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footer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footer10.xml" ContentType="application/vnd.openxmlformats-officedocument.wordprocessingml.footer+xml"/>
  <Override PartName="/word/header192.xml" ContentType="application/vnd.openxmlformats-officedocument.wordprocessingml.header+xml"/>
  <Override PartName="/word/header19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6A06" w:rsidRPr="003C095A" w:rsidRDefault="00B06A06" w:rsidP="00B06A06">
      <w:pPr>
        <w:ind w:right="1273"/>
      </w:pPr>
      <w:r>
        <w:rPr>
          <w:noProof/>
          <w:lang w:eastAsia="en-AU"/>
        </w:rPr>
        <w:drawing>
          <wp:inline distT="0" distB="0" distL="0" distR="0" wp14:anchorId="7D659544" wp14:editId="3D1C55BA">
            <wp:extent cx="1419225" cy="1104900"/>
            <wp:effectExtent l="0" t="0" r="9525" b="0"/>
            <wp:docPr id="5" name="Picture 5" descr="Commonwealth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onwealth Coat of Arm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9225" cy="1104900"/>
                    </a:xfrm>
                    <a:prstGeom prst="rect">
                      <a:avLst/>
                    </a:prstGeom>
                    <a:noFill/>
                    <a:ln>
                      <a:noFill/>
                    </a:ln>
                  </pic:spPr>
                </pic:pic>
              </a:graphicData>
            </a:graphic>
          </wp:inline>
        </w:drawing>
      </w:r>
    </w:p>
    <w:p w:rsidR="00B06A06" w:rsidRDefault="00B06A06" w:rsidP="00B06A06">
      <w:pPr>
        <w:pStyle w:val="ShortT"/>
        <w:spacing w:before="240"/>
      </w:pPr>
      <w:r>
        <w:rPr>
          <w:bCs/>
        </w:rPr>
        <w:t>Poisons Standard 2013</w:t>
      </w:r>
    </w:p>
    <w:p w:rsidR="00B06A06" w:rsidRDefault="00B06A06" w:rsidP="00B06A06">
      <w:pPr>
        <w:pStyle w:val="MadeunderText"/>
      </w:pPr>
      <w:r w:rsidRPr="00BC3AE3">
        <w:t>made under</w:t>
      </w:r>
      <w:r>
        <w:t xml:space="preserve"> paragraph 52D(2)(b) of the </w:t>
      </w:r>
    </w:p>
    <w:p w:rsidR="00B06A06" w:rsidRPr="00697D5D" w:rsidRDefault="00B06A06" w:rsidP="00B06A06">
      <w:pPr>
        <w:pStyle w:val="CompiledMadeUnder"/>
        <w:spacing w:before="240"/>
      </w:pPr>
      <w:r w:rsidRPr="00697D5D">
        <w:t>Therapeutic Goods Act 1989</w:t>
      </w:r>
    </w:p>
    <w:p w:rsidR="00B06A06" w:rsidRPr="003E7949" w:rsidRDefault="00B06A06" w:rsidP="00B06A06">
      <w:pPr>
        <w:spacing w:before="1000"/>
        <w:rPr>
          <w:rFonts w:cs="Arial"/>
        </w:rPr>
      </w:pPr>
      <w:r w:rsidRPr="00042EA7">
        <w:rPr>
          <w:rFonts w:cs="Arial"/>
          <w:b/>
          <w:sz w:val="32"/>
          <w:szCs w:val="32"/>
        </w:rPr>
        <w:t>Compilation No.</w:t>
      </w:r>
      <w:r>
        <w:rPr>
          <w:rFonts w:cs="Arial"/>
          <w:b/>
          <w:sz w:val="32"/>
          <w:szCs w:val="32"/>
        </w:rPr>
        <w:t xml:space="preserve"> </w:t>
      </w:r>
      <w:r w:rsidR="00356566">
        <w:rPr>
          <w:rFonts w:cs="Arial"/>
          <w:b/>
          <w:sz w:val="32"/>
          <w:szCs w:val="32"/>
        </w:rPr>
        <w:t>2</w:t>
      </w:r>
    </w:p>
    <w:p w:rsidR="00B06A06" w:rsidRPr="00642BE4" w:rsidRDefault="00B06A06" w:rsidP="00B06A06">
      <w:pPr>
        <w:spacing w:before="480"/>
        <w:rPr>
          <w:rFonts w:cs="Arial"/>
        </w:rPr>
      </w:pPr>
      <w:r w:rsidRPr="00642BE4">
        <w:rPr>
          <w:rFonts w:cs="Arial"/>
          <w:b/>
        </w:rPr>
        <w:t>Compilation date:</w:t>
      </w:r>
      <w:r>
        <w:rPr>
          <w:rFonts w:cs="Arial"/>
          <w:b/>
        </w:rPr>
        <w:tab/>
      </w:r>
      <w:r>
        <w:rPr>
          <w:rFonts w:cs="Arial"/>
          <w:b/>
        </w:rPr>
        <w:tab/>
      </w:r>
      <w:r>
        <w:rPr>
          <w:rFonts w:cs="Arial"/>
          <w:b/>
        </w:rPr>
        <w:tab/>
      </w:r>
      <w:r w:rsidR="00B53DB6">
        <w:rPr>
          <w:rFonts w:cs="Arial"/>
        </w:rPr>
        <w:t>1 February 2014</w:t>
      </w:r>
    </w:p>
    <w:p w:rsidR="00B06A06" w:rsidRDefault="00B06A06" w:rsidP="00FF3C01">
      <w:pPr>
        <w:spacing w:before="240"/>
        <w:ind w:left="3600" w:hanging="3600"/>
        <w:rPr>
          <w:rFonts w:cs="Arial"/>
        </w:rPr>
      </w:pPr>
      <w:r w:rsidRPr="00642BE4">
        <w:rPr>
          <w:rFonts w:cs="Arial"/>
          <w:b/>
        </w:rPr>
        <w:t>Includes amendments up to:</w:t>
      </w:r>
      <w:r w:rsidRPr="00642BE4">
        <w:rPr>
          <w:rFonts w:cs="Arial"/>
          <w:b/>
        </w:rPr>
        <w:tab/>
      </w:r>
      <w:r w:rsidRPr="00697D5D">
        <w:rPr>
          <w:rFonts w:cs="Arial"/>
        </w:rPr>
        <w:t xml:space="preserve">Poisons </w:t>
      </w:r>
      <w:r>
        <w:rPr>
          <w:rFonts w:cs="Arial"/>
        </w:rPr>
        <w:t xml:space="preserve">Standard Amendment </w:t>
      </w:r>
      <w:r w:rsidR="007A3054">
        <w:rPr>
          <w:rFonts w:cs="Arial"/>
        </w:rPr>
        <w:br/>
      </w:r>
      <w:r>
        <w:rPr>
          <w:rFonts w:cs="Arial"/>
        </w:rPr>
        <w:t xml:space="preserve">No. </w:t>
      </w:r>
      <w:r w:rsidR="00B53DB6">
        <w:rPr>
          <w:rFonts w:cs="Arial"/>
        </w:rPr>
        <w:t xml:space="preserve">1 </w:t>
      </w:r>
      <w:r>
        <w:rPr>
          <w:rFonts w:cs="Arial"/>
        </w:rPr>
        <w:t xml:space="preserve">of </w:t>
      </w:r>
      <w:r w:rsidR="00B53DB6">
        <w:rPr>
          <w:rFonts w:cs="Arial"/>
        </w:rPr>
        <w:t>2014</w:t>
      </w:r>
    </w:p>
    <w:p w:rsidR="00B06A06" w:rsidRPr="005A27F1" w:rsidRDefault="005A27F1" w:rsidP="00B06A06">
      <w:pPr>
        <w:spacing w:before="240"/>
        <w:rPr>
          <w:rFonts w:cs="Arial"/>
        </w:rPr>
      </w:pPr>
      <w:r w:rsidRPr="005A27F1">
        <w:rPr>
          <w:rFonts w:cs="Arial"/>
          <w:b/>
        </w:rPr>
        <w:t>Registered:</w:t>
      </w:r>
      <w:r>
        <w:rPr>
          <w:rFonts w:cs="Arial"/>
          <w:b/>
        </w:rPr>
        <w:tab/>
      </w:r>
      <w:r>
        <w:rPr>
          <w:rFonts w:cs="Arial"/>
          <w:b/>
        </w:rPr>
        <w:tab/>
      </w:r>
      <w:r>
        <w:rPr>
          <w:rFonts w:cs="Arial"/>
          <w:b/>
        </w:rPr>
        <w:tab/>
      </w:r>
      <w:r>
        <w:rPr>
          <w:rFonts w:cs="Arial"/>
          <w:b/>
        </w:rPr>
        <w:tab/>
      </w:r>
      <w:r w:rsidR="003A173A">
        <w:rPr>
          <w:rFonts w:cs="Arial"/>
        </w:rPr>
        <w:t>2</w:t>
      </w:r>
      <w:r w:rsidR="005C6F52">
        <w:rPr>
          <w:rFonts w:cs="Arial"/>
        </w:rPr>
        <w:t>4</w:t>
      </w:r>
      <w:r w:rsidR="003A173A" w:rsidRPr="005A27F1">
        <w:rPr>
          <w:rFonts w:cs="Arial"/>
        </w:rPr>
        <w:t xml:space="preserve"> </w:t>
      </w:r>
      <w:r w:rsidRPr="005A27F1">
        <w:rPr>
          <w:rFonts w:cs="Arial"/>
        </w:rPr>
        <w:t>December 2015</w:t>
      </w:r>
    </w:p>
    <w:p w:rsidR="00B06A06" w:rsidRDefault="00B06A06" w:rsidP="00B06A06">
      <w:pPr>
        <w:spacing w:before="240"/>
        <w:rPr>
          <w:rFonts w:cs="Arial"/>
        </w:rPr>
      </w:pPr>
    </w:p>
    <w:p w:rsidR="00B06A06" w:rsidRDefault="00B06A06" w:rsidP="00B06A06">
      <w:pPr>
        <w:spacing w:before="240"/>
        <w:rPr>
          <w:rFonts w:cs="Arial"/>
        </w:rPr>
      </w:pPr>
    </w:p>
    <w:p w:rsidR="00B06A06" w:rsidRPr="00C27148" w:rsidRDefault="00B06A06" w:rsidP="00B06A06">
      <w:pPr>
        <w:pageBreakBefore/>
        <w:rPr>
          <w:rFonts w:cs="Arial"/>
          <w:b/>
          <w:sz w:val="32"/>
          <w:szCs w:val="32"/>
        </w:rPr>
      </w:pPr>
      <w:r w:rsidRPr="00C27148">
        <w:rPr>
          <w:rFonts w:cs="Arial"/>
          <w:b/>
          <w:sz w:val="32"/>
          <w:szCs w:val="32"/>
        </w:rPr>
        <w:lastRenderedPageBreak/>
        <w:t>About this compilation</w:t>
      </w:r>
    </w:p>
    <w:p w:rsidR="00B06A06" w:rsidRPr="00042EA7" w:rsidRDefault="00B06A06" w:rsidP="00B06A06">
      <w:pPr>
        <w:spacing w:before="240"/>
        <w:rPr>
          <w:rFonts w:cs="Arial"/>
        </w:rPr>
      </w:pPr>
      <w:r w:rsidRPr="00042EA7">
        <w:rPr>
          <w:rFonts w:cs="Arial"/>
          <w:b/>
          <w:szCs w:val="22"/>
        </w:rPr>
        <w:t>This compilation</w:t>
      </w:r>
    </w:p>
    <w:p w:rsidR="00B06A06" w:rsidRPr="007F0724" w:rsidRDefault="00B06A06" w:rsidP="00B06A06">
      <w:pPr>
        <w:spacing w:before="120" w:after="120"/>
        <w:rPr>
          <w:rFonts w:cs="Arial"/>
          <w:sz w:val="22"/>
          <w:szCs w:val="22"/>
        </w:rPr>
      </w:pPr>
      <w:r w:rsidRPr="007F0724">
        <w:rPr>
          <w:rFonts w:cs="Arial"/>
          <w:sz w:val="22"/>
          <w:szCs w:val="22"/>
        </w:rPr>
        <w:t xml:space="preserve">This is a compilation of the </w:t>
      </w:r>
      <w:r w:rsidRPr="007F0724">
        <w:rPr>
          <w:rFonts w:cs="Arial"/>
          <w:i/>
          <w:sz w:val="22"/>
          <w:szCs w:val="22"/>
        </w:rPr>
        <w:fldChar w:fldCharType="begin"/>
      </w:r>
      <w:r w:rsidRPr="007F0724">
        <w:rPr>
          <w:rFonts w:cs="Arial"/>
          <w:i/>
          <w:sz w:val="22"/>
          <w:szCs w:val="22"/>
        </w:rPr>
        <w:instrText xml:space="preserve"> STYLEREF  ShortT </w:instrText>
      </w:r>
      <w:r w:rsidRPr="007F0724">
        <w:rPr>
          <w:rFonts w:cs="Arial"/>
          <w:i/>
          <w:sz w:val="22"/>
          <w:szCs w:val="22"/>
        </w:rPr>
        <w:fldChar w:fldCharType="separate"/>
      </w:r>
      <w:r w:rsidR="001317E3">
        <w:rPr>
          <w:rFonts w:cs="Arial"/>
          <w:i/>
          <w:noProof/>
          <w:sz w:val="22"/>
          <w:szCs w:val="22"/>
        </w:rPr>
        <w:t>Poisons Standard 2013</w:t>
      </w:r>
      <w:r w:rsidRPr="007F0724">
        <w:rPr>
          <w:rFonts w:cs="Arial"/>
          <w:i/>
          <w:sz w:val="22"/>
          <w:szCs w:val="22"/>
        </w:rPr>
        <w:fldChar w:fldCharType="end"/>
      </w:r>
      <w:r w:rsidRPr="007F0724">
        <w:rPr>
          <w:rFonts w:cs="Arial"/>
          <w:sz w:val="22"/>
          <w:szCs w:val="22"/>
        </w:rPr>
        <w:t xml:space="preserve"> that shows the text of the law as amended and in force on </w:t>
      </w:r>
      <w:r w:rsidR="00356566">
        <w:rPr>
          <w:rFonts w:cs="Arial"/>
          <w:sz w:val="22"/>
          <w:szCs w:val="22"/>
        </w:rPr>
        <w:t>1 February 2014</w:t>
      </w:r>
      <w:r w:rsidRPr="007F0724">
        <w:rPr>
          <w:rFonts w:cs="Arial"/>
          <w:sz w:val="22"/>
          <w:szCs w:val="22"/>
        </w:rPr>
        <w:t xml:space="preserve"> (the </w:t>
      </w:r>
      <w:r w:rsidRPr="007F0724">
        <w:rPr>
          <w:rFonts w:cs="Arial"/>
          <w:b/>
          <w:i/>
          <w:sz w:val="22"/>
          <w:szCs w:val="22"/>
        </w:rPr>
        <w:t>compilation date</w:t>
      </w:r>
      <w:r w:rsidRPr="007F0724">
        <w:rPr>
          <w:rFonts w:cs="Arial"/>
          <w:sz w:val="22"/>
          <w:szCs w:val="22"/>
        </w:rPr>
        <w:t>).</w:t>
      </w:r>
    </w:p>
    <w:p w:rsidR="00B06A06" w:rsidRPr="007F0724" w:rsidRDefault="00B06A06" w:rsidP="00B06A06">
      <w:pPr>
        <w:spacing w:after="120"/>
        <w:rPr>
          <w:rFonts w:cs="Arial"/>
          <w:sz w:val="22"/>
          <w:szCs w:val="22"/>
        </w:rPr>
      </w:pPr>
      <w:r w:rsidRPr="007F0724">
        <w:rPr>
          <w:rFonts w:cs="Arial"/>
          <w:sz w:val="22"/>
          <w:szCs w:val="22"/>
        </w:rPr>
        <w:t xml:space="preserve">This compilation was prepared on </w:t>
      </w:r>
      <w:r w:rsidR="00356566">
        <w:rPr>
          <w:rFonts w:cs="Arial"/>
          <w:sz w:val="22"/>
          <w:szCs w:val="22"/>
        </w:rPr>
        <w:t xml:space="preserve">18 </w:t>
      </w:r>
      <w:r w:rsidR="00FD4EFD">
        <w:rPr>
          <w:rFonts w:cs="Arial"/>
          <w:sz w:val="22"/>
          <w:szCs w:val="22"/>
        </w:rPr>
        <w:t>December</w:t>
      </w:r>
      <w:r w:rsidRPr="007F0724">
        <w:rPr>
          <w:rFonts w:cs="Arial"/>
          <w:sz w:val="22"/>
          <w:szCs w:val="22"/>
        </w:rPr>
        <w:t xml:space="preserve"> 2015.</w:t>
      </w:r>
    </w:p>
    <w:p w:rsidR="00B06A06" w:rsidRPr="007F0724" w:rsidRDefault="00B06A06" w:rsidP="00B06A06">
      <w:pPr>
        <w:spacing w:after="120"/>
        <w:rPr>
          <w:rFonts w:cs="Arial"/>
          <w:sz w:val="22"/>
          <w:szCs w:val="22"/>
        </w:rPr>
      </w:pPr>
      <w:r w:rsidRPr="007F0724">
        <w:rPr>
          <w:rFonts w:cs="Arial"/>
          <w:sz w:val="22"/>
          <w:szCs w:val="22"/>
        </w:rPr>
        <w:t xml:space="preserve">The notes at the end of this compilation (the </w:t>
      </w:r>
      <w:r w:rsidRPr="007F0724">
        <w:rPr>
          <w:rFonts w:cs="Arial"/>
          <w:b/>
          <w:i/>
          <w:sz w:val="22"/>
          <w:szCs w:val="22"/>
        </w:rPr>
        <w:t>endnotes</w:t>
      </w:r>
      <w:r w:rsidRPr="007F0724">
        <w:rPr>
          <w:rFonts w:cs="Arial"/>
          <w:sz w:val="22"/>
          <w:szCs w:val="22"/>
        </w:rPr>
        <w:t>) include information about amending laws and the amendment history of each amended provision.</w:t>
      </w:r>
    </w:p>
    <w:p w:rsidR="00B06A06" w:rsidRDefault="00B06A06" w:rsidP="00B06A06">
      <w:pPr>
        <w:tabs>
          <w:tab w:val="left" w:pos="5640"/>
        </w:tabs>
        <w:spacing w:before="120" w:after="120"/>
        <w:rPr>
          <w:rFonts w:cs="Arial"/>
          <w:b/>
          <w:szCs w:val="22"/>
        </w:rPr>
      </w:pPr>
      <w:r>
        <w:rPr>
          <w:rFonts w:cs="Arial"/>
          <w:b/>
          <w:szCs w:val="22"/>
        </w:rPr>
        <w:t>Uncommenced amendments</w:t>
      </w:r>
    </w:p>
    <w:p w:rsidR="00B06A06" w:rsidRPr="007F0724" w:rsidRDefault="00B06A06" w:rsidP="00B06A06">
      <w:pPr>
        <w:spacing w:after="120"/>
        <w:rPr>
          <w:rFonts w:cs="Arial"/>
          <w:sz w:val="22"/>
          <w:szCs w:val="22"/>
        </w:rPr>
      </w:pPr>
      <w:r w:rsidRPr="007F0724">
        <w:rPr>
          <w:rFonts w:cs="Arial"/>
          <w:sz w:val="22"/>
          <w:szCs w:val="22"/>
        </w:rPr>
        <w:t>The effect of uncommenced amendments is not reflected in the text of the compiled law but the text of the amendments is included in the endnotes.</w:t>
      </w:r>
    </w:p>
    <w:p w:rsidR="00B06A06" w:rsidRDefault="00B06A06" w:rsidP="00B06A06">
      <w:pPr>
        <w:spacing w:before="120" w:after="120"/>
        <w:rPr>
          <w:rFonts w:cs="Arial"/>
          <w:b/>
          <w:szCs w:val="22"/>
        </w:rPr>
      </w:pPr>
      <w:r>
        <w:rPr>
          <w:rFonts w:cs="Arial"/>
          <w:b/>
          <w:szCs w:val="22"/>
        </w:rPr>
        <w:t>Application, saving and transitional provisions for provisions and amendments</w:t>
      </w:r>
    </w:p>
    <w:p w:rsidR="00B06A06" w:rsidRPr="007F0724" w:rsidRDefault="00B06A06" w:rsidP="00B06A06">
      <w:pPr>
        <w:spacing w:after="120"/>
        <w:rPr>
          <w:rFonts w:cs="Arial"/>
          <w:sz w:val="22"/>
          <w:szCs w:val="22"/>
        </w:rPr>
      </w:pPr>
      <w:r w:rsidRPr="007F0724">
        <w:rPr>
          <w:rFonts w:cs="Arial"/>
          <w:sz w:val="22"/>
          <w:szCs w:val="22"/>
        </w:rPr>
        <w:t>If the operation of a provision or amendment is affected by an application, saving or transitional provision that is not included in this compilation, details are included in the endnotes.</w:t>
      </w:r>
    </w:p>
    <w:p w:rsidR="00B06A06" w:rsidRDefault="00B06A06" w:rsidP="00B06A06">
      <w:pPr>
        <w:spacing w:before="120" w:after="120"/>
        <w:rPr>
          <w:rFonts w:cs="Arial"/>
          <w:b/>
          <w:szCs w:val="22"/>
        </w:rPr>
      </w:pPr>
      <w:r>
        <w:rPr>
          <w:rFonts w:cs="Arial"/>
          <w:b/>
          <w:szCs w:val="22"/>
        </w:rPr>
        <w:t>Modifications</w:t>
      </w:r>
    </w:p>
    <w:p w:rsidR="00B06A06" w:rsidRPr="007F0724" w:rsidRDefault="00B06A06" w:rsidP="00B06A06">
      <w:pPr>
        <w:spacing w:after="120"/>
        <w:rPr>
          <w:rFonts w:cs="Arial"/>
          <w:sz w:val="22"/>
          <w:szCs w:val="22"/>
        </w:rPr>
      </w:pPr>
      <w:r w:rsidRPr="007F0724">
        <w:rPr>
          <w:rFonts w:cs="Arial"/>
          <w:sz w:val="22"/>
          <w:szCs w:val="22"/>
        </w:rPr>
        <w:t xml:space="preserve">If a provision of the compiled law is affected by a modification that is in force, details are included in the endnotes. </w:t>
      </w:r>
    </w:p>
    <w:p w:rsidR="00B06A06" w:rsidRDefault="00B06A06" w:rsidP="00B06A06">
      <w:pPr>
        <w:spacing w:before="80" w:after="120"/>
        <w:rPr>
          <w:rFonts w:cs="Arial"/>
          <w:b/>
          <w:szCs w:val="22"/>
        </w:rPr>
      </w:pPr>
      <w:r>
        <w:rPr>
          <w:rFonts w:cs="Arial"/>
          <w:b/>
          <w:szCs w:val="22"/>
        </w:rPr>
        <w:t>Provisions ceasing to have effect</w:t>
      </w:r>
    </w:p>
    <w:p w:rsidR="00B06A06" w:rsidRPr="007F0724" w:rsidRDefault="00B06A06" w:rsidP="00B06A06">
      <w:pPr>
        <w:spacing w:after="120"/>
        <w:rPr>
          <w:rFonts w:cs="Arial"/>
          <w:sz w:val="22"/>
          <w:szCs w:val="22"/>
        </w:rPr>
      </w:pPr>
      <w:r w:rsidRPr="007F0724">
        <w:rPr>
          <w:rFonts w:cs="Arial"/>
          <w:sz w:val="22"/>
          <w:szCs w:val="22"/>
        </w:rPr>
        <w:t>If a provision of the compiled law has expired or otherwise ceased to have effect in accordance with a provision of the law, details are included in the endnotes.</w:t>
      </w:r>
    </w:p>
    <w:p w:rsidR="00B06A06" w:rsidRDefault="00B06A06" w:rsidP="00B06A06">
      <w:pPr>
        <w:pStyle w:val="Header"/>
        <w:tabs>
          <w:tab w:val="left" w:pos="720"/>
        </w:tabs>
      </w:pPr>
      <w:r>
        <w:rPr>
          <w:rStyle w:val="CharChapNo"/>
        </w:rPr>
        <w:t xml:space="preserve"> </w:t>
      </w:r>
      <w:r>
        <w:rPr>
          <w:rStyle w:val="CharChapText"/>
        </w:rPr>
        <w:t xml:space="preserve"> </w:t>
      </w:r>
    </w:p>
    <w:p w:rsidR="00B06A06" w:rsidRDefault="00B06A06" w:rsidP="00B06A06">
      <w:pPr>
        <w:pStyle w:val="Header"/>
        <w:tabs>
          <w:tab w:val="left" w:pos="720"/>
        </w:tabs>
      </w:pPr>
      <w:r>
        <w:rPr>
          <w:rStyle w:val="CharPartNo"/>
        </w:rPr>
        <w:t xml:space="preserve"> </w:t>
      </w:r>
      <w:r>
        <w:rPr>
          <w:rStyle w:val="CharPartText"/>
        </w:rPr>
        <w:t xml:space="preserve"> </w:t>
      </w:r>
    </w:p>
    <w:p w:rsidR="00B06A06" w:rsidRDefault="00B06A06" w:rsidP="00B06A06">
      <w:pPr>
        <w:pStyle w:val="Header"/>
        <w:tabs>
          <w:tab w:val="left" w:pos="720"/>
        </w:tabs>
      </w:pPr>
      <w:r>
        <w:rPr>
          <w:rStyle w:val="CharDivNo"/>
        </w:rPr>
        <w:t xml:space="preserve"> </w:t>
      </w:r>
      <w:r>
        <w:rPr>
          <w:rStyle w:val="CharDivText"/>
        </w:rPr>
        <w:t xml:space="preserve"> </w:t>
      </w:r>
    </w:p>
    <w:p w:rsidR="00B06A06" w:rsidRDefault="00B06A06" w:rsidP="00B06A06">
      <w:pPr>
        <w:sectPr w:rsidR="00B06A06" w:rsidSect="0036674D">
          <w:headerReference w:type="default" r:id="rId10"/>
          <w:footerReference w:type="default" r:id="rId11"/>
          <w:footerReference w:type="first" r:id="rId12"/>
          <w:type w:val="nextColumn"/>
          <w:pgSz w:w="11907" w:h="16839" w:code="9"/>
          <w:pgMar w:top="1440" w:right="1797" w:bottom="1440" w:left="1797" w:header="720" w:footer="3419" w:gutter="0"/>
          <w:cols w:space="720"/>
          <w:titlePg/>
          <w:docGrid w:linePitch="326"/>
        </w:sectPr>
      </w:pPr>
    </w:p>
    <w:p w:rsidR="0075081E" w:rsidRPr="00400583" w:rsidRDefault="0075081E" w:rsidP="0075081E">
      <w:pPr>
        <w:rPr>
          <w:sz w:val="36"/>
        </w:rPr>
      </w:pPr>
      <w:r w:rsidRPr="00400583">
        <w:rPr>
          <w:sz w:val="36"/>
        </w:rPr>
        <w:lastRenderedPageBreak/>
        <w:t>Contents</w:t>
      </w:r>
      <w:bookmarkStart w:id="0" w:name="_GoBack"/>
      <w:bookmarkEnd w:id="0"/>
    </w:p>
    <w:p w:rsidR="0075081E" w:rsidRDefault="0075081E" w:rsidP="00552B45">
      <w:pPr>
        <w:pStyle w:val="TOC2"/>
      </w:pPr>
    </w:p>
    <w:p w:rsidR="0075081E" w:rsidRPr="008544D1" w:rsidRDefault="0075081E" w:rsidP="00552B45">
      <w:pPr>
        <w:pStyle w:val="TOC5"/>
        <w:rPr>
          <w:rFonts w:asciiTheme="minorHAnsi" w:eastAsiaTheme="minorEastAsia" w:hAnsiTheme="minorHAnsi" w:cstheme="minorBidi"/>
          <w:noProof/>
        </w:rPr>
      </w:pPr>
      <w:r w:rsidRPr="008544D1">
        <w:rPr>
          <w:noProof/>
        </w:rPr>
        <w:t>1</w:t>
      </w:r>
      <w:r w:rsidRPr="008544D1">
        <w:rPr>
          <w:noProof/>
        </w:rPr>
        <w:tab/>
      </w:r>
      <w:r w:rsidR="008544D1" w:rsidRPr="008544D1">
        <w:rPr>
          <w:noProof/>
        </w:rPr>
        <w:t>Citation</w:t>
      </w:r>
    </w:p>
    <w:p w:rsidR="0075081E" w:rsidRPr="008544D1" w:rsidRDefault="0075081E" w:rsidP="00552B45">
      <w:pPr>
        <w:pStyle w:val="TOC5"/>
        <w:rPr>
          <w:rFonts w:asciiTheme="minorHAnsi" w:eastAsiaTheme="minorEastAsia" w:hAnsiTheme="minorHAnsi" w:cstheme="minorBidi"/>
          <w:noProof/>
        </w:rPr>
      </w:pPr>
      <w:r w:rsidRPr="008544D1">
        <w:rPr>
          <w:noProof/>
        </w:rPr>
        <w:t>2</w:t>
      </w:r>
      <w:r w:rsidRPr="008544D1">
        <w:rPr>
          <w:noProof/>
        </w:rPr>
        <w:tab/>
      </w:r>
      <w:r w:rsidR="008544D1" w:rsidRPr="008544D1">
        <w:t>The New Poisons Standard</w:t>
      </w:r>
    </w:p>
    <w:p w:rsidR="0075081E" w:rsidRPr="008544D1" w:rsidRDefault="0075081E" w:rsidP="00552B45">
      <w:pPr>
        <w:pStyle w:val="TOC5"/>
        <w:rPr>
          <w:rFonts w:asciiTheme="minorHAnsi" w:eastAsiaTheme="minorEastAsia" w:hAnsiTheme="minorHAnsi" w:cstheme="minorBidi"/>
          <w:noProof/>
        </w:rPr>
      </w:pPr>
      <w:r w:rsidRPr="008544D1">
        <w:rPr>
          <w:noProof/>
        </w:rPr>
        <w:t>3</w:t>
      </w:r>
      <w:r w:rsidRPr="008544D1">
        <w:rPr>
          <w:noProof/>
        </w:rPr>
        <w:tab/>
      </w:r>
      <w:r w:rsidR="008544D1" w:rsidRPr="008544D1">
        <w:rPr>
          <w:noProof/>
        </w:rPr>
        <w:t>Commencement</w:t>
      </w:r>
    </w:p>
    <w:p w:rsidR="0075081E" w:rsidRPr="00552B45" w:rsidRDefault="0075081E" w:rsidP="00552B45">
      <w:pPr>
        <w:pStyle w:val="TOC2"/>
        <w:rPr>
          <w:webHidden/>
          <w:sz w:val="20"/>
          <w:szCs w:val="20"/>
        </w:rPr>
      </w:pPr>
      <w:r w:rsidRPr="00552B45">
        <w:t xml:space="preserve">Schedule 1  Standard for the Uniform Scheduling of Medicines and Poisons No. 4 </w:t>
      </w:r>
    </w:p>
    <w:p w:rsidR="000677D0" w:rsidRPr="000677D0" w:rsidRDefault="000677D0" w:rsidP="007852E2">
      <w:pPr>
        <w:tabs>
          <w:tab w:val="right" w:leader="dot" w:pos="9072"/>
        </w:tabs>
        <w:spacing w:after="100"/>
        <w:ind w:left="993"/>
        <w:rPr>
          <w:rFonts w:eastAsiaTheme="minorEastAsia"/>
          <w:noProof/>
          <w:sz w:val="22"/>
          <w:szCs w:val="22"/>
        </w:rPr>
      </w:pPr>
      <w:r w:rsidRPr="008544D1">
        <w:rPr>
          <w:rFonts w:eastAsiaTheme="minorEastAsia"/>
          <w:b/>
        </w:rPr>
        <w:t>Index</w:t>
      </w:r>
      <w:r>
        <w:rPr>
          <w:rFonts w:eastAsiaTheme="minorEastAsia"/>
        </w:rPr>
        <w:tab/>
      </w:r>
      <w:r w:rsidRPr="000677D0">
        <w:rPr>
          <w:rFonts w:eastAsiaTheme="minorEastAsia"/>
          <w:noProof/>
          <w:sz w:val="22"/>
          <w:szCs w:val="22"/>
        </w:rPr>
        <w:t>277</w:t>
      </w:r>
    </w:p>
    <w:p w:rsidR="002A384E" w:rsidRPr="0075081E" w:rsidRDefault="002A384E" w:rsidP="008544D1">
      <w:pPr>
        <w:tabs>
          <w:tab w:val="right" w:pos="9072"/>
        </w:tabs>
        <w:ind w:left="709"/>
        <w:rPr>
          <w:rFonts w:eastAsiaTheme="minorEastAsia"/>
          <w:noProof/>
          <w:sz w:val="22"/>
          <w:szCs w:val="22"/>
        </w:rPr>
      </w:pPr>
      <w:r w:rsidRPr="0075081E">
        <w:rPr>
          <w:rFonts w:eastAsiaTheme="minorEastAsia"/>
          <w:b/>
          <w:noProof/>
          <w:sz w:val="22"/>
          <w:szCs w:val="22"/>
        </w:rPr>
        <w:t>Endnotes</w:t>
      </w:r>
      <w:r w:rsidRPr="0075081E">
        <w:rPr>
          <w:rFonts w:eastAsiaTheme="minorEastAsia"/>
          <w:noProof/>
          <w:sz w:val="22"/>
          <w:szCs w:val="22"/>
        </w:rPr>
        <w:tab/>
      </w:r>
      <w:r w:rsidR="000677D0">
        <w:rPr>
          <w:rFonts w:eastAsiaTheme="minorEastAsia"/>
          <w:noProof/>
          <w:sz w:val="22"/>
          <w:szCs w:val="22"/>
        </w:rPr>
        <w:t>346</w:t>
      </w:r>
    </w:p>
    <w:p w:rsidR="002A384E" w:rsidRPr="0075081E" w:rsidRDefault="002A384E" w:rsidP="007852E2">
      <w:pPr>
        <w:tabs>
          <w:tab w:val="center" w:leader="dot" w:pos="8931"/>
          <w:tab w:val="center" w:leader="dot" w:pos="9072"/>
        </w:tabs>
        <w:ind w:left="993"/>
        <w:rPr>
          <w:rFonts w:eastAsiaTheme="minorEastAsia"/>
          <w:noProof/>
          <w:sz w:val="22"/>
          <w:szCs w:val="22"/>
        </w:rPr>
      </w:pPr>
      <w:r w:rsidRPr="0075081E">
        <w:rPr>
          <w:rFonts w:eastAsiaTheme="minorEastAsia"/>
          <w:noProof/>
          <w:sz w:val="22"/>
          <w:szCs w:val="22"/>
        </w:rPr>
        <w:t>Endnote 1—About the endnotes</w:t>
      </w:r>
      <w:r w:rsidRPr="0075081E">
        <w:rPr>
          <w:rFonts w:eastAsiaTheme="minorEastAsia"/>
          <w:noProof/>
          <w:sz w:val="22"/>
          <w:szCs w:val="22"/>
        </w:rPr>
        <w:tab/>
        <w:t>3</w:t>
      </w:r>
      <w:r w:rsidR="000677D0">
        <w:rPr>
          <w:rFonts w:eastAsiaTheme="minorEastAsia"/>
          <w:noProof/>
          <w:sz w:val="22"/>
          <w:szCs w:val="22"/>
        </w:rPr>
        <w:t>46</w:t>
      </w:r>
    </w:p>
    <w:p w:rsidR="002A384E" w:rsidRPr="0075081E" w:rsidRDefault="002A384E" w:rsidP="007852E2">
      <w:pPr>
        <w:tabs>
          <w:tab w:val="center" w:leader="dot" w:pos="8931"/>
          <w:tab w:val="center" w:leader="dot" w:pos="9072"/>
        </w:tabs>
        <w:ind w:left="993"/>
        <w:rPr>
          <w:rFonts w:eastAsiaTheme="minorEastAsia"/>
          <w:noProof/>
          <w:sz w:val="22"/>
          <w:szCs w:val="22"/>
        </w:rPr>
      </w:pPr>
      <w:r w:rsidRPr="0075081E">
        <w:rPr>
          <w:rFonts w:eastAsiaTheme="minorEastAsia"/>
          <w:noProof/>
          <w:sz w:val="22"/>
          <w:szCs w:val="22"/>
        </w:rPr>
        <w:t>Endnote 2—Abbreviation key</w:t>
      </w:r>
      <w:r w:rsidRPr="0075081E">
        <w:rPr>
          <w:rFonts w:eastAsiaTheme="minorEastAsia"/>
          <w:noProof/>
          <w:sz w:val="22"/>
          <w:szCs w:val="22"/>
        </w:rPr>
        <w:tab/>
      </w:r>
      <w:r w:rsidR="000677D0">
        <w:rPr>
          <w:rFonts w:eastAsiaTheme="minorEastAsia"/>
          <w:noProof/>
          <w:sz w:val="22"/>
          <w:szCs w:val="22"/>
        </w:rPr>
        <w:t>347</w:t>
      </w:r>
    </w:p>
    <w:p w:rsidR="002A384E" w:rsidRPr="0075081E" w:rsidRDefault="002A384E" w:rsidP="007852E2">
      <w:pPr>
        <w:tabs>
          <w:tab w:val="center" w:leader="dot" w:pos="8931"/>
          <w:tab w:val="center" w:leader="dot" w:pos="9072"/>
        </w:tabs>
        <w:ind w:left="993"/>
        <w:rPr>
          <w:rFonts w:eastAsiaTheme="minorEastAsia"/>
          <w:noProof/>
          <w:sz w:val="22"/>
          <w:szCs w:val="22"/>
        </w:rPr>
      </w:pPr>
      <w:r w:rsidRPr="0075081E">
        <w:rPr>
          <w:rFonts w:eastAsiaTheme="minorEastAsia"/>
          <w:noProof/>
          <w:sz w:val="22"/>
          <w:szCs w:val="22"/>
        </w:rPr>
        <w:t>Endnote 3—Legislation history</w:t>
      </w:r>
      <w:r w:rsidRPr="0075081E">
        <w:rPr>
          <w:rFonts w:eastAsiaTheme="minorEastAsia"/>
          <w:noProof/>
          <w:sz w:val="22"/>
          <w:szCs w:val="22"/>
        </w:rPr>
        <w:tab/>
      </w:r>
      <w:r w:rsidR="000677D0">
        <w:rPr>
          <w:rFonts w:eastAsiaTheme="minorEastAsia"/>
          <w:noProof/>
          <w:sz w:val="22"/>
          <w:szCs w:val="22"/>
        </w:rPr>
        <w:t>348</w:t>
      </w:r>
    </w:p>
    <w:p w:rsidR="002A384E" w:rsidRPr="0075081E" w:rsidRDefault="002A384E" w:rsidP="007852E2">
      <w:pPr>
        <w:tabs>
          <w:tab w:val="center" w:leader="dot" w:pos="8931"/>
          <w:tab w:val="center" w:leader="dot" w:pos="9072"/>
        </w:tabs>
        <w:ind w:left="993"/>
        <w:rPr>
          <w:rFonts w:eastAsiaTheme="minorEastAsia"/>
          <w:noProof/>
          <w:sz w:val="22"/>
          <w:szCs w:val="22"/>
        </w:rPr>
      </w:pPr>
      <w:r w:rsidRPr="0075081E">
        <w:rPr>
          <w:rFonts w:eastAsiaTheme="minorEastAsia"/>
          <w:noProof/>
          <w:sz w:val="22"/>
          <w:szCs w:val="22"/>
        </w:rPr>
        <w:t>Endnote 4—Amendment history</w:t>
      </w:r>
      <w:r w:rsidRPr="0075081E">
        <w:rPr>
          <w:rFonts w:eastAsiaTheme="minorEastAsia"/>
          <w:noProof/>
          <w:sz w:val="22"/>
          <w:szCs w:val="22"/>
        </w:rPr>
        <w:tab/>
      </w:r>
      <w:r w:rsidR="000677D0">
        <w:rPr>
          <w:rFonts w:eastAsiaTheme="minorEastAsia"/>
          <w:noProof/>
          <w:sz w:val="22"/>
          <w:szCs w:val="22"/>
        </w:rPr>
        <w:t>349</w:t>
      </w:r>
    </w:p>
    <w:p w:rsidR="00B06A06" w:rsidRDefault="00B06A06" w:rsidP="00ED7543">
      <w:pPr>
        <w:ind w:left="360" w:right="1273"/>
        <w:rPr>
          <w:b/>
          <w:bCs/>
        </w:rPr>
      </w:pPr>
    </w:p>
    <w:p w:rsidR="00B13638" w:rsidRPr="00E22824" w:rsidRDefault="00ED7543" w:rsidP="002A384E">
      <w:pPr>
        <w:pageBreakBefore/>
        <w:ind w:left="360" w:right="1273"/>
        <w:rPr>
          <w:b/>
          <w:bCs/>
        </w:rPr>
      </w:pPr>
      <w:r>
        <w:rPr>
          <w:b/>
          <w:bCs/>
        </w:rPr>
        <w:lastRenderedPageBreak/>
        <w:t>1.</w:t>
      </w:r>
      <w:r>
        <w:rPr>
          <w:b/>
          <w:bCs/>
        </w:rPr>
        <w:tab/>
      </w:r>
      <w:r w:rsidR="00B13638" w:rsidRPr="00E22824">
        <w:rPr>
          <w:b/>
          <w:bCs/>
        </w:rPr>
        <w:t>Citation</w:t>
      </w:r>
    </w:p>
    <w:p w:rsidR="00B13638" w:rsidRDefault="00B13638" w:rsidP="00B13638">
      <w:pPr>
        <w:ind w:right="1273"/>
      </w:pPr>
    </w:p>
    <w:p w:rsidR="00B13638" w:rsidRDefault="00B13638" w:rsidP="00B13638">
      <w:pPr>
        <w:ind w:left="993" w:right="1273"/>
      </w:pPr>
      <w:r>
        <w:t xml:space="preserve">This instrument is the </w:t>
      </w:r>
      <w:r w:rsidRPr="00E22824">
        <w:rPr>
          <w:i/>
          <w:iCs/>
        </w:rPr>
        <w:t xml:space="preserve">Poisons Standard </w:t>
      </w:r>
      <w:r w:rsidR="0048004C">
        <w:rPr>
          <w:i/>
          <w:iCs/>
        </w:rPr>
        <w:t>2013</w:t>
      </w:r>
      <w:r>
        <w:t>.</w:t>
      </w:r>
    </w:p>
    <w:p w:rsidR="00B13638" w:rsidRDefault="00B13638" w:rsidP="00B13638">
      <w:pPr>
        <w:ind w:right="1273"/>
      </w:pPr>
    </w:p>
    <w:p w:rsidR="00B13638" w:rsidRPr="002605D7" w:rsidRDefault="00ED7543" w:rsidP="00ED7543">
      <w:pPr>
        <w:ind w:left="360" w:right="1273"/>
        <w:rPr>
          <w:b/>
          <w:bCs/>
        </w:rPr>
      </w:pPr>
      <w:r>
        <w:rPr>
          <w:b/>
          <w:bCs/>
        </w:rPr>
        <w:t>2.</w:t>
      </w:r>
      <w:r>
        <w:rPr>
          <w:b/>
          <w:bCs/>
        </w:rPr>
        <w:tab/>
      </w:r>
      <w:r w:rsidR="00B13638" w:rsidRPr="002605D7">
        <w:rPr>
          <w:b/>
          <w:bCs/>
        </w:rPr>
        <w:t>The New Poisons Standard</w:t>
      </w:r>
    </w:p>
    <w:p w:rsidR="00B13638" w:rsidRDefault="00B13638" w:rsidP="00B13638">
      <w:pPr>
        <w:ind w:right="1273"/>
      </w:pPr>
    </w:p>
    <w:p w:rsidR="00B13638" w:rsidRDefault="00B13638" w:rsidP="00B13638">
      <w:pPr>
        <w:ind w:left="993" w:right="1273"/>
      </w:pPr>
      <w:r>
        <w:t xml:space="preserve">The Poisons Standard </w:t>
      </w:r>
      <w:r w:rsidR="0048004C">
        <w:t xml:space="preserve">2013 </w:t>
      </w:r>
      <w:r>
        <w:t xml:space="preserve">consists of the Standard for the Uniform Scheduling of Medicines and Poisons No. </w:t>
      </w:r>
      <w:r w:rsidR="0048004C">
        <w:t>4</w:t>
      </w:r>
      <w:r>
        <w:t xml:space="preserve"> (the SUSMP </w:t>
      </w:r>
      <w:r w:rsidR="0048004C">
        <w:t>4</w:t>
      </w:r>
      <w:r>
        <w:t>) as set out in Schedule 1.</w:t>
      </w:r>
    </w:p>
    <w:p w:rsidR="00B13638" w:rsidRDefault="00B13638" w:rsidP="00B13638">
      <w:pPr>
        <w:ind w:right="1273"/>
      </w:pPr>
    </w:p>
    <w:p w:rsidR="00B13638" w:rsidRDefault="00ED7543" w:rsidP="00ED7543">
      <w:pPr>
        <w:ind w:left="360" w:right="1273"/>
        <w:rPr>
          <w:b/>
          <w:bCs/>
        </w:rPr>
      </w:pPr>
      <w:r>
        <w:rPr>
          <w:b/>
          <w:bCs/>
        </w:rPr>
        <w:t>3.</w:t>
      </w:r>
      <w:r>
        <w:rPr>
          <w:b/>
          <w:bCs/>
        </w:rPr>
        <w:tab/>
      </w:r>
      <w:r w:rsidR="00B13638">
        <w:rPr>
          <w:b/>
          <w:bCs/>
        </w:rPr>
        <w:t>Commencement</w:t>
      </w:r>
    </w:p>
    <w:p w:rsidR="00B13638" w:rsidRDefault="00B13638" w:rsidP="00B13638">
      <w:pPr>
        <w:ind w:right="1273"/>
        <w:rPr>
          <w:b/>
          <w:bCs/>
        </w:rPr>
      </w:pPr>
    </w:p>
    <w:p w:rsidR="00B13638" w:rsidRDefault="00B13638" w:rsidP="00B13638">
      <w:pPr>
        <w:ind w:left="924" w:right="1273"/>
        <w:rPr>
          <w:b/>
          <w:bCs/>
        </w:rPr>
      </w:pPr>
      <w:r>
        <w:rPr>
          <w:bCs/>
        </w:rPr>
        <w:t xml:space="preserve">The Poisons Standard </w:t>
      </w:r>
      <w:r w:rsidR="0048004C">
        <w:rPr>
          <w:bCs/>
        </w:rPr>
        <w:t xml:space="preserve">2013 </w:t>
      </w:r>
      <w:r>
        <w:rPr>
          <w:bCs/>
        </w:rPr>
        <w:t>commences on the day after registration.</w:t>
      </w:r>
    </w:p>
    <w:p w:rsidR="00B13638" w:rsidRPr="002605D7" w:rsidRDefault="00B13638" w:rsidP="00B13638">
      <w:pPr>
        <w:ind w:left="924" w:right="1273"/>
        <w:jc w:val="center"/>
        <w:rPr>
          <w:b/>
          <w:bCs/>
        </w:rPr>
      </w:pPr>
      <w:r>
        <w:rPr>
          <w:b/>
          <w:bCs/>
        </w:rPr>
        <w:br w:type="page"/>
      </w:r>
    </w:p>
    <w:p w:rsidR="00B13638" w:rsidRDefault="00B13638" w:rsidP="00B13638">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center"/>
        <w:textAlignment w:val="center"/>
        <w:rPr>
          <w:rFonts w:ascii="Times-Bold" w:hAnsi="Times-Bold" w:cs="Times-Bold"/>
          <w:b/>
          <w:bCs/>
          <w:color w:val="000000"/>
          <w:lang w:val="en-GB"/>
        </w:rPr>
      </w:pPr>
    </w:p>
    <w:p w:rsidR="00B13638" w:rsidRDefault="00B13638" w:rsidP="00B13638">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center"/>
        <w:textAlignment w:val="center"/>
        <w:rPr>
          <w:rFonts w:ascii="Times-Bold" w:hAnsi="Times-Bold" w:cs="Times-Bold"/>
          <w:b/>
          <w:bCs/>
          <w:color w:val="000000"/>
          <w:lang w:val="en-GB"/>
        </w:rPr>
      </w:pPr>
    </w:p>
    <w:p w:rsidR="00B13638" w:rsidRDefault="00B13638" w:rsidP="00B13638">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center"/>
        <w:textAlignment w:val="center"/>
        <w:rPr>
          <w:rFonts w:ascii="Times-Bold" w:hAnsi="Times-Bold" w:cs="Times-Bold"/>
          <w:b/>
          <w:bCs/>
          <w:color w:val="000000"/>
          <w:lang w:val="en-GB"/>
        </w:rPr>
      </w:pPr>
    </w:p>
    <w:p w:rsidR="00B13638" w:rsidRDefault="00B13638" w:rsidP="00B13638">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center"/>
        <w:textAlignment w:val="center"/>
        <w:rPr>
          <w:rFonts w:ascii="Times-Bold" w:hAnsi="Times-Bold" w:cs="Times-Bold"/>
          <w:b/>
          <w:bCs/>
          <w:color w:val="000000"/>
          <w:lang w:val="en-GB"/>
        </w:rPr>
      </w:pPr>
    </w:p>
    <w:p w:rsidR="00B13638" w:rsidRDefault="00B13638" w:rsidP="00B13638">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center"/>
        <w:textAlignment w:val="center"/>
        <w:rPr>
          <w:rFonts w:ascii="Times-Bold" w:hAnsi="Times-Bold" w:cs="Times-Bold"/>
          <w:b/>
          <w:bCs/>
          <w:color w:val="000000"/>
          <w:lang w:val="en-GB"/>
        </w:rPr>
      </w:pPr>
    </w:p>
    <w:p w:rsidR="00B13638" w:rsidRDefault="00B13638" w:rsidP="00B13638">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center"/>
        <w:textAlignment w:val="center"/>
        <w:rPr>
          <w:rFonts w:ascii="Times-Bold" w:hAnsi="Times-Bold" w:cs="Times-Bold"/>
          <w:b/>
          <w:bCs/>
          <w:color w:val="000000"/>
          <w:lang w:val="en-GB"/>
        </w:rPr>
      </w:pPr>
    </w:p>
    <w:p w:rsidR="00B13638" w:rsidRDefault="00B13638" w:rsidP="00B13638">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center"/>
        <w:textAlignment w:val="center"/>
        <w:rPr>
          <w:rFonts w:ascii="Times-Bold" w:hAnsi="Times-Bold" w:cs="Times-Bold"/>
          <w:b/>
          <w:bCs/>
          <w:color w:val="000000"/>
          <w:lang w:val="en-GB"/>
        </w:rPr>
      </w:pPr>
    </w:p>
    <w:p w:rsidR="00B13638" w:rsidRDefault="00B13638" w:rsidP="00B13638">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center"/>
        <w:textAlignment w:val="center"/>
        <w:rPr>
          <w:rFonts w:ascii="Times-Bold" w:hAnsi="Times-Bold" w:cs="Times-Bold"/>
          <w:b/>
          <w:bCs/>
          <w:color w:val="000000"/>
          <w:lang w:val="en-GB"/>
        </w:rPr>
      </w:pPr>
    </w:p>
    <w:p w:rsidR="00B13638" w:rsidRDefault="00B13638" w:rsidP="00B13638">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center"/>
        <w:textAlignment w:val="center"/>
        <w:rPr>
          <w:rFonts w:ascii="Times-Bold" w:hAnsi="Times-Bold" w:cs="Times-Bold"/>
          <w:b/>
          <w:bCs/>
          <w:color w:val="000000"/>
          <w:lang w:val="en-GB"/>
        </w:rPr>
      </w:pPr>
    </w:p>
    <w:p w:rsidR="00B13638" w:rsidRDefault="00B13638" w:rsidP="00B13638">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center"/>
        <w:textAlignment w:val="center"/>
        <w:rPr>
          <w:rFonts w:ascii="Times-Bold" w:hAnsi="Times-Bold" w:cs="Times-Bold"/>
          <w:b/>
          <w:bCs/>
          <w:color w:val="000000"/>
          <w:lang w:val="en-GB"/>
        </w:rPr>
      </w:pPr>
    </w:p>
    <w:p w:rsidR="00B13638" w:rsidRDefault="00B13638" w:rsidP="00B13638">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center"/>
        <w:textAlignment w:val="center"/>
        <w:rPr>
          <w:rFonts w:ascii="Times-Bold" w:hAnsi="Times-Bold" w:cs="Times-Bold"/>
          <w:b/>
          <w:bCs/>
          <w:color w:val="000000"/>
          <w:lang w:val="en-GB"/>
        </w:rPr>
      </w:pPr>
    </w:p>
    <w:p w:rsidR="00B13638" w:rsidRDefault="00B13638" w:rsidP="00B13638">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center"/>
        <w:textAlignment w:val="center"/>
        <w:rPr>
          <w:rFonts w:ascii="Times-Bold" w:hAnsi="Times-Bold" w:cs="Times-Bold"/>
          <w:b/>
          <w:bCs/>
          <w:color w:val="000000"/>
          <w:lang w:val="en-GB"/>
        </w:rPr>
      </w:pPr>
    </w:p>
    <w:p w:rsidR="00B13638" w:rsidRDefault="00B13638" w:rsidP="00B13638">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center"/>
        <w:textAlignment w:val="center"/>
        <w:rPr>
          <w:rFonts w:ascii="Times-Bold" w:hAnsi="Times-Bold" w:cs="Times-Bold"/>
          <w:b/>
          <w:bCs/>
          <w:color w:val="000000"/>
          <w:lang w:val="en-GB"/>
        </w:rPr>
      </w:pPr>
    </w:p>
    <w:p w:rsidR="00B13638" w:rsidRDefault="00B13638" w:rsidP="00B13638">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center"/>
        <w:textAlignment w:val="center"/>
        <w:rPr>
          <w:rFonts w:ascii="Times-Bold" w:hAnsi="Times-Bold" w:cs="Times-Bold"/>
          <w:b/>
          <w:bCs/>
          <w:color w:val="000000"/>
          <w:lang w:val="en-GB"/>
        </w:rPr>
      </w:pPr>
    </w:p>
    <w:p w:rsidR="00B13638" w:rsidRDefault="00B13638" w:rsidP="00B13638">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center"/>
        <w:textAlignment w:val="center"/>
        <w:rPr>
          <w:rFonts w:ascii="Times-Bold" w:hAnsi="Times-Bold" w:cs="Times-Bold"/>
          <w:b/>
          <w:bCs/>
          <w:color w:val="000000"/>
          <w:lang w:val="en-GB"/>
        </w:rPr>
      </w:pPr>
    </w:p>
    <w:p w:rsidR="00B13638" w:rsidRDefault="00B13638" w:rsidP="00B13638">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center"/>
        <w:textAlignment w:val="center"/>
        <w:rPr>
          <w:rFonts w:ascii="Times-Bold" w:hAnsi="Times-Bold" w:cs="Times-Bold"/>
          <w:b/>
          <w:bCs/>
          <w:color w:val="000000"/>
          <w:lang w:val="en-GB"/>
        </w:rPr>
      </w:pPr>
    </w:p>
    <w:p w:rsidR="00B13638" w:rsidRDefault="00B13638" w:rsidP="00B13638">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center"/>
        <w:textAlignment w:val="center"/>
        <w:rPr>
          <w:rFonts w:ascii="Times-Bold" w:hAnsi="Times-Bold" w:cs="Times-Bold"/>
          <w:b/>
          <w:bCs/>
          <w:color w:val="000000"/>
          <w:lang w:val="en-GB"/>
        </w:rPr>
      </w:pPr>
    </w:p>
    <w:p w:rsidR="00B13638" w:rsidRDefault="00B13638" w:rsidP="00B13638">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center"/>
        <w:textAlignment w:val="center"/>
        <w:rPr>
          <w:rFonts w:ascii="Times-Bold" w:hAnsi="Times-Bold" w:cs="Times-Bold"/>
          <w:b/>
          <w:bCs/>
          <w:color w:val="000000"/>
          <w:lang w:val="en-GB"/>
        </w:rPr>
      </w:pPr>
    </w:p>
    <w:p w:rsidR="00B13638" w:rsidRDefault="00B13638" w:rsidP="00B13638">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center"/>
        <w:textAlignment w:val="center"/>
        <w:rPr>
          <w:rFonts w:ascii="Times-Bold" w:hAnsi="Times-Bold" w:cs="Times-Bold"/>
          <w:b/>
          <w:bCs/>
          <w:color w:val="000000"/>
          <w:lang w:val="en-GB"/>
        </w:rPr>
      </w:pPr>
    </w:p>
    <w:p w:rsidR="00B13638" w:rsidRDefault="00B13638" w:rsidP="00B13638">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center"/>
        <w:textAlignment w:val="center"/>
        <w:rPr>
          <w:rFonts w:ascii="Times-Bold" w:hAnsi="Times-Bold" w:cs="Times-Bold"/>
          <w:b/>
          <w:bCs/>
          <w:color w:val="000000"/>
          <w:lang w:val="en-GB"/>
        </w:rPr>
      </w:pPr>
    </w:p>
    <w:p w:rsidR="00B13638" w:rsidRPr="00BA34D7" w:rsidRDefault="00B13638" w:rsidP="00B13638">
      <w:pPr>
        <w:widowControl w:val="0"/>
        <w:rPr>
          <w:b/>
          <w:bCs/>
          <w:snapToGrid w:val="0"/>
          <w:sz w:val="56"/>
          <w:szCs w:val="56"/>
        </w:rPr>
      </w:pPr>
      <w:r w:rsidRPr="00BA34D7">
        <w:rPr>
          <w:b/>
          <w:bCs/>
          <w:snapToGrid w:val="0"/>
          <w:sz w:val="56"/>
          <w:szCs w:val="56"/>
        </w:rPr>
        <w:t xml:space="preserve">Schedule 1-Standard for the Uniform Scheduling of </w:t>
      </w:r>
      <w:r>
        <w:rPr>
          <w:b/>
          <w:bCs/>
          <w:snapToGrid w:val="0"/>
          <w:sz w:val="56"/>
          <w:szCs w:val="56"/>
        </w:rPr>
        <w:t xml:space="preserve">Medicines </w:t>
      </w:r>
      <w:r w:rsidRPr="00BA34D7">
        <w:rPr>
          <w:b/>
          <w:bCs/>
          <w:snapToGrid w:val="0"/>
          <w:sz w:val="56"/>
          <w:szCs w:val="56"/>
        </w:rPr>
        <w:t xml:space="preserve">and Poisons No. </w:t>
      </w:r>
      <w:r w:rsidR="0048004C">
        <w:rPr>
          <w:b/>
          <w:bCs/>
          <w:snapToGrid w:val="0"/>
          <w:sz w:val="56"/>
          <w:szCs w:val="56"/>
        </w:rPr>
        <w:t xml:space="preserve">4 </w:t>
      </w:r>
    </w:p>
    <w:p w:rsidR="00BE53F4" w:rsidRDefault="00BE53F4" w:rsidP="00B13638">
      <w:pPr>
        <w:ind w:right="1273"/>
        <w:jc w:val="center"/>
        <w:sectPr w:rsidR="00BE53F4" w:rsidSect="0036674D">
          <w:headerReference w:type="even" r:id="rId13"/>
          <w:headerReference w:type="default" r:id="rId14"/>
          <w:footerReference w:type="even" r:id="rId15"/>
          <w:footerReference w:type="default" r:id="rId16"/>
          <w:headerReference w:type="first" r:id="rId17"/>
          <w:footerReference w:type="first" r:id="rId18"/>
          <w:type w:val="nextColumn"/>
          <w:pgSz w:w="11907" w:h="16839" w:code="9"/>
          <w:pgMar w:top="1134" w:right="1418" w:bottom="1134" w:left="1418" w:header="567" w:footer="567" w:gutter="0"/>
          <w:pgNumType w:fmt="lowerRoman" w:start="1"/>
          <w:cols w:space="720"/>
          <w:noEndnote/>
          <w:titlePg/>
          <w:docGrid w:linePitch="326"/>
        </w:sectPr>
      </w:pPr>
    </w:p>
    <w:p w:rsidR="00BE53F4" w:rsidRDefault="00BE53F4">
      <w:pPr>
        <w:rPr>
          <w:rFonts w:ascii="Times-Bold" w:hAnsi="Times-Bold" w:cs="Times-Bold"/>
          <w:b/>
          <w:bCs/>
          <w:color w:val="000000"/>
          <w:lang w:val="en-GB"/>
        </w:rPr>
      </w:pPr>
    </w:p>
    <w:p w:rsidR="00887640" w:rsidRDefault="00887640" w:rsidP="00B13638">
      <w:pPr>
        <w:ind w:right="1273"/>
        <w:jc w:val="center"/>
        <w:rPr>
          <w:rFonts w:ascii="Times-Bold" w:hAnsi="Times-Bold" w:cs="Times-Bold"/>
          <w:b/>
          <w:bCs/>
          <w:color w:val="000000"/>
          <w:lang w:val="en-GB"/>
        </w:rPr>
      </w:pPr>
    </w:p>
    <w:p w:rsidR="00AE0484" w:rsidRDefault="00AE0484"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center"/>
        <w:textAlignment w:val="center"/>
        <w:rPr>
          <w:rFonts w:ascii="Times-Bold" w:hAnsi="Times-Bold" w:cs="Times-Bold"/>
          <w:b/>
          <w:bCs/>
          <w:color w:val="000000"/>
          <w:lang w:val="en-GB"/>
        </w:rPr>
      </w:pPr>
    </w:p>
    <w:p w:rsidR="00AD71A0" w:rsidRDefault="00AD71A0"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center"/>
        <w:textAlignment w:val="center"/>
        <w:rPr>
          <w:rFonts w:ascii="Times-Bold" w:hAnsi="Times-Bold" w:cs="Times-Bold"/>
          <w:b/>
          <w:bCs/>
          <w:color w:val="000000"/>
          <w:lang w:val="en-GB"/>
        </w:rPr>
      </w:pPr>
    </w:p>
    <w:p w:rsidR="00AD71A0" w:rsidRDefault="00AD71A0"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center"/>
        <w:textAlignment w:val="center"/>
        <w:rPr>
          <w:rFonts w:ascii="Times-Bold" w:hAnsi="Times-Bold" w:cs="Times-Bold"/>
          <w:b/>
          <w:bCs/>
          <w:color w:val="000000"/>
          <w:lang w:val="en-GB"/>
        </w:rPr>
      </w:pPr>
    </w:p>
    <w:p w:rsidR="00AD71A0" w:rsidRDefault="00AD71A0"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center"/>
        <w:textAlignment w:val="center"/>
        <w:rPr>
          <w:rFonts w:ascii="Times-Bold" w:hAnsi="Times-Bold" w:cs="Times-Bold"/>
          <w:b/>
          <w:bCs/>
          <w:color w:val="000000"/>
          <w:lang w:val="en-GB"/>
        </w:rPr>
      </w:pPr>
    </w:p>
    <w:p w:rsidR="00495FB9" w:rsidRDefault="00495FB9"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center"/>
        <w:textAlignment w:val="center"/>
        <w:rPr>
          <w:rFonts w:ascii="Times-Bold" w:hAnsi="Times-Bold" w:cs="Times-Bold"/>
          <w:b/>
          <w:bCs/>
          <w:color w:val="000000"/>
          <w:lang w:val="en-GB"/>
        </w:rPr>
      </w:pPr>
    </w:p>
    <w:p w:rsidR="00206B25" w:rsidRDefault="00206B25"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center"/>
        <w:textAlignment w:val="center"/>
        <w:rPr>
          <w:rFonts w:ascii="Times-Bold" w:hAnsi="Times-Bold" w:cs="Times-Bold"/>
          <w:b/>
          <w:bCs/>
          <w:color w:val="000000"/>
          <w:lang w:val="en-GB"/>
        </w:rPr>
      </w:pPr>
    </w:p>
    <w:p w:rsidR="00206B25" w:rsidRDefault="00206B25"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center"/>
        <w:textAlignment w:val="center"/>
        <w:rPr>
          <w:rFonts w:ascii="Times-Bold" w:hAnsi="Times-Bold" w:cs="Times-Bold"/>
          <w:b/>
          <w:bCs/>
          <w:color w:val="000000"/>
          <w:lang w:val="en-GB"/>
        </w:rPr>
      </w:pPr>
    </w:p>
    <w:p w:rsidR="00887640" w:rsidRDefault="00887640"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center"/>
        <w:textAlignment w:val="center"/>
        <w:rPr>
          <w:rFonts w:ascii="Times-Bold" w:hAnsi="Times-Bold" w:cs="Times-Bold"/>
          <w:b/>
          <w:bCs/>
          <w:color w:val="000000"/>
          <w:lang w:val="en-GB"/>
        </w:rPr>
      </w:pPr>
    </w:p>
    <w:p w:rsidR="00887640" w:rsidRDefault="00887640"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center"/>
        <w:textAlignment w:val="center"/>
        <w:rPr>
          <w:rFonts w:ascii="Times-Bold" w:hAnsi="Times-Bold" w:cs="Times-Bold"/>
          <w:b/>
          <w:bCs/>
          <w:color w:val="000000"/>
          <w:lang w:val="en-GB"/>
        </w:rPr>
      </w:pPr>
    </w:p>
    <w:p w:rsidR="00887640" w:rsidRDefault="00887640"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center"/>
        <w:textAlignment w:val="center"/>
        <w:rPr>
          <w:rFonts w:ascii="Times-Bold" w:hAnsi="Times-Bold" w:cs="Times-Bold"/>
          <w:b/>
          <w:bCs/>
          <w:color w:val="000000"/>
          <w:lang w:val="en-GB"/>
        </w:rPr>
      </w:pPr>
    </w:p>
    <w:p w:rsidR="00887640" w:rsidRDefault="00887640"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center"/>
        <w:textAlignment w:val="center"/>
        <w:rPr>
          <w:rFonts w:ascii="Times-Bold" w:hAnsi="Times-Bold" w:cs="Times-Bold"/>
          <w:b/>
          <w:bCs/>
          <w:color w:val="000000"/>
          <w:lang w:val="en-GB"/>
        </w:rPr>
      </w:pPr>
    </w:p>
    <w:p w:rsidR="00887640" w:rsidRDefault="00887640"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center"/>
        <w:textAlignment w:val="center"/>
        <w:rPr>
          <w:rFonts w:ascii="Times-Bold" w:hAnsi="Times-Bold" w:cs="Times-Bold"/>
          <w:b/>
          <w:bCs/>
          <w:color w:val="000000"/>
          <w:lang w:val="en-GB"/>
        </w:rPr>
      </w:pPr>
    </w:p>
    <w:p w:rsidR="00887640" w:rsidRDefault="00887640"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center"/>
        <w:textAlignment w:val="center"/>
        <w:rPr>
          <w:rFonts w:ascii="Times-Bold" w:hAnsi="Times-Bold" w:cs="Times-Bold"/>
          <w:b/>
          <w:bCs/>
          <w:color w:val="000000"/>
          <w:lang w:val="en-GB"/>
        </w:rPr>
      </w:pPr>
    </w:p>
    <w:p w:rsidR="00887640" w:rsidRDefault="00887640"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center"/>
        <w:textAlignment w:val="center"/>
        <w:rPr>
          <w:rFonts w:ascii="Times-Bold" w:hAnsi="Times-Bold" w:cs="Times-Bold"/>
          <w:b/>
          <w:bCs/>
          <w:color w:val="000000"/>
          <w:lang w:val="en-GB"/>
        </w:rPr>
      </w:pPr>
    </w:p>
    <w:p w:rsidR="00887640" w:rsidRDefault="00887640"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center"/>
        <w:textAlignment w:val="center"/>
        <w:rPr>
          <w:rFonts w:ascii="Times-Bold" w:hAnsi="Times-Bold" w:cs="Times-Bold"/>
          <w:b/>
          <w:bCs/>
          <w:color w:val="000000"/>
          <w:lang w:val="en-GB"/>
        </w:rPr>
      </w:pPr>
    </w:p>
    <w:p w:rsidR="00887640" w:rsidRDefault="00887640"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center"/>
        <w:textAlignment w:val="center"/>
        <w:rPr>
          <w:rFonts w:ascii="Times-Bold" w:hAnsi="Times-Bold" w:cs="Times-Bold"/>
          <w:b/>
          <w:bCs/>
          <w:color w:val="000000"/>
          <w:lang w:val="en-GB"/>
        </w:rPr>
      </w:pPr>
    </w:p>
    <w:p w:rsidR="00887640" w:rsidRDefault="00887640"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center"/>
        <w:textAlignment w:val="center"/>
        <w:rPr>
          <w:rFonts w:ascii="Times-Bold" w:hAnsi="Times-Bold" w:cs="Times-Bold"/>
          <w:b/>
          <w:bCs/>
          <w:color w:val="000000"/>
          <w:lang w:val="en-GB"/>
        </w:rPr>
      </w:pPr>
    </w:p>
    <w:p w:rsidR="00887640" w:rsidRDefault="00887640"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center"/>
        <w:textAlignment w:val="center"/>
        <w:rPr>
          <w:rFonts w:ascii="Times-Bold" w:hAnsi="Times-Bold" w:cs="Times-Bold"/>
          <w:b/>
          <w:bCs/>
          <w:color w:val="000000"/>
          <w:lang w:val="en-GB"/>
        </w:rPr>
      </w:pPr>
      <w:r>
        <w:rPr>
          <w:rFonts w:ascii="Times-Bold" w:hAnsi="Times-Bold" w:cs="Times-Bold"/>
          <w:b/>
          <w:bCs/>
          <w:color w:val="000000"/>
          <w:lang w:val="en-GB"/>
        </w:rPr>
        <w:t>STANDARD FOR THE UNIFORM SCHEDULING OF</w:t>
      </w:r>
    </w:p>
    <w:p w:rsidR="00887640" w:rsidRDefault="00887640"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center"/>
        <w:textAlignment w:val="center"/>
        <w:rPr>
          <w:rFonts w:ascii="Times-Bold" w:hAnsi="Times-Bold" w:cs="Times-Bold"/>
          <w:b/>
          <w:bCs/>
          <w:color w:val="000000"/>
          <w:lang w:val="en-GB"/>
        </w:rPr>
      </w:pPr>
      <w:r>
        <w:rPr>
          <w:rFonts w:ascii="Times-Bold" w:hAnsi="Times-Bold" w:cs="Times-Bold"/>
          <w:b/>
          <w:bCs/>
          <w:color w:val="000000"/>
          <w:lang w:val="en-GB"/>
        </w:rPr>
        <w:t>MEDICINES AND POISONS</w:t>
      </w:r>
    </w:p>
    <w:p w:rsidR="00887640" w:rsidRDefault="00887640"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center"/>
        <w:textAlignment w:val="center"/>
        <w:rPr>
          <w:rFonts w:ascii="Times-Bold" w:hAnsi="Times-Bold" w:cs="Times-Bold"/>
          <w:b/>
          <w:bCs/>
          <w:color w:val="000000"/>
          <w:lang w:val="en-GB"/>
        </w:rPr>
      </w:pPr>
      <w:r>
        <w:rPr>
          <w:rFonts w:ascii="Times-Bold" w:hAnsi="Times-Bold" w:cs="Times-Bold"/>
          <w:b/>
          <w:bCs/>
          <w:color w:val="000000"/>
          <w:lang w:val="en-GB"/>
        </w:rPr>
        <w:t xml:space="preserve">No. </w:t>
      </w:r>
      <w:r w:rsidR="0048004C">
        <w:rPr>
          <w:rFonts w:ascii="Times-Bold" w:hAnsi="Times-Bold" w:cs="Times-Bold"/>
          <w:b/>
          <w:bCs/>
          <w:color w:val="000000"/>
          <w:lang w:val="en-GB"/>
        </w:rPr>
        <w:t>4</w:t>
      </w:r>
    </w:p>
    <w:p w:rsidR="00887640" w:rsidRDefault="00887640"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center"/>
        <w:textAlignment w:val="center"/>
        <w:rPr>
          <w:rFonts w:ascii="Times-Bold" w:hAnsi="Times-Bold" w:cs="Times-Bold"/>
          <w:b/>
          <w:bCs/>
          <w:color w:val="000000"/>
          <w:lang w:val="en-GB"/>
        </w:rPr>
      </w:pPr>
    </w:p>
    <w:p w:rsidR="00887640" w:rsidRDefault="00BE53F4"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center"/>
        <w:textAlignment w:val="center"/>
        <w:rPr>
          <w:rFonts w:ascii="Times-Bold" w:hAnsi="Times-Bold" w:cs="Times-Bold"/>
          <w:b/>
          <w:bCs/>
          <w:color w:val="000000"/>
          <w:lang w:val="en-GB"/>
        </w:rPr>
      </w:pPr>
      <w:r>
        <w:rPr>
          <w:rFonts w:ascii="Times-Bold" w:hAnsi="Times-Bold" w:cs="Times-Bold"/>
          <w:b/>
          <w:bCs/>
          <w:color w:val="000000"/>
          <w:lang w:val="en-GB"/>
        </w:rPr>
        <w:t>July</w:t>
      </w:r>
      <w:r w:rsidR="00B94A80">
        <w:rPr>
          <w:rFonts w:ascii="Times-Bold" w:hAnsi="Times-Bold" w:cs="Times-Bold"/>
          <w:b/>
          <w:bCs/>
          <w:color w:val="000000"/>
          <w:lang w:val="en-GB"/>
        </w:rPr>
        <w:t xml:space="preserve"> </w:t>
      </w:r>
      <w:r w:rsidR="0048004C">
        <w:rPr>
          <w:rFonts w:ascii="Times-Bold" w:hAnsi="Times-Bold" w:cs="Times-Bold"/>
          <w:b/>
          <w:bCs/>
          <w:color w:val="000000"/>
          <w:lang w:val="en-GB"/>
        </w:rPr>
        <w:t>2013</w:t>
      </w:r>
    </w:p>
    <w:p w:rsidR="00887640" w:rsidRDefault="00887640" w:rsidP="00887640">
      <w:pPr>
        <w:widowControl w:val="0"/>
        <w:autoSpaceDE w:val="0"/>
        <w:autoSpaceDN w:val="0"/>
        <w:adjustRightInd w:val="0"/>
        <w:jc w:val="center"/>
        <w:textAlignment w:val="center"/>
        <w:rPr>
          <w:rFonts w:ascii="Times-Roman" w:hAnsi="Times-Roman" w:cs="Times-Roman"/>
          <w:color w:val="000000"/>
          <w:lang w:val="en-GB"/>
        </w:rPr>
      </w:pPr>
    </w:p>
    <w:p w:rsidR="00887640" w:rsidRDefault="00887640" w:rsidP="00887640">
      <w:pPr>
        <w:widowControl w:val="0"/>
        <w:autoSpaceDE w:val="0"/>
        <w:autoSpaceDN w:val="0"/>
        <w:adjustRightInd w:val="0"/>
        <w:jc w:val="center"/>
        <w:textAlignment w:val="center"/>
        <w:rPr>
          <w:rFonts w:ascii="Times-Roman" w:hAnsi="Times-Roman" w:cs="Times-Roman"/>
          <w:color w:val="000000"/>
          <w:lang w:val="en-GB"/>
        </w:rPr>
      </w:pPr>
    </w:p>
    <w:p w:rsidR="00887640" w:rsidRDefault="00887640" w:rsidP="00887640">
      <w:pPr>
        <w:widowControl w:val="0"/>
        <w:autoSpaceDE w:val="0"/>
        <w:autoSpaceDN w:val="0"/>
        <w:adjustRightInd w:val="0"/>
        <w:jc w:val="center"/>
        <w:textAlignment w:val="center"/>
        <w:rPr>
          <w:rFonts w:ascii="Times-Roman" w:hAnsi="Times-Roman" w:cs="Times-Roman"/>
          <w:color w:val="000000"/>
          <w:lang w:val="en-GB"/>
        </w:rPr>
      </w:pPr>
    </w:p>
    <w:p w:rsidR="00887640" w:rsidRDefault="00887640" w:rsidP="00887640">
      <w:pPr>
        <w:widowControl w:val="0"/>
        <w:autoSpaceDE w:val="0"/>
        <w:autoSpaceDN w:val="0"/>
        <w:adjustRightInd w:val="0"/>
        <w:spacing w:line="230" w:lineRule="atLeast"/>
        <w:jc w:val="center"/>
        <w:textAlignment w:val="center"/>
        <w:rPr>
          <w:color w:val="000000"/>
        </w:rPr>
      </w:pPr>
    </w:p>
    <w:p w:rsidR="00887640" w:rsidRDefault="00887640" w:rsidP="00887640">
      <w:pPr>
        <w:widowControl w:val="0"/>
        <w:autoSpaceDE w:val="0"/>
        <w:autoSpaceDN w:val="0"/>
        <w:adjustRightInd w:val="0"/>
        <w:spacing w:line="230" w:lineRule="atLeast"/>
        <w:jc w:val="center"/>
        <w:textAlignment w:val="center"/>
        <w:rPr>
          <w:color w:val="000000"/>
        </w:rPr>
      </w:pPr>
    </w:p>
    <w:p w:rsidR="00887640" w:rsidRDefault="00887640" w:rsidP="00887640">
      <w:pPr>
        <w:widowControl w:val="0"/>
        <w:autoSpaceDE w:val="0"/>
        <w:autoSpaceDN w:val="0"/>
        <w:adjustRightInd w:val="0"/>
        <w:spacing w:line="230" w:lineRule="atLeast"/>
        <w:jc w:val="center"/>
        <w:textAlignment w:val="center"/>
        <w:rPr>
          <w:b/>
          <w:color w:val="000000"/>
          <w:sz w:val="16"/>
          <w:szCs w:val="16"/>
        </w:rPr>
      </w:pPr>
    </w:p>
    <w:p w:rsidR="00887640" w:rsidRDefault="00887640"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spacing w:line="230" w:lineRule="atLeast"/>
        <w:textAlignment w:val="center"/>
        <w:rPr>
          <w:color w:val="000000"/>
        </w:rPr>
      </w:pPr>
    </w:p>
    <w:p w:rsidR="00887640" w:rsidRDefault="00887640"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spacing w:line="230" w:lineRule="atLeast"/>
        <w:textAlignment w:val="center"/>
        <w:rPr>
          <w:color w:val="000000"/>
        </w:rPr>
      </w:pPr>
    </w:p>
    <w:p w:rsidR="00887640" w:rsidRDefault="00887640" w:rsidP="00887640">
      <w:pPr>
        <w:widowControl w:val="0"/>
        <w:autoSpaceDE w:val="0"/>
        <w:autoSpaceDN w:val="0"/>
        <w:adjustRightInd w:val="0"/>
        <w:jc w:val="center"/>
        <w:textAlignment w:val="center"/>
        <w:rPr>
          <w:rFonts w:ascii="Times-Roman" w:hAnsi="Times-Roman" w:cs="Times-Roman"/>
          <w:color w:val="000000"/>
          <w:lang w:val="en-GB"/>
        </w:rPr>
      </w:pPr>
    </w:p>
    <w:p w:rsidR="00887640" w:rsidRDefault="00887640" w:rsidP="00887640">
      <w:pPr>
        <w:widowControl w:val="0"/>
        <w:autoSpaceDE w:val="0"/>
        <w:autoSpaceDN w:val="0"/>
        <w:adjustRightInd w:val="0"/>
        <w:jc w:val="center"/>
        <w:textAlignment w:val="center"/>
        <w:rPr>
          <w:rFonts w:ascii="Times-Roman" w:hAnsi="Times-Roman" w:cs="Times-Roman"/>
          <w:color w:val="000000"/>
          <w:lang w:val="en-GB"/>
        </w:rPr>
      </w:pPr>
    </w:p>
    <w:p w:rsidR="00887640" w:rsidRDefault="00887640" w:rsidP="00887640">
      <w:pPr>
        <w:widowControl w:val="0"/>
        <w:autoSpaceDE w:val="0"/>
        <w:autoSpaceDN w:val="0"/>
        <w:adjustRightInd w:val="0"/>
        <w:jc w:val="center"/>
        <w:textAlignment w:val="center"/>
        <w:rPr>
          <w:rFonts w:ascii="Times-Roman" w:hAnsi="Times-Roman" w:cs="Times-Roman"/>
          <w:color w:val="000000"/>
          <w:lang w:val="en-GB"/>
        </w:rPr>
      </w:pPr>
    </w:p>
    <w:p w:rsidR="00887640" w:rsidRDefault="00887640" w:rsidP="00887640">
      <w:pPr>
        <w:widowControl w:val="0"/>
        <w:autoSpaceDE w:val="0"/>
        <w:autoSpaceDN w:val="0"/>
        <w:adjustRightInd w:val="0"/>
        <w:jc w:val="center"/>
        <w:textAlignment w:val="center"/>
        <w:rPr>
          <w:rFonts w:ascii="Times-Roman" w:hAnsi="Times-Roman" w:cs="Times-Roman"/>
          <w:color w:val="000000"/>
          <w:lang w:val="en-GB"/>
        </w:rPr>
      </w:pPr>
    </w:p>
    <w:p w:rsidR="00887640" w:rsidRDefault="00887640" w:rsidP="00887640">
      <w:pPr>
        <w:widowControl w:val="0"/>
        <w:autoSpaceDE w:val="0"/>
        <w:autoSpaceDN w:val="0"/>
        <w:adjustRightInd w:val="0"/>
        <w:jc w:val="center"/>
        <w:textAlignment w:val="center"/>
        <w:rPr>
          <w:rFonts w:ascii="Times-Roman" w:hAnsi="Times-Roman" w:cs="Times-Roman"/>
          <w:color w:val="000000"/>
          <w:lang w:val="en-GB"/>
        </w:rPr>
        <w:sectPr w:rsidR="00887640" w:rsidSect="0036674D">
          <w:pgSz w:w="11907" w:h="16839" w:code="9"/>
          <w:pgMar w:top="1134" w:right="1418" w:bottom="1134" w:left="1418" w:header="567" w:footer="567" w:gutter="0"/>
          <w:pgNumType w:fmt="lowerRoman" w:start="1"/>
          <w:cols w:space="720"/>
          <w:noEndnote/>
          <w:titlePg/>
          <w:docGrid w:linePitch="326"/>
        </w:sectPr>
      </w:pPr>
    </w:p>
    <w:p w:rsidR="00887640" w:rsidRPr="00CD4FB6" w:rsidRDefault="00887640" w:rsidP="00887640">
      <w:pPr>
        <w:widowControl w:val="0"/>
        <w:autoSpaceDE w:val="0"/>
        <w:autoSpaceDN w:val="0"/>
        <w:adjustRightInd w:val="0"/>
        <w:textAlignment w:val="center"/>
        <w:rPr>
          <w:rFonts w:ascii="Times-Roman" w:hAnsi="Times-Roman" w:cs="Times-Roman"/>
          <w:color w:val="000000"/>
          <w:sz w:val="23"/>
          <w:szCs w:val="23"/>
          <w:lang w:val="en-US"/>
        </w:rPr>
      </w:pPr>
    </w:p>
    <w:p w:rsidR="00887640" w:rsidRPr="00CD4FB6" w:rsidRDefault="00887640" w:rsidP="00887640">
      <w:pPr>
        <w:widowControl w:val="0"/>
        <w:autoSpaceDE w:val="0"/>
        <w:autoSpaceDN w:val="0"/>
        <w:adjustRightInd w:val="0"/>
        <w:textAlignment w:val="center"/>
        <w:rPr>
          <w:rFonts w:ascii="Times-Roman" w:hAnsi="Times-Roman" w:cs="Times-Roman"/>
          <w:color w:val="000000"/>
          <w:sz w:val="23"/>
          <w:szCs w:val="23"/>
          <w:lang w:val="en-US"/>
        </w:rPr>
      </w:pPr>
    </w:p>
    <w:p w:rsidR="00887640" w:rsidRPr="00CD4FB6" w:rsidRDefault="00887640" w:rsidP="00887640">
      <w:pPr>
        <w:widowControl w:val="0"/>
        <w:autoSpaceDE w:val="0"/>
        <w:autoSpaceDN w:val="0"/>
        <w:adjustRightInd w:val="0"/>
        <w:textAlignment w:val="center"/>
        <w:rPr>
          <w:rFonts w:ascii="Times-Roman" w:hAnsi="Times-Roman" w:cs="Times-Roman"/>
          <w:color w:val="000000"/>
          <w:sz w:val="23"/>
          <w:szCs w:val="23"/>
          <w:lang w:val="en-US"/>
        </w:rPr>
      </w:pPr>
    </w:p>
    <w:p w:rsidR="00887640" w:rsidRPr="00CD4FB6" w:rsidRDefault="00887640" w:rsidP="00887640">
      <w:pPr>
        <w:widowControl w:val="0"/>
        <w:autoSpaceDE w:val="0"/>
        <w:autoSpaceDN w:val="0"/>
        <w:adjustRightInd w:val="0"/>
        <w:textAlignment w:val="center"/>
        <w:rPr>
          <w:rFonts w:ascii="Times-Roman" w:hAnsi="Times-Roman" w:cs="Times-Roman"/>
          <w:color w:val="000000"/>
          <w:sz w:val="23"/>
          <w:szCs w:val="23"/>
          <w:lang w:val="en-US"/>
        </w:rPr>
      </w:pPr>
    </w:p>
    <w:p w:rsidR="00887640" w:rsidRPr="00835D11" w:rsidRDefault="00887640" w:rsidP="00887640">
      <w:pPr>
        <w:widowControl w:val="0"/>
        <w:autoSpaceDE w:val="0"/>
        <w:autoSpaceDN w:val="0"/>
        <w:adjustRightInd w:val="0"/>
        <w:textAlignment w:val="center"/>
        <w:rPr>
          <w:rFonts w:ascii="Times-Roman" w:hAnsi="Times-Roman" w:cs="Times-Roman"/>
          <w:color w:val="000000"/>
          <w:sz w:val="20"/>
          <w:szCs w:val="20"/>
          <w:lang w:val="en-US"/>
        </w:rPr>
      </w:pPr>
      <w:r w:rsidRPr="00835D11">
        <w:rPr>
          <w:rFonts w:ascii="Times-Roman" w:hAnsi="Times-Roman" w:cs="Times-Roman"/>
          <w:color w:val="000000"/>
          <w:sz w:val="20"/>
          <w:szCs w:val="20"/>
          <w:lang w:val="en-US"/>
        </w:rPr>
        <w:t xml:space="preserve">© Commonwealth of Australia </w:t>
      </w:r>
      <w:r w:rsidR="0048004C" w:rsidRPr="00835D11">
        <w:rPr>
          <w:rFonts w:ascii="Times-Roman" w:hAnsi="Times-Roman" w:cs="Times-Roman"/>
          <w:color w:val="000000"/>
          <w:sz w:val="20"/>
          <w:szCs w:val="20"/>
          <w:lang w:val="en-US"/>
        </w:rPr>
        <w:t>2013</w:t>
      </w:r>
    </w:p>
    <w:p w:rsidR="00887640" w:rsidRPr="00835D11" w:rsidRDefault="00887640"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both"/>
        <w:textAlignment w:val="center"/>
        <w:rPr>
          <w:rFonts w:ascii="Times-Roman" w:hAnsi="Times-Roman" w:cs="Times-Roman"/>
          <w:color w:val="000000"/>
          <w:sz w:val="20"/>
          <w:szCs w:val="20"/>
          <w:lang w:val="en-US"/>
        </w:rPr>
      </w:pPr>
    </w:p>
    <w:p w:rsidR="00887640" w:rsidRPr="00835D11" w:rsidRDefault="008F508D" w:rsidP="00887640">
      <w:pPr>
        <w:tabs>
          <w:tab w:val="left" w:pos="-720"/>
          <w:tab w:val="left" w:pos="0"/>
          <w:tab w:val="left" w:pos="720"/>
          <w:tab w:val="left" w:pos="1440"/>
          <w:tab w:val="left" w:pos="2160"/>
          <w:tab w:val="left" w:pos="2880"/>
          <w:tab w:val="left" w:pos="3600"/>
          <w:tab w:val="left" w:pos="4320"/>
        </w:tabs>
        <w:autoSpaceDE w:val="0"/>
        <w:autoSpaceDN w:val="0"/>
        <w:adjustRightInd w:val="0"/>
        <w:rPr>
          <w:color w:val="000000"/>
          <w:sz w:val="20"/>
          <w:szCs w:val="20"/>
          <w:lang w:val="en-US"/>
        </w:rPr>
      </w:pPr>
      <w:r w:rsidRPr="00835D11">
        <w:rPr>
          <w:color w:val="000000"/>
          <w:sz w:val="20"/>
          <w:szCs w:val="20"/>
        </w:rPr>
        <w:t xml:space="preserve">Online ISBN: </w:t>
      </w:r>
      <w:r w:rsidR="00AC041D">
        <w:rPr>
          <w:color w:val="000000"/>
          <w:sz w:val="20"/>
          <w:szCs w:val="20"/>
        </w:rPr>
        <w:t>978-1-74241-895-7</w:t>
      </w:r>
    </w:p>
    <w:p w:rsidR="00887640" w:rsidRPr="00835D11" w:rsidRDefault="00887640"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both"/>
        <w:textAlignment w:val="center"/>
        <w:rPr>
          <w:rFonts w:ascii="Times-Roman" w:hAnsi="Times-Roman" w:cs="Times-Roman"/>
          <w:color w:val="000000"/>
          <w:sz w:val="20"/>
          <w:szCs w:val="20"/>
          <w:lang w:val="en-US"/>
        </w:rPr>
      </w:pPr>
    </w:p>
    <w:p w:rsidR="008F508D" w:rsidRPr="00835D11" w:rsidRDefault="008F508D" w:rsidP="008F508D">
      <w:pPr>
        <w:autoSpaceDE w:val="0"/>
        <w:autoSpaceDN w:val="0"/>
        <w:adjustRightInd w:val="0"/>
        <w:rPr>
          <w:color w:val="000000"/>
          <w:sz w:val="20"/>
          <w:szCs w:val="20"/>
        </w:rPr>
      </w:pPr>
      <w:r w:rsidRPr="00835D11">
        <w:rPr>
          <w:color w:val="000000"/>
          <w:sz w:val="20"/>
          <w:szCs w:val="20"/>
        </w:rPr>
        <w:t xml:space="preserve">This work is copyright. You may download, display, print and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835D11">
        <w:rPr>
          <w:i/>
          <w:iCs/>
          <w:color w:val="000000"/>
          <w:sz w:val="20"/>
          <w:szCs w:val="20"/>
        </w:rPr>
        <w:t>Copyright</w:t>
      </w:r>
      <w:r w:rsidR="0048004C" w:rsidRPr="00835D11">
        <w:rPr>
          <w:i/>
          <w:iCs/>
          <w:color w:val="000000"/>
          <w:sz w:val="20"/>
          <w:szCs w:val="20"/>
        </w:rPr>
        <w:t> </w:t>
      </w:r>
      <w:r w:rsidRPr="00835D11">
        <w:rPr>
          <w:i/>
          <w:iCs/>
          <w:color w:val="000000"/>
          <w:sz w:val="20"/>
          <w:szCs w:val="20"/>
        </w:rPr>
        <w:t>Act</w:t>
      </w:r>
      <w:r w:rsidR="0048004C" w:rsidRPr="00835D11">
        <w:rPr>
          <w:i/>
          <w:iCs/>
          <w:color w:val="000000"/>
          <w:sz w:val="20"/>
          <w:szCs w:val="20"/>
        </w:rPr>
        <w:t> </w:t>
      </w:r>
      <w:r w:rsidRPr="00835D11">
        <w:rPr>
          <w:i/>
          <w:iCs/>
          <w:color w:val="000000"/>
          <w:sz w:val="20"/>
          <w:szCs w:val="20"/>
        </w:rPr>
        <w:t xml:space="preserve">1968 </w:t>
      </w:r>
      <w:r w:rsidRPr="00835D11">
        <w:rPr>
          <w:color w:val="000000"/>
          <w:sz w:val="20"/>
          <w:szCs w:val="20"/>
        </w:rPr>
        <w:t>or allowed by this copyright notice</w:t>
      </w:r>
      <w:r w:rsidRPr="00835D11">
        <w:rPr>
          <w:i/>
          <w:iCs/>
          <w:color w:val="000000"/>
          <w:sz w:val="20"/>
          <w:szCs w:val="20"/>
        </w:rPr>
        <w:t xml:space="preserve">, </w:t>
      </w:r>
      <w:r w:rsidRPr="00835D11">
        <w:rPr>
          <w:color w:val="000000"/>
          <w:sz w:val="20"/>
          <w:szCs w:val="20"/>
        </w:rPr>
        <w:t>all other rights are reserved and</w:t>
      </w:r>
      <w:r w:rsidRPr="00835D11">
        <w:rPr>
          <w:i/>
          <w:iCs/>
          <w:color w:val="000000"/>
          <w:sz w:val="20"/>
          <w:szCs w:val="20"/>
        </w:rPr>
        <w:t xml:space="preserve"> </w:t>
      </w:r>
      <w:r w:rsidRPr="00835D11">
        <w:rPr>
          <w:color w:val="000000"/>
          <w:sz w:val="20"/>
          <w:szCs w:val="20"/>
        </w:rPr>
        <w:t xml:space="preserve">you are not allowed to reproduce the whole or any part of this work in any way (electronic or otherwise) without first being given the specific written permission from the Commonwealth to do so. Requests and inquiries concerning reproduction and rights are to be sent to the Online, Services and External Relations Branch, Department of Health and Ageing, GPO Box 9848, Canberra ACT 2601, or via e-mail to copyright@health.gov.au. </w:t>
      </w:r>
    </w:p>
    <w:p w:rsidR="00887640" w:rsidRPr="00835D11" w:rsidRDefault="00887640"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both"/>
        <w:textAlignment w:val="center"/>
        <w:rPr>
          <w:rFonts w:ascii="Times-Roman" w:hAnsi="Times-Roman" w:cs="Times-Roman"/>
          <w:color w:val="000000"/>
          <w:sz w:val="20"/>
          <w:szCs w:val="20"/>
        </w:rPr>
      </w:pPr>
    </w:p>
    <w:p w:rsidR="00887640" w:rsidRPr="00835D11" w:rsidRDefault="00887640"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both"/>
        <w:textAlignment w:val="center"/>
        <w:rPr>
          <w:rFonts w:ascii="Times-Roman" w:hAnsi="Times-Roman" w:cs="Times-Roman"/>
          <w:color w:val="000000"/>
          <w:sz w:val="20"/>
          <w:szCs w:val="20"/>
          <w:lang w:val="en-US"/>
        </w:rPr>
      </w:pPr>
      <w:r w:rsidRPr="00835D11">
        <w:rPr>
          <w:rFonts w:ascii="Times-Roman" w:hAnsi="Times-Roman" w:cs="Times-Roman"/>
          <w:color w:val="000000"/>
          <w:sz w:val="20"/>
          <w:szCs w:val="20"/>
          <w:lang w:val="en-US"/>
        </w:rPr>
        <w:t xml:space="preserve">Published by the Australian Government under the </w:t>
      </w:r>
      <w:r w:rsidRPr="00835D11">
        <w:rPr>
          <w:rFonts w:ascii="Times-Italic" w:hAnsi="Times-Italic" w:cs="Times-Italic"/>
          <w:i/>
          <w:iCs/>
          <w:color w:val="000000"/>
          <w:sz w:val="20"/>
          <w:szCs w:val="20"/>
          <w:lang w:val="en-US"/>
        </w:rPr>
        <w:t>Therapeutic Goods Act 1989</w:t>
      </w:r>
      <w:r w:rsidRPr="00835D11">
        <w:rPr>
          <w:rFonts w:ascii="Times-Roman" w:hAnsi="Times-Roman" w:cs="Times-Roman"/>
          <w:color w:val="000000"/>
          <w:sz w:val="20"/>
          <w:szCs w:val="20"/>
          <w:lang w:val="en-US"/>
        </w:rPr>
        <w:t>.</w:t>
      </w:r>
    </w:p>
    <w:p w:rsidR="00887640" w:rsidRPr="00835D11" w:rsidRDefault="00887640"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both"/>
        <w:textAlignment w:val="center"/>
        <w:rPr>
          <w:rFonts w:ascii="Times-Roman" w:hAnsi="Times-Roman" w:cs="Times-Roman"/>
          <w:color w:val="000000"/>
          <w:sz w:val="20"/>
          <w:szCs w:val="20"/>
          <w:lang w:val="en-US"/>
        </w:rPr>
      </w:pPr>
    </w:p>
    <w:p w:rsidR="00887640" w:rsidRPr="00835D11" w:rsidRDefault="00887640"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both"/>
        <w:textAlignment w:val="center"/>
        <w:rPr>
          <w:color w:val="000000"/>
          <w:sz w:val="20"/>
          <w:szCs w:val="20"/>
          <w:lang w:val="en-US"/>
        </w:rPr>
      </w:pPr>
      <w:r w:rsidRPr="00835D11">
        <w:rPr>
          <w:color w:val="000000"/>
          <w:sz w:val="20"/>
          <w:szCs w:val="20"/>
          <w:lang w:val="en-US"/>
        </w:rPr>
        <w:t xml:space="preserve">Publication approval number: </w:t>
      </w:r>
      <w:r w:rsidR="004F4EE5">
        <w:rPr>
          <w:color w:val="000000"/>
          <w:sz w:val="20"/>
          <w:szCs w:val="20"/>
          <w:lang w:val="en-US"/>
        </w:rPr>
        <w:t>10329</w:t>
      </w:r>
      <w:r w:rsidR="004F11AD" w:rsidRPr="00835D11">
        <w:rPr>
          <w:color w:val="000000"/>
          <w:sz w:val="20"/>
          <w:szCs w:val="20"/>
          <w:lang w:val="en-US"/>
        </w:rPr>
        <w:t xml:space="preserve"> </w:t>
      </w:r>
    </w:p>
    <w:p w:rsidR="00887640" w:rsidRPr="00835D11" w:rsidRDefault="00887640"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both"/>
        <w:textAlignment w:val="center"/>
        <w:rPr>
          <w:rFonts w:ascii="Times-Roman" w:hAnsi="Times-Roman" w:cs="Times-Roman"/>
          <w:color w:val="000000"/>
          <w:sz w:val="20"/>
          <w:szCs w:val="20"/>
          <w:lang w:val="en-US"/>
        </w:rPr>
      </w:pPr>
    </w:p>
    <w:p w:rsidR="00887640" w:rsidRPr="00835D11" w:rsidRDefault="00887640"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both"/>
        <w:textAlignment w:val="center"/>
        <w:rPr>
          <w:rFonts w:ascii="Times-Roman" w:hAnsi="Times-Roman" w:cs="Times-Roman"/>
          <w:color w:val="000000"/>
          <w:sz w:val="20"/>
          <w:szCs w:val="20"/>
          <w:lang w:val="en-US"/>
        </w:rPr>
      </w:pPr>
    </w:p>
    <w:p w:rsidR="00887640" w:rsidRPr="00835D11" w:rsidRDefault="00887640"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both"/>
        <w:textAlignment w:val="center"/>
        <w:rPr>
          <w:rFonts w:ascii="Times-Roman" w:hAnsi="Times-Roman" w:cs="Times-Roman"/>
          <w:color w:val="000000"/>
          <w:sz w:val="20"/>
          <w:szCs w:val="20"/>
          <w:lang w:val="en-US"/>
        </w:rPr>
      </w:pPr>
    </w:p>
    <w:p w:rsidR="00887640" w:rsidRPr="00835D11" w:rsidRDefault="00887640"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both"/>
        <w:textAlignment w:val="center"/>
        <w:rPr>
          <w:rFonts w:ascii="Times-Roman" w:hAnsi="Times-Roman" w:cs="Times-Roman"/>
          <w:color w:val="000000"/>
          <w:sz w:val="20"/>
          <w:szCs w:val="20"/>
          <w:lang w:val="en-US"/>
        </w:rPr>
      </w:pPr>
    </w:p>
    <w:p w:rsidR="00887640" w:rsidRPr="00835D11" w:rsidRDefault="00887640"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both"/>
        <w:textAlignment w:val="center"/>
        <w:rPr>
          <w:rFonts w:ascii="Times-Roman" w:hAnsi="Times-Roman" w:cs="Times-Roman"/>
          <w:color w:val="000000"/>
          <w:sz w:val="20"/>
          <w:szCs w:val="20"/>
          <w:lang w:val="en-US"/>
        </w:rPr>
      </w:pPr>
    </w:p>
    <w:p w:rsidR="00887640" w:rsidRPr="00835D11" w:rsidRDefault="00887640"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both"/>
        <w:textAlignment w:val="center"/>
        <w:rPr>
          <w:rFonts w:ascii="Times-Roman" w:hAnsi="Times-Roman" w:cs="Times-Roman"/>
          <w:color w:val="000000"/>
          <w:sz w:val="20"/>
          <w:szCs w:val="20"/>
          <w:lang w:val="en-US"/>
        </w:rPr>
      </w:pPr>
    </w:p>
    <w:p w:rsidR="00887640" w:rsidRPr="00835D11" w:rsidRDefault="00887640"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both"/>
        <w:textAlignment w:val="center"/>
        <w:rPr>
          <w:rFonts w:ascii="Times-Roman" w:hAnsi="Times-Roman" w:cs="Times-Roman"/>
          <w:color w:val="000000"/>
          <w:sz w:val="20"/>
          <w:szCs w:val="20"/>
          <w:lang w:val="en-US"/>
        </w:rPr>
      </w:pPr>
    </w:p>
    <w:p w:rsidR="00887640" w:rsidRPr="00835D11" w:rsidRDefault="00887640"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both"/>
        <w:textAlignment w:val="center"/>
        <w:rPr>
          <w:rFonts w:ascii="Times-Roman" w:hAnsi="Times-Roman" w:cs="Times-Roman"/>
          <w:color w:val="000000"/>
          <w:sz w:val="20"/>
          <w:szCs w:val="20"/>
          <w:lang w:val="en-US"/>
        </w:rPr>
      </w:pPr>
    </w:p>
    <w:p w:rsidR="00887640" w:rsidRPr="00835D11" w:rsidRDefault="00887640"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both"/>
        <w:textAlignment w:val="center"/>
        <w:rPr>
          <w:rFonts w:ascii="Times-Roman" w:hAnsi="Times-Roman" w:cs="Times-Roman"/>
          <w:color w:val="000000"/>
          <w:sz w:val="20"/>
          <w:szCs w:val="20"/>
          <w:lang w:val="en-US"/>
        </w:rPr>
      </w:pPr>
    </w:p>
    <w:p w:rsidR="00887640" w:rsidRPr="00835D11" w:rsidRDefault="00887640" w:rsidP="00C62256">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both"/>
        <w:textAlignment w:val="center"/>
        <w:rPr>
          <w:rFonts w:ascii="Times-Roman" w:hAnsi="Times-Roman" w:cs="Times-Roman"/>
          <w:color w:val="000000"/>
          <w:sz w:val="20"/>
          <w:szCs w:val="20"/>
          <w:lang w:val="en-US"/>
        </w:rPr>
      </w:pPr>
      <w:r w:rsidRPr="00835D11">
        <w:rPr>
          <w:rFonts w:ascii="Times-Roman" w:hAnsi="Times-Roman" w:cs="Times-Roman"/>
          <w:color w:val="000000"/>
          <w:sz w:val="20"/>
          <w:szCs w:val="20"/>
          <w:lang w:val="en-US"/>
        </w:rPr>
        <w:t xml:space="preserve">This publication </w:t>
      </w:r>
      <w:r w:rsidR="00C92913" w:rsidRPr="00835D11">
        <w:rPr>
          <w:rFonts w:ascii="Times-Roman" w:hAnsi="Times-Roman" w:cs="Times-Roman"/>
          <w:color w:val="000000"/>
          <w:sz w:val="20"/>
          <w:szCs w:val="20"/>
          <w:lang w:val="en-US"/>
        </w:rPr>
        <w:t>consolidates</w:t>
      </w:r>
      <w:r w:rsidRPr="00835D11">
        <w:rPr>
          <w:rFonts w:ascii="Times-Roman" w:hAnsi="Times-Roman" w:cs="Times-Roman"/>
          <w:color w:val="000000"/>
          <w:sz w:val="20"/>
          <w:szCs w:val="20"/>
          <w:lang w:val="en-US"/>
        </w:rPr>
        <w:t xml:space="preserve"> the previous Standard for the Uniform Scheduling of Medicines and Poisons and the subsequent amendments to th</w:t>
      </w:r>
      <w:r w:rsidR="00342116" w:rsidRPr="00835D11">
        <w:rPr>
          <w:rFonts w:ascii="Times-Roman" w:hAnsi="Times-Roman" w:cs="Times-Roman"/>
          <w:color w:val="000000"/>
          <w:sz w:val="20"/>
          <w:szCs w:val="20"/>
          <w:lang w:val="en-US"/>
        </w:rPr>
        <w:t>at</w:t>
      </w:r>
      <w:r w:rsidRPr="00835D11">
        <w:rPr>
          <w:rFonts w:ascii="Times-Roman" w:hAnsi="Times-Roman" w:cs="Times-Roman"/>
          <w:color w:val="000000"/>
          <w:sz w:val="20"/>
          <w:szCs w:val="20"/>
          <w:lang w:val="en-US"/>
        </w:rPr>
        <w:t xml:space="preserve"> document</w:t>
      </w:r>
      <w:r w:rsidR="00C815A7" w:rsidRPr="00835D11">
        <w:rPr>
          <w:rFonts w:ascii="Times-Roman" w:hAnsi="Times-Roman" w:cs="Times-Roman"/>
          <w:color w:val="000000"/>
          <w:sz w:val="20"/>
          <w:szCs w:val="20"/>
          <w:lang w:val="en-US"/>
        </w:rPr>
        <w:t>.</w:t>
      </w:r>
      <w:r w:rsidR="00C92913" w:rsidRPr="00835D11">
        <w:rPr>
          <w:rFonts w:ascii="Times-Roman" w:hAnsi="Times-Roman" w:cs="Times-Roman"/>
          <w:color w:val="000000"/>
          <w:sz w:val="20"/>
          <w:szCs w:val="20"/>
          <w:lang w:val="en-US"/>
        </w:rPr>
        <w:t xml:space="preserve"> </w:t>
      </w:r>
      <w:r w:rsidRPr="00835D11">
        <w:rPr>
          <w:rFonts w:ascii="Times-Roman" w:hAnsi="Times-Roman" w:cs="Times-Roman"/>
          <w:color w:val="000000"/>
          <w:sz w:val="20"/>
          <w:szCs w:val="20"/>
          <w:lang w:val="en-US"/>
        </w:rPr>
        <w:t>It records decisions made by the Secretary</w:t>
      </w:r>
      <w:r w:rsidR="00EE545C" w:rsidRPr="00835D11">
        <w:rPr>
          <w:rFonts w:ascii="Times-Roman" w:hAnsi="Times-Roman" w:cs="Times-Roman"/>
          <w:color w:val="000000"/>
          <w:sz w:val="20"/>
          <w:szCs w:val="20"/>
          <w:lang w:val="en-US"/>
        </w:rPr>
        <w:t xml:space="preserve"> </w:t>
      </w:r>
      <w:r w:rsidR="00846BFE" w:rsidRPr="00835D11">
        <w:rPr>
          <w:rFonts w:ascii="Times-Roman" w:hAnsi="Times-Roman" w:cs="Times-Roman"/>
          <w:color w:val="000000"/>
          <w:sz w:val="20"/>
          <w:szCs w:val="20"/>
          <w:lang w:val="en-US"/>
        </w:rPr>
        <w:t>to</w:t>
      </w:r>
      <w:r w:rsidR="00EE545C" w:rsidRPr="00835D11">
        <w:rPr>
          <w:rFonts w:ascii="Times-Roman" w:hAnsi="Times-Roman" w:cs="Times-Roman"/>
          <w:color w:val="000000"/>
          <w:sz w:val="20"/>
          <w:szCs w:val="20"/>
          <w:lang w:val="en-US"/>
        </w:rPr>
        <w:t xml:space="preserve"> the Department of Health and Ageing</w:t>
      </w:r>
      <w:r w:rsidRPr="00835D11">
        <w:rPr>
          <w:rFonts w:ascii="Times-Roman" w:hAnsi="Times-Roman" w:cs="Times-Roman"/>
          <w:color w:val="000000"/>
          <w:sz w:val="20"/>
          <w:szCs w:val="20"/>
          <w:lang w:val="en-US"/>
        </w:rPr>
        <w:t xml:space="preserve">, or </w:t>
      </w:r>
      <w:r w:rsidR="005308C0" w:rsidRPr="00835D11">
        <w:rPr>
          <w:rFonts w:ascii="Times-Roman" w:hAnsi="Times-Roman" w:cs="Times-Roman"/>
          <w:color w:val="000000"/>
          <w:sz w:val="20"/>
          <w:szCs w:val="20"/>
          <w:lang w:val="en-US"/>
        </w:rPr>
        <w:t xml:space="preserve">the Secretary's </w:t>
      </w:r>
      <w:r w:rsidRPr="00835D11">
        <w:rPr>
          <w:rFonts w:ascii="Times-Roman" w:hAnsi="Times-Roman" w:cs="Times-Roman"/>
          <w:color w:val="000000"/>
          <w:sz w:val="20"/>
          <w:szCs w:val="20"/>
          <w:lang w:val="en-US"/>
        </w:rPr>
        <w:t>delegate, with implementation date</w:t>
      </w:r>
      <w:r w:rsidR="005114C0" w:rsidRPr="00835D11">
        <w:rPr>
          <w:rFonts w:ascii="Times-Roman" w:hAnsi="Times-Roman" w:cs="Times-Roman"/>
          <w:color w:val="000000"/>
          <w:sz w:val="20"/>
          <w:szCs w:val="20"/>
          <w:lang w:val="en-US"/>
        </w:rPr>
        <w:t>s</w:t>
      </w:r>
      <w:r w:rsidRPr="00835D11">
        <w:rPr>
          <w:rFonts w:ascii="Times-Roman" w:hAnsi="Times-Roman" w:cs="Times-Roman"/>
          <w:color w:val="000000"/>
          <w:sz w:val="20"/>
          <w:szCs w:val="20"/>
          <w:lang w:val="en-US"/>
        </w:rPr>
        <w:t xml:space="preserve"> </w:t>
      </w:r>
      <w:r w:rsidR="005114C0" w:rsidRPr="00835D11">
        <w:rPr>
          <w:rFonts w:ascii="Times-Roman" w:hAnsi="Times-Roman" w:cs="Times-Roman"/>
          <w:color w:val="000000"/>
          <w:sz w:val="20"/>
          <w:szCs w:val="20"/>
          <w:lang w:val="en-US"/>
        </w:rPr>
        <w:t>up to and including</w:t>
      </w:r>
      <w:r w:rsidR="00C815A7" w:rsidRPr="00835D11">
        <w:rPr>
          <w:rFonts w:ascii="Times-Roman" w:hAnsi="Times-Roman" w:cs="Times-Roman"/>
          <w:color w:val="000000"/>
          <w:sz w:val="20"/>
          <w:szCs w:val="20"/>
          <w:lang w:val="en-US"/>
        </w:rPr>
        <w:t xml:space="preserve"> </w:t>
      </w:r>
      <w:r w:rsidR="00B13638" w:rsidRPr="00835D11">
        <w:rPr>
          <w:rFonts w:ascii="Times-Roman" w:hAnsi="Times-Roman" w:cs="Times-Roman"/>
          <w:color w:val="000000"/>
          <w:sz w:val="20"/>
          <w:szCs w:val="20"/>
          <w:lang w:val="en-US"/>
        </w:rPr>
        <w:t>June</w:t>
      </w:r>
      <w:r w:rsidR="00B94A80" w:rsidRPr="00835D11">
        <w:rPr>
          <w:rFonts w:ascii="Times-Roman" w:hAnsi="Times-Roman" w:cs="Times-Roman"/>
          <w:color w:val="000000"/>
          <w:sz w:val="20"/>
          <w:szCs w:val="20"/>
          <w:lang w:val="en-US"/>
        </w:rPr>
        <w:t xml:space="preserve"> </w:t>
      </w:r>
      <w:r w:rsidR="0048004C" w:rsidRPr="00835D11">
        <w:rPr>
          <w:rFonts w:ascii="Times-Roman" w:hAnsi="Times-Roman" w:cs="Times-Roman"/>
          <w:color w:val="000000"/>
          <w:sz w:val="20"/>
          <w:szCs w:val="20"/>
          <w:lang w:val="en-US"/>
        </w:rPr>
        <w:t>2013</w:t>
      </w:r>
      <w:r w:rsidR="00C815A7" w:rsidRPr="00835D11">
        <w:rPr>
          <w:rFonts w:ascii="Times-Roman" w:hAnsi="Times-Roman" w:cs="Times-Roman"/>
          <w:color w:val="000000"/>
          <w:sz w:val="20"/>
          <w:szCs w:val="20"/>
          <w:lang w:val="en-US"/>
        </w:rPr>
        <w:t xml:space="preserve">. </w:t>
      </w:r>
      <w:r w:rsidRPr="00835D11">
        <w:rPr>
          <w:rFonts w:ascii="Times-Roman" w:hAnsi="Times-Roman" w:cs="Times-Roman"/>
          <w:color w:val="000000"/>
          <w:sz w:val="20"/>
          <w:szCs w:val="20"/>
          <w:lang w:val="en-US"/>
        </w:rPr>
        <w:t xml:space="preserve">The basis of these </w:t>
      </w:r>
      <w:r w:rsidR="00342116" w:rsidRPr="00835D11">
        <w:rPr>
          <w:rFonts w:ascii="Times-Roman" w:hAnsi="Times-Roman" w:cs="Times-Roman"/>
          <w:color w:val="000000"/>
          <w:sz w:val="20"/>
          <w:szCs w:val="20"/>
          <w:lang w:val="en-US"/>
        </w:rPr>
        <w:t>decisions</w:t>
      </w:r>
      <w:r w:rsidRPr="00835D11">
        <w:rPr>
          <w:rFonts w:ascii="Times-Roman" w:hAnsi="Times-Roman" w:cs="Times-Roman"/>
          <w:color w:val="000000"/>
          <w:sz w:val="20"/>
          <w:szCs w:val="20"/>
          <w:lang w:val="en-US"/>
        </w:rPr>
        <w:t xml:space="preserve"> can be found in the ‘</w:t>
      </w:r>
      <w:r w:rsidR="0048004C" w:rsidRPr="00835D11">
        <w:rPr>
          <w:rFonts w:ascii="Times-Roman" w:hAnsi="Times-Roman" w:cs="Times-Roman"/>
          <w:color w:val="000000"/>
          <w:sz w:val="20"/>
          <w:szCs w:val="20"/>
          <w:lang w:val="en-US"/>
        </w:rPr>
        <w:t>Reasons for scheduling delegates' final decisions'</w:t>
      </w:r>
      <w:r w:rsidRPr="00835D11">
        <w:rPr>
          <w:rFonts w:ascii="Times-Roman" w:hAnsi="Times-Roman" w:cs="Times-Roman"/>
          <w:color w:val="000000"/>
          <w:sz w:val="20"/>
          <w:szCs w:val="20"/>
          <w:lang w:val="en-US"/>
        </w:rPr>
        <w:t>, which can be accessed from the TGA website:</w:t>
      </w:r>
    </w:p>
    <w:p w:rsidR="00887640" w:rsidRPr="00835D11" w:rsidRDefault="00887640"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both"/>
        <w:textAlignment w:val="center"/>
        <w:rPr>
          <w:rFonts w:ascii="Times-Roman" w:hAnsi="Times-Roman" w:cs="Times-Roman"/>
          <w:color w:val="000000"/>
          <w:sz w:val="20"/>
          <w:szCs w:val="20"/>
          <w:lang w:val="en-US"/>
        </w:rPr>
      </w:pPr>
    </w:p>
    <w:p w:rsidR="00887640" w:rsidRPr="00835D11" w:rsidRDefault="00887640"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both"/>
        <w:textAlignment w:val="center"/>
        <w:rPr>
          <w:rFonts w:ascii="Times-Roman" w:hAnsi="Times-Roman" w:cs="Times-Roman"/>
          <w:color w:val="000000"/>
          <w:sz w:val="20"/>
          <w:szCs w:val="20"/>
          <w:lang w:val="en-US"/>
        </w:rPr>
      </w:pPr>
      <w:r w:rsidRPr="00835D11">
        <w:rPr>
          <w:rFonts w:ascii="Times-Italic" w:hAnsi="Times-Italic" w:cs="Times-Italic"/>
          <w:i/>
          <w:iCs/>
          <w:color w:val="000000"/>
          <w:sz w:val="20"/>
          <w:szCs w:val="20"/>
          <w:lang w:val="en-US"/>
        </w:rPr>
        <w:t>http://www.tga.gov.au/</w:t>
      </w:r>
      <w:r w:rsidR="000565F6" w:rsidRPr="00835D11">
        <w:rPr>
          <w:rFonts w:ascii="Times-Italic" w:hAnsi="Times-Italic" w:cs="Times-Italic"/>
          <w:i/>
          <w:iCs/>
          <w:color w:val="000000"/>
          <w:sz w:val="20"/>
          <w:szCs w:val="20"/>
          <w:lang w:val="en-US"/>
        </w:rPr>
        <w:t>industry/scheduling-decisions-final.htm</w:t>
      </w:r>
      <w:r w:rsidR="000565F6" w:rsidRPr="00835D11">
        <w:rPr>
          <w:rFonts w:ascii="Times-Roman" w:hAnsi="Times-Roman" w:cs="Times-Roman"/>
          <w:color w:val="000000"/>
          <w:sz w:val="20"/>
          <w:szCs w:val="20"/>
          <w:lang w:val="en-US"/>
        </w:rPr>
        <w:t xml:space="preserve"> </w:t>
      </w:r>
    </w:p>
    <w:p w:rsidR="00887640" w:rsidRPr="00835D11" w:rsidRDefault="00887640"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both"/>
        <w:textAlignment w:val="center"/>
        <w:rPr>
          <w:rFonts w:ascii="Times-Roman" w:hAnsi="Times-Roman" w:cs="Times-Roman"/>
          <w:color w:val="000000"/>
          <w:sz w:val="20"/>
          <w:szCs w:val="20"/>
          <w:lang w:val="en-US"/>
        </w:rPr>
      </w:pPr>
    </w:p>
    <w:p w:rsidR="00887640" w:rsidRPr="00835D11" w:rsidRDefault="00887640"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both"/>
        <w:textAlignment w:val="center"/>
        <w:rPr>
          <w:rFonts w:ascii="Times-Roman" w:hAnsi="Times-Roman" w:cs="Times-Roman"/>
          <w:color w:val="000000"/>
          <w:sz w:val="20"/>
          <w:szCs w:val="20"/>
          <w:lang w:val="en-US"/>
        </w:rPr>
      </w:pPr>
      <w:r w:rsidRPr="00835D11">
        <w:rPr>
          <w:rFonts w:ascii="Times-Roman" w:hAnsi="Times-Roman" w:cs="Times-Roman"/>
          <w:color w:val="000000"/>
          <w:sz w:val="20"/>
          <w:szCs w:val="20"/>
          <w:lang w:val="en-US"/>
        </w:rPr>
        <w:t>Further inquiries should be directed to:</w:t>
      </w:r>
    </w:p>
    <w:p w:rsidR="00887640" w:rsidRPr="00835D11" w:rsidRDefault="00887640"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spacing w:before="113"/>
        <w:ind w:left="283"/>
        <w:jc w:val="both"/>
        <w:textAlignment w:val="center"/>
        <w:rPr>
          <w:rFonts w:ascii="Times-Roman" w:hAnsi="Times-Roman" w:cs="Times-Roman"/>
          <w:color w:val="000000"/>
          <w:sz w:val="20"/>
          <w:szCs w:val="20"/>
          <w:lang w:val="en-US"/>
        </w:rPr>
      </w:pPr>
      <w:r w:rsidRPr="00835D11">
        <w:rPr>
          <w:rFonts w:ascii="Times-Roman" w:hAnsi="Times-Roman" w:cs="Times-Roman"/>
          <w:color w:val="000000"/>
          <w:sz w:val="20"/>
          <w:szCs w:val="20"/>
          <w:lang w:val="en-US"/>
        </w:rPr>
        <w:t>The Secretary</w:t>
      </w:r>
    </w:p>
    <w:p w:rsidR="00887640" w:rsidRPr="00835D11" w:rsidRDefault="00887640"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ind w:left="283"/>
        <w:jc w:val="both"/>
        <w:textAlignment w:val="center"/>
        <w:rPr>
          <w:rFonts w:ascii="Times-Roman" w:hAnsi="Times-Roman" w:cs="Times-Roman"/>
          <w:color w:val="000000"/>
          <w:sz w:val="20"/>
          <w:szCs w:val="20"/>
          <w:lang w:val="en-US"/>
        </w:rPr>
      </w:pPr>
      <w:r w:rsidRPr="00835D11">
        <w:rPr>
          <w:rFonts w:ascii="Times-Roman" w:hAnsi="Times-Roman" w:cs="Times-Roman"/>
          <w:color w:val="000000"/>
          <w:sz w:val="20"/>
          <w:szCs w:val="20"/>
          <w:lang w:val="en-US"/>
        </w:rPr>
        <w:t>Medicines and Poisons Scheduling</w:t>
      </w:r>
      <w:r w:rsidR="004D5CA9" w:rsidRPr="00835D11">
        <w:rPr>
          <w:rFonts w:ascii="Times-Roman" w:hAnsi="Times-Roman" w:cs="Times-Roman"/>
          <w:color w:val="000000"/>
          <w:sz w:val="20"/>
          <w:szCs w:val="20"/>
          <w:lang w:val="en-US"/>
        </w:rPr>
        <w:t xml:space="preserve"> Secretariat</w:t>
      </w:r>
    </w:p>
    <w:p w:rsidR="00887640" w:rsidRPr="00835D11" w:rsidRDefault="00887640"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ind w:left="283"/>
        <w:jc w:val="both"/>
        <w:textAlignment w:val="center"/>
        <w:rPr>
          <w:rFonts w:ascii="Times-Roman" w:hAnsi="Times-Roman" w:cs="Times-Roman"/>
          <w:color w:val="000000"/>
          <w:sz w:val="20"/>
          <w:szCs w:val="20"/>
          <w:lang w:val="en-US"/>
        </w:rPr>
      </w:pPr>
      <w:r w:rsidRPr="00835D11">
        <w:rPr>
          <w:rFonts w:ascii="Times-Roman" w:hAnsi="Times-Roman" w:cs="Times-Roman"/>
          <w:color w:val="000000"/>
          <w:sz w:val="20"/>
          <w:szCs w:val="20"/>
          <w:lang w:val="en-US"/>
        </w:rPr>
        <w:t>GPO Box 9848</w:t>
      </w:r>
    </w:p>
    <w:p w:rsidR="00887640" w:rsidRPr="00835D11" w:rsidRDefault="00887640"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ind w:left="283"/>
        <w:jc w:val="both"/>
        <w:textAlignment w:val="center"/>
        <w:rPr>
          <w:rFonts w:ascii="Times-Roman" w:hAnsi="Times-Roman" w:cs="Times-Roman"/>
          <w:color w:val="000000"/>
          <w:sz w:val="20"/>
          <w:szCs w:val="20"/>
          <w:lang w:val="en-US"/>
        </w:rPr>
      </w:pPr>
      <w:r w:rsidRPr="00835D11">
        <w:rPr>
          <w:rFonts w:ascii="Times-Roman" w:hAnsi="Times-Roman" w:cs="Times-Roman"/>
          <w:color w:val="000000"/>
          <w:sz w:val="20"/>
          <w:szCs w:val="20"/>
          <w:lang w:val="en-US"/>
        </w:rPr>
        <w:t>CANBERRA  ACT  2601</w:t>
      </w:r>
    </w:p>
    <w:p w:rsidR="00887640" w:rsidRPr="00835D11" w:rsidRDefault="00887640"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spacing w:before="113"/>
        <w:jc w:val="both"/>
        <w:textAlignment w:val="center"/>
        <w:rPr>
          <w:rFonts w:ascii="Times-Italic" w:hAnsi="Times-Italic" w:cs="Times-Italic"/>
          <w:i/>
          <w:iCs/>
          <w:color w:val="000000"/>
          <w:sz w:val="20"/>
          <w:szCs w:val="20"/>
          <w:lang w:val="en-US"/>
        </w:rPr>
      </w:pPr>
      <w:r w:rsidRPr="00835D11">
        <w:rPr>
          <w:rFonts w:ascii="Times-Roman" w:hAnsi="Times-Roman" w:cs="Times-Roman"/>
          <w:color w:val="000000"/>
          <w:sz w:val="20"/>
          <w:szCs w:val="20"/>
          <w:lang w:val="en-US"/>
        </w:rPr>
        <w:t xml:space="preserve">Or by email:  </w:t>
      </w:r>
      <w:hyperlink r:id="rId19" w:history="1">
        <w:r w:rsidR="003C593B" w:rsidRPr="00835D11">
          <w:rPr>
            <w:rStyle w:val="Hyperlink"/>
            <w:rFonts w:ascii="Times-Italic" w:hAnsi="Times-Italic" w:cs="Times-Italic"/>
            <w:i/>
            <w:iCs/>
            <w:sz w:val="20"/>
            <w:szCs w:val="20"/>
            <w:lang w:val="en-US"/>
          </w:rPr>
          <w:t>smp@health.gov.au</w:t>
        </w:r>
      </w:hyperlink>
    </w:p>
    <w:p w:rsidR="00887640" w:rsidRPr="00835D11" w:rsidRDefault="00887640"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both"/>
        <w:textAlignment w:val="center"/>
        <w:rPr>
          <w:rFonts w:ascii="Times-Roman" w:hAnsi="Times-Roman" w:cs="Times-Roman"/>
          <w:color w:val="000000"/>
          <w:sz w:val="20"/>
          <w:szCs w:val="20"/>
          <w:lang w:val="en-US"/>
        </w:rPr>
      </w:pPr>
    </w:p>
    <w:p w:rsidR="00887640" w:rsidRPr="00835D11" w:rsidRDefault="00887640"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both"/>
        <w:textAlignment w:val="center"/>
        <w:rPr>
          <w:rFonts w:ascii="Times-Roman" w:hAnsi="Times-Roman" w:cs="Times-Roman"/>
          <w:color w:val="000000"/>
          <w:sz w:val="20"/>
          <w:szCs w:val="20"/>
          <w:lang w:val="en-US"/>
        </w:rPr>
      </w:pPr>
      <w:r w:rsidRPr="00835D11">
        <w:rPr>
          <w:rFonts w:ascii="Times-Roman" w:hAnsi="Times-Roman" w:cs="Times-Roman"/>
          <w:color w:val="000000"/>
          <w:sz w:val="20"/>
          <w:szCs w:val="20"/>
          <w:lang w:val="en-US"/>
        </w:rPr>
        <w:t>Media Liaison Unit</w:t>
      </w:r>
    </w:p>
    <w:p w:rsidR="00887640" w:rsidRPr="00835D11" w:rsidRDefault="00887640"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both"/>
        <w:textAlignment w:val="center"/>
        <w:rPr>
          <w:rFonts w:ascii="Times-Roman" w:hAnsi="Times-Roman" w:cs="Times-Roman"/>
          <w:color w:val="000000"/>
          <w:sz w:val="20"/>
          <w:szCs w:val="20"/>
          <w:lang w:val="en-US"/>
        </w:rPr>
      </w:pPr>
      <w:r w:rsidRPr="00835D11">
        <w:rPr>
          <w:rFonts w:ascii="Times-Roman" w:hAnsi="Times-Roman" w:cs="Times-Roman"/>
          <w:color w:val="000000"/>
          <w:sz w:val="20"/>
          <w:szCs w:val="20"/>
          <w:lang w:val="en-US"/>
        </w:rPr>
        <w:t>Australian Government Department of Health and Ageing</w:t>
      </w:r>
    </w:p>
    <w:p w:rsidR="00DD297E" w:rsidRPr="003520B1" w:rsidRDefault="00DD297E"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both"/>
        <w:textAlignment w:val="center"/>
        <w:rPr>
          <w:rFonts w:ascii="Times-Roman" w:hAnsi="Times-Roman" w:cs="Times-Roman"/>
          <w:color w:val="000000"/>
          <w:sz w:val="22"/>
          <w:szCs w:val="22"/>
          <w:lang w:val="en-US"/>
        </w:rPr>
      </w:pPr>
    </w:p>
    <w:p w:rsidR="00DD297E" w:rsidRPr="0048004C" w:rsidRDefault="00DD297E" w:rsidP="00DD297E">
      <w:pPr>
        <w:widowControl w:val="0"/>
        <w:autoSpaceDE w:val="0"/>
        <w:autoSpaceDN w:val="0"/>
        <w:adjustRightInd w:val="0"/>
        <w:jc w:val="center"/>
        <w:textAlignment w:val="center"/>
        <w:rPr>
          <w:rFonts w:ascii="Times-Roman" w:hAnsi="Times-Roman" w:cs="Times-Roman"/>
          <w:color w:val="000000"/>
          <w:sz w:val="23"/>
          <w:szCs w:val="23"/>
          <w:lang w:val="en-GB"/>
        </w:rPr>
      </w:pPr>
    </w:p>
    <w:p w:rsidR="005A27F1" w:rsidRDefault="005A27F1" w:rsidP="00DD297E">
      <w:pPr>
        <w:widowControl w:val="0"/>
        <w:autoSpaceDE w:val="0"/>
        <w:autoSpaceDN w:val="0"/>
        <w:adjustRightInd w:val="0"/>
        <w:jc w:val="center"/>
        <w:textAlignment w:val="center"/>
        <w:rPr>
          <w:rFonts w:ascii="Times-Roman" w:hAnsi="Times-Roman" w:cs="Times-Roman"/>
          <w:color w:val="000000"/>
          <w:sz w:val="23"/>
          <w:szCs w:val="23"/>
          <w:lang w:val="en-GB"/>
        </w:rPr>
        <w:sectPr w:rsidR="005A27F1" w:rsidSect="0036674D">
          <w:headerReference w:type="even" r:id="rId20"/>
          <w:headerReference w:type="default" r:id="rId21"/>
          <w:headerReference w:type="first" r:id="rId22"/>
          <w:footerReference w:type="first" r:id="rId23"/>
          <w:type w:val="nextColumn"/>
          <w:pgSz w:w="11907" w:h="16839" w:code="9"/>
          <w:pgMar w:top="1134" w:right="1418" w:bottom="1134" w:left="1418" w:header="567" w:footer="567" w:gutter="0"/>
          <w:pgNumType w:fmt="lowerRoman" w:start="1"/>
          <w:cols w:space="720"/>
          <w:noEndnote/>
          <w:titlePg/>
          <w:docGrid w:linePitch="326"/>
        </w:sectPr>
      </w:pPr>
    </w:p>
    <w:sdt>
      <w:sdtPr>
        <w:rPr>
          <w:rFonts w:ascii="Times New Roman" w:eastAsia="Times New Roman" w:hAnsi="Times New Roman" w:cs="Times New Roman"/>
          <w:bCs w:val="0"/>
          <w:color w:val="auto"/>
          <w:sz w:val="24"/>
          <w:szCs w:val="24"/>
          <w:lang w:val="en-AU" w:eastAsia="en-US"/>
        </w:rPr>
        <w:id w:val="49582525"/>
        <w:docPartObj>
          <w:docPartGallery w:val="Table of Contents"/>
          <w:docPartUnique/>
        </w:docPartObj>
      </w:sdtPr>
      <w:sdtEndPr>
        <w:rPr>
          <w:b/>
          <w:noProof/>
        </w:rPr>
      </w:sdtEndPr>
      <w:sdtContent>
        <w:p w:rsidR="0025287B" w:rsidRPr="001437BD" w:rsidRDefault="0025287B">
          <w:pPr>
            <w:pStyle w:val="TOCHeading"/>
            <w:rPr>
              <w:rFonts w:ascii="Times New Roman" w:hAnsi="Times New Roman" w:cs="Times New Roman"/>
              <w:b/>
              <w:color w:val="auto"/>
              <w:sz w:val="24"/>
              <w:szCs w:val="24"/>
            </w:rPr>
          </w:pPr>
          <w:r w:rsidRPr="001437BD">
            <w:rPr>
              <w:rFonts w:ascii="Times New Roman" w:hAnsi="Times New Roman" w:cs="Times New Roman"/>
              <w:b/>
              <w:color w:val="auto"/>
              <w:sz w:val="24"/>
              <w:szCs w:val="24"/>
            </w:rPr>
            <w:t>Contents</w:t>
          </w:r>
        </w:p>
        <w:p w:rsidR="00DA3897" w:rsidRPr="007005D8" w:rsidRDefault="00A3108F" w:rsidP="007005D8">
          <w:pPr>
            <w:pStyle w:val="TOC1"/>
            <w:spacing w:after="0"/>
            <w:rPr>
              <w:rFonts w:eastAsiaTheme="minorEastAsia"/>
              <w:noProof/>
              <w:sz w:val="20"/>
              <w:szCs w:val="20"/>
              <w:lang w:val="en-US"/>
            </w:rPr>
          </w:pPr>
          <w:r w:rsidRPr="007005D8">
            <w:rPr>
              <w:sz w:val="20"/>
              <w:szCs w:val="20"/>
            </w:rPr>
            <w:fldChar w:fldCharType="begin"/>
          </w:r>
          <w:r w:rsidR="00B705C4" w:rsidRPr="007005D8">
            <w:rPr>
              <w:sz w:val="20"/>
              <w:szCs w:val="20"/>
            </w:rPr>
            <w:instrText xml:space="preserve"> TOC \o "1-4" \h \z \u </w:instrText>
          </w:r>
          <w:r w:rsidRPr="007005D8">
            <w:rPr>
              <w:sz w:val="20"/>
              <w:szCs w:val="20"/>
            </w:rPr>
            <w:fldChar w:fldCharType="separate"/>
          </w:r>
          <w:hyperlink w:anchor="_Toc359452330" w:history="1">
            <w:r w:rsidR="00DA3897" w:rsidRPr="007005D8">
              <w:rPr>
                <w:rStyle w:val="Hyperlink"/>
                <w:noProof/>
                <w:sz w:val="20"/>
                <w:szCs w:val="20"/>
                <w:u w:val="none"/>
              </w:rPr>
              <w:t>INTRODUCTION</w:t>
            </w:r>
            <w:r w:rsidR="00DA3897" w:rsidRPr="007005D8">
              <w:rPr>
                <w:noProof/>
                <w:webHidden/>
                <w:sz w:val="20"/>
                <w:szCs w:val="20"/>
              </w:rPr>
              <w:tab/>
            </w:r>
            <w:r w:rsidRPr="007005D8">
              <w:rPr>
                <w:noProof/>
                <w:webHidden/>
                <w:sz w:val="20"/>
                <w:szCs w:val="20"/>
              </w:rPr>
              <w:fldChar w:fldCharType="begin"/>
            </w:r>
            <w:r w:rsidR="00DA3897" w:rsidRPr="007005D8">
              <w:rPr>
                <w:noProof/>
                <w:webHidden/>
                <w:sz w:val="20"/>
                <w:szCs w:val="20"/>
              </w:rPr>
              <w:instrText xml:space="preserve"> PAGEREF _Toc359452330 \h </w:instrText>
            </w:r>
            <w:r w:rsidRPr="007005D8">
              <w:rPr>
                <w:noProof/>
                <w:webHidden/>
                <w:sz w:val="20"/>
                <w:szCs w:val="20"/>
              </w:rPr>
            </w:r>
            <w:r w:rsidRPr="007005D8">
              <w:rPr>
                <w:noProof/>
                <w:webHidden/>
                <w:sz w:val="20"/>
                <w:szCs w:val="20"/>
              </w:rPr>
              <w:fldChar w:fldCharType="separate"/>
            </w:r>
            <w:r w:rsidR="001317E3">
              <w:rPr>
                <w:noProof/>
                <w:webHidden/>
                <w:sz w:val="20"/>
                <w:szCs w:val="20"/>
              </w:rPr>
              <w:t>iii</w:t>
            </w:r>
            <w:r w:rsidRPr="007005D8">
              <w:rPr>
                <w:noProof/>
                <w:webHidden/>
                <w:sz w:val="20"/>
                <w:szCs w:val="20"/>
              </w:rPr>
              <w:fldChar w:fldCharType="end"/>
            </w:r>
          </w:hyperlink>
        </w:p>
        <w:p w:rsidR="00DA3897" w:rsidRPr="007005D8" w:rsidRDefault="007852E2" w:rsidP="00552B45">
          <w:pPr>
            <w:pStyle w:val="TOC2"/>
            <w:rPr>
              <w:rFonts w:eastAsiaTheme="minorEastAsia"/>
              <w:lang w:val="en-US"/>
            </w:rPr>
          </w:pPr>
          <w:hyperlink w:anchor="_Toc359452331" w:history="1">
            <w:r w:rsidR="00DA3897" w:rsidRPr="007005D8">
              <w:rPr>
                <w:rStyle w:val="Hyperlink"/>
                <w:sz w:val="20"/>
                <w:szCs w:val="20"/>
                <w:u w:val="none"/>
              </w:rPr>
              <w:t>CLASSIFICATION</w:t>
            </w:r>
            <w:r w:rsidR="00DA3897" w:rsidRPr="007005D8">
              <w:rPr>
                <w:webHidden/>
              </w:rPr>
              <w:tab/>
            </w:r>
            <w:r w:rsidR="00A3108F" w:rsidRPr="007005D8">
              <w:rPr>
                <w:webHidden/>
              </w:rPr>
              <w:fldChar w:fldCharType="begin"/>
            </w:r>
            <w:r w:rsidR="00DA3897" w:rsidRPr="007005D8">
              <w:rPr>
                <w:webHidden/>
              </w:rPr>
              <w:instrText xml:space="preserve"> PAGEREF _Toc359452331 \h </w:instrText>
            </w:r>
            <w:r w:rsidR="00A3108F" w:rsidRPr="007005D8">
              <w:rPr>
                <w:webHidden/>
              </w:rPr>
            </w:r>
            <w:r w:rsidR="00A3108F" w:rsidRPr="007005D8">
              <w:rPr>
                <w:webHidden/>
              </w:rPr>
              <w:fldChar w:fldCharType="separate"/>
            </w:r>
            <w:r w:rsidR="001317E3">
              <w:rPr>
                <w:webHidden/>
              </w:rPr>
              <w:t>iv</w:t>
            </w:r>
            <w:r w:rsidR="00A3108F" w:rsidRPr="007005D8">
              <w:rPr>
                <w:webHidden/>
              </w:rPr>
              <w:fldChar w:fldCharType="end"/>
            </w:r>
          </w:hyperlink>
        </w:p>
        <w:p w:rsidR="00DA3897" w:rsidRPr="007005D8" w:rsidRDefault="007852E2" w:rsidP="00552B45">
          <w:pPr>
            <w:pStyle w:val="TOC2"/>
            <w:rPr>
              <w:rFonts w:eastAsiaTheme="minorEastAsia"/>
              <w:lang w:val="en-US"/>
            </w:rPr>
          </w:pPr>
          <w:hyperlink w:anchor="_Toc359452332" w:history="1">
            <w:r w:rsidR="00DA3897" w:rsidRPr="007005D8">
              <w:rPr>
                <w:rStyle w:val="Hyperlink"/>
                <w:sz w:val="20"/>
                <w:szCs w:val="20"/>
                <w:u w:val="none"/>
              </w:rPr>
              <w:t>PRINCIPLES OF SCHEDULING</w:t>
            </w:r>
            <w:r w:rsidR="00DA3897" w:rsidRPr="007005D8">
              <w:rPr>
                <w:webHidden/>
              </w:rPr>
              <w:tab/>
            </w:r>
            <w:r w:rsidR="00A3108F" w:rsidRPr="007005D8">
              <w:rPr>
                <w:webHidden/>
              </w:rPr>
              <w:fldChar w:fldCharType="begin"/>
            </w:r>
            <w:r w:rsidR="00DA3897" w:rsidRPr="007005D8">
              <w:rPr>
                <w:webHidden/>
              </w:rPr>
              <w:instrText xml:space="preserve"> PAGEREF _Toc359452332 \h </w:instrText>
            </w:r>
            <w:r w:rsidR="00A3108F" w:rsidRPr="007005D8">
              <w:rPr>
                <w:webHidden/>
              </w:rPr>
            </w:r>
            <w:r w:rsidR="00A3108F" w:rsidRPr="007005D8">
              <w:rPr>
                <w:webHidden/>
              </w:rPr>
              <w:fldChar w:fldCharType="separate"/>
            </w:r>
            <w:r w:rsidR="001317E3">
              <w:rPr>
                <w:webHidden/>
              </w:rPr>
              <w:t>iv</w:t>
            </w:r>
            <w:r w:rsidR="00A3108F" w:rsidRPr="007005D8">
              <w:rPr>
                <w:webHidden/>
              </w:rPr>
              <w:fldChar w:fldCharType="end"/>
            </w:r>
          </w:hyperlink>
        </w:p>
        <w:p w:rsidR="00DA3897" w:rsidRPr="007005D8" w:rsidRDefault="007852E2" w:rsidP="00552B45">
          <w:pPr>
            <w:pStyle w:val="TOC2"/>
            <w:rPr>
              <w:rFonts w:eastAsiaTheme="minorEastAsia"/>
              <w:lang w:val="en-US"/>
            </w:rPr>
          </w:pPr>
          <w:hyperlink w:anchor="_Toc359452333" w:history="1">
            <w:r w:rsidR="00DA3897" w:rsidRPr="007005D8">
              <w:rPr>
                <w:rStyle w:val="Hyperlink"/>
                <w:sz w:val="20"/>
                <w:szCs w:val="20"/>
                <w:u w:val="none"/>
              </w:rPr>
              <w:t>READING THE SCHEDULES</w:t>
            </w:r>
            <w:r w:rsidR="00DA3897" w:rsidRPr="007005D8">
              <w:rPr>
                <w:webHidden/>
              </w:rPr>
              <w:tab/>
            </w:r>
            <w:r w:rsidR="00A3108F" w:rsidRPr="007005D8">
              <w:rPr>
                <w:webHidden/>
              </w:rPr>
              <w:fldChar w:fldCharType="begin"/>
            </w:r>
            <w:r w:rsidR="00DA3897" w:rsidRPr="007005D8">
              <w:rPr>
                <w:webHidden/>
              </w:rPr>
              <w:instrText xml:space="preserve"> PAGEREF _Toc359452333 \h </w:instrText>
            </w:r>
            <w:r w:rsidR="00A3108F" w:rsidRPr="007005D8">
              <w:rPr>
                <w:webHidden/>
              </w:rPr>
            </w:r>
            <w:r w:rsidR="00A3108F" w:rsidRPr="007005D8">
              <w:rPr>
                <w:webHidden/>
              </w:rPr>
              <w:fldChar w:fldCharType="separate"/>
            </w:r>
            <w:r w:rsidR="001317E3">
              <w:rPr>
                <w:webHidden/>
              </w:rPr>
              <w:t>v</w:t>
            </w:r>
            <w:r w:rsidR="00A3108F" w:rsidRPr="007005D8">
              <w:rPr>
                <w:webHidden/>
              </w:rPr>
              <w:fldChar w:fldCharType="end"/>
            </w:r>
          </w:hyperlink>
        </w:p>
        <w:p w:rsidR="00DA3897" w:rsidRPr="007005D8" w:rsidRDefault="007852E2" w:rsidP="007005D8">
          <w:pPr>
            <w:pStyle w:val="TOC3"/>
            <w:spacing w:after="0"/>
            <w:rPr>
              <w:rFonts w:eastAsiaTheme="minorEastAsia"/>
              <w:noProof/>
              <w:sz w:val="20"/>
              <w:szCs w:val="20"/>
              <w:lang w:val="en-US"/>
            </w:rPr>
          </w:pPr>
          <w:hyperlink w:anchor="_Toc359452334" w:history="1">
            <w:r w:rsidR="00DA3897" w:rsidRPr="007005D8">
              <w:rPr>
                <w:rStyle w:val="Hyperlink"/>
                <w:noProof/>
                <w:sz w:val="20"/>
                <w:szCs w:val="20"/>
                <w:u w:val="none"/>
              </w:rPr>
              <w:t>Availability of poisons</w:t>
            </w:r>
            <w:r w:rsidR="00DA3897" w:rsidRPr="007005D8">
              <w:rPr>
                <w:noProof/>
                <w:webHidden/>
                <w:sz w:val="20"/>
                <w:szCs w:val="20"/>
              </w:rPr>
              <w:tab/>
            </w:r>
            <w:r w:rsidR="00A3108F" w:rsidRPr="007005D8">
              <w:rPr>
                <w:noProof/>
                <w:webHidden/>
                <w:sz w:val="20"/>
                <w:szCs w:val="20"/>
              </w:rPr>
              <w:fldChar w:fldCharType="begin"/>
            </w:r>
            <w:r w:rsidR="00DA3897" w:rsidRPr="007005D8">
              <w:rPr>
                <w:noProof/>
                <w:webHidden/>
                <w:sz w:val="20"/>
                <w:szCs w:val="20"/>
              </w:rPr>
              <w:instrText xml:space="preserve"> PAGEREF _Toc359452334 \h </w:instrText>
            </w:r>
            <w:r w:rsidR="00A3108F" w:rsidRPr="007005D8">
              <w:rPr>
                <w:noProof/>
                <w:webHidden/>
                <w:sz w:val="20"/>
                <w:szCs w:val="20"/>
              </w:rPr>
            </w:r>
            <w:r w:rsidR="00A3108F" w:rsidRPr="007005D8">
              <w:rPr>
                <w:noProof/>
                <w:webHidden/>
                <w:sz w:val="20"/>
                <w:szCs w:val="20"/>
              </w:rPr>
              <w:fldChar w:fldCharType="separate"/>
            </w:r>
            <w:r w:rsidR="001317E3">
              <w:rPr>
                <w:noProof/>
                <w:webHidden/>
                <w:sz w:val="20"/>
                <w:szCs w:val="20"/>
              </w:rPr>
              <w:t>vi</w:t>
            </w:r>
            <w:r w:rsidR="00A3108F" w:rsidRPr="007005D8">
              <w:rPr>
                <w:noProof/>
                <w:webHidden/>
                <w:sz w:val="20"/>
                <w:szCs w:val="20"/>
              </w:rPr>
              <w:fldChar w:fldCharType="end"/>
            </w:r>
          </w:hyperlink>
        </w:p>
        <w:p w:rsidR="00DA3897" w:rsidRPr="007005D8" w:rsidRDefault="007852E2" w:rsidP="007005D8">
          <w:pPr>
            <w:pStyle w:val="TOC3"/>
            <w:spacing w:after="0"/>
            <w:rPr>
              <w:rFonts w:eastAsiaTheme="minorEastAsia"/>
              <w:noProof/>
              <w:sz w:val="20"/>
              <w:szCs w:val="20"/>
              <w:lang w:val="en-US"/>
            </w:rPr>
          </w:pPr>
          <w:hyperlink w:anchor="_Toc359452335" w:history="1">
            <w:r w:rsidR="00DA3897" w:rsidRPr="007005D8">
              <w:rPr>
                <w:rStyle w:val="Hyperlink"/>
                <w:noProof/>
                <w:sz w:val="20"/>
                <w:szCs w:val="20"/>
                <w:u w:val="none"/>
              </w:rPr>
              <w:t>Preparations containing poisons listed in two or more Schedules</w:t>
            </w:r>
            <w:r w:rsidR="00DA3897" w:rsidRPr="007005D8">
              <w:rPr>
                <w:noProof/>
                <w:webHidden/>
                <w:sz w:val="20"/>
                <w:szCs w:val="20"/>
              </w:rPr>
              <w:tab/>
            </w:r>
            <w:r w:rsidR="00A3108F" w:rsidRPr="007005D8">
              <w:rPr>
                <w:noProof/>
                <w:webHidden/>
                <w:sz w:val="20"/>
                <w:szCs w:val="20"/>
              </w:rPr>
              <w:fldChar w:fldCharType="begin"/>
            </w:r>
            <w:r w:rsidR="00DA3897" w:rsidRPr="007005D8">
              <w:rPr>
                <w:noProof/>
                <w:webHidden/>
                <w:sz w:val="20"/>
                <w:szCs w:val="20"/>
              </w:rPr>
              <w:instrText xml:space="preserve"> PAGEREF _Toc359452335 \h </w:instrText>
            </w:r>
            <w:r w:rsidR="00A3108F" w:rsidRPr="007005D8">
              <w:rPr>
                <w:noProof/>
                <w:webHidden/>
                <w:sz w:val="20"/>
                <w:szCs w:val="20"/>
              </w:rPr>
            </w:r>
            <w:r w:rsidR="00A3108F" w:rsidRPr="007005D8">
              <w:rPr>
                <w:noProof/>
                <w:webHidden/>
                <w:sz w:val="20"/>
                <w:szCs w:val="20"/>
              </w:rPr>
              <w:fldChar w:fldCharType="separate"/>
            </w:r>
            <w:r w:rsidR="001317E3">
              <w:rPr>
                <w:noProof/>
                <w:webHidden/>
                <w:sz w:val="20"/>
                <w:szCs w:val="20"/>
              </w:rPr>
              <w:t>vi</w:t>
            </w:r>
            <w:r w:rsidR="00A3108F" w:rsidRPr="007005D8">
              <w:rPr>
                <w:noProof/>
                <w:webHidden/>
                <w:sz w:val="20"/>
                <w:szCs w:val="20"/>
              </w:rPr>
              <w:fldChar w:fldCharType="end"/>
            </w:r>
          </w:hyperlink>
        </w:p>
        <w:p w:rsidR="00DA3897" w:rsidRPr="007005D8" w:rsidRDefault="007852E2" w:rsidP="007005D8">
          <w:pPr>
            <w:pStyle w:val="TOC1"/>
            <w:spacing w:after="0"/>
            <w:rPr>
              <w:rFonts w:eastAsiaTheme="minorEastAsia"/>
              <w:noProof/>
              <w:sz w:val="20"/>
              <w:szCs w:val="20"/>
              <w:lang w:val="en-US"/>
            </w:rPr>
          </w:pPr>
          <w:hyperlink w:anchor="_Toc359452336" w:history="1">
            <w:r w:rsidR="00DA3897" w:rsidRPr="007005D8">
              <w:rPr>
                <w:rStyle w:val="Hyperlink"/>
                <w:noProof/>
                <w:sz w:val="20"/>
                <w:szCs w:val="20"/>
                <w:u w:val="none"/>
              </w:rPr>
              <w:t>PART 1</w:t>
            </w:r>
          </w:hyperlink>
          <w:r w:rsidR="00DA3897" w:rsidRPr="007005D8">
            <w:rPr>
              <w:rStyle w:val="Hyperlink"/>
              <w:noProof/>
              <w:sz w:val="20"/>
              <w:szCs w:val="20"/>
              <w:u w:val="none"/>
            </w:rPr>
            <w:t xml:space="preserve"> - </w:t>
          </w:r>
          <w:hyperlink w:anchor="_Toc359452337" w:history="1">
            <w:r w:rsidR="00DA3897" w:rsidRPr="007005D8">
              <w:rPr>
                <w:rStyle w:val="Hyperlink"/>
                <w:noProof/>
                <w:sz w:val="20"/>
                <w:szCs w:val="20"/>
                <w:u w:val="none"/>
                <w:lang w:val="en-GB"/>
              </w:rPr>
              <w:t>INTERPRETATION</w:t>
            </w:r>
            <w:r w:rsidR="00DA3897" w:rsidRPr="007005D8">
              <w:rPr>
                <w:noProof/>
                <w:webHidden/>
                <w:sz w:val="20"/>
                <w:szCs w:val="20"/>
              </w:rPr>
              <w:tab/>
            </w:r>
            <w:r w:rsidR="00A3108F" w:rsidRPr="007005D8">
              <w:rPr>
                <w:noProof/>
                <w:webHidden/>
                <w:sz w:val="20"/>
                <w:szCs w:val="20"/>
              </w:rPr>
              <w:fldChar w:fldCharType="begin"/>
            </w:r>
            <w:r w:rsidR="00DA3897" w:rsidRPr="007005D8">
              <w:rPr>
                <w:noProof/>
                <w:webHidden/>
                <w:sz w:val="20"/>
                <w:szCs w:val="20"/>
              </w:rPr>
              <w:instrText xml:space="preserve"> PAGEREF _Toc359452337 \h </w:instrText>
            </w:r>
            <w:r w:rsidR="00A3108F" w:rsidRPr="007005D8">
              <w:rPr>
                <w:noProof/>
                <w:webHidden/>
                <w:sz w:val="20"/>
                <w:szCs w:val="20"/>
              </w:rPr>
            </w:r>
            <w:r w:rsidR="00A3108F" w:rsidRPr="007005D8">
              <w:rPr>
                <w:noProof/>
                <w:webHidden/>
                <w:sz w:val="20"/>
                <w:szCs w:val="20"/>
              </w:rPr>
              <w:fldChar w:fldCharType="separate"/>
            </w:r>
            <w:r w:rsidR="001317E3">
              <w:rPr>
                <w:noProof/>
                <w:webHidden/>
                <w:sz w:val="20"/>
                <w:szCs w:val="20"/>
              </w:rPr>
              <w:t>1</w:t>
            </w:r>
            <w:r w:rsidR="00A3108F" w:rsidRPr="007005D8">
              <w:rPr>
                <w:noProof/>
                <w:webHidden/>
                <w:sz w:val="20"/>
                <w:szCs w:val="20"/>
              </w:rPr>
              <w:fldChar w:fldCharType="end"/>
            </w:r>
          </w:hyperlink>
        </w:p>
        <w:p w:rsidR="00DA3897" w:rsidRPr="007005D8" w:rsidRDefault="007852E2" w:rsidP="007005D8">
          <w:pPr>
            <w:pStyle w:val="TOC1"/>
            <w:spacing w:after="0"/>
            <w:rPr>
              <w:rFonts w:eastAsiaTheme="minorEastAsia"/>
              <w:noProof/>
              <w:sz w:val="20"/>
              <w:szCs w:val="20"/>
              <w:lang w:val="en-US"/>
            </w:rPr>
          </w:pPr>
          <w:hyperlink w:anchor="_Toc359452338" w:history="1">
            <w:r w:rsidR="00DA3897" w:rsidRPr="007005D8">
              <w:rPr>
                <w:rStyle w:val="Hyperlink"/>
                <w:noProof/>
                <w:sz w:val="20"/>
                <w:szCs w:val="20"/>
                <w:u w:val="none"/>
              </w:rPr>
              <w:t>PART 2</w:t>
            </w:r>
          </w:hyperlink>
          <w:r w:rsidR="00DA3897" w:rsidRPr="007005D8">
            <w:rPr>
              <w:rStyle w:val="Hyperlink"/>
              <w:noProof/>
              <w:sz w:val="20"/>
              <w:szCs w:val="20"/>
              <w:u w:val="none"/>
            </w:rPr>
            <w:t xml:space="preserve"> - </w:t>
          </w:r>
          <w:hyperlink w:anchor="_Toc359452339" w:history="1">
            <w:r w:rsidR="00DA3897" w:rsidRPr="007005D8">
              <w:rPr>
                <w:rStyle w:val="Hyperlink"/>
                <w:noProof/>
                <w:sz w:val="20"/>
                <w:szCs w:val="20"/>
                <w:u w:val="none"/>
                <w:lang w:val="en-GB"/>
              </w:rPr>
              <w:t>LABELS AND CONTAINERS</w:t>
            </w:r>
            <w:r w:rsidR="00DA3897" w:rsidRPr="007005D8">
              <w:rPr>
                <w:noProof/>
                <w:webHidden/>
                <w:sz w:val="20"/>
                <w:szCs w:val="20"/>
              </w:rPr>
              <w:tab/>
            </w:r>
            <w:r w:rsidR="00A3108F" w:rsidRPr="007005D8">
              <w:rPr>
                <w:noProof/>
                <w:webHidden/>
                <w:sz w:val="20"/>
                <w:szCs w:val="20"/>
              </w:rPr>
              <w:fldChar w:fldCharType="begin"/>
            </w:r>
            <w:r w:rsidR="00DA3897" w:rsidRPr="007005D8">
              <w:rPr>
                <w:noProof/>
                <w:webHidden/>
                <w:sz w:val="20"/>
                <w:szCs w:val="20"/>
              </w:rPr>
              <w:instrText xml:space="preserve"> PAGEREF _Toc359452339 \h </w:instrText>
            </w:r>
            <w:r w:rsidR="00A3108F" w:rsidRPr="007005D8">
              <w:rPr>
                <w:noProof/>
                <w:webHidden/>
                <w:sz w:val="20"/>
                <w:szCs w:val="20"/>
              </w:rPr>
            </w:r>
            <w:r w:rsidR="00A3108F" w:rsidRPr="007005D8">
              <w:rPr>
                <w:noProof/>
                <w:webHidden/>
                <w:sz w:val="20"/>
                <w:szCs w:val="20"/>
              </w:rPr>
              <w:fldChar w:fldCharType="separate"/>
            </w:r>
            <w:r w:rsidR="001317E3">
              <w:rPr>
                <w:noProof/>
                <w:webHidden/>
                <w:sz w:val="20"/>
                <w:szCs w:val="20"/>
              </w:rPr>
              <w:t>9</w:t>
            </w:r>
            <w:r w:rsidR="00A3108F" w:rsidRPr="007005D8">
              <w:rPr>
                <w:noProof/>
                <w:webHidden/>
                <w:sz w:val="20"/>
                <w:szCs w:val="20"/>
              </w:rPr>
              <w:fldChar w:fldCharType="end"/>
            </w:r>
          </w:hyperlink>
        </w:p>
        <w:p w:rsidR="00DA3897" w:rsidRPr="007005D8" w:rsidRDefault="007852E2" w:rsidP="00552B45">
          <w:pPr>
            <w:pStyle w:val="TOC2"/>
            <w:rPr>
              <w:rFonts w:eastAsiaTheme="minorEastAsia"/>
              <w:lang w:val="en-US"/>
            </w:rPr>
          </w:pPr>
          <w:hyperlink w:anchor="_Toc359452340" w:history="1">
            <w:r w:rsidR="00DA3897" w:rsidRPr="007005D8">
              <w:rPr>
                <w:rStyle w:val="Hyperlink"/>
                <w:sz w:val="20"/>
                <w:szCs w:val="20"/>
                <w:u w:val="none"/>
              </w:rPr>
              <w:t>LABELS</w:t>
            </w:r>
            <w:r w:rsidR="00DA3897" w:rsidRPr="007005D8">
              <w:rPr>
                <w:webHidden/>
              </w:rPr>
              <w:tab/>
            </w:r>
            <w:r w:rsidR="00A3108F" w:rsidRPr="007005D8">
              <w:rPr>
                <w:webHidden/>
              </w:rPr>
              <w:fldChar w:fldCharType="begin"/>
            </w:r>
            <w:r w:rsidR="00DA3897" w:rsidRPr="007005D8">
              <w:rPr>
                <w:webHidden/>
              </w:rPr>
              <w:instrText xml:space="preserve"> PAGEREF _Toc359452340 \h </w:instrText>
            </w:r>
            <w:r w:rsidR="00A3108F" w:rsidRPr="007005D8">
              <w:rPr>
                <w:webHidden/>
              </w:rPr>
            </w:r>
            <w:r w:rsidR="00A3108F" w:rsidRPr="007005D8">
              <w:rPr>
                <w:webHidden/>
              </w:rPr>
              <w:fldChar w:fldCharType="separate"/>
            </w:r>
            <w:r w:rsidR="001317E3">
              <w:rPr>
                <w:webHidden/>
              </w:rPr>
              <w:t>9</w:t>
            </w:r>
            <w:r w:rsidR="00A3108F" w:rsidRPr="007005D8">
              <w:rPr>
                <w:webHidden/>
              </w:rPr>
              <w:fldChar w:fldCharType="end"/>
            </w:r>
          </w:hyperlink>
        </w:p>
        <w:p w:rsidR="00DA3897" w:rsidRPr="007005D8" w:rsidRDefault="007852E2" w:rsidP="00552B45">
          <w:pPr>
            <w:pStyle w:val="TOC2"/>
            <w:rPr>
              <w:rFonts w:eastAsiaTheme="minorEastAsia"/>
              <w:lang w:val="en-US"/>
            </w:rPr>
          </w:pPr>
          <w:hyperlink w:anchor="_Toc359452341" w:history="1">
            <w:r w:rsidR="00DA3897" w:rsidRPr="007005D8">
              <w:rPr>
                <w:rStyle w:val="Hyperlink"/>
                <w:sz w:val="20"/>
                <w:szCs w:val="20"/>
                <w:u w:val="none"/>
              </w:rPr>
              <w:t>General requirements</w:t>
            </w:r>
            <w:r w:rsidR="00DA3897" w:rsidRPr="007005D8">
              <w:rPr>
                <w:webHidden/>
              </w:rPr>
              <w:tab/>
            </w:r>
            <w:r w:rsidR="00A3108F" w:rsidRPr="007005D8">
              <w:rPr>
                <w:webHidden/>
              </w:rPr>
              <w:fldChar w:fldCharType="begin"/>
            </w:r>
            <w:r w:rsidR="00DA3897" w:rsidRPr="007005D8">
              <w:rPr>
                <w:webHidden/>
              </w:rPr>
              <w:instrText xml:space="preserve"> PAGEREF _Toc359452341 \h </w:instrText>
            </w:r>
            <w:r w:rsidR="00A3108F" w:rsidRPr="007005D8">
              <w:rPr>
                <w:webHidden/>
              </w:rPr>
            </w:r>
            <w:r w:rsidR="00A3108F" w:rsidRPr="007005D8">
              <w:rPr>
                <w:webHidden/>
              </w:rPr>
              <w:fldChar w:fldCharType="separate"/>
            </w:r>
            <w:r w:rsidR="001317E3">
              <w:rPr>
                <w:webHidden/>
              </w:rPr>
              <w:t>9</w:t>
            </w:r>
            <w:r w:rsidR="00A3108F" w:rsidRPr="007005D8">
              <w:rPr>
                <w:webHidden/>
              </w:rPr>
              <w:fldChar w:fldCharType="end"/>
            </w:r>
          </w:hyperlink>
        </w:p>
        <w:p w:rsidR="00DA3897" w:rsidRPr="007005D8" w:rsidRDefault="007852E2" w:rsidP="00552B45">
          <w:pPr>
            <w:pStyle w:val="TOC2"/>
            <w:rPr>
              <w:rFonts w:eastAsiaTheme="minorEastAsia"/>
              <w:lang w:val="en-US"/>
            </w:rPr>
          </w:pPr>
          <w:hyperlink w:anchor="_Toc359452342" w:history="1">
            <w:r w:rsidR="00DA3897" w:rsidRPr="007005D8">
              <w:rPr>
                <w:rStyle w:val="Hyperlink"/>
                <w:sz w:val="20"/>
                <w:szCs w:val="20"/>
                <w:u w:val="none"/>
              </w:rPr>
              <w:t>Immediate wrapper</w:t>
            </w:r>
            <w:r w:rsidR="00DA3897" w:rsidRPr="007005D8">
              <w:rPr>
                <w:webHidden/>
              </w:rPr>
              <w:tab/>
            </w:r>
            <w:r w:rsidR="00A3108F" w:rsidRPr="007005D8">
              <w:rPr>
                <w:webHidden/>
              </w:rPr>
              <w:fldChar w:fldCharType="begin"/>
            </w:r>
            <w:r w:rsidR="00DA3897" w:rsidRPr="007005D8">
              <w:rPr>
                <w:webHidden/>
              </w:rPr>
              <w:instrText xml:space="preserve"> PAGEREF _Toc359452342 \h </w:instrText>
            </w:r>
            <w:r w:rsidR="00A3108F" w:rsidRPr="007005D8">
              <w:rPr>
                <w:webHidden/>
              </w:rPr>
            </w:r>
            <w:r w:rsidR="00A3108F" w:rsidRPr="007005D8">
              <w:rPr>
                <w:webHidden/>
              </w:rPr>
              <w:fldChar w:fldCharType="separate"/>
            </w:r>
            <w:r w:rsidR="001317E3">
              <w:rPr>
                <w:webHidden/>
              </w:rPr>
              <w:t>9</w:t>
            </w:r>
            <w:r w:rsidR="00A3108F" w:rsidRPr="007005D8">
              <w:rPr>
                <w:webHidden/>
              </w:rPr>
              <w:fldChar w:fldCharType="end"/>
            </w:r>
          </w:hyperlink>
        </w:p>
        <w:p w:rsidR="00DA3897" w:rsidRPr="007005D8" w:rsidRDefault="007852E2" w:rsidP="00552B45">
          <w:pPr>
            <w:pStyle w:val="TOC2"/>
            <w:rPr>
              <w:rFonts w:eastAsiaTheme="minorEastAsia"/>
              <w:lang w:val="en-US"/>
            </w:rPr>
          </w:pPr>
          <w:hyperlink w:anchor="_Toc359452343" w:history="1">
            <w:r w:rsidR="00DA3897" w:rsidRPr="007005D8">
              <w:rPr>
                <w:rStyle w:val="Hyperlink"/>
                <w:sz w:val="20"/>
                <w:szCs w:val="20"/>
                <w:u w:val="none"/>
              </w:rPr>
              <w:t>Primary packs and immediate containers</w:t>
            </w:r>
            <w:r w:rsidR="00DA3897" w:rsidRPr="007005D8">
              <w:rPr>
                <w:webHidden/>
              </w:rPr>
              <w:tab/>
            </w:r>
            <w:r w:rsidR="00A3108F" w:rsidRPr="007005D8">
              <w:rPr>
                <w:webHidden/>
              </w:rPr>
              <w:fldChar w:fldCharType="begin"/>
            </w:r>
            <w:r w:rsidR="00DA3897" w:rsidRPr="007005D8">
              <w:rPr>
                <w:webHidden/>
              </w:rPr>
              <w:instrText xml:space="preserve"> PAGEREF _Toc359452343 \h </w:instrText>
            </w:r>
            <w:r w:rsidR="00A3108F" w:rsidRPr="007005D8">
              <w:rPr>
                <w:webHidden/>
              </w:rPr>
            </w:r>
            <w:r w:rsidR="00A3108F" w:rsidRPr="007005D8">
              <w:rPr>
                <w:webHidden/>
              </w:rPr>
              <w:fldChar w:fldCharType="separate"/>
            </w:r>
            <w:r w:rsidR="001317E3">
              <w:rPr>
                <w:webHidden/>
              </w:rPr>
              <w:t>9</w:t>
            </w:r>
            <w:r w:rsidR="00A3108F" w:rsidRPr="007005D8">
              <w:rPr>
                <w:webHidden/>
              </w:rPr>
              <w:fldChar w:fldCharType="end"/>
            </w:r>
          </w:hyperlink>
        </w:p>
        <w:p w:rsidR="00DA3897" w:rsidRPr="007005D8" w:rsidRDefault="007852E2" w:rsidP="00552B45">
          <w:pPr>
            <w:pStyle w:val="TOC2"/>
            <w:rPr>
              <w:rFonts w:eastAsiaTheme="minorEastAsia"/>
              <w:lang w:val="en-US"/>
            </w:rPr>
          </w:pPr>
          <w:hyperlink w:anchor="_Toc359452344" w:history="1">
            <w:r w:rsidR="00DA3897" w:rsidRPr="007005D8">
              <w:rPr>
                <w:rStyle w:val="Hyperlink"/>
                <w:sz w:val="20"/>
                <w:szCs w:val="20"/>
                <w:u w:val="none"/>
              </w:rPr>
              <w:t>Statements of quantity, proportion or strength</w:t>
            </w:r>
            <w:r w:rsidR="00DA3897" w:rsidRPr="007005D8">
              <w:rPr>
                <w:webHidden/>
              </w:rPr>
              <w:tab/>
            </w:r>
            <w:r w:rsidR="00A3108F" w:rsidRPr="007005D8">
              <w:rPr>
                <w:webHidden/>
              </w:rPr>
              <w:fldChar w:fldCharType="begin"/>
            </w:r>
            <w:r w:rsidR="00DA3897" w:rsidRPr="007005D8">
              <w:rPr>
                <w:webHidden/>
              </w:rPr>
              <w:instrText xml:space="preserve"> PAGEREF _Toc359452344 \h </w:instrText>
            </w:r>
            <w:r w:rsidR="00A3108F" w:rsidRPr="007005D8">
              <w:rPr>
                <w:webHidden/>
              </w:rPr>
            </w:r>
            <w:r w:rsidR="00A3108F" w:rsidRPr="007005D8">
              <w:rPr>
                <w:webHidden/>
              </w:rPr>
              <w:fldChar w:fldCharType="separate"/>
            </w:r>
            <w:r w:rsidR="001317E3">
              <w:rPr>
                <w:webHidden/>
              </w:rPr>
              <w:t>15</w:t>
            </w:r>
            <w:r w:rsidR="00A3108F" w:rsidRPr="007005D8">
              <w:rPr>
                <w:webHidden/>
              </w:rPr>
              <w:fldChar w:fldCharType="end"/>
            </w:r>
          </w:hyperlink>
        </w:p>
        <w:p w:rsidR="00DA3897" w:rsidRPr="007005D8" w:rsidRDefault="007852E2" w:rsidP="00552B45">
          <w:pPr>
            <w:pStyle w:val="TOC2"/>
            <w:rPr>
              <w:rFonts w:eastAsiaTheme="minorEastAsia"/>
              <w:lang w:val="en-US"/>
            </w:rPr>
          </w:pPr>
          <w:hyperlink w:anchor="_Toc359452345" w:history="1">
            <w:r w:rsidR="00DA3897" w:rsidRPr="007005D8">
              <w:rPr>
                <w:rStyle w:val="Hyperlink"/>
                <w:sz w:val="20"/>
                <w:szCs w:val="20"/>
                <w:u w:val="none"/>
              </w:rPr>
              <w:t>Exemptions</w:t>
            </w:r>
            <w:r w:rsidR="00DA3897" w:rsidRPr="007005D8">
              <w:rPr>
                <w:webHidden/>
              </w:rPr>
              <w:tab/>
            </w:r>
            <w:r w:rsidR="00A3108F" w:rsidRPr="007005D8">
              <w:rPr>
                <w:webHidden/>
              </w:rPr>
              <w:fldChar w:fldCharType="begin"/>
            </w:r>
            <w:r w:rsidR="00DA3897" w:rsidRPr="007005D8">
              <w:rPr>
                <w:webHidden/>
              </w:rPr>
              <w:instrText xml:space="preserve"> PAGEREF _Toc359452345 \h </w:instrText>
            </w:r>
            <w:r w:rsidR="00A3108F" w:rsidRPr="007005D8">
              <w:rPr>
                <w:webHidden/>
              </w:rPr>
            </w:r>
            <w:r w:rsidR="00A3108F" w:rsidRPr="007005D8">
              <w:rPr>
                <w:webHidden/>
              </w:rPr>
              <w:fldChar w:fldCharType="separate"/>
            </w:r>
            <w:r w:rsidR="001317E3">
              <w:rPr>
                <w:webHidden/>
              </w:rPr>
              <w:t>16</w:t>
            </w:r>
            <w:r w:rsidR="00A3108F" w:rsidRPr="007005D8">
              <w:rPr>
                <w:webHidden/>
              </w:rPr>
              <w:fldChar w:fldCharType="end"/>
            </w:r>
          </w:hyperlink>
        </w:p>
        <w:p w:rsidR="00DA3897" w:rsidRPr="007005D8" w:rsidRDefault="007852E2" w:rsidP="007005D8">
          <w:pPr>
            <w:pStyle w:val="TOC3"/>
            <w:spacing w:after="0"/>
            <w:rPr>
              <w:rFonts w:eastAsiaTheme="minorEastAsia"/>
              <w:noProof/>
              <w:sz w:val="20"/>
              <w:szCs w:val="20"/>
              <w:lang w:val="en-US"/>
            </w:rPr>
          </w:pPr>
          <w:hyperlink w:anchor="_Toc359452346" w:history="1">
            <w:r w:rsidR="00DA3897" w:rsidRPr="007005D8">
              <w:rPr>
                <w:rStyle w:val="Hyperlink"/>
                <w:noProof/>
                <w:sz w:val="20"/>
                <w:szCs w:val="20"/>
                <w:u w:val="none"/>
                <w:lang w:val="en-GB"/>
              </w:rPr>
              <w:t>Selected containers and measure packs</w:t>
            </w:r>
            <w:r w:rsidR="00DA3897" w:rsidRPr="007005D8">
              <w:rPr>
                <w:noProof/>
                <w:webHidden/>
                <w:sz w:val="20"/>
                <w:szCs w:val="20"/>
              </w:rPr>
              <w:tab/>
            </w:r>
            <w:r w:rsidR="00A3108F" w:rsidRPr="007005D8">
              <w:rPr>
                <w:noProof/>
                <w:webHidden/>
                <w:sz w:val="20"/>
                <w:szCs w:val="20"/>
              </w:rPr>
              <w:fldChar w:fldCharType="begin"/>
            </w:r>
            <w:r w:rsidR="00DA3897" w:rsidRPr="007005D8">
              <w:rPr>
                <w:noProof/>
                <w:webHidden/>
                <w:sz w:val="20"/>
                <w:szCs w:val="20"/>
              </w:rPr>
              <w:instrText xml:space="preserve"> PAGEREF _Toc359452346 \h </w:instrText>
            </w:r>
            <w:r w:rsidR="00A3108F" w:rsidRPr="007005D8">
              <w:rPr>
                <w:noProof/>
                <w:webHidden/>
                <w:sz w:val="20"/>
                <w:szCs w:val="20"/>
              </w:rPr>
            </w:r>
            <w:r w:rsidR="00A3108F" w:rsidRPr="007005D8">
              <w:rPr>
                <w:noProof/>
                <w:webHidden/>
                <w:sz w:val="20"/>
                <w:szCs w:val="20"/>
              </w:rPr>
              <w:fldChar w:fldCharType="separate"/>
            </w:r>
            <w:r w:rsidR="001317E3">
              <w:rPr>
                <w:noProof/>
                <w:webHidden/>
                <w:sz w:val="20"/>
                <w:szCs w:val="20"/>
              </w:rPr>
              <w:t>16</w:t>
            </w:r>
            <w:r w:rsidR="00A3108F" w:rsidRPr="007005D8">
              <w:rPr>
                <w:noProof/>
                <w:webHidden/>
                <w:sz w:val="20"/>
                <w:szCs w:val="20"/>
              </w:rPr>
              <w:fldChar w:fldCharType="end"/>
            </w:r>
          </w:hyperlink>
        </w:p>
        <w:p w:rsidR="00DA3897" w:rsidRPr="007005D8" w:rsidRDefault="007852E2" w:rsidP="007005D8">
          <w:pPr>
            <w:pStyle w:val="TOC3"/>
            <w:spacing w:after="0"/>
            <w:rPr>
              <w:rFonts w:eastAsiaTheme="minorEastAsia"/>
              <w:noProof/>
              <w:sz w:val="20"/>
              <w:szCs w:val="20"/>
              <w:lang w:val="en-US"/>
            </w:rPr>
          </w:pPr>
          <w:hyperlink w:anchor="_Toc359452347" w:history="1">
            <w:r w:rsidR="00DA3897" w:rsidRPr="007005D8">
              <w:rPr>
                <w:rStyle w:val="Hyperlink"/>
                <w:noProof/>
                <w:sz w:val="20"/>
                <w:szCs w:val="20"/>
                <w:u w:val="none"/>
                <w:lang w:val="en-GB"/>
              </w:rPr>
              <w:t>Ampoules, pre-filled syringes and injection vials</w:t>
            </w:r>
            <w:r w:rsidR="00DA3897" w:rsidRPr="007005D8">
              <w:rPr>
                <w:noProof/>
                <w:webHidden/>
                <w:sz w:val="20"/>
                <w:szCs w:val="20"/>
              </w:rPr>
              <w:tab/>
            </w:r>
            <w:r w:rsidR="00A3108F" w:rsidRPr="007005D8">
              <w:rPr>
                <w:noProof/>
                <w:webHidden/>
                <w:sz w:val="20"/>
                <w:szCs w:val="20"/>
              </w:rPr>
              <w:fldChar w:fldCharType="begin"/>
            </w:r>
            <w:r w:rsidR="00DA3897" w:rsidRPr="007005D8">
              <w:rPr>
                <w:noProof/>
                <w:webHidden/>
                <w:sz w:val="20"/>
                <w:szCs w:val="20"/>
              </w:rPr>
              <w:instrText xml:space="preserve"> PAGEREF _Toc359452347 \h </w:instrText>
            </w:r>
            <w:r w:rsidR="00A3108F" w:rsidRPr="007005D8">
              <w:rPr>
                <w:noProof/>
                <w:webHidden/>
                <w:sz w:val="20"/>
                <w:szCs w:val="20"/>
              </w:rPr>
            </w:r>
            <w:r w:rsidR="00A3108F" w:rsidRPr="007005D8">
              <w:rPr>
                <w:noProof/>
                <w:webHidden/>
                <w:sz w:val="20"/>
                <w:szCs w:val="20"/>
              </w:rPr>
              <w:fldChar w:fldCharType="separate"/>
            </w:r>
            <w:r w:rsidR="001317E3">
              <w:rPr>
                <w:noProof/>
                <w:webHidden/>
                <w:sz w:val="20"/>
                <w:szCs w:val="20"/>
              </w:rPr>
              <w:t>16</w:t>
            </w:r>
            <w:r w:rsidR="00A3108F" w:rsidRPr="007005D8">
              <w:rPr>
                <w:noProof/>
                <w:webHidden/>
                <w:sz w:val="20"/>
                <w:szCs w:val="20"/>
              </w:rPr>
              <w:fldChar w:fldCharType="end"/>
            </w:r>
          </w:hyperlink>
        </w:p>
        <w:p w:rsidR="00DA3897" w:rsidRPr="007005D8" w:rsidRDefault="007852E2" w:rsidP="007005D8">
          <w:pPr>
            <w:pStyle w:val="TOC3"/>
            <w:spacing w:after="0"/>
            <w:rPr>
              <w:rFonts w:eastAsiaTheme="minorEastAsia"/>
              <w:noProof/>
              <w:sz w:val="20"/>
              <w:szCs w:val="20"/>
              <w:lang w:val="en-US"/>
            </w:rPr>
          </w:pPr>
          <w:hyperlink w:anchor="_Toc359452348" w:history="1">
            <w:r w:rsidR="00DA3897" w:rsidRPr="007005D8">
              <w:rPr>
                <w:rStyle w:val="Hyperlink"/>
                <w:noProof/>
                <w:sz w:val="20"/>
                <w:szCs w:val="20"/>
                <w:u w:val="none"/>
                <w:lang w:val="en-GB"/>
              </w:rPr>
              <w:t>Transport containers and wrappings</w:t>
            </w:r>
            <w:r w:rsidR="00DA3897" w:rsidRPr="007005D8">
              <w:rPr>
                <w:noProof/>
                <w:webHidden/>
                <w:sz w:val="20"/>
                <w:szCs w:val="20"/>
              </w:rPr>
              <w:tab/>
            </w:r>
            <w:r w:rsidR="00A3108F" w:rsidRPr="007005D8">
              <w:rPr>
                <w:noProof/>
                <w:webHidden/>
                <w:sz w:val="20"/>
                <w:szCs w:val="20"/>
              </w:rPr>
              <w:fldChar w:fldCharType="begin"/>
            </w:r>
            <w:r w:rsidR="00DA3897" w:rsidRPr="007005D8">
              <w:rPr>
                <w:noProof/>
                <w:webHidden/>
                <w:sz w:val="20"/>
                <w:szCs w:val="20"/>
              </w:rPr>
              <w:instrText xml:space="preserve"> PAGEREF _Toc359452348 \h </w:instrText>
            </w:r>
            <w:r w:rsidR="00A3108F" w:rsidRPr="007005D8">
              <w:rPr>
                <w:noProof/>
                <w:webHidden/>
                <w:sz w:val="20"/>
                <w:szCs w:val="20"/>
              </w:rPr>
            </w:r>
            <w:r w:rsidR="00A3108F" w:rsidRPr="007005D8">
              <w:rPr>
                <w:noProof/>
                <w:webHidden/>
                <w:sz w:val="20"/>
                <w:szCs w:val="20"/>
              </w:rPr>
              <w:fldChar w:fldCharType="separate"/>
            </w:r>
            <w:r w:rsidR="001317E3">
              <w:rPr>
                <w:noProof/>
                <w:webHidden/>
                <w:sz w:val="20"/>
                <w:szCs w:val="20"/>
              </w:rPr>
              <w:t>17</w:t>
            </w:r>
            <w:r w:rsidR="00A3108F" w:rsidRPr="007005D8">
              <w:rPr>
                <w:noProof/>
                <w:webHidden/>
                <w:sz w:val="20"/>
                <w:szCs w:val="20"/>
              </w:rPr>
              <w:fldChar w:fldCharType="end"/>
            </w:r>
          </w:hyperlink>
        </w:p>
        <w:p w:rsidR="00DA3897" w:rsidRPr="007005D8" w:rsidRDefault="007852E2" w:rsidP="007005D8">
          <w:pPr>
            <w:pStyle w:val="TOC3"/>
            <w:spacing w:after="0"/>
            <w:rPr>
              <w:rFonts w:eastAsiaTheme="minorEastAsia"/>
              <w:noProof/>
              <w:sz w:val="20"/>
              <w:szCs w:val="20"/>
              <w:lang w:val="en-US"/>
            </w:rPr>
          </w:pPr>
          <w:hyperlink w:anchor="_Toc359452349" w:history="1">
            <w:r w:rsidR="00DA3897" w:rsidRPr="007005D8">
              <w:rPr>
                <w:rStyle w:val="Hyperlink"/>
                <w:noProof/>
                <w:sz w:val="20"/>
                <w:szCs w:val="20"/>
                <w:u w:val="none"/>
                <w:lang w:val="en-GB"/>
              </w:rPr>
              <w:t>Dispensary, industrial, laboratory and manufacturing poisons</w:t>
            </w:r>
            <w:r w:rsidR="00DA3897" w:rsidRPr="007005D8">
              <w:rPr>
                <w:noProof/>
                <w:webHidden/>
                <w:sz w:val="20"/>
                <w:szCs w:val="20"/>
              </w:rPr>
              <w:tab/>
            </w:r>
            <w:r w:rsidR="00A3108F" w:rsidRPr="007005D8">
              <w:rPr>
                <w:noProof/>
                <w:webHidden/>
                <w:sz w:val="20"/>
                <w:szCs w:val="20"/>
              </w:rPr>
              <w:fldChar w:fldCharType="begin"/>
            </w:r>
            <w:r w:rsidR="00DA3897" w:rsidRPr="007005D8">
              <w:rPr>
                <w:noProof/>
                <w:webHidden/>
                <w:sz w:val="20"/>
                <w:szCs w:val="20"/>
              </w:rPr>
              <w:instrText xml:space="preserve"> PAGEREF _Toc359452349 \h </w:instrText>
            </w:r>
            <w:r w:rsidR="00A3108F" w:rsidRPr="007005D8">
              <w:rPr>
                <w:noProof/>
                <w:webHidden/>
                <w:sz w:val="20"/>
                <w:szCs w:val="20"/>
              </w:rPr>
            </w:r>
            <w:r w:rsidR="00A3108F" w:rsidRPr="007005D8">
              <w:rPr>
                <w:noProof/>
                <w:webHidden/>
                <w:sz w:val="20"/>
                <w:szCs w:val="20"/>
              </w:rPr>
              <w:fldChar w:fldCharType="separate"/>
            </w:r>
            <w:r w:rsidR="001317E3">
              <w:rPr>
                <w:noProof/>
                <w:webHidden/>
                <w:sz w:val="20"/>
                <w:szCs w:val="20"/>
              </w:rPr>
              <w:t>17</w:t>
            </w:r>
            <w:r w:rsidR="00A3108F" w:rsidRPr="007005D8">
              <w:rPr>
                <w:noProof/>
                <w:webHidden/>
                <w:sz w:val="20"/>
                <w:szCs w:val="20"/>
              </w:rPr>
              <w:fldChar w:fldCharType="end"/>
            </w:r>
          </w:hyperlink>
        </w:p>
        <w:p w:rsidR="00DA3897" w:rsidRPr="007005D8" w:rsidRDefault="007852E2" w:rsidP="007005D8">
          <w:pPr>
            <w:pStyle w:val="TOC3"/>
            <w:spacing w:after="0"/>
            <w:rPr>
              <w:rFonts w:eastAsiaTheme="minorEastAsia"/>
              <w:noProof/>
              <w:sz w:val="20"/>
              <w:szCs w:val="20"/>
              <w:lang w:val="en-US"/>
            </w:rPr>
          </w:pPr>
          <w:hyperlink w:anchor="_Toc359452350" w:history="1">
            <w:r w:rsidR="00DA3897" w:rsidRPr="007005D8">
              <w:rPr>
                <w:rStyle w:val="Hyperlink"/>
                <w:noProof/>
                <w:sz w:val="20"/>
                <w:szCs w:val="20"/>
                <w:u w:val="none"/>
                <w:lang w:val="en-GB"/>
              </w:rPr>
              <w:t>Exemptions from label requirements in certain circumstances</w:t>
            </w:r>
            <w:r w:rsidR="00DA3897" w:rsidRPr="007005D8">
              <w:rPr>
                <w:noProof/>
                <w:webHidden/>
                <w:sz w:val="20"/>
                <w:szCs w:val="20"/>
              </w:rPr>
              <w:tab/>
            </w:r>
            <w:r w:rsidR="00A3108F" w:rsidRPr="007005D8">
              <w:rPr>
                <w:noProof/>
                <w:webHidden/>
                <w:sz w:val="20"/>
                <w:szCs w:val="20"/>
              </w:rPr>
              <w:fldChar w:fldCharType="begin"/>
            </w:r>
            <w:r w:rsidR="00DA3897" w:rsidRPr="007005D8">
              <w:rPr>
                <w:noProof/>
                <w:webHidden/>
                <w:sz w:val="20"/>
                <w:szCs w:val="20"/>
              </w:rPr>
              <w:instrText xml:space="preserve"> PAGEREF _Toc359452350 \h </w:instrText>
            </w:r>
            <w:r w:rsidR="00A3108F" w:rsidRPr="007005D8">
              <w:rPr>
                <w:noProof/>
                <w:webHidden/>
                <w:sz w:val="20"/>
                <w:szCs w:val="20"/>
              </w:rPr>
            </w:r>
            <w:r w:rsidR="00A3108F" w:rsidRPr="007005D8">
              <w:rPr>
                <w:noProof/>
                <w:webHidden/>
                <w:sz w:val="20"/>
                <w:szCs w:val="20"/>
              </w:rPr>
              <w:fldChar w:fldCharType="separate"/>
            </w:r>
            <w:r w:rsidR="001317E3">
              <w:rPr>
                <w:noProof/>
                <w:webHidden/>
                <w:sz w:val="20"/>
                <w:szCs w:val="20"/>
              </w:rPr>
              <w:t>17</w:t>
            </w:r>
            <w:r w:rsidR="00A3108F" w:rsidRPr="007005D8">
              <w:rPr>
                <w:noProof/>
                <w:webHidden/>
                <w:sz w:val="20"/>
                <w:szCs w:val="20"/>
              </w:rPr>
              <w:fldChar w:fldCharType="end"/>
            </w:r>
          </w:hyperlink>
        </w:p>
        <w:p w:rsidR="00DA3897" w:rsidRPr="007005D8" w:rsidRDefault="007852E2" w:rsidP="007005D8">
          <w:pPr>
            <w:pStyle w:val="TOC3"/>
            <w:spacing w:after="0"/>
            <w:rPr>
              <w:rFonts w:eastAsiaTheme="minorEastAsia"/>
              <w:noProof/>
              <w:sz w:val="20"/>
              <w:szCs w:val="20"/>
              <w:lang w:val="en-US"/>
            </w:rPr>
          </w:pPr>
          <w:hyperlink w:anchor="_Toc359452351" w:history="1">
            <w:r w:rsidR="00DA3897" w:rsidRPr="007005D8">
              <w:rPr>
                <w:rStyle w:val="Hyperlink"/>
                <w:noProof/>
                <w:sz w:val="20"/>
                <w:szCs w:val="20"/>
                <w:u w:val="none"/>
                <w:lang w:val="en-GB"/>
              </w:rPr>
              <w:t>Dispensed medicines</w:t>
            </w:r>
            <w:r w:rsidR="00DA3897" w:rsidRPr="007005D8">
              <w:rPr>
                <w:noProof/>
                <w:webHidden/>
                <w:sz w:val="20"/>
                <w:szCs w:val="20"/>
              </w:rPr>
              <w:tab/>
            </w:r>
            <w:r w:rsidR="00A3108F" w:rsidRPr="007005D8">
              <w:rPr>
                <w:noProof/>
                <w:webHidden/>
                <w:sz w:val="20"/>
                <w:szCs w:val="20"/>
              </w:rPr>
              <w:fldChar w:fldCharType="begin"/>
            </w:r>
            <w:r w:rsidR="00DA3897" w:rsidRPr="007005D8">
              <w:rPr>
                <w:noProof/>
                <w:webHidden/>
                <w:sz w:val="20"/>
                <w:szCs w:val="20"/>
              </w:rPr>
              <w:instrText xml:space="preserve"> PAGEREF _Toc359452351 \h </w:instrText>
            </w:r>
            <w:r w:rsidR="00A3108F" w:rsidRPr="007005D8">
              <w:rPr>
                <w:noProof/>
                <w:webHidden/>
                <w:sz w:val="20"/>
                <w:szCs w:val="20"/>
              </w:rPr>
            </w:r>
            <w:r w:rsidR="00A3108F" w:rsidRPr="007005D8">
              <w:rPr>
                <w:noProof/>
                <w:webHidden/>
                <w:sz w:val="20"/>
                <w:szCs w:val="20"/>
              </w:rPr>
              <w:fldChar w:fldCharType="separate"/>
            </w:r>
            <w:r w:rsidR="001317E3">
              <w:rPr>
                <w:noProof/>
                <w:webHidden/>
                <w:sz w:val="20"/>
                <w:szCs w:val="20"/>
              </w:rPr>
              <w:t>17</w:t>
            </w:r>
            <w:r w:rsidR="00A3108F" w:rsidRPr="007005D8">
              <w:rPr>
                <w:noProof/>
                <w:webHidden/>
                <w:sz w:val="20"/>
                <w:szCs w:val="20"/>
              </w:rPr>
              <w:fldChar w:fldCharType="end"/>
            </w:r>
          </w:hyperlink>
        </w:p>
        <w:p w:rsidR="00DA3897" w:rsidRPr="007005D8" w:rsidRDefault="007852E2" w:rsidP="007005D8">
          <w:pPr>
            <w:pStyle w:val="TOC3"/>
            <w:spacing w:after="0"/>
            <w:rPr>
              <w:rFonts w:eastAsiaTheme="minorEastAsia"/>
              <w:noProof/>
              <w:sz w:val="20"/>
              <w:szCs w:val="20"/>
              <w:lang w:val="en-US"/>
            </w:rPr>
          </w:pPr>
          <w:hyperlink w:anchor="_Toc359452352" w:history="1">
            <w:r w:rsidR="00DA3897" w:rsidRPr="007005D8">
              <w:rPr>
                <w:rStyle w:val="Hyperlink"/>
                <w:noProof/>
                <w:sz w:val="20"/>
                <w:szCs w:val="20"/>
                <w:u w:val="none"/>
                <w:lang w:val="en-GB"/>
              </w:rPr>
              <w:t>Gas cylinders</w:t>
            </w:r>
            <w:r w:rsidR="00DA3897" w:rsidRPr="007005D8">
              <w:rPr>
                <w:noProof/>
                <w:webHidden/>
                <w:sz w:val="20"/>
                <w:szCs w:val="20"/>
              </w:rPr>
              <w:tab/>
            </w:r>
            <w:r w:rsidR="00A3108F" w:rsidRPr="007005D8">
              <w:rPr>
                <w:noProof/>
                <w:webHidden/>
                <w:sz w:val="20"/>
                <w:szCs w:val="20"/>
              </w:rPr>
              <w:fldChar w:fldCharType="begin"/>
            </w:r>
            <w:r w:rsidR="00DA3897" w:rsidRPr="007005D8">
              <w:rPr>
                <w:noProof/>
                <w:webHidden/>
                <w:sz w:val="20"/>
                <w:szCs w:val="20"/>
              </w:rPr>
              <w:instrText xml:space="preserve"> PAGEREF _Toc359452352 \h </w:instrText>
            </w:r>
            <w:r w:rsidR="00A3108F" w:rsidRPr="007005D8">
              <w:rPr>
                <w:noProof/>
                <w:webHidden/>
                <w:sz w:val="20"/>
                <w:szCs w:val="20"/>
              </w:rPr>
            </w:r>
            <w:r w:rsidR="00A3108F" w:rsidRPr="007005D8">
              <w:rPr>
                <w:noProof/>
                <w:webHidden/>
                <w:sz w:val="20"/>
                <w:szCs w:val="20"/>
              </w:rPr>
              <w:fldChar w:fldCharType="separate"/>
            </w:r>
            <w:r w:rsidR="001317E3">
              <w:rPr>
                <w:noProof/>
                <w:webHidden/>
                <w:sz w:val="20"/>
                <w:szCs w:val="20"/>
              </w:rPr>
              <w:t>18</w:t>
            </w:r>
            <w:r w:rsidR="00A3108F" w:rsidRPr="007005D8">
              <w:rPr>
                <w:noProof/>
                <w:webHidden/>
                <w:sz w:val="20"/>
                <w:szCs w:val="20"/>
              </w:rPr>
              <w:fldChar w:fldCharType="end"/>
            </w:r>
          </w:hyperlink>
        </w:p>
        <w:p w:rsidR="00DA3897" w:rsidRPr="007005D8" w:rsidRDefault="007852E2" w:rsidP="007005D8">
          <w:pPr>
            <w:pStyle w:val="TOC3"/>
            <w:spacing w:after="0"/>
            <w:rPr>
              <w:rFonts w:eastAsiaTheme="minorEastAsia"/>
              <w:noProof/>
              <w:sz w:val="20"/>
              <w:szCs w:val="20"/>
              <w:lang w:val="en-US"/>
            </w:rPr>
          </w:pPr>
          <w:hyperlink w:anchor="_Toc359452353" w:history="1">
            <w:r w:rsidR="00DA3897" w:rsidRPr="007005D8">
              <w:rPr>
                <w:rStyle w:val="Hyperlink"/>
                <w:noProof/>
                <w:sz w:val="20"/>
                <w:szCs w:val="20"/>
                <w:u w:val="none"/>
                <w:lang w:val="en-GB"/>
              </w:rPr>
              <w:t>Paints</w:t>
            </w:r>
            <w:r w:rsidR="00DA3897" w:rsidRPr="007005D8">
              <w:rPr>
                <w:noProof/>
                <w:webHidden/>
                <w:sz w:val="20"/>
                <w:szCs w:val="20"/>
              </w:rPr>
              <w:tab/>
            </w:r>
            <w:r w:rsidR="00A3108F" w:rsidRPr="007005D8">
              <w:rPr>
                <w:noProof/>
                <w:webHidden/>
                <w:sz w:val="20"/>
                <w:szCs w:val="20"/>
              </w:rPr>
              <w:fldChar w:fldCharType="begin"/>
            </w:r>
            <w:r w:rsidR="00DA3897" w:rsidRPr="007005D8">
              <w:rPr>
                <w:noProof/>
                <w:webHidden/>
                <w:sz w:val="20"/>
                <w:szCs w:val="20"/>
              </w:rPr>
              <w:instrText xml:space="preserve"> PAGEREF _Toc359452353 \h </w:instrText>
            </w:r>
            <w:r w:rsidR="00A3108F" w:rsidRPr="007005D8">
              <w:rPr>
                <w:noProof/>
                <w:webHidden/>
                <w:sz w:val="20"/>
                <w:szCs w:val="20"/>
              </w:rPr>
            </w:r>
            <w:r w:rsidR="00A3108F" w:rsidRPr="007005D8">
              <w:rPr>
                <w:noProof/>
                <w:webHidden/>
                <w:sz w:val="20"/>
                <w:szCs w:val="20"/>
              </w:rPr>
              <w:fldChar w:fldCharType="separate"/>
            </w:r>
            <w:r w:rsidR="001317E3">
              <w:rPr>
                <w:noProof/>
                <w:webHidden/>
                <w:sz w:val="20"/>
                <w:szCs w:val="20"/>
              </w:rPr>
              <w:t>18</w:t>
            </w:r>
            <w:r w:rsidR="00A3108F" w:rsidRPr="007005D8">
              <w:rPr>
                <w:noProof/>
                <w:webHidden/>
                <w:sz w:val="20"/>
                <w:szCs w:val="20"/>
              </w:rPr>
              <w:fldChar w:fldCharType="end"/>
            </w:r>
          </w:hyperlink>
        </w:p>
        <w:p w:rsidR="00DA3897" w:rsidRPr="007005D8" w:rsidRDefault="007852E2" w:rsidP="007005D8">
          <w:pPr>
            <w:pStyle w:val="TOC3"/>
            <w:spacing w:after="0"/>
            <w:rPr>
              <w:rFonts w:eastAsiaTheme="minorEastAsia"/>
              <w:noProof/>
              <w:sz w:val="20"/>
              <w:szCs w:val="20"/>
              <w:lang w:val="en-US"/>
            </w:rPr>
          </w:pPr>
          <w:hyperlink w:anchor="_Toc359452354" w:history="1">
            <w:r w:rsidR="00DA3897" w:rsidRPr="007005D8">
              <w:rPr>
                <w:rStyle w:val="Hyperlink"/>
                <w:noProof/>
                <w:sz w:val="20"/>
                <w:szCs w:val="20"/>
                <w:u w:val="none"/>
                <w:lang w:val="en-GB"/>
              </w:rPr>
              <w:t>Camphor and naphthalene</w:t>
            </w:r>
            <w:r w:rsidR="00DA3897" w:rsidRPr="007005D8">
              <w:rPr>
                <w:noProof/>
                <w:webHidden/>
                <w:sz w:val="20"/>
                <w:szCs w:val="20"/>
              </w:rPr>
              <w:tab/>
            </w:r>
            <w:r w:rsidR="00A3108F" w:rsidRPr="007005D8">
              <w:rPr>
                <w:noProof/>
                <w:webHidden/>
                <w:sz w:val="20"/>
                <w:szCs w:val="20"/>
              </w:rPr>
              <w:fldChar w:fldCharType="begin"/>
            </w:r>
            <w:r w:rsidR="00DA3897" w:rsidRPr="007005D8">
              <w:rPr>
                <w:noProof/>
                <w:webHidden/>
                <w:sz w:val="20"/>
                <w:szCs w:val="20"/>
              </w:rPr>
              <w:instrText xml:space="preserve"> PAGEREF _Toc359452354 \h </w:instrText>
            </w:r>
            <w:r w:rsidR="00A3108F" w:rsidRPr="007005D8">
              <w:rPr>
                <w:noProof/>
                <w:webHidden/>
                <w:sz w:val="20"/>
                <w:szCs w:val="20"/>
              </w:rPr>
            </w:r>
            <w:r w:rsidR="00A3108F" w:rsidRPr="007005D8">
              <w:rPr>
                <w:noProof/>
                <w:webHidden/>
                <w:sz w:val="20"/>
                <w:szCs w:val="20"/>
              </w:rPr>
              <w:fldChar w:fldCharType="separate"/>
            </w:r>
            <w:r w:rsidR="001317E3">
              <w:rPr>
                <w:noProof/>
                <w:webHidden/>
                <w:sz w:val="20"/>
                <w:szCs w:val="20"/>
              </w:rPr>
              <w:t>18</w:t>
            </w:r>
            <w:r w:rsidR="00A3108F" w:rsidRPr="007005D8">
              <w:rPr>
                <w:noProof/>
                <w:webHidden/>
                <w:sz w:val="20"/>
                <w:szCs w:val="20"/>
              </w:rPr>
              <w:fldChar w:fldCharType="end"/>
            </w:r>
          </w:hyperlink>
        </w:p>
        <w:p w:rsidR="00DA3897" w:rsidRPr="007005D8" w:rsidRDefault="007852E2" w:rsidP="007005D8">
          <w:pPr>
            <w:pStyle w:val="TOC3"/>
            <w:spacing w:after="0"/>
            <w:rPr>
              <w:rFonts w:eastAsiaTheme="minorEastAsia"/>
              <w:noProof/>
              <w:sz w:val="20"/>
              <w:szCs w:val="20"/>
              <w:lang w:val="en-US"/>
            </w:rPr>
          </w:pPr>
          <w:hyperlink w:anchor="_Toc359452355" w:history="1">
            <w:r w:rsidR="00DA3897" w:rsidRPr="007005D8">
              <w:rPr>
                <w:rStyle w:val="Hyperlink"/>
                <w:noProof/>
                <w:sz w:val="20"/>
                <w:szCs w:val="20"/>
                <w:u w:val="none"/>
                <w:lang w:val="en-GB"/>
              </w:rPr>
              <w:t>Prohibitions</w:t>
            </w:r>
            <w:r w:rsidR="00DA3897" w:rsidRPr="007005D8">
              <w:rPr>
                <w:noProof/>
                <w:webHidden/>
                <w:sz w:val="20"/>
                <w:szCs w:val="20"/>
              </w:rPr>
              <w:tab/>
            </w:r>
            <w:r w:rsidR="00A3108F" w:rsidRPr="007005D8">
              <w:rPr>
                <w:noProof/>
                <w:webHidden/>
                <w:sz w:val="20"/>
                <w:szCs w:val="20"/>
              </w:rPr>
              <w:fldChar w:fldCharType="begin"/>
            </w:r>
            <w:r w:rsidR="00DA3897" w:rsidRPr="007005D8">
              <w:rPr>
                <w:noProof/>
                <w:webHidden/>
                <w:sz w:val="20"/>
                <w:szCs w:val="20"/>
              </w:rPr>
              <w:instrText xml:space="preserve"> PAGEREF _Toc359452355 \h </w:instrText>
            </w:r>
            <w:r w:rsidR="00A3108F" w:rsidRPr="007005D8">
              <w:rPr>
                <w:noProof/>
                <w:webHidden/>
                <w:sz w:val="20"/>
                <w:szCs w:val="20"/>
              </w:rPr>
            </w:r>
            <w:r w:rsidR="00A3108F" w:rsidRPr="007005D8">
              <w:rPr>
                <w:noProof/>
                <w:webHidden/>
                <w:sz w:val="20"/>
                <w:szCs w:val="20"/>
              </w:rPr>
              <w:fldChar w:fldCharType="separate"/>
            </w:r>
            <w:r w:rsidR="001317E3">
              <w:rPr>
                <w:noProof/>
                <w:webHidden/>
                <w:sz w:val="20"/>
                <w:szCs w:val="20"/>
              </w:rPr>
              <w:t>19</w:t>
            </w:r>
            <w:r w:rsidR="00A3108F" w:rsidRPr="007005D8">
              <w:rPr>
                <w:noProof/>
                <w:webHidden/>
                <w:sz w:val="20"/>
                <w:szCs w:val="20"/>
              </w:rPr>
              <w:fldChar w:fldCharType="end"/>
            </w:r>
          </w:hyperlink>
        </w:p>
        <w:p w:rsidR="00DA3897" w:rsidRPr="007005D8" w:rsidRDefault="007852E2" w:rsidP="00552B45">
          <w:pPr>
            <w:pStyle w:val="TOC2"/>
            <w:rPr>
              <w:rFonts w:eastAsiaTheme="minorEastAsia"/>
              <w:lang w:val="en-US"/>
            </w:rPr>
          </w:pPr>
          <w:hyperlink w:anchor="_Toc359452356" w:history="1">
            <w:r w:rsidR="00DA3897" w:rsidRPr="007005D8">
              <w:rPr>
                <w:rStyle w:val="Hyperlink"/>
                <w:sz w:val="20"/>
                <w:szCs w:val="20"/>
                <w:u w:val="none"/>
              </w:rPr>
              <w:t>CONTAINERS</w:t>
            </w:r>
            <w:r w:rsidR="00DA3897" w:rsidRPr="007005D8">
              <w:rPr>
                <w:webHidden/>
              </w:rPr>
              <w:tab/>
            </w:r>
            <w:r w:rsidR="00A3108F" w:rsidRPr="007005D8">
              <w:rPr>
                <w:webHidden/>
              </w:rPr>
              <w:fldChar w:fldCharType="begin"/>
            </w:r>
            <w:r w:rsidR="00DA3897" w:rsidRPr="007005D8">
              <w:rPr>
                <w:webHidden/>
              </w:rPr>
              <w:instrText xml:space="preserve"> PAGEREF _Toc359452356 \h </w:instrText>
            </w:r>
            <w:r w:rsidR="00A3108F" w:rsidRPr="007005D8">
              <w:rPr>
                <w:webHidden/>
              </w:rPr>
            </w:r>
            <w:r w:rsidR="00A3108F" w:rsidRPr="007005D8">
              <w:rPr>
                <w:webHidden/>
              </w:rPr>
              <w:fldChar w:fldCharType="separate"/>
            </w:r>
            <w:r w:rsidR="001317E3">
              <w:rPr>
                <w:webHidden/>
              </w:rPr>
              <w:t>19</w:t>
            </w:r>
            <w:r w:rsidR="00A3108F" w:rsidRPr="007005D8">
              <w:rPr>
                <w:webHidden/>
              </w:rPr>
              <w:fldChar w:fldCharType="end"/>
            </w:r>
          </w:hyperlink>
        </w:p>
        <w:p w:rsidR="00DA3897" w:rsidRPr="007005D8" w:rsidRDefault="007852E2" w:rsidP="00552B45">
          <w:pPr>
            <w:pStyle w:val="TOC2"/>
            <w:rPr>
              <w:rFonts w:eastAsiaTheme="minorEastAsia"/>
              <w:lang w:val="en-US"/>
            </w:rPr>
          </w:pPr>
          <w:hyperlink w:anchor="_Toc359452357" w:history="1">
            <w:r w:rsidR="00DA3897" w:rsidRPr="007005D8">
              <w:rPr>
                <w:rStyle w:val="Hyperlink"/>
                <w:sz w:val="20"/>
                <w:szCs w:val="20"/>
                <w:u w:val="none"/>
              </w:rPr>
              <w:t>Containers for poisons other than Schedule 5 poisons</w:t>
            </w:r>
            <w:r w:rsidR="00DA3897" w:rsidRPr="007005D8">
              <w:rPr>
                <w:webHidden/>
              </w:rPr>
              <w:tab/>
            </w:r>
            <w:r w:rsidR="00A3108F" w:rsidRPr="007005D8">
              <w:rPr>
                <w:webHidden/>
              </w:rPr>
              <w:fldChar w:fldCharType="begin"/>
            </w:r>
            <w:r w:rsidR="00DA3897" w:rsidRPr="007005D8">
              <w:rPr>
                <w:webHidden/>
              </w:rPr>
              <w:instrText xml:space="preserve"> PAGEREF _Toc359452357 \h </w:instrText>
            </w:r>
            <w:r w:rsidR="00A3108F" w:rsidRPr="007005D8">
              <w:rPr>
                <w:webHidden/>
              </w:rPr>
            </w:r>
            <w:r w:rsidR="00A3108F" w:rsidRPr="007005D8">
              <w:rPr>
                <w:webHidden/>
              </w:rPr>
              <w:fldChar w:fldCharType="separate"/>
            </w:r>
            <w:r w:rsidR="001317E3">
              <w:rPr>
                <w:webHidden/>
              </w:rPr>
              <w:t>19</w:t>
            </w:r>
            <w:r w:rsidR="00A3108F" w:rsidRPr="007005D8">
              <w:rPr>
                <w:webHidden/>
              </w:rPr>
              <w:fldChar w:fldCharType="end"/>
            </w:r>
          </w:hyperlink>
        </w:p>
        <w:p w:rsidR="00DA3897" w:rsidRPr="007005D8" w:rsidRDefault="007852E2" w:rsidP="00552B45">
          <w:pPr>
            <w:pStyle w:val="TOC2"/>
            <w:rPr>
              <w:rFonts w:eastAsiaTheme="minorEastAsia"/>
              <w:lang w:val="en-US"/>
            </w:rPr>
          </w:pPr>
          <w:hyperlink w:anchor="_Toc359452358" w:history="1">
            <w:r w:rsidR="00DA3897" w:rsidRPr="007005D8">
              <w:rPr>
                <w:rStyle w:val="Hyperlink"/>
                <w:sz w:val="20"/>
                <w:szCs w:val="20"/>
                <w:u w:val="none"/>
              </w:rPr>
              <w:t>Containers for Schedule 5 poisons</w:t>
            </w:r>
            <w:r w:rsidR="00DA3897" w:rsidRPr="007005D8">
              <w:rPr>
                <w:webHidden/>
              </w:rPr>
              <w:tab/>
            </w:r>
            <w:r w:rsidR="00A3108F" w:rsidRPr="007005D8">
              <w:rPr>
                <w:webHidden/>
              </w:rPr>
              <w:fldChar w:fldCharType="begin"/>
            </w:r>
            <w:r w:rsidR="00DA3897" w:rsidRPr="007005D8">
              <w:rPr>
                <w:webHidden/>
              </w:rPr>
              <w:instrText xml:space="preserve"> PAGEREF _Toc359452358 \h </w:instrText>
            </w:r>
            <w:r w:rsidR="00A3108F" w:rsidRPr="007005D8">
              <w:rPr>
                <w:webHidden/>
              </w:rPr>
            </w:r>
            <w:r w:rsidR="00A3108F" w:rsidRPr="007005D8">
              <w:rPr>
                <w:webHidden/>
              </w:rPr>
              <w:fldChar w:fldCharType="separate"/>
            </w:r>
            <w:r w:rsidR="001317E3">
              <w:rPr>
                <w:webHidden/>
              </w:rPr>
              <w:t>20</w:t>
            </w:r>
            <w:r w:rsidR="00A3108F" w:rsidRPr="007005D8">
              <w:rPr>
                <w:webHidden/>
              </w:rPr>
              <w:fldChar w:fldCharType="end"/>
            </w:r>
          </w:hyperlink>
        </w:p>
        <w:p w:rsidR="00DA3897" w:rsidRPr="007005D8" w:rsidRDefault="007852E2" w:rsidP="00552B45">
          <w:pPr>
            <w:pStyle w:val="TOC2"/>
            <w:rPr>
              <w:rFonts w:eastAsiaTheme="minorEastAsia"/>
              <w:lang w:val="en-US"/>
            </w:rPr>
          </w:pPr>
          <w:hyperlink w:anchor="_Toc359452359" w:history="1">
            <w:r w:rsidR="00DA3897" w:rsidRPr="007005D8">
              <w:rPr>
                <w:rStyle w:val="Hyperlink"/>
                <w:sz w:val="20"/>
                <w:szCs w:val="20"/>
                <w:u w:val="none"/>
              </w:rPr>
              <w:t>Approved containers</w:t>
            </w:r>
            <w:r w:rsidR="00DA3897" w:rsidRPr="007005D8">
              <w:rPr>
                <w:webHidden/>
              </w:rPr>
              <w:tab/>
            </w:r>
            <w:r w:rsidR="00A3108F" w:rsidRPr="007005D8">
              <w:rPr>
                <w:webHidden/>
              </w:rPr>
              <w:fldChar w:fldCharType="begin"/>
            </w:r>
            <w:r w:rsidR="00DA3897" w:rsidRPr="007005D8">
              <w:rPr>
                <w:webHidden/>
              </w:rPr>
              <w:instrText xml:space="preserve"> PAGEREF _Toc359452359 \h </w:instrText>
            </w:r>
            <w:r w:rsidR="00A3108F" w:rsidRPr="007005D8">
              <w:rPr>
                <w:webHidden/>
              </w:rPr>
            </w:r>
            <w:r w:rsidR="00A3108F" w:rsidRPr="007005D8">
              <w:rPr>
                <w:webHidden/>
              </w:rPr>
              <w:fldChar w:fldCharType="separate"/>
            </w:r>
            <w:r w:rsidR="001317E3">
              <w:rPr>
                <w:webHidden/>
              </w:rPr>
              <w:t>20</w:t>
            </w:r>
            <w:r w:rsidR="00A3108F" w:rsidRPr="007005D8">
              <w:rPr>
                <w:webHidden/>
              </w:rPr>
              <w:fldChar w:fldCharType="end"/>
            </w:r>
          </w:hyperlink>
        </w:p>
        <w:p w:rsidR="00DA3897" w:rsidRPr="007005D8" w:rsidRDefault="007852E2" w:rsidP="00552B45">
          <w:pPr>
            <w:pStyle w:val="TOC2"/>
            <w:rPr>
              <w:rFonts w:eastAsiaTheme="minorEastAsia"/>
              <w:lang w:val="en-US"/>
            </w:rPr>
          </w:pPr>
          <w:hyperlink w:anchor="_Toc359452360" w:history="1">
            <w:r w:rsidR="00DA3897" w:rsidRPr="007005D8">
              <w:rPr>
                <w:rStyle w:val="Hyperlink"/>
                <w:sz w:val="20"/>
                <w:szCs w:val="20"/>
                <w:u w:val="none"/>
              </w:rPr>
              <w:t>Child-resistant closures</w:t>
            </w:r>
            <w:r w:rsidR="00DA3897" w:rsidRPr="007005D8">
              <w:rPr>
                <w:webHidden/>
              </w:rPr>
              <w:tab/>
            </w:r>
            <w:r w:rsidR="00A3108F" w:rsidRPr="007005D8">
              <w:rPr>
                <w:webHidden/>
              </w:rPr>
              <w:fldChar w:fldCharType="begin"/>
            </w:r>
            <w:r w:rsidR="00DA3897" w:rsidRPr="007005D8">
              <w:rPr>
                <w:webHidden/>
              </w:rPr>
              <w:instrText xml:space="preserve"> PAGEREF _Toc359452360 \h </w:instrText>
            </w:r>
            <w:r w:rsidR="00A3108F" w:rsidRPr="007005D8">
              <w:rPr>
                <w:webHidden/>
              </w:rPr>
            </w:r>
            <w:r w:rsidR="00A3108F" w:rsidRPr="007005D8">
              <w:rPr>
                <w:webHidden/>
              </w:rPr>
              <w:fldChar w:fldCharType="separate"/>
            </w:r>
            <w:r w:rsidR="001317E3">
              <w:rPr>
                <w:webHidden/>
              </w:rPr>
              <w:t>20</w:t>
            </w:r>
            <w:r w:rsidR="00A3108F" w:rsidRPr="007005D8">
              <w:rPr>
                <w:webHidden/>
              </w:rPr>
              <w:fldChar w:fldCharType="end"/>
            </w:r>
          </w:hyperlink>
        </w:p>
        <w:p w:rsidR="00DA3897" w:rsidRPr="007005D8" w:rsidRDefault="007852E2" w:rsidP="00552B45">
          <w:pPr>
            <w:pStyle w:val="TOC2"/>
            <w:rPr>
              <w:rFonts w:eastAsiaTheme="minorEastAsia"/>
              <w:lang w:val="en-US"/>
            </w:rPr>
          </w:pPr>
          <w:hyperlink w:anchor="_Toc359452361" w:history="1">
            <w:r w:rsidR="00DA3897" w:rsidRPr="007005D8">
              <w:rPr>
                <w:rStyle w:val="Hyperlink"/>
                <w:sz w:val="20"/>
                <w:szCs w:val="20"/>
                <w:u w:val="none"/>
              </w:rPr>
              <w:t>Schedule 8 poisons</w:t>
            </w:r>
            <w:r w:rsidR="00DA3897" w:rsidRPr="007005D8">
              <w:rPr>
                <w:webHidden/>
              </w:rPr>
              <w:tab/>
            </w:r>
            <w:r w:rsidR="00A3108F" w:rsidRPr="007005D8">
              <w:rPr>
                <w:webHidden/>
              </w:rPr>
              <w:fldChar w:fldCharType="begin"/>
            </w:r>
            <w:r w:rsidR="00DA3897" w:rsidRPr="007005D8">
              <w:rPr>
                <w:webHidden/>
              </w:rPr>
              <w:instrText xml:space="preserve"> PAGEREF _Toc359452361 \h </w:instrText>
            </w:r>
            <w:r w:rsidR="00A3108F" w:rsidRPr="007005D8">
              <w:rPr>
                <w:webHidden/>
              </w:rPr>
            </w:r>
            <w:r w:rsidR="00A3108F" w:rsidRPr="007005D8">
              <w:rPr>
                <w:webHidden/>
              </w:rPr>
              <w:fldChar w:fldCharType="separate"/>
            </w:r>
            <w:r w:rsidR="001317E3">
              <w:rPr>
                <w:webHidden/>
              </w:rPr>
              <w:t>22</w:t>
            </w:r>
            <w:r w:rsidR="00A3108F" w:rsidRPr="007005D8">
              <w:rPr>
                <w:webHidden/>
              </w:rPr>
              <w:fldChar w:fldCharType="end"/>
            </w:r>
          </w:hyperlink>
        </w:p>
        <w:p w:rsidR="00DA3897" w:rsidRPr="007005D8" w:rsidRDefault="007852E2" w:rsidP="00552B45">
          <w:pPr>
            <w:pStyle w:val="TOC2"/>
            <w:rPr>
              <w:rFonts w:eastAsiaTheme="minorEastAsia"/>
              <w:lang w:val="en-US"/>
            </w:rPr>
          </w:pPr>
          <w:hyperlink w:anchor="_Toc359452362" w:history="1">
            <w:r w:rsidR="00DA3897" w:rsidRPr="007005D8">
              <w:rPr>
                <w:rStyle w:val="Hyperlink"/>
                <w:sz w:val="20"/>
                <w:szCs w:val="20"/>
                <w:u w:val="none"/>
              </w:rPr>
              <w:t>Exemptions</w:t>
            </w:r>
            <w:r w:rsidR="00DA3897" w:rsidRPr="007005D8">
              <w:rPr>
                <w:webHidden/>
              </w:rPr>
              <w:tab/>
            </w:r>
            <w:r w:rsidR="00A3108F" w:rsidRPr="007005D8">
              <w:rPr>
                <w:webHidden/>
              </w:rPr>
              <w:fldChar w:fldCharType="begin"/>
            </w:r>
            <w:r w:rsidR="00DA3897" w:rsidRPr="007005D8">
              <w:rPr>
                <w:webHidden/>
              </w:rPr>
              <w:instrText xml:space="preserve"> PAGEREF _Toc359452362 \h </w:instrText>
            </w:r>
            <w:r w:rsidR="00A3108F" w:rsidRPr="007005D8">
              <w:rPr>
                <w:webHidden/>
              </w:rPr>
            </w:r>
            <w:r w:rsidR="00A3108F" w:rsidRPr="007005D8">
              <w:rPr>
                <w:webHidden/>
              </w:rPr>
              <w:fldChar w:fldCharType="separate"/>
            </w:r>
            <w:r w:rsidR="001317E3">
              <w:rPr>
                <w:webHidden/>
              </w:rPr>
              <w:t>23</w:t>
            </w:r>
            <w:r w:rsidR="00A3108F" w:rsidRPr="007005D8">
              <w:rPr>
                <w:webHidden/>
              </w:rPr>
              <w:fldChar w:fldCharType="end"/>
            </w:r>
          </w:hyperlink>
        </w:p>
        <w:p w:rsidR="00DA3897" w:rsidRPr="007005D8" w:rsidRDefault="007852E2" w:rsidP="00552B45">
          <w:pPr>
            <w:pStyle w:val="TOC2"/>
            <w:rPr>
              <w:rFonts w:eastAsiaTheme="minorEastAsia"/>
              <w:lang w:val="en-US"/>
            </w:rPr>
          </w:pPr>
          <w:hyperlink w:anchor="_Toc359452363" w:history="1">
            <w:r w:rsidR="00DA3897" w:rsidRPr="007005D8">
              <w:rPr>
                <w:rStyle w:val="Hyperlink"/>
                <w:sz w:val="20"/>
                <w:szCs w:val="20"/>
                <w:u w:val="none"/>
              </w:rPr>
              <w:t>Camphor and naphthalene</w:t>
            </w:r>
            <w:r w:rsidR="00DA3897" w:rsidRPr="007005D8">
              <w:rPr>
                <w:webHidden/>
              </w:rPr>
              <w:tab/>
            </w:r>
            <w:r w:rsidR="00A3108F" w:rsidRPr="007005D8">
              <w:rPr>
                <w:webHidden/>
              </w:rPr>
              <w:fldChar w:fldCharType="begin"/>
            </w:r>
            <w:r w:rsidR="00DA3897" w:rsidRPr="007005D8">
              <w:rPr>
                <w:webHidden/>
              </w:rPr>
              <w:instrText xml:space="preserve"> PAGEREF _Toc359452363 \h </w:instrText>
            </w:r>
            <w:r w:rsidR="00A3108F" w:rsidRPr="007005D8">
              <w:rPr>
                <w:webHidden/>
              </w:rPr>
            </w:r>
            <w:r w:rsidR="00A3108F" w:rsidRPr="007005D8">
              <w:rPr>
                <w:webHidden/>
              </w:rPr>
              <w:fldChar w:fldCharType="separate"/>
            </w:r>
            <w:r w:rsidR="001317E3">
              <w:rPr>
                <w:webHidden/>
              </w:rPr>
              <w:t>23</w:t>
            </w:r>
            <w:r w:rsidR="00A3108F" w:rsidRPr="007005D8">
              <w:rPr>
                <w:webHidden/>
              </w:rPr>
              <w:fldChar w:fldCharType="end"/>
            </w:r>
          </w:hyperlink>
        </w:p>
        <w:p w:rsidR="00DA3897" w:rsidRPr="007005D8" w:rsidRDefault="007852E2" w:rsidP="00552B45">
          <w:pPr>
            <w:pStyle w:val="TOC2"/>
            <w:rPr>
              <w:rFonts w:eastAsiaTheme="minorEastAsia"/>
              <w:lang w:val="en-US"/>
            </w:rPr>
          </w:pPr>
          <w:hyperlink w:anchor="_Toc359452364" w:history="1">
            <w:r w:rsidR="00DA3897" w:rsidRPr="007005D8">
              <w:rPr>
                <w:rStyle w:val="Hyperlink"/>
                <w:sz w:val="20"/>
                <w:szCs w:val="20"/>
                <w:u w:val="none"/>
              </w:rPr>
              <w:t>Prohibitions</w:t>
            </w:r>
            <w:r w:rsidR="00DA3897" w:rsidRPr="007005D8">
              <w:rPr>
                <w:webHidden/>
              </w:rPr>
              <w:tab/>
            </w:r>
            <w:r w:rsidR="00A3108F" w:rsidRPr="007005D8">
              <w:rPr>
                <w:webHidden/>
              </w:rPr>
              <w:fldChar w:fldCharType="begin"/>
            </w:r>
            <w:r w:rsidR="00DA3897" w:rsidRPr="007005D8">
              <w:rPr>
                <w:webHidden/>
              </w:rPr>
              <w:instrText xml:space="preserve"> PAGEREF _Toc359452364 \h </w:instrText>
            </w:r>
            <w:r w:rsidR="00A3108F" w:rsidRPr="007005D8">
              <w:rPr>
                <w:webHidden/>
              </w:rPr>
            </w:r>
            <w:r w:rsidR="00A3108F" w:rsidRPr="007005D8">
              <w:rPr>
                <w:webHidden/>
              </w:rPr>
              <w:fldChar w:fldCharType="separate"/>
            </w:r>
            <w:r w:rsidR="001317E3">
              <w:rPr>
                <w:webHidden/>
              </w:rPr>
              <w:t>23</w:t>
            </w:r>
            <w:r w:rsidR="00A3108F" w:rsidRPr="007005D8">
              <w:rPr>
                <w:webHidden/>
              </w:rPr>
              <w:fldChar w:fldCharType="end"/>
            </w:r>
          </w:hyperlink>
        </w:p>
        <w:p w:rsidR="00DA3897" w:rsidRPr="007005D8" w:rsidRDefault="007852E2" w:rsidP="007005D8">
          <w:pPr>
            <w:pStyle w:val="TOC1"/>
            <w:spacing w:after="0"/>
            <w:rPr>
              <w:rFonts w:eastAsiaTheme="minorEastAsia"/>
              <w:noProof/>
              <w:sz w:val="20"/>
              <w:szCs w:val="20"/>
              <w:lang w:val="en-US"/>
            </w:rPr>
          </w:pPr>
          <w:hyperlink w:anchor="_Toc359452365" w:history="1">
            <w:r w:rsidR="00DA3897" w:rsidRPr="007005D8">
              <w:rPr>
                <w:rStyle w:val="Hyperlink"/>
                <w:noProof/>
                <w:sz w:val="20"/>
                <w:szCs w:val="20"/>
                <w:u w:val="none"/>
              </w:rPr>
              <w:t>PART 3</w:t>
            </w:r>
          </w:hyperlink>
          <w:r w:rsidR="00DA3897" w:rsidRPr="007005D8">
            <w:rPr>
              <w:rStyle w:val="Hyperlink"/>
              <w:noProof/>
              <w:sz w:val="20"/>
              <w:szCs w:val="20"/>
              <w:u w:val="none"/>
            </w:rPr>
            <w:t xml:space="preserve"> - </w:t>
          </w:r>
          <w:hyperlink w:anchor="_Toc359452366" w:history="1">
            <w:r w:rsidR="00DA3897" w:rsidRPr="007005D8">
              <w:rPr>
                <w:rStyle w:val="Hyperlink"/>
                <w:noProof/>
                <w:sz w:val="20"/>
                <w:szCs w:val="20"/>
                <w:u w:val="none"/>
                <w:lang w:val="en-GB"/>
              </w:rPr>
              <w:t>MISCELLANEOUS REGULATIONS</w:t>
            </w:r>
            <w:r w:rsidR="00DA3897" w:rsidRPr="007005D8">
              <w:rPr>
                <w:noProof/>
                <w:webHidden/>
                <w:sz w:val="20"/>
                <w:szCs w:val="20"/>
              </w:rPr>
              <w:tab/>
            </w:r>
            <w:r w:rsidR="00A3108F" w:rsidRPr="007005D8">
              <w:rPr>
                <w:noProof/>
                <w:webHidden/>
                <w:sz w:val="20"/>
                <w:szCs w:val="20"/>
              </w:rPr>
              <w:fldChar w:fldCharType="begin"/>
            </w:r>
            <w:r w:rsidR="00DA3897" w:rsidRPr="007005D8">
              <w:rPr>
                <w:noProof/>
                <w:webHidden/>
                <w:sz w:val="20"/>
                <w:szCs w:val="20"/>
              </w:rPr>
              <w:instrText xml:space="preserve"> PAGEREF _Toc359452366 \h </w:instrText>
            </w:r>
            <w:r w:rsidR="00A3108F" w:rsidRPr="007005D8">
              <w:rPr>
                <w:noProof/>
                <w:webHidden/>
                <w:sz w:val="20"/>
                <w:szCs w:val="20"/>
              </w:rPr>
            </w:r>
            <w:r w:rsidR="00A3108F" w:rsidRPr="007005D8">
              <w:rPr>
                <w:noProof/>
                <w:webHidden/>
                <w:sz w:val="20"/>
                <w:szCs w:val="20"/>
              </w:rPr>
              <w:fldChar w:fldCharType="separate"/>
            </w:r>
            <w:r w:rsidR="001317E3">
              <w:rPr>
                <w:noProof/>
                <w:webHidden/>
                <w:sz w:val="20"/>
                <w:szCs w:val="20"/>
              </w:rPr>
              <w:t>24</w:t>
            </w:r>
            <w:r w:rsidR="00A3108F" w:rsidRPr="007005D8">
              <w:rPr>
                <w:noProof/>
                <w:webHidden/>
                <w:sz w:val="20"/>
                <w:szCs w:val="20"/>
              </w:rPr>
              <w:fldChar w:fldCharType="end"/>
            </w:r>
          </w:hyperlink>
        </w:p>
        <w:p w:rsidR="00DA3897" w:rsidRPr="007005D8" w:rsidRDefault="007852E2" w:rsidP="00552B45">
          <w:pPr>
            <w:pStyle w:val="TOC2"/>
            <w:rPr>
              <w:rFonts w:eastAsiaTheme="minorEastAsia"/>
              <w:lang w:val="en-US"/>
            </w:rPr>
          </w:pPr>
          <w:hyperlink w:anchor="_Toc359452367" w:history="1">
            <w:r w:rsidR="00B55A28" w:rsidRPr="007005D8">
              <w:rPr>
                <w:rStyle w:val="Hyperlink"/>
                <w:sz w:val="20"/>
                <w:szCs w:val="20"/>
                <w:u w:val="none"/>
              </w:rPr>
              <w:t>ADVERTISING</w:t>
            </w:r>
            <w:r w:rsidR="00DA3897" w:rsidRPr="007005D8">
              <w:rPr>
                <w:webHidden/>
              </w:rPr>
              <w:tab/>
            </w:r>
            <w:r w:rsidR="00A3108F" w:rsidRPr="007005D8">
              <w:rPr>
                <w:webHidden/>
              </w:rPr>
              <w:fldChar w:fldCharType="begin"/>
            </w:r>
            <w:r w:rsidR="00DA3897" w:rsidRPr="007005D8">
              <w:rPr>
                <w:webHidden/>
              </w:rPr>
              <w:instrText xml:space="preserve"> PAGEREF _Toc359452367 \h </w:instrText>
            </w:r>
            <w:r w:rsidR="00A3108F" w:rsidRPr="007005D8">
              <w:rPr>
                <w:webHidden/>
              </w:rPr>
            </w:r>
            <w:r w:rsidR="00A3108F" w:rsidRPr="007005D8">
              <w:rPr>
                <w:webHidden/>
              </w:rPr>
              <w:fldChar w:fldCharType="separate"/>
            </w:r>
            <w:r w:rsidR="001317E3">
              <w:rPr>
                <w:webHidden/>
              </w:rPr>
              <w:t>24</w:t>
            </w:r>
            <w:r w:rsidR="00A3108F" w:rsidRPr="007005D8">
              <w:rPr>
                <w:webHidden/>
              </w:rPr>
              <w:fldChar w:fldCharType="end"/>
            </w:r>
          </w:hyperlink>
        </w:p>
        <w:p w:rsidR="00DA3897" w:rsidRPr="007005D8" w:rsidRDefault="007852E2" w:rsidP="00552B45">
          <w:pPr>
            <w:pStyle w:val="TOC2"/>
            <w:rPr>
              <w:rFonts w:eastAsiaTheme="minorEastAsia"/>
              <w:lang w:val="en-US"/>
            </w:rPr>
          </w:pPr>
          <w:hyperlink w:anchor="_Toc359452368" w:history="1">
            <w:r w:rsidR="00B55A28" w:rsidRPr="007005D8">
              <w:rPr>
                <w:rStyle w:val="Hyperlink"/>
                <w:sz w:val="20"/>
                <w:szCs w:val="20"/>
                <w:u w:val="none"/>
              </w:rPr>
              <w:t>SALE OR SUPPLY</w:t>
            </w:r>
            <w:r w:rsidR="00DA3897" w:rsidRPr="007005D8">
              <w:rPr>
                <w:webHidden/>
              </w:rPr>
              <w:tab/>
            </w:r>
            <w:r w:rsidR="00A3108F" w:rsidRPr="007005D8">
              <w:rPr>
                <w:webHidden/>
              </w:rPr>
              <w:fldChar w:fldCharType="begin"/>
            </w:r>
            <w:r w:rsidR="00DA3897" w:rsidRPr="007005D8">
              <w:rPr>
                <w:webHidden/>
              </w:rPr>
              <w:instrText xml:space="preserve"> PAGEREF _Toc359452368 \h </w:instrText>
            </w:r>
            <w:r w:rsidR="00A3108F" w:rsidRPr="007005D8">
              <w:rPr>
                <w:webHidden/>
              </w:rPr>
            </w:r>
            <w:r w:rsidR="00A3108F" w:rsidRPr="007005D8">
              <w:rPr>
                <w:webHidden/>
              </w:rPr>
              <w:fldChar w:fldCharType="separate"/>
            </w:r>
            <w:r w:rsidR="001317E3">
              <w:rPr>
                <w:webHidden/>
              </w:rPr>
              <w:t>24</w:t>
            </w:r>
            <w:r w:rsidR="00A3108F" w:rsidRPr="007005D8">
              <w:rPr>
                <w:webHidden/>
              </w:rPr>
              <w:fldChar w:fldCharType="end"/>
            </w:r>
          </w:hyperlink>
        </w:p>
        <w:p w:rsidR="00DA3897" w:rsidRPr="007005D8" w:rsidRDefault="007852E2" w:rsidP="00552B45">
          <w:pPr>
            <w:pStyle w:val="TOC2"/>
            <w:rPr>
              <w:rFonts w:eastAsiaTheme="minorEastAsia"/>
              <w:lang w:val="en-US"/>
            </w:rPr>
          </w:pPr>
          <w:hyperlink w:anchor="_Toc359452369" w:history="1">
            <w:r w:rsidR="00DA3897" w:rsidRPr="007005D8">
              <w:rPr>
                <w:rStyle w:val="Hyperlink"/>
                <w:sz w:val="20"/>
                <w:szCs w:val="20"/>
                <w:u w:val="none"/>
              </w:rPr>
              <w:t>Schedule 2 poisons</w:t>
            </w:r>
            <w:r w:rsidR="00DA3897" w:rsidRPr="007005D8">
              <w:rPr>
                <w:webHidden/>
              </w:rPr>
              <w:tab/>
            </w:r>
            <w:r w:rsidR="00A3108F" w:rsidRPr="007005D8">
              <w:rPr>
                <w:webHidden/>
              </w:rPr>
              <w:fldChar w:fldCharType="begin"/>
            </w:r>
            <w:r w:rsidR="00DA3897" w:rsidRPr="007005D8">
              <w:rPr>
                <w:webHidden/>
              </w:rPr>
              <w:instrText xml:space="preserve"> PAGEREF _Toc359452369 \h </w:instrText>
            </w:r>
            <w:r w:rsidR="00A3108F" w:rsidRPr="007005D8">
              <w:rPr>
                <w:webHidden/>
              </w:rPr>
            </w:r>
            <w:r w:rsidR="00A3108F" w:rsidRPr="007005D8">
              <w:rPr>
                <w:webHidden/>
              </w:rPr>
              <w:fldChar w:fldCharType="separate"/>
            </w:r>
            <w:r w:rsidR="001317E3">
              <w:rPr>
                <w:webHidden/>
              </w:rPr>
              <w:t>24</w:t>
            </w:r>
            <w:r w:rsidR="00A3108F" w:rsidRPr="007005D8">
              <w:rPr>
                <w:webHidden/>
              </w:rPr>
              <w:fldChar w:fldCharType="end"/>
            </w:r>
          </w:hyperlink>
        </w:p>
        <w:p w:rsidR="00DA3897" w:rsidRPr="007005D8" w:rsidRDefault="007852E2" w:rsidP="00552B45">
          <w:pPr>
            <w:pStyle w:val="TOC2"/>
            <w:rPr>
              <w:rFonts w:eastAsiaTheme="minorEastAsia"/>
              <w:lang w:val="en-US"/>
            </w:rPr>
          </w:pPr>
          <w:hyperlink w:anchor="_Toc359452370" w:history="1">
            <w:r w:rsidR="00DA3897" w:rsidRPr="007005D8">
              <w:rPr>
                <w:rStyle w:val="Hyperlink"/>
                <w:sz w:val="20"/>
                <w:szCs w:val="20"/>
                <w:u w:val="none"/>
              </w:rPr>
              <w:t>Schedule 3 poisons</w:t>
            </w:r>
            <w:r w:rsidR="00DA3897" w:rsidRPr="007005D8">
              <w:rPr>
                <w:webHidden/>
              </w:rPr>
              <w:tab/>
            </w:r>
            <w:r w:rsidR="00A3108F" w:rsidRPr="007005D8">
              <w:rPr>
                <w:webHidden/>
              </w:rPr>
              <w:fldChar w:fldCharType="begin"/>
            </w:r>
            <w:r w:rsidR="00DA3897" w:rsidRPr="007005D8">
              <w:rPr>
                <w:webHidden/>
              </w:rPr>
              <w:instrText xml:space="preserve"> PAGEREF _Toc359452370 \h </w:instrText>
            </w:r>
            <w:r w:rsidR="00A3108F" w:rsidRPr="007005D8">
              <w:rPr>
                <w:webHidden/>
              </w:rPr>
            </w:r>
            <w:r w:rsidR="00A3108F" w:rsidRPr="007005D8">
              <w:rPr>
                <w:webHidden/>
              </w:rPr>
              <w:fldChar w:fldCharType="separate"/>
            </w:r>
            <w:r w:rsidR="001317E3">
              <w:rPr>
                <w:webHidden/>
              </w:rPr>
              <w:t>24</w:t>
            </w:r>
            <w:r w:rsidR="00A3108F" w:rsidRPr="007005D8">
              <w:rPr>
                <w:webHidden/>
              </w:rPr>
              <w:fldChar w:fldCharType="end"/>
            </w:r>
          </w:hyperlink>
        </w:p>
        <w:p w:rsidR="00DA3897" w:rsidRPr="007005D8" w:rsidRDefault="007852E2" w:rsidP="00552B45">
          <w:pPr>
            <w:pStyle w:val="TOC2"/>
            <w:rPr>
              <w:rFonts w:eastAsiaTheme="minorEastAsia"/>
              <w:lang w:val="en-US"/>
            </w:rPr>
          </w:pPr>
          <w:hyperlink w:anchor="_Toc359452371" w:history="1">
            <w:r w:rsidR="00DA3897" w:rsidRPr="007005D8">
              <w:rPr>
                <w:rStyle w:val="Hyperlink"/>
                <w:sz w:val="20"/>
                <w:szCs w:val="20"/>
                <w:u w:val="none"/>
              </w:rPr>
              <w:t>Schedule 4 poisons</w:t>
            </w:r>
            <w:r w:rsidR="00DA3897" w:rsidRPr="007005D8">
              <w:rPr>
                <w:webHidden/>
              </w:rPr>
              <w:tab/>
            </w:r>
            <w:r w:rsidR="00A3108F" w:rsidRPr="007005D8">
              <w:rPr>
                <w:webHidden/>
              </w:rPr>
              <w:fldChar w:fldCharType="begin"/>
            </w:r>
            <w:r w:rsidR="00DA3897" w:rsidRPr="007005D8">
              <w:rPr>
                <w:webHidden/>
              </w:rPr>
              <w:instrText xml:space="preserve"> PAGEREF _Toc359452371 \h </w:instrText>
            </w:r>
            <w:r w:rsidR="00A3108F" w:rsidRPr="007005D8">
              <w:rPr>
                <w:webHidden/>
              </w:rPr>
            </w:r>
            <w:r w:rsidR="00A3108F" w:rsidRPr="007005D8">
              <w:rPr>
                <w:webHidden/>
              </w:rPr>
              <w:fldChar w:fldCharType="separate"/>
            </w:r>
            <w:r w:rsidR="001317E3">
              <w:rPr>
                <w:webHidden/>
              </w:rPr>
              <w:t>25</w:t>
            </w:r>
            <w:r w:rsidR="00A3108F" w:rsidRPr="007005D8">
              <w:rPr>
                <w:webHidden/>
              </w:rPr>
              <w:fldChar w:fldCharType="end"/>
            </w:r>
          </w:hyperlink>
        </w:p>
        <w:p w:rsidR="00DA3897" w:rsidRPr="007005D8" w:rsidRDefault="007852E2" w:rsidP="00552B45">
          <w:pPr>
            <w:pStyle w:val="TOC2"/>
            <w:rPr>
              <w:rFonts w:eastAsiaTheme="minorEastAsia"/>
              <w:lang w:val="en-US"/>
            </w:rPr>
          </w:pPr>
          <w:hyperlink w:anchor="_Toc359452372" w:history="1">
            <w:r w:rsidR="00DA3897" w:rsidRPr="007005D8">
              <w:rPr>
                <w:rStyle w:val="Hyperlink"/>
                <w:sz w:val="20"/>
                <w:szCs w:val="20"/>
                <w:u w:val="none"/>
              </w:rPr>
              <w:t>Schedule 7 poisons</w:t>
            </w:r>
            <w:r w:rsidR="00DA3897" w:rsidRPr="007005D8">
              <w:rPr>
                <w:webHidden/>
              </w:rPr>
              <w:tab/>
            </w:r>
            <w:r w:rsidR="00A3108F" w:rsidRPr="007005D8">
              <w:rPr>
                <w:webHidden/>
              </w:rPr>
              <w:fldChar w:fldCharType="begin"/>
            </w:r>
            <w:r w:rsidR="00DA3897" w:rsidRPr="007005D8">
              <w:rPr>
                <w:webHidden/>
              </w:rPr>
              <w:instrText xml:space="preserve"> PAGEREF _Toc359452372 \h </w:instrText>
            </w:r>
            <w:r w:rsidR="00A3108F" w:rsidRPr="007005D8">
              <w:rPr>
                <w:webHidden/>
              </w:rPr>
            </w:r>
            <w:r w:rsidR="00A3108F" w:rsidRPr="007005D8">
              <w:rPr>
                <w:webHidden/>
              </w:rPr>
              <w:fldChar w:fldCharType="separate"/>
            </w:r>
            <w:r w:rsidR="001317E3">
              <w:rPr>
                <w:webHidden/>
              </w:rPr>
              <w:t>25</w:t>
            </w:r>
            <w:r w:rsidR="00A3108F" w:rsidRPr="007005D8">
              <w:rPr>
                <w:webHidden/>
              </w:rPr>
              <w:fldChar w:fldCharType="end"/>
            </w:r>
          </w:hyperlink>
        </w:p>
        <w:p w:rsidR="00DA3897" w:rsidRPr="007005D8" w:rsidRDefault="007852E2" w:rsidP="00552B45">
          <w:pPr>
            <w:pStyle w:val="TOC2"/>
            <w:rPr>
              <w:rFonts w:eastAsiaTheme="minorEastAsia"/>
              <w:lang w:val="en-US"/>
            </w:rPr>
          </w:pPr>
          <w:hyperlink w:anchor="_Toc359452373" w:history="1">
            <w:r w:rsidR="00B55A28" w:rsidRPr="007005D8">
              <w:rPr>
                <w:rStyle w:val="Hyperlink"/>
                <w:sz w:val="20"/>
                <w:szCs w:val="20"/>
                <w:u w:val="none"/>
              </w:rPr>
              <w:t>PROHIBITIONS ON SALE, PRESCRIBING AND POSSESSION</w:t>
            </w:r>
            <w:r w:rsidR="00DA3897" w:rsidRPr="007005D8">
              <w:rPr>
                <w:webHidden/>
              </w:rPr>
              <w:tab/>
            </w:r>
            <w:r w:rsidR="00A3108F" w:rsidRPr="007005D8">
              <w:rPr>
                <w:webHidden/>
              </w:rPr>
              <w:fldChar w:fldCharType="begin"/>
            </w:r>
            <w:r w:rsidR="00DA3897" w:rsidRPr="007005D8">
              <w:rPr>
                <w:webHidden/>
              </w:rPr>
              <w:instrText xml:space="preserve"> PAGEREF _Toc359452373 \h </w:instrText>
            </w:r>
            <w:r w:rsidR="00A3108F" w:rsidRPr="007005D8">
              <w:rPr>
                <w:webHidden/>
              </w:rPr>
            </w:r>
            <w:r w:rsidR="00A3108F" w:rsidRPr="007005D8">
              <w:rPr>
                <w:webHidden/>
              </w:rPr>
              <w:fldChar w:fldCharType="separate"/>
            </w:r>
            <w:r w:rsidR="001317E3">
              <w:rPr>
                <w:webHidden/>
              </w:rPr>
              <w:t>25</w:t>
            </w:r>
            <w:r w:rsidR="00A3108F" w:rsidRPr="007005D8">
              <w:rPr>
                <w:webHidden/>
              </w:rPr>
              <w:fldChar w:fldCharType="end"/>
            </w:r>
          </w:hyperlink>
        </w:p>
        <w:p w:rsidR="00DA3897" w:rsidRPr="007005D8" w:rsidRDefault="007852E2" w:rsidP="00552B45">
          <w:pPr>
            <w:pStyle w:val="TOC2"/>
            <w:rPr>
              <w:rFonts w:eastAsiaTheme="minorEastAsia"/>
              <w:lang w:val="en-US"/>
            </w:rPr>
          </w:pPr>
          <w:hyperlink w:anchor="_Toc359452374" w:history="1">
            <w:r w:rsidR="00DA3897" w:rsidRPr="007005D8">
              <w:rPr>
                <w:rStyle w:val="Hyperlink"/>
                <w:sz w:val="20"/>
                <w:szCs w:val="20"/>
                <w:u w:val="none"/>
              </w:rPr>
              <w:t>STORAGE</w:t>
            </w:r>
            <w:r w:rsidR="00DA3897" w:rsidRPr="007005D8">
              <w:rPr>
                <w:webHidden/>
              </w:rPr>
              <w:tab/>
            </w:r>
            <w:r w:rsidR="00A3108F" w:rsidRPr="007005D8">
              <w:rPr>
                <w:webHidden/>
              </w:rPr>
              <w:fldChar w:fldCharType="begin"/>
            </w:r>
            <w:r w:rsidR="00DA3897" w:rsidRPr="007005D8">
              <w:rPr>
                <w:webHidden/>
              </w:rPr>
              <w:instrText xml:space="preserve"> PAGEREF _Toc359452374 \h </w:instrText>
            </w:r>
            <w:r w:rsidR="00A3108F" w:rsidRPr="007005D8">
              <w:rPr>
                <w:webHidden/>
              </w:rPr>
            </w:r>
            <w:r w:rsidR="00A3108F" w:rsidRPr="007005D8">
              <w:rPr>
                <w:webHidden/>
              </w:rPr>
              <w:fldChar w:fldCharType="separate"/>
            </w:r>
            <w:r w:rsidR="001317E3">
              <w:rPr>
                <w:webHidden/>
              </w:rPr>
              <w:t>25</w:t>
            </w:r>
            <w:r w:rsidR="00A3108F" w:rsidRPr="007005D8">
              <w:rPr>
                <w:webHidden/>
              </w:rPr>
              <w:fldChar w:fldCharType="end"/>
            </w:r>
          </w:hyperlink>
        </w:p>
        <w:p w:rsidR="00DA3897" w:rsidRPr="007005D8" w:rsidRDefault="007852E2" w:rsidP="007005D8">
          <w:pPr>
            <w:pStyle w:val="TOC1"/>
            <w:spacing w:after="0"/>
            <w:rPr>
              <w:rFonts w:eastAsiaTheme="minorEastAsia"/>
              <w:noProof/>
              <w:sz w:val="20"/>
              <w:szCs w:val="20"/>
              <w:lang w:val="en-US"/>
            </w:rPr>
          </w:pPr>
          <w:hyperlink w:anchor="_Toc359452375" w:history="1">
            <w:r w:rsidR="00DA3897" w:rsidRPr="007005D8">
              <w:rPr>
                <w:rStyle w:val="Hyperlink"/>
                <w:noProof/>
                <w:sz w:val="20"/>
                <w:szCs w:val="20"/>
                <w:u w:val="none"/>
                <w:lang w:val="en-GB"/>
              </w:rPr>
              <w:t>PART 4</w:t>
            </w:r>
            <w:r w:rsidR="00B55A28" w:rsidRPr="007005D8">
              <w:rPr>
                <w:rStyle w:val="Hyperlink"/>
                <w:noProof/>
                <w:sz w:val="20"/>
                <w:szCs w:val="20"/>
                <w:u w:val="none"/>
              </w:rPr>
              <w:t xml:space="preserve"> - </w:t>
            </w:r>
          </w:hyperlink>
          <w:hyperlink w:anchor="_Toc359452376" w:history="1">
            <w:r w:rsidR="00DA3897" w:rsidRPr="007005D8">
              <w:rPr>
                <w:rStyle w:val="Hyperlink"/>
                <w:noProof/>
                <w:sz w:val="20"/>
                <w:szCs w:val="20"/>
                <w:u w:val="none"/>
                <w:lang w:val="en-GB"/>
              </w:rPr>
              <w:t>THE SCHEDULES</w:t>
            </w:r>
            <w:r w:rsidR="00DA3897" w:rsidRPr="007005D8">
              <w:rPr>
                <w:noProof/>
                <w:webHidden/>
                <w:sz w:val="20"/>
                <w:szCs w:val="20"/>
              </w:rPr>
              <w:tab/>
            </w:r>
            <w:r w:rsidR="00A3108F" w:rsidRPr="007005D8">
              <w:rPr>
                <w:noProof/>
                <w:webHidden/>
                <w:sz w:val="20"/>
                <w:szCs w:val="20"/>
              </w:rPr>
              <w:fldChar w:fldCharType="begin"/>
            </w:r>
            <w:r w:rsidR="00DA3897" w:rsidRPr="007005D8">
              <w:rPr>
                <w:noProof/>
                <w:webHidden/>
                <w:sz w:val="20"/>
                <w:szCs w:val="20"/>
              </w:rPr>
              <w:instrText xml:space="preserve"> PAGEREF _Toc359452376 \h </w:instrText>
            </w:r>
            <w:r w:rsidR="00A3108F" w:rsidRPr="007005D8">
              <w:rPr>
                <w:noProof/>
                <w:webHidden/>
                <w:sz w:val="20"/>
                <w:szCs w:val="20"/>
              </w:rPr>
            </w:r>
            <w:r w:rsidR="00A3108F" w:rsidRPr="007005D8">
              <w:rPr>
                <w:noProof/>
                <w:webHidden/>
                <w:sz w:val="20"/>
                <w:szCs w:val="20"/>
              </w:rPr>
              <w:fldChar w:fldCharType="separate"/>
            </w:r>
            <w:r w:rsidR="001317E3">
              <w:rPr>
                <w:noProof/>
                <w:webHidden/>
                <w:sz w:val="20"/>
                <w:szCs w:val="20"/>
              </w:rPr>
              <w:t>27</w:t>
            </w:r>
            <w:r w:rsidR="00A3108F" w:rsidRPr="007005D8">
              <w:rPr>
                <w:noProof/>
                <w:webHidden/>
                <w:sz w:val="20"/>
                <w:szCs w:val="20"/>
              </w:rPr>
              <w:fldChar w:fldCharType="end"/>
            </w:r>
          </w:hyperlink>
        </w:p>
        <w:p w:rsidR="00DA3897" w:rsidRPr="007005D8" w:rsidRDefault="007852E2" w:rsidP="00552B45">
          <w:pPr>
            <w:pStyle w:val="TOC2"/>
            <w:rPr>
              <w:rFonts w:eastAsiaTheme="minorEastAsia"/>
              <w:lang w:val="en-US"/>
            </w:rPr>
          </w:pPr>
          <w:hyperlink w:anchor="_Toc359452377" w:history="1">
            <w:r w:rsidR="00DA3897" w:rsidRPr="007005D8">
              <w:rPr>
                <w:rStyle w:val="Hyperlink"/>
                <w:sz w:val="20"/>
                <w:szCs w:val="20"/>
                <w:u w:val="none"/>
              </w:rPr>
              <w:t>SCHEDULE 1</w:t>
            </w:r>
            <w:r w:rsidR="00DA3897" w:rsidRPr="007005D8">
              <w:rPr>
                <w:webHidden/>
              </w:rPr>
              <w:tab/>
            </w:r>
            <w:r w:rsidR="00A3108F" w:rsidRPr="007005D8">
              <w:rPr>
                <w:webHidden/>
              </w:rPr>
              <w:fldChar w:fldCharType="begin"/>
            </w:r>
            <w:r w:rsidR="00DA3897" w:rsidRPr="007005D8">
              <w:rPr>
                <w:webHidden/>
              </w:rPr>
              <w:instrText xml:space="preserve"> PAGEREF _Toc359452377 \h </w:instrText>
            </w:r>
            <w:r w:rsidR="00A3108F" w:rsidRPr="007005D8">
              <w:rPr>
                <w:webHidden/>
              </w:rPr>
            </w:r>
            <w:r w:rsidR="00A3108F" w:rsidRPr="007005D8">
              <w:rPr>
                <w:webHidden/>
              </w:rPr>
              <w:fldChar w:fldCharType="separate"/>
            </w:r>
            <w:r w:rsidR="001317E3">
              <w:rPr>
                <w:webHidden/>
              </w:rPr>
              <w:t>28</w:t>
            </w:r>
            <w:r w:rsidR="00A3108F" w:rsidRPr="007005D8">
              <w:rPr>
                <w:webHidden/>
              </w:rPr>
              <w:fldChar w:fldCharType="end"/>
            </w:r>
          </w:hyperlink>
        </w:p>
        <w:p w:rsidR="00DA3897" w:rsidRPr="007005D8" w:rsidRDefault="007852E2" w:rsidP="00552B45">
          <w:pPr>
            <w:pStyle w:val="TOC2"/>
            <w:rPr>
              <w:rFonts w:eastAsiaTheme="minorEastAsia"/>
              <w:lang w:val="en-US"/>
            </w:rPr>
          </w:pPr>
          <w:hyperlink w:anchor="_Toc359452378" w:history="1">
            <w:r w:rsidR="00DA3897" w:rsidRPr="007005D8">
              <w:rPr>
                <w:rStyle w:val="Hyperlink"/>
                <w:sz w:val="20"/>
                <w:szCs w:val="20"/>
                <w:u w:val="none"/>
              </w:rPr>
              <w:t>SCHEDULE 2</w:t>
            </w:r>
            <w:r w:rsidR="00DA3897" w:rsidRPr="007005D8">
              <w:rPr>
                <w:webHidden/>
              </w:rPr>
              <w:tab/>
            </w:r>
            <w:r w:rsidR="00A3108F" w:rsidRPr="007005D8">
              <w:rPr>
                <w:webHidden/>
              </w:rPr>
              <w:fldChar w:fldCharType="begin"/>
            </w:r>
            <w:r w:rsidR="00DA3897" w:rsidRPr="007005D8">
              <w:rPr>
                <w:webHidden/>
              </w:rPr>
              <w:instrText xml:space="preserve"> PAGEREF _Toc359452378 \h </w:instrText>
            </w:r>
            <w:r w:rsidR="00A3108F" w:rsidRPr="007005D8">
              <w:rPr>
                <w:webHidden/>
              </w:rPr>
            </w:r>
            <w:r w:rsidR="00A3108F" w:rsidRPr="007005D8">
              <w:rPr>
                <w:webHidden/>
              </w:rPr>
              <w:fldChar w:fldCharType="separate"/>
            </w:r>
            <w:r w:rsidR="001317E3">
              <w:rPr>
                <w:webHidden/>
              </w:rPr>
              <w:t>29</w:t>
            </w:r>
            <w:r w:rsidR="00A3108F" w:rsidRPr="007005D8">
              <w:rPr>
                <w:webHidden/>
              </w:rPr>
              <w:fldChar w:fldCharType="end"/>
            </w:r>
          </w:hyperlink>
        </w:p>
        <w:p w:rsidR="00DA3897" w:rsidRPr="007005D8" w:rsidRDefault="007852E2" w:rsidP="00552B45">
          <w:pPr>
            <w:pStyle w:val="TOC2"/>
            <w:rPr>
              <w:rFonts w:eastAsiaTheme="minorEastAsia"/>
              <w:lang w:val="en-US"/>
            </w:rPr>
          </w:pPr>
          <w:hyperlink w:anchor="_Toc359452379" w:history="1">
            <w:r w:rsidR="00DA3897" w:rsidRPr="007005D8">
              <w:rPr>
                <w:rStyle w:val="Hyperlink"/>
                <w:sz w:val="20"/>
                <w:szCs w:val="20"/>
                <w:u w:val="none"/>
              </w:rPr>
              <w:t>SCHEDULE 3</w:t>
            </w:r>
            <w:r w:rsidR="00DA3897" w:rsidRPr="007005D8">
              <w:rPr>
                <w:webHidden/>
              </w:rPr>
              <w:tab/>
            </w:r>
            <w:r w:rsidR="00A3108F" w:rsidRPr="007005D8">
              <w:rPr>
                <w:webHidden/>
              </w:rPr>
              <w:fldChar w:fldCharType="begin"/>
            </w:r>
            <w:r w:rsidR="00DA3897" w:rsidRPr="007005D8">
              <w:rPr>
                <w:webHidden/>
              </w:rPr>
              <w:instrText xml:space="preserve"> PAGEREF _Toc359452379 \h </w:instrText>
            </w:r>
            <w:r w:rsidR="00A3108F" w:rsidRPr="007005D8">
              <w:rPr>
                <w:webHidden/>
              </w:rPr>
            </w:r>
            <w:r w:rsidR="00A3108F" w:rsidRPr="007005D8">
              <w:rPr>
                <w:webHidden/>
              </w:rPr>
              <w:fldChar w:fldCharType="separate"/>
            </w:r>
            <w:r w:rsidR="001317E3">
              <w:rPr>
                <w:webHidden/>
              </w:rPr>
              <w:t>44</w:t>
            </w:r>
            <w:r w:rsidR="00A3108F" w:rsidRPr="007005D8">
              <w:rPr>
                <w:webHidden/>
              </w:rPr>
              <w:fldChar w:fldCharType="end"/>
            </w:r>
          </w:hyperlink>
        </w:p>
        <w:p w:rsidR="00DA3897" w:rsidRPr="007005D8" w:rsidRDefault="007852E2" w:rsidP="00552B45">
          <w:pPr>
            <w:pStyle w:val="TOC2"/>
            <w:rPr>
              <w:rFonts w:eastAsiaTheme="minorEastAsia"/>
              <w:lang w:val="en-US"/>
            </w:rPr>
          </w:pPr>
          <w:hyperlink w:anchor="_Toc359452380" w:history="1">
            <w:r w:rsidR="00DA3897" w:rsidRPr="007005D8">
              <w:rPr>
                <w:rStyle w:val="Hyperlink"/>
                <w:sz w:val="20"/>
                <w:szCs w:val="20"/>
                <w:u w:val="none"/>
              </w:rPr>
              <w:t>SCHEDULE 4</w:t>
            </w:r>
            <w:r w:rsidR="00DA3897" w:rsidRPr="007005D8">
              <w:rPr>
                <w:webHidden/>
              </w:rPr>
              <w:tab/>
            </w:r>
            <w:r w:rsidR="00A3108F" w:rsidRPr="007005D8">
              <w:rPr>
                <w:webHidden/>
              </w:rPr>
              <w:fldChar w:fldCharType="begin"/>
            </w:r>
            <w:r w:rsidR="00DA3897" w:rsidRPr="007005D8">
              <w:rPr>
                <w:webHidden/>
              </w:rPr>
              <w:instrText xml:space="preserve"> PAGEREF _Toc359452380 \h </w:instrText>
            </w:r>
            <w:r w:rsidR="00A3108F" w:rsidRPr="007005D8">
              <w:rPr>
                <w:webHidden/>
              </w:rPr>
            </w:r>
            <w:r w:rsidR="00A3108F" w:rsidRPr="007005D8">
              <w:rPr>
                <w:webHidden/>
              </w:rPr>
              <w:fldChar w:fldCharType="separate"/>
            </w:r>
            <w:r w:rsidR="001317E3">
              <w:rPr>
                <w:webHidden/>
              </w:rPr>
              <w:t>50</w:t>
            </w:r>
            <w:r w:rsidR="00A3108F" w:rsidRPr="007005D8">
              <w:rPr>
                <w:webHidden/>
              </w:rPr>
              <w:fldChar w:fldCharType="end"/>
            </w:r>
          </w:hyperlink>
        </w:p>
        <w:p w:rsidR="00DA3897" w:rsidRPr="007005D8" w:rsidRDefault="007852E2" w:rsidP="00552B45">
          <w:pPr>
            <w:pStyle w:val="TOC2"/>
            <w:rPr>
              <w:rFonts w:eastAsiaTheme="minorEastAsia"/>
              <w:lang w:val="en-US"/>
            </w:rPr>
          </w:pPr>
          <w:hyperlink w:anchor="_Toc359452381" w:history="1">
            <w:r w:rsidR="00DA3897" w:rsidRPr="007005D8">
              <w:rPr>
                <w:rStyle w:val="Hyperlink"/>
                <w:sz w:val="20"/>
                <w:szCs w:val="20"/>
                <w:u w:val="none"/>
              </w:rPr>
              <w:t>SCHEDULE 5</w:t>
            </w:r>
            <w:r w:rsidR="00DA3897" w:rsidRPr="007005D8">
              <w:rPr>
                <w:webHidden/>
              </w:rPr>
              <w:tab/>
            </w:r>
            <w:r w:rsidR="00A3108F" w:rsidRPr="007005D8">
              <w:rPr>
                <w:webHidden/>
              </w:rPr>
              <w:fldChar w:fldCharType="begin"/>
            </w:r>
            <w:r w:rsidR="00DA3897" w:rsidRPr="007005D8">
              <w:rPr>
                <w:webHidden/>
              </w:rPr>
              <w:instrText xml:space="preserve"> PAGEREF _Toc359452381 \h </w:instrText>
            </w:r>
            <w:r w:rsidR="00A3108F" w:rsidRPr="007005D8">
              <w:rPr>
                <w:webHidden/>
              </w:rPr>
            </w:r>
            <w:r w:rsidR="00A3108F" w:rsidRPr="007005D8">
              <w:rPr>
                <w:webHidden/>
              </w:rPr>
              <w:fldChar w:fldCharType="separate"/>
            </w:r>
            <w:r w:rsidR="001317E3">
              <w:rPr>
                <w:webHidden/>
              </w:rPr>
              <w:t>125</w:t>
            </w:r>
            <w:r w:rsidR="00A3108F" w:rsidRPr="007005D8">
              <w:rPr>
                <w:webHidden/>
              </w:rPr>
              <w:fldChar w:fldCharType="end"/>
            </w:r>
          </w:hyperlink>
        </w:p>
        <w:p w:rsidR="00DA3897" w:rsidRPr="007005D8" w:rsidRDefault="007852E2" w:rsidP="00552B45">
          <w:pPr>
            <w:pStyle w:val="TOC2"/>
            <w:rPr>
              <w:rFonts w:eastAsiaTheme="minorEastAsia"/>
              <w:lang w:val="en-US"/>
            </w:rPr>
          </w:pPr>
          <w:hyperlink w:anchor="_Toc359452382" w:history="1">
            <w:r w:rsidR="00DA3897" w:rsidRPr="007005D8">
              <w:rPr>
                <w:rStyle w:val="Hyperlink"/>
                <w:sz w:val="20"/>
                <w:szCs w:val="20"/>
                <w:u w:val="none"/>
              </w:rPr>
              <w:t>SCHEDULE 6</w:t>
            </w:r>
            <w:r w:rsidR="00DA3897" w:rsidRPr="007005D8">
              <w:rPr>
                <w:webHidden/>
              </w:rPr>
              <w:tab/>
            </w:r>
            <w:r w:rsidR="00A3108F" w:rsidRPr="007005D8">
              <w:rPr>
                <w:webHidden/>
              </w:rPr>
              <w:fldChar w:fldCharType="begin"/>
            </w:r>
            <w:r w:rsidR="00DA3897" w:rsidRPr="007005D8">
              <w:rPr>
                <w:webHidden/>
              </w:rPr>
              <w:instrText xml:space="preserve"> PAGEREF _Toc359452382 \h </w:instrText>
            </w:r>
            <w:r w:rsidR="00A3108F" w:rsidRPr="007005D8">
              <w:rPr>
                <w:webHidden/>
              </w:rPr>
            </w:r>
            <w:r w:rsidR="00A3108F" w:rsidRPr="007005D8">
              <w:rPr>
                <w:webHidden/>
              </w:rPr>
              <w:fldChar w:fldCharType="separate"/>
            </w:r>
            <w:r w:rsidR="001317E3">
              <w:rPr>
                <w:webHidden/>
              </w:rPr>
              <w:t>152</w:t>
            </w:r>
            <w:r w:rsidR="00A3108F" w:rsidRPr="007005D8">
              <w:rPr>
                <w:webHidden/>
              </w:rPr>
              <w:fldChar w:fldCharType="end"/>
            </w:r>
          </w:hyperlink>
        </w:p>
        <w:p w:rsidR="00DA3897" w:rsidRPr="007005D8" w:rsidRDefault="007852E2" w:rsidP="00552B45">
          <w:pPr>
            <w:pStyle w:val="TOC2"/>
            <w:rPr>
              <w:rFonts w:eastAsiaTheme="minorEastAsia"/>
              <w:lang w:val="en-US"/>
            </w:rPr>
          </w:pPr>
          <w:hyperlink w:anchor="_Toc359452383" w:history="1">
            <w:r w:rsidR="00DA3897" w:rsidRPr="007005D8">
              <w:rPr>
                <w:rStyle w:val="Hyperlink"/>
                <w:sz w:val="20"/>
                <w:szCs w:val="20"/>
                <w:u w:val="none"/>
              </w:rPr>
              <w:t>SCHEDULE 7</w:t>
            </w:r>
            <w:r w:rsidR="00DA3897" w:rsidRPr="007005D8">
              <w:rPr>
                <w:webHidden/>
              </w:rPr>
              <w:tab/>
            </w:r>
            <w:r w:rsidR="00A3108F" w:rsidRPr="007005D8">
              <w:rPr>
                <w:webHidden/>
              </w:rPr>
              <w:fldChar w:fldCharType="begin"/>
            </w:r>
            <w:r w:rsidR="00DA3897" w:rsidRPr="007005D8">
              <w:rPr>
                <w:webHidden/>
              </w:rPr>
              <w:instrText xml:space="preserve"> PAGEREF _Toc359452383 \h </w:instrText>
            </w:r>
            <w:r w:rsidR="00A3108F" w:rsidRPr="007005D8">
              <w:rPr>
                <w:webHidden/>
              </w:rPr>
            </w:r>
            <w:r w:rsidR="00A3108F" w:rsidRPr="007005D8">
              <w:rPr>
                <w:webHidden/>
              </w:rPr>
              <w:fldChar w:fldCharType="separate"/>
            </w:r>
            <w:r w:rsidR="001317E3">
              <w:rPr>
                <w:webHidden/>
              </w:rPr>
              <w:t>189</w:t>
            </w:r>
            <w:r w:rsidR="00A3108F" w:rsidRPr="007005D8">
              <w:rPr>
                <w:webHidden/>
              </w:rPr>
              <w:fldChar w:fldCharType="end"/>
            </w:r>
          </w:hyperlink>
        </w:p>
        <w:p w:rsidR="00DA3897" w:rsidRPr="007005D8" w:rsidRDefault="007852E2" w:rsidP="00552B45">
          <w:pPr>
            <w:pStyle w:val="TOC2"/>
            <w:rPr>
              <w:rFonts w:eastAsiaTheme="minorEastAsia"/>
              <w:lang w:val="en-US"/>
            </w:rPr>
          </w:pPr>
          <w:hyperlink w:anchor="_Toc359452384" w:history="1">
            <w:r w:rsidR="00DA3897" w:rsidRPr="007005D8">
              <w:rPr>
                <w:rStyle w:val="Hyperlink"/>
                <w:sz w:val="20"/>
                <w:szCs w:val="20"/>
                <w:u w:val="none"/>
              </w:rPr>
              <w:t>SCHEDULE 8</w:t>
            </w:r>
            <w:r w:rsidR="00DA3897" w:rsidRPr="007005D8">
              <w:rPr>
                <w:webHidden/>
              </w:rPr>
              <w:tab/>
            </w:r>
            <w:r w:rsidR="00A3108F" w:rsidRPr="007005D8">
              <w:rPr>
                <w:webHidden/>
              </w:rPr>
              <w:fldChar w:fldCharType="begin"/>
            </w:r>
            <w:r w:rsidR="00DA3897" w:rsidRPr="007005D8">
              <w:rPr>
                <w:webHidden/>
              </w:rPr>
              <w:instrText xml:space="preserve"> PAGEREF _Toc359452384 \h </w:instrText>
            </w:r>
            <w:r w:rsidR="00A3108F" w:rsidRPr="007005D8">
              <w:rPr>
                <w:webHidden/>
              </w:rPr>
            </w:r>
            <w:r w:rsidR="00A3108F" w:rsidRPr="007005D8">
              <w:rPr>
                <w:webHidden/>
              </w:rPr>
              <w:fldChar w:fldCharType="separate"/>
            </w:r>
            <w:r w:rsidR="001317E3">
              <w:rPr>
                <w:webHidden/>
              </w:rPr>
              <w:t>199</w:t>
            </w:r>
            <w:r w:rsidR="00A3108F" w:rsidRPr="007005D8">
              <w:rPr>
                <w:webHidden/>
              </w:rPr>
              <w:fldChar w:fldCharType="end"/>
            </w:r>
          </w:hyperlink>
        </w:p>
        <w:p w:rsidR="00DA3897" w:rsidRPr="007005D8" w:rsidRDefault="007852E2" w:rsidP="00552B45">
          <w:pPr>
            <w:pStyle w:val="TOC2"/>
            <w:rPr>
              <w:rFonts w:eastAsiaTheme="minorEastAsia"/>
              <w:lang w:val="en-US"/>
            </w:rPr>
          </w:pPr>
          <w:hyperlink w:anchor="_Toc359452385" w:history="1">
            <w:r w:rsidR="00DA3897" w:rsidRPr="007005D8">
              <w:rPr>
                <w:rStyle w:val="Hyperlink"/>
                <w:sz w:val="20"/>
                <w:szCs w:val="20"/>
                <w:u w:val="none"/>
              </w:rPr>
              <w:t>SCHEDULE 9</w:t>
            </w:r>
            <w:r w:rsidR="00DA3897" w:rsidRPr="007005D8">
              <w:rPr>
                <w:webHidden/>
              </w:rPr>
              <w:tab/>
            </w:r>
            <w:r w:rsidR="00A3108F" w:rsidRPr="007005D8">
              <w:rPr>
                <w:webHidden/>
              </w:rPr>
              <w:fldChar w:fldCharType="begin"/>
            </w:r>
            <w:r w:rsidR="00DA3897" w:rsidRPr="007005D8">
              <w:rPr>
                <w:webHidden/>
              </w:rPr>
              <w:instrText xml:space="preserve"> PAGEREF _Toc359452385 \h </w:instrText>
            </w:r>
            <w:r w:rsidR="00A3108F" w:rsidRPr="007005D8">
              <w:rPr>
                <w:webHidden/>
              </w:rPr>
            </w:r>
            <w:r w:rsidR="00A3108F" w:rsidRPr="007005D8">
              <w:rPr>
                <w:webHidden/>
              </w:rPr>
              <w:fldChar w:fldCharType="separate"/>
            </w:r>
            <w:r w:rsidR="001317E3">
              <w:rPr>
                <w:webHidden/>
              </w:rPr>
              <w:t>202</w:t>
            </w:r>
            <w:r w:rsidR="00A3108F" w:rsidRPr="007005D8">
              <w:rPr>
                <w:webHidden/>
              </w:rPr>
              <w:fldChar w:fldCharType="end"/>
            </w:r>
          </w:hyperlink>
        </w:p>
        <w:p w:rsidR="00DA3897" w:rsidRPr="007005D8" w:rsidRDefault="007852E2" w:rsidP="007005D8">
          <w:pPr>
            <w:pStyle w:val="TOC1"/>
            <w:spacing w:after="0"/>
            <w:rPr>
              <w:rFonts w:eastAsiaTheme="minorEastAsia"/>
              <w:noProof/>
              <w:sz w:val="20"/>
              <w:szCs w:val="20"/>
              <w:lang w:val="en-US"/>
            </w:rPr>
          </w:pPr>
          <w:hyperlink w:anchor="_Toc359452386" w:history="1">
            <w:r w:rsidR="00DA3897" w:rsidRPr="007005D8">
              <w:rPr>
                <w:rStyle w:val="Hyperlink"/>
                <w:noProof/>
                <w:sz w:val="20"/>
                <w:szCs w:val="20"/>
                <w:u w:val="none"/>
                <w:lang w:val="en-US"/>
              </w:rPr>
              <w:t>PART 5</w:t>
            </w:r>
            <w:r w:rsidR="00B55A28" w:rsidRPr="007005D8">
              <w:rPr>
                <w:rStyle w:val="Hyperlink"/>
                <w:noProof/>
                <w:sz w:val="20"/>
                <w:szCs w:val="20"/>
                <w:u w:val="none"/>
              </w:rPr>
              <w:t xml:space="preserve"> - </w:t>
            </w:r>
          </w:hyperlink>
          <w:hyperlink w:anchor="_Toc359452387" w:history="1">
            <w:r w:rsidR="00DA3897" w:rsidRPr="007005D8">
              <w:rPr>
                <w:rStyle w:val="Hyperlink"/>
                <w:noProof/>
                <w:sz w:val="20"/>
                <w:szCs w:val="20"/>
                <w:u w:val="none"/>
                <w:lang w:val="en-US"/>
              </w:rPr>
              <w:t>THE APPENDICES</w:t>
            </w:r>
            <w:r w:rsidR="00DA3897" w:rsidRPr="007005D8">
              <w:rPr>
                <w:noProof/>
                <w:webHidden/>
                <w:sz w:val="20"/>
                <w:szCs w:val="20"/>
              </w:rPr>
              <w:tab/>
            </w:r>
            <w:r w:rsidR="00A3108F" w:rsidRPr="007005D8">
              <w:rPr>
                <w:noProof/>
                <w:webHidden/>
                <w:sz w:val="20"/>
                <w:szCs w:val="20"/>
              </w:rPr>
              <w:fldChar w:fldCharType="begin"/>
            </w:r>
            <w:r w:rsidR="00DA3897" w:rsidRPr="007005D8">
              <w:rPr>
                <w:noProof/>
                <w:webHidden/>
                <w:sz w:val="20"/>
                <w:szCs w:val="20"/>
              </w:rPr>
              <w:instrText xml:space="preserve"> PAGEREF _Toc359452387 \h </w:instrText>
            </w:r>
            <w:r w:rsidR="00A3108F" w:rsidRPr="007005D8">
              <w:rPr>
                <w:noProof/>
                <w:webHidden/>
                <w:sz w:val="20"/>
                <w:szCs w:val="20"/>
              </w:rPr>
            </w:r>
            <w:r w:rsidR="00A3108F" w:rsidRPr="007005D8">
              <w:rPr>
                <w:noProof/>
                <w:webHidden/>
                <w:sz w:val="20"/>
                <w:szCs w:val="20"/>
              </w:rPr>
              <w:fldChar w:fldCharType="separate"/>
            </w:r>
            <w:r w:rsidR="001317E3">
              <w:rPr>
                <w:noProof/>
                <w:webHidden/>
                <w:sz w:val="20"/>
                <w:szCs w:val="20"/>
              </w:rPr>
              <w:t>208</w:t>
            </w:r>
            <w:r w:rsidR="00A3108F" w:rsidRPr="007005D8">
              <w:rPr>
                <w:noProof/>
                <w:webHidden/>
                <w:sz w:val="20"/>
                <w:szCs w:val="20"/>
              </w:rPr>
              <w:fldChar w:fldCharType="end"/>
            </w:r>
          </w:hyperlink>
        </w:p>
        <w:p w:rsidR="00DA3897" w:rsidRPr="007005D8" w:rsidRDefault="007852E2" w:rsidP="00552B45">
          <w:pPr>
            <w:pStyle w:val="TOC2"/>
            <w:rPr>
              <w:rFonts w:eastAsiaTheme="minorEastAsia"/>
              <w:lang w:val="en-US"/>
            </w:rPr>
          </w:pPr>
          <w:hyperlink w:anchor="_Toc359452388" w:history="1">
            <w:r w:rsidR="00DA3897" w:rsidRPr="007005D8">
              <w:rPr>
                <w:rStyle w:val="Hyperlink"/>
                <w:sz w:val="20"/>
                <w:szCs w:val="20"/>
                <w:u w:val="none"/>
              </w:rPr>
              <w:t>APPENDIX A</w:t>
            </w:r>
          </w:hyperlink>
          <w:r w:rsidR="00DA3897" w:rsidRPr="007005D8">
            <w:rPr>
              <w:rStyle w:val="Hyperlink"/>
              <w:sz w:val="20"/>
              <w:szCs w:val="20"/>
              <w:u w:val="none"/>
            </w:rPr>
            <w:t xml:space="preserve"> - </w:t>
          </w:r>
          <w:hyperlink w:anchor="_Toc359452389" w:history="1">
            <w:r w:rsidR="00BE278E" w:rsidRPr="007005D8">
              <w:rPr>
                <w:rStyle w:val="Hyperlink"/>
                <w:sz w:val="20"/>
                <w:szCs w:val="20"/>
                <w:u w:val="none"/>
              </w:rPr>
              <w:t>General exemptions</w:t>
            </w:r>
            <w:r w:rsidR="00DA3897" w:rsidRPr="007005D8">
              <w:rPr>
                <w:webHidden/>
              </w:rPr>
              <w:tab/>
            </w:r>
            <w:r w:rsidR="00A3108F" w:rsidRPr="007005D8">
              <w:rPr>
                <w:webHidden/>
              </w:rPr>
              <w:fldChar w:fldCharType="begin"/>
            </w:r>
            <w:r w:rsidR="00DA3897" w:rsidRPr="007005D8">
              <w:rPr>
                <w:webHidden/>
              </w:rPr>
              <w:instrText xml:space="preserve"> PAGEREF _Toc359452389 \h </w:instrText>
            </w:r>
            <w:r w:rsidR="00A3108F" w:rsidRPr="007005D8">
              <w:rPr>
                <w:webHidden/>
              </w:rPr>
            </w:r>
            <w:r w:rsidR="00A3108F" w:rsidRPr="007005D8">
              <w:rPr>
                <w:webHidden/>
              </w:rPr>
              <w:fldChar w:fldCharType="separate"/>
            </w:r>
            <w:r w:rsidR="001317E3">
              <w:rPr>
                <w:webHidden/>
              </w:rPr>
              <w:t>209</w:t>
            </w:r>
            <w:r w:rsidR="00A3108F" w:rsidRPr="007005D8">
              <w:rPr>
                <w:webHidden/>
              </w:rPr>
              <w:fldChar w:fldCharType="end"/>
            </w:r>
          </w:hyperlink>
        </w:p>
        <w:p w:rsidR="00DA3897" w:rsidRPr="007005D8" w:rsidRDefault="007852E2" w:rsidP="00552B45">
          <w:pPr>
            <w:pStyle w:val="TOC2"/>
            <w:rPr>
              <w:rFonts w:eastAsiaTheme="minorEastAsia"/>
              <w:lang w:val="en-US"/>
            </w:rPr>
          </w:pPr>
          <w:hyperlink w:anchor="_Toc359452390" w:history="1">
            <w:r w:rsidR="00DA3897" w:rsidRPr="007005D8">
              <w:rPr>
                <w:rStyle w:val="Hyperlink"/>
                <w:sz w:val="20"/>
                <w:szCs w:val="20"/>
                <w:u w:val="none"/>
              </w:rPr>
              <w:t>APPENDIX B</w:t>
            </w:r>
          </w:hyperlink>
          <w:r w:rsidR="00DA3897" w:rsidRPr="007005D8">
            <w:rPr>
              <w:rStyle w:val="Hyperlink"/>
              <w:sz w:val="20"/>
              <w:szCs w:val="20"/>
              <w:u w:val="none"/>
            </w:rPr>
            <w:t xml:space="preserve"> - </w:t>
          </w:r>
          <w:hyperlink w:anchor="_Toc359452391" w:history="1">
            <w:r w:rsidR="00BE278E" w:rsidRPr="007005D8">
              <w:rPr>
                <w:rStyle w:val="Hyperlink"/>
                <w:sz w:val="20"/>
                <w:szCs w:val="20"/>
                <w:u w:val="none"/>
              </w:rPr>
              <w:t>Substances considered not to require control by scheduling</w:t>
            </w:r>
          </w:hyperlink>
          <w:r w:rsidR="00DA3897" w:rsidRPr="007005D8">
            <w:rPr>
              <w:rStyle w:val="Hyperlink"/>
              <w:sz w:val="20"/>
              <w:szCs w:val="20"/>
              <w:u w:val="none"/>
            </w:rPr>
            <w:t xml:space="preserve"> </w:t>
          </w:r>
          <w:hyperlink w:anchor="_Toc359452392" w:history="1">
            <w:r w:rsidR="00DA3897" w:rsidRPr="007005D8">
              <w:rPr>
                <w:webHidden/>
              </w:rPr>
              <w:tab/>
            </w:r>
            <w:r w:rsidR="00A3108F" w:rsidRPr="007005D8">
              <w:rPr>
                <w:webHidden/>
              </w:rPr>
              <w:fldChar w:fldCharType="begin"/>
            </w:r>
            <w:r w:rsidR="00DA3897" w:rsidRPr="007005D8">
              <w:rPr>
                <w:webHidden/>
              </w:rPr>
              <w:instrText xml:space="preserve"> PAGEREF _Toc359452392 \h </w:instrText>
            </w:r>
            <w:r w:rsidR="00A3108F" w:rsidRPr="007005D8">
              <w:rPr>
                <w:webHidden/>
              </w:rPr>
            </w:r>
            <w:r w:rsidR="00A3108F" w:rsidRPr="007005D8">
              <w:rPr>
                <w:webHidden/>
              </w:rPr>
              <w:fldChar w:fldCharType="separate"/>
            </w:r>
            <w:r w:rsidR="001317E3">
              <w:rPr>
                <w:webHidden/>
              </w:rPr>
              <w:t>212</w:t>
            </w:r>
            <w:r w:rsidR="00A3108F" w:rsidRPr="007005D8">
              <w:rPr>
                <w:webHidden/>
              </w:rPr>
              <w:fldChar w:fldCharType="end"/>
            </w:r>
          </w:hyperlink>
        </w:p>
        <w:p w:rsidR="00DA3897" w:rsidRPr="007005D8" w:rsidRDefault="007852E2" w:rsidP="00552B45">
          <w:pPr>
            <w:pStyle w:val="TOC2"/>
            <w:rPr>
              <w:rFonts w:eastAsiaTheme="minorEastAsia"/>
              <w:sz w:val="20"/>
              <w:szCs w:val="20"/>
              <w:lang w:val="en-US"/>
            </w:rPr>
          </w:pPr>
          <w:hyperlink w:anchor="_Toc359452393" w:history="1">
            <w:r w:rsidR="00DA3897" w:rsidRPr="007005D8">
              <w:rPr>
                <w:rStyle w:val="Hyperlink"/>
                <w:sz w:val="20"/>
                <w:szCs w:val="20"/>
                <w:u w:val="none"/>
              </w:rPr>
              <w:t>APPENDIX C</w:t>
            </w:r>
          </w:hyperlink>
          <w:r w:rsidR="00DA3897" w:rsidRPr="007005D8">
            <w:rPr>
              <w:rStyle w:val="Hyperlink"/>
              <w:sz w:val="20"/>
              <w:szCs w:val="20"/>
              <w:u w:val="none"/>
            </w:rPr>
            <w:t xml:space="preserve"> - </w:t>
          </w:r>
          <w:hyperlink w:anchor="_Toc359452394" w:history="1">
            <w:r w:rsidR="00BE278E" w:rsidRPr="007005D8">
              <w:rPr>
                <w:rStyle w:val="Hyperlink"/>
                <w:sz w:val="20"/>
                <w:szCs w:val="20"/>
                <w:u w:val="none"/>
              </w:rPr>
              <w:t xml:space="preserve">Substances, other than those included in Schedule </w:t>
            </w:r>
            <w:r w:rsidR="00DA3897" w:rsidRPr="007005D8">
              <w:rPr>
                <w:rStyle w:val="Hyperlink"/>
                <w:sz w:val="20"/>
                <w:szCs w:val="20"/>
                <w:u w:val="none"/>
              </w:rPr>
              <w:t>9,</w:t>
            </w:r>
          </w:hyperlink>
          <w:r w:rsidR="00DA3897" w:rsidRPr="007005D8">
            <w:rPr>
              <w:rStyle w:val="Hyperlink"/>
              <w:sz w:val="20"/>
              <w:szCs w:val="20"/>
              <w:u w:val="none"/>
            </w:rPr>
            <w:t xml:space="preserve"> </w:t>
          </w:r>
          <w:hyperlink w:anchor="_Toc359452395" w:history="1">
            <w:r w:rsidR="00BE278E" w:rsidRPr="007005D8">
              <w:rPr>
                <w:rStyle w:val="Hyperlink"/>
                <w:sz w:val="20"/>
                <w:szCs w:val="20"/>
                <w:u w:val="none"/>
              </w:rPr>
              <w:t>of such danger to health as to warrant</w:t>
            </w:r>
          </w:hyperlink>
          <w:r w:rsidR="00BE278E" w:rsidRPr="007005D8">
            <w:rPr>
              <w:rStyle w:val="Hyperlink"/>
              <w:sz w:val="20"/>
              <w:szCs w:val="20"/>
              <w:u w:val="none"/>
            </w:rPr>
            <w:t xml:space="preserve"> </w:t>
          </w:r>
          <w:hyperlink w:anchor="_Toc359452396" w:history="1">
            <w:r w:rsidR="00BE278E" w:rsidRPr="007005D8">
              <w:rPr>
                <w:rStyle w:val="Hyperlink"/>
                <w:sz w:val="20"/>
                <w:szCs w:val="20"/>
                <w:u w:val="none"/>
              </w:rPr>
              <w:t>prohibition of sale, supply and use</w:t>
            </w:r>
            <w:r w:rsidR="00DA3897" w:rsidRPr="007005D8">
              <w:rPr>
                <w:webHidden/>
                <w:sz w:val="20"/>
                <w:szCs w:val="20"/>
              </w:rPr>
              <w:tab/>
            </w:r>
            <w:r w:rsidR="00A3108F" w:rsidRPr="007005D8">
              <w:rPr>
                <w:webHidden/>
                <w:sz w:val="20"/>
                <w:szCs w:val="20"/>
              </w:rPr>
              <w:fldChar w:fldCharType="begin"/>
            </w:r>
            <w:r w:rsidR="00DA3897" w:rsidRPr="007005D8">
              <w:rPr>
                <w:webHidden/>
                <w:sz w:val="20"/>
                <w:szCs w:val="20"/>
              </w:rPr>
              <w:instrText xml:space="preserve"> PAGEREF _Toc359452396 \h </w:instrText>
            </w:r>
            <w:r w:rsidR="00A3108F" w:rsidRPr="007005D8">
              <w:rPr>
                <w:webHidden/>
                <w:sz w:val="20"/>
                <w:szCs w:val="20"/>
              </w:rPr>
            </w:r>
            <w:r w:rsidR="00A3108F" w:rsidRPr="007005D8">
              <w:rPr>
                <w:webHidden/>
                <w:sz w:val="20"/>
                <w:szCs w:val="20"/>
              </w:rPr>
              <w:fldChar w:fldCharType="separate"/>
            </w:r>
            <w:r w:rsidR="001317E3">
              <w:rPr>
                <w:webHidden/>
                <w:sz w:val="20"/>
                <w:szCs w:val="20"/>
              </w:rPr>
              <w:t>221</w:t>
            </w:r>
            <w:r w:rsidR="00A3108F" w:rsidRPr="007005D8">
              <w:rPr>
                <w:webHidden/>
                <w:sz w:val="20"/>
                <w:szCs w:val="20"/>
              </w:rPr>
              <w:fldChar w:fldCharType="end"/>
            </w:r>
          </w:hyperlink>
        </w:p>
        <w:p w:rsidR="00DA3897" w:rsidRPr="007005D8" w:rsidRDefault="007852E2" w:rsidP="00552B45">
          <w:pPr>
            <w:pStyle w:val="TOC2"/>
            <w:rPr>
              <w:rStyle w:val="Hyperlink"/>
              <w:sz w:val="20"/>
              <w:szCs w:val="20"/>
              <w:u w:val="none"/>
            </w:rPr>
          </w:pPr>
          <w:hyperlink w:anchor="_Toc359452397" w:history="1">
            <w:r w:rsidR="00DA3897" w:rsidRPr="007005D8">
              <w:rPr>
                <w:rStyle w:val="Hyperlink"/>
                <w:sz w:val="20"/>
                <w:szCs w:val="20"/>
                <w:u w:val="none"/>
              </w:rPr>
              <w:t>APPENDIX D</w:t>
            </w:r>
          </w:hyperlink>
          <w:r w:rsidR="00DA3897" w:rsidRPr="007005D8">
            <w:rPr>
              <w:rStyle w:val="Hyperlink"/>
              <w:sz w:val="20"/>
              <w:szCs w:val="20"/>
              <w:u w:val="none"/>
            </w:rPr>
            <w:t xml:space="preserve"> - </w:t>
          </w:r>
          <w:hyperlink w:anchor="_Toc359452398" w:history="1">
            <w:r w:rsidR="00BE278E" w:rsidRPr="007005D8">
              <w:rPr>
                <w:rStyle w:val="Hyperlink"/>
                <w:sz w:val="20"/>
                <w:szCs w:val="20"/>
                <w:u w:val="none"/>
              </w:rPr>
              <w:t>Additional controls on possession or supply</w:t>
            </w:r>
            <w:r w:rsidR="00DA3897" w:rsidRPr="007005D8">
              <w:rPr>
                <w:rStyle w:val="Hyperlink"/>
                <w:sz w:val="20"/>
                <w:szCs w:val="20"/>
                <w:u w:val="none"/>
              </w:rPr>
              <w:t xml:space="preserve"> </w:t>
            </w:r>
            <w:r w:rsidR="00BE278E" w:rsidRPr="007005D8">
              <w:rPr>
                <w:rStyle w:val="Hyperlink"/>
                <w:sz w:val="20"/>
                <w:szCs w:val="20"/>
                <w:u w:val="none"/>
              </w:rPr>
              <w:t>of poisons included in</w:t>
            </w:r>
            <w:r w:rsidR="00DA3897" w:rsidRPr="007005D8">
              <w:rPr>
                <w:rStyle w:val="Hyperlink"/>
                <w:sz w:val="20"/>
                <w:szCs w:val="20"/>
                <w:u w:val="none"/>
              </w:rPr>
              <w:t xml:space="preserve"> </w:t>
            </w:r>
            <w:r w:rsidR="00BE278E" w:rsidRPr="007005D8">
              <w:rPr>
                <w:rStyle w:val="Hyperlink"/>
                <w:sz w:val="20"/>
                <w:szCs w:val="20"/>
                <w:u w:val="none"/>
              </w:rPr>
              <w:t xml:space="preserve">Schedule </w:t>
            </w:r>
            <w:r w:rsidR="00DA3897" w:rsidRPr="007005D8">
              <w:rPr>
                <w:rStyle w:val="Hyperlink"/>
                <w:sz w:val="20"/>
                <w:szCs w:val="20"/>
                <w:u w:val="none"/>
              </w:rPr>
              <w:t xml:space="preserve">4 </w:t>
            </w:r>
            <w:r w:rsidR="007005D8" w:rsidRPr="007005D8">
              <w:rPr>
                <w:rStyle w:val="Hyperlink"/>
                <w:sz w:val="20"/>
                <w:szCs w:val="20"/>
                <w:u w:val="none"/>
              </w:rPr>
              <w:t xml:space="preserve">or </w:t>
            </w:r>
            <w:r w:rsidR="00DA3897" w:rsidRPr="007005D8">
              <w:rPr>
                <w:rStyle w:val="Hyperlink"/>
                <w:sz w:val="20"/>
                <w:szCs w:val="20"/>
                <w:u w:val="none"/>
              </w:rPr>
              <w:t>8</w:t>
            </w:r>
            <w:r w:rsidR="00DA3897" w:rsidRPr="007005D8">
              <w:rPr>
                <w:rStyle w:val="Hyperlink"/>
                <w:webHidden/>
                <w:sz w:val="20"/>
                <w:szCs w:val="20"/>
                <w:u w:val="none"/>
              </w:rPr>
              <w:tab/>
            </w:r>
            <w:r w:rsidR="00A3108F" w:rsidRPr="007005D8">
              <w:rPr>
                <w:rStyle w:val="Hyperlink"/>
                <w:webHidden/>
                <w:sz w:val="20"/>
                <w:szCs w:val="20"/>
                <w:u w:val="none"/>
              </w:rPr>
              <w:fldChar w:fldCharType="begin"/>
            </w:r>
            <w:r w:rsidR="00DA3897" w:rsidRPr="007005D8">
              <w:rPr>
                <w:rStyle w:val="Hyperlink"/>
                <w:webHidden/>
                <w:sz w:val="20"/>
                <w:szCs w:val="20"/>
                <w:u w:val="none"/>
              </w:rPr>
              <w:instrText xml:space="preserve"> PAGEREF _Toc359452398 \h </w:instrText>
            </w:r>
            <w:r w:rsidR="00A3108F" w:rsidRPr="007005D8">
              <w:rPr>
                <w:rStyle w:val="Hyperlink"/>
                <w:webHidden/>
                <w:sz w:val="20"/>
                <w:szCs w:val="20"/>
                <w:u w:val="none"/>
              </w:rPr>
            </w:r>
            <w:r w:rsidR="00A3108F" w:rsidRPr="007005D8">
              <w:rPr>
                <w:rStyle w:val="Hyperlink"/>
                <w:webHidden/>
                <w:sz w:val="20"/>
                <w:szCs w:val="20"/>
                <w:u w:val="none"/>
              </w:rPr>
              <w:fldChar w:fldCharType="separate"/>
            </w:r>
            <w:r w:rsidR="001317E3">
              <w:rPr>
                <w:rStyle w:val="Hyperlink"/>
                <w:webHidden/>
                <w:sz w:val="20"/>
                <w:szCs w:val="20"/>
                <w:u w:val="none"/>
              </w:rPr>
              <w:t>225</w:t>
            </w:r>
            <w:r w:rsidR="00A3108F" w:rsidRPr="007005D8">
              <w:rPr>
                <w:rStyle w:val="Hyperlink"/>
                <w:webHidden/>
                <w:sz w:val="20"/>
                <w:szCs w:val="20"/>
                <w:u w:val="none"/>
              </w:rPr>
              <w:fldChar w:fldCharType="end"/>
            </w:r>
          </w:hyperlink>
        </w:p>
        <w:p w:rsidR="00DA3897" w:rsidRPr="007005D8" w:rsidRDefault="007852E2" w:rsidP="00552B45">
          <w:pPr>
            <w:pStyle w:val="TOC2"/>
            <w:rPr>
              <w:rStyle w:val="Hyperlink"/>
              <w:sz w:val="20"/>
              <w:szCs w:val="20"/>
              <w:u w:val="none"/>
            </w:rPr>
          </w:pPr>
          <w:hyperlink w:anchor="_Toc359452399" w:history="1">
            <w:r w:rsidR="00DA3897" w:rsidRPr="007005D8">
              <w:rPr>
                <w:rStyle w:val="Hyperlink"/>
                <w:sz w:val="20"/>
                <w:szCs w:val="20"/>
                <w:u w:val="none"/>
              </w:rPr>
              <w:t>APPENDIX E</w:t>
            </w:r>
          </w:hyperlink>
          <w:r w:rsidR="00DA3897" w:rsidRPr="007005D8">
            <w:rPr>
              <w:rStyle w:val="Hyperlink"/>
              <w:sz w:val="20"/>
              <w:szCs w:val="20"/>
              <w:u w:val="none"/>
            </w:rPr>
            <w:t xml:space="preserve"> - </w:t>
          </w:r>
          <w:hyperlink w:anchor="_Toc359452400" w:history="1">
            <w:r w:rsidR="00BE278E" w:rsidRPr="007005D8">
              <w:rPr>
                <w:rStyle w:val="Hyperlink"/>
                <w:sz w:val="20"/>
                <w:szCs w:val="20"/>
                <w:u w:val="none"/>
              </w:rPr>
              <w:t>First aid instructions for poisons</w:t>
            </w:r>
            <w:r w:rsidR="00DA3897" w:rsidRPr="007005D8">
              <w:rPr>
                <w:rStyle w:val="Hyperlink"/>
                <w:webHidden/>
                <w:sz w:val="20"/>
                <w:szCs w:val="20"/>
                <w:u w:val="none"/>
              </w:rPr>
              <w:tab/>
            </w:r>
            <w:r w:rsidR="00A3108F" w:rsidRPr="007005D8">
              <w:rPr>
                <w:rStyle w:val="Hyperlink"/>
                <w:webHidden/>
                <w:sz w:val="20"/>
                <w:szCs w:val="20"/>
                <w:u w:val="none"/>
              </w:rPr>
              <w:fldChar w:fldCharType="begin"/>
            </w:r>
            <w:r w:rsidR="00DA3897" w:rsidRPr="007005D8">
              <w:rPr>
                <w:rStyle w:val="Hyperlink"/>
                <w:webHidden/>
                <w:sz w:val="20"/>
                <w:szCs w:val="20"/>
                <w:u w:val="none"/>
              </w:rPr>
              <w:instrText xml:space="preserve"> PAGEREF _Toc359452400 \h </w:instrText>
            </w:r>
            <w:r w:rsidR="00A3108F" w:rsidRPr="007005D8">
              <w:rPr>
                <w:rStyle w:val="Hyperlink"/>
                <w:webHidden/>
                <w:sz w:val="20"/>
                <w:szCs w:val="20"/>
                <w:u w:val="none"/>
              </w:rPr>
            </w:r>
            <w:r w:rsidR="00A3108F" w:rsidRPr="007005D8">
              <w:rPr>
                <w:rStyle w:val="Hyperlink"/>
                <w:webHidden/>
                <w:sz w:val="20"/>
                <w:szCs w:val="20"/>
                <w:u w:val="none"/>
              </w:rPr>
              <w:fldChar w:fldCharType="separate"/>
            </w:r>
            <w:r w:rsidR="001317E3">
              <w:rPr>
                <w:rStyle w:val="Hyperlink"/>
                <w:webHidden/>
                <w:sz w:val="20"/>
                <w:szCs w:val="20"/>
                <w:u w:val="none"/>
              </w:rPr>
              <w:t>227</w:t>
            </w:r>
            <w:r w:rsidR="00A3108F" w:rsidRPr="007005D8">
              <w:rPr>
                <w:rStyle w:val="Hyperlink"/>
                <w:webHidden/>
                <w:sz w:val="20"/>
                <w:szCs w:val="20"/>
                <w:u w:val="none"/>
              </w:rPr>
              <w:fldChar w:fldCharType="end"/>
            </w:r>
          </w:hyperlink>
        </w:p>
        <w:p w:rsidR="00DA3897" w:rsidRPr="007005D8" w:rsidRDefault="007852E2" w:rsidP="00552B45">
          <w:pPr>
            <w:pStyle w:val="TOC2"/>
            <w:rPr>
              <w:rFonts w:eastAsiaTheme="minorEastAsia"/>
              <w:lang w:val="en-US"/>
            </w:rPr>
          </w:pPr>
          <w:hyperlink w:anchor="_Toc359452401" w:history="1">
            <w:r w:rsidR="00DA3897" w:rsidRPr="007005D8">
              <w:rPr>
                <w:rStyle w:val="Hyperlink"/>
                <w:sz w:val="20"/>
                <w:szCs w:val="20"/>
                <w:u w:val="none"/>
              </w:rPr>
              <w:t>APPENDIX F</w:t>
            </w:r>
          </w:hyperlink>
          <w:r w:rsidR="00DA3897" w:rsidRPr="007005D8">
            <w:rPr>
              <w:rStyle w:val="Hyperlink"/>
              <w:sz w:val="20"/>
              <w:szCs w:val="20"/>
              <w:u w:val="none"/>
            </w:rPr>
            <w:t xml:space="preserve"> - </w:t>
          </w:r>
          <w:hyperlink w:anchor="_Toc359452402" w:history="1">
            <w:r w:rsidR="00BE278E" w:rsidRPr="007005D8">
              <w:rPr>
                <w:rStyle w:val="Hyperlink"/>
                <w:sz w:val="20"/>
                <w:szCs w:val="20"/>
                <w:u w:val="none"/>
              </w:rPr>
              <w:t>Warning statements and general safety directions for poisons</w:t>
            </w:r>
            <w:r w:rsidR="00DA3897" w:rsidRPr="007005D8">
              <w:rPr>
                <w:webHidden/>
              </w:rPr>
              <w:tab/>
            </w:r>
            <w:r w:rsidR="00A3108F" w:rsidRPr="007005D8">
              <w:rPr>
                <w:webHidden/>
              </w:rPr>
              <w:fldChar w:fldCharType="begin"/>
            </w:r>
            <w:r w:rsidR="00DA3897" w:rsidRPr="007005D8">
              <w:rPr>
                <w:webHidden/>
              </w:rPr>
              <w:instrText xml:space="preserve"> PAGEREF _Toc359452402 \h </w:instrText>
            </w:r>
            <w:r w:rsidR="00A3108F" w:rsidRPr="007005D8">
              <w:rPr>
                <w:webHidden/>
              </w:rPr>
            </w:r>
            <w:r w:rsidR="00A3108F" w:rsidRPr="007005D8">
              <w:rPr>
                <w:webHidden/>
              </w:rPr>
              <w:fldChar w:fldCharType="separate"/>
            </w:r>
            <w:r w:rsidR="001317E3">
              <w:rPr>
                <w:webHidden/>
              </w:rPr>
              <w:t>242</w:t>
            </w:r>
            <w:r w:rsidR="00A3108F" w:rsidRPr="007005D8">
              <w:rPr>
                <w:webHidden/>
              </w:rPr>
              <w:fldChar w:fldCharType="end"/>
            </w:r>
          </w:hyperlink>
        </w:p>
        <w:p w:rsidR="00DA3897" w:rsidRPr="007005D8" w:rsidRDefault="007852E2" w:rsidP="00552B45">
          <w:pPr>
            <w:pStyle w:val="TOC2"/>
            <w:rPr>
              <w:rFonts w:eastAsiaTheme="minorEastAsia"/>
              <w:lang w:val="en-US"/>
            </w:rPr>
          </w:pPr>
          <w:hyperlink w:anchor="_Toc359452403" w:history="1">
            <w:r w:rsidR="00DA3897" w:rsidRPr="007005D8">
              <w:rPr>
                <w:rStyle w:val="Hyperlink"/>
                <w:sz w:val="20"/>
                <w:szCs w:val="20"/>
                <w:u w:val="none"/>
              </w:rPr>
              <w:t>APPENDIX G</w:t>
            </w:r>
          </w:hyperlink>
          <w:r w:rsidR="00DA3897" w:rsidRPr="007005D8">
            <w:rPr>
              <w:rStyle w:val="Hyperlink"/>
              <w:sz w:val="20"/>
              <w:szCs w:val="20"/>
              <w:u w:val="none"/>
            </w:rPr>
            <w:t xml:space="preserve"> - </w:t>
          </w:r>
          <w:hyperlink w:anchor="_Toc359452404" w:history="1">
            <w:r w:rsidR="00DA3897" w:rsidRPr="007005D8">
              <w:rPr>
                <w:rStyle w:val="Hyperlink"/>
                <w:sz w:val="20"/>
                <w:szCs w:val="20"/>
                <w:u w:val="none"/>
              </w:rPr>
              <w:t>D</w:t>
            </w:r>
            <w:r w:rsidR="00BE278E" w:rsidRPr="007005D8">
              <w:rPr>
                <w:rStyle w:val="Hyperlink"/>
                <w:sz w:val="20"/>
                <w:szCs w:val="20"/>
                <w:u w:val="none"/>
              </w:rPr>
              <w:t>ilute preparations</w:t>
            </w:r>
            <w:r w:rsidR="00DA3897" w:rsidRPr="007005D8">
              <w:rPr>
                <w:webHidden/>
              </w:rPr>
              <w:tab/>
            </w:r>
            <w:r w:rsidR="00A3108F" w:rsidRPr="007005D8">
              <w:rPr>
                <w:webHidden/>
              </w:rPr>
              <w:fldChar w:fldCharType="begin"/>
            </w:r>
            <w:r w:rsidR="00DA3897" w:rsidRPr="007005D8">
              <w:rPr>
                <w:webHidden/>
              </w:rPr>
              <w:instrText xml:space="preserve"> PAGEREF _Toc359452404 \h </w:instrText>
            </w:r>
            <w:r w:rsidR="00A3108F" w:rsidRPr="007005D8">
              <w:rPr>
                <w:webHidden/>
              </w:rPr>
            </w:r>
            <w:r w:rsidR="00A3108F" w:rsidRPr="007005D8">
              <w:rPr>
                <w:webHidden/>
              </w:rPr>
              <w:fldChar w:fldCharType="separate"/>
            </w:r>
            <w:r w:rsidR="001317E3">
              <w:rPr>
                <w:webHidden/>
              </w:rPr>
              <w:t>265</w:t>
            </w:r>
            <w:r w:rsidR="00A3108F" w:rsidRPr="007005D8">
              <w:rPr>
                <w:webHidden/>
              </w:rPr>
              <w:fldChar w:fldCharType="end"/>
            </w:r>
          </w:hyperlink>
        </w:p>
        <w:p w:rsidR="00DA3897" w:rsidRPr="007005D8" w:rsidRDefault="007852E2" w:rsidP="00552B45">
          <w:pPr>
            <w:pStyle w:val="TOC2"/>
            <w:rPr>
              <w:rFonts w:eastAsiaTheme="minorEastAsia"/>
              <w:lang w:val="en-US"/>
            </w:rPr>
          </w:pPr>
          <w:hyperlink w:anchor="_Toc359452405" w:history="1">
            <w:r w:rsidR="00DA3897" w:rsidRPr="007005D8">
              <w:rPr>
                <w:rStyle w:val="Hyperlink"/>
                <w:sz w:val="20"/>
                <w:szCs w:val="20"/>
                <w:u w:val="none"/>
              </w:rPr>
              <w:t>APPENDIX H</w:t>
            </w:r>
          </w:hyperlink>
          <w:r w:rsidR="00DA3897" w:rsidRPr="007005D8">
            <w:rPr>
              <w:rStyle w:val="Hyperlink"/>
              <w:sz w:val="20"/>
              <w:szCs w:val="20"/>
              <w:u w:val="none"/>
            </w:rPr>
            <w:t xml:space="preserve"> - </w:t>
          </w:r>
          <w:hyperlink w:anchor="_Toc359452406" w:history="1">
            <w:r w:rsidR="00DA3897" w:rsidRPr="007005D8">
              <w:rPr>
                <w:rStyle w:val="Hyperlink"/>
                <w:sz w:val="20"/>
                <w:szCs w:val="20"/>
                <w:u w:val="none"/>
              </w:rPr>
              <w:t>S</w:t>
            </w:r>
            <w:r w:rsidR="00BE278E" w:rsidRPr="007005D8">
              <w:rPr>
                <w:rStyle w:val="Hyperlink"/>
                <w:sz w:val="20"/>
                <w:szCs w:val="20"/>
                <w:u w:val="none"/>
              </w:rPr>
              <w:t>chedule 3 poisons permitted to be advertised</w:t>
            </w:r>
            <w:r w:rsidR="00DA3897" w:rsidRPr="007005D8">
              <w:rPr>
                <w:webHidden/>
              </w:rPr>
              <w:tab/>
            </w:r>
            <w:r w:rsidR="00A3108F" w:rsidRPr="007005D8">
              <w:rPr>
                <w:webHidden/>
              </w:rPr>
              <w:fldChar w:fldCharType="begin"/>
            </w:r>
            <w:r w:rsidR="00DA3897" w:rsidRPr="007005D8">
              <w:rPr>
                <w:webHidden/>
              </w:rPr>
              <w:instrText xml:space="preserve"> PAGEREF _Toc359452406 \h </w:instrText>
            </w:r>
            <w:r w:rsidR="00A3108F" w:rsidRPr="007005D8">
              <w:rPr>
                <w:webHidden/>
              </w:rPr>
            </w:r>
            <w:r w:rsidR="00A3108F" w:rsidRPr="007005D8">
              <w:rPr>
                <w:webHidden/>
              </w:rPr>
              <w:fldChar w:fldCharType="separate"/>
            </w:r>
            <w:r w:rsidR="001317E3">
              <w:rPr>
                <w:webHidden/>
              </w:rPr>
              <w:t>266</w:t>
            </w:r>
            <w:r w:rsidR="00A3108F" w:rsidRPr="007005D8">
              <w:rPr>
                <w:webHidden/>
              </w:rPr>
              <w:fldChar w:fldCharType="end"/>
            </w:r>
          </w:hyperlink>
        </w:p>
        <w:p w:rsidR="00DA3897" w:rsidRPr="007005D8" w:rsidRDefault="007852E2" w:rsidP="00552B45">
          <w:pPr>
            <w:pStyle w:val="TOC2"/>
            <w:rPr>
              <w:rFonts w:eastAsiaTheme="minorEastAsia"/>
              <w:lang w:val="en-US"/>
            </w:rPr>
          </w:pPr>
          <w:hyperlink w:anchor="_Toc359452407" w:history="1">
            <w:r w:rsidR="00DA3897" w:rsidRPr="007005D8">
              <w:rPr>
                <w:rStyle w:val="Hyperlink"/>
                <w:sz w:val="20"/>
                <w:szCs w:val="20"/>
                <w:u w:val="none"/>
              </w:rPr>
              <w:t>APPENDIX I</w:t>
            </w:r>
          </w:hyperlink>
          <w:r w:rsidR="00DA3897" w:rsidRPr="007005D8">
            <w:rPr>
              <w:rStyle w:val="Hyperlink"/>
              <w:sz w:val="20"/>
              <w:szCs w:val="20"/>
              <w:u w:val="none"/>
            </w:rPr>
            <w:t xml:space="preserve"> - </w:t>
          </w:r>
          <w:hyperlink w:anchor="_Toc359452408" w:history="1">
            <w:r w:rsidR="00BE278E" w:rsidRPr="007005D8">
              <w:rPr>
                <w:rStyle w:val="Hyperlink"/>
                <w:sz w:val="20"/>
                <w:szCs w:val="20"/>
                <w:u w:val="none"/>
              </w:rPr>
              <w:t>Uniform Paint Standard</w:t>
            </w:r>
            <w:r w:rsidR="00DA3897" w:rsidRPr="007005D8">
              <w:rPr>
                <w:webHidden/>
              </w:rPr>
              <w:tab/>
            </w:r>
            <w:r w:rsidR="00A3108F" w:rsidRPr="007005D8">
              <w:rPr>
                <w:webHidden/>
              </w:rPr>
              <w:fldChar w:fldCharType="begin"/>
            </w:r>
            <w:r w:rsidR="00DA3897" w:rsidRPr="007005D8">
              <w:rPr>
                <w:webHidden/>
              </w:rPr>
              <w:instrText xml:space="preserve"> PAGEREF _Toc359452408 \h </w:instrText>
            </w:r>
            <w:r w:rsidR="00A3108F" w:rsidRPr="007005D8">
              <w:rPr>
                <w:webHidden/>
              </w:rPr>
            </w:r>
            <w:r w:rsidR="00A3108F" w:rsidRPr="007005D8">
              <w:rPr>
                <w:webHidden/>
              </w:rPr>
              <w:fldChar w:fldCharType="separate"/>
            </w:r>
            <w:r w:rsidR="001317E3">
              <w:rPr>
                <w:webHidden/>
              </w:rPr>
              <w:t>267</w:t>
            </w:r>
            <w:r w:rsidR="00A3108F" w:rsidRPr="007005D8">
              <w:rPr>
                <w:webHidden/>
              </w:rPr>
              <w:fldChar w:fldCharType="end"/>
            </w:r>
          </w:hyperlink>
        </w:p>
        <w:p w:rsidR="00DA3897" w:rsidRPr="007005D8" w:rsidRDefault="007852E2" w:rsidP="00552B45">
          <w:pPr>
            <w:pStyle w:val="TOC2"/>
            <w:rPr>
              <w:rFonts w:eastAsiaTheme="minorEastAsia"/>
              <w:lang w:val="en-US"/>
            </w:rPr>
          </w:pPr>
          <w:hyperlink w:anchor="_Toc359452409" w:history="1">
            <w:r w:rsidR="00DA3897" w:rsidRPr="007005D8">
              <w:rPr>
                <w:rStyle w:val="Hyperlink"/>
                <w:sz w:val="20"/>
                <w:szCs w:val="20"/>
                <w:u w:val="none"/>
              </w:rPr>
              <w:t>APPENDIX J</w:t>
            </w:r>
          </w:hyperlink>
          <w:r w:rsidR="00DA3897" w:rsidRPr="007005D8">
            <w:rPr>
              <w:rStyle w:val="Hyperlink"/>
              <w:sz w:val="20"/>
              <w:szCs w:val="20"/>
              <w:u w:val="none"/>
            </w:rPr>
            <w:t xml:space="preserve"> - </w:t>
          </w:r>
          <w:hyperlink w:anchor="_Toc359452410" w:history="1">
            <w:r w:rsidR="00DA3897" w:rsidRPr="007005D8">
              <w:rPr>
                <w:rStyle w:val="Hyperlink"/>
                <w:sz w:val="20"/>
                <w:szCs w:val="20"/>
                <w:u w:val="none"/>
              </w:rPr>
              <w:t>C</w:t>
            </w:r>
            <w:r w:rsidR="00BE278E" w:rsidRPr="007005D8">
              <w:rPr>
                <w:rStyle w:val="Hyperlink"/>
                <w:sz w:val="20"/>
                <w:szCs w:val="20"/>
                <w:u w:val="none"/>
              </w:rPr>
              <w:t>onditions for availability and use of</w:t>
            </w:r>
            <w:r w:rsidR="00DA3897" w:rsidRPr="007005D8">
              <w:rPr>
                <w:rStyle w:val="Hyperlink"/>
                <w:sz w:val="20"/>
                <w:szCs w:val="20"/>
                <w:u w:val="none"/>
              </w:rPr>
              <w:t xml:space="preserve"> </w:t>
            </w:r>
            <w:r w:rsidR="00BE278E" w:rsidRPr="007005D8">
              <w:rPr>
                <w:rStyle w:val="Hyperlink"/>
                <w:sz w:val="20"/>
                <w:szCs w:val="20"/>
                <w:u w:val="none"/>
              </w:rPr>
              <w:t xml:space="preserve">Schedule </w:t>
            </w:r>
            <w:r w:rsidR="00DA3897" w:rsidRPr="007005D8">
              <w:rPr>
                <w:rStyle w:val="Hyperlink"/>
                <w:sz w:val="20"/>
                <w:szCs w:val="20"/>
                <w:u w:val="none"/>
              </w:rPr>
              <w:t>7</w:t>
            </w:r>
            <w:r w:rsidR="00BE278E" w:rsidRPr="007005D8">
              <w:rPr>
                <w:rStyle w:val="Hyperlink"/>
                <w:sz w:val="20"/>
                <w:szCs w:val="20"/>
                <w:u w:val="none"/>
              </w:rPr>
              <w:t xml:space="preserve"> poisons</w:t>
            </w:r>
            <w:r w:rsidR="00DA3897" w:rsidRPr="007005D8">
              <w:rPr>
                <w:webHidden/>
              </w:rPr>
              <w:tab/>
            </w:r>
            <w:r w:rsidR="00A3108F" w:rsidRPr="007005D8">
              <w:rPr>
                <w:webHidden/>
              </w:rPr>
              <w:fldChar w:fldCharType="begin"/>
            </w:r>
            <w:r w:rsidR="00DA3897" w:rsidRPr="007005D8">
              <w:rPr>
                <w:webHidden/>
              </w:rPr>
              <w:instrText xml:space="preserve"> PAGEREF _Toc359452410 \h </w:instrText>
            </w:r>
            <w:r w:rsidR="00A3108F" w:rsidRPr="007005D8">
              <w:rPr>
                <w:webHidden/>
              </w:rPr>
            </w:r>
            <w:r w:rsidR="00A3108F" w:rsidRPr="007005D8">
              <w:rPr>
                <w:webHidden/>
              </w:rPr>
              <w:fldChar w:fldCharType="separate"/>
            </w:r>
            <w:r w:rsidR="001317E3">
              <w:rPr>
                <w:webHidden/>
              </w:rPr>
              <w:t>268</w:t>
            </w:r>
            <w:r w:rsidR="00A3108F" w:rsidRPr="007005D8">
              <w:rPr>
                <w:webHidden/>
              </w:rPr>
              <w:fldChar w:fldCharType="end"/>
            </w:r>
          </w:hyperlink>
        </w:p>
        <w:p w:rsidR="00DA3897" w:rsidRPr="007005D8" w:rsidRDefault="007852E2" w:rsidP="00552B45">
          <w:pPr>
            <w:pStyle w:val="TOC2"/>
            <w:rPr>
              <w:rFonts w:eastAsiaTheme="minorEastAsia"/>
              <w:lang w:val="en-US"/>
            </w:rPr>
          </w:pPr>
          <w:hyperlink w:anchor="_Toc359452411" w:history="1">
            <w:r w:rsidR="00DA3897" w:rsidRPr="007005D8">
              <w:rPr>
                <w:rStyle w:val="Hyperlink"/>
                <w:sz w:val="20"/>
                <w:szCs w:val="20"/>
                <w:u w:val="none"/>
              </w:rPr>
              <w:t>APPENDIX K</w:t>
            </w:r>
          </w:hyperlink>
          <w:r w:rsidR="00DA3897" w:rsidRPr="007005D8">
            <w:rPr>
              <w:rStyle w:val="Hyperlink"/>
              <w:sz w:val="20"/>
              <w:szCs w:val="20"/>
              <w:u w:val="none"/>
            </w:rPr>
            <w:t xml:space="preserve"> - </w:t>
          </w:r>
          <w:hyperlink w:anchor="_Toc359452412" w:history="1">
            <w:r w:rsidR="00BE278E" w:rsidRPr="007005D8">
              <w:rPr>
                <w:rStyle w:val="Hyperlink"/>
                <w:sz w:val="20"/>
                <w:szCs w:val="20"/>
                <w:u w:val="none"/>
              </w:rPr>
              <w:t>Drugs required to be labelled</w:t>
            </w:r>
          </w:hyperlink>
          <w:r w:rsidR="00BE278E" w:rsidRPr="007005D8">
            <w:rPr>
              <w:rStyle w:val="Hyperlink"/>
              <w:sz w:val="20"/>
              <w:szCs w:val="20"/>
              <w:u w:val="none"/>
            </w:rPr>
            <w:t xml:space="preserve"> </w:t>
          </w:r>
          <w:hyperlink w:anchor="_Toc359452413" w:history="1">
            <w:r w:rsidR="00BE278E" w:rsidRPr="007005D8">
              <w:rPr>
                <w:rStyle w:val="Hyperlink"/>
                <w:sz w:val="20"/>
                <w:szCs w:val="20"/>
                <w:u w:val="none"/>
              </w:rPr>
              <w:t>with a sedation warning</w:t>
            </w:r>
            <w:r w:rsidR="00DA3897" w:rsidRPr="007005D8">
              <w:rPr>
                <w:webHidden/>
              </w:rPr>
              <w:tab/>
            </w:r>
            <w:r w:rsidR="00A3108F" w:rsidRPr="007005D8">
              <w:rPr>
                <w:webHidden/>
              </w:rPr>
              <w:fldChar w:fldCharType="begin"/>
            </w:r>
            <w:r w:rsidR="00DA3897" w:rsidRPr="007005D8">
              <w:rPr>
                <w:webHidden/>
              </w:rPr>
              <w:instrText xml:space="preserve"> PAGEREF _Toc359452413 \h </w:instrText>
            </w:r>
            <w:r w:rsidR="00A3108F" w:rsidRPr="007005D8">
              <w:rPr>
                <w:webHidden/>
              </w:rPr>
            </w:r>
            <w:r w:rsidR="00A3108F" w:rsidRPr="007005D8">
              <w:rPr>
                <w:webHidden/>
              </w:rPr>
              <w:fldChar w:fldCharType="separate"/>
            </w:r>
            <w:r w:rsidR="001317E3">
              <w:rPr>
                <w:webHidden/>
              </w:rPr>
              <w:t>271</w:t>
            </w:r>
            <w:r w:rsidR="00A3108F" w:rsidRPr="007005D8">
              <w:rPr>
                <w:webHidden/>
              </w:rPr>
              <w:fldChar w:fldCharType="end"/>
            </w:r>
          </w:hyperlink>
        </w:p>
        <w:p w:rsidR="00DA3897" w:rsidRPr="007005D8" w:rsidRDefault="007852E2" w:rsidP="00552B45">
          <w:pPr>
            <w:pStyle w:val="TOC2"/>
            <w:rPr>
              <w:rFonts w:eastAsiaTheme="minorEastAsia"/>
              <w:lang w:val="en-US"/>
            </w:rPr>
          </w:pPr>
          <w:hyperlink w:anchor="_Toc359452414" w:history="1">
            <w:r w:rsidR="00DA3897" w:rsidRPr="007005D8">
              <w:rPr>
                <w:rStyle w:val="Hyperlink"/>
                <w:sz w:val="20"/>
                <w:szCs w:val="20"/>
                <w:u w:val="none"/>
              </w:rPr>
              <w:t>APPENDIX L</w:t>
            </w:r>
          </w:hyperlink>
          <w:r w:rsidR="00DA3897" w:rsidRPr="007005D8">
            <w:rPr>
              <w:rStyle w:val="Hyperlink"/>
              <w:sz w:val="20"/>
              <w:szCs w:val="20"/>
              <w:u w:val="none"/>
            </w:rPr>
            <w:t xml:space="preserve"> - </w:t>
          </w:r>
          <w:hyperlink w:anchor="_Toc359452415" w:history="1">
            <w:r w:rsidR="007005D8">
              <w:rPr>
                <w:rStyle w:val="Hyperlink"/>
                <w:sz w:val="20"/>
                <w:szCs w:val="20"/>
                <w:u w:val="none"/>
              </w:rPr>
              <w:t>R</w:t>
            </w:r>
            <w:r w:rsidR="00BE278E" w:rsidRPr="007005D8">
              <w:rPr>
                <w:rStyle w:val="Hyperlink"/>
                <w:sz w:val="20"/>
                <w:szCs w:val="20"/>
                <w:u w:val="none"/>
              </w:rPr>
              <w:t>equirements for dispensing labels for</w:t>
            </w:r>
          </w:hyperlink>
          <w:r w:rsidR="00DA3897" w:rsidRPr="007005D8">
            <w:rPr>
              <w:rStyle w:val="Hyperlink"/>
              <w:sz w:val="20"/>
              <w:szCs w:val="20"/>
              <w:u w:val="none"/>
            </w:rPr>
            <w:t xml:space="preserve"> </w:t>
          </w:r>
          <w:hyperlink w:anchor="_Toc359452416" w:history="1">
            <w:r w:rsidR="00BE278E" w:rsidRPr="007005D8">
              <w:rPr>
                <w:rStyle w:val="Hyperlink"/>
                <w:sz w:val="20"/>
                <w:szCs w:val="20"/>
              </w:rPr>
              <w:t>human and veterinary medicines</w:t>
            </w:r>
            <w:r w:rsidR="00DA3897" w:rsidRPr="007005D8">
              <w:rPr>
                <w:webHidden/>
              </w:rPr>
              <w:tab/>
            </w:r>
            <w:r w:rsidR="00A3108F" w:rsidRPr="007005D8">
              <w:rPr>
                <w:webHidden/>
              </w:rPr>
              <w:fldChar w:fldCharType="begin"/>
            </w:r>
            <w:r w:rsidR="00DA3897" w:rsidRPr="007005D8">
              <w:rPr>
                <w:webHidden/>
              </w:rPr>
              <w:instrText xml:space="preserve"> PAGEREF _Toc359452416 \h </w:instrText>
            </w:r>
            <w:r w:rsidR="00A3108F" w:rsidRPr="007005D8">
              <w:rPr>
                <w:webHidden/>
              </w:rPr>
            </w:r>
            <w:r w:rsidR="00A3108F" w:rsidRPr="007005D8">
              <w:rPr>
                <w:webHidden/>
              </w:rPr>
              <w:fldChar w:fldCharType="separate"/>
            </w:r>
            <w:r w:rsidR="001317E3">
              <w:rPr>
                <w:webHidden/>
              </w:rPr>
              <w:t>274</w:t>
            </w:r>
            <w:r w:rsidR="00A3108F" w:rsidRPr="007005D8">
              <w:rPr>
                <w:webHidden/>
              </w:rPr>
              <w:fldChar w:fldCharType="end"/>
            </w:r>
          </w:hyperlink>
        </w:p>
        <w:p w:rsidR="00DA3897" w:rsidRPr="007005D8" w:rsidRDefault="007852E2" w:rsidP="007005D8">
          <w:pPr>
            <w:pStyle w:val="TOC1"/>
            <w:spacing w:after="0"/>
            <w:rPr>
              <w:rFonts w:eastAsiaTheme="minorEastAsia"/>
              <w:noProof/>
              <w:sz w:val="20"/>
              <w:szCs w:val="20"/>
              <w:lang w:val="en-US"/>
            </w:rPr>
          </w:pPr>
          <w:hyperlink w:anchor="_Toc359452418" w:history="1">
            <w:r w:rsidR="00DA3897" w:rsidRPr="007005D8">
              <w:rPr>
                <w:rStyle w:val="Hyperlink"/>
                <w:noProof/>
                <w:sz w:val="20"/>
                <w:szCs w:val="20"/>
              </w:rPr>
              <w:t>INDEX</w:t>
            </w:r>
            <w:r w:rsidR="00DA3897" w:rsidRPr="007005D8">
              <w:rPr>
                <w:noProof/>
                <w:webHidden/>
                <w:sz w:val="20"/>
                <w:szCs w:val="20"/>
              </w:rPr>
              <w:tab/>
            </w:r>
            <w:r w:rsidR="00A3108F" w:rsidRPr="007005D8">
              <w:rPr>
                <w:noProof/>
                <w:webHidden/>
                <w:sz w:val="20"/>
                <w:szCs w:val="20"/>
              </w:rPr>
              <w:fldChar w:fldCharType="begin"/>
            </w:r>
            <w:r w:rsidR="00DA3897" w:rsidRPr="007005D8">
              <w:rPr>
                <w:noProof/>
                <w:webHidden/>
                <w:sz w:val="20"/>
                <w:szCs w:val="20"/>
              </w:rPr>
              <w:instrText xml:space="preserve"> PAGEREF _Toc359452418 \h </w:instrText>
            </w:r>
            <w:r w:rsidR="00A3108F" w:rsidRPr="007005D8">
              <w:rPr>
                <w:noProof/>
                <w:webHidden/>
                <w:sz w:val="20"/>
                <w:szCs w:val="20"/>
              </w:rPr>
            </w:r>
            <w:r w:rsidR="00A3108F" w:rsidRPr="007005D8">
              <w:rPr>
                <w:noProof/>
                <w:webHidden/>
                <w:sz w:val="20"/>
                <w:szCs w:val="20"/>
              </w:rPr>
              <w:fldChar w:fldCharType="separate"/>
            </w:r>
            <w:r w:rsidR="001317E3">
              <w:rPr>
                <w:noProof/>
                <w:webHidden/>
                <w:sz w:val="20"/>
                <w:szCs w:val="20"/>
              </w:rPr>
              <w:t>277</w:t>
            </w:r>
            <w:r w:rsidR="00A3108F" w:rsidRPr="007005D8">
              <w:rPr>
                <w:noProof/>
                <w:webHidden/>
                <w:sz w:val="20"/>
                <w:szCs w:val="20"/>
              </w:rPr>
              <w:fldChar w:fldCharType="end"/>
            </w:r>
          </w:hyperlink>
        </w:p>
        <w:p w:rsidR="0025287B" w:rsidRDefault="00A3108F">
          <w:r w:rsidRPr="007005D8">
            <w:rPr>
              <w:sz w:val="20"/>
              <w:szCs w:val="20"/>
            </w:rPr>
            <w:fldChar w:fldCharType="end"/>
          </w:r>
        </w:p>
      </w:sdtContent>
    </w:sdt>
    <w:p w:rsidR="00887640" w:rsidRPr="0048004C" w:rsidRDefault="00887640" w:rsidP="00887640">
      <w:pPr>
        <w:widowControl w:val="0"/>
        <w:tabs>
          <w:tab w:val="left" w:pos="624"/>
          <w:tab w:val="left" w:pos="1134"/>
          <w:tab w:val="right" w:pos="1928"/>
          <w:tab w:val="left" w:pos="2154"/>
          <w:tab w:val="left" w:pos="2494"/>
          <w:tab w:val="left" w:pos="3005"/>
          <w:tab w:val="left" w:pos="4252"/>
        </w:tabs>
        <w:suppressAutoHyphens/>
        <w:autoSpaceDE w:val="0"/>
        <w:autoSpaceDN w:val="0"/>
        <w:adjustRightInd w:val="0"/>
        <w:jc w:val="both"/>
        <w:textAlignment w:val="center"/>
        <w:rPr>
          <w:rFonts w:ascii="Times-Roman" w:hAnsi="Times-Roman" w:cs="Times-Roman"/>
          <w:color w:val="000000"/>
          <w:sz w:val="23"/>
          <w:szCs w:val="23"/>
          <w:lang w:val="en-US"/>
        </w:rPr>
      </w:pPr>
    </w:p>
    <w:p w:rsidR="00887640" w:rsidRPr="00765434" w:rsidRDefault="00887640" w:rsidP="0025287B">
      <w:pPr>
        <w:pStyle w:val="Heading1"/>
        <w:rPr>
          <w:b/>
          <w:sz w:val="24"/>
          <w:szCs w:val="24"/>
        </w:rPr>
      </w:pPr>
      <w:r w:rsidRPr="0048004C">
        <w:rPr>
          <w:rFonts w:ascii="Times-Bold" w:hAnsi="Times-Bold" w:cs="Times-Bold"/>
          <w:lang w:val="en-GB"/>
        </w:rPr>
        <w:br w:type="page"/>
      </w:r>
      <w:bookmarkStart w:id="1" w:name="_Toc359446834"/>
      <w:bookmarkStart w:id="2" w:name="_Toc359448744"/>
      <w:bookmarkStart w:id="3" w:name="_Toc359452330"/>
      <w:r w:rsidRPr="00765434">
        <w:rPr>
          <w:b/>
          <w:sz w:val="24"/>
          <w:szCs w:val="24"/>
        </w:rPr>
        <w:lastRenderedPageBreak/>
        <w:t>INTRODUCTION</w:t>
      </w:r>
      <w:bookmarkEnd w:id="1"/>
      <w:bookmarkEnd w:id="2"/>
      <w:bookmarkEnd w:id="3"/>
    </w:p>
    <w:p w:rsidR="00887640" w:rsidRPr="0048004C" w:rsidRDefault="00887640" w:rsidP="00887640">
      <w:pPr>
        <w:jc w:val="both"/>
        <w:rPr>
          <w:rFonts w:ascii="Times-Roman" w:hAnsi="Times-Roman"/>
          <w:b/>
          <w:bCs/>
          <w:color w:val="000000"/>
          <w:sz w:val="23"/>
          <w:szCs w:val="23"/>
        </w:rPr>
      </w:pPr>
    </w:p>
    <w:p w:rsidR="004F4EE5" w:rsidRPr="007005D8" w:rsidRDefault="004F4EE5" w:rsidP="004F4EE5">
      <w:pPr>
        <w:jc w:val="both"/>
        <w:rPr>
          <w:rFonts w:ascii="Times-Roman" w:hAnsi="Times-Roman"/>
          <w:color w:val="000000"/>
          <w:sz w:val="20"/>
          <w:szCs w:val="20"/>
        </w:rPr>
      </w:pPr>
      <w:r w:rsidRPr="007005D8">
        <w:rPr>
          <w:rFonts w:ascii="Times-Roman" w:hAnsi="Times-Roman"/>
          <w:color w:val="000000"/>
          <w:sz w:val="20"/>
          <w:szCs w:val="20"/>
        </w:rPr>
        <w:t xml:space="preserve">The </w:t>
      </w:r>
      <w:r>
        <w:rPr>
          <w:rFonts w:ascii="Times-Roman" w:hAnsi="Times-Roman"/>
          <w:color w:val="000000"/>
          <w:sz w:val="20"/>
          <w:szCs w:val="20"/>
        </w:rPr>
        <w:t xml:space="preserve">Poisons Standard 2013, which, under section 2 above consists of the </w:t>
      </w:r>
      <w:r w:rsidRPr="007005D8">
        <w:rPr>
          <w:rFonts w:ascii="Times-Roman" w:hAnsi="Times-Roman"/>
          <w:i/>
          <w:color w:val="000000"/>
          <w:sz w:val="20"/>
          <w:szCs w:val="20"/>
        </w:rPr>
        <w:t xml:space="preserve">Standard for </w:t>
      </w:r>
      <w:r w:rsidRPr="007005D8">
        <w:rPr>
          <w:rFonts w:ascii="Times-Roman" w:hAnsi="Times-Roman"/>
          <w:i/>
          <w:sz w:val="20"/>
          <w:szCs w:val="20"/>
        </w:rPr>
        <w:t>the</w:t>
      </w:r>
      <w:r w:rsidRPr="007005D8">
        <w:rPr>
          <w:rFonts w:ascii="Times-Roman" w:hAnsi="Times-Roman"/>
          <w:i/>
          <w:color w:val="000000"/>
          <w:sz w:val="20"/>
          <w:szCs w:val="20"/>
        </w:rPr>
        <w:t xml:space="preserve"> Uniform Scheduling of Medicines and Poisons</w:t>
      </w:r>
      <w:r w:rsidRPr="007005D8">
        <w:rPr>
          <w:rFonts w:ascii="Times-Roman" w:hAnsi="Times-Roman"/>
          <w:color w:val="000000"/>
          <w:sz w:val="20"/>
          <w:szCs w:val="20"/>
        </w:rPr>
        <w:t xml:space="preserve"> (the Standard, or </w:t>
      </w:r>
      <w:r>
        <w:rPr>
          <w:rFonts w:ascii="Times-Roman" w:hAnsi="Times-Roman"/>
          <w:color w:val="000000"/>
          <w:sz w:val="20"/>
          <w:szCs w:val="20"/>
        </w:rPr>
        <w:t xml:space="preserve">the </w:t>
      </w:r>
      <w:r w:rsidRPr="007005D8">
        <w:rPr>
          <w:rFonts w:ascii="Times-Roman" w:hAnsi="Times-Roman"/>
          <w:color w:val="000000"/>
          <w:sz w:val="20"/>
          <w:szCs w:val="20"/>
        </w:rPr>
        <w:t>SUSMP</w:t>
      </w:r>
      <w:r>
        <w:rPr>
          <w:rFonts w:ascii="Times-Roman" w:hAnsi="Times-Roman"/>
          <w:color w:val="000000"/>
          <w:sz w:val="20"/>
          <w:szCs w:val="20"/>
        </w:rPr>
        <w:t>)</w:t>
      </w:r>
      <w:r w:rsidRPr="007005D8">
        <w:rPr>
          <w:rFonts w:ascii="Times-Roman" w:hAnsi="Times-Roman"/>
          <w:color w:val="000000"/>
          <w:sz w:val="20"/>
          <w:szCs w:val="20"/>
        </w:rPr>
        <w:t xml:space="preserve">, is </w:t>
      </w:r>
      <w:r>
        <w:rPr>
          <w:rFonts w:ascii="Times-Roman" w:hAnsi="Times-Roman"/>
          <w:color w:val="000000"/>
          <w:sz w:val="20"/>
          <w:szCs w:val="20"/>
        </w:rPr>
        <w:t>made</w:t>
      </w:r>
      <w:r w:rsidRPr="007005D8">
        <w:rPr>
          <w:rFonts w:ascii="Times-Roman" w:hAnsi="Times-Roman"/>
          <w:color w:val="000000"/>
          <w:sz w:val="20"/>
          <w:szCs w:val="20"/>
        </w:rPr>
        <w:t xml:space="preserve"> under </w:t>
      </w:r>
      <w:r>
        <w:rPr>
          <w:rFonts w:ascii="Times-Roman" w:hAnsi="Times-Roman"/>
          <w:color w:val="000000"/>
          <w:sz w:val="20"/>
          <w:szCs w:val="20"/>
        </w:rPr>
        <w:t>paragraph</w:t>
      </w:r>
      <w:r w:rsidRPr="007005D8">
        <w:rPr>
          <w:rFonts w:ascii="Times-Roman" w:hAnsi="Times-Roman"/>
          <w:color w:val="000000"/>
          <w:sz w:val="20"/>
          <w:szCs w:val="20"/>
        </w:rPr>
        <w:t xml:space="preserve"> 52D</w:t>
      </w:r>
      <w:r>
        <w:rPr>
          <w:rFonts w:ascii="Times-Roman" w:hAnsi="Times-Roman"/>
          <w:color w:val="000000"/>
          <w:sz w:val="20"/>
          <w:szCs w:val="20"/>
        </w:rPr>
        <w:t>(2)(b)</w:t>
      </w:r>
      <w:r w:rsidRPr="007005D8">
        <w:rPr>
          <w:rFonts w:ascii="Times-Roman" w:hAnsi="Times-Roman"/>
          <w:color w:val="000000"/>
          <w:sz w:val="20"/>
          <w:szCs w:val="20"/>
        </w:rPr>
        <w:t xml:space="preserve"> of the </w:t>
      </w:r>
      <w:r w:rsidRPr="007005D8">
        <w:rPr>
          <w:rFonts w:ascii="Times-Roman" w:hAnsi="Times-Roman"/>
          <w:i/>
          <w:color w:val="000000"/>
          <w:sz w:val="20"/>
          <w:szCs w:val="20"/>
        </w:rPr>
        <w:t>Therapeutic Goods Act 1989</w:t>
      </w:r>
      <w:r w:rsidRPr="007005D8">
        <w:rPr>
          <w:rFonts w:ascii="Times-Roman" w:hAnsi="Times-Roman"/>
          <w:color w:val="000000"/>
          <w:sz w:val="20"/>
          <w:szCs w:val="20"/>
        </w:rPr>
        <w:t xml:space="preserve">, and is a compilation of the decisions made under section 52D of the same Act.  The SUSMP should be read in conjunction with the </w:t>
      </w:r>
      <w:r w:rsidRPr="007005D8">
        <w:rPr>
          <w:rFonts w:ascii="Times-Roman" w:hAnsi="Times-Roman"/>
          <w:i/>
          <w:color w:val="000000"/>
          <w:sz w:val="20"/>
          <w:szCs w:val="20"/>
        </w:rPr>
        <w:t>Scheduling Policy Framework</w:t>
      </w:r>
      <w:r w:rsidRPr="007005D8">
        <w:rPr>
          <w:rFonts w:ascii="Times-Roman" w:hAnsi="Times-Roman"/>
          <w:color w:val="000000"/>
          <w:sz w:val="20"/>
          <w:szCs w:val="20"/>
        </w:rPr>
        <w:t xml:space="preserve"> (SPF) of the National Coordinating Committee on Therapeutic Goods.  Further information on the scheduling amendments and the SPF can be accessed at </w:t>
      </w:r>
      <w:r w:rsidRPr="007005D8">
        <w:rPr>
          <w:rFonts w:ascii="Times-Roman" w:hAnsi="Times-Roman"/>
          <w:color w:val="000000"/>
          <w:sz w:val="20"/>
          <w:szCs w:val="20"/>
          <w:u w:val="single"/>
        </w:rPr>
        <w:t>www.tga.gov.au</w:t>
      </w:r>
      <w:r w:rsidRPr="007005D8">
        <w:rPr>
          <w:rFonts w:ascii="Times-Roman" w:hAnsi="Times-Roman"/>
          <w:color w:val="000000"/>
          <w:sz w:val="20"/>
          <w:szCs w:val="20"/>
        </w:rPr>
        <w:t>.  Refer to Part 1, Interpretation, on  page 2 below for definitions of specific terms used in this document including “medicine” and “poison” (noting that the definition of poison includes medicine).</w:t>
      </w:r>
    </w:p>
    <w:p w:rsidR="004F4EE5" w:rsidRPr="007005D8" w:rsidRDefault="004F4EE5" w:rsidP="004F4EE5">
      <w:pPr>
        <w:jc w:val="both"/>
        <w:rPr>
          <w:rFonts w:ascii="Times-Roman" w:hAnsi="Times-Roman"/>
          <w:color w:val="000000"/>
          <w:sz w:val="20"/>
          <w:szCs w:val="20"/>
        </w:rPr>
      </w:pPr>
    </w:p>
    <w:p w:rsidR="004F4EE5" w:rsidRPr="007005D8" w:rsidRDefault="004F4EE5" w:rsidP="004F4EE5">
      <w:pPr>
        <w:jc w:val="both"/>
        <w:rPr>
          <w:rFonts w:ascii="Times-Roman" w:hAnsi="Times-Roman"/>
          <w:color w:val="000000"/>
          <w:sz w:val="20"/>
          <w:szCs w:val="20"/>
        </w:rPr>
      </w:pPr>
      <w:r w:rsidRPr="007005D8">
        <w:rPr>
          <w:rFonts w:ascii="Times-Roman" w:hAnsi="Times-Roman"/>
          <w:sz w:val="20"/>
          <w:szCs w:val="20"/>
        </w:rPr>
        <w:t>The SUSMP serves two key purposes.</w:t>
      </w:r>
      <w:r w:rsidRPr="007005D8">
        <w:rPr>
          <w:rFonts w:ascii="Times-Roman" w:hAnsi="Times-Roman"/>
          <w:color w:val="FF0000"/>
          <w:sz w:val="20"/>
          <w:szCs w:val="20"/>
        </w:rPr>
        <w:t xml:space="preserve"> </w:t>
      </w:r>
    </w:p>
    <w:p w:rsidR="004F4EE5" w:rsidRPr="007005D8" w:rsidRDefault="004F4EE5" w:rsidP="004F4EE5">
      <w:pPr>
        <w:jc w:val="both"/>
        <w:rPr>
          <w:rFonts w:ascii="Times-Roman" w:hAnsi="Times-Roman"/>
          <w:color w:val="000000"/>
          <w:sz w:val="20"/>
          <w:szCs w:val="20"/>
        </w:rPr>
      </w:pPr>
    </w:p>
    <w:p w:rsidR="004F4EE5" w:rsidRPr="007005D8" w:rsidRDefault="004F4EE5" w:rsidP="004F4EE5">
      <w:pPr>
        <w:jc w:val="both"/>
        <w:rPr>
          <w:rFonts w:ascii="Times-Roman" w:hAnsi="Times-Roman"/>
          <w:color w:val="000000"/>
          <w:sz w:val="20"/>
          <w:szCs w:val="20"/>
        </w:rPr>
      </w:pPr>
      <w:r w:rsidRPr="007005D8">
        <w:rPr>
          <w:rFonts w:ascii="Times-Roman" w:hAnsi="Times-Roman"/>
          <w:color w:val="000000"/>
          <w:sz w:val="20"/>
          <w:szCs w:val="20"/>
        </w:rPr>
        <w:t xml:space="preserve">Firstly, the SUSMP contains the decisions of the delegates regarding the classification of poisons into Schedules, as recommendations to Australian States and Territories.  The scheduling classification sets the level of control on the availability of poisons.  The scheduling of poisons is implemented through relevant State and Territory legislation.  Certain advertising, labelling and packaging requirements may also be a consequence of scheduling, but are the subject of other Commonwealth registration schemes. </w:t>
      </w:r>
    </w:p>
    <w:p w:rsidR="004F4EE5" w:rsidRPr="007005D8" w:rsidRDefault="004F4EE5" w:rsidP="004F4EE5">
      <w:pPr>
        <w:jc w:val="both"/>
        <w:rPr>
          <w:rFonts w:ascii="Times-Roman" w:hAnsi="Times-Roman"/>
          <w:color w:val="000000"/>
          <w:sz w:val="20"/>
          <w:szCs w:val="20"/>
        </w:rPr>
      </w:pPr>
    </w:p>
    <w:p w:rsidR="004F4EE5" w:rsidRPr="007005D8" w:rsidRDefault="004F4EE5" w:rsidP="004F4EE5">
      <w:pPr>
        <w:jc w:val="both"/>
        <w:rPr>
          <w:rFonts w:ascii="Times-Roman" w:hAnsi="Times-Roman"/>
          <w:color w:val="000000"/>
          <w:sz w:val="20"/>
          <w:szCs w:val="20"/>
        </w:rPr>
      </w:pPr>
      <w:r w:rsidRPr="007005D8">
        <w:rPr>
          <w:rFonts w:ascii="Times-Roman" w:hAnsi="Times-Roman"/>
          <w:color w:val="000000"/>
          <w:sz w:val="20"/>
          <w:szCs w:val="20"/>
        </w:rPr>
        <w:t>Secondly, the SUSMP includes model provisions for labelling, containers, storage and possession of poisons in general, which are intended to be adopted for use in each jurisdiction of Australia, according to local requirements and local law.  Appropriate labelling and container requirements for products, other than therapeutic goods and agricultural and veterinary chemicals, are imposed through adoption of Parts 1, 2 and 3 of the SUSMP into State or Territory legislation.  Other government agencies may also impose controls on certain products, for example cosmetics.</w:t>
      </w:r>
    </w:p>
    <w:p w:rsidR="004F4EE5" w:rsidRPr="007005D8" w:rsidRDefault="004F4EE5" w:rsidP="004F4EE5">
      <w:pPr>
        <w:jc w:val="both"/>
        <w:rPr>
          <w:rFonts w:ascii="Times-Roman" w:hAnsi="Times-Roman"/>
          <w:color w:val="000000"/>
          <w:sz w:val="20"/>
          <w:szCs w:val="20"/>
        </w:rPr>
      </w:pPr>
    </w:p>
    <w:p w:rsidR="004F4EE5" w:rsidRPr="007005D8" w:rsidRDefault="004F4EE5" w:rsidP="004F4EE5">
      <w:pPr>
        <w:jc w:val="both"/>
        <w:rPr>
          <w:rFonts w:ascii="Times-Roman" w:hAnsi="Times-Roman"/>
          <w:color w:val="000000"/>
          <w:sz w:val="20"/>
          <w:szCs w:val="20"/>
        </w:rPr>
      </w:pPr>
      <w:r w:rsidRPr="007005D8">
        <w:rPr>
          <w:rFonts w:ascii="Times-Roman" w:hAnsi="Times-Roman"/>
          <w:color w:val="000000"/>
          <w:sz w:val="20"/>
          <w:szCs w:val="20"/>
        </w:rPr>
        <w:t xml:space="preserve">The requirements for labelling and containers in the SUSMP are intended to integrate with existing legislative instruments for labelling and containers.  Advertising, labelling and packaging of therapeutic goods and agricultural and veterinary chemicals are also dealt with through the respective product registration schemes provided for in Commonwealth legislation.  </w:t>
      </w:r>
    </w:p>
    <w:p w:rsidR="004F4EE5" w:rsidRPr="007005D8" w:rsidRDefault="004F4EE5" w:rsidP="004F4EE5">
      <w:pPr>
        <w:jc w:val="both"/>
        <w:rPr>
          <w:rFonts w:ascii="Times-Roman" w:hAnsi="Times-Roman"/>
          <w:color w:val="000000"/>
          <w:sz w:val="20"/>
          <w:szCs w:val="20"/>
        </w:rPr>
      </w:pPr>
    </w:p>
    <w:p w:rsidR="004F4EE5" w:rsidRPr="007005D8" w:rsidRDefault="004F4EE5" w:rsidP="004F4EE5">
      <w:pPr>
        <w:jc w:val="both"/>
        <w:rPr>
          <w:rFonts w:ascii="Times-Roman" w:hAnsi="Times-Roman"/>
          <w:color w:val="000000"/>
          <w:sz w:val="20"/>
          <w:szCs w:val="20"/>
        </w:rPr>
      </w:pPr>
      <w:r w:rsidRPr="007005D8">
        <w:rPr>
          <w:rFonts w:ascii="Times-Roman" w:hAnsi="Times-Roman"/>
          <w:color w:val="000000"/>
          <w:sz w:val="20"/>
          <w:szCs w:val="20"/>
        </w:rPr>
        <w:t xml:space="preserve">Poisons which are packed and sold solely for industrial, manufacturing, laboratory or dispensary use are exempt from all labelling requirements included in the SUSMP as they are covered by Safe Work </w:t>
      </w:r>
      <w:r w:rsidRPr="007005D8">
        <w:rPr>
          <w:rFonts w:ascii="Times-Roman" w:hAnsi="Times-Roman"/>
          <w:sz w:val="20"/>
          <w:szCs w:val="20"/>
        </w:rPr>
        <w:t xml:space="preserve">Australia's </w:t>
      </w:r>
      <w:r w:rsidRPr="007005D8">
        <w:rPr>
          <w:rFonts w:ascii="Times-Roman" w:hAnsi="Times-Roman"/>
          <w:i/>
          <w:sz w:val="20"/>
          <w:szCs w:val="20"/>
        </w:rPr>
        <w:t>National Code of Practice for the Labelling of Workplace Substances</w:t>
      </w:r>
      <w:r w:rsidRPr="007005D8">
        <w:rPr>
          <w:sz w:val="20"/>
          <w:szCs w:val="20"/>
        </w:rPr>
        <w:t xml:space="preserve"> </w:t>
      </w:r>
      <w:r w:rsidRPr="007005D8">
        <w:rPr>
          <w:rFonts w:ascii="Times-Roman" w:hAnsi="Times-Roman"/>
          <w:sz w:val="20"/>
          <w:szCs w:val="20"/>
        </w:rPr>
        <w:t>[NOHSC: 2012(1994)].</w:t>
      </w:r>
      <w:r w:rsidRPr="007005D8">
        <w:rPr>
          <w:rFonts w:ascii="Times-Roman" w:hAnsi="Times-Roman"/>
          <w:i/>
          <w:color w:val="FF0000"/>
          <w:sz w:val="20"/>
          <w:szCs w:val="20"/>
        </w:rPr>
        <w:t xml:space="preserve">  </w:t>
      </w:r>
      <w:r w:rsidRPr="007005D8">
        <w:rPr>
          <w:rFonts w:ascii="Times-Roman" w:hAnsi="Times-Roman"/>
          <w:color w:val="000000"/>
          <w:sz w:val="20"/>
          <w:szCs w:val="20"/>
        </w:rPr>
        <w:t xml:space="preserve">Note, however that this exemption does not extend to controls on supply of these poisons. </w:t>
      </w:r>
    </w:p>
    <w:p w:rsidR="004F4EE5" w:rsidRPr="007005D8" w:rsidRDefault="004F4EE5" w:rsidP="004F4EE5">
      <w:pPr>
        <w:jc w:val="both"/>
        <w:rPr>
          <w:rFonts w:ascii="Times-Roman" w:hAnsi="Times-Roman"/>
          <w:color w:val="000000"/>
          <w:sz w:val="20"/>
          <w:szCs w:val="20"/>
        </w:rPr>
      </w:pPr>
    </w:p>
    <w:p w:rsidR="004F4EE5" w:rsidRPr="007005D8" w:rsidRDefault="004F4EE5" w:rsidP="004F4EE5">
      <w:pPr>
        <w:jc w:val="both"/>
        <w:rPr>
          <w:rFonts w:ascii="Times-Roman" w:hAnsi="Times-Roman"/>
          <w:color w:val="000000"/>
          <w:sz w:val="20"/>
          <w:szCs w:val="20"/>
        </w:rPr>
      </w:pPr>
      <w:r w:rsidRPr="007005D8">
        <w:rPr>
          <w:rFonts w:ascii="Times-Roman" w:hAnsi="Times-Roman"/>
          <w:color w:val="000000"/>
          <w:sz w:val="20"/>
          <w:szCs w:val="20"/>
        </w:rPr>
        <w:t xml:space="preserve">The SUSMP is presented with a view to promoting uniform: </w:t>
      </w:r>
    </w:p>
    <w:p w:rsidR="004F4EE5" w:rsidRPr="007005D8" w:rsidRDefault="004F4EE5" w:rsidP="004F4EE5">
      <w:pPr>
        <w:numPr>
          <w:ilvl w:val="0"/>
          <w:numId w:val="12"/>
        </w:numPr>
        <w:jc w:val="both"/>
        <w:rPr>
          <w:rFonts w:ascii="Times-Roman" w:hAnsi="Times-Roman"/>
          <w:color w:val="000000"/>
          <w:sz w:val="20"/>
          <w:szCs w:val="20"/>
        </w:rPr>
      </w:pPr>
      <w:r w:rsidRPr="007005D8">
        <w:rPr>
          <w:rFonts w:ascii="Times-Roman" w:hAnsi="Times-Roman"/>
          <w:color w:val="000000"/>
          <w:sz w:val="20"/>
          <w:szCs w:val="20"/>
        </w:rPr>
        <w:t>scheduling of poisons throughout Australia;</w:t>
      </w:r>
    </w:p>
    <w:p w:rsidR="004F4EE5" w:rsidRPr="007005D8" w:rsidRDefault="004F4EE5" w:rsidP="004F4EE5">
      <w:pPr>
        <w:numPr>
          <w:ilvl w:val="0"/>
          <w:numId w:val="12"/>
        </w:numPr>
        <w:jc w:val="both"/>
        <w:rPr>
          <w:rFonts w:ascii="Times-Roman" w:hAnsi="Times-Roman"/>
          <w:color w:val="000000"/>
          <w:sz w:val="20"/>
          <w:szCs w:val="20"/>
        </w:rPr>
      </w:pPr>
      <w:r w:rsidRPr="007005D8">
        <w:rPr>
          <w:rFonts w:ascii="Times-Roman" w:hAnsi="Times-Roman"/>
          <w:color w:val="000000"/>
          <w:sz w:val="20"/>
          <w:szCs w:val="20"/>
        </w:rPr>
        <w:t>signal headings on labels for poisons throughout Australia;</w:t>
      </w:r>
    </w:p>
    <w:p w:rsidR="004F4EE5" w:rsidRPr="007005D8" w:rsidRDefault="004F4EE5" w:rsidP="004F4EE5">
      <w:pPr>
        <w:numPr>
          <w:ilvl w:val="0"/>
          <w:numId w:val="12"/>
        </w:numPr>
        <w:jc w:val="both"/>
        <w:rPr>
          <w:rFonts w:ascii="Times-Roman" w:hAnsi="Times-Roman"/>
          <w:color w:val="000000"/>
          <w:sz w:val="20"/>
          <w:szCs w:val="20"/>
        </w:rPr>
      </w:pPr>
      <w:r w:rsidRPr="007005D8">
        <w:rPr>
          <w:rFonts w:ascii="Times-Roman" w:hAnsi="Times-Roman"/>
          <w:color w:val="000000"/>
          <w:sz w:val="20"/>
          <w:szCs w:val="20"/>
        </w:rPr>
        <w:t xml:space="preserve">labelling and packaging requirements for poisons throughout Australia; </w:t>
      </w:r>
    </w:p>
    <w:p w:rsidR="004F4EE5" w:rsidRPr="007005D8" w:rsidRDefault="004F4EE5" w:rsidP="004F4EE5">
      <w:pPr>
        <w:numPr>
          <w:ilvl w:val="0"/>
          <w:numId w:val="12"/>
        </w:numPr>
        <w:jc w:val="both"/>
        <w:rPr>
          <w:rFonts w:ascii="Times-Roman" w:hAnsi="Times-Roman"/>
          <w:color w:val="000000"/>
          <w:sz w:val="20"/>
          <w:szCs w:val="20"/>
        </w:rPr>
      </w:pPr>
      <w:r w:rsidRPr="007005D8">
        <w:rPr>
          <w:rFonts w:ascii="Times-Roman" w:hAnsi="Times-Roman"/>
          <w:color w:val="000000"/>
          <w:sz w:val="20"/>
          <w:szCs w:val="20"/>
        </w:rPr>
        <w:t>additional controls on the availability and use of poisons in Australia.</w:t>
      </w:r>
    </w:p>
    <w:p w:rsidR="004F4EE5" w:rsidRPr="007005D8" w:rsidRDefault="004F4EE5" w:rsidP="004F4EE5">
      <w:pPr>
        <w:jc w:val="both"/>
        <w:rPr>
          <w:rFonts w:ascii="Times-Roman" w:hAnsi="Times-Roman"/>
          <w:color w:val="000000"/>
          <w:sz w:val="20"/>
          <w:szCs w:val="20"/>
        </w:rPr>
      </w:pPr>
    </w:p>
    <w:p w:rsidR="004F4EE5" w:rsidRPr="007005D8" w:rsidRDefault="004F4EE5" w:rsidP="004F4EE5">
      <w:pPr>
        <w:jc w:val="both"/>
        <w:rPr>
          <w:rFonts w:ascii="Times-Roman" w:hAnsi="Times-Roman"/>
          <w:color w:val="000000"/>
          <w:sz w:val="20"/>
          <w:szCs w:val="20"/>
        </w:rPr>
      </w:pPr>
      <w:r w:rsidRPr="007005D8">
        <w:rPr>
          <w:rFonts w:ascii="Times-Roman" w:hAnsi="Times-Roman"/>
          <w:color w:val="000000"/>
          <w:sz w:val="20"/>
          <w:szCs w:val="20"/>
        </w:rPr>
        <w:t>The various Commonwealth Acts</w:t>
      </w:r>
      <w:r>
        <w:rPr>
          <w:rFonts w:ascii="Times-Roman" w:hAnsi="Times-Roman"/>
          <w:color w:val="000000"/>
          <w:sz w:val="20"/>
          <w:szCs w:val="20"/>
        </w:rPr>
        <w:t>, legislative</w:t>
      </w:r>
      <w:r w:rsidRPr="007005D8">
        <w:rPr>
          <w:rFonts w:ascii="Times-Roman" w:hAnsi="Times-Roman"/>
          <w:color w:val="000000"/>
          <w:sz w:val="20"/>
          <w:szCs w:val="20"/>
        </w:rPr>
        <w:t xml:space="preserve"> instruments </w:t>
      </w:r>
      <w:r>
        <w:rPr>
          <w:rFonts w:ascii="Times-Roman" w:hAnsi="Times-Roman"/>
          <w:color w:val="000000"/>
          <w:sz w:val="20"/>
          <w:szCs w:val="20"/>
        </w:rPr>
        <w:t xml:space="preserve">and other documents </w:t>
      </w:r>
      <w:r w:rsidRPr="007005D8">
        <w:rPr>
          <w:rFonts w:ascii="Times-Roman" w:hAnsi="Times-Roman"/>
          <w:color w:val="000000"/>
          <w:sz w:val="20"/>
          <w:szCs w:val="20"/>
        </w:rPr>
        <w:t>which integrate with the SUSMP include:</w:t>
      </w:r>
    </w:p>
    <w:p w:rsidR="004F4EE5" w:rsidRPr="007005D8" w:rsidRDefault="004F4EE5" w:rsidP="004F4EE5">
      <w:pPr>
        <w:numPr>
          <w:ilvl w:val="0"/>
          <w:numId w:val="11"/>
        </w:numPr>
        <w:jc w:val="both"/>
        <w:rPr>
          <w:rFonts w:ascii="Times-Roman" w:hAnsi="Times-Roman"/>
          <w:i/>
          <w:color w:val="000000"/>
          <w:sz w:val="20"/>
          <w:szCs w:val="20"/>
        </w:rPr>
      </w:pPr>
      <w:r w:rsidRPr="007005D8">
        <w:rPr>
          <w:rFonts w:ascii="Times-Roman" w:hAnsi="Times-Roman"/>
          <w:color w:val="000000"/>
          <w:sz w:val="20"/>
          <w:szCs w:val="20"/>
        </w:rPr>
        <w:t xml:space="preserve">the </w:t>
      </w:r>
      <w:r w:rsidRPr="007005D8">
        <w:rPr>
          <w:rFonts w:ascii="Times-Roman" w:hAnsi="Times-Roman"/>
          <w:i/>
          <w:color w:val="000000"/>
          <w:sz w:val="20"/>
          <w:szCs w:val="20"/>
        </w:rPr>
        <w:t>Agricultural and Veterinary Chemicals Code Act 1994</w:t>
      </w:r>
    </w:p>
    <w:p w:rsidR="004F4EE5" w:rsidRPr="007005D8" w:rsidRDefault="004F4EE5" w:rsidP="004F4EE5">
      <w:pPr>
        <w:numPr>
          <w:ilvl w:val="0"/>
          <w:numId w:val="11"/>
        </w:numPr>
        <w:jc w:val="both"/>
        <w:rPr>
          <w:rFonts w:ascii="Times-Roman" w:hAnsi="Times-Roman"/>
          <w:color w:val="000000"/>
          <w:sz w:val="20"/>
          <w:szCs w:val="20"/>
        </w:rPr>
      </w:pPr>
      <w:r w:rsidRPr="007005D8">
        <w:rPr>
          <w:rFonts w:ascii="Times-Roman" w:hAnsi="Times-Roman"/>
          <w:color w:val="000000"/>
          <w:sz w:val="20"/>
          <w:szCs w:val="20"/>
        </w:rPr>
        <w:t xml:space="preserve">the </w:t>
      </w:r>
      <w:r w:rsidRPr="007005D8">
        <w:rPr>
          <w:rFonts w:ascii="Times-Roman" w:hAnsi="Times-Roman"/>
          <w:i/>
          <w:color w:val="000000"/>
          <w:sz w:val="20"/>
          <w:szCs w:val="20"/>
        </w:rPr>
        <w:t>Agricultural and Veterinary Chemicals Code Regulations 1995</w:t>
      </w:r>
    </w:p>
    <w:p w:rsidR="004F4EE5" w:rsidRPr="007005D8" w:rsidRDefault="004F4EE5" w:rsidP="004F4EE5">
      <w:pPr>
        <w:numPr>
          <w:ilvl w:val="0"/>
          <w:numId w:val="11"/>
        </w:numPr>
        <w:jc w:val="both"/>
        <w:rPr>
          <w:rFonts w:ascii="Times-Roman" w:hAnsi="Times-Roman"/>
          <w:color w:val="000000"/>
          <w:sz w:val="20"/>
          <w:szCs w:val="20"/>
        </w:rPr>
      </w:pPr>
      <w:r w:rsidRPr="007005D8">
        <w:rPr>
          <w:rFonts w:ascii="Times-Roman" w:hAnsi="Times-Roman"/>
          <w:color w:val="000000"/>
          <w:sz w:val="20"/>
          <w:szCs w:val="20"/>
        </w:rPr>
        <w:t xml:space="preserve">the </w:t>
      </w:r>
      <w:r w:rsidRPr="007005D8">
        <w:rPr>
          <w:rFonts w:ascii="Times-Roman" w:hAnsi="Times-Roman"/>
          <w:i/>
          <w:color w:val="000000"/>
          <w:sz w:val="20"/>
          <w:szCs w:val="20"/>
        </w:rPr>
        <w:t>Therapeutic Goods Act 1989</w:t>
      </w:r>
    </w:p>
    <w:p w:rsidR="004F4EE5" w:rsidRPr="007005D8" w:rsidRDefault="004F4EE5" w:rsidP="004F4EE5">
      <w:pPr>
        <w:numPr>
          <w:ilvl w:val="0"/>
          <w:numId w:val="11"/>
        </w:numPr>
        <w:jc w:val="both"/>
        <w:rPr>
          <w:rFonts w:ascii="Times-Roman" w:hAnsi="Times-Roman"/>
          <w:sz w:val="20"/>
          <w:szCs w:val="20"/>
        </w:rPr>
      </w:pPr>
      <w:r w:rsidRPr="007005D8">
        <w:rPr>
          <w:rFonts w:ascii="Times-Roman" w:hAnsi="Times-Roman"/>
          <w:sz w:val="20"/>
          <w:szCs w:val="20"/>
        </w:rPr>
        <w:t xml:space="preserve">Therapeutic Goods Order 69 – </w:t>
      </w:r>
      <w:r w:rsidRPr="007005D8">
        <w:rPr>
          <w:rFonts w:ascii="Times-Roman" w:hAnsi="Times-Roman"/>
          <w:i/>
          <w:sz w:val="20"/>
          <w:szCs w:val="20"/>
        </w:rPr>
        <w:t>General requirements for labels for medicines</w:t>
      </w:r>
      <w:r w:rsidRPr="007005D8">
        <w:rPr>
          <w:rFonts w:ascii="Times-Roman" w:hAnsi="Times-Roman"/>
          <w:sz w:val="20"/>
          <w:szCs w:val="20"/>
        </w:rPr>
        <w:t xml:space="preserve"> </w:t>
      </w:r>
    </w:p>
    <w:p w:rsidR="004F4EE5" w:rsidRPr="007005D8" w:rsidRDefault="004F4EE5" w:rsidP="004F4EE5">
      <w:pPr>
        <w:numPr>
          <w:ilvl w:val="0"/>
          <w:numId w:val="11"/>
        </w:numPr>
        <w:jc w:val="both"/>
        <w:rPr>
          <w:rFonts w:ascii="Times-Roman" w:hAnsi="Times-Roman"/>
          <w:color w:val="000000"/>
          <w:sz w:val="20"/>
          <w:szCs w:val="20"/>
        </w:rPr>
      </w:pPr>
      <w:r w:rsidRPr="007005D8">
        <w:rPr>
          <w:rFonts w:ascii="Times-Roman" w:hAnsi="Times-Roman"/>
          <w:sz w:val="20"/>
          <w:szCs w:val="20"/>
        </w:rPr>
        <w:t>Therapeutic Goods Order</w:t>
      </w:r>
      <w:r w:rsidRPr="007005D8">
        <w:rPr>
          <w:rFonts w:ascii="Times-Roman" w:hAnsi="Times-Roman"/>
          <w:color w:val="000000"/>
          <w:sz w:val="20"/>
          <w:szCs w:val="20"/>
        </w:rPr>
        <w:t xml:space="preserve"> 80 – </w:t>
      </w:r>
      <w:r w:rsidRPr="007005D8">
        <w:rPr>
          <w:rFonts w:ascii="Times-Roman" w:hAnsi="Times-Roman"/>
          <w:i/>
          <w:color w:val="000000"/>
          <w:sz w:val="20"/>
          <w:szCs w:val="20"/>
        </w:rPr>
        <w:t>Child-Resistant Packaging Requirements for Medicines</w:t>
      </w:r>
    </w:p>
    <w:p w:rsidR="004F4EE5" w:rsidRPr="007005D8" w:rsidRDefault="004F4EE5" w:rsidP="004F4EE5">
      <w:pPr>
        <w:numPr>
          <w:ilvl w:val="0"/>
          <w:numId w:val="11"/>
        </w:numPr>
        <w:jc w:val="both"/>
        <w:rPr>
          <w:rFonts w:ascii="Times-Roman" w:hAnsi="Times-Roman"/>
          <w:color w:val="000000"/>
          <w:sz w:val="20"/>
          <w:szCs w:val="20"/>
        </w:rPr>
      </w:pPr>
      <w:r w:rsidRPr="007005D8">
        <w:rPr>
          <w:rFonts w:ascii="Times-Roman" w:hAnsi="Times-Roman"/>
          <w:color w:val="000000"/>
          <w:sz w:val="20"/>
          <w:szCs w:val="20"/>
        </w:rPr>
        <w:t xml:space="preserve">the </w:t>
      </w:r>
      <w:r w:rsidRPr="007005D8">
        <w:rPr>
          <w:rFonts w:ascii="Times-Roman" w:hAnsi="Times-Roman"/>
          <w:i/>
          <w:color w:val="000000"/>
          <w:sz w:val="20"/>
          <w:szCs w:val="20"/>
        </w:rPr>
        <w:t>Required Advisory Statements for Medicine Labels</w:t>
      </w:r>
      <w:r w:rsidRPr="007005D8">
        <w:rPr>
          <w:rFonts w:ascii="Times-Roman" w:hAnsi="Times-Roman"/>
          <w:color w:val="000000"/>
          <w:sz w:val="20"/>
          <w:szCs w:val="20"/>
        </w:rPr>
        <w:t xml:space="preserve"> (RASML)</w:t>
      </w:r>
      <w:r>
        <w:rPr>
          <w:rFonts w:ascii="Times-Roman" w:hAnsi="Times-Roman"/>
          <w:color w:val="000000"/>
          <w:sz w:val="20"/>
          <w:szCs w:val="20"/>
        </w:rPr>
        <w:t>.</w:t>
      </w:r>
    </w:p>
    <w:p w:rsidR="00887640" w:rsidRPr="007005D8" w:rsidRDefault="00887640" w:rsidP="004F4EE5">
      <w:pPr>
        <w:ind w:left="720"/>
        <w:jc w:val="both"/>
        <w:rPr>
          <w:rFonts w:ascii="Times-Roman" w:hAnsi="Times-Roman"/>
          <w:color w:val="000000"/>
          <w:sz w:val="20"/>
          <w:szCs w:val="20"/>
        </w:rPr>
      </w:pPr>
    </w:p>
    <w:p w:rsidR="00887640" w:rsidRPr="007005D8" w:rsidRDefault="00887640" w:rsidP="00887640">
      <w:pPr>
        <w:jc w:val="both"/>
        <w:rPr>
          <w:rFonts w:ascii="Times-Roman" w:hAnsi="Times-Roman"/>
          <w:color w:val="000000"/>
          <w:sz w:val="20"/>
          <w:szCs w:val="20"/>
        </w:rPr>
      </w:pPr>
    </w:p>
    <w:p w:rsidR="00887640" w:rsidRPr="007005D8" w:rsidRDefault="00887640" w:rsidP="00765434">
      <w:pPr>
        <w:pStyle w:val="Heading2"/>
        <w:spacing w:before="0" w:after="0"/>
        <w:ind w:left="0"/>
        <w:rPr>
          <w:sz w:val="20"/>
          <w:szCs w:val="20"/>
        </w:rPr>
      </w:pPr>
      <w:r w:rsidRPr="007005D8">
        <w:rPr>
          <w:sz w:val="20"/>
          <w:szCs w:val="20"/>
        </w:rPr>
        <w:br w:type="page"/>
      </w:r>
      <w:bookmarkStart w:id="4" w:name="_Toc359446835"/>
      <w:bookmarkStart w:id="5" w:name="_Toc359448745"/>
      <w:bookmarkStart w:id="6" w:name="_Toc359452331"/>
      <w:r w:rsidRPr="007005D8">
        <w:rPr>
          <w:sz w:val="20"/>
          <w:szCs w:val="20"/>
        </w:rPr>
        <w:lastRenderedPageBreak/>
        <w:t>CLASSIFICATION</w:t>
      </w:r>
      <w:bookmarkEnd w:id="4"/>
      <w:bookmarkEnd w:id="5"/>
      <w:bookmarkEnd w:id="6"/>
    </w:p>
    <w:p w:rsidR="00887640" w:rsidRPr="007005D8" w:rsidRDefault="00887640" w:rsidP="00DC1468">
      <w:pPr>
        <w:jc w:val="both"/>
        <w:rPr>
          <w:rFonts w:ascii="Times-Roman" w:hAnsi="Times-Roman"/>
          <w:color w:val="000000"/>
          <w:sz w:val="20"/>
          <w:szCs w:val="20"/>
        </w:rPr>
      </w:pPr>
    </w:p>
    <w:p w:rsidR="00887640" w:rsidRPr="007005D8" w:rsidRDefault="00887640" w:rsidP="00DC1468">
      <w:pPr>
        <w:jc w:val="both"/>
        <w:rPr>
          <w:rFonts w:ascii="Times-Roman" w:hAnsi="Times-Roman"/>
          <w:color w:val="000000"/>
          <w:sz w:val="20"/>
          <w:szCs w:val="20"/>
        </w:rPr>
      </w:pPr>
      <w:r w:rsidRPr="007005D8">
        <w:rPr>
          <w:rFonts w:ascii="Times-Roman" w:hAnsi="Times-Roman"/>
          <w:color w:val="000000"/>
          <w:sz w:val="20"/>
          <w:szCs w:val="20"/>
        </w:rPr>
        <w:t xml:space="preserve">Poisons are classified according to the Schedules in which they are included.  The following is a general description of the Schedules.  For the legal definitions, however, it is necessary to check with each relevant State or Territory </w:t>
      </w:r>
      <w:r w:rsidR="00D82DC0" w:rsidRPr="007005D8">
        <w:rPr>
          <w:rFonts w:ascii="Times-Roman" w:hAnsi="Times-Roman"/>
          <w:color w:val="000000"/>
          <w:sz w:val="20"/>
          <w:szCs w:val="20"/>
        </w:rPr>
        <w:t>authority</w:t>
      </w:r>
      <w:r w:rsidRPr="007005D8">
        <w:rPr>
          <w:rFonts w:ascii="Times-Roman" w:hAnsi="Times-Roman"/>
          <w:color w:val="000000"/>
          <w:sz w:val="20"/>
          <w:szCs w:val="20"/>
        </w:rPr>
        <w:t>.</w:t>
      </w:r>
    </w:p>
    <w:p w:rsidR="00887640" w:rsidRPr="007005D8" w:rsidRDefault="00887640" w:rsidP="00DC1468">
      <w:pPr>
        <w:jc w:val="both"/>
        <w:rPr>
          <w:rFonts w:ascii="Times-Roman" w:hAnsi="Times-Roman"/>
          <w:color w:val="000000"/>
          <w:sz w:val="20"/>
          <w:szCs w:val="20"/>
        </w:rPr>
      </w:pPr>
    </w:p>
    <w:p w:rsidR="00887640" w:rsidRPr="007005D8" w:rsidRDefault="00887640" w:rsidP="00DC1468">
      <w:pPr>
        <w:ind w:left="1620" w:hanging="1260"/>
        <w:jc w:val="both"/>
        <w:rPr>
          <w:rFonts w:ascii="Times-Roman" w:hAnsi="Times-Roman"/>
          <w:color w:val="000000"/>
          <w:sz w:val="20"/>
          <w:szCs w:val="20"/>
        </w:rPr>
      </w:pPr>
      <w:r w:rsidRPr="007005D8">
        <w:rPr>
          <w:rFonts w:ascii="Times-Roman" w:hAnsi="Times-Roman"/>
          <w:b/>
          <w:bCs/>
          <w:color w:val="000000"/>
          <w:sz w:val="20"/>
          <w:szCs w:val="20"/>
        </w:rPr>
        <w:t>Schedule 1.</w:t>
      </w:r>
      <w:r w:rsidRPr="007005D8">
        <w:rPr>
          <w:rFonts w:ascii="Times-Roman" w:hAnsi="Times-Roman"/>
          <w:color w:val="000000"/>
          <w:sz w:val="20"/>
          <w:szCs w:val="20"/>
        </w:rPr>
        <w:tab/>
        <w:t>This Schedule is intentionally blank.</w:t>
      </w:r>
    </w:p>
    <w:p w:rsidR="00887640" w:rsidRPr="007005D8" w:rsidRDefault="00887640" w:rsidP="00DC1468">
      <w:pPr>
        <w:ind w:left="1620" w:hanging="1260"/>
        <w:jc w:val="both"/>
        <w:rPr>
          <w:rFonts w:ascii="Times-Roman" w:hAnsi="Times-Roman"/>
          <w:color w:val="000000"/>
          <w:sz w:val="20"/>
          <w:szCs w:val="20"/>
        </w:rPr>
      </w:pPr>
    </w:p>
    <w:p w:rsidR="00887640" w:rsidRPr="007005D8" w:rsidRDefault="00887640" w:rsidP="00DC1468">
      <w:pPr>
        <w:ind w:left="1620" w:hanging="1260"/>
        <w:jc w:val="both"/>
        <w:rPr>
          <w:rFonts w:ascii="Times-Roman" w:hAnsi="Times-Roman"/>
          <w:color w:val="000000"/>
          <w:sz w:val="20"/>
          <w:szCs w:val="20"/>
        </w:rPr>
      </w:pPr>
      <w:r w:rsidRPr="007005D8">
        <w:rPr>
          <w:rFonts w:ascii="Times-Roman" w:hAnsi="Times-Roman"/>
          <w:b/>
          <w:bCs/>
          <w:color w:val="000000"/>
          <w:sz w:val="20"/>
          <w:szCs w:val="20"/>
        </w:rPr>
        <w:t>Schedule 2.</w:t>
      </w:r>
      <w:r w:rsidRPr="007005D8">
        <w:rPr>
          <w:rFonts w:ascii="Times-Roman" w:hAnsi="Times-Roman"/>
          <w:b/>
          <w:bCs/>
          <w:color w:val="000000"/>
          <w:sz w:val="20"/>
          <w:szCs w:val="20"/>
        </w:rPr>
        <w:tab/>
        <w:t>Pharmacy Medicine</w:t>
      </w:r>
      <w:r w:rsidRPr="007005D8">
        <w:rPr>
          <w:rFonts w:ascii="Times-Roman" w:hAnsi="Times-Roman"/>
          <w:color w:val="000000"/>
          <w:sz w:val="20"/>
          <w:szCs w:val="20"/>
        </w:rPr>
        <w:t xml:space="preserve"> – Substances, the safe use of which may require advice from a pharmacist and which should be available from a pharmacy or, where a pharmacy service is not available, from a licensed person.</w:t>
      </w:r>
    </w:p>
    <w:p w:rsidR="00887640" w:rsidRPr="007005D8" w:rsidRDefault="00887640" w:rsidP="00DC1468">
      <w:pPr>
        <w:ind w:left="1620" w:hanging="1260"/>
        <w:jc w:val="both"/>
        <w:rPr>
          <w:rFonts w:ascii="Times-Roman" w:hAnsi="Times-Roman"/>
          <w:color w:val="000000"/>
          <w:sz w:val="20"/>
          <w:szCs w:val="20"/>
        </w:rPr>
      </w:pPr>
    </w:p>
    <w:p w:rsidR="00887640" w:rsidRPr="007005D8" w:rsidRDefault="00887640" w:rsidP="00DC1468">
      <w:pPr>
        <w:ind w:left="1620" w:hanging="1260"/>
        <w:jc w:val="both"/>
        <w:rPr>
          <w:rFonts w:ascii="Times-Roman" w:hAnsi="Times-Roman"/>
          <w:color w:val="000000"/>
          <w:sz w:val="20"/>
          <w:szCs w:val="20"/>
        </w:rPr>
      </w:pPr>
      <w:r w:rsidRPr="007005D8">
        <w:rPr>
          <w:rFonts w:ascii="Times-Roman" w:hAnsi="Times-Roman"/>
          <w:b/>
          <w:bCs/>
          <w:color w:val="000000"/>
          <w:sz w:val="20"/>
          <w:szCs w:val="20"/>
        </w:rPr>
        <w:t xml:space="preserve">Schedule 3.  </w:t>
      </w:r>
      <w:r w:rsidRPr="007005D8">
        <w:rPr>
          <w:rFonts w:ascii="Times-Roman" w:hAnsi="Times-Roman"/>
          <w:b/>
          <w:bCs/>
          <w:color w:val="000000"/>
          <w:sz w:val="20"/>
          <w:szCs w:val="20"/>
        </w:rPr>
        <w:tab/>
        <w:t>Pharmacist Only Medicine</w:t>
      </w:r>
      <w:r w:rsidRPr="007005D8">
        <w:rPr>
          <w:rFonts w:ascii="Times-Roman" w:hAnsi="Times-Roman"/>
          <w:color w:val="000000"/>
          <w:sz w:val="20"/>
          <w:szCs w:val="20"/>
        </w:rPr>
        <w:t xml:space="preserve"> – Substances, the safe use of which requires professional advice but which should be available to the public from a pharmacist without a prescription.</w:t>
      </w:r>
    </w:p>
    <w:p w:rsidR="00887640" w:rsidRPr="007005D8" w:rsidRDefault="00887640" w:rsidP="00DC1468">
      <w:pPr>
        <w:ind w:left="1620" w:hanging="1260"/>
        <w:jc w:val="both"/>
        <w:rPr>
          <w:rFonts w:ascii="Times-Roman" w:hAnsi="Times-Roman"/>
          <w:color w:val="000000"/>
          <w:sz w:val="20"/>
          <w:szCs w:val="20"/>
        </w:rPr>
      </w:pPr>
    </w:p>
    <w:p w:rsidR="00887640" w:rsidRPr="007005D8" w:rsidRDefault="00887640" w:rsidP="00DC1468">
      <w:pPr>
        <w:ind w:left="1620" w:hanging="1260"/>
        <w:jc w:val="both"/>
        <w:rPr>
          <w:rFonts w:ascii="Times-Roman" w:hAnsi="Times-Roman"/>
          <w:color w:val="000000"/>
          <w:sz w:val="20"/>
          <w:szCs w:val="20"/>
        </w:rPr>
      </w:pPr>
      <w:r w:rsidRPr="007005D8">
        <w:rPr>
          <w:rFonts w:ascii="Times-Roman" w:hAnsi="Times-Roman"/>
          <w:b/>
          <w:bCs/>
          <w:color w:val="000000"/>
          <w:sz w:val="20"/>
          <w:szCs w:val="20"/>
        </w:rPr>
        <w:t>Schedule 4.</w:t>
      </w:r>
      <w:r w:rsidRPr="007005D8">
        <w:rPr>
          <w:rFonts w:ascii="Times-Roman" w:hAnsi="Times-Roman"/>
          <w:b/>
          <w:bCs/>
          <w:color w:val="000000"/>
          <w:sz w:val="20"/>
          <w:szCs w:val="20"/>
        </w:rPr>
        <w:tab/>
        <w:t xml:space="preserve">Prescription Only Medicine, </w:t>
      </w:r>
      <w:r w:rsidRPr="007005D8">
        <w:rPr>
          <w:rFonts w:ascii="Times-Roman" w:hAnsi="Times-Roman"/>
          <w:color w:val="000000"/>
          <w:sz w:val="20"/>
          <w:szCs w:val="20"/>
        </w:rPr>
        <w:t>or</w:t>
      </w:r>
      <w:r w:rsidRPr="007005D8">
        <w:rPr>
          <w:rFonts w:ascii="Times-Roman" w:hAnsi="Times-Roman"/>
          <w:b/>
          <w:bCs/>
          <w:color w:val="000000"/>
          <w:sz w:val="20"/>
          <w:szCs w:val="20"/>
        </w:rPr>
        <w:t xml:space="preserve"> Prescription Animal Remedy </w:t>
      </w:r>
      <w:r w:rsidRPr="007005D8">
        <w:rPr>
          <w:rFonts w:ascii="Times-Roman" w:hAnsi="Times-Roman"/>
          <w:color w:val="000000"/>
          <w:sz w:val="20"/>
          <w:szCs w:val="20"/>
        </w:rPr>
        <w:t>– Substances, the use or supply of which should be by or on the order of persons permitted by State or Territory legislation to prescribe and should be available from a pharmacist on prescription.</w:t>
      </w:r>
    </w:p>
    <w:p w:rsidR="00887640" w:rsidRPr="007005D8" w:rsidRDefault="00887640" w:rsidP="00DC1468">
      <w:pPr>
        <w:ind w:left="1620" w:hanging="1260"/>
        <w:jc w:val="both"/>
        <w:rPr>
          <w:rFonts w:ascii="Times-Roman" w:hAnsi="Times-Roman"/>
          <w:color w:val="000000"/>
          <w:sz w:val="20"/>
          <w:szCs w:val="20"/>
        </w:rPr>
      </w:pPr>
    </w:p>
    <w:p w:rsidR="00887640" w:rsidRPr="007005D8" w:rsidRDefault="00887640" w:rsidP="00DC1468">
      <w:pPr>
        <w:ind w:left="1620" w:hanging="1260"/>
        <w:jc w:val="both"/>
        <w:rPr>
          <w:rFonts w:ascii="Times-Roman" w:hAnsi="Times-Roman"/>
          <w:color w:val="000000"/>
          <w:sz w:val="20"/>
          <w:szCs w:val="20"/>
        </w:rPr>
      </w:pPr>
      <w:r w:rsidRPr="007005D8">
        <w:rPr>
          <w:rFonts w:ascii="Times-Roman" w:hAnsi="Times-Roman"/>
          <w:b/>
          <w:bCs/>
          <w:color w:val="000000"/>
          <w:sz w:val="20"/>
          <w:szCs w:val="20"/>
        </w:rPr>
        <w:t>Schedule 5.</w:t>
      </w:r>
      <w:r w:rsidRPr="007005D8">
        <w:rPr>
          <w:rFonts w:ascii="Times-Roman" w:hAnsi="Times-Roman"/>
          <w:b/>
          <w:bCs/>
          <w:color w:val="000000"/>
          <w:sz w:val="20"/>
          <w:szCs w:val="20"/>
        </w:rPr>
        <w:tab/>
        <w:t>Caution</w:t>
      </w:r>
      <w:r w:rsidRPr="007005D8">
        <w:rPr>
          <w:rFonts w:ascii="Times-Roman" w:hAnsi="Times-Roman"/>
          <w:color w:val="000000"/>
          <w:sz w:val="20"/>
          <w:szCs w:val="20"/>
        </w:rPr>
        <w:t xml:space="preserve"> – Substances with a low potential for causing harm, the extent of which can be reduced through the use of appropriate packaging with simple warnings and safety directions on the label.</w:t>
      </w:r>
    </w:p>
    <w:p w:rsidR="00887640" w:rsidRPr="007005D8" w:rsidRDefault="00887640" w:rsidP="00DC1468">
      <w:pPr>
        <w:ind w:left="1620" w:hanging="1260"/>
        <w:jc w:val="both"/>
        <w:rPr>
          <w:rFonts w:ascii="Times-Roman" w:hAnsi="Times-Roman"/>
          <w:color w:val="000000"/>
          <w:sz w:val="20"/>
          <w:szCs w:val="20"/>
        </w:rPr>
      </w:pPr>
    </w:p>
    <w:p w:rsidR="00887640" w:rsidRPr="007005D8" w:rsidRDefault="00887640" w:rsidP="00DC1468">
      <w:pPr>
        <w:ind w:left="1620" w:hanging="1260"/>
        <w:jc w:val="both"/>
        <w:rPr>
          <w:rFonts w:ascii="Times-Roman" w:hAnsi="Times-Roman"/>
          <w:color w:val="000000"/>
          <w:sz w:val="20"/>
          <w:szCs w:val="20"/>
        </w:rPr>
      </w:pPr>
      <w:r w:rsidRPr="007005D8">
        <w:rPr>
          <w:rFonts w:ascii="Times-Roman" w:hAnsi="Times-Roman"/>
          <w:b/>
          <w:bCs/>
          <w:color w:val="000000"/>
          <w:sz w:val="20"/>
          <w:szCs w:val="20"/>
        </w:rPr>
        <w:t>Schedule 6.</w:t>
      </w:r>
      <w:r w:rsidRPr="007005D8">
        <w:rPr>
          <w:rFonts w:ascii="Times-Roman" w:hAnsi="Times-Roman"/>
          <w:b/>
          <w:bCs/>
          <w:color w:val="000000"/>
          <w:sz w:val="20"/>
          <w:szCs w:val="20"/>
        </w:rPr>
        <w:tab/>
        <w:t>Poison</w:t>
      </w:r>
      <w:r w:rsidRPr="007005D8">
        <w:rPr>
          <w:rFonts w:ascii="Times-Roman" w:hAnsi="Times-Roman"/>
          <w:color w:val="000000"/>
          <w:sz w:val="20"/>
          <w:szCs w:val="20"/>
        </w:rPr>
        <w:t xml:space="preserve"> – Substances with a moderate potential for causing harm, the extent of which can be reduced through the use of distinctive packaging with strong warnings and safety directions on the label.</w:t>
      </w:r>
    </w:p>
    <w:p w:rsidR="00887640" w:rsidRPr="007005D8" w:rsidRDefault="00887640" w:rsidP="00DC1468">
      <w:pPr>
        <w:ind w:left="1620" w:hanging="1260"/>
        <w:jc w:val="both"/>
        <w:rPr>
          <w:rFonts w:ascii="Times-Roman" w:hAnsi="Times-Roman"/>
          <w:b/>
          <w:bCs/>
          <w:color w:val="000000"/>
          <w:sz w:val="20"/>
          <w:szCs w:val="20"/>
        </w:rPr>
      </w:pPr>
    </w:p>
    <w:p w:rsidR="00887640" w:rsidRPr="007005D8" w:rsidRDefault="00887640" w:rsidP="00DC1468">
      <w:pPr>
        <w:ind w:left="1620" w:hanging="1260"/>
        <w:jc w:val="both"/>
        <w:rPr>
          <w:rFonts w:ascii="Times-Roman" w:hAnsi="Times-Roman"/>
          <w:color w:val="000000"/>
          <w:sz w:val="20"/>
          <w:szCs w:val="20"/>
        </w:rPr>
      </w:pPr>
      <w:r w:rsidRPr="007005D8">
        <w:rPr>
          <w:rFonts w:ascii="Times-Roman" w:hAnsi="Times-Roman"/>
          <w:b/>
          <w:bCs/>
          <w:color w:val="000000"/>
          <w:sz w:val="20"/>
          <w:szCs w:val="20"/>
        </w:rPr>
        <w:t>Schedule 7.</w:t>
      </w:r>
      <w:r w:rsidRPr="007005D8">
        <w:rPr>
          <w:rFonts w:ascii="Times-Roman" w:hAnsi="Times-Roman"/>
          <w:b/>
          <w:bCs/>
          <w:color w:val="000000"/>
          <w:sz w:val="20"/>
          <w:szCs w:val="20"/>
        </w:rPr>
        <w:tab/>
      </w:r>
      <w:r w:rsidRPr="007005D8">
        <w:rPr>
          <w:rFonts w:ascii="Times-Roman" w:hAnsi="Times-Roman"/>
          <w:b/>
          <w:bCs/>
          <w:color w:val="000000"/>
          <w:spacing w:val="2"/>
          <w:sz w:val="20"/>
          <w:szCs w:val="20"/>
        </w:rPr>
        <w:t>Dangerous Poison</w:t>
      </w:r>
      <w:r w:rsidRPr="007005D8">
        <w:rPr>
          <w:rFonts w:ascii="Times-Roman" w:hAnsi="Times-Roman"/>
          <w:color w:val="000000"/>
          <w:spacing w:val="2"/>
          <w:sz w:val="20"/>
          <w:szCs w:val="20"/>
        </w:rPr>
        <w:t xml:space="preserve"> – Substances with a high potential for causing harm at </w:t>
      </w:r>
      <w:r w:rsidRPr="007005D8">
        <w:rPr>
          <w:rFonts w:ascii="Times-Roman" w:hAnsi="Times-Roman"/>
          <w:color w:val="000000"/>
          <w:sz w:val="20"/>
          <w:szCs w:val="20"/>
        </w:rPr>
        <w:t>low exposure and which require special precautions during manufacture, handling or use.  These poisons should be available only to specialised or authorised users who have the skills necessary to handle them safely.  Special regulations restricting their availability, possession, storage or use may apply.</w:t>
      </w:r>
    </w:p>
    <w:p w:rsidR="00887640" w:rsidRPr="007005D8" w:rsidRDefault="00887640" w:rsidP="00DC1468">
      <w:pPr>
        <w:ind w:left="1620" w:hanging="1260"/>
        <w:jc w:val="both"/>
        <w:rPr>
          <w:rFonts w:ascii="Times-Roman" w:hAnsi="Times-Roman"/>
          <w:color w:val="000000"/>
          <w:sz w:val="20"/>
          <w:szCs w:val="20"/>
        </w:rPr>
      </w:pPr>
    </w:p>
    <w:p w:rsidR="00887640" w:rsidRPr="007005D8" w:rsidRDefault="00887640" w:rsidP="00DC1468">
      <w:pPr>
        <w:ind w:left="1620" w:hanging="1260"/>
        <w:jc w:val="both"/>
        <w:rPr>
          <w:rFonts w:ascii="Times-Roman" w:hAnsi="Times-Roman"/>
          <w:b/>
          <w:bCs/>
          <w:color w:val="000000"/>
          <w:sz w:val="20"/>
          <w:szCs w:val="20"/>
        </w:rPr>
      </w:pPr>
      <w:r w:rsidRPr="007005D8">
        <w:rPr>
          <w:rFonts w:ascii="Times-Roman" w:hAnsi="Times-Roman"/>
          <w:b/>
          <w:bCs/>
          <w:color w:val="000000"/>
          <w:sz w:val="20"/>
          <w:szCs w:val="20"/>
        </w:rPr>
        <w:t>Schedule 8.</w:t>
      </w:r>
      <w:r w:rsidRPr="007005D8">
        <w:rPr>
          <w:rFonts w:ascii="Times-Roman" w:hAnsi="Times-Roman"/>
          <w:b/>
          <w:bCs/>
          <w:color w:val="000000"/>
          <w:sz w:val="20"/>
          <w:szCs w:val="20"/>
        </w:rPr>
        <w:tab/>
        <w:t>Controlled Drug</w:t>
      </w:r>
      <w:r w:rsidRPr="007005D8">
        <w:rPr>
          <w:rFonts w:ascii="Times-Roman" w:hAnsi="Times-Roman"/>
          <w:color w:val="000000"/>
          <w:sz w:val="20"/>
          <w:szCs w:val="20"/>
        </w:rPr>
        <w:t xml:space="preserve"> – Substances which should be available for use but require restriction of manufacture, supply, distribution, possession and use to reduce abuse, misuse and physical or psychological dependence.</w:t>
      </w:r>
      <w:r w:rsidRPr="007005D8">
        <w:rPr>
          <w:rFonts w:ascii="Times-Roman" w:hAnsi="Times-Roman"/>
          <w:b/>
          <w:bCs/>
          <w:color w:val="000000"/>
          <w:sz w:val="20"/>
          <w:szCs w:val="20"/>
        </w:rPr>
        <w:t xml:space="preserve"> </w:t>
      </w:r>
    </w:p>
    <w:p w:rsidR="00887640" w:rsidRPr="007005D8" w:rsidRDefault="00887640" w:rsidP="00DC1468">
      <w:pPr>
        <w:ind w:left="1620" w:hanging="1260"/>
        <w:jc w:val="both"/>
        <w:rPr>
          <w:rFonts w:ascii="Times-Roman" w:hAnsi="Times-Roman"/>
          <w:b/>
          <w:bCs/>
          <w:color w:val="000000"/>
          <w:sz w:val="20"/>
          <w:szCs w:val="20"/>
        </w:rPr>
      </w:pPr>
    </w:p>
    <w:p w:rsidR="00887640" w:rsidRPr="007005D8" w:rsidRDefault="00887640" w:rsidP="00DC1468">
      <w:pPr>
        <w:ind w:left="1620" w:hanging="1260"/>
        <w:jc w:val="both"/>
        <w:rPr>
          <w:rFonts w:ascii="Times-Roman" w:hAnsi="Times-Roman"/>
          <w:color w:val="000000"/>
          <w:sz w:val="20"/>
          <w:szCs w:val="20"/>
        </w:rPr>
      </w:pPr>
      <w:r w:rsidRPr="007005D8">
        <w:rPr>
          <w:rFonts w:ascii="Times-Roman" w:hAnsi="Times-Roman"/>
          <w:b/>
          <w:bCs/>
          <w:color w:val="000000"/>
          <w:sz w:val="20"/>
          <w:szCs w:val="20"/>
        </w:rPr>
        <w:t xml:space="preserve">Schedule 9.  </w:t>
      </w:r>
      <w:r w:rsidRPr="007005D8">
        <w:rPr>
          <w:rFonts w:ascii="Times-Roman" w:hAnsi="Times-Roman"/>
          <w:b/>
          <w:bCs/>
          <w:color w:val="000000"/>
          <w:sz w:val="20"/>
          <w:szCs w:val="20"/>
        </w:rPr>
        <w:tab/>
      </w:r>
      <w:r w:rsidRPr="007005D8">
        <w:rPr>
          <w:rFonts w:ascii="Times-Roman" w:hAnsi="Times-Roman"/>
          <w:b/>
          <w:bCs/>
          <w:color w:val="000000"/>
          <w:spacing w:val="2"/>
          <w:sz w:val="20"/>
          <w:szCs w:val="20"/>
        </w:rPr>
        <w:t>Prohibited Substance</w:t>
      </w:r>
      <w:r w:rsidRPr="007005D8">
        <w:rPr>
          <w:rFonts w:ascii="Times-Roman" w:hAnsi="Times-Roman"/>
          <w:color w:val="000000"/>
          <w:spacing w:val="2"/>
          <w:sz w:val="20"/>
          <w:szCs w:val="20"/>
        </w:rPr>
        <w:t xml:space="preserve"> – Substances which may be abused or misused, the </w:t>
      </w:r>
      <w:r w:rsidRPr="007005D8">
        <w:rPr>
          <w:rFonts w:ascii="Times-Roman" w:hAnsi="Times-Roman"/>
          <w:color w:val="000000"/>
          <w:sz w:val="20"/>
          <w:szCs w:val="20"/>
        </w:rPr>
        <w:t>manufacture, possession, sale or use of which should be prohibited by law except when required for medical or scientific research, or for analytical, teaching or training purposes with approval of Commonwealth and/or State or Territory Health Authorities.</w:t>
      </w:r>
    </w:p>
    <w:p w:rsidR="00887640" w:rsidRPr="007005D8" w:rsidRDefault="00887640" w:rsidP="00DC1468">
      <w:pPr>
        <w:jc w:val="both"/>
        <w:rPr>
          <w:rFonts w:ascii="Times-Roman" w:hAnsi="Times-Roman"/>
          <w:b/>
          <w:bCs/>
          <w:color w:val="000000"/>
          <w:sz w:val="20"/>
          <w:szCs w:val="20"/>
        </w:rPr>
      </w:pPr>
    </w:p>
    <w:p w:rsidR="00887640" w:rsidRPr="007005D8" w:rsidRDefault="00887640" w:rsidP="00765434">
      <w:pPr>
        <w:pStyle w:val="Heading2"/>
        <w:spacing w:before="0" w:after="0"/>
        <w:ind w:left="0"/>
        <w:rPr>
          <w:sz w:val="20"/>
          <w:szCs w:val="20"/>
        </w:rPr>
      </w:pPr>
      <w:bookmarkStart w:id="7" w:name="_Toc359446836"/>
      <w:bookmarkStart w:id="8" w:name="_Toc359448746"/>
      <w:bookmarkStart w:id="9" w:name="_Toc359452332"/>
      <w:r w:rsidRPr="007005D8">
        <w:rPr>
          <w:sz w:val="20"/>
          <w:szCs w:val="20"/>
        </w:rPr>
        <w:t>PRINCIPLES OF SCHEDULING</w:t>
      </w:r>
      <w:bookmarkEnd w:id="7"/>
      <w:bookmarkEnd w:id="8"/>
      <w:bookmarkEnd w:id="9"/>
    </w:p>
    <w:p w:rsidR="00887640" w:rsidRPr="007005D8" w:rsidRDefault="00887640" w:rsidP="00DC1468">
      <w:pPr>
        <w:jc w:val="both"/>
        <w:rPr>
          <w:rFonts w:ascii="Times-Roman" w:hAnsi="Times-Roman"/>
          <w:color w:val="000000"/>
          <w:sz w:val="20"/>
          <w:szCs w:val="20"/>
        </w:rPr>
      </w:pPr>
    </w:p>
    <w:p w:rsidR="00887640" w:rsidRPr="007005D8" w:rsidRDefault="00887640" w:rsidP="00DC1468">
      <w:pPr>
        <w:jc w:val="both"/>
        <w:rPr>
          <w:rFonts w:ascii="Times-Roman" w:hAnsi="Times-Roman"/>
          <w:color w:val="000000"/>
          <w:sz w:val="20"/>
          <w:szCs w:val="20"/>
        </w:rPr>
      </w:pPr>
      <w:r w:rsidRPr="007005D8">
        <w:rPr>
          <w:rFonts w:ascii="Times-Roman" w:hAnsi="Times-Roman"/>
          <w:color w:val="000000"/>
          <w:sz w:val="20"/>
          <w:szCs w:val="20"/>
        </w:rPr>
        <w:t>Poisons are not scheduled on the basis of a universal scale of toxicity.  Although toxicity is one of the factors considered, and is itself a complex of factors, the decision to include a substance in a particular Schedule also takes into account many other criteria such as the purpose of use, potential for abuse, safety in use and the need for the substance.</w:t>
      </w:r>
    </w:p>
    <w:p w:rsidR="00887640" w:rsidRPr="007005D8" w:rsidRDefault="00887640" w:rsidP="00DC1468">
      <w:pPr>
        <w:jc w:val="both"/>
        <w:rPr>
          <w:rFonts w:ascii="Times-Roman" w:hAnsi="Times-Roman"/>
          <w:color w:val="000000"/>
          <w:sz w:val="20"/>
          <w:szCs w:val="20"/>
        </w:rPr>
      </w:pPr>
    </w:p>
    <w:p w:rsidR="00887640" w:rsidRPr="007005D8" w:rsidRDefault="00887640" w:rsidP="00DC1468">
      <w:pPr>
        <w:jc w:val="both"/>
        <w:rPr>
          <w:rFonts w:ascii="Times-Roman" w:hAnsi="Times-Roman"/>
          <w:color w:val="000000"/>
          <w:sz w:val="20"/>
          <w:szCs w:val="20"/>
        </w:rPr>
      </w:pPr>
      <w:r w:rsidRPr="007005D8">
        <w:rPr>
          <w:rFonts w:ascii="Times-Roman" w:hAnsi="Times-Roman"/>
          <w:color w:val="000000"/>
          <w:sz w:val="20"/>
          <w:szCs w:val="20"/>
        </w:rPr>
        <w:t>This Standard lists poisons in nine Schedules according to the degree of control recommended to be exercised over their availability to the public.</w:t>
      </w:r>
    </w:p>
    <w:p w:rsidR="00887640" w:rsidRPr="007005D8" w:rsidRDefault="00887640" w:rsidP="00DC1468">
      <w:pPr>
        <w:jc w:val="both"/>
        <w:rPr>
          <w:rFonts w:ascii="Times-Roman" w:hAnsi="Times-Roman"/>
          <w:color w:val="000000"/>
          <w:sz w:val="20"/>
          <w:szCs w:val="20"/>
        </w:rPr>
      </w:pPr>
    </w:p>
    <w:p w:rsidR="00887640" w:rsidRPr="007005D8" w:rsidRDefault="00887640" w:rsidP="00DC1468">
      <w:pPr>
        <w:jc w:val="both"/>
        <w:rPr>
          <w:rFonts w:ascii="Times-Roman" w:hAnsi="Times-Roman"/>
          <w:color w:val="000000"/>
          <w:sz w:val="20"/>
          <w:szCs w:val="20"/>
        </w:rPr>
      </w:pPr>
      <w:r w:rsidRPr="007005D8">
        <w:rPr>
          <w:rFonts w:ascii="Times-Roman" w:hAnsi="Times-Roman"/>
          <w:color w:val="000000"/>
          <w:sz w:val="20"/>
          <w:szCs w:val="20"/>
        </w:rPr>
        <w:t xml:space="preserve">Poisons for therapeutic use (medicines) are mostly included in Schedules 2, 3, 4 and 8 with progression through these </w:t>
      </w:r>
      <w:r w:rsidR="00D82DC0" w:rsidRPr="007005D8">
        <w:rPr>
          <w:rFonts w:ascii="Times-Roman" w:hAnsi="Times-Roman"/>
          <w:color w:val="000000"/>
          <w:sz w:val="20"/>
          <w:szCs w:val="20"/>
        </w:rPr>
        <w:t xml:space="preserve">Schedules </w:t>
      </w:r>
      <w:r w:rsidRPr="007005D8">
        <w:rPr>
          <w:rFonts w:ascii="Times-Roman" w:hAnsi="Times-Roman"/>
          <w:color w:val="000000"/>
          <w:sz w:val="20"/>
          <w:szCs w:val="20"/>
        </w:rPr>
        <w:t>signifying increasingly restrictive regulatory controls.</w:t>
      </w:r>
    </w:p>
    <w:p w:rsidR="00887640" w:rsidRPr="007005D8" w:rsidRDefault="00887640" w:rsidP="00DC1468">
      <w:pPr>
        <w:jc w:val="both"/>
        <w:rPr>
          <w:rFonts w:ascii="Times-Roman" w:hAnsi="Times-Roman"/>
          <w:color w:val="000000"/>
          <w:sz w:val="20"/>
          <w:szCs w:val="20"/>
        </w:rPr>
      </w:pPr>
    </w:p>
    <w:p w:rsidR="00887640" w:rsidRPr="007005D8" w:rsidRDefault="00887640" w:rsidP="00DC1468">
      <w:pPr>
        <w:jc w:val="both"/>
        <w:rPr>
          <w:rFonts w:ascii="Times-Roman" w:hAnsi="Times-Roman"/>
          <w:color w:val="000000"/>
          <w:sz w:val="20"/>
          <w:szCs w:val="20"/>
        </w:rPr>
      </w:pPr>
      <w:r w:rsidRPr="007005D8">
        <w:rPr>
          <w:rFonts w:ascii="Times-Roman" w:hAnsi="Times-Roman"/>
          <w:color w:val="000000"/>
          <w:sz w:val="20"/>
          <w:szCs w:val="20"/>
        </w:rPr>
        <w:t>For some medicines</w:t>
      </w:r>
      <w:r w:rsidR="00D82DC0" w:rsidRPr="007005D8">
        <w:rPr>
          <w:rFonts w:ascii="Times-Roman" w:hAnsi="Times-Roman"/>
          <w:color w:val="000000"/>
          <w:sz w:val="20"/>
          <w:szCs w:val="20"/>
        </w:rPr>
        <w:t xml:space="preserve"> and</w:t>
      </w:r>
      <w:r w:rsidRPr="007005D8">
        <w:rPr>
          <w:rFonts w:ascii="Times-Roman" w:hAnsi="Times-Roman"/>
          <w:color w:val="000000"/>
          <w:sz w:val="20"/>
          <w:szCs w:val="20"/>
        </w:rPr>
        <w:t xml:space="preserve"> agricultural, domestic and industrial poisons, Schedules 5, 6 and 7 represent increasingly strict</w:t>
      </w:r>
      <w:r w:rsidR="00D82DC0" w:rsidRPr="007005D8">
        <w:rPr>
          <w:rFonts w:ascii="Times-Roman" w:hAnsi="Times-Roman"/>
          <w:color w:val="000000"/>
          <w:sz w:val="20"/>
          <w:szCs w:val="20"/>
        </w:rPr>
        <w:t>er</w:t>
      </w:r>
      <w:r w:rsidRPr="007005D8">
        <w:rPr>
          <w:rFonts w:ascii="Times-Roman" w:hAnsi="Times-Roman"/>
          <w:color w:val="000000"/>
          <w:sz w:val="20"/>
          <w:szCs w:val="20"/>
        </w:rPr>
        <w:t xml:space="preserve"> container and labelling requirements with special regulatory controls over the availability of the poisons listed in Schedule 7.  Products for domestic use must not include poisons listed in Schedule 7.</w:t>
      </w:r>
    </w:p>
    <w:p w:rsidR="00887640" w:rsidRPr="007005D8" w:rsidRDefault="00887640" w:rsidP="00DC1468">
      <w:pPr>
        <w:jc w:val="both"/>
        <w:rPr>
          <w:rFonts w:ascii="Times-Roman" w:hAnsi="Times-Roman"/>
          <w:color w:val="000000"/>
          <w:sz w:val="20"/>
          <w:szCs w:val="20"/>
        </w:rPr>
      </w:pPr>
    </w:p>
    <w:p w:rsidR="00887640" w:rsidRPr="007005D8" w:rsidRDefault="00887640" w:rsidP="00DC1468">
      <w:pPr>
        <w:jc w:val="both"/>
        <w:rPr>
          <w:rFonts w:ascii="Times-Roman" w:hAnsi="Times-Roman"/>
          <w:color w:val="000000"/>
          <w:sz w:val="20"/>
          <w:szCs w:val="20"/>
        </w:rPr>
      </w:pPr>
      <w:r w:rsidRPr="007005D8">
        <w:rPr>
          <w:rFonts w:ascii="Times-Roman" w:hAnsi="Times-Roman"/>
          <w:color w:val="000000"/>
          <w:sz w:val="20"/>
          <w:szCs w:val="20"/>
        </w:rPr>
        <w:t xml:space="preserve">Schedule 9 contains substances that should be available only for teaching, training, medical or scientific research including clinical trials conducted with the approval of Commonwealth and/or State and Territory </w:t>
      </w:r>
      <w:r w:rsidR="00D82DC0" w:rsidRPr="007005D8">
        <w:rPr>
          <w:rFonts w:ascii="Times-Roman" w:hAnsi="Times-Roman"/>
          <w:color w:val="000000"/>
          <w:sz w:val="20"/>
          <w:szCs w:val="20"/>
        </w:rPr>
        <w:t xml:space="preserve">health </w:t>
      </w:r>
      <w:r w:rsidR="00D82DC0" w:rsidRPr="007005D8">
        <w:rPr>
          <w:rFonts w:ascii="Times-Roman" w:hAnsi="Times-Roman"/>
          <w:color w:val="000000"/>
          <w:sz w:val="20"/>
          <w:szCs w:val="20"/>
        </w:rPr>
        <w:lastRenderedPageBreak/>
        <w:t>authorities</w:t>
      </w:r>
      <w:r w:rsidRPr="007005D8">
        <w:rPr>
          <w:rFonts w:ascii="Times-Roman" w:hAnsi="Times-Roman"/>
          <w:color w:val="000000"/>
          <w:sz w:val="20"/>
          <w:szCs w:val="20"/>
        </w:rPr>
        <w:t>.  Although appearing as a Schedule in this Standard</w:t>
      </w:r>
      <w:r w:rsidR="00521926" w:rsidRPr="007005D8">
        <w:rPr>
          <w:rFonts w:ascii="Times-Roman" w:hAnsi="Times-Roman"/>
          <w:color w:val="000000"/>
          <w:sz w:val="20"/>
          <w:szCs w:val="20"/>
        </w:rPr>
        <w:t>,</w:t>
      </w:r>
      <w:r w:rsidRPr="007005D8">
        <w:rPr>
          <w:rFonts w:ascii="Times-Roman" w:hAnsi="Times-Roman"/>
          <w:color w:val="000000"/>
          <w:sz w:val="20"/>
          <w:szCs w:val="20"/>
        </w:rPr>
        <w:t xml:space="preserve"> the method by which it is implemented in the States and Territories may vary.</w:t>
      </w:r>
    </w:p>
    <w:p w:rsidR="00887640" w:rsidRPr="007005D8" w:rsidRDefault="00887640" w:rsidP="00DC1468">
      <w:pPr>
        <w:jc w:val="both"/>
        <w:rPr>
          <w:rFonts w:ascii="Times-Roman" w:hAnsi="Times-Roman"/>
          <w:color w:val="000000"/>
          <w:sz w:val="20"/>
          <w:szCs w:val="20"/>
        </w:rPr>
      </w:pPr>
    </w:p>
    <w:p w:rsidR="00887640" w:rsidRPr="007005D8" w:rsidRDefault="00887640" w:rsidP="00DC1468">
      <w:pPr>
        <w:jc w:val="both"/>
        <w:rPr>
          <w:rFonts w:ascii="Times-Roman" w:hAnsi="Times-Roman"/>
          <w:color w:val="000000"/>
          <w:sz w:val="20"/>
          <w:szCs w:val="20"/>
        </w:rPr>
      </w:pPr>
      <w:r w:rsidRPr="007005D8">
        <w:rPr>
          <w:rFonts w:ascii="Times-Roman" w:hAnsi="Times-Roman"/>
          <w:color w:val="000000"/>
          <w:sz w:val="20"/>
          <w:szCs w:val="20"/>
        </w:rPr>
        <w:t>Substances in products which have been considered for scheduling</w:t>
      </w:r>
      <w:r w:rsidR="00521926" w:rsidRPr="007005D8">
        <w:rPr>
          <w:rFonts w:ascii="Times-Roman" w:hAnsi="Times-Roman"/>
          <w:color w:val="000000"/>
          <w:sz w:val="20"/>
          <w:szCs w:val="20"/>
        </w:rPr>
        <w:t>,</w:t>
      </w:r>
      <w:r w:rsidRPr="007005D8">
        <w:rPr>
          <w:rFonts w:ascii="Times-Roman" w:hAnsi="Times-Roman"/>
          <w:color w:val="000000"/>
          <w:sz w:val="20"/>
          <w:szCs w:val="20"/>
        </w:rPr>
        <w:t xml:space="preserve"> but have been exempted from this Standard</w:t>
      </w:r>
      <w:r w:rsidR="00521926" w:rsidRPr="007005D8">
        <w:rPr>
          <w:rFonts w:ascii="Times-Roman" w:hAnsi="Times-Roman"/>
          <w:color w:val="000000"/>
          <w:sz w:val="20"/>
          <w:szCs w:val="20"/>
        </w:rPr>
        <w:t>,</w:t>
      </w:r>
      <w:r w:rsidRPr="007005D8">
        <w:rPr>
          <w:rFonts w:ascii="Times-Roman" w:hAnsi="Times-Roman"/>
          <w:color w:val="000000"/>
          <w:sz w:val="20"/>
          <w:szCs w:val="20"/>
        </w:rPr>
        <w:t xml:space="preserve"> may be listed in either Appendix A (general exemptions) or Appendix B (substances considered not to require control by scheduling).</w:t>
      </w:r>
    </w:p>
    <w:p w:rsidR="00887640" w:rsidRPr="007005D8" w:rsidRDefault="00887640" w:rsidP="00DC1468">
      <w:pPr>
        <w:jc w:val="both"/>
        <w:rPr>
          <w:rFonts w:ascii="Times-Roman" w:hAnsi="Times-Roman"/>
          <w:color w:val="000000"/>
          <w:sz w:val="20"/>
          <w:szCs w:val="20"/>
        </w:rPr>
      </w:pPr>
    </w:p>
    <w:p w:rsidR="00887640" w:rsidRPr="007005D8" w:rsidRDefault="00887640" w:rsidP="00DC1468">
      <w:pPr>
        <w:jc w:val="both"/>
        <w:rPr>
          <w:rFonts w:ascii="Times-Roman" w:hAnsi="Times-Roman"/>
          <w:color w:val="000000"/>
          <w:sz w:val="20"/>
          <w:szCs w:val="20"/>
        </w:rPr>
      </w:pPr>
      <w:r w:rsidRPr="007005D8">
        <w:rPr>
          <w:rFonts w:ascii="Times-Roman" w:hAnsi="Times-Roman"/>
          <w:color w:val="000000"/>
          <w:sz w:val="20"/>
          <w:szCs w:val="20"/>
        </w:rPr>
        <w:t xml:space="preserve">Appendix C contains a list of substances or preparations, the sale, supply or use of which should be prohibited because of their known dangerous properties.  It is recommended that </w:t>
      </w:r>
      <w:r w:rsidR="00521926" w:rsidRPr="007005D8">
        <w:rPr>
          <w:rFonts w:ascii="Times-Roman" w:hAnsi="Times-Roman"/>
          <w:color w:val="000000"/>
          <w:sz w:val="20"/>
          <w:szCs w:val="20"/>
        </w:rPr>
        <w:t xml:space="preserve">the </w:t>
      </w:r>
      <w:r w:rsidRPr="007005D8">
        <w:rPr>
          <w:rFonts w:ascii="Times-Roman" w:hAnsi="Times-Roman"/>
          <w:color w:val="000000"/>
          <w:sz w:val="20"/>
          <w:szCs w:val="20"/>
        </w:rPr>
        <w:t xml:space="preserve">provisions of this </w:t>
      </w:r>
      <w:r w:rsidR="00D82DC0" w:rsidRPr="007005D8">
        <w:rPr>
          <w:rFonts w:ascii="Times-Roman" w:hAnsi="Times-Roman"/>
          <w:color w:val="000000"/>
          <w:sz w:val="20"/>
          <w:szCs w:val="20"/>
        </w:rPr>
        <w:t xml:space="preserve">Appendix </w:t>
      </w:r>
      <w:r w:rsidRPr="007005D8">
        <w:rPr>
          <w:rFonts w:ascii="Times-Roman" w:hAnsi="Times-Roman"/>
          <w:color w:val="000000"/>
          <w:sz w:val="20"/>
          <w:szCs w:val="20"/>
        </w:rPr>
        <w:t>be put into effect through inclusion of the substances in appropriate State and Territory legislation.</w:t>
      </w:r>
    </w:p>
    <w:p w:rsidR="000B1C10" w:rsidRPr="007005D8" w:rsidRDefault="000B1C10" w:rsidP="00DC1468">
      <w:pPr>
        <w:jc w:val="both"/>
        <w:rPr>
          <w:rFonts w:ascii="Times-Roman" w:hAnsi="Times-Roman"/>
          <w:color w:val="000000"/>
          <w:sz w:val="20"/>
          <w:szCs w:val="20"/>
        </w:rPr>
      </w:pPr>
    </w:p>
    <w:p w:rsidR="00887640" w:rsidRPr="007005D8" w:rsidRDefault="00887640" w:rsidP="003520B1">
      <w:pPr>
        <w:pStyle w:val="Heading2"/>
        <w:spacing w:before="0"/>
        <w:ind w:left="0"/>
        <w:rPr>
          <w:sz w:val="20"/>
          <w:szCs w:val="20"/>
        </w:rPr>
      </w:pPr>
      <w:bookmarkStart w:id="10" w:name="_Toc359446837"/>
      <w:bookmarkStart w:id="11" w:name="_Toc359448747"/>
      <w:bookmarkStart w:id="12" w:name="_Toc359452333"/>
      <w:r w:rsidRPr="007005D8">
        <w:rPr>
          <w:sz w:val="20"/>
          <w:szCs w:val="20"/>
        </w:rPr>
        <w:t>READING THE SCHEDULES</w:t>
      </w:r>
      <w:bookmarkEnd w:id="10"/>
      <w:bookmarkEnd w:id="11"/>
      <w:bookmarkEnd w:id="12"/>
    </w:p>
    <w:p w:rsidR="00887640" w:rsidRPr="007005D8" w:rsidRDefault="00887640" w:rsidP="00DC1468">
      <w:pPr>
        <w:jc w:val="both"/>
        <w:rPr>
          <w:rFonts w:ascii="Times-Roman" w:hAnsi="Times-Roman"/>
          <w:color w:val="000000"/>
          <w:sz w:val="20"/>
          <w:szCs w:val="20"/>
        </w:rPr>
      </w:pPr>
      <w:r w:rsidRPr="007005D8">
        <w:rPr>
          <w:rFonts w:ascii="Times-Roman" w:hAnsi="Times-Roman"/>
          <w:color w:val="000000"/>
          <w:sz w:val="20"/>
          <w:szCs w:val="20"/>
        </w:rPr>
        <w:t>Schedule entries have been designed to be as simple as possible while retaining readability, legal integrity and as much freedom from ambiguity and contradiction as possible.  As a result</w:t>
      </w:r>
      <w:r w:rsidR="00521926" w:rsidRPr="007005D8">
        <w:rPr>
          <w:rFonts w:ascii="Times-Roman" w:hAnsi="Times-Roman"/>
          <w:color w:val="000000"/>
          <w:sz w:val="20"/>
          <w:szCs w:val="20"/>
        </w:rPr>
        <w:t>,</w:t>
      </w:r>
      <w:r w:rsidRPr="007005D8">
        <w:rPr>
          <w:rFonts w:ascii="Times-Roman" w:hAnsi="Times-Roman"/>
          <w:color w:val="000000"/>
          <w:sz w:val="20"/>
          <w:szCs w:val="20"/>
        </w:rPr>
        <w:t xml:space="preserve"> they are expressed in a number of ways, though this number has been kept to a minimum.  It is necessary to keep this variety of expression in mind when searching or interpreting Schedule entries.</w:t>
      </w:r>
    </w:p>
    <w:p w:rsidR="00887640" w:rsidRPr="007005D8" w:rsidRDefault="00887640" w:rsidP="00DC1468">
      <w:pPr>
        <w:jc w:val="both"/>
        <w:rPr>
          <w:rFonts w:ascii="Times-Roman" w:hAnsi="Times-Roman"/>
          <w:color w:val="000000"/>
          <w:sz w:val="20"/>
          <w:szCs w:val="20"/>
        </w:rPr>
      </w:pPr>
    </w:p>
    <w:p w:rsidR="00887640" w:rsidRPr="007005D8" w:rsidRDefault="00887640" w:rsidP="00DC1468">
      <w:pPr>
        <w:jc w:val="both"/>
        <w:rPr>
          <w:rFonts w:ascii="Times-Roman" w:hAnsi="Times-Roman"/>
          <w:color w:val="000000"/>
          <w:sz w:val="20"/>
          <w:szCs w:val="20"/>
        </w:rPr>
      </w:pPr>
      <w:r w:rsidRPr="007005D8">
        <w:rPr>
          <w:rFonts w:ascii="Times-Roman" w:hAnsi="Times-Roman"/>
          <w:color w:val="000000"/>
          <w:sz w:val="20"/>
          <w:szCs w:val="20"/>
        </w:rPr>
        <w:t>Firstly, poisons are scheduled individually using their approved names wherever practicable although exceptions are necessary in some cases.  Some of those are mentioned overleaf.  Older group entries are revised and replaced by individual entries as time permits</w:t>
      </w:r>
      <w:r w:rsidR="00521926" w:rsidRPr="007005D8">
        <w:rPr>
          <w:rFonts w:ascii="Times-Roman" w:hAnsi="Times-Roman"/>
          <w:color w:val="000000"/>
          <w:sz w:val="20"/>
          <w:szCs w:val="20"/>
        </w:rPr>
        <w:t>,</w:t>
      </w:r>
      <w:r w:rsidRPr="007005D8">
        <w:rPr>
          <w:rFonts w:ascii="Times-Roman" w:hAnsi="Times-Roman"/>
          <w:color w:val="000000"/>
          <w:sz w:val="20"/>
          <w:szCs w:val="20"/>
        </w:rPr>
        <w:t xml:space="preserve"> although in some of these cases a group term has also been retained to deal with any members of the group or class that may have escaped attention but should be scheduled.</w:t>
      </w:r>
    </w:p>
    <w:p w:rsidR="00887640" w:rsidRPr="007005D8" w:rsidRDefault="00887640" w:rsidP="00DC1468">
      <w:pPr>
        <w:jc w:val="both"/>
        <w:rPr>
          <w:rFonts w:ascii="Times-Roman" w:hAnsi="Times-Roman"/>
          <w:color w:val="000000"/>
          <w:sz w:val="20"/>
          <w:szCs w:val="20"/>
        </w:rPr>
      </w:pPr>
    </w:p>
    <w:p w:rsidR="00887640" w:rsidRPr="007005D8" w:rsidRDefault="00887640" w:rsidP="00DC1468">
      <w:pPr>
        <w:jc w:val="both"/>
        <w:rPr>
          <w:rFonts w:ascii="Times-Roman" w:hAnsi="Times-Roman"/>
          <w:color w:val="000000"/>
          <w:sz w:val="20"/>
          <w:szCs w:val="20"/>
        </w:rPr>
      </w:pPr>
      <w:r w:rsidRPr="007005D8">
        <w:rPr>
          <w:rFonts w:ascii="Times-Roman" w:hAnsi="Times-Roman"/>
          <w:color w:val="000000"/>
          <w:sz w:val="20"/>
          <w:szCs w:val="20"/>
        </w:rPr>
        <w:t xml:space="preserve">Secondly, </w:t>
      </w:r>
      <w:r w:rsidR="00D82DC0" w:rsidRPr="007005D8">
        <w:rPr>
          <w:rFonts w:ascii="Times-Roman" w:hAnsi="Times-Roman"/>
          <w:color w:val="000000"/>
          <w:sz w:val="20"/>
          <w:szCs w:val="20"/>
        </w:rPr>
        <w:t xml:space="preserve">Schedule </w:t>
      </w:r>
      <w:r w:rsidRPr="007005D8">
        <w:rPr>
          <w:rFonts w:ascii="Times-Roman" w:hAnsi="Times-Roman"/>
          <w:color w:val="000000"/>
          <w:sz w:val="20"/>
          <w:szCs w:val="20"/>
        </w:rPr>
        <w:t>entries have been expressed in either positive or negative terms and care must be taken to distinguish between the two different forms of expression. Thus, selenium</w:t>
      </w:r>
      <w:r w:rsidR="00A3108F" w:rsidRPr="007005D8">
        <w:rPr>
          <w:rFonts w:ascii="Times-Roman" w:hAnsi="Times-Roman"/>
          <w:color w:val="000000"/>
          <w:sz w:val="20"/>
          <w:szCs w:val="20"/>
        </w:rPr>
        <w:fldChar w:fldCharType="begin"/>
      </w:r>
      <w:r w:rsidRPr="007005D8">
        <w:rPr>
          <w:rFonts w:ascii="Times-Roman" w:hAnsi="Times-Roman"/>
          <w:color w:val="000000"/>
          <w:sz w:val="20"/>
          <w:szCs w:val="20"/>
        </w:rPr>
        <w:instrText xml:space="preserve"> XE "</w:instrText>
      </w:r>
      <w:r w:rsidR="004D4C05" w:rsidRPr="007005D8">
        <w:rPr>
          <w:rFonts w:ascii="Times-Roman" w:hAnsi="Times-Roman"/>
          <w:color w:val="000000"/>
          <w:sz w:val="20"/>
          <w:szCs w:val="20"/>
        </w:rPr>
        <w:instrText>SELENIUM</w:instrText>
      </w:r>
      <w:r w:rsidRPr="007005D8">
        <w:rPr>
          <w:rFonts w:ascii="Times-Roman" w:hAnsi="Times-Roman"/>
          <w:color w:val="000000"/>
          <w:sz w:val="20"/>
          <w:szCs w:val="20"/>
        </w:rPr>
        <w:instrText xml:space="preserve">" </w:instrText>
      </w:r>
      <w:r w:rsidR="00A3108F" w:rsidRPr="007005D8">
        <w:rPr>
          <w:rFonts w:ascii="Times-Roman" w:hAnsi="Times-Roman"/>
          <w:color w:val="000000"/>
          <w:sz w:val="20"/>
          <w:szCs w:val="20"/>
        </w:rPr>
        <w:fldChar w:fldCharType="end"/>
      </w:r>
      <w:r w:rsidRPr="007005D8">
        <w:rPr>
          <w:rFonts w:ascii="Times-Roman" w:hAnsi="Times-Roman"/>
          <w:color w:val="000000"/>
          <w:sz w:val="20"/>
          <w:szCs w:val="20"/>
        </w:rPr>
        <w:t xml:space="preserve"> is in Schedule 6 only when one of the clauses in this </w:t>
      </w:r>
      <w:r w:rsidR="00D82DC0" w:rsidRPr="007005D8">
        <w:rPr>
          <w:rFonts w:ascii="Times-Roman" w:hAnsi="Times-Roman"/>
          <w:color w:val="000000"/>
          <w:sz w:val="20"/>
          <w:szCs w:val="20"/>
        </w:rPr>
        <w:t xml:space="preserve">Schedule </w:t>
      </w:r>
      <w:r w:rsidRPr="007005D8">
        <w:rPr>
          <w:rFonts w:ascii="Times-Roman" w:hAnsi="Times-Roman"/>
          <w:color w:val="000000"/>
          <w:sz w:val="20"/>
          <w:szCs w:val="20"/>
        </w:rPr>
        <w:t>entry applies, while fluorides are in Schedule 6 unless one of the exempting clauses applies.</w:t>
      </w:r>
    </w:p>
    <w:p w:rsidR="00887640" w:rsidRPr="007005D8" w:rsidRDefault="00887640" w:rsidP="00DC1468">
      <w:pPr>
        <w:jc w:val="both"/>
        <w:rPr>
          <w:rFonts w:ascii="Times-Roman" w:hAnsi="Times-Roman"/>
          <w:color w:val="000000"/>
          <w:sz w:val="20"/>
          <w:szCs w:val="20"/>
        </w:rPr>
      </w:pPr>
    </w:p>
    <w:p w:rsidR="00887640" w:rsidRPr="007005D8" w:rsidRDefault="00887640" w:rsidP="00DC1468">
      <w:pPr>
        <w:jc w:val="both"/>
        <w:rPr>
          <w:rFonts w:ascii="Times-Roman" w:hAnsi="Times-Roman"/>
          <w:color w:val="000000"/>
          <w:sz w:val="20"/>
          <w:szCs w:val="20"/>
        </w:rPr>
      </w:pPr>
      <w:r w:rsidRPr="007005D8">
        <w:rPr>
          <w:rFonts w:ascii="Times-Roman" w:hAnsi="Times-Roman"/>
          <w:color w:val="000000"/>
          <w:sz w:val="20"/>
          <w:szCs w:val="20"/>
        </w:rPr>
        <w:t>Where exceptions are included in an entry</w:t>
      </w:r>
      <w:r w:rsidR="00521926" w:rsidRPr="007005D8">
        <w:rPr>
          <w:rFonts w:ascii="Times-Roman" w:hAnsi="Times-Roman"/>
          <w:color w:val="000000"/>
          <w:sz w:val="20"/>
          <w:szCs w:val="20"/>
        </w:rPr>
        <w:t>,</w:t>
      </w:r>
      <w:r w:rsidRPr="007005D8">
        <w:rPr>
          <w:rFonts w:ascii="Times-Roman" w:hAnsi="Times-Roman"/>
          <w:color w:val="000000"/>
          <w:sz w:val="20"/>
          <w:szCs w:val="20"/>
        </w:rPr>
        <w:t xml:space="preserve"> these have been emphasised by printing the word “except” in bold type.</w:t>
      </w:r>
    </w:p>
    <w:p w:rsidR="00887640" w:rsidRPr="007005D8" w:rsidRDefault="00887640" w:rsidP="00DC1468">
      <w:pPr>
        <w:jc w:val="both"/>
        <w:rPr>
          <w:rFonts w:ascii="Times-Roman" w:hAnsi="Times-Roman"/>
          <w:color w:val="000000"/>
          <w:sz w:val="20"/>
          <w:szCs w:val="20"/>
        </w:rPr>
      </w:pPr>
    </w:p>
    <w:p w:rsidR="00887640" w:rsidRPr="007005D8" w:rsidRDefault="00887640" w:rsidP="00DC1468">
      <w:pPr>
        <w:jc w:val="both"/>
        <w:rPr>
          <w:rFonts w:ascii="Times-Roman" w:hAnsi="Times-Roman"/>
          <w:color w:val="000000"/>
          <w:sz w:val="20"/>
          <w:szCs w:val="20"/>
        </w:rPr>
      </w:pPr>
      <w:r w:rsidRPr="007005D8">
        <w:rPr>
          <w:rFonts w:ascii="Times-Roman" w:hAnsi="Times-Roman"/>
          <w:color w:val="000000"/>
          <w:sz w:val="20"/>
          <w:szCs w:val="20"/>
        </w:rPr>
        <w:t xml:space="preserve">Where the </w:t>
      </w:r>
      <w:r w:rsidR="00D82DC0" w:rsidRPr="007005D8">
        <w:rPr>
          <w:rFonts w:ascii="Times-Roman" w:hAnsi="Times-Roman"/>
          <w:color w:val="000000"/>
          <w:sz w:val="20"/>
          <w:szCs w:val="20"/>
        </w:rPr>
        <w:t xml:space="preserve">Schedule </w:t>
      </w:r>
      <w:r w:rsidRPr="007005D8">
        <w:rPr>
          <w:rFonts w:ascii="Times-Roman" w:hAnsi="Times-Roman"/>
          <w:color w:val="000000"/>
          <w:sz w:val="20"/>
          <w:szCs w:val="20"/>
        </w:rPr>
        <w:t>entries for a poison make a specific exclusion or exemption, the requirements of this Standard do not apply to that poison within the constraints of that exclusion or exemption although controls under other legislation</w:t>
      </w:r>
      <w:r w:rsidR="00521926" w:rsidRPr="007005D8">
        <w:rPr>
          <w:rFonts w:ascii="Times-Roman" w:hAnsi="Times-Roman"/>
          <w:color w:val="000000"/>
          <w:sz w:val="20"/>
          <w:szCs w:val="20"/>
        </w:rPr>
        <w:t>,</w:t>
      </w:r>
      <w:r w:rsidRPr="007005D8">
        <w:rPr>
          <w:rFonts w:ascii="Times-Roman" w:hAnsi="Times-Roman"/>
          <w:color w:val="000000"/>
          <w:sz w:val="20"/>
          <w:szCs w:val="20"/>
        </w:rPr>
        <w:t xml:space="preserve"> such as pesticide registration</w:t>
      </w:r>
      <w:r w:rsidR="00521926" w:rsidRPr="007005D8">
        <w:rPr>
          <w:rFonts w:ascii="Times-Roman" w:hAnsi="Times-Roman"/>
          <w:color w:val="000000"/>
          <w:sz w:val="20"/>
          <w:szCs w:val="20"/>
        </w:rPr>
        <w:t>,</w:t>
      </w:r>
      <w:r w:rsidRPr="007005D8">
        <w:rPr>
          <w:rFonts w:ascii="Times-Roman" w:hAnsi="Times-Roman"/>
          <w:color w:val="000000"/>
          <w:sz w:val="20"/>
          <w:szCs w:val="20"/>
        </w:rPr>
        <w:t xml:space="preserve"> may apply.</w:t>
      </w:r>
    </w:p>
    <w:p w:rsidR="00887640" w:rsidRPr="007005D8" w:rsidRDefault="00887640" w:rsidP="00DC1468">
      <w:pPr>
        <w:jc w:val="both"/>
        <w:rPr>
          <w:rFonts w:ascii="Times-Roman" w:hAnsi="Times-Roman"/>
          <w:color w:val="000000"/>
          <w:sz w:val="20"/>
          <w:szCs w:val="20"/>
        </w:rPr>
      </w:pPr>
    </w:p>
    <w:p w:rsidR="00887640" w:rsidRPr="007005D8" w:rsidRDefault="00887640" w:rsidP="00DC1468">
      <w:pPr>
        <w:jc w:val="both"/>
        <w:rPr>
          <w:rFonts w:ascii="Times-Roman" w:hAnsi="Times-Roman"/>
          <w:color w:val="000000"/>
          <w:sz w:val="20"/>
          <w:szCs w:val="20"/>
        </w:rPr>
      </w:pPr>
      <w:r w:rsidRPr="007005D8">
        <w:rPr>
          <w:rFonts w:ascii="Times-Roman" w:hAnsi="Times-Roman"/>
          <w:color w:val="000000"/>
          <w:sz w:val="20"/>
          <w:szCs w:val="20"/>
        </w:rPr>
        <w:t>Where a Schedule entry for a poison requires a specific statement to be included on a label as a condition for a product to qualify for an exemption (‘reverse scheduling’), then in cases where it is impracticable for a supplier to use the exact wording of such a statement, its wording may be varied provided that the full intent and meaning of the statement is not changed.</w:t>
      </w:r>
    </w:p>
    <w:p w:rsidR="00887640" w:rsidRPr="007005D8" w:rsidRDefault="00887640" w:rsidP="00DC1468">
      <w:pPr>
        <w:jc w:val="both"/>
        <w:rPr>
          <w:rFonts w:ascii="Times-Roman" w:hAnsi="Times-Roman"/>
          <w:color w:val="000000"/>
          <w:sz w:val="20"/>
          <w:szCs w:val="20"/>
        </w:rPr>
      </w:pPr>
    </w:p>
    <w:p w:rsidR="00887640" w:rsidRPr="007005D8" w:rsidRDefault="00887640" w:rsidP="00DC1468">
      <w:pPr>
        <w:jc w:val="both"/>
        <w:rPr>
          <w:rFonts w:ascii="Times-Roman" w:hAnsi="Times-Roman"/>
          <w:color w:val="000000"/>
          <w:sz w:val="20"/>
          <w:szCs w:val="20"/>
        </w:rPr>
      </w:pPr>
      <w:r w:rsidRPr="007005D8">
        <w:rPr>
          <w:rFonts w:ascii="Times-Roman" w:hAnsi="Times-Roman"/>
          <w:color w:val="000000"/>
          <w:sz w:val="20"/>
          <w:szCs w:val="20"/>
        </w:rPr>
        <w:t>Where a poison has been included in more than one Schedule</w:t>
      </w:r>
      <w:r w:rsidR="00521926" w:rsidRPr="007005D8">
        <w:rPr>
          <w:rFonts w:ascii="Times-Roman" w:hAnsi="Times-Roman"/>
          <w:color w:val="000000"/>
          <w:sz w:val="20"/>
          <w:szCs w:val="20"/>
        </w:rPr>
        <w:t>,</w:t>
      </w:r>
      <w:r w:rsidRPr="007005D8">
        <w:rPr>
          <w:rFonts w:ascii="Times-Roman" w:hAnsi="Times-Roman"/>
          <w:color w:val="000000"/>
          <w:sz w:val="20"/>
          <w:szCs w:val="20"/>
        </w:rPr>
        <w:t xml:space="preserve"> the principal entry, where practicable, has been included in the most restrictive Schedule with references to the other Schedule(s) involved.</w:t>
      </w:r>
    </w:p>
    <w:p w:rsidR="00887640" w:rsidRPr="007005D8" w:rsidRDefault="00887640" w:rsidP="00DC1468">
      <w:pPr>
        <w:jc w:val="both"/>
        <w:rPr>
          <w:rFonts w:ascii="Times-Roman" w:hAnsi="Times-Roman"/>
          <w:color w:val="000000"/>
          <w:sz w:val="20"/>
          <w:szCs w:val="20"/>
        </w:rPr>
      </w:pPr>
    </w:p>
    <w:p w:rsidR="00887640" w:rsidRPr="007005D8" w:rsidRDefault="00887640" w:rsidP="00DC1468">
      <w:pPr>
        <w:jc w:val="both"/>
        <w:rPr>
          <w:rFonts w:ascii="Times-Roman" w:hAnsi="Times-Roman"/>
          <w:color w:val="000000"/>
          <w:sz w:val="20"/>
          <w:szCs w:val="20"/>
        </w:rPr>
      </w:pPr>
      <w:r w:rsidRPr="007005D8">
        <w:rPr>
          <w:rFonts w:ascii="Times-Roman" w:hAnsi="Times-Roman"/>
          <w:color w:val="000000"/>
          <w:sz w:val="20"/>
          <w:szCs w:val="20"/>
        </w:rPr>
        <w:t xml:space="preserve">It is important to remember that a Schedule entry includes preparations containing the poison in any concentration and all salts and derivatives of the poison unless it specifically states otherwise. (See </w:t>
      </w:r>
      <w:r w:rsidR="00D44794" w:rsidRPr="007005D8">
        <w:rPr>
          <w:rFonts w:ascii="Times-Roman" w:hAnsi="Times-Roman"/>
          <w:color w:val="000000"/>
          <w:sz w:val="20"/>
          <w:szCs w:val="20"/>
        </w:rPr>
        <w:t xml:space="preserve">Part 1, </w:t>
      </w:r>
      <w:r w:rsidRPr="007005D8">
        <w:rPr>
          <w:rFonts w:ascii="Times-Roman" w:hAnsi="Times-Roman"/>
          <w:color w:val="000000"/>
          <w:sz w:val="20"/>
          <w:szCs w:val="20"/>
        </w:rPr>
        <w:t>Interpretation</w:t>
      </w:r>
      <w:r w:rsidR="00521926" w:rsidRPr="007005D8">
        <w:rPr>
          <w:rFonts w:ascii="Times-Roman" w:hAnsi="Times-Roman"/>
          <w:color w:val="000000"/>
          <w:sz w:val="20"/>
          <w:szCs w:val="20"/>
        </w:rPr>
        <w:t>,</w:t>
      </w:r>
      <w:r w:rsidRPr="007005D8">
        <w:rPr>
          <w:rFonts w:ascii="Times-Roman" w:hAnsi="Times-Roman"/>
          <w:color w:val="000000"/>
          <w:sz w:val="20"/>
          <w:szCs w:val="20"/>
        </w:rPr>
        <w:t xml:space="preserve"> </w:t>
      </w:r>
      <w:r w:rsidR="00C62256" w:rsidRPr="007005D8">
        <w:rPr>
          <w:rFonts w:ascii="Times-Roman" w:hAnsi="Times-Roman"/>
          <w:color w:val="000000"/>
          <w:sz w:val="20"/>
          <w:szCs w:val="20"/>
        </w:rPr>
        <w:t>sub</w:t>
      </w:r>
      <w:r w:rsidRPr="007005D8">
        <w:rPr>
          <w:rFonts w:ascii="Times-Roman" w:hAnsi="Times-Roman"/>
          <w:color w:val="000000"/>
          <w:sz w:val="20"/>
          <w:szCs w:val="20"/>
        </w:rPr>
        <w:t>paragraph 1(2)</w:t>
      </w:r>
      <w:r w:rsidR="00D44794" w:rsidRPr="007005D8">
        <w:rPr>
          <w:rFonts w:ascii="Times-Roman" w:hAnsi="Times-Roman"/>
          <w:color w:val="000000"/>
          <w:sz w:val="20"/>
          <w:szCs w:val="20"/>
        </w:rPr>
        <w:t>.</w:t>
      </w:r>
    </w:p>
    <w:p w:rsidR="00887640" w:rsidRPr="007005D8" w:rsidRDefault="00887640" w:rsidP="00DC1468">
      <w:pPr>
        <w:jc w:val="both"/>
        <w:rPr>
          <w:rFonts w:ascii="Times-Roman" w:hAnsi="Times-Roman"/>
          <w:color w:val="000000"/>
          <w:sz w:val="20"/>
          <w:szCs w:val="20"/>
        </w:rPr>
      </w:pPr>
    </w:p>
    <w:p w:rsidR="00887640" w:rsidRPr="007005D8" w:rsidRDefault="00887640" w:rsidP="00DC1468">
      <w:pPr>
        <w:jc w:val="both"/>
        <w:rPr>
          <w:rFonts w:ascii="Times-Roman" w:hAnsi="Times-Roman"/>
          <w:color w:val="000000"/>
          <w:sz w:val="20"/>
          <w:szCs w:val="20"/>
        </w:rPr>
      </w:pPr>
      <w:r w:rsidRPr="007005D8">
        <w:rPr>
          <w:rFonts w:ascii="Times-Roman" w:hAnsi="Times-Roman"/>
          <w:color w:val="000000"/>
          <w:sz w:val="20"/>
          <w:szCs w:val="20"/>
        </w:rPr>
        <w:t xml:space="preserve">It is important to note that a substance is not classed as a derivative on the basis of a single, prescriptive set of criteria.  Classification of a substance as a derivative of a </w:t>
      </w:r>
      <w:r w:rsidR="00D82DC0" w:rsidRPr="007005D8">
        <w:rPr>
          <w:rFonts w:ascii="Times-Roman" w:hAnsi="Times-Roman"/>
          <w:color w:val="000000"/>
          <w:sz w:val="20"/>
          <w:szCs w:val="20"/>
        </w:rPr>
        <w:t>s</w:t>
      </w:r>
      <w:r w:rsidR="00521926" w:rsidRPr="007005D8">
        <w:rPr>
          <w:rFonts w:ascii="Times-Roman" w:hAnsi="Times-Roman"/>
          <w:color w:val="000000"/>
          <w:sz w:val="20"/>
          <w:szCs w:val="20"/>
        </w:rPr>
        <w:t>c</w:t>
      </w:r>
      <w:r w:rsidR="00D82DC0" w:rsidRPr="007005D8">
        <w:rPr>
          <w:rFonts w:ascii="Times-Roman" w:hAnsi="Times-Roman"/>
          <w:color w:val="000000"/>
          <w:sz w:val="20"/>
          <w:szCs w:val="20"/>
        </w:rPr>
        <w:t xml:space="preserve">heduled </w:t>
      </w:r>
      <w:r w:rsidRPr="007005D8">
        <w:rPr>
          <w:rFonts w:ascii="Times-Roman" w:hAnsi="Times-Roman"/>
          <w:color w:val="000000"/>
          <w:sz w:val="20"/>
          <w:szCs w:val="20"/>
        </w:rPr>
        <w:t xml:space="preserve">poison relies on a balanced consideration of factors to decide if a substance has a similar nature (e.g. structurally, pharmacologically, toxicologically) to a </w:t>
      </w:r>
      <w:r w:rsidR="00D82DC0" w:rsidRPr="007005D8">
        <w:rPr>
          <w:rFonts w:ascii="Times-Roman" w:hAnsi="Times-Roman"/>
          <w:color w:val="000000"/>
          <w:sz w:val="20"/>
          <w:szCs w:val="20"/>
        </w:rPr>
        <w:t xml:space="preserve">scheduled </w:t>
      </w:r>
      <w:r w:rsidRPr="007005D8">
        <w:rPr>
          <w:rFonts w:ascii="Times-Roman" w:hAnsi="Times-Roman"/>
          <w:color w:val="000000"/>
          <w:sz w:val="20"/>
          <w:szCs w:val="20"/>
        </w:rPr>
        <w:t xml:space="preserve">poison or is readily converted (either physically or chemically) to a </w:t>
      </w:r>
      <w:r w:rsidR="00D82DC0" w:rsidRPr="007005D8">
        <w:rPr>
          <w:rFonts w:ascii="Times-Roman" w:hAnsi="Times-Roman"/>
          <w:color w:val="000000"/>
          <w:sz w:val="20"/>
          <w:szCs w:val="20"/>
        </w:rPr>
        <w:t xml:space="preserve">scheduled </w:t>
      </w:r>
      <w:r w:rsidRPr="007005D8">
        <w:rPr>
          <w:rFonts w:ascii="Times-Roman" w:hAnsi="Times-Roman"/>
          <w:color w:val="000000"/>
          <w:sz w:val="20"/>
          <w:szCs w:val="20"/>
        </w:rPr>
        <w:t xml:space="preserve">poison.  However, a substance is only considered a derivative of a </w:t>
      </w:r>
      <w:r w:rsidR="00D82DC0" w:rsidRPr="007005D8">
        <w:rPr>
          <w:rFonts w:ascii="Times-Roman" w:hAnsi="Times-Roman"/>
          <w:color w:val="000000"/>
          <w:sz w:val="20"/>
          <w:szCs w:val="20"/>
        </w:rPr>
        <w:t xml:space="preserve">scheduled </w:t>
      </w:r>
      <w:r w:rsidRPr="007005D8">
        <w:rPr>
          <w:rFonts w:ascii="Times-Roman" w:hAnsi="Times-Roman"/>
          <w:color w:val="000000"/>
          <w:sz w:val="20"/>
          <w:szCs w:val="20"/>
        </w:rPr>
        <w:t xml:space="preserve">poison if it is not individually listed elsewhere in the Schedules, or captured by a more restrictive group or class entry.  Additionally, some entries specifically exclude derivatives.  Once a substance is determined to be a derivative of a </w:t>
      </w:r>
      <w:r w:rsidR="00D82DC0" w:rsidRPr="007005D8">
        <w:rPr>
          <w:rFonts w:ascii="Times-Roman" w:hAnsi="Times-Roman"/>
          <w:color w:val="000000"/>
          <w:sz w:val="20"/>
          <w:szCs w:val="20"/>
        </w:rPr>
        <w:t xml:space="preserve">scheduled </w:t>
      </w:r>
      <w:r w:rsidRPr="007005D8">
        <w:rPr>
          <w:rFonts w:ascii="Times-Roman" w:hAnsi="Times-Roman"/>
          <w:color w:val="000000"/>
          <w:sz w:val="20"/>
          <w:szCs w:val="20"/>
        </w:rPr>
        <w:t xml:space="preserve">poison, the same scheduling requirements as the </w:t>
      </w:r>
      <w:r w:rsidR="00D82DC0" w:rsidRPr="007005D8">
        <w:rPr>
          <w:rFonts w:ascii="Times-Roman" w:hAnsi="Times-Roman"/>
          <w:color w:val="000000"/>
          <w:sz w:val="20"/>
          <w:szCs w:val="20"/>
        </w:rPr>
        <w:t xml:space="preserve">scheduled </w:t>
      </w:r>
      <w:r w:rsidRPr="007005D8">
        <w:rPr>
          <w:rFonts w:ascii="Times-Roman" w:hAnsi="Times-Roman"/>
          <w:color w:val="000000"/>
          <w:sz w:val="20"/>
          <w:szCs w:val="20"/>
        </w:rPr>
        <w:t>poison, including limits on access, supply and availability, will apply.</w:t>
      </w:r>
    </w:p>
    <w:p w:rsidR="00887640" w:rsidRPr="007005D8" w:rsidRDefault="00887640" w:rsidP="00703814">
      <w:pPr>
        <w:pageBreakBefore/>
        <w:jc w:val="both"/>
        <w:rPr>
          <w:rFonts w:ascii="Times-Roman" w:hAnsi="Times-Roman"/>
          <w:color w:val="000000"/>
          <w:sz w:val="20"/>
          <w:szCs w:val="20"/>
        </w:rPr>
      </w:pPr>
    </w:p>
    <w:p w:rsidR="005D7A9B" w:rsidRPr="007005D8" w:rsidRDefault="00887640" w:rsidP="00DC1468">
      <w:pPr>
        <w:jc w:val="both"/>
        <w:rPr>
          <w:rFonts w:ascii="Times-Roman" w:hAnsi="Times-Roman"/>
          <w:color w:val="000000"/>
          <w:sz w:val="20"/>
          <w:szCs w:val="20"/>
        </w:rPr>
      </w:pPr>
      <w:r w:rsidRPr="007005D8">
        <w:rPr>
          <w:rFonts w:ascii="Times-Roman" w:hAnsi="Times-Roman"/>
          <w:color w:val="000000"/>
          <w:sz w:val="20"/>
          <w:szCs w:val="20"/>
        </w:rPr>
        <w:t xml:space="preserve">Finally, when using </w:t>
      </w:r>
      <w:r w:rsidR="00535CD4" w:rsidRPr="007005D8">
        <w:rPr>
          <w:rFonts w:ascii="Times-Roman" w:hAnsi="Times-Roman"/>
          <w:color w:val="000000"/>
          <w:sz w:val="20"/>
          <w:szCs w:val="20"/>
        </w:rPr>
        <w:t xml:space="preserve">this </w:t>
      </w:r>
      <w:r w:rsidRPr="007005D8">
        <w:rPr>
          <w:rFonts w:ascii="Times-Roman" w:hAnsi="Times-Roman"/>
          <w:color w:val="000000"/>
          <w:sz w:val="20"/>
          <w:szCs w:val="20"/>
        </w:rPr>
        <w:t>Standard to determine the scheduling status of a poison</w:t>
      </w:r>
      <w:r w:rsidR="00521926" w:rsidRPr="007005D8">
        <w:rPr>
          <w:rFonts w:ascii="Times-Roman" w:hAnsi="Times-Roman"/>
          <w:color w:val="000000"/>
          <w:sz w:val="20"/>
          <w:szCs w:val="20"/>
        </w:rPr>
        <w:t>,</w:t>
      </w:r>
      <w:r w:rsidRPr="007005D8">
        <w:rPr>
          <w:rFonts w:ascii="Times-Roman" w:hAnsi="Times-Roman"/>
          <w:color w:val="000000"/>
          <w:sz w:val="20"/>
          <w:szCs w:val="20"/>
        </w:rPr>
        <w:t xml:space="preserve"> it may be necessary to search each relevant Schedule as well as Appendices A, B and C and the Index.  In this process</w:t>
      </w:r>
      <w:r w:rsidR="00521926" w:rsidRPr="007005D8">
        <w:rPr>
          <w:rFonts w:ascii="Times-Roman" w:hAnsi="Times-Roman"/>
          <w:color w:val="000000"/>
          <w:sz w:val="20"/>
          <w:szCs w:val="20"/>
        </w:rPr>
        <w:t>,</w:t>
      </w:r>
      <w:r w:rsidRPr="007005D8">
        <w:rPr>
          <w:rFonts w:ascii="Times-Roman" w:hAnsi="Times-Roman"/>
          <w:color w:val="000000"/>
          <w:sz w:val="20"/>
          <w:szCs w:val="20"/>
        </w:rPr>
        <w:t xml:space="preserve"> if the poison is not found under its “approved name” it may be shown under a group term such as:</w:t>
      </w:r>
    </w:p>
    <w:p w:rsidR="00BE53F4" w:rsidRPr="007005D8" w:rsidRDefault="00BE53F4" w:rsidP="005D7A9B">
      <w:pPr>
        <w:tabs>
          <w:tab w:val="left" w:pos="3960"/>
        </w:tabs>
        <w:ind w:firstLine="720"/>
        <w:jc w:val="both"/>
        <w:rPr>
          <w:rFonts w:ascii="Times-Roman" w:hAnsi="Times-Roman"/>
          <w:b/>
          <w:bCs/>
          <w:color w:val="000000"/>
          <w:sz w:val="20"/>
          <w:szCs w:val="20"/>
        </w:rPr>
      </w:pPr>
    </w:p>
    <w:p w:rsidR="00887640" w:rsidRPr="007005D8" w:rsidRDefault="00887640" w:rsidP="005D7A9B">
      <w:pPr>
        <w:tabs>
          <w:tab w:val="left" w:pos="3960"/>
        </w:tabs>
        <w:ind w:firstLine="720"/>
        <w:jc w:val="both"/>
        <w:rPr>
          <w:rFonts w:ascii="Times-Roman" w:hAnsi="Times-Roman"/>
          <w:b/>
          <w:bCs/>
          <w:color w:val="000000"/>
          <w:sz w:val="20"/>
          <w:szCs w:val="20"/>
        </w:rPr>
      </w:pPr>
      <w:r w:rsidRPr="007005D8">
        <w:rPr>
          <w:rFonts w:ascii="Times-Roman" w:hAnsi="Times-Roman"/>
          <w:b/>
          <w:bCs/>
          <w:color w:val="000000"/>
          <w:sz w:val="20"/>
          <w:szCs w:val="20"/>
        </w:rPr>
        <w:t>Group</w:t>
      </w:r>
      <w:r w:rsidRPr="007005D8">
        <w:rPr>
          <w:rFonts w:ascii="Times-Roman" w:hAnsi="Times-Roman"/>
          <w:b/>
          <w:bCs/>
          <w:color w:val="000000"/>
          <w:sz w:val="20"/>
          <w:szCs w:val="20"/>
        </w:rPr>
        <w:tab/>
        <w:t>Example</w:t>
      </w:r>
    </w:p>
    <w:p w:rsidR="00887640" w:rsidRPr="007005D8" w:rsidRDefault="00887640" w:rsidP="00DC1468">
      <w:pPr>
        <w:tabs>
          <w:tab w:val="left" w:pos="3960"/>
        </w:tabs>
        <w:ind w:left="720"/>
        <w:jc w:val="both"/>
        <w:rPr>
          <w:rFonts w:ascii="Times-Roman" w:hAnsi="Times-Roman"/>
          <w:color w:val="000000"/>
          <w:sz w:val="20"/>
          <w:szCs w:val="20"/>
        </w:rPr>
      </w:pPr>
    </w:p>
    <w:p w:rsidR="00887640" w:rsidRPr="00FC38CD" w:rsidRDefault="00887640" w:rsidP="00DC1468">
      <w:pPr>
        <w:tabs>
          <w:tab w:val="left" w:pos="3960"/>
        </w:tabs>
        <w:ind w:left="720"/>
        <w:jc w:val="both"/>
        <w:rPr>
          <w:rFonts w:ascii="Times-Roman" w:hAnsi="Times-Roman"/>
          <w:color w:val="000000"/>
          <w:sz w:val="20"/>
          <w:szCs w:val="20"/>
        </w:rPr>
      </w:pPr>
      <w:r w:rsidRPr="00FC38CD">
        <w:rPr>
          <w:rFonts w:ascii="Times-Roman" w:hAnsi="Times-Roman"/>
          <w:color w:val="000000"/>
          <w:sz w:val="20"/>
          <w:szCs w:val="20"/>
        </w:rPr>
        <w:t xml:space="preserve">the parent acid of salts </w:t>
      </w:r>
      <w:r w:rsidRPr="00FC38CD">
        <w:rPr>
          <w:rFonts w:ascii="Times-Roman" w:hAnsi="Times-Roman"/>
          <w:color w:val="000000"/>
          <w:sz w:val="20"/>
          <w:szCs w:val="20"/>
        </w:rPr>
        <w:tab/>
        <w:t>“oxalic acid</w:t>
      </w:r>
      <w:r w:rsidR="00A3108F" w:rsidRPr="00FC38CD">
        <w:rPr>
          <w:b/>
          <w:sz w:val="20"/>
          <w:szCs w:val="20"/>
          <w:lang w:val="en-GB"/>
        </w:rPr>
        <w:fldChar w:fldCharType="begin"/>
      </w:r>
      <w:r w:rsidR="00FC38CD" w:rsidRPr="00FC38CD">
        <w:rPr>
          <w:sz w:val="20"/>
          <w:szCs w:val="20"/>
        </w:rPr>
        <w:instrText xml:space="preserve"> XE "</w:instrText>
      </w:r>
      <w:r w:rsidR="00FC38CD" w:rsidRPr="00FC38CD">
        <w:rPr>
          <w:caps/>
          <w:sz w:val="20"/>
          <w:szCs w:val="20"/>
          <w:lang w:val="en-GB"/>
        </w:rPr>
        <w:instrText>OXALIC ACID</w:instrText>
      </w:r>
      <w:r w:rsidR="00FC38CD" w:rsidRPr="00FC38CD">
        <w:rPr>
          <w:sz w:val="20"/>
          <w:szCs w:val="20"/>
        </w:rPr>
        <w:instrText xml:space="preserve">" </w:instrText>
      </w:r>
      <w:r w:rsidR="00A3108F" w:rsidRPr="00FC38CD">
        <w:rPr>
          <w:b/>
          <w:sz w:val="20"/>
          <w:szCs w:val="20"/>
          <w:lang w:val="en-GB"/>
        </w:rPr>
        <w:fldChar w:fldCharType="end"/>
      </w:r>
      <w:r w:rsidRPr="00FC38CD">
        <w:rPr>
          <w:rFonts w:ascii="Times-Roman" w:hAnsi="Times-Roman"/>
          <w:color w:val="000000"/>
          <w:sz w:val="20"/>
          <w:szCs w:val="20"/>
        </w:rPr>
        <w:t>” to find sodium oxalate</w:t>
      </w:r>
    </w:p>
    <w:p w:rsidR="00887640" w:rsidRPr="00FC38CD" w:rsidRDefault="00887640" w:rsidP="00DC1468">
      <w:pPr>
        <w:tabs>
          <w:tab w:val="left" w:pos="3960"/>
        </w:tabs>
        <w:ind w:left="720"/>
        <w:jc w:val="both"/>
        <w:rPr>
          <w:rFonts w:ascii="Times-Roman" w:hAnsi="Times-Roman"/>
          <w:color w:val="000000"/>
          <w:sz w:val="20"/>
          <w:szCs w:val="20"/>
        </w:rPr>
      </w:pPr>
    </w:p>
    <w:p w:rsidR="00887640" w:rsidRPr="00FC38CD" w:rsidRDefault="00887640" w:rsidP="00DC1468">
      <w:pPr>
        <w:tabs>
          <w:tab w:val="left" w:pos="3960"/>
        </w:tabs>
        <w:ind w:left="720"/>
        <w:jc w:val="both"/>
        <w:rPr>
          <w:rFonts w:ascii="Times-Roman" w:hAnsi="Times-Roman"/>
          <w:color w:val="000000"/>
          <w:sz w:val="20"/>
          <w:szCs w:val="20"/>
        </w:rPr>
      </w:pPr>
      <w:r w:rsidRPr="00FC38CD">
        <w:rPr>
          <w:rFonts w:ascii="Times-Roman" w:hAnsi="Times-Roman"/>
          <w:color w:val="000000"/>
          <w:sz w:val="20"/>
          <w:szCs w:val="20"/>
        </w:rPr>
        <w:t xml:space="preserve">the radical of a salt </w:t>
      </w:r>
      <w:r w:rsidRPr="00FC38CD">
        <w:rPr>
          <w:rFonts w:ascii="Times-Roman" w:hAnsi="Times-Roman"/>
          <w:color w:val="000000"/>
          <w:sz w:val="20"/>
          <w:szCs w:val="20"/>
        </w:rPr>
        <w:tab/>
        <w:t>“chromates</w:t>
      </w:r>
      <w:r w:rsidR="00A3108F" w:rsidRPr="00FC38CD">
        <w:rPr>
          <w:b/>
          <w:sz w:val="20"/>
          <w:szCs w:val="20"/>
          <w:lang w:val="en-GB"/>
        </w:rPr>
        <w:fldChar w:fldCharType="begin"/>
      </w:r>
      <w:r w:rsidR="00FC38CD" w:rsidRPr="00FC38CD">
        <w:rPr>
          <w:sz w:val="20"/>
          <w:szCs w:val="20"/>
        </w:rPr>
        <w:instrText xml:space="preserve"> XE "</w:instrText>
      </w:r>
      <w:r w:rsidR="00FC38CD" w:rsidRPr="00FC38CD">
        <w:rPr>
          <w:caps/>
          <w:sz w:val="20"/>
          <w:szCs w:val="20"/>
          <w:lang w:val="en-GB"/>
        </w:rPr>
        <w:instrText>CHROMATES</w:instrText>
      </w:r>
      <w:r w:rsidR="00FC38CD" w:rsidRPr="00FC38CD">
        <w:rPr>
          <w:sz w:val="20"/>
          <w:szCs w:val="20"/>
        </w:rPr>
        <w:instrText xml:space="preserve">" </w:instrText>
      </w:r>
      <w:r w:rsidR="00A3108F" w:rsidRPr="00FC38CD">
        <w:rPr>
          <w:b/>
          <w:sz w:val="20"/>
          <w:szCs w:val="20"/>
          <w:lang w:val="en-GB"/>
        </w:rPr>
        <w:fldChar w:fldCharType="end"/>
      </w:r>
      <w:r w:rsidRPr="00FC38CD">
        <w:rPr>
          <w:rFonts w:ascii="Times-Roman" w:hAnsi="Times-Roman"/>
          <w:color w:val="000000"/>
          <w:sz w:val="20"/>
          <w:szCs w:val="20"/>
        </w:rPr>
        <w:t>” to find potassium</w:t>
      </w:r>
    </w:p>
    <w:p w:rsidR="00887640" w:rsidRPr="00FC38CD" w:rsidRDefault="00887640" w:rsidP="00DC1468">
      <w:pPr>
        <w:tabs>
          <w:tab w:val="left" w:pos="3960"/>
        </w:tabs>
        <w:ind w:left="720"/>
        <w:jc w:val="both"/>
        <w:rPr>
          <w:rFonts w:ascii="Times-Roman" w:hAnsi="Times-Roman"/>
          <w:color w:val="000000"/>
          <w:sz w:val="20"/>
          <w:szCs w:val="20"/>
        </w:rPr>
      </w:pPr>
      <w:r w:rsidRPr="00FC38CD">
        <w:rPr>
          <w:rFonts w:ascii="Times-Roman" w:hAnsi="Times-Roman"/>
          <w:color w:val="000000"/>
          <w:sz w:val="20"/>
          <w:szCs w:val="20"/>
        </w:rPr>
        <w:tab/>
        <w:t>chromate</w:t>
      </w:r>
      <w:r w:rsidR="00A3108F" w:rsidRPr="00FC38CD">
        <w:rPr>
          <w:b/>
          <w:sz w:val="20"/>
          <w:szCs w:val="20"/>
          <w:lang w:val="en-GB"/>
        </w:rPr>
        <w:fldChar w:fldCharType="begin"/>
      </w:r>
      <w:r w:rsidR="00FC38CD" w:rsidRPr="00FC38CD">
        <w:rPr>
          <w:sz w:val="20"/>
          <w:szCs w:val="20"/>
        </w:rPr>
        <w:instrText xml:space="preserve"> XE "</w:instrText>
      </w:r>
      <w:r w:rsidR="00FC38CD" w:rsidRPr="00FC38CD">
        <w:rPr>
          <w:caps/>
          <w:sz w:val="20"/>
          <w:szCs w:val="20"/>
          <w:lang w:val="en-GB"/>
        </w:rPr>
        <w:instrText>POTASSIUM CHROMATE</w:instrText>
      </w:r>
      <w:r w:rsidR="00FC38CD" w:rsidRPr="00FC38CD">
        <w:rPr>
          <w:sz w:val="20"/>
          <w:szCs w:val="20"/>
        </w:rPr>
        <w:instrText xml:space="preserve">" </w:instrText>
      </w:r>
      <w:r w:rsidR="00A3108F" w:rsidRPr="00FC38CD">
        <w:rPr>
          <w:b/>
          <w:sz w:val="20"/>
          <w:szCs w:val="20"/>
          <w:lang w:val="en-GB"/>
        </w:rPr>
        <w:fldChar w:fldCharType="end"/>
      </w:r>
    </w:p>
    <w:p w:rsidR="00887640" w:rsidRPr="00FC38CD" w:rsidRDefault="00887640" w:rsidP="00DC1468">
      <w:pPr>
        <w:tabs>
          <w:tab w:val="left" w:pos="3960"/>
        </w:tabs>
        <w:ind w:left="720"/>
        <w:jc w:val="both"/>
        <w:rPr>
          <w:rFonts w:ascii="Times-Roman" w:hAnsi="Times-Roman"/>
          <w:color w:val="000000"/>
          <w:sz w:val="20"/>
          <w:szCs w:val="20"/>
        </w:rPr>
      </w:pPr>
    </w:p>
    <w:p w:rsidR="00887640" w:rsidRPr="00FC38CD" w:rsidRDefault="00887640" w:rsidP="00DC1468">
      <w:pPr>
        <w:tabs>
          <w:tab w:val="left" w:pos="3960"/>
        </w:tabs>
        <w:ind w:left="720"/>
        <w:jc w:val="both"/>
        <w:rPr>
          <w:rFonts w:ascii="Times-Roman" w:hAnsi="Times-Roman"/>
          <w:color w:val="000000"/>
          <w:sz w:val="20"/>
          <w:szCs w:val="20"/>
        </w:rPr>
      </w:pPr>
      <w:r w:rsidRPr="00FC38CD">
        <w:rPr>
          <w:rFonts w:ascii="Times-Roman" w:hAnsi="Times-Roman"/>
          <w:color w:val="000000"/>
          <w:sz w:val="20"/>
          <w:szCs w:val="20"/>
        </w:rPr>
        <w:t xml:space="preserve">the element </w:t>
      </w:r>
      <w:r w:rsidRPr="00FC38CD">
        <w:rPr>
          <w:rFonts w:ascii="Times-Roman" w:hAnsi="Times-Roman"/>
          <w:color w:val="000000"/>
          <w:sz w:val="20"/>
          <w:szCs w:val="20"/>
        </w:rPr>
        <w:tab/>
        <w:t>“arsenic</w:t>
      </w:r>
      <w:r w:rsidR="00A3108F" w:rsidRPr="00FC38CD">
        <w:rPr>
          <w:b/>
          <w:sz w:val="20"/>
          <w:szCs w:val="20"/>
          <w:lang w:val="en-GB"/>
        </w:rPr>
        <w:fldChar w:fldCharType="begin"/>
      </w:r>
      <w:r w:rsidR="00FC38CD" w:rsidRPr="00FC38CD">
        <w:rPr>
          <w:sz w:val="20"/>
          <w:szCs w:val="20"/>
        </w:rPr>
        <w:instrText xml:space="preserve"> XE "</w:instrText>
      </w:r>
      <w:r w:rsidR="00FC38CD" w:rsidRPr="00FC38CD">
        <w:rPr>
          <w:caps/>
          <w:sz w:val="20"/>
          <w:szCs w:val="20"/>
          <w:lang w:val="en-GB"/>
        </w:rPr>
        <w:instrText>ARSENIC</w:instrText>
      </w:r>
      <w:r w:rsidR="00FC38CD" w:rsidRPr="00FC38CD">
        <w:rPr>
          <w:sz w:val="20"/>
          <w:szCs w:val="20"/>
        </w:rPr>
        <w:instrText xml:space="preserve">" </w:instrText>
      </w:r>
      <w:r w:rsidR="00A3108F" w:rsidRPr="00FC38CD">
        <w:rPr>
          <w:b/>
          <w:sz w:val="20"/>
          <w:szCs w:val="20"/>
          <w:lang w:val="en-GB"/>
        </w:rPr>
        <w:fldChar w:fldCharType="end"/>
      </w:r>
      <w:r w:rsidRPr="00FC38CD">
        <w:rPr>
          <w:rFonts w:ascii="Times-Roman" w:hAnsi="Times-Roman"/>
          <w:color w:val="000000"/>
          <w:sz w:val="20"/>
          <w:szCs w:val="20"/>
        </w:rPr>
        <w:t>” to find arsenic trioxide</w:t>
      </w:r>
      <w:r w:rsidR="00A3108F" w:rsidRPr="00FC38CD">
        <w:rPr>
          <w:b/>
          <w:sz w:val="20"/>
          <w:szCs w:val="20"/>
          <w:lang w:val="en-GB"/>
        </w:rPr>
        <w:fldChar w:fldCharType="begin"/>
      </w:r>
      <w:r w:rsidR="00FC38CD" w:rsidRPr="00FC38CD">
        <w:rPr>
          <w:sz w:val="20"/>
          <w:szCs w:val="20"/>
        </w:rPr>
        <w:instrText xml:space="preserve"> XE "</w:instrText>
      </w:r>
      <w:r w:rsidR="00FC38CD" w:rsidRPr="00FC38CD">
        <w:rPr>
          <w:caps/>
          <w:sz w:val="20"/>
          <w:szCs w:val="20"/>
          <w:lang w:val="en-GB"/>
        </w:rPr>
        <w:instrText>ARSENIC TRIOXIDE</w:instrText>
      </w:r>
      <w:r w:rsidR="00FC38CD" w:rsidRPr="00FC38CD">
        <w:rPr>
          <w:sz w:val="20"/>
          <w:szCs w:val="20"/>
        </w:rPr>
        <w:instrText xml:space="preserve">" </w:instrText>
      </w:r>
      <w:r w:rsidR="00A3108F" w:rsidRPr="00FC38CD">
        <w:rPr>
          <w:b/>
          <w:sz w:val="20"/>
          <w:szCs w:val="20"/>
          <w:lang w:val="en-GB"/>
        </w:rPr>
        <w:fldChar w:fldCharType="end"/>
      </w:r>
    </w:p>
    <w:p w:rsidR="00887640" w:rsidRPr="00FC38CD" w:rsidRDefault="00887640" w:rsidP="00DC1468">
      <w:pPr>
        <w:tabs>
          <w:tab w:val="left" w:pos="3960"/>
        </w:tabs>
        <w:ind w:left="720"/>
        <w:jc w:val="both"/>
        <w:rPr>
          <w:rFonts w:ascii="Times-Roman" w:hAnsi="Times-Roman"/>
          <w:color w:val="000000"/>
          <w:sz w:val="20"/>
          <w:szCs w:val="20"/>
        </w:rPr>
      </w:pPr>
    </w:p>
    <w:p w:rsidR="00887640" w:rsidRPr="00FC38CD" w:rsidRDefault="00887640" w:rsidP="00DC1468">
      <w:pPr>
        <w:tabs>
          <w:tab w:val="left" w:pos="3960"/>
        </w:tabs>
        <w:ind w:left="720"/>
        <w:jc w:val="both"/>
        <w:rPr>
          <w:rFonts w:ascii="Times-Roman" w:hAnsi="Times-Roman"/>
          <w:color w:val="000000"/>
          <w:sz w:val="20"/>
          <w:szCs w:val="20"/>
        </w:rPr>
      </w:pPr>
      <w:r w:rsidRPr="00FC38CD">
        <w:rPr>
          <w:rFonts w:ascii="Times-Roman" w:hAnsi="Times-Roman"/>
          <w:color w:val="000000"/>
          <w:sz w:val="20"/>
          <w:szCs w:val="20"/>
        </w:rPr>
        <w:t xml:space="preserve">a chemical group with similar </w:t>
      </w:r>
      <w:r w:rsidRPr="00FC38CD">
        <w:rPr>
          <w:rFonts w:ascii="Times-Roman" w:hAnsi="Times-Roman"/>
          <w:color w:val="000000"/>
          <w:sz w:val="20"/>
          <w:szCs w:val="20"/>
        </w:rPr>
        <w:tab/>
        <w:t>“hydrocarbons, liquid</w:t>
      </w:r>
      <w:r w:rsidR="00A3108F" w:rsidRPr="00FC38CD">
        <w:rPr>
          <w:b/>
          <w:sz w:val="20"/>
          <w:szCs w:val="20"/>
          <w:lang w:val="en-GB"/>
        </w:rPr>
        <w:fldChar w:fldCharType="begin"/>
      </w:r>
      <w:r w:rsidR="00FC38CD" w:rsidRPr="00FC38CD">
        <w:rPr>
          <w:sz w:val="20"/>
          <w:szCs w:val="20"/>
        </w:rPr>
        <w:instrText xml:space="preserve"> XE "</w:instrText>
      </w:r>
      <w:r w:rsidR="00FC38CD" w:rsidRPr="00FC38CD">
        <w:rPr>
          <w:caps/>
          <w:sz w:val="20"/>
          <w:szCs w:val="20"/>
          <w:lang w:val="en-GB"/>
        </w:rPr>
        <w:instrText>HYDROCARBONS, LIQUID</w:instrText>
      </w:r>
      <w:r w:rsidR="00FC38CD" w:rsidRPr="00FC38CD">
        <w:rPr>
          <w:sz w:val="20"/>
          <w:szCs w:val="20"/>
        </w:rPr>
        <w:instrText xml:space="preserve">" </w:instrText>
      </w:r>
      <w:r w:rsidR="00A3108F" w:rsidRPr="00FC38CD">
        <w:rPr>
          <w:b/>
          <w:sz w:val="20"/>
          <w:szCs w:val="20"/>
          <w:lang w:val="en-GB"/>
        </w:rPr>
        <w:fldChar w:fldCharType="end"/>
      </w:r>
      <w:r w:rsidRPr="00FC38CD">
        <w:rPr>
          <w:rFonts w:ascii="Times-Roman" w:hAnsi="Times-Roman"/>
          <w:color w:val="000000"/>
          <w:sz w:val="20"/>
          <w:szCs w:val="20"/>
        </w:rPr>
        <w:t>” to find</w:t>
      </w:r>
    </w:p>
    <w:p w:rsidR="00887640" w:rsidRPr="00FC38CD" w:rsidRDefault="00887640" w:rsidP="00DC1468">
      <w:pPr>
        <w:tabs>
          <w:tab w:val="left" w:pos="3960"/>
        </w:tabs>
        <w:ind w:left="720"/>
        <w:jc w:val="both"/>
        <w:rPr>
          <w:rFonts w:ascii="Times-Roman" w:hAnsi="Times-Roman"/>
          <w:color w:val="000000"/>
          <w:sz w:val="20"/>
          <w:szCs w:val="20"/>
        </w:rPr>
      </w:pPr>
      <w:r w:rsidRPr="00FC38CD">
        <w:rPr>
          <w:rFonts w:ascii="Times-Roman" w:hAnsi="Times-Roman"/>
          <w:color w:val="000000"/>
          <w:sz w:val="20"/>
          <w:szCs w:val="20"/>
        </w:rPr>
        <w:t>toxicological or pharmacological</w:t>
      </w:r>
      <w:r w:rsidRPr="00FC38CD">
        <w:rPr>
          <w:rFonts w:ascii="Times-Roman" w:hAnsi="Times-Roman"/>
          <w:color w:val="000000"/>
          <w:sz w:val="20"/>
          <w:szCs w:val="20"/>
        </w:rPr>
        <w:tab/>
        <w:t>kerosene</w:t>
      </w:r>
      <w:r w:rsidR="00A3108F" w:rsidRPr="00FC38CD">
        <w:rPr>
          <w:b/>
          <w:sz w:val="20"/>
          <w:szCs w:val="20"/>
          <w:lang w:val="en-GB"/>
        </w:rPr>
        <w:fldChar w:fldCharType="begin"/>
      </w:r>
      <w:r w:rsidR="00FC38CD" w:rsidRPr="00FC38CD">
        <w:rPr>
          <w:sz w:val="20"/>
          <w:szCs w:val="20"/>
        </w:rPr>
        <w:instrText xml:space="preserve"> XE "</w:instrText>
      </w:r>
      <w:r w:rsidR="00FC38CD" w:rsidRPr="00FC38CD">
        <w:rPr>
          <w:caps/>
          <w:sz w:val="20"/>
          <w:szCs w:val="20"/>
          <w:lang w:val="en-GB"/>
        </w:rPr>
        <w:instrText>KEROSENE</w:instrText>
      </w:r>
      <w:r w:rsidR="00FC38CD" w:rsidRPr="00FC38CD">
        <w:rPr>
          <w:sz w:val="20"/>
          <w:szCs w:val="20"/>
        </w:rPr>
        <w:instrText xml:space="preserve">" </w:instrText>
      </w:r>
      <w:r w:rsidR="00A3108F" w:rsidRPr="00FC38CD">
        <w:rPr>
          <w:b/>
          <w:sz w:val="20"/>
          <w:szCs w:val="20"/>
          <w:lang w:val="en-GB"/>
        </w:rPr>
        <w:fldChar w:fldCharType="end"/>
      </w:r>
    </w:p>
    <w:p w:rsidR="00887640" w:rsidRPr="00FC38CD" w:rsidRDefault="00887640" w:rsidP="00DC1468">
      <w:pPr>
        <w:tabs>
          <w:tab w:val="left" w:pos="3960"/>
        </w:tabs>
        <w:ind w:left="720"/>
        <w:jc w:val="both"/>
        <w:rPr>
          <w:rFonts w:ascii="Times-Roman" w:hAnsi="Times-Roman"/>
          <w:color w:val="000000"/>
          <w:sz w:val="20"/>
          <w:szCs w:val="20"/>
        </w:rPr>
      </w:pPr>
      <w:r w:rsidRPr="00FC38CD">
        <w:rPr>
          <w:rFonts w:ascii="Times-Roman" w:hAnsi="Times-Roman"/>
          <w:color w:val="000000"/>
          <w:sz w:val="20"/>
          <w:szCs w:val="20"/>
        </w:rPr>
        <w:t>activity</w:t>
      </w:r>
      <w:r w:rsidRPr="00FC38CD">
        <w:rPr>
          <w:rFonts w:ascii="Times-Roman" w:hAnsi="Times-Roman"/>
          <w:color w:val="000000"/>
          <w:sz w:val="20"/>
          <w:szCs w:val="20"/>
        </w:rPr>
        <w:tab/>
      </w:r>
    </w:p>
    <w:p w:rsidR="00887640" w:rsidRPr="00FC38CD" w:rsidRDefault="00887640" w:rsidP="00DC1468">
      <w:pPr>
        <w:tabs>
          <w:tab w:val="left" w:pos="3960"/>
        </w:tabs>
        <w:ind w:left="720"/>
        <w:jc w:val="both"/>
        <w:rPr>
          <w:rFonts w:ascii="Times-Roman" w:hAnsi="Times-Roman"/>
          <w:color w:val="000000"/>
          <w:sz w:val="20"/>
          <w:szCs w:val="20"/>
        </w:rPr>
      </w:pPr>
      <w:r w:rsidRPr="00FC38CD">
        <w:rPr>
          <w:rFonts w:ascii="Times-Roman" w:hAnsi="Times-Roman"/>
          <w:color w:val="000000"/>
          <w:sz w:val="20"/>
          <w:szCs w:val="20"/>
        </w:rPr>
        <w:tab/>
      </w:r>
    </w:p>
    <w:p w:rsidR="00887640" w:rsidRPr="00FC38CD" w:rsidRDefault="00887640" w:rsidP="00DC1468">
      <w:pPr>
        <w:tabs>
          <w:tab w:val="left" w:pos="3960"/>
        </w:tabs>
        <w:ind w:left="720"/>
        <w:jc w:val="both"/>
        <w:rPr>
          <w:rFonts w:ascii="Times-Roman" w:hAnsi="Times-Roman"/>
          <w:color w:val="000000"/>
          <w:sz w:val="20"/>
          <w:szCs w:val="20"/>
        </w:rPr>
      </w:pPr>
      <w:r w:rsidRPr="00FC38CD">
        <w:rPr>
          <w:rFonts w:ascii="Times-Roman" w:hAnsi="Times-Roman"/>
          <w:color w:val="000000"/>
          <w:sz w:val="20"/>
          <w:szCs w:val="20"/>
        </w:rPr>
        <w:t>a pharmacological group</w:t>
      </w:r>
      <w:r w:rsidRPr="00FC38CD">
        <w:rPr>
          <w:rFonts w:ascii="Times-Roman" w:hAnsi="Times-Roman"/>
          <w:color w:val="000000"/>
          <w:sz w:val="20"/>
          <w:szCs w:val="20"/>
        </w:rPr>
        <w:tab/>
        <w:t>“anabolic steroidal agents</w:t>
      </w:r>
      <w:r w:rsidR="00A3108F" w:rsidRPr="00FC38CD">
        <w:rPr>
          <w:b/>
          <w:sz w:val="20"/>
          <w:szCs w:val="20"/>
          <w:lang w:val="en-GB"/>
        </w:rPr>
        <w:fldChar w:fldCharType="begin"/>
      </w:r>
      <w:r w:rsidR="00FC38CD" w:rsidRPr="00FC38CD">
        <w:rPr>
          <w:sz w:val="20"/>
          <w:szCs w:val="20"/>
        </w:rPr>
        <w:instrText xml:space="preserve"> XE "</w:instrText>
      </w:r>
      <w:r w:rsidR="00FC38CD" w:rsidRPr="00FC38CD">
        <w:rPr>
          <w:caps/>
          <w:sz w:val="20"/>
          <w:szCs w:val="20"/>
          <w:lang w:val="en-GB"/>
        </w:rPr>
        <w:instrText>ANABOLIC STEROIDAL AGENT</w:instrText>
      </w:r>
      <w:r w:rsidR="00163203">
        <w:rPr>
          <w:caps/>
          <w:sz w:val="20"/>
          <w:szCs w:val="20"/>
          <w:lang w:val="en-GB"/>
        </w:rPr>
        <w:instrText>S</w:instrText>
      </w:r>
      <w:r w:rsidR="00FC38CD" w:rsidRPr="00FC38CD">
        <w:rPr>
          <w:sz w:val="20"/>
          <w:szCs w:val="20"/>
        </w:rPr>
        <w:instrText xml:space="preserve">" </w:instrText>
      </w:r>
      <w:r w:rsidR="00A3108F" w:rsidRPr="00FC38CD">
        <w:rPr>
          <w:b/>
          <w:sz w:val="20"/>
          <w:szCs w:val="20"/>
          <w:lang w:val="en-GB"/>
        </w:rPr>
        <w:fldChar w:fldCharType="end"/>
      </w:r>
      <w:r w:rsidRPr="00FC38CD">
        <w:rPr>
          <w:rFonts w:ascii="Times-Roman" w:hAnsi="Times-Roman"/>
          <w:color w:val="000000"/>
          <w:sz w:val="20"/>
          <w:szCs w:val="20"/>
        </w:rPr>
        <w:t>” to find</w:t>
      </w:r>
    </w:p>
    <w:p w:rsidR="00887640" w:rsidRPr="00FC38CD" w:rsidRDefault="00887640" w:rsidP="00DC1468">
      <w:pPr>
        <w:tabs>
          <w:tab w:val="left" w:pos="3960"/>
        </w:tabs>
        <w:ind w:left="720"/>
        <w:jc w:val="both"/>
        <w:rPr>
          <w:rFonts w:ascii="Times-Roman" w:hAnsi="Times-Roman"/>
          <w:color w:val="000000"/>
          <w:sz w:val="20"/>
          <w:szCs w:val="20"/>
        </w:rPr>
      </w:pPr>
      <w:r w:rsidRPr="00FC38CD">
        <w:rPr>
          <w:rFonts w:ascii="Times-Roman" w:hAnsi="Times-Roman"/>
          <w:color w:val="000000"/>
          <w:sz w:val="20"/>
          <w:szCs w:val="20"/>
        </w:rPr>
        <w:tab/>
        <w:t>“androsterone</w:t>
      </w:r>
      <w:r w:rsidR="00A3108F" w:rsidRPr="00FC38CD">
        <w:rPr>
          <w:b/>
          <w:sz w:val="20"/>
          <w:szCs w:val="20"/>
          <w:lang w:val="en-GB"/>
        </w:rPr>
        <w:fldChar w:fldCharType="begin"/>
      </w:r>
      <w:r w:rsidR="00FC38CD" w:rsidRPr="00FC38CD">
        <w:rPr>
          <w:sz w:val="20"/>
          <w:szCs w:val="20"/>
        </w:rPr>
        <w:instrText xml:space="preserve"> XE "</w:instrText>
      </w:r>
      <w:r w:rsidR="00FC38CD" w:rsidRPr="00FC38CD">
        <w:rPr>
          <w:caps/>
          <w:sz w:val="20"/>
          <w:szCs w:val="20"/>
          <w:lang w:val="en-GB"/>
        </w:rPr>
        <w:instrText>ANDROSTERONE</w:instrText>
      </w:r>
      <w:r w:rsidR="00FC38CD" w:rsidRPr="00FC38CD">
        <w:rPr>
          <w:sz w:val="20"/>
          <w:szCs w:val="20"/>
        </w:rPr>
        <w:instrText xml:space="preserve">" </w:instrText>
      </w:r>
      <w:r w:rsidR="00A3108F" w:rsidRPr="00FC38CD">
        <w:rPr>
          <w:b/>
          <w:sz w:val="20"/>
          <w:szCs w:val="20"/>
          <w:lang w:val="en-GB"/>
        </w:rPr>
        <w:fldChar w:fldCharType="end"/>
      </w:r>
      <w:r w:rsidRPr="00FC38CD">
        <w:rPr>
          <w:rFonts w:ascii="Times-Roman" w:hAnsi="Times-Roman"/>
          <w:color w:val="000000"/>
          <w:sz w:val="20"/>
          <w:szCs w:val="20"/>
        </w:rPr>
        <w:t>”</w:t>
      </w:r>
    </w:p>
    <w:p w:rsidR="00887640" w:rsidRPr="007005D8" w:rsidRDefault="00887640" w:rsidP="00DC1468">
      <w:pPr>
        <w:jc w:val="both"/>
        <w:rPr>
          <w:rFonts w:ascii="Times-Roman" w:hAnsi="Times-Roman"/>
          <w:b/>
          <w:bCs/>
          <w:color w:val="000000"/>
          <w:sz w:val="20"/>
          <w:szCs w:val="20"/>
        </w:rPr>
      </w:pPr>
    </w:p>
    <w:p w:rsidR="00887640" w:rsidRPr="007005D8" w:rsidRDefault="00887640" w:rsidP="00B705C4">
      <w:pPr>
        <w:pStyle w:val="Heading3"/>
        <w:ind w:left="0"/>
        <w:rPr>
          <w:b/>
          <w:sz w:val="20"/>
          <w:szCs w:val="20"/>
        </w:rPr>
      </w:pPr>
      <w:bookmarkStart w:id="13" w:name="_Toc359446838"/>
      <w:bookmarkStart w:id="14" w:name="_Toc359448748"/>
      <w:bookmarkStart w:id="15" w:name="_Toc359452334"/>
      <w:r w:rsidRPr="007005D8">
        <w:rPr>
          <w:b/>
          <w:sz w:val="20"/>
          <w:szCs w:val="20"/>
        </w:rPr>
        <w:t>Availability of poisons</w:t>
      </w:r>
      <w:bookmarkEnd w:id="13"/>
      <w:bookmarkEnd w:id="14"/>
      <w:bookmarkEnd w:id="15"/>
    </w:p>
    <w:p w:rsidR="00887640" w:rsidRPr="007005D8" w:rsidRDefault="00887640" w:rsidP="00DC1468">
      <w:pPr>
        <w:jc w:val="both"/>
        <w:rPr>
          <w:rFonts w:ascii="Times-Roman" w:hAnsi="Times-Roman"/>
          <w:color w:val="000000"/>
          <w:sz w:val="20"/>
          <w:szCs w:val="20"/>
        </w:rPr>
      </w:pPr>
    </w:p>
    <w:p w:rsidR="00887640" w:rsidRPr="007005D8" w:rsidRDefault="00887640" w:rsidP="00DC1468">
      <w:pPr>
        <w:jc w:val="both"/>
        <w:rPr>
          <w:rFonts w:ascii="Times-Roman" w:hAnsi="Times-Roman"/>
          <w:color w:val="000000"/>
          <w:sz w:val="20"/>
          <w:szCs w:val="20"/>
        </w:rPr>
      </w:pPr>
      <w:r w:rsidRPr="007005D8">
        <w:rPr>
          <w:rFonts w:ascii="Times-Roman" w:hAnsi="Times-Roman"/>
          <w:color w:val="000000"/>
          <w:sz w:val="20"/>
          <w:szCs w:val="20"/>
        </w:rPr>
        <w:t>The purpose of classification is to group substances into Schedules that require similar regulatory controls over their availability.</w:t>
      </w:r>
    </w:p>
    <w:p w:rsidR="00887640" w:rsidRPr="007005D8" w:rsidRDefault="00887640" w:rsidP="00DC1468">
      <w:pPr>
        <w:jc w:val="both"/>
        <w:rPr>
          <w:rFonts w:ascii="Times-Roman" w:hAnsi="Times-Roman"/>
          <w:color w:val="000000"/>
          <w:sz w:val="20"/>
          <w:szCs w:val="20"/>
        </w:rPr>
      </w:pPr>
    </w:p>
    <w:p w:rsidR="00887640" w:rsidRPr="007005D8" w:rsidRDefault="00887640" w:rsidP="00DC1468">
      <w:pPr>
        <w:jc w:val="both"/>
        <w:rPr>
          <w:rFonts w:ascii="Times-Roman" w:hAnsi="Times-Roman"/>
          <w:color w:val="000000"/>
          <w:sz w:val="20"/>
          <w:szCs w:val="20"/>
        </w:rPr>
      </w:pPr>
      <w:r w:rsidRPr="007005D8">
        <w:rPr>
          <w:rFonts w:ascii="Times-Roman" w:hAnsi="Times-Roman"/>
          <w:color w:val="000000"/>
          <w:sz w:val="20"/>
          <w:szCs w:val="20"/>
        </w:rPr>
        <w:t>These Schedules have been developed over a long period and contain poisons that may be obsolete for various reasons.  Also</w:t>
      </w:r>
      <w:r w:rsidR="00125945" w:rsidRPr="007005D8">
        <w:rPr>
          <w:rFonts w:ascii="Times-Roman" w:hAnsi="Times-Roman"/>
          <w:color w:val="000000"/>
          <w:sz w:val="20"/>
          <w:szCs w:val="20"/>
        </w:rPr>
        <w:t>,</w:t>
      </w:r>
      <w:r w:rsidRPr="007005D8">
        <w:rPr>
          <w:rFonts w:ascii="Times-Roman" w:hAnsi="Times-Roman"/>
          <w:color w:val="000000"/>
          <w:sz w:val="20"/>
          <w:szCs w:val="20"/>
        </w:rPr>
        <w:t xml:space="preserve"> as part of the move to harmonise the Australian and New Zealand classifications</w:t>
      </w:r>
      <w:r w:rsidR="00535CD4" w:rsidRPr="007005D8">
        <w:rPr>
          <w:rFonts w:ascii="Times-Roman" w:hAnsi="Times-Roman"/>
          <w:color w:val="000000"/>
          <w:sz w:val="20"/>
          <w:szCs w:val="20"/>
        </w:rPr>
        <w:t>,</w:t>
      </w:r>
      <w:r w:rsidRPr="007005D8">
        <w:rPr>
          <w:rFonts w:ascii="Times-Roman" w:hAnsi="Times-Roman"/>
          <w:color w:val="000000"/>
          <w:sz w:val="20"/>
          <w:szCs w:val="20"/>
        </w:rPr>
        <w:t xml:space="preserve"> many substances have been added to the Schedules for that purpose, irrespective of their availability in either country.</w:t>
      </w:r>
    </w:p>
    <w:p w:rsidR="00887640" w:rsidRPr="007005D8" w:rsidRDefault="00887640" w:rsidP="00DC1468">
      <w:pPr>
        <w:jc w:val="both"/>
        <w:rPr>
          <w:rFonts w:ascii="Times-Roman" w:hAnsi="Times-Roman"/>
          <w:color w:val="000000"/>
          <w:sz w:val="20"/>
          <w:szCs w:val="20"/>
        </w:rPr>
      </w:pPr>
    </w:p>
    <w:p w:rsidR="00B749ED" w:rsidRPr="007005D8" w:rsidRDefault="00887640" w:rsidP="00DC1468">
      <w:pPr>
        <w:jc w:val="both"/>
        <w:rPr>
          <w:rFonts w:ascii="Times-Roman" w:hAnsi="Times-Roman"/>
          <w:color w:val="000000"/>
          <w:sz w:val="20"/>
          <w:szCs w:val="20"/>
        </w:rPr>
      </w:pPr>
      <w:r w:rsidRPr="007005D8">
        <w:rPr>
          <w:rFonts w:ascii="Times-Roman" w:hAnsi="Times-Roman"/>
          <w:color w:val="000000"/>
          <w:sz w:val="20"/>
          <w:szCs w:val="20"/>
        </w:rPr>
        <w:t>Inclusion of a poison in a Schedule indicates the degree of control required if it is marketed.  It does not indicate:</w:t>
      </w:r>
      <w:r w:rsidR="00B749ED" w:rsidRPr="007005D8">
        <w:rPr>
          <w:rFonts w:ascii="Times-Roman" w:hAnsi="Times-Roman"/>
          <w:color w:val="000000"/>
          <w:sz w:val="20"/>
          <w:szCs w:val="20"/>
        </w:rPr>
        <w:t xml:space="preserve"> </w:t>
      </w:r>
    </w:p>
    <w:p w:rsidR="00B749ED" w:rsidRPr="007005D8" w:rsidRDefault="00B749ED" w:rsidP="00DC1468">
      <w:pPr>
        <w:numPr>
          <w:ilvl w:val="0"/>
          <w:numId w:val="12"/>
        </w:numPr>
        <w:jc w:val="both"/>
        <w:rPr>
          <w:rFonts w:ascii="Times-Roman" w:hAnsi="Times-Roman"/>
          <w:color w:val="000000"/>
          <w:sz w:val="20"/>
          <w:szCs w:val="20"/>
        </w:rPr>
      </w:pPr>
      <w:r w:rsidRPr="007005D8">
        <w:rPr>
          <w:rFonts w:ascii="Times-Roman" w:hAnsi="Times-Roman"/>
          <w:color w:val="000000"/>
          <w:sz w:val="20"/>
          <w:szCs w:val="20"/>
        </w:rPr>
        <w:t xml:space="preserve">that the poison is available; nor </w:t>
      </w:r>
    </w:p>
    <w:p w:rsidR="00887640" w:rsidRPr="007005D8" w:rsidRDefault="00B749ED" w:rsidP="00DC1468">
      <w:pPr>
        <w:numPr>
          <w:ilvl w:val="0"/>
          <w:numId w:val="12"/>
        </w:numPr>
        <w:jc w:val="both"/>
        <w:rPr>
          <w:rFonts w:ascii="Times-Roman" w:hAnsi="Times-Roman"/>
          <w:color w:val="000000"/>
          <w:sz w:val="20"/>
          <w:szCs w:val="20"/>
        </w:rPr>
      </w:pPr>
      <w:r w:rsidRPr="007005D8">
        <w:rPr>
          <w:rFonts w:ascii="Times-Roman" w:hAnsi="Times-Roman"/>
          <w:color w:val="000000"/>
          <w:sz w:val="20"/>
          <w:szCs w:val="20"/>
        </w:rPr>
        <w:t>that is has been approved or is efficacious for any use that may be specified in a Schedule; nor</w:t>
      </w:r>
      <w:r w:rsidR="00887640" w:rsidRPr="007005D8">
        <w:rPr>
          <w:rFonts w:ascii="Times-Roman" w:hAnsi="Times-Roman"/>
          <w:color w:val="000000"/>
          <w:sz w:val="20"/>
          <w:szCs w:val="20"/>
        </w:rPr>
        <w:t xml:space="preserve"> </w:t>
      </w:r>
    </w:p>
    <w:p w:rsidR="00887640" w:rsidRPr="007005D8" w:rsidRDefault="00B749ED" w:rsidP="00DC1468">
      <w:pPr>
        <w:numPr>
          <w:ilvl w:val="0"/>
          <w:numId w:val="12"/>
        </w:numPr>
        <w:jc w:val="both"/>
        <w:rPr>
          <w:rFonts w:ascii="Times-Roman" w:hAnsi="Times-Roman"/>
          <w:color w:val="000000"/>
          <w:sz w:val="20"/>
          <w:szCs w:val="20"/>
        </w:rPr>
      </w:pPr>
      <w:r w:rsidRPr="007005D8">
        <w:rPr>
          <w:rFonts w:ascii="Times-Roman" w:hAnsi="Times-Roman"/>
          <w:color w:val="000000"/>
          <w:sz w:val="20"/>
          <w:szCs w:val="20"/>
        </w:rPr>
        <w:t xml:space="preserve">does it negate </w:t>
      </w:r>
      <w:r w:rsidR="00887640" w:rsidRPr="007005D8">
        <w:rPr>
          <w:rFonts w:ascii="Times-Roman" w:hAnsi="Times-Roman"/>
          <w:color w:val="000000"/>
          <w:sz w:val="20"/>
          <w:szCs w:val="20"/>
        </w:rPr>
        <w:t>any obligation for registration of a therapeutic good, or agricultural or veterinary chemical product containing that poison.</w:t>
      </w:r>
    </w:p>
    <w:p w:rsidR="003520B1" w:rsidRPr="007005D8" w:rsidRDefault="003520B1" w:rsidP="003520B1">
      <w:pPr>
        <w:ind w:left="720"/>
        <w:jc w:val="both"/>
        <w:rPr>
          <w:rFonts w:ascii="Times-Roman" w:hAnsi="Times-Roman"/>
          <w:color w:val="000000"/>
          <w:sz w:val="20"/>
          <w:szCs w:val="20"/>
        </w:rPr>
      </w:pPr>
    </w:p>
    <w:p w:rsidR="00887640" w:rsidRPr="007005D8" w:rsidRDefault="00887640" w:rsidP="00B705C4">
      <w:pPr>
        <w:pStyle w:val="Heading3"/>
        <w:ind w:left="0"/>
        <w:rPr>
          <w:b/>
          <w:sz w:val="20"/>
          <w:szCs w:val="20"/>
        </w:rPr>
      </w:pPr>
      <w:bookmarkStart w:id="16" w:name="_Toc359446839"/>
      <w:bookmarkStart w:id="17" w:name="_Toc359448749"/>
      <w:bookmarkStart w:id="18" w:name="_Toc359452335"/>
      <w:r w:rsidRPr="007005D8">
        <w:rPr>
          <w:b/>
          <w:sz w:val="20"/>
          <w:szCs w:val="20"/>
        </w:rPr>
        <w:t>Preparations containing poisons listed in two or more Schedules</w:t>
      </w:r>
      <w:bookmarkEnd w:id="16"/>
      <w:bookmarkEnd w:id="17"/>
      <w:bookmarkEnd w:id="18"/>
    </w:p>
    <w:p w:rsidR="00887640" w:rsidRPr="007005D8" w:rsidRDefault="00887640" w:rsidP="00DC1468">
      <w:pPr>
        <w:jc w:val="both"/>
        <w:rPr>
          <w:rFonts w:ascii="Times-Roman" w:hAnsi="Times-Roman"/>
          <w:b/>
          <w:bCs/>
          <w:color w:val="000000"/>
          <w:sz w:val="20"/>
          <w:szCs w:val="20"/>
        </w:rPr>
      </w:pPr>
    </w:p>
    <w:p w:rsidR="00887640" w:rsidRPr="007005D8" w:rsidRDefault="00887640" w:rsidP="00DC1468">
      <w:pPr>
        <w:jc w:val="both"/>
        <w:rPr>
          <w:rFonts w:ascii="Times-Roman" w:hAnsi="Times-Roman"/>
          <w:color w:val="000000"/>
          <w:sz w:val="20"/>
          <w:szCs w:val="20"/>
        </w:rPr>
      </w:pPr>
      <w:r w:rsidRPr="007005D8">
        <w:rPr>
          <w:rFonts w:ascii="Times-Roman" w:hAnsi="Times-Roman"/>
          <w:color w:val="000000"/>
          <w:sz w:val="20"/>
          <w:szCs w:val="20"/>
        </w:rPr>
        <w:t>If a preparation contains two or more poisons, the provisions relating to each of the Schedules in which those poisons are included apply.</w:t>
      </w:r>
    </w:p>
    <w:p w:rsidR="00887640" w:rsidRPr="007005D8" w:rsidRDefault="00887640" w:rsidP="00DC1468">
      <w:pPr>
        <w:jc w:val="both"/>
        <w:rPr>
          <w:rFonts w:ascii="Times-Roman" w:hAnsi="Times-Roman"/>
          <w:color w:val="000000"/>
          <w:sz w:val="20"/>
          <w:szCs w:val="20"/>
        </w:rPr>
      </w:pPr>
    </w:p>
    <w:p w:rsidR="00887640" w:rsidRPr="007005D8" w:rsidRDefault="00887640" w:rsidP="00DC1468">
      <w:pPr>
        <w:jc w:val="both"/>
        <w:rPr>
          <w:rFonts w:ascii="Times-Roman" w:hAnsi="Times-Roman"/>
          <w:color w:val="000000"/>
          <w:sz w:val="20"/>
          <w:szCs w:val="20"/>
        </w:rPr>
      </w:pPr>
      <w:r w:rsidRPr="007005D8">
        <w:rPr>
          <w:rFonts w:ascii="Times-Roman" w:hAnsi="Times-Roman"/>
          <w:color w:val="000000"/>
          <w:sz w:val="20"/>
          <w:szCs w:val="20"/>
        </w:rPr>
        <w:t>Where it is not possible to comply both with a provision relating to one of those Schedules and with a provision relating to another of those Schedules, the provision of the more restrictive Schedule applies, unless a contrary intention is indicated in the Schedules or relevant legislation.</w:t>
      </w:r>
    </w:p>
    <w:p w:rsidR="00887640" w:rsidRPr="007005D8" w:rsidRDefault="00887640" w:rsidP="00DC1468">
      <w:pPr>
        <w:jc w:val="both"/>
        <w:rPr>
          <w:rFonts w:ascii="Times-Roman" w:hAnsi="Times-Roman"/>
          <w:color w:val="000000"/>
          <w:sz w:val="20"/>
          <w:szCs w:val="20"/>
        </w:rPr>
      </w:pPr>
    </w:p>
    <w:p w:rsidR="00887640" w:rsidRPr="007005D8" w:rsidRDefault="00887640" w:rsidP="00DC1468">
      <w:pPr>
        <w:jc w:val="both"/>
        <w:rPr>
          <w:rFonts w:ascii="Times-Roman" w:hAnsi="Times-Roman"/>
          <w:color w:val="000000"/>
          <w:sz w:val="20"/>
          <w:szCs w:val="20"/>
        </w:rPr>
      </w:pPr>
      <w:r w:rsidRPr="007005D8">
        <w:rPr>
          <w:rFonts w:ascii="Times-Roman" w:hAnsi="Times-Roman"/>
          <w:color w:val="000000"/>
          <w:sz w:val="20"/>
          <w:szCs w:val="20"/>
        </w:rPr>
        <w:t>The Schedules listed in order of greatest to least restriction on access and availability are 9, 8, 4, 7, 3, 2, 6, 5.</w:t>
      </w:r>
    </w:p>
    <w:p w:rsidR="00887640" w:rsidRPr="007005D8" w:rsidRDefault="00887640" w:rsidP="00DC1468">
      <w:pPr>
        <w:jc w:val="both"/>
        <w:rPr>
          <w:rFonts w:ascii="Times-Roman" w:hAnsi="Times-Roman"/>
          <w:color w:val="000000"/>
          <w:sz w:val="20"/>
          <w:szCs w:val="20"/>
        </w:rPr>
      </w:pPr>
      <w:r w:rsidRPr="007005D8">
        <w:rPr>
          <w:rFonts w:ascii="Times-Roman" w:hAnsi="Times-Roman"/>
          <w:color w:val="000000"/>
          <w:sz w:val="20"/>
          <w:szCs w:val="20"/>
        </w:rPr>
        <w:br/>
        <w:t>Schedule 1 is not currently in use.</w:t>
      </w:r>
    </w:p>
    <w:p w:rsidR="00887640" w:rsidRPr="007005D8" w:rsidRDefault="00887640" w:rsidP="00DC1468">
      <w:pPr>
        <w:jc w:val="both"/>
        <w:rPr>
          <w:rFonts w:ascii="Times-Roman" w:hAnsi="Times-Roman"/>
          <w:color w:val="000000"/>
          <w:sz w:val="20"/>
          <w:szCs w:val="20"/>
        </w:rPr>
      </w:pPr>
    </w:p>
    <w:p w:rsidR="00DB6B2A" w:rsidRDefault="00DB6B2A">
      <w:pPr>
        <w:rPr>
          <w:rFonts w:ascii="Times-Roman" w:hAnsi="Times-Roman"/>
          <w:color w:val="000000"/>
          <w:sz w:val="20"/>
          <w:szCs w:val="20"/>
        </w:rPr>
      </w:pPr>
      <w:r>
        <w:rPr>
          <w:rFonts w:ascii="Times-Roman" w:hAnsi="Times-Roman"/>
          <w:color w:val="000000"/>
          <w:sz w:val="20"/>
          <w:szCs w:val="20"/>
        </w:rPr>
        <w:br w:type="page"/>
      </w:r>
    </w:p>
    <w:p w:rsidR="00887640" w:rsidRPr="007005D8" w:rsidRDefault="00887640" w:rsidP="00DC1468">
      <w:pPr>
        <w:jc w:val="both"/>
        <w:rPr>
          <w:rFonts w:ascii="Times-Roman" w:hAnsi="Times-Roman"/>
          <w:color w:val="000000"/>
          <w:sz w:val="20"/>
          <w:szCs w:val="20"/>
        </w:rPr>
      </w:pPr>
      <w:r w:rsidRPr="007005D8">
        <w:rPr>
          <w:rFonts w:ascii="Times-Roman" w:hAnsi="Times-Roman"/>
          <w:color w:val="000000"/>
          <w:sz w:val="20"/>
          <w:szCs w:val="20"/>
        </w:rPr>
        <w:lastRenderedPageBreak/>
        <w:t xml:space="preserve">Some substances in certain circumstances are also subject to exemptions or additional restrictions as described in the Appendices </w:t>
      </w:r>
      <w:r w:rsidR="00D25CC1" w:rsidRPr="007005D8">
        <w:rPr>
          <w:rFonts w:ascii="Times-Roman" w:hAnsi="Times-Roman"/>
          <w:color w:val="000000"/>
          <w:sz w:val="20"/>
          <w:szCs w:val="20"/>
        </w:rPr>
        <w:t xml:space="preserve">of </w:t>
      </w:r>
      <w:r w:rsidRPr="007005D8">
        <w:rPr>
          <w:rFonts w:ascii="Times-Roman" w:hAnsi="Times-Roman"/>
          <w:color w:val="000000"/>
          <w:sz w:val="20"/>
          <w:szCs w:val="20"/>
        </w:rPr>
        <w:t xml:space="preserve">this Standard.  The table below summarises the purpose of each of the </w:t>
      </w:r>
      <w:r w:rsidR="00535CD4" w:rsidRPr="007005D8">
        <w:rPr>
          <w:rFonts w:ascii="Times-Roman" w:hAnsi="Times-Roman"/>
          <w:color w:val="000000"/>
          <w:sz w:val="20"/>
          <w:szCs w:val="20"/>
        </w:rPr>
        <w:t xml:space="preserve">Appendices </w:t>
      </w:r>
      <w:r w:rsidRPr="007005D8">
        <w:rPr>
          <w:rFonts w:ascii="Times-Roman" w:hAnsi="Times-Roman"/>
          <w:color w:val="000000"/>
          <w:sz w:val="20"/>
          <w:szCs w:val="20"/>
        </w:rPr>
        <w:t>and the controls imposed on substances included in them.</w:t>
      </w:r>
    </w:p>
    <w:p w:rsidR="00887640" w:rsidRPr="007005D8" w:rsidRDefault="00887640" w:rsidP="00DC1468">
      <w:pPr>
        <w:jc w:val="both"/>
        <w:rPr>
          <w:rFonts w:ascii="Times-Roman" w:hAnsi="Times-Roman"/>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3081"/>
        <w:gridCol w:w="4432"/>
      </w:tblGrid>
      <w:tr w:rsidR="00887640" w:rsidRPr="007005D8" w:rsidTr="00887640">
        <w:trPr>
          <w:tblHeader/>
        </w:trPr>
        <w:tc>
          <w:tcPr>
            <w:tcW w:w="1526" w:type="dxa"/>
            <w:shd w:val="clear" w:color="auto" w:fill="auto"/>
          </w:tcPr>
          <w:p w:rsidR="00887640" w:rsidRPr="007005D8" w:rsidRDefault="00887640" w:rsidP="00DC1468">
            <w:pPr>
              <w:jc w:val="both"/>
              <w:rPr>
                <w:rFonts w:ascii="Times-Roman" w:hAnsi="Times-Roman"/>
                <w:b/>
                <w:color w:val="000000"/>
                <w:sz w:val="20"/>
                <w:szCs w:val="20"/>
              </w:rPr>
            </w:pPr>
            <w:r w:rsidRPr="007005D8">
              <w:rPr>
                <w:rFonts w:ascii="Times-Roman" w:hAnsi="Times-Roman"/>
                <w:b/>
                <w:color w:val="000000"/>
                <w:sz w:val="20"/>
                <w:szCs w:val="20"/>
              </w:rPr>
              <w:t>Appendix</w:t>
            </w:r>
          </w:p>
        </w:tc>
        <w:tc>
          <w:tcPr>
            <w:tcW w:w="3081" w:type="dxa"/>
            <w:shd w:val="clear" w:color="auto" w:fill="auto"/>
          </w:tcPr>
          <w:p w:rsidR="00887640" w:rsidRPr="007005D8" w:rsidRDefault="00887640" w:rsidP="00DC1468">
            <w:pPr>
              <w:jc w:val="both"/>
              <w:rPr>
                <w:rFonts w:ascii="Times-Roman" w:hAnsi="Times-Roman"/>
                <w:b/>
                <w:color w:val="000000"/>
                <w:sz w:val="20"/>
                <w:szCs w:val="20"/>
              </w:rPr>
            </w:pPr>
            <w:r w:rsidRPr="007005D8">
              <w:rPr>
                <w:rFonts w:ascii="Times-Roman" w:hAnsi="Times-Roman"/>
                <w:b/>
                <w:color w:val="000000"/>
                <w:sz w:val="20"/>
                <w:szCs w:val="20"/>
              </w:rPr>
              <w:t>Title</w:t>
            </w:r>
          </w:p>
        </w:tc>
        <w:tc>
          <w:tcPr>
            <w:tcW w:w="4432" w:type="dxa"/>
            <w:shd w:val="clear" w:color="auto" w:fill="auto"/>
          </w:tcPr>
          <w:p w:rsidR="00887640" w:rsidRPr="007005D8" w:rsidRDefault="00887640" w:rsidP="00DC1468">
            <w:pPr>
              <w:jc w:val="both"/>
              <w:rPr>
                <w:rFonts w:ascii="Times-Roman" w:hAnsi="Times-Roman"/>
                <w:b/>
                <w:color w:val="000000"/>
                <w:sz w:val="20"/>
                <w:szCs w:val="20"/>
              </w:rPr>
            </w:pPr>
            <w:r w:rsidRPr="007005D8">
              <w:rPr>
                <w:rFonts w:ascii="Times-Roman" w:hAnsi="Times-Roman"/>
                <w:b/>
                <w:color w:val="000000"/>
                <w:sz w:val="20"/>
                <w:szCs w:val="20"/>
              </w:rPr>
              <w:t>Purpose/ controls imposed</w:t>
            </w:r>
          </w:p>
        </w:tc>
      </w:tr>
      <w:tr w:rsidR="00887640" w:rsidRPr="007005D8" w:rsidTr="00887640">
        <w:tc>
          <w:tcPr>
            <w:tcW w:w="1526" w:type="dxa"/>
            <w:shd w:val="clear" w:color="auto" w:fill="auto"/>
          </w:tcPr>
          <w:p w:rsidR="00887640" w:rsidRPr="007005D8" w:rsidRDefault="00887640" w:rsidP="00DC1468">
            <w:pPr>
              <w:jc w:val="both"/>
              <w:rPr>
                <w:rFonts w:ascii="Times-Roman" w:hAnsi="Times-Roman"/>
                <w:color w:val="000000"/>
                <w:sz w:val="20"/>
                <w:szCs w:val="20"/>
              </w:rPr>
            </w:pPr>
            <w:r w:rsidRPr="007005D8">
              <w:rPr>
                <w:rFonts w:ascii="Times-Roman" w:hAnsi="Times-Roman"/>
                <w:color w:val="000000"/>
                <w:sz w:val="20"/>
                <w:szCs w:val="20"/>
              </w:rPr>
              <w:t>Appendix A</w:t>
            </w:r>
          </w:p>
        </w:tc>
        <w:tc>
          <w:tcPr>
            <w:tcW w:w="3081" w:type="dxa"/>
            <w:shd w:val="clear" w:color="auto" w:fill="auto"/>
          </w:tcPr>
          <w:p w:rsidR="00887640" w:rsidRPr="007005D8" w:rsidRDefault="00887640" w:rsidP="00DC1468">
            <w:pPr>
              <w:rPr>
                <w:rFonts w:ascii="Times-Roman" w:hAnsi="Times-Roman"/>
                <w:color w:val="000000"/>
                <w:sz w:val="20"/>
                <w:szCs w:val="20"/>
              </w:rPr>
            </w:pPr>
            <w:r w:rsidRPr="007005D8">
              <w:rPr>
                <w:rFonts w:ascii="Times-Roman" w:hAnsi="Times-Roman"/>
                <w:color w:val="000000"/>
                <w:sz w:val="20"/>
                <w:szCs w:val="20"/>
              </w:rPr>
              <w:t>General exemptions</w:t>
            </w:r>
          </w:p>
        </w:tc>
        <w:tc>
          <w:tcPr>
            <w:tcW w:w="4432" w:type="dxa"/>
            <w:shd w:val="clear" w:color="auto" w:fill="auto"/>
          </w:tcPr>
          <w:p w:rsidR="00887640" w:rsidRPr="007005D8" w:rsidRDefault="00887640" w:rsidP="00DC1468">
            <w:pPr>
              <w:rPr>
                <w:rFonts w:ascii="Times-Roman" w:hAnsi="Times-Roman"/>
                <w:color w:val="000000"/>
                <w:sz w:val="20"/>
                <w:szCs w:val="20"/>
              </w:rPr>
            </w:pPr>
            <w:r w:rsidRPr="007005D8">
              <w:rPr>
                <w:rFonts w:ascii="Times-Roman" w:hAnsi="Times-Roman"/>
                <w:color w:val="000000"/>
                <w:sz w:val="20"/>
                <w:szCs w:val="20"/>
              </w:rPr>
              <w:t>List of classes of products or uses exempted from th</w:t>
            </w:r>
            <w:r w:rsidR="00C62256" w:rsidRPr="007005D8">
              <w:rPr>
                <w:rFonts w:ascii="Times-Roman" w:hAnsi="Times-Roman"/>
                <w:color w:val="000000"/>
                <w:sz w:val="20"/>
                <w:szCs w:val="20"/>
              </w:rPr>
              <w:t>is</w:t>
            </w:r>
            <w:r w:rsidR="00D25CC1" w:rsidRPr="007005D8">
              <w:rPr>
                <w:rFonts w:ascii="Times-Roman" w:hAnsi="Times-Roman"/>
                <w:color w:val="000000"/>
                <w:sz w:val="20"/>
                <w:szCs w:val="20"/>
              </w:rPr>
              <w:t xml:space="preserve"> Standard.</w:t>
            </w:r>
          </w:p>
        </w:tc>
      </w:tr>
      <w:tr w:rsidR="00887640" w:rsidRPr="007005D8" w:rsidTr="00887640">
        <w:tc>
          <w:tcPr>
            <w:tcW w:w="1526" w:type="dxa"/>
            <w:shd w:val="clear" w:color="auto" w:fill="auto"/>
          </w:tcPr>
          <w:p w:rsidR="00887640" w:rsidRPr="007005D8" w:rsidRDefault="00887640" w:rsidP="00DC1468">
            <w:pPr>
              <w:jc w:val="both"/>
              <w:rPr>
                <w:rFonts w:ascii="Times-Roman" w:hAnsi="Times-Roman"/>
                <w:color w:val="000000"/>
                <w:sz w:val="20"/>
                <w:szCs w:val="20"/>
              </w:rPr>
            </w:pPr>
            <w:r w:rsidRPr="007005D8">
              <w:rPr>
                <w:rFonts w:ascii="Times-Roman" w:hAnsi="Times-Roman"/>
                <w:color w:val="000000"/>
                <w:sz w:val="20"/>
                <w:szCs w:val="20"/>
              </w:rPr>
              <w:t>Appendix B</w:t>
            </w:r>
          </w:p>
        </w:tc>
        <w:tc>
          <w:tcPr>
            <w:tcW w:w="3081" w:type="dxa"/>
            <w:shd w:val="clear" w:color="auto" w:fill="auto"/>
          </w:tcPr>
          <w:p w:rsidR="00887640" w:rsidRPr="007005D8" w:rsidRDefault="00887640" w:rsidP="00DC1468">
            <w:pPr>
              <w:rPr>
                <w:rFonts w:ascii="Times-Roman" w:hAnsi="Times-Roman"/>
                <w:color w:val="000000"/>
                <w:sz w:val="20"/>
                <w:szCs w:val="20"/>
              </w:rPr>
            </w:pPr>
            <w:r w:rsidRPr="007005D8">
              <w:rPr>
                <w:rFonts w:ascii="Times-Roman" w:hAnsi="Times-Roman"/>
                <w:color w:val="000000"/>
                <w:sz w:val="20"/>
                <w:szCs w:val="20"/>
              </w:rPr>
              <w:t>Substances considered not to require control by scheduling</w:t>
            </w:r>
          </w:p>
        </w:tc>
        <w:tc>
          <w:tcPr>
            <w:tcW w:w="4432" w:type="dxa"/>
            <w:shd w:val="clear" w:color="auto" w:fill="auto"/>
          </w:tcPr>
          <w:p w:rsidR="00887640" w:rsidRPr="007005D8" w:rsidRDefault="00887640" w:rsidP="00DC1468">
            <w:pPr>
              <w:rPr>
                <w:rFonts w:ascii="Times-Roman" w:hAnsi="Times-Roman"/>
                <w:color w:val="000000"/>
                <w:sz w:val="20"/>
                <w:szCs w:val="20"/>
              </w:rPr>
            </w:pPr>
            <w:r w:rsidRPr="007005D8">
              <w:rPr>
                <w:rFonts w:ascii="Times-Roman" w:hAnsi="Times-Roman"/>
                <w:color w:val="000000"/>
                <w:sz w:val="20"/>
                <w:szCs w:val="20"/>
              </w:rPr>
              <w:t>List of poisons exempted from scheduling</w:t>
            </w:r>
            <w:r w:rsidR="00AC23AF" w:rsidRPr="007005D8">
              <w:rPr>
                <w:rFonts w:ascii="Times-Roman" w:hAnsi="Times-Roman"/>
                <w:color w:val="000000"/>
                <w:sz w:val="20"/>
                <w:szCs w:val="20"/>
              </w:rPr>
              <w:t>.</w:t>
            </w:r>
          </w:p>
        </w:tc>
      </w:tr>
      <w:tr w:rsidR="00887640" w:rsidRPr="007005D8" w:rsidTr="00887640">
        <w:tc>
          <w:tcPr>
            <w:tcW w:w="1526" w:type="dxa"/>
            <w:shd w:val="clear" w:color="auto" w:fill="auto"/>
          </w:tcPr>
          <w:p w:rsidR="00887640" w:rsidRPr="007005D8" w:rsidRDefault="00887640" w:rsidP="00DC1468">
            <w:pPr>
              <w:jc w:val="both"/>
              <w:rPr>
                <w:rFonts w:ascii="Times-Roman" w:hAnsi="Times-Roman"/>
                <w:color w:val="000000"/>
                <w:sz w:val="20"/>
                <w:szCs w:val="20"/>
              </w:rPr>
            </w:pPr>
            <w:r w:rsidRPr="007005D8">
              <w:rPr>
                <w:rFonts w:ascii="Times-Roman" w:hAnsi="Times-Roman"/>
                <w:color w:val="000000"/>
                <w:sz w:val="20"/>
                <w:szCs w:val="20"/>
              </w:rPr>
              <w:t>Appendix C</w:t>
            </w:r>
          </w:p>
        </w:tc>
        <w:tc>
          <w:tcPr>
            <w:tcW w:w="3081" w:type="dxa"/>
            <w:shd w:val="clear" w:color="auto" w:fill="auto"/>
          </w:tcPr>
          <w:p w:rsidR="00887640" w:rsidRPr="007005D8" w:rsidRDefault="00887640" w:rsidP="00DC1468">
            <w:pPr>
              <w:rPr>
                <w:rFonts w:ascii="Times-Roman" w:hAnsi="Times-Roman"/>
                <w:color w:val="000000"/>
                <w:sz w:val="20"/>
                <w:szCs w:val="20"/>
              </w:rPr>
            </w:pPr>
            <w:r w:rsidRPr="007005D8">
              <w:rPr>
                <w:rFonts w:ascii="Times-Roman" w:hAnsi="Times-Roman"/>
                <w:color w:val="000000"/>
                <w:sz w:val="20"/>
                <w:szCs w:val="20"/>
              </w:rPr>
              <w:t>Substances, other than those included in Schedule 9, of such danger to health as to warrant prohibition of sale, supply and use</w:t>
            </w:r>
          </w:p>
        </w:tc>
        <w:tc>
          <w:tcPr>
            <w:tcW w:w="4432" w:type="dxa"/>
            <w:shd w:val="clear" w:color="auto" w:fill="auto"/>
          </w:tcPr>
          <w:p w:rsidR="00887640" w:rsidRPr="007005D8" w:rsidRDefault="00887640" w:rsidP="00DC1468">
            <w:pPr>
              <w:rPr>
                <w:rFonts w:ascii="Times-Roman" w:hAnsi="Times-Roman"/>
                <w:color w:val="000000"/>
                <w:sz w:val="20"/>
                <w:szCs w:val="20"/>
              </w:rPr>
            </w:pPr>
            <w:r w:rsidRPr="007005D8">
              <w:rPr>
                <w:rFonts w:ascii="Times-Roman" w:hAnsi="Times-Roman"/>
                <w:color w:val="000000"/>
                <w:sz w:val="20"/>
                <w:szCs w:val="20"/>
              </w:rPr>
              <w:t>List of poisons prohibited from sale, supply or use because of their known potential for harm to human and/or animal health</w:t>
            </w:r>
            <w:r w:rsidR="00AC23AF" w:rsidRPr="007005D8">
              <w:rPr>
                <w:rFonts w:ascii="Times-Roman" w:hAnsi="Times-Roman"/>
                <w:color w:val="000000"/>
                <w:sz w:val="20"/>
                <w:szCs w:val="20"/>
              </w:rPr>
              <w:t>.</w:t>
            </w:r>
          </w:p>
        </w:tc>
      </w:tr>
      <w:tr w:rsidR="00887640" w:rsidRPr="007005D8" w:rsidTr="00887640">
        <w:tc>
          <w:tcPr>
            <w:tcW w:w="1526" w:type="dxa"/>
            <w:shd w:val="clear" w:color="auto" w:fill="auto"/>
          </w:tcPr>
          <w:p w:rsidR="00887640" w:rsidRPr="007005D8" w:rsidRDefault="00887640" w:rsidP="00DC1468">
            <w:pPr>
              <w:jc w:val="both"/>
              <w:rPr>
                <w:rFonts w:ascii="Times-Roman" w:hAnsi="Times-Roman"/>
                <w:color w:val="000000"/>
                <w:sz w:val="20"/>
                <w:szCs w:val="20"/>
              </w:rPr>
            </w:pPr>
            <w:r w:rsidRPr="007005D8">
              <w:rPr>
                <w:rFonts w:ascii="Times-Roman" w:hAnsi="Times-Roman"/>
                <w:color w:val="000000"/>
                <w:sz w:val="20"/>
                <w:szCs w:val="20"/>
              </w:rPr>
              <w:t>Appendix D</w:t>
            </w:r>
          </w:p>
        </w:tc>
        <w:tc>
          <w:tcPr>
            <w:tcW w:w="3081" w:type="dxa"/>
            <w:shd w:val="clear" w:color="auto" w:fill="auto"/>
          </w:tcPr>
          <w:p w:rsidR="00887640" w:rsidRPr="007005D8" w:rsidRDefault="00887640" w:rsidP="00DC1468">
            <w:pPr>
              <w:rPr>
                <w:rFonts w:ascii="Times-Roman" w:hAnsi="Times-Roman"/>
                <w:color w:val="000000"/>
                <w:sz w:val="20"/>
                <w:szCs w:val="20"/>
              </w:rPr>
            </w:pPr>
            <w:r w:rsidRPr="007005D8">
              <w:rPr>
                <w:rFonts w:ascii="Times-Roman" w:hAnsi="Times-Roman"/>
                <w:color w:val="000000"/>
                <w:sz w:val="20"/>
                <w:szCs w:val="20"/>
              </w:rPr>
              <w:t>Additional controls on possession or supply of poisons included in Schedule 4 or 8</w:t>
            </w:r>
          </w:p>
        </w:tc>
        <w:tc>
          <w:tcPr>
            <w:tcW w:w="4432" w:type="dxa"/>
            <w:shd w:val="clear" w:color="auto" w:fill="auto"/>
          </w:tcPr>
          <w:p w:rsidR="00887640" w:rsidRPr="007005D8" w:rsidRDefault="00887640" w:rsidP="002A7CDF">
            <w:pPr>
              <w:rPr>
                <w:rFonts w:ascii="Times-Roman" w:hAnsi="Times-Roman"/>
                <w:color w:val="000000"/>
                <w:sz w:val="20"/>
                <w:szCs w:val="20"/>
              </w:rPr>
            </w:pPr>
            <w:r w:rsidRPr="007005D8">
              <w:rPr>
                <w:rFonts w:ascii="Times-Roman" w:hAnsi="Times-Roman"/>
                <w:color w:val="000000"/>
                <w:sz w:val="20"/>
                <w:szCs w:val="20"/>
              </w:rPr>
              <w:t xml:space="preserve">List of </w:t>
            </w:r>
            <w:r w:rsidR="002A7CDF" w:rsidRPr="007005D8">
              <w:rPr>
                <w:rFonts w:ascii="Times-Roman" w:hAnsi="Times-Roman"/>
                <w:color w:val="000000"/>
                <w:sz w:val="20"/>
                <w:szCs w:val="20"/>
              </w:rPr>
              <w:t>poisons</w:t>
            </w:r>
            <w:r w:rsidRPr="007005D8">
              <w:rPr>
                <w:rFonts w:ascii="Times-Roman" w:hAnsi="Times-Roman"/>
                <w:color w:val="000000"/>
                <w:sz w:val="20"/>
                <w:szCs w:val="20"/>
              </w:rPr>
              <w:t xml:space="preserve"> included in Schedule 4 or 8 where additional </w:t>
            </w:r>
            <w:r w:rsidR="00D25CC1" w:rsidRPr="007005D8">
              <w:rPr>
                <w:rFonts w:ascii="Times-Roman" w:hAnsi="Times-Roman"/>
                <w:color w:val="000000"/>
                <w:sz w:val="20"/>
                <w:szCs w:val="20"/>
              </w:rPr>
              <w:t xml:space="preserve">specified </w:t>
            </w:r>
            <w:r w:rsidRPr="007005D8">
              <w:rPr>
                <w:rFonts w:ascii="Times-Roman" w:hAnsi="Times-Roman"/>
                <w:color w:val="000000"/>
                <w:sz w:val="20"/>
                <w:szCs w:val="20"/>
              </w:rPr>
              <w:t xml:space="preserve">controls apply </w:t>
            </w:r>
            <w:r w:rsidR="00D25CC1" w:rsidRPr="007005D8">
              <w:rPr>
                <w:rFonts w:ascii="Times-Roman" w:hAnsi="Times-Roman"/>
                <w:color w:val="000000"/>
                <w:sz w:val="20"/>
                <w:szCs w:val="20"/>
              </w:rPr>
              <w:t>on possession or supply.</w:t>
            </w:r>
          </w:p>
        </w:tc>
      </w:tr>
      <w:tr w:rsidR="00887640" w:rsidRPr="007005D8" w:rsidTr="00887640">
        <w:tc>
          <w:tcPr>
            <w:tcW w:w="1526" w:type="dxa"/>
            <w:shd w:val="clear" w:color="auto" w:fill="auto"/>
          </w:tcPr>
          <w:p w:rsidR="00887640" w:rsidRPr="007005D8" w:rsidRDefault="00887640" w:rsidP="00DC1468">
            <w:pPr>
              <w:jc w:val="both"/>
              <w:rPr>
                <w:rFonts w:ascii="Times-Roman" w:hAnsi="Times-Roman"/>
                <w:color w:val="000000"/>
                <w:sz w:val="20"/>
                <w:szCs w:val="20"/>
              </w:rPr>
            </w:pPr>
            <w:r w:rsidRPr="007005D8">
              <w:rPr>
                <w:rFonts w:ascii="Times-Roman" w:hAnsi="Times-Roman"/>
                <w:color w:val="000000"/>
                <w:sz w:val="20"/>
                <w:szCs w:val="20"/>
              </w:rPr>
              <w:t>Appendix E</w:t>
            </w:r>
          </w:p>
        </w:tc>
        <w:tc>
          <w:tcPr>
            <w:tcW w:w="3081" w:type="dxa"/>
            <w:shd w:val="clear" w:color="auto" w:fill="auto"/>
          </w:tcPr>
          <w:p w:rsidR="00887640" w:rsidRPr="007005D8" w:rsidRDefault="00887640" w:rsidP="00DC1468">
            <w:pPr>
              <w:rPr>
                <w:rFonts w:ascii="Times-Roman" w:hAnsi="Times-Roman"/>
                <w:color w:val="000000"/>
                <w:sz w:val="20"/>
                <w:szCs w:val="20"/>
              </w:rPr>
            </w:pPr>
            <w:r w:rsidRPr="007005D8">
              <w:rPr>
                <w:rFonts w:ascii="Times-Roman" w:hAnsi="Times-Roman"/>
                <w:color w:val="000000"/>
                <w:sz w:val="20"/>
                <w:szCs w:val="20"/>
              </w:rPr>
              <w:t>First aid instructions for poisons</w:t>
            </w:r>
          </w:p>
        </w:tc>
        <w:tc>
          <w:tcPr>
            <w:tcW w:w="4432" w:type="dxa"/>
            <w:shd w:val="clear" w:color="auto" w:fill="auto"/>
          </w:tcPr>
          <w:p w:rsidR="00887640" w:rsidRPr="007005D8" w:rsidRDefault="00887640" w:rsidP="00DC1468">
            <w:pPr>
              <w:rPr>
                <w:rFonts w:ascii="Times-Roman" w:hAnsi="Times-Roman"/>
                <w:color w:val="000000"/>
                <w:sz w:val="20"/>
                <w:szCs w:val="20"/>
              </w:rPr>
            </w:pPr>
            <w:r w:rsidRPr="007005D8">
              <w:rPr>
                <w:rFonts w:ascii="Times-Roman" w:hAnsi="Times-Roman"/>
                <w:color w:val="000000"/>
                <w:sz w:val="20"/>
                <w:szCs w:val="20"/>
              </w:rPr>
              <w:t>First aid instructions for poisons (other than agricultural and veterinary chemicals and chemicals packed and sold solely for industrial, dispensary, manufacturing or laboratory use)</w:t>
            </w:r>
            <w:r w:rsidR="00AC23AF" w:rsidRPr="007005D8">
              <w:rPr>
                <w:rFonts w:ascii="Times-Roman" w:hAnsi="Times-Roman"/>
                <w:color w:val="000000"/>
                <w:sz w:val="20"/>
                <w:szCs w:val="20"/>
              </w:rPr>
              <w:t>.</w:t>
            </w:r>
          </w:p>
        </w:tc>
      </w:tr>
      <w:tr w:rsidR="00887640" w:rsidRPr="007005D8" w:rsidTr="00887640">
        <w:tc>
          <w:tcPr>
            <w:tcW w:w="1526" w:type="dxa"/>
            <w:shd w:val="clear" w:color="auto" w:fill="auto"/>
          </w:tcPr>
          <w:p w:rsidR="00887640" w:rsidRPr="007005D8" w:rsidRDefault="00887640" w:rsidP="00DC1468">
            <w:pPr>
              <w:jc w:val="both"/>
              <w:rPr>
                <w:rFonts w:ascii="Times-Roman" w:hAnsi="Times-Roman"/>
                <w:color w:val="000000"/>
                <w:sz w:val="20"/>
                <w:szCs w:val="20"/>
              </w:rPr>
            </w:pPr>
            <w:r w:rsidRPr="007005D8">
              <w:rPr>
                <w:rFonts w:ascii="Times-Roman" w:hAnsi="Times-Roman"/>
                <w:color w:val="000000"/>
                <w:sz w:val="20"/>
                <w:szCs w:val="20"/>
              </w:rPr>
              <w:t>Appendix F</w:t>
            </w:r>
          </w:p>
        </w:tc>
        <w:tc>
          <w:tcPr>
            <w:tcW w:w="3081" w:type="dxa"/>
            <w:shd w:val="clear" w:color="auto" w:fill="auto"/>
          </w:tcPr>
          <w:p w:rsidR="00887640" w:rsidRPr="007005D8" w:rsidRDefault="00887640" w:rsidP="00DC1468">
            <w:pPr>
              <w:rPr>
                <w:rFonts w:ascii="Times-Roman" w:hAnsi="Times-Roman"/>
                <w:color w:val="000000"/>
                <w:sz w:val="20"/>
                <w:szCs w:val="20"/>
              </w:rPr>
            </w:pPr>
            <w:r w:rsidRPr="007005D8">
              <w:rPr>
                <w:rFonts w:ascii="Times-Roman" w:hAnsi="Times-Roman"/>
                <w:color w:val="000000"/>
                <w:sz w:val="20"/>
                <w:szCs w:val="20"/>
              </w:rPr>
              <w:t>Warning statements and general safety directions for poisons</w:t>
            </w:r>
          </w:p>
        </w:tc>
        <w:tc>
          <w:tcPr>
            <w:tcW w:w="4432" w:type="dxa"/>
            <w:shd w:val="clear" w:color="auto" w:fill="auto"/>
          </w:tcPr>
          <w:p w:rsidR="00887640" w:rsidRPr="007005D8" w:rsidRDefault="00887640" w:rsidP="00DC1468">
            <w:pPr>
              <w:rPr>
                <w:rFonts w:ascii="Times-Roman" w:hAnsi="Times-Roman"/>
                <w:color w:val="000000"/>
                <w:sz w:val="20"/>
                <w:szCs w:val="20"/>
              </w:rPr>
            </w:pPr>
            <w:r w:rsidRPr="007005D8">
              <w:rPr>
                <w:rFonts w:ascii="Times-Roman" w:hAnsi="Times-Roman"/>
                <w:color w:val="000000"/>
                <w:sz w:val="20"/>
                <w:szCs w:val="20"/>
              </w:rPr>
              <w:t>Warning statements and general safety directions for poisons (other than human medicines, agricultural and veterinary chemicals and chemicals packed and sold solely for industrial, dispensary, manufacturing or laboratory use)</w:t>
            </w:r>
            <w:r w:rsidR="00AC23AF" w:rsidRPr="007005D8">
              <w:rPr>
                <w:rFonts w:ascii="Times-Roman" w:hAnsi="Times-Roman"/>
                <w:color w:val="000000"/>
                <w:sz w:val="20"/>
                <w:szCs w:val="20"/>
              </w:rPr>
              <w:t>.</w:t>
            </w:r>
          </w:p>
        </w:tc>
      </w:tr>
      <w:tr w:rsidR="00887640" w:rsidRPr="007005D8" w:rsidTr="00887640">
        <w:tc>
          <w:tcPr>
            <w:tcW w:w="1526" w:type="dxa"/>
            <w:shd w:val="clear" w:color="auto" w:fill="auto"/>
          </w:tcPr>
          <w:p w:rsidR="00887640" w:rsidRPr="007005D8" w:rsidRDefault="00887640" w:rsidP="00DC1468">
            <w:pPr>
              <w:jc w:val="both"/>
              <w:rPr>
                <w:rFonts w:ascii="Times-Roman" w:hAnsi="Times-Roman"/>
                <w:color w:val="000000"/>
                <w:sz w:val="20"/>
                <w:szCs w:val="20"/>
              </w:rPr>
            </w:pPr>
            <w:r w:rsidRPr="007005D8">
              <w:rPr>
                <w:rFonts w:ascii="Times-Roman" w:hAnsi="Times-Roman"/>
                <w:color w:val="000000"/>
                <w:sz w:val="20"/>
                <w:szCs w:val="20"/>
              </w:rPr>
              <w:t>Appendix G</w:t>
            </w:r>
          </w:p>
        </w:tc>
        <w:tc>
          <w:tcPr>
            <w:tcW w:w="3081" w:type="dxa"/>
            <w:shd w:val="clear" w:color="auto" w:fill="auto"/>
          </w:tcPr>
          <w:p w:rsidR="00887640" w:rsidRPr="007005D8" w:rsidRDefault="00887640" w:rsidP="00DC1468">
            <w:pPr>
              <w:rPr>
                <w:rFonts w:ascii="Times-Roman" w:hAnsi="Times-Roman"/>
                <w:color w:val="000000"/>
                <w:sz w:val="20"/>
                <w:szCs w:val="20"/>
              </w:rPr>
            </w:pPr>
            <w:r w:rsidRPr="007005D8">
              <w:rPr>
                <w:rFonts w:ascii="Times-Roman" w:hAnsi="Times-Roman"/>
                <w:color w:val="000000"/>
                <w:sz w:val="20"/>
                <w:szCs w:val="20"/>
              </w:rPr>
              <w:t>Dilute preparations</w:t>
            </w:r>
          </w:p>
        </w:tc>
        <w:tc>
          <w:tcPr>
            <w:tcW w:w="4432" w:type="dxa"/>
            <w:shd w:val="clear" w:color="auto" w:fill="auto"/>
          </w:tcPr>
          <w:p w:rsidR="00887640" w:rsidRPr="007005D8" w:rsidRDefault="00887640" w:rsidP="00DC1468">
            <w:pPr>
              <w:rPr>
                <w:rFonts w:ascii="Times-Roman" w:hAnsi="Times-Roman"/>
                <w:color w:val="000000"/>
                <w:sz w:val="20"/>
                <w:szCs w:val="20"/>
              </w:rPr>
            </w:pPr>
            <w:r w:rsidRPr="007005D8">
              <w:rPr>
                <w:rFonts w:ascii="Times-Roman" w:hAnsi="Times-Roman"/>
                <w:color w:val="000000"/>
                <w:sz w:val="20"/>
                <w:szCs w:val="20"/>
              </w:rPr>
              <w:t xml:space="preserve">Concentration cut-offs for specified poisons, below which the requirements of the Standard do not apply </w:t>
            </w:r>
          </w:p>
        </w:tc>
      </w:tr>
      <w:tr w:rsidR="00887640" w:rsidRPr="007005D8" w:rsidTr="00887640">
        <w:tc>
          <w:tcPr>
            <w:tcW w:w="1526" w:type="dxa"/>
            <w:shd w:val="clear" w:color="auto" w:fill="auto"/>
          </w:tcPr>
          <w:p w:rsidR="00887640" w:rsidRPr="007005D8" w:rsidRDefault="00887640" w:rsidP="00DC1468">
            <w:pPr>
              <w:jc w:val="both"/>
              <w:rPr>
                <w:rFonts w:ascii="Times-Roman" w:hAnsi="Times-Roman"/>
                <w:strike/>
                <w:color w:val="000000"/>
                <w:sz w:val="20"/>
                <w:szCs w:val="20"/>
              </w:rPr>
            </w:pPr>
            <w:r w:rsidRPr="007005D8">
              <w:rPr>
                <w:rFonts w:ascii="Times-Roman" w:hAnsi="Times-Roman"/>
                <w:color w:val="000000"/>
                <w:sz w:val="20"/>
                <w:szCs w:val="20"/>
              </w:rPr>
              <w:t>Appendix H</w:t>
            </w:r>
          </w:p>
        </w:tc>
        <w:tc>
          <w:tcPr>
            <w:tcW w:w="3081" w:type="dxa"/>
            <w:shd w:val="clear" w:color="auto" w:fill="auto"/>
          </w:tcPr>
          <w:p w:rsidR="00887640" w:rsidRPr="007005D8" w:rsidRDefault="00887640" w:rsidP="00DC1468">
            <w:pPr>
              <w:rPr>
                <w:rFonts w:ascii="Times-Roman" w:hAnsi="Times-Roman"/>
                <w:color w:val="000000"/>
                <w:sz w:val="20"/>
                <w:szCs w:val="20"/>
              </w:rPr>
            </w:pPr>
            <w:r w:rsidRPr="007005D8">
              <w:rPr>
                <w:rFonts w:ascii="Times-Roman" w:hAnsi="Times-Roman"/>
                <w:color w:val="000000"/>
                <w:sz w:val="20"/>
                <w:szCs w:val="20"/>
              </w:rPr>
              <w:t>Schedule 3 medicines permitted to be advertised</w:t>
            </w:r>
          </w:p>
        </w:tc>
        <w:tc>
          <w:tcPr>
            <w:tcW w:w="4432" w:type="dxa"/>
            <w:shd w:val="clear" w:color="auto" w:fill="auto"/>
          </w:tcPr>
          <w:p w:rsidR="00887640" w:rsidRPr="007005D8" w:rsidRDefault="00D25CC1" w:rsidP="00DC1468">
            <w:pPr>
              <w:rPr>
                <w:rFonts w:ascii="Times-Roman" w:hAnsi="Times-Roman"/>
                <w:color w:val="000000"/>
                <w:sz w:val="20"/>
                <w:szCs w:val="20"/>
              </w:rPr>
            </w:pPr>
            <w:r w:rsidRPr="007005D8">
              <w:rPr>
                <w:rFonts w:ascii="Times-Roman" w:hAnsi="Times-Roman"/>
                <w:color w:val="000000"/>
                <w:sz w:val="20"/>
                <w:szCs w:val="20"/>
              </w:rPr>
              <w:t xml:space="preserve">List of medicines included in </w:t>
            </w:r>
            <w:r w:rsidR="00887640" w:rsidRPr="007005D8">
              <w:rPr>
                <w:rFonts w:ascii="Times-Roman" w:hAnsi="Times-Roman"/>
                <w:color w:val="000000"/>
                <w:sz w:val="20"/>
                <w:szCs w:val="20"/>
              </w:rPr>
              <w:t>Schedule 3 that are permitted to be advertised to the public</w:t>
            </w:r>
            <w:r w:rsidR="00AC23AF" w:rsidRPr="007005D8">
              <w:rPr>
                <w:rFonts w:ascii="Times-Roman" w:hAnsi="Times-Roman"/>
                <w:color w:val="000000"/>
                <w:sz w:val="20"/>
                <w:szCs w:val="20"/>
              </w:rPr>
              <w:t>.</w:t>
            </w:r>
          </w:p>
        </w:tc>
      </w:tr>
      <w:tr w:rsidR="00887640" w:rsidRPr="007005D8" w:rsidTr="00887640">
        <w:tc>
          <w:tcPr>
            <w:tcW w:w="1526" w:type="dxa"/>
            <w:shd w:val="clear" w:color="auto" w:fill="auto"/>
          </w:tcPr>
          <w:p w:rsidR="00887640" w:rsidRPr="007005D8" w:rsidRDefault="00887640" w:rsidP="00DC1468">
            <w:pPr>
              <w:jc w:val="both"/>
              <w:rPr>
                <w:rFonts w:ascii="Times-Roman" w:hAnsi="Times-Roman"/>
                <w:color w:val="000000"/>
                <w:sz w:val="20"/>
                <w:szCs w:val="20"/>
              </w:rPr>
            </w:pPr>
            <w:r w:rsidRPr="007005D8">
              <w:rPr>
                <w:rFonts w:ascii="Times-Roman" w:hAnsi="Times-Roman"/>
                <w:color w:val="000000"/>
                <w:sz w:val="20"/>
                <w:szCs w:val="20"/>
              </w:rPr>
              <w:t>Appendix I</w:t>
            </w:r>
          </w:p>
        </w:tc>
        <w:tc>
          <w:tcPr>
            <w:tcW w:w="3081" w:type="dxa"/>
            <w:shd w:val="clear" w:color="auto" w:fill="auto"/>
          </w:tcPr>
          <w:p w:rsidR="00887640" w:rsidRPr="007005D8" w:rsidRDefault="00887640" w:rsidP="00DC1468">
            <w:pPr>
              <w:rPr>
                <w:rFonts w:ascii="Times-Roman" w:hAnsi="Times-Roman"/>
                <w:color w:val="000000"/>
                <w:sz w:val="20"/>
                <w:szCs w:val="20"/>
              </w:rPr>
            </w:pPr>
            <w:r w:rsidRPr="007005D8">
              <w:rPr>
                <w:rFonts w:ascii="Times-Roman" w:hAnsi="Times-Roman"/>
                <w:color w:val="000000"/>
                <w:sz w:val="20"/>
                <w:szCs w:val="20"/>
              </w:rPr>
              <w:t xml:space="preserve">Uniform </w:t>
            </w:r>
            <w:r w:rsidR="00D25CC1" w:rsidRPr="007005D8">
              <w:rPr>
                <w:rFonts w:ascii="Times-Roman" w:hAnsi="Times-Roman"/>
                <w:color w:val="000000"/>
                <w:sz w:val="20"/>
                <w:szCs w:val="20"/>
              </w:rPr>
              <w:t>Paint Standard</w:t>
            </w:r>
          </w:p>
        </w:tc>
        <w:tc>
          <w:tcPr>
            <w:tcW w:w="4432" w:type="dxa"/>
            <w:shd w:val="clear" w:color="auto" w:fill="auto"/>
          </w:tcPr>
          <w:p w:rsidR="00887640" w:rsidRPr="007005D8" w:rsidRDefault="00887640" w:rsidP="00DC1468">
            <w:pPr>
              <w:rPr>
                <w:rFonts w:ascii="Times-Roman" w:hAnsi="Times-Roman"/>
                <w:color w:val="000000"/>
                <w:sz w:val="20"/>
                <w:szCs w:val="20"/>
              </w:rPr>
            </w:pPr>
            <w:r w:rsidRPr="007005D8">
              <w:rPr>
                <w:rFonts w:ascii="Times-Roman" w:hAnsi="Times-Roman"/>
                <w:color w:val="000000"/>
                <w:sz w:val="20"/>
                <w:szCs w:val="20"/>
              </w:rPr>
              <w:t xml:space="preserve">Requirements </w:t>
            </w:r>
            <w:r w:rsidR="00D25CC1" w:rsidRPr="007005D8">
              <w:rPr>
                <w:rFonts w:ascii="Times-Roman" w:hAnsi="Times-Roman"/>
                <w:color w:val="000000"/>
                <w:sz w:val="20"/>
                <w:szCs w:val="20"/>
              </w:rPr>
              <w:t>applying</w:t>
            </w:r>
            <w:r w:rsidRPr="007005D8">
              <w:rPr>
                <w:rFonts w:ascii="Times-Roman" w:hAnsi="Times-Roman"/>
                <w:color w:val="000000"/>
                <w:sz w:val="20"/>
                <w:szCs w:val="20"/>
              </w:rPr>
              <w:t xml:space="preserve"> to poisons included in paints or tinters</w:t>
            </w:r>
            <w:r w:rsidR="00AC23AF" w:rsidRPr="007005D8">
              <w:rPr>
                <w:rFonts w:ascii="Times-Roman" w:hAnsi="Times-Roman"/>
                <w:color w:val="000000"/>
                <w:sz w:val="20"/>
                <w:szCs w:val="20"/>
              </w:rPr>
              <w:t>.</w:t>
            </w:r>
          </w:p>
        </w:tc>
      </w:tr>
      <w:tr w:rsidR="00887640" w:rsidRPr="007005D8" w:rsidTr="00887640">
        <w:tc>
          <w:tcPr>
            <w:tcW w:w="1526" w:type="dxa"/>
            <w:shd w:val="clear" w:color="auto" w:fill="auto"/>
          </w:tcPr>
          <w:p w:rsidR="00887640" w:rsidRPr="007005D8" w:rsidRDefault="00887640" w:rsidP="00DC1468">
            <w:pPr>
              <w:jc w:val="both"/>
              <w:rPr>
                <w:rFonts w:ascii="Times-Roman" w:hAnsi="Times-Roman"/>
                <w:color w:val="000000"/>
                <w:sz w:val="20"/>
                <w:szCs w:val="20"/>
              </w:rPr>
            </w:pPr>
            <w:r w:rsidRPr="007005D8">
              <w:rPr>
                <w:rFonts w:ascii="Times-Roman" w:hAnsi="Times-Roman"/>
                <w:color w:val="000000"/>
                <w:sz w:val="20"/>
                <w:szCs w:val="20"/>
              </w:rPr>
              <w:t>Appendix J</w:t>
            </w:r>
          </w:p>
        </w:tc>
        <w:tc>
          <w:tcPr>
            <w:tcW w:w="3081" w:type="dxa"/>
            <w:shd w:val="clear" w:color="auto" w:fill="auto"/>
          </w:tcPr>
          <w:p w:rsidR="00887640" w:rsidRPr="007005D8" w:rsidRDefault="00887640" w:rsidP="00DC1468">
            <w:pPr>
              <w:rPr>
                <w:rFonts w:ascii="Times-Roman" w:hAnsi="Times-Roman"/>
                <w:color w:val="000000"/>
                <w:sz w:val="20"/>
                <w:szCs w:val="20"/>
              </w:rPr>
            </w:pPr>
            <w:r w:rsidRPr="007005D8">
              <w:rPr>
                <w:rFonts w:ascii="Times-Roman" w:hAnsi="Times-Roman"/>
                <w:color w:val="000000"/>
                <w:sz w:val="20"/>
                <w:szCs w:val="20"/>
              </w:rPr>
              <w:t>Conditions for availability and use of Schedule 7 poisons</w:t>
            </w:r>
          </w:p>
        </w:tc>
        <w:tc>
          <w:tcPr>
            <w:tcW w:w="4432" w:type="dxa"/>
            <w:shd w:val="clear" w:color="auto" w:fill="auto"/>
          </w:tcPr>
          <w:p w:rsidR="00887640" w:rsidRPr="007005D8" w:rsidRDefault="00887640" w:rsidP="00DC1468">
            <w:pPr>
              <w:rPr>
                <w:rFonts w:ascii="Times-Roman" w:hAnsi="Times-Roman"/>
                <w:color w:val="000000"/>
                <w:sz w:val="20"/>
                <w:szCs w:val="20"/>
              </w:rPr>
            </w:pPr>
            <w:r w:rsidRPr="007005D8">
              <w:rPr>
                <w:rFonts w:ascii="Times-Roman" w:hAnsi="Times-Roman"/>
                <w:color w:val="000000"/>
                <w:sz w:val="20"/>
                <w:szCs w:val="20"/>
              </w:rPr>
              <w:t xml:space="preserve">List of </w:t>
            </w:r>
            <w:r w:rsidR="00D25CC1" w:rsidRPr="007005D8">
              <w:rPr>
                <w:rFonts w:ascii="Times-Roman" w:hAnsi="Times-Roman"/>
                <w:color w:val="000000"/>
                <w:sz w:val="20"/>
                <w:szCs w:val="20"/>
              </w:rPr>
              <w:t xml:space="preserve">poisons included in </w:t>
            </w:r>
            <w:r w:rsidRPr="007005D8">
              <w:rPr>
                <w:rFonts w:ascii="Times-Roman" w:hAnsi="Times-Roman"/>
                <w:color w:val="000000"/>
                <w:sz w:val="20"/>
                <w:szCs w:val="20"/>
              </w:rPr>
              <w:t>Schedule 7 where additional specified conditions apply to their availability and use</w:t>
            </w:r>
            <w:r w:rsidR="00AC23AF" w:rsidRPr="007005D8">
              <w:rPr>
                <w:rFonts w:ascii="Times-Roman" w:hAnsi="Times-Roman"/>
                <w:color w:val="000000"/>
                <w:sz w:val="20"/>
                <w:szCs w:val="20"/>
              </w:rPr>
              <w:t>.</w:t>
            </w:r>
          </w:p>
        </w:tc>
      </w:tr>
      <w:tr w:rsidR="00887640" w:rsidRPr="007005D8" w:rsidTr="00887640">
        <w:tc>
          <w:tcPr>
            <w:tcW w:w="1526" w:type="dxa"/>
            <w:shd w:val="clear" w:color="auto" w:fill="auto"/>
          </w:tcPr>
          <w:p w:rsidR="00887640" w:rsidRPr="007005D8" w:rsidRDefault="00887640" w:rsidP="00DC1468">
            <w:pPr>
              <w:jc w:val="both"/>
              <w:rPr>
                <w:rFonts w:ascii="Times-Roman" w:hAnsi="Times-Roman"/>
                <w:color w:val="000000"/>
                <w:sz w:val="20"/>
                <w:szCs w:val="20"/>
              </w:rPr>
            </w:pPr>
            <w:r w:rsidRPr="007005D8">
              <w:rPr>
                <w:rFonts w:ascii="Times-Roman" w:hAnsi="Times-Roman"/>
                <w:color w:val="000000"/>
                <w:sz w:val="20"/>
                <w:szCs w:val="20"/>
              </w:rPr>
              <w:t>Appendix K</w:t>
            </w:r>
          </w:p>
        </w:tc>
        <w:tc>
          <w:tcPr>
            <w:tcW w:w="3081" w:type="dxa"/>
            <w:shd w:val="clear" w:color="auto" w:fill="auto"/>
          </w:tcPr>
          <w:p w:rsidR="00887640" w:rsidRPr="007005D8" w:rsidRDefault="00887640" w:rsidP="00DC1468">
            <w:pPr>
              <w:rPr>
                <w:rFonts w:ascii="Times-Roman" w:hAnsi="Times-Roman"/>
                <w:color w:val="000000"/>
                <w:sz w:val="20"/>
                <w:szCs w:val="20"/>
              </w:rPr>
            </w:pPr>
            <w:r w:rsidRPr="007005D8">
              <w:rPr>
                <w:rFonts w:ascii="Times-Roman" w:hAnsi="Times-Roman"/>
                <w:color w:val="000000"/>
                <w:sz w:val="20"/>
                <w:szCs w:val="20"/>
              </w:rPr>
              <w:t>Human medicines required to be labelled with a sedation warning</w:t>
            </w:r>
          </w:p>
        </w:tc>
        <w:tc>
          <w:tcPr>
            <w:tcW w:w="4432" w:type="dxa"/>
            <w:shd w:val="clear" w:color="auto" w:fill="auto"/>
          </w:tcPr>
          <w:p w:rsidR="00887640" w:rsidRPr="007005D8" w:rsidRDefault="00887640" w:rsidP="00DC1468">
            <w:pPr>
              <w:rPr>
                <w:rFonts w:ascii="Times-Roman" w:hAnsi="Times-Roman"/>
                <w:color w:val="000000"/>
                <w:sz w:val="20"/>
                <w:szCs w:val="20"/>
              </w:rPr>
            </w:pPr>
            <w:r w:rsidRPr="007005D8">
              <w:rPr>
                <w:rFonts w:ascii="Times-Roman" w:hAnsi="Times-Roman"/>
                <w:color w:val="000000"/>
                <w:sz w:val="20"/>
                <w:szCs w:val="20"/>
              </w:rPr>
              <w:t>List of human medicines required to be labelled with a warning reg</w:t>
            </w:r>
            <w:r w:rsidR="00AC23AF" w:rsidRPr="007005D8">
              <w:rPr>
                <w:rFonts w:ascii="Times-Roman" w:hAnsi="Times-Roman"/>
                <w:color w:val="000000"/>
                <w:sz w:val="20"/>
                <w:szCs w:val="20"/>
              </w:rPr>
              <w:t>arding their sedation potential.</w:t>
            </w:r>
          </w:p>
        </w:tc>
      </w:tr>
      <w:tr w:rsidR="00887640" w:rsidRPr="007005D8" w:rsidTr="00887640">
        <w:tc>
          <w:tcPr>
            <w:tcW w:w="1526" w:type="dxa"/>
            <w:shd w:val="clear" w:color="auto" w:fill="auto"/>
          </w:tcPr>
          <w:p w:rsidR="00887640" w:rsidRPr="007005D8" w:rsidRDefault="00887640" w:rsidP="00DC1468">
            <w:pPr>
              <w:jc w:val="both"/>
              <w:rPr>
                <w:rFonts w:ascii="Times-Roman" w:hAnsi="Times-Roman"/>
                <w:color w:val="000000"/>
                <w:sz w:val="20"/>
                <w:szCs w:val="20"/>
              </w:rPr>
            </w:pPr>
            <w:r w:rsidRPr="007005D8">
              <w:rPr>
                <w:rFonts w:ascii="Times-Roman" w:hAnsi="Times-Roman"/>
                <w:color w:val="000000"/>
                <w:sz w:val="20"/>
                <w:szCs w:val="20"/>
              </w:rPr>
              <w:t>Appendix L</w:t>
            </w:r>
          </w:p>
          <w:p w:rsidR="00887640" w:rsidRPr="007005D8" w:rsidRDefault="00887640" w:rsidP="00DC1468">
            <w:pPr>
              <w:jc w:val="both"/>
              <w:rPr>
                <w:rFonts w:ascii="Times-Roman" w:hAnsi="Times-Roman"/>
                <w:color w:val="000000"/>
                <w:sz w:val="20"/>
                <w:szCs w:val="20"/>
              </w:rPr>
            </w:pPr>
          </w:p>
        </w:tc>
        <w:tc>
          <w:tcPr>
            <w:tcW w:w="3081" w:type="dxa"/>
            <w:shd w:val="clear" w:color="auto" w:fill="auto"/>
          </w:tcPr>
          <w:p w:rsidR="00887640" w:rsidRPr="007005D8" w:rsidRDefault="00887640" w:rsidP="00DC1468">
            <w:pPr>
              <w:rPr>
                <w:rFonts w:ascii="Times-Roman" w:hAnsi="Times-Roman"/>
                <w:color w:val="000000"/>
                <w:sz w:val="20"/>
                <w:szCs w:val="20"/>
              </w:rPr>
            </w:pPr>
            <w:r w:rsidRPr="007005D8">
              <w:rPr>
                <w:rFonts w:ascii="Times-Roman" w:hAnsi="Times-Roman"/>
                <w:color w:val="000000"/>
                <w:sz w:val="20"/>
                <w:szCs w:val="20"/>
              </w:rPr>
              <w:t>Requirements for dispensing labels for medicines</w:t>
            </w:r>
          </w:p>
        </w:tc>
        <w:tc>
          <w:tcPr>
            <w:tcW w:w="4432" w:type="dxa"/>
            <w:shd w:val="clear" w:color="auto" w:fill="auto"/>
          </w:tcPr>
          <w:p w:rsidR="00887640" w:rsidRPr="007005D8" w:rsidRDefault="00887640" w:rsidP="00DC1468">
            <w:pPr>
              <w:rPr>
                <w:rFonts w:ascii="Times-Roman" w:hAnsi="Times-Roman"/>
                <w:color w:val="000000"/>
                <w:sz w:val="20"/>
                <w:szCs w:val="20"/>
              </w:rPr>
            </w:pPr>
            <w:r w:rsidRPr="007005D8">
              <w:rPr>
                <w:rFonts w:ascii="Times-Roman" w:hAnsi="Times-Roman"/>
                <w:color w:val="000000"/>
                <w:sz w:val="20"/>
                <w:szCs w:val="20"/>
              </w:rPr>
              <w:t>Requirements applying to labels attached to medicines at the time of dispensing</w:t>
            </w:r>
            <w:r w:rsidR="00AC23AF" w:rsidRPr="007005D8">
              <w:rPr>
                <w:rFonts w:ascii="Times-Roman" w:hAnsi="Times-Roman"/>
                <w:color w:val="000000"/>
                <w:sz w:val="20"/>
                <w:szCs w:val="20"/>
              </w:rPr>
              <w:t>.</w:t>
            </w:r>
          </w:p>
        </w:tc>
      </w:tr>
    </w:tbl>
    <w:p w:rsidR="000B1C10" w:rsidRPr="00DE3B32" w:rsidRDefault="000B1C10" w:rsidP="000B1C10">
      <w:pPr>
        <w:tabs>
          <w:tab w:val="left" w:pos="450"/>
        </w:tabs>
        <w:jc w:val="center"/>
        <w:rPr>
          <w:rFonts w:ascii="Times-Roman" w:hAnsi="Times-Roman" w:cs="Times-Roman"/>
          <w:color w:val="000000"/>
          <w:sz w:val="23"/>
          <w:szCs w:val="23"/>
          <w:lang w:val="en-US"/>
        </w:rPr>
      </w:pPr>
    </w:p>
    <w:p w:rsidR="000B1C10" w:rsidRPr="00DE3B32" w:rsidRDefault="000B1C10" w:rsidP="000B1C10">
      <w:pPr>
        <w:rPr>
          <w:rFonts w:ascii="Times-Roman" w:hAnsi="Times-Roman"/>
          <w:color w:val="000000"/>
          <w:sz w:val="23"/>
          <w:szCs w:val="23"/>
          <w:lang w:val="en-GB"/>
        </w:rPr>
        <w:sectPr w:rsidR="000B1C10" w:rsidRPr="00DE3B32" w:rsidSect="0036674D">
          <w:headerReference w:type="even" r:id="rId24"/>
          <w:headerReference w:type="default" r:id="rId25"/>
          <w:footerReference w:type="default" r:id="rId26"/>
          <w:headerReference w:type="first" r:id="rId27"/>
          <w:footerReference w:type="first" r:id="rId28"/>
          <w:type w:val="nextColumn"/>
          <w:pgSz w:w="11907" w:h="16839" w:code="9"/>
          <w:pgMar w:top="1134" w:right="1418" w:bottom="1134" w:left="1418" w:header="567" w:footer="567" w:gutter="0"/>
          <w:pgNumType w:fmt="lowerRoman" w:start="1"/>
          <w:cols w:space="720"/>
          <w:noEndnote/>
          <w:titlePg/>
          <w:docGrid w:linePitch="326"/>
        </w:sectPr>
      </w:pPr>
    </w:p>
    <w:p w:rsidR="00943C95" w:rsidRDefault="00DB6B2A" w:rsidP="00DB6B2A">
      <w:pPr>
        <w:jc w:val="center"/>
      </w:pPr>
      <w:bookmarkStart w:id="19" w:name="_Toc359446840"/>
      <w:bookmarkStart w:id="20" w:name="_Toc359448750"/>
      <w:bookmarkStart w:id="21" w:name="_Toc359452336"/>
      <w:r w:rsidRPr="00DB6B2A">
        <w:lastRenderedPageBreak/>
        <w:t>This page is intentionally blank.</w:t>
      </w:r>
    </w:p>
    <w:p w:rsidR="00943C95" w:rsidRDefault="00943C95" w:rsidP="00DB6B2A">
      <w:pPr>
        <w:jc w:val="center"/>
        <w:rPr>
          <w:rFonts w:cs="Arial"/>
          <w:b/>
          <w:bCs/>
          <w:kern w:val="32"/>
        </w:rPr>
        <w:sectPr w:rsidR="00943C95" w:rsidSect="0036674D">
          <w:headerReference w:type="even" r:id="rId29"/>
          <w:headerReference w:type="default" r:id="rId30"/>
          <w:headerReference w:type="first" r:id="rId31"/>
          <w:type w:val="nextColumn"/>
          <w:pgSz w:w="11907" w:h="16839" w:code="9"/>
          <w:pgMar w:top="1134" w:right="1418" w:bottom="1134" w:left="1418" w:header="567" w:footer="567" w:gutter="0"/>
          <w:pgNumType w:fmt="lowerRoman"/>
          <w:cols w:space="720"/>
          <w:docGrid w:linePitch="326"/>
        </w:sectPr>
      </w:pPr>
    </w:p>
    <w:p w:rsidR="00DB6B2A" w:rsidRDefault="00DB6B2A" w:rsidP="00DB6B2A">
      <w:pPr>
        <w:jc w:val="center"/>
        <w:rPr>
          <w:rFonts w:cs="Arial"/>
          <w:b/>
          <w:bCs/>
          <w:kern w:val="32"/>
        </w:rPr>
      </w:pPr>
    </w:p>
    <w:p w:rsidR="000B1C10" w:rsidRPr="00765434" w:rsidRDefault="000B1C10" w:rsidP="00B705C4">
      <w:pPr>
        <w:pStyle w:val="Heading1"/>
        <w:rPr>
          <w:b/>
          <w:sz w:val="24"/>
          <w:szCs w:val="24"/>
        </w:rPr>
      </w:pPr>
      <w:r w:rsidRPr="00765434">
        <w:rPr>
          <w:b/>
          <w:sz w:val="24"/>
          <w:szCs w:val="24"/>
        </w:rPr>
        <w:t>PART 1</w:t>
      </w:r>
      <w:bookmarkEnd w:id="19"/>
      <w:bookmarkEnd w:id="20"/>
      <w:bookmarkEnd w:id="21"/>
    </w:p>
    <w:p w:rsidR="000B1C10" w:rsidRPr="00765434" w:rsidRDefault="000B1C10" w:rsidP="000B1C10">
      <w:pPr>
        <w:pStyle w:val="ChapterHeading"/>
        <w:spacing w:line="240" w:lineRule="auto"/>
        <w:rPr>
          <w:lang w:val="en-GB"/>
        </w:rPr>
        <w:sectPr w:rsidR="000B1C10" w:rsidRPr="00765434" w:rsidSect="00FF3C01">
          <w:pgSz w:w="11907" w:h="16839" w:code="9"/>
          <w:pgMar w:top="1134" w:right="1418" w:bottom="1134" w:left="1418" w:header="567" w:footer="567" w:gutter="0"/>
          <w:pgNumType w:start="1"/>
          <w:cols w:space="720"/>
          <w:docGrid w:linePitch="326"/>
        </w:sectPr>
      </w:pPr>
    </w:p>
    <w:p w:rsidR="000B1C10" w:rsidRPr="00765434" w:rsidRDefault="000B1C10" w:rsidP="000B1C10">
      <w:pPr>
        <w:pStyle w:val="ChapterHeading"/>
        <w:spacing w:line="240" w:lineRule="auto"/>
        <w:rPr>
          <w:lang w:val="en-GB"/>
        </w:rPr>
      </w:pPr>
    </w:p>
    <w:p w:rsidR="000B1C10" w:rsidRPr="00765434" w:rsidRDefault="000B1C10" w:rsidP="00B705C4">
      <w:pPr>
        <w:pStyle w:val="Heading1"/>
        <w:rPr>
          <w:b/>
          <w:sz w:val="24"/>
          <w:szCs w:val="24"/>
          <w:lang w:val="en-GB"/>
        </w:rPr>
      </w:pPr>
      <w:bookmarkStart w:id="22" w:name="_Toc359446841"/>
      <w:bookmarkStart w:id="23" w:name="_Toc359448751"/>
      <w:bookmarkStart w:id="24" w:name="_Toc359452337"/>
      <w:r w:rsidRPr="00765434">
        <w:rPr>
          <w:b/>
          <w:sz w:val="24"/>
          <w:szCs w:val="24"/>
          <w:lang w:val="en-GB"/>
        </w:rPr>
        <w:t>INTERPRETATION</w:t>
      </w:r>
      <w:bookmarkEnd w:id="22"/>
      <w:bookmarkEnd w:id="23"/>
      <w:bookmarkEnd w:id="24"/>
    </w:p>
    <w:p w:rsidR="00DF7F57" w:rsidRPr="00DE3B32" w:rsidRDefault="00DF7F57" w:rsidP="00887640">
      <w:pPr>
        <w:pStyle w:val="NoParagraphStyle"/>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 w:val="left" w:pos="15309"/>
          <w:tab w:val="left" w:pos="15876"/>
          <w:tab w:val="left" w:pos="16443"/>
          <w:tab w:val="left" w:pos="17010"/>
          <w:tab w:val="left" w:pos="17577"/>
          <w:tab w:val="left" w:pos="18144"/>
          <w:tab w:val="left" w:pos="18711"/>
          <w:tab w:val="left" w:pos="19278"/>
          <w:tab w:val="left" w:pos="19845"/>
          <w:tab w:val="left" w:pos="20412"/>
          <w:tab w:val="left" w:pos="20979"/>
          <w:tab w:val="left" w:pos="21546"/>
          <w:tab w:val="left" w:pos="22113"/>
          <w:tab w:val="left" w:pos="22680"/>
        </w:tabs>
        <w:spacing w:line="240" w:lineRule="auto"/>
        <w:ind w:left="1701" w:firstLine="567"/>
        <w:jc w:val="center"/>
        <w:rPr>
          <w:rFonts w:ascii="Arial-BoldMT" w:hAnsi="Arial-BoldMT" w:cs="Arial-BoldMT"/>
          <w:bCs/>
          <w:sz w:val="23"/>
          <w:szCs w:val="23"/>
        </w:rPr>
      </w:pPr>
    </w:p>
    <w:p w:rsidR="00887640" w:rsidRPr="00A42CBE" w:rsidRDefault="00887640" w:rsidP="001D4924">
      <w:pPr>
        <w:pStyle w:val="part1"/>
        <w:spacing w:line="240" w:lineRule="auto"/>
        <w:jc w:val="left"/>
        <w:rPr>
          <w:rFonts w:ascii="Times New Roman" w:hAnsi="Times New Roman" w:cs="Times New Roman"/>
          <w:lang w:val="en-GB"/>
        </w:rPr>
      </w:pPr>
      <w:r w:rsidRPr="007005D8">
        <w:rPr>
          <w:rFonts w:ascii="Times-Bold" w:hAnsi="Times-Bold" w:cs="Times-Bold"/>
          <w:b/>
          <w:bCs/>
          <w:lang w:val="en-GB"/>
        </w:rPr>
        <w:t>1.</w:t>
      </w:r>
      <w:r w:rsidRPr="007005D8">
        <w:rPr>
          <w:lang w:val="en-GB"/>
        </w:rPr>
        <w:tab/>
      </w:r>
      <w:r w:rsidRPr="00A42CBE">
        <w:rPr>
          <w:rFonts w:ascii="Times New Roman" w:hAnsi="Times New Roman" w:cs="Times New Roman"/>
          <w:lang w:val="en-GB"/>
        </w:rPr>
        <w:t>(1)</w:t>
      </w:r>
      <w:r w:rsidRPr="00A42CBE">
        <w:rPr>
          <w:rFonts w:ascii="Times New Roman" w:hAnsi="Times New Roman" w:cs="Times New Roman"/>
          <w:lang w:val="en-GB"/>
        </w:rPr>
        <w:tab/>
        <w:t>In this Standard, unless the contrary intention appears —</w:t>
      </w:r>
    </w:p>
    <w:p w:rsidR="00887640" w:rsidRPr="00A42CBE" w:rsidRDefault="00887640" w:rsidP="001D4924">
      <w:pPr>
        <w:pStyle w:val="schedbody"/>
        <w:spacing w:line="240" w:lineRule="auto"/>
        <w:rPr>
          <w:rFonts w:ascii="Times New Roman" w:hAnsi="Times New Roman" w:cs="Times New Roman"/>
        </w:rPr>
      </w:pPr>
    </w:p>
    <w:p w:rsidR="00887640" w:rsidRPr="00A42CBE" w:rsidRDefault="00887640"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t>“</w:t>
      </w:r>
      <w:r w:rsidRPr="00A42CBE">
        <w:rPr>
          <w:rFonts w:ascii="Times New Roman" w:hAnsi="Times New Roman" w:cs="Times New Roman"/>
          <w:b/>
          <w:lang w:val="en-GB"/>
        </w:rPr>
        <w:t>Agricultural chemical</w:t>
      </w:r>
      <w:r w:rsidR="00A3108F" w:rsidRPr="00A42CBE">
        <w:rPr>
          <w:rFonts w:ascii="Times New Roman" w:hAnsi="Times New Roman" w:cs="Times New Roman"/>
          <w:b/>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caps/>
          <w:lang w:val="en-GB"/>
        </w:rPr>
        <w:instrText>Agricultural chemical</w:instrText>
      </w:r>
      <w:r w:rsidRPr="00A42CBE">
        <w:rPr>
          <w:rFonts w:ascii="Times New Roman" w:hAnsi="Times New Roman" w:cs="Times New Roman"/>
        </w:rPr>
        <w:instrText xml:space="preserve">" </w:instrText>
      </w:r>
      <w:r w:rsidR="00A3108F" w:rsidRPr="00A42CBE">
        <w:rPr>
          <w:rFonts w:ascii="Times New Roman" w:hAnsi="Times New Roman" w:cs="Times New Roman"/>
          <w:b/>
          <w:lang w:val="en-GB"/>
        </w:rPr>
        <w:fldChar w:fldCharType="end"/>
      </w:r>
      <w:r w:rsidRPr="00A42CBE">
        <w:rPr>
          <w:rFonts w:ascii="Times New Roman" w:hAnsi="Times New Roman" w:cs="Times New Roman"/>
          <w:lang w:val="en-GB"/>
        </w:rPr>
        <w:t>” means a substance that is represented, imported, manufactured, supplied or used as a means of directly or indirectly:</w:t>
      </w:r>
    </w:p>
    <w:p w:rsidR="00887640" w:rsidRPr="00A42CBE" w:rsidRDefault="00887640" w:rsidP="001D4924">
      <w:pPr>
        <w:autoSpaceDE w:val="0"/>
        <w:autoSpaceDN w:val="0"/>
        <w:adjustRightInd w:val="0"/>
        <w:rPr>
          <w:bCs/>
          <w:sz w:val="20"/>
          <w:szCs w:val="20"/>
        </w:rPr>
      </w:pPr>
    </w:p>
    <w:p w:rsidR="00887640" w:rsidRPr="00A42CBE" w:rsidRDefault="00887640" w:rsidP="001D4924">
      <w:pPr>
        <w:pStyle w:val="part1indent21"/>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(a)</w:t>
      </w:r>
      <w:r w:rsidRPr="00A42CBE">
        <w:rPr>
          <w:rFonts w:ascii="Times New Roman" w:hAnsi="Times New Roman" w:cs="Times New Roman"/>
          <w:lang w:val="en-GB"/>
        </w:rPr>
        <w:tab/>
        <w:t>destroying, stupefying, repelling, inhibiting the feeding of, or preventing infestation by or attacks of, any pest in relation to a plant, a place or a thing;</w:t>
      </w:r>
    </w:p>
    <w:p w:rsidR="00887640" w:rsidRPr="00A42CBE" w:rsidRDefault="00887640" w:rsidP="001D4924">
      <w:pPr>
        <w:pStyle w:val="part1indent21"/>
        <w:spacing w:line="240" w:lineRule="auto"/>
        <w:jc w:val="left"/>
        <w:rPr>
          <w:rFonts w:ascii="Times New Roman" w:hAnsi="Times New Roman" w:cs="Times New Roman"/>
          <w:lang w:val="en-GB"/>
        </w:rPr>
      </w:pPr>
    </w:p>
    <w:p w:rsidR="00887640" w:rsidRPr="00A42CBE" w:rsidRDefault="00887640" w:rsidP="001D4924">
      <w:pPr>
        <w:pStyle w:val="part1indent21"/>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(b)</w:t>
      </w:r>
      <w:r w:rsidRPr="00A42CBE">
        <w:rPr>
          <w:rFonts w:ascii="Times New Roman" w:hAnsi="Times New Roman" w:cs="Times New Roman"/>
          <w:lang w:val="en-GB"/>
        </w:rPr>
        <w:tab/>
        <w:t>destroying a plant;</w:t>
      </w:r>
    </w:p>
    <w:p w:rsidR="00887640" w:rsidRPr="00A42CBE" w:rsidRDefault="00887640" w:rsidP="001D4924">
      <w:pPr>
        <w:pStyle w:val="part1indent21"/>
        <w:spacing w:line="240" w:lineRule="auto"/>
        <w:jc w:val="left"/>
        <w:rPr>
          <w:rFonts w:ascii="Times New Roman" w:hAnsi="Times New Roman" w:cs="Times New Roman"/>
          <w:lang w:val="en-GB"/>
        </w:rPr>
      </w:pPr>
    </w:p>
    <w:p w:rsidR="00887640" w:rsidRPr="00A42CBE" w:rsidRDefault="00887640" w:rsidP="001D4924">
      <w:pPr>
        <w:pStyle w:val="part1indent21"/>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(c)</w:t>
      </w:r>
      <w:r w:rsidRPr="00A42CBE">
        <w:rPr>
          <w:rFonts w:ascii="Times New Roman" w:hAnsi="Times New Roman" w:cs="Times New Roman"/>
          <w:lang w:val="en-GB"/>
        </w:rPr>
        <w:tab/>
        <w:t>modifying the physiology of a plant or pest so as to alter its natural development, productivity, quality or reproductive capacity;</w:t>
      </w:r>
    </w:p>
    <w:p w:rsidR="00887640" w:rsidRPr="00A42CBE" w:rsidRDefault="00887640" w:rsidP="001D4924">
      <w:pPr>
        <w:pStyle w:val="part1indent21"/>
        <w:spacing w:line="240" w:lineRule="auto"/>
        <w:jc w:val="left"/>
        <w:rPr>
          <w:rFonts w:ascii="Times New Roman" w:hAnsi="Times New Roman" w:cs="Times New Roman"/>
          <w:lang w:val="en-GB"/>
        </w:rPr>
      </w:pPr>
    </w:p>
    <w:p w:rsidR="00887640" w:rsidRPr="00A42CBE" w:rsidRDefault="00887640" w:rsidP="001D4924">
      <w:pPr>
        <w:pStyle w:val="part1indent21"/>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(d)</w:t>
      </w:r>
      <w:r w:rsidRPr="00A42CBE">
        <w:rPr>
          <w:rFonts w:ascii="Times New Roman" w:hAnsi="Times New Roman" w:cs="Times New Roman"/>
          <w:lang w:val="en-GB"/>
        </w:rPr>
        <w:tab/>
        <w:t>modifying an effect of another agricultural chemical;</w:t>
      </w:r>
    </w:p>
    <w:p w:rsidR="00887640" w:rsidRPr="00A42CBE" w:rsidRDefault="00887640" w:rsidP="001D4924">
      <w:pPr>
        <w:pStyle w:val="part1indent21"/>
        <w:spacing w:line="240" w:lineRule="auto"/>
        <w:jc w:val="left"/>
        <w:rPr>
          <w:rFonts w:ascii="Times New Roman" w:hAnsi="Times New Roman" w:cs="Times New Roman"/>
          <w:lang w:val="en-GB"/>
        </w:rPr>
      </w:pPr>
    </w:p>
    <w:p w:rsidR="00887640" w:rsidRPr="00A42CBE" w:rsidRDefault="00887640" w:rsidP="001D4924">
      <w:pPr>
        <w:pStyle w:val="part1indent21"/>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(e)</w:t>
      </w:r>
      <w:r w:rsidRPr="00A42CBE">
        <w:rPr>
          <w:rFonts w:ascii="Times New Roman" w:hAnsi="Times New Roman" w:cs="Times New Roman"/>
          <w:lang w:val="en-GB"/>
        </w:rPr>
        <w:tab/>
        <w:t>attracting a pest for the purpose of destroying it; or</w:t>
      </w:r>
    </w:p>
    <w:p w:rsidR="00887640" w:rsidRPr="00A42CBE" w:rsidRDefault="00887640" w:rsidP="001D4924">
      <w:pPr>
        <w:pStyle w:val="part1indent21"/>
        <w:spacing w:line="240" w:lineRule="auto"/>
        <w:jc w:val="left"/>
        <w:rPr>
          <w:rFonts w:ascii="Times New Roman" w:hAnsi="Times New Roman" w:cs="Times New Roman"/>
          <w:lang w:val="en-GB"/>
        </w:rPr>
      </w:pPr>
    </w:p>
    <w:p w:rsidR="00887640" w:rsidRPr="00A42CBE" w:rsidRDefault="00887640" w:rsidP="001D4924">
      <w:pPr>
        <w:pStyle w:val="part1indent21"/>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(f)</w:t>
      </w:r>
      <w:r w:rsidRPr="00A42CBE">
        <w:rPr>
          <w:rFonts w:ascii="Times New Roman" w:hAnsi="Times New Roman" w:cs="Times New Roman"/>
          <w:lang w:val="en-GB"/>
        </w:rPr>
        <w:tab/>
        <w:t xml:space="preserve">any active ingredient included in a product declared by regulation under the </w:t>
      </w:r>
      <w:r w:rsidRPr="00A42CBE">
        <w:rPr>
          <w:rFonts w:ascii="Times New Roman" w:hAnsi="Times New Roman" w:cs="Times New Roman"/>
          <w:i/>
          <w:lang w:val="en-GB"/>
        </w:rPr>
        <w:t>Agricultural and Veterinary Chemicals Code Act 1994</w:t>
      </w:r>
      <w:r w:rsidRPr="00A42CBE">
        <w:rPr>
          <w:rFonts w:ascii="Times New Roman" w:hAnsi="Times New Roman" w:cs="Times New Roman"/>
          <w:lang w:val="en-GB"/>
        </w:rPr>
        <w:t xml:space="preserve"> to be an agricultural chemical product;</w:t>
      </w:r>
    </w:p>
    <w:p w:rsidR="00887640" w:rsidRPr="00A42CBE" w:rsidRDefault="00887640" w:rsidP="001D4924">
      <w:pPr>
        <w:autoSpaceDE w:val="0"/>
        <w:autoSpaceDN w:val="0"/>
        <w:adjustRightInd w:val="0"/>
        <w:rPr>
          <w:bCs/>
          <w:sz w:val="20"/>
          <w:szCs w:val="20"/>
        </w:rPr>
      </w:pPr>
    </w:p>
    <w:p w:rsidR="00887640" w:rsidRPr="00A42CBE" w:rsidRDefault="00887640" w:rsidP="001D4924">
      <w:pPr>
        <w:pStyle w:val="part1indent21"/>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but does not include:</w:t>
      </w:r>
    </w:p>
    <w:p w:rsidR="00887640" w:rsidRPr="00A42CBE" w:rsidRDefault="00887640" w:rsidP="001D4924">
      <w:pPr>
        <w:autoSpaceDE w:val="0"/>
        <w:autoSpaceDN w:val="0"/>
        <w:adjustRightInd w:val="0"/>
        <w:ind w:left="1211"/>
        <w:rPr>
          <w:bCs/>
          <w:sz w:val="20"/>
          <w:szCs w:val="20"/>
        </w:rPr>
      </w:pPr>
    </w:p>
    <w:p w:rsidR="00887640" w:rsidRPr="00A42CBE" w:rsidRDefault="00887640" w:rsidP="001D4924">
      <w:pPr>
        <w:pStyle w:val="part1indent21"/>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(g)</w:t>
      </w:r>
      <w:r w:rsidRPr="00A42CBE">
        <w:rPr>
          <w:rFonts w:ascii="Times New Roman" w:hAnsi="Times New Roman" w:cs="Times New Roman"/>
          <w:lang w:val="en-GB"/>
        </w:rPr>
        <w:tab/>
        <w:t>a veterinary chemical.</w:t>
      </w:r>
    </w:p>
    <w:p w:rsidR="00887640" w:rsidRPr="00A42CBE" w:rsidRDefault="00887640" w:rsidP="001D4924">
      <w:pPr>
        <w:tabs>
          <w:tab w:val="num" w:pos="1571"/>
        </w:tabs>
        <w:autoSpaceDE w:val="0"/>
        <w:autoSpaceDN w:val="0"/>
        <w:adjustRightInd w:val="0"/>
        <w:ind w:left="1211"/>
        <w:rPr>
          <w:sz w:val="20"/>
          <w:szCs w:val="20"/>
        </w:rPr>
      </w:pPr>
    </w:p>
    <w:p w:rsidR="00887640" w:rsidRPr="00A42CBE" w:rsidRDefault="00887640"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t>“</w:t>
      </w:r>
      <w:r w:rsidRPr="00A42CBE">
        <w:rPr>
          <w:rFonts w:ascii="Times New Roman" w:hAnsi="Times New Roman" w:cs="Times New Roman"/>
          <w:b/>
          <w:lang w:val="en-GB"/>
        </w:rPr>
        <w:t>Agricultural chemical product</w:t>
      </w:r>
      <w:r w:rsidR="00A3108F" w:rsidRPr="00A42CBE">
        <w:rPr>
          <w:rFonts w:ascii="Times New Roman" w:hAnsi="Times New Roman" w:cs="Times New Roman"/>
          <w:b/>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caps/>
          <w:lang w:val="en-GB"/>
        </w:rPr>
        <w:instrText>Agricultural chemical product</w:instrText>
      </w:r>
      <w:r w:rsidRPr="00A42CBE">
        <w:rPr>
          <w:rFonts w:ascii="Times New Roman" w:hAnsi="Times New Roman" w:cs="Times New Roman"/>
        </w:rPr>
        <w:instrText xml:space="preserve">" </w:instrText>
      </w:r>
      <w:r w:rsidR="00A3108F" w:rsidRPr="00A42CBE">
        <w:rPr>
          <w:rFonts w:ascii="Times New Roman" w:hAnsi="Times New Roman" w:cs="Times New Roman"/>
          <w:b/>
          <w:lang w:val="en-GB"/>
        </w:rPr>
        <w:fldChar w:fldCharType="end"/>
      </w:r>
      <w:r w:rsidRPr="00A42CBE">
        <w:rPr>
          <w:rFonts w:ascii="Times New Roman" w:hAnsi="Times New Roman" w:cs="Times New Roman"/>
          <w:lang w:val="en-GB"/>
        </w:rPr>
        <w:t xml:space="preserve">” has the meaning defined in the </w:t>
      </w:r>
      <w:r w:rsidRPr="00A42CBE">
        <w:rPr>
          <w:rFonts w:ascii="Times New Roman" w:hAnsi="Times New Roman" w:cs="Times New Roman"/>
          <w:i/>
          <w:lang w:val="en-GB"/>
        </w:rPr>
        <w:t>Agricultural and Veterinary Chemicals Code Act 1994</w:t>
      </w:r>
      <w:r w:rsidRPr="00A42CBE">
        <w:rPr>
          <w:rFonts w:ascii="Times New Roman" w:hAnsi="Times New Roman" w:cs="Times New Roman"/>
          <w:lang w:val="en-GB"/>
        </w:rPr>
        <w:t xml:space="preserve">. </w:t>
      </w:r>
    </w:p>
    <w:p w:rsidR="00887640" w:rsidRPr="00A42CBE" w:rsidRDefault="00887640" w:rsidP="001D4924">
      <w:pPr>
        <w:pStyle w:val="part1indent15"/>
        <w:spacing w:line="240" w:lineRule="auto"/>
        <w:jc w:val="left"/>
        <w:rPr>
          <w:rFonts w:ascii="Times New Roman" w:hAnsi="Times New Roman" w:cs="Times New Roman"/>
          <w:lang w:val="en-GB"/>
        </w:rPr>
      </w:pPr>
    </w:p>
    <w:p w:rsidR="00887640" w:rsidRPr="00A42CBE" w:rsidRDefault="00887640"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t>“</w:t>
      </w:r>
      <w:r w:rsidRPr="00A42CBE">
        <w:rPr>
          <w:rFonts w:ascii="Times New Roman" w:hAnsi="Times New Roman" w:cs="Times New Roman"/>
          <w:b/>
          <w:lang w:val="en-GB"/>
        </w:rPr>
        <w:t>Animal</w:t>
      </w:r>
      <w:r w:rsidR="00A3108F" w:rsidRPr="00A42CBE">
        <w:rPr>
          <w:rFonts w:ascii="Times New Roman" w:hAnsi="Times New Roman" w:cs="Times New Roman"/>
          <w:b/>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caps/>
          <w:lang w:val="en-GB"/>
        </w:rPr>
        <w:instrText>Animal</w:instrText>
      </w:r>
      <w:r w:rsidRPr="00A42CBE">
        <w:rPr>
          <w:rFonts w:ascii="Times New Roman" w:hAnsi="Times New Roman" w:cs="Times New Roman"/>
        </w:rPr>
        <w:instrText xml:space="preserve">" </w:instrText>
      </w:r>
      <w:r w:rsidR="00A3108F" w:rsidRPr="00A42CBE">
        <w:rPr>
          <w:rFonts w:ascii="Times New Roman" w:hAnsi="Times New Roman" w:cs="Times New Roman"/>
          <w:b/>
          <w:lang w:val="en-GB"/>
        </w:rPr>
        <w:fldChar w:fldCharType="end"/>
      </w:r>
      <w:r w:rsidRPr="00A42CBE">
        <w:rPr>
          <w:rFonts w:ascii="Times New Roman" w:hAnsi="Times New Roman" w:cs="Times New Roman"/>
          <w:lang w:val="en-GB"/>
        </w:rPr>
        <w:t>” means any animal (other than a human being), whether vertebrate or not, and whether a food producing species or not, and includes mammals, birds, bees, reptiles, amphibians, fish, crustaceans and molluscs.</w:t>
      </w:r>
    </w:p>
    <w:p w:rsidR="00887640" w:rsidRPr="00A42CBE" w:rsidRDefault="00887640" w:rsidP="001D4924">
      <w:pPr>
        <w:pStyle w:val="part1indent15"/>
        <w:spacing w:line="240" w:lineRule="auto"/>
        <w:jc w:val="left"/>
        <w:rPr>
          <w:rFonts w:ascii="Times New Roman" w:hAnsi="Times New Roman" w:cs="Times New Roman"/>
          <w:b/>
          <w:bCs/>
          <w:lang w:val="en-GB"/>
        </w:rPr>
      </w:pPr>
    </w:p>
    <w:p w:rsidR="00887640" w:rsidRPr="00A42CBE" w:rsidRDefault="00887640"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b/>
          <w:bCs/>
          <w:lang w:val="en-GB"/>
        </w:rPr>
        <w:tab/>
      </w:r>
      <w:r w:rsidRPr="00A42CBE">
        <w:rPr>
          <w:rFonts w:ascii="Times New Roman" w:hAnsi="Times New Roman" w:cs="Times New Roman"/>
          <w:b/>
          <w:bCs/>
          <w:lang w:val="en-GB"/>
        </w:rPr>
        <w:tab/>
        <w:t>“Animal feed premix</w:t>
      </w:r>
      <w:r w:rsidR="00A3108F" w:rsidRPr="00A42CBE">
        <w:rPr>
          <w:rFonts w:ascii="Times New Roman" w:hAnsi="Times New Roman" w:cs="Times New Roman"/>
          <w:b/>
          <w:bCs/>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bCs/>
          <w:caps/>
          <w:lang w:val="en-GB"/>
        </w:rPr>
        <w:instrText>Animal feed premix</w:instrText>
      </w:r>
      <w:r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Pr="00A42CBE">
        <w:rPr>
          <w:rFonts w:ascii="Times New Roman" w:hAnsi="Times New Roman" w:cs="Times New Roman"/>
          <w:b/>
          <w:bCs/>
          <w:lang w:val="en-GB"/>
        </w:rPr>
        <w:t>”</w:t>
      </w:r>
      <w:r w:rsidRPr="00A42CBE">
        <w:rPr>
          <w:rFonts w:ascii="Times New Roman" w:hAnsi="Times New Roman" w:cs="Times New Roman"/>
          <w:lang w:val="en-GB"/>
        </w:rPr>
        <w:t xml:space="preserve"> means a concentrated preparation, containing one or more poisons, for mixing with food ingredients to produce a bulk feed for a group of animals (including fish or birds), but does not include a preparation for mixing with an individual animal’s food.</w:t>
      </w:r>
    </w:p>
    <w:p w:rsidR="00887640" w:rsidRPr="00A42CBE" w:rsidRDefault="00887640" w:rsidP="001D4924">
      <w:pPr>
        <w:pStyle w:val="NoParagraphStyle"/>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 w:val="left" w:pos="15309"/>
          <w:tab w:val="left" w:pos="15876"/>
          <w:tab w:val="left" w:pos="16443"/>
          <w:tab w:val="left" w:pos="17010"/>
          <w:tab w:val="left" w:pos="17577"/>
          <w:tab w:val="left" w:pos="18144"/>
          <w:tab w:val="left" w:pos="18711"/>
          <w:tab w:val="left" w:pos="19278"/>
          <w:tab w:val="left" w:pos="19845"/>
          <w:tab w:val="left" w:pos="20412"/>
          <w:tab w:val="left" w:pos="20979"/>
          <w:tab w:val="left" w:pos="21546"/>
          <w:tab w:val="left" w:pos="22113"/>
          <w:tab w:val="left" w:pos="22680"/>
        </w:tabs>
        <w:spacing w:line="240" w:lineRule="auto"/>
        <w:ind w:left="1701" w:firstLine="567"/>
        <w:rPr>
          <w:rFonts w:ascii="Times New Roman" w:hAnsi="Times New Roman" w:cs="Times New Roman"/>
          <w:b/>
          <w:bCs/>
          <w:sz w:val="20"/>
          <w:szCs w:val="20"/>
        </w:rPr>
      </w:pPr>
    </w:p>
    <w:p w:rsidR="00887640" w:rsidRPr="00A42CBE" w:rsidRDefault="00887640"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t>“</w:t>
      </w:r>
      <w:r w:rsidRPr="00A42CBE">
        <w:rPr>
          <w:rFonts w:ascii="Times New Roman" w:hAnsi="Times New Roman" w:cs="Times New Roman"/>
          <w:b/>
          <w:lang w:val="en-GB"/>
        </w:rPr>
        <w:t>Appropriate authority</w:t>
      </w:r>
      <w:r w:rsidR="00A3108F" w:rsidRPr="00A42CBE">
        <w:rPr>
          <w:rFonts w:ascii="Times New Roman" w:hAnsi="Times New Roman" w:cs="Times New Roman"/>
          <w:b/>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caps/>
          <w:lang w:val="en-GB"/>
        </w:rPr>
        <w:instrText>Appropriate authority</w:instrText>
      </w:r>
      <w:r w:rsidRPr="00A42CBE">
        <w:rPr>
          <w:rFonts w:ascii="Times New Roman" w:hAnsi="Times New Roman" w:cs="Times New Roman"/>
        </w:rPr>
        <w:instrText xml:space="preserve">" </w:instrText>
      </w:r>
      <w:r w:rsidR="00A3108F" w:rsidRPr="00A42CBE">
        <w:rPr>
          <w:rFonts w:ascii="Times New Roman" w:hAnsi="Times New Roman" w:cs="Times New Roman"/>
          <w:b/>
          <w:lang w:val="en-GB"/>
        </w:rPr>
        <w:fldChar w:fldCharType="end"/>
      </w:r>
      <w:r w:rsidRPr="00A42CBE">
        <w:rPr>
          <w:rFonts w:ascii="Times New Roman" w:hAnsi="Times New Roman" w:cs="Times New Roman"/>
          <w:lang w:val="en-GB"/>
        </w:rPr>
        <w:t>” means:</w:t>
      </w:r>
    </w:p>
    <w:p w:rsidR="00887640" w:rsidRPr="00A42CBE" w:rsidRDefault="00887640" w:rsidP="001D4924">
      <w:pPr>
        <w:tabs>
          <w:tab w:val="left" w:pos="6946"/>
        </w:tabs>
        <w:rPr>
          <w:b/>
          <w:bCs/>
          <w:sz w:val="20"/>
          <w:szCs w:val="20"/>
        </w:rPr>
      </w:pPr>
    </w:p>
    <w:p w:rsidR="00887640" w:rsidRPr="00A42CBE" w:rsidRDefault="00887640" w:rsidP="001D4924">
      <w:pPr>
        <w:pStyle w:val="part1indent21"/>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(a)</w:t>
      </w:r>
      <w:r w:rsidRPr="00A42CBE">
        <w:rPr>
          <w:rFonts w:ascii="Times New Roman" w:hAnsi="Times New Roman" w:cs="Times New Roman"/>
          <w:lang w:val="en-GB"/>
        </w:rPr>
        <w:tab/>
        <w:t xml:space="preserve">in the Australian Capital Territory, </w:t>
      </w:r>
      <w:r w:rsidR="00C7514E" w:rsidRPr="00A42CBE">
        <w:rPr>
          <w:rFonts w:ascii="Times New Roman" w:hAnsi="Times New Roman" w:cs="Times New Roman"/>
          <w:lang w:val="en-GB"/>
        </w:rPr>
        <w:t>A</w:t>
      </w:r>
      <w:r w:rsidR="00C62256" w:rsidRPr="00A42CBE">
        <w:rPr>
          <w:rFonts w:ascii="Times New Roman" w:hAnsi="Times New Roman" w:cs="Times New Roman"/>
          <w:lang w:val="en-GB"/>
        </w:rPr>
        <w:t>C</w:t>
      </w:r>
      <w:r w:rsidR="00C7514E" w:rsidRPr="00A42CBE">
        <w:rPr>
          <w:rFonts w:ascii="Times New Roman" w:hAnsi="Times New Roman" w:cs="Times New Roman"/>
          <w:lang w:val="en-GB"/>
        </w:rPr>
        <w:t>T Government Health Directorate</w:t>
      </w:r>
      <w:r w:rsidRPr="00A42CBE">
        <w:rPr>
          <w:rFonts w:ascii="Times New Roman" w:hAnsi="Times New Roman" w:cs="Times New Roman"/>
          <w:lang w:val="en-GB"/>
        </w:rPr>
        <w:t>;</w:t>
      </w:r>
    </w:p>
    <w:p w:rsidR="00887640" w:rsidRPr="00A42CBE" w:rsidRDefault="00887640" w:rsidP="001D4924">
      <w:pPr>
        <w:pStyle w:val="part1indent21"/>
        <w:spacing w:line="240" w:lineRule="auto"/>
        <w:jc w:val="left"/>
        <w:rPr>
          <w:rFonts w:ascii="Times New Roman" w:hAnsi="Times New Roman" w:cs="Times New Roman"/>
          <w:lang w:val="en-GB"/>
        </w:rPr>
      </w:pPr>
    </w:p>
    <w:p w:rsidR="00887640" w:rsidRPr="00A42CBE" w:rsidRDefault="00887640" w:rsidP="001D4924">
      <w:pPr>
        <w:pStyle w:val="part1indent21"/>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(b)</w:t>
      </w:r>
      <w:r w:rsidRPr="00A42CBE">
        <w:rPr>
          <w:rFonts w:ascii="Times New Roman" w:hAnsi="Times New Roman" w:cs="Times New Roman"/>
          <w:lang w:val="en-GB"/>
        </w:rPr>
        <w:tab/>
        <w:t xml:space="preserve">for the purpose of providing an exemption from all or part of </w:t>
      </w:r>
      <w:r w:rsidR="00D12840" w:rsidRPr="00A42CBE">
        <w:rPr>
          <w:rFonts w:ascii="Times New Roman" w:hAnsi="Times New Roman" w:cs="Times New Roman"/>
          <w:lang w:val="en-GB"/>
        </w:rPr>
        <w:t>paragraphs 2 to 12</w:t>
      </w:r>
      <w:r w:rsidR="00521579" w:rsidRPr="00A42CBE">
        <w:rPr>
          <w:rFonts w:ascii="Times New Roman" w:hAnsi="Times New Roman" w:cs="Times New Roman"/>
          <w:lang w:val="en-GB"/>
        </w:rPr>
        <w:t xml:space="preserve"> in Part 2</w:t>
      </w:r>
      <w:r w:rsidRPr="00A42CBE">
        <w:rPr>
          <w:rFonts w:ascii="Times New Roman" w:hAnsi="Times New Roman" w:cs="Times New Roman"/>
          <w:lang w:val="en-GB"/>
        </w:rPr>
        <w:t xml:space="preserve"> of this Standard by the Australian Pesticides and Veterinary Medicines Authority, the Chief Executive Officer or their delegate;</w:t>
      </w:r>
    </w:p>
    <w:p w:rsidR="00887640" w:rsidRPr="00A42CBE" w:rsidRDefault="00887640" w:rsidP="001D4924">
      <w:pPr>
        <w:pStyle w:val="part1indent21"/>
        <w:spacing w:line="240" w:lineRule="auto"/>
        <w:jc w:val="left"/>
        <w:rPr>
          <w:rFonts w:ascii="Times New Roman" w:hAnsi="Times New Roman" w:cs="Times New Roman"/>
          <w:lang w:val="en-GB"/>
        </w:rPr>
      </w:pPr>
    </w:p>
    <w:p w:rsidR="00887640" w:rsidRPr="00A42CBE" w:rsidRDefault="00887640" w:rsidP="001D4924">
      <w:pPr>
        <w:pStyle w:val="part1indent21"/>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(c)</w:t>
      </w:r>
      <w:r w:rsidRPr="00A42CBE">
        <w:rPr>
          <w:rFonts w:ascii="Times New Roman" w:hAnsi="Times New Roman" w:cs="Times New Roman"/>
          <w:lang w:val="en-GB"/>
        </w:rPr>
        <w:tab/>
        <w:t xml:space="preserve">in New South Wales, the Director-General of </w:t>
      </w:r>
      <w:r w:rsidR="00C7514E" w:rsidRPr="00A42CBE">
        <w:rPr>
          <w:rFonts w:ascii="Times New Roman" w:hAnsi="Times New Roman" w:cs="Times New Roman"/>
          <w:lang w:val="en-GB"/>
        </w:rPr>
        <w:t>the NSW Ministry of Health</w:t>
      </w:r>
      <w:r w:rsidRPr="00A42CBE">
        <w:rPr>
          <w:rFonts w:ascii="Times New Roman" w:hAnsi="Times New Roman" w:cs="Times New Roman"/>
          <w:lang w:val="en-GB"/>
        </w:rPr>
        <w:t>;</w:t>
      </w:r>
    </w:p>
    <w:p w:rsidR="00887640" w:rsidRPr="00A42CBE" w:rsidRDefault="00887640" w:rsidP="001D4924">
      <w:pPr>
        <w:pStyle w:val="part1indent21"/>
        <w:spacing w:line="240" w:lineRule="auto"/>
        <w:jc w:val="left"/>
        <w:rPr>
          <w:rFonts w:ascii="Times New Roman" w:hAnsi="Times New Roman" w:cs="Times New Roman"/>
          <w:lang w:val="en-GB"/>
        </w:rPr>
      </w:pPr>
    </w:p>
    <w:p w:rsidR="00887640" w:rsidRPr="00A42CBE" w:rsidRDefault="00887640" w:rsidP="001D4924">
      <w:pPr>
        <w:pStyle w:val="part1indent21"/>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(d)</w:t>
      </w:r>
      <w:r w:rsidRPr="00A42CBE">
        <w:rPr>
          <w:rFonts w:ascii="Times New Roman" w:hAnsi="Times New Roman" w:cs="Times New Roman"/>
          <w:lang w:val="en-GB"/>
        </w:rPr>
        <w:tab/>
        <w:t>in the Northern Territory, the Chief Health Officer of the Department of Health;</w:t>
      </w:r>
    </w:p>
    <w:p w:rsidR="00887640" w:rsidRPr="00A42CBE" w:rsidRDefault="00887640" w:rsidP="001D4924">
      <w:pPr>
        <w:pStyle w:val="part1indent21"/>
        <w:spacing w:line="240" w:lineRule="auto"/>
        <w:jc w:val="left"/>
        <w:rPr>
          <w:rFonts w:ascii="Times New Roman" w:hAnsi="Times New Roman" w:cs="Times New Roman"/>
          <w:lang w:val="en-GB"/>
        </w:rPr>
      </w:pPr>
    </w:p>
    <w:p w:rsidR="00887640" w:rsidRPr="00A42CBE" w:rsidRDefault="00887640" w:rsidP="001D4924">
      <w:pPr>
        <w:pStyle w:val="part1indent21"/>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(e)</w:t>
      </w:r>
      <w:r w:rsidRPr="00A42CBE">
        <w:rPr>
          <w:rFonts w:ascii="Times New Roman" w:hAnsi="Times New Roman" w:cs="Times New Roman"/>
          <w:lang w:val="en-GB"/>
        </w:rPr>
        <w:tab/>
        <w:t>in Queensland, the Chief Executive of Queensland Health;</w:t>
      </w:r>
    </w:p>
    <w:p w:rsidR="00887640" w:rsidRPr="00A42CBE" w:rsidRDefault="00887640" w:rsidP="001D4924">
      <w:pPr>
        <w:pStyle w:val="part1indent21"/>
        <w:spacing w:line="240" w:lineRule="auto"/>
        <w:jc w:val="left"/>
        <w:rPr>
          <w:rFonts w:ascii="Times New Roman" w:hAnsi="Times New Roman" w:cs="Times New Roman"/>
          <w:lang w:val="en-GB"/>
        </w:rPr>
      </w:pPr>
    </w:p>
    <w:p w:rsidR="00887640" w:rsidRPr="00A42CBE" w:rsidRDefault="00887640" w:rsidP="001D4924">
      <w:pPr>
        <w:pStyle w:val="part1indent21"/>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(f)</w:t>
      </w:r>
      <w:r w:rsidRPr="00A42CBE">
        <w:rPr>
          <w:rFonts w:ascii="Times New Roman" w:hAnsi="Times New Roman" w:cs="Times New Roman"/>
          <w:lang w:val="en-GB"/>
        </w:rPr>
        <w:tab/>
        <w:t xml:space="preserve">in South Australia, the Chief Executive of the Department </w:t>
      </w:r>
      <w:r w:rsidR="00C7514E" w:rsidRPr="00A42CBE">
        <w:rPr>
          <w:rFonts w:ascii="Times New Roman" w:hAnsi="Times New Roman" w:cs="Times New Roman"/>
          <w:lang w:val="en-GB"/>
        </w:rPr>
        <w:t>for Health and Ageing</w:t>
      </w:r>
      <w:r w:rsidRPr="00A42CBE">
        <w:rPr>
          <w:rFonts w:ascii="Times New Roman" w:hAnsi="Times New Roman" w:cs="Times New Roman"/>
          <w:lang w:val="en-GB"/>
        </w:rPr>
        <w:t>;</w:t>
      </w:r>
    </w:p>
    <w:p w:rsidR="00444176" w:rsidRPr="00A42CBE" w:rsidRDefault="00444176" w:rsidP="0005253B">
      <w:pPr>
        <w:pStyle w:val="part1indent21"/>
        <w:spacing w:line="240" w:lineRule="auto"/>
        <w:jc w:val="center"/>
        <w:rPr>
          <w:rFonts w:ascii="Times New Roman" w:hAnsi="Times New Roman" w:cs="Times New Roman"/>
        </w:rPr>
      </w:pPr>
    </w:p>
    <w:p w:rsidR="00887640" w:rsidRPr="00A42CBE" w:rsidRDefault="0005253B" w:rsidP="001D4924">
      <w:pPr>
        <w:pStyle w:val="part1indent21"/>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r>
      <w:r w:rsidR="00887640" w:rsidRPr="00A42CBE">
        <w:rPr>
          <w:rFonts w:ascii="Times New Roman" w:hAnsi="Times New Roman" w:cs="Times New Roman"/>
          <w:lang w:val="en-GB"/>
        </w:rPr>
        <w:t>(g)</w:t>
      </w:r>
      <w:r w:rsidR="00887640" w:rsidRPr="00A42CBE">
        <w:rPr>
          <w:rFonts w:ascii="Times New Roman" w:hAnsi="Times New Roman" w:cs="Times New Roman"/>
          <w:lang w:val="en-GB"/>
        </w:rPr>
        <w:tab/>
        <w:t>in Tasmania, the Secretary of the Department of Health and Human Services;</w:t>
      </w:r>
    </w:p>
    <w:p w:rsidR="00887640" w:rsidRPr="00A42CBE" w:rsidRDefault="00887640" w:rsidP="001D4924">
      <w:pPr>
        <w:pStyle w:val="part1indent21"/>
        <w:spacing w:line="240" w:lineRule="auto"/>
        <w:jc w:val="left"/>
        <w:rPr>
          <w:rFonts w:ascii="Times New Roman" w:hAnsi="Times New Roman" w:cs="Times New Roman"/>
          <w:lang w:val="en-GB"/>
        </w:rPr>
      </w:pPr>
    </w:p>
    <w:p w:rsidR="00444176" w:rsidRPr="00A42CBE" w:rsidRDefault="00887640" w:rsidP="001D4924">
      <w:pPr>
        <w:pStyle w:val="part1indent21"/>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(h)</w:t>
      </w:r>
      <w:r w:rsidRPr="00A42CBE">
        <w:rPr>
          <w:rFonts w:ascii="Times New Roman" w:hAnsi="Times New Roman" w:cs="Times New Roman"/>
          <w:lang w:val="en-GB"/>
        </w:rPr>
        <w:tab/>
        <w:t xml:space="preserve">for the purpose of providing an exemption from all or part of  </w:t>
      </w:r>
      <w:r w:rsidR="00D12840" w:rsidRPr="00A42CBE">
        <w:rPr>
          <w:rFonts w:ascii="Times New Roman" w:hAnsi="Times New Roman" w:cs="Times New Roman"/>
          <w:lang w:val="en-GB"/>
        </w:rPr>
        <w:t>paragraphs 2 to 12</w:t>
      </w:r>
      <w:r w:rsidRPr="00A42CBE">
        <w:rPr>
          <w:rFonts w:ascii="Times New Roman" w:hAnsi="Times New Roman" w:cs="Times New Roman"/>
          <w:lang w:val="en-GB"/>
        </w:rPr>
        <w:t xml:space="preserve"> of this</w:t>
      </w:r>
      <w:r w:rsidRPr="007005D8">
        <w:rPr>
          <w:lang w:val="en-GB"/>
        </w:rPr>
        <w:t xml:space="preserve"> </w:t>
      </w:r>
      <w:r w:rsidRPr="00A42CBE">
        <w:rPr>
          <w:rFonts w:ascii="Times New Roman" w:hAnsi="Times New Roman" w:cs="Times New Roman"/>
          <w:lang w:val="en-GB"/>
        </w:rPr>
        <w:t xml:space="preserve">Standard </w:t>
      </w:r>
    </w:p>
    <w:p w:rsidR="00444176" w:rsidRPr="00A42CBE" w:rsidRDefault="00444176" w:rsidP="001D4924">
      <w:pPr>
        <w:pStyle w:val="part1indent21"/>
        <w:spacing w:line="240" w:lineRule="auto"/>
        <w:jc w:val="left"/>
        <w:rPr>
          <w:rFonts w:ascii="Times New Roman" w:hAnsi="Times New Roman" w:cs="Times New Roman"/>
          <w:lang w:val="en-GB"/>
        </w:rPr>
      </w:pPr>
    </w:p>
    <w:p w:rsidR="00887640" w:rsidRPr="00A42CBE" w:rsidRDefault="00444176" w:rsidP="00813ECA">
      <w:pPr>
        <w:pStyle w:val="part1indent21"/>
        <w:spacing w:line="240" w:lineRule="auto"/>
        <w:jc w:val="left"/>
        <w:rPr>
          <w:rFonts w:ascii="Times New Roman" w:hAnsi="Times New Roman" w:cs="Times New Roman"/>
          <w:lang w:val="en-GB"/>
        </w:rPr>
      </w:pPr>
      <w:r w:rsidRPr="00A42CBE">
        <w:rPr>
          <w:rFonts w:ascii="Times New Roman" w:hAnsi="Times New Roman" w:cs="Times New Roman"/>
          <w:lang w:val="en-GB"/>
        </w:rPr>
        <w:lastRenderedPageBreak/>
        <w:tab/>
      </w: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r>
      <w:r w:rsidR="00887640" w:rsidRPr="00A42CBE">
        <w:rPr>
          <w:rFonts w:ascii="Times New Roman" w:hAnsi="Times New Roman" w:cs="Times New Roman"/>
          <w:lang w:val="en-GB"/>
        </w:rPr>
        <w:t>by the Therapeutic Goods Administration, the National Manager or their delegate;</w:t>
      </w:r>
    </w:p>
    <w:p w:rsidR="00887640" w:rsidRPr="00A42CBE" w:rsidRDefault="00887640" w:rsidP="001D4924">
      <w:pPr>
        <w:pStyle w:val="part1indent21"/>
        <w:spacing w:line="240" w:lineRule="auto"/>
        <w:jc w:val="left"/>
        <w:rPr>
          <w:rFonts w:ascii="Times New Roman" w:hAnsi="Times New Roman" w:cs="Times New Roman"/>
          <w:lang w:val="en-GB"/>
        </w:rPr>
      </w:pPr>
    </w:p>
    <w:p w:rsidR="00887640" w:rsidRPr="00A42CBE" w:rsidRDefault="00887640" w:rsidP="001D4924">
      <w:pPr>
        <w:pStyle w:val="part1indent21"/>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(i)</w:t>
      </w:r>
      <w:r w:rsidRPr="00A42CBE">
        <w:rPr>
          <w:rFonts w:ascii="Times New Roman" w:hAnsi="Times New Roman" w:cs="Times New Roman"/>
          <w:lang w:val="en-GB"/>
        </w:rPr>
        <w:tab/>
        <w:t>in Victoria, the Secretary to the Department of Health;</w:t>
      </w:r>
    </w:p>
    <w:p w:rsidR="00887640" w:rsidRPr="00A42CBE" w:rsidRDefault="00887640" w:rsidP="001D4924">
      <w:pPr>
        <w:pStyle w:val="part1indent21"/>
        <w:spacing w:line="240" w:lineRule="auto"/>
        <w:jc w:val="left"/>
        <w:rPr>
          <w:rFonts w:ascii="Times New Roman" w:hAnsi="Times New Roman" w:cs="Times New Roman"/>
          <w:lang w:val="en-GB"/>
        </w:rPr>
      </w:pPr>
    </w:p>
    <w:p w:rsidR="00887640" w:rsidRPr="00A42CBE" w:rsidRDefault="00887640" w:rsidP="001D4924">
      <w:pPr>
        <w:pStyle w:val="part1indent21"/>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(j)</w:t>
      </w:r>
      <w:r w:rsidRPr="00A42CBE">
        <w:rPr>
          <w:rFonts w:ascii="Times New Roman" w:hAnsi="Times New Roman" w:cs="Times New Roman"/>
          <w:lang w:val="en-GB"/>
        </w:rPr>
        <w:tab/>
        <w:t>in Western Australia, the Chief Executive Officer of the Department of Health.</w:t>
      </w:r>
    </w:p>
    <w:p w:rsidR="00887640" w:rsidRPr="00A42CBE" w:rsidRDefault="00887640" w:rsidP="001D4924">
      <w:pPr>
        <w:pStyle w:val="part1indent15"/>
        <w:spacing w:line="240" w:lineRule="auto"/>
        <w:jc w:val="left"/>
        <w:rPr>
          <w:rFonts w:ascii="Times New Roman" w:hAnsi="Times New Roman" w:cs="Times New Roman"/>
          <w:b/>
        </w:rPr>
      </w:pPr>
      <w:r w:rsidRPr="00A42CBE">
        <w:rPr>
          <w:rFonts w:ascii="Times New Roman" w:hAnsi="Times New Roman" w:cs="Times New Roman"/>
          <w:b/>
        </w:rPr>
        <w:tab/>
      </w:r>
      <w:r w:rsidRPr="00A42CBE">
        <w:rPr>
          <w:rFonts w:ascii="Times New Roman" w:hAnsi="Times New Roman" w:cs="Times New Roman"/>
          <w:b/>
        </w:rPr>
        <w:tab/>
      </w:r>
    </w:p>
    <w:p w:rsidR="00887640" w:rsidRPr="00A42CBE" w:rsidRDefault="00887640" w:rsidP="001D4924">
      <w:pPr>
        <w:pStyle w:val="part1indent15"/>
        <w:spacing w:line="240" w:lineRule="auto"/>
        <w:jc w:val="left"/>
        <w:rPr>
          <w:rFonts w:ascii="Times New Roman" w:hAnsi="Times New Roman" w:cs="Times New Roman"/>
        </w:rPr>
      </w:pPr>
      <w:r w:rsidRPr="00A42CBE">
        <w:rPr>
          <w:rFonts w:ascii="Times New Roman" w:hAnsi="Times New Roman" w:cs="Times New Roman"/>
          <w:b/>
        </w:rPr>
        <w:tab/>
      </w:r>
      <w:r w:rsidRPr="00A42CBE">
        <w:rPr>
          <w:rFonts w:ascii="Times New Roman" w:hAnsi="Times New Roman" w:cs="Times New Roman"/>
          <w:b/>
        </w:rPr>
        <w:tab/>
        <w:t>“Approved name</w:t>
      </w:r>
      <w:r w:rsidR="00A3108F" w:rsidRPr="00A42CBE">
        <w:rPr>
          <w:rFonts w:ascii="Times New Roman" w:hAnsi="Times New Roman" w:cs="Times New Roman"/>
          <w: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caps/>
        </w:rPr>
        <w:instrText>Approved name</w:instrText>
      </w:r>
      <w:r w:rsidRPr="00A42CBE">
        <w:rPr>
          <w:rFonts w:ascii="Times New Roman" w:hAnsi="Times New Roman" w:cs="Times New Roman"/>
        </w:rPr>
        <w:instrText xml:space="preserve">" </w:instrText>
      </w:r>
      <w:r w:rsidR="00A3108F" w:rsidRPr="00A42CBE">
        <w:rPr>
          <w:rFonts w:ascii="Times New Roman" w:hAnsi="Times New Roman" w:cs="Times New Roman"/>
          <w:b/>
        </w:rPr>
        <w:fldChar w:fldCharType="end"/>
      </w:r>
      <w:r w:rsidRPr="00A42CBE">
        <w:rPr>
          <w:rFonts w:ascii="Times New Roman" w:hAnsi="Times New Roman" w:cs="Times New Roman"/>
          <w:b/>
        </w:rPr>
        <w:t>”</w:t>
      </w:r>
      <w:r w:rsidRPr="00A42CBE">
        <w:rPr>
          <w:rFonts w:ascii="Times New Roman" w:hAnsi="Times New Roman" w:cs="Times New Roman"/>
        </w:rPr>
        <w:t xml:space="preserve"> means:</w:t>
      </w:r>
    </w:p>
    <w:p w:rsidR="00887640" w:rsidRPr="00A42CBE" w:rsidRDefault="00887640" w:rsidP="001D4924">
      <w:pPr>
        <w:pStyle w:val="part1indent15"/>
        <w:spacing w:line="240" w:lineRule="auto"/>
        <w:jc w:val="left"/>
        <w:rPr>
          <w:rFonts w:ascii="Times New Roman" w:hAnsi="Times New Roman" w:cs="Times New Roman"/>
        </w:rPr>
      </w:pPr>
    </w:p>
    <w:p w:rsidR="00887640" w:rsidRPr="00A42CBE" w:rsidRDefault="00887640" w:rsidP="001D4924">
      <w:pPr>
        <w:pStyle w:val="part1indent21"/>
        <w:spacing w:line="240" w:lineRule="auto"/>
        <w:jc w:val="left"/>
        <w:rPr>
          <w:rFonts w:ascii="Times New Roman" w:hAnsi="Times New Roman" w:cs="Times New Roman"/>
        </w:rPr>
      </w:pP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rPr>
        <w:tab/>
        <w:t>(a)</w:t>
      </w:r>
      <w:r w:rsidRPr="00A42CBE">
        <w:rPr>
          <w:rFonts w:ascii="Times New Roman" w:hAnsi="Times New Roman" w:cs="Times New Roman"/>
        </w:rPr>
        <w:tab/>
        <w:t xml:space="preserve">in relation to a poison that is for human therapeutic use, the name approved for use by the Therapeutic Goods Administration;  </w:t>
      </w:r>
    </w:p>
    <w:p w:rsidR="00887640" w:rsidRPr="00A42CBE" w:rsidRDefault="00887640" w:rsidP="001D4924">
      <w:pPr>
        <w:pStyle w:val="part1indent21"/>
        <w:spacing w:line="240" w:lineRule="auto"/>
        <w:jc w:val="left"/>
        <w:rPr>
          <w:rFonts w:ascii="Times New Roman" w:hAnsi="Times New Roman" w:cs="Times New Roman"/>
        </w:rPr>
      </w:pPr>
    </w:p>
    <w:p w:rsidR="00887640" w:rsidRPr="00A42CBE" w:rsidRDefault="00887640" w:rsidP="001D4924">
      <w:pPr>
        <w:pStyle w:val="part1indent21"/>
        <w:spacing w:line="240" w:lineRule="auto"/>
        <w:jc w:val="left"/>
        <w:rPr>
          <w:rFonts w:ascii="Times New Roman" w:hAnsi="Times New Roman" w:cs="Times New Roman"/>
          <w:strike/>
          <w:color w:val="auto"/>
        </w:rPr>
      </w:pP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rPr>
        <w:tab/>
        <w:t>(b)</w:t>
      </w:r>
      <w:r w:rsidRPr="00A42CBE">
        <w:rPr>
          <w:rFonts w:ascii="Times New Roman" w:hAnsi="Times New Roman" w:cs="Times New Roman"/>
        </w:rPr>
        <w:tab/>
        <w:t>in relation to a poison that is for animal or agricultural use, the name approved for use by the Australian Pesticides and Veterinary Medicines Authority;</w:t>
      </w:r>
    </w:p>
    <w:p w:rsidR="00887640" w:rsidRPr="00A42CBE" w:rsidRDefault="00887640" w:rsidP="001D4924">
      <w:pPr>
        <w:pStyle w:val="part1indent21"/>
        <w:spacing w:line="240" w:lineRule="auto"/>
        <w:jc w:val="left"/>
        <w:rPr>
          <w:rFonts w:ascii="Times New Roman" w:hAnsi="Times New Roman" w:cs="Times New Roman"/>
        </w:rPr>
      </w:pPr>
    </w:p>
    <w:p w:rsidR="00887640" w:rsidRPr="00A42CBE" w:rsidRDefault="00887640" w:rsidP="001D4924">
      <w:pPr>
        <w:pStyle w:val="part1indent21"/>
        <w:spacing w:line="240" w:lineRule="auto"/>
        <w:jc w:val="left"/>
        <w:rPr>
          <w:rFonts w:ascii="Times New Roman" w:hAnsi="Times New Roman" w:cs="Times New Roman"/>
        </w:rPr>
      </w:pP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rPr>
        <w:tab/>
        <w:t>(c)</w:t>
      </w:r>
      <w:r w:rsidRPr="00A42CBE">
        <w:rPr>
          <w:rFonts w:ascii="Times New Roman" w:hAnsi="Times New Roman" w:cs="Times New Roman"/>
        </w:rPr>
        <w:tab/>
        <w:t>in relation to all other poisons:</w:t>
      </w:r>
    </w:p>
    <w:p w:rsidR="00887640" w:rsidRPr="00A42CBE" w:rsidRDefault="00887640" w:rsidP="001D4924">
      <w:pPr>
        <w:pStyle w:val="part1indent21"/>
        <w:spacing w:line="240" w:lineRule="auto"/>
        <w:jc w:val="left"/>
        <w:rPr>
          <w:rFonts w:ascii="Times New Roman" w:hAnsi="Times New Roman" w:cs="Times New Roman"/>
        </w:rPr>
      </w:pPr>
    </w:p>
    <w:p w:rsidR="00887640" w:rsidRPr="00A42CBE" w:rsidRDefault="00887640" w:rsidP="00BE53F4">
      <w:pPr>
        <w:pStyle w:val="part1indent28"/>
        <w:tabs>
          <w:tab w:val="clear" w:pos="2041"/>
          <w:tab w:val="left" w:pos="2160"/>
        </w:tabs>
        <w:spacing w:line="240" w:lineRule="auto"/>
        <w:ind w:left="2160" w:hanging="2160"/>
        <w:jc w:val="left"/>
        <w:rPr>
          <w:rFonts w:ascii="Times New Roman" w:hAnsi="Times New Roman" w:cs="Times New Roman"/>
        </w:rPr>
      </w:pP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rPr>
        <w:tab/>
        <w:t>(i)</w:t>
      </w:r>
      <w:r w:rsidRPr="00A42CBE">
        <w:rPr>
          <w:rFonts w:ascii="Times New Roman" w:hAnsi="Times New Roman" w:cs="Times New Roman"/>
        </w:rPr>
        <w:tab/>
        <w:t xml:space="preserve">the name used in an entry in these Schedules; or, if no such name is given, </w:t>
      </w:r>
    </w:p>
    <w:p w:rsidR="00887640" w:rsidRPr="00A42CBE" w:rsidRDefault="00887640" w:rsidP="00BE53F4">
      <w:pPr>
        <w:pStyle w:val="part1indent28"/>
        <w:tabs>
          <w:tab w:val="clear" w:pos="2041"/>
          <w:tab w:val="left" w:pos="2160"/>
        </w:tabs>
        <w:spacing w:line="240" w:lineRule="auto"/>
        <w:ind w:left="2160" w:hanging="2160"/>
        <w:jc w:val="left"/>
        <w:rPr>
          <w:rFonts w:ascii="Times New Roman" w:hAnsi="Times New Roman" w:cs="Times New Roman"/>
        </w:rPr>
      </w:pPr>
    </w:p>
    <w:p w:rsidR="00887640" w:rsidRPr="00A42CBE" w:rsidRDefault="00887640" w:rsidP="00BE53F4">
      <w:pPr>
        <w:pStyle w:val="part1indent28"/>
        <w:tabs>
          <w:tab w:val="clear" w:pos="2041"/>
          <w:tab w:val="left" w:pos="2160"/>
        </w:tabs>
        <w:spacing w:line="240" w:lineRule="auto"/>
        <w:ind w:left="2160" w:hanging="2160"/>
        <w:jc w:val="left"/>
        <w:rPr>
          <w:rFonts w:ascii="Times New Roman" w:hAnsi="Times New Roman" w:cs="Times New Roman"/>
        </w:rPr>
      </w:pP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rPr>
        <w:tab/>
        <w:t>(ii)</w:t>
      </w:r>
      <w:r w:rsidRPr="00A42CBE">
        <w:rPr>
          <w:rFonts w:ascii="Times New Roman" w:hAnsi="Times New Roman" w:cs="Times New Roman"/>
        </w:rPr>
        <w:tab/>
        <w:t>the English name recommended by Standards Australia as the common name for the poison; or, if no such name is given,</w:t>
      </w:r>
    </w:p>
    <w:p w:rsidR="00887640" w:rsidRPr="00A42CBE" w:rsidRDefault="00887640" w:rsidP="00BE53F4">
      <w:pPr>
        <w:pStyle w:val="part1indent28"/>
        <w:tabs>
          <w:tab w:val="clear" w:pos="2041"/>
          <w:tab w:val="left" w:pos="2160"/>
        </w:tabs>
        <w:spacing w:line="240" w:lineRule="auto"/>
        <w:ind w:left="2160" w:hanging="2160"/>
        <w:jc w:val="left"/>
        <w:rPr>
          <w:rFonts w:ascii="Times New Roman" w:hAnsi="Times New Roman" w:cs="Times New Roman"/>
        </w:rPr>
      </w:pPr>
    </w:p>
    <w:p w:rsidR="00887640" w:rsidRPr="00A42CBE" w:rsidRDefault="00887640" w:rsidP="00BE53F4">
      <w:pPr>
        <w:pStyle w:val="part1indent28"/>
        <w:tabs>
          <w:tab w:val="clear" w:pos="2041"/>
          <w:tab w:val="left" w:pos="2160"/>
        </w:tabs>
        <w:spacing w:line="240" w:lineRule="auto"/>
        <w:ind w:left="2160" w:hanging="2160"/>
        <w:jc w:val="left"/>
        <w:rPr>
          <w:rFonts w:ascii="Times New Roman" w:hAnsi="Times New Roman" w:cs="Times New Roman"/>
        </w:rPr>
      </w:pP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rPr>
        <w:tab/>
        <w:t>(iii)</w:t>
      </w:r>
      <w:r w:rsidRPr="00A42CBE">
        <w:rPr>
          <w:rFonts w:ascii="Times New Roman" w:hAnsi="Times New Roman" w:cs="Times New Roman"/>
        </w:rPr>
        <w:tab/>
        <w:t xml:space="preserve">the English name given to the poison by the International </w:t>
      </w:r>
      <w:r w:rsidR="00C7514E" w:rsidRPr="00A42CBE">
        <w:rPr>
          <w:rFonts w:ascii="Times New Roman" w:hAnsi="Times New Roman" w:cs="Times New Roman"/>
        </w:rPr>
        <w:t>Organization for Standardization</w:t>
      </w:r>
      <w:r w:rsidRPr="00A42CBE">
        <w:rPr>
          <w:rFonts w:ascii="Times New Roman" w:hAnsi="Times New Roman" w:cs="Times New Roman"/>
        </w:rPr>
        <w:t>; or, if no such name is given,</w:t>
      </w:r>
    </w:p>
    <w:p w:rsidR="00887640" w:rsidRPr="00A42CBE" w:rsidRDefault="00887640" w:rsidP="00BE53F4">
      <w:pPr>
        <w:pStyle w:val="part1indent28"/>
        <w:tabs>
          <w:tab w:val="clear" w:pos="2041"/>
          <w:tab w:val="left" w:pos="2160"/>
        </w:tabs>
        <w:spacing w:line="240" w:lineRule="auto"/>
        <w:ind w:left="2160" w:hanging="2160"/>
        <w:jc w:val="left"/>
        <w:rPr>
          <w:rFonts w:ascii="Times New Roman" w:hAnsi="Times New Roman" w:cs="Times New Roman"/>
        </w:rPr>
      </w:pPr>
    </w:p>
    <w:p w:rsidR="00887640" w:rsidRPr="00A42CBE" w:rsidRDefault="00887640" w:rsidP="00BE53F4">
      <w:pPr>
        <w:pStyle w:val="part1indent28"/>
        <w:tabs>
          <w:tab w:val="clear" w:pos="2041"/>
          <w:tab w:val="left" w:pos="2160"/>
        </w:tabs>
        <w:spacing w:line="240" w:lineRule="auto"/>
        <w:ind w:left="2160" w:hanging="2160"/>
        <w:jc w:val="left"/>
        <w:rPr>
          <w:rFonts w:ascii="Times New Roman" w:hAnsi="Times New Roman" w:cs="Times New Roman"/>
        </w:rPr>
      </w:pP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rPr>
        <w:tab/>
        <w:t>(iv)</w:t>
      </w:r>
      <w:r w:rsidRPr="00A42CBE">
        <w:rPr>
          <w:rFonts w:ascii="Times New Roman" w:hAnsi="Times New Roman" w:cs="Times New Roman"/>
        </w:rPr>
        <w:tab/>
        <w:t>the English name given to the poison by the British Standards Institution; or, if no such name is given,</w:t>
      </w:r>
    </w:p>
    <w:p w:rsidR="00887640" w:rsidRPr="00A42CBE" w:rsidRDefault="00887640" w:rsidP="00BE53F4">
      <w:pPr>
        <w:pStyle w:val="part1indent28"/>
        <w:tabs>
          <w:tab w:val="clear" w:pos="2041"/>
          <w:tab w:val="left" w:pos="2160"/>
        </w:tabs>
        <w:spacing w:line="240" w:lineRule="auto"/>
        <w:ind w:left="2160" w:hanging="2160"/>
        <w:jc w:val="left"/>
        <w:rPr>
          <w:rFonts w:ascii="Times New Roman" w:hAnsi="Times New Roman" w:cs="Times New Roman"/>
        </w:rPr>
      </w:pPr>
    </w:p>
    <w:p w:rsidR="00887640" w:rsidRPr="00A42CBE" w:rsidRDefault="00887640" w:rsidP="00BE53F4">
      <w:pPr>
        <w:pStyle w:val="part1indent28"/>
        <w:tabs>
          <w:tab w:val="clear" w:pos="2041"/>
          <w:tab w:val="left" w:pos="2160"/>
        </w:tabs>
        <w:spacing w:line="240" w:lineRule="auto"/>
        <w:ind w:left="2160" w:hanging="2160"/>
        <w:jc w:val="left"/>
        <w:rPr>
          <w:rFonts w:ascii="Times New Roman" w:hAnsi="Times New Roman" w:cs="Times New Roman"/>
        </w:rPr>
      </w:pP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rPr>
        <w:tab/>
        <w:t>(v)</w:t>
      </w:r>
      <w:r w:rsidRPr="00A42CBE">
        <w:rPr>
          <w:rFonts w:ascii="Times New Roman" w:hAnsi="Times New Roman" w:cs="Times New Roman"/>
        </w:rPr>
        <w:tab/>
        <w:t>the name that would comply with the requirements of part (a) or (b) of this definition, or, if no such name is given,</w:t>
      </w:r>
    </w:p>
    <w:p w:rsidR="00887640" w:rsidRPr="00A42CBE" w:rsidRDefault="00887640" w:rsidP="00BE53F4">
      <w:pPr>
        <w:pStyle w:val="part1indent28"/>
        <w:tabs>
          <w:tab w:val="clear" w:pos="2041"/>
          <w:tab w:val="left" w:pos="2160"/>
        </w:tabs>
        <w:spacing w:line="240" w:lineRule="auto"/>
        <w:ind w:left="2160" w:hanging="2160"/>
        <w:jc w:val="left"/>
        <w:rPr>
          <w:rFonts w:ascii="Times New Roman" w:hAnsi="Times New Roman" w:cs="Times New Roman"/>
        </w:rPr>
      </w:pPr>
    </w:p>
    <w:p w:rsidR="00887640" w:rsidRPr="00A42CBE" w:rsidRDefault="00887640" w:rsidP="00BE53F4">
      <w:pPr>
        <w:pStyle w:val="part1indent28"/>
        <w:tabs>
          <w:tab w:val="clear" w:pos="2041"/>
          <w:tab w:val="left" w:pos="2160"/>
        </w:tabs>
        <w:spacing w:line="240" w:lineRule="auto"/>
        <w:ind w:left="2160" w:hanging="2160"/>
        <w:jc w:val="left"/>
        <w:rPr>
          <w:rFonts w:ascii="Times New Roman" w:hAnsi="Times New Roman" w:cs="Times New Roman"/>
        </w:rPr>
      </w:pP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rPr>
        <w:tab/>
        <w:t>(vi)</w:t>
      </w:r>
      <w:r w:rsidRPr="00A42CBE">
        <w:rPr>
          <w:rFonts w:ascii="Times New Roman" w:hAnsi="Times New Roman" w:cs="Times New Roman"/>
        </w:rPr>
        <w:tab/>
        <w:t xml:space="preserve">the English name given to the poison by the European Committee for </w:t>
      </w:r>
      <w:r w:rsidR="00C7514E" w:rsidRPr="00A42CBE">
        <w:rPr>
          <w:rFonts w:ascii="Times New Roman" w:hAnsi="Times New Roman" w:cs="Times New Roman"/>
        </w:rPr>
        <w:t xml:space="preserve">Standardization </w:t>
      </w:r>
      <w:r w:rsidRPr="00A42CBE">
        <w:rPr>
          <w:rFonts w:ascii="Times New Roman" w:hAnsi="Times New Roman" w:cs="Times New Roman"/>
        </w:rPr>
        <w:t>(CEN); or, if no such name is given,</w:t>
      </w:r>
    </w:p>
    <w:p w:rsidR="00887640" w:rsidRPr="00A42CBE" w:rsidRDefault="00887640" w:rsidP="00BE53F4">
      <w:pPr>
        <w:pStyle w:val="part1indent28"/>
        <w:tabs>
          <w:tab w:val="clear" w:pos="2041"/>
          <w:tab w:val="left" w:pos="2160"/>
        </w:tabs>
        <w:spacing w:line="240" w:lineRule="auto"/>
        <w:ind w:left="2160" w:hanging="2160"/>
        <w:jc w:val="left"/>
        <w:rPr>
          <w:rFonts w:ascii="Times New Roman" w:hAnsi="Times New Roman" w:cs="Times New Roman"/>
        </w:rPr>
      </w:pPr>
    </w:p>
    <w:p w:rsidR="00887640" w:rsidRPr="00A42CBE" w:rsidRDefault="00887640" w:rsidP="00BE53F4">
      <w:pPr>
        <w:pStyle w:val="part1indent28"/>
        <w:tabs>
          <w:tab w:val="clear" w:pos="2041"/>
          <w:tab w:val="left" w:pos="2160"/>
        </w:tabs>
        <w:spacing w:line="240" w:lineRule="auto"/>
        <w:ind w:left="2160" w:hanging="2160"/>
        <w:jc w:val="left"/>
        <w:rPr>
          <w:rFonts w:ascii="Times New Roman" w:hAnsi="Times New Roman" w:cs="Times New Roman"/>
        </w:rPr>
      </w:pP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rPr>
        <w:tab/>
        <w:t>(vii)</w:t>
      </w:r>
      <w:r w:rsidRPr="00A42CBE">
        <w:rPr>
          <w:rFonts w:ascii="Times New Roman" w:hAnsi="Times New Roman" w:cs="Times New Roman"/>
        </w:rPr>
        <w:tab/>
        <w:t xml:space="preserve">the international non-proprietary name recommended for the poison by the World Health </w:t>
      </w:r>
      <w:r w:rsidR="00C7514E" w:rsidRPr="00A42CBE">
        <w:rPr>
          <w:rFonts w:ascii="Times New Roman" w:hAnsi="Times New Roman" w:cs="Times New Roman"/>
        </w:rPr>
        <w:t>Organization</w:t>
      </w:r>
      <w:r w:rsidRPr="00A42CBE">
        <w:rPr>
          <w:rFonts w:ascii="Times New Roman" w:hAnsi="Times New Roman" w:cs="Times New Roman"/>
        </w:rPr>
        <w:t>; or, if no such name is given,</w:t>
      </w:r>
    </w:p>
    <w:p w:rsidR="00887640" w:rsidRPr="00A42CBE" w:rsidRDefault="00887640" w:rsidP="00BE53F4">
      <w:pPr>
        <w:pStyle w:val="part1indent28"/>
        <w:tabs>
          <w:tab w:val="clear" w:pos="2041"/>
          <w:tab w:val="left" w:pos="2160"/>
        </w:tabs>
        <w:spacing w:line="240" w:lineRule="auto"/>
        <w:ind w:left="2160" w:hanging="2160"/>
        <w:jc w:val="left"/>
        <w:rPr>
          <w:rFonts w:ascii="Times New Roman" w:hAnsi="Times New Roman" w:cs="Times New Roman"/>
        </w:rPr>
      </w:pPr>
    </w:p>
    <w:p w:rsidR="00887640" w:rsidRPr="00A42CBE" w:rsidRDefault="00887640" w:rsidP="00BE53F4">
      <w:pPr>
        <w:pStyle w:val="part1indent28"/>
        <w:tabs>
          <w:tab w:val="clear" w:pos="2041"/>
          <w:tab w:val="left" w:pos="2160"/>
        </w:tabs>
        <w:spacing w:line="240" w:lineRule="auto"/>
        <w:ind w:left="2160" w:hanging="2160"/>
        <w:jc w:val="left"/>
        <w:rPr>
          <w:rFonts w:ascii="Times New Roman" w:hAnsi="Times New Roman" w:cs="Times New Roman"/>
        </w:rPr>
      </w:pP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rPr>
        <w:tab/>
        <w:t>(viii)</w:t>
      </w:r>
      <w:r w:rsidR="00BE53F4" w:rsidRPr="00A42CBE">
        <w:rPr>
          <w:rFonts w:ascii="Times New Roman" w:hAnsi="Times New Roman" w:cs="Times New Roman"/>
        </w:rPr>
        <w:tab/>
      </w:r>
      <w:r w:rsidRPr="00A42CBE">
        <w:rPr>
          <w:rFonts w:ascii="Times New Roman" w:hAnsi="Times New Roman" w:cs="Times New Roman"/>
        </w:rPr>
        <w:t xml:space="preserve">the International Nomenclature Cosmetic Ingredient name for the poison listed in the </w:t>
      </w:r>
      <w:r w:rsidRPr="00A42CBE">
        <w:rPr>
          <w:rFonts w:ascii="Times New Roman" w:hAnsi="Times New Roman" w:cs="Times New Roman"/>
          <w:i/>
        </w:rPr>
        <w:t xml:space="preserve">International Cosmetic Ingredient Dictionary </w:t>
      </w:r>
      <w:r w:rsidR="00C7514E" w:rsidRPr="00A42CBE">
        <w:rPr>
          <w:rFonts w:ascii="Times New Roman" w:hAnsi="Times New Roman" w:cs="Times New Roman"/>
          <w:i/>
        </w:rPr>
        <w:t>&amp; Handbook</w:t>
      </w:r>
      <w:r w:rsidR="00C7514E" w:rsidRPr="00A42CBE">
        <w:rPr>
          <w:rFonts w:ascii="Times New Roman" w:hAnsi="Times New Roman" w:cs="Times New Roman"/>
        </w:rPr>
        <w:t xml:space="preserve"> </w:t>
      </w:r>
      <w:r w:rsidRPr="00A42CBE">
        <w:rPr>
          <w:rFonts w:ascii="Times New Roman" w:hAnsi="Times New Roman" w:cs="Times New Roman"/>
        </w:rPr>
        <w:t xml:space="preserve">published by the </w:t>
      </w:r>
      <w:r w:rsidR="00C7514E" w:rsidRPr="00A42CBE">
        <w:rPr>
          <w:rFonts w:ascii="Times New Roman" w:hAnsi="Times New Roman" w:cs="Times New Roman"/>
        </w:rPr>
        <w:t>Personal Care Products Council</w:t>
      </w:r>
      <w:r w:rsidRPr="00A42CBE">
        <w:rPr>
          <w:rFonts w:ascii="Times New Roman" w:hAnsi="Times New Roman" w:cs="Times New Roman"/>
        </w:rPr>
        <w:t xml:space="preserve"> of America; or, if no such name is given,</w:t>
      </w:r>
    </w:p>
    <w:p w:rsidR="00887640" w:rsidRPr="00A42CBE" w:rsidRDefault="00887640" w:rsidP="001D4924">
      <w:pPr>
        <w:pStyle w:val="part1indent28"/>
        <w:spacing w:line="240" w:lineRule="auto"/>
        <w:jc w:val="left"/>
        <w:rPr>
          <w:rFonts w:ascii="Times New Roman" w:hAnsi="Times New Roman" w:cs="Times New Roman"/>
        </w:rPr>
      </w:pPr>
    </w:p>
    <w:p w:rsidR="00887640" w:rsidRPr="00A42CBE" w:rsidRDefault="00887640" w:rsidP="001D4924">
      <w:pPr>
        <w:pStyle w:val="part1indent28"/>
        <w:spacing w:line="240" w:lineRule="auto"/>
        <w:jc w:val="left"/>
        <w:rPr>
          <w:rFonts w:ascii="Times New Roman" w:hAnsi="Times New Roman" w:cs="Times New Roman"/>
        </w:rPr>
      </w:pP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rPr>
        <w:tab/>
        <w:t>(ix)</w:t>
      </w:r>
      <w:r w:rsidRPr="00A42CBE">
        <w:rPr>
          <w:rFonts w:ascii="Times New Roman" w:hAnsi="Times New Roman" w:cs="Times New Roman"/>
        </w:rPr>
        <w:tab/>
        <w:t>the accepted scientific name or the name descriptive of the true nature and origin of the poison.</w:t>
      </w:r>
    </w:p>
    <w:p w:rsidR="00887640" w:rsidRPr="00A42CBE" w:rsidRDefault="00887640" w:rsidP="001D4924">
      <w:pPr>
        <w:pStyle w:val="part1indent28"/>
        <w:spacing w:line="240" w:lineRule="auto"/>
        <w:jc w:val="left"/>
        <w:rPr>
          <w:rFonts w:ascii="Times New Roman" w:hAnsi="Times New Roman" w:cs="Times New Roman"/>
          <w:lang w:val="en-GB"/>
        </w:rPr>
      </w:pPr>
    </w:p>
    <w:p w:rsidR="006A1ACD" w:rsidRPr="00A42CBE" w:rsidRDefault="00887640" w:rsidP="001D4924">
      <w:pPr>
        <w:pStyle w:val="part1indent15"/>
        <w:spacing w:line="240" w:lineRule="auto"/>
        <w:jc w:val="left"/>
        <w:rPr>
          <w:rFonts w:ascii="Times New Roman" w:hAnsi="Times New Roman" w:cs="Times New Roman"/>
        </w:rPr>
      </w:pPr>
      <w:r w:rsidRPr="00A42CBE">
        <w:rPr>
          <w:rFonts w:ascii="Times New Roman" w:hAnsi="Times New Roman" w:cs="Times New Roman"/>
          <w:b/>
          <w:bCs/>
        </w:rPr>
        <w:tab/>
      </w:r>
      <w:r w:rsidRPr="00A42CBE">
        <w:rPr>
          <w:rFonts w:ascii="Times New Roman" w:hAnsi="Times New Roman" w:cs="Times New Roman"/>
          <w:b/>
          <w:bCs/>
        </w:rPr>
        <w:tab/>
        <w:t xml:space="preserve">“Australian </w:t>
      </w:r>
      <w:r w:rsidRPr="00A42CBE">
        <w:rPr>
          <w:rFonts w:ascii="Times New Roman" w:hAnsi="Times New Roman" w:cs="Times New Roman"/>
          <w:b/>
          <w:bCs/>
          <w:lang w:val="en-GB"/>
        </w:rPr>
        <w:t xml:space="preserve">Code for the Transport of Dangerous Goods by Road and </w:t>
      </w:r>
      <w:r w:rsidRPr="00A42CBE">
        <w:rPr>
          <w:rFonts w:ascii="Times New Roman" w:hAnsi="Times New Roman" w:cs="Times New Roman"/>
          <w:b/>
          <w:bCs/>
        </w:rPr>
        <w:t>Rail</w:t>
      </w:r>
      <w:r w:rsidR="00A3108F" w:rsidRPr="00A42CBE">
        <w:rPr>
          <w:rFonts w:ascii="Times New Roman" w:hAnsi="Times New Roman" w:cs="Times New Roman"/>
          <w:bCs/>
          <w:caps/>
        </w:rPr>
        <w:fldChar w:fldCharType="begin"/>
      </w:r>
      <w:r w:rsidRPr="00A42CBE">
        <w:rPr>
          <w:rFonts w:ascii="Times New Roman" w:hAnsi="Times New Roman" w:cs="Times New Roman"/>
          <w:caps/>
        </w:rPr>
        <w:instrText xml:space="preserve"> XE "</w:instrText>
      </w:r>
      <w:r w:rsidRPr="00A42CBE">
        <w:rPr>
          <w:rFonts w:ascii="Times New Roman" w:hAnsi="Times New Roman" w:cs="Times New Roman"/>
          <w:bCs/>
          <w:caps/>
        </w:rPr>
        <w:instrText xml:space="preserve">Australian </w:instrText>
      </w:r>
      <w:r w:rsidRPr="00A42CBE">
        <w:rPr>
          <w:rFonts w:ascii="Times New Roman" w:hAnsi="Times New Roman" w:cs="Times New Roman"/>
          <w:bCs/>
          <w:caps/>
          <w:lang w:val="en-GB"/>
        </w:rPr>
        <w:instrText xml:space="preserve">Code for the Transport of Dangerous Goods by Road and </w:instrText>
      </w:r>
      <w:r w:rsidRPr="00A42CBE">
        <w:rPr>
          <w:rFonts w:ascii="Times New Roman" w:hAnsi="Times New Roman" w:cs="Times New Roman"/>
          <w:bCs/>
          <w:caps/>
        </w:rPr>
        <w:instrText>Rail</w:instrText>
      </w:r>
      <w:r w:rsidRPr="00A42CBE">
        <w:rPr>
          <w:rFonts w:ascii="Times New Roman" w:hAnsi="Times New Roman" w:cs="Times New Roman"/>
          <w:caps/>
        </w:rPr>
        <w:instrText xml:space="preserve">" </w:instrText>
      </w:r>
      <w:r w:rsidR="00A3108F" w:rsidRPr="00A42CBE">
        <w:rPr>
          <w:rFonts w:ascii="Times New Roman" w:hAnsi="Times New Roman" w:cs="Times New Roman"/>
          <w:bCs/>
          <w:caps/>
        </w:rPr>
        <w:fldChar w:fldCharType="end"/>
      </w:r>
      <w:r w:rsidRPr="00A42CBE">
        <w:rPr>
          <w:rFonts w:ascii="Times New Roman" w:hAnsi="Times New Roman" w:cs="Times New Roman"/>
          <w:b/>
          <w:bCs/>
        </w:rPr>
        <w:t>”</w:t>
      </w:r>
      <w:r w:rsidRPr="00A42CBE">
        <w:rPr>
          <w:rFonts w:ascii="Times New Roman" w:hAnsi="Times New Roman" w:cs="Times New Roman"/>
        </w:rPr>
        <w:t xml:space="preserve"> means the seventh edition of the document of that name.</w:t>
      </w:r>
    </w:p>
    <w:p w:rsidR="00420C80" w:rsidRPr="00A42CBE" w:rsidRDefault="00420C80" w:rsidP="001D4924">
      <w:pPr>
        <w:pStyle w:val="part1indent15"/>
        <w:spacing w:line="240" w:lineRule="auto"/>
        <w:jc w:val="left"/>
        <w:rPr>
          <w:rFonts w:ascii="Times New Roman" w:hAnsi="Times New Roman" w:cs="Times New Roman"/>
        </w:rPr>
      </w:pPr>
    </w:p>
    <w:p w:rsidR="00887640" w:rsidRPr="00A42CBE" w:rsidRDefault="00887640" w:rsidP="001D4924">
      <w:pPr>
        <w:pStyle w:val="part1indent15"/>
        <w:spacing w:line="240" w:lineRule="auto"/>
        <w:jc w:val="left"/>
        <w:rPr>
          <w:rFonts w:ascii="Times New Roman" w:hAnsi="Times New Roman" w:cs="Times New Roman"/>
        </w:rPr>
      </w:pPr>
      <w:r w:rsidRPr="00A42CBE">
        <w:rPr>
          <w:rFonts w:ascii="Times New Roman" w:hAnsi="Times New Roman" w:cs="Times New Roman"/>
        </w:rPr>
        <w:tab/>
      </w:r>
      <w:r w:rsidRPr="00A42CBE">
        <w:rPr>
          <w:rFonts w:ascii="Times New Roman" w:hAnsi="Times New Roman" w:cs="Times New Roman"/>
        </w:rPr>
        <w:tab/>
        <w:t>“</w:t>
      </w:r>
      <w:r w:rsidRPr="00A42CBE">
        <w:rPr>
          <w:rFonts w:ascii="Times New Roman" w:hAnsi="Times New Roman" w:cs="Times New Roman"/>
          <w:b/>
        </w:rPr>
        <w:t>Authorised prescriber</w:t>
      </w:r>
      <w:r w:rsidR="00A3108F" w:rsidRPr="00A42CBE">
        <w:rPr>
          <w:rFonts w:ascii="Times New Roman" w:hAnsi="Times New Roman" w:cs="Times New Roman"/>
          <w: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caps/>
        </w:rPr>
        <w:instrText>Authorised prescriber</w:instrText>
      </w:r>
      <w:r w:rsidRPr="00A42CBE">
        <w:rPr>
          <w:rFonts w:ascii="Times New Roman" w:hAnsi="Times New Roman" w:cs="Times New Roman"/>
        </w:rPr>
        <w:instrText xml:space="preserve">" </w:instrText>
      </w:r>
      <w:r w:rsidR="00A3108F" w:rsidRPr="00A42CBE">
        <w:rPr>
          <w:rFonts w:ascii="Times New Roman" w:hAnsi="Times New Roman" w:cs="Times New Roman"/>
          <w:b/>
        </w:rPr>
        <w:fldChar w:fldCharType="end"/>
      </w:r>
      <w:r w:rsidRPr="00A42CBE">
        <w:rPr>
          <w:rFonts w:ascii="Times New Roman" w:hAnsi="Times New Roman" w:cs="Times New Roman"/>
        </w:rPr>
        <w:t>” means a registered medical, dental or veterinary practitioner or such other person authorised by the appropriate authority.</w:t>
      </w:r>
    </w:p>
    <w:p w:rsidR="00887640" w:rsidRPr="00A42CBE" w:rsidRDefault="00887640" w:rsidP="001D4924">
      <w:pPr>
        <w:pStyle w:val="part1indent21"/>
        <w:spacing w:line="240" w:lineRule="auto"/>
        <w:jc w:val="left"/>
        <w:rPr>
          <w:rFonts w:ascii="Times New Roman" w:hAnsi="Times New Roman" w:cs="Times New Roman"/>
        </w:rPr>
      </w:pPr>
    </w:p>
    <w:p w:rsidR="00444176" w:rsidRPr="00A42CBE" w:rsidRDefault="00887640" w:rsidP="001D4924">
      <w:pPr>
        <w:pStyle w:val="part1indent21"/>
        <w:spacing w:line="240" w:lineRule="auto"/>
        <w:jc w:val="left"/>
        <w:rPr>
          <w:rFonts w:ascii="Times New Roman" w:hAnsi="Times New Roman" w:cs="Times New Roman"/>
        </w:rPr>
      </w:pP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b/>
          <w:bCs/>
        </w:rPr>
        <w:t>“Blood”</w:t>
      </w:r>
      <w:r w:rsidRPr="00A42CBE">
        <w:rPr>
          <w:rFonts w:ascii="Times New Roman" w:hAnsi="Times New Roman" w:cs="Times New Roman"/>
        </w:rPr>
        <w:t xml:space="preserve"> means whole blood</w:t>
      </w:r>
      <w:r w:rsidR="00A3108F" w:rsidRPr="00A42CBE">
        <w:rPr>
          <w:rFonts w:ascii="Times New Roman" w:hAnsi="Times New Roman" w:cs="Times New Roman"/>
        </w:rPr>
        <w:fldChar w:fldCharType="begin"/>
      </w:r>
      <w:r w:rsidRPr="00A42CBE">
        <w:rPr>
          <w:rFonts w:ascii="Times New Roman" w:hAnsi="Times New Roman" w:cs="Times New Roman"/>
        </w:rPr>
        <w:instrText xml:space="preserve"> XE "</w:instrText>
      </w:r>
      <w:r w:rsidRPr="00A42CBE">
        <w:rPr>
          <w:rFonts w:ascii="Times New Roman" w:hAnsi="Times New Roman" w:cs="Times New Roman"/>
          <w:caps/>
        </w:rPr>
        <w:instrText>blood</w:instrText>
      </w:r>
      <w:r w:rsidRPr="00A42CBE">
        <w:rPr>
          <w:rFonts w:ascii="Times New Roman" w:hAnsi="Times New Roman" w:cs="Times New Roman"/>
        </w:rPr>
        <w:instrText xml:space="preserve">" </w:instrText>
      </w:r>
      <w:r w:rsidR="00A3108F" w:rsidRPr="00A42CBE">
        <w:rPr>
          <w:rFonts w:ascii="Times New Roman" w:hAnsi="Times New Roman" w:cs="Times New Roman"/>
        </w:rPr>
        <w:fldChar w:fldCharType="end"/>
      </w:r>
      <w:r w:rsidRPr="00A42CBE">
        <w:rPr>
          <w:rFonts w:ascii="Times New Roman" w:hAnsi="Times New Roman" w:cs="Times New Roman"/>
        </w:rPr>
        <w:t xml:space="preserve"> extracted from human donors.</w:t>
      </w:r>
    </w:p>
    <w:p w:rsidR="00887640" w:rsidRPr="00A42CBE" w:rsidRDefault="00887640" w:rsidP="001D4924">
      <w:pPr>
        <w:pStyle w:val="part1indent21"/>
        <w:spacing w:line="240" w:lineRule="auto"/>
        <w:jc w:val="left"/>
        <w:rPr>
          <w:rFonts w:ascii="Times New Roman" w:hAnsi="Times New Roman" w:cs="Times New Roman"/>
        </w:rPr>
      </w:pPr>
    </w:p>
    <w:p w:rsidR="00420C80" w:rsidRPr="00A42CBE" w:rsidRDefault="00887640" w:rsidP="00CD4FB6">
      <w:pPr>
        <w:pStyle w:val="part1indent15"/>
        <w:spacing w:line="240" w:lineRule="auto"/>
        <w:jc w:val="left"/>
        <w:rPr>
          <w:rFonts w:ascii="Times New Roman" w:hAnsi="Times New Roman" w:cs="Times New Roman"/>
        </w:rPr>
      </w:pPr>
      <w:r w:rsidRPr="00A42CBE">
        <w:rPr>
          <w:rFonts w:ascii="Times New Roman" w:hAnsi="Times New Roman" w:cs="Times New Roman"/>
        </w:rPr>
        <w:tab/>
      </w:r>
      <w:r w:rsidRPr="00A42CBE">
        <w:rPr>
          <w:rFonts w:ascii="Times New Roman" w:hAnsi="Times New Roman" w:cs="Times New Roman"/>
        </w:rPr>
        <w:tab/>
        <w:t>“</w:t>
      </w:r>
      <w:r w:rsidRPr="00A42CBE">
        <w:rPr>
          <w:rFonts w:ascii="Times New Roman" w:hAnsi="Times New Roman" w:cs="Times New Roman"/>
          <w:b/>
        </w:rPr>
        <w:t>Blood components</w:t>
      </w:r>
      <w:r w:rsidR="00A3108F" w:rsidRPr="00A42CBE">
        <w:rPr>
          <w:rFonts w:ascii="Times New Roman" w:hAnsi="Times New Roman" w:cs="Times New Roman"/>
        </w:rPr>
        <w:fldChar w:fldCharType="begin"/>
      </w:r>
      <w:r w:rsidRPr="00A42CBE">
        <w:rPr>
          <w:rFonts w:ascii="Times New Roman" w:hAnsi="Times New Roman" w:cs="Times New Roman"/>
        </w:rPr>
        <w:instrText xml:space="preserve"> XE "</w:instrText>
      </w:r>
      <w:r w:rsidR="001D5AC3" w:rsidRPr="00A42CBE">
        <w:rPr>
          <w:rFonts w:ascii="Times New Roman" w:hAnsi="Times New Roman" w:cs="Times New Roman"/>
        </w:rPr>
        <w:instrText xml:space="preserve">BLOOD </w:instrText>
      </w:r>
      <w:r w:rsidR="001D5AC3" w:rsidRPr="00A42CBE">
        <w:rPr>
          <w:rFonts w:ascii="Times New Roman" w:hAnsi="Times New Roman" w:cs="Times New Roman"/>
          <w:i/>
        </w:rPr>
        <w:instrText xml:space="preserve">See also </w:instrText>
      </w:r>
      <w:r w:rsidR="0098357B" w:rsidRPr="00A42CBE">
        <w:rPr>
          <w:rFonts w:ascii="Times New Roman" w:hAnsi="Times New Roman" w:cs="Times New Roman"/>
        </w:rPr>
        <w:instrText>BLOOD COMPONENTS</w:instrText>
      </w:r>
      <w:r w:rsidRPr="00A42CBE">
        <w:rPr>
          <w:rFonts w:ascii="Times New Roman" w:hAnsi="Times New Roman" w:cs="Times New Roman"/>
        </w:rPr>
        <w:instrText xml:space="preserve">" </w:instrText>
      </w:r>
      <w:r w:rsidR="00A3108F" w:rsidRPr="00A42CBE">
        <w:rPr>
          <w:rFonts w:ascii="Times New Roman" w:hAnsi="Times New Roman" w:cs="Times New Roman"/>
        </w:rPr>
        <w:fldChar w:fldCharType="end"/>
      </w:r>
      <w:r w:rsidRPr="00A42CBE">
        <w:rPr>
          <w:rFonts w:ascii="Times New Roman" w:hAnsi="Times New Roman" w:cs="Times New Roman"/>
        </w:rPr>
        <w:t>” means therapeutic components that have been manufactured from blood (including red cells</w:t>
      </w:r>
      <w:r w:rsidR="00A3108F" w:rsidRPr="00A42CBE">
        <w:rPr>
          <w:rFonts w:ascii="Times New Roman" w:hAnsi="Times New Roman" w:cs="Times New Roman"/>
        </w:rPr>
        <w:fldChar w:fldCharType="begin"/>
      </w:r>
      <w:r w:rsidR="005B0BFF" w:rsidRPr="00A42CBE">
        <w:rPr>
          <w:rFonts w:ascii="Times New Roman" w:hAnsi="Times New Roman" w:cs="Times New Roman"/>
        </w:rPr>
        <w:instrText xml:space="preserve"> XE "RED CELLS </w:instrText>
      </w:r>
      <w:r w:rsidR="005B0BFF" w:rsidRPr="00A42CBE">
        <w:rPr>
          <w:rFonts w:ascii="Times New Roman" w:hAnsi="Times New Roman" w:cs="Times New Roman"/>
          <w:i/>
        </w:rPr>
        <w:instrText xml:space="preserve">See </w:instrText>
      </w:r>
      <w:r w:rsidR="005B0BFF" w:rsidRPr="00A42CBE">
        <w:rPr>
          <w:rFonts w:ascii="Times New Roman" w:hAnsi="Times New Roman" w:cs="Times New Roman"/>
        </w:rPr>
        <w:instrText xml:space="preserve">BLOOD COMPONENTS" </w:instrText>
      </w:r>
      <w:r w:rsidR="00A3108F" w:rsidRPr="00A42CBE">
        <w:rPr>
          <w:rFonts w:ascii="Times New Roman" w:hAnsi="Times New Roman" w:cs="Times New Roman"/>
        </w:rPr>
        <w:fldChar w:fldCharType="end"/>
      </w:r>
      <w:r w:rsidRPr="00A42CBE">
        <w:rPr>
          <w:rFonts w:ascii="Times New Roman" w:hAnsi="Times New Roman" w:cs="Times New Roman"/>
        </w:rPr>
        <w:t>, white cells</w:t>
      </w:r>
      <w:r w:rsidR="00A3108F" w:rsidRPr="00A42CBE">
        <w:rPr>
          <w:rFonts w:ascii="Times New Roman" w:hAnsi="Times New Roman" w:cs="Times New Roman"/>
        </w:rPr>
        <w:fldChar w:fldCharType="begin"/>
      </w:r>
      <w:r w:rsidR="005B0BFF" w:rsidRPr="00A42CBE">
        <w:rPr>
          <w:rFonts w:ascii="Times New Roman" w:hAnsi="Times New Roman" w:cs="Times New Roman"/>
        </w:rPr>
        <w:instrText xml:space="preserve"> XE "WHITE CELLS</w:instrText>
      </w:r>
      <w:r w:rsidR="005B0BFF" w:rsidRPr="00A42CBE">
        <w:rPr>
          <w:rFonts w:ascii="Times New Roman" w:hAnsi="Times New Roman" w:cs="Times New Roman"/>
          <w:i/>
        </w:rPr>
        <w:instrText xml:space="preserve"> See </w:instrText>
      </w:r>
      <w:r w:rsidR="005B0BFF" w:rsidRPr="00A42CBE">
        <w:rPr>
          <w:rFonts w:ascii="Times New Roman" w:hAnsi="Times New Roman" w:cs="Times New Roman"/>
        </w:rPr>
        <w:instrText xml:space="preserve">BLOOD COMPONENTS" </w:instrText>
      </w:r>
      <w:r w:rsidR="00A3108F" w:rsidRPr="00A42CBE">
        <w:rPr>
          <w:rFonts w:ascii="Times New Roman" w:hAnsi="Times New Roman" w:cs="Times New Roman"/>
        </w:rPr>
        <w:fldChar w:fldCharType="end"/>
      </w:r>
      <w:r w:rsidRPr="00A42CBE">
        <w:rPr>
          <w:rFonts w:ascii="Times New Roman" w:hAnsi="Times New Roman" w:cs="Times New Roman"/>
        </w:rPr>
        <w:t>, stem cells</w:t>
      </w:r>
      <w:r w:rsidR="00A3108F" w:rsidRPr="00A42CBE">
        <w:rPr>
          <w:rFonts w:ascii="Times New Roman" w:hAnsi="Times New Roman" w:cs="Times New Roman"/>
        </w:rPr>
        <w:fldChar w:fldCharType="begin"/>
      </w:r>
      <w:r w:rsidR="005B0BFF" w:rsidRPr="00A42CBE">
        <w:rPr>
          <w:rFonts w:ascii="Times New Roman" w:hAnsi="Times New Roman" w:cs="Times New Roman"/>
        </w:rPr>
        <w:instrText xml:space="preserve"> XE "STEM CELLS </w:instrText>
      </w:r>
      <w:r w:rsidR="005B0BFF" w:rsidRPr="00A42CBE">
        <w:rPr>
          <w:rFonts w:ascii="Times New Roman" w:hAnsi="Times New Roman" w:cs="Times New Roman"/>
          <w:i/>
        </w:rPr>
        <w:instrText>See</w:instrText>
      </w:r>
      <w:r w:rsidR="005B0BFF" w:rsidRPr="00A42CBE">
        <w:rPr>
          <w:rFonts w:ascii="Times New Roman" w:hAnsi="Times New Roman" w:cs="Times New Roman"/>
        </w:rPr>
        <w:instrText xml:space="preserve"> BLOOD COMPONENTS" </w:instrText>
      </w:r>
      <w:r w:rsidR="00A3108F" w:rsidRPr="00A42CBE">
        <w:rPr>
          <w:rFonts w:ascii="Times New Roman" w:hAnsi="Times New Roman" w:cs="Times New Roman"/>
        </w:rPr>
        <w:fldChar w:fldCharType="end"/>
      </w:r>
      <w:r w:rsidRPr="00A42CBE">
        <w:rPr>
          <w:rFonts w:ascii="Times New Roman" w:hAnsi="Times New Roman" w:cs="Times New Roman"/>
        </w:rPr>
        <w:t>, platelets</w:t>
      </w:r>
      <w:r w:rsidR="00A3108F" w:rsidRPr="00A42CBE">
        <w:rPr>
          <w:rFonts w:ascii="Times New Roman" w:hAnsi="Times New Roman" w:cs="Times New Roman"/>
        </w:rPr>
        <w:fldChar w:fldCharType="begin"/>
      </w:r>
      <w:r w:rsidR="005B0BFF" w:rsidRPr="00A42CBE">
        <w:rPr>
          <w:rFonts w:ascii="Times New Roman" w:hAnsi="Times New Roman" w:cs="Times New Roman"/>
        </w:rPr>
        <w:instrText xml:space="preserve"> XE "PLATELETS </w:instrText>
      </w:r>
      <w:r w:rsidR="005B0BFF" w:rsidRPr="00A42CBE">
        <w:rPr>
          <w:rFonts w:ascii="Times New Roman" w:hAnsi="Times New Roman" w:cs="Times New Roman"/>
          <w:i/>
        </w:rPr>
        <w:instrText xml:space="preserve">See </w:instrText>
      </w:r>
      <w:r w:rsidR="005B0BFF" w:rsidRPr="00A42CBE">
        <w:rPr>
          <w:rFonts w:ascii="Times New Roman" w:hAnsi="Times New Roman" w:cs="Times New Roman"/>
        </w:rPr>
        <w:instrText xml:space="preserve">BLOOD COMPONENTS" </w:instrText>
      </w:r>
      <w:r w:rsidR="00A3108F" w:rsidRPr="00A42CBE">
        <w:rPr>
          <w:rFonts w:ascii="Times New Roman" w:hAnsi="Times New Roman" w:cs="Times New Roman"/>
        </w:rPr>
        <w:fldChar w:fldCharType="end"/>
      </w:r>
      <w:r w:rsidRPr="00A42CBE">
        <w:rPr>
          <w:rFonts w:ascii="Times New Roman" w:hAnsi="Times New Roman" w:cs="Times New Roman"/>
        </w:rPr>
        <w:t xml:space="preserve"> and plasma</w:t>
      </w:r>
      <w:r w:rsidR="00A3108F" w:rsidRPr="00A42CBE">
        <w:rPr>
          <w:rFonts w:ascii="Times New Roman" w:hAnsi="Times New Roman" w:cs="Times New Roman"/>
        </w:rPr>
        <w:fldChar w:fldCharType="begin"/>
      </w:r>
      <w:r w:rsidR="005B0BFF" w:rsidRPr="00A42CBE">
        <w:rPr>
          <w:rFonts w:ascii="Times New Roman" w:hAnsi="Times New Roman" w:cs="Times New Roman"/>
        </w:rPr>
        <w:instrText xml:space="preserve"> XE "PLASMA </w:instrText>
      </w:r>
      <w:r w:rsidR="005B0BFF" w:rsidRPr="00A42CBE">
        <w:rPr>
          <w:rFonts w:ascii="Times New Roman" w:hAnsi="Times New Roman" w:cs="Times New Roman"/>
          <w:i/>
        </w:rPr>
        <w:instrText xml:space="preserve">See </w:instrText>
      </w:r>
      <w:r w:rsidR="005B0BFF" w:rsidRPr="00A42CBE">
        <w:rPr>
          <w:rFonts w:ascii="Times New Roman" w:hAnsi="Times New Roman" w:cs="Times New Roman"/>
        </w:rPr>
        <w:instrText xml:space="preserve">BLOOD COMPONENTS" </w:instrText>
      </w:r>
      <w:r w:rsidR="00A3108F" w:rsidRPr="00A42CBE">
        <w:rPr>
          <w:rFonts w:ascii="Times New Roman" w:hAnsi="Times New Roman" w:cs="Times New Roman"/>
        </w:rPr>
        <w:fldChar w:fldCharType="end"/>
      </w:r>
      <w:r w:rsidRPr="00A42CBE">
        <w:rPr>
          <w:rFonts w:ascii="Times New Roman" w:hAnsi="Times New Roman" w:cs="Times New Roman"/>
        </w:rPr>
        <w:t xml:space="preserve">), except for products derived through fractionation of plasma. </w:t>
      </w:r>
    </w:p>
    <w:p w:rsidR="0005253B" w:rsidRPr="00A42CBE" w:rsidRDefault="0005253B" w:rsidP="00DF7F57">
      <w:pPr>
        <w:pStyle w:val="part1indent21"/>
        <w:tabs>
          <w:tab w:val="center" w:pos="4709"/>
          <w:tab w:val="left" w:pos="6915"/>
        </w:tabs>
        <w:spacing w:line="240" w:lineRule="auto"/>
        <w:jc w:val="left"/>
        <w:rPr>
          <w:rFonts w:ascii="Times New Roman" w:hAnsi="Times New Roman" w:cs="Times New Roman"/>
          <w:lang w:val="en-GB"/>
        </w:rPr>
      </w:pPr>
    </w:p>
    <w:p w:rsidR="00887640" w:rsidRPr="00A42CBE" w:rsidRDefault="00887640" w:rsidP="00BE53F4">
      <w:pPr>
        <w:pStyle w:val="part1indent21"/>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b/>
          <w:bCs/>
          <w:lang w:val="en-GB"/>
        </w:rPr>
        <w:tab/>
        <w:t>“Child-resistant closure</w:t>
      </w:r>
      <w:r w:rsidR="00A3108F" w:rsidRPr="00A42CBE">
        <w:rPr>
          <w:rFonts w:ascii="Times New Roman" w:hAnsi="Times New Roman" w:cs="Times New Roman"/>
          <w:b/>
          <w:bCs/>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bCs/>
          <w:caps/>
          <w:lang w:val="en-GB"/>
        </w:rPr>
        <w:instrText>Child-resistant closure</w:instrText>
      </w:r>
      <w:r w:rsidRPr="00A42CBE">
        <w:rPr>
          <w:rFonts w:ascii="Times New Roman" w:hAnsi="Times New Roman" w:cs="Times New Roman"/>
        </w:rPr>
        <w:instrText>"</w:instrText>
      </w:r>
      <w:r w:rsidR="00B22285"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Pr="00A42CBE">
        <w:rPr>
          <w:rFonts w:ascii="Times New Roman" w:hAnsi="Times New Roman" w:cs="Times New Roman"/>
          <w:b/>
          <w:bCs/>
          <w:lang w:val="en-GB"/>
        </w:rPr>
        <w:t>”</w:t>
      </w:r>
      <w:r w:rsidRPr="00A42CBE">
        <w:rPr>
          <w:rFonts w:ascii="Times New Roman" w:hAnsi="Times New Roman" w:cs="Times New Roman"/>
          <w:lang w:val="en-GB"/>
        </w:rPr>
        <w:t xml:space="preserve"> means:</w:t>
      </w:r>
    </w:p>
    <w:p w:rsidR="00887640" w:rsidRPr="00A42CBE" w:rsidRDefault="00887640" w:rsidP="001D4924">
      <w:pPr>
        <w:tabs>
          <w:tab w:val="left" w:pos="6946"/>
        </w:tabs>
        <w:rPr>
          <w:b/>
          <w:bCs/>
          <w:sz w:val="20"/>
          <w:szCs w:val="20"/>
        </w:rPr>
      </w:pPr>
    </w:p>
    <w:p w:rsidR="00887640" w:rsidRPr="00A42CBE" w:rsidRDefault="00887640" w:rsidP="001D4924">
      <w:pPr>
        <w:pStyle w:val="part1indent21"/>
        <w:spacing w:line="240" w:lineRule="auto"/>
        <w:jc w:val="left"/>
        <w:rPr>
          <w:rFonts w:ascii="Times New Roman" w:hAnsi="Times New Roman" w:cs="Times New Roman"/>
        </w:rPr>
      </w:pP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rPr>
        <w:tab/>
        <w:t>(a)</w:t>
      </w:r>
      <w:r w:rsidRPr="00A42CBE">
        <w:rPr>
          <w:rFonts w:ascii="Times New Roman" w:hAnsi="Times New Roman" w:cs="Times New Roman"/>
        </w:rPr>
        <w:tab/>
        <w:t xml:space="preserve">a closure that complies with the requirements for a child-resistant </w:t>
      </w:r>
      <w:r w:rsidRPr="00A42CBE">
        <w:rPr>
          <w:rFonts w:ascii="Times New Roman" w:hAnsi="Times New Roman" w:cs="Times New Roman"/>
          <w:spacing w:val="-4"/>
        </w:rPr>
        <w:t xml:space="preserve">closure in the Australian Standard AS 1928-2007 entitled </w:t>
      </w:r>
      <w:r w:rsidRPr="00A42CBE">
        <w:rPr>
          <w:rFonts w:ascii="Times New Roman" w:hAnsi="Times New Roman" w:cs="Times New Roman"/>
          <w:i/>
          <w:iCs/>
          <w:spacing w:val="-4"/>
        </w:rPr>
        <w:t>Child-resistant</w:t>
      </w:r>
      <w:r w:rsidRPr="00A42CBE">
        <w:rPr>
          <w:rFonts w:ascii="Times New Roman" w:hAnsi="Times New Roman" w:cs="Times New Roman"/>
          <w:i/>
          <w:iCs/>
        </w:rPr>
        <w:t xml:space="preserve"> packaging – Requirements and testing procedures for reclosable packages</w:t>
      </w:r>
      <w:r w:rsidRPr="00A42CBE">
        <w:rPr>
          <w:rFonts w:ascii="Times New Roman" w:hAnsi="Times New Roman" w:cs="Times New Roman"/>
        </w:rPr>
        <w:t xml:space="preserve"> (ISO 8317:2003, MOD);</w:t>
      </w:r>
    </w:p>
    <w:p w:rsidR="00887640" w:rsidRPr="00A42CBE" w:rsidRDefault="00887640" w:rsidP="001D4924">
      <w:pPr>
        <w:pStyle w:val="part1indent21"/>
        <w:spacing w:line="240" w:lineRule="auto"/>
        <w:jc w:val="left"/>
        <w:rPr>
          <w:rFonts w:ascii="Times New Roman" w:hAnsi="Times New Roman" w:cs="Times New Roman"/>
        </w:rPr>
      </w:pPr>
    </w:p>
    <w:p w:rsidR="00887640" w:rsidRPr="00A42CBE" w:rsidRDefault="00887640" w:rsidP="001D4924">
      <w:pPr>
        <w:pStyle w:val="part1indent21"/>
        <w:spacing w:line="240" w:lineRule="auto"/>
        <w:jc w:val="left"/>
        <w:rPr>
          <w:rFonts w:ascii="Times New Roman" w:hAnsi="Times New Roman" w:cs="Times New Roman"/>
        </w:rPr>
      </w:pP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rPr>
        <w:tab/>
        <w:t>(b)</w:t>
      </w:r>
      <w:r w:rsidRPr="00A42CBE">
        <w:rPr>
          <w:rFonts w:ascii="Times New Roman" w:hAnsi="Times New Roman" w:cs="Times New Roman"/>
        </w:rPr>
        <w:tab/>
        <w:t xml:space="preserve">a closure approved by an order made under </w:t>
      </w:r>
      <w:r w:rsidR="00C62256" w:rsidRPr="00A42CBE">
        <w:rPr>
          <w:rFonts w:ascii="Times New Roman" w:hAnsi="Times New Roman" w:cs="Times New Roman"/>
        </w:rPr>
        <w:t>sub</w:t>
      </w:r>
      <w:r w:rsidRPr="00A42CBE">
        <w:rPr>
          <w:rFonts w:ascii="Times New Roman" w:hAnsi="Times New Roman" w:cs="Times New Roman"/>
        </w:rPr>
        <w:t xml:space="preserve">section 10(3) of the Commonwealth </w:t>
      </w:r>
      <w:r w:rsidRPr="00A42CBE">
        <w:rPr>
          <w:rFonts w:ascii="Times New Roman" w:hAnsi="Times New Roman" w:cs="Times New Roman"/>
          <w:i/>
          <w:iCs/>
        </w:rPr>
        <w:lastRenderedPageBreak/>
        <w:t>Therapeutic Goods Act 1989;</w:t>
      </w:r>
      <w:r w:rsidRPr="00A42CBE">
        <w:rPr>
          <w:rFonts w:ascii="Times New Roman" w:hAnsi="Times New Roman" w:cs="Times New Roman"/>
        </w:rPr>
        <w:t xml:space="preserve"> or</w:t>
      </w:r>
    </w:p>
    <w:p w:rsidR="00887640" w:rsidRPr="00A42CBE" w:rsidRDefault="00887640" w:rsidP="001D4924">
      <w:pPr>
        <w:pStyle w:val="part1indent21"/>
        <w:spacing w:line="240" w:lineRule="auto"/>
        <w:jc w:val="left"/>
        <w:rPr>
          <w:rFonts w:ascii="Times New Roman" w:hAnsi="Times New Roman" w:cs="Times New Roman"/>
        </w:rPr>
      </w:pPr>
    </w:p>
    <w:p w:rsidR="00887640" w:rsidRPr="00A42CBE" w:rsidRDefault="00887640" w:rsidP="001D4924">
      <w:pPr>
        <w:pStyle w:val="part1indent21"/>
        <w:spacing w:line="240" w:lineRule="auto"/>
        <w:jc w:val="left"/>
        <w:rPr>
          <w:rFonts w:ascii="Times New Roman" w:hAnsi="Times New Roman" w:cs="Times New Roman"/>
        </w:rPr>
      </w:pP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rPr>
        <w:tab/>
        <w:t>(c)</w:t>
      </w:r>
      <w:r w:rsidRPr="00A42CBE">
        <w:rPr>
          <w:rFonts w:ascii="Times New Roman" w:hAnsi="Times New Roman" w:cs="Times New Roman"/>
        </w:rPr>
        <w:tab/>
        <w:t>in the case of a can fitted with a press-on lid, a lid of the design known as “double tight” or “triple tight”.</w:t>
      </w:r>
    </w:p>
    <w:p w:rsidR="00887640" w:rsidRPr="00A42CBE" w:rsidRDefault="00887640" w:rsidP="001D4924">
      <w:pPr>
        <w:pStyle w:val="part1indent21"/>
        <w:spacing w:line="240" w:lineRule="auto"/>
        <w:ind w:left="0" w:firstLine="0"/>
        <w:jc w:val="left"/>
        <w:rPr>
          <w:rFonts w:ascii="Times New Roman" w:hAnsi="Times New Roman" w:cs="Times New Roman"/>
        </w:rPr>
      </w:pPr>
    </w:p>
    <w:p w:rsidR="00887640" w:rsidRPr="00A42CBE" w:rsidRDefault="00887640" w:rsidP="001D4924">
      <w:pPr>
        <w:pStyle w:val="part1indent21"/>
        <w:spacing w:line="240" w:lineRule="auto"/>
        <w:ind w:left="0" w:firstLine="0"/>
        <w:jc w:val="left"/>
        <w:rPr>
          <w:rFonts w:ascii="Times New Roman" w:hAnsi="Times New Roman" w:cs="Times New Roman"/>
        </w:rPr>
      </w:pP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rPr>
        <w:tab/>
        <w:t>See also "Non-access packaging</w:t>
      </w:r>
      <w:r w:rsidR="00A3108F" w:rsidRPr="00A42CBE">
        <w:rPr>
          <w:rFonts w:ascii="Times New Roman" w:hAnsi="Times New Roman" w:cs="Times New Roman"/>
          <w:b/>
          <w:bCs/>
          <w:lang w:val="en-GB"/>
        </w:rPr>
        <w:fldChar w:fldCharType="begin"/>
      </w:r>
      <w:r w:rsidR="005641B7" w:rsidRPr="00A42CBE">
        <w:rPr>
          <w:rFonts w:ascii="Times New Roman" w:hAnsi="Times New Roman" w:cs="Times New Roman"/>
        </w:rPr>
        <w:instrText xml:space="preserve"> XE "</w:instrText>
      </w:r>
      <w:r w:rsidR="005641B7" w:rsidRPr="00A42CBE">
        <w:rPr>
          <w:rFonts w:ascii="Times New Roman" w:hAnsi="Times New Roman" w:cs="Times New Roman"/>
          <w:bCs/>
          <w:caps/>
          <w:lang w:val="en-GB"/>
        </w:rPr>
        <w:instrText xml:space="preserve">Child-resistant closure </w:instrText>
      </w:r>
      <w:r w:rsidR="005641B7" w:rsidRPr="00A42CBE">
        <w:rPr>
          <w:rFonts w:ascii="Times New Roman" w:hAnsi="Times New Roman" w:cs="Times New Roman"/>
          <w:i/>
        </w:rPr>
        <w:instrText xml:space="preserve">See also </w:instrText>
      </w:r>
      <w:r w:rsidR="005641B7" w:rsidRPr="00A42CBE">
        <w:rPr>
          <w:rFonts w:ascii="Times New Roman" w:hAnsi="Times New Roman" w:cs="Times New Roman"/>
        </w:rPr>
        <w:instrText xml:space="preserve">NON-ACCESS PACKAGING" </w:instrText>
      </w:r>
      <w:r w:rsidR="00A3108F" w:rsidRPr="00A42CBE">
        <w:rPr>
          <w:rFonts w:ascii="Times New Roman" w:hAnsi="Times New Roman" w:cs="Times New Roman"/>
          <w:b/>
          <w:bCs/>
          <w:lang w:val="en-GB"/>
        </w:rPr>
        <w:fldChar w:fldCharType="end"/>
      </w:r>
      <w:r w:rsidR="005641B7" w:rsidRPr="00A42CBE">
        <w:rPr>
          <w:rFonts w:ascii="Times New Roman" w:hAnsi="Times New Roman" w:cs="Times New Roman"/>
          <w:b/>
          <w:bCs/>
          <w:lang w:val="en-GB"/>
        </w:rPr>
        <w:t>”</w:t>
      </w:r>
      <w:r w:rsidRPr="00A42CBE">
        <w:rPr>
          <w:rFonts w:ascii="Times New Roman" w:hAnsi="Times New Roman" w:cs="Times New Roman"/>
        </w:rPr>
        <w:t>.</w:t>
      </w:r>
    </w:p>
    <w:p w:rsidR="00887640" w:rsidRPr="00A42CBE" w:rsidRDefault="00887640" w:rsidP="001D4924">
      <w:pPr>
        <w:pStyle w:val="part1indent21"/>
        <w:spacing w:line="240" w:lineRule="auto"/>
        <w:jc w:val="left"/>
        <w:rPr>
          <w:rFonts w:ascii="Times New Roman" w:hAnsi="Times New Roman" w:cs="Times New Roman"/>
          <w:lang w:val="en-GB"/>
        </w:rPr>
      </w:pPr>
    </w:p>
    <w:p w:rsidR="00887640" w:rsidRPr="00A42CBE" w:rsidRDefault="00887640" w:rsidP="001D4924">
      <w:pPr>
        <w:pStyle w:val="part1indent15"/>
        <w:spacing w:line="240" w:lineRule="auto"/>
        <w:jc w:val="left"/>
        <w:rPr>
          <w:rFonts w:ascii="Times New Roman" w:hAnsi="Times New Roman" w:cs="Times New Roman"/>
          <w:b/>
          <w:bCs/>
        </w:rPr>
      </w:pPr>
      <w:r w:rsidRPr="00A42CBE">
        <w:rPr>
          <w:rFonts w:ascii="Times New Roman" w:hAnsi="Times New Roman" w:cs="Times New Roman"/>
          <w:b/>
          <w:bCs/>
          <w:lang w:val="en-GB"/>
        </w:rPr>
        <w:t xml:space="preserve"> </w:t>
      </w:r>
      <w:r w:rsidRPr="00A42CBE">
        <w:rPr>
          <w:rFonts w:ascii="Times New Roman" w:hAnsi="Times New Roman" w:cs="Times New Roman"/>
          <w:b/>
          <w:bCs/>
          <w:lang w:val="en-GB"/>
        </w:rPr>
        <w:tab/>
      </w:r>
      <w:r w:rsidRPr="00A42CBE">
        <w:rPr>
          <w:rFonts w:ascii="Times New Roman" w:hAnsi="Times New Roman" w:cs="Times New Roman"/>
          <w:b/>
          <w:bCs/>
          <w:lang w:val="en-GB"/>
        </w:rPr>
        <w:tab/>
      </w:r>
      <w:bookmarkStart w:id="25" w:name="OLE_LINK3"/>
      <w:bookmarkStart w:id="26" w:name="OLE_LINK4"/>
      <w:r w:rsidRPr="00A42CBE">
        <w:rPr>
          <w:rFonts w:ascii="Times New Roman" w:hAnsi="Times New Roman" w:cs="Times New Roman"/>
          <w:b/>
          <w:bCs/>
          <w:lang w:val="en-GB"/>
        </w:rPr>
        <w:t>“Child-resistant packaging</w:t>
      </w:r>
      <w:r w:rsidR="00A3108F" w:rsidRPr="00A42CBE">
        <w:rPr>
          <w:rFonts w:ascii="Times New Roman" w:hAnsi="Times New Roman" w:cs="Times New Roman"/>
          <w:b/>
          <w:bCs/>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bCs/>
          <w:caps/>
          <w:lang w:val="en-GB"/>
        </w:rPr>
        <w:instrText>Child-resistant packaging</w:instrText>
      </w:r>
      <w:r w:rsidRPr="00A42CBE">
        <w:rPr>
          <w:rFonts w:ascii="Times New Roman" w:hAnsi="Times New Roman" w:cs="Times New Roman"/>
        </w:rPr>
        <w:instrText>"</w:instrText>
      </w:r>
      <w:r w:rsidR="005641B7"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Pr="00A42CBE">
        <w:rPr>
          <w:rFonts w:ascii="Times New Roman" w:hAnsi="Times New Roman" w:cs="Times New Roman"/>
          <w:b/>
          <w:bCs/>
          <w:lang w:val="en-GB"/>
        </w:rPr>
        <w:t>”</w:t>
      </w:r>
      <w:r w:rsidRPr="00A42CBE">
        <w:rPr>
          <w:rFonts w:ascii="Times New Roman" w:hAnsi="Times New Roman" w:cs="Times New Roman"/>
          <w:lang w:val="en-GB"/>
        </w:rPr>
        <w:t xml:space="preserve"> </w:t>
      </w:r>
      <w:r w:rsidRPr="00A42CBE">
        <w:rPr>
          <w:rFonts w:ascii="Times New Roman" w:hAnsi="Times New Roman" w:cs="Times New Roman"/>
        </w:rPr>
        <w:t>means packaging that:</w:t>
      </w:r>
    </w:p>
    <w:p w:rsidR="00887640" w:rsidRPr="00A42CBE" w:rsidRDefault="00887640" w:rsidP="001D4924">
      <w:pPr>
        <w:tabs>
          <w:tab w:val="left" w:pos="6946"/>
        </w:tabs>
        <w:rPr>
          <w:b/>
          <w:bCs/>
          <w:sz w:val="20"/>
          <w:szCs w:val="20"/>
        </w:rPr>
      </w:pPr>
    </w:p>
    <w:p w:rsidR="00887640" w:rsidRPr="00A42CBE" w:rsidRDefault="00887640" w:rsidP="001D4924">
      <w:pPr>
        <w:pStyle w:val="part1indent21"/>
        <w:spacing w:line="240" w:lineRule="auto"/>
        <w:jc w:val="left"/>
        <w:rPr>
          <w:rFonts w:ascii="Times New Roman" w:hAnsi="Times New Roman" w:cs="Times New Roman"/>
        </w:rPr>
      </w:pP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rPr>
        <w:tab/>
        <w:t>(a)</w:t>
      </w:r>
      <w:r w:rsidRPr="00A42CBE">
        <w:rPr>
          <w:rFonts w:ascii="Times New Roman" w:hAnsi="Times New Roman" w:cs="Times New Roman"/>
        </w:rPr>
        <w:tab/>
      </w:r>
      <w:r w:rsidRPr="00A42CBE">
        <w:rPr>
          <w:rFonts w:ascii="Times New Roman" w:hAnsi="Times New Roman" w:cs="Times New Roman"/>
          <w:spacing w:val="-2"/>
        </w:rPr>
        <w:t>complies with the requirements of the Australian Standard AS 1928-2007</w:t>
      </w:r>
      <w:r w:rsidRPr="00A42CBE">
        <w:rPr>
          <w:rFonts w:ascii="Times New Roman" w:hAnsi="Times New Roman" w:cs="Times New Roman"/>
        </w:rPr>
        <w:t xml:space="preserve"> entitled </w:t>
      </w:r>
    </w:p>
    <w:p w:rsidR="00887640" w:rsidRPr="00A42CBE" w:rsidRDefault="00887640" w:rsidP="001D4924">
      <w:pPr>
        <w:pStyle w:val="part1indent21"/>
        <w:spacing w:line="240" w:lineRule="auto"/>
        <w:jc w:val="left"/>
        <w:rPr>
          <w:rFonts w:ascii="Times New Roman" w:hAnsi="Times New Roman" w:cs="Times New Roman"/>
        </w:rPr>
      </w:pP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i/>
          <w:iCs/>
        </w:rPr>
        <w:t>Child resistant packaging – Requirements and testing procedures for reclosable packages</w:t>
      </w:r>
      <w:r w:rsidRPr="00A42CBE">
        <w:rPr>
          <w:rFonts w:ascii="Times New Roman" w:hAnsi="Times New Roman" w:cs="Times New Roman"/>
        </w:rPr>
        <w:t xml:space="preserve"> (ISO 8317:2003, MOD);</w:t>
      </w:r>
    </w:p>
    <w:p w:rsidR="00887640" w:rsidRPr="00A42CBE" w:rsidRDefault="00887640" w:rsidP="001D4924">
      <w:pPr>
        <w:pStyle w:val="part1indent15"/>
        <w:spacing w:line="240" w:lineRule="auto"/>
        <w:jc w:val="left"/>
        <w:rPr>
          <w:rFonts w:ascii="Times New Roman" w:hAnsi="Times New Roman" w:cs="Times New Roman"/>
        </w:rPr>
      </w:pPr>
    </w:p>
    <w:p w:rsidR="00887640" w:rsidRPr="00A42CBE" w:rsidRDefault="00887640" w:rsidP="001D4924">
      <w:pPr>
        <w:pStyle w:val="part1indent21"/>
        <w:spacing w:line="240" w:lineRule="auto"/>
        <w:jc w:val="left"/>
        <w:rPr>
          <w:rFonts w:ascii="Times New Roman" w:hAnsi="Times New Roman" w:cs="Times New Roman"/>
        </w:rPr>
      </w:pP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rPr>
        <w:tab/>
        <w:t>(b)</w:t>
      </w:r>
      <w:r w:rsidRPr="00A42CBE">
        <w:rPr>
          <w:rFonts w:ascii="Times New Roman" w:hAnsi="Times New Roman" w:cs="Times New Roman"/>
        </w:rPr>
        <w:tab/>
        <w:t>is reclosable and complies with the requirements of at least one of the following Standards:</w:t>
      </w:r>
    </w:p>
    <w:p w:rsidR="00887640" w:rsidRPr="00A42CBE" w:rsidRDefault="00887640" w:rsidP="001D4924">
      <w:pPr>
        <w:pStyle w:val="part1indent15"/>
        <w:spacing w:line="240" w:lineRule="auto"/>
        <w:jc w:val="left"/>
        <w:rPr>
          <w:rFonts w:ascii="Times New Roman" w:hAnsi="Times New Roman" w:cs="Times New Roman"/>
        </w:rPr>
      </w:pPr>
    </w:p>
    <w:p w:rsidR="00887640" w:rsidRPr="00A42CBE" w:rsidRDefault="00887640" w:rsidP="001D4924">
      <w:pPr>
        <w:pStyle w:val="part1indent28"/>
        <w:spacing w:line="240" w:lineRule="auto"/>
        <w:jc w:val="left"/>
        <w:rPr>
          <w:rFonts w:ascii="Times New Roman" w:hAnsi="Times New Roman" w:cs="Times New Roman"/>
        </w:rPr>
      </w:pP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rPr>
        <w:tab/>
        <w:t>(i)</w:t>
      </w:r>
      <w:r w:rsidRPr="00A42CBE">
        <w:rPr>
          <w:rFonts w:ascii="Times New Roman" w:hAnsi="Times New Roman" w:cs="Times New Roman"/>
        </w:rPr>
        <w:tab/>
        <w:t xml:space="preserve">the International Organization for Standardization Standard ISO 8317:2003 entitled </w:t>
      </w:r>
      <w:r w:rsidRPr="00A42CBE">
        <w:rPr>
          <w:rFonts w:ascii="Times New Roman" w:hAnsi="Times New Roman" w:cs="Times New Roman"/>
          <w:i/>
          <w:iCs/>
        </w:rPr>
        <w:t>Child-resistant packaging – Requirements and testing procedures for reclosable packages</w:t>
      </w:r>
      <w:r w:rsidRPr="00A42CBE">
        <w:rPr>
          <w:rFonts w:ascii="Times New Roman" w:hAnsi="Times New Roman" w:cs="Times New Roman"/>
        </w:rPr>
        <w:t>;</w:t>
      </w:r>
    </w:p>
    <w:p w:rsidR="00887640" w:rsidRPr="00A42CBE" w:rsidRDefault="00887640" w:rsidP="001D4924">
      <w:pPr>
        <w:pStyle w:val="part1indent28"/>
        <w:spacing w:line="240" w:lineRule="auto"/>
        <w:jc w:val="left"/>
        <w:rPr>
          <w:rFonts w:ascii="Times New Roman" w:hAnsi="Times New Roman" w:cs="Times New Roman"/>
        </w:rPr>
      </w:pPr>
    </w:p>
    <w:p w:rsidR="00887640" w:rsidRPr="00A42CBE" w:rsidRDefault="00887640" w:rsidP="001D4924">
      <w:pPr>
        <w:pStyle w:val="part1indent28"/>
        <w:spacing w:line="240" w:lineRule="auto"/>
        <w:jc w:val="left"/>
        <w:rPr>
          <w:rFonts w:ascii="Times New Roman" w:hAnsi="Times New Roman" w:cs="Times New Roman"/>
        </w:rPr>
      </w:pP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rPr>
        <w:tab/>
        <w:t>(ii)</w:t>
      </w:r>
      <w:r w:rsidRPr="00A42CBE">
        <w:rPr>
          <w:rFonts w:ascii="Times New Roman" w:hAnsi="Times New Roman" w:cs="Times New Roman"/>
        </w:rPr>
        <w:tab/>
        <w:t xml:space="preserve">the British Standards Institution Standard BS EN ISO 8317:2004 entitled </w:t>
      </w:r>
    </w:p>
    <w:p w:rsidR="00887640" w:rsidRPr="00A42CBE" w:rsidRDefault="00887640" w:rsidP="001D4924">
      <w:pPr>
        <w:pStyle w:val="part1indent28"/>
        <w:spacing w:line="240" w:lineRule="auto"/>
        <w:jc w:val="left"/>
        <w:rPr>
          <w:rFonts w:ascii="Times New Roman" w:hAnsi="Times New Roman" w:cs="Times New Roman"/>
        </w:rPr>
      </w:pP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i/>
          <w:iCs/>
        </w:rPr>
        <w:t>Child-resistant packaging</w:t>
      </w:r>
      <w:r w:rsidR="00C62256" w:rsidRPr="00A42CBE">
        <w:rPr>
          <w:rFonts w:ascii="Times New Roman" w:hAnsi="Times New Roman" w:cs="Times New Roman"/>
          <w:i/>
          <w:iCs/>
        </w:rPr>
        <w:t xml:space="preserve">.  </w:t>
      </w:r>
      <w:r w:rsidRPr="00A42CBE">
        <w:rPr>
          <w:rFonts w:ascii="Times New Roman" w:hAnsi="Times New Roman" w:cs="Times New Roman"/>
          <w:i/>
          <w:iCs/>
        </w:rPr>
        <w:t>Requirements and testing procedures for reclosable packages</w:t>
      </w:r>
      <w:r w:rsidRPr="00A42CBE">
        <w:rPr>
          <w:rFonts w:ascii="Times New Roman" w:hAnsi="Times New Roman" w:cs="Times New Roman"/>
        </w:rPr>
        <w:t>;</w:t>
      </w:r>
    </w:p>
    <w:p w:rsidR="00887640" w:rsidRPr="00A42CBE" w:rsidRDefault="00887640" w:rsidP="001D4924">
      <w:pPr>
        <w:pStyle w:val="part1indent28"/>
        <w:spacing w:line="240" w:lineRule="auto"/>
        <w:jc w:val="left"/>
        <w:rPr>
          <w:rFonts w:ascii="Times New Roman" w:hAnsi="Times New Roman" w:cs="Times New Roman"/>
          <w:lang w:val="en-GB"/>
        </w:rPr>
      </w:pPr>
    </w:p>
    <w:p w:rsidR="00887640" w:rsidRPr="00A42CBE" w:rsidRDefault="00887640" w:rsidP="001D4924">
      <w:pPr>
        <w:pStyle w:val="part1indent28"/>
        <w:spacing w:line="240" w:lineRule="auto"/>
        <w:jc w:val="left"/>
        <w:rPr>
          <w:rFonts w:ascii="Times New Roman" w:hAnsi="Times New Roman" w:cs="Times New Roman"/>
          <w:i/>
          <w:iCs/>
        </w:rPr>
      </w:pP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rPr>
        <w:tab/>
        <w:t>(iii)</w:t>
      </w:r>
      <w:r w:rsidRPr="00A42CBE">
        <w:rPr>
          <w:rFonts w:ascii="Times New Roman" w:hAnsi="Times New Roman" w:cs="Times New Roman"/>
        </w:rPr>
        <w:tab/>
        <w:t xml:space="preserve">the Canadian Standards Association Standard CSA Z76.1-06 entitled </w:t>
      </w:r>
      <w:r w:rsidRPr="00A42CBE">
        <w:rPr>
          <w:rFonts w:ascii="Times New Roman" w:hAnsi="Times New Roman" w:cs="Times New Roman"/>
          <w:i/>
          <w:iCs/>
        </w:rPr>
        <w:t>Reclosable Child-Resistant Packages;</w:t>
      </w:r>
    </w:p>
    <w:p w:rsidR="00BE53F4" w:rsidRPr="00A42CBE" w:rsidRDefault="00BE53F4" w:rsidP="001D4924">
      <w:pPr>
        <w:pStyle w:val="part1indent28"/>
        <w:spacing w:line="240" w:lineRule="auto"/>
        <w:jc w:val="left"/>
        <w:rPr>
          <w:rFonts w:ascii="Times New Roman" w:hAnsi="Times New Roman" w:cs="Times New Roman"/>
          <w:i/>
          <w:iCs/>
        </w:rPr>
      </w:pPr>
    </w:p>
    <w:p w:rsidR="00887640" w:rsidRPr="00A42CBE" w:rsidRDefault="00887640" w:rsidP="001D4924">
      <w:pPr>
        <w:pStyle w:val="part1indent15"/>
        <w:spacing w:line="240" w:lineRule="auto"/>
        <w:jc w:val="left"/>
        <w:rPr>
          <w:rFonts w:ascii="Times New Roman" w:hAnsi="Times New Roman" w:cs="Times New Roman"/>
        </w:rPr>
      </w:pPr>
    </w:p>
    <w:p w:rsidR="00887640" w:rsidRPr="00A42CBE" w:rsidRDefault="00887640" w:rsidP="001D4924">
      <w:pPr>
        <w:pStyle w:val="part1indent28"/>
        <w:spacing w:line="240" w:lineRule="auto"/>
        <w:ind w:left="2041" w:hanging="2041"/>
        <w:jc w:val="left"/>
        <w:rPr>
          <w:rFonts w:ascii="Times New Roman" w:hAnsi="Times New Roman" w:cs="Times New Roman"/>
          <w:i/>
          <w:iCs/>
        </w:rPr>
      </w:pP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rPr>
        <w:tab/>
        <w:t>(iv)</w:t>
      </w:r>
      <w:r w:rsidRPr="00A42CBE">
        <w:rPr>
          <w:rFonts w:ascii="Times New Roman" w:hAnsi="Times New Roman" w:cs="Times New Roman"/>
        </w:rPr>
        <w:tab/>
      </w:r>
      <w:r w:rsidRPr="00A42CBE">
        <w:rPr>
          <w:rFonts w:ascii="Times New Roman" w:hAnsi="Times New Roman" w:cs="Times New Roman"/>
          <w:spacing w:val="-4"/>
        </w:rPr>
        <w:t xml:space="preserve">the United States Code of Federal Regulations, Title 16, Section 1700.15, entitled </w:t>
      </w:r>
      <w:r w:rsidRPr="00A42CBE">
        <w:rPr>
          <w:rFonts w:ascii="Times New Roman" w:hAnsi="Times New Roman" w:cs="Times New Roman"/>
          <w:i/>
          <w:iCs/>
          <w:spacing w:val="-4"/>
        </w:rPr>
        <w:t>Poison prevention packaging standards</w:t>
      </w:r>
      <w:r w:rsidRPr="00A42CBE">
        <w:rPr>
          <w:rFonts w:ascii="Times New Roman" w:hAnsi="Times New Roman" w:cs="Times New Roman"/>
          <w:spacing w:val="-4"/>
        </w:rPr>
        <w:t xml:space="preserve"> and Section 1700.20, entitled </w:t>
      </w:r>
      <w:r w:rsidRPr="00A42CBE">
        <w:rPr>
          <w:rFonts w:ascii="Times New Roman" w:hAnsi="Times New Roman" w:cs="Times New Roman"/>
          <w:i/>
          <w:iCs/>
          <w:spacing w:val="-4"/>
        </w:rPr>
        <w:t>Testing procedure for special packaging</w:t>
      </w:r>
      <w:r w:rsidRPr="00A42CBE">
        <w:rPr>
          <w:rFonts w:ascii="Times New Roman" w:hAnsi="Times New Roman" w:cs="Times New Roman"/>
          <w:spacing w:val="-4"/>
        </w:rPr>
        <w:t>;</w:t>
      </w:r>
    </w:p>
    <w:p w:rsidR="00887640" w:rsidRPr="00A42CBE" w:rsidRDefault="00887640" w:rsidP="001D4924">
      <w:pPr>
        <w:pStyle w:val="part1indent15"/>
        <w:spacing w:line="240" w:lineRule="auto"/>
        <w:jc w:val="left"/>
        <w:rPr>
          <w:rFonts w:ascii="Times New Roman" w:hAnsi="Times New Roman" w:cs="Times New Roman"/>
        </w:rPr>
      </w:pPr>
    </w:p>
    <w:p w:rsidR="00887640" w:rsidRPr="00A42CBE" w:rsidRDefault="00887640" w:rsidP="001D4924">
      <w:pPr>
        <w:pStyle w:val="part1indent21"/>
        <w:spacing w:line="240" w:lineRule="auto"/>
        <w:jc w:val="left"/>
        <w:rPr>
          <w:rFonts w:ascii="Times New Roman" w:hAnsi="Times New Roman" w:cs="Times New Roman"/>
        </w:rPr>
      </w:pP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rPr>
        <w:tab/>
        <w:t>(c)</w:t>
      </w:r>
      <w:r w:rsidRPr="00A42CBE">
        <w:rPr>
          <w:rFonts w:ascii="Times New Roman" w:hAnsi="Times New Roman" w:cs="Times New Roman"/>
        </w:rPr>
        <w:tab/>
        <w:t xml:space="preserve">is approved as child-resistant by any order made under </w:t>
      </w:r>
      <w:r w:rsidR="00AF2046" w:rsidRPr="00A42CBE">
        <w:rPr>
          <w:rFonts w:ascii="Times New Roman" w:hAnsi="Times New Roman" w:cs="Times New Roman"/>
        </w:rPr>
        <w:t>sub</w:t>
      </w:r>
      <w:r w:rsidRPr="00A42CBE">
        <w:rPr>
          <w:rFonts w:ascii="Times New Roman" w:hAnsi="Times New Roman" w:cs="Times New Roman"/>
        </w:rPr>
        <w:t xml:space="preserve">section 10(3) of the Commonwealth </w:t>
      </w:r>
      <w:r w:rsidRPr="00A42CBE">
        <w:rPr>
          <w:rFonts w:ascii="Times New Roman" w:hAnsi="Times New Roman" w:cs="Times New Roman"/>
          <w:i/>
          <w:iCs/>
        </w:rPr>
        <w:t>Therapeutic Goods Act 1989</w:t>
      </w:r>
      <w:r w:rsidRPr="00A42CBE">
        <w:rPr>
          <w:rFonts w:ascii="Times New Roman" w:hAnsi="Times New Roman" w:cs="Times New Roman"/>
        </w:rPr>
        <w:t>; or</w:t>
      </w:r>
    </w:p>
    <w:p w:rsidR="00887640" w:rsidRPr="00A42CBE" w:rsidRDefault="00887640" w:rsidP="001D4924">
      <w:pPr>
        <w:pStyle w:val="part1indent21"/>
        <w:spacing w:line="240" w:lineRule="auto"/>
        <w:jc w:val="left"/>
        <w:rPr>
          <w:rFonts w:ascii="Times New Roman" w:hAnsi="Times New Roman" w:cs="Times New Roman"/>
        </w:rPr>
      </w:pPr>
    </w:p>
    <w:p w:rsidR="00887640" w:rsidRPr="00A42CBE" w:rsidRDefault="00887640" w:rsidP="001D4924">
      <w:pPr>
        <w:pStyle w:val="part1indent21"/>
        <w:spacing w:line="240" w:lineRule="auto"/>
        <w:jc w:val="left"/>
        <w:rPr>
          <w:rFonts w:ascii="Times New Roman" w:hAnsi="Times New Roman" w:cs="Times New Roman"/>
          <w:i/>
          <w:iCs/>
        </w:rPr>
      </w:pP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rPr>
        <w:tab/>
        <w:t>(d)</w:t>
      </w:r>
      <w:r w:rsidRPr="00A42CBE">
        <w:rPr>
          <w:rFonts w:ascii="Times New Roman" w:hAnsi="Times New Roman" w:cs="Times New Roman"/>
        </w:rPr>
        <w:tab/>
        <w:t xml:space="preserve">is in the form of blister or strip packaging in which a unit of use is individually protected until the time of release and that complies with Section 3 (Requirements for non-reclosable packages) of Australian Standard AS 1928-2001 entitled </w:t>
      </w:r>
      <w:r w:rsidRPr="00A42CBE">
        <w:rPr>
          <w:rFonts w:ascii="Times New Roman" w:hAnsi="Times New Roman" w:cs="Times New Roman"/>
          <w:i/>
          <w:iCs/>
        </w:rPr>
        <w:t>Child-resistant packages.</w:t>
      </w:r>
    </w:p>
    <w:bookmarkEnd w:id="25"/>
    <w:bookmarkEnd w:id="26"/>
    <w:p w:rsidR="00887640" w:rsidRPr="00A42CBE" w:rsidRDefault="00887640" w:rsidP="001D4924">
      <w:pPr>
        <w:pStyle w:val="part1indent21"/>
        <w:spacing w:line="240" w:lineRule="auto"/>
        <w:jc w:val="left"/>
        <w:rPr>
          <w:rFonts w:ascii="Times New Roman" w:hAnsi="Times New Roman" w:cs="Times New Roman"/>
          <w:i/>
          <w:iCs/>
        </w:rPr>
      </w:pPr>
    </w:p>
    <w:p w:rsidR="00887640" w:rsidRPr="00A42CBE" w:rsidRDefault="00887640" w:rsidP="00BE53F4">
      <w:pPr>
        <w:pStyle w:val="part1indent21"/>
        <w:tabs>
          <w:tab w:val="clear" w:pos="850"/>
          <w:tab w:val="clear" w:pos="1191"/>
          <w:tab w:val="left" w:pos="1170"/>
        </w:tabs>
        <w:spacing w:line="240" w:lineRule="auto"/>
        <w:jc w:val="left"/>
        <w:rPr>
          <w:rFonts w:ascii="Times New Roman" w:hAnsi="Times New Roman" w:cs="Times New Roman"/>
        </w:rPr>
      </w:pPr>
      <w:r w:rsidRPr="00A42CBE">
        <w:rPr>
          <w:rFonts w:ascii="Times New Roman" w:hAnsi="Times New Roman" w:cs="Times New Roman"/>
          <w:i/>
          <w:iCs/>
        </w:rPr>
        <w:tab/>
      </w:r>
      <w:r w:rsidRPr="00A42CBE">
        <w:rPr>
          <w:rFonts w:ascii="Times New Roman" w:hAnsi="Times New Roman" w:cs="Times New Roman"/>
          <w:i/>
          <w:iCs/>
        </w:rPr>
        <w:tab/>
      </w:r>
      <w:r w:rsidRPr="00A42CBE">
        <w:rPr>
          <w:rFonts w:ascii="Times New Roman" w:hAnsi="Times New Roman" w:cs="Times New Roman"/>
        </w:rPr>
        <w:t>See also "Non-access packaging"</w:t>
      </w:r>
      <w:r w:rsidR="00A3108F" w:rsidRPr="00A42CBE">
        <w:rPr>
          <w:rFonts w:ascii="Times New Roman" w:hAnsi="Times New Roman" w:cs="Times New Roman"/>
          <w:b/>
          <w:bCs/>
          <w:lang w:val="en-GB"/>
        </w:rPr>
        <w:fldChar w:fldCharType="begin"/>
      </w:r>
      <w:r w:rsidR="005641B7" w:rsidRPr="00A42CBE">
        <w:rPr>
          <w:rFonts w:ascii="Times New Roman" w:hAnsi="Times New Roman" w:cs="Times New Roman"/>
        </w:rPr>
        <w:instrText xml:space="preserve"> XE "</w:instrText>
      </w:r>
      <w:r w:rsidR="005641B7" w:rsidRPr="00A42CBE">
        <w:rPr>
          <w:rFonts w:ascii="Times New Roman" w:hAnsi="Times New Roman" w:cs="Times New Roman"/>
          <w:bCs/>
          <w:caps/>
          <w:lang w:val="en-GB"/>
        </w:rPr>
        <w:instrText>Child-resistant packaging</w:instrText>
      </w:r>
      <w:r w:rsidR="005641B7" w:rsidRPr="00A42CBE">
        <w:rPr>
          <w:rFonts w:ascii="Times New Roman" w:hAnsi="Times New Roman" w:cs="Times New Roman"/>
        </w:rPr>
        <w:instrText xml:space="preserve"> </w:instrText>
      </w:r>
      <w:r w:rsidR="005641B7" w:rsidRPr="00A42CBE">
        <w:rPr>
          <w:rFonts w:ascii="Times New Roman" w:hAnsi="Times New Roman" w:cs="Times New Roman"/>
          <w:i/>
        </w:rPr>
        <w:instrText xml:space="preserve">See also </w:instrText>
      </w:r>
      <w:r w:rsidR="005641B7" w:rsidRPr="00A42CBE">
        <w:rPr>
          <w:rFonts w:ascii="Times New Roman" w:hAnsi="Times New Roman" w:cs="Times New Roman"/>
        </w:rPr>
        <w:instrText xml:space="preserve">NON-ACCESS PACKAGING" </w:instrText>
      </w:r>
      <w:r w:rsidR="00A3108F" w:rsidRPr="00A42CBE">
        <w:rPr>
          <w:rFonts w:ascii="Times New Roman" w:hAnsi="Times New Roman" w:cs="Times New Roman"/>
          <w:b/>
          <w:bCs/>
          <w:lang w:val="en-GB"/>
        </w:rPr>
        <w:fldChar w:fldCharType="end"/>
      </w:r>
      <w:r w:rsidRPr="00A42CBE">
        <w:rPr>
          <w:rFonts w:ascii="Times New Roman" w:hAnsi="Times New Roman" w:cs="Times New Roman"/>
        </w:rPr>
        <w:t>.</w:t>
      </w:r>
    </w:p>
    <w:p w:rsidR="00887640" w:rsidRPr="00A42CBE" w:rsidRDefault="00887640" w:rsidP="001D4924">
      <w:pPr>
        <w:pStyle w:val="part1indent21"/>
        <w:spacing w:line="240" w:lineRule="auto"/>
        <w:jc w:val="left"/>
        <w:rPr>
          <w:rFonts w:ascii="Times New Roman" w:hAnsi="Times New Roman" w:cs="Times New Roman"/>
          <w:lang w:val="en-GB"/>
        </w:rPr>
      </w:pPr>
    </w:p>
    <w:p w:rsidR="00887640" w:rsidRPr="00A42CBE" w:rsidRDefault="00887640"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b/>
          <w:bCs/>
          <w:lang w:val="en-GB"/>
        </w:rPr>
        <w:tab/>
      </w:r>
      <w:r w:rsidRPr="00A42CBE">
        <w:rPr>
          <w:rFonts w:ascii="Times New Roman" w:hAnsi="Times New Roman" w:cs="Times New Roman"/>
          <w:b/>
          <w:bCs/>
          <w:lang w:val="en-GB"/>
        </w:rPr>
        <w:tab/>
      </w:r>
      <w:r w:rsidRPr="00A42CBE">
        <w:rPr>
          <w:rFonts w:ascii="Times New Roman" w:hAnsi="Times New Roman" w:cs="Times New Roman"/>
          <w:b/>
          <w:bCs/>
          <w:spacing w:val="-2"/>
          <w:lang w:val="en-GB"/>
        </w:rPr>
        <w:t>“Compounded</w:t>
      </w:r>
      <w:r w:rsidR="00A3108F" w:rsidRPr="00A42CBE">
        <w:rPr>
          <w:rFonts w:ascii="Times New Roman" w:hAnsi="Times New Roman" w:cs="Times New Roman"/>
          <w:b/>
          <w:bCs/>
          <w:spacing w:val="-2"/>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bCs/>
          <w:caps/>
          <w:spacing w:val="-2"/>
          <w:lang w:val="en-GB"/>
        </w:rPr>
        <w:instrText>Compounded</w:instrText>
      </w:r>
      <w:r w:rsidRPr="00A42CBE">
        <w:rPr>
          <w:rFonts w:ascii="Times New Roman" w:hAnsi="Times New Roman" w:cs="Times New Roman"/>
        </w:rPr>
        <w:instrText xml:space="preserve">" </w:instrText>
      </w:r>
      <w:r w:rsidR="00A3108F" w:rsidRPr="00A42CBE">
        <w:rPr>
          <w:rFonts w:ascii="Times New Roman" w:hAnsi="Times New Roman" w:cs="Times New Roman"/>
          <w:b/>
          <w:bCs/>
          <w:spacing w:val="-2"/>
          <w:lang w:val="en-GB"/>
        </w:rPr>
        <w:fldChar w:fldCharType="end"/>
      </w:r>
      <w:r w:rsidRPr="00A42CBE">
        <w:rPr>
          <w:rFonts w:ascii="Times New Roman" w:hAnsi="Times New Roman" w:cs="Times New Roman"/>
          <w:spacing w:val="-2"/>
          <w:lang w:val="en-GB"/>
        </w:rPr>
        <w:t>” in relation to a substance means combined with one or more other therapeutically active substances in such a way that it cannot be separated from them by simple dissolution or other simple physical means.</w:t>
      </w:r>
    </w:p>
    <w:p w:rsidR="00887640" w:rsidRPr="00A42CBE" w:rsidRDefault="00887640" w:rsidP="001D4924">
      <w:pPr>
        <w:pStyle w:val="part1indent15"/>
        <w:spacing w:line="240" w:lineRule="auto"/>
        <w:jc w:val="left"/>
        <w:rPr>
          <w:rFonts w:ascii="Times New Roman" w:hAnsi="Times New Roman" w:cs="Times New Roman"/>
          <w:lang w:val="en-GB"/>
        </w:rPr>
      </w:pPr>
    </w:p>
    <w:p w:rsidR="00444176" w:rsidRPr="00A42CBE" w:rsidRDefault="00887640"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t>“</w:t>
      </w:r>
      <w:r w:rsidRPr="00A42CBE">
        <w:rPr>
          <w:rFonts w:ascii="Times New Roman" w:hAnsi="Times New Roman" w:cs="Times New Roman"/>
          <w:b/>
          <w:bCs/>
          <w:lang w:val="en-GB"/>
        </w:rPr>
        <w:t>Debitterised neem seed oil</w:t>
      </w:r>
      <w:r w:rsidR="00A3108F" w:rsidRPr="00A42CBE">
        <w:rPr>
          <w:rFonts w:ascii="Times New Roman" w:hAnsi="Times New Roman" w:cs="Times New Roman"/>
          <w:b/>
          <w:bCs/>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bCs/>
          <w:caps/>
          <w:lang w:val="en-GB"/>
        </w:rPr>
        <w:instrText>Debitterised neem seed oil</w:instrText>
      </w:r>
      <w:r w:rsidRPr="00A42CBE">
        <w:rPr>
          <w:rFonts w:ascii="Times New Roman" w:hAnsi="Times New Roman" w:cs="Times New Roman"/>
          <w:caps/>
        </w:rPr>
        <w:instrText>"</w:instrText>
      </w:r>
      <w:r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00A3108F" w:rsidRPr="00A42CBE">
        <w:rPr>
          <w:rFonts w:ascii="Times New Roman" w:hAnsi="Times New Roman" w:cs="Times New Roman"/>
          <w:b/>
          <w:bCs/>
          <w:lang w:val="en-GB"/>
        </w:rPr>
        <w:fldChar w:fldCharType="begin"/>
      </w:r>
      <w:r w:rsidR="00B22285" w:rsidRPr="00A42CBE">
        <w:rPr>
          <w:rFonts w:ascii="Times New Roman" w:hAnsi="Times New Roman" w:cs="Times New Roman"/>
        </w:rPr>
        <w:instrText xml:space="preserve"> XE "NEEM </w:instrText>
      </w:r>
      <w:r w:rsidR="00B22285" w:rsidRPr="00A42CBE">
        <w:rPr>
          <w:rFonts w:ascii="Times New Roman" w:hAnsi="Times New Roman" w:cs="Times New Roman"/>
          <w:i/>
        </w:rPr>
        <w:instrText xml:space="preserve">See also </w:instrText>
      </w:r>
      <w:r w:rsidR="00B22285" w:rsidRPr="00A42CBE">
        <w:rPr>
          <w:rFonts w:ascii="Times New Roman" w:hAnsi="Times New Roman" w:cs="Times New Roman"/>
          <w:bCs/>
          <w:caps/>
          <w:lang w:val="en-GB"/>
        </w:rPr>
        <w:instrText>Debitterised neem seed oil</w:instrText>
      </w:r>
      <w:r w:rsidR="00B22285" w:rsidRPr="00A42CBE">
        <w:rPr>
          <w:rFonts w:ascii="Times New Roman" w:hAnsi="Times New Roman" w:cs="Times New Roman"/>
          <w:caps/>
        </w:rPr>
        <w:instrText>"</w:instrText>
      </w:r>
      <w:r w:rsidR="00B22285"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Pr="00A42CBE">
        <w:rPr>
          <w:rFonts w:ascii="Times New Roman" w:hAnsi="Times New Roman" w:cs="Times New Roman"/>
          <w:lang w:val="en-GB"/>
        </w:rPr>
        <w:t>” means highly purified oil from the neem seed containing only fatty acids and glycerides of fatty acids.</w:t>
      </w:r>
    </w:p>
    <w:p w:rsidR="00887640" w:rsidRPr="00A42CBE" w:rsidRDefault="00444176" w:rsidP="00444176">
      <w:pPr>
        <w:pStyle w:val="part1indent21"/>
        <w:spacing w:line="240" w:lineRule="auto"/>
        <w:jc w:val="center"/>
        <w:rPr>
          <w:rFonts w:ascii="Times New Roman" w:hAnsi="Times New Roman" w:cs="Times New Roman"/>
          <w:lang w:val="en-GB"/>
        </w:rPr>
      </w:pPr>
      <w:r w:rsidRPr="00A42CBE">
        <w:rPr>
          <w:rFonts w:ascii="Times New Roman" w:hAnsi="Times New Roman" w:cs="Times New Roman"/>
          <w:b/>
          <w:bCs/>
          <w:lang w:val="en-GB"/>
        </w:rPr>
        <w:tab/>
      </w:r>
      <w:r w:rsidRPr="00A42CBE">
        <w:rPr>
          <w:rFonts w:ascii="Times New Roman" w:hAnsi="Times New Roman" w:cs="Times New Roman"/>
          <w:b/>
          <w:bCs/>
          <w:lang w:val="en-GB"/>
        </w:rPr>
        <w:tab/>
      </w:r>
    </w:p>
    <w:p w:rsidR="000B144D" w:rsidRPr="00A42CBE" w:rsidRDefault="00887640" w:rsidP="000B144D">
      <w:pPr>
        <w:pStyle w:val="part1indent21"/>
        <w:spacing w:line="240" w:lineRule="auto"/>
        <w:jc w:val="left"/>
        <w:rPr>
          <w:rFonts w:ascii="Times New Roman" w:hAnsi="Times New Roman" w:cs="Times New Roman"/>
        </w:rPr>
      </w:pPr>
      <w:r w:rsidRPr="00A42CBE">
        <w:rPr>
          <w:rFonts w:ascii="Times New Roman" w:hAnsi="Times New Roman" w:cs="Times New Roman"/>
          <w:b/>
          <w:bCs/>
          <w:lang w:val="en-GB"/>
        </w:rPr>
        <w:tab/>
      </w:r>
      <w:r w:rsidRPr="00A42CBE">
        <w:rPr>
          <w:rFonts w:ascii="Times New Roman" w:hAnsi="Times New Roman" w:cs="Times New Roman"/>
          <w:b/>
          <w:bCs/>
          <w:lang w:val="en-GB"/>
        </w:rPr>
        <w:tab/>
        <w:t>“Dermal use</w:t>
      </w:r>
      <w:r w:rsidR="00A3108F" w:rsidRPr="00A42CBE">
        <w:rPr>
          <w:rFonts w:ascii="Times New Roman" w:hAnsi="Times New Roman" w:cs="Times New Roman"/>
          <w:b/>
          <w:bCs/>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bCs/>
          <w:caps/>
          <w:lang w:val="en-GB"/>
        </w:rPr>
        <w:instrText>Dermal use</w:instrText>
      </w:r>
      <w:r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Pr="00A42CBE">
        <w:rPr>
          <w:rFonts w:ascii="Times New Roman" w:hAnsi="Times New Roman" w:cs="Times New Roman"/>
          <w:b/>
          <w:bCs/>
          <w:lang w:val="en-GB"/>
        </w:rPr>
        <w:t>”</w:t>
      </w:r>
      <w:r w:rsidRPr="00A42CBE">
        <w:rPr>
          <w:rFonts w:ascii="Times New Roman" w:hAnsi="Times New Roman" w:cs="Times New Roman"/>
          <w:lang w:val="en-GB"/>
        </w:rPr>
        <w:t xml:space="preserve"> means application to the skin primarily for localised effect.</w:t>
      </w:r>
      <w:r w:rsidR="000B144D" w:rsidRPr="00A42CBE">
        <w:rPr>
          <w:rFonts w:ascii="Times New Roman" w:hAnsi="Times New Roman" w:cs="Times New Roman"/>
        </w:rPr>
        <w:t xml:space="preserve"> </w:t>
      </w:r>
    </w:p>
    <w:p w:rsidR="00444176" w:rsidRPr="00A42CBE" w:rsidRDefault="00444176" w:rsidP="0005253B">
      <w:pPr>
        <w:pStyle w:val="part1indent21"/>
        <w:spacing w:line="240" w:lineRule="auto"/>
        <w:jc w:val="center"/>
        <w:rPr>
          <w:rFonts w:ascii="Times New Roman" w:hAnsi="Times New Roman" w:cs="Times New Roman"/>
          <w:b/>
          <w:bCs/>
          <w:lang w:val="en-GB"/>
        </w:rPr>
      </w:pPr>
    </w:p>
    <w:p w:rsidR="00887640" w:rsidRPr="00A42CBE" w:rsidRDefault="0005253B"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b/>
          <w:bCs/>
          <w:lang w:val="en-GB"/>
        </w:rPr>
        <w:tab/>
      </w:r>
      <w:r w:rsidRPr="00A42CBE">
        <w:rPr>
          <w:rFonts w:ascii="Times New Roman" w:hAnsi="Times New Roman" w:cs="Times New Roman"/>
          <w:b/>
          <w:bCs/>
          <w:lang w:val="en-GB"/>
        </w:rPr>
        <w:tab/>
      </w:r>
      <w:r w:rsidR="00887640" w:rsidRPr="00A42CBE">
        <w:rPr>
          <w:rFonts w:ascii="Times New Roman" w:hAnsi="Times New Roman" w:cs="Times New Roman"/>
          <w:b/>
          <w:bCs/>
          <w:lang w:val="en-GB"/>
        </w:rPr>
        <w:t>“Designated solvent</w:t>
      </w:r>
      <w:r w:rsidR="00A3108F" w:rsidRPr="00A42CBE">
        <w:rPr>
          <w:rFonts w:ascii="Times New Roman" w:hAnsi="Times New Roman" w:cs="Times New Roman"/>
          <w:b/>
          <w:bCs/>
          <w:lang w:val="en-GB"/>
        </w:rPr>
        <w:fldChar w:fldCharType="begin"/>
      </w:r>
      <w:r w:rsidR="00887640" w:rsidRPr="00A42CBE">
        <w:rPr>
          <w:rFonts w:ascii="Times New Roman" w:hAnsi="Times New Roman" w:cs="Times New Roman"/>
        </w:rPr>
        <w:instrText xml:space="preserve"> XE "</w:instrText>
      </w:r>
      <w:r w:rsidR="00887640" w:rsidRPr="00A42CBE">
        <w:rPr>
          <w:rFonts w:ascii="Times New Roman" w:hAnsi="Times New Roman" w:cs="Times New Roman"/>
          <w:bCs/>
          <w:caps/>
          <w:lang w:val="en-GB"/>
        </w:rPr>
        <w:instrText>Designated solvent</w:instrText>
      </w:r>
      <w:r w:rsidR="00887640"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00887640" w:rsidRPr="00A42CBE">
        <w:rPr>
          <w:rFonts w:ascii="Times New Roman" w:hAnsi="Times New Roman" w:cs="Times New Roman"/>
          <w:b/>
          <w:bCs/>
          <w:lang w:val="en-GB"/>
        </w:rPr>
        <w:t>”</w:t>
      </w:r>
      <w:r w:rsidR="00887640" w:rsidRPr="00A42CBE">
        <w:rPr>
          <w:rFonts w:ascii="Times New Roman" w:hAnsi="Times New Roman" w:cs="Times New Roman"/>
          <w:lang w:val="en-GB"/>
        </w:rPr>
        <w:t xml:space="preserve"> means the following:</w:t>
      </w:r>
    </w:p>
    <w:p w:rsidR="00887640" w:rsidRPr="00A42CBE" w:rsidRDefault="00887640"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acetone</w:t>
      </w:r>
      <w:r w:rsidR="00A3108F" w:rsidRPr="00A42CBE">
        <w:rPr>
          <w:rFonts w:ascii="Times New Roman" w:hAnsi="Times New Roman" w:cs="Times New Roman"/>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caps/>
          <w:lang w:val="en-GB"/>
        </w:rPr>
        <w:instrText>acetone</w:instrText>
      </w:r>
      <w:r w:rsidR="0098357B" w:rsidRPr="00A42CBE">
        <w:rPr>
          <w:rFonts w:ascii="Times New Roman" w:hAnsi="Times New Roman" w:cs="Times New Roman"/>
          <w:caps/>
          <w:lang w:val="en-GB"/>
        </w:rPr>
        <w:instrText xml:space="preserve"> </w:instrText>
      </w:r>
      <w:r w:rsidR="0098357B" w:rsidRPr="00A42CBE">
        <w:rPr>
          <w:rFonts w:ascii="Times New Roman" w:hAnsi="Times New Roman" w:cs="Times New Roman"/>
          <w:i/>
          <w:lang w:val="en-GB"/>
        </w:rPr>
        <w:instrText xml:space="preserve">See also </w:instrText>
      </w:r>
      <w:r w:rsidR="0098357B" w:rsidRPr="00A42CBE">
        <w:rPr>
          <w:rFonts w:ascii="Times New Roman" w:hAnsi="Times New Roman" w:cs="Times New Roman"/>
          <w:caps/>
          <w:lang w:val="en-GB"/>
        </w:rPr>
        <w:instrText>designated solvent</w:instrText>
      </w:r>
      <w:r w:rsidRPr="00A42CBE">
        <w:rPr>
          <w:rFonts w:ascii="Times New Roman" w:hAnsi="Times New Roman" w:cs="Times New Roman"/>
        </w:rPr>
        <w:instrText xml:space="preserve">" </w:instrText>
      </w:r>
      <w:r w:rsidR="00A3108F" w:rsidRPr="00A42CBE">
        <w:rPr>
          <w:rFonts w:ascii="Times New Roman" w:hAnsi="Times New Roman" w:cs="Times New Roman"/>
          <w:lang w:val="en-GB"/>
        </w:rPr>
        <w:fldChar w:fldCharType="end"/>
      </w:r>
    </w:p>
    <w:p w:rsidR="00887640" w:rsidRPr="00A42CBE" w:rsidRDefault="00887640"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dimethylformamide</w:t>
      </w:r>
      <w:r w:rsidR="00A3108F" w:rsidRPr="00A42CBE">
        <w:rPr>
          <w:rFonts w:ascii="Times New Roman" w:hAnsi="Times New Roman" w:cs="Times New Roman"/>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caps/>
          <w:lang w:val="en-GB"/>
        </w:rPr>
        <w:instrText>dimethylformamide</w:instrText>
      </w:r>
      <w:r w:rsidR="0098357B" w:rsidRPr="00A42CBE">
        <w:rPr>
          <w:rFonts w:ascii="Times New Roman" w:hAnsi="Times New Roman" w:cs="Times New Roman"/>
          <w:caps/>
          <w:lang w:val="en-GB"/>
        </w:rPr>
        <w:instrText xml:space="preserve"> </w:instrText>
      </w:r>
      <w:r w:rsidR="0098357B" w:rsidRPr="00A42CBE">
        <w:rPr>
          <w:rFonts w:ascii="Times New Roman" w:hAnsi="Times New Roman" w:cs="Times New Roman"/>
          <w:i/>
          <w:lang w:val="en-GB"/>
        </w:rPr>
        <w:instrText xml:space="preserve">See also </w:instrText>
      </w:r>
      <w:r w:rsidR="0098357B" w:rsidRPr="00A42CBE">
        <w:rPr>
          <w:rFonts w:ascii="Times New Roman" w:hAnsi="Times New Roman" w:cs="Times New Roman"/>
          <w:caps/>
          <w:lang w:val="en-GB"/>
        </w:rPr>
        <w:instrText>designated solvent</w:instrText>
      </w:r>
      <w:r w:rsidR="0098357B" w:rsidRPr="00A42CBE">
        <w:rPr>
          <w:rFonts w:ascii="Times New Roman" w:hAnsi="Times New Roman" w:cs="Times New Roman"/>
        </w:rPr>
        <w:instrText xml:space="preserve"> </w:instrText>
      </w:r>
      <w:r w:rsidRPr="00A42CBE">
        <w:rPr>
          <w:rFonts w:ascii="Times New Roman" w:hAnsi="Times New Roman" w:cs="Times New Roman"/>
        </w:rPr>
        <w:instrText xml:space="preserve">" </w:instrText>
      </w:r>
      <w:r w:rsidR="00A3108F" w:rsidRPr="00A42CBE">
        <w:rPr>
          <w:rFonts w:ascii="Times New Roman" w:hAnsi="Times New Roman" w:cs="Times New Roman"/>
          <w:lang w:val="en-GB"/>
        </w:rPr>
        <w:fldChar w:fldCharType="end"/>
      </w:r>
    </w:p>
    <w:p w:rsidR="00887640" w:rsidRPr="00A42CBE" w:rsidRDefault="00887640"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N-(N-dodecyl)-2-pyrrolidone</w:t>
      </w:r>
      <w:r w:rsidR="00A3108F" w:rsidRPr="00A42CBE">
        <w:rPr>
          <w:rFonts w:ascii="Times New Roman" w:hAnsi="Times New Roman" w:cs="Times New Roman"/>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caps/>
          <w:lang w:val="en-GB"/>
        </w:rPr>
        <w:instrText>N-(N-dodecyl)-2-pyrrolidone</w:instrText>
      </w:r>
      <w:r w:rsidR="0098357B" w:rsidRPr="00A42CBE">
        <w:rPr>
          <w:rFonts w:ascii="Times New Roman" w:hAnsi="Times New Roman" w:cs="Times New Roman"/>
          <w:i/>
          <w:lang w:val="en-GB"/>
        </w:rPr>
        <w:instrText xml:space="preserve"> See also </w:instrText>
      </w:r>
      <w:r w:rsidR="0098357B" w:rsidRPr="00A42CBE">
        <w:rPr>
          <w:rFonts w:ascii="Times New Roman" w:hAnsi="Times New Roman" w:cs="Times New Roman"/>
          <w:caps/>
          <w:lang w:val="en-GB"/>
        </w:rPr>
        <w:instrText>designated solvent</w:instrText>
      </w:r>
      <w:r w:rsidRPr="00A42CBE">
        <w:rPr>
          <w:rFonts w:ascii="Times New Roman" w:hAnsi="Times New Roman" w:cs="Times New Roman"/>
        </w:rPr>
        <w:instrText xml:space="preserve">" </w:instrText>
      </w:r>
      <w:r w:rsidR="00A3108F" w:rsidRPr="00A42CBE">
        <w:rPr>
          <w:rFonts w:ascii="Times New Roman" w:hAnsi="Times New Roman" w:cs="Times New Roman"/>
          <w:lang w:val="en-GB"/>
        </w:rPr>
        <w:fldChar w:fldCharType="end"/>
      </w:r>
    </w:p>
    <w:p w:rsidR="00887640" w:rsidRPr="00A42CBE" w:rsidRDefault="00887640"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hydrocarbons, liquid</w:t>
      </w:r>
      <w:r w:rsidR="00A3108F" w:rsidRPr="00A42CBE">
        <w:rPr>
          <w:rFonts w:ascii="Times New Roman" w:hAnsi="Times New Roman" w:cs="Times New Roman"/>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caps/>
          <w:lang w:val="en-GB"/>
        </w:rPr>
        <w:instrText>hydrocarbons, liquid</w:instrText>
      </w:r>
      <w:r w:rsidR="0098357B" w:rsidRPr="00A42CBE">
        <w:rPr>
          <w:rFonts w:ascii="Times New Roman" w:hAnsi="Times New Roman" w:cs="Times New Roman"/>
          <w:i/>
          <w:lang w:val="en-GB"/>
        </w:rPr>
        <w:instrText xml:space="preserve"> See also </w:instrText>
      </w:r>
      <w:r w:rsidR="0098357B" w:rsidRPr="00A42CBE">
        <w:rPr>
          <w:rFonts w:ascii="Times New Roman" w:hAnsi="Times New Roman" w:cs="Times New Roman"/>
          <w:caps/>
          <w:lang w:val="en-GB"/>
        </w:rPr>
        <w:instrText>designated solvent</w:instrText>
      </w:r>
      <w:r w:rsidRPr="00A42CBE">
        <w:rPr>
          <w:rFonts w:ascii="Times New Roman" w:hAnsi="Times New Roman" w:cs="Times New Roman"/>
        </w:rPr>
        <w:instrText xml:space="preserve">" </w:instrText>
      </w:r>
      <w:r w:rsidR="00A3108F" w:rsidRPr="00A42CBE">
        <w:rPr>
          <w:rFonts w:ascii="Times New Roman" w:hAnsi="Times New Roman" w:cs="Times New Roman"/>
          <w:lang w:val="en-GB"/>
        </w:rPr>
        <w:fldChar w:fldCharType="end"/>
      </w:r>
    </w:p>
    <w:p w:rsidR="00887640" w:rsidRPr="00A42CBE" w:rsidRDefault="00887640"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methanol</w:t>
      </w:r>
      <w:r w:rsidR="00A3108F" w:rsidRPr="00A42CBE">
        <w:rPr>
          <w:rFonts w:ascii="Times New Roman" w:hAnsi="Times New Roman" w:cs="Times New Roman"/>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caps/>
          <w:lang w:val="en-GB"/>
        </w:rPr>
        <w:instrText>methanol</w:instrText>
      </w:r>
      <w:r w:rsidRPr="00A42CBE">
        <w:rPr>
          <w:rFonts w:ascii="Times New Roman" w:hAnsi="Times New Roman" w:cs="Times New Roman"/>
        </w:rPr>
        <w:instrText xml:space="preserve">" </w:instrText>
      </w:r>
      <w:r w:rsidR="00A3108F" w:rsidRPr="00A42CBE">
        <w:rPr>
          <w:rFonts w:ascii="Times New Roman" w:hAnsi="Times New Roman" w:cs="Times New Roman"/>
          <w:lang w:val="en-GB"/>
        </w:rPr>
        <w:fldChar w:fldCharType="end"/>
      </w:r>
      <w:r w:rsidRPr="00A42CBE">
        <w:rPr>
          <w:rFonts w:ascii="Times New Roman" w:hAnsi="Times New Roman" w:cs="Times New Roman"/>
          <w:lang w:val="en-GB"/>
        </w:rPr>
        <w:t xml:space="preserve"> when included in Schedule 5</w:t>
      </w:r>
    </w:p>
    <w:p w:rsidR="00887640" w:rsidRPr="00A42CBE" w:rsidRDefault="00887640" w:rsidP="001D4924">
      <w:pPr>
        <w:pStyle w:val="part1indent15"/>
        <w:spacing w:line="240" w:lineRule="auto"/>
        <w:jc w:val="left"/>
        <w:rPr>
          <w:rFonts w:ascii="Times New Roman" w:hAnsi="Times New Roman" w:cs="Times New Roman"/>
          <w:lang w:val="en-GB"/>
        </w:rPr>
      </w:pPr>
      <w:r w:rsidRPr="007005D8">
        <w:rPr>
          <w:lang w:val="en-GB"/>
        </w:rPr>
        <w:tab/>
      </w:r>
      <w:r w:rsidRPr="007005D8">
        <w:rPr>
          <w:lang w:val="en-GB"/>
        </w:rPr>
        <w:tab/>
      </w:r>
      <w:r w:rsidRPr="007005D8">
        <w:rPr>
          <w:lang w:val="en-GB"/>
        </w:rPr>
        <w:tab/>
      </w:r>
      <w:r w:rsidRPr="00A42CBE">
        <w:rPr>
          <w:rFonts w:ascii="Times New Roman" w:hAnsi="Times New Roman" w:cs="Times New Roman"/>
          <w:lang w:val="en-GB"/>
        </w:rPr>
        <w:t>methyl ethyl ketone</w:t>
      </w:r>
      <w:r w:rsidR="00A3108F" w:rsidRPr="00A42CBE">
        <w:rPr>
          <w:rFonts w:ascii="Times New Roman" w:hAnsi="Times New Roman" w:cs="Times New Roman"/>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caps/>
          <w:lang w:val="en-GB"/>
        </w:rPr>
        <w:instrText>methyl ethyl ketone</w:instrText>
      </w:r>
      <w:r w:rsidR="0098357B" w:rsidRPr="00A42CBE">
        <w:rPr>
          <w:rFonts w:ascii="Times New Roman" w:hAnsi="Times New Roman" w:cs="Times New Roman"/>
          <w:i/>
          <w:lang w:val="en-GB"/>
        </w:rPr>
        <w:instrText xml:space="preserve"> See also </w:instrText>
      </w:r>
      <w:r w:rsidR="0098357B" w:rsidRPr="00A42CBE">
        <w:rPr>
          <w:rFonts w:ascii="Times New Roman" w:hAnsi="Times New Roman" w:cs="Times New Roman"/>
          <w:caps/>
          <w:lang w:val="en-GB"/>
        </w:rPr>
        <w:instrText>designated solvent</w:instrText>
      </w:r>
      <w:r w:rsidRPr="00A42CBE">
        <w:rPr>
          <w:rFonts w:ascii="Times New Roman" w:hAnsi="Times New Roman" w:cs="Times New Roman"/>
        </w:rPr>
        <w:instrText xml:space="preserve">" </w:instrText>
      </w:r>
      <w:r w:rsidR="00A3108F" w:rsidRPr="00A42CBE">
        <w:rPr>
          <w:rFonts w:ascii="Times New Roman" w:hAnsi="Times New Roman" w:cs="Times New Roman"/>
          <w:lang w:val="en-GB"/>
        </w:rPr>
        <w:fldChar w:fldCharType="end"/>
      </w:r>
    </w:p>
    <w:p w:rsidR="00887640" w:rsidRPr="00A42CBE" w:rsidRDefault="00887640"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methyl isoamyl ketone</w:t>
      </w:r>
      <w:r w:rsidR="00A3108F" w:rsidRPr="00A42CBE">
        <w:rPr>
          <w:rFonts w:ascii="Times New Roman" w:hAnsi="Times New Roman" w:cs="Times New Roman"/>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caps/>
          <w:lang w:val="en-GB"/>
        </w:rPr>
        <w:instrText>methyl isoamyl ketone</w:instrText>
      </w:r>
      <w:r w:rsidR="0098357B" w:rsidRPr="00A42CBE">
        <w:rPr>
          <w:rFonts w:ascii="Times New Roman" w:hAnsi="Times New Roman" w:cs="Times New Roman"/>
          <w:i/>
          <w:lang w:val="en-GB"/>
        </w:rPr>
        <w:instrText xml:space="preserve"> See also </w:instrText>
      </w:r>
      <w:r w:rsidR="0098357B" w:rsidRPr="00A42CBE">
        <w:rPr>
          <w:rFonts w:ascii="Times New Roman" w:hAnsi="Times New Roman" w:cs="Times New Roman"/>
          <w:caps/>
          <w:lang w:val="en-GB"/>
        </w:rPr>
        <w:instrText>designated solvent</w:instrText>
      </w:r>
      <w:r w:rsidRPr="00A42CBE">
        <w:rPr>
          <w:rFonts w:ascii="Times New Roman" w:hAnsi="Times New Roman" w:cs="Times New Roman"/>
        </w:rPr>
        <w:instrText xml:space="preserve">" </w:instrText>
      </w:r>
      <w:r w:rsidR="00A3108F" w:rsidRPr="00A42CBE">
        <w:rPr>
          <w:rFonts w:ascii="Times New Roman" w:hAnsi="Times New Roman" w:cs="Times New Roman"/>
          <w:lang w:val="en-GB"/>
        </w:rPr>
        <w:fldChar w:fldCharType="end"/>
      </w:r>
    </w:p>
    <w:p w:rsidR="00887640" w:rsidRPr="00A42CBE" w:rsidRDefault="00887640" w:rsidP="001D4924">
      <w:pPr>
        <w:pStyle w:val="part1indent15"/>
        <w:spacing w:line="240" w:lineRule="auto"/>
        <w:jc w:val="left"/>
        <w:rPr>
          <w:rFonts w:ascii="Times New Roman" w:hAnsi="Times New Roman" w:cs="Times New Roman"/>
          <w:lang w:val="en-GB"/>
        </w:rPr>
      </w:pPr>
      <w:r w:rsidRPr="007005D8">
        <w:rPr>
          <w:lang w:val="en-GB"/>
        </w:rPr>
        <w:tab/>
      </w:r>
      <w:r w:rsidRPr="007005D8">
        <w:rPr>
          <w:lang w:val="en-GB"/>
        </w:rPr>
        <w:tab/>
      </w:r>
      <w:r w:rsidRPr="007005D8">
        <w:rPr>
          <w:lang w:val="en-GB"/>
        </w:rPr>
        <w:tab/>
      </w:r>
      <w:r w:rsidRPr="00A42CBE">
        <w:rPr>
          <w:rFonts w:ascii="Times New Roman" w:hAnsi="Times New Roman" w:cs="Times New Roman"/>
          <w:lang w:val="en-GB"/>
        </w:rPr>
        <w:t>methyl isobutyl ketone</w:t>
      </w:r>
      <w:r w:rsidR="00A3108F" w:rsidRPr="00A42CBE">
        <w:rPr>
          <w:rFonts w:ascii="Times New Roman" w:hAnsi="Times New Roman" w:cs="Times New Roman"/>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caps/>
          <w:lang w:val="en-GB"/>
        </w:rPr>
        <w:instrText>methyl isobutyl ketone</w:instrText>
      </w:r>
      <w:r w:rsidR="0098357B" w:rsidRPr="00A42CBE">
        <w:rPr>
          <w:rFonts w:ascii="Times New Roman" w:hAnsi="Times New Roman" w:cs="Times New Roman"/>
          <w:i/>
          <w:lang w:val="en-GB"/>
        </w:rPr>
        <w:instrText xml:space="preserve"> See also </w:instrText>
      </w:r>
      <w:r w:rsidR="0098357B" w:rsidRPr="00A42CBE">
        <w:rPr>
          <w:rFonts w:ascii="Times New Roman" w:hAnsi="Times New Roman" w:cs="Times New Roman"/>
          <w:caps/>
          <w:lang w:val="en-GB"/>
        </w:rPr>
        <w:instrText>designated solvent</w:instrText>
      </w:r>
      <w:r w:rsidRPr="00A42CBE">
        <w:rPr>
          <w:rFonts w:ascii="Times New Roman" w:hAnsi="Times New Roman" w:cs="Times New Roman"/>
        </w:rPr>
        <w:instrText xml:space="preserve">" </w:instrText>
      </w:r>
      <w:r w:rsidR="00A3108F" w:rsidRPr="00A42CBE">
        <w:rPr>
          <w:rFonts w:ascii="Times New Roman" w:hAnsi="Times New Roman" w:cs="Times New Roman"/>
          <w:lang w:val="en-GB"/>
        </w:rPr>
        <w:fldChar w:fldCharType="end"/>
      </w:r>
    </w:p>
    <w:p w:rsidR="00887640" w:rsidRPr="00A42CBE" w:rsidRDefault="00887640"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N-methyl-2-pyrrolidone</w:t>
      </w:r>
      <w:r w:rsidR="00A3108F" w:rsidRPr="00A42CBE">
        <w:rPr>
          <w:rFonts w:ascii="Times New Roman" w:hAnsi="Times New Roman" w:cs="Times New Roman"/>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caps/>
          <w:lang w:val="en-GB"/>
        </w:rPr>
        <w:instrText>N-methyl-2-pyrrolidone</w:instrText>
      </w:r>
      <w:r w:rsidR="0098357B" w:rsidRPr="00A42CBE">
        <w:rPr>
          <w:rFonts w:ascii="Times New Roman" w:hAnsi="Times New Roman" w:cs="Times New Roman"/>
          <w:i/>
          <w:lang w:val="en-GB"/>
        </w:rPr>
        <w:instrText xml:space="preserve"> See also </w:instrText>
      </w:r>
      <w:r w:rsidR="0098357B" w:rsidRPr="00A42CBE">
        <w:rPr>
          <w:rFonts w:ascii="Times New Roman" w:hAnsi="Times New Roman" w:cs="Times New Roman"/>
          <w:caps/>
          <w:lang w:val="en-GB"/>
        </w:rPr>
        <w:instrText>designated solvent</w:instrText>
      </w:r>
      <w:r w:rsidR="0098357B" w:rsidRPr="00A42CBE">
        <w:rPr>
          <w:rFonts w:ascii="Times New Roman" w:hAnsi="Times New Roman" w:cs="Times New Roman"/>
        </w:rPr>
        <w:instrText xml:space="preserve"> </w:instrText>
      </w:r>
      <w:r w:rsidRPr="00A42CBE">
        <w:rPr>
          <w:rFonts w:ascii="Times New Roman" w:hAnsi="Times New Roman" w:cs="Times New Roman"/>
        </w:rPr>
        <w:instrText xml:space="preserve">" </w:instrText>
      </w:r>
      <w:r w:rsidR="00A3108F" w:rsidRPr="00A42CBE">
        <w:rPr>
          <w:rFonts w:ascii="Times New Roman" w:hAnsi="Times New Roman" w:cs="Times New Roman"/>
          <w:lang w:val="en-GB"/>
        </w:rPr>
        <w:fldChar w:fldCharType="end"/>
      </w:r>
    </w:p>
    <w:p w:rsidR="00887640" w:rsidRPr="00A42CBE" w:rsidRDefault="00887640"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N-(N-octyl)-2- pyrrolidone</w:t>
      </w:r>
      <w:r w:rsidR="00A3108F" w:rsidRPr="00A42CBE">
        <w:rPr>
          <w:rFonts w:ascii="Times New Roman" w:hAnsi="Times New Roman" w:cs="Times New Roman"/>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caps/>
          <w:lang w:val="en-GB"/>
        </w:rPr>
        <w:instrText>N-(N-octyl)-2- pyrrolidone</w:instrText>
      </w:r>
      <w:r w:rsidR="0098357B" w:rsidRPr="00A42CBE">
        <w:rPr>
          <w:rFonts w:ascii="Times New Roman" w:hAnsi="Times New Roman" w:cs="Times New Roman"/>
          <w:i/>
          <w:lang w:val="en-GB"/>
        </w:rPr>
        <w:instrText xml:space="preserve"> See also </w:instrText>
      </w:r>
      <w:r w:rsidR="0098357B" w:rsidRPr="00A42CBE">
        <w:rPr>
          <w:rFonts w:ascii="Times New Roman" w:hAnsi="Times New Roman" w:cs="Times New Roman"/>
          <w:caps/>
          <w:lang w:val="en-GB"/>
        </w:rPr>
        <w:instrText>designated solvent</w:instrText>
      </w:r>
      <w:r w:rsidRPr="00A42CBE">
        <w:rPr>
          <w:rFonts w:ascii="Times New Roman" w:hAnsi="Times New Roman" w:cs="Times New Roman"/>
        </w:rPr>
        <w:instrText xml:space="preserve">" </w:instrText>
      </w:r>
      <w:r w:rsidR="00A3108F" w:rsidRPr="00A42CBE">
        <w:rPr>
          <w:rFonts w:ascii="Times New Roman" w:hAnsi="Times New Roman" w:cs="Times New Roman"/>
          <w:lang w:val="en-GB"/>
        </w:rPr>
        <w:fldChar w:fldCharType="end"/>
      </w:r>
    </w:p>
    <w:p w:rsidR="00887640" w:rsidRPr="00A42CBE" w:rsidRDefault="00887640"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phenyl methyl ketone</w:t>
      </w:r>
      <w:r w:rsidR="00A3108F" w:rsidRPr="00A42CBE">
        <w:rPr>
          <w:rFonts w:ascii="Times New Roman" w:hAnsi="Times New Roman" w:cs="Times New Roman"/>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caps/>
          <w:lang w:val="en-GB"/>
        </w:rPr>
        <w:instrText>phenyl methyl ketone</w:instrText>
      </w:r>
      <w:r w:rsidR="0098357B" w:rsidRPr="00A42CBE">
        <w:rPr>
          <w:rFonts w:ascii="Times New Roman" w:hAnsi="Times New Roman" w:cs="Times New Roman"/>
          <w:i/>
          <w:lang w:val="en-GB"/>
        </w:rPr>
        <w:instrText xml:space="preserve"> See also </w:instrText>
      </w:r>
      <w:r w:rsidR="0098357B" w:rsidRPr="00A42CBE">
        <w:rPr>
          <w:rFonts w:ascii="Times New Roman" w:hAnsi="Times New Roman" w:cs="Times New Roman"/>
          <w:caps/>
          <w:lang w:val="en-GB"/>
        </w:rPr>
        <w:instrText>designated solvent</w:instrText>
      </w:r>
      <w:r w:rsidRPr="00A42CBE">
        <w:rPr>
          <w:rFonts w:ascii="Times New Roman" w:hAnsi="Times New Roman" w:cs="Times New Roman"/>
        </w:rPr>
        <w:instrText xml:space="preserve">" </w:instrText>
      </w:r>
      <w:r w:rsidR="00A3108F" w:rsidRPr="00A42CBE">
        <w:rPr>
          <w:rFonts w:ascii="Times New Roman" w:hAnsi="Times New Roman" w:cs="Times New Roman"/>
          <w:lang w:val="en-GB"/>
        </w:rPr>
        <w:fldChar w:fldCharType="end"/>
      </w:r>
    </w:p>
    <w:p w:rsidR="00887640" w:rsidRPr="00A42CBE" w:rsidRDefault="00887640"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styrene</w:t>
      </w:r>
      <w:r w:rsidR="00A3108F" w:rsidRPr="00A42CBE">
        <w:rPr>
          <w:rFonts w:ascii="Times New Roman" w:hAnsi="Times New Roman" w:cs="Times New Roman"/>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caps/>
          <w:lang w:val="en-GB"/>
        </w:rPr>
        <w:instrText>styrene</w:instrText>
      </w:r>
      <w:r w:rsidR="0098357B" w:rsidRPr="00A42CBE">
        <w:rPr>
          <w:rFonts w:ascii="Times New Roman" w:hAnsi="Times New Roman" w:cs="Times New Roman"/>
          <w:i/>
          <w:lang w:val="en-GB"/>
        </w:rPr>
        <w:instrText xml:space="preserve"> See also </w:instrText>
      </w:r>
      <w:r w:rsidR="0098357B" w:rsidRPr="00A42CBE">
        <w:rPr>
          <w:rFonts w:ascii="Times New Roman" w:hAnsi="Times New Roman" w:cs="Times New Roman"/>
          <w:caps/>
          <w:lang w:val="en-GB"/>
        </w:rPr>
        <w:instrText>designated solvent</w:instrText>
      </w:r>
      <w:r w:rsidRPr="00A42CBE">
        <w:rPr>
          <w:rFonts w:ascii="Times New Roman" w:hAnsi="Times New Roman" w:cs="Times New Roman"/>
        </w:rPr>
        <w:instrText xml:space="preserve">" </w:instrText>
      </w:r>
      <w:r w:rsidR="00A3108F" w:rsidRPr="00A42CBE">
        <w:rPr>
          <w:rFonts w:ascii="Times New Roman" w:hAnsi="Times New Roman" w:cs="Times New Roman"/>
          <w:lang w:val="en-GB"/>
        </w:rPr>
        <w:fldChar w:fldCharType="end"/>
      </w:r>
    </w:p>
    <w:p w:rsidR="00887640" w:rsidRPr="00A42CBE" w:rsidRDefault="00887640"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lang w:val="en-GB"/>
        </w:rPr>
        <w:lastRenderedPageBreak/>
        <w:tab/>
      </w:r>
      <w:r w:rsidRPr="00A42CBE">
        <w:rPr>
          <w:rFonts w:ascii="Times New Roman" w:hAnsi="Times New Roman" w:cs="Times New Roman"/>
          <w:lang w:val="en-GB"/>
        </w:rPr>
        <w:tab/>
      </w:r>
      <w:r w:rsidRPr="00A42CBE">
        <w:rPr>
          <w:rFonts w:ascii="Times New Roman" w:hAnsi="Times New Roman" w:cs="Times New Roman"/>
          <w:lang w:val="en-GB"/>
        </w:rPr>
        <w:tab/>
        <w:t>tetrachloroethylene</w:t>
      </w:r>
      <w:r w:rsidR="00A3108F" w:rsidRPr="00A42CBE">
        <w:rPr>
          <w:rFonts w:ascii="Times New Roman" w:hAnsi="Times New Roman" w:cs="Times New Roman"/>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caps/>
          <w:lang w:val="en-GB"/>
        </w:rPr>
        <w:instrText>tetrachloroethylene</w:instrText>
      </w:r>
      <w:r w:rsidR="0098357B" w:rsidRPr="00A42CBE">
        <w:rPr>
          <w:rFonts w:ascii="Times New Roman" w:hAnsi="Times New Roman" w:cs="Times New Roman"/>
          <w:i/>
          <w:lang w:val="en-GB"/>
        </w:rPr>
        <w:instrText xml:space="preserve"> See also </w:instrText>
      </w:r>
      <w:r w:rsidR="0098357B" w:rsidRPr="00A42CBE">
        <w:rPr>
          <w:rFonts w:ascii="Times New Roman" w:hAnsi="Times New Roman" w:cs="Times New Roman"/>
          <w:caps/>
          <w:lang w:val="en-GB"/>
        </w:rPr>
        <w:instrText>designated solvent</w:instrText>
      </w:r>
      <w:r w:rsidRPr="00A42CBE">
        <w:rPr>
          <w:rFonts w:ascii="Times New Roman" w:hAnsi="Times New Roman" w:cs="Times New Roman"/>
        </w:rPr>
        <w:instrText xml:space="preserve">" </w:instrText>
      </w:r>
      <w:r w:rsidR="00A3108F" w:rsidRPr="00A42CBE">
        <w:rPr>
          <w:rFonts w:ascii="Times New Roman" w:hAnsi="Times New Roman" w:cs="Times New Roman"/>
          <w:lang w:val="en-GB"/>
        </w:rPr>
        <w:fldChar w:fldCharType="end"/>
      </w:r>
    </w:p>
    <w:p w:rsidR="00887640" w:rsidRPr="00A42CBE" w:rsidRDefault="00887640"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1,1,1-trichloroethane</w:t>
      </w:r>
      <w:r w:rsidR="00A3108F" w:rsidRPr="00A42CBE">
        <w:rPr>
          <w:rFonts w:ascii="Times New Roman" w:hAnsi="Times New Roman" w:cs="Times New Roman"/>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caps/>
          <w:lang w:val="en-GB"/>
        </w:rPr>
        <w:instrText>1,1,1-trichloroethane</w:instrText>
      </w:r>
      <w:r w:rsidR="0098357B" w:rsidRPr="00A42CBE">
        <w:rPr>
          <w:rFonts w:ascii="Times New Roman" w:hAnsi="Times New Roman" w:cs="Times New Roman"/>
          <w:i/>
          <w:lang w:val="en-GB"/>
        </w:rPr>
        <w:instrText xml:space="preserve"> See also </w:instrText>
      </w:r>
      <w:r w:rsidR="0098357B" w:rsidRPr="00A42CBE">
        <w:rPr>
          <w:rFonts w:ascii="Times New Roman" w:hAnsi="Times New Roman" w:cs="Times New Roman"/>
          <w:caps/>
          <w:lang w:val="en-GB"/>
        </w:rPr>
        <w:instrText>designated solvent</w:instrText>
      </w:r>
      <w:r w:rsidRPr="00A42CBE">
        <w:rPr>
          <w:rFonts w:ascii="Times New Roman" w:hAnsi="Times New Roman" w:cs="Times New Roman"/>
        </w:rPr>
        <w:instrText xml:space="preserve">" </w:instrText>
      </w:r>
      <w:r w:rsidR="00A3108F" w:rsidRPr="00A42CBE">
        <w:rPr>
          <w:rFonts w:ascii="Times New Roman" w:hAnsi="Times New Roman" w:cs="Times New Roman"/>
          <w:lang w:val="en-GB"/>
        </w:rPr>
        <w:fldChar w:fldCharType="end"/>
      </w:r>
    </w:p>
    <w:p w:rsidR="00887640" w:rsidRPr="00A42CBE" w:rsidRDefault="00887640" w:rsidP="001D4924">
      <w:pPr>
        <w:pStyle w:val="part1indent15"/>
        <w:spacing w:line="240" w:lineRule="auto"/>
        <w:jc w:val="left"/>
        <w:rPr>
          <w:rFonts w:ascii="Times New Roman" w:hAnsi="Times New Roman" w:cs="Times New Roman"/>
          <w:lang w:val="en-GB"/>
        </w:rPr>
      </w:pPr>
    </w:p>
    <w:p w:rsidR="00887640" w:rsidRPr="00A42CBE" w:rsidRDefault="00887640" w:rsidP="001D4924">
      <w:pPr>
        <w:pStyle w:val="part1indent15"/>
        <w:spacing w:line="240" w:lineRule="auto"/>
        <w:jc w:val="left"/>
        <w:rPr>
          <w:rFonts w:ascii="Times New Roman" w:hAnsi="Times New Roman" w:cs="Times New Roman"/>
          <w:b/>
          <w:bCs/>
          <w:spacing w:val="-4"/>
          <w:lang w:val="en-GB"/>
        </w:rPr>
      </w:pPr>
      <w:r w:rsidRPr="00A42CBE">
        <w:rPr>
          <w:rFonts w:ascii="Times New Roman" w:hAnsi="Times New Roman" w:cs="Times New Roman"/>
          <w:b/>
          <w:bCs/>
          <w:lang w:val="en-GB"/>
        </w:rPr>
        <w:tab/>
      </w:r>
      <w:r w:rsidRPr="00A42CBE">
        <w:rPr>
          <w:rFonts w:ascii="Times New Roman" w:hAnsi="Times New Roman" w:cs="Times New Roman"/>
          <w:b/>
          <w:bCs/>
          <w:lang w:val="en-GB"/>
        </w:rPr>
        <w:tab/>
        <w:t>“Dispensing label</w:t>
      </w:r>
      <w:r w:rsidR="00A3108F" w:rsidRPr="00A42CBE">
        <w:rPr>
          <w:rFonts w:ascii="Times New Roman" w:hAnsi="Times New Roman" w:cs="Times New Roman"/>
          <w:b/>
          <w:bCs/>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bCs/>
          <w:caps/>
          <w:lang w:val="en-GB"/>
        </w:rPr>
        <w:instrText>Dispensing label</w:instrText>
      </w:r>
      <w:r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00A3108F" w:rsidRPr="00A42CBE">
        <w:rPr>
          <w:rFonts w:ascii="Times New Roman" w:hAnsi="Times New Roman" w:cs="Times New Roman"/>
          <w:b/>
          <w:bCs/>
          <w:lang w:val="en-GB"/>
        </w:rPr>
        <w:fldChar w:fldCharType="begin"/>
      </w:r>
      <w:r w:rsidR="00B22285" w:rsidRPr="00A42CBE">
        <w:rPr>
          <w:rFonts w:ascii="Times New Roman" w:hAnsi="Times New Roman" w:cs="Times New Roman"/>
        </w:rPr>
        <w:instrText xml:space="preserve"> XE "LABEL </w:instrText>
      </w:r>
      <w:r w:rsidR="00B22285" w:rsidRPr="00A42CBE">
        <w:rPr>
          <w:rFonts w:ascii="Times New Roman" w:hAnsi="Times New Roman" w:cs="Times New Roman"/>
          <w:i/>
        </w:rPr>
        <w:instrText xml:space="preserve">See also </w:instrText>
      </w:r>
      <w:r w:rsidR="00B22285" w:rsidRPr="00A42CBE">
        <w:rPr>
          <w:rFonts w:ascii="Times New Roman" w:hAnsi="Times New Roman" w:cs="Times New Roman"/>
          <w:bCs/>
          <w:caps/>
          <w:lang w:val="en-GB"/>
        </w:rPr>
        <w:instrText>Dispensing label</w:instrText>
      </w:r>
      <w:r w:rsidR="00B22285"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Pr="00A42CBE">
        <w:rPr>
          <w:rFonts w:ascii="Times New Roman" w:hAnsi="Times New Roman" w:cs="Times New Roman"/>
          <w:b/>
          <w:bCs/>
          <w:lang w:val="en-GB"/>
        </w:rPr>
        <w:t xml:space="preserve">” </w:t>
      </w:r>
      <w:r w:rsidRPr="00A42CBE">
        <w:rPr>
          <w:rFonts w:ascii="Times New Roman" w:hAnsi="Times New Roman" w:cs="Times New Roman"/>
          <w:bCs/>
          <w:lang w:val="en-GB"/>
        </w:rPr>
        <w:t xml:space="preserve">means the label attached to the immediate container of a substance for therapeutic use at the time of dispensing. </w:t>
      </w:r>
    </w:p>
    <w:p w:rsidR="00887640" w:rsidRPr="00A42CBE" w:rsidRDefault="00887640" w:rsidP="001D4924">
      <w:pPr>
        <w:pStyle w:val="part1indent15"/>
        <w:spacing w:line="240" w:lineRule="auto"/>
        <w:jc w:val="left"/>
        <w:rPr>
          <w:rFonts w:ascii="Times New Roman" w:hAnsi="Times New Roman" w:cs="Times New Roman"/>
          <w:b/>
          <w:bCs/>
          <w:spacing w:val="-4"/>
          <w:lang w:val="en-GB"/>
        </w:rPr>
      </w:pPr>
    </w:p>
    <w:p w:rsidR="00887640" w:rsidRPr="00A42CBE" w:rsidRDefault="00887640"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b/>
          <w:bCs/>
          <w:spacing w:val="-4"/>
          <w:lang w:val="en-GB"/>
        </w:rPr>
        <w:tab/>
      </w:r>
      <w:r w:rsidRPr="00A42CBE">
        <w:rPr>
          <w:rFonts w:ascii="Times New Roman" w:hAnsi="Times New Roman" w:cs="Times New Roman"/>
          <w:b/>
          <w:bCs/>
          <w:spacing w:val="-4"/>
          <w:lang w:val="en-GB"/>
        </w:rPr>
        <w:tab/>
        <w:t>“Distributor</w:t>
      </w:r>
      <w:r w:rsidR="00A3108F" w:rsidRPr="00A42CBE">
        <w:rPr>
          <w:rFonts w:ascii="Times New Roman" w:hAnsi="Times New Roman" w:cs="Times New Roman"/>
          <w:b/>
          <w:bCs/>
          <w:spacing w:val="-4"/>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bCs/>
          <w:caps/>
          <w:spacing w:val="-4"/>
          <w:lang w:val="en-GB"/>
        </w:rPr>
        <w:instrText>Distributor</w:instrText>
      </w:r>
      <w:r w:rsidRPr="00A42CBE">
        <w:rPr>
          <w:rFonts w:ascii="Times New Roman" w:hAnsi="Times New Roman" w:cs="Times New Roman"/>
        </w:rPr>
        <w:instrText xml:space="preserve">" </w:instrText>
      </w:r>
      <w:r w:rsidR="00A3108F" w:rsidRPr="00A42CBE">
        <w:rPr>
          <w:rFonts w:ascii="Times New Roman" w:hAnsi="Times New Roman" w:cs="Times New Roman"/>
          <w:b/>
          <w:bCs/>
          <w:spacing w:val="-4"/>
          <w:lang w:val="en-GB"/>
        </w:rPr>
        <w:fldChar w:fldCharType="end"/>
      </w:r>
      <w:r w:rsidRPr="00A42CBE">
        <w:rPr>
          <w:rFonts w:ascii="Times New Roman" w:hAnsi="Times New Roman" w:cs="Times New Roman"/>
          <w:b/>
          <w:bCs/>
          <w:spacing w:val="-4"/>
          <w:lang w:val="en-GB"/>
        </w:rPr>
        <w:t>”</w:t>
      </w:r>
      <w:r w:rsidRPr="00A42CBE">
        <w:rPr>
          <w:rFonts w:ascii="Times New Roman" w:hAnsi="Times New Roman" w:cs="Times New Roman"/>
          <w:spacing w:val="-4"/>
          <w:lang w:val="en-GB"/>
        </w:rPr>
        <w:t xml:space="preserve"> means a person who imports, sells or otherwise supplies a poison.</w:t>
      </w:r>
    </w:p>
    <w:p w:rsidR="00887640" w:rsidRPr="00A42CBE" w:rsidRDefault="00887640" w:rsidP="001D4924">
      <w:pPr>
        <w:pStyle w:val="part1indent15"/>
        <w:spacing w:line="240" w:lineRule="auto"/>
        <w:jc w:val="left"/>
        <w:rPr>
          <w:rFonts w:ascii="Times New Roman" w:hAnsi="Times New Roman" w:cs="Times New Roman"/>
          <w:lang w:val="en-GB"/>
        </w:rPr>
      </w:pPr>
    </w:p>
    <w:p w:rsidR="00887640" w:rsidRPr="00A42CBE" w:rsidRDefault="00887640" w:rsidP="001D4924">
      <w:pPr>
        <w:pStyle w:val="part1indent15"/>
        <w:spacing w:line="240" w:lineRule="auto"/>
        <w:jc w:val="left"/>
        <w:rPr>
          <w:rFonts w:ascii="Times New Roman" w:hAnsi="Times New Roman" w:cs="Times New Roman"/>
          <w:b/>
          <w:bCs/>
          <w:lang w:val="en-GB"/>
        </w:rPr>
      </w:pPr>
      <w:r w:rsidRPr="00A42CBE">
        <w:rPr>
          <w:rFonts w:ascii="Times New Roman" w:hAnsi="Times New Roman" w:cs="Times New Roman"/>
          <w:b/>
          <w:bCs/>
          <w:lang w:val="en-GB"/>
        </w:rPr>
        <w:tab/>
      </w:r>
      <w:r w:rsidRPr="00A42CBE">
        <w:rPr>
          <w:rFonts w:ascii="Times New Roman" w:hAnsi="Times New Roman" w:cs="Times New Roman"/>
          <w:b/>
          <w:bCs/>
          <w:lang w:val="en-GB"/>
        </w:rPr>
        <w:tab/>
        <w:t>“Divided preparation</w:t>
      </w:r>
      <w:r w:rsidR="00A3108F" w:rsidRPr="00A42CBE">
        <w:rPr>
          <w:rFonts w:ascii="Times New Roman" w:hAnsi="Times New Roman" w:cs="Times New Roman"/>
          <w:b/>
          <w:bCs/>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bCs/>
          <w:caps/>
          <w:lang w:val="en-GB"/>
        </w:rPr>
        <w:instrText>Divided preparation</w:instrText>
      </w:r>
      <w:r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00A3108F" w:rsidRPr="00A42CBE">
        <w:rPr>
          <w:rFonts w:ascii="Times New Roman" w:hAnsi="Times New Roman" w:cs="Times New Roman"/>
          <w:b/>
          <w:bCs/>
          <w:lang w:val="en-GB"/>
        </w:rPr>
        <w:fldChar w:fldCharType="begin"/>
      </w:r>
      <w:r w:rsidR="00D953C0" w:rsidRPr="00A42CBE">
        <w:rPr>
          <w:rFonts w:ascii="Times New Roman" w:hAnsi="Times New Roman" w:cs="Times New Roman"/>
        </w:rPr>
        <w:instrText xml:space="preserve"> XE "</w:instrText>
      </w:r>
      <w:r w:rsidR="00D953C0" w:rsidRPr="00A42CBE">
        <w:rPr>
          <w:rFonts w:ascii="Times New Roman" w:hAnsi="Times New Roman" w:cs="Times New Roman"/>
          <w:bCs/>
          <w:caps/>
          <w:lang w:val="en-GB"/>
        </w:rPr>
        <w:instrText>PREPARATIONS, DIVIDED</w:instrText>
      </w:r>
      <w:r w:rsidR="00D953C0"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Pr="00A42CBE">
        <w:rPr>
          <w:rFonts w:ascii="Times New Roman" w:hAnsi="Times New Roman" w:cs="Times New Roman"/>
          <w:b/>
          <w:bCs/>
          <w:lang w:val="en-GB"/>
        </w:rPr>
        <w:t>”</w:t>
      </w:r>
      <w:r w:rsidRPr="00A42CBE">
        <w:rPr>
          <w:rFonts w:ascii="Times New Roman" w:hAnsi="Times New Roman" w:cs="Times New Roman"/>
          <w:lang w:val="en-GB"/>
        </w:rPr>
        <w:t xml:space="preserve"> means a preparation manufactured and packed as discrete pre-measured dosage units prior to sale or supply, and includes tablets, capsules, cachets, single dose powders or single dose sachets of powders or granules.</w:t>
      </w:r>
    </w:p>
    <w:p w:rsidR="00887640" w:rsidRPr="00A42CBE" w:rsidRDefault="00887640" w:rsidP="001D4924">
      <w:pPr>
        <w:pStyle w:val="part1indent15"/>
        <w:spacing w:line="240" w:lineRule="auto"/>
        <w:jc w:val="left"/>
        <w:rPr>
          <w:rFonts w:ascii="Times New Roman" w:hAnsi="Times New Roman" w:cs="Times New Roman"/>
          <w:lang w:val="en-GB"/>
        </w:rPr>
      </w:pPr>
    </w:p>
    <w:p w:rsidR="00887640" w:rsidRPr="00A42CBE" w:rsidRDefault="00887640"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b/>
          <w:bCs/>
          <w:lang w:val="en-GB"/>
        </w:rPr>
        <w:tab/>
      </w:r>
      <w:r w:rsidRPr="00A42CBE">
        <w:rPr>
          <w:rFonts w:ascii="Times New Roman" w:hAnsi="Times New Roman" w:cs="Times New Roman"/>
          <w:b/>
          <w:bCs/>
          <w:lang w:val="en-GB"/>
        </w:rPr>
        <w:tab/>
        <w:t>“Dosage unit</w:t>
      </w:r>
      <w:r w:rsidR="00A3108F" w:rsidRPr="00A42CBE">
        <w:rPr>
          <w:rFonts w:ascii="Times New Roman" w:hAnsi="Times New Roman" w:cs="Times New Roman"/>
          <w:b/>
          <w:bCs/>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bCs/>
          <w:caps/>
          <w:lang w:val="en-GB"/>
        </w:rPr>
        <w:instrText>Dosage unit</w:instrText>
      </w:r>
      <w:r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Pr="00A42CBE">
        <w:rPr>
          <w:rFonts w:ascii="Times New Roman" w:hAnsi="Times New Roman" w:cs="Times New Roman"/>
          <w:b/>
          <w:bCs/>
          <w:lang w:val="en-GB"/>
        </w:rPr>
        <w:t>”</w:t>
      </w:r>
      <w:r w:rsidRPr="00A42CBE">
        <w:rPr>
          <w:rFonts w:ascii="Times New Roman" w:hAnsi="Times New Roman" w:cs="Times New Roman"/>
          <w:lang w:val="en-GB"/>
        </w:rPr>
        <w:t xml:space="preserve"> means an individual dose of a poison for therapeutic use and includes a tablet, capsule, cachet, single dose powder or single dose sachet of powders or granules.</w:t>
      </w:r>
    </w:p>
    <w:p w:rsidR="00887640" w:rsidRPr="00A42CBE" w:rsidRDefault="00887640" w:rsidP="001D4924">
      <w:pPr>
        <w:pStyle w:val="part1indent15"/>
        <w:spacing w:line="240" w:lineRule="auto"/>
        <w:jc w:val="left"/>
        <w:rPr>
          <w:rFonts w:ascii="Times New Roman" w:hAnsi="Times New Roman" w:cs="Times New Roman"/>
          <w:lang w:val="en-GB"/>
        </w:rPr>
      </w:pPr>
    </w:p>
    <w:p w:rsidR="00887640" w:rsidRPr="00A42CBE" w:rsidRDefault="00887640"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b/>
          <w:bCs/>
          <w:lang w:val="en-GB"/>
        </w:rPr>
        <w:tab/>
      </w:r>
      <w:r w:rsidRPr="00A42CBE">
        <w:rPr>
          <w:rFonts w:ascii="Times New Roman" w:hAnsi="Times New Roman" w:cs="Times New Roman"/>
          <w:b/>
          <w:bCs/>
          <w:lang w:val="en-GB"/>
        </w:rPr>
        <w:tab/>
        <w:t>“Drug</w:t>
      </w:r>
      <w:r w:rsidR="00A3108F" w:rsidRPr="00A42CBE">
        <w:rPr>
          <w:rFonts w:ascii="Times New Roman" w:hAnsi="Times New Roman" w:cs="Times New Roman"/>
          <w:b/>
          <w:bCs/>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bCs/>
          <w:caps/>
          <w:lang w:val="en-GB"/>
        </w:rPr>
        <w:instrText>Drug</w:instrText>
      </w:r>
      <w:r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Pr="00A42CBE">
        <w:rPr>
          <w:rFonts w:ascii="Times New Roman" w:hAnsi="Times New Roman" w:cs="Times New Roman"/>
          <w:b/>
          <w:bCs/>
          <w:lang w:val="en-GB"/>
        </w:rPr>
        <w:t>”</w:t>
      </w:r>
      <w:r w:rsidRPr="00A42CBE">
        <w:rPr>
          <w:rFonts w:ascii="Times New Roman" w:hAnsi="Times New Roman" w:cs="Times New Roman"/>
          <w:lang w:val="en-GB"/>
        </w:rPr>
        <w:t xml:space="preserve"> means a poison intended for human or animal therapeutic use.</w:t>
      </w:r>
    </w:p>
    <w:p w:rsidR="00887640" w:rsidRPr="00A42CBE" w:rsidRDefault="00887640" w:rsidP="001D4924">
      <w:pPr>
        <w:pStyle w:val="part1indent15"/>
        <w:spacing w:line="240" w:lineRule="auto"/>
        <w:jc w:val="left"/>
        <w:rPr>
          <w:rFonts w:ascii="Times New Roman" w:hAnsi="Times New Roman" w:cs="Times New Roman"/>
          <w:lang w:val="en-GB"/>
        </w:rPr>
      </w:pPr>
    </w:p>
    <w:p w:rsidR="00887640" w:rsidRPr="00A42CBE" w:rsidRDefault="00887640"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b/>
          <w:bCs/>
          <w:lang w:val="en-GB"/>
        </w:rPr>
        <w:tab/>
      </w:r>
      <w:r w:rsidRPr="00A42CBE">
        <w:rPr>
          <w:rFonts w:ascii="Times New Roman" w:hAnsi="Times New Roman" w:cs="Times New Roman"/>
          <w:b/>
          <w:bCs/>
          <w:lang w:val="en-GB"/>
        </w:rPr>
        <w:tab/>
        <w:t>“Essential oils</w:t>
      </w:r>
      <w:r w:rsidR="00A3108F" w:rsidRPr="00A42CBE">
        <w:rPr>
          <w:rFonts w:ascii="Times New Roman" w:hAnsi="Times New Roman" w:cs="Times New Roman"/>
          <w:b/>
          <w:bCs/>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caps/>
          <w:lang w:val="en-GB"/>
        </w:rPr>
        <w:instrText>Essential oils</w:instrText>
      </w:r>
      <w:r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Pr="00A42CBE">
        <w:rPr>
          <w:rFonts w:ascii="Times New Roman" w:hAnsi="Times New Roman" w:cs="Times New Roman"/>
          <w:b/>
          <w:bCs/>
          <w:lang w:val="en-GB"/>
        </w:rPr>
        <w:t>”</w:t>
      </w:r>
      <w:r w:rsidRPr="00A42CBE">
        <w:rPr>
          <w:rFonts w:ascii="Times New Roman" w:hAnsi="Times New Roman" w:cs="Times New Roman"/>
          <w:lang w:val="en-GB"/>
        </w:rPr>
        <w:t xml:space="preserve"> means products obtained from natural raw materials either by distillation with water or steam or from the epicarp of citrus fruits by a mechanical process, or by dry distillation.  For scheduling purposes it also means:</w:t>
      </w:r>
    </w:p>
    <w:p w:rsidR="00887640" w:rsidRPr="00A42CBE" w:rsidRDefault="00887640" w:rsidP="001D4924">
      <w:pPr>
        <w:pStyle w:val="part1indent15"/>
        <w:spacing w:line="240" w:lineRule="auto"/>
        <w:jc w:val="left"/>
        <w:rPr>
          <w:rFonts w:ascii="Times New Roman" w:hAnsi="Times New Roman" w:cs="Times New Roman"/>
          <w:lang w:val="en-GB"/>
        </w:rPr>
      </w:pPr>
    </w:p>
    <w:p w:rsidR="00887640" w:rsidRPr="00A42CBE" w:rsidRDefault="00887640" w:rsidP="001D4924">
      <w:pPr>
        <w:pStyle w:val="part1indent21"/>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(a)</w:t>
      </w:r>
      <w:r w:rsidRPr="00A42CBE">
        <w:rPr>
          <w:rFonts w:ascii="Times New Roman" w:hAnsi="Times New Roman" w:cs="Times New Roman"/>
          <w:lang w:val="en-GB"/>
        </w:rPr>
        <w:tab/>
        <w:t>oils of equivalent composition derived through synthetic means; or</w:t>
      </w:r>
    </w:p>
    <w:p w:rsidR="00887640" w:rsidRPr="00A42CBE" w:rsidRDefault="00887640" w:rsidP="001D4924">
      <w:pPr>
        <w:pStyle w:val="part1indent21"/>
        <w:spacing w:line="240" w:lineRule="auto"/>
        <w:jc w:val="left"/>
        <w:rPr>
          <w:rFonts w:ascii="Times New Roman" w:hAnsi="Times New Roman" w:cs="Times New Roman"/>
          <w:lang w:val="en-GB"/>
        </w:rPr>
      </w:pPr>
    </w:p>
    <w:p w:rsidR="00887640" w:rsidRPr="00A42CBE" w:rsidRDefault="00887640" w:rsidP="001D4924">
      <w:pPr>
        <w:pStyle w:val="part1indent21"/>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(b)</w:t>
      </w:r>
      <w:r w:rsidRPr="00A42CBE">
        <w:rPr>
          <w:rFonts w:ascii="Times New Roman" w:hAnsi="Times New Roman" w:cs="Times New Roman"/>
          <w:lang w:val="en-GB"/>
        </w:rPr>
        <w:tab/>
        <w:t>prepared mixtures of oils of equivalent composition comprising a mixture of synthetic and natural components.</w:t>
      </w:r>
    </w:p>
    <w:p w:rsidR="00887640" w:rsidRPr="00A42CBE" w:rsidRDefault="00887640" w:rsidP="001D4924">
      <w:pPr>
        <w:pStyle w:val="part1indent15"/>
        <w:spacing w:line="240" w:lineRule="auto"/>
        <w:jc w:val="left"/>
        <w:rPr>
          <w:rFonts w:ascii="Times New Roman" w:hAnsi="Times New Roman" w:cs="Times New Roman"/>
          <w:lang w:val="en-GB"/>
        </w:rPr>
      </w:pPr>
    </w:p>
    <w:p w:rsidR="00887640" w:rsidRPr="00A42CBE" w:rsidRDefault="00887640"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b/>
          <w:bCs/>
          <w:lang w:val="en-GB"/>
        </w:rPr>
        <w:tab/>
      </w:r>
      <w:r w:rsidRPr="00A42CBE">
        <w:rPr>
          <w:rFonts w:ascii="Times New Roman" w:hAnsi="Times New Roman" w:cs="Times New Roman"/>
          <w:b/>
          <w:bCs/>
          <w:lang w:val="en-GB"/>
        </w:rPr>
        <w:tab/>
        <w:t>“External</w:t>
      </w:r>
      <w:r w:rsidR="00A3108F" w:rsidRPr="00A42CBE">
        <w:rPr>
          <w:rFonts w:ascii="Times New Roman" w:hAnsi="Times New Roman" w:cs="Times New Roman"/>
          <w:b/>
          <w:bCs/>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bCs/>
          <w:caps/>
          <w:lang w:val="en-GB"/>
        </w:rPr>
        <w:instrText>External</w:instrText>
      </w:r>
      <w:r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Pr="00A42CBE">
        <w:rPr>
          <w:rFonts w:ascii="Times New Roman" w:hAnsi="Times New Roman" w:cs="Times New Roman"/>
          <w:b/>
          <w:bCs/>
          <w:lang w:val="en-GB"/>
        </w:rPr>
        <w:t>”</w:t>
      </w:r>
      <w:r w:rsidRPr="00A42CBE">
        <w:rPr>
          <w:rFonts w:ascii="Times New Roman" w:hAnsi="Times New Roman" w:cs="Times New Roman"/>
          <w:lang w:val="en-GB"/>
        </w:rPr>
        <w:t xml:space="preserve"> in relation to the use of a poison means application in the ears, eyes or nose or to a body surface other than in the mouth, rectum, vagina, urethra or other body orifice.</w:t>
      </w:r>
    </w:p>
    <w:p w:rsidR="00887640" w:rsidRPr="00A42CBE" w:rsidRDefault="00887640" w:rsidP="001D4924">
      <w:pPr>
        <w:pStyle w:val="part1indent15"/>
        <w:spacing w:line="240" w:lineRule="auto"/>
        <w:jc w:val="left"/>
        <w:rPr>
          <w:rFonts w:ascii="Times New Roman" w:hAnsi="Times New Roman" w:cs="Times New Roman"/>
          <w:lang w:val="en-GB"/>
        </w:rPr>
      </w:pPr>
    </w:p>
    <w:p w:rsidR="00887640" w:rsidRPr="00A42CBE" w:rsidRDefault="00887640" w:rsidP="001D4924">
      <w:pPr>
        <w:pStyle w:val="part1indent15"/>
        <w:spacing w:line="240" w:lineRule="auto"/>
        <w:jc w:val="left"/>
        <w:rPr>
          <w:rFonts w:ascii="Times New Roman" w:hAnsi="Times New Roman" w:cs="Times New Roman"/>
        </w:rPr>
      </w:pP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b/>
          <w:bCs/>
        </w:rPr>
        <w:t>“First Schedule Paint</w:t>
      </w:r>
      <w:r w:rsidR="00A3108F" w:rsidRPr="00A42CBE">
        <w:rPr>
          <w:rFonts w:ascii="Times New Roman" w:hAnsi="Times New Roman" w:cs="Times New Roman"/>
          <w:b/>
          <w:bCs/>
        </w:rPr>
        <w:fldChar w:fldCharType="begin"/>
      </w:r>
      <w:r w:rsidRPr="00A42CBE">
        <w:rPr>
          <w:rFonts w:ascii="Times New Roman" w:hAnsi="Times New Roman" w:cs="Times New Roman"/>
        </w:rPr>
        <w:instrText xml:space="preserve"> XE "</w:instrText>
      </w:r>
      <w:r w:rsidRPr="00A42CBE">
        <w:rPr>
          <w:rFonts w:ascii="Times New Roman" w:hAnsi="Times New Roman" w:cs="Times New Roman"/>
          <w:bCs/>
          <w:caps/>
        </w:rPr>
        <w:instrText>First Schedule Paint</w:instrText>
      </w:r>
      <w:r w:rsidRPr="00A42CBE">
        <w:rPr>
          <w:rFonts w:ascii="Times New Roman" w:hAnsi="Times New Roman" w:cs="Times New Roman"/>
        </w:rPr>
        <w:instrText xml:space="preserve">" </w:instrText>
      </w:r>
      <w:r w:rsidR="00A3108F" w:rsidRPr="00A42CBE">
        <w:rPr>
          <w:rFonts w:ascii="Times New Roman" w:hAnsi="Times New Roman" w:cs="Times New Roman"/>
          <w:b/>
          <w:bCs/>
        </w:rPr>
        <w:fldChar w:fldCharType="end"/>
      </w:r>
      <w:r w:rsidR="00A3108F" w:rsidRPr="00A42CBE">
        <w:rPr>
          <w:rFonts w:ascii="Times New Roman" w:hAnsi="Times New Roman" w:cs="Times New Roman"/>
          <w:b/>
          <w:bCs/>
        </w:rPr>
        <w:fldChar w:fldCharType="begin"/>
      </w:r>
      <w:r w:rsidR="0068594D" w:rsidRPr="00A42CBE">
        <w:rPr>
          <w:rFonts w:ascii="Times New Roman" w:hAnsi="Times New Roman" w:cs="Times New Roman"/>
        </w:rPr>
        <w:instrText xml:space="preserve"> XE "PAINT, </w:instrText>
      </w:r>
      <w:r w:rsidR="0068594D" w:rsidRPr="00A42CBE">
        <w:rPr>
          <w:rFonts w:ascii="Times New Roman" w:hAnsi="Times New Roman" w:cs="Times New Roman"/>
          <w:bCs/>
          <w:caps/>
        </w:rPr>
        <w:instrText>First Schedule</w:instrText>
      </w:r>
      <w:r w:rsidR="0068594D" w:rsidRPr="00A42CBE">
        <w:rPr>
          <w:rFonts w:ascii="Times New Roman" w:hAnsi="Times New Roman" w:cs="Times New Roman"/>
        </w:rPr>
        <w:instrText xml:space="preserve">" </w:instrText>
      </w:r>
      <w:r w:rsidR="00A3108F" w:rsidRPr="00A42CBE">
        <w:rPr>
          <w:rFonts w:ascii="Times New Roman" w:hAnsi="Times New Roman" w:cs="Times New Roman"/>
          <w:b/>
          <w:bCs/>
        </w:rPr>
        <w:fldChar w:fldCharType="end"/>
      </w:r>
      <w:r w:rsidRPr="00A42CBE">
        <w:rPr>
          <w:rFonts w:ascii="Times New Roman" w:hAnsi="Times New Roman" w:cs="Times New Roman"/>
          <w:b/>
          <w:bCs/>
        </w:rPr>
        <w:t>”</w:t>
      </w:r>
      <w:r w:rsidRPr="00A42CBE">
        <w:rPr>
          <w:rFonts w:ascii="Times New Roman" w:hAnsi="Times New Roman" w:cs="Times New Roman"/>
        </w:rPr>
        <w:t xml:space="preserve"> means a paint containing the specified proportion of any substance in the First Schedule to Appendix I of this Standard.</w:t>
      </w:r>
    </w:p>
    <w:p w:rsidR="00CD4FB6" w:rsidRPr="00A42CBE" w:rsidRDefault="00CD4FB6" w:rsidP="00CD4FB6">
      <w:pPr>
        <w:pStyle w:val="part1indent15"/>
        <w:spacing w:line="240" w:lineRule="auto"/>
        <w:jc w:val="left"/>
        <w:rPr>
          <w:rFonts w:ascii="Times New Roman" w:hAnsi="Times New Roman" w:cs="Times New Roman"/>
          <w:lang w:val="en-GB"/>
        </w:rPr>
      </w:pPr>
    </w:p>
    <w:p w:rsidR="00CD4FB6" w:rsidRPr="00A42CBE" w:rsidRDefault="00CD4FB6" w:rsidP="00CD4FB6">
      <w:pPr>
        <w:pStyle w:val="part1indent15"/>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b/>
          <w:lang w:val="en-GB"/>
        </w:rPr>
        <w:t>“Free formaldehyde</w:t>
      </w:r>
      <w:r w:rsidR="00A3108F" w:rsidRPr="00A42CBE">
        <w:rPr>
          <w:rFonts w:ascii="Times New Roman" w:hAnsi="Times New Roman" w:cs="Times New Roman"/>
          <w:b/>
          <w:bCs/>
        </w:rPr>
        <w:fldChar w:fldCharType="begin"/>
      </w:r>
      <w:r w:rsidRPr="00A42CBE">
        <w:rPr>
          <w:rFonts w:ascii="Times New Roman" w:hAnsi="Times New Roman" w:cs="Times New Roman"/>
        </w:rPr>
        <w:instrText xml:space="preserve"> XE "</w:instrText>
      </w:r>
      <w:r w:rsidRPr="00A42CBE">
        <w:rPr>
          <w:rFonts w:ascii="Times New Roman" w:hAnsi="Times New Roman" w:cs="Times New Roman"/>
          <w:bCs/>
          <w:caps/>
        </w:rPr>
        <w:instrText>FREE FoRMALDEHYDE</w:instrText>
      </w:r>
      <w:r w:rsidRPr="00A42CBE">
        <w:rPr>
          <w:rFonts w:ascii="Times New Roman" w:hAnsi="Times New Roman" w:cs="Times New Roman"/>
        </w:rPr>
        <w:instrText xml:space="preserve">" </w:instrText>
      </w:r>
      <w:r w:rsidR="00A3108F" w:rsidRPr="00A42CBE">
        <w:rPr>
          <w:rFonts w:ascii="Times New Roman" w:hAnsi="Times New Roman" w:cs="Times New Roman"/>
          <w:b/>
          <w:bCs/>
        </w:rPr>
        <w:fldChar w:fldCharType="end"/>
      </w:r>
      <w:r w:rsidR="00A3108F" w:rsidRPr="00A42CBE">
        <w:rPr>
          <w:rFonts w:ascii="Times New Roman" w:hAnsi="Times New Roman" w:cs="Times New Roman"/>
          <w:b/>
          <w:bCs/>
        </w:rPr>
        <w:fldChar w:fldCharType="begin"/>
      </w:r>
      <w:r w:rsidRPr="00A42CBE">
        <w:rPr>
          <w:rFonts w:ascii="Times New Roman" w:hAnsi="Times New Roman" w:cs="Times New Roman"/>
        </w:rPr>
        <w:instrText xml:space="preserve"> XE "FORMALDEHYDE, FREE </w:instrText>
      </w:r>
      <w:r w:rsidRPr="00A42CBE">
        <w:rPr>
          <w:rFonts w:ascii="Times New Roman" w:hAnsi="Times New Roman" w:cs="Times New Roman"/>
          <w:i/>
        </w:rPr>
        <w:instrText xml:space="preserve">See </w:instrText>
      </w:r>
      <w:r w:rsidRPr="00A42CBE">
        <w:rPr>
          <w:rFonts w:ascii="Times New Roman" w:hAnsi="Times New Roman" w:cs="Times New Roman"/>
        </w:rPr>
        <w:instrText xml:space="preserve">FREE FORMALDEHYDE" </w:instrText>
      </w:r>
      <w:r w:rsidR="00A3108F" w:rsidRPr="00A42CBE">
        <w:rPr>
          <w:rFonts w:ascii="Times New Roman" w:hAnsi="Times New Roman" w:cs="Times New Roman"/>
          <w:b/>
          <w:bCs/>
        </w:rPr>
        <w:fldChar w:fldCharType="end"/>
      </w:r>
      <w:r w:rsidRPr="00A42CBE">
        <w:rPr>
          <w:rFonts w:ascii="Times New Roman" w:hAnsi="Times New Roman" w:cs="Times New Roman"/>
          <w:b/>
          <w:lang w:val="en-GB"/>
        </w:rPr>
        <w:t>”</w:t>
      </w:r>
      <w:r w:rsidRPr="00A42CBE">
        <w:rPr>
          <w:rFonts w:ascii="Times New Roman" w:hAnsi="Times New Roman" w:cs="Times New Roman"/>
          <w:lang w:val="en-GB"/>
        </w:rPr>
        <w:t xml:space="preserve"> includes all hydrated and non-hydrated formaldehyde present in aqueous solution, including methylene glycol</w:t>
      </w:r>
      <w:r w:rsidR="00A3108F" w:rsidRPr="00A42CBE">
        <w:rPr>
          <w:rFonts w:ascii="Times New Roman" w:hAnsi="Times New Roman" w:cs="Times New Roman"/>
          <w:b/>
          <w:bCs/>
        </w:rPr>
        <w:fldChar w:fldCharType="begin"/>
      </w:r>
      <w:r w:rsidR="004F11AD" w:rsidRPr="00A42CBE">
        <w:rPr>
          <w:rFonts w:ascii="Times New Roman" w:hAnsi="Times New Roman" w:cs="Times New Roman"/>
        </w:rPr>
        <w:instrText xml:space="preserve"> XE "METHYLENE GLYCOL</w:instrText>
      </w:r>
      <w:r w:rsidR="004F11AD" w:rsidRPr="00A42CBE">
        <w:rPr>
          <w:rFonts w:ascii="Times New Roman" w:hAnsi="Times New Roman" w:cs="Times New Roman"/>
          <w:bCs/>
          <w:caps/>
        </w:rPr>
        <w:instrText xml:space="preserve"> </w:instrText>
      </w:r>
      <w:r w:rsidR="004F11AD" w:rsidRPr="00A42CBE">
        <w:rPr>
          <w:rFonts w:ascii="Times New Roman" w:hAnsi="Times New Roman" w:cs="Times New Roman"/>
          <w:bCs/>
          <w:i/>
        </w:rPr>
        <w:instrText>See</w:instrText>
      </w:r>
      <w:r w:rsidR="0086149B" w:rsidRPr="00A42CBE">
        <w:rPr>
          <w:rFonts w:ascii="Times New Roman" w:hAnsi="Times New Roman" w:cs="Times New Roman"/>
          <w:bCs/>
          <w:i/>
        </w:rPr>
        <w:instrText xml:space="preserve"> </w:instrText>
      </w:r>
      <w:r w:rsidR="004F11AD" w:rsidRPr="00A42CBE">
        <w:rPr>
          <w:rFonts w:ascii="Times New Roman" w:hAnsi="Times New Roman" w:cs="Times New Roman"/>
          <w:bCs/>
          <w:caps/>
        </w:rPr>
        <w:instrText>FREE FORMALDEHYDE</w:instrText>
      </w:r>
      <w:r w:rsidR="004F11AD" w:rsidRPr="00A42CBE">
        <w:rPr>
          <w:rFonts w:ascii="Times New Roman" w:hAnsi="Times New Roman" w:cs="Times New Roman"/>
        </w:rPr>
        <w:instrText xml:space="preserve">" </w:instrText>
      </w:r>
      <w:r w:rsidR="00A3108F" w:rsidRPr="00A42CBE">
        <w:rPr>
          <w:rFonts w:ascii="Times New Roman" w:hAnsi="Times New Roman" w:cs="Times New Roman"/>
          <w:b/>
          <w:bCs/>
        </w:rPr>
        <w:fldChar w:fldCharType="end"/>
      </w:r>
      <w:r w:rsidRPr="00A42CBE">
        <w:rPr>
          <w:rFonts w:ascii="Times New Roman" w:hAnsi="Times New Roman" w:cs="Times New Roman"/>
          <w:lang w:val="en-GB"/>
        </w:rPr>
        <w:t>.</w:t>
      </w:r>
    </w:p>
    <w:p w:rsidR="00887640" w:rsidRPr="00A42CBE" w:rsidRDefault="00887640" w:rsidP="001D4924">
      <w:pPr>
        <w:pStyle w:val="part1indent15"/>
        <w:spacing w:line="240" w:lineRule="auto"/>
        <w:jc w:val="left"/>
        <w:rPr>
          <w:rFonts w:ascii="Times New Roman" w:hAnsi="Times New Roman" w:cs="Times New Roman"/>
          <w:lang w:val="en-GB"/>
        </w:rPr>
      </w:pPr>
    </w:p>
    <w:p w:rsidR="00887640" w:rsidRPr="00A42CBE" w:rsidRDefault="00887640"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b/>
          <w:bCs/>
          <w:lang w:val="en-GB"/>
        </w:rPr>
        <w:tab/>
      </w:r>
      <w:r w:rsidRPr="00A42CBE">
        <w:rPr>
          <w:rFonts w:ascii="Times New Roman" w:hAnsi="Times New Roman" w:cs="Times New Roman"/>
          <w:b/>
          <w:bCs/>
          <w:lang w:val="en-GB"/>
        </w:rPr>
        <w:tab/>
        <w:t>“Graphic material</w:t>
      </w:r>
      <w:r w:rsidR="00A3108F" w:rsidRPr="00A42CBE">
        <w:rPr>
          <w:rFonts w:ascii="Times New Roman" w:hAnsi="Times New Roman" w:cs="Times New Roman"/>
          <w:b/>
          <w:bCs/>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bCs/>
          <w:caps/>
          <w:lang w:val="en-GB"/>
        </w:rPr>
        <w:instrText>Graphic material</w:instrText>
      </w:r>
      <w:r w:rsidRPr="00A42CBE">
        <w:rPr>
          <w:rFonts w:ascii="Times New Roman" w:hAnsi="Times New Roman" w:cs="Times New Roman"/>
          <w:caps/>
        </w:rPr>
        <w:instrText>"</w:instrText>
      </w:r>
      <w:r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Pr="00A42CBE">
        <w:rPr>
          <w:rFonts w:ascii="Times New Roman" w:hAnsi="Times New Roman" w:cs="Times New Roman"/>
          <w:b/>
          <w:bCs/>
          <w:lang w:val="en-GB"/>
        </w:rPr>
        <w:t>”</w:t>
      </w:r>
      <w:r w:rsidRPr="00A42CBE">
        <w:rPr>
          <w:rFonts w:ascii="Times New Roman" w:hAnsi="Times New Roman" w:cs="Times New Roman"/>
          <w:lang w:val="en-GB"/>
        </w:rPr>
        <w:t xml:space="preserve"> means the material which is to be deposited on another material by a graphic instrument during writing, drawing or marking and includes cores of pencils, school pastels or crayons, blackboard chalks, finger or showcard colours, poster paints and watercolour blocks.</w:t>
      </w:r>
    </w:p>
    <w:p w:rsidR="00887640" w:rsidRPr="00A42CBE" w:rsidRDefault="00887640" w:rsidP="001D4924">
      <w:pPr>
        <w:pStyle w:val="part1indent15"/>
        <w:spacing w:line="240" w:lineRule="auto"/>
        <w:jc w:val="left"/>
        <w:rPr>
          <w:rFonts w:ascii="Times New Roman" w:hAnsi="Times New Roman" w:cs="Times New Roman"/>
          <w:lang w:val="en-GB"/>
        </w:rPr>
      </w:pPr>
    </w:p>
    <w:p w:rsidR="00444176" w:rsidRPr="00A42CBE" w:rsidRDefault="00887640" w:rsidP="00444176">
      <w:pPr>
        <w:pStyle w:val="part1indent21"/>
        <w:spacing w:line="240" w:lineRule="auto"/>
        <w:jc w:val="left"/>
        <w:rPr>
          <w:rFonts w:ascii="Times New Roman" w:hAnsi="Times New Roman" w:cs="Times New Roman"/>
        </w:rPr>
      </w:pPr>
      <w:r w:rsidRPr="00A42CBE">
        <w:rPr>
          <w:rFonts w:ascii="Times New Roman" w:hAnsi="Times New Roman" w:cs="Times New Roman"/>
          <w:b/>
          <w:bCs/>
          <w:lang w:val="en-GB"/>
        </w:rPr>
        <w:tab/>
      </w:r>
      <w:r w:rsidRPr="00A42CBE">
        <w:rPr>
          <w:rFonts w:ascii="Times New Roman" w:hAnsi="Times New Roman" w:cs="Times New Roman"/>
          <w:b/>
          <w:bCs/>
          <w:lang w:val="en-GB"/>
        </w:rPr>
        <w:tab/>
        <w:t>“Height</w:t>
      </w:r>
      <w:r w:rsidR="00A3108F" w:rsidRPr="00A42CBE">
        <w:rPr>
          <w:rFonts w:ascii="Times New Roman" w:hAnsi="Times New Roman" w:cs="Times New Roman"/>
          <w:b/>
          <w:bCs/>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bCs/>
          <w:caps/>
          <w:lang w:val="en-GB"/>
        </w:rPr>
        <w:instrText>Height</w:instrText>
      </w:r>
      <w:r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Pr="00A42CBE">
        <w:rPr>
          <w:rFonts w:ascii="Times New Roman" w:hAnsi="Times New Roman" w:cs="Times New Roman"/>
          <w:b/>
          <w:bCs/>
          <w:lang w:val="en-GB"/>
        </w:rPr>
        <w:t>”</w:t>
      </w:r>
      <w:r w:rsidRPr="00A42CBE">
        <w:rPr>
          <w:rFonts w:ascii="Times New Roman" w:hAnsi="Times New Roman" w:cs="Times New Roman"/>
          <w:lang w:val="en-GB"/>
        </w:rPr>
        <w:t xml:space="preserve"> in relation to letters used for words, expressions or statements on labels means the height of capital letters or lower case letters having an ascender or a descender.</w:t>
      </w:r>
      <w:r w:rsidR="00444176" w:rsidRPr="00A42CBE">
        <w:rPr>
          <w:rFonts w:ascii="Times New Roman" w:hAnsi="Times New Roman" w:cs="Times New Roman"/>
        </w:rPr>
        <w:t xml:space="preserve"> </w:t>
      </w:r>
    </w:p>
    <w:p w:rsidR="00444176" w:rsidRPr="00A42CBE" w:rsidRDefault="00444176" w:rsidP="00444176">
      <w:pPr>
        <w:pStyle w:val="part1indent15"/>
        <w:spacing w:line="240" w:lineRule="auto"/>
        <w:jc w:val="left"/>
        <w:rPr>
          <w:rFonts w:ascii="Times New Roman" w:hAnsi="Times New Roman" w:cs="Times New Roman"/>
          <w:lang w:val="en-GB"/>
        </w:rPr>
      </w:pPr>
    </w:p>
    <w:p w:rsidR="0005253B" w:rsidRPr="00A42CBE" w:rsidRDefault="00887640" w:rsidP="00444176">
      <w:pPr>
        <w:pStyle w:val="part1indent21"/>
        <w:spacing w:line="240" w:lineRule="auto"/>
        <w:jc w:val="left"/>
        <w:rPr>
          <w:rFonts w:ascii="Times New Roman" w:hAnsi="Times New Roman" w:cs="Times New Roman"/>
          <w:b/>
        </w:rPr>
      </w:pPr>
      <w:r w:rsidRPr="00A42CBE">
        <w:rPr>
          <w:rFonts w:ascii="Times New Roman" w:hAnsi="Times New Roman" w:cs="Times New Roman"/>
          <w:b/>
          <w:bCs/>
          <w:lang w:val="en-GB"/>
        </w:rPr>
        <w:tab/>
      </w:r>
      <w:r w:rsidRPr="00A42CBE">
        <w:rPr>
          <w:rFonts w:ascii="Times New Roman" w:hAnsi="Times New Roman" w:cs="Times New Roman"/>
          <w:b/>
          <w:bCs/>
          <w:lang w:val="en-GB"/>
        </w:rPr>
        <w:tab/>
        <w:t>“Hemp seed oil</w:t>
      </w:r>
      <w:r w:rsidR="00A3108F" w:rsidRPr="00A42CBE">
        <w:rPr>
          <w:rFonts w:ascii="Times New Roman" w:hAnsi="Times New Roman" w:cs="Times New Roman"/>
          <w:b/>
          <w:bCs/>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bCs/>
          <w:caps/>
          <w:lang w:val="en-GB"/>
        </w:rPr>
        <w:instrText>Hemp seed oil</w:instrText>
      </w:r>
      <w:r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Pr="00A42CBE">
        <w:rPr>
          <w:rFonts w:ascii="Times New Roman" w:hAnsi="Times New Roman" w:cs="Times New Roman"/>
          <w:b/>
          <w:bCs/>
          <w:lang w:val="en-GB"/>
        </w:rPr>
        <w:t>”</w:t>
      </w:r>
      <w:r w:rsidRPr="00A42CBE">
        <w:rPr>
          <w:rFonts w:ascii="Times New Roman" w:hAnsi="Times New Roman" w:cs="Times New Roman"/>
          <w:lang w:val="en-GB"/>
        </w:rPr>
        <w:t xml:space="preserve"> means the oil obtained by cold expression from the ripened fruits (seeds) of Cannabis sativa</w:t>
      </w:r>
      <w:r w:rsidR="00A3108F" w:rsidRPr="00A42CBE">
        <w:rPr>
          <w:rFonts w:ascii="Times New Roman" w:hAnsi="Times New Roman" w:cs="Times New Roman"/>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caps/>
          <w:lang w:val="en-GB"/>
        </w:rPr>
        <w:instrText>Cannabis sativa</w:instrText>
      </w:r>
      <w:r w:rsidR="00434064" w:rsidRPr="00A42CBE">
        <w:rPr>
          <w:rFonts w:ascii="Times New Roman" w:hAnsi="Times New Roman" w:cs="Times New Roman"/>
          <w:caps/>
          <w:lang w:val="en-GB"/>
        </w:rPr>
        <w:instrText xml:space="preserve"> </w:instrText>
      </w:r>
      <w:r w:rsidR="00434064" w:rsidRPr="00A42CBE">
        <w:rPr>
          <w:rFonts w:ascii="Times New Roman" w:hAnsi="Times New Roman" w:cs="Times New Roman"/>
          <w:i/>
          <w:caps/>
          <w:lang w:val="en-GB"/>
        </w:rPr>
        <w:instrText>s</w:instrText>
      </w:r>
      <w:r w:rsidR="00434064" w:rsidRPr="00A42CBE">
        <w:rPr>
          <w:rFonts w:ascii="Times New Roman" w:hAnsi="Times New Roman" w:cs="Times New Roman"/>
          <w:i/>
          <w:lang w:val="en-GB"/>
        </w:rPr>
        <w:instrText>ee</w:instrText>
      </w:r>
      <w:r w:rsidR="00434064" w:rsidRPr="00A42CBE">
        <w:rPr>
          <w:rFonts w:ascii="Times New Roman" w:hAnsi="Times New Roman" w:cs="Times New Roman"/>
          <w:i/>
          <w:caps/>
          <w:lang w:val="en-GB"/>
        </w:rPr>
        <w:instrText xml:space="preserve"> </w:instrText>
      </w:r>
      <w:r w:rsidR="00434064" w:rsidRPr="00A42CBE">
        <w:rPr>
          <w:rFonts w:ascii="Times New Roman" w:hAnsi="Times New Roman" w:cs="Times New Roman"/>
          <w:caps/>
          <w:lang w:val="en-GB"/>
        </w:rPr>
        <w:instrText>hEMP SEED OIL</w:instrText>
      </w:r>
      <w:r w:rsidRPr="00A42CBE">
        <w:rPr>
          <w:rFonts w:ascii="Times New Roman" w:hAnsi="Times New Roman" w:cs="Times New Roman"/>
        </w:rPr>
        <w:instrText xml:space="preserve">" </w:instrText>
      </w:r>
      <w:r w:rsidR="00A3108F" w:rsidRPr="00A42CBE">
        <w:rPr>
          <w:rFonts w:ascii="Times New Roman" w:hAnsi="Times New Roman" w:cs="Times New Roman"/>
          <w:lang w:val="en-GB"/>
        </w:rPr>
        <w:fldChar w:fldCharType="end"/>
      </w:r>
      <w:r w:rsidRPr="00A42CBE">
        <w:rPr>
          <w:rFonts w:ascii="Times New Roman" w:hAnsi="Times New Roman" w:cs="Times New Roman"/>
          <w:lang w:val="en-GB"/>
        </w:rPr>
        <w:t>.</w:t>
      </w:r>
    </w:p>
    <w:p w:rsidR="0005253B" w:rsidRPr="00A42CBE" w:rsidRDefault="0005253B" w:rsidP="001D4924">
      <w:pPr>
        <w:pStyle w:val="part1indent15"/>
        <w:spacing w:line="240" w:lineRule="auto"/>
        <w:jc w:val="left"/>
        <w:rPr>
          <w:rFonts w:ascii="Times New Roman" w:hAnsi="Times New Roman" w:cs="Times New Roman"/>
          <w:b/>
          <w:bCs/>
          <w:lang w:val="en-GB"/>
        </w:rPr>
      </w:pPr>
    </w:p>
    <w:p w:rsidR="00887640" w:rsidRPr="00A42CBE" w:rsidRDefault="0005253B"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b/>
          <w:bCs/>
          <w:lang w:val="en-GB"/>
        </w:rPr>
        <w:tab/>
      </w:r>
      <w:r w:rsidR="00444176" w:rsidRPr="00A42CBE">
        <w:rPr>
          <w:rFonts w:ascii="Times New Roman" w:hAnsi="Times New Roman" w:cs="Times New Roman"/>
          <w:b/>
          <w:bCs/>
          <w:lang w:val="en-GB"/>
        </w:rPr>
        <w:tab/>
      </w:r>
      <w:r w:rsidR="00887640" w:rsidRPr="00A42CBE">
        <w:rPr>
          <w:rFonts w:ascii="Times New Roman" w:hAnsi="Times New Roman" w:cs="Times New Roman"/>
          <w:b/>
          <w:bCs/>
          <w:lang w:val="en-GB"/>
        </w:rPr>
        <w:t>“Immediate container</w:t>
      </w:r>
      <w:r w:rsidR="00A3108F" w:rsidRPr="00A42CBE">
        <w:rPr>
          <w:rFonts w:ascii="Times New Roman" w:hAnsi="Times New Roman" w:cs="Times New Roman"/>
          <w:b/>
          <w:bCs/>
          <w:lang w:val="en-GB"/>
        </w:rPr>
        <w:fldChar w:fldCharType="begin"/>
      </w:r>
      <w:r w:rsidR="00887640" w:rsidRPr="00A42CBE">
        <w:rPr>
          <w:rFonts w:ascii="Times New Roman" w:hAnsi="Times New Roman" w:cs="Times New Roman"/>
        </w:rPr>
        <w:instrText xml:space="preserve"> XE "</w:instrText>
      </w:r>
      <w:r w:rsidR="00887640" w:rsidRPr="00A42CBE">
        <w:rPr>
          <w:rFonts w:ascii="Times New Roman" w:hAnsi="Times New Roman" w:cs="Times New Roman"/>
          <w:bCs/>
          <w:caps/>
          <w:lang w:val="en-GB"/>
        </w:rPr>
        <w:instrText>Immediate container</w:instrText>
      </w:r>
      <w:r w:rsidR="00887640"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00A3108F" w:rsidRPr="00A42CBE">
        <w:rPr>
          <w:rFonts w:ascii="Times New Roman" w:hAnsi="Times New Roman" w:cs="Times New Roman"/>
          <w:b/>
          <w:bCs/>
          <w:lang w:val="en-GB"/>
        </w:rPr>
        <w:fldChar w:fldCharType="begin"/>
      </w:r>
      <w:r w:rsidR="00BB648F" w:rsidRPr="00A42CBE">
        <w:rPr>
          <w:rFonts w:ascii="Times New Roman" w:hAnsi="Times New Roman" w:cs="Times New Roman"/>
        </w:rPr>
        <w:instrText xml:space="preserve"> XE "CONTAINER </w:instrText>
      </w:r>
      <w:r w:rsidR="00BB648F" w:rsidRPr="00A42CBE">
        <w:rPr>
          <w:rFonts w:ascii="Times New Roman" w:hAnsi="Times New Roman" w:cs="Times New Roman"/>
          <w:i/>
        </w:rPr>
        <w:instrText xml:space="preserve">See also </w:instrText>
      </w:r>
      <w:r w:rsidR="00BB648F" w:rsidRPr="00A42CBE">
        <w:rPr>
          <w:rFonts w:ascii="Times New Roman" w:hAnsi="Times New Roman" w:cs="Times New Roman"/>
        </w:rPr>
        <w:instrText xml:space="preserve"> </w:instrText>
      </w:r>
      <w:r w:rsidR="00BB648F" w:rsidRPr="00A42CBE">
        <w:rPr>
          <w:rFonts w:ascii="Times New Roman" w:hAnsi="Times New Roman" w:cs="Times New Roman"/>
          <w:bCs/>
          <w:caps/>
          <w:lang w:val="en-GB"/>
        </w:rPr>
        <w:instrText>Immediate CONTAINER</w:instrText>
      </w:r>
      <w:r w:rsidR="00BB648F"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00887640" w:rsidRPr="00A42CBE">
        <w:rPr>
          <w:rFonts w:ascii="Times New Roman" w:hAnsi="Times New Roman" w:cs="Times New Roman"/>
          <w:lang w:val="en-GB"/>
        </w:rPr>
        <w:t>” includes all forms of containers in which a poison is directly packed but does not include any such container intended for consumption or any immediate wrapper.</w:t>
      </w:r>
    </w:p>
    <w:p w:rsidR="00887640" w:rsidRPr="00A42CBE" w:rsidRDefault="00887640" w:rsidP="001D4924">
      <w:pPr>
        <w:pStyle w:val="part1indent15"/>
        <w:spacing w:line="240" w:lineRule="auto"/>
        <w:jc w:val="left"/>
        <w:rPr>
          <w:rFonts w:ascii="Times New Roman" w:hAnsi="Times New Roman" w:cs="Times New Roman"/>
          <w:lang w:val="en-GB"/>
        </w:rPr>
      </w:pPr>
    </w:p>
    <w:p w:rsidR="00444176" w:rsidRPr="00A42CBE" w:rsidRDefault="00887640"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b/>
          <w:bCs/>
          <w:lang w:val="en-GB"/>
        </w:rPr>
        <w:tab/>
      </w:r>
      <w:r w:rsidRPr="00A42CBE">
        <w:rPr>
          <w:rFonts w:ascii="Times New Roman" w:hAnsi="Times New Roman" w:cs="Times New Roman"/>
          <w:b/>
          <w:bCs/>
          <w:lang w:val="en-GB"/>
        </w:rPr>
        <w:tab/>
        <w:t>“Immediate wrapper</w:t>
      </w:r>
      <w:r w:rsidR="00A3108F" w:rsidRPr="00A42CBE">
        <w:rPr>
          <w:rFonts w:ascii="Times New Roman" w:hAnsi="Times New Roman" w:cs="Times New Roman"/>
          <w:b/>
          <w:bCs/>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bCs/>
          <w:caps/>
          <w:lang w:val="en-GB"/>
        </w:rPr>
        <w:instrText>Immediate wrapper</w:instrText>
      </w:r>
      <w:r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00A3108F" w:rsidRPr="00A42CBE">
        <w:rPr>
          <w:rFonts w:ascii="Times New Roman" w:hAnsi="Times New Roman" w:cs="Times New Roman"/>
          <w:b/>
          <w:bCs/>
          <w:lang w:val="en-GB"/>
        </w:rPr>
        <w:fldChar w:fldCharType="begin"/>
      </w:r>
      <w:r w:rsidR="00BB648F" w:rsidRPr="00A42CBE">
        <w:rPr>
          <w:rFonts w:ascii="Times New Roman" w:hAnsi="Times New Roman" w:cs="Times New Roman"/>
        </w:rPr>
        <w:instrText xml:space="preserve"> XE "WRAPPER</w:instrText>
      </w:r>
      <w:r w:rsidR="0021611D" w:rsidRPr="00A42CBE">
        <w:rPr>
          <w:rFonts w:ascii="Times New Roman" w:hAnsi="Times New Roman" w:cs="Times New Roman"/>
        </w:rPr>
        <w:instrText xml:space="preserve">, </w:instrText>
      </w:r>
      <w:r w:rsidR="00BB648F" w:rsidRPr="00A42CBE">
        <w:rPr>
          <w:rFonts w:ascii="Times New Roman" w:hAnsi="Times New Roman" w:cs="Times New Roman"/>
          <w:bCs/>
          <w:caps/>
          <w:lang w:val="en-GB"/>
        </w:rPr>
        <w:instrText>Immediate</w:instrText>
      </w:r>
      <w:r w:rsidR="00BB648F"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Pr="00A42CBE">
        <w:rPr>
          <w:rFonts w:ascii="Times New Roman" w:hAnsi="Times New Roman" w:cs="Times New Roman"/>
          <w:b/>
          <w:bCs/>
          <w:lang w:val="en-GB"/>
        </w:rPr>
        <w:t>”</w:t>
      </w:r>
      <w:r w:rsidRPr="00A42CBE">
        <w:rPr>
          <w:rFonts w:ascii="Times New Roman" w:hAnsi="Times New Roman" w:cs="Times New Roman"/>
          <w:lang w:val="en-GB"/>
        </w:rPr>
        <w:t xml:space="preserve"> means metal foil, plastic foil, waxed paper, or any other such material not intended for consumption, when used as the first wrapper for a dosage unit or dressing.</w:t>
      </w:r>
    </w:p>
    <w:p w:rsidR="00887640" w:rsidRPr="00A42CBE" w:rsidRDefault="00DF7F57" w:rsidP="00DF7F57">
      <w:pPr>
        <w:pStyle w:val="part1indent15"/>
        <w:spacing w:line="240" w:lineRule="auto"/>
        <w:jc w:val="center"/>
        <w:rPr>
          <w:rFonts w:ascii="Times New Roman" w:hAnsi="Times New Roman" w:cs="Times New Roman"/>
        </w:rPr>
      </w:pPr>
      <w:r w:rsidRPr="00A42CBE">
        <w:rPr>
          <w:rFonts w:ascii="Times New Roman" w:hAnsi="Times New Roman" w:cs="Times New Roman"/>
        </w:rPr>
        <w:t xml:space="preserve"> </w:t>
      </w:r>
    </w:p>
    <w:p w:rsidR="00887640" w:rsidRPr="00A42CBE" w:rsidRDefault="007436E0" w:rsidP="00BE53F4">
      <w:pPr>
        <w:pStyle w:val="part1indent21"/>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00887640" w:rsidRPr="00A42CBE">
        <w:rPr>
          <w:rFonts w:ascii="Times New Roman" w:hAnsi="Times New Roman" w:cs="Times New Roman"/>
          <w:b/>
          <w:bCs/>
          <w:lang w:val="en-GB"/>
        </w:rPr>
        <w:t>“Internal use</w:t>
      </w:r>
      <w:r w:rsidR="00A3108F" w:rsidRPr="00A42CBE">
        <w:rPr>
          <w:rFonts w:ascii="Times New Roman" w:hAnsi="Times New Roman" w:cs="Times New Roman"/>
          <w:b/>
          <w:bCs/>
          <w:lang w:val="en-GB"/>
        </w:rPr>
        <w:fldChar w:fldCharType="begin"/>
      </w:r>
      <w:r w:rsidR="00887640" w:rsidRPr="00A42CBE">
        <w:rPr>
          <w:rFonts w:ascii="Times New Roman" w:hAnsi="Times New Roman" w:cs="Times New Roman"/>
        </w:rPr>
        <w:instrText xml:space="preserve"> XE "</w:instrText>
      </w:r>
      <w:r w:rsidR="00887640" w:rsidRPr="00A42CBE">
        <w:rPr>
          <w:rFonts w:ascii="Times New Roman" w:hAnsi="Times New Roman" w:cs="Times New Roman"/>
          <w:bCs/>
          <w:caps/>
          <w:lang w:val="en-GB"/>
        </w:rPr>
        <w:instrText>Internal use</w:instrText>
      </w:r>
      <w:r w:rsidR="00887640"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00887640" w:rsidRPr="00A42CBE">
        <w:rPr>
          <w:rFonts w:ascii="Times New Roman" w:hAnsi="Times New Roman" w:cs="Times New Roman"/>
          <w:b/>
          <w:bCs/>
          <w:lang w:val="en-GB"/>
        </w:rPr>
        <w:t>”</w:t>
      </w:r>
      <w:r w:rsidR="00887640" w:rsidRPr="00A42CBE">
        <w:rPr>
          <w:rFonts w:ascii="Times New Roman" w:hAnsi="Times New Roman" w:cs="Times New Roman"/>
          <w:lang w:val="en-GB"/>
        </w:rPr>
        <w:t xml:space="preserve"> means administration: </w:t>
      </w:r>
    </w:p>
    <w:p w:rsidR="00887640" w:rsidRPr="00A42CBE" w:rsidRDefault="00887640" w:rsidP="001D4924">
      <w:pPr>
        <w:pStyle w:val="part1indent21"/>
        <w:spacing w:line="240" w:lineRule="auto"/>
        <w:jc w:val="left"/>
        <w:rPr>
          <w:rFonts w:ascii="Times New Roman" w:hAnsi="Times New Roman" w:cs="Times New Roman"/>
          <w:lang w:val="en-GB"/>
        </w:rPr>
      </w:pPr>
    </w:p>
    <w:p w:rsidR="00887640" w:rsidRPr="00A42CBE" w:rsidRDefault="00887640" w:rsidP="001D4924">
      <w:pPr>
        <w:pStyle w:val="part1indent21"/>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(a)</w:t>
      </w:r>
      <w:r w:rsidRPr="00A42CBE">
        <w:rPr>
          <w:rFonts w:ascii="Times New Roman" w:hAnsi="Times New Roman" w:cs="Times New Roman"/>
          <w:lang w:val="en-GB"/>
        </w:rPr>
        <w:tab/>
        <w:t>orally, except for topical effect in the mouth; or</w:t>
      </w:r>
    </w:p>
    <w:p w:rsidR="00887640" w:rsidRPr="00A42CBE" w:rsidRDefault="00887640" w:rsidP="001D4924">
      <w:pPr>
        <w:pStyle w:val="part1indent21"/>
        <w:spacing w:line="240" w:lineRule="auto"/>
        <w:jc w:val="left"/>
        <w:rPr>
          <w:rFonts w:ascii="Times New Roman" w:hAnsi="Times New Roman" w:cs="Times New Roman"/>
          <w:lang w:val="en-GB"/>
        </w:rPr>
      </w:pPr>
    </w:p>
    <w:p w:rsidR="00887640" w:rsidRPr="00A42CBE" w:rsidRDefault="00887640" w:rsidP="00BE53F4">
      <w:pPr>
        <w:pStyle w:val="part1indent21"/>
        <w:spacing w:after="120"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(b)</w:t>
      </w:r>
      <w:r w:rsidRPr="00A42CBE">
        <w:rPr>
          <w:rFonts w:ascii="Times New Roman" w:hAnsi="Times New Roman" w:cs="Times New Roman"/>
          <w:lang w:val="en-GB"/>
        </w:rPr>
        <w:tab/>
        <w:t>for absorption and the production of a systemic effect;</w:t>
      </w:r>
    </w:p>
    <w:p w:rsidR="00887640" w:rsidRPr="00A42CBE" w:rsidRDefault="00887640" w:rsidP="00BE53F4">
      <w:pPr>
        <w:pStyle w:val="part1indent28"/>
        <w:spacing w:after="120"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(i)</w:t>
      </w:r>
      <w:r w:rsidRPr="00A42CBE">
        <w:rPr>
          <w:rFonts w:ascii="Times New Roman" w:hAnsi="Times New Roman" w:cs="Times New Roman"/>
          <w:lang w:val="en-GB"/>
        </w:rPr>
        <w:tab/>
        <w:t>by way of a body orifice other than the mouth; or</w:t>
      </w:r>
    </w:p>
    <w:p w:rsidR="00DE3B32" w:rsidRPr="00A42CBE" w:rsidRDefault="00887640" w:rsidP="001D4924">
      <w:pPr>
        <w:pStyle w:val="part1indent28"/>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 xml:space="preserve">(ii) </w:t>
      </w:r>
      <w:r w:rsidRPr="00A42CBE">
        <w:rPr>
          <w:rFonts w:ascii="Times New Roman" w:hAnsi="Times New Roman" w:cs="Times New Roman"/>
          <w:lang w:val="en-GB"/>
        </w:rPr>
        <w:tab/>
        <w:t>parenterally, other than by application to unbroken skin.</w:t>
      </w:r>
    </w:p>
    <w:p w:rsidR="00DE3B32" w:rsidRPr="00A42CBE" w:rsidRDefault="00DE3B32">
      <w:pPr>
        <w:rPr>
          <w:color w:val="000000"/>
          <w:sz w:val="20"/>
          <w:szCs w:val="20"/>
          <w:lang w:val="en-GB"/>
        </w:rPr>
      </w:pPr>
    </w:p>
    <w:p w:rsidR="00887640" w:rsidRPr="00A42CBE" w:rsidRDefault="00887640" w:rsidP="00BE53F4">
      <w:pPr>
        <w:pStyle w:val="part1indent15"/>
        <w:spacing w:line="240" w:lineRule="auto"/>
        <w:jc w:val="left"/>
        <w:rPr>
          <w:rFonts w:ascii="Times New Roman" w:hAnsi="Times New Roman" w:cs="Times New Roman"/>
          <w:lang w:val="en-GB"/>
        </w:rPr>
      </w:pPr>
      <w:r w:rsidRPr="00A42CBE">
        <w:rPr>
          <w:rFonts w:ascii="Times New Roman" w:hAnsi="Times New Roman" w:cs="Times New Roman"/>
          <w:b/>
          <w:bCs/>
          <w:lang w:val="en-GB"/>
        </w:rPr>
        <w:tab/>
      </w:r>
      <w:r w:rsidRPr="00A42CBE">
        <w:rPr>
          <w:rFonts w:ascii="Times New Roman" w:hAnsi="Times New Roman" w:cs="Times New Roman"/>
          <w:b/>
          <w:bCs/>
          <w:lang w:val="en-GB"/>
        </w:rPr>
        <w:tab/>
        <w:t>“Label</w:t>
      </w:r>
      <w:r w:rsidR="00A3108F" w:rsidRPr="00A42CBE">
        <w:rPr>
          <w:rFonts w:ascii="Times New Roman" w:hAnsi="Times New Roman" w:cs="Times New Roman"/>
          <w:b/>
          <w:bCs/>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bCs/>
          <w:caps/>
          <w:lang w:val="en-GB"/>
        </w:rPr>
        <w:instrText>Label</w:instrText>
      </w:r>
      <w:r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Pr="00A42CBE">
        <w:rPr>
          <w:rFonts w:ascii="Times New Roman" w:hAnsi="Times New Roman" w:cs="Times New Roman"/>
          <w:b/>
          <w:bCs/>
          <w:lang w:val="en-GB"/>
        </w:rPr>
        <w:t>”</w:t>
      </w:r>
      <w:r w:rsidRPr="00A42CBE">
        <w:rPr>
          <w:rFonts w:ascii="Times New Roman" w:hAnsi="Times New Roman" w:cs="Times New Roman"/>
          <w:lang w:val="en-GB"/>
        </w:rPr>
        <w:t xml:space="preserve"> means:</w:t>
      </w:r>
    </w:p>
    <w:p w:rsidR="00887640" w:rsidRPr="00A42CBE" w:rsidRDefault="00887640" w:rsidP="001D4924">
      <w:pPr>
        <w:pStyle w:val="part1indent15"/>
        <w:spacing w:line="240" w:lineRule="auto"/>
        <w:jc w:val="left"/>
        <w:rPr>
          <w:rFonts w:ascii="Times New Roman" w:hAnsi="Times New Roman" w:cs="Times New Roman"/>
          <w:lang w:val="en-GB"/>
        </w:rPr>
      </w:pPr>
    </w:p>
    <w:p w:rsidR="00887640" w:rsidRPr="00A42CBE" w:rsidRDefault="00887640"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lang w:val="en-GB"/>
        </w:rPr>
        <w:lastRenderedPageBreak/>
        <w:tab/>
      </w:r>
      <w:r w:rsidRPr="00A42CBE">
        <w:rPr>
          <w:rFonts w:ascii="Times New Roman" w:hAnsi="Times New Roman" w:cs="Times New Roman"/>
          <w:lang w:val="en-GB"/>
        </w:rPr>
        <w:tab/>
      </w:r>
      <w:r w:rsidRPr="00A42CBE">
        <w:rPr>
          <w:rFonts w:ascii="Times New Roman" w:hAnsi="Times New Roman" w:cs="Times New Roman"/>
          <w:lang w:val="en-GB"/>
        </w:rPr>
        <w:tab/>
        <w:t>(a)</w:t>
      </w:r>
      <w:r w:rsidRPr="00A42CBE">
        <w:rPr>
          <w:rFonts w:ascii="Times New Roman" w:hAnsi="Times New Roman" w:cs="Times New Roman"/>
          <w:lang w:val="en-GB"/>
        </w:rPr>
        <w:tab/>
        <w:t>a written statement on a container of a poison; and</w:t>
      </w:r>
    </w:p>
    <w:p w:rsidR="00887640" w:rsidRPr="00A42CBE" w:rsidRDefault="00887640" w:rsidP="001D4924">
      <w:pPr>
        <w:pStyle w:val="part1indent15"/>
        <w:spacing w:line="240" w:lineRule="auto"/>
        <w:jc w:val="left"/>
        <w:rPr>
          <w:rFonts w:ascii="Times New Roman" w:hAnsi="Times New Roman" w:cs="Times New Roman"/>
          <w:lang w:val="en-GB"/>
        </w:rPr>
      </w:pPr>
    </w:p>
    <w:p w:rsidR="00887640" w:rsidRPr="00A42CBE" w:rsidRDefault="00887640" w:rsidP="00BE53F4">
      <w:pPr>
        <w:pStyle w:val="part1indent15"/>
        <w:spacing w:after="120" w:line="240" w:lineRule="auto"/>
        <w:ind w:left="1620" w:hanging="1620"/>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(b)</w:t>
      </w:r>
      <w:r w:rsidRPr="00A42CBE">
        <w:rPr>
          <w:rFonts w:ascii="Times New Roman" w:hAnsi="Times New Roman" w:cs="Times New Roman"/>
          <w:lang w:val="en-GB"/>
        </w:rPr>
        <w:tab/>
        <w:t>in relation to a therapeutic good, includes a display of printed information about the product:</w:t>
      </w:r>
    </w:p>
    <w:p w:rsidR="00887640" w:rsidRPr="00A42CBE" w:rsidRDefault="00887640" w:rsidP="00BE53F4">
      <w:pPr>
        <w:pStyle w:val="part1indent15"/>
        <w:spacing w:after="120" w:line="240" w:lineRule="auto"/>
        <w:ind w:left="1620" w:hanging="1620"/>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 xml:space="preserve">(i) </w:t>
      </w:r>
      <w:r w:rsidRPr="00A42CBE">
        <w:rPr>
          <w:rFonts w:ascii="Times New Roman" w:hAnsi="Times New Roman" w:cs="Times New Roman"/>
          <w:lang w:val="en-GB"/>
        </w:rPr>
        <w:tab/>
        <w:t xml:space="preserve">on, or attached to, the good; </w:t>
      </w:r>
    </w:p>
    <w:p w:rsidR="00887640" w:rsidRPr="00A42CBE" w:rsidRDefault="00887640" w:rsidP="00BE53F4">
      <w:pPr>
        <w:pStyle w:val="part1indent15"/>
        <w:spacing w:after="120" w:line="240" w:lineRule="auto"/>
        <w:ind w:left="2098" w:hanging="2098"/>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(ii)</w:t>
      </w:r>
      <w:r w:rsidRPr="00A42CBE">
        <w:rPr>
          <w:rFonts w:ascii="Times New Roman" w:hAnsi="Times New Roman" w:cs="Times New Roman"/>
          <w:lang w:val="en-GB"/>
        </w:rPr>
        <w:tab/>
        <w:t>on, or attached to, a container or primary pack in which the good is supplied; or</w:t>
      </w:r>
    </w:p>
    <w:p w:rsidR="00887640" w:rsidRPr="00A42CBE" w:rsidRDefault="00887640" w:rsidP="001D4924">
      <w:pPr>
        <w:pStyle w:val="part1indent15"/>
        <w:spacing w:line="240" w:lineRule="auto"/>
        <w:ind w:left="2098" w:hanging="2098"/>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(iii)</w:t>
      </w:r>
      <w:r w:rsidRPr="00A42CBE">
        <w:rPr>
          <w:rFonts w:ascii="Times New Roman" w:hAnsi="Times New Roman" w:cs="Times New Roman"/>
          <w:lang w:val="en-GB"/>
        </w:rPr>
        <w:tab/>
        <w:t>supplied with such a container or pack.</w:t>
      </w:r>
    </w:p>
    <w:p w:rsidR="00887640" w:rsidRPr="00A42CBE" w:rsidRDefault="00887640" w:rsidP="001D4924">
      <w:pPr>
        <w:pStyle w:val="part1indent15"/>
        <w:spacing w:line="240" w:lineRule="auto"/>
        <w:jc w:val="left"/>
        <w:rPr>
          <w:rFonts w:ascii="Times New Roman" w:hAnsi="Times New Roman" w:cs="Times New Roman"/>
          <w:lang w:val="en-GB"/>
        </w:rPr>
      </w:pPr>
    </w:p>
    <w:p w:rsidR="00887640" w:rsidRPr="00A42CBE" w:rsidRDefault="00887640"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b/>
          <w:bCs/>
          <w:lang w:val="en-GB"/>
        </w:rPr>
        <w:tab/>
      </w:r>
      <w:r w:rsidRPr="00A42CBE">
        <w:rPr>
          <w:rFonts w:ascii="Times New Roman" w:hAnsi="Times New Roman" w:cs="Times New Roman"/>
          <w:b/>
          <w:bCs/>
          <w:lang w:val="en-GB"/>
        </w:rPr>
        <w:tab/>
        <w:t>“Main label</w:t>
      </w:r>
      <w:r w:rsidR="00A3108F" w:rsidRPr="00A42CBE">
        <w:rPr>
          <w:rFonts w:ascii="Times New Roman" w:hAnsi="Times New Roman" w:cs="Times New Roman"/>
          <w:b/>
          <w:bCs/>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bCs/>
          <w:caps/>
          <w:lang w:val="en-GB"/>
        </w:rPr>
        <w:instrText>Main label</w:instrText>
      </w:r>
      <w:r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00A3108F" w:rsidRPr="00A42CBE">
        <w:rPr>
          <w:rFonts w:ascii="Times New Roman" w:hAnsi="Times New Roman" w:cs="Times New Roman"/>
          <w:b/>
          <w:bCs/>
          <w:lang w:val="en-GB"/>
        </w:rPr>
        <w:fldChar w:fldCharType="begin"/>
      </w:r>
      <w:r w:rsidR="00BB648F" w:rsidRPr="00A42CBE">
        <w:rPr>
          <w:rFonts w:ascii="Times New Roman" w:hAnsi="Times New Roman" w:cs="Times New Roman"/>
        </w:rPr>
        <w:instrText xml:space="preserve"> XE "LABEL </w:instrText>
      </w:r>
      <w:r w:rsidR="00BB648F" w:rsidRPr="00A42CBE">
        <w:rPr>
          <w:rFonts w:ascii="Times New Roman" w:hAnsi="Times New Roman" w:cs="Times New Roman"/>
          <w:i/>
        </w:rPr>
        <w:instrText xml:space="preserve">See also </w:instrText>
      </w:r>
      <w:r w:rsidR="00BB648F" w:rsidRPr="00A42CBE">
        <w:rPr>
          <w:rFonts w:ascii="Times New Roman" w:hAnsi="Times New Roman" w:cs="Times New Roman"/>
          <w:bCs/>
          <w:caps/>
          <w:lang w:val="en-GB"/>
        </w:rPr>
        <w:instrText>Main label</w:instrText>
      </w:r>
      <w:r w:rsidR="00BB648F"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Pr="00A42CBE">
        <w:rPr>
          <w:rFonts w:ascii="Times New Roman" w:hAnsi="Times New Roman" w:cs="Times New Roman"/>
          <w:b/>
          <w:bCs/>
          <w:lang w:val="en-GB"/>
        </w:rPr>
        <w:t>”</w:t>
      </w:r>
      <w:r w:rsidRPr="00A42CBE">
        <w:rPr>
          <w:rFonts w:ascii="Times New Roman" w:hAnsi="Times New Roman" w:cs="Times New Roman"/>
          <w:lang w:val="en-GB"/>
        </w:rPr>
        <w:t xml:space="preserve"> means, where there are two or more labels on a container or a label is divided into two or more portions:</w:t>
      </w:r>
    </w:p>
    <w:p w:rsidR="00887640" w:rsidRPr="00A42CBE" w:rsidRDefault="00887640" w:rsidP="001D4924">
      <w:pPr>
        <w:pStyle w:val="part1indent21"/>
        <w:spacing w:line="240" w:lineRule="auto"/>
        <w:jc w:val="left"/>
        <w:rPr>
          <w:rFonts w:ascii="Times New Roman" w:hAnsi="Times New Roman" w:cs="Times New Roman"/>
          <w:lang w:val="en-GB"/>
        </w:rPr>
      </w:pPr>
    </w:p>
    <w:p w:rsidR="00887640" w:rsidRPr="00A42CBE" w:rsidRDefault="00887640" w:rsidP="001D4924">
      <w:pPr>
        <w:pStyle w:val="part1indent15"/>
        <w:spacing w:line="240" w:lineRule="auto"/>
        <w:ind w:left="1620" w:hanging="1620"/>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(a)</w:t>
      </w:r>
      <w:r w:rsidRPr="00A42CBE">
        <w:rPr>
          <w:rFonts w:ascii="Times New Roman" w:hAnsi="Times New Roman" w:cs="Times New Roman"/>
          <w:lang w:val="en-GB"/>
        </w:rPr>
        <w:tab/>
        <w:t>the part of a label that is most likely to be displayed, presented, shown, or examined under ordinary or customary conditions of display; and</w:t>
      </w:r>
    </w:p>
    <w:p w:rsidR="00887640" w:rsidRPr="00A42CBE" w:rsidRDefault="00887640" w:rsidP="001D4924">
      <w:pPr>
        <w:pStyle w:val="part1indent15"/>
        <w:spacing w:line="240" w:lineRule="auto"/>
        <w:ind w:left="1620" w:hanging="1620"/>
        <w:jc w:val="left"/>
        <w:rPr>
          <w:rFonts w:ascii="Times New Roman" w:hAnsi="Times New Roman" w:cs="Times New Roman"/>
          <w:lang w:val="en-GB"/>
        </w:rPr>
      </w:pPr>
    </w:p>
    <w:p w:rsidR="00887640" w:rsidRPr="00A42CBE" w:rsidRDefault="00887640" w:rsidP="001D4924">
      <w:pPr>
        <w:pStyle w:val="part1indent15"/>
        <w:spacing w:line="240" w:lineRule="auto"/>
        <w:ind w:left="1620" w:hanging="1620"/>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(b)</w:t>
      </w:r>
      <w:r w:rsidRPr="00A42CBE">
        <w:rPr>
          <w:rFonts w:ascii="Times New Roman" w:hAnsi="Times New Roman" w:cs="Times New Roman"/>
          <w:lang w:val="en-GB"/>
        </w:rPr>
        <w:tab/>
        <w:t>where there are two or more labels or two or more portions of a single label – that label or portion of the label where the product name is more or most conspicuously shown; or</w:t>
      </w:r>
    </w:p>
    <w:p w:rsidR="00887640" w:rsidRPr="00A42CBE" w:rsidRDefault="00887640" w:rsidP="001D4924">
      <w:pPr>
        <w:pStyle w:val="part1indent15"/>
        <w:spacing w:line="240" w:lineRule="auto"/>
        <w:ind w:left="1620" w:hanging="1620"/>
        <w:jc w:val="left"/>
        <w:rPr>
          <w:rFonts w:ascii="Times New Roman" w:hAnsi="Times New Roman" w:cs="Times New Roman"/>
          <w:lang w:val="en-GB"/>
        </w:rPr>
      </w:pPr>
    </w:p>
    <w:p w:rsidR="00887640" w:rsidRPr="00A42CBE" w:rsidRDefault="00887640" w:rsidP="001D4924">
      <w:pPr>
        <w:pStyle w:val="part1indent15"/>
        <w:spacing w:line="240" w:lineRule="auto"/>
        <w:ind w:left="1620" w:hanging="1620"/>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(c)</w:t>
      </w:r>
      <w:r w:rsidRPr="00A42CBE">
        <w:rPr>
          <w:rFonts w:ascii="Times New Roman" w:hAnsi="Times New Roman" w:cs="Times New Roman"/>
          <w:lang w:val="en-GB"/>
        </w:rPr>
        <w:tab/>
        <w:t>where the product name is equally conspicuous on two or more labels or portions of a label – each such label or portion.</w:t>
      </w:r>
    </w:p>
    <w:p w:rsidR="00887640" w:rsidRPr="00A42CBE" w:rsidRDefault="00887640" w:rsidP="001D4924">
      <w:pPr>
        <w:pStyle w:val="part1indent21"/>
        <w:spacing w:line="240" w:lineRule="auto"/>
        <w:jc w:val="left"/>
        <w:rPr>
          <w:rFonts w:ascii="Times New Roman" w:hAnsi="Times New Roman" w:cs="Times New Roman"/>
          <w:lang w:val="en-GB"/>
        </w:rPr>
      </w:pPr>
    </w:p>
    <w:p w:rsidR="00887640" w:rsidRPr="00A42CBE" w:rsidRDefault="00887640" w:rsidP="001D4924">
      <w:pPr>
        <w:pStyle w:val="part1indent15"/>
        <w:spacing w:line="240" w:lineRule="auto"/>
        <w:jc w:val="left"/>
        <w:rPr>
          <w:rFonts w:ascii="Times New Roman" w:hAnsi="Times New Roman" w:cs="Times New Roman"/>
        </w:rPr>
      </w:pP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b/>
          <w:bCs/>
        </w:rPr>
        <w:t>“Manufacturer</w:t>
      </w:r>
      <w:r w:rsidR="00A3108F" w:rsidRPr="00A42CBE">
        <w:rPr>
          <w:rFonts w:ascii="Times New Roman" w:hAnsi="Times New Roman" w:cs="Times New Roman"/>
          <w:b/>
          <w:bCs/>
        </w:rPr>
        <w:fldChar w:fldCharType="begin"/>
      </w:r>
      <w:r w:rsidRPr="00A42CBE">
        <w:rPr>
          <w:rFonts w:ascii="Times New Roman" w:hAnsi="Times New Roman" w:cs="Times New Roman"/>
        </w:rPr>
        <w:instrText xml:space="preserve"> XE "</w:instrText>
      </w:r>
      <w:r w:rsidRPr="00A42CBE">
        <w:rPr>
          <w:rFonts w:ascii="Times New Roman" w:hAnsi="Times New Roman" w:cs="Times New Roman"/>
          <w:bCs/>
          <w:caps/>
        </w:rPr>
        <w:instrText>Manufacturer</w:instrText>
      </w:r>
      <w:r w:rsidRPr="00A42CBE">
        <w:rPr>
          <w:rFonts w:ascii="Times New Roman" w:hAnsi="Times New Roman" w:cs="Times New Roman"/>
        </w:rPr>
        <w:instrText xml:space="preserve">" </w:instrText>
      </w:r>
      <w:r w:rsidR="00A3108F" w:rsidRPr="00A42CBE">
        <w:rPr>
          <w:rFonts w:ascii="Times New Roman" w:hAnsi="Times New Roman" w:cs="Times New Roman"/>
          <w:b/>
          <w:bCs/>
        </w:rPr>
        <w:fldChar w:fldCharType="end"/>
      </w:r>
      <w:r w:rsidRPr="00A42CBE">
        <w:rPr>
          <w:rFonts w:ascii="Times New Roman" w:hAnsi="Times New Roman" w:cs="Times New Roman"/>
          <w:b/>
          <w:bCs/>
        </w:rPr>
        <w:t>”</w:t>
      </w:r>
      <w:r w:rsidRPr="00A42CBE">
        <w:rPr>
          <w:rFonts w:ascii="Times New Roman" w:hAnsi="Times New Roman" w:cs="Times New Roman"/>
        </w:rPr>
        <w:t xml:space="preserve"> means a person who manufactures, produces, or packs a poison.</w:t>
      </w:r>
    </w:p>
    <w:p w:rsidR="00887640" w:rsidRPr="00A42CBE" w:rsidRDefault="00887640" w:rsidP="001D4924">
      <w:pPr>
        <w:pStyle w:val="part1indent15"/>
        <w:spacing w:line="240" w:lineRule="auto"/>
        <w:jc w:val="left"/>
        <w:rPr>
          <w:rFonts w:ascii="Times New Roman" w:hAnsi="Times New Roman" w:cs="Times New Roman"/>
          <w:lang w:val="en-GB"/>
        </w:rPr>
      </w:pPr>
    </w:p>
    <w:p w:rsidR="00887640" w:rsidRPr="00A42CBE" w:rsidRDefault="00887640"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b/>
          <w:bCs/>
          <w:lang w:val="en-GB"/>
        </w:rPr>
        <w:tab/>
      </w:r>
      <w:r w:rsidRPr="00A42CBE">
        <w:rPr>
          <w:rFonts w:ascii="Times New Roman" w:hAnsi="Times New Roman" w:cs="Times New Roman"/>
          <w:b/>
          <w:bCs/>
          <w:lang w:val="en-GB"/>
        </w:rPr>
        <w:tab/>
        <w:t>“Measure pack</w:t>
      </w:r>
      <w:r w:rsidR="00A3108F" w:rsidRPr="00A42CBE">
        <w:rPr>
          <w:rFonts w:ascii="Times New Roman" w:hAnsi="Times New Roman" w:cs="Times New Roman"/>
          <w:b/>
          <w:bCs/>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bCs/>
          <w:caps/>
          <w:lang w:val="en-GB"/>
        </w:rPr>
        <w:instrText>Measure pack</w:instrText>
      </w:r>
      <w:r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00A3108F" w:rsidRPr="00A42CBE">
        <w:rPr>
          <w:rFonts w:ascii="Times New Roman" w:hAnsi="Times New Roman" w:cs="Times New Roman"/>
          <w:b/>
          <w:bCs/>
          <w:lang w:val="en-GB"/>
        </w:rPr>
        <w:fldChar w:fldCharType="begin"/>
      </w:r>
      <w:r w:rsidR="00BB648F" w:rsidRPr="00A42CBE">
        <w:rPr>
          <w:rFonts w:ascii="Times New Roman" w:hAnsi="Times New Roman" w:cs="Times New Roman"/>
        </w:rPr>
        <w:instrText xml:space="preserve"> XE "</w:instrText>
      </w:r>
      <w:r w:rsidR="00BB648F" w:rsidRPr="00A42CBE">
        <w:rPr>
          <w:rFonts w:ascii="Times New Roman" w:hAnsi="Times New Roman" w:cs="Times New Roman"/>
          <w:bCs/>
          <w:caps/>
          <w:lang w:val="en-GB"/>
        </w:rPr>
        <w:instrText>PACK S</w:instrText>
      </w:r>
      <w:r w:rsidR="00BB648F" w:rsidRPr="00A42CBE">
        <w:rPr>
          <w:rFonts w:ascii="Times New Roman" w:hAnsi="Times New Roman" w:cs="Times New Roman"/>
          <w:bCs/>
          <w:i/>
          <w:lang w:val="en-GB"/>
        </w:rPr>
        <w:instrText>ee</w:instrText>
      </w:r>
      <w:r w:rsidR="009F4A71" w:rsidRPr="00A42CBE">
        <w:rPr>
          <w:rFonts w:ascii="Times New Roman" w:hAnsi="Times New Roman" w:cs="Times New Roman"/>
          <w:bCs/>
          <w:i/>
          <w:lang w:val="en-GB"/>
        </w:rPr>
        <w:instrText xml:space="preserve"> also</w:instrText>
      </w:r>
      <w:r w:rsidR="00BB648F" w:rsidRPr="00A42CBE">
        <w:rPr>
          <w:rFonts w:ascii="Times New Roman" w:hAnsi="Times New Roman" w:cs="Times New Roman"/>
          <w:bCs/>
          <w:i/>
          <w:lang w:val="en-GB"/>
        </w:rPr>
        <w:instrText xml:space="preserve"> </w:instrText>
      </w:r>
      <w:r w:rsidR="00BB648F" w:rsidRPr="00A42CBE">
        <w:rPr>
          <w:rFonts w:ascii="Times New Roman" w:hAnsi="Times New Roman" w:cs="Times New Roman"/>
          <w:bCs/>
          <w:caps/>
          <w:lang w:val="en-GB"/>
        </w:rPr>
        <w:instrText>MEASURE PACK</w:instrText>
      </w:r>
      <w:r w:rsidR="00BB648F"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Pr="00A42CBE">
        <w:rPr>
          <w:rFonts w:ascii="Times New Roman" w:hAnsi="Times New Roman" w:cs="Times New Roman"/>
          <w:b/>
          <w:bCs/>
          <w:lang w:val="en-GB"/>
        </w:rPr>
        <w:t>”</w:t>
      </w:r>
      <w:r w:rsidRPr="00A42CBE">
        <w:rPr>
          <w:rFonts w:ascii="Times New Roman" w:hAnsi="Times New Roman" w:cs="Times New Roman"/>
          <w:lang w:val="en-GB"/>
        </w:rPr>
        <w:t xml:space="preserve"> means a sealed container which contains a measured quantity of poison for use on one occasion as a pesticide or domestic product and one or more of which is enclosed in a primary pack.</w:t>
      </w:r>
    </w:p>
    <w:p w:rsidR="00887640" w:rsidRPr="00A42CBE" w:rsidRDefault="00887640" w:rsidP="001D4924">
      <w:pPr>
        <w:pStyle w:val="NoParagraphStyle"/>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 w:val="left" w:pos="15309"/>
          <w:tab w:val="left" w:pos="15876"/>
          <w:tab w:val="left" w:pos="16443"/>
          <w:tab w:val="left" w:pos="17010"/>
          <w:tab w:val="left" w:pos="17577"/>
          <w:tab w:val="left" w:pos="18144"/>
          <w:tab w:val="left" w:pos="18711"/>
          <w:tab w:val="left" w:pos="19278"/>
          <w:tab w:val="left" w:pos="19845"/>
          <w:tab w:val="left" w:pos="20412"/>
          <w:tab w:val="left" w:pos="20979"/>
          <w:tab w:val="left" w:pos="21546"/>
          <w:tab w:val="left" w:pos="22113"/>
          <w:tab w:val="left" w:pos="22680"/>
        </w:tabs>
        <w:spacing w:line="240" w:lineRule="auto"/>
        <w:ind w:left="1701" w:firstLine="567"/>
        <w:rPr>
          <w:rFonts w:ascii="Times New Roman" w:hAnsi="Times New Roman" w:cs="Times New Roman"/>
          <w:b/>
          <w:bCs/>
          <w:sz w:val="20"/>
          <w:szCs w:val="20"/>
        </w:rPr>
      </w:pPr>
    </w:p>
    <w:p w:rsidR="00887640" w:rsidRPr="00A42CBE" w:rsidRDefault="00887640" w:rsidP="001D4924">
      <w:pPr>
        <w:pStyle w:val="part1indent15"/>
        <w:spacing w:line="240" w:lineRule="auto"/>
        <w:jc w:val="left"/>
        <w:rPr>
          <w:rFonts w:ascii="Times New Roman" w:hAnsi="Times New Roman" w:cs="Times New Roman"/>
          <w:b/>
          <w:bCs/>
          <w:lang w:val="en-GB"/>
        </w:rPr>
      </w:pPr>
      <w:r w:rsidRPr="00A42CBE">
        <w:rPr>
          <w:rFonts w:ascii="Times New Roman" w:hAnsi="Times New Roman" w:cs="Times New Roman"/>
          <w:b/>
          <w:bCs/>
          <w:lang w:val="en-GB"/>
        </w:rPr>
        <w:tab/>
      </w:r>
      <w:r w:rsidRPr="00A42CBE">
        <w:rPr>
          <w:rFonts w:ascii="Times New Roman" w:hAnsi="Times New Roman" w:cs="Times New Roman"/>
          <w:b/>
          <w:bCs/>
          <w:lang w:val="en-GB"/>
        </w:rPr>
        <w:tab/>
        <w:t>“Medicine</w:t>
      </w:r>
      <w:r w:rsidR="00A3108F" w:rsidRPr="00A42CBE">
        <w:rPr>
          <w:rFonts w:ascii="Times New Roman" w:hAnsi="Times New Roman" w:cs="Times New Roman"/>
          <w:b/>
          <w:bCs/>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bCs/>
          <w:caps/>
          <w:lang w:val="en-GB"/>
        </w:rPr>
        <w:instrText>Medicine</w:instrText>
      </w:r>
      <w:r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Pr="00A42CBE">
        <w:rPr>
          <w:rFonts w:ascii="Times New Roman" w:hAnsi="Times New Roman" w:cs="Times New Roman"/>
          <w:b/>
          <w:bCs/>
          <w:lang w:val="en-GB"/>
        </w:rPr>
        <w:t xml:space="preserve">” </w:t>
      </w:r>
      <w:r w:rsidRPr="00A42CBE">
        <w:rPr>
          <w:rFonts w:ascii="Times New Roman" w:hAnsi="Times New Roman" w:cs="Times New Roman"/>
          <w:bCs/>
          <w:lang w:val="en-GB"/>
        </w:rPr>
        <w:t>means any poison for therapeutic use</w:t>
      </w:r>
      <w:r w:rsidRPr="00A42CBE">
        <w:rPr>
          <w:rFonts w:ascii="Times New Roman" w:hAnsi="Times New Roman" w:cs="Times New Roman"/>
          <w:b/>
          <w:bCs/>
          <w:lang w:val="en-GB"/>
        </w:rPr>
        <w:t>.</w:t>
      </w:r>
    </w:p>
    <w:p w:rsidR="00887640" w:rsidRPr="00A42CBE" w:rsidRDefault="00887640" w:rsidP="001D4924">
      <w:pPr>
        <w:widowControl w:val="0"/>
        <w:tabs>
          <w:tab w:val="left" w:pos="454"/>
          <w:tab w:val="left" w:pos="850"/>
          <w:tab w:val="left" w:pos="1191"/>
          <w:tab w:val="left" w:pos="1587"/>
          <w:tab w:val="left" w:pos="2098"/>
          <w:tab w:val="left" w:pos="3969"/>
        </w:tabs>
        <w:suppressAutoHyphens/>
        <w:autoSpaceDE w:val="0"/>
        <w:autoSpaceDN w:val="0"/>
        <w:adjustRightInd w:val="0"/>
        <w:ind w:left="1190" w:hanging="1190"/>
        <w:textAlignment w:val="center"/>
        <w:rPr>
          <w:i/>
          <w:color w:val="000000"/>
          <w:sz w:val="20"/>
          <w:szCs w:val="20"/>
        </w:rPr>
      </w:pPr>
      <w:r w:rsidRPr="00A42CBE">
        <w:rPr>
          <w:color w:val="000000"/>
          <w:sz w:val="20"/>
          <w:szCs w:val="20"/>
        </w:rPr>
        <w:tab/>
      </w:r>
      <w:r w:rsidRPr="00A42CBE">
        <w:rPr>
          <w:color w:val="000000"/>
          <w:sz w:val="20"/>
          <w:szCs w:val="20"/>
        </w:rPr>
        <w:tab/>
      </w:r>
      <w:r w:rsidRPr="00A42CBE">
        <w:rPr>
          <w:color w:val="000000"/>
          <w:sz w:val="20"/>
          <w:szCs w:val="20"/>
        </w:rPr>
        <w:tab/>
      </w:r>
      <w:r w:rsidRPr="00A42CBE">
        <w:rPr>
          <w:i/>
          <w:color w:val="000000"/>
          <w:sz w:val="20"/>
          <w:szCs w:val="20"/>
        </w:rPr>
        <w:t>Note: To be preceded by “human” or “veterinary” where restriction of the “medicine” to human or animal use is intended.</w:t>
      </w:r>
    </w:p>
    <w:p w:rsidR="00887640" w:rsidRPr="00A42CBE" w:rsidRDefault="00887640" w:rsidP="001D4924">
      <w:pPr>
        <w:pStyle w:val="part1indent15"/>
        <w:spacing w:line="240" w:lineRule="auto"/>
        <w:jc w:val="left"/>
        <w:rPr>
          <w:rFonts w:ascii="Times New Roman" w:hAnsi="Times New Roman" w:cs="Times New Roman"/>
          <w:b/>
          <w:bCs/>
          <w:lang w:val="en-GB"/>
        </w:rPr>
      </w:pPr>
      <w:r w:rsidRPr="00A42CBE">
        <w:rPr>
          <w:rFonts w:ascii="Times New Roman" w:hAnsi="Times New Roman" w:cs="Times New Roman"/>
          <w:b/>
          <w:bCs/>
          <w:lang w:val="en-GB"/>
        </w:rPr>
        <w:tab/>
      </w:r>
    </w:p>
    <w:p w:rsidR="00444176" w:rsidRPr="00A42CBE" w:rsidRDefault="00887640"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b/>
          <w:bCs/>
          <w:lang w:val="en-GB"/>
        </w:rPr>
        <w:tab/>
      </w:r>
      <w:r w:rsidRPr="00A42CBE">
        <w:rPr>
          <w:rFonts w:ascii="Times New Roman" w:hAnsi="Times New Roman" w:cs="Times New Roman"/>
          <w:b/>
          <w:bCs/>
          <w:lang w:val="en-GB"/>
        </w:rPr>
        <w:tab/>
        <w:t>“Name and address</w:t>
      </w:r>
      <w:r w:rsidR="00A3108F" w:rsidRPr="00A42CBE">
        <w:rPr>
          <w:rFonts w:ascii="Times New Roman" w:hAnsi="Times New Roman" w:cs="Times New Roman"/>
          <w:b/>
          <w:bCs/>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bCs/>
          <w:caps/>
          <w:lang w:val="en-GB"/>
        </w:rPr>
        <w:instrText>Name and address</w:instrText>
      </w:r>
      <w:r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Pr="00A42CBE">
        <w:rPr>
          <w:rFonts w:ascii="Times New Roman" w:hAnsi="Times New Roman" w:cs="Times New Roman"/>
          <w:b/>
          <w:bCs/>
          <w:lang w:val="en-GB"/>
        </w:rPr>
        <w:t>”</w:t>
      </w:r>
      <w:r w:rsidRPr="00A42CBE">
        <w:rPr>
          <w:rFonts w:ascii="Times New Roman" w:hAnsi="Times New Roman" w:cs="Times New Roman"/>
          <w:lang w:val="en-GB"/>
        </w:rPr>
        <w:t xml:space="preserve"> means the name and address, in Australia, of the manufacturer or distributor of a poison but does not include a post office, cable, telegraphic or code address.  Where such manufacturer or distributor is a company incorporated in accordance with the appropriate law of any State or Territory of the Commonwealth of Australia or a firm registered under the Business Names Act of any State or Territory, the inclusion in the label of the registered name of the corporation or firm or its branch or its division and the city or town in which a registered office is situated shall be deemed to comply with the requirements.</w:t>
      </w:r>
    </w:p>
    <w:p w:rsidR="00444176" w:rsidRPr="00A42CBE" w:rsidRDefault="00444176" w:rsidP="00444176">
      <w:pPr>
        <w:pStyle w:val="part1indent15"/>
        <w:spacing w:line="240" w:lineRule="auto"/>
        <w:jc w:val="center"/>
        <w:rPr>
          <w:rFonts w:ascii="Times New Roman" w:hAnsi="Times New Roman" w:cs="Times New Roman"/>
          <w:lang w:val="en-GB"/>
        </w:rPr>
      </w:pPr>
    </w:p>
    <w:p w:rsidR="00887640" w:rsidRPr="00A42CBE" w:rsidRDefault="00887640"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b/>
          <w:bCs/>
          <w:lang w:val="en-GB"/>
        </w:rPr>
        <w:tab/>
      </w:r>
      <w:r w:rsidRPr="00A42CBE">
        <w:rPr>
          <w:rFonts w:ascii="Times New Roman" w:hAnsi="Times New Roman" w:cs="Times New Roman"/>
          <w:b/>
          <w:bCs/>
          <w:lang w:val="en-GB"/>
        </w:rPr>
        <w:tab/>
        <w:t>“Non-access packaging</w:t>
      </w:r>
      <w:r w:rsidR="00A3108F" w:rsidRPr="00A42CBE">
        <w:rPr>
          <w:rFonts w:ascii="Times New Roman" w:hAnsi="Times New Roman" w:cs="Times New Roman"/>
          <w:b/>
          <w:bCs/>
          <w:lang w:val="en-GB"/>
        </w:rPr>
        <w:fldChar w:fldCharType="begin"/>
      </w:r>
      <w:r w:rsidR="00F54AB7" w:rsidRPr="00A42CBE">
        <w:rPr>
          <w:rFonts w:ascii="Times New Roman" w:hAnsi="Times New Roman" w:cs="Times New Roman"/>
        </w:rPr>
        <w:instrText xml:space="preserve"> XE "</w:instrText>
      </w:r>
      <w:r w:rsidR="00F54AB7" w:rsidRPr="00A42CBE">
        <w:rPr>
          <w:rFonts w:ascii="Times New Roman" w:hAnsi="Times New Roman" w:cs="Times New Roman"/>
          <w:bCs/>
          <w:caps/>
          <w:lang w:val="en-GB"/>
        </w:rPr>
        <w:instrText>Non-access packaging</w:instrText>
      </w:r>
      <w:r w:rsidR="00F54AB7"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Pr="00A42CBE">
        <w:rPr>
          <w:rFonts w:ascii="Times New Roman" w:hAnsi="Times New Roman" w:cs="Times New Roman"/>
          <w:lang w:val="en-GB"/>
        </w:rPr>
        <w:t xml:space="preserve">” is packaging that complies with the requirements of Australian Standard AS4710-2001 entitled </w:t>
      </w:r>
      <w:r w:rsidRPr="00A42CBE">
        <w:rPr>
          <w:rFonts w:ascii="Times New Roman" w:hAnsi="Times New Roman" w:cs="Times New Roman"/>
          <w:i/>
          <w:iCs/>
          <w:lang w:val="en-GB"/>
        </w:rPr>
        <w:t>Packages for chemicals not intended for access or contact with their contents by humans</w:t>
      </w:r>
      <w:r w:rsidRPr="00A42CBE">
        <w:rPr>
          <w:rFonts w:ascii="Times New Roman" w:hAnsi="Times New Roman" w:cs="Times New Roman"/>
          <w:lang w:val="en-GB"/>
        </w:rPr>
        <w:t>, in relation to products that are not intended for human therapeutic use.</w:t>
      </w:r>
    </w:p>
    <w:p w:rsidR="00887640" w:rsidRPr="00A42CBE" w:rsidRDefault="00887640" w:rsidP="001D4924">
      <w:pPr>
        <w:pStyle w:val="part1indent15"/>
        <w:spacing w:line="240" w:lineRule="auto"/>
        <w:jc w:val="left"/>
        <w:rPr>
          <w:rFonts w:ascii="Times New Roman" w:hAnsi="Times New Roman" w:cs="Times New Roman"/>
          <w:lang w:val="en-GB"/>
        </w:rPr>
      </w:pPr>
    </w:p>
    <w:p w:rsidR="00444176" w:rsidRPr="00A42CBE" w:rsidRDefault="00887640"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See also "Child-resistant closure" and "Child-resistant packaging</w:t>
      </w:r>
      <w:r w:rsidR="00A3108F" w:rsidRPr="00A42CBE">
        <w:rPr>
          <w:rFonts w:ascii="Times New Roman" w:hAnsi="Times New Roman" w:cs="Times New Roman"/>
          <w:b/>
          <w:bCs/>
          <w:lang w:val="en-GB"/>
        </w:rPr>
        <w:fldChar w:fldCharType="begin"/>
      </w:r>
      <w:r w:rsidR="009F4A71" w:rsidRPr="00A42CBE">
        <w:rPr>
          <w:rFonts w:ascii="Times New Roman" w:hAnsi="Times New Roman" w:cs="Times New Roman"/>
        </w:rPr>
        <w:instrText xml:space="preserve"> XE "</w:instrText>
      </w:r>
      <w:r w:rsidR="009F4A71" w:rsidRPr="00A42CBE">
        <w:rPr>
          <w:rFonts w:ascii="Times New Roman" w:hAnsi="Times New Roman" w:cs="Times New Roman"/>
          <w:bCs/>
          <w:caps/>
          <w:lang w:val="en-GB"/>
        </w:rPr>
        <w:instrText>Non-access packaging</w:instrText>
      </w:r>
      <w:r w:rsidR="009F4A71" w:rsidRPr="00A42CBE">
        <w:rPr>
          <w:rFonts w:ascii="Times New Roman" w:hAnsi="Times New Roman" w:cs="Times New Roman"/>
        </w:rPr>
        <w:instrText>" \t "</w:instrText>
      </w:r>
      <w:r w:rsidR="009F4A71" w:rsidRPr="00A42CBE">
        <w:rPr>
          <w:rFonts w:ascii="Times New Roman" w:hAnsi="Times New Roman" w:cs="Times New Roman"/>
          <w:i/>
        </w:rPr>
        <w:instrText xml:space="preserve">See also </w:instrText>
      </w:r>
      <w:r w:rsidR="009F4A71" w:rsidRPr="00A42CBE">
        <w:rPr>
          <w:rFonts w:ascii="Times New Roman" w:hAnsi="Times New Roman" w:cs="Times New Roman"/>
        </w:rPr>
        <w:instrText xml:space="preserve">CHILD-RESISTANT CLOSURE"  </w:instrText>
      </w:r>
      <w:r w:rsidR="00A3108F" w:rsidRPr="00A42CBE">
        <w:rPr>
          <w:rFonts w:ascii="Times New Roman" w:hAnsi="Times New Roman" w:cs="Times New Roman"/>
          <w:b/>
          <w:bCs/>
          <w:lang w:val="en-GB"/>
        </w:rPr>
        <w:fldChar w:fldCharType="end"/>
      </w:r>
      <w:r w:rsidR="00A3108F" w:rsidRPr="00A42CBE">
        <w:rPr>
          <w:rFonts w:ascii="Times New Roman" w:hAnsi="Times New Roman" w:cs="Times New Roman"/>
          <w:b/>
          <w:bCs/>
          <w:lang w:val="en-GB"/>
        </w:rPr>
        <w:fldChar w:fldCharType="begin"/>
      </w:r>
      <w:r w:rsidR="00F54AB7" w:rsidRPr="00A42CBE">
        <w:rPr>
          <w:rFonts w:ascii="Times New Roman" w:hAnsi="Times New Roman" w:cs="Times New Roman"/>
        </w:rPr>
        <w:instrText xml:space="preserve"> XE "</w:instrText>
      </w:r>
      <w:r w:rsidR="00F54AB7" w:rsidRPr="00A42CBE">
        <w:rPr>
          <w:rFonts w:ascii="Times New Roman" w:hAnsi="Times New Roman" w:cs="Times New Roman"/>
          <w:bCs/>
          <w:caps/>
          <w:lang w:val="en-GB"/>
        </w:rPr>
        <w:instrText>Non-access packaging</w:instrText>
      </w:r>
      <w:r w:rsidR="00F54AB7" w:rsidRPr="00A42CBE">
        <w:rPr>
          <w:rFonts w:ascii="Times New Roman" w:hAnsi="Times New Roman" w:cs="Times New Roman"/>
        </w:rPr>
        <w:instrText>" \t "</w:instrText>
      </w:r>
      <w:r w:rsidR="00F54AB7" w:rsidRPr="00A42CBE">
        <w:rPr>
          <w:rFonts w:ascii="Times New Roman" w:hAnsi="Times New Roman" w:cs="Times New Roman"/>
          <w:i/>
        </w:rPr>
        <w:instrText xml:space="preserve">See also </w:instrText>
      </w:r>
      <w:r w:rsidR="00F54AB7" w:rsidRPr="00A42CBE">
        <w:rPr>
          <w:rFonts w:ascii="Times New Roman" w:hAnsi="Times New Roman" w:cs="Times New Roman"/>
        </w:rPr>
        <w:instrText xml:space="preserve">CHILD-RESISTANT PACKAGING"  </w:instrText>
      </w:r>
      <w:r w:rsidR="00A3108F" w:rsidRPr="00A42CBE">
        <w:rPr>
          <w:rFonts w:ascii="Times New Roman" w:hAnsi="Times New Roman" w:cs="Times New Roman"/>
          <w:b/>
          <w:bCs/>
          <w:lang w:val="en-GB"/>
        </w:rPr>
        <w:fldChar w:fldCharType="end"/>
      </w:r>
      <w:r w:rsidR="00F54AB7" w:rsidRPr="00A42CBE">
        <w:rPr>
          <w:rFonts w:ascii="Times New Roman" w:hAnsi="Times New Roman" w:cs="Times New Roman"/>
          <w:lang w:val="en-GB"/>
        </w:rPr>
        <w:t>”.</w:t>
      </w:r>
      <w:r w:rsidR="009F4A71" w:rsidRPr="00A42CBE">
        <w:rPr>
          <w:rFonts w:ascii="Times New Roman" w:hAnsi="Times New Roman" w:cs="Times New Roman"/>
          <w:lang w:val="en-GB"/>
        </w:rPr>
        <w:t>”</w:t>
      </w:r>
      <w:r w:rsidR="00647C40" w:rsidRPr="00A42CBE">
        <w:rPr>
          <w:rFonts w:ascii="Times New Roman" w:hAnsi="Times New Roman" w:cs="Times New Roman"/>
          <w:lang w:val="en-GB"/>
        </w:rPr>
        <w:t>.</w:t>
      </w:r>
    </w:p>
    <w:p w:rsidR="00444176" w:rsidRPr="00A42CBE" w:rsidRDefault="00444176" w:rsidP="00444176">
      <w:pPr>
        <w:pStyle w:val="part1indent15"/>
        <w:spacing w:line="240" w:lineRule="auto"/>
        <w:jc w:val="left"/>
        <w:rPr>
          <w:rFonts w:ascii="Times New Roman" w:hAnsi="Times New Roman" w:cs="Times New Roman"/>
          <w:lang w:val="en-GB"/>
        </w:rPr>
      </w:pPr>
    </w:p>
    <w:p w:rsidR="00887640" w:rsidRPr="00A42CBE" w:rsidRDefault="00887640" w:rsidP="00BE53F4">
      <w:pPr>
        <w:pStyle w:val="part1indent15"/>
        <w:spacing w:line="240" w:lineRule="auto"/>
        <w:jc w:val="left"/>
        <w:rPr>
          <w:rFonts w:ascii="Times New Roman" w:hAnsi="Times New Roman" w:cs="Times New Roman"/>
          <w:lang w:val="en-GB"/>
        </w:rPr>
      </w:pPr>
      <w:r w:rsidRPr="00A42CBE">
        <w:rPr>
          <w:rFonts w:ascii="Times New Roman" w:hAnsi="Times New Roman" w:cs="Times New Roman"/>
          <w:b/>
          <w:bCs/>
          <w:lang w:val="en-GB"/>
        </w:rPr>
        <w:tab/>
      </w:r>
      <w:r w:rsidRPr="00A42CBE">
        <w:rPr>
          <w:rFonts w:ascii="Times New Roman" w:hAnsi="Times New Roman" w:cs="Times New Roman"/>
          <w:b/>
          <w:bCs/>
          <w:lang w:val="en-GB"/>
        </w:rPr>
        <w:tab/>
        <w:t>“Non-volatile content</w:t>
      </w:r>
      <w:r w:rsidR="00A3108F" w:rsidRPr="00A42CBE">
        <w:rPr>
          <w:rFonts w:ascii="Times New Roman" w:hAnsi="Times New Roman" w:cs="Times New Roman"/>
          <w:b/>
          <w:bCs/>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bCs/>
          <w:caps/>
          <w:lang w:val="en-GB"/>
        </w:rPr>
        <w:instrText>Non-volatile content</w:instrText>
      </w:r>
      <w:r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Pr="00A42CBE">
        <w:rPr>
          <w:rFonts w:ascii="Times New Roman" w:hAnsi="Times New Roman" w:cs="Times New Roman"/>
          <w:b/>
          <w:bCs/>
          <w:lang w:val="en-GB"/>
        </w:rPr>
        <w:t>”</w:t>
      </w:r>
      <w:r w:rsidRPr="00A42CBE">
        <w:rPr>
          <w:rFonts w:ascii="Times New Roman" w:hAnsi="Times New Roman" w:cs="Times New Roman"/>
          <w:lang w:val="en-GB"/>
        </w:rPr>
        <w:t xml:space="preserve"> in relation to a paint or tinter means that portion of a paint or tinter determined to be the non-volatile content by Method 301.1 of </w:t>
      </w:r>
      <w:r w:rsidRPr="00A42CBE">
        <w:rPr>
          <w:rFonts w:ascii="Times New Roman" w:hAnsi="Times New Roman" w:cs="Times New Roman"/>
        </w:rPr>
        <w:t>Australian</w:t>
      </w:r>
      <w:r w:rsidRPr="00A42CBE">
        <w:rPr>
          <w:rFonts w:ascii="Times New Roman" w:hAnsi="Times New Roman" w:cs="Times New Roman"/>
          <w:lang w:val="en-GB"/>
        </w:rPr>
        <w:t xml:space="preserve"> Standard AS 1580</w:t>
      </w:r>
      <w:r w:rsidRPr="00A42CBE">
        <w:rPr>
          <w:rFonts w:ascii="Times New Roman" w:hAnsi="Times New Roman" w:cs="Times New Roman"/>
        </w:rPr>
        <w:t>-301.1-2005</w:t>
      </w:r>
      <w:r w:rsidRPr="00A42CBE">
        <w:rPr>
          <w:rFonts w:ascii="Times New Roman" w:hAnsi="Times New Roman" w:cs="Times New Roman"/>
          <w:i/>
          <w:iCs/>
        </w:rPr>
        <w:t xml:space="preserve"> </w:t>
      </w:r>
      <w:r w:rsidRPr="00A42CBE">
        <w:rPr>
          <w:rFonts w:ascii="Times New Roman" w:hAnsi="Times New Roman" w:cs="Times New Roman"/>
        </w:rPr>
        <w:t xml:space="preserve">entitled </w:t>
      </w:r>
      <w:r w:rsidRPr="00A42CBE">
        <w:rPr>
          <w:rFonts w:ascii="Times New Roman" w:hAnsi="Times New Roman" w:cs="Times New Roman"/>
          <w:i/>
          <w:iCs/>
        </w:rPr>
        <w:t>Paints and related materials – Methods of test – Non-volatile content by mass</w:t>
      </w:r>
      <w:r w:rsidRPr="00A42CBE">
        <w:rPr>
          <w:rFonts w:ascii="Times New Roman" w:hAnsi="Times New Roman" w:cs="Times New Roman"/>
        </w:rPr>
        <w:t>.</w:t>
      </w:r>
    </w:p>
    <w:p w:rsidR="00887640" w:rsidRPr="007005D8" w:rsidRDefault="00887640" w:rsidP="001D4924">
      <w:pPr>
        <w:pStyle w:val="part1indent15"/>
        <w:spacing w:line="240" w:lineRule="auto"/>
        <w:jc w:val="left"/>
        <w:rPr>
          <w:lang w:val="en-GB"/>
        </w:rPr>
      </w:pPr>
    </w:p>
    <w:p w:rsidR="001C69E0" w:rsidRPr="00A42CBE" w:rsidRDefault="001C69E0" w:rsidP="001D4924">
      <w:pPr>
        <w:pStyle w:val="part1indent15"/>
        <w:spacing w:line="240" w:lineRule="auto"/>
        <w:jc w:val="left"/>
        <w:rPr>
          <w:rFonts w:ascii="Times New Roman" w:hAnsi="Times New Roman" w:cs="Times New Roman"/>
          <w:lang w:val="en-GB"/>
        </w:rPr>
      </w:pPr>
      <w:r w:rsidRPr="007005D8">
        <w:rPr>
          <w:lang w:val="en-GB"/>
        </w:rPr>
        <w:tab/>
      </w:r>
      <w:r w:rsidRPr="007005D8">
        <w:rPr>
          <w:lang w:val="en-GB"/>
        </w:rPr>
        <w:tab/>
      </w:r>
      <w:r w:rsidRPr="00A42CBE">
        <w:rPr>
          <w:rFonts w:ascii="Times New Roman" w:hAnsi="Times New Roman" w:cs="Times New Roman"/>
          <w:lang w:val="en-GB"/>
        </w:rPr>
        <w:t>“</w:t>
      </w:r>
      <w:r w:rsidRPr="00A42CBE">
        <w:rPr>
          <w:rFonts w:ascii="Times New Roman" w:hAnsi="Times New Roman" w:cs="Times New Roman"/>
          <w:b/>
          <w:lang w:val="en-GB"/>
        </w:rPr>
        <w:t>Oromucosal</w:t>
      </w:r>
      <w:r w:rsidR="00125945" w:rsidRPr="00A42CBE">
        <w:rPr>
          <w:rFonts w:ascii="Times New Roman" w:hAnsi="Times New Roman" w:cs="Times New Roman"/>
          <w:b/>
          <w:lang w:val="en-GB"/>
        </w:rPr>
        <w:t xml:space="preserve"> use</w:t>
      </w:r>
      <w:r w:rsidR="00A3108F" w:rsidRPr="00A42CBE">
        <w:rPr>
          <w:rFonts w:ascii="Times New Roman" w:hAnsi="Times New Roman" w:cs="Times New Roman"/>
          <w:b/>
          <w:bCs/>
          <w:lang w:val="en-GB"/>
        </w:rPr>
        <w:fldChar w:fldCharType="begin"/>
      </w:r>
      <w:r w:rsidR="00431AEB" w:rsidRPr="00A42CBE">
        <w:rPr>
          <w:rFonts w:ascii="Times New Roman" w:hAnsi="Times New Roman" w:cs="Times New Roman"/>
        </w:rPr>
        <w:instrText xml:space="preserve"> XE "</w:instrText>
      </w:r>
      <w:r w:rsidR="00431AEB" w:rsidRPr="00A42CBE">
        <w:rPr>
          <w:rFonts w:ascii="Times New Roman" w:hAnsi="Times New Roman" w:cs="Times New Roman"/>
          <w:caps/>
          <w:lang w:val="en-GB"/>
        </w:rPr>
        <w:instrText>OROMUCOSAL USE</w:instrText>
      </w:r>
      <w:r w:rsidR="00431AEB"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Pr="00A42CBE">
        <w:rPr>
          <w:rFonts w:ascii="Times New Roman" w:hAnsi="Times New Roman" w:cs="Times New Roman"/>
          <w:lang w:val="en-GB"/>
        </w:rPr>
        <w:t xml:space="preserve">” means </w:t>
      </w:r>
      <w:r w:rsidR="002B35E8" w:rsidRPr="00A42CBE">
        <w:rPr>
          <w:rFonts w:ascii="Times New Roman" w:hAnsi="Times New Roman" w:cs="Times New Roman"/>
          <w:lang w:val="en-GB"/>
        </w:rPr>
        <w:t xml:space="preserve">administration to </w:t>
      </w:r>
      <w:r w:rsidRPr="00A42CBE">
        <w:rPr>
          <w:rFonts w:ascii="Times New Roman" w:hAnsi="Times New Roman" w:cs="Times New Roman"/>
          <w:lang w:val="en-GB"/>
        </w:rPr>
        <w:t>the oral mucosa, specifically the oral cavity and/or the pharynx.</w:t>
      </w:r>
    </w:p>
    <w:p w:rsidR="001C69E0" w:rsidRPr="007005D8" w:rsidRDefault="001C69E0" w:rsidP="001D4924">
      <w:pPr>
        <w:pStyle w:val="part1indent15"/>
        <w:spacing w:line="240" w:lineRule="auto"/>
        <w:jc w:val="left"/>
        <w:rPr>
          <w:lang w:val="en-GB"/>
        </w:rPr>
      </w:pPr>
    </w:p>
    <w:p w:rsidR="00887640" w:rsidRPr="00A42CBE" w:rsidRDefault="00887640" w:rsidP="001D4924">
      <w:pPr>
        <w:pStyle w:val="part1indent15"/>
        <w:spacing w:line="240" w:lineRule="auto"/>
        <w:jc w:val="left"/>
        <w:rPr>
          <w:rFonts w:ascii="Times New Roman" w:hAnsi="Times New Roman" w:cs="Times New Roman"/>
          <w:lang w:val="en-GB"/>
        </w:rPr>
      </w:pPr>
      <w:r w:rsidRPr="007005D8">
        <w:rPr>
          <w:rFonts w:ascii="Times-Bold" w:hAnsi="Times-Bold" w:cs="Times-Bold"/>
          <w:b/>
          <w:bCs/>
          <w:lang w:val="en-GB"/>
        </w:rPr>
        <w:tab/>
      </w:r>
      <w:r w:rsidRPr="007005D8">
        <w:rPr>
          <w:rFonts w:ascii="Times-Bold" w:hAnsi="Times-Bold" w:cs="Times-Bold"/>
          <w:b/>
          <w:bCs/>
          <w:lang w:val="en-GB"/>
        </w:rPr>
        <w:tab/>
      </w:r>
      <w:r w:rsidRPr="00A42CBE">
        <w:rPr>
          <w:rFonts w:ascii="Times New Roman" w:hAnsi="Times New Roman" w:cs="Times New Roman"/>
          <w:b/>
          <w:bCs/>
          <w:lang w:val="en-GB"/>
        </w:rPr>
        <w:t>“Paint</w:t>
      </w:r>
      <w:r w:rsidR="00A3108F" w:rsidRPr="00A42CBE">
        <w:rPr>
          <w:rFonts w:ascii="Times New Roman" w:hAnsi="Times New Roman" w:cs="Times New Roman"/>
          <w:b/>
          <w:bCs/>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caps/>
          <w:lang w:val="en-GB"/>
        </w:rPr>
        <w:instrText>Paint</w:instrText>
      </w:r>
      <w:r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Pr="00A42CBE">
        <w:rPr>
          <w:rFonts w:ascii="Times New Roman" w:hAnsi="Times New Roman" w:cs="Times New Roman"/>
          <w:b/>
          <w:bCs/>
          <w:lang w:val="en-GB"/>
        </w:rPr>
        <w:t>”</w:t>
      </w:r>
      <w:r w:rsidRPr="00A42CBE">
        <w:rPr>
          <w:rFonts w:ascii="Times New Roman" w:hAnsi="Times New Roman" w:cs="Times New Roman"/>
          <w:lang w:val="en-GB"/>
        </w:rPr>
        <w:t>, without limiting the ordinary meaning, includes any substance used or intended to be used for application as a colouring or protective coating to any surface but does not include graphic material or paints for therapeutic use.</w:t>
      </w:r>
    </w:p>
    <w:p w:rsidR="00887640" w:rsidRPr="00A42CBE" w:rsidRDefault="00887640" w:rsidP="001D4924">
      <w:pPr>
        <w:pStyle w:val="part1indent15"/>
        <w:spacing w:line="240" w:lineRule="auto"/>
        <w:jc w:val="left"/>
        <w:rPr>
          <w:rFonts w:ascii="Times New Roman" w:hAnsi="Times New Roman" w:cs="Times New Roman"/>
          <w:lang w:val="en-GB"/>
        </w:rPr>
      </w:pPr>
    </w:p>
    <w:p w:rsidR="00887640" w:rsidRPr="00A42CBE" w:rsidRDefault="00887640"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b/>
          <w:bCs/>
          <w:lang w:val="en-GB"/>
        </w:rPr>
        <w:tab/>
      </w:r>
      <w:r w:rsidRPr="00A42CBE">
        <w:rPr>
          <w:rFonts w:ascii="Times New Roman" w:hAnsi="Times New Roman" w:cs="Times New Roman"/>
          <w:b/>
          <w:bCs/>
          <w:lang w:val="en-GB"/>
        </w:rPr>
        <w:tab/>
        <w:t>“Pesticide</w:t>
      </w:r>
      <w:r w:rsidR="00A3108F" w:rsidRPr="00A42CBE">
        <w:rPr>
          <w:rFonts w:ascii="Times New Roman" w:hAnsi="Times New Roman" w:cs="Times New Roman"/>
          <w:b/>
          <w:bCs/>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bCs/>
          <w:caps/>
          <w:lang w:val="en-GB"/>
        </w:rPr>
        <w:instrText>Pesticide</w:instrText>
      </w:r>
      <w:r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Pr="00A42CBE">
        <w:rPr>
          <w:rFonts w:ascii="Times New Roman" w:hAnsi="Times New Roman" w:cs="Times New Roman"/>
          <w:b/>
          <w:bCs/>
          <w:lang w:val="en-GB"/>
        </w:rPr>
        <w:t>”</w:t>
      </w:r>
      <w:r w:rsidRPr="00A42CBE">
        <w:rPr>
          <w:rFonts w:ascii="Times New Roman" w:hAnsi="Times New Roman" w:cs="Times New Roman"/>
          <w:lang w:val="en-GB"/>
        </w:rPr>
        <w:t xml:space="preserve"> means any substance or mixture of substances used or intended to be used: </w:t>
      </w:r>
    </w:p>
    <w:p w:rsidR="00887640" w:rsidRPr="00A42CBE" w:rsidRDefault="00887640" w:rsidP="001D4924">
      <w:pPr>
        <w:pStyle w:val="part1indent21"/>
        <w:spacing w:line="240" w:lineRule="auto"/>
        <w:jc w:val="left"/>
        <w:rPr>
          <w:rFonts w:ascii="Times New Roman" w:hAnsi="Times New Roman" w:cs="Times New Roman"/>
          <w:lang w:val="en-GB"/>
        </w:rPr>
      </w:pPr>
    </w:p>
    <w:p w:rsidR="00887640" w:rsidRPr="00A42CBE" w:rsidRDefault="00887640" w:rsidP="001D4924">
      <w:pPr>
        <w:pStyle w:val="part1indent21"/>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(a)</w:t>
      </w:r>
      <w:r w:rsidRPr="00A42CBE">
        <w:rPr>
          <w:rFonts w:ascii="Times New Roman" w:hAnsi="Times New Roman" w:cs="Times New Roman"/>
          <w:lang w:val="en-GB"/>
        </w:rPr>
        <w:tab/>
        <w:t xml:space="preserve">for preventing, destroying, repelling, attracting, inhibiting or controlling any insects, rodents, birds, nematodes, bacteria, fungi, weeds or other forms of plant or animal life or viruses, which are pests; or </w:t>
      </w:r>
    </w:p>
    <w:p w:rsidR="00887640" w:rsidRPr="00A42CBE" w:rsidRDefault="00887640" w:rsidP="001D4924">
      <w:pPr>
        <w:pStyle w:val="part1indent21"/>
        <w:spacing w:line="240" w:lineRule="auto"/>
        <w:jc w:val="left"/>
        <w:rPr>
          <w:rFonts w:ascii="Times New Roman" w:hAnsi="Times New Roman" w:cs="Times New Roman"/>
          <w:lang w:val="en-GB"/>
        </w:rPr>
      </w:pPr>
    </w:p>
    <w:p w:rsidR="00887640" w:rsidRPr="00A42CBE" w:rsidRDefault="00887640" w:rsidP="001D4924">
      <w:pPr>
        <w:pStyle w:val="part1indent21"/>
        <w:spacing w:line="240" w:lineRule="auto"/>
        <w:jc w:val="left"/>
        <w:rPr>
          <w:rFonts w:ascii="Times New Roman" w:hAnsi="Times New Roman" w:cs="Times New Roman"/>
          <w:lang w:val="en-GB"/>
        </w:rPr>
      </w:pPr>
      <w:r w:rsidRPr="00A42CBE">
        <w:rPr>
          <w:rFonts w:ascii="Times New Roman" w:hAnsi="Times New Roman" w:cs="Times New Roman"/>
          <w:lang w:val="en-GB"/>
        </w:rPr>
        <w:lastRenderedPageBreak/>
        <w:tab/>
      </w:r>
      <w:r w:rsidRPr="00A42CBE">
        <w:rPr>
          <w:rFonts w:ascii="Times New Roman" w:hAnsi="Times New Roman" w:cs="Times New Roman"/>
          <w:lang w:val="en-GB"/>
        </w:rPr>
        <w:tab/>
      </w:r>
      <w:r w:rsidRPr="00A42CBE">
        <w:rPr>
          <w:rFonts w:ascii="Times New Roman" w:hAnsi="Times New Roman" w:cs="Times New Roman"/>
          <w:lang w:val="en-GB"/>
        </w:rPr>
        <w:tab/>
        <w:t>(b)</w:t>
      </w:r>
      <w:r w:rsidRPr="00A42CBE">
        <w:rPr>
          <w:rFonts w:ascii="Times New Roman" w:hAnsi="Times New Roman" w:cs="Times New Roman"/>
          <w:lang w:val="en-GB"/>
        </w:rPr>
        <w:tab/>
        <w:t xml:space="preserve">as a plant regulator, promoter, defoliant or desiccant for food storage, household, industrial, commercial, agricultural and non-agricultural application, but does not include veterinary drugs, stock medicines, stock feeds, stock feed additives, drugs for human use, food additives or fertilisers. </w:t>
      </w:r>
    </w:p>
    <w:p w:rsidR="00887640" w:rsidRPr="00A42CBE" w:rsidRDefault="00887640" w:rsidP="001D4924">
      <w:pPr>
        <w:pStyle w:val="part1indent15"/>
        <w:spacing w:line="240" w:lineRule="auto"/>
        <w:jc w:val="left"/>
        <w:rPr>
          <w:rFonts w:ascii="Times New Roman" w:hAnsi="Times New Roman" w:cs="Times New Roman"/>
          <w:lang w:val="en-GB"/>
        </w:rPr>
      </w:pPr>
    </w:p>
    <w:p w:rsidR="00887640" w:rsidRPr="00A42CBE" w:rsidRDefault="00887640"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b/>
          <w:bCs/>
          <w:lang w:val="en-GB"/>
        </w:rPr>
        <w:tab/>
      </w:r>
      <w:r w:rsidRPr="00A42CBE">
        <w:rPr>
          <w:rFonts w:ascii="Times New Roman" w:hAnsi="Times New Roman" w:cs="Times New Roman"/>
          <w:b/>
          <w:bCs/>
          <w:lang w:val="en-GB"/>
        </w:rPr>
        <w:tab/>
        <w:t>“Poison</w:t>
      </w:r>
      <w:r w:rsidR="00A3108F" w:rsidRPr="00A42CBE">
        <w:rPr>
          <w:rFonts w:ascii="Times New Roman" w:hAnsi="Times New Roman" w:cs="Times New Roman"/>
          <w:b/>
          <w:bCs/>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bCs/>
          <w:caps/>
          <w:lang w:val="en-GB"/>
        </w:rPr>
        <w:instrText>Poison</w:instrText>
      </w:r>
      <w:r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Pr="00A42CBE">
        <w:rPr>
          <w:rFonts w:ascii="Times New Roman" w:hAnsi="Times New Roman" w:cs="Times New Roman"/>
          <w:b/>
          <w:bCs/>
          <w:lang w:val="en-GB"/>
        </w:rPr>
        <w:t>”</w:t>
      </w:r>
      <w:r w:rsidRPr="00A42CBE">
        <w:rPr>
          <w:rFonts w:ascii="Times New Roman" w:hAnsi="Times New Roman" w:cs="Times New Roman"/>
          <w:lang w:val="en-GB"/>
        </w:rPr>
        <w:t xml:space="preserve"> means any substance or preparation included in a Schedule to this Standard.</w:t>
      </w:r>
    </w:p>
    <w:p w:rsidR="00887640" w:rsidRPr="00A42CBE" w:rsidRDefault="00887640" w:rsidP="001D4924">
      <w:pPr>
        <w:pStyle w:val="part1indent15"/>
        <w:spacing w:line="240" w:lineRule="auto"/>
        <w:jc w:val="left"/>
        <w:rPr>
          <w:rFonts w:ascii="Times New Roman" w:hAnsi="Times New Roman" w:cs="Times New Roman"/>
          <w:lang w:val="en-GB"/>
        </w:rPr>
      </w:pPr>
    </w:p>
    <w:p w:rsidR="00887640" w:rsidRPr="00A42CBE" w:rsidRDefault="00887640"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b/>
          <w:bCs/>
          <w:lang w:val="en-GB"/>
        </w:rPr>
        <w:tab/>
      </w:r>
      <w:r w:rsidRPr="00A42CBE">
        <w:rPr>
          <w:rFonts w:ascii="Times New Roman" w:hAnsi="Times New Roman" w:cs="Times New Roman"/>
          <w:b/>
          <w:bCs/>
          <w:lang w:val="en-GB"/>
        </w:rPr>
        <w:tab/>
        <w:t>“Primary pack</w:t>
      </w:r>
      <w:r w:rsidR="00A3108F" w:rsidRPr="00A42CBE">
        <w:rPr>
          <w:rFonts w:ascii="Times New Roman" w:hAnsi="Times New Roman" w:cs="Times New Roman"/>
          <w:b/>
          <w:bCs/>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bCs/>
          <w:caps/>
          <w:lang w:val="en-GB"/>
        </w:rPr>
        <w:instrText>Primary pack</w:instrText>
      </w:r>
      <w:r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00A3108F" w:rsidRPr="00A42CBE">
        <w:rPr>
          <w:rFonts w:ascii="Times New Roman" w:hAnsi="Times New Roman" w:cs="Times New Roman"/>
          <w:b/>
          <w:bCs/>
          <w:lang w:val="en-GB"/>
        </w:rPr>
        <w:fldChar w:fldCharType="begin"/>
      </w:r>
      <w:r w:rsidR="00431AEB" w:rsidRPr="00A42CBE">
        <w:rPr>
          <w:rFonts w:ascii="Times New Roman" w:hAnsi="Times New Roman" w:cs="Times New Roman"/>
        </w:rPr>
        <w:instrText xml:space="preserve"> XE "</w:instrText>
      </w:r>
      <w:r w:rsidR="00431AEB" w:rsidRPr="00A42CBE">
        <w:rPr>
          <w:rFonts w:ascii="Times New Roman" w:hAnsi="Times New Roman" w:cs="Times New Roman"/>
          <w:caps/>
          <w:lang w:val="en-GB"/>
        </w:rPr>
        <w:instrText>PACK S</w:instrText>
      </w:r>
      <w:r w:rsidR="00431AEB" w:rsidRPr="00A42CBE">
        <w:rPr>
          <w:rFonts w:ascii="Times New Roman" w:hAnsi="Times New Roman" w:cs="Times New Roman"/>
          <w:i/>
          <w:lang w:val="en-GB"/>
        </w:rPr>
        <w:instrText>ee</w:instrText>
      </w:r>
      <w:r w:rsidR="009F4A71" w:rsidRPr="00A42CBE">
        <w:rPr>
          <w:rFonts w:ascii="Times New Roman" w:hAnsi="Times New Roman" w:cs="Times New Roman"/>
          <w:i/>
          <w:lang w:val="en-GB"/>
        </w:rPr>
        <w:instrText xml:space="preserve"> also</w:instrText>
      </w:r>
      <w:r w:rsidR="00431AEB" w:rsidRPr="00A42CBE">
        <w:rPr>
          <w:rFonts w:ascii="Times New Roman" w:hAnsi="Times New Roman" w:cs="Times New Roman"/>
          <w:i/>
          <w:lang w:val="en-GB"/>
        </w:rPr>
        <w:instrText xml:space="preserve"> </w:instrText>
      </w:r>
      <w:r w:rsidR="00431AEB" w:rsidRPr="00A42CBE">
        <w:rPr>
          <w:rFonts w:ascii="Times New Roman" w:hAnsi="Times New Roman" w:cs="Times New Roman"/>
          <w:caps/>
          <w:lang w:val="en-GB"/>
        </w:rPr>
        <w:instrText>PRIMARY PACK</w:instrText>
      </w:r>
      <w:r w:rsidR="00431AEB"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Pr="00A42CBE">
        <w:rPr>
          <w:rFonts w:ascii="Times New Roman" w:hAnsi="Times New Roman" w:cs="Times New Roman"/>
          <w:b/>
          <w:bCs/>
          <w:lang w:val="en-GB"/>
        </w:rPr>
        <w:t>”</w:t>
      </w:r>
      <w:r w:rsidRPr="00A42CBE">
        <w:rPr>
          <w:rFonts w:ascii="Times New Roman" w:hAnsi="Times New Roman" w:cs="Times New Roman"/>
          <w:lang w:val="en-GB"/>
        </w:rPr>
        <w:t xml:space="preserve"> means the pack in which a poison and its immediate container or immediate wrapper or measure pack are presented for sale or supply.</w:t>
      </w:r>
    </w:p>
    <w:p w:rsidR="00887640" w:rsidRPr="00A42CBE" w:rsidRDefault="00887640" w:rsidP="001D4924">
      <w:pPr>
        <w:pStyle w:val="part1indent15"/>
        <w:spacing w:line="240" w:lineRule="auto"/>
        <w:jc w:val="left"/>
        <w:rPr>
          <w:rFonts w:ascii="Times New Roman" w:hAnsi="Times New Roman" w:cs="Times New Roman"/>
          <w:lang w:val="en-GB"/>
        </w:rPr>
      </w:pPr>
    </w:p>
    <w:p w:rsidR="00887640" w:rsidRPr="00A42CBE" w:rsidRDefault="00887640"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b/>
          <w:bCs/>
        </w:rPr>
        <w:t>“Required Advisory Statements for Medicine Labels</w:t>
      </w:r>
      <w:r w:rsidR="00A3108F" w:rsidRPr="00A42CBE">
        <w:rPr>
          <w:rFonts w:ascii="Times New Roman" w:hAnsi="Times New Roman" w:cs="Times New Roman"/>
          <w:b/>
          <w:bCs/>
        </w:rPr>
        <w:fldChar w:fldCharType="begin"/>
      </w:r>
      <w:r w:rsidRPr="00A42CBE">
        <w:rPr>
          <w:rFonts w:ascii="Times New Roman" w:hAnsi="Times New Roman" w:cs="Times New Roman"/>
        </w:rPr>
        <w:instrText xml:space="preserve"> XE "</w:instrText>
      </w:r>
      <w:r w:rsidRPr="00A42CBE">
        <w:rPr>
          <w:rFonts w:ascii="Times New Roman" w:hAnsi="Times New Roman" w:cs="Times New Roman"/>
          <w:bCs/>
          <w:caps/>
        </w:rPr>
        <w:instrText>Required Advisory Statements for Medicine Labels</w:instrText>
      </w:r>
      <w:r w:rsidRPr="00A42CBE">
        <w:rPr>
          <w:rFonts w:ascii="Times New Roman" w:hAnsi="Times New Roman" w:cs="Times New Roman"/>
        </w:rPr>
        <w:instrText xml:space="preserve">" </w:instrText>
      </w:r>
      <w:r w:rsidR="00A3108F" w:rsidRPr="00A42CBE">
        <w:rPr>
          <w:rFonts w:ascii="Times New Roman" w:hAnsi="Times New Roman" w:cs="Times New Roman"/>
          <w:b/>
          <w:bCs/>
        </w:rPr>
        <w:fldChar w:fldCharType="end"/>
      </w:r>
      <w:r w:rsidR="00A3108F" w:rsidRPr="00A42CBE">
        <w:rPr>
          <w:rFonts w:ascii="Times New Roman" w:hAnsi="Times New Roman" w:cs="Times New Roman"/>
          <w:b/>
          <w:bCs/>
        </w:rPr>
        <w:fldChar w:fldCharType="begin"/>
      </w:r>
      <w:r w:rsidR="00431AEB" w:rsidRPr="00A42CBE">
        <w:rPr>
          <w:rFonts w:ascii="Times New Roman" w:hAnsi="Times New Roman" w:cs="Times New Roman"/>
        </w:rPr>
        <w:instrText xml:space="preserve"> XE "RASML </w:instrText>
      </w:r>
      <w:r w:rsidR="00431AEB" w:rsidRPr="00A42CBE">
        <w:rPr>
          <w:rFonts w:ascii="Times New Roman" w:hAnsi="Times New Roman" w:cs="Times New Roman"/>
          <w:caps/>
          <w:lang w:val="en-GB"/>
        </w:rPr>
        <w:instrText>S</w:instrText>
      </w:r>
      <w:r w:rsidR="00431AEB" w:rsidRPr="00A42CBE">
        <w:rPr>
          <w:rFonts w:ascii="Times New Roman" w:hAnsi="Times New Roman" w:cs="Times New Roman"/>
          <w:i/>
          <w:lang w:val="en-GB"/>
        </w:rPr>
        <w:instrText xml:space="preserve">ee </w:instrText>
      </w:r>
      <w:r w:rsidR="00431AEB" w:rsidRPr="00A42CBE">
        <w:rPr>
          <w:rFonts w:ascii="Times New Roman" w:hAnsi="Times New Roman" w:cs="Times New Roman"/>
          <w:bCs/>
          <w:caps/>
        </w:rPr>
        <w:instrText>Required Advisory Statements for Medicine Labels</w:instrText>
      </w:r>
      <w:r w:rsidR="00431AEB" w:rsidRPr="00A42CBE">
        <w:rPr>
          <w:rFonts w:ascii="Times New Roman" w:hAnsi="Times New Roman" w:cs="Times New Roman"/>
        </w:rPr>
        <w:instrText xml:space="preserve">" </w:instrText>
      </w:r>
      <w:r w:rsidR="00A3108F" w:rsidRPr="00A42CBE">
        <w:rPr>
          <w:rFonts w:ascii="Times New Roman" w:hAnsi="Times New Roman" w:cs="Times New Roman"/>
          <w:b/>
          <w:bCs/>
        </w:rPr>
        <w:fldChar w:fldCharType="end"/>
      </w:r>
      <w:r w:rsidRPr="00A42CBE">
        <w:rPr>
          <w:rFonts w:ascii="Times New Roman" w:hAnsi="Times New Roman" w:cs="Times New Roman"/>
          <w:b/>
          <w:bCs/>
        </w:rPr>
        <w:t>”</w:t>
      </w:r>
      <w:r w:rsidRPr="00A42CBE">
        <w:rPr>
          <w:rFonts w:ascii="Times New Roman" w:hAnsi="Times New Roman" w:cs="Times New Roman"/>
        </w:rPr>
        <w:t xml:space="preserve"> means the document made under subsection 3(5A) of the </w:t>
      </w:r>
      <w:r w:rsidRPr="00A42CBE">
        <w:rPr>
          <w:rFonts w:ascii="Times New Roman" w:hAnsi="Times New Roman" w:cs="Times New Roman"/>
          <w:i/>
        </w:rPr>
        <w:t>Therapeutic Goods Act 1989</w:t>
      </w:r>
      <w:r w:rsidRPr="00A42CBE">
        <w:rPr>
          <w:rFonts w:ascii="Times New Roman" w:hAnsi="Times New Roman" w:cs="Times New Roman"/>
        </w:rPr>
        <w:t xml:space="preserve"> by the Therapeutic Goods Administration.</w:t>
      </w:r>
    </w:p>
    <w:p w:rsidR="00887640" w:rsidRPr="00A42CBE" w:rsidRDefault="00887640" w:rsidP="001D4924">
      <w:pPr>
        <w:pStyle w:val="part1indent15"/>
        <w:spacing w:line="240" w:lineRule="auto"/>
        <w:jc w:val="left"/>
        <w:rPr>
          <w:rFonts w:ascii="Times New Roman" w:hAnsi="Times New Roman" w:cs="Times New Roman"/>
          <w:lang w:val="en-GB"/>
        </w:rPr>
      </w:pPr>
    </w:p>
    <w:p w:rsidR="00887640" w:rsidRPr="00A42CBE" w:rsidRDefault="00887640"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b/>
          <w:bCs/>
          <w:lang w:val="en-GB"/>
        </w:rPr>
        <w:tab/>
      </w:r>
      <w:r w:rsidRPr="00A42CBE">
        <w:rPr>
          <w:rFonts w:ascii="Times New Roman" w:hAnsi="Times New Roman" w:cs="Times New Roman"/>
          <w:b/>
          <w:bCs/>
          <w:lang w:val="en-GB"/>
        </w:rPr>
        <w:tab/>
        <w:t>“Restricted flow insert</w:t>
      </w:r>
      <w:r w:rsidR="00A3108F" w:rsidRPr="00A42CBE">
        <w:rPr>
          <w:rFonts w:ascii="Times New Roman" w:hAnsi="Times New Roman" w:cs="Times New Roman"/>
          <w:b/>
          <w:bCs/>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bCs/>
          <w:caps/>
          <w:lang w:val="en-GB"/>
        </w:rPr>
        <w:instrText>Restricted flow insert</w:instrText>
      </w:r>
      <w:r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Pr="00A42CBE">
        <w:rPr>
          <w:rFonts w:ascii="Times New Roman" w:hAnsi="Times New Roman" w:cs="Times New Roman"/>
          <w:b/>
          <w:bCs/>
          <w:lang w:val="en-GB"/>
        </w:rPr>
        <w:t>”</w:t>
      </w:r>
      <w:r w:rsidRPr="00A42CBE">
        <w:rPr>
          <w:rFonts w:ascii="Times New Roman" w:hAnsi="Times New Roman" w:cs="Times New Roman"/>
          <w:lang w:val="en-GB"/>
        </w:rPr>
        <w:t xml:space="preserve"> means a restriction fitted, or moulded, in the neck of a container which:</w:t>
      </w:r>
    </w:p>
    <w:p w:rsidR="00887640" w:rsidRPr="00A42CBE" w:rsidRDefault="00887640" w:rsidP="001D4924">
      <w:pPr>
        <w:pStyle w:val="part1indent21"/>
        <w:spacing w:line="240" w:lineRule="auto"/>
        <w:jc w:val="left"/>
        <w:rPr>
          <w:rFonts w:ascii="Times New Roman" w:hAnsi="Times New Roman" w:cs="Times New Roman"/>
          <w:lang w:val="en-GB"/>
        </w:rPr>
      </w:pPr>
    </w:p>
    <w:p w:rsidR="00887640" w:rsidRPr="00A42CBE" w:rsidRDefault="00887640" w:rsidP="001D4924">
      <w:pPr>
        <w:pStyle w:val="part1indent21"/>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(a)</w:t>
      </w:r>
      <w:r w:rsidRPr="00A42CBE">
        <w:rPr>
          <w:rFonts w:ascii="Times New Roman" w:hAnsi="Times New Roman" w:cs="Times New Roman"/>
          <w:lang w:val="en-GB"/>
        </w:rPr>
        <w:tab/>
        <w:t>cannot readily be removed from the container by manual force; and</w:t>
      </w:r>
    </w:p>
    <w:p w:rsidR="00887640" w:rsidRPr="00A42CBE" w:rsidRDefault="00887640" w:rsidP="001D4924">
      <w:pPr>
        <w:pStyle w:val="part1indent21"/>
        <w:spacing w:line="240" w:lineRule="auto"/>
        <w:jc w:val="left"/>
        <w:rPr>
          <w:rFonts w:ascii="Times New Roman" w:hAnsi="Times New Roman" w:cs="Times New Roman"/>
          <w:lang w:val="en-GB"/>
        </w:rPr>
      </w:pPr>
    </w:p>
    <w:p w:rsidR="006A1ACD" w:rsidRPr="00A42CBE" w:rsidRDefault="00887640" w:rsidP="001D4924">
      <w:pPr>
        <w:pStyle w:val="part1indent21"/>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(b)</w:t>
      </w:r>
      <w:r w:rsidRPr="00A42CBE">
        <w:rPr>
          <w:rFonts w:ascii="Times New Roman" w:hAnsi="Times New Roman" w:cs="Times New Roman"/>
          <w:lang w:val="en-GB"/>
        </w:rPr>
        <w:tab/>
        <w:t>limits the delivery of the contents to drops eac</w:t>
      </w:r>
      <w:r w:rsidR="001043CE" w:rsidRPr="00A42CBE">
        <w:rPr>
          <w:rFonts w:ascii="Times New Roman" w:hAnsi="Times New Roman" w:cs="Times New Roman"/>
          <w:lang w:val="en-GB"/>
        </w:rPr>
        <w:t>h of which is not more than 200 </w:t>
      </w:r>
      <w:r w:rsidRPr="00A42CBE">
        <w:rPr>
          <w:rFonts w:ascii="Times New Roman" w:hAnsi="Times New Roman" w:cs="Times New Roman"/>
          <w:lang w:val="en-GB"/>
        </w:rPr>
        <w:t>microlitres.</w:t>
      </w:r>
    </w:p>
    <w:p w:rsidR="000B144D" w:rsidRPr="00A42CBE" w:rsidRDefault="000B144D" w:rsidP="001D4924">
      <w:pPr>
        <w:pStyle w:val="part1indent21"/>
        <w:spacing w:line="240" w:lineRule="auto"/>
        <w:jc w:val="left"/>
        <w:rPr>
          <w:rFonts w:ascii="Times New Roman" w:hAnsi="Times New Roman" w:cs="Times New Roman"/>
          <w:b/>
          <w:bCs/>
          <w:lang w:val="en-GB"/>
        </w:rPr>
      </w:pPr>
    </w:p>
    <w:p w:rsidR="00887640" w:rsidRPr="00A42CBE" w:rsidRDefault="00887640" w:rsidP="001D4924">
      <w:pPr>
        <w:pStyle w:val="part1indent21"/>
        <w:spacing w:line="240" w:lineRule="auto"/>
        <w:jc w:val="left"/>
        <w:rPr>
          <w:rFonts w:ascii="Times New Roman" w:hAnsi="Times New Roman" w:cs="Times New Roman"/>
          <w:lang w:val="en-GB"/>
        </w:rPr>
      </w:pPr>
      <w:r w:rsidRPr="00A42CBE">
        <w:rPr>
          <w:rFonts w:ascii="Times New Roman" w:hAnsi="Times New Roman" w:cs="Times New Roman"/>
          <w:b/>
          <w:bCs/>
          <w:lang w:val="en-GB"/>
        </w:rPr>
        <w:tab/>
      </w:r>
      <w:r w:rsidRPr="00A42CBE">
        <w:rPr>
          <w:rFonts w:ascii="Times New Roman" w:hAnsi="Times New Roman" w:cs="Times New Roman"/>
          <w:b/>
          <w:bCs/>
          <w:lang w:val="en-GB"/>
        </w:rPr>
        <w:tab/>
        <w:t>“Second Schedule Paint</w:t>
      </w:r>
      <w:r w:rsidR="00A3108F" w:rsidRPr="00A42CBE">
        <w:rPr>
          <w:rFonts w:ascii="Times New Roman" w:hAnsi="Times New Roman" w:cs="Times New Roman"/>
          <w:b/>
          <w:bCs/>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bCs/>
          <w:caps/>
          <w:lang w:val="en-GB"/>
        </w:rPr>
        <w:instrText>Second Schedule Paint</w:instrText>
      </w:r>
      <w:r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00A3108F" w:rsidRPr="00A42CBE">
        <w:rPr>
          <w:rFonts w:ascii="Times New Roman" w:hAnsi="Times New Roman" w:cs="Times New Roman"/>
          <w:b/>
          <w:bCs/>
          <w:lang w:val="en-GB"/>
        </w:rPr>
        <w:fldChar w:fldCharType="begin"/>
      </w:r>
      <w:r w:rsidR="00431AEB" w:rsidRPr="00A42CBE">
        <w:rPr>
          <w:rFonts w:ascii="Times New Roman" w:hAnsi="Times New Roman" w:cs="Times New Roman"/>
        </w:rPr>
        <w:instrText xml:space="preserve"> XE "PAINT</w:instrText>
      </w:r>
      <w:r w:rsidR="00471DDE" w:rsidRPr="00A42CBE">
        <w:rPr>
          <w:rFonts w:ascii="Times New Roman" w:hAnsi="Times New Roman" w:cs="Times New Roman"/>
        </w:rPr>
        <w:instrText xml:space="preserve">, </w:instrText>
      </w:r>
      <w:r w:rsidR="00431AEB" w:rsidRPr="00A42CBE">
        <w:rPr>
          <w:rFonts w:ascii="Times New Roman" w:hAnsi="Times New Roman" w:cs="Times New Roman"/>
          <w:bCs/>
          <w:caps/>
          <w:lang w:val="en-GB"/>
        </w:rPr>
        <w:instrText>Second Schedule</w:instrText>
      </w:r>
      <w:r w:rsidR="00431AEB"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00431AEB" w:rsidRPr="00A42CBE">
        <w:rPr>
          <w:rFonts w:ascii="Times New Roman" w:hAnsi="Times New Roman" w:cs="Times New Roman"/>
          <w:b/>
          <w:bCs/>
          <w:lang w:val="en-GB"/>
        </w:rPr>
        <w:t>”</w:t>
      </w:r>
      <w:r w:rsidRPr="00A42CBE">
        <w:rPr>
          <w:rFonts w:ascii="Times New Roman" w:hAnsi="Times New Roman" w:cs="Times New Roman"/>
          <w:lang w:val="en-GB"/>
        </w:rPr>
        <w:t xml:space="preserve"> means a paint containing the specified proportion of any substance in the Second Schedule to Appendix I of this Standard.</w:t>
      </w:r>
    </w:p>
    <w:p w:rsidR="00887640" w:rsidRPr="00A42CBE" w:rsidRDefault="00887640" w:rsidP="001D4924">
      <w:pPr>
        <w:pStyle w:val="part1indent15"/>
        <w:spacing w:line="240" w:lineRule="auto"/>
        <w:jc w:val="left"/>
        <w:rPr>
          <w:rFonts w:ascii="Times New Roman" w:hAnsi="Times New Roman" w:cs="Times New Roman"/>
          <w:lang w:val="en-GB"/>
        </w:rPr>
      </w:pPr>
    </w:p>
    <w:p w:rsidR="00887640" w:rsidRPr="00A42CBE" w:rsidRDefault="00887640"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b/>
          <w:bCs/>
          <w:lang w:val="en-GB"/>
        </w:rPr>
        <w:tab/>
      </w:r>
      <w:r w:rsidRPr="00A42CBE">
        <w:rPr>
          <w:rFonts w:ascii="Times New Roman" w:hAnsi="Times New Roman" w:cs="Times New Roman"/>
          <w:b/>
          <w:bCs/>
          <w:lang w:val="en-GB"/>
        </w:rPr>
        <w:tab/>
        <w:t>“Selected container</w:t>
      </w:r>
      <w:r w:rsidR="00A3108F" w:rsidRPr="00A42CBE">
        <w:rPr>
          <w:rFonts w:ascii="Times New Roman" w:hAnsi="Times New Roman" w:cs="Times New Roman"/>
          <w:b/>
          <w:bCs/>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bCs/>
          <w:caps/>
          <w:lang w:val="en-GB"/>
        </w:rPr>
        <w:instrText>Selected container</w:instrText>
      </w:r>
      <w:r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00A3108F" w:rsidRPr="00A42CBE">
        <w:rPr>
          <w:rFonts w:ascii="Times New Roman" w:hAnsi="Times New Roman" w:cs="Times New Roman"/>
          <w:b/>
          <w:bCs/>
          <w:lang w:val="en-GB"/>
        </w:rPr>
        <w:fldChar w:fldCharType="begin"/>
      </w:r>
      <w:r w:rsidR="00431AEB" w:rsidRPr="00A42CBE">
        <w:rPr>
          <w:rFonts w:ascii="Times New Roman" w:hAnsi="Times New Roman" w:cs="Times New Roman"/>
        </w:rPr>
        <w:instrText xml:space="preserve"> XE "CONTAINER </w:instrText>
      </w:r>
      <w:r w:rsidR="00431AEB" w:rsidRPr="00A42CBE">
        <w:rPr>
          <w:rFonts w:ascii="Times New Roman" w:hAnsi="Times New Roman" w:cs="Times New Roman"/>
          <w:i/>
          <w:caps/>
          <w:lang w:val="en-GB"/>
        </w:rPr>
        <w:instrText>S</w:instrText>
      </w:r>
      <w:r w:rsidR="00431AEB" w:rsidRPr="00A42CBE">
        <w:rPr>
          <w:rFonts w:ascii="Times New Roman" w:hAnsi="Times New Roman" w:cs="Times New Roman"/>
          <w:i/>
          <w:lang w:val="en-GB"/>
        </w:rPr>
        <w:instrText xml:space="preserve">ee </w:instrText>
      </w:r>
      <w:r w:rsidR="00471DDE" w:rsidRPr="00A42CBE">
        <w:rPr>
          <w:rFonts w:ascii="Times New Roman" w:hAnsi="Times New Roman" w:cs="Times New Roman"/>
          <w:i/>
          <w:lang w:val="en-GB"/>
        </w:rPr>
        <w:instrText xml:space="preserve">also </w:instrText>
      </w:r>
      <w:r w:rsidR="00431AEB" w:rsidRPr="00A42CBE">
        <w:rPr>
          <w:rFonts w:ascii="Times New Roman" w:hAnsi="Times New Roman" w:cs="Times New Roman"/>
          <w:bCs/>
          <w:caps/>
          <w:lang w:val="en-GB"/>
        </w:rPr>
        <w:instrText>Selected container</w:instrText>
      </w:r>
      <w:r w:rsidR="00431AEB"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Pr="00A42CBE">
        <w:rPr>
          <w:rFonts w:ascii="Times New Roman" w:hAnsi="Times New Roman" w:cs="Times New Roman"/>
          <w:b/>
          <w:bCs/>
          <w:lang w:val="en-GB"/>
        </w:rPr>
        <w:t>”</w:t>
      </w:r>
      <w:r w:rsidRPr="00A42CBE">
        <w:rPr>
          <w:rFonts w:ascii="Times New Roman" w:hAnsi="Times New Roman" w:cs="Times New Roman"/>
          <w:lang w:val="en-GB"/>
        </w:rPr>
        <w:t xml:space="preserve"> means:</w:t>
      </w:r>
    </w:p>
    <w:p w:rsidR="00887640" w:rsidRPr="00A42CBE" w:rsidRDefault="00887640" w:rsidP="001D4924">
      <w:pPr>
        <w:pStyle w:val="part1indent21"/>
        <w:spacing w:line="240" w:lineRule="auto"/>
        <w:jc w:val="left"/>
        <w:rPr>
          <w:rFonts w:ascii="Times New Roman" w:hAnsi="Times New Roman" w:cs="Times New Roman"/>
          <w:lang w:val="en-GB"/>
        </w:rPr>
      </w:pPr>
    </w:p>
    <w:p w:rsidR="00887640" w:rsidRPr="00A42CBE" w:rsidRDefault="00887640" w:rsidP="001D4924">
      <w:pPr>
        <w:pStyle w:val="part1indent21"/>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(a)</w:t>
      </w:r>
      <w:r w:rsidRPr="00A42CBE">
        <w:rPr>
          <w:rFonts w:ascii="Times New Roman" w:hAnsi="Times New Roman" w:cs="Times New Roman"/>
          <w:lang w:val="en-GB"/>
        </w:rPr>
        <w:tab/>
        <w:t>an injection vial having a nominal capacity of ten millilitres or less;</w:t>
      </w:r>
    </w:p>
    <w:p w:rsidR="00887640" w:rsidRPr="00A42CBE" w:rsidRDefault="00887640" w:rsidP="001D4924">
      <w:pPr>
        <w:pStyle w:val="part1indent21"/>
        <w:spacing w:line="240" w:lineRule="auto"/>
        <w:jc w:val="left"/>
        <w:rPr>
          <w:rFonts w:ascii="Times New Roman" w:hAnsi="Times New Roman" w:cs="Times New Roman"/>
          <w:lang w:val="en-GB"/>
        </w:rPr>
      </w:pPr>
    </w:p>
    <w:p w:rsidR="00647C40" w:rsidRPr="00A42CBE" w:rsidRDefault="00887640" w:rsidP="001D4924">
      <w:pPr>
        <w:pStyle w:val="part1indent21"/>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(b)</w:t>
      </w:r>
      <w:r w:rsidRPr="00A42CBE">
        <w:rPr>
          <w:rFonts w:ascii="Times New Roman" w:hAnsi="Times New Roman" w:cs="Times New Roman"/>
          <w:lang w:val="en-GB"/>
        </w:rPr>
        <w:tab/>
        <w:t>a single use syringe; or</w:t>
      </w:r>
    </w:p>
    <w:p w:rsidR="0013677B" w:rsidRPr="00A42CBE" w:rsidRDefault="0013677B">
      <w:pPr>
        <w:rPr>
          <w:sz w:val="20"/>
          <w:szCs w:val="20"/>
          <w:lang w:val="en-GB"/>
        </w:rPr>
      </w:pPr>
    </w:p>
    <w:p w:rsidR="00887640" w:rsidRPr="00A42CBE" w:rsidRDefault="00887640" w:rsidP="001D4924">
      <w:pPr>
        <w:pStyle w:val="part1indent21"/>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(c)</w:t>
      </w:r>
      <w:r w:rsidRPr="00A42CBE">
        <w:rPr>
          <w:rFonts w:ascii="Times New Roman" w:hAnsi="Times New Roman" w:cs="Times New Roman"/>
          <w:lang w:val="en-GB"/>
        </w:rPr>
        <w:tab/>
        <w:t>any other container for substances for therapeutic use having a nominal capacity of ten millilitres or less.</w:t>
      </w:r>
    </w:p>
    <w:p w:rsidR="00887640" w:rsidRPr="00A42CBE" w:rsidRDefault="00887640" w:rsidP="001D4924">
      <w:pPr>
        <w:pStyle w:val="part1indent21"/>
        <w:spacing w:line="240" w:lineRule="auto"/>
        <w:jc w:val="left"/>
        <w:rPr>
          <w:rFonts w:ascii="Times New Roman" w:hAnsi="Times New Roman" w:cs="Times New Roman"/>
          <w:lang w:val="en-GB"/>
        </w:rPr>
      </w:pPr>
    </w:p>
    <w:p w:rsidR="00887640" w:rsidRPr="00A42CBE" w:rsidRDefault="00887640"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b/>
          <w:bCs/>
        </w:rPr>
        <w:t>“Solid</w:t>
      </w:r>
      <w:r w:rsidR="00A3108F" w:rsidRPr="00A42CBE">
        <w:rPr>
          <w:rFonts w:ascii="Times New Roman" w:hAnsi="Times New Roman" w:cs="Times New Roman"/>
          <w:b/>
          <w:bCs/>
        </w:rPr>
        <w:fldChar w:fldCharType="begin"/>
      </w:r>
      <w:r w:rsidRPr="00A42CBE">
        <w:rPr>
          <w:rFonts w:ascii="Times New Roman" w:hAnsi="Times New Roman" w:cs="Times New Roman"/>
        </w:rPr>
        <w:instrText xml:space="preserve"> XE "</w:instrText>
      </w:r>
      <w:r w:rsidRPr="00A42CBE">
        <w:rPr>
          <w:rFonts w:ascii="Times New Roman" w:hAnsi="Times New Roman" w:cs="Times New Roman"/>
          <w:bCs/>
          <w:caps/>
        </w:rPr>
        <w:instrText>Solid</w:instrText>
      </w:r>
      <w:r w:rsidRPr="00A42CBE">
        <w:rPr>
          <w:rFonts w:ascii="Times New Roman" w:hAnsi="Times New Roman" w:cs="Times New Roman"/>
        </w:rPr>
        <w:instrText xml:space="preserve">" </w:instrText>
      </w:r>
      <w:r w:rsidR="00A3108F" w:rsidRPr="00A42CBE">
        <w:rPr>
          <w:rFonts w:ascii="Times New Roman" w:hAnsi="Times New Roman" w:cs="Times New Roman"/>
          <w:b/>
          <w:bCs/>
        </w:rPr>
        <w:fldChar w:fldCharType="end"/>
      </w:r>
      <w:r w:rsidRPr="00A42CBE">
        <w:rPr>
          <w:rFonts w:ascii="Times New Roman" w:hAnsi="Times New Roman" w:cs="Times New Roman"/>
          <w:b/>
          <w:bCs/>
        </w:rPr>
        <w:t>”</w:t>
      </w:r>
      <w:r w:rsidRPr="00A42CBE">
        <w:rPr>
          <w:rFonts w:ascii="Times New Roman" w:hAnsi="Times New Roman" w:cs="Times New Roman"/>
        </w:rPr>
        <w:t xml:space="preserve"> is considered to include “powder” for the purposes of scheduling.</w:t>
      </w:r>
    </w:p>
    <w:p w:rsidR="00887640" w:rsidRPr="00A42CBE" w:rsidRDefault="00887640" w:rsidP="001D4924">
      <w:pPr>
        <w:pStyle w:val="part1indent15"/>
        <w:spacing w:line="240" w:lineRule="auto"/>
        <w:jc w:val="left"/>
        <w:rPr>
          <w:rFonts w:ascii="Times New Roman" w:hAnsi="Times New Roman" w:cs="Times New Roman"/>
          <w:b/>
          <w:bCs/>
          <w:lang w:val="en-GB"/>
        </w:rPr>
      </w:pPr>
      <w:r w:rsidRPr="00A42CBE">
        <w:rPr>
          <w:rFonts w:ascii="Times New Roman" w:hAnsi="Times New Roman" w:cs="Times New Roman"/>
          <w:b/>
          <w:bCs/>
          <w:lang w:val="en-GB"/>
        </w:rPr>
        <w:tab/>
      </w:r>
      <w:r w:rsidRPr="00A42CBE">
        <w:rPr>
          <w:rFonts w:ascii="Times New Roman" w:hAnsi="Times New Roman" w:cs="Times New Roman"/>
          <w:b/>
          <w:bCs/>
          <w:lang w:val="en-GB"/>
        </w:rPr>
        <w:tab/>
      </w:r>
    </w:p>
    <w:p w:rsidR="00887640" w:rsidRPr="00A42CBE" w:rsidRDefault="00887640" w:rsidP="001D4924">
      <w:pPr>
        <w:pStyle w:val="part1indent15"/>
        <w:spacing w:line="240" w:lineRule="auto"/>
        <w:jc w:val="left"/>
        <w:rPr>
          <w:rFonts w:ascii="Times New Roman" w:hAnsi="Times New Roman" w:cs="Times New Roman"/>
          <w:b/>
          <w:bCs/>
          <w:lang w:val="en-GB"/>
        </w:rPr>
      </w:pPr>
      <w:r w:rsidRPr="00A42CBE">
        <w:rPr>
          <w:rFonts w:ascii="Times New Roman" w:hAnsi="Times New Roman" w:cs="Times New Roman"/>
          <w:b/>
          <w:bCs/>
          <w:lang w:val="en-GB"/>
        </w:rPr>
        <w:tab/>
      </w:r>
      <w:r w:rsidRPr="00A42CBE">
        <w:rPr>
          <w:rFonts w:ascii="Times New Roman" w:hAnsi="Times New Roman" w:cs="Times New Roman"/>
          <w:b/>
          <w:bCs/>
          <w:lang w:val="en-GB"/>
        </w:rPr>
        <w:tab/>
        <w:t>“Therapeutic good</w:t>
      </w:r>
      <w:r w:rsidR="00A3108F" w:rsidRPr="00A42CBE">
        <w:rPr>
          <w:rFonts w:ascii="Times New Roman" w:hAnsi="Times New Roman" w:cs="Times New Roman"/>
          <w:b/>
          <w:bCs/>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bCs/>
          <w:caps/>
          <w:lang w:val="en-GB"/>
        </w:rPr>
        <w:instrText>Therapeutic good</w:instrText>
      </w:r>
      <w:r w:rsidRPr="00A42CBE">
        <w:rPr>
          <w:rFonts w:ascii="Times New Roman" w:hAnsi="Times New Roman" w:cs="Times New Roman"/>
          <w:caps/>
        </w:rPr>
        <w:instrText>"</w:instrText>
      </w:r>
      <w:r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Pr="00A42CBE">
        <w:rPr>
          <w:rFonts w:ascii="Times New Roman" w:hAnsi="Times New Roman" w:cs="Times New Roman"/>
          <w:b/>
          <w:bCs/>
          <w:lang w:val="en-GB"/>
        </w:rPr>
        <w:t xml:space="preserve">” </w:t>
      </w:r>
      <w:r w:rsidRPr="00A42CBE">
        <w:rPr>
          <w:rFonts w:ascii="Times New Roman" w:hAnsi="Times New Roman" w:cs="Times New Roman"/>
          <w:bCs/>
          <w:lang w:val="en-GB"/>
        </w:rPr>
        <w:t>has the meaning defined in the</w:t>
      </w:r>
      <w:r w:rsidRPr="00A42CBE">
        <w:rPr>
          <w:rFonts w:ascii="Times New Roman" w:hAnsi="Times New Roman" w:cs="Times New Roman"/>
          <w:b/>
          <w:bCs/>
          <w:lang w:val="en-GB"/>
        </w:rPr>
        <w:t xml:space="preserve"> </w:t>
      </w:r>
      <w:r w:rsidRPr="00A42CBE">
        <w:rPr>
          <w:rFonts w:ascii="Times New Roman" w:hAnsi="Times New Roman" w:cs="Times New Roman"/>
          <w:bCs/>
          <w:lang w:val="en-GB"/>
        </w:rPr>
        <w:t>Commonwealth</w:t>
      </w:r>
      <w:r w:rsidRPr="00A42CBE">
        <w:rPr>
          <w:rFonts w:ascii="Times New Roman" w:hAnsi="Times New Roman" w:cs="Times New Roman"/>
          <w:b/>
          <w:bCs/>
          <w:lang w:val="en-GB"/>
        </w:rPr>
        <w:t xml:space="preserve"> </w:t>
      </w:r>
      <w:r w:rsidRPr="00A42CBE">
        <w:rPr>
          <w:rFonts w:ascii="Times New Roman" w:hAnsi="Times New Roman" w:cs="Times New Roman"/>
          <w:bCs/>
          <w:i/>
          <w:lang w:val="en-GB"/>
        </w:rPr>
        <w:t>Therapeutic Goods Act 1989.</w:t>
      </w:r>
    </w:p>
    <w:p w:rsidR="00887640" w:rsidRPr="00A42CBE" w:rsidRDefault="00887640" w:rsidP="001D4924">
      <w:pPr>
        <w:pStyle w:val="part1indent15"/>
        <w:spacing w:line="240" w:lineRule="auto"/>
        <w:jc w:val="left"/>
        <w:rPr>
          <w:rFonts w:ascii="Times New Roman" w:hAnsi="Times New Roman" w:cs="Times New Roman"/>
          <w:b/>
          <w:bCs/>
          <w:lang w:val="en-GB"/>
        </w:rPr>
      </w:pPr>
    </w:p>
    <w:p w:rsidR="00887640" w:rsidRPr="00A42CBE" w:rsidRDefault="00887640"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b/>
          <w:bCs/>
          <w:lang w:val="en-GB"/>
        </w:rPr>
        <w:tab/>
      </w:r>
      <w:r w:rsidRPr="00A42CBE">
        <w:rPr>
          <w:rFonts w:ascii="Times New Roman" w:hAnsi="Times New Roman" w:cs="Times New Roman"/>
          <w:b/>
          <w:bCs/>
          <w:lang w:val="en-GB"/>
        </w:rPr>
        <w:tab/>
        <w:t>“Therapeutic use</w:t>
      </w:r>
      <w:r w:rsidR="00A3108F" w:rsidRPr="00A42CBE">
        <w:rPr>
          <w:rFonts w:ascii="Times New Roman" w:hAnsi="Times New Roman" w:cs="Times New Roman"/>
          <w:b/>
          <w:bCs/>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bCs/>
          <w:caps/>
          <w:lang w:val="en-GB"/>
        </w:rPr>
        <w:instrText>Therapeutic use</w:instrText>
      </w:r>
      <w:r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Pr="00A42CBE">
        <w:rPr>
          <w:rFonts w:ascii="Times New Roman" w:hAnsi="Times New Roman" w:cs="Times New Roman"/>
          <w:b/>
          <w:bCs/>
          <w:lang w:val="en-GB"/>
        </w:rPr>
        <w:t>”</w:t>
      </w:r>
      <w:r w:rsidRPr="00A42CBE">
        <w:rPr>
          <w:rFonts w:ascii="Times New Roman" w:hAnsi="Times New Roman" w:cs="Times New Roman"/>
          <w:lang w:val="en-GB"/>
        </w:rPr>
        <w:t xml:space="preserve"> means use in or in connection with:</w:t>
      </w:r>
    </w:p>
    <w:p w:rsidR="00887640" w:rsidRPr="00A42CBE" w:rsidRDefault="00887640" w:rsidP="001D4924">
      <w:pPr>
        <w:pStyle w:val="part1indent21"/>
        <w:spacing w:line="240" w:lineRule="auto"/>
        <w:jc w:val="left"/>
        <w:rPr>
          <w:rFonts w:ascii="Times New Roman" w:hAnsi="Times New Roman" w:cs="Times New Roman"/>
          <w:lang w:val="en-GB"/>
        </w:rPr>
      </w:pPr>
    </w:p>
    <w:p w:rsidR="00444176" w:rsidRPr="00A42CBE" w:rsidRDefault="00887640" w:rsidP="001D4924">
      <w:pPr>
        <w:pStyle w:val="part1indent21"/>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(a)</w:t>
      </w:r>
      <w:r w:rsidRPr="00A42CBE">
        <w:rPr>
          <w:rFonts w:ascii="Times New Roman" w:hAnsi="Times New Roman" w:cs="Times New Roman"/>
          <w:lang w:val="en-GB"/>
        </w:rPr>
        <w:tab/>
        <w:t>preventing, diagnosing, curing or alleviating a disease, ailment, defect or injury in human beings or animals;</w:t>
      </w:r>
    </w:p>
    <w:p w:rsidR="00444176" w:rsidRPr="00A42CBE" w:rsidRDefault="00444176" w:rsidP="00444176">
      <w:pPr>
        <w:pStyle w:val="part1indent21"/>
        <w:spacing w:line="240" w:lineRule="auto"/>
        <w:jc w:val="left"/>
        <w:rPr>
          <w:rFonts w:ascii="Times New Roman" w:hAnsi="Times New Roman" w:cs="Times New Roman"/>
          <w:lang w:val="en-GB"/>
        </w:rPr>
      </w:pPr>
    </w:p>
    <w:p w:rsidR="00887640" w:rsidRPr="00A42CBE" w:rsidRDefault="00887640" w:rsidP="001D4924">
      <w:pPr>
        <w:pStyle w:val="part1indent21"/>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(b)</w:t>
      </w:r>
      <w:r w:rsidRPr="00A42CBE">
        <w:rPr>
          <w:rFonts w:ascii="Times New Roman" w:hAnsi="Times New Roman" w:cs="Times New Roman"/>
          <w:lang w:val="en-GB"/>
        </w:rPr>
        <w:tab/>
        <w:t>influencing, inhibiting or modifying a physiological process in human beings or animals;</w:t>
      </w:r>
    </w:p>
    <w:p w:rsidR="00887640" w:rsidRPr="00A42CBE" w:rsidRDefault="00887640" w:rsidP="001D4924">
      <w:pPr>
        <w:pStyle w:val="part1indent21"/>
        <w:spacing w:line="240" w:lineRule="auto"/>
        <w:jc w:val="left"/>
        <w:rPr>
          <w:rFonts w:ascii="Times New Roman" w:hAnsi="Times New Roman" w:cs="Times New Roman"/>
          <w:lang w:val="en-GB"/>
        </w:rPr>
      </w:pPr>
    </w:p>
    <w:p w:rsidR="00887640" w:rsidRPr="00A42CBE" w:rsidRDefault="00887640" w:rsidP="001D4924">
      <w:pPr>
        <w:pStyle w:val="part1indent21"/>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(c)</w:t>
      </w:r>
      <w:r w:rsidRPr="00A42CBE">
        <w:rPr>
          <w:rFonts w:ascii="Times New Roman" w:hAnsi="Times New Roman" w:cs="Times New Roman"/>
          <w:lang w:val="en-GB"/>
        </w:rPr>
        <w:tab/>
        <w:t>testing the susceptibility of human beings or animals to a disease or ailment;</w:t>
      </w:r>
    </w:p>
    <w:p w:rsidR="00887640" w:rsidRPr="00A42CBE" w:rsidRDefault="00887640" w:rsidP="001D4924">
      <w:pPr>
        <w:pStyle w:val="part1indent21"/>
        <w:spacing w:line="240" w:lineRule="auto"/>
        <w:jc w:val="left"/>
        <w:rPr>
          <w:rFonts w:ascii="Times New Roman" w:hAnsi="Times New Roman" w:cs="Times New Roman"/>
          <w:lang w:val="en-GB"/>
        </w:rPr>
      </w:pPr>
    </w:p>
    <w:p w:rsidR="00887640" w:rsidRPr="00A42CBE" w:rsidRDefault="00887640" w:rsidP="001D4924">
      <w:pPr>
        <w:pStyle w:val="part1indent21"/>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(d)</w:t>
      </w:r>
      <w:r w:rsidRPr="00A42CBE">
        <w:rPr>
          <w:rFonts w:ascii="Times New Roman" w:hAnsi="Times New Roman" w:cs="Times New Roman"/>
          <w:lang w:val="en-GB"/>
        </w:rPr>
        <w:tab/>
        <w:t>influencing, controlling or preventing conception in persons or animals;</w:t>
      </w:r>
    </w:p>
    <w:p w:rsidR="00887640" w:rsidRPr="00A42CBE" w:rsidRDefault="00887640" w:rsidP="001D4924">
      <w:pPr>
        <w:pStyle w:val="part1indent21"/>
        <w:spacing w:line="240" w:lineRule="auto"/>
        <w:jc w:val="left"/>
        <w:rPr>
          <w:rFonts w:ascii="Times New Roman" w:hAnsi="Times New Roman" w:cs="Times New Roman"/>
          <w:lang w:val="en-GB"/>
        </w:rPr>
      </w:pPr>
    </w:p>
    <w:p w:rsidR="00887640" w:rsidRPr="00A42CBE" w:rsidRDefault="00887640" w:rsidP="001D4924">
      <w:pPr>
        <w:pStyle w:val="part1indent21"/>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(e)</w:t>
      </w:r>
      <w:r w:rsidRPr="00A42CBE">
        <w:rPr>
          <w:rFonts w:ascii="Times New Roman" w:hAnsi="Times New Roman" w:cs="Times New Roman"/>
          <w:lang w:val="en-GB"/>
        </w:rPr>
        <w:tab/>
        <w:t>testing for pregnancy in persons or animals; or</w:t>
      </w:r>
    </w:p>
    <w:p w:rsidR="00887640" w:rsidRPr="00A42CBE" w:rsidRDefault="00887640" w:rsidP="001D4924">
      <w:pPr>
        <w:pStyle w:val="part1indent21"/>
        <w:spacing w:line="240" w:lineRule="auto"/>
        <w:jc w:val="left"/>
        <w:rPr>
          <w:rFonts w:ascii="Times New Roman" w:hAnsi="Times New Roman" w:cs="Times New Roman"/>
          <w:lang w:val="en-GB"/>
        </w:rPr>
      </w:pPr>
    </w:p>
    <w:p w:rsidR="00887640" w:rsidRPr="00A42CBE" w:rsidRDefault="00887640" w:rsidP="001D4924">
      <w:pPr>
        <w:pStyle w:val="part1indent21"/>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(f)</w:t>
      </w:r>
      <w:r w:rsidRPr="00A42CBE">
        <w:rPr>
          <w:rFonts w:ascii="Times New Roman" w:hAnsi="Times New Roman" w:cs="Times New Roman"/>
          <w:lang w:val="en-GB"/>
        </w:rPr>
        <w:tab/>
        <w:t>the replacement or modification of parts of the anatomy in persons or animals.</w:t>
      </w:r>
    </w:p>
    <w:p w:rsidR="00887640" w:rsidRPr="00A42CBE" w:rsidRDefault="00887640" w:rsidP="001D4924">
      <w:pPr>
        <w:pStyle w:val="part1indent15"/>
        <w:spacing w:line="240" w:lineRule="auto"/>
        <w:jc w:val="left"/>
        <w:rPr>
          <w:rFonts w:ascii="Times New Roman" w:hAnsi="Times New Roman" w:cs="Times New Roman"/>
          <w:lang w:val="en-GB"/>
        </w:rPr>
      </w:pPr>
    </w:p>
    <w:p w:rsidR="00887640" w:rsidRPr="00A42CBE" w:rsidRDefault="00887640"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b/>
          <w:bCs/>
          <w:lang w:val="en-GB"/>
        </w:rPr>
        <w:tab/>
      </w:r>
      <w:r w:rsidRPr="00A42CBE">
        <w:rPr>
          <w:rFonts w:ascii="Times New Roman" w:hAnsi="Times New Roman" w:cs="Times New Roman"/>
          <w:b/>
          <w:bCs/>
          <w:lang w:val="en-GB"/>
        </w:rPr>
        <w:tab/>
        <w:t>“Third Schedule Paint</w:t>
      </w:r>
      <w:r w:rsidR="00A3108F" w:rsidRPr="00A42CBE">
        <w:rPr>
          <w:rFonts w:ascii="Times New Roman" w:hAnsi="Times New Roman" w:cs="Times New Roman"/>
          <w:b/>
          <w:bCs/>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bCs/>
          <w:caps/>
          <w:lang w:val="en-GB"/>
        </w:rPr>
        <w:instrText>Third Schedule Paint</w:instrText>
      </w:r>
      <w:r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00A3108F" w:rsidRPr="00A42CBE">
        <w:rPr>
          <w:rFonts w:ascii="Times New Roman" w:hAnsi="Times New Roman" w:cs="Times New Roman"/>
          <w:b/>
          <w:bCs/>
          <w:lang w:val="en-GB"/>
        </w:rPr>
        <w:fldChar w:fldCharType="begin"/>
      </w:r>
      <w:r w:rsidR="00431AEB" w:rsidRPr="00A42CBE">
        <w:rPr>
          <w:rFonts w:ascii="Times New Roman" w:hAnsi="Times New Roman" w:cs="Times New Roman"/>
        </w:rPr>
        <w:instrText xml:space="preserve"> XE "PAINT</w:instrText>
      </w:r>
      <w:r w:rsidR="00471DDE" w:rsidRPr="00A42CBE">
        <w:rPr>
          <w:rFonts w:ascii="Times New Roman" w:hAnsi="Times New Roman" w:cs="Times New Roman"/>
        </w:rPr>
        <w:instrText xml:space="preserve">, </w:instrText>
      </w:r>
      <w:r w:rsidR="00431AEB" w:rsidRPr="00A42CBE">
        <w:rPr>
          <w:rFonts w:ascii="Times New Roman" w:hAnsi="Times New Roman" w:cs="Times New Roman"/>
          <w:bCs/>
          <w:caps/>
          <w:lang w:val="en-GB"/>
        </w:rPr>
        <w:instrText>Third Schedule</w:instrText>
      </w:r>
      <w:r w:rsidR="00431AEB"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Pr="00A42CBE">
        <w:rPr>
          <w:rFonts w:ascii="Times New Roman" w:hAnsi="Times New Roman" w:cs="Times New Roman"/>
          <w:b/>
          <w:bCs/>
          <w:lang w:val="en-GB"/>
        </w:rPr>
        <w:t>”</w:t>
      </w:r>
      <w:r w:rsidRPr="00A42CBE">
        <w:rPr>
          <w:rFonts w:ascii="Times New Roman" w:hAnsi="Times New Roman" w:cs="Times New Roman"/>
          <w:lang w:val="en-GB"/>
        </w:rPr>
        <w:t xml:space="preserve"> means a paint containing the specified proportion of any substance in the Third Schedule to Appendix I of this Standard.</w:t>
      </w:r>
    </w:p>
    <w:p w:rsidR="00887640" w:rsidRPr="00A42CBE" w:rsidRDefault="00887640" w:rsidP="001D4924">
      <w:pPr>
        <w:pStyle w:val="part1indent15"/>
        <w:spacing w:line="240" w:lineRule="auto"/>
        <w:jc w:val="left"/>
        <w:rPr>
          <w:rFonts w:ascii="Times New Roman" w:hAnsi="Times New Roman" w:cs="Times New Roman"/>
          <w:lang w:val="en-GB"/>
        </w:rPr>
      </w:pPr>
    </w:p>
    <w:p w:rsidR="00887640" w:rsidRPr="00A42CBE" w:rsidRDefault="00887640"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b/>
          <w:bCs/>
          <w:lang w:val="en-GB"/>
        </w:rPr>
        <w:tab/>
      </w:r>
      <w:r w:rsidRPr="00A42CBE">
        <w:rPr>
          <w:rFonts w:ascii="Times New Roman" w:hAnsi="Times New Roman" w:cs="Times New Roman"/>
          <w:b/>
          <w:bCs/>
          <w:lang w:val="en-GB"/>
        </w:rPr>
        <w:tab/>
        <w:t>“Tinter</w:t>
      </w:r>
      <w:r w:rsidR="00A3108F" w:rsidRPr="00A42CBE">
        <w:rPr>
          <w:rFonts w:ascii="Times New Roman" w:hAnsi="Times New Roman" w:cs="Times New Roman"/>
          <w:b/>
          <w:bCs/>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bCs/>
          <w:caps/>
          <w:lang w:val="en-GB"/>
        </w:rPr>
        <w:instrText>Tinter</w:instrText>
      </w:r>
      <w:r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Pr="00A42CBE">
        <w:rPr>
          <w:rFonts w:ascii="Times New Roman" w:hAnsi="Times New Roman" w:cs="Times New Roman"/>
          <w:b/>
          <w:bCs/>
          <w:lang w:val="en-GB"/>
        </w:rPr>
        <w:t>”</w:t>
      </w:r>
      <w:r w:rsidRPr="00A42CBE">
        <w:rPr>
          <w:rFonts w:ascii="Times New Roman" w:hAnsi="Times New Roman" w:cs="Times New Roman"/>
          <w:lang w:val="en-GB"/>
        </w:rPr>
        <w:t xml:space="preserve"> means any pigment or admixture of pigment with other substances, in powder, semi-solid or liquid form, sold or supplied for the purpose of adding to paint in order to change the colour of the paint.</w:t>
      </w:r>
    </w:p>
    <w:p w:rsidR="00887640" w:rsidRPr="00A42CBE" w:rsidRDefault="00887640" w:rsidP="001D4924">
      <w:pPr>
        <w:pStyle w:val="part1indent15"/>
        <w:spacing w:line="240" w:lineRule="auto"/>
        <w:jc w:val="left"/>
        <w:rPr>
          <w:rFonts w:ascii="Times New Roman" w:hAnsi="Times New Roman" w:cs="Times New Roman"/>
          <w:lang w:val="en-GB"/>
        </w:rPr>
      </w:pPr>
    </w:p>
    <w:p w:rsidR="00887640" w:rsidRPr="00A42CBE" w:rsidRDefault="00887640"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b/>
          <w:bCs/>
          <w:lang w:val="en-GB"/>
        </w:rPr>
        <w:tab/>
      </w:r>
      <w:r w:rsidRPr="00A42CBE">
        <w:rPr>
          <w:rFonts w:ascii="Times New Roman" w:hAnsi="Times New Roman" w:cs="Times New Roman"/>
          <w:b/>
          <w:bCs/>
          <w:lang w:val="en-GB"/>
        </w:rPr>
        <w:tab/>
        <w:t>“Topical use</w:t>
      </w:r>
      <w:r w:rsidR="00A3108F" w:rsidRPr="00A42CBE">
        <w:rPr>
          <w:rFonts w:ascii="Times New Roman" w:hAnsi="Times New Roman" w:cs="Times New Roman"/>
          <w:b/>
          <w:bCs/>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bCs/>
          <w:caps/>
          <w:lang w:val="en-GB"/>
        </w:rPr>
        <w:instrText>Topical use</w:instrText>
      </w:r>
      <w:r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Pr="00A42CBE">
        <w:rPr>
          <w:rFonts w:ascii="Times New Roman" w:hAnsi="Times New Roman" w:cs="Times New Roman"/>
          <w:b/>
          <w:bCs/>
          <w:lang w:val="en-GB"/>
        </w:rPr>
        <w:t>”</w:t>
      </w:r>
      <w:r w:rsidRPr="00A42CBE">
        <w:rPr>
          <w:rFonts w:ascii="Times New Roman" w:hAnsi="Times New Roman" w:cs="Times New Roman"/>
          <w:lang w:val="en-GB"/>
        </w:rPr>
        <w:t xml:space="preserve"> means application of a poison for the purpose of producing a localised effect on the surface of the organ or within the tissue to which it is applied.</w:t>
      </w:r>
    </w:p>
    <w:p w:rsidR="00887640" w:rsidRPr="00A42CBE" w:rsidRDefault="00887640" w:rsidP="001D4924">
      <w:pPr>
        <w:pStyle w:val="part1indent15"/>
        <w:spacing w:line="240" w:lineRule="auto"/>
        <w:jc w:val="left"/>
        <w:rPr>
          <w:rFonts w:ascii="Times New Roman" w:hAnsi="Times New Roman" w:cs="Times New Roman"/>
          <w:lang w:val="en-GB"/>
        </w:rPr>
      </w:pPr>
    </w:p>
    <w:p w:rsidR="00887640" w:rsidRPr="00A42CBE" w:rsidRDefault="00887640"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b/>
          <w:bCs/>
          <w:lang w:val="en-GB"/>
        </w:rPr>
        <w:tab/>
      </w:r>
      <w:r w:rsidRPr="00A42CBE">
        <w:rPr>
          <w:rFonts w:ascii="Times New Roman" w:hAnsi="Times New Roman" w:cs="Times New Roman"/>
          <w:b/>
          <w:bCs/>
          <w:lang w:val="en-GB"/>
        </w:rPr>
        <w:tab/>
        <w:t>“Toy</w:t>
      </w:r>
      <w:r w:rsidR="00A3108F" w:rsidRPr="00A42CBE">
        <w:rPr>
          <w:rFonts w:ascii="Times New Roman" w:hAnsi="Times New Roman" w:cs="Times New Roman"/>
          <w:b/>
          <w:bCs/>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bCs/>
          <w:caps/>
          <w:lang w:val="en-GB"/>
        </w:rPr>
        <w:instrText>Toy</w:instrText>
      </w:r>
      <w:r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Pr="00A42CBE">
        <w:rPr>
          <w:rFonts w:ascii="Times New Roman" w:hAnsi="Times New Roman" w:cs="Times New Roman"/>
          <w:b/>
          <w:bCs/>
          <w:lang w:val="en-GB"/>
        </w:rPr>
        <w:t>”</w:t>
      </w:r>
      <w:r w:rsidRPr="00A42CBE">
        <w:rPr>
          <w:rFonts w:ascii="Times New Roman" w:hAnsi="Times New Roman" w:cs="Times New Roman"/>
          <w:lang w:val="en-GB"/>
        </w:rPr>
        <w:t xml:space="preserve"> means an object or number of objects manufactured, designed, labelled or marketed as a plaything for a child or children up to the age of fourteen years.</w:t>
      </w:r>
    </w:p>
    <w:p w:rsidR="00887640" w:rsidRPr="00A42CBE" w:rsidRDefault="00887640" w:rsidP="001D4924">
      <w:pPr>
        <w:pStyle w:val="part1indent15"/>
        <w:spacing w:line="240" w:lineRule="auto"/>
        <w:jc w:val="left"/>
        <w:rPr>
          <w:rFonts w:ascii="Times New Roman" w:hAnsi="Times New Roman" w:cs="Times New Roman"/>
          <w:lang w:val="en-GB"/>
        </w:rPr>
      </w:pPr>
    </w:p>
    <w:p w:rsidR="00887640" w:rsidRPr="00A42CBE" w:rsidRDefault="00887640"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b/>
          <w:bCs/>
          <w:lang w:val="en-GB"/>
        </w:rPr>
        <w:tab/>
      </w:r>
      <w:r w:rsidRPr="00A42CBE">
        <w:rPr>
          <w:rFonts w:ascii="Times New Roman" w:hAnsi="Times New Roman" w:cs="Times New Roman"/>
          <w:b/>
          <w:bCs/>
          <w:lang w:val="en-GB"/>
        </w:rPr>
        <w:tab/>
        <w:t>“Transdermal use</w:t>
      </w:r>
      <w:r w:rsidR="00A3108F" w:rsidRPr="00A42CBE">
        <w:rPr>
          <w:rFonts w:ascii="Times New Roman" w:hAnsi="Times New Roman" w:cs="Times New Roman"/>
          <w:b/>
          <w:bCs/>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bCs/>
          <w:caps/>
          <w:lang w:val="en-GB"/>
        </w:rPr>
        <w:instrText>Transdermal use</w:instrText>
      </w:r>
      <w:r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Pr="00A42CBE">
        <w:rPr>
          <w:rFonts w:ascii="Times New Roman" w:hAnsi="Times New Roman" w:cs="Times New Roman"/>
          <w:b/>
          <w:bCs/>
          <w:lang w:val="en-GB"/>
        </w:rPr>
        <w:t>”</w:t>
      </w:r>
      <w:r w:rsidRPr="00A42CBE">
        <w:rPr>
          <w:rFonts w:ascii="Times New Roman" w:hAnsi="Times New Roman" w:cs="Times New Roman"/>
          <w:lang w:val="en-GB"/>
        </w:rPr>
        <w:t xml:space="preserve"> means application to the skin primarily for systemic effect.</w:t>
      </w:r>
    </w:p>
    <w:p w:rsidR="00887640" w:rsidRPr="00A42CBE" w:rsidRDefault="00887640" w:rsidP="001D4924">
      <w:pPr>
        <w:pStyle w:val="part1indent15"/>
        <w:spacing w:line="240" w:lineRule="auto"/>
        <w:jc w:val="left"/>
        <w:rPr>
          <w:rFonts w:ascii="Times New Roman" w:hAnsi="Times New Roman" w:cs="Times New Roman"/>
          <w:lang w:val="en-GB"/>
        </w:rPr>
      </w:pPr>
    </w:p>
    <w:p w:rsidR="00887640" w:rsidRPr="00A42CBE" w:rsidRDefault="00887640" w:rsidP="001D4924">
      <w:pPr>
        <w:pStyle w:val="part1indent15"/>
        <w:spacing w:line="240" w:lineRule="auto"/>
        <w:jc w:val="left"/>
        <w:rPr>
          <w:rFonts w:ascii="Times New Roman" w:hAnsi="Times New Roman" w:cs="Times New Roman"/>
          <w:b/>
          <w:bCs/>
          <w:lang w:val="en-GB"/>
        </w:rPr>
      </w:pPr>
      <w:r w:rsidRPr="00A42CBE">
        <w:rPr>
          <w:rFonts w:ascii="Times New Roman" w:hAnsi="Times New Roman" w:cs="Times New Roman"/>
          <w:b/>
          <w:bCs/>
          <w:lang w:val="en-GB"/>
        </w:rPr>
        <w:tab/>
      </w:r>
      <w:r w:rsidRPr="00A42CBE">
        <w:rPr>
          <w:rFonts w:ascii="Times New Roman" w:hAnsi="Times New Roman" w:cs="Times New Roman"/>
          <w:b/>
          <w:bCs/>
          <w:lang w:val="en-GB"/>
        </w:rPr>
        <w:tab/>
        <w:t>“Veterinary chemical</w:t>
      </w:r>
      <w:r w:rsidR="00A3108F" w:rsidRPr="00A42CBE">
        <w:rPr>
          <w:rFonts w:ascii="Times New Roman" w:hAnsi="Times New Roman" w:cs="Times New Roman"/>
          <w:b/>
          <w:bCs/>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bCs/>
          <w:caps/>
          <w:lang w:val="en-GB"/>
        </w:rPr>
        <w:instrText>Veterinary chemical</w:instrText>
      </w:r>
      <w:r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Pr="00A42CBE">
        <w:rPr>
          <w:rFonts w:ascii="Times New Roman" w:hAnsi="Times New Roman" w:cs="Times New Roman"/>
          <w:b/>
          <w:bCs/>
          <w:lang w:val="en-GB"/>
        </w:rPr>
        <w:t xml:space="preserve">” </w:t>
      </w:r>
      <w:r w:rsidRPr="00A42CBE">
        <w:rPr>
          <w:rFonts w:ascii="Times New Roman" w:hAnsi="Times New Roman" w:cs="Times New Roman"/>
          <w:bCs/>
          <w:lang w:val="en-GB"/>
        </w:rPr>
        <w:t>means a substance that is represented as being suitable for, or is manufactured, supplied or used for, administration or application to an animal by any means, or consumption by an animal, as a way of directly or indirectly:</w:t>
      </w:r>
    </w:p>
    <w:p w:rsidR="00887640" w:rsidRPr="00A42CBE" w:rsidRDefault="00887640"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lang w:val="en-GB"/>
        </w:rPr>
        <w:tab/>
      </w:r>
    </w:p>
    <w:p w:rsidR="00887640" w:rsidRPr="00A42CBE" w:rsidRDefault="00887640" w:rsidP="001D4924">
      <w:pPr>
        <w:pStyle w:val="part1indent21"/>
        <w:spacing w:line="240" w:lineRule="auto"/>
        <w:ind w:left="1620" w:hanging="430"/>
        <w:jc w:val="left"/>
        <w:rPr>
          <w:rFonts w:ascii="Times New Roman" w:hAnsi="Times New Roman" w:cs="Times New Roman"/>
          <w:lang w:val="en-GB"/>
        </w:rPr>
      </w:pPr>
      <w:r w:rsidRPr="00A42CBE">
        <w:rPr>
          <w:rFonts w:ascii="Times New Roman" w:hAnsi="Times New Roman" w:cs="Times New Roman"/>
          <w:lang w:val="en-GB"/>
        </w:rPr>
        <w:t>(a)</w:t>
      </w:r>
      <w:r w:rsidRPr="00A42CBE">
        <w:rPr>
          <w:rFonts w:ascii="Times New Roman" w:hAnsi="Times New Roman" w:cs="Times New Roman"/>
          <w:lang w:val="en-GB"/>
        </w:rPr>
        <w:tab/>
        <w:t>preventing, diagnosing, curing or alleviating a disease or condition in the animal or an infestation of the animal by a pest;</w:t>
      </w:r>
    </w:p>
    <w:p w:rsidR="00887640" w:rsidRPr="00A42CBE" w:rsidRDefault="00887640" w:rsidP="001D4924">
      <w:pPr>
        <w:pStyle w:val="part1indent21"/>
        <w:spacing w:line="240" w:lineRule="auto"/>
        <w:ind w:left="1620" w:hanging="430"/>
        <w:jc w:val="left"/>
        <w:rPr>
          <w:rFonts w:ascii="Times New Roman" w:hAnsi="Times New Roman" w:cs="Times New Roman"/>
          <w:lang w:val="en-GB"/>
        </w:rPr>
      </w:pPr>
    </w:p>
    <w:p w:rsidR="00887640" w:rsidRPr="00A42CBE" w:rsidRDefault="00887640" w:rsidP="001D4924">
      <w:pPr>
        <w:pStyle w:val="part1indent21"/>
        <w:spacing w:line="240" w:lineRule="auto"/>
        <w:ind w:left="2777"/>
        <w:jc w:val="left"/>
        <w:rPr>
          <w:rFonts w:ascii="Times New Roman" w:hAnsi="Times New Roman" w:cs="Times New Roman"/>
          <w:lang w:val="en-GB"/>
        </w:rPr>
      </w:pPr>
      <w:r w:rsidRPr="00A42CBE">
        <w:rPr>
          <w:rFonts w:ascii="Times New Roman" w:hAnsi="Times New Roman" w:cs="Times New Roman"/>
          <w:lang w:val="en-GB"/>
        </w:rPr>
        <w:t>(b)</w:t>
      </w:r>
      <w:r w:rsidRPr="00A42CBE">
        <w:rPr>
          <w:rFonts w:ascii="Times New Roman" w:hAnsi="Times New Roman" w:cs="Times New Roman"/>
          <w:lang w:val="en-GB"/>
        </w:rPr>
        <w:tab/>
        <w:t>curing or alleviating an injury suffered by the animal;</w:t>
      </w:r>
    </w:p>
    <w:p w:rsidR="00887640" w:rsidRPr="00A42CBE" w:rsidRDefault="00887640" w:rsidP="001D4924">
      <w:pPr>
        <w:pStyle w:val="part1indent21"/>
        <w:spacing w:line="240" w:lineRule="auto"/>
        <w:ind w:left="2777"/>
        <w:jc w:val="left"/>
        <w:rPr>
          <w:rFonts w:ascii="Times New Roman" w:hAnsi="Times New Roman" w:cs="Times New Roman"/>
          <w:lang w:val="en-GB"/>
        </w:rPr>
      </w:pPr>
    </w:p>
    <w:p w:rsidR="00887640" w:rsidRPr="00A42CBE" w:rsidRDefault="00887640" w:rsidP="001D4924">
      <w:pPr>
        <w:pStyle w:val="part1indent21"/>
        <w:spacing w:line="240" w:lineRule="auto"/>
        <w:ind w:left="2777"/>
        <w:jc w:val="left"/>
        <w:rPr>
          <w:rFonts w:ascii="Times New Roman" w:hAnsi="Times New Roman" w:cs="Times New Roman"/>
          <w:lang w:val="en-GB"/>
        </w:rPr>
      </w:pPr>
      <w:r w:rsidRPr="00A42CBE">
        <w:rPr>
          <w:rFonts w:ascii="Times New Roman" w:hAnsi="Times New Roman" w:cs="Times New Roman"/>
          <w:lang w:val="en-GB"/>
        </w:rPr>
        <w:t>(c)</w:t>
      </w:r>
      <w:r w:rsidRPr="00A42CBE">
        <w:rPr>
          <w:rFonts w:ascii="Times New Roman" w:hAnsi="Times New Roman" w:cs="Times New Roman"/>
          <w:lang w:val="en-GB"/>
        </w:rPr>
        <w:tab/>
        <w:t>modifying the physiology of the animal:</w:t>
      </w:r>
    </w:p>
    <w:p w:rsidR="00887640" w:rsidRPr="00A42CBE" w:rsidRDefault="00887640" w:rsidP="001D4924">
      <w:pPr>
        <w:pStyle w:val="part1indent21"/>
        <w:spacing w:line="240" w:lineRule="auto"/>
        <w:ind w:left="2777"/>
        <w:jc w:val="left"/>
        <w:rPr>
          <w:rFonts w:ascii="Times New Roman" w:hAnsi="Times New Roman" w:cs="Times New Roman"/>
          <w:lang w:val="en-GB"/>
        </w:rPr>
      </w:pPr>
    </w:p>
    <w:p w:rsidR="00887640" w:rsidRPr="00A42CBE" w:rsidRDefault="00887640" w:rsidP="001D4924">
      <w:pPr>
        <w:pStyle w:val="part1indent21"/>
        <w:spacing w:line="240" w:lineRule="auto"/>
        <w:ind w:left="2160" w:hanging="573"/>
        <w:jc w:val="left"/>
        <w:rPr>
          <w:rFonts w:ascii="Times New Roman" w:hAnsi="Times New Roman" w:cs="Times New Roman"/>
          <w:lang w:val="en-GB"/>
        </w:rPr>
      </w:pPr>
      <w:r w:rsidRPr="00A42CBE">
        <w:rPr>
          <w:rFonts w:ascii="Times New Roman" w:hAnsi="Times New Roman" w:cs="Times New Roman"/>
          <w:lang w:val="en-GB"/>
        </w:rPr>
        <w:t>(i)</w:t>
      </w:r>
      <w:r w:rsidRPr="00A42CBE">
        <w:rPr>
          <w:rFonts w:ascii="Times New Roman" w:hAnsi="Times New Roman" w:cs="Times New Roman"/>
          <w:lang w:val="en-GB"/>
        </w:rPr>
        <w:tab/>
        <w:t>so as to alter its natural development, productivity, quality or reproductive capacity; or</w:t>
      </w:r>
    </w:p>
    <w:p w:rsidR="00887640" w:rsidRPr="00A42CBE" w:rsidRDefault="00887640" w:rsidP="001D4924">
      <w:pPr>
        <w:pStyle w:val="part1indent21"/>
        <w:spacing w:line="240" w:lineRule="auto"/>
        <w:ind w:left="2160" w:hanging="573"/>
        <w:jc w:val="left"/>
        <w:rPr>
          <w:rFonts w:ascii="Times New Roman" w:hAnsi="Times New Roman" w:cs="Times New Roman"/>
          <w:lang w:val="en-GB"/>
        </w:rPr>
      </w:pPr>
    </w:p>
    <w:p w:rsidR="00887640" w:rsidRPr="00A42CBE" w:rsidRDefault="00887640" w:rsidP="001D4924">
      <w:pPr>
        <w:pStyle w:val="part1indent21"/>
        <w:spacing w:line="240" w:lineRule="auto"/>
        <w:ind w:left="3174"/>
        <w:jc w:val="left"/>
        <w:rPr>
          <w:rFonts w:ascii="Times New Roman" w:hAnsi="Times New Roman" w:cs="Times New Roman"/>
          <w:lang w:val="en-GB"/>
        </w:rPr>
      </w:pPr>
      <w:r w:rsidRPr="00A42CBE">
        <w:rPr>
          <w:rFonts w:ascii="Times New Roman" w:hAnsi="Times New Roman" w:cs="Times New Roman"/>
          <w:lang w:val="en-GB"/>
        </w:rPr>
        <w:t>(ii)</w:t>
      </w:r>
      <w:r w:rsidRPr="00A42CBE">
        <w:rPr>
          <w:rFonts w:ascii="Times New Roman" w:hAnsi="Times New Roman" w:cs="Times New Roman"/>
          <w:lang w:val="en-GB"/>
        </w:rPr>
        <w:tab/>
        <w:t>so as to make it more manageable;</w:t>
      </w:r>
    </w:p>
    <w:p w:rsidR="00887640" w:rsidRPr="00A42CBE" w:rsidRDefault="00887640" w:rsidP="001D4924">
      <w:pPr>
        <w:pStyle w:val="part1indent21"/>
        <w:spacing w:line="240" w:lineRule="auto"/>
        <w:ind w:left="3174"/>
        <w:jc w:val="left"/>
        <w:rPr>
          <w:rFonts w:ascii="Times New Roman" w:hAnsi="Times New Roman" w:cs="Times New Roman"/>
          <w:lang w:val="en-GB"/>
        </w:rPr>
      </w:pPr>
    </w:p>
    <w:p w:rsidR="00887640" w:rsidRPr="00A42CBE" w:rsidRDefault="00887640" w:rsidP="001D4924">
      <w:pPr>
        <w:pStyle w:val="part1indent21"/>
        <w:spacing w:line="240" w:lineRule="auto"/>
        <w:ind w:left="2778"/>
        <w:jc w:val="left"/>
        <w:rPr>
          <w:rFonts w:ascii="Times New Roman" w:hAnsi="Times New Roman" w:cs="Times New Roman"/>
          <w:lang w:val="en-GB"/>
        </w:rPr>
      </w:pPr>
      <w:r w:rsidRPr="00A42CBE">
        <w:rPr>
          <w:rFonts w:ascii="Times New Roman" w:hAnsi="Times New Roman" w:cs="Times New Roman"/>
          <w:lang w:val="en-GB"/>
        </w:rPr>
        <w:t>(d)</w:t>
      </w:r>
      <w:r w:rsidRPr="00A42CBE">
        <w:rPr>
          <w:rFonts w:ascii="Times New Roman" w:hAnsi="Times New Roman" w:cs="Times New Roman"/>
          <w:lang w:val="en-GB"/>
        </w:rPr>
        <w:tab/>
        <w:t>modifying the effect of another veterinary chemical</w:t>
      </w:r>
    </w:p>
    <w:p w:rsidR="00887640" w:rsidRPr="00A42CBE" w:rsidRDefault="00887640" w:rsidP="001D4924">
      <w:pPr>
        <w:pStyle w:val="part1indent21"/>
        <w:spacing w:line="240" w:lineRule="auto"/>
        <w:ind w:left="2778"/>
        <w:jc w:val="left"/>
        <w:rPr>
          <w:rFonts w:ascii="Times New Roman" w:hAnsi="Times New Roman" w:cs="Times New Roman"/>
          <w:lang w:val="en-GB"/>
        </w:rPr>
      </w:pPr>
    </w:p>
    <w:p w:rsidR="00887640" w:rsidRPr="00A42CBE" w:rsidRDefault="00887640" w:rsidP="001D4924">
      <w:pPr>
        <w:pStyle w:val="part1indent21"/>
        <w:spacing w:line="240" w:lineRule="auto"/>
        <w:ind w:left="1620" w:hanging="429"/>
        <w:jc w:val="left"/>
        <w:rPr>
          <w:rFonts w:ascii="Times New Roman" w:hAnsi="Times New Roman" w:cs="Times New Roman"/>
          <w:lang w:val="en-GB"/>
        </w:rPr>
      </w:pPr>
      <w:r w:rsidRPr="00A42CBE">
        <w:rPr>
          <w:rFonts w:ascii="Times New Roman" w:hAnsi="Times New Roman" w:cs="Times New Roman"/>
          <w:lang w:val="en-GB"/>
        </w:rPr>
        <w:t>(e)</w:t>
      </w:r>
      <w:r w:rsidRPr="00A42CBE">
        <w:rPr>
          <w:rFonts w:ascii="Times New Roman" w:hAnsi="Times New Roman" w:cs="Times New Roman"/>
          <w:lang w:val="en-GB"/>
        </w:rPr>
        <w:tab/>
        <w:t>any vitamin, mineral substance, or additive, if, and only if, the vitamin, substance or additive is used for a purpose mentioned in paragraph (a), (b), (c) or (d); or</w:t>
      </w:r>
    </w:p>
    <w:p w:rsidR="00887640" w:rsidRPr="00A42CBE" w:rsidRDefault="00887640" w:rsidP="001D4924">
      <w:pPr>
        <w:pStyle w:val="part1indent21"/>
        <w:spacing w:line="240" w:lineRule="auto"/>
        <w:ind w:left="1620" w:hanging="429"/>
        <w:jc w:val="left"/>
        <w:rPr>
          <w:rFonts w:ascii="Times New Roman" w:hAnsi="Times New Roman" w:cs="Times New Roman"/>
          <w:lang w:val="en-GB"/>
        </w:rPr>
      </w:pPr>
    </w:p>
    <w:p w:rsidR="00887640" w:rsidRPr="00A42CBE" w:rsidRDefault="00887640" w:rsidP="001D4924">
      <w:pPr>
        <w:pStyle w:val="part1indent21"/>
        <w:spacing w:line="240" w:lineRule="auto"/>
        <w:ind w:left="1620" w:hanging="429"/>
        <w:jc w:val="left"/>
        <w:rPr>
          <w:rFonts w:ascii="Times New Roman" w:hAnsi="Times New Roman" w:cs="Times New Roman"/>
          <w:lang w:val="en-GB"/>
        </w:rPr>
      </w:pPr>
      <w:r w:rsidRPr="00A42CBE">
        <w:rPr>
          <w:rFonts w:ascii="Times New Roman" w:hAnsi="Times New Roman" w:cs="Times New Roman"/>
          <w:lang w:val="en-GB"/>
        </w:rPr>
        <w:t>(f)</w:t>
      </w:r>
      <w:r w:rsidRPr="00A42CBE">
        <w:rPr>
          <w:rFonts w:ascii="Times New Roman" w:hAnsi="Times New Roman" w:cs="Times New Roman"/>
          <w:lang w:val="en-GB"/>
        </w:rPr>
        <w:tab/>
        <w:t xml:space="preserve">any active ingredient included in a product declared by regulation under the </w:t>
      </w:r>
      <w:r w:rsidRPr="00A42CBE">
        <w:rPr>
          <w:rFonts w:ascii="Times New Roman" w:hAnsi="Times New Roman" w:cs="Times New Roman"/>
          <w:i/>
          <w:lang w:val="en-GB"/>
        </w:rPr>
        <w:t>Agricultural and Veterinary Chemicals Code Act 1994</w:t>
      </w:r>
      <w:r w:rsidRPr="00A42CBE">
        <w:rPr>
          <w:rFonts w:ascii="Times New Roman" w:hAnsi="Times New Roman" w:cs="Times New Roman"/>
          <w:lang w:val="en-GB"/>
        </w:rPr>
        <w:t xml:space="preserve"> to be an veterinary chemical product;</w:t>
      </w:r>
    </w:p>
    <w:p w:rsidR="00887640" w:rsidRPr="00A42CBE" w:rsidRDefault="00887640" w:rsidP="001D4924">
      <w:pPr>
        <w:pStyle w:val="part1indent21"/>
        <w:spacing w:line="240" w:lineRule="auto"/>
        <w:jc w:val="left"/>
        <w:rPr>
          <w:rFonts w:ascii="Times New Roman" w:hAnsi="Times New Roman" w:cs="Times New Roman"/>
          <w:lang w:val="en-GB"/>
        </w:rPr>
      </w:pPr>
    </w:p>
    <w:p w:rsidR="00887640" w:rsidRPr="00A42CBE" w:rsidRDefault="00887640" w:rsidP="001D4924">
      <w:pPr>
        <w:pStyle w:val="part1indent21"/>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t>but does not include:</w:t>
      </w:r>
    </w:p>
    <w:p w:rsidR="0005253B" w:rsidRPr="00A42CBE" w:rsidRDefault="0005253B" w:rsidP="001D4924">
      <w:pPr>
        <w:pStyle w:val="part1indent21"/>
        <w:spacing w:line="240" w:lineRule="auto"/>
        <w:jc w:val="left"/>
        <w:rPr>
          <w:rFonts w:ascii="Times New Roman" w:hAnsi="Times New Roman" w:cs="Times New Roman"/>
          <w:lang w:val="en-GB"/>
        </w:rPr>
      </w:pPr>
    </w:p>
    <w:p w:rsidR="005F6E8D" w:rsidRPr="00A42CBE" w:rsidRDefault="005F6E8D" w:rsidP="005F6E8D">
      <w:pPr>
        <w:pStyle w:val="part1indent15"/>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r>
      <w:r w:rsidRPr="00A42CBE">
        <w:rPr>
          <w:rFonts w:ascii="Times New Roman" w:hAnsi="Times New Roman" w:cs="Times New Roman"/>
          <w:lang w:val="en-GB"/>
        </w:rPr>
        <w:tab/>
      </w:r>
      <w:r w:rsidR="00887640" w:rsidRPr="00A42CBE">
        <w:rPr>
          <w:rFonts w:ascii="Times New Roman" w:hAnsi="Times New Roman" w:cs="Times New Roman"/>
          <w:lang w:val="en-GB"/>
        </w:rPr>
        <w:t>(g)</w:t>
      </w:r>
      <w:r w:rsidR="00887640" w:rsidRPr="00A42CBE">
        <w:rPr>
          <w:rFonts w:ascii="Times New Roman" w:hAnsi="Times New Roman" w:cs="Times New Roman"/>
          <w:lang w:val="en-GB"/>
        </w:rPr>
        <w:tab/>
        <w:t>an agricultural chemical.</w:t>
      </w:r>
      <w:r w:rsidRPr="00A42CBE">
        <w:rPr>
          <w:rFonts w:ascii="Times New Roman" w:hAnsi="Times New Roman" w:cs="Times New Roman"/>
          <w:lang w:val="en-GB"/>
        </w:rPr>
        <w:t xml:space="preserve"> </w:t>
      </w:r>
    </w:p>
    <w:p w:rsidR="0026396B" w:rsidRPr="00A42CBE" w:rsidRDefault="0026396B" w:rsidP="005F6E8D">
      <w:pPr>
        <w:pStyle w:val="part1indent21"/>
        <w:spacing w:line="240" w:lineRule="auto"/>
        <w:ind w:hanging="737"/>
        <w:jc w:val="left"/>
        <w:rPr>
          <w:rFonts w:ascii="Times New Roman" w:hAnsi="Times New Roman" w:cs="Times New Roman"/>
          <w:b/>
          <w:bCs/>
          <w:lang w:val="en-GB"/>
        </w:rPr>
      </w:pPr>
    </w:p>
    <w:p w:rsidR="00887640" w:rsidRPr="00A42CBE" w:rsidRDefault="00887640" w:rsidP="005F6E8D">
      <w:pPr>
        <w:pStyle w:val="part1indent21"/>
        <w:spacing w:line="240" w:lineRule="auto"/>
        <w:ind w:hanging="737"/>
        <w:jc w:val="left"/>
        <w:rPr>
          <w:rFonts w:ascii="Times New Roman" w:hAnsi="Times New Roman" w:cs="Times New Roman"/>
          <w:b/>
          <w:bCs/>
          <w:lang w:val="en-GB"/>
        </w:rPr>
      </w:pPr>
      <w:r w:rsidRPr="00A42CBE">
        <w:rPr>
          <w:rFonts w:ascii="Times New Roman" w:hAnsi="Times New Roman" w:cs="Times New Roman"/>
          <w:b/>
          <w:bCs/>
          <w:lang w:val="en-GB"/>
        </w:rPr>
        <w:t>“Veterinary chemical product</w:t>
      </w:r>
      <w:r w:rsidR="00A3108F" w:rsidRPr="00A42CBE">
        <w:rPr>
          <w:rFonts w:ascii="Times New Roman" w:hAnsi="Times New Roman" w:cs="Times New Roman"/>
          <w:b/>
          <w:bCs/>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bCs/>
          <w:caps/>
          <w:lang w:val="en-GB"/>
        </w:rPr>
        <w:instrText>Veterinary chemical product</w:instrText>
      </w:r>
      <w:r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Pr="00A42CBE">
        <w:rPr>
          <w:rFonts w:ascii="Times New Roman" w:hAnsi="Times New Roman" w:cs="Times New Roman"/>
          <w:b/>
          <w:bCs/>
          <w:lang w:val="en-GB"/>
        </w:rPr>
        <w:t xml:space="preserve">” </w:t>
      </w:r>
      <w:r w:rsidRPr="00A42CBE">
        <w:rPr>
          <w:rFonts w:ascii="Times New Roman" w:hAnsi="Times New Roman" w:cs="Times New Roman"/>
          <w:bCs/>
          <w:lang w:val="en-GB"/>
        </w:rPr>
        <w:t xml:space="preserve">has the meaning defined in the </w:t>
      </w:r>
      <w:r w:rsidRPr="00A42CBE">
        <w:rPr>
          <w:rFonts w:ascii="Times New Roman" w:hAnsi="Times New Roman" w:cs="Times New Roman"/>
          <w:bCs/>
          <w:i/>
          <w:lang w:val="en-GB"/>
        </w:rPr>
        <w:t>Agricultural and Veterinary Chemicals Code Act 1994</w:t>
      </w:r>
      <w:r w:rsidRPr="00A42CBE">
        <w:rPr>
          <w:rFonts w:ascii="Times New Roman" w:hAnsi="Times New Roman" w:cs="Times New Roman"/>
          <w:bCs/>
          <w:lang w:val="en-GB"/>
        </w:rPr>
        <w:t>.</w:t>
      </w:r>
    </w:p>
    <w:p w:rsidR="00887640" w:rsidRPr="00A42CBE" w:rsidRDefault="00887640" w:rsidP="001D4924">
      <w:pPr>
        <w:pStyle w:val="part1indent15"/>
        <w:spacing w:line="240" w:lineRule="auto"/>
        <w:jc w:val="left"/>
        <w:rPr>
          <w:rFonts w:ascii="Times New Roman" w:hAnsi="Times New Roman" w:cs="Times New Roman"/>
          <w:lang w:val="en-GB"/>
        </w:rPr>
      </w:pPr>
    </w:p>
    <w:p w:rsidR="00444176" w:rsidRPr="00A42CBE" w:rsidRDefault="00887640" w:rsidP="001D4924">
      <w:pPr>
        <w:pStyle w:val="part1indent15"/>
        <w:spacing w:line="240" w:lineRule="auto"/>
        <w:jc w:val="left"/>
        <w:rPr>
          <w:rFonts w:ascii="Times New Roman" w:hAnsi="Times New Roman" w:cs="Times New Roman"/>
          <w:lang w:val="en-GB"/>
        </w:rPr>
      </w:pPr>
      <w:r w:rsidRPr="00A42CBE">
        <w:rPr>
          <w:rFonts w:ascii="Times New Roman" w:hAnsi="Times New Roman" w:cs="Times New Roman"/>
          <w:b/>
          <w:bCs/>
          <w:lang w:val="en-GB"/>
        </w:rPr>
        <w:tab/>
      </w:r>
      <w:r w:rsidRPr="00A42CBE">
        <w:rPr>
          <w:rFonts w:ascii="Times New Roman" w:hAnsi="Times New Roman" w:cs="Times New Roman"/>
          <w:b/>
          <w:bCs/>
          <w:lang w:val="en-GB"/>
        </w:rPr>
        <w:tab/>
        <w:t>“Writing</w:t>
      </w:r>
      <w:r w:rsidR="00A3108F" w:rsidRPr="00A42CBE">
        <w:rPr>
          <w:rFonts w:ascii="Times New Roman" w:hAnsi="Times New Roman" w:cs="Times New Roman"/>
          <w:b/>
          <w:bCs/>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bCs/>
          <w:caps/>
          <w:lang w:val="en-GB"/>
        </w:rPr>
        <w:instrText>Writing</w:instrText>
      </w:r>
      <w:r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Pr="00A42CBE">
        <w:rPr>
          <w:rFonts w:ascii="Times New Roman" w:hAnsi="Times New Roman" w:cs="Times New Roman"/>
          <w:b/>
          <w:bCs/>
          <w:lang w:val="en-GB"/>
        </w:rPr>
        <w:t>”</w:t>
      </w:r>
      <w:r w:rsidRPr="00A42CBE">
        <w:rPr>
          <w:rFonts w:ascii="Times New Roman" w:hAnsi="Times New Roman" w:cs="Times New Roman"/>
          <w:lang w:val="en-GB"/>
        </w:rPr>
        <w:t xml:space="preserve"> includes the visible representation or reproduction of words or figures in any form, and “to write” and “written” have corresponding meanings.</w:t>
      </w:r>
    </w:p>
    <w:p w:rsidR="00DF7F57" w:rsidRPr="00A42CBE" w:rsidRDefault="00DF7F57" w:rsidP="00444176">
      <w:pPr>
        <w:pStyle w:val="part1indent21"/>
        <w:spacing w:line="240" w:lineRule="auto"/>
        <w:jc w:val="center"/>
        <w:rPr>
          <w:rFonts w:ascii="Times New Roman" w:hAnsi="Times New Roman" w:cs="Times New Roman"/>
          <w:lang w:val="en-GB"/>
        </w:rPr>
      </w:pPr>
    </w:p>
    <w:p w:rsidR="00887640" w:rsidRPr="00A42CBE" w:rsidRDefault="00887640" w:rsidP="001D4924">
      <w:pPr>
        <w:pStyle w:val="part1"/>
        <w:spacing w:line="240" w:lineRule="auto"/>
        <w:jc w:val="left"/>
        <w:rPr>
          <w:rFonts w:ascii="Times New Roman" w:hAnsi="Times New Roman" w:cs="Times New Roman"/>
        </w:rPr>
      </w:pPr>
      <w:r w:rsidRPr="00A42CBE">
        <w:rPr>
          <w:rFonts w:ascii="Times New Roman" w:hAnsi="Times New Roman" w:cs="Times New Roman"/>
        </w:rPr>
        <w:tab/>
        <w:t>(2)</w:t>
      </w:r>
      <w:r w:rsidRPr="00A42CBE">
        <w:rPr>
          <w:rFonts w:ascii="Times New Roman" w:hAnsi="Times New Roman" w:cs="Times New Roman"/>
        </w:rPr>
        <w:tab/>
        <w:t>Unless the contrary intention appears a reference to a substance</w:t>
      </w:r>
      <w:r w:rsidR="00A3108F" w:rsidRPr="00A42CBE">
        <w:rPr>
          <w:rFonts w:ascii="Times New Roman" w:hAnsi="Times New Roman" w:cs="Times New Roman"/>
          <w:b/>
          <w:bCs/>
          <w:lang w:val="en-GB"/>
        </w:rPr>
        <w:fldChar w:fldCharType="begin"/>
      </w:r>
      <w:r w:rsidR="00FB2C11" w:rsidRPr="00A42CBE">
        <w:rPr>
          <w:rFonts w:ascii="Times New Roman" w:hAnsi="Times New Roman" w:cs="Times New Roman"/>
        </w:rPr>
        <w:instrText xml:space="preserve"> XE "</w:instrText>
      </w:r>
      <w:r w:rsidR="00FB2C11" w:rsidRPr="00A42CBE">
        <w:rPr>
          <w:rFonts w:ascii="Times New Roman" w:hAnsi="Times New Roman" w:cs="Times New Roman"/>
          <w:bCs/>
          <w:caps/>
          <w:lang w:val="en-GB"/>
        </w:rPr>
        <w:instrText>SUBSTANCE</w:instrText>
      </w:r>
      <w:r w:rsidR="00FB2C11" w:rsidRPr="00A42CBE">
        <w:rPr>
          <w:rFonts w:ascii="Times New Roman" w:hAnsi="Times New Roman" w:cs="Times New Roman"/>
        </w:rPr>
        <w:instrText xml:space="preserve">" </w:instrText>
      </w:r>
      <w:r w:rsidR="00A3108F" w:rsidRPr="00A42CBE">
        <w:rPr>
          <w:rFonts w:ascii="Times New Roman" w:hAnsi="Times New Roman" w:cs="Times New Roman"/>
          <w:b/>
          <w:bCs/>
          <w:lang w:val="en-GB"/>
        </w:rPr>
        <w:fldChar w:fldCharType="end"/>
      </w:r>
      <w:r w:rsidRPr="00A42CBE">
        <w:rPr>
          <w:rFonts w:ascii="Times New Roman" w:hAnsi="Times New Roman" w:cs="Times New Roman"/>
        </w:rPr>
        <w:t xml:space="preserve"> in a </w:t>
      </w:r>
      <w:r w:rsidR="00BE0518" w:rsidRPr="00A42CBE">
        <w:rPr>
          <w:rFonts w:ascii="Times New Roman" w:hAnsi="Times New Roman" w:cs="Times New Roman"/>
        </w:rPr>
        <w:t xml:space="preserve">Schedule </w:t>
      </w:r>
      <w:r w:rsidRPr="00A42CBE">
        <w:rPr>
          <w:rFonts w:ascii="Times New Roman" w:hAnsi="Times New Roman" w:cs="Times New Roman"/>
        </w:rPr>
        <w:t xml:space="preserve">or an </w:t>
      </w:r>
      <w:r w:rsidR="00BE0518" w:rsidRPr="00A42CBE">
        <w:rPr>
          <w:rFonts w:ascii="Times New Roman" w:hAnsi="Times New Roman" w:cs="Times New Roman"/>
        </w:rPr>
        <w:t xml:space="preserve">Appendix </w:t>
      </w:r>
      <w:r w:rsidRPr="00A42CBE">
        <w:rPr>
          <w:rFonts w:ascii="Times New Roman" w:hAnsi="Times New Roman" w:cs="Times New Roman"/>
        </w:rPr>
        <w:t>to this Standard includes:</w:t>
      </w:r>
    </w:p>
    <w:p w:rsidR="00887640" w:rsidRPr="00A42CBE" w:rsidRDefault="00887640" w:rsidP="001D4924">
      <w:pPr>
        <w:pStyle w:val="part1"/>
        <w:spacing w:line="240" w:lineRule="auto"/>
        <w:jc w:val="left"/>
        <w:rPr>
          <w:rFonts w:ascii="Times New Roman" w:hAnsi="Times New Roman" w:cs="Times New Roman"/>
        </w:rPr>
      </w:pPr>
      <w:r w:rsidRPr="00A42CBE">
        <w:rPr>
          <w:rFonts w:ascii="Times New Roman" w:hAnsi="Times New Roman" w:cs="Times New Roman"/>
        </w:rPr>
        <w:tab/>
      </w:r>
    </w:p>
    <w:p w:rsidR="00887640" w:rsidRPr="00A42CBE" w:rsidRDefault="00887640" w:rsidP="001D4924">
      <w:pPr>
        <w:pStyle w:val="part1indent15"/>
        <w:spacing w:line="240" w:lineRule="auto"/>
        <w:jc w:val="left"/>
        <w:rPr>
          <w:rFonts w:ascii="Times New Roman" w:hAnsi="Times New Roman" w:cs="Times New Roman"/>
        </w:rPr>
      </w:pPr>
      <w:r w:rsidRPr="00A42CBE">
        <w:rPr>
          <w:rFonts w:ascii="Times New Roman" w:hAnsi="Times New Roman" w:cs="Times New Roman"/>
        </w:rPr>
        <w:tab/>
      </w:r>
      <w:r w:rsidRPr="00A42CBE">
        <w:rPr>
          <w:rFonts w:ascii="Times New Roman" w:hAnsi="Times New Roman" w:cs="Times New Roman"/>
        </w:rPr>
        <w:tab/>
        <w:t>(a)</w:t>
      </w:r>
      <w:r w:rsidRPr="00A42CBE">
        <w:rPr>
          <w:rFonts w:ascii="Times New Roman" w:hAnsi="Times New Roman" w:cs="Times New Roman"/>
        </w:rPr>
        <w:tab/>
        <w:t>that substance prepared from natural sources or artificially; and</w:t>
      </w:r>
    </w:p>
    <w:p w:rsidR="00887640" w:rsidRPr="00A42CBE" w:rsidRDefault="00887640" w:rsidP="001D4924">
      <w:pPr>
        <w:pStyle w:val="part1indent15"/>
        <w:spacing w:line="240" w:lineRule="auto"/>
        <w:jc w:val="left"/>
        <w:rPr>
          <w:rFonts w:ascii="Times New Roman" w:hAnsi="Times New Roman" w:cs="Times New Roman"/>
        </w:rPr>
      </w:pPr>
    </w:p>
    <w:p w:rsidR="00887640" w:rsidRPr="00A42CBE" w:rsidRDefault="00887640" w:rsidP="001D4924">
      <w:pPr>
        <w:pStyle w:val="part1indent15"/>
        <w:spacing w:line="240" w:lineRule="auto"/>
        <w:jc w:val="left"/>
        <w:rPr>
          <w:rFonts w:ascii="Times New Roman" w:hAnsi="Times New Roman" w:cs="Times New Roman"/>
        </w:rPr>
      </w:pPr>
      <w:r w:rsidRPr="00A42CBE">
        <w:rPr>
          <w:rFonts w:ascii="Times New Roman" w:hAnsi="Times New Roman" w:cs="Times New Roman"/>
        </w:rPr>
        <w:tab/>
      </w:r>
      <w:r w:rsidRPr="00A42CBE">
        <w:rPr>
          <w:rFonts w:ascii="Times New Roman" w:hAnsi="Times New Roman" w:cs="Times New Roman"/>
        </w:rPr>
        <w:tab/>
        <w:t>(b)</w:t>
      </w:r>
      <w:r w:rsidRPr="00A42CBE">
        <w:rPr>
          <w:rFonts w:ascii="Times New Roman" w:hAnsi="Times New Roman" w:cs="Times New Roman"/>
        </w:rPr>
        <w:tab/>
        <w:t>where the substance is a plant (other than a plant included in Schedule 8 or 9), that plant or any part of that plant when packed or prepared for therapeutic use; and</w:t>
      </w:r>
    </w:p>
    <w:p w:rsidR="00887640" w:rsidRPr="00A42CBE" w:rsidRDefault="00887640" w:rsidP="001D4924">
      <w:pPr>
        <w:pStyle w:val="part1indent15"/>
        <w:spacing w:line="240" w:lineRule="auto"/>
        <w:jc w:val="left"/>
        <w:rPr>
          <w:rFonts w:ascii="Times New Roman" w:hAnsi="Times New Roman" w:cs="Times New Roman"/>
        </w:rPr>
      </w:pPr>
    </w:p>
    <w:p w:rsidR="00887640" w:rsidRPr="00A42CBE" w:rsidRDefault="00887640" w:rsidP="001D4924">
      <w:pPr>
        <w:pStyle w:val="part1indent15"/>
        <w:spacing w:line="240" w:lineRule="auto"/>
        <w:jc w:val="left"/>
        <w:rPr>
          <w:rFonts w:ascii="Times New Roman" w:hAnsi="Times New Roman" w:cs="Times New Roman"/>
        </w:rPr>
      </w:pPr>
      <w:r w:rsidRPr="00A42CBE">
        <w:rPr>
          <w:rFonts w:ascii="Times New Roman" w:hAnsi="Times New Roman" w:cs="Times New Roman"/>
        </w:rPr>
        <w:tab/>
      </w:r>
      <w:r w:rsidRPr="00A42CBE">
        <w:rPr>
          <w:rFonts w:ascii="Times New Roman" w:hAnsi="Times New Roman" w:cs="Times New Roman"/>
        </w:rPr>
        <w:tab/>
        <w:t>(c)</w:t>
      </w:r>
      <w:r w:rsidRPr="00A42CBE">
        <w:rPr>
          <w:rFonts w:ascii="Times New Roman" w:hAnsi="Times New Roman" w:cs="Times New Roman"/>
        </w:rPr>
        <w:tab/>
        <w:t>every salt, active principle or derivative of the substance, including esters and ethers, and every salt of such an active principle or derivative; and</w:t>
      </w:r>
    </w:p>
    <w:p w:rsidR="00887640" w:rsidRPr="007005D8" w:rsidRDefault="00887640" w:rsidP="001D4924">
      <w:pPr>
        <w:pStyle w:val="part1indent15"/>
        <w:spacing w:line="240" w:lineRule="auto"/>
        <w:jc w:val="left"/>
      </w:pPr>
    </w:p>
    <w:p w:rsidR="00887640" w:rsidRPr="00A42CBE" w:rsidRDefault="00887640" w:rsidP="001D4924">
      <w:pPr>
        <w:pStyle w:val="part1indent15"/>
        <w:spacing w:line="240" w:lineRule="auto"/>
        <w:jc w:val="left"/>
        <w:rPr>
          <w:rFonts w:ascii="Times New Roman" w:hAnsi="Times New Roman" w:cs="Times New Roman"/>
        </w:rPr>
      </w:pPr>
      <w:r w:rsidRPr="007005D8">
        <w:tab/>
      </w:r>
      <w:r w:rsidRPr="007005D8">
        <w:tab/>
      </w:r>
      <w:r w:rsidRPr="00A42CBE">
        <w:rPr>
          <w:rFonts w:ascii="Times New Roman" w:hAnsi="Times New Roman" w:cs="Times New Roman"/>
        </w:rPr>
        <w:t>(d)</w:t>
      </w:r>
      <w:r w:rsidRPr="00A42CBE">
        <w:rPr>
          <w:rFonts w:ascii="Times New Roman" w:hAnsi="Times New Roman" w:cs="Times New Roman"/>
        </w:rPr>
        <w:tab/>
        <w:t>every alkaloid of the substance and every salt of such an alkaloid; and</w:t>
      </w:r>
    </w:p>
    <w:p w:rsidR="00887640" w:rsidRPr="00A42CBE" w:rsidRDefault="00887640" w:rsidP="001D4924">
      <w:pPr>
        <w:pStyle w:val="part1indent15"/>
        <w:spacing w:line="240" w:lineRule="auto"/>
        <w:jc w:val="left"/>
        <w:rPr>
          <w:rFonts w:ascii="Times New Roman" w:hAnsi="Times New Roman" w:cs="Times New Roman"/>
        </w:rPr>
      </w:pPr>
    </w:p>
    <w:p w:rsidR="00887640" w:rsidRPr="00A42CBE" w:rsidRDefault="00887640" w:rsidP="001D4924">
      <w:pPr>
        <w:pStyle w:val="part1indent15"/>
        <w:spacing w:line="240" w:lineRule="auto"/>
        <w:jc w:val="left"/>
        <w:rPr>
          <w:rFonts w:ascii="Times New Roman" w:hAnsi="Times New Roman" w:cs="Times New Roman"/>
        </w:rPr>
      </w:pPr>
      <w:r w:rsidRPr="00A42CBE">
        <w:rPr>
          <w:rFonts w:ascii="Times New Roman" w:hAnsi="Times New Roman" w:cs="Times New Roman"/>
        </w:rPr>
        <w:tab/>
      </w:r>
      <w:r w:rsidRPr="00A42CBE">
        <w:rPr>
          <w:rFonts w:ascii="Times New Roman" w:hAnsi="Times New Roman" w:cs="Times New Roman"/>
        </w:rPr>
        <w:tab/>
        <w:t>(e)</w:t>
      </w:r>
      <w:r w:rsidRPr="00A42CBE">
        <w:rPr>
          <w:rFonts w:ascii="Times New Roman" w:hAnsi="Times New Roman" w:cs="Times New Roman"/>
        </w:rPr>
        <w:tab/>
        <w:t>every stereoisomer of the substance and every salt of such a stereoisomer; and</w:t>
      </w:r>
    </w:p>
    <w:p w:rsidR="00887640" w:rsidRPr="00A42CBE" w:rsidRDefault="00887640" w:rsidP="001D4924">
      <w:pPr>
        <w:pStyle w:val="part1indent15"/>
        <w:spacing w:line="240" w:lineRule="auto"/>
        <w:jc w:val="left"/>
        <w:rPr>
          <w:rFonts w:ascii="Times New Roman" w:hAnsi="Times New Roman" w:cs="Times New Roman"/>
        </w:rPr>
      </w:pPr>
    </w:p>
    <w:p w:rsidR="00887640" w:rsidRPr="00A42CBE" w:rsidRDefault="00887640" w:rsidP="001D4924">
      <w:pPr>
        <w:pStyle w:val="part1indent15"/>
        <w:spacing w:line="240" w:lineRule="auto"/>
        <w:jc w:val="left"/>
        <w:rPr>
          <w:rFonts w:ascii="Times New Roman" w:hAnsi="Times New Roman" w:cs="Times New Roman"/>
        </w:rPr>
      </w:pPr>
      <w:r w:rsidRPr="00A42CBE">
        <w:rPr>
          <w:rFonts w:ascii="Times New Roman" w:hAnsi="Times New Roman" w:cs="Times New Roman"/>
        </w:rPr>
        <w:tab/>
      </w:r>
      <w:r w:rsidRPr="00A42CBE">
        <w:rPr>
          <w:rFonts w:ascii="Times New Roman" w:hAnsi="Times New Roman" w:cs="Times New Roman"/>
        </w:rPr>
        <w:tab/>
        <w:t>(f)</w:t>
      </w:r>
      <w:r w:rsidRPr="00A42CBE">
        <w:rPr>
          <w:rFonts w:ascii="Times New Roman" w:hAnsi="Times New Roman" w:cs="Times New Roman"/>
        </w:rPr>
        <w:tab/>
        <w:t>every recombinant form of the substance; and</w:t>
      </w:r>
      <w:r w:rsidRPr="00A42CBE">
        <w:rPr>
          <w:rFonts w:ascii="Times New Roman" w:hAnsi="Times New Roman" w:cs="Times New Roman"/>
        </w:rPr>
        <w:tab/>
      </w:r>
    </w:p>
    <w:p w:rsidR="00887640" w:rsidRPr="00A42CBE" w:rsidRDefault="00887640" w:rsidP="001D4924">
      <w:pPr>
        <w:pStyle w:val="part1indent15"/>
        <w:spacing w:line="240" w:lineRule="auto"/>
        <w:jc w:val="left"/>
        <w:rPr>
          <w:rFonts w:ascii="Times New Roman" w:hAnsi="Times New Roman" w:cs="Times New Roman"/>
        </w:rPr>
      </w:pPr>
    </w:p>
    <w:p w:rsidR="00887640" w:rsidRPr="00A42CBE" w:rsidRDefault="00887640" w:rsidP="001D4924">
      <w:pPr>
        <w:pStyle w:val="part1indent15"/>
        <w:spacing w:line="240" w:lineRule="auto"/>
        <w:jc w:val="left"/>
        <w:rPr>
          <w:rFonts w:ascii="Times New Roman" w:hAnsi="Times New Roman" w:cs="Times New Roman"/>
        </w:rPr>
      </w:pPr>
      <w:r w:rsidRPr="00A42CBE">
        <w:rPr>
          <w:rFonts w:ascii="Times New Roman" w:hAnsi="Times New Roman" w:cs="Times New Roman"/>
        </w:rPr>
        <w:tab/>
      </w:r>
      <w:r w:rsidRPr="00A42CBE">
        <w:rPr>
          <w:rFonts w:ascii="Times New Roman" w:hAnsi="Times New Roman" w:cs="Times New Roman"/>
        </w:rPr>
        <w:tab/>
        <w:t>(g)</w:t>
      </w:r>
      <w:r w:rsidRPr="00A42CBE">
        <w:rPr>
          <w:rFonts w:ascii="Times New Roman" w:hAnsi="Times New Roman" w:cs="Times New Roman"/>
        </w:rPr>
        <w:tab/>
        <w:t xml:space="preserve">a preparation or admixture containing any proportion of the substance, </w:t>
      </w:r>
    </w:p>
    <w:p w:rsidR="00887640" w:rsidRPr="00A42CBE" w:rsidRDefault="00887640" w:rsidP="001D4924">
      <w:pPr>
        <w:pStyle w:val="part1indent15"/>
        <w:spacing w:line="240" w:lineRule="auto"/>
        <w:jc w:val="left"/>
        <w:rPr>
          <w:rFonts w:ascii="Times New Roman" w:hAnsi="Times New Roman" w:cs="Times New Roman"/>
        </w:rPr>
      </w:pPr>
    </w:p>
    <w:p w:rsidR="00887640" w:rsidRPr="00A42CBE" w:rsidRDefault="00887640" w:rsidP="001D4924">
      <w:pPr>
        <w:pStyle w:val="part1indent15"/>
        <w:spacing w:line="240" w:lineRule="auto"/>
        <w:jc w:val="left"/>
        <w:rPr>
          <w:rFonts w:ascii="Times New Roman" w:hAnsi="Times New Roman" w:cs="Times New Roman"/>
        </w:rPr>
      </w:pPr>
      <w:r w:rsidRPr="00A42CBE">
        <w:rPr>
          <w:rFonts w:ascii="Times New Roman" w:hAnsi="Times New Roman" w:cs="Times New Roman"/>
        </w:rPr>
        <w:tab/>
      </w:r>
      <w:r w:rsidRPr="00A42CBE">
        <w:rPr>
          <w:rFonts w:ascii="Times New Roman" w:hAnsi="Times New Roman" w:cs="Times New Roman"/>
        </w:rPr>
        <w:tab/>
        <w:t>but does not include:</w:t>
      </w:r>
    </w:p>
    <w:p w:rsidR="00887640" w:rsidRPr="00A42CBE" w:rsidRDefault="00887640" w:rsidP="001D4924">
      <w:pPr>
        <w:pStyle w:val="part1indent15"/>
        <w:spacing w:line="240" w:lineRule="auto"/>
        <w:jc w:val="left"/>
        <w:rPr>
          <w:rFonts w:ascii="Times New Roman" w:hAnsi="Times New Roman" w:cs="Times New Roman"/>
        </w:rPr>
      </w:pPr>
    </w:p>
    <w:p w:rsidR="00887640" w:rsidRPr="00A42CBE" w:rsidRDefault="00887640" w:rsidP="001D4924">
      <w:pPr>
        <w:pStyle w:val="part1indent15"/>
        <w:spacing w:line="240" w:lineRule="auto"/>
        <w:jc w:val="left"/>
        <w:rPr>
          <w:rFonts w:ascii="Times New Roman" w:hAnsi="Times New Roman" w:cs="Times New Roman"/>
        </w:rPr>
      </w:pPr>
      <w:r w:rsidRPr="00A42CBE">
        <w:rPr>
          <w:rFonts w:ascii="Times New Roman" w:hAnsi="Times New Roman" w:cs="Times New Roman"/>
        </w:rPr>
        <w:tab/>
      </w:r>
      <w:r w:rsidRPr="00A42CBE">
        <w:rPr>
          <w:rFonts w:ascii="Times New Roman" w:hAnsi="Times New Roman" w:cs="Times New Roman"/>
        </w:rPr>
        <w:tab/>
        <w:t>(h)</w:t>
      </w:r>
      <w:r w:rsidRPr="00A42CBE">
        <w:rPr>
          <w:rFonts w:ascii="Times New Roman" w:hAnsi="Times New Roman" w:cs="Times New Roman"/>
        </w:rPr>
        <w:tab/>
        <w:t>a preparation or product included in Appendix A, or a substance and the reason for its entry in Appendix B; or</w:t>
      </w:r>
    </w:p>
    <w:p w:rsidR="00887640" w:rsidRPr="00A42CBE" w:rsidRDefault="00887640" w:rsidP="001D4924">
      <w:pPr>
        <w:pStyle w:val="part1indent15"/>
        <w:spacing w:line="240" w:lineRule="auto"/>
        <w:jc w:val="left"/>
        <w:rPr>
          <w:rFonts w:ascii="Times New Roman" w:hAnsi="Times New Roman" w:cs="Times New Roman"/>
        </w:rPr>
      </w:pPr>
    </w:p>
    <w:p w:rsidR="00887640" w:rsidRPr="00A42CBE" w:rsidRDefault="00887640" w:rsidP="001D4924">
      <w:pPr>
        <w:pStyle w:val="part1indent15"/>
        <w:spacing w:line="240" w:lineRule="auto"/>
        <w:jc w:val="left"/>
        <w:rPr>
          <w:rFonts w:ascii="Times New Roman" w:hAnsi="Times New Roman" w:cs="Times New Roman"/>
        </w:rPr>
      </w:pPr>
      <w:r w:rsidRPr="00A42CBE">
        <w:rPr>
          <w:rFonts w:ascii="Times New Roman" w:hAnsi="Times New Roman" w:cs="Times New Roman"/>
        </w:rPr>
        <w:tab/>
      </w:r>
      <w:r w:rsidRPr="00A42CBE">
        <w:rPr>
          <w:rFonts w:ascii="Times New Roman" w:hAnsi="Times New Roman" w:cs="Times New Roman"/>
        </w:rPr>
        <w:tab/>
        <w:t>(i)</w:t>
      </w:r>
      <w:r w:rsidRPr="00A42CBE">
        <w:rPr>
          <w:rFonts w:ascii="Times New Roman" w:hAnsi="Times New Roman" w:cs="Times New Roman"/>
        </w:rPr>
        <w:tab/>
        <w:t>a substance included in Appendix G at a concentration not exceeding the concentration specified in column 2 of that Appendix in respect of that substance; or</w:t>
      </w:r>
    </w:p>
    <w:p w:rsidR="00887640" w:rsidRPr="00A42CBE" w:rsidRDefault="00887640" w:rsidP="001D4924">
      <w:pPr>
        <w:pStyle w:val="part1indent15"/>
        <w:spacing w:line="240" w:lineRule="auto"/>
        <w:jc w:val="left"/>
        <w:rPr>
          <w:rFonts w:ascii="Times New Roman" w:hAnsi="Times New Roman" w:cs="Times New Roman"/>
        </w:rPr>
      </w:pPr>
    </w:p>
    <w:p w:rsidR="00887640" w:rsidRPr="00A42CBE" w:rsidRDefault="00887640" w:rsidP="001D4924">
      <w:pPr>
        <w:pStyle w:val="part1indent15"/>
        <w:spacing w:line="240" w:lineRule="auto"/>
        <w:jc w:val="left"/>
        <w:rPr>
          <w:rFonts w:ascii="Times New Roman" w:hAnsi="Times New Roman" w:cs="Times New Roman"/>
        </w:rPr>
      </w:pPr>
      <w:r w:rsidRPr="00A42CBE">
        <w:rPr>
          <w:rFonts w:ascii="Times New Roman" w:hAnsi="Times New Roman" w:cs="Times New Roman"/>
        </w:rPr>
        <w:tab/>
      </w:r>
      <w:r w:rsidRPr="00A42CBE">
        <w:rPr>
          <w:rFonts w:ascii="Times New Roman" w:hAnsi="Times New Roman" w:cs="Times New Roman"/>
        </w:rPr>
        <w:tab/>
        <w:t>(j)</w:t>
      </w:r>
      <w:r w:rsidRPr="00A42CBE">
        <w:rPr>
          <w:rFonts w:ascii="Times New Roman" w:hAnsi="Times New Roman" w:cs="Times New Roman"/>
        </w:rPr>
        <w:tab/>
        <w:t>any other substance included in Schedules 1 to 6, at a concentration not exceeding 10 mg per litre or 10 mg per kilogram, unless that substance is also included in Schedule 7 or 8; or</w:t>
      </w:r>
    </w:p>
    <w:p w:rsidR="00887640" w:rsidRPr="00A42CBE" w:rsidRDefault="00887640" w:rsidP="001D4924">
      <w:pPr>
        <w:pStyle w:val="part1indent15"/>
        <w:spacing w:line="240" w:lineRule="auto"/>
        <w:jc w:val="left"/>
        <w:rPr>
          <w:rFonts w:ascii="Times New Roman" w:hAnsi="Times New Roman" w:cs="Times New Roman"/>
        </w:rPr>
      </w:pPr>
    </w:p>
    <w:p w:rsidR="00887640" w:rsidRPr="00A42CBE" w:rsidRDefault="00887640" w:rsidP="001D4924">
      <w:pPr>
        <w:pStyle w:val="part1indent15"/>
        <w:spacing w:line="240" w:lineRule="auto"/>
        <w:jc w:val="left"/>
        <w:rPr>
          <w:rFonts w:ascii="Times New Roman" w:hAnsi="Times New Roman" w:cs="Times New Roman"/>
        </w:rPr>
      </w:pPr>
      <w:r w:rsidRPr="00A42CBE">
        <w:rPr>
          <w:rFonts w:ascii="Times New Roman" w:hAnsi="Times New Roman" w:cs="Times New Roman"/>
        </w:rPr>
        <w:tab/>
      </w:r>
      <w:r w:rsidRPr="00A42CBE">
        <w:rPr>
          <w:rFonts w:ascii="Times New Roman" w:hAnsi="Times New Roman" w:cs="Times New Roman"/>
        </w:rPr>
        <w:tab/>
        <w:t>(k)</w:t>
      </w:r>
      <w:r w:rsidRPr="00A42CBE">
        <w:rPr>
          <w:rFonts w:ascii="Times New Roman" w:hAnsi="Times New Roman" w:cs="Times New Roman"/>
        </w:rPr>
        <w:tab/>
        <w:t xml:space="preserve">any substance present as an impurity in a pesticide, at a concentration at or below the maximum content for that substance, specified for the pesticide in the </w:t>
      </w:r>
      <w:r w:rsidRPr="00A42CBE">
        <w:rPr>
          <w:rFonts w:ascii="Times New Roman" w:hAnsi="Times New Roman" w:cs="Times New Roman"/>
          <w:i/>
          <w:iCs/>
        </w:rPr>
        <w:t>Standards for Active Constituents</w:t>
      </w:r>
      <w:r w:rsidRPr="00A42CBE">
        <w:rPr>
          <w:rFonts w:ascii="Times New Roman" w:hAnsi="Times New Roman" w:cs="Times New Roman"/>
        </w:rPr>
        <w:t>, as published by the Australian Pesticides and Veterinary Medicines Authority.</w:t>
      </w:r>
    </w:p>
    <w:p w:rsidR="00887640" w:rsidRPr="00A42CBE" w:rsidRDefault="00887640" w:rsidP="001D4924">
      <w:pPr>
        <w:pStyle w:val="part1"/>
        <w:spacing w:line="240" w:lineRule="auto"/>
        <w:jc w:val="left"/>
        <w:rPr>
          <w:rFonts w:ascii="Times New Roman" w:hAnsi="Times New Roman" w:cs="Times New Roman"/>
          <w:lang w:val="en-GB"/>
        </w:rPr>
      </w:pPr>
    </w:p>
    <w:p w:rsidR="00887640" w:rsidRPr="00A42CBE" w:rsidRDefault="00887640" w:rsidP="001D4924">
      <w:pPr>
        <w:pStyle w:val="part1"/>
        <w:spacing w:line="240" w:lineRule="auto"/>
        <w:jc w:val="left"/>
        <w:rPr>
          <w:rFonts w:ascii="Times New Roman" w:hAnsi="Times New Roman" w:cs="Times New Roman"/>
        </w:rPr>
      </w:pPr>
      <w:r w:rsidRPr="00A42CBE">
        <w:rPr>
          <w:rFonts w:ascii="Times New Roman" w:hAnsi="Times New Roman" w:cs="Times New Roman"/>
        </w:rPr>
        <w:tab/>
        <w:t>(3)</w:t>
      </w:r>
      <w:r w:rsidRPr="00A42CBE">
        <w:rPr>
          <w:rFonts w:ascii="Times New Roman" w:hAnsi="Times New Roman" w:cs="Times New Roman"/>
        </w:rPr>
        <w:tab/>
        <w:t xml:space="preserve">Unless the contrary intention appears where a concentration, strength or quantity is specified in a </w:t>
      </w:r>
      <w:r w:rsidR="00535CD4" w:rsidRPr="00A42CBE">
        <w:rPr>
          <w:rFonts w:ascii="Times New Roman" w:hAnsi="Times New Roman" w:cs="Times New Roman"/>
        </w:rPr>
        <w:t xml:space="preserve">Schedule </w:t>
      </w:r>
      <w:r w:rsidRPr="00A42CBE">
        <w:rPr>
          <w:rFonts w:ascii="Times New Roman" w:hAnsi="Times New Roman" w:cs="Times New Roman"/>
        </w:rPr>
        <w:t xml:space="preserve">or an </w:t>
      </w:r>
      <w:r w:rsidR="00535CD4" w:rsidRPr="00A42CBE">
        <w:rPr>
          <w:rFonts w:ascii="Times New Roman" w:hAnsi="Times New Roman" w:cs="Times New Roman"/>
        </w:rPr>
        <w:t xml:space="preserve">Appendix </w:t>
      </w:r>
      <w:r w:rsidRPr="00A42CBE">
        <w:rPr>
          <w:rFonts w:ascii="Times New Roman" w:hAnsi="Times New Roman" w:cs="Times New Roman"/>
        </w:rPr>
        <w:t>to this Standard in respect of a substance:</w:t>
      </w:r>
    </w:p>
    <w:p w:rsidR="00887640" w:rsidRPr="00A42CBE" w:rsidRDefault="00887640" w:rsidP="001D4924">
      <w:pPr>
        <w:pStyle w:val="part1"/>
        <w:spacing w:line="240" w:lineRule="auto"/>
        <w:jc w:val="left"/>
        <w:rPr>
          <w:rFonts w:ascii="Times New Roman" w:hAnsi="Times New Roman" w:cs="Times New Roman"/>
        </w:rPr>
      </w:pPr>
    </w:p>
    <w:p w:rsidR="00887640" w:rsidRPr="00A42CBE" w:rsidRDefault="00887640" w:rsidP="001D4924">
      <w:pPr>
        <w:pStyle w:val="part1indent15"/>
        <w:spacing w:line="240" w:lineRule="auto"/>
        <w:jc w:val="left"/>
        <w:rPr>
          <w:rFonts w:ascii="Times New Roman" w:hAnsi="Times New Roman" w:cs="Times New Roman"/>
        </w:rPr>
      </w:pPr>
      <w:r w:rsidRPr="00A42CBE">
        <w:rPr>
          <w:rFonts w:ascii="Times New Roman" w:hAnsi="Times New Roman" w:cs="Times New Roman"/>
        </w:rPr>
        <w:tab/>
      </w:r>
      <w:r w:rsidRPr="00A42CBE">
        <w:rPr>
          <w:rFonts w:ascii="Times New Roman" w:hAnsi="Times New Roman" w:cs="Times New Roman"/>
        </w:rPr>
        <w:tab/>
        <w:t>(a)</w:t>
      </w:r>
      <w:r w:rsidRPr="00A42CBE">
        <w:rPr>
          <w:rFonts w:ascii="Times New Roman" w:hAnsi="Times New Roman" w:cs="Times New Roman"/>
        </w:rPr>
        <w:tab/>
        <w:t>if the substance is present as a salt, active principle or derivative (including an ester or ether), the concentration, strength or quantity is calculated as the equivalent amount of the substance that is listed in the Schedule or Appendix; and</w:t>
      </w:r>
    </w:p>
    <w:p w:rsidR="00887640" w:rsidRPr="00A42CBE" w:rsidRDefault="00887640" w:rsidP="001D4924">
      <w:pPr>
        <w:pStyle w:val="part1indent15"/>
        <w:spacing w:line="240" w:lineRule="auto"/>
        <w:jc w:val="left"/>
        <w:rPr>
          <w:rFonts w:ascii="Times New Roman" w:hAnsi="Times New Roman" w:cs="Times New Roman"/>
        </w:rPr>
      </w:pPr>
    </w:p>
    <w:p w:rsidR="00887640" w:rsidRPr="00A42CBE" w:rsidRDefault="00887640" w:rsidP="001D4924">
      <w:pPr>
        <w:pStyle w:val="part1indent15"/>
        <w:spacing w:line="240" w:lineRule="auto"/>
        <w:jc w:val="left"/>
        <w:rPr>
          <w:rFonts w:ascii="Times New Roman" w:hAnsi="Times New Roman" w:cs="Times New Roman"/>
        </w:rPr>
      </w:pPr>
      <w:r w:rsidRPr="00A42CBE">
        <w:rPr>
          <w:rFonts w:ascii="Times New Roman" w:hAnsi="Times New Roman" w:cs="Times New Roman"/>
        </w:rPr>
        <w:tab/>
      </w:r>
      <w:r w:rsidRPr="00A42CBE">
        <w:rPr>
          <w:rFonts w:ascii="Times New Roman" w:hAnsi="Times New Roman" w:cs="Times New Roman"/>
        </w:rPr>
        <w:tab/>
        <w:t>(b)</w:t>
      </w:r>
      <w:r w:rsidRPr="00A42CBE">
        <w:rPr>
          <w:rFonts w:ascii="Times New Roman" w:hAnsi="Times New Roman" w:cs="Times New Roman"/>
        </w:rPr>
        <w:tab/>
        <w:t>the expression “one per cent” means:</w:t>
      </w:r>
    </w:p>
    <w:p w:rsidR="00887640" w:rsidRPr="00A42CBE" w:rsidRDefault="00887640" w:rsidP="001D4924">
      <w:pPr>
        <w:pStyle w:val="part1indent15"/>
        <w:spacing w:line="240" w:lineRule="auto"/>
        <w:jc w:val="left"/>
        <w:rPr>
          <w:rFonts w:ascii="Times New Roman" w:hAnsi="Times New Roman" w:cs="Times New Roman"/>
        </w:rPr>
      </w:pPr>
    </w:p>
    <w:p w:rsidR="00887640" w:rsidRPr="00A42CBE" w:rsidRDefault="00887640" w:rsidP="001D4924">
      <w:pPr>
        <w:pStyle w:val="part1indent21"/>
        <w:spacing w:line="240" w:lineRule="auto"/>
        <w:jc w:val="left"/>
        <w:rPr>
          <w:rFonts w:ascii="Times New Roman" w:hAnsi="Times New Roman" w:cs="Times New Roman"/>
        </w:rPr>
      </w:pP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rPr>
        <w:tab/>
        <w:t>(i)</w:t>
      </w:r>
      <w:r w:rsidRPr="00A42CBE">
        <w:rPr>
          <w:rFonts w:ascii="Times New Roman" w:hAnsi="Times New Roman" w:cs="Times New Roman"/>
        </w:rPr>
        <w:tab/>
        <w:t>in the case of a liquid preparation, 1 gram of the substance per 100 millilitres of the preparation; or</w:t>
      </w:r>
    </w:p>
    <w:p w:rsidR="00887640" w:rsidRPr="00A42CBE" w:rsidRDefault="00887640" w:rsidP="001D4924">
      <w:pPr>
        <w:pStyle w:val="part1indent28"/>
        <w:spacing w:line="240" w:lineRule="auto"/>
        <w:jc w:val="left"/>
        <w:rPr>
          <w:rFonts w:ascii="Times New Roman" w:hAnsi="Times New Roman" w:cs="Times New Roman"/>
        </w:rPr>
      </w:pPr>
    </w:p>
    <w:p w:rsidR="00887640" w:rsidRPr="00A42CBE" w:rsidRDefault="00887640" w:rsidP="001D4924">
      <w:pPr>
        <w:pStyle w:val="part1indent21"/>
        <w:spacing w:line="240" w:lineRule="auto"/>
        <w:jc w:val="left"/>
        <w:rPr>
          <w:rFonts w:ascii="Times New Roman" w:hAnsi="Times New Roman" w:cs="Times New Roman"/>
        </w:rPr>
      </w:pP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rPr>
        <w:tab/>
        <w:t>(ii)</w:t>
      </w:r>
      <w:r w:rsidRPr="00A42CBE">
        <w:rPr>
          <w:rFonts w:ascii="Times New Roman" w:hAnsi="Times New Roman" w:cs="Times New Roman"/>
        </w:rPr>
        <w:tab/>
        <w:t>in the case of a solid, semi-solid or pressurised spray aerosol preparation, 1 gram of the substance per 100 grams of the preparation; and</w:t>
      </w:r>
    </w:p>
    <w:p w:rsidR="00887640" w:rsidRPr="00A42CBE" w:rsidRDefault="00887640" w:rsidP="001D4924">
      <w:pPr>
        <w:pStyle w:val="part1indent28"/>
        <w:spacing w:line="240" w:lineRule="auto"/>
        <w:jc w:val="left"/>
        <w:rPr>
          <w:rFonts w:ascii="Times New Roman" w:hAnsi="Times New Roman" w:cs="Times New Roman"/>
        </w:rPr>
      </w:pPr>
    </w:p>
    <w:p w:rsidR="00887640" w:rsidRPr="00A42CBE" w:rsidRDefault="00887640" w:rsidP="001D4924">
      <w:pPr>
        <w:pStyle w:val="part1indent21"/>
        <w:spacing w:line="240" w:lineRule="auto"/>
        <w:jc w:val="left"/>
        <w:rPr>
          <w:rFonts w:ascii="Times New Roman" w:hAnsi="Times New Roman" w:cs="Times New Roman"/>
        </w:rPr>
      </w:pPr>
      <w:r w:rsidRPr="00A42CBE">
        <w:rPr>
          <w:rFonts w:ascii="Times New Roman" w:hAnsi="Times New Roman" w:cs="Times New Roman"/>
        </w:rPr>
        <w:tab/>
      </w:r>
      <w:r w:rsidRPr="00A42CBE">
        <w:rPr>
          <w:rFonts w:ascii="Times New Roman" w:hAnsi="Times New Roman" w:cs="Times New Roman"/>
        </w:rPr>
        <w:tab/>
      </w:r>
      <w:r w:rsidRPr="00A42CBE">
        <w:rPr>
          <w:rFonts w:ascii="Times New Roman" w:hAnsi="Times New Roman" w:cs="Times New Roman"/>
        </w:rPr>
        <w:tab/>
        <w:t>(iii)</w:t>
      </w:r>
      <w:r w:rsidRPr="00A42CBE">
        <w:rPr>
          <w:rFonts w:ascii="Times New Roman" w:hAnsi="Times New Roman" w:cs="Times New Roman"/>
        </w:rPr>
        <w:tab/>
        <w:t>any expression of greater or lesser percentages shall have a corresponding meaning; and</w:t>
      </w:r>
    </w:p>
    <w:p w:rsidR="00887640" w:rsidRPr="00A42CBE" w:rsidRDefault="00887640" w:rsidP="001D4924">
      <w:pPr>
        <w:pStyle w:val="part1indent28"/>
        <w:spacing w:line="240" w:lineRule="auto"/>
        <w:jc w:val="left"/>
        <w:rPr>
          <w:rFonts w:ascii="Times New Roman" w:hAnsi="Times New Roman" w:cs="Times New Roman"/>
        </w:rPr>
      </w:pPr>
    </w:p>
    <w:p w:rsidR="00887640" w:rsidRPr="00A42CBE" w:rsidRDefault="00887640" w:rsidP="001D4924">
      <w:pPr>
        <w:pStyle w:val="part1indent15"/>
        <w:spacing w:line="240" w:lineRule="auto"/>
        <w:jc w:val="left"/>
        <w:rPr>
          <w:rFonts w:ascii="Times New Roman" w:hAnsi="Times New Roman" w:cs="Times New Roman"/>
        </w:rPr>
      </w:pPr>
      <w:r w:rsidRPr="00A42CBE">
        <w:rPr>
          <w:rFonts w:ascii="Times New Roman" w:hAnsi="Times New Roman" w:cs="Times New Roman"/>
        </w:rPr>
        <w:tab/>
      </w:r>
      <w:r w:rsidRPr="00A42CBE">
        <w:rPr>
          <w:rFonts w:ascii="Times New Roman" w:hAnsi="Times New Roman" w:cs="Times New Roman"/>
        </w:rPr>
        <w:tab/>
        <w:t>(c)</w:t>
      </w:r>
      <w:r w:rsidRPr="00A42CBE">
        <w:rPr>
          <w:rFonts w:ascii="Times New Roman" w:hAnsi="Times New Roman" w:cs="Times New Roman"/>
        </w:rPr>
        <w:tab/>
        <w:t>in the case of codeine</w:t>
      </w:r>
      <w:r w:rsidR="00A3108F" w:rsidRPr="00A42CBE">
        <w:rPr>
          <w:rFonts w:ascii="Times New Roman" w:hAnsi="Times New Roman" w:cs="Times New Roman"/>
        </w:rPr>
        <w:fldChar w:fldCharType="begin"/>
      </w:r>
      <w:r w:rsidRPr="00A42CBE">
        <w:rPr>
          <w:rFonts w:ascii="Times New Roman" w:hAnsi="Times New Roman" w:cs="Times New Roman"/>
        </w:rPr>
        <w:instrText xml:space="preserve"> XE "</w:instrText>
      </w:r>
      <w:r w:rsidRPr="00A42CBE">
        <w:rPr>
          <w:rFonts w:ascii="Times New Roman" w:hAnsi="Times New Roman" w:cs="Times New Roman"/>
          <w:caps/>
        </w:rPr>
        <w:instrText>codeine</w:instrText>
      </w:r>
      <w:r w:rsidRPr="00A42CBE">
        <w:rPr>
          <w:rFonts w:ascii="Times New Roman" w:hAnsi="Times New Roman" w:cs="Times New Roman"/>
        </w:rPr>
        <w:instrText xml:space="preserve">" </w:instrText>
      </w:r>
      <w:r w:rsidR="00A3108F" w:rsidRPr="00A42CBE">
        <w:rPr>
          <w:rFonts w:ascii="Times New Roman" w:hAnsi="Times New Roman" w:cs="Times New Roman"/>
        </w:rPr>
        <w:fldChar w:fldCharType="end"/>
      </w:r>
      <w:r w:rsidR="00535CD4" w:rsidRPr="00A42CBE">
        <w:rPr>
          <w:rFonts w:ascii="Times New Roman" w:hAnsi="Times New Roman" w:cs="Times New Roman"/>
        </w:rPr>
        <w:t>,</w:t>
      </w:r>
      <w:r w:rsidRPr="00A42CBE">
        <w:rPr>
          <w:rFonts w:ascii="Times New Roman" w:hAnsi="Times New Roman" w:cs="Times New Roman"/>
        </w:rPr>
        <w:t xml:space="preserve"> such concentration, strength or quantity is calculated as anhydrous codeine.</w:t>
      </w:r>
    </w:p>
    <w:p w:rsidR="00887640" w:rsidRPr="00A42CBE" w:rsidRDefault="00887640" w:rsidP="001D4924">
      <w:pPr>
        <w:pStyle w:val="part1"/>
        <w:spacing w:line="240" w:lineRule="auto"/>
        <w:jc w:val="left"/>
        <w:rPr>
          <w:rFonts w:ascii="Times New Roman" w:hAnsi="Times New Roman" w:cs="Times New Roman"/>
          <w:lang w:val="en-GB"/>
        </w:rPr>
      </w:pPr>
    </w:p>
    <w:p w:rsidR="00DF7F57" w:rsidRPr="00A42CBE" w:rsidRDefault="00887640" w:rsidP="001D4924">
      <w:pPr>
        <w:pStyle w:val="part1"/>
        <w:spacing w:line="240" w:lineRule="auto"/>
        <w:jc w:val="left"/>
        <w:rPr>
          <w:rFonts w:ascii="Times New Roman" w:hAnsi="Times New Roman" w:cs="Times New Roman"/>
          <w:lang w:val="en-GB"/>
        </w:rPr>
        <w:sectPr w:rsidR="00DF7F57" w:rsidRPr="00A42CBE" w:rsidSect="00FF3C01">
          <w:headerReference w:type="even" r:id="rId32"/>
          <w:headerReference w:type="default" r:id="rId33"/>
          <w:headerReference w:type="first" r:id="rId34"/>
          <w:type w:val="continuous"/>
          <w:pgSz w:w="11907" w:h="16839" w:code="9"/>
          <w:pgMar w:top="1134" w:right="1418" w:bottom="1134" w:left="1418" w:header="567" w:footer="567" w:gutter="0"/>
          <w:cols w:space="720"/>
          <w:docGrid w:linePitch="326"/>
        </w:sectPr>
      </w:pPr>
      <w:r w:rsidRPr="00A42CBE">
        <w:rPr>
          <w:rFonts w:ascii="Times New Roman" w:hAnsi="Times New Roman" w:cs="Times New Roman"/>
          <w:lang w:val="en-GB"/>
        </w:rPr>
        <w:tab/>
        <w:t>(4)</w:t>
      </w:r>
      <w:r w:rsidRPr="00A42CBE">
        <w:rPr>
          <w:rFonts w:ascii="Times New Roman" w:hAnsi="Times New Roman" w:cs="Times New Roman"/>
          <w:lang w:val="en-GB"/>
        </w:rPr>
        <w:tab/>
        <w:t>A reference to a boiling</w:t>
      </w:r>
      <w:r w:rsidR="00A3108F" w:rsidRPr="00A42CBE">
        <w:rPr>
          <w:rFonts w:ascii="Times New Roman" w:hAnsi="Times New Roman" w:cs="Times New Roman"/>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lang w:val="en-GB"/>
        </w:rPr>
        <w:instrText xml:space="preserve"> TEMPERATURE</w:instrText>
      </w:r>
      <w:r w:rsidR="00FB2C11" w:rsidRPr="00A42CBE">
        <w:rPr>
          <w:rFonts w:ascii="Times New Roman" w:hAnsi="Times New Roman" w:cs="Times New Roman"/>
          <w:lang w:val="en-GB"/>
        </w:rPr>
        <w:instrText xml:space="preserve"> - BOILING OR DISTILLATION</w:instrText>
      </w:r>
      <w:r w:rsidRPr="00A42CBE">
        <w:rPr>
          <w:rFonts w:ascii="Times New Roman" w:hAnsi="Times New Roman" w:cs="Times New Roman"/>
        </w:rPr>
        <w:instrText xml:space="preserve">" </w:instrText>
      </w:r>
      <w:r w:rsidR="00A3108F" w:rsidRPr="00A42CBE">
        <w:rPr>
          <w:rFonts w:ascii="Times New Roman" w:hAnsi="Times New Roman" w:cs="Times New Roman"/>
          <w:lang w:val="en-GB"/>
        </w:rPr>
        <w:fldChar w:fldCharType="end"/>
      </w:r>
      <w:r w:rsidRPr="00A42CBE">
        <w:rPr>
          <w:rFonts w:ascii="Times New Roman" w:hAnsi="Times New Roman" w:cs="Times New Roman"/>
          <w:lang w:val="en-GB"/>
        </w:rPr>
        <w:t xml:space="preserve"> or distillation temperature in the </w:t>
      </w:r>
      <w:r w:rsidR="00535CD4" w:rsidRPr="00A42CBE">
        <w:rPr>
          <w:rFonts w:ascii="Times New Roman" w:hAnsi="Times New Roman" w:cs="Times New Roman"/>
          <w:lang w:val="en-GB"/>
        </w:rPr>
        <w:t xml:space="preserve">Schedules </w:t>
      </w:r>
      <w:r w:rsidRPr="00A42CBE">
        <w:rPr>
          <w:rFonts w:ascii="Times New Roman" w:hAnsi="Times New Roman" w:cs="Times New Roman"/>
          <w:lang w:val="en-GB"/>
        </w:rPr>
        <w:t>means that temperature at an atmospheric pressure of 101.325 kPa (760 millimetres of mercury</w:t>
      </w:r>
      <w:r w:rsidR="00A3108F" w:rsidRPr="00A42CBE">
        <w:rPr>
          <w:rFonts w:ascii="Times New Roman" w:hAnsi="Times New Roman" w:cs="Times New Roman"/>
          <w:lang w:val="en-GB"/>
        </w:rPr>
        <w:fldChar w:fldCharType="begin"/>
      </w:r>
      <w:r w:rsidRPr="00A42CBE">
        <w:rPr>
          <w:rFonts w:ascii="Times New Roman" w:hAnsi="Times New Roman" w:cs="Times New Roman"/>
        </w:rPr>
        <w:instrText xml:space="preserve"> XE "</w:instrText>
      </w:r>
      <w:r w:rsidRPr="00A42CBE">
        <w:rPr>
          <w:rFonts w:ascii="Times New Roman" w:hAnsi="Times New Roman" w:cs="Times New Roman"/>
          <w:caps/>
        </w:rPr>
        <w:instrText>mercury</w:instrText>
      </w:r>
      <w:r w:rsidRPr="00A42CBE">
        <w:rPr>
          <w:rFonts w:ascii="Times New Roman" w:hAnsi="Times New Roman" w:cs="Times New Roman"/>
        </w:rPr>
        <w:instrText xml:space="preserve">" </w:instrText>
      </w:r>
      <w:r w:rsidR="00A3108F" w:rsidRPr="00A42CBE">
        <w:rPr>
          <w:rFonts w:ascii="Times New Roman" w:hAnsi="Times New Roman" w:cs="Times New Roman"/>
          <w:lang w:val="en-GB"/>
        </w:rPr>
        <w:fldChar w:fldCharType="end"/>
      </w:r>
      <w:r w:rsidRPr="00A42CBE">
        <w:rPr>
          <w:rFonts w:ascii="Times New Roman" w:hAnsi="Times New Roman" w:cs="Times New Roman"/>
          <w:lang w:val="en-GB"/>
        </w:rPr>
        <w:t>).</w:t>
      </w:r>
    </w:p>
    <w:p w:rsidR="00887640" w:rsidRPr="00A42CBE" w:rsidRDefault="00887640" w:rsidP="00DE3B32">
      <w:pPr>
        <w:pStyle w:val="Heading1"/>
        <w:rPr>
          <w:rFonts w:cs="Times New Roman"/>
          <w:b/>
          <w:sz w:val="24"/>
          <w:szCs w:val="24"/>
        </w:rPr>
      </w:pPr>
      <w:bookmarkStart w:id="27" w:name="_Toc359446842"/>
      <w:bookmarkStart w:id="28" w:name="_Toc359448752"/>
      <w:bookmarkStart w:id="29" w:name="_Toc359452338"/>
      <w:r w:rsidRPr="00A42CBE">
        <w:rPr>
          <w:rFonts w:cs="Times New Roman"/>
          <w:b/>
          <w:sz w:val="24"/>
          <w:szCs w:val="24"/>
        </w:rPr>
        <w:lastRenderedPageBreak/>
        <w:t>PART 2</w:t>
      </w:r>
      <w:bookmarkEnd w:id="27"/>
      <w:bookmarkEnd w:id="28"/>
      <w:bookmarkEnd w:id="29"/>
    </w:p>
    <w:p w:rsidR="005D7A9B" w:rsidRPr="00A42CBE" w:rsidRDefault="005D7A9B" w:rsidP="00DE3B32">
      <w:pPr>
        <w:pStyle w:val="part1"/>
        <w:spacing w:line="240" w:lineRule="auto"/>
        <w:jc w:val="center"/>
        <w:rPr>
          <w:rFonts w:ascii="Times New Roman" w:hAnsi="Times New Roman" w:cs="Times New Roman"/>
          <w:b/>
          <w:sz w:val="24"/>
          <w:szCs w:val="24"/>
        </w:rPr>
        <w:sectPr w:rsidR="005D7A9B" w:rsidRPr="00A42CBE" w:rsidSect="00FF3C01">
          <w:headerReference w:type="even" r:id="rId35"/>
          <w:headerReference w:type="default" r:id="rId36"/>
          <w:headerReference w:type="first" r:id="rId37"/>
          <w:type w:val="nextColumn"/>
          <w:pgSz w:w="11907" w:h="16839" w:code="9"/>
          <w:pgMar w:top="1134" w:right="1418" w:bottom="1134" w:left="1418" w:header="567" w:footer="567" w:gutter="0"/>
          <w:cols w:space="720"/>
          <w:docGrid w:linePitch="326"/>
        </w:sectPr>
      </w:pPr>
    </w:p>
    <w:p w:rsidR="005D7A9B" w:rsidRPr="00A42CBE" w:rsidRDefault="005D7A9B" w:rsidP="00DE3B32">
      <w:pPr>
        <w:pStyle w:val="part1"/>
        <w:spacing w:line="240" w:lineRule="auto"/>
        <w:jc w:val="center"/>
        <w:rPr>
          <w:rFonts w:ascii="Times New Roman" w:hAnsi="Times New Roman" w:cs="Times New Roman"/>
          <w:b/>
          <w:sz w:val="24"/>
          <w:szCs w:val="24"/>
        </w:rPr>
      </w:pPr>
    </w:p>
    <w:p w:rsidR="00887640" w:rsidRPr="00A42CBE" w:rsidRDefault="00887640" w:rsidP="00DE3B32">
      <w:pPr>
        <w:pStyle w:val="Heading1"/>
        <w:rPr>
          <w:rFonts w:cs="Times New Roman"/>
          <w:b/>
          <w:szCs w:val="23"/>
          <w:lang w:val="en-GB"/>
        </w:rPr>
      </w:pPr>
      <w:bookmarkStart w:id="30" w:name="_Toc359446843"/>
      <w:bookmarkStart w:id="31" w:name="_Toc359448753"/>
      <w:bookmarkStart w:id="32" w:name="_Toc359452339"/>
      <w:r w:rsidRPr="00A42CBE">
        <w:rPr>
          <w:rFonts w:cs="Times New Roman"/>
          <w:b/>
          <w:sz w:val="24"/>
          <w:szCs w:val="24"/>
          <w:lang w:val="en-GB"/>
        </w:rPr>
        <w:t>LABELS AND CONTAINERS</w:t>
      </w:r>
      <w:bookmarkEnd w:id="30"/>
      <w:bookmarkEnd w:id="31"/>
      <w:bookmarkEnd w:id="32"/>
      <w:r w:rsidR="00A3108F" w:rsidRPr="00A42CBE">
        <w:rPr>
          <w:rFonts w:cs="Times New Roman"/>
          <w:b/>
          <w:szCs w:val="23"/>
          <w:lang w:val="en-GB"/>
        </w:rPr>
        <w:fldChar w:fldCharType="begin"/>
      </w:r>
      <w:r w:rsidR="008C225A" w:rsidRPr="00A42CBE">
        <w:rPr>
          <w:rFonts w:cs="Times New Roman"/>
          <w:b/>
          <w:szCs w:val="23"/>
        </w:rPr>
        <w:instrText xml:space="preserve"> XE "</w:instrText>
      </w:r>
      <w:r w:rsidR="008C225A" w:rsidRPr="00A42CBE">
        <w:rPr>
          <w:rFonts w:cs="Times New Roman"/>
          <w:b/>
          <w:szCs w:val="23"/>
          <w:lang w:val="en-GB"/>
        </w:rPr>
        <w:instrText>LABELS</w:instrText>
      </w:r>
      <w:r w:rsidR="008C225A" w:rsidRPr="00A42CBE">
        <w:rPr>
          <w:rFonts w:cs="Times New Roman"/>
          <w:b/>
          <w:szCs w:val="23"/>
        </w:rPr>
        <w:instrText xml:space="preserve">" </w:instrText>
      </w:r>
      <w:r w:rsidR="00A3108F" w:rsidRPr="00A42CBE">
        <w:rPr>
          <w:rFonts w:cs="Times New Roman"/>
          <w:b/>
          <w:szCs w:val="23"/>
          <w:lang w:val="en-GB"/>
        </w:rPr>
        <w:fldChar w:fldCharType="end"/>
      </w:r>
      <w:r w:rsidR="00A3108F" w:rsidRPr="00A42CBE">
        <w:rPr>
          <w:rFonts w:cs="Times New Roman"/>
          <w:b/>
          <w:szCs w:val="23"/>
          <w:lang w:val="en-GB"/>
        </w:rPr>
        <w:fldChar w:fldCharType="begin"/>
      </w:r>
      <w:r w:rsidR="008C225A" w:rsidRPr="00A42CBE">
        <w:rPr>
          <w:rFonts w:cs="Times New Roman"/>
          <w:b/>
          <w:szCs w:val="23"/>
        </w:rPr>
        <w:instrText xml:space="preserve"> XE "</w:instrText>
      </w:r>
      <w:r w:rsidR="008C225A" w:rsidRPr="00A42CBE">
        <w:rPr>
          <w:rFonts w:cs="Times New Roman"/>
          <w:b/>
          <w:szCs w:val="23"/>
          <w:lang w:val="en-GB"/>
        </w:rPr>
        <w:instrText>CONTAINERS</w:instrText>
      </w:r>
      <w:r w:rsidR="008C225A" w:rsidRPr="00A42CBE">
        <w:rPr>
          <w:rFonts w:cs="Times New Roman"/>
          <w:b/>
          <w:szCs w:val="23"/>
        </w:rPr>
        <w:instrText xml:space="preserve">" </w:instrText>
      </w:r>
      <w:r w:rsidR="00A3108F" w:rsidRPr="00A42CBE">
        <w:rPr>
          <w:rFonts w:cs="Times New Roman"/>
          <w:b/>
          <w:szCs w:val="23"/>
          <w:lang w:val="en-GB"/>
        </w:rPr>
        <w:fldChar w:fldCharType="end"/>
      </w:r>
    </w:p>
    <w:p w:rsidR="00887640" w:rsidRPr="00A42CBE" w:rsidRDefault="00887640" w:rsidP="00DE3B32">
      <w:pPr>
        <w:pStyle w:val="ChapterHeading"/>
        <w:spacing w:line="240" w:lineRule="auto"/>
        <w:rPr>
          <w:rFonts w:ascii="Times New Roman" w:hAnsi="Times New Roman" w:cs="Times New Roman"/>
          <w:sz w:val="23"/>
          <w:szCs w:val="23"/>
          <w:lang w:val="en-GB"/>
        </w:rPr>
      </w:pPr>
    </w:p>
    <w:p w:rsidR="00887640" w:rsidRPr="00A42CBE" w:rsidRDefault="00887640" w:rsidP="00DE3B32">
      <w:pPr>
        <w:pStyle w:val="Heading2"/>
        <w:spacing w:before="0" w:after="0"/>
        <w:ind w:left="0"/>
        <w:rPr>
          <w:rFonts w:cs="Times New Roman"/>
          <w:sz w:val="20"/>
          <w:szCs w:val="20"/>
        </w:rPr>
      </w:pPr>
      <w:bookmarkStart w:id="33" w:name="_Toc359446844"/>
      <w:bookmarkStart w:id="34" w:name="_Toc359448754"/>
      <w:bookmarkStart w:id="35" w:name="_Toc359452340"/>
      <w:r w:rsidRPr="00A42CBE">
        <w:rPr>
          <w:rFonts w:cs="Times New Roman"/>
          <w:sz w:val="20"/>
          <w:szCs w:val="20"/>
        </w:rPr>
        <w:t>LABELS</w:t>
      </w:r>
      <w:bookmarkEnd w:id="33"/>
      <w:bookmarkEnd w:id="34"/>
      <w:bookmarkEnd w:id="35"/>
    </w:p>
    <w:p w:rsidR="00887640" w:rsidRPr="00A42CBE" w:rsidRDefault="00887640" w:rsidP="00DE3B32">
      <w:pPr>
        <w:pStyle w:val="part2"/>
        <w:spacing w:line="240" w:lineRule="auto"/>
        <w:jc w:val="left"/>
        <w:rPr>
          <w:rFonts w:ascii="Times New Roman" w:hAnsi="Times New Roman" w:cs="Times New Roman"/>
          <w:lang w:val="en-GB"/>
        </w:rPr>
      </w:pPr>
    </w:p>
    <w:p w:rsidR="00887640" w:rsidRPr="00A42CBE" w:rsidRDefault="00887640" w:rsidP="00DE3B32">
      <w:pPr>
        <w:pStyle w:val="part2"/>
        <w:spacing w:line="240" w:lineRule="auto"/>
        <w:jc w:val="left"/>
        <w:rPr>
          <w:rFonts w:ascii="Times New Roman" w:hAnsi="Times New Roman" w:cs="Times New Roman"/>
          <w:lang w:val="en-GB"/>
        </w:rPr>
      </w:pPr>
      <w:r w:rsidRPr="00A42CBE">
        <w:rPr>
          <w:rFonts w:ascii="Times New Roman" w:hAnsi="Times New Roman" w:cs="Times New Roman"/>
          <w:b/>
          <w:bCs/>
          <w:lang w:val="en-GB"/>
        </w:rPr>
        <w:t>2</w:t>
      </w:r>
      <w:r w:rsidRPr="00A42CBE">
        <w:rPr>
          <w:rFonts w:ascii="Times New Roman" w:hAnsi="Times New Roman" w:cs="Times New Roman"/>
          <w:lang w:val="en-GB"/>
        </w:rPr>
        <w:t>.</w:t>
      </w:r>
      <w:r w:rsidRPr="00A42CBE">
        <w:rPr>
          <w:rFonts w:ascii="Times New Roman" w:hAnsi="Times New Roman" w:cs="Times New Roman"/>
          <w:lang w:val="en-GB"/>
        </w:rPr>
        <w:tab/>
        <w:t xml:space="preserve">A person must not sell or supply a poison unless it is labelled in accordance with paragraphs 3 to 19 of this Standard. </w:t>
      </w:r>
    </w:p>
    <w:p w:rsidR="00887640" w:rsidRPr="00A42CBE" w:rsidRDefault="00887640" w:rsidP="00DE3B32">
      <w:pPr>
        <w:pStyle w:val="part2"/>
        <w:spacing w:line="240" w:lineRule="auto"/>
        <w:jc w:val="left"/>
        <w:rPr>
          <w:rFonts w:ascii="Times New Roman" w:hAnsi="Times New Roman" w:cs="Times New Roman"/>
          <w:lang w:val="en-GB"/>
        </w:rPr>
      </w:pPr>
    </w:p>
    <w:p w:rsidR="00887640" w:rsidRPr="00A42CBE" w:rsidRDefault="00887640" w:rsidP="00DE3B32">
      <w:pPr>
        <w:pStyle w:val="Heading2"/>
        <w:spacing w:before="0" w:after="0"/>
        <w:ind w:left="0"/>
        <w:rPr>
          <w:rFonts w:cs="Times New Roman"/>
          <w:sz w:val="20"/>
          <w:szCs w:val="20"/>
        </w:rPr>
      </w:pPr>
      <w:bookmarkStart w:id="36" w:name="_Toc359446845"/>
      <w:bookmarkStart w:id="37" w:name="_Toc359448755"/>
      <w:bookmarkStart w:id="38" w:name="_Toc359452341"/>
      <w:r w:rsidRPr="00A42CBE">
        <w:rPr>
          <w:rFonts w:cs="Times New Roman"/>
          <w:sz w:val="20"/>
          <w:szCs w:val="20"/>
        </w:rPr>
        <w:t>General requirements</w:t>
      </w:r>
      <w:bookmarkEnd w:id="36"/>
      <w:bookmarkEnd w:id="37"/>
      <w:bookmarkEnd w:id="38"/>
    </w:p>
    <w:p w:rsidR="00887640" w:rsidRPr="00A42CBE" w:rsidRDefault="00887640" w:rsidP="00DE3B32">
      <w:pPr>
        <w:pStyle w:val="part2"/>
        <w:spacing w:line="240" w:lineRule="auto"/>
        <w:jc w:val="left"/>
        <w:rPr>
          <w:rFonts w:ascii="Times New Roman" w:hAnsi="Times New Roman" w:cs="Times New Roman"/>
          <w:lang w:val="en-GB"/>
        </w:rPr>
      </w:pPr>
    </w:p>
    <w:p w:rsidR="00887640" w:rsidRPr="00A42CBE" w:rsidRDefault="00887640" w:rsidP="00DE3B32">
      <w:pPr>
        <w:pStyle w:val="part2"/>
        <w:spacing w:line="240" w:lineRule="auto"/>
        <w:jc w:val="left"/>
        <w:rPr>
          <w:rFonts w:ascii="Times New Roman" w:hAnsi="Times New Roman" w:cs="Times New Roman"/>
          <w:lang w:val="en-GB"/>
        </w:rPr>
      </w:pPr>
      <w:r w:rsidRPr="00A42CBE">
        <w:rPr>
          <w:rFonts w:ascii="Times New Roman" w:hAnsi="Times New Roman" w:cs="Times New Roman"/>
          <w:b/>
          <w:bCs/>
          <w:lang w:val="en-GB"/>
        </w:rPr>
        <w:t>3.</w:t>
      </w:r>
      <w:r w:rsidRPr="00A42CBE">
        <w:rPr>
          <w:rFonts w:ascii="Times New Roman" w:hAnsi="Times New Roman" w:cs="Times New Roman"/>
          <w:lang w:val="en-GB"/>
        </w:rPr>
        <w:tab/>
        <w:t>Any word, expression or statement required by this Standard to be written on a label or container must be written:</w:t>
      </w:r>
    </w:p>
    <w:p w:rsidR="00887640" w:rsidRPr="00A42CBE" w:rsidRDefault="00887640" w:rsidP="00DE3B32">
      <w:pPr>
        <w:pStyle w:val="part21stlevel"/>
        <w:spacing w:line="240" w:lineRule="auto"/>
        <w:jc w:val="left"/>
        <w:rPr>
          <w:rFonts w:ascii="Times New Roman" w:hAnsi="Times New Roman" w:cs="Times New Roman"/>
          <w:lang w:val="en-GB"/>
        </w:rPr>
      </w:pPr>
    </w:p>
    <w:p w:rsidR="00887640" w:rsidRPr="00A42CBE" w:rsidRDefault="00887640" w:rsidP="00DE3B32">
      <w:pPr>
        <w:pStyle w:val="part21stlevel"/>
        <w:spacing w:line="240" w:lineRule="auto"/>
        <w:jc w:val="left"/>
        <w:rPr>
          <w:rFonts w:ascii="Times New Roman" w:hAnsi="Times New Roman" w:cs="Times New Roman"/>
          <w:lang w:val="en-GB"/>
        </w:rPr>
      </w:pPr>
      <w:r w:rsidRPr="00A42CBE">
        <w:rPr>
          <w:rFonts w:ascii="Times New Roman" w:hAnsi="Times New Roman" w:cs="Times New Roman"/>
          <w:lang w:val="en-GB"/>
        </w:rPr>
        <w:tab/>
        <w:t>(1)</w:t>
      </w:r>
      <w:r w:rsidRPr="00A42CBE">
        <w:rPr>
          <w:rFonts w:ascii="Times New Roman" w:hAnsi="Times New Roman" w:cs="Times New Roman"/>
          <w:lang w:val="en-GB"/>
        </w:rPr>
        <w:tab/>
        <w:t>on the outside face of the label or container; and</w:t>
      </w:r>
    </w:p>
    <w:p w:rsidR="00887640" w:rsidRPr="00A42CBE" w:rsidRDefault="00887640" w:rsidP="00DE3B32">
      <w:pPr>
        <w:pStyle w:val="part21stlevel"/>
        <w:spacing w:line="240" w:lineRule="auto"/>
        <w:jc w:val="left"/>
        <w:rPr>
          <w:rFonts w:ascii="Times New Roman" w:hAnsi="Times New Roman" w:cs="Times New Roman"/>
          <w:lang w:val="en-GB"/>
        </w:rPr>
      </w:pPr>
    </w:p>
    <w:p w:rsidR="00887640" w:rsidRPr="00A42CBE" w:rsidRDefault="00887640" w:rsidP="00DE3B32">
      <w:pPr>
        <w:pStyle w:val="part21stlevel"/>
        <w:spacing w:line="240" w:lineRule="auto"/>
        <w:jc w:val="left"/>
        <w:rPr>
          <w:rFonts w:ascii="Times New Roman" w:hAnsi="Times New Roman" w:cs="Times New Roman"/>
          <w:lang w:val="en-GB"/>
        </w:rPr>
      </w:pPr>
      <w:r w:rsidRPr="00A42CBE">
        <w:rPr>
          <w:rFonts w:ascii="Times New Roman" w:hAnsi="Times New Roman" w:cs="Times New Roman"/>
          <w:lang w:val="en-GB"/>
        </w:rPr>
        <w:tab/>
        <w:t>(2)</w:t>
      </w:r>
      <w:r w:rsidRPr="00A42CBE">
        <w:rPr>
          <w:rFonts w:ascii="Times New Roman" w:hAnsi="Times New Roman" w:cs="Times New Roman"/>
          <w:lang w:val="en-GB"/>
        </w:rPr>
        <w:tab/>
        <w:t>in the English language; and</w:t>
      </w:r>
    </w:p>
    <w:p w:rsidR="00887640" w:rsidRPr="00A42CBE" w:rsidRDefault="00887640" w:rsidP="00DE3B32">
      <w:pPr>
        <w:pStyle w:val="part21stlevel"/>
        <w:spacing w:line="240" w:lineRule="auto"/>
        <w:jc w:val="left"/>
        <w:rPr>
          <w:rFonts w:ascii="Times New Roman" w:hAnsi="Times New Roman" w:cs="Times New Roman"/>
          <w:lang w:val="en-GB"/>
        </w:rPr>
      </w:pPr>
    </w:p>
    <w:p w:rsidR="00887640" w:rsidRPr="00A42CBE" w:rsidRDefault="00887640" w:rsidP="00DE3B32">
      <w:pPr>
        <w:pStyle w:val="part21stlevel"/>
        <w:spacing w:line="240" w:lineRule="auto"/>
        <w:jc w:val="left"/>
        <w:rPr>
          <w:rFonts w:ascii="Times New Roman" w:hAnsi="Times New Roman" w:cs="Times New Roman"/>
          <w:lang w:val="en-GB"/>
        </w:rPr>
      </w:pPr>
      <w:r w:rsidRPr="00A42CBE">
        <w:rPr>
          <w:rFonts w:ascii="Times New Roman" w:hAnsi="Times New Roman" w:cs="Times New Roman"/>
          <w:lang w:val="en-GB"/>
        </w:rPr>
        <w:tab/>
        <w:t>(3)</w:t>
      </w:r>
      <w:r w:rsidRPr="00A42CBE">
        <w:rPr>
          <w:rFonts w:ascii="Times New Roman" w:hAnsi="Times New Roman" w:cs="Times New Roman"/>
          <w:lang w:val="en-GB"/>
        </w:rPr>
        <w:tab/>
        <w:t>in durable characters; and</w:t>
      </w:r>
    </w:p>
    <w:p w:rsidR="00887640" w:rsidRPr="00A42CBE" w:rsidRDefault="00887640" w:rsidP="00DE3B32">
      <w:pPr>
        <w:pStyle w:val="part21stlevel"/>
        <w:spacing w:line="240" w:lineRule="auto"/>
        <w:jc w:val="left"/>
        <w:rPr>
          <w:rFonts w:ascii="Times New Roman" w:hAnsi="Times New Roman" w:cs="Times New Roman"/>
          <w:lang w:val="en-GB"/>
        </w:rPr>
      </w:pPr>
    </w:p>
    <w:p w:rsidR="00887640" w:rsidRPr="00A42CBE" w:rsidRDefault="00887640" w:rsidP="00DE3B32">
      <w:pPr>
        <w:pStyle w:val="part21stlevel"/>
        <w:spacing w:line="240" w:lineRule="auto"/>
        <w:jc w:val="left"/>
        <w:rPr>
          <w:rFonts w:ascii="Times New Roman" w:hAnsi="Times New Roman" w:cs="Times New Roman"/>
          <w:lang w:val="en-GB"/>
        </w:rPr>
      </w:pPr>
      <w:r w:rsidRPr="00A42CBE">
        <w:rPr>
          <w:rFonts w:ascii="Times New Roman" w:hAnsi="Times New Roman" w:cs="Times New Roman"/>
          <w:lang w:val="en-GB"/>
        </w:rPr>
        <w:tab/>
        <w:t>(4)</w:t>
      </w:r>
      <w:r w:rsidRPr="00A42CBE">
        <w:rPr>
          <w:rFonts w:ascii="Times New Roman" w:hAnsi="Times New Roman" w:cs="Times New Roman"/>
          <w:lang w:val="en-GB"/>
        </w:rPr>
        <w:tab/>
        <w:t>in a colour or colours to provide a distinct contrast to the background colour; and</w:t>
      </w:r>
    </w:p>
    <w:p w:rsidR="00887640" w:rsidRPr="00A42CBE" w:rsidRDefault="00887640" w:rsidP="00DE3B32">
      <w:pPr>
        <w:pStyle w:val="part21stlevel"/>
        <w:spacing w:line="240" w:lineRule="auto"/>
        <w:jc w:val="left"/>
        <w:rPr>
          <w:rFonts w:ascii="Times New Roman" w:hAnsi="Times New Roman" w:cs="Times New Roman"/>
          <w:lang w:val="en-GB"/>
        </w:rPr>
      </w:pPr>
    </w:p>
    <w:p w:rsidR="00887640" w:rsidRPr="00A42CBE" w:rsidRDefault="00887640" w:rsidP="00DE3B32">
      <w:pPr>
        <w:pStyle w:val="part21stlevel"/>
        <w:spacing w:line="240" w:lineRule="auto"/>
        <w:jc w:val="left"/>
        <w:rPr>
          <w:rFonts w:ascii="Times New Roman" w:hAnsi="Times New Roman" w:cs="Times New Roman"/>
          <w:lang w:val="en-GB"/>
        </w:rPr>
      </w:pPr>
      <w:r w:rsidRPr="00A42CBE">
        <w:rPr>
          <w:rFonts w:ascii="Times New Roman" w:hAnsi="Times New Roman" w:cs="Times New Roman"/>
          <w:lang w:val="en-GB"/>
        </w:rPr>
        <w:tab/>
        <w:t>(5)</w:t>
      </w:r>
      <w:r w:rsidRPr="00A42CBE">
        <w:rPr>
          <w:rFonts w:ascii="Times New Roman" w:hAnsi="Times New Roman" w:cs="Times New Roman"/>
          <w:lang w:val="en-GB"/>
        </w:rPr>
        <w:tab/>
        <w:t>in letters at least 1.5 millimetres in height.</w:t>
      </w:r>
    </w:p>
    <w:p w:rsidR="00887640" w:rsidRPr="00A42CBE" w:rsidRDefault="00887640" w:rsidP="00DE3B32">
      <w:pPr>
        <w:pStyle w:val="part2"/>
        <w:spacing w:line="240" w:lineRule="auto"/>
        <w:jc w:val="left"/>
        <w:rPr>
          <w:rFonts w:ascii="Times New Roman" w:hAnsi="Times New Roman" w:cs="Times New Roman"/>
          <w:lang w:val="en-GB"/>
        </w:rPr>
      </w:pPr>
    </w:p>
    <w:p w:rsidR="00887640" w:rsidRPr="00A42CBE" w:rsidRDefault="00887640" w:rsidP="00DE3B32">
      <w:pPr>
        <w:pStyle w:val="part2"/>
        <w:spacing w:line="240" w:lineRule="auto"/>
        <w:jc w:val="left"/>
        <w:rPr>
          <w:rFonts w:ascii="Times New Roman" w:hAnsi="Times New Roman" w:cs="Times New Roman"/>
          <w:lang w:val="en-GB"/>
        </w:rPr>
      </w:pPr>
      <w:r w:rsidRPr="00A42CBE">
        <w:rPr>
          <w:rFonts w:ascii="Times New Roman" w:hAnsi="Times New Roman" w:cs="Times New Roman"/>
          <w:b/>
          <w:bCs/>
          <w:lang w:val="en-GB"/>
        </w:rPr>
        <w:t>4.</w:t>
      </w:r>
      <w:r w:rsidRPr="00A42CBE">
        <w:rPr>
          <w:rFonts w:ascii="Times New Roman" w:hAnsi="Times New Roman" w:cs="Times New Roman"/>
          <w:lang w:val="en-GB"/>
        </w:rPr>
        <w:tab/>
        <w:t>Subparagraph 3(5) does not apply to a word, expression or statement on a container which has a capacity of 20 millilitres or less, or on the label of such a container if:</w:t>
      </w:r>
    </w:p>
    <w:p w:rsidR="00887640" w:rsidRPr="00A42CBE" w:rsidRDefault="00887640" w:rsidP="00DE3B32">
      <w:pPr>
        <w:pStyle w:val="part21stlevel"/>
        <w:spacing w:line="240" w:lineRule="auto"/>
        <w:jc w:val="left"/>
        <w:rPr>
          <w:rFonts w:ascii="Times New Roman" w:hAnsi="Times New Roman" w:cs="Times New Roman"/>
          <w:lang w:val="en-GB"/>
        </w:rPr>
      </w:pPr>
    </w:p>
    <w:p w:rsidR="00887640" w:rsidRPr="00A42CBE" w:rsidRDefault="00887640" w:rsidP="00DE3B32">
      <w:pPr>
        <w:pStyle w:val="part21stlevel"/>
        <w:spacing w:line="240" w:lineRule="auto"/>
        <w:jc w:val="left"/>
        <w:rPr>
          <w:rFonts w:ascii="Times New Roman" w:hAnsi="Times New Roman" w:cs="Times New Roman"/>
          <w:lang w:val="en-GB"/>
        </w:rPr>
      </w:pPr>
      <w:r w:rsidRPr="00A42CBE">
        <w:rPr>
          <w:rFonts w:ascii="Times New Roman" w:hAnsi="Times New Roman" w:cs="Times New Roman"/>
          <w:lang w:val="en-GB"/>
        </w:rPr>
        <w:tab/>
        <w:t>(1)</w:t>
      </w:r>
      <w:r w:rsidRPr="00A42CBE">
        <w:rPr>
          <w:rFonts w:ascii="Times New Roman" w:hAnsi="Times New Roman" w:cs="Times New Roman"/>
          <w:lang w:val="en-GB"/>
        </w:rPr>
        <w:tab/>
        <w:t>an appropriate authority approves the use of smaller letters; and</w:t>
      </w:r>
    </w:p>
    <w:p w:rsidR="00887640" w:rsidRPr="00A42CBE" w:rsidRDefault="00887640" w:rsidP="00DE3B32">
      <w:pPr>
        <w:pStyle w:val="part21stlevel"/>
        <w:spacing w:line="240" w:lineRule="auto"/>
        <w:jc w:val="left"/>
        <w:rPr>
          <w:rFonts w:ascii="Times New Roman" w:hAnsi="Times New Roman" w:cs="Times New Roman"/>
          <w:lang w:val="en-GB"/>
        </w:rPr>
      </w:pPr>
    </w:p>
    <w:p w:rsidR="00887640" w:rsidRPr="00A42CBE" w:rsidRDefault="00887640" w:rsidP="00DE3B32">
      <w:pPr>
        <w:pStyle w:val="part21stlevel"/>
        <w:spacing w:line="240" w:lineRule="auto"/>
        <w:jc w:val="left"/>
        <w:rPr>
          <w:rFonts w:ascii="Times New Roman" w:hAnsi="Times New Roman" w:cs="Times New Roman"/>
          <w:lang w:val="en-GB"/>
        </w:rPr>
      </w:pPr>
      <w:r w:rsidRPr="00A42CBE">
        <w:rPr>
          <w:rFonts w:ascii="Times New Roman" w:hAnsi="Times New Roman" w:cs="Times New Roman"/>
          <w:lang w:val="en-GB"/>
        </w:rPr>
        <w:tab/>
        <w:t>(2)</w:t>
      </w:r>
      <w:r w:rsidRPr="00A42CBE">
        <w:rPr>
          <w:rFonts w:ascii="Times New Roman" w:hAnsi="Times New Roman" w:cs="Times New Roman"/>
          <w:lang w:val="en-GB"/>
        </w:rPr>
        <w:tab/>
        <w:t>the letters are at least 1 millimetre in height.</w:t>
      </w:r>
    </w:p>
    <w:p w:rsidR="00887640" w:rsidRPr="00A42CBE" w:rsidRDefault="00887640" w:rsidP="00DE3B32">
      <w:pPr>
        <w:pStyle w:val="part2"/>
        <w:spacing w:line="240" w:lineRule="auto"/>
        <w:jc w:val="left"/>
        <w:rPr>
          <w:rFonts w:ascii="Times New Roman" w:hAnsi="Times New Roman" w:cs="Times New Roman"/>
          <w:lang w:val="en-GB"/>
        </w:rPr>
      </w:pPr>
    </w:p>
    <w:p w:rsidR="00887640" w:rsidRPr="00A42CBE" w:rsidRDefault="00887640" w:rsidP="00DE3B32">
      <w:pPr>
        <w:pStyle w:val="part2"/>
        <w:spacing w:line="240" w:lineRule="auto"/>
        <w:jc w:val="left"/>
        <w:rPr>
          <w:rFonts w:ascii="Times New Roman" w:hAnsi="Times New Roman" w:cs="Times New Roman"/>
          <w:lang w:val="en-GB"/>
        </w:rPr>
      </w:pPr>
      <w:r w:rsidRPr="00A42CBE">
        <w:rPr>
          <w:rFonts w:ascii="Times New Roman" w:hAnsi="Times New Roman" w:cs="Times New Roman"/>
          <w:b/>
          <w:bCs/>
          <w:lang w:val="en-GB"/>
        </w:rPr>
        <w:t>5.</w:t>
      </w:r>
      <w:r w:rsidRPr="00A42CBE">
        <w:rPr>
          <w:rFonts w:ascii="Times New Roman" w:hAnsi="Times New Roman" w:cs="Times New Roman"/>
          <w:lang w:val="en-GB"/>
        </w:rPr>
        <w:tab/>
        <w:t xml:space="preserve">The label must be printed on, or securely attached to: </w:t>
      </w:r>
    </w:p>
    <w:p w:rsidR="00887640" w:rsidRPr="00A42CBE" w:rsidRDefault="00887640" w:rsidP="00DE3B32">
      <w:pPr>
        <w:pStyle w:val="part21stlevel"/>
        <w:spacing w:line="240" w:lineRule="auto"/>
        <w:jc w:val="left"/>
        <w:rPr>
          <w:rFonts w:ascii="Times New Roman" w:hAnsi="Times New Roman" w:cs="Times New Roman"/>
          <w:lang w:val="en-GB"/>
        </w:rPr>
      </w:pPr>
    </w:p>
    <w:p w:rsidR="00887640" w:rsidRPr="00A42CBE" w:rsidRDefault="00887640" w:rsidP="00DE3B32">
      <w:pPr>
        <w:pStyle w:val="part21stlevel"/>
        <w:spacing w:line="240" w:lineRule="auto"/>
        <w:jc w:val="left"/>
        <w:rPr>
          <w:rFonts w:ascii="Times New Roman" w:hAnsi="Times New Roman" w:cs="Times New Roman"/>
          <w:lang w:val="en-GB"/>
        </w:rPr>
      </w:pPr>
      <w:r w:rsidRPr="00A42CBE">
        <w:rPr>
          <w:rFonts w:ascii="Times New Roman" w:hAnsi="Times New Roman" w:cs="Times New Roman"/>
          <w:lang w:val="en-GB"/>
        </w:rPr>
        <w:tab/>
        <w:t>(1)</w:t>
      </w:r>
      <w:r w:rsidRPr="00A42CBE">
        <w:rPr>
          <w:rFonts w:ascii="Times New Roman" w:hAnsi="Times New Roman" w:cs="Times New Roman"/>
          <w:lang w:val="en-GB"/>
        </w:rPr>
        <w:tab/>
        <w:t>the outside of the immediate container; and</w:t>
      </w:r>
    </w:p>
    <w:p w:rsidR="00887640" w:rsidRPr="00A42CBE" w:rsidRDefault="00887640" w:rsidP="00DE3B32">
      <w:pPr>
        <w:pStyle w:val="part21stlevel"/>
        <w:spacing w:line="240" w:lineRule="auto"/>
        <w:jc w:val="left"/>
        <w:rPr>
          <w:rFonts w:ascii="Times New Roman" w:hAnsi="Times New Roman" w:cs="Times New Roman"/>
          <w:lang w:val="en-GB"/>
        </w:rPr>
      </w:pPr>
    </w:p>
    <w:p w:rsidR="00887640" w:rsidRPr="00A42CBE" w:rsidRDefault="00887640" w:rsidP="00DE3B32">
      <w:pPr>
        <w:pStyle w:val="part21stlevel"/>
        <w:spacing w:line="240" w:lineRule="auto"/>
        <w:jc w:val="left"/>
        <w:rPr>
          <w:rFonts w:ascii="Times New Roman" w:hAnsi="Times New Roman" w:cs="Times New Roman"/>
          <w:lang w:val="en-GB"/>
        </w:rPr>
      </w:pPr>
      <w:r w:rsidRPr="00A42CBE">
        <w:rPr>
          <w:rFonts w:ascii="Times New Roman" w:hAnsi="Times New Roman" w:cs="Times New Roman"/>
          <w:lang w:val="en-GB"/>
        </w:rPr>
        <w:tab/>
        <w:t>(2)</w:t>
      </w:r>
      <w:r w:rsidRPr="00A42CBE">
        <w:rPr>
          <w:rFonts w:ascii="Times New Roman" w:hAnsi="Times New Roman" w:cs="Times New Roman"/>
          <w:lang w:val="en-GB"/>
        </w:rPr>
        <w:tab/>
        <w:t>if the immediate container is enclosed in a primary pack, the outside of that primary pack.</w:t>
      </w:r>
    </w:p>
    <w:p w:rsidR="00887640" w:rsidRPr="00A42CBE" w:rsidRDefault="00887640" w:rsidP="00DE3B32">
      <w:pPr>
        <w:pStyle w:val="ChapterHeading"/>
        <w:spacing w:line="240" w:lineRule="auto"/>
        <w:jc w:val="left"/>
        <w:rPr>
          <w:rFonts w:ascii="Times New Roman" w:hAnsi="Times New Roman" w:cs="Times New Roman"/>
          <w:sz w:val="20"/>
          <w:szCs w:val="20"/>
          <w:lang w:val="en-GB"/>
        </w:rPr>
      </w:pPr>
    </w:p>
    <w:p w:rsidR="00887640" w:rsidRPr="00A42CBE" w:rsidRDefault="00887640" w:rsidP="00DE3B32">
      <w:pPr>
        <w:pStyle w:val="Heading2"/>
        <w:spacing w:before="0" w:after="0"/>
        <w:ind w:left="0"/>
        <w:rPr>
          <w:rFonts w:cs="Times New Roman"/>
          <w:sz w:val="20"/>
          <w:szCs w:val="20"/>
        </w:rPr>
      </w:pPr>
      <w:bookmarkStart w:id="39" w:name="_Toc359448756"/>
      <w:bookmarkStart w:id="40" w:name="_Toc359452342"/>
      <w:r w:rsidRPr="00A42CBE">
        <w:rPr>
          <w:rFonts w:cs="Times New Roman"/>
          <w:sz w:val="20"/>
          <w:szCs w:val="20"/>
        </w:rPr>
        <w:t>Immediate wrapper</w:t>
      </w:r>
      <w:bookmarkEnd w:id="39"/>
      <w:bookmarkEnd w:id="40"/>
    </w:p>
    <w:p w:rsidR="00887640" w:rsidRPr="00A42CBE" w:rsidRDefault="00887640" w:rsidP="00DE3B32">
      <w:pPr>
        <w:pStyle w:val="ChapterHeading"/>
        <w:spacing w:line="240" w:lineRule="auto"/>
        <w:jc w:val="left"/>
        <w:rPr>
          <w:rFonts w:ascii="Times New Roman" w:hAnsi="Times New Roman" w:cs="Times New Roman"/>
          <w:sz w:val="20"/>
          <w:szCs w:val="20"/>
          <w:lang w:val="en-GB"/>
        </w:rPr>
      </w:pPr>
    </w:p>
    <w:p w:rsidR="00887640" w:rsidRPr="00A42CBE" w:rsidRDefault="00887640" w:rsidP="00DE3B32">
      <w:pPr>
        <w:pStyle w:val="part21stlevel"/>
        <w:spacing w:line="240" w:lineRule="auto"/>
        <w:jc w:val="left"/>
        <w:rPr>
          <w:rFonts w:ascii="Times New Roman" w:hAnsi="Times New Roman" w:cs="Times New Roman"/>
          <w:lang w:val="en-GB"/>
        </w:rPr>
      </w:pPr>
      <w:r w:rsidRPr="00A42CBE">
        <w:rPr>
          <w:rFonts w:ascii="Times New Roman" w:hAnsi="Times New Roman" w:cs="Times New Roman"/>
          <w:b/>
          <w:bCs/>
          <w:lang w:val="en-GB"/>
        </w:rPr>
        <w:t>6.</w:t>
      </w:r>
      <w:r w:rsidRPr="00A42CBE">
        <w:rPr>
          <w:rFonts w:ascii="Times New Roman" w:hAnsi="Times New Roman" w:cs="Times New Roman"/>
          <w:lang w:val="en-GB"/>
        </w:rPr>
        <w:tab/>
        <w:t>(1)</w:t>
      </w:r>
      <w:r w:rsidRPr="00A42CBE">
        <w:rPr>
          <w:rFonts w:ascii="Times New Roman" w:hAnsi="Times New Roman" w:cs="Times New Roman"/>
          <w:lang w:val="en-GB"/>
        </w:rPr>
        <w:tab/>
        <w:t>A poison enclosed in an immediate wrapper must be contained in a primary pack labelled in accordance with paragraph 7 of this Standard; and</w:t>
      </w:r>
    </w:p>
    <w:p w:rsidR="00887640" w:rsidRPr="00A42CBE" w:rsidRDefault="00887640" w:rsidP="00DE3B32">
      <w:pPr>
        <w:pStyle w:val="part21stlevel"/>
        <w:spacing w:line="240" w:lineRule="auto"/>
        <w:jc w:val="left"/>
        <w:rPr>
          <w:rFonts w:ascii="Times New Roman" w:hAnsi="Times New Roman" w:cs="Times New Roman"/>
          <w:lang w:val="en-GB"/>
        </w:rPr>
      </w:pPr>
    </w:p>
    <w:p w:rsidR="00887640" w:rsidRPr="00A42CBE" w:rsidRDefault="00887640" w:rsidP="00DE3B32">
      <w:pPr>
        <w:pStyle w:val="part21stlevel"/>
        <w:spacing w:line="240" w:lineRule="auto"/>
        <w:jc w:val="left"/>
        <w:rPr>
          <w:rFonts w:ascii="Times New Roman" w:hAnsi="Times New Roman" w:cs="Times New Roman"/>
          <w:lang w:val="en-GB"/>
        </w:rPr>
      </w:pPr>
      <w:r w:rsidRPr="00A42CBE">
        <w:rPr>
          <w:rFonts w:ascii="Times New Roman" w:hAnsi="Times New Roman" w:cs="Times New Roman"/>
          <w:lang w:val="en-GB"/>
        </w:rPr>
        <w:tab/>
        <w:t>(2)</w:t>
      </w:r>
      <w:r w:rsidRPr="00A42CBE">
        <w:rPr>
          <w:rFonts w:ascii="Times New Roman" w:hAnsi="Times New Roman" w:cs="Times New Roman"/>
          <w:lang w:val="en-GB"/>
        </w:rPr>
        <w:tab/>
        <w:t>the immediate wrapper must be conspicuously labelled with:</w:t>
      </w:r>
    </w:p>
    <w:p w:rsidR="00887640" w:rsidRPr="00A42CBE" w:rsidRDefault="00887640" w:rsidP="001D4924">
      <w:pPr>
        <w:pStyle w:val="part22ndlevel"/>
        <w:spacing w:line="240" w:lineRule="auto"/>
        <w:jc w:val="left"/>
        <w:rPr>
          <w:rFonts w:ascii="Times New Roman" w:hAnsi="Times New Roman" w:cs="Times New Roman"/>
          <w:lang w:val="en-GB"/>
        </w:rPr>
      </w:pPr>
    </w:p>
    <w:p w:rsidR="00887640" w:rsidRPr="00A42CBE" w:rsidRDefault="00887640" w:rsidP="001D4924">
      <w:pPr>
        <w:pStyle w:val="part22ndlevel"/>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t>(a)</w:t>
      </w:r>
      <w:r w:rsidRPr="00A42CBE">
        <w:rPr>
          <w:rFonts w:ascii="Times New Roman" w:hAnsi="Times New Roman" w:cs="Times New Roman"/>
          <w:lang w:val="en-GB"/>
        </w:rPr>
        <w:tab/>
        <w:t>the name of the manufacturer or distributor or the brand name or trade name used exclusively by the manufacturer or distributor for that poison; and</w:t>
      </w:r>
    </w:p>
    <w:p w:rsidR="00887640" w:rsidRPr="00A42CBE" w:rsidRDefault="00887640" w:rsidP="001D4924">
      <w:pPr>
        <w:pStyle w:val="part22ndlevel"/>
        <w:spacing w:line="240" w:lineRule="auto"/>
        <w:jc w:val="left"/>
        <w:rPr>
          <w:rFonts w:ascii="Times New Roman" w:hAnsi="Times New Roman" w:cs="Times New Roman"/>
          <w:lang w:val="en-GB"/>
        </w:rPr>
      </w:pPr>
    </w:p>
    <w:p w:rsidR="00DE3B32" w:rsidRPr="00A42CBE" w:rsidRDefault="00887640" w:rsidP="001D4924">
      <w:pPr>
        <w:pStyle w:val="part22ndlevel"/>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t>(b)</w:t>
      </w:r>
      <w:r w:rsidRPr="00A42CBE">
        <w:rPr>
          <w:rFonts w:ascii="Times New Roman" w:hAnsi="Times New Roman" w:cs="Times New Roman"/>
          <w:lang w:val="en-GB"/>
        </w:rPr>
        <w:tab/>
        <w:t>the approved name of the poison; and</w:t>
      </w:r>
    </w:p>
    <w:p w:rsidR="00DE3B32" w:rsidRPr="00A42CBE" w:rsidRDefault="00DE3B32">
      <w:pPr>
        <w:rPr>
          <w:color w:val="000000"/>
          <w:sz w:val="20"/>
          <w:szCs w:val="20"/>
          <w:lang w:val="en-GB"/>
        </w:rPr>
      </w:pPr>
    </w:p>
    <w:p w:rsidR="00DB6B2A" w:rsidRPr="00A42CBE" w:rsidRDefault="00DB6B2A">
      <w:pPr>
        <w:rPr>
          <w:color w:val="000000"/>
          <w:sz w:val="20"/>
          <w:szCs w:val="20"/>
          <w:lang w:val="en-GB"/>
        </w:rPr>
      </w:pPr>
    </w:p>
    <w:p w:rsidR="00887640" w:rsidRPr="00A42CBE" w:rsidRDefault="00887640" w:rsidP="00DE3B32">
      <w:pPr>
        <w:pStyle w:val="part22ndlevel"/>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t>(c)</w:t>
      </w:r>
      <w:r w:rsidRPr="00A42CBE">
        <w:rPr>
          <w:rFonts w:ascii="Times New Roman" w:hAnsi="Times New Roman" w:cs="Times New Roman"/>
          <w:lang w:val="en-GB"/>
        </w:rPr>
        <w:tab/>
        <w:t xml:space="preserve">a statement of the quantity or strength of the poison in accordance with </w:t>
      </w:r>
      <w:r w:rsidRPr="00A42CBE">
        <w:rPr>
          <w:rFonts w:ascii="Times New Roman" w:hAnsi="Times New Roman" w:cs="Times New Roman"/>
          <w:lang w:val="en-GB"/>
        </w:rPr>
        <w:br/>
        <w:t>paragraph 8</w:t>
      </w:r>
      <w:r w:rsidR="00BE53F4" w:rsidRPr="00A42CBE">
        <w:rPr>
          <w:rFonts w:ascii="Times New Roman" w:hAnsi="Times New Roman" w:cs="Times New Roman"/>
          <w:lang w:val="en-GB"/>
        </w:rPr>
        <w:t xml:space="preserve"> of this Standard</w:t>
      </w:r>
      <w:r w:rsidRPr="00A42CBE">
        <w:rPr>
          <w:rFonts w:ascii="Times New Roman" w:hAnsi="Times New Roman" w:cs="Times New Roman"/>
          <w:lang w:val="en-GB"/>
        </w:rPr>
        <w:t>.</w:t>
      </w:r>
    </w:p>
    <w:p w:rsidR="00887640" w:rsidRPr="00A42CBE" w:rsidRDefault="00887640" w:rsidP="00DE3B32">
      <w:pPr>
        <w:pStyle w:val="ChapterHeading"/>
        <w:spacing w:line="240" w:lineRule="auto"/>
        <w:jc w:val="left"/>
        <w:rPr>
          <w:rFonts w:ascii="Times New Roman" w:hAnsi="Times New Roman" w:cs="Times New Roman"/>
          <w:sz w:val="20"/>
          <w:szCs w:val="20"/>
          <w:lang w:val="en-GB"/>
        </w:rPr>
      </w:pPr>
    </w:p>
    <w:p w:rsidR="00887640" w:rsidRPr="00A42CBE" w:rsidRDefault="00887640" w:rsidP="00DE3B32">
      <w:pPr>
        <w:pStyle w:val="Heading2"/>
        <w:spacing w:before="0" w:after="0"/>
        <w:ind w:left="0"/>
        <w:rPr>
          <w:rFonts w:cs="Times New Roman"/>
          <w:sz w:val="20"/>
          <w:szCs w:val="20"/>
        </w:rPr>
      </w:pPr>
      <w:bookmarkStart w:id="41" w:name="_Toc359448757"/>
      <w:bookmarkStart w:id="42" w:name="_Toc359452343"/>
      <w:r w:rsidRPr="00A42CBE">
        <w:rPr>
          <w:rFonts w:cs="Times New Roman"/>
          <w:sz w:val="20"/>
          <w:szCs w:val="20"/>
        </w:rPr>
        <w:t>Primary packs</w:t>
      </w:r>
      <w:r w:rsidR="009F4A71" w:rsidRPr="00A42CBE">
        <w:rPr>
          <w:rFonts w:cs="Times New Roman"/>
          <w:sz w:val="20"/>
          <w:szCs w:val="20"/>
        </w:rPr>
        <w:t xml:space="preserve"> </w:t>
      </w:r>
      <w:r w:rsidRPr="00A42CBE">
        <w:rPr>
          <w:rFonts w:cs="Times New Roman"/>
          <w:sz w:val="20"/>
          <w:szCs w:val="20"/>
        </w:rPr>
        <w:t>and immediate containers</w:t>
      </w:r>
      <w:bookmarkEnd w:id="41"/>
      <w:bookmarkEnd w:id="42"/>
    </w:p>
    <w:p w:rsidR="00887640" w:rsidRPr="00A42CBE" w:rsidRDefault="00887640" w:rsidP="00DE3B32">
      <w:pPr>
        <w:pStyle w:val="part21stlevel"/>
        <w:spacing w:line="240" w:lineRule="auto"/>
        <w:jc w:val="left"/>
        <w:rPr>
          <w:rFonts w:ascii="Times New Roman" w:hAnsi="Times New Roman" w:cs="Times New Roman"/>
          <w:lang w:val="en-GB"/>
        </w:rPr>
      </w:pPr>
    </w:p>
    <w:p w:rsidR="00887640" w:rsidRPr="00A42CBE" w:rsidRDefault="00887640" w:rsidP="00DE3B32">
      <w:pPr>
        <w:pStyle w:val="part21stlevel"/>
        <w:spacing w:line="240" w:lineRule="auto"/>
        <w:jc w:val="left"/>
        <w:rPr>
          <w:rFonts w:ascii="Times New Roman" w:hAnsi="Times New Roman" w:cs="Times New Roman"/>
          <w:lang w:val="en-GB"/>
        </w:rPr>
      </w:pPr>
      <w:r w:rsidRPr="00A42CBE">
        <w:rPr>
          <w:rFonts w:ascii="Times New Roman" w:hAnsi="Times New Roman" w:cs="Times New Roman"/>
          <w:b/>
          <w:bCs/>
          <w:lang w:val="en-GB"/>
        </w:rPr>
        <w:t>7.</w:t>
      </w:r>
      <w:r w:rsidRPr="00A42CBE">
        <w:rPr>
          <w:rFonts w:ascii="Times New Roman" w:hAnsi="Times New Roman" w:cs="Times New Roman"/>
          <w:lang w:val="en-GB"/>
        </w:rPr>
        <w:tab/>
        <w:t>(1)</w:t>
      </w:r>
      <w:r w:rsidRPr="00A42CBE">
        <w:rPr>
          <w:rFonts w:ascii="Times New Roman" w:hAnsi="Times New Roman" w:cs="Times New Roman"/>
          <w:lang w:val="en-GB"/>
        </w:rPr>
        <w:tab/>
        <w:t>The primary pack and immediate container of a poison must be labelled as follows:</w:t>
      </w:r>
    </w:p>
    <w:p w:rsidR="00887640" w:rsidRPr="00A42CBE" w:rsidRDefault="00887640" w:rsidP="00DE3B32">
      <w:pPr>
        <w:pStyle w:val="part21stlevel"/>
        <w:spacing w:line="240" w:lineRule="auto"/>
        <w:jc w:val="left"/>
        <w:rPr>
          <w:rFonts w:ascii="Times New Roman" w:hAnsi="Times New Roman" w:cs="Times New Roman"/>
          <w:lang w:val="en-GB"/>
        </w:rPr>
      </w:pPr>
    </w:p>
    <w:p w:rsidR="00887640" w:rsidRPr="00F265EE" w:rsidRDefault="00887640" w:rsidP="00DE3B32">
      <w:pPr>
        <w:pStyle w:val="part22ndlevel"/>
        <w:spacing w:line="240" w:lineRule="auto"/>
        <w:jc w:val="left"/>
        <w:rPr>
          <w:rFonts w:ascii="Times New Roman" w:hAnsi="Times New Roman" w:cs="Times New Roman"/>
          <w:lang w:val="en-GB"/>
        </w:rPr>
      </w:pPr>
      <w:r w:rsidRPr="00A42CBE">
        <w:rPr>
          <w:rFonts w:ascii="Times New Roman" w:hAnsi="Times New Roman" w:cs="Times New Roman"/>
          <w:lang w:val="en-GB"/>
        </w:rPr>
        <w:tab/>
      </w:r>
      <w:r w:rsidRPr="00A42CBE">
        <w:rPr>
          <w:rFonts w:ascii="Times New Roman" w:hAnsi="Times New Roman" w:cs="Times New Roman"/>
          <w:lang w:val="en-GB"/>
        </w:rPr>
        <w:tab/>
        <w:t>(a)</w:t>
      </w:r>
      <w:r w:rsidRPr="00A42CBE">
        <w:rPr>
          <w:rFonts w:ascii="Times New Roman" w:hAnsi="Times New Roman" w:cs="Times New Roman"/>
          <w:lang w:val="en-GB"/>
        </w:rPr>
        <w:tab/>
        <w:t>with the signal word or words relating to the Schedule in which the poison is included and</w:t>
      </w:r>
      <w:r w:rsidRPr="007005D8">
        <w:rPr>
          <w:lang w:val="en-GB"/>
        </w:rPr>
        <w:t xml:space="preserve"> the </w:t>
      </w:r>
      <w:r w:rsidRPr="00F265EE">
        <w:rPr>
          <w:rFonts w:ascii="Times New Roman" w:hAnsi="Times New Roman" w:cs="Times New Roman"/>
          <w:lang w:val="en-GB"/>
        </w:rPr>
        <w:t>purpose for which it is to be used, as shown in the following table:</w:t>
      </w:r>
    </w:p>
    <w:p w:rsidR="00887640" w:rsidRPr="00F265EE" w:rsidRDefault="005D4D14" w:rsidP="00DE3B32">
      <w:pPr>
        <w:pStyle w:val="part1"/>
        <w:spacing w:line="240" w:lineRule="auto"/>
        <w:jc w:val="center"/>
        <w:rPr>
          <w:rFonts w:ascii="Times New Roman" w:hAnsi="Times New Roman" w:cs="Times New Roman"/>
          <w:lang w:val="en-GB"/>
        </w:rPr>
      </w:pPr>
      <w:r w:rsidRPr="00F265EE">
        <w:rPr>
          <w:rFonts w:ascii="Times New Roman" w:hAnsi="Times New Roman" w:cs="Times New Roman"/>
          <w:lang w:val="en-GB"/>
        </w:rPr>
        <w:t xml:space="preserve"> </w:t>
      </w:r>
    </w:p>
    <w:p w:rsidR="00887640" w:rsidRPr="00F265EE" w:rsidRDefault="005D4D14" w:rsidP="0074320F">
      <w:pPr>
        <w:pStyle w:val="part2"/>
        <w:keepNext/>
        <w:keepLines/>
        <w:tabs>
          <w:tab w:val="clear" w:pos="454"/>
          <w:tab w:val="clear" w:pos="850"/>
          <w:tab w:val="clear" w:pos="1587"/>
          <w:tab w:val="clear" w:pos="2098"/>
          <w:tab w:val="clear" w:pos="3969"/>
          <w:tab w:val="center" w:pos="2835"/>
          <w:tab w:val="center" w:pos="5102"/>
        </w:tabs>
        <w:spacing w:line="240" w:lineRule="auto"/>
        <w:ind w:left="0" w:firstLine="0"/>
        <w:jc w:val="left"/>
        <w:rPr>
          <w:rFonts w:ascii="Times New Roman" w:hAnsi="Times New Roman" w:cs="Times New Roman"/>
          <w:lang w:val="en-GB"/>
        </w:rPr>
      </w:pPr>
      <w:r w:rsidRPr="00F265EE">
        <w:rPr>
          <w:rFonts w:ascii="Times New Roman" w:hAnsi="Times New Roman" w:cs="Times New Roman"/>
          <w:lang w:val="en-GB"/>
        </w:rPr>
        <w:lastRenderedPageBreak/>
        <w:tab/>
      </w:r>
      <w:r w:rsidR="00887640" w:rsidRPr="00F265EE">
        <w:rPr>
          <w:rFonts w:ascii="Times New Roman" w:hAnsi="Times New Roman" w:cs="Times New Roman"/>
          <w:lang w:val="en-GB"/>
        </w:rPr>
        <w:t>Schedule</w:t>
      </w:r>
      <w:r w:rsidR="00887640" w:rsidRPr="00F265EE">
        <w:rPr>
          <w:rFonts w:ascii="Times New Roman" w:hAnsi="Times New Roman" w:cs="Times New Roman"/>
          <w:lang w:val="en-GB"/>
        </w:rPr>
        <w:tab/>
        <w:t>Purpose</w:t>
      </w:r>
      <w:r w:rsidR="00887640" w:rsidRPr="00F265EE">
        <w:rPr>
          <w:rFonts w:ascii="Times New Roman" w:hAnsi="Times New Roman" w:cs="Times New Roman"/>
          <w:lang w:val="en-GB"/>
        </w:rPr>
        <w:tab/>
        <w:t>Signal words required</w:t>
      </w:r>
    </w:p>
    <w:p w:rsidR="00887640" w:rsidRPr="00F265EE" w:rsidRDefault="00887640" w:rsidP="0074320F">
      <w:pPr>
        <w:pStyle w:val="part2"/>
        <w:keepNext/>
        <w:keepLines/>
        <w:tabs>
          <w:tab w:val="clear" w:pos="454"/>
          <w:tab w:val="clear" w:pos="850"/>
          <w:tab w:val="clear" w:pos="1191"/>
          <w:tab w:val="clear" w:pos="1587"/>
          <w:tab w:val="clear" w:pos="2098"/>
          <w:tab w:val="clear" w:pos="3969"/>
          <w:tab w:val="left" w:pos="1417"/>
          <w:tab w:val="left" w:pos="2891"/>
          <w:tab w:val="left" w:pos="5102"/>
        </w:tabs>
        <w:spacing w:line="240" w:lineRule="auto"/>
        <w:ind w:left="0" w:firstLine="0"/>
        <w:jc w:val="left"/>
        <w:rPr>
          <w:rFonts w:ascii="Times New Roman" w:hAnsi="Times New Roman" w:cs="Times New Roman"/>
          <w:lang w:val="en-GB"/>
        </w:rPr>
      </w:pPr>
    </w:p>
    <w:p w:rsidR="00887640" w:rsidRPr="00F265EE" w:rsidRDefault="00887640" w:rsidP="00DE3B32">
      <w:pPr>
        <w:pStyle w:val="part2"/>
        <w:tabs>
          <w:tab w:val="clear" w:pos="454"/>
          <w:tab w:val="clear" w:pos="850"/>
          <w:tab w:val="clear" w:pos="1191"/>
          <w:tab w:val="clear" w:pos="1587"/>
          <w:tab w:val="clear" w:pos="2098"/>
          <w:tab w:val="clear" w:pos="3969"/>
          <w:tab w:val="left" w:pos="1417"/>
          <w:tab w:val="left" w:pos="2211"/>
          <w:tab w:val="left" w:pos="3742"/>
        </w:tabs>
        <w:spacing w:line="240" w:lineRule="auto"/>
        <w:ind w:left="0" w:firstLine="0"/>
        <w:jc w:val="left"/>
        <w:rPr>
          <w:rFonts w:ascii="Times New Roman" w:hAnsi="Times New Roman" w:cs="Times New Roman"/>
          <w:lang w:val="en-GB"/>
        </w:rPr>
      </w:pPr>
      <w:r w:rsidRPr="00F265EE">
        <w:rPr>
          <w:rFonts w:ascii="Times New Roman" w:hAnsi="Times New Roman" w:cs="Times New Roman"/>
          <w:lang w:val="en-GB"/>
        </w:rPr>
        <w:tab/>
        <w:t>2</w:t>
      </w:r>
      <w:r w:rsidRPr="00F265EE">
        <w:rPr>
          <w:rFonts w:ascii="Times New Roman" w:hAnsi="Times New Roman" w:cs="Times New Roman"/>
          <w:lang w:val="en-GB"/>
        </w:rPr>
        <w:tab/>
        <w:t>for any purpose</w:t>
      </w:r>
      <w:r w:rsidRPr="00F265EE">
        <w:rPr>
          <w:rFonts w:ascii="Times New Roman" w:hAnsi="Times New Roman" w:cs="Times New Roman"/>
          <w:lang w:val="en-GB"/>
        </w:rPr>
        <w:tab/>
      </w:r>
      <w:r w:rsidRPr="00F265EE">
        <w:rPr>
          <w:rFonts w:ascii="Times New Roman" w:hAnsi="Times New Roman" w:cs="Times New Roman"/>
          <w:b/>
          <w:bCs/>
          <w:lang w:val="en-GB"/>
        </w:rPr>
        <w:t>PHARMACY MEDICINE</w:t>
      </w:r>
    </w:p>
    <w:p w:rsidR="00887640" w:rsidRPr="00F265EE" w:rsidRDefault="00887640" w:rsidP="00DE3B32">
      <w:pPr>
        <w:pStyle w:val="part2"/>
        <w:tabs>
          <w:tab w:val="clear" w:pos="454"/>
          <w:tab w:val="clear" w:pos="850"/>
          <w:tab w:val="clear" w:pos="1191"/>
          <w:tab w:val="clear" w:pos="1587"/>
          <w:tab w:val="clear" w:pos="2098"/>
          <w:tab w:val="clear" w:pos="3969"/>
          <w:tab w:val="left" w:pos="1417"/>
          <w:tab w:val="left" w:pos="2211"/>
          <w:tab w:val="left" w:pos="3742"/>
        </w:tabs>
        <w:spacing w:line="240" w:lineRule="auto"/>
        <w:ind w:left="0" w:firstLine="0"/>
        <w:jc w:val="left"/>
        <w:rPr>
          <w:rFonts w:ascii="Times New Roman" w:hAnsi="Times New Roman" w:cs="Times New Roman"/>
          <w:lang w:val="en-GB"/>
        </w:rPr>
      </w:pPr>
    </w:p>
    <w:p w:rsidR="00887640" w:rsidRPr="00F265EE" w:rsidRDefault="00887640" w:rsidP="00DE3B32">
      <w:pPr>
        <w:pStyle w:val="part2"/>
        <w:tabs>
          <w:tab w:val="clear" w:pos="454"/>
          <w:tab w:val="clear" w:pos="850"/>
          <w:tab w:val="clear" w:pos="1191"/>
          <w:tab w:val="clear" w:pos="1587"/>
          <w:tab w:val="clear" w:pos="2098"/>
          <w:tab w:val="clear" w:pos="3969"/>
          <w:tab w:val="left" w:pos="1417"/>
          <w:tab w:val="left" w:pos="2211"/>
          <w:tab w:val="left" w:pos="3742"/>
        </w:tabs>
        <w:spacing w:line="240" w:lineRule="auto"/>
        <w:ind w:left="0" w:firstLine="0"/>
        <w:jc w:val="left"/>
        <w:rPr>
          <w:rFonts w:ascii="Times New Roman" w:hAnsi="Times New Roman" w:cs="Times New Roman"/>
          <w:lang w:val="en-GB"/>
        </w:rPr>
      </w:pPr>
      <w:r w:rsidRPr="00F265EE">
        <w:rPr>
          <w:rFonts w:ascii="Times New Roman" w:hAnsi="Times New Roman" w:cs="Times New Roman"/>
          <w:lang w:val="en-GB"/>
        </w:rPr>
        <w:tab/>
        <w:t>3</w:t>
      </w:r>
      <w:r w:rsidRPr="00F265EE">
        <w:rPr>
          <w:rFonts w:ascii="Times New Roman" w:hAnsi="Times New Roman" w:cs="Times New Roman"/>
          <w:lang w:val="en-GB"/>
        </w:rPr>
        <w:tab/>
        <w:t>for any purpose</w:t>
      </w:r>
      <w:r w:rsidRPr="00F265EE">
        <w:rPr>
          <w:rFonts w:ascii="Times New Roman" w:hAnsi="Times New Roman" w:cs="Times New Roman"/>
          <w:lang w:val="en-GB"/>
        </w:rPr>
        <w:tab/>
      </w:r>
      <w:r w:rsidRPr="00F265EE">
        <w:rPr>
          <w:rFonts w:ascii="Times New Roman" w:hAnsi="Times New Roman" w:cs="Times New Roman"/>
          <w:b/>
          <w:bCs/>
          <w:lang w:val="en-GB"/>
        </w:rPr>
        <w:t>PHARMACIST ONLY MEDICINE</w:t>
      </w:r>
    </w:p>
    <w:p w:rsidR="00887640" w:rsidRPr="00F265EE" w:rsidRDefault="00887640" w:rsidP="00DE3B32">
      <w:pPr>
        <w:pStyle w:val="part2"/>
        <w:tabs>
          <w:tab w:val="clear" w:pos="454"/>
          <w:tab w:val="clear" w:pos="850"/>
          <w:tab w:val="clear" w:pos="1191"/>
          <w:tab w:val="clear" w:pos="1587"/>
          <w:tab w:val="clear" w:pos="2098"/>
          <w:tab w:val="clear" w:pos="3969"/>
          <w:tab w:val="left" w:pos="1417"/>
          <w:tab w:val="left" w:pos="2211"/>
          <w:tab w:val="left" w:pos="3742"/>
        </w:tabs>
        <w:spacing w:line="240" w:lineRule="auto"/>
        <w:ind w:left="0" w:firstLine="0"/>
        <w:jc w:val="left"/>
        <w:rPr>
          <w:rFonts w:ascii="Times New Roman" w:hAnsi="Times New Roman" w:cs="Times New Roman"/>
          <w:lang w:val="en-GB"/>
        </w:rPr>
      </w:pPr>
    </w:p>
    <w:p w:rsidR="00887640" w:rsidRPr="00F265EE" w:rsidRDefault="00887640" w:rsidP="00DE3B32">
      <w:pPr>
        <w:pStyle w:val="part2"/>
        <w:tabs>
          <w:tab w:val="clear" w:pos="454"/>
          <w:tab w:val="clear" w:pos="850"/>
          <w:tab w:val="clear" w:pos="1191"/>
          <w:tab w:val="clear" w:pos="1587"/>
          <w:tab w:val="clear" w:pos="2098"/>
          <w:tab w:val="clear" w:pos="3969"/>
          <w:tab w:val="left" w:pos="1417"/>
          <w:tab w:val="left" w:pos="2211"/>
          <w:tab w:val="left" w:pos="3742"/>
        </w:tabs>
        <w:spacing w:line="240" w:lineRule="auto"/>
        <w:ind w:left="0" w:firstLine="0"/>
        <w:jc w:val="left"/>
        <w:rPr>
          <w:rFonts w:ascii="Times New Roman" w:hAnsi="Times New Roman" w:cs="Times New Roman"/>
          <w:b/>
          <w:bCs/>
          <w:lang w:val="en-GB"/>
        </w:rPr>
      </w:pPr>
      <w:r w:rsidRPr="00F265EE">
        <w:rPr>
          <w:rFonts w:ascii="Times New Roman" w:hAnsi="Times New Roman" w:cs="Times New Roman"/>
          <w:lang w:val="en-GB"/>
        </w:rPr>
        <w:tab/>
        <w:t>4</w:t>
      </w:r>
      <w:r w:rsidRPr="00F265EE">
        <w:rPr>
          <w:rFonts w:ascii="Times New Roman" w:hAnsi="Times New Roman" w:cs="Times New Roman"/>
          <w:lang w:val="en-GB"/>
        </w:rPr>
        <w:tab/>
        <w:t>for human use</w:t>
      </w:r>
      <w:r w:rsidRPr="00F265EE">
        <w:rPr>
          <w:rFonts w:ascii="Times New Roman" w:hAnsi="Times New Roman" w:cs="Times New Roman"/>
          <w:lang w:val="en-GB"/>
        </w:rPr>
        <w:tab/>
      </w:r>
      <w:r w:rsidRPr="00F265EE">
        <w:rPr>
          <w:rFonts w:ascii="Times New Roman" w:hAnsi="Times New Roman" w:cs="Times New Roman"/>
          <w:b/>
          <w:bCs/>
          <w:lang w:val="en-GB"/>
        </w:rPr>
        <w:t>PRESCRIPTION ONLY MEDICINE</w:t>
      </w:r>
    </w:p>
    <w:p w:rsidR="00887640" w:rsidRPr="00F265EE" w:rsidRDefault="00887640" w:rsidP="00DE3B32">
      <w:pPr>
        <w:pStyle w:val="part2"/>
        <w:tabs>
          <w:tab w:val="clear" w:pos="454"/>
          <w:tab w:val="clear" w:pos="850"/>
          <w:tab w:val="clear" w:pos="1191"/>
          <w:tab w:val="clear" w:pos="1587"/>
          <w:tab w:val="clear" w:pos="2098"/>
          <w:tab w:val="clear" w:pos="3969"/>
          <w:tab w:val="left" w:pos="1417"/>
          <w:tab w:val="left" w:pos="2211"/>
          <w:tab w:val="left" w:pos="3742"/>
        </w:tabs>
        <w:spacing w:line="240" w:lineRule="auto"/>
        <w:ind w:left="0" w:firstLine="0"/>
        <w:jc w:val="left"/>
        <w:rPr>
          <w:rFonts w:ascii="Times New Roman" w:hAnsi="Times New Roman" w:cs="Times New Roman"/>
          <w:lang w:val="en-GB"/>
        </w:rPr>
      </w:pPr>
    </w:p>
    <w:p w:rsidR="00887640" w:rsidRPr="00F265EE" w:rsidRDefault="00887640" w:rsidP="00DE3B32">
      <w:pPr>
        <w:pStyle w:val="part2"/>
        <w:tabs>
          <w:tab w:val="clear" w:pos="454"/>
          <w:tab w:val="clear" w:pos="850"/>
          <w:tab w:val="clear" w:pos="1191"/>
          <w:tab w:val="clear" w:pos="1587"/>
          <w:tab w:val="clear" w:pos="2098"/>
          <w:tab w:val="clear" w:pos="3969"/>
          <w:tab w:val="left" w:pos="1417"/>
          <w:tab w:val="left" w:pos="2211"/>
          <w:tab w:val="left" w:pos="3742"/>
        </w:tabs>
        <w:spacing w:line="240" w:lineRule="auto"/>
        <w:ind w:left="0" w:firstLine="0"/>
        <w:jc w:val="left"/>
        <w:rPr>
          <w:rFonts w:ascii="Times New Roman" w:hAnsi="Times New Roman" w:cs="Times New Roman"/>
          <w:lang w:val="en-GB"/>
        </w:rPr>
      </w:pPr>
      <w:r w:rsidRPr="00F265EE">
        <w:rPr>
          <w:rFonts w:ascii="Times New Roman" w:hAnsi="Times New Roman" w:cs="Times New Roman"/>
          <w:lang w:val="en-GB"/>
        </w:rPr>
        <w:tab/>
        <w:t>4</w:t>
      </w:r>
      <w:r w:rsidRPr="00F265EE">
        <w:rPr>
          <w:rFonts w:ascii="Times New Roman" w:hAnsi="Times New Roman" w:cs="Times New Roman"/>
          <w:lang w:val="en-GB"/>
        </w:rPr>
        <w:tab/>
        <w:t>for animal use</w:t>
      </w:r>
      <w:r w:rsidRPr="00F265EE">
        <w:rPr>
          <w:rFonts w:ascii="Times New Roman" w:hAnsi="Times New Roman" w:cs="Times New Roman"/>
          <w:lang w:val="en-GB"/>
        </w:rPr>
        <w:tab/>
      </w:r>
      <w:r w:rsidRPr="00F265EE">
        <w:rPr>
          <w:rFonts w:ascii="Times New Roman" w:hAnsi="Times New Roman" w:cs="Times New Roman"/>
          <w:b/>
          <w:bCs/>
          <w:lang w:val="en-GB"/>
        </w:rPr>
        <w:t>PRESCRIPTION ANIMAL REMEDY</w:t>
      </w:r>
    </w:p>
    <w:p w:rsidR="00887640" w:rsidRPr="00F265EE" w:rsidRDefault="00887640" w:rsidP="00DE3B32">
      <w:pPr>
        <w:pStyle w:val="part2"/>
        <w:tabs>
          <w:tab w:val="clear" w:pos="454"/>
          <w:tab w:val="clear" w:pos="850"/>
          <w:tab w:val="clear" w:pos="1191"/>
          <w:tab w:val="clear" w:pos="1587"/>
          <w:tab w:val="clear" w:pos="2098"/>
          <w:tab w:val="clear" w:pos="3969"/>
          <w:tab w:val="left" w:pos="1417"/>
          <w:tab w:val="left" w:pos="2211"/>
          <w:tab w:val="left" w:pos="3742"/>
        </w:tabs>
        <w:spacing w:line="240" w:lineRule="auto"/>
        <w:ind w:left="0" w:firstLine="0"/>
        <w:jc w:val="left"/>
        <w:rPr>
          <w:rFonts w:ascii="Times New Roman" w:hAnsi="Times New Roman" w:cs="Times New Roman"/>
          <w:lang w:val="en-GB"/>
        </w:rPr>
      </w:pPr>
    </w:p>
    <w:p w:rsidR="00887640" w:rsidRPr="00F265EE" w:rsidRDefault="00887640" w:rsidP="00DE3B32">
      <w:pPr>
        <w:pStyle w:val="part2"/>
        <w:tabs>
          <w:tab w:val="clear" w:pos="454"/>
          <w:tab w:val="clear" w:pos="850"/>
          <w:tab w:val="clear" w:pos="1191"/>
          <w:tab w:val="clear" w:pos="1587"/>
          <w:tab w:val="clear" w:pos="2098"/>
          <w:tab w:val="clear" w:pos="3969"/>
          <w:tab w:val="left" w:pos="1417"/>
          <w:tab w:val="left" w:pos="2211"/>
          <w:tab w:val="left" w:pos="3742"/>
        </w:tabs>
        <w:spacing w:line="240" w:lineRule="auto"/>
        <w:ind w:left="0" w:firstLine="0"/>
        <w:jc w:val="left"/>
        <w:rPr>
          <w:rFonts w:ascii="Times New Roman" w:hAnsi="Times New Roman" w:cs="Times New Roman"/>
          <w:lang w:val="en-GB"/>
        </w:rPr>
      </w:pPr>
      <w:r w:rsidRPr="00F265EE">
        <w:rPr>
          <w:rFonts w:ascii="Times New Roman" w:hAnsi="Times New Roman" w:cs="Times New Roman"/>
          <w:lang w:val="en-GB"/>
        </w:rPr>
        <w:tab/>
        <w:t>5</w:t>
      </w:r>
      <w:r w:rsidRPr="00F265EE">
        <w:rPr>
          <w:rFonts w:ascii="Times New Roman" w:hAnsi="Times New Roman" w:cs="Times New Roman"/>
          <w:lang w:val="en-GB"/>
        </w:rPr>
        <w:tab/>
        <w:t>for any purpose</w:t>
      </w:r>
      <w:r w:rsidRPr="00F265EE">
        <w:rPr>
          <w:rFonts w:ascii="Times New Roman" w:hAnsi="Times New Roman" w:cs="Times New Roman"/>
          <w:lang w:val="en-GB"/>
        </w:rPr>
        <w:tab/>
      </w:r>
      <w:r w:rsidRPr="00F265EE">
        <w:rPr>
          <w:rFonts w:ascii="Times New Roman" w:hAnsi="Times New Roman" w:cs="Times New Roman"/>
          <w:b/>
          <w:bCs/>
          <w:lang w:val="en-GB"/>
        </w:rPr>
        <w:t>CAUTION</w:t>
      </w:r>
    </w:p>
    <w:p w:rsidR="00887640" w:rsidRPr="00F265EE" w:rsidRDefault="00887640" w:rsidP="00DE3B32">
      <w:pPr>
        <w:pStyle w:val="part2"/>
        <w:tabs>
          <w:tab w:val="clear" w:pos="454"/>
          <w:tab w:val="clear" w:pos="850"/>
          <w:tab w:val="clear" w:pos="1191"/>
          <w:tab w:val="clear" w:pos="1587"/>
          <w:tab w:val="clear" w:pos="2098"/>
          <w:tab w:val="clear" w:pos="3969"/>
          <w:tab w:val="left" w:pos="1417"/>
          <w:tab w:val="left" w:pos="2211"/>
          <w:tab w:val="left" w:pos="3742"/>
        </w:tabs>
        <w:spacing w:line="240" w:lineRule="auto"/>
        <w:ind w:left="0" w:firstLine="0"/>
        <w:jc w:val="left"/>
        <w:rPr>
          <w:rFonts w:ascii="Times New Roman" w:hAnsi="Times New Roman" w:cs="Times New Roman"/>
          <w:lang w:val="en-GB"/>
        </w:rPr>
      </w:pPr>
    </w:p>
    <w:p w:rsidR="00887640" w:rsidRPr="00F265EE" w:rsidRDefault="00887640" w:rsidP="00DE3B32">
      <w:pPr>
        <w:pStyle w:val="part2"/>
        <w:tabs>
          <w:tab w:val="clear" w:pos="454"/>
          <w:tab w:val="clear" w:pos="850"/>
          <w:tab w:val="clear" w:pos="1191"/>
          <w:tab w:val="clear" w:pos="1587"/>
          <w:tab w:val="clear" w:pos="2098"/>
          <w:tab w:val="clear" w:pos="3969"/>
          <w:tab w:val="left" w:pos="1417"/>
          <w:tab w:val="left" w:pos="2211"/>
          <w:tab w:val="left" w:pos="3742"/>
        </w:tabs>
        <w:spacing w:line="240" w:lineRule="auto"/>
        <w:ind w:left="0" w:firstLine="0"/>
        <w:jc w:val="left"/>
        <w:rPr>
          <w:rFonts w:ascii="Times New Roman" w:hAnsi="Times New Roman" w:cs="Times New Roman"/>
          <w:lang w:val="en-GB"/>
        </w:rPr>
      </w:pPr>
      <w:r w:rsidRPr="00F265EE">
        <w:rPr>
          <w:rFonts w:ascii="Times New Roman" w:hAnsi="Times New Roman" w:cs="Times New Roman"/>
          <w:b/>
          <w:bCs/>
          <w:lang w:val="en-GB"/>
        </w:rPr>
        <w:tab/>
      </w:r>
      <w:r w:rsidRPr="00F265EE">
        <w:rPr>
          <w:rFonts w:ascii="Times New Roman" w:hAnsi="Times New Roman" w:cs="Times New Roman"/>
          <w:lang w:val="en-GB"/>
        </w:rPr>
        <w:t>6</w:t>
      </w:r>
      <w:r w:rsidRPr="00F265EE">
        <w:rPr>
          <w:rFonts w:ascii="Times New Roman" w:hAnsi="Times New Roman" w:cs="Times New Roman"/>
          <w:lang w:val="en-GB"/>
        </w:rPr>
        <w:tab/>
        <w:t>for any purpose</w:t>
      </w:r>
      <w:r w:rsidRPr="00F265EE">
        <w:rPr>
          <w:rFonts w:ascii="Times New Roman" w:hAnsi="Times New Roman" w:cs="Times New Roman"/>
          <w:lang w:val="en-GB"/>
        </w:rPr>
        <w:tab/>
      </w:r>
      <w:r w:rsidRPr="00F265EE">
        <w:rPr>
          <w:rFonts w:ascii="Times New Roman" w:hAnsi="Times New Roman" w:cs="Times New Roman"/>
          <w:b/>
          <w:bCs/>
          <w:lang w:val="en-GB"/>
        </w:rPr>
        <w:t>POISON</w:t>
      </w:r>
    </w:p>
    <w:p w:rsidR="00887640" w:rsidRPr="00F265EE" w:rsidRDefault="00887640" w:rsidP="00DE3B32">
      <w:pPr>
        <w:pStyle w:val="part2"/>
        <w:tabs>
          <w:tab w:val="clear" w:pos="454"/>
          <w:tab w:val="clear" w:pos="850"/>
          <w:tab w:val="clear" w:pos="1191"/>
          <w:tab w:val="clear" w:pos="1587"/>
          <w:tab w:val="clear" w:pos="2098"/>
          <w:tab w:val="clear" w:pos="3969"/>
          <w:tab w:val="left" w:pos="1417"/>
          <w:tab w:val="left" w:pos="2211"/>
          <w:tab w:val="left" w:pos="3742"/>
        </w:tabs>
        <w:spacing w:line="240" w:lineRule="auto"/>
        <w:ind w:left="0" w:firstLine="0"/>
        <w:jc w:val="left"/>
        <w:rPr>
          <w:rFonts w:ascii="Times New Roman" w:hAnsi="Times New Roman" w:cs="Times New Roman"/>
          <w:lang w:val="en-GB"/>
        </w:rPr>
      </w:pPr>
    </w:p>
    <w:p w:rsidR="00887640" w:rsidRPr="00F265EE" w:rsidRDefault="00887640" w:rsidP="00DE3B32">
      <w:pPr>
        <w:pStyle w:val="part2"/>
        <w:tabs>
          <w:tab w:val="clear" w:pos="454"/>
          <w:tab w:val="clear" w:pos="850"/>
          <w:tab w:val="clear" w:pos="1191"/>
          <w:tab w:val="clear" w:pos="1587"/>
          <w:tab w:val="clear" w:pos="2098"/>
          <w:tab w:val="clear" w:pos="3969"/>
          <w:tab w:val="left" w:pos="1417"/>
          <w:tab w:val="left" w:pos="2211"/>
          <w:tab w:val="left" w:pos="3742"/>
        </w:tabs>
        <w:spacing w:line="240" w:lineRule="auto"/>
        <w:ind w:left="0" w:firstLine="0"/>
        <w:jc w:val="left"/>
        <w:rPr>
          <w:rFonts w:ascii="Times New Roman" w:hAnsi="Times New Roman" w:cs="Times New Roman"/>
          <w:lang w:val="en-GB"/>
        </w:rPr>
      </w:pPr>
      <w:r w:rsidRPr="00F265EE">
        <w:rPr>
          <w:rFonts w:ascii="Times New Roman" w:hAnsi="Times New Roman" w:cs="Times New Roman"/>
          <w:b/>
          <w:bCs/>
          <w:lang w:val="en-GB"/>
        </w:rPr>
        <w:tab/>
      </w:r>
      <w:r w:rsidRPr="00F265EE">
        <w:rPr>
          <w:rFonts w:ascii="Times New Roman" w:hAnsi="Times New Roman" w:cs="Times New Roman"/>
          <w:lang w:val="en-GB"/>
        </w:rPr>
        <w:t>7</w:t>
      </w:r>
      <w:r w:rsidRPr="00F265EE">
        <w:rPr>
          <w:rFonts w:ascii="Times New Roman" w:hAnsi="Times New Roman" w:cs="Times New Roman"/>
          <w:lang w:val="en-GB"/>
        </w:rPr>
        <w:tab/>
        <w:t>for any purpose</w:t>
      </w:r>
      <w:r w:rsidRPr="00F265EE">
        <w:rPr>
          <w:rFonts w:ascii="Times New Roman" w:hAnsi="Times New Roman" w:cs="Times New Roman"/>
          <w:lang w:val="en-GB"/>
        </w:rPr>
        <w:tab/>
      </w:r>
      <w:r w:rsidRPr="00F265EE">
        <w:rPr>
          <w:rFonts w:ascii="Times New Roman" w:hAnsi="Times New Roman" w:cs="Times New Roman"/>
          <w:b/>
          <w:bCs/>
          <w:lang w:val="en-GB"/>
        </w:rPr>
        <w:t>DANGEROUS POISON</w:t>
      </w:r>
    </w:p>
    <w:p w:rsidR="00887640" w:rsidRPr="00F265EE" w:rsidRDefault="00887640" w:rsidP="00DE3B32">
      <w:pPr>
        <w:pStyle w:val="part2"/>
        <w:tabs>
          <w:tab w:val="clear" w:pos="454"/>
          <w:tab w:val="clear" w:pos="850"/>
          <w:tab w:val="clear" w:pos="1191"/>
          <w:tab w:val="clear" w:pos="1587"/>
          <w:tab w:val="clear" w:pos="2098"/>
          <w:tab w:val="clear" w:pos="3969"/>
          <w:tab w:val="left" w:pos="1417"/>
          <w:tab w:val="left" w:pos="2211"/>
          <w:tab w:val="left" w:pos="3742"/>
        </w:tabs>
        <w:spacing w:line="240" w:lineRule="auto"/>
        <w:ind w:left="0" w:firstLine="0"/>
        <w:jc w:val="left"/>
        <w:rPr>
          <w:rFonts w:ascii="Times New Roman" w:hAnsi="Times New Roman" w:cs="Times New Roman"/>
          <w:lang w:val="en-GB"/>
        </w:rPr>
      </w:pPr>
    </w:p>
    <w:p w:rsidR="00887640" w:rsidRPr="00F265EE" w:rsidRDefault="00887640" w:rsidP="00DE3B32">
      <w:pPr>
        <w:pStyle w:val="part2"/>
        <w:tabs>
          <w:tab w:val="clear" w:pos="454"/>
          <w:tab w:val="clear" w:pos="850"/>
          <w:tab w:val="clear" w:pos="1191"/>
          <w:tab w:val="clear" w:pos="1587"/>
          <w:tab w:val="clear" w:pos="2098"/>
          <w:tab w:val="clear" w:pos="3969"/>
          <w:tab w:val="left" w:pos="1417"/>
          <w:tab w:val="left" w:pos="2211"/>
          <w:tab w:val="left" w:pos="3742"/>
        </w:tabs>
        <w:spacing w:line="240" w:lineRule="auto"/>
        <w:ind w:left="0" w:firstLine="0"/>
        <w:jc w:val="left"/>
        <w:rPr>
          <w:rFonts w:ascii="Times New Roman" w:hAnsi="Times New Roman" w:cs="Times New Roman"/>
          <w:lang w:val="en-GB"/>
        </w:rPr>
      </w:pPr>
      <w:r w:rsidRPr="00F265EE">
        <w:rPr>
          <w:rFonts w:ascii="Times New Roman" w:hAnsi="Times New Roman" w:cs="Times New Roman"/>
          <w:lang w:val="en-GB"/>
        </w:rPr>
        <w:tab/>
        <w:t>8</w:t>
      </w:r>
      <w:r w:rsidRPr="00F265EE">
        <w:rPr>
          <w:rFonts w:ascii="Times New Roman" w:hAnsi="Times New Roman" w:cs="Times New Roman"/>
          <w:lang w:val="en-GB"/>
        </w:rPr>
        <w:tab/>
        <w:t>for any purpose</w:t>
      </w:r>
      <w:r w:rsidRPr="00F265EE">
        <w:rPr>
          <w:rFonts w:ascii="Times New Roman" w:hAnsi="Times New Roman" w:cs="Times New Roman"/>
          <w:lang w:val="en-GB"/>
        </w:rPr>
        <w:tab/>
      </w:r>
      <w:r w:rsidRPr="00F265EE">
        <w:rPr>
          <w:rFonts w:ascii="Times New Roman" w:hAnsi="Times New Roman" w:cs="Times New Roman"/>
          <w:b/>
          <w:bCs/>
          <w:lang w:val="en-GB"/>
        </w:rPr>
        <w:t>CONTROLLED DRUG</w:t>
      </w:r>
    </w:p>
    <w:p w:rsidR="00887640" w:rsidRPr="00F265EE" w:rsidRDefault="00887640" w:rsidP="00DE3B32">
      <w:pPr>
        <w:pStyle w:val="part2"/>
        <w:spacing w:line="240" w:lineRule="auto"/>
        <w:jc w:val="left"/>
        <w:rPr>
          <w:rFonts w:ascii="Times New Roman" w:hAnsi="Times New Roman" w:cs="Times New Roman"/>
        </w:rPr>
      </w:pPr>
    </w:p>
    <w:p w:rsidR="00887640" w:rsidRPr="00F265EE" w:rsidRDefault="00887640" w:rsidP="00DE3B32">
      <w:pPr>
        <w:pStyle w:val="part2"/>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written:</w:t>
      </w:r>
    </w:p>
    <w:p w:rsidR="00887640" w:rsidRPr="00F265EE" w:rsidRDefault="00887640" w:rsidP="00DE3B32">
      <w:pPr>
        <w:pStyle w:val="part22ndlevel"/>
        <w:spacing w:line="240" w:lineRule="auto"/>
        <w:jc w:val="left"/>
        <w:rPr>
          <w:rFonts w:ascii="Times New Roman" w:hAnsi="Times New Roman" w:cs="Times New Roman"/>
          <w:lang w:val="en-GB"/>
        </w:rPr>
      </w:pPr>
    </w:p>
    <w:p w:rsidR="00887640" w:rsidRPr="00F265EE" w:rsidRDefault="00887640" w:rsidP="00DE3B32">
      <w:pPr>
        <w:pStyle w:val="part23r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w:t>
      </w:r>
      <w:r w:rsidRPr="00F265EE">
        <w:rPr>
          <w:rFonts w:ascii="Times New Roman" w:hAnsi="Times New Roman" w:cs="Times New Roman"/>
          <w:lang w:val="en-GB"/>
        </w:rPr>
        <w:tab/>
        <w:t>on the first line or lines of the main label; and</w:t>
      </w:r>
    </w:p>
    <w:p w:rsidR="00887640" w:rsidRPr="00F265EE" w:rsidRDefault="00887640" w:rsidP="00DE3B32">
      <w:pPr>
        <w:pStyle w:val="part23rdlevel"/>
        <w:spacing w:line="240" w:lineRule="auto"/>
        <w:jc w:val="left"/>
        <w:rPr>
          <w:rFonts w:ascii="Times New Roman" w:hAnsi="Times New Roman" w:cs="Times New Roman"/>
          <w:lang w:val="en-GB"/>
        </w:rPr>
      </w:pPr>
    </w:p>
    <w:p w:rsidR="00887640" w:rsidRPr="00F265EE" w:rsidRDefault="00887640" w:rsidP="00DE3B32">
      <w:pPr>
        <w:pStyle w:val="part23r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(ii)</w:t>
      </w:r>
      <w:r w:rsidRPr="00F265EE">
        <w:rPr>
          <w:rFonts w:ascii="Times New Roman" w:hAnsi="Times New Roman" w:cs="Times New Roman"/>
          <w:lang w:val="en-GB"/>
        </w:rPr>
        <w:tab/>
        <w:t>in bold-face sans serif capital letters of uniform thickness; and</w:t>
      </w:r>
    </w:p>
    <w:p w:rsidR="00887640" w:rsidRPr="00F265EE" w:rsidRDefault="00887640" w:rsidP="00DE3B32">
      <w:pPr>
        <w:pStyle w:val="part23rdlevel"/>
        <w:spacing w:line="240" w:lineRule="auto"/>
        <w:jc w:val="left"/>
        <w:rPr>
          <w:rFonts w:ascii="Times New Roman" w:hAnsi="Times New Roman" w:cs="Times New Roman"/>
          <w:lang w:val="en-GB"/>
        </w:rPr>
      </w:pPr>
    </w:p>
    <w:p w:rsidR="00887640" w:rsidRPr="00F265EE" w:rsidRDefault="00887640" w:rsidP="00DE3B32">
      <w:pPr>
        <w:pStyle w:val="part23r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(iii)</w:t>
      </w:r>
      <w:r w:rsidRPr="00F265EE">
        <w:rPr>
          <w:rFonts w:ascii="Times New Roman" w:hAnsi="Times New Roman" w:cs="Times New Roman"/>
          <w:lang w:val="en-GB"/>
        </w:rPr>
        <w:tab/>
        <w:t>in letters at least half the height of the largest letter or numeral on the label but need not be larger than:</w:t>
      </w:r>
    </w:p>
    <w:p w:rsidR="00887640" w:rsidRPr="00F265EE" w:rsidRDefault="00887640" w:rsidP="00DE3B32">
      <w:pPr>
        <w:pStyle w:val="part23rdlevel"/>
        <w:spacing w:line="240" w:lineRule="auto"/>
        <w:jc w:val="left"/>
        <w:rPr>
          <w:rFonts w:ascii="Times New Roman" w:hAnsi="Times New Roman" w:cs="Times New Roman"/>
          <w:lang w:val="en-GB"/>
        </w:rPr>
      </w:pPr>
    </w:p>
    <w:p w:rsidR="00887640" w:rsidRPr="00F265EE" w:rsidRDefault="00887640" w:rsidP="00DE3B32">
      <w:pPr>
        <w:pStyle w:val="part24th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(A)</w:t>
      </w:r>
      <w:r w:rsidRPr="00F265EE">
        <w:rPr>
          <w:rFonts w:ascii="Times New Roman" w:hAnsi="Times New Roman" w:cs="Times New Roman"/>
          <w:lang w:val="en-GB"/>
        </w:rPr>
        <w:tab/>
        <w:t xml:space="preserve">6 millimetres on labels for packages having a nominal capacity of </w:t>
      </w:r>
      <w:r w:rsidRPr="00F265EE">
        <w:rPr>
          <w:rFonts w:ascii="Times New Roman" w:hAnsi="Times New Roman" w:cs="Times New Roman"/>
          <w:lang w:val="en-GB"/>
        </w:rPr>
        <w:br/>
        <w:t>2 litres or less; or</w:t>
      </w:r>
    </w:p>
    <w:p w:rsidR="00887640" w:rsidRPr="00F265EE" w:rsidRDefault="00887640" w:rsidP="00DE3B32">
      <w:pPr>
        <w:pStyle w:val="part24thlevel"/>
        <w:spacing w:line="240" w:lineRule="auto"/>
        <w:jc w:val="left"/>
        <w:rPr>
          <w:rFonts w:ascii="Times New Roman" w:hAnsi="Times New Roman" w:cs="Times New Roman"/>
          <w:lang w:val="en-GB"/>
        </w:rPr>
      </w:pPr>
    </w:p>
    <w:p w:rsidR="00887640" w:rsidRPr="00F265EE" w:rsidRDefault="00887640" w:rsidP="00DE3B32">
      <w:pPr>
        <w:pStyle w:val="part24th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(B)</w:t>
      </w:r>
      <w:r w:rsidRPr="00F265EE">
        <w:rPr>
          <w:rFonts w:ascii="Times New Roman" w:hAnsi="Times New Roman" w:cs="Times New Roman"/>
          <w:lang w:val="en-GB"/>
        </w:rPr>
        <w:tab/>
        <w:t xml:space="preserve">15 millimetres on labels for packages having a nominal capacity of more than 2 litres; and  </w:t>
      </w:r>
    </w:p>
    <w:p w:rsidR="00887640" w:rsidRPr="00F265EE" w:rsidRDefault="00887640" w:rsidP="00DE3B32">
      <w:pPr>
        <w:pStyle w:val="part23rdlevel"/>
        <w:spacing w:line="240" w:lineRule="auto"/>
        <w:jc w:val="left"/>
        <w:rPr>
          <w:rFonts w:ascii="Times New Roman" w:hAnsi="Times New Roman" w:cs="Times New Roman"/>
          <w:lang w:val="en-GB"/>
        </w:rPr>
      </w:pPr>
    </w:p>
    <w:p w:rsidR="00887640" w:rsidRPr="00F265EE" w:rsidRDefault="00887640" w:rsidP="00DE3B32">
      <w:pPr>
        <w:pStyle w:val="part23r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(iv)</w:t>
      </w:r>
      <w:r w:rsidRPr="00F265EE">
        <w:rPr>
          <w:rFonts w:ascii="Times New Roman" w:hAnsi="Times New Roman" w:cs="Times New Roman"/>
          <w:lang w:val="en-GB"/>
        </w:rPr>
        <w:tab/>
        <w:t>if the poison:</w:t>
      </w:r>
    </w:p>
    <w:p w:rsidR="00887640" w:rsidRPr="00F265EE" w:rsidRDefault="00887640" w:rsidP="00DE3B32">
      <w:pPr>
        <w:pStyle w:val="part24thlevel"/>
        <w:spacing w:line="240" w:lineRule="auto"/>
        <w:jc w:val="left"/>
        <w:rPr>
          <w:rFonts w:ascii="Times New Roman" w:hAnsi="Times New Roman" w:cs="Times New Roman"/>
          <w:lang w:val="en-GB"/>
        </w:rPr>
      </w:pPr>
    </w:p>
    <w:p w:rsidR="00887640" w:rsidRPr="00F265EE" w:rsidRDefault="00887640" w:rsidP="00DE3B32">
      <w:pPr>
        <w:pStyle w:val="part24th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(A)</w:t>
      </w:r>
      <w:r w:rsidRPr="00F265EE">
        <w:rPr>
          <w:rFonts w:ascii="Times New Roman" w:hAnsi="Times New Roman" w:cs="Times New Roman"/>
          <w:lang w:val="en-GB"/>
        </w:rPr>
        <w:tab/>
        <w:t xml:space="preserve">is a Schedule 5 poison, with nothing, other than a Class label as specified in the </w:t>
      </w:r>
      <w:r w:rsidRPr="00F265EE">
        <w:rPr>
          <w:rFonts w:ascii="Times New Roman" w:hAnsi="Times New Roman" w:cs="Times New Roman"/>
          <w:i/>
          <w:iCs/>
          <w:lang w:val="en-GB"/>
        </w:rPr>
        <w:t>Australian Code for the Transport of Dangerous Goods by Road and Rail</w:t>
      </w:r>
      <w:r w:rsidRPr="00F265EE">
        <w:rPr>
          <w:rFonts w:ascii="Times New Roman" w:hAnsi="Times New Roman" w:cs="Times New Roman"/>
          <w:lang w:val="en-GB"/>
        </w:rPr>
        <w:t xml:space="preserve"> or a statement of the principal hazard of the poison, written on that line; or</w:t>
      </w:r>
    </w:p>
    <w:p w:rsidR="00887640" w:rsidRPr="00F265EE" w:rsidRDefault="00887640" w:rsidP="00DE3B32">
      <w:pPr>
        <w:pStyle w:val="part24thlevel"/>
        <w:spacing w:line="240" w:lineRule="auto"/>
        <w:jc w:val="left"/>
        <w:rPr>
          <w:rFonts w:ascii="Times New Roman" w:hAnsi="Times New Roman" w:cs="Times New Roman"/>
          <w:lang w:val="en-GB"/>
        </w:rPr>
      </w:pPr>
    </w:p>
    <w:p w:rsidR="00887640" w:rsidRPr="00F265EE" w:rsidRDefault="00887640" w:rsidP="00DE3B32">
      <w:pPr>
        <w:pStyle w:val="part24th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(B)</w:t>
      </w:r>
      <w:r w:rsidRPr="00F265EE">
        <w:rPr>
          <w:rFonts w:ascii="Times New Roman" w:hAnsi="Times New Roman" w:cs="Times New Roman"/>
          <w:lang w:val="en-GB"/>
        </w:rPr>
        <w:tab/>
        <w:t xml:space="preserve">is not a Schedule 5 poison, with nothing, other than a Class label as specified in the </w:t>
      </w:r>
      <w:r w:rsidRPr="00F265EE">
        <w:rPr>
          <w:rFonts w:ascii="Times New Roman" w:hAnsi="Times New Roman" w:cs="Times New Roman"/>
          <w:i/>
          <w:iCs/>
          <w:lang w:val="en-GB"/>
        </w:rPr>
        <w:t>Australian Code for the Transport of Dangerous Goods by Road and Rail</w:t>
      </w:r>
      <w:r w:rsidRPr="00F265EE">
        <w:rPr>
          <w:rFonts w:ascii="Times New Roman" w:hAnsi="Times New Roman" w:cs="Times New Roman"/>
          <w:lang w:val="en-GB"/>
        </w:rPr>
        <w:t>, written on that line;</w:t>
      </w:r>
    </w:p>
    <w:p w:rsidR="00887640" w:rsidRPr="00F265EE" w:rsidRDefault="00887640" w:rsidP="00DE3B32">
      <w:pPr>
        <w:pStyle w:val="part22ndlevel"/>
        <w:spacing w:line="240" w:lineRule="auto"/>
        <w:jc w:val="left"/>
        <w:rPr>
          <w:rFonts w:ascii="Times New Roman" w:hAnsi="Times New Roman" w:cs="Times New Roman"/>
          <w:lang w:val="en-GB"/>
        </w:rPr>
      </w:pPr>
    </w:p>
    <w:p w:rsidR="00887640" w:rsidRPr="00F265EE" w:rsidRDefault="00887640" w:rsidP="00DE3B32">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(b)</w:t>
      </w:r>
      <w:r w:rsidRPr="00F265EE">
        <w:rPr>
          <w:rFonts w:ascii="Times New Roman" w:hAnsi="Times New Roman" w:cs="Times New Roman"/>
          <w:lang w:val="en-GB"/>
        </w:rPr>
        <w:tab/>
        <w:t>if the poison is a Schedule 8 poison, with the cautionary statement –</w:t>
      </w:r>
    </w:p>
    <w:p w:rsidR="00887640" w:rsidRPr="00F265EE" w:rsidRDefault="00887640" w:rsidP="00DE3B32">
      <w:pPr>
        <w:pStyle w:val="part22ndlevel"/>
        <w:spacing w:line="240" w:lineRule="auto"/>
        <w:rPr>
          <w:rFonts w:ascii="Times New Roman" w:hAnsi="Times New Roman" w:cs="Times New Roman"/>
          <w:lang w:val="en-GB"/>
        </w:rPr>
      </w:pPr>
    </w:p>
    <w:p w:rsidR="00887640" w:rsidRPr="00F265EE" w:rsidRDefault="00887640" w:rsidP="00DE3B32">
      <w:pPr>
        <w:pStyle w:val="part22ndlevel"/>
        <w:spacing w:line="240" w:lineRule="auto"/>
        <w:jc w:val="center"/>
        <w:rPr>
          <w:rFonts w:ascii="Times New Roman" w:hAnsi="Times New Roman" w:cs="Times New Roman"/>
          <w:lang w:val="en-GB"/>
        </w:rPr>
      </w:pPr>
      <w:r w:rsidRPr="00F265EE">
        <w:rPr>
          <w:rFonts w:ascii="Times New Roman" w:hAnsi="Times New Roman" w:cs="Times New Roman"/>
          <w:b/>
          <w:bCs/>
          <w:lang w:val="en-GB"/>
        </w:rPr>
        <w:t>POSSESSION WITHOUT AUTHORITY ILLEGAL</w:t>
      </w:r>
    </w:p>
    <w:p w:rsidR="00887640" w:rsidRPr="00F265EE" w:rsidRDefault="00887640" w:rsidP="00DE3B32">
      <w:pPr>
        <w:pStyle w:val="part22ndlevel"/>
        <w:spacing w:line="240" w:lineRule="auto"/>
        <w:jc w:val="left"/>
        <w:rPr>
          <w:rFonts w:ascii="Times New Roman" w:hAnsi="Times New Roman" w:cs="Times New Roman"/>
          <w:lang w:val="en-GB"/>
        </w:rPr>
      </w:pPr>
    </w:p>
    <w:p w:rsidR="00887640" w:rsidRPr="00F265EE" w:rsidRDefault="00887640" w:rsidP="00DE3B32">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written:</w:t>
      </w:r>
    </w:p>
    <w:p w:rsidR="00887640" w:rsidRPr="00F265EE" w:rsidRDefault="00887640" w:rsidP="00DE3B32">
      <w:pPr>
        <w:pStyle w:val="part23rdlevel"/>
        <w:spacing w:line="240" w:lineRule="auto"/>
        <w:jc w:val="left"/>
        <w:rPr>
          <w:rFonts w:ascii="Times New Roman" w:hAnsi="Times New Roman" w:cs="Times New Roman"/>
          <w:lang w:val="en-GB"/>
        </w:rPr>
      </w:pPr>
    </w:p>
    <w:p w:rsidR="00887640" w:rsidRPr="00F265EE" w:rsidRDefault="00887640" w:rsidP="00DE3B32">
      <w:pPr>
        <w:pStyle w:val="part23r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w:t>
      </w:r>
      <w:r w:rsidRPr="00F265EE">
        <w:rPr>
          <w:rFonts w:ascii="Times New Roman" w:hAnsi="Times New Roman" w:cs="Times New Roman"/>
          <w:lang w:val="en-GB"/>
        </w:rPr>
        <w:tab/>
        <w:t>on a separate line or lines immediately below the signal words required by subparagraph 7(1)(a); and</w:t>
      </w:r>
    </w:p>
    <w:p w:rsidR="00887640" w:rsidRPr="00F265EE" w:rsidRDefault="00887640" w:rsidP="00DE3B32">
      <w:pPr>
        <w:pStyle w:val="part23rdlevel"/>
        <w:spacing w:line="240" w:lineRule="auto"/>
        <w:jc w:val="left"/>
        <w:rPr>
          <w:rFonts w:ascii="Times New Roman" w:hAnsi="Times New Roman" w:cs="Times New Roman"/>
          <w:lang w:val="en-GB"/>
        </w:rPr>
      </w:pPr>
    </w:p>
    <w:p w:rsidR="00887640" w:rsidRPr="00F265EE" w:rsidRDefault="00887640" w:rsidP="00DE3B32">
      <w:pPr>
        <w:pStyle w:val="part23r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(ii)</w:t>
      </w:r>
      <w:r w:rsidRPr="00F265EE">
        <w:rPr>
          <w:rFonts w:ascii="Times New Roman" w:hAnsi="Times New Roman" w:cs="Times New Roman"/>
          <w:lang w:val="en-GB"/>
        </w:rPr>
        <w:tab/>
        <w:t>in bold-face sans serif capital letters of uniform thickness; and</w:t>
      </w:r>
    </w:p>
    <w:p w:rsidR="00887640" w:rsidRPr="00F265EE" w:rsidRDefault="00887640" w:rsidP="00DE3B32">
      <w:pPr>
        <w:pStyle w:val="part23rdlevel"/>
        <w:spacing w:line="240" w:lineRule="auto"/>
        <w:jc w:val="left"/>
        <w:rPr>
          <w:rFonts w:ascii="Times New Roman" w:hAnsi="Times New Roman" w:cs="Times New Roman"/>
          <w:lang w:val="en-GB"/>
        </w:rPr>
      </w:pPr>
    </w:p>
    <w:p w:rsidR="00887640" w:rsidRPr="00F265EE" w:rsidRDefault="00887640" w:rsidP="00DE3B32">
      <w:pPr>
        <w:pStyle w:val="part23r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(iii)</w:t>
      </w:r>
      <w:r w:rsidRPr="00F265EE">
        <w:rPr>
          <w:rFonts w:ascii="Times New Roman" w:hAnsi="Times New Roman" w:cs="Times New Roman"/>
          <w:lang w:val="en-GB"/>
        </w:rPr>
        <w:tab/>
        <w:t xml:space="preserve">in letters at least </w:t>
      </w:r>
      <w:r w:rsidR="005E1D86" w:rsidRPr="00F265EE">
        <w:rPr>
          <w:rFonts w:ascii="Times New Roman" w:hAnsi="Times New Roman" w:cs="Times New Roman"/>
          <w:lang w:val="en-GB"/>
        </w:rPr>
        <w:t>four-</w:t>
      </w:r>
      <w:r w:rsidRPr="00F265EE">
        <w:rPr>
          <w:rFonts w:ascii="Times New Roman" w:hAnsi="Times New Roman" w:cs="Times New Roman"/>
          <w:lang w:val="en-GB"/>
        </w:rPr>
        <w:t>tenths the height of the letters used for the signal words; and</w:t>
      </w:r>
    </w:p>
    <w:p w:rsidR="00887640" w:rsidRPr="00F265EE" w:rsidRDefault="00887640" w:rsidP="00DE3B32">
      <w:pPr>
        <w:pStyle w:val="part23rdlevel"/>
        <w:spacing w:line="240" w:lineRule="auto"/>
        <w:jc w:val="left"/>
        <w:rPr>
          <w:rFonts w:ascii="Times New Roman" w:hAnsi="Times New Roman" w:cs="Times New Roman"/>
          <w:lang w:val="en-GB"/>
        </w:rPr>
      </w:pPr>
    </w:p>
    <w:p w:rsidR="005D4D14" w:rsidRPr="00F265EE" w:rsidRDefault="00887640" w:rsidP="00DE3B32">
      <w:pPr>
        <w:pStyle w:val="part23r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(iv)</w:t>
      </w:r>
      <w:r w:rsidRPr="00F265EE">
        <w:rPr>
          <w:rFonts w:ascii="Times New Roman" w:hAnsi="Times New Roman" w:cs="Times New Roman"/>
          <w:lang w:val="en-GB"/>
        </w:rPr>
        <w:tab/>
        <w:t>with no other statement written on the same line;</w:t>
      </w:r>
    </w:p>
    <w:p w:rsidR="005D4D14" w:rsidRPr="00F265EE" w:rsidRDefault="005D4D14" w:rsidP="00DE3B32">
      <w:pPr>
        <w:pStyle w:val="part22ndlevel"/>
        <w:spacing w:line="240" w:lineRule="auto"/>
        <w:jc w:val="left"/>
        <w:rPr>
          <w:rFonts w:ascii="Times New Roman" w:hAnsi="Times New Roman" w:cs="Times New Roman"/>
          <w:lang w:val="en-GB"/>
        </w:rPr>
      </w:pPr>
    </w:p>
    <w:p w:rsidR="00887640" w:rsidRPr="00F265EE" w:rsidRDefault="005D4D14" w:rsidP="00DE3B32">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00887640" w:rsidRPr="00F265EE">
        <w:rPr>
          <w:rFonts w:ascii="Times New Roman" w:hAnsi="Times New Roman" w:cs="Times New Roman"/>
          <w:lang w:val="en-GB"/>
        </w:rPr>
        <w:t>(c)</w:t>
      </w:r>
      <w:r w:rsidR="00887640" w:rsidRPr="00F265EE">
        <w:rPr>
          <w:rFonts w:ascii="Times New Roman" w:hAnsi="Times New Roman" w:cs="Times New Roman"/>
          <w:lang w:val="en-GB"/>
        </w:rPr>
        <w:tab/>
        <w:t>with the cautionary statement –</w:t>
      </w:r>
    </w:p>
    <w:p w:rsidR="00887640" w:rsidRPr="00F265EE" w:rsidRDefault="00887640" w:rsidP="00DE3B32">
      <w:pPr>
        <w:pStyle w:val="part22ndlevel"/>
        <w:spacing w:line="240" w:lineRule="auto"/>
        <w:rPr>
          <w:rFonts w:ascii="Times New Roman" w:hAnsi="Times New Roman" w:cs="Times New Roman"/>
          <w:lang w:val="en-GB"/>
        </w:rPr>
      </w:pPr>
    </w:p>
    <w:p w:rsidR="00887640" w:rsidRPr="00F265EE" w:rsidRDefault="00887640" w:rsidP="00DE3B32">
      <w:pPr>
        <w:pStyle w:val="part22ndlevel"/>
        <w:spacing w:line="240" w:lineRule="auto"/>
        <w:jc w:val="center"/>
        <w:rPr>
          <w:rFonts w:ascii="Times New Roman" w:hAnsi="Times New Roman" w:cs="Times New Roman"/>
          <w:lang w:val="en-GB"/>
        </w:rPr>
      </w:pPr>
      <w:r w:rsidRPr="00F265EE">
        <w:rPr>
          <w:rFonts w:ascii="Times New Roman" w:hAnsi="Times New Roman" w:cs="Times New Roman"/>
          <w:b/>
          <w:bCs/>
          <w:lang w:val="en-GB"/>
        </w:rPr>
        <w:t>KEEP OUT OF REACH OF CHILDREN</w:t>
      </w:r>
    </w:p>
    <w:p w:rsidR="00887640" w:rsidRPr="00F265EE" w:rsidRDefault="00887640" w:rsidP="00DE3B32">
      <w:pPr>
        <w:pStyle w:val="part22ndlevel"/>
        <w:spacing w:line="240" w:lineRule="auto"/>
        <w:jc w:val="left"/>
        <w:rPr>
          <w:rFonts w:ascii="Times New Roman" w:hAnsi="Times New Roman" w:cs="Times New Roman"/>
          <w:lang w:val="en-GB"/>
        </w:rPr>
      </w:pPr>
    </w:p>
    <w:p w:rsidR="00887640" w:rsidRPr="00F265EE" w:rsidRDefault="00887640" w:rsidP="00DE3B32">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lastRenderedPageBreak/>
        <w:tab/>
      </w:r>
      <w:r w:rsidRPr="00F265EE">
        <w:rPr>
          <w:rFonts w:ascii="Times New Roman" w:hAnsi="Times New Roman" w:cs="Times New Roman"/>
          <w:lang w:val="en-GB"/>
        </w:rPr>
        <w:tab/>
      </w:r>
      <w:r w:rsidRPr="00F265EE">
        <w:rPr>
          <w:rFonts w:ascii="Times New Roman" w:hAnsi="Times New Roman" w:cs="Times New Roman"/>
          <w:lang w:val="en-GB"/>
        </w:rPr>
        <w:tab/>
        <w:t>written:</w:t>
      </w:r>
    </w:p>
    <w:p w:rsidR="0005253B" w:rsidRPr="00F265EE" w:rsidRDefault="0005253B" w:rsidP="00DE3B32">
      <w:pPr>
        <w:pStyle w:val="part23rdlevel"/>
        <w:spacing w:line="240" w:lineRule="auto"/>
        <w:jc w:val="left"/>
        <w:rPr>
          <w:rFonts w:ascii="Times New Roman" w:hAnsi="Times New Roman" w:cs="Times New Roman"/>
          <w:b/>
          <w:lang w:val="en-GB"/>
        </w:rPr>
      </w:pPr>
    </w:p>
    <w:p w:rsidR="00887640" w:rsidRPr="00F265EE" w:rsidRDefault="00887640" w:rsidP="00DE3B32">
      <w:pPr>
        <w:pStyle w:val="part23r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w:t>
      </w:r>
      <w:r w:rsidRPr="00F265EE">
        <w:rPr>
          <w:rFonts w:ascii="Times New Roman" w:hAnsi="Times New Roman" w:cs="Times New Roman"/>
          <w:lang w:val="en-GB"/>
        </w:rPr>
        <w:tab/>
        <w:t>on a separate line or lines:</w:t>
      </w:r>
    </w:p>
    <w:p w:rsidR="00887640" w:rsidRPr="00F265EE" w:rsidRDefault="00887640" w:rsidP="00DE3B32">
      <w:pPr>
        <w:pStyle w:val="part23rdlevel"/>
        <w:spacing w:line="240" w:lineRule="auto"/>
        <w:jc w:val="left"/>
        <w:rPr>
          <w:rFonts w:ascii="Times New Roman" w:hAnsi="Times New Roman" w:cs="Times New Roman"/>
          <w:lang w:val="en-GB"/>
        </w:rPr>
      </w:pPr>
    </w:p>
    <w:p w:rsidR="00887640" w:rsidRPr="00F265EE" w:rsidRDefault="00887640" w:rsidP="00DE3B32">
      <w:pPr>
        <w:pStyle w:val="part24th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(A)</w:t>
      </w:r>
      <w:r w:rsidRPr="00F265EE">
        <w:rPr>
          <w:rFonts w:ascii="Times New Roman" w:hAnsi="Times New Roman" w:cs="Times New Roman"/>
          <w:lang w:val="en-GB"/>
        </w:rPr>
        <w:tab/>
        <w:t>immediately below the signal word or words required by subparagraph 7(1)(a); or</w:t>
      </w:r>
    </w:p>
    <w:p w:rsidR="00887640" w:rsidRPr="00F265EE" w:rsidRDefault="00887640" w:rsidP="00DE3B32">
      <w:pPr>
        <w:pStyle w:val="part24thlevel"/>
        <w:spacing w:line="240" w:lineRule="auto"/>
        <w:jc w:val="left"/>
        <w:rPr>
          <w:rFonts w:ascii="Times New Roman" w:hAnsi="Times New Roman" w:cs="Times New Roman"/>
          <w:lang w:val="en-GB"/>
        </w:rPr>
      </w:pPr>
    </w:p>
    <w:p w:rsidR="00887640" w:rsidRPr="00F265EE" w:rsidRDefault="00887640" w:rsidP="00DE3B32">
      <w:pPr>
        <w:pStyle w:val="part24th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(B)</w:t>
      </w:r>
      <w:r w:rsidRPr="00F265EE">
        <w:rPr>
          <w:rFonts w:ascii="Times New Roman" w:hAnsi="Times New Roman" w:cs="Times New Roman"/>
          <w:lang w:val="en-GB"/>
        </w:rPr>
        <w:tab/>
        <w:t>where the cautionary statement “POSSESSION WITHOUT AUTHORITY ILLEGAL” is required by subparagraph 7(1)(b), on the line immediately below that statement; and</w:t>
      </w:r>
    </w:p>
    <w:p w:rsidR="00887640" w:rsidRPr="00F265EE" w:rsidRDefault="00887640" w:rsidP="00DE3B32">
      <w:pPr>
        <w:pStyle w:val="part23rdlevel"/>
        <w:spacing w:line="240" w:lineRule="auto"/>
        <w:jc w:val="left"/>
        <w:rPr>
          <w:rFonts w:ascii="Times New Roman" w:hAnsi="Times New Roman" w:cs="Times New Roman"/>
          <w:lang w:val="en-GB"/>
        </w:rPr>
      </w:pPr>
    </w:p>
    <w:p w:rsidR="00887640" w:rsidRPr="00F265EE" w:rsidRDefault="00887640" w:rsidP="00DE3B32">
      <w:pPr>
        <w:pStyle w:val="part23r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(ii)</w:t>
      </w:r>
      <w:r w:rsidRPr="00F265EE">
        <w:rPr>
          <w:rFonts w:ascii="Times New Roman" w:hAnsi="Times New Roman" w:cs="Times New Roman"/>
          <w:lang w:val="en-GB"/>
        </w:rPr>
        <w:tab/>
        <w:t>in bold-face sans serif capital letters of uniform thickness; and</w:t>
      </w:r>
    </w:p>
    <w:p w:rsidR="00887640" w:rsidRPr="00F265EE" w:rsidRDefault="00887640" w:rsidP="00DE3B32">
      <w:pPr>
        <w:pStyle w:val="part23rdlevel"/>
        <w:spacing w:line="240" w:lineRule="auto"/>
        <w:jc w:val="left"/>
        <w:rPr>
          <w:rFonts w:ascii="Times New Roman" w:hAnsi="Times New Roman" w:cs="Times New Roman"/>
          <w:lang w:val="en-GB"/>
        </w:rPr>
      </w:pPr>
    </w:p>
    <w:p w:rsidR="00887640" w:rsidRPr="00F265EE" w:rsidRDefault="00887640" w:rsidP="00DE3B32">
      <w:pPr>
        <w:pStyle w:val="part23r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(iii)</w:t>
      </w:r>
      <w:r w:rsidRPr="00F265EE">
        <w:rPr>
          <w:rFonts w:ascii="Times New Roman" w:hAnsi="Times New Roman" w:cs="Times New Roman"/>
          <w:lang w:val="en-GB"/>
        </w:rPr>
        <w:tab/>
        <w:t xml:space="preserve">in letters at least </w:t>
      </w:r>
      <w:r w:rsidR="005E1D86" w:rsidRPr="00F265EE">
        <w:rPr>
          <w:rFonts w:ascii="Times New Roman" w:hAnsi="Times New Roman" w:cs="Times New Roman"/>
          <w:lang w:val="en-GB"/>
        </w:rPr>
        <w:t>four-</w:t>
      </w:r>
      <w:r w:rsidRPr="00F265EE">
        <w:rPr>
          <w:rFonts w:ascii="Times New Roman" w:hAnsi="Times New Roman" w:cs="Times New Roman"/>
          <w:lang w:val="en-GB"/>
        </w:rPr>
        <w:t>tenths the height of the letters used for the signal word or words; and</w:t>
      </w:r>
    </w:p>
    <w:p w:rsidR="00887640" w:rsidRPr="00F265EE" w:rsidRDefault="00887640" w:rsidP="00DE3B32">
      <w:pPr>
        <w:pStyle w:val="part23rdlevel"/>
        <w:spacing w:line="240" w:lineRule="auto"/>
        <w:jc w:val="left"/>
        <w:rPr>
          <w:rFonts w:ascii="Times New Roman" w:hAnsi="Times New Roman" w:cs="Times New Roman"/>
          <w:lang w:val="en-GB"/>
        </w:rPr>
      </w:pPr>
    </w:p>
    <w:p w:rsidR="00887640" w:rsidRPr="00F265EE" w:rsidRDefault="00887640" w:rsidP="00DE3B32">
      <w:pPr>
        <w:pStyle w:val="part23r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(iv)</w:t>
      </w:r>
      <w:r w:rsidRPr="00F265EE">
        <w:rPr>
          <w:rFonts w:ascii="Times New Roman" w:hAnsi="Times New Roman" w:cs="Times New Roman"/>
          <w:lang w:val="en-GB"/>
        </w:rPr>
        <w:tab/>
        <w:t xml:space="preserve">with nothing, other than a Class label as specified in the </w:t>
      </w:r>
      <w:r w:rsidRPr="00F265EE">
        <w:rPr>
          <w:rFonts w:ascii="Times New Roman" w:hAnsi="Times New Roman" w:cs="Times New Roman"/>
          <w:i/>
          <w:iCs/>
          <w:lang w:val="en-GB"/>
        </w:rPr>
        <w:t>Australian Code for the Transport of Dangerous Goods by Road and Rail</w:t>
      </w:r>
      <w:r w:rsidRPr="00F265EE">
        <w:rPr>
          <w:rFonts w:ascii="Times New Roman" w:hAnsi="Times New Roman" w:cs="Times New Roman"/>
          <w:lang w:val="en-GB"/>
        </w:rPr>
        <w:t>, written on the same line;</w:t>
      </w:r>
    </w:p>
    <w:p w:rsidR="00887640" w:rsidRPr="00F265EE" w:rsidRDefault="00887640" w:rsidP="00DE3B32">
      <w:pPr>
        <w:pStyle w:val="part22ndlevel"/>
        <w:spacing w:line="240" w:lineRule="auto"/>
        <w:jc w:val="left"/>
        <w:rPr>
          <w:rFonts w:ascii="Times New Roman" w:hAnsi="Times New Roman" w:cs="Times New Roman"/>
          <w:lang w:val="en-GB"/>
        </w:rPr>
      </w:pPr>
    </w:p>
    <w:p w:rsidR="00887640" w:rsidRPr="00F265EE" w:rsidRDefault="00887640" w:rsidP="00DE3B32">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(d)</w:t>
      </w:r>
      <w:r w:rsidRPr="00F265EE">
        <w:rPr>
          <w:rFonts w:ascii="Times New Roman" w:hAnsi="Times New Roman" w:cs="Times New Roman"/>
          <w:lang w:val="en-GB"/>
        </w:rPr>
        <w:tab/>
        <w:t>if the poison is a dry chlorinating compound containing more than 10 per cent of available chlorine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chlorine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for preparations certified by a relevant State or Territory authority as not being a Dangerous Good of Class 5</w:t>
      </w:r>
      <w:r w:rsidR="00C7514E" w:rsidRPr="00F265EE">
        <w:rPr>
          <w:rFonts w:ascii="Times New Roman" w:hAnsi="Times New Roman" w:cs="Times New Roman"/>
          <w:lang w:val="en-GB"/>
        </w:rPr>
        <w:t>, Division 5.1: O</w:t>
      </w:r>
      <w:r w:rsidRPr="00F265EE">
        <w:rPr>
          <w:rFonts w:ascii="Times New Roman" w:hAnsi="Times New Roman" w:cs="Times New Roman"/>
          <w:lang w:val="en-GB"/>
        </w:rPr>
        <w:t>xidising substances</w:t>
      </w:r>
      <w:r w:rsidR="00C7514E" w:rsidRPr="00F265EE">
        <w:rPr>
          <w:rFonts w:ascii="Times New Roman" w:hAnsi="Times New Roman" w:cs="Times New Roman"/>
          <w:lang w:val="en-GB"/>
        </w:rPr>
        <w:t>,</w:t>
      </w:r>
      <w:r w:rsidRPr="00F265EE">
        <w:rPr>
          <w:rFonts w:ascii="Times New Roman" w:hAnsi="Times New Roman" w:cs="Times New Roman"/>
          <w:lang w:val="en-GB"/>
        </w:rPr>
        <w:t xml:space="preserve"> as specified in the </w:t>
      </w:r>
      <w:r w:rsidRPr="00F265EE">
        <w:rPr>
          <w:rFonts w:ascii="Times New Roman" w:hAnsi="Times New Roman" w:cs="Times New Roman"/>
          <w:i/>
          <w:iCs/>
          <w:lang w:val="en-GB"/>
        </w:rPr>
        <w:t xml:space="preserve">Australian Code for the Transport of Dangerous Goods by Road and </w:t>
      </w:r>
      <w:r w:rsidRPr="00F265EE">
        <w:rPr>
          <w:rFonts w:ascii="Times New Roman" w:hAnsi="Times New Roman" w:cs="Times New Roman"/>
          <w:i/>
          <w:iCs/>
        </w:rPr>
        <w:t>Rail</w:t>
      </w:r>
      <w:r w:rsidRPr="00F265EE">
        <w:rPr>
          <w:rFonts w:ascii="Times New Roman" w:hAnsi="Times New Roman" w:cs="Times New Roman"/>
          <w:lang w:val="en-GB"/>
        </w:rPr>
        <w:t xml:space="preserve">, with the cautionary statement – </w:t>
      </w:r>
    </w:p>
    <w:p w:rsidR="00887640" w:rsidRPr="00F265EE" w:rsidRDefault="00887640" w:rsidP="00DE3B32">
      <w:pPr>
        <w:pStyle w:val="part22ndlevel"/>
        <w:spacing w:line="240" w:lineRule="auto"/>
        <w:rPr>
          <w:rFonts w:ascii="Times New Roman" w:hAnsi="Times New Roman" w:cs="Times New Roman"/>
        </w:rPr>
      </w:pPr>
    </w:p>
    <w:p w:rsidR="00887640" w:rsidRPr="00F265EE" w:rsidRDefault="00887640" w:rsidP="00DE3B32">
      <w:pPr>
        <w:pStyle w:val="part22ndlevel"/>
        <w:spacing w:line="240" w:lineRule="auto"/>
        <w:jc w:val="center"/>
        <w:rPr>
          <w:rFonts w:ascii="Times New Roman" w:hAnsi="Times New Roman" w:cs="Times New Roman"/>
          <w:lang w:val="en-GB"/>
        </w:rPr>
      </w:pPr>
      <w:r w:rsidRPr="00F265EE">
        <w:rPr>
          <w:rFonts w:ascii="Times New Roman" w:hAnsi="Times New Roman" w:cs="Times New Roman"/>
          <w:b/>
          <w:bCs/>
          <w:lang w:val="en-GB"/>
        </w:rPr>
        <w:t>FIRE AND EXPLOSION HAZARD</w:t>
      </w:r>
    </w:p>
    <w:p w:rsidR="00887640" w:rsidRPr="00F265EE" w:rsidRDefault="00887640" w:rsidP="00DE3B32">
      <w:pPr>
        <w:pStyle w:val="part22ndlevel"/>
        <w:spacing w:line="240" w:lineRule="auto"/>
        <w:jc w:val="left"/>
        <w:rPr>
          <w:rFonts w:ascii="Times New Roman" w:hAnsi="Times New Roman" w:cs="Times New Roman"/>
        </w:rPr>
      </w:pPr>
    </w:p>
    <w:p w:rsidR="00887640" w:rsidRPr="00F265EE" w:rsidRDefault="00887640" w:rsidP="00DE3B32">
      <w:pPr>
        <w:pStyle w:val="part22ndlevel"/>
        <w:spacing w:line="240" w:lineRule="auto"/>
        <w:jc w:val="left"/>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written:</w:t>
      </w:r>
    </w:p>
    <w:p w:rsidR="00887640" w:rsidRPr="00F265EE" w:rsidRDefault="00887640" w:rsidP="001D4924">
      <w:pPr>
        <w:pStyle w:val="part22ndlevel"/>
        <w:spacing w:line="240" w:lineRule="auto"/>
        <w:jc w:val="left"/>
        <w:rPr>
          <w:rFonts w:ascii="Times New Roman" w:hAnsi="Times New Roman" w:cs="Times New Roman"/>
        </w:rPr>
      </w:pPr>
    </w:p>
    <w:p w:rsidR="00887640" w:rsidRPr="00F265EE" w:rsidRDefault="00887640" w:rsidP="00DE3B32">
      <w:pPr>
        <w:pStyle w:val="part23rdlevel"/>
        <w:spacing w:line="240" w:lineRule="auto"/>
        <w:jc w:val="left"/>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w:t>
      </w:r>
      <w:r w:rsidRPr="00F265EE">
        <w:rPr>
          <w:rFonts w:ascii="Times New Roman" w:hAnsi="Times New Roman" w:cs="Times New Roman"/>
        </w:rPr>
        <w:tab/>
        <w:t>on a separate line or lines immediately below the cautionary statement “KEEP OUT OF REACH OF CHILDREN” as required by subparagraph 7(1)(c); and</w:t>
      </w:r>
    </w:p>
    <w:p w:rsidR="00887640" w:rsidRPr="00F265EE" w:rsidRDefault="00887640" w:rsidP="00DE3B32">
      <w:pPr>
        <w:pStyle w:val="part23rdlevel"/>
        <w:spacing w:line="240" w:lineRule="auto"/>
        <w:jc w:val="left"/>
        <w:rPr>
          <w:rFonts w:ascii="Times New Roman" w:hAnsi="Times New Roman" w:cs="Times New Roman"/>
        </w:rPr>
      </w:pPr>
    </w:p>
    <w:p w:rsidR="00887640" w:rsidRPr="00F265EE" w:rsidRDefault="00887640" w:rsidP="00DE3B32">
      <w:pPr>
        <w:pStyle w:val="part23rdlevel"/>
        <w:spacing w:line="240" w:lineRule="auto"/>
        <w:jc w:val="left"/>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(ii)</w:t>
      </w:r>
      <w:r w:rsidRPr="00F265EE">
        <w:rPr>
          <w:rFonts w:ascii="Times New Roman" w:hAnsi="Times New Roman" w:cs="Times New Roman"/>
        </w:rPr>
        <w:tab/>
        <w:t xml:space="preserve">in bold-face sans serif capital letters of uniform thickness; and </w:t>
      </w:r>
    </w:p>
    <w:p w:rsidR="00887640" w:rsidRPr="00F265EE" w:rsidRDefault="00887640" w:rsidP="00DE3B32">
      <w:pPr>
        <w:pStyle w:val="part23rdlevel"/>
        <w:spacing w:line="240" w:lineRule="auto"/>
        <w:jc w:val="left"/>
        <w:rPr>
          <w:rFonts w:ascii="Times New Roman" w:hAnsi="Times New Roman" w:cs="Times New Roman"/>
        </w:rPr>
      </w:pPr>
    </w:p>
    <w:p w:rsidR="00887640" w:rsidRPr="00F265EE" w:rsidRDefault="00887640" w:rsidP="00DE3B32">
      <w:pPr>
        <w:pStyle w:val="part23rdlevel"/>
        <w:spacing w:line="240" w:lineRule="auto"/>
        <w:jc w:val="left"/>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(iii)</w:t>
      </w:r>
      <w:r w:rsidRPr="00F265EE">
        <w:rPr>
          <w:rFonts w:ascii="Times New Roman" w:hAnsi="Times New Roman" w:cs="Times New Roman"/>
        </w:rPr>
        <w:tab/>
        <w:t xml:space="preserve">in letters at least </w:t>
      </w:r>
      <w:r w:rsidR="005E1D86" w:rsidRPr="00F265EE">
        <w:rPr>
          <w:rFonts w:ascii="Times New Roman" w:hAnsi="Times New Roman" w:cs="Times New Roman"/>
        </w:rPr>
        <w:t>four-</w:t>
      </w:r>
      <w:r w:rsidRPr="00F265EE">
        <w:rPr>
          <w:rFonts w:ascii="Times New Roman" w:hAnsi="Times New Roman" w:cs="Times New Roman"/>
        </w:rPr>
        <w:t>tenths the height of the letters used for the signal word or words; and</w:t>
      </w:r>
    </w:p>
    <w:p w:rsidR="00887640" w:rsidRPr="00F265EE" w:rsidRDefault="00887640" w:rsidP="00DE3B32">
      <w:pPr>
        <w:pStyle w:val="part23rdlevel"/>
        <w:spacing w:line="240" w:lineRule="auto"/>
        <w:jc w:val="left"/>
        <w:rPr>
          <w:rFonts w:ascii="Times New Roman" w:hAnsi="Times New Roman" w:cs="Times New Roman"/>
        </w:rPr>
      </w:pPr>
    </w:p>
    <w:p w:rsidR="00887640" w:rsidRPr="00F265EE" w:rsidRDefault="00887640" w:rsidP="00DE3B32">
      <w:pPr>
        <w:pStyle w:val="part23rdlevel"/>
        <w:spacing w:line="240" w:lineRule="auto"/>
        <w:jc w:val="left"/>
        <w:rPr>
          <w:rFonts w:ascii="Times New Roman" w:hAnsi="Times New Roman" w:cs="Times New Roman"/>
          <w:lang w:val="en-GB"/>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(iv)</w:t>
      </w:r>
      <w:r w:rsidRPr="00F265EE">
        <w:rPr>
          <w:rFonts w:ascii="Times New Roman" w:hAnsi="Times New Roman" w:cs="Times New Roman"/>
        </w:rPr>
        <w:tab/>
        <w:t xml:space="preserve">with nothing, other than a Class label as specified in the </w:t>
      </w:r>
      <w:r w:rsidRPr="00F265EE">
        <w:rPr>
          <w:rFonts w:ascii="Times New Roman" w:hAnsi="Times New Roman" w:cs="Times New Roman"/>
          <w:i/>
          <w:iCs/>
        </w:rPr>
        <w:t>Australian Code for the Transport of Dangerous Goods by Road and Rail</w:t>
      </w:r>
      <w:r w:rsidRPr="00F265EE">
        <w:rPr>
          <w:rFonts w:ascii="Times New Roman" w:hAnsi="Times New Roman" w:cs="Times New Roman"/>
        </w:rPr>
        <w:t>, written on the same line;</w:t>
      </w:r>
    </w:p>
    <w:p w:rsidR="00887640" w:rsidRPr="00F265EE" w:rsidRDefault="00887640" w:rsidP="00DE3B32">
      <w:pPr>
        <w:pStyle w:val="part22ndlevel"/>
        <w:spacing w:line="240" w:lineRule="auto"/>
        <w:jc w:val="left"/>
        <w:rPr>
          <w:rFonts w:ascii="Times New Roman" w:hAnsi="Times New Roman" w:cs="Times New Roman"/>
          <w:lang w:val="en-GB"/>
        </w:rPr>
      </w:pPr>
    </w:p>
    <w:p w:rsidR="00887640" w:rsidRPr="00F265EE" w:rsidRDefault="00887640" w:rsidP="00DE3B32">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(e)</w:t>
      </w:r>
      <w:r w:rsidRPr="00F265EE">
        <w:rPr>
          <w:rFonts w:ascii="Times New Roman" w:hAnsi="Times New Roman" w:cs="Times New Roman"/>
          <w:lang w:val="en-GB"/>
        </w:rPr>
        <w:tab/>
        <w:t>if the poison is an alkaline salt in a dishwashing machine product, with the cautionary statement –</w:t>
      </w:r>
    </w:p>
    <w:p w:rsidR="00887640" w:rsidRPr="00F265EE" w:rsidRDefault="00887640" w:rsidP="00DE3B32">
      <w:pPr>
        <w:pStyle w:val="part22ndlevel"/>
        <w:spacing w:line="240" w:lineRule="auto"/>
        <w:rPr>
          <w:rFonts w:ascii="Times New Roman" w:hAnsi="Times New Roman" w:cs="Times New Roman"/>
          <w:lang w:val="en-GB"/>
        </w:rPr>
      </w:pPr>
    </w:p>
    <w:p w:rsidR="00887640" w:rsidRPr="00F265EE" w:rsidRDefault="00887640" w:rsidP="00DE3B32">
      <w:pPr>
        <w:pStyle w:val="part22ndlevel"/>
        <w:spacing w:line="240" w:lineRule="auto"/>
        <w:jc w:val="center"/>
        <w:rPr>
          <w:rFonts w:ascii="Times New Roman" w:hAnsi="Times New Roman" w:cs="Times New Roman"/>
          <w:lang w:val="en-GB"/>
        </w:rPr>
      </w:pPr>
      <w:r w:rsidRPr="00F265EE">
        <w:rPr>
          <w:rFonts w:ascii="Times New Roman" w:hAnsi="Times New Roman" w:cs="Times New Roman"/>
          <w:b/>
          <w:bCs/>
          <w:lang w:val="en-GB"/>
        </w:rPr>
        <w:t>BURNS SKIN AND THROAT</w:t>
      </w:r>
    </w:p>
    <w:p w:rsidR="00887640" w:rsidRPr="00F265EE" w:rsidRDefault="00887640" w:rsidP="00DE3B32">
      <w:pPr>
        <w:pStyle w:val="part22ndlevel"/>
        <w:spacing w:line="240" w:lineRule="auto"/>
        <w:jc w:val="left"/>
        <w:rPr>
          <w:rFonts w:ascii="Times New Roman" w:hAnsi="Times New Roman" w:cs="Times New Roman"/>
          <w:lang w:val="en-GB"/>
        </w:rPr>
      </w:pPr>
    </w:p>
    <w:p w:rsidR="00887640" w:rsidRPr="00F265EE" w:rsidRDefault="00887640" w:rsidP="00DE3B32">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written:</w:t>
      </w:r>
    </w:p>
    <w:p w:rsidR="00887640" w:rsidRPr="00F265EE" w:rsidRDefault="00887640" w:rsidP="00DE3B32">
      <w:pPr>
        <w:pStyle w:val="part23rdlevel"/>
        <w:spacing w:line="240" w:lineRule="auto"/>
        <w:jc w:val="left"/>
        <w:rPr>
          <w:rFonts w:ascii="Times New Roman" w:hAnsi="Times New Roman" w:cs="Times New Roman"/>
          <w:lang w:val="en-GB"/>
        </w:rPr>
      </w:pPr>
    </w:p>
    <w:p w:rsidR="00887640" w:rsidRPr="00F265EE" w:rsidRDefault="00887640" w:rsidP="00DE3B32">
      <w:pPr>
        <w:pStyle w:val="part23r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w:t>
      </w:r>
      <w:r w:rsidRPr="00F265EE">
        <w:rPr>
          <w:rFonts w:ascii="Times New Roman" w:hAnsi="Times New Roman" w:cs="Times New Roman"/>
          <w:lang w:val="en-GB"/>
        </w:rPr>
        <w:tab/>
        <w:t>on a separate line or lines immediately below the cautionary statement “KEEP OUT OF REACH OF CHILDREN” as required by subparagraph 7(1)(c); and</w:t>
      </w:r>
    </w:p>
    <w:p w:rsidR="00887640" w:rsidRPr="00F265EE" w:rsidRDefault="00887640" w:rsidP="00DE3B32">
      <w:pPr>
        <w:pStyle w:val="part23rdlevel"/>
        <w:spacing w:line="240" w:lineRule="auto"/>
        <w:jc w:val="left"/>
        <w:rPr>
          <w:rFonts w:ascii="Times New Roman" w:hAnsi="Times New Roman" w:cs="Times New Roman"/>
          <w:lang w:val="en-GB"/>
        </w:rPr>
      </w:pPr>
    </w:p>
    <w:p w:rsidR="00887640" w:rsidRPr="00F265EE" w:rsidRDefault="00887640" w:rsidP="00DE3B32">
      <w:pPr>
        <w:pStyle w:val="part23r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(ii)</w:t>
      </w:r>
      <w:r w:rsidRPr="00F265EE">
        <w:rPr>
          <w:rFonts w:ascii="Times New Roman" w:hAnsi="Times New Roman" w:cs="Times New Roman"/>
          <w:lang w:val="en-GB"/>
        </w:rPr>
        <w:tab/>
        <w:t>in bold-face sans serif capital letters of uniform thickness; and</w:t>
      </w:r>
    </w:p>
    <w:p w:rsidR="00887640" w:rsidRPr="00F265EE" w:rsidRDefault="00887640" w:rsidP="00DE3B32">
      <w:pPr>
        <w:pStyle w:val="part23rdlevel"/>
        <w:spacing w:line="240" w:lineRule="auto"/>
        <w:jc w:val="left"/>
        <w:rPr>
          <w:rFonts w:ascii="Times New Roman" w:hAnsi="Times New Roman" w:cs="Times New Roman"/>
          <w:lang w:val="en-GB"/>
        </w:rPr>
      </w:pPr>
    </w:p>
    <w:p w:rsidR="00887640" w:rsidRPr="00F265EE" w:rsidRDefault="00887640" w:rsidP="00DE3B32">
      <w:pPr>
        <w:pStyle w:val="part23r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(iii)</w:t>
      </w:r>
      <w:r w:rsidRPr="00F265EE">
        <w:rPr>
          <w:rFonts w:ascii="Times New Roman" w:hAnsi="Times New Roman" w:cs="Times New Roman"/>
          <w:lang w:val="en-GB"/>
        </w:rPr>
        <w:tab/>
        <w:t xml:space="preserve">in letters at least </w:t>
      </w:r>
      <w:r w:rsidR="005E1D86" w:rsidRPr="00F265EE">
        <w:rPr>
          <w:rFonts w:ascii="Times New Roman" w:hAnsi="Times New Roman" w:cs="Times New Roman"/>
          <w:lang w:val="en-GB"/>
        </w:rPr>
        <w:t>four-</w:t>
      </w:r>
      <w:r w:rsidRPr="00F265EE">
        <w:rPr>
          <w:rFonts w:ascii="Times New Roman" w:hAnsi="Times New Roman" w:cs="Times New Roman"/>
          <w:lang w:val="en-GB"/>
        </w:rPr>
        <w:t>tenths the height of the letters used for the signal word; and</w:t>
      </w:r>
    </w:p>
    <w:p w:rsidR="00887640" w:rsidRPr="00F265EE" w:rsidRDefault="00887640" w:rsidP="00DE3B32">
      <w:pPr>
        <w:pStyle w:val="part23rdlevel"/>
        <w:spacing w:line="240" w:lineRule="auto"/>
        <w:jc w:val="left"/>
        <w:rPr>
          <w:rFonts w:ascii="Times New Roman" w:hAnsi="Times New Roman" w:cs="Times New Roman"/>
          <w:lang w:val="en-GB"/>
        </w:rPr>
      </w:pPr>
    </w:p>
    <w:p w:rsidR="00DB6B2A" w:rsidRPr="00F265EE" w:rsidRDefault="00887640" w:rsidP="00DE3B32">
      <w:pPr>
        <w:pStyle w:val="part23r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(iv)</w:t>
      </w:r>
      <w:r w:rsidRPr="00F265EE">
        <w:rPr>
          <w:rFonts w:ascii="Times New Roman" w:hAnsi="Times New Roman" w:cs="Times New Roman"/>
          <w:lang w:val="en-GB"/>
        </w:rPr>
        <w:tab/>
        <w:t xml:space="preserve">with nothing, other than a Class label as specified in the </w:t>
      </w:r>
      <w:r w:rsidRPr="00F265EE">
        <w:rPr>
          <w:rFonts w:ascii="Times New Roman" w:hAnsi="Times New Roman" w:cs="Times New Roman"/>
          <w:i/>
          <w:iCs/>
          <w:lang w:val="en-GB"/>
        </w:rPr>
        <w:t>Australian Code for the Transport of Dangerous Goods by Road and Rail</w:t>
      </w:r>
      <w:r w:rsidRPr="00F265EE">
        <w:rPr>
          <w:rFonts w:ascii="Times New Roman" w:hAnsi="Times New Roman" w:cs="Times New Roman"/>
          <w:lang w:val="en-GB"/>
        </w:rPr>
        <w:t>, written on the same line of the main label;</w:t>
      </w:r>
    </w:p>
    <w:p w:rsidR="00DB6B2A" w:rsidRDefault="00DB6B2A">
      <w:pPr>
        <w:rPr>
          <w:rFonts w:ascii="Times-Roman" w:hAnsi="Times-Roman" w:cs="Times-Roman"/>
          <w:color w:val="000000"/>
          <w:sz w:val="20"/>
          <w:szCs w:val="20"/>
          <w:lang w:val="en-GB"/>
        </w:rPr>
      </w:pPr>
    </w:p>
    <w:p w:rsidR="00887640" w:rsidRPr="00F265EE" w:rsidRDefault="00887640" w:rsidP="00DE3B32">
      <w:pPr>
        <w:pStyle w:val="part22ndlevel"/>
        <w:spacing w:line="240" w:lineRule="auto"/>
        <w:ind w:hanging="340"/>
        <w:jc w:val="left"/>
        <w:rPr>
          <w:rFonts w:ascii="Times New Roman" w:hAnsi="Times New Roman" w:cs="Times New Roman"/>
          <w:lang w:val="en-GB"/>
        </w:rPr>
      </w:pPr>
      <w:r w:rsidRPr="00F265EE">
        <w:rPr>
          <w:rFonts w:ascii="Times New Roman" w:hAnsi="Times New Roman" w:cs="Times New Roman"/>
          <w:lang w:val="en-GB"/>
        </w:rPr>
        <w:t>(f)</w:t>
      </w:r>
      <w:r w:rsidRPr="00F265EE">
        <w:rPr>
          <w:rFonts w:ascii="Times New Roman" w:hAnsi="Times New Roman" w:cs="Times New Roman"/>
          <w:lang w:val="en-GB"/>
        </w:rPr>
        <w:tab/>
        <w:t>if the poison is an aqueous solution of paraquat, with the cautionary statements –</w:t>
      </w:r>
    </w:p>
    <w:p w:rsidR="00887640" w:rsidRPr="00F265EE" w:rsidRDefault="00887640" w:rsidP="00DE3B32">
      <w:pPr>
        <w:pStyle w:val="part22ndlevel"/>
        <w:spacing w:line="240" w:lineRule="auto"/>
        <w:rPr>
          <w:rFonts w:ascii="Times New Roman" w:hAnsi="Times New Roman" w:cs="Times New Roman"/>
          <w:lang w:val="en-GB"/>
        </w:rPr>
      </w:pPr>
    </w:p>
    <w:p w:rsidR="00887640" w:rsidRPr="00F265EE" w:rsidRDefault="00887640" w:rsidP="00DE3B32">
      <w:pPr>
        <w:pStyle w:val="part22ndlevel"/>
        <w:spacing w:line="240" w:lineRule="auto"/>
        <w:jc w:val="center"/>
        <w:rPr>
          <w:rFonts w:ascii="Times New Roman" w:hAnsi="Times New Roman" w:cs="Times New Roman"/>
          <w:b/>
          <w:bCs/>
          <w:lang w:val="en-GB"/>
        </w:rPr>
      </w:pPr>
      <w:r w:rsidRPr="00F265EE">
        <w:rPr>
          <w:rFonts w:ascii="Times New Roman" w:hAnsi="Times New Roman" w:cs="Times New Roman"/>
          <w:b/>
          <w:bCs/>
          <w:lang w:val="en-GB"/>
        </w:rPr>
        <w:t>CAN KILL IF SWALLOWED</w:t>
      </w:r>
    </w:p>
    <w:p w:rsidR="00887640" w:rsidRPr="00F265EE" w:rsidRDefault="00887640" w:rsidP="00DE3B32">
      <w:pPr>
        <w:pStyle w:val="part22ndlevel"/>
        <w:spacing w:line="240" w:lineRule="auto"/>
        <w:jc w:val="center"/>
        <w:rPr>
          <w:rFonts w:ascii="Times New Roman" w:hAnsi="Times New Roman" w:cs="Times New Roman"/>
          <w:b/>
          <w:bCs/>
          <w:lang w:val="en-GB"/>
        </w:rPr>
      </w:pPr>
      <w:r w:rsidRPr="00F265EE">
        <w:rPr>
          <w:rFonts w:ascii="Times New Roman" w:hAnsi="Times New Roman" w:cs="Times New Roman"/>
          <w:b/>
          <w:bCs/>
          <w:lang w:val="en-GB"/>
        </w:rPr>
        <w:t>DO NOT PUT IN DRINK BOTTLES</w:t>
      </w:r>
    </w:p>
    <w:p w:rsidR="00887640" w:rsidRPr="00F265EE" w:rsidRDefault="00887640" w:rsidP="00DE3B32">
      <w:pPr>
        <w:pStyle w:val="part22ndlevel"/>
        <w:spacing w:line="240" w:lineRule="auto"/>
        <w:jc w:val="center"/>
        <w:rPr>
          <w:rFonts w:ascii="Times New Roman" w:hAnsi="Times New Roman" w:cs="Times New Roman"/>
          <w:lang w:val="en-GB"/>
        </w:rPr>
      </w:pPr>
      <w:r w:rsidRPr="00F265EE">
        <w:rPr>
          <w:rFonts w:ascii="Times New Roman" w:hAnsi="Times New Roman" w:cs="Times New Roman"/>
          <w:b/>
          <w:bCs/>
          <w:lang w:val="en-GB"/>
        </w:rPr>
        <w:t>KEEP LOCKED UP</w:t>
      </w:r>
    </w:p>
    <w:p w:rsidR="00887640" w:rsidRPr="00F265EE" w:rsidRDefault="00887640" w:rsidP="00DE3B32">
      <w:pPr>
        <w:pStyle w:val="part22ndlevel"/>
        <w:spacing w:line="240" w:lineRule="auto"/>
        <w:jc w:val="left"/>
        <w:rPr>
          <w:rFonts w:ascii="Times New Roman" w:hAnsi="Times New Roman" w:cs="Times New Roman"/>
          <w:lang w:val="en-GB"/>
        </w:rPr>
      </w:pPr>
    </w:p>
    <w:p w:rsidR="00887640" w:rsidRPr="00F265EE" w:rsidRDefault="00887640" w:rsidP="00DE3B32">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written:</w:t>
      </w:r>
    </w:p>
    <w:p w:rsidR="00887640" w:rsidRPr="00F265EE" w:rsidRDefault="00887640" w:rsidP="00DE3B32">
      <w:pPr>
        <w:pStyle w:val="part23rdlevel"/>
        <w:spacing w:line="240" w:lineRule="auto"/>
        <w:jc w:val="left"/>
        <w:rPr>
          <w:rFonts w:ascii="Times New Roman" w:hAnsi="Times New Roman" w:cs="Times New Roman"/>
          <w:lang w:val="en-GB"/>
        </w:rPr>
      </w:pPr>
    </w:p>
    <w:p w:rsidR="00887640" w:rsidRPr="00F265EE" w:rsidRDefault="00887640" w:rsidP="00DE3B32">
      <w:pPr>
        <w:pStyle w:val="part23r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w:t>
      </w:r>
      <w:r w:rsidRPr="00F265EE">
        <w:rPr>
          <w:rFonts w:ascii="Times New Roman" w:hAnsi="Times New Roman" w:cs="Times New Roman"/>
          <w:lang w:val="en-GB"/>
        </w:rPr>
        <w:tab/>
        <w:t>on separate lines immediately below the cautionary statement “KEEP OUT OF REACH OF CHILDREN” as required by subparagraph 7(1)(c); and</w:t>
      </w:r>
    </w:p>
    <w:p w:rsidR="00887640" w:rsidRPr="00F265EE" w:rsidRDefault="00887640" w:rsidP="00DE3B32">
      <w:pPr>
        <w:pStyle w:val="part23rdlevel"/>
        <w:spacing w:line="240" w:lineRule="auto"/>
        <w:jc w:val="left"/>
        <w:rPr>
          <w:rFonts w:ascii="Times New Roman" w:hAnsi="Times New Roman" w:cs="Times New Roman"/>
          <w:lang w:val="en-GB"/>
        </w:rPr>
      </w:pPr>
    </w:p>
    <w:p w:rsidR="00887640" w:rsidRPr="00F265EE" w:rsidRDefault="00887640" w:rsidP="00DE3B32">
      <w:pPr>
        <w:pStyle w:val="part23r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(ii)</w:t>
      </w:r>
      <w:r w:rsidRPr="00F265EE">
        <w:rPr>
          <w:rFonts w:ascii="Times New Roman" w:hAnsi="Times New Roman" w:cs="Times New Roman"/>
          <w:lang w:val="en-GB"/>
        </w:rPr>
        <w:tab/>
        <w:t>in bold-face sans serif capital letters of uniform thickness; and</w:t>
      </w:r>
    </w:p>
    <w:p w:rsidR="00887640" w:rsidRPr="00F265EE" w:rsidRDefault="00887640" w:rsidP="00DE3B32">
      <w:pPr>
        <w:pStyle w:val="part23rdlevel"/>
        <w:spacing w:line="240" w:lineRule="auto"/>
        <w:jc w:val="left"/>
        <w:rPr>
          <w:rFonts w:ascii="Times New Roman" w:hAnsi="Times New Roman" w:cs="Times New Roman"/>
          <w:lang w:val="en-GB"/>
        </w:rPr>
      </w:pPr>
    </w:p>
    <w:p w:rsidR="00887640" w:rsidRPr="00F265EE" w:rsidRDefault="00887640" w:rsidP="00DE3B32">
      <w:pPr>
        <w:pStyle w:val="part23r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(iii)</w:t>
      </w:r>
      <w:r w:rsidRPr="00F265EE">
        <w:rPr>
          <w:rFonts w:ascii="Times New Roman" w:hAnsi="Times New Roman" w:cs="Times New Roman"/>
          <w:lang w:val="en-GB"/>
        </w:rPr>
        <w:tab/>
        <w:t xml:space="preserve">in letters at least </w:t>
      </w:r>
      <w:r w:rsidR="005E1D86" w:rsidRPr="00F265EE">
        <w:rPr>
          <w:rFonts w:ascii="Times New Roman" w:hAnsi="Times New Roman" w:cs="Times New Roman"/>
          <w:lang w:val="en-GB"/>
        </w:rPr>
        <w:t>four-</w:t>
      </w:r>
      <w:r w:rsidRPr="00F265EE">
        <w:rPr>
          <w:rFonts w:ascii="Times New Roman" w:hAnsi="Times New Roman" w:cs="Times New Roman"/>
          <w:lang w:val="en-GB"/>
        </w:rPr>
        <w:t>tenths the height of the letters used for the signal words; and</w:t>
      </w:r>
    </w:p>
    <w:p w:rsidR="00887640" w:rsidRPr="00F265EE" w:rsidRDefault="00887640" w:rsidP="00DE3B32">
      <w:pPr>
        <w:pStyle w:val="part23rdlevel"/>
        <w:spacing w:line="240" w:lineRule="auto"/>
        <w:jc w:val="left"/>
        <w:rPr>
          <w:rFonts w:ascii="Times New Roman" w:hAnsi="Times New Roman" w:cs="Times New Roman"/>
          <w:lang w:val="en-GB"/>
        </w:rPr>
      </w:pPr>
    </w:p>
    <w:p w:rsidR="00887640" w:rsidRPr="00F265EE" w:rsidRDefault="00887640" w:rsidP="00DE3B32">
      <w:pPr>
        <w:pStyle w:val="part23r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(iv)</w:t>
      </w:r>
      <w:r w:rsidRPr="00F265EE">
        <w:rPr>
          <w:rFonts w:ascii="Times New Roman" w:hAnsi="Times New Roman" w:cs="Times New Roman"/>
          <w:lang w:val="en-GB"/>
        </w:rPr>
        <w:tab/>
        <w:t xml:space="preserve">with nothing, other than a Class label as specified in the </w:t>
      </w:r>
      <w:r w:rsidRPr="00F265EE">
        <w:rPr>
          <w:rFonts w:ascii="Times New Roman" w:hAnsi="Times New Roman" w:cs="Times New Roman"/>
          <w:i/>
          <w:iCs/>
          <w:lang w:val="en-GB"/>
        </w:rPr>
        <w:t>Australian Code for the Transport of Dangerous Goods by Road and Rail</w:t>
      </w:r>
      <w:r w:rsidRPr="00F265EE">
        <w:rPr>
          <w:rFonts w:ascii="Times New Roman" w:hAnsi="Times New Roman" w:cs="Times New Roman"/>
          <w:lang w:val="en-GB"/>
        </w:rPr>
        <w:t>, written on the same lines of the main label;</w:t>
      </w:r>
    </w:p>
    <w:p w:rsidR="008C426E" w:rsidRPr="00F265EE" w:rsidRDefault="008C426E" w:rsidP="00DE3B32">
      <w:pPr>
        <w:pStyle w:val="part23rdlevel"/>
        <w:spacing w:line="240" w:lineRule="auto"/>
        <w:jc w:val="left"/>
        <w:rPr>
          <w:rFonts w:ascii="Times New Roman" w:hAnsi="Times New Roman" w:cs="Times New Roman"/>
          <w:lang w:val="en-GB"/>
        </w:rPr>
      </w:pPr>
    </w:p>
    <w:p w:rsidR="00887640" w:rsidRPr="00F265EE" w:rsidRDefault="00887640" w:rsidP="00DE3B32">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(g)</w:t>
      </w:r>
      <w:r w:rsidRPr="00F265EE">
        <w:rPr>
          <w:rFonts w:ascii="Times New Roman" w:hAnsi="Times New Roman" w:cs="Times New Roman"/>
          <w:lang w:val="en-GB"/>
        </w:rPr>
        <w:tab/>
        <w:t xml:space="preserve">for any poison other than a poison for human therapeutic use labelled in accordance with the </w:t>
      </w:r>
      <w:r w:rsidRPr="00F265EE">
        <w:rPr>
          <w:rFonts w:ascii="Times New Roman" w:hAnsi="Times New Roman" w:cs="Times New Roman"/>
          <w:i/>
          <w:lang w:val="en-GB"/>
        </w:rPr>
        <w:t xml:space="preserve">Required Advisory Statements for Medicine Labels, </w:t>
      </w:r>
      <w:r w:rsidRPr="00F265EE">
        <w:rPr>
          <w:rFonts w:ascii="Times New Roman" w:hAnsi="Times New Roman" w:cs="Times New Roman"/>
          <w:lang w:val="en-GB"/>
        </w:rPr>
        <w:t>if safety directions are required on the label by subparagraph 7(1)(n), with the cautionary statement –</w:t>
      </w:r>
    </w:p>
    <w:p w:rsidR="00887640" w:rsidRPr="00F265EE" w:rsidRDefault="00887640" w:rsidP="00DE3B32">
      <w:pPr>
        <w:pStyle w:val="part22ndlevel"/>
        <w:spacing w:line="240" w:lineRule="auto"/>
        <w:rPr>
          <w:rFonts w:ascii="Times New Roman" w:hAnsi="Times New Roman" w:cs="Times New Roman"/>
          <w:lang w:val="en-GB"/>
        </w:rPr>
      </w:pPr>
    </w:p>
    <w:p w:rsidR="00BE53F4" w:rsidRPr="00F265EE" w:rsidRDefault="00BE53F4" w:rsidP="00DE3B32">
      <w:pPr>
        <w:pStyle w:val="part22ndlevel"/>
        <w:spacing w:line="240" w:lineRule="auto"/>
        <w:jc w:val="center"/>
        <w:rPr>
          <w:rFonts w:ascii="Times New Roman" w:hAnsi="Times New Roman" w:cs="Times New Roman"/>
          <w:b/>
          <w:bCs/>
          <w:lang w:val="en-GB"/>
        </w:rPr>
      </w:pPr>
    </w:p>
    <w:p w:rsidR="00887640" w:rsidRPr="00F265EE" w:rsidRDefault="00887640" w:rsidP="00DE3B32">
      <w:pPr>
        <w:pStyle w:val="part22ndlevel"/>
        <w:spacing w:line="240" w:lineRule="auto"/>
        <w:jc w:val="center"/>
        <w:rPr>
          <w:rFonts w:ascii="Times New Roman" w:hAnsi="Times New Roman" w:cs="Times New Roman"/>
          <w:b/>
          <w:bCs/>
          <w:lang w:val="en-GB"/>
        </w:rPr>
      </w:pPr>
      <w:r w:rsidRPr="00F265EE">
        <w:rPr>
          <w:rFonts w:ascii="Times New Roman" w:hAnsi="Times New Roman" w:cs="Times New Roman"/>
          <w:b/>
          <w:bCs/>
          <w:lang w:val="en-GB"/>
        </w:rPr>
        <w:t>READ SAFETY DIRECTIONS BEFORE OPENING</w:t>
      </w:r>
    </w:p>
    <w:p w:rsidR="00887640" w:rsidRPr="00F265EE" w:rsidRDefault="00887640" w:rsidP="00DE3B32">
      <w:pPr>
        <w:pStyle w:val="part22ndlevel"/>
        <w:spacing w:line="240" w:lineRule="auto"/>
        <w:jc w:val="center"/>
        <w:rPr>
          <w:rFonts w:ascii="Times New Roman" w:hAnsi="Times New Roman" w:cs="Times New Roman"/>
          <w:lang w:val="en-GB"/>
        </w:rPr>
      </w:pPr>
      <w:r w:rsidRPr="00F265EE">
        <w:rPr>
          <w:rFonts w:ascii="Times New Roman" w:hAnsi="Times New Roman" w:cs="Times New Roman"/>
          <w:b/>
          <w:bCs/>
          <w:lang w:val="en-GB"/>
        </w:rPr>
        <w:t>OR USING</w:t>
      </w:r>
    </w:p>
    <w:p w:rsidR="00887640" w:rsidRPr="00F265EE" w:rsidRDefault="00887640" w:rsidP="00DE3B32">
      <w:pPr>
        <w:pStyle w:val="part22ndlevel"/>
        <w:spacing w:line="240" w:lineRule="auto"/>
        <w:jc w:val="left"/>
        <w:rPr>
          <w:rFonts w:ascii="Times New Roman" w:hAnsi="Times New Roman" w:cs="Times New Roman"/>
          <w:lang w:val="en-GB"/>
        </w:rPr>
      </w:pPr>
    </w:p>
    <w:p w:rsidR="00887640" w:rsidRPr="00F265EE" w:rsidRDefault="00887640" w:rsidP="00DE3B32">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or with the cautionary statement –</w:t>
      </w:r>
    </w:p>
    <w:p w:rsidR="00887640" w:rsidRPr="00F265EE" w:rsidRDefault="00887640" w:rsidP="00DE3B32">
      <w:pPr>
        <w:pStyle w:val="part22ndlevel"/>
        <w:spacing w:line="240" w:lineRule="auto"/>
        <w:rPr>
          <w:rFonts w:ascii="Times New Roman" w:hAnsi="Times New Roman" w:cs="Times New Roman"/>
          <w:lang w:val="en-GB"/>
        </w:rPr>
      </w:pPr>
    </w:p>
    <w:p w:rsidR="00887640" w:rsidRPr="00F265EE" w:rsidRDefault="00887640" w:rsidP="00DE3B32">
      <w:pPr>
        <w:pStyle w:val="part22ndlevel"/>
        <w:spacing w:line="240" w:lineRule="auto"/>
        <w:jc w:val="center"/>
        <w:rPr>
          <w:rFonts w:ascii="Times New Roman" w:hAnsi="Times New Roman" w:cs="Times New Roman"/>
          <w:lang w:val="en-GB"/>
        </w:rPr>
      </w:pPr>
      <w:r w:rsidRPr="00F265EE">
        <w:rPr>
          <w:rFonts w:ascii="Times New Roman" w:hAnsi="Times New Roman" w:cs="Times New Roman"/>
          <w:b/>
          <w:bCs/>
          <w:lang w:val="en-GB"/>
        </w:rPr>
        <w:t>READ SAFETY DIRECTIONS</w:t>
      </w:r>
    </w:p>
    <w:p w:rsidR="00887640" w:rsidRPr="00F265EE" w:rsidRDefault="00887640" w:rsidP="00DE3B32">
      <w:pPr>
        <w:pStyle w:val="part22ndlevel"/>
        <w:spacing w:line="240" w:lineRule="auto"/>
        <w:jc w:val="left"/>
        <w:rPr>
          <w:rFonts w:ascii="Times New Roman" w:hAnsi="Times New Roman" w:cs="Times New Roman"/>
          <w:lang w:val="en-GB"/>
        </w:rPr>
      </w:pPr>
    </w:p>
    <w:p w:rsidR="00887640" w:rsidRPr="00F265EE" w:rsidRDefault="00887640" w:rsidP="00DE3B32">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written:</w:t>
      </w:r>
    </w:p>
    <w:p w:rsidR="00887640" w:rsidRPr="00F265EE" w:rsidRDefault="00887640" w:rsidP="00DE3B32">
      <w:pPr>
        <w:pStyle w:val="part23rdlevel"/>
        <w:spacing w:line="240" w:lineRule="auto"/>
        <w:jc w:val="left"/>
        <w:rPr>
          <w:rFonts w:ascii="Times New Roman" w:hAnsi="Times New Roman" w:cs="Times New Roman"/>
          <w:lang w:val="en-GB"/>
        </w:rPr>
      </w:pPr>
    </w:p>
    <w:p w:rsidR="00887640" w:rsidRPr="00F265EE" w:rsidRDefault="00887640" w:rsidP="00DE3B32">
      <w:pPr>
        <w:pStyle w:val="part23r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w:t>
      </w:r>
      <w:r w:rsidRPr="00F265EE">
        <w:rPr>
          <w:rFonts w:ascii="Times New Roman" w:hAnsi="Times New Roman" w:cs="Times New Roman"/>
          <w:lang w:val="en-GB"/>
        </w:rPr>
        <w:tab/>
        <w:t>on a separate line or lines;</w:t>
      </w:r>
    </w:p>
    <w:p w:rsidR="00887640" w:rsidRPr="00F265EE" w:rsidRDefault="00887640" w:rsidP="00DE3B32">
      <w:pPr>
        <w:pStyle w:val="part24thlevel"/>
        <w:spacing w:line="240" w:lineRule="auto"/>
        <w:jc w:val="left"/>
        <w:rPr>
          <w:rFonts w:ascii="Times New Roman" w:hAnsi="Times New Roman" w:cs="Times New Roman"/>
          <w:lang w:val="en-GB"/>
        </w:rPr>
      </w:pPr>
    </w:p>
    <w:p w:rsidR="00887640" w:rsidRPr="00F265EE" w:rsidRDefault="00887640" w:rsidP="00DE3B32">
      <w:pPr>
        <w:pStyle w:val="part24th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(A)</w:t>
      </w:r>
      <w:r w:rsidRPr="00F265EE">
        <w:rPr>
          <w:rFonts w:ascii="Times New Roman" w:hAnsi="Times New Roman" w:cs="Times New Roman"/>
          <w:lang w:val="en-GB"/>
        </w:rPr>
        <w:tab/>
        <w:t>immediately below the cautionary statement “KEEP OUT OF REACH OF CHILDREN” as required by subparagraph 7(1)(c); or</w:t>
      </w:r>
    </w:p>
    <w:p w:rsidR="00887640" w:rsidRPr="00F265EE" w:rsidRDefault="00887640" w:rsidP="00DE3B32">
      <w:pPr>
        <w:pStyle w:val="part24thlevel"/>
        <w:spacing w:line="240" w:lineRule="auto"/>
        <w:jc w:val="left"/>
        <w:rPr>
          <w:rFonts w:ascii="Times New Roman" w:hAnsi="Times New Roman" w:cs="Times New Roman"/>
          <w:lang w:val="en-GB"/>
        </w:rPr>
      </w:pPr>
    </w:p>
    <w:p w:rsidR="00887640" w:rsidRPr="00F265EE" w:rsidRDefault="00887640" w:rsidP="00DE3B32">
      <w:pPr>
        <w:pStyle w:val="part24th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(B)</w:t>
      </w:r>
      <w:r w:rsidRPr="00F265EE">
        <w:rPr>
          <w:rFonts w:ascii="Times New Roman" w:hAnsi="Times New Roman" w:cs="Times New Roman"/>
          <w:lang w:val="en-GB"/>
        </w:rPr>
        <w:tab/>
        <w:t>if one or more other cautionary statements is required to be on the line immediately below “KEEP OUT OF REACH OF CHILDREN”, immediately below that statement or those statements; and</w:t>
      </w:r>
    </w:p>
    <w:p w:rsidR="00887640" w:rsidRPr="00F265EE" w:rsidRDefault="00887640" w:rsidP="00DE3B32">
      <w:pPr>
        <w:pStyle w:val="part23rdlevel"/>
        <w:spacing w:line="240" w:lineRule="auto"/>
        <w:jc w:val="left"/>
        <w:rPr>
          <w:rFonts w:ascii="Times New Roman" w:hAnsi="Times New Roman" w:cs="Times New Roman"/>
          <w:lang w:val="en-GB"/>
        </w:rPr>
      </w:pPr>
    </w:p>
    <w:p w:rsidR="00887640" w:rsidRPr="00F265EE" w:rsidRDefault="00887640" w:rsidP="00DE3B32">
      <w:pPr>
        <w:pStyle w:val="part23r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(ii)</w:t>
      </w:r>
      <w:r w:rsidRPr="00F265EE">
        <w:rPr>
          <w:rFonts w:ascii="Times New Roman" w:hAnsi="Times New Roman" w:cs="Times New Roman"/>
          <w:lang w:val="en-GB"/>
        </w:rPr>
        <w:tab/>
        <w:t>in bold-face sans serif capital letters of uniform thickness; and</w:t>
      </w:r>
    </w:p>
    <w:p w:rsidR="00887640" w:rsidRPr="00F265EE" w:rsidRDefault="00887640" w:rsidP="00DE3B32">
      <w:pPr>
        <w:pStyle w:val="part23rdlevel"/>
        <w:spacing w:line="240" w:lineRule="auto"/>
        <w:jc w:val="left"/>
        <w:rPr>
          <w:rFonts w:ascii="Times New Roman" w:hAnsi="Times New Roman" w:cs="Times New Roman"/>
          <w:lang w:val="en-GB"/>
        </w:rPr>
      </w:pPr>
    </w:p>
    <w:p w:rsidR="00887640" w:rsidRPr="00F265EE" w:rsidRDefault="00887640" w:rsidP="00DE3B32">
      <w:pPr>
        <w:pStyle w:val="part23r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(iii)</w:t>
      </w:r>
      <w:r w:rsidRPr="00F265EE">
        <w:rPr>
          <w:rFonts w:ascii="Times New Roman" w:hAnsi="Times New Roman" w:cs="Times New Roman"/>
          <w:lang w:val="en-GB"/>
        </w:rPr>
        <w:tab/>
        <w:t xml:space="preserve">in letters at least </w:t>
      </w:r>
      <w:r w:rsidR="005E1D86" w:rsidRPr="00F265EE">
        <w:rPr>
          <w:rFonts w:ascii="Times New Roman" w:hAnsi="Times New Roman" w:cs="Times New Roman"/>
          <w:lang w:val="en-GB"/>
        </w:rPr>
        <w:t>four-</w:t>
      </w:r>
      <w:r w:rsidRPr="00F265EE">
        <w:rPr>
          <w:rFonts w:ascii="Times New Roman" w:hAnsi="Times New Roman" w:cs="Times New Roman"/>
          <w:lang w:val="en-GB"/>
        </w:rPr>
        <w:t>tenths the height of the letters used for the signal word or words; and</w:t>
      </w:r>
    </w:p>
    <w:p w:rsidR="00887640" w:rsidRPr="00F265EE" w:rsidRDefault="00887640" w:rsidP="00DE3B32">
      <w:pPr>
        <w:pStyle w:val="part23rdlevel"/>
        <w:spacing w:line="240" w:lineRule="auto"/>
        <w:jc w:val="left"/>
        <w:rPr>
          <w:rFonts w:ascii="Times New Roman" w:hAnsi="Times New Roman" w:cs="Times New Roman"/>
          <w:lang w:val="en-GB"/>
        </w:rPr>
      </w:pPr>
    </w:p>
    <w:p w:rsidR="00887640" w:rsidRPr="00F265EE" w:rsidRDefault="00887640" w:rsidP="00DE3B32">
      <w:pPr>
        <w:pStyle w:val="part23r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(iv)</w:t>
      </w:r>
      <w:r w:rsidRPr="00F265EE">
        <w:rPr>
          <w:rFonts w:ascii="Times New Roman" w:hAnsi="Times New Roman" w:cs="Times New Roman"/>
          <w:lang w:val="en-GB"/>
        </w:rPr>
        <w:tab/>
        <w:t xml:space="preserve">with nothing, other than a Class label as specified in the </w:t>
      </w:r>
      <w:r w:rsidRPr="00F265EE">
        <w:rPr>
          <w:rFonts w:ascii="Times New Roman" w:hAnsi="Times New Roman" w:cs="Times New Roman"/>
          <w:i/>
          <w:iCs/>
          <w:lang w:val="en-GB"/>
        </w:rPr>
        <w:t>Australian Code for the Transport of Dangerous Goods by Road and Rail</w:t>
      </w:r>
      <w:r w:rsidRPr="00F265EE">
        <w:rPr>
          <w:rFonts w:ascii="Times New Roman" w:hAnsi="Times New Roman" w:cs="Times New Roman"/>
          <w:lang w:val="en-GB"/>
        </w:rPr>
        <w:t>, written on the same line;</w:t>
      </w:r>
    </w:p>
    <w:p w:rsidR="00887640" w:rsidRPr="00F265EE" w:rsidRDefault="00887640" w:rsidP="00DE3B32">
      <w:pPr>
        <w:pStyle w:val="part22ndlevel"/>
        <w:spacing w:line="240" w:lineRule="auto"/>
        <w:jc w:val="left"/>
        <w:rPr>
          <w:rFonts w:ascii="Times New Roman" w:hAnsi="Times New Roman" w:cs="Times New Roman"/>
          <w:lang w:val="en-GB"/>
        </w:rPr>
      </w:pPr>
    </w:p>
    <w:p w:rsidR="00887640" w:rsidRPr="00F265EE" w:rsidRDefault="00887640" w:rsidP="00DE3B32">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(h)</w:t>
      </w:r>
      <w:r w:rsidRPr="00F265EE">
        <w:rPr>
          <w:rFonts w:ascii="Times New Roman" w:hAnsi="Times New Roman" w:cs="Times New Roman"/>
          <w:lang w:val="en-GB"/>
        </w:rPr>
        <w:tab/>
        <w:t xml:space="preserve">if the poison meets the criteria for a ‘flammable liquid’ in the </w:t>
      </w:r>
      <w:r w:rsidRPr="00F265EE">
        <w:rPr>
          <w:rFonts w:ascii="Times New Roman" w:hAnsi="Times New Roman" w:cs="Times New Roman"/>
          <w:i/>
          <w:iCs/>
          <w:lang w:val="en-GB"/>
        </w:rPr>
        <w:t>Australian Code for the Transport of Dangerous Goods by Road</w:t>
      </w:r>
      <w:r w:rsidRPr="00F265EE">
        <w:rPr>
          <w:rFonts w:ascii="Times New Roman" w:hAnsi="Times New Roman" w:cs="Times New Roman"/>
          <w:i/>
          <w:iCs/>
          <w:color w:val="FF0000"/>
          <w:lang w:val="en-GB"/>
        </w:rPr>
        <w:t xml:space="preserve"> </w:t>
      </w:r>
      <w:r w:rsidRPr="00F265EE">
        <w:rPr>
          <w:rFonts w:ascii="Times New Roman" w:hAnsi="Times New Roman" w:cs="Times New Roman"/>
          <w:i/>
          <w:iCs/>
          <w:lang w:val="en-GB"/>
        </w:rPr>
        <w:t xml:space="preserve">and </w:t>
      </w:r>
      <w:r w:rsidRPr="00F265EE">
        <w:rPr>
          <w:rFonts w:ascii="Times New Roman" w:hAnsi="Times New Roman" w:cs="Times New Roman"/>
          <w:i/>
          <w:iCs/>
        </w:rPr>
        <w:t>Rail</w:t>
      </w:r>
      <w:r w:rsidRPr="00F265EE">
        <w:rPr>
          <w:rFonts w:ascii="Times New Roman" w:hAnsi="Times New Roman" w:cs="Times New Roman"/>
          <w:lang w:val="en-GB"/>
        </w:rPr>
        <w:t>, with the cautionary statement –</w:t>
      </w:r>
    </w:p>
    <w:p w:rsidR="00887640" w:rsidRPr="00F265EE" w:rsidRDefault="00887640" w:rsidP="00DE3B32">
      <w:pPr>
        <w:pStyle w:val="part22ndlevel"/>
        <w:spacing w:line="240" w:lineRule="auto"/>
        <w:rPr>
          <w:rFonts w:ascii="Times New Roman" w:hAnsi="Times New Roman" w:cs="Times New Roman"/>
        </w:rPr>
      </w:pPr>
    </w:p>
    <w:p w:rsidR="00887640" w:rsidRPr="00F265EE" w:rsidRDefault="00887640" w:rsidP="00DE3B32">
      <w:pPr>
        <w:pStyle w:val="part22ndlevel"/>
        <w:spacing w:line="240" w:lineRule="auto"/>
        <w:jc w:val="center"/>
        <w:rPr>
          <w:rFonts w:ascii="Times New Roman" w:hAnsi="Times New Roman" w:cs="Times New Roman"/>
        </w:rPr>
      </w:pPr>
      <w:r w:rsidRPr="00F265EE">
        <w:rPr>
          <w:rFonts w:ascii="Times New Roman" w:hAnsi="Times New Roman" w:cs="Times New Roman"/>
          <w:b/>
          <w:bCs/>
          <w:lang w:val="en-GB"/>
        </w:rPr>
        <w:t>FLAMMABLE</w:t>
      </w:r>
    </w:p>
    <w:p w:rsidR="00887640" w:rsidRPr="00F265EE" w:rsidRDefault="00887640" w:rsidP="00DE3B32">
      <w:pPr>
        <w:tabs>
          <w:tab w:val="left" w:pos="454"/>
          <w:tab w:val="left" w:pos="850"/>
          <w:tab w:val="left" w:pos="1191"/>
          <w:tab w:val="left" w:pos="1587"/>
          <w:tab w:val="left" w:pos="2098"/>
          <w:tab w:val="left" w:pos="3969"/>
        </w:tabs>
        <w:ind w:left="1190" w:hanging="1190"/>
        <w:rPr>
          <w:sz w:val="20"/>
          <w:szCs w:val="20"/>
          <w:lang w:val="en-GB"/>
        </w:rPr>
      </w:pPr>
    </w:p>
    <w:p w:rsidR="00DB6B2A" w:rsidRPr="00F265EE" w:rsidRDefault="00887640" w:rsidP="00DE3B32">
      <w:pPr>
        <w:pStyle w:val="part22ndlevel"/>
        <w:spacing w:line="240" w:lineRule="auto"/>
        <w:jc w:val="left"/>
        <w:rPr>
          <w:rFonts w:ascii="Times New Roman" w:hAnsi="Times New Roman" w:cs="Times New Roman"/>
          <w: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 xml:space="preserve">written on the main label in bold-face sans serif capital letters of uniform thickness, unless already present in accordance with the requirements of the </w:t>
      </w:r>
      <w:r w:rsidRPr="00F265EE">
        <w:rPr>
          <w:rFonts w:ascii="Times New Roman" w:hAnsi="Times New Roman" w:cs="Times New Roman"/>
          <w:i/>
          <w:iCs/>
          <w:lang w:val="en-GB"/>
        </w:rPr>
        <w:t>Australian Code for the Transport of Dangerous Goods by Road and Rail</w:t>
      </w:r>
      <w:r w:rsidRPr="00F265EE">
        <w:rPr>
          <w:rFonts w:ascii="Times New Roman" w:hAnsi="Times New Roman" w:cs="Times New Roman"/>
          <w:iCs/>
          <w:lang w:val="en-GB"/>
        </w:rPr>
        <w:t>;</w:t>
      </w:r>
      <w:r w:rsidR="005D4D14" w:rsidRPr="00F265EE">
        <w:rPr>
          <w:rFonts w:ascii="Times New Roman" w:hAnsi="Times New Roman" w:cs="Times New Roman"/>
          <w:b/>
        </w:rPr>
        <w:t xml:space="preserve"> </w:t>
      </w:r>
    </w:p>
    <w:p w:rsidR="00DB6B2A" w:rsidRPr="00F265EE" w:rsidRDefault="00DB6B2A">
      <w:pPr>
        <w:rPr>
          <w:b/>
          <w:color w:val="000000"/>
          <w:sz w:val="20"/>
          <w:szCs w:val="20"/>
          <w:lang w:val="en-US"/>
        </w:rPr>
      </w:pPr>
    </w:p>
    <w:p w:rsidR="00887640" w:rsidRPr="00F265EE" w:rsidRDefault="00887640" w:rsidP="00DE3B32">
      <w:pPr>
        <w:pStyle w:val="part22ndlevel"/>
        <w:spacing w:line="240" w:lineRule="auto"/>
        <w:ind w:hanging="340"/>
        <w:jc w:val="left"/>
        <w:rPr>
          <w:rFonts w:ascii="Times New Roman" w:hAnsi="Times New Roman" w:cs="Times New Roman"/>
          <w:lang w:val="en-GB"/>
        </w:rPr>
      </w:pPr>
      <w:r w:rsidRPr="00F265EE">
        <w:rPr>
          <w:rFonts w:ascii="Times New Roman" w:hAnsi="Times New Roman" w:cs="Times New Roman"/>
          <w:lang w:val="en-GB"/>
        </w:rPr>
        <w:t>(i)</w:t>
      </w:r>
      <w:r w:rsidRPr="00F265EE">
        <w:rPr>
          <w:rFonts w:ascii="Times New Roman" w:hAnsi="Times New Roman" w:cs="Times New Roman"/>
          <w:lang w:val="en-GB"/>
        </w:rPr>
        <w:tab/>
      </w:r>
      <w:r w:rsidRPr="00F265EE">
        <w:rPr>
          <w:rFonts w:ascii="Times New Roman" w:hAnsi="Times New Roman" w:cs="Times New Roman"/>
          <w:spacing w:val="-2"/>
          <w:lang w:val="en-GB"/>
        </w:rPr>
        <w:t>if the poison is for the treatment of animals, with the cautionary statement –</w:t>
      </w:r>
    </w:p>
    <w:p w:rsidR="00887640" w:rsidRPr="00F265EE" w:rsidRDefault="00887640" w:rsidP="00DE3B32">
      <w:pPr>
        <w:pStyle w:val="part22ndlevel"/>
        <w:spacing w:line="240" w:lineRule="auto"/>
        <w:rPr>
          <w:rFonts w:ascii="Times New Roman" w:hAnsi="Times New Roman" w:cs="Times New Roman"/>
          <w:lang w:val="en-GB"/>
        </w:rPr>
      </w:pPr>
    </w:p>
    <w:p w:rsidR="00887640" w:rsidRPr="00F265EE" w:rsidRDefault="00887640" w:rsidP="00DE3B32">
      <w:pPr>
        <w:pStyle w:val="part22ndlevel"/>
        <w:spacing w:line="240" w:lineRule="auto"/>
        <w:jc w:val="center"/>
        <w:rPr>
          <w:rFonts w:ascii="Times New Roman" w:hAnsi="Times New Roman" w:cs="Times New Roman"/>
          <w:lang w:val="en-GB"/>
        </w:rPr>
      </w:pPr>
      <w:r w:rsidRPr="00F265EE">
        <w:rPr>
          <w:rFonts w:ascii="Times New Roman" w:hAnsi="Times New Roman" w:cs="Times New Roman"/>
          <w:b/>
          <w:bCs/>
          <w:lang w:val="en-GB"/>
        </w:rPr>
        <w:t>FOR ANIMAL TREATMENT ONLY</w:t>
      </w:r>
    </w:p>
    <w:p w:rsidR="00887640" w:rsidRPr="00F265EE" w:rsidRDefault="00887640" w:rsidP="00DE3B32">
      <w:pPr>
        <w:pStyle w:val="part22ndlevel"/>
        <w:spacing w:line="240" w:lineRule="auto"/>
        <w:jc w:val="left"/>
        <w:rPr>
          <w:rFonts w:ascii="Times New Roman" w:hAnsi="Times New Roman" w:cs="Times New Roman"/>
          <w:lang w:val="en-GB"/>
        </w:rPr>
      </w:pPr>
    </w:p>
    <w:p w:rsidR="00887640" w:rsidRPr="00F265EE" w:rsidRDefault="00887640" w:rsidP="00DE3B32">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written on the main label in bold-face sans serif capital letters of uniform thickness;</w:t>
      </w:r>
    </w:p>
    <w:p w:rsidR="00887640" w:rsidRPr="00F265EE" w:rsidRDefault="00887640" w:rsidP="00DE3B32">
      <w:pPr>
        <w:pStyle w:val="part22ndlevel"/>
        <w:spacing w:line="240" w:lineRule="auto"/>
        <w:jc w:val="left"/>
        <w:rPr>
          <w:rFonts w:ascii="Times New Roman" w:hAnsi="Times New Roman" w:cs="Times New Roman"/>
          <w:lang w:val="en-GB"/>
        </w:rPr>
      </w:pPr>
    </w:p>
    <w:p w:rsidR="00887640" w:rsidRPr="00F265EE" w:rsidRDefault="00887640" w:rsidP="00DE3B32">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(j)</w:t>
      </w:r>
      <w:r w:rsidRPr="00F265EE">
        <w:rPr>
          <w:rFonts w:ascii="Times New Roman" w:hAnsi="Times New Roman" w:cs="Times New Roman"/>
          <w:lang w:val="en-GB"/>
        </w:rPr>
        <w:tab/>
        <w:t xml:space="preserve">if the poison is a Schedule 5 poison intended for any purpose other than internal or pesticidal use, with the cautionary statement – </w:t>
      </w:r>
    </w:p>
    <w:p w:rsidR="00887640" w:rsidRPr="00F265EE" w:rsidRDefault="00887640" w:rsidP="00DE3B32">
      <w:pPr>
        <w:pStyle w:val="part22ndlevel"/>
        <w:spacing w:line="240" w:lineRule="auto"/>
        <w:rPr>
          <w:rFonts w:ascii="Times New Roman" w:hAnsi="Times New Roman" w:cs="Times New Roman"/>
          <w:lang w:val="en-GB"/>
        </w:rPr>
      </w:pPr>
    </w:p>
    <w:p w:rsidR="00887640" w:rsidRPr="00F265EE" w:rsidRDefault="00887640" w:rsidP="00DE3B32">
      <w:pPr>
        <w:pStyle w:val="part22ndlevel"/>
        <w:spacing w:line="240" w:lineRule="auto"/>
        <w:jc w:val="center"/>
        <w:rPr>
          <w:rFonts w:ascii="Times New Roman" w:hAnsi="Times New Roman" w:cs="Times New Roman"/>
          <w:lang w:val="en-GB"/>
        </w:rPr>
      </w:pPr>
      <w:r w:rsidRPr="00F265EE">
        <w:rPr>
          <w:rFonts w:ascii="Times New Roman" w:hAnsi="Times New Roman" w:cs="Times New Roman"/>
          <w:lang w:val="en-GB"/>
        </w:rPr>
        <w:t>DO NOT SWALLOW</w:t>
      </w:r>
    </w:p>
    <w:p w:rsidR="00887640" w:rsidRPr="00F265EE" w:rsidRDefault="00887640" w:rsidP="00DE3B32">
      <w:pPr>
        <w:pStyle w:val="part22ndlevel"/>
        <w:spacing w:line="240" w:lineRule="auto"/>
        <w:jc w:val="left"/>
        <w:rPr>
          <w:rFonts w:ascii="Times New Roman" w:hAnsi="Times New Roman" w:cs="Times New Roman"/>
          <w:lang w:val="en-GB"/>
        </w:rPr>
      </w:pPr>
    </w:p>
    <w:p w:rsidR="00887640" w:rsidRPr="00F265EE" w:rsidRDefault="00887640" w:rsidP="00DE3B32">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written in sans serif capital letters on the main label or as part of the directions for use;</w:t>
      </w:r>
    </w:p>
    <w:p w:rsidR="008C426E" w:rsidRPr="00F265EE" w:rsidRDefault="008C426E" w:rsidP="00DE3B32">
      <w:pPr>
        <w:pStyle w:val="part23rdlevel"/>
        <w:spacing w:line="240" w:lineRule="auto"/>
        <w:jc w:val="left"/>
        <w:rPr>
          <w:rFonts w:ascii="Times New Roman" w:hAnsi="Times New Roman" w:cs="Times New Roman"/>
          <w:lang w:val="en-GB"/>
        </w:rPr>
      </w:pPr>
    </w:p>
    <w:p w:rsidR="00887640" w:rsidRPr="00F265EE" w:rsidRDefault="00887640" w:rsidP="00DE3B32">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(k)</w:t>
      </w:r>
      <w:r w:rsidRPr="00F265EE">
        <w:rPr>
          <w:rFonts w:ascii="Times New Roman" w:hAnsi="Times New Roman" w:cs="Times New Roman"/>
          <w:lang w:val="en-GB"/>
        </w:rPr>
        <w:tab/>
        <w:t xml:space="preserve">with the approved name of the poison and a statement of the quantity, proportion or strength of the poison in accordance with paragraph 8: </w:t>
      </w:r>
    </w:p>
    <w:p w:rsidR="00887640" w:rsidRPr="00F265EE" w:rsidRDefault="00887640" w:rsidP="00DE3B32">
      <w:pPr>
        <w:pStyle w:val="part23rdlevel"/>
        <w:spacing w:line="240" w:lineRule="auto"/>
        <w:jc w:val="left"/>
        <w:rPr>
          <w:rFonts w:ascii="Times New Roman" w:hAnsi="Times New Roman" w:cs="Times New Roman"/>
          <w:lang w:val="en-GB"/>
        </w:rPr>
      </w:pPr>
    </w:p>
    <w:p w:rsidR="00887640" w:rsidRPr="00F265EE" w:rsidRDefault="00887640" w:rsidP="00DE3B32">
      <w:pPr>
        <w:pStyle w:val="part23r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w:t>
      </w:r>
      <w:r w:rsidRPr="00F265EE">
        <w:rPr>
          <w:rFonts w:ascii="Times New Roman" w:hAnsi="Times New Roman" w:cs="Times New Roman"/>
          <w:lang w:val="en-GB"/>
        </w:rPr>
        <w:tab/>
        <w:t xml:space="preserve">if the poison is for human therapeutic use, written in accordance with orders made under </w:t>
      </w:r>
      <w:r w:rsidR="00AF2046" w:rsidRPr="00F265EE">
        <w:rPr>
          <w:rFonts w:ascii="Times New Roman" w:hAnsi="Times New Roman" w:cs="Times New Roman"/>
          <w:lang w:val="en-GB"/>
        </w:rPr>
        <w:t>sub</w:t>
      </w:r>
      <w:r w:rsidRPr="00F265EE">
        <w:rPr>
          <w:rFonts w:ascii="Times New Roman" w:hAnsi="Times New Roman" w:cs="Times New Roman"/>
          <w:lang w:val="en-GB"/>
        </w:rPr>
        <w:t xml:space="preserve">section 10(3) of the Commonwealth </w:t>
      </w:r>
      <w:r w:rsidRPr="00F265EE">
        <w:rPr>
          <w:rFonts w:ascii="Times New Roman" w:hAnsi="Times New Roman" w:cs="Times New Roman"/>
          <w:i/>
          <w:iCs/>
          <w:lang w:val="en-GB"/>
        </w:rPr>
        <w:t>Therapeutic Goods Act, 1989</w:t>
      </w:r>
      <w:r w:rsidRPr="00F265EE">
        <w:rPr>
          <w:rFonts w:ascii="Times New Roman" w:hAnsi="Times New Roman" w:cs="Times New Roman"/>
          <w:lang w:val="en-GB"/>
        </w:rPr>
        <w:t>; or</w:t>
      </w:r>
    </w:p>
    <w:p w:rsidR="00887640" w:rsidRPr="00F265EE" w:rsidRDefault="00887640" w:rsidP="00DE3B32">
      <w:pPr>
        <w:pStyle w:val="part23rdlevel"/>
        <w:spacing w:line="240" w:lineRule="auto"/>
        <w:jc w:val="left"/>
        <w:rPr>
          <w:rFonts w:ascii="Times New Roman" w:hAnsi="Times New Roman" w:cs="Times New Roman"/>
          <w:lang w:val="en-GB"/>
        </w:rPr>
      </w:pPr>
    </w:p>
    <w:p w:rsidR="00887640" w:rsidRPr="00F265EE" w:rsidRDefault="00887640" w:rsidP="00DE3B32">
      <w:pPr>
        <w:pStyle w:val="part23r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(ii)</w:t>
      </w:r>
      <w:r w:rsidRPr="00F265EE">
        <w:rPr>
          <w:rFonts w:ascii="Times New Roman" w:hAnsi="Times New Roman" w:cs="Times New Roman"/>
          <w:lang w:val="en-GB"/>
        </w:rPr>
        <w:tab/>
        <w:t>if the poison is not for human therapeutic use, written in bold-face sans serif capital letters on the main label, unless:</w:t>
      </w:r>
    </w:p>
    <w:p w:rsidR="00887640" w:rsidRPr="00F265EE" w:rsidRDefault="00887640" w:rsidP="00DE3B32">
      <w:pPr>
        <w:pStyle w:val="part24thlevel"/>
        <w:spacing w:line="240" w:lineRule="auto"/>
        <w:jc w:val="left"/>
        <w:rPr>
          <w:rFonts w:ascii="Times New Roman" w:hAnsi="Times New Roman" w:cs="Times New Roman"/>
          <w:lang w:val="en-GB"/>
        </w:rPr>
      </w:pPr>
    </w:p>
    <w:p w:rsidR="00887640" w:rsidRPr="00F265EE" w:rsidRDefault="00887640" w:rsidP="00DE3B32">
      <w:pPr>
        <w:pStyle w:val="part24th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(A)</w:t>
      </w:r>
      <w:r w:rsidRPr="00F265EE">
        <w:rPr>
          <w:rFonts w:ascii="Times New Roman" w:hAnsi="Times New Roman" w:cs="Times New Roman"/>
          <w:lang w:val="en-GB"/>
        </w:rPr>
        <w:tab/>
        <w:t>a list of approved names is required; and</w:t>
      </w:r>
    </w:p>
    <w:p w:rsidR="00887640" w:rsidRPr="00F265EE" w:rsidRDefault="00887640" w:rsidP="00DE3B32">
      <w:pPr>
        <w:pStyle w:val="part24thlevel"/>
        <w:spacing w:line="240" w:lineRule="auto"/>
        <w:jc w:val="left"/>
        <w:rPr>
          <w:rFonts w:ascii="Times New Roman" w:hAnsi="Times New Roman" w:cs="Times New Roman"/>
          <w:lang w:val="en-GB"/>
        </w:rPr>
      </w:pPr>
    </w:p>
    <w:p w:rsidR="00887640" w:rsidRPr="00F265EE" w:rsidRDefault="00887640" w:rsidP="00DE3B32">
      <w:pPr>
        <w:pStyle w:val="part24th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(B)</w:t>
      </w:r>
      <w:r w:rsidRPr="00F265EE">
        <w:rPr>
          <w:rFonts w:ascii="Times New Roman" w:hAnsi="Times New Roman" w:cs="Times New Roman"/>
          <w:lang w:val="en-GB"/>
        </w:rPr>
        <w:tab/>
        <w:t>it is impractical to include the list on the main label; and</w:t>
      </w:r>
    </w:p>
    <w:p w:rsidR="00887640" w:rsidRPr="00F265EE" w:rsidRDefault="00887640" w:rsidP="00DE3B32">
      <w:pPr>
        <w:pStyle w:val="part24thlevel"/>
        <w:spacing w:line="240" w:lineRule="auto"/>
        <w:jc w:val="left"/>
        <w:rPr>
          <w:rFonts w:ascii="Times New Roman" w:hAnsi="Times New Roman" w:cs="Times New Roman"/>
          <w:lang w:val="en-GB"/>
        </w:rPr>
      </w:pPr>
    </w:p>
    <w:p w:rsidR="00887640" w:rsidRPr="00F265EE" w:rsidRDefault="00887640" w:rsidP="00DE3B32">
      <w:pPr>
        <w:pStyle w:val="part24th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(C)</w:t>
      </w:r>
      <w:r w:rsidRPr="00F265EE">
        <w:rPr>
          <w:rFonts w:ascii="Times New Roman" w:hAnsi="Times New Roman" w:cs="Times New Roman"/>
          <w:lang w:val="en-GB"/>
        </w:rPr>
        <w:tab/>
        <w:t>an appropriate authority has authorised its inclusion on another part of the label; or</w:t>
      </w:r>
    </w:p>
    <w:p w:rsidR="00887640" w:rsidRPr="00F265EE" w:rsidRDefault="00887640" w:rsidP="00DE3B32">
      <w:pPr>
        <w:pStyle w:val="part23rdlevel"/>
        <w:spacing w:line="240" w:lineRule="auto"/>
        <w:jc w:val="left"/>
        <w:rPr>
          <w:rFonts w:ascii="Times New Roman" w:hAnsi="Times New Roman" w:cs="Times New Roman"/>
          <w:lang w:val="en-GB"/>
        </w:rPr>
      </w:pPr>
    </w:p>
    <w:p w:rsidR="00887640" w:rsidRPr="00F265EE" w:rsidRDefault="00887640" w:rsidP="00DE3B32">
      <w:pPr>
        <w:pStyle w:val="part23r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(iii)</w:t>
      </w:r>
      <w:r w:rsidRPr="00F265EE">
        <w:rPr>
          <w:rFonts w:ascii="Times New Roman" w:hAnsi="Times New Roman" w:cs="Times New Roman"/>
          <w:lang w:val="en-GB"/>
        </w:rPr>
        <w:tab/>
        <w:t>if the poison is a Schedule 5 poison referred to in column 1 of the following table the appropriate name opposite thereto in column 2 may be used as the approved name:</w:t>
      </w:r>
    </w:p>
    <w:p w:rsidR="00887640" w:rsidRPr="00F265EE" w:rsidRDefault="00887640" w:rsidP="00DE3B32">
      <w:pPr>
        <w:pStyle w:val="part2"/>
        <w:spacing w:line="240" w:lineRule="auto"/>
        <w:jc w:val="left"/>
        <w:rPr>
          <w:rFonts w:ascii="Times New Roman" w:hAnsi="Times New Roman" w:cs="Times New Roman"/>
          <w:lang w:val="en-GB"/>
        </w:rPr>
      </w:pPr>
    </w:p>
    <w:p w:rsidR="00887640" w:rsidRPr="00F265EE" w:rsidRDefault="00887640" w:rsidP="00DE3B32">
      <w:pPr>
        <w:pStyle w:val="part2"/>
        <w:spacing w:line="240" w:lineRule="auto"/>
        <w:jc w:val="center"/>
        <w:rPr>
          <w:rFonts w:ascii="Times New Roman" w:hAnsi="Times New Roman" w:cs="Times New Roman"/>
          <w:lang w:val="en-GB"/>
        </w:rPr>
      </w:pPr>
      <w:r w:rsidRPr="00F265EE">
        <w:rPr>
          <w:rFonts w:ascii="Times New Roman" w:hAnsi="Times New Roman" w:cs="Times New Roman"/>
          <w:b/>
          <w:bCs/>
          <w:lang w:val="en-GB"/>
        </w:rPr>
        <w:t>TABLE</w:t>
      </w:r>
    </w:p>
    <w:p w:rsidR="00887640" w:rsidRPr="00F265EE" w:rsidRDefault="00887640" w:rsidP="00DE3B32">
      <w:pPr>
        <w:pStyle w:val="part2"/>
        <w:spacing w:line="240" w:lineRule="auto"/>
        <w:jc w:val="left"/>
        <w:rPr>
          <w:rFonts w:ascii="Times New Roman" w:hAnsi="Times New Roman" w:cs="Times New Roman"/>
          <w:lang w:val="en-GB"/>
        </w:rPr>
      </w:pPr>
    </w:p>
    <w:p w:rsidR="00887640" w:rsidRPr="00F265EE" w:rsidRDefault="00887640" w:rsidP="00DE3B32">
      <w:pPr>
        <w:pStyle w:val="part2"/>
        <w:tabs>
          <w:tab w:val="clear" w:pos="1191"/>
          <w:tab w:val="clear" w:pos="1587"/>
          <w:tab w:val="clear" w:pos="3969"/>
          <w:tab w:val="left" w:pos="2160"/>
          <w:tab w:val="left" w:pos="6120"/>
        </w:tabs>
        <w:spacing w:line="240" w:lineRule="auto"/>
        <w:jc w:val="left"/>
        <w:rPr>
          <w:rFonts w:ascii="Times New Roman" w:hAnsi="Times New Roman" w:cs="Times New Roman"/>
          <w:lang w:val="en-GB"/>
        </w:rPr>
      </w:pPr>
      <w:r w:rsidRPr="00F265EE">
        <w:rPr>
          <w:rFonts w:ascii="Times New Roman" w:hAnsi="Times New Roman" w:cs="Times New Roman"/>
          <w:b/>
          <w:bCs/>
          <w:lang w:val="en-GB"/>
        </w:rPr>
        <w:tab/>
      </w:r>
      <w:r w:rsidRPr="00F265EE">
        <w:rPr>
          <w:rFonts w:ascii="Times New Roman" w:hAnsi="Times New Roman" w:cs="Times New Roman"/>
          <w:b/>
          <w:bCs/>
          <w:lang w:val="en-GB"/>
        </w:rPr>
        <w:tab/>
      </w:r>
      <w:r w:rsidRPr="00F265EE">
        <w:rPr>
          <w:rFonts w:ascii="Times New Roman" w:hAnsi="Times New Roman" w:cs="Times New Roman"/>
          <w:b/>
          <w:bCs/>
          <w:lang w:val="en-GB"/>
        </w:rPr>
        <w:tab/>
      </w:r>
      <w:r w:rsidRPr="00F265EE">
        <w:rPr>
          <w:rFonts w:ascii="Times New Roman" w:hAnsi="Times New Roman" w:cs="Times New Roman"/>
          <w:b/>
          <w:bCs/>
          <w:lang w:val="en-GB"/>
        </w:rPr>
        <w:tab/>
        <w:t>Column 1</w:t>
      </w:r>
      <w:r w:rsidRPr="00F265EE">
        <w:rPr>
          <w:rFonts w:ascii="Times New Roman" w:hAnsi="Times New Roman" w:cs="Times New Roman"/>
          <w:b/>
          <w:bCs/>
          <w:lang w:val="en-GB"/>
        </w:rPr>
        <w:tab/>
        <w:t>Column 2</w:t>
      </w:r>
    </w:p>
    <w:p w:rsidR="00887640" w:rsidRPr="00F265EE" w:rsidRDefault="00887640" w:rsidP="00DE3B32">
      <w:pPr>
        <w:pStyle w:val="part2"/>
        <w:tabs>
          <w:tab w:val="clear" w:pos="3969"/>
          <w:tab w:val="left" w:pos="4535"/>
        </w:tabs>
        <w:spacing w:line="240" w:lineRule="auto"/>
        <w:jc w:val="left"/>
        <w:rPr>
          <w:rFonts w:ascii="Times New Roman" w:hAnsi="Times New Roman" w:cs="Times New Roman"/>
          <w:lang w:val="en-GB"/>
        </w:rPr>
      </w:pPr>
    </w:p>
    <w:p w:rsidR="00887640" w:rsidRPr="00F265EE" w:rsidRDefault="00887640" w:rsidP="00DE3B32">
      <w:pPr>
        <w:pStyle w:val="part2"/>
        <w:tabs>
          <w:tab w:val="clear" w:pos="1191"/>
          <w:tab w:val="clear" w:pos="1587"/>
          <w:tab w:val="clear" w:pos="3969"/>
          <w:tab w:val="left" w:pos="2160"/>
          <w:tab w:val="left" w:pos="6120"/>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Alkaline salts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Alkaline salts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Alkaline salts</w:t>
      </w:r>
    </w:p>
    <w:p w:rsidR="00887640" w:rsidRPr="00F265EE" w:rsidRDefault="00887640" w:rsidP="00DE3B32">
      <w:pPr>
        <w:pStyle w:val="part2"/>
        <w:tabs>
          <w:tab w:val="clear" w:pos="3969"/>
          <w:tab w:val="left" w:pos="4535"/>
        </w:tabs>
        <w:spacing w:line="240" w:lineRule="auto"/>
        <w:jc w:val="left"/>
        <w:rPr>
          <w:rFonts w:ascii="Times New Roman" w:hAnsi="Times New Roman" w:cs="Times New Roman"/>
          <w:lang w:val="en-GB"/>
        </w:rPr>
      </w:pPr>
    </w:p>
    <w:p w:rsidR="00887640" w:rsidRPr="00F265EE" w:rsidRDefault="00887640" w:rsidP="00DE3B32">
      <w:pPr>
        <w:pStyle w:val="part2"/>
        <w:tabs>
          <w:tab w:val="clear" w:pos="1191"/>
          <w:tab w:val="clear" w:pos="3969"/>
          <w:tab w:val="left" w:pos="2160"/>
          <w:tab w:val="left" w:pos="6120"/>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Amines for use as curing</w:t>
      </w:r>
      <w:r w:rsidRPr="00F265EE">
        <w:rPr>
          <w:rFonts w:ascii="Times New Roman" w:hAnsi="Times New Roman" w:cs="Times New Roman"/>
          <w:lang w:val="en-GB"/>
        </w:rPr>
        <w:tab/>
        <w:t>Aliphatic amines or</w:t>
      </w:r>
    </w:p>
    <w:p w:rsidR="00887640" w:rsidRPr="00F265EE" w:rsidRDefault="00887640" w:rsidP="00DE3B32">
      <w:pPr>
        <w:pStyle w:val="part2"/>
        <w:tabs>
          <w:tab w:val="clear" w:pos="3969"/>
          <w:tab w:val="left" w:pos="6120"/>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agents for epoxy resins</w:t>
      </w:r>
      <w:r w:rsidR="00A3108F" w:rsidRPr="00F265EE">
        <w:rPr>
          <w:rFonts w:ascii="Times New Roman" w:hAnsi="Times New Roman" w:cs="Times New Roman"/>
          <w:lang w:val="en-GB"/>
        </w:rPr>
        <w:fldChar w:fldCharType="begin"/>
      </w:r>
      <w:r w:rsidR="00D13C68" w:rsidRPr="00F265EE">
        <w:rPr>
          <w:rFonts w:ascii="Times New Roman" w:hAnsi="Times New Roman" w:cs="Times New Roman"/>
        </w:rPr>
        <w:instrText xml:space="preserve"> XE "</w:instrText>
      </w:r>
      <w:r w:rsidR="00D13C68" w:rsidRPr="00F265EE">
        <w:rPr>
          <w:rFonts w:ascii="Times New Roman" w:hAnsi="Times New Roman" w:cs="Times New Roman"/>
          <w:lang w:val="en-GB"/>
        </w:rPr>
        <w:instrText>AMINES FOR USE AS CURING AGENTS FOR EPOXY RESINS</w:instrText>
      </w:r>
      <w:r w:rsidR="00D13C68"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D13C68" w:rsidRPr="00F265EE">
        <w:rPr>
          <w:rFonts w:ascii="Times New Roman" w:hAnsi="Times New Roman" w:cs="Times New Roman"/>
        </w:rPr>
        <w:instrText xml:space="preserve"> XE "</w:instrText>
      </w:r>
      <w:r w:rsidR="00D13C68" w:rsidRPr="00F265EE">
        <w:rPr>
          <w:rFonts w:ascii="Times New Roman" w:hAnsi="Times New Roman" w:cs="Times New Roman"/>
          <w:caps/>
          <w:lang w:val="en-GB"/>
        </w:rPr>
        <w:instrText>curing agents</w:instrText>
      </w:r>
      <w:r w:rsidR="00D13C68" w:rsidRPr="00F265EE">
        <w:rPr>
          <w:rFonts w:ascii="Times New Roman" w:hAnsi="Times New Roman" w:cs="Times New Roman"/>
        </w:rPr>
        <w:instrText xml:space="preserve"> FOR EPOXY RESINS </w:instrText>
      </w:r>
      <w:r w:rsidR="00D13C68" w:rsidRPr="00F265EE">
        <w:rPr>
          <w:rFonts w:ascii="Times New Roman" w:hAnsi="Times New Roman" w:cs="Times New Roman"/>
          <w:i/>
        </w:rPr>
        <w:instrText xml:space="preserve">See </w:instrText>
      </w:r>
      <w:r w:rsidR="00D13C68" w:rsidRPr="00F265EE">
        <w:rPr>
          <w:rFonts w:ascii="Times New Roman" w:hAnsi="Times New Roman" w:cs="Times New Roman"/>
          <w:lang w:val="en-GB"/>
        </w:rPr>
        <w:instrText>AMINES FOR USE AS CURING AGENTS FOR EPOXY RESINS</w:instrText>
      </w:r>
      <w:r w:rsidR="00D13C68" w:rsidRPr="00F265EE">
        <w:rPr>
          <w:rFonts w:ascii="Times New Roman" w:hAnsi="Times New Roman" w:cs="Times New Roman"/>
        </w:rPr>
        <w:instrText>" \t "</w:instrText>
      </w:r>
      <w:r w:rsidR="00D13C68" w:rsidRPr="00F265EE">
        <w:rPr>
          <w:rFonts w:ascii="Times New Roman" w:hAnsi="Times New Roman" w:cs="Times New Roman"/>
          <w:i/>
        </w:rPr>
        <w:instrText>See also</w:instrText>
      </w:r>
      <w:r w:rsidR="00D13C68" w:rsidRPr="00F265EE">
        <w:rPr>
          <w:rFonts w:ascii="Times New Roman" w:hAnsi="Times New Roman" w:cs="Times New Roman"/>
        </w:rPr>
        <w:instrText xml:space="preserve"> EPOXY RESINS"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aromatic amines</w:t>
      </w:r>
    </w:p>
    <w:p w:rsidR="00887640" w:rsidRPr="00F265EE" w:rsidRDefault="00887640" w:rsidP="00DE3B32">
      <w:pPr>
        <w:pStyle w:val="part2"/>
        <w:tabs>
          <w:tab w:val="clear" w:pos="3969"/>
          <w:tab w:val="left" w:pos="4535"/>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(unless separately specified</w:t>
      </w:r>
    </w:p>
    <w:p w:rsidR="00887640" w:rsidRPr="00F265EE" w:rsidRDefault="00887640" w:rsidP="00DE3B32">
      <w:pPr>
        <w:pStyle w:val="part2"/>
        <w:tabs>
          <w:tab w:val="clear" w:pos="3969"/>
          <w:tab w:val="left" w:pos="4535"/>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in the Schedules)</w:t>
      </w:r>
      <w:r w:rsidRPr="00F265EE">
        <w:rPr>
          <w:rFonts w:ascii="Times New Roman" w:hAnsi="Times New Roman" w:cs="Times New Roman"/>
          <w:lang w:val="en-GB"/>
        </w:rPr>
        <w:tab/>
      </w:r>
    </w:p>
    <w:p w:rsidR="00887640" w:rsidRPr="00F265EE" w:rsidRDefault="00887640" w:rsidP="00DE3B32">
      <w:pPr>
        <w:pStyle w:val="part2"/>
        <w:tabs>
          <w:tab w:val="clear" w:pos="3969"/>
          <w:tab w:val="left" w:pos="4535"/>
        </w:tabs>
        <w:spacing w:line="240" w:lineRule="auto"/>
        <w:jc w:val="left"/>
        <w:rPr>
          <w:rFonts w:ascii="Times New Roman" w:hAnsi="Times New Roman" w:cs="Times New Roman"/>
          <w:lang w:val="en-GB"/>
        </w:rPr>
      </w:pPr>
    </w:p>
    <w:p w:rsidR="00887640" w:rsidRPr="00F265EE" w:rsidRDefault="00887640" w:rsidP="00DE3B32">
      <w:pPr>
        <w:pStyle w:val="part2"/>
        <w:tabs>
          <w:tab w:val="clear" w:pos="3969"/>
          <w:tab w:val="left" w:pos="6120"/>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Epoxy resins, liquid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Epoxy resins, liquid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Liquid epoxy resins</w:t>
      </w:r>
      <w:r w:rsidR="00A3108F" w:rsidRPr="00F265EE">
        <w:rPr>
          <w:rFonts w:ascii="Times New Roman" w:hAnsi="Times New Roman" w:cs="Times New Roman"/>
          <w:lang w:val="en-GB"/>
        </w:rPr>
        <w:fldChar w:fldCharType="begin"/>
      </w:r>
      <w:r w:rsidR="00FB2C11" w:rsidRPr="00F265EE">
        <w:rPr>
          <w:rFonts w:ascii="Times New Roman" w:hAnsi="Times New Roman" w:cs="Times New Roman"/>
        </w:rPr>
        <w:instrText xml:space="preserve"> XE "LIQUID </w:instrText>
      </w:r>
      <w:r w:rsidR="00FB2C11" w:rsidRPr="00F265EE">
        <w:rPr>
          <w:rFonts w:ascii="Times New Roman" w:hAnsi="Times New Roman" w:cs="Times New Roman"/>
          <w:caps/>
          <w:lang w:val="en-GB"/>
        </w:rPr>
        <w:instrText>Epoxy resins</w:instrText>
      </w:r>
      <w:r w:rsidR="00FB2C11"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p>
    <w:p w:rsidR="00887640" w:rsidRPr="00F265EE" w:rsidRDefault="00887640" w:rsidP="00DE3B32">
      <w:pPr>
        <w:pStyle w:val="part2"/>
        <w:tabs>
          <w:tab w:val="clear" w:pos="3969"/>
          <w:tab w:val="left" w:pos="4535"/>
        </w:tabs>
        <w:spacing w:line="240" w:lineRule="auto"/>
        <w:jc w:val="left"/>
        <w:rPr>
          <w:rFonts w:ascii="Times New Roman" w:hAnsi="Times New Roman" w:cs="Times New Roman"/>
          <w:lang w:val="en-GB"/>
        </w:rPr>
      </w:pPr>
    </w:p>
    <w:p w:rsidR="00887640" w:rsidRPr="00F265EE" w:rsidRDefault="00887640" w:rsidP="00DE3B32">
      <w:pPr>
        <w:pStyle w:val="part2"/>
        <w:tabs>
          <w:tab w:val="clear" w:pos="3969"/>
          <w:tab w:val="left" w:pos="6120"/>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Hydrocarbons, liquid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Hydrocarbons, liquid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Liquid hydrocarbons</w:t>
      </w:r>
      <w:r w:rsidR="00A3108F" w:rsidRPr="00F265EE">
        <w:rPr>
          <w:rFonts w:ascii="Times New Roman" w:hAnsi="Times New Roman" w:cs="Times New Roman"/>
          <w:lang w:val="en-GB"/>
        </w:rPr>
        <w:fldChar w:fldCharType="begin"/>
      </w:r>
      <w:r w:rsidR="00FB2C11" w:rsidRPr="00F265EE">
        <w:rPr>
          <w:rFonts w:ascii="Times New Roman" w:hAnsi="Times New Roman" w:cs="Times New Roman"/>
        </w:rPr>
        <w:instrText xml:space="preserve"> XE "LIQUID </w:instrText>
      </w:r>
      <w:r w:rsidR="00FB2C11" w:rsidRPr="00F265EE">
        <w:rPr>
          <w:rFonts w:ascii="Times New Roman" w:hAnsi="Times New Roman" w:cs="Times New Roman"/>
          <w:caps/>
          <w:lang w:val="en-GB"/>
        </w:rPr>
        <w:instrText>Hydrocarbons</w:instrText>
      </w:r>
      <w:r w:rsidR="00FB2C11"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p>
    <w:p w:rsidR="00887640" w:rsidRPr="00F265EE" w:rsidRDefault="00887640" w:rsidP="00DE3B32">
      <w:pPr>
        <w:pStyle w:val="part2"/>
        <w:tabs>
          <w:tab w:val="clear" w:pos="3969"/>
          <w:tab w:val="left" w:pos="4535"/>
        </w:tabs>
        <w:spacing w:line="240" w:lineRule="auto"/>
        <w:jc w:val="left"/>
        <w:rPr>
          <w:rFonts w:ascii="Times New Roman" w:hAnsi="Times New Roman" w:cs="Times New Roman"/>
          <w:lang w:val="en-GB"/>
        </w:rPr>
      </w:pPr>
    </w:p>
    <w:p w:rsidR="00887640" w:rsidRPr="00F265EE" w:rsidRDefault="00887640" w:rsidP="00DE3B32">
      <w:pPr>
        <w:pStyle w:val="part2"/>
        <w:tabs>
          <w:tab w:val="clear" w:pos="3969"/>
          <w:tab w:val="left" w:pos="6120"/>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Quaternary ammonium</w:t>
      </w:r>
      <w:r w:rsidR="00A3108F" w:rsidRPr="00F265EE">
        <w:rPr>
          <w:rFonts w:ascii="Times New Roman" w:hAnsi="Times New Roman" w:cs="Times New Roman"/>
          <w:lang w:val="en-GB"/>
        </w:rPr>
        <w:fldChar w:fldCharType="begin"/>
      </w:r>
      <w:r w:rsidR="008C225A" w:rsidRPr="00F265EE">
        <w:rPr>
          <w:rFonts w:ascii="Times New Roman" w:hAnsi="Times New Roman" w:cs="Times New Roman"/>
        </w:rPr>
        <w:instrText xml:space="preserve"> XE "</w:instrText>
      </w:r>
      <w:r w:rsidR="008C225A" w:rsidRPr="00F265EE">
        <w:rPr>
          <w:rFonts w:ascii="Times New Roman" w:hAnsi="Times New Roman" w:cs="Times New Roman"/>
          <w:caps/>
          <w:lang w:val="en-GB"/>
        </w:rPr>
        <w:instrText>quaterNARY AMMONIUM COMPOUNDS</w:instrText>
      </w:r>
      <w:r w:rsidR="008C225A"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Quaternary ammonium</w:t>
      </w:r>
    </w:p>
    <w:p w:rsidR="00887640" w:rsidRPr="00F265EE" w:rsidRDefault="00887640" w:rsidP="00DE3B32">
      <w:pPr>
        <w:pStyle w:val="part2"/>
        <w:tabs>
          <w:tab w:val="clear" w:pos="3969"/>
          <w:tab w:val="left" w:pos="6120"/>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compounds</w:t>
      </w:r>
      <w:r w:rsidRPr="00F265EE">
        <w:rPr>
          <w:rFonts w:ascii="Times New Roman" w:hAnsi="Times New Roman" w:cs="Times New Roman"/>
          <w:lang w:val="en-GB"/>
        </w:rPr>
        <w:tab/>
        <w:t>compound(s)</w:t>
      </w:r>
    </w:p>
    <w:p w:rsidR="00887640" w:rsidRPr="00F265EE" w:rsidRDefault="00887640" w:rsidP="00DE3B32">
      <w:pPr>
        <w:pStyle w:val="part23rdlevel"/>
        <w:spacing w:line="240" w:lineRule="auto"/>
        <w:jc w:val="left"/>
        <w:rPr>
          <w:rFonts w:ascii="Times New Roman" w:hAnsi="Times New Roman" w:cs="Times New Roman"/>
          <w:lang w:val="en-GB"/>
        </w:rPr>
      </w:pPr>
    </w:p>
    <w:p w:rsidR="00887640" w:rsidRPr="00F265EE" w:rsidRDefault="00887640" w:rsidP="00DE3B32">
      <w:pPr>
        <w:pStyle w:val="part23r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(iv)</w:t>
      </w:r>
      <w:r w:rsidRPr="00F265EE">
        <w:rPr>
          <w:rFonts w:ascii="Times New Roman" w:hAnsi="Times New Roman" w:cs="Times New Roman"/>
          <w:lang w:val="en-GB"/>
        </w:rPr>
        <w:tab/>
        <w:t>if a poison contains a mixture of designated solvents in excess of 25 per cent of the total volume of the poison but the proportion of one or more individual designated solvents in the mixture is equal to or less than 25 per cent, the approved names of those solvents may be expressed as follows:</w:t>
      </w:r>
    </w:p>
    <w:p w:rsidR="00887640" w:rsidRPr="00F265EE" w:rsidRDefault="00887640" w:rsidP="00DE3B32">
      <w:pPr>
        <w:pStyle w:val="part24thlevel"/>
        <w:spacing w:line="240" w:lineRule="auto"/>
        <w:jc w:val="left"/>
        <w:rPr>
          <w:rFonts w:ascii="Times New Roman" w:hAnsi="Times New Roman" w:cs="Times New Roman"/>
          <w:lang w:val="en-GB"/>
        </w:rPr>
      </w:pPr>
    </w:p>
    <w:p w:rsidR="005D4D14" w:rsidRPr="00F265EE" w:rsidRDefault="00887640" w:rsidP="00DE3B32">
      <w:pPr>
        <w:pStyle w:val="part24th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(A)</w:t>
      </w:r>
      <w:r w:rsidRPr="00F265EE">
        <w:rPr>
          <w:rFonts w:ascii="Times New Roman" w:hAnsi="Times New Roman" w:cs="Times New Roman"/>
          <w:lang w:val="en-GB"/>
        </w:rPr>
        <w:tab/>
        <w:t>where the designated solvent is a liquid hydrocarbon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liquid hydrocarbon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as “liquid hydrocarbons”; or</w:t>
      </w:r>
    </w:p>
    <w:p w:rsidR="00887640" w:rsidRPr="00F265EE" w:rsidRDefault="00887640" w:rsidP="00DE3B32">
      <w:pPr>
        <w:pStyle w:val="part24thlevel"/>
        <w:spacing w:line="240" w:lineRule="auto"/>
        <w:ind w:left="0" w:firstLine="0"/>
        <w:jc w:val="left"/>
        <w:rPr>
          <w:rFonts w:ascii="Times New Roman" w:hAnsi="Times New Roman" w:cs="Times New Roman"/>
          <w:lang w:val="en-GB"/>
        </w:rPr>
      </w:pPr>
    </w:p>
    <w:p w:rsidR="005D4D14" w:rsidRPr="00F265EE" w:rsidRDefault="00887640" w:rsidP="00DE3B32">
      <w:pPr>
        <w:pStyle w:val="part24th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(B)</w:t>
      </w:r>
      <w:r w:rsidRPr="00F265EE">
        <w:rPr>
          <w:rFonts w:ascii="Times New Roman" w:hAnsi="Times New Roman" w:cs="Times New Roman"/>
          <w:lang w:val="en-GB"/>
        </w:rPr>
        <w:tab/>
        <w:t>where the designated solvent is a ketone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ketone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as “ketones”; or</w:t>
      </w:r>
    </w:p>
    <w:p w:rsidR="00DF7F57" w:rsidRPr="00F265EE" w:rsidRDefault="00DF7F57" w:rsidP="00DE3B32">
      <w:pPr>
        <w:pStyle w:val="part24thlevel"/>
        <w:spacing w:line="240" w:lineRule="auto"/>
        <w:jc w:val="center"/>
        <w:rPr>
          <w:rFonts w:ascii="Times New Roman" w:hAnsi="Times New Roman" w:cs="Times New Roman"/>
          <w:lang w:val="en-GB"/>
        </w:rPr>
      </w:pPr>
    </w:p>
    <w:p w:rsidR="00DB6B2A" w:rsidRDefault="005D4D14" w:rsidP="00DB6B2A">
      <w:pPr>
        <w:pStyle w:val="part24th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00887640" w:rsidRPr="00F265EE">
        <w:rPr>
          <w:rFonts w:ascii="Times New Roman" w:hAnsi="Times New Roman" w:cs="Times New Roman"/>
          <w:lang w:val="en-GB"/>
        </w:rPr>
        <w:t>(C)</w:t>
      </w:r>
      <w:r w:rsidR="00887640" w:rsidRPr="00F265EE">
        <w:rPr>
          <w:rFonts w:ascii="Times New Roman" w:hAnsi="Times New Roman" w:cs="Times New Roman"/>
          <w:lang w:val="en-GB"/>
        </w:rPr>
        <w:tab/>
        <w:t>in any other case as “solvents” or “other solvents”;</w:t>
      </w:r>
    </w:p>
    <w:p w:rsidR="00462111" w:rsidRDefault="00462111" w:rsidP="00DB6B2A">
      <w:pPr>
        <w:pStyle w:val="part24thlevel"/>
        <w:spacing w:line="240" w:lineRule="auto"/>
        <w:jc w:val="left"/>
        <w:rPr>
          <w:lang w:val="en-GB"/>
        </w:rPr>
      </w:pPr>
    </w:p>
    <w:p w:rsidR="00887640" w:rsidRPr="00F265EE" w:rsidRDefault="00887640" w:rsidP="00DE3B32">
      <w:pPr>
        <w:pStyle w:val="part24thlevel"/>
        <w:spacing w:line="240" w:lineRule="auto"/>
        <w:ind w:left="1170" w:hanging="1170"/>
        <w:jc w:val="left"/>
        <w:rPr>
          <w:rFonts w:ascii="Times New Roman" w:hAnsi="Times New Roman" w:cs="Times New Roman"/>
        </w:rPr>
      </w:pPr>
      <w:r w:rsidRPr="007005D8">
        <w:tab/>
      </w:r>
      <w:r w:rsidRPr="007005D8">
        <w:tab/>
      </w:r>
      <w:r w:rsidRPr="00F265EE">
        <w:rPr>
          <w:rFonts w:ascii="Times New Roman" w:hAnsi="Times New Roman" w:cs="Times New Roman"/>
        </w:rPr>
        <w:t>(l)</w:t>
      </w:r>
      <w:r w:rsidRPr="00F265EE">
        <w:rPr>
          <w:rFonts w:ascii="Times New Roman" w:hAnsi="Times New Roman" w:cs="Times New Roman"/>
        </w:rPr>
        <w:tab/>
        <w:t>if the poison is an organophosphorus compound</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organophosphorus compound</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or carbamate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"CARBAMATE"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pesticidal use or for the treatment of animals, with the following expression written immediately below the approved name or the list of declared contents –</w:t>
      </w:r>
    </w:p>
    <w:p w:rsidR="00887640" w:rsidRPr="00F265EE" w:rsidRDefault="00887640" w:rsidP="00DE3B32">
      <w:pPr>
        <w:pStyle w:val="part23rdlevel"/>
        <w:spacing w:line="240" w:lineRule="auto"/>
        <w:rPr>
          <w:rFonts w:ascii="Times New Roman" w:hAnsi="Times New Roman" w:cs="Times New Roman"/>
          <w:lang w:val="en-GB"/>
        </w:rPr>
      </w:pPr>
    </w:p>
    <w:p w:rsidR="00887640" w:rsidRPr="00F265EE" w:rsidRDefault="00887640" w:rsidP="00DE3B32">
      <w:pPr>
        <w:pStyle w:val="part23rdlevel"/>
        <w:spacing w:line="240" w:lineRule="auto"/>
        <w:jc w:val="center"/>
        <w:rPr>
          <w:rFonts w:ascii="Times New Roman" w:hAnsi="Times New Roman" w:cs="Times New Roman"/>
          <w:lang w:val="en-GB"/>
        </w:rPr>
      </w:pPr>
      <w:r w:rsidRPr="00F265EE">
        <w:rPr>
          <w:rFonts w:ascii="Times New Roman" w:hAnsi="Times New Roman" w:cs="Times New Roman"/>
          <w:b/>
          <w:bCs/>
          <w:lang w:val="en-GB"/>
        </w:rPr>
        <w:t>AN ANTICHOLINESTERASE COMPOUND</w:t>
      </w:r>
    </w:p>
    <w:p w:rsidR="00887640" w:rsidRPr="00F265EE" w:rsidRDefault="00887640" w:rsidP="00DE3B32">
      <w:pPr>
        <w:pStyle w:val="part23rdlevel"/>
        <w:spacing w:line="240" w:lineRule="auto"/>
        <w:jc w:val="left"/>
        <w:rPr>
          <w:rFonts w:ascii="Times New Roman" w:hAnsi="Times New Roman" w:cs="Times New Roman"/>
          <w:lang w:val="en-GB"/>
        </w:rPr>
      </w:pPr>
    </w:p>
    <w:p w:rsidR="00887640" w:rsidRPr="00F265EE" w:rsidRDefault="00887640" w:rsidP="00DE3B32">
      <w:pPr>
        <w:pStyle w:val="part23r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w:t>
      </w:r>
      <w:r w:rsidRPr="00F265EE">
        <w:rPr>
          <w:rFonts w:ascii="Times New Roman" w:hAnsi="Times New Roman" w:cs="Times New Roman"/>
          <w:lang w:val="en-GB"/>
        </w:rPr>
        <w:tab/>
        <w:t>the requirements of subparagraph 7(1)(l) do not apply to:</w:t>
      </w:r>
    </w:p>
    <w:p w:rsidR="00887640" w:rsidRPr="00F265EE" w:rsidRDefault="00887640" w:rsidP="00DE3B32">
      <w:pPr>
        <w:pStyle w:val="part24thlevel"/>
        <w:spacing w:line="240" w:lineRule="auto"/>
        <w:jc w:val="left"/>
        <w:rPr>
          <w:rFonts w:ascii="Times New Roman" w:hAnsi="Times New Roman" w:cs="Times New Roman"/>
          <w:lang w:val="en-GB"/>
        </w:rPr>
      </w:pPr>
    </w:p>
    <w:p w:rsidR="00887640" w:rsidRPr="00F265EE" w:rsidRDefault="00887640" w:rsidP="00DE3B32">
      <w:pPr>
        <w:pStyle w:val="part24th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(A)</w:t>
      </w:r>
      <w:r w:rsidRPr="00F265EE">
        <w:rPr>
          <w:rFonts w:ascii="Times New Roman" w:hAnsi="Times New Roman" w:cs="Times New Roman"/>
          <w:lang w:val="en-GB"/>
        </w:rPr>
        <w:tab/>
        <w:t>dazomet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dazomet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mancozeb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mancozeb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metiram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metiram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propineb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propineb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thiram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thiram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tri-allate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tri-allate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zineb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zineb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or ziram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ziram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or</w:t>
      </w:r>
    </w:p>
    <w:p w:rsidR="008C426E" w:rsidRPr="00F265EE" w:rsidRDefault="008C426E" w:rsidP="00DE3B32">
      <w:pPr>
        <w:pStyle w:val="part23rdlevel"/>
        <w:spacing w:line="240" w:lineRule="auto"/>
        <w:jc w:val="left"/>
        <w:rPr>
          <w:rFonts w:ascii="Times New Roman" w:hAnsi="Times New Roman" w:cs="Times New Roman"/>
          <w:lang w:val="en-GB"/>
        </w:rPr>
      </w:pPr>
    </w:p>
    <w:p w:rsidR="00887640" w:rsidRPr="00F265EE" w:rsidRDefault="00887640" w:rsidP="00DE3B32">
      <w:pPr>
        <w:pStyle w:val="part24th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(B)</w:t>
      </w:r>
      <w:r w:rsidRPr="00F265EE">
        <w:rPr>
          <w:rFonts w:ascii="Times New Roman" w:hAnsi="Times New Roman" w:cs="Times New Roman"/>
          <w:lang w:val="en-GB"/>
        </w:rPr>
        <w:tab/>
        <w:t>an organophosphorus compound</w:t>
      </w:r>
      <w:r w:rsidR="00A3108F" w:rsidRPr="00F265EE">
        <w:rPr>
          <w:rFonts w:ascii="Times New Roman" w:hAnsi="Times New Roman" w:cs="Times New Roman"/>
          <w:lang w:val="en-GB"/>
        </w:rPr>
        <w:fldChar w:fldCharType="begin"/>
      </w:r>
      <w:r w:rsidR="00FB2C11" w:rsidRPr="00F265EE">
        <w:rPr>
          <w:rFonts w:ascii="Times New Roman" w:hAnsi="Times New Roman" w:cs="Times New Roman"/>
        </w:rPr>
        <w:instrText xml:space="preserve"> XE "</w:instrText>
      </w:r>
      <w:r w:rsidR="00FB2C11" w:rsidRPr="00F265EE">
        <w:rPr>
          <w:rFonts w:ascii="Times New Roman" w:hAnsi="Times New Roman" w:cs="Times New Roman"/>
          <w:caps/>
          <w:lang w:val="en-GB"/>
        </w:rPr>
        <w:instrText>ORGANOPHOSPHORUS COMPOUND</w:instrText>
      </w:r>
      <w:r w:rsidR="00FB2C11"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or carbamate </w:t>
      </w:r>
      <w:r w:rsidR="00A3108F" w:rsidRPr="00F265EE">
        <w:rPr>
          <w:rFonts w:ascii="Times New Roman" w:hAnsi="Times New Roman" w:cs="Times New Roman"/>
          <w:lang w:val="en-GB"/>
        </w:rPr>
        <w:fldChar w:fldCharType="begin"/>
      </w:r>
      <w:r w:rsidR="00FB2C11" w:rsidRPr="00F265EE">
        <w:rPr>
          <w:rFonts w:ascii="Times New Roman" w:hAnsi="Times New Roman" w:cs="Times New Roman"/>
        </w:rPr>
        <w:instrText xml:space="preserve"> XE "</w:instrText>
      </w:r>
      <w:r w:rsidR="00FB2C11" w:rsidRPr="00F265EE">
        <w:rPr>
          <w:rFonts w:ascii="Times New Roman" w:hAnsi="Times New Roman" w:cs="Times New Roman"/>
          <w:caps/>
          <w:lang w:val="en-GB"/>
        </w:rPr>
        <w:instrText>CARBAMATE</w:instrText>
      </w:r>
      <w:r w:rsidR="00FB2C11"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contained in impregnated plastic resin strips, medallions or granules; or</w:t>
      </w:r>
    </w:p>
    <w:p w:rsidR="00887640" w:rsidRPr="00F265EE" w:rsidRDefault="00887640" w:rsidP="00DE3B32">
      <w:pPr>
        <w:pStyle w:val="part24thlevel"/>
        <w:spacing w:line="240" w:lineRule="auto"/>
        <w:jc w:val="left"/>
        <w:rPr>
          <w:rFonts w:ascii="Times New Roman" w:hAnsi="Times New Roman" w:cs="Times New Roman"/>
          <w:lang w:val="en-GB"/>
        </w:rPr>
      </w:pPr>
    </w:p>
    <w:p w:rsidR="00887640" w:rsidRPr="00F265EE" w:rsidRDefault="00887640" w:rsidP="00DE3B32">
      <w:pPr>
        <w:pStyle w:val="part24th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(C)</w:t>
      </w:r>
      <w:r w:rsidRPr="00F265EE">
        <w:rPr>
          <w:rFonts w:ascii="Times New Roman" w:hAnsi="Times New Roman" w:cs="Times New Roman"/>
          <w:lang w:val="en-GB"/>
        </w:rPr>
        <w:tab/>
        <w:t xml:space="preserve">an organophosphorus compound or carbamate contained in a </w:t>
      </w:r>
    </w:p>
    <w:p w:rsidR="00887640" w:rsidRPr="00F265EE" w:rsidRDefault="00887640" w:rsidP="00DE3B32">
      <w:pPr>
        <w:pStyle w:val="part24th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pressurised spray pack for household use;</w:t>
      </w:r>
    </w:p>
    <w:p w:rsidR="00887640" w:rsidRPr="00F265EE" w:rsidRDefault="00887640" w:rsidP="00462111">
      <w:pPr>
        <w:pStyle w:val="part22ndlevel"/>
        <w:pageBreakBefore/>
        <w:spacing w:line="240" w:lineRule="auto"/>
        <w:jc w:val="left"/>
        <w:rPr>
          <w:rFonts w:ascii="Times New Roman" w:hAnsi="Times New Roman" w:cs="Times New Roman"/>
          <w:lang w:val="en-GB"/>
        </w:rPr>
      </w:pPr>
    </w:p>
    <w:p w:rsidR="00887640" w:rsidRPr="00F265EE" w:rsidRDefault="00887640" w:rsidP="00DE3B32">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(m)</w:t>
      </w:r>
      <w:r w:rsidRPr="00F265EE">
        <w:rPr>
          <w:rFonts w:ascii="Times New Roman" w:hAnsi="Times New Roman" w:cs="Times New Roman"/>
          <w:lang w:val="en-GB"/>
        </w:rPr>
        <w:tab/>
        <w:t xml:space="preserve">for any poison other than a poison for human therapeutic use labelled in accordance with Therapeutic Goods Order 69 </w:t>
      </w:r>
      <w:r w:rsidRPr="00F265EE">
        <w:rPr>
          <w:rFonts w:ascii="Times New Roman" w:hAnsi="Times New Roman" w:cs="Times New Roman"/>
          <w:i/>
          <w:lang w:val="en-GB"/>
        </w:rPr>
        <w:t>General requirements for labels for medicines</w:t>
      </w:r>
      <w:r w:rsidRPr="00F265EE">
        <w:rPr>
          <w:rFonts w:ascii="Times New Roman" w:hAnsi="Times New Roman" w:cs="Times New Roman"/>
          <w:lang w:val="en-GB"/>
        </w:rPr>
        <w:t xml:space="preserve"> or in an agricultural or veterinary chemical product labelled in compliance with the </w:t>
      </w:r>
      <w:r w:rsidRPr="00F265EE">
        <w:rPr>
          <w:rFonts w:ascii="Times New Roman" w:hAnsi="Times New Roman" w:cs="Times New Roman"/>
          <w:i/>
          <w:lang w:val="en-GB"/>
        </w:rPr>
        <w:t>Agricultural and Veterinary Chemicals Code Act 1994</w:t>
      </w:r>
      <w:r w:rsidRPr="00F265EE">
        <w:rPr>
          <w:rFonts w:ascii="Times New Roman" w:hAnsi="Times New Roman" w:cs="Times New Roman"/>
          <w:lang w:val="en-GB"/>
        </w:rPr>
        <w:t>, if the poison is prepared, packed or sold for a specific purpose, with clear and adequate directions for use unless:</w:t>
      </w:r>
    </w:p>
    <w:p w:rsidR="00887640" w:rsidRPr="00F265EE" w:rsidRDefault="00887640" w:rsidP="00DE3B32">
      <w:pPr>
        <w:pStyle w:val="part23rdlevel"/>
        <w:spacing w:line="240" w:lineRule="auto"/>
        <w:jc w:val="left"/>
        <w:rPr>
          <w:rFonts w:ascii="Times New Roman" w:hAnsi="Times New Roman" w:cs="Times New Roman"/>
          <w:lang w:val="en-GB"/>
        </w:rPr>
      </w:pPr>
    </w:p>
    <w:p w:rsidR="00887640" w:rsidRPr="00F265EE" w:rsidRDefault="00887640" w:rsidP="00DE3B32">
      <w:pPr>
        <w:pStyle w:val="part23r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w:t>
      </w:r>
      <w:r w:rsidRPr="00F265EE">
        <w:rPr>
          <w:rFonts w:ascii="Times New Roman" w:hAnsi="Times New Roman" w:cs="Times New Roman"/>
          <w:lang w:val="en-GB"/>
        </w:rPr>
        <w:tab/>
        <w:t>the poison is included in Schedule 4 or Schedule 8; or</w:t>
      </w:r>
    </w:p>
    <w:p w:rsidR="00887640" w:rsidRPr="00F265EE" w:rsidRDefault="00887640" w:rsidP="00DE3B32">
      <w:pPr>
        <w:pStyle w:val="part23rdlevel"/>
        <w:spacing w:line="240" w:lineRule="auto"/>
        <w:jc w:val="left"/>
        <w:rPr>
          <w:rFonts w:ascii="Times New Roman" w:hAnsi="Times New Roman" w:cs="Times New Roman"/>
          <w:lang w:val="en-GB"/>
        </w:rPr>
      </w:pPr>
    </w:p>
    <w:p w:rsidR="00887640" w:rsidRPr="00F265EE" w:rsidRDefault="00887640" w:rsidP="00DE3B32">
      <w:pPr>
        <w:pStyle w:val="part23r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(ii)</w:t>
      </w:r>
      <w:r w:rsidRPr="00F265EE">
        <w:rPr>
          <w:rFonts w:ascii="Times New Roman" w:hAnsi="Times New Roman" w:cs="Times New Roman"/>
          <w:lang w:val="en-GB"/>
        </w:rPr>
        <w:tab/>
        <w:t>it is impractical to include such directions on the label and:</w:t>
      </w:r>
    </w:p>
    <w:p w:rsidR="00887640" w:rsidRPr="00F265EE" w:rsidRDefault="00887640" w:rsidP="00DE3B32">
      <w:pPr>
        <w:pStyle w:val="part24thlevel"/>
        <w:spacing w:line="240" w:lineRule="auto"/>
        <w:jc w:val="left"/>
        <w:rPr>
          <w:rFonts w:ascii="Times New Roman" w:hAnsi="Times New Roman" w:cs="Times New Roman"/>
          <w:lang w:val="en-GB"/>
        </w:rPr>
      </w:pPr>
    </w:p>
    <w:p w:rsidR="00887640" w:rsidRPr="00F265EE" w:rsidRDefault="00887640" w:rsidP="00DE3B32">
      <w:pPr>
        <w:pStyle w:val="part24th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(A)</w:t>
      </w:r>
      <w:r w:rsidRPr="00F265EE">
        <w:rPr>
          <w:rFonts w:ascii="Times New Roman" w:hAnsi="Times New Roman" w:cs="Times New Roman"/>
          <w:lang w:val="en-GB"/>
        </w:rPr>
        <w:tab/>
        <w:t>the primary pack and the immediate container are labelled with the statement “DIRECTIONS FOR USE: See package insert”; and</w:t>
      </w:r>
    </w:p>
    <w:p w:rsidR="00887640" w:rsidRPr="00F265EE" w:rsidRDefault="00887640" w:rsidP="00DE3B32">
      <w:pPr>
        <w:pStyle w:val="part24thlevel"/>
        <w:spacing w:line="240" w:lineRule="auto"/>
        <w:jc w:val="left"/>
        <w:rPr>
          <w:rFonts w:ascii="Times New Roman" w:hAnsi="Times New Roman" w:cs="Times New Roman"/>
          <w:lang w:val="en-GB"/>
        </w:rPr>
      </w:pPr>
    </w:p>
    <w:p w:rsidR="00887640" w:rsidRPr="00F265EE" w:rsidRDefault="00887640" w:rsidP="00DE3B32">
      <w:pPr>
        <w:pStyle w:val="part24th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(B)</w:t>
      </w:r>
      <w:r w:rsidRPr="00F265EE">
        <w:rPr>
          <w:rFonts w:ascii="Times New Roman" w:hAnsi="Times New Roman" w:cs="Times New Roman"/>
          <w:lang w:val="en-GB"/>
        </w:rPr>
        <w:tab/>
        <w:t>an appropriate authority has authorised the directions for use to be written on a package insert instead of the label; and</w:t>
      </w:r>
    </w:p>
    <w:p w:rsidR="00887640" w:rsidRPr="00F265EE" w:rsidRDefault="00887640" w:rsidP="00DE3B32">
      <w:pPr>
        <w:pStyle w:val="part24thlevel"/>
        <w:spacing w:line="240" w:lineRule="auto"/>
        <w:jc w:val="left"/>
        <w:rPr>
          <w:rFonts w:ascii="Times New Roman" w:hAnsi="Times New Roman" w:cs="Times New Roman"/>
          <w:lang w:val="en-GB"/>
        </w:rPr>
      </w:pPr>
    </w:p>
    <w:p w:rsidR="00887640" w:rsidRPr="00F265EE" w:rsidRDefault="00887640" w:rsidP="00DE3B32">
      <w:pPr>
        <w:pStyle w:val="part24th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(C)</w:t>
      </w:r>
      <w:r w:rsidRPr="00F265EE">
        <w:rPr>
          <w:rFonts w:ascii="Times New Roman" w:hAnsi="Times New Roman" w:cs="Times New Roman"/>
          <w:lang w:val="en-GB"/>
        </w:rPr>
        <w:tab/>
        <w:t>the insert is enclosed in the primary pack;</w:t>
      </w:r>
    </w:p>
    <w:p w:rsidR="00887640" w:rsidRPr="00F265EE" w:rsidRDefault="00887640" w:rsidP="00DE3B32">
      <w:pPr>
        <w:pStyle w:val="part22ndlevel"/>
        <w:spacing w:line="240" w:lineRule="auto"/>
        <w:jc w:val="left"/>
        <w:rPr>
          <w:rFonts w:ascii="Times New Roman" w:hAnsi="Times New Roman" w:cs="Times New Roman"/>
          <w:lang w:val="en-GB"/>
        </w:rPr>
      </w:pPr>
    </w:p>
    <w:p w:rsidR="00887640" w:rsidRPr="00F265EE" w:rsidRDefault="00887640" w:rsidP="00DE3B32">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(n)</w:t>
      </w:r>
      <w:r w:rsidRPr="00F265EE">
        <w:rPr>
          <w:rFonts w:ascii="Times New Roman" w:hAnsi="Times New Roman" w:cs="Times New Roman"/>
          <w:lang w:val="en-GB"/>
        </w:rPr>
        <w:tab/>
        <w:t xml:space="preserve">for any poison other than a poison for human therapeutic use labelled in accordance with the </w:t>
      </w:r>
      <w:r w:rsidRPr="00F265EE">
        <w:rPr>
          <w:rFonts w:ascii="Times New Roman" w:hAnsi="Times New Roman" w:cs="Times New Roman"/>
          <w:i/>
          <w:lang w:val="en-GB"/>
        </w:rPr>
        <w:t xml:space="preserve">Required Advisory Statements for Medicine Labels, </w:t>
      </w:r>
      <w:r w:rsidRPr="00F265EE">
        <w:rPr>
          <w:rFonts w:ascii="Times New Roman" w:hAnsi="Times New Roman" w:cs="Times New Roman"/>
          <w:lang w:val="en-GB"/>
        </w:rPr>
        <w:t>if use of the poison may be harmful to the user, with appropriate safety directions (see Appendix F), grouped together as a distinct section of the label and prefaced by the words –</w:t>
      </w:r>
    </w:p>
    <w:p w:rsidR="00887640" w:rsidRPr="00F265EE" w:rsidRDefault="00887640" w:rsidP="00DE3B32">
      <w:pPr>
        <w:pStyle w:val="part22ndlevel"/>
        <w:spacing w:line="240" w:lineRule="auto"/>
        <w:jc w:val="center"/>
        <w:rPr>
          <w:rFonts w:ascii="Times New Roman" w:hAnsi="Times New Roman" w:cs="Times New Roman"/>
          <w:lang w:val="en-GB"/>
        </w:rPr>
      </w:pPr>
    </w:p>
    <w:p w:rsidR="00887640" w:rsidRPr="00F265EE" w:rsidRDefault="00887640" w:rsidP="00DE3B32">
      <w:pPr>
        <w:pStyle w:val="part22ndlevel"/>
        <w:spacing w:line="240" w:lineRule="auto"/>
        <w:jc w:val="center"/>
        <w:rPr>
          <w:rFonts w:ascii="Times New Roman" w:hAnsi="Times New Roman" w:cs="Times New Roman"/>
          <w:lang w:val="en-GB"/>
        </w:rPr>
      </w:pPr>
      <w:r w:rsidRPr="00F265EE">
        <w:rPr>
          <w:rFonts w:ascii="Times New Roman" w:hAnsi="Times New Roman" w:cs="Times New Roman"/>
          <w:b/>
          <w:bCs/>
          <w:lang w:val="en-GB"/>
        </w:rPr>
        <w:t>SAFETY DIRECTIONS</w:t>
      </w:r>
    </w:p>
    <w:p w:rsidR="00887640" w:rsidRPr="00F265EE" w:rsidRDefault="00887640" w:rsidP="00DE3B32">
      <w:pPr>
        <w:pStyle w:val="part22ndlevel"/>
        <w:spacing w:line="240" w:lineRule="auto"/>
        <w:jc w:val="left"/>
        <w:rPr>
          <w:rFonts w:ascii="Times New Roman" w:hAnsi="Times New Roman" w:cs="Times New Roman"/>
          <w:lang w:val="en-GB"/>
        </w:rPr>
      </w:pPr>
    </w:p>
    <w:p w:rsidR="00887640" w:rsidRPr="00F265EE" w:rsidRDefault="00887640" w:rsidP="00DE3B32">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written in bold-face capital letters;</w:t>
      </w:r>
    </w:p>
    <w:p w:rsidR="00887640" w:rsidRPr="00F265EE" w:rsidRDefault="00887640" w:rsidP="00DE3B32">
      <w:pPr>
        <w:pStyle w:val="part22ndlevel"/>
        <w:spacing w:line="240" w:lineRule="auto"/>
        <w:jc w:val="left"/>
        <w:rPr>
          <w:rFonts w:ascii="Times New Roman" w:hAnsi="Times New Roman" w:cs="Times New Roman"/>
          <w:lang w:val="en-GB"/>
        </w:rPr>
      </w:pPr>
    </w:p>
    <w:p w:rsidR="00887640" w:rsidRPr="00F265EE" w:rsidRDefault="00887640" w:rsidP="00DE3B32">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(o)</w:t>
      </w:r>
      <w:r w:rsidRPr="00F265EE">
        <w:rPr>
          <w:rFonts w:ascii="Times New Roman" w:hAnsi="Times New Roman" w:cs="Times New Roman"/>
          <w:lang w:val="en-GB"/>
        </w:rPr>
        <w:tab/>
        <w:t xml:space="preserve">for any poison other than a poison for human therapeutic use labelled in accordance with the </w:t>
      </w:r>
      <w:r w:rsidRPr="00F265EE">
        <w:rPr>
          <w:rFonts w:ascii="Times New Roman" w:hAnsi="Times New Roman" w:cs="Times New Roman"/>
          <w:i/>
          <w:lang w:val="en-GB"/>
        </w:rPr>
        <w:t xml:space="preserve">Required Advisory Statements for Medicine Labels, </w:t>
      </w:r>
      <w:r w:rsidRPr="00F265EE">
        <w:rPr>
          <w:rFonts w:ascii="Times New Roman" w:hAnsi="Times New Roman" w:cs="Times New Roman"/>
          <w:lang w:val="en-GB"/>
        </w:rPr>
        <w:t xml:space="preserve">if any warning statement or statements are required for the poison (see Appendix F), with that warning statement or those statements grouped together: </w:t>
      </w:r>
    </w:p>
    <w:p w:rsidR="00887640" w:rsidRPr="00F265EE" w:rsidRDefault="00887640" w:rsidP="00DE3B32">
      <w:pPr>
        <w:pStyle w:val="part23rdlevel"/>
        <w:spacing w:line="240" w:lineRule="auto"/>
        <w:jc w:val="left"/>
        <w:rPr>
          <w:rFonts w:ascii="Times New Roman" w:hAnsi="Times New Roman" w:cs="Times New Roman"/>
          <w:lang w:val="en-GB"/>
        </w:rPr>
      </w:pPr>
    </w:p>
    <w:p w:rsidR="00887640" w:rsidRPr="00F265EE" w:rsidRDefault="00887640" w:rsidP="00DE3B32">
      <w:pPr>
        <w:pStyle w:val="part23r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w:t>
      </w:r>
      <w:r w:rsidRPr="00F265EE">
        <w:rPr>
          <w:rFonts w:ascii="Times New Roman" w:hAnsi="Times New Roman" w:cs="Times New Roman"/>
          <w:lang w:val="en-GB"/>
        </w:rPr>
        <w:tab/>
        <w:t>if safety directions are included on the label, immediately after the words “SAFETY DIRECTIONS”; or</w:t>
      </w:r>
    </w:p>
    <w:p w:rsidR="00887640" w:rsidRPr="00F265EE" w:rsidRDefault="00887640" w:rsidP="00DE3B32">
      <w:pPr>
        <w:pStyle w:val="part23rdlevel"/>
        <w:spacing w:line="240" w:lineRule="auto"/>
        <w:jc w:val="left"/>
        <w:rPr>
          <w:rFonts w:ascii="Times New Roman" w:hAnsi="Times New Roman" w:cs="Times New Roman"/>
          <w:lang w:val="en-GB"/>
        </w:rPr>
      </w:pPr>
    </w:p>
    <w:p w:rsidR="005D4D14" w:rsidRPr="00F265EE" w:rsidRDefault="00887640" w:rsidP="00DE3B32">
      <w:pPr>
        <w:pStyle w:val="part23r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(ii)</w:t>
      </w:r>
      <w:r w:rsidRPr="00F265EE">
        <w:rPr>
          <w:rFonts w:ascii="Times New Roman" w:hAnsi="Times New Roman" w:cs="Times New Roman"/>
          <w:lang w:val="en-GB"/>
        </w:rPr>
        <w:tab/>
        <w:t>if there are no safety directions, immediately preceding the directions for use;</w:t>
      </w:r>
    </w:p>
    <w:p w:rsidR="00887640" w:rsidRPr="00F265EE" w:rsidRDefault="00887640" w:rsidP="00DE3B32">
      <w:pPr>
        <w:pStyle w:val="part22ndlevel"/>
        <w:spacing w:line="240" w:lineRule="auto"/>
        <w:ind w:left="0" w:firstLine="0"/>
        <w:jc w:val="left"/>
        <w:rPr>
          <w:rFonts w:ascii="Times New Roman" w:hAnsi="Times New Roman" w:cs="Times New Roman"/>
          <w:lang w:val="en-GB"/>
        </w:rPr>
      </w:pPr>
    </w:p>
    <w:p w:rsidR="00DB6B2A" w:rsidRPr="00F265EE" w:rsidRDefault="00887640" w:rsidP="00DE3B32">
      <w:pPr>
        <w:pStyle w:val="part22ndlevel"/>
        <w:spacing w:line="240" w:lineRule="auto"/>
        <w:jc w:val="left"/>
        <w:rPr>
          <w:rFonts w:ascii="Times New Roman" w:hAnsi="Times New Roman" w:cs="Times New Roman"/>
          <w:spacing w:val="2"/>
          <w:lang w:val="en-GB"/>
        </w:rPr>
      </w:pPr>
      <w:r w:rsidRPr="00F265EE">
        <w:rPr>
          <w:rFonts w:ascii="Times New Roman" w:hAnsi="Times New Roman" w:cs="Times New Roman"/>
          <w:lang w:val="en-GB"/>
        </w:rPr>
        <w:tab/>
      </w:r>
      <w:r w:rsidRPr="00F265EE">
        <w:rPr>
          <w:rFonts w:ascii="Times New Roman" w:hAnsi="Times New Roman" w:cs="Times New Roman"/>
          <w:lang w:val="en-GB"/>
        </w:rPr>
        <w:tab/>
        <w:t>(p)</w:t>
      </w:r>
      <w:r w:rsidRPr="00F265EE">
        <w:rPr>
          <w:rFonts w:ascii="Times New Roman" w:hAnsi="Times New Roman" w:cs="Times New Roman"/>
          <w:lang w:val="en-GB"/>
        </w:rPr>
        <w:tab/>
      </w:r>
      <w:r w:rsidRPr="00F265EE">
        <w:rPr>
          <w:rFonts w:ascii="Times New Roman" w:hAnsi="Times New Roman" w:cs="Times New Roman"/>
          <w:spacing w:val="2"/>
          <w:lang w:val="en-GB"/>
        </w:rPr>
        <w:t>if the poison is not for human internal use and is not a Schedule 3, Schedule 4 or Schedule 8 poison, with appropriate first aid instructions (see Appendix E):</w:t>
      </w:r>
    </w:p>
    <w:p w:rsidR="00DB6B2A" w:rsidRPr="00F265EE" w:rsidRDefault="00DB6B2A">
      <w:pPr>
        <w:rPr>
          <w:color w:val="000000"/>
          <w:spacing w:val="2"/>
          <w:sz w:val="20"/>
          <w:szCs w:val="20"/>
          <w:lang w:val="en-GB"/>
        </w:rPr>
      </w:pPr>
    </w:p>
    <w:p w:rsidR="00887640" w:rsidRPr="00F265EE" w:rsidRDefault="00887640" w:rsidP="00DE3B32">
      <w:pPr>
        <w:pStyle w:val="part24thlevel"/>
        <w:spacing w:line="240" w:lineRule="auto"/>
        <w:jc w:val="left"/>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w:t>
      </w:r>
      <w:r w:rsidRPr="00F265EE">
        <w:rPr>
          <w:rFonts w:ascii="Times New Roman" w:hAnsi="Times New Roman" w:cs="Times New Roman"/>
        </w:rPr>
        <w:tab/>
        <w:t>grouped together and prefaced by the words –</w:t>
      </w:r>
    </w:p>
    <w:p w:rsidR="00887640" w:rsidRPr="00F265EE" w:rsidRDefault="00887640" w:rsidP="00DE3B32">
      <w:pPr>
        <w:pStyle w:val="part23rdlevel"/>
        <w:spacing w:line="240" w:lineRule="auto"/>
        <w:rPr>
          <w:rFonts w:ascii="Times New Roman" w:hAnsi="Times New Roman" w:cs="Times New Roman"/>
          <w:lang w:val="en-GB"/>
        </w:rPr>
      </w:pPr>
    </w:p>
    <w:p w:rsidR="00887640" w:rsidRPr="00F265EE" w:rsidRDefault="00887640" w:rsidP="00DE3B32">
      <w:pPr>
        <w:pStyle w:val="part23rdlevel"/>
        <w:spacing w:line="240" w:lineRule="auto"/>
        <w:jc w:val="center"/>
        <w:rPr>
          <w:rFonts w:ascii="Times New Roman" w:hAnsi="Times New Roman" w:cs="Times New Roman"/>
          <w:lang w:val="en-GB"/>
        </w:rPr>
      </w:pPr>
      <w:r w:rsidRPr="00F265EE">
        <w:rPr>
          <w:rFonts w:ascii="Times New Roman" w:hAnsi="Times New Roman" w:cs="Times New Roman"/>
          <w:b/>
          <w:bCs/>
          <w:lang w:val="en-GB"/>
        </w:rPr>
        <w:t>FIRST AID</w:t>
      </w:r>
    </w:p>
    <w:p w:rsidR="00887640" w:rsidRPr="00F265EE" w:rsidRDefault="00887640" w:rsidP="00DE3B32">
      <w:pPr>
        <w:pStyle w:val="part23rdlevel"/>
        <w:spacing w:line="240" w:lineRule="auto"/>
        <w:jc w:val="left"/>
        <w:rPr>
          <w:rFonts w:ascii="Times New Roman" w:hAnsi="Times New Roman" w:cs="Times New Roman"/>
          <w:lang w:val="en-GB"/>
        </w:rPr>
      </w:pPr>
    </w:p>
    <w:p w:rsidR="00887640" w:rsidRPr="00F265EE" w:rsidRDefault="00887640" w:rsidP="00DE3B32">
      <w:pPr>
        <w:pStyle w:val="part23r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written in bold-face capital letters; or</w:t>
      </w:r>
    </w:p>
    <w:p w:rsidR="00887640" w:rsidRPr="00F265EE" w:rsidRDefault="00887640" w:rsidP="00DE3B32">
      <w:pPr>
        <w:pStyle w:val="part23rdlevel"/>
        <w:spacing w:line="240" w:lineRule="auto"/>
        <w:jc w:val="left"/>
        <w:rPr>
          <w:rFonts w:ascii="Times New Roman" w:hAnsi="Times New Roman" w:cs="Times New Roman"/>
          <w:lang w:val="en-GB"/>
        </w:rPr>
      </w:pPr>
    </w:p>
    <w:p w:rsidR="00887640" w:rsidRPr="00F265EE" w:rsidRDefault="00887640" w:rsidP="00DE3B32">
      <w:pPr>
        <w:pStyle w:val="part23r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(ii)</w:t>
      </w:r>
      <w:r w:rsidRPr="00F265EE">
        <w:rPr>
          <w:rFonts w:ascii="Times New Roman" w:hAnsi="Times New Roman" w:cs="Times New Roman"/>
          <w:lang w:val="en-GB"/>
        </w:rPr>
        <w:tab/>
        <w:t>if a primary pack contains two or more immediate containers of poisons each requiring different first aid instructions:</w:t>
      </w:r>
    </w:p>
    <w:p w:rsidR="00887640" w:rsidRPr="00F265EE" w:rsidRDefault="00887640" w:rsidP="00DE3B32">
      <w:pPr>
        <w:pStyle w:val="part24thlevel"/>
        <w:spacing w:line="240" w:lineRule="auto"/>
        <w:jc w:val="left"/>
        <w:rPr>
          <w:rFonts w:ascii="Times New Roman" w:hAnsi="Times New Roman" w:cs="Times New Roman"/>
          <w:lang w:val="en-GB"/>
        </w:rPr>
      </w:pPr>
    </w:p>
    <w:p w:rsidR="00887640" w:rsidRPr="00F265EE" w:rsidRDefault="00887640" w:rsidP="00DE3B32">
      <w:pPr>
        <w:pStyle w:val="part24th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(A)</w:t>
      </w:r>
      <w:r w:rsidRPr="00F265EE">
        <w:rPr>
          <w:rFonts w:ascii="Times New Roman" w:hAnsi="Times New Roman" w:cs="Times New Roman"/>
          <w:lang w:val="en-GB"/>
        </w:rPr>
        <w:tab/>
        <w:t>written on each immediate container as specified in subparagraph 7(1)(p)(i); and</w:t>
      </w:r>
    </w:p>
    <w:p w:rsidR="00887640" w:rsidRPr="00F265EE" w:rsidRDefault="00887640" w:rsidP="00DE3B32">
      <w:pPr>
        <w:pStyle w:val="part24thlevel"/>
        <w:spacing w:line="240" w:lineRule="auto"/>
        <w:jc w:val="left"/>
        <w:rPr>
          <w:rFonts w:ascii="Times New Roman" w:hAnsi="Times New Roman" w:cs="Times New Roman"/>
          <w:lang w:val="en-GB"/>
        </w:rPr>
      </w:pPr>
    </w:p>
    <w:p w:rsidR="00887640" w:rsidRPr="00F265EE" w:rsidRDefault="00887640" w:rsidP="00DE3B32">
      <w:pPr>
        <w:pStyle w:val="part24th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(B)</w:t>
      </w:r>
      <w:r w:rsidRPr="00F265EE">
        <w:rPr>
          <w:rFonts w:ascii="Times New Roman" w:hAnsi="Times New Roman" w:cs="Times New Roman"/>
          <w:lang w:val="en-GB"/>
        </w:rPr>
        <w:tab/>
        <w:t xml:space="preserve">replaced on the primary pack with the statement – </w:t>
      </w:r>
    </w:p>
    <w:p w:rsidR="00887640" w:rsidRPr="00F265EE" w:rsidRDefault="00887640" w:rsidP="00DE3B32">
      <w:pPr>
        <w:pStyle w:val="part24thlevel"/>
        <w:spacing w:line="240" w:lineRule="auto"/>
        <w:jc w:val="left"/>
        <w:rPr>
          <w:rFonts w:ascii="Times New Roman" w:hAnsi="Times New Roman" w:cs="Times New Roman"/>
          <w:lang w:val="en-GB"/>
        </w:rPr>
      </w:pPr>
    </w:p>
    <w:p w:rsidR="00887640" w:rsidRPr="00F265EE" w:rsidRDefault="00887640" w:rsidP="00DE3B32">
      <w:pPr>
        <w:pStyle w:val="part24thlevel"/>
        <w:spacing w:line="240" w:lineRule="auto"/>
        <w:jc w:val="center"/>
        <w:rPr>
          <w:rFonts w:ascii="Times New Roman" w:hAnsi="Times New Roman" w:cs="Times New Roman"/>
          <w:lang w:val="en-GB"/>
        </w:rPr>
      </w:pPr>
      <w:r w:rsidRPr="00F265EE">
        <w:rPr>
          <w:rFonts w:ascii="Times New Roman" w:hAnsi="Times New Roman" w:cs="Times New Roman"/>
          <w:lang w:val="en-GB"/>
        </w:rPr>
        <w:t>FIRST AID: See inner packs;</w:t>
      </w:r>
    </w:p>
    <w:p w:rsidR="00887640" w:rsidRPr="00F265EE" w:rsidRDefault="00887640" w:rsidP="00DE3B32">
      <w:pPr>
        <w:pStyle w:val="part24thlevel"/>
        <w:spacing w:line="240" w:lineRule="auto"/>
        <w:jc w:val="left"/>
        <w:rPr>
          <w:rFonts w:ascii="Times New Roman" w:hAnsi="Times New Roman" w:cs="Times New Roman"/>
          <w:lang w:val="en-GB"/>
        </w:rPr>
      </w:pPr>
    </w:p>
    <w:p w:rsidR="00887640" w:rsidRPr="00F265EE" w:rsidRDefault="00887640" w:rsidP="00DE3B32">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(q)</w:t>
      </w:r>
      <w:r w:rsidRPr="00F265EE">
        <w:rPr>
          <w:rFonts w:ascii="Times New Roman" w:hAnsi="Times New Roman" w:cs="Times New Roman"/>
          <w:lang w:val="en-GB"/>
        </w:rPr>
        <w:tab/>
        <w:t>with the name and address of the manufacturer or distributor.</w:t>
      </w:r>
    </w:p>
    <w:p w:rsidR="00887640" w:rsidRPr="00F265EE" w:rsidRDefault="00887640" w:rsidP="00DE3B32">
      <w:pPr>
        <w:pStyle w:val="part22ndlevel"/>
        <w:spacing w:line="240" w:lineRule="auto"/>
        <w:jc w:val="left"/>
        <w:rPr>
          <w:rFonts w:ascii="Times New Roman" w:hAnsi="Times New Roman" w:cs="Times New Roman"/>
        </w:rPr>
      </w:pPr>
    </w:p>
    <w:p w:rsidR="00887640" w:rsidRPr="00F265EE" w:rsidRDefault="00887640"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(2)</w:t>
      </w:r>
      <w:r w:rsidRPr="00F265EE">
        <w:rPr>
          <w:rFonts w:ascii="Times New Roman" w:hAnsi="Times New Roman" w:cs="Times New Roman"/>
          <w:lang w:val="en-GB"/>
        </w:rPr>
        <w:tab/>
        <w:t>For the purposes of subparagraph 7(1)(a)(iii) the term “largest letter or numeral” does not include:</w:t>
      </w:r>
    </w:p>
    <w:p w:rsidR="00887640" w:rsidRPr="00F265EE" w:rsidRDefault="00887640" w:rsidP="00DE3B32">
      <w:pPr>
        <w:pStyle w:val="part21stlevel"/>
        <w:spacing w:line="240" w:lineRule="auto"/>
        <w:jc w:val="left"/>
        <w:rPr>
          <w:rFonts w:ascii="Times New Roman" w:hAnsi="Times New Roman" w:cs="Times New Roman"/>
          <w:lang w:val="en-GB"/>
        </w:rPr>
      </w:pPr>
    </w:p>
    <w:p w:rsidR="00887640" w:rsidRPr="00F265EE" w:rsidRDefault="00887640" w:rsidP="00DE3B32">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(a)</w:t>
      </w:r>
      <w:r w:rsidRPr="00F265EE">
        <w:rPr>
          <w:rFonts w:ascii="Times New Roman" w:hAnsi="Times New Roman" w:cs="Times New Roman"/>
          <w:lang w:val="en-GB"/>
        </w:rPr>
        <w:tab/>
        <w:t>a single letter or numeral which is larger than other lettering on the label; or</w:t>
      </w:r>
    </w:p>
    <w:p w:rsidR="00887640" w:rsidRPr="00F265EE" w:rsidRDefault="00887640" w:rsidP="00DE3B32">
      <w:pPr>
        <w:pStyle w:val="part22ndlevel"/>
        <w:spacing w:line="240" w:lineRule="auto"/>
        <w:jc w:val="left"/>
        <w:rPr>
          <w:rFonts w:ascii="Times New Roman" w:hAnsi="Times New Roman" w:cs="Times New Roman"/>
          <w:lang w:val="en-GB"/>
        </w:rPr>
      </w:pPr>
    </w:p>
    <w:p w:rsidR="00887640" w:rsidRPr="00F265EE" w:rsidRDefault="00887640" w:rsidP="00DE3B32">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lastRenderedPageBreak/>
        <w:tab/>
      </w:r>
      <w:r w:rsidRPr="00F265EE">
        <w:rPr>
          <w:rFonts w:ascii="Times New Roman" w:hAnsi="Times New Roman" w:cs="Times New Roman"/>
          <w:lang w:val="en-GB"/>
        </w:rPr>
        <w:tab/>
        <w:t>(b)</w:t>
      </w:r>
      <w:r w:rsidRPr="00F265EE">
        <w:rPr>
          <w:rFonts w:ascii="Times New Roman" w:hAnsi="Times New Roman" w:cs="Times New Roman"/>
          <w:lang w:val="en-GB"/>
        </w:rPr>
        <w:tab/>
        <w:t>an affix forming part of the trade name; or</w:t>
      </w:r>
    </w:p>
    <w:p w:rsidR="00887640" w:rsidRPr="00F265EE" w:rsidRDefault="00887640" w:rsidP="00DE3B32">
      <w:pPr>
        <w:pStyle w:val="part22ndlevel"/>
        <w:spacing w:line="240" w:lineRule="auto"/>
        <w:jc w:val="left"/>
        <w:rPr>
          <w:rFonts w:ascii="Times New Roman" w:hAnsi="Times New Roman" w:cs="Times New Roman"/>
          <w:lang w:val="en-GB"/>
        </w:rPr>
      </w:pPr>
    </w:p>
    <w:p w:rsidR="00887640" w:rsidRPr="00F265EE" w:rsidRDefault="00887640" w:rsidP="00DE3B32">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(c)</w:t>
      </w:r>
      <w:r w:rsidRPr="00F265EE">
        <w:rPr>
          <w:rFonts w:ascii="Times New Roman" w:hAnsi="Times New Roman" w:cs="Times New Roman"/>
          <w:lang w:val="en-GB"/>
        </w:rPr>
        <w:tab/>
        <w:t>in the case of a poison for therapeutic use, numerals used to distinguish the strength of a preparation from the strengths of other preparations of the same poison.</w:t>
      </w:r>
    </w:p>
    <w:p w:rsidR="008C426E" w:rsidRPr="00F265EE" w:rsidRDefault="008C426E" w:rsidP="00DE3B32">
      <w:pPr>
        <w:pStyle w:val="part23rdlevel"/>
        <w:spacing w:line="240" w:lineRule="auto"/>
        <w:jc w:val="left"/>
        <w:rPr>
          <w:rFonts w:ascii="Times New Roman" w:hAnsi="Times New Roman" w:cs="Times New Roman"/>
          <w:lang w:val="en-GB"/>
        </w:rPr>
      </w:pPr>
    </w:p>
    <w:p w:rsidR="00887640" w:rsidRPr="00F265EE" w:rsidRDefault="00887640" w:rsidP="00DE3B32">
      <w:pPr>
        <w:pStyle w:val="Heading2"/>
        <w:spacing w:before="0" w:after="0"/>
        <w:ind w:left="0"/>
        <w:rPr>
          <w:rFonts w:cs="Times New Roman"/>
          <w:sz w:val="20"/>
          <w:szCs w:val="20"/>
          <w:lang w:val="en-GB"/>
        </w:rPr>
      </w:pPr>
      <w:bookmarkStart w:id="43" w:name="_Toc359452344"/>
      <w:r w:rsidRPr="00F265EE">
        <w:rPr>
          <w:rFonts w:cs="Times New Roman"/>
          <w:sz w:val="20"/>
          <w:szCs w:val="20"/>
          <w:lang w:val="en-GB"/>
        </w:rPr>
        <w:t>Statements of quantity, proportion or strength</w:t>
      </w:r>
      <w:bookmarkEnd w:id="43"/>
    </w:p>
    <w:p w:rsidR="00887640" w:rsidRPr="00F265EE" w:rsidRDefault="00887640" w:rsidP="00DE3B32">
      <w:pPr>
        <w:pStyle w:val="part2"/>
        <w:spacing w:line="240" w:lineRule="auto"/>
        <w:jc w:val="left"/>
        <w:rPr>
          <w:rFonts w:ascii="Times New Roman" w:hAnsi="Times New Roman" w:cs="Times New Roman"/>
        </w:rPr>
      </w:pPr>
    </w:p>
    <w:p w:rsidR="00887640" w:rsidRPr="00F265EE" w:rsidRDefault="00887640" w:rsidP="00DE3B32">
      <w:pPr>
        <w:pStyle w:val="part2"/>
        <w:spacing w:line="240" w:lineRule="auto"/>
        <w:jc w:val="left"/>
        <w:rPr>
          <w:rFonts w:ascii="Times New Roman" w:hAnsi="Times New Roman" w:cs="Times New Roman"/>
          <w:lang w:val="en-GB"/>
        </w:rPr>
      </w:pPr>
      <w:r w:rsidRPr="00F265EE">
        <w:rPr>
          <w:rFonts w:ascii="Times New Roman" w:hAnsi="Times New Roman" w:cs="Times New Roman"/>
          <w:b/>
          <w:bCs/>
          <w:lang w:val="en-GB"/>
        </w:rPr>
        <w:t>8.</w:t>
      </w:r>
      <w:r w:rsidRPr="00F265EE">
        <w:rPr>
          <w:rFonts w:ascii="Times New Roman" w:hAnsi="Times New Roman" w:cs="Times New Roman"/>
          <w:lang w:val="en-GB"/>
        </w:rPr>
        <w:tab/>
        <w:t>The statement of the quantity, proportion or strength of a poison must be expressed in the most appropriate of the following forms:</w:t>
      </w:r>
    </w:p>
    <w:p w:rsidR="00887640" w:rsidRPr="00F265EE" w:rsidRDefault="00887640" w:rsidP="00DE3B32">
      <w:pPr>
        <w:pStyle w:val="part21stlevel"/>
        <w:spacing w:line="240" w:lineRule="auto"/>
        <w:jc w:val="left"/>
        <w:rPr>
          <w:rFonts w:ascii="Times New Roman" w:hAnsi="Times New Roman" w:cs="Times New Roman"/>
          <w:lang w:val="en-GB"/>
        </w:rPr>
      </w:pPr>
    </w:p>
    <w:p w:rsidR="00887640" w:rsidRPr="00F265EE" w:rsidRDefault="00887640"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(1)</w:t>
      </w:r>
      <w:r w:rsidRPr="00F265EE">
        <w:rPr>
          <w:rFonts w:ascii="Times New Roman" w:hAnsi="Times New Roman" w:cs="Times New Roman"/>
          <w:lang w:val="en-GB"/>
        </w:rPr>
        <w:tab/>
        <w:t xml:space="preserve">if the poison is for human therapeutic use, in the manner prescribed by orders </w:t>
      </w:r>
      <w:r w:rsidRPr="00F265EE">
        <w:rPr>
          <w:rFonts w:ascii="Times New Roman" w:hAnsi="Times New Roman" w:cs="Times New Roman"/>
          <w:spacing w:val="-2"/>
          <w:lang w:val="en-GB"/>
        </w:rPr>
        <w:t xml:space="preserve">made under </w:t>
      </w:r>
      <w:r w:rsidR="00AF2046" w:rsidRPr="00F265EE">
        <w:rPr>
          <w:rFonts w:ascii="Times New Roman" w:hAnsi="Times New Roman" w:cs="Times New Roman"/>
          <w:spacing w:val="-2"/>
          <w:lang w:val="en-GB"/>
        </w:rPr>
        <w:t>sub</w:t>
      </w:r>
      <w:r w:rsidRPr="00F265EE">
        <w:rPr>
          <w:rFonts w:ascii="Times New Roman" w:hAnsi="Times New Roman" w:cs="Times New Roman"/>
          <w:spacing w:val="-2"/>
          <w:lang w:val="en-GB"/>
        </w:rPr>
        <w:t xml:space="preserve">section 10(3) of the Commonwealth </w:t>
      </w:r>
      <w:r w:rsidRPr="00F265EE">
        <w:rPr>
          <w:rFonts w:ascii="Times New Roman" w:hAnsi="Times New Roman" w:cs="Times New Roman"/>
          <w:i/>
          <w:iCs/>
          <w:spacing w:val="-2"/>
          <w:lang w:val="en-GB"/>
        </w:rPr>
        <w:t>Therapeutic Goods Act 1989</w:t>
      </w:r>
      <w:r w:rsidRPr="00F265EE">
        <w:rPr>
          <w:rFonts w:ascii="Times New Roman" w:hAnsi="Times New Roman" w:cs="Times New Roman"/>
          <w:spacing w:val="-2"/>
          <w:lang w:val="en-GB"/>
        </w:rPr>
        <w:t>;</w:t>
      </w:r>
    </w:p>
    <w:p w:rsidR="00887640" w:rsidRPr="00F265EE" w:rsidRDefault="00887640" w:rsidP="00DE3B32">
      <w:pPr>
        <w:pStyle w:val="part21stlevel"/>
        <w:spacing w:line="240" w:lineRule="auto"/>
        <w:jc w:val="left"/>
        <w:rPr>
          <w:rFonts w:ascii="Times New Roman" w:hAnsi="Times New Roman" w:cs="Times New Roman"/>
          <w:lang w:val="en-GB"/>
        </w:rPr>
      </w:pPr>
    </w:p>
    <w:p w:rsidR="00887640" w:rsidRPr="00F265EE" w:rsidRDefault="00887640" w:rsidP="00DE3B32">
      <w:pPr>
        <w:pStyle w:val="part21stlevel"/>
        <w:spacing w:line="240" w:lineRule="auto"/>
        <w:jc w:val="left"/>
        <w:rPr>
          <w:rFonts w:ascii="Times New Roman" w:hAnsi="Times New Roman" w:cs="Times New Roman"/>
        </w:rPr>
      </w:pPr>
      <w:r w:rsidRPr="00F265EE">
        <w:rPr>
          <w:rFonts w:ascii="Times New Roman" w:hAnsi="Times New Roman" w:cs="Times New Roman"/>
          <w:lang w:val="en-GB"/>
        </w:rPr>
        <w:tab/>
      </w:r>
      <w:r w:rsidRPr="00F265EE">
        <w:rPr>
          <w:rFonts w:ascii="Times New Roman" w:hAnsi="Times New Roman" w:cs="Times New Roman"/>
        </w:rPr>
        <w:t>(2)</w:t>
      </w:r>
      <w:r w:rsidRPr="00F265EE">
        <w:rPr>
          <w:rFonts w:ascii="Times New Roman" w:hAnsi="Times New Roman" w:cs="Times New Roman"/>
        </w:rPr>
        <w:tab/>
        <w:t>if the poison is for a purpose or purposes other than human therapeutic use and:</w:t>
      </w:r>
    </w:p>
    <w:p w:rsidR="00887640" w:rsidRPr="00F265EE" w:rsidRDefault="00887640" w:rsidP="00DE3B32">
      <w:pPr>
        <w:pStyle w:val="part2"/>
        <w:spacing w:line="240" w:lineRule="auto"/>
        <w:jc w:val="left"/>
        <w:rPr>
          <w:rFonts w:ascii="Times New Roman" w:hAnsi="Times New Roman" w:cs="Times New Roman"/>
        </w:rPr>
      </w:pPr>
    </w:p>
    <w:p w:rsidR="00887640" w:rsidRPr="00F265EE" w:rsidRDefault="00887640" w:rsidP="00DE3B32">
      <w:pPr>
        <w:pStyle w:val="part22ndlevel"/>
        <w:spacing w:line="240" w:lineRule="auto"/>
        <w:jc w:val="left"/>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(a)</w:t>
      </w:r>
      <w:r w:rsidRPr="00F265EE">
        <w:rPr>
          <w:rFonts w:ascii="Times New Roman" w:hAnsi="Times New Roman" w:cs="Times New Roman"/>
        </w:rPr>
        <w:tab/>
        <w:t>if the poison is in a pressurised spray aerosol preparation, as the mass of the poison per stated mass of the preparation;</w:t>
      </w:r>
    </w:p>
    <w:p w:rsidR="00887640" w:rsidRPr="00F265EE" w:rsidRDefault="00887640" w:rsidP="00DE3B32">
      <w:pPr>
        <w:pStyle w:val="part22ndlevel"/>
        <w:spacing w:line="240" w:lineRule="auto"/>
        <w:jc w:val="left"/>
        <w:rPr>
          <w:rFonts w:ascii="Times New Roman" w:hAnsi="Times New Roman" w:cs="Times New Roman"/>
        </w:rPr>
      </w:pPr>
    </w:p>
    <w:p w:rsidR="00887640" w:rsidRPr="00F265EE" w:rsidRDefault="00887640" w:rsidP="00DE3B32">
      <w:pPr>
        <w:pStyle w:val="part22ndlevel"/>
        <w:spacing w:line="240" w:lineRule="auto"/>
        <w:jc w:val="left"/>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(b)</w:t>
      </w:r>
      <w:r w:rsidRPr="00F265EE">
        <w:rPr>
          <w:rFonts w:ascii="Times New Roman" w:hAnsi="Times New Roman" w:cs="Times New Roman"/>
        </w:rPr>
        <w:tab/>
        <w:t>if the poison is a liquid in a liquid preparation, as the mass or volume of the poison per stated volume of the preparation;</w:t>
      </w:r>
    </w:p>
    <w:p w:rsidR="00887640" w:rsidRPr="00F265EE" w:rsidRDefault="00887640" w:rsidP="00DE3B32">
      <w:pPr>
        <w:pStyle w:val="part22ndlevel"/>
        <w:spacing w:line="240" w:lineRule="auto"/>
        <w:jc w:val="left"/>
        <w:rPr>
          <w:rFonts w:ascii="Times New Roman" w:hAnsi="Times New Roman" w:cs="Times New Roman"/>
        </w:rPr>
      </w:pPr>
    </w:p>
    <w:p w:rsidR="00887640" w:rsidRPr="00F265EE" w:rsidRDefault="00887640" w:rsidP="00DE3B32">
      <w:pPr>
        <w:pStyle w:val="part22ndlevel"/>
        <w:spacing w:line="240" w:lineRule="auto"/>
        <w:jc w:val="left"/>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(c)</w:t>
      </w:r>
      <w:r w:rsidRPr="00F265EE">
        <w:rPr>
          <w:rFonts w:ascii="Times New Roman" w:hAnsi="Times New Roman" w:cs="Times New Roman"/>
        </w:rPr>
        <w:tab/>
        <w:t>if the poison is a liquid in a solid or semi-solid preparation, as the mass or volume of the poison per stated mass of the preparation;</w:t>
      </w:r>
    </w:p>
    <w:p w:rsidR="00887640" w:rsidRPr="00F265EE" w:rsidRDefault="00887640" w:rsidP="00DE3B32">
      <w:pPr>
        <w:pStyle w:val="part22ndlevel"/>
        <w:spacing w:line="240" w:lineRule="auto"/>
        <w:jc w:val="left"/>
        <w:rPr>
          <w:rFonts w:ascii="Times New Roman" w:hAnsi="Times New Roman" w:cs="Times New Roman"/>
        </w:rPr>
      </w:pPr>
    </w:p>
    <w:p w:rsidR="00887640" w:rsidRPr="00F265EE" w:rsidRDefault="00887640" w:rsidP="00DE3B32">
      <w:pPr>
        <w:pStyle w:val="part22ndlevel"/>
        <w:spacing w:line="240" w:lineRule="auto"/>
        <w:jc w:val="left"/>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(d)</w:t>
      </w:r>
      <w:r w:rsidRPr="00F265EE">
        <w:rPr>
          <w:rFonts w:ascii="Times New Roman" w:hAnsi="Times New Roman" w:cs="Times New Roman"/>
        </w:rPr>
        <w:tab/>
        <w:t>if the poison is a solid or semi-solid in a liquid preparation, as the mass of the poison per stated volume of the preparation;</w:t>
      </w:r>
    </w:p>
    <w:p w:rsidR="00887640" w:rsidRPr="00F265EE" w:rsidRDefault="00887640" w:rsidP="00DE3B32">
      <w:pPr>
        <w:pStyle w:val="part22ndlevel"/>
        <w:spacing w:line="240" w:lineRule="auto"/>
        <w:jc w:val="left"/>
        <w:rPr>
          <w:rFonts w:ascii="Times New Roman" w:hAnsi="Times New Roman" w:cs="Times New Roman"/>
        </w:rPr>
      </w:pPr>
    </w:p>
    <w:p w:rsidR="00887640" w:rsidRPr="00F265EE" w:rsidRDefault="00887640" w:rsidP="00DE3B32">
      <w:pPr>
        <w:pStyle w:val="part22ndlevel"/>
        <w:spacing w:line="240" w:lineRule="auto"/>
        <w:jc w:val="left"/>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(e)</w:t>
      </w:r>
      <w:r w:rsidRPr="00F265EE">
        <w:rPr>
          <w:rFonts w:ascii="Times New Roman" w:hAnsi="Times New Roman" w:cs="Times New Roman"/>
        </w:rPr>
        <w:tab/>
        <w:t>if the poison is a solid or semi-solid in a solid or semi-solid preparation, as the mass of the poison per stated mass of the preparation;</w:t>
      </w:r>
    </w:p>
    <w:p w:rsidR="00887640" w:rsidRPr="00F265EE" w:rsidRDefault="00887640" w:rsidP="00DE3B32">
      <w:pPr>
        <w:pStyle w:val="part22ndlevel"/>
        <w:spacing w:line="240" w:lineRule="auto"/>
        <w:jc w:val="left"/>
        <w:rPr>
          <w:rFonts w:ascii="Times New Roman" w:hAnsi="Times New Roman" w:cs="Times New Roman"/>
        </w:rPr>
      </w:pPr>
    </w:p>
    <w:p w:rsidR="005D4D14" w:rsidRPr="00F265EE" w:rsidRDefault="00887640" w:rsidP="00DE3B32">
      <w:pPr>
        <w:pStyle w:val="part22ndlevel"/>
        <w:spacing w:line="240" w:lineRule="auto"/>
        <w:jc w:val="left"/>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(f)</w:t>
      </w:r>
      <w:r w:rsidRPr="00F265EE">
        <w:rPr>
          <w:rFonts w:ascii="Times New Roman" w:hAnsi="Times New Roman" w:cs="Times New Roman"/>
        </w:rPr>
        <w:tab/>
        <w:t>if the poison is a gas in a liquid preparation, as the mass of the poison per stated volume of the preparation;</w:t>
      </w:r>
    </w:p>
    <w:p w:rsidR="00887640" w:rsidRPr="00F265EE" w:rsidRDefault="00887640" w:rsidP="00DE3B32">
      <w:pPr>
        <w:pStyle w:val="part22ndlevel"/>
        <w:spacing w:line="240" w:lineRule="auto"/>
        <w:jc w:val="left"/>
        <w:rPr>
          <w:rFonts w:ascii="Times New Roman" w:hAnsi="Times New Roman" w:cs="Times New Roman"/>
        </w:rPr>
      </w:pPr>
    </w:p>
    <w:p w:rsidR="005D4D14" w:rsidRPr="00F265EE" w:rsidRDefault="00887640" w:rsidP="00DE3B32">
      <w:pPr>
        <w:pStyle w:val="part22ndlevel"/>
        <w:spacing w:line="240" w:lineRule="auto"/>
        <w:jc w:val="left"/>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(g)</w:t>
      </w:r>
      <w:r w:rsidRPr="00F265EE">
        <w:rPr>
          <w:rFonts w:ascii="Times New Roman" w:hAnsi="Times New Roman" w:cs="Times New Roman"/>
        </w:rPr>
        <w:tab/>
        <w:t>if the poison is a gas in a solid or semi-solid preparation, as the mass of the poison per stated mass of the preparation;</w:t>
      </w:r>
    </w:p>
    <w:p w:rsidR="00DF7F57" w:rsidRPr="00F265EE" w:rsidRDefault="00DF7F57" w:rsidP="00DE3B32">
      <w:pPr>
        <w:pStyle w:val="part24thlevel"/>
        <w:spacing w:line="240" w:lineRule="auto"/>
        <w:jc w:val="center"/>
        <w:rPr>
          <w:rFonts w:ascii="Times New Roman" w:hAnsi="Times New Roman" w:cs="Times New Roman"/>
        </w:rPr>
      </w:pPr>
    </w:p>
    <w:p w:rsidR="00887640" w:rsidRPr="007005D8" w:rsidRDefault="00887640" w:rsidP="00DE3B32">
      <w:pPr>
        <w:pStyle w:val="part22ndlevel"/>
        <w:spacing w:line="240" w:lineRule="auto"/>
        <w:jc w:val="left"/>
        <w:rPr>
          <w:lang w:val="en-GB"/>
        </w:rPr>
      </w:pPr>
      <w:r w:rsidRPr="00F265EE">
        <w:rPr>
          <w:rFonts w:ascii="Times New Roman" w:hAnsi="Times New Roman" w:cs="Times New Roman"/>
        </w:rPr>
        <w:tab/>
      </w:r>
      <w:r w:rsidRPr="00F265EE">
        <w:rPr>
          <w:rFonts w:ascii="Times New Roman" w:hAnsi="Times New Roman" w:cs="Times New Roman"/>
        </w:rPr>
        <w:tab/>
        <w:t>(h)</w:t>
      </w:r>
      <w:r w:rsidRPr="00F265EE">
        <w:rPr>
          <w:rFonts w:ascii="Times New Roman" w:hAnsi="Times New Roman" w:cs="Times New Roman"/>
        </w:rPr>
        <w:tab/>
        <w:t>if the poison is a gas in a gaseous preparation, as the mass of the poison per stated mass of</w:t>
      </w:r>
      <w:r w:rsidRPr="007005D8">
        <w:t xml:space="preserve"> the preparation;</w:t>
      </w:r>
    </w:p>
    <w:p w:rsidR="00887640" w:rsidRPr="007005D8" w:rsidRDefault="00887640" w:rsidP="00DE3B32">
      <w:pPr>
        <w:pStyle w:val="part2"/>
        <w:spacing w:line="240" w:lineRule="auto"/>
        <w:jc w:val="left"/>
      </w:pPr>
    </w:p>
    <w:p w:rsidR="00887640" w:rsidRPr="00F265EE" w:rsidRDefault="00887640"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(3)</w:t>
      </w:r>
      <w:r w:rsidRPr="00F265EE">
        <w:rPr>
          <w:rFonts w:ascii="Times New Roman" w:hAnsi="Times New Roman" w:cs="Times New Roman"/>
          <w:lang w:val="en-GB"/>
        </w:rPr>
        <w:tab/>
        <w:t>if the poison is a solution of a mineral acid, the proportion of the acid (un-neutralised by any bases present in the preparation) in a preparation may be expressed as the un-neutralised mass of the acid per stated mass of the preparation;</w:t>
      </w:r>
    </w:p>
    <w:p w:rsidR="00887640" w:rsidRPr="00F265EE" w:rsidRDefault="00887640" w:rsidP="00DE3B32">
      <w:pPr>
        <w:pStyle w:val="part21stlevel"/>
        <w:spacing w:line="240" w:lineRule="auto"/>
        <w:jc w:val="left"/>
        <w:rPr>
          <w:rFonts w:ascii="Times New Roman" w:hAnsi="Times New Roman" w:cs="Times New Roman"/>
          <w:lang w:val="en-GB"/>
        </w:rPr>
      </w:pPr>
    </w:p>
    <w:p w:rsidR="00887640" w:rsidRPr="00F265EE" w:rsidRDefault="00887640"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(4)</w:t>
      </w:r>
      <w:r w:rsidRPr="00F265EE">
        <w:rPr>
          <w:rFonts w:ascii="Times New Roman" w:hAnsi="Times New Roman" w:cs="Times New Roman"/>
          <w:lang w:val="en-GB"/>
        </w:rPr>
        <w:tab/>
        <w:t xml:space="preserve">if the poison is an inorganic pigment, the proportion may be expressed as a percentage of the metal present using one of the following expressions as appropriate: </w:t>
      </w:r>
    </w:p>
    <w:p w:rsidR="00887640" w:rsidRPr="00F265EE" w:rsidRDefault="00887640" w:rsidP="00DE3B32">
      <w:pPr>
        <w:pStyle w:val="part21stlevel"/>
        <w:spacing w:line="240" w:lineRule="auto"/>
        <w:jc w:val="left"/>
        <w:rPr>
          <w:rFonts w:ascii="Times New Roman" w:hAnsi="Times New Roman" w:cs="Times New Roman"/>
          <w:lang w:val="en-GB"/>
        </w:rPr>
      </w:pPr>
    </w:p>
    <w:p w:rsidR="00887640" w:rsidRPr="00F265EE" w:rsidRDefault="00887640"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 xml:space="preserve">contains not more than 10 per cent </w:t>
      </w:r>
      <w:r w:rsidR="00D12840" w:rsidRPr="00F265EE">
        <w:rPr>
          <w:rFonts w:ascii="Times New Roman" w:hAnsi="Times New Roman" w:cs="Times New Roman"/>
          <w:lang w:val="en-GB"/>
        </w:rPr>
        <w:t xml:space="preserve">of </w:t>
      </w:r>
      <w:r w:rsidRPr="00F265EE">
        <w:rPr>
          <w:rFonts w:ascii="Times New Roman" w:hAnsi="Times New Roman" w:cs="Times New Roman"/>
          <w:lang w:val="en-GB"/>
        </w:rPr>
        <w:t>(</w:t>
      </w:r>
      <w:r w:rsidR="00D12840" w:rsidRPr="00F265EE">
        <w:rPr>
          <w:rFonts w:ascii="Times New Roman" w:hAnsi="Times New Roman" w:cs="Times New Roman"/>
          <w:i/>
          <w:lang w:val="en-GB"/>
        </w:rPr>
        <w:t>insert</w:t>
      </w:r>
      <w:r w:rsidR="00D12840" w:rsidRPr="00F265EE">
        <w:rPr>
          <w:rFonts w:ascii="Times New Roman" w:hAnsi="Times New Roman" w:cs="Times New Roman"/>
          <w:lang w:val="en-GB"/>
        </w:rPr>
        <w:t xml:space="preserve"> </w:t>
      </w:r>
      <w:r w:rsidRPr="00F265EE">
        <w:rPr>
          <w:rFonts w:ascii="Times New Roman" w:hAnsi="Times New Roman" w:cs="Times New Roman"/>
          <w:i/>
          <w:iCs/>
          <w:lang w:val="en-GB"/>
        </w:rPr>
        <w:t>name of the metal</w:t>
      </w:r>
      <w:r w:rsidRPr="00F265EE">
        <w:rPr>
          <w:rFonts w:ascii="Times New Roman" w:hAnsi="Times New Roman" w:cs="Times New Roman"/>
          <w:lang w:val="en-GB"/>
        </w:rPr>
        <w:t>); or</w:t>
      </w:r>
    </w:p>
    <w:p w:rsidR="00887640" w:rsidRPr="00F265EE" w:rsidRDefault="00887640" w:rsidP="00DE3B32">
      <w:pPr>
        <w:pStyle w:val="part21stlevel"/>
        <w:spacing w:line="240" w:lineRule="auto"/>
        <w:jc w:val="left"/>
        <w:rPr>
          <w:rFonts w:ascii="Times New Roman" w:hAnsi="Times New Roman" w:cs="Times New Roman"/>
          <w:lang w:val="en-GB"/>
        </w:rPr>
      </w:pPr>
    </w:p>
    <w:p w:rsidR="00887640" w:rsidRPr="00F265EE" w:rsidRDefault="00887640"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 xml:space="preserve">contains not more than 30 per </w:t>
      </w:r>
      <w:r w:rsidR="00D12840" w:rsidRPr="00F265EE">
        <w:rPr>
          <w:rFonts w:ascii="Times New Roman" w:hAnsi="Times New Roman" w:cs="Times New Roman"/>
          <w:lang w:val="en-GB"/>
        </w:rPr>
        <w:t xml:space="preserve">cent of </w:t>
      </w:r>
      <w:r w:rsidRPr="00F265EE">
        <w:rPr>
          <w:rFonts w:ascii="Times New Roman" w:hAnsi="Times New Roman" w:cs="Times New Roman"/>
          <w:lang w:val="en-GB"/>
        </w:rPr>
        <w:t>(</w:t>
      </w:r>
      <w:r w:rsidR="00D12840" w:rsidRPr="00F265EE">
        <w:rPr>
          <w:rFonts w:ascii="Times New Roman" w:hAnsi="Times New Roman" w:cs="Times New Roman"/>
          <w:i/>
          <w:lang w:val="en-GB"/>
        </w:rPr>
        <w:t xml:space="preserve">insert </w:t>
      </w:r>
      <w:r w:rsidRPr="00F265EE">
        <w:rPr>
          <w:rFonts w:ascii="Times New Roman" w:hAnsi="Times New Roman" w:cs="Times New Roman"/>
          <w:i/>
          <w:iCs/>
          <w:lang w:val="en-GB"/>
        </w:rPr>
        <w:t>name of the metal</w:t>
      </w:r>
      <w:r w:rsidRPr="00F265EE">
        <w:rPr>
          <w:rFonts w:ascii="Times New Roman" w:hAnsi="Times New Roman" w:cs="Times New Roman"/>
          <w:lang w:val="en-GB"/>
        </w:rPr>
        <w:t>); or</w:t>
      </w:r>
    </w:p>
    <w:p w:rsidR="00887640" w:rsidRPr="00F265EE" w:rsidRDefault="00887640" w:rsidP="00DE3B32">
      <w:pPr>
        <w:pStyle w:val="part21stlevel"/>
        <w:spacing w:line="240" w:lineRule="auto"/>
        <w:jc w:val="left"/>
        <w:rPr>
          <w:rFonts w:ascii="Times New Roman" w:hAnsi="Times New Roman" w:cs="Times New Roman"/>
          <w:lang w:val="en-GB"/>
        </w:rPr>
      </w:pPr>
    </w:p>
    <w:p w:rsidR="00887640" w:rsidRPr="00F265EE" w:rsidRDefault="00887640"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contains more than 30 per cent of (</w:t>
      </w:r>
      <w:r w:rsidR="00D12840" w:rsidRPr="00F265EE">
        <w:rPr>
          <w:rFonts w:ascii="Times New Roman" w:hAnsi="Times New Roman" w:cs="Times New Roman"/>
          <w:i/>
          <w:lang w:val="en-GB"/>
        </w:rPr>
        <w:t xml:space="preserve">insert </w:t>
      </w:r>
      <w:r w:rsidRPr="00F265EE">
        <w:rPr>
          <w:rFonts w:ascii="Times New Roman" w:hAnsi="Times New Roman" w:cs="Times New Roman"/>
          <w:i/>
          <w:iCs/>
          <w:lang w:val="en-GB"/>
        </w:rPr>
        <w:t>name of the metal</w:t>
      </w:r>
      <w:r w:rsidRPr="00F265EE">
        <w:rPr>
          <w:rFonts w:ascii="Times New Roman" w:hAnsi="Times New Roman" w:cs="Times New Roman"/>
          <w:lang w:val="en-GB"/>
        </w:rPr>
        <w:t>);</w:t>
      </w:r>
    </w:p>
    <w:p w:rsidR="00887640" w:rsidRPr="00F265EE" w:rsidRDefault="00887640" w:rsidP="00DE3B32">
      <w:pPr>
        <w:pStyle w:val="part21stlevel"/>
        <w:spacing w:line="240" w:lineRule="auto"/>
        <w:jc w:val="left"/>
        <w:rPr>
          <w:rFonts w:ascii="Times New Roman" w:hAnsi="Times New Roman" w:cs="Times New Roman"/>
          <w:lang w:val="en-GB"/>
        </w:rPr>
      </w:pPr>
    </w:p>
    <w:p w:rsidR="00887640" w:rsidRPr="00F265EE" w:rsidRDefault="00887640"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(5)</w:t>
      </w:r>
      <w:r w:rsidRPr="00F265EE">
        <w:rPr>
          <w:rFonts w:ascii="Times New Roman" w:hAnsi="Times New Roman" w:cs="Times New Roman"/>
          <w:lang w:val="en-GB"/>
        </w:rPr>
        <w:tab/>
        <w:t>if the poison is included in a paint, other than a paint for therapeutic or cosmetic use, the proportion may be expressed as a range provided that the limits of the range do not differ by more than 5 per cent of the product;</w:t>
      </w:r>
    </w:p>
    <w:p w:rsidR="00887640" w:rsidRPr="00F265EE" w:rsidRDefault="00887640" w:rsidP="00DE3B32">
      <w:pPr>
        <w:pStyle w:val="part21stlevel"/>
        <w:spacing w:line="240" w:lineRule="auto"/>
        <w:jc w:val="left"/>
        <w:rPr>
          <w:rFonts w:ascii="Times New Roman" w:hAnsi="Times New Roman" w:cs="Times New Roman"/>
          <w:lang w:val="en-GB"/>
        </w:rPr>
      </w:pPr>
    </w:p>
    <w:p w:rsidR="00887640" w:rsidRPr="00F265EE" w:rsidRDefault="00887640"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(6)</w:t>
      </w:r>
      <w:r w:rsidRPr="00F265EE">
        <w:rPr>
          <w:rFonts w:ascii="Times New Roman" w:hAnsi="Times New Roman" w:cs="Times New Roman"/>
          <w:lang w:val="en-GB"/>
        </w:rPr>
        <w:tab/>
        <w:t>if the poison is a lead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lead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-based pigment included in automotive paint, the proportion may be expressed as the maximum content of the lead that may be present in the non-volatile content of the paint;</w:t>
      </w:r>
    </w:p>
    <w:p w:rsidR="00887640" w:rsidRPr="00F265EE" w:rsidRDefault="00887640" w:rsidP="00DE3B32">
      <w:pPr>
        <w:pStyle w:val="part21stlevel"/>
        <w:spacing w:line="240" w:lineRule="auto"/>
        <w:jc w:val="left"/>
        <w:rPr>
          <w:rFonts w:ascii="Times New Roman" w:hAnsi="Times New Roman" w:cs="Times New Roman"/>
          <w:lang w:val="en-GB"/>
        </w:rPr>
      </w:pPr>
    </w:p>
    <w:p w:rsidR="00887640" w:rsidRPr="00F265EE" w:rsidRDefault="00887640"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(7)</w:t>
      </w:r>
      <w:r w:rsidRPr="00F265EE">
        <w:rPr>
          <w:rFonts w:ascii="Times New Roman" w:hAnsi="Times New Roman" w:cs="Times New Roman"/>
          <w:lang w:val="en-GB"/>
        </w:rPr>
        <w:tab/>
        <w:t>if a preparation contains more than one derivative of a poison, the quantity or proportion of the poison may be expressed as the equivalent quantity or proportion of one of the derivatives present which it would contain if all of the derivatives were that derivative.</w:t>
      </w:r>
    </w:p>
    <w:p w:rsidR="00887640" w:rsidRPr="00F265EE" w:rsidRDefault="00887640" w:rsidP="00DE3B32">
      <w:pPr>
        <w:pStyle w:val="part21stlevel"/>
        <w:spacing w:line="240" w:lineRule="auto"/>
        <w:jc w:val="left"/>
        <w:rPr>
          <w:rFonts w:ascii="Times New Roman" w:hAnsi="Times New Roman" w:cs="Times New Roman"/>
          <w:lang w:val="en-GB"/>
        </w:rPr>
      </w:pPr>
    </w:p>
    <w:p w:rsidR="00887640" w:rsidRPr="00F265EE" w:rsidRDefault="00887640"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(8)</w:t>
      </w:r>
      <w:r w:rsidRPr="00F265EE">
        <w:rPr>
          <w:rFonts w:ascii="Times New Roman" w:hAnsi="Times New Roman" w:cs="Times New Roman"/>
          <w:lang w:val="en-GB"/>
        </w:rPr>
        <w:tab/>
        <w:t>For the purposes of subparagraph 8(7) “derivative” includes alkaloid.</w:t>
      </w:r>
    </w:p>
    <w:p w:rsidR="00887640" w:rsidRPr="00F265EE" w:rsidRDefault="00887640" w:rsidP="00DE3B32">
      <w:pPr>
        <w:pStyle w:val="ChapterHeading"/>
        <w:spacing w:line="240" w:lineRule="auto"/>
        <w:jc w:val="left"/>
        <w:rPr>
          <w:rFonts w:ascii="Times New Roman" w:hAnsi="Times New Roman" w:cs="Times New Roman"/>
          <w:sz w:val="20"/>
          <w:szCs w:val="20"/>
          <w:lang w:val="en-GB"/>
        </w:rPr>
      </w:pPr>
    </w:p>
    <w:p w:rsidR="00887640" w:rsidRPr="00F265EE" w:rsidRDefault="00887640" w:rsidP="00DE3B32">
      <w:pPr>
        <w:pStyle w:val="Heading2"/>
        <w:spacing w:before="0" w:after="0"/>
        <w:ind w:left="0"/>
        <w:rPr>
          <w:rFonts w:cs="Times New Roman"/>
          <w:sz w:val="20"/>
          <w:szCs w:val="20"/>
          <w:lang w:val="en-GB"/>
        </w:rPr>
      </w:pPr>
      <w:bookmarkStart w:id="44" w:name="_Toc359452345"/>
      <w:r w:rsidRPr="00F265EE">
        <w:rPr>
          <w:rFonts w:cs="Times New Roman"/>
          <w:sz w:val="20"/>
          <w:szCs w:val="20"/>
          <w:lang w:val="en-GB"/>
        </w:rPr>
        <w:t>Exemptions</w:t>
      </w:r>
      <w:bookmarkEnd w:id="44"/>
      <w:r w:rsidR="00545E62" w:rsidRPr="00F265EE">
        <w:rPr>
          <w:rFonts w:cs="Times New Roman"/>
          <w:caps/>
          <w:sz w:val="20"/>
          <w:szCs w:val="20"/>
          <w:lang w:val="en-GB"/>
        </w:rPr>
        <w:t xml:space="preserve"> </w:t>
      </w:r>
    </w:p>
    <w:p w:rsidR="00887640" w:rsidRPr="00F265EE" w:rsidRDefault="00887640" w:rsidP="00DE3B32">
      <w:pPr>
        <w:pStyle w:val="ChapterHeading"/>
        <w:spacing w:line="240" w:lineRule="auto"/>
        <w:jc w:val="left"/>
        <w:rPr>
          <w:rFonts w:ascii="Times New Roman" w:hAnsi="Times New Roman" w:cs="Times New Roman"/>
          <w:sz w:val="20"/>
          <w:szCs w:val="20"/>
          <w:lang w:val="en-GB"/>
        </w:rPr>
      </w:pPr>
    </w:p>
    <w:p w:rsidR="00887640" w:rsidRPr="00F265EE" w:rsidRDefault="00887640" w:rsidP="00DE3B32">
      <w:pPr>
        <w:pStyle w:val="Heading3"/>
        <w:ind w:left="0"/>
        <w:rPr>
          <w:rFonts w:cs="Times New Roman"/>
          <w:b/>
          <w:sz w:val="20"/>
          <w:szCs w:val="20"/>
          <w:lang w:val="en-GB"/>
        </w:rPr>
      </w:pPr>
      <w:bookmarkStart w:id="45" w:name="_Toc359452346"/>
      <w:r w:rsidRPr="00F265EE">
        <w:rPr>
          <w:rFonts w:cs="Times New Roman"/>
          <w:b/>
          <w:sz w:val="20"/>
          <w:szCs w:val="20"/>
          <w:lang w:val="en-GB"/>
        </w:rPr>
        <w:t>Selected containers and measure packs</w:t>
      </w:r>
      <w:bookmarkEnd w:id="45"/>
    </w:p>
    <w:p w:rsidR="00887640" w:rsidRPr="00F265EE" w:rsidRDefault="00887640" w:rsidP="00DE3B32">
      <w:pPr>
        <w:pStyle w:val="part2"/>
        <w:spacing w:line="240" w:lineRule="auto"/>
        <w:jc w:val="left"/>
        <w:rPr>
          <w:rFonts w:ascii="Times New Roman" w:hAnsi="Times New Roman" w:cs="Times New Roman"/>
          <w:lang w:val="en-GB"/>
        </w:rPr>
      </w:pPr>
    </w:p>
    <w:p w:rsidR="00887640" w:rsidRPr="00F265EE" w:rsidRDefault="00887640" w:rsidP="00DE3B32">
      <w:pPr>
        <w:pStyle w:val="part2"/>
        <w:spacing w:line="240" w:lineRule="auto"/>
        <w:jc w:val="left"/>
        <w:rPr>
          <w:rFonts w:ascii="Times New Roman" w:hAnsi="Times New Roman" w:cs="Times New Roman"/>
          <w:lang w:val="en-GB"/>
        </w:rPr>
      </w:pPr>
      <w:r w:rsidRPr="00F265EE">
        <w:rPr>
          <w:rFonts w:ascii="Times New Roman" w:hAnsi="Times New Roman" w:cs="Times New Roman"/>
          <w:b/>
          <w:bCs/>
          <w:lang w:val="en-GB"/>
        </w:rPr>
        <w:t>9.</w:t>
      </w:r>
      <w:r w:rsidRPr="00F265EE">
        <w:rPr>
          <w:rFonts w:ascii="Times New Roman" w:hAnsi="Times New Roman" w:cs="Times New Roman"/>
          <w:lang w:val="en-GB"/>
        </w:rPr>
        <w:tab/>
        <w:t>The requirements of paragraph 7 do not apply to an immediate container that is a measure pack or a selected container (other than an ampoule, a pre-filled syringe or an injection vial to which paragraph 10 or 11 apply) when:</w:t>
      </w:r>
    </w:p>
    <w:p w:rsidR="00887640" w:rsidRPr="00F265EE" w:rsidRDefault="00887640" w:rsidP="00DE3B32">
      <w:pPr>
        <w:pStyle w:val="part21stlevel"/>
        <w:spacing w:line="240" w:lineRule="auto"/>
        <w:jc w:val="left"/>
        <w:rPr>
          <w:rFonts w:ascii="Times New Roman" w:hAnsi="Times New Roman" w:cs="Times New Roman"/>
          <w:lang w:val="en-GB"/>
        </w:rPr>
      </w:pPr>
    </w:p>
    <w:p w:rsidR="00887640" w:rsidRPr="00F265EE" w:rsidRDefault="00887640"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(1)</w:t>
      </w:r>
      <w:r w:rsidRPr="00F265EE">
        <w:rPr>
          <w:rFonts w:ascii="Times New Roman" w:hAnsi="Times New Roman" w:cs="Times New Roman"/>
          <w:lang w:val="en-GB"/>
        </w:rPr>
        <w:tab/>
        <w:t xml:space="preserve">the immediate container is for a therapeutic good and is labelled in the manner prescribed by orders made under </w:t>
      </w:r>
      <w:r w:rsidR="00AF2046" w:rsidRPr="00F265EE">
        <w:rPr>
          <w:rFonts w:ascii="Times New Roman" w:hAnsi="Times New Roman" w:cs="Times New Roman"/>
          <w:lang w:val="en-GB"/>
        </w:rPr>
        <w:t>sub</w:t>
      </w:r>
      <w:r w:rsidRPr="00F265EE">
        <w:rPr>
          <w:rFonts w:ascii="Times New Roman" w:hAnsi="Times New Roman" w:cs="Times New Roman"/>
          <w:lang w:val="en-GB"/>
        </w:rPr>
        <w:t xml:space="preserve">section 10(3) of the Commonwealth </w:t>
      </w:r>
      <w:r w:rsidRPr="00F265EE">
        <w:rPr>
          <w:rFonts w:ascii="Times New Roman" w:hAnsi="Times New Roman" w:cs="Times New Roman"/>
          <w:i/>
          <w:lang w:val="en-GB"/>
        </w:rPr>
        <w:t>Therapeutic Goods Act 1989</w:t>
      </w:r>
      <w:r w:rsidRPr="00F265EE">
        <w:rPr>
          <w:rFonts w:ascii="Times New Roman" w:hAnsi="Times New Roman" w:cs="Times New Roman"/>
          <w:lang w:val="en-GB"/>
        </w:rPr>
        <w:t>; or</w:t>
      </w:r>
    </w:p>
    <w:p w:rsidR="00887640" w:rsidRPr="00F265EE" w:rsidRDefault="00887640" w:rsidP="00DE3B32">
      <w:pPr>
        <w:pStyle w:val="part21stlevel"/>
        <w:spacing w:line="240" w:lineRule="auto"/>
        <w:jc w:val="left"/>
        <w:rPr>
          <w:rFonts w:ascii="Times New Roman" w:hAnsi="Times New Roman" w:cs="Times New Roman"/>
          <w:lang w:val="en-GB"/>
        </w:rPr>
      </w:pPr>
    </w:p>
    <w:p w:rsidR="00887640" w:rsidRPr="00F265EE" w:rsidRDefault="00887640"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(2) the immediate container is:</w:t>
      </w:r>
    </w:p>
    <w:p w:rsidR="00887640" w:rsidRPr="00F265EE" w:rsidRDefault="00887640" w:rsidP="00DE3B32">
      <w:pPr>
        <w:pStyle w:val="part21stlevel"/>
        <w:spacing w:line="240" w:lineRule="auto"/>
        <w:jc w:val="left"/>
        <w:rPr>
          <w:rFonts w:ascii="Times New Roman" w:hAnsi="Times New Roman" w:cs="Times New Roman"/>
          <w:lang w:val="en-GB"/>
        </w:rPr>
      </w:pPr>
    </w:p>
    <w:p w:rsidR="00887640" w:rsidRPr="00F265EE" w:rsidRDefault="00887640"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(a)</w:t>
      </w:r>
      <w:r w:rsidRPr="00F265EE">
        <w:rPr>
          <w:rFonts w:ascii="Times New Roman" w:hAnsi="Times New Roman" w:cs="Times New Roman"/>
          <w:lang w:val="en-GB"/>
        </w:rPr>
        <w:tab/>
        <w:t>packed in a primary pack labelled in accordance with paragraph 7; and</w:t>
      </w:r>
    </w:p>
    <w:p w:rsidR="00887640" w:rsidRPr="00F265EE" w:rsidRDefault="00887640" w:rsidP="00DE3B32">
      <w:pPr>
        <w:pStyle w:val="part21stlevel"/>
        <w:spacing w:line="240" w:lineRule="auto"/>
        <w:jc w:val="left"/>
        <w:rPr>
          <w:rFonts w:ascii="Times New Roman" w:hAnsi="Times New Roman" w:cs="Times New Roman"/>
          <w:lang w:val="en-GB"/>
        </w:rPr>
      </w:pPr>
    </w:p>
    <w:p w:rsidR="00887640" w:rsidRPr="00F265EE" w:rsidRDefault="00887640"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(b)</w:t>
      </w:r>
      <w:r w:rsidRPr="00F265EE">
        <w:rPr>
          <w:rFonts w:ascii="Times New Roman" w:hAnsi="Times New Roman" w:cs="Times New Roman"/>
          <w:lang w:val="en-GB"/>
        </w:rPr>
        <w:tab/>
        <w:t>labelled with:</w:t>
      </w:r>
    </w:p>
    <w:p w:rsidR="00887640" w:rsidRPr="00F265EE" w:rsidRDefault="00887640" w:rsidP="00DE3B32">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p>
    <w:p w:rsidR="00887640" w:rsidRPr="00F265EE" w:rsidRDefault="00887640" w:rsidP="00DE3B32">
      <w:pPr>
        <w:pStyle w:val="part22ndlevel"/>
        <w:tabs>
          <w:tab w:val="clear" w:pos="1587"/>
          <w:tab w:val="clear" w:pos="2098"/>
          <w:tab w:val="left" w:pos="1620"/>
          <w:tab w:val="left" w:pos="1980"/>
        </w:tabs>
        <w:spacing w:line="240" w:lineRule="auto"/>
        <w:ind w:left="1980" w:hanging="2520"/>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w:t>
      </w:r>
      <w:r w:rsidRPr="00F265EE">
        <w:rPr>
          <w:rFonts w:ascii="Times New Roman" w:hAnsi="Times New Roman" w:cs="Times New Roman"/>
          <w:lang w:val="en-GB"/>
        </w:rPr>
        <w:tab/>
        <w:t>the signal word or words relating to the Schedule in which the poison is included and the purpose for which it is to be used, as shown in the table to subparagraph 7(1)(a); and</w:t>
      </w:r>
    </w:p>
    <w:p w:rsidR="00887640" w:rsidRPr="00F265EE" w:rsidRDefault="00887640" w:rsidP="00DE3B32">
      <w:pPr>
        <w:pStyle w:val="part22ndlevel"/>
        <w:tabs>
          <w:tab w:val="clear" w:pos="1587"/>
          <w:tab w:val="clear" w:pos="2098"/>
          <w:tab w:val="left" w:pos="1620"/>
          <w:tab w:val="left" w:pos="1980"/>
        </w:tabs>
        <w:spacing w:line="240" w:lineRule="auto"/>
        <w:ind w:left="2520" w:hanging="2520"/>
        <w:jc w:val="left"/>
        <w:rPr>
          <w:rFonts w:ascii="Times New Roman" w:hAnsi="Times New Roman" w:cs="Times New Roman"/>
          <w:lang w:val="en-GB"/>
        </w:rPr>
      </w:pPr>
    </w:p>
    <w:p w:rsidR="00887640" w:rsidRPr="00F265EE" w:rsidRDefault="00887640" w:rsidP="00DE3B32">
      <w:pPr>
        <w:pStyle w:val="part22ndlevel"/>
        <w:tabs>
          <w:tab w:val="clear" w:pos="1587"/>
          <w:tab w:val="clear" w:pos="2098"/>
          <w:tab w:val="left" w:pos="1620"/>
          <w:tab w:val="left" w:pos="1980"/>
        </w:tabs>
        <w:spacing w:line="240" w:lineRule="auto"/>
        <w:ind w:left="1980" w:hanging="2520"/>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(ii)</w:t>
      </w:r>
      <w:r w:rsidRPr="00F265EE">
        <w:rPr>
          <w:rFonts w:ascii="Times New Roman" w:hAnsi="Times New Roman" w:cs="Times New Roman"/>
          <w:lang w:val="en-GB"/>
        </w:rPr>
        <w:tab/>
        <w:t>the approved name of the poison and the quantity, proportion or strength of the poison in accordance with paragraph 8; and</w:t>
      </w:r>
    </w:p>
    <w:p w:rsidR="00887640" w:rsidRPr="00F265EE" w:rsidRDefault="00887640" w:rsidP="00DE3B32">
      <w:pPr>
        <w:pStyle w:val="part22ndlevel"/>
        <w:tabs>
          <w:tab w:val="clear" w:pos="1587"/>
          <w:tab w:val="clear" w:pos="2098"/>
          <w:tab w:val="left" w:pos="1620"/>
          <w:tab w:val="left" w:pos="1980"/>
        </w:tabs>
        <w:spacing w:line="240" w:lineRule="auto"/>
        <w:ind w:left="2520" w:hanging="2520"/>
        <w:jc w:val="left"/>
        <w:rPr>
          <w:rFonts w:ascii="Times New Roman" w:hAnsi="Times New Roman" w:cs="Times New Roman"/>
          <w:lang w:val="en-GB"/>
        </w:rPr>
      </w:pPr>
    </w:p>
    <w:p w:rsidR="005D4D14" w:rsidRPr="00F265EE" w:rsidRDefault="00887640" w:rsidP="00DE3B32">
      <w:pPr>
        <w:pStyle w:val="part22ndlevel"/>
        <w:tabs>
          <w:tab w:val="clear" w:pos="1587"/>
          <w:tab w:val="clear" w:pos="2098"/>
          <w:tab w:val="left" w:pos="1620"/>
          <w:tab w:val="left" w:pos="1980"/>
        </w:tabs>
        <w:spacing w:line="240" w:lineRule="auto"/>
        <w:ind w:left="1980" w:hanging="2520"/>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(iii)</w:t>
      </w:r>
      <w:r w:rsidRPr="00F265EE">
        <w:rPr>
          <w:rFonts w:ascii="Times New Roman" w:hAnsi="Times New Roman" w:cs="Times New Roman"/>
          <w:lang w:val="en-GB"/>
        </w:rPr>
        <w:tab/>
        <w:t>the name of the manufacturer or distributor or the brand name or trade name used exclusively by the manufacturer or distributor for the poison; and</w:t>
      </w:r>
    </w:p>
    <w:p w:rsidR="00887640" w:rsidRPr="00F265EE" w:rsidRDefault="00887640" w:rsidP="00DE3B32">
      <w:pPr>
        <w:pStyle w:val="part22ndlevel"/>
        <w:tabs>
          <w:tab w:val="clear" w:pos="1587"/>
          <w:tab w:val="clear" w:pos="2098"/>
          <w:tab w:val="left" w:pos="1620"/>
          <w:tab w:val="left" w:pos="1980"/>
        </w:tabs>
        <w:spacing w:line="240" w:lineRule="auto"/>
        <w:ind w:left="2520" w:hanging="2520"/>
        <w:jc w:val="left"/>
        <w:rPr>
          <w:rFonts w:ascii="Times New Roman" w:hAnsi="Times New Roman" w:cs="Times New Roman"/>
          <w:lang w:val="en-GB"/>
        </w:rPr>
      </w:pPr>
    </w:p>
    <w:p w:rsidR="00887640" w:rsidRPr="00F265EE" w:rsidRDefault="00887640" w:rsidP="00DE3B32">
      <w:pPr>
        <w:pStyle w:val="part22ndlevel"/>
        <w:tabs>
          <w:tab w:val="clear" w:pos="1587"/>
          <w:tab w:val="clear" w:pos="2098"/>
          <w:tab w:val="left" w:pos="1620"/>
          <w:tab w:val="left" w:pos="1980"/>
        </w:tabs>
        <w:spacing w:line="240" w:lineRule="auto"/>
        <w:ind w:left="2520" w:hanging="2520"/>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(iv)</w:t>
      </w:r>
      <w:r w:rsidRPr="00F265EE">
        <w:rPr>
          <w:rFonts w:ascii="Times New Roman" w:hAnsi="Times New Roman" w:cs="Times New Roman"/>
          <w:lang w:val="en-GB"/>
        </w:rPr>
        <w:tab/>
      </w:r>
      <w:r w:rsidRPr="00F265EE">
        <w:rPr>
          <w:rFonts w:ascii="Times New Roman" w:hAnsi="Times New Roman" w:cs="Times New Roman"/>
          <w:spacing w:val="-2"/>
          <w:lang w:val="en-GB"/>
        </w:rPr>
        <w:t>if the poison is for the treatment of animals, with the cautionary statement –</w:t>
      </w:r>
    </w:p>
    <w:p w:rsidR="00887640" w:rsidRPr="00F265EE" w:rsidRDefault="00887640" w:rsidP="00DE3B32">
      <w:pPr>
        <w:pStyle w:val="part22ndlevel"/>
        <w:spacing w:line="240" w:lineRule="auto"/>
        <w:rPr>
          <w:rFonts w:ascii="Times New Roman" w:hAnsi="Times New Roman" w:cs="Times New Roman"/>
          <w:lang w:val="en-GB"/>
        </w:rPr>
      </w:pPr>
    </w:p>
    <w:p w:rsidR="00887640" w:rsidRPr="00F265EE" w:rsidRDefault="00887640" w:rsidP="00DE3B32">
      <w:pPr>
        <w:pStyle w:val="part22ndlevel"/>
        <w:spacing w:line="240" w:lineRule="auto"/>
        <w:jc w:val="center"/>
        <w:rPr>
          <w:rFonts w:ascii="Times New Roman" w:hAnsi="Times New Roman" w:cs="Times New Roman"/>
          <w:lang w:val="en-GB"/>
        </w:rPr>
      </w:pPr>
      <w:r w:rsidRPr="00F265EE">
        <w:rPr>
          <w:rFonts w:ascii="Times New Roman" w:hAnsi="Times New Roman" w:cs="Times New Roman"/>
          <w:lang w:val="en-GB"/>
        </w:rPr>
        <w:t>FOR ANIMAL TREATMENT ONLY</w:t>
      </w:r>
    </w:p>
    <w:p w:rsidR="00887640" w:rsidRPr="00F265EE" w:rsidRDefault="00887640" w:rsidP="00DE3B32">
      <w:pPr>
        <w:pStyle w:val="part22ndlevel"/>
        <w:spacing w:line="240" w:lineRule="auto"/>
        <w:rPr>
          <w:rFonts w:ascii="Times New Roman" w:hAnsi="Times New Roman" w:cs="Times New Roman"/>
          <w:lang w:val="en-GB"/>
        </w:rPr>
      </w:pPr>
    </w:p>
    <w:p w:rsidR="00887640" w:rsidRPr="00F265EE" w:rsidRDefault="00887640" w:rsidP="00DE3B32">
      <w:pPr>
        <w:pStyle w:val="part22ndlevel"/>
        <w:tabs>
          <w:tab w:val="clear" w:pos="3969"/>
          <w:tab w:val="left" w:pos="2520"/>
        </w:tabs>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written in sans serif capital letters.</w:t>
      </w:r>
    </w:p>
    <w:p w:rsidR="0005253B" w:rsidRPr="00F265EE" w:rsidRDefault="0005253B" w:rsidP="00DE3B32">
      <w:pPr>
        <w:pStyle w:val="ChapterHeading"/>
        <w:spacing w:line="240" w:lineRule="auto"/>
        <w:jc w:val="left"/>
        <w:rPr>
          <w:rFonts w:ascii="Times New Roman" w:hAnsi="Times New Roman" w:cs="Times New Roman"/>
          <w:sz w:val="20"/>
          <w:szCs w:val="20"/>
          <w:lang w:val="en-GB"/>
        </w:rPr>
      </w:pPr>
    </w:p>
    <w:p w:rsidR="00887640" w:rsidRPr="00F265EE" w:rsidRDefault="00887640" w:rsidP="00DE3B32">
      <w:pPr>
        <w:pStyle w:val="Heading3"/>
        <w:ind w:left="0"/>
        <w:rPr>
          <w:rFonts w:cs="Times New Roman"/>
          <w:b/>
          <w:sz w:val="20"/>
          <w:szCs w:val="20"/>
          <w:lang w:val="en-GB"/>
        </w:rPr>
      </w:pPr>
      <w:bookmarkStart w:id="46" w:name="_Toc359452347"/>
      <w:r w:rsidRPr="00F265EE">
        <w:rPr>
          <w:rFonts w:cs="Times New Roman"/>
          <w:b/>
          <w:sz w:val="20"/>
          <w:szCs w:val="20"/>
          <w:lang w:val="en-GB"/>
        </w:rPr>
        <w:t>Ampoules, pre-filled syringes and injection vials</w:t>
      </w:r>
      <w:bookmarkEnd w:id="46"/>
    </w:p>
    <w:p w:rsidR="00887640" w:rsidRPr="00F265EE" w:rsidRDefault="00887640" w:rsidP="00DE3B32">
      <w:pPr>
        <w:pStyle w:val="part2"/>
        <w:spacing w:line="240" w:lineRule="auto"/>
        <w:jc w:val="left"/>
        <w:rPr>
          <w:rFonts w:ascii="Times New Roman" w:hAnsi="Times New Roman" w:cs="Times New Roman"/>
          <w:lang w:val="en-GB"/>
        </w:rPr>
      </w:pPr>
    </w:p>
    <w:p w:rsidR="00887640" w:rsidRPr="00F265EE" w:rsidRDefault="00887640" w:rsidP="00DE3B32">
      <w:pPr>
        <w:pStyle w:val="part2"/>
        <w:spacing w:line="240" w:lineRule="auto"/>
        <w:jc w:val="left"/>
        <w:rPr>
          <w:rFonts w:ascii="Times New Roman" w:hAnsi="Times New Roman" w:cs="Times New Roman"/>
          <w:lang w:val="en-GB"/>
        </w:rPr>
      </w:pPr>
      <w:r w:rsidRPr="00F265EE">
        <w:rPr>
          <w:rFonts w:ascii="Times New Roman" w:hAnsi="Times New Roman" w:cs="Times New Roman"/>
          <w:b/>
          <w:bCs/>
          <w:lang w:val="en-GB"/>
        </w:rPr>
        <w:t>10.</w:t>
      </w:r>
      <w:r w:rsidRPr="00F265EE">
        <w:rPr>
          <w:rFonts w:ascii="Times New Roman" w:hAnsi="Times New Roman" w:cs="Times New Roman"/>
          <w:lang w:val="en-GB"/>
        </w:rPr>
        <w:tab/>
        <w:t>The requirements of paragraph 7 do not apply to a selected container, or an ampoule (other than an ampoule to which paragraph 11 applies) when:</w:t>
      </w:r>
    </w:p>
    <w:p w:rsidR="00887640" w:rsidRPr="00F265EE" w:rsidRDefault="00887640" w:rsidP="00DE3B32">
      <w:pPr>
        <w:pStyle w:val="part21stlevel"/>
        <w:spacing w:line="240" w:lineRule="auto"/>
        <w:jc w:val="left"/>
        <w:rPr>
          <w:rFonts w:ascii="Times New Roman" w:hAnsi="Times New Roman" w:cs="Times New Roman"/>
          <w:lang w:val="en-GB"/>
        </w:rPr>
      </w:pPr>
    </w:p>
    <w:p w:rsidR="00887640" w:rsidRPr="00F265EE" w:rsidRDefault="00887640"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(1)</w:t>
      </w:r>
      <w:r w:rsidRPr="00F265EE">
        <w:rPr>
          <w:rFonts w:ascii="Times New Roman" w:hAnsi="Times New Roman" w:cs="Times New Roman"/>
          <w:lang w:val="en-GB"/>
        </w:rPr>
        <w:tab/>
        <w:t xml:space="preserve">the selected container or ampoule is for a therapeutic good and is labelled in the manner prescribed by orders made under </w:t>
      </w:r>
      <w:r w:rsidR="00AF2046" w:rsidRPr="00F265EE">
        <w:rPr>
          <w:rFonts w:ascii="Times New Roman" w:hAnsi="Times New Roman" w:cs="Times New Roman"/>
          <w:lang w:val="en-GB"/>
        </w:rPr>
        <w:t>sub</w:t>
      </w:r>
      <w:r w:rsidRPr="00F265EE">
        <w:rPr>
          <w:rFonts w:ascii="Times New Roman" w:hAnsi="Times New Roman" w:cs="Times New Roman"/>
          <w:lang w:val="en-GB"/>
        </w:rPr>
        <w:t xml:space="preserve">section 10(3) of the Commonwealth </w:t>
      </w:r>
      <w:r w:rsidRPr="00F265EE">
        <w:rPr>
          <w:rFonts w:ascii="Times New Roman" w:hAnsi="Times New Roman" w:cs="Times New Roman"/>
          <w:i/>
          <w:lang w:val="en-GB"/>
        </w:rPr>
        <w:t>Therapeutic Goods Act 1989</w:t>
      </w:r>
      <w:r w:rsidRPr="00F265EE">
        <w:rPr>
          <w:rFonts w:ascii="Times New Roman" w:hAnsi="Times New Roman" w:cs="Times New Roman"/>
          <w:lang w:val="en-GB"/>
        </w:rPr>
        <w:t>; or</w:t>
      </w:r>
    </w:p>
    <w:p w:rsidR="00887640" w:rsidRPr="00F265EE" w:rsidRDefault="00887640"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 xml:space="preserve"> </w:t>
      </w:r>
    </w:p>
    <w:p w:rsidR="00887640" w:rsidRPr="00F265EE" w:rsidRDefault="00887640"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(2)</w:t>
      </w:r>
      <w:r w:rsidRPr="00F265EE">
        <w:rPr>
          <w:rFonts w:ascii="Times New Roman" w:hAnsi="Times New Roman" w:cs="Times New Roman"/>
          <w:lang w:val="en-GB"/>
        </w:rPr>
        <w:tab/>
        <w:t>the selected container or ampoule is:</w:t>
      </w:r>
    </w:p>
    <w:p w:rsidR="00887640" w:rsidRPr="00F265EE" w:rsidRDefault="00887640" w:rsidP="00DE3B32">
      <w:pPr>
        <w:pStyle w:val="part21stlevel"/>
        <w:spacing w:line="240" w:lineRule="auto"/>
        <w:jc w:val="left"/>
        <w:rPr>
          <w:rFonts w:ascii="Times New Roman" w:hAnsi="Times New Roman" w:cs="Times New Roman"/>
          <w:lang w:val="en-GB"/>
        </w:rPr>
      </w:pPr>
    </w:p>
    <w:p w:rsidR="00887640" w:rsidRPr="00F265EE" w:rsidRDefault="00887640"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(a)</w:t>
      </w:r>
      <w:r w:rsidRPr="00F265EE">
        <w:rPr>
          <w:rFonts w:ascii="Times New Roman" w:hAnsi="Times New Roman" w:cs="Times New Roman"/>
          <w:lang w:val="en-GB"/>
        </w:rPr>
        <w:tab/>
        <w:t>packed in a primary pack labelled in accordance with paragraph 7; and</w:t>
      </w:r>
    </w:p>
    <w:p w:rsidR="00887640" w:rsidRPr="00F265EE" w:rsidRDefault="00887640" w:rsidP="00DE3B32">
      <w:pPr>
        <w:pStyle w:val="part21stlevel"/>
        <w:spacing w:line="240" w:lineRule="auto"/>
        <w:jc w:val="left"/>
        <w:rPr>
          <w:rFonts w:ascii="Times New Roman" w:hAnsi="Times New Roman" w:cs="Times New Roman"/>
          <w:lang w:val="en-GB"/>
        </w:rPr>
      </w:pPr>
    </w:p>
    <w:p w:rsidR="00887640" w:rsidRPr="00F265EE" w:rsidRDefault="00887640"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(b)</w:t>
      </w:r>
      <w:r w:rsidRPr="00F265EE">
        <w:rPr>
          <w:rFonts w:ascii="Times New Roman" w:hAnsi="Times New Roman" w:cs="Times New Roman"/>
          <w:lang w:val="en-GB"/>
        </w:rPr>
        <w:tab/>
        <w:t>labelled with:</w:t>
      </w:r>
    </w:p>
    <w:p w:rsidR="00887640" w:rsidRPr="00F265EE" w:rsidRDefault="00887640" w:rsidP="00DE3B32">
      <w:pPr>
        <w:pStyle w:val="part22ndlevel"/>
        <w:spacing w:line="240" w:lineRule="auto"/>
        <w:jc w:val="left"/>
        <w:rPr>
          <w:rFonts w:ascii="Times New Roman" w:hAnsi="Times New Roman" w:cs="Times New Roman"/>
          <w:lang w:val="en-GB"/>
        </w:rPr>
      </w:pPr>
    </w:p>
    <w:p w:rsidR="00887640" w:rsidRPr="00F265EE" w:rsidRDefault="00887640" w:rsidP="00DE3B32">
      <w:pPr>
        <w:pStyle w:val="part22ndlevel"/>
        <w:spacing w:line="240" w:lineRule="auto"/>
        <w:ind w:left="1588" w:hanging="1588"/>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w:t>
      </w:r>
      <w:r w:rsidRPr="00F265EE">
        <w:rPr>
          <w:rFonts w:ascii="Times New Roman" w:hAnsi="Times New Roman" w:cs="Times New Roman"/>
          <w:lang w:val="en-GB"/>
        </w:rPr>
        <w:tab/>
        <w:t>the approved name of the poison and the quantity, proportion or strength of the poison in accordance with paragraph 8; and</w:t>
      </w:r>
    </w:p>
    <w:p w:rsidR="00887640" w:rsidRPr="00F265EE" w:rsidRDefault="00887640" w:rsidP="00DE3B32">
      <w:pPr>
        <w:pStyle w:val="part22ndlevel"/>
        <w:spacing w:line="240" w:lineRule="auto"/>
        <w:jc w:val="left"/>
        <w:rPr>
          <w:rFonts w:ascii="Times New Roman" w:hAnsi="Times New Roman" w:cs="Times New Roman"/>
          <w:lang w:val="en-GB"/>
        </w:rPr>
      </w:pPr>
    </w:p>
    <w:p w:rsidR="00887640" w:rsidRPr="00F265EE" w:rsidRDefault="00887640" w:rsidP="00DE3B32">
      <w:pPr>
        <w:pStyle w:val="part22ndlevel"/>
        <w:spacing w:line="240" w:lineRule="auto"/>
        <w:ind w:left="1588" w:hanging="1588"/>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(ii)</w:t>
      </w:r>
      <w:r w:rsidRPr="00F265EE">
        <w:rPr>
          <w:rFonts w:ascii="Times New Roman" w:hAnsi="Times New Roman" w:cs="Times New Roman"/>
          <w:lang w:val="en-GB"/>
        </w:rPr>
        <w:tab/>
        <w:t>with the name of the manufacturer or distributor or the brand name or trade name used exclusively by the manufacturer or distributor for the poison; and</w:t>
      </w:r>
    </w:p>
    <w:p w:rsidR="00887640" w:rsidRPr="00F265EE" w:rsidRDefault="00887640" w:rsidP="00DE3B32">
      <w:pPr>
        <w:pStyle w:val="part22ndlevel"/>
        <w:spacing w:line="240" w:lineRule="auto"/>
        <w:ind w:left="1588" w:hanging="1588"/>
        <w:jc w:val="left"/>
        <w:rPr>
          <w:rFonts w:ascii="Times New Roman" w:hAnsi="Times New Roman" w:cs="Times New Roman"/>
          <w:lang w:val="en-GB"/>
        </w:rPr>
      </w:pPr>
    </w:p>
    <w:p w:rsidR="00887640" w:rsidRPr="00F265EE" w:rsidRDefault="00887640" w:rsidP="00DE3B32">
      <w:pPr>
        <w:pStyle w:val="part22ndlevel"/>
        <w:spacing w:line="240" w:lineRule="auto"/>
        <w:ind w:left="1588" w:hanging="1588"/>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(iii)</w:t>
      </w:r>
      <w:r w:rsidRPr="00F265EE">
        <w:rPr>
          <w:rFonts w:ascii="Times New Roman" w:hAnsi="Times New Roman" w:cs="Times New Roman"/>
          <w:lang w:val="en-GB"/>
        </w:rPr>
        <w:tab/>
        <w:t>if the poison is for the treatment of animals, with the cautionary statement –</w:t>
      </w:r>
    </w:p>
    <w:p w:rsidR="00887640" w:rsidRPr="00F265EE" w:rsidRDefault="00887640" w:rsidP="00DE3B32">
      <w:pPr>
        <w:pStyle w:val="part22ndlevel"/>
        <w:spacing w:line="240" w:lineRule="auto"/>
        <w:rPr>
          <w:rFonts w:ascii="Times New Roman" w:hAnsi="Times New Roman" w:cs="Times New Roman"/>
          <w:lang w:val="en-GB"/>
        </w:rPr>
      </w:pPr>
    </w:p>
    <w:p w:rsidR="00887640" w:rsidRPr="00F265EE" w:rsidRDefault="00887640" w:rsidP="00DE3B32">
      <w:pPr>
        <w:pStyle w:val="part22ndlevel"/>
        <w:spacing w:line="240" w:lineRule="auto"/>
        <w:jc w:val="center"/>
        <w:rPr>
          <w:rFonts w:ascii="Times New Roman" w:hAnsi="Times New Roman" w:cs="Times New Roman"/>
          <w:lang w:val="en-GB"/>
        </w:rPr>
      </w:pPr>
      <w:r w:rsidRPr="00F265EE">
        <w:rPr>
          <w:rFonts w:ascii="Times New Roman" w:hAnsi="Times New Roman" w:cs="Times New Roman"/>
          <w:lang w:val="en-GB"/>
        </w:rPr>
        <w:t>FOR ANIMAL TREATMENT ONLY</w:t>
      </w:r>
    </w:p>
    <w:p w:rsidR="00887640" w:rsidRPr="00F265EE" w:rsidRDefault="00887640" w:rsidP="00DE3B32">
      <w:pPr>
        <w:pStyle w:val="part22ndlevel"/>
        <w:spacing w:line="240" w:lineRule="auto"/>
        <w:jc w:val="left"/>
        <w:rPr>
          <w:rFonts w:ascii="Times New Roman" w:hAnsi="Times New Roman" w:cs="Times New Roman"/>
          <w:lang w:val="en-GB"/>
        </w:rPr>
      </w:pPr>
    </w:p>
    <w:p w:rsidR="00887640" w:rsidRPr="00F265EE" w:rsidRDefault="00887640" w:rsidP="00DE3B32">
      <w:pPr>
        <w:pStyle w:val="part22ndlevel"/>
        <w:tabs>
          <w:tab w:val="clear" w:pos="2098"/>
        </w:tabs>
        <w:spacing w:line="240" w:lineRule="auto"/>
        <w:ind w:left="1588" w:hanging="1588"/>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written in sans serif capital letters.</w:t>
      </w:r>
    </w:p>
    <w:p w:rsidR="00887640" w:rsidRPr="00F265EE" w:rsidRDefault="00887640" w:rsidP="00DE3B32">
      <w:pPr>
        <w:pStyle w:val="part2"/>
        <w:spacing w:line="240" w:lineRule="auto"/>
        <w:jc w:val="left"/>
        <w:rPr>
          <w:rFonts w:ascii="Times New Roman" w:hAnsi="Times New Roman" w:cs="Times New Roman"/>
          <w:lang w:val="en-GB"/>
        </w:rPr>
      </w:pPr>
    </w:p>
    <w:p w:rsidR="00887640" w:rsidRPr="00F265EE" w:rsidRDefault="00887640" w:rsidP="00462111">
      <w:pPr>
        <w:pStyle w:val="part2"/>
        <w:pageBreakBefore/>
        <w:spacing w:line="240" w:lineRule="auto"/>
        <w:jc w:val="left"/>
        <w:rPr>
          <w:rFonts w:ascii="Times New Roman" w:hAnsi="Times New Roman" w:cs="Times New Roman"/>
          <w:lang w:val="en-GB"/>
        </w:rPr>
      </w:pPr>
      <w:r w:rsidRPr="00F265EE">
        <w:rPr>
          <w:rFonts w:ascii="Times New Roman" w:hAnsi="Times New Roman" w:cs="Times New Roman"/>
          <w:b/>
          <w:bCs/>
          <w:lang w:val="en-GB"/>
        </w:rPr>
        <w:lastRenderedPageBreak/>
        <w:t>11.</w:t>
      </w:r>
      <w:r w:rsidRPr="00F265EE">
        <w:rPr>
          <w:rFonts w:ascii="Times New Roman" w:hAnsi="Times New Roman" w:cs="Times New Roman"/>
          <w:lang w:val="en-GB"/>
        </w:rPr>
        <w:tab/>
        <w:t>The requirements of paragraph 7 do not apply to a selected container that is a plastic ampoule that is continuous with a strip of the same material and opens as it is detached from the strip when:</w:t>
      </w:r>
    </w:p>
    <w:p w:rsidR="00887640" w:rsidRPr="00F265EE" w:rsidRDefault="00887640" w:rsidP="00DE3B32">
      <w:pPr>
        <w:pStyle w:val="part21stlevel"/>
        <w:spacing w:line="240" w:lineRule="auto"/>
        <w:jc w:val="left"/>
        <w:rPr>
          <w:rFonts w:ascii="Times New Roman" w:hAnsi="Times New Roman" w:cs="Times New Roman"/>
          <w:lang w:val="en-GB"/>
        </w:rPr>
      </w:pPr>
    </w:p>
    <w:p w:rsidR="00887640" w:rsidRPr="00F265EE" w:rsidRDefault="00887640"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(1)</w:t>
      </w:r>
      <w:r w:rsidRPr="00F265EE">
        <w:rPr>
          <w:rFonts w:ascii="Times New Roman" w:hAnsi="Times New Roman" w:cs="Times New Roman"/>
          <w:lang w:val="en-GB"/>
        </w:rPr>
        <w:tab/>
        <w:t xml:space="preserve">the selected container is a plastic ampoule that is continuous with a strip of the same material and opens as it is detached from the strip, is for a therapeutic good and is labelled in the manner prescribed by orders made under </w:t>
      </w:r>
      <w:r w:rsidR="00AF2046" w:rsidRPr="00F265EE">
        <w:rPr>
          <w:rFonts w:ascii="Times New Roman" w:hAnsi="Times New Roman" w:cs="Times New Roman"/>
          <w:lang w:val="en-GB"/>
        </w:rPr>
        <w:t>sub</w:t>
      </w:r>
      <w:r w:rsidRPr="00F265EE">
        <w:rPr>
          <w:rFonts w:ascii="Times New Roman" w:hAnsi="Times New Roman" w:cs="Times New Roman"/>
          <w:lang w:val="en-GB"/>
        </w:rPr>
        <w:t xml:space="preserve">section 10(3) of the Commonwealth </w:t>
      </w:r>
      <w:r w:rsidRPr="00F265EE">
        <w:rPr>
          <w:rFonts w:ascii="Times New Roman" w:hAnsi="Times New Roman" w:cs="Times New Roman"/>
          <w:i/>
          <w:lang w:val="en-GB"/>
        </w:rPr>
        <w:t>Therapeutic Goods Act 1989</w:t>
      </w:r>
      <w:r w:rsidRPr="00F265EE">
        <w:rPr>
          <w:rFonts w:ascii="Times New Roman" w:hAnsi="Times New Roman" w:cs="Times New Roman"/>
          <w:lang w:val="en-GB"/>
        </w:rPr>
        <w:t>; or</w:t>
      </w:r>
    </w:p>
    <w:p w:rsidR="00887640" w:rsidRPr="00F265EE" w:rsidRDefault="00887640"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 xml:space="preserve"> </w:t>
      </w:r>
    </w:p>
    <w:p w:rsidR="00887640" w:rsidRPr="00F265EE" w:rsidRDefault="00887640"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(2)</w:t>
      </w:r>
      <w:r w:rsidRPr="00F265EE">
        <w:rPr>
          <w:rFonts w:ascii="Times New Roman" w:hAnsi="Times New Roman" w:cs="Times New Roman"/>
          <w:lang w:val="en-GB"/>
        </w:rPr>
        <w:tab/>
        <w:t>the selected container is a plastic ampoule that is continuous with a strip of the same material and opens as it is detached from the strip, is:</w:t>
      </w:r>
      <w:r w:rsidRPr="00F265EE">
        <w:rPr>
          <w:rFonts w:ascii="Times New Roman" w:hAnsi="Times New Roman" w:cs="Times New Roman"/>
          <w:lang w:val="en-GB"/>
        </w:rPr>
        <w:tab/>
      </w:r>
    </w:p>
    <w:p w:rsidR="00887640" w:rsidRPr="00F265EE" w:rsidRDefault="00887640" w:rsidP="00DE3B32">
      <w:pPr>
        <w:pStyle w:val="part21stlevel"/>
        <w:spacing w:line="240" w:lineRule="auto"/>
        <w:jc w:val="left"/>
        <w:rPr>
          <w:rFonts w:ascii="Times New Roman" w:hAnsi="Times New Roman" w:cs="Times New Roman"/>
          <w:lang w:val="en-GB"/>
        </w:rPr>
      </w:pPr>
    </w:p>
    <w:p w:rsidR="00887640" w:rsidRPr="00F265EE" w:rsidRDefault="00887640"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(a)</w:t>
      </w:r>
      <w:r w:rsidRPr="00F265EE">
        <w:rPr>
          <w:rFonts w:ascii="Times New Roman" w:hAnsi="Times New Roman" w:cs="Times New Roman"/>
          <w:lang w:val="en-GB"/>
        </w:rPr>
        <w:tab/>
        <w:t>packed in a primary pack labelled in accordance with paragraph 7; and</w:t>
      </w:r>
    </w:p>
    <w:p w:rsidR="00887640" w:rsidRPr="00F265EE" w:rsidRDefault="00887640" w:rsidP="00DE3B32">
      <w:pPr>
        <w:pStyle w:val="part21stlevel"/>
        <w:spacing w:line="240" w:lineRule="auto"/>
        <w:jc w:val="left"/>
        <w:rPr>
          <w:rFonts w:ascii="Times New Roman" w:hAnsi="Times New Roman" w:cs="Times New Roman"/>
          <w:lang w:val="en-GB"/>
        </w:rPr>
      </w:pPr>
    </w:p>
    <w:p w:rsidR="00887640" w:rsidRPr="00F265EE" w:rsidRDefault="00887640"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(b)</w:t>
      </w:r>
      <w:r w:rsidRPr="00F265EE">
        <w:rPr>
          <w:rFonts w:ascii="Times New Roman" w:hAnsi="Times New Roman" w:cs="Times New Roman"/>
          <w:lang w:val="en-GB"/>
        </w:rPr>
        <w:tab/>
        <w:t>the strip is labelled in accordance with paragraph 10; and</w:t>
      </w:r>
    </w:p>
    <w:p w:rsidR="00887640" w:rsidRPr="00F265EE" w:rsidRDefault="00887640" w:rsidP="00DE3B32">
      <w:pPr>
        <w:pStyle w:val="part21stlevel"/>
        <w:spacing w:line="240" w:lineRule="auto"/>
        <w:jc w:val="left"/>
        <w:rPr>
          <w:rFonts w:ascii="Times New Roman" w:hAnsi="Times New Roman" w:cs="Times New Roman"/>
          <w:lang w:val="en-GB"/>
        </w:rPr>
      </w:pPr>
    </w:p>
    <w:p w:rsidR="00887640" w:rsidRPr="00F265EE" w:rsidRDefault="00887640"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(c)</w:t>
      </w:r>
      <w:r w:rsidRPr="00F265EE">
        <w:rPr>
          <w:rFonts w:ascii="Times New Roman" w:hAnsi="Times New Roman" w:cs="Times New Roman"/>
          <w:lang w:val="en-GB"/>
        </w:rPr>
        <w:tab/>
        <w:t>the ampoule is labelled with:</w:t>
      </w:r>
    </w:p>
    <w:p w:rsidR="00887640" w:rsidRPr="00F265EE" w:rsidRDefault="00887640" w:rsidP="00DE3B32">
      <w:pPr>
        <w:pStyle w:val="part22ndlevel"/>
        <w:spacing w:line="240" w:lineRule="auto"/>
        <w:jc w:val="left"/>
        <w:rPr>
          <w:rFonts w:ascii="Times New Roman" w:hAnsi="Times New Roman" w:cs="Times New Roman"/>
          <w:lang w:val="en-GB"/>
        </w:rPr>
      </w:pPr>
    </w:p>
    <w:p w:rsidR="00887640" w:rsidRPr="00F265EE" w:rsidRDefault="00887640" w:rsidP="00DE3B32">
      <w:pPr>
        <w:pStyle w:val="part22ndlevel"/>
        <w:spacing w:line="240" w:lineRule="auto"/>
        <w:ind w:left="1588" w:hanging="1588"/>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w:t>
      </w:r>
      <w:r w:rsidRPr="00F265EE">
        <w:rPr>
          <w:rFonts w:ascii="Times New Roman" w:hAnsi="Times New Roman" w:cs="Times New Roman"/>
          <w:lang w:val="en-GB"/>
        </w:rPr>
        <w:tab/>
        <w:t>the approved name of the poison or the trade name of the product; and</w:t>
      </w:r>
    </w:p>
    <w:p w:rsidR="00887640" w:rsidRPr="00F265EE" w:rsidRDefault="00887640" w:rsidP="00DE3B32">
      <w:pPr>
        <w:pStyle w:val="part22ndlevel"/>
        <w:spacing w:line="240" w:lineRule="auto"/>
        <w:ind w:left="1588" w:hanging="1588"/>
        <w:jc w:val="left"/>
        <w:rPr>
          <w:rFonts w:ascii="Times New Roman" w:hAnsi="Times New Roman" w:cs="Times New Roman"/>
          <w:lang w:val="en-GB"/>
        </w:rPr>
      </w:pPr>
    </w:p>
    <w:p w:rsidR="00887640" w:rsidRPr="00F265EE" w:rsidRDefault="00887640" w:rsidP="00DE3B32">
      <w:pPr>
        <w:pStyle w:val="part22ndlevel"/>
        <w:spacing w:line="240" w:lineRule="auto"/>
        <w:ind w:left="1588" w:hanging="1588"/>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(ii)</w:t>
      </w:r>
      <w:r w:rsidRPr="00F265EE">
        <w:rPr>
          <w:rFonts w:ascii="Times New Roman" w:hAnsi="Times New Roman" w:cs="Times New Roman"/>
          <w:lang w:val="en-GB"/>
        </w:rPr>
        <w:tab/>
        <w:t>the quantity, proportion or strength of the poison in accordance with paragraph 8.</w:t>
      </w:r>
    </w:p>
    <w:p w:rsidR="00887640" w:rsidRPr="00F265EE" w:rsidRDefault="00887640" w:rsidP="00DE3B32">
      <w:pPr>
        <w:pStyle w:val="part2"/>
        <w:spacing w:line="240" w:lineRule="auto"/>
        <w:ind w:left="0" w:firstLine="0"/>
        <w:jc w:val="left"/>
        <w:rPr>
          <w:rFonts w:ascii="Times New Roman" w:hAnsi="Times New Roman" w:cs="Times New Roman"/>
        </w:rPr>
      </w:pPr>
    </w:p>
    <w:p w:rsidR="00887640" w:rsidRPr="00F265EE" w:rsidRDefault="00887640" w:rsidP="00DE3B32">
      <w:pPr>
        <w:pStyle w:val="Heading3"/>
        <w:ind w:left="0"/>
        <w:rPr>
          <w:rFonts w:cs="Times New Roman"/>
          <w:b/>
          <w:sz w:val="20"/>
          <w:szCs w:val="20"/>
          <w:lang w:val="en-GB"/>
        </w:rPr>
      </w:pPr>
      <w:bookmarkStart w:id="47" w:name="_Toc359452348"/>
      <w:r w:rsidRPr="00F265EE">
        <w:rPr>
          <w:rFonts w:cs="Times New Roman"/>
          <w:b/>
          <w:sz w:val="20"/>
          <w:szCs w:val="20"/>
          <w:lang w:val="en-GB"/>
        </w:rPr>
        <w:t>Transport containers and wrappings</w:t>
      </w:r>
      <w:bookmarkEnd w:id="47"/>
    </w:p>
    <w:p w:rsidR="00887640" w:rsidRPr="00F265EE" w:rsidRDefault="00887640" w:rsidP="00DE3B32">
      <w:pPr>
        <w:pStyle w:val="part2"/>
        <w:spacing w:line="240" w:lineRule="auto"/>
        <w:jc w:val="left"/>
        <w:rPr>
          <w:rFonts w:ascii="Times New Roman" w:hAnsi="Times New Roman" w:cs="Times New Roman"/>
        </w:rPr>
      </w:pPr>
    </w:p>
    <w:p w:rsidR="005D4D14" w:rsidRPr="00F265EE" w:rsidRDefault="00887640" w:rsidP="00DE3B32">
      <w:pPr>
        <w:pStyle w:val="part2"/>
        <w:spacing w:line="240" w:lineRule="auto"/>
        <w:jc w:val="left"/>
        <w:rPr>
          <w:rFonts w:ascii="Times New Roman" w:hAnsi="Times New Roman" w:cs="Times New Roman"/>
          <w:lang w:val="en-GB"/>
        </w:rPr>
      </w:pPr>
      <w:r w:rsidRPr="00F265EE">
        <w:rPr>
          <w:rFonts w:ascii="Times New Roman" w:hAnsi="Times New Roman" w:cs="Times New Roman"/>
          <w:b/>
          <w:bCs/>
          <w:lang w:val="en-GB"/>
        </w:rPr>
        <w:t>12.</w:t>
      </w:r>
      <w:r w:rsidRPr="00F265EE">
        <w:rPr>
          <w:rFonts w:ascii="Times New Roman" w:hAnsi="Times New Roman" w:cs="Times New Roman"/>
          <w:lang w:val="en-GB"/>
        </w:rPr>
        <w:tab/>
        <w:t>The labelling requirements of this Standard do not apply to a transparent cover, or to any wrapper, hamper, packing case, crate or other cover used solely for the purposes of transport or delivery.</w:t>
      </w:r>
    </w:p>
    <w:p w:rsidR="001D4924" w:rsidRPr="00F265EE" w:rsidRDefault="001D4924" w:rsidP="00DE3B32">
      <w:pPr>
        <w:pStyle w:val="part2"/>
        <w:spacing w:line="240" w:lineRule="auto"/>
        <w:jc w:val="left"/>
        <w:rPr>
          <w:rFonts w:ascii="Times New Roman" w:hAnsi="Times New Roman" w:cs="Times New Roman"/>
        </w:rPr>
      </w:pPr>
    </w:p>
    <w:p w:rsidR="00887640" w:rsidRPr="00F265EE" w:rsidRDefault="00887640" w:rsidP="00DE3B32">
      <w:pPr>
        <w:pStyle w:val="Heading3"/>
        <w:ind w:left="0"/>
        <w:rPr>
          <w:rFonts w:cs="Times New Roman"/>
          <w:b/>
          <w:sz w:val="20"/>
          <w:szCs w:val="20"/>
          <w:lang w:val="en-GB"/>
        </w:rPr>
      </w:pPr>
      <w:bookmarkStart w:id="48" w:name="_Toc359452349"/>
      <w:r w:rsidRPr="00F265EE">
        <w:rPr>
          <w:rFonts w:cs="Times New Roman"/>
          <w:b/>
          <w:sz w:val="20"/>
          <w:szCs w:val="20"/>
          <w:lang w:val="en-GB"/>
        </w:rPr>
        <w:t>Dispensary, industrial, laboratory and manufacturing poisons</w:t>
      </w:r>
      <w:bookmarkEnd w:id="48"/>
    </w:p>
    <w:p w:rsidR="00887640" w:rsidRPr="00F265EE" w:rsidRDefault="00887640" w:rsidP="00DE3B32">
      <w:pPr>
        <w:pStyle w:val="part2"/>
        <w:spacing w:line="240" w:lineRule="auto"/>
        <w:jc w:val="left"/>
        <w:rPr>
          <w:rFonts w:ascii="Times New Roman" w:hAnsi="Times New Roman" w:cs="Times New Roman"/>
          <w:lang w:val="en-GB"/>
        </w:rPr>
      </w:pPr>
    </w:p>
    <w:p w:rsidR="00887640" w:rsidRPr="00F265EE" w:rsidRDefault="00887640" w:rsidP="00DE3B32">
      <w:pPr>
        <w:pStyle w:val="part2"/>
        <w:spacing w:line="240" w:lineRule="auto"/>
        <w:jc w:val="left"/>
        <w:rPr>
          <w:rFonts w:ascii="Times New Roman" w:hAnsi="Times New Roman" w:cs="Times New Roman"/>
          <w:lang w:val="en-GB"/>
        </w:rPr>
      </w:pPr>
      <w:r w:rsidRPr="00F265EE">
        <w:rPr>
          <w:rFonts w:ascii="Times New Roman" w:hAnsi="Times New Roman" w:cs="Times New Roman"/>
          <w:b/>
          <w:bCs/>
          <w:lang w:val="en-GB"/>
        </w:rPr>
        <w:t>13.</w:t>
      </w:r>
      <w:r w:rsidRPr="00F265EE">
        <w:rPr>
          <w:rFonts w:ascii="Times New Roman" w:hAnsi="Times New Roman" w:cs="Times New Roman"/>
          <w:lang w:val="en-GB"/>
        </w:rPr>
        <w:tab/>
        <w:t>The labelling requirements of this Standard do not apply to a poison that:</w:t>
      </w:r>
    </w:p>
    <w:p w:rsidR="00887640" w:rsidRPr="00F265EE" w:rsidRDefault="00887640" w:rsidP="00DE3B32">
      <w:pPr>
        <w:pStyle w:val="part21stlevel"/>
        <w:spacing w:line="240" w:lineRule="auto"/>
        <w:rPr>
          <w:rFonts w:ascii="Times New Roman" w:hAnsi="Times New Roman" w:cs="Times New Roman"/>
          <w:lang w:val="en-GB"/>
        </w:rPr>
      </w:pPr>
    </w:p>
    <w:p w:rsidR="00887640" w:rsidRPr="00F265EE" w:rsidRDefault="00887640"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(1)</w:t>
      </w:r>
      <w:r w:rsidRPr="00F265EE">
        <w:rPr>
          <w:rFonts w:ascii="Times New Roman" w:hAnsi="Times New Roman" w:cs="Times New Roman"/>
          <w:lang w:val="en-GB"/>
        </w:rPr>
        <w:tab/>
        <w:t>is packed and sold solely for dispensary, industrial, laboratory or manufacturing purposes; and</w:t>
      </w:r>
    </w:p>
    <w:p w:rsidR="00887640" w:rsidRPr="007005D8" w:rsidRDefault="00887640" w:rsidP="00DE3B32">
      <w:pPr>
        <w:pStyle w:val="part21stlevel"/>
        <w:spacing w:line="240" w:lineRule="auto"/>
        <w:jc w:val="left"/>
        <w:rPr>
          <w:lang w:val="en-GB"/>
        </w:rPr>
      </w:pPr>
    </w:p>
    <w:p w:rsidR="00887640" w:rsidRPr="00F265EE" w:rsidRDefault="00887640" w:rsidP="00DE3B32">
      <w:pPr>
        <w:pStyle w:val="part21stlevel"/>
        <w:spacing w:line="240" w:lineRule="auto"/>
        <w:jc w:val="left"/>
        <w:rPr>
          <w:rFonts w:ascii="Times New Roman" w:hAnsi="Times New Roman" w:cs="Times New Roman"/>
          <w:lang w:val="en-GB"/>
        </w:rPr>
      </w:pPr>
      <w:r w:rsidRPr="007005D8">
        <w:rPr>
          <w:lang w:val="en-GB"/>
        </w:rPr>
        <w:tab/>
      </w:r>
      <w:r w:rsidRPr="00F265EE">
        <w:rPr>
          <w:rFonts w:ascii="Times New Roman" w:hAnsi="Times New Roman" w:cs="Times New Roman"/>
          <w:lang w:val="en-GB"/>
        </w:rPr>
        <w:t>(2)</w:t>
      </w:r>
      <w:r w:rsidRPr="00F265EE">
        <w:rPr>
          <w:rFonts w:ascii="Times New Roman" w:hAnsi="Times New Roman" w:cs="Times New Roman"/>
          <w:lang w:val="en-GB"/>
        </w:rPr>
        <w:tab/>
        <w:t xml:space="preserve">is labelled in accordance with </w:t>
      </w:r>
      <w:r w:rsidR="00D25CC1" w:rsidRPr="00F265EE">
        <w:rPr>
          <w:rFonts w:ascii="Times New Roman" w:hAnsi="Times New Roman" w:cs="Times New Roman"/>
          <w:lang w:val="en-GB"/>
        </w:rPr>
        <w:t xml:space="preserve">Safe Work </w:t>
      </w:r>
      <w:r w:rsidRPr="00F265EE">
        <w:rPr>
          <w:rFonts w:ascii="Times New Roman" w:hAnsi="Times New Roman" w:cs="Times New Roman"/>
          <w:lang w:val="en-GB"/>
        </w:rPr>
        <w:t xml:space="preserve">Australia's </w:t>
      </w:r>
      <w:r w:rsidRPr="00F265EE">
        <w:rPr>
          <w:rFonts w:ascii="Times New Roman" w:hAnsi="Times New Roman" w:cs="Times New Roman"/>
          <w:i/>
          <w:iCs/>
          <w:lang w:val="en-GB"/>
        </w:rPr>
        <w:t>National Code of Practice for the Labelling of Workplace Substances</w:t>
      </w:r>
      <w:r w:rsidRPr="00F265EE">
        <w:rPr>
          <w:rFonts w:ascii="Times New Roman" w:hAnsi="Times New Roman" w:cs="Times New Roman"/>
          <w:lang w:val="en-GB"/>
        </w:rPr>
        <w:t xml:space="preserve"> [NOHSC: 2012(1994)]</w:t>
      </w:r>
      <w:r w:rsidRPr="00F265EE">
        <w:rPr>
          <w:rFonts w:ascii="Times New Roman" w:hAnsi="Times New Roman" w:cs="Times New Roman"/>
        </w:rPr>
        <w:t>.</w:t>
      </w:r>
    </w:p>
    <w:p w:rsidR="00887640" w:rsidRPr="007005D8" w:rsidRDefault="00887640" w:rsidP="00DE3B32">
      <w:pPr>
        <w:pStyle w:val="ChapterHeading"/>
        <w:spacing w:line="240" w:lineRule="auto"/>
        <w:jc w:val="left"/>
        <w:rPr>
          <w:sz w:val="20"/>
          <w:szCs w:val="20"/>
          <w:lang w:val="en-GB"/>
        </w:rPr>
      </w:pPr>
    </w:p>
    <w:p w:rsidR="00887640" w:rsidRPr="00F265EE" w:rsidRDefault="00887640" w:rsidP="00DE3B32">
      <w:pPr>
        <w:pStyle w:val="Heading3"/>
        <w:ind w:left="0"/>
        <w:rPr>
          <w:rFonts w:cs="Times New Roman"/>
          <w:b/>
          <w:sz w:val="20"/>
          <w:szCs w:val="20"/>
          <w:lang w:val="en-GB"/>
        </w:rPr>
      </w:pPr>
      <w:bookmarkStart w:id="49" w:name="_Toc359452350"/>
      <w:r w:rsidRPr="00F265EE">
        <w:rPr>
          <w:rFonts w:cs="Times New Roman"/>
          <w:b/>
          <w:sz w:val="20"/>
          <w:szCs w:val="20"/>
          <w:lang w:val="en-GB"/>
        </w:rPr>
        <w:t>Exemptions from label requirements in certain circumstances</w:t>
      </w:r>
      <w:bookmarkEnd w:id="49"/>
      <w:r w:rsidRPr="00F265EE">
        <w:rPr>
          <w:rFonts w:cs="Times New Roman"/>
          <w:b/>
          <w:sz w:val="20"/>
          <w:szCs w:val="20"/>
          <w:lang w:val="en-GB"/>
        </w:rPr>
        <w:t xml:space="preserve"> </w:t>
      </w:r>
    </w:p>
    <w:p w:rsidR="00887640" w:rsidRPr="00F265EE" w:rsidRDefault="00887640" w:rsidP="00DE3B32">
      <w:pPr>
        <w:pStyle w:val="ChapterHeading"/>
        <w:spacing w:line="240" w:lineRule="auto"/>
        <w:jc w:val="left"/>
        <w:rPr>
          <w:rFonts w:ascii="Times New Roman" w:hAnsi="Times New Roman" w:cs="Times New Roman"/>
          <w:sz w:val="20"/>
          <w:szCs w:val="20"/>
          <w:lang w:val="en-GB"/>
        </w:rPr>
      </w:pPr>
    </w:p>
    <w:p w:rsidR="00887640" w:rsidRPr="00F265EE" w:rsidRDefault="00887640" w:rsidP="00DE3B32">
      <w:pPr>
        <w:pStyle w:val="part2"/>
        <w:spacing w:line="240" w:lineRule="auto"/>
        <w:ind w:left="855" w:hanging="855"/>
        <w:jc w:val="left"/>
        <w:rPr>
          <w:rStyle w:val="part21stlevelChar"/>
          <w:rFonts w:ascii="Times New Roman" w:hAnsi="Times New Roman" w:cs="Times New Roman"/>
        </w:rPr>
      </w:pPr>
      <w:r w:rsidRPr="00F265EE">
        <w:rPr>
          <w:rFonts w:ascii="Times New Roman" w:hAnsi="Times New Roman" w:cs="Times New Roman"/>
          <w:b/>
        </w:rPr>
        <w:t>13A.</w:t>
      </w:r>
      <w:r w:rsidRPr="00F265EE">
        <w:rPr>
          <w:rFonts w:ascii="Times New Roman" w:hAnsi="Times New Roman" w:cs="Times New Roman"/>
        </w:rPr>
        <w:tab/>
      </w:r>
      <w:r w:rsidRPr="00F265EE">
        <w:rPr>
          <w:rStyle w:val="part21stlevelChar"/>
          <w:rFonts w:ascii="Times New Roman" w:hAnsi="Times New Roman" w:cs="Times New Roman"/>
        </w:rPr>
        <w:t>(1)</w:t>
      </w:r>
      <w:r w:rsidRPr="00F265EE">
        <w:rPr>
          <w:rStyle w:val="part21stlevelChar"/>
          <w:rFonts w:ascii="Times New Roman" w:hAnsi="Times New Roman" w:cs="Times New Roman"/>
        </w:rPr>
        <w:tab/>
        <w:t>The labelling requirements of paragraphs 7</w:t>
      </w:r>
      <w:r w:rsidR="005E1D86" w:rsidRPr="00F265EE">
        <w:rPr>
          <w:rStyle w:val="part21stlevelChar"/>
          <w:rFonts w:ascii="Times New Roman" w:hAnsi="Times New Roman" w:cs="Times New Roman"/>
        </w:rPr>
        <w:t xml:space="preserve"> to </w:t>
      </w:r>
      <w:r w:rsidRPr="00F265EE">
        <w:rPr>
          <w:rStyle w:val="part21stlevelChar"/>
          <w:rFonts w:ascii="Times New Roman" w:hAnsi="Times New Roman" w:cs="Times New Roman"/>
        </w:rPr>
        <w:t>12 do not apply to a poison where an appropriate authority has granted a labelling exemption in whole or in part for these sections for a specified product; and</w:t>
      </w:r>
    </w:p>
    <w:p w:rsidR="00887640" w:rsidRPr="00F265EE" w:rsidRDefault="00887640" w:rsidP="00DE3B32">
      <w:pPr>
        <w:pStyle w:val="part2"/>
        <w:spacing w:line="240" w:lineRule="auto"/>
        <w:ind w:left="520" w:hanging="850"/>
        <w:jc w:val="left"/>
        <w:rPr>
          <w:rStyle w:val="part21stlevelChar"/>
          <w:rFonts w:ascii="Times New Roman" w:hAnsi="Times New Roman" w:cs="Times New Roman"/>
        </w:rPr>
      </w:pPr>
    </w:p>
    <w:p w:rsidR="00887640" w:rsidRPr="00F265EE" w:rsidRDefault="00887640" w:rsidP="00DE3B32">
      <w:pPr>
        <w:pStyle w:val="part21stlevel"/>
        <w:spacing w:line="240" w:lineRule="auto"/>
        <w:ind w:left="855" w:hanging="1185"/>
        <w:jc w:val="left"/>
        <w:rPr>
          <w:rFonts w:ascii="Times New Roman" w:hAnsi="Times New Roman" w:cs="Times New Roman"/>
        </w:rPr>
      </w:pPr>
      <w:r w:rsidRPr="00F265EE">
        <w:rPr>
          <w:rFonts w:ascii="Times New Roman" w:hAnsi="Times New Roman" w:cs="Times New Roman"/>
        </w:rPr>
        <w:tab/>
        <w:t>(2)</w:t>
      </w:r>
      <w:r w:rsidRPr="00F265EE">
        <w:rPr>
          <w:rFonts w:ascii="Times New Roman" w:hAnsi="Times New Roman" w:cs="Times New Roman"/>
        </w:rPr>
        <w:tab/>
        <w:t>the labelling exemption from an appropriate authority referred to in subparagraph (1) is limited to no more than 12 months from the effective date of the decision for retail supply of the product; and</w:t>
      </w:r>
    </w:p>
    <w:p w:rsidR="00887640" w:rsidRPr="00F265EE" w:rsidRDefault="00887640" w:rsidP="00DE3B32">
      <w:pPr>
        <w:pStyle w:val="part21stlevel"/>
        <w:spacing w:line="240" w:lineRule="auto"/>
        <w:ind w:left="520"/>
        <w:jc w:val="left"/>
        <w:rPr>
          <w:rFonts w:ascii="Times New Roman" w:hAnsi="Times New Roman" w:cs="Times New Roman"/>
        </w:rPr>
      </w:pPr>
    </w:p>
    <w:p w:rsidR="00887640" w:rsidRPr="00F265EE" w:rsidRDefault="00887640" w:rsidP="00DE3B32">
      <w:pPr>
        <w:pStyle w:val="part21stlevel"/>
        <w:spacing w:line="240" w:lineRule="auto"/>
        <w:ind w:left="855" w:hanging="1185"/>
        <w:jc w:val="left"/>
        <w:rPr>
          <w:rFonts w:ascii="Times New Roman" w:hAnsi="Times New Roman" w:cs="Times New Roman"/>
        </w:rPr>
      </w:pPr>
      <w:r w:rsidRPr="00F265EE">
        <w:rPr>
          <w:rFonts w:ascii="Times New Roman" w:hAnsi="Times New Roman" w:cs="Times New Roman"/>
        </w:rPr>
        <w:tab/>
        <w:t>(3)</w:t>
      </w:r>
      <w:r w:rsidRPr="00F265EE">
        <w:rPr>
          <w:rFonts w:ascii="Times New Roman" w:hAnsi="Times New Roman" w:cs="Times New Roman"/>
        </w:rPr>
        <w:tab/>
        <w:t>for the avoidance of doubt this paragraph does not apply to exemptions issued under subparagraph  7(1)(m)(ii)(B) of this Standard.</w:t>
      </w:r>
    </w:p>
    <w:p w:rsidR="009E5F91" w:rsidRPr="00F265EE" w:rsidRDefault="009E5F91" w:rsidP="00DE3B32">
      <w:pPr>
        <w:pStyle w:val="ChapterHeading"/>
        <w:spacing w:line="240" w:lineRule="auto"/>
        <w:ind w:left="1080" w:hanging="1080"/>
        <w:jc w:val="left"/>
        <w:rPr>
          <w:rFonts w:ascii="Times New Roman" w:hAnsi="Times New Roman" w:cs="Times New Roman"/>
          <w:b w:val="0"/>
          <w:bCs w:val="0"/>
          <w:sz w:val="20"/>
          <w:szCs w:val="20"/>
          <w:lang w:val="en-GB"/>
        </w:rPr>
      </w:pPr>
    </w:p>
    <w:p w:rsidR="009E5F91" w:rsidRPr="00F265EE" w:rsidRDefault="009E5F91" w:rsidP="00DE3B32">
      <w:pPr>
        <w:pStyle w:val="Heading3"/>
        <w:ind w:left="0"/>
        <w:rPr>
          <w:rFonts w:cs="Times New Roman"/>
          <w:b/>
          <w:sz w:val="20"/>
          <w:szCs w:val="20"/>
          <w:lang w:val="en-GB"/>
        </w:rPr>
      </w:pPr>
      <w:bookmarkStart w:id="50" w:name="_Toc359452351"/>
      <w:r w:rsidRPr="00F265EE">
        <w:rPr>
          <w:rFonts w:cs="Times New Roman"/>
          <w:b/>
          <w:sz w:val="20"/>
          <w:szCs w:val="20"/>
          <w:lang w:val="en-GB"/>
        </w:rPr>
        <w:t>Dispensed medicines</w:t>
      </w:r>
      <w:bookmarkEnd w:id="50"/>
    </w:p>
    <w:p w:rsidR="009E5F91" w:rsidRPr="00F265EE" w:rsidRDefault="009E5F91" w:rsidP="00DE3B32">
      <w:pPr>
        <w:pStyle w:val="ChapterHeading"/>
        <w:spacing w:line="240" w:lineRule="auto"/>
        <w:jc w:val="left"/>
        <w:rPr>
          <w:rFonts w:ascii="Times New Roman" w:hAnsi="Times New Roman" w:cs="Times New Roman"/>
          <w:sz w:val="20"/>
          <w:szCs w:val="20"/>
          <w:lang w:val="en-GB"/>
        </w:rPr>
      </w:pPr>
    </w:p>
    <w:p w:rsidR="009E5F91" w:rsidRPr="00F265EE" w:rsidRDefault="009E5F91" w:rsidP="00DE3B32">
      <w:pPr>
        <w:pStyle w:val="part2"/>
        <w:spacing w:line="240" w:lineRule="auto"/>
        <w:jc w:val="left"/>
        <w:rPr>
          <w:rFonts w:ascii="Times New Roman" w:hAnsi="Times New Roman" w:cs="Times New Roman"/>
        </w:rPr>
      </w:pPr>
      <w:r w:rsidRPr="00F265EE">
        <w:rPr>
          <w:rFonts w:ascii="Times New Roman" w:hAnsi="Times New Roman" w:cs="Times New Roman"/>
          <w:b/>
        </w:rPr>
        <w:t>14.</w:t>
      </w:r>
      <w:r w:rsidRPr="00F265EE">
        <w:rPr>
          <w:rFonts w:ascii="Times New Roman" w:hAnsi="Times New Roman" w:cs="Times New Roman"/>
        </w:rPr>
        <w:tab/>
        <w:t xml:space="preserve"> Unless otherwise specified by regulation:</w:t>
      </w:r>
    </w:p>
    <w:p w:rsidR="009E5F91" w:rsidRPr="00F265EE" w:rsidRDefault="009E5F91" w:rsidP="00DE3B32">
      <w:pPr>
        <w:pStyle w:val="part2"/>
        <w:spacing w:line="240" w:lineRule="auto"/>
        <w:jc w:val="left"/>
        <w:rPr>
          <w:rFonts w:ascii="Times New Roman" w:hAnsi="Times New Roman" w:cs="Times New Roman"/>
        </w:rPr>
      </w:pPr>
    </w:p>
    <w:p w:rsidR="009E5F91" w:rsidRPr="00F265EE" w:rsidRDefault="009E5F91" w:rsidP="00DE3B32">
      <w:pPr>
        <w:pStyle w:val="part21stlevel"/>
        <w:spacing w:line="240" w:lineRule="auto"/>
        <w:jc w:val="left"/>
        <w:rPr>
          <w:rFonts w:ascii="Times New Roman" w:hAnsi="Times New Roman" w:cs="Times New Roman"/>
        </w:rPr>
      </w:pPr>
      <w:r w:rsidRPr="00F265EE">
        <w:rPr>
          <w:rFonts w:ascii="Times New Roman" w:hAnsi="Times New Roman" w:cs="Times New Roman"/>
        </w:rPr>
        <w:tab/>
        <w:t>(1)</w:t>
      </w:r>
      <w:r w:rsidRPr="00F265EE">
        <w:rPr>
          <w:rFonts w:ascii="Times New Roman" w:hAnsi="Times New Roman" w:cs="Times New Roman"/>
        </w:rPr>
        <w:tab/>
        <w:t>The labelling requirements of this Standard do not apply to a medicine that:</w:t>
      </w:r>
    </w:p>
    <w:p w:rsidR="009E5F91" w:rsidRPr="00F265EE" w:rsidRDefault="009E5F91" w:rsidP="00DE3B32">
      <w:pPr>
        <w:pStyle w:val="part21stlevel"/>
        <w:spacing w:line="240" w:lineRule="auto"/>
        <w:jc w:val="left"/>
        <w:rPr>
          <w:rFonts w:ascii="Times New Roman" w:hAnsi="Times New Roman" w:cs="Times New Roman"/>
        </w:rPr>
      </w:pPr>
    </w:p>
    <w:p w:rsidR="009E5F91" w:rsidRPr="00F265EE" w:rsidRDefault="009E5F91" w:rsidP="00DE3B32">
      <w:pPr>
        <w:pStyle w:val="part21stlevel"/>
        <w:spacing w:line="240" w:lineRule="auto"/>
        <w:ind w:left="1185" w:hanging="1185"/>
        <w:jc w:val="left"/>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(a)</w:t>
      </w:r>
      <w:r w:rsidRPr="00F265EE">
        <w:rPr>
          <w:rFonts w:ascii="Times New Roman" w:hAnsi="Times New Roman" w:cs="Times New Roman"/>
        </w:rPr>
        <w:tab/>
        <w:t>is supplied by an authorised prescriber or other person authorised to supply and is labelled in accordance with the requirements of Appendix L Part 1 of this Standard; or</w:t>
      </w:r>
    </w:p>
    <w:p w:rsidR="009E5F91" w:rsidRPr="00F265EE" w:rsidRDefault="009E5F91" w:rsidP="00DE3B32">
      <w:pPr>
        <w:pStyle w:val="part21stlevel"/>
        <w:spacing w:line="240" w:lineRule="auto"/>
        <w:jc w:val="left"/>
        <w:rPr>
          <w:rFonts w:ascii="Times New Roman" w:hAnsi="Times New Roman" w:cs="Times New Roman"/>
        </w:rPr>
      </w:pPr>
    </w:p>
    <w:p w:rsidR="009E5F91" w:rsidRPr="00F265EE" w:rsidRDefault="009E5F91" w:rsidP="00DE3B32">
      <w:pPr>
        <w:pStyle w:val="part21stlevel"/>
        <w:spacing w:line="240" w:lineRule="auto"/>
        <w:ind w:left="1185" w:hanging="1185"/>
        <w:jc w:val="left"/>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(b)</w:t>
      </w:r>
      <w:r w:rsidRPr="00F265EE">
        <w:rPr>
          <w:rFonts w:ascii="Times New Roman" w:hAnsi="Times New Roman" w:cs="Times New Roman"/>
        </w:rPr>
        <w:tab/>
        <w:t>is supplied on and in accordance with a prescription written by an authorised prescriber and is labelled in accordance with the requirements of Appendix L Part 1 of this Standard; or</w:t>
      </w:r>
    </w:p>
    <w:p w:rsidR="009E5F91" w:rsidRPr="00F265EE" w:rsidRDefault="009E5F91" w:rsidP="00DE3B32">
      <w:pPr>
        <w:pStyle w:val="part21stlevel"/>
        <w:spacing w:line="240" w:lineRule="auto"/>
        <w:jc w:val="left"/>
        <w:rPr>
          <w:rFonts w:ascii="Times New Roman" w:hAnsi="Times New Roman" w:cs="Times New Roman"/>
        </w:rPr>
      </w:pPr>
    </w:p>
    <w:p w:rsidR="009E5F91" w:rsidRPr="00F265EE" w:rsidRDefault="009E5F91" w:rsidP="00DE3B32">
      <w:pPr>
        <w:pStyle w:val="part21stlevel"/>
        <w:spacing w:line="240" w:lineRule="auto"/>
        <w:ind w:left="1185" w:hanging="1185"/>
        <w:jc w:val="left"/>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(c)</w:t>
      </w:r>
      <w:r w:rsidRPr="00F265EE">
        <w:rPr>
          <w:rFonts w:ascii="Times New Roman" w:hAnsi="Times New Roman" w:cs="Times New Roman"/>
        </w:rPr>
        <w:tab/>
        <w:t>is prepared and supplied by a pharmacist for an individual patient and is labelled in accordance with the requirements of Appendix L Part 1 of this Standard.</w:t>
      </w:r>
    </w:p>
    <w:p w:rsidR="009E5F91" w:rsidRPr="00F265EE" w:rsidRDefault="009E5F91" w:rsidP="00DE3B32">
      <w:pPr>
        <w:autoSpaceDE w:val="0"/>
        <w:autoSpaceDN w:val="0"/>
        <w:adjustRightInd w:val="0"/>
        <w:ind w:left="1440" w:hanging="720"/>
        <w:rPr>
          <w:sz w:val="20"/>
          <w:szCs w:val="20"/>
        </w:rPr>
      </w:pPr>
    </w:p>
    <w:p w:rsidR="009E5F91" w:rsidRPr="00F265EE" w:rsidRDefault="009E5F91" w:rsidP="00462111">
      <w:pPr>
        <w:pStyle w:val="part21stlevel"/>
        <w:pageBreakBefore/>
        <w:spacing w:line="240" w:lineRule="auto"/>
        <w:jc w:val="left"/>
        <w:rPr>
          <w:rFonts w:ascii="Times New Roman" w:hAnsi="Times New Roman" w:cs="Times New Roman"/>
        </w:rPr>
      </w:pPr>
      <w:r w:rsidRPr="00F265EE">
        <w:rPr>
          <w:rFonts w:ascii="Times New Roman" w:hAnsi="Times New Roman" w:cs="Times New Roman"/>
        </w:rPr>
        <w:lastRenderedPageBreak/>
        <w:tab/>
        <w:t>(2)</w:t>
      </w:r>
      <w:r w:rsidRPr="00F265EE">
        <w:rPr>
          <w:rFonts w:ascii="Times New Roman" w:hAnsi="Times New Roman" w:cs="Times New Roman"/>
        </w:rPr>
        <w:tab/>
        <w:t>A person must not supply a dispensed medicine for human use containing:</w:t>
      </w:r>
    </w:p>
    <w:p w:rsidR="009E5F91" w:rsidRPr="00F265EE" w:rsidRDefault="009E5F91" w:rsidP="00DE3B32">
      <w:pPr>
        <w:pStyle w:val="part21stlevel"/>
        <w:spacing w:line="240" w:lineRule="auto"/>
        <w:jc w:val="left"/>
        <w:rPr>
          <w:rFonts w:ascii="Times New Roman" w:hAnsi="Times New Roman" w:cs="Times New Roman"/>
        </w:rPr>
      </w:pPr>
    </w:p>
    <w:p w:rsidR="009E5F91" w:rsidRPr="00F265EE" w:rsidRDefault="009E5F91" w:rsidP="00DE3B32">
      <w:pPr>
        <w:pStyle w:val="part21stlevel"/>
        <w:spacing w:line="240" w:lineRule="auto"/>
        <w:ind w:left="1185" w:hanging="1185"/>
        <w:jc w:val="left"/>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(a)</w:t>
      </w:r>
      <w:r w:rsidRPr="00F265EE">
        <w:rPr>
          <w:rFonts w:ascii="Times New Roman" w:hAnsi="Times New Roman" w:cs="Times New Roman"/>
        </w:rPr>
        <w:tab/>
        <w:t>a poison listed in column 1 of the table at Appendix L Part 2 of this Standard unless it is clearly labelled with the warning statement(s) specified in column 2 of that table; or</w:t>
      </w:r>
    </w:p>
    <w:p w:rsidR="009E5F91" w:rsidRPr="00F265EE" w:rsidRDefault="009E5F91" w:rsidP="00DE3B32">
      <w:pPr>
        <w:pStyle w:val="part21stlevel"/>
        <w:spacing w:line="240" w:lineRule="auto"/>
        <w:jc w:val="left"/>
        <w:rPr>
          <w:rFonts w:ascii="Times New Roman" w:hAnsi="Times New Roman" w:cs="Times New Roman"/>
        </w:rPr>
      </w:pPr>
    </w:p>
    <w:p w:rsidR="009E5F91" w:rsidRPr="00F265EE" w:rsidRDefault="009E5F91" w:rsidP="00DE3B32">
      <w:pPr>
        <w:pStyle w:val="part21stlevel"/>
        <w:spacing w:line="240" w:lineRule="auto"/>
        <w:ind w:left="1185" w:hanging="1185"/>
        <w:jc w:val="left"/>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(b)</w:t>
      </w:r>
      <w:r w:rsidRPr="00F265EE">
        <w:rPr>
          <w:rFonts w:ascii="Times New Roman" w:hAnsi="Times New Roman" w:cs="Times New Roman"/>
        </w:rPr>
        <w:tab/>
        <w:t>a poison listed in Appendix K unless it is clearly labelled with a sedation warning (being statement 39, 40 or 90 as specified in Appendix F Part 1 of this Standard).</w:t>
      </w:r>
    </w:p>
    <w:p w:rsidR="009E5F91" w:rsidRPr="00F265EE" w:rsidRDefault="009E5F91" w:rsidP="00DE3B32">
      <w:pPr>
        <w:pStyle w:val="ChapterHeading"/>
        <w:spacing w:line="240" w:lineRule="auto"/>
        <w:jc w:val="left"/>
        <w:rPr>
          <w:rFonts w:ascii="Times New Roman" w:hAnsi="Times New Roman" w:cs="Times New Roman"/>
          <w:sz w:val="20"/>
          <w:szCs w:val="20"/>
          <w:lang w:val="en-GB"/>
        </w:rPr>
      </w:pPr>
    </w:p>
    <w:p w:rsidR="009E5F91" w:rsidRPr="00F265EE" w:rsidRDefault="009E5F91" w:rsidP="00DE3B32">
      <w:pPr>
        <w:pStyle w:val="Heading3"/>
        <w:ind w:left="0"/>
        <w:rPr>
          <w:rFonts w:cs="Times New Roman"/>
          <w:b/>
          <w:sz w:val="20"/>
          <w:szCs w:val="20"/>
          <w:lang w:val="en-GB"/>
        </w:rPr>
      </w:pPr>
      <w:bookmarkStart w:id="51" w:name="_Toc359452352"/>
      <w:r w:rsidRPr="00F265EE">
        <w:rPr>
          <w:rFonts w:cs="Times New Roman"/>
          <w:b/>
          <w:sz w:val="20"/>
          <w:szCs w:val="20"/>
          <w:lang w:val="en-GB"/>
        </w:rPr>
        <w:t>Gas cylinders</w:t>
      </w:r>
      <w:bookmarkEnd w:id="51"/>
    </w:p>
    <w:p w:rsidR="009E5F91" w:rsidRPr="00F265EE" w:rsidRDefault="009E5F91" w:rsidP="00DE3B32">
      <w:pPr>
        <w:pStyle w:val="ChapterHeading"/>
        <w:spacing w:line="240" w:lineRule="auto"/>
        <w:jc w:val="left"/>
        <w:rPr>
          <w:rFonts w:ascii="Times New Roman" w:hAnsi="Times New Roman" w:cs="Times New Roman"/>
          <w:sz w:val="20"/>
          <w:szCs w:val="20"/>
          <w:lang w:val="en-GB"/>
        </w:rPr>
      </w:pPr>
    </w:p>
    <w:p w:rsidR="009E5F91" w:rsidRPr="00F265EE" w:rsidRDefault="009E5F91" w:rsidP="00DE3B32">
      <w:pPr>
        <w:pStyle w:val="part2"/>
        <w:spacing w:line="240" w:lineRule="auto"/>
        <w:jc w:val="left"/>
        <w:rPr>
          <w:rFonts w:ascii="Times New Roman" w:hAnsi="Times New Roman" w:cs="Times New Roman"/>
          <w:lang w:val="en-GB"/>
        </w:rPr>
      </w:pPr>
      <w:r w:rsidRPr="00F265EE">
        <w:rPr>
          <w:rFonts w:ascii="Times New Roman" w:hAnsi="Times New Roman" w:cs="Times New Roman"/>
          <w:b/>
          <w:bCs/>
          <w:lang w:val="en-GB"/>
        </w:rPr>
        <w:t>15.</w:t>
      </w:r>
      <w:r w:rsidRPr="00F265EE">
        <w:rPr>
          <w:rFonts w:ascii="Times New Roman" w:hAnsi="Times New Roman" w:cs="Times New Roman"/>
          <w:lang w:val="en-GB"/>
        </w:rPr>
        <w:tab/>
        <w:t>The requirements of subparagraphs 7(1)(a)(iv), 7(1)(c)(iv), and 7(1)(g)(iv) do not apply to a cylinder containing a poison that is a compressed gas.</w:t>
      </w:r>
    </w:p>
    <w:p w:rsidR="009E5F91" w:rsidRPr="00F265EE" w:rsidRDefault="009E5F91" w:rsidP="00DE3B32">
      <w:pPr>
        <w:pStyle w:val="ChapterHeading"/>
        <w:spacing w:line="240" w:lineRule="auto"/>
        <w:jc w:val="left"/>
        <w:rPr>
          <w:rFonts w:ascii="Times New Roman" w:hAnsi="Times New Roman" w:cs="Times New Roman"/>
          <w:sz w:val="20"/>
          <w:szCs w:val="20"/>
          <w:lang w:val="en-GB"/>
        </w:rPr>
      </w:pPr>
    </w:p>
    <w:p w:rsidR="009E5F91" w:rsidRPr="00F265EE" w:rsidRDefault="009E5F91" w:rsidP="00DE3B32">
      <w:pPr>
        <w:pStyle w:val="Heading3"/>
        <w:ind w:left="0"/>
        <w:rPr>
          <w:rFonts w:cs="Times New Roman"/>
          <w:b/>
          <w:sz w:val="20"/>
          <w:szCs w:val="20"/>
          <w:lang w:val="en-GB"/>
        </w:rPr>
      </w:pPr>
      <w:bookmarkStart w:id="52" w:name="_Toc359452353"/>
      <w:r w:rsidRPr="00F265EE">
        <w:rPr>
          <w:rFonts w:cs="Times New Roman"/>
          <w:b/>
          <w:sz w:val="20"/>
          <w:szCs w:val="20"/>
          <w:lang w:val="en-GB"/>
        </w:rPr>
        <w:t>Paints</w:t>
      </w:r>
      <w:bookmarkEnd w:id="52"/>
    </w:p>
    <w:p w:rsidR="009E5F91" w:rsidRPr="00F265EE" w:rsidRDefault="009E5F91" w:rsidP="00DE3B32">
      <w:pPr>
        <w:pStyle w:val="ChapterHeading"/>
        <w:spacing w:line="240" w:lineRule="auto"/>
        <w:jc w:val="left"/>
        <w:rPr>
          <w:rFonts w:ascii="Times New Roman" w:hAnsi="Times New Roman" w:cs="Times New Roman"/>
          <w:sz w:val="20"/>
          <w:szCs w:val="20"/>
          <w:lang w:val="en-GB"/>
        </w:rPr>
      </w:pPr>
    </w:p>
    <w:p w:rsidR="009E5F91" w:rsidRPr="00F265EE" w:rsidRDefault="009E5F91" w:rsidP="00DE3B32">
      <w:pPr>
        <w:pStyle w:val="part2"/>
        <w:spacing w:line="240" w:lineRule="auto"/>
        <w:jc w:val="left"/>
        <w:rPr>
          <w:rFonts w:ascii="Times New Roman" w:hAnsi="Times New Roman" w:cs="Times New Roman"/>
        </w:rPr>
      </w:pPr>
      <w:r w:rsidRPr="00F265EE">
        <w:rPr>
          <w:rFonts w:ascii="Times New Roman" w:hAnsi="Times New Roman" w:cs="Times New Roman"/>
          <w:b/>
          <w:bCs/>
        </w:rPr>
        <w:t>16.</w:t>
      </w:r>
      <w:r w:rsidRPr="00F265EE">
        <w:rPr>
          <w:rFonts w:ascii="Times New Roman" w:hAnsi="Times New Roman" w:cs="Times New Roman"/>
        </w:rPr>
        <w:tab/>
        <w:t>The requirements of paragraph 7 do not apply to:</w:t>
      </w:r>
    </w:p>
    <w:p w:rsidR="009E5F91" w:rsidRPr="00F265EE" w:rsidRDefault="009E5F91" w:rsidP="00DE3B32">
      <w:pPr>
        <w:pStyle w:val="part2"/>
        <w:spacing w:line="240" w:lineRule="auto"/>
        <w:jc w:val="left"/>
        <w:rPr>
          <w:rFonts w:ascii="Times New Roman" w:hAnsi="Times New Roman" w:cs="Times New Roman"/>
        </w:rPr>
      </w:pPr>
    </w:p>
    <w:p w:rsidR="009E5F91" w:rsidRPr="00F265EE" w:rsidRDefault="009E5F91" w:rsidP="00DE3B32">
      <w:pPr>
        <w:pStyle w:val="part21stlevel"/>
        <w:spacing w:line="240" w:lineRule="auto"/>
        <w:jc w:val="left"/>
        <w:rPr>
          <w:rFonts w:ascii="Times New Roman" w:hAnsi="Times New Roman" w:cs="Times New Roman"/>
        </w:rPr>
      </w:pPr>
      <w:r w:rsidRPr="00F265EE">
        <w:rPr>
          <w:rFonts w:ascii="Times New Roman" w:hAnsi="Times New Roman" w:cs="Times New Roman"/>
        </w:rPr>
        <w:tab/>
        <w:t>(1)</w:t>
      </w:r>
      <w:r w:rsidRPr="00F265EE">
        <w:rPr>
          <w:rFonts w:ascii="Times New Roman" w:hAnsi="Times New Roman" w:cs="Times New Roman"/>
        </w:rPr>
        <w:tab/>
        <w:t>paint (other than a paint for therapeutic or cosmetic use) which:</w:t>
      </w:r>
    </w:p>
    <w:p w:rsidR="009E5F91" w:rsidRPr="00F265EE" w:rsidRDefault="009E5F91" w:rsidP="00DE3B32">
      <w:pPr>
        <w:pStyle w:val="part21stlevel"/>
        <w:spacing w:line="240" w:lineRule="auto"/>
        <w:jc w:val="left"/>
        <w:rPr>
          <w:rFonts w:ascii="Times New Roman" w:hAnsi="Times New Roman" w:cs="Times New Roman"/>
        </w:rPr>
      </w:pPr>
    </w:p>
    <w:p w:rsidR="009E5F91" w:rsidRPr="00F265EE" w:rsidRDefault="009E5F91" w:rsidP="00DE3B32">
      <w:pPr>
        <w:pStyle w:val="part22ndlevel"/>
        <w:spacing w:line="240" w:lineRule="auto"/>
        <w:jc w:val="left"/>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(a)</w:t>
      </w:r>
      <w:r w:rsidRPr="00F265EE">
        <w:rPr>
          <w:rFonts w:ascii="Times New Roman" w:hAnsi="Times New Roman" w:cs="Times New Roman"/>
        </w:rPr>
        <w:tab/>
        <w:t>contains only Schedule 5 poisons; or</w:t>
      </w:r>
    </w:p>
    <w:p w:rsidR="009E5F91" w:rsidRPr="00F265EE" w:rsidRDefault="009E5F91" w:rsidP="00DE3B32">
      <w:pPr>
        <w:pStyle w:val="part22ndlevel"/>
        <w:spacing w:line="240" w:lineRule="auto"/>
        <w:jc w:val="left"/>
        <w:rPr>
          <w:rFonts w:ascii="Times New Roman" w:hAnsi="Times New Roman" w:cs="Times New Roman"/>
        </w:rPr>
      </w:pPr>
    </w:p>
    <w:p w:rsidR="005D4D14" w:rsidRPr="00F265EE" w:rsidRDefault="009E5F91" w:rsidP="00DE3B32">
      <w:pPr>
        <w:pStyle w:val="part2"/>
        <w:spacing w:line="240" w:lineRule="auto"/>
        <w:ind w:left="907"/>
        <w:jc w:val="left"/>
        <w:rPr>
          <w:rFonts w:ascii="Times New Roman" w:hAnsi="Times New Roman" w:cs="Times New Roman"/>
          <w:lang w:val="en-GB"/>
        </w:rPr>
      </w:pPr>
      <w:r w:rsidRPr="00F265EE">
        <w:rPr>
          <w:rFonts w:ascii="Times New Roman" w:hAnsi="Times New Roman" w:cs="Times New Roman"/>
        </w:rPr>
        <w:tab/>
      </w:r>
      <w:r w:rsidRPr="00F265EE">
        <w:rPr>
          <w:rFonts w:ascii="Times New Roman" w:hAnsi="Times New Roman" w:cs="Times New Roman"/>
        </w:rPr>
        <w:tab/>
        <w:t>(b)</w:t>
      </w:r>
      <w:r w:rsidRPr="00F265EE">
        <w:rPr>
          <w:rFonts w:ascii="Times New Roman" w:hAnsi="Times New Roman" w:cs="Times New Roman"/>
        </w:rPr>
        <w:tab/>
        <w:t>is a First Schedule or Second Schedule paint that is labelled with:</w:t>
      </w:r>
      <w:r w:rsidR="005D4D14" w:rsidRPr="00F265EE">
        <w:rPr>
          <w:rFonts w:ascii="Times New Roman" w:hAnsi="Times New Roman" w:cs="Times New Roman"/>
          <w:lang w:val="en-GB"/>
        </w:rPr>
        <w:t xml:space="preserve"> </w:t>
      </w:r>
    </w:p>
    <w:p w:rsidR="009E5F91" w:rsidRPr="00F265EE" w:rsidRDefault="009E5F91" w:rsidP="00DE3B32">
      <w:pPr>
        <w:pStyle w:val="part22ndlevel"/>
        <w:spacing w:line="240" w:lineRule="auto"/>
        <w:jc w:val="left"/>
        <w:rPr>
          <w:rFonts w:ascii="Times New Roman" w:hAnsi="Times New Roman" w:cs="Times New Roman"/>
        </w:rPr>
      </w:pPr>
    </w:p>
    <w:p w:rsidR="009E5F91" w:rsidRPr="00F265EE" w:rsidRDefault="009E5F91" w:rsidP="00DE3B32">
      <w:pPr>
        <w:pStyle w:val="part23rdlevel"/>
        <w:spacing w:line="240" w:lineRule="auto"/>
        <w:jc w:val="left"/>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w:t>
      </w:r>
      <w:r w:rsidRPr="00F265EE">
        <w:rPr>
          <w:rFonts w:ascii="Times New Roman" w:hAnsi="Times New Roman" w:cs="Times New Roman"/>
        </w:rPr>
        <w:tab/>
        <w:t>the word “WARNING”, written in bold-face sans serif capital letters, the height of which is not less than 5 mm, on the first line of the main label with no other words written on that line;  and</w:t>
      </w:r>
    </w:p>
    <w:p w:rsidR="009E5F91" w:rsidRPr="00F265EE" w:rsidRDefault="009E5F91" w:rsidP="00DE3B32">
      <w:pPr>
        <w:pStyle w:val="part23rdlevel"/>
        <w:spacing w:line="240" w:lineRule="auto"/>
        <w:jc w:val="left"/>
        <w:rPr>
          <w:rFonts w:ascii="Times New Roman" w:hAnsi="Times New Roman" w:cs="Times New Roman"/>
        </w:rPr>
      </w:pPr>
    </w:p>
    <w:p w:rsidR="009E5F91" w:rsidRPr="00F265EE" w:rsidRDefault="009E5F91" w:rsidP="00DE3B32">
      <w:pPr>
        <w:pStyle w:val="part23rdlevel"/>
        <w:spacing w:line="240" w:lineRule="auto"/>
        <w:jc w:val="left"/>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(ii)</w:t>
      </w:r>
      <w:r w:rsidRPr="00F265EE">
        <w:rPr>
          <w:rFonts w:ascii="Times New Roman" w:hAnsi="Times New Roman" w:cs="Times New Roman"/>
        </w:rPr>
        <w:tab/>
        <w:t>the expression “KEEP OUT OF REACH OF CHILDREN”, written in bold-face sans serif capital letters, the height of which is not less than 2.5 mm, on a separate line immediately below the word “WARNING”; and</w:t>
      </w:r>
    </w:p>
    <w:p w:rsidR="009E5F91" w:rsidRPr="00F265EE" w:rsidRDefault="009E5F91" w:rsidP="00DE3B32">
      <w:pPr>
        <w:pStyle w:val="part23rdlevel"/>
        <w:spacing w:line="240" w:lineRule="auto"/>
        <w:jc w:val="left"/>
        <w:rPr>
          <w:rFonts w:ascii="Times New Roman" w:hAnsi="Times New Roman" w:cs="Times New Roman"/>
        </w:rPr>
      </w:pPr>
    </w:p>
    <w:p w:rsidR="009E5F91" w:rsidRPr="00F265EE" w:rsidRDefault="009E5F91" w:rsidP="00DE3B32">
      <w:pPr>
        <w:pStyle w:val="part23rdlevel"/>
        <w:spacing w:line="240" w:lineRule="auto"/>
        <w:jc w:val="left"/>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(iii)</w:t>
      </w:r>
      <w:r w:rsidRPr="00F265EE">
        <w:rPr>
          <w:rFonts w:ascii="Times New Roman" w:hAnsi="Times New Roman" w:cs="Times New Roman"/>
        </w:rPr>
        <w:tab/>
        <w:t>the appropriate warnings specified for the paint in Appendix F, written immediately below the expression “KEEP OUT OF REACH OF CHILDREN”; and</w:t>
      </w:r>
    </w:p>
    <w:p w:rsidR="009E5F91" w:rsidRPr="00F265EE" w:rsidRDefault="009E5F91" w:rsidP="00DE3B32">
      <w:pPr>
        <w:pStyle w:val="part23rdlevel"/>
        <w:spacing w:line="240" w:lineRule="auto"/>
        <w:jc w:val="left"/>
        <w:rPr>
          <w:rFonts w:ascii="Times New Roman" w:hAnsi="Times New Roman" w:cs="Times New Roman"/>
        </w:rPr>
      </w:pPr>
    </w:p>
    <w:p w:rsidR="009E5F91" w:rsidRPr="00F265EE" w:rsidRDefault="009E5F91" w:rsidP="00DE3B32">
      <w:pPr>
        <w:pStyle w:val="part23rdlevel"/>
        <w:spacing w:line="240" w:lineRule="auto"/>
        <w:jc w:val="left"/>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(iv)</w:t>
      </w:r>
      <w:r w:rsidRPr="00F265EE">
        <w:rPr>
          <w:rFonts w:ascii="Times New Roman" w:hAnsi="Times New Roman" w:cs="Times New Roman"/>
        </w:rPr>
        <w:tab/>
        <w:t>the name and proportion of the First Schedule or Second Schedule poisons it contains, provided that where the substance is a metal or metal salt the proportion is expressed as the metallic element present “calculated on the non-volatile content” or “in the dried film” of the paint; or</w:t>
      </w:r>
    </w:p>
    <w:p w:rsidR="009E5F91" w:rsidRPr="00F265EE" w:rsidRDefault="009E5F91" w:rsidP="00DE3B32">
      <w:pPr>
        <w:pStyle w:val="part23rdlevel"/>
        <w:spacing w:line="240" w:lineRule="auto"/>
        <w:jc w:val="left"/>
        <w:rPr>
          <w:rFonts w:ascii="Times New Roman" w:hAnsi="Times New Roman" w:cs="Times New Roman"/>
        </w:rPr>
      </w:pPr>
    </w:p>
    <w:p w:rsidR="009E5F91" w:rsidRPr="00F265EE" w:rsidRDefault="009E5F91" w:rsidP="00DE3B32">
      <w:pPr>
        <w:pStyle w:val="part21stlevel"/>
        <w:spacing w:line="240" w:lineRule="auto"/>
        <w:jc w:val="left"/>
        <w:rPr>
          <w:rFonts w:ascii="Times New Roman" w:hAnsi="Times New Roman" w:cs="Times New Roman"/>
        </w:rPr>
      </w:pPr>
      <w:r w:rsidRPr="00F265EE">
        <w:rPr>
          <w:rFonts w:ascii="Times New Roman" w:hAnsi="Times New Roman" w:cs="Times New Roman"/>
        </w:rPr>
        <w:tab/>
        <w:t>(2)</w:t>
      </w:r>
      <w:r w:rsidRPr="00F265EE">
        <w:rPr>
          <w:rFonts w:ascii="Times New Roman" w:hAnsi="Times New Roman" w:cs="Times New Roman"/>
        </w:rPr>
        <w:tab/>
        <w:t>a tinter which contains:</w:t>
      </w:r>
    </w:p>
    <w:p w:rsidR="009E5F91" w:rsidRPr="00F265EE" w:rsidRDefault="009E5F91" w:rsidP="00DE3B32">
      <w:pPr>
        <w:pStyle w:val="part21stlevel"/>
        <w:spacing w:line="240" w:lineRule="auto"/>
        <w:jc w:val="left"/>
        <w:rPr>
          <w:rFonts w:ascii="Times New Roman" w:hAnsi="Times New Roman" w:cs="Times New Roman"/>
        </w:rPr>
      </w:pPr>
    </w:p>
    <w:p w:rsidR="009E5F91" w:rsidRPr="00F265EE" w:rsidRDefault="009E5F91" w:rsidP="00DE3B32">
      <w:pPr>
        <w:pStyle w:val="part22ndlevel"/>
        <w:spacing w:line="240" w:lineRule="auto"/>
        <w:jc w:val="left"/>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(a)</w:t>
      </w:r>
      <w:r w:rsidRPr="00F265EE">
        <w:rPr>
          <w:rFonts w:ascii="Times New Roman" w:hAnsi="Times New Roman" w:cs="Times New Roman"/>
        </w:rPr>
        <w:tab/>
        <w:t>only Schedule 5 poisons; or</w:t>
      </w:r>
    </w:p>
    <w:p w:rsidR="009E5F91" w:rsidRPr="00F265EE" w:rsidRDefault="009E5F91" w:rsidP="00DE3B32">
      <w:pPr>
        <w:pStyle w:val="part22ndlevel"/>
        <w:spacing w:line="240" w:lineRule="auto"/>
        <w:jc w:val="left"/>
        <w:rPr>
          <w:rFonts w:ascii="Times New Roman" w:hAnsi="Times New Roman" w:cs="Times New Roman"/>
        </w:rPr>
      </w:pPr>
    </w:p>
    <w:p w:rsidR="009E5F91" w:rsidRPr="00F265EE" w:rsidRDefault="009E5F91" w:rsidP="00DE3B32">
      <w:pPr>
        <w:pStyle w:val="part22ndlevel"/>
        <w:spacing w:line="240" w:lineRule="auto"/>
        <w:jc w:val="left"/>
        <w:rPr>
          <w:rFonts w:ascii="Times New Roman" w:hAnsi="Times New Roman" w:cs="Times New Roman"/>
          <w:lang w:val="en-GB"/>
        </w:rPr>
      </w:pPr>
      <w:r w:rsidRPr="00F265EE">
        <w:rPr>
          <w:rFonts w:ascii="Times New Roman" w:hAnsi="Times New Roman" w:cs="Times New Roman"/>
        </w:rPr>
        <w:tab/>
      </w:r>
      <w:r w:rsidRPr="00F265EE">
        <w:rPr>
          <w:rFonts w:ascii="Times New Roman" w:hAnsi="Times New Roman" w:cs="Times New Roman"/>
        </w:rPr>
        <w:tab/>
        <w:t>(b)</w:t>
      </w:r>
      <w:r w:rsidRPr="00F265EE">
        <w:rPr>
          <w:rFonts w:ascii="Times New Roman" w:hAnsi="Times New Roman" w:cs="Times New Roman"/>
        </w:rPr>
        <w:tab/>
        <w:t>a poison included in the First Schedule or Second Schedule to Appendix I, provided that it is labelled with the name and proportion of that poison, and where the poison is a metal or metal salt, the proportion is expressed as the metallic element present as “calculated on the non-volatile content” or “in the dried film”.</w:t>
      </w:r>
    </w:p>
    <w:p w:rsidR="009E5F91" w:rsidRPr="00F265EE" w:rsidRDefault="009E5F91" w:rsidP="00DE3B32">
      <w:pPr>
        <w:pStyle w:val="ChapterHeading"/>
        <w:spacing w:line="240" w:lineRule="auto"/>
        <w:jc w:val="left"/>
        <w:rPr>
          <w:rFonts w:ascii="Times New Roman" w:hAnsi="Times New Roman" w:cs="Times New Roman"/>
          <w:sz w:val="20"/>
          <w:szCs w:val="20"/>
          <w:lang w:val="en-GB"/>
        </w:rPr>
      </w:pPr>
    </w:p>
    <w:p w:rsidR="009E5F91" w:rsidRPr="00F265EE" w:rsidRDefault="009E5F91" w:rsidP="00DE3B32">
      <w:pPr>
        <w:pStyle w:val="Heading3"/>
        <w:ind w:left="0"/>
        <w:rPr>
          <w:rFonts w:cs="Times New Roman"/>
          <w:b/>
          <w:sz w:val="20"/>
          <w:szCs w:val="20"/>
          <w:lang w:val="en-GB"/>
        </w:rPr>
      </w:pPr>
      <w:bookmarkStart w:id="53" w:name="_Toc359452354"/>
      <w:r w:rsidRPr="00F265EE">
        <w:rPr>
          <w:rFonts w:cs="Times New Roman"/>
          <w:b/>
          <w:sz w:val="20"/>
          <w:szCs w:val="20"/>
          <w:lang w:val="en-GB"/>
        </w:rPr>
        <w:t>Camphor and naphthalene</w:t>
      </w:r>
      <w:bookmarkEnd w:id="53"/>
    </w:p>
    <w:p w:rsidR="009E5F91" w:rsidRPr="00F265EE" w:rsidRDefault="009E5F91" w:rsidP="00DE3B32">
      <w:pPr>
        <w:pStyle w:val="ChapterHeading"/>
        <w:spacing w:line="240" w:lineRule="auto"/>
        <w:jc w:val="left"/>
        <w:rPr>
          <w:rFonts w:ascii="Times New Roman" w:hAnsi="Times New Roman" w:cs="Times New Roman"/>
          <w:sz w:val="20"/>
          <w:szCs w:val="20"/>
          <w:lang w:val="en-GB"/>
        </w:rPr>
      </w:pPr>
    </w:p>
    <w:p w:rsidR="009E5F91" w:rsidRPr="00F265EE" w:rsidRDefault="009E5F91" w:rsidP="00DE3B32">
      <w:pPr>
        <w:pStyle w:val="part2"/>
        <w:spacing w:line="240" w:lineRule="auto"/>
        <w:jc w:val="left"/>
        <w:rPr>
          <w:rFonts w:ascii="Times New Roman" w:hAnsi="Times New Roman" w:cs="Times New Roman"/>
          <w:lang w:val="en-GB"/>
        </w:rPr>
      </w:pPr>
      <w:r w:rsidRPr="00F265EE">
        <w:rPr>
          <w:rFonts w:ascii="Times New Roman" w:hAnsi="Times New Roman" w:cs="Times New Roman"/>
          <w:b/>
          <w:bCs/>
          <w:lang w:val="en-GB"/>
        </w:rPr>
        <w:t>17.</w:t>
      </w:r>
      <w:r w:rsidRPr="00F265EE">
        <w:rPr>
          <w:rFonts w:ascii="Times New Roman" w:hAnsi="Times New Roman" w:cs="Times New Roman"/>
          <w:lang w:val="en-GB"/>
        </w:rPr>
        <w:tab/>
        <w:t>The labelling requirements of subparagraph 3(4) and paragraph 7 do not apply to a device that contains camphor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camphor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or naphthalene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naphthalene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block, ball, disc</w:t>
      </w:r>
      <w:r w:rsidR="001C69E0" w:rsidRPr="00F265EE">
        <w:rPr>
          <w:rFonts w:ascii="Times New Roman" w:hAnsi="Times New Roman" w:cs="Times New Roman"/>
          <w:lang w:val="en-GB"/>
        </w:rPr>
        <w:t>,</w:t>
      </w:r>
      <w:r w:rsidRPr="00F265EE">
        <w:rPr>
          <w:rFonts w:ascii="Times New Roman" w:hAnsi="Times New Roman" w:cs="Times New Roman"/>
          <w:lang w:val="en-GB"/>
        </w:rPr>
        <w:t xml:space="preserve"> pellet</w:t>
      </w:r>
      <w:r w:rsidR="001C69E0" w:rsidRPr="00F265EE">
        <w:rPr>
          <w:rFonts w:ascii="Times New Roman" w:hAnsi="Times New Roman" w:cs="Times New Roman"/>
          <w:lang w:val="en-GB"/>
        </w:rPr>
        <w:t xml:space="preserve"> or flake</w:t>
      </w:r>
      <w:r w:rsidRPr="00F265EE">
        <w:rPr>
          <w:rFonts w:ascii="Times New Roman" w:hAnsi="Times New Roman" w:cs="Times New Roman"/>
          <w:lang w:val="en-GB"/>
        </w:rPr>
        <w:t xml:space="preserve"> form if the device:</w:t>
      </w:r>
    </w:p>
    <w:p w:rsidR="009E5F91" w:rsidRPr="00F265EE" w:rsidRDefault="009E5F91" w:rsidP="00DE3B32">
      <w:pPr>
        <w:pStyle w:val="part21stlevel"/>
        <w:spacing w:line="240" w:lineRule="auto"/>
        <w:jc w:val="left"/>
        <w:rPr>
          <w:rFonts w:ascii="Times New Roman" w:hAnsi="Times New Roman" w:cs="Times New Roman"/>
          <w:lang w:val="en-GB"/>
        </w:rPr>
      </w:pPr>
    </w:p>
    <w:p w:rsidR="009E5F91" w:rsidRPr="00F265EE" w:rsidRDefault="009E5F91"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(1)</w:t>
      </w:r>
      <w:r w:rsidRPr="00F265EE">
        <w:rPr>
          <w:rFonts w:ascii="Times New Roman" w:hAnsi="Times New Roman" w:cs="Times New Roman"/>
          <w:lang w:val="en-GB"/>
        </w:rPr>
        <w:tab/>
        <w:t>complies with paragraph 28; and</w:t>
      </w:r>
    </w:p>
    <w:p w:rsidR="009E5F91" w:rsidRPr="00F265EE" w:rsidRDefault="009E5F91" w:rsidP="00DE3B32">
      <w:pPr>
        <w:pStyle w:val="part21stlevel"/>
        <w:spacing w:line="240" w:lineRule="auto"/>
        <w:jc w:val="left"/>
        <w:rPr>
          <w:rFonts w:ascii="Times New Roman" w:hAnsi="Times New Roman" w:cs="Times New Roman"/>
          <w:lang w:val="en-GB"/>
        </w:rPr>
      </w:pPr>
    </w:p>
    <w:p w:rsidR="009E5F91" w:rsidRPr="00F265EE" w:rsidRDefault="009E5F91"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(2)</w:t>
      </w:r>
      <w:r w:rsidRPr="00F265EE">
        <w:rPr>
          <w:rFonts w:ascii="Times New Roman" w:hAnsi="Times New Roman" w:cs="Times New Roman"/>
          <w:lang w:val="en-GB"/>
        </w:rPr>
        <w:tab/>
        <w:t>is sold or supplied in a primary pack labelled in accordance with paragraphs 3 and 7.</w:t>
      </w:r>
    </w:p>
    <w:p w:rsidR="009E5F91" w:rsidRPr="00F265EE" w:rsidRDefault="009E5F91" w:rsidP="00462111">
      <w:pPr>
        <w:pStyle w:val="ChapterHeading"/>
        <w:spacing w:line="240" w:lineRule="auto"/>
        <w:jc w:val="left"/>
        <w:rPr>
          <w:rFonts w:ascii="Times New Roman" w:hAnsi="Times New Roman" w:cs="Times New Roman"/>
          <w:sz w:val="20"/>
          <w:szCs w:val="20"/>
          <w:lang w:val="en-GB"/>
        </w:rPr>
      </w:pPr>
    </w:p>
    <w:p w:rsidR="009E5F91" w:rsidRPr="00F265EE" w:rsidRDefault="009E5F91" w:rsidP="00462111">
      <w:pPr>
        <w:pStyle w:val="Heading3"/>
        <w:pageBreakBefore/>
        <w:ind w:left="0"/>
        <w:rPr>
          <w:rFonts w:cs="Times New Roman"/>
          <w:b/>
          <w:sz w:val="20"/>
          <w:szCs w:val="20"/>
          <w:lang w:val="en-GB"/>
        </w:rPr>
      </w:pPr>
      <w:bookmarkStart w:id="54" w:name="_Toc359452355"/>
      <w:r w:rsidRPr="00F265EE">
        <w:rPr>
          <w:rFonts w:cs="Times New Roman"/>
          <w:b/>
          <w:sz w:val="20"/>
          <w:szCs w:val="20"/>
          <w:lang w:val="en-GB"/>
        </w:rPr>
        <w:lastRenderedPageBreak/>
        <w:t>Prohibitions</w:t>
      </w:r>
      <w:bookmarkEnd w:id="54"/>
    </w:p>
    <w:p w:rsidR="009E5F91" w:rsidRPr="00F265EE" w:rsidRDefault="009E5F91" w:rsidP="00DE3B32">
      <w:pPr>
        <w:pStyle w:val="ChapterHeading"/>
        <w:spacing w:line="240" w:lineRule="auto"/>
        <w:jc w:val="left"/>
        <w:rPr>
          <w:rFonts w:ascii="Times New Roman" w:hAnsi="Times New Roman" w:cs="Times New Roman"/>
          <w:sz w:val="20"/>
          <w:szCs w:val="20"/>
          <w:lang w:val="en-GB"/>
        </w:rPr>
      </w:pPr>
    </w:p>
    <w:p w:rsidR="009E5F91" w:rsidRPr="00F265EE" w:rsidRDefault="009E5F91" w:rsidP="00DE3B32">
      <w:pPr>
        <w:pStyle w:val="part2"/>
        <w:spacing w:line="240" w:lineRule="auto"/>
        <w:jc w:val="left"/>
        <w:rPr>
          <w:rFonts w:ascii="Times New Roman" w:hAnsi="Times New Roman" w:cs="Times New Roman"/>
          <w:lang w:val="en-GB"/>
        </w:rPr>
      </w:pPr>
      <w:r w:rsidRPr="00F265EE">
        <w:rPr>
          <w:rFonts w:ascii="Times New Roman" w:hAnsi="Times New Roman" w:cs="Times New Roman"/>
          <w:b/>
          <w:bCs/>
          <w:lang w:val="en-GB"/>
        </w:rPr>
        <w:t>18</w:t>
      </w:r>
      <w:r w:rsidRPr="00F265EE">
        <w:rPr>
          <w:rFonts w:ascii="Times New Roman" w:hAnsi="Times New Roman" w:cs="Times New Roman"/>
          <w:lang w:val="en-GB"/>
        </w:rPr>
        <w:t>.</w:t>
      </w:r>
      <w:r w:rsidRPr="00F265EE">
        <w:rPr>
          <w:rFonts w:ascii="Times New Roman" w:hAnsi="Times New Roman" w:cs="Times New Roman"/>
          <w:lang w:val="en-GB"/>
        </w:rPr>
        <w:tab/>
        <w:t>A label used in connection with any poison must not include:</w:t>
      </w:r>
    </w:p>
    <w:p w:rsidR="009E5F91" w:rsidRPr="00F265EE" w:rsidRDefault="009E5F91" w:rsidP="00DE3B32">
      <w:pPr>
        <w:pStyle w:val="part21stlevel"/>
        <w:spacing w:line="240" w:lineRule="auto"/>
        <w:jc w:val="left"/>
        <w:rPr>
          <w:rFonts w:ascii="Times New Roman" w:hAnsi="Times New Roman" w:cs="Times New Roman"/>
          <w:lang w:val="en-GB"/>
        </w:rPr>
      </w:pPr>
    </w:p>
    <w:p w:rsidR="009E5F91" w:rsidRPr="00F265EE" w:rsidRDefault="009E5F91"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(1)</w:t>
      </w:r>
      <w:r w:rsidRPr="00F265EE">
        <w:rPr>
          <w:rFonts w:ascii="Times New Roman" w:hAnsi="Times New Roman" w:cs="Times New Roman"/>
          <w:lang w:val="en-GB"/>
        </w:rPr>
        <w:tab/>
        <w:t>any reference to this Standard, or any comment on, reference to, or explanation of any expression required by this Standard that directly or by implication contradicts, qualifies or modifies such expression; or</w:t>
      </w:r>
    </w:p>
    <w:p w:rsidR="009E5F91" w:rsidRPr="00F265EE" w:rsidRDefault="009E5F91" w:rsidP="00DE3B32">
      <w:pPr>
        <w:pStyle w:val="part21stlevel"/>
        <w:spacing w:line="240" w:lineRule="auto"/>
        <w:jc w:val="left"/>
        <w:rPr>
          <w:rFonts w:ascii="Times New Roman" w:hAnsi="Times New Roman" w:cs="Times New Roman"/>
          <w:lang w:val="en-GB"/>
        </w:rPr>
      </w:pPr>
    </w:p>
    <w:p w:rsidR="009E5F91" w:rsidRPr="00F265EE" w:rsidRDefault="009E5F91"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(2)</w:t>
      </w:r>
      <w:r w:rsidRPr="00F265EE">
        <w:rPr>
          <w:rFonts w:ascii="Times New Roman" w:hAnsi="Times New Roman" w:cs="Times New Roman"/>
          <w:lang w:val="en-GB"/>
        </w:rPr>
        <w:tab/>
        <w:t>any expression or device suggesting or implying that the poison is safe, harmless, non-toxic, non-poisonous, or is recommended or approved by the Government or any government authority unless required by legislation; or</w:t>
      </w:r>
    </w:p>
    <w:p w:rsidR="009E5F91" w:rsidRPr="00F265EE" w:rsidRDefault="009E5F91" w:rsidP="00DE3B32">
      <w:pPr>
        <w:pStyle w:val="part21stlevel"/>
        <w:spacing w:line="240" w:lineRule="auto"/>
        <w:jc w:val="left"/>
        <w:rPr>
          <w:rFonts w:ascii="Times New Roman" w:hAnsi="Times New Roman" w:cs="Times New Roman"/>
          <w:lang w:val="en-GB"/>
        </w:rPr>
      </w:pPr>
    </w:p>
    <w:p w:rsidR="009E5F91" w:rsidRPr="00F265EE" w:rsidRDefault="009E5F91"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(3)</w:t>
      </w:r>
      <w:r w:rsidRPr="00F265EE">
        <w:rPr>
          <w:rFonts w:ascii="Times New Roman" w:hAnsi="Times New Roman" w:cs="Times New Roman"/>
          <w:lang w:val="en-GB"/>
        </w:rPr>
        <w:tab/>
        <w:t>any expression or device which is false or misleading in any particular concerning the safety of the poison or any of its ingredients; or</w:t>
      </w:r>
    </w:p>
    <w:p w:rsidR="009E5F91" w:rsidRPr="00F265EE" w:rsidRDefault="009E5F91" w:rsidP="00DE3B32">
      <w:pPr>
        <w:pStyle w:val="part21stlevel"/>
        <w:spacing w:line="240" w:lineRule="auto"/>
        <w:jc w:val="left"/>
        <w:rPr>
          <w:rFonts w:ascii="Times New Roman" w:hAnsi="Times New Roman" w:cs="Times New Roman"/>
          <w:lang w:val="en-GB"/>
        </w:rPr>
      </w:pPr>
    </w:p>
    <w:p w:rsidR="009E5F91" w:rsidRPr="00F265EE" w:rsidRDefault="009E5F91"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(4)</w:t>
      </w:r>
      <w:r w:rsidRPr="00F265EE">
        <w:rPr>
          <w:rFonts w:ascii="Times New Roman" w:hAnsi="Times New Roman" w:cs="Times New Roman"/>
          <w:lang w:val="en-GB"/>
        </w:rPr>
        <w:tab/>
        <w:t>any trade name or description that:</w:t>
      </w:r>
    </w:p>
    <w:p w:rsidR="009E5F91" w:rsidRPr="00F265EE" w:rsidRDefault="009E5F91" w:rsidP="00DE3B32">
      <w:pPr>
        <w:pStyle w:val="part22ndlevel"/>
        <w:spacing w:line="240" w:lineRule="auto"/>
        <w:jc w:val="left"/>
        <w:rPr>
          <w:rFonts w:ascii="Times New Roman" w:hAnsi="Times New Roman" w:cs="Times New Roman"/>
          <w:lang w:val="en-GB"/>
        </w:rPr>
      </w:pPr>
    </w:p>
    <w:p w:rsidR="009E5F91" w:rsidRPr="00F265EE" w:rsidRDefault="009E5F91" w:rsidP="00DE3B32">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(a)</w:t>
      </w:r>
      <w:r w:rsidRPr="00F265EE">
        <w:rPr>
          <w:rFonts w:ascii="Times New Roman" w:hAnsi="Times New Roman" w:cs="Times New Roman"/>
          <w:lang w:val="en-GB"/>
        </w:rPr>
        <w:tab/>
        <w:t>represents any single constituent of a compound preparation; or</w:t>
      </w:r>
    </w:p>
    <w:p w:rsidR="009E5F91" w:rsidRPr="00F265EE" w:rsidRDefault="009E5F91" w:rsidP="00DE3B32">
      <w:pPr>
        <w:pStyle w:val="part22ndlevel"/>
        <w:spacing w:line="240" w:lineRule="auto"/>
        <w:jc w:val="left"/>
        <w:rPr>
          <w:rFonts w:ascii="Times New Roman" w:hAnsi="Times New Roman" w:cs="Times New Roman"/>
          <w:lang w:val="en-GB"/>
        </w:rPr>
      </w:pPr>
    </w:p>
    <w:p w:rsidR="009E5F91" w:rsidRPr="00F265EE" w:rsidRDefault="009E5F91" w:rsidP="00DE3B32">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(b)</w:t>
      </w:r>
      <w:r w:rsidRPr="00F265EE">
        <w:rPr>
          <w:rFonts w:ascii="Times New Roman" w:hAnsi="Times New Roman" w:cs="Times New Roman"/>
          <w:lang w:val="en-GB"/>
        </w:rPr>
        <w:tab/>
        <w:t>misrepresents the composition or any property or quality of the poison; or</w:t>
      </w:r>
    </w:p>
    <w:p w:rsidR="009E5F91" w:rsidRPr="00F265EE" w:rsidRDefault="009E5F91" w:rsidP="00DE3B32">
      <w:pPr>
        <w:pStyle w:val="part22ndlevel"/>
        <w:spacing w:line="240" w:lineRule="auto"/>
        <w:jc w:val="left"/>
        <w:rPr>
          <w:rFonts w:ascii="Times New Roman" w:hAnsi="Times New Roman" w:cs="Times New Roman"/>
          <w:lang w:val="en-GB"/>
        </w:rPr>
      </w:pPr>
    </w:p>
    <w:p w:rsidR="009E5F91" w:rsidRPr="00F265EE" w:rsidRDefault="009E5F91" w:rsidP="00DE3B32">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(c)</w:t>
      </w:r>
      <w:r w:rsidRPr="00F265EE">
        <w:rPr>
          <w:rFonts w:ascii="Times New Roman" w:hAnsi="Times New Roman" w:cs="Times New Roman"/>
          <w:lang w:val="en-GB"/>
        </w:rPr>
        <w:tab/>
        <w:t>gives any false or misleading indication of origin or place of manufacture of the poison.</w:t>
      </w:r>
    </w:p>
    <w:p w:rsidR="009E5F91" w:rsidRPr="00F265EE" w:rsidRDefault="009E5F91" w:rsidP="00DE3B32">
      <w:pPr>
        <w:pStyle w:val="part2"/>
        <w:spacing w:line="240" w:lineRule="auto"/>
        <w:ind w:left="0" w:firstLine="0"/>
        <w:jc w:val="left"/>
        <w:rPr>
          <w:rFonts w:ascii="Times New Roman" w:hAnsi="Times New Roman" w:cs="Times New Roman"/>
          <w:lang w:val="en-GB"/>
        </w:rPr>
      </w:pPr>
    </w:p>
    <w:p w:rsidR="009E5F91" w:rsidRPr="00F265EE" w:rsidRDefault="009E5F91" w:rsidP="00DE3B32">
      <w:pPr>
        <w:pStyle w:val="part2"/>
        <w:spacing w:line="240" w:lineRule="auto"/>
        <w:jc w:val="left"/>
        <w:rPr>
          <w:rFonts w:ascii="Times New Roman" w:hAnsi="Times New Roman" w:cs="Times New Roman"/>
          <w:lang w:val="en-GB"/>
        </w:rPr>
      </w:pPr>
      <w:r w:rsidRPr="00F265EE">
        <w:rPr>
          <w:rFonts w:ascii="Times New Roman" w:hAnsi="Times New Roman" w:cs="Times New Roman"/>
          <w:b/>
          <w:bCs/>
          <w:lang w:val="en-GB"/>
        </w:rPr>
        <w:t>19.</w:t>
      </w:r>
      <w:r w:rsidRPr="00F265EE">
        <w:rPr>
          <w:rFonts w:ascii="Times New Roman" w:hAnsi="Times New Roman" w:cs="Times New Roman"/>
          <w:lang w:val="en-GB"/>
        </w:rPr>
        <w:tab/>
        <w:t>A label must not be attached to the immediate container or primary pack used in connection with any poison in such a manner as to obscure:</w:t>
      </w:r>
    </w:p>
    <w:p w:rsidR="009E5F91" w:rsidRPr="00F265EE" w:rsidRDefault="009E5F91" w:rsidP="00DE3B32">
      <w:pPr>
        <w:pStyle w:val="part21stlevel"/>
        <w:spacing w:line="240" w:lineRule="auto"/>
        <w:jc w:val="left"/>
        <w:rPr>
          <w:rFonts w:ascii="Times New Roman" w:hAnsi="Times New Roman" w:cs="Times New Roman"/>
          <w:lang w:val="en-GB"/>
        </w:rPr>
      </w:pPr>
    </w:p>
    <w:p w:rsidR="009E5F91" w:rsidRPr="00F265EE" w:rsidRDefault="009E5F91"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(1)</w:t>
      </w:r>
      <w:r w:rsidRPr="00F265EE">
        <w:rPr>
          <w:rFonts w:ascii="Times New Roman" w:hAnsi="Times New Roman" w:cs="Times New Roman"/>
          <w:lang w:val="en-GB"/>
        </w:rPr>
        <w:tab/>
        <w:t>any expression required by this Standard to be written or embossed on the container or pack; or</w:t>
      </w:r>
    </w:p>
    <w:p w:rsidR="009E5F91" w:rsidRPr="00F265EE" w:rsidRDefault="009E5F91" w:rsidP="00DE3B32">
      <w:pPr>
        <w:pStyle w:val="part21stlevel"/>
        <w:spacing w:line="240" w:lineRule="auto"/>
        <w:jc w:val="left"/>
        <w:rPr>
          <w:rFonts w:ascii="Times New Roman" w:hAnsi="Times New Roman" w:cs="Times New Roman"/>
          <w:lang w:val="en-GB"/>
        </w:rPr>
      </w:pPr>
    </w:p>
    <w:p w:rsidR="009E5F91" w:rsidRPr="00F265EE" w:rsidRDefault="009E5F91"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(2)</w:t>
      </w:r>
      <w:r w:rsidRPr="00F265EE">
        <w:rPr>
          <w:rFonts w:ascii="Times New Roman" w:hAnsi="Times New Roman" w:cs="Times New Roman"/>
          <w:lang w:val="en-GB"/>
        </w:rPr>
        <w:tab/>
        <w:t>any of the ribs or embossed or printed words required by paragraph 21, 22 or 23 as appropriate.</w:t>
      </w:r>
    </w:p>
    <w:p w:rsidR="009E5F91" w:rsidRPr="00F265EE" w:rsidRDefault="009E5F91" w:rsidP="00DE3B32">
      <w:pPr>
        <w:pStyle w:val="ChapterHeading"/>
        <w:spacing w:line="240" w:lineRule="auto"/>
        <w:jc w:val="left"/>
        <w:rPr>
          <w:rFonts w:ascii="Times New Roman" w:hAnsi="Times New Roman" w:cs="Times New Roman"/>
          <w:sz w:val="20"/>
          <w:szCs w:val="20"/>
          <w:lang w:val="en-GB"/>
        </w:rPr>
      </w:pPr>
    </w:p>
    <w:p w:rsidR="009E5F91" w:rsidRPr="00F265EE" w:rsidRDefault="009E5F91" w:rsidP="00DE3B32">
      <w:pPr>
        <w:pStyle w:val="Heading2"/>
        <w:spacing w:before="0" w:after="0"/>
        <w:ind w:left="0"/>
        <w:rPr>
          <w:rFonts w:cs="Times New Roman"/>
          <w:sz w:val="20"/>
          <w:szCs w:val="20"/>
          <w:lang w:val="en-GB"/>
        </w:rPr>
      </w:pPr>
      <w:bookmarkStart w:id="55" w:name="_Toc359452356"/>
      <w:r w:rsidRPr="00F265EE">
        <w:rPr>
          <w:rFonts w:cs="Times New Roman"/>
          <w:sz w:val="20"/>
          <w:szCs w:val="20"/>
          <w:lang w:val="en-GB"/>
        </w:rPr>
        <w:t>CONTAINERS</w:t>
      </w:r>
      <w:bookmarkEnd w:id="55"/>
    </w:p>
    <w:p w:rsidR="009E5F91" w:rsidRPr="00F265EE" w:rsidRDefault="009E5F91" w:rsidP="00DE3B32">
      <w:pPr>
        <w:pStyle w:val="ChapterHeading"/>
        <w:spacing w:line="240" w:lineRule="auto"/>
        <w:jc w:val="left"/>
        <w:rPr>
          <w:rFonts w:ascii="Times New Roman" w:hAnsi="Times New Roman" w:cs="Times New Roman"/>
          <w:sz w:val="20"/>
          <w:szCs w:val="20"/>
          <w:lang w:val="en-GB"/>
        </w:rPr>
      </w:pPr>
    </w:p>
    <w:p w:rsidR="00975DBE" w:rsidRPr="00F265EE" w:rsidRDefault="009E5F91" w:rsidP="00DE3B32">
      <w:pPr>
        <w:pStyle w:val="part2"/>
        <w:spacing w:line="240" w:lineRule="auto"/>
        <w:jc w:val="left"/>
        <w:rPr>
          <w:rFonts w:ascii="Times New Roman" w:hAnsi="Times New Roman" w:cs="Times New Roman"/>
          <w:lang w:val="en-GB"/>
        </w:rPr>
      </w:pPr>
      <w:r w:rsidRPr="00F265EE">
        <w:rPr>
          <w:rFonts w:ascii="Times New Roman" w:hAnsi="Times New Roman" w:cs="Times New Roman"/>
          <w:b/>
          <w:bCs/>
          <w:lang w:val="en-GB"/>
        </w:rPr>
        <w:t>20.</w:t>
      </w:r>
      <w:r w:rsidRPr="00F265EE">
        <w:rPr>
          <w:rFonts w:ascii="Times New Roman" w:hAnsi="Times New Roman" w:cs="Times New Roman"/>
          <w:lang w:val="en-GB"/>
        </w:rPr>
        <w:tab/>
        <w:t>A person must not sell or supply a poison unless the immediate container complies with the requirements of paragraphs 21 to 28 of this Standard.</w:t>
      </w:r>
    </w:p>
    <w:p w:rsidR="00DB62DE" w:rsidRPr="007005D8" w:rsidRDefault="00DB62DE" w:rsidP="00DE3B32">
      <w:pPr>
        <w:pStyle w:val="part2"/>
        <w:spacing w:line="240" w:lineRule="auto"/>
        <w:jc w:val="left"/>
      </w:pPr>
    </w:p>
    <w:p w:rsidR="009E5F91" w:rsidRPr="00F265EE" w:rsidRDefault="009E5F91" w:rsidP="00DE3B32">
      <w:pPr>
        <w:pStyle w:val="Heading2"/>
        <w:spacing w:before="0" w:after="0"/>
        <w:ind w:left="0"/>
        <w:rPr>
          <w:rFonts w:cs="Times New Roman"/>
          <w:sz w:val="20"/>
          <w:szCs w:val="20"/>
        </w:rPr>
      </w:pPr>
      <w:bookmarkStart w:id="56" w:name="_Toc359452357"/>
      <w:r w:rsidRPr="00F265EE">
        <w:rPr>
          <w:rFonts w:cs="Times New Roman"/>
          <w:sz w:val="20"/>
          <w:szCs w:val="20"/>
        </w:rPr>
        <w:t>Containers for poisons other than Schedule 5 poisons</w:t>
      </w:r>
      <w:bookmarkEnd w:id="56"/>
    </w:p>
    <w:p w:rsidR="009E5F91" w:rsidRPr="00F265EE" w:rsidRDefault="009E5F91" w:rsidP="00DE3B32">
      <w:pPr>
        <w:pStyle w:val="NoParagraphStyle"/>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 w:val="left" w:pos="15309"/>
          <w:tab w:val="left" w:pos="15876"/>
          <w:tab w:val="left" w:pos="16443"/>
          <w:tab w:val="left" w:pos="17010"/>
          <w:tab w:val="left" w:pos="17577"/>
          <w:tab w:val="left" w:pos="18144"/>
          <w:tab w:val="left" w:pos="18711"/>
          <w:tab w:val="left" w:pos="19278"/>
          <w:tab w:val="left" w:pos="19845"/>
          <w:tab w:val="left" w:pos="20412"/>
          <w:tab w:val="left" w:pos="20979"/>
          <w:tab w:val="left" w:pos="21546"/>
          <w:tab w:val="left" w:pos="22113"/>
          <w:tab w:val="left" w:pos="22680"/>
        </w:tabs>
        <w:spacing w:line="240" w:lineRule="auto"/>
        <w:rPr>
          <w:rFonts w:ascii="Times New Roman" w:hAnsi="Times New Roman" w:cs="Times New Roman"/>
          <w:sz w:val="20"/>
          <w:szCs w:val="20"/>
        </w:rPr>
      </w:pPr>
    </w:p>
    <w:p w:rsidR="009E5F91" w:rsidRPr="00F265EE" w:rsidRDefault="009E5F91" w:rsidP="00DE3B32">
      <w:pPr>
        <w:pStyle w:val="part2"/>
        <w:spacing w:line="240" w:lineRule="auto"/>
        <w:jc w:val="left"/>
        <w:rPr>
          <w:rFonts w:ascii="Times New Roman" w:hAnsi="Times New Roman" w:cs="Times New Roman"/>
          <w:lang w:val="en-GB"/>
        </w:rPr>
      </w:pPr>
      <w:r w:rsidRPr="00F265EE">
        <w:rPr>
          <w:rFonts w:ascii="Times New Roman" w:hAnsi="Times New Roman" w:cs="Times New Roman"/>
          <w:b/>
          <w:bCs/>
          <w:lang w:val="en-GB"/>
        </w:rPr>
        <w:t>21.</w:t>
      </w:r>
      <w:r w:rsidRPr="00F265EE">
        <w:rPr>
          <w:rFonts w:ascii="Times New Roman" w:hAnsi="Times New Roman" w:cs="Times New Roman"/>
          <w:lang w:val="en-GB"/>
        </w:rPr>
        <w:tab/>
        <w:t xml:space="preserve">If a poison, other than a Schedule 5 poison, is sold or supplied in a container with a nominal capacity of 2 litres or less, the container must comply with </w:t>
      </w:r>
      <w:r w:rsidRPr="00F265EE">
        <w:rPr>
          <w:rFonts w:ascii="Times New Roman" w:hAnsi="Times New Roman" w:cs="Times New Roman"/>
        </w:rPr>
        <w:t>Australian Standard</w:t>
      </w:r>
      <w:r w:rsidRPr="00F265EE">
        <w:rPr>
          <w:rFonts w:ascii="Times New Roman" w:hAnsi="Times New Roman" w:cs="Times New Roman"/>
          <w:color w:val="FF0000"/>
        </w:rPr>
        <w:t xml:space="preserve"> </w:t>
      </w:r>
      <w:r w:rsidRPr="00F265EE">
        <w:rPr>
          <w:rFonts w:ascii="Times New Roman" w:hAnsi="Times New Roman" w:cs="Times New Roman"/>
          <w:lang w:val="en-GB"/>
        </w:rPr>
        <w:t xml:space="preserve">AS 2216-1997, entitled </w:t>
      </w:r>
      <w:r w:rsidRPr="00F265EE">
        <w:rPr>
          <w:rFonts w:ascii="Times New Roman" w:hAnsi="Times New Roman" w:cs="Times New Roman"/>
          <w:i/>
          <w:iCs/>
          <w:lang w:val="en-GB"/>
        </w:rPr>
        <w:t>Packaging for poisonous substances</w:t>
      </w:r>
      <w:r w:rsidRPr="00F265EE">
        <w:rPr>
          <w:rFonts w:ascii="Times New Roman" w:hAnsi="Times New Roman" w:cs="Times New Roman"/>
          <w:lang w:val="en-GB"/>
        </w:rPr>
        <w:t>.</w:t>
      </w:r>
    </w:p>
    <w:p w:rsidR="009E5F91" w:rsidRPr="00F265EE" w:rsidRDefault="009E5F91" w:rsidP="00DE3B32">
      <w:pPr>
        <w:pStyle w:val="part2"/>
        <w:spacing w:line="240" w:lineRule="auto"/>
        <w:jc w:val="left"/>
        <w:rPr>
          <w:rFonts w:ascii="Times New Roman" w:hAnsi="Times New Roman" w:cs="Times New Roman"/>
          <w:lang w:val="en-GB"/>
        </w:rPr>
      </w:pPr>
    </w:p>
    <w:p w:rsidR="009E5F91" w:rsidRPr="00F265EE" w:rsidRDefault="009E5F91" w:rsidP="00DE3B32">
      <w:pPr>
        <w:pStyle w:val="part2"/>
        <w:spacing w:line="240" w:lineRule="auto"/>
        <w:jc w:val="left"/>
        <w:rPr>
          <w:rFonts w:ascii="Times New Roman" w:hAnsi="Times New Roman" w:cs="Times New Roman"/>
        </w:rPr>
      </w:pPr>
      <w:r w:rsidRPr="00F265EE">
        <w:rPr>
          <w:rFonts w:ascii="Times New Roman" w:hAnsi="Times New Roman" w:cs="Times New Roman"/>
          <w:b/>
          <w:bCs/>
        </w:rPr>
        <w:t>21a.</w:t>
      </w:r>
      <w:r w:rsidRPr="00F265EE">
        <w:rPr>
          <w:rFonts w:ascii="Times New Roman" w:hAnsi="Times New Roman" w:cs="Times New Roman"/>
        </w:rPr>
        <w:tab/>
      </w:r>
      <w:r w:rsidRPr="00F265EE">
        <w:rPr>
          <w:rFonts w:ascii="Times New Roman" w:hAnsi="Times New Roman" w:cs="Times New Roman"/>
          <w:lang w:val="en-GB"/>
        </w:rPr>
        <w:t xml:space="preserve">Notwithstanding subparagraph 21, a poison which is in Schedule 6 and is an essential oil may be packed in an amber glass container which does not comply with the tactile identification requirements of </w:t>
      </w:r>
      <w:r w:rsidRPr="00F265EE">
        <w:rPr>
          <w:rFonts w:ascii="Times New Roman" w:hAnsi="Times New Roman" w:cs="Times New Roman"/>
        </w:rPr>
        <w:t>Australian Standard AS 2216-1997, entitled</w:t>
      </w:r>
      <w:r w:rsidRPr="00F265EE">
        <w:rPr>
          <w:rFonts w:ascii="Times New Roman" w:hAnsi="Times New Roman" w:cs="Times New Roman"/>
          <w:i/>
          <w:iCs/>
        </w:rPr>
        <w:t xml:space="preserve"> Packaging for poisonous substances,</w:t>
      </w:r>
      <w:r w:rsidRPr="00F265EE">
        <w:rPr>
          <w:rFonts w:ascii="Times New Roman" w:hAnsi="Times New Roman" w:cs="Times New Roman"/>
        </w:rPr>
        <w:t xml:space="preserve"> if:</w:t>
      </w:r>
    </w:p>
    <w:p w:rsidR="009E5F91" w:rsidRPr="00F265EE" w:rsidRDefault="009E5F91" w:rsidP="00DE3B32">
      <w:pPr>
        <w:ind w:left="2550" w:hanging="2550"/>
        <w:rPr>
          <w:sz w:val="20"/>
          <w:szCs w:val="20"/>
        </w:rPr>
      </w:pPr>
    </w:p>
    <w:p w:rsidR="009E5F91" w:rsidRPr="00F265EE" w:rsidRDefault="009E5F91" w:rsidP="00DE3B32">
      <w:pPr>
        <w:pStyle w:val="part21stlevel"/>
        <w:spacing w:line="240" w:lineRule="auto"/>
        <w:jc w:val="left"/>
        <w:rPr>
          <w:rFonts w:ascii="Times New Roman" w:hAnsi="Times New Roman" w:cs="Times New Roman"/>
        </w:rPr>
      </w:pPr>
      <w:r w:rsidRPr="00F265EE">
        <w:rPr>
          <w:rFonts w:ascii="Times New Roman" w:hAnsi="Times New Roman" w:cs="Times New Roman"/>
        </w:rPr>
        <w:tab/>
        <w:t>(1)</w:t>
      </w:r>
      <w:r w:rsidRPr="00F265EE">
        <w:rPr>
          <w:rFonts w:ascii="Times New Roman" w:hAnsi="Times New Roman" w:cs="Times New Roman"/>
        </w:rPr>
        <w:tab/>
        <w:t>the other safety factors are not diminished; and</w:t>
      </w:r>
    </w:p>
    <w:p w:rsidR="009E5F91" w:rsidRPr="00F265EE" w:rsidRDefault="009E5F91" w:rsidP="00DE3B32">
      <w:pPr>
        <w:pStyle w:val="part21stlevel"/>
        <w:spacing w:line="240" w:lineRule="auto"/>
        <w:jc w:val="left"/>
        <w:rPr>
          <w:rFonts w:ascii="Times New Roman" w:hAnsi="Times New Roman" w:cs="Times New Roman"/>
        </w:rPr>
      </w:pPr>
    </w:p>
    <w:p w:rsidR="009E5F91" w:rsidRPr="00F265EE" w:rsidRDefault="009E5F91" w:rsidP="00DE3B32">
      <w:pPr>
        <w:pStyle w:val="part21stlevel"/>
        <w:spacing w:line="240" w:lineRule="auto"/>
        <w:jc w:val="left"/>
        <w:rPr>
          <w:rFonts w:ascii="Times New Roman" w:hAnsi="Times New Roman" w:cs="Times New Roman"/>
        </w:rPr>
      </w:pPr>
      <w:r w:rsidRPr="00F265EE">
        <w:rPr>
          <w:rFonts w:ascii="Times New Roman" w:hAnsi="Times New Roman" w:cs="Times New Roman"/>
        </w:rPr>
        <w:tab/>
        <w:t>(2)</w:t>
      </w:r>
      <w:r w:rsidRPr="00F265EE">
        <w:rPr>
          <w:rFonts w:ascii="Times New Roman" w:hAnsi="Times New Roman" w:cs="Times New Roman"/>
        </w:rPr>
        <w:tab/>
        <w:t>the container has a restricted flow insert and a child-resistant closure.</w:t>
      </w:r>
    </w:p>
    <w:p w:rsidR="009E5F91" w:rsidRPr="00F265EE" w:rsidRDefault="009E5F91" w:rsidP="00DE3B32">
      <w:pPr>
        <w:pStyle w:val="part2"/>
        <w:spacing w:line="240" w:lineRule="auto"/>
        <w:jc w:val="left"/>
        <w:rPr>
          <w:rFonts w:ascii="Times New Roman" w:hAnsi="Times New Roman" w:cs="Times New Roman"/>
          <w:lang w:val="en-GB"/>
        </w:rPr>
      </w:pPr>
    </w:p>
    <w:p w:rsidR="009E5F91" w:rsidRPr="00F265EE" w:rsidRDefault="009E5F91" w:rsidP="00DE3B32">
      <w:pPr>
        <w:pStyle w:val="part2"/>
        <w:spacing w:line="240" w:lineRule="auto"/>
        <w:jc w:val="left"/>
        <w:rPr>
          <w:rFonts w:ascii="Times New Roman" w:hAnsi="Times New Roman" w:cs="Times New Roman"/>
          <w:lang w:val="en-GB"/>
        </w:rPr>
      </w:pPr>
      <w:r w:rsidRPr="00F265EE">
        <w:rPr>
          <w:rFonts w:ascii="Times New Roman" w:hAnsi="Times New Roman" w:cs="Times New Roman"/>
          <w:b/>
          <w:bCs/>
          <w:lang w:val="en-GB"/>
        </w:rPr>
        <w:t>22</w:t>
      </w:r>
      <w:r w:rsidRPr="00F265EE">
        <w:rPr>
          <w:rFonts w:ascii="Times New Roman" w:hAnsi="Times New Roman" w:cs="Times New Roman"/>
          <w:lang w:val="en-GB"/>
        </w:rPr>
        <w:t>.</w:t>
      </w:r>
      <w:r w:rsidRPr="00F265EE">
        <w:rPr>
          <w:rFonts w:ascii="Times New Roman" w:hAnsi="Times New Roman" w:cs="Times New Roman"/>
          <w:lang w:val="en-GB"/>
        </w:rPr>
        <w:tab/>
        <w:t>If a poison, other than a Schedule 5 poison, is sold or supplied in a container with a nominal capacity of more than 2 litres, the container must:</w:t>
      </w:r>
    </w:p>
    <w:p w:rsidR="009E5F91" w:rsidRPr="00F265EE" w:rsidRDefault="009E5F91" w:rsidP="00DE3B32">
      <w:pPr>
        <w:pStyle w:val="part21stlevel"/>
        <w:spacing w:line="240" w:lineRule="auto"/>
        <w:jc w:val="left"/>
        <w:rPr>
          <w:rFonts w:ascii="Times New Roman" w:hAnsi="Times New Roman" w:cs="Times New Roman"/>
          <w:lang w:val="en-GB"/>
        </w:rPr>
      </w:pPr>
    </w:p>
    <w:p w:rsidR="009E5F91" w:rsidRPr="00F265EE" w:rsidRDefault="009E5F91"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rPr>
        <w:t>(1)</w:t>
      </w:r>
      <w:r w:rsidRPr="00F265EE">
        <w:rPr>
          <w:rFonts w:ascii="Times New Roman" w:hAnsi="Times New Roman" w:cs="Times New Roman"/>
        </w:rPr>
        <w:tab/>
      </w:r>
      <w:r w:rsidRPr="00F265EE">
        <w:rPr>
          <w:rFonts w:ascii="Times New Roman" w:hAnsi="Times New Roman" w:cs="Times New Roman"/>
          <w:lang w:val="en-GB"/>
        </w:rPr>
        <w:t>comply with subsection 1.4 (General Requirements) of Australian Standard AS 2216-1997</w:t>
      </w:r>
      <w:r w:rsidRPr="00F265EE">
        <w:rPr>
          <w:rFonts w:ascii="Times New Roman" w:hAnsi="Times New Roman" w:cs="Times New Roman"/>
        </w:rPr>
        <w:t xml:space="preserve"> entitled</w:t>
      </w:r>
      <w:r w:rsidRPr="00F265EE">
        <w:rPr>
          <w:rFonts w:ascii="Times New Roman" w:hAnsi="Times New Roman" w:cs="Times New Roman"/>
          <w:i/>
          <w:iCs/>
        </w:rPr>
        <w:t xml:space="preserve"> Packaging for poisonous substances</w:t>
      </w:r>
      <w:r w:rsidRPr="00F265EE">
        <w:rPr>
          <w:rFonts w:ascii="Times New Roman" w:hAnsi="Times New Roman" w:cs="Times New Roman"/>
          <w:lang w:val="en-GB"/>
        </w:rPr>
        <w:t>; and</w:t>
      </w:r>
    </w:p>
    <w:p w:rsidR="009E5F91" w:rsidRPr="00F265EE" w:rsidRDefault="009E5F91" w:rsidP="00DE3B32">
      <w:pPr>
        <w:pStyle w:val="part21stlevel"/>
        <w:spacing w:line="240" w:lineRule="auto"/>
        <w:jc w:val="left"/>
        <w:rPr>
          <w:rFonts w:ascii="Times New Roman" w:hAnsi="Times New Roman" w:cs="Times New Roman"/>
          <w:lang w:val="en-GB"/>
        </w:rPr>
      </w:pPr>
    </w:p>
    <w:p w:rsidR="009E5F91" w:rsidRPr="00F265EE" w:rsidRDefault="009E5F91"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(2)</w:t>
      </w:r>
      <w:r w:rsidRPr="00F265EE">
        <w:rPr>
          <w:rFonts w:ascii="Times New Roman" w:hAnsi="Times New Roman" w:cs="Times New Roman"/>
          <w:lang w:val="en-GB"/>
        </w:rPr>
        <w:tab/>
        <w:t>have the word “POISON”:</w:t>
      </w:r>
    </w:p>
    <w:p w:rsidR="009E5F91" w:rsidRPr="00F265EE" w:rsidRDefault="009E5F91" w:rsidP="00DE3B32">
      <w:pPr>
        <w:pStyle w:val="part22ndlevel"/>
        <w:spacing w:line="240" w:lineRule="auto"/>
        <w:jc w:val="left"/>
        <w:rPr>
          <w:rFonts w:ascii="Times New Roman" w:hAnsi="Times New Roman" w:cs="Times New Roman"/>
          <w:lang w:val="en-GB"/>
        </w:rPr>
      </w:pPr>
    </w:p>
    <w:p w:rsidR="009E5F91" w:rsidRPr="00F265EE" w:rsidRDefault="009E5F91" w:rsidP="00DE3B32">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(a)</w:t>
      </w:r>
      <w:r w:rsidRPr="00F265EE">
        <w:rPr>
          <w:rFonts w:ascii="Times New Roman" w:hAnsi="Times New Roman" w:cs="Times New Roman"/>
          <w:lang w:val="en-GB"/>
        </w:rPr>
        <w:tab/>
        <w:t>in sans serif capital letters the height of which is at least one thirty second part of the length, height or width of the container, whichever is the greatest:</w:t>
      </w:r>
    </w:p>
    <w:p w:rsidR="009E5F91" w:rsidRPr="00F265EE" w:rsidRDefault="009E5F91" w:rsidP="00DE3B32">
      <w:pPr>
        <w:pStyle w:val="part23rdlevel"/>
        <w:spacing w:line="240" w:lineRule="auto"/>
        <w:jc w:val="left"/>
        <w:rPr>
          <w:rFonts w:ascii="Times New Roman" w:hAnsi="Times New Roman" w:cs="Times New Roman"/>
          <w:lang w:val="en-GB"/>
        </w:rPr>
      </w:pPr>
    </w:p>
    <w:p w:rsidR="009E5F91" w:rsidRPr="00F265EE" w:rsidRDefault="009E5F91" w:rsidP="00DE3B32">
      <w:pPr>
        <w:pStyle w:val="part23r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w:t>
      </w:r>
      <w:r w:rsidRPr="00F265EE">
        <w:rPr>
          <w:rFonts w:ascii="Times New Roman" w:hAnsi="Times New Roman" w:cs="Times New Roman"/>
          <w:lang w:val="en-GB"/>
        </w:rPr>
        <w:tab/>
        <w:t>embossed; or</w:t>
      </w:r>
    </w:p>
    <w:p w:rsidR="009E5F91" w:rsidRPr="00F265EE" w:rsidRDefault="009E5F91" w:rsidP="00DE3B32">
      <w:pPr>
        <w:pStyle w:val="part23rdlevel"/>
        <w:spacing w:line="240" w:lineRule="auto"/>
        <w:jc w:val="left"/>
        <w:rPr>
          <w:rFonts w:ascii="Times New Roman" w:hAnsi="Times New Roman" w:cs="Times New Roman"/>
          <w:lang w:val="en-GB"/>
        </w:rPr>
      </w:pPr>
    </w:p>
    <w:p w:rsidR="009E5F91" w:rsidRPr="00F265EE" w:rsidRDefault="009E5F91" w:rsidP="00DE3B32">
      <w:pPr>
        <w:pStyle w:val="part23rdlevel"/>
        <w:spacing w:line="240" w:lineRule="auto"/>
        <w:jc w:val="left"/>
        <w:rPr>
          <w:rFonts w:ascii="Times New Roman" w:hAnsi="Times New Roman" w:cs="Times New Roman"/>
          <w:lang w:val="en-GB"/>
        </w:rPr>
      </w:pPr>
      <w:r w:rsidRPr="00F265EE">
        <w:rPr>
          <w:rFonts w:ascii="Times New Roman" w:hAnsi="Times New Roman" w:cs="Times New Roman"/>
          <w:lang w:val="en-GB"/>
        </w:rPr>
        <w:lastRenderedPageBreak/>
        <w:tab/>
      </w:r>
      <w:r w:rsidRPr="00F265EE">
        <w:rPr>
          <w:rFonts w:ascii="Times New Roman" w:hAnsi="Times New Roman" w:cs="Times New Roman"/>
          <w:lang w:val="en-GB"/>
        </w:rPr>
        <w:tab/>
      </w:r>
      <w:r w:rsidRPr="00F265EE">
        <w:rPr>
          <w:rFonts w:ascii="Times New Roman" w:hAnsi="Times New Roman" w:cs="Times New Roman"/>
          <w:lang w:val="en-GB"/>
        </w:rPr>
        <w:tab/>
        <w:t>(ii)</w:t>
      </w:r>
      <w:r w:rsidRPr="00F265EE">
        <w:rPr>
          <w:rFonts w:ascii="Times New Roman" w:hAnsi="Times New Roman" w:cs="Times New Roman"/>
          <w:lang w:val="en-GB"/>
        </w:rPr>
        <w:tab/>
        <w:t>indelibly written in a colour in distinct contrast to the background colour;</w:t>
      </w:r>
    </w:p>
    <w:p w:rsidR="009E5F91" w:rsidRPr="00F265EE" w:rsidRDefault="009E5F91" w:rsidP="00DE3B32">
      <w:pPr>
        <w:pStyle w:val="part22ndlevel"/>
        <w:spacing w:line="240" w:lineRule="auto"/>
        <w:jc w:val="left"/>
        <w:rPr>
          <w:rFonts w:ascii="Times New Roman" w:hAnsi="Times New Roman" w:cs="Times New Roman"/>
          <w:lang w:val="en-GB"/>
        </w:rPr>
      </w:pPr>
    </w:p>
    <w:p w:rsidR="009E5F91" w:rsidRPr="00F265EE" w:rsidRDefault="009E5F91" w:rsidP="00DE3B32">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(b)</w:t>
      </w:r>
      <w:r w:rsidRPr="00F265EE">
        <w:rPr>
          <w:rFonts w:ascii="Times New Roman" w:hAnsi="Times New Roman" w:cs="Times New Roman"/>
          <w:lang w:val="en-GB"/>
        </w:rPr>
        <w:tab/>
        <w:t>on the side or shoulder of the container.</w:t>
      </w:r>
    </w:p>
    <w:p w:rsidR="009E5F91" w:rsidRPr="00F265EE" w:rsidRDefault="009E5F91" w:rsidP="00DE3B32">
      <w:pPr>
        <w:pStyle w:val="ChapterHeading"/>
        <w:spacing w:line="240" w:lineRule="auto"/>
        <w:jc w:val="left"/>
        <w:rPr>
          <w:rFonts w:ascii="Times New Roman" w:hAnsi="Times New Roman" w:cs="Times New Roman"/>
          <w:sz w:val="20"/>
          <w:szCs w:val="20"/>
          <w:lang w:val="en-GB"/>
        </w:rPr>
      </w:pPr>
    </w:p>
    <w:p w:rsidR="009E5F91" w:rsidRPr="00F265EE" w:rsidRDefault="009E5F91" w:rsidP="00DE3B32">
      <w:pPr>
        <w:pStyle w:val="Heading2"/>
        <w:spacing w:before="0" w:after="0"/>
        <w:ind w:left="0"/>
        <w:rPr>
          <w:rFonts w:cs="Times New Roman"/>
          <w:sz w:val="20"/>
          <w:szCs w:val="20"/>
          <w:lang w:val="en-GB"/>
        </w:rPr>
      </w:pPr>
      <w:bookmarkStart w:id="57" w:name="_Toc359452358"/>
      <w:r w:rsidRPr="00F265EE">
        <w:rPr>
          <w:rFonts w:cs="Times New Roman"/>
          <w:sz w:val="20"/>
          <w:szCs w:val="20"/>
          <w:lang w:val="en-GB"/>
        </w:rPr>
        <w:t>Containers for Schedule 5 poisons</w:t>
      </w:r>
      <w:bookmarkEnd w:id="57"/>
    </w:p>
    <w:p w:rsidR="009E5F91" w:rsidRPr="00F265EE" w:rsidRDefault="009E5F91" w:rsidP="00DE3B32">
      <w:pPr>
        <w:pStyle w:val="ChapterHeading"/>
        <w:spacing w:line="240" w:lineRule="auto"/>
        <w:jc w:val="left"/>
        <w:rPr>
          <w:rFonts w:ascii="Times New Roman" w:hAnsi="Times New Roman" w:cs="Times New Roman"/>
          <w:sz w:val="20"/>
          <w:szCs w:val="20"/>
          <w:lang w:val="en-GB"/>
        </w:rPr>
      </w:pPr>
    </w:p>
    <w:p w:rsidR="009E5F91" w:rsidRPr="00F265EE" w:rsidRDefault="009E5F91" w:rsidP="00DE3B32">
      <w:pPr>
        <w:pStyle w:val="part2"/>
        <w:spacing w:line="240" w:lineRule="auto"/>
        <w:jc w:val="left"/>
        <w:rPr>
          <w:rFonts w:ascii="Times New Roman" w:hAnsi="Times New Roman" w:cs="Times New Roman"/>
          <w:lang w:val="en-GB"/>
        </w:rPr>
      </w:pPr>
      <w:r w:rsidRPr="00F265EE">
        <w:rPr>
          <w:rFonts w:ascii="Times New Roman" w:hAnsi="Times New Roman" w:cs="Times New Roman"/>
          <w:b/>
          <w:bCs/>
          <w:lang w:val="en-GB"/>
        </w:rPr>
        <w:t>23.</w:t>
      </w:r>
      <w:r w:rsidRPr="00F265EE">
        <w:rPr>
          <w:rFonts w:ascii="Times New Roman" w:hAnsi="Times New Roman" w:cs="Times New Roman"/>
          <w:lang w:val="en-GB"/>
        </w:rPr>
        <w:tab/>
        <w:t>(1)</w:t>
      </w:r>
      <w:r w:rsidRPr="00F265EE">
        <w:rPr>
          <w:rFonts w:ascii="Times New Roman" w:hAnsi="Times New Roman" w:cs="Times New Roman"/>
          <w:lang w:val="en-GB"/>
        </w:rPr>
        <w:tab/>
        <w:t>The container in which any Schedule 5 poison is sold or supplied must:</w:t>
      </w:r>
    </w:p>
    <w:p w:rsidR="009E5F91" w:rsidRPr="00F265EE" w:rsidRDefault="009E5F91" w:rsidP="00DE3B32">
      <w:pPr>
        <w:pStyle w:val="part2"/>
        <w:spacing w:line="240" w:lineRule="auto"/>
        <w:jc w:val="left"/>
        <w:rPr>
          <w:rFonts w:ascii="Times New Roman" w:hAnsi="Times New Roman" w:cs="Times New Roman"/>
          <w:lang w:val="en-GB"/>
        </w:rPr>
      </w:pPr>
    </w:p>
    <w:p w:rsidR="009E5F91" w:rsidRPr="00F265EE" w:rsidRDefault="009E5F91" w:rsidP="00DE3B32">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(a)</w:t>
      </w:r>
      <w:r w:rsidRPr="00F265EE">
        <w:rPr>
          <w:rFonts w:ascii="Times New Roman" w:hAnsi="Times New Roman" w:cs="Times New Roman"/>
          <w:lang w:val="en-GB"/>
        </w:rPr>
        <w:tab/>
        <w:t>comply with the container requirements of paragraph 21 or paragraph 22; or</w:t>
      </w:r>
    </w:p>
    <w:p w:rsidR="009E5F91" w:rsidRPr="00F265EE" w:rsidRDefault="009E5F91" w:rsidP="00DE3B32">
      <w:pPr>
        <w:pStyle w:val="part22ndlevel"/>
        <w:spacing w:line="240" w:lineRule="auto"/>
        <w:jc w:val="left"/>
        <w:rPr>
          <w:rFonts w:ascii="Times New Roman" w:hAnsi="Times New Roman" w:cs="Times New Roman"/>
          <w:lang w:val="en-GB"/>
        </w:rPr>
      </w:pPr>
    </w:p>
    <w:p w:rsidR="009E5F91" w:rsidRPr="00F265EE" w:rsidRDefault="009E5F91" w:rsidP="00DE3B32">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(b)</w:t>
      </w:r>
      <w:r w:rsidRPr="00F265EE">
        <w:rPr>
          <w:rFonts w:ascii="Times New Roman" w:hAnsi="Times New Roman" w:cs="Times New Roman"/>
          <w:lang w:val="en-GB"/>
        </w:rPr>
        <w:tab/>
        <w:t>be readily distinguishable from a container in which food, wine or other beverage is sold; and</w:t>
      </w:r>
    </w:p>
    <w:p w:rsidR="009E5F91" w:rsidRPr="00F265EE" w:rsidRDefault="009E5F91" w:rsidP="00DE3B32">
      <w:pPr>
        <w:pStyle w:val="part23rdlevel"/>
        <w:spacing w:line="240" w:lineRule="auto"/>
        <w:jc w:val="left"/>
        <w:rPr>
          <w:rFonts w:ascii="Times New Roman" w:hAnsi="Times New Roman" w:cs="Times New Roman"/>
          <w:lang w:val="en-GB"/>
        </w:rPr>
      </w:pPr>
    </w:p>
    <w:p w:rsidR="009E5F91" w:rsidRPr="00F265EE" w:rsidRDefault="009E5F91" w:rsidP="00DE3B32">
      <w:pPr>
        <w:pStyle w:val="part23r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rPr>
        <w:t>(i)</w:t>
      </w:r>
      <w:r w:rsidRPr="00F265EE">
        <w:rPr>
          <w:rFonts w:ascii="Times New Roman" w:hAnsi="Times New Roman" w:cs="Times New Roman"/>
        </w:rPr>
        <w:tab/>
      </w:r>
      <w:r w:rsidRPr="00F265EE">
        <w:rPr>
          <w:rFonts w:ascii="Times New Roman" w:hAnsi="Times New Roman" w:cs="Times New Roman"/>
          <w:lang w:val="en-GB"/>
        </w:rPr>
        <w:t xml:space="preserve">comply with subsection 1.4 (General Requirements) of Australian Standard AS 2216-1997 </w:t>
      </w:r>
      <w:r w:rsidRPr="00F265EE">
        <w:rPr>
          <w:rFonts w:ascii="Times New Roman" w:hAnsi="Times New Roman" w:cs="Times New Roman"/>
        </w:rPr>
        <w:t>entitled</w:t>
      </w:r>
      <w:r w:rsidRPr="00F265EE">
        <w:rPr>
          <w:rFonts w:ascii="Times New Roman" w:hAnsi="Times New Roman" w:cs="Times New Roman"/>
          <w:i/>
          <w:iCs/>
        </w:rPr>
        <w:t xml:space="preserve"> Packaging for poisonous substances</w:t>
      </w:r>
      <w:r w:rsidRPr="00F265EE">
        <w:rPr>
          <w:rFonts w:ascii="Times New Roman" w:hAnsi="Times New Roman" w:cs="Times New Roman"/>
        </w:rPr>
        <w:t>,</w:t>
      </w:r>
      <w:r w:rsidRPr="00F265EE">
        <w:rPr>
          <w:rFonts w:ascii="Times New Roman" w:hAnsi="Times New Roman" w:cs="Times New Roman"/>
          <w:lang w:val="en-GB"/>
        </w:rPr>
        <w:t xml:space="preserve"> excluding paragraph 1.4.3;</w:t>
      </w:r>
    </w:p>
    <w:p w:rsidR="009E5F91" w:rsidRPr="00F265EE" w:rsidRDefault="009E5F91" w:rsidP="00DE3B32">
      <w:pPr>
        <w:pStyle w:val="part23rdlevel"/>
        <w:spacing w:line="240" w:lineRule="auto"/>
        <w:jc w:val="left"/>
        <w:rPr>
          <w:rFonts w:ascii="Times New Roman" w:hAnsi="Times New Roman" w:cs="Times New Roman"/>
          <w:lang w:val="en-GB"/>
        </w:rPr>
      </w:pPr>
    </w:p>
    <w:p w:rsidR="009E5F91" w:rsidRPr="00F265EE" w:rsidRDefault="009E5F91" w:rsidP="00DE3B32">
      <w:pPr>
        <w:pStyle w:val="part23r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(ii)</w:t>
      </w:r>
      <w:r w:rsidRPr="00F265EE">
        <w:rPr>
          <w:rFonts w:ascii="Times New Roman" w:hAnsi="Times New Roman" w:cs="Times New Roman"/>
          <w:lang w:val="en-GB"/>
        </w:rPr>
        <w:tab/>
        <w:t>be securely closed and, except when containing a preparation for use on one occasion only, be capable of being re-closed to prevent spillage of its contents; and</w:t>
      </w:r>
    </w:p>
    <w:p w:rsidR="009E5F91" w:rsidRPr="00F265EE" w:rsidRDefault="009E5F91" w:rsidP="00DE3B32">
      <w:pPr>
        <w:pStyle w:val="part23rdlevel"/>
        <w:spacing w:line="240" w:lineRule="auto"/>
        <w:jc w:val="left"/>
        <w:rPr>
          <w:rFonts w:ascii="Times New Roman" w:hAnsi="Times New Roman" w:cs="Times New Roman"/>
          <w:lang w:val="en-GB"/>
        </w:rPr>
      </w:pPr>
    </w:p>
    <w:p w:rsidR="009E5F91" w:rsidRPr="00F265EE" w:rsidRDefault="009E5F91" w:rsidP="00DE3B32">
      <w:pPr>
        <w:pStyle w:val="part23r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(iii)</w:t>
      </w:r>
      <w:r w:rsidRPr="00F265EE">
        <w:rPr>
          <w:rFonts w:ascii="Times New Roman" w:hAnsi="Times New Roman" w:cs="Times New Roman"/>
          <w:lang w:val="en-GB"/>
        </w:rPr>
        <w:tab/>
        <w:t>have the expression “POISON”, “NOT TO BE TAKEN” or “NOT TO BE USED AS A FOOD CONTAINER” embossed or indelibly written thereon, or printed on a permanent adhesive label designed to adhere to a substrate without lifting and which cannot be removed without damaging either the label or the substrate.</w:t>
      </w:r>
    </w:p>
    <w:p w:rsidR="009E5F91" w:rsidRPr="00F265EE" w:rsidRDefault="009E5F91" w:rsidP="00DE3B32">
      <w:pPr>
        <w:pStyle w:val="part21stlevel"/>
        <w:spacing w:line="240" w:lineRule="auto"/>
        <w:ind w:left="0" w:firstLine="0"/>
        <w:jc w:val="left"/>
        <w:rPr>
          <w:rFonts w:ascii="Times New Roman" w:hAnsi="Times New Roman" w:cs="Times New Roman"/>
          <w:lang w:val="en-GB"/>
        </w:rPr>
      </w:pPr>
    </w:p>
    <w:p w:rsidR="009E5F91" w:rsidRPr="00F265EE" w:rsidRDefault="009E5F91"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(2)</w:t>
      </w:r>
      <w:r w:rsidRPr="00F265EE">
        <w:rPr>
          <w:rFonts w:ascii="Times New Roman" w:hAnsi="Times New Roman" w:cs="Times New Roman"/>
          <w:lang w:val="en-GB"/>
        </w:rPr>
        <w:tab/>
      </w:r>
      <w:r w:rsidRPr="00F265EE">
        <w:rPr>
          <w:rFonts w:ascii="Times New Roman" w:hAnsi="Times New Roman" w:cs="Times New Roman"/>
          <w:spacing w:val="-4"/>
          <w:lang w:val="en-GB"/>
        </w:rPr>
        <w:t>Notwithstanding subparagraph 23(1), the following Schedule 5 poisons namely:</w:t>
      </w:r>
    </w:p>
    <w:p w:rsidR="009E5F91" w:rsidRPr="00F265EE" w:rsidRDefault="009E5F91" w:rsidP="00DE3B32">
      <w:pPr>
        <w:pStyle w:val="part22ndlevel"/>
        <w:spacing w:line="240" w:lineRule="auto"/>
        <w:jc w:val="left"/>
        <w:rPr>
          <w:rFonts w:ascii="Times New Roman" w:hAnsi="Times New Roman" w:cs="Times New Roman"/>
          <w:lang w:val="en-GB"/>
        </w:rPr>
      </w:pPr>
    </w:p>
    <w:p w:rsidR="009E5F91" w:rsidRPr="00F265EE" w:rsidRDefault="009E5F91" w:rsidP="00DE3B32">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(a)</w:t>
      </w:r>
      <w:r w:rsidRPr="00F265EE">
        <w:rPr>
          <w:rFonts w:ascii="Times New Roman" w:hAnsi="Times New Roman" w:cs="Times New Roman"/>
          <w:lang w:val="en-GB"/>
        </w:rPr>
        <w:tab/>
        <w:t>methylated spirit(s);</w:t>
      </w:r>
    </w:p>
    <w:p w:rsidR="009E5F91" w:rsidRPr="00F265EE" w:rsidRDefault="009E5F91" w:rsidP="00DE3B32">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p>
    <w:p w:rsidR="009E5F91" w:rsidRPr="00F265EE" w:rsidRDefault="009E5F91" w:rsidP="00DE3B32">
      <w:pPr>
        <w:pStyle w:val="part22ndlevel"/>
        <w:spacing w:line="240" w:lineRule="auto"/>
        <w:ind w:left="1191" w:hanging="1191"/>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(b)</w:t>
      </w:r>
      <w:r w:rsidRPr="00F265EE">
        <w:rPr>
          <w:rFonts w:ascii="Times New Roman" w:hAnsi="Times New Roman" w:cs="Times New Roman"/>
          <w:lang w:val="en-GB"/>
        </w:rPr>
        <w:tab/>
        <w:t>liquid hydrocarbons when packed as kerosene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kerosene</w:instrText>
      </w:r>
      <w:r w:rsidR="004974F7" w:rsidRPr="00F265EE">
        <w:rPr>
          <w:rFonts w:ascii="Times New Roman" w:hAnsi="Times New Roman" w:cs="Times New Roman"/>
          <w:caps/>
        </w:rPr>
        <w:instrText xml:space="preserve"> </w:instrText>
      </w:r>
      <w:r w:rsidR="00A73810" w:rsidRPr="00F265EE">
        <w:rPr>
          <w:rFonts w:ascii="Times New Roman" w:hAnsi="Times New Roman" w:cs="Times New Roman"/>
          <w:i/>
          <w:caps/>
        </w:rPr>
        <w:instrText>S</w:instrText>
      </w:r>
      <w:r w:rsidR="00A73810" w:rsidRPr="00F265EE">
        <w:rPr>
          <w:rFonts w:ascii="Times New Roman" w:hAnsi="Times New Roman" w:cs="Times New Roman"/>
          <w:i/>
        </w:rPr>
        <w:instrText xml:space="preserve">ee </w:instrText>
      </w:r>
      <w:r w:rsidR="00BC2BDC" w:rsidRPr="00F265EE">
        <w:rPr>
          <w:rFonts w:ascii="Times New Roman" w:hAnsi="Times New Roman" w:cs="Times New Roman"/>
          <w:caps/>
        </w:rPr>
        <w:instrText>LIQUID HYDROCARBONS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lamp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lamp oil</w:instrText>
      </w:r>
      <w:r w:rsidR="004974F7" w:rsidRPr="00F265EE">
        <w:rPr>
          <w:rFonts w:ascii="Times New Roman" w:hAnsi="Times New Roman" w:cs="Times New Roman"/>
          <w:caps/>
          <w:lang w:val="en-GB"/>
        </w:rPr>
        <w:instrText xml:space="preserve"> </w:instrText>
      </w:r>
      <w:r w:rsidR="00A73810" w:rsidRPr="00F265EE">
        <w:rPr>
          <w:rFonts w:ascii="Times New Roman" w:hAnsi="Times New Roman" w:cs="Times New Roman"/>
          <w:i/>
          <w:caps/>
        </w:rPr>
        <w:instrText>S</w:instrText>
      </w:r>
      <w:r w:rsidR="00A73810" w:rsidRPr="00F265EE">
        <w:rPr>
          <w:rFonts w:ascii="Times New Roman" w:hAnsi="Times New Roman" w:cs="Times New Roman"/>
          <w:i/>
        </w:rPr>
        <w:instrText xml:space="preserve">ee </w:instrText>
      </w:r>
      <w:r w:rsidR="00BC2BDC" w:rsidRPr="00F265EE">
        <w:rPr>
          <w:rFonts w:ascii="Times New Roman" w:hAnsi="Times New Roman" w:cs="Times New Roman"/>
          <w:caps/>
        </w:rPr>
        <w:instrText>LIQUID HYDROCARBONS</w:instrText>
      </w:r>
      <w:r w:rsidR="00BC2BDC"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mineral turpentine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mineral turpentine</w:instrText>
      </w:r>
      <w:r w:rsidR="002025D2" w:rsidRPr="00F265EE">
        <w:rPr>
          <w:rFonts w:ascii="Times New Roman" w:hAnsi="Times New Roman" w:cs="Times New Roman"/>
          <w:caps/>
        </w:rPr>
        <w:instrText xml:space="preserve"> </w:instrText>
      </w:r>
      <w:r w:rsidR="00A73810" w:rsidRPr="00F265EE">
        <w:rPr>
          <w:rFonts w:ascii="Times New Roman" w:hAnsi="Times New Roman" w:cs="Times New Roman"/>
          <w:i/>
          <w:caps/>
        </w:rPr>
        <w:instrText>S</w:instrText>
      </w:r>
      <w:r w:rsidR="00A73810" w:rsidRPr="00F265EE">
        <w:rPr>
          <w:rFonts w:ascii="Times New Roman" w:hAnsi="Times New Roman" w:cs="Times New Roman"/>
          <w:i/>
        </w:rPr>
        <w:instrText xml:space="preserve">ee </w:instrText>
      </w:r>
      <w:r w:rsidR="00BC2BDC" w:rsidRPr="00F265EE">
        <w:rPr>
          <w:rFonts w:ascii="Times New Roman" w:hAnsi="Times New Roman" w:cs="Times New Roman"/>
          <w:caps/>
        </w:rPr>
        <w:instrText>LIQUID HYDROCARBONS</w:instrText>
      </w:r>
      <w:r w:rsidR="00BC2BDC"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thinners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thinners</w:instrText>
      </w:r>
      <w:r w:rsidR="00545E62" w:rsidRPr="00F265EE">
        <w:rPr>
          <w:rFonts w:ascii="Times New Roman" w:hAnsi="Times New Roman" w:cs="Times New Roman"/>
          <w:caps/>
          <w:lang w:val="en-GB"/>
        </w:rPr>
        <w:instrText xml:space="preserve"> </w:instrText>
      </w:r>
      <w:r w:rsidR="00A73810" w:rsidRPr="00F265EE">
        <w:rPr>
          <w:rFonts w:ascii="Times New Roman" w:hAnsi="Times New Roman" w:cs="Times New Roman"/>
          <w:i/>
          <w:caps/>
        </w:rPr>
        <w:instrText>S</w:instrText>
      </w:r>
      <w:r w:rsidR="00A73810" w:rsidRPr="00F265EE">
        <w:rPr>
          <w:rFonts w:ascii="Times New Roman" w:hAnsi="Times New Roman" w:cs="Times New Roman"/>
          <w:i/>
        </w:rPr>
        <w:instrText xml:space="preserve">ee </w:instrText>
      </w:r>
      <w:r w:rsidR="00BC2BDC" w:rsidRPr="00F265EE">
        <w:rPr>
          <w:rFonts w:ascii="Times New Roman" w:hAnsi="Times New Roman" w:cs="Times New Roman"/>
          <w:caps/>
        </w:rPr>
        <w:instrText>LIQUID HYDROCARBONS</w:instrText>
      </w:r>
      <w:r w:rsidR="00BC2BDC"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reducers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reducers</w:instrText>
      </w:r>
      <w:r w:rsidR="002025D2" w:rsidRPr="00F265EE">
        <w:rPr>
          <w:rFonts w:ascii="Times New Roman" w:hAnsi="Times New Roman" w:cs="Times New Roman"/>
          <w:i/>
          <w:caps/>
        </w:rPr>
        <w:instrText xml:space="preserve"> </w:instrText>
      </w:r>
      <w:r w:rsidR="00A73810" w:rsidRPr="00F265EE">
        <w:rPr>
          <w:rFonts w:ascii="Times New Roman" w:hAnsi="Times New Roman" w:cs="Times New Roman"/>
          <w:i/>
          <w:caps/>
        </w:rPr>
        <w:instrText>S</w:instrText>
      </w:r>
      <w:r w:rsidR="00A73810" w:rsidRPr="00F265EE">
        <w:rPr>
          <w:rFonts w:ascii="Times New Roman" w:hAnsi="Times New Roman" w:cs="Times New Roman"/>
          <w:i/>
        </w:rPr>
        <w:instrText xml:space="preserve">ee </w:instrText>
      </w:r>
      <w:r w:rsidR="00BC2BDC" w:rsidRPr="00F265EE">
        <w:rPr>
          <w:rFonts w:ascii="Times New Roman" w:hAnsi="Times New Roman" w:cs="Times New Roman"/>
          <w:caps/>
        </w:rPr>
        <w:instrText>LIQUID HYDROCARBONS</w:instrText>
      </w:r>
      <w:r w:rsidR="00BC2BDC"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white petroleum spirit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white petroleum spirit</w:instrText>
      </w:r>
      <w:r w:rsidR="002025D2" w:rsidRPr="00F265EE">
        <w:rPr>
          <w:rFonts w:ascii="Times New Roman" w:hAnsi="Times New Roman" w:cs="Times New Roman"/>
          <w:i/>
          <w:caps/>
        </w:rPr>
        <w:instrText xml:space="preserve"> </w:instrText>
      </w:r>
      <w:r w:rsidR="00A73810" w:rsidRPr="00F265EE">
        <w:rPr>
          <w:rFonts w:ascii="Times New Roman" w:hAnsi="Times New Roman" w:cs="Times New Roman"/>
          <w:i/>
          <w:caps/>
        </w:rPr>
        <w:instrText>S</w:instrText>
      </w:r>
      <w:r w:rsidR="00A73810" w:rsidRPr="00F265EE">
        <w:rPr>
          <w:rFonts w:ascii="Times New Roman" w:hAnsi="Times New Roman" w:cs="Times New Roman"/>
          <w:i/>
        </w:rPr>
        <w:instrText xml:space="preserve">ee </w:instrText>
      </w:r>
      <w:r w:rsidR="00BC2BDC" w:rsidRPr="00F265EE">
        <w:rPr>
          <w:rFonts w:ascii="Times New Roman" w:hAnsi="Times New Roman" w:cs="Times New Roman"/>
          <w:caps/>
        </w:rPr>
        <w:instrText>LIQUID HYDROCARBONS</w:instrText>
      </w:r>
      <w:r w:rsidR="00BC2BDC"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or dry cleaning fluid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dry cleaning fluid</w:instrText>
      </w:r>
      <w:r w:rsidR="002025D2" w:rsidRPr="00F265EE">
        <w:rPr>
          <w:rFonts w:ascii="Times New Roman" w:hAnsi="Times New Roman" w:cs="Times New Roman"/>
          <w:i/>
          <w:caps/>
        </w:rPr>
        <w:instrText xml:space="preserve"> </w:instrText>
      </w:r>
      <w:r w:rsidR="00A73810" w:rsidRPr="00F265EE">
        <w:rPr>
          <w:rFonts w:ascii="Times New Roman" w:hAnsi="Times New Roman" w:cs="Times New Roman"/>
          <w:i/>
          <w:caps/>
        </w:rPr>
        <w:instrText>S</w:instrText>
      </w:r>
      <w:r w:rsidR="00A73810" w:rsidRPr="00F265EE">
        <w:rPr>
          <w:rFonts w:ascii="Times New Roman" w:hAnsi="Times New Roman" w:cs="Times New Roman"/>
          <w:i/>
        </w:rPr>
        <w:instrText xml:space="preserve">ee </w:instrText>
      </w:r>
      <w:r w:rsidR="00BC2BDC" w:rsidRPr="00F265EE">
        <w:rPr>
          <w:rFonts w:ascii="Times New Roman" w:hAnsi="Times New Roman" w:cs="Times New Roman"/>
          <w:caps/>
        </w:rPr>
        <w:instrText>LIQUID HYDROCARBONS</w:instrText>
      </w:r>
      <w:r w:rsidR="00BC2BDC"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DE3B32" w:rsidRPr="00F265EE" w:rsidRDefault="00DE3B32" w:rsidP="00DE3B32">
      <w:pPr>
        <w:pStyle w:val="part22ndlevel"/>
        <w:spacing w:line="240" w:lineRule="auto"/>
        <w:ind w:left="1191" w:hanging="1191"/>
        <w:jc w:val="left"/>
        <w:rPr>
          <w:rFonts w:ascii="Times New Roman" w:hAnsi="Times New Roman" w:cs="Times New Roman"/>
          <w:lang w:val="en-GB"/>
        </w:rPr>
      </w:pPr>
    </w:p>
    <w:p w:rsidR="009E5F91" w:rsidRPr="00F265EE" w:rsidRDefault="009E5F91" w:rsidP="00DE3B32">
      <w:pPr>
        <w:pStyle w:val="part22ndlevel"/>
        <w:spacing w:line="240" w:lineRule="auto"/>
        <w:ind w:left="1191" w:hanging="1191"/>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(c)</w:t>
      </w:r>
      <w:r w:rsidRPr="00F265EE">
        <w:rPr>
          <w:rFonts w:ascii="Times New Roman" w:hAnsi="Times New Roman" w:cs="Times New Roman"/>
          <w:lang w:val="en-GB"/>
        </w:rPr>
        <w:tab/>
        <w:t>petrol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petrol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DE3B32" w:rsidRPr="00F265EE" w:rsidRDefault="00DE3B32" w:rsidP="00DE3B32">
      <w:pPr>
        <w:pStyle w:val="part22ndlevel"/>
        <w:spacing w:line="240" w:lineRule="auto"/>
        <w:ind w:left="1191" w:hanging="1191"/>
        <w:jc w:val="left"/>
        <w:rPr>
          <w:rFonts w:ascii="Times New Roman" w:hAnsi="Times New Roman" w:cs="Times New Roman"/>
          <w:lang w:val="en-GB"/>
        </w:rPr>
      </w:pPr>
    </w:p>
    <w:p w:rsidR="009E5F91" w:rsidRPr="00F265EE" w:rsidRDefault="009E5F91" w:rsidP="00DE3B32">
      <w:pPr>
        <w:pStyle w:val="part22ndlevel"/>
        <w:spacing w:line="240" w:lineRule="auto"/>
        <w:ind w:left="1191" w:hanging="1191"/>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(d)</w:t>
      </w:r>
      <w:r w:rsidRPr="00F265EE">
        <w:rPr>
          <w:rFonts w:ascii="Times New Roman" w:hAnsi="Times New Roman" w:cs="Times New Roman"/>
          <w:lang w:val="en-GB"/>
        </w:rPr>
        <w:tab/>
        <w:t>toluene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toluene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or</w:t>
      </w:r>
    </w:p>
    <w:p w:rsidR="00DE3B32" w:rsidRPr="00F265EE" w:rsidRDefault="00DE3B32" w:rsidP="00DE3B32">
      <w:pPr>
        <w:pStyle w:val="part22ndlevel"/>
        <w:spacing w:line="240" w:lineRule="auto"/>
        <w:ind w:left="1191" w:hanging="1191"/>
        <w:jc w:val="left"/>
        <w:rPr>
          <w:rFonts w:ascii="Times New Roman" w:hAnsi="Times New Roman" w:cs="Times New Roman"/>
          <w:lang w:val="en-GB"/>
        </w:rPr>
      </w:pPr>
    </w:p>
    <w:p w:rsidR="009E5F91" w:rsidRPr="00F265EE" w:rsidRDefault="009E5F91" w:rsidP="00DE3B32">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(e)</w:t>
      </w:r>
      <w:r w:rsidRPr="00F265EE">
        <w:rPr>
          <w:rFonts w:ascii="Times New Roman" w:hAnsi="Times New Roman" w:cs="Times New Roman"/>
          <w:lang w:val="en-GB"/>
        </w:rPr>
        <w:tab/>
        <w:t>xylene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xylene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9E5F91" w:rsidRPr="00F265EE" w:rsidRDefault="009E5F91" w:rsidP="00DE3B32">
      <w:pPr>
        <w:pStyle w:val="NoParagraphStyle"/>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 w:val="left" w:pos="15309"/>
          <w:tab w:val="left" w:pos="15876"/>
          <w:tab w:val="left" w:pos="16443"/>
          <w:tab w:val="left" w:pos="17010"/>
          <w:tab w:val="left" w:pos="17577"/>
          <w:tab w:val="left" w:pos="18144"/>
          <w:tab w:val="left" w:pos="18711"/>
          <w:tab w:val="left" w:pos="19278"/>
          <w:tab w:val="left" w:pos="19845"/>
          <w:tab w:val="left" w:pos="20412"/>
          <w:tab w:val="left" w:pos="20979"/>
          <w:tab w:val="left" w:pos="21546"/>
          <w:tab w:val="left" w:pos="22113"/>
          <w:tab w:val="left" w:pos="22680"/>
        </w:tabs>
        <w:spacing w:line="240" w:lineRule="auto"/>
        <w:rPr>
          <w:rFonts w:ascii="Times New Roman" w:hAnsi="Times New Roman" w:cs="Times New Roman"/>
          <w:sz w:val="20"/>
          <w:szCs w:val="20"/>
        </w:rPr>
      </w:pPr>
    </w:p>
    <w:p w:rsidR="009E5F91" w:rsidRPr="00F265EE" w:rsidRDefault="009E5F91"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must not be sold or supplied in a bottle or jar having a nominal capacity of 2 litres or less, unless the immediate container complies with the container requirements specified in paragraph 21.</w:t>
      </w:r>
    </w:p>
    <w:p w:rsidR="009E5F91" w:rsidRPr="00F265EE" w:rsidRDefault="009E5F91" w:rsidP="00DE3B32">
      <w:pPr>
        <w:pStyle w:val="ChapterHeading"/>
        <w:spacing w:line="240" w:lineRule="auto"/>
        <w:jc w:val="left"/>
        <w:rPr>
          <w:rFonts w:ascii="Times New Roman" w:hAnsi="Times New Roman" w:cs="Times New Roman"/>
          <w:sz w:val="20"/>
          <w:szCs w:val="20"/>
          <w:lang w:val="en-GB"/>
        </w:rPr>
      </w:pPr>
    </w:p>
    <w:p w:rsidR="009E5F91" w:rsidRPr="00F265EE" w:rsidRDefault="009E5F91" w:rsidP="00DE3B32">
      <w:pPr>
        <w:pStyle w:val="Heading2"/>
        <w:spacing w:before="0" w:after="0"/>
        <w:ind w:left="0"/>
        <w:rPr>
          <w:rFonts w:cs="Times New Roman"/>
          <w:sz w:val="20"/>
          <w:szCs w:val="20"/>
          <w:lang w:val="en-GB"/>
        </w:rPr>
      </w:pPr>
      <w:bookmarkStart w:id="58" w:name="_Toc359452359"/>
      <w:r w:rsidRPr="00F265EE">
        <w:rPr>
          <w:rFonts w:cs="Times New Roman"/>
          <w:sz w:val="20"/>
          <w:szCs w:val="20"/>
          <w:lang w:val="en-GB"/>
        </w:rPr>
        <w:t>Approved containers</w:t>
      </w:r>
      <w:bookmarkEnd w:id="58"/>
    </w:p>
    <w:p w:rsidR="009E5F91" w:rsidRPr="00F265EE" w:rsidRDefault="009E5F91" w:rsidP="00DE3B32">
      <w:pPr>
        <w:pStyle w:val="part2"/>
        <w:spacing w:line="240" w:lineRule="auto"/>
        <w:jc w:val="left"/>
        <w:rPr>
          <w:rFonts w:ascii="Times New Roman" w:hAnsi="Times New Roman" w:cs="Times New Roman"/>
          <w:lang w:val="en-GB"/>
        </w:rPr>
      </w:pPr>
    </w:p>
    <w:p w:rsidR="009E5F91" w:rsidRPr="00F265EE" w:rsidRDefault="009E5F91" w:rsidP="00DE3B32">
      <w:pPr>
        <w:pStyle w:val="part2"/>
        <w:spacing w:line="240" w:lineRule="auto"/>
        <w:jc w:val="left"/>
        <w:rPr>
          <w:rFonts w:ascii="Times New Roman" w:hAnsi="Times New Roman" w:cs="Times New Roman"/>
          <w:lang w:val="en-GB"/>
        </w:rPr>
      </w:pPr>
      <w:r w:rsidRPr="00F265EE">
        <w:rPr>
          <w:rFonts w:ascii="Times New Roman" w:hAnsi="Times New Roman" w:cs="Times New Roman"/>
          <w:b/>
          <w:bCs/>
          <w:lang w:val="en-GB"/>
        </w:rPr>
        <w:t>24.</w:t>
      </w:r>
      <w:r w:rsidRPr="00F265EE">
        <w:rPr>
          <w:rFonts w:ascii="Times New Roman" w:hAnsi="Times New Roman" w:cs="Times New Roman"/>
          <w:lang w:val="en-GB"/>
        </w:rPr>
        <w:t xml:space="preserve"> </w:t>
      </w:r>
      <w:r w:rsidRPr="00F265EE">
        <w:rPr>
          <w:rFonts w:ascii="Times New Roman" w:hAnsi="Times New Roman" w:cs="Times New Roman"/>
          <w:lang w:val="en-GB"/>
        </w:rPr>
        <w:tab/>
        <w:t>Notwithstanding subparagraphs 21, 22 and 23 a poison may be packed in a container that does not comply with the tactile identification requirements of Australian Standard AS2216-1997</w:t>
      </w:r>
      <w:r w:rsidRPr="00F265EE">
        <w:rPr>
          <w:rFonts w:ascii="Times New Roman" w:hAnsi="Times New Roman" w:cs="Times New Roman"/>
        </w:rPr>
        <w:t xml:space="preserve"> entitled </w:t>
      </w:r>
      <w:r w:rsidRPr="00F265EE">
        <w:rPr>
          <w:rFonts w:ascii="Times New Roman" w:hAnsi="Times New Roman" w:cs="Times New Roman"/>
          <w:i/>
          <w:iCs/>
        </w:rPr>
        <w:t>Packaging for poisonous substances</w:t>
      </w:r>
      <w:r w:rsidRPr="00F265EE">
        <w:rPr>
          <w:rFonts w:ascii="Times New Roman" w:hAnsi="Times New Roman" w:cs="Times New Roman"/>
          <w:lang w:val="en-GB"/>
        </w:rPr>
        <w:t xml:space="preserve"> or the requirements of </w:t>
      </w:r>
      <w:r w:rsidR="005E1D86" w:rsidRPr="00F265EE">
        <w:rPr>
          <w:rFonts w:ascii="Times New Roman" w:hAnsi="Times New Roman" w:cs="Times New Roman"/>
          <w:lang w:val="en-GB"/>
        </w:rPr>
        <w:t>sub</w:t>
      </w:r>
      <w:r w:rsidRPr="00F265EE">
        <w:rPr>
          <w:rFonts w:ascii="Times New Roman" w:hAnsi="Times New Roman" w:cs="Times New Roman"/>
          <w:lang w:val="en-GB"/>
        </w:rPr>
        <w:t>paragraphs 22(2) or 23(1)(iii) if:</w:t>
      </w:r>
    </w:p>
    <w:p w:rsidR="00DE3B32" w:rsidRPr="00F265EE" w:rsidRDefault="00DE3B32" w:rsidP="00DE3B32">
      <w:pPr>
        <w:pStyle w:val="part2"/>
        <w:spacing w:line="240" w:lineRule="auto"/>
        <w:jc w:val="left"/>
        <w:rPr>
          <w:rFonts w:ascii="Times New Roman" w:hAnsi="Times New Roman" w:cs="Times New Roman"/>
        </w:rPr>
      </w:pPr>
    </w:p>
    <w:p w:rsidR="009E5F91" w:rsidRPr="00F265EE" w:rsidRDefault="009E5F91" w:rsidP="00DE3B32">
      <w:pPr>
        <w:pStyle w:val="part21stlevel"/>
        <w:spacing w:line="240" w:lineRule="auto"/>
        <w:jc w:val="left"/>
        <w:rPr>
          <w:rFonts w:ascii="Times New Roman" w:hAnsi="Times New Roman" w:cs="Times New Roman"/>
        </w:rPr>
      </w:pPr>
      <w:r w:rsidRPr="00F265EE">
        <w:rPr>
          <w:rFonts w:ascii="Times New Roman" w:hAnsi="Times New Roman" w:cs="Times New Roman"/>
        </w:rPr>
        <w:tab/>
        <w:t>(1)</w:t>
      </w:r>
      <w:r w:rsidRPr="00F265EE">
        <w:rPr>
          <w:rFonts w:ascii="Times New Roman" w:hAnsi="Times New Roman" w:cs="Times New Roman"/>
        </w:rPr>
        <w:tab/>
        <w:t>the other safety factors are not diminished;</w:t>
      </w:r>
    </w:p>
    <w:p w:rsidR="00DE3B32" w:rsidRPr="00F265EE" w:rsidRDefault="00DE3B32" w:rsidP="00DE3B32">
      <w:pPr>
        <w:pStyle w:val="part21stlevel"/>
        <w:spacing w:line="240" w:lineRule="auto"/>
        <w:jc w:val="left"/>
        <w:rPr>
          <w:rFonts w:ascii="Times New Roman" w:hAnsi="Times New Roman" w:cs="Times New Roman"/>
        </w:rPr>
      </w:pPr>
    </w:p>
    <w:p w:rsidR="009E5F91" w:rsidRPr="00F265EE" w:rsidRDefault="009E5F91" w:rsidP="00DE3B32">
      <w:pPr>
        <w:pStyle w:val="part21stlevel"/>
        <w:spacing w:line="240" w:lineRule="auto"/>
        <w:jc w:val="left"/>
        <w:rPr>
          <w:rFonts w:ascii="Times New Roman" w:hAnsi="Times New Roman" w:cs="Times New Roman"/>
        </w:rPr>
      </w:pPr>
      <w:r w:rsidRPr="00F265EE">
        <w:rPr>
          <w:rFonts w:ascii="Times New Roman" w:hAnsi="Times New Roman" w:cs="Times New Roman"/>
        </w:rPr>
        <w:tab/>
        <w:t>(2)</w:t>
      </w:r>
      <w:r w:rsidRPr="00F265EE">
        <w:rPr>
          <w:rFonts w:ascii="Times New Roman" w:hAnsi="Times New Roman" w:cs="Times New Roman"/>
        </w:rPr>
        <w:tab/>
        <w:t>the container is for a specific purpose; and</w:t>
      </w:r>
    </w:p>
    <w:p w:rsidR="00DE3B32" w:rsidRPr="00F265EE" w:rsidRDefault="00DE3B32" w:rsidP="00DE3B32">
      <w:pPr>
        <w:pStyle w:val="part21stlevel"/>
        <w:spacing w:line="240" w:lineRule="auto"/>
        <w:jc w:val="left"/>
        <w:rPr>
          <w:rFonts w:ascii="Times New Roman" w:hAnsi="Times New Roman" w:cs="Times New Roman"/>
        </w:rPr>
      </w:pPr>
    </w:p>
    <w:p w:rsidR="009E5F91" w:rsidRPr="00F265EE" w:rsidRDefault="009E5F91" w:rsidP="00DE3B32">
      <w:pPr>
        <w:pStyle w:val="part21stlevel"/>
        <w:spacing w:line="240" w:lineRule="auto"/>
        <w:jc w:val="left"/>
        <w:rPr>
          <w:rFonts w:ascii="Times New Roman" w:hAnsi="Times New Roman" w:cs="Times New Roman"/>
        </w:rPr>
      </w:pPr>
      <w:r w:rsidRPr="00F265EE">
        <w:rPr>
          <w:rFonts w:ascii="Times New Roman" w:hAnsi="Times New Roman" w:cs="Times New Roman"/>
        </w:rPr>
        <w:tab/>
        <w:t>(3)</w:t>
      </w:r>
      <w:r w:rsidRPr="00F265EE">
        <w:rPr>
          <w:rFonts w:ascii="Times New Roman" w:hAnsi="Times New Roman" w:cs="Times New Roman"/>
        </w:rPr>
        <w:tab/>
        <w:t>an appropriate authority has approved the use of the container for that purpose.</w:t>
      </w:r>
    </w:p>
    <w:p w:rsidR="00B705C4" w:rsidRPr="00F265EE" w:rsidRDefault="00B705C4" w:rsidP="00DE3B32">
      <w:pPr>
        <w:pStyle w:val="part21stlevel"/>
        <w:spacing w:line="240" w:lineRule="auto"/>
        <w:jc w:val="left"/>
        <w:rPr>
          <w:rFonts w:ascii="Times New Roman" w:hAnsi="Times New Roman" w:cs="Times New Roman"/>
          <w:lang w:val="en-GB"/>
        </w:rPr>
      </w:pPr>
    </w:p>
    <w:p w:rsidR="009E5F91" w:rsidRPr="00F265EE" w:rsidRDefault="009E5F91" w:rsidP="00DE3B32">
      <w:pPr>
        <w:pStyle w:val="Heading2"/>
        <w:spacing w:before="0" w:after="0"/>
        <w:ind w:left="0"/>
        <w:rPr>
          <w:rFonts w:cs="Times New Roman"/>
          <w:sz w:val="20"/>
          <w:szCs w:val="20"/>
          <w:lang w:val="en-GB"/>
        </w:rPr>
      </w:pPr>
      <w:bookmarkStart w:id="59" w:name="_Toc359452360"/>
      <w:r w:rsidRPr="00F265EE">
        <w:rPr>
          <w:rFonts w:cs="Times New Roman"/>
          <w:sz w:val="20"/>
          <w:szCs w:val="20"/>
          <w:lang w:val="en-GB"/>
        </w:rPr>
        <w:t>Child-resistant closures</w:t>
      </w:r>
      <w:bookmarkEnd w:id="59"/>
      <w:r w:rsidR="00A3108F" w:rsidRPr="00F265EE">
        <w:rPr>
          <w:rFonts w:cs="Times New Roman"/>
          <w:sz w:val="20"/>
          <w:szCs w:val="20"/>
          <w:lang w:val="en-GB"/>
        </w:rPr>
        <w:fldChar w:fldCharType="begin"/>
      </w:r>
      <w:r w:rsidR="00CA1F98" w:rsidRPr="00F265EE">
        <w:rPr>
          <w:rFonts w:cs="Times New Roman"/>
          <w:sz w:val="20"/>
          <w:szCs w:val="20"/>
        </w:rPr>
        <w:instrText xml:space="preserve"> XE "</w:instrText>
      </w:r>
      <w:r w:rsidR="00CA1F98" w:rsidRPr="00F265EE">
        <w:rPr>
          <w:rFonts w:cs="Times New Roman"/>
          <w:caps/>
          <w:sz w:val="20"/>
          <w:szCs w:val="20"/>
          <w:lang w:val="en-GB"/>
        </w:rPr>
        <w:instrText>CHILD-RESISTANT CLOSURE</w:instrText>
      </w:r>
      <w:r w:rsidR="00CA1F98" w:rsidRPr="00F265EE">
        <w:rPr>
          <w:rFonts w:cs="Times New Roman"/>
          <w:sz w:val="20"/>
          <w:szCs w:val="20"/>
        </w:rPr>
        <w:instrText xml:space="preserve">" </w:instrText>
      </w:r>
      <w:r w:rsidR="00A3108F" w:rsidRPr="00F265EE">
        <w:rPr>
          <w:rFonts w:cs="Times New Roman"/>
          <w:sz w:val="20"/>
          <w:szCs w:val="20"/>
          <w:lang w:val="en-GB"/>
        </w:rPr>
        <w:fldChar w:fldCharType="end"/>
      </w:r>
    </w:p>
    <w:p w:rsidR="009E5F91" w:rsidRPr="00F265EE" w:rsidRDefault="009E5F91" w:rsidP="00DE3B32">
      <w:pPr>
        <w:pStyle w:val="ChapterHeading"/>
        <w:spacing w:line="240" w:lineRule="auto"/>
        <w:jc w:val="left"/>
        <w:rPr>
          <w:rFonts w:ascii="Times New Roman" w:hAnsi="Times New Roman" w:cs="Times New Roman"/>
          <w:b w:val="0"/>
          <w:sz w:val="20"/>
          <w:szCs w:val="20"/>
          <w:lang w:val="en-GB"/>
        </w:rPr>
      </w:pPr>
    </w:p>
    <w:p w:rsidR="009E5F91" w:rsidRPr="00F265EE" w:rsidRDefault="009E5F91"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b/>
          <w:bCs/>
          <w:lang w:val="en-GB"/>
        </w:rPr>
        <w:t>25.</w:t>
      </w:r>
      <w:r w:rsidRPr="00F265EE">
        <w:rPr>
          <w:rFonts w:ascii="Times New Roman" w:hAnsi="Times New Roman" w:cs="Times New Roman"/>
          <w:lang w:val="en-GB"/>
        </w:rPr>
        <w:tab/>
        <w:t>(1)</w:t>
      </w:r>
      <w:r w:rsidRPr="00F265EE">
        <w:rPr>
          <w:rFonts w:ascii="Times New Roman" w:hAnsi="Times New Roman" w:cs="Times New Roman"/>
          <w:lang w:val="en-GB"/>
        </w:rPr>
        <w:tab/>
        <w:t xml:space="preserve">If a poison, other than a poison included in a therapeutic good packaged in a manner compliant with orders made under </w:t>
      </w:r>
      <w:r w:rsidR="00AF2046" w:rsidRPr="00F265EE">
        <w:rPr>
          <w:rFonts w:ascii="Times New Roman" w:hAnsi="Times New Roman" w:cs="Times New Roman"/>
          <w:lang w:val="en-GB"/>
        </w:rPr>
        <w:t>sub</w:t>
      </w:r>
      <w:r w:rsidRPr="00F265EE">
        <w:rPr>
          <w:rFonts w:ascii="Times New Roman" w:hAnsi="Times New Roman" w:cs="Times New Roman"/>
          <w:lang w:val="en-GB"/>
        </w:rPr>
        <w:t xml:space="preserve">section 10(3) of the Commonwealth </w:t>
      </w:r>
      <w:r w:rsidRPr="00F265EE">
        <w:rPr>
          <w:rFonts w:ascii="Times New Roman" w:hAnsi="Times New Roman" w:cs="Times New Roman"/>
          <w:i/>
          <w:lang w:val="en-GB"/>
        </w:rPr>
        <w:t>Therapeutic Goods Act 1989</w:t>
      </w:r>
      <w:r w:rsidRPr="00F265EE">
        <w:rPr>
          <w:rFonts w:ascii="Times New Roman" w:hAnsi="Times New Roman" w:cs="Times New Roman"/>
          <w:lang w:val="en-GB"/>
        </w:rPr>
        <w:t>, listed in column 1 of the following table is sold or supplied in a container having a nominal capacity specified for that poison in column 2</w:t>
      </w:r>
      <w:r w:rsidR="00413528" w:rsidRPr="00F265EE">
        <w:rPr>
          <w:rFonts w:ascii="Times New Roman" w:hAnsi="Times New Roman" w:cs="Times New Roman"/>
          <w:lang w:val="en-GB"/>
        </w:rPr>
        <w:t>,</w:t>
      </w:r>
      <w:r w:rsidRPr="00F265EE">
        <w:rPr>
          <w:rFonts w:ascii="Times New Roman" w:hAnsi="Times New Roman" w:cs="Times New Roman"/>
          <w:lang w:val="en-GB"/>
        </w:rPr>
        <w:t xml:space="preserve"> it must be closed with a child-resistant closure.</w:t>
      </w:r>
    </w:p>
    <w:p w:rsidR="00647C40" w:rsidRPr="00F265EE" w:rsidRDefault="00647C40" w:rsidP="00462111">
      <w:pPr>
        <w:pageBreakBefore/>
        <w:rPr>
          <w:color w:val="000000"/>
          <w:sz w:val="20"/>
          <w:szCs w:val="20"/>
          <w:lang w:val="en-GB"/>
        </w:rPr>
      </w:pPr>
    </w:p>
    <w:p w:rsidR="008D76A3" w:rsidRPr="00F265EE" w:rsidRDefault="008D76A3" w:rsidP="00DE3B32">
      <w:pPr>
        <w:pStyle w:val="part22ndlevel"/>
        <w:spacing w:line="240" w:lineRule="auto"/>
        <w:rPr>
          <w:rFonts w:ascii="Times New Roman" w:hAnsi="Times New Roman" w:cs="Times New Roman"/>
          <w:lang w:val="en-GB"/>
        </w:rPr>
        <w:sectPr w:rsidR="008D76A3" w:rsidRPr="00F265EE" w:rsidSect="00FF3C01">
          <w:headerReference w:type="even" r:id="rId38"/>
          <w:headerReference w:type="default" r:id="rId39"/>
          <w:headerReference w:type="first" r:id="rId40"/>
          <w:type w:val="continuous"/>
          <w:pgSz w:w="11907" w:h="16839" w:code="9"/>
          <w:pgMar w:top="1134" w:right="1418" w:bottom="1134" w:left="1418" w:header="567" w:footer="567" w:gutter="0"/>
          <w:cols w:space="720"/>
          <w:docGrid w:linePitch="326"/>
        </w:sectPr>
      </w:pPr>
    </w:p>
    <w:p w:rsidR="008D76A3" w:rsidRPr="00F265EE" w:rsidRDefault="009E5F91" w:rsidP="00DE3B32">
      <w:pPr>
        <w:pStyle w:val="part22ndlevel"/>
        <w:spacing w:line="240" w:lineRule="auto"/>
        <w:jc w:val="center"/>
        <w:rPr>
          <w:rFonts w:ascii="Times New Roman" w:hAnsi="Times New Roman" w:cs="Times New Roman"/>
          <w:b/>
          <w:bCs/>
          <w:lang w:val="en-GB"/>
        </w:rPr>
      </w:pPr>
      <w:r w:rsidRPr="00F265EE">
        <w:rPr>
          <w:rFonts w:ascii="Times New Roman" w:hAnsi="Times New Roman" w:cs="Times New Roman"/>
          <w:b/>
          <w:bCs/>
          <w:lang w:val="en-GB"/>
        </w:rPr>
        <w:lastRenderedPageBreak/>
        <w:t>TABLE</w:t>
      </w:r>
    </w:p>
    <w:p w:rsidR="008D76A3" w:rsidRPr="00F265EE" w:rsidRDefault="008D76A3" w:rsidP="00DE3B32">
      <w:pPr>
        <w:pStyle w:val="part22ndlevel"/>
        <w:spacing w:line="240" w:lineRule="auto"/>
        <w:jc w:val="left"/>
        <w:rPr>
          <w:rFonts w:ascii="Times New Roman" w:hAnsi="Times New Roman" w:cs="Times New Roman"/>
          <w:b/>
          <w:bCs/>
          <w:lang w:val="en-GB"/>
        </w:rPr>
      </w:pPr>
      <w:r w:rsidRPr="00F265EE">
        <w:rPr>
          <w:rFonts w:ascii="Times New Roman" w:hAnsi="Times New Roman" w:cs="Times New Roman"/>
          <w:b/>
          <w:bCs/>
          <w:lang w:val="en-GB"/>
        </w:rPr>
        <w:tab/>
      </w:r>
      <w:r w:rsidRPr="00F265EE">
        <w:rPr>
          <w:rFonts w:ascii="Times New Roman" w:hAnsi="Times New Roman" w:cs="Times New Roman"/>
          <w:b/>
          <w:bCs/>
          <w:lang w:val="en-GB"/>
        </w:rPr>
        <w:tab/>
        <w:t>______________________________________________________________________</w:t>
      </w:r>
    </w:p>
    <w:p w:rsidR="009E5F91" w:rsidRPr="00F265EE" w:rsidRDefault="009E5F91" w:rsidP="00647C40">
      <w:pPr>
        <w:pStyle w:val="part22ndlevel"/>
        <w:tabs>
          <w:tab w:val="clear" w:pos="850"/>
          <w:tab w:val="clear" w:pos="3969"/>
          <w:tab w:val="left" w:pos="900"/>
          <w:tab w:val="left" w:pos="4592"/>
        </w:tabs>
        <w:spacing w:before="120" w:line="240" w:lineRule="auto"/>
        <w:ind w:left="1191" w:hanging="1191"/>
        <w:jc w:val="left"/>
        <w:rPr>
          <w:rFonts w:ascii="Times New Roman" w:hAnsi="Times New Roman" w:cs="Times New Roman"/>
          <w:lang w:val="en-GB"/>
        </w:rPr>
      </w:pPr>
      <w:r w:rsidRPr="00F265EE">
        <w:rPr>
          <w:rFonts w:ascii="Times New Roman" w:hAnsi="Times New Roman" w:cs="Times New Roman"/>
          <w:b/>
          <w:bCs/>
          <w:lang w:val="en-GB"/>
        </w:rPr>
        <w:tab/>
      </w:r>
      <w:r w:rsidRPr="00F265EE">
        <w:rPr>
          <w:rFonts w:ascii="Times New Roman" w:hAnsi="Times New Roman" w:cs="Times New Roman"/>
          <w:b/>
          <w:bCs/>
          <w:lang w:val="en-GB"/>
        </w:rPr>
        <w:tab/>
        <w:t>Column 1</w:t>
      </w:r>
      <w:r w:rsidRPr="00F265EE">
        <w:rPr>
          <w:rFonts w:ascii="Times New Roman" w:hAnsi="Times New Roman" w:cs="Times New Roman"/>
          <w:b/>
          <w:bCs/>
          <w:lang w:val="en-GB"/>
        </w:rPr>
        <w:tab/>
      </w:r>
      <w:r w:rsidRPr="00F265EE">
        <w:rPr>
          <w:rFonts w:ascii="Times New Roman" w:hAnsi="Times New Roman" w:cs="Times New Roman"/>
          <w:b/>
          <w:bCs/>
          <w:lang w:val="en-GB"/>
        </w:rPr>
        <w:tab/>
      </w:r>
      <w:r w:rsidRPr="00F265EE">
        <w:rPr>
          <w:rFonts w:ascii="Times New Roman" w:hAnsi="Times New Roman" w:cs="Times New Roman"/>
          <w:b/>
          <w:bCs/>
          <w:lang w:val="en-GB"/>
        </w:rPr>
        <w:tab/>
      </w:r>
      <w:r w:rsidRPr="00F265EE">
        <w:rPr>
          <w:rFonts w:ascii="Times New Roman" w:hAnsi="Times New Roman" w:cs="Times New Roman"/>
          <w:b/>
          <w:bCs/>
          <w:lang w:val="en-GB"/>
        </w:rPr>
        <w:tab/>
        <w:t>Column 2</w:t>
      </w:r>
    </w:p>
    <w:p w:rsidR="00AA2CE8" w:rsidRPr="00F265EE" w:rsidRDefault="009E5F91" w:rsidP="00DE3B32">
      <w:pPr>
        <w:pStyle w:val="part22ndlevel"/>
        <w:tabs>
          <w:tab w:val="clear" w:pos="1191"/>
          <w:tab w:val="clear" w:pos="3969"/>
          <w:tab w:val="left" w:pos="1620"/>
          <w:tab w:val="left" w:pos="4592"/>
        </w:tabs>
        <w:spacing w:line="240" w:lineRule="auto"/>
        <w:ind w:left="900" w:hanging="900"/>
        <w:jc w:val="left"/>
        <w:rPr>
          <w:rFonts w:ascii="Times New Roman" w:hAnsi="Times New Roman" w:cs="Times New Roman"/>
          <w:b/>
          <w:bCs/>
          <w:lang w:val="en-GB"/>
        </w:rPr>
      </w:pPr>
      <w:r w:rsidRPr="00F265EE">
        <w:rPr>
          <w:rFonts w:ascii="Times New Roman" w:hAnsi="Times New Roman" w:cs="Times New Roman"/>
          <w:b/>
          <w:bCs/>
          <w:lang w:val="en-GB"/>
        </w:rPr>
        <w:tab/>
      </w:r>
      <w:r w:rsidRPr="00F265EE">
        <w:rPr>
          <w:rFonts w:ascii="Times New Roman" w:hAnsi="Times New Roman" w:cs="Times New Roman"/>
          <w:b/>
          <w:bCs/>
          <w:lang w:val="en-GB"/>
        </w:rPr>
        <w:tab/>
        <w:t>Name of the poison</w:t>
      </w:r>
      <w:r w:rsidRPr="00F265EE">
        <w:rPr>
          <w:rFonts w:ascii="Times New Roman" w:hAnsi="Times New Roman" w:cs="Times New Roman"/>
          <w:b/>
          <w:bCs/>
          <w:lang w:val="en-GB"/>
        </w:rPr>
        <w:tab/>
      </w:r>
      <w:r w:rsidRPr="00F265EE">
        <w:rPr>
          <w:rFonts w:ascii="Times New Roman" w:hAnsi="Times New Roman" w:cs="Times New Roman"/>
          <w:b/>
          <w:bCs/>
          <w:lang w:val="en-GB"/>
        </w:rPr>
        <w:tab/>
      </w:r>
      <w:r w:rsidRPr="00F265EE">
        <w:rPr>
          <w:rFonts w:ascii="Times New Roman" w:hAnsi="Times New Roman" w:cs="Times New Roman"/>
          <w:b/>
          <w:bCs/>
          <w:lang w:val="en-GB"/>
        </w:rPr>
        <w:tab/>
        <w:t>Nominal capacity</w:t>
      </w:r>
    </w:p>
    <w:p w:rsidR="008D76A3" w:rsidRPr="00F265EE" w:rsidRDefault="00AA2CE8" w:rsidP="00DE3B32">
      <w:pPr>
        <w:pStyle w:val="part22ndlevel"/>
        <w:tabs>
          <w:tab w:val="clear" w:pos="1191"/>
          <w:tab w:val="clear" w:pos="3969"/>
          <w:tab w:val="left" w:pos="1620"/>
          <w:tab w:val="left" w:pos="4592"/>
        </w:tabs>
        <w:spacing w:line="240" w:lineRule="auto"/>
        <w:ind w:left="900" w:hanging="900"/>
        <w:jc w:val="left"/>
        <w:rPr>
          <w:rFonts w:ascii="Times New Roman" w:hAnsi="Times New Roman" w:cs="Times New Roman"/>
          <w:b/>
          <w:bCs/>
          <w:lang w:val="en-GB"/>
        </w:rPr>
      </w:pPr>
      <w:r w:rsidRPr="00F265EE">
        <w:rPr>
          <w:rFonts w:ascii="Times New Roman" w:hAnsi="Times New Roman" w:cs="Times New Roman"/>
          <w:b/>
          <w:bCs/>
          <w:lang w:val="en-GB"/>
        </w:rPr>
        <w:tab/>
      </w:r>
      <w:r w:rsidRPr="00F265EE">
        <w:rPr>
          <w:rFonts w:ascii="Times New Roman" w:hAnsi="Times New Roman" w:cs="Times New Roman"/>
          <w:b/>
          <w:bCs/>
          <w:lang w:val="en-GB"/>
        </w:rPr>
        <w:tab/>
      </w:r>
      <w:r w:rsidR="008D76A3" w:rsidRPr="00F265EE">
        <w:rPr>
          <w:rFonts w:ascii="Times New Roman" w:hAnsi="Times New Roman" w:cs="Times New Roman"/>
          <w:b/>
          <w:bCs/>
          <w:lang w:val="en-GB"/>
        </w:rPr>
        <w:t>_____________________________________________________</w:t>
      </w:r>
      <w:r w:rsidRPr="00F265EE">
        <w:rPr>
          <w:rFonts w:ascii="Times New Roman" w:hAnsi="Times New Roman" w:cs="Times New Roman"/>
          <w:b/>
          <w:bCs/>
          <w:lang w:val="en-GB"/>
        </w:rPr>
        <w:t>_________________</w:t>
      </w:r>
    </w:p>
    <w:p w:rsidR="009E5F91" w:rsidRPr="00F265EE" w:rsidRDefault="009E5F91" w:rsidP="00DE3B32">
      <w:pPr>
        <w:pStyle w:val="part22ndlevel"/>
        <w:tabs>
          <w:tab w:val="clear" w:pos="3969"/>
          <w:tab w:val="left" w:pos="4592"/>
        </w:tabs>
        <w:spacing w:line="240" w:lineRule="auto"/>
        <w:jc w:val="left"/>
        <w:rPr>
          <w:rFonts w:ascii="Times New Roman" w:hAnsi="Times New Roman" w:cs="Times New Roman"/>
          <w:lang w:val="en-GB"/>
        </w:rPr>
      </w:pPr>
    </w:p>
    <w:p w:rsidR="003C1817" w:rsidRPr="00F265EE" w:rsidRDefault="009E5F91" w:rsidP="00DE3B32">
      <w:pPr>
        <w:pStyle w:val="part22ndlevel"/>
        <w:tabs>
          <w:tab w:val="clear" w:pos="1191"/>
          <w:tab w:val="clear" w:pos="3969"/>
          <w:tab w:val="left" w:pos="4600"/>
        </w:tabs>
        <w:spacing w:line="240" w:lineRule="auto"/>
        <w:ind w:left="860" w:hanging="860"/>
        <w:jc w:val="left"/>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Alkaline salts</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Alkaline salts</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included </w:t>
      </w:r>
      <w:r w:rsidR="003C1817" w:rsidRPr="00F265EE">
        <w:rPr>
          <w:rFonts w:ascii="Times New Roman" w:hAnsi="Times New Roman" w:cs="Times New Roman"/>
        </w:rPr>
        <w:t xml:space="preserve"> in Schedule 5,</w:t>
      </w: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All sizes</w:t>
      </w:r>
      <w:r w:rsidRPr="00F265EE">
        <w:rPr>
          <w:rFonts w:ascii="Times New Roman" w:hAnsi="Times New Roman" w:cs="Times New Roman"/>
        </w:rPr>
        <w:br/>
        <w:t xml:space="preserve">when packed and labelled as dishwashing </w:t>
      </w:r>
    </w:p>
    <w:p w:rsidR="009E5F91" w:rsidRPr="00F265EE" w:rsidRDefault="003C1817" w:rsidP="00DE3B32">
      <w:pPr>
        <w:pStyle w:val="part22ndlevel"/>
        <w:tabs>
          <w:tab w:val="clear" w:pos="1191"/>
          <w:tab w:val="clear" w:pos="3969"/>
          <w:tab w:val="left" w:pos="4600"/>
        </w:tabs>
        <w:spacing w:line="240" w:lineRule="auto"/>
        <w:ind w:left="860" w:hanging="860"/>
        <w:jc w:val="left"/>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009E5F91" w:rsidRPr="00F265EE">
        <w:rPr>
          <w:rFonts w:ascii="Times New Roman" w:hAnsi="Times New Roman" w:cs="Times New Roman"/>
        </w:rPr>
        <w:t>machine tablets.</w:t>
      </w:r>
    </w:p>
    <w:p w:rsidR="009E5F91" w:rsidRPr="00F265EE" w:rsidRDefault="009E5F91" w:rsidP="00DE3B32">
      <w:pPr>
        <w:pStyle w:val="part22ndlevel"/>
        <w:tabs>
          <w:tab w:val="clear" w:pos="1191"/>
          <w:tab w:val="clear" w:pos="3969"/>
          <w:tab w:val="left" w:pos="4540"/>
        </w:tabs>
        <w:spacing w:line="240" w:lineRule="auto"/>
        <w:ind w:left="860" w:hanging="860"/>
        <w:jc w:val="left"/>
        <w:rPr>
          <w:rFonts w:ascii="Times New Roman" w:hAnsi="Times New Roman" w:cs="Times New Roman"/>
        </w:rPr>
      </w:pPr>
    </w:p>
    <w:p w:rsidR="003C1817" w:rsidRPr="00F265EE" w:rsidRDefault="009E5F91" w:rsidP="00DE3B32">
      <w:pPr>
        <w:pStyle w:val="part22ndlevel"/>
        <w:tabs>
          <w:tab w:val="clear" w:pos="1191"/>
          <w:tab w:val="clear" w:pos="3969"/>
          <w:tab w:val="left" w:pos="4600"/>
        </w:tabs>
        <w:spacing w:line="240" w:lineRule="auto"/>
        <w:ind w:left="860" w:hanging="860"/>
        <w:jc w:val="left"/>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Alkaline salts inclu</w:t>
      </w:r>
      <w:r w:rsidR="001043CE" w:rsidRPr="00F265EE">
        <w:rPr>
          <w:rFonts w:ascii="Times New Roman" w:hAnsi="Times New Roman" w:cs="Times New Roman"/>
        </w:rPr>
        <w:t>ded in Schedule 5,</w:t>
      </w:r>
      <w:r w:rsidR="001043CE" w:rsidRPr="00F265EE">
        <w:rPr>
          <w:rFonts w:ascii="Times New Roman" w:hAnsi="Times New Roman" w:cs="Times New Roman"/>
        </w:rPr>
        <w:tab/>
      </w:r>
      <w:r w:rsidR="001043CE" w:rsidRPr="00F265EE">
        <w:rPr>
          <w:rFonts w:ascii="Times New Roman" w:hAnsi="Times New Roman" w:cs="Times New Roman"/>
        </w:rPr>
        <w:tab/>
      </w:r>
      <w:r w:rsidR="001043CE" w:rsidRPr="00F265EE">
        <w:rPr>
          <w:rFonts w:ascii="Times New Roman" w:hAnsi="Times New Roman" w:cs="Times New Roman"/>
        </w:rPr>
        <w:tab/>
        <w:t>5 litres /</w:t>
      </w:r>
      <w:r w:rsidRPr="00F265EE">
        <w:rPr>
          <w:rFonts w:ascii="Times New Roman" w:hAnsi="Times New Roman" w:cs="Times New Roman"/>
        </w:rPr>
        <w:t>kilograms or less</w:t>
      </w:r>
      <w:r w:rsidRPr="00F265EE">
        <w:rPr>
          <w:rFonts w:ascii="Times New Roman" w:hAnsi="Times New Roman" w:cs="Times New Roman"/>
        </w:rPr>
        <w:br/>
        <w:t>when packed and labelled as</w:t>
      </w:r>
      <w:r w:rsidR="003C1817" w:rsidRPr="00F265EE">
        <w:rPr>
          <w:rFonts w:ascii="Times New Roman" w:hAnsi="Times New Roman" w:cs="Times New Roman"/>
        </w:rPr>
        <w:t xml:space="preserve"> </w:t>
      </w:r>
      <w:r w:rsidRPr="00F265EE">
        <w:rPr>
          <w:rFonts w:ascii="Times New Roman" w:hAnsi="Times New Roman" w:cs="Times New Roman"/>
        </w:rPr>
        <w:t xml:space="preserve">dishwashing </w:t>
      </w:r>
    </w:p>
    <w:p w:rsidR="009E5F91" w:rsidRPr="00F265EE" w:rsidRDefault="003C1817" w:rsidP="00DE3B32">
      <w:pPr>
        <w:pStyle w:val="part22ndlevel"/>
        <w:tabs>
          <w:tab w:val="clear" w:pos="1191"/>
          <w:tab w:val="clear" w:pos="3969"/>
          <w:tab w:val="left" w:pos="4600"/>
        </w:tabs>
        <w:spacing w:line="240" w:lineRule="auto"/>
        <w:ind w:left="860" w:hanging="860"/>
        <w:jc w:val="left"/>
        <w:rPr>
          <w:rFonts w:ascii="Times New Roman" w:hAnsi="Times New Roman" w:cs="Times New Roman"/>
          <w:lang w:val="en-GB"/>
        </w:rPr>
      </w:pPr>
      <w:r w:rsidRPr="00F265EE">
        <w:rPr>
          <w:rFonts w:ascii="Times New Roman" w:hAnsi="Times New Roman" w:cs="Times New Roman"/>
        </w:rPr>
        <w:tab/>
      </w:r>
      <w:r w:rsidRPr="00F265EE">
        <w:rPr>
          <w:rFonts w:ascii="Times New Roman" w:hAnsi="Times New Roman" w:cs="Times New Roman"/>
        </w:rPr>
        <w:tab/>
      </w:r>
      <w:r w:rsidR="009E5F91" w:rsidRPr="00F265EE">
        <w:rPr>
          <w:rFonts w:ascii="Times New Roman" w:hAnsi="Times New Roman" w:cs="Times New Roman"/>
        </w:rPr>
        <w:t>machine liquids, solids or gels.</w:t>
      </w:r>
    </w:p>
    <w:p w:rsidR="009E5F91" w:rsidRPr="00F265EE" w:rsidRDefault="009E5F91" w:rsidP="00DE3B32">
      <w:pPr>
        <w:pStyle w:val="part22ndlevel"/>
        <w:tabs>
          <w:tab w:val="clear" w:pos="3969"/>
          <w:tab w:val="left" w:pos="4592"/>
        </w:tabs>
        <w:spacing w:line="240" w:lineRule="auto"/>
        <w:jc w:val="left"/>
        <w:rPr>
          <w:rFonts w:ascii="Times New Roman" w:hAnsi="Times New Roman" w:cs="Times New Roman"/>
          <w:lang w:val="en-GB"/>
        </w:rPr>
      </w:pPr>
    </w:p>
    <w:p w:rsidR="009E5F91" w:rsidRPr="00F265EE" w:rsidRDefault="009E5F91" w:rsidP="00DE3B32">
      <w:pPr>
        <w:pStyle w:val="part22ndlevel"/>
        <w:tabs>
          <w:tab w:val="clear" w:pos="3969"/>
          <w:tab w:val="left" w:pos="4600"/>
        </w:tabs>
        <w:spacing w:line="240" w:lineRule="auto"/>
        <w:jc w:val="left"/>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Alkaline salts included in Schedule 5,</w:t>
      </w:r>
      <w:r w:rsidR="00647C40" w:rsidRPr="00F265EE">
        <w:rPr>
          <w:rFonts w:ascii="Times New Roman" w:hAnsi="Times New Roman" w:cs="Times New Roman"/>
        </w:rPr>
        <w:t xml:space="preserve"> when</w:t>
      </w:r>
      <w:r w:rsidRPr="00F265EE">
        <w:rPr>
          <w:rFonts w:ascii="Times New Roman" w:hAnsi="Times New Roman" w:cs="Times New Roman"/>
        </w:rPr>
        <w:tab/>
      </w:r>
      <w:r w:rsidRPr="00F265EE">
        <w:rPr>
          <w:rFonts w:ascii="Times New Roman" w:hAnsi="Times New Roman" w:cs="Times New Roman"/>
        </w:rPr>
        <w:tab/>
      </w:r>
      <w:r w:rsidR="00AB56DA" w:rsidRPr="00F265EE">
        <w:rPr>
          <w:rFonts w:ascii="Times New Roman" w:hAnsi="Times New Roman" w:cs="Times New Roman"/>
        </w:rPr>
        <w:tab/>
      </w:r>
      <w:r w:rsidRPr="00F265EE">
        <w:rPr>
          <w:rFonts w:ascii="Times New Roman" w:hAnsi="Times New Roman" w:cs="Times New Roman"/>
        </w:rPr>
        <w:t>2.5 litres or less</w:t>
      </w:r>
    </w:p>
    <w:p w:rsidR="006A1ACD" w:rsidRPr="00F265EE" w:rsidRDefault="009E5F91" w:rsidP="00DE3B32">
      <w:pPr>
        <w:pStyle w:val="part22ndlevel"/>
        <w:spacing w:line="240" w:lineRule="auto"/>
        <w:jc w:val="left"/>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packed and labelled as a food</w:t>
      </w:r>
      <w:r w:rsidR="00647C40" w:rsidRPr="00F265EE">
        <w:rPr>
          <w:rFonts w:ascii="Times New Roman" w:hAnsi="Times New Roman" w:cs="Times New Roman"/>
        </w:rPr>
        <w:t xml:space="preserve"> </w:t>
      </w:r>
      <w:r w:rsidRPr="00F265EE">
        <w:rPr>
          <w:rFonts w:ascii="Times New Roman" w:hAnsi="Times New Roman" w:cs="Times New Roman"/>
        </w:rPr>
        <w:t>additive.</w:t>
      </w:r>
    </w:p>
    <w:p w:rsidR="000B144D" w:rsidRPr="00F265EE" w:rsidRDefault="000B144D" w:rsidP="00DE3B32">
      <w:pPr>
        <w:pStyle w:val="part22ndlevel"/>
        <w:spacing w:line="240" w:lineRule="auto"/>
        <w:jc w:val="left"/>
        <w:rPr>
          <w:rFonts w:ascii="Times New Roman" w:hAnsi="Times New Roman" w:cs="Times New Roman"/>
        </w:rPr>
      </w:pPr>
    </w:p>
    <w:p w:rsidR="000B144D" w:rsidRPr="00F265EE" w:rsidRDefault="000B144D" w:rsidP="00DE3B32">
      <w:pPr>
        <w:pStyle w:val="part22ndlevel"/>
        <w:tabs>
          <w:tab w:val="clear" w:pos="3969"/>
          <w:tab w:val="left" w:pos="4592"/>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Anise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Anise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included in Schedule 5.</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200 millilitres or less</w:t>
      </w:r>
    </w:p>
    <w:p w:rsidR="000B144D" w:rsidRPr="00F265EE" w:rsidRDefault="000B144D" w:rsidP="00DE3B32">
      <w:pPr>
        <w:pStyle w:val="part22ndlevel"/>
        <w:tabs>
          <w:tab w:val="clear" w:pos="3969"/>
          <w:tab w:val="left" w:pos="4592"/>
        </w:tabs>
        <w:spacing w:line="240" w:lineRule="auto"/>
        <w:jc w:val="left"/>
        <w:rPr>
          <w:rFonts w:ascii="Times New Roman" w:hAnsi="Times New Roman" w:cs="Times New Roman"/>
          <w:lang w:val="en-GB"/>
        </w:rPr>
      </w:pPr>
    </w:p>
    <w:p w:rsidR="000B144D" w:rsidRPr="00F265EE" w:rsidRDefault="000B144D" w:rsidP="00DE3B32">
      <w:pPr>
        <w:pStyle w:val="part22ndlevel"/>
        <w:tabs>
          <w:tab w:val="clear" w:pos="3969"/>
          <w:tab w:val="left" w:pos="4592"/>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Basil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Basil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included in Schedule 5.</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200 millilitres or less</w:t>
      </w:r>
    </w:p>
    <w:p w:rsidR="000B144D" w:rsidRPr="00F265EE" w:rsidRDefault="000B144D" w:rsidP="00DE3B32">
      <w:pPr>
        <w:pStyle w:val="part22ndlevel"/>
        <w:tabs>
          <w:tab w:val="clear" w:pos="3969"/>
          <w:tab w:val="left" w:pos="4592"/>
        </w:tabs>
        <w:spacing w:line="240" w:lineRule="auto"/>
        <w:jc w:val="left"/>
        <w:rPr>
          <w:rFonts w:ascii="Times New Roman" w:hAnsi="Times New Roman" w:cs="Times New Roman"/>
          <w:lang w:val="en-GB"/>
        </w:rPr>
      </w:pPr>
    </w:p>
    <w:p w:rsidR="000B144D" w:rsidRPr="00F265EE" w:rsidRDefault="000B144D" w:rsidP="00DE3B32">
      <w:pPr>
        <w:pStyle w:val="part22ndlevel"/>
        <w:tabs>
          <w:tab w:val="clear" w:pos="3969"/>
          <w:tab w:val="left" w:pos="4592"/>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Bay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Bay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included in Schedule 6.</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200 millilitres or less</w:t>
      </w:r>
    </w:p>
    <w:p w:rsidR="000B144D" w:rsidRPr="00F265EE" w:rsidRDefault="000B144D" w:rsidP="00DE3B32">
      <w:pPr>
        <w:pStyle w:val="part22ndlevel"/>
        <w:tabs>
          <w:tab w:val="clear" w:pos="3969"/>
          <w:tab w:val="left" w:pos="4592"/>
        </w:tabs>
        <w:spacing w:line="240" w:lineRule="auto"/>
        <w:jc w:val="left"/>
        <w:rPr>
          <w:rFonts w:ascii="Times New Roman" w:hAnsi="Times New Roman" w:cs="Times New Roman"/>
          <w:lang w:val="en-GB"/>
        </w:rPr>
      </w:pPr>
    </w:p>
    <w:p w:rsidR="000B144D" w:rsidRPr="00F265EE" w:rsidRDefault="000B144D" w:rsidP="00DE3B32">
      <w:pPr>
        <w:pStyle w:val="part22ndlevel"/>
        <w:tabs>
          <w:tab w:val="clear" w:pos="3969"/>
          <w:tab w:val="left" w:pos="4592"/>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Cajuput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Cajuput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included in Schedule 6.</w:t>
      </w:r>
      <w:r w:rsidRPr="00F265EE">
        <w:rPr>
          <w:rFonts w:ascii="Times New Roman" w:hAnsi="Times New Roman" w:cs="Times New Roman"/>
          <w:lang w:val="en-GB"/>
        </w:rPr>
        <w:tab/>
      </w:r>
      <w:r w:rsidRPr="00F265EE">
        <w:rPr>
          <w:rFonts w:ascii="Times New Roman" w:hAnsi="Times New Roman" w:cs="Times New Roman"/>
          <w:lang w:val="en-GB"/>
        </w:rPr>
        <w:tab/>
      </w:r>
      <w:r w:rsidR="00AB56DA" w:rsidRPr="00F265EE">
        <w:rPr>
          <w:rFonts w:ascii="Times New Roman" w:hAnsi="Times New Roman" w:cs="Times New Roman"/>
          <w:lang w:val="en-GB"/>
        </w:rPr>
        <w:tab/>
      </w:r>
      <w:r w:rsidRPr="00F265EE">
        <w:rPr>
          <w:rFonts w:ascii="Times New Roman" w:hAnsi="Times New Roman" w:cs="Times New Roman"/>
          <w:lang w:val="en-GB"/>
        </w:rPr>
        <w:t>200 millilitres or less</w:t>
      </w:r>
    </w:p>
    <w:p w:rsidR="000B144D" w:rsidRPr="00F265EE" w:rsidRDefault="000B144D" w:rsidP="00DE3B32">
      <w:pPr>
        <w:pStyle w:val="part22ndlevel"/>
        <w:tabs>
          <w:tab w:val="clear" w:pos="3969"/>
          <w:tab w:val="left" w:pos="4592"/>
        </w:tabs>
        <w:spacing w:line="240" w:lineRule="auto"/>
        <w:jc w:val="left"/>
        <w:rPr>
          <w:rFonts w:ascii="Times New Roman" w:hAnsi="Times New Roman" w:cs="Times New Roman"/>
          <w:lang w:val="en-GB"/>
        </w:rPr>
      </w:pPr>
    </w:p>
    <w:p w:rsidR="000B144D" w:rsidRPr="00F265EE" w:rsidRDefault="000B144D" w:rsidP="00DE3B32">
      <w:pPr>
        <w:pStyle w:val="part22ndlevel"/>
        <w:tabs>
          <w:tab w:val="clear" w:pos="3969"/>
          <w:tab w:val="left" w:pos="4592"/>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Cassia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Cassia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included in Schedule 5.</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200 millilitres or less</w:t>
      </w:r>
    </w:p>
    <w:p w:rsidR="000B144D" w:rsidRPr="00F265EE" w:rsidRDefault="000B144D" w:rsidP="00DE3B32">
      <w:pPr>
        <w:pStyle w:val="part22ndlevel"/>
        <w:tabs>
          <w:tab w:val="clear" w:pos="3969"/>
          <w:tab w:val="left" w:pos="4592"/>
        </w:tabs>
        <w:spacing w:line="240" w:lineRule="auto"/>
        <w:jc w:val="left"/>
        <w:rPr>
          <w:rFonts w:ascii="Times New Roman" w:hAnsi="Times New Roman" w:cs="Times New Roman"/>
          <w:lang w:val="en-GB"/>
        </w:rPr>
      </w:pPr>
    </w:p>
    <w:p w:rsidR="000B144D" w:rsidRPr="00F265EE" w:rsidRDefault="000B144D" w:rsidP="00DE3B32">
      <w:pPr>
        <w:pStyle w:val="part22ndlevel"/>
        <w:tabs>
          <w:tab w:val="clear" w:pos="3969"/>
          <w:tab w:val="left" w:pos="4592"/>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Cineole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Cineole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included in Schedule 6.</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2 litres or less</w:t>
      </w:r>
    </w:p>
    <w:p w:rsidR="000B144D" w:rsidRPr="00F265EE" w:rsidRDefault="000B144D" w:rsidP="00DE3B32">
      <w:pPr>
        <w:pStyle w:val="part22ndlevel"/>
        <w:tabs>
          <w:tab w:val="clear" w:pos="3969"/>
          <w:tab w:val="left" w:pos="4592"/>
        </w:tabs>
        <w:spacing w:line="240" w:lineRule="auto"/>
        <w:jc w:val="left"/>
        <w:rPr>
          <w:rFonts w:ascii="Times New Roman" w:hAnsi="Times New Roman" w:cs="Times New Roman"/>
          <w:lang w:val="en-GB"/>
        </w:rPr>
      </w:pPr>
    </w:p>
    <w:p w:rsidR="000B144D" w:rsidRPr="00F265EE" w:rsidRDefault="000B144D" w:rsidP="00DE3B32">
      <w:pPr>
        <w:pStyle w:val="part22ndlevel"/>
        <w:tabs>
          <w:tab w:val="clear" w:pos="3969"/>
          <w:tab w:val="left" w:pos="4592"/>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Cinnamon bark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Cinnamon bark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included</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 xml:space="preserve">200 millilitres or less </w:t>
      </w:r>
    </w:p>
    <w:p w:rsidR="000B144D" w:rsidRPr="00F265EE" w:rsidRDefault="000B144D" w:rsidP="00DE3B32">
      <w:pPr>
        <w:pStyle w:val="part22ndlevel"/>
        <w:tabs>
          <w:tab w:val="clear" w:pos="3969"/>
          <w:tab w:val="left" w:pos="4592"/>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in Schedule 5.</w:t>
      </w:r>
    </w:p>
    <w:p w:rsidR="000B144D" w:rsidRPr="007005D8" w:rsidRDefault="000B144D" w:rsidP="00DE3B32">
      <w:pPr>
        <w:pStyle w:val="part22ndlevel"/>
        <w:tabs>
          <w:tab w:val="clear" w:pos="3969"/>
          <w:tab w:val="left" w:pos="4592"/>
        </w:tabs>
        <w:spacing w:line="240" w:lineRule="auto"/>
        <w:jc w:val="left"/>
        <w:rPr>
          <w:lang w:val="en-GB"/>
        </w:rPr>
      </w:pPr>
    </w:p>
    <w:p w:rsidR="000B144D" w:rsidRPr="00F265EE" w:rsidRDefault="000B144D" w:rsidP="00DE3B32">
      <w:pPr>
        <w:pStyle w:val="part22ndlevel"/>
        <w:tabs>
          <w:tab w:val="clear" w:pos="3969"/>
          <w:tab w:val="left" w:pos="4592"/>
        </w:tabs>
        <w:spacing w:line="240" w:lineRule="auto"/>
        <w:jc w:val="left"/>
        <w:rPr>
          <w:rFonts w:ascii="Times New Roman" w:hAnsi="Times New Roman" w:cs="Times New Roman"/>
          <w:lang w:val="en-GB"/>
        </w:rPr>
      </w:pPr>
      <w:r w:rsidRPr="007005D8">
        <w:rPr>
          <w:lang w:val="en-GB"/>
        </w:rPr>
        <w:tab/>
      </w:r>
      <w:r w:rsidRPr="007005D8">
        <w:rPr>
          <w:lang w:val="en-GB"/>
        </w:rPr>
        <w:tab/>
      </w:r>
      <w:r w:rsidRPr="00F265EE">
        <w:rPr>
          <w:rFonts w:ascii="Times New Roman" w:hAnsi="Times New Roman" w:cs="Times New Roman"/>
          <w:lang w:val="en-GB"/>
        </w:rPr>
        <w:t>Cinnamon leaf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Cinnamon leaf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included</w:t>
      </w:r>
      <w:r w:rsidR="006A6C5D" w:rsidRPr="00F265EE">
        <w:rPr>
          <w:rFonts w:ascii="Times New Roman" w:hAnsi="Times New Roman" w:cs="Times New Roman"/>
          <w:lang w:val="en-GB"/>
        </w:rPr>
        <w:t xml:space="preserve"> in Schedule 6.</w:t>
      </w:r>
      <w:r w:rsidRPr="00F265EE">
        <w:rPr>
          <w:rFonts w:ascii="Times New Roman" w:hAnsi="Times New Roman" w:cs="Times New Roman"/>
          <w:lang w:val="en-GB"/>
        </w:rPr>
        <w:tab/>
      </w:r>
      <w:r w:rsidR="00AB56DA" w:rsidRPr="00F265EE">
        <w:rPr>
          <w:rFonts w:ascii="Times New Roman" w:hAnsi="Times New Roman" w:cs="Times New Roman"/>
          <w:lang w:val="en-GB"/>
        </w:rPr>
        <w:tab/>
      </w:r>
      <w:r w:rsidRPr="00F265EE">
        <w:rPr>
          <w:rFonts w:ascii="Times New Roman" w:hAnsi="Times New Roman" w:cs="Times New Roman"/>
          <w:lang w:val="en-GB"/>
        </w:rPr>
        <w:t>200 millilitres or less</w:t>
      </w:r>
    </w:p>
    <w:p w:rsidR="00975DBE" w:rsidRPr="00F265EE" w:rsidRDefault="000B144D" w:rsidP="00DE3B32">
      <w:pPr>
        <w:pStyle w:val="part22ndlevel"/>
        <w:tabs>
          <w:tab w:val="clear" w:pos="3969"/>
          <w:tab w:val="left" w:pos="4592"/>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 xml:space="preserve"> </w:t>
      </w:r>
    </w:p>
    <w:p w:rsidR="000B144D" w:rsidRPr="00F265EE" w:rsidRDefault="000B144D" w:rsidP="00DE3B32">
      <w:pPr>
        <w:pStyle w:val="part22ndlevel"/>
        <w:tabs>
          <w:tab w:val="clear" w:pos="3969"/>
          <w:tab w:val="left" w:pos="4592"/>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Clove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Clove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included in Schedule 6.</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200 millilitres or less</w:t>
      </w:r>
    </w:p>
    <w:p w:rsidR="000B144D" w:rsidRPr="00F265EE" w:rsidRDefault="000B144D" w:rsidP="00DE3B32">
      <w:pPr>
        <w:pStyle w:val="part22ndlevel"/>
        <w:tabs>
          <w:tab w:val="clear" w:pos="3969"/>
          <w:tab w:val="left" w:pos="4592"/>
        </w:tabs>
        <w:spacing w:line="240" w:lineRule="auto"/>
        <w:jc w:val="left"/>
        <w:rPr>
          <w:rFonts w:ascii="Times New Roman" w:hAnsi="Times New Roman" w:cs="Times New Roman"/>
          <w:lang w:val="en-GB"/>
        </w:rPr>
      </w:pPr>
    </w:p>
    <w:p w:rsidR="003C1817" w:rsidRPr="00F265EE" w:rsidRDefault="000B144D" w:rsidP="00DE3B32">
      <w:pPr>
        <w:pStyle w:val="part22ndlevel"/>
        <w:tabs>
          <w:tab w:val="clear" w:pos="3969"/>
          <w:tab w:val="left" w:pos="4592"/>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Essential oils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Essential oils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included in </w:t>
      </w:r>
      <w:r w:rsidR="003C1817" w:rsidRPr="00F265EE">
        <w:rPr>
          <w:rFonts w:ascii="Times New Roman" w:hAnsi="Times New Roman" w:cs="Times New Roman"/>
          <w:lang w:val="en-GB"/>
        </w:rPr>
        <w:t>Schedule 6</w:t>
      </w:r>
      <w:r w:rsidRPr="00F265EE">
        <w:rPr>
          <w:rFonts w:ascii="Times New Roman" w:hAnsi="Times New Roman" w:cs="Times New Roman"/>
          <w:lang w:val="en-GB"/>
        </w:rPr>
        <w:tab/>
      </w:r>
      <w:r w:rsidRPr="00F265EE">
        <w:rPr>
          <w:rFonts w:ascii="Times New Roman" w:hAnsi="Times New Roman" w:cs="Times New Roman"/>
          <w:lang w:val="en-GB"/>
        </w:rPr>
        <w:tab/>
      </w:r>
      <w:r w:rsidR="00AB56DA" w:rsidRPr="00F265EE">
        <w:rPr>
          <w:rFonts w:ascii="Times New Roman" w:hAnsi="Times New Roman" w:cs="Times New Roman"/>
          <w:lang w:val="en-GB"/>
        </w:rPr>
        <w:tab/>
      </w:r>
      <w:r w:rsidRPr="00F265EE">
        <w:rPr>
          <w:rFonts w:ascii="Times New Roman" w:hAnsi="Times New Roman" w:cs="Times New Roman"/>
          <w:lang w:val="en-GB"/>
        </w:rPr>
        <w:t>200 millilitres or less</w:t>
      </w:r>
    </w:p>
    <w:p w:rsidR="000B144D" w:rsidRPr="00F265EE" w:rsidRDefault="000B144D" w:rsidP="00DE3B32">
      <w:pPr>
        <w:pStyle w:val="part22ndlevel"/>
        <w:tabs>
          <w:tab w:val="clear" w:pos="3969"/>
          <w:tab w:val="left" w:pos="4592"/>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because of their natural camphor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camphor</w:instrText>
      </w:r>
      <w:r w:rsidR="002025D2" w:rsidRPr="00F265EE">
        <w:rPr>
          <w:rFonts w:ascii="Times New Roman" w:hAnsi="Times New Roman" w:cs="Times New Roman"/>
          <w:caps/>
        </w:rPr>
        <w:instrText xml:space="preserve"> </w:instrText>
      </w:r>
      <w:r w:rsidR="002025D2" w:rsidRPr="00F265EE">
        <w:rPr>
          <w:rFonts w:ascii="Times New Roman" w:hAnsi="Times New Roman" w:cs="Times New Roman"/>
          <w:i/>
          <w:caps/>
        </w:rPr>
        <w:instrText>S</w:instrText>
      </w:r>
      <w:r w:rsidR="002025D2" w:rsidRPr="00F265EE">
        <w:rPr>
          <w:rFonts w:ascii="Times New Roman" w:hAnsi="Times New Roman" w:cs="Times New Roman"/>
          <w:i/>
        </w:rPr>
        <w:instrText xml:space="preserve">ee also </w:instrText>
      </w:r>
      <w:r w:rsidR="002025D2" w:rsidRPr="00F265EE">
        <w:rPr>
          <w:rFonts w:ascii="Times New Roman" w:hAnsi="Times New Roman" w:cs="Times New Roman"/>
          <w:caps/>
        </w:rPr>
        <w:instrText>ESSENTIAL OILS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component.</w:t>
      </w:r>
    </w:p>
    <w:p w:rsidR="000B144D" w:rsidRPr="00F265EE" w:rsidRDefault="000B144D" w:rsidP="00DE3B32">
      <w:pPr>
        <w:pStyle w:val="part22ndlevel"/>
        <w:tabs>
          <w:tab w:val="clear" w:pos="3969"/>
          <w:tab w:val="left" w:pos="4592"/>
        </w:tabs>
        <w:spacing w:line="240" w:lineRule="auto"/>
        <w:jc w:val="left"/>
        <w:rPr>
          <w:rFonts w:ascii="Times New Roman" w:hAnsi="Times New Roman" w:cs="Times New Roman"/>
          <w:lang w:val="en-GB"/>
        </w:rPr>
      </w:pPr>
    </w:p>
    <w:p w:rsidR="000B144D" w:rsidRPr="00F265EE" w:rsidRDefault="000B144D" w:rsidP="00DE3B32">
      <w:pPr>
        <w:pStyle w:val="part22ndlevel"/>
        <w:tabs>
          <w:tab w:val="clear" w:pos="3969"/>
          <w:tab w:val="left" w:pos="4592"/>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Ethylene glycol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Ethylene glycol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included in</w:t>
      </w:r>
      <w:r w:rsidR="003C1817" w:rsidRPr="00F265EE">
        <w:rPr>
          <w:rFonts w:ascii="Times New Roman" w:hAnsi="Times New Roman" w:cs="Times New Roman"/>
          <w:lang w:val="en-GB"/>
        </w:rPr>
        <w:t xml:space="preserve"> Schedule 6.</w:t>
      </w:r>
      <w:r w:rsidRPr="00F265EE">
        <w:rPr>
          <w:rFonts w:ascii="Times New Roman" w:hAnsi="Times New Roman" w:cs="Times New Roman"/>
          <w:lang w:val="en-GB"/>
        </w:rPr>
        <w:tab/>
      </w:r>
      <w:r w:rsidR="00AB56DA" w:rsidRPr="00F265EE">
        <w:rPr>
          <w:rFonts w:ascii="Times New Roman" w:hAnsi="Times New Roman" w:cs="Times New Roman"/>
          <w:lang w:val="en-GB"/>
        </w:rPr>
        <w:tab/>
      </w:r>
      <w:r w:rsidR="00AB56DA" w:rsidRPr="00F265EE">
        <w:rPr>
          <w:rFonts w:ascii="Times New Roman" w:hAnsi="Times New Roman" w:cs="Times New Roman"/>
          <w:lang w:val="en-GB"/>
        </w:rPr>
        <w:tab/>
      </w:r>
      <w:r w:rsidRPr="00F265EE">
        <w:rPr>
          <w:rFonts w:ascii="Times New Roman" w:hAnsi="Times New Roman" w:cs="Times New Roman"/>
          <w:lang w:val="en-GB"/>
        </w:rPr>
        <w:t>5 litres or less</w:t>
      </w:r>
    </w:p>
    <w:p w:rsidR="000B144D" w:rsidRPr="00F265EE" w:rsidRDefault="000B144D" w:rsidP="00DE3B32">
      <w:pPr>
        <w:pStyle w:val="part22ndlevel"/>
        <w:tabs>
          <w:tab w:val="clear" w:pos="3969"/>
          <w:tab w:val="left" w:pos="4592"/>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p>
    <w:p w:rsidR="000B144D" w:rsidRPr="00F265EE" w:rsidRDefault="000B144D" w:rsidP="00DB6B2A">
      <w:pPr>
        <w:pStyle w:val="part23rdlevel"/>
        <w:spacing w:line="240" w:lineRule="auto"/>
        <w:ind w:left="0" w:firstLine="0"/>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Ethylene glycol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Ethylene glycol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included in</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00AB56DA" w:rsidRPr="00F265EE">
        <w:rPr>
          <w:rFonts w:ascii="Times New Roman" w:hAnsi="Times New Roman" w:cs="Times New Roman"/>
          <w:lang w:val="en-GB"/>
        </w:rPr>
        <w:tab/>
      </w:r>
      <w:r w:rsidRPr="00F265EE">
        <w:rPr>
          <w:rFonts w:ascii="Times New Roman" w:hAnsi="Times New Roman" w:cs="Times New Roman"/>
          <w:lang w:val="en-GB"/>
        </w:rPr>
        <w:t>5 litres or less</w:t>
      </w:r>
    </w:p>
    <w:p w:rsidR="000B144D" w:rsidRPr="00F265EE" w:rsidRDefault="000B144D" w:rsidP="00DE3B32">
      <w:pPr>
        <w:pStyle w:val="part22ndlevel"/>
        <w:tabs>
          <w:tab w:val="clear" w:pos="3969"/>
          <w:tab w:val="left" w:pos="4592"/>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 xml:space="preserve">Schedule 5 in preparations containing </w:t>
      </w:r>
    </w:p>
    <w:p w:rsidR="000B144D" w:rsidRPr="00F265EE" w:rsidRDefault="000B144D" w:rsidP="00DE3B32">
      <w:pPr>
        <w:pStyle w:val="part22ndlevel"/>
        <w:tabs>
          <w:tab w:val="clear" w:pos="3969"/>
          <w:tab w:val="left" w:pos="4592"/>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more than 50 per cent of ethylene glycol.</w:t>
      </w:r>
    </w:p>
    <w:p w:rsidR="002B470C" w:rsidRPr="00F265EE" w:rsidRDefault="002B470C" w:rsidP="00DE3B32">
      <w:pPr>
        <w:pStyle w:val="part22ndlevel"/>
        <w:tabs>
          <w:tab w:val="clear" w:pos="3969"/>
          <w:tab w:val="left" w:pos="4592"/>
        </w:tabs>
        <w:spacing w:line="240" w:lineRule="auto"/>
        <w:jc w:val="left"/>
        <w:rPr>
          <w:rFonts w:ascii="Times New Roman" w:hAnsi="Times New Roman" w:cs="Times New Roman"/>
          <w:lang w:val="en-GB"/>
        </w:rPr>
      </w:pPr>
    </w:p>
    <w:p w:rsidR="000B144D" w:rsidRPr="00F265EE" w:rsidRDefault="000B144D" w:rsidP="00DE3B32">
      <w:pPr>
        <w:pStyle w:val="part22ndlevel"/>
        <w:tabs>
          <w:tab w:val="clear" w:pos="3969"/>
          <w:tab w:val="left" w:pos="4592"/>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Eucalyptus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Eucalyptus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included</w:t>
      </w:r>
      <w:r w:rsidR="003C1817" w:rsidRPr="00F265EE">
        <w:rPr>
          <w:rFonts w:ascii="Times New Roman" w:hAnsi="Times New Roman" w:cs="Times New Roman"/>
          <w:lang w:val="en-GB"/>
        </w:rPr>
        <w:t xml:space="preserve"> in Schedule 6.</w:t>
      </w:r>
      <w:r w:rsidRPr="00F265EE">
        <w:rPr>
          <w:rFonts w:ascii="Times New Roman" w:hAnsi="Times New Roman" w:cs="Times New Roman"/>
          <w:lang w:val="en-GB"/>
        </w:rPr>
        <w:tab/>
      </w:r>
      <w:r w:rsidRPr="00F265EE">
        <w:rPr>
          <w:rFonts w:ascii="Times New Roman" w:hAnsi="Times New Roman" w:cs="Times New Roman"/>
          <w:lang w:val="en-GB"/>
        </w:rPr>
        <w:tab/>
      </w:r>
      <w:r w:rsidR="00AB56DA" w:rsidRPr="00F265EE">
        <w:rPr>
          <w:rFonts w:ascii="Times New Roman" w:hAnsi="Times New Roman" w:cs="Times New Roman"/>
          <w:lang w:val="en-GB"/>
        </w:rPr>
        <w:tab/>
      </w:r>
      <w:r w:rsidRPr="00F265EE">
        <w:rPr>
          <w:rFonts w:ascii="Times New Roman" w:hAnsi="Times New Roman" w:cs="Times New Roman"/>
          <w:lang w:val="en-GB"/>
        </w:rPr>
        <w:t>2 litres or less</w:t>
      </w:r>
    </w:p>
    <w:p w:rsidR="009E5F91" w:rsidRPr="00F265EE" w:rsidRDefault="000B144D" w:rsidP="00DE3B32">
      <w:pPr>
        <w:pStyle w:val="part22ndlevel"/>
        <w:tabs>
          <w:tab w:val="clear" w:pos="3969"/>
          <w:tab w:val="left" w:pos="4592"/>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 xml:space="preserve"> </w:t>
      </w:r>
    </w:p>
    <w:p w:rsidR="000B144D" w:rsidRPr="00F265EE" w:rsidRDefault="009E5F91" w:rsidP="00DE3B32">
      <w:pPr>
        <w:pStyle w:val="part22ndlevel"/>
        <w:tabs>
          <w:tab w:val="clear" w:pos="3969"/>
          <w:tab w:val="left" w:pos="4592"/>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000B144D" w:rsidRPr="00F265EE">
        <w:rPr>
          <w:rFonts w:ascii="Times New Roman" w:hAnsi="Times New Roman" w:cs="Times New Roman"/>
          <w:lang w:val="en-GB"/>
        </w:rPr>
        <w:t>Eugenol</w:t>
      </w:r>
      <w:r w:rsidR="00A3108F" w:rsidRPr="00F265EE">
        <w:rPr>
          <w:rFonts w:ascii="Times New Roman" w:hAnsi="Times New Roman" w:cs="Times New Roman"/>
          <w:lang w:val="en-GB"/>
        </w:rPr>
        <w:fldChar w:fldCharType="begin"/>
      </w:r>
      <w:r w:rsidR="000B144D" w:rsidRPr="00F265EE">
        <w:rPr>
          <w:rFonts w:ascii="Times New Roman" w:hAnsi="Times New Roman" w:cs="Times New Roman"/>
        </w:rPr>
        <w:instrText xml:space="preserve"> XE "</w:instrText>
      </w:r>
      <w:r w:rsidR="000B144D" w:rsidRPr="00F265EE">
        <w:rPr>
          <w:rFonts w:ascii="Times New Roman" w:hAnsi="Times New Roman" w:cs="Times New Roman"/>
          <w:caps/>
          <w:lang w:val="en-GB"/>
        </w:rPr>
        <w:instrText>Eugenol</w:instrText>
      </w:r>
      <w:r w:rsidR="000B144D"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0B144D" w:rsidRPr="00F265EE">
        <w:rPr>
          <w:rFonts w:ascii="Times New Roman" w:hAnsi="Times New Roman" w:cs="Times New Roman"/>
          <w:lang w:val="en-GB"/>
        </w:rPr>
        <w:t xml:space="preserve"> when included in Schedule 6.</w:t>
      </w:r>
      <w:r w:rsidR="000B144D" w:rsidRPr="00F265EE">
        <w:rPr>
          <w:rFonts w:ascii="Times New Roman" w:hAnsi="Times New Roman" w:cs="Times New Roman"/>
          <w:lang w:val="en-GB"/>
        </w:rPr>
        <w:tab/>
      </w:r>
      <w:r w:rsidR="000B144D" w:rsidRPr="00F265EE">
        <w:rPr>
          <w:rFonts w:ascii="Times New Roman" w:hAnsi="Times New Roman" w:cs="Times New Roman"/>
          <w:lang w:val="en-GB"/>
        </w:rPr>
        <w:tab/>
      </w:r>
      <w:r w:rsidR="000B144D" w:rsidRPr="00F265EE">
        <w:rPr>
          <w:rFonts w:ascii="Times New Roman" w:hAnsi="Times New Roman" w:cs="Times New Roman"/>
          <w:lang w:val="en-GB"/>
        </w:rPr>
        <w:tab/>
        <w:t>200 millilitres or less</w:t>
      </w:r>
    </w:p>
    <w:p w:rsidR="009E5F91" w:rsidRPr="00F265EE" w:rsidRDefault="009E5F91" w:rsidP="00DE3B32">
      <w:pPr>
        <w:pStyle w:val="part22ndlevel"/>
        <w:tabs>
          <w:tab w:val="clear" w:pos="3969"/>
          <w:tab w:val="left" w:pos="4592"/>
        </w:tabs>
        <w:spacing w:line="240" w:lineRule="auto"/>
        <w:jc w:val="left"/>
        <w:rPr>
          <w:rFonts w:ascii="Times New Roman" w:hAnsi="Times New Roman" w:cs="Times New Roman"/>
          <w:lang w:val="en-GB"/>
        </w:rPr>
      </w:pPr>
    </w:p>
    <w:p w:rsidR="000B144D" w:rsidRPr="00F265EE" w:rsidRDefault="00647C40" w:rsidP="00DB6B2A">
      <w:pPr>
        <w:pStyle w:val="part23rdlevel"/>
        <w:spacing w:line="240" w:lineRule="auto"/>
        <w:ind w:left="0" w:firstLine="0"/>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009E5F91" w:rsidRPr="00F265EE">
        <w:rPr>
          <w:rFonts w:ascii="Times New Roman" w:hAnsi="Times New Roman" w:cs="Times New Roman"/>
          <w:lang w:val="en-GB"/>
        </w:rPr>
        <w:t>Hydrocarbons, liquid</w:t>
      </w:r>
      <w:r w:rsidR="00A3108F" w:rsidRPr="00F265EE">
        <w:rPr>
          <w:rFonts w:ascii="Times New Roman" w:hAnsi="Times New Roman" w:cs="Times New Roman"/>
          <w:lang w:val="en-GB"/>
        </w:rPr>
        <w:fldChar w:fldCharType="begin"/>
      </w:r>
      <w:r w:rsidR="009E5F91" w:rsidRPr="00F265EE">
        <w:rPr>
          <w:rFonts w:ascii="Times New Roman" w:hAnsi="Times New Roman" w:cs="Times New Roman"/>
        </w:rPr>
        <w:instrText xml:space="preserve"> XE "</w:instrText>
      </w:r>
      <w:r w:rsidR="009E5F91" w:rsidRPr="00F265EE">
        <w:rPr>
          <w:rFonts w:ascii="Times New Roman" w:hAnsi="Times New Roman" w:cs="Times New Roman"/>
          <w:caps/>
          <w:lang w:val="en-GB"/>
        </w:rPr>
        <w:instrText>Hydrocarbons, liquid</w:instrText>
      </w:r>
      <w:r w:rsidR="009E5F91"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CA1F98" w:rsidRPr="00F265EE">
        <w:rPr>
          <w:rFonts w:ascii="Times New Roman" w:hAnsi="Times New Roman" w:cs="Times New Roman"/>
        </w:rPr>
        <w:instrText xml:space="preserve"> XE "LIQUID </w:instrText>
      </w:r>
      <w:r w:rsidR="00CA1F98" w:rsidRPr="00F265EE">
        <w:rPr>
          <w:rFonts w:ascii="Times New Roman" w:hAnsi="Times New Roman" w:cs="Times New Roman"/>
          <w:caps/>
          <w:lang w:val="en-GB"/>
        </w:rPr>
        <w:instrText>Hydrocarbons</w:instrText>
      </w:r>
      <w:r w:rsidR="00CA1F98"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CA1F98" w:rsidRPr="00F265EE">
        <w:rPr>
          <w:rFonts w:ascii="Times New Roman" w:hAnsi="Times New Roman" w:cs="Times New Roman"/>
          <w:lang w:val="en-GB"/>
        </w:rPr>
        <w:t>,</w:t>
      </w:r>
      <w:r w:rsidR="009E5F91" w:rsidRPr="00F265EE">
        <w:rPr>
          <w:rFonts w:ascii="Times New Roman" w:hAnsi="Times New Roman" w:cs="Times New Roman"/>
          <w:lang w:val="en-GB"/>
        </w:rPr>
        <w:t xml:space="preserve"> when packed </w:t>
      </w:r>
      <w:r w:rsidR="009E5F91" w:rsidRPr="00F265EE">
        <w:rPr>
          <w:rFonts w:ascii="Times New Roman" w:hAnsi="Times New Roman" w:cs="Times New Roman"/>
          <w:lang w:val="en-GB"/>
        </w:rPr>
        <w:tab/>
      </w:r>
      <w:r w:rsidR="009E5F91" w:rsidRPr="00F265EE">
        <w:rPr>
          <w:rFonts w:ascii="Times New Roman" w:hAnsi="Times New Roman" w:cs="Times New Roman"/>
          <w:lang w:val="en-GB"/>
        </w:rPr>
        <w:tab/>
      </w:r>
      <w:r w:rsidR="009E5F91" w:rsidRPr="00F265EE">
        <w:rPr>
          <w:rFonts w:ascii="Times New Roman" w:hAnsi="Times New Roman" w:cs="Times New Roman"/>
          <w:lang w:val="en-GB"/>
        </w:rPr>
        <w:tab/>
      </w:r>
      <w:r w:rsidR="00AB56DA" w:rsidRPr="00F265EE">
        <w:rPr>
          <w:rFonts w:ascii="Times New Roman" w:hAnsi="Times New Roman" w:cs="Times New Roman"/>
          <w:lang w:val="en-GB"/>
        </w:rPr>
        <w:tab/>
      </w:r>
      <w:r w:rsidR="009E5F91" w:rsidRPr="00F265EE">
        <w:rPr>
          <w:rFonts w:ascii="Times New Roman" w:hAnsi="Times New Roman" w:cs="Times New Roman"/>
          <w:lang w:val="en-GB"/>
        </w:rPr>
        <w:t>5 litres or less</w:t>
      </w:r>
    </w:p>
    <w:p w:rsidR="000B144D" w:rsidRPr="00F265EE" w:rsidRDefault="000B144D" w:rsidP="00DE3B32">
      <w:pPr>
        <w:pStyle w:val="part22ndlevel"/>
        <w:tabs>
          <w:tab w:val="clear" w:pos="1191"/>
          <w:tab w:val="clear" w:pos="3969"/>
          <w:tab w:val="left" w:pos="1350"/>
          <w:tab w:val="left" w:pos="4592"/>
        </w:tabs>
        <w:spacing w:line="240" w:lineRule="auto"/>
        <w:ind w:left="900" w:hanging="900"/>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009E5F91" w:rsidRPr="00F265EE">
        <w:rPr>
          <w:rFonts w:ascii="Times New Roman" w:hAnsi="Times New Roman" w:cs="Times New Roman"/>
          <w:lang w:val="en-GB"/>
        </w:rPr>
        <w:t>as kerosene</w:t>
      </w:r>
      <w:r w:rsidR="00A3108F" w:rsidRPr="00F265EE">
        <w:rPr>
          <w:rFonts w:ascii="Times New Roman" w:hAnsi="Times New Roman" w:cs="Times New Roman"/>
          <w:lang w:val="en-GB"/>
        </w:rPr>
        <w:fldChar w:fldCharType="begin"/>
      </w:r>
      <w:r w:rsidR="009E5F91" w:rsidRPr="00F265EE">
        <w:rPr>
          <w:rFonts w:ascii="Times New Roman" w:hAnsi="Times New Roman" w:cs="Times New Roman"/>
        </w:rPr>
        <w:instrText xml:space="preserve"> XE "</w:instrText>
      </w:r>
      <w:r w:rsidR="009E5F91" w:rsidRPr="00F265EE">
        <w:rPr>
          <w:rFonts w:ascii="Times New Roman" w:hAnsi="Times New Roman" w:cs="Times New Roman"/>
          <w:caps/>
        </w:rPr>
        <w:instrText>kerosene</w:instrText>
      </w:r>
      <w:r w:rsidR="00D76F39" w:rsidRPr="00F265EE">
        <w:rPr>
          <w:rFonts w:ascii="Times New Roman" w:hAnsi="Times New Roman" w:cs="Times New Roman"/>
          <w:i/>
          <w:caps/>
        </w:rPr>
        <w:instrText xml:space="preserve"> </w:instrText>
      </w:r>
      <w:r w:rsidR="004974F7" w:rsidRPr="00F265EE">
        <w:rPr>
          <w:rFonts w:ascii="Times New Roman" w:hAnsi="Times New Roman" w:cs="Times New Roman"/>
          <w:i/>
          <w:caps/>
        </w:rPr>
        <w:instrText>S</w:instrText>
      </w:r>
      <w:r w:rsidR="004974F7" w:rsidRPr="00F265EE">
        <w:rPr>
          <w:rFonts w:ascii="Times New Roman" w:hAnsi="Times New Roman" w:cs="Times New Roman"/>
          <w:i/>
        </w:rPr>
        <w:instrText xml:space="preserve">ee </w:instrText>
      </w:r>
      <w:r w:rsidR="004974F7" w:rsidRPr="00F265EE">
        <w:rPr>
          <w:rFonts w:ascii="Times New Roman" w:hAnsi="Times New Roman" w:cs="Times New Roman"/>
          <w:caps/>
        </w:rPr>
        <w:instrText>HYDROCARBONS, LIQUID</w:instrText>
      </w:r>
      <w:r w:rsidR="009E5F91"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9E5F91" w:rsidRPr="00F265EE">
        <w:rPr>
          <w:rFonts w:ascii="Times New Roman" w:hAnsi="Times New Roman" w:cs="Times New Roman"/>
          <w:lang w:val="en-GB"/>
        </w:rPr>
        <w:t>, lamp oil</w:t>
      </w:r>
      <w:r w:rsidR="00A3108F" w:rsidRPr="00F265EE">
        <w:rPr>
          <w:rFonts w:ascii="Times New Roman" w:hAnsi="Times New Roman" w:cs="Times New Roman"/>
          <w:lang w:val="en-GB"/>
        </w:rPr>
        <w:fldChar w:fldCharType="begin"/>
      </w:r>
      <w:r w:rsidR="009E5F91" w:rsidRPr="00F265EE">
        <w:rPr>
          <w:rFonts w:ascii="Times New Roman" w:hAnsi="Times New Roman" w:cs="Times New Roman"/>
        </w:rPr>
        <w:instrText xml:space="preserve"> XE "</w:instrText>
      </w:r>
      <w:r w:rsidR="009E5F91" w:rsidRPr="00F265EE">
        <w:rPr>
          <w:rFonts w:ascii="Times New Roman" w:hAnsi="Times New Roman" w:cs="Times New Roman"/>
          <w:caps/>
          <w:lang w:val="en-GB"/>
        </w:rPr>
        <w:instrText>lamp oil</w:instrText>
      </w:r>
      <w:r w:rsidR="002025D2" w:rsidRPr="00F265EE">
        <w:rPr>
          <w:rFonts w:ascii="Times New Roman" w:hAnsi="Times New Roman" w:cs="Times New Roman"/>
          <w:caps/>
          <w:lang w:val="en-GB"/>
        </w:rPr>
        <w:instrText xml:space="preserve"> </w:instrText>
      </w:r>
      <w:r w:rsidR="002025D2" w:rsidRPr="00F265EE">
        <w:rPr>
          <w:rFonts w:ascii="Times New Roman" w:hAnsi="Times New Roman" w:cs="Times New Roman"/>
          <w:i/>
          <w:caps/>
        </w:rPr>
        <w:instrText>S</w:instrText>
      </w:r>
      <w:r w:rsidR="002025D2" w:rsidRPr="00F265EE">
        <w:rPr>
          <w:rFonts w:ascii="Times New Roman" w:hAnsi="Times New Roman" w:cs="Times New Roman"/>
          <w:i/>
        </w:rPr>
        <w:instrText xml:space="preserve">ee </w:instrText>
      </w:r>
      <w:r w:rsidR="002025D2" w:rsidRPr="00F265EE">
        <w:rPr>
          <w:rFonts w:ascii="Times New Roman" w:hAnsi="Times New Roman" w:cs="Times New Roman"/>
          <w:caps/>
        </w:rPr>
        <w:instrText>HYDROCARBONS, LIQUID</w:instrText>
      </w:r>
      <w:r w:rsidR="009E5F91"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9E5F91" w:rsidRPr="00F265EE">
        <w:rPr>
          <w:rFonts w:ascii="Times New Roman" w:hAnsi="Times New Roman" w:cs="Times New Roman"/>
          <w:lang w:val="en-GB"/>
        </w:rPr>
        <w:t>, mineral turpentine</w:t>
      </w:r>
      <w:r w:rsidR="00A3108F" w:rsidRPr="00F265EE">
        <w:rPr>
          <w:rFonts w:ascii="Times New Roman" w:hAnsi="Times New Roman" w:cs="Times New Roman"/>
          <w:lang w:val="en-GB"/>
        </w:rPr>
        <w:fldChar w:fldCharType="begin"/>
      </w:r>
      <w:r w:rsidR="009E5F91" w:rsidRPr="00F265EE">
        <w:rPr>
          <w:rFonts w:ascii="Times New Roman" w:hAnsi="Times New Roman" w:cs="Times New Roman"/>
        </w:rPr>
        <w:instrText xml:space="preserve"> XE "</w:instrText>
      </w:r>
      <w:r w:rsidR="009E5F91" w:rsidRPr="00F265EE">
        <w:rPr>
          <w:rFonts w:ascii="Times New Roman" w:hAnsi="Times New Roman" w:cs="Times New Roman"/>
          <w:caps/>
        </w:rPr>
        <w:instrText>mineral turpentine</w:instrText>
      </w:r>
      <w:r w:rsidR="002025D2" w:rsidRPr="00F265EE">
        <w:rPr>
          <w:rFonts w:ascii="Times New Roman" w:hAnsi="Times New Roman" w:cs="Times New Roman"/>
          <w:caps/>
        </w:rPr>
        <w:instrText xml:space="preserve"> </w:instrText>
      </w:r>
      <w:r w:rsidR="002025D2" w:rsidRPr="00F265EE">
        <w:rPr>
          <w:rFonts w:ascii="Times New Roman" w:hAnsi="Times New Roman" w:cs="Times New Roman"/>
          <w:i/>
          <w:caps/>
        </w:rPr>
        <w:instrText>S</w:instrText>
      </w:r>
      <w:r w:rsidR="002025D2" w:rsidRPr="00F265EE">
        <w:rPr>
          <w:rFonts w:ascii="Times New Roman" w:hAnsi="Times New Roman" w:cs="Times New Roman"/>
          <w:i/>
        </w:rPr>
        <w:instrText xml:space="preserve">ee </w:instrText>
      </w:r>
      <w:r w:rsidR="002025D2" w:rsidRPr="00F265EE">
        <w:rPr>
          <w:rFonts w:ascii="Times New Roman" w:hAnsi="Times New Roman" w:cs="Times New Roman"/>
          <w:caps/>
        </w:rPr>
        <w:instrText>HYDROCARBONS</w:instrText>
      </w:r>
      <w:r w:rsidR="002025D2" w:rsidRPr="00F265EE">
        <w:rPr>
          <w:rFonts w:ascii="Times New Roman" w:hAnsi="Times New Roman" w:cs="Times New Roman"/>
        </w:rPr>
        <w:instrText xml:space="preserve">, </w:instrText>
      </w:r>
      <w:r w:rsidR="002025D2" w:rsidRPr="00F265EE">
        <w:rPr>
          <w:rFonts w:ascii="Times New Roman" w:hAnsi="Times New Roman" w:cs="Times New Roman"/>
          <w:caps/>
        </w:rPr>
        <w:instrText>LIQUID</w:instrText>
      </w:r>
      <w:r w:rsidR="009E5F91"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9E5F91" w:rsidRPr="00F265EE">
        <w:rPr>
          <w:rFonts w:ascii="Times New Roman" w:hAnsi="Times New Roman" w:cs="Times New Roman"/>
          <w:lang w:val="en-GB"/>
        </w:rPr>
        <w:t>,</w:t>
      </w:r>
    </w:p>
    <w:p w:rsidR="000B144D" w:rsidRPr="00F265EE" w:rsidRDefault="000B144D" w:rsidP="00DE3B32">
      <w:pPr>
        <w:pStyle w:val="part22ndlevel"/>
        <w:tabs>
          <w:tab w:val="clear" w:pos="1191"/>
          <w:tab w:val="clear" w:pos="3969"/>
          <w:tab w:val="left" w:pos="1350"/>
          <w:tab w:val="left" w:pos="4592"/>
        </w:tabs>
        <w:spacing w:line="240" w:lineRule="auto"/>
        <w:ind w:left="900" w:hanging="900"/>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009E5F91" w:rsidRPr="00F265EE">
        <w:rPr>
          <w:rFonts w:ascii="Times New Roman" w:hAnsi="Times New Roman" w:cs="Times New Roman"/>
          <w:lang w:val="en-GB"/>
        </w:rPr>
        <w:t>thinners</w:t>
      </w:r>
      <w:r w:rsidR="00A3108F" w:rsidRPr="00F265EE">
        <w:rPr>
          <w:rFonts w:ascii="Times New Roman" w:hAnsi="Times New Roman" w:cs="Times New Roman"/>
          <w:lang w:val="en-GB"/>
        </w:rPr>
        <w:fldChar w:fldCharType="begin"/>
      </w:r>
      <w:r w:rsidR="009E5F91" w:rsidRPr="00F265EE">
        <w:rPr>
          <w:rFonts w:ascii="Times New Roman" w:hAnsi="Times New Roman" w:cs="Times New Roman"/>
        </w:rPr>
        <w:instrText xml:space="preserve"> XE "</w:instrText>
      </w:r>
      <w:r w:rsidR="009E5F91" w:rsidRPr="00F265EE">
        <w:rPr>
          <w:rFonts w:ascii="Times New Roman" w:hAnsi="Times New Roman" w:cs="Times New Roman"/>
          <w:caps/>
          <w:lang w:val="en-GB"/>
        </w:rPr>
        <w:instrText>thinners</w:instrText>
      </w:r>
      <w:r w:rsidR="002025D2" w:rsidRPr="00F265EE">
        <w:rPr>
          <w:rFonts w:ascii="Times New Roman" w:hAnsi="Times New Roman" w:cs="Times New Roman"/>
          <w:caps/>
          <w:lang w:val="en-GB"/>
        </w:rPr>
        <w:instrText xml:space="preserve"> </w:instrText>
      </w:r>
      <w:r w:rsidR="002025D2" w:rsidRPr="00F265EE">
        <w:rPr>
          <w:rFonts w:ascii="Times New Roman" w:hAnsi="Times New Roman" w:cs="Times New Roman"/>
          <w:i/>
          <w:caps/>
        </w:rPr>
        <w:instrText>S</w:instrText>
      </w:r>
      <w:r w:rsidR="002025D2" w:rsidRPr="00F265EE">
        <w:rPr>
          <w:rFonts w:ascii="Times New Roman" w:hAnsi="Times New Roman" w:cs="Times New Roman"/>
          <w:i/>
        </w:rPr>
        <w:instrText xml:space="preserve">ee </w:instrText>
      </w:r>
      <w:r w:rsidR="002025D2" w:rsidRPr="00F265EE">
        <w:rPr>
          <w:rFonts w:ascii="Times New Roman" w:hAnsi="Times New Roman" w:cs="Times New Roman"/>
          <w:caps/>
        </w:rPr>
        <w:instrText>HYDROCARBONS, LIQUID</w:instrText>
      </w:r>
      <w:r w:rsidR="009E5F91"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9E5F91" w:rsidRPr="00F265EE">
        <w:rPr>
          <w:rFonts w:ascii="Times New Roman" w:hAnsi="Times New Roman" w:cs="Times New Roman"/>
          <w:lang w:val="en-GB"/>
        </w:rPr>
        <w:t>, reducers</w:t>
      </w:r>
      <w:r w:rsidR="00A3108F" w:rsidRPr="00F265EE">
        <w:rPr>
          <w:rFonts w:ascii="Times New Roman" w:hAnsi="Times New Roman" w:cs="Times New Roman"/>
          <w:lang w:val="en-GB"/>
        </w:rPr>
        <w:fldChar w:fldCharType="begin"/>
      </w:r>
      <w:r w:rsidR="009E5F91" w:rsidRPr="00F265EE">
        <w:rPr>
          <w:rFonts w:ascii="Times New Roman" w:hAnsi="Times New Roman" w:cs="Times New Roman"/>
        </w:rPr>
        <w:instrText xml:space="preserve"> XE "</w:instrText>
      </w:r>
      <w:r w:rsidR="009E5F91" w:rsidRPr="00F265EE">
        <w:rPr>
          <w:rFonts w:ascii="Times New Roman" w:hAnsi="Times New Roman" w:cs="Times New Roman"/>
          <w:caps/>
          <w:lang w:val="en-GB"/>
        </w:rPr>
        <w:instrText>reducers</w:instrText>
      </w:r>
      <w:r w:rsidR="002025D2" w:rsidRPr="00F265EE">
        <w:rPr>
          <w:rFonts w:ascii="Times New Roman" w:hAnsi="Times New Roman" w:cs="Times New Roman"/>
          <w:i/>
          <w:caps/>
        </w:rPr>
        <w:instrText xml:space="preserve"> S</w:instrText>
      </w:r>
      <w:r w:rsidR="002025D2" w:rsidRPr="00F265EE">
        <w:rPr>
          <w:rFonts w:ascii="Times New Roman" w:hAnsi="Times New Roman" w:cs="Times New Roman"/>
          <w:i/>
        </w:rPr>
        <w:instrText xml:space="preserve">ee </w:instrText>
      </w:r>
      <w:r w:rsidR="002025D2" w:rsidRPr="00F265EE">
        <w:rPr>
          <w:rFonts w:ascii="Times New Roman" w:hAnsi="Times New Roman" w:cs="Times New Roman"/>
          <w:caps/>
        </w:rPr>
        <w:instrText>HYDROCARBONS, LIQUID</w:instrText>
      </w:r>
      <w:r w:rsidR="009E5F91"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9E5F91" w:rsidRPr="00F265EE">
        <w:rPr>
          <w:rFonts w:ascii="Times New Roman" w:hAnsi="Times New Roman" w:cs="Times New Roman"/>
          <w:lang w:val="en-GB"/>
        </w:rPr>
        <w:t>, white petroleum spirit</w:t>
      </w:r>
      <w:r w:rsidR="00A3108F" w:rsidRPr="00F265EE">
        <w:rPr>
          <w:rFonts w:ascii="Times New Roman" w:hAnsi="Times New Roman" w:cs="Times New Roman"/>
          <w:lang w:val="en-GB"/>
        </w:rPr>
        <w:fldChar w:fldCharType="begin"/>
      </w:r>
      <w:r w:rsidR="009E5F91" w:rsidRPr="00F265EE">
        <w:rPr>
          <w:rFonts w:ascii="Times New Roman" w:hAnsi="Times New Roman" w:cs="Times New Roman"/>
        </w:rPr>
        <w:instrText xml:space="preserve"> XE "</w:instrText>
      </w:r>
      <w:r w:rsidR="009E5F91" w:rsidRPr="00F265EE">
        <w:rPr>
          <w:rFonts w:ascii="Times New Roman" w:hAnsi="Times New Roman" w:cs="Times New Roman"/>
          <w:caps/>
        </w:rPr>
        <w:instrText>white petroleum spirit</w:instrText>
      </w:r>
      <w:r w:rsidR="002025D2" w:rsidRPr="00F265EE">
        <w:rPr>
          <w:rFonts w:ascii="Times New Roman" w:hAnsi="Times New Roman" w:cs="Times New Roman"/>
          <w:i/>
          <w:caps/>
        </w:rPr>
        <w:instrText xml:space="preserve"> S</w:instrText>
      </w:r>
      <w:r w:rsidR="002025D2" w:rsidRPr="00F265EE">
        <w:rPr>
          <w:rFonts w:ascii="Times New Roman" w:hAnsi="Times New Roman" w:cs="Times New Roman"/>
          <w:i/>
        </w:rPr>
        <w:instrText xml:space="preserve">ee </w:instrText>
      </w:r>
      <w:r w:rsidR="002025D2" w:rsidRPr="00F265EE">
        <w:rPr>
          <w:rFonts w:ascii="Times New Roman" w:hAnsi="Times New Roman" w:cs="Times New Roman"/>
          <w:caps/>
        </w:rPr>
        <w:instrText>LIQUID HYDROCARBONS</w:instrText>
      </w:r>
      <w:r w:rsidR="009E5F91"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9E5F91" w:rsidRPr="00F265EE">
        <w:rPr>
          <w:rFonts w:ascii="Times New Roman" w:hAnsi="Times New Roman" w:cs="Times New Roman"/>
          <w:lang w:val="en-GB"/>
        </w:rPr>
        <w:t xml:space="preserve"> </w:t>
      </w:r>
    </w:p>
    <w:p w:rsidR="009E5F91" w:rsidRPr="00F265EE" w:rsidRDefault="000B144D" w:rsidP="00DE3B32">
      <w:pPr>
        <w:pStyle w:val="part22ndlevel"/>
        <w:tabs>
          <w:tab w:val="clear" w:pos="1191"/>
          <w:tab w:val="clear" w:pos="3969"/>
          <w:tab w:val="left" w:pos="1350"/>
          <w:tab w:val="left" w:pos="4592"/>
        </w:tabs>
        <w:spacing w:line="240" w:lineRule="auto"/>
        <w:ind w:left="900" w:hanging="900"/>
        <w:jc w:val="left"/>
        <w:rPr>
          <w:rFonts w:ascii="Times New Roman" w:hAnsi="Times New Roman" w:cs="Times New Roman"/>
          <w:lang w:val="en-GB"/>
        </w:rPr>
      </w:pPr>
      <w:r w:rsidRPr="00F265EE">
        <w:rPr>
          <w:rFonts w:ascii="Times New Roman" w:hAnsi="Times New Roman" w:cs="Times New Roman"/>
          <w:lang w:val="en-GB"/>
        </w:rPr>
        <w:tab/>
      </w:r>
      <w:r w:rsidR="009E5F91" w:rsidRPr="00F265EE">
        <w:rPr>
          <w:rFonts w:ascii="Times New Roman" w:hAnsi="Times New Roman" w:cs="Times New Roman"/>
          <w:lang w:val="en-GB"/>
        </w:rPr>
        <w:tab/>
        <w:t>or dry cleaning fluid</w:t>
      </w:r>
      <w:r w:rsidR="00A3108F" w:rsidRPr="00F265EE">
        <w:rPr>
          <w:rFonts w:ascii="Times New Roman" w:hAnsi="Times New Roman" w:cs="Times New Roman"/>
          <w:lang w:val="en-GB"/>
        </w:rPr>
        <w:fldChar w:fldCharType="begin"/>
      </w:r>
      <w:r w:rsidR="009E5F91" w:rsidRPr="00F265EE">
        <w:rPr>
          <w:rFonts w:ascii="Times New Roman" w:hAnsi="Times New Roman" w:cs="Times New Roman"/>
        </w:rPr>
        <w:instrText xml:space="preserve"> XE "</w:instrText>
      </w:r>
      <w:r w:rsidR="009E5F91" w:rsidRPr="00F265EE">
        <w:rPr>
          <w:rFonts w:ascii="Times New Roman" w:hAnsi="Times New Roman" w:cs="Times New Roman"/>
          <w:caps/>
          <w:lang w:val="en-GB"/>
        </w:rPr>
        <w:instrText>dry cleaning fluid</w:instrText>
      </w:r>
      <w:r w:rsidR="002025D2" w:rsidRPr="00F265EE">
        <w:rPr>
          <w:rFonts w:ascii="Times New Roman" w:hAnsi="Times New Roman" w:cs="Times New Roman"/>
          <w:i/>
          <w:caps/>
        </w:rPr>
        <w:instrText xml:space="preserve"> S</w:instrText>
      </w:r>
      <w:r w:rsidR="002025D2" w:rsidRPr="00F265EE">
        <w:rPr>
          <w:rFonts w:ascii="Times New Roman" w:hAnsi="Times New Roman" w:cs="Times New Roman"/>
          <w:i/>
        </w:rPr>
        <w:instrText xml:space="preserve">ee </w:instrText>
      </w:r>
      <w:r w:rsidR="002025D2" w:rsidRPr="00F265EE">
        <w:rPr>
          <w:rFonts w:ascii="Times New Roman" w:hAnsi="Times New Roman" w:cs="Times New Roman"/>
          <w:caps/>
        </w:rPr>
        <w:instrText>LIQUID HYDROCARBONS</w:instrText>
      </w:r>
      <w:r w:rsidR="009E5F91"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9E5F91" w:rsidRPr="00F265EE">
        <w:rPr>
          <w:rFonts w:ascii="Times New Roman" w:hAnsi="Times New Roman" w:cs="Times New Roman"/>
          <w:lang w:val="en-GB"/>
        </w:rPr>
        <w:t>.</w:t>
      </w:r>
    </w:p>
    <w:p w:rsidR="009E5F91" w:rsidRPr="00F265EE" w:rsidRDefault="009E5F91" w:rsidP="00DE3B32">
      <w:pPr>
        <w:pStyle w:val="part22ndlevel"/>
        <w:tabs>
          <w:tab w:val="clear" w:pos="3969"/>
          <w:tab w:val="left" w:pos="4592"/>
        </w:tabs>
        <w:spacing w:line="240" w:lineRule="auto"/>
        <w:jc w:val="left"/>
        <w:rPr>
          <w:rFonts w:ascii="Times New Roman" w:hAnsi="Times New Roman" w:cs="Times New Roman"/>
          <w:lang w:val="en-GB"/>
        </w:rPr>
      </w:pPr>
    </w:p>
    <w:p w:rsidR="000B144D" w:rsidRPr="00F265EE" w:rsidRDefault="009E5F91" w:rsidP="00DE3B32">
      <w:pPr>
        <w:pStyle w:val="part22ndlevel"/>
        <w:tabs>
          <w:tab w:val="clear" w:pos="1191"/>
          <w:tab w:val="clear" w:pos="3969"/>
          <w:tab w:val="left" w:pos="1350"/>
          <w:tab w:val="left" w:pos="4592"/>
        </w:tabs>
        <w:spacing w:line="240" w:lineRule="auto"/>
        <w:ind w:left="900" w:hanging="900"/>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Hydrochloric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Hydrochloric acid</w:instrText>
      </w:r>
      <w:r w:rsidR="00906A55" w:rsidRPr="00F265EE">
        <w:rPr>
          <w:rFonts w:ascii="Times New Roman" w:hAnsi="Times New Roman" w:cs="Times New Roman"/>
          <w:caps/>
          <w:lang w:val="en-GB"/>
        </w:rPr>
        <w:instrText xml:space="preserve"> </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included</w:t>
      </w:r>
      <w:r w:rsidR="003C1817" w:rsidRPr="00F265EE">
        <w:rPr>
          <w:rFonts w:ascii="Times New Roman" w:hAnsi="Times New Roman" w:cs="Times New Roman"/>
          <w:lang w:val="en-GB"/>
        </w:rPr>
        <w:t xml:space="preserve"> in Schedule 6.</w:t>
      </w:r>
      <w:r w:rsidRPr="00F265EE">
        <w:rPr>
          <w:rFonts w:ascii="Times New Roman" w:hAnsi="Times New Roman" w:cs="Times New Roman"/>
          <w:lang w:val="en-GB"/>
        </w:rPr>
        <w:tab/>
      </w:r>
      <w:r w:rsidR="00AB56DA" w:rsidRPr="00F265EE">
        <w:rPr>
          <w:rFonts w:ascii="Times New Roman" w:hAnsi="Times New Roman" w:cs="Times New Roman"/>
          <w:lang w:val="en-GB"/>
        </w:rPr>
        <w:tab/>
      </w:r>
      <w:r w:rsidRPr="00F265EE">
        <w:rPr>
          <w:rFonts w:ascii="Times New Roman" w:hAnsi="Times New Roman" w:cs="Times New Roman"/>
          <w:lang w:val="en-GB"/>
        </w:rPr>
        <w:t>5 litres or less</w:t>
      </w:r>
      <w:r w:rsidR="000B144D" w:rsidRPr="00F265EE">
        <w:rPr>
          <w:rFonts w:ascii="Times New Roman" w:hAnsi="Times New Roman" w:cs="Times New Roman"/>
          <w:lang w:val="en-GB"/>
        </w:rPr>
        <w:t xml:space="preserve"> </w:t>
      </w:r>
      <w:r w:rsidRPr="00F265EE">
        <w:rPr>
          <w:rFonts w:ascii="Times New Roman" w:hAnsi="Times New Roman" w:cs="Times New Roman"/>
          <w:lang w:val="en-GB"/>
        </w:rPr>
        <w:tab/>
      </w:r>
    </w:p>
    <w:p w:rsidR="009E5F91" w:rsidRPr="00F265EE" w:rsidRDefault="000B144D" w:rsidP="003C1817">
      <w:pPr>
        <w:pStyle w:val="part22ndlevel"/>
        <w:tabs>
          <w:tab w:val="clear" w:pos="1191"/>
          <w:tab w:val="clear" w:pos="3969"/>
          <w:tab w:val="left" w:pos="1350"/>
          <w:tab w:val="left" w:pos="4592"/>
        </w:tabs>
        <w:spacing w:line="240" w:lineRule="auto"/>
        <w:ind w:left="900" w:hanging="900"/>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p>
    <w:p w:rsidR="000B144D" w:rsidRPr="00F265EE" w:rsidRDefault="009E5F91" w:rsidP="00DE3B32">
      <w:pPr>
        <w:pStyle w:val="part22ndlevel"/>
        <w:tabs>
          <w:tab w:val="clear" w:pos="1191"/>
          <w:tab w:val="clear" w:pos="3969"/>
          <w:tab w:val="left" w:pos="1260"/>
          <w:tab w:val="left" w:pos="4592"/>
        </w:tabs>
        <w:spacing w:line="240" w:lineRule="auto"/>
        <w:ind w:left="900" w:hanging="900"/>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i/>
          <w:lang w:val="en-GB"/>
        </w:rPr>
        <w:t>Leptospermum scoparium</w:t>
      </w:r>
      <w:r w:rsidRPr="00F265EE">
        <w:rPr>
          <w:rFonts w:ascii="Times New Roman" w:hAnsi="Times New Roman" w:cs="Times New Roman"/>
          <w:lang w:val="en-GB"/>
        </w:rPr>
        <w:t xml:space="preserve">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Leptospermum scoparium oil</w:instrText>
      </w:r>
      <w:r w:rsidR="004B5D2F" w:rsidRPr="00F265EE">
        <w:rPr>
          <w:rFonts w:ascii="Times New Roman" w:hAnsi="Times New Roman" w:cs="Times New Roman"/>
          <w:caps/>
        </w:rPr>
        <w:instrText xml:space="preserve"> (</w:instrText>
      </w:r>
      <w:r w:rsidR="004B5D2F" w:rsidRPr="00F265EE">
        <w:rPr>
          <w:rFonts w:ascii="Times New Roman" w:hAnsi="Times New Roman" w:cs="Times New Roman"/>
          <w:lang w:val="en-GB"/>
        </w:rPr>
        <w:instrText>manuka oil</w:instrText>
      </w:r>
      <w:r w:rsidR="004B5D2F" w:rsidRPr="00F265EE">
        <w:rPr>
          <w:rFonts w:ascii="Times New Roman" w:hAnsi="Times New Roman" w:cs="Times New Roman"/>
          <w:caps/>
        </w:rPr>
        <w:instrText>)</w:instrText>
      </w:r>
      <w:r w:rsidR="00906A55" w:rsidRPr="00F265EE">
        <w:rPr>
          <w:rFonts w:ascii="Times New Roman" w:hAnsi="Times New Roman" w:cs="Times New Roman"/>
          <w:caps/>
          <w:lang w:val="en-GB"/>
        </w:rPr>
        <w:instrText xml:space="preserve"> </w:instrText>
      </w:r>
      <w:r w:rsidRPr="00F265EE">
        <w:rPr>
          <w:rFonts w:ascii="Times New Roman" w:hAnsi="Times New Roman" w:cs="Times New Roman"/>
          <w:caps/>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(manuka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manuka oil</w:instrText>
      </w:r>
      <w:r w:rsidR="002025D2" w:rsidRPr="00F265EE">
        <w:rPr>
          <w:rFonts w:ascii="Times New Roman" w:hAnsi="Times New Roman" w:cs="Times New Roman"/>
        </w:rPr>
        <w:instrText xml:space="preserve"> </w:instrText>
      </w:r>
      <w:r w:rsidRPr="00F265EE">
        <w:rPr>
          <w:rFonts w:ascii="Times New Roman" w:hAnsi="Times New Roman" w:cs="Times New Roman"/>
          <w:i/>
        </w:rPr>
        <w:instrText>See</w:instrText>
      </w:r>
      <w:r w:rsidRPr="00F265EE">
        <w:rPr>
          <w:rFonts w:ascii="Times New Roman" w:hAnsi="Times New Roman" w:cs="Times New Roman"/>
        </w:rPr>
        <w:instrText xml:space="preserve"> LEPTOSPERMUM SCOPARIUM OIL"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r w:rsidRPr="00F265EE">
        <w:rPr>
          <w:rFonts w:ascii="Times New Roman" w:hAnsi="Times New Roman" w:cs="Times New Roman"/>
          <w:lang w:val="en-GB"/>
        </w:rPr>
        <w:tab/>
      </w:r>
      <w:r w:rsidRPr="00F265EE">
        <w:rPr>
          <w:rFonts w:ascii="Times New Roman" w:hAnsi="Times New Roman" w:cs="Times New Roman"/>
          <w:lang w:val="en-GB"/>
        </w:rPr>
        <w:tab/>
      </w:r>
      <w:r w:rsidR="00AB56DA" w:rsidRPr="00F265EE">
        <w:rPr>
          <w:rFonts w:ascii="Times New Roman" w:hAnsi="Times New Roman" w:cs="Times New Roman"/>
          <w:lang w:val="en-GB"/>
        </w:rPr>
        <w:tab/>
      </w:r>
      <w:r w:rsidRPr="00F265EE">
        <w:rPr>
          <w:rFonts w:ascii="Times New Roman" w:hAnsi="Times New Roman" w:cs="Times New Roman"/>
          <w:lang w:val="en-GB"/>
        </w:rPr>
        <w:t>200 millilitres or less</w:t>
      </w:r>
    </w:p>
    <w:p w:rsidR="009E5F91" w:rsidRPr="00F265EE" w:rsidRDefault="000B144D" w:rsidP="00DE3B32">
      <w:pPr>
        <w:pStyle w:val="part22ndlevel"/>
        <w:tabs>
          <w:tab w:val="clear" w:pos="1191"/>
          <w:tab w:val="clear" w:pos="3969"/>
          <w:tab w:val="left" w:pos="1260"/>
          <w:tab w:val="left" w:pos="4592"/>
        </w:tabs>
        <w:spacing w:line="240" w:lineRule="auto"/>
        <w:ind w:left="900" w:hanging="900"/>
        <w:jc w:val="left"/>
        <w:rPr>
          <w:rFonts w:ascii="Times New Roman" w:hAnsi="Times New Roman" w:cs="Times New Roman"/>
          <w:b/>
          <w:i/>
          <w:lang w:val="en-GB"/>
        </w:rPr>
      </w:pPr>
      <w:r w:rsidRPr="00F265EE">
        <w:rPr>
          <w:rFonts w:ascii="Times New Roman" w:hAnsi="Times New Roman" w:cs="Times New Roman"/>
          <w:i/>
          <w:lang w:val="en-GB"/>
        </w:rPr>
        <w:tab/>
      </w:r>
      <w:r w:rsidRPr="00F265EE">
        <w:rPr>
          <w:rFonts w:ascii="Times New Roman" w:hAnsi="Times New Roman" w:cs="Times New Roman"/>
          <w:i/>
          <w:lang w:val="en-GB"/>
        </w:rPr>
        <w:tab/>
      </w:r>
      <w:r w:rsidR="009E5F91" w:rsidRPr="00F265EE">
        <w:rPr>
          <w:rFonts w:ascii="Times New Roman" w:hAnsi="Times New Roman" w:cs="Times New Roman"/>
          <w:lang w:val="en-GB"/>
        </w:rPr>
        <w:t>when included in Schedule 6</w:t>
      </w:r>
    </w:p>
    <w:p w:rsidR="009E5F91" w:rsidRPr="00F265EE" w:rsidRDefault="009E5F91" w:rsidP="00DE3B32">
      <w:pPr>
        <w:pStyle w:val="part22ndlevel"/>
        <w:tabs>
          <w:tab w:val="clear" w:pos="1191"/>
          <w:tab w:val="clear" w:pos="3969"/>
          <w:tab w:val="left" w:pos="1260"/>
          <w:tab w:val="left" w:pos="4592"/>
        </w:tabs>
        <w:spacing w:line="240" w:lineRule="auto"/>
        <w:ind w:left="900" w:hanging="900"/>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p>
    <w:p w:rsidR="009E5F91" w:rsidRPr="00F265EE" w:rsidRDefault="009E5F91" w:rsidP="00DE3B32">
      <w:pPr>
        <w:pStyle w:val="part22ndlevel"/>
        <w:tabs>
          <w:tab w:val="clear" w:pos="1191"/>
          <w:tab w:val="clear" w:pos="3969"/>
          <w:tab w:val="left" w:pos="1260"/>
          <w:tab w:val="left" w:pos="4592"/>
        </w:tabs>
        <w:spacing w:line="240" w:lineRule="auto"/>
        <w:ind w:left="900" w:hanging="900"/>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Marjoram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Marjoram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included in Schedule 5.</w:t>
      </w:r>
      <w:r w:rsidRPr="00F265EE">
        <w:rPr>
          <w:rFonts w:ascii="Times New Roman" w:hAnsi="Times New Roman" w:cs="Times New Roman"/>
          <w:lang w:val="en-GB"/>
        </w:rPr>
        <w:tab/>
      </w:r>
      <w:r w:rsidRPr="00F265EE">
        <w:rPr>
          <w:rFonts w:ascii="Times New Roman" w:hAnsi="Times New Roman" w:cs="Times New Roman"/>
          <w:lang w:val="en-GB"/>
        </w:rPr>
        <w:tab/>
      </w:r>
      <w:r w:rsidR="00AB56DA" w:rsidRPr="00F265EE">
        <w:rPr>
          <w:rFonts w:ascii="Times New Roman" w:hAnsi="Times New Roman" w:cs="Times New Roman"/>
          <w:lang w:val="en-GB"/>
        </w:rPr>
        <w:tab/>
      </w:r>
      <w:r w:rsidRPr="00F265EE">
        <w:rPr>
          <w:rFonts w:ascii="Times New Roman" w:hAnsi="Times New Roman" w:cs="Times New Roman"/>
          <w:lang w:val="en-GB"/>
        </w:rPr>
        <w:t>200 millilitres or less</w:t>
      </w:r>
    </w:p>
    <w:p w:rsidR="009E5F91" w:rsidRPr="00F265EE" w:rsidRDefault="009E5F91" w:rsidP="00DE3B32">
      <w:pPr>
        <w:pStyle w:val="part22ndlevel"/>
        <w:tabs>
          <w:tab w:val="clear" w:pos="1191"/>
          <w:tab w:val="clear" w:pos="3969"/>
          <w:tab w:val="left" w:pos="1260"/>
          <w:tab w:val="left" w:pos="4592"/>
        </w:tabs>
        <w:spacing w:line="240" w:lineRule="auto"/>
        <w:ind w:left="900" w:hanging="900"/>
        <w:jc w:val="left"/>
        <w:rPr>
          <w:rFonts w:ascii="Times New Roman" w:hAnsi="Times New Roman" w:cs="Times New Roman"/>
          <w:lang w:val="en-GB"/>
        </w:rPr>
      </w:pPr>
    </w:p>
    <w:p w:rsidR="000B144D" w:rsidRPr="00F265EE" w:rsidRDefault="009E5F91" w:rsidP="00DE3B32">
      <w:pPr>
        <w:pStyle w:val="part22ndlevel"/>
        <w:tabs>
          <w:tab w:val="clear" w:pos="1191"/>
          <w:tab w:val="clear" w:pos="3969"/>
          <w:tab w:val="left" w:pos="1260"/>
          <w:tab w:val="left" w:pos="4592"/>
        </w:tabs>
        <w:spacing w:line="240" w:lineRule="auto"/>
        <w:ind w:left="900" w:hanging="900"/>
        <w:jc w:val="left"/>
        <w:rPr>
          <w:rFonts w:ascii="Times New Roman" w:hAnsi="Times New Roman" w:cs="Times New Roman"/>
          <w:lang w:val="en-GB"/>
        </w:rPr>
      </w:pPr>
      <w:r w:rsidRPr="00F265EE">
        <w:rPr>
          <w:rFonts w:ascii="Times New Roman" w:hAnsi="Times New Roman" w:cs="Times New Roman"/>
          <w:lang w:val="en-GB"/>
        </w:rPr>
        <w:lastRenderedPageBreak/>
        <w:tab/>
      </w:r>
      <w:r w:rsidRPr="00F265EE">
        <w:rPr>
          <w:rFonts w:ascii="Times New Roman" w:hAnsi="Times New Roman" w:cs="Times New Roman"/>
          <w:lang w:val="en-GB"/>
        </w:rPr>
        <w:tab/>
        <w:t>Melaleuca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Melaleuca oil</w:instrText>
      </w:r>
      <w:r w:rsidR="002025D2" w:rsidRPr="00F265EE">
        <w:rPr>
          <w:rFonts w:ascii="Times New Roman" w:hAnsi="Times New Roman" w:cs="Times New Roman"/>
          <w:caps/>
          <w:lang w:val="en-GB"/>
        </w:rPr>
        <w:instrText xml:space="preserve"> </w:instrText>
      </w:r>
      <w:r w:rsidR="005743F7" w:rsidRPr="00F265EE">
        <w:rPr>
          <w:rFonts w:ascii="Times New Roman" w:hAnsi="Times New Roman" w:cs="Times New Roman"/>
          <w:lang w:val="en-GB"/>
        </w:rPr>
        <w:instrText>(tea-</w:instrText>
      </w:r>
      <w:r w:rsidR="002025D2" w:rsidRPr="00F265EE">
        <w:rPr>
          <w:rFonts w:ascii="Times New Roman" w:hAnsi="Times New Roman" w:cs="Times New Roman"/>
          <w:lang w:val="en-GB"/>
        </w:rPr>
        <w:instrText>tree oil</w:instrText>
      </w:r>
      <w:r w:rsidR="002025D2"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(tea-tree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005743F7" w:rsidRPr="00F265EE">
        <w:rPr>
          <w:rFonts w:ascii="Times New Roman" w:hAnsi="Times New Roman" w:cs="Times New Roman"/>
          <w:caps/>
          <w:lang w:val="en-GB"/>
        </w:rPr>
        <w:instrText>tea-</w:instrText>
      </w:r>
      <w:r w:rsidRPr="00F265EE">
        <w:rPr>
          <w:rFonts w:ascii="Times New Roman" w:hAnsi="Times New Roman" w:cs="Times New Roman"/>
          <w:caps/>
          <w:lang w:val="en-GB"/>
        </w:rPr>
        <w:instrText>tree oil</w:instrText>
      </w:r>
      <w:r w:rsidR="002025D2" w:rsidRPr="00F265EE">
        <w:rPr>
          <w:rFonts w:ascii="Times New Roman" w:hAnsi="Times New Roman" w:cs="Times New Roman"/>
          <w:caps/>
          <w:lang w:val="en-GB"/>
        </w:rPr>
        <w:instrText xml:space="preserve"> </w:instrText>
      </w:r>
      <w:r w:rsidR="002025D2" w:rsidRPr="00F265EE">
        <w:rPr>
          <w:rFonts w:ascii="Times New Roman" w:hAnsi="Times New Roman" w:cs="Times New Roman"/>
          <w:i/>
          <w:caps/>
          <w:lang w:val="en-GB"/>
        </w:rPr>
        <w:instrText>S</w:instrText>
      </w:r>
      <w:r w:rsidR="002025D2" w:rsidRPr="00F265EE">
        <w:rPr>
          <w:rFonts w:ascii="Times New Roman" w:hAnsi="Times New Roman" w:cs="Times New Roman"/>
          <w:i/>
          <w:lang w:val="en-GB"/>
        </w:rPr>
        <w:instrText>ee</w:instrText>
      </w:r>
      <w:r w:rsidR="002025D2" w:rsidRPr="00F265EE">
        <w:rPr>
          <w:rFonts w:ascii="Times New Roman" w:hAnsi="Times New Roman" w:cs="Times New Roman"/>
          <w:i/>
          <w:caps/>
          <w:lang w:val="en-GB"/>
        </w:rPr>
        <w:instrText xml:space="preserve"> </w:instrText>
      </w:r>
      <w:r w:rsidR="002025D2" w:rsidRPr="00F265EE">
        <w:rPr>
          <w:rFonts w:ascii="Times New Roman" w:hAnsi="Times New Roman" w:cs="Times New Roman"/>
          <w:caps/>
          <w:lang w:val="en-GB"/>
        </w:rPr>
        <w:instrText xml:space="preserve">Melaleuca oil </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when</w:t>
      </w:r>
      <w:r w:rsidR="00B657A3" w:rsidRPr="00F265EE">
        <w:rPr>
          <w:rFonts w:ascii="Times New Roman" w:hAnsi="Times New Roman" w:cs="Times New Roman"/>
          <w:lang w:val="en-GB"/>
        </w:rPr>
        <w:t xml:space="preserve"> included</w:t>
      </w:r>
      <w:r w:rsidRPr="00F265EE">
        <w:rPr>
          <w:rFonts w:ascii="Times New Roman" w:hAnsi="Times New Roman" w:cs="Times New Roman"/>
          <w:lang w:val="en-GB"/>
        </w:rPr>
        <w:tab/>
      </w:r>
      <w:r w:rsidRPr="00F265EE">
        <w:rPr>
          <w:rFonts w:ascii="Times New Roman" w:hAnsi="Times New Roman" w:cs="Times New Roman"/>
          <w:lang w:val="en-GB"/>
        </w:rPr>
        <w:tab/>
      </w:r>
      <w:r w:rsidR="00AB56DA" w:rsidRPr="00F265EE">
        <w:rPr>
          <w:rFonts w:ascii="Times New Roman" w:hAnsi="Times New Roman" w:cs="Times New Roman"/>
          <w:lang w:val="en-GB"/>
        </w:rPr>
        <w:tab/>
      </w:r>
      <w:r w:rsidRPr="00F265EE">
        <w:rPr>
          <w:rFonts w:ascii="Times New Roman" w:hAnsi="Times New Roman" w:cs="Times New Roman"/>
          <w:lang w:val="en-GB"/>
        </w:rPr>
        <w:t>200 millilitres or less</w:t>
      </w:r>
      <w:r w:rsidR="000B144D" w:rsidRPr="00F265EE">
        <w:rPr>
          <w:rFonts w:ascii="Times New Roman" w:hAnsi="Times New Roman" w:cs="Times New Roman"/>
          <w:lang w:val="en-GB"/>
        </w:rPr>
        <w:t xml:space="preserve"> </w:t>
      </w:r>
    </w:p>
    <w:p w:rsidR="009E5F91" w:rsidRPr="00F265EE" w:rsidRDefault="000B144D" w:rsidP="00DE3B32">
      <w:pPr>
        <w:pStyle w:val="part22ndlevel"/>
        <w:tabs>
          <w:tab w:val="clear" w:pos="1191"/>
          <w:tab w:val="clear" w:pos="3969"/>
          <w:tab w:val="left" w:pos="1260"/>
          <w:tab w:val="left" w:pos="4592"/>
        </w:tabs>
        <w:spacing w:line="240" w:lineRule="auto"/>
        <w:ind w:left="900" w:hanging="900"/>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009E5F91" w:rsidRPr="00F265EE">
        <w:rPr>
          <w:rFonts w:ascii="Times New Roman" w:hAnsi="Times New Roman" w:cs="Times New Roman"/>
          <w:lang w:val="en-GB"/>
        </w:rPr>
        <w:t>in Schedule 6.</w:t>
      </w:r>
    </w:p>
    <w:p w:rsidR="009E5F91" w:rsidRPr="00F265EE" w:rsidRDefault="009E5F91" w:rsidP="00DE3B32">
      <w:pPr>
        <w:pStyle w:val="part22ndlevel"/>
        <w:tabs>
          <w:tab w:val="clear" w:pos="1191"/>
          <w:tab w:val="clear" w:pos="3969"/>
          <w:tab w:val="left" w:pos="1260"/>
          <w:tab w:val="left" w:pos="4592"/>
        </w:tabs>
        <w:spacing w:line="240" w:lineRule="auto"/>
        <w:ind w:left="900" w:hanging="900"/>
        <w:jc w:val="left"/>
        <w:rPr>
          <w:rFonts w:ascii="Times New Roman" w:hAnsi="Times New Roman" w:cs="Times New Roman"/>
          <w:lang w:val="en-GB"/>
        </w:rPr>
      </w:pPr>
    </w:p>
    <w:p w:rsidR="000B144D" w:rsidRPr="00F265EE" w:rsidRDefault="009E5F91" w:rsidP="00DE3B32">
      <w:pPr>
        <w:pStyle w:val="part22ndlevel"/>
        <w:tabs>
          <w:tab w:val="clear" w:pos="1191"/>
          <w:tab w:val="clear" w:pos="3969"/>
          <w:tab w:val="left" w:pos="1260"/>
          <w:tab w:val="left" w:pos="4592"/>
        </w:tabs>
        <w:spacing w:line="240" w:lineRule="auto"/>
        <w:ind w:left="900" w:hanging="900"/>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Methylated spirit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Methylated spirit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w:t>
      </w:r>
      <w:r w:rsidR="003C1817" w:rsidRPr="00F265EE">
        <w:rPr>
          <w:rFonts w:ascii="Times New Roman" w:hAnsi="Times New Roman" w:cs="Times New Roman"/>
          <w:lang w:val="en-GB"/>
        </w:rPr>
        <w:t xml:space="preserve"> preparations or</w:t>
      </w:r>
      <w:r w:rsidRPr="00F265EE">
        <w:rPr>
          <w:rFonts w:ascii="Times New Roman" w:hAnsi="Times New Roman" w:cs="Times New Roman"/>
          <w:lang w:val="en-GB"/>
        </w:rPr>
        <w:tab/>
      </w:r>
      <w:r w:rsidRPr="00F265EE">
        <w:rPr>
          <w:rFonts w:ascii="Times New Roman" w:hAnsi="Times New Roman" w:cs="Times New Roman"/>
          <w:lang w:val="en-GB"/>
        </w:rPr>
        <w:tab/>
      </w:r>
      <w:r w:rsidR="00AB56DA" w:rsidRPr="00F265EE">
        <w:rPr>
          <w:rFonts w:ascii="Times New Roman" w:hAnsi="Times New Roman" w:cs="Times New Roman"/>
          <w:lang w:val="en-GB"/>
        </w:rPr>
        <w:tab/>
      </w:r>
      <w:r w:rsidRPr="00F265EE">
        <w:rPr>
          <w:rFonts w:ascii="Times New Roman" w:hAnsi="Times New Roman" w:cs="Times New Roman"/>
          <w:lang w:val="en-GB"/>
        </w:rPr>
        <w:t>5 litres or less</w:t>
      </w:r>
      <w:r w:rsidR="000B144D" w:rsidRPr="00F265EE">
        <w:rPr>
          <w:rFonts w:ascii="Times New Roman" w:hAnsi="Times New Roman" w:cs="Times New Roman"/>
          <w:lang w:val="en-GB"/>
        </w:rPr>
        <w:t xml:space="preserve"> </w:t>
      </w:r>
      <w:r w:rsidRPr="00F265EE">
        <w:rPr>
          <w:rFonts w:ascii="Times New Roman" w:hAnsi="Times New Roman" w:cs="Times New Roman"/>
          <w:lang w:val="en-GB"/>
        </w:rPr>
        <w:tab/>
      </w:r>
    </w:p>
    <w:p w:rsidR="009E5F91" w:rsidRPr="00F265EE" w:rsidRDefault="000B144D" w:rsidP="00DE3B32">
      <w:pPr>
        <w:pStyle w:val="part22ndlevel"/>
        <w:tabs>
          <w:tab w:val="clear" w:pos="1191"/>
          <w:tab w:val="clear" w:pos="3969"/>
          <w:tab w:val="left" w:pos="1260"/>
          <w:tab w:val="left" w:pos="4592"/>
        </w:tabs>
        <w:spacing w:line="240" w:lineRule="auto"/>
        <w:ind w:left="900" w:hanging="900"/>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009E5F91" w:rsidRPr="00F265EE">
        <w:rPr>
          <w:rFonts w:ascii="Times New Roman" w:hAnsi="Times New Roman" w:cs="Times New Roman"/>
          <w:lang w:val="en-GB"/>
        </w:rPr>
        <w:t>admixtures.</w:t>
      </w:r>
    </w:p>
    <w:p w:rsidR="008D76A3" w:rsidRPr="00F265EE" w:rsidRDefault="008D76A3" w:rsidP="00DE3B32">
      <w:pPr>
        <w:pStyle w:val="part22ndlevel"/>
        <w:tabs>
          <w:tab w:val="clear" w:pos="3969"/>
          <w:tab w:val="left" w:pos="4592"/>
        </w:tabs>
        <w:spacing w:line="240" w:lineRule="auto"/>
        <w:rPr>
          <w:rFonts w:ascii="Times New Roman" w:hAnsi="Times New Roman" w:cs="Times New Roman"/>
          <w:lang w:val="en-GB"/>
        </w:rPr>
      </w:pPr>
    </w:p>
    <w:p w:rsidR="009E5F91" w:rsidRPr="00F265EE" w:rsidRDefault="009E5F91" w:rsidP="00DE3B32">
      <w:pPr>
        <w:pStyle w:val="part22ndlevel"/>
        <w:tabs>
          <w:tab w:val="clear" w:pos="3969"/>
          <w:tab w:val="left" w:pos="4592"/>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Methyl salicylate and preparations</w:t>
      </w:r>
      <w:r w:rsidR="003C1817" w:rsidRPr="00F265EE">
        <w:rPr>
          <w:rFonts w:ascii="Times New Roman" w:hAnsi="Times New Roman" w:cs="Times New Roman"/>
          <w:lang w:val="en-GB"/>
        </w:rPr>
        <w:t xml:space="preserve"> containing</w:t>
      </w:r>
      <w:r w:rsidRPr="00F265EE">
        <w:rPr>
          <w:rFonts w:ascii="Times New Roman" w:hAnsi="Times New Roman" w:cs="Times New Roman"/>
          <w:lang w:val="en-GB"/>
        </w:rPr>
        <w:tab/>
      </w:r>
      <w:r w:rsidR="00AB56DA" w:rsidRPr="00F265EE">
        <w:rPr>
          <w:rFonts w:ascii="Times New Roman" w:hAnsi="Times New Roman" w:cs="Times New Roman"/>
          <w:lang w:val="en-GB"/>
        </w:rPr>
        <w:tab/>
      </w:r>
      <w:r w:rsidR="00AB56DA" w:rsidRPr="00F265EE">
        <w:rPr>
          <w:rFonts w:ascii="Times New Roman" w:hAnsi="Times New Roman" w:cs="Times New Roman"/>
          <w:lang w:val="en-GB"/>
        </w:rPr>
        <w:tab/>
      </w:r>
      <w:r w:rsidRPr="00F265EE">
        <w:rPr>
          <w:rFonts w:ascii="Times New Roman" w:hAnsi="Times New Roman" w:cs="Times New Roman"/>
          <w:lang w:val="en-GB"/>
        </w:rPr>
        <w:t>200 millilitres or less</w:t>
      </w:r>
    </w:p>
    <w:p w:rsidR="009E5F91" w:rsidRPr="00F265EE" w:rsidRDefault="009E5F91" w:rsidP="00DE3B32">
      <w:pPr>
        <w:pStyle w:val="part22ndlevel"/>
        <w:tabs>
          <w:tab w:val="clear" w:pos="3969"/>
          <w:tab w:val="left" w:pos="4592"/>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more than 50 per cent of methyl salicylate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methyl salicylate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9E5F91" w:rsidRPr="00F265EE" w:rsidRDefault="009E5F91" w:rsidP="00DE3B32">
      <w:pPr>
        <w:pStyle w:val="part22ndlevel"/>
        <w:tabs>
          <w:tab w:val="clear" w:pos="3969"/>
          <w:tab w:val="left" w:pos="4592"/>
        </w:tabs>
        <w:spacing w:line="240" w:lineRule="auto"/>
        <w:jc w:val="left"/>
        <w:rPr>
          <w:rFonts w:ascii="Times New Roman" w:hAnsi="Times New Roman" w:cs="Times New Roman"/>
          <w:lang w:val="en-GB"/>
        </w:rPr>
      </w:pPr>
    </w:p>
    <w:p w:rsidR="009E5F91" w:rsidRPr="00F265EE" w:rsidRDefault="009E5F91" w:rsidP="00DE3B32">
      <w:pPr>
        <w:pStyle w:val="part22ndlevel"/>
        <w:tabs>
          <w:tab w:val="clear" w:pos="3969"/>
          <w:tab w:val="left" w:pos="4592"/>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Nutmeg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Nutmeg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included in Schedule 5.</w:t>
      </w:r>
      <w:r w:rsidRPr="00F265EE">
        <w:rPr>
          <w:rFonts w:ascii="Times New Roman" w:hAnsi="Times New Roman" w:cs="Times New Roman"/>
          <w:lang w:val="en-GB"/>
        </w:rPr>
        <w:tab/>
      </w:r>
      <w:r w:rsidRPr="00F265EE">
        <w:rPr>
          <w:rFonts w:ascii="Times New Roman" w:hAnsi="Times New Roman" w:cs="Times New Roman"/>
          <w:lang w:val="en-GB"/>
        </w:rPr>
        <w:tab/>
      </w:r>
      <w:r w:rsidR="00AB56DA" w:rsidRPr="00F265EE">
        <w:rPr>
          <w:rFonts w:ascii="Times New Roman" w:hAnsi="Times New Roman" w:cs="Times New Roman"/>
          <w:lang w:val="en-GB"/>
        </w:rPr>
        <w:tab/>
      </w:r>
      <w:r w:rsidRPr="00F265EE">
        <w:rPr>
          <w:rFonts w:ascii="Times New Roman" w:hAnsi="Times New Roman" w:cs="Times New Roman"/>
          <w:lang w:val="en-GB"/>
        </w:rPr>
        <w:t>200 millilitres or less</w:t>
      </w:r>
    </w:p>
    <w:p w:rsidR="009E5F91" w:rsidRPr="00F265EE" w:rsidRDefault="009E5F91" w:rsidP="00DE3B32">
      <w:pPr>
        <w:pStyle w:val="part22ndlevel"/>
        <w:tabs>
          <w:tab w:val="clear" w:pos="3969"/>
          <w:tab w:val="left" w:pos="4592"/>
        </w:tabs>
        <w:spacing w:line="240" w:lineRule="auto"/>
        <w:jc w:val="left"/>
        <w:rPr>
          <w:rFonts w:ascii="Times New Roman" w:hAnsi="Times New Roman" w:cs="Times New Roman"/>
          <w:b/>
          <w:bCs/>
          <w:lang w:val="en-GB"/>
        </w:rPr>
      </w:pPr>
      <w:r w:rsidRPr="00F265EE">
        <w:rPr>
          <w:rFonts w:ascii="Times New Roman" w:hAnsi="Times New Roman" w:cs="Times New Roman"/>
          <w:b/>
          <w:bCs/>
          <w:lang w:val="en-GB"/>
        </w:rPr>
        <w:tab/>
      </w:r>
    </w:p>
    <w:p w:rsidR="009E5F91" w:rsidRPr="00F265EE" w:rsidRDefault="009E5F91" w:rsidP="00DE3B32">
      <w:pPr>
        <w:pStyle w:val="part22ndlevel"/>
        <w:tabs>
          <w:tab w:val="clear" w:pos="3969"/>
          <w:tab w:val="left" w:pos="4592"/>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Oil of turpentine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002025D2" w:rsidRPr="00F265EE">
        <w:rPr>
          <w:rFonts w:ascii="Times New Roman" w:hAnsi="Times New Roman" w:cs="Times New Roman"/>
        </w:rPr>
        <w:instrText xml:space="preserve">OIL OF </w:instrText>
      </w:r>
      <w:r w:rsidRPr="00F265EE">
        <w:rPr>
          <w:rFonts w:ascii="Times New Roman" w:hAnsi="Times New Roman" w:cs="Times New Roman"/>
          <w:caps/>
          <w:lang w:val="en-GB"/>
        </w:rPr>
        <w:instrText>turpentine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2025D2" w:rsidRPr="00F265EE">
        <w:rPr>
          <w:rFonts w:ascii="Times New Roman" w:hAnsi="Times New Roman" w:cs="Times New Roman"/>
        </w:rPr>
        <w:instrText xml:space="preserve"> XE "</w:instrText>
      </w:r>
      <w:r w:rsidR="002025D2" w:rsidRPr="00F265EE">
        <w:rPr>
          <w:rFonts w:ascii="Times New Roman" w:hAnsi="Times New Roman" w:cs="Times New Roman"/>
          <w:caps/>
          <w:lang w:val="en-GB"/>
        </w:rPr>
        <w:instrText>turpentine</w:instrText>
      </w:r>
      <w:r w:rsidR="002025D2" w:rsidRPr="00F265EE">
        <w:rPr>
          <w:rFonts w:ascii="Times New Roman" w:hAnsi="Times New Roman" w:cs="Times New Roman"/>
        </w:rPr>
        <w:instrText xml:space="preserve"> OI</w:instrText>
      </w:r>
      <w:r w:rsidR="00094DCD" w:rsidRPr="00F265EE">
        <w:rPr>
          <w:rFonts w:ascii="Times New Roman" w:hAnsi="Times New Roman" w:cs="Times New Roman"/>
        </w:rPr>
        <w:instrText xml:space="preserve">L </w:instrText>
      </w:r>
      <w:r w:rsidR="00906A55" w:rsidRPr="00F265EE">
        <w:rPr>
          <w:rFonts w:ascii="Times New Roman" w:hAnsi="Times New Roman" w:cs="Times New Roman"/>
          <w:i/>
        </w:rPr>
        <w:instrText>See</w:instrText>
      </w:r>
      <w:r w:rsidR="00906A55" w:rsidRPr="00F265EE">
        <w:rPr>
          <w:rFonts w:ascii="Times New Roman" w:hAnsi="Times New Roman" w:cs="Times New Roman"/>
        </w:rPr>
        <w:instrText xml:space="preserve"> </w:instrText>
      </w:r>
      <w:r w:rsidR="00094DCD" w:rsidRPr="00F265EE">
        <w:rPr>
          <w:rFonts w:ascii="Times New Roman" w:hAnsi="Times New Roman" w:cs="Times New Roman"/>
          <w:i/>
        </w:rPr>
        <w:instrText>also</w:instrText>
      </w:r>
      <w:r w:rsidR="00094DCD" w:rsidRPr="00F265EE">
        <w:rPr>
          <w:rFonts w:ascii="Times New Roman" w:hAnsi="Times New Roman" w:cs="Times New Roman"/>
        </w:rPr>
        <w:instrText xml:space="preserve"> </w:instrText>
      </w:r>
      <w:r w:rsidR="00906A55" w:rsidRPr="00F265EE">
        <w:rPr>
          <w:rFonts w:ascii="Times New Roman" w:hAnsi="Times New Roman" w:cs="Times New Roman"/>
        </w:rPr>
        <w:instrText>OIL OF TURPENTINE</w:instrText>
      </w:r>
      <w:r w:rsidR="002025D2"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2025D2" w:rsidRPr="00F265EE">
        <w:rPr>
          <w:rFonts w:ascii="Times New Roman" w:hAnsi="Times New Roman" w:cs="Times New Roman"/>
          <w:lang w:val="en-GB"/>
        </w:rPr>
        <w:t>.</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5 litres or less</w:t>
      </w:r>
    </w:p>
    <w:p w:rsidR="009E5F91" w:rsidRPr="00F265EE" w:rsidRDefault="009E5F91" w:rsidP="00DE3B32">
      <w:pPr>
        <w:pStyle w:val="part22ndlevel"/>
        <w:tabs>
          <w:tab w:val="clear" w:pos="3969"/>
          <w:tab w:val="left" w:pos="4592"/>
        </w:tabs>
        <w:spacing w:line="240" w:lineRule="auto"/>
        <w:jc w:val="left"/>
        <w:rPr>
          <w:rFonts w:ascii="Times New Roman" w:hAnsi="Times New Roman" w:cs="Times New Roman"/>
          <w:lang w:val="en-GB"/>
        </w:rPr>
      </w:pPr>
    </w:p>
    <w:p w:rsidR="009E5F91" w:rsidRPr="00F265EE" w:rsidRDefault="009E5F91" w:rsidP="00DE3B32">
      <w:pPr>
        <w:pStyle w:val="part22ndlevel"/>
        <w:tabs>
          <w:tab w:val="clear" w:pos="3969"/>
          <w:tab w:val="left" w:pos="4592"/>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Pennyroyal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Pennyroyal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included</w:t>
      </w:r>
      <w:r w:rsidR="003C1817" w:rsidRPr="00F265EE">
        <w:rPr>
          <w:rFonts w:ascii="Times New Roman" w:hAnsi="Times New Roman" w:cs="Times New Roman"/>
          <w:lang w:val="en-GB"/>
        </w:rPr>
        <w:t xml:space="preserve"> in Schedule 6.</w:t>
      </w:r>
      <w:r w:rsidRPr="00F265EE">
        <w:rPr>
          <w:rFonts w:ascii="Times New Roman" w:hAnsi="Times New Roman" w:cs="Times New Roman"/>
          <w:lang w:val="en-GB"/>
        </w:rPr>
        <w:tab/>
      </w:r>
      <w:r w:rsidRPr="00F265EE">
        <w:rPr>
          <w:rFonts w:ascii="Times New Roman" w:hAnsi="Times New Roman" w:cs="Times New Roman"/>
          <w:lang w:val="en-GB"/>
        </w:rPr>
        <w:tab/>
      </w:r>
      <w:r w:rsidR="00AB56DA" w:rsidRPr="00F265EE">
        <w:rPr>
          <w:rFonts w:ascii="Times New Roman" w:hAnsi="Times New Roman" w:cs="Times New Roman"/>
          <w:lang w:val="en-GB"/>
        </w:rPr>
        <w:tab/>
      </w:r>
      <w:r w:rsidRPr="00F265EE">
        <w:rPr>
          <w:rFonts w:ascii="Times New Roman" w:hAnsi="Times New Roman" w:cs="Times New Roman"/>
          <w:lang w:val="en-GB"/>
        </w:rPr>
        <w:t>200 millilitres or less</w:t>
      </w:r>
    </w:p>
    <w:p w:rsidR="009E5F91" w:rsidRPr="00F265EE" w:rsidRDefault="009E5F91" w:rsidP="00DE3B32">
      <w:pPr>
        <w:pStyle w:val="part22ndlevel"/>
        <w:tabs>
          <w:tab w:val="clear" w:pos="3969"/>
          <w:tab w:val="left" w:pos="4592"/>
        </w:tabs>
        <w:spacing w:line="240" w:lineRule="auto"/>
        <w:jc w:val="left"/>
        <w:rPr>
          <w:rFonts w:ascii="Times New Roman" w:hAnsi="Times New Roman" w:cs="Times New Roman"/>
          <w:b/>
          <w:bCs/>
          <w:lang w:val="en-GB"/>
        </w:rPr>
      </w:pPr>
      <w:r w:rsidRPr="00F265EE">
        <w:rPr>
          <w:rFonts w:ascii="Times New Roman" w:hAnsi="Times New Roman" w:cs="Times New Roman"/>
          <w:lang w:val="en-GB"/>
        </w:rPr>
        <w:tab/>
      </w:r>
      <w:r w:rsidRPr="00F265EE">
        <w:rPr>
          <w:rFonts w:ascii="Times New Roman" w:hAnsi="Times New Roman" w:cs="Times New Roman"/>
          <w:lang w:val="en-GB"/>
        </w:rPr>
        <w:tab/>
      </w:r>
    </w:p>
    <w:p w:rsidR="009E5F91" w:rsidRPr="00F265EE" w:rsidRDefault="009E5F91" w:rsidP="00DE3B32">
      <w:pPr>
        <w:pStyle w:val="part22ndlevel"/>
        <w:tabs>
          <w:tab w:val="clear" w:pos="3969"/>
          <w:tab w:val="left" w:pos="4592"/>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Potassium hydroxide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Potassium hydroxide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as such.</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2.5 litres or less</w:t>
      </w:r>
    </w:p>
    <w:p w:rsidR="009E5F91" w:rsidRPr="00F265EE" w:rsidRDefault="009E5F91" w:rsidP="00DE3B32">
      <w:pPr>
        <w:pStyle w:val="part22ndlevel"/>
        <w:tabs>
          <w:tab w:val="clear" w:pos="3969"/>
          <w:tab w:val="left" w:pos="4592"/>
        </w:tabs>
        <w:spacing w:line="240" w:lineRule="auto"/>
        <w:jc w:val="left"/>
        <w:rPr>
          <w:rFonts w:ascii="Times New Roman" w:hAnsi="Times New Roman" w:cs="Times New Roman"/>
          <w:lang w:val="en-GB"/>
        </w:rPr>
      </w:pPr>
    </w:p>
    <w:p w:rsidR="009E5F91" w:rsidRPr="00F265EE" w:rsidRDefault="009E5F91" w:rsidP="00DE3B32">
      <w:pPr>
        <w:pStyle w:val="part22ndlevel"/>
        <w:tabs>
          <w:tab w:val="clear" w:pos="3969"/>
          <w:tab w:val="left" w:pos="4592"/>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Potassium hydroxide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Potassium hydroxide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oven,</w:t>
      </w:r>
      <w:r w:rsidR="003C1817" w:rsidRPr="00F265EE">
        <w:rPr>
          <w:rFonts w:ascii="Times New Roman" w:hAnsi="Times New Roman" w:cs="Times New Roman"/>
          <w:lang w:val="en-GB"/>
        </w:rPr>
        <w:t xml:space="preserve"> hot plate or</w:t>
      </w:r>
      <w:r w:rsidRPr="00F265EE">
        <w:rPr>
          <w:rFonts w:ascii="Times New Roman" w:hAnsi="Times New Roman" w:cs="Times New Roman"/>
          <w:lang w:val="en-GB"/>
        </w:rPr>
        <w:tab/>
      </w:r>
      <w:r w:rsidRPr="00F265EE">
        <w:rPr>
          <w:rFonts w:ascii="Times New Roman" w:hAnsi="Times New Roman" w:cs="Times New Roman"/>
          <w:lang w:val="en-GB"/>
        </w:rPr>
        <w:tab/>
      </w:r>
      <w:r w:rsidR="00AB56DA" w:rsidRPr="00F265EE">
        <w:rPr>
          <w:rFonts w:ascii="Times New Roman" w:hAnsi="Times New Roman" w:cs="Times New Roman"/>
          <w:lang w:val="en-GB"/>
        </w:rPr>
        <w:tab/>
      </w:r>
      <w:r w:rsidRPr="00F265EE">
        <w:rPr>
          <w:rFonts w:ascii="Times New Roman" w:hAnsi="Times New Roman" w:cs="Times New Roman"/>
          <w:lang w:val="en-GB"/>
        </w:rPr>
        <w:t>5 litres or less</w:t>
      </w:r>
    </w:p>
    <w:p w:rsidR="009E5F91" w:rsidRPr="00F265EE" w:rsidRDefault="009E5F91" w:rsidP="00DE3B32">
      <w:pPr>
        <w:pStyle w:val="part22ndlevel"/>
        <w:tabs>
          <w:tab w:val="clear" w:pos="3969"/>
          <w:tab w:val="left" w:pos="4592"/>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drain cleaners</w:t>
      </w:r>
      <w:r w:rsidR="003C1817" w:rsidRPr="00F265EE">
        <w:rPr>
          <w:rFonts w:ascii="Times New Roman" w:hAnsi="Times New Roman" w:cs="Times New Roman"/>
          <w:lang w:val="en-GB"/>
        </w:rPr>
        <w:t xml:space="preserve"> </w:t>
      </w:r>
      <w:r w:rsidRPr="00F265EE">
        <w:rPr>
          <w:rFonts w:ascii="Times New Roman" w:hAnsi="Times New Roman" w:cs="Times New Roman"/>
          <w:lang w:val="en-GB"/>
        </w:rPr>
        <w:t>when included in Schedule 6</w:t>
      </w:r>
    </w:p>
    <w:p w:rsidR="00975DBE" w:rsidRPr="00F265EE" w:rsidRDefault="009E5F91" w:rsidP="00DE3B32">
      <w:pPr>
        <w:pStyle w:val="part22ndlevel"/>
        <w:tabs>
          <w:tab w:val="clear" w:pos="3969"/>
          <w:tab w:val="left" w:pos="4592"/>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 pressurised spray packs.</w:t>
      </w:r>
    </w:p>
    <w:p w:rsidR="00975DBE" w:rsidRPr="00F265EE" w:rsidRDefault="00975DBE" w:rsidP="00DE3B32">
      <w:pPr>
        <w:pStyle w:val="part22ndlevel"/>
        <w:tabs>
          <w:tab w:val="clear" w:pos="3969"/>
          <w:tab w:val="left" w:pos="4592"/>
        </w:tabs>
        <w:spacing w:line="240" w:lineRule="auto"/>
        <w:jc w:val="left"/>
        <w:rPr>
          <w:rFonts w:ascii="Times New Roman" w:hAnsi="Times New Roman" w:cs="Times New Roman"/>
          <w:lang w:val="en-GB"/>
        </w:rPr>
      </w:pPr>
    </w:p>
    <w:p w:rsidR="009E5F91" w:rsidRPr="00F265EE" w:rsidRDefault="009E5F91" w:rsidP="00DE3B32">
      <w:pPr>
        <w:pStyle w:val="part22ndlevel"/>
        <w:tabs>
          <w:tab w:val="clear" w:pos="3969"/>
          <w:tab w:val="left" w:pos="4592"/>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d-Pulegone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w:instrText>
      </w:r>
      <w:r w:rsidRPr="00F265EE">
        <w:rPr>
          <w:rFonts w:ascii="Times New Roman" w:hAnsi="Times New Roman" w:cs="Times New Roman"/>
          <w:caps/>
          <w:lang w:val="en-GB"/>
        </w:rPr>
        <w:instrText>Pulegone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included</w:t>
      </w:r>
      <w:r w:rsidR="003C1817" w:rsidRPr="00F265EE">
        <w:rPr>
          <w:rFonts w:ascii="Times New Roman" w:hAnsi="Times New Roman" w:cs="Times New Roman"/>
          <w:lang w:val="en-GB"/>
        </w:rPr>
        <w:t xml:space="preserve"> in Schedule 6.</w:t>
      </w:r>
      <w:r w:rsidRPr="00F265EE">
        <w:rPr>
          <w:rFonts w:ascii="Times New Roman" w:hAnsi="Times New Roman" w:cs="Times New Roman"/>
          <w:lang w:val="en-GB"/>
        </w:rPr>
        <w:tab/>
      </w:r>
      <w:r w:rsidRPr="00F265EE">
        <w:rPr>
          <w:rFonts w:ascii="Times New Roman" w:hAnsi="Times New Roman" w:cs="Times New Roman"/>
          <w:lang w:val="en-GB"/>
        </w:rPr>
        <w:tab/>
      </w:r>
      <w:r w:rsidR="00AB56DA" w:rsidRPr="00F265EE">
        <w:rPr>
          <w:rFonts w:ascii="Times New Roman" w:hAnsi="Times New Roman" w:cs="Times New Roman"/>
          <w:lang w:val="en-GB"/>
        </w:rPr>
        <w:tab/>
      </w:r>
      <w:r w:rsidRPr="00F265EE">
        <w:rPr>
          <w:rFonts w:ascii="Times New Roman" w:hAnsi="Times New Roman" w:cs="Times New Roman"/>
          <w:lang w:val="en-GB"/>
        </w:rPr>
        <w:t>200 millilitres or less</w:t>
      </w:r>
    </w:p>
    <w:p w:rsidR="009E5F91" w:rsidRPr="00F265EE" w:rsidRDefault="009E5F91" w:rsidP="00DE3B32">
      <w:pPr>
        <w:pStyle w:val="part22ndlevel"/>
        <w:tabs>
          <w:tab w:val="clear" w:pos="3969"/>
          <w:tab w:val="left" w:pos="4592"/>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p>
    <w:p w:rsidR="009E5F91" w:rsidRPr="00F265EE" w:rsidRDefault="009E5F91" w:rsidP="00DE3B32">
      <w:pPr>
        <w:pStyle w:val="part22ndlevel"/>
        <w:tabs>
          <w:tab w:val="clear" w:pos="3969"/>
          <w:tab w:val="left" w:pos="4592"/>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Sage oil (Dalmatian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Dalmatian</w:instrText>
      </w:r>
      <w:r w:rsidR="004D4C05" w:rsidRPr="00F265EE">
        <w:rPr>
          <w:rFonts w:ascii="Times New Roman" w:hAnsi="Times New Roman" w:cs="Times New Roman"/>
          <w:i/>
          <w:caps/>
          <w:lang w:val="en-GB"/>
        </w:rPr>
        <w:instrText>S</w:instrText>
      </w:r>
      <w:r w:rsidR="004D4C05" w:rsidRPr="00F265EE">
        <w:rPr>
          <w:rFonts w:ascii="Times New Roman" w:hAnsi="Times New Roman" w:cs="Times New Roman"/>
          <w:i/>
          <w:lang w:val="en-GB"/>
        </w:rPr>
        <w:instrText>ee</w:instrText>
      </w:r>
      <w:r w:rsidR="004D4C05" w:rsidRPr="00F265EE">
        <w:rPr>
          <w:rFonts w:ascii="Times New Roman" w:hAnsi="Times New Roman" w:cs="Times New Roman"/>
          <w:i/>
          <w:caps/>
          <w:lang w:val="en-GB"/>
        </w:rPr>
        <w:instrText xml:space="preserve"> </w:instrText>
      </w:r>
      <w:r w:rsidR="004D4C05" w:rsidRPr="00F265EE">
        <w:rPr>
          <w:rFonts w:ascii="Times New Roman" w:hAnsi="Times New Roman" w:cs="Times New Roman"/>
          <w:caps/>
          <w:lang w:val="en-GB"/>
        </w:rPr>
        <w:instrText>SAGE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Sage oil (</w:instrText>
      </w:r>
      <w:r w:rsidR="004D4C05" w:rsidRPr="00F265EE">
        <w:rPr>
          <w:rFonts w:ascii="Times New Roman" w:hAnsi="Times New Roman" w:cs="Times New Roman"/>
          <w:lang w:val="en-GB"/>
        </w:rPr>
        <w:instrText>Dalmatian</w:instrText>
      </w:r>
      <w:r w:rsidRPr="00F265EE">
        <w:rPr>
          <w:rFonts w:ascii="Times New Roman" w:hAnsi="Times New Roman" w:cs="Times New Roman"/>
          <w:caps/>
          <w:lang w:val="en-GB"/>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w:t>
      </w:r>
      <w:r w:rsidR="003C1817" w:rsidRPr="00F265EE">
        <w:rPr>
          <w:rFonts w:ascii="Times New Roman" w:hAnsi="Times New Roman" w:cs="Times New Roman"/>
          <w:lang w:val="en-GB"/>
        </w:rPr>
        <w:t xml:space="preserve"> included</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200 millilitres or less</w:t>
      </w:r>
    </w:p>
    <w:p w:rsidR="009E5F91" w:rsidRPr="00F265EE" w:rsidRDefault="009E5F91" w:rsidP="00DE3B32">
      <w:pPr>
        <w:pStyle w:val="part22ndlevel"/>
        <w:tabs>
          <w:tab w:val="clear" w:pos="3969"/>
          <w:tab w:val="left" w:pos="4592"/>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in Schedule 6.</w:t>
      </w:r>
    </w:p>
    <w:p w:rsidR="009E5F91" w:rsidRPr="00F265EE" w:rsidRDefault="009E5F91" w:rsidP="00DE3B32">
      <w:pPr>
        <w:pStyle w:val="part22ndlevel"/>
        <w:tabs>
          <w:tab w:val="clear" w:pos="3969"/>
          <w:tab w:val="left" w:pos="4592"/>
        </w:tabs>
        <w:spacing w:line="240" w:lineRule="auto"/>
        <w:jc w:val="left"/>
        <w:rPr>
          <w:rFonts w:ascii="Times New Roman" w:hAnsi="Times New Roman" w:cs="Times New Roman"/>
          <w:lang w:val="en-GB"/>
        </w:rPr>
      </w:pPr>
    </w:p>
    <w:p w:rsidR="009E5F91" w:rsidRPr="00F265EE" w:rsidRDefault="009E5F91" w:rsidP="00DE3B32">
      <w:pPr>
        <w:pStyle w:val="part22ndlevel"/>
        <w:tabs>
          <w:tab w:val="clear" w:pos="3969"/>
          <w:tab w:val="left" w:pos="4592"/>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Sodium hydroxide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Sodium hydroxide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as such.</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2.5 litres or less</w:t>
      </w:r>
    </w:p>
    <w:p w:rsidR="009E5F91" w:rsidRPr="00F265EE" w:rsidRDefault="009E5F91" w:rsidP="00DE3B32">
      <w:pPr>
        <w:pStyle w:val="part22ndlevel"/>
        <w:tabs>
          <w:tab w:val="clear" w:pos="3969"/>
          <w:tab w:val="left" w:pos="4592"/>
        </w:tabs>
        <w:spacing w:line="240" w:lineRule="auto"/>
        <w:jc w:val="left"/>
        <w:rPr>
          <w:rFonts w:ascii="Times New Roman" w:hAnsi="Times New Roman" w:cs="Times New Roman"/>
          <w:lang w:val="en-GB"/>
        </w:rPr>
      </w:pPr>
    </w:p>
    <w:p w:rsidR="009E5F91" w:rsidRPr="00F265EE" w:rsidRDefault="009E5F91" w:rsidP="00DE3B32">
      <w:pPr>
        <w:pStyle w:val="part22ndlevel"/>
        <w:tabs>
          <w:tab w:val="clear" w:pos="3969"/>
          <w:tab w:val="left" w:pos="4592"/>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Sodium hydroxide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Sodium hydroxide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oven,</w:t>
      </w:r>
      <w:r w:rsidR="00DE3B32" w:rsidRPr="00F265EE">
        <w:rPr>
          <w:rFonts w:ascii="Times New Roman" w:hAnsi="Times New Roman" w:cs="Times New Roman"/>
          <w:lang w:val="en-GB"/>
        </w:rPr>
        <w:t xml:space="preserve"> hot plate</w:t>
      </w:r>
      <w:r w:rsidR="003C1817" w:rsidRPr="00F265EE">
        <w:rPr>
          <w:rFonts w:ascii="Times New Roman" w:hAnsi="Times New Roman" w:cs="Times New Roman"/>
          <w:lang w:val="en-GB"/>
        </w:rPr>
        <w:t xml:space="preserve"> or </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5 litres or less</w:t>
      </w:r>
    </w:p>
    <w:p w:rsidR="009E5F91" w:rsidRPr="00F265EE" w:rsidRDefault="009E5F91" w:rsidP="00DE3B32">
      <w:pPr>
        <w:pStyle w:val="part22ndlevel"/>
        <w:tabs>
          <w:tab w:val="clear" w:pos="3969"/>
          <w:tab w:val="left" w:pos="4592"/>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drain cleaners</w:t>
      </w:r>
      <w:r w:rsidR="003C1817" w:rsidRPr="00F265EE">
        <w:rPr>
          <w:rFonts w:ascii="Times New Roman" w:hAnsi="Times New Roman" w:cs="Times New Roman"/>
          <w:lang w:val="en-GB"/>
        </w:rPr>
        <w:t xml:space="preserve"> </w:t>
      </w:r>
      <w:r w:rsidRPr="00F265EE">
        <w:rPr>
          <w:rFonts w:ascii="Times New Roman" w:hAnsi="Times New Roman" w:cs="Times New Roman"/>
          <w:lang w:val="en-GB"/>
        </w:rPr>
        <w:t>when included in Schedule 6</w:t>
      </w:r>
    </w:p>
    <w:p w:rsidR="009E5F91" w:rsidRPr="00F265EE" w:rsidRDefault="009E5F91" w:rsidP="00DE3B32">
      <w:pPr>
        <w:pStyle w:val="part22ndlevel"/>
        <w:tabs>
          <w:tab w:val="clear" w:pos="3969"/>
          <w:tab w:val="left" w:pos="4592"/>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b/>
          <w:bCs/>
          <w:lang w:val="en-GB"/>
        </w:rPr>
        <w:t xml:space="preserve">except </w:t>
      </w:r>
      <w:r w:rsidRPr="00F265EE">
        <w:rPr>
          <w:rFonts w:ascii="Times New Roman" w:hAnsi="Times New Roman" w:cs="Times New Roman"/>
          <w:lang w:val="en-GB"/>
        </w:rPr>
        <w:t>when in pressurised spray packs.</w:t>
      </w:r>
    </w:p>
    <w:p w:rsidR="009E5F91" w:rsidRPr="00F265EE" w:rsidRDefault="009E5F91" w:rsidP="00DE3B32">
      <w:pPr>
        <w:pStyle w:val="part22ndlevel"/>
        <w:tabs>
          <w:tab w:val="clear" w:pos="3969"/>
          <w:tab w:val="left" w:pos="4592"/>
        </w:tabs>
        <w:spacing w:line="240" w:lineRule="auto"/>
        <w:jc w:val="left"/>
        <w:rPr>
          <w:rFonts w:ascii="Times New Roman" w:hAnsi="Times New Roman" w:cs="Times New Roman"/>
          <w:lang w:val="en-GB"/>
        </w:rPr>
      </w:pPr>
    </w:p>
    <w:p w:rsidR="00647C40" w:rsidRPr="00F265EE" w:rsidRDefault="009E5F91" w:rsidP="00371776">
      <w:pPr>
        <w:pStyle w:val="part22ndlevel"/>
        <w:tabs>
          <w:tab w:val="clear" w:pos="3969"/>
          <w:tab w:val="left" w:pos="4592"/>
        </w:tabs>
        <w:spacing w:line="240" w:lineRule="auto"/>
        <w:jc w:val="left"/>
        <w:rPr>
          <w:rFonts w:ascii="Times New Roman" w:hAnsi="Times New Roman" w:cs="Times New Roman"/>
          <w:b/>
        </w:rPr>
      </w:pPr>
      <w:r w:rsidRPr="00F265EE">
        <w:rPr>
          <w:rFonts w:ascii="Times New Roman" w:hAnsi="Times New Roman" w:cs="Times New Roman"/>
          <w:lang w:val="en-GB"/>
        </w:rPr>
        <w:tab/>
      </w:r>
      <w:r w:rsidRPr="00F265EE">
        <w:rPr>
          <w:rFonts w:ascii="Times New Roman" w:hAnsi="Times New Roman" w:cs="Times New Roman"/>
          <w:lang w:val="en-GB"/>
        </w:rPr>
        <w:tab/>
        <w:t>Thujone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Thujone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included in Schedule 6.</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200 millilitres or less</w:t>
      </w:r>
    </w:p>
    <w:p w:rsidR="00647C40" w:rsidRPr="00F265EE" w:rsidRDefault="00647C40" w:rsidP="00371776">
      <w:pPr>
        <w:pStyle w:val="part22ndlevel"/>
        <w:tabs>
          <w:tab w:val="clear" w:pos="850"/>
          <w:tab w:val="clear" w:pos="3969"/>
          <w:tab w:val="left" w:pos="900"/>
          <w:tab w:val="left" w:pos="4592"/>
        </w:tabs>
        <w:spacing w:before="120" w:line="240" w:lineRule="auto"/>
        <w:ind w:left="1191" w:hanging="1191"/>
        <w:jc w:val="left"/>
        <w:rPr>
          <w:rFonts w:ascii="Times New Roman" w:hAnsi="Times New Roman" w:cs="Times New Roman"/>
          <w:lang w:val="en-GB"/>
        </w:rPr>
      </w:pPr>
      <w:r w:rsidRPr="00F265EE">
        <w:rPr>
          <w:rFonts w:ascii="Times New Roman" w:hAnsi="Times New Roman" w:cs="Times New Roman"/>
          <w:b/>
          <w:bCs/>
          <w:lang w:val="en-GB"/>
        </w:rPr>
        <w:tab/>
      </w:r>
      <w:r w:rsidRPr="00F265EE">
        <w:rPr>
          <w:rFonts w:ascii="Times New Roman" w:hAnsi="Times New Roman" w:cs="Times New Roman"/>
          <w:b/>
          <w:bCs/>
          <w:lang w:val="en-GB"/>
        </w:rPr>
        <w:tab/>
      </w:r>
    </w:p>
    <w:p w:rsidR="009E5F91" w:rsidRPr="00F265EE" w:rsidRDefault="00647C40" w:rsidP="00647C40">
      <w:pPr>
        <w:pStyle w:val="part22ndlevel"/>
        <w:tabs>
          <w:tab w:val="clear" w:pos="3969"/>
          <w:tab w:val="left" w:pos="4592"/>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009E5F91" w:rsidRPr="00F265EE">
        <w:rPr>
          <w:rFonts w:ascii="Times New Roman" w:hAnsi="Times New Roman" w:cs="Times New Roman"/>
          <w:lang w:val="en-GB"/>
        </w:rPr>
        <w:t>Thyme oil</w:t>
      </w:r>
      <w:r w:rsidR="00A3108F" w:rsidRPr="00F265EE">
        <w:rPr>
          <w:rFonts w:ascii="Times New Roman" w:hAnsi="Times New Roman" w:cs="Times New Roman"/>
          <w:lang w:val="en-GB"/>
        </w:rPr>
        <w:fldChar w:fldCharType="begin"/>
      </w:r>
      <w:r w:rsidR="009E5F91" w:rsidRPr="00F265EE">
        <w:rPr>
          <w:rFonts w:ascii="Times New Roman" w:hAnsi="Times New Roman" w:cs="Times New Roman"/>
        </w:rPr>
        <w:instrText xml:space="preserve"> XE "</w:instrText>
      </w:r>
      <w:r w:rsidR="009E5F91" w:rsidRPr="00F265EE">
        <w:rPr>
          <w:rFonts w:ascii="Times New Roman" w:hAnsi="Times New Roman" w:cs="Times New Roman"/>
          <w:caps/>
          <w:lang w:val="en-GB"/>
        </w:rPr>
        <w:instrText>Thyme oil</w:instrText>
      </w:r>
      <w:r w:rsidR="009E5F91"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9E5F91" w:rsidRPr="00F265EE">
        <w:rPr>
          <w:rFonts w:ascii="Times New Roman" w:hAnsi="Times New Roman" w:cs="Times New Roman"/>
          <w:lang w:val="en-GB"/>
        </w:rPr>
        <w:t xml:space="preserve"> when included in Schedule 5.</w:t>
      </w:r>
      <w:r w:rsidR="009E5F91" w:rsidRPr="00F265EE">
        <w:rPr>
          <w:rFonts w:ascii="Times New Roman" w:hAnsi="Times New Roman" w:cs="Times New Roman"/>
          <w:lang w:val="en-GB"/>
        </w:rPr>
        <w:tab/>
      </w:r>
      <w:r w:rsidR="009E5F91" w:rsidRPr="00F265EE">
        <w:rPr>
          <w:rFonts w:ascii="Times New Roman" w:hAnsi="Times New Roman" w:cs="Times New Roman"/>
          <w:lang w:val="en-GB"/>
        </w:rPr>
        <w:tab/>
      </w:r>
      <w:r w:rsidR="009E5F91" w:rsidRPr="00F265EE">
        <w:rPr>
          <w:rFonts w:ascii="Times New Roman" w:hAnsi="Times New Roman" w:cs="Times New Roman"/>
          <w:lang w:val="en-GB"/>
        </w:rPr>
        <w:tab/>
        <w:t>200 millilitres or less</w:t>
      </w:r>
    </w:p>
    <w:p w:rsidR="009E5F91" w:rsidRPr="00F265EE" w:rsidRDefault="009E5F91" w:rsidP="00DE3B32">
      <w:pPr>
        <w:pStyle w:val="NoParagraphStyle"/>
        <w:tabs>
          <w:tab w:val="left" w:pos="454"/>
          <w:tab w:val="left" w:pos="850"/>
          <w:tab w:val="left" w:pos="1191"/>
          <w:tab w:val="left" w:pos="1587"/>
          <w:tab w:val="left" w:pos="2098"/>
          <w:tab w:val="left" w:pos="4592"/>
        </w:tabs>
        <w:spacing w:line="240" w:lineRule="auto"/>
        <w:ind w:left="1190" w:hanging="1190"/>
        <w:rPr>
          <w:rFonts w:ascii="Times New Roman" w:hAnsi="Times New Roman" w:cs="Times New Roman"/>
          <w:sz w:val="20"/>
          <w:szCs w:val="20"/>
        </w:rPr>
      </w:pPr>
    </w:p>
    <w:p w:rsidR="009E5F91" w:rsidRPr="00F265EE" w:rsidRDefault="009E5F91"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(2)</w:t>
      </w:r>
      <w:r w:rsidRPr="00F265EE">
        <w:rPr>
          <w:rFonts w:ascii="Times New Roman" w:hAnsi="Times New Roman" w:cs="Times New Roman"/>
          <w:lang w:val="en-GB"/>
        </w:rPr>
        <w:tab/>
        <w:t>The manufacturer or packer of a poison must ensure that the child-resistant closure is appropriate for the container and the poison and that it retains its child-resistant properties for the expected life of the poison.</w:t>
      </w:r>
    </w:p>
    <w:p w:rsidR="009E5F91" w:rsidRPr="00F265EE" w:rsidRDefault="009E5F91" w:rsidP="00DE3B32">
      <w:pPr>
        <w:pStyle w:val="part21stlevel"/>
        <w:spacing w:line="240" w:lineRule="auto"/>
        <w:jc w:val="left"/>
        <w:rPr>
          <w:rFonts w:ascii="Times New Roman" w:hAnsi="Times New Roman" w:cs="Times New Roman"/>
          <w:lang w:val="en-GB"/>
        </w:rPr>
      </w:pPr>
    </w:p>
    <w:p w:rsidR="009E5F91" w:rsidRPr="00F265EE" w:rsidRDefault="009E5F91" w:rsidP="00DE3B32">
      <w:pPr>
        <w:pStyle w:val="Heading2"/>
        <w:spacing w:before="0" w:after="0"/>
        <w:ind w:left="0"/>
        <w:rPr>
          <w:rFonts w:cs="Times New Roman"/>
          <w:sz w:val="20"/>
          <w:szCs w:val="20"/>
          <w:lang w:val="en-GB"/>
        </w:rPr>
      </w:pPr>
      <w:bookmarkStart w:id="60" w:name="_Toc359452361"/>
      <w:r w:rsidRPr="00F265EE">
        <w:rPr>
          <w:rFonts w:cs="Times New Roman"/>
          <w:sz w:val="20"/>
          <w:szCs w:val="20"/>
          <w:lang w:val="en-GB"/>
        </w:rPr>
        <w:t>Schedule 8 poisons</w:t>
      </w:r>
      <w:bookmarkEnd w:id="60"/>
    </w:p>
    <w:p w:rsidR="009E5F91" w:rsidRPr="00F265EE" w:rsidRDefault="009E5F91" w:rsidP="00DE3B32">
      <w:pPr>
        <w:pStyle w:val="part21stlevel"/>
        <w:tabs>
          <w:tab w:val="clear" w:pos="454"/>
          <w:tab w:val="clear" w:pos="850"/>
          <w:tab w:val="clear" w:pos="1191"/>
          <w:tab w:val="clear" w:pos="1587"/>
          <w:tab w:val="clear" w:pos="2098"/>
          <w:tab w:val="clear" w:pos="3969"/>
          <w:tab w:val="left" w:pos="440"/>
          <w:tab w:val="left" w:pos="840"/>
          <w:tab w:val="left" w:pos="1180"/>
          <w:tab w:val="left" w:pos="1580"/>
          <w:tab w:val="left" w:pos="2080"/>
          <w:tab w:val="left" w:pos="3960"/>
        </w:tabs>
        <w:spacing w:line="240" w:lineRule="auto"/>
        <w:jc w:val="left"/>
        <w:rPr>
          <w:rFonts w:ascii="Times New Roman" w:hAnsi="Times New Roman" w:cs="Times New Roman"/>
          <w:lang w:val="en-GB"/>
        </w:rPr>
      </w:pPr>
    </w:p>
    <w:p w:rsidR="009E5F91" w:rsidRPr="00F265EE" w:rsidRDefault="009E5F91"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b/>
          <w:bCs/>
          <w:lang w:val="en-GB"/>
        </w:rPr>
        <w:t>25A.</w:t>
      </w:r>
      <w:r w:rsidRPr="00F265EE">
        <w:rPr>
          <w:rFonts w:ascii="Times New Roman" w:hAnsi="Times New Roman" w:cs="Times New Roman"/>
          <w:lang w:val="en-GB"/>
        </w:rPr>
        <w:tab/>
        <w:t>(1)</w:t>
      </w:r>
      <w:r w:rsidRPr="00F265EE">
        <w:rPr>
          <w:rFonts w:ascii="Times New Roman" w:hAnsi="Times New Roman" w:cs="Times New Roman"/>
          <w:lang w:val="en-GB"/>
        </w:rPr>
        <w:tab/>
        <w:t>A person who supplies any Schedule 8 poison must ensure that the Schedule 8 poison is packaged in such a way that its primary pack is so sealed that, when the seal is broken, it is readily distinguishable from other sealed primary packs.</w:t>
      </w:r>
    </w:p>
    <w:p w:rsidR="009E5F91" w:rsidRPr="00F265EE" w:rsidRDefault="009E5F91" w:rsidP="00DE3B32">
      <w:pPr>
        <w:pStyle w:val="part21stlevel"/>
        <w:spacing w:line="240" w:lineRule="auto"/>
        <w:jc w:val="left"/>
        <w:rPr>
          <w:rFonts w:ascii="Times New Roman" w:hAnsi="Times New Roman" w:cs="Times New Roman"/>
          <w:lang w:val="en-GB"/>
        </w:rPr>
      </w:pPr>
    </w:p>
    <w:p w:rsidR="009E5F91" w:rsidRPr="00F265EE" w:rsidRDefault="009E5F91"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b/>
          <w:bCs/>
          <w:lang w:val="en-GB"/>
        </w:rPr>
        <w:tab/>
      </w:r>
      <w:r w:rsidRPr="00F265EE">
        <w:rPr>
          <w:rFonts w:ascii="Times New Roman" w:hAnsi="Times New Roman" w:cs="Times New Roman"/>
          <w:lang w:val="en-GB"/>
        </w:rPr>
        <w:t>(2)</w:t>
      </w:r>
      <w:r w:rsidRPr="00F265EE">
        <w:rPr>
          <w:rFonts w:ascii="Times New Roman" w:hAnsi="Times New Roman" w:cs="Times New Roman"/>
          <w:lang w:val="en-GB"/>
        </w:rPr>
        <w:tab/>
        <w:t>This paragraph does not apply to the supply of a Schedule 8 poison by an:</w:t>
      </w:r>
    </w:p>
    <w:p w:rsidR="009E5F91" w:rsidRPr="00F265EE" w:rsidRDefault="009E5F91" w:rsidP="00DE3B32">
      <w:pPr>
        <w:pStyle w:val="part21stlevel"/>
        <w:spacing w:line="240" w:lineRule="auto"/>
        <w:jc w:val="left"/>
        <w:rPr>
          <w:rFonts w:ascii="Times New Roman" w:hAnsi="Times New Roman" w:cs="Times New Roman"/>
          <w:lang w:val="en-GB"/>
        </w:rPr>
      </w:pPr>
    </w:p>
    <w:p w:rsidR="009E5F91" w:rsidRPr="00F265EE" w:rsidRDefault="009E5F91" w:rsidP="00DE3B32">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(a)</w:t>
      </w:r>
      <w:r w:rsidRPr="00F265EE">
        <w:rPr>
          <w:rFonts w:ascii="Times New Roman" w:hAnsi="Times New Roman" w:cs="Times New Roman"/>
          <w:lang w:val="en-GB"/>
        </w:rPr>
        <w:tab/>
        <w:t>authorised prescriber or other authorised supplier;</w:t>
      </w:r>
    </w:p>
    <w:p w:rsidR="009E5F91" w:rsidRPr="00F265EE" w:rsidRDefault="009E5F91" w:rsidP="00DE3B32">
      <w:pPr>
        <w:pStyle w:val="part22ndlevel"/>
        <w:spacing w:line="240" w:lineRule="auto"/>
        <w:jc w:val="left"/>
        <w:rPr>
          <w:rFonts w:ascii="Times New Roman" w:hAnsi="Times New Roman" w:cs="Times New Roman"/>
          <w:lang w:val="en-GB"/>
        </w:rPr>
      </w:pPr>
    </w:p>
    <w:p w:rsidR="009E5F91" w:rsidRPr="00F265EE" w:rsidRDefault="009E5F91" w:rsidP="00DE3B32">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(b)</w:t>
      </w:r>
      <w:r w:rsidRPr="00F265EE">
        <w:rPr>
          <w:rFonts w:ascii="Times New Roman" w:hAnsi="Times New Roman" w:cs="Times New Roman"/>
          <w:lang w:val="en-GB"/>
        </w:rPr>
        <w:tab/>
        <w:t>pharmacist on the prescription of an authorised prescriber;</w:t>
      </w:r>
    </w:p>
    <w:p w:rsidR="009E5F91" w:rsidRPr="00F265EE" w:rsidRDefault="009E5F91" w:rsidP="00DE3B32">
      <w:pPr>
        <w:pStyle w:val="part22ndlevel"/>
        <w:spacing w:line="240" w:lineRule="auto"/>
        <w:jc w:val="left"/>
        <w:rPr>
          <w:rFonts w:ascii="Times New Roman" w:hAnsi="Times New Roman" w:cs="Times New Roman"/>
          <w:lang w:val="en-GB"/>
        </w:rPr>
      </w:pPr>
    </w:p>
    <w:p w:rsidR="009E5F91" w:rsidRPr="00F265EE" w:rsidRDefault="009E5F91" w:rsidP="00DE3B32">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(c)</w:t>
      </w:r>
      <w:r w:rsidRPr="00F265EE">
        <w:rPr>
          <w:rFonts w:ascii="Times New Roman" w:hAnsi="Times New Roman" w:cs="Times New Roman"/>
          <w:lang w:val="en-GB"/>
        </w:rPr>
        <w:tab/>
        <w:t>pharmacist employed at a hospital, on the written requisition of a medical practitioner, a dentist or the nurse or midwife in charge of the ward in which the Schedule 8 poison is to be used or stored; or</w:t>
      </w:r>
    </w:p>
    <w:p w:rsidR="009E5F91" w:rsidRPr="00F265EE" w:rsidRDefault="009E5F91" w:rsidP="00DE3B32">
      <w:pPr>
        <w:pStyle w:val="part22ndlevel"/>
        <w:spacing w:line="240" w:lineRule="auto"/>
        <w:jc w:val="left"/>
        <w:rPr>
          <w:rFonts w:ascii="Times New Roman" w:hAnsi="Times New Roman" w:cs="Times New Roman"/>
          <w:lang w:val="en-GB"/>
        </w:rPr>
      </w:pPr>
    </w:p>
    <w:p w:rsidR="009E5F91" w:rsidRPr="00F265EE" w:rsidRDefault="009E5F91" w:rsidP="00DE3B32">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(d)</w:t>
      </w:r>
      <w:r w:rsidRPr="00F265EE">
        <w:rPr>
          <w:rFonts w:ascii="Times New Roman" w:hAnsi="Times New Roman" w:cs="Times New Roman"/>
          <w:lang w:val="en-GB"/>
        </w:rPr>
        <w:tab/>
        <w:t>nurse or midwife on the direction in writing of an authorised prescriber.</w:t>
      </w:r>
    </w:p>
    <w:p w:rsidR="008D76A3" w:rsidRPr="00F265EE" w:rsidRDefault="008D76A3" w:rsidP="00DE3B32">
      <w:pPr>
        <w:pStyle w:val="part22ndlevel"/>
        <w:spacing w:line="240" w:lineRule="auto"/>
        <w:jc w:val="left"/>
        <w:rPr>
          <w:rFonts w:ascii="Times New Roman" w:hAnsi="Times New Roman" w:cs="Times New Roman"/>
          <w:lang w:val="en-GB"/>
        </w:rPr>
        <w:sectPr w:rsidR="008D76A3" w:rsidRPr="00F265EE" w:rsidSect="00FF3C01">
          <w:headerReference w:type="even" r:id="rId41"/>
          <w:headerReference w:type="default" r:id="rId42"/>
          <w:headerReference w:type="first" r:id="rId43"/>
          <w:type w:val="continuous"/>
          <w:pgSz w:w="11907" w:h="16839" w:code="9"/>
          <w:pgMar w:top="1134" w:right="1418" w:bottom="1134" w:left="1418" w:header="567" w:footer="567" w:gutter="0"/>
          <w:cols w:space="720"/>
          <w:docGrid w:linePitch="326"/>
        </w:sectPr>
      </w:pPr>
    </w:p>
    <w:p w:rsidR="009E5F91" w:rsidRPr="00F265EE" w:rsidRDefault="009E5F91" w:rsidP="00DE3B32">
      <w:pPr>
        <w:pStyle w:val="part22ndlevel"/>
        <w:spacing w:line="240" w:lineRule="auto"/>
        <w:jc w:val="left"/>
        <w:rPr>
          <w:rFonts w:ascii="Times New Roman" w:hAnsi="Times New Roman" w:cs="Times New Roman"/>
          <w:lang w:val="en-GB"/>
        </w:rPr>
      </w:pPr>
    </w:p>
    <w:p w:rsidR="009E5F91" w:rsidRPr="00F265EE" w:rsidRDefault="009E5F91" w:rsidP="00DE3B32">
      <w:pPr>
        <w:pStyle w:val="Heading2"/>
        <w:spacing w:before="0" w:after="0"/>
        <w:ind w:left="0"/>
        <w:rPr>
          <w:rFonts w:cs="Times New Roman"/>
          <w:sz w:val="20"/>
          <w:szCs w:val="20"/>
          <w:lang w:val="en-GB"/>
        </w:rPr>
      </w:pPr>
      <w:bookmarkStart w:id="61" w:name="_Toc359452362"/>
      <w:r w:rsidRPr="00F265EE">
        <w:rPr>
          <w:rFonts w:cs="Times New Roman"/>
          <w:sz w:val="20"/>
          <w:szCs w:val="20"/>
          <w:lang w:val="en-GB"/>
        </w:rPr>
        <w:t>Exemptions</w:t>
      </w:r>
      <w:bookmarkEnd w:id="61"/>
      <w:r w:rsidR="00906A55" w:rsidRPr="00F265EE">
        <w:rPr>
          <w:rFonts w:cs="Times New Roman"/>
          <w:sz w:val="20"/>
          <w:szCs w:val="20"/>
          <w:lang w:val="en-GB"/>
        </w:rPr>
        <w:t xml:space="preserve"> </w:t>
      </w:r>
    </w:p>
    <w:p w:rsidR="009E5F91" w:rsidRPr="00F265EE" w:rsidRDefault="009E5F91" w:rsidP="00DE3B32">
      <w:pPr>
        <w:pStyle w:val="ChapterHeading"/>
        <w:spacing w:line="240" w:lineRule="auto"/>
        <w:jc w:val="left"/>
        <w:rPr>
          <w:rFonts w:ascii="Times New Roman" w:hAnsi="Times New Roman" w:cs="Times New Roman"/>
          <w:sz w:val="20"/>
          <w:szCs w:val="20"/>
          <w:lang w:val="en-GB"/>
        </w:rPr>
      </w:pPr>
    </w:p>
    <w:p w:rsidR="009E5F91" w:rsidRPr="00F265EE" w:rsidRDefault="009E5F91"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b/>
          <w:bCs/>
          <w:lang w:val="en-GB"/>
        </w:rPr>
        <w:t>26.</w:t>
      </w:r>
      <w:r w:rsidRPr="00F265EE">
        <w:rPr>
          <w:rFonts w:ascii="Times New Roman" w:hAnsi="Times New Roman" w:cs="Times New Roman"/>
          <w:lang w:val="en-GB"/>
        </w:rPr>
        <w:tab/>
        <w:t>(1)</w:t>
      </w:r>
      <w:r w:rsidRPr="00F265EE">
        <w:rPr>
          <w:rFonts w:ascii="Times New Roman" w:hAnsi="Times New Roman" w:cs="Times New Roman"/>
          <w:lang w:val="en-GB"/>
        </w:rPr>
        <w:tab/>
        <w:t>Paragraphs 21, 22 and 23 do not apply to the immediate container of a poison prepared, packed and sold:</w:t>
      </w:r>
    </w:p>
    <w:p w:rsidR="009E5F91" w:rsidRPr="00F265EE" w:rsidRDefault="009E5F91" w:rsidP="00DE3B32">
      <w:pPr>
        <w:pStyle w:val="part22ndlevel"/>
        <w:spacing w:line="240" w:lineRule="auto"/>
        <w:jc w:val="left"/>
        <w:rPr>
          <w:rFonts w:ascii="Times New Roman" w:hAnsi="Times New Roman" w:cs="Times New Roman"/>
          <w:lang w:val="en-GB"/>
        </w:rPr>
      </w:pPr>
    </w:p>
    <w:p w:rsidR="009E5F91" w:rsidRPr="00F265EE" w:rsidRDefault="009E5F91" w:rsidP="00DE3B32">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(a)</w:t>
      </w:r>
      <w:r w:rsidRPr="00F265EE">
        <w:rPr>
          <w:rFonts w:ascii="Times New Roman" w:hAnsi="Times New Roman" w:cs="Times New Roman"/>
          <w:lang w:val="en-GB"/>
        </w:rPr>
        <w:tab/>
        <w:t>for human internal or animal internal use; or</w:t>
      </w:r>
    </w:p>
    <w:p w:rsidR="009E5F91" w:rsidRPr="00F265EE" w:rsidRDefault="009E5F91" w:rsidP="00DE3B32">
      <w:pPr>
        <w:pStyle w:val="part22ndlevel"/>
        <w:spacing w:line="240" w:lineRule="auto"/>
        <w:jc w:val="left"/>
        <w:rPr>
          <w:rFonts w:ascii="Times New Roman" w:hAnsi="Times New Roman" w:cs="Times New Roman"/>
          <w:lang w:val="en-GB"/>
        </w:rPr>
      </w:pPr>
    </w:p>
    <w:p w:rsidR="009E5F91" w:rsidRPr="00F265EE" w:rsidRDefault="009E5F91" w:rsidP="00DE3B32">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(b)</w:t>
      </w:r>
      <w:r w:rsidRPr="00F265EE">
        <w:rPr>
          <w:rFonts w:ascii="Times New Roman" w:hAnsi="Times New Roman" w:cs="Times New Roman"/>
          <w:lang w:val="en-GB"/>
        </w:rPr>
        <w:tab/>
        <w:t>as a solid or semi-solid preparation for human external or animal external use; or</w:t>
      </w:r>
    </w:p>
    <w:p w:rsidR="009E5F91" w:rsidRPr="00F265EE" w:rsidRDefault="009E5F91" w:rsidP="00DE3B32">
      <w:pPr>
        <w:pStyle w:val="part22ndlevel"/>
        <w:spacing w:line="240" w:lineRule="auto"/>
        <w:jc w:val="left"/>
        <w:rPr>
          <w:rFonts w:ascii="Times New Roman" w:hAnsi="Times New Roman" w:cs="Times New Roman"/>
          <w:lang w:val="en-GB"/>
        </w:rPr>
      </w:pPr>
    </w:p>
    <w:p w:rsidR="009E5F91" w:rsidRPr="00F265EE" w:rsidRDefault="009E5F91" w:rsidP="00DE3B32">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(c)</w:t>
      </w:r>
      <w:r w:rsidRPr="00F265EE">
        <w:rPr>
          <w:rFonts w:ascii="Times New Roman" w:hAnsi="Times New Roman" w:cs="Times New Roman"/>
          <w:lang w:val="en-GB"/>
        </w:rPr>
        <w:tab/>
        <w:t>as a paint, other than a paint for therapeutic or cosmetic use; or</w:t>
      </w:r>
    </w:p>
    <w:p w:rsidR="009E5F91" w:rsidRPr="00F265EE" w:rsidRDefault="009E5F91" w:rsidP="00DE3B32">
      <w:pPr>
        <w:pStyle w:val="part22ndlevel"/>
        <w:spacing w:line="240" w:lineRule="auto"/>
        <w:jc w:val="left"/>
        <w:rPr>
          <w:rFonts w:ascii="Times New Roman" w:hAnsi="Times New Roman" w:cs="Times New Roman"/>
          <w:lang w:val="en-GB"/>
        </w:rPr>
      </w:pPr>
    </w:p>
    <w:p w:rsidR="009E5F91" w:rsidRPr="00F265EE" w:rsidRDefault="009E5F91" w:rsidP="00DE3B32">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(d)</w:t>
      </w:r>
      <w:r w:rsidRPr="00F265EE">
        <w:rPr>
          <w:rFonts w:ascii="Times New Roman" w:hAnsi="Times New Roman" w:cs="Times New Roman"/>
          <w:lang w:val="en-GB"/>
        </w:rPr>
        <w:tab/>
        <w:t>in containers having a nominal capacity of 15 millilitres or less; or</w:t>
      </w:r>
    </w:p>
    <w:p w:rsidR="009E5F91" w:rsidRPr="00F265EE" w:rsidRDefault="009E5F91" w:rsidP="00DE3B32">
      <w:pPr>
        <w:pStyle w:val="part22ndlevel"/>
        <w:spacing w:line="240" w:lineRule="auto"/>
        <w:jc w:val="left"/>
        <w:rPr>
          <w:rFonts w:ascii="Times New Roman" w:hAnsi="Times New Roman" w:cs="Times New Roman"/>
          <w:lang w:val="en-GB"/>
        </w:rPr>
      </w:pPr>
    </w:p>
    <w:p w:rsidR="009E5F91" w:rsidRPr="00F265EE" w:rsidRDefault="009E5F91" w:rsidP="00DE3B32">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(e)</w:t>
      </w:r>
      <w:r w:rsidRPr="00F265EE">
        <w:rPr>
          <w:rFonts w:ascii="Times New Roman" w:hAnsi="Times New Roman" w:cs="Times New Roman"/>
          <w:lang w:val="en-GB"/>
        </w:rPr>
        <w:tab/>
        <w:t>for use in automatic photographic or photocopy processing machines if the container is specifically designed to fit into the machines; or</w:t>
      </w:r>
    </w:p>
    <w:p w:rsidR="009E5F91" w:rsidRPr="00F265EE" w:rsidRDefault="009E5F91" w:rsidP="00DE3B32">
      <w:pPr>
        <w:pStyle w:val="part22ndlevel"/>
        <w:spacing w:line="240" w:lineRule="auto"/>
        <w:jc w:val="left"/>
        <w:rPr>
          <w:rFonts w:ascii="Times New Roman" w:hAnsi="Times New Roman" w:cs="Times New Roman"/>
          <w:lang w:val="en-GB"/>
        </w:rPr>
      </w:pPr>
    </w:p>
    <w:p w:rsidR="009E5F91" w:rsidRPr="00F265EE" w:rsidRDefault="009E5F91" w:rsidP="00DE3B32">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(f)</w:t>
      </w:r>
      <w:r w:rsidRPr="00F265EE">
        <w:rPr>
          <w:rFonts w:ascii="Times New Roman" w:hAnsi="Times New Roman" w:cs="Times New Roman"/>
          <w:lang w:val="en-GB"/>
        </w:rPr>
        <w:tab/>
        <w:t>solely for dispensary, industrial, laboratory or manufacturing purposes.</w:t>
      </w:r>
    </w:p>
    <w:p w:rsidR="009E5F91" w:rsidRPr="00F265EE" w:rsidRDefault="009E5F91" w:rsidP="00DE3B32">
      <w:pPr>
        <w:pStyle w:val="part21stlevel"/>
        <w:spacing w:line="240" w:lineRule="auto"/>
        <w:jc w:val="left"/>
        <w:rPr>
          <w:rFonts w:ascii="Times New Roman" w:hAnsi="Times New Roman" w:cs="Times New Roman"/>
          <w:lang w:val="en-GB"/>
        </w:rPr>
      </w:pPr>
    </w:p>
    <w:p w:rsidR="009E5F91" w:rsidRPr="00F265EE" w:rsidRDefault="009E5F91"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(2)</w:t>
      </w:r>
      <w:r w:rsidRPr="00F265EE">
        <w:rPr>
          <w:rFonts w:ascii="Times New Roman" w:hAnsi="Times New Roman" w:cs="Times New Roman"/>
          <w:lang w:val="en-GB"/>
        </w:rPr>
        <w:tab/>
        <w:t>Paragraph 25 does not apply to a poison prepared, packed and sold solely for dispensary, industrial, laboratory or manufacturing purposes.</w:t>
      </w:r>
    </w:p>
    <w:p w:rsidR="009E5F91" w:rsidRPr="00F265EE" w:rsidRDefault="009E5F91" w:rsidP="00DE3B32">
      <w:pPr>
        <w:pStyle w:val="NoParagraphStyle"/>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 w:val="left" w:pos="15309"/>
          <w:tab w:val="left" w:pos="15876"/>
          <w:tab w:val="left" w:pos="16443"/>
          <w:tab w:val="left" w:pos="17010"/>
          <w:tab w:val="left" w:pos="17577"/>
          <w:tab w:val="left" w:pos="18144"/>
          <w:tab w:val="left" w:pos="18711"/>
          <w:tab w:val="left" w:pos="19278"/>
          <w:tab w:val="left" w:pos="19845"/>
          <w:tab w:val="left" w:pos="20412"/>
          <w:tab w:val="left" w:pos="20979"/>
          <w:tab w:val="left" w:pos="21546"/>
          <w:tab w:val="left" w:pos="22113"/>
          <w:tab w:val="left" w:pos="22680"/>
        </w:tabs>
        <w:spacing w:line="240" w:lineRule="auto"/>
        <w:rPr>
          <w:rFonts w:ascii="Times New Roman" w:hAnsi="Times New Roman" w:cs="Times New Roman"/>
          <w:b/>
          <w:bCs/>
          <w:sz w:val="20"/>
          <w:szCs w:val="20"/>
        </w:rPr>
      </w:pPr>
    </w:p>
    <w:p w:rsidR="009E5F91" w:rsidRPr="00F265EE" w:rsidRDefault="009E5F91" w:rsidP="00DE3B32">
      <w:pPr>
        <w:pStyle w:val="part2"/>
        <w:spacing w:line="240" w:lineRule="auto"/>
        <w:jc w:val="left"/>
        <w:rPr>
          <w:rFonts w:ascii="Times New Roman" w:hAnsi="Times New Roman" w:cs="Times New Roman"/>
          <w:lang w:val="en-GB"/>
        </w:rPr>
      </w:pPr>
      <w:r w:rsidRPr="00F265EE">
        <w:rPr>
          <w:rFonts w:ascii="Times New Roman" w:hAnsi="Times New Roman" w:cs="Times New Roman"/>
          <w:b/>
          <w:bCs/>
          <w:lang w:val="en-GB"/>
        </w:rPr>
        <w:t>27</w:t>
      </w:r>
      <w:r w:rsidRPr="00F265EE">
        <w:rPr>
          <w:rFonts w:ascii="Times New Roman" w:hAnsi="Times New Roman" w:cs="Times New Roman"/>
          <w:lang w:val="en-GB"/>
        </w:rPr>
        <w:t>.</w:t>
      </w:r>
      <w:r w:rsidRPr="00F265EE">
        <w:rPr>
          <w:rFonts w:ascii="Times New Roman" w:hAnsi="Times New Roman" w:cs="Times New Roman"/>
          <w:lang w:val="en-GB"/>
        </w:rPr>
        <w:tab/>
        <w:t xml:space="preserve">The tactile identification or embossing required by paragraphs 21, 22 or 23 of this Standard or Australian Standard AS 2216-1997 </w:t>
      </w:r>
      <w:r w:rsidRPr="00F265EE">
        <w:rPr>
          <w:rFonts w:ascii="Times New Roman" w:hAnsi="Times New Roman" w:cs="Times New Roman"/>
        </w:rPr>
        <w:t xml:space="preserve">entitled </w:t>
      </w:r>
      <w:r w:rsidRPr="00F265EE">
        <w:rPr>
          <w:rFonts w:ascii="Times New Roman" w:hAnsi="Times New Roman" w:cs="Times New Roman"/>
          <w:i/>
          <w:iCs/>
        </w:rPr>
        <w:t>Packaging for poisonous substances</w:t>
      </w:r>
      <w:r w:rsidRPr="00F265EE">
        <w:rPr>
          <w:rFonts w:ascii="Times New Roman" w:hAnsi="Times New Roman" w:cs="Times New Roman"/>
          <w:lang w:val="en-GB"/>
        </w:rPr>
        <w:t xml:space="preserve"> do not apply to a container that is an aerosol container, a collapsible tube, or a measure pack which is a flexible sachet.</w:t>
      </w:r>
    </w:p>
    <w:p w:rsidR="009E5F91" w:rsidRPr="00F265EE" w:rsidRDefault="009E5F91" w:rsidP="00DE3B32">
      <w:pPr>
        <w:pStyle w:val="ChapterHeading"/>
        <w:spacing w:line="240" w:lineRule="auto"/>
        <w:jc w:val="left"/>
        <w:rPr>
          <w:rFonts w:ascii="Times New Roman" w:hAnsi="Times New Roman" w:cs="Times New Roman"/>
          <w:sz w:val="20"/>
          <w:szCs w:val="20"/>
          <w:lang w:val="en-GB"/>
        </w:rPr>
      </w:pPr>
    </w:p>
    <w:p w:rsidR="009E5F91" w:rsidRPr="00F265EE" w:rsidRDefault="009E5F91" w:rsidP="00DE3B32">
      <w:pPr>
        <w:pStyle w:val="Heading2"/>
        <w:spacing w:before="0" w:after="0"/>
        <w:ind w:left="0"/>
        <w:rPr>
          <w:rFonts w:cs="Times New Roman"/>
          <w:sz w:val="20"/>
          <w:szCs w:val="20"/>
          <w:lang w:val="en-GB"/>
        </w:rPr>
      </w:pPr>
      <w:bookmarkStart w:id="62" w:name="_Toc359452363"/>
      <w:r w:rsidRPr="00F265EE">
        <w:rPr>
          <w:rFonts w:cs="Times New Roman"/>
          <w:sz w:val="20"/>
          <w:szCs w:val="20"/>
          <w:lang w:val="en-GB"/>
        </w:rPr>
        <w:t>Camphor</w:t>
      </w:r>
      <w:r w:rsidR="00A3108F" w:rsidRPr="00F265EE">
        <w:rPr>
          <w:rFonts w:cs="Times New Roman"/>
          <w:caps/>
          <w:sz w:val="20"/>
          <w:szCs w:val="20"/>
          <w:lang w:val="en-GB"/>
        </w:rPr>
        <w:fldChar w:fldCharType="begin"/>
      </w:r>
      <w:r w:rsidRPr="00F265EE">
        <w:rPr>
          <w:rFonts w:cs="Times New Roman"/>
          <w:caps/>
          <w:sz w:val="20"/>
          <w:szCs w:val="20"/>
        </w:rPr>
        <w:instrText xml:space="preserve"> XE "</w:instrText>
      </w:r>
      <w:r w:rsidRPr="00F265EE">
        <w:rPr>
          <w:rFonts w:cs="Times New Roman"/>
          <w:caps/>
          <w:sz w:val="20"/>
          <w:szCs w:val="20"/>
          <w:lang w:val="en-GB"/>
        </w:rPr>
        <w:instrText>Camphor</w:instrText>
      </w:r>
      <w:r w:rsidRPr="00F265EE">
        <w:rPr>
          <w:rFonts w:cs="Times New Roman"/>
          <w:caps/>
          <w:sz w:val="20"/>
          <w:szCs w:val="20"/>
        </w:rPr>
        <w:instrText xml:space="preserve">" </w:instrText>
      </w:r>
      <w:r w:rsidR="00A3108F" w:rsidRPr="00F265EE">
        <w:rPr>
          <w:rFonts w:cs="Times New Roman"/>
          <w:caps/>
          <w:sz w:val="20"/>
          <w:szCs w:val="20"/>
          <w:lang w:val="en-GB"/>
        </w:rPr>
        <w:fldChar w:fldCharType="end"/>
      </w:r>
      <w:r w:rsidRPr="00F265EE">
        <w:rPr>
          <w:rFonts w:cs="Times New Roman"/>
          <w:sz w:val="20"/>
          <w:szCs w:val="20"/>
          <w:lang w:val="en-GB"/>
        </w:rPr>
        <w:t xml:space="preserve"> and naphthalene</w:t>
      </w:r>
      <w:bookmarkEnd w:id="62"/>
      <w:r w:rsidR="00A3108F" w:rsidRPr="00F265EE">
        <w:rPr>
          <w:rFonts w:cs="Times New Roman"/>
          <w:caps/>
          <w:sz w:val="20"/>
          <w:szCs w:val="20"/>
          <w:lang w:val="en-GB"/>
        </w:rPr>
        <w:fldChar w:fldCharType="begin"/>
      </w:r>
      <w:r w:rsidRPr="00F265EE">
        <w:rPr>
          <w:rFonts w:cs="Times New Roman"/>
          <w:caps/>
          <w:sz w:val="20"/>
          <w:szCs w:val="20"/>
        </w:rPr>
        <w:instrText xml:space="preserve"> XE "</w:instrText>
      </w:r>
      <w:r w:rsidRPr="00F265EE">
        <w:rPr>
          <w:rFonts w:cs="Times New Roman"/>
          <w:caps/>
          <w:sz w:val="20"/>
          <w:szCs w:val="20"/>
          <w:lang w:val="en-GB"/>
        </w:rPr>
        <w:instrText>naphthalene</w:instrText>
      </w:r>
      <w:r w:rsidRPr="00F265EE">
        <w:rPr>
          <w:rFonts w:cs="Times New Roman"/>
          <w:caps/>
          <w:sz w:val="20"/>
          <w:szCs w:val="20"/>
        </w:rPr>
        <w:instrText xml:space="preserve">" </w:instrText>
      </w:r>
      <w:r w:rsidR="00A3108F" w:rsidRPr="00F265EE">
        <w:rPr>
          <w:rFonts w:cs="Times New Roman"/>
          <w:caps/>
          <w:sz w:val="20"/>
          <w:szCs w:val="20"/>
          <w:lang w:val="en-GB"/>
        </w:rPr>
        <w:fldChar w:fldCharType="end"/>
      </w:r>
    </w:p>
    <w:p w:rsidR="009E5F91" w:rsidRPr="00F265EE" w:rsidRDefault="009E5F91" w:rsidP="00DE3B32">
      <w:pPr>
        <w:pStyle w:val="ChapterHeading"/>
        <w:spacing w:line="240" w:lineRule="auto"/>
        <w:jc w:val="left"/>
        <w:rPr>
          <w:rFonts w:ascii="Times New Roman" w:hAnsi="Times New Roman" w:cs="Times New Roman"/>
          <w:sz w:val="20"/>
          <w:szCs w:val="20"/>
          <w:lang w:val="en-GB"/>
        </w:rPr>
      </w:pPr>
    </w:p>
    <w:p w:rsidR="009E5F91" w:rsidRPr="00F265EE" w:rsidRDefault="009E5F91" w:rsidP="00DE3B32">
      <w:pPr>
        <w:pStyle w:val="part2"/>
        <w:spacing w:line="240" w:lineRule="auto"/>
        <w:jc w:val="left"/>
        <w:rPr>
          <w:rFonts w:ascii="Times New Roman" w:hAnsi="Times New Roman" w:cs="Times New Roman"/>
          <w:lang w:val="en-GB"/>
        </w:rPr>
      </w:pPr>
      <w:r w:rsidRPr="00F265EE">
        <w:rPr>
          <w:rFonts w:ascii="Times New Roman" w:hAnsi="Times New Roman" w:cs="Times New Roman"/>
          <w:b/>
          <w:bCs/>
          <w:lang w:val="en-GB"/>
        </w:rPr>
        <w:t>28</w:t>
      </w:r>
      <w:r w:rsidRPr="00F265EE">
        <w:rPr>
          <w:rFonts w:ascii="Times New Roman" w:hAnsi="Times New Roman" w:cs="Times New Roman"/>
          <w:lang w:val="en-GB"/>
        </w:rPr>
        <w:t>.</w:t>
      </w:r>
      <w:r w:rsidRPr="00F265EE">
        <w:rPr>
          <w:rFonts w:ascii="Times New Roman" w:hAnsi="Times New Roman" w:cs="Times New Roman"/>
          <w:lang w:val="en-GB"/>
        </w:rPr>
        <w:tab/>
        <w:t>The container requirements of paragraph 21 do not apply to a device that contains only camphor or naphthalene in block, ball, disc</w:t>
      </w:r>
      <w:r w:rsidR="001C69E0" w:rsidRPr="00F265EE">
        <w:rPr>
          <w:rFonts w:ascii="Times New Roman" w:hAnsi="Times New Roman" w:cs="Times New Roman"/>
          <w:lang w:val="en-GB"/>
        </w:rPr>
        <w:t>,</w:t>
      </w:r>
      <w:r w:rsidRPr="00F265EE">
        <w:rPr>
          <w:rFonts w:ascii="Times New Roman" w:hAnsi="Times New Roman" w:cs="Times New Roman"/>
          <w:lang w:val="en-GB"/>
        </w:rPr>
        <w:t xml:space="preserve"> pellet</w:t>
      </w:r>
      <w:r w:rsidR="001C69E0" w:rsidRPr="00F265EE">
        <w:rPr>
          <w:rFonts w:ascii="Times New Roman" w:hAnsi="Times New Roman" w:cs="Times New Roman"/>
          <w:lang w:val="en-GB"/>
        </w:rPr>
        <w:t xml:space="preserve"> or flake</w:t>
      </w:r>
      <w:r w:rsidRPr="00F265EE">
        <w:rPr>
          <w:rFonts w:ascii="Times New Roman" w:hAnsi="Times New Roman" w:cs="Times New Roman"/>
          <w:lang w:val="en-GB"/>
        </w:rPr>
        <w:t xml:space="preserve"> form for domestic use, if the device:</w:t>
      </w:r>
    </w:p>
    <w:p w:rsidR="009E5F91" w:rsidRPr="00F265EE" w:rsidRDefault="009E5F91" w:rsidP="00DE3B32">
      <w:pPr>
        <w:pStyle w:val="part21stlevel"/>
        <w:spacing w:line="240" w:lineRule="auto"/>
        <w:jc w:val="left"/>
        <w:rPr>
          <w:rFonts w:ascii="Times New Roman" w:hAnsi="Times New Roman" w:cs="Times New Roman"/>
          <w:lang w:val="en-GB"/>
        </w:rPr>
      </w:pPr>
    </w:p>
    <w:p w:rsidR="009E5F91" w:rsidRPr="00F265EE" w:rsidRDefault="009E5F91"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(1)</w:t>
      </w:r>
      <w:r w:rsidRPr="00F265EE">
        <w:rPr>
          <w:rFonts w:ascii="Times New Roman" w:hAnsi="Times New Roman" w:cs="Times New Roman"/>
          <w:lang w:val="en-GB"/>
        </w:rPr>
        <w:tab/>
        <w:t>in normal use, prevents removal or ingestion of its contents; and</w:t>
      </w:r>
    </w:p>
    <w:p w:rsidR="009E5F91" w:rsidRPr="00F265EE" w:rsidRDefault="009E5F91" w:rsidP="00DE3B32">
      <w:pPr>
        <w:pStyle w:val="part21stlevel"/>
        <w:spacing w:line="240" w:lineRule="auto"/>
        <w:jc w:val="left"/>
        <w:rPr>
          <w:rFonts w:ascii="Times New Roman" w:hAnsi="Times New Roman" w:cs="Times New Roman"/>
          <w:lang w:val="en-GB"/>
        </w:rPr>
      </w:pPr>
    </w:p>
    <w:p w:rsidR="009E5F91" w:rsidRPr="00F265EE" w:rsidRDefault="009E5F91"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(2)</w:t>
      </w:r>
      <w:r w:rsidRPr="00F265EE">
        <w:rPr>
          <w:rFonts w:ascii="Times New Roman" w:hAnsi="Times New Roman" w:cs="Times New Roman"/>
          <w:lang w:val="en-GB"/>
        </w:rPr>
        <w:tab/>
        <w:t>is incapable of reacting with the poison; and</w:t>
      </w:r>
    </w:p>
    <w:p w:rsidR="009E5F91" w:rsidRPr="00F265EE" w:rsidRDefault="009E5F91" w:rsidP="00DE3B32">
      <w:pPr>
        <w:pStyle w:val="part21stlevel"/>
        <w:spacing w:line="240" w:lineRule="auto"/>
        <w:jc w:val="left"/>
        <w:rPr>
          <w:rFonts w:ascii="Times New Roman" w:hAnsi="Times New Roman" w:cs="Times New Roman"/>
          <w:lang w:val="en-GB"/>
        </w:rPr>
      </w:pPr>
    </w:p>
    <w:p w:rsidR="009E5F91" w:rsidRPr="00F265EE" w:rsidRDefault="009E5F91"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(3)</w:t>
      </w:r>
      <w:r w:rsidRPr="00F265EE">
        <w:rPr>
          <w:rFonts w:ascii="Times New Roman" w:hAnsi="Times New Roman" w:cs="Times New Roman"/>
          <w:lang w:val="en-GB"/>
        </w:rPr>
        <w:tab/>
        <w:t>is sufficiently strong to withstand the ordinary risks of handling, storage or transport; and</w:t>
      </w:r>
    </w:p>
    <w:p w:rsidR="009E5F91" w:rsidRPr="00F265EE" w:rsidRDefault="009E5F91" w:rsidP="00DE3B32">
      <w:pPr>
        <w:pStyle w:val="part21stlevel"/>
        <w:spacing w:line="240" w:lineRule="auto"/>
        <w:jc w:val="left"/>
        <w:rPr>
          <w:rFonts w:ascii="Times New Roman" w:hAnsi="Times New Roman" w:cs="Times New Roman"/>
          <w:lang w:val="en-GB"/>
        </w:rPr>
      </w:pPr>
    </w:p>
    <w:p w:rsidR="009E5F91" w:rsidRPr="00F265EE" w:rsidRDefault="009E5F91" w:rsidP="00DE3B32">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(4)</w:t>
      </w:r>
      <w:r w:rsidRPr="00F265EE">
        <w:rPr>
          <w:rFonts w:ascii="Times New Roman" w:hAnsi="Times New Roman" w:cs="Times New Roman"/>
          <w:lang w:val="en-GB"/>
        </w:rPr>
        <w:tab/>
        <w:t>has the word “POISON” and the approved name of the poison embossed or indelibly printed on it.</w:t>
      </w:r>
    </w:p>
    <w:p w:rsidR="009E5F91" w:rsidRPr="00F265EE" w:rsidRDefault="009E5F91" w:rsidP="00DE3B32">
      <w:pPr>
        <w:pStyle w:val="ChapterHeading"/>
        <w:spacing w:line="240" w:lineRule="auto"/>
        <w:jc w:val="left"/>
        <w:rPr>
          <w:rFonts w:ascii="Times New Roman" w:hAnsi="Times New Roman" w:cs="Times New Roman"/>
          <w:sz w:val="20"/>
          <w:szCs w:val="20"/>
          <w:lang w:val="en-GB"/>
        </w:rPr>
      </w:pPr>
    </w:p>
    <w:p w:rsidR="009E5F91" w:rsidRPr="00F265EE" w:rsidRDefault="009E5F91" w:rsidP="00DE3B32">
      <w:pPr>
        <w:pStyle w:val="Heading2"/>
        <w:spacing w:before="0" w:after="0"/>
        <w:ind w:left="0"/>
        <w:rPr>
          <w:rFonts w:cs="Times New Roman"/>
          <w:sz w:val="20"/>
          <w:szCs w:val="20"/>
          <w:lang w:val="en-GB"/>
        </w:rPr>
      </w:pPr>
      <w:bookmarkStart w:id="63" w:name="_Toc359452364"/>
      <w:r w:rsidRPr="00F265EE">
        <w:rPr>
          <w:rFonts w:cs="Times New Roman"/>
          <w:sz w:val="20"/>
          <w:szCs w:val="20"/>
          <w:lang w:val="en-GB"/>
        </w:rPr>
        <w:t>Prohibitions</w:t>
      </w:r>
      <w:bookmarkEnd w:id="63"/>
    </w:p>
    <w:p w:rsidR="009E5F91" w:rsidRPr="00F265EE" w:rsidRDefault="009E5F91" w:rsidP="00DE3B32">
      <w:pPr>
        <w:pStyle w:val="ChapterHeading"/>
        <w:spacing w:line="240" w:lineRule="auto"/>
        <w:jc w:val="left"/>
        <w:rPr>
          <w:rFonts w:ascii="Times New Roman" w:hAnsi="Times New Roman" w:cs="Times New Roman"/>
          <w:sz w:val="20"/>
          <w:szCs w:val="20"/>
          <w:lang w:val="en-GB"/>
        </w:rPr>
      </w:pPr>
    </w:p>
    <w:p w:rsidR="009E5F91" w:rsidRPr="00F265EE" w:rsidRDefault="009E5F91" w:rsidP="00DE3B32">
      <w:pPr>
        <w:pStyle w:val="part2"/>
        <w:spacing w:line="240" w:lineRule="auto"/>
        <w:jc w:val="left"/>
        <w:rPr>
          <w:rFonts w:ascii="Times New Roman" w:hAnsi="Times New Roman" w:cs="Times New Roman"/>
          <w:lang w:val="en-GB"/>
        </w:rPr>
      </w:pPr>
      <w:r w:rsidRPr="00F265EE">
        <w:rPr>
          <w:rFonts w:ascii="Times New Roman" w:hAnsi="Times New Roman" w:cs="Times New Roman"/>
          <w:b/>
          <w:bCs/>
          <w:lang w:val="en-GB"/>
        </w:rPr>
        <w:t>29.</w:t>
      </w:r>
      <w:r w:rsidRPr="00F265EE">
        <w:rPr>
          <w:rFonts w:ascii="Times New Roman" w:hAnsi="Times New Roman" w:cs="Times New Roman"/>
          <w:lang w:val="en-GB"/>
        </w:rPr>
        <w:t xml:space="preserve"> </w:t>
      </w:r>
      <w:r w:rsidRPr="00F265EE">
        <w:rPr>
          <w:rFonts w:ascii="Times New Roman" w:hAnsi="Times New Roman" w:cs="Times New Roman"/>
          <w:lang w:val="en-GB"/>
        </w:rPr>
        <w:tab/>
        <w:t>A person must not sell or supply camphor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camphor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or naphthalene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naphthalene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ball, block, disc</w:t>
      </w:r>
      <w:r w:rsidR="001D5EF1" w:rsidRPr="00F265EE">
        <w:rPr>
          <w:rFonts w:ascii="Times New Roman" w:hAnsi="Times New Roman" w:cs="Times New Roman"/>
          <w:lang w:val="en-GB"/>
        </w:rPr>
        <w:t>,</w:t>
      </w:r>
      <w:r w:rsidRPr="00F265EE">
        <w:rPr>
          <w:rFonts w:ascii="Times New Roman" w:hAnsi="Times New Roman" w:cs="Times New Roman"/>
          <w:lang w:val="en-GB"/>
        </w:rPr>
        <w:t xml:space="preserve"> pellet </w:t>
      </w:r>
      <w:r w:rsidR="001D5EF1" w:rsidRPr="00F265EE">
        <w:rPr>
          <w:rFonts w:ascii="Times New Roman" w:hAnsi="Times New Roman" w:cs="Times New Roman"/>
          <w:lang w:val="en-GB"/>
        </w:rPr>
        <w:t xml:space="preserve">or flake </w:t>
      </w:r>
      <w:r w:rsidRPr="00F265EE">
        <w:rPr>
          <w:rFonts w:ascii="Times New Roman" w:hAnsi="Times New Roman" w:cs="Times New Roman"/>
          <w:lang w:val="en-GB"/>
        </w:rPr>
        <w:t>form for domestic use unless the balls, blocks, discs</w:t>
      </w:r>
      <w:r w:rsidR="001D5EF1" w:rsidRPr="00F265EE">
        <w:rPr>
          <w:rFonts w:ascii="Times New Roman" w:hAnsi="Times New Roman" w:cs="Times New Roman"/>
          <w:lang w:val="en-GB"/>
        </w:rPr>
        <w:t>,</w:t>
      </w:r>
      <w:r w:rsidRPr="00F265EE">
        <w:rPr>
          <w:rFonts w:ascii="Times New Roman" w:hAnsi="Times New Roman" w:cs="Times New Roman"/>
          <w:lang w:val="en-GB"/>
        </w:rPr>
        <w:t xml:space="preserve"> pellets </w:t>
      </w:r>
      <w:r w:rsidR="001D5EF1" w:rsidRPr="00F265EE">
        <w:rPr>
          <w:rFonts w:ascii="Times New Roman" w:hAnsi="Times New Roman" w:cs="Times New Roman"/>
          <w:lang w:val="en-GB"/>
        </w:rPr>
        <w:t xml:space="preserve">or flakes </w:t>
      </w:r>
      <w:r w:rsidRPr="00F265EE">
        <w:rPr>
          <w:rFonts w:ascii="Times New Roman" w:hAnsi="Times New Roman" w:cs="Times New Roman"/>
          <w:lang w:val="en-GB"/>
        </w:rPr>
        <w:t>are enclosed in a device which prevents removal or ingestion of its contents.</w:t>
      </w:r>
    </w:p>
    <w:p w:rsidR="009E5F91" w:rsidRPr="00F265EE" w:rsidRDefault="009E5F91" w:rsidP="00DE3B32">
      <w:pPr>
        <w:pStyle w:val="part2"/>
        <w:spacing w:line="240" w:lineRule="auto"/>
        <w:jc w:val="left"/>
        <w:rPr>
          <w:rFonts w:ascii="Times New Roman" w:hAnsi="Times New Roman" w:cs="Times New Roman"/>
          <w:lang w:val="en-GB"/>
        </w:rPr>
      </w:pPr>
    </w:p>
    <w:p w:rsidR="009E5F91" w:rsidRPr="00F265EE" w:rsidRDefault="009E5F91" w:rsidP="00DE3B32">
      <w:pPr>
        <w:pStyle w:val="part2"/>
        <w:spacing w:line="240" w:lineRule="auto"/>
        <w:jc w:val="left"/>
        <w:rPr>
          <w:rFonts w:ascii="Times New Roman" w:hAnsi="Times New Roman" w:cs="Times New Roman"/>
          <w:lang w:val="en-GB"/>
        </w:rPr>
      </w:pPr>
      <w:r w:rsidRPr="00F265EE">
        <w:rPr>
          <w:rFonts w:ascii="Times New Roman" w:hAnsi="Times New Roman" w:cs="Times New Roman"/>
          <w:b/>
          <w:bCs/>
          <w:lang w:val="en-GB"/>
        </w:rPr>
        <w:t>30</w:t>
      </w:r>
      <w:r w:rsidRPr="00F265EE">
        <w:rPr>
          <w:rFonts w:ascii="Times New Roman" w:hAnsi="Times New Roman" w:cs="Times New Roman"/>
          <w:lang w:val="en-GB"/>
        </w:rPr>
        <w:t>.</w:t>
      </w:r>
      <w:r w:rsidRPr="00F265EE">
        <w:rPr>
          <w:rFonts w:ascii="Times New Roman" w:hAnsi="Times New Roman" w:cs="Times New Roman"/>
          <w:lang w:val="en-GB"/>
        </w:rPr>
        <w:tab/>
        <w:t>A person must not sell or supply a poison in a container which has the name of another poison embossed or indelibly marked thereon.</w:t>
      </w:r>
    </w:p>
    <w:p w:rsidR="009E5F91" w:rsidRPr="00F265EE" w:rsidRDefault="009E5F91" w:rsidP="00DE3B32">
      <w:pPr>
        <w:pStyle w:val="part2"/>
        <w:spacing w:line="240" w:lineRule="auto"/>
        <w:jc w:val="left"/>
        <w:rPr>
          <w:rFonts w:ascii="Times New Roman" w:hAnsi="Times New Roman" w:cs="Times New Roman"/>
          <w:lang w:val="en-GB"/>
        </w:rPr>
      </w:pPr>
    </w:p>
    <w:p w:rsidR="009E5F91" w:rsidRPr="00F265EE" w:rsidRDefault="009E5F91" w:rsidP="00DE3B32">
      <w:pPr>
        <w:pStyle w:val="part2"/>
        <w:spacing w:line="240" w:lineRule="auto"/>
        <w:jc w:val="left"/>
        <w:rPr>
          <w:rFonts w:ascii="Times New Roman" w:hAnsi="Times New Roman" w:cs="Times New Roman"/>
          <w:lang w:val="en-GB"/>
        </w:rPr>
      </w:pPr>
      <w:r w:rsidRPr="00F265EE">
        <w:rPr>
          <w:rFonts w:ascii="Times New Roman" w:hAnsi="Times New Roman" w:cs="Times New Roman"/>
          <w:b/>
          <w:bCs/>
          <w:lang w:val="en-GB"/>
        </w:rPr>
        <w:t>31</w:t>
      </w:r>
      <w:r w:rsidRPr="00F265EE">
        <w:rPr>
          <w:rFonts w:ascii="Times New Roman" w:hAnsi="Times New Roman" w:cs="Times New Roman"/>
          <w:lang w:val="en-GB"/>
        </w:rPr>
        <w:t>.</w:t>
      </w:r>
      <w:r w:rsidRPr="00F265EE">
        <w:rPr>
          <w:rFonts w:ascii="Times New Roman" w:hAnsi="Times New Roman" w:cs="Times New Roman"/>
          <w:lang w:val="en-GB"/>
        </w:rPr>
        <w:tab/>
        <w:t>A person must not sell any poison which is for internal use or any food, drink or condiment in a container prescribed by paragraph 21, 22 or 23 of this Standard.</w:t>
      </w:r>
    </w:p>
    <w:p w:rsidR="009E5F91" w:rsidRPr="00F265EE" w:rsidRDefault="009E5F91" w:rsidP="00DE3B32">
      <w:pPr>
        <w:pStyle w:val="part2"/>
        <w:spacing w:line="240" w:lineRule="auto"/>
        <w:jc w:val="left"/>
        <w:rPr>
          <w:rFonts w:ascii="Times New Roman" w:hAnsi="Times New Roman" w:cs="Times New Roman"/>
          <w:lang w:val="en-GB"/>
        </w:rPr>
      </w:pPr>
    </w:p>
    <w:p w:rsidR="00DF7F57" w:rsidRPr="00F265EE" w:rsidRDefault="009E5F91" w:rsidP="00DE3B32">
      <w:pPr>
        <w:pStyle w:val="part2"/>
        <w:spacing w:line="240" w:lineRule="auto"/>
        <w:jc w:val="left"/>
        <w:rPr>
          <w:rFonts w:ascii="Times New Roman" w:hAnsi="Times New Roman" w:cs="Times New Roman"/>
          <w:lang w:val="en-GB"/>
        </w:rPr>
        <w:sectPr w:rsidR="00DF7F57" w:rsidRPr="00F265EE" w:rsidSect="00FF3C01">
          <w:headerReference w:type="even" r:id="rId44"/>
          <w:headerReference w:type="default" r:id="rId45"/>
          <w:headerReference w:type="first" r:id="rId46"/>
          <w:type w:val="continuous"/>
          <w:pgSz w:w="11907" w:h="16839" w:code="9"/>
          <w:pgMar w:top="1134" w:right="1418" w:bottom="1134" w:left="1418" w:header="567" w:footer="567" w:gutter="0"/>
          <w:cols w:space="720"/>
          <w:docGrid w:linePitch="326"/>
        </w:sectPr>
      </w:pPr>
      <w:r w:rsidRPr="00F265EE">
        <w:rPr>
          <w:rFonts w:ascii="Times New Roman" w:hAnsi="Times New Roman" w:cs="Times New Roman"/>
          <w:b/>
          <w:lang w:val="en-GB"/>
        </w:rPr>
        <w:t>31A.</w:t>
      </w:r>
      <w:r w:rsidRPr="00F265EE">
        <w:rPr>
          <w:rFonts w:ascii="Times New Roman" w:hAnsi="Times New Roman" w:cs="Times New Roman"/>
          <w:lang w:val="en-GB"/>
        </w:rPr>
        <w:t xml:space="preserve"> A person must not sell any poison in a container used expressly for any food, drink or condiment.</w:t>
      </w:r>
    </w:p>
    <w:p w:rsidR="009E5F91" w:rsidRPr="00F265EE" w:rsidRDefault="009E5F91" w:rsidP="00B657A3">
      <w:pPr>
        <w:pStyle w:val="Heading1"/>
        <w:rPr>
          <w:rFonts w:cs="Times New Roman"/>
          <w:b/>
          <w:sz w:val="24"/>
          <w:szCs w:val="24"/>
        </w:rPr>
      </w:pPr>
      <w:bookmarkStart w:id="64" w:name="_Toc359452365"/>
      <w:r w:rsidRPr="00F265EE">
        <w:rPr>
          <w:rFonts w:cs="Times New Roman"/>
          <w:b/>
          <w:sz w:val="24"/>
          <w:szCs w:val="24"/>
        </w:rPr>
        <w:lastRenderedPageBreak/>
        <w:t>PART 3</w:t>
      </w:r>
      <w:bookmarkEnd w:id="64"/>
    </w:p>
    <w:p w:rsidR="00AA2CE8" w:rsidRPr="00F265EE" w:rsidRDefault="00AA2CE8" w:rsidP="00B657A3">
      <w:pPr>
        <w:pStyle w:val="part2"/>
        <w:spacing w:line="240" w:lineRule="auto"/>
        <w:jc w:val="center"/>
        <w:rPr>
          <w:rFonts w:ascii="Times New Roman" w:hAnsi="Times New Roman" w:cs="Times New Roman"/>
          <w:b/>
          <w:sz w:val="24"/>
          <w:szCs w:val="24"/>
        </w:rPr>
        <w:sectPr w:rsidR="00AA2CE8" w:rsidRPr="00F265EE" w:rsidSect="00FF3C01">
          <w:headerReference w:type="even" r:id="rId47"/>
          <w:headerReference w:type="default" r:id="rId48"/>
          <w:headerReference w:type="first" r:id="rId49"/>
          <w:type w:val="nextColumn"/>
          <w:pgSz w:w="11907" w:h="16839" w:code="9"/>
          <w:pgMar w:top="1134" w:right="1418" w:bottom="1134" w:left="1418" w:header="567" w:footer="567" w:gutter="0"/>
          <w:cols w:space="720"/>
          <w:docGrid w:linePitch="326"/>
        </w:sectPr>
      </w:pPr>
    </w:p>
    <w:p w:rsidR="00706F0E" w:rsidRPr="00F265EE" w:rsidRDefault="00706F0E" w:rsidP="00B657A3">
      <w:pPr>
        <w:pStyle w:val="part2"/>
        <w:spacing w:line="240" w:lineRule="auto"/>
        <w:jc w:val="center"/>
        <w:rPr>
          <w:rFonts w:ascii="Times New Roman" w:hAnsi="Times New Roman" w:cs="Times New Roman"/>
          <w:b/>
          <w:sz w:val="24"/>
          <w:szCs w:val="24"/>
        </w:rPr>
      </w:pPr>
    </w:p>
    <w:p w:rsidR="009E5F91" w:rsidRPr="00F265EE" w:rsidRDefault="009E5F91" w:rsidP="00B657A3">
      <w:pPr>
        <w:pStyle w:val="Heading1"/>
        <w:rPr>
          <w:rFonts w:cs="Times New Roman"/>
          <w:b/>
          <w:sz w:val="24"/>
          <w:szCs w:val="24"/>
          <w:lang w:val="en-GB"/>
        </w:rPr>
      </w:pPr>
      <w:bookmarkStart w:id="65" w:name="_Toc359452366"/>
      <w:r w:rsidRPr="00F265EE">
        <w:rPr>
          <w:rFonts w:cs="Times New Roman"/>
          <w:b/>
          <w:sz w:val="24"/>
          <w:szCs w:val="24"/>
          <w:lang w:val="en-GB"/>
        </w:rPr>
        <w:t>MISCELLANEOUS REGULATIONS</w:t>
      </w:r>
      <w:bookmarkEnd w:id="65"/>
    </w:p>
    <w:p w:rsidR="00DF7F57" w:rsidRPr="00F265EE" w:rsidRDefault="00DF7F57" w:rsidP="00B657A3">
      <w:pPr>
        <w:pStyle w:val="ChapterHeading"/>
        <w:spacing w:line="240" w:lineRule="auto"/>
        <w:rPr>
          <w:rFonts w:ascii="Times New Roman" w:hAnsi="Times New Roman" w:cs="Times New Roman"/>
          <w:sz w:val="23"/>
          <w:szCs w:val="23"/>
        </w:rPr>
      </w:pPr>
    </w:p>
    <w:p w:rsidR="009E5F91" w:rsidRPr="00F265EE" w:rsidRDefault="009E5F91" w:rsidP="00B657A3">
      <w:pPr>
        <w:pStyle w:val="ChapterHeading"/>
        <w:spacing w:line="240" w:lineRule="auto"/>
        <w:rPr>
          <w:rFonts w:ascii="Times New Roman" w:hAnsi="Times New Roman" w:cs="Times New Roman"/>
          <w:sz w:val="20"/>
          <w:szCs w:val="20"/>
          <w:lang w:val="en-GB"/>
        </w:rPr>
      </w:pPr>
      <w:r w:rsidRPr="00F265EE">
        <w:rPr>
          <w:rFonts w:ascii="Times New Roman" w:hAnsi="Times New Roman" w:cs="Times New Roman"/>
          <w:b w:val="0"/>
          <w:bCs w:val="0"/>
          <w:sz w:val="20"/>
          <w:szCs w:val="20"/>
          <w:lang w:val="en-GB"/>
        </w:rPr>
        <w:t xml:space="preserve">(It is recommended that the States and Territories implement regulations which </w:t>
      </w:r>
      <w:r w:rsidRPr="00F265EE">
        <w:rPr>
          <w:rFonts w:ascii="Times New Roman" w:hAnsi="Times New Roman" w:cs="Times New Roman"/>
          <w:b w:val="0"/>
          <w:bCs w:val="0"/>
          <w:sz w:val="20"/>
          <w:szCs w:val="20"/>
          <w:lang w:val="en-GB"/>
        </w:rPr>
        <w:br/>
        <w:t>provide controls similar to those included in this Part of the Standard.)</w:t>
      </w:r>
    </w:p>
    <w:p w:rsidR="009E5F91" w:rsidRPr="00F265EE" w:rsidRDefault="009E5F91" w:rsidP="00B657A3">
      <w:pPr>
        <w:pStyle w:val="ChapterHeading"/>
        <w:spacing w:line="240" w:lineRule="auto"/>
        <w:jc w:val="left"/>
        <w:rPr>
          <w:rFonts w:ascii="Times New Roman" w:hAnsi="Times New Roman" w:cs="Times New Roman"/>
          <w:sz w:val="20"/>
          <w:szCs w:val="20"/>
          <w:lang w:val="en-GB"/>
        </w:rPr>
      </w:pPr>
    </w:p>
    <w:p w:rsidR="009E5F91" w:rsidRPr="00F265EE" w:rsidRDefault="009E5F91" w:rsidP="00B657A3">
      <w:pPr>
        <w:pStyle w:val="Heading2"/>
        <w:spacing w:before="0" w:after="0"/>
        <w:ind w:left="0"/>
        <w:rPr>
          <w:rFonts w:cs="Times New Roman"/>
          <w:sz w:val="20"/>
          <w:szCs w:val="20"/>
          <w:lang w:val="en-GB"/>
        </w:rPr>
      </w:pPr>
      <w:bookmarkStart w:id="66" w:name="_Toc359452367"/>
      <w:r w:rsidRPr="00F265EE">
        <w:rPr>
          <w:rFonts w:cs="Times New Roman"/>
          <w:sz w:val="20"/>
          <w:szCs w:val="20"/>
          <w:lang w:val="en-GB"/>
        </w:rPr>
        <w:t>ADVERTISING</w:t>
      </w:r>
      <w:bookmarkEnd w:id="66"/>
      <w:r w:rsidR="00A3108F" w:rsidRPr="00F265EE">
        <w:rPr>
          <w:rFonts w:cs="Times New Roman"/>
          <w:sz w:val="20"/>
          <w:szCs w:val="20"/>
          <w:lang w:val="en-GB"/>
        </w:rPr>
        <w:fldChar w:fldCharType="begin"/>
      </w:r>
      <w:r w:rsidRPr="00F265EE">
        <w:rPr>
          <w:rFonts w:cs="Times New Roman"/>
          <w:sz w:val="20"/>
          <w:szCs w:val="20"/>
        </w:rPr>
        <w:instrText xml:space="preserve"> XE "</w:instrText>
      </w:r>
      <w:r w:rsidRPr="00F265EE">
        <w:rPr>
          <w:rFonts w:cs="Times New Roman"/>
          <w:sz w:val="20"/>
          <w:szCs w:val="20"/>
          <w:lang w:val="en-GB"/>
        </w:rPr>
        <w:instrText>ADVERTISING</w:instrText>
      </w:r>
      <w:r w:rsidRPr="00F265EE">
        <w:rPr>
          <w:rFonts w:cs="Times New Roman"/>
          <w:sz w:val="20"/>
          <w:szCs w:val="20"/>
        </w:rPr>
        <w:instrText xml:space="preserve">" </w:instrText>
      </w:r>
      <w:r w:rsidR="00A3108F" w:rsidRPr="00F265EE">
        <w:rPr>
          <w:rFonts w:cs="Times New Roman"/>
          <w:sz w:val="20"/>
          <w:szCs w:val="20"/>
          <w:lang w:val="en-GB"/>
        </w:rPr>
        <w:fldChar w:fldCharType="end"/>
      </w:r>
    </w:p>
    <w:p w:rsidR="009E5F91" w:rsidRPr="00F265EE" w:rsidRDefault="009E5F91" w:rsidP="00B657A3">
      <w:pPr>
        <w:pStyle w:val="ChapterHeading"/>
        <w:spacing w:line="240" w:lineRule="auto"/>
        <w:jc w:val="left"/>
        <w:rPr>
          <w:rFonts w:ascii="Times New Roman" w:hAnsi="Times New Roman" w:cs="Times New Roman"/>
          <w:sz w:val="20"/>
          <w:szCs w:val="20"/>
          <w:lang w:val="en-GB"/>
        </w:rPr>
      </w:pPr>
    </w:p>
    <w:p w:rsidR="009E5F91" w:rsidRPr="00F265EE" w:rsidRDefault="009E5F91" w:rsidP="00B657A3">
      <w:pPr>
        <w:pStyle w:val="part2"/>
        <w:spacing w:line="240" w:lineRule="auto"/>
        <w:jc w:val="left"/>
        <w:rPr>
          <w:rFonts w:ascii="Times New Roman" w:hAnsi="Times New Roman" w:cs="Times New Roman"/>
          <w:lang w:val="en-GB"/>
        </w:rPr>
      </w:pPr>
      <w:r w:rsidRPr="00F265EE">
        <w:rPr>
          <w:rFonts w:ascii="Times New Roman" w:hAnsi="Times New Roman" w:cs="Times New Roman"/>
          <w:b/>
          <w:bCs/>
          <w:lang w:val="en-GB"/>
        </w:rPr>
        <w:t>32.</w:t>
      </w:r>
      <w:r w:rsidRPr="00F265EE">
        <w:rPr>
          <w:rFonts w:ascii="Times New Roman" w:hAnsi="Times New Roman" w:cs="Times New Roman"/>
          <w:lang w:val="en-GB"/>
        </w:rPr>
        <w:t xml:space="preserve"> </w:t>
      </w:r>
      <w:r w:rsidRPr="00F265EE">
        <w:rPr>
          <w:rFonts w:ascii="Times New Roman" w:hAnsi="Times New Roman" w:cs="Times New Roman"/>
          <w:lang w:val="en-GB"/>
        </w:rPr>
        <w:tab/>
        <w:t>A person must not include any reference to a poison included in:</w:t>
      </w:r>
    </w:p>
    <w:p w:rsidR="009E5F91" w:rsidRPr="00F265EE" w:rsidRDefault="009E5F91" w:rsidP="00B657A3">
      <w:pPr>
        <w:pStyle w:val="part21stlevel"/>
        <w:spacing w:line="240" w:lineRule="auto"/>
        <w:jc w:val="left"/>
        <w:rPr>
          <w:rFonts w:ascii="Times New Roman" w:hAnsi="Times New Roman" w:cs="Times New Roman"/>
          <w:lang w:val="en-GB"/>
        </w:rPr>
      </w:pPr>
    </w:p>
    <w:p w:rsidR="009E5F91" w:rsidRPr="00F265EE" w:rsidRDefault="009E5F91" w:rsidP="00B657A3">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Schedule 3 unless included in Appendix H; or</w:t>
      </w:r>
    </w:p>
    <w:p w:rsidR="009E5F91" w:rsidRPr="00F265EE" w:rsidRDefault="009E5F91" w:rsidP="00B657A3">
      <w:pPr>
        <w:pStyle w:val="part21stlevel"/>
        <w:spacing w:line="240" w:lineRule="auto"/>
        <w:jc w:val="left"/>
        <w:rPr>
          <w:rFonts w:ascii="Times New Roman" w:hAnsi="Times New Roman" w:cs="Times New Roman"/>
          <w:lang w:val="en-GB"/>
        </w:rPr>
      </w:pPr>
    </w:p>
    <w:p w:rsidR="009E5F91" w:rsidRPr="00F265EE" w:rsidRDefault="009E5F91" w:rsidP="00B657A3">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 xml:space="preserve">(b) </w:t>
      </w:r>
      <w:r w:rsidRPr="00F265EE">
        <w:rPr>
          <w:rFonts w:ascii="Times New Roman" w:hAnsi="Times New Roman" w:cs="Times New Roman"/>
          <w:lang w:val="en-GB"/>
        </w:rPr>
        <w:tab/>
        <w:t>Schedule 4 or Schedule 8,</w:t>
      </w:r>
    </w:p>
    <w:p w:rsidR="009E5F91" w:rsidRPr="00F265EE" w:rsidRDefault="009E5F91" w:rsidP="00B657A3">
      <w:pPr>
        <w:pStyle w:val="part21stlevel"/>
        <w:spacing w:line="240" w:lineRule="auto"/>
        <w:jc w:val="left"/>
        <w:rPr>
          <w:rFonts w:ascii="Times New Roman" w:hAnsi="Times New Roman" w:cs="Times New Roman"/>
          <w:lang w:val="en-GB"/>
        </w:rPr>
      </w:pPr>
    </w:p>
    <w:p w:rsidR="009E5F91" w:rsidRPr="00F265EE" w:rsidRDefault="009E5F91" w:rsidP="00B657A3">
      <w:pPr>
        <w:pStyle w:val="part2"/>
        <w:spacing w:line="240" w:lineRule="auto"/>
        <w:jc w:val="left"/>
        <w:rPr>
          <w:rFonts w:ascii="Times New Roman" w:hAnsi="Times New Roman" w:cs="Times New Roman"/>
          <w:lang w:val="en-GB"/>
        </w:rPr>
      </w:pPr>
      <w:r w:rsidRPr="00F265EE">
        <w:rPr>
          <w:rFonts w:ascii="Times New Roman" w:hAnsi="Times New Roman" w:cs="Times New Roman"/>
          <w:lang w:val="en-GB"/>
        </w:rPr>
        <w:tab/>
        <w:t>of this Standard in any advertisement except in genuine professional or trade journals or other publications intended for circulation only within the medical, nursing, veterinary, dental or pharmaceutical professions or the wholesale drug industry.</w:t>
      </w:r>
    </w:p>
    <w:p w:rsidR="009E5F91" w:rsidRPr="00F265EE" w:rsidRDefault="009E5F91" w:rsidP="00B657A3">
      <w:pPr>
        <w:pStyle w:val="NoParagraphStyle"/>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 w:val="left" w:pos="15309"/>
          <w:tab w:val="left" w:pos="15876"/>
          <w:tab w:val="left" w:pos="16443"/>
          <w:tab w:val="left" w:pos="17010"/>
          <w:tab w:val="left" w:pos="17577"/>
          <w:tab w:val="left" w:pos="18144"/>
          <w:tab w:val="left" w:pos="18711"/>
          <w:tab w:val="left" w:pos="19278"/>
          <w:tab w:val="left" w:pos="19845"/>
          <w:tab w:val="left" w:pos="20412"/>
          <w:tab w:val="left" w:pos="20979"/>
          <w:tab w:val="left" w:pos="21546"/>
          <w:tab w:val="left" w:pos="22113"/>
          <w:tab w:val="left" w:pos="22680"/>
        </w:tabs>
        <w:spacing w:line="240" w:lineRule="auto"/>
        <w:rPr>
          <w:rFonts w:ascii="Times New Roman" w:hAnsi="Times New Roman" w:cs="Times New Roman"/>
          <w:sz w:val="20"/>
          <w:szCs w:val="20"/>
        </w:rPr>
      </w:pPr>
    </w:p>
    <w:p w:rsidR="009E5F91" w:rsidRPr="00F265EE" w:rsidRDefault="009E5F91" w:rsidP="00B657A3">
      <w:pPr>
        <w:pStyle w:val="part2"/>
        <w:spacing w:line="240" w:lineRule="auto"/>
        <w:jc w:val="left"/>
        <w:rPr>
          <w:rFonts w:ascii="Times New Roman" w:hAnsi="Times New Roman" w:cs="Times New Roman"/>
          <w:lang w:val="en-GB"/>
        </w:rPr>
      </w:pPr>
      <w:r w:rsidRPr="00F265EE">
        <w:rPr>
          <w:rFonts w:ascii="Times New Roman" w:hAnsi="Times New Roman" w:cs="Times New Roman"/>
          <w:b/>
          <w:bCs/>
          <w:lang w:val="en-GB"/>
        </w:rPr>
        <w:t>33.</w:t>
      </w:r>
      <w:r w:rsidRPr="00F265EE">
        <w:rPr>
          <w:rFonts w:ascii="Times New Roman" w:hAnsi="Times New Roman" w:cs="Times New Roman"/>
          <w:lang w:val="en-GB"/>
        </w:rPr>
        <w:tab/>
        <w:t>A person must not include any reference to a poison included in Schedule 9 or Appendix C of this Standard in any advertisement.</w:t>
      </w:r>
    </w:p>
    <w:p w:rsidR="009E5F91" w:rsidRPr="00F265EE" w:rsidRDefault="009E5F91" w:rsidP="00B657A3">
      <w:pPr>
        <w:pStyle w:val="ChapterHeading"/>
        <w:spacing w:line="240" w:lineRule="auto"/>
        <w:jc w:val="left"/>
        <w:rPr>
          <w:rFonts w:ascii="Times New Roman" w:hAnsi="Times New Roman" w:cs="Times New Roman"/>
          <w:sz w:val="20"/>
          <w:szCs w:val="20"/>
          <w:lang w:val="en-GB"/>
        </w:rPr>
      </w:pPr>
    </w:p>
    <w:p w:rsidR="009E5F91" w:rsidRPr="00F265EE" w:rsidRDefault="009E5F91" w:rsidP="00B657A3">
      <w:pPr>
        <w:pStyle w:val="Heading2"/>
        <w:spacing w:before="0" w:after="0"/>
        <w:ind w:left="0"/>
        <w:rPr>
          <w:rFonts w:cs="Times New Roman"/>
          <w:sz w:val="20"/>
          <w:szCs w:val="20"/>
          <w:lang w:val="en-GB"/>
        </w:rPr>
      </w:pPr>
      <w:bookmarkStart w:id="67" w:name="_Toc359452368"/>
      <w:r w:rsidRPr="00F265EE">
        <w:rPr>
          <w:rFonts w:cs="Times New Roman"/>
          <w:sz w:val="20"/>
          <w:szCs w:val="20"/>
          <w:lang w:val="en-GB"/>
        </w:rPr>
        <w:t>SALE OR SUPPLY</w:t>
      </w:r>
      <w:bookmarkEnd w:id="67"/>
      <w:r w:rsidR="00A3108F" w:rsidRPr="00F265EE">
        <w:rPr>
          <w:rFonts w:cs="Times New Roman"/>
          <w:sz w:val="20"/>
          <w:szCs w:val="20"/>
          <w:lang w:val="en-GB"/>
        </w:rPr>
        <w:fldChar w:fldCharType="begin"/>
      </w:r>
      <w:r w:rsidRPr="00F265EE">
        <w:rPr>
          <w:rFonts w:cs="Times New Roman"/>
          <w:sz w:val="20"/>
          <w:szCs w:val="20"/>
        </w:rPr>
        <w:instrText xml:space="preserve"> XE "</w:instrText>
      </w:r>
      <w:r w:rsidRPr="00F265EE">
        <w:rPr>
          <w:rFonts w:cs="Times New Roman"/>
          <w:sz w:val="20"/>
          <w:szCs w:val="20"/>
          <w:lang w:val="en-GB"/>
        </w:rPr>
        <w:instrText>SALE OR SUPPLY</w:instrText>
      </w:r>
      <w:r w:rsidRPr="00F265EE">
        <w:rPr>
          <w:rFonts w:cs="Times New Roman"/>
          <w:sz w:val="20"/>
          <w:szCs w:val="20"/>
        </w:rPr>
        <w:instrText xml:space="preserve">" </w:instrText>
      </w:r>
      <w:r w:rsidR="00A3108F" w:rsidRPr="00F265EE">
        <w:rPr>
          <w:rFonts w:cs="Times New Roman"/>
          <w:sz w:val="20"/>
          <w:szCs w:val="20"/>
          <w:lang w:val="en-GB"/>
        </w:rPr>
        <w:fldChar w:fldCharType="end"/>
      </w:r>
      <w:r w:rsidR="00A3108F" w:rsidRPr="00F265EE">
        <w:rPr>
          <w:rFonts w:cs="Times New Roman"/>
          <w:sz w:val="20"/>
          <w:szCs w:val="20"/>
          <w:lang w:val="en-GB"/>
        </w:rPr>
        <w:fldChar w:fldCharType="begin"/>
      </w:r>
      <w:r w:rsidR="001113A4" w:rsidRPr="00F265EE">
        <w:rPr>
          <w:rFonts w:cs="Times New Roman"/>
          <w:sz w:val="20"/>
          <w:szCs w:val="20"/>
        </w:rPr>
        <w:instrText xml:space="preserve"> XE "SUPPLY OR </w:instrText>
      </w:r>
      <w:r w:rsidR="001113A4" w:rsidRPr="00F265EE">
        <w:rPr>
          <w:rFonts w:cs="Times New Roman"/>
          <w:sz w:val="20"/>
          <w:szCs w:val="20"/>
          <w:lang w:val="en-GB"/>
        </w:rPr>
        <w:instrText>SALE</w:instrText>
      </w:r>
      <w:r w:rsidR="001113A4" w:rsidRPr="00F265EE">
        <w:rPr>
          <w:rFonts w:cs="Times New Roman"/>
          <w:sz w:val="20"/>
          <w:szCs w:val="20"/>
        </w:rPr>
        <w:instrText xml:space="preserve">" </w:instrText>
      </w:r>
      <w:r w:rsidR="00A3108F" w:rsidRPr="00F265EE">
        <w:rPr>
          <w:rFonts w:cs="Times New Roman"/>
          <w:sz w:val="20"/>
          <w:szCs w:val="20"/>
          <w:lang w:val="en-GB"/>
        </w:rPr>
        <w:fldChar w:fldCharType="end"/>
      </w:r>
    </w:p>
    <w:p w:rsidR="009E5F91" w:rsidRPr="00F265EE" w:rsidRDefault="009E5F91" w:rsidP="00B657A3">
      <w:pPr>
        <w:pStyle w:val="ChapterHeading"/>
        <w:spacing w:line="240" w:lineRule="auto"/>
        <w:jc w:val="left"/>
        <w:rPr>
          <w:rFonts w:ascii="Times New Roman" w:hAnsi="Times New Roman" w:cs="Times New Roman"/>
          <w:sz w:val="20"/>
          <w:szCs w:val="20"/>
          <w:lang w:val="en-GB"/>
        </w:rPr>
      </w:pPr>
    </w:p>
    <w:p w:rsidR="009E5F91" w:rsidRPr="00F265EE" w:rsidRDefault="009E5F91" w:rsidP="00B657A3">
      <w:pPr>
        <w:pStyle w:val="Heading2"/>
        <w:spacing w:before="0" w:after="0"/>
        <w:ind w:left="0"/>
        <w:rPr>
          <w:rFonts w:cs="Times New Roman"/>
          <w:sz w:val="20"/>
          <w:szCs w:val="20"/>
          <w:lang w:val="en-GB"/>
        </w:rPr>
      </w:pPr>
      <w:bookmarkStart w:id="68" w:name="_Toc359452369"/>
      <w:r w:rsidRPr="00F265EE">
        <w:rPr>
          <w:rFonts w:cs="Times New Roman"/>
          <w:sz w:val="20"/>
          <w:szCs w:val="20"/>
          <w:lang w:val="en-GB"/>
        </w:rPr>
        <w:t>Schedule 2 poisons</w:t>
      </w:r>
      <w:bookmarkEnd w:id="68"/>
    </w:p>
    <w:p w:rsidR="009E5F91" w:rsidRPr="00F265EE" w:rsidRDefault="009E5F91" w:rsidP="00B657A3">
      <w:pPr>
        <w:pStyle w:val="ChapterHeading"/>
        <w:spacing w:line="240" w:lineRule="auto"/>
        <w:jc w:val="left"/>
        <w:rPr>
          <w:rFonts w:ascii="Times New Roman" w:hAnsi="Times New Roman" w:cs="Times New Roman"/>
          <w:sz w:val="20"/>
          <w:szCs w:val="20"/>
          <w:lang w:val="en-GB"/>
        </w:rPr>
      </w:pPr>
    </w:p>
    <w:p w:rsidR="009E5F91" w:rsidRPr="00F265EE" w:rsidRDefault="009E5F91" w:rsidP="00B657A3">
      <w:pPr>
        <w:pStyle w:val="part2"/>
        <w:spacing w:line="240" w:lineRule="auto"/>
        <w:jc w:val="left"/>
        <w:rPr>
          <w:rFonts w:ascii="Times New Roman" w:hAnsi="Times New Roman" w:cs="Times New Roman"/>
          <w:lang w:val="en-GB"/>
        </w:rPr>
      </w:pPr>
      <w:r w:rsidRPr="00F265EE">
        <w:rPr>
          <w:rFonts w:ascii="Times New Roman" w:hAnsi="Times New Roman" w:cs="Times New Roman"/>
          <w:b/>
          <w:bCs/>
          <w:lang w:val="en-GB"/>
        </w:rPr>
        <w:t>34</w:t>
      </w:r>
      <w:r w:rsidRPr="00F265EE">
        <w:rPr>
          <w:rFonts w:ascii="Times New Roman" w:hAnsi="Times New Roman" w:cs="Times New Roman"/>
          <w:lang w:val="en-GB"/>
        </w:rPr>
        <w:t>.</w:t>
      </w:r>
      <w:r w:rsidRPr="00F265EE">
        <w:rPr>
          <w:rFonts w:ascii="Times New Roman" w:hAnsi="Times New Roman" w:cs="Times New Roman"/>
          <w:lang w:val="en-GB"/>
        </w:rPr>
        <w:tab/>
        <w:t>A person, other than a pharmacist (or an assistant under the direction of a pharmacist) or a medical, dental or veterinary practitioner in the lawful practice of their professions, must not sell or supply a Schedule 2 poison unless licensed to do so.</w:t>
      </w:r>
    </w:p>
    <w:p w:rsidR="009E5F91" w:rsidRPr="00F265EE" w:rsidRDefault="009E5F91" w:rsidP="00B657A3">
      <w:pPr>
        <w:pStyle w:val="part2"/>
        <w:spacing w:line="240" w:lineRule="auto"/>
        <w:jc w:val="left"/>
        <w:rPr>
          <w:rFonts w:ascii="Times New Roman" w:hAnsi="Times New Roman" w:cs="Times New Roman"/>
          <w:lang w:val="en-GB"/>
        </w:rPr>
      </w:pPr>
    </w:p>
    <w:p w:rsidR="009E5F91" w:rsidRPr="00F265EE" w:rsidRDefault="009E5F91" w:rsidP="00B657A3">
      <w:pPr>
        <w:pStyle w:val="part2"/>
        <w:spacing w:line="240" w:lineRule="auto"/>
        <w:jc w:val="left"/>
        <w:rPr>
          <w:rFonts w:ascii="Times New Roman" w:hAnsi="Times New Roman" w:cs="Times New Roman"/>
          <w:lang w:val="en-GB"/>
        </w:rPr>
      </w:pPr>
      <w:r w:rsidRPr="00F265EE">
        <w:rPr>
          <w:rFonts w:ascii="Times New Roman" w:hAnsi="Times New Roman" w:cs="Times New Roman"/>
          <w:b/>
          <w:bCs/>
          <w:lang w:val="en-GB"/>
        </w:rPr>
        <w:t>35</w:t>
      </w:r>
      <w:r w:rsidRPr="00F265EE">
        <w:rPr>
          <w:rFonts w:ascii="Times New Roman" w:hAnsi="Times New Roman" w:cs="Times New Roman"/>
          <w:lang w:val="en-GB"/>
        </w:rPr>
        <w:t>.</w:t>
      </w:r>
      <w:r w:rsidRPr="00F265EE">
        <w:rPr>
          <w:rFonts w:ascii="Times New Roman" w:hAnsi="Times New Roman" w:cs="Times New Roman"/>
          <w:lang w:val="en-GB"/>
        </w:rPr>
        <w:tab/>
        <w:t>A person is not eligible to be granted a licence to sell a Schedule 2 poison by way of retail sale unless:</w:t>
      </w:r>
    </w:p>
    <w:p w:rsidR="009E5F91" w:rsidRPr="00F265EE" w:rsidRDefault="009E5F91" w:rsidP="00B657A3">
      <w:pPr>
        <w:pStyle w:val="NoParagraphStyle"/>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 w:val="left" w:pos="15309"/>
          <w:tab w:val="left" w:pos="15876"/>
          <w:tab w:val="left" w:pos="16443"/>
          <w:tab w:val="left" w:pos="17010"/>
          <w:tab w:val="left" w:pos="17577"/>
          <w:tab w:val="left" w:pos="18144"/>
          <w:tab w:val="left" w:pos="18711"/>
          <w:tab w:val="left" w:pos="19278"/>
          <w:tab w:val="left" w:pos="19845"/>
          <w:tab w:val="left" w:pos="20412"/>
          <w:tab w:val="left" w:pos="20979"/>
          <w:tab w:val="left" w:pos="21546"/>
          <w:tab w:val="left" w:pos="22113"/>
          <w:tab w:val="left" w:pos="22680"/>
        </w:tabs>
        <w:spacing w:line="240" w:lineRule="auto"/>
        <w:rPr>
          <w:rFonts w:ascii="Times New Roman" w:hAnsi="Times New Roman" w:cs="Times New Roman"/>
          <w:sz w:val="20"/>
          <w:szCs w:val="20"/>
        </w:rPr>
      </w:pPr>
    </w:p>
    <w:p w:rsidR="009E5F91" w:rsidRPr="00F265EE" w:rsidRDefault="009E5F91" w:rsidP="00B657A3">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(1)</w:t>
      </w:r>
      <w:r w:rsidRPr="00F265EE">
        <w:rPr>
          <w:rFonts w:ascii="Times New Roman" w:hAnsi="Times New Roman" w:cs="Times New Roman"/>
          <w:lang w:val="en-GB"/>
        </w:rPr>
        <w:tab/>
        <w:t>he or she is carrying on the business of selling goods by retail; and</w:t>
      </w:r>
    </w:p>
    <w:p w:rsidR="009E5F91" w:rsidRPr="00F265EE" w:rsidRDefault="009E5F91" w:rsidP="00B657A3">
      <w:pPr>
        <w:pStyle w:val="part21stlevel"/>
        <w:spacing w:line="240" w:lineRule="auto"/>
        <w:jc w:val="left"/>
        <w:rPr>
          <w:rFonts w:ascii="Times New Roman" w:hAnsi="Times New Roman" w:cs="Times New Roman"/>
          <w:lang w:val="en-GB"/>
        </w:rPr>
      </w:pPr>
    </w:p>
    <w:p w:rsidR="009E5F91" w:rsidRPr="00F265EE" w:rsidRDefault="009E5F91" w:rsidP="00B657A3">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(2)</w:t>
      </w:r>
      <w:r w:rsidRPr="00F265EE">
        <w:rPr>
          <w:rFonts w:ascii="Times New Roman" w:hAnsi="Times New Roman" w:cs="Times New Roman"/>
          <w:lang w:val="en-GB"/>
        </w:rPr>
        <w:tab/>
        <w:t>the premises from which the poison will be sold is more than 25 kilometres by the shortest practical route from the nearest pharmacy;  and</w:t>
      </w:r>
    </w:p>
    <w:p w:rsidR="009E5F91" w:rsidRPr="00F265EE" w:rsidRDefault="009E5F91" w:rsidP="00B657A3">
      <w:pPr>
        <w:pStyle w:val="part21stlevel"/>
        <w:spacing w:line="240" w:lineRule="auto"/>
        <w:jc w:val="left"/>
        <w:rPr>
          <w:rFonts w:ascii="Times New Roman" w:hAnsi="Times New Roman" w:cs="Times New Roman"/>
          <w:lang w:val="en-GB"/>
        </w:rPr>
      </w:pPr>
    </w:p>
    <w:p w:rsidR="009E5F91" w:rsidRPr="00F265EE" w:rsidRDefault="009E5F91" w:rsidP="00B657A3">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(3)</w:t>
      </w:r>
      <w:r w:rsidRPr="00F265EE">
        <w:rPr>
          <w:rFonts w:ascii="Times New Roman" w:hAnsi="Times New Roman" w:cs="Times New Roman"/>
          <w:lang w:val="en-GB"/>
        </w:rPr>
        <w:tab/>
        <w:t>he or she produces such evidence, as may be required, that he or she is a fit and proper person to be so licensed.</w:t>
      </w:r>
    </w:p>
    <w:p w:rsidR="009E5F91" w:rsidRPr="00F265EE" w:rsidRDefault="009E5F91" w:rsidP="00B657A3">
      <w:pPr>
        <w:pStyle w:val="ChapterHeading"/>
        <w:spacing w:line="240" w:lineRule="auto"/>
        <w:jc w:val="left"/>
        <w:rPr>
          <w:rFonts w:ascii="Times New Roman" w:hAnsi="Times New Roman" w:cs="Times New Roman"/>
          <w:sz w:val="20"/>
          <w:szCs w:val="20"/>
          <w:lang w:val="en-GB"/>
        </w:rPr>
      </w:pPr>
    </w:p>
    <w:p w:rsidR="009E5F91" w:rsidRPr="00F265EE" w:rsidRDefault="009E5F91" w:rsidP="00B657A3">
      <w:pPr>
        <w:pStyle w:val="Heading2"/>
        <w:spacing w:before="0" w:after="0"/>
        <w:ind w:left="0"/>
        <w:rPr>
          <w:rFonts w:cs="Times New Roman"/>
          <w:sz w:val="20"/>
          <w:szCs w:val="20"/>
          <w:lang w:val="en-GB"/>
        </w:rPr>
      </w:pPr>
      <w:bookmarkStart w:id="69" w:name="_Toc359452370"/>
      <w:r w:rsidRPr="00F265EE">
        <w:rPr>
          <w:rFonts w:cs="Times New Roman"/>
          <w:sz w:val="20"/>
          <w:szCs w:val="20"/>
          <w:lang w:val="en-GB"/>
        </w:rPr>
        <w:t>Schedule 3 poisons</w:t>
      </w:r>
      <w:bookmarkEnd w:id="69"/>
    </w:p>
    <w:p w:rsidR="009E5F91" w:rsidRPr="00F265EE" w:rsidRDefault="009E5F91" w:rsidP="00B657A3">
      <w:pPr>
        <w:pStyle w:val="ChapterHeading"/>
        <w:spacing w:line="240" w:lineRule="auto"/>
        <w:jc w:val="left"/>
        <w:rPr>
          <w:rFonts w:ascii="Times New Roman" w:hAnsi="Times New Roman" w:cs="Times New Roman"/>
          <w:sz w:val="20"/>
          <w:szCs w:val="20"/>
          <w:lang w:val="en-GB"/>
        </w:rPr>
      </w:pPr>
    </w:p>
    <w:p w:rsidR="009E5F91" w:rsidRPr="00F265EE" w:rsidRDefault="009E5F91" w:rsidP="00B657A3">
      <w:pPr>
        <w:pStyle w:val="part2"/>
        <w:spacing w:line="240" w:lineRule="auto"/>
        <w:jc w:val="left"/>
        <w:rPr>
          <w:rFonts w:ascii="Times New Roman" w:hAnsi="Times New Roman" w:cs="Times New Roman"/>
          <w:lang w:val="en-GB"/>
        </w:rPr>
      </w:pPr>
      <w:r w:rsidRPr="00F265EE">
        <w:rPr>
          <w:rFonts w:ascii="Times New Roman" w:hAnsi="Times New Roman" w:cs="Times New Roman"/>
          <w:b/>
          <w:bCs/>
          <w:lang w:val="en-GB"/>
        </w:rPr>
        <w:t>36</w:t>
      </w:r>
      <w:r w:rsidRPr="00F265EE">
        <w:rPr>
          <w:rFonts w:ascii="Times New Roman" w:hAnsi="Times New Roman" w:cs="Times New Roman"/>
          <w:lang w:val="en-GB"/>
        </w:rPr>
        <w:t>.</w:t>
      </w:r>
      <w:r w:rsidRPr="00F265EE">
        <w:rPr>
          <w:rFonts w:ascii="Times New Roman" w:hAnsi="Times New Roman" w:cs="Times New Roman"/>
          <w:lang w:val="en-GB"/>
        </w:rPr>
        <w:tab/>
        <w:t>A person, other than a pharmacist, or a medical, dental or veterinary practitioner, in the lawful practice of his or her profession, must not sell or supply a Schedule 3 poison.</w:t>
      </w:r>
    </w:p>
    <w:p w:rsidR="009E5F91" w:rsidRPr="00F265EE" w:rsidRDefault="009E5F91" w:rsidP="00B657A3">
      <w:pPr>
        <w:pStyle w:val="part2"/>
        <w:spacing w:line="240" w:lineRule="auto"/>
        <w:jc w:val="left"/>
        <w:rPr>
          <w:rFonts w:ascii="Times New Roman" w:hAnsi="Times New Roman" w:cs="Times New Roman"/>
          <w:lang w:val="en-GB"/>
        </w:rPr>
      </w:pPr>
    </w:p>
    <w:p w:rsidR="009E5F91" w:rsidRPr="00F265EE" w:rsidRDefault="009E5F91" w:rsidP="00B657A3">
      <w:pPr>
        <w:pStyle w:val="part2"/>
        <w:spacing w:line="240" w:lineRule="auto"/>
        <w:jc w:val="left"/>
        <w:rPr>
          <w:rFonts w:ascii="Times New Roman" w:hAnsi="Times New Roman" w:cs="Times New Roman"/>
          <w:lang w:val="en-GB"/>
        </w:rPr>
      </w:pPr>
      <w:r w:rsidRPr="00F265EE">
        <w:rPr>
          <w:rFonts w:ascii="Times New Roman" w:hAnsi="Times New Roman" w:cs="Times New Roman"/>
          <w:b/>
          <w:bCs/>
          <w:lang w:val="en-GB"/>
        </w:rPr>
        <w:t>37.</w:t>
      </w:r>
      <w:r w:rsidRPr="00F265EE">
        <w:rPr>
          <w:rFonts w:ascii="Times New Roman" w:hAnsi="Times New Roman" w:cs="Times New Roman"/>
          <w:lang w:val="en-GB"/>
        </w:rPr>
        <w:tab/>
        <w:t>The person who sells or supplies a Schedule 3 poison must:</w:t>
      </w:r>
    </w:p>
    <w:p w:rsidR="009E5F91" w:rsidRPr="00F265EE" w:rsidRDefault="009E5F91" w:rsidP="00B657A3">
      <w:pPr>
        <w:pStyle w:val="part21stlevel"/>
        <w:spacing w:line="240" w:lineRule="auto"/>
        <w:jc w:val="left"/>
        <w:rPr>
          <w:rFonts w:ascii="Times New Roman" w:hAnsi="Times New Roman" w:cs="Times New Roman"/>
          <w:lang w:val="en-GB"/>
        </w:rPr>
      </w:pPr>
    </w:p>
    <w:p w:rsidR="009E5F91" w:rsidRPr="00F265EE" w:rsidRDefault="009E5F91" w:rsidP="00B657A3">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(1)</w:t>
      </w:r>
      <w:r w:rsidRPr="00F265EE">
        <w:rPr>
          <w:rFonts w:ascii="Times New Roman" w:hAnsi="Times New Roman" w:cs="Times New Roman"/>
          <w:lang w:val="en-GB"/>
        </w:rPr>
        <w:tab/>
        <w:t>provide adequate instructions for use, either written or verbal, at the time of supply or sale; and</w:t>
      </w:r>
    </w:p>
    <w:p w:rsidR="009E5F91" w:rsidRPr="00F265EE" w:rsidRDefault="009E5F91" w:rsidP="00B657A3">
      <w:pPr>
        <w:pStyle w:val="part21stlevel"/>
        <w:spacing w:line="240" w:lineRule="auto"/>
        <w:jc w:val="left"/>
        <w:rPr>
          <w:rFonts w:ascii="Times New Roman" w:hAnsi="Times New Roman" w:cs="Times New Roman"/>
          <w:lang w:val="en-GB"/>
        </w:rPr>
      </w:pPr>
    </w:p>
    <w:p w:rsidR="009E5F91" w:rsidRPr="00F265EE" w:rsidRDefault="009E5F91" w:rsidP="00B657A3">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(2)</w:t>
      </w:r>
      <w:r w:rsidRPr="00F265EE">
        <w:rPr>
          <w:rFonts w:ascii="Times New Roman" w:hAnsi="Times New Roman" w:cs="Times New Roman"/>
          <w:lang w:val="en-GB"/>
        </w:rPr>
        <w:tab/>
        <w:t>label the container with his or her name or the name of the pharmacy and the address from which it was sold or supplied; and</w:t>
      </w:r>
    </w:p>
    <w:p w:rsidR="009E5F91" w:rsidRPr="00F265EE" w:rsidRDefault="009E5F91" w:rsidP="00B657A3">
      <w:pPr>
        <w:pStyle w:val="part21stlevel"/>
        <w:spacing w:line="240" w:lineRule="auto"/>
        <w:jc w:val="left"/>
        <w:rPr>
          <w:rFonts w:ascii="Times New Roman" w:hAnsi="Times New Roman" w:cs="Times New Roman"/>
          <w:lang w:val="en-GB"/>
        </w:rPr>
      </w:pPr>
    </w:p>
    <w:p w:rsidR="009E5F91" w:rsidRPr="00F265EE" w:rsidRDefault="009E5F91" w:rsidP="00B657A3">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(3)</w:t>
      </w:r>
      <w:r w:rsidRPr="00F265EE">
        <w:rPr>
          <w:rFonts w:ascii="Times New Roman" w:hAnsi="Times New Roman" w:cs="Times New Roman"/>
          <w:lang w:val="en-GB"/>
        </w:rPr>
        <w:tab/>
        <w:t>if required by regulation, make a record of the transaction in a prescription book or other approved recording system.</w:t>
      </w:r>
    </w:p>
    <w:p w:rsidR="00DB62DE" w:rsidRPr="00F265EE" w:rsidRDefault="00DB62DE" w:rsidP="00B657A3">
      <w:pPr>
        <w:pStyle w:val="ChapterHeading"/>
        <w:spacing w:line="240" w:lineRule="auto"/>
        <w:jc w:val="left"/>
        <w:rPr>
          <w:rFonts w:ascii="Times New Roman" w:hAnsi="Times New Roman" w:cs="Times New Roman"/>
          <w:sz w:val="20"/>
          <w:szCs w:val="20"/>
          <w:lang w:val="en-GB"/>
        </w:rPr>
      </w:pPr>
    </w:p>
    <w:p w:rsidR="00371776" w:rsidRDefault="00371776">
      <w:pPr>
        <w:rPr>
          <w:rFonts w:cs="Arial"/>
          <w:b/>
          <w:bCs/>
          <w:iCs/>
          <w:sz w:val="20"/>
          <w:szCs w:val="20"/>
          <w:lang w:val="en-GB" w:eastAsia="en-AU"/>
        </w:rPr>
      </w:pPr>
      <w:bookmarkStart w:id="70" w:name="_Toc359452371"/>
      <w:r>
        <w:rPr>
          <w:sz w:val="20"/>
          <w:szCs w:val="20"/>
          <w:lang w:val="en-GB"/>
        </w:rPr>
        <w:br w:type="page"/>
      </w:r>
    </w:p>
    <w:p w:rsidR="009E5F91" w:rsidRPr="00F265EE" w:rsidRDefault="009E5F91" w:rsidP="00B657A3">
      <w:pPr>
        <w:pStyle w:val="Heading2"/>
        <w:spacing w:before="0" w:after="0"/>
        <w:ind w:left="0"/>
        <w:rPr>
          <w:rFonts w:cs="Times New Roman"/>
          <w:sz w:val="20"/>
          <w:szCs w:val="20"/>
          <w:lang w:val="en-GB"/>
        </w:rPr>
      </w:pPr>
      <w:r w:rsidRPr="00F265EE">
        <w:rPr>
          <w:rFonts w:cs="Times New Roman"/>
          <w:sz w:val="20"/>
          <w:szCs w:val="20"/>
          <w:lang w:val="en-GB"/>
        </w:rPr>
        <w:lastRenderedPageBreak/>
        <w:t>Schedule 4 poisons</w:t>
      </w:r>
      <w:bookmarkEnd w:id="70"/>
    </w:p>
    <w:p w:rsidR="009E5F91" w:rsidRPr="00F265EE" w:rsidRDefault="009E5F91" w:rsidP="00B657A3">
      <w:pPr>
        <w:pStyle w:val="part2"/>
        <w:spacing w:line="240" w:lineRule="auto"/>
        <w:jc w:val="left"/>
        <w:rPr>
          <w:rFonts w:ascii="Times New Roman" w:hAnsi="Times New Roman" w:cs="Times New Roman"/>
          <w:lang w:val="en-GB"/>
        </w:rPr>
      </w:pPr>
    </w:p>
    <w:p w:rsidR="00CD6238" w:rsidRPr="00F265EE" w:rsidRDefault="009E5F91" w:rsidP="00B657A3">
      <w:pPr>
        <w:pStyle w:val="part2"/>
        <w:spacing w:line="240" w:lineRule="auto"/>
        <w:jc w:val="left"/>
        <w:rPr>
          <w:rFonts w:ascii="Times New Roman" w:hAnsi="Times New Roman" w:cs="Times New Roman"/>
          <w:lang w:val="en-GB"/>
        </w:rPr>
      </w:pPr>
      <w:r w:rsidRPr="00F265EE">
        <w:rPr>
          <w:rFonts w:ascii="Times New Roman" w:hAnsi="Times New Roman" w:cs="Times New Roman"/>
          <w:b/>
          <w:bCs/>
          <w:lang w:val="en-GB"/>
        </w:rPr>
        <w:t>38</w:t>
      </w:r>
      <w:r w:rsidRPr="00F265EE">
        <w:rPr>
          <w:rFonts w:ascii="Times New Roman" w:hAnsi="Times New Roman" w:cs="Times New Roman"/>
          <w:lang w:val="en-GB"/>
        </w:rPr>
        <w:t>.</w:t>
      </w:r>
      <w:r w:rsidRPr="00F265EE">
        <w:rPr>
          <w:rFonts w:ascii="Times New Roman" w:hAnsi="Times New Roman" w:cs="Times New Roman"/>
          <w:lang w:val="en-GB"/>
        </w:rPr>
        <w:tab/>
        <w:t>A person, other than a medical, dental or veterinary practitioner in the ordinary course of their professions or a pharmacist dispensing a legal prescription must not sell or supply a Schedule 4 poison.</w:t>
      </w:r>
      <w:r w:rsidR="00CD6238" w:rsidRPr="00F265EE">
        <w:rPr>
          <w:rFonts w:ascii="Times New Roman" w:hAnsi="Times New Roman" w:cs="Times New Roman"/>
          <w:lang w:val="en-GB"/>
        </w:rPr>
        <w:t xml:space="preserve"> </w:t>
      </w:r>
    </w:p>
    <w:p w:rsidR="00612BD6" w:rsidRPr="00F265EE" w:rsidRDefault="00612BD6" w:rsidP="00B657A3">
      <w:pPr>
        <w:pStyle w:val="part2"/>
        <w:spacing w:line="240" w:lineRule="auto"/>
        <w:jc w:val="left"/>
        <w:rPr>
          <w:rFonts w:ascii="Times New Roman" w:hAnsi="Times New Roman" w:cs="Times New Roman"/>
          <w:lang w:val="en-GB"/>
        </w:rPr>
      </w:pPr>
    </w:p>
    <w:p w:rsidR="00612BD6" w:rsidRPr="00F265EE" w:rsidRDefault="00612BD6" w:rsidP="00B657A3">
      <w:pPr>
        <w:pStyle w:val="part2"/>
        <w:spacing w:line="240" w:lineRule="auto"/>
        <w:jc w:val="left"/>
        <w:rPr>
          <w:rFonts w:ascii="Times New Roman" w:hAnsi="Times New Roman" w:cs="Times New Roman"/>
          <w:lang w:val="en-GB"/>
        </w:rPr>
      </w:pPr>
      <w:r w:rsidRPr="00F265EE">
        <w:rPr>
          <w:rFonts w:ascii="Times New Roman" w:hAnsi="Times New Roman" w:cs="Times New Roman"/>
          <w:b/>
          <w:bCs/>
          <w:lang w:val="en-GB"/>
        </w:rPr>
        <w:t>39.</w:t>
      </w:r>
      <w:r w:rsidRPr="00F265EE">
        <w:rPr>
          <w:rFonts w:ascii="Times New Roman" w:hAnsi="Times New Roman" w:cs="Times New Roman"/>
          <w:lang w:val="en-GB"/>
        </w:rPr>
        <w:tab/>
        <w:t>Paragraph 38 does not apply to a pharmacist who sells or supplies a Schedule 4 poison, other than a poison excepted by regulation from this provision, without a prescription if:</w:t>
      </w:r>
    </w:p>
    <w:p w:rsidR="00612BD6" w:rsidRPr="00F265EE" w:rsidRDefault="00612BD6" w:rsidP="00B657A3">
      <w:pPr>
        <w:pStyle w:val="part21stlevel"/>
        <w:spacing w:line="240" w:lineRule="auto"/>
        <w:jc w:val="left"/>
        <w:rPr>
          <w:rFonts w:ascii="Times New Roman" w:hAnsi="Times New Roman" w:cs="Times New Roman"/>
          <w:lang w:val="en-GB"/>
        </w:rPr>
      </w:pPr>
    </w:p>
    <w:p w:rsidR="00612BD6" w:rsidRPr="00F265EE" w:rsidRDefault="00612BD6" w:rsidP="00B657A3">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(1)</w:t>
      </w:r>
      <w:r w:rsidRPr="00F265EE">
        <w:rPr>
          <w:rFonts w:ascii="Times New Roman" w:hAnsi="Times New Roman" w:cs="Times New Roman"/>
          <w:lang w:val="en-GB"/>
        </w:rPr>
        <w:tab/>
        <w:t>the patient is under medical treatment with the poison and continuation of medication is essential;  and</w:t>
      </w:r>
    </w:p>
    <w:p w:rsidR="00612BD6" w:rsidRPr="00F265EE" w:rsidRDefault="00612BD6" w:rsidP="00B657A3">
      <w:pPr>
        <w:pStyle w:val="part21stlevel"/>
        <w:spacing w:line="240" w:lineRule="auto"/>
        <w:jc w:val="left"/>
        <w:rPr>
          <w:rFonts w:ascii="Times New Roman" w:hAnsi="Times New Roman" w:cs="Times New Roman"/>
          <w:lang w:val="en-GB"/>
        </w:rPr>
      </w:pPr>
    </w:p>
    <w:p w:rsidR="00612BD6" w:rsidRPr="00F265EE" w:rsidRDefault="00612BD6" w:rsidP="00B657A3">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(2)</w:t>
      </w:r>
      <w:r w:rsidRPr="00F265EE">
        <w:rPr>
          <w:rFonts w:ascii="Times New Roman" w:hAnsi="Times New Roman" w:cs="Times New Roman"/>
          <w:lang w:val="en-GB"/>
        </w:rPr>
        <w:tab/>
        <w:t>the quantity sold or supplied does not exceed 3 days' medication; and</w:t>
      </w:r>
    </w:p>
    <w:p w:rsidR="00612BD6" w:rsidRPr="00F265EE" w:rsidRDefault="00612BD6" w:rsidP="00B657A3">
      <w:pPr>
        <w:pStyle w:val="part21stlevel"/>
        <w:spacing w:line="240" w:lineRule="auto"/>
        <w:jc w:val="left"/>
        <w:rPr>
          <w:rFonts w:ascii="Times New Roman" w:hAnsi="Times New Roman" w:cs="Times New Roman"/>
          <w:lang w:val="en-GB"/>
        </w:rPr>
      </w:pPr>
    </w:p>
    <w:p w:rsidR="00612BD6" w:rsidRPr="00F265EE" w:rsidRDefault="00612BD6" w:rsidP="00B657A3">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(3)</w:t>
      </w:r>
      <w:r w:rsidRPr="00F265EE">
        <w:rPr>
          <w:rFonts w:ascii="Times New Roman" w:hAnsi="Times New Roman" w:cs="Times New Roman"/>
          <w:lang w:val="en-GB"/>
        </w:rPr>
        <w:tab/>
        <w:t>the pharmacist is satisfied that an emergency exists.</w:t>
      </w:r>
    </w:p>
    <w:p w:rsidR="00612BD6" w:rsidRPr="00F265EE" w:rsidRDefault="00612BD6" w:rsidP="00B657A3">
      <w:pPr>
        <w:pStyle w:val="NoParagraphStyle"/>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 w:val="left" w:pos="15309"/>
          <w:tab w:val="left" w:pos="15876"/>
          <w:tab w:val="left" w:pos="16443"/>
          <w:tab w:val="left" w:pos="17010"/>
          <w:tab w:val="left" w:pos="17577"/>
          <w:tab w:val="left" w:pos="18144"/>
          <w:tab w:val="left" w:pos="18711"/>
          <w:tab w:val="left" w:pos="19278"/>
          <w:tab w:val="left" w:pos="19845"/>
          <w:tab w:val="left" w:pos="20412"/>
          <w:tab w:val="left" w:pos="20979"/>
          <w:tab w:val="left" w:pos="21546"/>
          <w:tab w:val="left" w:pos="22113"/>
          <w:tab w:val="left" w:pos="22680"/>
        </w:tabs>
        <w:spacing w:line="240" w:lineRule="auto"/>
        <w:rPr>
          <w:rFonts w:ascii="Times New Roman" w:hAnsi="Times New Roman" w:cs="Times New Roman"/>
          <w:sz w:val="20"/>
          <w:szCs w:val="20"/>
        </w:rPr>
      </w:pPr>
    </w:p>
    <w:p w:rsidR="00612BD6" w:rsidRPr="00F265EE" w:rsidRDefault="00612BD6" w:rsidP="00B657A3">
      <w:pPr>
        <w:pStyle w:val="part2"/>
        <w:spacing w:line="240" w:lineRule="auto"/>
        <w:jc w:val="left"/>
        <w:rPr>
          <w:rFonts w:ascii="Times New Roman" w:hAnsi="Times New Roman" w:cs="Times New Roman"/>
          <w:lang w:val="en-GB"/>
        </w:rPr>
      </w:pPr>
      <w:r w:rsidRPr="00F265EE">
        <w:rPr>
          <w:rFonts w:ascii="Times New Roman" w:hAnsi="Times New Roman" w:cs="Times New Roman"/>
          <w:b/>
          <w:bCs/>
          <w:lang w:val="en-GB"/>
        </w:rPr>
        <w:t>40.</w:t>
      </w:r>
      <w:r w:rsidRPr="00F265EE">
        <w:rPr>
          <w:rFonts w:ascii="Times New Roman" w:hAnsi="Times New Roman" w:cs="Times New Roman"/>
          <w:lang w:val="en-GB"/>
        </w:rPr>
        <w:tab/>
        <w:t>Paragraphs 34, 36, 37 and 38 do not apply to sale by way of wholesale dealing to a pharmacist, medical practitioner, veterinary practitioner, dentist or a person licensed or otherwise authorised to possess, sell or supply such poisons.</w:t>
      </w:r>
    </w:p>
    <w:p w:rsidR="008C426E" w:rsidRPr="00F265EE" w:rsidRDefault="008C426E" w:rsidP="00B657A3">
      <w:pPr>
        <w:pStyle w:val="part2"/>
        <w:spacing w:line="240" w:lineRule="auto"/>
        <w:jc w:val="left"/>
        <w:rPr>
          <w:rFonts w:ascii="Times New Roman" w:hAnsi="Times New Roman" w:cs="Times New Roman"/>
          <w:lang w:val="en-GB"/>
        </w:rPr>
      </w:pPr>
    </w:p>
    <w:p w:rsidR="00612BD6" w:rsidRPr="00F265EE" w:rsidRDefault="00612BD6" w:rsidP="00B657A3">
      <w:pPr>
        <w:pStyle w:val="Heading2"/>
        <w:spacing w:before="0" w:after="0"/>
        <w:ind w:left="0"/>
        <w:rPr>
          <w:rFonts w:cs="Times New Roman"/>
          <w:sz w:val="20"/>
          <w:szCs w:val="20"/>
          <w:lang w:val="en-GB"/>
        </w:rPr>
      </w:pPr>
      <w:bookmarkStart w:id="71" w:name="_Toc359452372"/>
      <w:r w:rsidRPr="00F265EE">
        <w:rPr>
          <w:rFonts w:cs="Times New Roman"/>
          <w:sz w:val="20"/>
          <w:szCs w:val="20"/>
          <w:lang w:val="en-GB"/>
        </w:rPr>
        <w:t>Schedule 7 poisons</w:t>
      </w:r>
      <w:bookmarkEnd w:id="71"/>
    </w:p>
    <w:p w:rsidR="00612BD6" w:rsidRPr="00F265EE" w:rsidRDefault="00612BD6" w:rsidP="00B657A3">
      <w:pPr>
        <w:pStyle w:val="ChapterHeading"/>
        <w:spacing w:line="240" w:lineRule="auto"/>
        <w:jc w:val="left"/>
        <w:rPr>
          <w:rFonts w:ascii="Times New Roman" w:hAnsi="Times New Roman" w:cs="Times New Roman"/>
          <w:sz w:val="20"/>
          <w:szCs w:val="20"/>
          <w:lang w:val="en-GB"/>
        </w:rPr>
      </w:pPr>
    </w:p>
    <w:p w:rsidR="00612BD6" w:rsidRPr="00F265EE" w:rsidRDefault="00612BD6" w:rsidP="00B657A3">
      <w:pPr>
        <w:pStyle w:val="part21stlevel"/>
        <w:spacing w:line="240" w:lineRule="auto"/>
        <w:jc w:val="left"/>
        <w:rPr>
          <w:rFonts w:ascii="Times New Roman" w:hAnsi="Times New Roman" w:cs="Times New Roman"/>
          <w:lang w:val="en-GB"/>
        </w:rPr>
      </w:pPr>
      <w:r w:rsidRPr="00F265EE">
        <w:rPr>
          <w:rFonts w:ascii="Times New Roman" w:hAnsi="Times New Roman" w:cs="Times New Roman"/>
          <w:b/>
          <w:bCs/>
          <w:lang w:val="en-GB"/>
        </w:rPr>
        <w:t>41.</w:t>
      </w:r>
      <w:r w:rsidRPr="00F265EE">
        <w:rPr>
          <w:rFonts w:ascii="Times New Roman" w:hAnsi="Times New Roman" w:cs="Times New Roman"/>
          <w:lang w:val="en-GB"/>
        </w:rPr>
        <w:t xml:space="preserve"> </w:t>
      </w:r>
      <w:r w:rsidRPr="00F265EE">
        <w:rPr>
          <w:rFonts w:ascii="Times New Roman" w:hAnsi="Times New Roman" w:cs="Times New Roman"/>
          <w:lang w:val="en-GB"/>
        </w:rPr>
        <w:tab/>
        <w:t>(1)</w:t>
      </w:r>
      <w:r w:rsidRPr="00F265EE">
        <w:rPr>
          <w:rFonts w:ascii="Times New Roman" w:hAnsi="Times New Roman" w:cs="Times New Roman"/>
          <w:lang w:val="en-GB"/>
        </w:rPr>
        <w:tab/>
        <w:t>A person must not possess or use a Schedule 7 poison for domestic or domestic garden purposes.</w:t>
      </w:r>
    </w:p>
    <w:p w:rsidR="00612BD6" w:rsidRPr="00F265EE" w:rsidRDefault="00612BD6" w:rsidP="00B657A3">
      <w:pPr>
        <w:pStyle w:val="part21stlevel"/>
        <w:spacing w:line="240" w:lineRule="auto"/>
        <w:jc w:val="left"/>
        <w:rPr>
          <w:rFonts w:ascii="Times New Roman" w:hAnsi="Times New Roman" w:cs="Times New Roman"/>
          <w:lang w:val="en-GB"/>
        </w:rPr>
      </w:pPr>
    </w:p>
    <w:p w:rsidR="00612BD6" w:rsidRPr="00F265EE" w:rsidRDefault="00612BD6" w:rsidP="00B657A3">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(2)</w:t>
      </w:r>
      <w:r w:rsidRPr="00F265EE">
        <w:rPr>
          <w:rFonts w:ascii="Times New Roman" w:hAnsi="Times New Roman" w:cs="Times New Roman"/>
          <w:lang w:val="en-GB"/>
        </w:rPr>
        <w:tab/>
        <w:t>A person must not sell or supply:</w:t>
      </w:r>
    </w:p>
    <w:p w:rsidR="00612BD6" w:rsidRPr="00F265EE" w:rsidRDefault="00612BD6" w:rsidP="00B657A3">
      <w:pPr>
        <w:pStyle w:val="part22ndlevel"/>
        <w:spacing w:line="240" w:lineRule="auto"/>
        <w:jc w:val="left"/>
        <w:rPr>
          <w:rFonts w:ascii="Times New Roman" w:hAnsi="Times New Roman" w:cs="Times New Roman"/>
          <w:lang w:val="en-GB"/>
        </w:rPr>
      </w:pPr>
    </w:p>
    <w:p w:rsidR="00612BD6" w:rsidRPr="00F265EE" w:rsidRDefault="00612BD6" w:rsidP="00B657A3">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(a)</w:t>
      </w:r>
      <w:r w:rsidRPr="00F265EE">
        <w:rPr>
          <w:rFonts w:ascii="Times New Roman" w:hAnsi="Times New Roman" w:cs="Times New Roman"/>
          <w:lang w:val="en-GB"/>
        </w:rPr>
        <w:tab/>
        <w:t>a Schedule 7 poison for domestic or domestic garden purposes; or</w:t>
      </w:r>
    </w:p>
    <w:p w:rsidR="00612BD6" w:rsidRPr="00F265EE" w:rsidRDefault="00612BD6" w:rsidP="00B657A3">
      <w:pPr>
        <w:pStyle w:val="part22ndlevel"/>
        <w:spacing w:line="240" w:lineRule="auto"/>
        <w:jc w:val="left"/>
        <w:rPr>
          <w:rFonts w:ascii="Times New Roman" w:hAnsi="Times New Roman" w:cs="Times New Roman"/>
          <w:lang w:val="en-GB"/>
        </w:rPr>
      </w:pPr>
    </w:p>
    <w:p w:rsidR="00612BD6" w:rsidRPr="00F265EE" w:rsidRDefault="00612BD6" w:rsidP="00B657A3">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(b)</w:t>
      </w:r>
      <w:r w:rsidRPr="00F265EE">
        <w:rPr>
          <w:rFonts w:ascii="Times New Roman" w:hAnsi="Times New Roman" w:cs="Times New Roman"/>
          <w:lang w:val="en-GB"/>
        </w:rPr>
        <w:tab/>
        <w:t>a Schedule 7 poison being a liquid preparation containing paraquat unless it is coloured blue or green and contains sufficient stenching agent to produce an offensive smell; or</w:t>
      </w:r>
    </w:p>
    <w:p w:rsidR="00612BD6" w:rsidRPr="00F265EE" w:rsidRDefault="00612BD6" w:rsidP="00B657A3">
      <w:pPr>
        <w:pStyle w:val="part22ndlevel"/>
        <w:spacing w:line="240" w:lineRule="auto"/>
        <w:jc w:val="left"/>
        <w:rPr>
          <w:rFonts w:ascii="Times New Roman" w:hAnsi="Times New Roman" w:cs="Times New Roman"/>
          <w:lang w:val="en-GB"/>
        </w:rPr>
      </w:pPr>
    </w:p>
    <w:p w:rsidR="00612BD6" w:rsidRPr="00F265EE" w:rsidRDefault="00612BD6" w:rsidP="00B657A3">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(c)</w:t>
      </w:r>
      <w:r w:rsidRPr="00F265EE">
        <w:rPr>
          <w:rFonts w:ascii="Times New Roman" w:hAnsi="Times New Roman" w:cs="Times New Roman"/>
          <w:lang w:val="en-GB"/>
        </w:rPr>
        <w:tab/>
        <w:t>a Schedule 7 poison for which an authorisation to possess or use is required by subparagraph (3) unless the purchaser produces his or her authorisation.</w:t>
      </w:r>
    </w:p>
    <w:p w:rsidR="00612BD6" w:rsidRPr="00F265EE" w:rsidRDefault="00612BD6" w:rsidP="00B657A3">
      <w:pPr>
        <w:pStyle w:val="part21stlevel"/>
        <w:spacing w:line="240" w:lineRule="auto"/>
        <w:jc w:val="left"/>
        <w:rPr>
          <w:rFonts w:ascii="Times New Roman" w:hAnsi="Times New Roman" w:cs="Times New Roman"/>
          <w:lang w:val="en-GB"/>
        </w:rPr>
      </w:pPr>
    </w:p>
    <w:p w:rsidR="00612BD6" w:rsidRPr="00F265EE" w:rsidRDefault="00612BD6" w:rsidP="00B657A3">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(3)</w:t>
      </w:r>
      <w:r w:rsidRPr="00F265EE">
        <w:rPr>
          <w:rFonts w:ascii="Times New Roman" w:hAnsi="Times New Roman" w:cs="Times New Roman"/>
          <w:lang w:val="en-GB"/>
        </w:rPr>
        <w:tab/>
        <w:t>A person must not possess or use any of the following Schedule 7 poisons unless he or she is authorised to do so by the appropriate authority:</w:t>
      </w:r>
    </w:p>
    <w:p w:rsidR="00612BD6" w:rsidRPr="00F265EE" w:rsidRDefault="00612BD6" w:rsidP="00B657A3">
      <w:pPr>
        <w:pStyle w:val="part22ndlevel"/>
        <w:spacing w:line="240" w:lineRule="auto"/>
        <w:jc w:val="left"/>
        <w:rPr>
          <w:rFonts w:ascii="Times New Roman" w:hAnsi="Times New Roman" w:cs="Times New Roman"/>
          <w:lang w:val="en-GB"/>
        </w:rPr>
      </w:pPr>
    </w:p>
    <w:p w:rsidR="00612BD6" w:rsidRPr="00F265EE" w:rsidRDefault="00612BD6" w:rsidP="00B657A3">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Arsenic</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Arsenic</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p>
    <w:p w:rsidR="00612BD6" w:rsidRPr="00F265EE" w:rsidRDefault="00612BD6" w:rsidP="00B657A3">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Cyanides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Cyanides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p>
    <w:p w:rsidR="00612BD6" w:rsidRPr="00F265EE" w:rsidRDefault="00612BD6" w:rsidP="00B657A3">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Fluoroacetic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Fluoroacetic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p>
    <w:p w:rsidR="00612BD6" w:rsidRPr="00F265EE" w:rsidRDefault="00612BD6" w:rsidP="00B657A3">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Fluoroacetamide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Fluoroacetamide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p>
    <w:p w:rsidR="00612BD6" w:rsidRPr="00F265EE" w:rsidRDefault="00612BD6" w:rsidP="00B657A3">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Hydrocyanic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Hydrocyanic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p>
    <w:p w:rsidR="00612BD6" w:rsidRPr="00F265EE" w:rsidRDefault="00612BD6" w:rsidP="00B657A3">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Strychnine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Strychnine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p>
    <w:p w:rsidR="00612BD6" w:rsidRPr="00F265EE" w:rsidRDefault="00612BD6" w:rsidP="00B657A3">
      <w:pPr>
        <w:pStyle w:val="part22ndlevel"/>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Thallium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Thallium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612BD6" w:rsidRPr="00F265EE" w:rsidRDefault="00612BD6" w:rsidP="00B657A3">
      <w:pPr>
        <w:pStyle w:val="part21stlevel"/>
        <w:spacing w:line="240" w:lineRule="auto"/>
        <w:jc w:val="left"/>
        <w:rPr>
          <w:rFonts w:ascii="Times New Roman" w:hAnsi="Times New Roman" w:cs="Times New Roman"/>
          <w:lang w:val="en-GB"/>
        </w:rPr>
      </w:pPr>
    </w:p>
    <w:p w:rsidR="00612BD6" w:rsidRPr="00F265EE" w:rsidRDefault="00612BD6" w:rsidP="00B657A3">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(4)</w:t>
      </w:r>
      <w:r w:rsidRPr="00F265EE">
        <w:rPr>
          <w:rFonts w:ascii="Times New Roman" w:hAnsi="Times New Roman" w:cs="Times New Roman"/>
          <w:lang w:val="en-GB"/>
        </w:rPr>
        <w:tab/>
        <w:t>The appropriate authority may exempt a person or a class of persons from the requirement to hold an authorisation under subparagraph (3) and may vary or revoke the exemption by notice in writing.</w:t>
      </w:r>
    </w:p>
    <w:p w:rsidR="00612BD6" w:rsidRPr="00F265EE" w:rsidRDefault="00612BD6" w:rsidP="00B657A3">
      <w:pPr>
        <w:pStyle w:val="part2"/>
        <w:spacing w:line="240" w:lineRule="auto"/>
        <w:jc w:val="left"/>
        <w:rPr>
          <w:rFonts w:ascii="Times New Roman" w:hAnsi="Times New Roman" w:cs="Times New Roman"/>
          <w:lang w:val="en-GB"/>
        </w:rPr>
      </w:pPr>
    </w:p>
    <w:p w:rsidR="00612BD6" w:rsidRPr="00F265EE" w:rsidRDefault="00612BD6" w:rsidP="00B657A3">
      <w:pPr>
        <w:pStyle w:val="Heading2"/>
        <w:spacing w:before="0" w:after="0"/>
        <w:ind w:left="0"/>
        <w:rPr>
          <w:rFonts w:cs="Times New Roman"/>
          <w:sz w:val="20"/>
          <w:szCs w:val="20"/>
          <w:lang w:val="en-GB"/>
        </w:rPr>
      </w:pPr>
      <w:bookmarkStart w:id="72" w:name="_Toc359452373"/>
      <w:r w:rsidRPr="00F265EE">
        <w:rPr>
          <w:rFonts w:cs="Times New Roman"/>
          <w:sz w:val="20"/>
          <w:szCs w:val="20"/>
          <w:lang w:val="en-GB"/>
        </w:rPr>
        <w:t>Prohibitions on sale, prescribing and possession</w:t>
      </w:r>
      <w:bookmarkEnd w:id="72"/>
    </w:p>
    <w:p w:rsidR="00612BD6" w:rsidRPr="00F265EE" w:rsidRDefault="00612BD6" w:rsidP="00B657A3">
      <w:pPr>
        <w:pStyle w:val="part2"/>
        <w:spacing w:line="240" w:lineRule="auto"/>
        <w:jc w:val="left"/>
        <w:rPr>
          <w:rFonts w:ascii="Times New Roman" w:hAnsi="Times New Roman" w:cs="Times New Roman"/>
          <w:lang w:val="en-GB"/>
        </w:rPr>
      </w:pPr>
    </w:p>
    <w:p w:rsidR="00612BD6" w:rsidRPr="00F265EE" w:rsidRDefault="00612BD6" w:rsidP="00B657A3">
      <w:pPr>
        <w:pStyle w:val="part2"/>
        <w:spacing w:line="240" w:lineRule="auto"/>
        <w:jc w:val="left"/>
        <w:rPr>
          <w:rFonts w:ascii="Times New Roman" w:hAnsi="Times New Roman" w:cs="Times New Roman"/>
          <w:lang w:val="en-GB"/>
        </w:rPr>
      </w:pPr>
      <w:r w:rsidRPr="00F265EE">
        <w:rPr>
          <w:rFonts w:ascii="Times New Roman" w:hAnsi="Times New Roman" w:cs="Times New Roman"/>
          <w:b/>
          <w:bCs/>
          <w:lang w:val="en-GB"/>
        </w:rPr>
        <w:t>42.</w:t>
      </w:r>
      <w:r w:rsidRPr="00F265EE">
        <w:rPr>
          <w:rFonts w:ascii="Times New Roman" w:hAnsi="Times New Roman" w:cs="Times New Roman"/>
          <w:lang w:val="en-GB"/>
        </w:rPr>
        <w:tab/>
        <w:t>A person must not:</w:t>
      </w:r>
    </w:p>
    <w:p w:rsidR="00612BD6" w:rsidRPr="00F265EE" w:rsidRDefault="00612BD6" w:rsidP="00B657A3">
      <w:pPr>
        <w:pStyle w:val="part21stlevel"/>
        <w:spacing w:line="240" w:lineRule="auto"/>
        <w:jc w:val="left"/>
        <w:rPr>
          <w:rFonts w:ascii="Times New Roman" w:hAnsi="Times New Roman" w:cs="Times New Roman"/>
          <w:lang w:val="en-GB"/>
        </w:rPr>
      </w:pPr>
    </w:p>
    <w:p w:rsidR="00612BD6" w:rsidRPr="00F265EE" w:rsidRDefault="00612BD6" w:rsidP="00B657A3">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(1)</w:t>
      </w:r>
      <w:r w:rsidRPr="00F265EE">
        <w:rPr>
          <w:rFonts w:ascii="Times New Roman" w:hAnsi="Times New Roman" w:cs="Times New Roman"/>
          <w:lang w:val="en-GB"/>
        </w:rPr>
        <w:tab/>
        <w:t>knowingly have in his or her possession or sell, supply or use a poison listed in Appendix C of this Standard for the purpose or purposes indicated in relation to that poison in Appendix C; or</w:t>
      </w:r>
    </w:p>
    <w:p w:rsidR="00612BD6" w:rsidRPr="00F265EE" w:rsidRDefault="00612BD6" w:rsidP="00B657A3">
      <w:pPr>
        <w:pStyle w:val="part21stlevel"/>
        <w:spacing w:line="240" w:lineRule="auto"/>
        <w:jc w:val="left"/>
        <w:rPr>
          <w:rFonts w:ascii="Times New Roman" w:hAnsi="Times New Roman" w:cs="Times New Roman"/>
          <w:lang w:val="en-GB"/>
        </w:rPr>
      </w:pPr>
    </w:p>
    <w:p w:rsidR="00612BD6" w:rsidRPr="00F265EE" w:rsidRDefault="00612BD6" w:rsidP="00B657A3">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(2)</w:t>
      </w:r>
      <w:r w:rsidRPr="00F265EE">
        <w:rPr>
          <w:rFonts w:ascii="Times New Roman" w:hAnsi="Times New Roman" w:cs="Times New Roman"/>
          <w:lang w:val="en-GB"/>
        </w:rPr>
        <w:tab/>
        <w:t xml:space="preserve">sell or supply, other than by way of wholesale dealing, or prescribe a poison listed in Appendix D paragraphs 1, 2, 3 or 4 except in accordance with the provisions indicated for that poison in Appendix D; or </w:t>
      </w:r>
    </w:p>
    <w:p w:rsidR="00612BD6" w:rsidRPr="00F265EE" w:rsidRDefault="00612BD6" w:rsidP="00B657A3">
      <w:pPr>
        <w:pStyle w:val="part21stlevel"/>
        <w:spacing w:line="240" w:lineRule="auto"/>
        <w:jc w:val="left"/>
        <w:rPr>
          <w:rFonts w:ascii="Times New Roman" w:hAnsi="Times New Roman" w:cs="Times New Roman"/>
          <w:lang w:val="en-GB"/>
        </w:rPr>
      </w:pPr>
    </w:p>
    <w:p w:rsidR="00612BD6" w:rsidRPr="00F265EE" w:rsidRDefault="00612BD6" w:rsidP="00B657A3">
      <w:pPr>
        <w:pStyle w:val="part21stlevel"/>
        <w:spacing w:line="240" w:lineRule="auto"/>
        <w:jc w:val="left"/>
        <w:rPr>
          <w:rFonts w:ascii="Times New Roman" w:hAnsi="Times New Roman" w:cs="Times New Roman"/>
          <w:lang w:val="en-GB"/>
        </w:rPr>
      </w:pPr>
      <w:r w:rsidRPr="00F265EE">
        <w:rPr>
          <w:rFonts w:ascii="Times New Roman" w:hAnsi="Times New Roman" w:cs="Times New Roman"/>
          <w:lang w:val="en-GB"/>
        </w:rPr>
        <w:tab/>
        <w:t>(3)</w:t>
      </w:r>
      <w:r w:rsidRPr="00F265EE">
        <w:rPr>
          <w:rFonts w:ascii="Times New Roman" w:hAnsi="Times New Roman" w:cs="Times New Roman"/>
          <w:lang w:val="en-GB"/>
        </w:rPr>
        <w:tab/>
        <w:t>knowingly have in his or her possession a poison listed in Appendix D paragraph 5 without authority.</w:t>
      </w:r>
    </w:p>
    <w:p w:rsidR="00612BD6" w:rsidRPr="00F265EE" w:rsidRDefault="00612BD6" w:rsidP="00B657A3">
      <w:pPr>
        <w:pStyle w:val="part2"/>
        <w:spacing w:line="240" w:lineRule="auto"/>
        <w:jc w:val="left"/>
        <w:rPr>
          <w:rFonts w:ascii="Times New Roman" w:hAnsi="Times New Roman" w:cs="Times New Roman"/>
          <w:lang w:val="en-GB"/>
        </w:rPr>
      </w:pPr>
    </w:p>
    <w:p w:rsidR="00612BD6" w:rsidRPr="00F265EE" w:rsidRDefault="00612BD6" w:rsidP="00B657A3">
      <w:pPr>
        <w:pStyle w:val="Heading2"/>
        <w:spacing w:before="0" w:after="0"/>
        <w:ind w:left="0"/>
        <w:rPr>
          <w:rFonts w:cs="Times New Roman"/>
          <w:sz w:val="20"/>
          <w:szCs w:val="20"/>
          <w:lang w:val="en-GB"/>
        </w:rPr>
      </w:pPr>
      <w:bookmarkStart w:id="73" w:name="_Toc359452374"/>
      <w:r w:rsidRPr="00F265EE">
        <w:rPr>
          <w:rFonts w:cs="Times New Roman"/>
          <w:sz w:val="20"/>
          <w:szCs w:val="20"/>
          <w:lang w:val="en-GB"/>
        </w:rPr>
        <w:t>STORAGE</w:t>
      </w:r>
      <w:bookmarkEnd w:id="73"/>
      <w:r w:rsidR="00A3108F" w:rsidRPr="00F265EE">
        <w:rPr>
          <w:rFonts w:cs="Times New Roman"/>
          <w:sz w:val="20"/>
          <w:szCs w:val="20"/>
          <w:lang w:val="en-GB"/>
        </w:rPr>
        <w:fldChar w:fldCharType="begin"/>
      </w:r>
      <w:r w:rsidRPr="00F265EE">
        <w:rPr>
          <w:rFonts w:cs="Times New Roman"/>
          <w:sz w:val="20"/>
          <w:szCs w:val="20"/>
        </w:rPr>
        <w:instrText xml:space="preserve"> XE "</w:instrText>
      </w:r>
      <w:r w:rsidRPr="00F265EE">
        <w:rPr>
          <w:rFonts w:cs="Times New Roman"/>
          <w:sz w:val="20"/>
          <w:szCs w:val="20"/>
          <w:lang w:val="en-GB"/>
        </w:rPr>
        <w:instrText>STORAGE</w:instrText>
      </w:r>
      <w:r w:rsidRPr="00F265EE">
        <w:rPr>
          <w:rFonts w:cs="Times New Roman"/>
          <w:sz w:val="20"/>
          <w:szCs w:val="20"/>
        </w:rPr>
        <w:instrText xml:space="preserve">" </w:instrText>
      </w:r>
      <w:r w:rsidR="00A3108F" w:rsidRPr="00F265EE">
        <w:rPr>
          <w:rFonts w:cs="Times New Roman"/>
          <w:sz w:val="20"/>
          <w:szCs w:val="20"/>
          <w:lang w:val="en-GB"/>
        </w:rPr>
        <w:fldChar w:fldCharType="end"/>
      </w:r>
      <w:r w:rsidRPr="00F265EE">
        <w:rPr>
          <w:rFonts w:cs="Times New Roman"/>
          <w:sz w:val="20"/>
          <w:szCs w:val="20"/>
          <w:lang w:val="en-GB"/>
        </w:rPr>
        <w:t xml:space="preserve"> </w:t>
      </w:r>
    </w:p>
    <w:p w:rsidR="00612BD6" w:rsidRPr="00F265EE" w:rsidRDefault="00612BD6" w:rsidP="00B657A3">
      <w:pPr>
        <w:pStyle w:val="ChapterHeading"/>
        <w:spacing w:line="240" w:lineRule="auto"/>
        <w:jc w:val="left"/>
        <w:rPr>
          <w:rFonts w:ascii="Times New Roman" w:hAnsi="Times New Roman" w:cs="Times New Roman"/>
          <w:sz w:val="20"/>
          <w:szCs w:val="20"/>
          <w:lang w:val="en-GB"/>
        </w:rPr>
      </w:pPr>
    </w:p>
    <w:p w:rsidR="00612BD6" w:rsidRPr="00F265EE" w:rsidRDefault="00612BD6" w:rsidP="00B657A3">
      <w:pPr>
        <w:pStyle w:val="part2"/>
        <w:spacing w:line="240" w:lineRule="auto"/>
        <w:jc w:val="left"/>
        <w:rPr>
          <w:rFonts w:ascii="Times New Roman" w:hAnsi="Times New Roman" w:cs="Times New Roman"/>
          <w:lang w:val="en-GB"/>
        </w:rPr>
      </w:pPr>
      <w:r w:rsidRPr="00F265EE">
        <w:rPr>
          <w:rFonts w:ascii="Times New Roman" w:hAnsi="Times New Roman" w:cs="Times New Roman"/>
          <w:b/>
          <w:bCs/>
          <w:lang w:val="en-GB"/>
        </w:rPr>
        <w:t>43.</w:t>
      </w:r>
      <w:r w:rsidRPr="00F265EE">
        <w:rPr>
          <w:rFonts w:ascii="Times New Roman" w:hAnsi="Times New Roman" w:cs="Times New Roman"/>
          <w:lang w:val="en-GB"/>
        </w:rPr>
        <w:tab/>
        <w:t xml:space="preserve">A person who sells or supplies Schedule 2 poisons must keep those poisons in such a way that public </w:t>
      </w:r>
      <w:r w:rsidRPr="00F265EE">
        <w:rPr>
          <w:rFonts w:ascii="Times New Roman" w:hAnsi="Times New Roman" w:cs="Times New Roman"/>
          <w:lang w:val="en-GB"/>
        </w:rPr>
        <w:lastRenderedPageBreak/>
        <w:t>access to advice from a pharmacist is available if required.</w:t>
      </w:r>
    </w:p>
    <w:p w:rsidR="00612BD6" w:rsidRPr="00F265EE" w:rsidRDefault="00612BD6" w:rsidP="00B657A3">
      <w:pPr>
        <w:pStyle w:val="part2"/>
        <w:spacing w:line="240" w:lineRule="auto"/>
        <w:jc w:val="left"/>
        <w:rPr>
          <w:rFonts w:ascii="Times New Roman" w:hAnsi="Times New Roman" w:cs="Times New Roman"/>
          <w:lang w:val="en-GB"/>
        </w:rPr>
      </w:pPr>
    </w:p>
    <w:p w:rsidR="00DF7F57" w:rsidRPr="00F265EE" w:rsidRDefault="00612BD6" w:rsidP="00B657A3">
      <w:pPr>
        <w:pStyle w:val="part2"/>
        <w:spacing w:line="240" w:lineRule="auto"/>
        <w:jc w:val="left"/>
        <w:rPr>
          <w:rFonts w:ascii="Times New Roman" w:hAnsi="Times New Roman" w:cs="Times New Roman"/>
          <w:lang w:val="en-GB"/>
        </w:rPr>
        <w:sectPr w:rsidR="00DF7F57" w:rsidRPr="00F265EE" w:rsidSect="00FF3C01">
          <w:headerReference w:type="even" r:id="rId50"/>
          <w:headerReference w:type="default" r:id="rId51"/>
          <w:headerReference w:type="first" r:id="rId52"/>
          <w:type w:val="continuous"/>
          <w:pgSz w:w="11907" w:h="16839" w:code="9"/>
          <w:pgMar w:top="1134" w:right="1418" w:bottom="1134" w:left="1418" w:header="567" w:footer="567" w:gutter="0"/>
          <w:cols w:space="720"/>
          <w:docGrid w:linePitch="326"/>
        </w:sectPr>
      </w:pPr>
      <w:r w:rsidRPr="00F265EE">
        <w:rPr>
          <w:rFonts w:ascii="Times New Roman" w:hAnsi="Times New Roman" w:cs="Times New Roman"/>
          <w:b/>
          <w:bCs/>
          <w:lang w:val="en-GB"/>
        </w:rPr>
        <w:t>44</w:t>
      </w:r>
      <w:r w:rsidRPr="00F265EE">
        <w:rPr>
          <w:rFonts w:ascii="Times New Roman" w:hAnsi="Times New Roman" w:cs="Times New Roman"/>
          <w:lang w:val="en-GB"/>
        </w:rPr>
        <w:t>.</w:t>
      </w:r>
      <w:r w:rsidRPr="00F265EE">
        <w:rPr>
          <w:rFonts w:ascii="Times New Roman" w:hAnsi="Times New Roman" w:cs="Times New Roman"/>
          <w:lang w:val="en-GB"/>
        </w:rPr>
        <w:tab/>
        <w:t>A person who sells or supplies Schedule 3, Schedule 4 or Schedule 7 poisons must keep those poisons in a part of the premises to which the public does not have access.</w:t>
      </w:r>
    </w:p>
    <w:p w:rsidR="009E5F91" w:rsidRPr="00765434" w:rsidRDefault="009E5F91" w:rsidP="00DE3B32">
      <w:pPr>
        <w:pStyle w:val="Heading1"/>
        <w:rPr>
          <w:b/>
          <w:sz w:val="24"/>
          <w:szCs w:val="24"/>
          <w:lang w:val="en-GB"/>
        </w:rPr>
      </w:pPr>
      <w:bookmarkStart w:id="74" w:name="_Toc359452375"/>
      <w:r w:rsidRPr="00765434">
        <w:rPr>
          <w:b/>
          <w:sz w:val="24"/>
          <w:szCs w:val="24"/>
          <w:lang w:val="en-GB"/>
        </w:rPr>
        <w:lastRenderedPageBreak/>
        <w:t>PART 4</w:t>
      </w:r>
      <w:bookmarkEnd w:id="74"/>
    </w:p>
    <w:p w:rsidR="00DB62DE" w:rsidRPr="00765434" w:rsidRDefault="00DB62DE" w:rsidP="00DE3B32">
      <w:pPr>
        <w:pStyle w:val="ChapterHeading"/>
        <w:spacing w:line="240" w:lineRule="auto"/>
        <w:rPr>
          <w:lang w:val="en-GB"/>
        </w:rPr>
      </w:pPr>
    </w:p>
    <w:p w:rsidR="008C426E" w:rsidRPr="00765434" w:rsidRDefault="009E5F91" w:rsidP="00DE3B32">
      <w:pPr>
        <w:pStyle w:val="Heading1"/>
        <w:rPr>
          <w:b/>
          <w:sz w:val="24"/>
          <w:szCs w:val="24"/>
          <w:lang w:val="en-GB"/>
        </w:rPr>
      </w:pPr>
      <w:bookmarkStart w:id="75" w:name="_Toc359452376"/>
      <w:r w:rsidRPr="00765434">
        <w:rPr>
          <w:b/>
          <w:sz w:val="24"/>
          <w:szCs w:val="24"/>
          <w:lang w:val="en-GB"/>
        </w:rPr>
        <w:t>THE SCHEDULES</w:t>
      </w:r>
      <w:bookmarkEnd w:id="75"/>
    </w:p>
    <w:p w:rsidR="009E5F91" w:rsidRPr="00765434" w:rsidRDefault="008C426E" w:rsidP="00DE3B32">
      <w:pPr>
        <w:pStyle w:val="Heading2"/>
        <w:spacing w:before="0" w:after="0"/>
        <w:ind w:left="0"/>
        <w:jc w:val="center"/>
        <w:rPr>
          <w:sz w:val="24"/>
          <w:szCs w:val="24"/>
        </w:rPr>
      </w:pPr>
      <w:r w:rsidRPr="0048004C">
        <w:rPr>
          <w:lang w:val="en-GB"/>
        </w:rPr>
        <w:br w:type="page"/>
      </w:r>
      <w:bookmarkStart w:id="76" w:name="_Toc359452377"/>
      <w:r w:rsidR="009E5F91" w:rsidRPr="00765434">
        <w:rPr>
          <w:sz w:val="24"/>
          <w:szCs w:val="24"/>
        </w:rPr>
        <w:lastRenderedPageBreak/>
        <w:t>SCHEDULE 1</w:t>
      </w:r>
      <w:bookmarkEnd w:id="76"/>
    </w:p>
    <w:p w:rsidR="009E5F91" w:rsidRPr="0048004C" w:rsidRDefault="009E5F91" w:rsidP="009E5F91">
      <w:pPr>
        <w:pStyle w:val="ChapterHeading"/>
        <w:spacing w:line="240" w:lineRule="auto"/>
        <w:rPr>
          <w:sz w:val="23"/>
          <w:szCs w:val="23"/>
          <w:lang w:val="en-GB"/>
        </w:rPr>
      </w:pPr>
    </w:p>
    <w:p w:rsidR="00CD6238" w:rsidRPr="00F265EE" w:rsidRDefault="009E5F91" w:rsidP="00612BD6">
      <w:pPr>
        <w:pStyle w:val="schedbody"/>
        <w:spacing w:line="240" w:lineRule="auto"/>
        <w:jc w:val="center"/>
        <w:rPr>
          <w:rFonts w:ascii="Times New Roman" w:hAnsi="Times New Roman" w:cs="Times New Roman"/>
          <w:lang w:val="en-GB"/>
        </w:rPr>
      </w:pPr>
      <w:r w:rsidRPr="00F265EE">
        <w:rPr>
          <w:rFonts w:ascii="Times New Roman" w:hAnsi="Times New Roman" w:cs="Times New Roman"/>
          <w:lang w:val="en-GB"/>
        </w:rPr>
        <w:t>This Schedule is intentionally blank.</w:t>
      </w:r>
    </w:p>
    <w:p w:rsidR="00D94688" w:rsidRPr="00F265EE" w:rsidRDefault="00D94688" w:rsidP="00B657A3">
      <w:pPr>
        <w:pStyle w:val="Heading2"/>
        <w:spacing w:before="0" w:after="0"/>
        <w:ind w:left="0"/>
        <w:jc w:val="center"/>
        <w:rPr>
          <w:rFonts w:cs="Times New Roman"/>
          <w:sz w:val="20"/>
          <w:szCs w:val="20"/>
        </w:rPr>
      </w:pPr>
    </w:p>
    <w:p w:rsidR="00D94688" w:rsidRPr="00F265EE" w:rsidRDefault="00D94688" w:rsidP="00D94688">
      <w:pPr>
        <w:rPr>
          <w:lang w:eastAsia="en-AU"/>
        </w:rPr>
      </w:pPr>
    </w:p>
    <w:p w:rsidR="00D94688" w:rsidRPr="00F265EE" w:rsidRDefault="00D94688" w:rsidP="00D94688">
      <w:pPr>
        <w:rPr>
          <w:lang w:eastAsia="en-AU"/>
        </w:rPr>
      </w:pPr>
    </w:p>
    <w:p w:rsidR="00D94688" w:rsidRPr="00F265EE" w:rsidRDefault="00D94688" w:rsidP="00D94688">
      <w:pPr>
        <w:rPr>
          <w:lang w:eastAsia="en-AU"/>
        </w:rPr>
      </w:pPr>
    </w:p>
    <w:p w:rsidR="00D94688" w:rsidRPr="00F265EE" w:rsidRDefault="00D94688" w:rsidP="00D94688">
      <w:pPr>
        <w:rPr>
          <w:lang w:eastAsia="en-AU"/>
        </w:rPr>
      </w:pPr>
    </w:p>
    <w:p w:rsidR="00D94688" w:rsidRPr="00F265EE" w:rsidRDefault="00D94688" w:rsidP="00D94688">
      <w:pPr>
        <w:rPr>
          <w:lang w:eastAsia="en-AU"/>
        </w:rPr>
      </w:pPr>
    </w:p>
    <w:p w:rsidR="00D94688" w:rsidRPr="00F265EE" w:rsidRDefault="00D94688" w:rsidP="00D94688">
      <w:pPr>
        <w:rPr>
          <w:lang w:eastAsia="en-AU"/>
        </w:rPr>
      </w:pPr>
    </w:p>
    <w:p w:rsidR="00D94688" w:rsidRPr="00F265EE" w:rsidRDefault="00D94688" w:rsidP="00D94688">
      <w:pPr>
        <w:rPr>
          <w:lang w:eastAsia="en-AU"/>
        </w:rPr>
      </w:pPr>
    </w:p>
    <w:p w:rsidR="00D94688" w:rsidRPr="00F265EE" w:rsidRDefault="00D94688" w:rsidP="00D94688">
      <w:pPr>
        <w:rPr>
          <w:lang w:eastAsia="en-AU"/>
        </w:rPr>
      </w:pPr>
    </w:p>
    <w:p w:rsidR="00D94688" w:rsidRPr="00F265EE" w:rsidRDefault="00D94688" w:rsidP="00D94688">
      <w:pPr>
        <w:rPr>
          <w:lang w:eastAsia="en-AU"/>
        </w:rPr>
      </w:pPr>
    </w:p>
    <w:p w:rsidR="00D94688" w:rsidRPr="00F265EE" w:rsidRDefault="00D94688" w:rsidP="00D94688">
      <w:pPr>
        <w:rPr>
          <w:lang w:eastAsia="en-AU"/>
        </w:rPr>
      </w:pPr>
    </w:p>
    <w:p w:rsidR="00D94688" w:rsidRPr="00F265EE" w:rsidRDefault="00D94688" w:rsidP="00D94688">
      <w:pPr>
        <w:rPr>
          <w:lang w:eastAsia="en-AU"/>
        </w:rPr>
      </w:pPr>
    </w:p>
    <w:p w:rsidR="00D94688" w:rsidRPr="00F265EE" w:rsidRDefault="00D94688" w:rsidP="00D94688">
      <w:pPr>
        <w:rPr>
          <w:lang w:eastAsia="en-AU"/>
        </w:rPr>
      </w:pPr>
    </w:p>
    <w:p w:rsidR="00D94688" w:rsidRPr="00F265EE" w:rsidRDefault="00D94688" w:rsidP="00D94688">
      <w:pPr>
        <w:rPr>
          <w:lang w:eastAsia="en-AU"/>
        </w:rPr>
      </w:pPr>
    </w:p>
    <w:p w:rsidR="00D94688" w:rsidRPr="00F265EE" w:rsidRDefault="00D94688" w:rsidP="00B657A3">
      <w:pPr>
        <w:pStyle w:val="Heading2"/>
        <w:spacing w:before="0" w:after="0"/>
        <w:ind w:left="0"/>
        <w:jc w:val="center"/>
        <w:rPr>
          <w:rFonts w:cs="Times New Roman"/>
        </w:rPr>
      </w:pPr>
    </w:p>
    <w:p w:rsidR="00D94688" w:rsidRPr="00F265EE" w:rsidRDefault="00D94688" w:rsidP="00D94688">
      <w:pPr>
        <w:rPr>
          <w:lang w:eastAsia="en-AU"/>
        </w:rPr>
      </w:pPr>
    </w:p>
    <w:p w:rsidR="00D94688" w:rsidRPr="00F265EE" w:rsidRDefault="00D94688" w:rsidP="00B657A3">
      <w:pPr>
        <w:pStyle w:val="Heading2"/>
        <w:spacing w:before="0" w:after="0"/>
        <w:ind w:left="0"/>
        <w:jc w:val="center"/>
        <w:rPr>
          <w:rFonts w:cs="Times New Roman"/>
        </w:rPr>
      </w:pPr>
    </w:p>
    <w:p w:rsidR="00D94688" w:rsidRPr="00F265EE" w:rsidRDefault="00D94688" w:rsidP="00B657A3">
      <w:pPr>
        <w:pStyle w:val="Heading2"/>
        <w:spacing w:before="0" w:after="0"/>
        <w:ind w:left="0"/>
        <w:jc w:val="center"/>
        <w:rPr>
          <w:rFonts w:cs="Times New Roman"/>
        </w:rPr>
      </w:pPr>
    </w:p>
    <w:p w:rsidR="00D94688" w:rsidRPr="00F265EE" w:rsidRDefault="00D94688" w:rsidP="00D94688">
      <w:pPr>
        <w:pStyle w:val="Heading2"/>
        <w:tabs>
          <w:tab w:val="left" w:pos="6320"/>
        </w:tabs>
        <w:spacing w:before="0" w:after="0"/>
        <w:ind w:left="0"/>
        <w:rPr>
          <w:rFonts w:cs="Times New Roman"/>
        </w:rPr>
      </w:pPr>
      <w:r w:rsidRPr="00F265EE">
        <w:rPr>
          <w:rFonts w:cs="Times New Roman"/>
        </w:rPr>
        <w:tab/>
      </w:r>
    </w:p>
    <w:p w:rsidR="009E5F91" w:rsidRPr="00F265EE" w:rsidRDefault="008C426E" w:rsidP="00B657A3">
      <w:pPr>
        <w:pStyle w:val="Heading2"/>
        <w:spacing w:before="0" w:after="0"/>
        <w:ind w:left="0"/>
        <w:jc w:val="center"/>
        <w:rPr>
          <w:rFonts w:cs="Times New Roman"/>
          <w:sz w:val="24"/>
          <w:szCs w:val="24"/>
        </w:rPr>
      </w:pPr>
      <w:r w:rsidRPr="00F265EE">
        <w:rPr>
          <w:rFonts w:cs="Times New Roman"/>
        </w:rPr>
        <w:br w:type="page"/>
      </w:r>
      <w:bookmarkStart w:id="77" w:name="_Toc359452378"/>
      <w:r w:rsidR="009E5F91" w:rsidRPr="00F265EE">
        <w:rPr>
          <w:rFonts w:cs="Times New Roman"/>
          <w:sz w:val="24"/>
          <w:szCs w:val="24"/>
        </w:rPr>
        <w:lastRenderedPageBreak/>
        <w:t>SCHEDULE 2</w:t>
      </w:r>
      <w:bookmarkEnd w:id="77"/>
    </w:p>
    <w:p w:rsidR="00AA2CE8" w:rsidRPr="00F265EE" w:rsidRDefault="00AA2CE8" w:rsidP="00B657A3">
      <w:pPr>
        <w:pStyle w:val="schedbody"/>
        <w:spacing w:line="240" w:lineRule="auto"/>
        <w:jc w:val="center"/>
        <w:rPr>
          <w:rFonts w:ascii="Times New Roman" w:hAnsi="Times New Roman" w:cs="Times New Roman"/>
          <w:sz w:val="23"/>
          <w:szCs w:val="23"/>
          <w:lang w:val="en-GB"/>
        </w:rPr>
        <w:sectPr w:rsidR="00AA2CE8" w:rsidRPr="00F265EE" w:rsidSect="00FF3C01">
          <w:headerReference w:type="even" r:id="rId53"/>
          <w:headerReference w:type="default" r:id="rId54"/>
          <w:headerReference w:type="first" r:id="rId55"/>
          <w:type w:val="nextColumn"/>
          <w:pgSz w:w="11907" w:h="16839" w:code="9"/>
          <w:pgMar w:top="1134" w:right="1418" w:bottom="1134" w:left="1418" w:header="567" w:footer="567" w:gutter="0"/>
          <w:cols w:space="720"/>
          <w:docGrid w:linePitch="326"/>
        </w:sectPr>
      </w:pPr>
    </w:p>
    <w:p w:rsidR="009E5F91" w:rsidRPr="00F265EE" w:rsidRDefault="009E5F91" w:rsidP="00B657A3">
      <w:pPr>
        <w:pStyle w:val="schedbody"/>
        <w:spacing w:line="240" w:lineRule="auto"/>
        <w:jc w:val="center"/>
        <w:rPr>
          <w:rFonts w:ascii="Times New Roman" w:hAnsi="Times New Roman" w:cs="Times New Roman"/>
          <w:sz w:val="23"/>
          <w:szCs w:val="23"/>
          <w:lang w:val="en-GB"/>
        </w:rPr>
      </w:pPr>
    </w:p>
    <w:p w:rsidR="009E5F91" w:rsidRPr="00F265EE" w:rsidRDefault="009E5F91" w:rsidP="00B657A3">
      <w:pPr>
        <w:pStyle w:val="schedbody"/>
        <w:spacing w:line="240" w:lineRule="auto"/>
        <w:jc w:val="center"/>
        <w:rPr>
          <w:rFonts w:ascii="Times New Roman" w:hAnsi="Times New Roman" w:cs="Times New Roman"/>
          <w:lang w:val="en-GB"/>
        </w:rPr>
      </w:pPr>
      <w:r w:rsidRPr="00F265EE">
        <w:rPr>
          <w:rFonts w:ascii="Times New Roman" w:hAnsi="Times New Roman" w:cs="Times New Roman"/>
          <w:lang w:val="en-GB"/>
        </w:rPr>
        <w:t>(Substances marked † are listed in Appendix C)</w:t>
      </w:r>
    </w:p>
    <w:p w:rsidR="009E5F91" w:rsidRPr="00F265EE" w:rsidRDefault="009E5F91" w:rsidP="00DF71EC">
      <w:pPr>
        <w:pStyle w:val="schedbody"/>
        <w:spacing w:line="240" w:lineRule="auto"/>
        <w:rPr>
          <w:rFonts w:ascii="Times New Roman" w:hAnsi="Times New Roman" w:cs="Times New Roman"/>
          <w:lang w:val="en-GB"/>
        </w:rPr>
      </w:pPr>
    </w:p>
    <w:p w:rsidR="009E5F91" w:rsidRPr="00F265EE" w:rsidRDefault="009E5F91"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ACETIC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ACETIC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salts and derivatives) and preparations containing  more than 80 per cent of acetic acid (CH</w:t>
      </w:r>
      <w:r w:rsidRPr="00F265EE">
        <w:rPr>
          <w:rFonts w:ascii="Times New Roman" w:hAnsi="Times New Roman" w:cs="Times New Roman"/>
          <w:vertAlign w:val="subscript"/>
          <w:lang w:val="en-GB"/>
        </w:rPr>
        <w:t>3</w:t>
      </w:r>
      <w:r w:rsidRPr="00F265EE">
        <w:rPr>
          <w:rFonts w:ascii="Times New Roman" w:hAnsi="Times New Roman" w:cs="Times New Roman"/>
          <w:lang w:val="en-GB"/>
        </w:rPr>
        <w:t xml:space="preserve">COOH) for therapeutic use.  </w:t>
      </w:r>
    </w:p>
    <w:p w:rsidR="009E5F91" w:rsidRPr="00F265EE" w:rsidRDefault="009E5F91" w:rsidP="00DF71EC">
      <w:pPr>
        <w:pStyle w:val="schedbody"/>
        <w:spacing w:line="240" w:lineRule="auto"/>
        <w:rPr>
          <w:rFonts w:ascii="Times New Roman" w:hAnsi="Times New Roman" w:cs="Times New Roman"/>
          <w:lang w:val="en-GB"/>
        </w:rPr>
      </w:pPr>
    </w:p>
    <w:p w:rsidR="009E5F91" w:rsidRPr="00F265EE" w:rsidRDefault="009E5F91"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ACETYLCYSTEINE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ACETYLCYSTEINE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oral use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labelled with a recommended daily dose of 1 g or less of acetylcysteine.</w:t>
      </w:r>
    </w:p>
    <w:p w:rsidR="009E5F91" w:rsidRPr="00F265EE" w:rsidRDefault="009E5F91" w:rsidP="00DF71EC">
      <w:pPr>
        <w:pStyle w:val="schedbody"/>
        <w:spacing w:line="240" w:lineRule="auto"/>
        <w:rPr>
          <w:rFonts w:ascii="Times New Roman" w:hAnsi="Times New Roman" w:cs="Times New Roman"/>
          <w:lang w:val="en-GB"/>
        </w:rPr>
      </w:pPr>
    </w:p>
    <w:p w:rsidR="009E5F91" w:rsidRPr="00F265EE" w:rsidRDefault="009E5F91"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ACONITUM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ACONITUM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spp. for therapeutic use in adults:</w:t>
      </w:r>
    </w:p>
    <w:p w:rsidR="009E5F91" w:rsidRPr="00F265EE" w:rsidRDefault="009E5F91" w:rsidP="00DF71EC">
      <w:pPr>
        <w:pStyle w:val="schedbody"/>
        <w:spacing w:line="240" w:lineRule="auto"/>
        <w:rPr>
          <w:rFonts w:ascii="Times New Roman" w:hAnsi="Times New Roman" w:cs="Times New Roman"/>
          <w:lang w:val="en-GB"/>
        </w:rPr>
      </w:pPr>
    </w:p>
    <w:p w:rsidR="009E5F91" w:rsidRPr="00F265EE" w:rsidRDefault="009E5F91"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 xml:space="preserve">in preparations for oral use in packs each containing 0.2 mg or less of total alkaloids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packs containing 0.02 mg or less of total alkaloids; or</w:t>
      </w:r>
    </w:p>
    <w:p w:rsidR="009E5F91" w:rsidRPr="00F265EE" w:rsidRDefault="009E5F91" w:rsidP="00DF71EC">
      <w:pPr>
        <w:pStyle w:val="schedindenta"/>
        <w:spacing w:line="240" w:lineRule="auto"/>
        <w:rPr>
          <w:rFonts w:ascii="Times New Roman" w:hAnsi="Times New Roman" w:cs="Times New Roman"/>
          <w:lang w:val="en-GB"/>
        </w:rPr>
      </w:pPr>
    </w:p>
    <w:p w:rsidR="009E5F91" w:rsidRPr="00F265EE" w:rsidRDefault="009E5F91"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 xml:space="preserve">in preparations for dermal use containing 0.02 per cent or less of total alkaloids, in packs each containing 0.2 mg or less of total alkaloids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packs containing 0.02 mg or less of total alkaloids.</w:t>
      </w:r>
    </w:p>
    <w:p w:rsidR="009E5F91" w:rsidRPr="00F265EE" w:rsidRDefault="009E5F91" w:rsidP="00DF71EC">
      <w:pPr>
        <w:pStyle w:val="schedbody"/>
        <w:spacing w:line="240" w:lineRule="auto"/>
        <w:rPr>
          <w:rFonts w:ascii="Times New Roman" w:hAnsi="Times New Roman" w:cs="Times New Roman"/>
          <w:lang w:val="en-GB"/>
        </w:rPr>
      </w:pPr>
    </w:p>
    <w:p w:rsidR="009E5F91" w:rsidRPr="00F265EE" w:rsidRDefault="009E5F91"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ALOXIPRIN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ALOXIPRIN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9E5F91" w:rsidRPr="00F265EE" w:rsidRDefault="009E5F91" w:rsidP="00DF71EC">
      <w:pPr>
        <w:pStyle w:val="schedbody"/>
        <w:spacing w:line="240" w:lineRule="auto"/>
        <w:rPr>
          <w:rFonts w:ascii="Times New Roman" w:hAnsi="Times New Roman" w:cs="Times New Roman"/>
          <w:lang w:val="en-GB"/>
        </w:rPr>
      </w:pPr>
    </w:p>
    <w:p w:rsidR="009E5F91" w:rsidRPr="00F265EE" w:rsidRDefault="009E5F91"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AMETHOCAINE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AMETHOCAINE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topical use other than eye drops, containing 10 per cent or less of total local anaesthetic substances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dermal preparations containing 2 per cent or less of total local anaesthetic substances.</w:t>
      </w:r>
    </w:p>
    <w:p w:rsidR="009E5F91" w:rsidRPr="00F265EE" w:rsidRDefault="009E5F91" w:rsidP="00DF71EC">
      <w:pPr>
        <w:pStyle w:val="schedbody"/>
        <w:spacing w:line="240" w:lineRule="auto"/>
        <w:rPr>
          <w:rFonts w:ascii="Times New Roman" w:hAnsi="Times New Roman" w:cs="Times New Roman"/>
          <w:lang w:val="en-GB"/>
        </w:rPr>
      </w:pPr>
    </w:p>
    <w:p w:rsidR="009E5F91" w:rsidRPr="00F265EE" w:rsidRDefault="009E5F91" w:rsidP="00DF71EC">
      <w:pPr>
        <w:pStyle w:val="schedbody"/>
        <w:spacing w:line="240" w:lineRule="auto"/>
        <w:rPr>
          <w:rFonts w:ascii="Times New Roman" w:hAnsi="Times New Roman" w:cs="Times New Roman"/>
        </w:rPr>
      </w:pPr>
      <w:r w:rsidRPr="00F265EE">
        <w:rPr>
          <w:rFonts w:ascii="Times New Roman" w:hAnsi="Times New Roman" w:cs="Times New Roman"/>
        </w:rPr>
        <w:t>AMOROLFINE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"AMOROLFINE"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for topical use </w:t>
      </w:r>
      <w:r w:rsidRPr="00F265EE">
        <w:rPr>
          <w:rFonts w:ascii="Times New Roman" w:hAnsi="Times New Roman" w:cs="Times New Roman"/>
          <w:b/>
          <w:bCs/>
        </w:rPr>
        <w:t>except</w:t>
      </w:r>
      <w:r w:rsidRPr="00F265EE">
        <w:rPr>
          <w:rFonts w:ascii="Times New Roman" w:hAnsi="Times New Roman" w:cs="Times New Roman"/>
        </w:rPr>
        <w:t xml:space="preserve"> in preparations for the treatment of tinea pedis.</w:t>
      </w:r>
    </w:p>
    <w:p w:rsidR="009E5F91" w:rsidRPr="00F265EE" w:rsidRDefault="009E5F91" w:rsidP="00DF71EC">
      <w:pPr>
        <w:pStyle w:val="schedbody"/>
        <w:spacing w:line="240" w:lineRule="auto"/>
        <w:rPr>
          <w:rFonts w:ascii="Times New Roman" w:hAnsi="Times New Roman" w:cs="Times New Roman"/>
          <w:lang w:val="en-GB"/>
        </w:rPr>
      </w:pPr>
    </w:p>
    <w:p w:rsidR="009E5F91" w:rsidRPr="00F265EE" w:rsidRDefault="009E5F91"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ANTAZOLINE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ANTAZOLINE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eye drops.</w:t>
      </w:r>
    </w:p>
    <w:p w:rsidR="009E5F91" w:rsidRPr="00F265EE" w:rsidRDefault="009E5F91" w:rsidP="00DF71EC">
      <w:pPr>
        <w:pStyle w:val="schedbody"/>
        <w:spacing w:line="240" w:lineRule="auto"/>
        <w:rPr>
          <w:rFonts w:ascii="Times New Roman" w:hAnsi="Times New Roman" w:cs="Times New Roman"/>
          <w:lang w:val="en-GB"/>
        </w:rPr>
      </w:pPr>
    </w:p>
    <w:p w:rsidR="009E5F91" w:rsidRPr="00F265EE" w:rsidRDefault="009E5F91" w:rsidP="00DF71EC">
      <w:pPr>
        <w:pStyle w:val="schedbody"/>
        <w:spacing w:line="240" w:lineRule="auto"/>
        <w:rPr>
          <w:rFonts w:ascii="Times New Roman" w:hAnsi="Times New Roman" w:cs="Times New Roman"/>
        </w:rPr>
      </w:pPr>
      <w:r w:rsidRPr="00F265EE">
        <w:rPr>
          <w:rFonts w:ascii="Times New Roman" w:hAnsi="Times New Roman" w:cs="Times New Roman"/>
        </w:rPr>
        <w:t>ASPIRIN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"ASPIRIN"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w:t>
      </w:r>
    </w:p>
    <w:p w:rsidR="009E5F91" w:rsidRPr="00F265EE" w:rsidRDefault="009E5F91" w:rsidP="00DF71EC">
      <w:pPr>
        <w:pStyle w:val="schedbody"/>
        <w:spacing w:line="240" w:lineRule="auto"/>
        <w:rPr>
          <w:rFonts w:ascii="Times New Roman" w:hAnsi="Times New Roman" w:cs="Times New Roman"/>
        </w:rPr>
      </w:pPr>
    </w:p>
    <w:p w:rsidR="009E5F91" w:rsidRPr="00F265EE" w:rsidRDefault="009E5F91"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included in Schedule 4, 5 or 6;</w:t>
      </w:r>
    </w:p>
    <w:p w:rsidR="009E5F91" w:rsidRPr="00F265EE" w:rsidRDefault="009E5F91" w:rsidP="00DF71EC">
      <w:pPr>
        <w:pStyle w:val="schedindenta"/>
        <w:spacing w:line="240" w:lineRule="auto"/>
        <w:rPr>
          <w:rFonts w:ascii="Times New Roman" w:hAnsi="Times New Roman" w:cs="Times New Roman"/>
        </w:rPr>
      </w:pPr>
    </w:p>
    <w:p w:rsidR="009E5F91" w:rsidRPr="00F265EE" w:rsidRDefault="009E5F91"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individually wrapped powders or sachets of granules each containing 650 mg or less of aspirin as the only therapeutically active constituent other than an effervescent agent when:</w:t>
      </w:r>
    </w:p>
    <w:p w:rsidR="009E5F91" w:rsidRPr="00F265EE" w:rsidRDefault="009E5F91" w:rsidP="00DF71EC">
      <w:pPr>
        <w:pStyle w:val="schedindenta"/>
        <w:spacing w:line="240" w:lineRule="auto"/>
        <w:rPr>
          <w:rFonts w:ascii="Times New Roman" w:hAnsi="Times New Roman" w:cs="Times New Roman"/>
        </w:rPr>
      </w:pPr>
    </w:p>
    <w:p w:rsidR="009E5F91" w:rsidRPr="00F265EE" w:rsidRDefault="009E5F91" w:rsidP="00DF71EC">
      <w:pPr>
        <w:pStyle w:val="schedindenti"/>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w:t>
      </w:r>
      <w:r w:rsidRPr="00F265EE">
        <w:rPr>
          <w:rFonts w:ascii="Times New Roman" w:hAnsi="Times New Roman" w:cs="Times New Roman"/>
        </w:rPr>
        <w:tab/>
        <w:t xml:space="preserve">enclosed in a primary pack that contains 12 or less such powders or sachets of granules; and </w:t>
      </w:r>
    </w:p>
    <w:p w:rsidR="009E5F91" w:rsidRPr="00F265EE" w:rsidRDefault="009E5F91" w:rsidP="00DF71EC">
      <w:pPr>
        <w:pStyle w:val="schedindenti"/>
        <w:spacing w:line="240" w:lineRule="auto"/>
        <w:rPr>
          <w:rFonts w:ascii="Times New Roman" w:hAnsi="Times New Roman" w:cs="Times New Roman"/>
        </w:rPr>
      </w:pPr>
    </w:p>
    <w:p w:rsidR="009E5F91" w:rsidRPr="00F265EE" w:rsidRDefault="009E5F91" w:rsidP="00DF71EC">
      <w:pPr>
        <w:pStyle w:val="schedindenti"/>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(ii)</w:t>
      </w:r>
      <w:r w:rsidRPr="00F265EE">
        <w:rPr>
          <w:rFonts w:ascii="Times New Roman" w:hAnsi="Times New Roman" w:cs="Times New Roman"/>
        </w:rPr>
        <w:tab/>
        <w:t xml:space="preserve">compliant with the requirements of the </w:t>
      </w:r>
      <w:r w:rsidRPr="00F265EE">
        <w:rPr>
          <w:rFonts w:ascii="Times New Roman" w:hAnsi="Times New Roman" w:cs="Times New Roman"/>
          <w:i/>
          <w:iCs/>
        </w:rPr>
        <w:t>Required Advisory Statements for Medicine Labels</w:t>
      </w:r>
      <w:r w:rsidRPr="00F265EE">
        <w:rPr>
          <w:rFonts w:ascii="Times New Roman" w:hAnsi="Times New Roman" w:cs="Times New Roman"/>
        </w:rPr>
        <w:t xml:space="preserve">; </w:t>
      </w:r>
    </w:p>
    <w:p w:rsidR="009E5F91" w:rsidRPr="00F265EE" w:rsidRDefault="009E5F91" w:rsidP="00DF71EC">
      <w:pPr>
        <w:pStyle w:val="schedindenta"/>
        <w:spacing w:line="240" w:lineRule="auto"/>
        <w:rPr>
          <w:rFonts w:ascii="Times New Roman" w:hAnsi="Times New Roman" w:cs="Times New Roman"/>
        </w:rPr>
      </w:pPr>
    </w:p>
    <w:p w:rsidR="009E5F91" w:rsidRPr="00F265EE" w:rsidRDefault="009E5F91"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tablets or capsules each containing no other therapeutically active constituent other than an effervescent agent when:</w:t>
      </w:r>
    </w:p>
    <w:p w:rsidR="009E5F91" w:rsidRPr="00F265EE" w:rsidRDefault="009E5F91" w:rsidP="00DF71EC">
      <w:pPr>
        <w:pStyle w:val="schedindenta"/>
        <w:spacing w:line="240" w:lineRule="auto"/>
        <w:rPr>
          <w:rFonts w:ascii="Times New Roman" w:hAnsi="Times New Roman" w:cs="Times New Roman"/>
        </w:rPr>
      </w:pPr>
    </w:p>
    <w:p w:rsidR="009E5F91" w:rsidRPr="00F265EE" w:rsidRDefault="009E5F91" w:rsidP="00DF71EC">
      <w:pPr>
        <w:pStyle w:val="schedindenti"/>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w:t>
      </w:r>
      <w:r w:rsidRPr="00F265EE">
        <w:rPr>
          <w:rFonts w:ascii="Times New Roman" w:hAnsi="Times New Roman" w:cs="Times New Roman"/>
        </w:rPr>
        <w:tab/>
        <w:t>packed in blister or strip packaging or in a container with a child-resistant closure;</w:t>
      </w:r>
    </w:p>
    <w:p w:rsidR="009E5F91" w:rsidRPr="00F265EE" w:rsidRDefault="009E5F91" w:rsidP="00DF71EC">
      <w:pPr>
        <w:pStyle w:val="schedindenta"/>
        <w:spacing w:line="240" w:lineRule="auto"/>
        <w:rPr>
          <w:rFonts w:ascii="Times New Roman" w:hAnsi="Times New Roman" w:cs="Times New Roman"/>
        </w:rPr>
      </w:pPr>
    </w:p>
    <w:p w:rsidR="009E5F91" w:rsidRPr="00F265EE" w:rsidRDefault="009E5F91" w:rsidP="00DF71EC">
      <w:pPr>
        <w:pStyle w:val="schedindenti"/>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(ii)</w:t>
      </w:r>
      <w:r w:rsidRPr="00F265EE">
        <w:rPr>
          <w:rFonts w:ascii="Times New Roman" w:hAnsi="Times New Roman" w:cs="Times New Roman"/>
        </w:rPr>
        <w:tab/>
        <w:t>in a primary pack of not more than 25 tablets or capsules, each containing 325</w:t>
      </w:r>
      <w:r w:rsidR="00DB62DE" w:rsidRPr="00F265EE">
        <w:rPr>
          <w:rFonts w:ascii="Times New Roman" w:hAnsi="Times New Roman" w:cs="Times New Roman"/>
        </w:rPr>
        <w:t> </w:t>
      </w:r>
      <w:r w:rsidRPr="00F265EE">
        <w:rPr>
          <w:rFonts w:ascii="Times New Roman" w:hAnsi="Times New Roman" w:cs="Times New Roman"/>
        </w:rPr>
        <w:t xml:space="preserve"> mg or less of aspirin, or in a primary pack of not more than 16 tablets or capsules, each containing 500 mg or less of aspirin; and</w:t>
      </w:r>
    </w:p>
    <w:p w:rsidR="009E5F91" w:rsidRPr="00F265EE" w:rsidRDefault="009E5F91" w:rsidP="00DF71EC">
      <w:pPr>
        <w:pStyle w:val="schedbody"/>
        <w:spacing w:line="240" w:lineRule="auto"/>
        <w:rPr>
          <w:rFonts w:ascii="Times New Roman" w:hAnsi="Times New Roman" w:cs="Times New Roman"/>
        </w:rPr>
      </w:pPr>
    </w:p>
    <w:p w:rsidR="009E5F91" w:rsidRPr="00F265EE" w:rsidRDefault="009E5F91" w:rsidP="00DF71EC">
      <w:pPr>
        <w:pStyle w:val="schedindenti"/>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(iii)</w:t>
      </w:r>
      <w:r w:rsidRPr="00F265EE">
        <w:rPr>
          <w:rFonts w:ascii="Times New Roman" w:hAnsi="Times New Roman" w:cs="Times New Roman"/>
        </w:rPr>
        <w:tab/>
        <w:t xml:space="preserve">compliant with the requirements of the </w:t>
      </w:r>
      <w:r w:rsidRPr="00F265EE">
        <w:rPr>
          <w:rFonts w:ascii="Times New Roman" w:hAnsi="Times New Roman" w:cs="Times New Roman"/>
          <w:i/>
          <w:iCs/>
        </w:rPr>
        <w:t>Required Advisory Statements for Medicine Labels</w:t>
      </w:r>
      <w:r w:rsidRPr="00F265EE">
        <w:rPr>
          <w:rFonts w:ascii="Times New Roman" w:hAnsi="Times New Roman" w:cs="Times New Roman"/>
        </w:rPr>
        <w:t xml:space="preserve">; </w:t>
      </w:r>
    </w:p>
    <w:p w:rsidR="00C37942" w:rsidRPr="00F265EE" w:rsidRDefault="00C37942" w:rsidP="00DF71EC">
      <w:pPr>
        <w:rPr>
          <w:sz w:val="20"/>
          <w:szCs w:val="20"/>
        </w:rPr>
      </w:pPr>
    </w:p>
    <w:p w:rsidR="009E5F91" w:rsidRPr="00F265EE" w:rsidRDefault="009E5F91" w:rsidP="00DF71EC">
      <w:pPr>
        <w:pStyle w:val="schedindenta"/>
        <w:spacing w:line="240" w:lineRule="auto"/>
        <w:rPr>
          <w:rFonts w:ascii="Times New Roman" w:hAnsi="Times New Roman" w:cs="Times New Roman"/>
        </w:rPr>
      </w:pPr>
      <w:r w:rsidRPr="00F265EE">
        <w:rPr>
          <w:rFonts w:ascii="Times New Roman" w:hAnsi="Times New Roman" w:cs="Times New Roman"/>
        </w:rPr>
        <w:tab/>
        <w:t>(d)</w:t>
      </w:r>
      <w:r w:rsidRPr="00F265EE">
        <w:rPr>
          <w:rFonts w:ascii="Times New Roman" w:hAnsi="Times New Roman" w:cs="Times New Roman"/>
        </w:rPr>
        <w:tab/>
        <w:t>in tablets or capsules each containing no other therapeutically active constituent other than an effervescent agent when:</w:t>
      </w:r>
    </w:p>
    <w:p w:rsidR="009E5F91" w:rsidRPr="00F265EE" w:rsidRDefault="009E5F91" w:rsidP="00DF71EC">
      <w:pPr>
        <w:pStyle w:val="schedindenta"/>
        <w:spacing w:line="240" w:lineRule="auto"/>
        <w:rPr>
          <w:rFonts w:ascii="Times New Roman" w:hAnsi="Times New Roman" w:cs="Times New Roman"/>
        </w:rPr>
      </w:pPr>
    </w:p>
    <w:p w:rsidR="009E5F91" w:rsidRPr="00F265EE" w:rsidRDefault="009E5F91" w:rsidP="00DF71EC">
      <w:pPr>
        <w:pStyle w:val="schedindenti"/>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 xml:space="preserve">(i) </w:t>
      </w:r>
      <w:r w:rsidRPr="00F265EE">
        <w:rPr>
          <w:rFonts w:ascii="Times New Roman" w:hAnsi="Times New Roman" w:cs="Times New Roman"/>
        </w:rPr>
        <w:tab/>
        <w:t xml:space="preserve">packed in blister or strip packaging or in a container with a child-resistant </w:t>
      </w:r>
    </w:p>
    <w:p w:rsidR="009E5F91" w:rsidRPr="007005D8" w:rsidRDefault="009E5F91" w:rsidP="00DF71EC">
      <w:pPr>
        <w:pStyle w:val="schedindenti"/>
        <w:spacing w:line="240" w:lineRule="auto"/>
      </w:pPr>
    </w:p>
    <w:p w:rsidR="009E5F91" w:rsidRPr="00F265EE" w:rsidRDefault="009E5F91" w:rsidP="00DF71EC">
      <w:pPr>
        <w:pStyle w:val="schedindenti"/>
        <w:spacing w:line="240" w:lineRule="auto"/>
        <w:rPr>
          <w:rFonts w:ascii="Times New Roman" w:hAnsi="Times New Roman" w:cs="Times New Roman"/>
        </w:rPr>
      </w:pPr>
      <w:r w:rsidRPr="007005D8">
        <w:tab/>
      </w:r>
      <w:r w:rsidRPr="007005D8">
        <w:tab/>
      </w:r>
      <w:r w:rsidRPr="007005D8">
        <w:tab/>
      </w:r>
      <w:r w:rsidRPr="00F265EE">
        <w:rPr>
          <w:rFonts w:ascii="Times New Roman" w:hAnsi="Times New Roman" w:cs="Times New Roman"/>
        </w:rPr>
        <w:tab/>
        <w:t>closure;</w:t>
      </w:r>
    </w:p>
    <w:p w:rsidR="009E5F91" w:rsidRPr="00F265EE" w:rsidRDefault="009E5F91" w:rsidP="00DF71EC">
      <w:pPr>
        <w:pStyle w:val="schedindenta"/>
        <w:spacing w:line="240" w:lineRule="auto"/>
        <w:rPr>
          <w:rFonts w:ascii="Times New Roman" w:hAnsi="Times New Roman" w:cs="Times New Roman"/>
        </w:rPr>
      </w:pPr>
    </w:p>
    <w:p w:rsidR="009E5F91" w:rsidRPr="00F265EE" w:rsidRDefault="009E5F91" w:rsidP="00DF71EC">
      <w:pPr>
        <w:pStyle w:val="schedindenti"/>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(ii)</w:t>
      </w:r>
      <w:r w:rsidRPr="00F265EE">
        <w:rPr>
          <w:rFonts w:ascii="Times New Roman" w:hAnsi="Times New Roman" w:cs="Times New Roman"/>
        </w:rPr>
        <w:tab/>
        <w:t xml:space="preserve">in a primary pack containing 100 or less tablets or capsules, each containing 100 mg </w:t>
      </w:r>
      <w:r w:rsidR="00575A37" w:rsidRPr="00F265EE">
        <w:rPr>
          <w:rFonts w:ascii="Times New Roman" w:hAnsi="Times New Roman" w:cs="Times New Roman"/>
        </w:rPr>
        <w:t xml:space="preserve"> </w:t>
      </w:r>
      <w:r w:rsidRPr="00F265EE">
        <w:rPr>
          <w:rFonts w:ascii="Times New Roman" w:hAnsi="Times New Roman" w:cs="Times New Roman"/>
        </w:rPr>
        <w:lastRenderedPageBreak/>
        <w:t>or less of aspirin when packed and labelled for the prevention of cardiovascular disease or for the inhibition of platelet aggregation; and</w:t>
      </w:r>
    </w:p>
    <w:p w:rsidR="009E5F91" w:rsidRPr="00F265EE" w:rsidRDefault="009E5F91" w:rsidP="00DF71EC">
      <w:pPr>
        <w:pStyle w:val="schedindenti"/>
        <w:spacing w:line="240" w:lineRule="auto"/>
        <w:rPr>
          <w:rFonts w:ascii="Times New Roman" w:hAnsi="Times New Roman" w:cs="Times New Roman"/>
        </w:rPr>
      </w:pPr>
    </w:p>
    <w:p w:rsidR="009E5F91" w:rsidRPr="00F265EE" w:rsidRDefault="009E5F91" w:rsidP="00DF71EC">
      <w:pPr>
        <w:pStyle w:val="schedindenti"/>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(iii)</w:t>
      </w:r>
      <w:r w:rsidRPr="00F265EE">
        <w:rPr>
          <w:rFonts w:ascii="Times New Roman" w:hAnsi="Times New Roman" w:cs="Times New Roman"/>
        </w:rPr>
        <w:tab/>
        <w:t xml:space="preserve">compliant with the requirements of the </w:t>
      </w:r>
      <w:r w:rsidRPr="00F265EE">
        <w:rPr>
          <w:rFonts w:ascii="Times New Roman" w:hAnsi="Times New Roman" w:cs="Times New Roman"/>
          <w:i/>
          <w:iCs/>
        </w:rPr>
        <w:t>Required Advisory Statements for Medicine Labels</w:t>
      </w:r>
      <w:r w:rsidRPr="00F265EE">
        <w:rPr>
          <w:rFonts w:ascii="Times New Roman" w:hAnsi="Times New Roman" w:cs="Times New Roman"/>
        </w:rPr>
        <w:t xml:space="preserve">. </w:t>
      </w:r>
    </w:p>
    <w:p w:rsidR="008C426E" w:rsidRPr="00F265EE" w:rsidRDefault="008C426E" w:rsidP="00DF7F57">
      <w:pPr>
        <w:pStyle w:val="ChapterHeading"/>
        <w:jc w:val="left"/>
        <w:rPr>
          <w:rFonts w:ascii="Times New Roman" w:hAnsi="Times New Roman" w:cs="Times New Roman"/>
          <w:sz w:val="20"/>
          <w:szCs w:val="20"/>
        </w:rPr>
      </w:pPr>
    </w:p>
    <w:p w:rsidR="009E5F91" w:rsidRPr="00F265EE" w:rsidRDefault="009E5F91"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ATROPA BELLADONNA (belladonna)</w:t>
      </w:r>
      <w:r w:rsidR="00A3108F" w:rsidRPr="00F265EE">
        <w:rPr>
          <w:rFonts w:ascii="Times New Roman" w:hAnsi="Times New Roman" w:cs="Times New Roman"/>
          <w:lang w:val="en-GB"/>
        </w:rPr>
        <w:fldChar w:fldCharType="begin"/>
      </w:r>
      <w:r w:rsidR="00337BBA" w:rsidRPr="00F265EE">
        <w:rPr>
          <w:rFonts w:ascii="Times New Roman" w:hAnsi="Times New Roman" w:cs="Times New Roman"/>
        </w:rPr>
        <w:instrText xml:space="preserve"> XE "</w:instrText>
      </w:r>
      <w:r w:rsidR="00337BBA" w:rsidRPr="00F265EE">
        <w:rPr>
          <w:rFonts w:ascii="Times New Roman" w:hAnsi="Times New Roman" w:cs="Times New Roman"/>
          <w:lang w:val="en-GB"/>
        </w:rPr>
        <w:instrText>ATROPA BELLADONNA (belladonna</w:instrText>
      </w:r>
      <w:r w:rsidR="00337BBA"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337BBA" w:rsidRPr="00F265EE">
        <w:rPr>
          <w:rFonts w:ascii="Times New Roman" w:hAnsi="Times New Roman" w:cs="Times New Roman"/>
        </w:rPr>
        <w:instrText xml:space="preserve"> XE "</w:instrText>
      </w:r>
      <w:r w:rsidR="00337BBA" w:rsidRPr="00F265EE">
        <w:rPr>
          <w:rFonts w:ascii="Times New Roman" w:hAnsi="Times New Roman" w:cs="Times New Roman"/>
          <w:caps/>
          <w:lang w:val="en-GB"/>
        </w:rPr>
        <w:instrText xml:space="preserve">belladonna </w:instrText>
      </w:r>
      <w:r w:rsidR="00337BBA" w:rsidRPr="00F265EE">
        <w:rPr>
          <w:rFonts w:ascii="Times New Roman" w:hAnsi="Times New Roman" w:cs="Times New Roman"/>
          <w:i/>
        </w:rPr>
        <w:instrText>See</w:instrText>
      </w:r>
      <w:r w:rsidR="00337BBA" w:rsidRPr="00F265EE">
        <w:rPr>
          <w:rFonts w:ascii="Times New Roman" w:hAnsi="Times New Roman" w:cs="Times New Roman"/>
        </w:rPr>
        <w:instrText xml:space="preserve"> ATROPA BELLADONNA"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9E5F91" w:rsidRPr="00F265EE" w:rsidRDefault="009E5F91" w:rsidP="00DF71EC">
      <w:pPr>
        <w:pStyle w:val="schedindenta"/>
        <w:spacing w:line="240" w:lineRule="auto"/>
        <w:rPr>
          <w:rFonts w:ascii="Times New Roman" w:hAnsi="Times New Roman" w:cs="Times New Roman"/>
          <w:lang w:val="en-GB"/>
        </w:rPr>
      </w:pPr>
    </w:p>
    <w:p w:rsidR="009E5F91" w:rsidRPr="00F265EE" w:rsidRDefault="009E5F91"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for external use in preparations containing 0.03 per cent or less of total solanaceous alkaloids; or</w:t>
      </w:r>
    </w:p>
    <w:p w:rsidR="009E5F91" w:rsidRPr="00F265EE" w:rsidRDefault="009E5F91" w:rsidP="00DF71EC">
      <w:pPr>
        <w:pStyle w:val="schedindenta"/>
        <w:spacing w:line="240" w:lineRule="auto"/>
        <w:rPr>
          <w:rFonts w:ascii="Times New Roman" w:hAnsi="Times New Roman" w:cs="Times New Roman"/>
          <w:lang w:val="en-GB"/>
        </w:rPr>
      </w:pPr>
    </w:p>
    <w:p w:rsidR="009E5F91" w:rsidRPr="00F265EE" w:rsidRDefault="009E5F91"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for oral use:</w:t>
      </w:r>
    </w:p>
    <w:p w:rsidR="009E5F91" w:rsidRPr="00F265EE" w:rsidRDefault="009E5F91" w:rsidP="00DF71EC">
      <w:pPr>
        <w:pStyle w:val="schedindenta"/>
        <w:spacing w:line="240" w:lineRule="auto"/>
        <w:rPr>
          <w:rFonts w:ascii="Times New Roman" w:hAnsi="Times New Roman" w:cs="Times New Roman"/>
          <w:lang w:val="en-GB"/>
        </w:rPr>
      </w:pPr>
    </w:p>
    <w:p w:rsidR="009E5F91" w:rsidRPr="00F265EE" w:rsidRDefault="009E5F91" w:rsidP="00DF71EC">
      <w:pPr>
        <w:pStyle w:val="schedindenti"/>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w:t>
      </w:r>
      <w:r w:rsidRPr="00F265EE">
        <w:rPr>
          <w:rFonts w:ascii="Times New Roman" w:hAnsi="Times New Roman" w:cs="Times New Roman"/>
          <w:lang w:val="en-GB"/>
        </w:rPr>
        <w:tab/>
        <w:t>in undivided preparations containing 0.03 per cent or less of total solanaceous alkaloids when labelled with a dose of 0.3 mg or less of total solanaceous alkaloids and a recommended daily dose of 1.2 mg or less of total solanaceous alkaloids; or</w:t>
      </w:r>
    </w:p>
    <w:p w:rsidR="009E5F91" w:rsidRPr="00F265EE" w:rsidRDefault="009E5F91" w:rsidP="00DF71EC">
      <w:pPr>
        <w:pStyle w:val="schedindenti"/>
        <w:spacing w:line="240" w:lineRule="auto"/>
        <w:rPr>
          <w:rFonts w:ascii="Times New Roman" w:hAnsi="Times New Roman" w:cs="Times New Roman"/>
          <w:lang w:val="en-GB"/>
        </w:rPr>
      </w:pPr>
    </w:p>
    <w:p w:rsidR="009E5F91" w:rsidRPr="00F265EE" w:rsidRDefault="009E5F91" w:rsidP="00DF71EC">
      <w:pPr>
        <w:pStyle w:val="schedindenti"/>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(ii)</w:t>
      </w:r>
      <w:r w:rsidRPr="00F265EE">
        <w:rPr>
          <w:rFonts w:ascii="Times New Roman" w:hAnsi="Times New Roman" w:cs="Times New Roman"/>
          <w:lang w:val="en-GB"/>
        </w:rPr>
        <w:tab/>
        <w:t>in divided preparations containing 0.3 mg or less of total solanaceous alkaloids per dosage unit, when labelled with a recommended daily dose of 1.2 mg or less of total solanaceous alkaloids.</w:t>
      </w:r>
    </w:p>
    <w:p w:rsidR="009E5F91" w:rsidRPr="00F265EE" w:rsidRDefault="009E5F91" w:rsidP="00DF71EC">
      <w:pPr>
        <w:pStyle w:val="schedbody"/>
        <w:spacing w:line="240" w:lineRule="auto"/>
        <w:rPr>
          <w:rFonts w:ascii="Times New Roman" w:hAnsi="Times New Roman" w:cs="Times New Roman"/>
          <w:lang w:val="en-GB"/>
        </w:rPr>
      </w:pPr>
    </w:p>
    <w:p w:rsidR="009E5F91" w:rsidRPr="00F265EE" w:rsidRDefault="009E5F91" w:rsidP="00DF71EC">
      <w:pPr>
        <w:pStyle w:val="schedbody"/>
        <w:spacing w:line="240" w:lineRule="auto"/>
        <w:rPr>
          <w:rFonts w:ascii="Times New Roman" w:hAnsi="Times New Roman" w:cs="Times New Roman"/>
        </w:rPr>
      </w:pPr>
      <w:r w:rsidRPr="00F265EE">
        <w:rPr>
          <w:rFonts w:ascii="Times New Roman" w:hAnsi="Times New Roman" w:cs="Times New Roman"/>
          <w:lang w:val="en-GB"/>
        </w:rPr>
        <w:t xml:space="preserve">ATROPINE </w:t>
      </w:r>
      <w:r w:rsidRPr="00F265EE">
        <w:rPr>
          <w:rFonts w:ascii="Times New Roman" w:hAnsi="Times New Roman" w:cs="Times New Roman"/>
        </w:rPr>
        <w:t>(excluding atropine methonitrate)</w:t>
      </w:r>
      <w:r w:rsidR="00A3108F" w:rsidRPr="00F265EE">
        <w:rPr>
          <w:rFonts w:ascii="Times New Roman" w:hAnsi="Times New Roman" w:cs="Times New Roman"/>
          <w:lang w:val="en-GB"/>
        </w:rPr>
        <w:fldChar w:fldCharType="begin"/>
      </w:r>
      <w:r w:rsidR="00337BBA" w:rsidRPr="00F265EE">
        <w:rPr>
          <w:rFonts w:ascii="Times New Roman" w:hAnsi="Times New Roman" w:cs="Times New Roman"/>
        </w:rPr>
        <w:instrText xml:space="preserve"> XE "</w:instrText>
      </w:r>
      <w:r w:rsidR="00337BBA" w:rsidRPr="00F265EE">
        <w:rPr>
          <w:rFonts w:ascii="Times New Roman" w:hAnsi="Times New Roman" w:cs="Times New Roman"/>
          <w:lang w:val="en-GB"/>
        </w:rPr>
        <w:instrText>ATROPINE</w:instrText>
      </w:r>
      <w:r w:rsidR="00337BBA"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rPr>
        <w:fldChar w:fldCharType="begin"/>
      </w:r>
      <w:r w:rsidR="00337BBA" w:rsidRPr="00F265EE">
        <w:rPr>
          <w:rFonts w:ascii="Times New Roman" w:hAnsi="Times New Roman" w:cs="Times New Roman"/>
        </w:rPr>
        <w:instrText xml:space="preserve"> XE "</w:instrText>
      </w:r>
      <w:r w:rsidR="00337BBA" w:rsidRPr="00F265EE">
        <w:rPr>
          <w:rFonts w:ascii="Times New Roman" w:hAnsi="Times New Roman" w:cs="Times New Roman"/>
          <w:caps/>
        </w:rPr>
        <w:instrText>atropine methonitrate</w:instrText>
      </w:r>
      <w:r w:rsidR="00337BBA" w:rsidRPr="00F265EE">
        <w:rPr>
          <w:rFonts w:ascii="Times New Roman" w:hAnsi="Times New Roman" w:cs="Times New Roman"/>
        </w:rPr>
        <w:instrText xml:space="preserve"> </w:instrText>
      </w:r>
      <w:r w:rsidR="00337BBA" w:rsidRPr="00F265EE">
        <w:rPr>
          <w:rFonts w:ascii="Times New Roman" w:hAnsi="Times New Roman" w:cs="Times New Roman"/>
          <w:i/>
        </w:rPr>
        <w:instrText xml:space="preserve">See also </w:instrText>
      </w:r>
      <w:r w:rsidR="00337BBA" w:rsidRPr="00F265EE">
        <w:rPr>
          <w:rFonts w:ascii="Times New Roman" w:hAnsi="Times New Roman" w:cs="Times New Roman"/>
          <w:lang w:val="en-GB"/>
        </w:rPr>
        <w:instrText>ATROPINE"</w:instrText>
      </w:r>
      <w:r w:rsidR="00337BBA"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oral use:</w:t>
      </w:r>
    </w:p>
    <w:p w:rsidR="009E5F91" w:rsidRPr="00F265EE" w:rsidRDefault="009E5F91" w:rsidP="00DF71EC">
      <w:pPr>
        <w:pStyle w:val="schedbody"/>
        <w:spacing w:line="240" w:lineRule="auto"/>
        <w:rPr>
          <w:rFonts w:ascii="Times New Roman" w:hAnsi="Times New Roman" w:cs="Times New Roman"/>
        </w:rPr>
      </w:pPr>
    </w:p>
    <w:p w:rsidR="009E5F91" w:rsidRPr="00F265EE" w:rsidRDefault="009E5F91"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in undivided preparations containing 0.03 per cent or less of total solanaceous alkaloids</w:t>
      </w:r>
      <w:r w:rsidR="001113A4" w:rsidRPr="00F265EE">
        <w:rPr>
          <w:rFonts w:ascii="Times New Roman" w:hAnsi="Times New Roman" w:cs="Times New Roman"/>
          <w:lang w:val="en-GB"/>
        </w:rPr>
        <w:t xml:space="preserve"> </w:t>
      </w:r>
      <w:r w:rsidRPr="00F265EE">
        <w:rPr>
          <w:rFonts w:ascii="Times New Roman" w:hAnsi="Times New Roman" w:cs="Times New Roman"/>
        </w:rPr>
        <w:t>when labelled with a dose of 0.3 mg or less of total solanaceous alkaloids and a recommended daily dose of 1.2 mg or less of total solanaceous alkaloids; or</w:t>
      </w:r>
    </w:p>
    <w:p w:rsidR="009E5F91" w:rsidRPr="00F265EE" w:rsidRDefault="009E5F91" w:rsidP="00DF71EC">
      <w:pPr>
        <w:pStyle w:val="schedindenta"/>
        <w:spacing w:line="240" w:lineRule="auto"/>
        <w:rPr>
          <w:rFonts w:ascii="Times New Roman" w:hAnsi="Times New Roman" w:cs="Times New Roman"/>
        </w:rPr>
      </w:pPr>
    </w:p>
    <w:p w:rsidR="009E5F91" w:rsidRPr="00F265EE" w:rsidRDefault="009E5F91" w:rsidP="00DF71EC">
      <w:pPr>
        <w:pStyle w:val="schedindenta"/>
        <w:spacing w:line="240" w:lineRule="auto"/>
        <w:rPr>
          <w:rFonts w:ascii="Times New Roman" w:hAnsi="Times New Roman" w:cs="Times New Roman"/>
          <w:lang w:val="en-GB"/>
        </w:rPr>
      </w:pPr>
      <w:r w:rsidRPr="00F265EE">
        <w:rPr>
          <w:rFonts w:ascii="Times New Roman" w:hAnsi="Times New Roman" w:cs="Times New Roman"/>
        </w:rPr>
        <w:tab/>
        <w:t>(b)</w:t>
      </w:r>
      <w:r w:rsidRPr="00F265EE">
        <w:rPr>
          <w:rFonts w:ascii="Times New Roman" w:hAnsi="Times New Roman" w:cs="Times New Roman"/>
        </w:rPr>
        <w:tab/>
        <w:t>in divided preparations containing 0.3 mg or less of total solanaceous alkaloids per dosage unit when labelled with a recommended daily dose of 1.2 mg or less of total solanaceous alkaloids.</w:t>
      </w:r>
    </w:p>
    <w:p w:rsidR="009E5F91" w:rsidRPr="00F265EE" w:rsidRDefault="009E5F91" w:rsidP="00DF71EC">
      <w:pPr>
        <w:pStyle w:val="schedbody"/>
        <w:spacing w:line="240" w:lineRule="auto"/>
        <w:rPr>
          <w:rFonts w:ascii="Times New Roman" w:hAnsi="Times New Roman" w:cs="Times New Roman"/>
          <w:lang w:val="en-GB"/>
        </w:rPr>
      </w:pPr>
    </w:p>
    <w:p w:rsidR="00DB62DE" w:rsidRPr="00F265EE" w:rsidRDefault="009E5F91"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AZELAIC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AZELAIC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dermal preparations.</w:t>
      </w:r>
    </w:p>
    <w:p w:rsidR="00DB62DE" w:rsidRPr="00F265EE" w:rsidRDefault="00371776">
      <w:pPr>
        <w:rPr>
          <w:color w:val="000000"/>
          <w:sz w:val="20"/>
          <w:szCs w:val="20"/>
          <w:lang w:val="en-GB"/>
        </w:rPr>
      </w:pPr>
      <w:r w:rsidRPr="00F265EE">
        <w:rPr>
          <w:sz w:val="20"/>
          <w:szCs w:val="20"/>
          <w:lang w:val="en-GB"/>
        </w:rPr>
        <w:t xml:space="preserve"> </w:t>
      </w:r>
    </w:p>
    <w:p w:rsidR="000F0BC4" w:rsidRPr="00F265EE" w:rsidRDefault="009E5F91"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AZELASTINE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AZELASTINE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0F0BC4" w:rsidRPr="00F265EE">
        <w:rPr>
          <w:rFonts w:ascii="Times New Roman" w:hAnsi="Times New Roman" w:cs="Times New Roman"/>
          <w:lang w:val="en-GB"/>
        </w:rPr>
        <w:t>:</w:t>
      </w:r>
    </w:p>
    <w:p w:rsidR="000F0BC4" w:rsidRPr="00F265EE" w:rsidRDefault="000F0BC4" w:rsidP="00DF71EC">
      <w:pPr>
        <w:pStyle w:val="schedbody"/>
        <w:spacing w:line="240" w:lineRule="auto"/>
        <w:rPr>
          <w:rFonts w:ascii="Times New Roman" w:hAnsi="Times New Roman" w:cs="Times New Roman"/>
          <w:lang w:val="en-GB"/>
        </w:rPr>
      </w:pPr>
    </w:p>
    <w:p w:rsidR="000F0BC4" w:rsidRPr="00F265EE" w:rsidRDefault="000F0BC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r>
      <w:r w:rsidR="009E5F91" w:rsidRPr="00F265EE">
        <w:rPr>
          <w:rFonts w:ascii="Times New Roman" w:hAnsi="Times New Roman" w:cs="Times New Roman"/>
          <w:lang w:val="en-GB"/>
        </w:rPr>
        <w:t>in preparations for nasal use</w:t>
      </w:r>
      <w:r w:rsidRPr="00F265EE">
        <w:rPr>
          <w:rFonts w:ascii="Times New Roman" w:hAnsi="Times New Roman" w:cs="Times New Roman"/>
        </w:rPr>
        <w:t xml:space="preserve"> </w:t>
      </w:r>
      <w:r w:rsidRPr="00F265EE">
        <w:rPr>
          <w:rFonts w:ascii="Times New Roman" w:hAnsi="Times New Roman" w:cs="Times New Roman"/>
          <w:lang w:val="en-GB"/>
        </w:rPr>
        <w:t>; or</w:t>
      </w:r>
    </w:p>
    <w:p w:rsidR="000F0BC4" w:rsidRPr="00F265EE" w:rsidRDefault="000F0BC4" w:rsidP="00DF71EC">
      <w:pPr>
        <w:pStyle w:val="schedbody"/>
        <w:spacing w:line="240" w:lineRule="auto"/>
        <w:rPr>
          <w:rFonts w:ascii="Times New Roman" w:hAnsi="Times New Roman" w:cs="Times New Roman"/>
          <w:lang w:val="en-GB"/>
        </w:rPr>
      </w:pPr>
    </w:p>
    <w:p w:rsidR="009E5F91" w:rsidRPr="00F265EE" w:rsidRDefault="000F0BC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topical eye preparations containing 0.05 per cent or less of azelastine</w:t>
      </w:r>
      <w:r w:rsidR="009E5F91" w:rsidRPr="00F265EE">
        <w:rPr>
          <w:rFonts w:ascii="Times New Roman" w:hAnsi="Times New Roman" w:cs="Times New Roman"/>
          <w:lang w:val="en-GB"/>
        </w:rPr>
        <w:t>.</w:t>
      </w:r>
    </w:p>
    <w:p w:rsidR="009E5F91" w:rsidRPr="00F265EE" w:rsidRDefault="009E5F91" w:rsidP="00DF71EC">
      <w:pPr>
        <w:pStyle w:val="schedbody"/>
        <w:spacing w:line="240" w:lineRule="auto"/>
        <w:rPr>
          <w:rFonts w:ascii="Times New Roman" w:hAnsi="Times New Roman" w:cs="Times New Roman"/>
          <w:lang w:val="en-GB"/>
        </w:rPr>
      </w:pPr>
    </w:p>
    <w:p w:rsidR="00612BD6" w:rsidRPr="00F265EE" w:rsidRDefault="009E5F91" w:rsidP="00DF71EC">
      <w:pPr>
        <w:pStyle w:val="schedbody"/>
        <w:spacing w:line="240" w:lineRule="auto"/>
        <w:rPr>
          <w:rFonts w:ascii="Times New Roman" w:hAnsi="Times New Roman" w:cs="Times New Roman"/>
        </w:rPr>
      </w:pPr>
      <w:r w:rsidRPr="00F265EE">
        <w:rPr>
          <w:rFonts w:ascii="Times New Roman" w:hAnsi="Times New Roman" w:cs="Times New Roman"/>
        </w:rPr>
        <w:t>BECLOMETHASONE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"BECLOMETHASONE"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aqueous nasal sprays delivering 50 micrograms or less of beclomethasone per actuation when the maximum recommended daily dose is no greater than 400 micrograms and when packed in a primary pack containing 200 actuations or less, for the prophylaxis or treatment of allergic rhinitis for up to 6 months in adults and children 12 years of age and over.</w:t>
      </w:r>
    </w:p>
    <w:p w:rsidR="005F6E8D" w:rsidRPr="00F265EE" w:rsidRDefault="005F6E8D" w:rsidP="00DF71EC">
      <w:pPr>
        <w:pStyle w:val="schedbody"/>
        <w:spacing w:line="240" w:lineRule="auto"/>
        <w:rPr>
          <w:rFonts w:ascii="Times New Roman" w:hAnsi="Times New Roman" w:cs="Times New Roman"/>
          <w:lang w:val="en-GB"/>
        </w:rPr>
      </w:pPr>
    </w:p>
    <w:p w:rsidR="009E5F91" w:rsidRPr="00F265EE" w:rsidRDefault="009E5F91"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BENZOCAINE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BENZOCAINE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topical use other than eye drops:</w:t>
      </w:r>
    </w:p>
    <w:p w:rsidR="009E5F91" w:rsidRPr="00F265EE" w:rsidRDefault="009E5F91" w:rsidP="00DF71EC">
      <w:pPr>
        <w:pStyle w:val="schedindenta"/>
        <w:spacing w:line="240" w:lineRule="auto"/>
        <w:rPr>
          <w:rFonts w:ascii="Times New Roman" w:hAnsi="Times New Roman" w:cs="Times New Roman"/>
          <w:lang w:val="en-GB"/>
        </w:rPr>
      </w:pPr>
    </w:p>
    <w:p w:rsidR="009E5F91" w:rsidRPr="00F265EE" w:rsidRDefault="009E5F91"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 xml:space="preserve">containing 10 per cent or less of total local anaesthetic substances,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dermal preparations containing 2 per cent or less of total local anaesthetic substances; or</w:t>
      </w:r>
    </w:p>
    <w:p w:rsidR="009E5F91" w:rsidRPr="00F265EE" w:rsidRDefault="009E5F91" w:rsidP="00DF71EC">
      <w:pPr>
        <w:pStyle w:val="schedindenta"/>
        <w:spacing w:line="240" w:lineRule="auto"/>
        <w:rPr>
          <w:rFonts w:ascii="Times New Roman" w:hAnsi="Times New Roman" w:cs="Times New Roman"/>
          <w:lang w:val="en-GB"/>
        </w:rPr>
      </w:pPr>
    </w:p>
    <w:p w:rsidR="009E5F91" w:rsidRPr="00F265EE" w:rsidRDefault="009E5F91"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 xml:space="preserve">in divided preparations containing 200 mg or less of total local anaesthetic substances per dosage unit,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lozenges containing 30 mg or less of total local anaesthetic substances per dosage unit. </w:t>
      </w:r>
    </w:p>
    <w:p w:rsidR="009E5F91" w:rsidRPr="00F265EE" w:rsidRDefault="009E5F91" w:rsidP="00DF71EC">
      <w:pPr>
        <w:pStyle w:val="schedbody"/>
        <w:spacing w:line="240" w:lineRule="auto"/>
        <w:rPr>
          <w:rFonts w:ascii="Times New Roman" w:hAnsi="Times New Roman" w:cs="Times New Roman"/>
          <w:lang w:val="en-GB"/>
        </w:rPr>
      </w:pPr>
    </w:p>
    <w:p w:rsidR="009E5F91" w:rsidRPr="00F265EE" w:rsidRDefault="009E5F91"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BENZOYL PEROXIDE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BENZOYL PEROXIDE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human external therapeutic use containing 10 per cent or less of benzoyl peroxide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5 per cent or less of benzoyl peroxide.</w:t>
      </w:r>
    </w:p>
    <w:p w:rsidR="009E5F91" w:rsidRPr="00F265EE" w:rsidRDefault="009E5F91" w:rsidP="00DF71EC">
      <w:pPr>
        <w:pStyle w:val="schedbody"/>
        <w:spacing w:line="240" w:lineRule="auto"/>
        <w:rPr>
          <w:rFonts w:ascii="Times New Roman" w:hAnsi="Times New Roman" w:cs="Times New Roman"/>
          <w:lang w:val="en-GB"/>
        </w:rPr>
      </w:pPr>
    </w:p>
    <w:p w:rsidR="009E5F91" w:rsidRPr="00F265EE" w:rsidRDefault="009E5F91" w:rsidP="00DF71EC">
      <w:pPr>
        <w:pStyle w:val="schedbody"/>
        <w:spacing w:line="240" w:lineRule="auto"/>
        <w:rPr>
          <w:rFonts w:ascii="Times New Roman" w:hAnsi="Times New Roman" w:cs="Times New Roman"/>
        </w:rPr>
      </w:pPr>
      <w:r w:rsidRPr="00F265EE">
        <w:rPr>
          <w:rFonts w:ascii="Times New Roman" w:hAnsi="Times New Roman" w:cs="Times New Roman"/>
        </w:rPr>
        <w:t>BENZYDAMINE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"BENZYDAMINE"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for topical use, </w:t>
      </w:r>
      <w:r w:rsidRPr="00F265EE">
        <w:rPr>
          <w:rFonts w:ascii="Times New Roman" w:hAnsi="Times New Roman" w:cs="Times New Roman"/>
          <w:b/>
          <w:bCs/>
        </w:rPr>
        <w:t xml:space="preserve">except </w:t>
      </w:r>
      <w:r w:rsidRPr="00F265EE">
        <w:rPr>
          <w:rFonts w:ascii="Times New Roman" w:hAnsi="Times New Roman" w:cs="Times New Roman"/>
        </w:rPr>
        <w:t>in preparations for dermal use.</w:t>
      </w:r>
    </w:p>
    <w:p w:rsidR="009E5F91" w:rsidRPr="00F265EE" w:rsidRDefault="009E5F91" w:rsidP="00DF71EC">
      <w:pPr>
        <w:pStyle w:val="schedbody"/>
        <w:spacing w:line="240" w:lineRule="auto"/>
        <w:rPr>
          <w:rFonts w:ascii="Times New Roman" w:hAnsi="Times New Roman" w:cs="Times New Roman"/>
          <w:lang w:val="en-GB"/>
        </w:rPr>
      </w:pPr>
    </w:p>
    <w:p w:rsidR="009E5F91" w:rsidRPr="00F265EE" w:rsidRDefault="009E5F91"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BEPHENIUM SALTS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BEPHENIUM SALTS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9E5F91" w:rsidRPr="00F265EE" w:rsidRDefault="009E5F91" w:rsidP="00DF71EC">
      <w:pPr>
        <w:pStyle w:val="schedbody"/>
        <w:spacing w:line="240" w:lineRule="auto"/>
        <w:rPr>
          <w:rFonts w:ascii="Times New Roman" w:hAnsi="Times New Roman" w:cs="Times New Roman"/>
          <w:lang w:val="en-GB"/>
        </w:rPr>
      </w:pPr>
    </w:p>
    <w:p w:rsidR="009E5F91" w:rsidRPr="00F265EE" w:rsidRDefault="009E5F91" w:rsidP="00DF71EC">
      <w:pPr>
        <w:pStyle w:val="schedbody"/>
        <w:spacing w:line="240" w:lineRule="auto"/>
        <w:rPr>
          <w:rFonts w:ascii="Times New Roman" w:hAnsi="Times New Roman" w:cs="Times New Roman"/>
        </w:rPr>
      </w:pPr>
      <w:r w:rsidRPr="00F265EE">
        <w:rPr>
          <w:rFonts w:ascii="Times New Roman" w:hAnsi="Times New Roman" w:cs="Times New Roman"/>
        </w:rPr>
        <w:t>BIFONAZOLE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"BIFONAZOLE"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for dermal use </w:t>
      </w:r>
      <w:r w:rsidRPr="00F265EE">
        <w:rPr>
          <w:rFonts w:ascii="Times New Roman" w:hAnsi="Times New Roman" w:cs="Times New Roman"/>
          <w:b/>
          <w:bCs/>
        </w:rPr>
        <w:t>except</w:t>
      </w:r>
      <w:r w:rsidRPr="00F265EE">
        <w:rPr>
          <w:rFonts w:ascii="Times New Roman" w:hAnsi="Times New Roman" w:cs="Times New Roman"/>
        </w:rPr>
        <w:t>:</w:t>
      </w:r>
    </w:p>
    <w:p w:rsidR="009E5F91" w:rsidRPr="00F265EE" w:rsidRDefault="009E5F91" w:rsidP="00DF71EC">
      <w:pPr>
        <w:pStyle w:val="schedbody"/>
        <w:spacing w:line="240" w:lineRule="auto"/>
        <w:rPr>
          <w:rFonts w:ascii="Times New Roman" w:hAnsi="Times New Roman" w:cs="Times New Roman"/>
        </w:rPr>
      </w:pPr>
    </w:p>
    <w:p w:rsidR="009E5F91" w:rsidRPr="00F265EE" w:rsidRDefault="009E5F91" w:rsidP="00DF71EC">
      <w:pPr>
        <w:pStyle w:val="schedindenta"/>
        <w:spacing w:line="240" w:lineRule="auto"/>
        <w:rPr>
          <w:rFonts w:ascii="Times New Roman" w:hAnsi="Times New Roman" w:cs="Times New Roman"/>
        </w:rPr>
      </w:pPr>
      <w:r w:rsidRPr="00F265EE">
        <w:rPr>
          <w:rFonts w:ascii="Times New Roman" w:hAnsi="Times New Roman" w:cs="Times New Roman"/>
        </w:rPr>
        <w:lastRenderedPageBreak/>
        <w:tab/>
        <w:t>(a)</w:t>
      </w:r>
      <w:r w:rsidRPr="00F265EE">
        <w:rPr>
          <w:rFonts w:ascii="Times New Roman" w:hAnsi="Times New Roman" w:cs="Times New Roman"/>
        </w:rPr>
        <w:tab/>
        <w:t>in preparations containing 1 per cent or less of bifonazole for the treatment of the scalp; or</w:t>
      </w:r>
    </w:p>
    <w:p w:rsidR="009E5F91" w:rsidRPr="00F265EE" w:rsidRDefault="009E5F91" w:rsidP="00DF71EC">
      <w:pPr>
        <w:pStyle w:val="ChapterHeading"/>
        <w:spacing w:line="240" w:lineRule="auto"/>
        <w:rPr>
          <w:rFonts w:ascii="Times New Roman" w:hAnsi="Times New Roman" w:cs="Times New Roman"/>
          <w:sz w:val="20"/>
          <w:szCs w:val="20"/>
        </w:rPr>
      </w:pPr>
    </w:p>
    <w:p w:rsidR="009E5F91" w:rsidRPr="00F265EE" w:rsidRDefault="009E5F91"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for the treatment of tinea pedis.</w:t>
      </w:r>
    </w:p>
    <w:p w:rsidR="009E5F91" w:rsidRPr="00F265EE" w:rsidRDefault="009E5F91" w:rsidP="00DF71EC">
      <w:pPr>
        <w:pStyle w:val="schedindenta"/>
        <w:spacing w:line="240" w:lineRule="auto"/>
        <w:rPr>
          <w:rFonts w:ascii="Times New Roman" w:hAnsi="Times New Roman" w:cs="Times New Roman"/>
        </w:rPr>
      </w:pPr>
    </w:p>
    <w:p w:rsidR="009E5F91" w:rsidRPr="00F265EE" w:rsidRDefault="009E5F91"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BROMHEXINE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BROMHEXINE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9E5F91" w:rsidRPr="00F265EE" w:rsidRDefault="009E5F91" w:rsidP="00DF71EC">
      <w:pPr>
        <w:pStyle w:val="schedbody"/>
        <w:spacing w:line="240" w:lineRule="auto"/>
        <w:rPr>
          <w:rFonts w:ascii="Times New Roman" w:hAnsi="Times New Roman" w:cs="Times New Roman"/>
          <w:lang w:val="en-GB"/>
        </w:rPr>
      </w:pPr>
    </w:p>
    <w:p w:rsidR="009E5F91" w:rsidRPr="00F265EE" w:rsidRDefault="009E5F91" w:rsidP="00DF71EC">
      <w:pPr>
        <w:pStyle w:val="schedbody"/>
        <w:spacing w:line="240" w:lineRule="auto"/>
        <w:rPr>
          <w:rFonts w:ascii="Times New Roman" w:hAnsi="Times New Roman" w:cs="Times New Roman"/>
        </w:rPr>
      </w:pPr>
      <w:r w:rsidRPr="00F265EE">
        <w:rPr>
          <w:rFonts w:ascii="Times New Roman" w:hAnsi="Times New Roman" w:cs="Times New Roman"/>
        </w:rPr>
        <w:t>BROMPHENIRAMINE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"BROMPHENIRAMINE"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when combined with one or more other therapeutically active substances in oral preparations when:</w:t>
      </w:r>
    </w:p>
    <w:p w:rsidR="009E5F91" w:rsidRPr="00F265EE" w:rsidRDefault="009E5F91" w:rsidP="00DF71EC">
      <w:pPr>
        <w:pStyle w:val="schedbody"/>
        <w:spacing w:line="240" w:lineRule="auto"/>
        <w:rPr>
          <w:rFonts w:ascii="Times New Roman" w:hAnsi="Times New Roman" w:cs="Times New Roman"/>
        </w:rPr>
      </w:pPr>
    </w:p>
    <w:p w:rsidR="009E5F91" w:rsidRPr="00F265EE" w:rsidRDefault="009E5F91"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 xml:space="preserve">at least one of the other therapeutically active substances is a sympathomimetic decongestant; or </w:t>
      </w:r>
    </w:p>
    <w:p w:rsidR="009E5F91" w:rsidRPr="00F265EE" w:rsidRDefault="009E5F91" w:rsidP="00DF71EC">
      <w:pPr>
        <w:pStyle w:val="schedindenta"/>
        <w:spacing w:line="240" w:lineRule="auto"/>
        <w:rPr>
          <w:rFonts w:ascii="Times New Roman" w:hAnsi="Times New Roman" w:cs="Times New Roman"/>
        </w:rPr>
      </w:pPr>
    </w:p>
    <w:p w:rsidR="009E5F91" w:rsidRPr="00F265EE" w:rsidRDefault="009E5F91"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a day-night pack containing brompheniramine in the bed-time dose where the day and night doses are in the same immediate container or immediate wrapper,</w:t>
      </w:r>
    </w:p>
    <w:p w:rsidR="009E5F91" w:rsidRPr="00F265EE" w:rsidRDefault="009E5F91" w:rsidP="00DF71EC">
      <w:pPr>
        <w:pStyle w:val="schedindenta"/>
        <w:spacing w:line="240" w:lineRule="auto"/>
        <w:rPr>
          <w:rFonts w:ascii="Times New Roman" w:hAnsi="Times New Roman" w:cs="Times New Roman"/>
        </w:rPr>
      </w:pPr>
    </w:p>
    <w:p w:rsidR="001043CE" w:rsidRPr="00F265EE" w:rsidRDefault="009E5F91" w:rsidP="00DF71EC">
      <w:pPr>
        <w:pStyle w:val="schedbody"/>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b/>
          <w:bCs/>
        </w:rPr>
        <w:t>except</w:t>
      </w:r>
      <w:r w:rsidRPr="00F265EE">
        <w:rPr>
          <w:rFonts w:ascii="Times New Roman" w:hAnsi="Times New Roman" w:cs="Times New Roman"/>
        </w:rPr>
        <w:t xml:space="preserve"> in preparations for the treatment of children under 2 years of age.</w:t>
      </w:r>
    </w:p>
    <w:p w:rsidR="001043CE" w:rsidRPr="00F265EE" w:rsidRDefault="00371776">
      <w:pPr>
        <w:rPr>
          <w:color w:val="000000"/>
          <w:sz w:val="20"/>
          <w:szCs w:val="20"/>
          <w:lang w:val="en-US"/>
        </w:rPr>
      </w:pPr>
      <w:r w:rsidRPr="00F265EE">
        <w:rPr>
          <w:sz w:val="20"/>
          <w:szCs w:val="20"/>
        </w:rPr>
        <w:t xml:space="preserve"> </w:t>
      </w:r>
    </w:p>
    <w:p w:rsidR="009E5F91" w:rsidRPr="00F265EE" w:rsidRDefault="009E5F91" w:rsidP="00DF71EC">
      <w:pPr>
        <w:pStyle w:val="schedbody"/>
        <w:spacing w:line="240" w:lineRule="auto"/>
        <w:rPr>
          <w:rFonts w:ascii="Times New Roman" w:hAnsi="Times New Roman" w:cs="Times New Roman"/>
        </w:rPr>
      </w:pPr>
      <w:r w:rsidRPr="00F265EE">
        <w:rPr>
          <w:rFonts w:ascii="Times New Roman" w:hAnsi="Times New Roman" w:cs="Times New Roman"/>
        </w:rPr>
        <w:t>BUDESONIDE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"BUDESONIDE"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aqueous nasal sprays delivering 50 micrograms or less of budesonide per actuation when the maximum recommended daily dose is no greater than 400 micrograms and when packed in a primary pack containing 200 actuations or less, for the prophylaxis or treatment of allergic rhinitis for up to 6 months in adults and children 12 years of age and over.</w:t>
      </w:r>
    </w:p>
    <w:p w:rsidR="009E5F91" w:rsidRPr="00F265EE" w:rsidRDefault="009E5F91" w:rsidP="00DF71EC">
      <w:pPr>
        <w:pStyle w:val="schedbody"/>
        <w:spacing w:line="240" w:lineRule="auto"/>
        <w:rPr>
          <w:rFonts w:ascii="Times New Roman" w:hAnsi="Times New Roman" w:cs="Times New Roman"/>
          <w:lang w:val="en-GB"/>
        </w:rPr>
      </w:pPr>
    </w:p>
    <w:p w:rsidR="009E5F91" w:rsidRPr="00F265EE" w:rsidRDefault="009E5F91"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CARBETAPENTANE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CARBETAPENTANE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0.5 per cent or less of carbetapentane.</w:t>
      </w:r>
    </w:p>
    <w:p w:rsidR="009E5F91" w:rsidRPr="00F265EE" w:rsidRDefault="009E5F91" w:rsidP="00DF71EC">
      <w:pPr>
        <w:pStyle w:val="schedbody"/>
        <w:spacing w:line="240" w:lineRule="auto"/>
        <w:rPr>
          <w:rFonts w:ascii="Times New Roman" w:hAnsi="Times New Roman" w:cs="Times New Roman"/>
          <w:lang w:val="en-GB"/>
        </w:rPr>
      </w:pPr>
    </w:p>
    <w:p w:rsidR="009E5F91" w:rsidRPr="00F265EE" w:rsidRDefault="009E5F91"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CARBOCISTEINE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CARBOCISTEINE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9E5F91" w:rsidRPr="00F265EE" w:rsidRDefault="009E5F91" w:rsidP="00DF71EC">
      <w:pPr>
        <w:pStyle w:val="schedbody"/>
        <w:spacing w:line="240" w:lineRule="auto"/>
        <w:rPr>
          <w:rFonts w:ascii="Times New Roman" w:hAnsi="Times New Roman" w:cs="Times New Roman"/>
          <w:lang w:val="en-GB"/>
        </w:rPr>
      </w:pPr>
    </w:p>
    <w:p w:rsidR="00CD4FB6" w:rsidRPr="00F265EE" w:rsidRDefault="00CD4FB6" w:rsidP="00CD4FB6">
      <w:pPr>
        <w:tabs>
          <w:tab w:val="left" w:pos="1418"/>
        </w:tabs>
        <w:ind w:left="720" w:hanging="720"/>
        <w:rPr>
          <w:iCs/>
          <w:sz w:val="20"/>
          <w:szCs w:val="20"/>
          <w:lang w:eastAsia="en-AU"/>
        </w:rPr>
      </w:pPr>
      <w:r w:rsidRPr="00F265EE">
        <w:rPr>
          <w:iCs/>
          <w:sz w:val="20"/>
          <w:szCs w:val="20"/>
          <w:lang w:eastAsia="en-AU"/>
        </w:rPr>
        <w:t>CETIRIZINE</w:t>
      </w:r>
      <w:r w:rsidR="00A3108F" w:rsidRPr="00F265EE">
        <w:rPr>
          <w:sz w:val="20"/>
          <w:szCs w:val="20"/>
          <w:lang w:val="en-GB"/>
        </w:rPr>
        <w:fldChar w:fldCharType="begin"/>
      </w:r>
      <w:r w:rsidRPr="00F265EE">
        <w:rPr>
          <w:sz w:val="20"/>
          <w:szCs w:val="20"/>
        </w:rPr>
        <w:instrText xml:space="preserve"> XE "</w:instrText>
      </w:r>
      <w:r w:rsidRPr="00F265EE">
        <w:rPr>
          <w:sz w:val="20"/>
          <w:szCs w:val="20"/>
          <w:lang w:val="en-GB"/>
        </w:rPr>
        <w:instrText>CETIRIZINE</w:instrText>
      </w:r>
      <w:r w:rsidRPr="00F265EE">
        <w:rPr>
          <w:sz w:val="20"/>
          <w:szCs w:val="20"/>
        </w:rPr>
        <w:instrText xml:space="preserve">" </w:instrText>
      </w:r>
      <w:r w:rsidR="00A3108F" w:rsidRPr="00F265EE">
        <w:rPr>
          <w:sz w:val="20"/>
          <w:szCs w:val="20"/>
          <w:lang w:val="en-GB"/>
        </w:rPr>
        <w:fldChar w:fldCharType="end"/>
      </w:r>
      <w:r w:rsidRPr="00F265EE">
        <w:rPr>
          <w:sz w:val="20"/>
          <w:szCs w:val="20"/>
          <w:lang w:val="en-GB"/>
        </w:rPr>
        <w:t xml:space="preserve"> </w:t>
      </w:r>
      <w:r w:rsidRPr="00F265EE">
        <w:rPr>
          <w:iCs/>
          <w:sz w:val="20"/>
          <w:szCs w:val="20"/>
          <w:lang w:eastAsia="en-AU"/>
        </w:rPr>
        <w:t xml:space="preserve">in preparations for oral use </w:t>
      </w:r>
      <w:r w:rsidRPr="00F265EE">
        <w:rPr>
          <w:b/>
          <w:bCs/>
          <w:iCs/>
          <w:sz w:val="20"/>
          <w:szCs w:val="20"/>
          <w:lang w:eastAsia="en-AU"/>
        </w:rPr>
        <w:t>except</w:t>
      </w:r>
      <w:r w:rsidRPr="00F265EE">
        <w:rPr>
          <w:iCs/>
          <w:sz w:val="20"/>
          <w:szCs w:val="20"/>
          <w:lang w:eastAsia="en-AU"/>
        </w:rPr>
        <w:t xml:space="preserve"> in divided preparations for the treatment of seasonal allergic rhinitis in adults and children 12 years of age and over when: </w:t>
      </w:r>
    </w:p>
    <w:p w:rsidR="00CD4FB6" w:rsidRPr="00F265EE" w:rsidRDefault="00CD4FB6" w:rsidP="00CD4FB6">
      <w:pPr>
        <w:tabs>
          <w:tab w:val="left" w:pos="1418"/>
        </w:tabs>
        <w:ind w:left="720" w:hanging="720"/>
        <w:rPr>
          <w:iCs/>
          <w:sz w:val="20"/>
          <w:szCs w:val="20"/>
          <w:lang w:eastAsia="en-AU"/>
        </w:rPr>
      </w:pPr>
    </w:p>
    <w:p w:rsidR="00CD4FB6" w:rsidRPr="00F265EE" w:rsidRDefault="00CD4FB6" w:rsidP="00CD4FB6">
      <w:pPr>
        <w:pStyle w:val="ListParagraph"/>
        <w:numPr>
          <w:ilvl w:val="0"/>
          <w:numId w:val="15"/>
        </w:numPr>
        <w:tabs>
          <w:tab w:val="left" w:pos="1418"/>
        </w:tabs>
        <w:spacing w:after="0" w:line="240" w:lineRule="auto"/>
        <w:rPr>
          <w:rFonts w:eastAsia="Times New Roman" w:cs="Times New Roman"/>
          <w:iCs/>
          <w:sz w:val="20"/>
          <w:szCs w:val="20"/>
          <w:lang w:eastAsia="en-AU"/>
        </w:rPr>
      </w:pPr>
      <w:r w:rsidRPr="00F265EE">
        <w:rPr>
          <w:rFonts w:eastAsia="Times New Roman" w:cs="Times New Roman"/>
          <w:iCs/>
          <w:sz w:val="20"/>
          <w:szCs w:val="20"/>
          <w:lang w:eastAsia="en-AU"/>
        </w:rPr>
        <w:t xml:space="preserve">in a primary pack containing not more than 5 days’ supply; and </w:t>
      </w:r>
    </w:p>
    <w:p w:rsidR="00CD4FB6" w:rsidRPr="00F265EE" w:rsidRDefault="00CD4FB6" w:rsidP="00CD4FB6">
      <w:pPr>
        <w:pStyle w:val="ListParagraph"/>
        <w:tabs>
          <w:tab w:val="left" w:pos="1418"/>
        </w:tabs>
        <w:spacing w:after="0" w:line="240" w:lineRule="auto"/>
        <w:ind w:left="1429"/>
        <w:rPr>
          <w:rFonts w:eastAsia="Times New Roman" w:cs="Times New Roman"/>
          <w:iCs/>
          <w:sz w:val="20"/>
          <w:szCs w:val="20"/>
          <w:lang w:eastAsia="en-AU"/>
        </w:rPr>
      </w:pPr>
    </w:p>
    <w:p w:rsidR="00CD4FB6" w:rsidRPr="00F265EE" w:rsidRDefault="00CD4FB6" w:rsidP="00CD4FB6">
      <w:pPr>
        <w:pStyle w:val="ListParagraph"/>
        <w:numPr>
          <w:ilvl w:val="0"/>
          <w:numId w:val="15"/>
        </w:numPr>
        <w:tabs>
          <w:tab w:val="left" w:pos="1418"/>
        </w:tabs>
        <w:spacing w:after="0"/>
        <w:rPr>
          <w:rFonts w:cs="Times New Roman"/>
          <w:iCs/>
          <w:sz w:val="20"/>
          <w:szCs w:val="20"/>
          <w:lang w:eastAsia="en-AU"/>
        </w:rPr>
      </w:pPr>
      <w:r w:rsidRPr="00F265EE">
        <w:rPr>
          <w:rFonts w:cs="Times New Roman"/>
          <w:iCs/>
          <w:sz w:val="20"/>
          <w:szCs w:val="20"/>
          <w:lang w:eastAsia="en-AU"/>
        </w:rPr>
        <w:t>labelled with a recommended daily dose not exceeding 10 mg of cetirizine.</w:t>
      </w:r>
    </w:p>
    <w:p w:rsidR="00CD4FB6" w:rsidRPr="00F265EE" w:rsidRDefault="00CD4FB6" w:rsidP="00CD4FB6">
      <w:pPr>
        <w:tabs>
          <w:tab w:val="left" w:pos="1418"/>
        </w:tabs>
        <w:rPr>
          <w:b/>
          <w:sz w:val="20"/>
          <w:szCs w:val="20"/>
          <w:lang w:val="en-GB" w:eastAsia="en-AU"/>
        </w:rPr>
      </w:pPr>
    </w:p>
    <w:p w:rsidR="009E5F91" w:rsidRPr="00F265EE" w:rsidRDefault="009E5F91"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CHLOPHEDIANOL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CHLOPHEDIANOL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9E5F91" w:rsidRPr="00F265EE" w:rsidRDefault="009E5F91" w:rsidP="00DF71EC">
      <w:pPr>
        <w:pStyle w:val="schedbody"/>
        <w:spacing w:line="240" w:lineRule="auto"/>
        <w:rPr>
          <w:rFonts w:ascii="Times New Roman" w:hAnsi="Times New Roman" w:cs="Times New Roman"/>
          <w:lang w:val="en-GB"/>
        </w:rPr>
      </w:pPr>
    </w:p>
    <w:p w:rsidR="009E5F91" w:rsidRPr="00F265EE" w:rsidRDefault="009E5F91"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CHLORBUTOL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CHLORBUTOL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use in topical preparations containing 5 per cent or less of chlorbutol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0.5 per cent or less of chlorbutol.</w:t>
      </w:r>
    </w:p>
    <w:p w:rsidR="009E5F91" w:rsidRPr="00F265EE" w:rsidRDefault="009E5F91" w:rsidP="00DF71EC">
      <w:pPr>
        <w:pStyle w:val="schedbody"/>
        <w:spacing w:line="240" w:lineRule="auto"/>
        <w:rPr>
          <w:rFonts w:ascii="Times New Roman" w:hAnsi="Times New Roman" w:cs="Times New Roman"/>
          <w:lang w:val="en-GB"/>
        </w:rPr>
      </w:pPr>
    </w:p>
    <w:p w:rsidR="009E5F91" w:rsidRPr="00F265EE" w:rsidRDefault="009E5F91"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CHLOROFORM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CHLOROFORM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therapeutic use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9E5F91" w:rsidRPr="00F265EE" w:rsidRDefault="009E5F91" w:rsidP="00DF71EC">
      <w:pPr>
        <w:pStyle w:val="schedbody"/>
        <w:spacing w:line="240" w:lineRule="auto"/>
        <w:rPr>
          <w:rFonts w:ascii="Times New Roman" w:hAnsi="Times New Roman" w:cs="Times New Roman"/>
          <w:lang w:val="en-GB"/>
        </w:rPr>
      </w:pPr>
    </w:p>
    <w:p w:rsidR="009E5F91" w:rsidRPr="00F265EE" w:rsidRDefault="009E5F91"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4; or</w:t>
      </w:r>
    </w:p>
    <w:p w:rsidR="009E5F91" w:rsidRPr="00F265EE" w:rsidRDefault="009E5F91" w:rsidP="00DF71EC">
      <w:pPr>
        <w:pStyle w:val="schedindenta"/>
        <w:spacing w:line="240" w:lineRule="auto"/>
        <w:rPr>
          <w:rFonts w:ascii="Times New Roman" w:hAnsi="Times New Roman" w:cs="Times New Roman"/>
          <w:lang w:val="en-GB"/>
        </w:rPr>
      </w:pPr>
    </w:p>
    <w:p w:rsidR="009E5F91" w:rsidRPr="00F265EE" w:rsidRDefault="009E5F91"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0.5 per cent or less of chloroform.</w:t>
      </w:r>
    </w:p>
    <w:p w:rsidR="009E5F91" w:rsidRPr="00F265EE" w:rsidRDefault="009E5F91" w:rsidP="00DF71EC">
      <w:pPr>
        <w:pStyle w:val="schedbody"/>
        <w:spacing w:line="240" w:lineRule="auto"/>
        <w:rPr>
          <w:rFonts w:ascii="Times New Roman" w:hAnsi="Times New Roman" w:cs="Times New Roman"/>
          <w:lang w:val="en-GB"/>
        </w:rPr>
      </w:pPr>
    </w:p>
    <w:p w:rsidR="009E5F91" w:rsidRPr="00F265EE" w:rsidRDefault="009E5F91" w:rsidP="00DF71EC">
      <w:pPr>
        <w:pStyle w:val="schedbody"/>
        <w:spacing w:line="240" w:lineRule="auto"/>
        <w:rPr>
          <w:rFonts w:ascii="Times New Roman" w:hAnsi="Times New Roman" w:cs="Times New Roman"/>
        </w:rPr>
      </w:pPr>
      <w:r w:rsidRPr="00F265EE">
        <w:rPr>
          <w:rFonts w:ascii="Times New Roman" w:hAnsi="Times New Roman" w:cs="Times New Roman"/>
        </w:rPr>
        <w:t>CHLORPHENIRAMINE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"CHLORPHENIRAMINE"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when combined with one or more other therapeutically active substances in oral preparations when:</w:t>
      </w:r>
    </w:p>
    <w:p w:rsidR="009E5F91" w:rsidRPr="00F265EE" w:rsidRDefault="009E5F91" w:rsidP="00DF71EC">
      <w:pPr>
        <w:pStyle w:val="schedbody"/>
        <w:spacing w:line="240" w:lineRule="auto"/>
        <w:rPr>
          <w:rFonts w:ascii="Times New Roman" w:hAnsi="Times New Roman" w:cs="Times New Roman"/>
        </w:rPr>
      </w:pPr>
    </w:p>
    <w:p w:rsidR="009E5F91" w:rsidRPr="00F265EE" w:rsidRDefault="009E5F91"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 xml:space="preserve">at least one of the other therapeutically active substances is a sympathomimetic decongestant; or </w:t>
      </w:r>
    </w:p>
    <w:p w:rsidR="009E5F91" w:rsidRPr="00F265EE" w:rsidRDefault="009E5F91" w:rsidP="00DF71EC">
      <w:pPr>
        <w:pStyle w:val="schedindenta"/>
        <w:spacing w:line="240" w:lineRule="auto"/>
        <w:rPr>
          <w:rFonts w:ascii="Times New Roman" w:hAnsi="Times New Roman" w:cs="Times New Roman"/>
        </w:rPr>
      </w:pPr>
    </w:p>
    <w:p w:rsidR="003F3F5D" w:rsidRPr="00F265EE" w:rsidRDefault="009E5F91" w:rsidP="00DF71EC">
      <w:pPr>
        <w:pStyle w:val="schedindenta"/>
        <w:spacing w:line="240" w:lineRule="auto"/>
        <w:rPr>
          <w:rFonts w:ascii="Times New Roman" w:hAnsi="Times New Roman" w:cs="Times New Roman"/>
        </w:rPr>
      </w:pPr>
      <w:r w:rsidRPr="00F265EE">
        <w:rPr>
          <w:rFonts w:ascii="Times New Roman" w:hAnsi="Times New Roman" w:cs="Times New Roman"/>
        </w:rPr>
        <w:tab/>
      </w:r>
    </w:p>
    <w:p w:rsidR="009E5F91" w:rsidRPr="00F265EE" w:rsidRDefault="003F3F5D" w:rsidP="003F3F5D">
      <w:pPr>
        <w:pStyle w:val="schedindenta"/>
        <w:spacing w:line="240" w:lineRule="auto"/>
        <w:rPr>
          <w:rFonts w:ascii="Times New Roman" w:hAnsi="Times New Roman" w:cs="Times New Roman"/>
        </w:rPr>
      </w:pPr>
      <w:r w:rsidRPr="00F265EE">
        <w:rPr>
          <w:rFonts w:ascii="Times New Roman" w:hAnsi="Times New Roman" w:cs="Times New Roman"/>
        </w:rPr>
        <w:tab/>
      </w:r>
      <w:r w:rsidR="009E5F91" w:rsidRPr="00F265EE">
        <w:rPr>
          <w:rFonts w:ascii="Times New Roman" w:hAnsi="Times New Roman" w:cs="Times New Roman"/>
        </w:rPr>
        <w:t>(b)</w:t>
      </w:r>
      <w:r w:rsidR="009E5F91" w:rsidRPr="00F265EE">
        <w:rPr>
          <w:rFonts w:ascii="Times New Roman" w:hAnsi="Times New Roman" w:cs="Times New Roman"/>
        </w:rPr>
        <w:tab/>
        <w:t>in a day-night pack containing chlorpheniramine in the bed-time dose where the day and night doses are in the same immediate container or immediate wrapper,</w:t>
      </w:r>
    </w:p>
    <w:p w:rsidR="000C2292" w:rsidRPr="00F265EE" w:rsidRDefault="000C2292" w:rsidP="00DF71EC">
      <w:pPr>
        <w:pStyle w:val="schedbody"/>
        <w:spacing w:line="240" w:lineRule="auto"/>
        <w:rPr>
          <w:rFonts w:ascii="Times New Roman" w:hAnsi="Times New Roman" w:cs="Times New Roman"/>
        </w:rPr>
      </w:pPr>
    </w:p>
    <w:p w:rsidR="005F6E8D" w:rsidRPr="00F265EE" w:rsidRDefault="009E5F91" w:rsidP="005F6E8D">
      <w:pPr>
        <w:pStyle w:val="part1indent15"/>
        <w:spacing w:line="240" w:lineRule="auto"/>
        <w:jc w:val="left"/>
        <w:rPr>
          <w:rFonts w:ascii="Times New Roman" w:hAnsi="Times New Roman" w:cs="Times New Roman"/>
          <w:lang w:val="en-GB"/>
        </w:rPr>
      </w:pPr>
      <w:r w:rsidRPr="00F265EE">
        <w:rPr>
          <w:rFonts w:ascii="Times New Roman" w:hAnsi="Times New Roman" w:cs="Times New Roman"/>
        </w:rPr>
        <w:tab/>
      </w:r>
      <w:r w:rsidRPr="00F265EE">
        <w:rPr>
          <w:rFonts w:ascii="Times New Roman" w:hAnsi="Times New Roman" w:cs="Times New Roman"/>
          <w:b/>
          <w:bCs/>
        </w:rPr>
        <w:t>except</w:t>
      </w:r>
      <w:r w:rsidRPr="00F265EE">
        <w:rPr>
          <w:rFonts w:ascii="Times New Roman" w:hAnsi="Times New Roman" w:cs="Times New Roman"/>
        </w:rPr>
        <w:t xml:space="preserve"> in preparations for the treatment of children under 2 years of age.</w:t>
      </w:r>
      <w:r w:rsidR="005F6E8D" w:rsidRPr="00F265EE">
        <w:rPr>
          <w:rFonts w:ascii="Times New Roman" w:hAnsi="Times New Roman" w:cs="Times New Roman"/>
          <w:lang w:val="en-GB"/>
        </w:rPr>
        <w:t xml:space="preserve"> </w:t>
      </w:r>
    </w:p>
    <w:p w:rsidR="008C426E" w:rsidRPr="00F265EE" w:rsidRDefault="008C426E" w:rsidP="00DF71EC">
      <w:pPr>
        <w:pStyle w:val="schedbody"/>
        <w:spacing w:line="240" w:lineRule="auto"/>
        <w:rPr>
          <w:rFonts w:ascii="Times New Roman" w:hAnsi="Times New Roman" w:cs="Times New Roman"/>
        </w:rPr>
      </w:pPr>
    </w:p>
    <w:p w:rsidR="00CD4FB6" w:rsidRPr="00F265EE" w:rsidRDefault="00CD4FB6" w:rsidP="00CD4FB6">
      <w:pPr>
        <w:pStyle w:val="ScheduleBody"/>
        <w:spacing w:after="0"/>
        <w:rPr>
          <w:rFonts w:ascii="Times New Roman" w:hAnsi="Times New Roman" w:cs="Times New Roman"/>
          <w:sz w:val="20"/>
          <w:szCs w:val="20"/>
          <w:lang w:val="en-US"/>
        </w:rPr>
      </w:pPr>
      <w:r w:rsidRPr="00F265EE">
        <w:rPr>
          <w:rFonts w:ascii="Times New Roman" w:hAnsi="Times New Roman" w:cs="Times New Roman"/>
          <w:sz w:val="20"/>
          <w:szCs w:val="20"/>
          <w:lang w:val="en-US"/>
        </w:rPr>
        <w:t>CICLOPIROX</w:t>
      </w:r>
      <w:r w:rsidR="00A3108F" w:rsidRPr="00F265EE">
        <w:rPr>
          <w:rFonts w:ascii="Times New Roman" w:hAnsi="Times New Roman" w:cs="Times New Roman"/>
          <w:sz w:val="20"/>
          <w:szCs w:val="20"/>
        </w:rPr>
        <w:fldChar w:fldCharType="begin"/>
      </w:r>
      <w:r w:rsidRPr="00F265EE">
        <w:rPr>
          <w:rFonts w:ascii="Times New Roman" w:hAnsi="Times New Roman" w:cs="Times New Roman"/>
          <w:sz w:val="20"/>
          <w:szCs w:val="20"/>
        </w:rPr>
        <w:instrText xml:space="preserve"> XE "CICLOPIROX" </w:instrText>
      </w:r>
      <w:r w:rsidR="00A3108F" w:rsidRPr="00F265EE">
        <w:rPr>
          <w:rFonts w:ascii="Times New Roman" w:hAnsi="Times New Roman" w:cs="Times New Roman"/>
          <w:sz w:val="20"/>
          <w:szCs w:val="20"/>
        </w:rPr>
        <w:fldChar w:fldCharType="end"/>
      </w:r>
      <w:r w:rsidRPr="00F265EE">
        <w:rPr>
          <w:rFonts w:ascii="Times New Roman" w:hAnsi="Times New Roman" w:cs="Times New Roman"/>
          <w:sz w:val="20"/>
          <w:szCs w:val="20"/>
          <w:lang w:val="en-US"/>
        </w:rPr>
        <w:t>:</w:t>
      </w:r>
    </w:p>
    <w:p w:rsidR="00CD4FB6" w:rsidRPr="00F265EE" w:rsidRDefault="00CD4FB6" w:rsidP="00CD4FB6">
      <w:pPr>
        <w:rPr>
          <w:sz w:val="20"/>
          <w:szCs w:val="20"/>
          <w:lang w:val="en-US"/>
        </w:rPr>
      </w:pPr>
    </w:p>
    <w:p w:rsidR="00CD4FB6" w:rsidRPr="00F265EE" w:rsidRDefault="00CD4FB6" w:rsidP="00CD4FB6">
      <w:pPr>
        <w:pStyle w:val="ScheduleBody"/>
        <w:numPr>
          <w:ilvl w:val="0"/>
          <w:numId w:val="16"/>
        </w:numPr>
        <w:spacing w:after="0"/>
        <w:ind w:hanging="585"/>
        <w:rPr>
          <w:rFonts w:ascii="Times New Roman" w:hAnsi="Times New Roman" w:cs="Times New Roman"/>
          <w:sz w:val="20"/>
          <w:szCs w:val="20"/>
          <w:lang w:val="en-US"/>
        </w:rPr>
      </w:pPr>
      <w:r w:rsidRPr="00F265EE">
        <w:rPr>
          <w:rFonts w:ascii="Times New Roman" w:hAnsi="Times New Roman" w:cs="Times New Roman"/>
          <w:sz w:val="20"/>
          <w:szCs w:val="20"/>
          <w:lang w:val="en-US"/>
        </w:rPr>
        <w:t xml:space="preserve">in preparations for dermal use containing 2 per cent or less of ciclopirox </w:t>
      </w:r>
      <w:r w:rsidRPr="00F265EE">
        <w:rPr>
          <w:rFonts w:ascii="Times New Roman" w:hAnsi="Times New Roman" w:cs="Times New Roman"/>
          <w:b/>
          <w:sz w:val="20"/>
          <w:szCs w:val="20"/>
          <w:lang w:val="en-US"/>
        </w:rPr>
        <w:t>except</w:t>
      </w:r>
      <w:r w:rsidRPr="00F265EE">
        <w:rPr>
          <w:rFonts w:ascii="Times New Roman" w:hAnsi="Times New Roman" w:cs="Times New Roman"/>
          <w:sz w:val="20"/>
          <w:szCs w:val="20"/>
          <w:lang w:val="en-US"/>
        </w:rPr>
        <w:t xml:space="preserve"> in preparations for the treatment of tinea pedis; or</w:t>
      </w:r>
    </w:p>
    <w:p w:rsidR="00CD4FB6" w:rsidRPr="00F265EE" w:rsidRDefault="00CD4FB6" w:rsidP="00CD4FB6">
      <w:pPr>
        <w:pStyle w:val="ScheduleBody"/>
        <w:spacing w:after="0"/>
        <w:rPr>
          <w:rFonts w:ascii="Times New Roman" w:hAnsi="Times New Roman" w:cs="Times New Roman"/>
          <w:sz w:val="20"/>
          <w:szCs w:val="20"/>
          <w:lang w:val="en-US"/>
        </w:rPr>
      </w:pPr>
    </w:p>
    <w:p w:rsidR="001043CE" w:rsidRPr="00F265EE" w:rsidRDefault="00CD4FB6" w:rsidP="00CD4FB6">
      <w:pPr>
        <w:pStyle w:val="ScheduleBody"/>
        <w:numPr>
          <w:ilvl w:val="0"/>
          <w:numId w:val="16"/>
        </w:numPr>
        <w:spacing w:after="0"/>
        <w:ind w:hanging="585"/>
        <w:rPr>
          <w:rFonts w:ascii="Times New Roman" w:hAnsi="Times New Roman" w:cs="Times New Roman"/>
          <w:sz w:val="20"/>
          <w:szCs w:val="20"/>
          <w:lang w:val="en-US"/>
        </w:rPr>
      </w:pPr>
      <w:r w:rsidRPr="00F265EE">
        <w:rPr>
          <w:rFonts w:ascii="Times New Roman" w:hAnsi="Times New Roman" w:cs="Times New Roman"/>
          <w:sz w:val="20"/>
          <w:szCs w:val="20"/>
          <w:lang w:val="en-US"/>
        </w:rPr>
        <w:t>in preparations for application to the nails containing 8 per cent or less of ciclopirox.</w:t>
      </w:r>
    </w:p>
    <w:p w:rsidR="00D94688" w:rsidRPr="00F265EE" w:rsidRDefault="00D94688" w:rsidP="00D94688">
      <w:pPr>
        <w:rPr>
          <w:sz w:val="20"/>
          <w:szCs w:val="20"/>
          <w:lang w:val="en-US"/>
        </w:rPr>
      </w:pPr>
    </w:p>
    <w:p w:rsidR="009E5F91" w:rsidRPr="00F265EE" w:rsidRDefault="009E5F91" w:rsidP="001043CE">
      <w:pPr>
        <w:pStyle w:val="Schedulea"/>
        <w:tabs>
          <w:tab w:val="clear" w:pos="1418"/>
          <w:tab w:val="left" w:pos="630"/>
        </w:tabs>
        <w:spacing w:after="0"/>
        <w:ind w:left="630" w:hanging="630"/>
        <w:rPr>
          <w:rFonts w:ascii="Times New Roman" w:hAnsi="Times New Roman" w:cs="Times New Roman"/>
          <w:sz w:val="20"/>
          <w:szCs w:val="20"/>
          <w:lang w:val="en-GB"/>
        </w:rPr>
      </w:pPr>
      <w:r w:rsidRPr="00F265EE">
        <w:rPr>
          <w:rFonts w:ascii="Times New Roman" w:hAnsi="Times New Roman" w:cs="Times New Roman"/>
          <w:spacing w:val="-4"/>
          <w:sz w:val="20"/>
          <w:szCs w:val="20"/>
          <w:lang w:val="en-GB"/>
        </w:rPr>
        <w:t>CINCHOCAINE</w:t>
      </w:r>
      <w:r w:rsidR="00A3108F" w:rsidRPr="00F265EE">
        <w:rPr>
          <w:rFonts w:ascii="Times New Roman" w:hAnsi="Times New Roman" w:cs="Times New Roman"/>
          <w:spacing w:val="-4"/>
          <w:sz w:val="20"/>
          <w:szCs w:val="20"/>
          <w:lang w:val="en-GB"/>
        </w:rPr>
        <w:fldChar w:fldCharType="begin"/>
      </w:r>
      <w:r w:rsidRPr="00F265EE">
        <w:rPr>
          <w:rFonts w:ascii="Times New Roman" w:hAnsi="Times New Roman" w:cs="Times New Roman"/>
          <w:sz w:val="20"/>
          <w:szCs w:val="20"/>
        </w:rPr>
        <w:instrText xml:space="preserve"> XE "</w:instrText>
      </w:r>
      <w:r w:rsidRPr="00F265EE">
        <w:rPr>
          <w:rFonts w:ascii="Times New Roman" w:hAnsi="Times New Roman" w:cs="Times New Roman"/>
          <w:spacing w:val="-4"/>
          <w:sz w:val="20"/>
          <w:szCs w:val="20"/>
          <w:lang w:val="en-GB"/>
        </w:rPr>
        <w:instrText>CINCHOCAINE</w:instrText>
      </w:r>
      <w:r w:rsidRPr="00F265EE">
        <w:rPr>
          <w:rFonts w:ascii="Times New Roman" w:hAnsi="Times New Roman" w:cs="Times New Roman"/>
          <w:sz w:val="20"/>
          <w:szCs w:val="20"/>
        </w:rPr>
        <w:instrText xml:space="preserve">" </w:instrText>
      </w:r>
      <w:r w:rsidR="00A3108F" w:rsidRPr="00F265EE">
        <w:rPr>
          <w:rFonts w:ascii="Times New Roman" w:hAnsi="Times New Roman" w:cs="Times New Roman"/>
          <w:spacing w:val="-4"/>
          <w:sz w:val="20"/>
          <w:szCs w:val="20"/>
          <w:lang w:val="en-GB"/>
        </w:rPr>
        <w:fldChar w:fldCharType="end"/>
      </w:r>
      <w:r w:rsidRPr="00F265EE">
        <w:rPr>
          <w:rFonts w:ascii="Times New Roman" w:hAnsi="Times New Roman" w:cs="Times New Roman"/>
          <w:spacing w:val="-4"/>
          <w:sz w:val="20"/>
          <w:szCs w:val="20"/>
          <w:lang w:val="en-GB"/>
        </w:rPr>
        <w:t xml:space="preserve"> in preparations for topical use other than eye drops, containing 0.5 per cent</w:t>
      </w:r>
      <w:r w:rsidRPr="00F265EE">
        <w:rPr>
          <w:rFonts w:ascii="Times New Roman" w:hAnsi="Times New Roman" w:cs="Times New Roman"/>
          <w:sz w:val="20"/>
          <w:szCs w:val="20"/>
          <w:lang w:val="en-GB"/>
        </w:rPr>
        <w:t xml:space="preserve"> or less of total local anaesthetic substances.</w:t>
      </w:r>
    </w:p>
    <w:p w:rsidR="009E5F91" w:rsidRPr="00F265EE" w:rsidRDefault="009E5F91" w:rsidP="00DF71EC">
      <w:pPr>
        <w:pStyle w:val="schedbody"/>
        <w:spacing w:line="240" w:lineRule="auto"/>
        <w:rPr>
          <w:rFonts w:ascii="Times New Roman" w:hAnsi="Times New Roman" w:cs="Times New Roman"/>
          <w:lang w:val="en-GB"/>
        </w:rPr>
      </w:pPr>
    </w:p>
    <w:p w:rsidR="009E5F91" w:rsidRPr="00F265EE" w:rsidRDefault="009E5F91"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CINNAMEDRINE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CINNAMEDRINE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9E5F91" w:rsidRPr="00F265EE" w:rsidRDefault="009E5F91" w:rsidP="00DF71EC">
      <w:pPr>
        <w:pStyle w:val="schedbody"/>
        <w:spacing w:line="240" w:lineRule="auto"/>
        <w:rPr>
          <w:rFonts w:ascii="Times New Roman" w:hAnsi="Times New Roman" w:cs="Times New Roman"/>
          <w:lang w:val="en-GB"/>
        </w:rPr>
      </w:pPr>
    </w:p>
    <w:p w:rsidR="009E5F91" w:rsidRPr="00F265EE" w:rsidRDefault="009E5F91" w:rsidP="00DF71EC">
      <w:pPr>
        <w:pStyle w:val="schedbody"/>
        <w:spacing w:line="240" w:lineRule="auto"/>
        <w:rPr>
          <w:rFonts w:ascii="Times New Roman" w:hAnsi="Times New Roman" w:cs="Times New Roman"/>
        </w:rPr>
      </w:pPr>
      <w:r w:rsidRPr="00F265EE">
        <w:rPr>
          <w:rFonts w:ascii="Times New Roman" w:hAnsi="Times New Roman" w:cs="Times New Roman"/>
        </w:rPr>
        <w:t>CLOTRIMAZOLE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"CLOTRIMAZOLE"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human use in dermal preparations and for application to the nails </w:t>
      </w:r>
      <w:r w:rsidRPr="00F265EE">
        <w:rPr>
          <w:rFonts w:ascii="Times New Roman" w:hAnsi="Times New Roman" w:cs="Times New Roman"/>
          <w:b/>
          <w:bCs/>
        </w:rPr>
        <w:t>except</w:t>
      </w:r>
      <w:r w:rsidRPr="00F265EE">
        <w:rPr>
          <w:rFonts w:ascii="Times New Roman" w:hAnsi="Times New Roman" w:cs="Times New Roman"/>
        </w:rPr>
        <w:t xml:space="preserve"> in preparations for the treatment of tinea pedis.</w:t>
      </w:r>
    </w:p>
    <w:p w:rsidR="009E5F91" w:rsidRPr="00F265EE" w:rsidRDefault="009E5F91" w:rsidP="00DF71EC">
      <w:pPr>
        <w:pStyle w:val="schedbody"/>
        <w:spacing w:line="240" w:lineRule="auto"/>
        <w:ind w:left="0" w:firstLine="0"/>
        <w:rPr>
          <w:rFonts w:ascii="Times New Roman" w:hAnsi="Times New Roman" w:cs="Times New Roman"/>
          <w:lang w:val="en-GB"/>
        </w:rPr>
      </w:pPr>
    </w:p>
    <w:p w:rsidR="009E5F91" w:rsidRPr="00F265EE" w:rsidRDefault="009E5F91" w:rsidP="00DF71EC">
      <w:pPr>
        <w:pStyle w:val="schedbody"/>
        <w:spacing w:after="240" w:line="240" w:lineRule="auto"/>
        <w:rPr>
          <w:rFonts w:ascii="Times New Roman" w:hAnsi="Times New Roman" w:cs="Times New Roman"/>
          <w:lang w:val="en-GB"/>
        </w:rPr>
      </w:pPr>
      <w:r w:rsidRPr="00F265EE">
        <w:rPr>
          <w:rFonts w:ascii="Times New Roman" w:hAnsi="Times New Roman" w:cs="Times New Roman"/>
          <w:lang w:val="en-GB"/>
        </w:rPr>
        <w:t>CODEINE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CODEINE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the treatment of coughs and colds when:</w:t>
      </w:r>
    </w:p>
    <w:p w:rsidR="009E5F91" w:rsidRPr="00F265EE" w:rsidRDefault="009E5F91" w:rsidP="00DF71EC">
      <w:pPr>
        <w:pStyle w:val="schedindenta"/>
        <w:spacing w:after="240"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not combined with any other opiate substance;</w:t>
      </w:r>
    </w:p>
    <w:p w:rsidR="001043CE" w:rsidRPr="00F265EE" w:rsidRDefault="009E5F91" w:rsidP="001043CE">
      <w:pPr>
        <w:pStyle w:val="schedindenta"/>
        <w:spacing w:after="120"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compounded with one or more other therapeutically active substances, of which at least one is phenylephrine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phenylephrine</w:instrText>
      </w:r>
      <w:r w:rsidR="00FE65C3" w:rsidRPr="00F265EE">
        <w:rPr>
          <w:rFonts w:ascii="Times New Roman" w:hAnsi="Times New Roman" w:cs="Times New Roman"/>
          <w:caps/>
        </w:rPr>
        <w:instrText xml:space="preserve"> </w:instrText>
      </w:r>
      <w:r w:rsidR="0066369E" w:rsidRPr="00F265EE">
        <w:rPr>
          <w:rFonts w:ascii="Times New Roman" w:hAnsi="Times New Roman" w:cs="Times New Roman"/>
          <w:i/>
        </w:rPr>
        <w:instrText xml:space="preserve">See </w:instrText>
      </w:r>
      <w:r w:rsidR="00211208" w:rsidRPr="00F265EE">
        <w:rPr>
          <w:rFonts w:ascii="Times New Roman" w:hAnsi="Times New Roman" w:cs="Times New Roman"/>
          <w:i/>
        </w:rPr>
        <w:instrText xml:space="preserve">also </w:instrText>
      </w:r>
      <w:r w:rsidR="0066369E" w:rsidRPr="00F265EE">
        <w:rPr>
          <w:rFonts w:ascii="Times New Roman" w:hAnsi="Times New Roman" w:cs="Times New Roman"/>
        </w:rPr>
        <w:instrText>CODEINE</w:instrText>
      </w:r>
      <w:r w:rsidR="00211208" w:rsidRPr="00F265EE">
        <w:rPr>
          <w:rFonts w:ascii="Times New Roman" w:hAnsi="Times New Roman" w:cs="Times New Roman"/>
        </w:rPr>
        <w:instrText xml:space="preserve"> (+ </w:instrText>
      </w:r>
      <w:r w:rsidR="001113A4" w:rsidRPr="00F265EE">
        <w:rPr>
          <w:rFonts w:ascii="Times New Roman" w:hAnsi="Times New Roman" w:cs="Times New Roman"/>
        </w:rPr>
        <w:instrText>phenylephrine</w:instrText>
      </w:r>
      <w:r w:rsidR="00211208" w:rsidRPr="00F265EE">
        <w:rPr>
          <w:rFonts w:ascii="Times New Roman" w:hAnsi="Times New Roman" w:cs="Times New Roman"/>
          <w:caps/>
        </w:rPr>
        <w:instrText>)</w:instrText>
      </w:r>
      <w:r w:rsidR="0066369E"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and not more than one is an analgesic substance:</w:t>
      </w:r>
    </w:p>
    <w:p w:rsidR="009E5F91" w:rsidRPr="00F265EE" w:rsidRDefault="009E5F91" w:rsidP="00AB114C">
      <w:pPr>
        <w:pStyle w:val="schedindenta"/>
        <w:tabs>
          <w:tab w:val="left" w:pos="1620"/>
        </w:tabs>
        <w:spacing w:after="120"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(i)</w:t>
      </w:r>
      <w:r w:rsidR="00AB114C" w:rsidRPr="00F265EE">
        <w:rPr>
          <w:rFonts w:ascii="Times New Roman" w:hAnsi="Times New Roman" w:cs="Times New Roman"/>
          <w:lang w:val="en-GB"/>
        </w:rPr>
        <w:tab/>
      </w:r>
      <w:r w:rsidRPr="00F265EE">
        <w:rPr>
          <w:rFonts w:ascii="Times New Roman" w:hAnsi="Times New Roman" w:cs="Times New Roman"/>
          <w:lang w:val="en-GB"/>
        </w:rPr>
        <w:t>in divided preparations containing 10 mg or less of codeine per dosage unit; or</w:t>
      </w:r>
    </w:p>
    <w:p w:rsidR="009E5F91" w:rsidRPr="00F265EE" w:rsidRDefault="009E5F91" w:rsidP="00DF71EC">
      <w:pPr>
        <w:pStyle w:val="schedindenti"/>
        <w:spacing w:line="240" w:lineRule="auto"/>
        <w:ind w:left="1587" w:hanging="1587"/>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(ii)</w:t>
      </w:r>
      <w:r w:rsidRPr="00F265EE">
        <w:rPr>
          <w:rFonts w:ascii="Times New Roman" w:hAnsi="Times New Roman" w:cs="Times New Roman"/>
          <w:lang w:val="en-GB"/>
        </w:rPr>
        <w:tab/>
        <w:t>in undivided preparations containing 0.25 per cent or less of codeine;</w:t>
      </w:r>
    </w:p>
    <w:p w:rsidR="009E5F91" w:rsidRPr="00F265EE" w:rsidRDefault="009E5F91" w:rsidP="00DF71EC">
      <w:pPr>
        <w:pStyle w:val="schedindenti"/>
        <w:spacing w:line="240" w:lineRule="auto"/>
        <w:ind w:left="1587" w:hanging="1587"/>
        <w:rPr>
          <w:rFonts w:ascii="Times New Roman" w:hAnsi="Times New Roman" w:cs="Times New Roman"/>
          <w:lang w:val="en-GB"/>
        </w:rPr>
      </w:pPr>
      <w:r w:rsidRPr="00F265EE">
        <w:rPr>
          <w:rFonts w:ascii="Times New Roman" w:hAnsi="Times New Roman" w:cs="Times New Roman"/>
          <w:lang w:val="en-GB"/>
        </w:rPr>
        <w:t xml:space="preserve"> </w:t>
      </w:r>
    </w:p>
    <w:p w:rsidR="009E5F91" w:rsidRPr="00F265EE" w:rsidRDefault="009E5F91" w:rsidP="00DF71EC">
      <w:pPr>
        <w:pStyle w:val="schedindenta"/>
        <w:spacing w:after="240"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labelled with a recommended daily dose not exceeding 60 mg of codeine; and</w:t>
      </w:r>
    </w:p>
    <w:p w:rsidR="009E5F91" w:rsidRPr="00F265EE" w:rsidRDefault="009E5F91" w:rsidP="00DF71EC">
      <w:pPr>
        <w:pStyle w:val="schedindenta"/>
        <w:spacing w:after="240" w:line="240" w:lineRule="auto"/>
        <w:rPr>
          <w:rFonts w:ascii="Times New Roman" w:hAnsi="Times New Roman" w:cs="Times New Roman"/>
          <w:lang w:val="en-GB"/>
        </w:rPr>
      </w:pPr>
      <w:r w:rsidRPr="00F265EE">
        <w:rPr>
          <w:rFonts w:ascii="Times New Roman" w:hAnsi="Times New Roman" w:cs="Times New Roman"/>
          <w:lang w:val="en-GB"/>
        </w:rPr>
        <w:tab/>
        <w:t>(d)</w:t>
      </w:r>
      <w:r w:rsidRPr="00F265EE">
        <w:rPr>
          <w:rFonts w:ascii="Times New Roman" w:hAnsi="Times New Roman" w:cs="Times New Roman"/>
          <w:lang w:val="en-GB"/>
        </w:rPr>
        <w:tab/>
        <w:t>in packs containing not more than 6 days' supply at the maximum dose recommended on the label.</w:t>
      </w:r>
    </w:p>
    <w:p w:rsidR="009E5F91" w:rsidRPr="00F265EE" w:rsidRDefault="009E5F91"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CREOSOTE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CREOSOTE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derived from wood</w:t>
      </w:r>
      <w:r w:rsidR="00A3108F" w:rsidRPr="00F265EE">
        <w:rPr>
          <w:rFonts w:ascii="Times New Roman" w:hAnsi="Times New Roman" w:cs="Times New Roman"/>
          <w:lang w:val="en-GB"/>
        </w:rPr>
        <w:fldChar w:fldCharType="begin"/>
      </w:r>
      <w:r w:rsidR="002D6FC7" w:rsidRPr="00F265EE">
        <w:rPr>
          <w:rFonts w:ascii="Times New Roman" w:hAnsi="Times New Roman" w:cs="Times New Roman"/>
        </w:rPr>
        <w:instrText xml:space="preserve"> XE "</w:instrText>
      </w:r>
      <w:r w:rsidR="002D6FC7" w:rsidRPr="00F265EE">
        <w:rPr>
          <w:rFonts w:ascii="Times New Roman" w:hAnsi="Times New Roman" w:cs="Times New Roman"/>
          <w:lang w:val="en-GB"/>
        </w:rPr>
        <w:instrText>WOOD</w:instrText>
      </w:r>
      <w:r w:rsidR="005A5CFB" w:rsidRPr="00F265EE">
        <w:rPr>
          <w:rFonts w:ascii="Times New Roman" w:hAnsi="Times New Roman" w:cs="Times New Roman"/>
        </w:rPr>
        <w:instrText xml:space="preserve"> </w:instrText>
      </w:r>
      <w:r w:rsidR="002D6FC7" w:rsidRPr="00F265EE">
        <w:rPr>
          <w:rFonts w:ascii="Times New Roman" w:hAnsi="Times New Roman" w:cs="Times New Roman"/>
          <w:i/>
        </w:rPr>
        <w:instrText xml:space="preserve">See </w:instrText>
      </w:r>
      <w:r w:rsidR="002D6FC7" w:rsidRPr="00F265EE">
        <w:rPr>
          <w:rFonts w:ascii="Times New Roman" w:hAnsi="Times New Roman" w:cs="Times New Roman"/>
        </w:rPr>
        <w:instrText xml:space="preserve">CREOSOTE" </w:instrText>
      </w:r>
      <w:r w:rsidR="00A3108F" w:rsidRPr="00F265EE">
        <w:rPr>
          <w:rFonts w:ascii="Times New Roman" w:hAnsi="Times New Roman" w:cs="Times New Roman"/>
          <w:lang w:val="en-GB"/>
        </w:rPr>
        <w:fldChar w:fldCharType="end"/>
      </w:r>
      <w:r w:rsidR="002D6FC7" w:rsidRPr="00F265EE">
        <w:rPr>
          <w:rFonts w:ascii="Times New Roman" w:hAnsi="Times New Roman" w:cs="Times New Roman"/>
          <w:lang w:val="en-GB"/>
        </w:rPr>
        <w:t xml:space="preserve"> </w:t>
      </w:r>
      <w:r w:rsidRPr="00F265EE">
        <w:rPr>
          <w:rFonts w:ascii="Times New Roman" w:hAnsi="Times New Roman" w:cs="Times New Roman"/>
          <w:lang w:val="en-GB"/>
        </w:rPr>
        <w:t>other than beechwood</w:t>
      </w:r>
      <w:r w:rsidR="00A3108F" w:rsidRPr="00F265EE">
        <w:rPr>
          <w:rFonts w:ascii="Times New Roman" w:hAnsi="Times New Roman" w:cs="Times New Roman"/>
          <w:lang w:val="en-GB"/>
        </w:rPr>
        <w:fldChar w:fldCharType="begin"/>
      </w:r>
      <w:r w:rsidR="002D6FC7" w:rsidRPr="00F265EE">
        <w:rPr>
          <w:rFonts w:ascii="Times New Roman" w:hAnsi="Times New Roman" w:cs="Times New Roman"/>
        </w:rPr>
        <w:instrText xml:space="preserve"> XE "</w:instrText>
      </w:r>
      <w:r w:rsidR="002D6FC7" w:rsidRPr="00F265EE">
        <w:rPr>
          <w:rFonts w:ascii="Times New Roman" w:hAnsi="Times New Roman" w:cs="Times New Roman"/>
          <w:lang w:val="en-GB"/>
        </w:rPr>
        <w:instrText>BEECHWOOD</w:instrText>
      </w:r>
      <w:r w:rsidR="005A5CFB" w:rsidRPr="00F265EE">
        <w:rPr>
          <w:rFonts w:ascii="Times New Roman" w:hAnsi="Times New Roman" w:cs="Times New Roman"/>
        </w:rPr>
        <w:instrText xml:space="preserve"> </w:instrText>
      </w:r>
      <w:r w:rsidR="002D6FC7" w:rsidRPr="00F265EE">
        <w:rPr>
          <w:rFonts w:ascii="Times New Roman" w:hAnsi="Times New Roman" w:cs="Times New Roman"/>
          <w:i/>
        </w:rPr>
        <w:instrText xml:space="preserve">See </w:instrText>
      </w:r>
      <w:r w:rsidR="002D6FC7" w:rsidRPr="00F265EE">
        <w:rPr>
          <w:rFonts w:ascii="Times New Roman" w:hAnsi="Times New Roman" w:cs="Times New Roman"/>
        </w:rPr>
        <w:instrText xml:space="preserve">CREOSOTE"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therapeutic use,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10 per cent or less of creosote derived from wood</w:t>
      </w:r>
      <w:r w:rsidR="002D6FC7" w:rsidRPr="00F265EE">
        <w:rPr>
          <w:rFonts w:ascii="Times New Roman" w:hAnsi="Times New Roman" w:cs="Times New Roman"/>
          <w:lang w:val="en-GB"/>
        </w:rPr>
        <w:t xml:space="preserve"> </w:t>
      </w:r>
      <w:r w:rsidRPr="00F265EE">
        <w:rPr>
          <w:rFonts w:ascii="Times New Roman" w:hAnsi="Times New Roman" w:cs="Times New Roman"/>
          <w:lang w:val="en-GB"/>
        </w:rPr>
        <w:t>other than beechwood</w:t>
      </w:r>
      <w:r w:rsidR="002D6FC7" w:rsidRPr="00F265EE">
        <w:rPr>
          <w:rFonts w:ascii="Times New Roman" w:hAnsi="Times New Roman" w:cs="Times New Roman"/>
          <w:lang w:val="en-GB"/>
        </w:rPr>
        <w:t>.</w:t>
      </w:r>
    </w:p>
    <w:p w:rsidR="009E5F91" w:rsidRPr="00F265EE" w:rsidRDefault="009E5F91" w:rsidP="00DF71EC">
      <w:pPr>
        <w:pStyle w:val="schedbody"/>
        <w:spacing w:line="240" w:lineRule="auto"/>
        <w:rPr>
          <w:rFonts w:ascii="Times New Roman" w:hAnsi="Times New Roman" w:cs="Times New Roman"/>
          <w:lang w:val="en-GB"/>
        </w:rPr>
      </w:pPr>
    </w:p>
    <w:p w:rsidR="009E5F91" w:rsidRPr="00F265EE" w:rsidRDefault="009E5F91"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DATURA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DATURA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spp. for oral use:</w:t>
      </w:r>
    </w:p>
    <w:p w:rsidR="009E5F91" w:rsidRPr="00F265EE" w:rsidRDefault="009E5F91" w:rsidP="00DF71EC">
      <w:pPr>
        <w:pStyle w:val="schedbody"/>
        <w:spacing w:line="240" w:lineRule="auto"/>
        <w:rPr>
          <w:rFonts w:ascii="Times New Roman" w:hAnsi="Times New Roman" w:cs="Times New Roman"/>
          <w:lang w:val="en-GB"/>
        </w:rPr>
      </w:pPr>
    </w:p>
    <w:p w:rsidR="009E5F91" w:rsidRPr="00F265EE" w:rsidRDefault="009E5F91"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undivided preparations containing 0.03 per cent or less of total solanaceous alkaloids</w:t>
      </w:r>
      <w:r w:rsidR="002D6FC7" w:rsidRPr="00F265EE">
        <w:rPr>
          <w:rFonts w:ascii="Times New Roman" w:hAnsi="Times New Roman" w:cs="Times New Roman"/>
          <w:lang w:val="en-GB"/>
        </w:rPr>
        <w:t xml:space="preserve"> </w:t>
      </w:r>
      <w:r w:rsidRPr="00F265EE">
        <w:rPr>
          <w:rFonts w:ascii="Times New Roman" w:hAnsi="Times New Roman" w:cs="Times New Roman"/>
          <w:lang w:val="en-GB"/>
        </w:rPr>
        <w:t>when labelled with a dose of 0.3 mg or less of total solanaceous alkaloids and a recommended daily dose of 1.2 mg or less of total solanaceous alkaloids, or</w:t>
      </w:r>
    </w:p>
    <w:p w:rsidR="009E5F91" w:rsidRPr="00F265EE" w:rsidRDefault="009E5F91" w:rsidP="00DF71EC">
      <w:pPr>
        <w:pStyle w:val="schedindenta"/>
        <w:spacing w:line="240" w:lineRule="auto"/>
        <w:rPr>
          <w:rFonts w:ascii="Times New Roman" w:hAnsi="Times New Roman" w:cs="Times New Roman"/>
          <w:lang w:val="en-GB"/>
        </w:rPr>
      </w:pPr>
    </w:p>
    <w:p w:rsidR="009E5F91" w:rsidRPr="00F265EE" w:rsidRDefault="009E5F91" w:rsidP="00B657A3">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divided preparations containing 0.3 mg or less of total solanaceous alkaloids per dosage unit when labelled with a recommended daily dose of 1.2 mg or less of total solanaceous alkaloids,</w:t>
      </w:r>
    </w:p>
    <w:p w:rsidR="00B657A3" w:rsidRPr="00F265EE" w:rsidRDefault="00B657A3" w:rsidP="00B657A3">
      <w:pPr>
        <w:pStyle w:val="schedindenta"/>
        <w:spacing w:line="240" w:lineRule="auto"/>
        <w:rPr>
          <w:rFonts w:ascii="Times New Roman" w:hAnsi="Times New Roman" w:cs="Times New Roman"/>
          <w:lang w:val="en-GB"/>
        </w:rPr>
      </w:pPr>
    </w:p>
    <w:p w:rsidR="00612BD6" w:rsidRPr="00F265EE" w:rsidRDefault="009E5F91" w:rsidP="00DF71EC">
      <w:pPr>
        <w:pStyle w:val="schedbody"/>
        <w:spacing w:line="240" w:lineRule="auto"/>
        <w:rPr>
          <w:rFonts w:ascii="Times New Roman" w:hAnsi="Times New Roman" w:cs="Times New Roman"/>
        </w:rPr>
      </w:pPr>
      <w:r w:rsidRPr="00F265EE">
        <w:rPr>
          <w:rFonts w:ascii="Times New Roman" w:hAnsi="Times New Roman" w:cs="Times New Roman"/>
          <w:b/>
          <w:bCs/>
          <w:lang w:val="en-GB"/>
        </w:rPr>
        <w:tab/>
        <w:t xml:space="preserve">except </w:t>
      </w:r>
      <w:r w:rsidRPr="00F265EE">
        <w:rPr>
          <w:rFonts w:ascii="Times New Roman" w:hAnsi="Times New Roman" w:cs="Times New Roman"/>
          <w:lang w:val="en-GB"/>
        </w:rPr>
        <w:t>when separately specified in these Schedules.</w:t>
      </w:r>
      <w:r w:rsidR="00612BD6" w:rsidRPr="00F265EE">
        <w:rPr>
          <w:rFonts w:ascii="Times New Roman" w:hAnsi="Times New Roman" w:cs="Times New Roman"/>
        </w:rPr>
        <w:t xml:space="preserve"> </w:t>
      </w:r>
    </w:p>
    <w:p w:rsidR="005F6E8D" w:rsidRPr="00F265EE" w:rsidRDefault="005F6E8D" w:rsidP="00DF71EC">
      <w:pPr>
        <w:pStyle w:val="schedindenta"/>
        <w:spacing w:line="240" w:lineRule="auto"/>
        <w:rPr>
          <w:rFonts w:ascii="Times New Roman" w:hAnsi="Times New Roman" w:cs="Times New Roman"/>
        </w:rPr>
      </w:pPr>
    </w:p>
    <w:p w:rsidR="009E5F91" w:rsidRPr="00F265EE" w:rsidRDefault="009E5F91"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DATURA STRAMONIUM (stramonium)</w:t>
      </w:r>
      <w:r w:rsidR="00A3108F" w:rsidRPr="00F265EE">
        <w:rPr>
          <w:rFonts w:ascii="Times New Roman" w:hAnsi="Times New Roman" w:cs="Times New Roman"/>
          <w:lang w:val="en-GB"/>
        </w:rPr>
        <w:fldChar w:fldCharType="begin"/>
      </w:r>
      <w:r w:rsidR="00337BBA" w:rsidRPr="00F265EE">
        <w:rPr>
          <w:rFonts w:ascii="Times New Roman" w:hAnsi="Times New Roman" w:cs="Times New Roman"/>
        </w:rPr>
        <w:instrText xml:space="preserve"> XE "</w:instrText>
      </w:r>
      <w:r w:rsidR="00337BBA" w:rsidRPr="00F265EE">
        <w:rPr>
          <w:rFonts w:ascii="Times New Roman" w:hAnsi="Times New Roman" w:cs="Times New Roman"/>
          <w:lang w:val="en-GB"/>
        </w:rPr>
        <w:instrText>DATURA STRAMONIUM (stramonium</w:instrText>
      </w:r>
      <w:r w:rsidR="00337BBA"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337BBA" w:rsidRPr="00F265EE">
        <w:rPr>
          <w:rFonts w:ascii="Times New Roman" w:hAnsi="Times New Roman" w:cs="Times New Roman"/>
        </w:rPr>
        <w:instrText xml:space="preserve"> XE "</w:instrText>
      </w:r>
      <w:r w:rsidR="00337BBA" w:rsidRPr="00F265EE">
        <w:rPr>
          <w:rFonts w:ascii="Times New Roman" w:hAnsi="Times New Roman" w:cs="Times New Roman"/>
          <w:caps/>
          <w:lang w:val="en-GB"/>
        </w:rPr>
        <w:instrText>stramonium</w:instrText>
      </w:r>
      <w:r w:rsidR="00337BBA" w:rsidRPr="00F265EE">
        <w:rPr>
          <w:rFonts w:ascii="Times New Roman" w:hAnsi="Times New Roman" w:cs="Times New Roman"/>
        </w:rPr>
        <w:instrText xml:space="preserve"> </w:instrText>
      </w:r>
      <w:r w:rsidR="00337BBA" w:rsidRPr="00F265EE">
        <w:rPr>
          <w:rFonts w:ascii="Times New Roman" w:hAnsi="Times New Roman" w:cs="Times New Roman"/>
          <w:i/>
        </w:rPr>
        <w:instrText xml:space="preserve">See </w:instrText>
      </w:r>
      <w:r w:rsidR="00337BBA" w:rsidRPr="00F265EE">
        <w:rPr>
          <w:rFonts w:ascii="Times New Roman" w:hAnsi="Times New Roman" w:cs="Times New Roman"/>
        </w:rPr>
        <w:instrText xml:space="preserve">DATURA STRAMONIUM"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oral use when:</w:t>
      </w:r>
    </w:p>
    <w:p w:rsidR="009E5F91" w:rsidRPr="00F265EE" w:rsidRDefault="009E5F91" w:rsidP="00DF71EC">
      <w:pPr>
        <w:pStyle w:val="schedbody"/>
        <w:spacing w:line="240" w:lineRule="auto"/>
        <w:rPr>
          <w:rFonts w:ascii="Times New Roman" w:hAnsi="Times New Roman" w:cs="Times New Roman"/>
          <w:lang w:val="en-GB"/>
        </w:rPr>
      </w:pPr>
    </w:p>
    <w:p w:rsidR="00371776" w:rsidRPr="00F265EE" w:rsidRDefault="009E5F91"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undivided preparations containing 0.03 per cent or less of total solanaceous alkaloids</w:t>
      </w:r>
      <w:r w:rsidR="002D6FC7" w:rsidRPr="00F265EE">
        <w:rPr>
          <w:rFonts w:ascii="Times New Roman" w:hAnsi="Times New Roman" w:cs="Times New Roman"/>
          <w:lang w:val="en-GB"/>
        </w:rPr>
        <w:t xml:space="preserve"> </w:t>
      </w:r>
      <w:r w:rsidRPr="00F265EE">
        <w:rPr>
          <w:rFonts w:ascii="Times New Roman" w:hAnsi="Times New Roman" w:cs="Times New Roman"/>
          <w:lang w:val="en-GB"/>
        </w:rPr>
        <w:t>when labelled with a dose of 0.3 mg or less of total solanaceous alkaloids and a recommended daily dose of 1.2 mg or less of total solanaceous alkaloids; or</w:t>
      </w:r>
    </w:p>
    <w:p w:rsidR="00371776" w:rsidRPr="00F265EE" w:rsidRDefault="00371776">
      <w:pPr>
        <w:rPr>
          <w:color w:val="000000"/>
          <w:sz w:val="20"/>
          <w:szCs w:val="20"/>
          <w:lang w:val="en-GB"/>
        </w:rPr>
      </w:pPr>
    </w:p>
    <w:p w:rsidR="00371776" w:rsidRPr="00F265EE" w:rsidRDefault="009E5F91" w:rsidP="00371776">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divided preparations containing 0.3 mg or less of total solanaceous alkaloids per dosage unit when labelled with a recommended daily dose of 1.2 mg or less of total solanaceous alkaloids,</w:t>
      </w:r>
    </w:p>
    <w:p w:rsidR="00371776" w:rsidRPr="00F265EE" w:rsidRDefault="00371776" w:rsidP="00371776">
      <w:pPr>
        <w:pStyle w:val="schedindenta"/>
        <w:spacing w:line="240" w:lineRule="auto"/>
        <w:rPr>
          <w:rFonts w:ascii="Times New Roman" w:hAnsi="Times New Roman" w:cs="Times New Roman"/>
          <w:lang w:val="en-GB"/>
        </w:rPr>
      </w:pPr>
    </w:p>
    <w:p w:rsidR="007C45BC" w:rsidRPr="00F265EE" w:rsidRDefault="009E5F91" w:rsidP="00371776">
      <w:pPr>
        <w:pStyle w:val="schedindenta"/>
        <w:spacing w:line="240" w:lineRule="auto"/>
        <w:rPr>
          <w:rFonts w:ascii="Times New Roman" w:hAnsi="Times New Roman" w:cs="Times New Roman"/>
          <w:lang w:val="en-GB"/>
        </w:rPr>
      </w:pPr>
      <w:r w:rsidRPr="00F265EE">
        <w:rPr>
          <w:rFonts w:ascii="Times New Roman" w:hAnsi="Times New Roman" w:cs="Times New Roman"/>
          <w:b/>
          <w:bCs/>
          <w:lang w:val="en-GB"/>
        </w:rPr>
        <w:tab/>
        <w:t xml:space="preserve">except </w:t>
      </w:r>
      <w:r w:rsidRPr="00F265EE">
        <w:rPr>
          <w:rFonts w:ascii="Times New Roman" w:hAnsi="Times New Roman" w:cs="Times New Roman"/>
          <w:lang w:val="en-GB"/>
        </w:rPr>
        <w:t>for smoking or burning.</w:t>
      </w:r>
    </w:p>
    <w:p w:rsidR="00D94688" w:rsidRPr="00F265EE" w:rsidRDefault="00D94688" w:rsidP="00DF71EC">
      <w:pPr>
        <w:pStyle w:val="schedindenta"/>
        <w:spacing w:line="240" w:lineRule="auto"/>
        <w:rPr>
          <w:rFonts w:ascii="Times New Roman" w:hAnsi="Times New Roman" w:cs="Times New Roman"/>
          <w:lang w:val="en-GB"/>
        </w:rPr>
      </w:pPr>
    </w:p>
    <w:p w:rsidR="009E5F91" w:rsidRPr="00F265EE" w:rsidRDefault="009E5F91"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DATURA TATULA (stramonium)</w:t>
      </w:r>
      <w:r w:rsidR="00A3108F" w:rsidRPr="00F265EE">
        <w:rPr>
          <w:rFonts w:ascii="Times New Roman" w:hAnsi="Times New Roman" w:cs="Times New Roman"/>
          <w:lang w:val="en-GB"/>
        </w:rPr>
        <w:fldChar w:fldCharType="begin"/>
      </w:r>
      <w:r w:rsidR="00337BBA" w:rsidRPr="00F265EE">
        <w:rPr>
          <w:rFonts w:ascii="Times New Roman" w:hAnsi="Times New Roman" w:cs="Times New Roman"/>
        </w:rPr>
        <w:instrText xml:space="preserve"> XE "</w:instrText>
      </w:r>
      <w:r w:rsidR="00337BBA" w:rsidRPr="00F265EE">
        <w:rPr>
          <w:rFonts w:ascii="Times New Roman" w:hAnsi="Times New Roman" w:cs="Times New Roman"/>
          <w:lang w:val="en-GB"/>
        </w:rPr>
        <w:instrText>DATURA TATULA (stramonium)</w:instrText>
      </w:r>
      <w:r w:rsidR="00337BBA"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337BBA" w:rsidRPr="00F265EE">
        <w:rPr>
          <w:rFonts w:ascii="Times New Roman" w:hAnsi="Times New Roman" w:cs="Times New Roman"/>
        </w:rPr>
        <w:instrText xml:space="preserve"> XE "</w:instrText>
      </w:r>
      <w:r w:rsidR="00337BBA" w:rsidRPr="00F265EE">
        <w:rPr>
          <w:rFonts w:ascii="Times New Roman" w:hAnsi="Times New Roman" w:cs="Times New Roman"/>
          <w:caps/>
          <w:lang w:val="en-GB"/>
        </w:rPr>
        <w:instrText>stramonium</w:instrText>
      </w:r>
      <w:r w:rsidR="00337BBA" w:rsidRPr="00F265EE">
        <w:rPr>
          <w:rFonts w:ascii="Times New Roman" w:hAnsi="Times New Roman" w:cs="Times New Roman"/>
        </w:rPr>
        <w:instrText xml:space="preserve"> </w:instrText>
      </w:r>
      <w:r w:rsidR="00337BBA" w:rsidRPr="00F265EE">
        <w:rPr>
          <w:rFonts w:ascii="Times New Roman" w:hAnsi="Times New Roman" w:cs="Times New Roman"/>
          <w:i/>
        </w:rPr>
        <w:instrText>See</w:instrText>
      </w:r>
      <w:r w:rsidR="00337BBA" w:rsidRPr="00F265EE">
        <w:rPr>
          <w:rFonts w:ascii="Times New Roman" w:hAnsi="Times New Roman" w:cs="Times New Roman"/>
        </w:rPr>
        <w:instrText xml:space="preserve"> DATURA TATULA"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oral use:</w:t>
      </w:r>
    </w:p>
    <w:p w:rsidR="009E5F91" w:rsidRPr="00F265EE" w:rsidRDefault="009E5F91" w:rsidP="00DF71EC">
      <w:pPr>
        <w:pStyle w:val="NoParagraphStyle"/>
        <w:tabs>
          <w:tab w:val="left" w:pos="624"/>
          <w:tab w:val="left" w:pos="1134"/>
          <w:tab w:val="right" w:pos="1871"/>
          <w:tab w:val="left" w:pos="2154"/>
          <w:tab w:val="left" w:pos="2494"/>
          <w:tab w:val="left" w:pos="3005"/>
          <w:tab w:val="left" w:pos="3969"/>
        </w:tabs>
        <w:suppressAutoHyphens/>
        <w:spacing w:line="240" w:lineRule="auto"/>
        <w:jc w:val="both"/>
        <w:rPr>
          <w:rFonts w:ascii="Times New Roman" w:hAnsi="Times New Roman" w:cs="Times New Roman"/>
          <w:b/>
          <w:bCs/>
          <w:sz w:val="20"/>
          <w:szCs w:val="20"/>
        </w:rPr>
      </w:pPr>
    </w:p>
    <w:p w:rsidR="009E5F91" w:rsidRPr="00F265EE" w:rsidRDefault="009E5F91"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undivided preparations containing 0.03 per cent or less of total solanaceous alkaloids</w:t>
      </w:r>
      <w:r w:rsidR="002D6FC7" w:rsidRPr="00F265EE">
        <w:rPr>
          <w:rFonts w:ascii="Times New Roman" w:hAnsi="Times New Roman" w:cs="Times New Roman"/>
          <w:lang w:val="en-GB"/>
        </w:rPr>
        <w:t xml:space="preserve"> </w:t>
      </w:r>
      <w:r w:rsidRPr="00F265EE">
        <w:rPr>
          <w:rFonts w:ascii="Times New Roman" w:hAnsi="Times New Roman" w:cs="Times New Roman"/>
          <w:lang w:val="en-GB"/>
        </w:rPr>
        <w:t>when labelled with a dose of  0.3 mg or less of total solanaceous alkaloids and a recommended daily dose of 1.2 mg or less of total solanaceous alkaloids; or</w:t>
      </w:r>
    </w:p>
    <w:p w:rsidR="009E5F91" w:rsidRPr="00F265EE" w:rsidRDefault="009E5F91" w:rsidP="00DF71EC">
      <w:pPr>
        <w:pStyle w:val="schedindenta"/>
        <w:spacing w:line="240" w:lineRule="auto"/>
        <w:rPr>
          <w:rFonts w:ascii="Times New Roman" w:hAnsi="Times New Roman" w:cs="Times New Roman"/>
          <w:b/>
          <w:bCs/>
          <w:i/>
          <w:iCs/>
          <w:lang w:val="en-GB"/>
        </w:rPr>
      </w:pPr>
    </w:p>
    <w:p w:rsidR="009E5F91" w:rsidRPr="00F265EE" w:rsidRDefault="009E5F91"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divided preparations containing 0.3 mg or less of total solanaceous alkaloids per dosage unit when labelled with a recommended daily dose of 1.2 mg or less of total solanaceous alkaloids,</w:t>
      </w:r>
    </w:p>
    <w:p w:rsidR="009E5F91" w:rsidRPr="00F265EE" w:rsidRDefault="009E5F91" w:rsidP="00DF71EC">
      <w:pPr>
        <w:pStyle w:val="schedindenta"/>
        <w:spacing w:line="240" w:lineRule="auto"/>
        <w:ind w:firstLine="0"/>
        <w:rPr>
          <w:rFonts w:ascii="Times New Roman" w:hAnsi="Times New Roman" w:cs="Times New Roman"/>
          <w:lang w:val="en-GB"/>
        </w:rPr>
      </w:pPr>
    </w:p>
    <w:p w:rsidR="009E5F91" w:rsidRPr="00F265EE" w:rsidRDefault="009E5F91" w:rsidP="00DF71EC">
      <w:pPr>
        <w:pStyle w:val="schedbody"/>
        <w:tabs>
          <w:tab w:val="clear" w:pos="624"/>
          <w:tab w:val="clear" w:pos="1134"/>
          <w:tab w:val="clear" w:pos="1871"/>
          <w:tab w:val="clear" w:pos="2154"/>
          <w:tab w:val="clear" w:pos="2494"/>
          <w:tab w:val="clear" w:pos="3005"/>
          <w:tab w:val="clear" w:pos="3969"/>
          <w:tab w:val="left" w:pos="567"/>
        </w:tabs>
        <w:spacing w:line="240" w:lineRule="auto"/>
        <w:ind w:left="567" w:firstLine="0"/>
        <w:rPr>
          <w:rFonts w:ascii="Times New Roman" w:hAnsi="Times New Roman" w:cs="Times New Roman"/>
          <w:lang w:val="en-GB"/>
        </w:rPr>
      </w:pPr>
      <w:r w:rsidRPr="00F265EE">
        <w:rPr>
          <w:rFonts w:ascii="Times New Roman" w:hAnsi="Times New Roman" w:cs="Times New Roman"/>
          <w:b/>
          <w:bCs/>
          <w:lang w:val="en-GB"/>
        </w:rPr>
        <w:t xml:space="preserve">except </w:t>
      </w:r>
      <w:r w:rsidRPr="00F265EE">
        <w:rPr>
          <w:rFonts w:ascii="Times New Roman" w:hAnsi="Times New Roman" w:cs="Times New Roman"/>
          <w:lang w:val="en-GB"/>
        </w:rPr>
        <w:t>for smoking or burning.</w:t>
      </w:r>
    </w:p>
    <w:p w:rsidR="009E5F91" w:rsidRPr="00F265EE" w:rsidRDefault="009E5F91" w:rsidP="00DF71EC">
      <w:pPr>
        <w:pStyle w:val="schedbody"/>
        <w:spacing w:line="240" w:lineRule="auto"/>
        <w:rPr>
          <w:rFonts w:ascii="Times New Roman" w:hAnsi="Times New Roman" w:cs="Times New Roman"/>
          <w:lang w:val="en-GB"/>
        </w:rPr>
      </w:pPr>
    </w:p>
    <w:p w:rsidR="009E5F91" w:rsidRPr="00F265EE" w:rsidRDefault="009E5F91" w:rsidP="00462111">
      <w:pPr>
        <w:pStyle w:val="schedbody"/>
        <w:keepNext/>
        <w:keepLines/>
        <w:spacing w:line="240" w:lineRule="auto"/>
        <w:rPr>
          <w:rFonts w:ascii="Times New Roman" w:hAnsi="Times New Roman" w:cs="Times New Roman"/>
          <w:lang w:val="en-GB"/>
        </w:rPr>
      </w:pPr>
      <w:r w:rsidRPr="00F265EE">
        <w:rPr>
          <w:rFonts w:ascii="Times New Roman" w:hAnsi="Times New Roman" w:cs="Times New Roman"/>
          <w:lang w:val="en-GB"/>
        </w:rPr>
        <w:lastRenderedPageBreak/>
        <w:t>DELPHINIUM STAPHISAGRIA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STAPHISAGRIA</w:instrText>
      </w:r>
      <w:r w:rsidR="0040024B" w:rsidRPr="00F265EE">
        <w:rPr>
          <w:rFonts w:ascii="Times New Roman" w:hAnsi="Times New Roman" w:cs="Times New Roman"/>
        </w:rPr>
        <w:instrText xml:space="preserve"> </w:instrText>
      </w:r>
      <w:r w:rsidR="009E6078" w:rsidRPr="00F265EE">
        <w:rPr>
          <w:rFonts w:ascii="Times New Roman" w:hAnsi="Times New Roman" w:cs="Times New Roman"/>
          <w:i/>
        </w:rPr>
        <w:instrText>See</w:instrText>
      </w:r>
      <w:r w:rsidR="009E6078" w:rsidRPr="00F265EE">
        <w:rPr>
          <w:rFonts w:ascii="Times New Roman" w:hAnsi="Times New Roman" w:cs="Times New Roman"/>
        </w:rPr>
        <w:instrText xml:space="preserve"> DELPHINIUM STAPHISAGRIA"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DELPHINIUM STAPHISAGRIA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0.2 per cent or less of </w:t>
      </w:r>
      <w:r w:rsidRPr="00F265EE">
        <w:rPr>
          <w:rFonts w:ascii="Times New Roman" w:hAnsi="Times New Roman" w:cs="Times New Roman"/>
          <w:i/>
          <w:iCs/>
          <w:lang w:val="en-GB"/>
        </w:rPr>
        <w:t>Delphinium staphisagria</w:t>
      </w:r>
      <w:r w:rsidRPr="00F265EE">
        <w:rPr>
          <w:rFonts w:ascii="Times New Roman" w:hAnsi="Times New Roman" w:cs="Times New Roman"/>
          <w:lang w:val="en-GB"/>
        </w:rPr>
        <w:t>.</w:t>
      </w:r>
    </w:p>
    <w:p w:rsidR="009E5F91" w:rsidRPr="00F265EE" w:rsidRDefault="009E5F91" w:rsidP="00DF71EC">
      <w:pPr>
        <w:pStyle w:val="schedbody"/>
        <w:spacing w:line="240" w:lineRule="auto"/>
        <w:rPr>
          <w:rFonts w:ascii="Times New Roman" w:hAnsi="Times New Roman" w:cs="Times New Roman"/>
          <w:lang w:val="en-GB"/>
        </w:rPr>
      </w:pPr>
    </w:p>
    <w:p w:rsidR="009E5F91" w:rsidRPr="00F265EE" w:rsidRDefault="009E5F91"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DESLORATADINE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DESLORATADINE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oral use.</w:t>
      </w:r>
    </w:p>
    <w:p w:rsidR="009E5F91" w:rsidRPr="00F265EE" w:rsidRDefault="009E5F91" w:rsidP="00DF71EC">
      <w:pPr>
        <w:pStyle w:val="schedbody"/>
        <w:spacing w:line="240" w:lineRule="auto"/>
        <w:rPr>
          <w:rFonts w:ascii="Times New Roman" w:hAnsi="Times New Roman" w:cs="Times New Roman"/>
          <w:lang w:val="en-GB"/>
        </w:rPr>
      </w:pPr>
    </w:p>
    <w:p w:rsidR="009E5F91" w:rsidRPr="00F265EE" w:rsidRDefault="009E5F91" w:rsidP="00DF71EC">
      <w:pPr>
        <w:pStyle w:val="schedbody"/>
        <w:spacing w:line="240" w:lineRule="auto"/>
        <w:rPr>
          <w:rFonts w:ascii="Times New Roman" w:hAnsi="Times New Roman" w:cs="Times New Roman"/>
        </w:rPr>
      </w:pPr>
      <w:r w:rsidRPr="00F265EE">
        <w:rPr>
          <w:rFonts w:ascii="Times New Roman" w:hAnsi="Times New Roman" w:cs="Times New Roman"/>
        </w:rPr>
        <w:t>DEXCHLORPHENIRAMINE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"DEXCHLORPHENIRAMINE"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when combined with one or more other therapeutically active substances in oral preparations when:</w:t>
      </w:r>
    </w:p>
    <w:p w:rsidR="009E5F91" w:rsidRPr="00F265EE" w:rsidRDefault="009E5F91" w:rsidP="00DF71EC">
      <w:pPr>
        <w:pStyle w:val="schedbody"/>
        <w:spacing w:line="240" w:lineRule="auto"/>
        <w:rPr>
          <w:rFonts w:ascii="Times New Roman" w:hAnsi="Times New Roman" w:cs="Times New Roman"/>
        </w:rPr>
      </w:pPr>
    </w:p>
    <w:p w:rsidR="009E5F91" w:rsidRPr="00F265EE" w:rsidRDefault="009E5F91"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 xml:space="preserve">at least one of the other therapeutically active substances is a sympathomimetic decongestant; or </w:t>
      </w:r>
    </w:p>
    <w:p w:rsidR="009E5F91" w:rsidRPr="00F265EE" w:rsidRDefault="009E5F91" w:rsidP="00DF71EC">
      <w:pPr>
        <w:pStyle w:val="schedindenta"/>
        <w:spacing w:line="240" w:lineRule="auto"/>
        <w:rPr>
          <w:rFonts w:ascii="Times New Roman" w:hAnsi="Times New Roman" w:cs="Times New Roman"/>
        </w:rPr>
      </w:pPr>
    </w:p>
    <w:p w:rsidR="009E5F91" w:rsidRPr="00F265EE" w:rsidRDefault="009E5F91"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a day-night pack containing dexchlorpheniramine in the bed-time dose where the day and night doses are in the same immediate container or immediate wrapper,</w:t>
      </w:r>
    </w:p>
    <w:p w:rsidR="009E5F91" w:rsidRPr="00F265EE" w:rsidRDefault="009E5F91" w:rsidP="00DF71EC">
      <w:pPr>
        <w:pStyle w:val="schedindenta"/>
        <w:spacing w:line="240" w:lineRule="auto"/>
        <w:rPr>
          <w:rFonts w:ascii="Times New Roman" w:hAnsi="Times New Roman" w:cs="Times New Roman"/>
        </w:rPr>
      </w:pPr>
    </w:p>
    <w:p w:rsidR="009E5F91" w:rsidRPr="00F265EE" w:rsidRDefault="009E5F91" w:rsidP="00DF71EC">
      <w:pPr>
        <w:pStyle w:val="schedbody"/>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b/>
          <w:bCs/>
        </w:rPr>
        <w:t xml:space="preserve">except </w:t>
      </w:r>
      <w:r w:rsidRPr="00F265EE">
        <w:rPr>
          <w:rFonts w:ascii="Times New Roman" w:hAnsi="Times New Roman" w:cs="Times New Roman"/>
        </w:rPr>
        <w:t>in preparations for the treatment of children under 2 years of age.</w:t>
      </w:r>
    </w:p>
    <w:p w:rsidR="009E5F91" w:rsidRPr="00F265EE" w:rsidRDefault="009E5F91" w:rsidP="00DF71EC">
      <w:pPr>
        <w:pStyle w:val="schedbody"/>
        <w:spacing w:line="240" w:lineRule="auto"/>
        <w:rPr>
          <w:rFonts w:ascii="Times New Roman" w:hAnsi="Times New Roman" w:cs="Times New Roman"/>
          <w:lang w:val="en-GB"/>
        </w:rPr>
      </w:pPr>
    </w:p>
    <w:p w:rsidR="009E5F91" w:rsidRPr="00F265EE" w:rsidRDefault="009E5F91"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DEXTROMETHORPHAN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DEXTROMETHORPHAN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rPr>
        <w:t>(excluding its stereoisomers) when supplied in a pack containing 600 mg or less of dextromethorphan and with a recommended daily dose of 120 mg or less of dextromethorphan.</w:t>
      </w:r>
    </w:p>
    <w:p w:rsidR="009E5F91" w:rsidRPr="00F265EE" w:rsidRDefault="009E5F91" w:rsidP="00DF71EC">
      <w:pPr>
        <w:pStyle w:val="schedbody"/>
        <w:spacing w:line="240" w:lineRule="auto"/>
        <w:rPr>
          <w:rFonts w:ascii="Times New Roman" w:hAnsi="Times New Roman" w:cs="Times New Roman"/>
          <w:lang w:val="en-GB"/>
        </w:rPr>
      </w:pPr>
    </w:p>
    <w:p w:rsidR="009E5F91" w:rsidRPr="00F265EE" w:rsidRDefault="009E5F91" w:rsidP="00DF71EC">
      <w:pPr>
        <w:pStyle w:val="schedbody"/>
        <w:spacing w:line="240" w:lineRule="auto"/>
        <w:rPr>
          <w:rFonts w:ascii="Times New Roman" w:hAnsi="Times New Roman" w:cs="Times New Roman"/>
          <w:lang w:val="en-GB"/>
        </w:rPr>
      </w:pPr>
      <w:r w:rsidRPr="00F265EE">
        <w:rPr>
          <w:rFonts w:ascii="Times New Roman" w:hAnsi="Times New Roman" w:cs="Times New Roman"/>
        </w:rPr>
        <w:t>DIBROMOPROPAMIDINE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"DIBROMOPROPAMIDINE"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ophthalmic use.</w:t>
      </w:r>
    </w:p>
    <w:p w:rsidR="00E26F53" w:rsidRPr="00F265EE" w:rsidRDefault="00E26F53" w:rsidP="00E26F53">
      <w:pPr>
        <w:pStyle w:val="schedbody"/>
        <w:spacing w:line="240" w:lineRule="auto"/>
        <w:rPr>
          <w:rFonts w:ascii="Times New Roman" w:hAnsi="Times New Roman" w:cs="Times New Roman"/>
        </w:rPr>
      </w:pPr>
    </w:p>
    <w:p w:rsidR="00E26F53" w:rsidRPr="00F265EE" w:rsidRDefault="00E26F53" w:rsidP="00E26F53">
      <w:pPr>
        <w:rPr>
          <w:sz w:val="20"/>
          <w:szCs w:val="20"/>
        </w:rPr>
      </w:pPr>
      <w:r w:rsidRPr="00F265EE">
        <w:rPr>
          <w:sz w:val="20"/>
          <w:szCs w:val="20"/>
        </w:rPr>
        <w:t xml:space="preserve">DICLOFENAC </w:t>
      </w:r>
      <w:r w:rsidR="00A3108F" w:rsidRPr="00F265EE">
        <w:rPr>
          <w:sz w:val="20"/>
          <w:szCs w:val="20"/>
        </w:rPr>
        <w:fldChar w:fldCharType="begin"/>
      </w:r>
      <w:r w:rsidRPr="00F265EE">
        <w:rPr>
          <w:sz w:val="20"/>
          <w:szCs w:val="20"/>
        </w:rPr>
        <w:instrText xml:space="preserve"> XE "DICLOFENAC" </w:instrText>
      </w:r>
      <w:r w:rsidR="00A3108F" w:rsidRPr="00F265EE">
        <w:rPr>
          <w:sz w:val="20"/>
          <w:szCs w:val="20"/>
        </w:rPr>
        <w:fldChar w:fldCharType="end"/>
      </w:r>
      <w:r w:rsidRPr="00F265EE">
        <w:rPr>
          <w:sz w:val="20"/>
          <w:szCs w:val="20"/>
        </w:rPr>
        <w:t xml:space="preserve"> when:</w:t>
      </w:r>
    </w:p>
    <w:p w:rsidR="00E26F53" w:rsidRPr="00F265EE" w:rsidRDefault="00E26F53" w:rsidP="00E26F53">
      <w:pPr>
        <w:rPr>
          <w:sz w:val="20"/>
          <w:szCs w:val="20"/>
        </w:rPr>
      </w:pPr>
    </w:p>
    <w:p w:rsidR="00E26F53" w:rsidRPr="00F265EE" w:rsidRDefault="00E26F53" w:rsidP="00E26F53">
      <w:pPr>
        <w:pStyle w:val="ListParagraph"/>
        <w:numPr>
          <w:ilvl w:val="0"/>
          <w:numId w:val="18"/>
        </w:numPr>
        <w:spacing w:after="0" w:line="240" w:lineRule="auto"/>
        <w:ind w:left="1440" w:hanging="731"/>
        <w:rPr>
          <w:rFonts w:cs="Times New Roman"/>
          <w:sz w:val="20"/>
          <w:szCs w:val="20"/>
        </w:rPr>
      </w:pPr>
      <w:r w:rsidRPr="00F265EE">
        <w:rPr>
          <w:rFonts w:cs="Times New Roman"/>
          <w:sz w:val="20"/>
          <w:szCs w:val="20"/>
        </w:rPr>
        <w:t xml:space="preserve">in divided preparations for oral use containing 12.5 mg or less of diclofenac per dosage unit in a pack containing 20 or less dosage units and labelled with a recommended daily dose of 75 mg or less of diclofenac; </w:t>
      </w:r>
    </w:p>
    <w:p w:rsidR="00E26F53" w:rsidRPr="00F265EE" w:rsidRDefault="00E26F53" w:rsidP="00E26F53">
      <w:pPr>
        <w:pStyle w:val="ListParagraph"/>
        <w:spacing w:after="0" w:line="240" w:lineRule="auto"/>
        <w:ind w:left="1440" w:hanging="731"/>
        <w:rPr>
          <w:rFonts w:cs="Times New Roman"/>
          <w:sz w:val="20"/>
          <w:szCs w:val="20"/>
        </w:rPr>
      </w:pPr>
    </w:p>
    <w:p w:rsidR="00E26F53" w:rsidRPr="00F265EE" w:rsidRDefault="00E26F53" w:rsidP="00E26F53">
      <w:pPr>
        <w:pStyle w:val="ListParagraph"/>
        <w:numPr>
          <w:ilvl w:val="0"/>
          <w:numId w:val="18"/>
        </w:numPr>
        <w:spacing w:after="0" w:line="240" w:lineRule="auto"/>
        <w:ind w:left="1440" w:hanging="731"/>
        <w:rPr>
          <w:rFonts w:cs="Times New Roman"/>
          <w:sz w:val="20"/>
          <w:szCs w:val="20"/>
        </w:rPr>
      </w:pPr>
      <w:r w:rsidRPr="00F265EE">
        <w:rPr>
          <w:rFonts w:cs="Times New Roman"/>
          <w:sz w:val="20"/>
          <w:szCs w:val="20"/>
        </w:rPr>
        <w:t xml:space="preserve">in preparations for dermal use containing 4 per cent or less of diclofenac </w:t>
      </w:r>
      <w:r w:rsidRPr="00F265EE">
        <w:rPr>
          <w:rFonts w:cs="Times New Roman"/>
          <w:b/>
          <w:sz w:val="20"/>
          <w:szCs w:val="20"/>
        </w:rPr>
        <w:t>except</w:t>
      </w:r>
      <w:r w:rsidRPr="00F265EE">
        <w:rPr>
          <w:rFonts w:cs="Times New Roman"/>
          <w:sz w:val="20"/>
          <w:szCs w:val="20"/>
        </w:rPr>
        <w:t xml:space="preserve"> in preparations for dermal use containing 1 per cent or less of diclofenac or for the treatment of solar keratosis; or</w:t>
      </w:r>
    </w:p>
    <w:p w:rsidR="00E26F53" w:rsidRPr="00F265EE" w:rsidRDefault="00E26F53" w:rsidP="00E26F53">
      <w:pPr>
        <w:ind w:left="1440" w:hanging="731"/>
        <w:rPr>
          <w:sz w:val="20"/>
          <w:szCs w:val="20"/>
        </w:rPr>
      </w:pPr>
    </w:p>
    <w:p w:rsidR="00AB114C" w:rsidRPr="00F265EE" w:rsidRDefault="00E26F53" w:rsidP="00E26F53">
      <w:pPr>
        <w:pStyle w:val="ListParagraph"/>
        <w:numPr>
          <w:ilvl w:val="0"/>
          <w:numId w:val="18"/>
        </w:numPr>
        <w:spacing w:after="0" w:line="240" w:lineRule="auto"/>
        <w:ind w:left="1418" w:hanging="709"/>
        <w:rPr>
          <w:rFonts w:cs="Times New Roman"/>
          <w:sz w:val="20"/>
          <w:szCs w:val="20"/>
        </w:rPr>
      </w:pPr>
      <w:r w:rsidRPr="00F265EE">
        <w:rPr>
          <w:rFonts w:cs="Times New Roman"/>
          <w:sz w:val="20"/>
          <w:szCs w:val="20"/>
        </w:rPr>
        <w:t>in transdermal preparations for topical use containing 140 mg or less of diclofenac.</w:t>
      </w:r>
    </w:p>
    <w:p w:rsidR="00AB114C" w:rsidRPr="00F265EE" w:rsidRDefault="00AB114C">
      <w:pPr>
        <w:rPr>
          <w:rFonts w:eastAsiaTheme="minorHAnsi"/>
          <w:sz w:val="20"/>
          <w:szCs w:val="20"/>
        </w:rPr>
      </w:pPr>
    </w:p>
    <w:p w:rsidR="009E5F91" w:rsidRPr="00F265EE" w:rsidRDefault="009E5F91"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DIHYDROCODEINE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DIHYDROCODEINE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compounded with aspirin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aspirin</w:instrText>
      </w:r>
      <w:r w:rsidR="00FE65C3" w:rsidRPr="00F265EE">
        <w:rPr>
          <w:rFonts w:ascii="Times New Roman" w:hAnsi="Times New Roman" w:cs="Times New Roman"/>
          <w:caps/>
        </w:rPr>
        <w:instrText xml:space="preserve"> </w:instrText>
      </w:r>
      <w:r w:rsidR="00211208" w:rsidRPr="00F265EE">
        <w:rPr>
          <w:rFonts w:ascii="Times New Roman" w:hAnsi="Times New Roman" w:cs="Times New Roman"/>
          <w:i/>
        </w:rPr>
        <w:instrText>See</w:instrText>
      </w:r>
      <w:r w:rsidR="00211208" w:rsidRPr="00F265EE">
        <w:rPr>
          <w:rFonts w:ascii="Times New Roman" w:hAnsi="Times New Roman" w:cs="Times New Roman"/>
        </w:rPr>
        <w:instrText xml:space="preserve"> </w:instrText>
      </w:r>
      <w:r w:rsidR="00211208" w:rsidRPr="00F265EE">
        <w:rPr>
          <w:rFonts w:ascii="Times New Roman" w:hAnsi="Times New Roman" w:cs="Times New Roman"/>
          <w:i/>
        </w:rPr>
        <w:instrText>also</w:instrText>
      </w:r>
      <w:r w:rsidR="00211208" w:rsidRPr="00F265EE">
        <w:rPr>
          <w:rFonts w:ascii="Times New Roman" w:hAnsi="Times New Roman" w:cs="Times New Roman"/>
        </w:rPr>
        <w:instrText xml:space="preserve"> </w:instrText>
      </w:r>
      <w:r w:rsidR="00FE65C3" w:rsidRPr="00F265EE">
        <w:rPr>
          <w:rFonts w:ascii="Times New Roman" w:hAnsi="Times New Roman" w:cs="Times New Roman"/>
          <w:caps/>
        </w:rPr>
        <w:instrText>DIHYDROCODEINE</w:instrText>
      </w:r>
      <w:r w:rsidR="00211208" w:rsidRPr="00F265EE">
        <w:rPr>
          <w:rFonts w:ascii="Times New Roman" w:hAnsi="Times New Roman" w:cs="Times New Roman"/>
          <w:caps/>
        </w:rPr>
        <w:instrText xml:space="preserve"> (+ </w:instrText>
      </w:r>
      <w:r w:rsidR="001113A4" w:rsidRPr="00F265EE">
        <w:rPr>
          <w:rFonts w:ascii="Times New Roman" w:hAnsi="Times New Roman" w:cs="Times New Roman"/>
        </w:rPr>
        <w:instrText>aspirin</w:instrText>
      </w:r>
      <w:r w:rsidR="00211208" w:rsidRPr="00F265EE">
        <w:rPr>
          <w:rFonts w:ascii="Times New Roman" w:hAnsi="Times New Roman" w:cs="Times New Roman"/>
          <w:caps/>
        </w:rPr>
        <w:instrText>)</w:instrText>
      </w:r>
      <w:r w:rsidR="002D6FC7"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and no other therapeutically active substance in divided preparations:</w:t>
      </w:r>
    </w:p>
    <w:p w:rsidR="009E5F91" w:rsidRPr="00F265EE" w:rsidRDefault="009E5F91" w:rsidP="00DF71EC">
      <w:pPr>
        <w:pStyle w:val="schedbody"/>
        <w:spacing w:line="240" w:lineRule="auto"/>
        <w:rPr>
          <w:rFonts w:ascii="Times New Roman" w:hAnsi="Times New Roman" w:cs="Times New Roman"/>
          <w:lang w:val="en-GB"/>
        </w:rPr>
      </w:pPr>
    </w:p>
    <w:p w:rsidR="009E5F91" w:rsidRPr="00F265EE" w:rsidRDefault="009E5F91"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containing 5 mg or less of dihydrocodeine per dosage unit;</w:t>
      </w:r>
    </w:p>
    <w:p w:rsidR="009E5F91" w:rsidRPr="00F265EE" w:rsidRDefault="009E5F91" w:rsidP="00DF71EC">
      <w:pPr>
        <w:pStyle w:val="schedindenta"/>
        <w:spacing w:line="240" w:lineRule="auto"/>
        <w:rPr>
          <w:rFonts w:ascii="Times New Roman" w:hAnsi="Times New Roman" w:cs="Times New Roman"/>
          <w:lang w:val="en-GB"/>
        </w:rPr>
      </w:pPr>
    </w:p>
    <w:p w:rsidR="009E5F91" w:rsidRPr="00F265EE" w:rsidRDefault="009E5F91"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packed in blister or strip packaging or in a container with a child-resistant closure;</w:t>
      </w:r>
    </w:p>
    <w:p w:rsidR="009E5F91" w:rsidRPr="00F265EE" w:rsidRDefault="009E5F91" w:rsidP="00DF71EC">
      <w:pPr>
        <w:pStyle w:val="schedbody"/>
        <w:spacing w:line="240" w:lineRule="auto"/>
        <w:rPr>
          <w:rFonts w:ascii="Times New Roman" w:hAnsi="Times New Roman" w:cs="Times New Roman"/>
          <w:lang w:val="en-GB"/>
        </w:rPr>
      </w:pPr>
    </w:p>
    <w:p w:rsidR="009E5F91" w:rsidRPr="00F265EE" w:rsidRDefault="009E5F91"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enclosed in primary packs containing 25 or less dosage units; and</w:t>
      </w:r>
    </w:p>
    <w:p w:rsidR="009E5F91" w:rsidRPr="00F265EE" w:rsidRDefault="009E5F91" w:rsidP="00DF71EC">
      <w:pPr>
        <w:pStyle w:val="schedindenta"/>
        <w:spacing w:line="240" w:lineRule="auto"/>
        <w:rPr>
          <w:rFonts w:ascii="Times New Roman" w:hAnsi="Times New Roman" w:cs="Times New Roman"/>
          <w:lang w:val="en-GB"/>
        </w:rPr>
      </w:pPr>
    </w:p>
    <w:p w:rsidR="009E5F91" w:rsidRPr="00F265EE" w:rsidRDefault="009E5F91" w:rsidP="00DF71EC">
      <w:pPr>
        <w:pStyle w:val="schedindenta"/>
        <w:spacing w:line="240" w:lineRule="auto"/>
        <w:rPr>
          <w:rFonts w:ascii="Times New Roman" w:hAnsi="Times New Roman" w:cs="Times New Roman"/>
          <w:spacing w:val="-2"/>
          <w:lang w:val="en-GB"/>
        </w:rPr>
      </w:pPr>
      <w:r w:rsidRPr="00F265EE">
        <w:rPr>
          <w:rFonts w:ascii="Times New Roman" w:hAnsi="Times New Roman" w:cs="Times New Roman"/>
          <w:lang w:val="en-GB"/>
        </w:rPr>
        <w:tab/>
        <w:t>(d)</w:t>
      </w:r>
      <w:r w:rsidRPr="00F265EE">
        <w:rPr>
          <w:rFonts w:ascii="Times New Roman" w:hAnsi="Times New Roman" w:cs="Times New Roman"/>
          <w:lang w:val="en-GB"/>
        </w:rPr>
        <w:tab/>
      </w:r>
      <w:r w:rsidRPr="00F265EE">
        <w:rPr>
          <w:rFonts w:ascii="Times New Roman" w:hAnsi="Times New Roman" w:cs="Times New Roman"/>
          <w:spacing w:val="-2"/>
          <w:lang w:val="en-GB"/>
        </w:rPr>
        <w:t>labelled with a recommended dose not exceeding 10 mg of dihydrocodeine.</w:t>
      </w:r>
    </w:p>
    <w:p w:rsidR="009E5F91" w:rsidRPr="00F265EE" w:rsidRDefault="009E5F91" w:rsidP="00DF71EC">
      <w:pPr>
        <w:pStyle w:val="schedbody"/>
        <w:spacing w:line="240" w:lineRule="auto"/>
        <w:rPr>
          <w:rFonts w:ascii="Times New Roman" w:hAnsi="Times New Roman" w:cs="Times New Roman"/>
          <w:lang w:val="en-GB"/>
        </w:rPr>
      </w:pPr>
    </w:p>
    <w:p w:rsidR="009E5F91" w:rsidRPr="00F265EE" w:rsidRDefault="009E5F91"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DIMENHYDRINATE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DIMENHYDRINATE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primary packs of 10 doses or less for the prevention or treatment of motion sickness,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for the treatment of children under 2 years of age.</w:t>
      </w:r>
    </w:p>
    <w:p w:rsidR="009E5F91" w:rsidRPr="00F265EE" w:rsidRDefault="009E5F91" w:rsidP="00DF71EC">
      <w:pPr>
        <w:pStyle w:val="schedbody"/>
        <w:spacing w:line="240" w:lineRule="auto"/>
        <w:rPr>
          <w:rFonts w:ascii="Times New Roman" w:hAnsi="Times New Roman" w:cs="Times New Roman"/>
          <w:lang w:val="en-GB"/>
        </w:rPr>
      </w:pPr>
    </w:p>
    <w:p w:rsidR="009E5F91" w:rsidRPr="00F265EE" w:rsidRDefault="009E5F91" w:rsidP="00DF71EC">
      <w:pPr>
        <w:pStyle w:val="schedbody"/>
        <w:spacing w:line="240" w:lineRule="auto"/>
        <w:rPr>
          <w:rFonts w:ascii="Times New Roman" w:hAnsi="Times New Roman" w:cs="Times New Roman"/>
        </w:rPr>
      </w:pPr>
      <w:r w:rsidRPr="00F265EE">
        <w:rPr>
          <w:rFonts w:ascii="Times New Roman" w:hAnsi="Times New Roman" w:cs="Times New Roman"/>
        </w:rPr>
        <w:t>DIPHENHYDRAMINE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"DIPHENHYDRAMINE"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oral preparations:</w:t>
      </w:r>
    </w:p>
    <w:p w:rsidR="009E5F91" w:rsidRPr="00F265EE" w:rsidRDefault="009E5F91" w:rsidP="00DF71EC">
      <w:pPr>
        <w:pStyle w:val="schedbody"/>
        <w:spacing w:line="240" w:lineRule="auto"/>
        <w:rPr>
          <w:rFonts w:ascii="Times New Roman" w:hAnsi="Times New Roman" w:cs="Times New Roman"/>
        </w:rPr>
      </w:pPr>
    </w:p>
    <w:p w:rsidR="009E5F91" w:rsidRPr="00F265EE" w:rsidRDefault="009E5F91"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in a primary pack containing 10 dosage units or less for the prevention or treatment of motion sickness; or</w:t>
      </w:r>
    </w:p>
    <w:p w:rsidR="009E5F91" w:rsidRPr="00F265EE" w:rsidRDefault="009E5F91" w:rsidP="00DF71EC">
      <w:pPr>
        <w:pStyle w:val="schedindenta"/>
        <w:spacing w:line="240" w:lineRule="auto"/>
        <w:rPr>
          <w:rFonts w:ascii="Times New Roman" w:hAnsi="Times New Roman" w:cs="Times New Roman"/>
        </w:rPr>
      </w:pPr>
    </w:p>
    <w:p w:rsidR="009E5F91" w:rsidRPr="00F265EE" w:rsidRDefault="009E5F91" w:rsidP="00AB114C">
      <w:pPr>
        <w:pStyle w:val="schedindenta"/>
        <w:spacing w:after="120"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when combined with one or more other therapeutically active substances when:</w:t>
      </w:r>
    </w:p>
    <w:p w:rsidR="009E5F91" w:rsidRPr="00F265EE" w:rsidRDefault="009E5F91" w:rsidP="00AB114C">
      <w:pPr>
        <w:pStyle w:val="schedindenti"/>
        <w:spacing w:after="120"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w:t>
      </w:r>
      <w:r w:rsidRPr="00F265EE">
        <w:rPr>
          <w:rFonts w:ascii="Times New Roman" w:hAnsi="Times New Roman" w:cs="Times New Roman"/>
        </w:rPr>
        <w:tab/>
        <w:t xml:space="preserve">at least one of the other therapeutically active substances is a sympathomimetic decongestant; or </w:t>
      </w:r>
    </w:p>
    <w:p w:rsidR="009E5F91" w:rsidRPr="00F265EE" w:rsidRDefault="009E5F91" w:rsidP="00DF71EC">
      <w:pPr>
        <w:pStyle w:val="schedindenti"/>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(ii)</w:t>
      </w:r>
      <w:r w:rsidRPr="00F265EE">
        <w:rPr>
          <w:rFonts w:ascii="Times New Roman" w:hAnsi="Times New Roman" w:cs="Times New Roman"/>
        </w:rPr>
        <w:tab/>
        <w:t>in a day-night pack containing diphenhydramine in the bed-time dose where the day and night doses are in the same immediate container or immediate wrapper,</w:t>
      </w:r>
    </w:p>
    <w:p w:rsidR="009E5F91" w:rsidRPr="00F265EE" w:rsidRDefault="009E5F91" w:rsidP="00DF71EC">
      <w:pPr>
        <w:pStyle w:val="schedbody"/>
        <w:spacing w:line="240" w:lineRule="auto"/>
        <w:rPr>
          <w:rFonts w:ascii="Times New Roman" w:hAnsi="Times New Roman" w:cs="Times New Roman"/>
        </w:rPr>
      </w:pPr>
    </w:p>
    <w:p w:rsidR="00AA2CE8" w:rsidRPr="00F265EE" w:rsidRDefault="009E5F91" w:rsidP="00DF71EC">
      <w:pPr>
        <w:pStyle w:val="schedbody"/>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b/>
          <w:bCs/>
        </w:rPr>
        <w:t>except</w:t>
      </w:r>
      <w:r w:rsidRPr="00F265EE">
        <w:rPr>
          <w:rFonts w:ascii="Times New Roman" w:hAnsi="Times New Roman" w:cs="Times New Roman"/>
        </w:rPr>
        <w:t xml:space="preserve"> in preparations for the treatment of children under 2 years of age.</w:t>
      </w:r>
    </w:p>
    <w:p w:rsidR="00DB62DE" w:rsidRPr="00F265EE" w:rsidRDefault="00DB62DE" w:rsidP="00DF71EC">
      <w:pPr>
        <w:pStyle w:val="schedbody"/>
        <w:spacing w:line="240" w:lineRule="auto"/>
        <w:rPr>
          <w:rFonts w:ascii="Times New Roman" w:hAnsi="Times New Roman" w:cs="Times New Roman"/>
        </w:rPr>
      </w:pPr>
    </w:p>
    <w:p w:rsidR="009E5F91" w:rsidRPr="00F265EE" w:rsidRDefault="009E5F91" w:rsidP="00DF71EC">
      <w:pPr>
        <w:pStyle w:val="schedbody"/>
        <w:spacing w:line="240" w:lineRule="auto"/>
        <w:rPr>
          <w:rFonts w:ascii="Times New Roman" w:hAnsi="Times New Roman" w:cs="Times New Roman"/>
        </w:rPr>
      </w:pPr>
      <w:r w:rsidRPr="00F265EE">
        <w:rPr>
          <w:rFonts w:ascii="Times New Roman" w:hAnsi="Times New Roman" w:cs="Times New Roman"/>
        </w:rPr>
        <w:lastRenderedPageBreak/>
        <w:t>DOXYLAMINE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"DOXYLAMINE"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when combined with one or more other therapeutically active substances in oral preparations when:</w:t>
      </w:r>
    </w:p>
    <w:p w:rsidR="009E5F91" w:rsidRPr="00F265EE" w:rsidRDefault="009E5F91" w:rsidP="00DF71EC">
      <w:pPr>
        <w:pStyle w:val="schedbody"/>
        <w:spacing w:line="240" w:lineRule="auto"/>
        <w:rPr>
          <w:rFonts w:ascii="Times New Roman" w:hAnsi="Times New Roman" w:cs="Times New Roman"/>
        </w:rPr>
      </w:pPr>
    </w:p>
    <w:p w:rsidR="009E5F91" w:rsidRPr="00F265EE" w:rsidRDefault="009E5F91"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at least one of the other therapeutically active substances is a sympathomimetic decongestant; or</w:t>
      </w:r>
    </w:p>
    <w:p w:rsidR="009E5F91" w:rsidRPr="00F265EE" w:rsidRDefault="009E5F91" w:rsidP="00DF71EC">
      <w:pPr>
        <w:pStyle w:val="schedindenta"/>
        <w:spacing w:line="240" w:lineRule="auto"/>
        <w:rPr>
          <w:rFonts w:ascii="Times New Roman" w:hAnsi="Times New Roman" w:cs="Times New Roman"/>
        </w:rPr>
      </w:pPr>
    </w:p>
    <w:p w:rsidR="009E5F91" w:rsidRPr="00F265EE" w:rsidRDefault="009E5F91" w:rsidP="00DA709B">
      <w:pPr>
        <w:pStyle w:val="schedbody"/>
        <w:tabs>
          <w:tab w:val="clear" w:pos="624"/>
          <w:tab w:val="left" w:pos="630"/>
        </w:tabs>
        <w:spacing w:line="240" w:lineRule="auto"/>
        <w:ind w:left="1170" w:hanging="1170"/>
        <w:rPr>
          <w:rFonts w:ascii="Times New Roman" w:hAnsi="Times New Roman" w:cs="Times New Roman"/>
          <w:b/>
          <w:bCs/>
        </w:rPr>
      </w:pPr>
      <w:r w:rsidRPr="00F265EE">
        <w:rPr>
          <w:rFonts w:ascii="Times New Roman" w:hAnsi="Times New Roman" w:cs="Times New Roman"/>
        </w:rPr>
        <w:tab/>
        <w:t>(b)</w:t>
      </w:r>
      <w:r w:rsidRPr="00F265EE">
        <w:rPr>
          <w:rFonts w:ascii="Times New Roman" w:hAnsi="Times New Roman" w:cs="Times New Roman"/>
        </w:rPr>
        <w:tab/>
        <w:t xml:space="preserve">in a day-night pack containing doxylamine in the bed-time dose where the day and night doses are in the same immediate container or immediate wrapper, </w:t>
      </w:r>
      <w:r w:rsidRPr="00F265EE">
        <w:rPr>
          <w:rFonts w:ascii="Times New Roman" w:hAnsi="Times New Roman" w:cs="Times New Roman"/>
          <w:b/>
          <w:bCs/>
        </w:rPr>
        <w:tab/>
      </w:r>
    </w:p>
    <w:p w:rsidR="009E5F91" w:rsidRPr="00F265EE" w:rsidRDefault="009E5F91" w:rsidP="00DF71EC">
      <w:pPr>
        <w:pStyle w:val="schedbody"/>
        <w:spacing w:line="240" w:lineRule="auto"/>
        <w:rPr>
          <w:rFonts w:ascii="Times New Roman" w:hAnsi="Times New Roman" w:cs="Times New Roman"/>
          <w:b/>
          <w:bCs/>
        </w:rPr>
      </w:pPr>
    </w:p>
    <w:p w:rsidR="009E5F91" w:rsidRPr="00F265EE" w:rsidRDefault="009E5F91" w:rsidP="00DF71EC">
      <w:pPr>
        <w:pStyle w:val="schedbody"/>
        <w:spacing w:line="240" w:lineRule="auto"/>
        <w:rPr>
          <w:rFonts w:ascii="Times New Roman" w:hAnsi="Times New Roman" w:cs="Times New Roman"/>
        </w:rPr>
      </w:pPr>
      <w:r w:rsidRPr="00F265EE">
        <w:rPr>
          <w:rFonts w:ascii="Times New Roman" w:hAnsi="Times New Roman" w:cs="Times New Roman"/>
          <w:b/>
          <w:bCs/>
        </w:rPr>
        <w:tab/>
        <w:t>except</w:t>
      </w:r>
      <w:r w:rsidRPr="00F265EE">
        <w:rPr>
          <w:rFonts w:ascii="Times New Roman" w:hAnsi="Times New Roman" w:cs="Times New Roman"/>
        </w:rPr>
        <w:t xml:space="preserve"> in preparations for the treatment of children under 2 years of age.</w:t>
      </w:r>
    </w:p>
    <w:p w:rsidR="009E5F91" w:rsidRPr="00F265EE" w:rsidRDefault="009E5F91" w:rsidP="00DF71EC">
      <w:pPr>
        <w:pStyle w:val="schedbody"/>
        <w:spacing w:line="240" w:lineRule="auto"/>
        <w:rPr>
          <w:rFonts w:ascii="Times New Roman" w:hAnsi="Times New Roman" w:cs="Times New Roman"/>
        </w:rPr>
      </w:pPr>
    </w:p>
    <w:p w:rsidR="009E5F91" w:rsidRPr="00F265EE" w:rsidRDefault="009E5F91"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DUBOISIA LEICHHARDTII</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DUBOISIA LEICHHARDTII</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oral use:</w:t>
      </w:r>
    </w:p>
    <w:p w:rsidR="009E5F91" w:rsidRPr="00F265EE" w:rsidRDefault="009E5F91"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r>
    </w:p>
    <w:p w:rsidR="009E5F91" w:rsidRPr="00F265EE" w:rsidRDefault="009E5F91"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undivided preparations containing 0.03 per cent or less of total solanaceous alkaloids when labelled with a dose of 0.3 mg or less of total solanaceous alkaloids and a recommended daily dose of 1.2 mg or less of total solanaceous alkaloids; or</w:t>
      </w:r>
    </w:p>
    <w:p w:rsidR="009E5F91" w:rsidRPr="00F265EE" w:rsidRDefault="009E5F91" w:rsidP="00DF71EC">
      <w:pPr>
        <w:pStyle w:val="schedindenta"/>
        <w:spacing w:line="240" w:lineRule="auto"/>
        <w:rPr>
          <w:rFonts w:ascii="Times New Roman" w:hAnsi="Times New Roman" w:cs="Times New Roman"/>
          <w:lang w:val="en-GB"/>
        </w:rPr>
      </w:pPr>
    </w:p>
    <w:p w:rsidR="00D94688" w:rsidRPr="00F265EE" w:rsidRDefault="009E5F91" w:rsidP="00D94688">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divided preparations containing 0.3 mg or less of total solanaceous alkaloids per dosage unit when labelled with a recommended daily dose of 1.2 mg or less of total solanaceous alkaloids.</w:t>
      </w:r>
    </w:p>
    <w:p w:rsidR="00D94688" w:rsidRPr="00F265EE" w:rsidRDefault="00D94688" w:rsidP="00D94688">
      <w:pPr>
        <w:pStyle w:val="schedindenta"/>
        <w:spacing w:line="240" w:lineRule="auto"/>
        <w:rPr>
          <w:rFonts w:ascii="Times New Roman" w:hAnsi="Times New Roman" w:cs="Times New Roman"/>
          <w:lang w:val="en-GB"/>
        </w:rPr>
      </w:pPr>
    </w:p>
    <w:p w:rsidR="009E5F91" w:rsidRPr="00F265EE" w:rsidRDefault="009E5F91" w:rsidP="00D94688">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DUBOISIA MYOPOROIDES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DUBOISIA MYOPOROIDES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oral use:</w:t>
      </w:r>
    </w:p>
    <w:p w:rsidR="009E5F91" w:rsidRPr="00F265EE" w:rsidRDefault="009E5F91" w:rsidP="00DF71EC">
      <w:pPr>
        <w:pStyle w:val="schedbody"/>
        <w:spacing w:line="240" w:lineRule="auto"/>
        <w:rPr>
          <w:rFonts w:ascii="Times New Roman" w:hAnsi="Times New Roman" w:cs="Times New Roman"/>
          <w:lang w:val="en-GB"/>
        </w:rPr>
      </w:pPr>
    </w:p>
    <w:p w:rsidR="009E5F91" w:rsidRPr="00F265EE" w:rsidRDefault="009E5F91"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undivided preparations containing 0.03 per cent or less of total solanaceous alkaloids</w:t>
      </w:r>
      <w:r w:rsidR="001113A4" w:rsidRPr="00F265EE">
        <w:rPr>
          <w:rFonts w:ascii="Times New Roman" w:hAnsi="Times New Roman" w:cs="Times New Roman"/>
          <w:lang w:val="en-GB"/>
        </w:rPr>
        <w:t xml:space="preserve"> </w:t>
      </w:r>
      <w:r w:rsidRPr="00F265EE">
        <w:rPr>
          <w:rFonts w:ascii="Times New Roman" w:hAnsi="Times New Roman" w:cs="Times New Roman"/>
          <w:lang w:val="en-GB"/>
        </w:rPr>
        <w:t>when labelled with a dose of 0.3 mg or less of total solanaceous alkaloids and a recommended daily dose of 1.2 mg or less of total solanaceous alkaloids; or</w:t>
      </w:r>
    </w:p>
    <w:p w:rsidR="009E5F91" w:rsidRPr="00F265EE" w:rsidRDefault="009E5F91" w:rsidP="00DF71EC">
      <w:pPr>
        <w:pStyle w:val="schedindenta"/>
        <w:spacing w:line="240" w:lineRule="auto"/>
        <w:rPr>
          <w:rFonts w:ascii="Times New Roman" w:hAnsi="Times New Roman" w:cs="Times New Roman"/>
          <w:lang w:val="en-GB"/>
        </w:rPr>
      </w:pPr>
    </w:p>
    <w:p w:rsidR="009E5F91" w:rsidRPr="00F265EE" w:rsidRDefault="009E5F91"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divided preparations containing 0.3 mg or less of total solanaceous alkaloids per dosage unit when labelled with a recommended daily dose of 1.2 mg or less of total solanaceous alkaloids.</w:t>
      </w:r>
    </w:p>
    <w:p w:rsidR="009E5F91" w:rsidRPr="00F265EE" w:rsidRDefault="009E5F91" w:rsidP="00DF71EC">
      <w:pPr>
        <w:pStyle w:val="schedbody"/>
        <w:spacing w:line="240" w:lineRule="auto"/>
        <w:rPr>
          <w:rFonts w:ascii="Times New Roman" w:hAnsi="Times New Roman" w:cs="Times New Roman"/>
          <w:lang w:val="en-GB"/>
        </w:rPr>
      </w:pPr>
    </w:p>
    <w:p w:rsidR="009E5F91" w:rsidRPr="00F265EE" w:rsidRDefault="009E5F91" w:rsidP="00DF71EC">
      <w:pPr>
        <w:pStyle w:val="schedbody"/>
        <w:spacing w:line="240" w:lineRule="auto"/>
        <w:rPr>
          <w:rFonts w:ascii="Times New Roman" w:hAnsi="Times New Roman" w:cs="Times New Roman"/>
        </w:rPr>
      </w:pPr>
      <w:r w:rsidRPr="00F265EE">
        <w:rPr>
          <w:rFonts w:ascii="Times New Roman" w:hAnsi="Times New Roman" w:cs="Times New Roman"/>
        </w:rPr>
        <w:t>ECONAZOLE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"ECONAZOLE"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human use in dermal preparations </w:t>
      </w:r>
      <w:r w:rsidRPr="00F265EE">
        <w:rPr>
          <w:rFonts w:ascii="Times New Roman" w:hAnsi="Times New Roman" w:cs="Times New Roman"/>
          <w:b/>
          <w:bCs/>
        </w:rPr>
        <w:t>except</w:t>
      </w:r>
      <w:r w:rsidRPr="00F265EE">
        <w:rPr>
          <w:rFonts w:ascii="Times New Roman" w:hAnsi="Times New Roman" w:cs="Times New Roman"/>
        </w:rPr>
        <w:t xml:space="preserve"> in preparations for the treatment of tinea pedis.</w:t>
      </w:r>
    </w:p>
    <w:p w:rsidR="009E5F91" w:rsidRPr="00F265EE" w:rsidRDefault="009E5F91" w:rsidP="00DF71EC">
      <w:pPr>
        <w:pStyle w:val="schedbody"/>
        <w:spacing w:line="240" w:lineRule="auto"/>
        <w:rPr>
          <w:rFonts w:ascii="Times New Roman" w:hAnsi="Times New Roman" w:cs="Times New Roman"/>
          <w:lang w:val="en-GB"/>
        </w:rPr>
      </w:pPr>
    </w:p>
    <w:p w:rsidR="009E5F91" w:rsidRPr="00F265EE" w:rsidRDefault="009E5F91"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ETAFEDRINE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ETAFEDRINE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9E5F91" w:rsidRPr="00F265EE" w:rsidRDefault="009E5F91" w:rsidP="00DF71EC">
      <w:pPr>
        <w:pStyle w:val="schedbody"/>
        <w:spacing w:line="240" w:lineRule="auto"/>
        <w:rPr>
          <w:rFonts w:ascii="Times New Roman" w:hAnsi="Times New Roman" w:cs="Times New Roman"/>
          <w:lang w:val="en-GB"/>
        </w:rPr>
      </w:pPr>
    </w:p>
    <w:p w:rsidR="009E5F91" w:rsidRPr="00F265EE" w:rsidRDefault="009E5F91"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ETHER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ETHER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therapeutic use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9E5F91" w:rsidRPr="00F265EE" w:rsidRDefault="009E5F91" w:rsidP="00DF71EC">
      <w:pPr>
        <w:pStyle w:val="schedbody"/>
        <w:spacing w:line="240" w:lineRule="auto"/>
        <w:rPr>
          <w:rFonts w:ascii="Times New Roman" w:hAnsi="Times New Roman" w:cs="Times New Roman"/>
          <w:lang w:val="en-GB"/>
        </w:rPr>
      </w:pPr>
    </w:p>
    <w:p w:rsidR="009E5F91" w:rsidRPr="00F265EE" w:rsidRDefault="009E5F91"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4; or</w:t>
      </w:r>
    </w:p>
    <w:p w:rsidR="009E5F91" w:rsidRPr="00F265EE" w:rsidRDefault="009E5F91" w:rsidP="00DF71EC">
      <w:pPr>
        <w:pStyle w:val="schedindenta"/>
        <w:spacing w:line="240" w:lineRule="auto"/>
        <w:rPr>
          <w:rFonts w:ascii="Times New Roman" w:hAnsi="Times New Roman" w:cs="Times New Roman"/>
          <w:lang w:val="en-GB"/>
        </w:rPr>
      </w:pPr>
    </w:p>
    <w:p w:rsidR="009E5F91" w:rsidRPr="00F265EE" w:rsidRDefault="009E5F91"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10 per cent or less of ether.</w:t>
      </w:r>
    </w:p>
    <w:p w:rsidR="00371776" w:rsidRPr="00F265EE" w:rsidRDefault="00371776">
      <w:pPr>
        <w:rPr>
          <w:color w:val="000000"/>
          <w:sz w:val="20"/>
          <w:szCs w:val="20"/>
          <w:lang w:val="en-GB"/>
        </w:rPr>
      </w:pPr>
    </w:p>
    <w:p w:rsidR="009E5F91" w:rsidRPr="00F265EE" w:rsidRDefault="009E5F91"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ETHYLMORPHINE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ETHYLMORPHINE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w:t>
      </w:r>
    </w:p>
    <w:p w:rsidR="009E5F91" w:rsidRPr="00F265EE" w:rsidRDefault="009E5F91" w:rsidP="00DF71EC">
      <w:pPr>
        <w:pStyle w:val="schedbody"/>
        <w:spacing w:line="240" w:lineRule="auto"/>
        <w:rPr>
          <w:rFonts w:ascii="Times New Roman" w:hAnsi="Times New Roman" w:cs="Times New Roman"/>
          <w:lang w:val="en-GB"/>
        </w:rPr>
      </w:pPr>
    </w:p>
    <w:p w:rsidR="009E5F91" w:rsidRPr="00F265EE" w:rsidRDefault="009E5F91"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compounded with one or more other therapeutically active substances:</w:t>
      </w:r>
    </w:p>
    <w:p w:rsidR="009E5F91" w:rsidRPr="00F265EE" w:rsidRDefault="009E5F91" w:rsidP="00DF71EC">
      <w:pPr>
        <w:pStyle w:val="schedbody"/>
        <w:spacing w:line="240" w:lineRule="auto"/>
        <w:rPr>
          <w:rFonts w:ascii="Times New Roman" w:hAnsi="Times New Roman" w:cs="Times New Roman"/>
          <w:lang w:val="en-GB"/>
        </w:rPr>
      </w:pPr>
    </w:p>
    <w:p w:rsidR="009E5F91" w:rsidRPr="00F265EE" w:rsidRDefault="009E5F91" w:rsidP="00DF71EC">
      <w:pPr>
        <w:pStyle w:val="schedindenti"/>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w:t>
      </w:r>
      <w:r w:rsidRPr="00F265EE">
        <w:rPr>
          <w:rFonts w:ascii="Times New Roman" w:hAnsi="Times New Roman" w:cs="Times New Roman"/>
          <w:lang w:val="en-GB"/>
        </w:rPr>
        <w:tab/>
        <w:t>in divided preparations containing 10 mg or less of ethylmorphine per dosage unit; or</w:t>
      </w:r>
    </w:p>
    <w:p w:rsidR="003E57B8" w:rsidRPr="00F265EE" w:rsidRDefault="003E57B8" w:rsidP="00DF71EC">
      <w:pPr>
        <w:pStyle w:val="schedbody"/>
        <w:spacing w:line="240" w:lineRule="auto"/>
        <w:rPr>
          <w:rFonts w:ascii="Times New Roman" w:hAnsi="Times New Roman" w:cs="Times New Roman"/>
          <w:lang w:val="en-GB"/>
        </w:rPr>
      </w:pPr>
    </w:p>
    <w:p w:rsidR="003E57B8" w:rsidRPr="00F265EE" w:rsidRDefault="003E57B8" w:rsidP="00DF71EC">
      <w:pPr>
        <w:pStyle w:val="schedindenti"/>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(ii)</w:t>
      </w:r>
      <w:r w:rsidRPr="00F265EE">
        <w:rPr>
          <w:rFonts w:ascii="Times New Roman" w:hAnsi="Times New Roman" w:cs="Times New Roman"/>
          <w:lang w:val="en-GB"/>
        </w:rPr>
        <w:tab/>
        <w:t xml:space="preserve">in undivided preparations containing 0.25 per cent or less of ethylmorphine; </w:t>
      </w:r>
    </w:p>
    <w:p w:rsidR="009E5F91" w:rsidRPr="00F265EE" w:rsidRDefault="003E57B8" w:rsidP="00DF71EC">
      <w:pPr>
        <w:pStyle w:val="schedindenti"/>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p>
    <w:p w:rsidR="009E5F91" w:rsidRPr="00F265EE" w:rsidRDefault="009E5F91"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labelled with a recommended dose not exceeding 15 mg of ethylmorphine.</w:t>
      </w:r>
    </w:p>
    <w:p w:rsidR="009E5F91" w:rsidRPr="00F265EE" w:rsidRDefault="009E5F91" w:rsidP="00DF71EC">
      <w:pPr>
        <w:pStyle w:val="schedbody"/>
        <w:spacing w:line="240" w:lineRule="auto"/>
        <w:rPr>
          <w:rFonts w:ascii="Times New Roman" w:hAnsi="Times New Roman" w:cs="Times New Roman"/>
          <w:lang w:val="en-GB"/>
        </w:rPr>
      </w:pPr>
    </w:p>
    <w:p w:rsidR="009E5F91" w:rsidRPr="00F265EE" w:rsidRDefault="009E5F91"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ETOFENAMATE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ETOFENAMATE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external use.</w:t>
      </w:r>
    </w:p>
    <w:p w:rsidR="009E5F91" w:rsidRPr="00F265EE" w:rsidRDefault="009E5F91" w:rsidP="00DF71EC">
      <w:pPr>
        <w:pStyle w:val="schedbody"/>
        <w:spacing w:line="240" w:lineRule="auto"/>
        <w:rPr>
          <w:rFonts w:ascii="Times New Roman" w:hAnsi="Times New Roman" w:cs="Times New Roman"/>
          <w:lang w:val="en-GB"/>
        </w:rPr>
      </w:pPr>
    </w:p>
    <w:p w:rsidR="009E5F91" w:rsidRPr="00F265EE" w:rsidRDefault="009E5F91" w:rsidP="00DF71EC">
      <w:pPr>
        <w:pStyle w:val="schedbody"/>
        <w:spacing w:line="240" w:lineRule="auto"/>
        <w:rPr>
          <w:rFonts w:ascii="Times New Roman" w:hAnsi="Times New Roman" w:cs="Times New Roman"/>
        </w:rPr>
      </w:pPr>
      <w:r w:rsidRPr="00F265EE">
        <w:rPr>
          <w:rFonts w:ascii="Times New Roman" w:hAnsi="Times New Roman" w:cs="Times New Roman"/>
        </w:rPr>
        <w:t>FAMOTIDINE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"FAMOTIDINE"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when sold in the manufacturer’s original pack containing not more than 14 days' supply.</w:t>
      </w:r>
    </w:p>
    <w:p w:rsidR="009E5F91" w:rsidRPr="00F265EE" w:rsidRDefault="009E5F91" w:rsidP="00DF71EC">
      <w:pPr>
        <w:pStyle w:val="schedbody"/>
        <w:spacing w:line="240" w:lineRule="auto"/>
        <w:rPr>
          <w:rFonts w:ascii="Times New Roman" w:hAnsi="Times New Roman" w:cs="Times New Roman"/>
          <w:lang w:val="en-GB"/>
        </w:rPr>
      </w:pPr>
    </w:p>
    <w:p w:rsidR="009E5F91" w:rsidRPr="00F265EE" w:rsidRDefault="009E5F91"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FELBINAC</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FELBINAC</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external use.</w:t>
      </w:r>
    </w:p>
    <w:p w:rsidR="00863983" w:rsidRPr="00F265EE" w:rsidRDefault="00863983" w:rsidP="00863983">
      <w:pPr>
        <w:pStyle w:val="schedindenta"/>
        <w:spacing w:line="240" w:lineRule="auto"/>
        <w:rPr>
          <w:rFonts w:ascii="Times New Roman" w:hAnsi="Times New Roman" w:cs="Times New Roman"/>
        </w:rPr>
      </w:pPr>
    </w:p>
    <w:p w:rsidR="00863983" w:rsidRPr="00F265EE" w:rsidRDefault="00863983" w:rsidP="00863983">
      <w:pPr>
        <w:autoSpaceDE w:val="0"/>
        <w:autoSpaceDN w:val="0"/>
        <w:adjustRightInd w:val="0"/>
        <w:ind w:left="709" w:hanging="709"/>
        <w:rPr>
          <w:bCs/>
          <w:sz w:val="20"/>
          <w:szCs w:val="20"/>
        </w:rPr>
      </w:pPr>
      <w:r w:rsidRPr="00F265EE">
        <w:rPr>
          <w:bCs/>
          <w:sz w:val="20"/>
          <w:szCs w:val="20"/>
        </w:rPr>
        <w:t>FEXOFENADINE</w:t>
      </w:r>
      <w:r w:rsidR="00A3108F" w:rsidRPr="00F265EE">
        <w:rPr>
          <w:sz w:val="20"/>
          <w:szCs w:val="20"/>
          <w:lang w:val="en-GB"/>
        </w:rPr>
        <w:fldChar w:fldCharType="begin"/>
      </w:r>
      <w:r w:rsidRPr="00F265EE">
        <w:rPr>
          <w:sz w:val="20"/>
          <w:szCs w:val="20"/>
        </w:rPr>
        <w:instrText xml:space="preserve"> XE "</w:instrText>
      </w:r>
      <w:r w:rsidRPr="00F265EE">
        <w:rPr>
          <w:sz w:val="20"/>
          <w:szCs w:val="20"/>
          <w:lang w:val="en-GB"/>
        </w:rPr>
        <w:instrText>FEXOFENADINE</w:instrText>
      </w:r>
      <w:r w:rsidRPr="00F265EE">
        <w:rPr>
          <w:sz w:val="20"/>
          <w:szCs w:val="20"/>
        </w:rPr>
        <w:instrText xml:space="preserve">" </w:instrText>
      </w:r>
      <w:r w:rsidR="00A3108F" w:rsidRPr="00F265EE">
        <w:rPr>
          <w:sz w:val="20"/>
          <w:szCs w:val="20"/>
          <w:lang w:val="en-GB"/>
        </w:rPr>
        <w:fldChar w:fldCharType="end"/>
      </w:r>
      <w:r w:rsidRPr="00F265EE">
        <w:rPr>
          <w:bCs/>
          <w:sz w:val="20"/>
          <w:szCs w:val="20"/>
        </w:rPr>
        <w:t xml:space="preserve"> in preparations for oral use </w:t>
      </w:r>
      <w:r w:rsidRPr="00F265EE">
        <w:rPr>
          <w:b/>
          <w:bCs/>
          <w:sz w:val="20"/>
          <w:szCs w:val="20"/>
        </w:rPr>
        <w:t>except</w:t>
      </w:r>
      <w:r w:rsidRPr="00F265EE">
        <w:rPr>
          <w:bCs/>
          <w:sz w:val="20"/>
          <w:szCs w:val="20"/>
        </w:rPr>
        <w:t xml:space="preserve"> in divided preparations for the treatment of seasonal allergic rhinitis in adults and children 12 years of age and over when: </w:t>
      </w:r>
    </w:p>
    <w:p w:rsidR="00863983" w:rsidRPr="00F265EE" w:rsidRDefault="00863983" w:rsidP="00863983">
      <w:pPr>
        <w:autoSpaceDE w:val="0"/>
        <w:autoSpaceDN w:val="0"/>
        <w:adjustRightInd w:val="0"/>
        <w:ind w:left="709" w:hanging="709"/>
        <w:rPr>
          <w:bCs/>
          <w:sz w:val="20"/>
          <w:szCs w:val="20"/>
        </w:rPr>
      </w:pPr>
    </w:p>
    <w:p w:rsidR="00863983" w:rsidRPr="00F265EE" w:rsidRDefault="00863983" w:rsidP="00863983">
      <w:pPr>
        <w:numPr>
          <w:ilvl w:val="0"/>
          <w:numId w:val="19"/>
        </w:numPr>
        <w:autoSpaceDE w:val="0"/>
        <w:autoSpaceDN w:val="0"/>
        <w:adjustRightInd w:val="0"/>
        <w:ind w:left="1440" w:hanging="731"/>
        <w:rPr>
          <w:bCs/>
          <w:sz w:val="20"/>
          <w:szCs w:val="20"/>
        </w:rPr>
      </w:pPr>
      <w:r w:rsidRPr="00F265EE">
        <w:rPr>
          <w:bCs/>
          <w:sz w:val="20"/>
          <w:szCs w:val="20"/>
        </w:rPr>
        <w:t xml:space="preserve">in a primary pack containing 10 dosage units or less and not more than 5 days’ supply; and </w:t>
      </w:r>
    </w:p>
    <w:p w:rsidR="00863983" w:rsidRPr="00F265EE" w:rsidRDefault="00863983" w:rsidP="00863983">
      <w:pPr>
        <w:autoSpaceDE w:val="0"/>
        <w:autoSpaceDN w:val="0"/>
        <w:adjustRightInd w:val="0"/>
        <w:ind w:left="1440" w:hanging="731"/>
        <w:rPr>
          <w:bCs/>
          <w:sz w:val="20"/>
          <w:szCs w:val="20"/>
        </w:rPr>
      </w:pPr>
    </w:p>
    <w:p w:rsidR="00863983" w:rsidRPr="00F265EE" w:rsidRDefault="00863983" w:rsidP="00863983">
      <w:pPr>
        <w:numPr>
          <w:ilvl w:val="0"/>
          <w:numId w:val="19"/>
        </w:numPr>
        <w:autoSpaceDE w:val="0"/>
        <w:autoSpaceDN w:val="0"/>
        <w:adjustRightInd w:val="0"/>
        <w:ind w:left="1440" w:hanging="731"/>
        <w:rPr>
          <w:bCs/>
          <w:sz w:val="20"/>
          <w:szCs w:val="20"/>
        </w:rPr>
      </w:pPr>
      <w:r w:rsidRPr="00F265EE">
        <w:rPr>
          <w:bCs/>
          <w:sz w:val="20"/>
          <w:szCs w:val="20"/>
        </w:rPr>
        <w:t xml:space="preserve">labelled with a recommended daily dose not exceeding 120 mg of fexofenadine. </w:t>
      </w:r>
    </w:p>
    <w:p w:rsidR="00D94688" w:rsidRPr="00F265EE" w:rsidRDefault="00D94688" w:rsidP="00863983">
      <w:pPr>
        <w:pStyle w:val="schedbody"/>
        <w:spacing w:line="240" w:lineRule="auto"/>
        <w:rPr>
          <w:rFonts w:ascii="Times New Roman" w:hAnsi="Times New Roman" w:cs="Times New Roman"/>
          <w:lang w:val="en-GB"/>
        </w:rPr>
      </w:pPr>
    </w:p>
    <w:p w:rsidR="009E5F91" w:rsidRPr="00F265EE" w:rsidRDefault="009E5F91" w:rsidP="00DF71EC">
      <w:pPr>
        <w:pStyle w:val="schedbody"/>
        <w:spacing w:line="240" w:lineRule="auto"/>
        <w:rPr>
          <w:rFonts w:ascii="Times New Roman" w:hAnsi="Times New Roman" w:cs="Times New Roman"/>
        </w:rPr>
      </w:pPr>
      <w:r w:rsidRPr="00F265EE">
        <w:rPr>
          <w:rFonts w:ascii="Times New Roman" w:hAnsi="Times New Roman" w:cs="Times New Roman"/>
        </w:rPr>
        <w:lastRenderedPageBreak/>
        <w:t>FLUORIDES</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"FLUORIDES"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human use:</w:t>
      </w:r>
    </w:p>
    <w:p w:rsidR="009E5F91" w:rsidRPr="00F265EE" w:rsidRDefault="009E5F91" w:rsidP="00DF71EC">
      <w:pPr>
        <w:pStyle w:val="schedbody"/>
        <w:spacing w:line="240" w:lineRule="auto"/>
        <w:rPr>
          <w:rFonts w:ascii="Times New Roman" w:hAnsi="Times New Roman" w:cs="Times New Roman"/>
        </w:rPr>
      </w:pPr>
    </w:p>
    <w:p w:rsidR="009E5F91" w:rsidRPr="00F265EE" w:rsidRDefault="009E5F91" w:rsidP="00DF71EC">
      <w:pPr>
        <w:pStyle w:val="schedindenta"/>
        <w:spacing w:line="240" w:lineRule="auto"/>
        <w:rPr>
          <w:rFonts w:ascii="Times New Roman" w:hAnsi="Times New Roman" w:cs="Times New Roman"/>
        </w:rPr>
      </w:pPr>
      <w:r w:rsidRPr="00F265EE">
        <w:rPr>
          <w:rFonts w:ascii="Times New Roman" w:hAnsi="Times New Roman" w:cs="Times New Roman"/>
        </w:rPr>
        <w:tab/>
        <w:t xml:space="preserve">(a) </w:t>
      </w:r>
      <w:r w:rsidRPr="00F265EE">
        <w:rPr>
          <w:rFonts w:ascii="Times New Roman" w:hAnsi="Times New Roman" w:cs="Times New Roman"/>
        </w:rPr>
        <w:tab/>
        <w:t>in preparations for ingestion containing 0.5 mg or less of fluoride ion per dosage unit; or</w:t>
      </w:r>
    </w:p>
    <w:p w:rsidR="009E5F91" w:rsidRPr="00F265EE" w:rsidRDefault="009E5F91" w:rsidP="00DF71EC">
      <w:pPr>
        <w:pStyle w:val="schedindenta"/>
        <w:spacing w:line="240" w:lineRule="auto"/>
        <w:rPr>
          <w:rFonts w:ascii="Times New Roman" w:hAnsi="Times New Roman" w:cs="Times New Roman"/>
        </w:rPr>
      </w:pPr>
    </w:p>
    <w:p w:rsidR="009E5F91" w:rsidRPr="00F265EE" w:rsidRDefault="009E5F91" w:rsidP="00DF71EC">
      <w:pPr>
        <w:pStyle w:val="schedindenta"/>
        <w:spacing w:line="240" w:lineRule="auto"/>
        <w:rPr>
          <w:rFonts w:ascii="Times New Roman" w:hAnsi="Times New Roman" w:cs="Times New Roman"/>
        </w:rPr>
      </w:pPr>
      <w:r w:rsidRPr="00F265EE">
        <w:rPr>
          <w:rFonts w:ascii="Times New Roman" w:hAnsi="Times New Roman" w:cs="Times New Roman"/>
        </w:rPr>
        <w:tab/>
        <w:t xml:space="preserve">(b) </w:t>
      </w:r>
      <w:r w:rsidRPr="00F265EE">
        <w:rPr>
          <w:rFonts w:ascii="Times New Roman" w:hAnsi="Times New Roman" w:cs="Times New Roman"/>
        </w:rPr>
        <w:tab/>
        <w:t>in liquid preparations for topical use containing 1000 mg/kg or less of fluoride ion, in a container with a child-resistant closure:</w:t>
      </w:r>
    </w:p>
    <w:p w:rsidR="009E5F91" w:rsidRPr="00F265EE" w:rsidRDefault="009E5F91" w:rsidP="00DF71EC">
      <w:pPr>
        <w:pStyle w:val="schedindenta"/>
        <w:spacing w:line="240" w:lineRule="auto"/>
        <w:rPr>
          <w:rFonts w:ascii="Times New Roman" w:hAnsi="Times New Roman" w:cs="Times New Roman"/>
        </w:rPr>
      </w:pPr>
    </w:p>
    <w:p w:rsidR="009E5F91" w:rsidRPr="00F265EE" w:rsidRDefault="009E5F91" w:rsidP="00DF71EC">
      <w:pPr>
        <w:pStyle w:val="schedindenti"/>
        <w:spacing w:line="240" w:lineRule="auto"/>
        <w:rPr>
          <w:rFonts w:ascii="Times New Roman" w:hAnsi="Times New Roman" w:cs="Times New Roman"/>
          <w:lang w:val="en-GB"/>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w:t>
      </w:r>
      <w:r w:rsidRPr="00F265EE">
        <w:rPr>
          <w:rFonts w:ascii="Times New Roman" w:hAnsi="Times New Roman" w:cs="Times New Roman"/>
        </w:rPr>
        <w:tab/>
        <w:t xml:space="preserve">for therapeutic use when compliant with the requirements of the </w:t>
      </w:r>
      <w:r w:rsidRPr="00F265EE">
        <w:rPr>
          <w:rFonts w:ascii="Times New Roman" w:hAnsi="Times New Roman" w:cs="Times New Roman"/>
          <w:i/>
          <w:iCs/>
        </w:rPr>
        <w:t>Required Advisory Statements for Medicine Labels</w:t>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 xml:space="preserve"> in preparations containing 220 mg/kg or less of fluoride ion, in packs containing not more than 120 mg total fluoride when fitted</w:t>
      </w:r>
      <w:r w:rsidR="00C30410" w:rsidRPr="00F265EE">
        <w:rPr>
          <w:rFonts w:ascii="Times New Roman" w:hAnsi="Times New Roman" w:cs="Times New Roman"/>
        </w:rPr>
        <w:t xml:space="preserve"> </w:t>
      </w:r>
      <w:r w:rsidRPr="00F265EE">
        <w:rPr>
          <w:rFonts w:ascii="Times New Roman" w:hAnsi="Times New Roman" w:cs="Times New Roman"/>
        </w:rPr>
        <w:t xml:space="preserve">with a child-resistant closure and compliant with the requirements of </w:t>
      </w:r>
      <w:r w:rsidRPr="00F265EE">
        <w:rPr>
          <w:rFonts w:ascii="Times New Roman" w:hAnsi="Times New Roman" w:cs="Times New Roman"/>
          <w:i/>
        </w:rPr>
        <w:t>Required</w:t>
      </w:r>
      <w:r w:rsidR="00C30410" w:rsidRPr="00F265EE">
        <w:rPr>
          <w:rFonts w:ascii="Times New Roman" w:hAnsi="Times New Roman" w:cs="Times New Roman"/>
          <w:i/>
        </w:rPr>
        <w:t xml:space="preserve"> Advisory Statements for Medicine Labels</w:t>
      </w:r>
      <w:r w:rsidR="00B26916" w:rsidRPr="00F265EE">
        <w:rPr>
          <w:rFonts w:ascii="Times New Roman" w:hAnsi="Times New Roman" w:cs="Times New Roman"/>
          <w:i/>
        </w:rPr>
        <w:t>;</w:t>
      </w:r>
      <w:r w:rsidR="00B26916" w:rsidRPr="00F265EE">
        <w:rPr>
          <w:rFonts w:ascii="Times New Roman" w:hAnsi="Times New Roman" w:cs="Times New Roman"/>
        </w:rPr>
        <w:t xml:space="preserve"> or</w:t>
      </w:r>
    </w:p>
    <w:p w:rsidR="009E5F91" w:rsidRPr="00F265EE" w:rsidRDefault="009E5F91" w:rsidP="00DF71EC">
      <w:pPr>
        <w:pStyle w:val="schedbody"/>
        <w:spacing w:line="240" w:lineRule="auto"/>
        <w:rPr>
          <w:rFonts w:ascii="Times New Roman" w:hAnsi="Times New Roman" w:cs="Times New Roman"/>
          <w:lang w:val="en-GB"/>
        </w:rPr>
      </w:pPr>
    </w:p>
    <w:p w:rsidR="001322BD" w:rsidRPr="00F265EE" w:rsidRDefault="001322BD" w:rsidP="00DF71EC">
      <w:pPr>
        <w:pStyle w:val="schedindenti"/>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(ii)</w:t>
      </w:r>
      <w:r w:rsidRPr="00F265EE">
        <w:rPr>
          <w:rFonts w:ascii="Times New Roman" w:hAnsi="Times New Roman" w:cs="Times New Roman"/>
        </w:rPr>
        <w:tab/>
        <w:t>for non-therapeutic use when labelled with warnings to the following effect:</w:t>
      </w:r>
    </w:p>
    <w:p w:rsidR="001322BD" w:rsidRPr="00F265EE" w:rsidRDefault="001322BD" w:rsidP="00DF71EC">
      <w:pPr>
        <w:pStyle w:val="schedbody"/>
        <w:spacing w:line="240" w:lineRule="auto"/>
        <w:rPr>
          <w:rFonts w:ascii="Times New Roman" w:hAnsi="Times New Roman" w:cs="Times New Roman"/>
        </w:rPr>
      </w:pPr>
    </w:p>
    <w:p w:rsidR="001322BD" w:rsidRPr="00F265EE" w:rsidRDefault="001322BD" w:rsidP="00DF71EC">
      <w:pPr>
        <w:pStyle w:val="schedindentiinewfor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(A)</w:t>
      </w:r>
      <w:r w:rsidRPr="00F265EE">
        <w:rPr>
          <w:rFonts w:ascii="Times New Roman" w:hAnsi="Times New Roman" w:cs="Times New Roman"/>
        </w:rPr>
        <w:tab/>
        <w:t>Do not swallow; and</w:t>
      </w:r>
    </w:p>
    <w:p w:rsidR="001322BD" w:rsidRPr="00F265EE" w:rsidRDefault="001322BD" w:rsidP="00DF71EC">
      <w:pPr>
        <w:pStyle w:val="schedindentiinewforA"/>
        <w:spacing w:line="240" w:lineRule="auto"/>
        <w:rPr>
          <w:rFonts w:ascii="Times New Roman" w:hAnsi="Times New Roman" w:cs="Times New Roman"/>
        </w:rPr>
      </w:pPr>
    </w:p>
    <w:p w:rsidR="001322BD" w:rsidRPr="00F265EE" w:rsidRDefault="001322BD" w:rsidP="00DF71EC">
      <w:pPr>
        <w:pStyle w:val="schedindentiinewfor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(B)</w:t>
      </w:r>
      <w:r w:rsidRPr="00F265EE">
        <w:rPr>
          <w:rFonts w:ascii="Times New Roman" w:hAnsi="Times New Roman" w:cs="Times New Roman"/>
        </w:rPr>
        <w:tab/>
        <w:t>Do not use [this product/name of product] in children six years of age or less,</w:t>
      </w:r>
    </w:p>
    <w:p w:rsidR="001322BD" w:rsidRPr="007005D8" w:rsidRDefault="001322BD" w:rsidP="00DF71EC">
      <w:pPr>
        <w:pStyle w:val="schedindentiinewforA"/>
        <w:spacing w:line="240" w:lineRule="auto"/>
      </w:pPr>
    </w:p>
    <w:p w:rsidR="001322BD" w:rsidRPr="00F265EE" w:rsidRDefault="001322BD" w:rsidP="00DF71EC">
      <w:pPr>
        <w:pStyle w:val="schedindenti"/>
        <w:spacing w:line="240" w:lineRule="auto"/>
        <w:rPr>
          <w:rFonts w:ascii="Times New Roman" w:hAnsi="Times New Roman" w:cs="Times New Roman"/>
        </w:rPr>
      </w:pPr>
      <w:r w:rsidRPr="007005D8">
        <w:rPr>
          <w:rFonts w:ascii="Times-Bold" w:hAnsi="Times-Bold" w:cs="Times-Bold"/>
          <w:b/>
          <w:bCs/>
        </w:rPr>
        <w:tab/>
      </w:r>
      <w:r w:rsidRPr="007005D8">
        <w:rPr>
          <w:rFonts w:ascii="Times-Bold" w:hAnsi="Times-Bold" w:cs="Times-Bold"/>
          <w:b/>
          <w:bCs/>
        </w:rPr>
        <w:tab/>
      </w:r>
      <w:r w:rsidRPr="007005D8">
        <w:rPr>
          <w:rFonts w:ascii="Times-Bold" w:hAnsi="Times-Bold" w:cs="Times-Bold"/>
          <w:b/>
          <w:bCs/>
        </w:rPr>
        <w:tab/>
      </w:r>
      <w:r w:rsidRPr="00F265EE">
        <w:rPr>
          <w:rFonts w:ascii="Times New Roman" w:hAnsi="Times New Roman" w:cs="Times New Roman"/>
          <w:b/>
          <w:bCs/>
        </w:rPr>
        <w:tab/>
        <w:t>except</w:t>
      </w:r>
      <w:r w:rsidRPr="00F265EE">
        <w:rPr>
          <w:rFonts w:ascii="Times New Roman" w:hAnsi="Times New Roman" w:cs="Times New Roman"/>
        </w:rPr>
        <w:t xml:space="preserve"> in preparations containing 220 mg/kg or less of fluoride ion, in packs containing not more than 120 mg total fluoride, when fitted with a child-resistant closure and labelled with warnings to the following effect:</w:t>
      </w:r>
    </w:p>
    <w:p w:rsidR="00F265EE" w:rsidRDefault="00F265EE" w:rsidP="00DF71EC">
      <w:pPr>
        <w:pStyle w:val="schedindentiinewforA"/>
        <w:spacing w:line="240" w:lineRule="auto"/>
        <w:rPr>
          <w:rFonts w:ascii="Times New Roman" w:hAnsi="Times New Roman" w:cs="Times New Roman"/>
        </w:rPr>
      </w:pPr>
    </w:p>
    <w:p w:rsidR="001322BD" w:rsidRPr="00F265EE" w:rsidRDefault="00F265EE" w:rsidP="00DF71EC">
      <w:pPr>
        <w:pStyle w:val="schedindentiinewforA"/>
        <w:spacing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1322BD" w:rsidRPr="00F265EE">
        <w:rPr>
          <w:rFonts w:ascii="Times New Roman" w:hAnsi="Times New Roman" w:cs="Times New Roman"/>
        </w:rPr>
        <w:tab/>
        <w:t>(A)</w:t>
      </w:r>
      <w:r w:rsidR="001322BD" w:rsidRPr="00F265EE">
        <w:rPr>
          <w:rFonts w:ascii="Times New Roman" w:hAnsi="Times New Roman" w:cs="Times New Roman"/>
        </w:rPr>
        <w:tab/>
        <w:t>Do not swallow; and</w:t>
      </w:r>
    </w:p>
    <w:p w:rsidR="001322BD" w:rsidRPr="00F265EE" w:rsidRDefault="001322BD" w:rsidP="00DF71EC">
      <w:pPr>
        <w:pStyle w:val="schedindentiinewforA"/>
        <w:spacing w:line="240" w:lineRule="auto"/>
        <w:rPr>
          <w:rFonts w:ascii="Times New Roman" w:hAnsi="Times New Roman" w:cs="Times New Roman"/>
        </w:rPr>
      </w:pPr>
    </w:p>
    <w:p w:rsidR="001322BD" w:rsidRPr="007005D8" w:rsidRDefault="001322BD" w:rsidP="00AB114C">
      <w:pPr>
        <w:pStyle w:val="schedindentiinewforA"/>
        <w:spacing w:after="120" w:line="240" w:lineRule="auto"/>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(B)</w:t>
      </w:r>
      <w:r w:rsidRPr="00F265EE">
        <w:rPr>
          <w:rFonts w:ascii="Times New Roman" w:hAnsi="Times New Roman" w:cs="Times New Roman"/>
        </w:rPr>
        <w:tab/>
        <w:t>Do not use [this product/name of product] in children six years of age or</w:t>
      </w:r>
      <w:r w:rsidRPr="007005D8">
        <w:t xml:space="preserve"> less,</w:t>
      </w:r>
    </w:p>
    <w:p w:rsidR="001322BD" w:rsidRPr="00F265EE" w:rsidRDefault="001322BD" w:rsidP="00DF71EC">
      <w:pPr>
        <w:pStyle w:val="schedindenta"/>
        <w:spacing w:line="240" w:lineRule="auto"/>
        <w:ind w:left="640" w:hanging="640"/>
        <w:rPr>
          <w:rFonts w:ascii="Times New Roman" w:hAnsi="Times New Roman" w:cs="Times New Roman"/>
        </w:rPr>
      </w:pPr>
      <w:r w:rsidRPr="007005D8">
        <w:rPr>
          <w:rFonts w:ascii="Times-Bold" w:hAnsi="Times-Bold" w:cs="Times-Bold"/>
          <w:b/>
          <w:bCs/>
        </w:rPr>
        <w:tab/>
      </w:r>
      <w:r w:rsidRPr="00F265EE">
        <w:rPr>
          <w:rFonts w:ascii="Times New Roman" w:hAnsi="Times New Roman" w:cs="Times New Roman"/>
          <w:b/>
          <w:bCs/>
        </w:rPr>
        <w:t>except</w:t>
      </w:r>
      <w:r w:rsidRPr="00F265EE">
        <w:rPr>
          <w:rFonts w:ascii="Times New Roman" w:hAnsi="Times New Roman" w:cs="Times New Roman"/>
        </w:rPr>
        <w:t xml:space="preserve"> in preparations containing 15 mg/kg or less of fluoride ion or preparations for supply to registered dental professionals or by approval of an appropriate authority.</w:t>
      </w:r>
    </w:p>
    <w:p w:rsidR="001322BD" w:rsidRPr="00F265EE" w:rsidRDefault="001322BD" w:rsidP="00DF71EC">
      <w:pPr>
        <w:pStyle w:val="schedbody"/>
        <w:spacing w:line="240" w:lineRule="auto"/>
        <w:rPr>
          <w:rFonts w:ascii="Times New Roman" w:hAnsi="Times New Roman" w:cs="Times New Roman"/>
          <w:lang w:val="en-GB"/>
        </w:rPr>
      </w:pPr>
    </w:p>
    <w:p w:rsidR="001322BD" w:rsidRPr="00F265EE" w:rsidRDefault="001322BD" w:rsidP="00DF71EC">
      <w:pPr>
        <w:pStyle w:val="ScheduleBody"/>
        <w:spacing w:line="240" w:lineRule="auto"/>
        <w:rPr>
          <w:rFonts w:ascii="Times New Roman" w:hAnsi="Times New Roman" w:cs="Times New Roman"/>
          <w:sz w:val="20"/>
          <w:szCs w:val="20"/>
        </w:rPr>
      </w:pPr>
      <w:r w:rsidRPr="00F265EE">
        <w:rPr>
          <w:rFonts w:ascii="Times New Roman" w:hAnsi="Times New Roman" w:cs="Times New Roman"/>
          <w:sz w:val="20"/>
          <w:szCs w:val="20"/>
          <w:lang w:val="en-GB"/>
        </w:rPr>
        <w:t>FLURBIPROFEN</w:t>
      </w:r>
      <w:r w:rsidR="00A3108F" w:rsidRPr="00F265EE">
        <w:rPr>
          <w:rFonts w:ascii="Times New Roman" w:hAnsi="Times New Roman" w:cs="Times New Roman"/>
          <w:sz w:val="20"/>
          <w:szCs w:val="20"/>
          <w:lang w:val="en-GB"/>
        </w:rPr>
        <w:fldChar w:fldCharType="begin"/>
      </w:r>
      <w:r w:rsidRPr="00F265EE">
        <w:rPr>
          <w:rFonts w:ascii="Times New Roman" w:hAnsi="Times New Roman" w:cs="Times New Roman"/>
          <w:sz w:val="20"/>
          <w:szCs w:val="20"/>
        </w:rPr>
        <w:instrText xml:space="preserve"> XE "</w:instrText>
      </w:r>
      <w:r w:rsidRPr="00F265EE">
        <w:rPr>
          <w:rFonts w:ascii="Times New Roman" w:hAnsi="Times New Roman" w:cs="Times New Roman"/>
          <w:sz w:val="20"/>
          <w:szCs w:val="20"/>
          <w:lang w:val="en-GB"/>
        </w:rPr>
        <w:instrText>FLURBIPROFEN</w:instrText>
      </w:r>
      <w:r w:rsidRPr="00F265EE">
        <w:rPr>
          <w:rFonts w:ascii="Times New Roman" w:hAnsi="Times New Roman" w:cs="Times New Roman"/>
          <w:sz w:val="20"/>
          <w:szCs w:val="20"/>
        </w:rPr>
        <w:instrText xml:space="preserve">" </w:instrText>
      </w:r>
      <w:r w:rsidR="00A3108F" w:rsidRPr="00F265EE">
        <w:rPr>
          <w:rFonts w:ascii="Times New Roman" w:hAnsi="Times New Roman" w:cs="Times New Roman"/>
          <w:sz w:val="20"/>
          <w:szCs w:val="20"/>
          <w:lang w:val="en-GB"/>
        </w:rPr>
        <w:fldChar w:fldCharType="end"/>
      </w:r>
      <w:r w:rsidRPr="00F265EE">
        <w:rPr>
          <w:rFonts w:ascii="Times New Roman" w:hAnsi="Times New Roman" w:cs="Times New Roman"/>
          <w:sz w:val="20"/>
          <w:szCs w:val="20"/>
          <w:lang w:val="en-GB"/>
        </w:rPr>
        <w:t xml:space="preserve"> </w:t>
      </w:r>
      <w:r w:rsidRPr="00F265EE">
        <w:rPr>
          <w:rFonts w:ascii="Times New Roman" w:hAnsi="Times New Roman" w:cs="Times New Roman"/>
          <w:sz w:val="20"/>
          <w:szCs w:val="20"/>
        </w:rPr>
        <w:t>in preparations for topical oral use when:</w:t>
      </w:r>
    </w:p>
    <w:p w:rsidR="001322BD" w:rsidRPr="00F265EE" w:rsidRDefault="001322BD" w:rsidP="00DF71EC">
      <w:pPr>
        <w:pStyle w:val="schedindenta"/>
        <w:spacing w:line="240" w:lineRule="auto"/>
        <w:rPr>
          <w:rFonts w:ascii="Times New Roman" w:hAnsi="Times New Roman" w:cs="Times New Roman"/>
        </w:rPr>
      </w:pPr>
      <w:r w:rsidRPr="00F265EE">
        <w:rPr>
          <w:rFonts w:ascii="Times New Roman" w:hAnsi="Times New Roman" w:cs="Times New Roman"/>
        </w:rPr>
        <w:tab/>
        <w:t xml:space="preserve">(a) </w:t>
      </w:r>
      <w:r w:rsidRPr="00F265EE">
        <w:rPr>
          <w:rFonts w:ascii="Times New Roman" w:hAnsi="Times New Roman" w:cs="Times New Roman"/>
        </w:rPr>
        <w:tab/>
        <w:t>in divided preparations containing 10 mg or less of flurbiprofen per dosage unit; or</w:t>
      </w:r>
    </w:p>
    <w:p w:rsidR="001322BD" w:rsidRPr="00F265EE" w:rsidRDefault="001322BD" w:rsidP="00DF71EC">
      <w:pPr>
        <w:pStyle w:val="schedindenta"/>
        <w:spacing w:line="240" w:lineRule="auto"/>
        <w:rPr>
          <w:rFonts w:ascii="Times New Roman" w:hAnsi="Times New Roman" w:cs="Times New Roman"/>
        </w:rPr>
      </w:pPr>
    </w:p>
    <w:p w:rsidR="001322BD" w:rsidRPr="00F265EE" w:rsidRDefault="001322BD" w:rsidP="00DF71EC">
      <w:pPr>
        <w:pStyle w:val="schedindenta"/>
        <w:spacing w:line="240" w:lineRule="auto"/>
        <w:rPr>
          <w:rFonts w:ascii="Times New Roman" w:hAnsi="Times New Roman" w:cs="Times New Roman"/>
          <w:lang w:val="en-GB"/>
        </w:rPr>
      </w:pPr>
      <w:r w:rsidRPr="00F265EE">
        <w:rPr>
          <w:rFonts w:ascii="Times New Roman" w:hAnsi="Times New Roman" w:cs="Times New Roman"/>
        </w:rPr>
        <w:tab/>
        <w:t>(b)</w:t>
      </w:r>
      <w:r w:rsidRPr="00F265EE">
        <w:rPr>
          <w:rFonts w:ascii="Times New Roman" w:hAnsi="Times New Roman" w:cs="Times New Roman"/>
        </w:rPr>
        <w:tab/>
        <w:t>in undivided preparations containing 0.25 per cent or less, or 10 mg or less per dose, of flurbiprofen.</w:t>
      </w:r>
    </w:p>
    <w:p w:rsidR="001322BD" w:rsidRPr="00F265EE" w:rsidRDefault="001322BD" w:rsidP="00DF71EC">
      <w:pPr>
        <w:pStyle w:val="schedbody"/>
        <w:spacing w:line="240" w:lineRule="auto"/>
        <w:rPr>
          <w:rFonts w:ascii="Times New Roman" w:hAnsi="Times New Roman" w:cs="Times New Roman"/>
          <w:lang w:val="en-GB"/>
        </w:rPr>
      </w:pPr>
    </w:p>
    <w:p w:rsidR="000C2292" w:rsidRPr="00F265EE" w:rsidRDefault="001322BD" w:rsidP="00C4661E">
      <w:pPr>
        <w:pStyle w:val="schedbody"/>
        <w:spacing w:line="240" w:lineRule="auto"/>
        <w:rPr>
          <w:rFonts w:ascii="Times New Roman" w:hAnsi="Times New Roman" w:cs="Times New Roman"/>
        </w:rPr>
      </w:pPr>
      <w:r w:rsidRPr="00F265EE">
        <w:rPr>
          <w:rFonts w:ascii="Times New Roman" w:hAnsi="Times New Roman" w:cs="Times New Roman"/>
        </w:rPr>
        <w:t>FLUTICASONE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"FLUTICASONE"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aqueous nasal sprays delivering 50 micrograms or less of fluticasone per actuation </w:t>
      </w:r>
      <w:r w:rsidR="008865B7" w:rsidRPr="00F265EE">
        <w:rPr>
          <w:rFonts w:ascii="Times New Roman" w:hAnsi="Times New Roman" w:cs="Times New Roman"/>
        </w:rPr>
        <w:t>when the maximum recommended daily dose is no greater than 400 micrograms and when</w:t>
      </w:r>
      <w:r w:rsidR="000C2292" w:rsidRPr="00F265EE">
        <w:rPr>
          <w:rFonts w:ascii="Times New Roman" w:hAnsi="Times New Roman" w:cs="Times New Roman"/>
        </w:rPr>
        <w:t xml:space="preserve"> packed in a primary pack containing 200 actuations or less, for the prophylaxis or treatment of</w:t>
      </w:r>
      <w:r w:rsidR="00C4661E" w:rsidRPr="00F265EE">
        <w:rPr>
          <w:rFonts w:ascii="Times New Roman" w:hAnsi="Times New Roman" w:cs="Times New Roman"/>
        </w:rPr>
        <w:t xml:space="preserve"> </w:t>
      </w:r>
      <w:r w:rsidR="000C2292" w:rsidRPr="00F265EE">
        <w:rPr>
          <w:rFonts w:ascii="Times New Roman" w:hAnsi="Times New Roman" w:cs="Times New Roman"/>
        </w:rPr>
        <w:t>allergic rhinitis for up to 6 months in adults and children 12 years of age and over.</w:t>
      </w:r>
    </w:p>
    <w:p w:rsidR="000C2292" w:rsidRPr="00F265EE" w:rsidRDefault="000C2292" w:rsidP="00DF71EC">
      <w:pPr>
        <w:pStyle w:val="ChapterHeading"/>
        <w:spacing w:line="240" w:lineRule="auto"/>
        <w:rPr>
          <w:rFonts w:ascii="Times New Roman" w:hAnsi="Times New Roman" w:cs="Times New Roman"/>
          <w:sz w:val="20"/>
          <w:szCs w:val="20"/>
          <w:lang w:val="en-GB"/>
        </w:rPr>
      </w:pPr>
    </w:p>
    <w:p w:rsidR="001322BD" w:rsidRPr="00F265EE" w:rsidRDefault="001322B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FOLIC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FOLIC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therapeutic use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1322BD" w:rsidRPr="00F265EE" w:rsidRDefault="001322BD" w:rsidP="00DF71EC">
      <w:pPr>
        <w:pStyle w:val="schedbody"/>
        <w:spacing w:line="240" w:lineRule="auto"/>
        <w:rPr>
          <w:rFonts w:ascii="Times New Roman" w:hAnsi="Times New Roman" w:cs="Times New Roman"/>
          <w:lang w:val="en-GB"/>
        </w:rPr>
      </w:pPr>
    </w:p>
    <w:p w:rsidR="001322BD" w:rsidRPr="00F265EE" w:rsidRDefault="001322B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 xml:space="preserve">when included in Schedule 4; or </w:t>
      </w:r>
    </w:p>
    <w:p w:rsidR="001322BD" w:rsidRPr="00F265EE" w:rsidRDefault="001322BD" w:rsidP="00DF71EC">
      <w:pPr>
        <w:pStyle w:val="schedindenta"/>
        <w:spacing w:line="240" w:lineRule="auto"/>
        <w:rPr>
          <w:rFonts w:ascii="Times New Roman" w:hAnsi="Times New Roman" w:cs="Times New Roman"/>
          <w:lang w:val="en-GB"/>
        </w:rPr>
      </w:pPr>
    </w:p>
    <w:p w:rsidR="007C45BC" w:rsidRPr="00F265EE" w:rsidRDefault="001322B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500 micrograms or less of folic acid per recommended daily dose.</w:t>
      </w:r>
    </w:p>
    <w:p w:rsidR="00477147" w:rsidRPr="00F265EE" w:rsidRDefault="00477147" w:rsidP="00DF71EC">
      <w:pPr>
        <w:pStyle w:val="schedbody"/>
        <w:spacing w:line="240" w:lineRule="auto"/>
        <w:rPr>
          <w:rFonts w:ascii="Times New Roman" w:hAnsi="Times New Roman" w:cs="Times New Roman"/>
          <w:lang w:val="en-GB"/>
        </w:rPr>
      </w:pPr>
    </w:p>
    <w:p w:rsidR="001322BD" w:rsidRPr="00F265EE" w:rsidRDefault="001322B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FOLINIC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FOLINIC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therapeutic use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1322BD" w:rsidRPr="00F265EE" w:rsidRDefault="001322BD" w:rsidP="00DF71EC">
      <w:pPr>
        <w:pStyle w:val="schedindenta"/>
        <w:spacing w:line="240" w:lineRule="auto"/>
        <w:rPr>
          <w:rFonts w:ascii="Times New Roman" w:hAnsi="Times New Roman" w:cs="Times New Roman"/>
          <w:lang w:val="en-GB"/>
        </w:rPr>
      </w:pPr>
    </w:p>
    <w:p w:rsidR="001322BD" w:rsidRPr="00F265EE" w:rsidRDefault="001322B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4; or</w:t>
      </w:r>
    </w:p>
    <w:p w:rsidR="001322BD" w:rsidRPr="00F265EE" w:rsidRDefault="001322BD" w:rsidP="00DF71EC">
      <w:pPr>
        <w:pStyle w:val="schedindenta"/>
        <w:spacing w:line="240" w:lineRule="auto"/>
        <w:rPr>
          <w:rFonts w:ascii="Times New Roman" w:hAnsi="Times New Roman" w:cs="Times New Roman"/>
          <w:lang w:val="en-GB"/>
        </w:rPr>
      </w:pPr>
    </w:p>
    <w:p w:rsidR="00AA2CE8" w:rsidRPr="00F265EE" w:rsidRDefault="001322B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500 micrograms or less of folinic acid per recommended daily dose.</w:t>
      </w:r>
    </w:p>
    <w:p w:rsidR="00DB62DE" w:rsidRPr="00F265EE" w:rsidRDefault="00DB62DE" w:rsidP="00AA2CE8">
      <w:pPr>
        <w:pStyle w:val="schedindenta"/>
        <w:spacing w:line="240" w:lineRule="auto"/>
        <w:rPr>
          <w:rFonts w:ascii="Times New Roman" w:hAnsi="Times New Roman" w:cs="Times New Roman"/>
        </w:rPr>
      </w:pPr>
    </w:p>
    <w:p w:rsidR="001322BD" w:rsidRPr="00F265EE" w:rsidRDefault="001322BD" w:rsidP="00AA2CE8">
      <w:pPr>
        <w:pStyle w:val="schedindenta"/>
        <w:spacing w:line="240" w:lineRule="auto"/>
        <w:rPr>
          <w:rFonts w:ascii="Times New Roman" w:hAnsi="Times New Roman" w:cs="Times New Roman"/>
        </w:rPr>
      </w:pPr>
      <w:r w:rsidRPr="00F265EE">
        <w:rPr>
          <w:rFonts w:ascii="Times New Roman" w:hAnsi="Times New Roman" w:cs="Times New Roman"/>
        </w:rPr>
        <w:t>† FORMALDEHYDE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"FORMALDEHYDE"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(excluding its derivatives) for human therapeutic use </w:t>
      </w:r>
      <w:r w:rsidRPr="00F265EE">
        <w:rPr>
          <w:rFonts w:ascii="Times New Roman" w:hAnsi="Times New Roman" w:cs="Times New Roman"/>
          <w:b/>
          <w:bCs/>
        </w:rPr>
        <w:t>except</w:t>
      </w:r>
      <w:r w:rsidRPr="00F265EE">
        <w:rPr>
          <w:rFonts w:ascii="Times New Roman" w:hAnsi="Times New Roman" w:cs="Times New Roman"/>
        </w:rPr>
        <w:t>:</w:t>
      </w:r>
    </w:p>
    <w:p w:rsidR="001322BD" w:rsidRPr="00F265EE" w:rsidRDefault="001322BD" w:rsidP="00DF71EC">
      <w:pPr>
        <w:pStyle w:val="schedbody"/>
        <w:spacing w:line="240" w:lineRule="auto"/>
        <w:rPr>
          <w:rFonts w:ascii="Times New Roman" w:hAnsi="Times New Roman" w:cs="Times New Roman"/>
        </w:rPr>
      </w:pPr>
    </w:p>
    <w:p w:rsidR="001322BD" w:rsidRPr="00F265EE" w:rsidRDefault="001322BD"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in oral hygiene preparations containing 0.1 per cent or less of free formaldehyde</w:t>
      </w:r>
      <w:r w:rsidR="00A3108F" w:rsidRPr="00F265EE">
        <w:rPr>
          <w:rFonts w:ascii="Times New Roman" w:hAnsi="Times New Roman" w:cs="Times New Roman"/>
          <w:b/>
          <w:bCs/>
        </w:rPr>
        <w:fldChar w:fldCharType="begin"/>
      </w:r>
      <w:r w:rsidR="005F24C6" w:rsidRPr="00F265EE">
        <w:rPr>
          <w:rFonts w:ascii="Times New Roman" w:hAnsi="Times New Roman" w:cs="Times New Roman"/>
        </w:rPr>
        <w:instrText xml:space="preserve"> XE "</w:instrText>
      </w:r>
      <w:r w:rsidR="005F24C6" w:rsidRPr="00F265EE">
        <w:rPr>
          <w:rFonts w:ascii="Times New Roman" w:hAnsi="Times New Roman" w:cs="Times New Roman"/>
          <w:bCs/>
          <w:caps/>
        </w:rPr>
        <w:instrText xml:space="preserve">FREE FoRMALDEHYDE </w:instrText>
      </w:r>
      <w:r w:rsidR="005F24C6" w:rsidRPr="00F265EE">
        <w:rPr>
          <w:rFonts w:ascii="Times New Roman" w:hAnsi="Times New Roman" w:cs="Times New Roman"/>
          <w:i/>
        </w:rPr>
        <w:instrText xml:space="preserve">See also </w:instrText>
      </w:r>
      <w:r w:rsidR="005F24C6" w:rsidRPr="00F265EE">
        <w:rPr>
          <w:rFonts w:ascii="Times New Roman" w:hAnsi="Times New Roman" w:cs="Times New Roman"/>
        </w:rPr>
        <w:instrText xml:space="preserve">FORMALDEHYDE" </w:instrText>
      </w:r>
      <w:r w:rsidR="00A3108F" w:rsidRPr="00F265EE">
        <w:rPr>
          <w:rFonts w:ascii="Times New Roman" w:hAnsi="Times New Roman" w:cs="Times New Roman"/>
          <w:b/>
          <w:bCs/>
        </w:rPr>
        <w:fldChar w:fldCharType="end"/>
      </w:r>
      <w:r w:rsidR="00A3108F" w:rsidRPr="00F265EE">
        <w:rPr>
          <w:rFonts w:ascii="Times New Roman" w:hAnsi="Times New Roman" w:cs="Times New Roman"/>
          <w:b/>
          <w:bCs/>
        </w:rPr>
        <w:fldChar w:fldCharType="begin"/>
      </w:r>
      <w:r w:rsidR="005F24C6" w:rsidRPr="00F265EE">
        <w:rPr>
          <w:rFonts w:ascii="Times New Roman" w:hAnsi="Times New Roman" w:cs="Times New Roman"/>
        </w:rPr>
        <w:instrText xml:space="preserve"> XE "FORMALDEHYDE, FREE </w:instrText>
      </w:r>
      <w:r w:rsidR="005F24C6" w:rsidRPr="00F265EE">
        <w:rPr>
          <w:rFonts w:ascii="Times New Roman" w:hAnsi="Times New Roman" w:cs="Times New Roman"/>
          <w:i/>
        </w:rPr>
        <w:instrText xml:space="preserve">See also </w:instrText>
      </w:r>
      <w:r w:rsidR="005F24C6" w:rsidRPr="00F265EE">
        <w:rPr>
          <w:rFonts w:ascii="Times New Roman" w:hAnsi="Times New Roman" w:cs="Times New Roman"/>
        </w:rPr>
        <w:instrText xml:space="preserve">FORMALDEHYDE" </w:instrText>
      </w:r>
      <w:r w:rsidR="00A3108F" w:rsidRPr="00F265EE">
        <w:rPr>
          <w:rFonts w:ascii="Times New Roman" w:hAnsi="Times New Roman" w:cs="Times New Roman"/>
          <w:b/>
          <w:bCs/>
        </w:rPr>
        <w:fldChar w:fldCharType="end"/>
      </w:r>
      <w:r w:rsidRPr="00F265EE">
        <w:rPr>
          <w:rFonts w:ascii="Times New Roman" w:hAnsi="Times New Roman" w:cs="Times New Roman"/>
        </w:rPr>
        <w:t>; or</w:t>
      </w:r>
    </w:p>
    <w:p w:rsidR="001322BD" w:rsidRPr="00F265EE" w:rsidRDefault="001322BD" w:rsidP="00DF71EC">
      <w:pPr>
        <w:pStyle w:val="schedindenta"/>
        <w:spacing w:line="240" w:lineRule="auto"/>
        <w:rPr>
          <w:rFonts w:ascii="Times New Roman" w:hAnsi="Times New Roman" w:cs="Times New Roman"/>
        </w:rPr>
      </w:pPr>
    </w:p>
    <w:p w:rsidR="001322BD" w:rsidRPr="00F265EE" w:rsidRDefault="001322BD"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other preparations containing 0.2 per cent or less of free formaldehyde.</w:t>
      </w:r>
    </w:p>
    <w:p w:rsidR="001322BD" w:rsidRPr="00F265EE" w:rsidRDefault="001322BD" w:rsidP="00DF71EC">
      <w:pPr>
        <w:pStyle w:val="schedbody"/>
        <w:spacing w:line="240" w:lineRule="auto"/>
        <w:rPr>
          <w:rFonts w:ascii="Times New Roman" w:hAnsi="Times New Roman" w:cs="Times New Roman"/>
          <w:lang w:val="en-GB"/>
        </w:rPr>
      </w:pPr>
    </w:p>
    <w:p w:rsidR="001322BD" w:rsidRPr="00F265EE" w:rsidRDefault="001322B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GUAIPHENESIN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GUAIPHENESIN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a modified release dosage form of 1200 mg or less of guaiphenesin with a recommended </w:t>
      </w:r>
      <w:r w:rsidRPr="00F265EE">
        <w:rPr>
          <w:rFonts w:ascii="Times New Roman" w:hAnsi="Times New Roman" w:cs="Times New Roman"/>
          <w:lang w:val="en-GB"/>
        </w:rPr>
        <w:lastRenderedPageBreak/>
        <w:t>daily dose of 2400 mg or less when not labelled  for the treatment of children under 12 years of age.</w:t>
      </w:r>
    </w:p>
    <w:p w:rsidR="001322BD" w:rsidRPr="00F265EE" w:rsidRDefault="001322BD" w:rsidP="00DF71EC">
      <w:pPr>
        <w:pStyle w:val="schedbody"/>
        <w:spacing w:line="240" w:lineRule="auto"/>
        <w:rPr>
          <w:rFonts w:ascii="Times New Roman" w:hAnsi="Times New Roman" w:cs="Times New Roman"/>
          <w:lang w:val="en-GB"/>
        </w:rPr>
      </w:pPr>
    </w:p>
    <w:p w:rsidR="001322BD" w:rsidRPr="00F265EE" w:rsidRDefault="001322B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GELSEMIUM SEMPERVIRENS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GELSEMIUM SEMPERVIRENS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9E5F91" w:rsidRPr="00F265EE" w:rsidRDefault="009E5F91" w:rsidP="00DF71EC">
      <w:pPr>
        <w:pStyle w:val="schedbody"/>
        <w:spacing w:line="240" w:lineRule="auto"/>
        <w:rPr>
          <w:rFonts w:ascii="Times New Roman" w:hAnsi="Times New Roman" w:cs="Times New Roman"/>
          <w:lang w:val="en-GB"/>
        </w:rPr>
      </w:pPr>
    </w:p>
    <w:p w:rsidR="00E11F2F" w:rsidRPr="00F265EE" w:rsidRDefault="00E11F2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GLUTARALDEHYDE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GLUTARALDEHYDE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therapeutic use.</w:t>
      </w:r>
    </w:p>
    <w:p w:rsidR="00E11F2F" w:rsidRPr="00F265EE" w:rsidRDefault="00E11F2F" w:rsidP="00DF71EC">
      <w:pPr>
        <w:pStyle w:val="schedbody"/>
        <w:spacing w:line="240" w:lineRule="auto"/>
        <w:rPr>
          <w:rFonts w:ascii="Times New Roman" w:hAnsi="Times New Roman" w:cs="Times New Roman"/>
          <w:lang w:val="en-GB"/>
        </w:rPr>
      </w:pPr>
    </w:p>
    <w:p w:rsidR="00E11F2F" w:rsidRPr="00F265EE" w:rsidRDefault="00E11F2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HEXACHLOROPHANE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HEXACHLOROPHANE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human use containing 3 per cent or less</w:t>
      </w:r>
      <w:r w:rsidR="00EF129B" w:rsidRPr="00F265EE">
        <w:rPr>
          <w:rFonts w:ascii="Times New Roman" w:hAnsi="Times New Roman" w:cs="Times New Roman"/>
          <w:lang w:val="en-GB"/>
        </w:rPr>
        <w:t xml:space="preserve"> </w:t>
      </w:r>
      <w:r w:rsidRPr="00F265EE">
        <w:rPr>
          <w:rFonts w:ascii="Times New Roman" w:hAnsi="Times New Roman" w:cs="Times New Roman"/>
          <w:lang w:val="en-GB"/>
        </w:rPr>
        <w:t xml:space="preserve">of hexachlorophane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E11F2F" w:rsidRPr="00F265EE" w:rsidRDefault="00E11F2F" w:rsidP="00DF71EC">
      <w:pPr>
        <w:pStyle w:val="schedbody"/>
        <w:spacing w:line="240" w:lineRule="auto"/>
        <w:rPr>
          <w:rFonts w:ascii="Times New Roman" w:hAnsi="Times New Roman" w:cs="Times New Roman"/>
          <w:lang w:val="en-GB"/>
        </w:rPr>
      </w:pPr>
    </w:p>
    <w:p w:rsidR="00E11F2F" w:rsidRPr="00F265EE" w:rsidRDefault="00E11F2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preparations containing 0.75 per cent or less of hexachlorophane; or</w:t>
      </w:r>
    </w:p>
    <w:p w:rsidR="00E11F2F" w:rsidRPr="00F265EE" w:rsidRDefault="00E11F2F" w:rsidP="00DF71EC">
      <w:pPr>
        <w:pStyle w:val="schedbody"/>
        <w:spacing w:line="240" w:lineRule="auto"/>
        <w:rPr>
          <w:rFonts w:ascii="Times New Roman" w:hAnsi="Times New Roman" w:cs="Times New Roman"/>
          <w:lang w:val="en-GB"/>
        </w:rPr>
      </w:pPr>
    </w:p>
    <w:p w:rsidR="00E11F2F" w:rsidRPr="00F265EE" w:rsidRDefault="00E11F2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for use on infants, as specified in Schedule 4.</w:t>
      </w:r>
    </w:p>
    <w:p w:rsidR="00E11F2F" w:rsidRPr="00F265EE" w:rsidRDefault="00E11F2F" w:rsidP="00DF71EC">
      <w:pPr>
        <w:pStyle w:val="schedbody"/>
        <w:spacing w:line="240" w:lineRule="auto"/>
        <w:rPr>
          <w:rFonts w:ascii="Times New Roman" w:hAnsi="Times New Roman" w:cs="Times New Roman"/>
        </w:rPr>
      </w:pPr>
    </w:p>
    <w:p w:rsidR="00E11F2F" w:rsidRPr="00F265EE" w:rsidRDefault="00E11F2F" w:rsidP="00DF71EC">
      <w:pPr>
        <w:pStyle w:val="schedbody"/>
        <w:spacing w:line="240" w:lineRule="auto"/>
        <w:rPr>
          <w:rFonts w:ascii="Times New Roman" w:hAnsi="Times New Roman" w:cs="Times New Roman"/>
        </w:rPr>
      </w:pPr>
      <w:r w:rsidRPr="00F265EE">
        <w:rPr>
          <w:rFonts w:ascii="Times New Roman" w:hAnsi="Times New Roman" w:cs="Times New Roman"/>
        </w:rPr>
        <w:t>HYDROCORTISONE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"HYDROCORTISONE"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and HYDROCORTISONE ACETATE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"HYDROCORTISONE ACETATE" </w:instrText>
      </w:r>
      <w:r w:rsidR="00A3108F" w:rsidRPr="00F265EE">
        <w:rPr>
          <w:rFonts w:ascii="Times New Roman" w:hAnsi="Times New Roman" w:cs="Times New Roman"/>
        </w:rPr>
        <w:fldChar w:fldCharType="end"/>
      </w:r>
      <w:r w:rsidRPr="00F265EE">
        <w:rPr>
          <w:rFonts w:ascii="Times New Roman" w:hAnsi="Times New Roman" w:cs="Times New Roman"/>
        </w:rPr>
        <w:t>, but excluding other salts and derivatives, in preparations for human therapeutic use containing 0.5 per cent or less of hydrocortisone:</w:t>
      </w:r>
    </w:p>
    <w:p w:rsidR="00E11F2F" w:rsidRPr="00F265EE" w:rsidRDefault="00E11F2F" w:rsidP="00DF71EC">
      <w:pPr>
        <w:pStyle w:val="schedbody"/>
        <w:spacing w:line="240" w:lineRule="auto"/>
        <w:rPr>
          <w:rFonts w:ascii="Times New Roman" w:hAnsi="Times New Roman" w:cs="Times New Roman"/>
        </w:rPr>
      </w:pPr>
    </w:p>
    <w:p w:rsidR="00E11F2F" w:rsidRPr="00F265EE" w:rsidRDefault="00E11F2F"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for dermal use, in packs containing 30 g or less of such preparations, containing no other therapeutically active constituent other than an antifungal substance; or</w:t>
      </w:r>
    </w:p>
    <w:p w:rsidR="00E11F2F" w:rsidRPr="00F265EE" w:rsidRDefault="00E11F2F" w:rsidP="00DF71EC">
      <w:pPr>
        <w:pStyle w:val="schedindenta"/>
        <w:spacing w:line="240" w:lineRule="auto"/>
        <w:rPr>
          <w:rFonts w:ascii="Times New Roman" w:hAnsi="Times New Roman" w:cs="Times New Roman"/>
        </w:rPr>
      </w:pPr>
    </w:p>
    <w:p w:rsidR="00E11F2F" w:rsidRPr="00F265EE" w:rsidRDefault="00E11F2F"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 xml:space="preserve">for rectal use when combined with a local anaesthetic substance but no other therapeutically active constituent </w:t>
      </w:r>
      <w:r w:rsidRPr="00F265EE">
        <w:rPr>
          <w:rFonts w:ascii="Times New Roman" w:hAnsi="Times New Roman" w:cs="Times New Roman"/>
          <w:b/>
          <w:bCs/>
        </w:rPr>
        <w:t>except</w:t>
      </w:r>
      <w:r w:rsidRPr="00F265EE">
        <w:rPr>
          <w:rFonts w:ascii="Times New Roman" w:hAnsi="Times New Roman" w:cs="Times New Roman"/>
        </w:rPr>
        <w:t xml:space="preserve"> unscheduled astringents:</w:t>
      </w:r>
    </w:p>
    <w:p w:rsidR="00E11F2F" w:rsidRPr="00F265EE" w:rsidRDefault="00E11F2F" w:rsidP="00DF71EC">
      <w:pPr>
        <w:pStyle w:val="schedindenta"/>
        <w:spacing w:line="240" w:lineRule="auto"/>
        <w:rPr>
          <w:rFonts w:ascii="Times New Roman" w:hAnsi="Times New Roman" w:cs="Times New Roman"/>
        </w:rPr>
      </w:pPr>
    </w:p>
    <w:p w:rsidR="00E11F2F" w:rsidRPr="00F265EE" w:rsidRDefault="00E11F2F" w:rsidP="00DF71EC">
      <w:pPr>
        <w:pStyle w:val="schedindenti"/>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w:t>
      </w:r>
      <w:r w:rsidRPr="00F265EE">
        <w:rPr>
          <w:rFonts w:ascii="Times New Roman" w:hAnsi="Times New Roman" w:cs="Times New Roman"/>
        </w:rPr>
        <w:tab/>
        <w:t>in undivided preparations in packs of 35 g or less; or</w:t>
      </w:r>
    </w:p>
    <w:p w:rsidR="00E11F2F" w:rsidRPr="00F265EE" w:rsidRDefault="00E11F2F" w:rsidP="00DF71EC">
      <w:pPr>
        <w:pStyle w:val="schedbody"/>
        <w:spacing w:line="240" w:lineRule="auto"/>
        <w:rPr>
          <w:rFonts w:ascii="Times New Roman" w:hAnsi="Times New Roman" w:cs="Times New Roman"/>
        </w:rPr>
      </w:pPr>
    </w:p>
    <w:p w:rsidR="00371776" w:rsidRPr="00F265EE" w:rsidRDefault="00E11F2F" w:rsidP="00371776">
      <w:pPr>
        <w:pStyle w:val="schedindenti"/>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(ii)</w:t>
      </w:r>
      <w:r w:rsidRPr="00F265EE">
        <w:rPr>
          <w:rFonts w:ascii="Times New Roman" w:hAnsi="Times New Roman" w:cs="Times New Roman"/>
        </w:rPr>
        <w:tab/>
        <w:t>in packs containing 12 or less suppositories.</w:t>
      </w:r>
    </w:p>
    <w:p w:rsidR="003F3F5D" w:rsidRPr="00F265EE" w:rsidRDefault="003F3F5D" w:rsidP="003F3F5D">
      <w:pPr>
        <w:pStyle w:val="schedbody"/>
        <w:rPr>
          <w:rFonts w:ascii="Times New Roman" w:hAnsi="Times New Roman" w:cs="Times New Roman"/>
        </w:rPr>
      </w:pPr>
    </w:p>
    <w:p w:rsidR="00D94688" w:rsidRPr="00F265EE" w:rsidRDefault="00D94688" w:rsidP="00DF71EC">
      <w:pPr>
        <w:pStyle w:val="schedbody"/>
        <w:spacing w:line="240" w:lineRule="auto"/>
        <w:rPr>
          <w:rFonts w:ascii="Times New Roman" w:hAnsi="Times New Roman" w:cs="Times New Roman"/>
          <w:lang w:val="en-GB"/>
        </w:rPr>
      </w:pPr>
    </w:p>
    <w:p w:rsidR="00763146" w:rsidRPr="007A047F" w:rsidRDefault="00763146" w:rsidP="007A047F">
      <w:pPr>
        <w:pStyle w:val="schedbody"/>
        <w:spacing w:line="240" w:lineRule="auto"/>
      </w:pPr>
      <w:r w:rsidRPr="007A047F">
        <w:rPr>
          <w:rFonts w:ascii="Times New Roman" w:hAnsi="Times New Roman" w:cs="Times New Roman"/>
        </w:rPr>
        <w:t xml:space="preserve">HYDROQUINONE (excluding monobenzone and alkyl ethers of hydroquinone included in Schedule 4) in preparations for human external therapeutic or cosmetic use containing 2 per cent or less of hydroquinone </w:t>
      </w:r>
      <w:r w:rsidRPr="007A047F">
        <w:rPr>
          <w:rFonts w:ascii="Times New Roman" w:hAnsi="Times New Roman" w:cs="Times New Roman"/>
          <w:b/>
        </w:rPr>
        <w:t>except</w:t>
      </w:r>
      <w:r w:rsidRPr="007A047F">
        <w:rPr>
          <w:rFonts w:ascii="Times New Roman" w:hAnsi="Times New Roman" w:cs="Times New Roman"/>
        </w:rPr>
        <w:t xml:space="preserve">: </w:t>
      </w:r>
    </w:p>
    <w:p w:rsidR="00763146" w:rsidRPr="007A047F" w:rsidRDefault="00763146" w:rsidP="007A047F">
      <w:pPr>
        <w:pStyle w:val="schedbody"/>
        <w:spacing w:line="240" w:lineRule="auto"/>
      </w:pPr>
    </w:p>
    <w:p w:rsidR="00763146" w:rsidRPr="007A047F" w:rsidRDefault="00763146" w:rsidP="007A047F">
      <w:pPr>
        <w:pStyle w:val="schedindenta"/>
        <w:spacing w:line="240" w:lineRule="auto"/>
      </w:pPr>
      <w:r>
        <w:rPr>
          <w:rFonts w:ascii="Times New Roman" w:hAnsi="Times New Roman" w:cs="Times New Roman"/>
        </w:rPr>
        <w:tab/>
      </w:r>
      <w:r w:rsidRPr="007A047F">
        <w:rPr>
          <w:rFonts w:ascii="Times New Roman" w:hAnsi="Times New Roman" w:cs="Times New Roman"/>
        </w:rPr>
        <w:t>(a)</w:t>
      </w:r>
      <w:r w:rsidRPr="007A047F">
        <w:rPr>
          <w:rFonts w:ascii="Times New Roman" w:hAnsi="Times New Roman" w:cs="Times New Roman"/>
        </w:rPr>
        <w:tab/>
        <w:t>in hair preparations containing 0.3 per cent or less of hydroquinone; or</w:t>
      </w:r>
    </w:p>
    <w:p w:rsidR="00763146" w:rsidRPr="007A047F" w:rsidRDefault="00763146" w:rsidP="007A047F">
      <w:pPr>
        <w:pStyle w:val="schedindenta"/>
        <w:spacing w:line="240" w:lineRule="auto"/>
      </w:pPr>
    </w:p>
    <w:p w:rsidR="00763146" w:rsidRDefault="00763146" w:rsidP="007A047F">
      <w:pPr>
        <w:pStyle w:val="schedindenta"/>
        <w:spacing w:line="240" w:lineRule="auto"/>
      </w:pPr>
      <w:r>
        <w:rPr>
          <w:rFonts w:ascii="Times New Roman" w:hAnsi="Times New Roman" w:cs="Times New Roman"/>
        </w:rPr>
        <w:tab/>
      </w:r>
      <w:r w:rsidRPr="007A047F">
        <w:rPr>
          <w:rFonts w:ascii="Times New Roman" w:hAnsi="Times New Roman" w:cs="Times New Roman"/>
        </w:rPr>
        <w:t>(b)</w:t>
      </w:r>
      <w:r w:rsidRPr="007A047F">
        <w:rPr>
          <w:rFonts w:ascii="Times New Roman" w:hAnsi="Times New Roman" w:cs="Times New Roman"/>
        </w:rPr>
        <w:tab/>
        <w:t xml:space="preserve">in cosmetic nail preparations containing 0.02 per cent or less of hydroquinone. </w:t>
      </w:r>
    </w:p>
    <w:p w:rsidR="004C3E5D" w:rsidRPr="007A047F" w:rsidRDefault="004C3E5D" w:rsidP="007A047F">
      <w:pPr>
        <w:pStyle w:val="schedindenta"/>
        <w:spacing w:line="240" w:lineRule="auto"/>
      </w:pPr>
    </w:p>
    <w:p w:rsidR="007C45BC" w:rsidRPr="00F265EE" w:rsidRDefault="00E11F2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8-HYDROXYQUINOLINE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8-HYDROXYQUINOLINE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and its non-halogenated derivatives for human therapeutic use,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for external use containing 1 per cent or less of such substances.</w:t>
      </w:r>
    </w:p>
    <w:p w:rsidR="007C45BC" w:rsidRPr="00F265EE" w:rsidRDefault="007C45BC">
      <w:pPr>
        <w:rPr>
          <w:color w:val="000000"/>
          <w:sz w:val="20"/>
          <w:szCs w:val="20"/>
          <w:lang w:val="en-GB"/>
        </w:rPr>
      </w:pPr>
    </w:p>
    <w:p w:rsidR="00F35C3F" w:rsidRPr="00F265EE" w:rsidRDefault="00F35C3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HYOSCINE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HYOSCINE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hyoscine butylbromide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hyoscine butylbromide</w:instrText>
      </w:r>
      <w:r w:rsidR="00D24BEE" w:rsidRPr="00F265EE">
        <w:rPr>
          <w:rFonts w:ascii="Times New Roman" w:hAnsi="Times New Roman" w:cs="Times New Roman"/>
        </w:rPr>
        <w:instrText xml:space="preserve"> </w:instrText>
      </w:r>
      <w:r w:rsidR="003B6448" w:rsidRPr="00F265EE">
        <w:rPr>
          <w:rFonts w:ascii="Times New Roman" w:hAnsi="Times New Roman" w:cs="Times New Roman"/>
          <w:i/>
        </w:rPr>
        <w:instrText>See</w:instrText>
      </w:r>
      <w:r w:rsidR="003B6448" w:rsidRPr="00F265EE">
        <w:rPr>
          <w:rFonts w:ascii="Times New Roman" w:hAnsi="Times New Roman" w:cs="Times New Roman"/>
        </w:rPr>
        <w:instrText xml:space="preserve"> </w:instrText>
      </w:r>
      <w:r w:rsidR="003B6448" w:rsidRPr="00F265EE">
        <w:rPr>
          <w:rFonts w:ascii="Times New Roman" w:hAnsi="Times New Roman" w:cs="Times New Roman"/>
          <w:i/>
        </w:rPr>
        <w:instrText>also</w:instrText>
      </w:r>
      <w:r w:rsidR="003B6448" w:rsidRPr="00F265EE">
        <w:rPr>
          <w:rFonts w:ascii="Times New Roman" w:hAnsi="Times New Roman" w:cs="Times New Roman"/>
        </w:rPr>
        <w:instrText xml:space="preserve"> </w:instrText>
      </w:r>
      <w:r w:rsidR="003B6448" w:rsidRPr="00F265EE">
        <w:rPr>
          <w:rFonts w:ascii="Times New Roman" w:hAnsi="Times New Roman" w:cs="Times New Roman"/>
          <w:lang w:val="en-GB"/>
        </w:rPr>
        <w:instrText>HYOSCINE</w:instrText>
      </w:r>
      <w:r w:rsidR="003B6448"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3E57B8" w:rsidRPr="00F265EE" w:rsidRDefault="003E57B8" w:rsidP="00DF71EC">
      <w:pPr>
        <w:pStyle w:val="schedbody"/>
        <w:spacing w:line="240" w:lineRule="auto"/>
        <w:rPr>
          <w:rFonts w:ascii="Times New Roman" w:hAnsi="Times New Roman" w:cs="Times New Roman"/>
          <w:lang w:val="en-GB"/>
        </w:rPr>
      </w:pPr>
    </w:p>
    <w:p w:rsidR="00E11F2F" w:rsidRPr="00F265EE" w:rsidRDefault="00E11F2F" w:rsidP="00DF71EC">
      <w:pPr>
        <w:pStyle w:val="schedindenta"/>
        <w:spacing w:line="240" w:lineRule="auto"/>
        <w:rPr>
          <w:rFonts w:ascii="Times New Roman" w:hAnsi="Times New Roman" w:cs="Times New Roman"/>
          <w:b/>
          <w:bCs/>
          <w:lang w:val="en-GB"/>
        </w:rPr>
      </w:pPr>
      <w:r w:rsidRPr="00F265EE">
        <w:rPr>
          <w:rFonts w:ascii="Times New Roman" w:hAnsi="Times New Roman" w:cs="Times New Roman"/>
          <w:lang w:val="en-GB"/>
        </w:rPr>
        <w:tab/>
        <w:t>(a)</w:t>
      </w:r>
      <w:r w:rsidRPr="00F265EE">
        <w:rPr>
          <w:rFonts w:ascii="Times New Roman" w:hAnsi="Times New Roman" w:cs="Times New Roman"/>
          <w:lang w:val="en-GB"/>
        </w:rPr>
        <w:tab/>
        <w:t>for transdermal use in preparations containing 2 mg or less of total solanaceous alkaloids</w:t>
      </w:r>
      <w:r w:rsidR="001113A4" w:rsidRPr="00F265EE">
        <w:rPr>
          <w:rFonts w:ascii="Times New Roman" w:hAnsi="Times New Roman" w:cs="Times New Roman"/>
          <w:lang w:val="en-GB"/>
        </w:rPr>
        <w:t xml:space="preserve"> </w:t>
      </w:r>
      <w:r w:rsidRPr="00F265EE">
        <w:rPr>
          <w:rFonts w:ascii="Times New Roman" w:hAnsi="Times New Roman" w:cs="Times New Roman"/>
          <w:lang w:val="en-GB"/>
        </w:rPr>
        <w:t>per dosage unit; or</w:t>
      </w:r>
    </w:p>
    <w:p w:rsidR="00E11F2F" w:rsidRPr="00F265EE" w:rsidRDefault="00E11F2F" w:rsidP="00DF71EC">
      <w:pPr>
        <w:pStyle w:val="schedindenta"/>
        <w:spacing w:line="240" w:lineRule="auto"/>
        <w:rPr>
          <w:rFonts w:ascii="Times New Roman" w:hAnsi="Times New Roman" w:cs="Times New Roman"/>
          <w:lang w:val="en-GB"/>
        </w:rPr>
      </w:pPr>
    </w:p>
    <w:p w:rsidR="00E11F2F" w:rsidRPr="00F265EE" w:rsidRDefault="00E11F2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for oral use:</w:t>
      </w:r>
    </w:p>
    <w:p w:rsidR="00E11F2F" w:rsidRPr="00F265EE" w:rsidRDefault="00E11F2F" w:rsidP="00DF71EC">
      <w:pPr>
        <w:pStyle w:val="schedindenti"/>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p>
    <w:p w:rsidR="00E11F2F" w:rsidRPr="00F265EE" w:rsidRDefault="00E11F2F" w:rsidP="00DF71EC">
      <w:pPr>
        <w:pStyle w:val="schedindenti"/>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w:t>
      </w:r>
      <w:r w:rsidRPr="00F265EE">
        <w:rPr>
          <w:rFonts w:ascii="Times New Roman" w:hAnsi="Times New Roman" w:cs="Times New Roman"/>
          <w:lang w:val="en-GB"/>
        </w:rPr>
        <w:tab/>
        <w:t>in undivided preparations containing 0.03 per cent or less of total solanaceous alkaloids, when labelled with a dose of 0.3 mg or less of total solanaceous alkaloids and a recommended daily dose of 1.2 mg or less of total solanaceous alkaloids; or</w:t>
      </w:r>
    </w:p>
    <w:p w:rsidR="00E11F2F" w:rsidRPr="00F265EE" w:rsidRDefault="00E11F2F" w:rsidP="00DF71EC">
      <w:pPr>
        <w:pStyle w:val="schedindenti"/>
        <w:spacing w:line="240" w:lineRule="auto"/>
        <w:rPr>
          <w:rFonts w:ascii="Times New Roman" w:hAnsi="Times New Roman" w:cs="Times New Roman"/>
          <w:lang w:val="en-GB"/>
        </w:rPr>
      </w:pPr>
    </w:p>
    <w:p w:rsidR="005F6E8D" w:rsidRPr="00F265EE" w:rsidRDefault="00E11F2F" w:rsidP="005F6E8D">
      <w:pPr>
        <w:pStyle w:val="part1indent15"/>
        <w:tabs>
          <w:tab w:val="clear" w:pos="1191"/>
          <w:tab w:val="left" w:pos="1350"/>
        </w:tabs>
        <w:spacing w:line="240" w:lineRule="auto"/>
        <w:ind w:left="2160" w:hanging="2160"/>
        <w:jc w:val="left"/>
        <w:rPr>
          <w:rFonts w:ascii="Times New Roman" w:hAnsi="Times New Roman" w:cs="Times New Roman"/>
          <w:lang w:val="en-GB"/>
        </w:rPr>
      </w:pPr>
      <w:r w:rsidRPr="00F265EE">
        <w:rPr>
          <w:rFonts w:ascii="Times New Roman" w:hAnsi="Times New Roman" w:cs="Times New Roman"/>
          <w:i/>
          <w:iCs/>
          <w:lang w:val="en-GB"/>
        </w:rPr>
        <w:tab/>
      </w:r>
      <w:r w:rsidRPr="00F265EE">
        <w:rPr>
          <w:rFonts w:ascii="Times New Roman" w:hAnsi="Times New Roman" w:cs="Times New Roman"/>
          <w:lang w:val="en-GB"/>
        </w:rPr>
        <w:tab/>
      </w:r>
      <w:r w:rsidR="005F6E8D" w:rsidRPr="00F265EE">
        <w:rPr>
          <w:rFonts w:ascii="Times New Roman" w:hAnsi="Times New Roman" w:cs="Times New Roman"/>
          <w:lang w:val="en-GB"/>
        </w:rPr>
        <w:tab/>
      </w:r>
      <w:r w:rsidR="005F6E8D" w:rsidRPr="00F265EE">
        <w:rPr>
          <w:rFonts w:ascii="Times New Roman" w:hAnsi="Times New Roman" w:cs="Times New Roman"/>
          <w:lang w:val="en-GB"/>
        </w:rPr>
        <w:tab/>
      </w:r>
      <w:r w:rsidRPr="00F265EE">
        <w:rPr>
          <w:rFonts w:ascii="Times New Roman" w:hAnsi="Times New Roman" w:cs="Times New Roman"/>
          <w:lang w:val="en-GB"/>
        </w:rPr>
        <w:t>(ii)</w:t>
      </w:r>
      <w:r w:rsidRPr="00F265EE">
        <w:rPr>
          <w:rFonts w:ascii="Times New Roman" w:hAnsi="Times New Roman" w:cs="Times New Roman"/>
          <w:lang w:val="en-GB"/>
        </w:rPr>
        <w:tab/>
        <w:t>in divided preparations containing 0.3 mg or less of total solanaceous alkaloids per dosage unit when labelled with a recommended daily dose of 1.2 mg or less of total solanaceous alkaloids.</w:t>
      </w:r>
      <w:r w:rsidR="005F6E8D" w:rsidRPr="00F265EE">
        <w:rPr>
          <w:rFonts w:ascii="Times New Roman" w:hAnsi="Times New Roman" w:cs="Times New Roman"/>
          <w:lang w:val="en-GB"/>
        </w:rPr>
        <w:t xml:space="preserve"> </w:t>
      </w:r>
    </w:p>
    <w:p w:rsidR="008C426E" w:rsidRPr="00F265EE" w:rsidRDefault="008C426E" w:rsidP="005F6E8D">
      <w:pPr>
        <w:pStyle w:val="part1indent15"/>
        <w:tabs>
          <w:tab w:val="clear" w:pos="1191"/>
          <w:tab w:val="clear" w:pos="2098"/>
          <w:tab w:val="left" w:pos="900"/>
        </w:tabs>
        <w:spacing w:line="240" w:lineRule="auto"/>
        <w:ind w:left="630" w:hanging="630"/>
        <w:jc w:val="left"/>
        <w:rPr>
          <w:rFonts w:ascii="Times New Roman" w:hAnsi="Times New Roman" w:cs="Times New Roman"/>
          <w:lang w:val="en-GB"/>
        </w:rPr>
      </w:pPr>
    </w:p>
    <w:p w:rsidR="00E11F2F" w:rsidRPr="00F265EE" w:rsidRDefault="00E11F2F" w:rsidP="005F6E8D">
      <w:pPr>
        <w:pStyle w:val="part1indent15"/>
        <w:tabs>
          <w:tab w:val="clear" w:pos="1191"/>
          <w:tab w:val="clear" w:pos="2098"/>
          <w:tab w:val="left" w:pos="900"/>
        </w:tabs>
        <w:spacing w:line="240" w:lineRule="auto"/>
        <w:ind w:left="630" w:hanging="630"/>
        <w:jc w:val="left"/>
        <w:rPr>
          <w:rFonts w:ascii="Times New Roman" w:hAnsi="Times New Roman" w:cs="Times New Roman"/>
          <w:lang w:val="en-GB"/>
        </w:rPr>
      </w:pPr>
      <w:r w:rsidRPr="00F265EE">
        <w:rPr>
          <w:rFonts w:ascii="Times New Roman" w:hAnsi="Times New Roman" w:cs="Times New Roman"/>
          <w:lang w:val="en-GB"/>
        </w:rPr>
        <w:t>HYOSCINE BUTYLBROMIDE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HYOSCINE BUTYLBROMIDE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as the only therapeutically active substance, in divided preparations for oral use, containing 20 mg or less of hyoscine butylbromide per dosage unit in a pack containing 200 mg or less of hyoscine butylbromide.</w:t>
      </w:r>
    </w:p>
    <w:p w:rsidR="009E5F91" w:rsidRPr="00F265EE" w:rsidRDefault="009E5F91" w:rsidP="00DF71EC">
      <w:pPr>
        <w:pStyle w:val="schedbody"/>
        <w:spacing w:line="240" w:lineRule="auto"/>
        <w:rPr>
          <w:rFonts w:ascii="Times New Roman" w:hAnsi="Times New Roman" w:cs="Times New Roman"/>
          <w:lang w:val="en-GB"/>
        </w:rPr>
      </w:pPr>
    </w:p>
    <w:p w:rsidR="007F6DF5" w:rsidRPr="00F265EE" w:rsidRDefault="007F6DF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HYOSCYAMINE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HYOSCYAMINE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7F6DF5" w:rsidRPr="00F265EE" w:rsidRDefault="007F6DF5" w:rsidP="00DF71EC">
      <w:pPr>
        <w:pStyle w:val="schedbody"/>
        <w:spacing w:line="240" w:lineRule="auto"/>
        <w:rPr>
          <w:rFonts w:ascii="Times New Roman" w:hAnsi="Times New Roman" w:cs="Times New Roman"/>
          <w:lang w:val="en-GB"/>
        </w:rPr>
      </w:pPr>
    </w:p>
    <w:p w:rsidR="007F6DF5" w:rsidRPr="00F265EE" w:rsidRDefault="007F6DF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for external use in preparations containing 0.03 per cent or less of total solanaceous alkaloids</w:t>
      </w:r>
      <w:r w:rsidR="001113A4" w:rsidRPr="00F265EE">
        <w:rPr>
          <w:rFonts w:ascii="Times New Roman" w:hAnsi="Times New Roman" w:cs="Times New Roman"/>
          <w:caps/>
          <w:lang w:val="en-GB"/>
        </w:rPr>
        <w:t>;</w:t>
      </w:r>
      <w:r w:rsidR="00C4661E" w:rsidRPr="00F265EE">
        <w:rPr>
          <w:rFonts w:ascii="Times New Roman" w:hAnsi="Times New Roman" w:cs="Times New Roman"/>
          <w:lang w:val="en-GB"/>
        </w:rPr>
        <w:t xml:space="preserve"> </w:t>
      </w:r>
      <w:r w:rsidRPr="00F265EE">
        <w:rPr>
          <w:rFonts w:ascii="Times New Roman" w:hAnsi="Times New Roman" w:cs="Times New Roman"/>
          <w:lang w:val="en-GB"/>
        </w:rPr>
        <w:t>or</w:t>
      </w:r>
    </w:p>
    <w:p w:rsidR="007F6DF5" w:rsidRPr="00F265EE" w:rsidRDefault="007F6DF5" w:rsidP="00DF71EC">
      <w:pPr>
        <w:pStyle w:val="schedindenta"/>
        <w:spacing w:line="240" w:lineRule="auto"/>
        <w:rPr>
          <w:rFonts w:ascii="Times New Roman" w:hAnsi="Times New Roman" w:cs="Times New Roman"/>
          <w:lang w:val="en-GB"/>
        </w:rPr>
      </w:pPr>
    </w:p>
    <w:p w:rsidR="007F6DF5" w:rsidRPr="00F265EE" w:rsidRDefault="007F6DF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lastRenderedPageBreak/>
        <w:tab/>
        <w:t>(b)</w:t>
      </w:r>
      <w:r w:rsidRPr="00F265EE">
        <w:rPr>
          <w:rFonts w:ascii="Times New Roman" w:hAnsi="Times New Roman" w:cs="Times New Roman"/>
          <w:lang w:val="en-GB"/>
        </w:rPr>
        <w:tab/>
        <w:t>for oral use:</w:t>
      </w:r>
    </w:p>
    <w:p w:rsidR="007F6DF5" w:rsidRPr="00F265EE" w:rsidRDefault="007F6DF5" w:rsidP="00DF71EC">
      <w:pPr>
        <w:pStyle w:val="schedindenta"/>
        <w:spacing w:line="240" w:lineRule="auto"/>
        <w:rPr>
          <w:rFonts w:ascii="Times New Roman" w:hAnsi="Times New Roman" w:cs="Times New Roman"/>
          <w:lang w:val="en-GB"/>
        </w:rPr>
      </w:pPr>
    </w:p>
    <w:p w:rsidR="007F6DF5" w:rsidRPr="00F265EE" w:rsidRDefault="007F6DF5" w:rsidP="00DF71EC">
      <w:pPr>
        <w:pStyle w:val="schedindenti"/>
        <w:spacing w:line="240" w:lineRule="auto"/>
        <w:rPr>
          <w:rFonts w:ascii="Times New Roman" w:hAnsi="Times New Roman" w:cs="Times New Roman"/>
          <w:lang w:val="en-GB"/>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w:t>
      </w:r>
      <w:r w:rsidRPr="00F265EE">
        <w:rPr>
          <w:rFonts w:ascii="Times New Roman" w:hAnsi="Times New Roman" w:cs="Times New Roman"/>
        </w:rPr>
        <w:tab/>
        <w:t>in undivided preparations containing 0.03 per cent or less of total solanaceous alkaloids, when labelled with a dose of 0.3 mg or less of total solanaceous alkaloids</w:t>
      </w:r>
      <w:r w:rsidR="00EF129B" w:rsidRPr="00F265EE">
        <w:rPr>
          <w:rFonts w:ascii="Times New Roman" w:hAnsi="Times New Roman" w:cs="Times New Roman"/>
        </w:rPr>
        <w:t xml:space="preserve"> </w:t>
      </w:r>
      <w:r w:rsidRPr="00F265EE">
        <w:rPr>
          <w:rFonts w:ascii="Times New Roman" w:hAnsi="Times New Roman" w:cs="Times New Roman"/>
          <w:lang w:val="en-GB"/>
        </w:rPr>
        <w:t>and a recommended daily dose of 1.2 mg or less of total solanaceous alkaloids; or</w:t>
      </w:r>
    </w:p>
    <w:p w:rsidR="00C91065" w:rsidRPr="00F265EE" w:rsidRDefault="00C91065" w:rsidP="00DF71EC">
      <w:pPr>
        <w:pStyle w:val="schedbody"/>
        <w:spacing w:line="240" w:lineRule="auto"/>
        <w:rPr>
          <w:rFonts w:ascii="Times New Roman" w:hAnsi="Times New Roman" w:cs="Times New Roman"/>
          <w:lang w:val="en-GB"/>
        </w:rPr>
      </w:pPr>
    </w:p>
    <w:p w:rsidR="007F6DF5" w:rsidRPr="00F265EE" w:rsidRDefault="007F6DF5" w:rsidP="00DF71EC">
      <w:pPr>
        <w:pStyle w:val="schedindenti"/>
        <w:spacing w:line="240" w:lineRule="auto"/>
        <w:rPr>
          <w:rFonts w:ascii="Times New Roman" w:hAnsi="Times New Roman" w:cs="Times New Roman"/>
          <w:lang w:val="en-GB"/>
        </w:rPr>
      </w:pPr>
      <w:r w:rsidRPr="00F265EE">
        <w:rPr>
          <w:rFonts w:ascii="Times New Roman" w:hAnsi="Times New Roman" w:cs="Times New Roman"/>
          <w:b/>
          <w:bCs/>
          <w:i/>
          <w:iCs/>
          <w:lang w:val="en-GB"/>
        </w:rPr>
        <w:tab/>
      </w:r>
      <w:r w:rsidRPr="00F265EE">
        <w:rPr>
          <w:rFonts w:ascii="Times New Roman" w:hAnsi="Times New Roman" w:cs="Times New Roman"/>
          <w:b/>
          <w:bCs/>
          <w:i/>
          <w:iCs/>
          <w:lang w:val="en-GB"/>
        </w:rPr>
        <w:tab/>
      </w:r>
      <w:r w:rsidRPr="00F265EE">
        <w:rPr>
          <w:rFonts w:ascii="Times New Roman" w:hAnsi="Times New Roman" w:cs="Times New Roman"/>
          <w:b/>
          <w:bCs/>
          <w:i/>
          <w:iCs/>
          <w:lang w:val="en-GB"/>
        </w:rPr>
        <w:tab/>
      </w:r>
      <w:r w:rsidRPr="00F265EE">
        <w:rPr>
          <w:rFonts w:ascii="Times New Roman" w:hAnsi="Times New Roman" w:cs="Times New Roman"/>
          <w:lang w:val="en-GB"/>
        </w:rPr>
        <w:t>(ii)</w:t>
      </w:r>
      <w:r w:rsidRPr="00F265EE">
        <w:rPr>
          <w:rFonts w:ascii="Times New Roman" w:hAnsi="Times New Roman" w:cs="Times New Roman"/>
          <w:lang w:val="en-GB"/>
        </w:rPr>
        <w:tab/>
        <w:t>in divided preparations containing 0.3 mg or less of total solanaceous alkaloids per dosage unit when labelled with a recommended daily dose of 1.2</w:t>
      </w:r>
      <w:r w:rsidR="00320757" w:rsidRPr="00F265EE">
        <w:rPr>
          <w:rFonts w:ascii="Times New Roman" w:hAnsi="Times New Roman" w:cs="Times New Roman"/>
          <w:lang w:val="en-GB"/>
        </w:rPr>
        <w:t> </w:t>
      </w:r>
      <w:r w:rsidRPr="00F265EE">
        <w:rPr>
          <w:rFonts w:ascii="Times New Roman" w:hAnsi="Times New Roman" w:cs="Times New Roman"/>
          <w:lang w:val="en-GB"/>
        </w:rPr>
        <w:t xml:space="preserve"> mg or less total solanaceous alkaloids.</w:t>
      </w:r>
    </w:p>
    <w:p w:rsidR="007F6DF5" w:rsidRPr="00F265EE" w:rsidRDefault="007F6DF5" w:rsidP="00DF71EC">
      <w:pPr>
        <w:pStyle w:val="BodyText1"/>
        <w:spacing w:line="240" w:lineRule="auto"/>
        <w:rPr>
          <w:rFonts w:ascii="Times New Roman" w:hAnsi="Times New Roman" w:cs="Times New Roman"/>
          <w:lang w:val="en-GB"/>
        </w:rPr>
      </w:pPr>
    </w:p>
    <w:p w:rsidR="007F6DF5" w:rsidRPr="00F265EE" w:rsidRDefault="007F6DF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HYOSCYAMUS NIGER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HYOSCYAMUS NIGER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oral use:</w:t>
      </w:r>
    </w:p>
    <w:p w:rsidR="007F6DF5" w:rsidRPr="00F265EE" w:rsidRDefault="007F6DF5" w:rsidP="00DF71EC">
      <w:pPr>
        <w:pStyle w:val="schedindenta"/>
        <w:spacing w:line="240" w:lineRule="auto"/>
        <w:rPr>
          <w:rFonts w:ascii="Times New Roman" w:hAnsi="Times New Roman" w:cs="Times New Roman"/>
          <w:lang w:val="en-GB"/>
        </w:rPr>
      </w:pPr>
    </w:p>
    <w:p w:rsidR="007F6DF5" w:rsidRPr="00F265EE" w:rsidRDefault="007F6DF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undivided preparations containing 0.03 per cent or less of total solanaceous alkaloids</w:t>
      </w:r>
      <w:r w:rsidR="001A3C87" w:rsidRPr="00F265EE">
        <w:rPr>
          <w:rFonts w:ascii="Times New Roman" w:hAnsi="Times New Roman" w:cs="Times New Roman"/>
          <w:lang w:val="en-GB"/>
        </w:rPr>
        <w:t xml:space="preserve"> </w:t>
      </w:r>
      <w:r w:rsidRPr="00F265EE">
        <w:rPr>
          <w:rFonts w:ascii="Times New Roman" w:hAnsi="Times New Roman" w:cs="Times New Roman"/>
          <w:lang w:val="en-GB"/>
        </w:rPr>
        <w:t>when labelled with a dose of 0.3 mg or less of total solanaceous alkaloids and a recommended daily dose of 1.2 mg or less of total solanaceous alkaloids; or</w:t>
      </w:r>
    </w:p>
    <w:p w:rsidR="007F6DF5" w:rsidRPr="00F265EE" w:rsidRDefault="007F6DF5" w:rsidP="00DF71EC">
      <w:pPr>
        <w:pStyle w:val="schedindenta"/>
        <w:spacing w:line="240" w:lineRule="auto"/>
        <w:rPr>
          <w:rFonts w:ascii="Times New Roman" w:hAnsi="Times New Roman" w:cs="Times New Roman"/>
          <w:lang w:val="en-GB"/>
        </w:rPr>
      </w:pPr>
    </w:p>
    <w:p w:rsidR="007F6DF5" w:rsidRPr="00F265EE" w:rsidRDefault="007F6DF5" w:rsidP="00DF71EC">
      <w:pPr>
        <w:pStyle w:val="schedindenta"/>
        <w:spacing w:line="240" w:lineRule="auto"/>
        <w:rPr>
          <w:rFonts w:ascii="Times New Roman" w:hAnsi="Times New Roman" w:cs="Times New Roman"/>
          <w:b/>
          <w:bCs/>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divided preparations containing 0.3 mg of total solanaceous alkaloids</w:t>
      </w:r>
      <w:r w:rsidR="00954A3A" w:rsidRPr="00F265EE">
        <w:rPr>
          <w:rFonts w:ascii="Times New Roman" w:hAnsi="Times New Roman" w:cs="Times New Roman"/>
          <w:lang w:val="en-GB"/>
        </w:rPr>
        <w:t xml:space="preserve"> </w:t>
      </w:r>
      <w:r w:rsidRPr="00F265EE">
        <w:rPr>
          <w:rFonts w:ascii="Times New Roman" w:hAnsi="Times New Roman" w:cs="Times New Roman"/>
          <w:lang w:val="en-GB"/>
        </w:rPr>
        <w:t>or less per dosage unit when labelled with a recommended daily dose of 1.2 mg or less of total solanaceous alkaloids,</w:t>
      </w:r>
    </w:p>
    <w:p w:rsidR="007F6DF5" w:rsidRPr="00F265EE" w:rsidRDefault="007F6DF5" w:rsidP="00DF71EC">
      <w:pPr>
        <w:pStyle w:val="schedindenta"/>
        <w:spacing w:line="240" w:lineRule="auto"/>
        <w:rPr>
          <w:rFonts w:ascii="Times New Roman" w:hAnsi="Times New Roman" w:cs="Times New Roman"/>
          <w:b/>
          <w:bCs/>
          <w:lang w:val="en-GB"/>
        </w:rPr>
      </w:pPr>
    </w:p>
    <w:p w:rsidR="007F6DF5" w:rsidRPr="00F265EE" w:rsidRDefault="007F6DF5" w:rsidP="00DF71EC">
      <w:pPr>
        <w:pStyle w:val="schedindenta"/>
        <w:spacing w:line="240" w:lineRule="auto"/>
        <w:ind w:left="1134" w:hanging="1134"/>
        <w:rPr>
          <w:rFonts w:ascii="Times New Roman" w:hAnsi="Times New Roman" w:cs="Times New Roman"/>
          <w:lang w:val="en-GB"/>
        </w:rPr>
      </w:pPr>
      <w:r w:rsidRPr="00F265EE">
        <w:rPr>
          <w:rFonts w:ascii="Times New Roman" w:hAnsi="Times New Roman" w:cs="Times New Roman"/>
          <w:b/>
          <w:bCs/>
          <w:lang w:val="en-GB"/>
        </w:rPr>
        <w:tab/>
        <w:t>except</w:t>
      </w:r>
      <w:r w:rsidRPr="00F265EE">
        <w:rPr>
          <w:rFonts w:ascii="Times New Roman" w:hAnsi="Times New Roman" w:cs="Times New Roman"/>
          <w:lang w:val="en-GB"/>
        </w:rPr>
        <w:t xml:space="preserve"> in a pack containing 0.03 mg or less of total solanaceous alkaloids.</w:t>
      </w:r>
    </w:p>
    <w:p w:rsidR="007F6DF5" w:rsidRPr="00F265EE" w:rsidRDefault="007F6DF5" w:rsidP="00DF71EC">
      <w:pPr>
        <w:pStyle w:val="BodyText1"/>
        <w:spacing w:line="240" w:lineRule="auto"/>
        <w:rPr>
          <w:rFonts w:ascii="Times New Roman" w:hAnsi="Times New Roman" w:cs="Times New Roman"/>
          <w:lang w:val="en-GB"/>
        </w:rPr>
      </w:pPr>
    </w:p>
    <w:p w:rsidR="00F179AA" w:rsidRPr="00F265EE" w:rsidRDefault="00F179AA" w:rsidP="00F179AA">
      <w:pPr>
        <w:pStyle w:val="schedbody"/>
        <w:rPr>
          <w:rFonts w:ascii="Times New Roman" w:hAnsi="Times New Roman" w:cs="Times New Roman"/>
        </w:rPr>
      </w:pPr>
      <w:r w:rsidRPr="00F265EE">
        <w:rPr>
          <w:rFonts w:ascii="Times New Roman" w:hAnsi="Times New Roman" w:cs="Times New Roman"/>
        </w:rPr>
        <w:t>IBUPROFEN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IBUPROFEN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rPr>
        <w:t xml:space="preserve"> in preparations for oral use when labelled with a recommended daily dose of 1200 mg or less of ibuprofen:</w:t>
      </w:r>
    </w:p>
    <w:p w:rsidR="00F179AA" w:rsidRPr="00F265EE" w:rsidRDefault="00F179AA" w:rsidP="00F179AA">
      <w:pPr>
        <w:pStyle w:val="schedbody"/>
        <w:rPr>
          <w:rFonts w:ascii="Times New Roman" w:hAnsi="Times New Roman" w:cs="Times New Roman"/>
        </w:rPr>
      </w:pPr>
    </w:p>
    <w:p w:rsidR="00F179AA" w:rsidRPr="00F265EE" w:rsidRDefault="00F179AA" w:rsidP="00F179AA">
      <w:pPr>
        <w:pStyle w:val="schedbody"/>
        <w:tabs>
          <w:tab w:val="clear" w:pos="624"/>
          <w:tab w:val="clear" w:pos="1134"/>
          <w:tab w:val="left" w:pos="630"/>
        </w:tabs>
        <w:ind w:left="1170" w:hanging="1170"/>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in liquid preparations when sold in the manufacturer’s original pack containing 8 grams or less of ibuprofen; or</w:t>
      </w:r>
    </w:p>
    <w:p w:rsidR="00F179AA" w:rsidRPr="00F265EE" w:rsidRDefault="00F179AA" w:rsidP="00F179AA">
      <w:pPr>
        <w:pStyle w:val="schedbody"/>
        <w:tabs>
          <w:tab w:val="clear" w:pos="624"/>
          <w:tab w:val="clear" w:pos="1134"/>
          <w:tab w:val="left" w:pos="630"/>
        </w:tabs>
        <w:ind w:left="1170" w:hanging="1170"/>
        <w:rPr>
          <w:rFonts w:ascii="Times New Roman" w:hAnsi="Times New Roman" w:cs="Times New Roman"/>
        </w:rPr>
      </w:pPr>
    </w:p>
    <w:p w:rsidR="00F179AA" w:rsidRPr="00F265EE" w:rsidRDefault="00F179AA" w:rsidP="00F179AA">
      <w:pPr>
        <w:pStyle w:val="schedbody"/>
        <w:tabs>
          <w:tab w:val="clear" w:pos="624"/>
          <w:tab w:val="clear" w:pos="1134"/>
          <w:tab w:val="left" w:pos="630"/>
        </w:tabs>
        <w:ind w:left="1170" w:hanging="1170"/>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 xml:space="preserve">in divided preparations, each containing 200 mg or less of ibuprofen, in packs of not more than 100 dosage units </w:t>
      </w:r>
      <w:r w:rsidRPr="00F265EE">
        <w:rPr>
          <w:rFonts w:ascii="Times New Roman" w:hAnsi="Times New Roman" w:cs="Times New Roman"/>
          <w:b/>
        </w:rPr>
        <w:t>except</w:t>
      </w:r>
      <w:r w:rsidRPr="00F265EE">
        <w:rPr>
          <w:rFonts w:ascii="Times New Roman" w:hAnsi="Times New Roman" w:cs="Times New Roman"/>
        </w:rPr>
        <w:t xml:space="preserve"> when:</w:t>
      </w:r>
    </w:p>
    <w:p w:rsidR="00F179AA" w:rsidRPr="00F265EE" w:rsidRDefault="00F179AA" w:rsidP="00F179AA">
      <w:pPr>
        <w:pStyle w:val="schedbody"/>
        <w:rPr>
          <w:rFonts w:ascii="Times New Roman" w:hAnsi="Times New Roman" w:cs="Times New Roman"/>
        </w:rPr>
      </w:pPr>
    </w:p>
    <w:p w:rsidR="00F179AA" w:rsidRPr="00F265EE" w:rsidRDefault="00F179AA" w:rsidP="00F179AA">
      <w:pPr>
        <w:pStyle w:val="schedbody"/>
        <w:tabs>
          <w:tab w:val="clear" w:pos="624"/>
        </w:tabs>
        <w:ind w:left="2160" w:hanging="2160"/>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(i)</w:t>
      </w:r>
      <w:r w:rsidRPr="00F265EE">
        <w:rPr>
          <w:rFonts w:ascii="Times New Roman" w:hAnsi="Times New Roman" w:cs="Times New Roman"/>
        </w:rPr>
        <w:tab/>
        <w:t xml:space="preserve">as the only therapeutically active constituent (other than phenylephrine </w:t>
      </w:r>
      <w:r w:rsidR="00A3108F" w:rsidRPr="00F265EE">
        <w:rPr>
          <w:rFonts w:ascii="Times New Roman" w:hAnsi="Times New Roman" w:cs="Times New Roman"/>
          <w:lang w:val="en-GB"/>
        </w:rPr>
        <w:fldChar w:fldCharType="begin"/>
      </w:r>
      <w:r w:rsidR="008238AE" w:rsidRPr="00F265EE">
        <w:rPr>
          <w:rFonts w:ascii="Times New Roman" w:hAnsi="Times New Roman" w:cs="Times New Roman"/>
        </w:rPr>
        <w:instrText xml:space="preserve"> XE "PHENYLEPHRINE </w:instrText>
      </w:r>
      <w:r w:rsidR="008238AE" w:rsidRPr="00F265EE">
        <w:rPr>
          <w:rFonts w:ascii="Times New Roman" w:hAnsi="Times New Roman" w:cs="Times New Roman"/>
          <w:i/>
        </w:rPr>
        <w:instrText>See</w:instrText>
      </w:r>
      <w:r w:rsidR="005F2BE7" w:rsidRPr="00F265EE">
        <w:rPr>
          <w:rFonts w:ascii="Times New Roman" w:hAnsi="Times New Roman" w:cs="Times New Roman"/>
          <w:i/>
        </w:rPr>
        <w:instrText xml:space="preserve"> also</w:instrText>
      </w:r>
      <w:r w:rsidR="008238AE" w:rsidRPr="00F265EE">
        <w:rPr>
          <w:rFonts w:ascii="Times New Roman" w:hAnsi="Times New Roman" w:cs="Times New Roman"/>
          <w:i/>
        </w:rPr>
        <w:instrText xml:space="preserve"> </w:instrText>
      </w:r>
      <w:r w:rsidR="008238AE" w:rsidRPr="00F265EE">
        <w:rPr>
          <w:rFonts w:ascii="Times New Roman" w:hAnsi="Times New Roman" w:cs="Times New Roman"/>
          <w:lang w:val="en-GB"/>
        </w:rPr>
        <w:instrText>IBUPROFEN (+ phenylephrine)</w:instrText>
      </w:r>
      <w:r w:rsidR="008238AE"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8238AE" w:rsidRPr="00F265EE">
        <w:rPr>
          <w:rFonts w:ascii="Times New Roman" w:hAnsi="Times New Roman" w:cs="Times New Roman"/>
        </w:rPr>
        <w:t xml:space="preserve"> </w:t>
      </w:r>
      <w:r w:rsidRPr="00F265EE">
        <w:rPr>
          <w:rFonts w:ascii="Times New Roman" w:hAnsi="Times New Roman" w:cs="Times New Roman"/>
        </w:rPr>
        <w:t>or when combined with an effervescent agent);</w:t>
      </w:r>
    </w:p>
    <w:p w:rsidR="00F179AA" w:rsidRPr="00F265EE" w:rsidRDefault="00F179AA" w:rsidP="00F179AA">
      <w:pPr>
        <w:pStyle w:val="schedbody"/>
        <w:tabs>
          <w:tab w:val="clear" w:pos="624"/>
        </w:tabs>
        <w:ind w:left="2160" w:hanging="2160"/>
        <w:rPr>
          <w:rFonts w:ascii="Times New Roman" w:hAnsi="Times New Roman" w:cs="Times New Roman"/>
        </w:rPr>
      </w:pPr>
    </w:p>
    <w:p w:rsidR="00F179AA" w:rsidRPr="00F265EE" w:rsidRDefault="00F179AA" w:rsidP="00F179AA">
      <w:pPr>
        <w:pStyle w:val="schedbody"/>
        <w:tabs>
          <w:tab w:val="clear" w:pos="624"/>
        </w:tabs>
        <w:ind w:left="2160" w:hanging="2160"/>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(ii)</w:t>
      </w:r>
      <w:r w:rsidRPr="00F265EE">
        <w:rPr>
          <w:rFonts w:ascii="Times New Roman" w:hAnsi="Times New Roman" w:cs="Times New Roman"/>
        </w:rPr>
        <w:tab/>
        <w:t>packed in blister or strip packaging or in a container with a child-resistant closure;</w:t>
      </w:r>
    </w:p>
    <w:p w:rsidR="00F179AA" w:rsidRPr="00F265EE" w:rsidRDefault="00F179AA" w:rsidP="00F179AA">
      <w:pPr>
        <w:pStyle w:val="schedbody"/>
        <w:tabs>
          <w:tab w:val="clear" w:pos="624"/>
        </w:tabs>
        <w:ind w:left="2160" w:hanging="2160"/>
        <w:rPr>
          <w:rFonts w:ascii="Times New Roman" w:hAnsi="Times New Roman" w:cs="Times New Roman"/>
        </w:rPr>
      </w:pPr>
    </w:p>
    <w:p w:rsidR="00F179AA" w:rsidRPr="00F265EE" w:rsidRDefault="00F179AA" w:rsidP="00F179AA">
      <w:pPr>
        <w:pStyle w:val="schedbody"/>
        <w:tabs>
          <w:tab w:val="clear" w:pos="624"/>
        </w:tabs>
        <w:ind w:left="2160" w:hanging="2160"/>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(iii)</w:t>
      </w:r>
      <w:r w:rsidRPr="00F265EE">
        <w:rPr>
          <w:rFonts w:ascii="Times New Roman" w:hAnsi="Times New Roman" w:cs="Times New Roman"/>
        </w:rPr>
        <w:tab/>
        <w:t xml:space="preserve">in a primary pack containing not more than 25 dosage units; </w:t>
      </w:r>
    </w:p>
    <w:p w:rsidR="00F179AA" w:rsidRPr="00F265EE" w:rsidRDefault="00F179AA" w:rsidP="00F179AA">
      <w:pPr>
        <w:pStyle w:val="schedbody"/>
        <w:tabs>
          <w:tab w:val="clear" w:pos="624"/>
        </w:tabs>
        <w:ind w:left="2160" w:hanging="2160"/>
        <w:rPr>
          <w:rFonts w:ascii="Times New Roman" w:hAnsi="Times New Roman" w:cs="Times New Roman"/>
        </w:rPr>
      </w:pPr>
    </w:p>
    <w:p w:rsidR="00F179AA" w:rsidRPr="00F265EE" w:rsidRDefault="00F179AA" w:rsidP="00F179AA">
      <w:pPr>
        <w:pStyle w:val="schedbody"/>
        <w:tabs>
          <w:tab w:val="clear" w:pos="624"/>
        </w:tabs>
        <w:ind w:left="2160" w:hanging="2160"/>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(iv)</w:t>
      </w:r>
      <w:r w:rsidRPr="00F265EE">
        <w:rPr>
          <w:rFonts w:ascii="Times New Roman" w:hAnsi="Times New Roman" w:cs="Times New Roman"/>
        </w:rPr>
        <w:tab/>
        <w:t xml:space="preserve">compliant with the requirements of the </w:t>
      </w:r>
      <w:r w:rsidRPr="00F265EE">
        <w:rPr>
          <w:rFonts w:ascii="Times New Roman" w:hAnsi="Times New Roman" w:cs="Times New Roman"/>
          <w:i/>
        </w:rPr>
        <w:t>Required Advisory Statements for Medicine Labels</w:t>
      </w:r>
      <w:r w:rsidRPr="00F265EE">
        <w:rPr>
          <w:rFonts w:ascii="Times New Roman" w:hAnsi="Times New Roman" w:cs="Times New Roman"/>
        </w:rPr>
        <w:t>;</w:t>
      </w:r>
    </w:p>
    <w:p w:rsidR="00F179AA" w:rsidRPr="00F265EE" w:rsidRDefault="00F179AA" w:rsidP="00F179AA">
      <w:pPr>
        <w:pStyle w:val="schedbody"/>
        <w:tabs>
          <w:tab w:val="clear" w:pos="624"/>
        </w:tabs>
        <w:ind w:left="2160" w:hanging="2160"/>
        <w:rPr>
          <w:rFonts w:ascii="Times New Roman" w:hAnsi="Times New Roman" w:cs="Times New Roman"/>
        </w:rPr>
      </w:pPr>
    </w:p>
    <w:p w:rsidR="00F179AA" w:rsidRPr="00F265EE" w:rsidRDefault="00F179AA" w:rsidP="00F179AA">
      <w:pPr>
        <w:pStyle w:val="schedbody"/>
        <w:tabs>
          <w:tab w:val="clear" w:pos="624"/>
        </w:tabs>
        <w:ind w:left="2160" w:hanging="2160"/>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(v)</w:t>
      </w:r>
      <w:r w:rsidRPr="00F265EE">
        <w:rPr>
          <w:rFonts w:ascii="Times New Roman" w:hAnsi="Times New Roman" w:cs="Times New Roman"/>
        </w:rPr>
        <w:tab/>
        <w:t xml:space="preserve">not labelled for the treatment of children 6 years of age or less; and </w:t>
      </w:r>
    </w:p>
    <w:p w:rsidR="00F179AA" w:rsidRPr="00F265EE" w:rsidRDefault="00F179AA" w:rsidP="00F179AA">
      <w:pPr>
        <w:pStyle w:val="schedbody"/>
        <w:tabs>
          <w:tab w:val="clear" w:pos="624"/>
        </w:tabs>
        <w:ind w:left="2160" w:hanging="2160"/>
        <w:rPr>
          <w:rFonts w:ascii="Times New Roman" w:hAnsi="Times New Roman" w:cs="Times New Roman"/>
        </w:rPr>
      </w:pPr>
    </w:p>
    <w:p w:rsidR="00F179AA" w:rsidRPr="00F265EE" w:rsidRDefault="00F179AA" w:rsidP="00F179AA">
      <w:pPr>
        <w:pStyle w:val="schedbody"/>
        <w:tabs>
          <w:tab w:val="clear" w:pos="624"/>
        </w:tabs>
        <w:spacing w:line="240" w:lineRule="auto"/>
        <w:ind w:left="2160" w:hanging="2160"/>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(vi)</w:t>
      </w:r>
      <w:r w:rsidRPr="00F265EE">
        <w:rPr>
          <w:rFonts w:ascii="Times New Roman" w:hAnsi="Times New Roman" w:cs="Times New Roman"/>
        </w:rPr>
        <w:tab/>
        <w:t>not labelled for the treatment of children under 12 years of age when combined with phenylephrine.</w:t>
      </w:r>
    </w:p>
    <w:p w:rsidR="007F6DF5" w:rsidRPr="00F265EE" w:rsidRDefault="007F6DF5" w:rsidP="00DF71EC">
      <w:pPr>
        <w:pStyle w:val="schedindenta"/>
        <w:spacing w:line="240" w:lineRule="auto"/>
        <w:rPr>
          <w:rFonts w:ascii="Times New Roman" w:hAnsi="Times New Roman" w:cs="Times New Roman"/>
          <w:lang w:val="en-GB"/>
        </w:rPr>
      </w:pPr>
    </w:p>
    <w:p w:rsidR="007F6DF5" w:rsidRPr="00F265EE" w:rsidRDefault="007F6DF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INDANAZOLINE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INDANAZOLINE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p>
    <w:p w:rsidR="007F6DF5" w:rsidRPr="00F265EE" w:rsidRDefault="007F6DF5" w:rsidP="00DF71EC">
      <w:pPr>
        <w:pStyle w:val="schedbody"/>
        <w:spacing w:line="240" w:lineRule="auto"/>
        <w:rPr>
          <w:rFonts w:ascii="Times New Roman" w:hAnsi="Times New Roman" w:cs="Times New Roman"/>
          <w:lang w:val="en-GB"/>
        </w:rPr>
      </w:pPr>
    </w:p>
    <w:p w:rsidR="005F6E8D" w:rsidRPr="00F265EE" w:rsidRDefault="007F6DF5" w:rsidP="005F6E8D">
      <w:pPr>
        <w:pStyle w:val="part1indent15"/>
        <w:spacing w:line="240" w:lineRule="auto"/>
        <w:jc w:val="left"/>
        <w:rPr>
          <w:rFonts w:ascii="Times New Roman" w:hAnsi="Times New Roman" w:cs="Times New Roman"/>
          <w:lang w:val="en-GB"/>
        </w:rPr>
      </w:pPr>
      <w:r w:rsidRPr="00F265EE">
        <w:rPr>
          <w:rFonts w:ascii="Times New Roman" w:hAnsi="Times New Roman" w:cs="Times New Roman"/>
          <w:lang w:val="en-GB"/>
        </w:rPr>
        <w:t>INDOMETHACIN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INDOMETHACIN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external use containing 1 per cent or less of indomethacin.</w:t>
      </w:r>
      <w:r w:rsidR="005F6E8D" w:rsidRPr="00F265EE">
        <w:rPr>
          <w:rFonts w:ascii="Times New Roman" w:hAnsi="Times New Roman" w:cs="Times New Roman"/>
          <w:lang w:val="en-GB"/>
        </w:rPr>
        <w:t xml:space="preserve"> </w:t>
      </w:r>
    </w:p>
    <w:p w:rsidR="008C426E" w:rsidRPr="00F265EE" w:rsidRDefault="008C426E" w:rsidP="00DF71EC">
      <w:pPr>
        <w:pStyle w:val="schedbody"/>
        <w:spacing w:line="240" w:lineRule="auto"/>
        <w:rPr>
          <w:rFonts w:ascii="Times New Roman" w:hAnsi="Times New Roman" w:cs="Times New Roman"/>
          <w:lang w:val="en-GB"/>
        </w:rPr>
      </w:pPr>
    </w:p>
    <w:p w:rsidR="007F6DF5" w:rsidRPr="00F265EE" w:rsidRDefault="007F6DF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IODINE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IODINE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7F6DF5" w:rsidRPr="00F265EE" w:rsidRDefault="007F6DF5" w:rsidP="00DF71EC">
      <w:pPr>
        <w:pStyle w:val="schedbody"/>
        <w:spacing w:line="240" w:lineRule="auto"/>
        <w:rPr>
          <w:rFonts w:ascii="Times New Roman" w:hAnsi="Times New Roman" w:cs="Times New Roman"/>
          <w:lang w:val="en-GB"/>
        </w:rPr>
      </w:pPr>
    </w:p>
    <w:p w:rsidR="007F6DF5" w:rsidRPr="00F265EE" w:rsidRDefault="007F6DF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preparations for human internal therapeutic use containing 300 micrograms or more of iodine per recommended daily dose; or</w:t>
      </w:r>
    </w:p>
    <w:p w:rsidR="007F6DF5" w:rsidRPr="00F265EE" w:rsidRDefault="007F6DF5" w:rsidP="00DF71EC">
      <w:pPr>
        <w:pStyle w:val="schedindenta"/>
        <w:spacing w:line="240" w:lineRule="auto"/>
        <w:rPr>
          <w:rFonts w:ascii="Times New Roman" w:hAnsi="Times New Roman" w:cs="Times New Roman"/>
          <w:lang w:val="en-GB"/>
        </w:rPr>
      </w:pPr>
    </w:p>
    <w:p w:rsidR="007F6DF5" w:rsidRPr="00F265EE" w:rsidRDefault="007F6DF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for human external therapeutic use containing more than 2.5 per cent of available iodine (excluding salts, derivatives or iodophors</w:t>
      </w:r>
      <w:r w:rsidR="00A3108F" w:rsidRPr="00F265EE">
        <w:rPr>
          <w:rFonts w:ascii="Times New Roman" w:hAnsi="Times New Roman" w:cs="Times New Roman"/>
          <w:lang w:val="en-GB"/>
        </w:rPr>
        <w:fldChar w:fldCharType="begin"/>
      </w:r>
      <w:r w:rsidR="009F48E0" w:rsidRPr="00F265EE">
        <w:rPr>
          <w:rFonts w:ascii="Times New Roman" w:hAnsi="Times New Roman" w:cs="Times New Roman"/>
        </w:rPr>
        <w:instrText xml:space="preserve"> XE "</w:instrText>
      </w:r>
      <w:r w:rsidR="009F48E0" w:rsidRPr="00F265EE">
        <w:rPr>
          <w:rFonts w:ascii="Times New Roman" w:hAnsi="Times New Roman" w:cs="Times New Roman"/>
          <w:lang w:val="en-GB"/>
        </w:rPr>
        <w:instrText xml:space="preserve">IODOPHORS </w:instrText>
      </w:r>
      <w:r w:rsidR="009F48E0" w:rsidRPr="00F265EE">
        <w:rPr>
          <w:rFonts w:ascii="Times New Roman" w:hAnsi="Times New Roman" w:cs="Times New Roman"/>
          <w:i/>
          <w:lang w:val="en-GB"/>
        </w:rPr>
        <w:instrText xml:space="preserve">See also </w:instrText>
      </w:r>
      <w:r w:rsidR="009F48E0" w:rsidRPr="00F265EE">
        <w:rPr>
          <w:rFonts w:ascii="Times New Roman" w:hAnsi="Times New Roman" w:cs="Times New Roman"/>
          <w:lang w:val="en-GB"/>
        </w:rPr>
        <w:instrText>IODINE</w:instrText>
      </w:r>
      <w:r w:rsidR="009F48E0"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7F6DF5" w:rsidRPr="00F265EE" w:rsidRDefault="007F6DF5" w:rsidP="00DF71EC">
      <w:pPr>
        <w:pStyle w:val="schedindenta"/>
        <w:spacing w:line="240" w:lineRule="auto"/>
        <w:rPr>
          <w:rFonts w:ascii="Times New Roman" w:hAnsi="Times New Roman" w:cs="Times New Roman"/>
          <w:lang w:val="en-GB"/>
        </w:rPr>
      </w:pPr>
    </w:p>
    <w:p w:rsidR="007F6DF5" w:rsidRPr="00F265EE" w:rsidRDefault="007F6DF5" w:rsidP="003B6448">
      <w:pPr>
        <w:pStyle w:val="schedindenta"/>
        <w:tabs>
          <w:tab w:val="clear" w:pos="624"/>
          <w:tab w:val="clear" w:pos="1134"/>
          <w:tab w:val="left" w:pos="540"/>
          <w:tab w:val="left" w:pos="1260"/>
        </w:tabs>
        <w:spacing w:line="240" w:lineRule="auto"/>
        <w:ind w:left="540" w:hanging="540"/>
        <w:rPr>
          <w:rFonts w:ascii="Times New Roman" w:hAnsi="Times New Roman" w:cs="Times New Roman"/>
        </w:rPr>
      </w:pPr>
      <w:r w:rsidRPr="00F265EE">
        <w:rPr>
          <w:rFonts w:ascii="Times New Roman" w:hAnsi="Times New Roman" w:cs="Times New Roman"/>
          <w:lang w:val="en-GB"/>
        </w:rPr>
        <w:tab/>
      </w:r>
      <w:r w:rsidRPr="00F265EE">
        <w:rPr>
          <w:rFonts w:ascii="Times New Roman" w:hAnsi="Times New Roman" w:cs="Times New Roman"/>
          <w:b/>
        </w:rPr>
        <w:t>except</w:t>
      </w:r>
      <w:r w:rsidRPr="00F265EE">
        <w:rPr>
          <w:rFonts w:ascii="Times New Roman" w:hAnsi="Times New Roman" w:cs="Times New Roman"/>
        </w:rPr>
        <w:t xml:space="preserve"> in oral preparations for use in prophylaxis and treatment in the event of radioactive iodine exposure under an emergency plan approved by an appropriate authority.</w:t>
      </w:r>
    </w:p>
    <w:p w:rsidR="007F6DF5" w:rsidRPr="00F265EE" w:rsidRDefault="007F6DF5" w:rsidP="00DF71EC">
      <w:pPr>
        <w:pStyle w:val="schedindenta"/>
        <w:spacing w:line="240" w:lineRule="auto"/>
        <w:rPr>
          <w:rFonts w:ascii="Times New Roman" w:hAnsi="Times New Roman" w:cs="Times New Roman"/>
          <w:lang w:val="en-GB"/>
        </w:rPr>
      </w:pPr>
    </w:p>
    <w:p w:rsidR="00AB114C" w:rsidRPr="00F265EE" w:rsidRDefault="007F6DF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IPRATROPIUM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IPRATROPIUM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nasal use.</w:t>
      </w:r>
    </w:p>
    <w:p w:rsidR="00AB114C" w:rsidRPr="00F265EE" w:rsidRDefault="00AB114C">
      <w:pPr>
        <w:rPr>
          <w:color w:val="000000"/>
          <w:sz w:val="20"/>
          <w:szCs w:val="20"/>
          <w:lang w:val="en-GB"/>
        </w:rPr>
      </w:pPr>
    </w:p>
    <w:p w:rsidR="00D94688" w:rsidRPr="00F265EE" w:rsidRDefault="00D94688">
      <w:pPr>
        <w:rPr>
          <w:color w:val="000000"/>
          <w:sz w:val="20"/>
          <w:szCs w:val="20"/>
          <w:lang w:val="en-GB"/>
        </w:rPr>
      </w:pPr>
    </w:p>
    <w:p w:rsidR="007F6DF5" w:rsidRPr="00F265EE" w:rsidRDefault="007F6DF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IRON COMPOUNDS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IRON COMPOUNDS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iron oxides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iron oxides</w:instrText>
      </w:r>
      <w:r w:rsidR="00D24BEE" w:rsidRPr="00F265EE">
        <w:rPr>
          <w:rFonts w:ascii="Times New Roman" w:hAnsi="Times New Roman" w:cs="Times New Roman"/>
        </w:rPr>
        <w:instrText xml:space="preserve"> </w:instrText>
      </w:r>
      <w:r w:rsidR="003B6448" w:rsidRPr="00F265EE">
        <w:rPr>
          <w:rFonts w:ascii="Times New Roman" w:hAnsi="Times New Roman" w:cs="Times New Roman"/>
          <w:i/>
        </w:rPr>
        <w:instrText>See</w:instrText>
      </w:r>
      <w:r w:rsidR="003B6448" w:rsidRPr="00F265EE">
        <w:rPr>
          <w:rFonts w:ascii="Times New Roman" w:hAnsi="Times New Roman" w:cs="Times New Roman"/>
        </w:rPr>
        <w:instrText xml:space="preserve"> </w:instrText>
      </w:r>
      <w:r w:rsidR="003B6448" w:rsidRPr="00F265EE">
        <w:rPr>
          <w:rFonts w:ascii="Times New Roman" w:hAnsi="Times New Roman" w:cs="Times New Roman"/>
          <w:lang w:val="en-GB"/>
        </w:rPr>
        <w:instrText>IRON COMPOUNDS</w:instrText>
      </w:r>
      <w:r w:rsidR="003B6448"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present as an excipient, in divided preparations containing 10 mg or less of total iron oxides per dosage unit or in undivided preparations containing 1 per cent or less of total iron oxides) for human internal use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7F6DF5" w:rsidRPr="00F265EE" w:rsidRDefault="007F6DF5" w:rsidP="00DF71EC">
      <w:pPr>
        <w:pStyle w:val="schedbody"/>
        <w:spacing w:line="240" w:lineRule="auto"/>
        <w:rPr>
          <w:rFonts w:ascii="Times New Roman" w:hAnsi="Times New Roman" w:cs="Times New Roman"/>
          <w:lang w:val="en-GB"/>
        </w:rPr>
      </w:pPr>
    </w:p>
    <w:p w:rsidR="007F6DF5" w:rsidRPr="00F265EE" w:rsidRDefault="007F6DF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4; or</w:t>
      </w:r>
    </w:p>
    <w:p w:rsidR="003E57B8" w:rsidRPr="00F265EE" w:rsidRDefault="003E57B8" w:rsidP="00DF71EC">
      <w:pPr>
        <w:pStyle w:val="schedindenta"/>
        <w:spacing w:line="240" w:lineRule="auto"/>
        <w:rPr>
          <w:rFonts w:ascii="Times New Roman" w:hAnsi="Times New Roman" w:cs="Times New Roman"/>
          <w:lang w:val="en-GB"/>
        </w:rPr>
      </w:pPr>
    </w:p>
    <w:p w:rsidR="007F6DF5" w:rsidRPr="00F265EE" w:rsidRDefault="007F6DF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 xml:space="preserve">(b) </w:t>
      </w:r>
      <w:r w:rsidRPr="00F265EE">
        <w:rPr>
          <w:rFonts w:ascii="Times New Roman" w:hAnsi="Times New Roman" w:cs="Times New Roman"/>
          <w:lang w:val="en-GB"/>
        </w:rPr>
        <w:tab/>
        <w:t>when labelled with a recommended daily dose of 24 mg or less of iron:</w:t>
      </w:r>
    </w:p>
    <w:p w:rsidR="007F6DF5" w:rsidRPr="00F265EE" w:rsidRDefault="007F6DF5" w:rsidP="00DF71EC">
      <w:pPr>
        <w:pStyle w:val="schedindenti"/>
        <w:spacing w:line="240" w:lineRule="auto"/>
        <w:rPr>
          <w:rFonts w:ascii="Times New Roman" w:hAnsi="Times New Roman" w:cs="Times New Roman"/>
          <w:lang w:val="en-GB"/>
        </w:rPr>
      </w:pPr>
    </w:p>
    <w:p w:rsidR="007F6DF5" w:rsidRPr="00F265EE" w:rsidRDefault="007F6DF5" w:rsidP="00DF71EC">
      <w:pPr>
        <w:pStyle w:val="schedindenti"/>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 xml:space="preserve">(i) </w:t>
      </w:r>
      <w:r w:rsidRPr="00F265EE">
        <w:rPr>
          <w:rFonts w:ascii="Times New Roman" w:hAnsi="Times New Roman" w:cs="Times New Roman"/>
          <w:lang w:val="en-GB"/>
        </w:rPr>
        <w:tab/>
        <w:t>in undivided preparations supplied in packs each containing 750 mg or less of iron; or</w:t>
      </w:r>
    </w:p>
    <w:p w:rsidR="007F6DF5" w:rsidRPr="00F265EE" w:rsidRDefault="007F6DF5" w:rsidP="00DF71EC">
      <w:pPr>
        <w:pStyle w:val="schedindenti"/>
        <w:spacing w:line="240" w:lineRule="auto"/>
        <w:rPr>
          <w:rFonts w:ascii="Times New Roman" w:hAnsi="Times New Roman" w:cs="Times New Roman"/>
          <w:lang w:val="en-GB"/>
        </w:rPr>
      </w:pPr>
    </w:p>
    <w:p w:rsidR="007F6DF5" w:rsidRPr="00F265EE" w:rsidRDefault="007F6DF5" w:rsidP="00DF71EC">
      <w:pPr>
        <w:pStyle w:val="schedindenti"/>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 xml:space="preserve">(ii) </w:t>
      </w:r>
      <w:r w:rsidRPr="00F265EE">
        <w:rPr>
          <w:rFonts w:ascii="Times New Roman" w:hAnsi="Times New Roman" w:cs="Times New Roman"/>
          <w:lang w:val="en-GB"/>
        </w:rPr>
        <w:tab/>
        <w:t>in divided preparations:</w:t>
      </w:r>
    </w:p>
    <w:p w:rsidR="007F6DF5" w:rsidRPr="00F265EE" w:rsidRDefault="007F6DF5" w:rsidP="00DF71EC">
      <w:pPr>
        <w:pStyle w:val="schedindentii"/>
        <w:spacing w:line="240" w:lineRule="auto"/>
        <w:rPr>
          <w:rFonts w:ascii="Times New Roman" w:hAnsi="Times New Roman" w:cs="Times New Roman"/>
          <w:lang w:val="en-GB"/>
        </w:rPr>
      </w:pPr>
    </w:p>
    <w:p w:rsidR="007F6DF5" w:rsidRPr="00F265EE" w:rsidRDefault="007F6DF5" w:rsidP="00DF71EC">
      <w:pPr>
        <w:pStyle w:val="schedindentiinewfor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 xml:space="preserve">(A) </w:t>
      </w:r>
      <w:r w:rsidRPr="00F265EE">
        <w:rPr>
          <w:rFonts w:ascii="Times New Roman" w:hAnsi="Times New Roman" w:cs="Times New Roman"/>
        </w:rPr>
        <w:tab/>
        <w:t>containing more than 5 mg of iron per dosage unit in packs each containing 750 mg or less of iron; or</w:t>
      </w:r>
    </w:p>
    <w:p w:rsidR="007F6DF5" w:rsidRPr="00F265EE" w:rsidRDefault="007F6DF5" w:rsidP="00DF71EC">
      <w:pPr>
        <w:pStyle w:val="schedindentii"/>
        <w:spacing w:line="240" w:lineRule="auto"/>
        <w:rPr>
          <w:rFonts w:ascii="Times New Roman" w:hAnsi="Times New Roman" w:cs="Times New Roman"/>
          <w:lang w:val="en-GB"/>
        </w:rPr>
      </w:pPr>
    </w:p>
    <w:p w:rsidR="007F6DF5" w:rsidRPr="00F265EE" w:rsidRDefault="007F6DF5" w:rsidP="00DF71EC">
      <w:pPr>
        <w:pStyle w:val="schedindentiinewforA"/>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(B)</w:t>
      </w:r>
      <w:r w:rsidRPr="00F265EE">
        <w:rPr>
          <w:rFonts w:ascii="Times New Roman" w:hAnsi="Times New Roman" w:cs="Times New Roman"/>
          <w:lang w:val="en-GB"/>
        </w:rPr>
        <w:tab/>
      </w:r>
      <w:r w:rsidRPr="00F265EE">
        <w:rPr>
          <w:rFonts w:ascii="Times New Roman" w:hAnsi="Times New Roman" w:cs="Times New Roman"/>
        </w:rPr>
        <w:t>containing</w:t>
      </w:r>
      <w:r w:rsidRPr="00F265EE">
        <w:rPr>
          <w:rFonts w:ascii="Times New Roman" w:hAnsi="Times New Roman" w:cs="Times New Roman"/>
          <w:lang w:val="en-GB"/>
        </w:rPr>
        <w:t xml:space="preserve"> 5 mg or less of iron per dosage unit.</w:t>
      </w:r>
    </w:p>
    <w:p w:rsidR="007F6DF5" w:rsidRPr="00F265EE" w:rsidRDefault="007F6DF5" w:rsidP="00DF71EC">
      <w:pPr>
        <w:pStyle w:val="schedbody"/>
        <w:spacing w:line="240" w:lineRule="auto"/>
        <w:rPr>
          <w:rFonts w:ascii="Times New Roman" w:hAnsi="Times New Roman" w:cs="Times New Roman"/>
          <w:lang w:val="en-GB"/>
        </w:rPr>
      </w:pPr>
    </w:p>
    <w:p w:rsidR="007F6DF5" w:rsidRPr="00F265EE" w:rsidRDefault="007F6DF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ISOCONAZOLE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ISOCONAZOLE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use in dermal preparations.</w:t>
      </w:r>
    </w:p>
    <w:p w:rsidR="007F6DF5" w:rsidRPr="00F265EE" w:rsidRDefault="007F6DF5" w:rsidP="00DF71EC">
      <w:pPr>
        <w:pStyle w:val="schedbody"/>
        <w:spacing w:line="240" w:lineRule="auto"/>
        <w:rPr>
          <w:rFonts w:ascii="Times New Roman" w:hAnsi="Times New Roman" w:cs="Times New Roman"/>
          <w:lang w:val="en-GB"/>
        </w:rPr>
      </w:pPr>
    </w:p>
    <w:p w:rsidR="007F6DF5" w:rsidRPr="00F265EE" w:rsidRDefault="007F6DF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ISOPROPAMIDE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ISOPROPAMIDE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dermal use containing 2 per cent or less of isopropamide.</w:t>
      </w:r>
    </w:p>
    <w:p w:rsidR="007F6DF5" w:rsidRPr="00F265EE" w:rsidRDefault="007F6DF5" w:rsidP="00DF71EC">
      <w:pPr>
        <w:pStyle w:val="schedbody"/>
        <w:spacing w:line="240" w:lineRule="auto"/>
        <w:rPr>
          <w:rFonts w:ascii="Times New Roman" w:hAnsi="Times New Roman" w:cs="Times New Roman"/>
          <w:lang w:val="en-GB"/>
        </w:rPr>
      </w:pPr>
    </w:p>
    <w:p w:rsidR="007F6DF5" w:rsidRPr="00F265EE" w:rsidRDefault="007F6DF5" w:rsidP="00DF71EC">
      <w:pPr>
        <w:pStyle w:val="schedbody"/>
        <w:spacing w:line="240" w:lineRule="auto"/>
        <w:rPr>
          <w:rFonts w:ascii="Times New Roman" w:hAnsi="Times New Roman" w:cs="Times New Roman"/>
        </w:rPr>
      </w:pPr>
      <w:r w:rsidRPr="00F265EE">
        <w:rPr>
          <w:rFonts w:ascii="Times New Roman" w:hAnsi="Times New Roman" w:cs="Times New Roman"/>
        </w:rPr>
        <w:t>KETOCONAZOLE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"KETOCONAZOLE"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for dermal use </w:t>
      </w:r>
      <w:r w:rsidRPr="00F265EE">
        <w:rPr>
          <w:rFonts w:ascii="Times New Roman" w:hAnsi="Times New Roman" w:cs="Times New Roman"/>
          <w:b/>
          <w:bCs/>
        </w:rPr>
        <w:t>except</w:t>
      </w:r>
      <w:r w:rsidRPr="00F265EE">
        <w:rPr>
          <w:rFonts w:ascii="Times New Roman" w:hAnsi="Times New Roman" w:cs="Times New Roman"/>
        </w:rPr>
        <w:t>:</w:t>
      </w:r>
    </w:p>
    <w:p w:rsidR="007F6DF5" w:rsidRPr="00F265EE" w:rsidRDefault="007F6DF5" w:rsidP="00DF71EC">
      <w:pPr>
        <w:pStyle w:val="schedbody"/>
        <w:spacing w:line="240" w:lineRule="auto"/>
        <w:rPr>
          <w:rFonts w:ascii="Times New Roman" w:hAnsi="Times New Roman" w:cs="Times New Roman"/>
        </w:rPr>
      </w:pPr>
    </w:p>
    <w:p w:rsidR="007F6DF5" w:rsidRPr="00F265EE" w:rsidRDefault="007F6DF5"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 xml:space="preserve">in preparations containing 1 per cent or less of ketoconazole for the treatment of the </w:t>
      </w:r>
    </w:p>
    <w:p w:rsidR="002324A6" w:rsidRPr="00F265EE" w:rsidRDefault="002324A6"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scalp; or</w:t>
      </w:r>
    </w:p>
    <w:p w:rsidR="000C2292" w:rsidRPr="00F265EE" w:rsidRDefault="000C2292" w:rsidP="00DF71EC">
      <w:pPr>
        <w:pStyle w:val="schedindenta"/>
        <w:spacing w:line="240" w:lineRule="auto"/>
        <w:rPr>
          <w:rFonts w:ascii="Times New Roman" w:hAnsi="Times New Roman" w:cs="Times New Roman"/>
        </w:rPr>
      </w:pPr>
    </w:p>
    <w:p w:rsidR="000C2292" w:rsidRPr="00F265EE" w:rsidRDefault="000C2292"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for the treatment of tinea pedis.</w:t>
      </w:r>
    </w:p>
    <w:p w:rsidR="000C2292" w:rsidRPr="00F265EE" w:rsidRDefault="000C2292" w:rsidP="00DF71EC">
      <w:pPr>
        <w:pStyle w:val="schedbody"/>
        <w:spacing w:line="240" w:lineRule="auto"/>
        <w:rPr>
          <w:rFonts w:ascii="Times New Roman" w:hAnsi="Times New Roman" w:cs="Times New Roman"/>
        </w:rPr>
      </w:pPr>
    </w:p>
    <w:p w:rsidR="000C2292" w:rsidRPr="00F265EE" w:rsidRDefault="000C2292" w:rsidP="00DF71EC">
      <w:pPr>
        <w:pStyle w:val="schedbody"/>
        <w:spacing w:line="240" w:lineRule="auto"/>
        <w:rPr>
          <w:rFonts w:ascii="Times New Roman" w:hAnsi="Times New Roman" w:cs="Times New Roman"/>
          <w:spacing w:val="-2"/>
          <w:lang w:val="en-GB"/>
        </w:rPr>
      </w:pPr>
      <w:r w:rsidRPr="00F265EE">
        <w:rPr>
          <w:rFonts w:ascii="Times New Roman" w:hAnsi="Times New Roman" w:cs="Times New Roman"/>
          <w:spacing w:val="-2"/>
        </w:rPr>
        <w:t>KETOTIFEN</w:t>
      </w:r>
      <w:r w:rsidR="00A3108F" w:rsidRPr="00F265EE">
        <w:rPr>
          <w:rFonts w:ascii="Times New Roman" w:hAnsi="Times New Roman" w:cs="Times New Roman"/>
          <w:spacing w:val="-2"/>
        </w:rPr>
        <w:fldChar w:fldCharType="begin"/>
      </w:r>
      <w:r w:rsidRPr="00F265EE">
        <w:rPr>
          <w:rFonts w:ascii="Times New Roman" w:hAnsi="Times New Roman" w:cs="Times New Roman"/>
        </w:rPr>
        <w:instrText xml:space="preserve"> XE "</w:instrText>
      </w:r>
      <w:r w:rsidRPr="00F265EE">
        <w:rPr>
          <w:rFonts w:ascii="Times New Roman" w:hAnsi="Times New Roman" w:cs="Times New Roman"/>
          <w:spacing w:val="-2"/>
        </w:rPr>
        <w:instrText>KETOTIFEN</w:instrText>
      </w:r>
      <w:r w:rsidRPr="00F265EE">
        <w:rPr>
          <w:rFonts w:ascii="Times New Roman" w:hAnsi="Times New Roman" w:cs="Times New Roman"/>
        </w:rPr>
        <w:instrText xml:space="preserve">" </w:instrText>
      </w:r>
      <w:r w:rsidR="00A3108F" w:rsidRPr="00F265EE">
        <w:rPr>
          <w:rFonts w:ascii="Times New Roman" w:hAnsi="Times New Roman" w:cs="Times New Roman"/>
          <w:spacing w:val="-2"/>
        </w:rPr>
        <w:fldChar w:fldCharType="end"/>
      </w:r>
      <w:r w:rsidRPr="00F265EE">
        <w:rPr>
          <w:rFonts w:ascii="Times New Roman" w:hAnsi="Times New Roman" w:cs="Times New Roman"/>
          <w:spacing w:val="-2"/>
        </w:rPr>
        <w:t xml:space="preserve"> for ophthalmic use in preparations containing 0.025 per cent or less of ketotifen.</w:t>
      </w:r>
    </w:p>
    <w:p w:rsidR="00C37942" w:rsidRPr="00F265EE" w:rsidRDefault="00C37942" w:rsidP="00DF71EC">
      <w:pPr>
        <w:pStyle w:val="schedbody"/>
        <w:spacing w:line="240" w:lineRule="auto"/>
        <w:rPr>
          <w:rFonts w:ascii="Times New Roman" w:hAnsi="Times New Roman" w:cs="Times New Roman"/>
          <w:lang w:val="en-GB"/>
        </w:rPr>
      </w:pPr>
    </w:p>
    <w:p w:rsidR="000C2292" w:rsidRPr="00F265EE" w:rsidRDefault="000C229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LEVOCABASTINE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LEVOCABASTINE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topical eye or nasal preparations.</w:t>
      </w:r>
    </w:p>
    <w:p w:rsidR="007F6DF5" w:rsidRPr="00F265EE" w:rsidRDefault="007F6DF5" w:rsidP="00DF71EC">
      <w:pPr>
        <w:pStyle w:val="schedindenta"/>
        <w:spacing w:line="240" w:lineRule="auto"/>
        <w:rPr>
          <w:rFonts w:ascii="Times New Roman" w:hAnsi="Times New Roman" w:cs="Times New Roman"/>
        </w:rPr>
      </w:pPr>
    </w:p>
    <w:p w:rsidR="007F6DF5" w:rsidRPr="00F265EE" w:rsidRDefault="007F6DF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LIGNOCAINE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LIGNOCAINE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topical use other than eye drops:</w:t>
      </w:r>
    </w:p>
    <w:p w:rsidR="007F6DF5" w:rsidRPr="00F265EE" w:rsidRDefault="007F6DF5" w:rsidP="00DF71EC">
      <w:pPr>
        <w:pStyle w:val="schedbody"/>
        <w:spacing w:line="240" w:lineRule="auto"/>
        <w:rPr>
          <w:rFonts w:ascii="Times New Roman" w:hAnsi="Times New Roman" w:cs="Times New Roman"/>
        </w:rPr>
      </w:pPr>
    </w:p>
    <w:p w:rsidR="007F6DF5" w:rsidRPr="00F265EE" w:rsidRDefault="007F6DF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 xml:space="preserve">containing 10 per cent or less of total local anaesthetic substances,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dermal preparations containing 2 per cent or less of total local anaesthetic substances; or</w:t>
      </w:r>
    </w:p>
    <w:p w:rsidR="007F6DF5" w:rsidRPr="00F265EE" w:rsidRDefault="007F6DF5" w:rsidP="00DF71EC">
      <w:pPr>
        <w:pStyle w:val="schedindenta"/>
        <w:spacing w:line="240" w:lineRule="auto"/>
        <w:rPr>
          <w:rFonts w:ascii="Times New Roman" w:hAnsi="Times New Roman" w:cs="Times New Roman"/>
          <w:lang w:val="en-GB"/>
        </w:rPr>
      </w:pPr>
    </w:p>
    <w:p w:rsidR="007F6DF5" w:rsidRPr="00F265EE" w:rsidRDefault="007F6DF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 xml:space="preserve">in divided preparations containing 200 mg or less of total local anaesthetic substances per dosage unit,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lozenges containing 30 mg or less of total local anaesthetic substances per dosage unit.</w:t>
      </w:r>
    </w:p>
    <w:p w:rsidR="007F6DF5" w:rsidRPr="00F265EE" w:rsidRDefault="007F6DF5" w:rsidP="00DF71EC">
      <w:pPr>
        <w:pStyle w:val="schedbody"/>
        <w:spacing w:line="240" w:lineRule="auto"/>
        <w:rPr>
          <w:rFonts w:ascii="Times New Roman" w:hAnsi="Times New Roman" w:cs="Times New Roman"/>
          <w:lang w:val="en-GB"/>
        </w:rPr>
      </w:pPr>
    </w:p>
    <w:p w:rsidR="008C426E" w:rsidRPr="00F265EE" w:rsidRDefault="007F6DF5" w:rsidP="008C426E">
      <w:pPr>
        <w:pStyle w:val="part1indent15"/>
        <w:spacing w:line="240" w:lineRule="auto"/>
        <w:jc w:val="left"/>
        <w:rPr>
          <w:rFonts w:ascii="Times New Roman" w:hAnsi="Times New Roman" w:cs="Times New Roman"/>
          <w:lang w:val="en-GB"/>
        </w:rPr>
      </w:pPr>
      <w:r w:rsidRPr="00F265EE">
        <w:rPr>
          <w:rFonts w:ascii="Times New Roman" w:hAnsi="Times New Roman" w:cs="Times New Roman"/>
        </w:rPr>
        <w:t>LINDANE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"LINDANE"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for human external therapeutic use containing 2 per cent or less of lindane.</w:t>
      </w:r>
    </w:p>
    <w:p w:rsidR="008C426E" w:rsidRPr="00F265EE" w:rsidRDefault="008C426E" w:rsidP="00DF71EC">
      <w:pPr>
        <w:pStyle w:val="schedbody"/>
        <w:spacing w:line="240" w:lineRule="auto"/>
        <w:rPr>
          <w:rFonts w:ascii="Times New Roman" w:hAnsi="Times New Roman" w:cs="Times New Roman"/>
          <w:lang w:val="en-GB"/>
        </w:rPr>
      </w:pPr>
    </w:p>
    <w:p w:rsidR="007F6DF5" w:rsidRPr="00F265EE" w:rsidRDefault="007F6DF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LITHIUM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LITHIUM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dermal use containing 1 per cent or less of lithium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7F6DF5" w:rsidRPr="00F265EE" w:rsidRDefault="007F6DF5" w:rsidP="00DF71EC">
      <w:pPr>
        <w:pStyle w:val="schedindenta"/>
        <w:spacing w:line="240" w:lineRule="auto"/>
        <w:rPr>
          <w:rFonts w:ascii="Times New Roman" w:hAnsi="Times New Roman" w:cs="Times New Roman"/>
          <w:lang w:val="en-GB"/>
        </w:rPr>
      </w:pPr>
    </w:p>
    <w:p w:rsidR="007F6DF5" w:rsidRPr="00F265EE" w:rsidRDefault="007F6DF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present as an excipient at 0.25 per cent or less of lithium; or</w:t>
      </w:r>
    </w:p>
    <w:p w:rsidR="007F6DF5" w:rsidRPr="00F265EE" w:rsidRDefault="007F6DF5" w:rsidP="00DF71EC">
      <w:pPr>
        <w:pStyle w:val="schedindenta"/>
        <w:spacing w:line="240" w:lineRule="auto"/>
        <w:rPr>
          <w:rFonts w:ascii="Times New Roman" w:hAnsi="Times New Roman" w:cs="Times New Roman"/>
          <w:lang w:val="en-GB"/>
        </w:rPr>
      </w:pPr>
    </w:p>
    <w:p w:rsidR="007F6DF5" w:rsidRPr="00F265EE" w:rsidRDefault="007F6DF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0.01 per cent or less of lithium.</w:t>
      </w:r>
    </w:p>
    <w:p w:rsidR="007F6DF5" w:rsidRPr="00F265EE" w:rsidRDefault="007F6DF5" w:rsidP="00DF71EC">
      <w:pPr>
        <w:pStyle w:val="schedindenta"/>
        <w:spacing w:line="240" w:lineRule="auto"/>
        <w:rPr>
          <w:rFonts w:ascii="Times New Roman" w:hAnsi="Times New Roman" w:cs="Times New Roman"/>
          <w:lang w:val="en-GB"/>
        </w:rPr>
      </w:pPr>
    </w:p>
    <w:p w:rsidR="007F6DF5" w:rsidRPr="00F265EE" w:rsidRDefault="007F6DF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LOBELIA INFLATA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LOBELIA INFLATA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for smoking or burning.</w:t>
      </w:r>
    </w:p>
    <w:p w:rsidR="007F6DF5" w:rsidRPr="00F265EE" w:rsidRDefault="007F6DF5" w:rsidP="00DF71EC">
      <w:pPr>
        <w:pStyle w:val="schedbody"/>
        <w:spacing w:line="240" w:lineRule="auto"/>
        <w:rPr>
          <w:rFonts w:ascii="Times New Roman" w:hAnsi="Times New Roman" w:cs="Times New Roman"/>
          <w:lang w:val="en-GB"/>
        </w:rPr>
      </w:pPr>
    </w:p>
    <w:p w:rsidR="007F6DF5" w:rsidRPr="00F265EE" w:rsidRDefault="007F6DF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LOBELINE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LOBELINE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for smoking or burning.</w:t>
      </w:r>
    </w:p>
    <w:p w:rsidR="007F6DF5" w:rsidRPr="00F265EE" w:rsidRDefault="007F6DF5" w:rsidP="00DF71EC">
      <w:pPr>
        <w:pStyle w:val="schedbody"/>
        <w:spacing w:line="240" w:lineRule="auto"/>
        <w:rPr>
          <w:rFonts w:ascii="Times New Roman" w:hAnsi="Times New Roman" w:cs="Times New Roman"/>
          <w:lang w:val="en-GB"/>
        </w:rPr>
      </w:pPr>
    </w:p>
    <w:p w:rsidR="007F6DF5" w:rsidRPr="00F265EE" w:rsidRDefault="007F6DF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LODOXAMIDE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LODOXAMIDE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ophthalmic use.</w:t>
      </w:r>
    </w:p>
    <w:p w:rsidR="007F6DF5" w:rsidRPr="00F265EE" w:rsidRDefault="007F6DF5" w:rsidP="00DF71EC">
      <w:pPr>
        <w:pStyle w:val="schedbody"/>
        <w:spacing w:line="240" w:lineRule="auto"/>
        <w:rPr>
          <w:rFonts w:ascii="Times New Roman" w:hAnsi="Times New Roman" w:cs="Times New Roman"/>
          <w:lang w:val="en-GB"/>
        </w:rPr>
      </w:pPr>
    </w:p>
    <w:p w:rsidR="007F6DF5" w:rsidRPr="00F265EE" w:rsidRDefault="007F6DF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LOPERAMIDE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LOPERAMIDE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divided preparations for oral use in packs of 20 dosage units or less</w:t>
      </w:r>
      <w:r w:rsidR="008E4E86" w:rsidRPr="00F265EE">
        <w:rPr>
          <w:rFonts w:ascii="Times New Roman" w:hAnsi="Times New Roman" w:cs="Times New Roman"/>
          <w:lang w:val="en-GB"/>
        </w:rPr>
        <w:t xml:space="preserve"> </w:t>
      </w:r>
      <w:r w:rsidR="008E4E86" w:rsidRPr="00F265EE">
        <w:rPr>
          <w:rFonts w:ascii="Times New Roman" w:hAnsi="Times New Roman" w:cs="Times New Roman"/>
          <w:b/>
          <w:lang w:val="en-GB"/>
        </w:rPr>
        <w:t>except</w:t>
      </w:r>
      <w:r w:rsidR="008E4E86" w:rsidRPr="00F265EE">
        <w:rPr>
          <w:rFonts w:ascii="Times New Roman" w:hAnsi="Times New Roman" w:cs="Times New Roman"/>
          <w:lang w:val="en-GB"/>
        </w:rPr>
        <w:t xml:space="preserve"> in preparations containing 2 mg or less of loperamide per dosage unit, in a primary pack containing 8 dosage units or less</w:t>
      </w:r>
      <w:r w:rsidRPr="00F265EE">
        <w:rPr>
          <w:rFonts w:ascii="Times New Roman" w:hAnsi="Times New Roman" w:cs="Times New Roman"/>
          <w:lang w:val="en-GB"/>
        </w:rPr>
        <w:t>.</w:t>
      </w:r>
    </w:p>
    <w:p w:rsidR="007F6DF5" w:rsidRPr="00F265EE" w:rsidRDefault="007F6DF5" w:rsidP="00DF71EC">
      <w:pPr>
        <w:pStyle w:val="schedbody"/>
        <w:spacing w:line="240" w:lineRule="auto"/>
        <w:rPr>
          <w:rFonts w:ascii="Times New Roman" w:hAnsi="Times New Roman" w:cs="Times New Roman"/>
          <w:lang w:val="en-GB"/>
        </w:rPr>
      </w:pPr>
    </w:p>
    <w:p w:rsidR="00F179AA" w:rsidRPr="00F265EE" w:rsidRDefault="00F179AA" w:rsidP="00F179AA">
      <w:pPr>
        <w:pStyle w:val="schedbody"/>
        <w:rPr>
          <w:rFonts w:ascii="Times New Roman" w:hAnsi="Times New Roman" w:cs="Times New Roman"/>
          <w:lang w:val="en-GB"/>
        </w:rPr>
      </w:pPr>
      <w:r w:rsidRPr="00F265EE">
        <w:rPr>
          <w:rFonts w:ascii="Times New Roman" w:hAnsi="Times New Roman" w:cs="Times New Roman"/>
          <w:lang w:val="en-GB"/>
        </w:rPr>
        <w:t>LORATADINE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LORATADINE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oral use </w:t>
      </w:r>
      <w:r w:rsidRPr="00F265EE">
        <w:rPr>
          <w:rFonts w:ascii="Times New Roman" w:hAnsi="Times New Roman" w:cs="Times New Roman"/>
          <w:b/>
          <w:lang w:val="en-GB"/>
        </w:rPr>
        <w:t>except</w:t>
      </w:r>
      <w:r w:rsidRPr="00F265EE">
        <w:rPr>
          <w:rFonts w:ascii="Times New Roman" w:hAnsi="Times New Roman" w:cs="Times New Roman"/>
          <w:lang w:val="en-GB"/>
        </w:rPr>
        <w:t xml:space="preserve"> in divided preparations for the treatment of seasonal allergic rhinitis in adults and children 12 years of age and over when:</w:t>
      </w:r>
    </w:p>
    <w:p w:rsidR="00F179AA" w:rsidRPr="00F265EE" w:rsidRDefault="00F179AA" w:rsidP="00F179AA">
      <w:pPr>
        <w:pStyle w:val="schedbody"/>
        <w:rPr>
          <w:rFonts w:ascii="Times New Roman" w:hAnsi="Times New Roman" w:cs="Times New Roman"/>
          <w:lang w:val="en-GB"/>
        </w:rPr>
      </w:pPr>
    </w:p>
    <w:p w:rsidR="00F179AA" w:rsidRPr="00F265EE" w:rsidRDefault="00F179AA" w:rsidP="00F179AA">
      <w:pPr>
        <w:pStyle w:val="schedbody"/>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 xml:space="preserve">in a primary pack containing 5 dosage units or less; and </w:t>
      </w:r>
    </w:p>
    <w:p w:rsidR="00F179AA" w:rsidRPr="00F265EE" w:rsidRDefault="00F179AA" w:rsidP="00F179AA">
      <w:pPr>
        <w:pStyle w:val="schedbody"/>
        <w:rPr>
          <w:rFonts w:ascii="Times New Roman" w:hAnsi="Times New Roman" w:cs="Times New Roman"/>
          <w:lang w:val="en-GB"/>
        </w:rPr>
      </w:pPr>
    </w:p>
    <w:p w:rsidR="00F179AA" w:rsidRPr="00F265EE" w:rsidRDefault="00F179AA" w:rsidP="00F179AA">
      <w:pPr>
        <w:pStyle w:val="schedbody"/>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labelled with a recommended daily dose not exceeding 10 mg of loratadine.</w:t>
      </w:r>
    </w:p>
    <w:p w:rsidR="00F179AA" w:rsidRPr="00F265EE" w:rsidRDefault="00F179AA" w:rsidP="00F179AA">
      <w:pPr>
        <w:pStyle w:val="schedbody"/>
        <w:rPr>
          <w:rFonts w:ascii="Times New Roman" w:hAnsi="Times New Roman" w:cs="Times New Roman"/>
          <w:lang w:val="en-GB"/>
        </w:rPr>
      </w:pPr>
    </w:p>
    <w:p w:rsidR="007F6DF5" w:rsidRPr="00F265EE" w:rsidRDefault="007F6DF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MEBENDAZOLE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MEBENDAZOLE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therapeutic use.</w:t>
      </w:r>
    </w:p>
    <w:p w:rsidR="007F6DF5" w:rsidRPr="00F265EE" w:rsidRDefault="007F6DF5" w:rsidP="00DF71EC">
      <w:pPr>
        <w:pStyle w:val="NoParagraphStyle"/>
        <w:tabs>
          <w:tab w:val="left" w:pos="1440"/>
        </w:tabs>
        <w:suppressAutoHyphens/>
        <w:spacing w:line="240" w:lineRule="auto"/>
        <w:rPr>
          <w:rFonts w:ascii="Times New Roman" w:hAnsi="Times New Roman" w:cs="Times New Roman"/>
          <w:sz w:val="20"/>
          <w:szCs w:val="20"/>
        </w:rPr>
      </w:pPr>
    </w:p>
    <w:p w:rsidR="007F6DF5" w:rsidRPr="00F265EE" w:rsidRDefault="007F6DF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MECLOZINE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MECLOZINE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primary packs containing 12 or less tablets or capsules of meclozine for the prevention or treatment of motion sickness,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for the treatment of children under 2 years of age.</w:t>
      </w:r>
    </w:p>
    <w:p w:rsidR="00260002" w:rsidRPr="00F265EE" w:rsidRDefault="00260002" w:rsidP="00DF71EC">
      <w:pPr>
        <w:pStyle w:val="schedbody"/>
        <w:spacing w:line="240" w:lineRule="auto"/>
        <w:rPr>
          <w:rFonts w:ascii="Times New Roman" w:hAnsi="Times New Roman" w:cs="Times New Roman"/>
          <w:lang w:val="en-GB"/>
        </w:rPr>
      </w:pPr>
    </w:p>
    <w:p w:rsidR="007F6DF5" w:rsidRPr="00F265EE" w:rsidRDefault="007F6DF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MEFENAMIC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MEFENAMIC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divided preparations for oral use in packs of 30 or less dosage units for the treatment of dysmenorrhoea. </w:t>
      </w:r>
    </w:p>
    <w:p w:rsidR="007F6DF5" w:rsidRPr="00F265EE" w:rsidRDefault="007F6DF5" w:rsidP="00DF71EC">
      <w:pPr>
        <w:pStyle w:val="schedbody"/>
        <w:spacing w:line="240" w:lineRule="auto"/>
        <w:rPr>
          <w:rFonts w:ascii="Times New Roman" w:hAnsi="Times New Roman" w:cs="Times New Roman"/>
          <w:lang w:val="en-GB"/>
        </w:rPr>
      </w:pPr>
    </w:p>
    <w:p w:rsidR="007F6DF5" w:rsidRPr="00F265EE" w:rsidRDefault="007F6DF5" w:rsidP="00DF71EC">
      <w:pPr>
        <w:pStyle w:val="schedbody"/>
        <w:spacing w:line="240" w:lineRule="auto"/>
        <w:rPr>
          <w:rFonts w:ascii="Times New Roman" w:hAnsi="Times New Roman" w:cs="Times New Roman"/>
        </w:rPr>
      </w:pPr>
      <w:r w:rsidRPr="00F265EE">
        <w:rPr>
          <w:rFonts w:ascii="Times New Roman" w:hAnsi="Times New Roman" w:cs="Times New Roman"/>
        </w:rPr>
        <w:t>MEPYRAMINE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"MEPYRAMINE"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dermal use.</w:t>
      </w:r>
    </w:p>
    <w:p w:rsidR="007F6DF5" w:rsidRPr="00F265EE" w:rsidRDefault="007F6DF5" w:rsidP="00DF71EC">
      <w:pPr>
        <w:pStyle w:val="schedbody"/>
        <w:spacing w:line="240" w:lineRule="auto"/>
        <w:rPr>
          <w:rFonts w:ascii="Times New Roman" w:hAnsi="Times New Roman" w:cs="Times New Roman"/>
        </w:rPr>
      </w:pPr>
    </w:p>
    <w:p w:rsidR="007F6DF5" w:rsidRPr="00F265EE" w:rsidRDefault="007F6DF5" w:rsidP="00DF71EC">
      <w:pPr>
        <w:pStyle w:val="schedbody"/>
        <w:spacing w:line="240" w:lineRule="auto"/>
        <w:rPr>
          <w:rFonts w:ascii="Times New Roman" w:hAnsi="Times New Roman" w:cs="Times New Roman"/>
          <w:lang w:val="en-GB"/>
        </w:rPr>
      </w:pPr>
      <w:r w:rsidRPr="00F265EE">
        <w:rPr>
          <w:rFonts w:ascii="Times New Roman" w:hAnsi="Times New Roman" w:cs="Times New Roman"/>
        </w:rPr>
        <w:t>MERCUROCHROME</w:t>
      </w:r>
      <w:r w:rsidR="00A3108F" w:rsidRPr="00F265EE">
        <w:rPr>
          <w:rFonts w:ascii="Times New Roman" w:hAnsi="Times New Roman" w:cs="Times New Roman"/>
        </w:rPr>
        <w:fldChar w:fldCharType="begin"/>
      </w:r>
      <w:r w:rsidR="000D2FF8" w:rsidRPr="00F265EE">
        <w:rPr>
          <w:rFonts w:ascii="Times New Roman" w:hAnsi="Times New Roman" w:cs="Times New Roman"/>
        </w:rPr>
        <w:instrText xml:space="preserve"> XE "MERCUROCHROME"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for external use containing 2 per cent or less of mercurochrome</w:t>
      </w:r>
      <w:r w:rsidR="000A6063" w:rsidRPr="00F265EE">
        <w:rPr>
          <w:rFonts w:ascii="Times New Roman" w:hAnsi="Times New Roman" w:cs="Times New Roman"/>
        </w:rPr>
        <w:t xml:space="preserve"> </w:t>
      </w:r>
      <w:r w:rsidR="000A6063" w:rsidRPr="00F265EE">
        <w:rPr>
          <w:rFonts w:ascii="Times New Roman" w:hAnsi="Times New Roman" w:cs="Times New Roman"/>
          <w:b/>
        </w:rPr>
        <w:t>except</w:t>
      </w:r>
      <w:r w:rsidR="000A6063" w:rsidRPr="00F265EE">
        <w:rPr>
          <w:rFonts w:ascii="Times New Roman" w:hAnsi="Times New Roman" w:cs="Times New Roman"/>
        </w:rPr>
        <w:t xml:space="preserve"> when included in Schedule 6</w:t>
      </w:r>
      <w:r w:rsidRPr="00F265EE">
        <w:rPr>
          <w:rFonts w:ascii="Times New Roman" w:hAnsi="Times New Roman" w:cs="Times New Roman"/>
        </w:rPr>
        <w:t>.</w:t>
      </w:r>
    </w:p>
    <w:p w:rsidR="007F6DF5" w:rsidRPr="00F265EE" w:rsidRDefault="007F6DF5" w:rsidP="00DF71EC">
      <w:pPr>
        <w:pStyle w:val="schedbody"/>
        <w:spacing w:line="240" w:lineRule="auto"/>
        <w:rPr>
          <w:rFonts w:ascii="Times New Roman" w:hAnsi="Times New Roman" w:cs="Times New Roman"/>
          <w:lang w:val="en-GB"/>
        </w:rPr>
      </w:pPr>
    </w:p>
    <w:p w:rsidR="007F6DF5" w:rsidRPr="00F265EE" w:rsidRDefault="007F6DF5" w:rsidP="00DF71EC">
      <w:pPr>
        <w:pStyle w:val="schedbody"/>
        <w:spacing w:line="240" w:lineRule="auto"/>
        <w:rPr>
          <w:rFonts w:ascii="Times New Roman" w:hAnsi="Times New Roman" w:cs="Times New Roman"/>
        </w:rPr>
      </w:pPr>
      <w:r w:rsidRPr="00F265EE">
        <w:rPr>
          <w:rFonts w:ascii="Times New Roman" w:hAnsi="Times New Roman" w:cs="Times New Roman"/>
        </w:rPr>
        <w:t>MERCURY</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"MERCURY"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external use in preparations containing 0.5 per cent or less of mercury.</w:t>
      </w:r>
    </w:p>
    <w:p w:rsidR="007F6DF5" w:rsidRPr="00F265EE" w:rsidRDefault="007F6DF5" w:rsidP="00DF71EC">
      <w:pPr>
        <w:pStyle w:val="schedbody"/>
        <w:spacing w:line="240" w:lineRule="auto"/>
        <w:rPr>
          <w:rFonts w:ascii="Times New Roman" w:hAnsi="Times New Roman" w:cs="Times New Roman"/>
          <w:lang w:val="en-GB"/>
        </w:rPr>
      </w:pPr>
    </w:p>
    <w:p w:rsidR="007F6DF5" w:rsidRPr="00F265EE" w:rsidRDefault="007F6DF5" w:rsidP="00DF71EC">
      <w:pPr>
        <w:pStyle w:val="schedbody"/>
        <w:spacing w:line="240" w:lineRule="auto"/>
        <w:rPr>
          <w:rFonts w:ascii="Times New Roman" w:hAnsi="Times New Roman" w:cs="Times New Roman"/>
        </w:rPr>
      </w:pPr>
      <w:r w:rsidRPr="00F265EE">
        <w:rPr>
          <w:rFonts w:ascii="Times New Roman" w:hAnsi="Times New Roman" w:cs="Times New Roman"/>
        </w:rPr>
        <w:t>METHOXAMINE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"METHOXAMINE"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for external use </w:t>
      </w:r>
      <w:r w:rsidRPr="00F265EE">
        <w:rPr>
          <w:rFonts w:ascii="Times New Roman" w:hAnsi="Times New Roman" w:cs="Times New Roman"/>
          <w:b/>
          <w:bCs/>
        </w:rPr>
        <w:t>except</w:t>
      </w:r>
      <w:r w:rsidRPr="00F265EE">
        <w:rPr>
          <w:rFonts w:ascii="Times New Roman" w:hAnsi="Times New Roman" w:cs="Times New Roman"/>
        </w:rPr>
        <w:t xml:space="preserve"> in preparations</w:t>
      </w:r>
      <w:r w:rsidRPr="00F265EE">
        <w:rPr>
          <w:rFonts w:ascii="Times New Roman" w:hAnsi="Times New Roman" w:cs="Times New Roman"/>
          <w:b/>
          <w:bCs/>
        </w:rPr>
        <w:t xml:space="preserve"> </w:t>
      </w:r>
      <w:r w:rsidRPr="00F265EE">
        <w:rPr>
          <w:rFonts w:ascii="Times New Roman" w:hAnsi="Times New Roman" w:cs="Times New Roman"/>
        </w:rPr>
        <w:t>containing 1 per cent or less of methoxamine.</w:t>
      </w:r>
    </w:p>
    <w:p w:rsidR="007F6DF5" w:rsidRPr="00F265EE" w:rsidRDefault="007F6DF5" w:rsidP="00DF71EC">
      <w:pPr>
        <w:pStyle w:val="schedbody"/>
        <w:spacing w:line="240" w:lineRule="auto"/>
        <w:rPr>
          <w:rFonts w:ascii="Times New Roman" w:hAnsi="Times New Roman" w:cs="Times New Roman"/>
          <w:lang w:val="en-GB"/>
        </w:rPr>
      </w:pPr>
    </w:p>
    <w:p w:rsidR="007F6DF5" w:rsidRPr="00F265EE" w:rsidRDefault="007F6DF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METHOXYPHENAMINE</w:t>
      </w:r>
      <w:r w:rsidR="00A3108F" w:rsidRPr="00F265EE">
        <w:rPr>
          <w:rFonts w:ascii="Times New Roman" w:hAnsi="Times New Roman" w:cs="Times New Roman"/>
        </w:rPr>
        <w:fldChar w:fldCharType="begin"/>
      </w:r>
      <w:r w:rsidR="004D1858" w:rsidRPr="00F265EE">
        <w:rPr>
          <w:rFonts w:ascii="Times New Roman" w:hAnsi="Times New Roman" w:cs="Times New Roman"/>
        </w:rPr>
        <w:instrText xml:space="preserve"> XE "</w:instrText>
      </w:r>
      <w:r w:rsidR="004D1858" w:rsidRPr="00F265EE">
        <w:rPr>
          <w:rFonts w:ascii="Times New Roman" w:hAnsi="Times New Roman" w:cs="Times New Roman"/>
          <w:lang w:val="en-GB"/>
        </w:rPr>
        <w:instrText>METHOXYPHENAMINE</w:instrText>
      </w:r>
      <w:r w:rsidR="004D1858"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lang w:val="en-GB"/>
        </w:rPr>
        <w:t>.</w:t>
      </w:r>
    </w:p>
    <w:p w:rsidR="007F6DF5" w:rsidRPr="00F265EE" w:rsidRDefault="007F6DF5" w:rsidP="00DF71EC">
      <w:pPr>
        <w:pStyle w:val="schedbody"/>
        <w:spacing w:line="240" w:lineRule="auto"/>
        <w:rPr>
          <w:rFonts w:ascii="Times New Roman" w:hAnsi="Times New Roman" w:cs="Times New Roman"/>
          <w:lang w:val="en-GB"/>
        </w:rPr>
      </w:pPr>
    </w:p>
    <w:p w:rsidR="00EF129B" w:rsidRPr="00F265EE" w:rsidRDefault="00EF129B"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METHYLEPHEDRINE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METHYLEPHEDRINE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EF129B" w:rsidRPr="00F265EE" w:rsidRDefault="00EF129B" w:rsidP="00DF71EC">
      <w:pPr>
        <w:pStyle w:val="schedbody"/>
        <w:spacing w:line="240" w:lineRule="auto"/>
        <w:rPr>
          <w:rFonts w:ascii="Times New Roman" w:hAnsi="Times New Roman" w:cs="Times New Roman"/>
          <w:lang w:val="en-GB"/>
        </w:rPr>
      </w:pPr>
    </w:p>
    <w:p w:rsidR="00EF129B" w:rsidRPr="00F265EE" w:rsidRDefault="00EF129B" w:rsidP="00DF71EC">
      <w:pPr>
        <w:pStyle w:val="schedbody"/>
        <w:spacing w:line="240" w:lineRule="auto"/>
        <w:rPr>
          <w:rFonts w:ascii="Times New Roman" w:hAnsi="Times New Roman" w:cs="Times New Roman"/>
        </w:rPr>
      </w:pPr>
      <w:r w:rsidRPr="00F265EE">
        <w:rPr>
          <w:rFonts w:ascii="Times New Roman" w:hAnsi="Times New Roman" w:cs="Times New Roman"/>
        </w:rPr>
        <w:t>MICONAZOLE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"MICONAZOLE"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human use in dermal preparations and for application to the nails </w:t>
      </w:r>
      <w:r w:rsidRPr="00F265EE">
        <w:rPr>
          <w:rFonts w:ascii="Times New Roman" w:hAnsi="Times New Roman" w:cs="Times New Roman"/>
          <w:b/>
          <w:bCs/>
        </w:rPr>
        <w:t>except</w:t>
      </w:r>
      <w:r w:rsidRPr="00F265EE">
        <w:rPr>
          <w:rFonts w:ascii="Times New Roman" w:hAnsi="Times New Roman" w:cs="Times New Roman"/>
        </w:rPr>
        <w:t xml:space="preserve"> in preparations for the treatment of tinea pedis.</w:t>
      </w:r>
    </w:p>
    <w:p w:rsidR="002324A6" w:rsidRPr="00F265EE" w:rsidRDefault="002324A6" w:rsidP="00DF71EC">
      <w:pPr>
        <w:pStyle w:val="schedbody"/>
        <w:spacing w:line="240" w:lineRule="auto"/>
        <w:rPr>
          <w:rFonts w:ascii="Times New Roman" w:hAnsi="Times New Roman" w:cs="Times New Roman"/>
        </w:rPr>
      </w:pPr>
    </w:p>
    <w:p w:rsidR="00EF129B" w:rsidRPr="00F265EE" w:rsidRDefault="00EF129B"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MINOXIDIL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MINOXIDIL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dermal use containing 5 per cent or less of minoxidil.</w:t>
      </w:r>
    </w:p>
    <w:p w:rsidR="00EF129B" w:rsidRPr="00F265EE" w:rsidRDefault="00EF129B" w:rsidP="00DF71EC">
      <w:pPr>
        <w:pStyle w:val="schedbody"/>
        <w:spacing w:line="240" w:lineRule="auto"/>
        <w:rPr>
          <w:rFonts w:ascii="Times New Roman" w:hAnsi="Times New Roman" w:cs="Times New Roman"/>
          <w:lang w:val="en-GB"/>
        </w:rPr>
      </w:pPr>
    </w:p>
    <w:p w:rsidR="00EF129B" w:rsidRPr="00F265EE" w:rsidRDefault="00EF129B" w:rsidP="00DF71EC">
      <w:pPr>
        <w:pStyle w:val="schedbody"/>
        <w:spacing w:line="240" w:lineRule="auto"/>
        <w:rPr>
          <w:rFonts w:ascii="Times New Roman" w:hAnsi="Times New Roman" w:cs="Times New Roman"/>
        </w:rPr>
      </w:pPr>
      <w:r w:rsidRPr="00F265EE">
        <w:rPr>
          <w:rFonts w:ascii="Times New Roman" w:hAnsi="Times New Roman" w:cs="Times New Roman"/>
        </w:rPr>
        <w:t>MOMETASONE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"MOMETASONE"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aqueous nasal sprays delivering 50 micrograms or less of mometasone per actuation when the maximum recommended daily dose is no greater than 200 micrograms for the prophylaxis or treatment of allergic rhinitis for up to six months in adul</w:t>
      </w:r>
      <w:r w:rsidR="00320757" w:rsidRPr="00F265EE">
        <w:rPr>
          <w:rFonts w:ascii="Times New Roman" w:hAnsi="Times New Roman" w:cs="Times New Roman"/>
        </w:rPr>
        <w:t>ts and children 12 </w:t>
      </w:r>
      <w:r w:rsidRPr="00F265EE">
        <w:rPr>
          <w:rFonts w:ascii="Times New Roman" w:hAnsi="Times New Roman" w:cs="Times New Roman"/>
        </w:rPr>
        <w:t>years of age and over.</w:t>
      </w:r>
    </w:p>
    <w:p w:rsidR="00D94688" w:rsidRPr="00F265EE" w:rsidRDefault="00D94688" w:rsidP="00DF71EC">
      <w:pPr>
        <w:pStyle w:val="schedbody"/>
        <w:spacing w:line="240" w:lineRule="auto"/>
        <w:rPr>
          <w:rFonts w:ascii="Times New Roman" w:hAnsi="Times New Roman" w:cs="Times New Roman"/>
        </w:rPr>
      </w:pPr>
    </w:p>
    <w:p w:rsidR="00EF129B" w:rsidRPr="00F265EE" w:rsidRDefault="00EF129B"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NAPHAZOLINE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NAPHAZOLINE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EF129B" w:rsidRPr="00F265EE" w:rsidRDefault="00EF129B" w:rsidP="00DF71EC">
      <w:pPr>
        <w:pStyle w:val="schedbody"/>
        <w:spacing w:line="240" w:lineRule="auto"/>
        <w:rPr>
          <w:rFonts w:ascii="Times New Roman" w:hAnsi="Times New Roman" w:cs="Times New Roman"/>
          <w:lang w:val="en-GB"/>
        </w:rPr>
      </w:pPr>
    </w:p>
    <w:p w:rsidR="00EF129B" w:rsidRPr="00F265EE" w:rsidRDefault="00EF129B"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NAPROXEN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NAPROXEN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divided preparations containing 250 mg or less of naproxen per dosage unit in packs of 30 or less dosage units.</w:t>
      </w:r>
    </w:p>
    <w:p w:rsidR="00EF129B" w:rsidRPr="00F265EE" w:rsidRDefault="00EF129B" w:rsidP="00DF71EC">
      <w:pPr>
        <w:pStyle w:val="schedbody"/>
        <w:spacing w:line="240" w:lineRule="auto"/>
        <w:rPr>
          <w:rFonts w:ascii="Times New Roman" w:hAnsi="Times New Roman" w:cs="Times New Roman"/>
          <w:lang w:val="en-GB"/>
        </w:rPr>
      </w:pPr>
    </w:p>
    <w:p w:rsidR="00EF129B" w:rsidRPr="00F265EE" w:rsidRDefault="00EF129B"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NICLOSAMIDE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NICLOSAMIDE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therapeutic use.</w:t>
      </w:r>
    </w:p>
    <w:p w:rsidR="00EF129B" w:rsidRPr="00F265EE" w:rsidRDefault="00EF129B" w:rsidP="00DF71EC">
      <w:pPr>
        <w:pStyle w:val="schedbody"/>
        <w:spacing w:line="240" w:lineRule="auto"/>
        <w:rPr>
          <w:rFonts w:ascii="Times New Roman" w:hAnsi="Times New Roman" w:cs="Times New Roman"/>
          <w:lang w:val="en-GB"/>
        </w:rPr>
      </w:pPr>
    </w:p>
    <w:p w:rsidR="00EF129B" w:rsidRPr="00F265EE" w:rsidRDefault="00EF129B" w:rsidP="00DF71EC">
      <w:pPr>
        <w:pStyle w:val="schedbody"/>
        <w:spacing w:line="240" w:lineRule="auto"/>
        <w:rPr>
          <w:rFonts w:ascii="Times New Roman" w:hAnsi="Times New Roman" w:cs="Times New Roman"/>
        </w:rPr>
      </w:pPr>
      <w:r w:rsidRPr="00F265EE">
        <w:rPr>
          <w:rFonts w:ascii="Times New Roman" w:hAnsi="Times New Roman" w:cs="Times New Roman"/>
        </w:rPr>
        <w:t>NIZATIDINE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"NIZATIDINE"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when sold in the manufacturer’s original p</w:t>
      </w:r>
      <w:r w:rsidR="00A60A3F" w:rsidRPr="00F265EE">
        <w:rPr>
          <w:rFonts w:ascii="Times New Roman" w:hAnsi="Times New Roman" w:cs="Times New Roman"/>
        </w:rPr>
        <w:t>ack containing not more than 14 </w:t>
      </w:r>
      <w:r w:rsidRPr="00F265EE">
        <w:rPr>
          <w:rFonts w:ascii="Times New Roman" w:hAnsi="Times New Roman" w:cs="Times New Roman"/>
        </w:rPr>
        <w:t>days</w:t>
      </w:r>
      <w:r w:rsidR="001A3C87" w:rsidRPr="00F265EE">
        <w:rPr>
          <w:rFonts w:ascii="Times New Roman" w:hAnsi="Times New Roman" w:cs="Times New Roman"/>
        </w:rPr>
        <w:t>'</w:t>
      </w:r>
      <w:r w:rsidRPr="00F265EE">
        <w:rPr>
          <w:rFonts w:ascii="Times New Roman" w:hAnsi="Times New Roman" w:cs="Times New Roman"/>
        </w:rPr>
        <w:t xml:space="preserve"> supply.</w:t>
      </w:r>
    </w:p>
    <w:p w:rsidR="00EF129B" w:rsidRPr="00F265EE" w:rsidRDefault="00EF129B" w:rsidP="00DF71EC">
      <w:pPr>
        <w:pStyle w:val="schedbody"/>
        <w:spacing w:line="240" w:lineRule="auto"/>
        <w:rPr>
          <w:rFonts w:ascii="Times New Roman" w:hAnsi="Times New Roman" w:cs="Times New Roman"/>
          <w:lang w:val="en-GB"/>
        </w:rPr>
      </w:pPr>
    </w:p>
    <w:p w:rsidR="00EF129B" w:rsidRPr="00F265EE" w:rsidRDefault="00EF129B"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NOSCAPINE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NOSCAPINE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EF129B" w:rsidRPr="00F265EE" w:rsidRDefault="00EF129B" w:rsidP="00DF71EC">
      <w:pPr>
        <w:pStyle w:val="schedbody"/>
        <w:spacing w:line="240" w:lineRule="auto"/>
        <w:rPr>
          <w:rFonts w:ascii="Times New Roman" w:hAnsi="Times New Roman" w:cs="Times New Roman"/>
          <w:lang w:val="en-GB"/>
        </w:rPr>
      </w:pPr>
    </w:p>
    <w:p w:rsidR="00EF129B" w:rsidRPr="00F265EE" w:rsidRDefault="00EF129B"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NYSTATIN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NYSTATIN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dermal preparations.</w:t>
      </w:r>
    </w:p>
    <w:p w:rsidR="00EF129B" w:rsidRPr="00F265EE" w:rsidRDefault="00EF129B" w:rsidP="00DF71EC">
      <w:pPr>
        <w:pStyle w:val="schedbody"/>
        <w:spacing w:line="240" w:lineRule="auto"/>
        <w:rPr>
          <w:rFonts w:ascii="Times New Roman" w:hAnsi="Times New Roman" w:cs="Times New Roman"/>
          <w:lang w:val="en-GB"/>
        </w:rPr>
      </w:pPr>
    </w:p>
    <w:p w:rsidR="00EF129B" w:rsidRPr="00F265EE" w:rsidRDefault="00EF129B"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OXETACAINE (oxethazaine</w:t>
      </w:r>
      <w:r w:rsidR="00A3108F" w:rsidRPr="00F265EE">
        <w:rPr>
          <w:rFonts w:ascii="Times New Roman" w:hAnsi="Times New Roman" w:cs="Times New Roman"/>
          <w:lang w:val="en-GB"/>
        </w:rPr>
        <w:fldChar w:fldCharType="begin"/>
      </w:r>
      <w:r w:rsidR="00A60A3F" w:rsidRPr="00F265EE">
        <w:rPr>
          <w:rFonts w:ascii="Times New Roman" w:hAnsi="Times New Roman" w:cs="Times New Roman"/>
        </w:rPr>
        <w:instrText xml:space="preserve"> XE "</w:instrText>
      </w:r>
      <w:r w:rsidR="00A60A3F" w:rsidRPr="00F265EE">
        <w:rPr>
          <w:rFonts w:ascii="Times New Roman" w:hAnsi="Times New Roman" w:cs="Times New Roman"/>
          <w:lang w:val="en-GB"/>
        </w:rPr>
        <w:instrText>OXETACAINE (oxethazaine</w:instrText>
      </w:r>
      <w:r w:rsidR="00A60A3F"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A60A3F" w:rsidRPr="00F265EE">
        <w:rPr>
          <w:rFonts w:ascii="Times New Roman" w:hAnsi="Times New Roman" w:cs="Times New Roman"/>
        </w:rPr>
        <w:instrText xml:space="preserve"> XE "</w:instrText>
      </w:r>
      <w:r w:rsidR="00A60A3F" w:rsidRPr="00F265EE">
        <w:rPr>
          <w:rFonts w:ascii="Times New Roman" w:hAnsi="Times New Roman" w:cs="Times New Roman"/>
          <w:lang w:val="en-GB"/>
        </w:rPr>
        <w:instrText>OXETHAZAINE</w:instrText>
      </w:r>
      <w:r w:rsidR="0040024B" w:rsidRPr="00F265EE">
        <w:rPr>
          <w:rFonts w:ascii="Times New Roman" w:hAnsi="Times New Roman" w:cs="Times New Roman"/>
          <w:lang w:val="en-GB"/>
        </w:rPr>
        <w:instrText xml:space="preserve"> </w:instrText>
      </w:r>
      <w:r w:rsidR="00A60A3F" w:rsidRPr="00F265EE">
        <w:rPr>
          <w:rFonts w:ascii="Times New Roman" w:hAnsi="Times New Roman" w:cs="Times New Roman"/>
          <w:i/>
          <w:lang w:val="en-GB"/>
        </w:rPr>
        <w:instrText xml:space="preserve">See </w:instrText>
      </w:r>
      <w:r w:rsidR="00A60A3F" w:rsidRPr="00F265EE">
        <w:rPr>
          <w:rFonts w:ascii="Times New Roman" w:hAnsi="Times New Roman" w:cs="Times New Roman"/>
          <w:lang w:val="en-GB"/>
        </w:rPr>
        <w:instrText>OXETACAINE</w:instrText>
      </w:r>
      <w:r w:rsidR="00A60A3F"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in preparations for internal use.</w:t>
      </w:r>
    </w:p>
    <w:p w:rsidR="00EF129B" w:rsidRPr="00F265EE" w:rsidRDefault="00EF129B" w:rsidP="00DF71EC">
      <w:pPr>
        <w:pStyle w:val="schedbody"/>
        <w:spacing w:line="240" w:lineRule="auto"/>
        <w:rPr>
          <w:rFonts w:ascii="Times New Roman" w:hAnsi="Times New Roman" w:cs="Times New Roman"/>
          <w:lang w:val="en-GB"/>
        </w:rPr>
      </w:pPr>
    </w:p>
    <w:p w:rsidR="00EF129B" w:rsidRPr="00F265EE" w:rsidRDefault="00EF129B" w:rsidP="00DF71EC">
      <w:pPr>
        <w:pStyle w:val="schedbody"/>
        <w:spacing w:line="240" w:lineRule="auto"/>
        <w:rPr>
          <w:rFonts w:ascii="Times New Roman" w:hAnsi="Times New Roman" w:cs="Times New Roman"/>
        </w:rPr>
      </w:pPr>
      <w:r w:rsidRPr="00F265EE">
        <w:rPr>
          <w:rFonts w:ascii="Times New Roman" w:hAnsi="Times New Roman" w:cs="Times New Roman"/>
        </w:rPr>
        <w:t>OXICONAZOLE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"OXICONAZOLE"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dermal use </w:t>
      </w:r>
      <w:r w:rsidRPr="00F265EE">
        <w:rPr>
          <w:rFonts w:ascii="Times New Roman" w:hAnsi="Times New Roman" w:cs="Times New Roman"/>
          <w:b/>
          <w:bCs/>
        </w:rPr>
        <w:t>except</w:t>
      </w:r>
      <w:r w:rsidRPr="00F265EE">
        <w:rPr>
          <w:rFonts w:ascii="Times New Roman" w:hAnsi="Times New Roman" w:cs="Times New Roman"/>
        </w:rPr>
        <w:t xml:space="preserve"> in preparations for the treatment of tinea pedis.</w:t>
      </w:r>
    </w:p>
    <w:p w:rsidR="00EF129B" w:rsidRPr="00F265EE" w:rsidRDefault="00EF129B" w:rsidP="00DF71EC">
      <w:pPr>
        <w:pStyle w:val="schedbody"/>
        <w:spacing w:line="240" w:lineRule="auto"/>
        <w:rPr>
          <w:rFonts w:ascii="Times New Roman" w:hAnsi="Times New Roman" w:cs="Times New Roman"/>
          <w:lang w:val="en-GB"/>
        </w:rPr>
      </w:pPr>
    </w:p>
    <w:p w:rsidR="00EF129B" w:rsidRPr="00F265EE" w:rsidRDefault="00EF129B"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OXYMETAZOLINE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OXYMETAZOLINE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EF129B" w:rsidRPr="00F265EE" w:rsidRDefault="00EF129B" w:rsidP="00DF71EC">
      <w:pPr>
        <w:pStyle w:val="schedbody"/>
        <w:spacing w:line="240" w:lineRule="auto"/>
        <w:rPr>
          <w:rFonts w:ascii="Times New Roman" w:hAnsi="Times New Roman" w:cs="Times New Roman"/>
          <w:lang w:val="en-GB"/>
        </w:rPr>
      </w:pPr>
    </w:p>
    <w:p w:rsidR="00EF129B" w:rsidRPr="00F265EE" w:rsidRDefault="00EF129B"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PAPAVERINE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PAPAVERINE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4.</w:t>
      </w:r>
    </w:p>
    <w:p w:rsidR="00EF129B" w:rsidRPr="00F265EE" w:rsidRDefault="00EF129B" w:rsidP="00DF71EC">
      <w:pPr>
        <w:pStyle w:val="schedbody"/>
        <w:spacing w:line="240" w:lineRule="auto"/>
        <w:rPr>
          <w:rFonts w:ascii="Times New Roman" w:hAnsi="Times New Roman" w:cs="Times New Roman"/>
          <w:lang w:val="en-GB"/>
        </w:rPr>
      </w:pPr>
    </w:p>
    <w:p w:rsidR="002B743A" w:rsidRPr="00FF3C01" w:rsidRDefault="002B743A" w:rsidP="002B743A">
      <w:pPr>
        <w:pStyle w:val="ScheduleBody"/>
        <w:spacing w:after="0"/>
        <w:rPr>
          <w:b/>
          <w:sz w:val="20"/>
          <w:szCs w:val="20"/>
          <w:lang w:val="en-US"/>
        </w:rPr>
      </w:pPr>
      <w:r w:rsidRPr="00FF3C01">
        <w:rPr>
          <w:sz w:val="20"/>
          <w:szCs w:val="20"/>
          <w:lang w:val="en-US"/>
        </w:rPr>
        <w:t xml:space="preserve">PARACETAMOL for therapeutic use </w:t>
      </w:r>
      <w:r w:rsidRPr="00FF3C01">
        <w:rPr>
          <w:b/>
          <w:sz w:val="20"/>
          <w:szCs w:val="20"/>
          <w:lang w:val="en-US"/>
        </w:rPr>
        <w:t>except:</w:t>
      </w:r>
    </w:p>
    <w:p w:rsidR="00D60A25" w:rsidRDefault="00D60A25" w:rsidP="00FF3C01">
      <w:pPr>
        <w:rPr>
          <w:lang w:val="en-US"/>
        </w:rPr>
      </w:pPr>
    </w:p>
    <w:p w:rsidR="002B743A" w:rsidRPr="00FF3C01" w:rsidRDefault="002B743A" w:rsidP="00FF3C01">
      <w:pPr>
        <w:pStyle w:val="Schedulea"/>
        <w:spacing w:after="120"/>
        <w:ind w:left="1421" w:right="-51" w:hanging="570"/>
        <w:rPr>
          <w:rFonts w:ascii="Times New Roman" w:hAnsi="Times New Roman" w:cs="Times New Roman"/>
          <w:sz w:val="20"/>
          <w:szCs w:val="20"/>
          <w:lang w:val="en-US"/>
        </w:rPr>
      </w:pPr>
      <w:r w:rsidRPr="00FF3C01">
        <w:rPr>
          <w:rFonts w:ascii="Times New Roman" w:hAnsi="Times New Roman" w:cs="Times New Roman"/>
          <w:sz w:val="20"/>
          <w:szCs w:val="20"/>
          <w:lang w:val="en-US"/>
        </w:rPr>
        <w:t>(a)</w:t>
      </w:r>
      <w:r w:rsidRPr="00FF3C01">
        <w:rPr>
          <w:rFonts w:ascii="Times New Roman" w:hAnsi="Times New Roman" w:cs="Times New Roman"/>
          <w:sz w:val="20"/>
          <w:szCs w:val="20"/>
          <w:lang w:val="en-US"/>
        </w:rPr>
        <w:tab/>
        <w:t>when included in Schedule 4;</w:t>
      </w:r>
    </w:p>
    <w:p w:rsidR="002B743A" w:rsidRPr="00FF3C01" w:rsidRDefault="002B743A" w:rsidP="00FF3C01">
      <w:pPr>
        <w:pStyle w:val="Schedulea"/>
        <w:spacing w:after="120" w:line="240" w:lineRule="auto"/>
        <w:ind w:left="1424" w:right="-51" w:hanging="573"/>
        <w:rPr>
          <w:rFonts w:ascii="Times New Roman" w:hAnsi="Times New Roman" w:cs="Times New Roman"/>
          <w:sz w:val="20"/>
          <w:szCs w:val="20"/>
          <w:lang w:val="en-US"/>
        </w:rPr>
      </w:pPr>
      <w:r w:rsidRPr="00FF3C01">
        <w:rPr>
          <w:rFonts w:ascii="Times New Roman" w:hAnsi="Times New Roman" w:cs="Times New Roman"/>
          <w:sz w:val="20"/>
          <w:szCs w:val="20"/>
          <w:lang w:val="en-US"/>
        </w:rPr>
        <w:t>(b)</w:t>
      </w:r>
      <w:r w:rsidRPr="00FF3C01">
        <w:rPr>
          <w:rFonts w:ascii="Times New Roman" w:hAnsi="Times New Roman" w:cs="Times New Roman"/>
          <w:sz w:val="20"/>
          <w:szCs w:val="20"/>
          <w:lang w:val="en-US"/>
        </w:rPr>
        <w:tab/>
        <w:t>in individually wrapped powders or sachets of granules each containing 1000 mg or less of paracetamol as the only therapeutically active constituent (other than  phenylephrine and/or guaiphenesin or when combined with effervescent agents) when:</w:t>
      </w:r>
    </w:p>
    <w:p w:rsidR="002B743A" w:rsidRPr="00FF3C01" w:rsidRDefault="00443AFC" w:rsidP="00FF3C01">
      <w:pPr>
        <w:pStyle w:val="schedindenti"/>
        <w:spacing w:after="12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2B743A" w:rsidRPr="00FF3C01">
        <w:rPr>
          <w:rFonts w:ascii="Times New Roman" w:hAnsi="Times New Roman" w:cs="Times New Roman"/>
        </w:rPr>
        <w:t>(i)</w:t>
      </w:r>
      <w:r w:rsidR="002B743A" w:rsidRPr="00FF3C01">
        <w:rPr>
          <w:rFonts w:ascii="Times New Roman" w:hAnsi="Times New Roman" w:cs="Times New Roman"/>
        </w:rPr>
        <w:tab/>
        <w:t>enclosed in a primary pack that contains not more than 10 such powders or sachets of granules;</w:t>
      </w:r>
    </w:p>
    <w:p w:rsidR="002B743A" w:rsidRPr="00FF3C01" w:rsidRDefault="00443AFC" w:rsidP="00FF3C01">
      <w:pPr>
        <w:pStyle w:val="schedindenti"/>
        <w:spacing w:after="12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2B743A" w:rsidRPr="00FF3C01">
        <w:rPr>
          <w:rFonts w:ascii="Times New Roman" w:hAnsi="Times New Roman" w:cs="Times New Roman"/>
        </w:rPr>
        <w:t>(ii)</w:t>
      </w:r>
      <w:r w:rsidR="002B743A" w:rsidRPr="00FF3C01">
        <w:rPr>
          <w:rFonts w:ascii="Times New Roman" w:hAnsi="Times New Roman" w:cs="Times New Roman"/>
        </w:rPr>
        <w:tab/>
        <w:t xml:space="preserve">compliant with the requirements of the </w:t>
      </w:r>
      <w:r w:rsidR="002B743A" w:rsidRPr="00F63784">
        <w:rPr>
          <w:rFonts w:ascii="Times New Roman" w:hAnsi="Times New Roman" w:cs="Times New Roman"/>
          <w:i/>
        </w:rPr>
        <w:t>Required Advisory Statements  for Medicine Labels</w:t>
      </w:r>
      <w:r w:rsidR="002B743A" w:rsidRPr="00FF3C01">
        <w:rPr>
          <w:rFonts w:ascii="Times New Roman" w:hAnsi="Times New Roman" w:cs="Times New Roman"/>
        </w:rPr>
        <w:t>;</w:t>
      </w:r>
    </w:p>
    <w:p w:rsidR="002B743A" w:rsidRPr="00FF3C01" w:rsidRDefault="00443AFC" w:rsidP="00FF3C01">
      <w:pPr>
        <w:pStyle w:val="schedindenti"/>
        <w:spacing w:after="12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2B743A" w:rsidRPr="00FF3C01">
        <w:rPr>
          <w:rFonts w:ascii="Times New Roman" w:hAnsi="Times New Roman" w:cs="Times New Roman"/>
        </w:rPr>
        <w:t>(iii)</w:t>
      </w:r>
      <w:r w:rsidR="002B743A" w:rsidRPr="00FF3C01">
        <w:rPr>
          <w:rFonts w:ascii="Times New Roman" w:hAnsi="Times New Roman" w:cs="Times New Roman"/>
        </w:rPr>
        <w:tab/>
        <w:t>not labelled for the treatment of children 6 years of age or less; and</w:t>
      </w:r>
    </w:p>
    <w:p w:rsidR="002B743A" w:rsidRPr="00F63784" w:rsidRDefault="00443AFC" w:rsidP="00FF3C01">
      <w:pPr>
        <w:pStyle w:val="schedindenti"/>
        <w:spacing w:after="120" w:line="240" w:lineRule="auto"/>
        <w:rPr>
          <w:rFonts w:ascii="Times New Roman" w:hAnsi="Times New Roman" w:cs="Times New Roman"/>
        </w:rPr>
      </w:pPr>
      <w:r w:rsidRPr="00F63784">
        <w:rPr>
          <w:rFonts w:ascii="Times New Roman" w:hAnsi="Times New Roman" w:cs="Times New Roman"/>
        </w:rPr>
        <w:tab/>
      </w:r>
      <w:r w:rsidRPr="00F63784">
        <w:rPr>
          <w:rFonts w:ascii="Times New Roman" w:hAnsi="Times New Roman" w:cs="Times New Roman"/>
        </w:rPr>
        <w:tab/>
      </w:r>
      <w:r w:rsidRPr="00F63784">
        <w:rPr>
          <w:rFonts w:ascii="Times New Roman" w:hAnsi="Times New Roman" w:cs="Times New Roman"/>
        </w:rPr>
        <w:tab/>
      </w:r>
      <w:r w:rsidR="002B743A" w:rsidRPr="00F63784">
        <w:rPr>
          <w:rFonts w:ascii="Times New Roman" w:hAnsi="Times New Roman" w:cs="Times New Roman"/>
        </w:rPr>
        <w:t>(iv)</w:t>
      </w:r>
      <w:r w:rsidR="002B743A" w:rsidRPr="00F63784">
        <w:rPr>
          <w:rFonts w:ascii="Times New Roman" w:hAnsi="Times New Roman" w:cs="Times New Roman"/>
        </w:rPr>
        <w:tab/>
        <w:t>not labelled for the treatment  of children under 12 years of age when  combined with phenylephrine and/or guaiphenesin; or</w:t>
      </w:r>
    </w:p>
    <w:p w:rsidR="002B743A" w:rsidRPr="00103C4B" w:rsidRDefault="002B743A" w:rsidP="00FF3C01">
      <w:pPr>
        <w:pStyle w:val="Schedulea"/>
        <w:spacing w:after="120" w:line="240" w:lineRule="auto"/>
        <w:ind w:left="1424" w:right="-51" w:hanging="573"/>
        <w:rPr>
          <w:rFonts w:ascii="Times New Roman" w:hAnsi="Times New Roman" w:cs="Times New Roman"/>
          <w:sz w:val="20"/>
          <w:szCs w:val="20"/>
          <w:lang w:val="en-US"/>
        </w:rPr>
      </w:pPr>
      <w:r w:rsidRPr="00FF3C01">
        <w:rPr>
          <w:rFonts w:ascii="Times New Roman" w:hAnsi="Times New Roman" w:cs="Times New Roman"/>
          <w:sz w:val="20"/>
          <w:szCs w:val="20"/>
          <w:lang w:val="en-US"/>
        </w:rPr>
        <w:t>(c)</w:t>
      </w:r>
      <w:r w:rsidRPr="00FF3C01">
        <w:rPr>
          <w:rFonts w:ascii="Times New Roman" w:hAnsi="Times New Roman" w:cs="Times New Roman"/>
          <w:sz w:val="20"/>
          <w:szCs w:val="20"/>
          <w:lang w:val="en-US"/>
        </w:rPr>
        <w:tab/>
      </w:r>
      <w:r w:rsidRPr="00103C4B">
        <w:rPr>
          <w:rFonts w:ascii="Times New Roman" w:hAnsi="Times New Roman" w:cs="Times New Roman"/>
          <w:sz w:val="20"/>
          <w:szCs w:val="20"/>
          <w:lang w:val="en-US"/>
        </w:rPr>
        <w:t>in tablets or capsules each containing 500 mg or less of paracetamol as the only therapeutically active constituent (other than phenylephrine and/or guaiphenesin or when combined with effervescent agents) when:</w:t>
      </w:r>
    </w:p>
    <w:p w:rsidR="002B743A" w:rsidRPr="00FF3C01" w:rsidRDefault="00496904" w:rsidP="00FF3C01">
      <w:pPr>
        <w:pStyle w:val="schedindenti"/>
        <w:spacing w:after="12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2B743A" w:rsidRPr="00FF3C01">
        <w:rPr>
          <w:rFonts w:ascii="Times New Roman" w:hAnsi="Times New Roman" w:cs="Times New Roman"/>
        </w:rPr>
        <w:t>(i)</w:t>
      </w:r>
      <w:r w:rsidR="002B743A" w:rsidRPr="00FF3C01">
        <w:rPr>
          <w:rFonts w:ascii="Times New Roman" w:hAnsi="Times New Roman" w:cs="Times New Roman"/>
        </w:rPr>
        <w:tab/>
        <w:t>packed in blister or strip packaging or in a container with a child-resistant closure;</w:t>
      </w:r>
    </w:p>
    <w:p w:rsidR="002B743A" w:rsidRPr="00FF3C01" w:rsidRDefault="00496904" w:rsidP="00FF3C01">
      <w:pPr>
        <w:pStyle w:val="schedindenti"/>
        <w:spacing w:after="12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2B743A" w:rsidRPr="00FF3C01">
        <w:rPr>
          <w:rFonts w:ascii="Times New Roman" w:hAnsi="Times New Roman" w:cs="Times New Roman"/>
        </w:rPr>
        <w:t>(ii)</w:t>
      </w:r>
      <w:r w:rsidR="002B743A" w:rsidRPr="00FF3C01">
        <w:rPr>
          <w:rFonts w:ascii="Times New Roman" w:hAnsi="Times New Roman" w:cs="Times New Roman"/>
        </w:rPr>
        <w:tab/>
        <w:t>in a primary pack containing not more than 20 tablets or capsules;</w:t>
      </w:r>
    </w:p>
    <w:p w:rsidR="002B743A" w:rsidRPr="00FF3C01" w:rsidRDefault="00496904" w:rsidP="00FF3C01">
      <w:pPr>
        <w:pStyle w:val="schedindenti"/>
        <w:spacing w:after="12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2B743A" w:rsidRPr="00FF3C01">
        <w:rPr>
          <w:rFonts w:ascii="Times New Roman" w:hAnsi="Times New Roman" w:cs="Times New Roman"/>
        </w:rPr>
        <w:t>(iii)</w:t>
      </w:r>
      <w:r w:rsidR="002B743A" w:rsidRPr="00FF3C01">
        <w:rPr>
          <w:rFonts w:ascii="Times New Roman" w:hAnsi="Times New Roman" w:cs="Times New Roman"/>
        </w:rPr>
        <w:tab/>
        <w:t xml:space="preserve">compliant with the requirements of the </w:t>
      </w:r>
      <w:r w:rsidR="002B743A" w:rsidRPr="007C17D3">
        <w:rPr>
          <w:rFonts w:ascii="Times New Roman" w:hAnsi="Times New Roman" w:cs="Times New Roman"/>
          <w:i/>
        </w:rPr>
        <w:t>Required Advisory Statements for Medicine Labels</w:t>
      </w:r>
      <w:r w:rsidR="002B743A" w:rsidRPr="00FF3C01">
        <w:rPr>
          <w:rFonts w:ascii="Times New Roman" w:hAnsi="Times New Roman" w:cs="Times New Roman"/>
        </w:rPr>
        <w:t>;</w:t>
      </w:r>
    </w:p>
    <w:p w:rsidR="002B743A" w:rsidRPr="009D04E2" w:rsidRDefault="00496904" w:rsidP="00FF3C01">
      <w:pPr>
        <w:pStyle w:val="schedindenti"/>
        <w:spacing w:after="120" w:line="240" w:lineRule="auto"/>
        <w:rPr>
          <w:rFonts w:ascii="Times New Roman" w:hAnsi="Times New Roman" w:cs="Times New Roman"/>
        </w:rPr>
      </w:pPr>
      <w:r w:rsidRPr="009D04E2">
        <w:rPr>
          <w:rFonts w:ascii="Times New Roman" w:hAnsi="Times New Roman" w:cs="Times New Roman"/>
        </w:rPr>
        <w:tab/>
      </w:r>
      <w:r w:rsidRPr="009D04E2">
        <w:rPr>
          <w:rFonts w:ascii="Times New Roman" w:hAnsi="Times New Roman" w:cs="Times New Roman"/>
        </w:rPr>
        <w:tab/>
      </w:r>
      <w:r w:rsidRPr="009D04E2">
        <w:rPr>
          <w:rFonts w:ascii="Times New Roman" w:hAnsi="Times New Roman" w:cs="Times New Roman"/>
        </w:rPr>
        <w:tab/>
      </w:r>
      <w:r w:rsidR="002B743A" w:rsidRPr="009D04E2">
        <w:rPr>
          <w:rFonts w:ascii="Times New Roman" w:hAnsi="Times New Roman" w:cs="Times New Roman"/>
        </w:rPr>
        <w:t>(iv)</w:t>
      </w:r>
      <w:r w:rsidR="002B743A" w:rsidRPr="009D04E2">
        <w:rPr>
          <w:rFonts w:ascii="Times New Roman" w:hAnsi="Times New Roman" w:cs="Times New Roman"/>
        </w:rPr>
        <w:tab/>
        <w:t>not labelled for the treatment of children 6 years of age or less; and</w:t>
      </w:r>
    </w:p>
    <w:p w:rsidR="002B743A" w:rsidRPr="009D04E2" w:rsidRDefault="00496904" w:rsidP="00FF3C01">
      <w:pPr>
        <w:pStyle w:val="schedindenti"/>
        <w:spacing w:after="120" w:line="240" w:lineRule="auto"/>
        <w:rPr>
          <w:rFonts w:ascii="Times New Roman" w:hAnsi="Times New Roman" w:cs="Times New Roman"/>
        </w:rPr>
      </w:pPr>
      <w:r w:rsidRPr="009D04E2">
        <w:rPr>
          <w:rFonts w:ascii="Times New Roman" w:hAnsi="Times New Roman" w:cs="Times New Roman"/>
        </w:rPr>
        <w:tab/>
      </w:r>
      <w:r w:rsidRPr="009D04E2">
        <w:rPr>
          <w:rFonts w:ascii="Times New Roman" w:hAnsi="Times New Roman" w:cs="Times New Roman"/>
        </w:rPr>
        <w:tab/>
      </w:r>
      <w:r w:rsidRPr="009D04E2">
        <w:rPr>
          <w:rFonts w:ascii="Times New Roman" w:hAnsi="Times New Roman" w:cs="Times New Roman"/>
        </w:rPr>
        <w:tab/>
      </w:r>
      <w:r w:rsidR="002B743A" w:rsidRPr="009D04E2">
        <w:rPr>
          <w:rFonts w:ascii="Times New Roman" w:hAnsi="Times New Roman" w:cs="Times New Roman"/>
        </w:rPr>
        <w:t>(v)</w:t>
      </w:r>
      <w:r w:rsidR="002B743A" w:rsidRPr="009D04E2">
        <w:rPr>
          <w:rFonts w:ascii="Times New Roman" w:hAnsi="Times New Roman" w:cs="Times New Roman"/>
        </w:rPr>
        <w:tab/>
        <w:t>not labelled for the treatment of children under 12 years of age when combined with phenylephrine and/or guaiphenesin.</w:t>
      </w:r>
    </w:p>
    <w:p w:rsidR="00EF129B" w:rsidRPr="00F265EE" w:rsidRDefault="00EF129B" w:rsidP="00DF71EC">
      <w:pPr>
        <w:pStyle w:val="schedbody"/>
        <w:spacing w:line="240" w:lineRule="auto"/>
        <w:rPr>
          <w:rFonts w:ascii="Times New Roman" w:hAnsi="Times New Roman" w:cs="Times New Roman"/>
          <w:lang w:val="en-GB"/>
        </w:rPr>
      </w:pPr>
    </w:p>
    <w:p w:rsidR="00EF129B" w:rsidRPr="00F265EE" w:rsidRDefault="00EF129B" w:rsidP="00DF71EC">
      <w:pPr>
        <w:pStyle w:val="schedbody"/>
        <w:spacing w:line="240" w:lineRule="auto"/>
        <w:rPr>
          <w:rFonts w:ascii="Times New Roman" w:hAnsi="Times New Roman" w:cs="Times New Roman"/>
          <w:spacing w:val="-2"/>
        </w:rPr>
      </w:pPr>
      <w:r w:rsidRPr="00F265EE">
        <w:rPr>
          <w:rFonts w:ascii="Times New Roman" w:hAnsi="Times New Roman" w:cs="Times New Roman"/>
          <w:lang w:val="en-GB"/>
        </w:rPr>
        <w:t>†</w:t>
      </w:r>
      <w:r w:rsidRPr="00F265EE">
        <w:rPr>
          <w:rFonts w:ascii="Times New Roman" w:hAnsi="Times New Roman" w:cs="Times New Roman"/>
          <w:spacing w:val="-2"/>
        </w:rPr>
        <w:t xml:space="preserve"> PARAFORMALDEHYDE</w:t>
      </w:r>
      <w:r w:rsidR="00A3108F" w:rsidRPr="00F265EE">
        <w:rPr>
          <w:rFonts w:ascii="Times New Roman" w:hAnsi="Times New Roman" w:cs="Times New Roman"/>
          <w:spacing w:val="-2"/>
        </w:rPr>
        <w:fldChar w:fldCharType="begin"/>
      </w:r>
      <w:r w:rsidRPr="00F265EE">
        <w:rPr>
          <w:rFonts w:ascii="Times New Roman" w:hAnsi="Times New Roman" w:cs="Times New Roman"/>
        </w:rPr>
        <w:instrText xml:space="preserve"> XE "</w:instrText>
      </w:r>
      <w:r w:rsidRPr="00F265EE">
        <w:rPr>
          <w:rFonts w:ascii="Times New Roman" w:hAnsi="Times New Roman" w:cs="Times New Roman"/>
          <w:spacing w:val="-2"/>
        </w:rPr>
        <w:instrText>PARAFORMALDEHYDE</w:instrText>
      </w:r>
      <w:r w:rsidRPr="00F265EE">
        <w:rPr>
          <w:rFonts w:ascii="Times New Roman" w:hAnsi="Times New Roman" w:cs="Times New Roman"/>
        </w:rPr>
        <w:instrText xml:space="preserve">" </w:instrText>
      </w:r>
      <w:r w:rsidR="00A3108F" w:rsidRPr="00F265EE">
        <w:rPr>
          <w:rFonts w:ascii="Times New Roman" w:hAnsi="Times New Roman" w:cs="Times New Roman"/>
          <w:spacing w:val="-2"/>
        </w:rPr>
        <w:fldChar w:fldCharType="end"/>
      </w:r>
      <w:r w:rsidRPr="00F265EE">
        <w:rPr>
          <w:rFonts w:ascii="Times New Roman" w:hAnsi="Times New Roman" w:cs="Times New Roman"/>
          <w:spacing w:val="-2"/>
        </w:rPr>
        <w:t xml:space="preserve"> (excluding its derivatives) for human therapeutic use </w:t>
      </w:r>
      <w:r w:rsidRPr="00F265EE">
        <w:rPr>
          <w:rFonts w:ascii="Times New Roman" w:hAnsi="Times New Roman" w:cs="Times New Roman"/>
          <w:b/>
          <w:bCs/>
          <w:spacing w:val="-2"/>
        </w:rPr>
        <w:t>except</w:t>
      </w:r>
      <w:r w:rsidRPr="00F265EE">
        <w:rPr>
          <w:rFonts w:ascii="Times New Roman" w:hAnsi="Times New Roman" w:cs="Times New Roman"/>
          <w:spacing w:val="-2"/>
        </w:rPr>
        <w:t>:</w:t>
      </w:r>
    </w:p>
    <w:p w:rsidR="00EF129B" w:rsidRPr="00F265EE" w:rsidRDefault="00EF129B" w:rsidP="00DF71EC">
      <w:pPr>
        <w:pStyle w:val="schedbody"/>
        <w:spacing w:line="240" w:lineRule="auto"/>
        <w:rPr>
          <w:rFonts w:ascii="Times New Roman" w:hAnsi="Times New Roman" w:cs="Times New Roman"/>
        </w:rPr>
      </w:pPr>
    </w:p>
    <w:p w:rsidR="00EF129B" w:rsidRPr="00F265EE" w:rsidRDefault="00EF129B"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in oral hygiene preparations containing 0.1 per cent or less of free formaldehyde</w:t>
      </w:r>
      <w:r w:rsidR="00A3108F" w:rsidRPr="00F265EE">
        <w:rPr>
          <w:rFonts w:ascii="Times New Roman" w:hAnsi="Times New Roman" w:cs="Times New Roman"/>
        </w:rPr>
        <w:fldChar w:fldCharType="begin"/>
      </w:r>
      <w:r w:rsidR="001A3C87" w:rsidRPr="00F265EE">
        <w:rPr>
          <w:rFonts w:ascii="Times New Roman" w:hAnsi="Times New Roman" w:cs="Times New Roman"/>
        </w:rPr>
        <w:instrText xml:space="preserve"> XE "</w:instrText>
      </w:r>
      <w:r w:rsidR="008238AE" w:rsidRPr="00F265EE">
        <w:rPr>
          <w:rFonts w:ascii="Times New Roman" w:hAnsi="Times New Roman" w:cs="Times New Roman"/>
        </w:rPr>
        <w:instrText xml:space="preserve">FREE </w:instrText>
      </w:r>
      <w:r w:rsidR="001A3C87" w:rsidRPr="00F265EE">
        <w:rPr>
          <w:rFonts w:ascii="Times New Roman" w:hAnsi="Times New Roman" w:cs="Times New Roman"/>
        </w:rPr>
        <w:instrText xml:space="preserve">FORMALDEHYDE </w:instrText>
      </w:r>
      <w:r w:rsidR="001A3C87" w:rsidRPr="00F265EE">
        <w:rPr>
          <w:rFonts w:ascii="Times New Roman" w:hAnsi="Times New Roman" w:cs="Times New Roman"/>
          <w:i/>
        </w:rPr>
        <w:instrText xml:space="preserve">See also </w:instrText>
      </w:r>
      <w:r w:rsidR="001A3C87" w:rsidRPr="00F265EE">
        <w:rPr>
          <w:rFonts w:ascii="Times New Roman" w:hAnsi="Times New Roman" w:cs="Times New Roman"/>
          <w:spacing w:val="-2"/>
        </w:rPr>
        <w:instrText>PARAFORMALDEHYDE</w:instrText>
      </w:r>
      <w:r w:rsidR="001A3C87"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00A3108F" w:rsidRPr="00F265EE">
        <w:rPr>
          <w:rFonts w:ascii="Times New Roman" w:hAnsi="Times New Roman" w:cs="Times New Roman"/>
        </w:rPr>
        <w:fldChar w:fldCharType="begin"/>
      </w:r>
      <w:r w:rsidR="008238AE" w:rsidRPr="00F265EE">
        <w:rPr>
          <w:rFonts w:ascii="Times New Roman" w:hAnsi="Times New Roman" w:cs="Times New Roman"/>
        </w:rPr>
        <w:instrText xml:space="preserve"> XE "FORMALDEHYDE, FREE </w:instrText>
      </w:r>
      <w:r w:rsidR="008238AE" w:rsidRPr="00F265EE">
        <w:rPr>
          <w:rFonts w:ascii="Times New Roman" w:hAnsi="Times New Roman" w:cs="Times New Roman"/>
          <w:i/>
        </w:rPr>
        <w:instrText xml:space="preserve">See also </w:instrText>
      </w:r>
      <w:r w:rsidR="008238AE" w:rsidRPr="00F265EE">
        <w:rPr>
          <w:rFonts w:ascii="Times New Roman" w:hAnsi="Times New Roman" w:cs="Times New Roman"/>
          <w:spacing w:val="-2"/>
        </w:rPr>
        <w:instrText>PARAFORMALDEHYDE</w:instrText>
      </w:r>
      <w:r w:rsidR="008238AE"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001A3C87" w:rsidRPr="00F265EE">
        <w:rPr>
          <w:rFonts w:ascii="Times New Roman" w:hAnsi="Times New Roman" w:cs="Times New Roman"/>
        </w:rPr>
        <w:t xml:space="preserve">; </w:t>
      </w:r>
      <w:r w:rsidRPr="00F265EE">
        <w:rPr>
          <w:rFonts w:ascii="Times New Roman" w:hAnsi="Times New Roman" w:cs="Times New Roman"/>
        </w:rPr>
        <w:t>or</w:t>
      </w:r>
    </w:p>
    <w:p w:rsidR="00EF129B" w:rsidRPr="00F265EE" w:rsidRDefault="00EF129B" w:rsidP="00DF71EC">
      <w:pPr>
        <w:pStyle w:val="schedindenta"/>
        <w:spacing w:line="240" w:lineRule="auto"/>
        <w:rPr>
          <w:rFonts w:ascii="Times New Roman" w:hAnsi="Times New Roman" w:cs="Times New Roman"/>
        </w:rPr>
      </w:pPr>
    </w:p>
    <w:p w:rsidR="00EF129B" w:rsidRPr="00F265EE" w:rsidRDefault="00EF129B"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other preparations containing 0.2 per cent or less of free formaldehyde</w:t>
      </w:r>
      <w:r w:rsidR="001A3C87" w:rsidRPr="00F265EE">
        <w:rPr>
          <w:rFonts w:ascii="Times New Roman" w:hAnsi="Times New Roman" w:cs="Times New Roman"/>
        </w:rPr>
        <w:t>.</w:t>
      </w:r>
    </w:p>
    <w:p w:rsidR="00EF129B" w:rsidRPr="00F265EE" w:rsidRDefault="00EF129B" w:rsidP="00DF71EC">
      <w:pPr>
        <w:pStyle w:val="schedbody"/>
        <w:spacing w:line="240" w:lineRule="auto"/>
        <w:rPr>
          <w:rFonts w:ascii="Times New Roman" w:hAnsi="Times New Roman" w:cs="Times New Roman"/>
          <w:lang w:val="en-GB"/>
        </w:rPr>
      </w:pPr>
    </w:p>
    <w:p w:rsidR="00EF129B" w:rsidRPr="00F265EE" w:rsidRDefault="00EF129B"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PENCICLOVIR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PENCICLOVIR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external use for the treatment of </w:t>
      </w:r>
      <w:r w:rsidRPr="00F265EE">
        <w:rPr>
          <w:rFonts w:ascii="Times New Roman" w:hAnsi="Times New Roman" w:cs="Times New Roman"/>
          <w:iCs/>
          <w:lang w:val="en-GB"/>
        </w:rPr>
        <w:t>herpes labialis</w:t>
      </w:r>
      <w:r w:rsidRPr="00F265EE">
        <w:rPr>
          <w:rFonts w:ascii="Times New Roman" w:hAnsi="Times New Roman" w:cs="Times New Roman"/>
          <w:lang w:val="en-GB"/>
        </w:rPr>
        <w:t>.</w:t>
      </w:r>
    </w:p>
    <w:p w:rsidR="00EF129B" w:rsidRPr="00F265EE" w:rsidRDefault="00EF129B" w:rsidP="00DF71EC">
      <w:pPr>
        <w:pStyle w:val="BodyText1"/>
        <w:spacing w:line="240" w:lineRule="auto"/>
        <w:rPr>
          <w:rFonts w:ascii="Times New Roman" w:hAnsi="Times New Roman" w:cs="Times New Roman"/>
          <w:lang w:val="en-GB"/>
        </w:rPr>
      </w:pPr>
    </w:p>
    <w:p w:rsidR="00EF129B" w:rsidRPr="00F265EE" w:rsidRDefault="00EF129B"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PHEDRAZINE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PHEDRAZINE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EF129B" w:rsidRPr="00F265EE" w:rsidRDefault="00EF129B" w:rsidP="00DF71EC">
      <w:pPr>
        <w:pStyle w:val="schedbody"/>
        <w:spacing w:line="240" w:lineRule="auto"/>
        <w:rPr>
          <w:rFonts w:ascii="Times New Roman" w:hAnsi="Times New Roman" w:cs="Times New Roman"/>
          <w:lang w:val="en-GB"/>
        </w:rPr>
      </w:pPr>
    </w:p>
    <w:p w:rsidR="005804C4" w:rsidRPr="00F265EE" w:rsidRDefault="00EF129B" w:rsidP="00DF71EC">
      <w:pPr>
        <w:pStyle w:val="schedbody"/>
        <w:spacing w:line="240" w:lineRule="auto"/>
        <w:rPr>
          <w:rFonts w:ascii="Times New Roman" w:hAnsi="Times New Roman" w:cs="Times New Roman"/>
        </w:rPr>
      </w:pPr>
      <w:r w:rsidRPr="00F265EE">
        <w:rPr>
          <w:rFonts w:ascii="Times New Roman" w:hAnsi="Times New Roman" w:cs="Times New Roman"/>
          <w:lang w:val="en-GB"/>
        </w:rPr>
        <w:t>PHENAZONE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PHENAZONE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external use.</w:t>
      </w:r>
      <w:r w:rsidR="005804C4" w:rsidRPr="00F265EE">
        <w:rPr>
          <w:rFonts w:ascii="Times New Roman" w:hAnsi="Times New Roman" w:cs="Times New Roman"/>
        </w:rPr>
        <w:t xml:space="preserve"> </w:t>
      </w:r>
    </w:p>
    <w:p w:rsidR="008C426E" w:rsidRPr="00F265EE" w:rsidRDefault="008C426E" w:rsidP="00DF71EC">
      <w:pPr>
        <w:pStyle w:val="schedbody"/>
        <w:spacing w:line="240" w:lineRule="auto"/>
        <w:rPr>
          <w:rFonts w:ascii="Times New Roman" w:hAnsi="Times New Roman" w:cs="Times New Roman"/>
        </w:rPr>
      </w:pPr>
    </w:p>
    <w:p w:rsidR="002324A6" w:rsidRPr="00F265EE" w:rsidRDefault="002324A6" w:rsidP="00DF71EC">
      <w:pPr>
        <w:pStyle w:val="schedbody"/>
        <w:spacing w:line="240" w:lineRule="auto"/>
        <w:rPr>
          <w:rFonts w:ascii="Times New Roman" w:hAnsi="Times New Roman" w:cs="Times New Roman"/>
        </w:rPr>
      </w:pPr>
      <w:r w:rsidRPr="00F265EE">
        <w:rPr>
          <w:rFonts w:ascii="Times New Roman" w:hAnsi="Times New Roman" w:cs="Times New Roman"/>
        </w:rPr>
        <w:t>PHENIRAMINE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"PHENIRAMINE"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2324A6" w:rsidRPr="00F265EE" w:rsidRDefault="002324A6" w:rsidP="00DF71EC">
      <w:pPr>
        <w:pStyle w:val="schedbody"/>
        <w:spacing w:line="240" w:lineRule="auto"/>
        <w:rPr>
          <w:rFonts w:ascii="Times New Roman" w:hAnsi="Times New Roman" w:cs="Times New Roman"/>
        </w:rPr>
      </w:pPr>
    </w:p>
    <w:p w:rsidR="002324A6" w:rsidRPr="00F265EE" w:rsidRDefault="002324A6"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in eye drops; or</w:t>
      </w:r>
    </w:p>
    <w:p w:rsidR="002324A6" w:rsidRPr="00F265EE" w:rsidRDefault="002324A6" w:rsidP="00DF71EC">
      <w:pPr>
        <w:pStyle w:val="schedindenta"/>
        <w:spacing w:line="240" w:lineRule="auto"/>
        <w:rPr>
          <w:rFonts w:ascii="Times New Roman" w:hAnsi="Times New Roman" w:cs="Times New Roman"/>
        </w:rPr>
      </w:pPr>
    </w:p>
    <w:p w:rsidR="002324A6" w:rsidRPr="00F265EE" w:rsidRDefault="002324A6"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when combined with one or more other therapeutically active substances in oral preparations when:</w:t>
      </w:r>
    </w:p>
    <w:p w:rsidR="002324A6" w:rsidRPr="00F265EE" w:rsidRDefault="002324A6" w:rsidP="00DF71EC">
      <w:pPr>
        <w:pStyle w:val="schedindenta"/>
        <w:spacing w:line="240" w:lineRule="auto"/>
        <w:rPr>
          <w:rFonts w:ascii="Times New Roman" w:hAnsi="Times New Roman" w:cs="Times New Roman"/>
        </w:rPr>
      </w:pPr>
    </w:p>
    <w:p w:rsidR="002324A6" w:rsidRPr="00F265EE" w:rsidRDefault="002324A6" w:rsidP="00DF71EC">
      <w:pPr>
        <w:pStyle w:val="schedindenti"/>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w:t>
      </w:r>
      <w:r w:rsidRPr="00F265EE">
        <w:rPr>
          <w:rFonts w:ascii="Times New Roman" w:hAnsi="Times New Roman" w:cs="Times New Roman"/>
        </w:rPr>
        <w:tab/>
        <w:t>at least one of the other therapeutically active substances is a sympathomimetic decongestant; or</w:t>
      </w:r>
    </w:p>
    <w:p w:rsidR="002324A6" w:rsidRPr="00F265EE" w:rsidRDefault="002324A6" w:rsidP="00DF71EC">
      <w:pPr>
        <w:pStyle w:val="schedindenti"/>
        <w:spacing w:line="240" w:lineRule="auto"/>
        <w:rPr>
          <w:rFonts w:ascii="Times New Roman" w:hAnsi="Times New Roman" w:cs="Times New Roman"/>
        </w:rPr>
      </w:pPr>
      <w:r w:rsidRPr="00F265EE">
        <w:rPr>
          <w:rFonts w:ascii="Times New Roman" w:hAnsi="Times New Roman" w:cs="Times New Roman"/>
        </w:rPr>
        <w:t xml:space="preserve"> </w:t>
      </w:r>
    </w:p>
    <w:p w:rsidR="002324A6" w:rsidRPr="00F265EE" w:rsidRDefault="002324A6" w:rsidP="00DF71EC">
      <w:pPr>
        <w:pStyle w:val="schedindenti"/>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(ii)</w:t>
      </w:r>
      <w:r w:rsidRPr="00F265EE">
        <w:rPr>
          <w:rFonts w:ascii="Times New Roman" w:hAnsi="Times New Roman" w:cs="Times New Roman"/>
        </w:rPr>
        <w:tab/>
        <w:t>in a day-night pack containing pheniramine in the bed-time dose where the day and night doses are in the same immediate container or immediate wrapper,</w:t>
      </w:r>
    </w:p>
    <w:p w:rsidR="002324A6" w:rsidRPr="00F265EE" w:rsidRDefault="002324A6" w:rsidP="00DF71EC">
      <w:pPr>
        <w:pStyle w:val="schedbody"/>
        <w:spacing w:line="240" w:lineRule="auto"/>
        <w:rPr>
          <w:rFonts w:ascii="Times New Roman" w:hAnsi="Times New Roman" w:cs="Times New Roman"/>
        </w:rPr>
      </w:pPr>
    </w:p>
    <w:p w:rsidR="002324A6" w:rsidRPr="00F265EE" w:rsidRDefault="002324A6" w:rsidP="00DF71EC">
      <w:pPr>
        <w:pStyle w:val="schedbody"/>
        <w:spacing w:line="240" w:lineRule="auto"/>
        <w:rPr>
          <w:rFonts w:ascii="Times New Roman" w:hAnsi="Times New Roman" w:cs="Times New Roman"/>
        </w:rPr>
      </w:pPr>
      <w:r w:rsidRPr="00F265EE">
        <w:rPr>
          <w:rFonts w:ascii="Times New Roman" w:hAnsi="Times New Roman" w:cs="Times New Roman"/>
        </w:rPr>
        <w:lastRenderedPageBreak/>
        <w:tab/>
      </w:r>
      <w:r w:rsidRPr="00F265EE">
        <w:rPr>
          <w:rFonts w:ascii="Times New Roman" w:hAnsi="Times New Roman" w:cs="Times New Roman"/>
          <w:b/>
          <w:bCs/>
        </w:rPr>
        <w:t xml:space="preserve">except </w:t>
      </w:r>
      <w:r w:rsidRPr="00F265EE">
        <w:rPr>
          <w:rFonts w:ascii="Times New Roman" w:hAnsi="Times New Roman" w:cs="Times New Roman"/>
        </w:rPr>
        <w:t>in preparations for the treatment of children under 2 years of age.</w:t>
      </w:r>
    </w:p>
    <w:p w:rsidR="002324A6" w:rsidRPr="00F265EE" w:rsidRDefault="002324A6" w:rsidP="00DF71EC">
      <w:pPr>
        <w:pStyle w:val="schedbody"/>
        <w:spacing w:line="240" w:lineRule="auto"/>
        <w:rPr>
          <w:rFonts w:ascii="Times New Roman" w:hAnsi="Times New Roman" w:cs="Times New Roman"/>
          <w:lang w:val="en-GB"/>
        </w:rPr>
      </w:pPr>
    </w:p>
    <w:p w:rsidR="002324A6" w:rsidRPr="00F265EE" w:rsidRDefault="002324A6"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PHENOL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PHENOL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or any homologue boiling below 220°C, for human therapeutic use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324A6" w:rsidRPr="00F265EE" w:rsidRDefault="002324A6" w:rsidP="00DF71EC">
      <w:pPr>
        <w:pStyle w:val="schedbody"/>
        <w:spacing w:line="240" w:lineRule="auto"/>
        <w:rPr>
          <w:rFonts w:ascii="Times New Roman" w:hAnsi="Times New Roman" w:cs="Times New Roman"/>
          <w:lang w:val="en-GB"/>
        </w:rPr>
      </w:pPr>
    </w:p>
    <w:p w:rsidR="002324A6" w:rsidRPr="00F265EE" w:rsidRDefault="002324A6"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4; or</w:t>
      </w:r>
    </w:p>
    <w:p w:rsidR="002324A6" w:rsidRPr="00F265EE" w:rsidRDefault="002324A6"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r>
    </w:p>
    <w:p w:rsidR="002324A6" w:rsidRPr="00F265EE" w:rsidRDefault="002324A6"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for external use containing 3 per cent or less of such substances.</w:t>
      </w:r>
    </w:p>
    <w:p w:rsidR="002324A6" w:rsidRPr="00F265EE" w:rsidRDefault="002324A6" w:rsidP="00DF71EC">
      <w:pPr>
        <w:pStyle w:val="schedbody"/>
        <w:spacing w:line="240" w:lineRule="auto"/>
        <w:rPr>
          <w:rFonts w:ascii="Times New Roman" w:hAnsi="Times New Roman" w:cs="Times New Roman"/>
          <w:lang w:val="en-GB"/>
        </w:rPr>
      </w:pPr>
    </w:p>
    <w:p w:rsidR="002324A6" w:rsidRPr="00F265EE" w:rsidRDefault="002324A6"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PHENYLEPHRINE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PHENYLEPHRINE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324A6" w:rsidRPr="00F265EE" w:rsidRDefault="002324A6" w:rsidP="00DF71EC">
      <w:pPr>
        <w:pStyle w:val="schedbody"/>
        <w:spacing w:line="240" w:lineRule="auto"/>
        <w:rPr>
          <w:rFonts w:ascii="Times New Roman" w:hAnsi="Times New Roman" w:cs="Times New Roman"/>
          <w:lang w:val="en-GB"/>
        </w:rPr>
      </w:pPr>
    </w:p>
    <w:p w:rsidR="002324A6" w:rsidRPr="00F265EE" w:rsidRDefault="002324A6"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included in Schedule 4;</w:t>
      </w:r>
    </w:p>
    <w:p w:rsidR="002324A6" w:rsidRPr="00F265EE" w:rsidRDefault="002324A6" w:rsidP="00DF71EC">
      <w:pPr>
        <w:pStyle w:val="schedindenta"/>
        <w:spacing w:line="240" w:lineRule="auto"/>
        <w:rPr>
          <w:rFonts w:ascii="Times New Roman" w:hAnsi="Times New Roman" w:cs="Times New Roman"/>
        </w:rPr>
      </w:pPr>
    </w:p>
    <w:p w:rsidR="002324A6" w:rsidRPr="00F265EE" w:rsidRDefault="002324A6"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oral preparations containing 50 mg or less of phenylephrine</w:t>
      </w:r>
      <w:r w:rsidR="00A60A3F" w:rsidRPr="00F265EE">
        <w:rPr>
          <w:rFonts w:ascii="Times New Roman" w:hAnsi="Times New Roman" w:cs="Times New Roman"/>
        </w:rPr>
        <w:t xml:space="preserve"> </w:t>
      </w:r>
      <w:r w:rsidRPr="00F265EE">
        <w:rPr>
          <w:rFonts w:ascii="Times New Roman" w:hAnsi="Times New Roman" w:cs="Times New Roman"/>
        </w:rPr>
        <w:t>per recommended daily dose in packs containing 250 mg or less of phenylephrine; or</w:t>
      </w:r>
    </w:p>
    <w:p w:rsidR="002324A6" w:rsidRPr="00F265EE" w:rsidRDefault="002324A6" w:rsidP="00DF71EC">
      <w:pPr>
        <w:pStyle w:val="schedindenta"/>
        <w:spacing w:line="240" w:lineRule="auto"/>
        <w:rPr>
          <w:rFonts w:ascii="Times New Roman" w:hAnsi="Times New Roman" w:cs="Times New Roman"/>
        </w:rPr>
      </w:pPr>
    </w:p>
    <w:p w:rsidR="007C45BC" w:rsidRPr="00F265EE" w:rsidRDefault="002324A6" w:rsidP="00477147">
      <w:pPr>
        <w:pStyle w:val="schedindenta"/>
        <w:spacing w:line="240" w:lineRule="auto"/>
        <w:rPr>
          <w:rFonts w:ascii="Times New Roman" w:hAnsi="Times New Roman" w:cs="Times New Roman"/>
        </w:rPr>
      </w:pPr>
      <w:r w:rsidRPr="00F265EE">
        <w:rPr>
          <w:rFonts w:ascii="Times New Roman" w:hAnsi="Times New Roman" w:cs="Times New Roman"/>
        </w:rPr>
        <w:tab/>
        <w:t xml:space="preserve">(c) </w:t>
      </w:r>
      <w:r w:rsidRPr="00F265EE">
        <w:rPr>
          <w:rFonts w:ascii="Times New Roman" w:hAnsi="Times New Roman" w:cs="Times New Roman"/>
        </w:rPr>
        <w:tab/>
        <w:t>in topical eye or nasal preparations containing 1 per cent or less of phenylephrine</w:t>
      </w:r>
      <w:r w:rsidR="00A60A3F" w:rsidRPr="00F265EE">
        <w:rPr>
          <w:rFonts w:ascii="Times New Roman" w:hAnsi="Times New Roman" w:cs="Times New Roman"/>
        </w:rPr>
        <w:t>.</w:t>
      </w:r>
    </w:p>
    <w:p w:rsidR="00477147" w:rsidRPr="00F265EE" w:rsidRDefault="00477147" w:rsidP="00477147">
      <w:pPr>
        <w:pStyle w:val="schedindenta"/>
        <w:spacing w:line="240" w:lineRule="auto"/>
        <w:rPr>
          <w:rFonts w:ascii="Times New Roman" w:hAnsi="Times New Roman" w:cs="Times New Roman"/>
        </w:rPr>
      </w:pPr>
    </w:p>
    <w:p w:rsidR="002324A6" w:rsidRPr="00F265EE" w:rsidRDefault="002324A6"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PHOLCODINE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PHOLCODINE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324A6" w:rsidRPr="00F265EE" w:rsidRDefault="002324A6" w:rsidP="00DF71EC">
      <w:pPr>
        <w:pStyle w:val="schedbody"/>
        <w:spacing w:line="240" w:lineRule="auto"/>
        <w:rPr>
          <w:rFonts w:ascii="Times New Roman" w:hAnsi="Times New Roman" w:cs="Times New Roman"/>
          <w:lang w:val="en-GB"/>
        </w:rPr>
      </w:pPr>
    </w:p>
    <w:p w:rsidR="002324A6" w:rsidRPr="00F265EE" w:rsidRDefault="002324A6"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liquid preparations containing 0.5 per cent or less of pholcodine</w:t>
      </w:r>
      <w:r w:rsidR="00A60A3F" w:rsidRPr="00F265EE">
        <w:rPr>
          <w:rFonts w:ascii="Times New Roman" w:hAnsi="Times New Roman" w:cs="Times New Roman"/>
          <w:lang w:val="en-GB"/>
        </w:rPr>
        <w:t xml:space="preserve"> </w:t>
      </w:r>
      <w:r w:rsidRPr="00F265EE">
        <w:rPr>
          <w:rFonts w:ascii="Times New Roman" w:hAnsi="Times New Roman" w:cs="Times New Roman"/>
          <w:lang w:val="en-GB"/>
        </w:rPr>
        <w:t>and with a recommended dose not exceeding 25 mg of pholcodine; or</w:t>
      </w:r>
    </w:p>
    <w:p w:rsidR="002324A6" w:rsidRPr="00F265EE" w:rsidRDefault="002324A6" w:rsidP="00DF71EC">
      <w:pPr>
        <w:pStyle w:val="schedindenta"/>
        <w:spacing w:line="240" w:lineRule="auto"/>
        <w:rPr>
          <w:rFonts w:ascii="Times New Roman" w:hAnsi="Times New Roman" w:cs="Times New Roman"/>
          <w:lang w:val="en-GB"/>
        </w:rPr>
      </w:pPr>
    </w:p>
    <w:p w:rsidR="002324A6" w:rsidRPr="00F265EE" w:rsidRDefault="002324A6"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r>
      <w:r w:rsidRPr="00F265EE">
        <w:rPr>
          <w:rFonts w:ascii="Times New Roman" w:hAnsi="Times New Roman" w:cs="Times New Roman"/>
          <w:spacing w:val="-2"/>
          <w:lang w:val="en-GB"/>
        </w:rPr>
        <w:t>when compounded with one or more other therapeutically active substances</w:t>
      </w:r>
      <w:r w:rsidRPr="00F265EE">
        <w:rPr>
          <w:rFonts w:ascii="Times New Roman" w:hAnsi="Times New Roman" w:cs="Times New Roman"/>
          <w:lang w:val="en-GB"/>
        </w:rPr>
        <w:t xml:space="preserve"> in divided </w:t>
      </w:r>
      <w:r w:rsidR="00484D4A" w:rsidRPr="00F265EE">
        <w:rPr>
          <w:rFonts w:ascii="Times New Roman" w:hAnsi="Times New Roman" w:cs="Times New Roman"/>
          <w:lang w:val="en-GB"/>
        </w:rPr>
        <w:t>p</w:t>
      </w:r>
      <w:r w:rsidRPr="00F265EE">
        <w:rPr>
          <w:rFonts w:ascii="Times New Roman" w:hAnsi="Times New Roman" w:cs="Times New Roman"/>
          <w:lang w:val="en-GB"/>
        </w:rPr>
        <w:t>reparations containing 10 mg or less of pholcodine</w:t>
      </w:r>
      <w:r w:rsidR="00A60A3F" w:rsidRPr="00F265EE">
        <w:rPr>
          <w:rFonts w:ascii="Times New Roman" w:hAnsi="Times New Roman" w:cs="Times New Roman"/>
          <w:lang w:val="en-GB"/>
        </w:rPr>
        <w:t xml:space="preserve"> </w:t>
      </w:r>
      <w:r w:rsidRPr="00F265EE">
        <w:rPr>
          <w:rFonts w:ascii="Times New Roman" w:hAnsi="Times New Roman" w:cs="Times New Roman"/>
          <w:lang w:val="en-GB"/>
        </w:rPr>
        <w:t xml:space="preserve">per dosage unit and with a </w:t>
      </w:r>
      <w:r w:rsidRPr="00F265EE">
        <w:rPr>
          <w:rFonts w:ascii="Times New Roman" w:hAnsi="Times New Roman" w:cs="Times New Roman"/>
          <w:lang w:val="en-GB"/>
        </w:rPr>
        <w:tab/>
        <w:t>recommended dose not exceeding 25 mg of pholcodine.</w:t>
      </w:r>
    </w:p>
    <w:p w:rsidR="002324A6" w:rsidRPr="00F265EE" w:rsidRDefault="002324A6" w:rsidP="00DF71EC">
      <w:pPr>
        <w:pStyle w:val="schedbody"/>
        <w:spacing w:line="240" w:lineRule="auto"/>
        <w:rPr>
          <w:rFonts w:ascii="Times New Roman" w:hAnsi="Times New Roman" w:cs="Times New Roman"/>
          <w:lang w:val="en-GB"/>
        </w:rPr>
      </w:pPr>
    </w:p>
    <w:p w:rsidR="002324A6" w:rsidRPr="00F265EE" w:rsidRDefault="002324A6"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PIPERAZINE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PIPERAZINE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therapeutic use.</w:t>
      </w:r>
    </w:p>
    <w:p w:rsidR="002324A6" w:rsidRPr="00F265EE" w:rsidRDefault="002324A6" w:rsidP="00DF71EC">
      <w:pPr>
        <w:pStyle w:val="schedbody"/>
        <w:spacing w:line="240" w:lineRule="auto"/>
        <w:rPr>
          <w:rFonts w:ascii="Times New Roman" w:hAnsi="Times New Roman" w:cs="Times New Roman"/>
          <w:lang w:val="en-GB"/>
        </w:rPr>
      </w:pPr>
    </w:p>
    <w:p w:rsidR="002324A6" w:rsidRPr="00F265EE" w:rsidRDefault="002324A6" w:rsidP="00DF71EC">
      <w:pPr>
        <w:pStyle w:val="schedbody"/>
        <w:spacing w:line="240" w:lineRule="auto"/>
        <w:rPr>
          <w:rFonts w:ascii="Times New Roman" w:hAnsi="Times New Roman" w:cs="Times New Roman"/>
          <w:lang w:val="en-GB"/>
        </w:rPr>
      </w:pPr>
      <w:r w:rsidRPr="00F265EE">
        <w:rPr>
          <w:rFonts w:ascii="Times New Roman" w:hAnsi="Times New Roman" w:cs="Times New Roman"/>
          <w:spacing w:val="-2"/>
          <w:lang w:val="en-GB"/>
        </w:rPr>
        <w:t>PODOPHYLLOTOXIN</w:t>
      </w:r>
      <w:r w:rsidR="00A3108F" w:rsidRPr="00F265EE">
        <w:rPr>
          <w:rFonts w:ascii="Times New Roman" w:hAnsi="Times New Roman" w:cs="Times New Roman"/>
          <w:spacing w:val="-2"/>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spacing w:val="-2"/>
          <w:lang w:val="en-GB"/>
        </w:rPr>
        <w:instrText>PODOPHYLLOTOXIN</w:instrText>
      </w:r>
      <w:r w:rsidRPr="00F265EE">
        <w:rPr>
          <w:rFonts w:ascii="Times New Roman" w:hAnsi="Times New Roman" w:cs="Times New Roman"/>
        </w:rPr>
        <w:instrText xml:space="preserve">" </w:instrText>
      </w:r>
      <w:r w:rsidR="00A3108F" w:rsidRPr="00F265EE">
        <w:rPr>
          <w:rFonts w:ascii="Times New Roman" w:hAnsi="Times New Roman" w:cs="Times New Roman"/>
          <w:spacing w:val="-2"/>
          <w:lang w:val="en-GB"/>
        </w:rPr>
        <w:fldChar w:fldCharType="end"/>
      </w:r>
      <w:r w:rsidRPr="00F265EE">
        <w:rPr>
          <w:rFonts w:ascii="Times New Roman" w:hAnsi="Times New Roman" w:cs="Times New Roman"/>
          <w:spacing w:val="-2"/>
          <w:lang w:val="en-GB"/>
        </w:rPr>
        <w:t xml:space="preserve"> in preparations containing 0.5 per cent or less of podophyllotoxin</w:t>
      </w:r>
      <w:r w:rsidR="00CA6F93" w:rsidRPr="00F265EE">
        <w:rPr>
          <w:rFonts w:ascii="Times New Roman" w:hAnsi="Times New Roman" w:cs="Times New Roman"/>
          <w:spacing w:val="-2"/>
          <w:lang w:val="en-GB"/>
        </w:rPr>
        <w:t xml:space="preserve"> </w:t>
      </w:r>
      <w:r w:rsidRPr="00F265EE">
        <w:rPr>
          <w:rFonts w:ascii="Times New Roman" w:hAnsi="Times New Roman" w:cs="Times New Roman"/>
          <w:lang w:val="en-GB"/>
        </w:rPr>
        <w:t>for human use for the treatment of warts other than anogenital warts.</w:t>
      </w:r>
    </w:p>
    <w:p w:rsidR="002324A6" w:rsidRPr="00F265EE" w:rsidRDefault="002324A6" w:rsidP="00DF71EC">
      <w:pPr>
        <w:pStyle w:val="schedbody"/>
        <w:spacing w:line="240" w:lineRule="auto"/>
        <w:rPr>
          <w:rFonts w:ascii="Times New Roman" w:hAnsi="Times New Roman" w:cs="Times New Roman"/>
          <w:lang w:val="en-GB"/>
        </w:rPr>
      </w:pPr>
    </w:p>
    <w:p w:rsidR="002324A6" w:rsidRPr="00F265EE" w:rsidRDefault="002324A6"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PODOPHYLLUM EMODI (podophyllin</w:t>
      </w:r>
      <w:r w:rsidR="00A3108F" w:rsidRPr="00F265EE">
        <w:rPr>
          <w:rFonts w:ascii="Times New Roman" w:hAnsi="Times New Roman" w:cs="Times New Roman"/>
          <w:lang w:val="en-GB"/>
        </w:rPr>
        <w:fldChar w:fldCharType="begin"/>
      </w:r>
      <w:r w:rsidR="00954A3A" w:rsidRPr="00F265EE">
        <w:rPr>
          <w:rFonts w:ascii="Times New Roman" w:hAnsi="Times New Roman" w:cs="Times New Roman"/>
        </w:rPr>
        <w:instrText xml:space="preserve"> XE "</w:instrText>
      </w:r>
      <w:r w:rsidR="00954A3A" w:rsidRPr="00F265EE">
        <w:rPr>
          <w:rFonts w:ascii="Times New Roman" w:hAnsi="Times New Roman" w:cs="Times New Roman"/>
          <w:lang w:val="en-GB"/>
        </w:rPr>
        <w:instrText>PODOPHYLLUM EMODI (podophyllin</w:instrText>
      </w:r>
      <w:r w:rsidR="00954A3A"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podophyllin</w:instrText>
      </w:r>
      <w:r w:rsidR="00CA6F93" w:rsidRPr="00F265EE">
        <w:rPr>
          <w:rFonts w:ascii="Times New Roman" w:hAnsi="Times New Roman" w:cs="Times New Roman"/>
          <w:caps/>
          <w:lang w:val="en-GB"/>
        </w:rPr>
        <w:instrText xml:space="preserve"> </w:instrText>
      </w:r>
      <w:r w:rsidR="00954A3A" w:rsidRPr="00F265EE">
        <w:rPr>
          <w:rFonts w:ascii="Times New Roman" w:hAnsi="Times New Roman" w:cs="Times New Roman"/>
          <w:i/>
        </w:rPr>
        <w:instrText xml:space="preserve">See </w:instrText>
      </w:r>
      <w:r w:rsidR="00CA6F93" w:rsidRPr="00F265EE">
        <w:rPr>
          <w:rFonts w:ascii="Times New Roman" w:hAnsi="Times New Roman" w:cs="Times New Roman"/>
          <w:i/>
        </w:rPr>
        <w:instrText xml:space="preserve">also </w:instrText>
      </w:r>
      <w:r w:rsidR="00954A3A" w:rsidRPr="00F265EE">
        <w:rPr>
          <w:rFonts w:ascii="Times New Roman" w:hAnsi="Times New Roman" w:cs="Times New Roman"/>
          <w:lang w:val="en-GB"/>
        </w:rPr>
        <w:instrText>PODOPHYLLUM EMODI"</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10 per cent or less </w:t>
      </w:r>
      <w:r w:rsidRPr="00F265EE">
        <w:rPr>
          <w:rFonts w:ascii="Times New Roman" w:hAnsi="Times New Roman" w:cs="Times New Roman"/>
          <w:spacing w:val="-4"/>
          <w:lang w:val="en-GB"/>
        </w:rPr>
        <w:t>of podophyllin for human use for the treatment of warts other than anogenital warts.</w:t>
      </w:r>
    </w:p>
    <w:p w:rsidR="002324A6" w:rsidRPr="00F265EE" w:rsidRDefault="002324A6" w:rsidP="00DF71EC">
      <w:pPr>
        <w:pStyle w:val="schedbody"/>
        <w:spacing w:line="240" w:lineRule="auto"/>
        <w:rPr>
          <w:rFonts w:ascii="Times New Roman" w:hAnsi="Times New Roman" w:cs="Times New Roman"/>
          <w:lang w:val="en-GB"/>
        </w:rPr>
      </w:pPr>
    </w:p>
    <w:p w:rsidR="002324A6" w:rsidRPr="00F265EE" w:rsidRDefault="002324A6"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PODOPHYLLUM PELTATUM (podophyllin</w:t>
      </w:r>
      <w:r w:rsidR="00A3108F" w:rsidRPr="00F265EE">
        <w:rPr>
          <w:rFonts w:ascii="Times New Roman" w:hAnsi="Times New Roman" w:cs="Times New Roman"/>
          <w:lang w:val="en-GB"/>
        </w:rPr>
        <w:fldChar w:fldCharType="begin"/>
      </w:r>
      <w:r w:rsidR="00954A3A" w:rsidRPr="00F265EE">
        <w:rPr>
          <w:rFonts w:ascii="Times New Roman" w:hAnsi="Times New Roman" w:cs="Times New Roman"/>
        </w:rPr>
        <w:instrText xml:space="preserve"> XE "</w:instrText>
      </w:r>
      <w:r w:rsidR="00954A3A" w:rsidRPr="00F265EE">
        <w:rPr>
          <w:rFonts w:ascii="Times New Roman" w:hAnsi="Times New Roman" w:cs="Times New Roman"/>
          <w:lang w:val="en-GB"/>
        </w:rPr>
        <w:instrText>PODOPHYLLUM PELTATUM (podophyllin</w:instrText>
      </w:r>
      <w:r w:rsidR="00954A3A"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podophyllin</w:instrText>
      </w:r>
      <w:r w:rsidR="00CA6F93" w:rsidRPr="00F265EE">
        <w:rPr>
          <w:rFonts w:ascii="Times New Roman" w:hAnsi="Times New Roman" w:cs="Times New Roman"/>
        </w:rPr>
        <w:instrText xml:space="preserve"> </w:instrText>
      </w:r>
      <w:r w:rsidR="00954A3A" w:rsidRPr="00F265EE">
        <w:rPr>
          <w:rFonts w:ascii="Times New Roman" w:hAnsi="Times New Roman" w:cs="Times New Roman"/>
          <w:i/>
        </w:rPr>
        <w:instrText>See</w:instrText>
      </w:r>
      <w:r w:rsidR="00CA6F93" w:rsidRPr="00F265EE">
        <w:rPr>
          <w:rFonts w:ascii="Times New Roman" w:hAnsi="Times New Roman" w:cs="Times New Roman"/>
          <w:i/>
        </w:rPr>
        <w:instrText xml:space="preserve"> also</w:instrText>
      </w:r>
      <w:r w:rsidR="00954A3A" w:rsidRPr="00F265EE">
        <w:rPr>
          <w:rFonts w:ascii="Times New Roman" w:hAnsi="Times New Roman" w:cs="Times New Roman"/>
          <w:i/>
        </w:rPr>
        <w:instrText xml:space="preserve"> </w:instrText>
      </w:r>
      <w:r w:rsidR="00954A3A" w:rsidRPr="00F265EE">
        <w:rPr>
          <w:rFonts w:ascii="Times New Roman" w:hAnsi="Times New Roman" w:cs="Times New Roman"/>
          <w:lang w:val="en-GB"/>
        </w:rPr>
        <w:instrText>PODOPHYLLUM PELTATUM"</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in preparations containing 10 per cent or less of podophyllin for human use for the treatment of warts other than anogenital warts.</w:t>
      </w:r>
    </w:p>
    <w:p w:rsidR="002324A6" w:rsidRPr="00F265EE" w:rsidRDefault="002324A6" w:rsidP="00DF71EC">
      <w:pPr>
        <w:pStyle w:val="schedbody"/>
        <w:spacing w:line="240" w:lineRule="auto"/>
        <w:rPr>
          <w:rFonts w:ascii="Times New Roman" w:hAnsi="Times New Roman" w:cs="Times New Roman"/>
          <w:lang w:val="en-GB"/>
        </w:rPr>
      </w:pPr>
    </w:p>
    <w:p w:rsidR="002324A6" w:rsidRPr="00F265EE" w:rsidRDefault="002324A6"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POTASSIUM CHLORATE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POTASSIUM CHLORATE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therapeutic use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10 per cent or less of potassium chlorate</w:t>
      </w:r>
      <w:r w:rsidR="00EA21A6" w:rsidRPr="00F265EE">
        <w:rPr>
          <w:rFonts w:ascii="Times New Roman" w:hAnsi="Times New Roman" w:cs="Times New Roman"/>
          <w:lang w:val="en-GB"/>
        </w:rPr>
        <w:t>.</w:t>
      </w:r>
    </w:p>
    <w:p w:rsidR="002324A6" w:rsidRPr="00F265EE" w:rsidRDefault="002324A6" w:rsidP="00DF71EC">
      <w:pPr>
        <w:pStyle w:val="schedbody"/>
        <w:spacing w:line="240" w:lineRule="auto"/>
        <w:rPr>
          <w:rFonts w:ascii="Times New Roman" w:hAnsi="Times New Roman" w:cs="Times New Roman"/>
        </w:rPr>
      </w:pPr>
    </w:p>
    <w:p w:rsidR="002324A6" w:rsidRPr="00F265EE" w:rsidRDefault="002324A6" w:rsidP="00DF71EC">
      <w:pPr>
        <w:pStyle w:val="schedbody"/>
        <w:spacing w:line="240" w:lineRule="auto"/>
        <w:rPr>
          <w:rFonts w:ascii="Times New Roman" w:hAnsi="Times New Roman" w:cs="Times New Roman"/>
        </w:rPr>
      </w:pPr>
      <w:r w:rsidRPr="00F265EE">
        <w:rPr>
          <w:rFonts w:ascii="Times New Roman" w:hAnsi="Times New Roman" w:cs="Times New Roman"/>
        </w:rPr>
        <w:t>PRILOCAINE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"PRILOCAINE"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for dermal use containing 10 per cent or less of total local anaesthetic substances.</w:t>
      </w:r>
    </w:p>
    <w:p w:rsidR="002324A6" w:rsidRPr="00F265EE" w:rsidRDefault="002324A6" w:rsidP="00DF71EC">
      <w:pPr>
        <w:pStyle w:val="schedbody"/>
        <w:spacing w:line="240" w:lineRule="auto"/>
        <w:rPr>
          <w:rFonts w:ascii="Times New Roman" w:hAnsi="Times New Roman" w:cs="Times New Roman"/>
          <w:lang w:val="en-GB"/>
        </w:rPr>
      </w:pPr>
    </w:p>
    <w:p w:rsidR="002324A6" w:rsidRPr="00F265EE" w:rsidRDefault="002324A6"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PROCYCLIDINE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PROCYCLIDINE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5 per cent or less of procyclidine for dermal use.</w:t>
      </w:r>
    </w:p>
    <w:p w:rsidR="002324A6" w:rsidRPr="00F265EE" w:rsidRDefault="002324A6" w:rsidP="00DF71EC">
      <w:pPr>
        <w:pStyle w:val="schedbody"/>
        <w:spacing w:line="240" w:lineRule="auto"/>
        <w:rPr>
          <w:rFonts w:ascii="Times New Roman" w:hAnsi="Times New Roman" w:cs="Times New Roman"/>
          <w:lang w:val="en-GB"/>
        </w:rPr>
      </w:pPr>
    </w:p>
    <w:p w:rsidR="002324A6" w:rsidRPr="00F265EE" w:rsidRDefault="002324A6" w:rsidP="005F6E8D">
      <w:pPr>
        <w:pStyle w:val="schedbody"/>
        <w:spacing w:line="240" w:lineRule="auto"/>
        <w:rPr>
          <w:rFonts w:ascii="Times New Roman" w:hAnsi="Times New Roman" w:cs="Times New Roman"/>
        </w:rPr>
      </w:pPr>
      <w:r w:rsidRPr="00F265EE">
        <w:rPr>
          <w:rFonts w:ascii="Times New Roman" w:hAnsi="Times New Roman" w:cs="Times New Roman"/>
        </w:rPr>
        <w:t>PROMETHAZINE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"PROMETHAZINE"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oral preparations:</w:t>
      </w:r>
    </w:p>
    <w:p w:rsidR="002324A6" w:rsidRPr="00F265EE" w:rsidRDefault="002324A6" w:rsidP="00DF71EC">
      <w:pPr>
        <w:pStyle w:val="schedbody"/>
        <w:spacing w:line="240" w:lineRule="auto"/>
        <w:rPr>
          <w:rFonts w:ascii="Times New Roman" w:hAnsi="Times New Roman" w:cs="Times New Roman"/>
        </w:rPr>
      </w:pPr>
    </w:p>
    <w:p w:rsidR="002324A6" w:rsidRPr="00F265EE" w:rsidRDefault="002324A6"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in a primary pack containing 10 dosage units or less for the prevention or treatment of motion sickness; or</w:t>
      </w:r>
    </w:p>
    <w:p w:rsidR="002324A6" w:rsidRPr="00F265EE" w:rsidRDefault="002324A6" w:rsidP="00DF71EC">
      <w:pPr>
        <w:pStyle w:val="schedindenta"/>
        <w:spacing w:line="240" w:lineRule="auto"/>
        <w:rPr>
          <w:rFonts w:ascii="Times New Roman" w:hAnsi="Times New Roman" w:cs="Times New Roman"/>
        </w:rPr>
      </w:pPr>
    </w:p>
    <w:p w:rsidR="002324A6" w:rsidRPr="00F265EE" w:rsidRDefault="002324A6" w:rsidP="00AB114C">
      <w:pPr>
        <w:pStyle w:val="schedindenta"/>
        <w:spacing w:after="120"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when combined with one or more other therapeutically active substances when:</w:t>
      </w:r>
    </w:p>
    <w:p w:rsidR="002324A6" w:rsidRPr="00F265EE" w:rsidRDefault="002324A6" w:rsidP="00AB114C">
      <w:pPr>
        <w:pStyle w:val="schedindenti"/>
        <w:spacing w:after="120"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w:t>
      </w:r>
      <w:r w:rsidRPr="00F265EE">
        <w:rPr>
          <w:rFonts w:ascii="Times New Roman" w:hAnsi="Times New Roman" w:cs="Times New Roman"/>
        </w:rPr>
        <w:tab/>
        <w:t xml:space="preserve">at least one of the other therapeutically active substances is a sympathomimetic decongestant; or </w:t>
      </w:r>
    </w:p>
    <w:p w:rsidR="002324A6" w:rsidRPr="00F265EE" w:rsidRDefault="002324A6" w:rsidP="00AB114C">
      <w:pPr>
        <w:pStyle w:val="schedindenti"/>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(ii)</w:t>
      </w:r>
      <w:r w:rsidRPr="00F265EE">
        <w:rPr>
          <w:rFonts w:ascii="Times New Roman" w:hAnsi="Times New Roman" w:cs="Times New Roman"/>
        </w:rPr>
        <w:tab/>
        <w:t>in a day-night pack containing promethazine in the bed-time dose where the day and night doses are in the same immediate container or immediate wrapper,</w:t>
      </w:r>
    </w:p>
    <w:p w:rsidR="002324A6" w:rsidRPr="00F265EE" w:rsidRDefault="002324A6" w:rsidP="00DF71EC">
      <w:pPr>
        <w:pStyle w:val="schedbody"/>
        <w:spacing w:line="240" w:lineRule="auto"/>
        <w:rPr>
          <w:rFonts w:ascii="Times New Roman" w:hAnsi="Times New Roman" w:cs="Times New Roman"/>
        </w:rPr>
      </w:pPr>
    </w:p>
    <w:p w:rsidR="002324A6" w:rsidRPr="00F265EE" w:rsidRDefault="002324A6" w:rsidP="00DF71EC">
      <w:pPr>
        <w:pStyle w:val="schedbody"/>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b/>
          <w:bCs/>
        </w:rPr>
        <w:t>except</w:t>
      </w:r>
      <w:r w:rsidRPr="00F265EE">
        <w:rPr>
          <w:rFonts w:ascii="Times New Roman" w:hAnsi="Times New Roman" w:cs="Times New Roman"/>
        </w:rPr>
        <w:t xml:space="preserve"> in preparations for the treatment of children under 2 years of age.</w:t>
      </w:r>
    </w:p>
    <w:p w:rsidR="002324A6" w:rsidRPr="00F265EE" w:rsidRDefault="002324A6" w:rsidP="00DF71EC">
      <w:pPr>
        <w:pStyle w:val="schedbody"/>
        <w:spacing w:line="240" w:lineRule="auto"/>
        <w:rPr>
          <w:rFonts w:ascii="Times New Roman" w:hAnsi="Times New Roman" w:cs="Times New Roman"/>
        </w:rPr>
      </w:pPr>
    </w:p>
    <w:p w:rsidR="00077417" w:rsidRDefault="00077417" w:rsidP="00DF71EC">
      <w:pPr>
        <w:pStyle w:val="schedbody"/>
        <w:spacing w:line="240" w:lineRule="auto"/>
        <w:rPr>
          <w:rFonts w:ascii="Times New Roman" w:hAnsi="Times New Roman" w:cs="Times New Roman"/>
        </w:rPr>
      </w:pPr>
    </w:p>
    <w:p w:rsidR="002324A6" w:rsidRPr="00F265EE" w:rsidRDefault="002324A6" w:rsidP="00DF71EC">
      <w:pPr>
        <w:pStyle w:val="schedbody"/>
        <w:spacing w:line="240" w:lineRule="auto"/>
        <w:rPr>
          <w:rFonts w:ascii="Times New Roman" w:hAnsi="Times New Roman" w:cs="Times New Roman"/>
        </w:rPr>
      </w:pPr>
      <w:r w:rsidRPr="00F265EE">
        <w:rPr>
          <w:rFonts w:ascii="Times New Roman" w:hAnsi="Times New Roman" w:cs="Times New Roman"/>
        </w:rPr>
        <w:t>PROPAMIDINE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"PROPAMIDINE"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ophthalmic use.</w:t>
      </w:r>
    </w:p>
    <w:p w:rsidR="002324A6" w:rsidRPr="00F265EE" w:rsidRDefault="002324A6" w:rsidP="00DF71EC">
      <w:pPr>
        <w:pStyle w:val="schedbody"/>
        <w:spacing w:line="240" w:lineRule="auto"/>
        <w:rPr>
          <w:rFonts w:ascii="Times New Roman" w:hAnsi="Times New Roman" w:cs="Times New Roman"/>
          <w:lang w:val="en-GB"/>
        </w:rPr>
      </w:pPr>
    </w:p>
    <w:p w:rsidR="002324A6" w:rsidRPr="00F265EE" w:rsidRDefault="002324A6"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PYRANTEL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PYRANTEL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therapeutic use.</w:t>
      </w:r>
    </w:p>
    <w:p w:rsidR="002324A6" w:rsidRPr="00F265EE" w:rsidRDefault="002324A6" w:rsidP="00DF71EC">
      <w:pPr>
        <w:pStyle w:val="schedbody"/>
        <w:spacing w:line="240" w:lineRule="auto"/>
        <w:rPr>
          <w:rFonts w:ascii="Times New Roman" w:hAnsi="Times New Roman" w:cs="Times New Roman"/>
          <w:lang w:val="en-GB"/>
        </w:rPr>
      </w:pPr>
    </w:p>
    <w:p w:rsidR="002324A6" w:rsidRPr="00F265EE" w:rsidRDefault="002324A6" w:rsidP="00DF71EC">
      <w:pPr>
        <w:pStyle w:val="schedbody"/>
        <w:spacing w:line="240" w:lineRule="auto"/>
        <w:rPr>
          <w:rFonts w:ascii="Times New Roman" w:hAnsi="Times New Roman" w:cs="Times New Roman"/>
        </w:rPr>
      </w:pPr>
      <w:r w:rsidRPr="00F265EE">
        <w:rPr>
          <w:rFonts w:ascii="Times New Roman" w:hAnsi="Times New Roman" w:cs="Times New Roman"/>
        </w:rPr>
        <w:t>PYRETHRINS</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"PYRETHRINS" </w:instrText>
      </w:r>
      <w:r w:rsidR="00A3108F" w:rsidRPr="00F265EE">
        <w:rPr>
          <w:rFonts w:ascii="Times New Roman" w:hAnsi="Times New Roman" w:cs="Times New Roman"/>
        </w:rPr>
        <w:fldChar w:fldCharType="end"/>
      </w:r>
      <w:r w:rsidRPr="00F265EE">
        <w:rPr>
          <w:rFonts w:ascii="Times New Roman" w:hAnsi="Times New Roman" w:cs="Times New Roman"/>
        </w:rPr>
        <w:t>, naturally occurring, being pyrethrolone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pyrethrolone</w:instrText>
      </w:r>
      <w:r w:rsidR="00CA6F93" w:rsidRPr="00F265EE">
        <w:rPr>
          <w:rFonts w:ascii="Times New Roman" w:hAnsi="Times New Roman" w:cs="Times New Roman"/>
          <w:caps/>
        </w:rPr>
        <w:instrText xml:space="preserve"> </w:instrText>
      </w:r>
      <w:r w:rsidR="00954A3A" w:rsidRPr="00F265EE">
        <w:rPr>
          <w:rFonts w:ascii="Times New Roman" w:hAnsi="Times New Roman" w:cs="Times New Roman"/>
          <w:i/>
        </w:rPr>
        <w:instrText xml:space="preserve">See </w:instrText>
      </w:r>
      <w:r w:rsidR="00954A3A" w:rsidRPr="00F265EE">
        <w:rPr>
          <w:rFonts w:ascii="Times New Roman" w:hAnsi="Times New Roman" w:cs="Times New Roman"/>
        </w:rPr>
        <w:instrText>PYRETHRINS"</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cinerolone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cinerolone</w:instrText>
      </w:r>
      <w:r w:rsidR="00CA6F93" w:rsidRPr="00F265EE">
        <w:rPr>
          <w:rFonts w:ascii="Times New Roman" w:hAnsi="Times New Roman" w:cs="Times New Roman"/>
        </w:rPr>
        <w:instrText xml:space="preserve"> </w:instrText>
      </w:r>
      <w:r w:rsidR="00954A3A" w:rsidRPr="00F265EE">
        <w:rPr>
          <w:rFonts w:ascii="Times New Roman" w:hAnsi="Times New Roman" w:cs="Times New Roman"/>
          <w:i/>
        </w:rPr>
        <w:instrText xml:space="preserve">See </w:instrText>
      </w:r>
      <w:r w:rsidR="00954A3A" w:rsidRPr="00F265EE">
        <w:rPr>
          <w:rFonts w:ascii="Times New Roman" w:hAnsi="Times New Roman" w:cs="Times New Roman"/>
        </w:rPr>
        <w:instrText xml:space="preserve">PYRETHRINS"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or jasmolone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jasmolone</w:instrText>
      </w:r>
      <w:r w:rsidR="00CA6F93" w:rsidRPr="00F265EE">
        <w:rPr>
          <w:rFonts w:ascii="Times New Roman" w:hAnsi="Times New Roman" w:cs="Times New Roman"/>
        </w:rPr>
        <w:instrText xml:space="preserve"> </w:instrText>
      </w:r>
      <w:r w:rsidR="00954A3A" w:rsidRPr="00F265EE">
        <w:rPr>
          <w:rFonts w:ascii="Times New Roman" w:hAnsi="Times New Roman" w:cs="Times New Roman"/>
          <w:i/>
        </w:rPr>
        <w:instrText xml:space="preserve">See </w:instrText>
      </w:r>
      <w:r w:rsidR="00954A3A" w:rsidRPr="00F265EE">
        <w:rPr>
          <w:rFonts w:ascii="Times New Roman" w:hAnsi="Times New Roman" w:cs="Times New Roman"/>
        </w:rPr>
        <w:instrText xml:space="preserve">PYRETHRINS"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esters of chrysanthemic</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chrysanthemic</w:instrText>
      </w:r>
      <w:r w:rsidRPr="00F265EE">
        <w:rPr>
          <w:rFonts w:ascii="Times New Roman" w:hAnsi="Times New Roman" w:cs="Times New Roman"/>
        </w:rPr>
        <w:instrText xml:space="preserve"> ACID ESTERS</w:instrText>
      </w:r>
      <w:r w:rsidR="00CA6F93" w:rsidRPr="00F265EE">
        <w:rPr>
          <w:rFonts w:ascii="Times New Roman" w:hAnsi="Times New Roman" w:cs="Times New Roman"/>
        </w:rPr>
        <w:instrText xml:space="preserve"> </w:instrText>
      </w:r>
      <w:r w:rsidR="00954A3A" w:rsidRPr="00F265EE">
        <w:rPr>
          <w:rFonts w:ascii="Times New Roman" w:hAnsi="Times New Roman" w:cs="Times New Roman"/>
          <w:i/>
        </w:rPr>
        <w:instrText xml:space="preserve">See </w:instrText>
      </w:r>
      <w:r w:rsidR="00954A3A" w:rsidRPr="00F265EE">
        <w:rPr>
          <w:rFonts w:ascii="Times New Roman" w:hAnsi="Times New Roman" w:cs="Times New Roman"/>
        </w:rPr>
        <w:instrText xml:space="preserve">PYRETHRINS"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or pyrethric acids</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pyrethric acids</w:instrText>
      </w:r>
      <w:r w:rsidR="00CA6F93" w:rsidRPr="00F265EE">
        <w:rPr>
          <w:rFonts w:ascii="Times New Roman" w:hAnsi="Times New Roman" w:cs="Times New Roman"/>
          <w:caps/>
        </w:rPr>
        <w:instrText xml:space="preserve"> </w:instrText>
      </w:r>
      <w:r w:rsidR="00954A3A" w:rsidRPr="00F265EE">
        <w:rPr>
          <w:rFonts w:ascii="Times New Roman" w:hAnsi="Times New Roman" w:cs="Times New Roman"/>
          <w:i/>
        </w:rPr>
        <w:instrText xml:space="preserve">See </w:instrText>
      </w:r>
      <w:r w:rsidR="00954A3A" w:rsidRPr="00F265EE">
        <w:rPr>
          <w:rFonts w:ascii="Times New Roman" w:hAnsi="Times New Roman" w:cs="Times New Roman"/>
        </w:rPr>
        <w:instrText xml:space="preserve">PYRETHRINS" </w:instrText>
      </w:r>
      <w:r w:rsidR="00A3108F" w:rsidRPr="00F265EE">
        <w:rPr>
          <w:rFonts w:ascii="Times New Roman" w:hAnsi="Times New Roman" w:cs="Times New Roman"/>
        </w:rPr>
        <w:fldChar w:fldCharType="end"/>
      </w:r>
      <w:r w:rsidRPr="00F265EE">
        <w:rPr>
          <w:rFonts w:ascii="Times New Roman" w:hAnsi="Times New Roman" w:cs="Times New Roman"/>
        </w:rPr>
        <w:t>, for human therapeutic use in preparations containing more than 10 per cent of such substances.</w:t>
      </w:r>
    </w:p>
    <w:p w:rsidR="00D94688" w:rsidRPr="00F265EE" w:rsidRDefault="00D94688" w:rsidP="00DF71EC">
      <w:pPr>
        <w:pStyle w:val="schedbody"/>
        <w:spacing w:line="240" w:lineRule="auto"/>
        <w:rPr>
          <w:rFonts w:ascii="Times New Roman" w:hAnsi="Times New Roman" w:cs="Times New Roman"/>
        </w:rPr>
      </w:pPr>
    </w:p>
    <w:p w:rsidR="002324A6" w:rsidRPr="00F265EE" w:rsidRDefault="002324A6" w:rsidP="00DF71EC">
      <w:pPr>
        <w:pStyle w:val="schedbody"/>
        <w:spacing w:line="240" w:lineRule="auto"/>
        <w:rPr>
          <w:rFonts w:ascii="Times New Roman" w:hAnsi="Times New Roman" w:cs="Times New Roman"/>
        </w:rPr>
      </w:pPr>
      <w:r w:rsidRPr="00F265EE">
        <w:rPr>
          <w:rFonts w:ascii="Times New Roman" w:hAnsi="Times New Roman" w:cs="Times New Roman"/>
        </w:rPr>
        <w:t>PYRITHIONE ZINC</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"PYRITHIONE ZINC"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human therapeutic use, </w:t>
      </w:r>
      <w:r w:rsidRPr="00F265EE">
        <w:rPr>
          <w:rFonts w:ascii="Times New Roman" w:hAnsi="Times New Roman" w:cs="Times New Roman"/>
          <w:b/>
          <w:bCs/>
        </w:rPr>
        <w:t>except</w:t>
      </w:r>
      <w:r w:rsidRPr="00F265EE">
        <w:rPr>
          <w:rFonts w:ascii="Times New Roman" w:hAnsi="Times New Roman" w:cs="Times New Roman"/>
        </w:rPr>
        <w:t xml:space="preserve"> in preparations for the trea</w:t>
      </w:r>
      <w:r w:rsidR="00EA21A6" w:rsidRPr="00F265EE">
        <w:rPr>
          <w:rFonts w:ascii="Times New Roman" w:hAnsi="Times New Roman" w:cs="Times New Roman"/>
        </w:rPr>
        <w:t>tment of the scalp containing 2 </w:t>
      </w:r>
      <w:r w:rsidRPr="00F265EE">
        <w:rPr>
          <w:rFonts w:ascii="Times New Roman" w:hAnsi="Times New Roman" w:cs="Times New Roman"/>
        </w:rPr>
        <w:t>per cent or less of pyrithione zinc</w:t>
      </w:r>
      <w:r w:rsidR="00CA6F93" w:rsidRPr="00F265EE">
        <w:rPr>
          <w:rFonts w:ascii="Times New Roman" w:hAnsi="Times New Roman" w:cs="Times New Roman"/>
        </w:rPr>
        <w:t xml:space="preserve"> </w:t>
      </w:r>
      <w:r w:rsidRPr="00F265EE">
        <w:rPr>
          <w:rFonts w:ascii="Times New Roman" w:hAnsi="Times New Roman" w:cs="Times New Roman"/>
        </w:rPr>
        <w:t xml:space="preserve">when compliant with the requirements of the </w:t>
      </w:r>
      <w:r w:rsidRPr="00F265EE">
        <w:rPr>
          <w:rFonts w:ascii="Times New Roman" w:hAnsi="Times New Roman" w:cs="Times New Roman"/>
          <w:i/>
          <w:iCs/>
        </w:rPr>
        <w:t>Required Advisory Statements for Medicine Labels</w:t>
      </w:r>
      <w:r w:rsidRPr="00F265EE">
        <w:rPr>
          <w:rFonts w:ascii="Times New Roman" w:hAnsi="Times New Roman" w:cs="Times New Roman"/>
        </w:rPr>
        <w:t>.</w:t>
      </w:r>
    </w:p>
    <w:p w:rsidR="002324A6" w:rsidRPr="00F265EE" w:rsidRDefault="002324A6" w:rsidP="00DF71EC">
      <w:pPr>
        <w:pStyle w:val="schedbody"/>
        <w:spacing w:line="240" w:lineRule="auto"/>
        <w:rPr>
          <w:rFonts w:ascii="Times New Roman" w:hAnsi="Times New Roman" w:cs="Times New Roman"/>
          <w:lang w:val="en-GB"/>
        </w:rPr>
      </w:pPr>
    </w:p>
    <w:p w:rsidR="002324A6" w:rsidRPr="00F265EE" w:rsidRDefault="002324A6" w:rsidP="00DF71EC">
      <w:pPr>
        <w:pStyle w:val="schedbody"/>
        <w:spacing w:line="240" w:lineRule="auto"/>
        <w:rPr>
          <w:rFonts w:ascii="Times New Roman" w:hAnsi="Times New Roman" w:cs="Times New Roman"/>
        </w:rPr>
      </w:pPr>
      <w:r w:rsidRPr="00F265EE">
        <w:rPr>
          <w:rFonts w:ascii="Times New Roman" w:hAnsi="Times New Roman" w:cs="Times New Roman"/>
        </w:rPr>
        <w:t>RANITIDINE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"RANITIDINE"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supplied in the manufacturer’s original pack containing not more than 14 days' supply </w:t>
      </w:r>
      <w:r w:rsidRPr="00F265EE">
        <w:rPr>
          <w:rFonts w:ascii="Times New Roman" w:hAnsi="Times New Roman" w:cs="Times New Roman"/>
          <w:b/>
          <w:bCs/>
        </w:rPr>
        <w:t>except</w:t>
      </w:r>
      <w:r w:rsidRPr="00F265EE">
        <w:rPr>
          <w:rFonts w:ascii="Times New Roman" w:hAnsi="Times New Roman" w:cs="Times New Roman"/>
        </w:rPr>
        <w:t xml:space="preserve"> in divided preparations for oral use containing 150 mg or less of ranitidine</w:t>
      </w:r>
      <w:r w:rsidR="00CA6F93" w:rsidRPr="00F265EE">
        <w:rPr>
          <w:rFonts w:ascii="Times New Roman" w:hAnsi="Times New Roman" w:cs="Times New Roman"/>
        </w:rPr>
        <w:t xml:space="preserve"> </w:t>
      </w:r>
      <w:r w:rsidRPr="00F265EE">
        <w:rPr>
          <w:rFonts w:ascii="Times New Roman" w:hAnsi="Times New Roman" w:cs="Times New Roman"/>
        </w:rPr>
        <w:t>per dosage unit in the manufacturer’s original p</w:t>
      </w:r>
      <w:r w:rsidR="00320757" w:rsidRPr="00F265EE">
        <w:rPr>
          <w:rFonts w:ascii="Times New Roman" w:hAnsi="Times New Roman" w:cs="Times New Roman"/>
        </w:rPr>
        <w:t>ack containing not more than 14 </w:t>
      </w:r>
      <w:r w:rsidRPr="00F265EE">
        <w:rPr>
          <w:rFonts w:ascii="Times New Roman" w:hAnsi="Times New Roman" w:cs="Times New Roman"/>
        </w:rPr>
        <w:t>dosage units.</w:t>
      </w:r>
    </w:p>
    <w:p w:rsidR="002324A6" w:rsidRPr="00F265EE" w:rsidRDefault="002324A6" w:rsidP="00DF71EC">
      <w:pPr>
        <w:pStyle w:val="schedbody"/>
        <w:spacing w:line="240" w:lineRule="auto"/>
        <w:rPr>
          <w:rFonts w:ascii="Times New Roman" w:hAnsi="Times New Roman" w:cs="Times New Roman"/>
          <w:lang w:val="en-GB"/>
        </w:rPr>
      </w:pPr>
    </w:p>
    <w:p w:rsidR="002324A6" w:rsidRPr="00F265EE" w:rsidRDefault="002324A6"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SALICYLAMIDE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SALICYLAMIDE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4.</w:t>
      </w:r>
    </w:p>
    <w:p w:rsidR="002324A6" w:rsidRPr="00F265EE" w:rsidRDefault="002324A6" w:rsidP="00DF71EC">
      <w:pPr>
        <w:pStyle w:val="schedbody"/>
        <w:spacing w:line="240" w:lineRule="auto"/>
        <w:rPr>
          <w:rFonts w:ascii="Times New Roman" w:hAnsi="Times New Roman" w:cs="Times New Roman"/>
          <w:lang w:val="en-GB"/>
        </w:rPr>
      </w:pPr>
    </w:p>
    <w:p w:rsidR="002324A6" w:rsidRPr="00F265EE" w:rsidRDefault="002324A6" w:rsidP="00DF71EC">
      <w:pPr>
        <w:pStyle w:val="schedbody"/>
        <w:spacing w:line="240" w:lineRule="auto"/>
        <w:rPr>
          <w:rFonts w:ascii="Times New Roman" w:hAnsi="Times New Roman" w:cs="Times New Roman"/>
        </w:rPr>
      </w:pPr>
      <w:r w:rsidRPr="00F265EE">
        <w:rPr>
          <w:rFonts w:ascii="Times New Roman" w:hAnsi="Times New Roman" w:cs="Times New Roman"/>
        </w:rPr>
        <w:t>SELENIUM</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"SELENIUM"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for human therapeutic use </w:t>
      </w:r>
      <w:r w:rsidRPr="00F265EE">
        <w:rPr>
          <w:rFonts w:ascii="Times New Roman" w:hAnsi="Times New Roman" w:cs="Times New Roman"/>
          <w:b/>
          <w:bCs/>
        </w:rPr>
        <w:t>except</w:t>
      </w:r>
      <w:r w:rsidRPr="00F265EE">
        <w:rPr>
          <w:rFonts w:ascii="Times New Roman" w:hAnsi="Times New Roman" w:cs="Times New Roman"/>
        </w:rPr>
        <w:t>:</w:t>
      </w:r>
    </w:p>
    <w:p w:rsidR="00634262" w:rsidRPr="00F265EE" w:rsidRDefault="00634262" w:rsidP="00DF71EC">
      <w:pPr>
        <w:pStyle w:val="ChapterHeading"/>
        <w:spacing w:line="240" w:lineRule="auto"/>
        <w:rPr>
          <w:rFonts w:ascii="Times New Roman" w:hAnsi="Times New Roman" w:cs="Times New Roman"/>
          <w:sz w:val="20"/>
          <w:szCs w:val="20"/>
          <w:lang w:val="en-GB"/>
        </w:rPr>
      </w:pPr>
    </w:p>
    <w:p w:rsidR="002324A6" w:rsidRPr="00F265EE" w:rsidRDefault="009E6078" w:rsidP="00DF71EC">
      <w:pPr>
        <w:pStyle w:val="ChapterHeading"/>
        <w:spacing w:line="240" w:lineRule="auto"/>
        <w:ind w:firstLine="624"/>
        <w:jc w:val="left"/>
        <w:rPr>
          <w:rFonts w:ascii="Times New Roman" w:hAnsi="Times New Roman" w:cs="Times New Roman"/>
          <w:b w:val="0"/>
          <w:caps/>
          <w:sz w:val="20"/>
          <w:szCs w:val="20"/>
        </w:rPr>
      </w:pPr>
      <w:r w:rsidRPr="00F265EE">
        <w:rPr>
          <w:rFonts w:ascii="Times New Roman" w:hAnsi="Times New Roman" w:cs="Times New Roman"/>
          <w:b w:val="0"/>
          <w:sz w:val="20"/>
          <w:szCs w:val="20"/>
        </w:rPr>
        <w:t>(</w:t>
      </w:r>
      <w:r w:rsidR="002324A6" w:rsidRPr="00F265EE">
        <w:rPr>
          <w:rFonts w:ascii="Times New Roman" w:hAnsi="Times New Roman" w:cs="Times New Roman"/>
          <w:b w:val="0"/>
          <w:sz w:val="20"/>
          <w:szCs w:val="20"/>
        </w:rPr>
        <w:t>a)</w:t>
      </w:r>
      <w:r w:rsidR="002324A6" w:rsidRPr="00F265EE">
        <w:rPr>
          <w:rFonts w:ascii="Times New Roman" w:hAnsi="Times New Roman" w:cs="Times New Roman"/>
          <w:b w:val="0"/>
          <w:sz w:val="20"/>
          <w:szCs w:val="20"/>
        </w:rPr>
        <w:tab/>
        <w:t>for topical use containing 3.5 per cent or less of selenium sulfide</w:t>
      </w:r>
      <w:r w:rsidR="00A3108F" w:rsidRPr="00F265EE">
        <w:rPr>
          <w:rFonts w:ascii="Times New Roman" w:hAnsi="Times New Roman" w:cs="Times New Roman"/>
          <w:b w:val="0"/>
          <w:caps/>
          <w:sz w:val="20"/>
          <w:szCs w:val="20"/>
        </w:rPr>
        <w:fldChar w:fldCharType="begin"/>
      </w:r>
      <w:r w:rsidR="002324A6" w:rsidRPr="00F265EE">
        <w:rPr>
          <w:rFonts w:ascii="Times New Roman" w:hAnsi="Times New Roman" w:cs="Times New Roman"/>
          <w:b w:val="0"/>
          <w:caps/>
          <w:sz w:val="20"/>
          <w:szCs w:val="20"/>
        </w:rPr>
        <w:instrText xml:space="preserve"> XE "selenium sulfide</w:instrText>
      </w:r>
      <w:r w:rsidR="00CA6F93" w:rsidRPr="00F265EE">
        <w:rPr>
          <w:rFonts w:ascii="Times New Roman" w:hAnsi="Times New Roman" w:cs="Times New Roman"/>
          <w:b w:val="0"/>
          <w:caps/>
          <w:sz w:val="20"/>
          <w:szCs w:val="20"/>
        </w:rPr>
        <w:instrText xml:space="preserve"> </w:instrText>
      </w:r>
      <w:r w:rsidR="003A4526" w:rsidRPr="00F265EE">
        <w:rPr>
          <w:rFonts w:ascii="Times New Roman" w:hAnsi="Times New Roman" w:cs="Times New Roman"/>
          <w:b w:val="0"/>
          <w:i/>
          <w:sz w:val="20"/>
          <w:szCs w:val="20"/>
        </w:rPr>
        <w:instrText>See</w:instrText>
      </w:r>
      <w:r w:rsidR="003A4526" w:rsidRPr="00F265EE">
        <w:rPr>
          <w:rFonts w:ascii="Times New Roman" w:hAnsi="Times New Roman" w:cs="Times New Roman"/>
          <w:b w:val="0"/>
          <w:sz w:val="20"/>
          <w:szCs w:val="20"/>
        </w:rPr>
        <w:instrText xml:space="preserve"> </w:instrText>
      </w:r>
      <w:r w:rsidR="003A4526" w:rsidRPr="00F265EE">
        <w:rPr>
          <w:rFonts w:ascii="Times New Roman" w:hAnsi="Times New Roman" w:cs="Times New Roman"/>
          <w:b w:val="0"/>
          <w:bCs w:val="0"/>
          <w:sz w:val="20"/>
          <w:szCs w:val="20"/>
        </w:rPr>
        <w:instrText>SELENIUM</w:instrText>
      </w:r>
      <w:r w:rsidR="003A4526" w:rsidRPr="00F265EE">
        <w:rPr>
          <w:rFonts w:ascii="Times New Roman" w:hAnsi="Times New Roman" w:cs="Times New Roman"/>
          <w:b w:val="0"/>
          <w:caps/>
          <w:sz w:val="20"/>
          <w:szCs w:val="20"/>
        </w:rPr>
        <w:instrText xml:space="preserve"> "</w:instrText>
      </w:r>
      <w:r w:rsidR="00A3108F" w:rsidRPr="00F265EE">
        <w:rPr>
          <w:rFonts w:ascii="Times New Roman" w:hAnsi="Times New Roman" w:cs="Times New Roman"/>
          <w:b w:val="0"/>
          <w:caps/>
          <w:sz w:val="20"/>
          <w:szCs w:val="20"/>
        </w:rPr>
        <w:fldChar w:fldCharType="end"/>
      </w:r>
      <w:r w:rsidR="002324A6" w:rsidRPr="00F265EE">
        <w:rPr>
          <w:rFonts w:ascii="Times New Roman" w:hAnsi="Times New Roman" w:cs="Times New Roman"/>
          <w:b w:val="0"/>
          <w:caps/>
          <w:sz w:val="20"/>
          <w:szCs w:val="20"/>
        </w:rPr>
        <w:t>;</w:t>
      </w:r>
    </w:p>
    <w:p w:rsidR="002324A6" w:rsidRPr="00F265EE" w:rsidRDefault="002324A6" w:rsidP="00DF71EC">
      <w:pPr>
        <w:pStyle w:val="schedindenta"/>
        <w:spacing w:line="240" w:lineRule="auto"/>
        <w:rPr>
          <w:rFonts w:ascii="Times New Roman" w:hAnsi="Times New Roman" w:cs="Times New Roman"/>
        </w:rPr>
      </w:pPr>
    </w:p>
    <w:p w:rsidR="002324A6" w:rsidRPr="00F265EE" w:rsidRDefault="002324A6"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when included in Schedule 4; or</w:t>
      </w:r>
    </w:p>
    <w:p w:rsidR="002324A6" w:rsidRPr="00F265EE" w:rsidRDefault="002324A6" w:rsidP="00DF71EC">
      <w:pPr>
        <w:pStyle w:val="schedindenta"/>
        <w:spacing w:line="240" w:lineRule="auto"/>
        <w:rPr>
          <w:rFonts w:ascii="Times New Roman" w:hAnsi="Times New Roman" w:cs="Times New Roman"/>
        </w:rPr>
      </w:pPr>
    </w:p>
    <w:p w:rsidR="002324A6" w:rsidRPr="00F265EE" w:rsidRDefault="002324A6"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for oral use with a recommended daily dose of 150 micrograms or less.</w:t>
      </w:r>
    </w:p>
    <w:p w:rsidR="00260002" w:rsidRPr="00F265EE" w:rsidRDefault="00260002" w:rsidP="00DF71EC">
      <w:pPr>
        <w:pStyle w:val="schedbody"/>
        <w:spacing w:line="240" w:lineRule="auto"/>
        <w:rPr>
          <w:rFonts w:ascii="Times New Roman" w:hAnsi="Times New Roman" w:cs="Times New Roman"/>
        </w:rPr>
      </w:pPr>
    </w:p>
    <w:p w:rsidR="002324A6" w:rsidRPr="00F265EE" w:rsidRDefault="002324A6" w:rsidP="00DF71EC">
      <w:pPr>
        <w:pStyle w:val="schedbody"/>
        <w:spacing w:line="240" w:lineRule="auto"/>
        <w:rPr>
          <w:rFonts w:ascii="Times New Roman" w:hAnsi="Times New Roman" w:cs="Times New Roman"/>
          <w:lang w:val="en-GB"/>
        </w:rPr>
      </w:pPr>
      <w:r w:rsidRPr="00F265EE">
        <w:rPr>
          <w:rFonts w:ascii="Times New Roman" w:hAnsi="Times New Roman" w:cs="Times New Roman"/>
        </w:rPr>
        <w:t>SILVER</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"SILVER"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lang w:val="en-GB"/>
        </w:rPr>
        <w:t xml:space="preserve">for therapeutic use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0C2292" w:rsidRPr="00F265EE" w:rsidRDefault="000C2292" w:rsidP="00DF71EC">
      <w:pPr>
        <w:pStyle w:val="ChapterHeading"/>
        <w:spacing w:line="240" w:lineRule="auto"/>
        <w:rPr>
          <w:rFonts w:ascii="Times New Roman" w:hAnsi="Times New Roman" w:cs="Times New Roman"/>
          <w:sz w:val="20"/>
          <w:szCs w:val="20"/>
          <w:lang w:val="en-GB"/>
        </w:rPr>
      </w:pPr>
    </w:p>
    <w:p w:rsidR="002324A6" w:rsidRPr="00F265EE" w:rsidRDefault="002324A6"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solutions for human oral use containing 0.3 per cent or less of silver</w:t>
      </w:r>
      <w:r w:rsidR="00CA6F93" w:rsidRPr="00F265EE">
        <w:rPr>
          <w:rFonts w:ascii="Times New Roman" w:hAnsi="Times New Roman" w:cs="Times New Roman"/>
          <w:lang w:val="en-GB"/>
        </w:rPr>
        <w:t xml:space="preserve"> </w:t>
      </w:r>
      <w:r w:rsidRPr="00F265EE">
        <w:rPr>
          <w:rFonts w:ascii="Times New Roman" w:hAnsi="Times New Roman" w:cs="Times New Roman"/>
          <w:lang w:val="en-GB"/>
        </w:rPr>
        <w:t xml:space="preserve">when compliant with the requirements of the </w:t>
      </w:r>
      <w:r w:rsidRPr="00F265EE">
        <w:rPr>
          <w:rFonts w:ascii="Times New Roman" w:hAnsi="Times New Roman" w:cs="Times New Roman"/>
          <w:i/>
          <w:iCs/>
          <w:lang w:val="en-GB"/>
        </w:rPr>
        <w:t>Required Advisory Statements for Medicine Labels</w:t>
      </w:r>
      <w:r w:rsidRPr="00F265EE">
        <w:rPr>
          <w:rFonts w:ascii="Times New Roman" w:hAnsi="Times New Roman" w:cs="Times New Roman"/>
          <w:lang w:val="en-GB"/>
        </w:rPr>
        <w:t>; or</w:t>
      </w:r>
    </w:p>
    <w:p w:rsidR="002324A6" w:rsidRPr="00F265EE" w:rsidRDefault="002324A6" w:rsidP="00DF71EC">
      <w:pPr>
        <w:pStyle w:val="schedindenta"/>
        <w:spacing w:line="240" w:lineRule="auto"/>
        <w:rPr>
          <w:rFonts w:ascii="Times New Roman" w:hAnsi="Times New Roman" w:cs="Times New Roman"/>
          <w:lang w:val="en-GB"/>
        </w:rPr>
      </w:pPr>
    </w:p>
    <w:p w:rsidR="002324A6" w:rsidRPr="00F265EE" w:rsidRDefault="002324A6" w:rsidP="00DF71EC">
      <w:pPr>
        <w:pStyle w:val="schedindenta"/>
        <w:spacing w:line="240" w:lineRule="auto"/>
        <w:rPr>
          <w:rFonts w:ascii="Times New Roman" w:hAnsi="Times New Roman" w:cs="Times New Roman"/>
        </w:rPr>
      </w:pPr>
      <w:r w:rsidRPr="00F265EE">
        <w:rPr>
          <w:rFonts w:ascii="Times New Roman" w:hAnsi="Times New Roman" w:cs="Times New Roman"/>
          <w:lang w:val="en-GB"/>
        </w:rPr>
        <w:tab/>
        <w:t>(b)</w:t>
      </w:r>
      <w:r w:rsidRPr="00F265EE">
        <w:rPr>
          <w:rFonts w:ascii="Times New Roman" w:hAnsi="Times New Roman" w:cs="Times New Roman"/>
          <w:lang w:val="en-GB"/>
        </w:rPr>
        <w:tab/>
        <w:t>in other preparations containing 1 per cent or less of silver</w:t>
      </w:r>
      <w:r w:rsidR="007566D4" w:rsidRPr="00F265EE">
        <w:rPr>
          <w:rFonts w:ascii="Times New Roman" w:hAnsi="Times New Roman" w:cs="Times New Roman"/>
          <w:lang w:val="en-GB"/>
        </w:rPr>
        <w:t>.</w:t>
      </w:r>
    </w:p>
    <w:p w:rsidR="002324A6" w:rsidRPr="00F265EE" w:rsidRDefault="002324A6" w:rsidP="00DF71EC">
      <w:pPr>
        <w:pStyle w:val="schedbody"/>
        <w:spacing w:line="240" w:lineRule="auto"/>
        <w:rPr>
          <w:rFonts w:ascii="Times New Roman" w:hAnsi="Times New Roman" w:cs="Times New Roman"/>
          <w:lang w:val="en-GB"/>
        </w:rPr>
      </w:pPr>
    </w:p>
    <w:p w:rsidR="002324A6" w:rsidRPr="00F265EE" w:rsidRDefault="002324A6"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SODIUM CROMOGLYCATE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SODIUM CROMOGLYCATE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nasal or ophthalmic use.</w:t>
      </w:r>
    </w:p>
    <w:p w:rsidR="002324A6" w:rsidRPr="00F265EE" w:rsidRDefault="002324A6" w:rsidP="00DF71EC">
      <w:pPr>
        <w:pStyle w:val="schedbody"/>
        <w:spacing w:line="240" w:lineRule="auto"/>
        <w:rPr>
          <w:rFonts w:ascii="Times New Roman" w:hAnsi="Times New Roman" w:cs="Times New Roman"/>
          <w:lang w:val="en-GB"/>
        </w:rPr>
      </w:pPr>
    </w:p>
    <w:p w:rsidR="002324A6" w:rsidRPr="00F265EE" w:rsidRDefault="002324A6"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SODIUM NITRITE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SODIUM NITRITE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therapeutic use (excluding when present as an excipient).</w:t>
      </w:r>
    </w:p>
    <w:p w:rsidR="002324A6" w:rsidRPr="00F265EE" w:rsidRDefault="002324A6" w:rsidP="00DF71EC">
      <w:pPr>
        <w:pStyle w:val="schedbody"/>
        <w:spacing w:line="240" w:lineRule="auto"/>
        <w:rPr>
          <w:rFonts w:ascii="Times New Roman" w:hAnsi="Times New Roman" w:cs="Times New Roman"/>
          <w:lang w:val="en-GB"/>
        </w:rPr>
      </w:pPr>
    </w:p>
    <w:p w:rsidR="002324A6" w:rsidRPr="00F265EE" w:rsidRDefault="002324A6"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SQUILL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SQUILL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1 per cent or less of squill.</w:t>
      </w:r>
    </w:p>
    <w:p w:rsidR="002324A6" w:rsidRPr="00F265EE" w:rsidRDefault="002324A6" w:rsidP="00DF71EC">
      <w:pPr>
        <w:pStyle w:val="schedbody"/>
        <w:spacing w:line="240" w:lineRule="auto"/>
        <w:rPr>
          <w:rFonts w:ascii="Times New Roman" w:hAnsi="Times New Roman" w:cs="Times New Roman"/>
          <w:lang w:val="en-GB"/>
        </w:rPr>
      </w:pPr>
    </w:p>
    <w:p w:rsidR="002324A6" w:rsidRPr="00F265EE" w:rsidRDefault="002324A6"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SULCONAZOLE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SULCONAZOLE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dermal use.</w:t>
      </w:r>
    </w:p>
    <w:p w:rsidR="002324A6" w:rsidRPr="00F265EE" w:rsidRDefault="002324A6" w:rsidP="00DF71EC">
      <w:pPr>
        <w:pStyle w:val="schedbody"/>
        <w:spacing w:line="240" w:lineRule="auto"/>
        <w:rPr>
          <w:rFonts w:ascii="Times New Roman" w:hAnsi="Times New Roman" w:cs="Times New Roman"/>
          <w:lang w:val="en-GB"/>
        </w:rPr>
      </w:pPr>
    </w:p>
    <w:p w:rsidR="002324A6" w:rsidRPr="00F265EE" w:rsidRDefault="002324A6" w:rsidP="00DF71EC">
      <w:pPr>
        <w:pStyle w:val="schedbody"/>
        <w:spacing w:line="240" w:lineRule="auto"/>
        <w:rPr>
          <w:rFonts w:ascii="Times New Roman" w:hAnsi="Times New Roman" w:cs="Times New Roman"/>
        </w:rPr>
      </w:pPr>
      <w:r w:rsidRPr="00F265EE">
        <w:rPr>
          <w:rFonts w:ascii="Times New Roman" w:hAnsi="Times New Roman" w:cs="Times New Roman"/>
        </w:rPr>
        <w:t>TERBINAFINE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"TERBINAFINE"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dermal use </w:t>
      </w:r>
      <w:r w:rsidRPr="00F265EE">
        <w:rPr>
          <w:rFonts w:ascii="Times New Roman" w:hAnsi="Times New Roman" w:cs="Times New Roman"/>
          <w:b/>
          <w:bCs/>
        </w:rPr>
        <w:t>except</w:t>
      </w:r>
      <w:r w:rsidRPr="00F265EE">
        <w:rPr>
          <w:rFonts w:ascii="Times New Roman" w:hAnsi="Times New Roman" w:cs="Times New Roman"/>
        </w:rPr>
        <w:t xml:space="preserve"> in preparations for the treatment of tinea pedis. </w:t>
      </w:r>
    </w:p>
    <w:p w:rsidR="002324A6" w:rsidRPr="00F265EE" w:rsidRDefault="002324A6" w:rsidP="00DF71EC">
      <w:pPr>
        <w:pStyle w:val="schedbody"/>
        <w:spacing w:line="240" w:lineRule="auto"/>
        <w:rPr>
          <w:rFonts w:ascii="Times New Roman" w:hAnsi="Times New Roman" w:cs="Times New Roman"/>
          <w:lang w:val="en-GB"/>
        </w:rPr>
      </w:pPr>
    </w:p>
    <w:p w:rsidR="002324A6" w:rsidRPr="00F265EE" w:rsidRDefault="002324A6"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TETRACHLOROETHYLENE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TETRACHLOROETHYLENE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therapeutic use.</w:t>
      </w:r>
    </w:p>
    <w:p w:rsidR="002324A6" w:rsidRPr="00F265EE" w:rsidRDefault="002324A6" w:rsidP="00DF71EC">
      <w:pPr>
        <w:pStyle w:val="schedbody"/>
        <w:spacing w:line="240" w:lineRule="auto"/>
        <w:rPr>
          <w:rFonts w:ascii="Times New Roman" w:hAnsi="Times New Roman" w:cs="Times New Roman"/>
          <w:lang w:val="en-GB"/>
        </w:rPr>
      </w:pPr>
    </w:p>
    <w:p w:rsidR="002324A6" w:rsidRPr="00F265EE" w:rsidRDefault="002324A6"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TETRAHYDROZOLINE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TETRAHYDROZOLINE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324A6" w:rsidRPr="00F265EE" w:rsidRDefault="002324A6" w:rsidP="00DF71EC">
      <w:pPr>
        <w:pStyle w:val="BodyText1"/>
        <w:spacing w:line="240" w:lineRule="auto"/>
        <w:rPr>
          <w:rFonts w:ascii="Times New Roman" w:hAnsi="Times New Roman" w:cs="Times New Roman"/>
          <w:lang w:val="en-GB"/>
        </w:rPr>
      </w:pPr>
    </w:p>
    <w:p w:rsidR="002324A6" w:rsidRPr="00F265EE" w:rsidRDefault="002324A6"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THIABENDAZOLE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THIABENDAZOLE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therapeutic use.</w:t>
      </w:r>
    </w:p>
    <w:p w:rsidR="002324A6" w:rsidRPr="00F265EE" w:rsidRDefault="002324A6" w:rsidP="00DF71EC">
      <w:pPr>
        <w:pStyle w:val="schedbody"/>
        <w:spacing w:line="240" w:lineRule="auto"/>
        <w:rPr>
          <w:rFonts w:ascii="Times New Roman" w:hAnsi="Times New Roman" w:cs="Times New Roman"/>
          <w:lang w:val="en-GB"/>
        </w:rPr>
      </w:pPr>
    </w:p>
    <w:p w:rsidR="002324A6" w:rsidRPr="00F265EE" w:rsidRDefault="002324A6" w:rsidP="00DF71EC">
      <w:pPr>
        <w:pStyle w:val="schedbody"/>
        <w:spacing w:line="240" w:lineRule="auto"/>
        <w:rPr>
          <w:rFonts w:ascii="Times New Roman" w:hAnsi="Times New Roman" w:cs="Times New Roman"/>
        </w:rPr>
      </w:pPr>
      <w:r w:rsidRPr="00F265EE">
        <w:rPr>
          <w:rFonts w:ascii="Times New Roman" w:hAnsi="Times New Roman" w:cs="Times New Roman"/>
        </w:rPr>
        <w:t>TIOCONAZOLE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"TIOCONAZOLE"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for dermal use </w:t>
      </w:r>
      <w:r w:rsidRPr="00F265EE">
        <w:rPr>
          <w:rStyle w:val="bold"/>
          <w:rFonts w:ascii="Times New Roman" w:hAnsi="Times New Roman" w:cs="Times New Roman"/>
        </w:rPr>
        <w:t>except</w:t>
      </w:r>
      <w:r w:rsidRPr="00F265EE">
        <w:rPr>
          <w:rFonts w:ascii="Times New Roman" w:hAnsi="Times New Roman" w:cs="Times New Roman"/>
        </w:rPr>
        <w:t xml:space="preserve"> in preparations for the treatment of tinea pedis.</w:t>
      </w:r>
    </w:p>
    <w:p w:rsidR="002324A6" w:rsidRPr="00F265EE" w:rsidRDefault="002324A6" w:rsidP="00DF71EC">
      <w:pPr>
        <w:pStyle w:val="schedbody"/>
        <w:spacing w:line="240" w:lineRule="auto"/>
        <w:rPr>
          <w:rFonts w:ascii="Times New Roman" w:hAnsi="Times New Roman" w:cs="Times New Roman"/>
          <w:lang w:val="en-GB"/>
        </w:rPr>
      </w:pPr>
    </w:p>
    <w:p w:rsidR="007C45BC" w:rsidRPr="00F265EE" w:rsidRDefault="002324A6"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TRAMAZOLINE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TRAMAZOLINE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7C45BC" w:rsidRPr="00F265EE" w:rsidRDefault="007C45BC">
      <w:pPr>
        <w:rPr>
          <w:color w:val="000000"/>
          <w:sz w:val="20"/>
          <w:szCs w:val="20"/>
          <w:lang w:val="en-GB"/>
        </w:rPr>
      </w:pPr>
    </w:p>
    <w:p w:rsidR="002324A6" w:rsidRPr="00F265EE" w:rsidRDefault="002324A6" w:rsidP="00DF71EC">
      <w:pPr>
        <w:pStyle w:val="schedbody"/>
        <w:spacing w:line="240" w:lineRule="auto"/>
        <w:rPr>
          <w:rFonts w:ascii="Times New Roman" w:hAnsi="Times New Roman" w:cs="Times New Roman"/>
        </w:rPr>
      </w:pPr>
      <w:r w:rsidRPr="00F265EE">
        <w:rPr>
          <w:rFonts w:ascii="Times New Roman" w:hAnsi="Times New Roman" w:cs="Times New Roman"/>
        </w:rPr>
        <w:t>TRIAMCINOLONE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"TRIAMCINOLONE"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aqueous nasal sprays delivering 55 micrograms or less of triamcinolone</w:t>
      </w:r>
      <w:r w:rsidR="00CA6F93" w:rsidRPr="00F265EE">
        <w:rPr>
          <w:rFonts w:ascii="Times New Roman" w:hAnsi="Times New Roman" w:cs="Times New Roman"/>
        </w:rPr>
        <w:t xml:space="preserve"> </w:t>
      </w:r>
      <w:r w:rsidRPr="00F265EE">
        <w:rPr>
          <w:rFonts w:ascii="Times New Roman" w:hAnsi="Times New Roman" w:cs="Times New Roman"/>
        </w:rPr>
        <w:t>per actuation when the maximum recommended daily dose is no greater than 220 micrograms, for prophylaxis or treatment of allergic rhinitis for up to 6 months in adults and children 12 years of age and over.</w:t>
      </w:r>
    </w:p>
    <w:p w:rsidR="002324A6" w:rsidRPr="00F265EE" w:rsidRDefault="002324A6" w:rsidP="00DF71EC">
      <w:pPr>
        <w:pStyle w:val="schedbody"/>
        <w:spacing w:line="240" w:lineRule="auto"/>
        <w:rPr>
          <w:rFonts w:ascii="Times New Roman" w:hAnsi="Times New Roman" w:cs="Times New Roman"/>
          <w:lang w:val="en-GB"/>
        </w:rPr>
      </w:pPr>
    </w:p>
    <w:p w:rsidR="002324A6" w:rsidRPr="00F265EE" w:rsidRDefault="002324A6" w:rsidP="00DF71EC">
      <w:pPr>
        <w:pStyle w:val="schedbody"/>
        <w:spacing w:line="240" w:lineRule="auto"/>
        <w:rPr>
          <w:rFonts w:ascii="Times New Roman" w:hAnsi="Times New Roman" w:cs="Times New Roman"/>
        </w:rPr>
      </w:pPr>
      <w:r w:rsidRPr="00F265EE">
        <w:rPr>
          <w:rFonts w:ascii="Times New Roman" w:hAnsi="Times New Roman" w:cs="Times New Roman"/>
        </w:rPr>
        <w:t>TRIMEPRAZINE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"TRIMEPRAZINE"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when combined with one or more other therapeutically active substances in solid oral preparations when:</w:t>
      </w:r>
    </w:p>
    <w:p w:rsidR="002324A6" w:rsidRPr="00F265EE" w:rsidRDefault="002324A6" w:rsidP="00DF71EC">
      <w:pPr>
        <w:pStyle w:val="schedbody"/>
        <w:spacing w:line="240" w:lineRule="auto"/>
        <w:rPr>
          <w:rFonts w:ascii="Times New Roman" w:hAnsi="Times New Roman" w:cs="Times New Roman"/>
        </w:rPr>
      </w:pPr>
    </w:p>
    <w:p w:rsidR="002324A6" w:rsidRPr="00F265EE" w:rsidRDefault="002324A6"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 xml:space="preserve">at least one of the other therapeutically active substances is a sympathomimetic decongestant; or </w:t>
      </w:r>
    </w:p>
    <w:p w:rsidR="002324A6" w:rsidRPr="00F265EE" w:rsidRDefault="002324A6" w:rsidP="00DF71EC">
      <w:pPr>
        <w:pStyle w:val="schedindenta"/>
        <w:spacing w:line="240" w:lineRule="auto"/>
        <w:rPr>
          <w:rFonts w:ascii="Times New Roman" w:hAnsi="Times New Roman" w:cs="Times New Roman"/>
        </w:rPr>
      </w:pPr>
    </w:p>
    <w:p w:rsidR="002324A6" w:rsidRPr="00F265EE" w:rsidRDefault="002324A6" w:rsidP="00DF71EC">
      <w:pPr>
        <w:pStyle w:val="schedindenta"/>
        <w:spacing w:line="240" w:lineRule="auto"/>
        <w:rPr>
          <w:rFonts w:ascii="Times New Roman" w:hAnsi="Times New Roman" w:cs="Times New Roman"/>
        </w:rPr>
      </w:pPr>
      <w:r w:rsidRPr="00F265EE">
        <w:rPr>
          <w:rFonts w:ascii="Times New Roman" w:hAnsi="Times New Roman" w:cs="Times New Roman"/>
        </w:rPr>
        <w:lastRenderedPageBreak/>
        <w:tab/>
        <w:t>(b)</w:t>
      </w:r>
      <w:r w:rsidRPr="00F265EE">
        <w:rPr>
          <w:rFonts w:ascii="Times New Roman" w:hAnsi="Times New Roman" w:cs="Times New Roman"/>
        </w:rPr>
        <w:tab/>
        <w:t>in a day-night pack containing trimeprazine in the bed-time dose where the day and night doses</w:t>
      </w:r>
    </w:p>
    <w:p w:rsidR="002324A6" w:rsidRPr="00F265EE" w:rsidRDefault="002324A6"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are in the same immediate container or immediate wrapper,</w:t>
      </w:r>
    </w:p>
    <w:p w:rsidR="002324A6" w:rsidRPr="00F265EE" w:rsidRDefault="002324A6" w:rsidP="00DF71EC">
      <w:pPr>
        <w:pStyle w:val="schedindenta"/>
        <w:spacing w:line="240" w:lineRule="auto"/>
        <w:rPr>
          <w:rFonts w:ascii="Times New Roman" w:hAnsi="Times New Roman" w:cs="Times New Roman"/>
        </w:rPr>
      </w:pPr>
    </w:p>
    <w:p w:rsidR="002324A6" w:rsidRPr="00F265EE" w:rsidRDefault="002324A6" w:rsidP="00DF71EC">
      <w:pPr>
        <w:pStyle w:val="schedbody"/>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b/>
          <w:bCs/>
        </w:rPr>
        <w:t>except</w:t>
      </w:r>
      <w:r w:rsidRPr="00F265EE">
        <w:rPr>
          <w:rFonts w:ascii="Times New Roman" w:hAnsi="Times New Roman" w:cs="Times New Roman"/>
        </w:rPr>
        <w:t xml:space="preserve"> in preparations for the treatment of children under 2 years of age.</w:t>
      </w:r>
    </w:p>
    <w:p w:rsidR="002324A6" w:rsidRPr="00F265EE" w:rsidRDefault="002324A6" w:rsidP="00DF71EC">
      <w:pPr>
        <w:pStyle w:val="schedbody"/>
        <w:spacing w:line="240" w:lineRule="auto"/>
        <w:rPr>
          <w:rFonts w:ascii="Times New Roman" w:hAnsi="Times New Roman" w:cs="Times New Roman"/>
          <w:lang w:val="en-GB"/>
        </w:rPr>
      </w:pPr>
    </w:p>
    <w:p w:rsidR="002324A6" w:rsidRPr="00F265EE" w:rsidRDefault="002324A6" w:rsidP="00DF71EC">
      <w:pPr>
        <w:pStyle w:val="schedbody"/>
        <w:spacing w:line="240" w:lineRule="auto"/>
        <w:rPr>
          <w:rFonts w:ascii="Times New Roman" w:hAnsi="Times New Roman" w:cs="Times New Roman"/>
        </w:rPr>
      </w:pPr>
      <w:r w:rsidRPr="00F265EE">
        <w:rPr>
          <w:rFonts w:ascii="Times New Roman" w:hAnsi="Times New Roman" w:cs="Times New Roman"/>
        </w:rPr>
        <w:t>TRIPROLIDINE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"TRIPROLIDINE"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when combined with one or more other therapeutically active substances in oral preparations when:</w:t>
      </w:r>
    </w:p>
    <w:p w:rsidR="002324A6" w:rsidRPr="00F265EE" w:rsidRDefault="002324A6" w:rsidP="00DF71EC">
      <w:pPr>
        <w:pStyle w:val="schedbody"/>
        <w:spacing w:line="240" w:lineRule="auto"/>
        <w:rPr>
          <w:rFonts w:ascii="Times New Roman" w:hAnsi="Times New Roman" w:cs="Times New Roman"/>
        </w:rPr>
      </w:pPr>
    </w:p>
    <w:p w:rsidR="002324A6" w:rsidRPr="00F265EE" w:rsidRDefault="002324A6"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 xml:space="preserve">at least one of the other therapeutically active substances is a sympathomimetic decongestant; or </w:t>
      </w:r>
    </w:p>
    <w:p w:rsidR="000C2292" w:rsidRPr="00F265EE" w:rsidRDefault="000C2292" w:rsidP="00DF71EC">
      <w:pPr>
        <w:pStyle w:val="schedindenta"/>
        <w:spacing w:line="240" w:lineRule="auto"/>
        <w:rPr>
          <w:rFonts w:ascii="Times New Roman" w:hAnsi="Times New Roman" w:cs="Times New Roman"/>
          <w:lang w:val="en-GB"/>
        </w:rPr>
      </w:pPr>
    </w:p>
    <w:p w:rsidR="002324A6" w:rsidRPr="00F265EE" w:rsidRDefault="002324A6"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 xml:space="preserve">in a day-night pack containing triprolidine in the bed-time dose where the day and night </w:t>
      </w:r>
    </w:p>
    <w:p w:rsidR="002324A6" w:rsidRPr="00F265EE" w:rsidRDefault="002324A6"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doses are in the same immediate container or immediate wrapper,</w:t>
      </w:r>
    </w:p>
    <w:p w:rsidR="002324A6" w:rsidRPr="00F265EE" w:rsidRDefault="002324A6" w:rsidP="00DF71EC">
      <w:pPr>
        <w:pStyle w:val="schedindenta"/>
        <w:spacing w:line="240" w:lineRule="auto"/>
        <w:rPr>
          <w:rFonts w:ascii="Times New Roman" w:hAnsi="Times New Roman" w:cs="Times New Roman"/>
        </w:rPr>
      </w:pPr>
    </w:p>
    <w:p w:rsidR="002324A6" w:rsidRPr="00F265EE" w:rsidRDefault="002324A6" w:rsidP="00DF71EC">
      <w:pPr>
        <w:pStyle w:val="schedbody"/>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b/>
          <w:bCs/>
        </w:rPr>
        <w:t>except</w:t>
      </w:r>
      <w:r w:rsidRPr="00F265EE">
        <w:rPr>
          <w:rFonts w:ascii="Times New Roman" w:hAnsi="Times New Roman" w:cs="Times New Roman"/>
        </w:rPr>
        <w:t xml:space="preserve"> in preparations for the treatment of children under 2 years of age.</w:t>
      </w:r>
    </w:p>
    <w:p w:rsidR="002324A6" w:rsidRPr="00F265EE" w:rsidRDefault="002324A6" w:rsidP="00DF71EC">
      <w:pPr>
        <w:pStyle w:val="schedbody"/>
        <w:spacing w:line="240" w:lineRule="auto"/>
        <w:rPr>
          <w:rFonts w:ascii="Times New Roman" w:hAnsi="Times New Roman" w:cs="Times New Roman"/>
          <w:lang w:val="en-GB"/>
        </w:rPr>
      </w:pPr>
    </w:p>
    <w:p w:rsidR="002324A6" w:rsidRPr="00F265EE" w:rsidRDefault="002324A6"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TUAMINOHEPTANE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TUAMINOHEPTANE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324A6" w:rsidRPr="00F265EE" w:rsidRDefault="002324A6" w:rsidP="00DF71EC">
      <w:pPr>
        <w:pStyle w:val="schedbody"/>
        <w:spacing w:line="240" w:lineRule="auto"/>
        <w:rPr>
          <w:rFonts w:ascii="Times New Roman" w:hAnsi="Times New Roman" w:cs="Times New Roman"/>
          <w:lang w:val="en-GB"/>
        </w:rPr>
      </w:pPr>
    </w:p>
    <w:p w:rsidR="002324A6" w:rsidRPr="00F265EE" w:rsidRDefault="002324A6"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TYMAZOLINE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TYMAZOLINE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60002" w:rsidRPr="00F265EE" w:rsidRDefault="00260002" w:rsidP="00DF71EC">
      <w:pPr>
        <w:pStyle w:val="ChapterHeading"/>
        <w:spacing w:line="240" w:lineRule="auto"/>
        <w:jc w:val="left"/>
        <w:rPr>
          <w:rFonts w:ascii="Times New Roman" w:hAnsi="Times New Roman" w:cs="Times New Roman"/>
          <w:sz w:val="20"/>
          <w:szCs w:val="20"/>
          <w:lang w:val="en-GB"/>
        </w:rPr>
      </w:pPr>
    </w:p>
    <w:p w:rsidR="002324A6" w:rsidRPr="00F265EE" w:rsidRDefault="002324A6"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XYLOMETAZOLINE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XYLOMETAZOLINE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C2292" w:rsidRPr="00F265EE" w:rsidRDefault="000C2292" w:rsidP="00DF71EC">
      <w:pPr>
        <w:pStyle w:val="schedindenta"/>
        <w:spacing w:line="240" w:lineRule="auto"/>
        <w:rPr>
          <w:rFonts w:ascii="Times New Roman" w:hAnsi="Times New Roman" w:cs="Times New Roman"/>
        </w:rPr>
      </w:pPr>
    </w:p>
    <w:p w:rsidR="008C426E" w:rsidRPr="00F265EE" w:rsidRDefault="002324A6"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ZINC CHLORIDE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ZINC CHLORIDE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dermal use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5 per cent or less of zinc chloride.</w:t>
      </w:r>
    </w:p>
    <w:p w:rsidR="00DF7F57" w:rsidRPr="00F265EE" w:rsidRDefault="00DF7F57" w:rsidP="00DF71EC">
      <w:pPr>
        <w:pStyle w:val="schedbody"/>
        <w:spacing w:line="240" w:lineRule="auto"/>
        <w:rPr>
          <w:rFonts w:ascii="Times New Roman" w:hAnsi="Times New Roman" w:cs="Times New Roman"/>
          <w:sz w:val="23"/>
          <w:szCs w:val="23"/>
          <w:lang w:val="en-GB"/>
        </w:rPr>
        <w:sectPr w:rsidR="00DF7F57" w:rsidRPr="00F265EE" w:rsidSect="00FF3C01">
          <w:headerReference w:type="even" r:id="rId56"/>
          <w:headerReference w:type="default" r:id="rId57"/>
          <w:headerReference w:type="first" r:id="rId58"/>
          <w:type w:val="continuous"/>
          <w:pgSz w:w="11907" w:h="16839" w:code="9"/>
          <w:pgMar w:top="1134" w:right="1418" w:bottom="1134" w:left="1418" w:header="567" w:footer="567" w:gutter="0"/>
          <w:cols w:space="720"/>
          <w:docGrid w:linePitch="326"/>
        </w:sectPr>
      </w:pPr>
    </w:p>
    <w:p w:rsidR="001930AA" w:rsidRPr="00F265EE" w:rsidRDefault="00CD6238" w:rsidP="007C45BC">
      <w:pPr>
        <w:pStyle w:val="Heading2"/>
        <w:spacing w:before="0" w:after="0"/>
        <w:ind w:left="0"/>
        <w:jc w:val="center"/>
        <w:rPr>
          <w:rFonts w:cs="Times New Roman"/>
          <w:sz w:val="24"/>
          <w:szCs w:val="24"/>
        </w:rPr>
      </w:pPr>
      <w:bookmarkStart w:id="78" w:name="_Toc359452379"/>
      <w:r w:rsidRPr="00F265EE">
        <w:rPr>
          <w:rFonts w:cs="Times New Roman"/>
          <w:sz w:val="24"/>
          <w:szCs w:val="24"/>
        </w:rPr>
        <w:lastRenderedPageBreak/>
        <w:t>SC</w:t>
      </w:r>
      <w:r w:rsidR="001930AA" w:rsidRPr="00F265EE">
        <w:rPr>
          <w:rFonts w:cs="Times New Roman"/>
          <w:sz w:val="24"/>
          <w:szCs w:val="24"/>
        </w:rPr>
        <w:t>HEDULE 3</w:t>
      </w:r>
      <w:bookmarkEnd w:id="78"/>
    </w:p>
    <w:p w:rsidR="00AA2CE8" w:rsidRPr="00F265EE" w:rsidRDefault="00AA2CE8" w:rsidP="007C45BC">
      <w:pPr>
        <w:pStyle w:val="ChapterHeading"/>
        <w:spacing w:line="240" w:lineRule="auto"/>
        <w:rPr>
          <w:rFonts w:ascii="Times New Roman" w:hAnsi="Times New Roman" w:cs="Times New Roman"/>
          <w:sz w:val="23"/>
          <w:szCs w:val="23"/>
        </w:rPr>
        <w:sectPr w:rsidR="00AA2CE8" w:rsidRPr="00F265EE" w:rsidSect="00FF3C01">
          <w:headerReference w:type="even" r:id="rId59"/>
          <w:headerReference w:type="default" r:id="rId60"/>
          <w:headerReference w:type="first" r:id="rId61"/>
          <w:type w:val="nextColumn"/>
          <w:pgSz w:w="11907" w:h="16839" w:code="9"/>
          <w:pgMar w:top="1134" w:right="1418" w:bottom="1134" w:left="1418" w:header="567" w:footer="567" w:gutter="0"/>
          <w:cols w:space="720"/>
          <w:docGrid w:linePitch="326"/>
        </w:sectPr>
      </w:pPr>
    </w:p>
    <w:p w:rsidR="001930AA" w:rsidRPr="00F265EE" w:rsidRDefault="001930AA" w:rsidP="007C45BC">
      <w:pPr>
        <w:pStyle w:val="ChapterHeading"/>
        <w:spacing w:line="240" w:lineRule="auto"/>
        <w:rPr>
          <w:rFonts w:ascii="Times New Roman" w:hAnsi="Times New Roman" w:cs="Times New Roman"/>
          <w:sz w:val="23"/>
          <w:szCs w:val="23"/>
        </w:rPr>
      </w:pPr>
    </w:p>
    <w:p w:rsidR="008006D5" w:rsidRPr="00F265EE" w:rsidRDefault="008006D5" w:rsidP="007C45B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ADRENALINE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ADRENALINE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1 per cent or less of adrenaline </w:t>
      </w:r>
      <w:r w:rsidRPr="00F265EE">
        <w:rPr>
          <w:rFonts w:ascii="Times New Roman" w:hAnsi="Times New Roman" w:cs="Times New Roman"/>
          <w:b/>
          <w:lang w:val="en-GB"/>
        </w:rPr>
        <w:t>except</w:t>
      </w:r>
      <w:r w:rsidRPr="00F265EE">
        <w:rPr>
          <w:rFonts w:ascii="Times New Roman" w:hAnsi="Times New Roman" w:cs="Times New Roman"/>
          <w:lang w:val="en-GB"/>
        </w:rPr>
        <w:t xml:space="preserve"> </w:t>
      </w:r>
      <w:r w:rsidR="00BF2E2D" w:rsidRPr="00F265EE">
        <w:rPr>
          <w:rFonts w:ascii="Times New Roman" w:hAnsi="Times New Roman" w:cs="Times New Roman"/>
          <w:lang w:val="en-GB"/>
        </w:rPr>
        <w:t>in preparations containing 0.02 </w:t>
      </w:r>
      <w:r w:rsidRPr="00F265EE">
        <w:rPr>
          <w:rFonts w:ascii="Times New Roman" w:hAnsi="Times New Roman" w:cs="Times New Roman"/>
          <w:lang w:val="en-GB"/>
        </w:rPr>
        <w:t>per cent or less of adrenaline unless packed and labelled for injection.</w:t>
      </w:r>
    </w:p>
    <w:p w:rsidR="008006D5" w:rsidRPr="00F265EE" w:rsidRDefault="008006D5" w:rsidP="008006D5">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ALCLOMETASONE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ALCLOMETASONE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as the only therapeutically active substance in preparations for dermal use containing </w:t>
      </w:r>
      <w:r w:rsidRPr="00F265EE">
        <w:rPr>
          <w:rFonts w:ascii="Times New Roman" w:hAnsi="Times New Roman" w:cs="Times New Roman"/>
          <w:lang w:val="en-GB"/>
        </w:rPr>
        <w:tab/>
        <w:t>0.05 per cent or less of alclometasone in packs containing 30 g or less of the preparation.</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AMINOPHYLLINE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AMINOPHYLLINE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liquid oral preparations containing 2 per cent or less of aminophylline.</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AZATADINE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AZATADINE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oral preparations.</w:t>
      </w:r>
    </w:p>
    <w:p w:rsidR="001930AA" w:rsidRPr="00F265EE" w:rsidRDefault="001930AA" w:rsidP="00DF71EC">
      <w:pPr>
        <w:pStyle w:val="schedbody"/>
        <w:spacing w:line="240" w:lineRule="auto"/>
        <w:rPr>
          <w:rFonts w:ascii="Times New Roman" w:hAnsi="Times New Roman" w:cs="Times New Roman"/>
        </w:rPr>
      </w:pPr>
    </w:p>
    <w:p w:rsidR="001930AA" w:rsidRPr="00F265EE" w:rsidRDefault="001930AA" w:rsidP="00DF71EC">
      <w:pPr>
        <w:pStyle w:val="schedbody"/>
        <w:spacing w:line="240" w:lineRule="auto"/>
        <w:rPr>
          <w:rFonts w:ascii="Times New Roman" w:hAnsi="Times New Roman" w:cs="Times New Roman"/>
        </w:rPr>
      </w:pPr>
      <w:r w:rsidRPr="00F265EE">
        <w:rPr>
          <w:rFonts w:ascii="Times New Roman" w:hAnsi="Times New Roman" w:cs="Times New Roman"/>
          <w:lang w:val="en-GB"/>
        </w:rPr>
        <w:t>BROMPHENIRAMINE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"BROMPHENIRAMINE"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rPr>
        <w:t xml:space="preserve">in oral preparations </w:t>
      </w:r>
      <w:r w:rsidRPr="00F265EE">
        <w:rPr>
          <w:rFonts w:ascii="Times New Roman" w:hAnsi="Times New Roman" w:cs="Times New Roman"/>
          <w:b/>
          <w:bCs/>
        </w:rPr>
        <w:t>except</w:t>
      </w:r>
      <w:r w:rsidRPr="00F265EE">
        <w:rPr>
          <w:rFonts w:ascii="Times New Roman" w:hAnsi="Times New Roman" w:cs="Times New Roman"/>
        </w:rPr>
        <w:t>:</w:t>
      </w:r>
    </w:p>
    <w:p w:rsidR="001930AA" w:rsidRPr="00F265EE" w:rsidRDefault="001930AA" w:rsidP="00DF71EC">
      <w:pPr>
        <w:pStyle w:val="schedbody"/>
        <w:spacing w:line="240" w:lineRule="auto"/>
        <w:rPr>
          <w:rFonts w:ascii="Times New Roman" w:hAnsi="Times New Roman" w:cs="Times New Roman"/>
        </w:rPr>
      </w:pPr>
    </w:p>
    <w:p w:rsidR="001930AA" w:rsidRPr="00F265EE" w:rsidRDefault="001930AA"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included in Schedule 2; or</w:t>
      </w:r>
    </w:p>
    <w:p w:rsidR="001930AA" w:rsidRPr="00F265EE" w:rsidRDefault="001930AA" w:rsidP="00DF71EC">
      <w:pPr>
        <w:pStyle w:val="schedindenta"/>
        <w:spacing w:line="240" w:lineRule="auto"/>
        <w:rPr>
          <w:rFonts w:ascii="Times New Roman" w:hAnsi="Times New Roman" w:cs="Times New Roman"/>
        </w:rPr>
      </w:pPr>
    </w:p>
    <w:p w:rsidR="001930AA" w:rsidRPr="00F265EE" w:rsidRDefault="001930AA" w:rsidP="00DF71EC">
      <w:pPr>
        <w:pStyle w:val="schedindenta"/>
        <w:spacing w:line="240" w:lineRule="auto"/>
        <w:rPr>
          <w:rFonts w:ascii="Times New Roman" w:hAnsi="Times New Roman" w:cs="Times New Roman"/>
          <w:lang w:val="en-GB"/>
        </w:rPr>
      </w:pPr>
      <w:r w:rsidRPr="00F265EE">
        <w:rPr>
          <w:rFonts w:ascii="Times New Roman" w:hAnsi="Times New Roman" w:cs="Times New Roman"/>
        </w:rPr>
        <w:tab/>
        <w:t>(b)</w:t>
      </w:r>
      <w:r w:rsidRPr="00F265EE">
        <w:rPr>
          <w:rFonts w:ascii="Times New Roman" w:hAnsi="Times New Roman" w:cs="Times New Roman"/>
        </w:rPr>
        <w:tab/>
        <w:t>for the treatment of children under 2 years of age.</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BUCLIZINE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BUCLIZINE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oral preparations.</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rPr>
      </w:pPr>
      <w:r w:rsidRPr="00F265EE">
        <w:rPr>
          <w:rFonts w:ascii="Times New Roman" w:hAnsi="Times New Roman" w:cs="Times New Roman"/>
        </w:rPr>
        <w:t>BUTOCONAZOLE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"BUTOCONAZOLE"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for vaginal use.</w:t>
      </w:r>
    </w:p>
    <w:p w:rsidR="001930AA" w:rsidRPr="00F265EE" w:rsidRDefault="001930AA" w:rsidP="00DF71EC">
      <w:pPr>
        <w:pStyle w:val="schedbody"/>
        <w:spacing w:line="240" w:lineRule="auto"/>
        <w:rPr>
          <w:rFonts w:ascii="Times New Roman" w:hAnsi="Times New Roman" w:cs="Times New Roman"/>
        </w:rPr>
      </w:pPr>
    </w:p>
    <w:p w:rsidR="001930AA" w:rsidRPr="00F265EE" w:rsidRDefault="001930AA" w:rsidP="00DF71EC">
      <w:pPr>
        <w:pStyle w:val="schedbody"/>
        <w:spacing w:line="240" w:lineRule="auto"/>
        <w:rPr>
          <w:rFonts w:ascii="Times New Roman" w:hAnsi="Times New Roman" w:cs="Times New Roman"/>
        </w:rPr>
      </w:pPr>
      <w:r w:rsidRPr="00F265EE">
        <w:rPr>
          <w:rFonts w:ascii="Times New Roman" w:hAnsi="Times New Roman" w:cs="Times New Roman"/>
        </w:rPr>
        <w:t>CHLORAMPHENICOL</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"CHLORAMPHENICOL"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ophthalmic use only.</w:t>
      </w:r>
    </w:p>
    <w:p w:rsidR="001930AA" w:rsidRPr="00F265EE" w:rsidRDefault="001930AA" w:rsidP="00DF71EC">
      <w:pPr>
        <w:pStyle w:val="schedbody"/>
        <w:spacing w:line="240" w:lineRule="auto"/>
        <w:rPr>
          <w:rFonts w:ascii="Times New Roman" w:hAnsi="Times New Roman" w:cs="Times New Roman"/>
        </w:rPr>
      </w:pPr>
    </w:p>
    <w:p w:rsidR="001930AA" w:rsidRPr="00F265EE" w:rsidRDefault="001930AA"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CHLORBUTOL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CHLORBUTOL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human use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2; or</w:t>
      </w:r>
    </w:p>
    <w:p w:rsidR="001930AA" w:rsidRPr="00F265EE" w:rsidRDefault="001930AA" w:rsidP="00DF71EC">
      <w:pPr>
        <w:pStyle w:val="schedindenta"/>
        <w:spacing w:line="240" w:lineRule="auto"/>
        <w:rPr>
          <w:rFonts w:ascii="Times New Roman" w:hAnsi="Times New Roman" w:cs="Times New Roman"/>
          <w:lang w:val="en-GB"/>
        </w:rPr>
      </w:pPr>
    </w:p>
    <w:p w:rsidR="001930AA" w:rsidRPr="00F265EE" w:rsidRDefault="001930AA"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0.5 per cent or less of chlorbutol</w:t>
      </w:r>
      <w:r w:rsidR="007566D4" w:rsidRPr="00F265EE">
        <w:rPr>
          <w:rFonts w:ascii="Times New Roman" w:hAnsi="Times New Roman" w:cs="Times New Roman"/>
          <w:lang w:val="en-GB"/>
        </w:rPr>
        <w:t>.</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rPr>
      </w:pPr>
      <w:r w:rsidRPr="00F265EE">
        <w:rPr>
          <w:rFonts w:ascii="Times New Roman" w:hAnsi="Times New Roman" w:cs="Times New Roman"/>
          <w:lang w:val="en-GB"/>
        </w:rPr>
        <w:t>CHLORPHENIRAMINE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"CHLORPHENIRAMINE"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rPr>
        <w:t xml:space="preserve">in oral preparations </w:t>
      </w:r>
      <w:r w:rsidRPr="00F265EE">
        <w:rPr>
          <w:rFonts w:ascii="Times New Roman" w:hAnsi="Times New Roman" w:cs="Times New Roman"/>
          <w:b/>
          <w:bCs/>
        </w:rPr>
        <w:t>except</w:t>
      </w:r>
      <w:r w:rsidRPr="00F265EE">
        <w:rPr>
          <w:rFonts w:ascii="Times New Roman" w:hAnsi="Times New Roman" w:cs="Times New Roman"/>
        </w:rPr>
        <w:t>:</w:t>
      </w:r>
    </w:p>
    <w:p w:rsidR="001930AA" w:rsidRPr="00F265EE" w:rsidRDefault="001930AA" w:rsidP="00DF71EC">
      <w:pPr>
        <w:pStyle w:val="schedindenta"/>
        <w:spacing w:line="240" w:lineRule="auto"/>
        <w:rPr>
          <w:rFonts w:ascii="Times New Roman" w:hAnsi="Times New Roman" w:cs="Times New Roman"/>
        </w:rPr>
      </w:pPr>
    </w:p>
    <w:p w:rsidR="001930AA" w:rsidRPr="00F265EE" w:rsidRDefault="001930AA"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included in Schedule 2; or</w:t>
      </w:r>
    </w:p>
    <w:p w:rsidR="001930AA" w:rsidRPr="00F265EE" w:rsidRDefault="001930AA" w:rsidP="00DF71EC">
      <w:pPr>
        <w:pStyle w:val="schedindenta"/>
        <w:spacing w:line="240" w:lineRule="auto"/>
        <w:rPr>
          <w:rFonts w:ascii="Times New Roman" w:hAnsi="Times New Roman" w:cs="Times New Roman"/>
        </w:rPr>
      </w:pPr>
    </w:p>
    <w:p w:rsidR="001930AA" w:rsidRPr="00F265EE" w:rsidRDefault="001930AA" w:rsidP="00DF71EC">
      <w:pPr>
        <w:pStyle w:val="schedindenta"/>
        <w:spacing w:line="240" w:lineRule="auto"/>
        <w:rPr>
          <w:rFonts w:ascii="Times New Roman" w:hAnsi="Times New Roman" w:cs="Times New Roman"/>
          <w:lang w:val="en-GB"/>
        </w:rPr>
      </w:pPr>
      <w:r w:rsidRPr="00F265EE">
        <w:rPr>
          <w:rFonts w:ascii="Times New Roman" w:hAnsi="Times New Roman" w:cs="Times New Roman"/>
        </w:rPr>
        <w:tab/>
        <w:t>(b)</w:t>
      </w:r>
      <w:r w:rsidRPr="00F265EE">
        <w:rPr>
          <w:rFonts w:ascii="Times New Roman" w:hAnsi="Times New Roman" w:cs="Times New Roman"/>
        </w:rPr>
        <w:tab/>
        <w:t>for the treatment of children under 2 years of age.</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rPr>
      </w:pPr>
      <w:r w:rsidRPr="00F265EE">
        <w:rPr>
          <w:rFonts w:ascii="Times New Roman" w:hAnsi="Times New Roman" w:cs="Times New Roman"/>
        </w:rPr>
        <w:t>CICLOPIROX</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"CICLOPIROX"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for dermal use and for application to the nails </w:t>
      </w:r>
      <w:r w:rsidRPr="00F265EE">
        <w:rPr>
          <w:rFonts w:ascii="Times New Roman" w:hAnsi="Times New Roman" w:cs="Times New Roman"/>
          <w:b/>
          <w:bCs/>
        </w:rPr>
        <w:t>except</w:t>
      </w:r>
      <w:r w:rsidRPr="00F265EE">
        <w:rPr>
          <w:rFonts w:ascii="Times New Roman" w:hAnsi="Times New Roman" w:cs="Times New Roman"/>
        </w:rPr>
        <w:t>:</w:t>
      </w:r>
    </w:p>
    <w:p w:rsidR="001930AA" w:rsidRPr="00F265EE" w:rsidRDefault="001930AA" w:rsidP="00DF71EC">
      <w:pPr>
        <w:rPr>
          <w:sz w:val="20"/>
          <w:szCs w:val="20"/>
        </w:rPr>
      </w:pPr>
    </w:p>
    <w:p w:rsidR="001930AA" w:rsidRPr="00F265EE" w:rsidRDefault="001930AA" w:rsidP="00DF71EC">
      <w:pPr>
        <w:pStyle w:val="part24thlevel"/>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 xml:space="preserve">when included in Schedule 2; or </w:t>
      </w:r>
    </w:p>
    <w:p w:rsidR="001930AA" w:rsidRPr="00F265EE" w:rsidRDefault="001930AA" w:rsidP="00DF71EC">
      <w:pPr>
        <w:pStyle w:val="part24thlevel"/>
        <w:spacing w:line="240" w:lineRule="auto"/>
        <w:rPr>
          <w:rFonts w:ascii="Times New Roman" w:hAnsi="Times New Roman" w:cs="Times New Roman"/>
        </w:rPr>
      </w:pPr>
    </w:p>
    <w:p w:rsidR="001930AA" w:rsidRPr="00F265EE" w:rsidRDefault="001930AA" w:rsidP="00DF71EC">
      <w:pPr>
        <w:pStyle w:val="part24thlevel"/>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for the treatment of tinea pedis.</w:t>
      </w:r>
    </w:p>
    <w:p w:rsidR="001930AA" w:rsidRPr="00F265EE" w:rsidRDefault="001930AA" w:rsidP="00DF71EC">
      <w:pPr>
        <w:pStyle w:val="schedbody"/>
        <w:spacing w:line="240" w:lineRule="auto"/>
        <w:rPr>
          <w:rFonts w:ascii="Times New Roman" w:hAnsi="Times New Roman" w:cs="Times New Roman"/>
        </w:rPr>
      </w:pPr>
    </w:p>
    <w:p w:rsidR="001930AA" w:rsidRPr="00F265EE" w:rsidRDefault="001930AA" w:rsidP="00DF71EC">
      <w:pPr>
        <w:pStyle w:val="schedbody"/>
        <w:spacing w:line="240" w:lineRule="auto"/>
        <w:rPr>
          <w:rFonts w:ascii="Times New Roman" w:hAnsi="Times New Roman" w:cs="Times New Roman"/>
        </w:rPr>
      </w:pPr>
      <w:r w:rsidRPr="00F265EE">
        <w:rPr>
          <w:rFonts w:ascii="Times New Roman" w:hAnsi="Times New Roman" w:cs="Times New Roman"/>
        </w:rPr>
        <w:t>CIMETIDINE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"CIMETIDINE"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a primary pack containing not more than 14 days' supply.</w:t>
      </w:r>
    </w:p>
    <w:p w:rsidR="00C37942" w:rsidRPr="00F265EE" w:rsidRDefault="00C37942" w:rsidP="00DF71EC">
      <w:pPr>
        <w:rPr>
          <w:sz w:val="20"/>
          <w:szCs w:val="20"/>
        </w:rPr>
      </w:pPr>
    </w:p>
    <w:p w:rsidR="005804C4" w:rsidRPr="00F265EE" w:rsidRDefault="005804C4" w:rsidP="00DF71EC">
      <w:pPr>
        <w:pStyle w:val="schedbody"/>
        <w:spacing w:line="240" w:lineRule="auto"/>
        <w:rPr>
          <w:rFonts w:ascii="Times New Roman" w:hAnsi="Times New Roman" w:cs="Times New Roman"/>
        </w:rPr>
      </w:pPr>
      <w:r w:rsidRPr="00F265EE">
        <w:rPr>
          <w:rFonts w:ascii="Times New Roman" w:hAnsi="Times New Roman" w:cs="Times New Roman"/>
        </w:rPr>
        <w:t>CLEMASTINE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"CLEMASTINE"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for oral use.</w:t>
      </w:r>
    </w:p>
    <w:p w:rsidR="005804C4" w:rsidRPr="00F265EE" w:rsidRDefault="005804C4" w:rsidP="00DF71EC">
      <w:pPr>
        <w:pStyle w:val="schedbody"/>
        <w:spacing w:line="240" w:lineRule="auto"/>
        <w:rPr>
          <w:rFonts w:ascii="Times New Roman" w:hAnsi="Times New Roman" w:cs="Times New Roman"/>
        </w:rPr>
      </w:pPr>
    </w:p>
    <w:p w:rsidR="005804C4" w:rsidRPr="00F265EE" w:rsidRDefault="005804C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CLOBETASONE (clobetasone-17-butyrate</w:t>
      </w:r>
      <w:r w:rsidR="00A3108F" w:rsidRPr="00F265EE">
        <w:rPr>
          <w:rFonts w:ascii="Times New Roman" w:hAnsi="Times New Roman" w:cs="Times New Roman"/>
          <w:lang w:val="en-GB"/>
        </w:rPr>
        <w:fldChar w:fldCharType="begin"/>
      </w:r>
      <w:r w:rsidR="003A4526" w:rsidRPr="00F265EE">
        <w:rPr>
          <w:rFonts w:ascii="Times New Roman" w:hAnsi="Times New Roman" w:cs="Times New Roman"/>
        </w:rPr>
        <w:instrText xml:space="preserve"> XE "</w:instrText>
      </w:r>
      <w:r w:rsidR="003A4526" w:rsidRPr="00F265EE">
        <w:rPr>
          <w:rFonts w:ascii="Times New Roman" w:hAnsi="Times New Roman" w:cs="Times New Roman"/>
          <w:lang w:val="en-GB"/>
        </w:rPr>
        <w:instrText>CLOBETASONE (clobetasone-17-butyrate</w:instrText>
      </w:r>
      <w:r w:rsidR="00827B19" w:rsidRPr="00F265EE">
        <w:rPr>
          <w:rFonts w:ascii="Times New Roman" w:hAnsi="Times New Roman" w:cs="Times New Roman"/>
          <w:lang w:val="en-GB"/>
        </w:rPr>
        <w:instrText>)</w:instrText>
      </w:r>
      <w:r w:rsidR="003A4526"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as the only therapeutically active substance in preparations for dermal use containing 0.05 per cent or less of clobetasone in packs containing 30 g or less of the preparation.</w:t>
      </w:r>
    </w:p>
    <w:p w:rsidR="005804C4" w:rsidRPr="00F265EE" w:rsidRDefault="005804C4" w:rsidP="00DF71EC">
      <w:pPr>
        <w:pStyle w:val="schedbody"/>
        <w:spacing w:line="240" w:lineRule="auto"/>
        <w:rPr>
          <w:rFonts w:ascii="Times New Roman" w:hAnsi="Times New Roman" w:cs="Times New Roman"/>
          <w:lang w:val="en-GB"/>
        </w:rPr>
      </w:pPr>
    </w:p>
    <w:p w:rsidR="005804C4" w:rsidRPr="00F265EE" w:rsidRDefault="005804C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CLOTRIMAZOLE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"CLOTRIMAZOLE"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vaginal use.</w:t>
      </w:r>
    </w:p>
    <w:p w:rsidR="008C426E" w:rsidRPr="00F265EE" w:rsidRDefault="008C426E"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rPr>
      </w:pPr>
      <w:r w:rsidRPr="00F265EE">
        <w:rPr>
          <w:rFonts w:ascii="Times New Roman" w:hAnsi="Times New Roman" w:cs="Times New Roman"/>
        </w:rPr>
        <w:t>CODEINE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CODEINE</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when:</w:t>
      </w:r>
    </w:p>
    <w:p w:rsidR="001930AA" w:rsidRPr="00F265EE" w:rsidRDefault="001930AA" w:rsidP="00DF71EC">
      <w:pPr>
        <w:pStyle w:val="schedbody"/>
        <w:spacing w:line="240" w:lineRule="auto"/>
        <w:rPr>
          <w:rFonts w:ascii="Times New Roman" w:hAnsi="Times New Roman" w:cs="Times New Roman"/>
        </w:rPr>
      </w:pPr>
    </w:p>
    <w:p w:rsidR="001930AA" w:rsidRPr="00F265EE" w:rsidRDefault="001930AA"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not combined with any other opiate substance;</w:t>
      </w:r>
    </w:p>
    <w:p w:rsidR="001930AA" w:rsidRPr="00F265EE" w:rsidRDefault="001930AA" w:rsidP="00DF71EC">
      <w:pPr>
        <w:pStyle w:val="schedindenta"/>
        <w:spacing w:line="240" w:lineRule="auto"/>
        <w:rPr>
          <w:rFonts w:ascii="Times New Roman" w:hAnsi="Times New Roman" w:cs="Times New Roman"/>
        </w:rPr>
      </w:pPr>
    </w:p>
    <w:p w:rsidR="001930AA" w:rsidRPr="00F265EE" w:rsidRDefault="001930AA"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compounded with one or more other therapeutically active substances, of which not more</w:t>
      </w:r>
      <w:r w:rsidR="00C37942" w:rsidRPr="00F265EE">
        <w:rPr>
          <w:rFonts w:ascii="Times New Roman" w:hAnsi="Times New Roman" w:cs="Times New Roman"/>
        </w:rPr>
        <w:t xml:space="preserve"> </w:t>
      </w:r>
      <w:r w:rsidRPr="00F265EE">
        <w:rPr>
          <w:rFonts w:ascii="Times New Roman" w:hAnsi="Times New Roman" w:cs="Times New Roman"/>
        </w:rPr>
        <w:t>than one is an analgesic substance:</w:t>
      </w:r>
    </w:p>
    <w:p w:rsidR="001930AA" w:rsidRPr="00F265EE" w:rsidRDefault="001930AA" w:rsidP="00DF71EC">
      <w:pPr>
        <w:pStyle w:val="schedindenta"/>
        <w:spacing w:line="240" w:lineRule="auto"/>
        <w:rPr>
          <w:rFonts w:ascii="Times New Roman" w:hAnsi="Times New Roman" w:cs="Times New Roman"/>
        </w:rPr>
      </w:pPr>
    </w:p>
    <w:p w:rsidR="001930AA" w:rsidRPr="00F265EE" w:rsidRDefault="001930AA" w:rsidP="00DF71EC">
      <w:pPr>
        <w:pStyle w:val="schedindenti"/>
        <w:spacing w:line="240" w:lineRule="auto"/>
        <w:ind w:left="1588" w:hanging="1588"/>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(i)</w:t>
      </w:r>
      <w:r w:rsidRPr="00F265EE">
        <w:rPr>
          <w:rFonts w:ascii="Times New Roman" w:hAnsi="Times New Roman" w:cs="Times New Roman"/>
        </w:rPr>
        <w:tab/>
        <w:t>in divided preparations containing 12 mg or less of codeine</w:t>
      </w:r>
      <w:r w:rsidR="00A660DF" w:rsidRPr="00F265EE">
        <w:rPr>
          <w:rFonts w:ascii="Times New Roman" w:hAnsi="Times New Roman" w:cs="Times New Roman"/>
        </w:rPr>
        <w:t xml:space="preserve"> </w:t>
      </w:r>
      <w:r w:rsidRPr="00F265EE">
        <w:rPr>
          <w:rFonts w:ascii="Times New Roman" w:hAnsi="Times New Roman" w:cs="Times New Roman"/>
        </w:rPr>
        <w:t>per dosage unit; or</w:t>
      </w:r>
    </w:p>
    <w:p w:rsidR="001930AA" w:rsidRPr="00F265EE" w:rsidRDefault="001930AA" w:rsidP="00DF71EC">
      <w:pPr>
        <w:pStyle w:val="schedbody"/>
        <w:spacing w:line="240" w:lineRule="auto"/>
        <w:rPr>
          <w:rFonts w:ascii="Times New Roman" w:hAnsi="Times New Roman" w:cs="Times New Roman"/>
        </w:rPr>
      </w:pPr>
    </w:p>
    <w:p w:rsidR="001930AA" w:rsidRPr="00F265EE" w:rsidRDefault="001930AA" w:rsidP="00DF71EC">
      <w:pPr>
        <w:pStyle w:val="schedindenti"/>
        <w:spacing w:line="240" w:lineRule="auto"/>
        <w:ind w:left="1588" w:hanging="1588"/>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(ii)</w:t>
      </w:r>
      <w:r w:rsidRPr="00F265EE">
        <w:rPr>
          <w:rFonts w:ascii="Times New Roman" w:hAnsi="Times New Roman" w:cs="Times New Roman"/>
        </w:rPr>
        <w:tab/>
        <w:t>in undivided preparations containing 0</w:t>
      </w:r>
      <w:r w:rsidR="007566D4" w:rsidRPr="00F265EE">
        <w:rPr>
          <w:rFonts w:ascii="Times New Roman" w:hAnsi="Times New Roman" w:cs="Times New Roman"/>
        </w:rPr>
        <w:t>.25 per cent or less of codeine;</w:t>
      </w:r>
    </w:p>
    <w:p w:rsidR="001930AA" w:rsidRPr="00F265EE" w:rsidRDefault="001930AA" w:rsidP="00DF71EC">
      <w:pPr>
        <w:pStyle w:val="schedbody"/>
        <w:spacing w:line="240" w:lineRule="auto"/>
        <w:rPr>
          <w:rFonts w:ascii="Times New Roman" w:hAnsi="Times New Roman" w:cs="Times New Roman"/>
        </w:rPr>
      </w:pPr>
    </w:p>
    <w:p w:rsidR="001930AA" w:rsidRPr="00F265EE" w:rsidRDefault="001930AA" w:rsidP="00DF71EC">
      <w:pPr>
        <w:pStyle w:val="schedindenta"/>
        <w:spacing w:line="240" w:lineRule="auto"/>
        <w:rPr>
          <w:rFonts w:ascii="Times New Roman" w:hAnsi="Times New Roman" w:cs="Times New Roman"/>
        </w:rPr>
      </w:pPr>
      <w:r w:rsidRPr="00F265EE">
        <w:rPr>
          <w:rFonts w:ascii="Times New Roman" w:hAnsi="Times New Roman" w:cs="Times New Roman"/>
        </w:rPr>
        <w:t xml:space="preserve"> </w:t>
      </w:r>
      <w:r w:rsidRPr="00F265EE">
        <w:rPr>
          <w:rFonts w:ascii="Times New Roman" w:hAnsi="Times New Roman" w:cs="Times New Roman"/>
        </w:rPr>
        <w:tab/>
        <w:t>(c)</w:t>
      </w:r>
      <w:r w:rsidRPr="00F265EE">
        <w:rPr>
          <w:rFonts w:ascii="Times New Roman" w:hAnsi="Times New Roman" w:cs="Times New Roman"/>
        </w:rPr>
        <w:tab/>
        <w:t>labelled with a recommended daily dose not exceeding 100 mg of codeine</w:t>
      </w:r>
      <w:r w:rsidR="007566D4" w:rsidRPr="00F265EE">
        <w:rPr>
          <w:rFonts w:ascii="Times New Roman" w:hAnsi="Times New Roman" w:cs="Times New Roman"/>
        </w:rPr>
        <w:t>;</w:t>
      </w:r>
      <w:r w:rsidR="00A660DF" w:rsidRPr="00F265EE">
        <w:rPr>
          <w:rFonts w:ascii="Times New Roman" w:hAnsi="Times New Roman" w:cs="Times New Roman"/>
        </w:rPr>
        <w:t xml:space="preserve"> </w:t>
      </w:r>
      <w:r w:rsidRPr="00F265EE">
        <w:rPr>
          <w:rFonts w:ascii="Times New Roman" w:hAnsi="Times New Roman" w:cs="Times New Roman"/>
        </w:rPr>
        <w:t>and</w:t>
      </w:r>
    </w:p>
    <w:p w:rsidR="001930AA" w:rsidRPr="00F265EE" w:rsidRDefault="001930AA" w:rsidP="00DF71EC">
      <w:pPr>
        <w:pStyle w:val="schedindenta"/>
        <w:spacing w:line="240" w:lineRule="auto"/>
        <w:rPr>
          <w:rFonts w:ascii="Times New Roman" w:hAnsi="Times New Roman" w:cs="Times New Roman"/>
        </w:rPr>
      </w:pPr>
    </w:p>
    <w:p w:rsidR="001930AA" w:rsidRPr="00F265EE" w:rsidRDefault="001930AA" w:rsidP="00DF71EC">
      <w:pPr>
        <w:pStyle w:val="schedindenta"/>
        <w:spacing w:line="240" w:lineRule="auto"/>
        <w:rPr>
          <w:rFonts w:ascii="Times New Roman" w:hAnsi="Times New Roman" w:cs="Times New Roman"/>
        </w:rPr>
      </w:pPr>
      <w:r w:rsidRPr="00F265EE">
        <w:rPr>
          <w:rFonts w:ascii="Times New Roman" w:hAnsi="Times New Roman" w:cs="Times New Roman"/>
        </w:rPr>
        <w:tab/>
        <w:t>(d)</w:t>
      </w:r>
      <w:r w:rsidRPr="00F265EE">
        <w:rPr>
          <w:rFonts w:ascii="Times New Roman" w:hAnsi="Times New Roman" w:cs="Times New Roman"/>
        </w:rPr>
        <w:tab/>
        <w:t>in packs containing not more than 5 days</w:t>
      </w:r>
      <w:r w:rsidR="00484D4A" w:rsidRPr="00F265EE">
        <w:rPr>
          <w:rFonts w:ascii="Times New Roman" w:hAnsi="Times New Roman" w:cs="Times New Roman"/>
        </w:rPr>
        <w:t>'</w:t>
      </w:r>
      <w:r w:rsidRPr="00F265EE">
        <w:rPr>
          <w:rFonts w:ascii="Times New Roman" w:hAnsi="Times New Roman" w:cs="Times New Roman"/>
        </w:rPr>
        <w:t xml:space="preserve"> of supply at the maximum dose recommended on the label,</w:t>
      </w:r>
    </w:p>
    <w:p w:rsidR="001930AA" w:rsidRPr="00F265EE" w:rsidRDefault="001930AA" w:rsidP="00DF71EC">
      <w:pPr>
        <w:pStyle w:val="schedindenta"/>
        <w:spacing w:line="240" w:lineRule="auto"/>
        <w:rPr>
          <w:rFonts w:ascii="Times New Roman" w:hAnsi="Times New Roman" w:cs="Times New Roman"/>
        </w:rPr>
      </w:pPr>
    </w:p>
    <w:p w:rsidR="001930AA" w:rsidRPr="00F265EE" w:rsidRDefault="001930AA"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b/>
        </w:rPr>
        <w:t>except</w:t>
      </w:r>
      <w:r w:rsidRPr="00F265EE">
        <w:rPr>
          <w:rFonts w:ascii="Times New Roman" w:hAnsi="Times New Roman" w:cs="Times New Roman"/>
        </w:rPr>
        <w:t xml:space="preserve"> when included in Schedule 2.</w:t>
      </w:r>
    </w:p>
    <w:p w:rsidR="008C426E" w:rsidRPr="00F265EE" w:rsidRDefault="008C426E" w:rsidP="00DF7F57">
      <w:pPr>
        <w:pStyle w:val="ChapterHeading"/>
        <w:jc w:val="left"/>
        <w:rPr>
          <w:rFonts w:ascii="Times New Roman" w:hAnsi="Times New Roman" w:cs="Times New Roman"/>
          <w:sz w:val="20"/>
          <w:szCs w:val="20"/>
        </w:rPr>
      </w:pPr>
    </w:p>
    <w:p w:rsidR="001930AA" w:rsidRPr="00F265EE" w:rsidRDefault="001930AA" w:rsidP="00DF71EC">
      <w:pPr>
        <w:pStyle w:val="schedbody"/>
        <w:spacing w:line="240" w:lineRule="auto"/>
        <w:rPr>
          <w:rFonts w:ascii="Times New Roman" w:hAnsi="Times New Roman" w:cs="Times New Roman"/>
        </w:rPr>
      </w:pPr>
      <w:r w:rsidRPr="00F265EE">
        <w:rPr>
          <w:rFonts w:ascii="Times New Roman" w:hAnsi="Times New Roman" w:cs="Times New Roman"/>
        </w:rPr>
        <w:t>CYCLIZINE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"CYCLIZINE"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for oral use.</w:t>
      </w:r>
    </w:p>
    <w:p w:rsidR="001930AA" w:rsidRPr="00F265EE" w:rsidRDefault="001930AA" w:rsidP="00DF71EC">
      <w:pPr>
        <w:pStyle w:val="schedbody"/>
        <w:spacing w:line="240" w:lineRule="auto"/>
        <w:rPr>
          <w:rFonts w:ascii="Times New Roman" w:hAnsi="Times New Roman" w:cs="Times New Roman"/>
        </w:rPr>
      </w:pPr>
    </w:p>
    <w:p w:rsidR="001930AA" w:rsidRPr="00F265EE" w:rsidRDefault="001930AA"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CYPROHEPTADINE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CYPROHEPTADINE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oral preparations.</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rPr>
      </w:pPr>
      <w:r w:rsidRPr="00F265EE">
        <w:rPr>
          <w:rFonts w:ascii="Times New Roman" w:hAnsi="Times New Roman" w:cs="Times New Roman"/>
          <w:lang w:val="en-GB"/>
        </w:rPr>
        <w:t>DEXCHLORPHENIRAMINE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"DEXCHLORPHENIRAMINE"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rPr>
        <w:t xml:space="preserve">in oral preparations </w:t>
      </w:r>
      <w:r w:rsidRPr="00F265EE">
        <w:rPr>
          <w:rFonts w:ascii="Times New Roman" w:hAnsi="Times New Roman" w:cs="Times New Roman"/>
          <w:b/>
          <w:bCs/>
        </w:rPr>
        <w:t>except</w:t>
      </w:r>
      <w:r w:rsidRPr="00F265EE">
        <w:rPr>
          <w:rFonts w:ascii="Times New Roman" w:hAnsi="Times New Roman" w:cs="Times New Roman"/>
        </w:rPr>
        <w:t>:</w:t>
      </w:r>
    </w:p>
    <w:p w:rsidR="001930AA" w:rsidRPr="00F265EE" w:rsidRDefault="001930AA" w:rsidP="00DF71EC">
      <w:pPr>
        <w:pStyle w:val="schedbody"/>
        <w:spacing w:line="240" w:lineRule="auto"/>
        <w:rPr>
          <w:rFonts w:ascii="Times New Roman" w:hAnsi="Times New Roman" w:cs="Times New Roman"/>
        </w:rPr>
      </w:pPr>
    </w:p>
    <w:p w:rsidR="001930AA" w:rsidRPr="00F265EE" w:rsidRDefault="001930AA"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included in Schedule 2; or</w:t>
      </w:r>
    </w:p>
    <w:p w:rsidR="001930AA" w:rsidRPr="00F265EE" w:rsidRDefault="001930AA" w:rsidP="00DF71EC">
      <w:pPr>
        <w:pStyle w:val="schedindenta"/>
        <w:spacing w:line="240" w:lineRule="auto"/>
        <w:rPr>
          <w:rFonts w:ascii="Times New Roman" w:hAnsi="Times New Roman" w:cs="Times New Roman"/>
        </w:rPr>
      </w:pPr>
    </w:p>
    <w:p w:rsidR="001930AA" w:rsidRPr="00F265EE" w:rsidRDefault="001930AA" w:rsidP="00DF71EC">
      <w:pPr>
        <w:pStyle w:val="schedindenta"/>
        <w:spacing w:line="240" w:lineRule="auto"/>
        <w:rPr>
          <w:rFonts w:ascii="Times New Roman" w:hAnsi="Times New Roman" w:cs="Times New Roman"/>
          <w:lang w:val="en-GB"/>
        </w:rPr>
      </w:pPr>
      <w:r w:rsidRPr="00F265EE">
        <w:rPr>
          <w:rFonts w:ascii="Times New Roman" w:hAnsi="Times New Roman" w:cs="Times New Roman"/>
        </w:rPr>
        <w:tab/>
        <w:t>(b)</w:t>
      </w:r>
      <w:r w:rsidRPr="00F265EE">
        <w:rPr>
          <w:rFonts w:ascii="Times New Roman" w:hAnsi="Times New Roman" w:cs="Times New Roman"/>
        </w:rPr>
        <w:tab/>
        <w:t>for the treatment of children under 2 years of age.</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rPr>
      </w:pPr>
      <w:r w:rsidRPr="00F265EE">
        <w:rPr>
          <w:rFonts w:ascii="Times New Roman" w:hAnsi="Times New Roman" w:cs="Times New Roman"/>
          <w:lang w:val="en-GB"/>
        </w:rPr>
        <w:t>DICLOFENAC</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"DICLOFENAC" </w:instrText>
      </w:r>
      <w:r w:rsidR="00A3108F" w:rsidRPr="00F265EE">
        <w:rPr>
          <w:rFonts w:ascii="Times New Roman" w:hAnsi="Times New Roman" w:cs="Times New Roman"/>
          <w:lang w:val="en-GB"/>
        </w:rPr>
        <w:fldChar w:fldCharType="end"/>
      </w:r>
      <w:r w:rsidRPr="00F265EE">
        <w:rPr>
          <w:rFonts w:ascii="Times New Roman" w:hAnsi="Times New Roman" w:cs="Times New Roman"/>
        </w:rPr>
        <w:t xml:space="preserve"> in divided preparations for oral use containing 25 mg or less of diclofenac</w:t>
      </w:r>
      <w:r w:rsidR="00320757" w:rsidRPr="00F265EE">
        <w:rPr>
          <w:rFonts w:ascii="Times New Roman" w:hAnsi="Times New Roman" w:cs="Times New Roman"/>
        </w:rPr>
        <w:t xml:space="preserve"> </w:t>
      </w:r>
      <w:r w:rsidRPr="00F265EE">
        <w:rPr>
          <w:rFonts w:ascii="Times New Roman" w:hAnsi="Times New Roman" w:cs="Times New Roman"/>
        </w:rPr>
        <w:t xml:space="preserve">per dosage unit in a pack containing 30 or less dosage units </w:t>
      </w:r>
      <w:r w:rsidRPr="00F265EE">
        <w:rPr>
          <w:rFonts w:ascii="Times New Roman" w:hAnsi="Times New Roman" w:cs="Times New Roman"/>
          <w:b/>
          <w:bCs/>
        </w:rPr>
        <w:t>except</w:t>
      </w:r>
      <w:r w:rsidRPr="00F265EE">
        <w:rPr>
          <w:rFonts w:ascii="Times New Roman" w:hAnsi="Times New Roman" w:cs="Times New Roman"/>
        </w:rPr>
        <w:t xml:space="preserve"> when included in Schedule 2. </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DIHYDROCODEINE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DIHYDROCODEINE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compounded with one or more other therapeutically active substances:</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divided preparations containing 10 mg or less per dosage unit and with a recommended dose not exceeding 15 mg of dihydrocodeine</w:t>
      </w:r>
      <w:r w:rsidR="007566D4" w:rsidRPr="00F265EE">
        <w:rPr>
          <w:rFonts w:ascii="Times New Roman" w:hAnsi="Times New Roman" w:cs="Times New Roman"/>
          <w:lang w:val="en-GB"/>
        </w:rPr>
        <w:t xml:space="preserve">; </w:t>
      </w:r>
      <w:r w:rsidRPr="00F265EE">
        <w:rPr>
          <w:rFonts w:ascii="Times New Roman" w:hAnsi="Times New Roman" w:cs="Times New Roman"/>
          <w:lang w:val="en-GB"/>
        </w:rPr>
        <w:t>or</w:t>
      </w:r>
    </w:p>
    <w:p w:rsidR="001930AA" w:rsidRPr="00F265EE" w:rsidRDefault="001930AA" w:rsidP="00DF71EC">
      <w:pPr>
        <w:pStyle w:val="schedindenta"/>
        <w:spacing w:line="240" w:lineRule="auto"/>
        <w:rPr>
          <w:rFonts w:ascii="Times New Roman" w:hAnsi="Times New Roman" w:cs="Times New Roman"/>
          <w:lang w:val="en-GB"/>
        </w:rPr>
      </w:pPr>
    </w:p>
    <w:p w:rsidR="001930AA" w:rsidRPr="00F265EE" w:rsidRDefault="001930AA"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undivided preparations containing 0.25 per cent or less of dihydrocodeine</w:t>
      </w:r>
      <w:r w:rsidR="003A4526" w:rsidRPr="00F265EE">
        <w:rPr>
          <w:rFonts w:ascii="Times New Roman" w:hAnsi="Times New Roman" w:cs="Times New Roman"/>
          <w:lang w:val="en-GB"/>
        </w:rPr>
        <w:t xml:space="preserve"> </w:t>
      </w:r>
      <w:r w:rsidRPr="00F265EE">
        <w:rPr>
          <w:rFonts w:ascii="Times New Roman" w:hAnsi="Times New Roman" w:cs="Times New Roman"/>
          <w:lang w:val="en-GB"/>
        </w:rPr>
        <w:t>with a recommended dose not exceeding 15 mg of dihydrocodeine,</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lang w:val="en-GB"/>
        </w:rPr>
      </w:pPr>
      <w:r w:rsidRPr="00F265EE">
        <w:rPr>
          <w:rFonts w:ascii="Times New Roman" w:hAnsi="Times New Roman" w:cs="Times New Roman"/>
          <w:b/>
          <w:bCs/>
          <w:lang w:val="en-GB"/>
        </w:rPr>
        <w:tab/>
        <w:t>except</w:t>
      </w:r>
      <w:r w:rsidRPr="00F265EE">
        <w:rPr>
          <w:rFonts w:ascii="Times New Roman" w:hAnsi="Times New Roman" w:cs="Times New Roman"/>
          <w:lang w:val="en-GB"/>
        </w:rPr>
        <w:t xml:space="preserve"> when included in Schedule 2.</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DI-IODOHYDROXYQUINOLINE (iodoquinol</w:t>
      </w:r>
      <w:r w:rsidR="00A3108F" w:rsidRPr="00F265EE">
        <w:rPr>
          <w:rFonts w:ascii="Times New Roman" w:hAnsi="Times New Roman" w:cs="Times New Roman"/>
          <w:lang w:val="en-GB"/>
        </w:rPr>
        <w:fldChar w:fldCharType="begin"/>
      </w:r>
      <w:r w:rsidR="003A4526" w:rsidRPr="00F265EE">
        <w:rPr>
          <w:rFonts w:ascii="Times New Roman" w:hAnsi="Times New Roman" w:cs="Times New Roman"/>
        </w:rPr>
        <w:instrText xml:space="preserve"> XE "</w:instrText>
      </w:r>
      <w:r w:rsidR="003A4526" w:rsidRPr="00F265EE">
        <w:rPr>
          <w:rFonts w:ascii="Times New Roman" w:hAnsi="Times New Roman" w:cs="Times New Roman"/>
          <w:lang w:val="en-GB"/>
        </w:rPr>
        <w:instrText>DI-IODOHYDROXYQUINOLINE (iodoquinol</w:instrText>
      </w:r>
      <w:r w:rsidR="003A4526"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iodoquinol</w:instrText>
      </w:r>
      <w:r w:rsidR="00A660DF" w:rsidRPr="00F265EE">
        <w:rPr>
          <w:rFonts w:ascii="Times New Roman" w:hAnsi="Times New Roman" w:cs="Times New Roman"/>
        </w:rPr>
        <w:instrText xml:space="preserve"> </w:instrText>
      </w:r>
      <w:r w:rsidR="008B2FC0" w:rsidRPr="00F265EE">
        <w:rPr>
          <w:rFonts w:ascii="Times New Roman" w:hAnsi="Times New Roman" w:cs="Times New Roman"/>
          <w:i/>
        </w:rPr>
        <w:instrText>See</w:instrText>
      </w:r>
      <w:r w:rsidR="008B2FC0" w:rsidRPr="00F265EE">
        <w:rPr>
          <w:rFonts w:ascii="Times New Roman" w:hAnsi="Times New Roman" w:cs="Times New Roman"/>
        </w:rPr>
        <w:instrText xml:space="preserve"> </w:instrText>
      </w:r>
      <w:r w:rsidR="008B2FC0" w:rsidRPr="00F265EE">
        <w:rPr>
          <w:rFonts w:ascii="Times New Roman" w:hAnsi="Times New Roman" w:cs="Times New Roman"/>
          <w:lang w:val="en-GB"/>
        </w:rPr>
        <w:instrText>DI-IODOHYDROXYQUINOLINE"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for vaginal use.</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DIMENHYDRINATE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DIMENHYDRINATE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oral preparations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w:t>
      </w:r>
    </w:p>
    <w:p w:rsidR="001930AA" w:rsidRPr="00F265EE" w:rsidRDefault="001930AA" w:rsidP="00DF71EC">
      <w:pPr>
        <w:pStyle w:val="schedbody"/>
        <w:spacing w:line="240" w:lineRule="auto"/>
        <w:rPr>
          <w:rFonts w:ascii="Times New Roman" w:hAnsi="Times New Roman" w:cs="Times New Roman"/>
          <w:lang w:val="en-GB"/>
        </w:rPr>
      </w:pPr>
    </w:p>
    <w:p w:rsidR="007C45BC" w:rsidRPr="00F265EE" w:rsidRDefault="001930AA"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DIMETHINDENE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DIMETHINDENE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oral preparations.</w:t>
      </w:r>
    </w:p>
    <w:p w:rsidR="00D94688" w:rsidRPr="00F265EE" w:rsidRDefault="00D94688"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rPr>
      </w:pPr>
      <w:r w:rsidRPr="00F265EE">
        <w:rPr>
          <w:rFonts w:ascii="Times New Roman" w:hAnsi="Times New Roman" w:cs="Times New Roman"/>
          <w:lang w:val="en-GB"/>
        </w:rPr>
        <w:t>DIPHENHYDRAMINE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"DIPHENHYDRAMINE"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rPr>
        <w:t xml:space="preserve">in oral preparations </w:t>
      </w:r>
      <w:r w:rsidRPr="00F265EE">
        <w:rPr>
          <w:rFonts w:ascii="Times New Roman" w:hAnsi="Times New Roman" w:cs="Times New Roman"/>
          <w:b/>
          <w:bCs/>
        </w:rPr>
        <w:t>except</w:t>
      </w:r>
      <w:r w:rsidRPr="00F265EE">
        <w:rPr>
          <w:rFonts w:ascii="Times New Roman" w:hAnsi="Times New Roman" w:cs="Times New Roman"/>
        </w:rPr>
        <w:t>:</w:t>
      </w:r>
    </w:p>
    <w:p w:rsidR="001930AA" w:rsidRPr="00F265EE" w:rsidRDefault="001930AA" w:rsidP="00DF71EC">
      <w:pPr>
        <w:pStyle w:val="schedbody"/>
        <w:spacing w:line="240" w:lineRule="auto"/>
        <w:rPr>
          <w:rFonts w:ascii="Times New Roman" w:hAnsi="Times New Roman" w:cs="Times New Roman"/>
        </w:rPr>
      </w:pPr>
    </w:p>
    <w:p w:rsidR="001930AA" w:rsidRPr="00F265EE" w:rsidRDefault="001930AA" w:rsidP="00DF71EC">
      <w:pPr>
        <w:pStyle w:val="schedbody"/>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included in Schedule 2; or</w:t>
      </w:r>
    </w:p>
    <w:p w:rsidR="001930AA" w:rsidRPr="00F265EE" w:rsidRDefault="001930AA" w:rsidP="00DF71EC">
      <w:pPr>
        <w:pStyle w:val="schedbody"/>
        <w:spacing w:line="240" w:lineRule="auto"/>
        <w:rPr>
          <w:rFonts w:ascii="Times New Roman" w:hAnsi="Times New Roman" w:cs="Times New Roman"/>
        </w:rPr>
      </w:pPr>
    </w:p>
    <w:p w:rsidR="005804C4" w:rsidRPr="00F265EE" w:rsidRDefault="001930AA" w:rsidP="00DF71EC">
      <w:pPr>
        <w:pStyle w:val="schedbody"/>
        <w:spacing w:line="240" w:lineRule="auto"/>
        <w:rPr>
          <w:rFonts w:ascii="Times New Roman" w:hAnsi="Times New Roman" w:cs="Times New Roman"/>
          <w:lang w:val="en-GB"/>
        </w:rPr>
      </w:pPr>
      <w:r w:rsidRPr="00F265EE">
        <w:rPr>
          <w:rFonts w:ascii="Times New Roman" w:hAnsi="Times New Roman" w:cs="Times New Roman"/>
        </w:rPr>
        <w:tab/>
        <w:t>(b)</w:t>
      </w:r>
      <w:r w:rsidRPr="00F265EE">
        <w:rPr>
          <w:rFonts w:ascii="Times New Roman" w:hAnsi="Times New Roman" w:cs="Times New Roman"/>
        </w:rPr>
        <w:tab/>
        <w:t>for the treatment of children under 2 years of age.</w:t>
      </w:r>
      <w:r w:rsidR="005804C4" w:rsidRPr="00F265EE">
        <w:rPr>
          <w:rFonts w:ascii="Times New Roman" w:hAnsi="Times New Roman" w:cs="Times New Roman"/>
          <w:lang w:val="en-GB"/>
        </w:rPr>
        <w:t xml:space="preserve"> </w:t>
      </w:r>
    </w:p>
    <w:p w:rsidR="00DF7F57" w:rsidRPr="00F265EE" w:rsidRDefault="00DF7F57"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DIPHENOXYLATE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DIPHENOXYLATE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packs of 8 or less dosage units, each dosage uni</w:t>
      </w:r>
      <w:r w:rsidR="00A660DF" w:rsidRPr="00F265EE">
        <w:rPr>
          <w:rFonts w:ascii="Times New Roman" w:hAnsi="Times New Roman" w:cs="Times New Roman"/>
          <w:lang w:val="en-GB"/>
        </w:rPr>
        <w:t xml:space="preserve">t containing 2.5 mg or less of </w:t>
      </w:r>
      <w:r w:rsidRPr="00F265EE">
        <w:rPr>
          <w:rFonts w:ascii="Times New Roman" w:hAnsi="Times New Roman" w:cs="Times New Roman"/>
          <w:lang w:val="en-GB"/>
        </w:rPr>
        <w:t>diphenoxylate</w:t>
      </w:r>
      <w:r w:rsidR="003A4526" w:rsidRPr="00F265EE">
        <w:rPr>
          <w:rFonts w:ascii="Times New Roman" w:hAnsi="Times New Roman" w:cs="Times New Roman"/>
          <w:lang w:val="en-GB"/>
        </w:rPr>
        <w:t xml:space="preserve"> </w:t>
      </w:r>
      <w:r w:rsidRPr="00F265EE">
        <w:rPr>
          <w:rFonts w:ascii="Times New Roman" w:hAnsi="Times New Roman" w:cs="Times New Roman"/>
          <w:lang w:val="en-GB"/>
        </w:rPr>
        <w:t>and a quantity of atropine sulfate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atropine sulfate</w:instrText>
      </w:r>
      <w:r w:rsidR="00A660DF" w:rsidRPr="00F265EE">
        <w:rPr>
          <w:rFonts w:ascii="Times New Roman" w:hAnsi="Times New Roman" w:cs="Times New Roman"/>
          <w:caps/>
          <w:lang w:val="en-GB"/>
        </w:rPr>
        <w:instrText xml:space="preserve"> </w:instrText>
      </w:r>
      <w:r w:rsidR="00D44F4F" w:rsidRPr="00F265EE">
        <w:rPr>
          <w:rFonts w:ascii="Times New Roman" w:hAnsi="Times New Roman" w:cs="Times New Roman"/>
          <w:i/>
        </w:rPr>
        <w:instrText xml:space="preserve">See </w:instrText>
      </w:r>
      <w:r w:rsidR="00A660DF" w:rsidRPr="00F265EE">
        <w:rPr>
          <w:rFonts w:ascii="Times New Roman" w:hAnsi="Times New Roman" w:cs="Times New Roman"/>
          <w:caps/>
          <w:lang w:val="en-GB"/>
        </w:rPr>
        <w:instrText xml:space="preserve">DIPHENOXYLATE </w:instrText>
      </w:r>
      <w:r w:rsidR="00D44F4F" w:rsidRPr="00F265EE">
        <w:rPr>
          <w:rFonts w:ascii="Times New Roman" w:hAnsi="Times New Roman" w:cs="Times New Roman"/>
          <w:caps/>
          <w:lang w:val="en-GB"/>
        </w:rPr>
        <w:instrText xml:space="preserve">(+ </w:instrText>
      </w:r>
      <w:r w:rsidR="008238AE" w:rsidRPr="00F265EE">
        <w:rPr>
          <w:rFonts w:ascii="Times New Roman" w:hAnsi="Times New Roman" w:cs="Times New Roman"/>
          <w:lang w:val="en-GB"/>
        </w:rPr>
        <w:instrText>atropine sulfate</w:instrText>
      </w:r>
      <w:r w:rsidR="00D44F4F" w:rsidRPr="00F265EE">
        <w:rPr>
          <w:rFonts w:ascii="Times New Roman" w:hAnsi="Times New Roman" w:cs="Times New Roman"/>
          <w:caps/>
          <w:lang w:val="en-GB"/>
        </w:rPr>
        <w:instrText>)</w:instrText>
      </w:r>
      <w:r w:rsidR="00931E3D" w:rsidRPr="00F265EE">
        <w:rPr>
          <w:rFonts w:ascii="Times New Roman" w:hAnsi="Times New Roman" w:cs="Times New Roman"/>
          <w:caps/>
          <w:lang w:val="en-GB"/>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equivalent to at least 1 per cent of the dose of diphenoxylate.</w:t>
      </w:r>
    </w:p>
    <w:p w:rsidR="001930AA" w:rsidRPr="00F265EE" w:rsidRDefault="001930AA" w:rsidP="00DF71EC">
      <w:pPr>
        <w:pStyle w:val="schedbody"/>
        <w:spacing w:line="240" w:lineRule="auto"/>
        <w:rPr>
          <w:rFonts w:ascii="Times New Roman" w:hAnsi="Times New Roman" w:cs="Times New Roman"/>
          <w:lang w:val="en-GB"/>
        </w:rPr>
      </w:pPr>
    </w:p>
    <w:p w:rsidR="00612BD6" w:rsidRPr="00F265EE" w:rsidRDefault="001930AA" w:rsidP="00DF71EC">
      <w:pPr>
        <w:pStyle w:val="schedbody"/>
        <w:spacing w:line="240" w:lineRule="auto"/>
        <w:rPr>
          <w:rFonts w:ascii="Times New Roman" w:hAnsi="Times New Roman" w:cs="Times New Roman"/>
        </w:rPr>
      </w:pPr>
      <w:r w:rsidRPr="00F265EE">
        <w:rPr>
          <w:rFonts w:ascii="Times New Roman" w:hAnsi="Times New Roman" w:cs="Times New Roman"/>
          <w:lang w:val="en-GB"/>
        </w:rPr>
        <w:t>DITHRANOL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DITHRANOL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therapeutic use.</w:t>
      </w:r>
      <w:r w:rsidR="00612BD6" w:rsidRPr="00F265EE">
        <w:rPr>
          <w:rFonts w:ascii="Times New Roman" w:hAnsi="Times New Roman" w:cs="Times New Roman"/>
        </w:rPr>
        <w:t xml:space="preserve"> </w:t>
      </w:r>
    </w:p>
    <w:p w:rsidR="005804C4" w:rsidRPr="00F265EE" w:rsidRDefault="005804C4"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rPr>
      </w:pPr>
      <w:r w:rsidRPr="00F265EE">
        <w:rPr>
          <w:rFonts w:ascii="Times New Roman" w:hAnsi="Times New Roman" w:cs="Times New Roman"/>
          <w:lang w:val="en-GB"/>
        </w:rPr>
        <w:t>DOXYLAMINE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"DOXYLAMINE"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rPr>
        <w:t xml:space="preserve">in oral preparations </w:t>
      </w:r>
      <w:r w:rsidRPr="00F265EE">
        <w:rPr>
          <w:rFonts w:ascii="Times New Roman" w:hAnsi="Times New Roman" w:cs="Times New Roman"/>
          <w:b/>
          <w:bCs/>
        </w:rPr>
        <w:t>except</w:t>
      </w:r>
      <w:r w:rsidRPr="00F265EE">
        <w:rPr>
          <w:rFonts w:ascii="Times New Roman" w:hAnsi="Times New Roman" w:cs="Times New Roman"/>
        </w:rPr>
        <w:t>:</w:t>
      </w:r>
    </w:p>
    <w:p w:rsidR="001930AA" w:rsidRPr="00F265EE" w:rsidRDefault="001930AA" w:rsidP="00DF71EC">
      <w:pPr>
        <w:pStyle w:val="schedindenta"/>
        <w:spacing w:line="240" w:lineRule="auto"/>
        <w:rPr>
          <w:rFonts w:ascii="Times New Roman" w:hAnsi="Times New Roman" w:cs="Times New Roman"/>
        </w:rPr>
      </w:pPr>
    </w:p>
    <w:p w:rsidR="001930AA" w:rsidRPr="00F265EE" w:rsidRDefault="001930AA"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included in Schedule 2; or</w:t>
      </w:r>
    </w:p>
    <w:p w:rsidR="001930AA" w:rsidRPr="00F265EE" w:rsidRDefault="001930AA" w:rsidP="00DF71EC">
      <w:pPr>
        <w:pStyle w:val="ChapterHeading"/>
        <w:spacing w:line="240" w:lineRule="auto"/>
        <w:rPr>
          <w:rFonts w:ascii="Times New Roman" w:hAnsi="Times New Roman" w:cs="Times New Roman"/>
          <w:sz w:val="20"/>
          <w:szCs w:val="20"/>
        </w:rPr>
      </w:pPr>
    </w:p>
    <w:p w:rsidR="001930AA" w:rsidRPr="00F265EE" w:rsidRDefault="001930AA" w:rsidP="00DF71EC">
      <w:pPr>
        <w:pStyle w:val="schedindenta"/>
        <w:spacing w:line="240" w:lineRule="auto"/>
        <w:rPr>
          <w:rFonts w:ascii="Times New Roman" w:hAnsi="Times New Roman" w:cs="Times New Roman"/>
          <w:lang w:val="en-GB"/>
        </w:rPr>
      </w:pPr>
      <w:r w:rsidRPr="00F265EE">
        <w:rPr>
          <w:rFonts w:ascii="Times New Roman" w:hAnsi="Times New Roman" w:cs="Times New Roman"/>
        </w:rPr>
        <w:tab/>
        <w:t>(b)</w:t>
      </w:r>
      <w:r w:rsidRPr="00F265EE">
        <w:rPr>
          <w:rFonts w:ascii="Times New Roman" w:hAnsi="Times New Roman" w:cs="Times New Roman"/>
        </w:rPr>
        <w:tab/>
        <w:t>for the treatment of children under 2 years of age.</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ECONAZOLE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"ECONAZOLE"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vaginal use.</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ERYTHRITYL TETRANITRATE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ERYTHRITYL TETRANITRATE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therapeutic use.</w:t>
      </w:r>
    </w:p>
    <w:p w:rsidR="001930AA" w:rsidRPr="00F265EE" w:rsidRDefault="001930AA" w:rsidP="00DF71EC">
      <w:pPr>
        <w:pStyle w:val="schedbody"/>
        <w:spacing w:line="240" w:lineRule="auto"/>
        <w:rPr>
          <w:rFonts w:ascii="Times New Roman" w:hAnsi="Times New Roman" w:cs="Times New Roman"/>
          <w:lang w:val="en-GB"/>
        </w:rPr>
      </w:pPr>
    </w:p>
    <w:p w:rsidR="008E4E86" w:rsidRPr="00F265EE" w:rsidRDefault="008E4E86"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FAMCICLOVIR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FAMCICLOVIR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oral use, in divided preparations containing a total dose of 1500 mg or less of famciclovir for the treatment of herpes labialis (cold sores).</w:t>
      </w:r>
    </w:p>
    <w:p w:rsidR="008E4E86" w:rsidRPr="00F265EE" w:rsidRDefault="008E4E86"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FLAVOXATE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FLAVOXATE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FLUCONAZOLE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FLUCONAZOLE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single-dose oral preparations containing 150 mg or less of fluconazole for the treatment of vaginal candidiasis.</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rPr>
      </w:pPr>
      <w:r w:rsidRPr="00F265EE">
        <w:rPr>
          <w:rFonts w:ascii="Times New Roman" w:hAnsi="Times New Roman" w:cs="Times New Roman"/>
          <w:spacing w:val="-2"/>
        </w:rPr>
        <w:t>FLUORIDES</w:t>
      </w:r>
      <w:r w:rsidR="00A3108F" w:rsidRPr="00F265EE">
        <w:rPr>
          <w:rFonts w:ascii="Times New Roman" w:hAnsi="Times New Roman" w:cs="Times New Roman"/>
          <w:spacing w:val="-2"/>
        </w:rPr>
        <w:fldChar w:fldCharType="begin"/>
      </w:r>
      <w:r w:rsidRPr="00F265EE">
        <w:rPr>
          <w:rFonts w:ascii="Times New Roman" w:hAnsi="Times New Roman" w:cs="Times New Roman"/>
        </w:rPr>
        <w:instrText xml:space="preserve"> XE "FLUORIDES" </w:instrText>
      </w:r>
      <w:r w:rsidR="00A3108F" w:rsidRPr="00F265EE">
        <w:rPr>
          <w:rFonts w:ascii="Times New Roman" w:hAnsi="Times New Roman" w:cs="Times New Roman"/>
          <w:spacing w:val="-2"/>
        </w:rPr>
        <w:fldChar w:fldCharType="end"/>
      </w:r>
      <w:r w:rsidRPr="00F265EE">
        <w:rPr>
          <w:rFonts w:ascii="Times New Roman" w:hAnsi="Times New Roman" w:cs="Times New Roman"/>
          <w:spacing w:val="-2"/>
        </w:rPr>
        <w:t xml:space="preserve"> </w:t>
      </w:r>
      <w:r w:rsidRPr="00F265EE">
        <w:rPr>
          <w:rFonts w:ascii="Times New Roman" w:hAnsi="Times New Roman" w:cs="Times New Roman"/>
        </w:rPr>
        <w:t>for human topical use:</w:t>
      </w:r>
    </w:p>
    <w:p w:rsidR="001930AA" w:rsidRPr="00F265EE" w:rsidRDefault="001930AA" w:rsidP="00DF71EC">
      <w:pPr>
        <w:pStyle w:val="schedbody"/>
        <w:spacing w:line="240" w:lineRule="auto"/>
        <w:rPr>
          <w:rFonts w:ascii="Times New Roman" w:hAnsi="Times New Roman" w:cs="Times New Roman"/>
        </w:rPr>
      </w:pPr>
    </w:p>
    <w:p w:rsidR="001930AA" w:rsidRPr="00F265EE" w:rsidRDefault="001930AA"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in liquid preparations containing 5500 mg/kg or less of fluoride</w:t>
      </w:r>
      <w:r w:rsidR="00A660DF" w:rsidRPr="00F265EE">
        <w:rPr>
          <w:rFonts w:ascii="Times New Roman" w:hAnsi="Times New Roman" w:cs="Times New Roman"/>
        </w:rPr>
        <w:t xml:space="preserve"> </w:t>
      </w:r>
      <w:r w:rsidRPr="00F265EE">
        <w:rPr>
          <w:rFonts w:ascii="Times New Roman" w:hAnsi="Times New Roman" w:cs="Times New Roman"/>
        </w:rPr>
        <w:t xml:space="preserve">ion, in a container with a child-resistant closure </w:t>
      </w:r>
      <w:r w:rsidRPr="00F265EE">
        <w:rPr>
          <w:rFonts w:ascii="Times New Roman" w:hAnsi="Times New Roman" w:cs="Times New Roman"/>
          <w:b/>
          <w:bCs/>
        </w:rPr>
        <w:t>except</w:t>
      </w:r>
      <w:r w:rsidRPr="00F265EE">
        <w:rPr>
          <w:rFonts w:ascii="Times New Roman" w:hAnsi="Times New Roman" w:cs="Times New Roman"/>
        </w:rPr>
        <w:t xml:space="preserve"> when included in or expressly excluded from Schedule 2; or</w:t>
      </w:r>
    </w:p>
    <w:p w:rsidR="001930AA" w:rsidRPr="00F265EE" w:rsidRDefault="001930AA" w:rsidP="00DF71EC">
      <w:pPr>
        <w:pStyle w:val="schedindenta"/>
        <w:spacing w:line="240" w:lineRule="auto"/>
        <w:rPr>
          <w:rFonts w:ascii="Times New Roman" w:hAnsi="Times New Roman" w:cs="Times New Roman"/>
        </w:rPr>
      </w:pPr>
    </w:p>
    <w:p w:rsidR="001930AA" w:rsidRPr="00F265EE" w:rsidRDefault="001930AA"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non-liquid preparations containing 5500 mg/kg or less of fluoride</w:t>
      </w:r>
      <w:r w:rsidR="00A660DF" w:rsidRPr="00F265EE">
        <w:rPr>
          <w:rFonts w:ascii="Times New Roman" w:hAnsi="Times New Roman" w:cs="Times New Roman"/>
        </w:rPr>
        <w:t xml:space="preserve"> </w:t>
      </w:r>
      <w:r w:rsidRPr="00F265EE">
        <w:rPr>
          <w:rFonts w:ascii="Times New Roman" w:hAnsi="Times New Roman" w:cs="Times New Roman"/>
        </w:rPr>
        <w:t xml:space="preserve">ion </w:t>
      </w:r>
      <w:r w:rsidRPr="00F265EE">
        <w:rPr>
          <w:rFonts w:ascii="Times New Roman" w:hAnsi="Times New Roman" w:cs="Times New Roman"/>
          <w:b/>
          <w:bCs/>
        </w:rPr>
        <w:t>except</w:t>
      </w:r>
      <w:r w:rsidRPr="00F265EE">
        <w:rPr>
          <w:rFonts w:ascii="Times New Roman" w:hAnsi="Times New Roman" w:cs="Times New Roman"/>
        </w:rPr>
        <w:t xml:space="preserve">: </w:t>
      </w:r>
    </w:p>
    <w:p w:rsidR="001930AA" w:rsidRPr="00F265EE" w:rsidRDefault="001930AA" w:rsidP="00DF71EC">
      <w:pPr>
        <w:pStyle w:val="schedindenta"/>
        <w:spacing w:line="240" w:lineRule="auto"/>
        <w:rPr>
          <w:rFonts w:ascii="Times New Roman" w:hAnsi="Times New Roman" w:cs="Times New Roman"/>
        </w:rPr>
      </w:pPr>
    </w:p>
    <w:p w:rsidR="001930AA" w:rsidRPr="00F265EE" w:rsidRDefault="001930AA" w:rsidP="00DF71EC">
      <w:pPr>
        <w:pStyle w:val="schedindenti"/>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w:t>
      </w:r>
      <w:r w:rsidRPr="00F265EE">
        <w:rPr>
          <w:rFonts w:ascii="Times New Roman" w:hAnsi="Times New Roman" w:cs="Times New Roman"/>
        </w:rPr>
        <w:tab/>
        <w:t>in preparations for therapeutic use containing 1500 mg/kg or less of fluoride</w:t>
      </w:r>
      <w:r w:rsidR="00A660DF" w:rsidRPr="00F265EE">
        <w:rPr>
          <w:rFonts w:ascii="Times New Roman" w:hAnsi="Times New Roman" w:cs="Times New Roman"/>
        </w:rPr>
        <w:t xml:space="preserve"> </w:t>
      </w:r>
      <w:r w:rsidRPr="00F265EE">
        <w:rPr>
          <w:rFonts w:ascii="Times New Roman" w:hAnsi="Times New Roman" w:cs="Times New Roman"/>
        </w:rPr>
        <w:t xml:space="preserve">ion and, when containing more than 1000 mg/kg fluoride ion, compliant with the requirements of the </w:t>
      </w:r>
      <w:r w:rsidRPr="00F265EE">
        <w:rPr>
          <w:rFonts w:ascii="Times New Roman" w:hAnsi="Times New Roman" w:cs="Times New Roman"/>
          <w:i/>
          <w:iCs/>
        </w:rPr>
        <w:t>Required Advisory Statements for Medicine Labels</w:t>
      </w:r>
      <w:r w:rsidRPr="00F265EE">
        <w:rPr>
          <w:rFonts w:ascii="Times New Roman" w:hAnsi="Times New Roman" w:cs="Times New Roman"/>
        </w:rPr>
        <w:t>;</w:t>
      </w:r>
    </w:p>
    <w:p w:rsidR="001930AA" w:rsidRPr="00F265EE" w:rsidRDefault="001930AA" w:rsidP="00DF71EC">
      <w:pPr>
        <w:pStyle w:val="schedbody"/>
        <w:spacing w:line="240" w:lineRule="auto"/>
        <w:rPr>
          <w:rFonts w:ascii="Times New Roman" w:hAnsi="Times New Roman" w:cs="Times New Roman"/>
        </w:rPr>
      </w:pPr>
    </w:p>
    <w:p w:rsidR="001930AA" w:rsidRPr="00F265EE" w:rsidRDefault="001930AA" w:rsidP="00DF71EC">
      <w:pPr>
        <w:pStyle w:val="schedindenti"/>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(ii)</w:t>
      </w:r>
      <w:r w:rsidRPr="00F265EE">
        <w:rPr>
          <w:rFonts w:ascii="Times New Roman" w:hAnsi="Times New Roman" w:cs="Times New Roman"/>
        </w:rPr>
        <w:tab/>
        <w:t>in preparations for non-therapeutic use containing 1500 mg/kg or less of fluoride</w:t>
      </w:r>
      <w:r w:rsidR="00A660DF" w:rsidRPr="00F265EE">
        <w:rPr>
          <w:rFonts w:ascii="Times New Roman" w:hAnsi="Times New Roman" w:cs="Times New Roman"/>
        </w:rPr>
        <w:t xml:space="preserve"> </w:t>
      </w:r>
      <w:r w:rsidRPr="00F265EE">
        <w:rPr>
          <w:rFonts w:ascii="Times New Roman" w:hAnsi="Times New Roman" w:cs="Times New Roman"/>
        </w:rPr>
        <w:t>ion and, when containing more than 1000 mg/kg fluoride ion, labelled with warnings to the following effect:</w:t>
      </w:r>
    </w:p>
    <w:p w:rsidR="001930AA" w:rsidRPr="00F265EE" w:rsidRDefault="001930AA" w:rsidP="00DF71EC">
      <w:pPr>
        <w:pStyle w:val="schedbody"/>
        <w:spacing w:line="240" w:lineRule="auto"/>
        <w:rPr>
          <w:rFonts w:ascii="Times New Roman" w:hAnsi="Times New Roman" w:cs="Times New Roman"/>
        </w:rPr>
      </w:pPr>
    </w:p>
    <w:p w:rsidR="001930AA" w:rsidRPr="00F265EE" w:rsidRDefault="001930AA" w:rsidP="00DF71EC">
      <w:pPr>
        <w:pStyle w:val="schedindentiinewfor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(A)</w:t>
      </w:r>
      <w:r w:rsidRPr="00F265EE">
        <w:rPr>
          <w:rFonts w:ascii="Times New Roman" w:hAnsi="Times New Roman" w:cs="Times New Roman"/>
        </w:rPr>
        <w:tab/>
        <w:t>Do not swallow; and</w:t>
      </w:r>
    </w:p>
    <w:p w:rsidR="001930AA" w:rsidRPr="00F265EE" w:rsidRDefault="001930AA" w:rsidP="00DF71EC">
      <w:pPr>
        <w:pStyle w:val="schedindentiinewforA"/>
        <w:spacing w:line="240" w:lineRule="auto"/>
        <w:rPr>
          <w:rFonts w:ascii="Times New Roman" w:hAnsi="Times New Roman" w:cs="Times New Roman"/>
        </w:rPr>
      </w:pPr>
    </w:p>
    <w:p w:rsidR="001930AA" w:rsidRPr="00F265EE" w:rsidRDefault="001930AA" w:rsidP="00DF71EC">
      <w:pPr>
        <w:pStyle w:val="schedindentiinewfor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(B)</w:t>
      </w:r>
      <w:r w:rsidRPr="00F265EE">
        <w:rPr>
          <w:rFonts w:ascii="Times New Roman" w:hAnsi="Times New Roman" w:cs="Times New Roman"/>
        </w:rPr>
        <w:tab/>
        <w:t>Do not use [this product/name of product] in children six years of age or less; or</w:t>
      </w:r>
    </w:p>
    <w:p w:rsidR="001930AA" w:rsidRPr="00F265EE" w:rsidRDefault="001930AA" w:rsidP="00DF71EC">
      <w:pPr>
        <w:pStyle w:val="schedindentiinewforA"/>
        <w:spacing w:line="240" w:lineRule="auto"/>
        <w:rPr>
          <w:rFonts w:ascii="Times New Roman" w:hAnsi="Times New Roman" w:cs="Times New Roman"/>
        </w:rPr>
      </w:pPr>
    </w:p>
    <w:p w:rsidR="001930AA" w:rsidRPr="00F265EE" w:rsidRDefault="001930AA" w:rsidP="00DF71EC">
      <w:pPr>
        <w:pStyle w:val="schedindentii"/>
        <w:tabs>
          <w:tab w:val="clear" w:pos="2154"/>
          <w:tab w:val="clear" w:pos="2494"/>
          <w:tab w:val="left" w:pos="2160"/>
        </w:tabs>
        <w:spacing w:line="240" w:lineRule="auto"/>
        <w:ind w:left="2160" w:hanging="2160"/>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(iii)</w:t>
      </w:r>
      <w:r w:rsidRPr="00F265EE">
        <w:rPr>
          <w:rFonts w:ascii="Times New Roman" w:hAnsi="Times New Roman" w:cs="Times New Roman"/>
        </w:rPr>
        <w:tab/>
        <w:t>in preparations for supply to registered dental professionals or by approval of an appropriate authority.</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rPr>
      </w:pPr>
      <w:r w:rsidRPr="00F265EE">
        <w:rPr>
          <w:rFonts w:ascii="Times New Roman" w:hAnsi="Times New Roman" w:cs="Times New Roman"/>
        </w:rPr>
        <w:t>GLUCAGON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"GLUCAGON"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rPr>
      </w:pPr>
      <w:r w:rsidRPr="00F265EE">
        <w:rPr>
          <w:rFonts w:ascii="Times New Roman" w:hAnsi="Times New Roman" w:cs="Times New Roman"/>
        </w:rPr>
        <w:t>GLYCERYL TRINITRATE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"GLYCERYL TRINITRATE"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1930AA" w:rsidRPr="00F265EE" w:rsidRDefault="001930AA" w:rsidP="00DF71EC">
      <w:pPr>
        <w:pStyle w:val="schedbody"/>
        <w:spacing w:line="240" w:lineRule="auto"/>
        <w:rPr>
          <w:rFonts w:ascii="Times New Roman" w:hAnsi="Times New Roman" w:cs="Times New Roman"/>
        </w:rPr>
      </w:pPr>
    </w:p>
    <w:p w:rsidR="001930AA" w:rsidRPr="00F265EE" w:rsidRDefault="001930AA"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preparations for oral use; or</w:t>
      </w:r>
    </w:p>
    <w:p w:rsidR="001930AA" w:rsidRPr="00F265EE" w:rsidRDefault="001930AA" w:rsidP="00DF71EC">
      <w:pPr>
        <w:pStyle w:val="schedindenta"/>
        <w:spacing w:line="240" w:lineRule="auto"/>
        <w:rPr>
          <w:rFonts w:ascii="Times New Roman" w:hAnsi="Times New Roman" w:cs="Times New Roman"/>
          <w:lang w:val="en-GB"/>
        </w:rPr>
      </w:pPr>
    </w:p>
    <w:p w:rsidR="001930AA" w:rsidRPr="00F265EE" w:rsidRDefault="001930AA"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for rectal use.</w:t>
      </w:r>
    </w:p>
    <w:p w:rsidR="001930AA" w:rsidRPr="00F265EE" w:rsidRDefault="001930AA" w:rsidP="00DF71EC">
      <w:pPr>
        <w:pStyle w:val="schedbody"/>
        <w:spacing w:line="240" w:lineRule="auto"/>
        <w:rPr>
          <w:rFonts w:ascii="Times New Roman" w:hAnsi="Times New Roman" w:cs="Times New Roman"/>
          <w:lang w:val="en-GB"/>
        </w:rPr>
      </w:pPr>
    </w:p>
    <w:p w:rsidR="005F6E8D" w:rsidRPr="00F265EE" w:rsidRDefault="001930AA" w:rsidP="005F6E8D">
      <w:pPr>
        <w:pStyle w:val="part1indent15"/>
        <w:spacing w:line="240" w:lineRule="auto"/>
        <w:jc w:val="left"/>
        <w:rPr>
          <w:rFonts w:ascii="Times New Roman" w:hAnsi="Times New Roman" w:cs="Times New Roman"/>
          <w:lang w:val="en-GB"/>
        </w:rPr>
      </w:pPr>
      <w:r w:rsidRPr="00F265EE">
        <w:rPr>
          <w:rFonts w:ascii="Times New Roman" w:hAnsi="Times New Roman" w:cs="Times New Roman"/>
        </w:rPr>
        <w:t>GLYCOPYRRONIUM</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"GLYCOPYRRONIUM"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 xml:space="preserve"> when included in Schedule 4.</w:t>
      </w:r>
      <w:r w:rsidR="005F6E8D" w:rsidRPr="00F265EE">
        <w:rPr>
          <w:rFonts w:ascii="Times New Roman" w:hAnsi="Times New Roman" w:cs="Times New Roman"/>
          <w:lang w:val="en-GB"/>
        </w:rPr>
        <w:t xml:space="preserve"> </w:t>
      </w:r>
    </w:p>
    <w:p w:rsidR="00DF7F57" w:rsidRPr="00F265EE" w:rsidRDefault="00DF7F57" w:rsidP="00DF71EC">
      <w:pPr>
        <w:pStyle w:val="schedbody"/>
        <w:spacing w:line="240" w:lineRule="auto"/>
        <w:rPr>
          <w:rFonts w:ascii="Times New Roman" w:hAnsi="Times New Roman" w:cs="Times New Roman"/>
        </w:rPr>
      </w:pPr>
    </w:p>
    <w:p w:rsidR="001930AA" w:rsidRPr="00F265EE" w:rsidRDefault="001930AA" w:rsidP="00DF71EC">
      <w:pPr>
        <w:pStyle w:val="schedbody"/>
        <w:spacing w:line="240" w:lineRule="auto"/>
        <w:rPr>
          <w:rFonts w:ascii="Times New Roman" w:hAnsi="Times New Roman" w:cs="Times New Roman"/>
        </w:rPr>
      </w:pPr>
      <w:r w:rsidRPr="00F265EE">
        <w:rPr>
          <w:rFonts w:ascii="Times New Roman" w:hAnsi="Times New Roman" w:cs="Times New Roman"/>
        </w:rPr>
        <w:t>HYDROCORTISONE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"HYDROCORTISONE"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and HYDROCORTISONE ACETATE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"HYDROCORTISONE ACETATE" </w:instrText>
      </w:r>
      <w:r w:rsidR="00A3108F" w:rsidRPr="00F265EE">
        <w:rPr>
          <w:rFonts w:ascii="Times New Roman" w:hAnsi="Times New Roman" w:cs="Times New Roman"/>
        </w:rPr>
        <w:fldChar w:fldCharType="end"/>
      </w:r>
      <w:r w:rsidRPr="00F265EE">
        <w:rPr>
          <w:rFonts w:ascii="Times New Roman" w:hAnsi="Times New Roman" w:cs="Times New Roman"/>
        </w:rPr>
        <w:t>, but excluding other salts and derivatives, in preparations for human therapeutic use containing 1 per cent or less of hydrocortisone</w:t>
      </w:r>
      <w:r w:rsidR="007566D4" w:rsidRPr="00F265EE">
        <w:rPr>
          <w:rFonts w:ascii="Times New Roman" w:hAnsi="Times New Roman" w:cs="Times New Roman"/>
        </w:rPr>
        <w:t>:</w:t>
      </w:r>
    </w:p>
    <w:p w:rsidR="001930AA" w:rsidRPr="00F265EE" w:rsidRDefault="001930AA" w:rsidP="00DF71EC">
      <w:pPr>
        <w:pStyle w:val="schedbody"/>
        <w:spacing w:line="240" w:lineRule="auto"/>
        <w:rPr>
          <w:rFonts w:ascii="Times New Roman" w:hAnsi="Times New Roman" w:cs="Times New Roman"/>
        </w:rPr>
      </w:pPr>
    </w:p>
    <w:p w:rsidR="001930AA" w:rsidRPr="00F265EE" w:rsidRDefault="001930AA"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for dermal use, in packs containing 30 g or less of such preparations, containing no other therapeutically active constituent other than an antifungal substance; or</w:t>
      </w:r>
    </w:p>
    <w:p w:rsidR="001930AA" w:rsidRPr="00F265EE" w:rsidRDefault="001930AA" w:rsidP="00DF71EC">
      <w:pPr>
        <w:pStyle w:val="schedindenta"/>
        <w:spacing w:line="240" w:lineRule="auto"/>
        <w:rPr>
          <w:rFonts w:ascii="Times New Roman" w:hAnsi="Times New Roman" w:cs="Times New Roman"/>
        </w:rPr>
      </w:pPr>
    </w:p>
    <w:p w:rsidR="001930AA" w:rsidRPr="00F265EE" w:rsidRDefault="001930AA"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 xml:space="preserve">for rectal use when combined with a local anaesthetic substance but no other therapeutically active constituent </w:t>
      </w:r>
      <w:r w:rsidRPr="00F265EE">
        <w:rPr>
          <w:rStyle w:val="bold"/>
          <w:rFonts w:ascii="Times New Roman" w:hAnsi="Times New Roman" w:cs="Times New Roman"/>
        </w:rPr>
        <w:t>except</w:t>
      </w:r>
      <w:r w:rsidRPr="00F265EE">
        <w:rPr>
          <w:rFonts w:ascii="Times New Roman" w:hAnsi="Times New Roman" w:cs="Times New Roman"/>
        </w:rPr>
        <w:t xml:space="preserve"> unscheduled astringents:</w:t>
      </w:r>
    </w:p>
    <w:p w:rsidR="001930AA" w:rsidRPr="00F265EE" w:rsidRDefault="001930AA" w:rsidP="00DF71EC">
      <w:pPr>
        <w:pStyle w:val="schedindenta"/>
        <w:spacing w:line="240" w:lineRule="auto"/>
        <w:rPr>
          <w:rFonts w:ascii="Times New Roman" w:hAnsi="Times New Roman" w:cs="Times New Roman"/>
        </w:rPr>
      </w:pPr>
    </w:p>
    <w:p w:rsidR="001930AA" w:rsidRPr="00F265EE" w:rsidRDefault="001930AA" w:rsidP="00DF71EC">
      <w:pPr>
        <w:pStyle w:val="schedindenti"/>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w:t>
      </w:r>
      <w:r w:rsidRPr="00F265EE">
        <w:rPr>
          <w:rFonts w:ascii="Times New Roman" w:hAnsi="Times New Roman" w:cs="Times New Roman"/>
        </w:rPr>
        <w:tab/>
        <w:t>in undivided preparations, in packs of 35 g or less; or</w:t>
      </w:r>
    </w:p>
    <w:p w:rsidR="001930AA" w:rsidRPr="00F265EE" w:rsidRDefault="001930AA" w:rsidP="00DF71EC">
      <w:pPr>
        <w:pStyle w:val="schedbody"/>
        <w:spacing w:line="240" w:lineRule="auto"/>
        <w:rPr>
          <w:rFonts w:ascii="Times New Roman" w:hAnsi="Times New Roman" w:cs="Times New Roman"/>
        </w:rPr>
      </w:pPr>
    </w:p>
    <w:p w:rsidR="001930AA" w:rsidRPr="00F265EE" w:rsidRDefault="001930AA" w:rsidP="00DF71EC">
      <w:pPr>
        <w:pStyle w:val="schedindenti"/>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(ii)</w:t>
      </w:r>
      <w:r w:rsidRPr="00F265EE">
        <w:rPr>
          <w:rFonts w:ascii="Times New Roman" w:hAnsi="Times New Roman" w:cs="Times New Roman"/>
        </w:rPr>
        <w:tab/>
        <w:t>in packs containing 12 or less suppositories,</w:t>
      </w:r>
    </w:p>
    <w:p w:rsidR="001930AA" w:rsidRPr="00F265EE" w:rsidRDefault="001930AA" w:rsidP="00DF71EC">
      <w:pPr>
        <w:pStyle w:val="schedbody"/>
        <w:spacing w:line="240" w:lineRule="auto"/>
        <w:rPr>
          <w:rFonts w:ascii="Times New Roman" w:hAnsi="Times New Roman" w:cs="Times New Roman"/>
        </w:rPr>
      </w:pPr>
    </w:p>
    <w:p w:rsidR="001930AA" w:rsidRPr="00F265EE" w:rsidRDefault="001930AA" w:rsidP="00DF71EC">
      <w:pPr>
        <w:pStyle w:val="schedbody"/>
        <w:spacing w:line="240" w:lineRule="auto"/>
        <w:rPr>
          <w:rFonts w:ascii="Times New Roman" w:hAnsi="Times New Roman" w:cs="Times New Roman"/>
        </w:rPr>
      </w:pPr>
      <w:r w:rsidRPr="00F265EE">
        <w:rPr>
          <w:rFonts w:ascii="Times New Roman" w:hAnsi="Times New Roman" w:cs="Times New Roman"/>
          <w:b/>
          <w:bCs/>
        </w:rPr>
        <w:tab/>
        <w:t>except</w:t>
      </w:r>
      <w:r w:rsidRPr="00F265EE">
        <w:rPr>
          <w:rFonts w:ascii="Times New Roman" w:hAnsi="Times New Roman" w:cs="Times New Roman"/>
        </w:rPr>
        <w:t xml:space="preserve"> when included in Schedule 2.</w:t>
      </w:r>
    </w:p>
    <w:p w:rsidR="001930AA" w:rsidRPr="00F265EE" w:rsidRDefault="001930AA" w:rsidP="00DF71EC">
      <w:pPr>
        <w:pStyle w:val="schedbody"/>
        <w:spacing w:line="240" w:lineRule="auto"/>
        <w:rPr>
          <w:rFonts w:ascii="Times New Roman" w:hAnsi="Times New Roman" w:cs="Times New Roman"/>
        </w:rPr>
      </w:pPr>
    </w:p>
    <w:p w:rsidR="001930AA" w:rsidRPr="00F265EE" w:rsidRDefault="001930AA" w:rsidP="00DF71EC">
      <w:pPr>
        <w:pStyle w:val="schedbody"/>
        <w:spacing w:line="240" w:lineRule="auto"/>
        <w:rPr>
          <w:rFonts w:ascii="Times New Roman" w:hAnsi="Times New Roman" w:cs="Times New Roman"/>
        </w:rPr>
      </w:pPr>
      <w:r w:rsidRPr="00F265EE">
        <w:rPr>
          <w:rFonts w:ascii="Times New Roman" w:hAnsi="Times New Roman" w:cs="Times New Roman"/>
        </w:rPr>
        <w:t>IBUPROFEN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"IBUPROFEN"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divided preparations, each containing 400 mg or less of ibuprofen</w:t>
      </w:r>
      <w:r w:rsidR="0016728D" w:rsidRPr="00F265EE">
        <w:rPr>
          <w:rFonts w:ascii="Times New Roman" w:hAnsi="Times New Roman" w:cs="Times New Roman"/>
        </w:rPr>
        <w:t xml:space="preserve"> </w:t>
      </w:r>
      <w:r w:rsidRPr="00F265EE">
        <w:rPr>
          <w:rFonts w:ascii="Times New Roman" w:hAnsi="Times New Roman" w:cs="Times New Roman"/>
        </w:rPr>
        <w:t>in a primary pack containing not more than 50 dosage units when labelled:</w:t>
      </w:r>
    </w:p>
    <w:p w:rsidR="001930AA" w:rsidRPr="00F265EE" w:rsidRDefault="001930AA" w:rsidP="00DF71EC">
      <w:pPr>
        <w:pStyle w:val="schedbody"/>
        <w:spacing w:line="240" w:lineRule="auto"/>
        <w:rPr>
          <w:rFonts w:ascii="Times New Roman" w:hAnsi="Times New Roman" w:cs="Times New Roman"/>
        </w:rPr>
      </w:pPr>
    </w:p>
    <w:p w:rsidR="001930AA" w:rsidRPr="00F265EE" w:rsidRDefault="001930AA"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with a recommended daily dose of 1200 mg or less of ibuprofen</w:t>
      </w:r>
      <w:r w:rsidR="003A4526" w:rsidRPr="00F265EE">
        <w:rPr>
          <w:rFonts w:ascii="Times New Roman" w:hAnsi="Times New Roman" w:cs="Times New Roman"/>
        </w:rPr>
        <w:t xml:space="preserve">; </w:t>
      </w:r>
      <w:r w:rsidRPr="00F265EE">
        <w:rPr>
          <w:rFonts w:ascii="Times New Roman" w:hAnsi="Times New Roman" w:cs="Times New Roman"/>
        </w:rPr>
        <w:t xml:space="preserve">and </w:t>
      </w:r>
    </w:p>
    <w:p w:rsidR="001930AA" w:rsidRPr="00F265EE" w:rsidRDefault="001930AA" w:rsidP="00DF71EC">
      <w:pPr>
        <w:pStyle w:val="schedindenta"/>
        <w:spacing w:line="240" w:lineRule="auto"/>
        <w:rPr>
          <w:rFonts w:ascii="Times New Roman" w:hAnsi="Times New Roman" w:cs="Times New Roman"/>
        </w:rPr>
      </w:pPr>
    </w:p>
    <w:p w:rsidR="001930AA" w:rsidRPr="00F265EE" w:rsidRDefault="001930AA"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not for the treatment of children under 12 years of age,</w:t>
      </w:r>
    </w:p>
    <w:p w:rsidR="001930AA" w:rsidRPr="00F265EE" w:rsidRDefault="001930AA" w:rsidP="00DF71EC">
      <w:pPr>
        <w:pStyle w:val="schedindenta"/>
        <w:spacing w:line="240" w:lineRule="auto"/>
        <w:rPr>
          <w:rFonts w:ascii="Times New Roman" w:hAnsi="Times New Roman" w:cs="Times New Roman"/>
        </w:rPr>
      </w:pPr>
    </w:p>
    <w:p w:rsidR="001930AA" w:rsidRPr="00F265EE" w:rsidRDefault="001930AA" w:rsidP="00DF71EC">
      <w:pPr>
        <w:pStyle w:val="schedbody"/>
        <w:spacing w:line="240" w:lineRule="auto"/>
        <w:rPr>
          <w:rFonts w:ascii="Times New Roman" w:hAnsi="Times New Roman" w:cs="Times New Roman"/>
        </w:rPr>
      </w:pPr>
      <w:r w:rsidRPr="00F265EE">
        <w:rPr>
          <w:rFonts w:ascii="Times New Roman" w:hAnsi="Times New Roman" w:cs="Times New Roman"/>
        </w:rPr>
        <w:lastRenderedPageBreak/>
        <w:tab/>
      </w:r>
      <w:r w:rsidRPr="00F265EE">
        <w:rPr>
          <w:rFonts w:ascii="Times New Roman" w:hAnsi="Times New Roman" w:cs="Times New Roman"/>
          <w:b/>
          <w:bCs/>
        </w:rPr>
        <w:t>except</w:t>
      </w:r>
      <w:r w:rsidRPr="00F265EE">
        <w:rPr>
          <w:rFonts w:ascii="Times New Roman" w:hAnsi="Times New Roman" w:cs="Times New Roman"/>
        </w:rPr>
        <w:t xml:space="preserve"> when included in or expressly excluded from Schedule 2.</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INOSITOL NICOTINATE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INOSITOL NICOTINATE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ISOCONAZOLE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ISOCONAZOLE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vaginal use.</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ISOSORBIDE DINITRATE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ISOSORBIDE DINITRATE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oral preparations containing 10 mg or less of isosorbide dinitrate per dosage unit.</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KETOPROFEN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KETOPROFEN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divided preparations for oral use containing 25 mg or less of ketoprofen per dosage unit in a pack containing 30 or less dosage units.</w:t>
      </w:r>
    </w:p>
    <w:p w:rsidR="001930AA" w:rsidRPr="00F265EE" w:rsidRDefault="001930AA" w:rsidP="00DF71EC">
      <w:pPr>
        <w:pStyle w:val="schedbody"/>
        <w:spacing w:line="240" w:lineRule="auto"/>
        <w:rPr>
          <w:rFonts w:ascii="Times New Roman" w:hAnsi="Times New Roman" w:cs="Times New Roman"/>
          <w:lang w:val="en-GB"/>
        </w:rPr>
      </w:pPr>
    </w:p>
    <w:p w:rsidR="007C45BC" w:rsidRPr="00F265EE" w:rsidRDefault="001930AA"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LANSOPRAZOLE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LANSOPRAZOLE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oral preparations containing 15 mg or less of lansoprazole per dosage unit for the relief of heartburn and other symptoms of gastro-oesophageal reflux disease, in packs containing not more than 14 days' supply.</w:t>
      </w:r>
    </w:p>
    <w:p w:rsidR="00D94688" w:rsidRPr="00F265EE" w:rsidRDefault="00D94688"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rPr>
      </w:pPr>
      <w:r w:rsidRPr="00F265EE">
        <w:rPr>
          <w:rFonts w:ascii="Times New Roman" w:hAnsi="Times New Roman" w:cs="Times New Roman"/>
        </w:rPr>
        <w:t>LEVONORGESTREL</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"LEVONORGESTREL"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emergency post-coital contraception. </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rPr>
      </w:pPr>
      <w:r w:rsidRPr="00F265EE">
        <w:rPr>
          <w:rFonts w:ascii="Times New Roman" w:hAnsi="Times New Roman" w:cs="Times New Roman"/>
        </w:rPr>
        <w:t>MACROGOLS</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"MACROGOLS"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for oral use for bowel cleansing prior to diagnostic, medical or surgical procedures.</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rPr>
      </w:pPr>
      <w:r w:rsidRPr="00F265EE">
        <w:rPr>
          <w:rFonts w:ascii="Times New Roman" w:hAnsi="Times New Roman" w:cs="Times New Roman"/>
          <w:caps/>
        </w:rPr>
        <w:t>MAGNESIUM SULFATE</w:t>
      </w:r>
      <w:r w:rsidR="00A3108F" w:rsidRPr="00F265EE">
        <w:rPr>
          <w:rFonts w:ascii="Times New Roman" w:hAnsi="Times New Roman" w:cs="Times New Roman"/>
          <w:caps/>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MAGNESIUM SULFATE</w:instrText>
      </w:r>
      <w:r w:rsidRPr="00F265EE">
        <w:rPr>
          <w:rFonts w:ascii="Times New Roman" w:hAnsi="Times New Roman" w:cs="Times New Roman"/>
        </w:rPr>
        <w:instrText xml:space="preserve">" </w:instrText>
      </w:r>
      <w:r w:rsidR="00A3108F" w:rsidRPr="00F265EE">
        <w:rPr>
          <w:rFonts w:ascii="Times New Roman" w:hAnsi="Times New Roman" w:cs="Times New Roman"/>
          <w:caps/>
        </w:rPr>
        <w:fldChar w:fldCharType="end"/>
      </w:r>
      <w:r w:rsidRPr="00F265EE">
        <w:rPr>
          <w:rFonts w:ascii="Times New Roman" w:hAnsi="Times New Roman" w:cs="Times New Roman"/>
          <w:caps/>
        </w:rPr>
        <w:t xml:space="preserve"> </w:t>
      </w:r>
      <w:r w:rsidRPr="00F265EE">
        <w:rPr>
          <w:rFonts w:ascii="Times New Roman" w:hAnsi="Times New Roman" w:cs="Times New Roman"/>
        </w:rPr>
        <w:t xml:space="preserve">for human therapeutic use in divided oral preparations </w:t>
      </w:r>
      <w:r w:rsidRPr="00F265EE">
        <w:rPr>
          <w:rFonts w:ascii="Times New Roman" w:hAnsi="Times New Roman" w:cs="Times New Roman"/>
          <w:b/>
        </w:rPr>
        <w:t>except</w:t>
      </w:r>
      <w:r w:rsidRPr="00F265EE">
        <w:rPr>
          <w:rFonts w:ascii="Times New Roman" w:hAnsi="Times New Roman" w:cs="Times New Roman"/>
        </w:rPr>
        <w:t xml:space="preserve"> when containing 1.5 g or less of magnesium sulfate per recommended daily dose.</w:t>
      </w:r>
    </w:p>
    <w:p w:rsidR="001930AA" w:rsidRPr="00F265EE" w:rsidRDefault="001930AA" w:rsidP="00DF71EC">
      <w:pPr>
        <w:pStyle w:val="schedbody"/>
        <w:spacing w:line="240" w:lineRule="auto"/>
        <w:rPr>
          <w:rFonts w:ascii="Times New Roman" w:hAnsi="Times New Roman" w:cs="Times New Roman"/>
        </w:rPr>
      </w:pPr>
    </w:p>
    <w:p w:rsidR="001930AA" w:rsidRPr="00F265EE" w:rsidRDefault="001930AA" w:rsidP="00DF71EC">
      <w:pPr>
        <w:pStyle w:val="schedbody"/>
        <w:spacing w:line="240" w:lineRule="auto"/>
        <w:rPr>
          <w:rFonts w:ascii="Times New Roman" w:hAnsi="Times New Roman" w:cs="Times New Roman"/>
        </w:rPr>
      </w:pPr>
      <w:r w:rsidRPr="00F265EE">
        <w:rPr>
          <w:rFonts w:ascii="Times New Roman" w:hAnsi="Times New Roman" w:cs="Times New Roman"/>
          <w:caps/>
        </w:rPr>
        <w:t>Malathion</w:t>
      </w:r>
      <w:r w:rsidR="00A3108F" w:rsidRPr="00F265EE">
        <w:rPr>
          <w:rFonts w:ascii="Times New Roman" w:hAnsi="Times New Roman" w:cs="Times New Roman"/>
          <w:caps/>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Malathion</w:instrText>
      </w:r>
      <w:r w:rsidRPr="00F265EE">
        <w:rPr>
          <w:rFonts w:ascii="Times New Roman" w:hAnsi="Times New Roman" w:cs="Times New Roman"/>
        </w:rPr>
        <w:instrText xml:space="preserve">" </w:instrText>
      </w:r>
      <w:r w:rsidR="00A3108F" w:rsidRPr="00F265EE">
        <w:rPr>
          <w:rFonts w:ascii="Times New Roman" w:hAnsi="Times New Roman" w:cs="Times New Roman"/>
          <w:caps/>
        </w:rPr>
        <w:fldChar w:fldCharType="end"/>
      </w:r>
      <w:r w:rsidRPr="00F265EE">
        <w:rPr>
          <w:rFonts w:ascii="Times New Roman" w:hAnsi="Times New Roman" w:cs="Times New Roman"/>
        </w:rPr>
        <w:t xml:space="preserve"> in preparations for human external use </w:t>
      </w:r>
      <w:r w:rsidRPr="00F265EE">
        <w:rPr>
          <w:rFonts w:ascii="Times New Roman" w:hAnsi="Times New Roman" w:cs="Times New Roman"/>
          <w:b/>
          <w:bCs/>
        </w:rPr>
        <w:t>except</w:t>
      </w:r>
      <w:r w:rsidRPr="00F265EE">
        <w:rPr>
          <w:rFonts w:ascii="Times New Roman" w:hAnsi="Times New Roman" w:cs="Times New Roman"/>
        </w:rPr>
        <w:t xml:space="preserve"> in preparations containing 2 per cent or less of malathion</w:t>
      </w:r>
      <w:r w:rsidR="00CA4F99" w:rsidRPr="00F265EE">
        <w:rPr>
          <w:rFonts w:ascii="Times New Roman" w:hAnsi="Times New Roman" w:cs="Times New Roman"/>
        </w:rPr>
        <w:t>.</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MANNITYL HEXANITRATE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MANNITYL HEXANITRATE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therapeutic use.</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MEPYRAMINE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"MEPYRAMINE"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oral preparations.</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METHDILAZINE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METHDILAZINE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oral preparations.</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rPr>
      </w:pPr>
      <w:r w:rsidRPr="00F265EE">
        <w:rPr>
          <w:rFonts w:ascii="Times New Roman" w:hAnsi="Times New Roman" w:cs="Times New Roman"/>
        </w:rPr>
        <w:t>METOCLOPRAMIDE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"METOCLOPRAMIDE"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when combined with paracetamol</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paracetamol</w:instrText>
      </w:r>
      <w:r w:rsidR="0016728D" w:rsidRPr="00F265EE">
        <w:rPr>
          <w:rFonts w:ascii="Times New Roman" w:hAnsi="Times New Roman" w:cs="Times New Roman"/>
          <w:caps/>
        </w:rPr>
        <w:instrText xml:space="preserve"> </w:instrText>
      </w:r>
      <w:r w:rsidR="00D44F4F" w:rsidRPr="00F265EE">
        <w:rPr>
          <w:rFonts w:ascii="Times New Roman" w:hAnsi="Times New Roman" w:cs="Times New Roman"/>
          <w:i/>
        </w:rPr>
        <w:instrText xml:space="preserve">See also </w:instrText>
      </w:r>
      <w:r w:rsidR="0016728D" w:rsidRPr="00F265EE">
        <w:rPr>
          <w:rFonts w:ascii="Times New Roman" w:hAnsi="Times New Roman" w:cs="Times New Roman"/>
          <w:caps/>
        </w:rPr>
        <w:instrText>METOCLOPRAMIDE</w:instrText>
      </w:r>
      <w:r w:rsidR="00D44F4F" w:rsidRPr="00F265EE">
        <w:rPr>
          <w:rFonts w:ascii="Times New Roman" w:hAnsi="Times New Roman" w:cs="Times New Roman"/>
          <w:caps/>
        </w:rPr>
        <w:instrText xml:space="preserve"> (+ </w:instrText>
      </w:r>
      <w:r w:rsidR="003C63E7" w:rsidRPr="00F265EE">
        <w:rPr>
          <w:rFonts w:ascii="Times New Roman" w:hAnsi="Times New Roman" w:cs="Times New Roman"/>
        </w:rPr>
        <w:instrText>paracetamol</w:instrText>
      </w:r>
      <w:r w:rsidR="00D44F4F" w:rsidRPr="00F265EE">
        <w:rPr>
          <w:rFonts w:ascii="Times New Roman" w:hAnsi="Times New Roman" w:cs="Times New Roman"/>
          <w:caps/>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divided preparations, packed and labelled only for the treatment of nausea associated with migraine, in packs containing not more than 10 dosage units.</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MICONAZOLE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"MICONAZOLE"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use in topical preparations:</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for the treatment of oral candidiasis; or</w:t>
      </w:r>
    </w:p>
    <w:p w:rsidR="001930AA" w:rsidRPr="00F265EE" w:rsidRDefault="001930AA" w:rsidP="00DF71EC">
      <w:pPr>
        <w:pStyle w:val="schedindenta"/>
        <w:spacing w:line="240" w:lineRule="auto"/>
        <w:rPr>
          <w:rFonts w:ascii="Times New Roman" w:hAnsi="Times New Roman" w:cs="Times New Roman"/>
          <w:lang w:val="en-GB"/>
        </w:rPr>
      </w:pPr>
    </w:p>
    <w:p w:rsidR="001930AA" w:rsidRPr="00F265EE" w:rsidRDefault="001930AA"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for vaginal use.</w:t>
      </w:r>
    </w:p>
    <w:p w:rsidR="001930AA" w:rsidRPr="00F265EE" w:rsidRDefault="001930AA" w:rsidP="00DF71EC">
      <w:pPr>
        <w:pStyle w:val="schedbody"/>
        <w:spacing w:line="240" w:lineRule="auto"/>
        <w:rPr>
          <w:rFonts w:ascii="Times New Roman" w:hAnsi="Times New Roman" w:cs="Times New Roman"/>
          <w:lang w:val="en-GB"/>
        </w:rPr>
      </w:pPr>
    </w:p>
    <w:p w:rsidR="006A30CD" w:rsidRPr="00F265EE" w:rsidRDefault="001930AA" w:rsidP="00DF71EC">
      <w:pPr>
        <w:pStyle w:val="schedbody"/>
        <w:spacing w:line="240" w:lineRule="auto"/>
        <w:rPr>
          <w:rFonts w:ascii="Times New Roman" w:hAnsi="Times New Roman" w:cs="Times New Roman"/>
        </w:rPr>
      </w:pPr>
      <w:r w:rsidRPr="00F265EE">
        <w:rPr>
          <w:rFonts w:ascii="Times New Roman" w:hAnsi="Times New Roman" w:cs="Times New Roman"/>
        </w:rPr>
        <w:t>NICOTINIC ACID</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"NICOTINIC ACID"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human therapeutic use in divi</w:t>
      </w:r>
      <w:r w:rsidR="0016728D" w:rsidRPr="00F265EE">
        <w:rPr>
          <w:rFonts w:ascii="Times New Roman" w:hAnsi="Times New Roman" w:cs="Times New Roman"/>
        </w:rPr>
        <w:t>ded preparations containing 250 </w:t>
      </w:r>
      <w:r w:rsidRPr="00F265EE">
        <w:rPr>
          <w:rFonts w:ascii="Times New Roman" w:hAnsi="Times New Roman" w:cs="Times New Roman"/>
        </w:rPr>
        <w:t>mg or less of nicotinic acid</w:t>
      </w:r>
      <w:r w:rsidR="0016728D" w:rsidRPr="00F265EE">
        <w:rPr>
          <w:rFonts w:ascii="Times New Roman" w:hAnsi="Times New Roman" w:cs="Times New Roman"/>
        </w:rPr>
        <w:t xml:space="preserve"> </w:t>
      </w:r>
      <w:r w:rsidRPr="00F265EE">
        <w:rPr>
          <w:rFonts w:ascii="Times New Roman" w:hAnsi="Times New Roman" w:cs="Times New Roman"/>
        </w:rPr>
        <w:t xml:space="preserve">per dosage unit </w:t>
      </w:r>
      <w:r w:rsidRPr="00F265EE">
        <w:rPr>
          <w:rFonts w:ascii="Times New Roman" w:hAnsi="Times New Roman" w:cs="Times New Roman"/>
          <w:b/>
          <w:bCs/>
        </w:rPr>
        <w:t>except</w:t>
      </w:r>
      <w:r w:rsidRPr="00F265EE">
        <w:rPr>
          <w:rFonts w:ascii="Times New Roman" w:hAnsi="Times New Roman" w:cs="Times New Roman"/>
        </w:rPr>
        <w:t>:</w:t>
      </w:r>
      <w:r w:rsidR="006A30CD" w:rsidRPr="00F265EE">
        <w:rPr>
          <w:rFonts w:ascii="Times New Roman" w:hAnsi="Times New Roman" w:cs="Times New Roman"/>
        </w:rPr>
        <w:t xml:space="preserve"> </w:t>
      </w:r>
    </w:p>
    <w:p w:rsidR="006A30CD" w:rsidRPr="00F265EE" w:rsidRDefault="006A30CD" w:rsidP="00DF71EC">
      <w:pPr>
        <w:pStyle w:val="schedbody"/>
        <w:spacing w:line="240" w:lineRule="auto"/>
        <w:rPr>
          <w:rFonts w:ascii="Times New Roman" w:hAnsi="Times New Roman" w:cs="Times New Roman"/>
        </w:rPr>
      </w:pPr>
    </w:p>
    <w:p w:rsidR="006A30CD" w:rsidRPr="00F265EE" w:rsidRDefault="006A30CD" w:rsidP="00DF71EC">
      <w:pPr>
        <w:pStyle w:val="schedbody"/>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spacing w:val="-4"/>
        </w:rPr>
        <w:t>(a)</w:t>
      </w:r>
      <w:r w:rsidRPr="00F265EE">
        <w:rPr>
          <w:rFonts w:ascii="Times New Roman" w:hAnsi="Times New Roman" w:cs="Times New Roman"/>
          <w:spacing w:val="-4"/>
        </w:rPr>
        <w:tab/>
        <w:t>in preparations containing 100 mg or less of nicotinic acid</w:t>
      </w:r>
      <w:r w:rsidR="0016728D" w:rsidRPr="00F265EE">
        <w:rPr>
          <w:rFonts w:ascii="Times New Roman" w:hAnsi="Times New Roman" w:cs="Times New Roman"/>
          <w:spacing w:val="-4"/>
        </w:rPr>
        <w:t xml:space="preserve"> </w:t>
      </w:r>
      <w:r w:rsidRPr="00F265EE">
        <w:rPr>
          <w:rFonts w:ascii="Times New Roman" w:hAnsi="Times New Roman" w:cs="Times New Roman"/>
          <w:spacing w:val="-4"/>
        </w:rPr>
        <w:t>per dosage unit; or</w:t>
      </w:r>
    </w:p>
    <w:p w:rsidR="001930AA" w:rsidRPr="00F265EE" w:rsidRDefault="001930AA" w:rsidP="00DF71EC">
      <w:pPr>
        <w:pStyle w:val="schedbody"/>
        <w:spacing w:line="240" w:lineRule="auto"/>
        <w:rPr>
          <w:rFonts w:ascii="Times New Roman" w:hAnsi="Times New Roman" w:cs="Times New Roman"/>
        </w:rPr>
      </w:pPr>
    </w:p>
    <w:p w:rsidR="001930AA" w:rsidRPr="00F265EE" w:rsidRDefault="001930AA"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nicotinamide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nicotinamide</w:instrText>
      </w:r>
      <w:r w:rsidR="00777C89" w:rsidRPr="00F265EE">
        <w:rPr>
          <w:rFonts w:ascii="Times New Roman" w:hAnsi="Times New Roman" w:cs="Times New Roman"/>
          <w:caps/>
        </w:rPr>
        <w:instrText xml:space="preserve"> </w:instrText>
      </w:r>
      <w:r w:rsidR="00777C89" w:rsidRPr="00F265EE">
        <w:rPr>
          <w:rFonts w:ascii="Times New Roman" w:hAnsi="Times New Roman" w:cs="Times New Roman"/>
          <w:i/>
          <w:caps/>
        </w:rPr>
        <w:instrText>S</w:instrText>
      </w:r>
      <w:r w:rsidR="00777C89" w:rsidRPr="00F265EE">
        <w:rPr>
          <w:rFonts w:ascii="Times New Roman" w:hAnsi="Times New Roman" w:cs="Times New Roman"/>
          <w:i/>
        </w:rPr>
        <w:instrText>ee</w:instrText>
      </w:r>
      <w:r w:rsidR="00777C89" w:rsidRPr="00F265EE">
        <w:rPr>
          <w:rFonts w:ascii="Times New Roman" w:hAnsi="Times New Roman" w:cs="Times New Roman"/>
          <w:i/>
          <w:caps/>
        </w:rPr>
        <w:instrText xml:space="preserve"> </w:instrText>
      </w:r>
      <w:r w:rsidR="00777C89" w:rsidRPr="00F265EE">
        <w:rPr>
          <w:rFonts w:ascii="Times New Roman" w:hAnsi="Times New Roman" w:cs="Times New Roman"/>
          <w:caps/>
        </w:rPr>
        <w:instrText>NICOTINIC ACID</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NICOTINYL ALCOHOL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NICOTINYL ALCOHOL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100 mg or less of nicotinyl alcohol per dosage unit.</w:t>
      </w:r>
    </w:p>
    <w:p w:rsidR="001930AA" w:rsidRPr="00F265EE" w:rsidRDefault="001930AA" w:rsidP="00DF71EC">
      <w:pPr>
        <w:pStyle w:val="ChapterHeading"/>
        <w:spacing w:line="240" w:lineRule="auto"/>
        <w:rPr>
          <w:rFonts w:ascii="Times New Roman" w:hAnsi="Times New Roman" w:cs="Times New Roman"/>
          <w:sz w:val="20"/>
          <w:szCs w:val="20"/>
          <w:lang w:val="en-GB"/>
        </w:rPr>
      </w:pPr>
    </w:p>
    <w:p w:rsidR="001930AA" w:rsidRPr="00F265EE" w:rsidRDefault="001930AA"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NYSTATIN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NYSTATIN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topical use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OMEPRAZOLE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OMEPRAZOLE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oral preparations containing 20 mg or less of omeprazole per dosage unit for the relief of heartburn and other gastro-oesophageal reflux disease, in packs containing not more than 14 days' supply.</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ORLISTAT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ORLISTAT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oral preparations for weight-control purposes containing 120 mg or less of orlistat per dosage unit.</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rPr>
      </w:pPr>
      <w:r w:rsidRPr="00F265EE">
        <w:rPr>
          <w:rFonts w:ascii="Times New Roman" w:hAnsi="Times New Roman" w:cs="Times New Roman"/>
        </w:rPr>
        <w:t>OXICONAZOLE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"OXICONAZOLE"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for vaginal use.</w:t>
      </w:r>
    </w:p>
    <w:p w:rsidR="001930AA" w:rsidRPr="00F265EE" w:rsidRDefault="001930AA" w:rsidP="00DF71EC">
      <w:pPr>
        <w:pStyle w:val="schedbody"/>
        <w:spacing w:line="240" w:lineRule="auto"/>
        <w:rPr>
          <w:rFonts w:ascii="Times New Roman" w:hAnsi="Times New Roman" w:cs="Times New Roman"/>
        </w:rPr>
      </w:pPr>
    </w:p>
    <w:p w:rsidR="001930AA" w:rsidRPr="00F265EE" w:rsidRDefault="001930AA" w:rsidP="00DF71EC">
      <w:pPr>
        <w:pStyle w:val="schedbody"/>
        <w:spacing w:line="240" w:lineRule="auto"/>
        <w:rPr>
          <w:rFonts w:ascii="Times New Roman" w:hAnsi="Times New Roman" w:cs="Times New Roman"/>
        </w:rPr>
      </w:pPr>
      <w:r w:rsidRPr="00F265EE">
        <w:rPr>
          <w:rFonts w:ascii="Times New Roman" w:hAnsi="Times New Roman" w:cs="Times New Roman"/>
        </w:rPr>
        <w:lastRenderedPageBreak/>
        <w:t>PANTOPRAZOLE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"PANTOPRAZOLE"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oral preparations containing 20 mg or less of pantoprazole per dosage unit for the relief of heartburn and other symptoms of gastro-oesophageal reflux disease, in pa</w:t>
      </w:r>
      <w:r w:rsidR="00CA4F99" w:rsidRPr="00F265EE">
        <w:rPr>
          <w:rFonts w:ascii="Times New Roman" w:hAnsi="Times New Roman" w:cs="Times New Roman"/>
        </w:rPr>
        <w:t>cks containing not more than 14 </w:t>
      </w:r>
      <w:r w:rsidRPr="00F265EE">
        <w:rPr>
          <w:rFonts w:ascii="Times New Roman" w:hAnsi="Times New Roman" w:cs="Times New Roman"/>
        </w:rPr>
        <w:t>days' supply.</w:t>
      </w:r>
    </w:p>
    <w:p w:rsidR="00BF2E2D" w:rsidRPr="00F265EE" w:rsidRDefault="00BF2E2D" w:rsidP="00DF71EC">
      <w:pPr>
        <w:pStyle w:val="schedbody"/>
        <w:spacing w:line="240" w:lineRule="auto"/>
        <w:rPr>
          <w:rFonts w:ascii="Times New Roman" w:hAnsi="Times New Roman" w:cs="Times New Roman"/>
        </w:rPr>
      </w:pPr>
    </w:p>
    <w:p w:rsidR="00AD6D96" w:rsidRPr="00F265EE" w:rsidRDefault="00AD6D96" w:rsidP="00DF71EC">
      <w:pPr>
        <w:pStyle w:val="schedbody"/>
        <w:spacing w:line="240" w:lineRule="auto"/>
        <w:rPr>
          <w:rFonts w:ascii="Times New Roman" w:hAnsi="Times New Roman" w:cs="Times New Roman"/>
        </w:rPr>
      </w:pPr>
      <w:r w:rsidRPr="00F265EE">
        <w:rPr>
          <w:rFonts w:ascii="Times New Roman" w:hAnsi="Times New Roman" w:cs="Times New Roman"/>
        </w:rPr>
        <w:t>PARACETAMOL</w:t>
      </w:r>
      <w:r w:rsidR="00A3108F" w:rsidRPr="00F265EE">
        <w:rPr>
          <w:rFonts w:ascii="Times New Roman" w:hAnsi="Times New Roman" w:cs="Times New Roman"/>
        </w:rPr>
        <w:fldChar w:fldCharType="begin"/>
      </w:r>
      <w:r w:rsidR="00270FD7" w:rsidRPr="00F265EE">
        <w:rPr>
          <w:rFonts w:ascii="Times New Roman" w:hAnsi="Times New Roman" w:cs="Times New Roman"/>
        </w:rPr>
        <w:instrText xml:space="preserve"> XE "PARACETAMOL" </w:instrText>
      </w:r>
      <w:r w:rsidR="00A3108F" w:rsidRPr="00F265EE">
        <w:rPr>
          <w:rFonts w:ascii="Times New Roman" w:hAnsi="Times New Roman" w:cs="Times New Roman"/>
        </w:rPr>
        <w:fldChar w:fldCharType="end"/>
      </w:r>
      <w:r w:rsidR="00270FD7" w:rsidRPr="00F265EE">
        <w:rPr>
          <w:rFonts w:ascii="Times New Roman" w:hAnsi="Times New Roman" w:cs="Times New Roman"/>
        </w:rPr>
        <w:t xml:space="preserve"> </w:t>
      </w:r>
      <w:r w:rsidRPr="00F265EE">
        <w:rPr>
          <w:rFonts w:ascii="Times New Roman" w:hAnsi="Times New Roman" w:cs="Times New Roman"/>
        </w:rPr>
        <w:t>when combined with ibuprofen</w:t>
      </w:r>
      <w:r w:rsidR="00A3108F" w:rsidRPr="00F265EE">
        <w:rPr>
          <w:rFonts w:ascii="Times New Roman" w:hAnsi="Times New Roman" w:cs="Times New Roman"/>
        </w:rPr>
        <w:fldChar w:fldCharType="begin"/>
      </w:r>
      <w:r w:rsidR="0016728D" w:rsidRPr="00F265EE">
        <w:rPr>
          <w:rFonts w:ascii="Times New Roman" w:hAnsi="Times New Roman" w:cs="Times New Roman"/>
        </w:rPr>
        <w:instrText xml:space="preserve"> XE "IBUPROFEN </w:instrText>
      </w:r>
      <w:r w:rsidR="00D44F4F" w:rsidRPr="00F265EE">
        <w:rPr>
          <w:rFonts w:ascii="Times New Roman" w:hAnsi="Times New Roman" w:cs="Times New Roman"/>
          <w:i/>
        </w:rPr>
        <w:instrText xml:space="preserve">See also </w:instrText>
      </w:r>
      <w:r w:rsidR="00D44F4F" w:rsidRPr="00F265EE">
        <w:rPr>
          <w:rFonts w:ascii="Times New Roman" w:hAnsi="Times New Roman" w:cs="Times New Roman"/>
        </w:rPr>
        <w:instrText>PARACETAMOL (</w:instrText>
      </w:r>
      <w:r w:rsidR="0016728D" w:rsidRPr="00F265EE">
        <w:rPr>
          <w:rFonts w:ascii="Times New Roman" w:hAnsi="Times New Roman" w:cs="Times New Roman"/>
        </w:rPr>
        <w:instrText xml:space="preserve">+ </w:instrText>
      </w:r>
      <w:r w:rsidR="003C63E7" w:rsidRPr="00F265EE">
        <w:rPr>
          <w:rFonts w:ascii="Times New Roman" w:hAnsi="Times New Roman" w:cs="Times New Roman"/>
        </w:rPr>
        <w:instrText>ibuprofen</w:instrText>
      </w:r>
      <w:r w:rsidR="00D44F4F" w:rsidRPr="00F265EE">
        <w:rPr>
          <w:rFonts w:ascii="Times New Roman" w:hAnsi="Times New Roman" w:cs="Times New Roman"/>
        </w:rPr>
        <w:instrText>)</w:instrText>
      </w:r>
      <w:r w:rsidR="0016728D"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a primary pack containing 30 dosage units or less.</w:t>
      </w:r>
    </w:p>
    <w:p w:rsidR="00AD6D96" w:rsidRPr="00F265EE" w:rsidRDefault="00AD6D96" w:rsidP="00DF71EC">
      <w:pPr>
        <w:pStyle w:val="schedbody"/>
        <w:spacing w:line="240" w:lineRule="auto"/>
        <w:rPr>
          <w:rFonts w:ascii="Times New Roman" w:hAnsi="Times New Roman" w:cs="Times New Roman"/>
        </w:rPr>
      </w:pPr>
    </w:p>
    <w:p w:rsidR="001930AA" w:rsidRPr="00F265EE" w:rsidRDefault="001930AA" w:rsidP="00DF71EC">
      <w:pPr>
        <w:pStyle w:val="schedbody"/>
        <w:spacing w:line="240" w:lineRule="auto"/>
        <w:rPr>
          <w:rFonts w:ascii="Times New Roman" w:hAnsi="Times New Roman" w:cs="Times New Roman"/>
        </w:rPr>
      </w:pPr>
      <w:r w:rsidRPr="00F265EE">
        <w:rPr>
          <w:rFonts w:ascii="Times New Roman" w:hAnsi="Times New Roman" w:cs="Times New Roman"/>
          <w:lang w:val="en-GB"/>
        </w:rPr>
        <w:t>PHENIRAMINE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"PHENIRAMINE"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rPr>
        <w:t xml:space="preserve">in oral preparations </w:t>
      </w:r>
      <w:r w:rsidRPr="00F265EE">
        <w:rPr>
          <w:rFonts w:ascii="Times New Roman" w:hAnsi="Times New Roman" w:cs="Times New Roman"/>
          <w:b/>
          <w:bCs/>
        </w:rPr>
        <w:t>except</w:t>
      </w:r>
      <w:r w:rsidRPr="00F265EE">
        <w:rPr>
          <w:rFonts w:ascii="Times New Roman" w:hAnsi="Times New Roman" w:cs="Times New Roman"/>
        </w:rPr>
        <w:t>:</w:t>
      </w:r>
    </w:p>
    <w:p w:rsidR="001930AA" w:rsidRPr="00F265EE" w:rsidRDefault="001930AA" w:rsidP="00DF71EC">
      <w:pPr>
        <w:pStyle w:val="schedbody"/>
        <w:spacing w:line="240" w:lineRule="auto"/>
        <w:rPr>
          <w:rFonts w:ascii="Times New Roman" w:hAnsi="Times New Roman" w:cs="Times New Roman"/>
        </w:rPr>
      </w:pPr>
    </w:p>
    <w:p w:rsidR="001930AA" w:rsidRPr="00F265EE" w:rsidRDefault="001930AA"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included in Schedule 2; or</w:t>
      </w:r>
    </w:p>
    <w:p w:rsidR="001930AA" w:rsidRPr="00F265EE" w:rsidRDefault="001930AA" w:rsidP="00DF71EC">
      <w:pPr>
        <w:pStyle w:val="schedindenta"/>
        <w:spacing w:line="240" w:lineRule="auto"/>
        <w:rPr>
          <w:rFonts w:ascii="Times New Roman" w:hAnsi="Times New Roman" w:cs="Times New Roman"/>
        </w:rPr>
      </w:pPr>
    </w:p>
    <w:p w:rsidR="001930AA" w:rsidRPr="00F265EE" w:rsidRDefault="001930AA" w:rsidP="00DF71EC">
      <w:pPr>
        <w:pStyle w:val="schedindenta"/>
        <w:spacing w:line="240" w:lineRule="auto"/>
        <w:rPr>
          <w:rFonts w:ascii="Times New Roman" w:hAnsi="Times New Roman" w:cs="Times New Roman"/>
          <w:lang w:val="en-GB"/>
        </w:rPr>
      </w:pPr>
      <w:r w:rsidRPr="00F265EE">
        <w:rPr>
          <w:rFonts w:ascii="Times New Roman" w:hAnsi="Times New Roman" w:cs="Times New Roman"/>
        </w:rPr>
        <w:tab/>
        <w:t>(b)</w:t>
      </w:r>
      <w:r w:rsidRPr="00F265EE">
        <w:rPr>
          <w:rFonts w:ascii="Times New Roman" w:hAnsi="Times New Roman" w:cs="Times New Roman"/>
        </w:rPr>
        <w:tab/>
        <w:t>for the treatment of children under 2 years of age.</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PODOPHYLLOTOXIN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spacing w:val="-2"/>
          <w:lang w:val="en-GB"/>
        </w:rPr>
        <w:instrText>PODOPHYLLOTOXIN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1 per cent or less of podophyllotoxin</w:t>
      </w:r>
      <w:r w:rsidR="00CA4F99" w:rsidRPr="00F265EE">
        <w:rPr>
          <w:rFonts w:ascii="Times New Roman" w:hAnsi="Times New Roman" w:cs="Times New Roman"/>
          <w:lang w:val="en-GB"/>
        </w:rPr>
        <w:t xml:space="preserve"> </w:t>
      </w:r>
      <w:r w:rsidRPr="00F265EE">
        <w:rPr>
          <w:rFonts w:ascii="Times New Roman" w:hAnsi="Times New Roman" w:cs="Times New Roman"/>
          <w:lang w:val="en-GB"/>
        </w:rPr>
        <w:t xml:space="preserve">for human use for the treatment of warts other than anogenital warts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PODOPHYLLUM EMODI (podophyllin</w:t>
      </w:r>
      <w:r w:rsidR="00A3108F" w:rsidRPr="00F265EE">
        <w:rPr>
          <w:rFonts w:ascii="Times New Roman" w:hAnsi="Times New Roman" w:cs="Times New Roman"/>
          <w:lang w:val="en-GB"/>
        </w:rPr>
        <w:fldChar w:fldCharType="begin"/>
      </w:r>
      <w:r w:rsidR="00931E3D" w:rsidRPr="00F265EE">
        <w:rPr>
          <w:rFonts w:ascii="Times New Roman" w:hAnsi="Times New Roman" w:cs="Times New Roman"/>
        </w:rPr>
        <w:instrText xml:space="preserve"> XE "</w:instrText>
      </w:r>
      <w:r w:rsidR="00931E3D" w:rsidRPr="00F265EE">
        <w:rPr>
          <w:rFonts w:ascii="Times New Roman" w:hAnsi="Times New Roman" w:cs="Times New Roman"/>
          <w:lang w:val="en-GB"/>
        </w:rPr>
        <w:instrText>PODOPHYLLUM EMODI (podophyllin</w:instrText>
      </w:r>
      <w:r w:rsidR="00931E3D"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podophyllin</w:instrText>
      </w:r>
      <w:r w:rsidR="0016728D" w:rsidRPr="00F265EE">
        <w:rPr>
          <w:rFonts w:ascii="Times New Roman" w:hAnsi="Times New Roman" w:cs="Times New Roman"/>
        </w:rPr>
        <w:instrText xml:space="preserve"> </w:instrText>
      </w:r>
      <w:r w:rsidR="00E05270" w:rsidRPr="00F265EE">
        <w:rPr>
          <w:rFonts w:ascii="Times New Roman" w:hAnsi="Times New Roman" w:cs="Times New Roman"/>
          <w:i/>
        </w:rPr>
        <w:instrText>See</w:instrText>
      </w:r>
      <w:r w:rsidR="009B4918" w:rsidRPr="00F265EE">
        <w:rPr>
          <w:rFonts w:ascii="Times New Roman" w:hAnsi="Times New Roman" w:cs="Times New Roman"/>
          <w:i/>
        </w:rPr>
        <w:instrText xml:space="preserve"> also</w:instrText>
      </w:r>
      <w:r w:rsidR="00E05270" w:rsidRPr="00F265EE">
        <w:rPr>
          <w:rFonts w:ascii="Times New Roman" w:hAnsi="Times New Roman" w:cs="Times New Roman"/>
        </w:rPr>
        <w:instrText xml:space="preserve"> </w:instrText>
      </w:r>
      <w:r w:rsidR="00E05270" w:rsidRPr="00F265EE">
        <w:rPr>
          <w:rFonts w:ascii="Times New Roman" w:hAnsi="Times New Roman" w:cs="Times New Roman"/>
          <w:lang w:val="en-GB"/>
        </w:rPr>
        <w:instrText>PODOPHYLLUM EMODI"</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in preparations containing 20 per cent or less of podophyllin</w:t>
      </w:r>
      <w:r w:rsidR="00931E3D" w:rsidRPr="00F265EE">
        <w:rPr>
          <w:rFonts w:ascii="Times New Roman" w:hAnsi="Times New Roman" w:cs="Times New Roman"/>
          <w:lang w:val="en-GB"/>
        </w:rPr>
        <w:t xml:space="preserve"> </w:t>
      </w:r>
      <w:r w:rsidRPr="00F265EE">
        <w:rPr>
          <w:rFonts w:ascii="Times New Roman" w:hAnsi="Times New Roman" w:cs="Times New Roman"/>
          <w:lang w:val="en-GB"/>
        </w:rPr>
        <w:t xml:space="preserve">for human use for the treatment of warts other than anogenital warts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PODOPHYLLUM PELTATUM (podophyllin</w:t>
      </w:r>
      <w:r w:rsidR="00A3108F" w:rsidRPr="00F265EE">
        <w:rPr>
          <w:rFonts w:ascii="Times New Roman" w:hAnsi="Times New Roman" w:cs="Times New Roman"/>
          <w:lang w:val="en-GB"/>
        </w:rPr>
        <w:fldChar w:fldCharType="begin"/>
      </w:r>
      <w:r w:rsidR="00931E3D" w:rsidRPr="00F265EE">
        <w:rPr>
          <w:rFonts w:ascii="Times New Roman" w:hAnsi="Times New Roman" w:cs="Times New Roman"/>
        </w:rPr>
        <w:instrText xml:space="preserve"> XE "</w:instrText>
      </w:r>
      <w:r w:rsidR="00931E3D" w:rsidRPr="00F265EE">
        <w:rPr>
          <w:rFonts w:ascii="Times New Roman" w:hAnsi="Times New Roman" w:cs="Times New Roman"/>
          <w:lang w:val="en-GB"/>
        </w:rPr>
        <w:instrText>PODOPHYLLUM PELTATUM (podophyllin</w:instrText>
      </w:r>
      <w:r w:rsidR="00931E3D"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podophyllin</w:instrText>
      </w:r>
      <w:r w:rsidR="0016728D" w:rsidRPr="00F265EE">
        <w:rPr>
          <w:rFonts w:ascii="Times New Roman" w:hAnsi="Times New Roman" w:cs="Times New Roman"/>
        </w:rPr>
        <w:instrText xml:space="preserve"> </w:instrText>
      </w:r>
      <w:r w:rsidR="00E05270" w:rsidRPr="00F265EE">
        <w:rPr>
          <w:rFonts w:ascii="Times New Roman" w:hAnsi="Times New Roman" w:cs="Times New Roman"/>
          <w:i/>
        </w:rPr>
        <w:instrText>See</w:instrText>
      </w:r>
      <w:r w:rsidR="009B4918" w:rsidRPr="00F265EE">
        <w:rPr>
          <w:rFonts w:ascii="Times New Roman" w:hAnsi="Times New Roman" w:cs="Times New Roman"/>
          <w:i/>
        </w:rPr>
        <w:instrText xml:space="preserve"> also</w:instrText>
      </w:r>
      <w:r w:rsidR="00E05270" w:rsidRPr="00F265EE">
        <w:rPr>
          <w:rFonts w:ascii="Times New Roman" w:hAnsi="Times New Roman" w:cs="Times New Roman"/>
          <w:i/>
        </w:rPr>
        <w:instrText xml:space="preserve"> </w:instrText>
      </w:r>
      <w:r w:rsidR="00E05270" w:rsidRPr="00F265EE">
        <w:rPr>
          <w:rFonts w:ascii="Times New Roman" w:hAnsi="Times New Roman" w:cs="Times New Roman"/>
          <w:lang w:val="en-GB"/>
        </w:rPr>
        <w:instrText>PODOPHYLLUM PELTATUM"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in preparations containing 20 per cent or less of podophyllin</w:t>
      </w:r>
      <w:r w:rsidR="00931E3D" w:rsidRPr="00F265EE">
        <w:rPr>
          <w:rFonts w:ascii="Times New Roman" w:hAnsi="Times New Roman" w:cs="Times New Roman"/>
          <w:lang w:val="en-GB"/>
        </w:rPr>
        <w:t xml:space="preserve"> </w:t>
      </w:r>
      <w:r w:rsidRPr="00F265EE">
        <w:rPr>
          <w:rFonts w:ascii="Times New Roman" w:hAnsi="Times New Roman" w:cs="Times New Roman"/>
          <w:lang w:val="en-GB"/>
        </w:rPr>
        <w:t xml:space="preserve">for human use for the treatment of warts other than anogenital warts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rPr>
      </w:pPr>
      <w:r w:rsidRPr="00F265EE">
        <w:rPr>
          <w:rFonts w:ascii="Times New Roman" w:hAnsi="Times New Roman" w:cs="Times New Roman"/>
        </w:rPr>
        <w:t>PROCHLORPERAZINE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"PROCHLORPERAZINE"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divided preparations for oral use in pac</w:t>
      </w:r>
      <w:r w:rsidR="00AB114C" w:rsidRPr="00F265EE">
        <w:rPr>
          <w:rFonts w:ascii="Times New Roman" w:hAnsi="Times New Roman" w:cs="Times New Roman"/>
        </w:rPr>
        <w:t>ks containing not more than 10 </w:t>
      </w:r>
      <w:r w:rsidRPr="00F265EE">
        <w:rPr>
          <w:rFonts w:ascii="Times New Roman" w:hAnsi="Times New Roman" w:cs="Times New Roman"/>
        </w:rPr>
        <w:t>dosage units for the treatment of nausea associated with migraine.</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rPr>
      </w:pPr>
      <w:r w:rsidRPr="00F265EE">
        <w:rPr>
          <w:rFonts w:ascii="Times New Roman" w:hAnsi="Times New Roman" w:cs="Times New Roman"/>
        </w:rPr>
        <w:t>PROMETHAZINE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"PROMETHAZINE"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oral preparations</w:t>
      </w:r>
      <w:r w:rsidRPr="00F265EE">
        <w:rPr>
          <w:rFonts w:ascii="Times New Roman" w:hAnsi="Times New Roman" w:cs="Times New Roman"/>
          <w:b/>
          <w:bCs/>
        </w:rPr>
        <w:t xml:space="preserve"> except</w:t>
      </w:r>
      <w:r w:rsidRPr="00F265EE">
        <w:rPr>
          <w:rFonts w:ascii="Times New Roman" w:hAnsi="Times New Roman" w:cs="Times New Roman"/>
        </w:rPr>
        <w:t>:</w:t>
      </w:r>
    </w:p>
    <w:p w:rsidR="001930AA" w:rsidRPr="00F265EE" w:rsidRDefault="001930AA" w:rsidP="00DF71EC">
      <w:pPr>
        <w:pStyle w:val="schedbody"/>
        <w:spacing w:line="240" w:lineRule="auto"/>
        <w:rPr>
          <w:rFonts w:ascii="Times New Roman" w:hAnsi="Times New Roman" w:cs="Times New Roman"/>
        </w:rPr>
      </w:pPr>
    </w:p>
    <w:p w:rsidR="001930AA" w:rsidRPr="00F265EE" w:rsidRDefault="001930AA" w:rsidP="0016728D">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included in Schedule 2; or</w:t>
      </w:r>
    </w:p>
    <w:p w:rsidR="001930AA" w:rsidRPr="00F265EE" w:rsidRDefault="001930AA" w:rsidP="0016728D">
      <w:pPr>
        <w:pStyle w:val="schedindenta"/>
        <w:spacing w:line="240" w:lineRule="auto"/>
        <w:rPr>
          <w:rFonts w:ascii="Times New Roman" w:hAnsi="Times New Roman" w:cs="Times New Roman"/>
        </w:rPr>
      </w:pPr>
    </w:p>
    <w:p w:rsidR="005F6E8D" w:rsidRPr="00F265EE" w:rsidRDefault="0016728D" w:rsidP="0016728D">
      <w:pPr>
        <w:pStyle w:val="part1indent15"/>
        <w:tabs>
          <w:tab w:val="clear" w:pos="454"/>
          <w:tab w:val="left" w:pos="624"/>
          <w:tab w:val="left" w:pos="1134"/>
        </w:tabs>
        <w:spacing w:line="240" w:lineRule="auto"/>
        <w:jc w:val="left"/>
        <w:rPr>
          <w:rFonts w:ascii="Times New Roman" w:hAnsi="Times New Roman" w:cs="Times New Roman"/>
          <w:lang w:val="en-GB"/>
        </w:rPr>
      </w:pPr>
      <w:r w:rsidRPr="00F265EE">
        <w:rPr>
          <w:rFonts w:ascii="Times New Roman" w:hAnsi="Times New Roman" w:cs="Times New Roman"/>
        </w:rPr>
        <w:tab/>
      </w:r>
      <w:r w:rsidR="001930AA" w:rsidRPr="00F265EE">
        <w:rPr>
          <w:rFonts w:ascii="Times New Roman" w:hAnsi="Times New Roman" w:cs="Times New Roman"/>
        </w:rPr>
        <w:t>(b)</w:t>
      </w:r>
      <w:r w:rsidR="001930AA" w:rsidRPr="00F265EE">
        <w:rPr>
          <w:rFonts w:ascii="Times New Roman" w:hAnsi="Times New Roman" w:cs="Times New Roman"/>
        </w:rPr>
        <w:tab/>
        <w:t>in preparations for the treatment of children under 2 years of age.</w:t>
      </w:r>
      <w:r w:rsidR="005F6E8D" w:rsidRPr="00F265EE">
        <w:rPr>
          <w:rFonts w:ascii="Times New Roman" w:hAnsi="Times New Roman" w:cs="Times New Roman"/>
          <w:lang w:val="en-GB"/>
        </w:rPr>
        <w:t xml:space="preserve"> </w:t>
      </w:r>
    </w:p>
    <w:p w:rsidR="008C426E" w:rsidRPr="00F265EE" w:rsidRDefault="008C426E" w:rsidP="0016728D">
      <w:pPr>
        <w:pStyle w:val="schedindenta"/>
        <w:spacing w:line="240" w:lineRule="auto"/>
        <w:rPr>
          <w:rFonts w:ascii="Times New Roman" w:hAnsi="Times New Roman" w:cs="Times New Roman"/>
          <w:lang w:val="en-GB"/>
        </w:rPr>
      </w:pPr>
    </w:p>
    <w:p w:rsidR="001930AA" w:rsidRPr="00F265EE" w:rsidRDefault="001930AA" w:rsidP="0016728D">
      <w:pPr>
        <w:pStyle w:val="schedindenta"/>
        <w:tabs>
          <w:tab w:val="clear" w:pos="624"/>
          <w:tab w:val="clear" w:pos="1134"/>
          <w:tab w:val="left" w:pos="1260"/>
        </w:tabs>
        <w:spacing w:line="240" w:lineRule="auto"/>
        <w:ind w:left="720" w:hanging="720"/>
        <w:rPr>
          <w:rFonts w:ascii="Times New Roman" w:hAnsi="Times New Roman" w:cs="Times New Roman"/>
        </w:rPr>
      </w:pPr>
      <w:r w:rsidRPr="00F265EE">
        <w:rPr>
          <w:rFonts w:ascii="Times New Roman" w:hAnsi="Times New Roman" w:cs="Times New Roman"/>
        </w:rPr>
        <w:t>PSEUDOEPHEDRINE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"PSEUDOEPHEDRINE"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(other than preparations for stimulant, appetite suppression or weight-control purposes) when supplied in a primary pack:</w:t>
      </w:r>
    </w:p>
    <w:p w:rsidR="001930AA" w:rsidRPr="00F265EE" w:rsidRDefault="001930AA" w:rsidP="0016728D">
      <w:pPr>
        <w:pStyle w:val="schedbody"/>
        <w:spacing w:line="240" w:lineRule="auto"/>
        <w:rPr>
          <w:rFonts w:ascii="Times New Roman" w:hAnsi="Times New Roman" w:cs="Times New Roman"/>
        </w:rPr>
      </w:pPr>
    </w:p>
    <w:p w:rsidR="001930AA" w:rsidRPr="00F265EE" w:rsidRDefault="001930AA" w:rsidP="0016728D">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in liquid preparations containing 800 mg or less of pseudoephedrine</w:t>
      </w:r>
      <w:r w:rsidR="00931E3D" w:rsidRPr="00F265EE">
        <w:rPr>
          <w:rFonts w:ascii="Times New Roman" w:hAnsi="Times New Roman" w:cs="Times New Roman"/>
        </w:rPr>
        <w:t xml:space="preserve"> </w:t>
      </w:r>
      <w:r w:rsidRPr="00F265EE">
        <w:rPr>
          <w:rFonts w:ascii="Times New Roman" w:hAnsi="Times New Roman" w:cs="Times New Roman"/>
        </w:rPr>
        <w:t xml:space="preserve">hydrochloride (or its equivalent); or </w:t>
      </w:r>
    </w:p>
    <w:p w:rsidR="001930AA" w:rsidRPr="00F265EE" w:rsidRDefault="001930AA" w:rsidP="00DF71EC">
      <w:pPr>
        <w:pStyle w:val="schedindenta"/>
        <w:spacing w:line="240" w:lineRule="auto"/>
        <w:rPr>
          <w:rFonts w:ascii="Times New Roman" w:hAnsi="Times New Roman" w:cs="Times New Roman"/>
        </w:rPr>
      </w:pPr>
    </w:p>
    <w:p w:rsidR="006A30CD" w:rsidRPr="00F265EE" w:rsidRDefault="001930AA" w:rsidP="00DF71EC">
      <w:pPr>
        <w:pStyle w:val="schedbody"/>
        <w:spacing w:line="240" w:lineRule="auto"/>
        <w:rPr>
          <w:rFonts w:ascii="Times New Roman" w:hAnsi="Times New Roman" w:cs="Times New Roman"/>
          <w:lang w:val="en-GB"/>
        </w:rPr>
      </w:pPr>
      <w:r w:rsidRPr="00F265EE">
        <w:rPr>
          <w:rFonts w:ascii="Times New Roman" w:hAnsi="Times New Roman" w:cs="Times New Roman"/>
        </w:rPr>
        <w:tab/>
        <w:t>(b)</w:t>
      </w:r>
      <w:r w:rsidRPr="00F265EE">
        <w:rPr>
          <w:rFonts w:ascii="Times New Roman" w:hAnsi="Times New Roman" w:cs="Times New Roman"/>
        </w:rPr>
        <w:tab/>
        <w:t>in other preparations containing 720 mg or less of pseudoephedrine</w:t>
      </w:r>
      <w:r w:rsidR="00931E3D" w:rsidRPr="00F265EE">
        <w:rPr>
          <w:rFonts w:ascii="Times New Roman" w:hAnsi="Times New Roman" w:cs="Times New Roman"/>
        </w:rPr>
        <w:t xml:space="preserve"> </w:t>
      </w:r>
      <w:r w:rsidRPr="00F265EE">
        <w:rPr>
          <w:rFonts w:ascii="Times New Roman" w:hAnsi="Times New Roman" w:cs="Times New Roman"/>
        </w:rPr>
        <w:t>hydrochloride (or its equivalent).</w:t>
      </w:r>
      <w:r w:rsidR="006A30CD" w:rsidRPr="00F265EE">
        <w:rPr>
          <w:rFonts w:ascii="Times New Roman" w:hAnsi="Times New Roman" w:cs="Times New Roman"/>
          <w:lang w:val="en-GB"/>
        </w:rPr>
        <w:t xml:space="preserve"> </w:t>
      </w:r>
    </w:p>
    <w:p w:rsidR="006A30CD" w:rsidRPr="00F265EE" w:rsidRDefault="006A30CD" w:rsidP="00DF71EC">
      <w:pPr>
        <w:pStyle w:val="schedbody"/>
        <w:spacing w:line="240" w:lineRule="auto"/>
        <w:rPr>
          <w:rFonts w:ascii="Times New Roman" w:hAnsi="Times New Roman" w:cs="Times New Roman"/>
          <w:lang w:val="en-GB"/>
        </w:rPr>
      </w:pPr>
    </w:p>
    <w:p w:rsidR="006A30CD" w:rsidRPr="00F265EE" w:rsidRDefault="006A30CD" w:rsidP="00DF71EC">
      <w:pPr>
        <w:pStyle w:val="schedbody"/>
        <w:spacing w:line="240" w:lineRule="auto"/>
        <w:rPr>
          <w:rFonts w:ascii="Times New Roman" w:hAnsi="Times New Roman" w:cs="Times New Roman"/>
          <w:lang w:val="en-GB"/>
        </w:rPr>
      </w:pPr>
      <w:r w:rsidRPr="00F265EE">
        <w:rPr>
          <w:rFonts w:ascii="Times New Roman" w:hAnsi="Times New Roman" w:cs="Times New Roman"/>
        </w:rPr>
        <w:t>RABEPRAZOLE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"RABEPRAZOLE"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oral preparations containing 10 mg or less of rabeprazole per dosage unit for the </w:t>
      </w:r>
      <w:r w:rsidR="00555F5E" w:rsidRPr="00F265EE">
        <w:rPr>
          <w:rFonts w:ascii="Times New Roman" w:hAnsi="Times New Roman" w:cs="Times New Roman"/>
          <w:lang w:val="en-GB"/>
        </w:rPr>
        <w:t xml:space="preserve">relief of heartburn and other symptoms of gastro-oesophageal reflux disease, in packs containing not </w:t>
      </w:r>
      <w:r w:rsidR="00CA4F99" w:rsidRPr="00F265EE">
        <w:rPr>
          <w:rFonts w:ascii="Times New Roman" w:hAnsi="Times New Roman" w:cs="Times New Roman"/>
          <w:lang w:val="en-GB"/>
        </w:rPr>
        <w:t>more than 14 </w:t>
      </w:r>
      <w:r w:rsidRPr="00F265EE">
        <w:rPr>
          <w:rFonts w:ascii="Times New Roman" w:hAnsi="Times New Roman" w:cs="Times New Roman"/>
          <w:lang w:val="en-GB"/>
        </w:rPr>
        <w:t>days' supply.</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SALBUTAMOL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SALBUTAMOL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as the only therapeutically active substance:</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metered aerosols delivering 100 micrograms or less of salbutamol</w:t>
      </w:r>
      <w:r w:rsidR="00931E3D" w:rsidRPr="00F265EE">
        <w:rPr>
          <w:rFonts w:ascii="Times New Roman" w:hAnsi="Times New Roman" w:cs="Times New Roman"/>
          <w:lang w:val="en-GB"/>
        </w:rPr>
        <w:t xml:space="preserve"> </w:t>
      </w:r>
      <w:r w:rsidRPr="00F265EE">
        <w:rPr>
          <w:rFonts w:ascii="Times New Roman" w:hAnsi="Times New Roman" w:cs="Times New Roman"/>
          <w:lang w:val="en-GB"/>
        </w:rPr>
        <w:t>per metered dose; or</w:t>
      </w:r>
    </w:p>
    <w:p w:rsidR="001930AA" w:rsidRPr="00F265EE" w:rsidRDefault="001930AA" w:rsidP="00DF71EC">
      <w:pPr>
        <w:pStyle w:val="schedindenta"/>
        <w:spacing w:line="240" w:lineRule="auto"/>
        <w:rPr>
          <w:rFonts w:ascii="Times New Roman" w:hAnsi="Times New Roman" w:cs="Times New Roman"/>
          <w:lang w:val="en-GB"/>
        </w:rPr>
      </w:pPr>
    </w:p>
    <w:p w:rsidR="001930AA" w:rsidRPr="00F265EE" w:rsidRDefault="001930AA"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dry powders for inhalation delivering 200 micrograms or less of salbutamol</w:t>
      </w:r>
      <w:r w:rsidR="00931E3D" w:rsidRPr="00F265EE">
        <w:rPr>
          <w:rFonts w:ascii="Times New Roman" w:hAnsi="Times New Roman" w:cs="Times New Roman"/>
          <w:lang w:val="en-GB"/>
        </w:rPr>
        <w:t xml:space="preserve"> </w:t>
      </w:r>
      <w:r w:rsidRPr="00F265EE">
        <w:rPr>
          <w:rFonts w:ascii="Times New Roman" w:hAnsi="Times New Roman" w:cs="Times New Roman"/>
          <w:lang w:val="en-GB"/>
        </w:rPr>
        <w:t xml:space="preserve"> per dose.</w:t>
      </w:r>
    </w:p>
    <w:p w:rsidR="001930AA" w:rsidRPr="00F265EE" w:rsidRDefault="001930AA" w:rsidP="00DF71EC">
      <w:pPr>
        <w:pStyle w:val="schedbody"/>
        <w:spacing w:line="240" w:lineRule="auto"/>
        <w:rPr>
          <w:rFonts w:ascii="Times New Roman" w:hAnsi="Times New Roman" w:cs="Times New Roman"/>
          <w:lang w:val="en-GB"/>
        </w:rPr>
      </w:pPr>
    </w:p>
    <w:p w:rsidR="003F3F5D" w:rsidRPr="00F265EE" w:rsidRDefault="003F3F5D"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SALICYLIC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SALICYLIC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dermal use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40 per cent or less of salicylic acid.</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SANTONIN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SANTONIN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1930AA" w:rsidRPr="00F265EE" w:rsidRDefault="001930AA" w:rsidP="00DF71EC">
      <w:pPr>
        <w:pStyle w:val="NoParagraphStyle"/>
        <w:tabs>
          <w:tab w:val="left" w:pos="624"/>
          <w:tab w:val="left" w:pos="1134"/>
          <w:tab w:val="right" w:pos="1871"/>
          <w:tab w:val="left" w:pos="2154"/>
          <w:tab w:val="left" w:pos="2494"/>
          <w:tab w:val="left" w:pos="3005"/>
          <w:tab w:val="left" w:pos="3969"/>
        </w:tabs>
        <w:suppressAutoHyphens/>
        <w:spacing w:line="240" w:lineRule="auto"/>
        <w:rPr>
          <w:rFonts w:ascii="Times New Roman" w:hAnsi="Times New Roman" w:cs="Times New Roman"/>
          <w:sz w:val="20"/>
          <w:szCs w:val="20"/>
        </w:rPr>
      </w:pPr>
    </w:p>
    <w:p w:rsidR="001930AA" w:rsidRPr="00F265EE" w:rsidRDefault="001930AA"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SODIUM PHOSPHATE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SODIUM PHOSPHATE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oral use for bowel cleansing prior to diagnostic medical and surgical procedures.</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SODIUM PICOSULFATE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SODIUM PICOSULFATE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oral use for bowel cleansing prior to diagnostic medical or surgical procedures.</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SULFACETAMIDE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SULFACETAMIDE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ophthalmic use containing 10 per cent or less of sulfacetamide</w:t>
      </w:r>
      <w:r w:rsidR="00931E3D" w:rsidRPr="00F265EE">
        <w:rPr>
          <w:rFonts w:ascii="Times New Roman" w:hAnsi="Times New Roman" w:cs="Times New Roman"/>
          <w:lang w:val="en-GB"/>
        </w:rPr>
        <w:t>.</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TERBUTALINE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TERBUTALINE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as the only therapeutically active substance:</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metered aerosols delivering 250 micrograms or less of terbutaline per metered dose; or</w:t>
      </w:r>
    </w:p>
    <w:p w:rsidR="001930AA" w:rsidRPr="00F265EE" w:rsidRDefault="001930AA" w:rsidP="00DF71EC">
      <w:pPr>
        <w:pStyle w:val="schedindenta"/>
        <w:spacing w:line="240" w:lineRule="auto"/>
        <w:rPr>
          <w:rFonts w:ascii="Times New Roman" w:hAnsi="Times New Roman" w:cs="Times New Roman"/>
          <w:lang w:val="en-GB"/>
        </w:rPr>
      </w:pPr>
    </w:p>
    <w:p w:rsidR="001930AA" w:rsidRPr="00F265EE" w:rsidRDefault="001930AA"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dry powders for inhalation delivering 500 micrograms or less of terbutaline per dose.</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THEOPHYLLINE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THEOPHYLLINE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liquid oral preparations containing 2 per cent or less of theophylline.</w:t>
      </w:r>
    </w:p>
    <w:p w:rsidR="001930AA" w:rsidRPr="00F265EE" w:rsidRDefault="001930AA"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TIOCONAZOLE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"TIOCONAZOLE"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vaginal use.</w:t>
      </w:r>
    </w:p>
    <w:p w:rsidR="001930AA" w:rsidRPr="00F265EE" w:rsidRDefault="001930AA" w:rsidP="00DF71EC">
      <w:pPr>
        <w:pStyle w:val="schedbody"/>
        <w:spacing w:line="240" w:lineRule="auto"/>
        <w:rPr>
          <w:rFonts w:ascii="Times New Roman" w:hAnsi="Times New Roman" w:cs="Times New Roman"/>
          <w:lang w:val="en-GB"/>
        </w:rPr>
      </w:pPr>
    </w:p>
    <w:p w:rsidR="005804C4" w:rsidRPr="00F265EE" w:rsidRDefault="001930AA" w:rsidP="00DF71EC">
      <w:pPr>
        <w:pStyle w:val="schedbody"/>
        <w:spacing w:line="240" w:lineRule="auto"/>
        <w:rPr>
          <w:rFonts w:ascii="Times New Roman" w:hAnsi="Times New Roman" w:cs="Times New Roman"/>
          <w:lang w:val="en-GB"/>
        </w:rPr>
      </w:pPr>
      <w:r w:rsidRPr="00F265EE">
        <w:rPr>
          <w:rFonts w:ascii="Times New Roman" w:hAnsi="Times New Roman" w:cs="Times New Roman"/>
        </w:rPr>
        <w:t>TRIAMCINOLONE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"TRIAMCINOLONE"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buccal use in preparations containing 0.1 per cent or less of triamcinolone in a pack of 5 g or less.</w:t>
      </w:r>
      <w:r w:rsidR="005804C4" w:rsidRPr="00F265EE">
        <w:rPr>
          <w:rFonts w:ascii="Times New Roman" w:hAnsi="Times New Roman" w:cs="Times New Roman"/>
          <w:lang w:val="en-GB"/>
        </w:rPr>
        <w:t xml:space="preserve"> </w:t>
      </w:r>
    </w:p>
    <w:p w:rsidR="005F6E8D" w:rsidRPr="00F265EE" w:rsidRDefault="005F6E8D" w:rsidP="00DF71EC">
      <w:pPr>
        <w:pStyle w:val="schedbody"/>
        <w:spacing w:line="240" w:lineRule="auto"/>
        <w:rPr>
          <w:rFonts w:ascii="Times New Roman" w:hAnsi="Times New Roman" w:cs="Times New Roman"/>
        </w:rPr>
      </w:pPr>
    </w:p>
    <w:p w:rsidR="001930AA" w:rsidRPr="00F265EE" w:rsidRDefault="001930AA" w:rsidP="00DF71EC">
      <w:pPr>
        <w:pStyle w:val="schedbody"/>
        <w:spacing w:line="240" w:lineRule="auto"/>
        <w:rPr>
          <w:rFonts w:ascii="Times New Roman" w:hAnsi="Times New Roman" w:cs="Times New Roman"/>
        </w:rPr>
      </w:pPr>
      <w:r w:rsidRPr="00F265EE">
        <w:rPr>
          <w:rFonts w:ascii="Times New Roman" w:hAnsi="Times New Roman" w:cs="Times New Roman"/>
        </w:rPr>
        <w:t>TRIMEPRAZINE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"TRIMEPRAZINE"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1930AA" w:rsidRPr="00F265EE" w:rsidRDefault="001930AA" w:rsidP="00DF71EC">
      <w:pPr>
        <w:pStyle w:val="schedbody"/>
        <w:spacing w:line="240" w:lineRule="auto"/>
        <w:rPr>
          <w:rFonts w:ascii="Times New Roman" w:hAnsi="Times New Roman" w:cs="Times New Roman"/>
        </w:rPr>
      </w:pPr>
    </w:p>
    <w:p w:rsidR="001930AA" w:rsidRPr="00F265EE" w:rsidRDefault="001930AA"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 xml:space="preserve">in solid oral preparations </w:t>
      </w:r>
      <w:r w:rsidRPr="00F265EE">
        <w:rPr>
          <w:rFonts w:ascii="Times New Roman" w:hAnsi="Times New Roman" w:cs="Times New Roman"/>
          <w:b/>
          <w:bCs/>
        </w:rPr>
        <w:t>except</w:t>
      </w:r>
      <w:r w:rsidRPr="00F265EE">
        <w:rPr>
          <w:rFonts w:ascii="Times New Roman" w:hAnsi="Times New Roman" w:cs="Times New Roman"/>
        </w:rPr>
        <w:t xml:space="preserve"> when included in Schedule 2; or </w:t>
      </w:r>
    </w:p>
    <w:p w:rsidR="001930AA" w:rsidRPr="00F265EE" w:rsidRDefault="001930AA" w:rsidP="00DF71EC">
      <w:pPr>
        <w:pStyle w:val="schedindenta"/>
        <w:spacing w:line="240" w:lineRule="auto"/>
        <w:ind w:left="0" w:firstLine="0"/>
        <w:rPr>
          <w:rFonts w:ascii="Times New Roman" w:hAnsi="Times New Roman" w:cs="Times New Roman"/>
        </w:rPr>
      </w:pPr>
    </w:p>
    <w:p w:rsidR="001930AA" w:rsidRPr="00F265EE" w:rsidRDefault="001930AA" w:rsidP="00DF71EC">
      <w:pPr>
        <w:pStyle w:val="schedindenta"/>
        <w:spacing w:line="240" w:lineRule="auto"/>
        <w:ind w:left="0" w:firstLine="0"/>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liquid oral preparations containing 10 mg or less of trimeprazine per 5</w:t>
      </w:r>
      <w:r w:rsidR="00C37942" w:rsidRPr="00F265EE">
        <w:rPr>
          <w:rFonts w:ascii="Times New Roman" w:hAnsi="Times New Roman" w:cs="Times New Roman"/>
        </w:rPr>
        <w:t> </w:t>
      </w:r>
      <w:r w:rsidRPr="00F265EE">
        <w:rPr>
          <w:rFonts w:ascii="Times New Roman" w:hAnsi="Times New Roman" w:cs="Times New Roman"/>
        </w:rPr>
        <w:t>mL,</w:t>
      </w:r>
    </w:p>
    <w:p w:rsidR="001930AA" w:rsidRPr="00F265EE" w:rsidRDefault="001930AA" w:rsidP="00DF71EC">
      <w:pPr>
        <w:pStyle w:val="schedindenta"/>
        <w:spacing w:line="240" w:lineRule="auto"/>
        <w:rPr>
          <w:rFonts w:ascii="Times New Roman" w:hAnsi="Times New Roman" w:cs="Times New Roman"/>
        </w:rPr>
      </w:pPr>
    </w:p>
    <w:p w:rsidR="00612BD6" w:rsidRPr="00F265EE" w:rsidRDefault="001930AA" w:rsidP="00DF71EC">
      <w:pPr>
        <w:pStyle w:val="schedbody"/>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b/>
          <w:bCs/>
        </w:rPr>
        <w:t>except</w:t>
      </w:r>
      <w:r w:rsidRPr="00F265EE">
        <w:rPr>
          <w:rFonts w:ascii="Times New Roman" w:hAnsi="Times New Roman" w:cs="Times New Roman"/>
        </w:rPr>
        <w:t xml:space="preserve"> in preparations for the treatment of children under 2 years of age.</w:t>
      </w:r>
      <w:r w:rsidR="00612BD6" w:rsidRPr="00F265EE">
        <w:rPr>
          <w:rFonts w:ascii="Times New Roman" w:hAnsi="Times New Roman" w:cs="Times New Roman"/>
        </w:rPr>
        <w:t xml:space="preserve"> </w:t>
      </w:r>
    </w:p>
    <w:p w:rsidR="005804C4" w:rsidRPr="00F265EE" w:rsidRDefault="005804C4" w:rsidP="00DF71EC">
      <w:pPr>
        <w:pStyle w:val="schedbody"/>
        <w:spacing w:line="240" w:lineRule="auto"/>
        <w:rPr>
          <w:rFonts w:ascii="Times New Roman" w:hAnsi="Times New Roman" w:cs="Times New Roman"/>
          <w:lang w:val="en-GB"/>
        </w:rPr>
      </w:pPr>
    </w:p>
    <w:p w:rsidR="001930AA" w:rsidRPr="00F265EE" w:rsidRDefault="001930AA" w:rsidP="00DF71EC">
      <w:pPr>
        <w:pStyle w:val="schedbody"/>
        <w:spacing w:line="240" w:lineRule="auto"/>
        <w:rPr>
          <w:rFonts w:ascii="Times New Roman" w:hAnsi="Times New Roman" w:cs="Times New Roman"/>
        </w:rPr>
      </w:pPr>
      <w:r w:rsidRPr="00F265EE">
        <w:rPr>
          <w:rFonts w:ascii="Times New Roman" w:hAnsi="Times New Roman" w:cs="Times New Roman"/>
          <w:lang w:val="en-GB"/>
        </w:rPr>
        <w:t>TRIPROLIDINE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"TRIPROLIDINE"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rPr>
        <w:t xml:space="preserve">in oral preparations </w:t>
      </w:r>
      <w:r w:rsidRPr="00F265EE">
        <w:rPr>
          <w:rFonts w:ascii="Times New Roman" w:hAnsi="Times New Roman" w:cs="Times New Roman"/>
          <w:b/>
          <w:bCs/>
        </w:rPr>
        <w:t>except</w:t>
      </w:r>
      <w:r w:rsidRPr="00F265EE">
        <w:rPr>
          <w:rFonts w:ascii="Times New Roman" w:hAnsi="Times New Roman" w:cs="Times New Roman"/>
        </w:rPr>
        <w:t>:</w:t>
      </w:r>
    </w:p>
    <w:p w:rsidR="001930AA" w:rsidRPr="00F265EE" w:rsidRDefault="001930AA" w:rsidP="00DF71EC">
      <w:pPr>
        <w:pStyle w:val="schedindenta"/>
        <w:spacing w:line="240" w:lineRule="auto"/>
        <w:rPr>
          <w:rFonts w:ascii="Times New Roman" w:hAnsi="Times New Roman" w:cs="Times New Roman"/>
        </w:rPr>
      </w:pPr>
    </w:p>
    <w:p w:rsidR="001930AA" w:rsidRPr="00F265EE" w:rsidRDefault="001930AA"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included in Schedule 2; or</w:t>
      </w:r>
    </w:p>
    <w:p w:rsidR="001930AA" w:rsidRPr="00F265EE" w:rsidRDefault="001930AA" w:rsidP="00DF71EC">
      <w:pPr>
        <w:pStyle w:val="schedindenta"/>
        <w:spacing w:line="240" w:lineRule="auto"/>
        <w:rPr>
          <w:rFonts w:ascii="Times New Roman" w:hAnsi="Times New Roman" w:cs="Times New Roman"/>
        </w:rPr>
      </w:pPr>
    </w:p>
    <w:p w:rsidR="00CD6238" w:rsidRPr="00F265EE" w:rsidRDefault="001930AA" w:rsidP="005F6E8D">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for the treatment of children under 2 years of age.</w:t>
      </w:r>
    </w:p>
    <w:p w:rsidR="00DF7F57" w:rsidRPr="00F265EE" w:rsidRDefault="00DF7F57" w:rsidP="005F6E8D">
      <w:pPr>
        <w:pStyle w:val="schedindenta"/>
        <w:spacing w:line="240" w:lineRule="auto"/>
        <w:rPr>
          <w:rFonts w:ascii="Times New Roman" w:hAnsi="Times New Roman" w:cs="Times New Roman"/>
        </w:rPr>
      </w:pPr>
    </w:p>
    <w:p w:rsidR="008006D5" w:rsidRPr="00F265EE" w:rsidRDefault="008006D5" w:rsidP="008006D5">
      <w:pPr>
        <w:ind w:left="709" w:hanging="709"/>
        <w:rPr>
          <w:sz w:val="20"/>
          <w:szCs w:val="20"/>
        </w:rPr>
      </w:pPr>
      <w:r w:rsidRPr="00F265EE">
        <w:rPr>
          <w:sz w:val="20"/>
          <w:szCs w:val="20"/>
        </w:rPr>
        <w:t xml:space="preserve">VITAMIN D </w:t>
      </w:r>
      <w:r w:rsidR="00A3108F" w:rsidRPr="00F265EE">
        <w:rPr>
          <w:sz w:val="20"/>
          <w:szCs w:val="20"/>
          <w:lang w:val="en-GB"/>
        </w:rPr>
        <w:fldChar w:fldCharType="begin"/>
      </w:r>
      <w:r w:rsidRPr="00F265EE">
        <w:rPr>
          <w:sz w:val="20"/>
          <w:szCs w:val="20"/>
        </w:rPr>
        <w:instrText xml:space="preserve"> XE "VITAMIN D" </w:instrText>
      </w:r>
      <w:r w:rsidR="00A3108F" w:rsidRPr="00F265EE">
        <w:rPr>
          <w:sz w:val="20"/>
          <w:szCs w:val="20"/>
          <w:lang w:val="en-GB"/>
        </w:rPr>
        <w:fldChar w:fldCharType="end"/>
      </w:r>
      <w:r w:rsidRPr="00F265EE">
        <w:rPr>
          <w:sz w:val="20"/>
          <w:szCs w:val="20"/>
          <w:lang w:val="en-GB"/>
        </w:rPr>
        <w:t xml:space="preserve"> </w:t>
      </w:r>
      <w:r w:rsidRPr="00F265EE">
        <w:rPr>
          <w:sz w:val="20"/>
          <w:szCs w:val="20"/>
        </w:rPr>
        <w:t xml:space="preserve">for human internal therapeutic use in preparations containing 175 micrograms or less of vitamin D per recommended single weekly dose </w:t>
      </w:r>
      <w:r w:rsidRPr="00F265EE">
        <w:rPr>
          <w:b/>
          <w:sz w:val="20"/>
          <w:szCs w:val="20"/>
        </w:rPr>
        <w:t>except</w:t>
      </w:r>
      <w:r w:rsidRPr="00F265EE">
        <w:rPr>
          <w:sz w:val="20"/>
          <w:szCs w:val="20"/>
        </w:rPr>
        <w:t xml:space="preserve"> in preparations containing 25 micrograms or less of vitamin D per recommended daily dose.  </w:t>
      </w:r>
    </w:p>
    <w:p w:rsidR="008006D5" w:rsidRPr="00F265EE" w:rsidRDefault="008006D5" w:rsidP="008006D5">
      <w:pPr>
        <w:ind w:left="709" w:hanging="709"/>
        <w:rPr>
          <w:sz w:val="20"/>
          <w:szCs w:val="20"/>
        </w:rPr>
      </w:pPr>
    </w:p>
    <w:p w:rsidR="008006D5" w:rsidRPr="00F265EE" w:rsidRDefault="008006D5" w:rsidP="005F6E8D">
      <w:pPr>
        <w:pStyle w:val="schedindenta"/>
        <w:spacing w:line="240" w:lineRule="auto"/>
        <w:rPr>
          <w:rFonts w:ascii="Times New Roman" w:hAnsi="Times New Roman" w:cs="Times New Roman"/>
          <w:sz w:val="23"/>
          <w:szCs w:val="23"/>
        </w:rPr>
        <w:sectPr w:rsidR="008006D5" w:rsidRPr="00F265EE" w:rsidSect="00FF3C01">
          <w:headerReference w:type="even" r:id="rId62"/>
          <w:headerReference w:type="default" r:id="rId63"/>
          <w:headerReference w:type="first" r:id="rId64"/>
          <w:type w:val="continuous"/>
          <w:pgSz w:w="11907" w:h="16839" w:code="9"/>
          <w:pgMar w:top="1134" w:right="1418" w:bottom="1134" w:left="1418" w:header="567" w:footer="567" w:gutter="0"/>
          <w:cols w:space="720"/>
          <w:docGrid w:linePitch="326"/>
        </w:sectPr>
      </w:pPr>
    </w:p>
    <w:p w:rsidR="00831F1F" w:rsidRPr="00F265EE" w:rsidRDefault="00CD6238" w:rsidP="007C45BC">
      <w:pPr>
        <w:pStyle w:val="Heading2"/>
        <w:spacing w:before="0" w:after="0"/>
        <w:ind w:left="0"/>
        <w:jc w:val="center"/>
        <w:rPr>
          <w:rFonts w:cs="Times New Roman"/>
          <w:sz w:val="24"/>
          <w:szCs w:val="24"/>
          <w:lang w:val="en-GB"/>
        </w:rPr>
      </w:pPr>
      <w:bookmarkStart w:id="79" w:name="_Toc359452380"/>
      <w:r w:rsidRPr="00F265EE">
        <w:rPr>
          <w:rFonts w:cs="Times New Roman"/>
          <w:sz w:val="24"/>
          <w:szCs w:val="24"/>
        </w:rPr>
        <w:lastRenderedPageBreak/>
        <w:t>S</w:t>
      </w:r>
      <w:r w:rsidR="00831F1F" w:rsidRPr="00F265EE">
        <w:rPr>
          <w:rFonts w:cs="Times New Roman"/>
          <w:sz w:val="24"/>
          <w:szCs w:val="24"/>
          <w:lang w:val="en-GB"/>
        </w:rPr>
        <w:t>CHEDULE 4</w:t>
      </w:r>
      <w:bookmarkEnd w:id="79"/>
    </w:p>
    <w:p w:rsidR="00AA2CE8" w:rsidRPr="00F265EE" w:rsidRDefault="00AA2CE8" w:rsidP="007C45BC">
      <w:pPr>
        <w:pStyle w:val="ChapterHeading"/>
        <w:spacing w:line="240" w:lineRule="auto"/>
        <w:jc w:val="left"/>
        <w:rPr>
          <w:rFonts w:ascii="Times New Roman" w:hAnsi="Times New Roman" w:cs="Times New Roman"/>
          <w:sz w:val="23"/>
          <w:szCs w:val="23"/>
        </w:rPr>
        <w:sectPr w:rsidR="00AA2CE8" w:rsidRPr="00F265EE" w:rsidSect="00FF3C01">
          <w:headerReference w:type="even" r:id="rId65"/>
          <w:headerReference w:type="default" r:id="rId66"/>
          <w:headerReference w:type="first" r:id="rId67"/>
          <w:type w:val="nextColumn"/>
          <w:pgSz w:w="11907" w:h="16839" w:code="9"/>
          <w:pgMar w:top="1134" w:right="1418" w:bottom="1134" w:left="1418" w:header="567" w:footer="567" w:gutter="0"/>
          <w:cols w:space="720"/>
          <w:docGrid w:linePitch="326"/>
        </w:sectPr>
      </w:pPr>
    </w:p>
    <w:p w:rsidR="003C63E7" w:rsidRPr="00F265EE" w:rsidRDefault="003C63E7" w:rsidP="007C45BC">
      <w:pPr>
        <w:pStyle w:val="schedbody"/>
        <w:spacing w:line="240" w:lineRule="auto"/>
        <w:jc w:val="center"/>
        <w:rPr>
          <w:rFonts w:ascii="Times New Roman" w:hAnsi="Times New Roman" w:cs="Times New Roman"/>
          <w:sz w:val="23"/>
          <w:szCs w:val="23"/>
          <w:lang w:val="en-GB"/>
        </w:rPr>
      </w:pPr>
    </w:p>
    <w:p w:rsidR="00831F1F" w:rsidRPr="00F265EE" w:rsidRDefault="00831F1F" w:rsidP="007C45BC">
      <w:pPr>
        <w:pStyle w:val="schedbody"/>
        <w:spacing w:line="240" w:lineRule="auto"/>
        <w:jc w:val="center"/>
        <w:rPr>
          <w:rFonts w:ascii="Times New Roman" w:hAnsi="Times New Roman" w:cs="Times New Roman"/>
          <w:lang w:val="en-GB"/>
        </w:rPr>
      </w:pPr>
      <w:r w:rsidRPr="00F265EE">
        <w:rPr>
          <w:rFonts w:ascii="Times New Roman" w:hAnsi="Times New Roman" w:cs="Times New Roman"/>
          <w:lang w:val="en-GB"/>
        </w:rPr>
        <w:t>(Substances marked † are listed in Appendix C)</w:t>
      </w:r>
    </w:p>
    <w:p w:rsidR="00831F1F" w:rsidRPr="00F265EE" w:rsidRDefault="00831F1F" w:rsidP="007C45BC">
      <w:pPr>
        <w:pStyle w:val="schedbody"/>
        <w:spacing w:line="240" w:lineRule="auto"/>
        <w:jc w:val="center"/>
        <w:rPr>
          <w:rFonts w:ascii="Times New Roman" w:hAnsi="Times New Roman" w:cs="Times New Roman"/>
          <w:lang w:val="en-GB"/>
        </w:rPr>
      </w:pPr>
      <w:r w:rsidRPr="00F265EE">
        <w:rPr>
          <w:rFonts w:ascii="Times New Roman" w:hAnsi="Times New Roman" w:cs="Times New Roman"/>
          <w:lang w:val="en-GB"/>
        </w:rPr>
        <w:t>(Substances marked # are listed in Appendix D)</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ABACAVIR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ABACAVIR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ABATACEPT</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"ABATACEPT"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006D5" w:rsidRPr="00F265EE" w:rsidRDefault="008006D5" w:rsidP="008006D5">
      <w:pPr>
        <w:pStyle w:val="schedbody"/>
        <w:spacing w:line="240" w:lineRule="auto"/>
        <w:rPr>
          <w:rFonts w:ascii="Times New Roman" w:hAnsi="Times New Roman" w:cs="Times New Roman"/>
        </w:rPr>
      </w:pPr>
    </w:p>
    <w:p w:rsidR="008006D5" w:rsidRPr="00F265EE" w:rsidRDefault="008006D5" w:rsidP="008006D5">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ABIRATERONE ACETATE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ABIRATERONE ACETATE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ABCIXIMAB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ABCIXIMAB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ACAMPROSATE CALCIUM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ACAMPROSATE CALCIUM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ACARBOSE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ACARBOSE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ACEBUTOLOL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ACEBUTOLOL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ACEPROMAZINE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ACEPROMAZINE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ACETANILIDE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"ACETANILIDE"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and alkyl acetanilides</w:t>
      </w:r>
      <w:r w:rsidR="00A3108F" w:rsidRPr="00F265EE">
        <w:rPr>
          <w:rFonts w:ascii="Times New Roman" w:hAnsi="Times New Roman" w:cs="Times New Roman"/>
        </w:rPr>
        <w:fldChar w:fldCharType="begin"/>
      </w:r>
      <w:r w:rsidR="00E05270" w:rsidRPr="00F265EE">
        <w:rPr>
          <w:rFonts w:ascii="Times New Roman" w:hAnsi="Times New Roman" w:cs="Times New Roman"/>
        </w:rPr>
        <w:instrText xml:space="preserve"> XE "ALKYL ACETANILIDES</w:instrText>
      </w:r>
      <w:r w:rsidR="0016728D" w:rsidRPr="00F265EE">
        <w:rPr>
          <w:rFonts w:ascii="Times New Roman" w:hAnsi="Times New Roman" w:cs="Times New Roman"/>
        </w:rPr>
        <w:instrText xml:space="preserve"> </w:instrText>
      </w:r>
      <w:r w:rsidR="00931E3D" w:rsidRPr="00F265EE">
        <w:rPr>
          <w:rFonts w:ascii="Times New Roman" w:hAnsi="Times New Roman" w:cs="Times New Roman"/>
          <w:i/>
        </w:rPr>
        <w:instrText xml:space="preserve">See </w:instrText>
      </w:r>
      <w:r w:rsidR="00931E3D" w:rsidRPr="00F265EE">
        <w:rPr>
          <w:rFonts w:ascii="Times New Roman" w:hAnsi="Times New Roman" w:cs="Times New Roman"/>
        </w:rPr>
        <w:instrText>ACETANILIDE"</w:instrText>
      </w:r>
      <w:r w:rsidR="00E05270"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00E05270" w:rsidRPr="00F265EE">
        <w:rPr>
          <w:rFonts w:ascii="Times New Roman" w:hAnsi="Times New Roman" w:cs="Times New Roman"/>
        </w:rPr>
        <w:t xml:space="preserve"> </w:t>
      </w:r>
      <w:r w:rsidRPr="00F265EE">
        <w:rPr>
          <w:rFonts w:ascii="Times New Roman" w:hAnsi="Times New Roman" w:cs="Times New Roman"/>
        </w:rPr>
        <w:t>(excluding when present as an excipient) for human therapeutic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ACETARSOL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ACETARSOL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ACETAZOLAMIDE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ACETAZOLAMIDE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ACETOHEXAMIDE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ACETOHEXAMIDE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484D4A" w:rsidRPr="00F265EE" w:rsidRDefault="00484D4A" w:rsidP="00DF71EC">
      <w:pPr>
        <w:pStyle w:val="schedbody"/>
        <w:spacing w:line="240" w:lineRule="auto"/>
        <w:rPr>
          <w:rFonts w:ascii="Times New Roman" w:hAnsi="Times New Roman" w:cs="Times New Roman"/>
        </w:rPr>
      </w:pPr>
      <w:r w:rsidRPr="00F265EE">
        <w:rPr>
          <w:rFonts w:ascii="Times New Roman" w:hAnsi="Times New Roman" w:cs="Times New Roman"/>
        </w:rPr>
        <w:t>ACETYL ISOVALERYLTYLOSIN.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"ACETYL ISOVALERYLTYLOSIN" </w:instrText>
      </w:r>
      <w:r w:rsidR="00A3108F" w:rsidRPr="00F265EE">
        <w:rPr>
          <w:rFonts w:ascii="Times New Roman" w:hAnsi="Times New Roman" w:cs="Times New Roman"/>
        </w:rPr>
        <w:fldChar w:fldCharType="end"/>
      </w:r>
    </w:p>
    <w:p w:rsidR="00484D4A" w:rsidRPr="00F265EE" w:rsidRDefault="00484D4A"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ACETYLCARBROMAL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ACETYLCARBROMAL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ACETYLCHOLINE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ACETYLCHOLINE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ACETYLCYSTEINE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ACETYLCYSTEINE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2; or</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for oral use when labelled with a recommended daily dose of 1 g or less of acetylcysteine.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ACETYLDIGITOXIN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ACETYLDIGITOXIN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ACETYLMETHYLDIMETHYLOXIMIDOPHENYLHYDRAZINE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ACETYLMETHYLDIMETHYLOXIMIDOPHENYLHYDRAZINE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1F5590"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ACETYLSTROPHANTHIDIN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ACETYLSTROPHANTHIDIN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1F5590" w:rsidRPr="00F265EE" w:rsidRDefault="001F5590">
      <w:pPr>
        <w:rPr>
          <w:color w:val="000000"/>
          <w:sz w:val="20"/>
          <w:szCs w:val="20"/>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ACICLOVIR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ACICLOVIR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5 per cent or less of aciclovir for the treatment of </w:t>
      </w:r>
      <w:r w:rsidRPr="00F265EE">
        <w:rPr>
          <w:rFonts w:ascii="Times New Roman" w:hAnsi="Times New Roman" w:cs="Times New Roman"/>
          <w:iCs/>
          <w:lang w:val="en-GB"/>
        </w:rPr>
        <w:t>herpes labialis</w:t>
      </w:r>
      <w:r w:rsidRPr="00F265EE">
        <w:rPr>
          <w:rFonts w:ascii="Times New Roman" w:hAnsi="Times New Roman" w:cs="Times New Roman"/>
          <w:lang w:val="en-GB"/>
        </w:rPr>
        <w:t xml:space="preserve"> in packs containing 10 g or less.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ACIPIMOX</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ACIPIMOX</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ACITRETIN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ACITRETIN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7A5594" w:rsidRPr="00FF3C01" w:rsidRDefault="007A5594" w:rsidP="00FF3C01">
      <w:pPr>
        <w:pStyle w:val="schedbody"/>
        <w:spacing w:line="240" w:lineRule="auto"/>
        <w:rPr>
          <w:lang w:val="en-GB"/>
        </w:rPr>
      </w:pPr>
      <w:r w:rsidRPr="00FF3C01">
        <w:rPr>
          <w:rFonts w:ascii="Times New Roman" w:hAnsi="Times New Roman" w:cs="Times New Roman"/>
          <w:lang w:val="en-GB"/>
        </w:rPr>
        <w:t>ACLIDINIUM BROMIDE.</w:t>
      </w:r>
    </w:p>
    <w:p w:rsidR="007A5594" w:rsidRPr="00F265EE" w:rsidRDefault="007A5594" w:rsidP="007A5594">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ACOKANTHERA OUABAIO</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ACOKANTHERA OUABAIO</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C37942" w:rsidRPr="00F265EE" w:rsidRDefault="00C37942" w:rsidP="00DF71EC">
      <w:pPr>
        <w:rPr>
          <w:sz w:val="20"/>
          <w:szCs w:val="20"/>
        </w:rPr>
      </w:pPr>
    </w:p>
    <w:p w:rsidR="00AA2CE8"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ACOKANTHERA SCHIMPERI</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ACOKANTHERA SCHIMPERI</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1F5590" w:rsidRPr="00F265EE" w:rsidRDefault="001F5590"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ACONITUM</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ACONITUM</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spp. </w:t>
      </w:r>
      <w:r w:rsidRPr="00F265EE">
        <w:rPr>
          <w:rFonts w:ascii="Times New Roman" w:hAnsi="Times New Roman" w:cs="Times New Roman"/>
          <w:b/>
          <w:bCs/>
        </w:rPr>
        <w:t>except</w:t>
      </w:r>
      <w:r w:rsidRPr="00F265EE">
        <w:rPr>
          <w:rFonts w:ascii="Times New Roman" w:hAnsi="Times New Roman" w:cs="Times New Roman"/>
        </w:rPr>
        <w:t>:</w:t>
      </w:r>
    </w:p>
    <w:p w:rsidR="00823397" w:rsidRPr="00F265EE" w:rsidRDefault="00823397" w:rsidP="00DF71EC">
      <w:pPr>
        <w:pStyle w:val="schedindenta"/>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included in Schedule 2;</w:t>
      </w:r>
    </w:p>
    <w:p w:rsidR="00831F1F" w:rsidRPr="00F265EE" w:rsidRDefault="00831F1F" w:rsidP="00DF71EC">
      <w:pPr>
        <w:pStyle w:val="ChapterHeading"/>
        <w:spacing w:line="240" w:lineRule="auto"/>
        <w:rPr>
          <w:rFonts w:ascii="Times New Roman" w:hAnsi="Times New Roman" w:cs="Times New Roman"/>
          <w:sz w:val="20"/>
          <w:szCs w:val="20"/>
          <w:lang w:val="en-GB"/>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for oral use in adults in packs containing 0.02 mg or less of total alkaloids; or</w:t>
      </w:r>
    </w:p>
    <w:p w:rsidR="00831F1F" w:rsidRPr="00F265EE" w:rsidRDefault="00831F1F" w:rsidP="00DF71EC">
      <w:pPr>
        <w:pStyle w:val="schedindenta"/>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preparations for dermal use in adults containing 0.02 per cent or less of total alkaloids in packs containing 0.02 mg or less of total alkaloids.</w:t>
      </w:r>
    </w:p>
    <w:p w:rsidR="00DF7F57" w:rsidRPr="00F265EE" w:rsidRDefault="00DF7F57"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rPr>
        <w:t>ACRIVASTINE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"ACRIVASTINE"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ADALIMUMAB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ADALIMUMAB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ADAPALENE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ADAPALENE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ADEFOVIR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ADEFOVIR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ADENOSINE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ADENOSINE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therapeutic use in preparations for injection.</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ADIPHENINE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ADIPHENINE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ADONIS VERNALIS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ADONIS VERNALIS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ADRAFINIL</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"ADRAFINIL"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006D5" w:rsidRPr="00F265EE" w:rsidRDefault="008006D5" w:rsidP="008006D5">
      <w:pPr>
        <w:pStyle w:val="schedbody"/>
        <w:spacing w:line="240" w:lineRule="auto"/>
        <w:rPr>
          <w:rFonts w:ascii="Times New Roman" w:hAnsi="Times New Roman" w:cs="Times New Roman"/>
          <w:lang w:val="en-GB"/>
        </w:rPr>
      </w:pPr>
    </w:p>
    <w:p w:rsidR="008006D5" w:rsidRPr="00F265EE" w:rsidRDefault="008006D5" w:rsidP="00BF2E2D">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ADRENALINE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ADRENALINE</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w:t>
      </w:r>
      <w:r w:rsidRPr="00F265EE">
        <w:rPr>
          <w:rFonts w:ascii="Times New Roman" w:hAnsi="Times New Roman" w:cs="Times New Roman"/>
          <w:lang w:val="en-GB"/>
        </w:rPr>
        <w:t xml:space="preserve"> </w:t>
      </w:r>
      <w:r w:rsidRPr="00F265EE">
        <w:rPr>
          <w:rFonts w:ascii="Times New Roman" w:hAnsi="Times New Roman" w:cs="Times New Roman"/>
          <w:b/>
          <w:lang w:val="en-GB"/>
        </w:rPr>
        <w:t>except</w:t>
      </w:r>
      <w:r w:rsidRPr="00F265EE">
        <w:rPr>
          <w:rFonts w:ascii="Times New Roman" w:hAnsi="Times New Roman" w:cs="Times New Roman"/>
          <w:lang w:val="en-GB"/>
        </w:rPr>
        <w:t>:</w:t>
      </w:r>
    </w:p>
    <w:p w:rsidR="008006D5" w:rsidRPr="00F265EE" w:rsidRDefault="008006D5" w:rsidP="00BF2E2D">
      <w:pPr>
        <w:pStyle w:val="schedbody"/>
        <w:tabs>
          <w:tab w:val="clear" w:pos="624"/>
        </w:tabs>
        <w:spacing w:line="240" w:lineRule="auto"/>
        <w:ind w:left="0" w:firstLine="0"/>
        <w:rPr>
          <w:rFonts w:ascii="Times New Roman" w:hAnsi="Times New Roman" w:cs="Times New Roman"/>
          <w:lang w:val="en-GB"/>
        </w:rPr>
      </w:pPr>
    </w:p>
    <w:p w:rsidR="008006D5" w:rsidRPr="00F265EE" w:rsidRDefault="008006D5" w:rsidP="00BF2E2D">
      <w:pPr>
        <w:pStyle w:val="schedbody"/>
        <w:tabs>
          <w:tab w:val="clear" w:pos="624"/>
        </w:tabs>
        <w:spacing w:line="240" w:lineRule="auto"/>
        <w:ind w:left="1758" w:hanging="1134"/>
        <w:rPr>
          <w:rFonts w:ascii="Times New Roman" w:hAnsi="Times New Roman" w:cs="Times New Roman"/>
          <w:lang w:val="en-GB"/>
        </w:rPr>
      </w:pPr>
      <w:r w:rsidRPr="00F265EE">
        <w:rPr>
          <w:rFonts w:ascii="Times New Roman" w:hAnsi="Times New Roman" w:cs="Times New Roman"/>
          <w:lang w:val="en-GB"/>
        </w:rPr>
        <w:t>(a)</w:t>
      </w:r>
      <w:r w:rsidRPr="00F265EE">
        <w:rPr>
          <w:rFonts w:ascii="Times New Roman" w:hAnsi="Times New Roman" w:cs="Times New Roman"/>
          <w:lang w:val="en-GB"/>
        </w:rPr>
        <w:tab/>
        <w:t>when included in Schedule 3; or</w:t>
      </w:r>
    </w:p>
    <w:p w:rsidR="008006D5" w:rsidRPr="00F265EE" w:rsidRDefault="008006D5" w:rsidP="00BF2E2D">
      <w:pPr>
        <w:pStyle w:val="schedbody"/>
        <w:tabs>
          <w:tab w:val="clear" w:pos="624"/>
        </w:tabs>
        <w:spacing w:line="240" w:lineRule="auto"/>
        <w:ind w:left="1758" w:hanging="1134"/>
        <w:rPr>
          <w:rFonts w:ascii="Times New Roman" w:hAnsi="Times New Roman" w:cs="Times New Roman"/>
          <w:lang w:val="en-GB"/>
        </w:rPr>
      </w:pPr>
    </w:p>
    <w:p w:rsidR="008006D5" w:rsidRPr="00F265EE" w:rsidRDefault="008006D5" w:rsidP="00BF2E2D">
      <w:pPr>
        <w:pStyle w:val="schedbody"/>
        <w:tabs>
          <w:tab w:val="clear" w:pos="624"/>
          <w:tab w:val="clear" w:pos="1871"/>
          <w:tab w:val="clear" w:pos="2154"/>
        </w:tabs>
        <w:spacing w:line="240" w:lineRule="auto"/>
        <w:ind w:left="1134" w:hanging="510"/>
        <w:rPr>
          <w:rFonts w:ascii="Times New Roman" w:hAnsi="Times New Roman" w:cs="Times New Roman"/>
          <w:lang w:val="en-GB"/>
        </w:rPr>
      </w:pPr>
      <w:r w:rsidRPr="00F265EE">
        <w:rPr>
          <w:rFonts w:ascii="Times New Roman" w:hAnsi="Times New Roman" w:cs="Times New Roman"/>
          <w:lang w:val="en-GB"/>
        </w:rPr>
        <w:t>(b)</w:t>
      </w:r>
      <w:r w:rsidRPr="00F265EE">
        <w:rPr>
          <w:rFonts w:ascii="Times New Roman" w:hAnsi="Times New Roman" w:cs="Times New Roman"/>
          <w:lang w:val="en-GB"/>
        </w:rPr>
        <w:tab/>
        <w:t>in preparations containing 0.02 per cent or less of adrenaline unless packed and labelled for injection.</w:t>
      </w:r>
    </w:p>
    <w:p w:rsidR="007C45BC" w:rsidRPr="00F265EE" w:rsidRDefault="007C45BC" w:rsidP="008006D5">
      <w:pPr>
        <w:pStyle w:val="schedbody"/>
        <w:tabs>
          <w:tab w:val="clear" w:pos="624"/>
          <w:tab w:val="clear" w:pos="1871"/>
          <w:tab w:val="clear" w:pos="2154"/>
        </w:tabs>
        <w:ind w:left="1134" w:hanging="510"/>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ADRENOCORTICAL HORMONES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ADRENOCORTICAL HORMONES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DD75AC" w:rsidRPr="00F265EE">
        <w:rPr>
          <w:rFonts w:ascii="Times New Roman" w:hAnsi="Times New Roman" w:cs="Times New Roman"/>
        </w:rPr>
        <w:instrText xml:space="preserve"> XE "</w:instrText>
      </w:r>
      <w:r w:rsidR="00DD75AC" w:rsidRPr="00F265EE">
        <w:rPr>
          <w:rFonts w:ascii="Times New Roman" w:hAnsi="Times New Roman" w:cs="Times New Roman"/>
          <w:lang w:val="en-GB"/>
        </w:rPr>
        <w:instrText>HORMONES, ADRENOCORTICAL</w:instrText>
      </w:r>
      <w:r w:rsidR="00DD75AC"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DD75AC" w:rsidRPr="00F265EE">
        <w:rPr>
          <w:rFonts w:ascii="Times New Roman" w:hAnsi="Times New Roman" w:cs="Times New Roman"/>
          <w:lang w:val="en-GB"/>
        </w:rPr>
        <w:t xml:space="preserve"> </w:t>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separately specified in these Schedules.</w:t>
      </w:r>
    </w:p>
    <w:p w:rsidR="002E0949" w:rsidRPr="00F265EE" w:rsidRDefault="002E0949" w:rsidP="00DF71EC">
      <w:pPr>
        <w:pStyle w:val="schedbody"/>
        <w:spacing w:line="240" w:lineRule="auto"/>
        <w:rPr>
          <w:rFonts w:ascii="Times New Roman" w:hAnsi="Times New Roman" w:cs="Times New Roman"/>
          <w:lang w:val="en-GB"/>
        </w:rPr>
      </w:pPr>
    </w:p>
    <w:p w:rsidR="002E0949" w:rsidRPr="00F265EE" w:rsidRDefault="002E094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AFAMELANOTIDE</w:t>
      </w:r>
      <w:r w:rsidR="00A3108F" w:rsidRPr="00F265EE">
        <w:rPr>
          <w:rFonts w:ascii="Times New Roman" w:hAnsi="Times New Roman" w:cs="Times New Roman"/>
          <w:lang w:val="en-GB"/>
        </w:rPr>
        <w:fldChar w:fldCharType="begin"/>
      </w:r>
      <w:r w:rsidR="00E7591F" w:rsidRPr="00F265EE">
        <w:rPr>
          <w:rFonts w:ascii="Times New Roman" w:hAnsi="Times New Roman" w:cs="Times New Roman"/>
        </w:rPr>
        <w:instrText xml:space="preserve"> XE "</w:instrText>
      </w:r>
      <w:r w:rsidR="00E7591F" w:rsidRPr="00F265EE">
        <w:rPr>
          <w:rFonts w:ascii="Times New Roman" w:hAnsi="Times New Roman" w:cs="Times New Roman"/>
          <w:lang w:val="en-GB"/>
        </w:rPr>
        <w:instrText>AFAMELANOTIDE</w:instrText>
      </w:r>
      <w:r w:rsidR="00E7591F"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3C63E7" w:rsidRPr="00F265EE">
        <w:rPr>
          <w:rFonts w:ascii="Times New Roman" w:hAnsi="Times New Roman" w:cs="Times New Roman"/>
          <w:lang w:val="en-GB"/>
        </w:rPr>
        <w:t>.</w:t>
      </w:r>
    </w:p>
    <w:p w:rsidR="00C430F8" w:rsidRPr="00F265EE" w:rsidRDefault="00C430F8" w:rsidP="00C430F8">
      <w:pPr>
        <w:pStyle w:val="schedbody"/>
        <w:spacing w:line="240" w:lineRule="auto"/>
        <w:rPr>
          <w:rFonts w:ascii="Times New Roman" w:hAnsi="Times New Roman" w:cs="Times New Roman"/>
          <w:lang w:val="en-GB"/>
        </w:rPr>
      </w:pPr>
    </w:p>
    <w:p w:rsidR="00C430F8" w:rsidRDefault="00C430F8" w:rsidP="00C430F8">
      <w:pPr>
        <w:pStyle w:val="schedbody"/>
        <w:spacing w:line="240" w:lineRule="auto"/>
        <w:rPr>
          <w:rFonts w:ascii="Times New Roman" w:hAnsi="Times New Roman" w:cs="Times New Roman"/>
          <w:lang w:val="en-GB"/>
        </w:rPr>
      </w:pPr>
      <w:r w:rsidRPr="00C430F8">
        <w:rPr>
          <w:rFonts w:ascii="Times New Roman" w:hAnsi="Times New Roman" w:cs="Times New Roman"/>
          <w:lang w:val="en-GB"/>
        </w:rPr>
        <w:t>AFATINIB DIMALEATE.</w:t>
      </w:r>
    </w:p>
    <w:p w:rsidR="00831F1F" w:rsidRPr="00F265EE" w:rsidRDefault="00831F1F" w:rsidP="00DF71EC">
      <w:pPr>
        <w:pStyle w:val="schedbody"/>
        <w:spacing w:line="240" w:lineRule="auto"/>
        <w:rPr>
          <w:rFonts w:ascii="Times New Roman" w:hAnsi="Times New Roman" w:cs="Times New Roman"/>
          <w:lang w:val="en-GB"/>
        </w:rPr>
      </w:pPr>
    </w:p>
    <w:p w:rsidR="008E4E86" w:rsidRPr="00F265EE" w:rsidRDefault="008E4E86"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AFLIBERCEPT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AFLIBERCEPT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E4E86" w:rsidRPr="00F265EE" w:rsidRDefault="008E4E86"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AGALSIDASE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AGALSIDASE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AGLEPRISTONE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AGLEPRISTONE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AGOMELATINE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"AGOMELATINE"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ALATROFLOXACIN MESYLATE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ALATROFLOXACIN MESYLATE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ALBENDAZOLE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ALBENDAZOLE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b/>
          <w:bCs/>
          <w:lang w:val="en-GB"/>
        </w:rPr>
        <w:t xml:space="preserve"> except</w:t>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 or 6; or</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intraruminal implants each containing 3.85 g or less of albendazole for the treatment of animals.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ALCLOFENAC</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ALCLOFENAC</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ALCLOMETASONE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ALCLOMETASONE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 xml:space="preserve">except </w:t>
      </w:r>
      <w:r w:rsidRPr="00F265EE">
        <w:rPr>
          <w:rFonts w:ascii="Times New Roman" w:hAnsi="Times New Roman" w:cs="Times New Roman"/>
          <w:lang w:val="en-GB"/>
        </w:rPr>
        <w:t>when included in Schedule 3.</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ALCURONIUM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ALCURONIUM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ALDESLEUKIN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ALDESLEUKIN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6A30CD" w:rsidRPr="00F265EE" w:rsidRDefault="006A30C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ALDOSTERONE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ALDOSTERONE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156D20" w:rsidP="00DF71EC">
      <w:pPr>
        <w:pStyle w:val="schedbody"/>
        <w:spacing w:line="240" w:lineRule="auto"/>
        <w:rPr>
          <w:rFonts w:ascii="Times New Roman" w:hAnsi="Times New Roman" w:cs="Times New Roman"/>
        </w:rPr>
      </w:pPr>
      <w:r w:rsidRPr="00F265EE">
        <w:rPr>
          <w:rFonts w:ascii="Times New Roman" w:hAnsi="Times New Roman" w:cs="Times New Roman"/>
        </w:rPr>
        <w:t>#</w:t>
      </w:r>
      <w:r w:rsidR="005804C4" w:rsidRPr="00F265EE">
        <w:rPr>
          <w:rFonts w:ascii="Times New Roman" w:hAnsi="Times New Roman" w:cs="Times New Roman"/>
        </w:rPr>
        <w:t xml:space="preserve"> </w:t>
      </w:r>
      <w:r w:rsidR="00831F1F" w:rsidRPr="00F265EE">
        <w:rPr>
          <w:rFonts w:ascii="Times New Roman" w:hAnsi="Times New Roman" w:cs="Times New Roman"/>
        </w:rPr>
        <w:t>ALEFACEPT</w:t>
      </w:r>
      <w:r w:rsidR="00A3108F" w:rsidRPr="00F265EE">
        <w:rPr>
          <w:rFonts w:ascii="Times New Roman" w:hAnsi="Times New Roman" w:cs="Times New Roman"/>
        </w:rPr>
        <w:fldChar w:fldCharType="begin"/>
      </w:r>
      <w:r w:rsidR="00831F1F" w:rsidRPr="00F265EE">
        <w:rPr>
          <w:rFonts w:ascii="Times New Roman" w:hAnsi="Times New Roman" w:cs="Times New Roman"/>
        </w:rPr>
        <w:instrText xml:space="preserve"> XE "ALEFACEPT" </w:instrText>
      </w:r>
      <w:r w:rsidR="00A3108F" w:rsidRPr="00F265EE">
        <w:rPr>
          <w:rFonts w:ascii="Times New Roman" w:hAnsi="Times New Roman" w:cs="Times New Roman"/>
        </w:rPr>
        <w:fldChar w:fldCharType="end"/>
      </w:r>
      <w:r w:rsidR="00831F1F" w:rsidRPr="00F265EE">
        <w:rPr>
          <w:rFonts w:ascii="Times New Roman" w:hAnsi="Times New Roman" w:cs="Times New Roman"/>
        </w:rPr>
        <w:t>.</w:t>
      </w:r>
    </w:p>
    <w:p w:rsidR="00634262" w:rsidRPr="00F265EE" w:rsidRDefault="00634262"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ALEMTUZUMAB</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"ALEMTUZUMAB"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ALENDRONIC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ALENDRONIC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ALFACALCIDOL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ALFACALCIDOL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ALFUZOSIN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ALFUZOSIN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ALGLUCERASE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ALGLUCERASE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ALGLUCOSIDASE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"ALGLUCOSIDASE"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ALISKIREN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"ALISKIREN"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ALLERGENS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ALLERGENS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ALLOPURINOL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ALLOPURINOL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ALLYLOESTRENOL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ALLYLOESTRENOL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006D5" w:rsidRPr="00F265EE" w:rsidRDefault="008006D5" w:rsidP="008006D5">
      <w:pPr>
        <w:pStyle w:val="schedbody"/>
        <w:spacing w:line="240" w:lineRule="auto"/>
        <w:rPr>
          <w:rFonts w:ascii="Times New Roman" w:hAnsi="Times New Roman" w:cs="Times New Roman"/>
          <w:lang w:val="en-GB"/>
        </w:rPr>
      </w:pPr>
    </w:p>
    <w:p w:rsidR="008006D5" w:rsidRPr="00F265EE" w:rsidRDefault="008006D5" w:rsidP="008006D5">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ALOGLIPTIN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"ALOGLIPTIN"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7C45BC" w:rsidRPr="00F265EE" w:rsidRDefault="007C45BC" w:rsidP="008006D5">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ALOSETRON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ALOSETRON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ALPHA1-PROTEINASE INHIBITOR (HUMAN)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ALPHA1-PROTEINASE INHIBITOR (HUMAN)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3C63E7"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ALPHADOLONE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ALPHADOLONE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ALPHAXALONE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ALPHAXALONE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ALPRENOLOL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ALPRENOLOL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ALPROSTADIL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ALPROSTADIL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ALSEROXYLON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ALSEROXYLON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ALTEPLASE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ALTEPLASE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ALTRENOGEST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ALTRENOGEST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ALTRETAMINE (hexamethylmelamine</w:t>
      </w:r>
      <w:r w:rsidR="00A3108F" w:rsidRPr="00F265EE">
        <w:rPr>
          <w:rFonts w:ascii="Times New Roman" w:hAnsi="Times New Roman" w:cs="Times New Roman"/>
          <w:lang w:val="en-GB"/>
        </w:rPr>
        <w:fldChar w:fldCharType="begin"/>
      </w:r>
      <w:r w:rsidR="00931E3D" w:rsidRPr="00F265EE">
        <w:rPr>
          <w:rFonts w:ascii="Times New Roman" w:hAnsi="Times New Roman" w:cs="Times New Roman"/>
        </w:rPr>
        <w:instrText xml:space="preserve"> XE "</w:instrText>
      </w:r>
      <w:r w:rsidR="00931E3D" w:rsidRPr="00F265EE">
        <w:rPr>
          <w:rFonts w:ascii="Times New Roman" w:hAnsi="Times New Roman" w:cs="Times New Roman"/>
          <w:lang w:val="en-GB"/>
        </w:rPr>
        <w:instrText>ALTRETAMINE (hexamethylmelamine</w:instrText>
      </w:r>
      <w:r w:rsidR="00931E3D"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hexamethylmelamine</w:instrText>
      </w:r>
      <w:r w:rsidR="0016728D" w:rsidRPr="00F265EE">
        <w:rPr>
          <w:rFonts w:ascii="Times New Roman" w:hAnsi="Times New Roman" w:cs="Times New Roman"/>
        </w:rPr>
        <w:instrText xml:space="preserve"> </w:instrText>
      </w:r>
      <w:r w:rsidRPr="00F265EE">
        <w:rPr>
          <w:rFonts w:ascii="Times New Roman" w:hAnsi="Times New Roman" w:cs="Times New Roman"/>
          <w:i/>
        </w:rPr>
        <w:instrText>See</w:instrText>
      </w:r>
      <w:r w:rsidRPr="00F265EE">
        <w:rPr>
          <w:rFonts w:ascii="Times New Roman" w:hAnsi="Times New Roman" w:cs="Times New Roman"/>
        </w:rPr>
        <w:instrText xml:space="preserve"> ALTRETAMINE"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AMANTADINE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AMANTADINE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AMBENONIUM CHLORIDE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AMBENONIUM CHLORIDE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AMBRISENTAN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AMBRISENTAN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AMBUCETAMIDE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AMBUCETAMIDE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AMBUTONIUM BROMIDE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AMBUTONIUM BROMIDE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AA2CE8"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AMCINONIDE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AMCINONIDE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1F5590" w:rsidRPr="00F265EE" w:rsidRDefault="001F5590" w:rsidP="00DF71EC">
      <w:pPr>
        <w:pStyle w:val="schedbody"/>
        <w:spacing w:line="240" w:lineRule="auto"/>
        <w:rPr>
          <w:rFonts w:ascii="Times New Roman" w:hAnsi="Times New Roman" w:cs="Times New Roman"/>
          <w:lang w:val="en-GB"/>
        </w:rPr>
      </w:pPr>
    </w:p>
    <w:p w:rsidR="006A30CD" w:rsidRPr="00F265EE" w:rsidRDefault="006A30C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AMETHOCAINE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AMETHOCAINE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634262" w:rsidRPr="00F265EE" w:rsidRDefault="00634262" w:rsidP="00DF71EC">
      <w:pPr>
        <w:pStyle w:val="ChapterHeading"/>
        <w:spacing w:line="240" w:lineRule="auto"/>
        <w:jc w:val="left"/>
        <w:rPr>
          <w:rFonts w:ascii="Times New Roman" w:hAnsi="Times New Roman" w:cs="Times New Roman"/>
          <w:sz w:val="20"/>
          <w:szCs w:val="20"/>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lastRenderedPageBreak/>
        <w:tab/>
        <w:t>(a)</w:t>
      </w:r>
      <w:r w:rsidRPr="00F265EE">
        <w:rPr>
          <w:rFonts w:ascii="Times New Roman" w:hAnsi="Times New Roman" w:cs="Times New Roman"/>
          <w:lang w:val="en-GB"/>
        </w:rPr>
        <w:tab/>
        <w:t>when included in Schedule 2; or</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lang w:val="en-GB"/>
        </w:rPr>
        <w:tab/>
        <w:t>(b)</w:t>
      </w:r>
      <w:r w:rsidRPr="00F265EE">
        <w:rPr>
          <w:rFonts w:ascii="Times New Roman" w:hAnsi="Times New Roman" w:cs="Times New Roman"/>
          <w:lang w:val="en-GB"/>
        </w:rPr>
        <w:tab/>
        <w:t>in dermal preparations containing 2 per cent or less of total local anaesthetic substances.</w:t>
      </w:r>
    </w:p>
    <w:p w:rsidR="00831F1F" w:rsidRPr="00F265EE" w:rsidRDefault="00831F1F" w:rsidP="00DF71EC">
      <w:pPr>
        <w:pStyle w:val="ChapterHeading"/>
        <w:spacing w:line="240" w:lineRule="auto"/>
        <w:jc w:val="left"/>
        <w:rPr>
          <w:rFonts w:ascii="Times New Roman" w:hAnsi="Times New Roman" w:cs="Times New Roman"/>
          <w:sz w:val="20"/>
          <w:szCs w:val="20"/>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AMIFOSTINE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AMIFOSTINE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AMIKACIN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AMIKACIN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AMILORIDE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AMILORIDE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AMINOCAPROIC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AMINOCAPROIC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77147" w:rsidRPr="00F265EE" w:rsidRDefault="00477147"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AMINOGLUTETHIMIDE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AMINOGLUTETHIMIDE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1D5EF1" w:rsidRPr="00F265EE" w:rsidRDefault="001D5EF1"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5-AMINOLEVULINIC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5-AMINOLEVULINIC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1D5EF1" w:rsidRPr="00F265EE" w:rsidRDefault="001D5EF1"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AMINOMETRADINE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AMINOMETRADINE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AMINOPHENAZONE (amidopyrine</w:t>
      </w:r>
      <w:r w:rsidR="00A3108F" w:rsidRPr="00F265EE">
        <w:rPr>
          <w:rFonts w:ascii="Times New Roman" w:hAnsi="Times New Roman" w:cs="Times New Roman"/>
          <w:lang w:val="en-GB"/>
        </w:rPr>
        <w:fldChar w:fldCharType="begin"/>
      </w:r>
      <w:r w:rsidR="00931E3D" w:rsidRPr="00F265EE">
        <w:rPr>
          <w:rFonts w:ascii="Times New Roman" w:hAnsi="Times New Roman" w:cs="Times New Roman"/>
        </w:rPr>
        <w:instrText xml:space="preserve"> XE "</w:instrText>
      </w:r>
      <w:r w:rsidR="00931E3D" w:rsidRPr="00F265EE">
        <w:rPr>
          <w:rFonts w:ascii="Times New Roman" w:hAnsi="Times New Roman" w:cs="Times New Roman"/>
          <w:lang w:val="en-GB"/>
        </w:rPr>
        <w:instrText>AMINOPHENAZONE (amidopyrine</w:instrText>
      </w:r>
      <w:r w:rsidR="00931E3D"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amidopyrine</w:instrText>
      </w:r>
      <w:r w:rsidR="0016728D" w:rsidRPr="00F265EE">
        <w:rPr>
          <w:rFonts w:ascii="Times New Roman" w:hAnsi="Times New Roman" w:cs="Times New Roman"/>
          <w:caps/>
          <w:lang w:val="en-GB"/>
        </w:rPr>
        <w:instrText xml:space="preserve"> </w:instrText>
      </w:r>
      <w:r w:rsidR="0016728D" w:rsidRPr="00F265EE">
        <w:rPr>
          <w:rFonts w:ascii="Times New Roman" w:hAnsi="Times New Roman" w:cs="Times New Roman"/>
          <w:i/>
          <w:lang w:val="en-GB"/>
        </w:rPr>
        <w:instrText>See</w:instrText>
      </w:r>
      <w:r w:rsidR="0016728D" w:rsidRPr="00F265EE">
        <w:rPr>
          <w:rFonts w:ascii="Times New Roman" w:hAnsi="Times New Roman" w:cs="Times New Roman"/>
          <w:i/>
          <w:caps/>
          <w:lang w:val="en-GB"/>
        </w:rPr>
        <w:instrText xml:space="preserve"> </w:instrText>
      </w:r>
      <w:r w:rsidR="0016728D" w:rsidRPr="00F265EE">
        <w:rPr>
          <w:rFonts w:ascii="Times New Roman" w:hAnsi="Times New Roman" w:cs="Times New Roman"/>
          <w:lang w:val="en-GB"/>
        </w:rPr>
        <w:instrText>AMINOPHENAZONE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and derivatives for the treatment of animals.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AMINOPHYLLINE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AMINOPHYLLINE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3.</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AMINOPTERIN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AMINOPTERIN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4-AMINOPYRIDINE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4-AMINOPYRIDINE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therapeutic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AMINOREX</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AMINOREX</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AMINOSALICYLIC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AMINOSALICYLIC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tabs>
          <w:tab w:val="clear" w:pos="624"/>
          <w:tab w:val="clear" w:pos="1134"/>
          <w:tab w:val="clear" w:pos="1871"/>
          <w:tab w:val="clear" w:pos="2154"/>
          <w:tab w:val="clear" w:pos="2494"/>
          <w:tab w:val="clear" w:pos="3005"/>
          <w:tab w:val="clear" w:pos="3969"/>
          <w:tab w:val="left" w:pos="720"/>
          <w:tab w:val="left" w:pos="1440"/>
        </w:tabs>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AMIODARONE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AMIODARONE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AMIPHENAZOLE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AMIPHENAZOLE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AMISOMETRADINE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AMISOMETRADINE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AMISULPRIDE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AMISULPRIDE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AMITRIPTYLINE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AMITRIPTYLINE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AMLODIPINE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AMLODIPINE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AMMI VISNAGA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AMMI VISNAGA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AMMONIUM BROMIDE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AMMONIUM BROMIDE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therapeutic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AMODIAQUINE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AMODIAQUINE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AMOROLFINE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"AMOROLFINE"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included in Schedule 2; or</w:t>
      </w:r>
    </w:p>
    <w:p w:rsidR="00831F1F" w:rsidRPr="00F265EE" w:rsidRDefault="00831F1F" w:rsidP="00DF71EC">
      <w:pPr>
        <w:pStyle w:val="schedindenta"/>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for the treatment of tinea pedis.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AMOXAPINE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AMOXAPINE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AMOXYCILLIN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AMOXYCILLIN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6A30CD" w:rsidRPr="00F265EE" w:rsidRDefault="006A30CD" w:rsidP="00DF71EC">
      <w:pPr>
        <w:pStyle w:val="ChapterHeading"/>
        <w:spacing w:line="240" w:lineRule="auto"/>
        <w:jc w:val="left"/>
        <w:rPr>
          <w:rFonts w:ascii="Times New Roman" w:hAnsi="Times New Roman" w:cs="Times New Roman"/>
          <w:sz w:val="20"/>
          <w:szCs w:val="20"/>
          <w:lang w:val="en-GB"/>
        </w:rPr>
      </w:pPr>
    </w:p>
    <w:p w:rsidR="006A30CD" w:rsidRPr="00F265EE" w:rsidRDefault="006A30C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AMPHOMYCIN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AMPHOMYCIN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AMPHOTERICIN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AMPHOTERICIN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77147" w:rsidRPr="00F265EE" w:rsidRDefault="00477147"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AMPICILLIN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AMPICILLIN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AMPRENAVIR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AMPRENAVIR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AMRINONE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AMRINONE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AMSACRINE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AMSACRINE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AMYL NITRITE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AMYL NITRITE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AMYLOBARBITONE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AMYLOBARBITONE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packed and labelled for injection.</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AMYLOCAINE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AMYLOCAINE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ANABOLIC STEROIDAL AGENTS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ANABOLIC STEROIDAL AGENTS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ANAGRELIDE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ANAGRELIDE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ANAKINRA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ANAKINRA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ANASTROZOLE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ANASTROZOLE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ANCESTIM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ANCESTIM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ANCROD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ANCROD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and its immunoglobulin antidote.</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ANECORTAVE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"ANECORTAVE"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ANDROGENIC STEROIDAL AGENTS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ANDROGENIC STEROIDAL AGENTS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ANDROISOXAZOLE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ANDROISOXAZOLE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 ANDROSTANOLONE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"ANDROSTANOLONE" </w:instrText>
      </w:r>
      <w:r w:rsidR="00A3108F" w:rsidRPr="00F265EE">
        <w:rPr>
          <w:rFonts w:ascii="Times New Roman" w:hAnsi="Times New Roman" w:cs="Times New Roman"/>
          <w:lang w:val="en-GB"/>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 ANDROSTENEDIOL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"ANDROSTENEDIOL" </w:instrText>
      </w:r>
      <w:r w:rsidR="00A3108F" w:rsidRPr="00F265EE">
        <w:rPr>
          <w:rFonts w:ascii="Times New Roman" w:hAnsi="Times New Roman" w:cs="Times New Roman"/>
          <w:lang w:val="en-GB"/>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 ANDROSTENEDIONE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"ANDROSTENEDIONE" </w:instrText>
      </w:r>
      <w:r w:rsidR="00A3108F" w:rsidRPr="00F265EE">
        <w:rPr>
          <w:rFonts w:ascii="Times New Roman" w:hAnsi="Times New Roman" w:cs="Times New Roman"/>
          <w:lang w:val="en-GB"/>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ANGIOTENSIN 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"ANGIOTENSIN AMIDE" </w:instrText>
      </w:r>
      <w:r w:rsidR="00A3108F" w:rsidRPr="00F265EE">
        <w:rPr>
          <w:rFonts w:ascii="Times New Roman" w:hAnsi="Times New Roman" w:cs="Times New Roman"/>
          <w:lang w:val="en-GB"/>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ANIDULAFUNGIN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"ANIDULAFUNGIN"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ANISTREPLASE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ANISTREPLASE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15610C"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ANTAZOLINE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ANTAZOLINE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w:t>
      </w:r>
    </w:p>
    <w:p w:rsidR="0015610C" w:rsidRPr="00F265EE" w:rsidRDefault="0015610C">
      <w:pPr>
        <w:rPr>
          <w:color w:val="000000"/>
          <w:sz w:val="20"/>
          <w:szCs w:val="20"/>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ANTIBIOTIC SUBSTANCES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ANTIBIOTIC SUBSTANCES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separately specified in these Schedules; or</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nisin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nisin</w:instrText>
      </w:r>
      <w:r w:rsidR="0016728D" w:rsidRPr="00F265EE">
        <w:rPr>
          <w:rFonts w:ascii="Times New Roman" w:hAnsi="Times New Roman" w:cs="Times New Roman"/>
          <w:caps/>
          <w:lang w:val="en-GB"/>
        </w:rPr>
        <w:instrText xml:space="preserve"> </w:instrText>
      </w:r>
      <w:r w:rsidR="004D4C05" w:rsidRPr="00F265EE">
        <w:rPr>
          <w:rFonts w:ascii="Times New Roman" w:hAnsi="Times New Roman" w:cs="Times New Roman"/>
          <w:i/>
          <w:lang w:val="en-GB"/>
        </w:rPr>
        <w:instrText>S</w:instrText>
      </w:r>
      <w:r w:rsidR="0016728D" w:rsidRPr="00F265EE">
        <w:rPr>
          <w:rFonts w:ascii="Times New Roman" w:hAnsi="Times New Roman" w:cs="Times New Roman"/>
          <w:i/>
          <w:lang w:val="en-GB"/>
        </w:rPr>
        <w:instrText xml:space="preserve">ee also </w:instrText>
      </w:r>
      <w:r w:rsidR="0016728D" w:rsidRPr="00F265EE">
        <w:rPr>
          <w:rFonts w:ascii="Times New Roman" w:hAnsi="Times New Roman" w:cs="Times New Roman"/>
          <w:caps/>
          <w:lang w:val="en-GB"/>
        </w:rPr>
        <w:instrText>ANTIBIOTIC SUBSTANCES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ANTIGENS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ANTIGENS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therapeutic use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separately specified in this Schedule.</w:t>
      </w:r>
    </w:p>
    <w:p w:rsidR="006A30CD" w:rsidRPr="00F265EE" w:rsidRDefault="006A30CD" w:rsidP="00DF71EC">
      <w:pPr>
        <w:pStyle w:val="schedbody"/>
        <w:spacing w:line="240" w:lineRule="auto"/>
        <w:rPr>
          <w:rFonts w:ascii="Times New Roman" w:hAnsi="Times New Roman" w:cs="Times New Roman"/>
          <w:lang w:val="en-GB"/>
        </w:rPr>
      </w:pPr>
    </w:p>
    <w:p w:rsidR="006A30CD" w:rsidRPr="00F265EE" w:rsidRDefault="006A30C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ANTIHISTAMINES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ANTIHISTAMINES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2 or 3; or</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when separately specified in this Schedule.</w:t>
      </w:r>
    </w:p>
    <w:p w:rsidR="00090DDD" w:rsidRPr="00F265EE" w:rsidRDefault="00090DDD" w:rsidP="00DF71EC">
      <w:pPr>
        <w:pStyle w:val="schedindenta"/>
        <w:spacing w:line="240" w:lineRule="auto"/>
        <w:rPr>
          <w:rFonts w:ascii="Times New Roman" w:hAnsi="Times New Roman" w:cs="Times New Roman"/>
          <w:lang w:val="en-GB"/>
        </w:rPr>
      </w:pPr>
    </w:p>
    <w:p w:rsidR="00831F1F" w:rsidRPr="00F265EE" w:rsidRDefault="00831F1F" w:rsidP="003C63E7">
      <w:pPr>
        <w:pStyle w:val="schedbody"/>
        <w:spacing w:line="240" w:lineRule="auto"/>
        <w:ind w:left="630" w:hanging="630"/>
        <w:rPr>
          <w:rFonts w:ascii="Times New Roman" w:hAnsi="Times New Roman" w:cs="Times New Roman"/>
        </w:rPr>
      </w:pPr>
      <w:r w:rsidRPr="00F265EE">
        <w:rPr>
          <w:rFonts w:ascii="Times New Roman" w:hAnsi="Times New Roman" w:cs="Times New Roman"/>
        </w:rPr>
        <w:lastRenderedPageBreak/>
        <w:t>ANTIMONY</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"ANTIMONY"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therapeutic use </w:t>
      </w:r>
      <w:r w:rsidRPr="00F265EE">
        <w:rPr>
          <w:rFonts w:ascii="Times New Roman" w:hAnsi="Times New Roman" w:cs="Times New Roman"/>
          <w:b/>
          <w:bCs/>
        </w:rPr>
        <w:t>except</w:t>
      </w:r>
      <w:r w:rsidRPr="00F265EE">
        <w:rPr>
          <w:rFonts w:ascii="Times New Roman" w:hAnsi="Times New Roman" w:cs="Times New Roman"/>
        </w:rPr>
        <w:t xml:space="preserve"> when separately specified in these Schedules.</w:t>
      </w:r>
    </w:p>
    <w:p w:rsidR="00090DDD" w:rsidRPr="00F265EE" w:rsidRDefault="00090DDD" w:rsidP="00DF71EC">
      <w:pPr>
        <w:pStyle w:val="schedbody"/>
        <w:spacing w:line="240" w:lineRule="auto"/>
        <w:ind w:left="0" w:firstLine="0"/>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ANTISERA (immunosera</w:t>
      </w:r>
      <w:r w:rsidR="00A3108F" w:rsidRPr="00F265EE">
        <w:rPr>
          <w:rFonts w:ascii="Times New Roman" w:hAnsi="Times New Roman" w:cs="Times New Roman"/>
          <w:lang w:val="en-GB"/>
        </w:rPr>
        <w:fldChar w:fldCharType="begin"/>
      </w:r>
      <w:r w:rsidR="00931E3D" w:rsidRPr="00F265EE">
        <w:rPr>
          <w:rFonts w:ascii="Times New Roman" w:hAnsi="Times New Roman" w:cs="Times New Roman"/>
        </w:rPr>
        <w:instrText xml:space="preserve"> XE "</w:instrText>
      </w:r>
      <w:r w:rsidR="00931E3D" w:rsidRPr="00F265EE">
        <w:rPr>
          <w:rFonts w:ascii="Times New Roman" w:hAnsi="Times New Roman" w:cs="Times New Roman"/>
          <w:lang w:val="en-GB"/>
        </w:rPr>
        <w:instrText>ANTISERA (immunosera</w:instrText>
      </w:r>
      <w:r w:rsidR="00931E3D"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immunosera</w:instrText>
      </w:r>
      <w:r w:rsidR="0016728D" w:rsidRPr="00F265EE">
        <w:rPr>
          <w:rFonts w:ascii="Times New Roman" w:hAnsi="Times New Roman" w:cs="Times New Roman"/>
        </w:rPr>
        <w:instrText xml:space="preserve"> </w:instrText>
      </w:r>
      <w:r w:rsidRPr="00F265EE">
        <w:rPr>
          <w:rFonts w:ascii="Times New Roman" w:hAnsi="Times New Roman" w:cs="Times New Roman"/>
          <w:i/>
        </w:rPr>
        <w:instrText>See</w:instrText>
      </w:r>
      <w:r w:rsidRPr="00F265EE">
        <w:rPr>
          <w:rFonts w:ascii="Times New Roman" w:hAnsi="Times New Roman" w:cs="Times New Roman"/>
        </w:rPr>
        <w:instrText xml:space="preserve"> ANTISERA"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use by injection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separately specified in these Schedules.</w:t>
      </w:r>
    </w:p>
    <w:p w:rsidR="00090DDD" w:rsidRPr="00F265EE" w:rsidRDefault="00090DDD" w:rsidP="00DF71EC">
      <w:pPr>
        <w:pStyle w:val="schedbody"/>
        <w:spacing w:line="240" w:lineRule="auto"/>
        <w:rPr>
          <w:rFonts w:ascii="Times New Roman" w:hAnsi="Times New Roman" w:cs="Times New Roman"/>
          <w:lang w:val="en-GB"/>
        </w:rPr>
      </w:pPr>
    </w:p>
    <w:p w:rsidR="00090DDD" w:rsidRPr="00F265EE" w:rsidRDefault="00090DD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APIXABAN</w:t>
      </w:r>
      <w:r w:rsidR="00A3108F" w:rsidRPr="00F265EE">
        <w:rPr>
          <w:rFonts w:ascii="Times New Roman" w:hAnsi="Times New Roman" w:cs="Times New Roman"/>
        </w:rPr>
        <w:fldChar w:fldCharType="begin"/>
      </w:r>
      <w:r w:rsidR="00756BF1" w:rsidRPr="00F265EE">
        <w:rPr>
          <w:rFonts w:ascii="Times New Roman" w:hAnsi="Times New Roman" w:cs="Times New Roman"/>
        </w:rPr>
        <w:instrText xml:space="preserve"> XE "APIXABAN" </w:instrText>
      </w:r>
      <w:r w:rsidR="00A3108F" w:rsidRPr="00F265EE">
        <w:rPr>
          <w:rFonts w:ascii="Times New Roman" w:hAnsi="Times New Roman" w:cs="Times New Roman"/>
        </w:rPr>
        <w:fldChar w:fldCharType="end"/>
      </w:r>
      <w:r w:rsidRPr="00F265EE">
        <w:rPr>
          <w:rFonts w:ascii="Times New Roman" w:hAnsi="Times New Roman" w:cs="Times New Roman"/>
          <w:lang w:val="en-GB"/>
        </w:rPr>
        <w:t>.</w:t>
      </w:r>
    </w:p>
    <w:p w:rsidR="00090DDD" w:rsidRPr="00F265EE" w:rsidRDefault="00090DDD"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APOCYNUM spp</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APOCYNUM spp</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90DDD" w:rsidRPr="00F265EE" w:rsidRDefault="00090DDD"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APOMORPHINE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APOMORPHINE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90DDD" w:rsidRPr="00F265EE" w:rsidRDefault="00090DDD"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APRACLONIDINE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APRACLONIDINE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90DDD" w:rsidRPr="00F265EE" w:rsidRDefault="00090DDD"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APRAMYCIN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APRAMYCIN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90DDD" w:rsidRPr="00F265EE" w:rsidRDefault="00090DDD"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APREPITANT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APREPITANT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90DDD" w:rsidRPr="00F265EE" w:rsidRDefault="00090DDD"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APRONAL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APRONAL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90DDD" w:rsidRPr="00F265EE" w:rsidRDefault="00090DDD"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APROTININ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APROTININ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90DDD" w:rsidRPr="00F265EE" w:rsidRDefault="00090DDD"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ARECOLINE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ARECOLINE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90DDD" w:rsidRPr="00F265EE" w:rsidRDefault="00090DDD"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ARIPIPRAZOLE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ARIPIPRAZOLE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90DDD" w:rsidRPr="00F265EE" w:rsidRDefault="00090DDD" w:rsidP="00DF71EC">
      <w:pPr>
        <w:pStyle w:val="schedbody"/>
        <w:spacing w:line="240" w:lineRule="auto"/>
        <w:rPr>
          <w:rFonts w:ascii="Times New Roman" w:hAnsi="Times New Roman" w:cs="Times New Roman"/>
          <w:spacing w:val="-2"/>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spacing w:val="-2"/>
          <w:lang w:val="en-GB"/>
        </w:rPr>
        <w:t>ARSENIC</w:t>
      </w:r>
      <w:r w:rsidR="00A3108F" w:rsidRPr="00F265EE">
        <w:rPr>
          <w:rFonts w:ascii="Times New Roman" w:hAnsi="Times New Roman" w:cs="Times New Roman"/>
          <w:spacing w:val="-2"/>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spacing w:val="-2"/>
          <w:lang w:val="en-GB"/>
        </w:rPr>
        <w:instrText>ARSENIC</w:instrText>
      </w:r>
      <w:r w:rsidRPr="00F265EE">
        <w:rPr>
          <w:rFonts w:ascii="Times New Roman" w:hAnsi="Times New Roman" w:cs="Times New Roman"/>
        </w:rPr>
        <w:instrText xml:space="preserve">" </w:instrText>
      </w:r>
      <w:r w:rsidR="00A3108F" w:rsidRPr="00F265EE">
        <w:rPr>
          <w:rFonts w:ascii="Times New Roman" w:hAnsi="Times New Roman" w:cs="Times New Roman"/>
          <w:spacing w:val="-2"/>
          <w:lang w:val="en-GB"/>
        </w:rPr>
        <w:fldChar w:fldCharType="end"/>
      </w:r>
      <w:r w:rsidRPr="00F265EE">
        <w:rPr>
          <w:rFonts w:ascii="Times New Roman" w:hAnsi="Times New Roman" w:cs="Times New Roman"/>
          <w:spacing w:val="-2"/>
          <w:lang w:val="en-GB"/>
        </w:rPr>
        <w:t xml:space="preserve"> for human therapeutic use </w:t>
      </w:r>
      <w:r w:rsidRPr="00F265EE">
        <w:rPr>
          <w:rFonts w:ascii="Times New Roman" w:hAnsi="Times New Roman" w:cs="Times New Roman"/>
          <w:b/>
          <w:bCs/>
          <w:spacing w:val="-2"/>
          <w:lang w:val="en-GB"/>
        </w:rPr>
        <w:t>except</w:t>
      </w:r>
      <w:r w:rsidRPr="00F265EE">
        <w:rPr>
          <w:rFonts w:ascii="Times New Roman" w:hAnsi="Times New Roman" w:cs="Times New Roman"/>
          <w:spacing w:val="-2"/>
          <w:lang w:val="en-GB"/>
        </w:rPr>
        <w:t xml:space="preserve"> when separately specified in these Schedules.</w:t>
      </w:r>
    </w:p>
    <w:p w:rsidR="00090DDD" w:rsidRPr="00F265EE" w:rsidRDefault="00090DDD"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ARTEMETHER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ARTEMETHER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90DDD" w:rsidRPr="00F265EE" w:rsidRDefault="00090DDD"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ARTICAINE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"ARTICAINE"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090DDD" w:rsidRPr="00F265EE" w:rsidRDefault="00090DDD" w:rsidP="00DF71EC">
      <w:pPr>
        <w:pStyle w:val="schedbody"/>
        <w:spacing w:line="240" w:lineRule="auto"/>
        <w:rPr>
          <w:rFonts w:ascii="Times New Roman" w:hAnsi="Times New Roman" w:cs="Times New Roman"/>
        </w:rPr>
      </w:pPr>
    </w:p>
    <w:p w:rsidR="0015610C" w:rsidRPr="00F265EE" w:rsidRDefault="0076028E" w:rsidP="005F6E8D">
      <w:pPr>
        <w:pStyle w:val="schedbody"/>
        <w:spacing w:line="240" w:lineRule="auto"/>
        <w:rPr>
          <w:rFonts w:ascii="Times New Roman" w:hAnsi="Times New Roman" w:cs="Times New Roman"/>
        </w:rPr>
      </w:pPr>
      <w:r w:rsidRPr="00F265EE">
        <w:rPr>
          <w:rFonts w:ascii="Times New Roman" w:hAnsi="Times New Roman" w:cs="Times New Roman"/>
        </w:rPr>
        <w:t>ASENAPINE.</w:t>
      </w:r>
    </w:p>
    <w:p w:rsidR="0015610C" w:rsidRPr="00F265EE" w:rsidRDefault="0015610C">
      <w:pPr>
        <w:rPr>
          <w:color w:val="000000"/>
          <w:sz w:val="20"/>
          <w:szCs w:val="20"/>
          <w:lang w:val="en-US"/>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ASPIRIN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"ASPIRIN"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p>
    <w:p w:rsidR="00090DDD" w:rsidRPr="00F265EE" w:rsidRDefault="00090DDD" w:rsidP="00DF71EC">
      <w:pPr>
        <w:pStyle w:val="schedbody"/>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combined with caffeine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caffeine</w:instrText>
      </w:r>
      <w:r w:rsidR="0016728D" w:rsidRPr="00F265EE">
        <w:rPr>
          <w:rFonts w:ascii="Times New Roman" w:hAnsi="Times New Roman" w:cs="Times New Roman"/>
          <w:caps/>
          <w:lang w:val="en-GB"/>
        </w:rPr>
        <w:instrText xml:space="preserve"> </w:instrText>
      </w:r>
      <w:r w:rsidR="00D44F4F" w:rsidRPr="00F265EE">
        <w:rPr>
          <w:rFonts w:ascii="Times New Roman" w:hAnsi="Times New Roman" w:cs="Times New Roman"/>
          <w:i/>
          <w:lang w:val="en-GB"/>
        </w:rPr>
        <w:instrText xml:space="preserve">See </w:instrText>
      </w:r>
      <w:r w:rsidR="00D44F4F" w:rsidRPr="00F265EE">
        <w:rPr>
          <w:rFonts w:ascii="Times New Roman" w:hAnsi="Times New Roman" w:cs="Times New Roman"/>
          <w:caps/>
          <w:lang w:val="en-GB"/>
        </w:rPr>
        <w:instrText>ASPIRIN (</w:instrText>
      </w:r>
      <w:r w:rsidR="0016728D" w:rsidRPr="00F265EE">
        <w:rPr>
          <w:rFonts w:ascii="Times New Roman" w:hAnsi="Times New Roman" w:cs="Times New Roman"/>
          <w:caps/>
          <w:lang w:val="en-GB"/>
        </w:rPr>
        <w:instrText xml:space="preserve">+ </w:instrText>
      </w:r>
      <w:r w:rsidR="003C63E7" w:rsidRPr="00F265EE">
        <w:rPr>
          <w:rFonts w:ascii="Times New Roman" w:hAnsi="Times New Roman" w:cs="Times New Roman"/>
          <w:lang w:val="en-GB"/>
        </w:rPr>
        <w:instrText>caffeine</w:instrText>
      </w:r>
      <w:r w:rsidR="00D44F4F" w:rsidRPr="00F265EE">
        <w:rPr>
          <w:rFonts w:ascii="Times New Roman" w:hAnsi="Times New Roman" w:cs="Times New Roman"/>
          <w:caps/>
          <w:lang w:val="en-GB"/>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paracetamol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paracetamol</w:instrText>
      </w:r>
      <w:r w:rsidR="0016728D" w:rsidRPr="00F265EE">
        <w:rPr>
          <w:rFonts w:ascii="Times New Roman" w:hAnsi="Times New Roman" w:cs="Times New Roman"/>
          <w:caps/>
        </w:rPr>
        <w:instrText xml:space="preserve"> </w:instrText>
      </w:r>
      <w:r w:rsidR="00D44F4F" w:rsidRPr="00F265EE">
        <w:rPr>
          <w:rFonts w:ascii="Times New Roman" w:hAnsi="Times New Roman" w:cs="Times New Roman"/>
          <w:i/>
          <w:lang w:val="en-GB"/>
        </w:rPr>
        <w:instrText xml:space="preserve">See also </w:instrText>
      </w:r>
      <w:r w:rsidR="00D44F4F" w:rsidRPr="00F265EE">
        <w:rPr>
          <w:rFonts w:ascii="Times New Roman" w:hAnsi="Times New Roman" w:cs="Times New Roman"/>
          <w:caps/>
          <w:lang w:val="en-GB"/>
        </w:rPr>
        <w:instrText xml:space="preserve">ASPIRIN (+ </w:instrText>
      </w:r>
      <w:r w:rsidR="003C63E7" w:rsidRPr="00F265EE">
        <w:rPr>
          <w:rFonts w:ascii="Times New Roman" w:hAnsi="Times New Roman" w:cs="Times New Roman"/>
          <w:lang w:val="en-GB"/>
        </w:rPr>
        <w:instrText>paracetamol</w:instrText>
      </w:r>
      <w:r w:rsidR="00D44F4F" w:rsidRPr="00F265EE">
        <w:rPr>
          <w:rFonts w:ascii="Times New Roman" w:hAnsi="Times New Roman" w:cs="Times New Roman"/>
          <w:caps/>
          <w:lang w:val="en-GB"/>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or salicylamide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salicylamide</w:instrText>
      </w:r>
      <w:r w:rsidR="0016728D" w:rsidRPr="00F265EE">
        <w:rPr>
          <w:rFonts w:ascii="Times New Roman" w:hAnsi="Times New Roman" w:cs="Times New Roman"/>
          <w:caps/>
          <w:lang w:val="en-GB"/>
        </w:rPr>
        <w:instrText xml:space="preserve"> </w:instrText>
      </w:r>
      <w:r w:rsidR="00D44F4F" w:rsidRPr="00F265EE">
        <w:rPr>
          <w:rFonts w:ascii="Times New Roman" w:hAnsi="Times New Roman" w:cs="Times New Roman"/>
          <w:i/>
          <w:lang w:val="en-GB"/>
        </w:rPr>
        <w:instrText xml:space="preserve">See also </w:instrText>
      </w:r>
      <w:r w:rsidR="00D44F4F" w:rsidRPr="00F265EE">
        <w:rPr>
          <w:rFonts w:ascii="Times New Roman" w:hAnsi="Times New Roman" w:cs="Times New Roman"/>
          <w:caps/>
          <w:lang w:val="en-GB"/>
        </w:rPr>
        <w:instrText>ASPIRIN (+</w:instrText>
      </w:r>
      <w:r w:rsidR="003C63E7" w:rsidRPr="00F265EE">
        <w:rPr>
          <w:rFonts w:ascii="Times New Roman" w:hAnsi="Times New Roman" w:cs="Times New Roman"/>
          <w:caps/>
          <w:lang w:val="en-GB"/>
        </w:rPr>
        <w:instrText xml:space="preserve"> </w:instrText>
      </w:r>
      <w:r w:rsidR="003C63E7" w:rsidRPr="00F265EE">
        <w:rPr>
          <w:rFonts w:ascii="Times New Roman" w:hAnsi="Times New Roman" w:cs="Times New Roman"/>
          <w:lang w:val="en-GB"/>
        </w:rPr>
        <w:instrText>salicylamide</w:instrText>
      </w:r>
      <w:r w:rsidR="00D44F4F" w:rsidRPr="00F265EE">
        <w:rPr>
          <w:rFonts w:ascii="Times New Roman" w:hAnsi="Times New Roman" w:cs="Times New Roman"/>
          <w:caps/>
          <w:lang w:val="en-GB"/>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or any derivative of these substances; or</w:t>
      </w:r>
    </w:p>
    <w:p w:rsidR="00090DDD" w:rsidRPr="00F265EE" w:rsidRDefault="00090DDD"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for injection.</w:t>
      </w:r>
    </w:p>
    <w:p w:rsidR="00090DDD" w:rsidRPr="00F265EE" w:rsidRDefault="00090DDD"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ASTEMIZOLE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ASTEMIZOLE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90DDD" w:rsidRPr="00F265EE" w:rsidRDefault="00090DDD"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ATAMESTANE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ATAMESTANE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90DDD" w:rsidRPr="00F265EE" w:rsidRDefault="00090DDD"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ATAZANAVIR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ATAZANAVIR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90DDD" w:rsidRPr="00F265EE" w:rsidRDefault="00090DDD"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ATENOLOL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ATENOLOL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90DDD" w:rsidRPr="00F265EE" w:rsidRDefault="00090DDD"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ATIPAMEZOLE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ATIPAMEZOLE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90DDD" w:rsidRPr="00F265EE" w:rsidRDefault="00090DDD"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ATOMOXETINE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ATOMOXETINE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90DDD" w:rsidRPr="00F265EE" w:rsidRDefault="00090DDD"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ATORVASTATIN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ATORVASTATIN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90DDD" w:rsidRPr="00F265EE" w:rsidRDefault="00090DDD"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ATOSIBAN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"ATOSIBAN"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ATOVAQUONE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ATOVAQUONE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ATRACURIUM BESYLATE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ATRACURIUM BESYLATE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6A30CD" w:rsidRPr="00F265EE" w:rsidRDefault="006A30CD" w:rsidP="00DF71EC">
      <w:pPr>
        <w:pStyle w:val="schedbody"/>
        <w:spacing w:line="240" w:lineRule="auto"/>
        <w:rPr>
          <w:rFonts w:ascii="Times New Roman" w:hAnsi="Times New Roman" w:cs="Times New Roman"/>
          <w:lang w:val="en-GB"/>
        </w:rPr>
      </w:pPr>
    </w:p>
    <w:p w:rsidR="006A30CD" w:rsidRPr="00F265EE" w:rsidRDefault="006A30C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ATROPA BELLADONNA (belladonna</w:t>
      </w:r>
      <w:r w:rsidR="00A3108F" w:rsidRPr="00F265EE">
        <w:rPr>
          <w:rFonts w:ascii="Times New Roman" w:hAnsi="Times New Roman" w:cs="Times New Roman"/>
          <w:lang w:val="en-GB"/>
        </w:rPr>
        <w:fldChar w:fldCharType="begin"/>
      </w:r>
      <w:r w:rsidR="00931E3D" w:rsidRPr="00F265EE">
        <w:rPr>
          <w:rFonts w:ascii="Times New Roman" w:hAnsi="Times New Roman" w:cs="Times New Roman"/>
        </w:rPr>
        <w:instrText xml:space="preserve"> XE "</w:instrText>
      </w:r>
      <w:r w:rsidR="00931E3D" w:rsidRPr="00F265EE">
        <w:rPr>
          <w:rFonts w:ascii="Times New Roman" w:hAnsi="Times New Roman" w:cs="Times New Roman"/>
          <w:lang w:val="en-GB"/>
        </w:rPr>
        <w:instrText>ATROPA BELLADONNA (belladonna</w:instrText>
      </w:r>
      <w:r w:rsidR="00931E3D"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belladonna</w:instrText>
      </w:r>
      <w:r w:rsidR="0016728D" w:rsidRPr="00F265EE">
        <w:rPr>
          <w:rFonts w:ascii="Times New Roman" w:hAnsi="Times New Roman" w:cs="Times New Roman"/>
          <w:caps/>
          <w:lang w:val="en-GB"/>
        </w:rPr>
        <w:instrText xml:space="preserve"> </w:instrText>
      </w:r>
      <w:r w:rsidRPr="00F265EE">
        <w:rPr>
          <w:rFonts w:ascii="Times New Roman" w:hAnsi="Times New Roman" w:cs="Times New Roman"/>
          <w:i/>
        </w:rPr>
        <w:instrText>See</w:instrText>
      </w:r>
      <w:r w:rsidRPr="00F265EE">
        <w:rPr>
          <w:rFonts w:ascii="Times New Roman" w:hAnsi="Times New Roman" w:cs="Times New Roman"/>
        </w:rPr>
        <w:instrText xml:space="preserve"> ATROPA BELLADONNA"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w:t>
      </w:r>
    </w:p>
    <w:p w:rsidR="006A30CD" w:rsidRPr="00F265EE" w:rsidRDefault="006A30CD"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ATROPINE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ATROPINE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w:t>
      </w:r>
    </w:p>
    <w:p w:rsidR="00831F1F" w:rsidRPr="00F265EE" w:rsidRDefault="00831F1F" w:rsidP="00DF71EC">
      <w:pPr>
        <w:pStyle w:val="ChapterHeading"/>
        <w:spacing w:line="240" w:lineRule="auto"/>
        <w:rPr>
          <w:rFonts w:ascii="Times New Roman" w:hAnsi="Times New Roman" w:cs="Times New Roman"/>
          <w:sz w:val="20"/>
          <w:szCs w:val="20"/>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ATROPINE METHONITRATE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ATROPINE METHONITRATE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AURANOFIN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AURANOFIN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AUROTHIOMALATE SODIUM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AUROTHIOMALATE SODIUM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AVILAMYCIN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AVILAMYCIN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animal feed premixes containing 15 per cent or less of avilamycin activity; or</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animal feeds containing 50 mg/kg or less of avilamycin activity.</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AVIPTADIL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AVIPTADIL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006D5" w:rsidRPr="00F265EE" w:rsidRDefault="008006D5" w:rsidP="008006D5">
      <w:pPr>
        <w:pStyle w:val="schedbody"/>
        <w:spacing w:line="240" w:lineRule="auto"/>
        <w:rPr>
          <w:rFonts w:ascii="Times New Roman" w:hAnsi="Times New Roman" w:cs="Times New Roman"/>
          <w:lang w:val="en-GB"/>
        </w:rPr>
      </w:pPr>
    </w:p>
    <w:p w:rsidR="008006D5" w:rsidRPr="00F265EE" w:rsidRDefault="008006D5" w:rsidP="008006D5">
      <w:pPr>
        <w:pStyle w:val="schedbody"/>
        <w:spacing w:line="240" w:lineRule="auto"/>
        <w:rPr>
          <w:rFonts w:ascii="Times New Roman" w:hAnsi="Times New Roman" w:cs="Times New Roman"/>
        </w:rPr>
      </w:pPr>
      <w:r w:rsidRPr="00F265EE">
        <w:rPr>
          <w:rFonts w:ascii="Times New Roman" w:hAnsi="Times New Roman" w:cs="Times New Roman"/>
        </w:rPr>
        <w:t>AXITINIB</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"AXITINIB"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1F5590" w:rsidRPr="00F265EE" w:rsidRDefault="001F5590" w:rsidP="008006D5">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AVOPARCIN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AVOPARCIN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AZACITIDINE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"AZACITIDINE"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AZACYCLONOL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AZACYCLONOL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AZAPERONE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AZAPERONE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AZAPROPAZONE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AZAPROPAZONE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AZARIBINE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AZARIBINE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AZATADINE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AZATADINE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3.</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AZATHIOPRINE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AZATHIOPRINE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AZELAIC ACID</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AZELAIC ACID</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included in Schedule 2; or</w:t>
      </w:r>
    </w:p>
    <w:p w:rsidR="00831F1F" w:rsidRPr="00F265EE" w:rsidRDefault="00831F1F" w:rsidP="00DF71EC">
      <w:pPr>
        <w:pStyle w:val="schedindenta"/>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containing 1 per cent or less of azelaic acid for non-human use.</w:t>
      </w:r>
    </w:p>
    <w:p w:rsidR="00831F1F" w:rsidRPr="00F265EE" w:rsidRDefault="00831F1F" w:rsidP="00DF71EC">
      <w:pPr>
        <w:pStyle w:val="schedbody"/>
        <w:spacing w:line="240" w:lineRule="auto"/>
        <w:ind w:left="0" w:firstLine="0"/>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AZELASTINE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AZELASTINE</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b/>
          <w:bCs/>
        </w:rPr>
        <w:t xml:space="preserve"> except</w:t>
      </w:r>
      <w:r w:rsidRPr="00F265EE">
        <w:rPr>
          <w:rFonts w:ascii="Times New Roman" w:hAnsi="Times New Roman" w:cs="Times New Roman"/>
        </w:rPr>
        <w:t xml:space="preserve"> when included in Schedule 2.</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AZITHROMYCIN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AZITHROMYCIN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AZLOCILLIN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AZLOCILLIN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AZTREONAM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AZTREONAM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BACAMPICILLIN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BACAMPICILLIN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BACITRACIN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BACITRACIN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BACLOFEN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BACLOFEN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BALSALAZIDE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BALSALAZIDE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BAMBERMYCIN (flavophospholipol)</w:t>
      </w:r>
      <w:r w:rsidR="00A3108F" w:rsidRPr="00F265EE">
        <w:rPr>
          <w:rFonts w:ascii="Times New Roman" w:hAnsi="Times New Roman" w:cs="Times New Roman"/>
          <w:lang w:val="en-GB"/>
        </w:rPr>
        <w:fldChar w:fldCharType="begin"/>
      </w:r>
      <w:r w:rsidR="003C63E7" w:rsidRPr="00F265EE">
        <w:rPr>
          <w:rFonts w:ascii="Times New Roman" w:hAnsi="Times New Roman" w:cs="Times New Roman"/>
        </w:rPr>
        <w:instrText xml:space="preserve"> XE "</w:instrText>
      </w:r>
      <w:r w:rsidR="003C63E7" w:rsidRPr="00F265EE">
        <w:rPr>
          <w:rFonts w:ascii="Times New Roman" w:hAnsi="Times New Roman" w:cs="Times New Roman"/>
          <w:lang w:val="en-GB"/>
        </w:rPr>
        <w:instrText>BAMBERMYCIN (flavophospholipol</w:instrText>
      </w:r>
      <w:r w:rsidR="003C63E7"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3C63E7" w:rsidRPr="00F265EE">
        <w:rPr>
          <w:rFonts w:ascii="Times New Roman" w:hAnsi="Times New Roman" w:cs="Times New Roman"/>
        </w:rPr>
        <w:instrText xml:space="preserve"> XE "</w:instrText>
      </w:r>
      <w:r w:rsidR="003C63E7" w:rsidRPr="00F265EE">
        <w:rPr>
          <w:rFonts w:ascii="Times New Roman" w:hAnsi="Times New Roman" w:cs="Times New Roman"/>
          <w:caps/>
          <w:lang w:val="en-GB"/>
        </w:rPr>
        <w:instrText xml:space="preserve">flavophospholipol </w:instrText>
      </w:r>
      <w:r w:rsidR="003C63E7" w:rsidRPr="00F265EE">
        <w:rPr>
          <w:rFonts w:ascii="Times New Roman" w:hAnsi="Times New Roman" w:cs="Times New Roman"/>
          <w:i/>
          <w:lang w:val="en-GB"/>
        </w:rPr>
        <w:instrText xml:space="preserve">See </w:instrText>
      </w:r>
      <w:r w:rsidR="003C63E7" w:rsidRPr="00F265EE">
        <w:rPr>
          <w:rFonts w:ascii="Times New Roman" w:hAnsi="Times New Roman" w:cs="Times New Roman"/>
          <w:lang w:val="en-GB"/>
        </w:rPr>
        <w:instrText>BAMBERMYCIN</w:instrText>
      </w:r>
      <w:r w:rsidR="003C63E7" w:rsidRPr="00F265EE">
        <w:rPr>
          <w:rFonts w:ascii="Times New Roman" w:hAnsi="Times New Roman" w:cs="Times New Roman"/>
        </w:rPr>
        <w:instrText>"</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6A30CD" w:rsidRPr="00F265EE" w:rsidRDefault="006A30CD" w:rsidP="00DF71EC">
      <w:pPr>
        <w:pStyle w:val="schedbody"/>
        <w:spacing w:line="240" w:lineRule="auto"/>
        <w:rPr>
          <w:rFonts w:ascii="Times New Roman" w:hAnsi="Times New Roman" w:cs="Times New Roman"/>
          <w:lang w:val="en-GB"/>
        </w:rPr>
      </w:pPr>
    </w:p>
    <w:p w:rsidR="006A30CD" w:rsidRPr="00F265EE" w:rsidRDefault="006A30C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6; or</w:t>
      </w:r>
    </w:p>
    <w:p w:rsidR="006A30CD" w:rsidRPr="00F265EE" w:rsidRDefault="006A30CD" w:rsidP="00DF71EC">
      <w:pPr>
        <w:pStyle w:val="schedbody"/>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animal feeds for growth promotion containing 50 mg/kg or less of antibiotic substances.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BAMBUTEROL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BAMBUTEROL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BAMETHAN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BAMETHAN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BAMIPINE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BAMIPINE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BARBITURATES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BARBITURATES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separately specified in these Schedules.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BASILIXIMAB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BASILIXIMAB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BAZEDOXIFENE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BAZEDOXIFENE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BECAPLERMIN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BECAPLERMIN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BECLAMIDE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BECLAMIDE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BECLOMETHASONE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"BECLOMETHASONE"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w:t>
      </w:r>
    </w:p>
    <w:p w:rsidR="0076028E" w:rsidRPr="00F265EE" w:rsidRDefault="0076028E" w:rsidP="00DF71EC">
      <w:pPr>
        <w:pStyle w:val="schedbody"/>
        <w:spacing w:line="240" w:lineRule="auto"/>
        <w:rPr>
          <w:rFonts w:ascii="Times New Roman" w:hAnsi="Times New Roman" w:cs="Times New Roman"/>
          <w:lang w:val="en-GB"/>
        </w:rPr>
      </w:pPr>
    </w:p>
    <w:p w:rsidR="008E4E86" w:rsidRPr="00F265EE" w:rsidRDefault="008E4E86"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BELATACEPT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BELATACEPT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E4E86" w:rsidRPr="00F265EE" w:rsidRDefault="008E4E86" w:rsidP="00DF71EC">
      <w:pPr>
        <w:pStyle w:val="schedbody"/>
        <w:spacing w:line="240" w:lineRule="auto"/>
        <w:rPr>
          <w:rFonts w:ascii="Times New Roman" w:hAnsi="Times New Roman" w:cs="Times New Roman"/>
          <w:lang w:val="en-GB"/>
        </w:rPr>
      </w:pPr>
    </w:p>
    <w:p w:rsidR="0076028E" w:rsidRPr="00F265EE" w:rsidRDefault="0076028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BELIMUMAB</w:t>
      </w:r>
      <w:r w:rsidR="00A3108F" w:rsidRPr="00F265EE">
        <w:rPr>
          <w:rFonts w:ascii="Times New Roman" w:hAnsi="Times New Roman" w:cs="Times New Roman"/>
          <w:lang w:val="en-GB"/>
        </w:rPr>
        <w:fldChar w:fldCharType="begin"/>
      </w:r>
      <w:r w:rsidR="00AD71A0" w:rsidRPr="00F265EE">
        <w:rPr>
          <w:rFonts w:ascii="Times New Roman" w:hAnsi="Times New Roman" w:cs="Times New Roman"/>
        </w:rPr>
        <w:instrText xml:space="preserve"> XE "</w:instrText>
      </w:r>
      <w:r w:rsidR="00AD71A0" w:rsidRPr="00F265EE">
        <w:rPr>
          <w:rFonts w:ascii="Times New Roman" w:hAnsi="Times New Roman" w:cs="Times New Roman"/>
          <w:lang w:val="en-GB"/>
        </w:rPr>
        <w:instrText>BELIMUMAB</w:instrText>
      </w:r>
      <w:r w:rsidR="00AD71A0"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BEMEGRIDE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BEMEGRIDE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BENACTYZINE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BENACTYZINE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BENAZEPRIL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BENAZEPRIL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BENDROFLUAZIDE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BENDROFLUAZIDE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BENETHAMINE PENICILLIN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BENETHAMINE PENICILLIN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BENORYLATE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BENORYLATE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BENOXAPROFEN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BENOXAPROFEN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BENPERIDOL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BENPERIDOL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BENSERAZIDE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BENSERAZIDE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BENZATHINE PENICILLIN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BENZATHINE PENICILLIN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BENZHEXOL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BENZHEXOL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BENZILONIUM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BENZILONIUM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B55D83">
      <w:pPr>
        <w:pStyle w:val="schedbody"/>
        <w:spacing w:line="240" w:lineRule="auto"/>
        <w:ind w:left="0" w:firstLine="0"/>
        <w:rPr>
          <w:rFonts w:ascii="Times New Roman" w:hAnsi="Times New Roman" w:cs="Times New Roman"/>
          <w:lang w:val="en-GB"/>
        </w:rPr>
      </w:pPr>
      <w:r w:rsidRPr="00F265EE">
        <w:rPr>
          <w:rFonts w:ascii="Times New Roman" w:hAnsi="Times New Roman" w:cs="Times New Roman"/>
          <w:lang w:val="en-GB"/>
        </w:rPr>
        <w:t>BENZOCAINE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BENZOCAINE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2;</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dermal preparations containing 2 per cent or less of total local anaesthetic substances; or</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in lozenges containing 30 mg or less of total local anaesthetic substances</w:t>
      </w:r>
      <w:r w:rsidR="0016728D" w:rsidRPr="00F265EE">
        <w:rPr>
          <w:rFonts w:ascii="Times New Roman" w:hAnsi="Times New Roman" w:cs="Times New Roman"/>
          <w:lang w:val="en-GB"/>
        </w:rPr>
        <w:t xml:space="preserve"> </w:t>
      </w:r>
      <w:r w:rsidRPr="00F265EE">
        <w:rPr>
          <w:rFonts w:ascii="Times New Roman" w:hAnsi="Times New Roman" w:cs="Times New Roman"/>
          <w:lang w:val="en-GB"/>
        </w:rPr>
        <w:t>per dosage unit.</w:t>
      </w:r>
    </w:p>
    <w:p w:rsidR="006A30CD" w:rsidRPr="00F265EE" w:rsidRDefault="006A30CD" w:rsidP="00DF71EC">
      <w:pPr>
        <w:pStyle w:val="schedindenta"/>
        <w:spacing w:line="240" w:lineRule="auto"/>
        <w:rPr>
          <w:rFonts w:ascii="Times New Roman" w:hAnsi="Times New Roman" w:cs="Times New Roman"/>
          <w:lang w:val="en-GB"/>
        </w:rPr>
      </w:pPr>
    </w:p>
    <w:p w:rsidR="006A30CD" w:rsidRPr="00F265EE" w:rsidRDefault="006A30C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BENZODIAZEPINE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BENZODIAZEPINE DERIVATIVES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derivatives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separately specified in these Schedules.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BENZOYL PEROXIDE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BENZOYL PEROXIDE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human therapeutic use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2; or</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indenta"/>
        <w:spacing w:line="240" w:lineRule="auto"/>
        <w:ind w:hanging="509"/>
        <w:rPr>
          <w:rFonts w:ascii="Times New Roman" w:hAnsi="Times New Roman" w:cs="Times New Roman"/>
          <w:lang w:val="en-GB"/>
        </w:rPr>
      </w:pPr>
      <w:r w:rsidRPr="00F265EE">
        <w:rPr>
          <w:rFonts w:ascii="Times New Roman" w:hAnsi="Times New Roman" w:cs="Times New Roman"/>
          <w:lang w:val="en-GB"/>
        </w:rPr>
        <w:lastRenderedPageBreak/>
        <w:t>(b)</w:t>
      </w:r>
      <w:r w:rsidRPr="00F265EE">
        <w:rPr>
          <w:rFonts w:ascii="Times New Roman" w:hAnsi="Times New Roman" w:cs="Times New Roman"/>
          <w:lang w:val="en-GB"/>
        </w:rPr>
        <w:tab/>
        <w:t>in preparations for external use containing 5 per cent or less of benzoyl peroxide</w:t>
      </w:r>
      <w:r w:rsidR="00FD75F0"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BENZPHETAMINE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"BENZPHETAMINE"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A046D3" w:rsidRPr="00F265EE" w:rsidRDefault="00A046D3" w:rsidP="00DF71EC">
      <w:pPr>
        <w:pStyle w:val="schedindenta"/>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BENZTHIAZIDE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BENZTHIAZIDE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BENZTROPINE (benzatropine)</w:t>
      </w:r>
      <w:r w:rsidR="00A3108F" w:rsidRPr="00F265EE">
        <w:rPr>
          <w:rFonts w:ascii="Times New Roman" w:hAnsi="Times New Roman" w:cs="Times New Roman"/>
          <w:lang w:val="en-GB"/>
        </w:rPr>
        <w:fldChar w:fldCharType="begin"/>
      </w:r>
      <w:r w:rsidR="00BF72DF" w:rsidRPr="00F265EE">
        <w:rPr>
          <w:rFonts w:ascii="Times New Roman" w:hAnsi="Times New Roman" w:cs="Times New Roman"/>
        </w:rPr>
        <w:instrText xml:space="preserve"> XE "</w:instrText>
      </w:r>
      <w:r w:rsidR="00BF72DF" w:rsidRPr="00F265EE">
        <w:rPr>
          <w:rFonts w:ascii="Times New Roman" w:hAnsi="Times New Roman" w:cs="Times New Roman"/>
          <w:lang w:val="en-GB"/>
        </w:rPr>
        <w:instrText>BENZTROPINE (benzatropine</w:instrText>
      </w:r>
      <w:r w:rsidR="00BF72DF"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BF72DF" w:rsidRPr="00F265EE">
        <w:rPr>
          <w:rFonts w:ascii="Times New Roman" w:hAnsi="Times New Roman" w:cs="Times New Roman"/>
        </w:rPr>
        <w:instrText xml:space="preserve"> XE "</w:instrText>
      </w:r>
      <w:r w:rsidR="00BF72DF" w:rsidRPr="00F265EE">
        <w:rPr>
          <w:rFonts w:ascii="Times New Roman" w:hAnsi="Times New Roman" w:cs="Times New Roman"/>
          <w:caps/>
          <w:lang w:val="en-GB"/>
        </w:rPr>
        <w:instrText>benzatropine</w:instrText>
      </w:r>
      <w:r w:rsidR="00BF72DF" w:rsidRPr="00F265EE">
        <w:rPr>
          <w:rFonts w:ascii="Times New Roman" w:hAnsi="Times New Roman" w:cs="Times New Roman"/>
        </w:rPr>
        <w:instrText xml:space="preserve"> </w:instrText>
      </w:r>
      <w:r w:rsidR="00BF72DF" w:rsidRPr="00F265EE">
        <w:rPr>
          <w:rFonts w:ascii="Times New Roman" w:hAnsi="Times New Roman" w:cs="Times New Roman"/>
          <w:i/>
        </w:rPr>
        <w:instrText>See</w:instrText>
      </w:r>
      <w:r w:rsidR="00BF72DF" w:rsidRPr="00F265EE">
        <w:rPr>
          <w:rFonts w:ascii="Times New Roman" w:hAnsi="Times New Roman" w:cs="Times New Roman"/>
        </w:rPr>
        <w:instrText xml:space="preserve"> BENZTROPINE"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BENZYDAMINE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"BENZYDAMINE"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included in Schedule 2; or</w:t>
      </w:r>
    </w:p>
    <w:p w:rsidR="00831F1F" w:rsidRPr="00F265EE" w:rsidRDefault="00831F1F" w:rsidP="00DF71EC">
      <w:pPr>
        <w:pStyle w:val="schedindenta"/>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for dermal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BENZYLPENICILLIN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BENZYLPENICILLIN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BEPRIDIL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BEPRIDIL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BERACTANT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BERACTANT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006D5" w:rsidRPr="00F265EE" w:rsidRDefault="008006D5" w:rsidP="008006D5">
      <w:pPr>
        <w:pStyle w:val="schedbody"/>
        <w:spacing w:line="240" w:lineRule="auto"/>
        <w:rPr>
          <w:rFonts w:ascii="Times New Roman" w:hAnsi="Times New Roman" w:cs="Times New Roman"/>
          <w:lang w:val="en-GB"/>
        </w:rPr>
      </w:pPr>
    </w:p>
    <w:p w:rsidR="0015610C" w:rsidRPr="00F265EE" w:rsidRDefault="002A6FDB" w:rsidP="008006D5">
      <w:pPr>
        <w:pStyle w:val="BodyText"/>
        <w:spacing w:after="0"/>
        <w:ind w:left="0" w:firstLine="0"/>
        <w:rPr>
          <w:sz w:val="20"/>
          <w:szCs w:val="20"/>
        </w:rPr>
      </w:pPr>
      <w:r w:rsidRPr="007A047F">
        <w:rPr>
          <w:sz w:val="20"/>
          <w:szCs w:val="20"/>
        </w:rPr>
        <w:t>BESIFLOXACINE.</w:t>
      </w: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BETAHISTINE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BETAHISTINE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BETAMETHASONE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BETAMETHASONE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BETAXOLOL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BETAXOLOL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BETHANECHOL CHLORIDE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BETHANECHOL CHLORIDE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BETHANIDINE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BETHANIDINE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BEVACIZUMAB</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"BEVACIZUMAB"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BEVANTOLOL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BEVANTOLOL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BEXAROTENE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BEXAROTENE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BEZAFIBRATE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BEZAFIBRATE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15610C" w:rsidRPr="00F265EE" w:rsidRDefault="00831F1F" w:rsidP="005F6E8D">
      <w:pPr>
        <w:pStyle w:val="part1indent15"/>
        <w:spacing w:line="240" w:lineRule="auto"/>
        <w:jc w:val="left"/>
        <w:rPr>
          <w:rFonts w:ascii="Times New Roman" w:hAnsi="Times New Roman" w:cs="Times New Roman"/>
          <w:lang w:val="en-GB"/>
        </w:rPr>
      </w:pPr>
      <w:r w:rsidRPr="00F265EE">
        <w:rPr>
          <w:rFonts w:ascii="Times New Roman" w:hAnsi="Times New Roman" w:cs="Times New Roman"/>
          <w:lang w:val="en-GB"/>
        </w:rPr>
        <w:t>BICALUTAMIDE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BICALUTAMIDE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D94688" w:rsidRPr="00F265EE" w:rsidRDefault="00D94688"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BIFONAZOLE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"BIFONAZOLE"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included in Schedule 2;</w:t>
      </w:r>
    </w:p>
    <w:p w:rsidR="00831F1F" w:rsidRPr="00F265EE" w:rsidRDefault="00831F1F" w:rsidP="00DF71EC">
      <w:pPr>
        <w:pStyle w:val="schedindenta"/>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for dermal use containing 1 per cent or less of bifonazole for the treatment of the scalp; or</w:t>
      </w:r>
    </w:p>
    <w:p w:rsidR="00831F1F" w:rsidRPr="00F265EE" w:rsidRDefault="00831F1F" w:rsidP="00DF71EC">
      <w:pPr>
        <w:pStyle w:val="schedindenta"/>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preparations for dermal use for the treatment of tinea pedis.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BIMATOPROST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BIMATOPROST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046D3" w:rsidRPr="00F265EE" w:rsidRDefault="00A046D3" w:rsidP="00DF71EC">
      <w:pPr>
        <w:pStyle w:val="schedbody"/>
        <w:spacing w:line="240" w:lineRule="auto"/>
        <w:rPr>
          <w:rFonts w:ascii="Times New Roman" w:hAnsi="Times New Roman" w:cs="Times New Roman"/>
          <w:lang w:val="en-GB"/>
        </w:rPr>
      </w:pPr>
    </w:p>
    <w:p w:rsidR="006A30CD" w:rsidRPr="00F265EE" w:rsidRDefault="006A30C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BIPERIDEN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BIPERIDEN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6A30CD" w:rsidRPr="00F265EE" w:rsidRDefault="006A30C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BISMUTH COMPOUNDS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BISMUTH COMPOUNDS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cosmetic use,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831F1F" w:rsidRPr="00F265EE" w:rsidRDefault="00831F1F" w:rsidP="00DF71EC">
      <w:pPr>
        <w:pStyle w:val="ChapterHeading"/>
        <w:spacing w:line="240" w:lineRule="auto"/>
        <w:rPr>
          <w:rFonts w:ascii="Times New Roman" w:hAnsi="Times New Roman" w:cs="Times New Roman"/>
          <w:sz w:val="20"/>
          <w:szCs w:val="20"/>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rPr>
        <w:tab/>
        <w:t>(a)</w:t>
      </w:r>
      <w:r w:rsidRPr="00F265EE">
        <w:rPr>
          <w:rFonts w:ascii="Times New Roman" w:hAnsi="Times New Roman" w:cs="Times New Roman"/>
        </w:rPr>
        <w:tab/>
        <w:t>bismuth citrate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00931E3D" w:rsidRPr="00F265EE">
        <w:rPr>
          <w:rFonts w:ascii="Times New Roman" w:hAnsi="Times New Roman" w:cs="Times New Roman"/>
        </w:rPr>
        <w:instrText>BISMUTH CITRATE</w:instrText>
      </w:r>
      <w:r w:rsidR="0016728D" w:rsidRPr="00F265EE">
        <w:rPr>
          <w:rFonts w:ascii="Times New Roman" w:hAnsi="Times New Roman" w:cs="Times New Roman"/>
        </w:rPr>
        <w:instrText xml:space="preserve"> </w:instrText>
      </w:r>
      <w:r w:rsidR="0016728D" w:rsidRPr="00F265EE">
        <w:rPr>
          <w:rFonts w:ascii="Times New Roman" w:hAnsi="Times New Roman" w:cs="Times New Roman"/>
          <w:i/>
        </w:rPr>
        <w:instrText>See</w:instrText>
      </w:r>
      <w:r w:rsidR="001D5AC3" w:rsidRPr="00F265EE">
        <w:rPr>
          <w:rFonts w:ascii="Times New Roman" w:hAnsi="Times New Roman" w:cs="Times New Roman"/>
        </w:rPr>
        <w:instrText xml:space="preserve"> BISMUTH COMPOUND</w:instrText>
      </w:r>
      <w:r w:rsidR="0016728D" w:rsidRPr="00F265EE">
        <w:rPr>
          <w:rFonts w:ascii="Times New Roman" w:hAnsi="Times New Roman" w:cs="Times New Roman"/>
        </w:rPr>
        <w:instrText>S</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when incorporated in hair colourant preparations in concentrations of 0.5 </w:t>
      </w:r>
      <w:r w:rsidRPr="00F265EE">
        <w:rPr>
          <w:rFonts w:ascii="Times New Roman" w:hAnsi="Times New Roman" w:cs="Times New Roman"/>
          <w:lang w:val="en-GB"/>
        </w:rPr>
        <w:t>per or less; or</w:t>
      </w:r>
    </w:p>
    <w:p w:rsidR="00AA1335" w:rsidRPr="00F265EE" w:rsidRDefault="00AA1335"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lang w:val="en-GB"/>
        </w:rPr>
        <w:tab/>
        <w:t>(b)</w:t>
      </w:r>
      <w:r w:rsidRPr="00F265EE">
        <w:rPr>
          <w:rFonts w:ascii="Times New Roman" w:hAnsi="Times New Roman" w:cs="Times New Roman"/>
          <w:lang w:val="en-GB"/>
        </w:rPr>
        <w:tab/>
        <w:t>bismuth oxychloride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00931E3D" w:rsidRPr="00F265EE">
        <w:rPr>
          <w:rFonts w:ascii="Times New Roman" w:hAnsi="Times New Roman" w:cs="Times New Roman"/>
          <w:lang w:val="en-GB"/>
        </w:rPr>
        <w:instrText>BISMUTH OXYCHLORIDE</w:instrText>
      </w:r>
      <w:r w:rsidR="0016728D" w:rsidRPr="00F265EE">
        <w:rPr>
          <w:rFonts w:ascii="Times New Roman" w:hAnsi="Times New Roman" w:cs="Times New Roman"/>
          <w:lang w:val="en-GB"/>
        </w:rPr>
        <w:instrText xml:space="preserve"> </w:instrText>
      </w:r>
      <w:r w:rsidR="0016728D" w:rsidRPr="00F265EE">
        <w:rPr>
          <w:rFonts w:ascii="Times New Roman" w:hAnsi="Times New Roman" w:cs="Times New Roman"/>
          <w:i/>
          <w:lang w:val="en-GB"/>
        </w:rPr>
        <w:instrText xml:space="preserve">See </w:instrText>
      </w:r>
      <w:r w:rsidR="0016728D" w:rsidRPr="00F265EE">
        <w:rPr>
          <w:rFonts w:ascii="Times New Roman" w:hAnsi="Times New Roman" w:cs="Times New Roman"/>
          <w:lang w:val="en-GB"/>
        </w:rPr>
        <w:instrText>BISMUTH COMPOUNDS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r w:rsidRPr="00F265EE">
        <w:rPr>
          <w:rFonts w:ascii="Times New Roman" w:hAnsi="Times New Roman" w:cs="Times New Roman"/>
        </w:rPr>
        <w:t xml:space="preserve"> </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BISMUTH COMPOUNDS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BISMUTH COMPOUNDS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therapeutic use,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bismuth formic iodide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bismuth formic iodide</w:instrText>
      </w:r>
      <w:r w:rsidR="0016728D" w:rsidRPr="00F265EE">
        <w:rPr>
          <w:rFonts w:ascii="Times New Roman" w:hAnsi="Times New Roman" w:cs="Times New Roman"/>
          <w:caps/>
          <w:lang w:val="en-GB"/>
        </w:rPr>
        <w:instrText xml:space="preserve"> </w:instrText>
      </w:r>
      <w:r w:rsidR="0016728D" w:rsidRPr="00F265EE">
        <w:rPr>
          <w:rFonts w:ascii="Times New Roman" w:hAnsi="Times New Roman" w:cs="Times New Roman"/>
          <w:i/>
        </w:rPr>
        <w:instrText>See</w:instrText>
      </w:r>
      <w:r w:rsidR="006809A5" w:rsidRPr="00F265EE">
        <w:rPr>
          <w:rFonts w:ascii="Times New Roman" w:hAnsi="Times New Roman" w:cs="Times New Roman"/>
        </w:rPr>
        <w:instrText xml:space="preserve"> BISMUTH COMPOUND</w:instrText>
      </w:r>
      <w:r w:rsidR="0016728D" w:rsidRPr="00F265EE">
        <w:rPr>
          <w:rFonts w:ascii="Times New Roman" w:hAnsi="Times New Roman" w:cs="Times New Roman"/>
        </w:rPr>
        <w:instrText>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or bismuth subiodide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bismuth subiodide</w:instrText>
      </w:r>
      <w:r w:rsidR="0016728D" w:rsidRPr="00F265EE">
        <w:rPr>
          <w:rFonts w:ascii="Times New Roman" w:hAnsi="Times New Roman" w:cs="Times New Roman"/>
          <w:caps/>
          <w:lang w:val="en-GB"/>
        </w:rPr>
        <w:instrText xml:space="preserve"> </w:instrText>
      </w:r>
      <w:r w:rsidR="0016728D" w:rsidRPr="00F265EE">
        <w:rPr>
          <w:rFonts w:ascii="Times New Roman" w:hAnsi="Times New Roman" w:cs="Times New Roman"/>
          <w:i/>
        </w:rPr>
        <w:instrText>See</w:instrText>
      </w:r>
      <w:r w:rsidR="0016728D" w:rsidRPr="00F265EE">
        <w:rPr>
          <w:rFonts w:ascii="Times New Roman" w:hAnsi="Times New Roman" w:cs="Times New Roman"/>
        </w:rPr>
        <w:instrText xml:space="preserve"> BISMUT</w:instrText>
      </w:r>
      <w:r w:rsidR="006809A5" w:rsidRPr="00F265EE">
        <w:rPr>
          <w:rFonts w:ascii="Times New Roman" w:hAnsi="Times New Roman" w:cs="Times New Roman"/>
        </w:rPr>
        <w:instrText>H COMPOUND</w:instrText>
      </w:r>
      <w:r w:rsidR="0016728D" w:rsidRPr="00F265EE">
        <w:rPr>
          <w:rFonts w:ascii="Times New Roman" w:hAnsi="Times New Roman" w:cs="Times New Roman"/>
        </w:rPr>
        <w:instrText>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dusting powders containing 3 per cent or less of bismuth</w:t>
      </w:r>
      <w:r w:rsidR="00931E3D"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ind w:left="0" w:firstLine="0"/>
        <w:rPr>
          <w:rFonts w:ascii="Times New Roman" w:hAnsi="Times New Roman" w:cs="Times New Roman"/>
          <w:lang w:val="en-GB"/>
        </w:rPr>
      </w:pPr>
      <w:r w:rsidRPr="00F265EE">
        <w:rPr>
          <w:rFonts w:ascii="Times New Roman" w:hAnsi="Times New Roman" w:cs="Times New Roman"/>
          <w:lang w:val="en-GB"/>
        </w:rPr>
        <w:t>BISOPROLOL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BISOPROLOL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BIVALIRUDIN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BIVALIRUDIN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BLEOMYCIN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BLEOMYCIN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006D5" w:rsidRPr="00F265EE" w:rsidRDefault="008006D5" w:rsidP="008006D5">
      <w:pPr>
        <w:pStyle w:val="schedbody"/>
        <w:spacing w:line="240" w:lineRule="auto"/>
        <w:rPr>
          <w:rFonts w:ascii="Times New Roman" w:hAnsi="Times New Roman" w:cs="Times New Roman"/>
          <w:lang w:val="en-GB"/>
        </w:rPr>
      </w:pPr>
    </w:p>
    <w:p w:rsidR="008006D5" w:rsidRPr="00F265EE" w:rsidRDefault="008006D5" w:rsidP="008006D5">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BOCEPREVIR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BOCEPREVIR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15610C" w:rsidRPr="00F265EE" w:rsidRDefault="0015610C" w:rsidP="008006D5">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BOLANDIOL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BOLANDIOL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BOLASTERONE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BOLASTERONE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BOLAZINE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BOLAZINE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BOLDENONE (dehydrotestosterone)</w:t>
      </w:r>
      <w:r w:rsidR="00A3108F" w:rsidRPr="00F265EE">
        <w:rPr>
          <w:rFonts w:ascii="Times New Roman" w:hAnsi="Times New Roman" w:cs="Times New Roman"/>
          <w:lang w:val="en-GB"/>
        </w:rPr>
        <w:fldChar w:fldCharType="begin"/>
      </w:r>
      <w:r w:rsidR="00BF72DF" w:rsidRPr="00F265EE">
        <w:rPr>
          <w:rFonts w:ascii="Times New Roman" w:hAnsi="Times New Roman" w:cs="Times New Roman"/>
        </w:rPr>
        <w:instrText xml:space="preserve"> XE "</w:instrText>
      </w:r>
      <w:r w:rsidR="00BF72DF" w:rsidRPr="00F265EE">
        <w:rPr>
          <w:rFonts w:ascii="Times New Roman" w:hAnsi="Times New Roman" w:cs="Times New Roman"/>
          <w:lang w:val="en-GB"/>
        </w:rPr>
        <w:instrText>BOLDENONE (dehydrotestosterone</w:instrText>
      </w:r>
      <w:r w:rsidR="00BF72DF"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BF72DF" w:rsidRPr="00F265EE">
        <w:rPr>
          <w:rFonts w:ascii="Times New Roman" w:hAnsi="Times New Roman" w:cs="Times New Roman"/>
        </w:rPr>
        <w:instrText xml:space="preserve"> XE "</w:instrText>
      </w:r>
      <w:r w:rsidR="00BF72DF" w:rsidRPr="00F265EE">
        <w:rPr>
          <w:rFonts w:ascii="Times New Roman" w:hAnsi="Times New Roman" w:cs="Times New Roman"/>
          <w:caps/>
          <w:lang w:val="en-GB"/>
        </w:rPr>
        <w:instrText>dehydrotestosterone</w:instrText>
      </w:r>
      <w:r w:rsidR="00BF72DF" w:rsidRPr="00F265EE">
        <w:rPr>
          <w:rFonts w:ascii="Times New Roman" w:hAnsi="Times New Roman" w:cs="Times New Roman"/>
        </w:rPr>
        <w:instrText xml:space="preserve"> </w:instrText>
      </w:r>
      <w:r w:rsidR="00BF72DF" w:rsidRPr="00F265EE">
        <w:rPr>
          <w:rFonts w:ascii="Times New Roman" w:hAnsi="Times New Roman" w:cs="Times New Roman"/>
          <w:i/>
        </w:rPr>
        <w:instrText>See</w:instrText>
      </w:r>
      <w:r w:rsidR="00BF72DF" w:rsidRPr="00F265EE">
        <w:rPr>
          <w:rFonts w:ascii="Times New Roman" w:hAnsi="Times New Roman" w:cs="Times New Roman"/>
        </w:rPr>
        <w:instrText xml:space="preserve"> BOLDENONE"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BOLENOL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BOLENOL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BOLMANTALATE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BOLMANTALATE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lang w:val="en-GB"/>
        </w:rPr>
        <w:t>BORON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BORON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rPr>
        <w:t>, including boric acid</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boric acid</w:instrText>
      </w:r>
      <w:r w:rsidR="0016728D" w:rsidRPr="00F265EE">
        <w:rPr>
          <w:rFonts w:ascii="Times New Roman" w:hAnsi="Times New Roman" w:cs="Times New Roman"/>
          <w:caps/>
        </w:rPr>
        <w:instrText xml:space="preserve"> </w:instrText>
      </w:r>
      <w:r w:rsidR="0016728D" w:rsidRPr="00F265EE">
        <w:rPr>
          <w:rFonts w:ascii="Times New Roman" w:hAnsi="Times New Roman" w:cs="Times New Roman"/>
          <w:i/>
        </w:rPr>
        <w:instrText xml:space="preserve">See also </w:instrText>
      </w:r>
      <w:r w:rsidR="0016728D" w:rsidRPr="00F265EE">
        <w:rPr>
          <w:rFonts w:ascii="Times New Roman" w:hAnsi="Times New Roman" w:cs="Times New Roman"/>
          <w:caps/>
        </w:rPr>
        <w:instrText>BORON</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and borax</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borax</w:instrText>
      </w:r>
      <w:r w:rsidR="0016728D" w:rsidRPr="00F265EE">
        <w:rPr>
          <w:rFonts w:ascii="Times New Roman" w:hAnsi="Times New Roman" w:cs="Times New Roman"/>
          <w:caps/>
        </w:rPr>
        <w:instrText xml:space="preserve"> </w:instrText>
      </w:r>
      <w:r w:rsidR="0016728D" w:rsidRPr="00F265EE">
        <w:rPr>
          <w:rFonts w:ascii="Times New Roman" w:hAnsi="Times New Roman" w:cs="Times New Roman"/>
          <w:i/>
        </w:rPr>
        <w:instrText xml:space="preserve">See also </w:instrText>
      </w:r>
      <w:r w:rsidR="0016728D" w:rsidRPr="00F265EE">
        <w:rPr>
          <w:rFonts w:ascii="Times New Roman" w:hAnsi="Times New Roman" w:cs="Times New Roman"/>
          <w:caps/>
        </w:rPr>
        <w:instrText>BORON</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human therapeutic use </w:t>
      </w:r>
      <w:r w:rsidRPr="00F265EE">
        <w:rPr>
          <w:rFonts w:ascii="Times New Roman" w:hAnsi="Times New Roman" w:cs="Times New Roman"/>
          <w:b/>
          <w:bCs/>
        </w:rPr>
        <w:t>except</w:t>
      </w:r>
      <w:r w:rsidRPr="00F265EE">
        <w:rPr>
          <w:rFonts w:ascii="Times New Roman" w:hAnsi="Times New Roman" w:cs="Times New Roman"/>
        </w:rPr>
        <w:t>:</w:t>
      </w:r>
    </w:p>
    <w:p w:rsidR="00831F1F" w:rsidRPr="00F265EE" w:rsidRDefault="00831F1F" w:rsidP="00DF71EC">
      <w:pPr>
        <w:pStyle w:val="schedindenta"/>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in preparations for internal use containing 6 mg or less of boron</w:t>
      </w:r>
      <w:r w:rsidR="00931E3D" w:rsidRPr="00F265EE">
        <w:rPr>
          <w:rFonts w:ascii="Times New Roman" w:hAnsi="Times New Roman" w:cs="Times New Roman"/>
        </w:rPr>
        <w:t xml:space="preserve"> </w:t>
      </w:r>
      <w:r w:rsidRPr="00F265EE">
        <w:rPr>
          <w:rFonts w:ascii="Times New Roman" w:hAnsi="Times New Roman" w:cs="Times New Roman"/>
        </w:rPr>
        <w:t>per recommended daily dose;</w:t>
      </w:r>
    </w:p>
    <w:p w:rsidR="00831F1F" w:rsidRPr="00F265EE" w:rsidRDefault="00831F1F" w:rsidP="00DF71EC">
      <w:pPr>
        <w:pStyle w:val="schedindenta"/>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for dermal use containing 0.35 per cent or less of boron, which are not for paediatric or antifungal use; or</w:t>
      </w:r>
    </w:p>
    <w:p w:rsidR="00831F1F" w:rsidRPr="00F265EE" w:rsidRDefault="00831F1F" w:rsidP="00DF71EC">
      <w:pPr>
        <w:pStyle w:val="schedindenta"/>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rPr>
        <w:tab/>
        <w:t>(c)</w:t>
      </w:r>
      <w:r w:rsidRPr="00F265EE">
        <w:rPr>
          <w:rFonts w:ascii="Times New Roman" w:hAnsi="Times New Roman" w:cs="Times New Roman"/>
        </w:rPr>
        <w:tab/>
        <w:t>when present as an excipient.</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BORTEZOMIB</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"BORTEZOMIB"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BOSENTAN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BOSENTAN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BOTULINUM TOXINS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BOTULINUM TOXINS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use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separately specified in these Schedules.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BRETYLIUM TOSYLATE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BRETYLIUM TOSYLATE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BRIMONIDINE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BRIMONIDINE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BRINZOLAMIDE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BRINZOLAMIDE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BROMAZEPAM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BROMAZEPAM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BROMIDES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BROMIDES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inorganic, for therapeutic use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separately specified in</w:t>
      </w: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these Schedules.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BROMOCRIPTINE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BROMOCRIPTINE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AA1335" w:rsidRPr="00F265EE" w:rsidRDefault="00AA133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BROMOFORM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BROMOFORM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therapeutic use.</w:t>
      </w:r>
    </w:p>
    <w:p w:rsidR="00AA1335" w:rsidRPr="00F265EE" w:rsidRDefault="00AA1335"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BROMPHENIRAMINE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"BROMPHENIRAMINE"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 or 3.</w:t>
      </w:r>
    </w:p>
    <w:p w:rsidR="00831F1F" w:rsidRPr="00F265EE" w:rsidRDefault="00831F1F" w:rsidP="00DF71EC">
      <w:pPr>
        <w:pStyle w:val="ChapterHeading"/>
        <w:spacing w:line="240" w:lineRule="auto"/>
        <w:rPr>
          <w:rFonts w:ascii="Times New Roman" w:hAnsi="Times New Roman" w:cs="Times New Roman"/>
          <w:sz w:val="20"/>
          <w:szCs w:val="20"/>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BROMVALETONE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BROMVALETONE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BRUGMANSIA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BRUGMANSIA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spp. </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BUCLIZINE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BUCLIZINE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3.</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BUDESONIDE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"BUDESONIDE"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BUFEXAMAC</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BUFEXAMAC</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preparations for dermal use containing 5 per cent or less of bufexamac; or</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suppositories.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BUMETANIDE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BUMETANIDE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BUPHENINE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BUPHENINE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763146" w:rsidRDefault="00763146" w:rsidP="00763146">
      <w:pPr>
        <w:rPr>
          <w:color w:val="000000"/>
          <w:sz w:val="20"/>
          <w:szCs w:val="20"/>
          <w:lang w:val="en-GB"/>
        </w:rPr>
      </w:pPr>
      <w:r w:rsidRPr="00763146">
        <w:rPr>
          <w:color w:val="000000"/>
          <w:sz w:val="20"/>
          <w:szCs w:val="20"/>
          <w:lang w:val="en-GB"/>
        </w:rPr>
        <w:t xml:space="preserve">BUPIVACAINE </w:t>
      </w:r>
      <w:r w:rsidRPr="007A047F">
        <w:rPr>
          <w:b/>
          <w:color w:val="000000"/>
          <w:sz w:val="20"/>
          <w:szCs w:val="20"/>
          <w:lang w:val="en-GB"/>
        </w:rPr>
        <w:t>except</w:t>
      </w:r>
      <w:r w:rsidRPr="00763146">
        <w:rPr>
          <w:color w:val="000000"/>
          <w:sz w:val="20"/>
          <w:szCs w:val="20"/>
          <w:lang w:val="en-GB"/>
        </w:rPr>
        <w:t xml:space="preserve"> when included in Schedule 5.</w:t>
      </w:r>
    </w:p>
    <w:p w:rsidR="00763146" w:rsidRPr="00763146" w:rsidRDefault="00763146" w:rsidP="00763146">
      <w:pPr>
        <w:rPr>
          <w:color w:val="000000"/>
          <w:sz w:val="20"/>
          <w:szCs w:val="20"/>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BUPROPION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BUPROPION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BUSERELIN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BUSERELIN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BUSPIRONE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BUSPIRONE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BUSULPHAN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BUSULPHAN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BUTACAINE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BUTACAINE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BUTOCONAZOLE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"BUTOCONAZOLE"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 xml:space="preserve"> when included in Schedule 3.</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BUTRACONAZOLE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"BUTRACONAZOLE"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BUTYL AMINOBENZOATE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BUTYL AMINOBENZOATE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dermal preparations containing 2 per cent or less of total local anaesthetic substances.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BUTYLCHLORAL HYDRATE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BUTYLCHLORAL HYDRATE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BUTYL NITRITE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BUTYL NITRITE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A103AE" w:rsidRPr="00F265EE" w:rsidRDefault="00A103A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CABAZITAXEL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CABAZITAXEL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103AE" w:rsidRPr="00F265EE" w:rsidRDefault="00A103AE"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CABERGOLINE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CABERGOLINE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CADMIUM</w:t>
      </w:r>
      <w:r w:rsidR="00931E3D" w:rsidRPr="00F265EE">
        <w:rPr>
          <w:rFonts w:ascii="Times New Roman" w:hAnsi="Times New Roman" w:cs="Times New Roman"/>
        </w:rPr>
        <w:t xml:space="preserve"> </w:t>
      </w:r>
      <w:r w:rsidRPr="00F265EE">
        <w:rPr>
          <w:rFonts w:ascii="Times New Roman" w:hAnsi="Times New Roman" w:cs="Times New Roman"/>
        </w:rPr>
        <w:t>COMPOUNDS</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"CADMIUM COMPOUNDS"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human therapeutic use.</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CALCIPOTRIOL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CALCIPOTRIOL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CALCITONIN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CALCITONIN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CALCITRIOL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CALCITRIOL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CALCIUM CARBIMIDE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CALCIUM CARBIMIDE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therapeutic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CALCIUM POLYSTYRENE SULPHONATE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CALCIUM POLYSTYRENE SULPHONATE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6A30CD" w:rsidRPr="00F265EE" w:rsidRDefault="006A30CD" w:rsidP="00DF71EC">
      <w:pPr>
        <w:pStyle w:val="schedbody"/>
        <w:spacing w:line="240" w:lineRule="auto"/>
        <w:rPr>
          <w:rFonts w:ascii="Times New Roman" w:hAnsi="Times New Roman" w:cs="Times New Roman"/>
          <w:lang w:val="en-GB"/>
        </w:rPr>
      </w:pPr>
    </w:p>
    <w:p w:rsidR="00AA1335" w:rsidRPr="00F265EE" w:rsidRDefault="00AA133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CALOTROPIS GIGANTEA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CALOTROPIS GIGANTEA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A1335" w:rsidRPr="00F265EE" w:rsidRDefault="00AA1335"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CALOTROPIS PROCERA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CALOTROPIS PROCERA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CALUSTERONE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CALUSTERONE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CAMPHORATED OIL</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"CAMPHORATED OIL"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therapeutic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CAMPHOTAMIDE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CAMPHOTAMIDE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D4597F" w:rsidRPr="00F265EE" w:rsidRDefault="00D4597F" w:rsidP="00D4597F">
      <w:pPr>
        <w:pStyle w:val="schedbody"/>
        <w:spacing w:line="240" w:lineRule="auto"/>
        <w:rPr>
          <w:rFonts w:ascii="Times New Roman" w:hAnsi="Times New Roman" w:cs="Times New Roman"/>
          <w:lang w:val="en-GB"/>
        </w:rPr>
      </w:pPr>
    </w:p>
    <w:p w:rsidR="00D4597F" w:rsidRPr="00F265EE" w:rsidRDefault="00D4597F" w:rsidP="00D4597F">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CANAGLIFLOZIN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CANAGLIFLOZIN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1F5590" w:rsidRPr="00F265EE" w:rsidRDefault="001F5590" w:rsidP="00D4597F">
      <w:pPr>
        <w:pStyle w:val="schedbody"/>
        <w:spacing w:line="240" w:lineRule="auto"/>
        <w:rPr>
          <w:rFonts w:ascii="Times New Roman" w:hAnsi="Times New Roman" w:cs="Times New Roman"/>
          <w:lang w:val="en-GB"/>
        </w:rPr>
      </w:pPr>
    </w:p>
    <w:p w:rsidR="00090DDD" w:rsidRPr="00F265EE" w:rsidRDefault="00090DDD" w:rsidP="00DF71EC">
      <w:pPr>
        <w:pStyle w:val="schedbody"/>
        <w:spacing w:line="240" w:lineRule="auto"/>
        <w:rPr>
          <w:rFonts w:ascii="Times New Roman" w:hAnsi="Times New Roman" w:cs="Times New Roman"/>
        </w:rPr>
      </w:pPr>
      <w:r w:rsidRPr="00F265EE">
        <w:rPr>
          <w:rFonts w:ascii="Times New Roman" w:hAnsi="Times New Roman" w:cs="Times New Roman"/>
          <w:lang w:val="en-GB"/>
        </w:rPr>
        <w:t>CANAKINUMAB</w:t>
      </w:r>
      <w:r w:rsidR="00A3108F" w:rsidRPr="00F265EE">
        <w:rPr>
          <w:rFonts w:ascii="Times New Roman" w:hAnsi="Times New Roman" w:cs="Times New Roman"/>
        </w:rPr>
        <w:fldChar w:fldCharType="begin"/>
      </w:r>
      <w:r w:rsidR="0080680B" w:rsidRPr="00F265EE">
        <w:rPr>
          <w:rFonts w:ascii="Times New Roman" w:hAnsi="Times New Roman" w:cs="Times New Roman"/>
        </w:rPr>
        <w:instrText xml:space="preserve"> XE "CANAKINUMAB" </w:instrText>
      </w:r>
      <w:r w:rsidR="00A3108F" w:rsidRPr="00F265EE">
        <w:rPr>
          <w:rFonts w:ascii="Times New Roman" w:hAnsi="Times New Roman" w:cs="Times New Roman"/>
        </w:rPr>
        <w:fldChar w:fldCharType="end"/>
      </w:r>
      <w:r w:rsidR="0080680B" w:rsidRPr="00F265EE">
        <w:rPr>
          <w:rFonts w:ascii="Times New Roman" w:hAnsi="Times New Roman" w:cs="Times New Roman"/>
        </w:rPr>
        <w:t>.</w:t>
      </w:r>
    </w:p>
    <w:p w:rsidR="0080680B" w:rsidRPr="00F265EE" w:rsidRDefault="0080680B"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CANDESARTAN CILEXETIL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CANDESARTAN CILEXETIL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CANDICIDIN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CANDICIDIN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CANINE TICK ANTI-SERUM.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CANINE TICK ANTI-SERUM.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CANTHARIDIN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CANTHARIDIN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CAPECITABINE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CAPECITABINE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CAPREOMYCIN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CAPREOMYCIN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CAPTODIAME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CAPTODIAME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CAPTOPRIL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CAPTOPRIL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CAPURIDE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CAPURIDE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CARAMIPHEN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CARAMIPHEN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CARBACHOL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CARBACHOL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CARBAMAZEPINE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CARBAMAZEPINE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CARBARYL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CARBARYL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therapeutic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CARBAZOCHROME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CARBAZOCHROME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CARBENICILLIN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CARBENICILLIN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CARBENOXOLONE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CARBENOXOLONE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internal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CARBETOCIN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CARBETOCIN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CARBIDOPA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CARBIDOPA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CARBIMAZOLE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CARBIMAZOLE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CARBOCROMEN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CARBOCROMEN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CARBOPLATIN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CARBOPLATIN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6A30CD" w:rsidRPr="00F265EE" w:rsidRDefault="006A30CD" w:rsidP="00DF71EC">
      <w:pPr>
        <w:pStyle w:val="schedbody"/>
        <w:spacing w:line="240" w:lineRule="auto"/>
        <w:rPr>
          <w:rFonts w:ascii="Times New Roman" w:hAnsi="Times New Roman" w:cs="Times New Roman"/>
          <w:lang w:val="en-GB"/>
        </w:rPr>
      </w:pPr>
    </w:p>
    <w:p w:rsidR="006A30CD" w:rsidRPr="00F265EE" w:rsidRDefault="006A30C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CARBOPROST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CARBOPROST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6A30CD" w:rsidRPr="00F265EE" w:rsidRDefault="006A30CD" w:rsidP="00DF71EC">
      <w:pPr>
        <w:pStyle w:val="schedbody"/>
        <w:spacing w:line="240" w:lineRule="auto"/>
        <w:rPr>
          <w:rFonts w:ascii="Times New Roman" w:hAnsi="Times New Roman" w:cs="Times New Roman"/>
          <w:lang w:val="en-GB"/>
        </w:rPr>
      </w:pPr>
    </w:p>
    <w:p w:rsidR="006A30CD" w:rsidRPr="00F265EE" w:rsidRDefault="006A30CD" w:rsidP="00DF71EC">
      <w:pPr>
        <w:pStyle w:val="schedbody"/>
        <w:spacing w:line="240" w:lineRule="auto"/>
        <w:rPr>
          <w:rFonts w:ascii="Times New Roman" w:hAnsi="Times New Roman" w:cs="Times New Roman"/>
        </w:rPr>
      </w:pPr>
      <w:r w:rsidRPr="00F265EE">
        <w:rPr>
          <w:rFonts w:ascii="Times New Roman" w:hAnsi="Times New Roman" w:cs="Times New Roman"/>
        </w:rPr>
        <w:t>CARBROMAL</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"CARBROMAL"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6A30CD" w:rsidRPr="00F265EE" w:rsidRDefault="006A30CD" w:rsidP="00DF71EC">
      <w:pPr>
        <w:pStyle w:val="schedbody"/>
        <w:spacing w:line="240" w:lineRule="auto"/>
        <w:rPr>
          <w:rFonts w:ascii="Times New Roman" w:hAnsi="Times New Roman" w:cs="Times New Roman"/>
        </w:rPr>
      </w:pPr>
    </w:p>
    <w:p w:rsidR="006A30CD" w:rsidRPr="00F265EE" w:rsidRDefault="006A30C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CARBUTAMIDE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CARBUTAMIDE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6A30CD" w:rsidRPr="00F265EE" w:rsidRDefault="006A30CD" w:rsidP="00DF71EC">
      <w:pPr>
        <w:pStyle w:val="schedbody"/>
        <w:spacing w:line="240" w:lineRule="auto"/>
        <w:rPr>
          <w:rFonts w:ascii="Times New Roman" w:hAnsi="Times New Roman" w:cs="Times New Roman"/>
          <w:lang w:val="en-GB"/>
        </w:rPr>
      </w:pPr>
    </w:p>
    <w:p w:rsidR="00AA1335" w:rsidRPr="00F265EE" w:rsidRDefault="00AA1335" w:rsidP="00DF71EC">
      <w:pPr>
        <w:pStyle w:val="schedbody"/>
        <w:spacing w:line="240" w:lineRule="auto"/>
        <w:rPr>
          <w:rFonts w:ascii="Times New Roman" w:hAnsi="Times New Roman" w:cs="Times New Roman"/>
        </w:rPr>
      </w:pPr>
      <w:r w:rsidRPr="00F265EE">
        <w:rPr>
          <w:rFonts w:ascii="Times New Roman" w:hAnsi="Times New Roman" w:cs="Times New Roman"/>
        </w:rPr>
        <w:t>CARBUTEROL</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"CARBUTEROL"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AA1335" w:rsidRPr="00F265EE" w:rsidRDefault="00AA1335"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CARINDACILLIN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CARINDACILLIN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CARISOPRODOL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CARISOPRODOL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CARMUSTINE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CARMUSTINE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CARNIDAZOLE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CARNIDAZOLE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CARPROFEN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CARPROFEN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CARVEDILOL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CARVEDILOL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CASPOFUNGIN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CASPOFUNGIN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CATHINE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CATHINE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A103AE" w:rsidRPr="00F265EE" w:rsidRDefault="00A103AE" w:rsidP="00DF71EC">
      <w:pPr>
        <w:pStyle w:val="schedbody"/>
        <w:spacing w:line="240" w:lineRule="auto"/>
        <w:rPr>
          <w:rFonts w:ascii="Times New Roman" w:hAnsi="Times New Roman" w:cs="Times New Roman"/>
        </w:rPr>
      </w:pPr>
      <w:r w:rsidRPr="00F265EE">
        <w:rPr>
          <w:rFonts w:ascii="Times New Roman" w:hAnsi="Times New Roman" w:cs="Times New Roman"/>
        </w:rPr>
        <w:t>CATUMAXOMAB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"CATUMAXOMAB" </w:instrText>
      </w:r>
      <w:r w:rsidR="00A3108F" w:rsidRPr="00F265EE">
        <w:rPr>
          <w:rFonts w:ascii="Times New Roman" w:hAnsi="Times New Roman" w:cs="Times New Roman"/>
          <w:lang w:val="en-GB"/>
        </w:rPr>
        <w:fldChar w:fldCharType="end"/>
      </w:r>
      <w:r w:rsidRPr="00F265EE">
        <w:rPr>
          <w:rFonts w:ascii="Times New Roman" w:hAnsi="Times New Roman" w:cs="Times New Roman"/>
        </w:rPr>
        <w:t>.</w:t>
      </w:r>
    </w:p>
    <w:p w:rsidR="00A103AE" w:rsidRPr="00F265EE" w:rsidRDefault="00A103AE"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CEFACETRILE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"CEFACETRILE"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CEFACLOR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CEFACLOR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CEFADROXIL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CEFADROXIL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CEFALORIDINE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"CEFALORIDINE"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CEFAMANDOLE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"CEFAMANDOLE"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CEFAPIRIN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"CEFAPIRIN"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CEFAZOLIN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"CEFAZOLIN"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CEFEPIME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CEFEPIME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CEFETAME</w:t>
      </w:r>
      <w:r w:rsidR="00AF0619" w:rsidRPr="00F265EE">
        <w:rPr>
          <w:rFonts w:ascii="Times New Roman" w:hAnsi="Times New Roman" w:cs="Times New Roman"/>
          <w:lang w:val="en-GB"/>
        </w:rPr>
        <w:t>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CEFETAMET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CEFIXIME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CEFIXIME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CEFODIZIME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CEFODIZIME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CEFONICID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CEFONICID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CEFOPERAZONE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CEFOPERAZONE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CEFOTAXIME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CEFOTAXIME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046D3" w:rsidRPr="00F265EE" w:rsidRDefault="00A046D3"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CEFOTETAN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CEFOTETAN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CEFOTIAM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CEFOTIAM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CEFOVECIN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"CEFOVECIN"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veterinary use.</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CEFOXITIN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CEFOXITIN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CEFPIROME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CEFPIROME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CEFPODOXIME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CEFPODOXIME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A103AE" w:rsidRPr="00F265EE" w:rsidRDefault="00A103A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CEFQUINOME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CEFQUINOME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103AE" w:rsidRPr="00F265EE" w:rsidRDefault="00A103AE" w:rsidP="00DF71EC">
      <w:pPr>
        <w:pStyle w:val="schedbody"/>
        <w:spacing w:line="240" w:lineRule="auto"/>
        <w:rPr>
          <w:rFonts w:ascii="Times New Roman" w:hAnsi="Times New Roman" w:cs="Times New Roman"/>
          <w:lang w:val="en-GB"/>
        </w:rPr>
      </w:pPr>
    </w:p>
    <w:p w:rsidR="008E4E86" w:rsidRPr="00F265EE" w:rsidRDefault="008E4E86"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CEFTAROLINE FOSAMIL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CEFTAROLINE FOSAMIL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p>
    <w:p w:rsidR="008E4E86" w:rsidRPr="00F265EE" w:rsidRDefault="008E4E86" w:rsidP="00DF71EC">
      <w:pPr>
        <w:pStyle w:val="schedbody"/>
        <w:spacing w:line="240" w:lineRule="auto"/>
        <w:rPr>
          <w:rFonts w:ascii="Times New Roman" w:hAnsi="Times New Roman" w:cs="Times New Roman"/>
          <w:lang w:val="en-GB"/>
        </w:rPr>
      </w:pPr>
    </w:p>
    <w:p w:rsidR="00AA1335" w:rsidRPr="00F265EE" w:rsidRDefault="00AA133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CEFSULODIN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CEFSULODIN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A1335" w:rsidRPr="00F265EE" w:rsidRDefault="00AA1335"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CEFTAZIDIME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CEFTAZIDIME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CEFTIBUTEN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CEFTIBUTEN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CEFTIOFUR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CEFTIOFUR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CEFTRIAXONE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CEFTRIAXONE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CEFUROXIME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CEFUROXIME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CELECOXIB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CELECOXIB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CELIPROLOL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CELIPROLOL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CEPHAELIS ACUMINATA (ipecacuanha)</w:t>
      </w:r>
      <w:r w:rsidR="00A3108F" w:rsidRPr="00F265EE">
        <w:rPr>
          <w:rFonts w:ascii="Times New Roman" w:hAnsi="Times New Roman" w:cs="Times New Roman"/>
          <w:lang w:val="en-GB"/>
        </w:rPr>
        <w:fldChar w:fldCharType="begin"/>
      </w:r>
      <w:r w:rsidR="00BF72DF" w:rsidRPr="00F265EE">
        <w:rPr>
          <w:rFonts w:ascii="Times New Roman" w:hAnsi="Times New Roman" w:cs="Times New Roman"/>
        </w:rPr>
        <w:instrText xml:space="preserve"> XE "</w:instrText>
      </w:r>
      <w:r w:rsidR="00BF72DF" w:rsidRPr="00F265EE">
        <w:rPr>
          <w:rFonts w:ascii="Times New Roman" w:hAnsi="Times New Roman" w:cs="Times New Roman"/>
          <w:lang w:val="en-GB"/>
        </w:rPr>
        <w:instrText>CEPHAELIS ACUMINATA (ipecacuanha</w:instrText>
      </w:r>
      <w:r w:rsidR="00BF72DF"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BF72DF" w:rsidRPr="00F265EE">
        <w:rPr>
          <w:rFonts w:ascii="Times New Roman" w:hAnsi="Times New Roman" w:cs="Times New Roman"/>
        </w:rPr>
        <w:instrText xml:space="preserve"> XE "</w:instrText>
      </w:r>
      <w:r w:rsidR="00BF72DF" w:rsidRPr="00F265EE">
        <w:rPr>
          <w:rFonts w:ascii="Times New Roman" w:hAnsi="Times New Roman" w:cs="Times New Roman"/>
          <w:caps/>
          <w:lang w:val="en-GB"/>
        </w:rPr>
        <w:instrText>ipecacuanha</w:instrText>
      </w:r>
      <w:r w:rsidR="00BF72DF" w:rsidRPr="00F265EE">
        <w:rPr>
          <w:rFonts w:ascii="Times New Roman" w:hAnsi="Times New Roman" w:cs="Times New Roman"/>
        </w:rPr>
        <w:instrText xml:space="preserve"> </w:instrText>
      </w:r>
      <w:r w:rsidR="00BF72DF" w:rsidRPr="00F265EE">
        <w:rPr>
          <w:rFonts w:ascii="Times New Roman" w:hAnsi="Times New Roman" w:cs="Times New Roman"/>
          <w:i/>
        </w:rPr>
        <w:instrText>See</w:instrText>
      </w:r>
      <w:r w:rsidR="00BF72DF" w:rsidRPr="00F265EE">
        <w:rPr>
          <w:rFonts w:ascii="Times New Roman" w:hAnsi="Times New Roman" w:cs="Times New Roman"/>
        </w:rPr>
        <w:instrText xml:space="preserve"> CEPHAELIS ACUMINATA"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0.2 per cent or less of emetine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emetine</w:instrText>
      </w:r>
      <w:r w:rsidR="0016728D" w:rsidRPr="00F265EE">
        <w:rPr>
          <w:rFonts w:ascii="Times New Roman" w:hAnsi="Times New Roman" w:cs="Times New Roman"/>
          <w:caps/>
          <w:lang w:val="en-GB"/>
        </w:rPr>
        <w:instrText xml:space="preserve"> </w:instrText>
      </w:r>
      <w:r w:rsidR="0016728D" w:rsidRPr="00F265EE">
        <w:rPr>
          <w:rFonts w:ascii="Times New Roman" w:hAnsi="Times New Roman" w:cs="Times New Roman"/>
          <w:i/>
          <w:lang w:val="en-GB"/>
        </w:rPr>
        <w:instrText>See also</w:instrText>
      </w:r>
      <w:r w:rsidR="0016728D" w:rsidRPr="00F265EE">
        <w:rPr>
          <w:rFonts w:ascii="Times New Roman" w:hAnsi="Times New Roman" w:cs="Times New Roman"/>
          <w:lang w:val="en-GB"/>
        </w:rPr>
        <w:instrText xml:space="preserve"> CEPHAELIS ACUMINATA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CEPHAELIS IPECACUANHA</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"IPECACUANHA</w:instrText>
      </w:r>
      <w:r w:rsidR="0016728D" w:rsidRPr="00F265EE">
        <w:rPr>
          <w:rFonts w:ascii="Times New Roman" w:hAnsi="Times New Roman" w:cs="Times New Roman"/>
        </w:rPr>
        <w:instrText xml:space="preserve"> </w:instrText>
      </w:r>
      <w:r w:rsidR="00BD5927" w:rsidRPr="00F265EE">
        <w:rPr>
          <w:rFonts w:ascii="Times New Roman" w:hAnsi="Times New Roman" w:cs="Times New Roman"/>
          <w:i/>
        </w:rPr>
        <w:instrText xml:space="preserve">See </w:instrText>
      </w:r>
      <w:r w:rsidR="0016728D" w:rsidRPr="00F265EE">
        <w:rPr>
          <w:rFonts w:ascii="Times New Roman" w:hAnsi="Times New Roman" w:cs="Times New Roman"/>
          <w:i/>
        </w:rPr>
        <w:instrText>also</w:instrText>
      </w:r>
      <w:r w:rsidR="0016728D" w:rsidRPr="00F265EE">
        <w:rPr>
          <w:rFonts w:ascii="Times New Roman" w:hAnsi="Times New Roman" w:cs="Times New Roman"/>
        </w:rPr>
        <w:instrText xml:space="preserve"> </w:instrText>
      </w:r>
      <w:r w:rsidR="00BD5927" w:rsidRPr="00F265EE">
        <w:rPr>
          <w:rFonts w:ascii="Times New Roman" w:hAnsi="Times New Roman" w:cs="Times New Roman"/>
        </w:rPr>
        <w:instrText xml:space="preserve">CEPHAELIS IPECACUANHA" </w:instrText>
      </w:r>
      <w:r w:rsidR="00A3108F" w:rsidRPr="00F265EE">
        <w:rPr>
          <w:rFonts w:ascii="Times New Roman" w:hAnsi="Times New Roman" w:cs="Times New Roman"/>
        </w:rPr>
        <w:fldChar w:fldCharType="end"/>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"CEPHAELIS IPECACUANHA"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 xml:space="preserve"> in preparations containing 0.2 per cent or less of emetine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emetine</w:instrText>
      </w:r>
      <w:r w:rsidR="0016728D" w:rsidRPr="00F265EE">
        <w:rPr>
          <w:rFonts w:ascii="Times New Roman" w:hAnsi="Times New Roman" w:cs="Times New Roman"/>
          <w:caps/>
          <w:lang w:val="en-GB"/>
        </w:rPr>
        <w:instrText xml:space="preserve"> </w:instrText>
      </w:r>
      <w:r w:rsidR="0016728D" w:rsidRPr="00F265EE">
        <w:rPr>
          <w:rFonts w:ascii="Times New Roman" w:hAnsi="Times New Roman" w:cs="Times New Roman"/>
          <w:i/>
          <w:lang w:val="en-GB"/>
        </w:rPr>
        <w:instrText xml:space="preserve">See </w:instrText>
      </w:r>
      <w:r w:rsidR="0016728D" w:rsidRPr="00F265EE">
        <w:rPr>
          <w:rFonts w:ascii="Times New Roman" w:hAnsi="Times New Roman" w:cs="Times New Roman"/>
          <w:lang w:val="en-GB"/>
        </w:rPr>
        <w:instrText xml:space="preserve">CEPHAELIS </w:instrText>
      </w:r>
      <w:r w:rsidR="0016728D" w:rsidRPr="00F265EE">
        <w:rPr>
          <w:rFonts w:ascii="Times New Roman" w:hAnsi="Times New Roman" w:cs="Times New Roman"/>
        </w:rPr>
        <w:instrText>IPECACUANHA</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CEPHALEXIN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CEPHALEXIN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CEPHALONIUM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CEPHALONIUM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CEPHALOTHIN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CEPHALOTHIN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CEPHRADINE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CEPHRADINE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CERIVASTATIN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CERIVASTATIN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CERTOLIZUMAB PEGOL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CERTOLIZUMAB PEGOL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CERULETIDE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CERULETIDE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D4597F" w:rsidRPr="00F265EE" w:rsidRDefault="00D4597F" w:rsidP="00D4597F">
      <w:pPr>
        <w:pStyle w:val="schedbody"/>
        <w:spacing w:line="240" w:lineRule="auto"/>
        <w:rPr>
          <w:rFonts w:ascii="Times New Roman" w:hAnsi="Times New Roman" w:cs="Times New Roman"/>
          <w:lang w:val="en-GB"/>
        </w:rPr>
      </w:pPr>
    </w:p>
    <w:p w:rsidR="00D4597F" w:rsidRPr="00F265EE" w:rsidRDefault="00D4597F" w:rsidP="00D4597F">
      <w:pPr>
        <w:pStyle w:val="schedbody"/>
        <w:rPr>
          <w:rFonts w:ascii="Times New Roman" w:hAnsi="Times New Roman" w:cs="Times New Roman"/>
          <w:lang w:val="en-GB"/>
        </w:rPr>
      </w:pPr>
      <w:r w:rsidRPr="00F265EE">
        <w:rPr>
          <w:rFonts w:ascii="Times New Roman" w:hAnsi="Times New Roman" w:cs="Times New Roman"/>
          <w:lang w:val="en-GB"/>
        </w:rPr>
        <w:t>CETIRIZINE</w:t>
      </w:r>
      <w:r w:rsidR="0015610C" w:rsidRPr="00F265EE">
        <w:rPr>
          <w:rFonts w:ascii="Times New Roman" w:hAnsi="Times New Roman" w:cs="Times New Roman"/>
          <w:lang w:val="en-GB"/>
        </w:rPr>
        <w:t xml:space="preserve"> </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CETIRIZINE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b/>
          <w:lang w:val="en-GB"/>
        </w:rPr>
        <w:t>except</w:t>
      </w:r>
      <w:r w:rsidRPr="00F265EE">
        <w:rPr>
          <w:rFonts w:ascii="Times New Roman" w:hAnsi="Times New Roman" w:cs="Times New Roman"/>
          <w:lang w:val="en-GB"/>
        </w:rPr>
        <w:t xml:space="preserve"> </w:t>
      </w:r>
    </w:p>
    <w:p w:rsidR="00D4597F" w:rsidRPr="00F265EE" w:rsidRDefault="00D4597F" w:rsidP="00D4597F">
      <w:pPr>
        <w:pStyle w:val="schedbody"/>
        <w:rPr>
          <w:rFonts w:ascii="Times New Roman" w:hAnsi="Times New Roman" w:cs="Times New Roman"/>
          <w:lang w:val="en-GB"/>
        </w:rPr>
      </w:pPr>
    </w:p>
    <w:p w:rsidR="00D4597F" w:rsidRPr="00F265EE" w:rsidRDefault="00D4597F" w:rsidP="00D4597F">
      <w:pPr>
        <w:pStyle w:val="schedbody"/>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2; or</w:t>
      </w:r>
    </w:p>
    <w:p w:rsidR="00D4597F" w:rsidRPr="00F265EE" w:rsidRDefault="00D4597F" w:rsidP="00D4597F">
      <w:pPr>
        <w:pStyle w:val="schedbody"/>
        <w:rPr>
          <w:rFonts w:ascii="Times New Roman" w:hAnsi="Times New Roman" w:cs="Times New Roman"/>
          <w:lang w:val="en-GB"/>
        </w:rPr>
      </w:pPr>
    </w:p>
    <w:p w:rsidR="00D4597F" w:rsidRPr="00F265EE" w:rsidRDefault="00D4597F" w:rsidP="00D4597F">
      <w:pPr>
        <w:pStyle w:val="schedbody"/>
        <w:tabs>
          <w:tab w:val="clear" w:pos="624"/>
          <w:tab w:val="clear" w:pos="1134"/>
          <w:tab w:val="left" w:pos="630"/>
          <w:tab w:val="left" w:pos="1170"/>
        </w:tabs>
        <w:ind w:left="1170" w:hanging="1170"/>
        <w:rPr>
          <w:rFonts w:ascii="Times New Roman" w:hAnsi="Times New Roman" w:cs="Times New Roman"/>
          <w:lang w:val="en-GB"/>
        </w:rPr>
      </w:pPr>
      <w:r w:rsidRPr="00F265EE">
        <w:rPr>
          <w:rFonts w:ascii="Times New Roman" w:hAnsi="Times New Roman" w:cs="Times New Roman"/>
          <w:lang w:val="en-GB"/>
        </w:rPr>
        <w:tab/>
        <w:t xml:space="preserve">(b) </w:t>
      </w:r>
      <w:r w:rsidRPr="00F265EE">
        <w:rPr>
          <w:rFonts w:ascii="Times New Roman" w:hAnsi="Times New Roman" w:cs="Times New Roman"/>
          <w:lang w:val="en-GB"/>
        </w:rPr>
        <w:tab/>
        <w:t>in divided preparations for oral use for the treatment of seasonal allergic rhinitis in adults and children 12 years of age and over when:</w:t>
      </w:r>
    </w:p>
    <w:p w:rsidR="00D4597F" w:rsidRPr="00F265EE" w:rsidRDefault="00D4597F" w:rsidP="00D4597F">
      <w:pPr>
        <w:pStyle w:val="schedbody"/>
        <w:rPr>
          <w:rFonts w:ascii="Times New Roman" w:hAnsi="Times New Roman" w:cs="Times New Roman"/>
          <w:lang w:val="en-GB"/>
        </w:rPr>
      </w:pPr>
      <w:r w:rsidRPr="00F265EE">
        <w:rPr>
          <w:rFonts w:ascii="Times New Roman" w:hAnsi="Times New Roman" w:cs="Times New Roman"/>
          <w:lang w:val="en-GB"/>
        </w:rPr>
        <w:t xml:space="preserve"> </w:t>
      </w:r>
    </w:p>
    <w:p w:rsidR="00D4597F" w:rsidRPr="00F265EE" w:rsidRDefault="00D4597F" w:rsidP="00D4597F">
      <w:pPr>
        <w:pStyle w:val="schedbody"/>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w:t>
      </w:r>
      <w:r w:rsidRPr="00F265EE">
        <w:rPr>
          <w:rFonts w:ascii="Times New Roman" w:hAnsi="Times New Roman" w:cs="Times New Roman"/>
          <w:lang w:val="en-GB"/>
        </w:rPr>
        <w:tab/>
        <w:t xml:space="preserve">in a primary pack containing not more than 5 days’ supply; and </w:t>
      </w:r>
    </w:p>
    <w:p w:rsidR="00D4597F" w:rsidRPr="00F265EE" w:rsidRDefault="00D4597F" w:rsidP="00D4597F">
      <w:pPr>
        <w:pStyle w:val="schedbody"/>
        <w:rPr>
          <w:rFonts w:ascii="Times New Roman" w:hAnsi="Times New Roman" w:cs="Times New Roman"/>
          <w:lang w:val="en-GB"/>
        </w:rPr>
      </w:pPr>
    </w:p>
    <w:p w:rsidR="00D4597F" w:rsidRPr="00F265EE" w:rsidRDefault="00D4597F" w:rsidP="00D4597F">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 xml:space="preserve">(ii) </w:t>
      </w:r>
      <w:r w:rsidRPr="00F265EE">
        <w:rPr>
          <w:rFonts w:ascii="Times New Roman" w:hAnsi="Times New Roman" w:cs="Times New Roman"/>
          <w:lang w:val="en-GB"/>
        </w:rPr>
        <w:tab/>
        <w:t xml:space="preserve">labelled with a recommended daily dose not exceeding 10 mg </w:t>
      </w:r>
      <w:r w:rsidRPr="00F265EE">
        <w:rPr>
          <w:rFonts w:ascii="Times New Roman" w:hAnsi="Times New Roman" w:cs="Times New Roman"/>
          <w:lang w:val="en-GB"/>
        </w:rPr>
        <w:tab/>
        <w:t>of cetirizine.</w:t>
      </w:r>
    </w:p>
    <w:p w:rsidR="0015610C" w:rsidRPr="00F265EE" w:rsidRDefault="0015610C" w:rsidP="00D4597F">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CETRORELIX</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CETRORELIX</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CETUXIMAB</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"CETUXIMAB"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CHENODEOXYCHOLIC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CHENODEOXYCHOLIC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CHLORAL FORMAMIDE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CHLORAL FORMAMIDE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CHLORAL HYDRATE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CHLORAL HYDRATE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for topical use containing 2 per cent or less of chloral hydrate.</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CHLORALOSE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CHLORALOSE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6.</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CHLORAMBUCIL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CHLORAMBUCIL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CHLORAMPHENICOL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"CHLORAMPHENICOL"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lang w:val="en-GB"/>
        </w:rPr>
        <w:t>except</w:t>
      </w:r>
      <w:r w:rsidRPr="00F265EE">
        <w:rPr>
          <w:rFonts w:ascii="Times New Roman" w:hAnsi="Times New Roman" w:cs="Times New Roman"/>
          <w:lang w:val="en-GB"/>
        </w:rPr>
        <w:t xml:space="preserve"> when included in Schedule 3.</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CHLORANDROSTENOLONE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CHLORANDROSTENOLONE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C8463B" w:rsidRPr="00F265EE" w:rsidRDefault="00C8463B"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CHLORAZANIL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CHLORAZANIL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AA1335" w:rsidRPr="00F265EE" w:rsidRDefault="00AA133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CHLORCYCLIZINE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CHLORCYCLIZINE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p>
    <w:p w:rsidR="00AA1335" w:rsidRPr="00F265EE" w:rsidRDefault="00AA1335" w:rsidP="00DF71EC">
      <w:pPr>
        <w:pStyle w:val="schedbody"/>
        <w:spacing w:line="240" w:lineRule="auto"/>
        <w:rPr>
          <w:rFonts w:ascii="Times New Roman" w:hAnsi="Times New Roman" w:cs="Times New Roman"/>
          <w:lang w:val="en-GB"/>
        </w:rPr>
      </w:pPr>
    </w:p>
    <w:p w:rsidR="006A30CD" w:rsidRPr="00F265EE" w:rsidRDefault="006A30C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CHLORDIAZEPOXIDE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CHLORDIAZEPOXIDE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tabs>
          <w:tab w:val="clear" w:pos="2154"/>
          <w:tab w:val="clear" w:pos="2494"/>
          <w:tab w:val="clear" w:pos="3005"/>
          <w:tab w:val="clear" w:pos="3969"/>
        </w:tabs>
        <w:spacing w:line="240" w:lineRule="auto"/>
        <w:rPr>
          <w:rFonts w:ascii="Times New Roman" w:hAnsi="Times New Roman" w:cs="Times New Roman"/>
          <w:lang w:val="en-GB"/>
        </w:rPr>
      </w:pPr>
      <w:r w:rsidRPr="00F265EE">
        <w:rPr>
          <w:rFonts w:ascii="Times New Roman" w:hAnsi="Times New Roman" w:cs="Times New Roman"/>
          <w:lang w:val="en-GB"/>
        </w:rPr>
        <w:t>CHLORMERODRIN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CHLORMERODRIN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r w:rsidRPr="00F265EE">
        <w:rPr>
          <w:rFonts w:ascii="Times New Roman" w:hAnsi="Times New Roman" w:cs="Times New Roman"/>
          <w:lang w:val="en-GB"/>
        </w:rPr>
        <w:tab/>
      </w:r>
      <w:r w:rsidRPr="00F265EE">
        <w:rPr>
          <w:rFonts w:ascii="Times New Roman" w:hAnsi="Times New Roman" w:cs="Times New Roman"/>
          <w:lang w:val="en-GB"/>
        </w:rPr>
        <w:tab/>
      </w:r>
    </w:p>
    <w:p w:rsidR="00831F1F" w:rsidRPr="00F265EE" w:rsidRDefault="00831F1F" w:rsidP="00DF71EC">
      <w:pPr>
        <w:pStyle w:val="schedbody"/>
        <w:tabs>
          <w:tab w:val="clear" w:pos="2154"/>
          <w:tab w:val="clear" w:pos="2494"/>
          <w:tab w:val="clear" w:pos="3005"/>
          <w:tab w:val="clear" w:pos="3969"/>
        </w:tabs>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CHLORMETHIAZOLE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CHLORMETHIAZOLE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CHLORMEZANONE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CHLORMEZANONE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CHLOROFORM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CHLOROFORM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use in anaesthesia.</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4-CHLOROMETHANDIENONE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4-CHLOROMETHANDIENONE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2-(4-CHLOROPHENYL)-(1,2,4)TRIAZOLO[5,1-A]ISOQUINOLINE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2-(4-CHLOROPHENYL)-(1,2,4)TRIAZOLO[5,1-A]ISOQUINOLINE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371776" w:rsidRPr="00F265EE" w:rsidRDefault="00371776"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CHLOROQUINE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CHLOROQUINE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CHLOROTHIAZIDE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CHLOROTHIAZIDE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CHLOROTRIANISENE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CHLOROTRIANISENE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CHLOROXYDIENONE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CHLOROXYDIENONE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CHLORPHENIRAMINE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"CHLORPHENIRAMINE"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 or 3.</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CHLORPHENTERMINE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CHLORPHENTERMINE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CHLORPROMAZINE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CHLORPROMAZINE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CHLORPROPAMIDE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CHLORPROPAMIDE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CHLORPROTHIXENE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CHLORPROTHIXENE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CHLORQUINALDOL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CHLORQUINALDOL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topical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CHLORTETRACYCLINE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CHLORTETRACYCLINE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CHLORTHALIDONE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CHLORTHALIDONE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CHLORZOXAZONE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CHLORZOXAZONE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CHOLERA VACCINE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CHOLERA VACCINE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6810A2" w:rsidRPr="00F265EE">
        <w:rPr>
          <w:rFonts w:ascii="Times New Roman" w:hAnsi="Times New Roman" w:cs="Times New Roman"/>
        </w:rPr>
        <w:instrText xml:space="preserve"> XE "VACCINE, </w:instrText>
      </w:r>
      <w:r w:rsidR="006810A2" w:rsidRPr="00F265EE">
        <w:rPr>
          <w:rFonts w:ascii="Times New Roman" w:hAnsi="Times New Roman" w:cs="Times New Roman"/>
          <w:lang w:val="en-GB"/>
        </w:rPr>
        <w:instrText>CHOLERA</w:instrText>
      </w:r>
      <w:r w:rsidR="006810A2"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6810A2"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CHOLESTYRAMINE (colestyramine)</w:t>
      </w:r>
      <w:r w:rsidR="00A3108F" w:rsidRPr="00F265EE">
        <w:rPr>
          <w:rFonts w:ascii="Times New Roman" w:hAnsi="Times New Roman" w:cs="Times New Roman"/>
          <w:lang w:val="en-GB"/>
        </w:rPr>
        <w:fldChar w:fldCharType="begin"/>
      </w:r>
      <w:r w:rsidR="00BF72DF" w:rsidRPr="00F265EE">
        <w:rPr>
          <w:rFonts w:ascii="Times New Roman" w:hAnsi="Times New Roman" w:cs="Times New Roman"/>
        </w:rPr>
        <w:instrText xml:space="preserve"> XE "</w:instrText>
      </w:r>
      <w:r w:rsidR="00BF72DF" w:rsidRPr="00F265EE">
        <w:rPr>
          <w:rFonts w:ascii="Times New Roman" w:hAnsi="Times New Roman" w:cs="Times New Roman"/>
          <w:lang w:val="en-GB"/>
        </w:rPr>
        <w:instrText>CHOLESTYRAMINE (colestyramine</w:instrText>
      </w:r>
      <w:r w:rsidR="00BF72DF"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BF72DF" w:rsidRPr="00F265EE">
        <w:rPr>
          <w:rFonts w:ascii="Times New Roman" w:hAnsi="Times New Roman" w:cs="Times New Roman"/>
        </w:rPr>
        <w:instrText xml:space="preserve"> XE "</w:instrText>
      </w:r>
      <w:r w:rsidR="00BF72DF" w:rsidRPr="00F265EE">
        <w:rPr>
          <w:rFonts w:ascii="Times New Roman" w:hAnsi="Times New Roman" w:cs="Times New Roman"/>
          <w:lang w:val="en-GB"/>
        </w:rPr>
        <w:instrText xml:space="preserve">COLESTYRAMINE </w:instrText>
      </w:r>
      <w:r w:rsidR="00BF72DF" w:rsidRPr="00F265EE">
        <w:rPr>
          <w:rFonts w:ascii="Times New Roman" w:hAnsi="Times New Roman" w:cs="Times New Roman"/>
          <w:i/>
          <w:lang w:val="en-GB"/>
        </w:rPr>
        <w:instrText xml:space="preserve">See </w:instrText>
      </w:r>
      <w:r w:rsidR="00BF72DF" w:rsidRPr="00F265EE">
        <w:rPr>
          <w:rFonts w:ascii="Times New Roman" w:hAnsi="Times New Roman" w:cs="Times New Roman"/>
          <w:lang w:val="en-GB"/>
        </w:rPr>
        <w:instrText>CHOLESTYRAMINE</w:instrText>
      </w:r>
      <w:r w:rsidR="00BF72DF"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therapeutic use.</w:t>
      </w:r>
    </w:p>
    <w:p w:rsidR="006A30CD" w:rsidRPr="00F265EE" w:rsidRDefault="006A30CD"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CHYMOPAPAIN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CHYMOPAPAIN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therapeutic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CICLACILLIN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CICLACILLIN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1F5590"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CICLESONIDE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CICLESONIDE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15610C" w:rsidRPr="00F265EE" w:rsidRDefault="0015610C">
      <w:pPr>
        <w:rPr>
          <w:sz w:val="20"/>
          <w:szCs w:val="20"/>
          <w:lang w:val="en-GB"/>
        </w:rPr>
      </w:pPr>
    </w:p>
    <w:p w:rsidR="00D4597F" w:rsidRPr="00F265EE" w:rsidRDefault="00D4597F" w:rsidP="00D4597F">
      <w:pPr>
        <w:pStyle w:val="ScheduleBody"/>
        <w:spacing w:after="0"/>
        <w:rPr>
          <w:rFonts w:ascii="Times New Roman" w:hAnsi="Times New Roman" w:cs="Times New Roman"/>
          <w:sz w:val="20"/>
          <w:szCs w:val="20"/>
        </w:rPr>
      </w:pPr>
      <w:r w:rsidRPr="00F265EE">
        <w:rPr>
          <w:rFonts w:ascii="Times New Roman" w:hAnsi="Times New Roman" w:cs="Times New Roman"/>
          <w:sz w:val="20"/>
          <w:szCs w:val="20"/>
        </w:rPr>
        <w:t>CICLOPIROX</w:t>
      </w:r>
      <w:r w:rsidR="00A3108F" w:rsidRPr="00F265EE">
        <w:rPr>
          <w:rFonts w:ascii="Times New Roman" w:hAnsi="Times New Roman" w:cs="Times New Roman"/>
          <w:sz w:val="20"/>
          <w:szCs w:val="20"/>
          <w:lang w:val="en-GB"/>
        </w:rPr>
        <w:fldChar w:fldCharType="begin"/>
      </w:r>
      <w:r w:rsidRPr="00F265EE">
        <w:rPr>
          <w:rFonts w:ascii="Times New Roman" w:hAnsi="Times New Roman" w:cs="Times New Roman"/>
          <w:sz w:val="20"/>
          <w:szCs w:val="20"/>
        </w:rPr>
        <w:instrText xml:space="preserve"> XE "CICLOPIROX" </w:instrText>
      </w:r>
      <w:r w:rsidR="00A3108F" w:rsidRPr="00F265EE">
        <w:rPr>
          <w:rFonts w:ascii="Times New Roman" w:hAnsi="Times New Roman" w:cs="Times New Roman"/>
          <w:sz w:val="20"/>
          <w:szCs w:val="20"/>
          <w:lang w:val="en-GB"/>
        </w:rPr>
        <w:fldChar w:fldCharType="end"/>
      </w:r>
      <w:r w:rsidRPr="00F265EE">
        <w:rPr>
          <w:rFonts w:ascii="Times New Roman" w:hAnsi="Times New Roman" w:cs="Times New Roman"/>
          <w:sz w:val="20"/>
          <w:szCs w:val="20"/>
        </w:rPr>
        <w:t xml:space="preserve"> </w:t>
      </w:r>
      <w:r w:rsidRPr="00F265EE">
        <w:rPr>
          <w:rFonts w:ascii="Times New Roman" w:hAnsi="Times New Roman" w:cs="Times New Roman"/>
          <w:b/>
          <w:sz w:val="20"/>
          <w:szCs w:val="20"/>
        </w:rPr>
        <w:t>except</w:t>
      </w:r>
      <w:r w:rsidRPr="00F265EE">
        <w:rPr>
          <w:rFonts w:ascii="Times New Roman" w:hAnsi="Times New Roman" w:cs="Times New Roman"/>
          <w:sz w:val="20"/>
          <w:szCs w:val="20"/>
        </w:rPr>
        <w:t>:</w:t>
      </w:r>
    </w:p>
    <w:p w:rsidR="00D4597F" w:rsidRPr="00F265EE" w:rsidRDefault="00D4597F" w:rsidP="00D4597F">
      <w:pPr>
        <w:rPr>
          <w:sz w:val="20"/>
          <w:szCs w:val="20"/>
        </w:rPr>
      </w:pPr>
    </w:p>
    <w:p w:rsidR="00D4597F" w:rsidRPr="00F265EE" w:rsidRDefault="00D4597F" w:rsidP="00D4597F">
      <w:pPr>
        <w:pStyle w:val="Schedulea"/>
        <w:widowControl/>
        <w:numPr>
          <w:ilvl w:val="0"/>
          <w:numId w:val="20"/>
        </w:numPr>
        <w:suppressAutoHyphens w:val="0"/>
        <w:autoSpaceDE/>
        <w:autoSpaceDN/>
        <w:adjustRightInd/>
        <w:spacing w:after="0" w:line="240" w:lineRule="auto"/>
        <w:textAlignment w:val="auto"/>
        <w:rPr>
          <w:rFonts w:ascii="Times New Roman" w:hAnsi="Times New Roman" w:cs="Times New Roman"/>
          <w:sz w:val="20"/>
          <w:szCs w:val="20"/>
        </w:rPr>
      </w:pPr>
      <w:r w:rsidRPr="00F265EE">
        <w:rPr>
          <w:rFonts w:ascii="Times New Roman" w:hAnsi="Times New Roman" w:cs="Times New Roman"/>
          <w:sz w:val="20"/>
          <w:szCs w:val="20"/>
        </w:rPr>
        <w:t>when included in Schedule 2 or 3; or</w:t>
      </w:r>
    </w:p>
    <w:p w:rsidR="00D4597F" w:rsidRPr="00F265EE" w:rsidRDefault="00D4597F" w:rsidP="00D4597F">
      <w:pPr>
        <w:pStyle w:val="Schedulea"/>
        <w:widowControl/>
        <w:suppressAutoHyphens w:val="0"/>
        <w:autoSpaceDE/>
        <w:autoSpaceDN/>
        <w:adjustRightInd/>
        <w:spacing w:after="0" w:line="240" w:lineRule="auto"/>
        <w:ind w:left="1421" w:firstLine="0"/>
        <w:textAlignment w:val="auto"/>
        <w:rPr>
          <w:rFonts w:ascii="Times New Roman" w:hAnsi="Times New Roman" w:cs="Times New Roman"/>
          <w:sz w:val="20"/>
          <w:szCs w:val="20"/>
        </w:rPr>
      </w:pPr>
    </w:p>
    <w:p w:rsidR="00D4597F" w:rsidRPr="00F265EE" w:rsidRDefault="00D4597F" w:rsidP="00D4597F">
      <w:pPr>
        <w:pStyle w:val="Schedulea"/>
        <w:widowControl/>
        <w:numPr>
          <w:ilvl w:val="0"/>
          <w:numId w:val="20"/>
        </w:numPr>
        <w:suppressAutoHyphens w:val="0"/>
        <w:autoSpaceDE/>
        <w:autoSpaceDN/>
        <w:adjustRightInd/>
        <w:spacing w:after="0" w:line="240" w:lineRule="auto"/>
        <w:textAlignment w:val="auto"/>
        <w:rPr>
          <w:rFonts w:ascii="Times New Roman" w:hAnsi="Times New Roman" w:cs="Times New Roman"/>
          <w:sz w:val="20"/>
          <w:szCs w:val="20"/>
        </w:rPr>
      </w:pPr>
      <w:r w:rsidRPr="00F265EE">
        <w:rPr>
          <w:rFonts w:ascii="Times New Roman" w:hAnsi="Times New Roman" w:cs="Times New Roman"/>
          <w:sz w:val="20"/>
          <w:szCs w:val="20"/>
        </w:rPr>
        <w:t>in preparations for the treatment of tinea pedis.</w:t>
      </w:r>
    </w:p>
    <w:p w:rsidR="001F5590" w:rsidRPr="00F265EE" w:rsidRDefault="001F5590" w:rsidP="00107130">
      <w:pPr>
        <w:pStyle w:val="Schedulea"/>
        <w:widowControl/>
        <w:suppressAutoHyphens w:val="0"/>
        <w:autoSpaceDE/>
        <w:autoSpaceDN/>
        <w:adjustRightInd/>
        <w:spacing w:after="0" w:line="240" w:lineRule="auto"/>
        <w:ind w:left="0" w:firstLine="0"/>
        <w:textAlignment w:val="auto"/>
        <w:rPr>
          <w:rFonts w:ascii="Times New Roman" w:hAnsi="Times New Roman" w:cs="Times New Roman"/>
          <w:sz w:val="20"/>
          <w:szCs w:val="20"/>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CIDOFOVIR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CIDOFOVIR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CILASTATIN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CILASTATIN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AA1335" w:rsidRPr="00F265EE" w:rsidRDefault="00AA133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CILAZAPRIL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CILAZAPRIL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A1335" w:rsidRPr="00F265EE" w:rsidRDefault="00AA1335" w:rsidP="00DF71EC">
      <w:pPr>
        <w:pStyle w:val="schedbody"/>
        <w:spacing w:line="240" w:lineRule="auto"/>
        <w:rPr>
          <w:rFonts w:ascii="Times New Roman" w:hAnsi="Times New Roman" w:cs="Times New Roman"/>
          <w:lang w:val="en-GB"/>
        </w:rPr>
      </w:pPr>
    </w:p>
    <w:p w:rsidR="00AA1335" w:rsidRPr="00F265EE" w:rsidRDefault="00AA1335" w:rsidP="00DF71EC">
      <w:pPr>
        <w:pStyle w:val="schedbody"/>
        <w:spacing w:line="240" w:lineRule="auto"/>
        <w:rPr>
          <w:rFonts w:ascii="Times New Roman" w:hAnsi="Times New Roman" w:cs="Times New Roman"/>
        </w:rPr>
      </w:pPr>
      <w:r w:rsidRPr="00F265EE">
        <w:rPr>
          <w:rFonts w:ascii="Times New Roman" w:hAnsi="Times New Roman" w:cs="Times New Roman"/>
        </w:rPr>
        <w:t>CILOSTAZOL</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"CILOSTAZOL"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371776" w:rsidRPr="00F265EE" w:rsidRDefault="00371776"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rPr>
        <w:t>CIMETIDINE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"CIMETIDINE"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3.</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CINACALCET</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"CINACALCET"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CINCHOCAINE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spacing w:val="-4"/>
          <w:lang w:val="en-GB"/>
        </w:rPr>
        <w:instrText>CINCHOCAINE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CINOXACIN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CINOXACIN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CIPROFLOXACIN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CIPROFLOXACIN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CISAPRIDE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CISAPRIDE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CISATRACURIUM BESYLATE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CISATRACURIUM BESYLATE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CISPLATIN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CISPLATIN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BodyText1"/>
        <w:spacing w:line="240" w:lineRule="auto"/>
        <w:rPr>
          <w:rFonts w:ascii="Times New Roman" w:hAnsi="Times New Roman" w:cs="Times New Roman"/>
          <w:lang w:val="en-GB"/>
        </w:rPr>
      </w:pPr>
      <w:r w:rsidRPr="00F265EE">
        <w:rPr>
          <w:rFonts w:ascii="Times New Roman" w:hAnsi="Times New Roman" w:cs="Times New Roman"/>
          <w:lang w:val="en-GB"/>
        </w:rPr>
        <w:t>CITALOPRAM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CITALOPRAM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CLADRIBINE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CLADRIBINE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CLANOBUTIN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CLANOBUTIN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CLARITHROMYCIN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CLARITHROMYCIN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CLAVULANIC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CLAVULANIC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CLEMASTINE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"CLEMASTINE"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 xml:space="preserve"> when included in Schedule 3.</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CLEMIZOLE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CLEMIZOLE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CLENBUTEROL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CLENBUTEROL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CLEVIDIPINE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CLEVIDIPINE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CLIDINIUM BROMIDE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CLIDINIUM BROMIDE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CLINDAMYCIN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CLINDAMYCIN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CLIOQUINOL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CLIOQUINOL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and other halogenated derivatives of 8-hydroxyquinoline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"8-hydroxyquinoline</w:instrText>
      </w:r>
      <w:r w:rsidR="0016728D" w:rsidRPr="00F265EE">
        <w:rPr>
          <w:rFonts w:ascii="Times New Roman" w:hAnsi="Times New Roman" w:cs="Times New Roman"/>
          <w:caps/>
        </w:rPr>
        <w:instrText xml:space="preserve"> </w:instrText>
      </w:r>
      <w:r w:rsidR="0016728D" w:rsidRPr="00F265EE">
        <w:rPr>
          <w:rFonts w:ascii="Times New Roman" w:hAnsi="Times New Roman" w:cs="Times New Roman"/>
          <w:i/>
          <w:caps/>
        </w:rPr>
        <w:instrText>S</w:instrText>
      </w:r>
      <w:r w:rsidR="0016728D" w:rsidRPr="00F265EE">
        <w:rPr>
          <w:rFonts w:ascii="Times New Roman" w:hAnsi="Times New Roman" w:cs="Times New Roman"/>
          <w:i/>
        </w:rPr>
        <w:instrText xml:space="preserve">ee also </w:instrText>
      </w:r>
      <w:r w:rsidR="0016728D" w:rsidRPr="00F265EE">
        <w:rPr>
          <w:rFonts w:ascii="Times New Roman" w:hAnsi="Times New Roman" w:cs="Times New Roman"/>
          <w:caps/>
        </w:rPr>
        <w:instrText>CLIOQUINOL</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for human topical use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separately specified in this Schedule.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CLOBAZAM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CLOBAZAM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E158DE" w:rsidRPr="00F265EE" w:rsidRDefault="00E158DE"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CLOBETASOL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CLOBETASOL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xml:space="preserve">CLOBETASONE </w:t>
      </w:r>
      <w:r w:rsidRPr="00F265EE">
        <w:rPr>
          <w:rFonts w:ascii="Times New Roman" w:hAnsi="Times New Roman" w:cs="Times New Roman"/>
          <w:caps/>
          <w:lang w:val="en-GB"/>
        </w:rPr>
        <w:t>(</w:t>
      </w:r>
      <w:r w:rsidRPr="00F265EE">
        <w:rPr>
          <w:rFonts w:ascii="Times New Roman" w:hAnsi="Times New Roman" w:cs="Times New Roman"/>
          <w:lang w:val="en-GB"/>
        </w:rPr>
        <w:t>clobetasone-17-butyrate</w:t>
      </w:r>
      <w:r w:rsidRPr="00F265EE">
        <w:rPr>
          <w:rFonts w:ascii="Times New Roman" w:hAnsi="Times New Roman" w:cs="Times New Roman"/>
          <w:caps/>
          <w:lang w:val="en-GB"/>
        </w:rPr>
        <w:t>)</w:t>
      </w:r>
      <w:r w:rsidR="00A3108F" w:rsidRPr="00F265EE">
        <w:rPr>
          <w:rFonts w:ascii="Times New Roman" w:hAnsi="Times New Roman" w:cs="Times New Roman"/>
          <w:lang w:val="en-GB"/>
        </w:rPr>
        <w:fldChar w:fldCharType="begin"/>
      </w:r>
      <w:r w:rsidR="00BF72DF" w:rsidRPr="00F265EE">
        <w:rPr>
          <w:rFonts w:ascii="Times New Roman" w:hAnsi="Times New Roman" w:cs="Times New Roman"/>
        </w:rPr>
        <w:instrText xml:space="preserve"> XE "</w:instrText>
      </w:r>
      <w:r w:rsidR="00BF72DF" w:rsidRPr="00F265EE">
        <w:rPr>
          <w:rFonts w:ascii="Times New Roman" w:hAnsi="Times New Roman" w:cs="Times New Roman"/>
          <w:lang w:val="en-GB"/>
        </w:rPr>
        <w:instrText>CLOBETASONE (clobetasone-17-butyrate</w:instrText>
      </w:r>
      <w:r w:rsidR="00BF72DF" w:rsidRPr="00F265EE">
        <w:rPr>
          <w:rFonts w:ascii="Times New Roman" w:hAnsi="Times New Roman" w:cs="Times New Roman"/>
          <w:caps/>
          <w:lang w:val="en-GB"/>
        </w:rPr>
        <w:instrText>)</w:instrText>
      </w:r>
      <w:r w:rsidR="00BF72DF"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caps/>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3.</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CLOCORTOLONE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CLOCORTOLONE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CLODRONIC ACID (includes sodium clodronate)</w:t>
      </w:r>
      <w:r w:rsidR="00A3108F" w:rsidRPr="00F265EE">
        <w:rPr>
          <w:rFonts w:ascii="Times New Roman" w:hAnsi="Times New Roman" w:cs="Times New Roman"/>
          <w:lang w:val="en-GB"/>
        </w:rPr>
        <w:fldChar w:fldCharType="begin"/>
      </w:r>
      <w:r w:rsidR="00BF72DF" w:rsidRPr="00F265EE">
        <w:rPr>
          <w:rFonts w:ascii="Times New Roman" w:hAnsi="Times New Roman" w:cs="Times New Roman"/>
        </w:rPr>
        <w:instrText xml:space="preserve"> XE "</w:instrText>
      </w:r>
      <w:r w:rsidR="00BF72DF" w:rsidRPr="00F265EE">
        <w:rPr>
          <w:rFonts w:ascii="Times New Roman" w:hAnsi="Times New Roman" w:cs="Times New Roman"/>
          <w:lang w:val="en-GB"/>
        </w:rPr>
        <w:instrText>CLODRONIC ACID (includes sodium clodronate</w:instrText>
      </w:r>
      <w:r w:rsidR="00BF72DF"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BF72DF" w:rsidRPr="00F265EE">
        <w:rPr>
          <w:rFonts w:ascii="Times New Roman" w:hAnsi="Times New Roman" w:cs="Times New Roman"/>
        </w:rPr>
        <w:instrText xml:space="preserve"> XE "</w:instrText>
      </w:r>
      <w:r w:rsidR="00BF72DF" w:rsidRPr="00F265EE">
        <w:rPr>
          <w:rFonts w:ascii="Times New Roman" w:hAnsi="Times New Roman" w:cs="Times New Roman"/>
          <w:caps/>
          <w:lang w:val="en-GB"/>
        </w:rPr>
        <w:instrText>sodium clodronate</w:instrText>
      </w:r>
      <w:r w:rsidR="00BF72DF" w:rsidRPr="00F265EE">
        <w:rPr>
          <w:rFonts w:ascii="Times New Roman" w:hAnsi="Times New Roman" w:cs="Times New Roman"/>
        </w:rPr>
        <w:instrText xml:space="preserve"> </w:instrText>
      </w:r>
      <w:r w:rsidR="00BF72DF" w:rsidRPr="00F265EE">
        <w:rPr>
          <w:rFonts w:ascii="Times New Roman" w:hAnsi="Times New Roman" w:cs="Times New Roman"/>
          <w:i/>
        </w:rPr>
        <w:instrText>See</w:instrText>
      </w:r>
      <w:r w:rsidR="00BF72DF" w:rsidRPr="00F265EE">
        <w:rPr>
          <w:rFonts w:ascii="Times New Roman" w:hAnsi="Times New Roman" w:cs="Times New Roman"/>
        </w:rPr>
        <w:instrText xml:space="preserve"> CLODRONIC ACID"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CLOFARABINE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CLOFARABINE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CLOFAZIMINE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CLOFAZIMINE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6A30CD" w:rsidRPr="00F265EE" w:rsidRDefault="006A30CD" w:rsidP="00DF71EC">
      <w:pPr>
        <w:pStyle w:val="schedbody"/>
        <w:spacing w:line="240" w:lineRule="auto"/>
        <w:rPr>
          <w:rFonts w:ascii="Times New Roman" w:hAnsi="Times New Roman" w:cs="Times New Roman"/>
          <w:lang w:val="en-GB"/>
        </w:rPr>
      </w:pPr>
    </w:p>
    <w:p w:rsidR="00AA1335" w:rsidRPr="00F265EE" w:rsidRDefault="00AA133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CLOFENAMIDE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CLOFENAMIDE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A1335" w:rsidRPr="00F265EE" w:rsidRDefault="00AA1335" w:rsidP="00DF71EC">
      <w:pPr>
        <w:pStyle w:val="schedbody"/>
        <w:spacing w:line="240" w:lineRule="auto"/>
        <w:rPr>
          <w:rFonts w:ascii="Times New Roman" w:hAnsi="Times New Roman" w:cs="Times New Roman"/>
          <w:lang w:val="en-GB"/>
        </w:rPr>
      </w:pPr>
    </w:p>
    <w:p w:rsidR="00AA1335" w:rsidRPr="00F265EE" w:rsidRDefault="00AA133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CLOFIBRATE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CLOFIBRATE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A1335" w:rsidRPr="00F265EE" w:rsidRDefault="00AA1335"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CLOMIPHENE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CLOMIPHENE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CLOMIPRAMINE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CLOMIPRAMINE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CLOMOCYCLINE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CLOMOCYCLINE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CLONAZEPAM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CLONAZEPAM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CLONIDINE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CLONIDINE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CLOPAMIDE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CLOPAMIDE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CLOPIDOGREL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CLOPIDOGREL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DF7F57" w:rsidRPr="00F265EE" w:rsidRDefault="00DF7F57"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CLOPROSTENOL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CLOPROSTENOL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CLORAZEPATE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CLORAZEPATE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CLOREXOLONE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CLOREXOLONE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CLORPRENALINE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CLORPRENALINE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CLOSTEBOL (4-chlorotestosterone)</w:t>
      </w:r>
      <w:r w:rsidR="00A3108F" w:rsidRPr="00F265EE">
        <w:rPr>
          <w:rFonts w:ascii="Times New Roman" w:hAnsi="Times New Roman" w:cs="Times New Roman"/>
          <w:lang w:val="en-GB"/>
        </w:rPr>
        <w:fldChar w:fldCharType="begin"/>
      </w:r>
      <w:r w:rsidR="00BF72DF" w:rsidRPr="00F265EE">
        <w:rPr>
          <w:rFonts w:ascii="Times New Roman" w:hAnsi="Times New Roman" w:cs="Times New Roman"/>
        </w:rPr>
        <w:instrText xml:space="preserve"> XE "</w:instrText>
      </w:r>
      <w:r w:rsidR="00BF72DF" w:rsidRPr="00F265EE">
        <w:rPr>
          <w:rFonts w:ascii="Times New Roman" w:hAnsi="Times New Roman" w:cs="Times New Roman"/>
          <w:lang w:val="en-GB"/>
        </w:rPr>
        <w:instrText>CLOSTEBOL (4-chlorotestosterone</w:instrText>
      </w:r>
      <w:r w:rsidR="00BF72DF"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BF72DF" w:rsidRPr="00F265EE">
        <w:rPr>
          <w:rFonts w:ascii="Times New Roman" w:hAnsi="Times New Roman" w:cs="Times New Roman"/>
        </w:rPr>
        <w:instrText xml:space="preserve"> XE </w:instrText>
      </w:r>
      <w:r w:rsidR="00BF72DF" w:rsidRPr="00F265EE">
        <w:rPr>
          <w:rFonts w:ascii="Times New Roman" w:hAnsi="Times New Roman" w:cs="Times New Roman"/>
          <w:caps/>
        </w:rPr>
        <w:instrText>"</w:instrText>
      </w:r>
      <w:r w:rsidR="00BF72DF" w:rsidRPr="00F265EE">
        <w:rPr>
          <w:rFonts w:ascii="Times New Roman" w:hAnsi="Times New Roman" w:cs="Times New Roman"/>
          <w:caps/>
          <w:lang w:val="en-GB"/>
        </w:rPr>
        <w:instrText>4-chlorotestosterone</w:instrText>
      </w:r>
      <w:r w:rsidR="00BF72DF" w:rsidRPr="00F265EE">
        <w:rPr>
          <w:rFonts w:ascii="Times New Roman" w:hAnsi="Times New Roman" w:cs="Times New Roman"/>
        </w:rPr>
        <w:instrText xml:space="preserve"> </w:instrText>
      </w:r>
      <w:r w:rsidR="00BF72DF" w:rsidRPr="00F265EE">
        <w:rPr>
          <w:rFonts w:ascii="Times New Roman" w:hAnsi="Times New Roman" w:cs="Times New Roman"/>
          <w:i/>
        </w:rPr>
        <w:instrText>See</w:instrText>
      </w:r>
      <w:r w:rsidR="00BF72DF" w:rsidRPr="00F265EE">
        <w:rPr>
          <w:rFonts w:ascii="Times New Roman" w:hAnsi="Times New Roman" w:cs="Times New Roman"/>
        </w:rPr>
        <w:instrText xml:space="preserve"> CLOSTEBOL"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CLOTRIMAZOLE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"CLOTRIMAZOLE"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included in Schedule 2, 3 or 6; or</w:t>
      </w:r>
    </w:p>
    <w:p w:rsidR="00831F1F" w:rsidRPr="00F265EE" w:rsidRDefault="00831F1F" w:rsidP="00DF71EC">
      <w:pPr>
        <w:pStyle w:val="schedindenta"/>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for dermal use for the treatment of tinea pedis.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CLOXACILLIN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CLOXACILLIN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CLOZAPINE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CLOZAPINE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COBALT</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"COBALT"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human therapeutic use </w:t>
      </w:r>
      <w:r w:rsidRPr="00F265EE">
        <w:rPr>
          <w:rFonts w:ascii="Times New Roman" w:hAnsi="Times New Roman" w:cs="Times New Roman"/>
          <w:b/>
          <w:bCs/>
        </w:rPr>
        <w:t>except</w:t>
      </w:r>
      <w:r w:rsidRPr="00F265EE">
        <w:rPr>
          <w:rFonts w:ascii="Times New Roman" w:hAnsi="Times New Roman" w:cs="Times New Roman"/>
        </w:rPr>
        <w:t xml:space="preserve"> as dicobalt edetate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dicobalt edetate</w:instrText>
      </w:r>
      <w:r w:rsidR="0016728D" w:rsidRPr="00F265EE">
        <w:rPr>
          <w:rFonts w:ascii="Times New Roman" w:hAnsi="Times New Roman" w:cs="Times New Roman"/>
          <w:caps/>
        </w:rPr>
        <w:instrText xml:space="preserve"> </w:instrText>
      </w:r>
      <w:r w:rsidR="0016728D" w:rsidRPr="00F265EE">
        <w:rPr>
          <w:rFonts w:ascii="Times New Roman" w:hAnsi="Times New Roman" w:cs="Times New Roman"/>
          <w:i/>
        </w:rPr>
        <w:instrText>See</w:instrText>
      </w:r>
      <w:r w:rsidR="0016728D" w:rsidRPr="00F265EE">
        <w:rPr>
          <w:rFonts w:ascii="Times New Roman" w:hAnsi="Times New Roman" w:cs="Times New Roman"/>
        </w:rPr>
        <w:instrText xml:space="preserve"> </w:instrText>
      </w:r>
      <w:r w:rsidR="0016728D" w:rsidRPr="00F265EE">
        <w:rPr>
          <w:rFonts w:ascii="Times New Roman" w:hAnsi="Times New Roman" w:cs="Times New Roman"/>
          <w:caps/>
        </w:rPr>
        <w:instrText>COBALT</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for the treatment of cyanide poisoning.</w:t>
      </w:r>
    </w:p>
    <w:p w:rsidR="00831F1F" w:rsidRPr="00F265EE" w:rsidRDefault="00831F1F" w:rsidP="00DF71EC">
      <w:pPr>
        <w:pStyle w:val="schedbody"/>
        <w:spacing w:line="240" w:lineRule="auto"/>
        <w:rPr>
          <w:rFonts w:ascii="Times New Roman" w:hAnsi="Times New Roman" w:cs="Times New Roman"/>
          <w:lang w:val="en-GB"/>
        </w:rPr>
      </w:pPr>
    </w:p>
    <w:p w:rsidR="00D4597F" w:rsidRPr="00F265EE" w:rsidRDefault="00D4597F" w:rsidP="00D4597F">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COBICISTAT</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"COBICISTAT"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D4597F" w:rsidRPr="00F265EE" w:rsidRDefault="00D4597F" w:rsidP="00D4597F">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CODEINE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CODEINE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compounded with one or more other therapeutically active substances: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divided preparations containing 30 mg or less of codeine per dosage unit; or</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undivided preparations containing 1 per cent or less of codeine,</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b/>
          <w:bCs/>
          <w:lang w:val="en-GB"/>
        </w:rPr>
        <w:tab/>
        <w:t>except</w:t>
      </w:r>
      <w:r w:rsidRPr="00F265EE">
        <w:rPr>
          <w:rFonts w:ascii="Times New Roman" w:hAnsi="Times New Roman" w:cs="Times New Roman"/>
          <w:lang w:val="en-GB"/>
        </w:rPr>
        <w:t xml:space="preserve"> when included in Schedule 2 or 3.</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CO-DERGOCRINE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CO-DERGOCRINE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ChapterHeading"/>
        <w:spacing w:line="240" w:lineRule="auto"/>
        <w:rPr>
          <w:rFonts w:ascii="Times New Roman" w:hAnsi="Times New Roman" w:cs="Times New Roman"/>
          <w:sz w:val="20"/>
          <w:szCs w:val="20"/>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COLASPASE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COLASPASE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COLCHICINE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COLCHICINE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COLCHICUM AUTUMNALE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COLCHICUM AUTUMNALE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COLESTIPOL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COLESTIPOL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AA1335" w:rsidRPr="00F265EE" w:rsidRDefault="00AA133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COLFOSCERIL PALMITATE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COLFOSCERIL PALMITATE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therapeutic use.</w:t>
      </w:r>
    </w:p>
    <w:p w:rsidR="00AA1335" w:rsidRPr="00F265EE" w:rsidRDefault="00AA1335" w:rsidP="00DF71EC">
      <w:pPr>
        <w:pStyle w:val="schedbody"/>
        <w:spacing w:line="240" w:lineRule="auto"/>
        <w:rPr>
          <w:rFonts w:ascii="Times New Roman" w:hAnsi="Times New Roman" w:cs="Times New Roman"/>
          <w:lang w:val="en-GB"/>
        </w:rPr>
      </w:pPr>
    </w:p>
    <w:p w:rsidR="00AA1335" w:rsidRPr="00F265EE" w:rsidRDefault="00AA133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COLISTIN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COLISTIN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A1335" w:rsidRPr="00F265EE" w:rsidRDefault="00AA1335"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COLLAGEN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COLLAGEN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injection or implantation:</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for tissue augmentation; or</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for cosmetic use.</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CONVALLARIA KEISKI</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CONVALLARIA KEISKI</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CONVALLARIA MAJALIS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CONVALLARIA MAJALIS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COPPER COMPOUNDS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COPPER COMPOUNDS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use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separately specified in these Schedules;</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for human internal use containing 5 mg or less of copper per recommended daily dose; or</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in other preparations containing 5 per cent or less of copper compounds.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CORIFOLLITROPIN ALFA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CORIFOLLITROPIN ALFA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CORONILLA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CORONILLA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spp.</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CORTICOSTERONE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CORTICOSTERONE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CORTICOTROPHIN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CORTICOTROPHIN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CORTISONE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CORTISONE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CO-TRIMOXAZOLE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CO-TRIMOXAZOLE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COUMARIN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COUMARIN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therapeutic use (excluding when present as an excipient).</w:t>
      </w:r>
    </w:p>
    <w:p w:rsidR="00831F1F" w:rsidRPr="00F265EE" w:rsidRDefault="00831F1F" w:rsidP="00DF71EC">
      <w:pPr>
        <w:pStyle w:val="schedbody"/>
        <w:spacing w:line="240" w:lineRule="auto"/>
        <w:rPr>
          <w:rFonts w:ascii="Times New Roman" w:hAnsi="Times New Roman" w:cs="Times New Roman"/>
          <w:lang w:val="en-GB"/>
        </w:rPr>
      </w:pPr>
    </w:p>
    <w:p w:rsidR="007A5594" w:rsidRPr="00FF3C01" w:rsidRDefault="007A5594" w:rsidP="00FF3C01">
      <w:pPr>
        <w:pStyle w:val="schedbody"/>
        <w:spacing w:line="240" w:lineRule="auto"/>
        <w:rPr>
          <w:lang w:val="en-GB"/>
        </w:rPr>
      </w:pPr>
      <w:r w:rsidRPr="00FF3C01">
        <w:rPr>
          <w:rFonts w:ascii="Times New Roman" w:hAnsi="Times New Roman" w:cs="Times New Roman"/>
          <w:lang w:val="en-GB"/>
        </w:rPr>
        <w:t>CRIZOTINIB.</w:t>
      </w:r>
    </w:p>
    <w:p w:rsidR="007A5594" w:rsidRPr="00FF3C01" w:rsidRDefault="007A5594" w:rsidP="00FF3C01">
      <w:pPr>
        <w:pStyle w:val="schedbody"/>
        <w:spacing w:line="240" w:lineRule="auto"/>
        <w:rPr>
          <w:lang w:val="en-GB"/>
        </w:rPr>
      </w:pPr>
    </w:p>
    <w:p w:rsidR="00D4597F" w:rsidRPr="00F265EE" w:rsidRDefault="00D4597F" w:rsidP="00D4597F">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CROFELEMER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CROFELEMER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D4597F" w:rsidRPr="00F265EE" w:rsidRDefault="00D4597F" w:rsidP="00D4597F">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CRYSTAL VIOLET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CRYSTAL VIOLET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use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used as a dermal marker.</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CUPRIMYXIN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CUPRIMYXIN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CURARE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CURARE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CYCLANDELATE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CYCLANDELATE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CYCLIZINE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"CYCLIZINE" </w:instrText>
      </w:r>
      <w:r w:rsidR="00A3108F" w:rsidRPr="00F265EE">
        <w:rPr>
          <w:rFonts w:ascii="Times New Roman" w:hAnsi="Times New Roman" w:cs="Times New Roman"/>
        </w:rPr>
        <w:fldChar w:fldCharType="end"/>
      </w:r>
      <w:r w:rsidRPr="00F265EE">
        <w:rPr>
          <w:rFonts w:ascii="Times New Roman" w:hAnsi="Times New Roman" w:cs="Times New Roman"/>
          <w:b/>
          <w:bCs/>
        </w:rPr>
        <w:t xml:space="preserve"> except </w:t>
      </w:r>
      <w:r w:rsidRPr="00F265EE">
        <w:rPr>
          <w:rFonts w:ascii="Times New Roman" w:hAnsi="Times New Roman" w:cs="Times New Roman"/>
        </w:rPr>
        <w:t>when included in Schedule 3.</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CYCLOBENZAPRINE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CYCLOBENZAPRINE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ChapterHeading"/>
        <w:spacing w:line="240" w:lineRule="auto"/>
        <w:rPr>
          <w:rFonts w:ascii="Times New Roman" w:hAnsi="Times New Roman" w:cs="Times New Roman"/>
          <w:sz w:val="20"/>
          <w:szCs w:val="20"/>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CYCLOFENIL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CYCLOFENIL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CYCLOHEXIMIDE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CYCLOHEXIMIDE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CYCLOPENTHIAZIDE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CYCLOPENTHIAZIDE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CYCLOPENTOLATE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CYCLOPENTOLATE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CYCLOPHOSPHAMIDE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CYCLOPHOSPHAMIDE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A1335" w:rsidRPr="00F265EE" w:rsidRDefault="00AA1335" w:rsidP="00DF71EC">
      <w:pPr>
        <w:pStyle w:val="schedbody"/>
        <w:spacing w:line="240" w:lineRule="auto"/>
        <w:rPr>
          <w:rFonts w:ascii="Times New Roman" w:hAnsi="Times New Roman" w:cs="Times New Roman"/>
        </w:rPr>
      </w:pPr>
    </w:p>
    <w:p w:rsidR="00AA1335" w:rsidRPr="00F265EE" w:rsidRDefault="00AA1335" w:rsidP="00DF71EC">
      <w:pPr>
        <w:pStyle w:val="schedbody"/>
        <w:spacing w:line="240" w:lineRule="auto"/>
        <w:rPr>
          <w:rFonts w:ascii="Times New Roman" w:hAnsi="Times New Roman" w:cs="Times New Roman"/>
        </w:rPr>
      </w:pPr>
      <w:r w:rsidRPr="00F265EE">
        <w:rPr>
          <w:rFonts w:ascii="Times New Roman" w:hAnsi="Times New Roman" w:cs="Times New Roman"/>
        </w:rPr>
        <w:t>CYCLOPROPANE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"CYCLOPROPANE"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therapeutic use.</w:t>
      </w:r>
    </w:p>
    <w:p w:rsidR="00AA1335" w:rsidRPr="00F265EE" w:rsidRDefault="00AA1335" w:rsidP="00DF71EC">
      <w:pPr>
        <w:pStyle w:val="schedbody"/>
        <w:spacing w:line="240" w:lineRule="auto"/>
        <w:rPr>
          <w:rFonts w:ascii="Times New Roman" w:hAnsi="Times New Roman" w:cs="Times New Roman"/>
          <w:lang w:val="en-GB"/>
        </w:rPr>
      </w:pPr>
    </w:p>
    <w:p w:rsidR="00AA1335" w:rsidRPr="00F265EE" w:rsidRDefault="00AA133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CYCLOSERINE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CYCLOSERINE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6A30CD" w:rsidRPr="00F265EE" w:rsidRDefault="006A30CD"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CYCLOSPORIN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CYCLOSPORIN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CYCLOTHIAZIDE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CYCLOTHIAZIDE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CYCRIMINE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CYCRIMINE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CYMARIN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CYMARIN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CYPROHEPTADINE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CYPROHEPTADINE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3.</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CYPROTERONE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CYPROTERONE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CYSTEAMINE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"CYSTEAMINE"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human therapeutic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CYTARABINE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CYTARABINE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371776" w:rsidRPr="00F265EE" w:rsidRDefault="00371776"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DABIGATRAN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"DABIGATRAN"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C430F8" w:rsidRPr="00C430F8" w:rsidRDefault="00C430F8" w:rsidP="00C430F8">
      <w:pPr>
        <w:rPr>
          <w:color w:val="000000"/>
          <w:sz w:val="20"/>
          <w:szCs w:val="20"/>
          <w:lang w:val="en-GB"/>
        </w:rPr>
      </w:pPr>
      <w:r w:rsidRPr="00C430F8">
        <w:rPr>
          <w:color w:val="000000"/>
          <w:sz w:val="20"/>
          <w:szCs w:val="20"/>
          <w:lang w:val="en-GB"/>
        </w:rPr>
        <w:t>DABRAFENIB MESILATE.</w:t>
      </w:r>
    </w:p>
    <w:p w:rsidR="00C430F8" w:rsidRDefault="00C430F8"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DACARBAZINE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DACARBAZINE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DACLIZUMAB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DACLIZUMAB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DACTINOMYCIN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DACTINOMYCIN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DALFOPRISTIN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DALFOPRISTIN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DALTEPARIN (includes dalteparin sodium)</w:t>
      </w:r>
      <w:r w:rsidR="00A3108F" w:rsidRPr="00F265EE">
        <w:rPr>
          <w:rFonts w:ascii="Times New Roman" w:hAnsi="Times New Roman" w:cs="Times New Roman"/>
          <w:lang w:val="en-GB"/>
        </w:rPr>
        <w:fldChar w:fldCharType="begin"/>
      </w:r>
      <w:r w:rsidR="00BF72DF" w:rsidRPr="00F265EE">
        <w:rPr>
          <w:rFonts w:ascii="Times New Roman" w:hAnsi="Times New Roman" w:cs="Times New Roman"/>
        </w:rPr>
        <w:instrText xml:space="preserve"> XE "</w:instrText>
      </w:r>
      <w:r w:rsidR="00BF72DF" w:rsidRPr="00F265EE">
        <w:rPr>
          <w:rFonts w:ascii="Times New Roman" w:hAnsi="Times New Roman" w:cs="Times New Roman"/>
          <w:lang w:val="en-GB"/>
        </w:rPr>
        <w:instrText>DALTEPARIN</w:instrText>
      </w:r>
      <w:r w:rsidR="00BF72DF"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DANAPAROID (includes danaparoid sodium)</w:t>
      </w:r>
      <w:r w:rsidR="00A3108F" w:rsidRPr="00F265EE">
        <w:rPr>
          <w:rFonts w:ascii="Times New Roman" w:hAnsi="Times New Roman" w:cs="Times New Roman"/>
          <w:lang w:val="en-GB"/>
        </w:rPr>
        <w:fldChar w:fldCharType="begin"/>
      </w:r>
      <w:r w:rsidR="00BF72DF" w:rsidRPr="00F265EE">
        <w:rPr>
          <w:rFonts w:ascii="Times New Roman" w:hAnsi="Times New Roman" w:cs="Times New Roman"/>
        </w:rPr>
        <w:instrText xml:space="preserve"> XE "</w:instrText>
      </w:r>
      <w:r w:rsidR="00BF72DF" w:rsidRPr="00F265EE">
        <w:rPr>
          <w:rFonts w:ascii="Times New Roman" w:hAnsi="Times New Roman" w:cs="Times New Roman"/>
          <w:lang w:val="en-GB"/>
        </w:rPr>
        <w:instrText>DANAPAROID</w:instrText>
      </w:r>
      <w:r w:rsidR="00BF72DF"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DANAZOL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DANAZOL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DANTHRON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DANTHRON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DANTROLENE</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"DANTROLENE"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w:t>
      </w:r>
    </w:p>
    <w:p w:rsidR="00831F1F" w:rsidRPr="00F265EE" w:rsidRDefault="00831F1F" w:rsidP="00DF71EC">
      <w:pPr>
        <w:pStyle w:val="schedbody"/>
        <w:spacing w:line="240" w:lineRule="auto"/>
        <w:rPr>
          <w:rFonts w:ascii="Times New Roman" w:hAnsi="Times New Roman" w:cs="Times New Roman"/>
          <w:lang w:val="de-DE"/>
        </w:rPr>
      </w:pPr>
    </w:p>
    <w:p w:rsidR="008E4E86" w:rsidRPr="00F265EE" w:rsidRDefault="008E4E86"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DAPAGLIFLOZIN</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"DAPAGLIFLOZIN"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 xml:space="preserve">. </w:t>
      </w:r>
    </w:p>
    <w:p w:rsidR="008E4E86" w:rsidRPr="00F265EE" w:rsidRDefault="008E4E86" w:rsidP="00DF71EC">
      <w:pPr>
        <w:pStyle w:val="schedbody"/>
        <w:spacing w:line="240" w:lineRule="auto"/>
        <w:rPr>
          <w:rFonts w:ascii="Times New Roman" w:hAnsi="Times New Roman" w:cs="Times New Roman"/>
          <w:lang w:val="de-DE"/>
        </w:rPr>
      </w:pPr>
    </w:p>
    <w:p w:rsidR="00831F1F" w:rsidRPr="00F265EE" w:rsidRDefault="00831F1F"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DAPOXETINE</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"DAPOXETINE"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w:t>
      </w:r>
    </w:p>
    <w:p w:rsidR="00831F1F" w:rsidRPr="00F265EE" w:rsidRDefault="00831F1F" w:rsidP="00DF71EC">
      <w:pPr>
        <w:pStyle w:val="schedbody"/>
        <w:spacing w:line="240" w:lineRule="auto"/>
        <w:rPr>
          <w:rFonts w:ascii="Times New Roman" w:hAnsi="Times New Roman" w:cs="Times New Roman"/>
          <w:lang w:val="de-DE"/>
        </w:rPr>
      </w:pPr>
    </w:p>
    <w:p w:rsidR="00831F1F" w:rsidRPr="00F265EE" w:rsidRDefault="00831F1F"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DAPSONE</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"DAPSONE"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w:t>
      </w:r>
    </w:p>
    <w:p w:rsidR="00831F1F" w:rsidRPr="00F265EE" w:rsidRDefault="00831F1F" w:rsidP="00DF71EC">
      <w:pPr>
        <w:pStyle w:val="schedbody"/>
        <w:spacing w:line="240" w:lineRule="auto"/>
        <w:rPr>
          <w:rFonts w:ascii="Times New Roman" w:hAnsi="Times New Roman" w:cs="Times New Roman"/>
          <w:lang w:val="de-DE"/>
        </w:rPr>
      </w:pPr>
    </w:p>
    <w:p w:rsidR="00831F1F" w:rsidRPr="00F265EE" w:rsidRDefault="00831F1F"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DAPTOMYCIN</w:t>
      </w:r>
      <w:r w:rsidR="00A3108F" w:rsidRPr="00F265EE">
        <w:rPr>
          <w:rFonts w:ascii="Times New Roman" w:hAnsi="Times New Roman" w:cs="Times New Roman"/>
        </w:rPr>
        <w:fldChar w:fldCharType="begin"/>
      </w:r>
      <w:r w:rsidRPr="00F265EE">
        <w:rPr>
          <w:rFonts w:ascii="Times New Roman" w:hAnsi="Times New Roman" w:cs="Times New Roman"/>
          <w:lang w:val="de-DE"/>
        </w:rPr>
        <w:instrText xml:space="preserve"> XE "DAPTOMYCIN" </w:instrText>
      </w:r>
      <w:r w:rsidR="00A3108F" w:rsidRPr="00F265EE">
        <w:rPr>
          <w:rFonts w:ascii="Times New Roman" w:hAnsi="Times New Roman" w:cs="Times New Roman"/>
        </w:rPr>
        <w:fldChar w:fldCharType="end"/>
      </w:r>
      <w:r w:rsidRPr="00F265EE">
        <w:rPr>
          <w:rFonts w:ascii="Times New Roman" w:hAnsi="Times New Roman" w:cs="Times New Roman"/>
          <w:lang w:val="de-DE"/>
        </w:rPr>
        <w:t>.</w:t>
      </w:r>
    </w:p>
    <w:p w:rsidR="00831F1F" w:rsidRPr="00F265EE" w:rsidRDefault="00831F1F" w:rsidP="00DF71EC">
      <w:pPr>
        <w:pStyle w:val="schedbody"/>
        <w:spacing w:line="240" w:lineRule="auto"/>
        <w:rPr>
          <w:rFonts w:ascii="Times New Roman" w:hAnsi="Times New Roman" w:cs="Times New Roman"/>
          <w:lang w:val="de-DE"/>
        </w:rPr>
      </w:pPr>
    </w:p>
    <w:p w:rsidR="00831F1F" w:rsidRPr="00F265EE" w:rsidRDefault="00831F1F"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 DARBEPOETIN</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"DARBEPOETIN"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w:t>
      </w:r>
    </w:p>
    <w:p w:rsidR="00E158DE" w:rsidRPr="00F265EE" w:rsidRDefault="00E158DE" w:rsidP="00DF71EC">
      <w:pPr>
        <w:pStyle w:val="schedbody"/>
        <w:spacing w:line="240" w:lineRule="auto"/>
        <w:rPr>
          <w:rFonts w:ascii="Times New Roman" w:hAnsi="Times New Roman" w:cs="Times New Roman"/>
          <w:lang w:val="de-DE"/>
        </w:rPr>
      </w:pPr>
    </w:p>
    <w:p w:rsidR="00831F1F" w:rsidRPr="00F265EE" w:rsidRDefault="00831F1F"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DARIFENACIN</w:t>
      </w:r>
      <w:r w:rsidR="00A3108F" w:rsidRPr="00F265EE">
        <w:rPr>
          <w:rFonts w:ascii="Times New Roman" w:hAnsi="Times New Roman" w:cs="Times New Roman"/>
        </w:rPr>
        <w:fldChar w:fldCharType="begin"/>
      </w:r>
      <w:r w:rsidRPr="00F265EE">
        <w:rPr>
          <w:rFonts w:ascii="Times New Roman" w:hAnsi="Times New Roman" w:cs="Times New Roman"/>
          <w:lang w:val="de-DE"/>
        </w:rPr>
        <w:instrText xml:space="preserve"> XE "DARIFENACIN" </w:instrText>
      </w:r>
      <w:r w:rsidR="00A3108F" w:rsidRPr="00F265EE">
        <w:rPr>
          <w:rFonts w:ascii="Times New Roman" w:hAnsi="Times New Roman" w:cs="Times New Roman"/>
        </w:rPr>
        <w:fldChar w:fldCharType="end"/>
      </w:r>
      <w:r w:rsidRPr="00F265EE">
        <w:rPr>
          <w:rFonts w:ascii="Times New Roman" w:hAnsi="Times New Roman" w:cs="Times New Roman"/>
          <w:lang w:val="de-DE"/>
        </w:rPr>
        <w:t>.</w:t>
      </w:r>
    </w:p>
    <w:p w:rsidR="00831F1F" w:rsidRPr="00F265EE" w:rsidRDefault="00831F1F" w:rsidP="00DF71EC">
      <w:pPr>
        <w:pStyle w:val="schedbody"/>
        <w:spacing w:line="240" w:lineRule="auto"/>
        <w:rPr>
          <w:rFonts w:ascii="Times New Roman" w:hAnsi="Times New Roman" w:cs="Times New Roman"/>
          <w:lang w:val="de-DE"/>
        </w:rPr>
      </w:pPr>
    </w:p>
    <w:p w:rsidR="00AA2CE8"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DARUNAVIR</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"DARUNAVIR"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632B9F" w:rsidRPr="00F265EE" w:rsidRDefault="00632B9F" w:rsidP="00632B9F">
      <w:pPr>
        <w:pStyle w:val="schedbody"/>
        <w:spacing w:line="240" w:lineRule="auto"/>
        <w:rPr>
          <w:rFonts w:ascii="Times New Roman" w:hAnsi="Times New Roman" w:cs="Times New Roman"/>
        </w:rPr>
      </w:pPr>
    </w:p>
    <w:p w:rsidR="00831F1F" w:rsidRPr="00F265EE" w:rsidRDefault="00632B9F" w:rsidP="00632B9F">
      <w:pPr>
        <w:pStyle w:val="schedbody"/>
        <w:spacing w:line="240" w:lineRule="auto"/>
        <w:rPr>
          <w:rFonts w:ascii="Times New Roman" w:hAnsi="Times New Roman" w:cs="Times New Roman"/>
        </w:rPr>
      </w:pPr>
      <w:r w:rsidRPr="00F265EE">
        <w:rPr>
          <w:rFonts w:ascii="Times New Roman" w:hAnsi="Times New Roman" w:cs="Times New Roman"/>
        </w:rPr>
        <w:t>D</w:t>
      </w:r>
      <w:r w:rsidR="00831F1F" w:rsidRPr="00F265EE">
        <w:rPr>
          <w:rFonts w:ascii="Times New Roman" w:hAnsi="Times New Roman" w:cs="Times New Roman"/>
        </w:rPr>
        <w:t>ATURA</w:t>
      </w:r>
      <w:r w:rsidR="00A3108F" w:rsidRPr="00F265EE">
        <w:rPr>
          <w:rFonts w:ascii="Times New Roman" w:hAnsi="Times New Roman" w:cs="Times New Roman"/>
          <w:lang w:val="en-GB"/>
        </w:rPr>
        <w:fldChar w:fldCharType="begin"/>
      </w:r>
      <w:r w:rsidR="00831F1F" w:rsidRPr="00F265EE">
        <w:rPr>
          <w:rFonts w:ascii="Times New Roman" w:hAnsi="Times New Roman" w:cs="Times New Roman"/>
        </w:rPr>
        <w:instrText xml:space="preserve"> XE "DATURA" </w:instrText>
      </w:r>
      <w:r w:rsidR="00A3108F" w:rsidRPr="00F265EE">
        <w:rPr>
          <w:rFonts w:ascii="Times New Roman" w:hAnsi="Times New Roman" w:cs="Times New Roman"/>
          <w:lang w:val="en-GB"/>
        </w:rPr>
        <w:fldChar w:fldCharType="end"/>
      </w:r>
      <w:r w:rsidR="00831F1F" w:rsidRPr="00F265EE">
        <w:rPr>
          <w:rFonts w:ascii="Times New Roman" w:hAnsi="Times New Roman" w:cs="Times New Roman"/>
        </w:rPr>
        <w:t xml:space="preserve"> spp. </w:t>
      </w:r>
      <w:r w:rsidR="00831F1F" w:rsidRPr="00F265EE">
        <w:rPr>
          <w:rFonts w:ascii="Times New Roman" w:hAnsi="Times New Roman" w:cs="Times New Roman"/>
          <w:b/>
          <w:bCs/>
        </w:rPr>
        <w:t>except</w:t>
      </w:r>
      <w:r w:rsidR="00831F1F" w:rsidRPr="00F265EE">
        <w:rPr>
          <w:rFonts w:ascii="Times New Roman" w:hAnsi="Times New Roman" w:cs="Times New Roman"/>
        </w:rPr>
        <w:t>:</w:t>
      </w:r>
    </w:p>
    <w:p w:rsidR="00831F1F" w:rsidRPr="00F265EE" w:rsidRDefault="00831F1F" w:rsidP="00DF71EC">
      <w:pPr>
        <w:pStyle w:val="schedindenta"/>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rPr>
        <w:tab/>
      </w:r>
      <w:r w:rsidRPr="00F265EE">
        <w:rPr>
          <w:rFonts w:ascii="Times New Roman" w:hAnsi="Times New Roman" w:cs="Times New Roman"/>
          <w:lang w:val="en-GB"/>
        </w:rPr>
        <w:t>(a)</w:t>
      </w:r>
      <w:r w:rsidRPr="00F265EE">
        <w:rPr>
          <w:rFonts w:ascii="Times New Roman" w:hAnsi="Times New Roman" w:cs="Times New Roman"/>
          <w:lang w:val="en-GB"/>
        </w:rPr>
        <w:tab/>
        <w:t>when included in Schedule 2; or</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when separately specified in this Schedule.</w:t>
      </w:r>
    </w:p>
    <w:p w:rsidR="00831F1F" w:rsidRPr="00F265EE" w:rsidRDefault="00831F1F" w:rsidP="00DF71EC">
      <w:pPr>
        <w:pStyle w:val="schedindenta"/>
        <w:spacing w:line="240" w:lineRule="auto"/>
        <w:rPr>
          <w:rFonts w:ascii="Times New Roman" w:hAnsi="Times New Roman" w:cs="Times New Roman"/>
          <w:lang w:val="en-GB"/>
        </w:rPr>
      </w:pPr>
    </w:p>
    <w:p w:rsidR="00AA1335" w:rsidRPr="00F265EE" w:rsidRDefault="00AA1335" w:rsidP="00DF71EC">
      <w:pPr>
        <w:pStyle w:val="schedbody"/>
        <w:spacing w:line="240" w:lineRule="auto"/>
        <w:rPr>
          <w:rFonts w:ascii="Times New Roman" w:hAnsi="Times New Roman" w:cs="Times New Roman"/>
        </w:rPr>
      </w:pPr>
      <w:r w:rsidRPr="00F265EE">
        <w:rPr>
          <w:rFonts w:ascii="Times New Roman" w:hAnsi="Times New Roman" w:cs="Times New Roman"/>
        </w:rPr>
        <w:t>DASATINIB</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"DASATINIB"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AA1335" w:rsidRPr="00F265EE" w:rsidRDefault="00AA1335" w:rsidP="00DF71EC">
      <w:pPr>
        <w:pStyle w:val="schedbody"/>
        <w:spacing w:line="240" w:lineRule="auto"/>
        <w:rPr>
          <w:rFonts w:ascii="Times New Roman" w:hAnsi="Times New Roman" w:cs="Times New Roman"/>
        </w:rPr>
      </w:pPr>
    </w:p>
    <w:p w:rsidR="00AA1335" w:rsidRPr="00F265EE" w:rsidRDefault="00AA133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DATURA STRAMONIUM (stramonium)</w:t>
      </w:r>
      <w:r w:rsidR="00A3108F" w:rsidRPr="00F265EE">
        <w:rPr>
          <w:rFonts w:ascii="Times New Roman" w:hAnsi="Times New Roman" w:cs="Times New Roman"/>
          <w:lang w:val="en-GB"/>
        </w:rPr>
        <w:fldChar w:fldCharType="begin"/>
      </w:r>
      <w:r w:rsidR="00BF72DF" w:rsidRPr="00F265EE">
        <w:rPr>
          <w:rFonts w:ascii="Times New Roman" w:hAnsi="Times New Roman" w:cs="Times New Roman"/>
        </w:rPr>
        <w:instrText xml:space="preserve"> XE "</w:instrText>
      </w:r>
      <w:r w:rsidR="00BF72DF" w:rsidRPr="00F265EE">
        <w:rPr>
          <w:rFonts w:ascii="Times New Roman" w:hAnsi="Times New Roman" w:cs="Times New Roman"/>
          <w:lang w:val="en-GB"/>
        </w:rPr>
        <w:instrText>DATURA STRAMONIUM (stramonium</w:instrText>
      </w:r>
      <w:r w:rsidR="00BF72DF"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BF72DF" w:rsidRPr="00F265EE">
        <w:rPr>
          <w:rFonts w:ascii="Times New Roman" w:hAnsi="Times New Roman" w:cs="Times New Roman"/>
        </w:rPr>
        <w:instrText xml:space="preserve"> XE "</w:instrText>
      </w:r>
      <w:r w:rsidR="00BF72DF" w:rsidRPr="00F265EE">
        <w:rPr>
          <w:rFonts w:ascii="Times New Roman" w:hAnsi="Times New Roman" w:cs="Times New Roman"/>
          <w:caps/>
          <w:lang w:val="en-GB"/>
        </w:rPr>
        <w:instrText>stramonium</w:instrText>
      </w:r>
      <w:r w:rsidR="00BF72DF" w:rsidRPr="00F265EE">
        <w:rPr>
          <w:rFonts w:ascii="Times New Roman" w:hAnsi="Times New Roman" w:cs="Times New Roman"/>
        </w:rPr>
        <w:instrText xml:space="preserve"> </w:instrText>
      </w:r>
      <w:r w:rsidR="00BF72DF" w:rsidRPr="00F265EE">
        <w:rPr>
          <w:rFonts w:ascii="Times New Roman" w:hAnsi="Times New Roman" w:cs="Times New Roman"/>
          <w:i/>
        </w:rPr>
        <w:instrText xml:space="preserve">See </w:instrText>
      </w:r>
      <w:r w:rsidR="00BF72DF" w:rsidRPr="00F265EE">
        <w:rPr>
          <w:rFonts w:ascii="Times New Roman" w:hAnsi="Times New Roman" w:cs="Times New Roman"/>
          <w:lang w:val="en-GB"/>
        </w:rPr>
        <w:instrText>DATURA STRAMONIUM"</w:instrText>
      </w:r>
      <w:r w:rsidR="00BF72DF"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AA1335" w:rsidRPr="00F265EE" w:rsidRDefault="00AA1335" w:rsidP="00DF71EC">
      <w:pPr>
        <w:pStyle w:val="schedbody"/>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2; or</w:t>
      </w:r>
    </w:p>
    <w:p w:rsidR="00831F1F" w:rsidRPr="00F265EE" w:rsidRDefault="00831F1F" w:rsidP="00DF71EC">
      <w:pPr>
        <w:pStyle w:val="schedindenta"/>
        <w:spacing w:line="240" w:lineRule="auto"/>
        <w:rPr>
          <w:rFonts w:ascii="Times New Roman" w:hAnsi="Times New Roman" w:cs="Times New Roman"/>
          <w:lang w:val="en-GB"/>
        </w:rPr>
      </w:pPr>
    </w:p>
    <w:p w:rsidR="0015610C"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for smoking or burning.</w:t>
      </w:r>
    </w:p>
    <w:p w:rsidR="0015610C" w:rsidRPr="00F265EE" w:rsidRDefault="0015610C">
      <w:pPr>
        <w:rPr>
          <w:color w:val="000000"/>
          <w:sz w:val="20"/>
          <w:szCs w:val="20"/>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DATURA TATULA (stramonium)</w:t>
      </w:r>
      <w:r w:rsidR="00A3108F" w:rsidRPr="00F265EE">
        <w:rPr>
          <w:rFonts w:ascii="Times New Roman" w:hAnsi="Times New Roman" w:cs="Times New Roman"/>
          <w:lang w:val="en-GB"/>
        </w:rPr>
        <w:fldChar w:fldCharType="begin"/>
      </w:r>
      <w:r w:rsidR="00BF72DF" w:rsidRPr="00F265EE">
        <w:rPr>
          <w:rFonts w:ascii="Times New Roman" w:hAnsi="Times New Roman" w:cs="Times New Roman"/>
        </w:rPr>
        <w:instrText xml:space="preserve"> XE "</w:instrText>
      </w:r>
      <w:r w:rsidR="00BF72DF" w:rsidRPr="00F265EE">
        <w:rPr>
          <w:rFonts w:ascii="Times New Roman" w:hAnsi="Times New Roman" w:cs="Times New Roman"/>
          <w:lang w:val="en-GB"/>
        </w:rPr>
        <w:instrText>DATURA TATULA (stramonium</w:instrText>
      </w:r>
      <w:r w:rsidR="00BF72DF"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BF72DF" w:rsidRPr="00F265EE">
        <w:rPr>
          <w:rFonts w:ascii="Times New Roman" w:hAnsi="Times New Roman" w:cs="Times New Roman"/>
        </w:rPr>
        <w:instrText xml:space="preserve"> XE "</w:instrText>
      </w:r>
      <w:r w:rsidR="00BF72DF" w:rsidRPr="00F265EE">
        <w:rPr>
          <w:rFonts w:ascii="Times New Roman" w:hAnsi="Times New Roman" w:cs="Times New Roman"/>
          <w:caps/>
          <w:lang w:val="en-GB"/>
        </w:rPr>
        <w:instrText>stramonium</w:instrText>
      </w:r>
      <w:r w:rsidR="00BF72DF" w:rsidRPr="00F265EE">
        <w:rPr>
          <w:rFonts w:ascii="Times New Roman" w:hAnsi="Times New Roman" w:cs="Times New Roman"/>
        </w:rPr>
        <w:instrText xml:space="preserve"> </w:instrText>
      </w:r>
      <w:r w:rsidR="00BF72DF" w:rsidRPr="00F265EE">
        <w:rPr>
          <w:rFonts w:ascii="Times New Roman" w:hAnsi="Times New Roman" w:cs="Times New Roman"/>
          <w:i/>
        </w:rPr>
        <w:instrText xml:space="preserve">See </w:instrText>
      </w:r>
      <w:r w:rsidR="00BF72DF" w:rsidRPr="00F265EE">
        <w:rPr>
          <w:rFonts w:ascii="Times New Roman" w:hAnsi="Times New Roman" w:cs="Times New Roman"/>
          <w:lang w:val="en-GB"/>
        </w:rPr>
        <w:instrText>DATURA TATULA"</w:instrText>
      </w:r>
      <w:r w:rsidR="00BF72DF"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2; or</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for smoking or burning.</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DAUNORUBICIN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DAUNORUBICIN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DEANOL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DEANOL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DEBRISOQUINE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DEBRISOQUINE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DECAMETHONIUM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DECAMETHONIUM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DEFERASIROX</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"DEFERASIROX"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DEFERIPRONE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DEFERIPRONE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DEFLAZACORT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DEFLAZACORT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DEGARELIX</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DEGARELIX</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DEHYDROCHLOROMETHYLTESTOSTERONE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DEHYDROCHLOROMETHYLTESTOSTERONE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DEHYDROCORTICOSTERONE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DEHYDROCORTICOSTERONE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BodyText1"/>
        <w:spacing w:line="240" w:lineRule="auto"/>
        <w:rPr>
          <w:rFonts w:ascii="Times New Roman" w:hAnsi="Times New Roman" w:cs="Times New Roman"/>
          <w:lang w:val="en-GB"/>
        </w:rPr>
      </w:pPr>
      <w:r w:rsidRPr="00F265EE">
        <w:rPr>
          <w:rFonts w:ascii="Times New Roman" w:hAnsi="Times New Roman" w:cs="Times New Roman"/>
          <w:lang w:val="en-GB"/>
        </w:rPr>
        <w:t>DELAVIRDINE (includes delavirdine mesylate)</w:t>
      </w:r>
      <w:r w:rsidR="00A3108F" w:rsidRPr="00F265EE">
        <w:rPr>
          <w:rFonts w:ascii="Times New Roman" w:hAnsi="Times New Roman" w:cs="Times New Roman"/>
          <w:lang w:val="en-GB"/>
        </w:rPr>
        <w:fldChar w:fldCharType="begin"/>
      </w:r>
      <w:r w:rsidR="00BF72DF" w:rsidRPr="00F265EE">
        <w:rPr>
          <w:rFonts w:ascii="Times New Roman" w:hAnsi="Times New Roman" w:cs="Times New Roman"/>
        </w:rPr>
        <w:instrText xml:space="preserve"> XE "</w:instrText>
      </w:r>
      <w:r w:rsidR="00BF72DF" w:rsidRPr="00F265EE">
        <w:rPr>
          <w:rFonts w:ascii="Times New Roman" w:hAnsi="Times New Roman" w:cs="Times New Roman"/>
          <w:lang w:val="en-GB"/>
        </w:rPr>
        <w:instrText>DELAVIRDINE</w:instrText>
      </w:r>
      <w:r w:rsidR="00BF72DF"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BF72DF" w:rsidRPr="00F265EE">
        <w:rPr>
          <w:rFonts w:ascii="Times New Roman" w:hAnsi="Times New Roman" w:cs="Times New Roman"/>
        </w:rPr>
        <w:instrText xml:space="preserve"> XE "</w:instrText>
      </w:r>
      <w:r w:rsidR="00BF72DF" w:rsidRPr="00F265EE">
        <w:rPr>
          <w:rFonts w:ascii="Times New Roman" w:hAnsi="Times New Roman" w:cs="Times New Roman"/>
          <w:caps/>
          <w:lang w:val="en-GB"/>
        </w:rPr>
        <w:instrText xml:space="preserve">delavirdine mesylate </w:instrText>
      </w:r>
      <w:r w:rsidR="00BF72DF" w:rsidRPr="00F265EE">
        <w:rPr>
          <w:rFonts w:ascii="Times New Roman" w:hAnsi="Times New Roman" w:cs="Times New Roman"/>
          <w:i/>
        </w:rPr>
        <w:instrText>See</w:instrText>
      </w:r>
      <w:r w:rsidR="00BF72DF" w:rsidRPr="00F265EE">
        <w:rPr>
          <w:rFonts w:ascii="Times New Roman" w:hAnsi="Times New Roman" w:cs="Times New Roman"/>
        </w:rPr>
        <w:instrText xml:space="preserve"> DELAVIRDINE"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DEMBREXINE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DEMBREXINE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DEMECARIUM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DEMECARIUM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DEMECLOCYCLINE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DEMECLOCYCLINE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DENOSUMAB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DENOSUMAB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DEOXYCORTONE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DEOXYCORTONE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ChapterHeading"/>
        <w:spacing w:line="240" w:lineRule="auto"/>
        <w:rPr>
          <w:rFonts w:ascii="Times New Roman" w:hAnsi="Times New Roman" w:cs="Times New Roman"/>
          <w:sz w:val="20"/>
          <w:szCs w:val="20"/>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DEOXYRIBONUCLEASE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DEOXYRIBONUCLEASE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separately specified in this Schedule; or</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 xml:space="preserve">for external use. </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rPr>
        <w:t>DERACOXIB</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"DERACOXIB"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DESFERRIOXAMINE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DESFERRIOXAMINE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BodyText1"/>
        <w:spacing w:line="240" w:lineRule="auto"/>
        <w:rPr>
          <w:rFonts w:ascii="Times New Roman" w:hAnsi="Times New Roman" w:cs="Times New Roman"/>
          <w:lang w:val="en-GB"/>
        </w:rPr>
      </w:pPr>
      <w:r w:rsidRPr="00F265EE">
        <w:rPr>
          <w:rFonts w:ascii="Times New Roman" w:hAnsi="Times New Roman" w:cs="Times New Roman"/>
          <w:lang w:val="en-GB"/>
        </w:rPr>
        <w:t>DESFLURANE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DESFLURANE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371776" w:rsidRPr="00F265EE" w:rsidRDefault="00371776" w:rsidP="00DF71EC">
      <w:pPr>
        <w:pStyle w:val="BodyText1"/>
        <w:spacing w:line="240" w:lineRule="auto"/>
        <w:rPr>
          <w:rFonts w:ascii="Times New Roman" w:hAnsi="Times New Roman" w:cs="Times New Roman"/>
          <w:lang w:val="en-GB"/>
        </w:rPr>
      </w:pPr>
    </w:p>
    <w:p w:rsidR="00AA1335" w:rsidRPr="00F265EE" w:rsidRDefault="00AA133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DESIPRAMINE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DESIPRAMINE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A1335" w:rsidRPr="00F265EE" w:rsidRDefault="00AA1335" w:rsidP="00DF71EC">
      <w:pPr>
        <w:pStyle w:val="schedbody"/>
        <w:spacing w:line="240" w:lineRule="auto"/>
        <w:rPr>
          <w:rFonts w:ascii="Times New Roman" w:hAnsi="Times New Roman" w:cs="Times New Roman"/>
          <w:lang w:val="en-GB"/>
        </w:rPr>
      </w:pPr>
    </w:p>
    <w:p w:rsidR="00AA1335" w:rsidRPr="00F265EE" w:rsidRDefault="00AA133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DESIRUDIN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DESIRUDIN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A1335" w:rsidRPr="00F265EE" w:rsidRDefault="00AA1335"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DESLANOSIDE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DESLANOSIDE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005260"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w:t>
      </w:r>
      <w:r w:rsidR="00831F1F" w:rsidRPr="00F265EE">
        <w:rPr>
          <w:rFonts w:ascii="Times New Roman" w:hAnsi="Times New Roman" w:cs="Times New Roman"/>
          <w:lang w:val="en-GB"/>
        </w:rPr>
        <w:t>ESLORATADINE</w:t>
      </w:r>
      <w:r w:rsidR="00A3108F" w:rsidRPr="00F265EE">
        <w:rPr>
          <w:rFonts w:ascii="Times New Roman" w:hAnsi="Times New Roman" w:cs="Times New Roman"/>
          <w:lang w:val="en-GB"/>
        </w:rPr>
        <w:fldChar w:fldCharType="begin"/>
      </w:r>
      <w:r w:rsidR="00831F1F" w:rsidRPr="00F265EE">
        <w:rPr>
          <w:rFonts w:ascii="Times New Roman" w:hAnsi="Times New Roman" w:cs="Times New Roman"/>
        </w:rPr>
        <w:instrText xml:space="preserve"> XE "</w:instrText>
      </w:r>
      <w:r w:rsidR="00831F1F" w:rsidRPr="00F265EE">
        <w:rPr>
          <w:rFonts w:ascii="Times New Roman" w:hAnsi="Times New Roman" w:cs="Times New Roman"/>
          <w:lang w:val="en-GB"/>
        </w:rPr>
        <w:instrText>DESLORATADINE</w:instrText>
      </w:r>
      <w:r w:rsidR="00831F1F"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831F1F" w:rsidRPr="00F265EE">
        <w:rPr>
          <w:rFonts w:ascii="Times New Roman" w:hAnsi="Times New Roman" w:cs="Times New Roman"/>
          <w:lang w:val="en-GB"/>
        </w:rPr>
        <w:t xml:space="preserve"> </w:t>
      </w:r>
      <w:r w:rsidR="00831F1F" w:rsidRPr="00F265EE">
        <w:rPr>
          <w:rFonts w:ascii="Times New Roman" w:hAnsi="Times New Roman" w:cs="Times New Roman"/>
          <w:b/>
          <w:bCs/>
          <w:lang w:val="en-GB"/>
        </w:rPr>
        <w:t>except</w:t>
      </w:r>
      <w:r w:rsidR="00831F1F" w:rsidRPr="00F265EE">
        <w:rPr>
          <w:rFonts w:ascii="Times New Roman" w:hAnsi="Times New Roman" w:cs="Times New Roman"/>
          <w:lang w:val="en-GB"/>
        </w:rPr>
        <w:t xml:space="preserve"> when included in Schedule 2.</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DESLORELIN</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"DESLORELIN"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w:t>
      </w:r>
    </w:p>
    <w:p w:rsidR="00831F1F" w:rsidRPr="00F265EE" w:rsidRDefault="00831F1F" w:rsidP="00DF71EC">
      <w:pPr>
        <w:pStyle w:val="schedbody"/>
        <w:spacing w:line="240" w:lineRule="auto"/>
        <w:rPr>
          <w:rFonts w:ascii="Times New Roman" w:hAnsi="Times New Roman" w:cs="Times New Roman"/>
          <w:lang w:val="de-DE"/>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lang w:val="de-DE"/>
        </w:rPr>
        <w:t>DESMOPRESSIN (D.D.A.V.P.</w:t>
      </w:r>
      <w:r w:rsidRPr="00F265EE">
        <w:rPr>
          <w:rFonts w:ascii="Times New Roman" w:hAnsi="Times New Roman" w:cs="Times New Roman"/>
        </w:rPr>
        <w:t>)</w:t>
      </w:r>
      <w:r w:rsidR="00A3108F" w:rsidRPr="00F265EE">
        <w:rPr>
          <w:rFonts w:ascii="Times New Roman" w:hAnsi="Times New Roman" w:cs="Times New Roman"/>
          <w:lang w:val="en-GB"/>
        </w:rPr>
        <w:fldChar w:fldCharType="begin"/>
      </w:r>
      <w:r w:rsidR="00BF72DF" w:rsidRPr="00F265EE">
        <w:rPr>
          <w:rFonts w:ascii="Times New Roman" w:hAnsi="Times New Roman" w:cs="Times New Roman"/>
          <w:lang w:val="de-DE"/>
        </w:rPr>
        <w:instrText xml:space="preserve"> XE "DESMOPRESSIN (D.D.A.V.P.)"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BF72DF" w:rsidRPr="00F265EE">
        <w:rPr>
          <w:rFonts w:ascii="Times New Roman" w:hAnsi="Times New Roman" w:cs="Times New Roman"/>
          <w:lang w:val="de-DE"/>
        </w:rPr>
        <w:instrText xml:space="preserve"> XE "D.D.A.V.P. </w:instrText>
      </w:r>
      <w:r w:rsidR="00BF72DF" w:rsidRPr="00F265EE">
        <w:rPr>
          <w:rFonts w:ascii="Times New Roman" w:hAnsi="Times New Roman" w:cs="Times New Roman"/>
          <w:i/>
          <w:lang w:val="de-DE"/>
        </w:rPr>
        <w:instrText>See</w:instrText>
      </w:r>
      <w:r w:rsidR="00BF72DF" w:rsidRPr="00F265EE">
        <w:rPr>
          <w:rFonts w:ascii="Times New Roman" w:hAnsi="Times New Roman" w:cs="Times New Roman"/>
          <w:lang w:val="de-DE"/>
        </w:rPr>
        <w:instrText xml:space="preserve"> DESMOPRESSIN" </w:instrText>
      </w:r>
      <w:r w:rsidR="00A3108F" w:rsidRPr="00F265EE">
        <w:rPr>
          <w:rFonts w:ascii="Times New Roman" w:hAnsi="Times New Roman" w:cs="Times New Roman"/>
          <w:lang w:val="en-GB"/>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DESOGESTREL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"DESOGESTREL" </w:instrText>
      </w:r>
      <w:r w:rsidR="00A3108F" w:rsidRPr="00F265EE">
        <w:rPr>
          <w:rFonts w:ascii="Times New Roman" w:hAnsi="Times New Roman" w:cs="Times New Roman"/>
          <w:lang w:val="en-GB"/>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DESONIDE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"DESONIDE" </w:instrText>
      </w:r>
      <w:r w:rsidR="00A3108F" w:rsidRPr="00F265EE">
        <w:rPr>
          <w:rFonts w:ascii="Times New Roman" w:hAnsi="Times New Roman" w:cs="Times New Roman"/>
          <w:lang w:val="en-GB"/>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DESOXYMETHASONE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"DESOXYMETHASONE" </w:instrText>
      </w:r>
      <w:r w:rsidR="00A3108F" w:rsidRPr="00F265EE">
        <w:rPr>
          <w:rFonts w:ascii="Times New Roman" w:hAnsi="Times New Roman" w:cs="Times New Roman"/>
          <w:lang w:val="en-GB"/>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DESVENLAFAXINE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"DESVENLAFAXINE"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DETOMIDINE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"DETOMIDINE" </w:instrText>
      </w:r>
      <w:r w:rsidR="00A3108F" w:rsidRPr="00F265EE">
        <w:rPr>
          <w:rFonts w:ascii="Times New Roman" w:hAnsi="Times New Roman" w:cs="Times New Roman"/>
          <w:lang w:val="en-GB"/>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DEXAMETHASONE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DEXAMETHASONE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DEXCHLORPHENIRAMINE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"DEXCHLORPHENIRAMINE"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 or 3.</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DEXFENFLURAMINE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DEXFENFLURAMINE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DEXMEDETOMIDINE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DEXMEDETOMIDINE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DEXTROMETHORPHAN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DEXTROMETHORPHAN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rPr>
        <w:t xml:space="preserve">(excluding its stereoisomers) </w:t>
      </w:r>
      <w:r w:rsidRPr="00F265EE">
        <w:rPr>
          <w:rFonts w:ascii="Times New Roman" w:hAnsi="Times New Roman" w:cs="Times New Roman"/>
          <w:b/>
          <w:bCs/>
        </w:rPr>
        <w:t>except</w:t>
      </w:r>
      <w:r w:rsidRPr="00F265EE">
        <w:rPr>
          <w:rFonts w:ascii="Times New Roman" w:hAnsi="Times New Roman" w:cs="Times New Roman"/>
        </w:rPr>
        <w:t xml:space="preserve"> when included in Schedule 2.</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DEXTROPROPOXYPHENE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DEXTROPROPOXYPHENE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divided preparations containing 135 mg of dextropropoxyphene</w:t>
      </w:r>
      <w:r w:rsidR="00BD5927" w:rsidRPr="00F265EE">
        <w:rPr>
          <w:rFonts w:ascii="Times New Roman" w:hAnsi="Times New Roman" w:cs="Times New Roman"/>
          <w:lang w:val="en-GB"/>
        </w:rPr>
        <w:t xml:space="preserve"> </w:t>
      </w:r>
      <w:r w:rsidRPr="00F265EE">
        <w:rPr>
          <w:rFonts w:ascii="Times New Roman" w:hAnsi="Times New Roman" w:cs="Times New Roman"/>
          <w:lang w:val="en-GB"/>
        </w:rPr>
        <w:t>or less per dosage unit; or</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liquid preparations containing 2.5 per cent or less of dextropropoxyphene.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DEXTRORPHAN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DEXTRORPHAN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rPr>
        <w:t>(excluding its stereoisomers).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DIAMTHAZOLE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DIAMTHAZOLE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NoParagraphStyle"/>
        <w:tabs>
          <w:tab w:val="left" w:pos="1440"/>
        </w:tabs>
        <w:suppressAutoHyphens/>
        <w:spacing w:line="240" w:lineRule="auto"/>
        <w:rPr>
          <w:rFonts w:ascii="Times New Roman" w:hAnsi="Times New Roman" w:cs="Times New Roman"/>
          <w:sz w:val="20"/>
          <w:szCs w:val="20"/>
        </w:rPr>
      </w:pPr>
    </w:p>
    <w:p w:rsidR="00831F1F" w:rsidRPr="00F265EE" w:rsidRDefault="00831F1F"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DIAVERIDINE</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"DIAVERIDINE"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w:t>
      </w:r>
    </w:p>
    <w:p w:rsidR="00831F1F" w:rsidRPr="00F265EE" w:rsidRDefault="00831F1F" w:rsidP="00DF71EC">
      <w:pPr>
        <w:pStyle w:val="schedbody"/>
        <w:spacing w:line="240" w:lineRule="auto"/>
        <w:rPr>
          <w:rFonts w:ascii="Times New Roman" w:hAnsi="Times New Roman" w:cs="Times New Roman"/>
          <w:lang w:val="de-DE"/>
        </w:rPr>
      </w:pPr>
    </w:p>
    <w:p w:rsidR="00831F1F" w:rsidRPr="00F265EE" w:rsidRDefault="00831F1F"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DIAZEPAM</w:t>
      </w:r>
      <w:r w:rsidR="00A3108F" w:rsidRPr="00F265EE">
        <w:rPr>
          <w:rFonts w:ascii="Times New Roman" w:hAnsi="Times New Roman" w:cs="Times New Roman"/>
        </w:rPr>
        <w:fldChar w:fldCharType="begin"/>
      </w:r>
      <w:r w:rsidRPr="00F265EE">
        <w:rPr>
          <w:rFonts w:ascii="Times New Roman" w:hAnsi="Times New Roman" w:cs="Times New Roman"/>
          <w:lang w:val="de-DE"/>
        </w:rPr>
        <w:instrText xml:space="preserve"> XE "DIAZEPAM" </w:instrText>
      </w:r>
      <w:r w:rsidR="00A3108F" w:rsidRPr="00F265EE">
        <w:rPr>
          <w:rFonts w:ascii="Times New Roman" w:hAnsi="Times New Roman" w:cs="Times New Roman"/>
        </w:rPr>
        <w:fldChar w:fldCharType="end"/>
      </w:r>
      <w:r w:rsidRPr="00F265EE">
        <w:rPr>
          <w:rFonts w:ascii="Times New Roman" w:hAnsi="Times New Roman" w:cs="Times New Roman"/>
          <w:lang w:val="de-DE"/>
        </w:rPr>
        <w:t>.</w:t>
      </w:r>
    </w:p>
    <w:p w:rsidR="00E158DE" w:rsidRPr="00F265EE" w:rsidRDefault="00E158DE" w:rsidP="00DF71EC">
      <w:pPr>
        <w:pStyle w:val="schedbody"/>
        <w:spacing w:line="240" w:lineRule="auto"/>
        <w:rPr>
          <w:rFonts w:ascii="Times New Roman" w:hAnsi="Times New Roman" w:cs="Times New Roman"/>
          <w:lang w:val="de-DE"/>
        </w:rPr>
      </w:pPr>
    </w:p>
    <w:p w:rsidR="00831F1F" w:rsidRPr="00F265EE" w:rsidRDefault="00831F1F"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DIAZOXIDE</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"DIAZOXIDE"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w:t>
      </w:r>
    </w:p>
    <w:p w:rsidR="0015610C" w:rsidRPr="00F265EE" w:rsidRDefault="0015610C" w:rsidP="00DF71EC">
      <w:pPr>
        <w:pStyle w:val="schedbody"/>
        <w:spacing w:line="240" w:lineRule="auto"/>
        <w:rPr>
          <w:rFonts w:ascii="Times New Roman" w:hAnsi="Times New Roman" w:cs="Times New Roman"/>
          <w:lang w:val="de-DE"/>
        </w:rPr>
      </w:pPr>
    </w:p>
    <w:p w:rsidR="00831F1F" w:rsidRPr="00F265EE" w:rsidRDefault="00831F1F"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DIBENZEPIN</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"DIBENZEPIN"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w:t>
      </w:r>
    </w:p>
    <w:p w:rsidR="00831F1F" w:rsidRPr="00F265EE" w:rsidRDefault="00831F1F" w:rsidP="00DF71EC">
      <w:pPr>
        <w:pStyle w:val="schedbody"/>
        <w:spacing w:line="240" w:lineRule="auto"/>
        <w:rPr>
          <w:rFonts w:ascii="Times New Roman" w:hAnsi="Times New Roman" w:cs="Times New Roman"/>
          <w:lang w:val="de-DE"/>
        </w:rPr>
      </w:pPr>
    </w:p>
    <w:p w:rsidR="00831F1F" w:rsidRPr="00F265EE" w:rsidRDefault="00831F1F"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DIBOTERMIN</w:t>
      </w:r>
      <w:r w:rsidR="00A3108F" w:rsidRPr="00F265EE">
        <w:rPr>
          <w:rFonts w:ascii="Times New Roman" w:hAnsi="Times New Roman" w:cs="Times New Roman"/>
        </w:rPr>
        <w:fldChar w:fldCharType="begin"/>
      </w:r>
      <w:r w:rsidRPr="00F265EE">
        <w:rPr>
          <w:rFonts w:ascii="Times New Roman" w:hAnsi="Times New Roman" w:cs="Times New Roman"/>
          <w:lang w:val="de-DE"/>
        </w:rPr>
        <w:instrText xml:space="preserve"> XE "DIBOTERMIN" </w:instrText>
      </w:r>
      <w:r w:rsidR="00A3108F" w:rsidRPr="00F265EE">
        <w:rPr>
          <w:rFonts w:ascii="Times New Roman" w:hAnsi="Times New Roman" w:cs="Times New Roman"/>
        </w:rPr>
        <w:fldChar w:fldCharType="end"/>
      </w:r>
      <w:r w:rsidRPr="00F265EE">
        <w:rPr>
          <w:rFonts w:ascii="Times New Roman" w:hAnsi="Times New Roman" w:cs="Times New Roman"/>
          <w:lang w:val="de-DE"/>
        </w:rPr>
        <w:t>.</w:t>
      </w:r>
    </w:p>
    <w:p w:rsidR="00E158DE" w:rsidRPr="00F265EE" w:rsidRDefault="00E158DE" w:rsidP="00DF71EC">
      <w:pPr>
        <w:pStyle w:val="schedbody"/>
        <w:spacing w:line="240" w:lineRule="auto"/>
        <w:rPr>
          <w:rFonts w:ascii="Times New Roman" w:hAnsi="Times New Roman" w:cs="Times New Roman"/>
          <w:lang w:val="de-DE"/>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DIBROMOPROPAMIDINE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"DIBROMOPROPAMIDINE"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therapeutic use </w:t>
      </w:r>
      <w:r w:rsidRPr="00F265EE">
        <w:rPr>
          <w:rStyle w:val="bold"/>
          <w:rFonts w:ascii="Times New Roman" w:hAnsi="Times New Roman" w:cs="Times New Roman"/>
        </w:rPr>
        <w:t>except</w:t>
      </w:r>
      <w:r w:rsidRPr="00F265EE">
        <w:rPr>
          <w:rFonts w:ascii="Times New Roman" w:hAnsi="Times New Roman" w:cs="Times New Roman"/>
        </w:rPr>
        <w:t xml:space="preserve"> when included in Schedule 2.</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DICHLORALPHENAZONE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DICHLORALPHENAZONE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DICHLOROPHEN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"DICHLOROPHEN"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human therapeutic use.</w:t>
      </w:r>
    </w:p>
    <w:p w:rsidR="006A30CD" w:rsidRPr="00F265EE" w:rsidRDefault="006A30CD" w:rsidP="00DF71EC">
      <w:pPr>
        <w:pStyle w:val="ChapterHeading"/>
        <w:spacing w:line="240" w:lineRule="auto"/>
        <w:jc w:val="left"/>
        <w:rPr>
          <w:rFonts w:ascii="Times New Roman" w:hAnsi="Times New Roman" w:cs="Times New Roman"/>
          <w:b w:val="0"/>
          <w:sz w:val="20"/>
          <w:szCs w:val="20"/>
          <w:lang w:val="en-GB"/>
        </w:rPr>
      </w:pPr>
    </w:p>
    <w:p w:rsidR="0002261B" w:rsidRPr="00F265EE" w:rsidRDefault="0002261B"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DICHLORPHENAMIDE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DICHLORPHENAMIDE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2261B" w:rsidRPr="00F265EE" w:rsidRDefault="0002261B" w:rsidP="00DF71EC">
      <w:pPr>
        <w:pStyle w:val="schedbody"/>
        <w:spacing w:line="240" w:lineRule="auto"/>
        <w:rPr>
          <w:rFonts w:ascii="Times New Roman" w:hAnsi="Times New Roman" w:cs="Times New Roman"/>
          <w:lang w:val="en-GB"/>
        </w:rPr>
      </w:pPr>
    </w:p>
    <w:p w:rsidR="0002261B" w:rsidRPr="00F265EE" w:rsidRDefault="0002261B" w:rsidP="00DF71EC">
      <w:pPr>
        <w:pStyle w:val="schedbody"/>
        <w:spacing w:line="240" w:lineRule="auto"/>
        <w:rPr>
          <w:rFonts w:ascii="Times New Roman" w:hAnsi="Times New Roman" w:cs="Times New Roman"/>
          <w:b/>
          <w:color w:val="auto"/>
        </w:rPr>
      </w:pPr>
      <w:r w:rsidRPr="00F265EE">
        <w:rPr>
          <w:rFonts w:ascii="Times New Roman" w:hAnsi="Times New Roman" w:cs="Times New Roman"/>
          <w:color w:val="auto"/>
        </w:rPr>
        <w:t>DICLOFENAC</w:t>
      </w:r>
      <w:r w:rsidR="00A3108F" w:rsidRPr="00F265EE">
        <w:rPr>
          <w:rFonts w:ascii="Times New Roman" w:hAnsi="Times New Roman" w:cs="Times New Roman"/>
          <w:color w:val="auto"/>
        </w:rPr>
        <w:fldChar w:fldCharType="begin"/>
      </w:r>
      <w:r w:rsidRPr="00F265EE">
        <w:rPr>
          <w:rFonts w:ascii="Times New Roman" w:hAnsi="Times New Roman" w:cs="Times New Roman"/>
          <w:color w:val="auto"/>
        </w:rPr>
        <w:instrText xml:space="preserve"> XE "DICLOFENAC" </w:instrText>
      </w:r>
      <w:r w:rsidR="00A3108F" w:rsidRPr="00F265EE">
        <w:rPr>
          <w:rFonts w:ascii="Times New Roman" w:hAnsi="Times New Roman" w:cs="Times New Roman"/>
          <w:color w:val="auto"/>
        </w:rPr>
        <w:fldChar w:fldCharType="end"/>
      </w:r>
      <w:r w:rsidRPr="00F265EE">
        <w:rPr>
          <w:rFonts w:ascii="Times New Roman" w:hAnsi="Times New Roman" w:cs="Times New Roman"/>
          <w:color w:val="auto"/>
        </w:rPr>
        <w:t xml:space="preserve"> </w:t>
      </w:r>
      <w:r w:rsidRPr="00F265EE">
        <w:rPr>
          <w:rFonts w:ascii="Times New Roman" w:hAnsi="Times New Roman" w:cs="Times New Roman"/>
          <w:b/>
          <w:color w:val="auto"/>
        </w:rPr>
        <w:t>except:</w:t>
      </w:r>
    </w:p>
    <w:p w:rsidR="006A30CD" w:rsidRPr="00F265EE" w:rsidRDefault="006A30CD" w:rsidP="00DF71EC">
      <w:pPr>
        <w:pStyle w:val="schedbody"/>
        <w:spacing w:line="240" w:lineRule="auto"/>
        <w:rPr>
          <w:rFonts w:ascii="Times New Roman" w:hAnsi="Times New Roman" w:cs="Times New Roman"/>
          <w:b/>
          <w:color w:val="auto"/>
        </w:rPr>
      </w:pPr>
    </w:p>
    <w:p w:rsidR="00831F1F" w:rsidRPr="00F265EE" w:rsidRDefault="00831F1F" w:rsidP="00DF71EC">
      <w:pPr>
        <w:pStyle w:val="schedbody"/>
        <w:spacing w:line="240" w:lineRule="auto"/>
        <w:ind w:firstLine="0"/>
        <w:rPr>
          <w:rFonts w:ascii="Times New Roman" w:hAnsi="Times New Roman" w:cs="Times New Roman"/>
          <w:color w:val="auto"/>
        </w:rPr>
      </w:pPr>
      <w:r w:rsidRPr="00F265EE">
        <w:rPr>
          <w:rFonts w:ascii="Times New Roman" w:hAnsi="Times New Roman" w:cs="Times New Roman"/>
          <w:color w:val="auto"/>
        </w:rPr>
        <w:t>(a)</w:t>
      </w:r>
      <w:r w:rsidR="00C330D5" w:rsidRPr="00F265EE">
        <w:rPr>
          <w:rFonts w:ascii="Times New Roman" w:hAnsi="Times New Roman" w:cs="Times New Roman"/>
          <w:color w:val="auto"/>
        </w:rPr>
        <w:tab/>
      </w:r>
      <w:r w:rsidRPr="00F265EE">
        <w:rPr>
          <w:rFonts w:ascii="Times New Roman" w:hAnsi="Times New Roman" w:cs="Times New Roman"/>
          <w:color w:val="auto"/>
        </w:rPr>
        <w:t>when included in Sched</w:t>
      </w:r>
      <w:r w:rsidR="00F92B99" w:rsidRPr="00F265EE">
        <w:rPr>
          <w:rFonts w:ascii="Times New Roman" w:hAnsi="Times New Roman" w:cs="Times New Roman"/>
          <w:color w:val="auto"/>
        </w:rPr>
        <w:t>u</w:t>
      </w:r>
      <w:r w:rsidRPr="00F265EE">
        <w:rPr>
          <w:rFonts w:ascii="Times New Roman" w:hAnsi="Times New Roman" w:cs="Times New Roman"/>
          <w:color w:val="auto"/>
        </w:rPr>
        <w:t>le 2 or 3; or</w:t>
      </w:r>
    </w:p>
    <w:p w:rsidR="00831F1F" w:rsidRPr="00F265EE" w:rsidRDefault="00831F1F" w:rsidP="00DF71EC">
      <w:pPr>
        <w:pStyle w:val="schedbody"/>
        <w:spacing w:line="240" w:lineRule="auto"/>
        <w:rPr>
          <w:rFonts w:ascii="Times New Roman" w:hAnsi="Times New Roman" w:cs="Times New Roman"/>
          <w:color w:val="auto"/>
        </w:rPr>
      </w:pPr>
    </w:p>
    <w:p w:rsidR="00831F1F" w:rsidRPr="00F265EE" w:rsidRDefault="00831F1F" w:rsidP="00DF71EC">
      <w:pPr>
        <w:pStyle w:val="schedbody"/>
        <w:spacing w:line="240" w:lineRule="auto"/>
        <w:ind w:firstLine="0"/>
        <w:rPr>
          <w:rFonts w:ascii="Times New Roman" w:hAnsi="Times New Roman" w:cs="Times New Roman"/>
          <w:color w:val="auto"/>
        </w:rPr>
      </w:pPr>
      <w:r w:rsidRPr="00F265EE">
        <w:rPr>
          <w:rFonts w:ascii="Times New Roman" w:hAnsi="Times New Roman" w:cs="Times New Roman"/>
          <w:color w:val="auto"/>
        </w:rPr>
        <w:t>(b)</w:t>
      </w:r>
      <w:r w:rsidR="00C330D5" w:rsidRPr="00F265EE">
        <w:rPr>
          <w:rFonts w:ascii="Times New Roman" w:hAnsi="Times New Roman" w:cs="Times New Roman"/>
          <w:color w:val="auto"/>
        </w:rPr>
        <w:tab/>
      </w:r>
      <w:r w:rsidRPr="00F265EE">
        <w:rPr>
          <w:rFonts w:ascii="Times New Roman" w:hAnsi="Times New Roman" w:cs="Times New Roman"/>
          <w:color w:val="auto"/>
        </w:rPr>
        <w:t xml:space="preserve"> in preparations for dermal use unless: </w:t>
      </w:r>
    </w:p>
    <w:p w:rsidR="00831F1F" w:rsidRPr="00F265EE" w:rsidRDefault="00831F1F" w:rsidP="00DF71EC">
      <w:pPr>
        <w:pStyle w:val="schedbody"/>
        <w:spacing w:line="240" w:lineRule="auto"/>
        <w:rPr>
          <w:rFonts w:ascii="Times New Roman" w:hAnsi="Times New Roman" w:cs="Times New Roman"/>
          <w:color w:val="auto"/>
        </w:rPr>
      </w:pPr>
    </w:p>
    <w:p w:rsidR="00831F1F" w:rsidRPr="00F265EE" w:rsidRDefault="00C330D5" w:rsidP="00DF71EC">
      <w:pPr>
        <w:pStyle w:val="schedbody"/>
        <w:tabs>
          <w:tab w:val="clear" w:pos="1871"/>
          <w:tab w:val="right" w:pos="1440"/>
          <w:tab w:val="left" w:pos="1710"/>
        </w:tabs>
        <w:spacing w:line="240" w:lineRule="auto"/>
        <w:ind w:firstLine="510"/>
        <w:rPr>
          <w:rFonts w:ascii="Times New Roman" w:hAnsi="Times New Roman" w:cs="Times New Roman"/>
          <w:color w:val="auto"/>
        </w:rPr>
      </w:pPr>
      <w:r w:rsidRPr="00F265EE">
        <w:rPr>
          <w:rFonts w:ascii="Times New Roman" w:hAnsi="Times New Roman" w:cs="Times New Roman"/>
          <w:color w:val="auto"/>
        </w:rPr>
        <w:tab/>
      </w:r>
      <w:r w:rsidR="00831F1F" w:rsidRPr="00F265EE">
        <w:rPr>
          <w:rFonts w:ascii="Times New Roman" w:hAnsi="Times New Roman" w:cs="Times New Roman"/>
          <w:color w:val="auto"/>
        </w:rPr>
        <w:t>(i)</w:t>
      </w:r>
      <w:r w:rsidRPr="00F265EE">
        <w:rPr>
          <w:rFonts w:ascii="Times New Roman" w:hAnsi="Times New Roman" w:cs="Times New Roman"/>
          <w:color w:val="auto"/>
        </w:rPr>
        <w:tab/>
      </w:r>
      <w:r w:rsidR="00831F1F" w:rsidRPr="00F265EE">
        <w:rPr>
          <w:rFonts w:ascii="Times New Roman" w:hAnsi="Times New Roman" w:cs="Times New Roman"/>
          <w:color w:val="auto"/>
        </w:rPr>
        <w:t>for the treatment of solar keratosis; or</w:t>
      </w:r>
    </w:p>
    <w:p w:rsidR="00831F1F" w:rsidRPr="00F265EE" w:rsidRDefault="00831F1F" w:rsidP="00DF71EC">
      <w:pPr>
        <w:pStyle w:val="schedbody"/>
        <w:tabs>
          <w:tab w:val="right" w:pos="1440"/>
        </w:tabs>
        <w:spacing w:line="240" w:lineRule="auto"/>
        <w:rPr>
          <w:rFonts w:ascii="Times New Roman" w:hAnsi="Times New Roman" w:cs="Times New Roman"/>
          <w:color w:val="auto"/>
        </w:rPr>
      </w:pPr>
    </w:p>
    <w:p w:rsidR="00831F1F" w:rsidRPr="00F265EE" w:rsidRDefault="00C8463B" w:rsidP="00DF71EC">
      <w:pPr>
        <w:pStyle w:val="schedbody"/>
        <w:tabs>
          <w:tab w:val="clear" w:pos="1134"/>
          <w:tab w:val="clear" w:pos="1871"/>
          <w:tab w:val="right" w:pos="1440"/>
          <w:tab w:val="left" w:pos="1710"/>
        </w:tabs>
        <w:spacing w:line="240" w:lineRule="auto"/>
        <w:rPr>
          <w:rFonts w:ascii="Times New Roman" w:hAnsi="Times New Roman" w:cs="Times New Roman"/>
          <w:color w:val="auto"/>
        </w:rPr>
      </w:pPr>
      <w:r w:rsidRPr="00F265EE">
        <w:rPr>
          <w:rFonts w:ascii="Times New Roman" w:hAnsi="Times New Roman" w:cs="Times New Roman"/>
          <w:color w:val="auto"/>
        </w:rPr>
        <w:tab/>
      </w:r>
      <w:r w:rsidRPr="00F265EE">
        <w:rPr>
          <w:rFonts w:ascii="Times New Roman" w:hAnsi="Times New Roman" w:cs="Times New Roman"/>
          <w:color w:val="auto"/>
        </w:rPr>
        <w:tab/>
      </w:r>
      <w:r w:rsidR="00831F1F" w:rsidRPr="00F265EE">
        <w:rPr>
          <w:rFonts w:ascii="Times New Roman" w:hAnsi="Times New Roman" w:cs="Times New Roman"/>
          <w:color w:val="auto"/>
        </w:rPr>
        <w:t>(ii)</w:t>
      </w:r>
      <w:r w:rsidR="00C330D5" w:rsidRPr="00F265EE">
        <w:rPr>
          <w:rFonts w:ascii="Times New Roman" w:hAnsi="Times New Roman" w:cs="Times New Roman"/>
          <w:color w:val="auto"/>
        </w:rPr>
        <w:tab/>
      </w:r>
      <w:r w:rsidR="00831F1F" w:rsidRPr="00F265EE">
        <w:rPr>
          <w:rFonts w:ascii="Times New Roman" w:hAnsi="Times New Roman" w:cs="Times New Roman"/>
          <w:color w:val="auto"/>
        </w:rPr>
        <w:t xml:space="preserve">containing more than </w:t>
      </w:r>
      <w:r w:rsidR="00C330D5" w:rsidRPr="00F265EE">
        <w:rPr>
          <w:rFonts w:ascii="Times New Roman" w:hAnsi="Times New Roman" w:cs="Times New Roman"/>
          <w:color w:val="auto"/>
        </w:rPr>
        <w:t xml:space="preserve">4 </w:t>
      </w:r>
      <w:r w:rsidR="00831F1F" w:rsidRPr="00F265EE">
        <w:rPr>
          <w:rFonts w:ascii="Times New Roman" w:hAnsi="Times New Roman" w:cs="Times New Roman"/>
          <w:color w:val="auto"/>
        </w:rPr>
        <w:t>per cent of diclofenac</w:t>
      </w:r>
      <w:r w:rsidR="00777C89" w:rsidRPr="00F265EE">
        <w:rPr>
          <w:rFonts w:ascii="Times New Roman" w:hAnsi="Times New Roman" w:cs="Times New Roman"/>
          <w:color w:val="auto"/>
        </w:rPr>
        <w:t>.</w:t>
      </w:r>
      <w:r w:rsidR="00831F1F" w:rsidRPr="00F265EE">
        <w:rPr>
          <w:rFonts w:ascii="Times New Roman" w:hAnsi="Times New Roman" w:cs="Times New Roman"/>
          <w:color w:val="auto"/>
        </w:rPr>
        <w:t xml:space="preserve"> </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DICLOXACILLIN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DICLOXACILLIN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DICYCLOMINE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DICYCLOMINE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DIDANOSINE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DIDANOSINE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DIENESTROL</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"DIENESTROL"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DIENOGEST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DIENOGEST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DIETHAZINE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DIETHAZINE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DIETHYLCARBAMAZINE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DIETHYLCARBAMAZINE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therapeutic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DIETHYLPROPION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DIETHYLPROPION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DIFENOXIN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DIFENOXIN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per dosage unit, 0.5 mg or less of difenoxin and a quantity of atropine sulfate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atropine sulfate</w:instrText>
      </w:r>
      <w:r w:rsidR="00777C89" w:rsidRPr="00F265EE">
        <w:rPr>
          <w:rFonts w:ascii="Times New Roman" w:hAnsi="Times New Roman" w:cs="Times New Roman"/>
          <w:caps/>
          <w:lang w:val="en-GB"/>
        </w:rPr>
        <w:instrText xml:space="preserve"> </w:instrText>
      </w:r>
      <w:r w:rsidR="00777C89" w:rsidRPr="00F265EE">
        <w:rPr>
          <w:rFonts w:ascii="Times New Roman" w:hAnsi="Times New Roman" w:cs="Times New Roman"/>
          <w:i/>
          <w:lang w:val="en-GB"/>
        </w:rPr>
        <w:instrText>See</w:instrText>
      </w:r>
      <w:r w:rsidR="00777C89" w:rsidRPr="00F265EE">
        <w:rPr>
          <w:rFonts w:ascii="Times New Roman" w:hAnsi="Times New Roman" w:cs="Times New Roman"/>
          <w:lang w:val="en-GB"/>
        </w:rPr>
        <w:instrText xml:space="preserve"> </w:instrText>
      </w:r>
      <w:r w:rsidR="00777C89" w:rsidRPr="00F265EE">
        <w:rPr>
          <w:rFonts w:ascii="Times New Roman" w:hAnsi="Times New Roman" w:cs="Times New Roman"/>
          <w:caps/>
          <w:lang w:val="en-GB"/>
        </w:rPr>
        <w:instrText>DIFENOXIN</w:instrText>
      </w:r>
      <w:r w:rsidR="0086149B" w:rsidRPr="00F265EE">
        <w:rPr>
          <w:rFonts w:ascii="Times New Roman" w:hAnsi="Times New Roman" w:cs="Times New Roman"/>
          <w:caps/>
          <w:lang w:val="en-GB"/>
        </w:rPr>
        <w:instrText xml:space="preserve"> </w:instrText>
      </w:r>
      <w:r w:rsidR="00BF72DF" w:rsidRPr="00F265EE">
        <w:rPr>
          <w:rFonts w:ascii="Times New Roman" w:hAnsi="Times New Roman" w:cs="Times New Roman"/>
          <w:caps/>
          <w:lang w:val="en-GB"/>
        </w:rPr>
        <w:instrText>(</w:instrText>
      </w:r>
      <w:r w:rsidR="0086149B" w:rsidRPr="00F265EE">
        <w:rPr>
          <w:rFonts w:ascii="Times New Roman" w:hAnsi="Times New Roman" w:cs="Times New Roman"/>
          <w:caps/>
          <w:lang w:val="en-GB"/>
        </w:rPr>
        <w:instrText xml:space="preserve">+ </w:instrText>
      </w:r>
      <w:r w:rsidR="00BF72DF" w:rsidRPr="00F265EE">
        <w:rPr>
          <w:rFonts w:ascii="Times New Roman" w:hAnsi="Times New Roman" w:cs="Times New Roman"/>
          <w:lang w:val="en-GB"/>
        </w:rPr>
        <w:instrText>atropine sulfate</w:instrText>
      </w:r>
      <w:r w:rsidR="0086149B" w:rsidRPr="00F265EE">
        <w:rPr>
          <w:rFonts w:ascii="Times New Roman" w:hAnsi="Times New Roman" w:cs="Times New Roman"/>
          <w:caps/>
          <w:lang w:val="en-GB"/>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equivalent to at least 5 per cent of the dose of difenoxin.</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DIFLORASONE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DIFLORASONE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DIFLOXACIN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DIFLOXACIN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DIFLUCORTOLONE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DIFLUCORTOLONE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DIFLUNISAL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DIFLUNISAL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15610C" w:rsidRPr="00F265EE" w:rsidRDefault="0015610C"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DIGITALIS LANATA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DIGITALIS LANATA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15610C" w:rsidRPr="00F265EE" w:rsidRDefault="0015610C"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DIGITALIS PURPUREA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DIGITALIS PURPUREA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DIGITOXIN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DIGITOXIN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DIGOXIN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DIGOXIN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DIGOXIN-SPECIFIC ANT</w:t>
      </w:r>
      <w:r w:rsidR="00ED098B" w:rsidRPr="00F265EE">
        <w:rPr>
          <w:rFonts w:ascii="Times New Roman" w:hAnsi="Times New Roman" w:cs="Times New Roman"/>
          <w:lang w:val="en-GB"/>
        </w:rPr>
        <w:t>IBODY FRAGMENT F (Ab)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DIGOXIN-SPECIFIC ANTIBODY FRAGMENT F</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DIHYDRALAZINE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"DIHYDRALAZINE"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E158DE" w:rsidRPr="00F265EE" w:rsidRDefault="00E158DE"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DIHYDROCODEINE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DIHYDROCODEINE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compounded with one or more other therapeutically active substances: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divided preparations containing not more than 100 mg of dihydrocodeine per dosage unit; or</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undivided preparations with a concentration of not more than 2.5 per cent of dihydrocodeine,</w:t>
      </w:r>
    </w:p>
    <w:p w:rsidR="00BD5927" w:rsidRPr="00F265EE" w:rsidRDefault="00BD5927" w:rsidP="00DF71EC">
      <w:pPr>
        <w:pStyle w:val="schedindenta"/>
        <w:spacing w:line="240" w:lineRule="auto"/>
        <w:rPr>
          <w:rFonts w:ascii="Times New Roman" w:hAnsi="Times New Roman" w:cs="Times New Roman"/>
          <w:lang w:val="en-GB"/>
        </w:rPr>
      </w:pPr>
    </w:p>
    <w:p w:rsidR="0002261B" w:rsidRPr="00F265EE" w:rsidRDefault="0002261B" w:rsidP="00DF71EC">
      <w:pPr>
        <w:pStyle w:val="schedbody"/>
        <w:spacing w:line="240" w:lineRule="auto"/>
        <w:rPr>
          <w:rFonts w:ascii="Times New Roman" w:hAnsi="Times New Roman" w:cs="Times New Roman"/>
          <w:lang w:val="en-GB"/>
        </w:rPr>
      </w:pPr>
      <w:r w:rsidRPr="00F265EE">
        <w:rPr>
          <w:rFonts w:ascii="Times New Roman" w:hAnsi="Times New Roman" w:cs="Times New Roman"/>
          <w:b/>
          <w:bCs/>
          <w:lang w:val="en-GB"/>
        </w:rPr>
        <w:tab/>
        <w:t>except</w:t>
      </w:r>
      <w:r w:rsidRPr="00F265EE">
        <w:rPr>
          <w:rFonts w:ascii="Times New Roman" w:hAnsi="Times New Roman" w:cs="Times New Roman"/>
          <w:lang w:val="en-GB"/>
        </w:rPr>
        <w:t xml:space="preserve"> when included in Schedule 2 or 3.</w:t>
      </w:r>
    </w:p>
    <w:p w:rsidR="0002261B" w:rsidRPr="00F265EE" w:rsidRDefault="0002261B" w:rsidP="00DF71EC">
      <w:pPr>
        <w:pStyle w:val="schedbody"/>
        <w:spacing w:line="240" w:lineRule="auto"/>
        <w:rPr>
          <w:rFonts w:ascii="Times New Roman" w:hAnsi="Times New Roman" w:cs="Times New Roman"/>
          <w:lang w:val="en-GB"/>
        </w:rPr>
      </w:pPr>
    </w:p>
    <w:p w:rsidR="0002261B" w:rsidRPr="00F265EE" w:rsidRDefault="0002261B"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DIHYDROERGOTOXINE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DIHYDROERGOTOXINE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2261B" w:rsidRPr="00F265EE" w:rsidRDefault="0002261B"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DIHYDROLONE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DIHYDROLONE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DIHYDROSTREPTOMYCIN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DIHYDROSTREPTOMYCIN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DIHYDROTACHYSTEROL</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"DIHYDROTACHYSTEROL"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DI-IODOHYDROXYQUINOLINE (iodoquinol)</w:t>
      </w:r>
      <w:r w:rsidR="00A3108F" w:rsidRPr="00F265EE">
        <w:rPr>
          <w:rFonts w:ascii="Times New Roman" w:hAnsi="Times New Roman" w:cs="Times New Roman"/>
          <w:lang w:val="en-GB"/>
        </w:rPr>
        <w:fldChar w:fldCharType="begin"/>
      </w:r>
      <w:r w:rsidR="00BF72DF" w:rsidRPr="00F265EE">
        <w:rPr>
          <w:rFonts w:ascii="Times New Roman" w:hAnsi="Times New Roman" w:cs="Times New Roman"/>
        </w:rPr>
        <w:instrText xml:space="preserve"> XE "</w:instrText>
      </w:r>
      <w:r w:rsidR="00BF72DF" w:rsidRPr="00F265EE">
        <w:rPr>
          <w:rFonts w:ascii="Times New Roman" w:hAnsi="Times New Roman" w:cs="Times New Roman"/>
          <w:lang w:val="en-GB"/>
        </w:rPr>
        <w:instrText>DI-IODOHYDROXYQUINOLINE (iodoquinol)</w:instrText>
      </w:r>
      <w:r w:rsidR="00BF72DF"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BF72DF" w:rsidRPr="00F265EE">
        <w:rPr>
          <w:rFonts w:ascii="Times New Roman" w:hAnsi="Times New Roman" w:cs="Times New Roman"/>
        </w:rPr>
        <w:instrText xml:space="preserve"> XE "</w:instrText>
      </w:r>
      <w:r w:rsidR="00BF72DF" w:rsidRPr="00F265EE">
        <w:rPr>
          <w:rFonts w:ascii="Times New Roman" w:hAnsi="Times New Roman" w:cs="Times New Roman"/>
          <w:caps/>
          <w:lang w:val="en-GB"/>
        </w:rPr>
        <w:instrText>iodoquinol</w:instrText>
      </w:r>
      <w:r w:rsidR="00BF72DF" w:rsidRPr="00F265EE">
        <w:rPr>
          <w:rFonts w:ascii="Times New Roman" w:hAnsi="Times New Roman" w:cs="Times New Roman"/>
        </w:rPr>
        <w:instrText xml:space="preserve"> </w:instrText>
      </w:r>
      <w:r w:rsidR="00BF72DF" w:rsidRPr="00F265EE">
        <w:rPr>
          <w:rFonts w:ascii="Times New Roman" w:hAnsi="Times New Roman" w:cs="Times New Roman"/>
          <w:i/>
        </w:rPr>
        <w:instrText>See</w:instrText>
      </w:r>
      <w:r w:rsidR="00BF72DF" w:rsidRPr="00F265EE">
        <w:rPr>
          <w:rFonts w:ascii="Times New Roman" w:hAnsi="Times New Roman" w:cs="Times New Roman"/>
        </w:rPr>
        <w:instrText xml:space="preserve"> </w:instrText>
      </w:r>
      <w:r w:rsidR="00BF72DF" w:rsidRPr="00F265EE">
        <w:rPr>
          <w:rFonts w:ascii="Times New Roman" w:hAnsi="Times New Roman" w:cs="Times New Roman"/>
          <w:lang w:val="en-GB"/>
        </w:rPr>
        <w:instrText>DI-IODOHYDROXYQUINOLINE"</w:instrText>
      </w:r>
      <w:r w:rsidR="00BF72DF"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3; or</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for human internal use.</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DIISOPROPYLAMINE DICHLOROACETATE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DIISOPROPYLAMINE DICHLOROACETATE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DILTIAZEM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DILTIAZEM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DIMENHYDRINATE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DIMENHYDRINATE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 or 3.</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DIMERCAPROL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DIMERCAPROL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DIMETHANDROSTANOLONE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DIMETHANDROSTANOLONE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DIMETHAZINE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DIMETHAZINE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DIMETHINDENE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DIMETHINDENE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3.</w:t>
      </w:r>
    </w:p>
    <w:p w:rsidR="00371776" w:rsidRPr="00F265EE" w:rsidRDefault="00371776"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DIMETHOTHIAZINE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"DIMETHOTHIAZINE"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DIMETHOXANATE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DIMETHOXANATE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D4597F" w:rsidRPr="00F265EE" w:rsidRDefault="00D4597F" w:rsidP="00D4597F">
      <w:pPr>
        <w:pStyle w:val="schedbody"/>
        <w:spacing w:line="240" w:lineRule="auto"/>
        <w:rPr>
          <w:rFonts w:ascii="Times New Roman" w:hAnsi="Times New Roman" w:cs="Times New Roman"/>
          <w:lang w:val="en-GB"/>
        </w:rPr>
      </w:pPr>
    </w:p>
    <w:p w:rsidR="00D4597F" w:rsidRPr="00F265EE" w:rsidRDefault="00D4597F" w:rsidP="00D4597F">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DIMETHYL FUMARATE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DIMETHYL FUMARATE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15610C" w:rsidRPr="00F265EE" w:rsidRDefault="0015610C" w:rsidP="00D4597F">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DIMETHYL SULFOXIDE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DIMETHYL SULFOXIDE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001B2227" w:rsidRPr="00F265EE">
        <w:rPr>
          <w:rFonts w:ascii="Times New Roman" w:hAnsi="Times New Roman" w:cs="Times New Roman"/>
        </w:rPr>
        <w:t>(excluding dimethyl sulfone</w:t>
      </w:r>
      <w:r w:rsidR="00A3108F" w:rsidRPr="00F265EE">
        <w:rPr>
          <w:rFonts w:ascii="Times New Roman" w:hAnsi="Times New Roman" w:cs="Times New Roman"/>
        </w:rPr>
        <w:fldChar w:fldCharType="begin"/>
      </w:r>
      <w:r w:rsidR="00777C89" w:rsidRPr="00F265EE">
        <w:rPr>
          <w:rFonts w:ascii="Times New Roman" w:hAnsi="Times New Roman" w:cs="Times New Roman"/>
        </w:rPr>
        <w:instrText xml:space="preserve"> XE "DIMETHYL SULFONE </w:instrText>
      </w:r>
      <w:r w:rsidR="00777C89" w:rsidRPr="00F265EE">
        <w:rPr>
          <w:rFonts w:ascii="Times New Roman" w:hAnsi="Times New Roman" w:cs="Times New Roman"/>
          <w:i/>
        </w:rPr>
        <w:instrText>See</w:instrText>
      </w:r>
      <w:r w:rsidR="00777C89" w:rsidRPr="00F265EE">
        <w:rPr>
          <w:rFonts w:ascii="Times New Roman" w:hAnsi="Times New Roman" w:cs="Times New Roman"/>
        </w:rPr>
        <w:instrText xml:space="preserve"> DIMETHYL SULFOXIDE" </w:instrText>
      </w:r>
      <w:r w:rsidR="00A3108F" w:rsidRPr="00F265EE">
        <w:rPr>
          <w:rFonts w:ascii="Times New Roman" w:hAnsi="Times New Roman" w:cs="Times New Roman"/>
        </w:rPr>
        <w:fldChar w:fldCharType="end"/>
      </w:r>
      <w:r w:rsidR="001B2227" w:rsidRPr="00F265EE">
        <w:rPr>
          <w:rFonts w:ascii="Times New Roman" w:hAnsi="Times New Roman" w:cs="Times New Roman"/>
        </w:rPr>
        <w:t xml:space="preserve">) </w:t>
      </w:r>
      <w:r w:rsidRPr="00F265EE">
        <w:rPr>
          <w:rFonts w:ascii="Times New Roman" w:hAnsi="Times New Roman" w:cs="Times New Roman"/>
          <w:lang w:val="en-GB"/>
        </w:rPr>
        <w:t xml:space="preserve">for therapeutic use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6; or</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 xml:space="preserve">in </w:t>
      </w:r>
      <w:r w:rsidRPr="00F265EE">
        <w:rPr>
          <w:rFonts w:ascii="Times New Roman" w:hAnsi="Times New Roman" w:cs="Times New Roman"/>
          <w:i/>
          <w:lang w:val="en-GB"/>
        </w:rPr>
        <w:t>in vitro</w:t>
      </w:r>
      <w:r w:rsidRPr="00F265EE">
        <w:rPr>
          <w:rFonts w:ascii="Times New Roman" w:hAnsi="Times New Roman" w:cs="Times New Roman"/>
          <w:lang w:val="en-GB"/>
        </w:rPr>
        <w:t xml:space="preserve"> test kits.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DIMETRIDAZOLE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DIMETRIDAZOLE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ChapterHeading"/>
        <w:spacing w:line="240" w:lineRule="auto"/>
        <w:rPr>
          <w:rFonts w:ascii="Times New Roman" w:hAnsi="Times New Roman" w:cs="Times New Roman"/>
          <w:sz w:val="20"/>
          <w:szCs w:val="20"/>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2,4-DINITROCHLOROBENZENE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2,4-DINITROCHLOROBENZENE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therapeutic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DINITROCRESOLS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DINITROCRESOLS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therapeutic use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separately specified in these Schedules.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DINITRONAPHTHOLS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DINITRONAPHTHOLS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therapeutic use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separately specified in these Schedules.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DINITROPHENOLS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DINITROPHENOLS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therapeutic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DINITROTHYMOLS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DINITROTHYMOLS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therapeutic use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separately specified in these Schedules.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DINOPROST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DINOPROST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DINOPROSTONE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DINOPROSTONE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DIPERODON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DIPERODON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02261B" w:rsidRPr="00F265EE" w:rsidRDefault="0002261B"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DIPHEMANIL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DIPHEMANIL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for dermal use.</w:t>
      </w:r>
    </w:p>
    <w:p w:rsidR="0002261B" w:rsidRPr="00F265EE" w:rsidRDefault="0002261B" w:rsidP="00DF71EC">
      <w:pPr>
        <w:pStyle w:val="schedbody"/>
        <w:spacing w:line="240" w:lineRule="auto"/>
        <w:rPr>
          <w:rFonts w:ascii="Times New Roman" w:hAnsi="Times New Roman" w:cs="Times New Roman"/>
          <w:lang w:val="en-GB"/>
        </w:rPr>
      </w:pPr>
    </w:p>
    <w:p w:rsidR="0002261B" w:rsidRPr="00F265EE" w:rsidRDefault="0002261B"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DIPHENHYDRAMINE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"DIPHENHYDRAMINE"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 or 3.</w:t>
      </w:r>
    </w:p>
    <w:p w:rsidR="0002261B" w:rsidRPr="00F265EE" w:rsidRDefault="0002261B"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DIPHENIDOL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DIPHENIDOL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DIPHENOXYLATE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DIPHENOXYLATE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per dosage unit, 2.5 mg or less of diphenoxylate and a quantity of atropine sulfate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atropine sulfate</w:instrText>
      </w:r>
      <w:r w:rsidR="00777C89" w:rsidRPr="00F265EE">
        <w:rPr>
          <w:rFonts w:ascii="Times New Roman" w:hAnsi="Times New Roman" w:cs="Times New Roman"/>
          <w:caps/>
          <w:lang w:val="en-GB"/>
        </w:rPr>
        <w:instrText xml:space="preserve"> </w:instrText>
      </w:r>
      <w:r w:rsidR="00DA709B" w:rsidRPr="00F265EE">
        <w:rPr>
          <w:rFonts w:ascii="Times New Roman" w:hAnsi="Times New Roman" w:cs="Times New Roman"/>
          <w:i/>
          <w:caps/>
          <w:lang w:val="en-GB"/>
        </w:rPr>
        <w:instrText>S</w:instrText>
      </w:r>
      <w:r w:rsidR="006809A5" w:rsidRPr="00F265EE">
        <w:rPr>
          <w:rFonts w:ascii="Times New Roman" w:hAnsi="Times New Roman" w:cs="Times New Roman"/>
          <w:i/>
          <w:lang w:val="en-GB"/>
        </w:rPr>
        <w:instrText xml:space="preserve">ee </w:instrText>
      </w:r>
      <w:r w:rsidR="00777C89" w:rsidRPr="00F265EE">
        <w:rPr>
          <w:rFonts w:ascii="Times New Roman" w:hAnsi="Times New Roman" w:cs="Times New Roman"/>
          <w:caps/>
          <w:lang w:val="en-GB"/>
        </w:rPr>
        <w:instrText>DIPHENOXYLATE</w:instrText>
      </w:r>
      <w:r w:rsidR="006809A5" w:rsidRPr="00F265EE">
        <w:rPr>
          <w:rFonts w:ascii="Times New Roman" w:hAnsi="Times New Roman" w:cs="Times New Roman"/>
          <w:caps/>
          <w:lang w:val="en-GB"/>
        </w:rPr>
        <w:instrText xml:space="preserve"> (+ </w:instrText>
      </w:r>
      <w:r w:rsidR="00BF72DF" w:rsidRPr="00F265EE">
        <w:rPr>
          <w:rFonts w:ascii="Times New Roman" w:hAnsi="Times New Roman" w:cs="Times New Roman"/>
          <w:lang w:val="en-GB"/>
        </w:rPr>
        <w:instrText>atropine sulfate</w:instrText>
      </w:r>
      <w:r w:rsidR="006809A5" w:rsidRPr="00F265EE">
        <w:rPr>
          <w:rFonts w:ascii="Times New Roman" w:hAnsi="Times New Roman" w:cs="Times New Roman"/>
          <w:caps/>
          <w:lang w:val="en-GB"/>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equivalent to at least 1 per cent of the dose of diphenoxylate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w:t>
      </w:r>
      <w:r w:rsidRPr="00F265EE">
        <w:rPr>
          <w:rFonts w:ascii="Times New Roman" w:hAnsi="Times New Roman" w:cs="Times New Roman"/>
          <w:lang w:val="en-GB"/>
        </w:rPr>
        <w:lastRenderedPageBreak/>
        <w:t>Schedule 3.</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DIPHENYLPYRALINE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DIPHENYLPYRALINE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DIPHTHERIA TOXOID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DIPHTHERIA TOXOID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92C8C" w:rsidRPr="00F265EE" w:rsidRDefault="00492C8C"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DIPIVEFRIN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DIPIVEFRIN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DIPYRIDAMOLE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DIPYRIDAMOLE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15610C" w:rsidRPr="00F265EE" w:rsidRDefault="0015610C"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DIRITHROMYCIN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DIRITHROMYCIN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371776" w:rsidRPr="00F265EE" w:rsidRDefault="00371776"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rPr>
        <w:t>DIRLOTAPIDE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"DIRLOTAPIDE"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DISOPHENOL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DISOPHENOL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DISOPYRAMIDE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DISOPYRAMIDE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DISTIGMINE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DISTIGMINE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DISULFIRAM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DISULFIRAM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therapeutic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DISULPHAMIDE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DISULPHAMIDE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DITHIAZANINE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DITHIAZANINE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6.</w:t>
      </w:r>
    </w:p>
    <w:p w:rsidR="00831F1F" w:rsidRPr="00F265EE" w:rsidRDefault="00831F1F" w:rsidP="00DF71EC">
      <w:pPr>
        <w:pStyle w:val="schedbody"/>
        <w:spacing w:line="240" w:lineRule="auto"/>
        <w:rPr>
          <w:rFonts w:ascii="Times New Roman" w:hAnsi="Times New Roman" w:cs="Times New Roman"/>
          <w:lang w:val="en-GB"/>
        </w:rPr>
      </w:pPr>
    </w:p>
    <w:p w:rsidR="00A046D3" w:rsidRPr="00F265EE" w:rsidRDefault="00A046D3" w:rsidP="00DF71EC">
      <w:pPr>
        <w:pStyle w:val="schedbody"/>
        <w:spacing w:line="240" w:lineRule="auto"/>
        <w:rPr>
          <w:rFonts w:ascii="Times New Roman" w:hAnsi="Times New Roman" w:cs="Times New Roman"/>
        </w:rPr>
      </w:pPr>
      <w:r w:rsidRPr="00F265EE">
        <w:rPr>
          <w:rFonts w:ascii="Times New Roman" w:hAnsi="Times New Roman" w:cs="Times New Roman"/>
        </w:rPr>
        <w:t>DITIOCARB</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"DITIOCARB"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DOBUTAMINE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DOBUTAMINE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DOCETAXEL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DOCETAXEL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DOFETILIDE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DOFETILIDE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DOLASETRON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DOLASETRON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C430F8" w:rsidRPr="00C430F8" w:rsidRDefault="00C430F8" w:rsidP="00C430F8">
      <w:pPr>
        <w:rPr>
          <w:color w:val="000000"/>
          <w:sz w:val="20"/>
          <w:szCs w:val="20"/>
          <w:lang w:val="en-GB"/>
        </w:rPr>
      </w:pPr>
      <w:r w:rsidRPr="00C430F8">
        <w:rPr>
          <w:color w:val="000000"/>
          <w:sz w:val="20"/>
          <w:szCs w:val="20"/>
          <w:lang w:val="en-GB"/>
        </w:rPr>
        <w:t>DOLUTEGRAVIR.</w:t>
      </w:r>
    </w:p>
    <w:p w:rsidR="00C430F8" w:rsidRDefault="00C430F8"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DOMPERIDONE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DOMPERIDONE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DONEPEZIL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DONEPEZIL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DOPAMINE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DOPAMINE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DOPEXAMINE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DOPEXAMINE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DORIPENEM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DORIPENEM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DORNASE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DORNASE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DORZOLAMIDE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DORZOLAMIDE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92C8C" w:rsidRPr="00F265EE" w:rsidRDefault="00492C8C" w:rsidP="00DF71EC">
      <w:pPr>
        <w:pStyle w:val="schedbody"/>
        <w:spacing w:line="240" w:lineRule="auto"/>
        <w:rPr>
          <w:rFonts w:ascii="Times New Roman" w:hAnsi="Times New Roman" w:cs="Times New Roman"/>
          <w:lang w:val="en-GB"/>
        </w:rPr>
      </w:pPr>
    </w:p>
    <w:p w:rsidR="0002261B" w:rsidRPr="00F265EE" w:rsidRDefault="0002261B"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DOTHIEPIN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DOTHIEPIN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2261B" w:rsidRPr="00F265EE" w:rsidRDefault="0002261B" w:rsidP="00DF71EC">
      <w:pPr>
        <w:pStyle w:val="schedbody"/>
        <w:spacing w:line="240" w:lineRule="auto"/>
        <w:rPr>
          <w:rFonts w:ascii="Times New Roman" w:hAnsi="Times New Roman" w:cs="Times New Roman"/>
          <w:lang w:val="en-GB"/>
        </w:rPr>
      </w:pPr>
    </w:p>
    <w:p w:rsidR="0002261B" w:rsidRPr="00F265EE" w:rsidRDefault="0002261B"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DOXANTRAZOLE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DOXANTRAZOLE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2261B" w:rsidRPr="00F265EE" w:rsidRDefault="0002261B"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DOXAPRAM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DOXAPRAM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DOXAZOSIN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DOXAZOSIN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DOXEPIN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DOXEPIN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DOXORUBICIN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DOXORUBICIN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371776" w:rsidRPr="00F265EE" w:rsidRDefault="00371776"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DOXYCYCLINE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DOXYCYCLINE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DOXYLAMINE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"DOXYLAMINE"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 or 3.</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DRONEDARONE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DRONEDARONE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DROPERIDOL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DROPERIDOL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DROSPIRENONE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DROSPIRENONE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DROSTANOLONE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DROSTANOLONE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DROTRECOGIN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"DROTRECOGIN"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DUBOISIA LEICHHARDTII</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DUBOISIA LEICHHARDTII</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DUBOISIA MYOPOROIDES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DUBOISIA MYOPOROIDES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DULOXETINE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"DULOXETINE"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DUTASTERIDE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DUTASTERIDE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046D3" w:rsidRPr="00F265EE" w:rsidRDefault="00A046D3" w:rsidP="00DF71EC">
      <w:pPr>
        <w:pStyle w:val="schedbody"/>
        <w:spacing w:line="240" w:lineRule="auto"/>
        <w:rPr>
          <w:rFonts w:ascii="Times New Roman" w:hAnsi="Times New Roman" w:cs="Times New Roman"/>
          <w:lang w:val="en-GB"/>
        </w:rPr>
      </w:pPr>
    </w:p>
    <w:p w:rsidR="00A046D3" w:rsidRPr="00F265EE" w:rsidRDefault="00A046D3"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DYDROGESTERONE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DYDROGESTERONE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046D3" w:rsidRPr="00F265EE" w:rsidRDefault="00A046D3"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ECONAZOLE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"ECONAZOLE"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included in Schedule 2, 3 or 6; or</w:t>
      </w:r>
    </w:p>
    <w:p w:rsidR="00831F1F" w:rsidRPr="00F265EE" w:rsidRDefault="00831F1F" w:rsidP="00DF71EC">
      <w:pPr>
        <w:pStyle w:val="schedindenta"/>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for dermal use for the treatment of tinea pedis.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ECOTHIOPATE (includes ecothiopate iodide</w:t>
      </w:r>
      <w:r w:rsidR="00A3108F" w:rsidRPr="00F265EE">
        <w:rPr>
          <w:rFonts w:ascii="Times New Roman" w:hAnsi="Times New Roman" w:cs="Times New Roman"/>
          <w:lang w:val="en-GB"/>
        </w:rPr>
        <w:fldChar w:fldCharType="begin"/>
      </w:r>
      <w:r w:rsidR="00BD5927" w:rsidRPr="00F265EE">
        <w:rPr>
          <w:rFonts w:ascii="Times New Roman" w:hAnsi="Times New Roman" w:cs="Times New Roman"/>
        </w:rPr>
        <w:instrText xml:space="preserve"> XE "</w:instrText>
      </w:r>
      <w:r w:rsidR="00BD5927" w:rsidRPr="00F265EE">
        <w:rPr>
          <w:rFonts w:ascii="Times New Roman" w:hAnsi="Times New Roman" w:cs="Times New Roman"/>
          <w:lang w:val="en-GB"/>
        </w:rPr>
        <w:instrText>ECOTHIOPATE</w:instrText>
      </w:r>
      <w:r w:rsidR="00BD5927"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ECTYLUREA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ECTYLUREA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DD46F6" w:rsidRPr="00F265EE" w:rsidRDefault="00DD46F6"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ECULIZUMAB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ECULIZUMAB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DD46F6" w:rsidRPr="00F265EE" w:rsidRDefault="00DD46F6"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b/>
          <w:bCs/>
          <w:lang w:val="en-GB"/>
        </w:rPr>
      </w:pPr>
      <w:r w:rsidRPr="00F265EE">
        <w:rPr>
          <w:rFonts w:ascii="Times New Roman" w:hAnsi="Times New Roman" w:cs="Times New Roman"/>
          <w:lang w:val="en-GB"/>
        </w:rPr>
        <w:t>EDETIC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EDETIC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therapeutic use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preparations containing 0.25 per cent or less of edetic acid;</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as dicobalt edetate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"dicobalt edetate</w:instrText>
      </w:r>
      <w:r w:rsidR="00777C89" w:rsidRPr="00F265EE">
        <w:rPr>
          <w:rFonts w:ascii="Times New Roman" w:hAnsi="Times New Roman" w:cs="Times New Roman"/>
          <w:caps/>
        </w:rPr>
        <w:instrText xml:space="preserve"> </w:instrText>
      </w:r>
      <w:r w:rsidR="00777C89" w:rsidRPr="00F265EE">
        <w:rPr>
          <w:rFonts w:ascii="Times New Roman" w:hAnsi="Times New Roman" w:cs="Times New Roman"/>
          <w:i/>
        </w:rPr>
        <w:instrText>See</w:instrText>
      </w:r>
      <w:r w:rsidR="00777C89" w:rsidRPr="00F265EE">
        <w:rPr>
          <w:rFonts w:ascii="Times New Roman" w:hAnsi="Times New Roman" w:cs="Times New Roman"/>
          <w:i/>
          <w:caps/>
        </w:rPr>
        <w:instrText xml:space="preserve"> </w:instrText>
      </w:r>
      <w:r w:rsidR="00777C89" w:rsidRPr="00F265EE">
        <w:rPr>
          <w:rFonts w:ascii="Times New Roman" w:hAnsi="Times New Roman" w:cs="Times New Roman"/>
          <w:caps/>
        </w:rPr>
        <w:instrText>EDETIC ACID</w:instrText>
      </w:r>
      <w:r w:rsidRPr="00F265EE">
        <w:rPr>
          <w:rFonts w:ascii="Times New Roman" w:hAnsi="Times New Roman" w:cs="Times New Roman"/>
          <w:caps/>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the treatment of cyanide poisoning; or </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in contact lens preparations.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EDOXUDINE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EDOXUDINE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EDROPHONIUM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EDROPHONIUM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02261B" w:rsidRPr="00F265EE" w:rsidRDefault="0002261B" w:rsidP="00DF71EC">
      <w:pPr>
        <w:pStyle w:val="schedbody"/>
        <w:spacing w:line="240" w:lineRule="auto"/>
        <w:rPr>
          <w:rFonts w:ascii="Times New Roman" w:hAnsi="Times New Roman" w:cs="Times New Roman"/>
        </w:rPr>
      </w:pPr>
      <w:r w:rsidRPr="00F265EE">
        <w:rPr>
          <w:rFonts w:ascii="Times New Roman" w:hAnsi="Times New Roman" w:cs="Times New Roman"/>
        </w:rPr>
        <w:t>EFALIZUMAB</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"EFALIZUMAB"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477147" w:rsidRPr="00F265EE" w:rsidRDefault="00477147" w:rsidP="00DF71EC">
      <w:pPr>
        <w:pStyle w:val="schedbody"/>
        <w:spacing w:line="240" w:lineRule="auto"/>
        <w:rPr>
          <w:rFonts w:ascii="Times New Roman" w:hAnsi="Times New Roman" w:cs="Times New Roman"/>
          <w:lang w:val="en-GB"/>
        </w:rPr>
      </w:pPr>
    </w:p>
    <w:p w:rsidR="0002261B" w:rsidRPr="00F265EE" w:rsidRDefault="0002261B"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EFAVIRENZ</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EFAVIRENZ</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2261B" w:rsidRPr="00F265EE" w:rsidRDefault="0002261B" w:rsidP="00DF71EC">
      <w:pPr>
        <w:pStyle w:val="schedbody"/>
        <w:spacing w:line="240" w:lineRule="auto"/>
        <w:rPr>
          <w:rFonts w:ascii="Times New Roman" w:hAnsi="Times New Roman" w:cs="Times New Roman"/>
          <w:lang w:val="en-GB"/>
        </w:rPr>
      </w:pPr>
    </w:p>
    <w:p w:rsidR="00492C8C" w:rsidRPr="00F265EE" w:rsidRDefault="00492C8C"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EFLORNITHINE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EFLORNITHINE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D4597F" w:rsidRPr="00F265EE" w:rsidRDefault="00D4597F" w:rsidP="00D4597F">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EFORMOTEROL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"E</w:instrText>
      </w:r>
      <w:r w:rsidRPr="00F265EE">
        <w:rPr>
          <w:rFonts w:ascii="Times New Roman" w:hAnsi="Times New Roman" w:cs="Times New Roman"/>
          <w:lang w:val="en-GB"/>
        </w:rPr>
        <w:instrText>FORMOTEROL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67708" w:rsidRPr="00F265EE">
        <w:rPr>
          <w:rFonts w:ascii="Times New Roman" w:hAnsi="Times New Roman" w:cs="Times New Roman"/>
        </w:rPr>
        <w:t>.</w:t>
      </w:r>
    </w:p>
    <w:p w:rsidR="00D4597F" w:rsidRPr="00F265EE" w:rsidRDefault="00D4597F" w:rsidP="00D4597F">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ELETRIPTAN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ELETRIPTAN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ELTENAC</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ELTENAC</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ELTROMBOPAG</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ELTROMBOPAG OLAMINE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D4597F" w:rsidRPr="00F265EE" w:rsidRDefault="00D4597F" w:rsidP="00D4597F">
      <w:pPr>
        <w:pStyle w:val="schedbody"/>
        <w:spacing w:line="240" w:lineRule="auto"/>
        <w:rPr>
          <w:rFonts w:ascii="Times New Roman" w:hAnsi="Times New Roman" w:cs="Times New Roman"/>
          <w:lang w:val="en-GB"/>
        </w:rPr>
      </w:pPr>
    </w:p>
    <w:p w:rsidR="00D4597F" w:rsidRPr="00F265EE" w:rsidRDefault="00D4597F" w:rsidP="00D4597F">
      <w:pPr>
        <w:pStyle w:val="schedbody"/>
        <w:spacing w:line="240" w:lineRule="auto"/>
        <w:rPr>
          <w:rFonts w:ascii="Times New Roman" w:hAnsi="Times New Roman" w:cs="Times New Roman"/>
        </w:rPr>
      </w:pPr>
      <w:r w:rsidRPr="00F265EE">
        <w:rPr>
          <w:rFonts w:ascii="Times New Roman" w:hAnsi="Times New Roman" w:cs="Times New Roman"/>
          <w:lang w:val="en-GB"/>
        </w:rPr>
        <w:t>ELVITEGRAVIR</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"ELVTEGRAVIR"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107130" w:rsidRPr="00F265EE" w:rsidRDefault="00107130" w:rsidP="00D4597F">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EMEPRONIUM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EMEPRONIUM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EMETINE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EMETINE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0.2 per cent or less of emetine</w:t>
      </w:r>
      <w:r w:rsidR="00FD75F0"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rPr>
        <w:t>EMTRICITABINE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"EMTRICITABINE"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ENALAPRIL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ENALAPRIL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ENESTEBOL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ENESTEBOL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ENFLURANE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"ENFLURANE"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therapeutic use.</w:t>
      </w:r>
    </w:p>
    <w:p w:rsidR="00831F1F" w:rsidRPr="00F265EE" w:rsidRDefault="00831F1F" w:rsidP="00DF71EC">
      <w:pPr>
        <w:pStyle w:val="NoParagraphStyle"/>
        <w:tabs>
          <w:tab w:val="left" w:pos="1440"/>
        </w:tabs>
        <w:suppressAutoHyphens/>
        <w:spacing w:line="240" w:lineRule="auto"/>
        <w:rPr>
          <w:rFonts w:ascii="Times New Roman" w:hAnsi="Times New Roman" w:cs="Times New Roman"/>
          <w:sz w:val="20"/>
          <w:szCs w:val="20"/>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ENFUVIRTIDE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ENFUVIRTIDE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D4597F" w:rsidRPr="00F265EE" w:rsidRDefault="00D4597F" w:rsidP="00D4597F">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ENOBOSARM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ENOBOSARM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D4597F" w:rsidRPr="00F265EE" w:rsidRDefault="00D4597F" w:rsidP="00D4597F">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ENOXACIN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ENOXACIN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ENOXAPARIN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ENOXAPARIN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ENOXIMONE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ENOXIMONE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ENPROSTIL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ENPROSTIL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046D3" w:rsidRPr="00F265EE" w:rsidRDefault="00A046D3" w:rsidP="00DF71EC">
      <w:pPr>
        <w:pStyle w:val="schedbody"/>
        <w:spacing w:line="240" w:lineRule="auto"/>
        <w:rPr>
          <w:rFonts w:ascii="Times New Roman" w:hAnsi="Times New Roman" w:cs="Times New Roman"/>
          <w:lang w:val="en-GB"/>
        </w:rPr>
      </w:pPr>
    </w:p>
    <w:p w:rsidR="00A046D3" w:rsidRPr="00F265EE" w:rsidRDefault="00A046D3"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ENROFLOXACIN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ENROFLOXACIN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046D3" w:rsidRPr="00F265EE" w:rsidRDefault="00A046D3"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ENTACAPONE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ENTACAPONE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ENTECAVIR</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"ENTECAVIR"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EPHEDRA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EPHEDRA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spp.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0.001 per cent or less of ephedrine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ephedrine</w:instrText>
      </w:r>
      <w:r w:rsidR="00777C89" w:rsidRPr="00F265EE">
        <w:rPr>
          <w:rFonts w:ascii="Times New Roman" w:hAnsi="Times New Roman" w:cs="Times New Roman"/>
          <w:caps/>
          <w:lang w:val="en-GB"/>
        </w:rPr>
        <w:instrText xml:space="preserve"> </w:instrText>
      </w:r>
      <w:r w:rsidR="00777C89" w:rsidRPr="00F265EE">
        <w:rPr>
          <w:rFonts w:ascii="Times New Roman" w:hAnsi="Times New Roman" w:cs="Times New Roman"/>
          <w:i/>
          <w:caps/>
          <w:lang w:val="en-GB"/>
        </w:rPr>
        <w:instrText>S</w:instrText>
      </w:r>
      <w:r w:rsidR="00777C89" w:rsidRPr="00F265EE">
        <w:rPr>
          <w:rFonts w:ascii="Times New Roman" w:hAnsi="Times New Roman" w:cs="Times New Roman"/>
          <w:i/>
          <w:lang w:val="en-GB"/>
        </w:rPr>
        <w:instrText xml:space="preserve">ee also </w:instrText>
      </w:r>
      <w:r w:rsidR="00777C89" w:rsidRPr="00F265EE">
        <w:rPr>
          <w:rFonts w:ascii="Times New Roman" w:hAnsi="Times New Roman" w:cs="Times New Roman"/>
          <w:caps/>
          <w:lang w:val="en-GB"/>
        </w:rPr>
        <w:instrText>EPHEDRA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EPHEDRINE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EPHEDRINE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EPICILLIN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EPICILLIN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77147" w:rsidRPr="00F265EE" w:rsidRDefault="00477147"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EPINASTINE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"EPINASTINE"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EPIRUBICIN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EPIRUBICIN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EPITIOSTANOL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EPITIOSTANOL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EPLERENONE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"EPLERENONE"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EPOETINS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EPOETINS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EPOPROSTENOL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EPOPROSTENOL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02261B" w:rsidRPr="00F265EE" w:rsidRDefault="0002261B"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EPROSARTAN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EPROSARTAN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2261B" w:rsidRPr="00F265EE" w:rsidRDefault="0002261B" w:rsidP="00DF71EC">
      <w:pPr>
        <w:pStyle w:val="schedbody"/>
        <w:spacing w:line="240" w:lineRule="auto"/>
        <w:rPr>
          <w:rFonts w:ascii="Times New Roman" w:hAnsi="Times New Roman" w:cs="Times New Roman"/>
          <w:lang w:val="en-GB"/>
        </w:rPr>
      </w:pPr>
    </w:p>
    <w:p w:rsidR="0002261B" w:rsidRPr="00F265EE" w:rsidRDefault="0002261B"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EPTIFIBATIDE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EPTIFIBATIDE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2261B" w:rsidRPr="00F265EE" w:rsidRDefault="0002261B"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ERGOMETRINE</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"ERGOMETRINE"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w:t>
      </w:r>
    </w:p>
    <w:p w:rsidR="00831F1F" w:rsidRPr="00F265EE" w:rsidRDefault="00831F1F" w:rsidP="00DF71EC">
      <w:pPr>
        <w:pStyle w:val="schedbody"/>
        <w:spacing w:line="240" w:lineRule="auto"/>
        <w:rPr>
          <w:rFonts w:ascii="Times New Roman" w:hAnsi="Times New Roman" w:cs="Times New Roman"/>
          <w:lang w:val="de-DE"/>
        </w:rPr>
      </w:pPr>
    </w:p>
    <w:p w:rsidR="00831F1F" w:rsidRPr="00F265EE" w:rsidRDefault="00831F1F"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ERGOT</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"ERGOT"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w:t>
      </w:r>
    </w:p>
    <w:p w:rsidR="00831F1F" w:rsidRPr="00F265EE" w:rsidRDefault="00831F1F" w:rsidP="00DF71EC">
      <w:pPr>
        <w:pStyle w:val="schedbody"/>
        <w:spacing w:line="240" w:lineRule="auto"/>
        <w:rPr>
          <w:rFonts w:ascii="Times New Roman" w:hAnsi="Times New Roman" w:cs="Times New Roman"/>
          <w:lang w:val="de-DE"/>
        </w:rPr>
      </w:pPr>
    </w:p>
    <w:p w:rsidR="00831F1F" w:rsidRPr="00F265EE" w:rsidRDefault="00831F1F"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ERGOTAMINE</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"ERGOTAMINE"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w:t>
      </w:r>
    </w:p>
    <w:p w:rsidR="00831F1F" w:rsidRPr="00F265EE" w:rsidRDefault="00831F1F" w:rsidP="00DF71EC">
      <w:pPr>
        <w:pStyle w:val="schedbody"/>
        <w:spacing w:line="240" w:lineRule="auto"/>
        <w:rPr>
          <w:rFonts w:ascii="Times New Roman" w:hAnsi="Times New Roman" w:cs="Times New Roman"/>
          <w:lang w:val="de-DE"/>
        </w:rPr>
      </w:pPr>
    </w:p>
    <w:p w:rsidR="00831F1F" w:rsidRPr="00F265EE" w:rsidRDefault="00831F1F"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ERGOTOXINE</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"ERGOTOXINE"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w:t>
      </w:r>
    </w:p>
    <w:p w:rsidR="00831F1F" w:rsidRPr="00F265EE" w:rsidRDefault="00831F1F" w:rsidP="00DF71EC">
      <w:pPr>
        <w:pStyle w:val="schedbody"/>
        <w:spacing w:line="240" w:lineRule="auto"/>
        <w:rPr>
          <w:rFonts w:ascii="Times New Roman" w:hAnsi="Times New Roman" w:cs="Times New Roman"/>
          <w:lang w:val="de-DE"/>
        </w:rPr>
      </w:pPr>
    </w:p>
    <w:p w:rsidR="00131CBF" w:rsidRPr="00F265EE" w:rsidRDefault="00131CBF"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ERIBULIN MESYLATE</w:t>
      </w:r>
      <w:r w:rsidR="00A3108F" w:rsidRPr="00F265EE">
        <w:rPr>
          <w:rFonts w:ascii="Times New Roman" w:hAnsi="Times New Roman" w:cs="Times New Roman"/>
        </w:rPr>
        <w:fldChar w:fldCharType="begin"/>
      </w:r>
      <w:r w:rsidRPr="00F265EE">
        <w:rPr>
          <w:rFonts w:ascii="Times New Roman" w:hAnsi="Times New Roman" w:cs="Times New Roman"/>
          <w:lang w:val="de-DE"/>
        </w:rPr>
        <w:instrText xml:space="preserve"> XE "ERIBULIN MESYLATE" </w:instrText>
      </w:r>
      <w:r w:rsidR="00A3108F" w:rsidRPr="00F265EE">
        <w:rPr>
          <w:rFonts w:ascii="Times New Roman" w:hAnsi="Times New Roman" w:cs="Times New Roman"/>
        </w:rPr>
        <w:fldChar w:fldCharType="end"/>
      </w:r>
      <w:r w:rsidRPr="00F265EE">
        <w:rPr>
          <w:rFonts w:ascii="Times New Roman" w:hAnsi="Times New Roman" w:cs="Times New Roman"/>
          <w:lang w:val="de-DE"/>
        </w:rPr>
        <w:t xml:space="preserve">. </w:t>
      </w:r>
    </w:p>
    <w:p w:rsidR="00131CBF" w:rsidRPr="00F265EE" w:rsidRDefault="00131CBF" w:rsidP="00DF71EC">
      <w:pPr>
        <w:pStyle w:val="schedbody"/>
        <w:spacing w:line="240" w:lineRule="auto"/>
        <w:rPr>
          <w:rFonts w:ascii="Times New Roman" w:hAnsi="Times New Roman" w:cs="Times New Roman"/>
          <w:lang w:val="de-DE"/>
        </w:rPr>
      </w:pPr>
    </w:p>
    <w:p w:rsidR="00831F1F" w:rsidRPr="00F265EE" w:rsidRDefault="00831F1F"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ERLOTINIB</w:t>
      </w:r>
      <w:r w:rsidR="00A3108F" w:rsidRPr="00F265EE">
        <w:rPr>
          <w:rFonts w:ascii="Times New Roman" w:hAnsi="Times New Roman" w:cs="Times New Roman"/>
        </w:rPr>
        <w:fldChar w:fldCharType="begin"/>
      </w:r>
      <w:r w:rsidRPr="00F265EE">
        <w:rPr>
          <w:rFonts w:ascii="Times New Roman" w:hAnsi="Times New Roman" w:cs="Times New Roman"/>
          <w:lang w:val="de-DE"/>
        </w:rPr>
        <w:instrText xml:space="preserve"> XE "ERLOTINIB" </w:instrText>
      </w:r>
      <w:r w:rsidR="00A3108F" w:rsidRPr="00F265EE">
        <w:rPr>
          <w:rFonts w:ascii="Times New Roman" w:hAnsi="Times New Roman" w:cs="Times New Roman"/>
        </w:rPr>
        <w:fldChar w:fldCharType="end"/>
      </w:r>
      <w:r w:rsidRPr="00F265EE">
        <w:rPr>
          <w:rFonts w:ascii="Times New Roman" w:hAnsi="Times New Roman" w:cs="Times New Roman"/>
          <w:lang w:val="de-DE"/>
        </w:rPr>
        <w:t>.</w:t>
      </w:r>
    </w:p>
    <w:p w:rsidR="00831F1F" w:rsidRPr="00F265EE" w:rsidRDefault="00831F1F" w:rsidP="00DF71EC">
      <w:pPr>
        <w:pStyle w:val="schedbody"/>
        <w:spacing w:line="240" w:lineRule="auto"/>
        <w:rPr>
          <w:rFonts w:ascii="Times New Roman" w:hAnsi="Times New Roman" w:cs="Times New Roman"/>
          <w:lang w:val="de-DE"/>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ERTAPENEM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ERTAPENEM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ERYSIMUM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ERYSIMUM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spp.</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ERYTHROMYCIN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ERYTHROMYCIN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ERYTHROPOIETIN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ERYTHROPOIETIN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ERYTHROPOIETINS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ERYTHROPOIETINS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separately specified in these Schedules.</w:t>
      </w:r>
    </w:p>
    <w:p w:rsidR="00831F1F" w:rsidRPr="00F265EE" w:rsidRDefault="00831F1F" w:rsidP="00DF71EC">
      <w:pPr>
        <w:pStyle w:val="NoParagraphStyle"/>
        <w:tabs>
          <w:tab w:val="left" w:pos="1440"/>
        </w:tabs>
        <w:suppressAutoHyphens/>
        <w:spacing w:line="240" w:lineRule="auto"/>
        <w:rPr>
          <w:rFonts w:ascii="Times New Roman" w:hAnsi="Times New Roman" w:cs="Times New Roman"/>
          <w:sz w:val="20"/>
          <w:szCs w:val="20"/>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ESCITALOPRAM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ESCITALOPRAM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ESMOLOL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ESMOLOL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ESOMEPRAZOLE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ESOMEPRAZOLE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ESTRAMUSTINE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ESTRAMUSTINE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ESTROPIPATE (piperazine oestrone sulfate)</w:t>
      </w:r>
      <w:r w:rsidR="00A3108F" w:rsidRPr="00F265EE">
        <w:rPr>
          <w:rFonts w:ascii="Times New Roman" w:hAnsi="Times New Roman" w:cs="Times New Roman"/>
          <w:lang w:val="en-GB"/>
        </w:rPr>
        <w:fldChar w:fldCharType="begin"/>
      </w:r>
      <w:r w:rsidR="002C455E" w:rsidRPr="00F265EE">
        <w:rPr>
          <w:rFonts w:ascii="Times New Roman" w:hAnsi="Times New Roman" w:cs="Times New Roman"/>
        </w:rPr>
        <w:instrText xml:space="preserve"> XE "</w:instrText>
      </w:r>
      <w:r w:rsidR="002C455E" w:rsidRPr="00F265EE">
        <w:rPr>
          <w:rFonts w:ascii="Times New Roman" w:hAnsi="Times New Roman" w:cs="Times New Roman"/>
          <w:lang w:val="en-GB"/>
        </w:rPr>
        <w:instrText>ESTROPIPATE (piperazine oestrone sulfate</w:instrText>
      </w:r>
      <w:r w:rsidR="002C455E"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2C455E" w:rsidRPr="00F265EE">
        <w:rPr>
          <w:rFonts w:ascii="Times New Roman" w:hAnsi="Times New Roman" w:cs="Times New Roman"/>
        </w:rPr>
        <w:instrText xml:space="preserve"> XE "</w:instrText>
      </w:r>
      <w:r w:rsidR="002C455E" w:rsidRPr="00F265EE">
        <w:rPr>
          <w:rFonts w:ascii="Times New Roman" w:hAnsi="Times New Roman" w:cs="Times New Roman"/>
          <w:caps/>
          <w:lang w:val="en-GB"/>
        </w:rPr>
        <w:instrText>piperazine oestrone sulfate</w:instrText>
      </w:r>
      <w:r w:rsidR="002C455E" w:rsidRPr="00F265EE">
        <w:rPr>
          <w:rFonts w:ascii="Times New Roman" w:hAnsi="Times New Roman" w:cs="Times New Roman"/>
        </w:rPr>
        <w:instrText xml:space="preserve"> </w:instrText>
      </w:r>
      <w:r w:rsidR="002C455E" w:rsidRPr="00F265EE">
        <w:rPr>
          <w:rFonts w:ascii="Times New Roman" w:hAnsi="Times New Roman" w:cs="Times New Roman"/>
          <w:i/>
        </w:rPr>
        <w:instrText>See</w:instrText>
      </w:r>
      <w:r w:rsidR="002C455E" w:rsidRPr="00F265EE">
        <w:rPr>
          <w:rFonts w:ascii="Times New Roman" w:hAnsi="Times New Roman" w:cs="Times New Roman"/>
        </w:rPr>
        <w:instrText xml:space="preserve"> ESTROPIPATE"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A046D3" w:rsidRPr="00F265EE" w:rsidRDefault="00A046D3"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ETANERCEPT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ETANERCEPT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77147" w:rsidRPr="00F265EE" w:rsidRDefault="00477147"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ETHACRYNIC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ETHACRYNIC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ETHAMBUTOL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ETHAMBUTOL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ETHAMIVAN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ETHAMIVAN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ETHANOLAMINE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ETHANOLAMINE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injection.</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ETHCHLORVYNOL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ETHCHLORVYNOL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ETHER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ETHER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use in anaesthesia.</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ETHINAMATE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ETHINAMATE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ETHINYLOESTRADIOL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ETHINYLOESTRADIOL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ETHIONAMIDE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"ETHIONAMIDE"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ETHISTERONE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ETHISTERONE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ETHOGLUCID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ETHOGLUCID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02261B" w:rsidRPr="00F265EE" w:rsidRDefault="0002261B"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ETHOHEPTAZINE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ETHOHEPTAZINE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2261B" w:rsidRPr="00F265EE" w:rsidRDefault="0002261B" w:rsidP="00DF71EC">
      <w:pPr>
        <w:pStyle w:val="schedbody"/>
        <w:spacing w:line="240" w:lineRule="auto"/>
        <w:rPr>
          <w:rFonts w:ascii="Times New Roman" w:hAnsi="Times New Roman" w:cs="Times New Roman"/>
          <w:lang w:val="en-GB"/>
        </w:rPr>
      </w:pPr>
    </w:p>
    <w:p w:rsidR="0002261B" w:rsidRPr="00F265EE" w:rsidRDefault="0002261B"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ETHOPROPAZINE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ETHOPROPAZINE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2261B" w:rsidRPr="00F265EE" w:rsidRDefault="0002261B"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ETHOSUXIMIDE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ETHOSUXIMIDE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ETHOTOIN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ETHOTOIN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ETHOXZOLAMIDE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ETHOXZOLAMIDE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ETHYL CHLORIDE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"ETHYL CHLORIDE"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human therapeutic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ETHYLDIENOLONE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ETHYLDIENOLONE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5804C4"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rPr>
        <w:t>† ETHYLHEXANEDIOL</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"ETHYLHEXANEDIOL"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animal use.</w:t>
      </w:r>
      <w:r w:rsidR="005804C4" w:rsidRPr="00F265EE">
        <w:rPr>
          <w:rFonts w:ascii="Times New Roman" w:hAnsi="Times New Roman" w:cs="Times New Roman"/>
          <w:lang w:val="en-GB"/>
        </w:rPr>
        <w:t xml:space="preserve"> </w:t>
      </w:r>
    </w:p>
    <w:p w:rsidR="005F6E8D" w:rsidRPr="00F265EE" w:rsidRDefault="005F6E8D"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ETHYLMORPHINE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ETHYLMORPHINE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compounded with one or more other therapeutically</w:t>
      </w:r>
      <w:r w:rsidR="00107130" w:rsidRPr="00F265EE">
        <w:rPr>
          <w:rFonts w:ascii="Times New Roman" w:hAnsi="Times New Roman" w:cs="Times New Roman"/>
          <w:lang w:val="en-GB"/>
        </w:rPr>
        <w:t xml:space="preserve"> </w:t>
      </w:r>
      <w:r w:rsidRPr="00F265EE">
        <w:rPr>
          <w:rFonts w:ascii="Times New Roman" w:hAnsi="Times New Roman" w:cs="Times New Roman"/>
          <w:lang w:val="en-GB"/>
        </w:rPr>
        <w:t>active substances: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divided preparations containing not more than 100 mg of ethylmorphine</w:t>
      </w:r>
      <w:r w:rsidR="00BD5927" w:rsidRPr="00F265EE">
        <w:rPr>
          <w:rFonts w:ascii="Times New Roman" w:hAnsi="Times New Roman" w:cs="Times New Roman"/>
          <w:lang w:val="en-GB"/>
        </w:rPr>
        <w:t xml:space="preserve"> </w:t>
      </w:r>
      <w:r w:rsidRPr="00F265EE">
        <w:rPr>
          <w:rFonts w:ascii="Times New Roman" w:hAnsi="Times New Roman" w:cs="Times New Roman"/>
          <w:lang w:val="en-GB"/>
        </w:rPr>
        <w:t>per dosage unit; or</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7F099F">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undivided preparations with a concentration of not more than 2.5 per cent of ethylmorphine</w:t>
      </w:r>
      <w:r w:rsidR="00BD5927" w:rsidRPr="00F265EE">
        <w:rPr>
          <w:rFonts w:ascii="Times New Roman" w:hAnsi="Times New Roman" w:cs="Times New Roman"/>
          <w:lang w:val="en-GB"/>
        </w:rPr>
        <w:t>;</w:t>
      </w:r>
    </w:p>
    <w:p w:rsidR="007F099F" w:rsidRPr="00F265EE" w:rsidRDefault="007F099F" w:rsidP="007F099F">
      <w:pPr>
        <w:pStyle w:val="schedindenta"/>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b/>
          <w:bCs/>
          <w:lang w:val="en-GB"/>
        </w:rPr>
        <w:tab/>
        <w:t>except</w:t>
      </w:r>
      <w:r w:rsidRPr="00F265EE">
        <w:rPr>
          <w:rFonts w:ascii="Times New Roman" w:hAnsi="Times New Roman" w:cs="Times New Roman"/>
          <w:lang w:val="en-GB"/>
        </w:rPr>
        <w:t xml:space="preserve"> when included in Schedule 2.</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ETHYLOESTRENOL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ETHYLOESTRENOL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77147" w:rsidRPr="00F265EE" w:rsidRDefault="00477147"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ETHYNODIOL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ETHYNODIOL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DF7F57" w:rsidRPr="00F265EE" w:rsidRDefault="00DF7F57"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ETIDOCAINE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ETIDOCAINE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b/>
          <w:bCs/>
          <w:lang w:val="en-GB"/>
        </w:rPr>
      </w:pPr>
      <w:r w:rsidRPr="00F265EE">
        <w:rPr>
          <w:rFonts w:ascii="Times New Roman" w:hAnsi="Times New Roman" w:cs="Times New Roman"/>
          <w:lang w:val="en-GB"/>
        </w:rPr>
        <w:t>ETIDRONIC ACID (includes disodium etidronate)</w:t>
      </w:r>
      <w:r w:rsidR="00A3108F" w:rsidRPr="00F265EE">
        <w:rPr>
          <w:rFonts w:ascii="Times New Roman" w:hAnsi="Times New Roman" w:cs="Times New Roman"/>
          <w:lang w:val="en-GB"/>
        </w:rPr>
        <w:fldChar w:fldCharType="begin"/>
      </w:r>
      <w:r w:rsidR="002C455E" w:rsidRPr="00F265EE">
        <w:rPr>
          <w:rFonts w:ascii="Times New Roman" w:hAnsi="Times New Roman" w:cs="Times New Roman"/>
        </w:rPr>
        <w:instrText xml:space="preserve"> XE "</w:instrText>
      </w:r>
      <w:r w:rsidR="002C455E" w:rsidRPr="00F265EE">
        <w:rPr>
          <w:rFonts w:ascii="Times New Roman" w:hAnsi="Times New Roman" w:cs="Times New Roman"/>
          <w:lang w:val="en-GB"/>
        </w:rPr>
        <w:instrText>ETIDRONIC ACID (includes disodium etidronate</w:instrText>
      </w:r>
      <w:r w:rsidR="002C455E"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2C455E" w:rsidRPr="00F265EE">
        <w:rPr>
          <w:rFonts w:ascii="Times New Roman" w:hAnsi="Times New Roman" w:cs="Times New Roman"/>
        </w:rPr>
        <w:instrText xml:space="preserve"> XE "</w:instrText>
      </w:r>
      <w:r w:rsidR="002C455E" w:rsidRPr="00F265EE">
        <w:rPr>
          <w:rFonts w:ascii="Times New Roman" w:hAnsi="Times New Roman" w:cs="Times New Roman"/>
          <w:caps/>
          <w:lang w:val="en-GB"/>
        </w:rPr>
        <w:instrText>disodium etidronate</w:instrText>
      </w:r>
      <w:r w:rsidR="002C455E" w:rsidRPr="00F265EE">
        <w:rPr>
          <w:rFonts w:ascii="Times New Roman" w:hAnsi="Times New Roman" w:cs="Times New Roman"/>
        </w:rPr>
        <w:instrText xml:space="preserve"> </w:instrText>
      </w:r>
      <w:r w:rsidR="002C455E" w:rsidRPr="00F265EE">
        <w:rPr>
          <w:rFonts w:ascii="Times New Roman" w:hAnsi="Times New Roman" w:cs="Times New Roman"/>
          <w:i/>
        </w:rPr>
        <w:instrText>See</w:instrText>
      </w:r>
      <w:r w:rsidR="002C455E" w:rsidRPr="00F265EE">
        <w:rPr>
          <w:rFonts w:ascii="Times New Roman" w:hAnsi="Times New Roman" w:cs="Times New Roman"/>
        </w:rPr>
        <w:instrText xml:space="preserve"> </w:instrText>
      </w:r>
      <w:r w:rsidR="002C455E" w:rsidRPr="00F265EE">
        <w:rPr>
          <w:rFonts w:ascii="Times New Roman" w:hAnsi="Times New Roman" w:cs="Times New Roman"/>
          <w:lang w:val="en-GB"/>
        </w:rPr>
        <w:instrText>ETIDRONIC ACID"</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p>
    <w:p w:rsidR="00831F1F" w:rsidRPr="00F265EE" w:rsidRDefault="00831F1F" w:rsidP="00DF71EC">
      <w:pPr>
        <w:pStyle w:val="schedbody"/>
        <w:spacing w:line="240" w:lineRule="auto"/>
        <w:rPr>
          <w:rFonts w:ascii="Times New Roman" w:hAnsi="Times New Roman" w:cs="Times New Roman"/>
          <w:b/>
          <w:bCs/>
          <w:lang w:val="en-GB"/>
        </w:rPr>
      </w:pPr>
    </w:p>
    <w:p w:rsidR="00A046D3" w:rsidRPr="00F265EE" w:rsidRDefault="00A046D3"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for internal use; or</w:t>
      </w:r>
    </w:p>
    <w:p w:rsidR="00A046D3" w:rsidRPr="00F265EE" w:rsidRDefault="00A046D3" w:rsidP="00DF71EC">
      <w:pPr>
        <w:pStyle w:val="schedbody"/>
        <w:spacing w:line="240" w:lineRule="auto"/>
        <w:rPr>
          <w:rFonts w:ascii="Times New Roman" w:hAnsi="Times New Roman" w:cs="Times New Roman"/>
          <w:b/>
          <w:bCs/>
          <w:lang w:val="en-GB"/>
        </w:rPr>
      </w:pPr>
    </w:p>
    <w:p w:rsidR="00831F1F" w:rsidRPr="00F265EE" w:rsidRDefault="00831F1F" w:rsidP="00107130">
      <w:pPr>
        <w:pStyle w:val="schedbody"/>
        <w:tabs>
          <w:tab w:val="clear" w:pos="624"/>
        </w:tabs>
        <w:spacing w:line="240" w:lineRule="auto"/>
        <w:ind w:left="1080" w:hanging="450"/>
        <w:rPr>
          <w:rFonts w:ascii="Times New Roman" w:hAnsi="Times New Roman" w:cs="Times New Roman"/>
        </w:rPr>
      </w:pPr>
      <w:r w:rsidRPr="00F265EE">
        <w:rPr>
          <w:rFonts w:ascii="Times New Roman" w:hAnsi="Times New Roman" w:cs="Times New Roman"/>
        </w:rPr>
        <w:t>(b)</w:t>
      </w:r>
      <w:r w:rsidRPr="00F265EE">
        <w:rPr>
          <w:rFonts w:ascii="Times New Roman" w:hAnsi="Times New Roman" w:cs="Times New Roman"/>
        </w:rPr>
        <w:tab/>
        <w:t xml:space="preserve">in topical preparations </w:t>
      </w:r>
      <w:r w:rsidRPr="00F265EE">
        <w:rPr>
          <w:rFonts w:ascii="Times New Roman" w:hAnsi="Times New Roman" w:cs="Times New Roman"/>
          <w:b/>
          <w:bCs/>
        </w:rPr>
        <w:t>except</w:t>
      </w:r>
      <w:r w:rsidRPr="00F265EE">
        <w:rPr>
          <w:rFonts w:ascii="Times New Roman" w:hAnsi="Times New Roman" w:cs="Times New Roman"/>
        </w:rPr>
        <w:t xml:space="preserve"> in preparations containing 1 per cent or less of etidronic acid.</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ETILEFRIN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ETILEFRIN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ETIPROSTON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ETIPROSTON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ETODOLAC</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ETODOLAC</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ETOFENAMATE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ETOFENAMATE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ETONOGESTREL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ETONOGESTREL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ETOPOSIDE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ETOPOSIDE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ETORICOXIB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ETORICOXIB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ETRAVIRINE.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ETRAVINE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ETRETINATE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ETRETINATE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EVEROLIMUS</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"EVEROLIMUS"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280756" w:rsidRPr="00F265EE" w:rsidRDefault="00280756" w:rsidP="00DF71EC">
      <w:pPr>
        <w:pStyle w:val="schedindenta"/>
        <w:spacing w:line="240" w:lineRule="auto"/>
        <w:rPr>
          <w:rFonts w:ascii="Times New Roman" w:hAnsi="Times New Roman" w:cs="Times New Roman"/>
          <w:lang w:val="en-GB"/>
        </w:rPr>
      </w:pPr>
    </w:p>
    <w:p w:rsidR="0002261B" w:rsidRPr="00F265EE" w:rsidRDefault="0002261B"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EXEMESTANE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EXEMESTANE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2261B" w:rsidRPr="00F265EE" w:rsidRDefault="0002261B" w:rsidP="00DF71EC">
      <w:pPr>
        <w:pStyle w:val="schedbody"/>
        <w:spacing w:line="240" w:lineRule="auto"/>
        <w:rPr>
          <w:rFonts w:ascii="Times New Roman" w:hAnsi="Times New Roman" w:cs="Times New Roman"/>
          <w:lang w:val="en-GB"/>
        </w:rPr>
      </w:pPr>
    </w:p>
    <w:p w:rsidR="0002261B" w:rsidRPr="00F265EE" w:rsidRDefault="0002261B" w:rsidP="00DF71EC">
      <w:pPr>
        <w:pStyle w:val="schedbody"/>
        <w:spacing w:line="240" w:lineRule="auto"/>
        <w:rPr>
          <w:rFonts w:ascii="Times New Roman" w:hAnsi="Times New Roman" w:cs="Times New Roman"/>
        </w:rPr>
      </w:pPr>
      <w:r w:rsidRPr="00F265EE">
        <w:rPr>
          <w:rFonts w:ascii="Times New Roman" w:hAnsi="Times New Roman" w:cs="Times New Roman"/>
        </w:rPr>
        <w:t>EXENATIDE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"EXENATIDE"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02261B" w:rsidRPr="00F265EE" w:rsidRDefault="0002261B" w:rsidP="00DF71EC">
      <w:pPr>
        <w:pStyle w:val="schedindenta"/>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EZETIMIBE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EZETIMIBE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FAMCICLOVIR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FAMCICLOVIR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C330D5" w:rsidRPr="00F265EE">
        <w:rPr>
          <w:rFonts w:ascii="Times New Roman" w:hAnsi="Times New Roman" w:cs="Times New Roman"/>
        </w:rPr>
        <w:t xml:space="preserve"> </w:t>
      </w:r>
      <w:r w:rsidR="00C330D5" w:rsidRPr="00F265EE">
        <w:rPr>
          <w:rFonts w:ascii="Times New Roman" w:hAnsi="Times New Roman" w:cs="Times New Roman"/>
          <w:b/>
          <w:lang w:val="en-GB"/>
        </w:rPr>
        <w:t>except</w:t>
      </w:r>
      <w:r w:rsidR="00C330D5" w:rsidRPr="00F265EE">
        <w:rPr>
          <w:rFonts w:ascii="Times New Roman" w:hAnsi="Times New Roman" w:cs="Times New Roman"/>
          <w:lang w:val="en-GB"/>
        </w:rPr>
        <w:t xml:space="preserve"> when included in Schedule 3</w:t>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FAMOTIDINE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"FAMOTIDINE"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FELBINAC</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FELBINAC</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FELODIPINE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FELODIPINE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FELYPRESSIN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FELYPRESSIN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FENBUFEN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FENBUFEN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FENCAMFAMIN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FENCAMFAMIN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FENCLOFENAC</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FENCLOFENAC</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FENFLURAMINE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FENFLURAMINE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FENOFIBRATE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FENOFIBRATE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FENOLDOPAM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FENOLDOPAM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FENOPROFEN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FENOPROFEN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FENOTEROL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FENOTEROL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FENPIPRAMIDE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FENPIPRAMIDE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FENPIPRANE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FENPIPRANE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FENPROPOREX</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FENPROPOREX</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FENPROSTALENE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FENPROSTALENE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D4597F" w:rsidRPr="00F265EE" w:rsidRDefault="00D4597F" w:rsidP="00D4597F">
      <w:pPr>
        <w:tabs>
          <w:tab w:val="left" w:pos="1440"/>
        </w:tabs>
        <w:rPr>
          <w:snapToGrid w:val="0"/>
          <w:sz w:val="20"/>
          <w:szCs w:val="20"/>
        </w:rPr>
      </w:pPr>
      <w:r w:rsidRPr="00F265EE">
        <w:rPr>
          <w:snapToGrid w:val="0"/>
          <w:sz w:val="20"/>
          <w:szCs w:val="20"/>
        </w:rPr>
        <w:t>FEXOFENADINE</w:t>
      </w:r>
      <w:r w:rsidR="00A3108F" w:rsidRPr="00F265EE">
        <w:rPr>
          <w:sz w:val="20"/>
          <w:szCs w:val="20"/>
          <w:lang w:val="en-GB"/>
        </w:rPr>
        <w:fldChar w:fldCharType="begin"/>
      </w:r>
      <w:r w:rsidRPr="00F265EE">
        <w:rPr>
          <w:sz w:val="20"/>
          <w:szCs w:val="20"/>
        </w:rPr>
        <w:instrText xml:space="preserve"> XE "</w:instrText>
      </w:r>
      <w:r w:rsidRPr="00F265EE">
        <w:rPr>
          <w:sz w:val="20"/>
          <w:szCs w:val="20"/>
          <w:lang w:val="en-GB"/>
        </w:rPr>
        <w:instrText>FEXOFENADINE</w:instrText>
      </w:r>
      <w:r w:rsidRPr="00F265EE">
        <w:rPr>
          <w:sz w:val="20"/>
          <w:szCs w:val="20"/>
        </w:rPr>
        <w:instrText xml:space="preserve">" </w:instrText>
      </w:r>
      <w:r w:rsidR="00A3108F" w:rsidRPr="00F265EE">
        <w:rPr>
          <w:sz w:val="20"/>
          <w:szCs w:val="20"/>
          <w:lang w:val="en-GB"/>
        </w:rPr>
        <w:fldChar w:fldCharType="end"/>
      </w:r>
      <w:r w:rsidRPr="00F265EE">
        <w:rPr>
          <w:sz w:val="20"/>
          <w:szCs w:val="20"/>
          <w:lang w:val="en-GB"/>
        </w:rPr>
        <w:t xml:space="preserve"> </w:t>
      </w:r>
      <w:r w:rsidRPr="00F265EE">
        <w:rPr>
          <w:snapToGrid w:val="0"/>
          <w:sz w:val="20"/>
          <w:szCs w:val="20"/>
        </w:rPr>
        <w:t xml:space="preserve"> </w:t>
      </w:r>
      <w:r w:rsidRPr="00F265EE">
        <w:rPr>
          <w:b/>
          <w:snapToGrid w:val="0"/>
          <w:sz w:val="20"/>
          <w:szCs w:val="20"/>
        </w:rPr>
        <w:t>except</w:t>
      </w:r>
      <w:r w:rsidRPr="00F265EE">
        <w:rPr>
          <w:snapToGrid w:val="0"/>
          <w:sz w:val="20"/>
          <w:szCs w:val="20"/>
        </w:rPr>
        <w:t xml:space="preserve">: </w:t>
      </w:r>
    </w:p>
    <w:p w:rsidR="00D4597F" w:rsidRPr="00F265EE" w:rsidRDefault="00D4597F" w:rsidP="00D4597F">
      <w:pPr>
        <w:tabs>
          <w:tab w:val="left" w:pos="1440"/>
        </w:tabs>
        <w:rPr>
          <w:snapToGrid w:val="0"/>
          <w:sz w:val="20"/>
          <w:szCs w:val="20"/>
        </w:rPr>
      </w:pPr>
    </w:p>
    <w:p w:rsidR="00D4597F" w:rsidRPr="00F265EE" w:rsidRDefault="00D4597F" w:rsidP="00D4597F">
      <w:pPr>
        <w:tabs>
          <w:tab w:val="left" w:pos="1440"/>
        </w:tabs>
        <w:ind w:left="1418" w:hanging="709"/>
        <w:rPr>
          <w:snapToGrid w:val="0"/>
          <w:sz w:val="20"/>
          <w:szCs w:val="20"/>
        </w:rPr>
      </w:pPr>
      <w:r w:rsidRPr="00F265EE">
        <w:rPr>
          <w:snapToGrid w:val="0"/>
          <w:sz w:val="20"/>
          <w:szCs w:val="20"/>
        </w:rPr>
        <w:t>(a)</w:t>
      </w:r>
      <w:r w:rsidRPr="00F265EE">
        <w:rPr>
          <w:snapToGrid w:val="0"/>
          <w:sz w:val="20"/>
          <w:szCs w:val="20"/>
        </w:rPr>
        <w:tab/>
        <w:t xml:space="preserve">when included in Schedule 2; or </w:t>
      </w:r>
    </w:p>
    <w:p w:rsidR="00D4597F" w:rsidRPr="00F265EE" w:rsidRDefault="00D4597F" w:rsidP="00D4597F">
      <w:pPr>
        <w:tabs>
          <w:tab w:val="left" w:pos="1440"/>
        </w:tabs>
        <w:ind w:left="1418" w:hanging="709"/>
        <w:rPr>
          <w:snapToGrid w:val="0"/>
          <w:sz w:val="20"/>
          <w:szCs w:val="20"/>
        </w:rPr>
      </w:pPr>
    </w:p>
    <w:p w:rsidR="00D4597F" w:rsidRPr="00F265EE" w:rsidRDefault="00D4597F" w:rsidP="00D4597F">
      <w:pPr>
        <w:tabs>
          <w:tab w:val="left" w:pos="1440"/>
        </w:tabs>
        <w:ind w:left="1418" w:hanging="709"/>
        <w:rPr>
          <w:snapToGrid w:val="0"/>
          <w:sz w:val="20"/>
          <w:szCs w:val="20"/>
        </w:rPr>
      </w:pPr>
      <w:r w:rsidRPr="00F265EE">
        <w:rPr>
          <w:snapToGrid w:val="0"/>
          <w:sz w:val="20"/>
          <w:szCs w:val="20"/>
        </w:rPr>
        <w:t>(b)</w:t>
      </w:r>
      <w:r w:rsidRPr="00F265EE">
        <w:rPr>
          <w:snapToGrid w:val="0"/>
          <w:sz w:val="20"/>
          <w:szCs w:val="20"/>
        </w:rPr>
        <w:tab/>
        <w:t xml:space="preserve">in divided preparations for oral use for the treatment of seasonal allergic rhinitis in adults and children 12 years of age and over when: </w:t>
      </w:r>
    </w:p>
    <w:p w:rsidR="00D4597F" w:rsidRPr="00F265EE" w:rsidRDefault="00D4597F" w:rsidP="00D4597F">
      <w:pPr>
        <w:tabs>
          <w:tab w:val="left" w:pos="1440"/>
        </w:tabs>
        <w:ind w:left="1418" w:hanging="709"/>
        <w:rPr>
          <w:snapToGrid w:val="0"/>
          <w:sz w:val="20"/>
          <w:szCs w:val="20"/>
        </w:rPr>
      </w:pPr>
    </w:p>
    <w:p w:rsidR="00D4597F" w:rsidRPr="00F265EE" w:rsidRDefault="00D4597F" w:rsidP="00D4597F">
      <w:pPr>
        <w:ind w:left="2127" w:hanging="709"/>
        <w:rPr>
          <w:snapToGrid w:val="0"/>
          <w:sz w:val="20"/>
          <w:szCs w:val="20"/>
        </w:rPr>
      </w:pPr>
      <w:r w:rsidRPr="00F265EE">
        <w:rPr>
          <w:snapToGrid w:val="0"/>
          <w:sz w:val="20"/>
          <w:szCs w:val="20"/>
        </w:rPr>
        <w:t>(i)</w:t>
      </w:r>
      <w:r w:rsidRPr="00F265EE">
        <w:rPr>
          <w:snapToGrid w:val="0"/>
          <w:sz w:val="20"/>
          <w:szCs w:val="20"/>
        </w:rPr>
        <w:tab/>
        <w:t>in a primary pack containing 10 dosage un</w:t>
      </w:r>
      <w:r w:rsidR="00107130" w:rsidRPr="00F265EE">
        <w:rPr>
          <w:snapToGrid w:val="0"/>
          <w:sz w:val="20"/>
          <w:szCs w:val="20"/>
        </w:rPr>
        <w:t>its or less and not more than 5 </w:t>
      </w:r>
      <w:r w:rsidRPr="00F265EE">
        <w:rPr>
          <w:snapToGrid w:val="0"/>
          <w:sz w:val="20"/>
          <w:szCs w:val="20"/>
        </w:rPr>
        <w:t xml:space="preserve">days’ supply; and </w:t>
      </w:r>
    </w:p>
    <w:p w:rsidR="00D4597F" w:rsidRPr="00F265EE" w:rsidRDefault="00D4597F" w:rsidP="00D4597F">
      <w:pPr>
        <w:ind w:left="2127" w:hanging="709"/>
        <w:rPr>
          <w:snapToGrid w:val="0"/>
          <w:sz w:val="20"/>
          <w:szCs w:val="20"/>
        </w:rPr>
      </w:pPr>
    </w:p>
    <w:p w:rsidR="00D4597F" w:rsidRPr="00F265EE" w:rsidRDefault="00D4597F" w:rsidP="00D4597F">
      <w:pPr>
        <w:ind w:left="2127" w:hanging="709"/>
        <w:rPr>
          <w:snapToGrid w:val="0"/>
          <w:sz w:val="20"/>
          <w:szCs w:val="20"/>
        </w:rPr>
      </w:pPr>
      <w:r w:rsidRPr="00F265EE">
        <w:rPr>
          <w:snapToGrid w:val="0"/>
          <w:sz w:val="20"/>
          <w:szCs w:val="20"/>
        </w:rPr>
        <w:t>(ii)</w:t>
      </w:r>
      <w:r w:rsidRPr="00F265EE">
        <w:rPr>
          <w:snapToGrid w:val="0"/>
          <w:sz w:val="20"/>
          <w:szCs w:val="20"/>
        </w:rPr>
        <w:tab/>
        <w:t>labelled with a recommended daily dose not exceeding 120 mg of fexofenadine.</w:t>
      </w:r>
    </w:p>
    <w:p w:rsidR="00D4597F" w:rsidRPr="00F265EE" w:rsidRDefault="00D4597F" w:rsidP="00D4597F">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FIBRINOLYSIN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FIBRINOLYSIN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for external use.</w:t>
      </w:r>
    </w:p>
    <w:p w:rsidR="00D4597F" w:rsidRPr="00F265EE" w:rsidRDefault="00D4597F" w:rsidP="00D4597F">
      <w:pPr>
        <w:pStyle w:val="schedbody"/>
        <w:spacing w:line="240" w:lineRule="auto"/>
        <w:rPr>
          <w:rFonts w:ascii="Times New Roman" w:hAnsi="Times New Roman" w:cs="Times New Roman"/>
          <w:lang w:val="en-GB"/>
        </w:rPr>
      </w:pPr>
    </w:p>
    <w:p w:rsidR="00D4597F" w:rsidRPr="00F265EE" w:rsidRDefault="00D4597F" w:rsidP="00D4597F">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FIDAXOMICIN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FIDAXOMICIN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FILGRASTIM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FILGRASTIM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FINASTERIDE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FINASTERIDE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DD46F6" w:rsidRPr="00F265EE" w:rsidRDefault="00DD46F6"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FINGOLIMOD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FINGOLIMOD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DD46F6" w:rsidRPr="00F265EE" w:rsidRDefault="00DD46F6"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FIROCOXIB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FIROCOXIB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80756" w:rsidRPr="00F265EE" w:rsidRDefault="00280756"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FLECAINIDE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FLECAINIDE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FLEROXACIN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FLEROXACIN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FLOCTAFENINE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FLOCTAFENINE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FLORFENICOL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FLORFENICOL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02261B" w:rsidRPr="00F265EE" w:rsidRDefault="0002261B"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FLUANISONE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FLUANISONE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2261B" w:rsidRPr="00F265EE" w:rsidRDefault="0002261B" w:rsidP="00DF71EC">
      <w:pPr>
        <w:pStyle w:val="schedbody"/>
        <w:spacing w:line="240" w:lineRule="auto"/>
        <w:rPr>
          <w:rFonts w:ascii="Times New Roman" w:hAnsi="Times New Roman" w:cs="Times New Roman"/>
          <w:lang w:val="en-GB"/>
        </w:rPr>
      </w:pPr>
    </w:p>
    <w:p w:rsidR="0002261B" w:rsidRPr="00F265EE" w:rsidRDefault="0002261B"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FLUCLOROLONE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FLUCLOROLONE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2261B" w:rsidRPr="00F265EE" w:rsidRDefault="0002261B"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FLUCLOXACILLIN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FLUCLOXACILLIN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FLUCONAZOLE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FLUCONAZOLE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3.</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FLUCYTOSINE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FLUCYTOSINE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FLUDARABINE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FLUDARABINE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FLUDROCORTISONE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FLUDROCORTISONE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FLUFENAMIC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FLUFENAMIC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FLUMAZENIL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FLUMAZENIL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FLUMETHASONE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FLUMETHASONE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FLUMETHIAZIDE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FLUMETHIAZIDE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FLUNISOLIDE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FLUNISOLIDE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FLUNIXIN MEGLUMINE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FLUNIXIN MEGLUMINE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tabs>
          <w:tab w:val="clear" w:pos="624"/>
          <w:tab w:val="clear" w:pos="1871"/>
          <w:tab w:val="clear" w:pos="2154"/>
          <w:tab w:val="clear" w:pos="2494"/>
          <w:tab w:val="clear" w:pos="3005"/>
          <w:tab w:val="clear" w:pos="3969"/>
        </w:tabs>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FLUOCINOLONE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FLUOCINOLONE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FLUOCINONIDE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FLUOCINONIDE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FLUOCORTIN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FLUOCORTIN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FLUOCORTOLONE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FLUOCORTOLONE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FLUORESCEIN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"FLUORESCEIN"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for injection.</w:t>
      </w:r>
    </w:p>
    <w:p w:rsidR="00831F1F" w:rsidRPr="00F265EE" w:rsidRDefault="00831F1F" w:rsidP="00DF71EC">
      <w:pPr>
        <w:pStyle w:val="ChapterHeading"/>
        <w:spacing w:line="240" w:lineRule="auto"/>
        <w:rPr>
          <w:rFonts w:ascii="Times New Roman" w:hAnsi="Times New Roman" w:cs="Times New Roman"/>
          <w:sz w:val="20"/>
          <w:szCs w:val="20"/>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FLUORIDES</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"FLUORIDES"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for human use </w:t>
      </w:r>
      <w:r w:rsidRPr="00F265EE">
        <w:rPr>
          <w:rFonts w:ascii="Times New Roman" w:hAnsi="Times New Roman" w:cs="Times New Roman"/>
          <w:b/>
          <w:bCs/>
        </w:rPr>
        <w:t>except</w:t>
      </w:r>
      <w:r w:rsidRPr="00F265EE">
        <w:rPr>
          <w:rFonts w:ascii="Times New Roman" w:hAnsi="Times New Roman" w:cs="Times New Roman"/>
        </w:rPr>
        <w:t xml:space="preserve"> when included in or expressly excluded from Schedule 2 or 3.</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FLUOROMETHOLONE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FLUOROMETHOLONE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FLUOROURACIL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FLUOROURACIL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FLUOXETINE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FLUOXETINE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FLUOXYMESTERONE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FLUOXYMESTERONE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FLUPENTHIXOL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FLUPENTHIXOL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FLUPHENAZINE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FLUPHENAZINE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FLUPROSTENOL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FLUPROSTENOL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FLURANDRENOLONE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FLURANDRENOLONE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FLURAZEPAM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FLURAZEPAM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FLURBIPROFEN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FLURBIPROFEN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w:t>
      </w:r>
    </w:p>
    <w:p w:rsidR="00831F1F" w:rsidRPr="00F265EE" w:rsidRDefault="00831F1F" w:rsidP="00DF71EC">
      <w:pPr>
        <w:pStyle w:val="schedbody"/>
        <w:spacing w:line="240" w:lineRule="auto"/>
        <w:rPr>
          <w:rFonts w:ascii="Times New Roman" w:hAnsi="Times New Roman" w:cs="Times New Roman"/>
          <w:lang w:val="en-GB"/>
        </w:rPr>
      </w:pPr>
    </w:p>
    <w:p w:rsidR="0002261B" w:rsidRPr="00F265EE" w:rsidRDefault="0002261B" w:rsidP="00DF71EC">
      <w:pPr>
        <w:pStyle w:val="schedbody"/>
        <w:spacing w:line="240" w:lineRule="auto"/>
        <w:rPr>
          <w:rFonts w:ascii="Times New Roman" w:hAnsi="Times New Roman" w:cs="Times New Roman"/>
        </w:rPr>
      </w:pPr>
      <w:r w:rsidRPr="00F265EE">
        <w:rPr>
          <w:rFonts w:ascii="Times New Roman" w:hAnsi="Times New Roman" w:cs="Times New Roman"/>
        </w:rPr>
        <w:t>FLUROXENE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"FLUROXENE"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human therapeutic use.</w:t>
      </w:r>
    </w:p>
    <w:p w:rsidR="0002261B" w:rsidRPr="00F265EE" w:rsidRDefault="0002261B" w:rsidP="00DF71EC">
      <w:pPr>
        <w:pStyle w:val="schedbody"/>
        <w:spacing w:line="240" w:lineRule="auto"/>
        <w:rPr>
          <w:rFonts w:ascii="Times New Roman" w:hAnsi="Times New Roman" w:cs="Times New Roman"/>
          <w:lang w:val="en-GB"/>
        </w:rPr>
      </w:pPr>
    </w:p>
    <w:p w:rsidR="0002261B" w:rsidRPr="00F265EE" w:rsidRDefault="0002261B"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FLUSPIRILENE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FLUSPIRILENE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2261B" w:rsidRPr="00F265EE" w:rsidRDefault="0002261B"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FLUTAMIDE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FLUTAMIDE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FLUTICASONE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"FLUTICASONE"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FLUVASTATIN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FLUVASTATIN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b/>
          <w:bCs/>
          <w:lang w:val="en-GB"/>
        </w:rPr>
      </w:pPr>
      <w:r w:rsidRPr="00F265EE">
        <w:rPr>
          <w:rFonts w:ascii="Times New Roman" w:hAnsi="Times New Roman" w:cs="Times New Roman"/>
          <w:lang w:val="en-GB"/>
        </w:rPr>
        <w:t>FLUVOXAMINE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FLUVOXAMINE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FOLIC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FOLIC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human use for injection.</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FOLINIC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FOLINIC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human use for injection.</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FOLLICLE-STIMULATING HORMONE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FOLLICLE-STIMULATING HORMONE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DD75AC" w:rsidRPr="00F265EE">
        <w:rPr>
          <w:rFonts w:ascii="Times New Roman" w:hAnsi="Times New Roman" w:cs="Times New Roman"/>
        </w:rPr>
        <w:instrText xml:space="preserve"> XE "</w:instrText>
      </w:r>
      <w:r w:rsidR="00DD75AC" w:rsidRPr="00F265EE">
        <w:rPr>
          <w:rFonts w:ascii="Times New Roman" w:hAnsi="Times New Roman" w:cs="Times New Roman"/>
          <w:lang w:val="en-GB"/>
        </w:rPr>
        <w:instrText xml:space="preserve"> HORMONE, FOLLICLE-STIMULATING</w:instrText>
      </w:r>
      <w:r w:rsidR="00DD75AC"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DD75AC" w:rsidRPr="00F265EE">
        <w:rPr>
          <w:rFonts w:ascii="Times New Roman" w:hAnsi="Times New Roman" w:cs="Times New Roman"/>
          <w:lang w:val="en-GB"/>
        </w:rPr>
        <w:t xml:space="preserve"> </w:t>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separately specified in this Schedule.</w:t>
      </w:r>
    </w:p>
    <w:p w:rsidR="00831F1F" w:rsidRPr="00F265EE" w:rsidRDefault="00831F1F" w:rsidP="00DF71EC">
      <w:pPr>
        <w:pStyle w:val="BodyText1"/>
        <w:spacing w:line="240" w:lineRule="auto"/>
        <w:rPr>
          <w:rFonts w:ascii="Times New Roman" w:hAnsi="Times New Roman" w:cs="Times New Roman"/>
          <w:lang w:val="en-GB"/>
        </w:rPr>
      </w:pPr>
    </w:p>
    <w:p w:rsidR="00131CBF" w:rsidRPr="00F265EE" w:rsidRDefault="00156D20"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w:t>
      </w:r>
      <w:r w:rsidR="005804C4" w:rsidRPr="00F265EE">
        <w:rPr>
          <w:rFonts w:ascii="Times New Roman" w:hAnsi="Times New Roman" w:cs="Times New Roman"/>
          <w:lang w:val="en-GB"/>
        </w:rPr>
        <w:t xml:space="preserve"> </w:t>
      </w:r>
      <w:r w:rsidR="00131CBF" w:rsidRPr="00F265EE">
        <w:rPr>
          <w:rFonts w:ascii="Times New Roman" w:hAnsi="Times New Roman" w:cs="Times New Roman"/>
          <w:lang w:val="en-GB"/>
        </w:rPr>
        <w:t>FOLLISTATIN</w:t>
      </w:r>
      <w:r w:rsidR="00A3108F" w:rsidRPr="00F265EE">
        <w:rPr>
          <w:rFonts w:ascii="Times New Roman" w:hAnsi="Times New Roman" w:cs="Times New Roman"/>
          <w:lang w:val="en-GB"/>
        </w:rPr>
        <w:fldChar w:fldCharType="begin"/>
      </w:r>
      <w:r w:rsidR="00131CBF" w:rsidRPr="00F265EE">
        <w:rPr>
          <w:rFonts w:ascii="Times New Roman" w:hAnsi="Times New Roman" w:cs="Times New Roman"/>
        </w:rPr>
        <w:instrText xml:space="preserve"> XE "</w:instrText>
      </w:r>
      <w:r w:rsidR="00131CBF" w:rsidRPr="00F265EE">
        <w:rPr>
          <w:rFonts w:ascii="Times New Roman" w:hAnsi="Times New Roman" w:cs="Times New Roman"/>
          <w:lang w:val="en-GB"/>
        </w:rPr>
        <w:instrText>FOLLISTATIN</w:instrText>
      </w:r>
      <w:r w:rsidR="00131CBF"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131CBF" w:rsidRPr="00F265EE">
        <w:rPr>
          <w:rFonts w:ascii="Times New Roman" w:hAnsi="Times New Roman" w:cs="Times New Roman"/>
          <w:lang w:val="en-GB"/>
        </w:rPr>
        <w:t xml:space="preserve">. </w:t>
      </w:r>
    </w:p>
    <w:p w:rsidR="00131CBF" w:rsidRPr="00F265EE" w:rsidRDefault="00131CB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FOLLITROPIN ALPHA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FOLLITROPIN ALPHA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FOLLITROPIN BETA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FOLLITROPIN BETA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FOMIVIRSEN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FOMIVIRSEN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FONDAPARINUX</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FONDAPARINUX</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FORMEBOLONE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FORMEBOLONE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FORMESTANE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FORMESTANE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E158DE" w:rsidRPr="00F265EE" w:rsidRDefault="00E158DE"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FOSAMPRENAVIR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FOSAMPRENAVIR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41955" w:rsidRPr="00F265EE" w:rsidRDefault="00241955"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FOSAPREPITANT</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"FOSAPREPITANT"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FOSCARNET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FOSCARNET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FOSFESTROL (diethylstilboestrol diphosphate)</w:t>
      </w:r>
      <w:r w:rsidR="00A3108F" w:rsidRPr="00F265EE">
        <w:rPr>
          <w:rFonts w:ascii="Times New Roman" w:hAnsi="Times New Roman" w:cs="Times New Roman"/>
          <w:lang w:val="en-GB"/>
        </w:rPr>
        <w:fldChar w:fldCharType="begin"/>
      </w:r>
      <w:r w:rsidR="002C455E" w:rsidRPr="00F265EE">
        <w:rPr>
          <w:rFonts w:ascii="Times New Roman" w:hAnsi="Times New Roman" w:cs="Times New Roman"/>
        </w:rPr>
        <w:instrText xml:space="preserve"> XE "</w:instrText>
      </w:r>
      <w:r w:rsidR="002C455E" w:rsidRPr="00F265EE">
        <w:rPr>
          <w:rFonts w:ascii="Times New Roman" w:hAnsi="Times New Roman" w:cs="Times New Roman"/>
          <w:lang w:val="en-GB"/>
        </w:rPr>
        <w:instrText>FOSFESTROL (diethylstilboestrol diphosphate</w:instrText>
      </w:r>
      <w:r w:rsidR="002C455E"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2C455E" w:rsidRPr="00F265EE">
        <w:rPr>
          <w:rFonts w:ascii="Times New Roman" w:hAnsi="Times New Roman" w:cs="Times New Roman"/>
        </w:rPr>
        <w:instrText xml:space="preserve"> XE "</w:instrText>
      </w:r>
      <w:r w:rsidR="002C455E" w:rsidRPr="00F265EE">
        <w:rPr>
          <w:rFonts w:ascii="Times New Roman" w:hAnsi="Times New Roman" w:cs="Times New Roman"/>
          <w:caps/>
          <w:lang w:val="en-GB"/>
        </w:rPr>
        <w:instrText>diethylstilboestrol diphosphate</w:instrText>
      </w:r>
      <w:r w:rsidR="002C455E" w:rsidRPr="00F265EE">
        <w:rPr>
          <w:rFonts w:ascii="Times New Roman" w:hAnsi="Times New Roman" w:cs="Times New Roman"/>
        </w:rPr>
        <w:instrText xml:space="preserve"> </w:instrText>
      </w:r>
      <w:r w:rsidR="002C455E" w:rsidRPr="00F265EE">
        <w:rPr>
          <w:rFonts w:ascii="Times New Roman" w:hAnsi="Times New Roman" w:cs="Times New Roman"/>
          <w:i/>
        </w:rPr>
        <w:instrText>See</w:instrText>
      </w:r>
      <w:r w:rsidR="002C455E" w:rsidRPr="00F265EE">
        <w:rPr>
          <w:rFonts w:ascii="Times New Roman" w:hAnsi="Times New Roman" w:cs="Times New Roman"/>
        </w:rPr>
        <w:instrText xml:space="preserve"> FOSFESTROL"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FOSINOPRIL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FOSINOPRIL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FOSPHENYTOIN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FOSPHENYTOIN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FOTEMUSTINE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FOTEMUSTINE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FRAMYCETIN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FRAMYCETIN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E158DE" w:rsidRPr="00F265EE" w:rsidRDefault="00E158DE"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FULVESTRANT</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"FULVESTRANT"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FURALTADONE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FURALTADONE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FURAZABOL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FURAZABOL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FURAZOLIDONE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FURAZOLIDONE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FUROSEMIDE (frusemide)</w:t>
      </w:r>
      <w:r w:rsidR="00A3108F" w:rsidRPr="00F265EE">
        <w:rPr>
          <w:rFonts w:ascii="Times New Roman" w:hAnsi="Times New Roman" w:cs="Times New Roman"/>
        </w:rPr>
        <w:fldChar w:fldCharType="begin"/>
      </w:r>
      <w:r w:rsidR="002C455E" w:rsidRPr="00F265EE">
        <w:rPr>
          <w:rFonts w:ascii="Times New Roman" w:hAnsi="Times New Roman" w:cs="Times New Roman"/>
        </w:rPr>
        <w:instrText xml:space="preserve"> XE "FUROSEMIDE (frusemide)" </w:instrText>
      </w:r>
      <w:r w:rsidR="00A3108F" w:rsidRPr="00F265EE">
        <w:rPr>
          <w:rFonts w:ascii="Times New Roman" w:hAnsi="Times New Roman" w:cs="Times New Roman"/>
        </w:rPr>
        <w:fldChar w:fldCharType="end"/>
      </w:r>
      <w:r w:rsidR="00A3108F" w:rsidRPr="00F265EE">
        <w:rPr>
          <w:rFonts w:ascii="Times New Roman" w:hAnsi="Times New Roman" w:cs="Times New Roman"/>
        </w:rPr>
        <w:fldChar w:fldCharType="begin"/>
      </w:r>
      <w:r w:rsidR="002C455E" w:rsidRPr="00F265EE">
        <w:rPr>
          <w:rFonts w:ascii="Times New Roman" w:hAnsi="Times New Roman" w:cs="Times New Roman"/>
        </w:rPr>
        <w:instrText xml:space="preserve"> XE "</w:instrText>
      </w:r>
      <w:r w:rsidR="002C455E" w:rsidRPr="00F265EE">
        <w:rPr>
          <w:rFonts w:ascii="Times New Roman" w:hAnsi="Times New Roman" w:cs="Times New Roman"/>
          <w:caps/>
        </w:rPr>
        <w:instrText>frusemide</w:instrText>
      </w:r>
      <w:r w:rsidR="002C455E" w:rsidRPr="00F265EE">
        <w:rPr>
          <w:rFonts w:ascii="Times New Roman" w:hAnsi="Times New Roman" w:cs="Times New Roman"/>
        </w:rPr>
        <w:instrText xml:space="preserve"> </w:instrText>
      </w:r>
      <w:r w:rsidR="002C455E" w:rsidRPr="00F265EE">
        <w:rPr>
          <w:rFonts w:ascii="Times New Roman" w:hAnsi="Times New Roman" w:cs="Times New Roman"/>
          <w:i/>
        </w:rPr>
        <w:instrText>See</w:instrText>
      </w:r>
      <w:r w:rsidR="002C455E" w:rsidRPr="00F265EE">
        <w:rPr>
          <w:rFonts w:ascii="Times New Roman" w:hAnsi="Times New Roman" w:cs="Times New Roman"/>
        </w:rPr>
        <w:instrText xml:space="preserve"> FUROSEMIDE"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02261B" w:rsidRPr="00F265EE" w:rsidRDefault="0002261B"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FUSIDIC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FUSIDIC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2261B" w:rsidRPr="00F265EE" w:rsidRDefault="0002261B" w:rsidP="00DF71EC">
      <w:pPr>
        <w:pStyle w:val="schedbody"/>
        <w:spacing w:line="240" w:lineRule="auto"/>
        <w:rPr>
          <w:rFonts w:ascii="Times New Roman" w:hAnsi="Times New Roman" w:cs="Times New Roman"/>
          <w:lang w:val="en-GB"/>
        </w:rPr>
      </w:pPr>
    </w:p>
    <w:p w:rsidR="0002261B" w:rsidRPr="00F265EE" w:rsidRDefault="0002261B"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GABAPENTIN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GABAPENTIN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2261B" w:rsidRPr="00F265EE" w:rsidRDefault="0002261B"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GALANTAMINE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GALANTAMINE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GALANTHUS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GALANTHUS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spp.</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GALLAMINE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GALLAMINE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GALSULFASE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"GALSULFASE"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GANCICLOVIR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GANCICLOVIR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GANIRELIX</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GANIRELIX</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GATIFLOXACIN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GATIFLOXACIN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GEFITINIB</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"GEFITINIB"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w:t>
      </w:r>
    </w:p>
    <w:p w:rsidR="00831F1F" w:rsidRPr="00F265EE" w:rsidRDefault="00831F1F" w:rsidP="00DF71EC">
      <w:pPr>
        <w:pStyle w:val="schedbody"/>
        <w:spacing w:line="240" w:lineRule="auto"/>
        <w:rPr>
          <w:rFonts w:ascii="Times New Roman" w:hAnsi="Times New Roman" w:cs="Times New Roman"/>
          <w:lang w:val="de-DE"/>
        </w:rPr>
      </w:pPr>
    </w:p>
    <w:p w:rsidR="00831F1F" w:rsidRPr="00F265EE" w:rsidRDefault="00831F1F"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GEMCITABINE</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"GEMCITABINE"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w:t>
      </w:r>
    </w:p>
    <w:p w:rsidR="00831F1F" w:rsidRPr="00F265EE" w:rsidRDefault="00831F1F" w:rsidP="00DF71EC">
      <w:pPr>
        <w:pStyle w:val="schedbody"/>
        <w:spacing w:line="240" w:lineRule="auto"/>
        <w:rPr>
          <w:rFonts w:ascii="Times New Roman" w:hAnsi="Times New Roman" w:cs="Times New Roman"/>
          <w:lang w:val="de-DE"/>
        </w:rPr>
      </w:pPr>
    </w:p>
    <w:p w:rsidR="00831F1F" w:rsidRPr="00F265EE" w:rsidRDefault="00831F1F"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GEMEPROST</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"GEMEPROST"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w:t>
      </w:r>
    </w:p>
    <w:p w:rsidR="00831F1F" w:rsidRPr="00F265EE" w:rsidRDefault="00831F1F" w:rsidP="00DF71EC">
      <w:pPr>
        <w:pStyle w:val="BodyText1"/>
        <w:spacing w:line="240" w:lineRule="auto"/>
        <w:rPr>
          <w:rFonts w:ascii="Times New Roman" w:hAnsi="Times New Roman" w:cs="Times New Roman"/>
          <w:lang w:val="de-DE"/>
        </w:rPr>
      </w:pPr>
    </w:p>
    <w:p w:rsidR="00831F1F" w:rsidRPr="00F265EE" w:rsidRDefault="00831F1F"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GEMFIBROZIL</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"GEMFIBROZIL"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w:t>
      </w:r>
    </w:p>
    <w:p w:rsidR="00241955" w:rsidRPr="00F265EE" w:rsidRDefault="00241955" w:rsidP="00DF71EC">
      <w:pPr>
        <w:pStyle w:val="schedbody"/>
        <w:spacing w:line="240" w:lineRule="auto"/>
        <w:rPr>
          <w:rFonts w:ascii="Times New Roman" w:hAnsi="Times New Roman" w:cs="Times New Roman"/>
          <w:lang w:val="de-DE"/>
        </w:rPr>
      </w:pPr>
    </w:p>
    <w:p w:rsidR="00831F1F" w:rsidRPr="00F265EE" w:rsidRDefault="00831F1F"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GEMIFLOXACIN</w:t>
      </w:r>
      <w:r w:rsidR="00A3108F" w:rsidRPr="00F265EE">
        <w:rPr>
          <w:rFonts w:ascii="Times New Roman" w:hAnsi="Times New Roman" w:cs="Times New Roman"/>
        </w:rPr>
        <w:fldChar w:fldCharType="begin"/>
      </w:r>
      <w:r w:rsidRPr="00F265EE">
        <w:rPr>
          <w:rFonts w:ascii="Times New Roman" w:hAnsi="Times New Roman" w:cs="Times New Roman"/>
          <w:lang w:val="de-DE"/>
        </w:rPr>
        <w:instrText xml:space="preserve"> XE "GEMIFLOXACIN" </w:instrText>
      </w:r>
      <w:r w:rsidR="00A3108F" w:rsidRPr="00F265EE">
        <w:rPr>
          <w:rFonts w:ascii="Times New Roman" w:hAnsi="Times New Roman" w:cs="Times New Roman"/>
        </w:rPr>
        <w:fldChar w:fldCharType="end"/>
      </w:r>
      <w:r w:rsidRPr="00F265EE">
        <w:rPr>
          <w:rFonts w:ascii="Times New Roman" w:hAnsi="Times New Roman" w:cs="Times New Roman"/>
          <w:lang w:val="de-DE"/>
        </w:rPr>
        <w:t>.</w:t>
      </w:r>
    </w:p>
    <w:p w:rsidR="00831F1F" w:rsidRPr="00F265EE" w:rsidRDefault="00831F1F" w:rsidP="00DF71EC">
      <w:pPr>
        <w:pStyle w:val="schedbody"/>
        <w:spacing w:line="240" w:lineRule="auto"/>
        <w:rPr>
          <w:rFonts w:ascii="Times New Roman" w:hAnsi="Times New Roman" w:cs="Times New Roman"/>
          <w:lang w:val="de-DE"/>
        </w:rPr>
      </w:pPr>
    </w:p>
    <w:p w:rsidR="00831F1F" w:rsidRPr="00F265EE" w:rsidRDefault="00831F1F"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GEMTUZUMAB OZOGAMICIN</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"GEMTUZUMAB OZOGAMICIN"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w:t>
      </w:r>
    </w:p>
    <w:p w:rsidR="00831F1F" w:rsidRPr="00F265EE" w:rsidRDefault="00831F1F" w:rsidP="00DF71EC">
      <w:pPr>
        <w:pStyle w:val="schedbody"/>
        <w:spacing w:line="240" w:lineRule="auto"/>
        <w:rPr>
          <w:rFonts w:ascii="Times New Roman" w:hAnsi="Times New Roman" w:cs="Times New Roman"/>
          <w:lang w:val="de-DE"/>
        </w:rPr>
      </w:pPr>
    </w:p>
    <w:p w:rsidR="00831F1F" w:rsidRPr="00F265EE" w:rsidRDefault="00831F1F"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GENTAMICIN</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"GENTAMICIN"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w:t>
      </w:r>
    </w:p>
    <w:p w:rsidR="00280756" w:rsidRPr="00F265EE" w:rsidRDefault="00280756" w:rsidP="00DF71EC">
      <w:pPr>
        <w:pStyle w:val="schedbody"/>
        <w:spacing w:line="240" w:lineRule="auto"/>
        <w:rPr>
          <w:rFonts w:ascii="Times New Roman" w:hAnsi="Times New Roman" w:cs="Times New Roman"/>
          <w:lang w:val="de-DE"/>
        </w:rPr>
      </w:pPr>
    </w:p>
    <w:p w:rsidR="00831F1F" w:rsidRPr="00F265EE" w:rsidRDefault="00831F1F"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GESTODENE</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"GESTODENE"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w:t>
      </w:r>
    </w:p>
    <w:p w:rsidR="00831F1F" w:rsidRPr="00F265EE" w:rsidRDefault="00831F1F" w:rsidP="00DF71EC">
      <w:pPr>
        <w:pStyle w:val="schedbody"/>
        <w:spacing w:line="240" w:lineRule="auto"/>
        <w:rPr>
          <w:rFonts w:ascii="Times New Roman" w:hAnsi="Times New Roman" w:cs="Times New Roman"/>
          <w:lang w:val="de-DE"/>
        </w:rPr>
      </w:pPr>
    </w:p>
    <w:p w:rsidR="00831F1F" w:rsidRPr="00F265EE" w:rsidRDefault="00831F1F"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GESTONORONE</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"GESTONORONE"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w:t>
      </w:r>
    </w:p>
    <w:p w:rsidR="00831F1F" w:rsidRPr="00F265EE" w:rsidRDefault="00831F1F" w:rsidP="00DF71EC">
      <w:pPr>
        <w:pStyle w:val="schedbody"/>
        <w:spacing w:line="240" w:lineRule="auto"/>
        <w:rPr>
          <w:rFonts w:ascii="Times New Roman" w:hAnsi="Times New Roman" w:cs="Times New Roman"/>
          <w:lang w:val="de-DE"/>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GESTRINONE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GESTRINONE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GHRH INJECTABLE PLASMID</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"GHRH INJECTABLE PLASMID"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GITALIN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"GITALIN"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GLATIRAMER ACETATE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GLATIRAMER ACETATE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GLIBENCLAMIDE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GLIBENCLAMIDE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GLIBORNURIDE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"GLIBORNURIDE"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E158DE" w:rsidRPr="00F265EE" w:rsidRDefault="00E158DE"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GLICLAZIDE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GLICLAZIDE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GLIMEPIRIDE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GLIMEPIRIDE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GLIPIZIDE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GLIPIZIDE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GLISOXEPIDE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GLISOXEPIDE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GLUTATHIONE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GLUTATHIONE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parenteral use.</w:t>
      </w:r>
    </w:p>
    <w:p w:rsidR="00831F1F" w:rsidRPr="00F265EE" w:rsidRDefault="00831F1F" w:rsidP="00DF71EC">
      <w:pPr>
        <w:pStyle w:val="schedbody"/>
        <w:spacing w:line="240" w:lineRule="auto"/>
        <w:rPr>
          <w:rFonts w:ascii="Times New Roman" w:hAnsi="Times New Roman" w:cs="Times New Roman"/>
          <w:lang w:val="en-GB"/>
        </w:rPr>
      </w:pPr>
    </w:p>
    <w:p w:rsidR="0002261B" w:rsidRPr="00F265EE" w:rsidRDefault="0002261B"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GLUTETHIMIDE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GLUTETHIMIDE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2261B" w:rsidRPr="00F265EE" w:rsidRDefault="0002261B" w:rsidP="00DF71EC">
      <w:pPr>
        <w:pStyle w:val="schedbody"/>
        <w:spacing w:line="240" w:lineRule="auto"/>
        <w:rPr>
          <w:rFonts w:ascii="Times New Roman" w:hAnsi="Times New Roman" w:cs="Times New Roman"/>
          <w:lang w:val="en-GB"/>
        </w:rPr>
      </w:pPr>
    </w:p>
    <w:p w:rsidR="0002261B" w:rsidRPr="00F265EE" w:rsidRDefault="0002261B" w:rsidP="00DF71EC">
      <w:pPr>
        <w:pStyle w:val="schedbody"/>
        <w:spacing w:line="240" w:lineRule="auto"/>
        <w:rPr>
          <w:rFonts w:ascii="Times New Roman" w:hAnsi="Times New Roman" w:cs="Times New Roman"/>
        </w:rPr>
      </w:pPr>
      <w:r w:rsidRPr="00F265EE">
        <w:rPr>
          <w:rFonts w:ascii="Times New Roman" w:hAnsi="Times New Roman" w:cs="Times New Roman"/>
          <w:lang w:val="en-GB"/>
        </w:rPr>
        <w:t xml:space="preserve">GLYCERYL </w:t>
      </w:r>
      <w:r w:rsidRPr="00F265EE">
        <w:rPr>
          <w:rFonts w:ascii="Times New Roman" w:hAnsi="Times New Roman" w:cs="Times New Roman"/>
        </w:rPr>
        <w:t>TRINITRATE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"GLYCERYL TRINITRATE"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 xml:space="preserve"> when included in Schedule 3.</w:t>
      </w:r>
    </w:p>
    <w:p w:rsidR="0002261B" w:rsidRPr="00F265EE" w:rsidRDefault="0002261B"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GLYCOPYRRONIUM</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"GLYCOPYRRONIUM"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for injection.</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GLYMIDINE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GLYMIDINE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GnRH VACCINE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GnRH VACCINE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6810A2" w:rsidRPr="00F265EE">
        <w:rPr>
          <w:rFonts w:ascii="Times New Roman" w:hAnsi="Times New Roman" w:cs="Times New Roman"/>
        </w:rPr>
        <w:instrText xml:space="preserve"> XE "</w:instrText>
      </w:r>
      <w:r w:rsidR="006810A2" w:rsidRPr="00F265EE">
        <w:rPr>
          <w:rFonts w:ascii="Times New Roman" w:hAnsi="Times New Roman" w:cs="Times New Roman"/>
          <w:lang w:val="en-GB"/>
        </w:rPr>
        <w:instrText>VACCINE,</w:instrText>
      </w:r>
      <w:r w:rsidR="00A73810" w:rsidRPr="00F265EE">
        <w:rPr>
          <w:rFonts w:ascii="Times New Roman" w:hAnsi="Times New Roman" w:cs="Times New Roman"/>
          <w:lang w:val="en-GB"/>
        </w:rPr>
        <w:instrText xml:space="preserve"> </w:instrText>
      </w:r>
      <w:r w:rsidR="006810A2" w:rsidRPr="00F265EE">
        <w:rPr>
          <w:rFonts w:ascii="Times New Roman" w:hAnsi="Times New Roman" w:cs="Times New Roman"/>
          <w:lang w:val="en-GB"/>
        </w:rPr>
        <w:instrText>GnRH</w:instrText>
      </w:r>
      <w:r w:rsidR="006810A2"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6810A2"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GOLIMUMAB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GOLIMUMAB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GONADORELIN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GONADORELIN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GONADOTROPHIC HORMONES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GONADOTROPHIC HORMONES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DD75AC" w:rsidRPr="00F265EE">
        <w:rPr>
          <w:rFonts w:ascii="Times New Roman" w:hAnsi="Times New Roman" w:cs="Times New Roman"/>
        </w:rPr>
        <w:instrText xml:space="preserve"> XE "</w:instrText>
      </w:r>
      <w:r w:rsidR="00DD75AC" w:rsidRPr="00F265EE">
        <w:rPr>
          <w:rFonts w:ascii="Times New Roman" w:hAnsi="Times New Roman" w:cs="Times New Roman"/>
          <w:lang w:val="en-GB"/>
        </w:rPr>
        <w:instrText xml:space="preserve"> HORMONES, GONADOTROPHIC</w:instrText>
      </w:r>
      <w:r w:rsidR="00DD75AC"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DD75AC" w:rsidRPr="00F265EE">
        <w:rPr>
          <w:rFonts w:ascii="Times New Roman" w:hAnsi="Times New Roman" w:cs="Times New Roman"/>
          <w:lang w:val="en-GB"/>
        </w:rPr>
        <w:t xml:space="preserve"> </w:t>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separately specified in this Schedule.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GOSERELIN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GOSERELIN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D94688" w:rsidRPr="00F265EE" w:rsidRDefault="00D94688"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GRAMICIDIN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GRAMICIDIN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GRANISETRON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GRANISETRON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GREPAFLOXACIN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GREPAFLOXACIN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GRISEOFULVIN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GRISEOFULVIN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GUAIPHENESIN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GUAIPHENESIN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therapeutic use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2;</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oral liquid preparations containing 2 per cent or less of guaiphenesin; or</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in divided preparations containing 200 mg or less of guaiphenesin per dosage unit.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GUANABENZ</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GUANABENZ</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GUANACLINE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GUANACLINE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GUANETHIDINE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GUANETHIDINE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GUANIDINE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GUANIDINE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therapeutic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HACHIMYCIN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HACHIMYCIN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HAEMATIN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HAEMATIN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HAEMOPHILUS INFLUENZAE VACCINE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HAEMOPHILUS INFLUENZAE VACCINE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6810A2" w:rsidRPr="00F265EE">
        <w:rPr>
          <w:rFonts w:ascii="Times New Roman" w:hAnsi="Times New Roman" w:cs="Times New Roman"/>
        </w:rPr>
        <w:instrText xml:space="preserve"> XE "</w:instrText>
      </w:r>
      <w:r w:rsidR="006810A2" w:rsidRPr="00F265EE">
        <w:rPr>
          <w:rFonts w:ascii="Times New Roman" w:hAnsi="Times New Roman" w:cs="Times New Roman"/>
          <w:lang w:val="en-GB"/>
        </w:rPr>
        <w:instrText>VACCINE, HAEMOPHILUS INFLUENZAE</w:instrText>
      </w:r>
      <w:r w:rsidR="006810A2"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E158DE" w:rsidRPr="00F265EE" w:rsidRDefault="00E158DE"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HALCINONIDE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HALCINONIDE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HALOFANTRINE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HALOFANTRINE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HALOFENATE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HALOFENATE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HALOFUGINONE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"HALOFUGINONE"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containing 0.1 per cent or less of halofuginone for the treatment of animals.</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HALOPERIDOL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HALOPERIDOL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80756" w:rsidRPr="00F265EE" w:rsidRDefault="00280756" w:rsidP="00DF71EC">
      <w:pPr>
        <w:pStyle w:val="schedbody"/>
        <w:spacing w:line="240" w:lineRule="auto"/>
        <w:rPr>
          <w:rFonts w:ascii="Times New Roman" w:hAnsi="Times New Roman" w:cs="Times New Roman"/>
          <w:lang w:val="en-GB"/>
        </w:rPr>
      </w:pPr>
    </w:p>
    <w:p w:rsidR="0002261B" w:rsidRPr="00F265EE" w:rsidRDefault="0002261B" w:rsidP="00DF71EC">
      <w:pPr>
        <w:pStyle w:val="schedbody"/>
        <w:spacing w:line="240" w:lineRule="auto"/>
        <w:rPr>
          <w:rFonts w:ascii="Times New Roman" w:hAnsi="Times New Roman" w:cs="Times New Roman"/>
        </w:rPr>
      </w:pPr>
      <w:r w:rsidRPr="00F265EE">
        <w:rPr>
          <w:rFonts w:ascii="Times New Roman" w:hAnsi="Times New Roman" w:cs="Times New Roman"/>
        </w:rPr>
        <w:t>HALOTHANE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"HALOTHANE"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therapeutic use.</w:t>
      </w:r>
    </w:p>
    <w:p w:rsidR="0002261B" w:rsidRPr="00F265EE" w:rsidRDefault="0002261B" w:rsidP="00DF71EC">
      <w:pPr>
        <w:pStyle w:val="schedbody"/>
        <w:spacing w:line="240" w:lineRule="auto"/>
        <w:rPr>
          <w:rFonts w:ascii="Times New Roman" w:hAnsi="Times New Roman" w:cs="Times New Roman"/>
          <w:lang w:val="en-GB"/>
        </w:rPr>
      </w:pPr>
    </w:p>
    <w:p w:rsidR="0002261B" w:rsidRPr="00F265EE" w:rsidRDefault="0002261B"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HEMEROCALLIS (</w:t>
      </w:r>
      <w:r w:rsidRPr="00F265EE">
        <w:rPr>
          <w:rFonts w:ascii="Times New Roman" w:hAnsi="Times New Roman" w:cs="Times New Roman"/>
          <w:i/>
          <w:lang w:val="en-GB"/>
        </w:rPr>
        <w:t>Hemerocallis flava</w:t>
      </w:r>
      <w:r w:rsidRPr="00F265EE">
        <w:rPr>
          <w:rFonts w:ascii="Times New Roman" w:hAnsi="Times New Roman" w:cs="Times New Roman"/>
          <w:lang w:val="en-GB"/>
        </w:rPr>
        <w:t>)</w:t>
      </w:r>
      <w:r w:rsidR="00A3108F" w:rsidRPr="00F265EE">
        <w:rPr>
          <w:rFonts w:ascii="Times New Roman" w:hAnsi="Times New Roman" w:cs="Times New Roman"/>
          <w:lang w:val="en-GB"/>
        </w:rPr>
        <w:fldChar w:fldCharType="begin"/>
      </w:r>
      <w:r w:rsidR="002C455E" w:rsidRPr="00F265EE">
        <w:rPr>
          <w:rFonts w:ascii="Times New Roman" w:hAnsi="Times New Roman" w:cs="Times New Roman"/>
        </w:rPr>
        <w:instrText xml:space="preserve"> XE "</w:instrText>
      </w:r>
      <w:r w:rsidR="002C455E" w:rsidRPr="00F265EE">
        <w:rPr>
          <w:rFonts w:ascii="Times New Roman" w:hAnsi="Times New Roman" w:cs="Times New Roman"/>
          <w:lang w:val="en-GB"/>
        </w:rPr>
        <w:instrText>HEMEROCALLIS (Hemerocallis flava</w:instrText>
      </w:r>
      <w:r w:rsidR="002C455E"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2261B" w:rsidRPr="00F265EE" w:rsidRDefault="0002261B"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HEPARINS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HEPARINS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internal use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separately specified in this Schedule.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HEPATITIS A VACCINE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HEPATITIS A VACCINE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6810A2" w:rsidRPr="00F265EE">
        <w:rPr>
          <w:rFonts w:ascii="Times New Roman" w:hAnsi="Times New Roman" w:cs="Times New Roman"/>
        </w:rPr>
        <w:instrText xml:space="preserve"> XE "</w:instrText>
      </w:r>
      <w:r w:rsidR="006810A2" w:rsidRPr="00F265EE">
        <w:rPr>
          <w:rFonts w:ascii="Times New Roman" w:hAnsi="Times New Roman" w:cs="Times New Roman"/>
          <w:lang w:val="en-GB"/>
        </w:rPr>
        <w:instrText>VACCINE, HEPATITIS A</w:instrText>
      </w:r>
      <w:r w:rsidR="006810A2"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HEPATITIS B VACCINE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HEPATITIS B VACCINE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6810A2" w:rsidRPr="00F265EE">
        <w:rPr>
          <w:rFonts w:ascii="Times New Roman" w:hAnsi="Times New Roman" w:cs="Times New Roman"/>
        </w:rPr>
        <w:instrText xml:space="preserve"> XE "</w:instrText>
      </w:r>
      <w:r w:rsidR="006810A2" w:rsidRPr="00F265EE">
        <w:rPr>
          <w:rFonts w:ascii="Times New Roman" w:hAnsi="Times New Roman" w:cs="Times New Roman"/>
          <w:lang w:val="en-GB"/>
        </w:rPr>
        <w:instrText>VACCINE, HEPATITIS B</w:instrText>
      </w:r>
      <w:r w:rsidR="006810A2"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HETACILLIN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HETACILLIN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HEXACHLOROPHANE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HEXACHLOROPHANE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EC744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r>
      <w:r w:rsidR="00831F1F" w:rsidRPr="00F265EE">
        <w:rPr>
          <w:rFonts w:ascii="Times New Roman" w:hAnsi="Times New Roman" w:cs="Times New Roman"/>
          <w:lang w:val="en-GB"/>
        </w:rPr>
        <w:t>(a)</w:t>
      </w:r>
      <w:r w:rsidR="00831F1F" w:rsidRPr="00F265EE">
        <w:rPr>
          <w:rFonts w:ascii="Times New Roman" w:hAnsi="Times New Roman" w:cs="Times New Roman"/>
          <w:lang w:val="en-GB"/>
        </w:rPr>
        <w:tab/>
        <w:t>in preparations for use on infants; or</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b/>
          <w:bCs/>
          <w:lang w:val="en-GB"/>
        </w:rPr>
      </w:pPr>
      <w:r w:rsidRPr="00F265EE">
        <w:rPr>
          <w:rFonts w:ascii="Times New Roman" w:hAnsi="Times New Roman" w:cs="Times New Roman"/>
          <w:lang w:val="en-GB"/>
        </w:rPr>
        <w:tab/>
        <w:t>(b)</w:t>
      </w:r>
      <w:r w:rsidRPr="00F265EE">
        <w:rPr>
          <w:rFonts w:ascii="Times New Roman" w:hAnsi="Times New Roman" w:cs="Times New Roman"/>
          <w:lang w:val="en-GB"/>
        </w:rPr>
        <w:tab/>
        <w:t xml:space="preserve">in other preparations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831F1F" w:rsidRPr="00F265EE" w:rsidRDefault="00831F1F" w:rsidP="00DF71EC">
      <w:pPr>
        <w:pStyle w:val="schedindenti"/>
        <w:spacing w:line="240" w:lineRule="auto"/>
        <w:rPr>
          <w:rFonts w:ascii="Times New Roman" w:hAnsi="Times New Roman" w:cs="Times New Roman"/>
          <w:lang w:val="en-GB"/>
        </w:rPr>
      </w:pPr>
    </w:p>
    <w:p w:rsidR="00831F1F" w:rsidRPr="00F265EE" w:rsidRDefault="00831F1F" w:rsidP="00DF71EC">
      <w:pPr>
        <w:pStyle w:val="schedindenti"/>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w:t>
      </w:r>
      <w:r w:rsidRPr="00F265EE">
        <w:rPr>
          <w:rFonts w:ascii="Times New Roman" w:hAnsi="Times New Roman" w:cs="Times New Roman"/>
          <w:lang w:val="en-GB"/>
        </w:rPr>
        <w:tab/>
        <w:t>when included in Schedule 2 or 6; or</w:t>
      </w:r>
    </w:p>
    <w:p w:rsidR="00831F1F" w:rsidRPr="00F265EE" w:rsidRDefault="00831F1F" w:rsidP="00DF71EC">
      <w:pPr>
        <w:pStyle w:val="schedindenti"/>
        <w:spacing w:line="240" w:lineRule="auto"/>
        <w:rPr>
          <w:rFonts w:ascii="Times New Roman" w:hAnsi="Times New Roman" w:cs="Times New Roman"/>
          <w:lang w:val="en-GB"/>
        </w:rPr>
      </w:pPr>
    </w:p>
    <w:p w:rsidR="00831F1F" w:rsidRPr="00F265EE" w:rsidRDefault="00831F1F" w:rsidP="00DF71EC">
      <w:pPr>
        <w:pStyle w:val="schedindenti"/>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(ii)</w:t>
      </w:r>
      <w:r w:rsidRPr="00F265EE">
        <w:rPr>
          <w:rFonts w:ascii="Times New Roman" w:hAnsi="Times New Roman" w:cs="Times New Roman"/>
          <w:lang w:val="en-GB"/>
        </w:rPr>
        <w:tab/>
        <w:t>in preparations containing 0.75 per cent or less of hexachlorophane.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HEXAMETHONIUM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HEXAMETHONIUM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HEXETIDINE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HEXETIDINE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internal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HEXOBENDINE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"HEXOBENDINE"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280756" w:rsidRPr="00F265EE" w:rsidRDefault="00280756"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HEXOCYCLIUM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HEXOCYCLIUM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HEXOPRENALINE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"HEXOPRENALINE"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HISTAMINE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HISTAMINE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therapeutic use </w:t>
      </w:r>
      <w:r w:rsidRPr="00F265EE">
        <w:rPr>
          <w:rFonts w:ascii="Times New Roman" w:hAnsi="Times New Roman" w:cs="Times New Roman"/>
          <w:b/>
          <w:bCs/>
          <w:lang w:val="en-GB"/>
        </w:rPr>
        <w:t xml:space="preserve">except </w:t>
      </w:r>
      <w:r w:rsidRPr="00F265EE">
        <w:rPr>
          <w:rFonts w:ascii="Times New Roman" w:hAnsi="Times New Roman" w:cs="Times New Roman"/>
          <w:lang w:val="en-GB"/>
        </w:rPr>
        <w:t>in preparations containing 0.5 per cent or less of histamine.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HMG-CoA REDUCTASE INHIBITORS (including "statins")</w:t>
      </w:r>
      <w:r w:rsidR="00A3108F" w:rsidRPr="00F265EE">
        <w:rPr>
          <w:rFonts w:ascii="Times New Roman" w:hAnsi="Times New Roman" w:cs="Times New Roman"/>
          <w:lang w:val="en-GB"/>
        </w:rPr>
        <w:fldChar w:fldCharType="begin"/>
      </w:r>
      <w:r w:rsidR="002C455E" w:rsidRPr="00F265EE">
        <w:rPr>
          <w:rFonts w:ascii="Times New Roman" w:hAnsi="Times New Roman" w:cs="Times New Roman"/>
        </w:rPr>
        <w:instrText xml:space="preserve"> XE "</w:instrText>
      </w:r>
      <w:r w:rsidR="002C455E" w:rsidRPr="00F265EE">
        <w:rPr>
          <w:rFonts w:ascii="Times New Roman" w:hAnsi="Times New Roman" w:cs="Times New Roman"/>
          <w:lang w:val="en-GB"/>
        </w:rPr>
        <w:instrText>HMG-CoA REDUCTASE INHIBITORS (including statins</w:instrText>
      </w:r>
      <w:r w:rsidR="002C455E"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2C455E" w:rsidRPr="00F265EE">
        <w:rPr>
          <w:rFonts w:ascii="Times New Roman" w:hAnsi="Times New Roman" w:cs="Times New Roman"/>
        </w:rPr>
        <w:instrText xml:space="preserve"> XE "</w:instrText>
      </w:r>
      <w:r w:rsidR="002C455E" w:rsidRPr="00F265EE">
        <w:rPr>
          <w:rFonts w:ascii="Times New Roman" w:hAnsi="Times New Roman" w:cs="Times New Roman"/>
          <w:caps/>
          <w:lang w:val="en-GB"/>
        </w:rPr>
        <w:instrText>statins</w:instrText>
      </w:r>
      <w:r w:rsidR="002C455E" w:rsidRPr="00F265EE">
        <w:rPr>
          <w:rFonts w:ascii="Times New Roman" w:hAnsi="Times New Roman" w:cs="Times New Roman"/>
        </w:rPr>
        <w:instrText xml:space="preserve"> </w:instrText>
      </w:r>
      <w:r w:rsidR="002C455E" w:rsidRPr="00F265EE">
        <w:rPr>
          <w:rFonts w:ascii="Times New Roman" w:hAnsi="Times New Roman" w:cs="Times New Roman"/>
          <w:i/>
        </w:rPr>
        <w:instrText>See</w:instrText>
      </w:r>
      <w:r w:rsidR="002C455E" w:rsidRPr="00F265EE">
        <w:rPr>
          <w:rFonts w:ascii="Times New Roman" w:hAnsi="Times New Roman" w:cs="Times New Roman"/>
        </w:rPr>
        <w:instrText xml:space="preserve"> HMG-CoA REDUCTASE INHIBITORS"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lang w:val="en-GB"/>
        </w:rPr>
        <w:t>except</w:t>
      </w:r>
      <w:r w:rsidRPr="00F265EE">
        <w:rPr>
          <w:rFonts w:ascii="Times New Roman" w:hAnsi="Times New Roman" w:cs="Times New Roman"/>
          <w:lang w:val="en-GB"/>
        </w:rPr>
        <w:t xml:space="preserve"> when separately specified in these Schedules.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HOMATROPINE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HOMATROPINE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HUMAN CHORIONIC GONADATROPHIN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HUMAN CHORIONIC GONADATROPHIN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pregnancy test kits.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spacing w:val="-4"/>
          <w:lang w:val="en-GB"/>
        </w:rPr>
      </w:pPr>
      <w:r w:rsidRPr="00F265EE">
        <w:rPr>
          <w:rFonts w:ascii="Times New Roman" w:hAnsi="Times New Roman" w:cs="Times New Roman"/>
          <w:spacing w:val="-4"/>
          <w:lang w:val="en-GB"/>
        </w:rPr>
        <w:t>HUMAN PAPILLOMAVIRUS VACCINE</w:t>
      </w:r>
      <w:r w:rsidR="00A3108F" w:rsidRPr="00F265EE">
        <w:rPr>
          <w:rFonts w:ascii="Times New Roman" w:hAnsi="Times New Roman" w:cs="Times New Roman"/>
          <w:spacing w:val="-4"/>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spacing w:val="-4"/>
          <w:lang w:val="en-GB"/>
        </w:rPr>
        <w:instrText>HUMAN PAPILLOMA VIRUS VACCINE</w:instrText>
      </w:r>
      <w:r w:rsidRPr="00F265EE">
        <w:rPr>
          <w:rFonts w:ascii="Times New Roman" w:hAnsi="Times New Roman" w:cs="Times New Roman"/>
        </w:rPr>
        <w:instrText xml:space="preserve">" </w:instrText>
      </w:r>
      <w:r w:rsidR="00A3108F" w:rsidRPr="00F265EE">
        <w:rPr>
          <w:rFonts w:ascii="Times New Roman" w:hAnsi="Times New Roman" w:cs="Times New Roman"/>
          <w:spacing w:val="-4"/>
          <w:lang w:val="en-GB"/>
        </w:rPr>
        <w:fldChar w:fldCharType="end"/>
      </w:r>
      <w:r w:rsidR="00A3108F" w:rsidRPr="00F265EE">
        <w:rPr>
          <w:rFonts w:ascii="Times New Roman" w:hAnsi="Times New Roman" w:cs="Times New Roman"/>
          <w:spacing w:val="-4"/>
          <w:lang w:val="en-GB"/>
        </w:rPr>
        <w:fldChar w:fldCharType="begin"/>
      </w:r>
      <w:r w:rsidR="006810A2" w:rsidRPr="00F265EE">
        <w:rPr>
          <w:rFonts w:ascii="Times New Roman" w:hAnsi="Times New Roman" w:cs="Times New Roman"/>
        </w:rPr>
        <w:instrText xml:space="preserve"> XE "</w:instrText>
      </w:r>
      <w:r w:rsidR="006810A2" w:rsidRPr="00F265EE">
        <w:rPr>
          <w:rFonts w:ascii="Times New Roman" w:hAnsi="Times New Roman" w:cs="Times New Roman"/>
          <w:spacing w:val="-4"/>
          <w:lang w:val="en-GB"/>
        </w:rPr>
        <w:instrText>VACCINE, HUMAN PAPILLOMAVIRUS</w:instrText>
      </w:r>
      <w:r w:rsidR="006810A2" w:rsidRPr="00F265EE">
        <w:rPr>
          <w:rFonts w:ascii="Times New Roman" w:hAnsi="Times New Roman" w:cs="Times New Roman"/>
        </w:rPr>
        <w:instrText xml:space="preserve">" </w:instrText>
      </w:r>
      <w:r w:rsidR="00A3108F" w:rsidRPr="00F265EE">
        <w:rPr>
          <w:rFonts w:ascii="Times New Roman" w:hAnsi="Times New Roman" w:cs="Times New Roman"/>
          <w:spacing w:val="-4"/>
          <w:lang w:val="en-GB"/>
        </w:rPr>
        <w:fldChar w:fldCharType="end"/>
      </w:r>
      <w:r w:rsidR="006810A2" w:rsidRPr="00F265EE">
        <w:rPr>
          <w:rFonts w:ascii="Times New Roman" w:hAnsi="Times New Roman" w:cs="Times New Roman"/>
          <w:spacing w:val="-4"/>
          <w:lang w:val="en-GB"/>
        </w:rPr>
        <w:t>.</w:t>
      </w:r>
    </w:p>
    <w:p w:rsidR="00831F1F" w:rsidRPr="00F265EE" w:rsidRDefault="00831F1F" w:rsidP="00DF71EC">
      <w:pPr>
        <w:pStyle w:val="schedbody"/>
        <w:spacing w:line="240" w:lineRule="auto"/>
        <w:rPr>
          <w:rFonts w:ascii="Times New Roman" w:hAnsi="Times New Roman" w:cs="Times New Roman"/>
          <w:spacing w:val="-4"/>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spacing w:val="-4"/>
          <w:lang w:val="en-GB"/>
        </w:rPr>
        <w:t>HYALURONIC ACID</w:t>
      </w:r>
      <w:r w:rsidR="00A60140" w:rsidRPr="00F265EE">
        <w:rPr>
          <w:rFonts w:ascii="Times New Roman" w:hAnsi="Times New Roman" w:cs="Times New Roman"/>
          <w:spacing w:val="-4"/>
          <w:lang w:val="en-GB"/>
        </w:rPr>
        <w:t xml:space="preserve"> </w:t>
      </w:r>
      <w:r w:rsidRPr="00F265EE">
        <w:rPr>
          <w:rFonts w:ascii="Times New Roman" w:hAnsi="Times New Roman" w:cs="Times New Roman"/>
          <w:spacing w:val="-4"/>
          <w:lang w:val="en-GB"/>
        </w:rPr>
        <w:t>AND ITS POLYMERS</w:t>
      </w:r>
      <w:r w:rsidR="00A3108F" w:rsidRPr="00F265EE">
        <w:rPr>
          <w:rFonts w:ascii="Times New Roman" w:hAnsi="Times New Roman" w:cs="Times New Roman"/>
          <w:spacing w:val="-4"/>
          <w:lang w:val="en-GB"/>
        </w:rPr>
        <w:fldChar w:fldCharType="begin"/>
      </w:r>
      <w:r w:rsidR="00A60140" w:rsidRPr="00F265EE">
        <w:rPr>
          <w:rFonts w:ascii="Times New Roman" w:hAnsi="Times New Roman" w:cs="Times New Roman"/>
        </w:rPr>
        <w:instrText xml:space="preserve"> XE "</w:instrText>
      </w:r>
      <w:r w:rsidR="00A60140" w:rsidRPr="00F265EE">
        <w:rPr>
          <w:rFonts w:ascii="Times New Roman" w:hAnsi="Times New Roman" w:cs="Times New Roman"/>
          <w:spacing w:val="-4"/>
          <w:lang w:val="en-GB"/>
        </w:rPr>
        <w:instrText>HYALURONIC ACID AND ITS POLYMERS</w:instrText>
      </w:r>
      <w:r w:rsidR="00A60140" w:rsidRPr="00F265EE">
        <w:rPr>
          <w:rFonts w:ascii="Times New Roman" w:hAnsi="Times New Roman" w:cs="Times New Roman"/>
        </w:rPr>
        <w:instrText xml:space="preserve">" </w:instrText>
      </w:r>
      <w:r w:rsidR="00A3108F" w:rsidRPr="00F265EE">
        <w:rPr>
          <w:rFonts w:ascii="Times New Roman" w:hAnsi="Times New Roman" w:cs="Times New Roman"/>
          <w:spacing w:val="-4"/>
          <w:lang w:val="en-GB"/>
        </w:rPr>
        <w:fldChar w:fldCharType="end"/>
      </w:r>
      <w:r w:rsidR="00A60140" w:rsidRPr="00F265EE">
        <w:rPr>
          <w:rFonts w:ascii="Times New Roman" w:hAnsi="Times New Roman" w:cs="Times New Roman"/>
          <w:spacing w:val="-4"/>
          <w:lang w:val="en-GB"/>
        </w:rPr>
        <w:t xml:space="preserve"> </w:t>
      </w:r>
      <w:r w:rsidRPr="00F265EE">
        <w:rPr>
          <w:rFonts w:ascii="Times New Roman" w:hAnsi="Times New Roman" w:cs="Times New Roman"/>
          <w:spacing w:val="-4"/>
          <w:lang w:val="en-GB"/>
        </w:rPr>
        <w:t xml:space="preserve"> in preparations for injection or implantation:</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for tissue augmentation;</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for cosmetic use; or</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for the treatment of animals.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HYDRALAZINE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HYDRALAZINE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HYDRARGAPHEN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HYDRARGAPHEN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107130"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HYDROCHLOROTHIAZIDE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HYDROCHLOROTHIAZIDE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107130" w:rsidRPr="00F265EE" w:rsidRDefault="00107130">
      <w:pPr>
        <w:rPr>
          <w:color w:val="000000"/>
          <w:sz w:val="20"/>
          <w:szCs w:val="20"/>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HYDROCORTISONE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"HYDROCORTISONE"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280756" w:rsidRPr="00F265EE" w:rsidRDefault="00280756" w:rsidP="00DF71EC">
      <w:pPr>
        <w:pStyle w:val="schedbody"/>
        <w:spacing w:line="240" w:lineRule="auto"/>
        <w:rPr>
          <w:rFonts w:ascii="Times New Roman" w:hAnsi="Times New Roman" w:cs="Times New Roman"/>
          <w:lang w:val="en-GB"/>
        </w:rPr>
      </w:pPr>
    </w:p>
    <w:p w:rsidR="0002261B" w:rsidRPr="00F265EE" w:rsidRDefault="0002261B"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 xml:space="preserve">for human use </w:t>
      </w:r>
      <w:r w:rsidRPr="00F265EE">
        <w:rPr>
          <w:rFonts w:ascii="Times New Roman" w:hAnsi="Times New Roman" w:cs="Times New Roman"/>
          <w:b/>
          <w:bCs/>
        </w:rPr>
        <w:t>except</w:t>
      </w:r>
      <w:r w:rsidRPr="00F265EE">
        <w:rPr>
          <w:rFonts w:ascii="Times New Roman" w:hAnsi="Times New Roman" w:cs="Times New Roman"/>
        </w:rPr>
        <w:t xml:space="preserve"> when included in Schedule 2 or 3; or</w:t>
      </w:r>
    </w:p>
    <w:p w:rsidR="0002261B" w:rsidRPr="00F265EE" w:rsidRDefault="0002261B" w:rsidP="00DF71EC">
      <w:pPr>
        <w:pStyle w:val="schedindenta"/>
        <w:spacing w:line="240" w:lineRule="auto"/>
        <w:rPr>
          <w:rFonts w:ascii="Times New Roman" w:hAnsi="Times New Roman" w:cs="Times New Roman"/>
        </w:rPr>
      </w:pPr>
    </w:p>
    <w:p w:rsidR="0002261B" w:rsidRPr="00F265EE" w:rsidRDefault="0002261B"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for the treatment of animals.</w:t>
      </w:r>
    </w:p>
    <w:p w:rsidR="0002261B" w:rsidRPr="00F265EE" w:rsidRDefault="0002261B"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HYDROCYANIC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HYDROCYANIC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therapeutic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HYDROFLUMETHIAZIDE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HYDROFLUMETHIAZIDE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4C3E5D" w:rsidRPr="007A047F" w:rsidRDefault="004C3E5D" w:rsidP="007A047F">
      <w:pPr>
        <w:pStyle w:val="schedbody"/>
        <w:spacing w:line="240" w:lineRule="auto"/>
        <w:rPr>
          <w:spacing w:val="-4"/>
          <w:lang w:val="en-GB"/>
        </w:rPr>
      </w:pPr>
      <w:r w:rsidRPr="007A047F">
        <w:rPr>
          <w:rFonts w:ascii="Times New Roman" w:hAnsi="Times New Roman" w:cs="Times New Roman"/>
          <w:spacing w:val="-4"/>
          <w:lang w:val="en-GB"/>
        </w:rPr>
        <w:t xml:space="preserve">HYDROQUINONE (other than its alkyl ethers separately specified in this Schedule) in preparations for human therapeutic or cosmetic use </w:t>
      </w:r>
      <w:r w:rsidRPr="007A047F">
        <w:rPr>
          <w:rFonts w:ascii="Times New Roman" w:hAnsi="Times New Roman" w:cs="Times New Roman"/>
          <w:b/>
          <w:spacing w:val="-4"/>
          <w:lang w:val="en-GB"/>
        </w:rPr>
        <w:t>except</w:t>
      </w:r>
      <w:r w:rsidRPr="007A047F">
        <w:rPr>
          <w:rFonts w:ascii="Times New Roman" w:hAnsi="Times New Roman" w:cs="Times New Roman"/>
          <w:spacing w:val="-4"/>
          <w:lang w:val="en-GB"/>
        </w:rPr>
        <w:t>:</w:t>
      </w:r>
    </w:p>
    <w:p w:rsidR="004C3E5D" w:rsidRPr="007A047F" w:rsidRDefault="004C3E5D" w:rsidP="007A047F">
      <w:pPr>
        <w:pStyle w:val="schedindenta"/>
        <w:spacing w:line="240" w:lineRule="auto"/>
      </w:pPr>
    </w:p>
    <w:p w:rsidR="004C3E5D" w:rsidRPr="007A047F" w:rsidRDefault="004C3E5D" w:rsidP="007A047F">
      <w:pPr>
        <w:pStyle w:val="schedindenta"/>
        <w:spacing w:line="240" w:lineRule="auto"/>
      </w:pPr>
      <w:r>
        <w:rPr>
          <w:rFonts w:ascii="Times New Roman" w:hAnsi="Times New Roman" w:cs="Times New Roman"/>
        </w:rPr>
        <w:tab/>
      </w:r>
      <w:r w:rsidRPr="007A047F">
        <w:rPr>
          <w:rFonts w:ascii="Times New Roman" w:hAnsi="Times New Roman" w:cs="Times New Roman"/>
        </w:rPr>
        <w:t>(a)</w:t>
      </w:r>
      <w:r w:rsidRPr="007A047F">
        <w:rPr>
          <w:rFonts w:ascii="Times New Roman" w:hAnsi="Times New Roman" w:cs="Times New Roman"/>
        </w:rPr>
        <w:tab/>
        <w:t>when included in Schedule 2; or</w:t>
      </w:r>
    </w:p>
    <w:p w:rsidR="004C3E5D" w:rsidRPr="007A047F" w:rsidRDefault="004C3E5D" w:rsidP="007A047F">
      <w:pPr>
        <w:pStyle w:val="schedindenta"/>
        <w:spacing w:line="240" w:lineRule="auto"/>
      </w:pPr>
    </w:p>
    <w:p w:rsidR="004C3E5D" w:rsidRPr="007A047F" w:rsidRDefault="004C3E5D" w:rsidP="007A047F">
      <w:pPr>
        <w:pStyle w:val="schedindenta"/>
        <w:spacing w:line="240" w:lineRule="auto"/>
      </w:pPr>
      <w:r>
        <w:rPr>
          <w:rFonts w:ascii="Times New Roman" w:hAnsi="Times New Roman" w:cs="Times New Roman"/>
        </w:rPr>
        <w:tab/>
      </w:r>
      <w:r w:rsidRPr="007A047F">
        <w:rPr>
          <w:rFonts w:ascii="Times New Roman" w:hAnsi="Times New Roman" w:cs="Times New Roman"/>
        </w:rPr>
        <w:t>(b)</w:t>
      </w:r>
      <w:r w:rsidRPr="007A047F">
        <w:rPr>
          <w:rFonts w:ascii="Times New Roman" w:hAnsi="Times New Roman" w:cs="Times New Roman"/>
        </w:rPr>
        <w:tab/>
        <w:t>in hair preparations containing 0.3 per cent or less of hydroquinone; or</w:t>
      </w:r>
    </w:p>
    <w:p w:rsidR="004C3E5D" w:rsidRPr="007A047F" w:rsidRDefault="004C3E5D" w:rsidP="007A047F">
      <w:pPr>
        <w:pStyle w:val="schedindenta"/>
        <w:spacing w:line="240" w:lineRule="auto"/>
      </w:pPr>
    </w:p>
    <w:p w:rsidR="004C3E5D" w:rsidRPr="007A047F" w:rsidRDefault="004C3E5D" w:rsidP="007A047F">
      <w:pPr>
        <w:pStyle w:val="schedindenta"/>
        <w:spacing w:line="240" w:lineRule="auto"/>
      </w:pPr>
      <w:r>
        <w:rPr>
          <w:rFonts w:ascii="Times New Roman" w:hAnsi="Times New Roman" w:cs="Times New Roman"/>
        </w:rPr>
        <w:lastRenderedPageBreak/>
        <w:tab/>
      </w:r>
      <w:r w:rsidRPr="007A047F">
        <w:rPr>
          <w:rFonts w:ascii="Times New Roman" w:hAnsi="Times New Roman" w:cs="Times New Roman"/>
        </w:rPr>
        <w:t>(c)</w:t>
      </w:r>
      <w:r w:rsidRPr="007A047F">
        <w:rPr>
          <w:rFonts w:ascii="Times New Roman" w:hAnsi="Times New Roman" w:cs="Times New Roman"/>
        </w:rPr>
        <w:tab/>
        <w:t xml:space="preserve">in cosmetic nail preparations containing 0.02 per cent or less of hydroquinone. </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HYDROXYCHLOROQUINE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HYDROXYCHLOROQUINE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HYDROXYEPHEDRINE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HYDROXYEPHEDRINE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HYDROXYPHENAMATE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HYDROXYPHENAMATE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HYDROXYPROGESTERONE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HYDROXYPROGESTERONE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HYDROXYSTENOZOL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HYDROXYSTENOZOL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HYDROXYUREA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HYDROXYUREA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HYDROXYZINE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HYDROXYZINE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HYGROMYCIN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HYGROMYCIN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HYOSCINE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HYOSCINE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w:t>
      </w:r>
    </w:p>
    <w:p w:rsidR="00831F1F" w:rsidRPr="00F265EE" w:rsidRDefault="00831F1F" w:rsidP="00DF71EC">
      <w:pPr>
        <w:pStyle w:val="schedbody"/>
        <w:spacing w:line="240" w:lineRule="auto"/>
        <w:rPr>
          <w:rFonts w:ascii="Times New Roman" w:hAnsi="Times New Roman" w:cs="Times New Roman"/>
          <w:lang w:val="en-GB"/>
        </w:rPr>
      </w:pPr>
    </w:p>
    <w:p w:rsidR="005804C4"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HYOSCYAMINE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HYOSCYAMINE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w:t>
      </w:r>
      <w:r w:rsidR="005804C4" w:rsidRPr="00F265EE">
        <w:rPr>
          <w:rFonts w:ascii="Times New Roman" w:hAnsi="Times New Roman" w:cs="Times New Roman"/>
          <w:lang w:val="en-GB"/>
        </w:rPr>
        <w:t xml:space="preserve"> </w:t>
      </w:r>
    </w:p>
    <w:p w:rsidR="008C426E" w:rsidRPr="00F265EE" w:rsidRDefault="008C426E" w:rsidP="008C426E">
      <w:pPr>
        <w:pStyle w:val="ChapterHeading"/>
        <w:rPr>
          <w:rFonts w:ascii="Times New Roman" w:hAnsi="Times New Roman" w:cs="Times New Roman"/>
          <w:sz w:val="20"/>
          <w:szCs w:val="20"/>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HYOSCYAMUS NIGER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HYOSCYAMUS NIGER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t>
      </w:r>
    </w:p>
    <w:p w:rsidR="00831F1F" w:rsidRPr="00F265EE" w:rsidRDefault="00831F1F" w:rsidP="00DF71EC">
      <w:pPr>
        <w:pStyle w:val="NoParagraphStyle"/>
        <w:tabs>
          <w:tab w:val="left" w:pos="1440"/>
        </w:tabs>
        <w:suppressAutoHyphens/>
        <w:spacing w:line="240" w:lineRule="auto"/>
        <w:rPr>
          <w:rFonts w:ascii="Times New Roman" w:hAnsi="Times New Roman" w:cs="Times New Roman"/>
          <w:sz w:val="20"/>
          <w:szCs w:val="20"/>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2; or</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a pack containing 0.03 mg or less of total solanaceous alkaloids</w:t>
      </w:r>
      <w:r w:rsidR="00FD75F0"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HYPOTHALAMIC RELEASING FACTORS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HYPOTHALAMIC RELEASING FACTORS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separately specified in this Schedule.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HYPROMELLOSE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HYPROMELLOSE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injection.</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IBAFLOXACIN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"IBAFLOXACIN"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veterinary use.</w:t>
      </w:r>
    </w:p>
    <w:p w:rsidR="00EF5522" w:rsidRPr="00F265EE" w:rsidRDefault="00EF5522"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IBANDRONIC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IBANDRONIC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IBOGAINE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IBOGAINE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IBRITUMOMAB</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"IBRITUMOMAB"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IBUFENAC</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IBUFENAC</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IBUPROFEN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"IBUPROFEN"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 xml:space="preserve">when included in or expressly excluded from Schedule 2 or 3; or </w:t>
      </w:r>
    </w:p>
    <w:p w:rsidR="00EF5522" w:rsidRPr="00F265EE" w:rsidRDefault="00EF5522" w:rsidP="00DF71EC">
      <w:pPr>
        <w:pStyle w:val="schedbody"/>
        <w:spacing w:line="240" w:lineRule="auto"/>
        <w:rPr>
          <w:rFonts w:ascii="Times New Roman" w:hAnsi="Times New Roman" w:cs="Times New Roman"/>
        </w:rPr>
      </w:pPr>
    </w:p>
    <w:p w:rsidR="0002261B" w:rsidRPr="00F265EE" w:rsidRDefault="0002261B"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for dermal use.</w:t>
      </w:r>
    </w:p>
    <w:p w:rsidR="0002261B" w:rsidRPr="00F265EE" w:rsidRDefault="0002261B" w:rsidP="00DF71EC">
      <w:pPr>
        <w:pStyle w:val="schedindenta"/>
        <w:spacing w:line="240" w:lineRule="auto"/>
        <w:rPr>
          <w:rFonts w:ascii="Times New Roman" w:hAnsi="Times New Roman" w:cs="Times New Roman"/>
          <w:lang w:val="en-GB"/>
        </w:rPr>
      </w:pPr>
    </w:p>
    <w:p w:rsidR="0002261B" w:rsidRPr="00F265EE" w:rsidRDefault="0002261B"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IBUTEROL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IBUTEROL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2261B" w:rsidRPr="00F265EE" w:rsidRDefault="0002261B"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IBUTILIDE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IBUTILIDE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ICATIBANT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ICATIBANT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IDARUBICIN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IDARUBICIN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IDOXURIDINE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IDOXURIDINE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0.5 per cent or less of idoxuridine for dermal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IDURSULFASE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"IDURSULFASE"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IFOSFAMIDE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IFOSFAMIDE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ILOPROST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ILOPROST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IMATINIB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IMATINIB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IMIDAPRIL</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"IMIDAPRIL"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IMIGLUCERASE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IMIGLUCERASE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EF5522" w:rsidRPr="00F265EE" w:rsidRDefault="00EF5522" w:rsidP="00DF71EC">
      <w:pPr>
        <w:pStyle w:val="schedbody"/>
        <w:spacing w:line="240" w:lineRule="auto"/>
        <w:rPr>
          <w:rFonts w:ascii="Times New Roman" w:hAnsi="Times New Roman" w:cs="Times New Roman"/>
          <w:lang w:val="en-GB"/>
        </w:rPr>
      </w:pPr>
    </w:p>
    <w:p w:rsidR="00EF5522" w:rsidRPr="00F265EE" w:rsidRDefault="00EF552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IMIPENIM</w:t>
      </w:r>
      <w:r w:rsidR="00A3108F" w:rsidRPr="00F265EE">
        <w:rPr>
          <w:rFonts w:ascii="Times New Roman" w:hAnsi="Times New Roman" w:cs="Times New Roman"/>
          <w:lang w:val="en-GB"/>
        </w:rPr>
        <w:fldChar w:fldCharType="begin"/>
      </w:r>
      <w:r w:rsidR="00A60140" w:rsidRPr="00F265EE">
        <w:rPr>
          <w:rFonts w:ascii="Times New Roman" w:hAnsi="Times New Roman" w:cs="Times New Roman"/>
        </w:rPr>
        <w:instrText xml:space="preserve"> XE "</w:instrText>
      </w:r>
      <w:r w:rsidR="00A60140" w:rsidRPr="00F265EE">
        <w:rPr>
          <w:rFonts w:ascii="Times New Roman" w:hAnsi="Times New Roman" w:cs="Times New Roman"/>
          <w:lang w:val="en-GB"/>
        </w:rPr>
        <w:instrText>IMIPENIM</w:instrText>
      </w:r>
      <w:r w:rsidR="00A60140"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IMIPRAMINE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IMIPRAMINE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IMIQUIMOD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IMIQUIMOD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D94688" w:rsidRPr="00F265EE" w:rsidRDefault="00D94688"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IMMUNOGLOBULINS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IMMUNOGLOBULINS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parenteral use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separately specified in these Schedules.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INDACATEROL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INDACATEROL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INDAPAMIDE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INDAPAMIDE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INDINAVIR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INDINAVIR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INDOMETHACIN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INDOMETHACIN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INDOPROFEN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INDOPROFEN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b/>
          <w:bCs/>
          <w:lang w:val="en-GB"/>
        </w:rPr>
      </w:pPr>
      <w:r w:rsidRPr="00F265EE">
        <w:rPr>
          <w:rFonts w:ascii="Times New Roman" w:hAnsi="Times New Roman" w:cs="Times New Roman"/>
          <w:lang w:val="en-GB"/>
        </w:rPr>
        <w:t>INDORAMIN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INDORAMIN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b/>
          <w:bCs/>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INFLIXIMAB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INFLIXIMAB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INFLUENZA AND CORYZA VACCINES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INFLUENZA AND CORYZA VACCINES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spacing w:val="-4"/>
          <w:lang w:val="en-GB"/>
        </w:rPr>
        <w:fldChar w:fldCharType="begin"/>
      </w:r>
      <w:r w:rsidR="006810A2" w:rsidRPr="00F265EE">
        <w:rPr>
          <w:rFonts w:ascii="Times New Roman" w:hAnsi="Times New Roman" w:cs="Times New Roman"/>
        </w:rPr>
        <w:instrText xml:space="preserve"> XE "</w:instrText>
      </w:r>
      <w:r w:rsidR="006810A2" w:rsidRPr="00F265EE">
        <w:rPr>
          <w:rFonts w:ascii="Times New Roman" w:hAnsi="Times New Roman" w:cs="Times New Roman"/>
          <w:spacing w:val="-4"/>
          <w:lang w:val="en-GB"/>
        </w:rPr>
        <w:instrText xml:space="preserve">VACCINES, </w:instrText>
      </w:r>
      <w:r w:rsidR="006810A2" w:rsidRPr="00F265EE">
        <w:rPr>
          <w:rFonts w:ascii="Times New Roman" w:hAnsi="Times New Roman" w:cs="Times New Roman"/>
          <w:lang w:val="en-GB"/>
        </w:rPr>
        <w:instrText>INFLUENZA AND CORYZA</w:instrText>
      </w:r>
      <w:r w:rsidR="006810A2" w:rsidRPr="00F265EE">
        <w:rPr>
          <w:rFonts w:ascii="Times New Roman" w:hAnsi="Times New Roman" w:cs="Times New Roman"/>
        </w:rPr>
        <w:instrText xml:space="preserve">" </w:instrText>
      </w:r>
      <w:r w:rsidR="00A3108F" w:rsidRPr="00F265EE">
        <w:rPr>
          <w:rFonts w:ascii="Times New Roman" w:hAnsi="Times New Roman" w:cs="Times New Roman"/>
          <w:spacing w:val="-4"/>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for parenteral use; or</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for nasal administration.</w:t>
      </w:r>
    </w:p>
    <w:p w:rsidR="00831F1F" w:rsidRPr="00F265EE" w:rsidRDefault="00831F1F" w:rsidP="00DF71EC">
      <w:pPr>
        <w:pStyle w:val="schedindenta"/>
        <w:spacing w:line="240" w:lineRule="auto"/>
        <w:rPr>
          <w:rFonts w:ascii="Times New Roman" w:hAnsi="Times New Roman" w:cs="Times New Roman"/>
          <w:lang w:val="en-GB"/>
        </w:rPr>
      </w:pPr>
    </w:p>
    <w:p w:rsidR="00131CBF" w:rsidRPr="00F265EE" w:rsidRDefault="00131CB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INGENOL MEBUTATE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INGENOL MEBUTATE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p>
    <w:p w:rsidR="00131CBF" w:rsidRPr="00F265EE" w:rsidRDefault="00131CB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INSULIN-LIKE GROWTH FACTOR I</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INSULIN-LIKE GROWTH FACTOR I</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INSULIN-LIKE GROWTH FACTORS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INSULIN-LIKE GROWTH FACTORS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 xml:space="preserve">except </w:t>
      </w:r>
      <w:r w:rsidRPr="00F265EE">
        <w:rPr>
          <w:rFonts w:ascii="Times New Roman" w:hAnsi="Times New Roman" w:cs="Times New Roman"/>
          <w:lang w:val="en-GB"/>
        </w:rPr>
        <w:t>when separately specified in this Schedule.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INSULINS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INSULINS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EF5522" w:rsidRPr="00F265EE" w:rsidRDefault="00EF5522" w:rsidP="00DF71EC">
      <w:pPr>
        <w:pStyle w:val="schedbody"/>
        <w:spacing w:line="240" w:lineRule="auto"/>
        <w:rPr>
          <w:rFonts w:ascii="Times New Roman" w:hAnsi="Times New Roman" w:cs="Times New Roman"/>
          <w:lang w:val="en-GB"/>
        </w:rPr>
      </w:pPr>
    </w:p>
    <w:p w:rsidR="0002261B" w:rsidRPr="00F265EE" w:rsidRDefault="0002261B"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INTERFERONS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INTERFERONS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2261B" w:rsidRPr="00F265EE" w:rsidRDefault="0002261B" w:rsidP="00DF71EC">
      <w:pPr>
        <w:pStyle w:val="schedbody"/>
        <w:spacing w:line="240" w:lineRule="auto"/>
        <w:rPr>
          <w:rFonts w:ascii="Times New Roman" w:hAnsi="Times New Roman" w:cs="Times New Roman"/>
          <w:lang w:val="en-GB"/>
        </w:rPr>
      </w:pPr>
    </w:p>
    <w:p w:rsidR="0002261B" w:rsidRPr="00F265EE" w:rsidRDefault="0002261B"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INTERLEUKINS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INTERLEUKINS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separately specified in these Schedules.</w:t>
      </w:r>
    </w:p>
    <w:p w:rsidR="0002261B" w:rsidRPr="00F265EE" w:rsidRDefault="0002261B" w:rsidP="00DF71EC">
      <w:pPr>
        <w:pStyle w:val="schedbody"/>
        <w:spacing w:line="240" w:lineRule="auto"/>
        <w:rPr>
          <w:rFonts w:ascii="Times New Roman" w:hAnsi="Times New Roman" w:cs="Times New Roman"/>
          <w:lang w:val="en-GB"/>
        </w:rPr>
      </w:pPr>
    </w:p>
    <w:p w:rsidR="00EF5522" w:rsidRPr="00F265EE" w:rsidRDefault="00EF552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IODOTHIOURACIL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IODOTHIOURACIL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EF5522" w:rsidRPr="00F265EE" w:rsidRDefault="00EF5522" w:rsidP="00DF71EC">
      <w:pPr>
        <w:pStyle w:val="schedbody"/>
        <w:spacing w:line="240" w:lineRule="auto"/>
        <w:rPr>
          <w:rFonts w:ascii="Times New Roman" w:hAnsi="Times New Roman" w:cs="Times New Roman"/>
          <w:lang w:val="en-GB"/>
        </w:rPr>
      </w:pPr>
    </w:p>
    <w:p w:rsidR="00A103AE" w:rsidRPr="00F265EE" w:rsidRDefault="00A103A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IPILIMUMAB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IPILIMUMAB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103AE" w:rsidRPr="00F265EE" w:rsidRDefault="00A103AE"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IPRATROPIUM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IPRATROPIUM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IPRIFLAVONE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IPRIFLAVONE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IPRINDOLE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IPRINDOLE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IPRONIAZID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IPRONIAZID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IRBESARTAN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IRBESARTAN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IRINOTECAN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IRINOTECAN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IRON COMPOUNDS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IRON COMPOUNDS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injectable preparations for human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ISOAMINILE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ISOAMINILE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ISOAMYL NITRITE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ISOAMYL NITRITE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41955" w:rsidRPr="00F265EE" w:rsidRDefault="00241955"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ISOBUTYL NITRITE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ISOBUTYL NITRITE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ISOCARBOXAZID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ISOCARBOXAZID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ISOCONAZOLE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ISOCONAZOLE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 3 or 6.</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ISOETARINE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ISOETARINE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ISOFLURANE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"ISOFLURANE"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therapeutic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ISOMETHEPTENE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ISOMETHEPTENE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ISONIAZID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ISONIAZID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ISOPRENALINE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ISOPRENALINE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ISOPRINOSINE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ISOPRINOSINE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ISOPROPAMIDE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ISOPROPAMIDE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ISOSORBIDE DINITRATE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ISOSORBIDE DINITRATE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3.</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ISOSORBIDE MONONITRATE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ISOSORBIDE MONONITRATE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ISOTRETINOIN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ISOTRETINOIN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ISOXICAM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ISOXICAM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ISOXSUPRINE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ISOXSUPRINE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ISRADIPINE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ISRADIPINE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ITRACONAZOLE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ITRACONAZOLE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rPr>
      </w:pPr>
    </w:p>
    <w:p w:rsidR="0002261B" w:rsidRPr="00F265EE" w:rsidRDefault="0002261B" w:rsidP="00DF71EC">
      <w:pPr>
        <w:pStyle w:val="schedbody"/>
        <w:spacing w:line="240" w:lineRule="auto"/>
        <w:rPr>
          <w:rFonts w:ascii="Times New Roman" w:hAnsi="Times New Roman" w:cs="Times New Roman"/>
        </w:rPr>
      </w:pPr>
      <w:r w:rsidRPr="00F265EE">
        <w:rPr>
          <w:rFonts w:ascii="Times New Roman" w:hAnsi="Times New Roman" w:cs="Times New Roman"/>
        </w:rPr>
        <w:t>IVABRADINE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"IVABRADINE"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02261B" w:rsidRPr="00F265EE" w:rsidRDefault="0002261B" w:rsidP="00DF71EC">
      <w:pPr>
        <w:pStyle w:val="schedbody"/>
        <w:spacing w:line="240" w:lineRule="auto"/>
        <w:rPr>
          <w:rFonts w:ascii="Times New Roman" w:hAnsi="Times New Roman" w:cs="Times New Roman"/>
        </w:rPr>
      </w:pPr>
    </w:p>
    <w:p w:rsidR="00D4597F" w:rsidRPr="00F265EE" w:rsidRDefault="00D4597F" w:rsidP="00D4597F">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IVACAFTOR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IVACAFTOR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D4597F" w:rsidRPr="00F265EE" w:rsidRDefault="00D4597F" w:rsidP="00D4597F">
      <w:pPr>
        <w:pStyle w:val="schedbody"/>
        <w:spacing w:line="240" w:lineRule="auto"/>
        <w:rPr>
          <w:rFonts w:ascii="Times New Roman" w:hAnsi="Times New Roman" w:cs="Times New Roman"/>
          <w:lang w:val="en-GB"/>
        </w:rPr>
      </w:pPr>
    </w:p>
    <w:p w:rsidR="0002261B" w:rsidRPr="00F265EE" w:rsidRDefault="0002261B"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IVERMECTIN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IVERMECTIN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EF5522" w:rsidRPr="00F265EE" w:rsidRDefault="00EF5522"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for human use; or</w:t>
      </w:r>
    </w:p>
    <w:p w:rsidR="00EF5522" w:rsidRPr="00F265EE" w:rsidRDefault="00EF5522" w:rsidP="00DF71EC">
      <w:pPr>
        <w:pStyle w:val="schedindenta"/>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for the treatment of mange in dogs.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IXABEPILONE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"IXABEPILONE"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JAPANESE ENCEPHALITIS VACCINE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JAPANESE ENCEPHALITIS VACCINE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6810A2" w:rsidRPr="00F265EE">
        <w:rPr>
          <w:rFonts w:ascii="Times New Roman" w:hAnsi="Times New Roman" w:cs="Times New Roman"/>
        </w:rPr>
        <w:instrText xml:space="preserve"> XE "</w:instrText>
      </w:r>
      <w:r w:rsidR="006810A2" w:rsidRPr="00F265EE">
        <w:rPr>
          <w:rFonts w:ascii="Times New Roman" w:hAnsi="Times New Roman" w:cs="Times New Roman"/>
          <w:lang w:val="en-GB"/>
        </w:rPr>
        <w:instrText>VACCINE, JAPANESE ENCEPHALITIS</w:instrText>
      </w:r>
      <w:r w:rsidR="006810A2"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6810A2"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KANAMYCIN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KANAMYCIN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41955" w:rsidRPr="00F265EE" w:rsidRDefault="00241955"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KETANSERIN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KETANSERIN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 xml:space="preserve">except </w:t>
      </w:r>
      <w:r w:rsidRPr="00F265EE">
        <w:rPr>
          <w:rFonts w:ascii="Times New Roman" w:hAnsi="Times New Roman" w:cs="Times New Roman"/>
          <w:lang w:val="en-GB"/>
        </w:rPr>
        <w:t>in topical veterinary preparations containing 0.5 per cent or less of ketanserin.</w:t>
      </w:r>
    </w:p>
    <w:p w:rsidR="00831F1F" w:rsidRPr="00F265EE" w:rsidRDefault="00831F1F" w:rsidP="00DF71EC">
      <w:pPr>
        <w:pStyle w:val="schedbody"/>
        <w:spacing w:line="240" w:lineRule="auto"/>
        <w:rPr>
          <w:rFonts w:ascii="Times New Roman" w:hAnsi="Times New Roman" w:cs="Times New Roman"/>
          <w:lang w:val="en-GB"/>
        </w:rPr>
      </w:pPr>
    </w:p>
    <w:p w:rsidR="005804C4"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KETAZOLAM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KETAZOLAM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F6E8D" w:rsidRPr="00F265EE" w:rsidRDefault="005F6E8D"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KETOCONAZOLE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"KETOCONAZOLE"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included in Schedule 2;</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for dermal use containing 1 per cent or less of ketoconazole</w:t>
      </w:r>
      <w:r w:rsidR="00A60140" w:rsidRPr="00F265EE">
        <w:rPr>
          <w:rFonts w:ascii="Times New Roman" w:hAnsi="Times New Roman" w:cs="Times New Roman"/>
        </w:rPr>
        <w:t xml:space="preserve"> </w:t>
      </w:r>
      <w:r w:rsidRPr="00F265EE">
        <w:rPr>
          <w:rFonts w:ascii="Times New Roman" w:hAnsi="Times New Roman" w:cs="Times New Roman"/>
        </w:rPr>
        <w:t>for the treatment of the scalp; or</w:t>
      </w:r>
    </w:p>
    <w:p w:rsidR="00831F1F" w:rsidRPr="00F265EE" w:rsidRDefault="00831F1F" w:rsidP="00DF71EC">
      <w:pPr>
        <w:pStyle w:val="schedindenta"/>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preparations for dermal use for the treatment of tinea pedis.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KETOPROFEN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KETOPROFEN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preparations for dermal use; or</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when included in Schedule 3.</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KETOROLAC (includes ketoralac trometamol)</w:t>
      </w:r>
      <w:r w:rsidR="00A3108F" w:rsidRPr="00F265EE">
        <w:rPr>
          <w:rFonts w:ascii="Times New Roman" w:hAnsi="Times New Roman" w:cs="Times New Roman"/>
          <w:lang w:val="en-GB"/>
        </w:rPr>
        <w:fldChar w:fldCharType="begin"/>
      </w:r>
      <w:r w:rsidR="002C455E" w:rsidRPr="00F265EE">
        <w:rPr>
          <w:rFonts w:ascii="Times New Roman" w:hAnsi="Times New Roman" w:cs="Times New Roman"/>
        </w:rPr>
        <w:instrText xml:space="preserve"> XE "</w:instrText>
      </w:r>
      <w:r w:rsidR="002C455E" w:rsidRPr="00F265EE">
        <w:rPr>
          <w:rFonts w:ascii="Times New Roman" w:hAnsi="Times New Roman" w:cs="Times New Roman"/>
          <w:lang w:val="en-GB"/>
        </w:rPr>
        <w:instrText>KETOROLAC (includes ketoralac trometamol</w:instrText>
      </w:r>
      <w:r w:rsidR="002C455E"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KETOTIFEN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spacing w:val="-2"/>
        </w:rPr>
        <w:instrText>KETOTIFEN</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rPr>
        <w:t xml:space="preserve">except </w:t>
      </w:r>
      <w:r w:rsidRPr="00F265EE">
        <w:rPr>
          <w:rFonts w:ascii="Times New Roman" w:hAnsi="Times New Roman" w:cs="Times New Roman"/>
        </w:rPr>
        <w:t>when included in Schedule 2.</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KHELLIN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KHELLIN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b/>
          <w:bCs/>
          <w:lang w:val="en-GB"/>
        </w:rPr>
      </w:pPr>
      <w:r w:rsidRPr="00F265EE">
        <w:rPr>
          <w:rFonts w:ascii="Times New Roman" w:hAnsi="Times New Roman" w:cs="Times New Roman"/>
          <w:lang w:val="en-GB"/>
        </w:rPr>
        <w:t>KITASAMYCIN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KITASAMYCIN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 ; or</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animal feeds for growth promotion containing 100 mg/kg or less of antibiotic substances.</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LABETALOL</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"LABETALOL"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EF5522" w:rsidRPr="00F265EE" w:rsidRDefault="00EF5522"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LACIDIPINE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LACIDIPINE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LACOSAMIDE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LACOSAMIDE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LAMIVUDINE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LAMIVUDINE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LAMOTRIGINE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LAMOTRIGINE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LANATOSIDES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LANATOSIDES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F641A0" w:rsidRPr="00F265EE" w:rsidRDefault="00F641A0"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LANREOTIDE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LANREOTIDE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F641A0" w:rsidRPr="00F265EE" w:rsidRDefault="00F641A0" w:rsidP="00DF71EC">
      <w:pPr>
        <w:pStyle w:val="schedbody"/>
        <w:spacing w:line="240" w:lineRule="auto"/>
        <w:rPr>
          <w:rFonts w:ascii="Times New Roman" w:hAnsi="Times New Roman" w:cs="Times New Roman"/>
          <w:lang w:val="en-GB"/>
        </w:rPr>
      </w:pPr>
    </w:p>
    <w:p w:rsidR="00F641A0" w:rsidRPr="00F265EE" w:rsidRDefault="00F641A0"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LANSOPRAZOLE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LANSOPRAZOLE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lang w:val="en-GB"/>
        </w:rPr>
        <w:t>except</w:t>
      </w:r>
      <w:r w:rsidRPr="00F265EE">
        <w:rPr>
          <w:rFonts w:ascii="Times New Roman" w:hAnsi="Times New Roman" w:cs="Times New Roman"/>
          <w:lang w:val="en-GB"/>
        </w:rPr>
        <w:t xml:space="preserve"> when included in Schedule 3.</w:t>
      </w:r>
    </w:p>
    <w:p w:rsidR="00F641A0" w:rsidRPr="00F265EE" w:rsidRDefault="00F641A0"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LANTHANUM</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"LANTHANUM"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therapeutic use.</w:t>
      </w:r>
    </w:p>
    <w:p w:rsidR="00241955" w:rsidRPr="00F265EE" w:rsidRDefault="00241955"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LAPATINIB</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"LAPATINIB"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LARONIDASE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"LARONIDASE"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LAROPIPRANT</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"LAROPIPRANT"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LATAMOXEF</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LATAMOXEF</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BodyText1"/>
        <w:spacing w:line="240" w:lineRule="auto"/>
        <w:rPr>
          <w:rFonts w:ascii="Times New Roman" w:hAnsi="Times New Roman" w:cs="Times New Roman"/>
          <w:lang w:val="en-GB"/>
        </w:rPr>
      </w:pPr>
      <w:r w:rsidRPr="00F265EE">
        <w:rPr>
          <w:rFonts w:ascii="Times New Roman" w:hAnsi="Times New Roman" w:cs="Times New Roman"/>
          <w:lang w:val="en-GB"/>
        </w:rPr>
        <w:t>LATANOPROST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LATANOPROST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LAUDEXIUM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LAUDEXIUM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lastRenderedPageBreak/>
        <w:t>LAUROMACROGOLS</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"LAUROMACROGOLS"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for injection </w:t>
      </w:r>
      <w:r w:rsidRPr="00F265EE">
        <w:rPr>
          <w:rFonts w:ascii="Times New Roman" w:hAnsi="Times New Roman" w:cs="Times New Roman"/>
          <w:b/>
          <w:bCs/>
        </w:rPr>
        <w:t>except</w:t>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present as an excipient; or</w:t>
      </w:r>
    </w:p>
    <w:p w:rsidR="00831F1F" w:rsidRPr="00F265EE" w:rsidRDefault="00831F1F" w:rsidP="00DF71EC">
      <w:pPr>
        <w:pStyle w:val="schedindenta"/>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when separately specified in these Schedules.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rPr>
        <w:t xml:space="preserve">† </w:t>
      </w:r>
      <w:r w:rsidRPr="00F265EE">
        <w:rPr>
          <w:rFonts w:ascii="Times New Roman" w:hAnsi="Times New Roman" w:cs="Times New Roman"/>
          <w:lang w:val="en-GB"/>
        </w:rPr>
        <w:t>LEAD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LEAD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therapeutic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LEFETAMINE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LEFETAMINE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LEFLUNOMIDE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LEFLUNOMIDE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rPr>
        <w:t># LENALIDOMIDE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"LENALIDOMIDE"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LENOGRASTIM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LENOGRASTIM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LEPIRUDIN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LEPIRUDIN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LEPTAZOL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LEPTAZOL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LERCANIDIPINE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LERCANIDIPINE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LETROZOLE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LETROZOLE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LEUPRORELIN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LEUPRORELIN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LEVALLORPHAN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LEVALLORPHAN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LEVAMISOLE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LEVAMISOLE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E61C7" w:rsidRPr="00F265EE" w:rsidRDefault="002E61C7" w:rsidP="00DF71EC">
      <w:pPr>
        <w:pStyle w:val="schedbody"/>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for human therapeutic use; or</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for the prevention or treatment of heartworm in dogs.</w:t>
      </w:r>
    </w:p>
    <w:p w:rsidR="00831F1F" w:rsidRPr="00F265EE" w:rsidRDefault="00831F1F" w:rsidP="00DF71EC">
      <w:pPr>
        <w:pStyle w:val="schedindenta"/>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LEVETIRACETAM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LEVETIRACETAM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tabs>
          <w:tab w:val="clear" w:pos="624"/>
          <w:tab w:val="clear" w:pos="1871"/>
          <w:tab w:val="clear" w:pos="2154"/>
          <w:tab w:val="clear" w:pos="2494"/>
          <w:tab w:val="clear" w:pos="3005"/>
          <w:tab w:val="clear" w:pos="3969"/>
        </w:tabs>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LEVOBUNOLOL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LEVOBUNOLOL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41955" w:rsidRPr="00F265EE" w:rsidRDefault="00241955"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LEVOBUPIVACAINE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LEVOBUPIVACAINE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F641A0" w:rsidRPr="00F265EE" w:rsidRDefault="00F641A0"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LEVOCABASTINE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LEVOCABASTINE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w:t>
      </w:r>
    </w:p>
    <w:p w:rsidR="00F641A0" w:rsidRPr="00F265EE" w:rsidRDefault="00F641A0" w:rsidP="00DF71EC">
      <w:pPr>
        <w:pStyle w:val="schedbody"/>
        <w:spacing w:line="240" w:lineRule="auto"/>
        <w:rPr>
          <w:rFonts w:ascii="Times New Roman" w:hAnsi="Times New Roman" w:cs="Times New Roman"/>
          <w:lang w:val="en-GB"/>
        </w:rPr>
      </w:pPr>
    </w:p>
    <w:p w:rsidR="00F641A0" w:rsidRPr="00F265EE" w:rsidRDefault="00F641A0"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LEVODOPA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LEVODOPA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F641A0" w:rsidRPr="00F265EE" w:rsidRDefault="00F641A0"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rPr>
        <w:t>LEVOMEPROMAZINE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"LEVOMEPROMAZINE"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LEVONORGESTREL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"LEVONORGESTREL"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 xml:space="preserve">except </w:t>
      </w:r>
      <w:r w:rsidRPr="00F265EE">
        <w:rPr>
          <w:rFonts w:ascii="Times New Roman" w:hAnsi="Times New Roman" w:cs="Times New Roman"/>
          <w:lang w:val="en-GB"/>
        </w:rPr>
        <w:t>when included in Schedule 3.</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LEVOSIMENDAN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"LEVOSIMENDAN"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5804C4"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LIDOFLAZINE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LIDOFLAZINE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C426E" w:rsidRPr="00F265EE" w:rsidRDefault="008C426E" w:rsidP="00DF71EC">
      <w:pPr>
        <w:pStyle w:val="schedbody"/>
        <w:spacing w:line="240" w:lineRule="auto"/>
        <w:rPr>
          <w:rFonts w:ascii="Times New Roman" w:hAnsi="Times New Roman" w:cs="Times New Roman"/>
          <w:lang w:val="en-GB"/>
        </w:rPr>
      </w:pPr>
    </w:p>
    <w:p w:rsidR="004C3E5D" w:rsidRDefault="004C3E5D" w:rsidP="004C3E5D">
      <w:pPr>
        <w:tabs>
          <w:tab w:val="left" w:pos="1440"/>
        </w:tabs>
        <w:rPr>
          <w:sz w:val="23"/>
          <w:szCs w:val="23"/>
          <w:lang w:eastAsia="en-AU"/>
        </w:rPr>
      </w:pPr>
    </w:p>
    <w:p w:rsidR="004C3E5D" w:rsidRPr="007A047F" w:rsidRDefault="004C3E5D" w:rsidP="007A047F">
      <w:pPr>
        <w:pStyle w:val="schedbody"/>
        <w:spacing w:line="240" w:lineRule="auto"/>
      </w:pPr>
      <w:r w:rsidRPr="007A047F">
        <w:rPr>
          <w:rFonts w:ascii="Times New Roman" w:hAnsi="Times New Roman" w:cs="Times New Roman"/>
        </w:rPr>
        <w:t xml:space="preserve">LIGNOCAINE </w:t>
      </w:r>
      <w:r w:rsidRPr="007A047F">
        <w:rPr>
          <w:rFonts w:ascii="Times New Roman" w:hAnsi="Times New Roman" w:cs="Times New Roman"/>
          <w:b/>
        </w:rPr>
        <w:t>except</w:t>
      </w:r>
      <w:r w:rsidRPr="007A047F">
        <w:rPr>
          <w:rFonts w:ascii="Times New Roman" w:hAnsi="Times New Roman" w:cs="Times New Roman"/>
        </w:rPr>
        <w:t>:</w:t>
      </w:r>
    </w:p>
    <w:p w:rsidR="004C3E5D" w:rsidRPr="007A047F" w:rsidRDefault="004C3E5D" w:rsidP="007A047F">
      <w:pPr>
        <w:pStyle w:val="schedindenta"/>
        <w:spacing w:line="240" w:lineRule="auto"/>
      </w:pPr>
    </w:p>
    <w:p w:rsidR="004C3E5D" w:rsidRPr="007A047F" w:rsidRDefault="004C3E5D" w:rsidP="007A047F">
      <w:pPr>
        <w:pStyle w:val="schedindenta"/>
        <w:spacing w:line="240" w:lineRule="auto"/>
      </w:pPr>
      <w:r>
        <w:rPr>
          <w:rFonts w:ascii="Times New Roman" w:hAnsi="Times New Roman" w:cs="Times New Roman"/>
        </w:rPr>
        <w:tab/>
      </w:r>
      <w:r w:rsidRPr="007A047F">
        <w:rPr>
          <w:rFonts w:ascii="Times New Roman" w:hAnsi="Times New Roman" w:cs="Times New Roman"/>
        </w:rPr>
        <w:t xml:space="preserve">(a) </w:t>
      </w:r>
      <w:r w:rsidRPr="007A047F">
        <w:rPr>
          <w:rFonts w:ascii="Times New Roman" w:hAnsi="Times New Roman" w:cs="Times New Roman"/>
        </w:rPr>
        <w:tab/>
        <w:t xml:space="preserve">when included in Schedules 2 or 5; </w:t>
      </w:r>
    </w:p>
    <w:p w:rsidR="004C3E5D" w:rsidRPr="007A047F" w:rsidRDefault="004C3E5D" w:rsidP="007A047F">
      <w:pPr>
        <w:pStyle w:val="schedindenta"/>
        <w:spacing w:line="240" w:lineRule="auto"/>
      </w:pPr>
    </w:p>
    <w:p w:rsidR="004C3E5D" w:rsidRPr="007A047F" w:rsidRDefault="004C3E5D" w:rsidP="007A047F">
      <w:pPr>
        <w:pStyle w:val="schedindenta"/>
        <w:spacing w:line="240" w:lineRule="auto"/>
      </w:pPr>
      <w:r>
        <w:rPr>
          <w:rFonts w:ascii="Times New Roman" w:hAnsi="Times New Roman" w:cs="Times New Roman"/>
        </w:rPr>
        <w:tab/>
      </w:r>
      <w:r w:rsidRPr="007A047F">
        <w:rPr>
          <w:rFonts w:ascii="Times New Roman" w:hAnsi="Times New Roman" w:cs="Times New Roman"/>
        </w:rPr>
        <w:t xml:space="preserve">(b) </w:t>
      </w:r>
      <w:r w:rsidRPr="007A047F">
        <w:rPr>
          <w:rFonts w:ascii="Times New Roman" w:hAnsi="Times New Roman" w:cs="Times New Roman"/>
        </w:rPr>
        <w:tab/>
        <w:t xml:space="preserve">in dermal preparations containing 2 per cent or less of total local anaesthetic substances per dosage unit; or </w:t>
      </w:r>
    </w:p>
    <w:p w:rsidR="004C3E5D" w:rsidRPr="007A047F" w:rsidRDefault="004C3E5D" w:rsidP="007A047F">
      <w:pPr>
        <w:pStyle w:val="schedindenta"/>
        <w:spacing w:line="240" w:lineRule="auto"/>
      </w:pPr>
    </w:p>
    <w:p w:rsidR="004C3E5D" w:rsidRPr="007A047F" w:rsidRDefault="004C3E5D" w:rsidP="007A047F">
      <w:pPr>
        <w:pStyle w:val="schedindenta"/>
        <w:spacing w:line="240" w:lineRule="auto"/>
      </w:pPr>
      <w:r>
        <w:rPr>
          <w:rFonts w:ascii="Times New Roman" w:hAnsi="Times New Roman" w:cs="Times New Roman"/>
        </w:rPr>
        <w:lastRenderedPageBreak/>
        <w:tab/>
      </w:r>
      <w:r w:rsidRPr="007A047F">
        <w:rPr>
          <w:rFonts w:ascii="Times New Roman" w:hAnsi="Times New Roman" w:cs="Times New Roman"/>
        </w:rPr>
        <w:t xml:space="preserve">(c) </w:t>
      </w:r>
      <w:r w:rsidRPr="007A047F">
        <w:rPr>
          <w:rFonts w:ascii="Times New Roman" w:hAnsi="Times New Roman" w:cs="Times New Roman"/>
        </w:rPr>
        <w:tab/>
        <w:t xml:space="preserve">in lozenges containing 30 mg or less of total anaesthetic substances per dosage unit </w:t>
      </w:r>
    </w:p>
    <w:p w:rsidR="004C3E5D" w:rsidRDefault="004C3E5D" w:rsidP="004C3E5D">
      <w:pPr>
        <w:tabs>
          <w:tab w:val="left" w:pos="1440"/>
        </w:tabs>
        <w:rPr>
          <w:rFonts w:eastAsia="Cambria"/>
          <w:sz w:val="23"/>
          <w:szCs w:val="23"/>
        </w:rPr>
      </w:pPr>
    </w:p>
    <w:p w:rsidR="002E61C7" w:rsidRPr="00F265EE" w:rsidRDefault="002E61C7"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LINA</w:t>
      </w:r>
      <w:r w:rsidR="00AD71A0" w:rsidRPr="00F265EE">
        <w:rPr>
          <w:rFonts w:ascii="Times New Roman" w:hAnsi="Times New Roman" w:cs="Times New Roman"/>
          <w:lang w:val="en-GB"/>
        </w:rPr>
        <w:t>G</w:t>
      </w:r>
      <w:r w:rsidRPr="00F265EE">
        <w:rPr>
          <w:rFonts w:ascii="Times New Roman" w:hAnsi="Times New Roman" w:cs="Times New Roman"/>
          <w:lang w:val="en-GB"/>
        </w:rPr>
        <w:t>LIPTIN</w:t>
      </w:r>
      <w:r w:rsidR="00A3108F" w:rsidRPr="00F265EE">
        <w:rPr>
          <w:rFonts w:ascii="Times New Roman" w:hAnsi="Times New Roman" w:cs="Times New Roman"/>
          <w:lang w:val="en-GB"/>
        </w:rPr>
        <w:fldChar w:fldCharType="begin"/>
      </w:r>
      <w:r w:rsidR="00AD71A0" w:rsidRPr="00F265EE">
        <w:rPr>
          <w:rFonts w:ascii="Times New Roman" w:hAnsi="Times New Roman" w:cs="Times New Roman"/>
        </w:rPr>
        <w:instrText xml:space="preserve"> XE "</w:instrText>
      </w:r>
      <w:r w:rsidR="00AD71A0" w:rsidRPr="00F265EE">
        <w:rPr>
          <w:rFonts w:ascii="Times New Roman" w:hAnsi="Times New Roman" w:cs="Times New Roman"/>
          <w:lang w:val="en-GB"/>
        </w:rPr>
        <w:instrText>LINAGLIPTIN</w:instrText>
      </w:r>
      <w:r w:rsidR="00AD71A0"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LINCOMYCIN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LINCOMYCIN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LINDANE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LINDANE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therapeutic use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LINEZOLID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LINEZOLID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LIOTHYRONINE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LIOTHYRONINE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LIRAGLUTIDE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LIRAGLUTIDE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LISINOPRIL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LISINOPRIL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LISURIDE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LISURIDE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LITHIUM</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LITHIUM</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therapeutic use </w:t>
      </w:r>
      <w:r w:rsidRPr="00F265EE">
        <w:rPr>
          <w:rFonts w:ascii="Times New Roman" w:hAnsi="Times New Roman" w:cs="Times New Roman"/>
          <w:b/>
          <w:bCs/>
        </w:rPr>
        <w:t>except</w:t>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included in Schedule 2;</w:t>
      </w:r>
    </w:p>
    <w:p w:rsidR="00831F1F" w:rsidRPr="00F265EE" w:rsidRDefault="00831F1F" w:rsidP="00DF71EC">
      <w:pPr>
        <w:pStyle w:val="schedindenta"/>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when present as an excipient in preparations for dermal use containing 0.25 per cent or less of lithium; or</w:t>
      </w:r>
    </w:p>
    <w:p w:rsidR="00831F1F" w:rsidRPr="00F265EE" w:rsidRDefault="00831F1F" w:rsidP="00DF71EC">
      <w:pPr>
        <w:pStyle w:val="schedindenta"/>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preparations containing 0.01 per cent or less of lithium.</w:t>
      </w:r>
    </w:p>
    <w:p w:rsidR="00831F1F" w:rsidRPr="00F265EE" w:rsidRDefault="00831F1F" w:rsidP="00DF71EC">
      <w:pPr>
        <w:pStyle w:val="schedbody"/>
        <w:spacing w:line="240" w:lineRule="auto"/>
        <w:rPr>
          <w:rFonts w:ascii="Times New Roman" w:hAnsi="Times New Roman" w:cs="Times New Roman"/>
          <w:lang w:val="en-GB"/>
        </w:rPr>
      </w:pPr>
    </w:p>
    <w:p w:rsidR="00131CBF" w:rsidRPr="00F265EE" w:rsidRDefault="00131CB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LIXISENATIDE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LIXISENATIDE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p>
    <w:p w:rsidR="00241955" w:rsidRPr="00F265EE" w:rsidRDefault="00241955"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LODOXAMIDE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LODOXAMIDE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LOFEXIDINE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LOFEXIDINE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E61C7" w:rsidRPr="00F265EE" w:rsidRDefault="002E61C7"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LOGIPARIN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"LOGIPARIN"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internal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LOMEFLOXACIN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LOMEFLOXACIN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LOMUSTINE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LOMUSTINE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C330D5" w:rsidRPr="00F265EE" w:rsidRDefault="00831F1F" w:rsidP="00DF71EC">
      <w:pPr>
        <w:pStyle w:val="schedbody"/>
        <w:spacing w:line="240" w:lineRule="auto"/>
        <w:rPr>
          <w:rFonts w:ascii="Times New Roman" w:hAnsi="Times New Roman" w:cs="Times New Roman"/>
          <w:b/>
          <w:bCs/>
          <w:lang w:val="en-GB"/>
        </w:rPr>
      </w:pPr>
      <w:r w:rsidRPr="00F265EE">
        <w:rPr>
          <w:rFonts w:ascii="Times New Roman" w:hAnsi="Times New Roman" w:cs="Times New Roman"/>
          <w:lang w:val="en-GB"/>
        </w:rPr>
        <w:t>LOPERAMIDE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LOPERAMIDE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00C330D5" w:rsidRPr="00F265EE">
        <w:rPr>
          <w:rFonts w:ascii="Times New Roman" w:hAnsi="Times New Roman" w:cs="Times New Roman"/>
          <w:b/>
          <w:bCs/>
          <w:lang w:val="en-GB"/>
        </w:rPr>
        <w:t>:</w:t>
      </w:r>
    </w:p>
    <w:p w:rsidR="00C330D5" w:rsidRPr="00F265EE" w:rsidRDefault="00C330D5" w:rsidP="00DF71EC">
      <w:pPr>
        <w:pStyle w:val="schedbody"/>
        <w:spacing w:line="240" w:lineRule="auto"/>
        <w:rPr>
          <w:rFonts w:ascii="Times New Roman" w:hAnsi="Times New Roman" w:cs="Times New Roman"/>
          <w:b/>
          <w:bCs/>
          <w:lang w:val="en-GB"/>
        </w:rPr>
      </w:pPr>
    </w:p>
    <w:p w:rsidR="00C330D5" w:rsidRPr="00F265EE" w:rsidRDefault="00C330D5" w:rsidP="00DF71EC">
      <w:pPr>
        <w:pStyle w:val="schedbody"/>
        <w:spacing w:line="240" w:lineRule="auto"/>
        <w:rPr>
          <w:rFonts w:ascii="Times New Roman" w:hAnsi="Times New Roman" w:cs="Times New Roman"/>
          <w:lang w:val="en-GB"/>
        </w:rPr>
      </w:pPr>
      <w:r w:rsidRPr="00F265EE">
        <w:rPr>
          <w:rFonts w:ascii="Times New Roman" w:hAnsi="Times New Roman" w:cs="Times New Roman"/>
          <w:b/>
          <w:bCs/>
          <w:lang w:val="en-GB"/>
        </w:rPr>
        <w:tab/>
      </w:r>
      <w:r w:rsidRPr="00F265EE">
        <w:rPr>
          <w:rFonts w:ascii="Times New Roman" w:hAnsi="Times New Roman" w:cs="Times New Roman"/>
          <w:bCs/>
          <w:lang w:val="en-GB"/>
        </w:rPr>
        <w:t>(a)</w:t>
      </w:r>
      <w:r w:rsidRPr="00F265EE">
        <w:rPr>
          <w:rFonts w:ascii="Times New Roman" w:hAnsi="Times New Roman" w:cs="Times New Roman"/>
          <w:b/>
          <w:bCs/>
          <w:lang w:val="en-GB"/>
        </w:rPr>
        <w:tab/>
      </w:r>
      <w:r w:rsidR="00831F1F" w:rsidRPr="00F265EE">
        <w:rPr>
          <w:rFonts w:ascii="Times New Roman" w:hAnsi="Times New Roman" w:cs="Times New Roman"/>
          <w:lang w:val="en-GB"/>
        </w:rPr>
        <w:t>when included in Schedule 2</w:t>
      </w:r>
      <w:r w:rsidRPr="00F265EE">
        <w:rPr>
          <w:rFonts w:ascii="Times New Roman" w:hAnsi="Times New Roman" w:cs="Times New Roman"/>
        </w:rPr>
        <w:t xml:space="preserve"> </w:t>
      </w:r>
      <w:r w:rsidRPr="00F265EE">
        <w:rPr>
          <w:rFonts w:ascii="Times New Roman" w:hAnsi="Times New Roman" w:cs="Times New Roman"/>
          <w:lang w:val="en-GB"/>
        </w:rPr>
        <w:t>; or</w:t>
      </w:r>
    </w:p>
    <w:p w:rsidR="00C330D5" w:rsidRPr="00F265EE" w:rsidRDefault="00C330D5" w:rsidP="00DF71EC">
      <w:pPr>
        <w:pStyle w:val="schedbody"/>
        <w:spacing w:line="240" w:lineRule="auto"/>
        <w:rPr>
          <w:rFonts w:ascii="Times New Roman" w:hAnsi="Times New Roman" w:cs="Times New Roman"/>
          <w:lang w:val="en-GB"/>
        </w:rPr>
      </w:pPr>
    </w:p>
    <w:p w:rsidR="00831F1F" w:rsidRPr="00F265EE" w:rsidRDefault="00C330D5" w:rsidP="00DF71EC">
      <w:pPr>
        <w:pStyle w:val="schedbody"/>
        <w:tabs>
          <w:tab w:val="clear" w:pos="624"/>
          <w:tab w:val="clear" w:pos="2154"/>
          <w:tab w:val="left" w:pos="630"/>
        </w:tabs>
        <w:spacing w:line="240" w:lineRule="auto"/>
        <w:ind w:left="1170" w:hanging="1170"/>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divided oral preparations containing 2 mg or less of loperamide per dosage unit, in a primary pack containing 8 dosage units or less</w:t>
      </w:r>
      <w:r w:rsidR="00831F1F"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F641A0" w:rsidRPr="00F265EE" w:rsidRDefault="00F641A0"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LOPINAVIR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LOPINAVIR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F641A0" w:rsidRPr="00F265EE" w:rsidRDefault="00F641A0" w:rsidP="00DF71EC">
      <w:pPr>
        <w:pStyle w:val="schedbody"/>
        <w:spacing w:line="240" w:lineRule="auto"/>
        <w:rPr>
          <w:rFonts w:ascii="Times New Roman" w:hAnsi="Times New Roman" w:cs="Times New Roman"/>
          <w:lang w:val="en-GB"/>
        </w:rPr>
      </w:pPr>
    </w:p>
    <w:p w:rsidR="00F641A0" w:rsidRPr="00F265EE" w:rsidRDefault="00F641A0"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LOPRAZOLAM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LOPRAZOLAM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F641A0" w:rsidRPr="00F265EE" w:rsidRDefault="00F641A0"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LORACARBEF</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LORACARBEF</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D4597F" w:rsidRPr="00F265EE" w:rsidRDefault="00D4597F" w:rsidP="00D4597F">
      <w:pPr>
        <w:pStyle w:val="schedbody"/>
        <w:rPr>
          <w:rFonts w:ascii="Times New Roman" w:hAnsi="Times New Roman" w:cs="Times New Roman"/>
        </w:rPr>
      </w:pPr>
      <w:r w:rsidRPr="00F265EE">
        <w:rPr>
          <w:rFonts w:ascii="Times New Roman" w:hAnsi="Times New Roman" w:cs="Times New Roman"/>
        </w:rPr>
        <w:t>LORATADINE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LORATADINE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rPr>
        <w:t xml:space="preserve"> </w:t>
      </w:r>
      <w:r w:rsidRPr="00F265EE">
        <w:rPr>
          <w:rFonts w:ascii="Times New Roman" w:hAnsi="Times New Roman" w:cs="Times New Roman"/>
          <w:b/>
        </w:rPr>
        <w:t>except</w:t>
      </w:r>
      <w:r w:rsidRPr="00F265EE">
        <w:rPr>
          <w:rFonts w:ascii="Times New Roman" w:hAnsi="Times New Roman" w:cs="Times New Roman"/>
        </w:rPr>
        <w:t>:</w:t>
      </w:r>
    </w:p>
    <w:p w:rsidR="00D4597F" w:rsidRPr="00F265EE" w:rsidRDefault="00D4597F" w:rsidP="00D4597F">
      <w:pPr>
        <w:pStyle w:val="schedbody"/>
        <w:rPr>
          <w:rFonts w:ascii="Times New Roman" w:hAnsi="Times New Roman" w:cs="Times New Roman"/>
        </w:rPr>
      </w:pPr>
    </w:p>
    <w:p w:rsidR="00D4597F" w:rsidRPr="00F265EE" w:rsidRDefault="00D4597F" w:rsidP="00D4597F">
      <w:pPr>
        <w:pStyle w:val="schedbody"/>
        <w:numPr>
          <w:ilvl w:val="0"/>
          <w:numId w:val="22"/>
        </w:numPr>
        <w:ind w:left="1350" w:hanging="720"/>
        <w:rPr>
          <w:rFonts w:ascii="Times New Roman" w:hAnsi="Times New Roman" w:cs="Times New Roman"/>
        </w:rPr>
      </w:pPr>
      <w:r w:rsidRPr="00F265EE">
        <w:rPr>
          <w:rFonts w:ascii="Times New Roman" w:hAnsi="Times New Roman" w:cs="Times New Roman"/>
        </w:rPr>
        <w:t xml:space="preserve">when included in Schedule 2; or </w:t>
      </w:r>
    </w:p>
    <w:p w:rsidR="00D4597F" w:rsidRPr="00F265EE" w:rsidRDefault="00D4597F" w:rsidP="00D4597F">
      <w:pPr>
        <w:pStyle w:val="schedbody"/>
        <w:rPr>
          <w:rFonts w:ascii="Times New Roman" w:hAnsi="Times New Roman" w:cs="Times New Roman"/>
        </w:rPr>
      </w:pPr>
    </w:p>
    <w:p w:rsidR="00D4597F" w:rsidRPr="00F265EE" w:rsidRDefault="00D4597F" w:rsidP="00765434">
      <w:pPr>
        <w:pStyle w:val="schedbody"/>
        <w:numPr>
          <w:ilvl w:val="0"/>
          <w:numId w:val="22"/>
        </w:numPr>
        <w:ind w:left="1170" w:hanging="540"/>
        <w:rPr>
          <w:rFonts w:ascii="Times New Roman" w:hAnsi="Times New Roman" w:cs="Times New Roman"/>
        </w:rPr>
      </w:pPr>
      <w:r w:rsidRPr="00F265EE">
        <w:rPr>
          <w:rFonts w:ascii="Times New Roman" w:hAnsi="Times New Roman" w:cs="Times New Roman"/>
        </w:rPr>
        <w:t>in divided preparations for oral use for the treatment of seasonal allergic rhinitis in adults and children 12 years of age and over when:</w:t>
      </w:r>
    </w:p>
    <w:p w:rsidR="00765434" w:rsidRPr="00F265EE" w:rsidRDefault="00765434" w:rsidP="00765434">
      <w:pPr>
        <w:pStyle w:val="schedbody"/>
        <w:ind w:left="0" w:firstLine="0"/>
        <w:rPr>
          <w:rFonts w:ascii="Times New Roman" w:hAnsi="Times New Roman" w:cs="Times New Roman"/>
        </w:rPr>
      </w:pPr>
    </w:p>
    <w:p w:rsidR="00D4597F" w:rsidRPr="00F265EE" w:rsidRDefault="00D4597F" w:rsidP="00765434">
      <w:pPr>
        <w:pStyle w:val="schedbody"/>
        <w:numPr>
          <w:ilvl w:val="0"/>
          <w:numId w:val="23"/>
        </w:numPr>
        <w:spacing w:after="120"/>
        <w:rPr>
          <w:rFonts w:ascii="Times New Roman" w:hAnsi="Times New Roman" w:cs="Times New Roman"/>
        </w:rPr>
      </w:pPr>
      <w:r w:rsidRPr="00F265EE">
        <w:rPr>
          <w:rFonts w:ascii="Times New Roman" w:hAnsi="Times New Roman" w:cs="Times New Roman"/>
        </w:rPr>
        <w:lastRenderedPageBreak/>
        <w:t xml:space="preserve">in a primary pack containing 5 dosage units or less; and </w:t>
      </w:r>
    </w:p>
    <w:p w:rsidR="00D4597F" w:rsidRPr="00F265EE" w:rsidRDefault="00D4597F" w:rsidP="00D4597F">
      <w:pPr>
        <w:pStyle w:val="schedbody"/>
        <w:numPr>
          <w:ilvl w:val="0"/>
          <w:numId w:val="23"/>
        </w:numPr>
        <w:rPr>
          <w:rFonts w:ascii="Times New Roman" w:hAnsi="Times New Roman" w:cs="Times New Roman"/>
        </w:rPr>
      </w:pPr>
      <w:r w:rsidRPr="00F265EE">
        <w:rPr>
          <w:rFonts w:ascii="Times New Roman" w:hAnsi="Times New Roman" w:cs="Times New Roman"/>
        </w:rPr>
        <w:t>labelled with a recommended daily dose not exceeding 10 mg of loratadine.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LORAZEPAM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LORAZEPAM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LORMETAZEPAM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LORMETAZEPAM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LOSARTAN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LOSARTAN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2A6FDB" w:rsidP="00DF71EC">
      <w:pPr>
        <w:pStyle w:val="schedbody"/>
        <w:spacing w:line="240" w:lineRule="auto"/>
        <w:rPr>
          <w:rFonts w:ascii="Times New Roman" w:hAnsi="Times New Roman" w:cs="Times New Roman"/>
          <w:lang w:val="en-GB"/>
        </w:rPr>
      </w:pPr>
      <w:r w:rsidRPr="007A047F">
        <w:rPr>
          <w:rFonts w:ascii="Times New Roman" w:eastAsia="Cambria" w:hAnsi="Times New Roman"/>
          <w:color w:val="auto"/>
        </w:rPr>
        <w:t xml:space="preserve">LOTEPREDNOL. </w:t>
      </w:r>
      <w:r w:rsidR="00831F1F" w:rsidRPr="00F265EE">
        <w:rPr>
          <w:rFonts w:ascii="Times New Roman" w:hAnsi="Times New Roman" w:cs="Times New Roman"/>
          <w:lang w:val="en-GB"/>
        </w:rPr>
        <w:t>LOXAPINE</w:t>
      </w:r>
      <w:r w:rsidR="00A3108F" w:rsidRPr="00F265EE">
        <w:rPr>
          <w:rFonts w:ascii="Times New Roman" w:hAnsi="Times New Roman" w:cs="Times New Roman"/>
          <w:lang w:val="en-GB"/>
        </w:rPr>
        <w:fldChar w:fldCharType="begin"/>
      </w:r>
      <w:r w:rsidR="00831F1F" w:rsidRPr="00F265EE">
        <w:rPr>
          <w:rFonts w:ascii="Times New Roman" w:hAnsi="Times New Roman" w:cs="Times New Roman"/>
        </w:rPr>
        <w:instrText xml:space="preserve"> XE "</w:instrText>
      </w:r>
      <w:r w:rsidR="00831F1F" w:rsidRPr="00F265EE">
        <w:rPr>
          <w:rFonts w:ascii="Times New Roman" w:hAnsi="Times New Roman" w:cs="Times New Roman"/>
          <w:lang w:val="en-GB"/>
        </w:rPr>
        <w:instrText>LOXAPINE</w:instrText>
      </w:r>
      <w:r w:rsidR="00831F1F"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831F1F"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LUMEFANTRINE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LUMEFANTRINE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LUMIRACOXIB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LUMIRACOXIB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Default="00831F1F" w:rsidP="00DF71EC">
      <w:pPr>
        <w:pStyle w:val="schedbody"/>
        <w:spacing w:line="240" w:lineRule="auto"/>
        <w:rPr>
          <w:rFonts w:ascii="Times New Roman" w:hAnsi="Times New Roman" w:cs="Times New Roman"/>
          <w:lang w:val="en-GB"/>
        </w:rPr>
      </w:pPr>
    </w:p>
    <w:p w:rsidR="00C430F8" w:rsidRDefault="00C430F8" w:rsidP="00DF71EC">
      <w:pPr>
        <w:pStyle w:val="schedbody"/>
        <w:spacing w:line="240" w:lineRule="auto"/>
        <w:rPr>
          <w:rFonts w:ascii="Times New Roman" w:hAnsi="Times New Roman" w:cs="Times New Roman"/>
          <w:lang w:val="en-GB"/>
        </w:rPr>
      </w:pPr>
      <w:r w:rsidRPr="00C430F8">
        <w:rPr>
          <w:rFonts w:ascii="Times New Roman" w:hAnsi="Times New Roman" w:cs="Times New Roman"/>
          <w:lang w:val="en-GB"/>
        </w:rPr>
        <w:t>LURASIDONE.</w:t>
      </w:r>
    </w:p>
    <w:p w:rsidR="00C430F8" w:rsidRPr="00F265EE" w:rsidRDefault="00C430F8"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LUTEINISING HORMONE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LUTEINISING HORMONE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DD75AC" w:rsidRPr="00F265EE">
        <w:rPr>
          <w:rFonts w:ascii="Times New Roman" w:hAnsi="Times New Roman" w:cs="Times New Roman"/>
        </w:rPr>
        <w:instrText xml:space="preserve"> XE "HORMONE, </w:instrText>
      </w:r>
      <w:r w:rsidR="00DD75AC" w:rsidRPr="00F265EE">
        <w:rPr>
          <w:rFonts w:ascii="Times New Roman" w:hAnsi="Times New Roman" w:cs="Times New Roman"/>
          <w:lang w:val="en-GB"/>
        </w:rPr>
        <w:instrText>LUTEINISING</w:instrText>
      </w:r>
      <w:r w:rsidR="00DD75AC"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DD75AC" w:rsidRPr="00F265EE">
        <w:rPr>
          <w:rFonts w:ascii="Times New Roman" w:hAnsi="Times New Roman" w:cs="Times New Roman"/>
          <w:lang w:val="en-GB"/>
        </w:rPr>
        <w:t xml:space="preserve"> </w:t>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ovulation test kits.</w:t>
      </w:r>
    </w:p>
    <w:p w:rsidR="00241955" w:rsidRPr="00F265EE" w:rsidRDefault="00241955"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LYMECYCLINE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LYMECYCLINE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MAFENIDE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MAFENIDE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6.</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MANDRAGORA OFFICINARUM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MANDRAGORA OFFICINARUM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MANNOMUSTINE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MANNOMUSTINE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MAPROTILINE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MAPROTILINE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rPr>
        <w:t>MARAVIROC</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"MARAVIROC"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MARBOFLOXACIN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MARBOFLOXACIN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rPr>
        <w:t>MAROPITANT</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"MAROPITANT"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70129B" w:rsidRPr="00F265EE" w:rsidRDefault="0070129B"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MAVACOXIB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MAVACOXIB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70129B" w:rsidRPr="00F265EE" w:rsidRDefault="0070129B"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MAZINDOL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MAZINDOL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MEASLES VACCINE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MEASLES VACCINE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6810A2" w:rsidRPr="00F265EE">
        <w:rPr>
          <w:rFonts w:ascii="Times New Roman" w:hAnsi="Times New Roman" w:cs="Times New Roman"/>
        </w:rPr>
        <w:instrText xml:space="preserve"> XE "</w:instrText>
      </w:r>
      <w:r w:rsidR="006810A2" w:rsidRPr="00F265EE">
        <w:rPr>
          <w:rFonts w:ascii="Times New Roman" w:hAnsi="Times New Roman" w:cs="Times New Roman"/>
          <w:lang w:val="en-GB"/>
        </w:rPr>
        <w:instrText>VACCINE, MEASLES</w:instrText>
      </w:r>
      <w:r w:rsidR="006810A2"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6810A2"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MEBANAZINE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MEBANAZINE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MEBEVERINE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MEBEVERINE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MEBHYDROLIN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MEBHYDROLIN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 MEBOLAZINE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"MEBOLAZINE"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0B01F0" w:rsidRPr="00F265EE" w:rsidRDefault="000B01F0"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MEBUTAMATE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MEBUTAMATE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MECAMYLAMINE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MECAMYLAMINE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MECASERMIN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MECASERMIN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MECILLINAM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MECILLINAM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DF7F57" w:rsidRPr="00F265EE" w:rsidRDefault="00DF7F57" w:rsidP="00DF71EC">
      <w:pPr>
        <w:pStyle w:val="schedbody"/>
        <w:spacing w:line="240" w:lineRule="auto"/>
        <w:rPr>
          <w:rFonts w:ascii="Times New Roman" w:hAnsi="Times New Roman" w:cs="Times New Roman"/>
          <w:lang w:val="en-GB"/>
        </w:rPr>
      </w:pPr>
    </w:p>
    <w:p w:rsidR="00F641A0" w:rsidRPr="00F265EE" w:rsidRDefault="00F641A0"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MECLOCYCLINE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MECLOCYCLINE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F641A0" w:rsidRPr="00F265EE" w:rsidRDefault="00F641A0" w:rsidP="00DF71EC">
      <w:pPr>
        <w:pStyle w:val="schedbody"/>
        <w:spacing w:line="240" w:lineRule="auto"/>
        <w:rPr>
          <w:rFonts w:ascii="Times New Roman" w:hAnsi="Times New Roman" w:cs="Times New Roman"/>
          <w:lang w:val="en-GB"/>
        </w:rPr>
      </w:pPr>
    </w:p>
    <w:p w:rsidR="00F641A0" w:rsidRPr="00F265EE" w:rsidRDefault="00F641A0"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MECLOFENAMATE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MECLOFENAMATE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F641A0" w:rsidRPr="00F265EE" w:rsidRDefault="00F641A0"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MECLOFENOXATE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MECLOFENOXATE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MECLOZINE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MECLOZINE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MEDAZEPAM</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"MEDAZEPAM"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w:t>
      </w:r>
    </w:p>
    <w:p w:rsidR="00831F1F" w:rsidRPr="00F265EE" w:rsidRDefault="00831F1F" w:rsidP="00DF71EC">
      <w:pPr>
        <w:pStyle w:val="schedbody"/>
        <w:spacing w:line="240" w:lineRule="auto"/>
        <w:rPr>
          <w:rFonts w:ascii="Times New Roman" w:hAnsi="Times New Roman" w:cs="Times New Roman"/>
          <w:lang w:val="de-DE"/>
        </w:rPr>
      </w:pPr>
    </w:p>
    <w:p w:rsidR="00831F1F" w:rsidRPr="00F265EE" w:rsidRDefault="00831F1F"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MEDETOMIDINE</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"MEDETOMIDINE"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w:t>
      </w:r>
    </w:p>
    <w:p w:rsidR="00241955" w:rsidRPr="00F265EE" w:rsidRDefault="00241955" w:rsidP="00DF71EC">
      <w:pPr>
        <w:pStyle w:val="schedbody"/>
        <w:spacing w:line="240" w:lineRule="auto"/>
        <w:rPr>
          <w:rFonts w:ascii="Times New Roman" w:hAnsi="Times New Roman" w:cs="Times New Roman"/>
          <w:lang w:val="de-DE"/>
        </w:rPr>
      </w:pPr>
    </w:p>
    <w:p w:rsidR="00831F1F" w:rsidRPr="00F265EE" w:rsidRDefault="00831F1F"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MEDIGOXIN (methyldigoxin)</w:t>
      </w:r>
      <w:r w:rsidR="00A3108F" w:rsidRPr="00F265EE">
        <w:rPr>
          <w:rFonts w:ascii="Times New Roman" w:hAnsi="Times New Roman" w:cs="Times New Roman"/>
          <w:lang w:val="en-GB"/>
        </w:rPr>
        <w:fldChar w:fldCharType="begin"/>
      </w:r>
      <w:r w:rsidR="002C455E" w:rsidRPr="00F265EE">
        <w:rPr>
          <w:rFonts w:ascii="Times New Roman" w:hAnsi="Times New Roman" w:cs="Times New Roman"/>
          <w:lang w:val="de-DE"/>
        </w:rPr>
        <w:instrText xml:space="preserve"> XE "MEDIGOXIN (methyldigoxin)"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2C455E" w:rsidRPr="00F265EE">
        <w:rPr>
          <w:rFonts w:ascii="Times New Roman" w:hAnsi="Times New Roman" w:cs="Times New Roman"/>
          <w:lang w:val="de-DE"/>
        </w:rPr>
        <w:instrText xml:space="preserve"> XE "</w:instrText>
      </w:r>
      <w:r w:rsidR="002C455E" w:rsidRPr="00F265EE">
        <w:rPr>
          <w:rFonts w:ascii="Times New Roman" w:hAnsi="Times New Roman" w:cs="Times New Roman"/>
          <w:caps/>
          <w:lang w:val="de-DE"/>
        </w:rPr>
        <w:instrText>methyldigoxin</w:instrText>
      </w:r>
      <w:r w:rsidR="002C455E" w:rsidRPr="00F265EE">
        <w:rPr>
          <w:rFonts w:ascii="Times New Roman" w:hAnsi="Times New Roman" w:cs="Times New Roman"/>
          <w:lang w:val="de-DE"/>
        </w:rPr>
        <w:instrText xml:space="preserve"> </w:instrText>
      </w:r>
      <w:r w:rsidR="002C455E" w:rsidRPr="00F265EE">
        <w:rPr>
          <w:rFonts w:ascii="Times New Roman" w:hAnsi="Times New Roman" w:cs="Times New Roman"/>
          <w:i/>
          <w:lang w:val="de-DE"/>
        </w:rPr>
        <w:instrText>See</w:instrText>
      </w:r>
      <w:r w:rsidR="002C455E" w:rsidRPr="00F265EE">
        <w:rPr>
          <w:rFonts w:ascii="Times New Roman" w:hAnsi="Times New Roman" w:cs="Times New Roman"/>
          <w:lang w:val="de-DE"/>
        </w:rPr>
        <w:instrText xml:space="preserve"> MEDIGOXIN"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w:t>
      </w:r>
    </w:p>
    <w:p w:rsidR="00831F1F" w:rsidRPr="00F265EE" w:rsidRDefault="00831F1F" w:rsidP="00DF71EC">
      <w:pPr>
        <w:pStyle w:val="schedbody"/>
        <w:spacing w:line="240" w:lineRule="auto"/>
        <w:rPr>
          <w:rFonts w:ascii="Times New Roman" w:hAnsi="Times New Roman" w:cs="Times New Roman"/>
          <w:lang w:val="de-DE"/>
        </w:rPr>
      </w:pPr>
    </w:p>
    <w:p w:rsidR="00831F1F" w:rsidRPr="00F265EE" w:rsidRDefault="00831F1F"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MEDROXYPROGESTERONE</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"MEDROXYPROGESTERONE"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w:t>
      </w:r>
    </w:p>
    <w:p w:rsidR="00831F1F" w:rsidRPr="00F265EE" w:rsidRDefault="00831F1F" w:rsidP="00DF71EC">
      <w:pPr>
        <w:pStyle w:val="schedbody"/>
        <w:spacing w:line="240" w:lineRule="auto"/>
        <w:rPr>
          <w:rFonts w:ascii="Times New Roman" w:hAnsi="Times New Roman" w:cs="Times New Roman"/>
          <w:lang w:val="de-DE"/>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MEDRYSONE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MEDRYSONE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MEFENAMIC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MEFENAMIC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MEFENOREX</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MEFENOREX</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MEFLOQUINE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MEFLOQUINE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MEFRUSIDE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MEFRUSIDE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MEGESTROL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MEGESTROL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MELAGATRAN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"MELAGATRAN"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BodyText1"/>
        <w:spacing w:line="240" w:lineRule="auto"/>
        <w:rPr>
          <w:rFonts w:ascii="Times New Roman" w:hAnsi="Times New Roman" w:cs="Times New Roman"/>
          <w:lang w:val="en-GB"/>
        </w:rPr>
      </w:pPr>
      <w:r w:rsidRPr="00F265EE">
        <w:rPr>
          <w:rFonts w:ascii="Times New Roman" w:hAnsi="Times New Roman" w:cs="Times New Roman"/>
          <w:lang w:val="en-GB"/>
        </w:rPr>
        <w:t>MELATONIN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MELATONIN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0B01F0"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w:t>
      </w:r>
      <w:r w:rsidR="00831F1F" w:rsidRPr="00F265EE">
        <w:rPr>
          <w:rFonts w:ascii="Times New Roman" w:hAnsi="Times New Roman" w:cs="Times New Roman"/>
          <w:lang w:val="en-GB"/>
        </w:rPr>
        <w:t>ELENGESTROL</w:t>
      </w:r>
      <w:r w:rsidR="00A3108F" w:rsidRPr="00F265EE">
        <w:rPr>
          <w:rFonts w:ascii="Times New Roman" w:hAnsi="Times New Roman" w:cs="Times New Roman"/>
          <w:lang w:val="en-GB"/>
        </w:rPr>
        <w:fldChar w:fldCharType="begin"/>
      </w:r>
      <w:r w:rsidR="00831F1F" w:rsidRPr="00F265EE">
        <w:rPr>
          <w:rFonts w:ascii="Times New Roman" w:hAnsi="Times New Roman" w:cs="Times New Roman"/>
        </w:rPr>
        <w:instrText xml:space="preserve"> XE "</w:instrText>
      </w:r>
      <w:r w:rsidR="00831F1F" w:rsidRPr="00F265EE">
        <w:rPr>
          <w:rFonts w:ascii="Times New Roman" w:hAnsi="Times New Roman" w:cs="Times New Roman"/>
          <w:lang w:val="en-GB"/>
        </w:rPr>
        <w:instrText>MELENGESTROL</w:instrText>
      </w:r>
      <w:r w:rsidR="00831F1F"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831F1F" w:rsidRPr="00F265EE">
        <w:rPr>
          <w:rFonts w:ascii="Times New Roman" w:hAnsi="Times New Roman" w:cs="Times New Roman"/>
          <w:lang w:val="en-GB"/>
        </w:rPr>
        <w:t xml:space="preserve"> </w:t>
      </w:r>
      <w:r w:rsidR="00831F1F" w:rsidRPr="00F265EE">
        <w:rPr>
          <w:rFonts w:ascii="Times New Roman" w:hAnsi="Times New Roman" w:cs="Times New Roman"/>
          <w:b/>
          <w:bCs/>
          <w:lang w:val="en-GB"/>
        </w:rPr>
        <w:t>except</w:t>
      </w:r>
      <w:r w:rsidR="00831F1F" w:rsidRPr="00F265EE">
        <w:rPr>
          <w:rFonts w:ascii="Times New Roman" w:hAnsi="Times New Roman" w:cs="Times New Roman"/>
          <w:lang w:val="en-GB"/>
        </w:rPr>
        <w:t xml:space="preserve"> when included in Schedule 6.</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MELOXICAM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MELOXICAM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MELPHALAN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MELPHALAN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MEMANTINE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MEMANTINE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MENINGOCOCCAL VACCINE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MENINGOCOCCAL VACCINE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6810A2" w:rsidRPr="00F265EE">
        <w:rPr>
          <w:rFonts w:ascii="Times New Roman" w:hAnsi="Times New Roman" w:cs="Times New Roman"/>
        </w:rPr>
        <w:instrText xml:space="preserve"> XE "</w:instrText>
      </w:r>
      <w:r w:rsidR="006810A2" w:rsidRPr="00F265EE">
        <w:rPr>
          <w:rFonts w:ascii="Times New Roman" w:hAnsi="Times New Roman" w:cs="Times New Roman"/>
          <w:lang w:val="en-GB"/>
        </w:rPr>
        <w:instrText>VACCINE, MENINGOCOCCAL</w:instrText>
      </w:r>
      <w:r w:rsidR="006810A2"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6810A2"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MENOTROPHIN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MENOTROPHIN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MEPACRINE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MEPACRINE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MEPENZOLATE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MEPENZOLATE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MEPHENESIN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MEPHENESIN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B01F0" w:rsidRPr="00F265EE" w:rsidRDefault="000B01F0"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MEPHENTERMINE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MEPHENTERMINE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MEPINDOLOL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MEPINDOLOL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MEPITIOSTANE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MEPITIOSTANE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MEPIVACAINE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MEPIVACAINE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F641A0" w:rsidRPr="00F265EE" w:rsidRDefault="00F641A0"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MEPROBAMATE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MEPROBAMATE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F641A0" w:rsidRPr="00F265EE" w:rsidRDefault="00F641A0" w:rsidP="00DF71EC">
      <w:pPr>
        <w:pStyle w:val="schedbody"/>
        <w:spacing w:line="240" w:lineRule="auto"/>
        <w:rPr>
          <w:rFonts w:ascii="Times New Roman" w:hAnsi="Times New Roman" w:cs="Times New Roman"/>
        </w:rPr>
      </w:pPr>
    </w:p>
    <w:p w:rsidR="00F641A0" w:rsidRPr="00F265EE" w:rsidRDefault="00F641A0" w:rsidP="00DF71EC">
      <w:pPr>
        <w:pStyle w:val="schedbody"/>
        <w:spacing w:line="240" w:lineRule="auto"/>
        <w:rPr>
          <w:rFonts w:ascii="Times New Roman" w:hAnsi="Times New Roman" w:cs="Times New Roman"/>
        </w:rPr>
      </w:pPr>
      <w:r w:rsidRPr="00F265EE">
        <w:rPr>
          <w:rFonts w:ascii="Times New Roman" w:hAnsi="Times New Roman" w:cs="Times New Roman"/>
        </w:rPr>
        <w:t>MEPTAZINOL</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"MEPTAZINOL"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241955" w:rsidRPr="00F265EE" w:rsidRDefault="00241955"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MEPYRAMINE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"MEPYRAMINE"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 xml:space="preserve"> when included in Schedule 2 or 3.</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lastRenderedPageBreak/>
        <w:t>MEQUITAZINE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"MEQUITAZINE"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MERCAPTOMERIN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MERCAPTOMERIN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MERCAPTOPURINE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MERCAPTOPURINE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75010B" w:rsidRPr="00F265EE" w:rsidRDefault="0075010B" w:rsidP="00DF71EC">
      <w:pPr>
        <w:pStyle w:val="schedbody"/>
        <w:spacing w:line="240" w:lineRule="auto"/>
        <w:rPr>
          <w:rFonts w:ascii="Times New Roman" w:hAnsi="Times New Roman" w:cs="Times New Roman"/>
          <w:lang w:val="en-GB"/>
        </w:rPr>
      </w:pPr>
    </w:p>
    <w:p w:rsidR="0075010B" w:rsidRPr="00F265EE" w:rsidRDefault="0075010B"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xml:space="preserve">MERCUROCHROME </w:t>
      </w:r>
      <w:r w:rsidRPr="00F265EE">
        <w:rPr>
          <w:rFonts w:ascii="Times New Roman" w:hAnsi="Times New Roman" w:cs="Times New Roman"/>
          <w:b/>
          <w:lang w:val="en-GB"/>
        </w:rPr>
        <w:t>except</w:t>
      </w:r>
      <w:r w:rsidRPr="00F265EE">
        <w:rPr>
          <w:rFonts w:ascii="Times New Roman" w:hAnsi="Times New Roman" w:cs="Times New Roman"/>
          <w:lang w:val="en-GB"/>
        </w:rPr>
        <w:t xml:space="preserve"> when included in Schedule 2 or 6.</w:t>
      </w:r>
    </w:p>
    <w:p w:rsidR="0075010B" w:rsidRPr="00F265EE" w:rsidRDefault="0075010B"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MERCURY</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"MERCURY"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cosmetic or therapeutic use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separately specified in these Schedules; or</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a sealed device which prevents access to the mercury.</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MEROPENEM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MEROPENEM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MERSALYL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MERSALYL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MESABOLONE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MESABOLONE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MESALAZINE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MESALAZINE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MESNA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MESNA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MESTANOLONE (androstalone)</w:t>
      </w:r>
      <w:r w:rsidR="00A3108F" w:rsidRPr="00F265EE">
        <w:rPr>
          <w:rFonts w:ascii="Times New Roman" w:hAnsi="Times New Roman" w:cs="Times New Roman"/>
          <w:lang w:val="en-GB"/>
        </w:rPr>
        <w:fldChar w:fldCharType="begin"/>
      </w:r>
      <w:r w:rsidR="002C455E" w:rsidRPr="00F265EE">
        <w:rPr>
          <w:rFonts w:ascii="Times New Roman" w:hAnsi="Times New Roman" w:cs="Times New Roman"/>
        </w:rPr>
        <w:instrText xml:space="preserve"> XE "</w:instrText>
      </w:r>
      <w:r w:rsidR="002C455E" w:rsidRPr="00F265EE">
        <w:rPr>
          <w:rFonts w:ascii="Times New Roman" w:hAnsi="Times New Roman" w:cs="Times New Roman"/>
          <w:lang w:val="en-GB"/>
        </w:rPr>
        <w:instrText>MESTANOLONE (androstalone</w:instrText>
      </w:r>
      <w:r w:rsidR="002C455E"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2C455E" w:rsidRPr="00F265EE">
        <w:rPr>
          <w:rFonts w:ascii="Times New Roman" w:hAnsi="Times New Roman" w:cs="Times New Roman"/>
        </w:rPr>
        <w:instrText xml:space="preserve"> XE "</w:instrText>
      </w:r>
      <w:r w:rsidR="002C455E" w:rsidRPr="00F265EE">
        <w:rPr>
          <w:rFonts w:ascii="Times New Roman" w:hAnsi="Times New Roman" w:cs="Times New Roman"/>
          <w:caps/>
          <w:lang w:val="en-GB"/>
        </w:rPr>
        <w:instrText xml:space="preserve">androstalone </w:instrText>
      </w:r>
      <w:r w:rsidR="002C455E" w:rsidRPr="00F265EE">
        <w:rPr>
          <w:rFonts w:ascii="Times New Roman" w:hAnsi="Times New Roman" w:cs="Times New Roman"/>
          <w:i/>
          <w:caps/>
          <w:lang w:val="en-GB"/>
        </w:rPr>
        <w:instrText>S</w:instrText>
      </w:r>
      <w:r w:rsidR="002C455E" w:rsidRPr="00F265EE">
        <w:rPr>
          <w:rFonts w:ascii="Times New Roman" w:hAnsi="Times New Roman" w:cs="Times New Roman"/>
          <w:i/>
          <w:lang w:val="en-GB"/>
        </w:rPr>
        <w:instrText>ee</w:instrText>
      </w:r>
      <w:r w:rsidR="002C455E" w:rsidRPr="00F265EE">
        <w:rPr>
          <w:rFonts w:ascii="Times New Roman" w:hAnsi="Times New Roman" w:cs="Times New Roman"/>
          <w:caps/>
          <w:lang w:val="en-GB"/>
        </w:rPr>
        <w:instrText xml:space="preserve"> </w:instrText>
      </w:r>
      <w:r w:rsidR="002C455E" w:rsidRPr="00F265EE">
        <w:rPr>
          <w:rFonts w:ascii="Times New Roman" w:hAnsi="Times New Roman" w:cs="Times New Roman"/>
          <w:lang w:val="en-GB"/>
        </w:rPr>
        <w:instrText>MESTANOLONE</w:instrText>
      </w:r>
      <w:r w:rsidR="002C455E"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MESTEROLONE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MESTEROLONE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MESTRANOL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MESTRANOL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 METANDIENONE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"METANDIENONE"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METARAMINOL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METARAMINOL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METENOLONE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METENOLONE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METERGOLINE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METERGOLINE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METFORMIN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METFORMIN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METHACHOLINE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METHACHOLINE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METHACYCLINE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METHACYCLINE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METHALLENOESTRIL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METHALLENOESTRIL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METHANDRIOL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METHANDRIOL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41955" w:rsidRPr="00F265EE" w:rsidRDefault="00241955"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METHANTHELINIUM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METHANTHELINIUM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METHAZOLAMIDE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METHAZOLAMIDE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C57C29" w:rsidRPr="00F265EE" w:rsidRDefault="00C57C2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METHDILAZINE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METHDILAZINE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3.</w:t>
      </w:r>
    </w:p>
    <w:p w:rsidR="00C57C29" w:rsidRPr="00F265EE" w:rsidRDefault="00C57C29" w:rsidP="00DF71EC">
      <w:pPr>
        <w:pStyle w:val="schedbody"/>
        <w:spacing w:line="240" w:lineRule="auto"/>
        <w:rPr>
          <w:rFonts w:ascii="Times New Roman" w:hAnsi="Times New Roman" w:cs="Times New Roman"/>
          <w:lang w:val="en-GB"/>
        </w:rPr>
      </w:pPr>
    </w:p>
    <w:p w:rsidR="00C57C29" w:rsidRPr="00F265EE" w:rsidRDefault="00C57C2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METHENOLONE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METHENOLONE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C57C29" w:rsidRPr="00F265EE" w:rsidRDefault="00C57C29"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METHICILLIN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METHICILLIN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METHIMAZOLE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METHIMAZOLE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METHISAZONE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METHISAZONE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METHIXENE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METHIXENE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METHOCARBAMOL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METHOCARBAMOL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METHOHEXITONE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METHOHEXITONE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b/>
          <w:bCs/>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METHOIN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METHOIN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107130"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METHOTREXATE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METHOTREXATE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15610C" w:rsidRPr="00F265EE" w:rsidRDefault="0015610C">
      <w:pPr>
        <w:rPr>
          <w:sz w:val="20"/>
          <w:szCs w:val="20"/>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METHOXAMINE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"METHOXAMINE"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included in Schedule 2; or</w:t>
      </w:r>
    </w:p>
    <w:p w:rsidR="00831F1F" w:rsidRPr="00F265EE" w:rsidRDefault="00831F1F" w:rsidP="00DF71EC">
      <w:pPr>
        <w:pStyle w:val="schedindenta"/>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for external use containing 1 per cent or less of methoxamine.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METHOXSALEN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METHOXSALEN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METHOXYFLURANE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METHOXYFLURANE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METHSUXIMIDE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METHSUXIMIDE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METHYCLOTHIAZIDE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METHYCLOTHIAZIDE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METHYL AMINOLEVULINATE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METHYL AMINOLEVULINATE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#METHYLANDROSTANOLONE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METHYLANDROSTANOLONE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METHYLCLOSTEBOL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METHYLCLOSTEBOL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METHYLDOPA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METHYLDOPA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METHYLENE BLUE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METHYLENE BLUE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injection.</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METHYLERGOMETRINE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METHYLERGOMETRINE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41955" w:rsidRPr="00F265EE" w:rsidRDefault="00241955"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METHYL MERCURY</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"METHYL MERCURY"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therapeutic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METHYLNALTREXONE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METHYLNALTREXONE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METHYLPENTYNOL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METHYLPENTYNOL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METHYLPHENOBARBITONE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METHYLPHENOBARBITONE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METHYLPREDNISOLONE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METHYLPREDNISOLONE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METHYL SALICYLATE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"METHYL SALICYLATE"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for internal therapeutic use.</w:t>
      </w:r>
    </w:p>
    <w:p w:rsidR="00831F1F" w:rsidRPr="00F265EE" w:rsidRDefault="00831F1F" w:rsidP="00DF71EC">
      <w:pPr>
        <w:pStyle w:val="schedbody"/>
        <w:spacing w:line="240" w:lineRule="auto"/>
        <w:rPr>
          <w:rFonts w:ascii="Times New Roman" w:hAnsi="Times New Roman" w:cs="Times New Roman"/>
        </w:rPr>
      </w:pPr>
    </w:p>
    <w:p w:rsidR="00C57C29" w:rsidRPr="00F265EE" w:rsidRDefault="00C57C2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METHYLTESTOSTERONE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METHYLTESTOSTERONE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C57C29" w:rsidRPr="00F265EE" w:rsidRDefault="00C57C29" w:rsidP="00DF71EC">
      <w:pPr>
        <w:pStyle w:val="schedbody"/>
        <w:spacing w:line="240" w:lineRule="auto"/>
        <w:rPr>
          <w:rFonts w:ascii="Times New Roman" w:hAnsi="Times New Roman" w:cs="Times New Roman"/>
          <w:lang w:val="en-GB"/>
        </w:rPr>
      </w:pPr>
    </w:p>
    <w:p w:rsidR="00C57C29" w:rsidRPr="00F265EE" w:rsidRDefault="00C57C2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METHYLTHIOURACIL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METHYLTHIOURACIL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C57C29" w:rsidRPr="00F265EE" w:rsidRDefault="00C57C29"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METHYLTRIENOLONE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METHYLTRIENOLONE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METHYPRYLONE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METHYPRYLONE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METHYSERGIDE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METHYSERGIDE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METOCLOPRAMIDE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"METOCLOPRAMIDE"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3.</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METOLAZONE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METOLAZONE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METOPROLOL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METOPROLOL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METRIBOLONE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METRIBOLONE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METRIFONATE (trichlorfon)</w:t>
      </w:r>
      <w:r w:rsidR="00A3108F" w:rsidRPr="00F265EE">
        <w:rPr>
          <w:rFonts w:ascii="Times New Roman" w:hAnsi="Times New Roman" w:cs="Times New Roman"/>
          <w:lang w:val="en-GB"/>
        </w:rPr>
        <w:fldChar w:fldCharType="begin"/>
      </w:r>
      <w:r w:rsidR="002C455E" w:rsidRPr="00F265EE">
        <w:rPr>
          <w:rFonts w:ascii="Times New Roman" w:hAnsi="Times New Roman" w:cs="Times New Roman"/>
        </w:rPr>
        <w:instrText xml:space="preserve"> XE "</w:instrText>
      </w:r>
      <w:r w:rsidR="002C455E" w:rsidRPr="00F265EE">
        <w:rPr>
          <w:rFonts w:ascii="Times New Roman" w:hAnsi="Times New Roman" w:cs="Times New Roman"/>
          <w:lang w:val="en-GB"/>
        </w:rPr>
        <w:instrText>METRIFONATE (trichlorfon</w:instrText>
      </w:r>
      <w:r w:rsidR="002C455E"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2C455E" w:rsidRPr="00F265EE">
        <w:rPr>
          <w:rFonts w:ascii="Times New Roman" w:hAnsi="Times New Roman" w:cs="Times New Roman"/>
        </w:rPr>
        <w:instrText xml:space="preserve"> XE "</w:instrText>
      </w:r>
      <w:r w:rsidR="002C455E" w:rsidRPr="00F265EE">
        <w:rPr>
          <w:rFonts w:ascii="Times New Roman" w:hAnsi="Times New Roman" w:cs="Times New Roman"/>
          <w:caps/>
          <w:lang w:val="en-GB"/>
        </w:rPr>
        <w:instrText>trichlorfon</w:instrText>
      </w:r>
      <w:r w:rsidR="002C455E" w:rsidRPr="00F265EE">
        <w:rPr>
          <w:rFonts w:ascii="Times New Roman" w:hAnsi="Times New Roman" w:cs="Times New Roman"/>
        </w:rPr>
        <w:instrText xml:space="preserve"> </w:instrText>
      </w:r>
      <w:r w:rsidR="002C455E" w:rsidRPr="00F265EE">
        <w:rPr>
          <w:rFonts w:ascii="Times New Roman" w:hAnsi="Times New Roman" w:cs="Times New Roman"/>
          <w:i/>
        </w:rPr>
        <w:instrText>See</w:instrText>
      </w:r>
      <w:r w:rsidR="002C455E" w:rsidRPr="00F265EE">
        <w:rPr>
          <w:rFonts w:ascii="Times New Roman" w:hAnsi="Times New Roman" w:cs="Times New Roman"/>
        </w:rPr>
        <w:instrText xml:space="preserve"> </w:instrText>
      </w:r>
      <w:r w:rsidR="00094DCD" w:rsidRPr="00F265EE">
        <w:rPr>
          <w:rFonts w:ascii="Times New Roman" w:hAnsi="Times New Roman" w:cs="Times New Roman"/>
          <w:i/>
        </w:rPr>
        <w:instrText>also</w:instrText>
      </w:r>
      <w:r w:rsidR="00094DCD" w:rsidRPr="00F265EE">
        <w:rPr>
          <w:rFonts w:ascii="Times New Roman" w:hAnsi="Times New Roman" w:cs="Times New Roman"/>
        </w:rPr>
        <w:instrText xml:space="preserve"> </w:instrText>
      </w:r>
      <w:r w:rsidR="002C455E" w:rsidRPr="00F265EE">
        <w:rPr>
          <w:rFonts w:ascii="Times New Roman" w:hAnsi="Times New Roman" w:cs="Times New Roman"/>
        </w:rPr>
        <w:instrText xml:space="preserve">METRIFONATE"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therapeutic use.</w:t>
      </w:r>
    </w:p>
    <w:p w:rsidR="007320E9" w:rsidRPr="00F265EE" w:rsidRDefault="007320E9"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METRONIDAZOLE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METRONIDAZOLE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METYRAPONE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METYRAPONE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MEXILETINE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MEXILETINE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MEZLOCILLIN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MEZLOCILLIN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MIANSERIN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MIANSERIN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MIBEFRADIL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MIBEFRADIL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MIBOLERONE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MIBOLERONE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15610C" w:rsidRPr="00F265EE" w:rsidRDefault="00D4597F" w:rsidP="00D4597F">
      <w:pPr>
        <w:pStyle w:val="schedbody"/>
        <w:spacing w:line="240" w:lineRule="auto"/>
        <w:rPr>
          <w:rFonts w:ascii="Times New Roman" w:hAnsi="Times New Roman" w:cs="Times New Roman"/>
          <w:lang w:val="en-GB"/>
        </w:rPr>
      </w:pPr>
      <w:r w:rsidRPr="00F265EE">
        <w:rPr>
          <w:rFonts w:ascii="Times New Roman" w:hAnsi="Times New Roman" w:cs="Times New Roman"/>
        </w:rPr>
        <w:t>MICAFUNGIN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MICAFUNGIN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15610C" w:rsidRPr="00F265EE" w:rsidRDefault="0015610C">
      <w:pPr>
        <w:rPr>
          <w:color w:val="000000"/>
          <w:sz w:val="20"/>
          <w:szCs w:val="20"/>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MICONAZOLE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"MICONAZOLE"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included in Schedule 2, 3 or 6; or</w:t>
      </w:r>
    </w:p>
    <w:p w:rsidR="00831F1F" w:rsidRPr="00F265EE" w:rsidRDefault="00831F1F" w:rsidP="00DF71EC">
      <w:pPr>
        <w:pStyle w:val="schedindenta"/>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for dermal use for the treatment of tinea pedis.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MIDAZOLAM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MIDAZOLAM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MIDODRINE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MIDODRINE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MIFEPRISTONE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MIFEPRISTONE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MIGLITOL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MIGLITOL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MIGLUSTAT</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"MIGLUSTAT"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MILBEMYCIN OXIME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MILBEMYCIN OXIME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MILRINONE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MILRINONE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MINOCYCLINE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MINOCYCLINE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MINOXIDIL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MINOXIDIL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w:t>
      </w:r>
    </w:p>
    <w:p w:rsidR="00831F1F" w:rsidRPr="00F265EE" w:rsidRDefault="00831F1F" w:rsidP="00DF71EC">
      <w:pPr>
        <w:pStyle w:val="schedbody"/>
        <w:spacing w:line="240" w:lineRule="auto"/>
        <w:rPr>
          <w:rFonts w:ascii="Times New Roman" w:hAnsi="Times New Roman" w:cs="Times New Roman"/>
          <w:lang w:val="en-GB"/>
        </w:rPr>
      </w:pPr>
    </w:p>
    <w:p w:rsidR="00C430F8" w:rsidRDefault="00C430F8" w:rsidP="00DF71EC">
      <w:pPr>
        <w:pStyle w:val="schedbody"/>
        <w:spacing w:line="240" w:lineRule="auto"/>
        <w:rPr>
          <w:rFonts w:ascii="Times New Roman" w:hAnsi="Times New Roman" w:cs="Times New Roman"/>
          <w:lang w:val="en-GB"/>
        </w:rPr>
      </w:pPr>
      <w:r w:rsidRPr="00C430F8">
        <w:rPr>
          <w:rFonts w:ascii="Times New Roman" w:hAnsi="Times New Roman" w:cs="Times New Roman"/>
          <w:lang w:val="en-GB"/>
        </w:rPr>
        <w:t>MIRABEGRON.</w:t>
      </w:r>
    </w:p>
    <w:p w:rsidR="00C430F8" w:rsidRDefault="00C430F8" w:rsidP="00DF71EC">
      <w:pPr>
        <w:pStyle w:val="schedbody"/>
        <w:spacing w:line="240" w:lineRule="auto"/>
        <w:rPr>
          <w:rFonts w:ascii="Times New Roman" w:hAnsi="Times New Roman" w:cs="Times New Roman"/>
          <w:lang w:val="en-GB"/>
        </w:rPr>
      </w:pPr>
    </w:p>
    <w:p w:rsidR="00C57C29" w:rsidRPr="00F265EE" w:rsidRDefault="00C57C2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MIRTAZAPINE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MIRTAZAPINE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C57C29" w:rsidRPr="00F265EE" w:rsidRDefault="00C57C29" w:rsidP="00DF71EC">
      <w:pPr>
        <w:pStyle w:val="schedbody"/>
        <w:spacing w:line="240" w:lineRule="auto"/>
        <w:rPr>
          <w:rFonts w:ascii="Times New Roman" w:hAnsi="Times New Roman" w:cs="Times New Roman"/>
          <w:lang w:val="en-GB"/>
        </w:rPr>
      </w:pPr>
    </w:p>
    <w:p w:rsidR="00C57C29" w:rsidRPr="00F265EE" w:rsidRDefault="00C57C2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MISOPROSTOL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MISOPROSTOL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C57C29" w:rsidRPr="00F265EE" w:rsidRDefault="00C57C29"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MITOBRONITOL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MITOBRONITOL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MITOMYCIN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MITOMYCIN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MITOTANE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MITOTANE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MITOXANTRONE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"MITOXANTRONE"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MITRATAPIDE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"MITRATAPIDE"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MIVACURIUM CHLORIDE.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MIVACURIUM CHLORIDE.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MOCLOBEMIDE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MOCLOBEMIDE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MODAFINIL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MODAFINIL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MOLGRAMOSTIM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MOLGRAMOSTIM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MOLINDONE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MOLINDONE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b/>
          <w:bCs/>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MOMETASONE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"MOMETASONE"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 xml:space="preserve">except </w:t>
      </w:r>
      <w:r w:rsidRPr="00F265EE">
        <w:rPr>
          <w:rFonts w:ascii="Times New Roman" w:hAnsi="Times New Roman" w:cs="Times New Roman"/>
          <w:lang w:val="en-GB"/>
        </w:rPr>
        <w:t>when included in Schedule 2.</w:t>
      </w:r>
    </w:p>
    <w:p w:rsidR="00765434" w:rsidRPr="00F265EE" w:rsidRDefault="00765434"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b/>
          <w:bCs/>
          <w:lang w:val="en-GB"/>
        </w:rPr>
      </w:pPr>
      <w:r w:rsidRPr="00F265EE">
        <w:rPr>
          <w:rFonts w:ascii="Times New Roman" w:hAnsi="Times New Roman" w:cs="Times New Roman"/>
          <w:lang w:val="en-GB"/>
        </w:rPr>
        <w:t>MONENSIN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MONENSIN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 or 6; or</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animal feeds containing 360 mg/kg or less of antibiotic substances.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p>
    <w:p w:rsidR="007178AB" w:rsidRPr="007A047F" w:rsidRDefault="007178AB" w:rsidP="007A047F">
      <w:pPr>
        <w:pStyle w:val="schedbody"/>
        <w:spacing w:line="240" w:lineRule="auto"/>
        <w:rPr>
          <w:lang w:val="en-GB"/>
        </w:rPr>
      </w:pPr>
      <w:r w:rsidRPr="007A047F">
        <w:rPr>
          <w:rFonts w:ascii="Times New Roman" w:hAnsi="Times New Roman" w:cs="Times New Roman"/>
          <w:lang w:val="en-GB"/>
        </w:rPr>
        <w:t xml:space="preserve">MONOBENZONE and alkyl ethers of hydroquinone for human therapeutic use or cosmetic use </w:t>
      </w:r>
      <w:r w:rsidRPr="007A047F">
        <w:rPr>
          <w:rFonts w:ascii="Times New Roman" w:hAnsi="Times New Roman" w:cs="Times New Roman"/>
          <w:b/>
          <w:lang w:val="en-GB"/>
        </w:rPr>
        <w:t>except</w:t>
      </w:r>
      <w:r w:rsidRPr="007A047F">
        <w:rPr>
          <w:rFonts w:ascii="Times New Roman" w:hAnsi="Times New Roman" w:cs="Times New Roman"/>
          <w:lang w:val="en-GB"/>
        </w:rPr>
        <w:t xml:space="preserve"> in cosmetic nail preparations containing 0.02 per cent or less of monobenzone or alkyl ethers of hydroquinone.</w:t>
      </w:r>
    </w:p>
    <w:p w:rsidR="007178AB" w:rsidRDefault="007178AB"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MONOCLONAL ANTIBODIES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MONOCLONAL ANTIBODIES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therapeutic use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diagnostic test kits; or</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when separately specified in these Schedules.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MONTELUKAST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MONTELUKAST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MOPERONE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MOPERONE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MORAZONE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MORAZONE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MORICIZINE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MORICIZINE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MOTRAZEPAM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MOTRAZEPAM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MOTRETINIDE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MOTRETINIDE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MOXIDECTIN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MOXIDECTIN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injection containing 10 per cent or less of moxidectin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MOXIFLOXACIN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MOXIFLOXACIN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rPr>
        <w:t>MOXONIDINE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"MOXONIDINE"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7A7A0F" w:rsidRPr="00F265EE" w:rsidRDefault="007A7A0F" w:rsidP="00DF71EC">
      <w:pPr>
        <w:pStyle w:val="schedbody"/>
        <w:spacing w:line="240" w:lineRule="auto"/>
        <w:rPr>
          <w:rFonts w:ascii="Times New Roman" w:hAnsi="Times New Roman" w:cs="Times New Roman"/>
        </w:rPr>
      </w:pPr>
    </w:p>
    <w:p w:rsidR="00C57C29" w:rsidRPr="00F265EE" w:rsidRDefault="00C57C2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MUMPS VACCINE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MUMPS VACCINE.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6810A2" w:rsidRPr="00F265EE">
        <w:rPr>
          <w:rFonts w:ascii="Times New Roman" w:hAnsi="Times New Roman" w:cs="Times New Roman"/>
        </w:rPr>
        <w:instrText xml:space="preserve"> XE "</w:instrText>
      </w:r>
      <w:r w:rsidR="006810A2" w:rsidRPr="00F265EE">
        <w:rPr>
          <w:rFonts w:ascii="Times New Roman" w:hAnsi="Times New Roman" w:cs="Times New Roman"/>
          <w:lang w:val="en-GB"/>
        </w:rPr>
        <w:instrText>VACCINE, MUMPS</w:instrText>
      </w:r>
      <w:r w:rsidR="006810A2"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6810A2" w:rsidRPr="00F265EE">
        <w:rPr>
          <w:rFonts w:ascii="Times New Roman" w:hAnsi="Times New Roman" w:cs="Times New Roman"/>
          <w:lang w:val="en-GB"/>
        </w:rPr>
        <w:t>.</w:t>
      </w:r>
    </w:p>
    <w:p w:rsidR="00C57C29" w:rsidRPr="00F265EE" w:rsidRDefault="00C57C29" w:rsidP="00DF71EC">
      <w:pPr>
        <w:pStyle w:val="schedbody"/>
        <w:spacing w:line="240" w:lineRule="auto"/>
        <w:rPr>
          <w:rFonts w:ascii="Times New Roman" w:hAnsi="Times New Roman" w:cs="Times New Roman"/>
          <w:lang w:val="en-GB"/>
        </w:rPr>
      </w:pPr>
    </w:p>
    <w:p w:rsidR="00C57C29" w:rsidRPr="00F265EE" w:rsidRDefault="00C57C2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MUPIROCIN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MUPIROCIN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C57C29" w:rsidRPr="00F265EE" w:rsidRDefault="00C57C29"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MURAGLITAZAR</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"MURAGLITAZAR"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MUROMONAB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MUROMONAB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MUSTINE (nitrogen mustard)</w:t>
      </w:r>
      <w:r w:rsidR="00A3108F" w:rsidRPr="00F265EE">
        <w:rPr>
          <w:rFonts w:ascii="Times New Roman" w:hAnsi="Times New Roman" w:cs="Times New Roman"/>
          <w:lang w:val="en-GB"/>
        </w:rPr>
        <w:fldChar w:fldCharType="begin"/>
      </w:r>
      <w:r w:rsidR="002C455E" w:rsidRPr="00F265EE">
        <w:rPr>
          <w:rFonts w:ascii="Times New Roman" w:hAnsi="Times New Roman" w:cs="Times New Roman"/>
        </w:rPr>
        <w:instrText xml:space="preserve"> XE "</w:instrText>
      </w:r>
      <w:r w:rsidR="002C455E" w:rsidRPr="00F265EE">
        <w:rPr>
          <w:rFonts w:ascii="Times New Roman" w:hAnsi="Times New Roman" w:cs="Times New Roman"/>
          <w:lang w:val="en-GB"/>
        </w:rPr>
        <w:instrText>MUSTINE (nitrogen mustard</w:instrText>
      </w:r>
      <w:r w:rsidR="002C455E"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2C455E" w:rsidRPr="00F265EE">
        <w:rPr>
          <w:rFonts w:ascii="Times New Roman" w:hAnsi="Times New Roman" w:cs="Times New Roman"/>
        </w:rPr>
        <w:instrText xml:space="preserve"> XE "</w:instrText>
      </w:r>
      <w:r w:rsidR="002C455E" w:rsidRPr="00F265EE">
        <w:rPr>
          <w:rFonts w:ascii="Times New Roman" w:hAnsi="Times New Roman" w:cs="Times New Roman"/>
          <w:caps/>
          <w:lang w:val="en-GB"/>
        </w:rPr>
        <w:instrText>nitrogen mustard</w:instrText>
      </w:r>
      <w:r w:rsidR="002C455E" w:rsidRPr="00F265EE">
        <w:rPr>
          <w:rFonts w:ascii="Times New Roman" w:hAnsi="Times New Roman" w:cs="Times New Roman"/>
        </w:rPr>
        <w:instrText xml:space="preserve"> </w:instrText>
      </w:r>
      <w:r w:rsidR="002C455E" w:rsidRPr="00F265EE">
        <w:rPr>
          <w:rFonts w:ascii="Times New Roman" w:hAnsi="Times New Roman" w:cs="Times New Roman"/>
          <w:i/>
        </w:rPr>
        <w:instrText>See</w:instrText>
      </w:r>
      <w:r w:rsidR="002C455E" w:rsidRPr="00F265EE">
        <w:rPr>
          <w:rFonts w:ascii="Times New Roman" w:hAnsi="Times New Roman" w:cs="Times New Roman"/>
        </w:rPr>
        <w:instrText xml:space="preserve"> MUSTINE"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MYCOPHENOLIC ACID (includes mycophenolate mofetil</w:t>
      </w:r>
      <w:r w:rsidR="00A3108F" w:rsidRPr="00F265EE">
        <w:rPr>
          <w:rFonts w:ascii="Times New Roman" w:hAnsi="Times New Roman" w:cs="Times New Roman"/>
          <w:lang w:val="en-GB"/>
        </w:rPr>
        <w:fldChar w:fldCharType="begin"/>
      </w:r>
      <w:r w:rsidR="00A60140" w:rsidRPr="00F265EE">
        <w:rPr>
          <w:rFonts w:ascii="Times New Roman" w:hAnsi="Times New Roman" w:cs="Times New Roman"/>
        </w:rPr>
        <w:instrText xml:space="preserve"> XE "</w:instrText>
      </w:r>
      <w:r w:rsidR="00A60140" w:rsidRPr="00F265EE">
        <w:rPr>
          <w:rFonts w:ascii="Times New Roman" w:hAnsi="Times New Roman" w:cs="Times New Roman"/>
          <w:lang w:val="en-GB"/>
        </w:rPr>
        <w:instrText>MYCOPHENOLIC ACID (includes mycophenolate mofetil</w:instrText>
      </w:r>
      <w:r w:rsidR="00A60140"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mycophenolate mofetil</w:instrText>
      </w:r>
      <w:r w:rsidR="00777C89" w:rsidRPr="00F265EE">
        <w:rPr>
          <w:rFonts w:ascii="Times New Roman" w:hAnsi="Times New Roman" w:cs="Times New Roman"/>
        </w:rPr>
        <w:instrText xml:space="preserve"> </w:instrText>
      </w:r>
      <w:r w:rsidR="00EC744D" w:rsidRPr="00F265EE">
        <w:rPr>
          <w:rFonts w:ascii="Times New Roman" w:hAnsi="Times New Roman" w:cs="Times New Roman"/>
          <w:i/>
        </w:rPr>
        <w:instrText xml:space="preserve">See </w:instrText>
      </w:r>
      <w:r w:rsidR="00EC744D" w:rsidRPr="00F265EE">
        <w:rPr>
          <w:rFonts w:ascii="Times New Roman" w:hAnsi="Times New Roman" w:cs="Times New Roman"/>
          <w:lang w:val="en-GB"/>
        </w:rPr>
        <w:instrText>MYCOPHENOLIC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NABUMETONE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NABUMETONE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NADOLOL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NADOLOL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NADROPARIN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NADROPARIN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NAFARELIN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NAFARELIN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NAFTIDROFURYL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NAFTIDROFURYL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NALBUPHINE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NALBUPHINE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NALIDIXIC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NALIDIXIC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NALORPHINE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NALORPHINE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NALOXONE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NALOXONE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NALTREXONE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NALTREXONE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NANDROLONE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NANDROLONE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NAPROXEN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NAPROXEN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NARASIN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NARASIN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6; or</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animal feeds containing 100 mg/kg or less of antibiotic substances.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NARATRIPTAN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NARATRIPTAN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NATALIZUMAB</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"NATALIZUMAB"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NATAMYCIN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NATAMYCIN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lang w:val="en-GB"/>
        </w:rPr>
        <w:t>except</w:t>
      </w:r>
      <w:r w:rsidRPr="00F265EE">
        <w:rPr>
          <w:rFonts w:ascii="Times New Roman" w:hAnsi="Times New Roman" w:cs="Times New Roman"/>
          <w:lang w:val="en-GB"/>
        </w:rPr>
        <w:t xml:space="preserve"> for use as a food additive.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NATEGLINIDE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NATEGLINIDE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NEBACUMAB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NEBACUMAB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NEBIVOLOL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NEBIVOLOL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NEDOCROMIL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NEDOCROMIL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NEFAZODONE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NEFAZODONE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C57C29" w:rsidRPr="00F265EE" w:rsidRDefault="00C57C2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NEFOPAM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NEFOPAM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C57C29" w:rsidRPr="00F265EE" w:rsidRDefault="00C57C29" w:rsidP="00DF71EC">
      <w:pPr>
        <w:pStyle w:val="schedbody"/>
        <w:spacing w:line="240" w:lineRule="auto"/>
        <w:rPr>
          <w:rFonts w:ascii="Times New Roman" w:hAnsi="Times New Roman" w:cs="Times New Roman"/>
          <w:lang w:val="en-GB"/>
        </w:rPr>
      </w:pPr>
    </w:p>
    <w:p w:rsidR="00C57C29" w:rsidRPr="00F265EE" w:rsidRDefault="00C57C2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NELFINAVIR (includes nelfinavir mesylate</w:t>
      </w:r>
      <w:r w:rsidR="00A3108F" w:rsidRPr="00F265EE">
        <w:rPr>
          <w:rFonts w:ascii="Times New Roman" w:hAnsi="Times New Roman" w:cs="Times New Roman"/>
          <w:lang w:val="en-GB"/>
        </w:rPr>
        <w:fldChar w:fldCharType="begin"/>
      </w:r>
      <w:r w:rsidR="00A60140" w:rsidRPr="00F265EE">
        <w:rPr>
          <w:rFonts w:ascii="Times New Roman" w:hAnsi="Times New Roman" w:cs="Times New Roman"/>
        </w:rPr>
        <w:instrText xml:space="preserve"> XE "</w:instrText>
      </w:r>
      <w:r w:rsidR="00A60140" w:rsidRPr="00F265EE">
        <w:rPr>
          <w:rFonts w:ascii="Times New Roman" w:hAnsi="Times New Roman" w:cs="Times New Roman"/>
          <w:lang w:val="en-GB"/>
        </w:rPr>
        <w:instrText>NELFINAVIR (includes nelfinavir mesylate</w:instrText>
      </w:r>
      <w:r w:rsidR="00A60140"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C57C29" w:rsidRPr="00F265EE" w:rsidRDefault="00C57C29"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NEOMYCIN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NEOMYCIN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NEOSTIGMINE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NEOSTIGMINE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41955" w:rsidRPr="00F265EE" w:rsidRDefault="00241955"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NEPAFENAC</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"NEPAFENAC"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NERIUM OLEANDER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NERIUM OLEANDER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NESIRITIDE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"NESIRITIDE"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NETILMICIN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NETILMICIN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BodyText1"/>
        <w:spacing w:line="240" w:lineRule="auto"/>
        <w:rPr>
          <w:rFonts w:ascii="Times New Roman" w:hAnsi="Times New Roman" w:cs="Times New Roman"/>
          <w:lang w:val="en-GB"/>
        </w:rPr>
      </w:pPr>
      <w:r w:rsidRPr="00F265EE">
        <w:rPr>
          <w:rFonts w:ascii="Times New Roman" w:hAnsi="Times New Roman" w:cs="Times New Roman"/>
          <w:lang w:val="en-GB"/>
        </w:rPr>
        <w:t>NEVIRAPINE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NEVIRAPINE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NIALAMIDE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NIALAMIDE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NICARDIPINE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NICARDIPINE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NICERGOLINE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NICERGOLINE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NICOFURANOSE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NICOFURANOSE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NICORANDIL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NICORANDIL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A103AE"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NICOTINE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"NICOTINE"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for human therapeutic use </w:t>
      </w:r>
      <w:r w:rsidRPr="00F265EE">
        <w:rPr>
          <w:rStyle w:val="bold"/>
          <w:rFonts w:ascii="Times New Roman" w:hAnsi="Times New Roman" w:cs="Times New Roman"/>
        </w:rPr>
        <w:t>except</w:t>
      </w:r>
      <w:r w:rsidR="00A103AE" w:rsidRPr="00F265EE">
        <w:rPr>
          <w:rFonts w:ascii="Times New Roman" w:hAnsi="Times New Roman" w:cs="Times New Roman"/>
        </w:rPr>
        <w:t xml:space="preserve"> for use as an aid in withdrawal from tobacco smoking in preparations for oromucosal or transdermal use.</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765434">
      <w:pPr>
        <w:pStyle w:val="schedbody"/>
        <w:spacing w:after="120" w:line="240" w:lineRule="auto"/>
        <w:rPr>
          <w:rFonts w:ascii="Times New Roman" w:hAnsi="Times New Roman" w:cs="Times New Roman"/>
        </w:rPr>
      </w:pPr>
      <w:r w:rsidRPr="00F265EE">
        <w:rPr>
          <w:rFonts w:ascii="Times New Roman" w:hAnsi="Times New Roman" w:cs="Times New Roman"/>
        </w:rPr>
        <w:t>NICOTINIC ACID</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"NICOTINIC ACID"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human therapeutic use </w:t>
      </w:r>
      <w:r w:rsidRPr="00F265EE">
        <w:rPr>
          <w:rFonts w:ascii="Times New Roman" w:hAnsi="Times New Roman" w:cs="Times New Roman"/>
          <w:b/>
          <w:bCs/>
        </w:rPr>
        <w:t>except</w:t>
      </w:r>
      <w:r w:rsidRPr="00F265EE">
        <w:rPr>
          <w:rFonts w:ascii="Times New Roman" w:hAnsi="Times New Roman" w:cs="Times New Roman"/>
        </w:rPr>
        <w:t>:</w:t>
      </w: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separately specified in these Schedules;</w:t>
      </w:r>
    </w:p>
    <w:p w:rsidR="00831F1F" w:rsidRPr="00F265EE" w:rsidRDefault="00831F1F" w:rsidP="00DF71EC">
      <w:pPr>
        <w:pStyle w:val="schedindenta"/>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containing 100 mg or less of nicotinic acid</w:t>
      </w:r>
      <w:r w:rsidR="00A60140" w:rsidRPr="00F265EE">
        <w:rPr>
          <w:rFonts w:ascii="Times New Roman" w:hAnsi="Times New Roman" w:cs="Times New Roman"/>
        </w:rPr>
        <w:t xml:space="preserve"> </w:t>
      </w:r>
      <w:r w:rsidRPr="00F265EE">
        <w:rPr>
          <w:rFonts w:ascii="Times New Roman" w:hAnsi="Times New Roman" w:cs="Times New Roman"/>
        </w:rPr>
        <w:t>per dosage unit; or</w:t>
      </w:r>
    </w:p>
    <w:p w:rsidR="00831F1F" w:rsidRPr="00F265EE" w:rsidRDefault="00831F1F" w:rsidP="00DF71EC">
      <w:pPr>
        <w:pStyle w:val="schedindenta"/>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lang w:val="de-DE"/>
        </w:rPr>
      </w:pPr>
      <w:r w:rsidRPr="00F265EE">
        <w:rPr>
          <w:rFonts w:ascii="Times New Roman" w:hAnsi="Times New Roman" w:cs="Times New Roman"/>
        </w:rPr>
        <w:tab/>
      </w:r>
      <w:r w:rsidRPr="00F265EE">
        <w:rPr>
          <w:rFonts w:ascii="Times New Roman" w:hAnsi="Times New Roman" w:cs="Times New Roman"/>
          <w:lang w:val="de-DE"/>
        </w:rPr>
        <w:t>(c)</w:t>
      </w:r>
      <w:r w:rsidRPr="00F265EE">
        <w:rPr>
          <w:rFonts w:ascii="Times New Roman" w:hAnsi="Times New Roman" w:cs="Times New Roman"/>
          <w:lang w:val="de-DE"/>
        </w:rPr>
        <w:tab/>
        <w:t>nicotinamide</w:t>
      </w:r>
      <w:r w:rsidR="00A3108F" w:rsidRPr="00F265EE">
        <w:rPr>
          <w:rFonts w:ascii="Times New Roman" w:hAnsi="Times New Roman" w:cs="Times New Roman"/>
        </w:rPr>
        <w:fldChar w:fldCharType="begin"/>
      </w:r>
      <w:r w:rsidRPr="00F265EE">
        <w:rPr>
          <w:rFonts w:ascii="Times New Roman" w:hAnsi="Times New Roman" w:cs="Times New Roman"/>
          <w:lang w:val="de-DE"/>
        </w:rPr>
        <w:instrText xml:space="preserve"> XE "</w:instrText>
      </w:r>
      <w:r w:rsidRPr="00F265EE">
        <w:rPr>
          <w:rFonts w:ascii="Times New Roman" w:hAnsi="Times New Roman" w:cs="Times New Roman"/>
          <w:caps/>
          <w:lang w:val="de-DE"/>
        </w:rPr>
        <w:instrText>nicotinamide</w:instrText>
      </w:r>
      <w:r w:rsidR="00777C89" w:rsidRPr="00F265EE">
        <w:rPr>
          <w:rFonts w:ascii="Times New Roman" w:hAnsi="Times New Roman" w:cs="Times New Roman"/>
          <w:caps/>
          <w:lang w:val="de-DE"/>
        </w:rPr>
        <w:instrText xml:space="preserve"> </w:instrText>
      </w:r>
      <w:r w:rsidR="00777C89" w:rsidRPr="00F265EE">
        <w:rPr>
          <w:rFonts w:ascii="Times New Roman" w:hAnsi="Times New Roman" w:cs="Times New Roman"/>
          <w:i/>
          <w:caps/>
          <w:lang w:val="de-DE"/>
        </w:rPr>
        <w:instrText>S</w:instrText>
      </w:r>
      <w:r w:rsidR="00777C89" w:rsidRPr="00F265EE">
        <w:rPr>
          <w:rFonts w:ascii="Times New Roman" w:hAnsi="Times New Roman" w:cs="Times New Roman"/>
          <w:i/>
          <w:lang w:val="de-DE"/>
        </w:rPr>
        <w:instrText>ee</w:instrText>
      </w:r>
      <w:r w:rsidR="00777C89" w:rsidRPr="00F265EE">
        <w:rPr>
          <w:rFonts w:ascii="Times New Roman" w:hAnsi="Times New Roman" w:cs="Times New Roman"/>
          <w:i/>
          <w:caps/>
          <w:lang w:val="de-DE"/>
        </w:rPr>
        <w:instrText xml:space="preserve"> </w:instrText>
      </w:r>
      <w:r w:rsidR="00777C89" w:rsidRPr="00F265EE">
        <w:rPr>
          <w:rFonts w:ascii="Times New Roman" w:hAnsi="Times New Roman" w:cs="Times New Roman"/>
          <w:caps/>
          <w:lang w:val="de-DE"/>
        </w:rPr>
        <w:instrText>NICOTINIC ACID</w:instrText>
      </w:r>
      <w:r w:rsidRPr="00F265EE">
        <w:rPr>
          <w:rFonts w:ascii="Times New Roman" w:hAnsi="Times New Roman" w:cs="Times New Roman"/>
          <w:lang w:val="de-DE"/>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lang w:val="de-DE"/>
        </w:rPr>
        <w:t>.</w:t>
      </w:r>
    </w:p>
    <w:p w:rsidR="00831F1F" w:rsidRPr="00F265EE" w:rsidRDefault="00831F1F" w:rsidP="00DF71EC">
      <w:pPr>
        <w:pStyle w:val="schedbody"/>
        <w:spacing w:line="240" w:lineRule="auto"/>
        <w:rPr>
          <w:rFonts w:ascii="Times New Roman" w:hAnsi="Times New Roman" w:cs="Times New Roman"/>
          <w:lang w:val="de-DE"/>
        </w:rPr>
      </w:pPr>
    </w:p>
    <w:p w:rsidR="00831F1F" w:rsidRPr="00F265EE" w:rsidRDefault="00831F1F"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NICOUMALONE</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"NICOUMALONE"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w:t>
      </w:r>
    </w:p>
    <w:p w:rsidR="00831F1F" w:rsidRPr="00F265EE" w:rsidRDefault="00831F1F" w:rsidP="00DF71EC">
      <w:pPr>
        <w:pStyle w:val="schedbody"/>
        <w:spacing w:line="240" w:lineRule="auto"/>
        <w:rPr>
          <w:rFonts w:ascii="Times New Roman" w:hAnsi="Times New Roman" w:cs="Times New Roman"/>
          <w:lang w:val="de-DE"/>
        </w:rPr>
      </w:pPr>
    </w:p>
    <w:p w:rsidR="00831F1F" w:rsidRPr="00F265EE" w:rsidRDefault="00831F1F"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NIFEDIPINE</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"NIFEDIPINE"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w:t>
      </w:r>
    </w:p>
    <w:p w:rsidR="00831F1F" w:rsidRPr="00F265EE" w:rsidRDefault="00831F1F" w:rsidP="00DF71EC">
      <w:pPr>
        <w:pStyle w:val="schedbody"/>
        <w:spacing w:line="240" w:lineRule="auto"/>
        <w:rPr>
          <w:rFonts w:ascii="Times New Roman" w:hAnsi="Times New Roman" w:cs="Times New Roman"/>
          <w:lang w:val="de-DE"/>
        </w:rPr>
      </w:pPr>
    </w:p>
    <w:p w:rsidR="00831F1F" w:rsidRPr="00F265EE" w:rsidRDefault="00831F1F"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NIFENAZONE</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"NIFENAZONE"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w:t>
      </w:r>
    </w:p>
    <w:p w:rsidR="00831F1F" w:rsidRPr="00F265EE" w:rsidRDefault="00831F1F" w:rsidP="00DF71EC">
      <w:pPr>
        <w:pStyle w:val="BodyText1"/>
        <w:spacing w:line="240" w:lineRule="auto"/>
        <w:rPr>
          <w:rFonts w:ascii="Times New Roman" w:hAnsi="Times New Roman" w:cs="Times New Roman"/>
          <w:lang w:val="de-DE"/>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NIKETHAMIDE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NIKETHAMIDE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NILOTINIB</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"NILOTINIB"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NILUTAMIDE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NILUTAMIDE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NIMESULIDE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NIMESULIDE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NIMODIPINE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NIMODIPINE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726057" w:rsidRPr="00F265EE" w:rsidRDefault="00726057" w:rsidP="00DF71EC">
      <w:pPr>
        <w:pStyle w:val="schedbody"/>
        <w:spacing w:line="240" w:lineRule="auto"/>
        <w:rPr>
          <w:rFonts w:ascii="Times New Roman" w:hAnsi="Times New Roman" w:cs="Times New Roman"/>
          <w:lang w:val="en-GB"/>
        </w:rPr>
      </w:pPr>
    </w:p>
    <w:p w:rsidR="00F641A0" w:rsidRPr="00F265EE" w:rsidRDefault="00F641A0" w:rsidP="00DF71EC">
      <w:pPr>
        <w:pStyle w:val="schedbody"/>
        <w:spacing w:line="240" w:lineRule="auto"/>
        <w:rPr>
          <w:rFonts w:ascii="Times New Roman" w:hAnsi="Times New Roman" w:cs="Times New Roman"/>
        </w:rPr>
      </w:pPr>
      <w:r w:rsidRPr="00F265EE">
        <w:rPr>
          <w:rFonts w:ascii="Times New Roman" w:hAnsi="Times New Roman" w:cs="Times New Roman"/>
        </w:rPr>
        <w:t>NIMORAZOLE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"NIMORAZOLE"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F641A0" w:rsidRPr="00F265EE" w:rsidRDefault="00F641A0" w:rsidP="00DF71EC">
      <w:pPr>
        <w:pStyle w:val="schedbody"/>
        <w:spacing w:line="240" w:lineRule="auto"/>
        <w:rPr>
          <w:rFonts w:ascii="Times New Roman" w:hAnsi="Times New Roman" w:cs="Times New Roman"/>
          <w:lang w:val="en-GB"/>
        </w:rPr>
      </w:pPr>
    </w:p>
    <w:p w:rsidR="00F641A0" w:rsidRPr="00F265EE" w:rsidRDefault="00F641A0"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NIRIDAZOLE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NIRIDAZOLE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F641A0" w:rsidRPr="00F265EE" w:rsidRDefault="00F641A0"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NISOLDIPINE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NISOLDIPINE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A7929" w:rsidRPr="00F265EE" w:rsidRDefault="00AA7929" w:rsidP="00DF71EC">
      <w:pPr>
        <w:pStyle w:val="schedbody"/>
        <w:spacing w:line="240" w:lineRule="auto"/>
        <w:rPr>
          <w:rFonts w:ascii="Times New Roman" w:hAnsi="Times New Roman" w:cs="Times New Roman"/>
          <w:lang w:val="en-GB"/>
        </w:rPr>
      </w:pPr>
    </w:p>
    <w:p w:rsidR="00831F1F" w:rsidRPr="00F265EE" w:rsidRDefault="00AA792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NITISINONE</w:t>
      </w:r>
      <w:r w:rsidR="00A3108F" w:rsidRPr="00F265EE">
        <w:rPr>
          <w:rFonts w:ascii="Times New Roman" w:hAnsi="Times New Roman" w:cs="Times New Roman"/>
          <w:lang w:val="en-GB"/>
        </w:rPr>
        <w:fldChar w:fldCharType="begin"/>
      </w:r>
      <w:r w:rsidR="00AD71A0" w:rsidRPr="00F265EE">
        <w:rPr>
          <w:rFonts w:ascii="Times New Roman" w:hAnsi="Times New Roman" w:cs="Times New Roman"/>
        </w:rPr>
        <w:instrText xml:space="preserve"> XE "</w:instrText>
      </w:r>
      <w:r w:rsidR="00AD71A0" w:rsidRPr="00F265EE">
        <w:rPr>
          <w:rFonts w:ascii="Times New Roman" w:hAnsi="Times New Roman" w:cs="Times New Roman"/>
          <w:lang w:val="en-GB"/>
        </w:rPr>
        <w:instrText>NITISINONE</w:instrText>
      </w:r>
      <w:r w:rsidR="00AD71A0"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NITRAZEPAM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NITRAZEPAM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NITRENDIPINE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NITRENDIPINE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rPr>
        <w:t>NITRIC OXIDE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"NITRIC OXIDE"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human therapeutic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NITROFURANTOIN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NITROFURANTOIN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NITROFURAZONE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NITROFURAZONE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NITROUS OXIDE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"NITROUS OXIDE"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therapeutic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NITROXOLINE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NITROXOLINE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NIZATIDINE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"NIZATIDINE"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w:t>
      </w:r>
    </w:p>
    <w:p w:rsidR="00AA7929" w:rsidRPr="00F265EE" w:rsidRDefault="00AA7929" w:rsidP="00DF71EC">
      <w:pPr>
        <w:pStyle w:val="schedbody"/>
        <w:spacing w:line="240" w:lineRule="auto"/>
        <w:rPr>
          <w:rFonts w:ascii="Times New Roman" w:hAnsi="Times New Roman" w:cs="Times New Roman"/>
          <w:lang w:val="en-GB"/>
        </w:rPr>
      </w:pPr>
    </w:p>
    <w:p w:rsidR="00AA7929" w:rsidRPr="00F265EE" w:rsidRDefault="00AA792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NOMEGESTROL</w:t>
      </w:r>
      <w:r w:rsidR="00A3108F" w:rsidRPr="00F265EE">
        <w:rPr>
          <w:rFonts w:ascii="Times New Roman" w:hAnsi="Times New Roman" w:cs="Times New Roman"/>
          <w:lang w:val="en-GB"/>
        </w:rPr>
        <w:fldChar w:fldCharType="begin"/>
      </w:r>
      <w:r w:rsidR="00AD71A0" w:rsidRPr="00F265EE">
        <w:rPr>
          <w:rFonts w:ascii="Times New Roman" w:hAnsi="Times New Roman" w:cs="Times New Roman"/>
        </w:rPr>
        <w:instrText xml:space="preserve"> XE "</w:instrText>
      </w:r>
      <w:r w:rsidR="00AD71A0" w:rsidRPr="00F265EE">
        <w:rPr>
          <w:rFonts w:ascii="Times New Roman" w:hAnsi="Times New Roman" w:cs="Times New Roman"/>
          <w:lang w:val="en-GB"/>
        </w:rPr>
        <w:instrText>NOMEGESTROL</w:instrText>
      </w:r>
      <w:r w:rsidR="00AD71A0"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NOMIFENSINE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NOMIFENSINE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NORADRENALINE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NORADRENALINE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AA7929"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19-NORANDROSTENEDIOL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19-NORANDROSTENEDIOL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19-NORANDROSTENEDIONE.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19-NORANDROSTENEDIONE.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NORANDROSTENOLONE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NORANDROSTENOLONE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NORBOLETHONE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NORBOLETHONE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NORCLOSTEBOL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NORCLOSTEBOL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NORELGESTROMIN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"NORELGESTROMIN"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NORETHANDROLONE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NORETHANDROLONE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NORETHISTERONE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NORETHISTERONE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NORFLOXACIN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NORFLOXACIN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A7929" w:rsidRPr="00F265EE" w:rsidRDefault="00AA7929"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NORGESTREL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NORGESTREL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NORIBOGAINE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NORIBOGAINE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41955" w:rsidRPr="00F265EE" w:rsidRDefault="00241955"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NORMETHANDRONE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NORMETHANDRONE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NORTRIPTYLINE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NORTRIPTYLINE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NOVOBIOCIN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NOVOBIOCIN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C57C29" w:rsidRPr="00F265EE" w:rsidRDefault="00C57C2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NOXIPTYLINE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NOXIPTYLINE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C57C29" w:rsidRPr="00F265EE" w:rsidRDefault="00C57C29" w:rsidP="00DF71EC">
      <w:pPr>
        <w:pStyle w:val="schedbody"/>
        <w:spacing w:line="240" w:lineRule="auto"/>
        <w:rPr>
          <w:rFonts w:ascii="Times New Roman" w:hAnsi="Times New Roman" w:cs="Times New Roman"/>
          <w:lang w:val="en-GB"/>
        </w:rPr>
      </w:pPr>
    </w:p>
    <w:p w:rsidR="00F641A0" w:rsidRPr="00F265EE" w:rsidRDefault="00F641A0"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NYSTATIN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NYSTATIN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 or 3.</w:t>
      </w:r>
    </w:p>
    <w:p w:rsidR="00F641A0" w:rsidRPr="00F265EE" w:rsidRDefault="00F641A0" w:rsidP="00DF71EC">
      <w:pPr>
        <w:pStyle w:val="schedbody"/>
        <w:spacing w:line="240" w:lineRule="auto"/>
        <w:rPr>
          <w:rFonts w:ascii="Times New Roman" w:hAnsi="Times New Roman" w:cs="Times New Roman"/>
          <w:lang w:val="en-GB"/>
        </w:rPr>
      </w:pPr>
    </w:p>
    <w:p w:rsidR="00C430F8" w:rsidRDefault="00C430F8" w:rsidP="00DF71EC">
      <w:pPr>
        <w:pStyle w:val="schedbody"/>
        <w:spacing w:line="240" w:lineRule="auto"/>
        <w:rPr>
          <w:rFonts w:ascii="Times New Roman" w:hAnsi="Times New Roman" w:cs="Times New Roman"/>
          <w:lang w:val="en-GB"/>
        </w:rPr>
      </w:pPr>
      <w:r w:rsidRPr="00C430F8">
        <w:rPr>
          <w:rFonts w:ascii="Times New Roman" w:hAnsi="Times New Roman" w:cs="Times New Roman"/>
          <w:lang w:val="en-GB"/>
        </w:rPr>
        <w:t>OCRIPLASMIN.</w:t>
      </w:r>
    </w:p>
    <w:p w:rsidR="00C430F8" w:rsidRDefault="00C430F8"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OCTAMYLAMINE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OCTAMYLAMINE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OCTATROPINE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OCTATROPINE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OCTREOTIDE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OCTREOTIDE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OCTYL NITRITE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OCTYL NITRITE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OESTRADIOL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OESTRADIOL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 xml:space="preserve">except </w:t>
      </w:r>
      <w:r w:rsidRPr="00F265EE">
        <w:rPr>
          <w:rFonts w:ascii="Times New Roman" w:hAnsi="Times New Roman" w:cs="Times New Roman"/>
          <w:lang w:val="en-GB"/>
        </w:rPr>
        <w:t>when included in Schedule 5.</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OESTRIOL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OESTRIOL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OESTROGENS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OESTROGENS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 xml:space="preserve">except </w:t>
      </w:r>
      <w:r w:rsidRPr="00F265EE">
        <w:rPr>
          <w:rFonts w:ascii="Times New Roman" w:hAnsi="Times New Roman" w:cs="Times New Roman"/>
          <w:lang w:val="en-GB"/>
        </w:rPr>
        <w:t>when separately specified in these Schedules.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OESTRONE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OESTRONE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6907F0" w:rsidRPr="00F265EE" w:rsidRDefault="006907F0" w:rsidP="00DF71EC">
      <w:pPr>
        <w:pStyle w:val="schedbody"/>
        <w:spacing w:line="240" w:lineRule="auto"/>
        <w:rPr>
          <w:rFonts w:ascii="Times New Roman" w:hAnsi="Times New Roman" w:cs="Times New Roman"/>
          <w:lang w:val="en-GB"/>
        </w:rPr>
      </w:pPr>
    </w:p>
    <w:p w:rsidR="00831F1F" w:rsidRPr="00F265EE" w:rsidRDefault="006907F0" w:rsidP="00DF71EC">
      <w:pPr>
        <w:pStyle w:val="schedbody"/>
        <w:spacing w:line="240" w:lineRule="auto"/>
        <w:rPr>
          <w:rFonts w:ascii="Times New Roman" w:hAnsi="Times New Roman" w:cs="Times New Roman"/>
          <w:color w:val="auto"/>
          <w:lang w:val="en-GB"/>
        </w:rPr>
      </w:pPr>
      <w:r w:rsidRPr="00F265EE">
        <w:rPr>
          <w:rFonts w:ascii="Times New Roman" w:hAnsi="Times New Roman" w:cs="Times New Roman"/>
          <w:lang w:val="en-GB"/>
        </w:rPr>
        <w:lastRenderedPageBreak/>
        <w:t>OFATUMUMAB</w:t>
      </w:r>
      <w:r w:rsidR="00A3108F" w:rsidRPr="00F265EE">
        <w:rPr>
          <w:rFonts w:ascii="Times New Roman" w:hAnsi="Times New Roman" w:cs="Times New Roman"/>
          <w:lang w:val="en-GB"/>
        </w:rPr>
        <w:fldChar w:fldCharType="begin"/>
      </w:r>
      <w:r w:rsidR="000D2FF8" w:rsidRPr="00F265EE">
        <w:rPr>
          <w:rFonts w:ascii="Times New Roman" w:hAnsi="Times New Roman" w:cs="Times New Roman"/>
        </w:rPr>
        <w:instrText xml:space="preserve"> XE "</w:instrText>
      </w:r>
      <w:r w:rsidR="000D2FF8" w:rsidRPr="00F265EE">
        <w:rPr>
          <w:rFonts w:ascii="Times New Roman" w:hAnsi="Times New Roman" w:cs="Times New Roman"/>
          <w:lang w:val="en-GB"/>
        </w:rPr>
        <w:instrText>OFATUMUMAB</w:instrText>
      </w:r>
      <w:r w:rsidR="000D2FF8"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color w:val="auto"/>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OFLOXACIN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OFLOXACIN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OLANZAPINE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OLANZAPINE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OLEANDOMYCIN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OLEANDOMYCIN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 or</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animal feeds for growth promotion containing 50 mg/kg or less of antibiotic substances.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OLEANDRIN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OLEANDRIN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OLMESARTAN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"OLMESARTAN"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D4597F" w:rsidRPr="00F265EE" w:rsidRDefault="00D4597F" w:rsidP="00D4597F">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OLODATEROL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OLODATEROL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D4597F" w:rsidRPr="00F265EE" w:rsidRDefault="00D4597F" w:rsidP="00D4597F">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OLOPATADINE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OLOPATADINE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OLSALAZINE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OLSALAZINE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OMALIZUMAB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OMALIZUMAB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OMEGA-3-ACID ETHYL ESTERS</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"OMEGA-3-ACID ETHYL ESTERS"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(excluding salts and derivatives) for human therapeutic use, for the treatment of post-myocardial infarction </w:t>
      </w:r>
      <w:r w:rsidR="00484D4A" w:rsidRPr="00F265EE">
        <w:rPr>
          <w:rFonts w:ascii="Times New Roman" w:hAnsi="Times New Roman" w:cs="Times New Roman"/>
        </w:rPr>
        <w:t>and/or</w:t>
      </w:r>
      <w:r w:rsidRPr="00F265EE">
        <w:rPr>
          <w:rFonts w:ascii="Times New Roman" w:hAnsi="Times New Roman" w:cs="Times New Roman"/>
        </w:rPr>
        <w:t xml:space="preserve"> hypertriglyceridaemia.</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OMEPRAZOLE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OMEPRAZOLE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lang w:val="en-GB"/>
        </w:rPr>
        <w:t>except</w:t>
      </w:r>
      <w:r w:rsidRPr="00F265EE">
        <w:rPr>
          <w:rFonts w:ascii="Times New Roman" w:hAnsi="Times New Roman" w:cs="Times New Roman"/>
          <w:lang w:val="en-GB"/>
        </w:rPr>
        <w:t xml:space="preserve"> when included in Schedule 3.</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ONDANSETRON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ONDANSETRON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OPIPRAMOL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OPIPRAMOL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ORBIFLOXACIN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ORBIFLOXACIN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AA2CE8"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ORCIPRENALINE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ORCIPRENALINE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632B9F" w:rsidRPr="00F265EE" w:rsidRDefault="00632B9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ORGANOPHOSPHORUS COMPOUNDS</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"ORGANOPHOSPHORUS COMPOUNDS"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with anticholinesterase activity for human therapeutic use </w:t>
      </w:r>
      <w:r w:rsidRPr="00F265EE">
        <w:rPr>
          <w:rStyle w:val="bold"/>
          <w:rFonts w:ascii="Times New Roman" w:hAnsi="Times New Roman" w:cs="Times New Roman"/>
        </w:rPr>
        <w:t>except</w:t>
      </w:r>
      <w:r w:rsidRPr="00F265EE">
        <w:rPr>
          <w:rFonts w:ascii="Times New Roman" w:hAnsi="Times New Roman" w:cs="Times New Roman"/>
        </w:rPr>
        <w:t>:</w:t>
      </w:r>
    </w:p>
    <w:p w:rsidR="00F641A0" w:rsidRPr="00F265EE" w:rsidRDefault="00F641A0" w:rsidP="00DF71EC">
      <w:pPr>
        <w:pStyle w:val="ChapterHeading"/>
        <w:spacing w:line="240" w:lineRule="auto"/>
        <w:rPr>
          <w:rFonts w:ascii="Times New Roman" w:hAnsi="Times New Roman" w:cs="Times New Roman"/>
          <w:sz w:val="20"/>
          <w:szCs w:val="20"/>
          <w:lang w:val="en-GB"/>
        </w:rPr>
      </w:pPr>
    </w:p>
    <w:p w:rsidR="00F641A0" w:rsidRPr="00F265EE" w:rsidRDefault="00F641A0"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separately specified in these Schedules; or</w:t>
      </w:r>
    </w:p>
    <w:p w:rsidR="00F641A0" w:rsidRPr="00F265EE" w:rsidRDefault="00F641A0" w:rsidP="00DF71EC">
      <w:pPr>
        <w:pStyle w:val="schedindenta"/>
        <w:spacing w:line="240" w:lineRule="auto"/>
        <w:rPr>
          <w:rFonts w:ascii="Times New Roman" w:hAnsi="Times New Roman" w:cs="Times New Roman"/>
        </w:rPr>
      </w:pPr>
    </w:p>
    <w:p w:rsidR="00F641A0" w:rsidRPr="00F265EE" w:rsidRDefault="00F641A0"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containing 2 per cent or less of malathion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malathion</w:instrText>
      </w:r>
      <w:r w:rsidR="00777C89" w:rsidRPr="00F265EE">
        <w:rPr>
          <w:rFonts w:ascii="Times New Roman" w:hAnsi="Times New Roman" w:cs="Times New Roman"/>
          <w:caps/>
        </w:rPr>
        <w:instrText xml:space="preserve"> </w:instrText>
      </w:r>
      <w:r w:rsidR="00777C89" w:rsidRPr="00F265EE">
        <w:rPr>
          <w:rFonts w:ascii="Times New Roman" w:hAnsi="Times New Roman" w:cs="Times New Roman"/>
          <w:i/>
          <w:caps/>
        </w:rPr>
        <w:instrText>S</w:instrText>
      </w:r>
      <w:r w:rsidR="00777C89" w:rsidRPr="00F265EE">
        <w:rPr>
          <w:rFonts w:ascii="Times New Roman" w:hAnsi="Times New Roman" w:cs="Times New Roman"/>
          <w:i/>
        </w:rPr>
        <w:instrText xml:space="preserve">ee also </w:instrText>
      </w:r>
      <w:r w:rsidR="00777C89" w:rsidRPr="00F265EE">
        <w:rPr>
          <w:rFonts w:ascii="Times New Roman" w:hAnsi="Times New Roman" w:cs="Times New Roman"/>
        </w:rPr>
        <w:instrText>ORGANOPHOSPHORUS COMPOUNDS</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external use.</w:t>
      </w:r>
    </w:p>
    <w:p w:rsidR="00F641A0" w:rsidRPr="00F265EE" w:rsidRDefault="00F641A0"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ORLISTAT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ORLISTAT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3.</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ORNIDAZOLE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ORNIDAZOLE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ORNIPRESSIN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ORNIPRESSIN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ORPHENADRINE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ORPHENADRINE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ORTHOPTERIN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ORTHOPTERIN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OSELTAMIVIR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OSELTAMIVIR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OUABAIN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OUABAIN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OVANDROTONE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OVANDROTONE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OXABOLONE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OXABOLONE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OXACILLIN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OXACILLIN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OXALIPLATIN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OXALIPLATIN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OXANDROLONE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OXANDROLONE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OXAPROZIN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OXAPROZIN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OXAZEPAM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OXAZEPAM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41955" w:rsidRPr="00F265EE" w:rsidRDefault="00241955"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OXCARBAZEPINE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OXCARBAZEPINE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OXEDRINE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OXEDRINE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internal use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labelled with a recommended daily dose of 30 mg or less of oxedrine.</w:t>
      </w:r>
    </w:p>
    <w:p w:rsidR="00831F1F" w:rsidRPr="00F265EE" w:rsidRDefault="00831F1F" w:rsidP="00DF71EC">
      <w:pPr>
        <w:pStyle w:val="schedbody"/>
        <w:spacing w:line="240" w:lineRule="auto"/>
        <w:rPr>
          <w:rFonts w:ascii="Times New Roman" w:hAnsi="Times New Roman" w:cs="Times New Roman"/>
          <w:lang w:val="en-GB"/>
        </w:rPr>
      </w:pPr>
    </w:p>
    <w:p w:rsidR="00107130"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OXETACAINE (oxethazaine</w:t>
      </w:r>
      <w:r w:rsidR="00A3108F" w:rsidRPr="00F265EE">
        <w:rPr>
          <w:rFonts w:ascii="Times New Roman" w:hAnsi="Times New Roman" w:cs="Times New Roman"/>
          <w:lang w:val="en-GB"/>
        </w:rPr>
        <w:fldChar w:fldCharType="begin"/>
      </w:r>
      <w:r w:rsidR="00A60140" w:rsidRPr="00F265EE">
        <w:rPr>
          <w:rFonts w:ascii="Times New Roman" w:hAnsi="Times New Roman" w:cs="Times New Roman"/>
        </w:rPr>
        <w:instrText xml:space="preserve"> XE "</w:instrText>
      </w:r>
      <w:r w:rsidR="00A60140" w:rsidRPr="00F265EE">
        <w:rPr>
          <w:rFonts w:ascii="Times New Roman" w:hAnsi="Times New Roman" w:cs="Times New Roman"/>
          <w:lang w:val="en-GB"/>
        </w:rPr>
        <w:instrText>OXETACAINE (oxethazaine</w:instrText>
      </w:r>
      <w:r w:rsidR="00A60140"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oxethazaine</w:instrText>
      </w:r>
      <w:r w:rsidR="00777C89" w:rsidRPr="00F265EE">
        <w:rPr>
          <w:rFonts w:ascii="Times New Roman" w:hAnsi="Times New Roman" w:cs="Times New Roman"/>
        </w:rPr>
        <w:instrText xml:space="preserve"> </w:instrText>
      </w:r>
      <w:r w:rsidRPr="00F265EE">
        <w:rPr>
          <w:rFonts w:ascii="Times New Roman" w:hAnsi="Times New Roman" w:cs="Times New Roman"/>
          <w:i/>
        </w:rPr>
        <w:instrText>See</w:instrText>
      </w:r>
      <w:r w:rsidRPr="00F265EE">
        <w:rPr>
          <w:rFonts w:ascii="Times New Roman" w:hAnsi="Times New Roman" w:cs="Times New Roman"/>
        </w:rPr>
        <w:instrText xml:space="preserve"> OXETACAINE"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w:t>
      </w:r>
      <w:r w:rsidR="005804C4" w:rsidRPr="00F265EE">
        <w:rPr>
          <w:rFonts w:ascii="Times New Roman" w:hAnsi="Times New Roman" w:cs="Times New Roman"/>
          <w:lang w:val="en-GB"/>
        </w:rPr>
        <w:t xml:space="preserve"> </w:t>
      </w:r>
    </w:p>
    <w:p w:rsidR="0015610C" w:rsidRPr="00F265EE" w:rsidRDefault="0015610C">
      <w:pPr>
        <w:rPr>
          <w:sz w:val="20"/>
          <w:szCs w:val="20"/>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OXICONAZOLE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"OXICONAZOLE"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included in Schedule 2 or 3; or</w:t>
      </w:r>
    </w:p>
    <w:p w:rsidR="00831F1F" w:rsidRPr="00F265EE" w:rsidRDefault="00831F1F" w:rsidP="00DF71EC">
      <w:pPr>
        <w:pStyle w:val="schedindenta"/>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for the treatment of tinea pedis.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OXITROPIUM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OXITROPIUM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OXOLAMINE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OXOLAMINE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OXOLINIC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OXOLINIC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OXPENTIFYLLINE (pentoxifylline</w:t>
      </w:r>
      <w:r w:rsidR="00A3108F" w:rsidRPr="00F265EE">
        <w:rPr>
          <w:rFonts w:ascii="Times New Roman" w:hAnsi="Times New Roman" w:cs="Times New Roman"/>
          <w:lang w:val="en-GB"/>
        </w:rPr>
        <w:fldChar w:fldCharType="begin"/>
      </w:r>
      <w:r w:rsidR="00A60140" w:rsidRPr="00F265EE">
        <w:rPr>
          <w:rFonts w:ascii="Times New Roman" w:hAnsi="Times New Roman" w:cs="Times New Roman"/>
        </w:rPr>
        <w:instrText xml:space="preserve"> XE "</w:instrText>
      </w:r>
      <w:r w:rsidR="00A60140" w:rsidRPr="00F265EE">
        <w:rPr>
          <w:rFonts w:ascii="Times New Roman" w:hAnsi="Times New Roman" w:cs="Times New Roman"/>
          <w:lang w:val="en-GB"/>
        </w:rPr>
        <w:instrText>OXPENTIFYLLINE (pentoxifylline</w:instrText>
      </w:r>
      <w:r w:rsidR="00A60140"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pentoxifylline</w:instrText>
      </w:r>
      <w:r w:rsidR="00777C89" w:rsidRPr="00F265EE">
        <w:rPr>
          <w:rFonts w:ascii="Times New Roman" w:hAnsi="Times New Roman" w:cs="Times New Roman"/>
          <w:caps/>
          <w:lang w:val="en-GB"/>
        </w:rPr>
        <w:instrText xml:space="preserve"> </w:instrText>
      </w:r>
      <w:r w:rsidR="00777C89" w:rsidRPr="00F265EE">
        <w:rPr>
          <w:rFonts w:ascii="Times New Roman" w:hAnsi="Times New Roman" w:cs="Times New Roman"/>
          <w:i/>
          <w:caps/>
          <w:lang w:val="en-GB"/>
        </w:rPr>
        <w:instrText>S</w:instrText>
      </w:r>
      <w:r w:rsidR="00777C89" w:rsidRPr="00F265EE">
        <w:rPr>
          <w:rFonts w:ascii="Times New Roman" w:hAnsi="Times New Roman" w:cs="Times New Roman"/>
          <w:i/>
          <w:lang w:val="en-GB"/>
        </w:rPr>
        <w:instrText>ee</w:instrText>
      </w:r>
      <w:r w:rsidR="00777C89" w:rsidRPr="00F265EE">
        <w:rPr>
          <w:rFonts w:ascii="Times New Roman" w:hAnsi="Times New Roman" w:cs="Times New Roman"/>
          <w:i/>
          <w:caps/>
          <w:lang w:val="en-GB"/>
        </w:rPr>
        <w:instrText xml:space="preserve"> </w:instrText>
      </w:r>
      <w:r w:rsidR="00777C89" w:rsidRPr="00F265EE">
        <w:rPr>
          <w:rFonts w:ascii="Times New Roman" w:hAnsi="Times New Roman" w:cs="Times New Roman"/>
          <w:lang w:val="en-GB"/>
        </w:rPr>
        <w:instrText>OXPENTIFYLLINE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OXPRENOLOL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OXPRENOLOL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OXYBUPROCAINE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OXYBUPROCAINE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C57C29" w:rsidRPr="00F265EE" w:rsidRDefault="00C57C2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OXYBUTYNIN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OXYBUTYNIN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C57C29" w:rsidRPr="00F265EE" w:rsidRDefault="00C57C29" w:rsidP="00DF71EC">
      <w:pPr>
        <w:pStyle w:val="schedbody"/>
        <w:spacing w:line="240" w:lineRule="auto"/>
        <w:rPr>
          <w:rFonts w:ascii="Times New Roman" w:hAnsi="Times New Roman" w:cs="Times New Roman"/>
          <w:lang w:val="en-GB"/>
        </w:rPr>
      </w:pPr>
    </w:p>
    <w:p w:rsidR="00F641A0" w:rsidRPr="00F265EE" w:rsidRDefault="00F641A0"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OXYMESTERONE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OXYMESTERONE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F641A0" w:rsidRPr="00F265EE" w:rsidRDefault="00F641A0" w:rsidP="00DF71EC">
      <w:pPr>
        <w:pStyle w:val="schedbody"/>
        <w:spacing w:line="240" w:lineRule="auto"/>
        <w:rPr>
          <w:rFonts w:ascii="Times New Roman" w:hAnsi="Times New Roman" w:cs="Times New Roman"/>
          <w:lang w:val="en-GB"/>
        </w:rPr>
      </w:pPr>
    </w:p>
    <w:p w:rsidR="00F641A0" w:rsidRPr="00F265EE" w:rsidRDefault="00F641A0"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OXYMETHOLONE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OXYMETHOLONE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F641A0" w:rsidRPr="00F265EE" w:rsidRDefault="00F641A0"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OXYPHENBUTAZONE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OXYPHENBUTAZONE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OXYPHENCYCLIMINE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OXYPHENCYCLIMINE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OXYPHENONIUM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OXYPHENONIUM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OXYTETRACYCLINE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OXYTETRACYCLINE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OXYTOCIN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OXYTOCIN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PACLITAXEL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PACLITAXEL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PALIFERMIN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"PALIFERMIN"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PALIPERIDONE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"PALIPERIDONE"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PALIVIZUMAB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PALIVIZUMAB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PALONOSETRON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"PALONOSETRON"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PAMAQUIN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PAMAQUIN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PAMIDRONIC ACID (includes disodium pamidronate</w:t>
      </w:r>
      <w:r w:rsidR="00A3108F" w:rsidRPr="00F265EE">
        <w:rPr>
          <w:rFonts w:ascii="Times New Roman" w:hAnsi="Times New Roman" w:cs="Times New Roman"/>
          <w:lang w:val="en-GB"/>
        </w:rPr>
        <w:fldChar w:fldCharType="begin"/>
      </w:r>
      <w:r w:rsidR="00A60140" w:rsidRPr="00F265EE">
        <w:rPr>
          <w:rFonts w:ascii="Times New Roman" w:hAnsi="Times New Roman" w:cs="Times New Roman"/>
        </w:rPr>
        <w:instrText xml:space="preserve"> XE "</w:instrText>
      </w:r>
      <w:r w:rsidR="00A60140" w:rsidRPr="00F265EE">
        <w:rPr>
          <w:rFonts w:ascii="Times New Roman" w:hAnsi="Times New Roman" w:cs="Times New Roman"/>
          <w:lang w:val="en-GB"/>
        </w:rPr>
        <w:instrText>PAMIDRONIC ACID (includes disodium pamidronate</w:instrText>
      </w:r>
      <w:r w:rsidR="00A60140"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disodium</w:instrText>
      </w:r>
      <w:r w:rsidRPr="00F265EE">
        <w:rPr>
          <w:rFonts w:ascii="Times New Roman" w:hAnsi="Times New Roman" w:cs="Times New Roman"/>
          <w:lang w:val="en-GB"/>
        </w:rPr>
        <w:instrText xml:space="preserve"> </w:instrText>
      </w:r>
      <w:r w:rsidRPr="00F265EE">
        <w:rPr>
          <w:rFonts w:ascii="Times New Roman" w:hAnsi="Times New Roman" w:cs="Times New Roman"/>
          <w:caps/>
          <w:lang w:val="en-GB"/>
        </w:rPr>
        <w:instrText>pamidronate</w:instrText>
      </w:r>
      <w:r w:rsidR="00777C89" w:rsidRPr="00F265EE">
        <w:rPr>
          <w:rFonts w:ascii="Times New Roman" w:hAnsi="Times New Roman" w:cs="Times New Roman"/>
        </w:rPr>
        <w:instrText xml:space="preserve"> </w:instrText>
      </w:r>
      <w:r w:rsidRPr="00F265EE">
        <w:rPr>
          <w:rFonts w:ascii="Times New Roman" w:hAnsi="Times New Roman" w:cs="Times New Roman"/>
          <w:i/>
        </w:rPr>
        <w:instrText>See</w:instrText>
      </w:r>
      <w:r w:rsidRPr="00F265EE">
        <w:rPr>
          <w:rFonts w:ascii="Times New Roman" w:hAnsi="Times New Roman" w:cs="Times New Roman"/>
        </w:rPr>
        <w:instrText xml:space="preserve"> PAMIDRONIC ACID"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PANCREATIC ENZYMES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PANCREATIC ENZYMES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preparations containing 20,000 BP units or less of lipase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lipase</w:instrText>
      </w:r>
      <w:r w:rsidR="00777C89" w:rsidRPr="00F265EE">
        <w:rPr>
          <w:rFonts w:ascii="Times New Roman" w:hAnsi="Times New Roman" w:cs="Times New Roman"/>
          <w:caps/>
          <w:lang w:val="en-GB"/>
        </w:rPr>
        <w:instrText xml:space="preserve"> </w:instrText>
      </w:r>
      <w:r w:rsidR="00777C89" w:rsidRPr="00F265EE">
        <w:rPr>
          <w:rFonts w:ascii="Times New Roman" w:hAnsi="Times New Roman" w:cs="Times New Roman"/>
          <w:i/>
          <w:caps/>
          <w:lang w:val="en-GB"/>
        </w:rPr>
        <w:instrText>S</w:instrText>
      </w:r>
      <w:r w:rsidR="00777C89" w:rsidRPr="00F265EE">
        <w:rPr>
          <w:rFonts w:ascii="Times New Roman" w:hAnsi="Times New Roman" w:cs="Times New Roman"/>
          <w:i/>
          <w:lang w:val="en-GB"/>
        </w:rPr>
        <w:instrText>ee</w:instrText>
      </w:r>
      <w:r w:rsidR="00777C89" w:rsidRPr="00F265EE">
        <w:rPr>
          <w:rFonts w:ascii="Times New Roman" w:hAnsi="Times New Roman" w:cs="Times New Roman"/>
          <w:i/>
          <w:caps/>
          <w:lang w:val="en-GB"/>
        </w:rPr>
        <w:instrText xml:space="preserve"> </w:instrText>
      </w:r>
      <w:r w:rsidR="00777C89" w:rsidRPr="00F265EE">
        <w:rPr>
          <w:rFonts w:ascii="Times New Roman" w:hAnsi="Times New Roman" w:cs="Times New Roman"/>
          <w:lang w:val="en-GB"/>
        </w:rPr>
        <w:instrText>PANCREATIC ENZYMES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activity per dosage unit; or</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when separately specified in these Schedules.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PANCURONIUM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PANCURONIUM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rPr>
        <w:t>PANITUMUMAB</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"PANITUMUMAB"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PANTOPRAZOLE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"PANTOPRAZOLE"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rPr>
        <w:t xml:space="preserve">except </w:t>
      </w:r>
      <w:r w:rsidRPr="00F265EE">
        <w:rPr>
          <w:rFonts w:ascii="Times New Roman" w:hAnsi="Times New Roman" w:cs="Times New Roman"/>
        </w:rPr>
        <w:t>when included in Schedule 3.</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PAPAVERINE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PAPAVERINE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injection.</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PARACETAMOL</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"PARACETAMOL"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combined with aspirin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aspirin</w:instrText>
      </w:r>
      <w:r w:rsidR="00777C89" w:rsidRPr="00F265EE">
        <w:rPr>
          <w:rFonts w:ascii="Times New Roman" w:hAnsi="Times New Roman" w:cs="Times New Roman"/>
          <w:caps/>
        </w:rPr>
        <w:instrText xml:space="preserve"> </w:instrText>
      </w:r>
      <w:r w:rsidR="00D44F4F" w:rsidRPr="00F265EE">
        <w:rPr>
          <w:rFonts w:ascii="Times New Roman" w:hAnsi="Times New Roman" w:cs="Times New Roman"/>
          <w:i/>
          <w:caps/>
        </w:rPr>
        <w:instrText>S</w:instrText>
      </w:r>
      <w:r w:rsidR="00D44F4F" w:rsidRPr="00F265EE">
        <w:rPr>
          <w:rFonts w:ascii="Times New Roman" w:hAnsi="Times New Roman" w:cs="Times New Roman"/>
          <w:i/>
        </w:rPr>
        <w:instrText>ee also</w:instrText>
      </w:r>
      <w:r w:rsidR="00D44F4F" w:rsidRPr="00F265EE">
        <w:rPr>
          <w:rFonts w:ascii="Times New Roman" w:hAnsi="Times New Roman" w:cs="Times New Roman"/>
          <w:i/>
          <w:caps/>
        </w:rPr>
        <w:instrText xml:space="preserve"> </w:instrText>
      </w:r>
      <w:r w:rsidR="00D44F4F" w:rsidRPr="00F265EE">
        <w:rPr>
          <w:rFonts w:ascii="Times New Roman" w:hAnsi="Times New Roman" w:cs="Times New Roman"/>
          <w:caps/>
        </w:rPr>
        <w:instrText>PARACETAMOL</w:instrText>
      </w:r>
      <w:r w:rsidR="00D44F4F" w:rsidRPr="00F265EE">
        <w:rPr>
          <w:rFonts w:ascii="Times New Roman" w:hAnsi="Times New Roman" w:cs="Times New Roman"/>
          <w:i/>
          <w:caps/>
        </w:rPr>
        <w:instrText xml:space="preserve"> </w:instrText>
      </w:r>
      <w:r w:rsidR="00D44F4F" w:rsidRPr="00F265EE">
        <w:rPr>
          <w:rFonts w:ascii="Times New Roman" w:hAnsi="Times New Roman" w:cs="Times New Roman"/>
          <w:caps/>
        </w:rPr>
        <w:instrText>(</w:instrText>
      </w:r>
      <w:r w:rsidR="00D44F4F" w:rsidRPr="00F265EE">
        <w:rPr>
          <w:rFonts w:ascii="Times New Roman" w:hAnsi="Times New Roman" w:cs="Times New Roman"/>
          <w:i/>
          <w:caps/>
        </w:rPr>
        <w:instrText xml:space="preserve">+ </w:instrText>
      </w:r>
      <w:r w:rsidR="00ED226D" w:rsidRPr="00F265EE">
        <w:rPr>
          <w:rFonts w:ascii="Times New Roman" w:hAnsi="Times New Roman" w:cs="Times New Roman"/>
        </w:rPr>
        <w:instrText>aspirin</w:instrText>
      </w:r>
      <w:r w:rsidR="00D44F4F"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or salicylamide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salicylamide</w:instrText>
      </w:r>
      <w:r w:rsidR="00777C89" w:rsidRPr="00F265EE">
        <w:rPr>
          <w:rFonts w:ascii="Times New Roman" w:hAnsi="Times New Roman" w:cs="Times New Roman"/>
          <w:caps/>
          <w:lang w:val="en-GB"/>
        </w:rPr>
        <w:instrText xml:space="preserve"> </w:instrText>
      </w:r>
      <w:r w:rsidR="00D44F4F" w:rsidRPr="00F265EE">
        <w:rPr>
          <w:rFonts w:ascii="Times New Roman" w:hAnsi="Times New Roman" w:cs="Times New Roman"/>
          <w:i/>
          <w:caps/>
        </w:rPr>
        <w:instrText>S</w:instrText>
      </w:r>
      <w:r w:rsidR="00D44F4F" w:rsidRPr="00F265EE">
        <w:rPr>
          <w:rFonts w:ascii="Times New Roman" w:hAnsi="Times New Roman" w:cs="Times New Roman"/>
          <w:i/>
        </w:rPr>
        <w:instrText>ee also</w:instrText>
      </w:r>
      <w:r w:rsidR="00D44F4F" w:rsidRPr="00F265EE">
        <w:rPr>
          <w:rFonts w:ascii="Times New Roman" w:hAnsi="Times New Roman" w:cs="Times New Roman"/>
          <w:i/>
          <w:caps/>
        </w:rPr>
        <w:instrText xml:space="preserve"> </w:instrText>
      </w:r>
      <w:r w:rsidR="00D44F4F" w:rsidRPr="00F265EE">
        <w:rPr>
          <w:rFonts w:ascii="Times New Roman" w:hAnsi="Times New Roman" w:cs="Times New Roman"/>
          <w:caps/>
        </w:rPr>
        <w:instrText>PARACETAMOL</w:instrText>
      </w:r>
      <w:r w:rsidR="00D44F4F" w:rsidRPr="00F265EE">
        <w:rPr>
          <w:rFonts w:ascii="Times New Roman" w:hAnsi="Times New Roman" w:cs="Times New Roman"/>
          <w:i/>
          <w:caps/>
        </w:rPr>
        <w:instrText xml:space="preserve"> </w:instrText>
      </w:r>
      <w:r w:rsidR="00D44F4F" w:rsidRPr="00F265EE">
        <w:rPr>
          <w:rFonts w:ascii="Times New Roman" w:hAnsi="Times New Roman" w:cs="Times New Roman"/>
          <w:caps/>
        </w:rPr>
        <w:instrText>(</w:instrText>
      </w:r>
      <w:r w:rsidR="00D44F4F" w:rsidRPr="00F265EE">
        <w:rPr>
          <w:rFonts w:ascii="Times New Roman" w:hAnsi="Times New Roman" w:cs="Times New Roman"/>
          <w:i/>
          <w:caps/>
        </w:rPr>
        <w:instrText>+</w:instrText>
      </w:r>
      <w:r w:rsidR="00ED226D" w:rsidRPr="00F265EE">
        <w:rPr>
          <w:rFonts w:ascii="Times New Roman" w:hAnsi="Times New Roman" w:cs="Times New Roman"/>
          <w:i/>
          <w:caps/>
        </w:rPr>
        <w:instrText xml:space="preserve"> </w:instrText>
      </w:r>
      <w:r w:rsidR="00ED226D" w:rsidRPr="00F265EE">
        <w:rPr>
          <w:rFonts w:ascii="Times New Roman" w:hAnsi="Times New Roman" w:cs="Times New Roman"/>
          <w:lang w:val="en-GB"/>
        </w:rPr>
        <w:instrText>salicylamide</w:instrText>
      </w:r>
      <w:r w:rsidR="00D44F4F"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or any derivative of these substances</w:t>
      </w:r>
      <w:r w:rsidRPr="00F265EE">
        <w:rPr>
          <w:rFonts w:ascii="Times New Roman" w:hAnsi="Times New Roman" w:cs="Times New Roman"/>
          <w:b/>
          <w:bCs/>
        </w:rPr>
        <w:t xml:space="preserve"> except</w:t>
      </w:r>
      <w:r w:rsidRPr="00F265EE">
        <w:rPr>
          <w:rFonts w:ascii="Times New Roman" w:hAnsi="Times New Roman" w:cs="Times New Roman"/>
        </w:rPr>
        <w:t xml:space="preserve"> when separately specified in these Schedules;</w:t>
      </w:r>
    </w:p>
    <w:p w:rsidR="00831F1F" w:rsidRPr="00F265EE" w:rsidRDefault="00831F1F" w:rsidP="00DF71EC">
      <w:pPr>
        <w:pStyle w:val="schedindenta"/>
        <w:spacing w:line="240" w:lineRule="auto"/>
        <w:rPr>
          <w:rFonts w:ascii="Times New Roman" w:hAnsi="Times New Roman" w:cs="Times New Roman"/>
        </w:rPr>
      </w:pPr>
    </w:p>
    <w:p w:rsidR="001267DD"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00FB66EC" w:rsidRPr="00F265EE">
        <w:rPr>
          <w:rFonts w:ascii="Times New Roman" w:hAnsi="Times New Roman" w:cs="Times New Roman"/>
        </w:rPr>
        <w:t>(b)</w:t>
      </w:r>
      <w:r w:rsidR="00FB66EC" w:rsidRPr="00F265EE">
        <w:rPr>
          <w:rFonts w:ascii="Times New Roman" w:hAnsi="Times New Roman" w:cs="Times New Roman"/>
        </w:rPr>
        <w:tab/>
      </w:r>
      <w:r w:rsidR="001267DD" w:rsidRPr="00F265EE">
        <w:rPr>
          <w:rFonts w:ascii="Times New Roman" w:hAnsi="Times New Roman" w:cs="Times New Roman"/>
        </w:rPr>
        <w:t>when combined with ibuprofen</w:t>
      </w:r>
      <w:r w:rsidR="00A3108F" w:rsidRPr="00F265EE">
        <w:rPr>
          <w:rFonts w:ascii="Times New Roman" w:hAnsi="Times New Roman" w:cs="Times New Roman"/>
        </w:rPr>
        <w:fldChar w:fldCharType="begin"/>
      </w:r>
      <w:r w:rsidR="00777C89" w:rsidRPr="00F265EE">
        <w:rPr>
          <w:rFonts w:ascii="Times New Roman" w:hAnsi="Times New Roman" w:cs="Times New Roman"/>
        </w:rPr>
        <w:instrText xml:space="preserve"> XE "</w:instrText>
      </w:r>
      <w:r w:rsidR="00777C89" w:rsidRPr="00F265EE">
        <w:rPr>
          <w:rFonts w:ascii="Times New Roman" w:hAnsi="Times New Roman" w:cs="Times New Roman"/>
          <w:caps/>
        </w:rPr>
        <w:instrText xml:space="preserve">IBUPROFEN </w:instrText>
      </w:r>
      <w:r w:rsidR="00D44F4F" w:rsidRPr="00F265EE">
        <w:rPr>
          <w:rFonts w:ascii="Times New Roman" w:hAnsi="Times New Roman" w:cs="Times New Roman"/>
          <w:i/>
          <w:caps/>
        </w:rPr>
        <w:instrText>S</w:instrText>
      </w:r>
      <w:r w:rsidR="00D44F4F" w:rsidRPr="00F265EE">
        <w:rPr>
          <w:rFonts w:ascii="Times New Roman" w:hAnsi="Times New Roman" w:cs="Times New Roman"/>
          <w:i/>
        </w:rPr>
        <w:instrText>ee also</w:instrText>
      </w:r>
      <w:r w:rsidR="00D44F4F" w:rsidRPr="00F265EE">
        <w:rPr>
          <w:rFonts w:ascii="Times New Roman" w:hAnsi="Times New Roman" w:cs="Times New Roman"/>
          <w:i/>
          <w:caps/>
        </w:rPr>
        <w:instrText xml:space="preserve"> </w:instrText>
      </w:r>
      <w:r w:rsidR="00D44F4F" w:rsidRPr="00F265EE">
        <w:rPr>
          <w:rFonts w:ascii="Times New Roman" w:hAnsi="Times New Roman" w:cs="Times New Roman"/>
          <w:caps/>
        </w:rPr>
        <w:instrText>PARACETAMOL</w:instrText>
      </w:r>
      <w:r w:rsidR="00D44F4F" w:rsidRPr="00F265EE">
        <w:rPr>
          <w:rFonts w:ascii="Times New Roman" w:hAnsi="Times New Roman" w:cs="Times New Roman"/>
          <w:i/>
          <w:caps/>
        </w:rPr>
        <w:instrText xml:space="preserve"> </w:instrText>
      </w:r>
      <w:r w:rsidR="00D44F4F" w:rsidRPr="00F265EE">
        <w:rPr>
          <w:rFonts w:ascii="Times New Roman" w:hAnsi="Times New Roman" w:cs="Times New Roman"/>
          <w:caps/>
        </w:rPr>
        <w:instrText>(</w:instrText>
      </w:r>
      <w:r w:rsidR="00D44F4F" w:rsidRPr="00F265EE">
        <w:rPr>
          <w:rFonts w:ascii="Times New Roman" w:hAnsi="Times New Roman" w:cs="Times New Roman"/>
          <w:i/>
          <w:caps/>
        </w:rPr>
        <w:instrText>+</w:instrText>
      </w:r>
      <w:r w:rsidR="00ED226D" w:rsidRPr="00F265EE">
        <w:rPr>
          <w:rFonts w:ascii="Times New Roman" w:hAnsi="Times New Roman" w:cs="Times New Roman"/>
          <w:i/>
          <w:caps/>
        </w:rPr>
        <w:instrText xml:space="preserve"> </w:instrText>
      </w:r>
      <w:r w:rsidR="00ED226D" w:rsidRPr="00F265EE">
        <w:rPr>
          <w:rFonts w:ascii="Times New Roman" w:hAnsi="Times New Roman" w:cs="Times New Roman"/>
        </w:rPr>
        <w:instrText>ibuprofen</w:instrText>
      </w:r>
      <w:r w:rsidR="00D44F4F" w:rsidRPr="00F265EE">
        <w:rPr>
          <w:rFonts w:ascii="Times New Roman" w:hAnsi="Times New Roman" w:cs="Times New Roman"/>
        </w:rPr>
        <w:instrText>)</w:instrText>
      </w:r>
      <w:r w:rsidR="00777C89"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001267DD" w:rsidRPr="00F265EE">
        <w:rPr>
          <w:rFonts w:ascii="Times New Roman" w:hAnsi="Times New Roman" w:cs="Times New Roman"/>
        </w:rPr>
        <w:t xml:space="preserve"> in a primary pack containing more than 30 dosage units;</w:t>
      </w:r>
    </w:p>
    <w:p w:rsidR="00FB66EC" w:rsidRPr="00F265EE" w:rsidRDefault="00FB66EC" w:rsidP="00DF71EC">
      <w:pPr>
        <w:pStyle w:val="schedindenta"/>
        <w:spacing w:line="240" w:lineRule="auto"/>
        <w:rPr>
          <w:rFonts w:ascii="Times New Roman" w:hAnsi="Times New Roman" w:cs="Times New Roman"/>
        </w:rPr>
      </w:pPr>
    </w:p>
    <w:p w:rsidR="00831F1F" w:rsidRPr="00F265EE" w:rsidRDefault="00FB66EC"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00831F1F" w:rsidRPr="00F265EE">
        <w:rPr>
          <w:rFonts w:ascii="Times New Roman" w:hAnsi="Times New Roman" w:cs="Times New Roman"/>
        </w:rPr>
        <w:t>(</w:t>
      </w:r>
      <w:r w:rsidRPr="00F265EE">
        <w:rPr>
          <w:rFonts w:ascii="Times New Roman" w:hAnsi="Times New Roman" w:cs="Times New Roman"/>
        </w:rPr>
        <w:t>c</w:t>
      </w:r>
      <w:r w:rsidR="00831F1F" w:rsidRPr="00F265EE">
        <w:rPr>
          <w:rFonts w:ascii="Times New Roman" w:hAnsi="Times New Roman" w:cs="Times New Roman"/>
        </w:rPr>
        <w:t>)</w:t>
      </w:r>
      <w:r w:rsidR="00831F1F" w:rsidRPr="00F265EE">
        <w:rPr>
          <w:rFonts w:ascii="Times New Roman" w:hAnsi="Times New Roman" w:cs="Times New Roman"/>
        </w:rPr>
        <w:tab/>
        <w:t>in slow release tablets or capsules containing more than 665 mg of paracetamol;</w:t>
      </w:r>
    </w:p>
    <w:p w:rsidR="00831F1F" w:rsidRPr="00F265EE" w:rsidRDefault="00831F1F" w:rsidP="00DF71EC">
      <w:pPr>
        <w:pStyle w:val="schedindenta"/>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w:t>
      </w:r>
      <w:r w:rsidR="00FB66EC" w:rsidRPr="00F265EE">
        <w:rPr>
          <w:rFonts w:ascii="Times New Roman" w:hAnsi="Times New Roman" w:cs="Times New Roman"/>
        </w:rPr>
        <w:t>d</w:t>
      </w:r>
      <w:r w:rsidRPr="00F265EE">
        <w:rPr>
          <w:rFonts w:ascii="Times New Roman" w:hAnsi="Times New Roman" w:cs="Times New Roman"/>
        </w:rPr>
        <w:t>)</w:t>
      </w:r>
      <w:r w:rsidRPr="00F265EE">
        <w:rPr>
          <w:rFonts w:ascii="Times New Roman" w:hAnsi="Times New Roman" w:cs="Times New Roman"/>
        </w:rPr>
        <w:tab/>
        <w:t>in non-slow release tablets or capsules containing more than 500 mg of paracetamol;</w:t>
      </w:r>
    </w:p>
    <w:p w:rsidR="00831F1F" w:rsidRPr="00F265EE" w:rsidRDefault="00831F1F" w:rsidP="00DF71EC">
      <w:pPr>
        <w:pStyle w:val="schedindenta"/>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w:t>
      </w:r>
      <w:r w:rsidR="00FB66EC" w:rsidRPr="00F265EE">
        <w:rPr>
          <w:rFonts w:ascii="Times New Roman" w:hAnsi="Times New Roman" w:cs="Times New Roman"/>
        </w:rPr>
        <w:t>e</w:t>
      </w:r>
      <w:r w:rsidRPr="00F265EE">
        <w:rPr>
          <w:rFonts w:ascii="Times New Roman" w:hAnsi="Times New Roman" w:cs="Times New Roman"/>
        </w:rPr>
        <w:t>)</w:t>
      </w:r>
      <w:r w:rsidRPr="00F265EE">
        <w:rPr>
          <w:rFonts w:ascii="Times New Roman" w:hAnsi="Times New Roman" w:cs="Times New Roman"/>
        </w:rPr>
        <w:tab/>
        <w:t>in individually wrapped powders or sachets of granules</w:t>
      </w:r>
      <w:r w:rsidR="00107130" w:rsidRPr="00F265EE">
        <w:rPr>
          <w:rFonts w:ascii="Times New Roman" w:hAnsi="Times New Roman" w:cs="Times New Roman"/>
        </w:rPr>
        <w:t xml:space="preserve"> each containing more than 1000 </w:t>
      </w:r>
      <w:r w:rsidRPr="00F265EE">
        <w:rPr>
          <w:rFonts w:ascii="Times New Roman" w:hAnsi="Times New Roman" w:cs="Times New Roman"/>
        </w:rPr>
        <w:t>mg of paracetamol; or</w:t>
      </w:r>
    </w:p>
    <w:p w:rsidR="00831F1F" w:rsidRPr="00F265EE" w:rsidRDefault="00831F1F" w:rsidP="00DF71EC">
      <w:pPr>
        <w:pStyle w:val="schedindenta"/>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w:t>
      </w:r>
      <w:r w:rsidR="00FB66EC" w:rsidRPr="00F265EE">
        <w:rPr>
          <w:rFonts w:ascii="Times New Roman" w:hAnsi="Times New Roman" w:cs="Times New Roman"/>
        </w:rPr>
        <w:t>f</w:t>
      </w:r>
      <w:r w:rsidRPr="00F265EE">
        <w:rPr>
          <w:rFonts w:ascii="Times New Roman" w:hAnsi="Times New Roman" w:cs="Times New Roman"/>
        </w:rPr>
        <w:t>)</w:t>
      </w:r>
      <w:r w:rsidRPr="00F265EE">
        <w:rPr>
          <w:rFonts w:ascii="Times New Roman" w:hAnsi="Times New Roman" w:cs="Times New Roman"/>
        </w:rPr>
        <w:tab/>
        <w:t>for injection.</w:t>
      </w:r>
    </w:p>
    <w:p w:rsidR="00831F1F" w:rsidRPr="00F265EE" w:rsidRDefault="00831F1F" w:rsidP="00DF71EC">
      <w:pPr>
        <w:pStyle w:val="schedbody"/>
        <w:spacing w:line="240" w:lineRule="auto"/>
        <w:rPr>
          <w:rFonts w:ascii="Times New Roman" w:hAnsi="Times New Roman" w:cs="Times New Roman"/>
          <w:lang w:val="en-GB"/>
        </w:rPr>
      </w:pPr>
    </w:p>
    <w:p w:rsidR="00C57C29" w:rsidRPr="00F265EE" w:rsidRDefault="00C57C2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PARALDEHYDE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PARALDEHYDE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C57C29" w:rsidRPr="00F265EE" w:rsidRDefault="00C57C29" w:rsidP="00DF71EC">
      <w:pPr>
        <w:pStyle w:val="schedbody"/>
        <w:spacing w:line="240" w:lineRule="auto"/>
        <w:rPr>
          <w:rFonts w:ascii="Times New Roman" w:hAnsi="Times New Roman" w:cs="Times New Roman"/>
          <w:lang w:val="en-GB"/>
        </w:rPr>
      </w:pPr>
    </w:p>
    <w:p w:rsidR="00F641A0" w:rsidRPr="00F265EE" w:rsidRDefault="00F641A0"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PARAMETHADIONE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PARAMETHADIONE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F641A0" w:rsidRPr="00F265EE" w:rsidRDefault="00F641A0" w:rsidP="00DF71EC">
      <w:pPr>
        <w:pStyle w:val="schedbody"/>
        <w:spacing w:line="240" w:lineRule="auto"/>
        <w:rPr>
          <w:rFonts w:ascii="Times New Roman" w:hAnsi="Times New Roman" w:cs="Times New Roman"/>
          <w:lang w:val="en-GB"/>
        </w:rPr>
      </w:pPr>
    </w:p>
    <w:p w:rsidR="00F641A0" w:rsidRPr="00F265EE" w:rsidRDefault="00F641A0"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PARAMETHASONE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PARAMETHASONE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F641A0" w:rsidRPr="00F265EE" w:rsidRDefault="00F641A0"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PARECOXIB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PARECOXIB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PARICALCITOL</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"PARICALCITOL"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PAROMOMYCIN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PAROMOMYCIN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PAROXETINE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PAROXETINE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41955" w:rsidRPr="00F265EE" w:rsidRDefault="00241955" w:rsidP="00DF71EC">
      <w:pPr>
        <w:pStyle w:val="schedbody"/>
        <w:spacing w:line="240" w:lineRule="auto"/>
        <w:rPr>
          <w:rFonts w:ascii="Times New Roman" w:hAnsi="Times New Roman" w:cs="Times New Roman"/>
          <w:lang w:val="en-GB"/>
        </w:rPr>
      </w:pPr>
    </w:p>
    <w:p w:rsidR="00D4597F" w:rsidRPr="00F265EE" w:rsidRDefault="00D4597F" w:rsidP="00D4597F">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PASIREOTIDE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PASIREOTIDE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D4597F" w:rsidRPr="00F265EE" w:rsidRDefault="00D4597F" w:rsidP="00D4597F">
      <w:pPr>
        <w:pStyle w:val="schedbody"/>
        <w:spacing w:line="240" w:lineRule="auto"/>
        <w:rPr>
          <w:rFonts w:ascii="Times New Roman" w:hAnsi="Times New Roman" w:cs="Times New Roman"/>
          <w:lang w:val="en-GB"/>
        </w:rPr>
      </w:pPr>
    </w:p>
    <w:p w:rsidR="00D4597F" w:rsidRPr="00F265EE" w:rsidRDefault="002A6FDB" w:rsidP="00D4597F">
      <w:pPr>
        <w:pStyle w:val="schedbody"/>
        <w:spacing w:line="240" w:lineRule="auto"/>
        <w:rPr>
          <w:rFonts w:ascii="Times New Roman" w:hAnsi="Times New Roman" w:cs="Times New Roman"/>
          <w:lang w:val="en-GB"/>
        </w:rPr>
      </w:pPr>
      <w:r w:rsidRPr="007A047F">
        <w:rPr>
          <w:rFonts w:ascii="Times New Roman" w:hAnsi="Times New Roman"/>
          <w:lang w:val="en-GB"/>
        </w:rPr>
        <w:t>PASIREOTIDE.</w:t>
      </w: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PAZOPANIB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PAZOPANIB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PECAZINE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PECAZINE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PEFLOXACIN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PEFLOXACIN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PEGAPTANIB</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"PEGAPTANIB"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PEGFILGRASTIM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PEGFILGRASTIM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lastRenderedPageBreak/>
        <w:t>PEGINTERFERON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"PEGINTERFERON"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PEGVISOMANT</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"PEGVISOMANT"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PEMETREXED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PEMETREXED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PEMOLINE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PEMOLINE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PEMPIDINE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PEMPIDINE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PENBUTOLOL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PENBUTOLOL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PENCICLOVIR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PENCICLOVIR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PENETHAMATE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PENETHAMATE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PENICILLAMINE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PENICILLAMINE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PENTAERYTHRITYL TETRANITRATE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"PENTAERYTHRITYL TETRANITRATE"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PENTAGASTRIN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PENTAGASTRIN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PENTAMETHONIUM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PENTAMETHONIUM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PENTAMIDINE (includes pentamidine isethionate</w:t>
      </w:r>
      <w:r w:rsidR="00A3108F" w:rsidRPr="00F265EE">
        <w:rPr>
          <w:rFonts w:ascii="Times New Roman" w:hAnsi="Times New Roman" w:cs="Times New Roman"/>
          <w:lang w:val="en-GB"/>
        </w:rPr>
        <w:fldChar w:fldCharType="begin"/>
      </w:r>
      <w:r w:rsidR="00A60140" w:rsidRPr="00F265EE">
        <w:rPr>
          <w:rFonts w:ascii="Times New Roman" w:hAnsi="Times New Roman" w:cs="Times New Roman"/>
        </w:rPr>
        <w:instrText xml:space="preserve"> XE "</w:instrText>
      </w:r>
      <w:r w:rsidR="00A60140" w:rsidRPr="00F265EE">
        <w:rPr>
          <w:rFonts w:ascii="Times New Roman" w:hAnsi="Times New Roman" w:cs="Times New Roman"/>
          <w:lang w:val="en-GB"/>
        </w:rPr>
        <w:instrText>PENTAMIDINE (includes pentamidine isethionate</w:instrText>
      </w:r>
      <w:r w:rsidR="00A60140"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8256F" w:rsidRPr="00F265EE" w:rsidRDefault="0048256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PENTHIENATE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PENTHIENATE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PENTOBARBITONE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PENTOBARBITONE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packed and labelled for injection.</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PENTOLINIUM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PENTOLINIUM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PENTOSAN POLYSULFATE SODIUM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PENTOSAN POLYSULFATE SODIUM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C57C29" w:rsidRPr="00F265EE" w:rsidRDefault="00C57C2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PERGOLIDE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PERGOLIDE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41955" w:rsidRPr="00F265EE" w:rsidRDefault="00241955" w:rsidP="00DF71EC">
      <w:pPr>
        <w:pStyle w:val="schedbody"/>
        <w:spacing w:line="240" w:lineRule="auto"/>
        <w:rPr>
          <w:rFonts w:ascii="Times New Roman" w:hAnsi="Times New Roman" w:cs="Times New Roman"/>
          <w:lang w:val="en-GB"/>
        </w:rPr>
      </w:pPr>
    </w:p>
    <w:p w:rsidR="00C57C29" w:rsidRPr="00F265EE" w:rsidRDefault="00C57C29" w:rsidP="00DF71EC">
      <w:pPr>
        <w:pStyle w:val="schedbody"/>
        <w:spacing w:line="240" w:lineRule="auto"/>
        <w:rPr>
          <w:rFonts w:ascii="Times New Roman" w:hAnsi="Times New Roman" w:cs="Times New Roman"/>
        </w:rPr>
      </w:pPr>
      <w:r w:rsidRPr="00F265EE">
        <w:rPr>
          <w:rFonts w:ascii="Times New Roman" w:hAnsi="Times New Roman" w:cs="Times New Roman"/>
        </w:rPr>
        <w:t>PERHEXILINE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"PERHEXILINE"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C57C29" w:rsidRPr="00F265EE" w:rsidRDefault="00C57C29" w:rsidP="00DF71EC">
      <w:pPr>
        <w:pStyle w:val="schedbody"/>
        <w:spacing w:line="240" w:lineRule="auto"/>
        <w:rPr>
          <w:rFonts w:ascii="Times New Roman" w:hAnsi="Times New Roman" w:cs="Times New Roman"/>
          <w:lang w:val="en-GB"/>
        </w:rPr>
      </w:pPr>
    </w:p>
    <w:p w:rsidR="00F641A0" w:rsidRPr="00F265EE" w:rsidRDefault="00F641A0"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PERICYAZINE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PERICYAZINE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F641A0" w:rsidRPr="00F265EE" w:rsidRDefault="00F641A0"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PERINDOPRIL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PERINDOPRIL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PERMETHRIN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"PERMETHRIN"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human therapeutic use </w:t>
      </w:r>
      <w:r w:rsidRPr="00F265EE">
        <w:rPr>
          <w:rFonts w:ascii="Times New Roman" w:hAnsi="Times New Roman" w:cs="Times New Roman"/>
          <w:b/>
          <w:bCs/>
        </w:rPr>
        <w:t>except</w:t>
      </w:r>
      <w:r w:rsidRPr="00F265EE">
        <w:rPr>
          <w:rFonts w:ascii="Times New Roman" w:hAnsi="Times New Roman" w:cs="Times New Roman"/>
        </w:rPr>
        <w:t xml:space="preserve"> in preparations containing 5 per cent or less of permethrin.</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PERPHENAZINE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PERPHENAZINE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PERTUSSIS ANTIGEN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PERTUSSIS ANTIGEN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400EB7" w:rsidRPr="00FF3C01" w:rsidRDefault="00400EB7" w:rsidP="00FF3C01">
      <w:pPr>
        <w:pStyle w:val="schedbody"/>
        <w:spacing w:line="240" w:lineRule="auto"/>
        <w:rPr>
          <w:lang w:val="en-GB"/>
        </w:rPr>
      </w:pPr>
      <w:r w:rsidRPr="00FF3C01">
        <w:rPr>
          <w:rFonts w:ascii="Times New Roman" w:hAnsi="Times New Roman" w:cs="Times New Roman"/>
          <w:lang w:val="en-GB"/>
        </w:rPr>
        <w:t>PERTUZUMAB.</w:t>
      </w:r>
    </w:p>
    <w:p w:rsidR="00400EB7" w:rsidRPr="00FF3C01" w:rsidRDefault="00400EB7" w:rsidP="00FF3C01">
      <w:pPr>
        <w:pStyle w:val="schedbody"/>
        <w:spacing w:line="240" w:lineRule="auto"/>
        <w:rPr>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PHENACEMIDE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PHENACEMIDE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PHENACETIN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PHENACETIN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therapeutic use (excluding when present as an excipient).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PHENAGLYCODOL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PHENAGLYCODOL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PHENAZONE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PHENAZONE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 or 5.</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PHENAZOPYRIDINE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PHENAZOPYRIDINE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PHENELZINE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PHENELZINE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PHENETICILLIN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"PHENETICILLIN"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PHENFORMIN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PHENFORMIN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PHENGLUTARIMIDE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PHENGLUTARIMIDE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PHENINDIONE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PHENINDIONE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PHENIRAMINE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"PHENIRAMINE"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 or 3.</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PHENISATIN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"PHENISATIN"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PHENOBARBITONE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PHENOBARBITONE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PHENOL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PHENOL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injection.</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PHENOLPHTHALEIN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PHENOLPHTHALEIN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therapeutic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PHENOXYBENZAMINE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PHENOXYBENZAMINE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PHENOXYMETHYLPENICILLIN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PHENOXYMETHYLPENICILLIN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PHENSUXIMIDE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PHENSUXIMIDE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PHENTERMINE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PHENTERMINE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PHENTHIMENTONIUM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PHENTHIMENTONIUM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PHENTOLAMINE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PHENTOLAMINE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AA2CE8"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PHENYLBUTAZONE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PHENYLBUTAZONE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632B9F" w:rsidRPr="00F265EE" w:rsidRDefault="00632B9F" w:rsidP="00DF71EC">
      <w:pPr>
        <w:pStyle w:val="schedbody"/>
        <w:spacing w:line="240" w:lineRule="auto"/>
        <w:rPr>
          <w:rFonts w:ascii="Times New Roman" w:hAnsi="Times New Roman" w:cs="Times New Roman"/>
        </w:rPr>
      </w:pPr>
    </w:p>
    <w:p w:rsidR="00C57C29" w:rsidRPr="00F265EE" w:rsidRDefault="00C57C2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PHENYLEPHRINE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PHENYLEPHRINE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C57C29" w:rsidRPr="00F265EE" w:rsidRDefault="00C57C29" w:rsidP="00DF71EC">
      <w:pPr>
        <w:pStyle w:val="schedindenta"/>
        <w:spacing w:line="240" w:lineRule="auto"/>
        <w:rPr>
          <w:rFonts w:ascii="Times New Roman" w:hAnsi="Times New Roman" w:cs="Times New Roman"/>
          <w:lang w:val="en-GB"/>
        </w:rPr>
      </w:pPr>
    </w:p>
    <w:p w:rsidR="00F641A0" w:rsidRPr="00F265EE" w:rsidRDefault="00F641A0"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preparations for injection; or</w:t>
      </w:r>
    </w:p>
    <w:p w:rsidR="00F641A0" w:rsidRPr="00F265EE" w:rsidRDefault="00F641A0" w:rsidP="00DF71EC">
      <w:pPr>
        <w:pStyle w:val="schedindenta"/>
        <w:spacing w:line="240" w:lineRule="auto"/>
        <w:rPr>
          <w:rFonts w:ascii="Times New Roman" w:hAnsi="Times New Roman" w:cs="Times New Roman"/>
          <w:lang w:val="en-GB"/>
        </w:rPr>
      </w:pPr>
    </w:p>
    <w:p w:rsidR="00831F1F" w:rsidRPr="00F265EE" w:rsidRDefault="00F641A0"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 xml:space="preserve">in preparations for human ophthalmic use containing 5 per cent or more </w:t>
      </w:r>
      <w:r w:rsidR="00831F1F" w:rsidRPr="00F265EE">
        <w:rPr>
          <w:rFonts w:ascii="Times New Roman" w:hAnsi="Times New Roman" w:cs="Times New Roman"/>
          <w:lang w:val="en-GB"/>
        </w:rPr>
        <w:t>of phenylephrine.</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PHENYLPROPANOLAMINE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PHENYLPROPANOLAMINE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PHENYLTOLOXAMINE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PHENYLTOLOXAMINE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PHENYTOIN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PHENYTOIN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765434">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PHOLCODINE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PHOLCODINE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765434" w:rsidRPr="00F265EE" w:rsidRDefault="00765434" w:rsidP="00765434">
      <w:pPr>
        <w:pStyle w:val="schedbody"/>
        <w:spacing w:line="240" w:lineRule="auto"/>
        <w:rPr>
          <w:rFonts w:ascii="Times New Roman" w:hAnsi="Times New Roman" w:cs="Times New Roman"/>
          <w:lang w:val="en-GB"/>
        </w:rPr>
      </w:pPr>
    </w:p>
    <w:p w:rsidR="00831F1F" w:rsidRPr="00F265EE" w:rsidRDefault="00831F1F" w:rsidP="00765434">
      <w:pPr>
        <w:pStyle w:val="schedindenta"/>
        <w:spacing w:after="120"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divided preparations containing 100 mg or less of pholcodine per dosage unit; or</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765434">
      <w:pPr>
        <w:pStyle w:val="schedindenta"/>
        <w:spacing w:after="120"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undivided preparations containing 2.5 per cent or less of pholcodine,</w:t>
      </w:r>
    </w:p>
    <w:p w:rsidR="00765434" w:rsidRPr="00F265EE" w:rsidRDefault="00765434" w:rsidP="00765434">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A60140">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PHOSPHODIESTERASE TYPE 5 INHIBITORS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PHOSPHODIESTERASE TYPE 5 INHIBITORS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lang w:val="en-GB"/>
        </w:rPr>
        <w:t>except</w:t>
      </w:r>
      <w:r w:rsidRPr="00F265EE">
        <w:rPr>
          <w:rFonts w:ascii="Times New Roman" w:hAnsi="Times New Roman" w:cs="Times New Roman"/>
          <w:lang w:val="en-GB"/>
        </w:rPr>
        <w:t xml:space="preserve">: </w:t>
      </w:r>
    </w:p>
    <w:p w:rsidR="00831F1F" w:rsidRPr="00F265EE" w:rsidRDefault="00831F1F" w:rsidP="00A60140">
      <w:pPr>
        <w:pStyle w:val="schedbody"/>
        <w:spacing w:line="240" w:lineRule="auto"/>
        <w:rPr>
          <w:rFonts w:ascii="Times New Roman" w:hAnsi="Times New Roman" w:cs="Times New Roman"/>
          <w:lang w:val="en-GB"/>
        </w:rPr>
      </w:pPr>
    </w:p>
    <w:p w:rsidR="00831F1F" w:rsidRPr="00F265EE" w:rsidRDefault="00831F1F" w:rsidP="00A60140">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separately specified in these Schedules; or</w:t>
      </w:r>
    </w:p>
    <w:p w:rsidR="00831F1F" w:rsidRPr="00F265EE" w:rsidRDefault="00831F1F" w:rsidP="00A60140">
      <w:pPr>
        <w:pStyle w:val="schedindenta"/>
        <w:spacing w:line="240" w:lineRule="auto"/>
        <w:rPr>
          <w:rFonts w:ascii="Times New Roman" w:hAnsi="Times New Roman" w:cs="Times New Roman"/>
        </w:rPr>
      </w:pPr>
    </w:p>
    <w:p w:rsidR="00831F1F" w:rsidRPr="00F265EE" w:rsidRDefault="00831F1F" w:rsidP="00A60140">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when present as an unmodified, naturally occurring substance.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PHTHALYLSULFATHIAZOLE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PHTHALYLSULFATHIAZOLE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PHYSOSTIGMINE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PHYSOSTIGMINE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PICROTOXIN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PICROTOXIN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PILOCARPINE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PILOCARPINE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0.025 per cent or less of pilocarpine.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PIMECROLIMUS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PIMECROLIMUS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PIMOBENDAN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PIMOBENDAN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PIMOZIDE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PIMOZIDE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PINACIDIL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PINACIDIL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PINDOLOL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PINDOLOL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PIOGLITAZONE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PIOGLITAZONE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PIPECURONIUM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PIPECURONIUM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PIPEMIDIC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PIPEMIDIC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PIPENZOLATE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PIPENZOLATE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8C426E">
      <w:pPr>
        <w:pStyle w:val="ChapterHeading"/>
        <w:spacing w:line="240" w:lineRule="auto"/>
        <w:jc w:val="left"/>
        <w:rPr>
          <w:rFonts w:ascii="Times New Roman" w:hAnsi="Times New Roman" w:cs="Times New Roman"/>
          <w:sz w:val="20"/>
          <w:szCs w:val="20"/>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PIPER METHYSTICUM (kava</w:t>
      </w:r>
      <w:r w:rsidR="00A3108F" w:rsidRPr="00F265EE">
        <w:rPr>
          <w:rFonts w:ascii="Times New Roman" w:hAnsi="Times New Roman" w:cs="Times New Roman"/>
        </w:rPr>
        <w:fldChar w:fldCharType="begin"/>
      </w:r>
      <w:r w:rsidR="00A60140" w:rsidRPr="00F265EE">
        <w:rPr>
          <w:rFonts w:ascii="Times New Roman" w:hAnsi="Times New Roman" w:cs="Times New Roman"/>
        </w:rPr>
        <w:instrText xml:space="preserve"> XE "PIPER METHYSTICUM (kava)" </w:instrText>
      </w:r>
      <w:r w:rsidR="00A3108F" w:rsidRPr="00F265EE">
        <w:rPr>
          <w:rFonts w:ascii="Times New Roman" w:hAnsi="Times New Roman" w:cs="Times New Roman"/>
        </w:rPr>
        <w:fldChar w:fldCharType="end"/>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kava</w:instrText>
      </w:r>
      <w:r w:rsidR="00777C89" w:rsidRPr="00F265EE">
        <w:rPr>
          <w:rFonts w:ascii="Times New Roman" w:hAnsi="Times New Roman" w:cs="Times New Roman"/>
        </w:rPr>
        <w:instrText xml:space="preserve"> </w:instrText>
      </w:r>
      <w:r w:rsidRPr="00F265EE">
        <w:rPr>
          <w:rFonts w:ascii="Times New Roman" w:hAnsi="Times New Roman" w:cs="Times New Roman"/>
          <w:i/>
        </w:rPr>
        <w:instrText>See</w:instrText>
      </w:r>
      <w:r w:rsidRPr="00F265EE">
        <w:rPr>
          <w:rFonts w:ascii="Times New Roman" w:hAnsi="Times New Roman" w:cs="Times New Roman"/>
        </w:rPr>
        <w:instrText xml:space="preserve"> PIPER METHYSTICUM"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for human use </w:t>
      </w:r>
      <w:r w:rsidRPr="00F265EE">
        <w:rPr>
          <w:rFonts w:ascii="Times New Roman" w:hAnsi="Times New Roman" w:cs="Times New Roman"/>
          <w:b/>
          <w:bCs/>
        </w:rPr>
        <w:t>except</w:t>
      </w:r>
      <w:r w:rsidRPr="00F265EE">
        <w:rPr>
          <w:rFonts w:ascii="Times New Roman" w:hAnsi="Times New Roman" w:cs="Times New Roman"/>
        </w:rPr>
        <w:t xml:space="preserve"> when included on the Australian Register of Therapeutic Goods in preparations:</w:t>
      </w:r>
    </w:p>
    <w:p w:rsidR="00831F1F" w:rsidRPr="00F265EE" w:rsidRDefault="00831F1F" w:rsidP="00DF71EC">
      <w:pPr>
        <w:pStyle w:val="schedindenta"/>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for oral use when present in tablet, capsule or teabag form that is labelled with a recommended maximum daily dose of 250 mg or less of kavalactones</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00EC744D" w:rsidRPr="00F265EE">
        <w:rPr>
          <w:rFonts w:ascii="Times New Roman" w:hAnsi="Times New Roman" w:cs="Times New Roman"/>
        </w:rPr>
        <w:instrText>KAVALACTONES</w:instrText>
      </w:r>
      <w:r w:rsidR="00777C89" w:rsidRPr="00F265EE">
        <w:rPr>
          <w:rFonts w:ascii="Times New Roman" w:hAnsi="Times New Roman" w:cs="Times New Roman"/>
        </w:rPr>
        <w:instrText xml:space="preserve"> </w:instrText>
      </w:r>
      <w:r w:rsidR="00777C89" w:rsidRPr="00F265EE">
        <w:rPr>
          <w:rFonts w:ascii="Times New Roman" w:hAnsi="Times New Roman" w:cs="Times New Roman"/>
          <w:i/>
        </w:rPr>
        <w:instrText xml:space="preserve">See </w:instrText>
      </w:r>
      <w:r w:rsidR="00777C89" w:rsidRPr="00F265EE">
        <w:rPr>
          <w:rFonts w:ascii="Times New Roman" w:hAnsi="Times New Roman" w:cs="Times New Roman"/>
        </w:rPr>
        <w:instrText>PIPER METHYSTICUM</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and:</w:t>
      </w:r>
    </w:p>
    <w:p w:rsidR="00831F1F" w:rsidRPr="00F265EE" w:rsidRDefault="00831F1F" w:rsidP="00DF71EC">
      <w:pPr>
        <w:pStyle w:val="schedindenta"/>
        <w:spacing w:line="240" w:lineRule="auto"/>
        <w:rPr>
          <w:rFonts w:ascii="Times New Roman" w:hAnsi="Times New Roman" w:cs="Times New Roman"/>
        </w:rPr>
      </w:pPr>
    </w:p>
    <w:p w:rsidR="00C57C29" w:rsidRPr="00F265EE" w:rsidRDefault="00C57C29" w:rsidP="00DF71EC">
      <w:pPr>
        <w:pStyle w:val="schedindenti"/>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w:t>
      </w:r>
      <w:r w:rsidRPr="00F265EE">
        <w:rPr>
          <w:rFonts w:ascii="Times New Roman" w:hAnsi="Times New Roman" w:cs="Times New Roman"/>
        </w:rPr>
        <w:tab/>
        <w:t xml:space="preserve">the tablet or capsule form contains 125 mg or less of kavalactones per tablet </w:t>
      </w:r>
    </w:p>
    <w:p w:rsidR="00F641A0" w:rsidRPr="00F265EE" w:rsidRDefault="00F641A0" w:rsidP="00DF71EC">
      <w:pPr>
        <w:pStyle w:val="schedindenti"/>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or capsule; or</w:t>
      </w:r>
    </w:p>
    <w:p w:rsidR="00F641A0" w:rsidRPr="00F265EE" w:rsidRDefault="00F641A0" w:rsidP="00DF71EC">
      <w:pPr>
        <w:pStyle w:val="schedbody"/>
        <w:spacing w:line="240" w:lineRule="auto"/>
        <w:rPr>
          <w:rFonts w:ascii="Times New Roman" w:hAnsi="Times New Roman" w:cs="Times New Roman"/>
        </w:rPr>
      </w:pPr>
    </w:p>
    <w:p w:rsidR="00831F1F" w:rsidRPr="00F265EE" w:rsidRDefault="00831F1F" w:rsidP="00DF71EC">
      <w:pPr>
        <w:pStyle w:val="schedindenti"/>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(ii)</w:t>
      </w:r>
      <w:r w:rsidRPr="00F265EE">
        <w:rPr>
          <w:rFonts w:ascii="Times New Roman" w:hAnsi="Times New Roman" w:cs="Times New Roman"/>
        </w:rPr>
        <w:tab/>
        <w:t xml:space="preserve">the amount of dried whole or peeled rhizome </w:t>
      </w:r>
      <w:r w:rsidR="00107130" w:rsidRPr="00F265EE">
        <w:rPr>
          <w:rFonts w:ascii="Times New Roman" w:hAnsi="Times New Roman" w:cs="Times New Roman"/>
        </w:rPr>
        <w:t>in the teabag does not exceed 3 </w:t>
      </w:r>
      <w:r w:rsidRPr="00F265EE">
        <w:rPr>
          <w:rFonts w:ascii="Times New Roman" w:hAnsi="Times New Roman" w:cs="Times New Roman"/>
        </w:rPr>
        <w:t>g;</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 xml:space="preserve">and, where containing more than 25 mg of kavalactones per dose, compliant with the requirements of the </w:t>
      </w:r>
      <w:r w:rsidRPr="00F265EE">
        <w:rPr>
          <w:rFonts w:ascii="Times New Roman" w:hAnsi="Times New Roman" w:cs="Times New Roman"/>
          <w:i/>
          <w:iCs/>
        </w:rPr>
        <w:t>Required Advisory Statements for Medicine Labels</w:t>
      </w:r>
      <w:r w:rsidRPr="00F265EE">
        <w:rPr>
          <w:rFonts w:ascii="Times New Roman" w:hAnsi="Times New Roman" w:cs="Times New Roman"/>
        </w:rPr>
        <w:t>;</w:t>
      </w:r>
    </w:p>
    <w:p w:rsidR="00831F1F" w:rsidRPr="00F265EE" w:rsidRDefault="00831F1F" w:rsidP="00DF71EC">
      <w:pPr>
        <w:pStyle w:val="schedindenta"/>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topical preparations for use on the rectum, vagina or throat containing dried whole or peeled rhizome or containing aqueous dispersions or aqueous extracts of whole or peeled rhizome; or</w:t>
      </w:r>
    </w:p>
    <w:p w:rsidR="00831F1F" w:rsidRPr="00F265EE" w:rsidRDefault="00831F1F" w:rsidP="00DF71EC">
      <w:pPr>
        <w:pStyle w:val="schedindenta"/>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dermal preparations.</w:t>
      </w: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xml:space="preserve"> </w:t>
      </w: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PIPERACILLIN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PIPERACILLIN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PIPERIDINE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PIPERIDINE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PIPERIDOLATE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PIPERIDOLATE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PIPOBROMAN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PIPOBROMAN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PIPOTHIAZINE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PIPOTHIAZINE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PIPRADROL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PIPRADROL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PIRACETAM</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"PIRACETAM"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PIRBUTEROL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PIRBUTEROL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lastRenderedPageBreak/>
        <w:t>PIRENOXINE (catalin</w:t>
      </w:r>
      <w:r w:rsidR="00A3108F" w:rsidRPr="00F265EE">
        <w:rPr>
          <w:rFonts w:ascii="Times New Roman" w:hAnsi="Times New Roman" w:cs="Times New Roman"/>
        </w:rPr>
        <w:fldChar w:fldCharType="begin"/>
      </w:r>
      <w:r w:rsidR="00A60140" w:rsidRPr="00F265EE">
        <w:rPr>
          <w:rFonts w:ascii="Times New Roman" w:hAnsi="Times New Roman" w:cs="Times New Roman"/>
        </w:rPr>
        <w:instrText xml:space="preserve"> XE "PIRENOXINE (catalin)" </w:instrText>
      </w:r>
      <w:r w:rsidR="00A3108F" w:rsidRPr="00F265EE">
        <w:rPr>
          <w:rFonts w:ascii="Times New Roman" w:hAnsi="Times New Roman" w:cs="Times New Roman"/>
        </w:rPr>
        <w:fldChar w:fldCharType="end"/>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catalin</w:instrText>
      </w:r>
      <w:r w:rsidR="00777C89" w:rsidRPr="00F265EE">
        <w:rPr>
          <w:rFonts w:ascii="Times New Roman" w:hAnsi="Times New Roman" w:cs="Times New Roman"/>
        </w:rPr>
        <w:instrText xml:space="preserve"> </w:instrText>
      </w:r>
      <w:r w:rsidRPr="00F265EE">
        <w:rPr>
          <w:rFonts w:ascii="Times New Roman" w:hAnsi="Times New Roman" w:cs="Times New Roman"/>
        </w:rPr>
        <w:instrText xml:space="preserve">See PIRENOXINE"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PIRENZEPINE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PIRENZEPINE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PIRETANIDE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PIRETANIDE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PIROXICAM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PIROXICAM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for dermal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PIRPROFEN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PIRPROFEN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131CBF" w:rsidRPr="00F265EE" w:rsidRDefault="00131CB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PITAVASTATIN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PITAVASTATIN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131CBF" w:rsidRPr="00F265EE" w:rsidRDefault="00131CB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PITUITARY HORMONES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PITUITARY HORMONES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DD75AC" w:rsidRPr="00F265EE">
        <w:rPr>
          <w:rFonts w:ascii="Times New Roman" w:hAnsi="Times New Roman" w:cs="Times New Roman"/>
        </w:rPr>
        <w:instrText xml:space="preserve"> XE "</w:instrText>
      </w:r>
      <w:r w:rsidR="00DD75AC" w:rsidRPr="00F265EE">
        <w:rPr>
          <w:rFonts w:ascii="Times New Roman" w:hAnsi="Times New Roman" w:cs="Times New Roman"/>
          <w:lang w:val="en-GB"/>
        </w:rPr>
        <w:instrText>HORMONES, PITUITARY</w:instrText>
      </w:r>
      <w:r w:rsidR="00DD75AC"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DD75AC"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separately specified in these Schedules.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PIVAMPICILLIN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PIVAMPICILLIN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PIZOTIFEN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PIZOTIFEN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PLICAMYCIN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PLICAMYCIN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PLERIXAFOR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PLERIXAFOR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F20951"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PNEUMOCOCCAL VACCINE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"PNEUMOCOCCAL VACCINE" </w:instrText>
      </w:r>
      <w:r w:rsidR="00A3108F" w:rsidRPr="00F265EE">
        <w:rPr>
          <w:rFonts w:ascii="Times New Roman" w:hAnsi="Times New Roman" w:cs="Times New Roman"/>
        </w:rPr>
        <w:fldChar w:fldCharType="end"/>
      </w:r>
      <w:r w:rsidR="00A3108F" w:rsidRPr="00F265EE">
        <w:rPr>
          <w:rFonts w:ascii="Times New Roman" w:hAnsi="Times New Roman" w:cs="Times New Roman"/>
        </w:rPr>
        <w:fldChar w:fldCharType="begin"/>
      </w:r>
      <w:r w:rsidR="006810A2" w:rsidRPr="00F265EE">
        <w:rPr>
          <w:rFonts w:ascii="Times New Roman" w:hAnsi="Times New Roman" w:cs="Times New Roman"/>
        </w:rPr>
        <w:instrText xml:space="preserve"> XE "VACCINE, PNEUMOCOCCAL" </w:instrText>
      </w:r>
      <w:r w:rsidR="00A3108F" w:rsidRPr="00F265EE">
        <w:rPr>
          <w:rFonts w:ascii="Times New Roman" w:hAnsi="Times New Roman" w:cs="Times New Roman"/>
        </w:rPr>
        <w:fldChar w:fldCharType="end"/>
      </w:r>
      <w:r w:rsidR="006810A2"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PODOPHYLLOTOXIN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spacing w:val="-2"/>
          <w:lang w:val="en-GB"/>
        </w:rPr>
        <w:instrText>PODOPHYLLOTOXIN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use:</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internally;</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for the treatment of anogenital warts; or</w:t>
      </w:r>
    </w:p>
    <w:p w:rsidR="00F20951" w:rsidRPr="00F265EE" w:rsidRDefault="00F20951" w:rsidP="00DF71EC">
      <w:pPr>
        <w:pStyle w:val="schedbody"/>
        <w:spacing w:line="240" w:lineRule="auto"/>
        <w:rPr>
          <w:rFonts w:ascii="Times New Roman" w:hAnsi="Times New Roman" w:cs="Times New Roman"/>
          <w:lang w:val="en-GB"/>
        </w:rPr>
      </w:pPr>
    </w:p>
    <w:p w:rsidR="005F6E8D" w:rsidRPr="00F265EE" w:rsidRDefault="00F641A0" w:rsidP="006809A5">
      <w:pPr>
        <w:pStyle w:val="part1indent15"/>
        <w:tabs>
          <w:tab w:val="clear" w:pos="454"/>
          <w:tab w:val="clear" w:pos="1191"/>
          <w:tab w:val="left" w:pos="630"/>
          <w:tab w:val="left" w:pos="1170"/>
        </w:tabs>
        <w:spacing w:line="240" w:lineRule="auto"/>
        <w:jc w:val="left"/>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 xml:space="preserve">in other preparations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 or 3.</w:t>
      </w:r>
      <w:r w:rsidR="005F6E8D" w:rsidRPr="00F265EE">
        <w:rPr>
          <w:rFonts w:ascii="Times New Roman" w:hAnsi="Times New Roman" w:cs="Times New Roman"/>
          <w:lang w:val="en-GB"/>
        </w:rPr>
        <w:t xml:space="preserve"> </w:t>
      </w:r>
    </w:p>
    <w:p w:rsidR="008C426E" w:rsidRPr="00F265EE" w:rsidRDefault="008C426E" w:rsidP="005F6E8D">
      <w:pPr>
        <w:pStyle w:val="schedindenta"/>
        <w:spacing w:line="240" w:lineRule="auto"/>
        <w:rPr>
          <w:rFonts w:ascii="Times New Roman" w:hAnsi="Times New Roman" w:cs="Times New Roman"/>
          <w:lang w:val="en-GB"/>
        </w:rPr>
      </w:pPr>
    </w:p>
    <w:p w:rsidR="00831F1F" w:rsidRPr="00F265EE" w:rsidRDefault="00831F1F" w:rsidP="005F6E8D">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PODOPHYLLUM EMODI (podophyllin</w:t>
      </w:r>
      <w:r w:rsidR="00A3108F" w:rsidRPr="00F265EE">
        <w:rPr>
          <w:rFonts w:ascii="Times New Roman" w:hAnsi="Times New Roman" w:cs="Times New Roman"/>
          <w:lang w:val="en-GB"/>
        </w:rPr>
        <w:fldChar w:fldCharType="begin"/>
      </w:r>
      <w:r w:rsidR="00A60140" w:rsidRPr="00F265EE">
        <w:rPr>
          <w:rFonts w:ascii="Times New Roman" w:hAnsi="Times New Roman" w:cs="Times New Roman"/>
        </w:rPr>
        <w:instrText xml:space="preserve"> XE "</w:instrText>
      </w:r>
      <w:r w:rsidR="00A60140" w:rsidRPr="00F265EE">
        <w:rPr>
          <w:rFonts w:ascii="Times New Roman" w:hAnsi="Times New Roman" w:cs="Times New Roman"/>
          <w:lang w:val="en-GB"/>
        </w:rPr>
        <w:instrText>PODOPHYLLUM EMODI (podophyllin</w:instrText>
      </w:r>
      <w:r w:rsidR="00A60140"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podophyllin</w:instrText>
      </w:r>
      <w:r w:rsidR="00777C89" w:rsidRPr="00F265EE">
        <w:rPr>
          <w:rFonts w:ascii="Times New Roman" w:hAnsi="Times New Roman" w:cs="Times New Roman"/>
        </w:rPr>
        <w:instrText xml:space="preserve"> </w:instrText>
      </w:r>
      <w:r w:rsidR="00EC744D" w:rsidRPr="00F265EE">
        <w:rPr>
          <w:rFonts w:ascii="Times New Roman" w:hAnsi="Times New Roman" w:cs="Times New Roman"/>
          <w:i/>
        </w:rPr>
        <w:instrText xml:space="preserve">See </w:instrText>
      </w:r>
      <w:r w:rsidR="009B4918" w:rsidRPr="00F265EE">
        <w:rPr>
          <w:rFonts w:ascii="Times New Roman" w:hAnsi="Times New Roman" w:cs="Times New Roman"/>
          <w:i/>
        </w:rPr>
        <w:instrText xml:space="preserve">also </w:instrText>
      </w:r>
      <w:r w:rsidR="00EC744D" w:rsidRPr="00F265EE">
        <w:rPr>
          <w:rFonts w:ascii="Times New Roman" w:hAnsi="Times New Roman" w:cs="Times New Roman"/>
          <w:lang w:val="en-GB"/>
        </w:rPr>
        <w:instrText xml:space="preserve">PODOPHYLLUM EMODI"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for human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internally;</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for the treatment of anogenital warts; or</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 xml:space="preserve">in other preparations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 or 3.</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PODOPHYLLUM PELTATUM (podophyllin</w:t>
      </w:r>
      <w:r w:rsidR="00A3108F" w:rsidRPr="00F265EE">
        <w:rPr>
          <w:rFonts w:ascii="Times New Roman" w:hAnsi="Times New Roman" w:cs="Times New Roman"/>
          <w:lang w:val="en-GB"/>
        </w:rPr>
        <w:fldChar w:fldCharType="begin"/>
      </w:r>
      <w:r w:rsidR="00A60140" w:rsidRPr="00F265EE">
        <w:rPr>
          <w:rFonts w:ascii="Times New Roman" w:hAnsi="Times New Roman" w:cs="Times New Roman"/>
        </w:rPr>
        <w:instrText xml:space="preserve"> XE "</w:instrText>
      </w:r>
      <w:r w:rsidR="00A60140" w:rsidRPr="00F265EE">
        <w:rPr>
          <w:rFonts w:ascii="Times New Roman" w:hAnsi="Times New Roman" w:cs="Times New Roman"/>
          <w:lang w:val="en-GB"/>
        </w:rPr>
        <w:instrText>PODOPHYLLUM PELTATUM (podophyllin</w:instrText>
      </w:r>
      <w:r w:rsidR="00A60140"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podophyllin</w:instrText>
      </w:r>
      <w:r w:rsidR="00777C89" w:rsidRPr="00F265EE">
        <w:rPr>
          <w:rFonts w:ascii="Times New Roman" w:hAnsi="Times New Roman" w:cs="Times New Roman"/>
        </w:rPr>
        <w:instrText xml:space="preserve"> </w:instrText>
      </w:r>
      <w:r w:rsidR="00EC744D" w:rsidRPr="00F265EE">
        <w:rPr>
          <w:rFonts w:ascii="Times New Roman" w:hAnsi="Times New Roman" w:cs="Times New Roman"/>
          <w:i/>
        </w:rPr>
        <w:instrText>See</w:instrText>
      </w:r>
      <w:r w:rsidR="009B4918" w:rsidRPr="00F265EE">
        <w:rPr>
          <w:rFonts w:ascii="Times New Roman" w:hAnsi="Times New Roman" w:cs="Times New Roman"/>
          <w:i/>
        </w:rPr>
        <w:instrText xml:space="preserve"> also</w:instrText>
      </w:r>
      <w:r w:rsidR="00EC744D" w:rsidRPr="00F265EE">
        <w:rPr>
          <w:rFonts w:ascii="Times New Roman" w:hAnsi="Times New Roman" w:cs="Times New Roman"/>
          <w:i/>
        </w:rPr>
        <w:instrText xml:space="preserve"> </w:instrText>
      </w:r>
      <w:r w:rsidR="00EC744D" w:rsidRPr="00F265EE">
        <w:rPr>
          <w:rFonts w:ascii="Times New Roman" w:hAnsi="Times New Roman" w:cs="Times New Roman"/>
          <w:lang w:val="en-GB"/>
        </w:rPr>
        <w:instrText xml:space="preserve">PODOPHYLLUM PELTATUM"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for human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internally;</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for the treatment of anogenital warts; or</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 xml:space="preserve">in other preparations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 or 3.</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POLIDEXIDE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POLIDEXIDE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41955" w:rsidRPr="00F265EE" w:rsidRDefault="00241955" w:rsidP="00DF71EC">
      <w:pPr>
        <w:pStyle w:val="schedbody"/>
        <w:spacing w:line="240" w:lineRule="auto"/>
        <w:rPr>
          <w:rFonts w:ascii="Times New Roman" w:hAnsi="Times New Roman" w:cs="Times New Roman"/>
          <w:lang w:val="en-GB"/>
        </w:rPr>
      </w:pPr>
    </w:p>
    <w:p w:rsidR="005804C4"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POLIOMYELITIS VACCINE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POLIOMYELITIS VACCINE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6810A2" w:rsidRPr="00F265EE">
        <w:rPr>
          <w:rFonts w:ascii="Times New Roman" w:hAnsi="Times New Roman" w:cs="Times New Roman"/>
        </w:rPr>
        <w:instrText xml:space="preserve"> XE "</w:instrText>
      </w:r>
      <w:r w:rsidR="006810A2" w:rsidRPr="00F265EE">
        <w:rPr>
          <w:rFonts w:ascii="Times New Roman" w:hAnsi="Times New Roman" w:cs="Times New Roman"/>
          <w:lang w:val="en-GB"/>
        </w:rPr>
        <w:instrText>VACCINE, POLIOMYELITIS</w:instrText>
      </w:r>
      <w:r w:rsidR="006810A2"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F6E8D" w:rsidRPr="00F265EE" w:rsidRDefault="005F6E8D"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POLYACRYLAMIDE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POLYACRYLAMIDE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injection or implantation:</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for tissue augmentation; or</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for cosmetic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POLYESTRADIOL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POLYESTRADIOL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POLYLACTIC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POLYLACTIC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injection or implantation:</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for tissue augmentation; or</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for cosmetic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POLYMYXIN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POLYMYXIN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765434" w:rsidRPr="00F265EE" w:rsidRDefault="00765434"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POLYSULFATED GLYCOSAMINOGLYCANS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POLYSULFATED GLYCOSAMINOGLYCANS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injection, </w:t>
      </w:r>
      <w:r w:rsidRPr="00F265EE">
        <w:rPr>
          <w:rFonts w:ascii="Times New Roman" w:hAnsi="Times New Roman" w:cs="Times New Roman"/>
          <w:b/>
          <w:bCs/>
          <w:lang w:val="en-GB"/>
        </w:rPr>
        <w:t xml:space="preserve">except </w:t>
      </w:r>
      <w:r w:rsidRPr="00F265EE">
        <w:rPr>
          <w:rFonts w:ascii="Times New Roman" w:hAnsi="Times New Roman" w:cs="Times New Roman"/>
          <w:lang w:val="en-GB"/>
        </w:rPr>
        <w:t>when separately specified in these Schedules.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POLYTHIAZIDE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POLYTHIAZIDE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PORACTANT</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"PORACTANT"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POSACONAZOLE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"POSACONAZOLE"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POTASSIUM BROMIDE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POTASSIUM BROMIDE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therapeutic use.</w:t>
      </w:r>
    </w:p>
    <w:p w:rsidR="00DF7F57" w:rsidRPr="00F265EE" w:rsidRDefault="00DF7F57"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POTASSIUM CHLORIDE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"POTASSIUM CHLORIDE"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oral preparations for human therapeutic use </w:t>
      </w:r>
      <w:r w:rsidRPr="00F265EE">
        <w:rPr>
          <w:rFonts w:ascii="Times New Roman" w:hAnsi="Times New Roman" w:cs="Times New Roman"/>
          <w:b/>
          <w:bCs/>
        </w:rPr>
        <w:t>except</w:t>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containing less than 550 mg of potassium chloride per dosage unit;</w:t>
      </w:r>
    </w:p>
    <w:p w:rsidR="00831F1F" w:rsidRPr="00F265EE" w:rsidRDefault="00831F1F" w:rsidP="00DF71EC">
      <w:pPr>
        <w:pStyle w:val="schedindenta"/>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 xml:space="preserve">in preparations for oral rehydration therapy; </w:t>
      </w:r>
    </w:p>
    <w:p w:rsidR="00831F1F" w:rsidRPr="00F265EE" w:rsidRDefault="00831F1F" w:rsidP="00DF71EC">
      <w:pPr>
        <w:pStyle w:val="schedindenta"/>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preparations for oral use for bowel cleansing prior to diagnostic medical and surgical procedures; or</w:t>
      </w:r>
    </w:p>
    <w:p w:rsidR="00C57C29" w:rsidRPr="00F265EE" w:rsidRDefault="00C57C29" w:rsidP="00DF71EC">
      <w:pPr>
        <w:pStyle w:val="schedindenta"/>
        <w:spacing w:line="240" w:lineRule="auto"/>
        <w:rPr>
          <w:rFonts w:ascii="Times New Roman" w:hAnsi="Times New Roman" w:cs="Times New Roman"/>
        </w:rPr>
      </w:pPr>
    </w:p>
    <w:p w:rsidR="00F641A0" w:rsidRPr="00F265EE" w:rsidRDefault="00F641A0" w:rsidP="00DF71EC">
      <w:pPr>
        <w:pStyle w:val="schedindenta"/>
        <w:spacing w:line="240" w:lineRule="auto"/>
        <w:rPr>
          <w:rFonts w:ascii="Times New Roman" w:hAnsi="Times New Roman" w:cs="Times New Roman"/>
        </w:rPr>
      </w:pPr>
      <w:r w:rsidRPr="00F265EE">
        <w:rPr>
          <w:rFonts w:ascii="Times New Roman" w:hAnsi="Times New Roman" w:cs="Times New Roman"/>
        </w:rPr>
        <w:tab/>
        <w:t>(d)</w:t>
      </w:r>
      <w:r w:rsidRPr="00F265EE">
        <w:rPr>
          <w:rFonts w:ascii="Times New Roman" w:hAnsi="Times New Roman" w:cs="Times New Roman"/>
        </w:rPr>
        <w:tab/>
        <w:t>in preparations for enteral feeding.</w:t>
      </w:r>
    </w:p>
    <w:p w:rsidR="00F641A0" w:rsidRPr="00F265EE" w:rsidRDefault="00F641A0"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POTASSIUM PERCHLORATE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POTASSIUM PERCHLORATE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therapeutic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PRACTOLOL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PRACTOLOL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C430F8" w:rsidRDefault="00C430F8" w:rsidP="00FF3C01">
      <w:pPr>
        <w:pStyle w:val="schedbody"/>
        <w:spacing w:line="240" w:lineRule="auto"/>
        <w:rPr>
          <w:rFonts w:ascii="Times New Roman" w:hAnsi="Times New Roman" w:cs="Times New Roman"/>
          <w:lang w:val="en-GB"/>
        </w:rPr>
      </w:pPr>
      <w:r w:rsidRPr="00C430F8">
        <w:rPr>
          <w:rFonts w:ascii="Times New Roman" w:hAnsi="Times New Roman" w:cs="Times New Roman"/>
          <w:lang w:val="en-GB"/>
        </w:rPr>
        <w:t>PRADOFLOXACIN.</w:t>
      </w:r>
    </w:p>
    <w:p w:rsidR="00C430F8" w:rsidRDefault="00C430F8" w:rsidP="00FF3C01">
      <w:pPr>
        <w:pStyle w:val="schedbody"/>
        <w:spacing w:line="240" w:lineRule="auto"/>
        <w:rPr>
          <w:rFonts w:ascii="Times New Roman" w:hAnsi="Times New Roman" w:cs="Times New Roman"/>
          <w:lang w:val="en-GB"/>
        </w:rPr>
      </w:pPr>
    </w:p>
    <w:p w:rsidR="00400EB7" w:rsidRPr="00FF3C01" w:rsidRDefault="00400EB7" w:rsidP="00FF3C01">
      <w:pPr>
        <w:pStyle w:val="schedbody"/>
        <w:spacing w:line="240" w:lineRule="auto"/>
        <w:rPr>
          <w:lang w:val="en-GB"/>
        </w:rPr>
      </w:pPr>
      <w:r w:rsidRPr="00FF3C01">
        <w:rPr>
          <w:rFonts w:ascii="Times New Roman" w:hAnsi="Times New Roman" w:cs="Times New Roman"/>
          <w:lang w:val="en-GB"/>
        </w:rPr>
        <w:t>PRALATREXATE.</w:t>
      </w:r>
    </w:p>
    <w:p w:rsidR="00400EB7" w:rsidRDefault="00400EB7"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PRALIDOXIME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PRALIDOXIME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PRAMIPEXOLE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PRAMIPEXOLE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PRAMOCAINE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PRAMOCAINE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765434" w:rsidRPr="00F265EE" w:rsidRDefault="00765434"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PRAMPINE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PRAMPINE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PRASTERONE (dehydroepiandrosterone</w:t>
      </w:r>
      <w:r w:rsidR="00A60140" w:rsidRPr="00F265EE">
        <w:rPr>
          <w:rFonts w:ascii="Times New Roman" w:hAnsi="Times New Roman" w:cs="Times New Roman"/>
          <w:lang w:val="en-GB"/>
        </w:rPr>
        <w:t xml:space="preserve">, </w:t>
      </w:r>
      <w:r w:rsidRPr="00F265EE">
        <w:rPr>
          <w:rFonts w:ascii="Times New Roman" w:hAnsi="Times New Roman" w:cs="Times New Roman"/>
          <w:lang w:val="en-GB"/>
        </w:rPr>
        <w:t>dehydroisoandrosterone</w:t>
      </w:r>
      <w:r w:rsidR="00A3108F" w:rsidRPr="00F265EE">
        <w:rPr>
          <w:rFonts w:ascii="Times New Roman" w:hAnsi="Times New Roman" w:cs="Times New Roman"/>
          <w:lang w:val="en-GB"/>
        </w:rPr>
        <w:fldChar w:fldCharType="begin"/>
      </w:r>
      <w:r w:rsidR="00A60140" w:rsidRPr="00F265EE">
        <w:rPr>
          <w:rFonts w:ascii="Times New Roman" w:hAnsi="Times New Roman" w:cs="Times New Roman"/>
        </w:rPr>
        <w:instrText xml:space="preserve"> XE "</w:instrText>
      </w:r>
      <w:r w:rsidR="00A60140" w:rsidRPr="00F265EE">
        <w:rPr>
          <w:rFonts w:ascii="Times New Roman" w:hAnsi="Times New Roman" w:cs="Times New Roman"/>
          <w:lang w:val="en-GB"/>
        </w:rPr>
        <w:instrText>PRASTERONE (dehydroepiandrosterone, dehydroisoandrosterone</w:instrText>
      </w:r>
      <w:r w:rsidR="00A60140"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A60140" w:rsidRPr="00F265EE">
        <w:rPr>
          <w:rFonts w:ascii="Times New Roman" w:hAnsi="Times New Roman" w:cs="Times New Roman"/>
        </w:rPr>
        <w:instrText xml:space="preserve"> XE "</w:instrText>
      </w:r>
      <w:r w:rsidR="00A60140" w:rsidRPr="00F265EE">
        <w:rPr>
          <w:rFonts w:ascii="Times New Roman" w:hAnsi="Times New Roman" w:cs="Times New Roman"/>
          <w:caps/>
          <w:lang w:val="en-GB"/>
        </w:rPr>
        <w:instrText>dehydroepiandrosterone</w:instrText>
      </w:r>
      <w:r w:rsidR="00777C89" w:rsidRPr="00F265EE">
        <w:rPr>
          <w:rFonts w:ascii="Times New Roman" w:hAnsi="Times New Roman" w:cs="Times New Roman"/>
        </w:rPr>
        <w:instrText xml:space="preserve"> </w:instrText>
      </w:r>
      <w:r w:rsidR="00A60140" w:rsidRPr="00F265EE">
        <w:rPr>
          <w:rFonts w:ascii="Times New Roman" w:hAnsi="Times New Roman" w:cs="Times New Roman"/>
          <w:i/>
        </w:rPr>
        <w:instrText>See</w:instrText>
      </w:r>
      <w:r w:rsidR="00A60140" w:rsidRPr="00F265EE">
        <w:rPr>
          <w:rFonts w:ascii="Times New Roman" w:hAnsi="Times New Roman" w:cs="Times New Roman"/>
        </w:rPr>
        <w:instrText xml:space="preserve"> PRASTERONE"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dehydroisoandrosterone</w:instrText>
      </w:r>
      <w:r w:rsidR="00777C89" w:rsidRPr="00F265EE">
        <w:rPr>
          <w:rFonts w:ascii="Times New Roman" w:hAnsi="Times New Roman" w:cs="Times New Roman"/>
        </w:rPr>
        <w:instrText xml:space="preserve"> </w:instrText>
      </w:r>
      <w:r w:rsidRPr="00F265EE">
        <w:rPr>
          <w:rFonts w:ascii="Times New Roman" w:hAnsi="Times New Roman" w:cs="Times New Roman"/>
          <w:i/>
        </w:rPr>
        <w:instrText>See</w:instrText>
      </w:r>
      <w:r w:rsidRPr="00F265EE">
        <w:rPr>
          <w:rFonts w:ascii="Times New Roman" w:hAnsi="Times New Roman" w:cs="Times New Roman"/>
        </w:rPr>
        <w:instrText xml:space="preserve"> PRASTERONE"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PRASUGREL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PRASUGREL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PRAVASTATIN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PRAVASTATIN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PRAZEPAM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PRAZEPAM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PRAZIQUANTEL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PRAZIQUANTEL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therapeutic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PRAZOSIN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PRAZOSIN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PREDNISOLONE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PREDNISOLONE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PREDNISONE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PREDNISONE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lastRenderedPageBreak/>
        <w:t>PREGABALIN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"PREGABALIN"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PREGNENOLONE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PREGNENOLONE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PRENALTEROL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PRENALTEROL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PRENYLAMINE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PRENYLAMINE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PRILOCAINE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"PRILOCAINE"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PRIMAQUINE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PRIMAQUINE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PRIMIDONE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PRIMIDONE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PROBENECID</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"PROBENECID"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F20951" w:rsidRPr="00F265EE" w:rsidRDefault="00F20951"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PROBUCOL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PROBUCOL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PROCAINAMIDE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PROCAINAMIDE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PROCAINE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PROCAINE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PROCAINE PENICILLIN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PROCAINE PENICILLIN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PROCARBAZINE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PROCARBAZINE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PROCHLORPERAZINE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"PROCHLORPERAZINE"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3.</w:t>
      </w:r>
    </w:p>
    <w:p w:rsidR="00F641A0" w:rsidRPr="00F265EE" w:rsidRDefault="00F641A0" w:rsidP="00DF71EC">
      <w:pPr>
        <w:pStyle w:val="schedbody"/>
        <w:spacing w:line="240" w:lineRule="auto"/>
        <w:rPr>
          <w:rFonts w:ascii="Times New Roman" w:hAnsi="Times New Roman" w:cs="Times New Roman"/>
          <w:lang w:val="en-GB"/>
        </w:rPr>
      </w:pPr>
    </w:p>
    <w:p w:rsidR="00F641A0" w:rsidRPr="00F265EE" w:rsidRDefault="00F641A0"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PROCYCLIDINE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PROCYCLIDINE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w:t>
      </w:r>
    </w:p>
    <w:p w:rsidR="00F641A0" w:rsidRPr="00F265EE" w:rsidRDefault="00F641A0"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PROGESTERONE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PROGESTERONE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241955" w:rsidRPr="00F265EE" w:rsidRDefault="00241955"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PROGESTOGENS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PROGESTOGENS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separately specified in these Schedules.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PROGLUMIDE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PROGLUMIDE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PROGUANIL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PROGUANIL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PROLINTANE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PROLINTANE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PROMAZINE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PROMAZINE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PROMETHAZINE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"PROMETHAZINE"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 or 3.</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PROMOXOLANE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PROMOXOLANE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PROPAFENONE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PROPAFENONE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PROPAMIDINE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"PROPAMIDINE"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therapeutic use</w:t>
      </w:r>
      <w:r w:rsidRPr="00F265EE">
        <w:rPr>
          <w:rStyle w:val="bold"/>
          <w:rFonts w:ascii="Times New Roman" w:hAnsi="Times New Roman" w:cs="Times New Roman"/>
        </w:rPr>
        <w:t xml:space="preserve"> except</w:t>
      </w:r>
      <w:r w:rsidRPr="00F265EE">
        <w:rPr>
          <w:rFonts w:ascii="Times New Roman" w:hAnsi="Times New Roman" w:cs="Times New Roman"/>
        </w:rPr>
        <w:t xml:space="preserve"> when included in Schedule 2.</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PROPANIDID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PROPANIDID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PROPANTHELINE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PROPANTHELINE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PROPENTOFYLLINE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PROPENTOFYLLINE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PROPETANDROL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PROPETANDROL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PROPIONIBACTERIUM ACNES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PROPIONIBACTERIUM ACNES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therapeutic use.</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PROPOFOL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PROPOFOL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PROPRANOLOL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PROPRANOLOL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PROPYLHEXEDRINE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PROPYLHEXEDRINE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PROPYLTHIOURACIL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PROPYLTHIOURACIL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PROPYPHENAZONE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PROPYPHENAZONE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PROQUAZONE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PROQUAZONE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PROSCILLARIDIN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"PROSCILLARIDIN"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F20951" w:rsidRPr="00F265EE" w:rsidRDefault="00F20951"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PROSTAGLANDINS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PROSTAGLANDINS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separately specified in this Schedule.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PROSTIANOL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PROSTIANOL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PROTAMINE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PROTAMINE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PROTHIONAMIDE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PROTHIONAMIDE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41955" w:rsidRPr="00F265EE" w:rsidRDefault="00241955"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PROTHIPENDYL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PROTHIPENDYL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PROTIRELIN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PROTIRELIN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F641A0" w:rsidRPr="00F265EE" w:rsidRDefault="00F641A0" w:rsidP="00DF71EC">
      <w:pPr>
        <w:pStyle w:val="schedbody"/>
        <w:spacing w:line="240" w:lineRule="auto"/>
        <w:rPr>
          <w:rFonts w:ascii="Times New Roman" w:hAnsi="Times New Roman" w:cs="Times New Roman"/>
          <w:lang w:val="en-GB"/>
        </w:rPr>
      </w:pPr>
    </w:p>
    <w:p w:rsidR="00F641A0" w:rsidRPr="00F265EE" w:rsidRDefault="00F641A0"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PROTOVERATRINES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PROTOVERATRINES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F641A0" w:rsidRPr="00F265EE" w:rsidRDefault="00F641A0"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PROTRIPTYLINE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PROTRIPTYLINE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PROXYMETACAINE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PROXYMETACAINE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004344" w:rsidRPr="00F265EE" w:rsidRDefault="00D4597F" w:rsidP="00004344">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PRUCALOPRIDE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PRUCALOPRIDE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004344" w:rsidRPr="00F265EE">
        <w:rPr>
          <w:rFonts w:ascii="Times New Roman" w:hAnsi="Times New Roman" w:cs="Times New Roman"/>
          <w:lang w:val="en-GB"/>
        </w:rPr>
        <w:t>.</w:t>
      </w:r>
    </w:p>
    <w:p w:rsidR="00D4597F" w:rsidRPr="00F265EE" w:rsidRDefault="00D4597F" w:rsidP="00D4597F">
      <w:pPr>
        <w:pStyle w:val="schedbody"/>
        <w:spacing w:line="240" w:lineRule="auto"/>
        <w:ind w:left="0" w:firstLine="0"/>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PSEUDOEPHEDRINE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"PSEUDOEPHEDRINE"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 xml:space="preserve"> when included in Schedule 3.</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PYRAZINAMIDE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PYRAZINAMIDE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PYRIDINOLCARBAMATE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PYRIDINOLCARBAMATE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PYRIDOSTIGMINE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PYRIDOSTIGMINE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F6E8D" w:rsidRPr="00F265EE" w:rsidRDefault="005F6E8D"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spacing w:val="-2"/>
        </w:rPr>
        <w:t>PYRIDOXINE</w:t>
      </w:r>
      <w:r w:rsidR="00A3108F" w:rsidRPr="00F265EE">
        <w:rPr>
          <w:rFonts w:ascii="Times New Roman" w:hAnsi="Times New Roman" w:cs="Times New Roman"/>
          <w:spacing w:val="-2"/>
        </w:rPr>
        <w:fldChar w:fldCharType="begin"/>
      </w:r>
      <w:r w:rsidRPr="00F265EE">
        <w:rPr>
          <w:rFonts w:ascii="Times New Roman" w:hAnsi="Times New Roman" w:cs="Times New Roman"/>
        </w:rPr>
        <w:instrText xml:space="preserve"> XE "</w:instrText>
      </w:r>
      <w:r w:rsidRPr="00F265EE">
        <w:rPr>
          <w:rFonts w:ascii="Times New Roman" w:hAnsi="Times New Roman" w:cs="Times New Roman"/>
          <w:spacing w:val="-2"/>
        </w:rPr>
        <w:instrText>PYRIDOXINE</w:instrText>
      </w:r>
      <w:r w:rsidRPr="00F265EE">
        <w:rPr>
          <w:rFonts w:ascii="Times New Roman" w:hAnsi="Times New Roman" w:cs="Times New Roman"/>
        </w:rPr>
        <w:instrText xml:space="preserve">" </w:instrText>
      </w:r>
      <w:r w:rsidR="00A3108F" w:rsidRPr="00F265EE">
        <w:rPr>
          <w:rFonts w:ascii="Times New Roman" w:hAnsi="Times New Roman" w:cs="Times New Roman"/>
          <w:spacing w:val="-2"/>
        </w:rPr>
        <w:fldChar w:fldCharType="end"/>
      </w:r>
      <w:r w:rsidRPr="00F265EE">
        <w:rPr>
          <w:rFonts w:ascii="Times New Roman" w:hAnsi="Times New Roman" w:cs="Times New Roman"/>
          <w:spacing w:val="-2"/>
        </w:rPr>
        <w:t>, PYRIDOXAL</w:t>
      </w:r>
      <w:r w:rsidR="00A3108F" w:rsidRPr="00F265EE">
        <w:rPr>
          <w:rFonts w:ascii="Times New Roman" w:hAnsi="Times New Roman" w:cs="Times New Roman"/>
          <w:spacing w:val="-2"/>
        </w:rPr>
        <w:fldChar w:fldCharType="begin"/>
      </w:r>
      <w:r w:rsidRPr="00F265EE">
        <w:rPr>
          <w:rFonts w:ascii="Times New Roman" w:hAnsi="Times New Roman" w:cs="Times New Roman"/>
        </w:rPr>
        <w:instrText xml:space="preserve"> XE "</w:instrText>
      </w:r>
      <w:r w:rsidRPr="00F265EE">
        <w:rPr>
          <w:rFonts w:ascii="Times New Roman" w:hAnsi="Times New Roman" w:cs="Times New Roman"/>
          <w:spacing w:val="-2"/>
        </w:rPr>
        <w:instrText>PYRIDOXAL</w:instrText>
      </w:r>
      <w:r w:rsidRPr="00F265EE">
        <w:rPr>
          <w:rFonts w:ascii="Times New Roman" w:hAnsi="Times New Roman" w:cs="Times New Roman"/>
        </w:rPr>
        <w:instrText xml:space="preserve">" </w:instrText>
      </w:r>
      <w:r w:rsidR="00A3108F" w:rsidRPr="00F265EE">
        <w:rPr>
          <w:rFonts w:ascii="Times New Roman" w:hAnsi="Times New Roman" w:cs="Times New Roman"/>
          <w:spacing w:val="-2"/>
        </w:rPr>
        <w:fldChar w:fldCharType="end"/>
      </w:r>
      <w:r w:rsidRPr="00F265EE">
        <w:rPr>
          <w:rFonts w:ascii="Times New Roman" w:hAnsi="Times New Roman" w:cs="Times New Roman"/>
          <w:spacing w:val="-2"/>
        </w:rPr>
        <w:t xml:space="preserve"> OR PYRIDOXAMINE</w:t>
      </w:r>
      <w:r w:rsidR="00A3108F" w:rsidRPr="00F265EE">
        <w:rPr>
          <w:rFonts w:ascii="Times New Roman" w:hAnsi="Times New Roman" w:cs="Times New Roman"/>
          <w:spacing w:val="-2"/>
        </w:rPr>
        <w:fldChar w:fldCharType="begin"/>
      </w:r>
      <w:r w:rsidRPr="00F265EE">
        <w:rPr>
          <w:rFonts w:ascii="Times New Roman" w:hAnsi="Times New Roman" w:cs="Times New Roman"/>
        </w:rPr>
        <w:instrText xml:space="preserve"> XE "</w:instrText>
      </w:r>
      <w:r w:rsidRPr="00F265EE">
        <w:rPr>
          <w:rFonts w:ascii="Times New Roman" w:hAnsi="Times New Roman" w:cs="Times New Roman"/>
          <w:spacing w:val="-2"/>
        </w:rPr>
        <w:instrText>PYRIDOXAMINE</w:instrText>
      </w:r>
      <w:r w:rsidRPr="00F265EE">
        <w:rPr>
          <w:rFonts w:ascii="Times New Roman" w:hAnsi="Times New Roman" w:cs="Times New Roman"/>
        </w:rPr>
        <w:instrText xml:space="preserve">" </w:instrText>
      </w:r>
      <w:r w:rsidR="00A3108F" w:rsidRPr="00F265EE">
        <w:rPr>
          <w:rFonts w:ascii="Times New Roman" w:hAnsi="Times New Roman" w:cs="Times New Roman"/>
          <w:spacing w:val="-2"/>
        </w:rPr>
        <w:fldChar w:fldCharType="end"/>
      </w:r>
      <w:r w:rsidRPr="00F265EE">
        <w:rPr>
          <w:rFonts w:ascii="Times New Roman" w:hAnsi="Times New Roman" w:cs="Times New Roman"/>
          <w:spacing w:val="-2"/>
        </w:rPr>
        <w:t xml:space="preserve"> for human therapeutic use </w:t>
      </w:r>
      <w:r w:rsidRPr="00F265EE">
        <w:rPr>
          <w:rFonts w:ascii="Times New Roman" w:hAnsi="Times New Roman" w:cs="Times New Roman"/>
          <w:b/>
          <w:bCs/>
          <w:spacing w:val="-2"/>
        </w:rPr>
        <w:t>except</w:t>
      </w:r>
      <w:r w:rsidRPr="00F265EE">
        <w:rPr>
          <w:rFonts w:ascii="Times New Roman" w:hAnsi="Times New Roman" w:cs="Times New Roman"/>
          <w:spacing w:val="-2"/>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 xml:space="preserve">in oral preparations containing 200 mg or less but more than 50 mg of pyridoxine, pyridoxal or pyridoxamine per recommended daily dose when compliant with the requirements of the </w:t>
      </w:r>
      <w:r w:rsidRPr="00F265EE">
        <w:rPr>
          <w:rFonts w:ascii="Times New Roman" w:hAnsi="Times New Roman" w:cs="Times New Roman"/>
          <w:i/>
          <w:iCs/>
        </w:rPr>
        <w:t>Required Advisory Statements for Medicine Labels</w:t>
      </w:r>
      <w:r w:rsidRPr="00F265EE">
        <w:rPr>
          <w:rFonts w:ascii="Times New Roman" w:hAnsi="Times New Roman" w:cs="Times New Roman"/>
        </w:rPr>
        <w:t>; or</w:t>
      </w:r>
    </w:p>
    <w:p w:rsidR="00831F1F" w:rsidRPr="00F265EE" w:rsidRDefault="00831F1F" w:rsidP="00DF71EC">
      <w:pPr>
        <w:pStyle w:val="schedindenta"/>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oral preparations containing 50 mg or less of pyridoxine, pyridoxal or pyridoxamine per recommended daily dose.</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PYRIMETHAMINE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PYRIMETHAMINE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PYROVALERONE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PYROVALERONE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PYRVINIUM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PYRVINIUM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QUAZEPAM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QUAZEPAM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QUETIAPINE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QUETIAPINE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QUINAGOLIDE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QUINAGOLIDE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QUINAPRIL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QUINAPRIL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QUINBOLONE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QUINBOLONE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QUINETHAZONE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QUINETHAZONE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QUINIDINE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QUINIDINE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QUININE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"QUININE"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human therapeutic use </w:t>
      </w:r>
      <w:r w:rsidRPr="00F265EE">
        <w:rPr>
          <w:rFonts w:ascii="Times New Roman" w:hAnsi="Times New Roman" w:cs="Times New Roman"/>
          <w:b/>
          <w:bCs/>
        </w:rPr>
        <w:t>except</w:t>
      </w:r>
      <w:r w:rsidRPr="00F265EE">
        <w:rPr>
          <w:rFonts w:ascii="Times New Roman" w:hAnsi="Times New Roman" w:cs="Times New Roman"/>
        </w:rPr>
        <w:t xml:space="preserve"> when the maximum recommended daily dose is 50 mg or less of quinine.</w:t>
      </w:r>
    </w:p>
    <w:p w:rsidR="009A2E8D" w:rsidRPr="00F265EE" w:rsidRDefault="009A2E8D"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QUINISOCAINE (dimethisoquin</w:t>
      </w:r>
      <w:r w:rsidR="00A3108F" w:rsidRPr="00F265EE">
        <w:rPr>
          <w:rFonts w:ascii="Times New Roman" w:hAnsi="Times New Roman" w:cs="Times New Roman"/>
          <w:lang w:val="en-GB"/>
        </w:rPr>
        <w:fldChar w:fldCharType="begin"/>
      </w:r>
      <w:r w:rsidR="009359B6" w:rsidRPr="00F265EE">
        <w:rPr>
          <w:rFonts w:ascii="Times New Roman" w:hAnsi="Times New Roman" w:cs="Times New Roman"/>
        </w:rPr>
        <w:instrText xml:space="preserve"> XE "</w:instrText>
      </w:r>
      <w:r w:rsidR="009359B6" w:rsidRPr="00F265EE">
        <w:rPr>
          <w:rFonts w:ascii="Times New Roman" w:hAnsi="Times New Roman" w:cs="Times New Roman"/>
          <w:lang w:val="en-GB"/>
        </w:rPr>
        <w:instrText>QUINISOCAINE (dimethisoquin</w:instrText>
      </w:r>
      <w:r w:rsidR="009359B6"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dimethisoquin</w:instrText>
      </w:r>
      <w:r w:rsidR="00777C89" w:rsidRPr="00F265EE">
        <w:rPr>
          <w:rFonts w:ascii="Times New Roman" w:hAnsi="Times New Roman" w:cs="Times New Roman"/>
        </w:rPr>
        <w:instrText xml:space="preserve"> </w:instrText>
      </w:r>
      <w:r w:rsidRPr="00F265EE">
        <w:rPr>
          <w:rFonts w:ascii="Times New Roman" w:hAnsi="Times New Roman" w:cs="Times New Roman"/>
          <w:i/>
        </w:rPr>
        <w:instrText>See</w:instrText>
      </w:r>
      <w:r w:rsidRPr="00F265EE">
        <w:rPr>
          <w:rFonts w:ascii="Times New Roman" w:hAnsi="Times New Roman" w:cs="Times New Roman"/>
        </w:rPr>
        <w:instrText xml:space="preserve"> QUINISOCAINE"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ChapterHeading"/>
        <w:spacing w:line="240" w:lineRule="auto"/>
        <w:jc w:val="left"/>
        <w:rPr>
          <w:rFonts w:ascii="Times New Roman" w:hAnsi="Times New Roman" w:cs="Times New Roman"/>
          <w:sz w:val="20"/>
          <w:szCs w:val="20"/>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QUINUPRISTIN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QUINUPRISTIN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RABEPRAZOLE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RABEPRAZOLE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lang w:val="en-GB"/>
        </w:rPr>
        <w:t>except</w:t>
      </w:r>
      <w:r w:rsidRPr="00F265EE">
        <w:rPr>
          <w:rFonts w:ascii="Times New Roman" w:hAnsi="Times New Roman" w:cs="Times New Roman"/>
          <w:lang w:val="en-GB"/>
        </w:rPr>
        <w:t xml:space="preserve"> when included in Schedule 3.</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RABIES VACCINE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RABIES VACCINE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6810A2" w:rsidRPr="00F265EE">
        <w:rPr>
          <w:rFonts w:ascii="Times New Roman" w:hAnsi="Times New Roman" w:cs="Times New Roman"/>
        </w:rPr>
        <w:instrText xml:space="preserve"> XE "</w:instrText>
      </w:r>
      <w:r w:rsidR="006810A2" w:rsidRPr="00F265EE">
        <w:rPr>
          <w:rFonts w:ascii="Times New Roman" w:hAnsi="Times New Roman" w:cs="Times New Roman"/>
          <w:lang w:val="en-GB"/>
        </w:rPr>
        <w:instrText>VACCINE, RABIES</w:instrText>
      </w:r>
      <w:r w:rsidR="006810A2"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RACTOPAMINE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RACTOPAMINE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RALOXIFENE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RALOXIFENE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F641A0" w:rsidRPr="00F265EE" w:rsidRDefault="00F641A0" w:rsidP="00DF71EC">
      <w:pPr>
        <w:pStyle w:val="schedbody"/>
        <w:spacing w:line="240" w:lineRule="auto"/>
        <w:rPr>
          <w:rFonts w:ascii="Times New Roman" w:hAnsi="Times New Roman" w:cs="Times New Roman"/>
        </w:rPr>
      </w:pPr>
      <w:r w:rsidRPr="00F265EE">
        <w:rPr>
          <w:rFonts w:ascii="Times New Roman" w:hAnsi="Times New Roman" w:cs="Times New Roman"/>
        </w:rPr>
        <w:t>RALTEGRAVIR</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"RALTEGRAVIR"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F641A0" w:rsidRPr="00F265EE" w:rsidRDefault="00F641A0"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RALTITREXED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RALTITREXED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RAMIPRIL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RAMIPRIL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rPr>
      </w:pPr>
    </w:p>
    <w:p w:rsidR="005804C4"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RANIBIZUMAB</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"RANIBIZUMAB"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5F6E8D" w:rsidRPr="00F265EE" w:rsidRDefault="005F6E8D"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RANITIDINE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"RANITIDINE" </w:instrText>
      </w:r>
      <w:r w:rsidR="00A3108F" w:rsidRPr="00F265EE">
        <w:rPr>
          <w:rFonts w:ascii="Times New Roman" w:hAnsi="Times New Roman" w:cs="Times New Roman"/>
        </w:rPr>
        <w:fldChar w:fldCharType="end"/>
      </w:r>
      <w:r w:rsidRPr="00F265EE">
        <w:rPr>
          <w:rFonts w:ascii="Times New Roman" w:hAnsi="Times New Roman" w:cs="Times New Roman"/>
          <w:b/>
          <w:bCs/>
        </w:rPr>
        <w:t xml:space="preserve"> except</w:t>
      </w:r>
      <w:r w:rsidRPr="00F265EE">
        <w:rPr>
          <w:rFonts w:ascii="Times New Roman" w:hAnsi="Times New Roman" w:cs="Times New Roman"/>
        </w:rPr>
        <w:t xml:space="preserve">: </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included in Schedule 2;  or</w:t>
      </w:r>
    </w:p>
    <w:p w:rsidR="00831F1F" w:rsidRPr="00F265EE" w:rsidRDefault="00831F1F" w:rsidP="00DF71EC">
      <w:pPr>
        <w:pStyle w:val="schedindenta"/>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divided preparations for oral use containing 150mg or less of ranitidine</w:t>
      </w:r>
      <w:r w:rsidR="009359B6" w:rsidRPr="00F265EE">
        <w:rPr>
          <w:rFonts w:ascii="Times New Roman" w:hAnsi="Times New Roman" w:cs="Times New Roman"/>
        </w:rPr>
        <w:t xml:space="preserve"> </w:t>
      </w:r>
      <w:r w:rsidRPr="00F265EE">
        <w:rPr>
          <w:rFonts w:ascii="Times New Roman" w:hAnsi="Times New Roman" w:cs="Times New Roman"/>
        </w:rPr>
        <w:t>per dosage unit when supplied in the manufacturer’s original pack containing not more than 14 dosage units.</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RAPACURONIUM</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"RAPACURONIUM"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RASAGILINE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"RASAGILINE"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RASBURICASE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RASBURICASE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RAUWOLFIA SERPENTINA.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RAUWOLFIA SERPENTINA.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RAUWOLFIA VOMITORIA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RAUWOLFIA VOMITORIA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RAZOXANE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RAZOXANE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REBOXETINE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REBOXETINE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RED YEAST RICE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RED YEAST RICE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therapeutic use.</w:t>
      </w:r>
    </w:p>
    <w:p w:rsidR="00831F1F" w:rsidRPr="00F265EE" w:rsidRDefault="00831F1F" w:rsidP="00DF71EC">
      <w:pPr>
        <w:pStyle w:val="schedbody"/>
        <w:spacing w:line="240" w:lineRule="auto"/>
        <w:rPr>
          <w:rFonts w:ascii="Times New Roman" w:hAnsi="Times New Roman" w:cs="Times New Roman"/>
          <w:lang w:val="en-GB"/>
        </w:rPr>
      </w:pPr>
    </w:p>
    <w:p w:rsidR="00400EB7" w:rsidRPr="00FF3C01" w:rsidRDefault="00400EB7" w:rsidP="00FF3C01">
      <w:pPr>
        <w:pStyle w:val="schedbody"/>
        <w:spacing w:line="240" w:lineRule="auto"/>
        <w:rPr>
          <w:lang w:val="en-GB"/>
        </w:rPr>
      </w:pPr>
      <w:r w:rsidRPr="00FF3C01">
        <w:rPr>
          <w:rFonts w:ascii="Times New Roman" w:hAnsi="Times New Roman" w:cs="Times New Roman"/>
          <w:lang w:val="en-GB"/>
        </w:rPr>
        <w:t>REGORAFENIB.</w:t>
      </w:r>
    </w:p>
    <w:p w:rsidR="00400EB7" w:rsidRPr="00FF3C01" w:rsidRDefault="00400EB7" w:rsidP="00FF3C01">
      <w:pPr>
        <w:pStyle w:val="schedbody"/>
        <w:spacing w:line="240" w:lineRule="auto"/>
        <w:rPr>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REMOXIPRIDE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REMOXIPRIDE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REPAGLINIDE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REPAGLINIDE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RESERPINE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RESERPINE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D4597F" w:rsidRPr="00F265EE" w:rsidRDefault="00D4597F" w:rsidP="00D4597F">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RETAPAMULIN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RETAPAMULIN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D4597F" w:rsidRPr="00F265EE" w:rsidRDefault="00D4597F" w:rsidP="00D4597F">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RETEPLASE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RETEPLASE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D4597F" w:rsidRPr="00F265EE" w:rsidRDefault="00D4597F" w:rsidP="00D4597F">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RETIGABINE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RETIGABINE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D4597F" w:rsidRPr="00F265EE" w:rsidRDefault="00D4597F" w:rsidP="00D4597F">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RIBAVIRIN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RIBAVIRIN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D4597F" w:rsidRPr="00F265EE" w:rsidRDefault="00D4597F" w:rsidP="00D4597F">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RIDAFOROLIMUS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RIDAFOROLIMUS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D4597F" w:rsidRPr="00F265EE" w:rsidRDefault="00D4597F" w:rsidP="00D4597F">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RIFABUTIN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RIFABUTIN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RIFAMPICIN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RIFAMPICIN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RIFAMYCIN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"RIFAMYCIN"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RIFAPENTINE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"RIFAPENTINE"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131CBF" w:rsidRPr="00F265EE" w:rsidRDefault="00131CBF" w:rsidP="00DF71EC">
      <w:pPr>
        <w:pStyle w:val="schedbody"/>
        <w:spacing w:line="240" w:lineRule="auto"/>
        <w:rPr>
          <w:rFonts w:ascii="Times New Roman" w:hAnsi="Times New Roman" w:cs="Times New Roman"/>
          <w:color w:val="auto"/>
        </w:rPr>
      </w:pPr>
      <w:r w:rsidRPr="00F265EE">
        <w:rPr>
          <w:rFonts w:ascii="Times New Roman" w:hAnsi="Times New Roman" w:cs="Times New Roman"/>
          <w:color w:val="auto"/>
        </w:rPr>
        <w:t>RIFAXIMIN</w:t>
      </w:r>
      <w:r w:rsidR="00A3108F" w:rsidRPr="00F265EE">
        <w:rPr>
          <w:rFonts w:ascii="Times New Roman" w:hAnsi="Times New Roman" w:cs="Times New Roman"/>
          <w:color w:val="auto"/>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olor w:val="auto"/>
        </w:rPr>
        <w:instrText>RIFAXIMIN</w:instrText>
      </w:r>
      <w:r w:rsidRPr="00F265EE">
        <w:rPr>
          <w:rFonts w:ascii="Times New Roman" w:hAnsi="Times New Roman" w:cs="Times New Roman"/>
        </w:rPr>
        <w:instrText xml:space="preserve">" </w:instrText>
      </w:r>
      <w:r w:rsidR="00A3108F" w:rsidRPr="00F265EE">
        <w:rPr>
          <w:rFonts w:ascii="Times New Roman" w:hAnsi="Times New Roman" w:cs="Times New Roman"/>
          <w:color w:val="auto"/>
        </w:rPr>
        <w:fldChar w:fldCharType="end"/>
      </w:r>
      <w:r w:rsidRPr="00F265EE">
        <w:rPr>
          <w:rFonts w:ascii="Times New Roman" w:hAnsi="Times New Roman" w:cs="Times New Roman"/>
          <w:color w:val="auto"/>
        </w:rPr>
        <w:t xml:space="preserve">. </w:t>
      </w:r>
    </w:p>
    <w:p w:rsidR="00131CBF" w:rsidRPr="00F265EE" w:rsidRDefault="00131CBF" w:rsidP="00DF71EC">
      <w:pPr>
        <w:pStyle w:val="schedbody"/>
        <w:spacing w:line="240" w:lineRule="auto"/>
        <w:rPr>
          <w:rFonts w:ascii="Times New Roman" w:hAnsi="Times New Roman" w:cs="Times New Roman"/>
          <w:color w:val="auto"/>
        </w:rPr>
      </w:pPr>
    </w:p>
    <w:p w:rsidR="00831F1F" w:rsidRPr="00F265EE" w:rsidRDefault="00831F1F" w:rsidP="00DF71EC">
      <w:pPr>
        <w:pStyle w:val="schedbody"/>
        <w:spacing w:line="240" w:lineRule="auto"/>
        <w:rPr>
          <w:rFonts w:ascii="Times New Roman" w:hAnsi="Times New Roman" w:cs="Times New Roman"/>
          <w:color w:val="auto"/>
        </w:rPr>
      </w:pPr>
      <w:r w:rsidRPr="00F265EE">
        <w:rPr>
          <w:rFonts w:ascii="Times New Roman" w:hAnsi="Times New Roman" w:cs="Times New Roman"/>
          <w:color w:val="auto"/>
        </w:rPr>
        <w:t>RILPIVIRINE</w:t>
      </w:r>
      <w:r w:rsidR="00A3108F" w:rsidRPr="00F265EE">
        <w:rPr>
          <w:rFonts w:ascii="Times New Roman" w:hAnsi="Times New Roman" w:cs="Times New Roman"/>
          <w:color w:val="auto"/>
        </w:rPr>
        <w:fldChar w:fldCharType="begin"/>
      </w:r>
      <w:r w:rsidR="000D2FF8" w:rsidRPr="00F265EE">
        <w:rPr>
          <w:rFonts w:ascii="Times New Roman" w:hAnsi="Times New Roman" w:cs="Times New Roman"/>
        </w:rPr>
        <w:instrText xml:space="preserve"> XE "</w:instrText>
      </w:r>
      <w:r w:rsidR="000D2FF8" w:rsidRPr="00F265EE">
        <w:rPr>
          <w:rFonts w:ascii="Times New Roman" w:hAnsi="Times New Roman" w:cs="Times New Roman"/>
          <w:color w:val="auto"/>
        </w:rPr>
        <w:instrText>RILPIVIRINE</w:instrText>
      </w:r>
      <w:r w:rsidR="000D2FF8" w:rsidRPr="00F265EE">
        <w:rPr>
          <w:rFonts w:ascii="Times New Roman" w:hAnsi="Times New Roman" w:cs="Times New Roman"/>
        </w:rPr>
        <w:instrText xml:space="preserve">" </w:instrText>
      </w:r>
      <w:r w:rsidR="00A3108F" w:rsidRPr="00F265EE">
        <w:rPr>
          <w:rFonts w:ascii="Times New Roman" w:hAnsi="Times New Roman" w:cs="Times New Roman"/>
          <w:color w:val="auto"/>
        </w:rPr>
        <w:fldChar w:fldCharType="end"/>
      </w:r>
      <w:r w:rsidRPr="00F265EE">
        <w:rPr>
          <w:rFonts w:ascii="Times New Roman" w:hAnsi="Times New Roman" w:cs="Times New Roman"/>
          <w:color w:val="auto"/>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RILUZOLE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RILUZOLE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RIMEXOLONE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"RIMEXOLONE"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RIMITEROL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RIMITEROL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rPr>
      </w:pPr>
    </w:p>
    <w:p w:rsidR="00F641A0" w:rsidRPr="00F265EE" w:rsidRDefault="00F641A0" w:rsidP="00DF71EC">
      <w:pPr>
        <w:pStyle w:val="schedbody"/>
        <w:spacing w:line="240" w:lineRule="auto"/>
        <w:rPr>
          <w:rFonts w:ascii="Times New Roman" w:hAnsi="Times New Roman" w:cs="Times New Roman"/>
        </w:rPr>
      </w:pPr>
      <w:r w:rsidRPr="00F265EE">
        <w:rPr>
          <w:rFonts w:ascii="Times New Roman" w:hAnsi="Times New Roman" w:cs="Times New Roman"/>
        </w:rPr>
        <w:t>RIMONABANT</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"RIMONABANT"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F641A0" w:rsidRPr="00F265EE" w:rsidRDefault="00F641A0"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RISEDRONIC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RISEDRONIC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RISPERIDONE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RISPERIDONE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RITODRINE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RITODRINE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RITONAVIR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RITONAVIR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RITUXIMAB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RITUXIMAB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RIVAROXABAN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RIVAROXABAN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RIVASTIGMINE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RIVASTIGMINE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RIZATRIPTAN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RIZATRIPTAN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41955" w:rsidRPr="00F265EE" w:rsidRDefault="00241955"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ROBENACOXIB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ROBENACOXIB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ROCURONIUM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ROCURONIUM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ROFECOXIB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ROFECOXIB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F13625" w:rsidRPr="00F265EE" w:rsidRDefault="00F13625" w:rsidP="00DF71EC">
      <w:pPr>
        <w:pStyle w:val="schedbody"/>
        <w:spacing w:line="240" w:lineRule="auto"/>
        <w:rPr>
          <w:rFonts w:ascii="Times New Roman" w:hAnsi="Times New Roman" w:cs="Times New Roman"/>
          <w:lang w:val="en-GB"/>
        </w:rPr>
      </w:pPr>
    </w:p>
    <w:p w:rsidR="00831F1F" w:rsidRPr="00F265EE" w:rsidRDefault="00F1362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ROFLUMILAST</w:t>
      </w:r>
      <w:r w:rsidR="00A3108F" w:rsidRPr="00F265EE">
        <w:rPr>
          <w:rFonts w:ascii="Times New Roman" w:hAnsi="Times New Roman" w:cs="Times New Roman"/>
          <w:lang w:val="en-GB"/>
        </w:rPr>
        <w:fldChar w:fldCharType="begin"/>
      </w:r>
      <w:r w:rsidR="00AD71A0" w:rsidRPr="00F265EE">
        <w:rPr>
          <w:rFonts w:ascii="Times New Roman" w:hAnsi="Times New Roman" w:cs="Times New Roman"/>
        </w:rPr>
        <w:instrText xml:space="preserve"> XE "</w:instrText>
      </w:r>
      <w:r w:rsidR="00AD71A0" w:rsidRPr="00F265EE">
        <w:rPr>
          <w:rFonts w:ascii="Times New Roman" w:hAnsi="Times New Roman" w:cs="Times New Roman"/>
          <w:lang w:val="en-GB"/>
        </w:rPr>
        <w:instrText>ROFLUMILAST</w:instrText>
      </w:r>
      <w:r w:rsidR="00AD71A0"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p>
    <w:p w:rsidR="00DF7F57" w:rsidRPr="00F265EE" w:rsidRDefault="00DF7F57"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ROLITETRACYCLINE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ROLITETRACYCLINE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C430F8" w:rsidRDefault="00C430F8" w:rsidP="00DF71EC">
      <w:pPr>
        <w:pStyle w:val="schedbody"/>
        <w:spacing w:line="240" w:lineRule="auto"/>
        <w:rPr>
          <w:rFonts w:ascii="Times New Roman" w:hAnsi="Times New Roman" w:cs="Times New Roman"/>
          <w:lang w:val="en-GB"/>
        </w:rPr>
      </w:pPr>
      <w:r w:rsidRPr="00C430F8">
        <w:rPr>
          <w:rFonts w:ascii="Times New Roman" w:hAnsi="Times New Roman" w:cs="Times New Roman"/>
          <w:lang w:val="en-GB"/>
        </w:rPr>
        <w:t>ROMIDEPSIN.</w:t>
      </w:r>
    </w:p>
    <w:p w:rsidR="00C430F8" w:rsidRDefault="00C430F8"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ROMIFIDINE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ROMIFIDINE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ROMIPLOSTIM</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"ROMIPLOSTIM"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RONIDAZOLE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RONIDAZOLE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BodyText1"/>
        <w:spacing w:line="240" w:lineRule="auto"/>
        <w:rPr>
          <w:rFonts w:ascii="Times New Roman" w:hAnsi="Times New Roman" w:cs="Times New Roman"/>
          <w:lang w:val="en-GB"/>
        </w:rPr>
      </w:pPr>
      <w:r w:rsidRPr="00F265EE">
        <w:rPr>
          <w:rFonts w:ascii="Times New Roman" w:hAnsi="Times New Roman" w:cs="Times New Roman"/>
          <w:lang w:val="en-GB"/>
        </w:rPr>
        <w:t>ROPINIROLE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ROPINIROLE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ROPIVACAINE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ROPIVACAINE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ROSIGLITAZONE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ROSIGLITAZONE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ROSOXACIN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ROSOXACIN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ROSUVASTATIN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ROSUVASTATIN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ROTIGOTINE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"ROTIGOTINE"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ROXIBOLONE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ROXIBOLONE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ROXITHROMYCIN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ROXITHROMYCIN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RUBELLA VACCINE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RUBELLA VACCINE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6810A2" w:rsidRPr="00F265EE">
        <w:rPr>
          <w:rFonts w:ascii="Times New Roman" w:hAnsi="Times New Roman" w:cs="Times New Roman"/>
        </w:rPr>
        <w:instrText xml:space="preserve"> XE "</w:instrText>
      </w:r>
      <w:r w:rsidR="006810A2" w:rsidRPr="00F265EE">
        <w:rPr>
          <w:rFonts w:ascii="Times New Roman" w:hAnsi="Times New Roman" w:cs="Times New Roman"/>
          <w:lang w:val="en-GB"/>
        </w:rPr>
        <w:instrText>VACCINE, RUBELLA</w:instrText>
      </w:r>
      <w:r w:rsidR="006810A2"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6810A2"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RUBOXISTAURIN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"RUBOXISTAURIN"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567FC6" w:rsidRPr="00F265EE" w:rsidRDefault="00567FC6" w:rsidP="00DF71EC">
      <w:pPr>
        <w:pStyle w:val="schedbody"/>
        <w:spacing w:line="240" w:lineRule="auto"/>
        <w:rPr>
          <w:rFonts w:ascii="Times New Roman" w:hAnsi="Times New Roman" w:cs="Times New Roman"/>
        </w:rPr>
      </w:pPr>
    </w:p>
    <w:p w:rsidR="00831F1F" w:rsidRPr="00F265EE" w:rsidRDefault="00567FC6" w:rsidP="00DF71EC">
      <w:pPr>
        <w:pStyle w:val="schedbody"/>
        <w:spacing w:line="240" w:lineRule="auto"/>
        <w:rPr>
          <w:rFonts w:ascii="Times New Roman" w:hAnsi="Times New Roman" w:cs="Times New Roman"/>
          <w:lang w:val="en-GB"/>
        </w:rPr>
      </w:pPr>
      <w:r w:rsidRPr="00F265EE">
        <w:rPr>
          <w:rFonts w:ascii="Times New Roman" w:hAnsi="Times New Roman" w:cs="Times New Roman"/>
        </w:rPr>
        <w:t>RUPATADINE</w:t>
      </w:r>
      <w:r w:rsidR="00A3108F" w:rsidRPr="00F265EE">
        <w:rPr>
          <w:rFonts w:ascii="Times New Roman" w:hAnsi="Times New Roman" w:cs="Times New Roman"/>
        </w:rPr>
        <w:fldChar w:fldCharType="begin"/>
      </w:r>
      <w:r w:rsidR="00AD71A0" w:rsidRPr="00F265EE">
        <w:rPr>
          <w:rFonts w:ascii="Times New Roman" w:hAnsi="Times New Roman" w:cs="Times New Roman"/>
        </w:rPr>
        <w:instrText xml:space="preserve"> XE "RUPATADINE" </w:instrText>
      </w:r>
      <w:r w:rsidR="00A3108F" w:rsidRPr="00F265EE">
        <w:rPr>
          <w:rFonts w:ascii="Times New Roman" w:hAnsi="Times New Roman" w:cs="Times New Roman"/>
        </w:rPr>
        <w:fldChar w:fldCharType="end"/>
      </w:r>
      <w:r w:rsidRPr="00F265EE">
        <w:rPr>
          <w:rFonts w:ascii="Times New Roman" w:hAnsi="Times New Roman" w:cs="Times New Roman"/>
        </w:rPr>
        <w:t>.</w:t>
      </w:r>
      <w:r w:rsidRPr="00F265EE">
        <w:rPr>
          <w:rFonts w:ascii="Times New Roman" w:hAnsi="Times New Roman" w:cs="Times New Roman"/>
          <w:lang w:val="en-GB"/>
        </w:rPr>
        <w:t xml:space="preserve"> </w:t>
      </w:r>
    </w:p>
    <w:p w:rsidR="00831F1F" w:rsidRPr="00F265EE" w:rsidRDefault="00831F1F" w:rsidP="00DF71EC">
      <w:pPr>
        <w:pStyle w:val="schedbody"/>
        <w:spacing w:line="240" w:lineRule="auto"/>
        <w:rPr>
          <w:rFonts w:ascii="Times New Roman" w:hAnsi="Times New Roman" w:cs="Times New Roman"/>
          <w:lang w:val="en-GB"/>
        </w:rPr>
      </w:pPr>
    </w:p>
    <w:p w:rsidR="00CE25AF" w:rsidRPr="00FF3C01" w:rsidRDefault="00CE25AF" w:rsidP="00FF3C01">
      <w:pPr>
        <w:pStyle w:val="schedbody"/>
        <w:spacing w:line="240" w:lineRule="auto"/>
      </w:pPr>
      <w:r w:rsidRPr="00FF3C01">
        <w:rPr>
          <w:rFonts w:ascii="Times New Roman" w:hAnsi="Times New Roman" w:cs="Times New Roman"/>
        </w:rPr>
        <w:t>RUXOLITINIB.</w:t>
      </w:r>
    </w:p>
    <w:p w:rsidR="00CE25AF" w:rsidRPr="00FF3C01" w:rsidRDefault="00CE25AF" w:rsidP="00FF3C01">
      <w:pPr>
        <w:pStyle w:val="schedbody"/>
        <w:spacing w:line="240" w:lineRule="auto"/>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SALBUTAMOL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SALBUTAMOL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3.</w:t>
      </w:r>
    </w:p>
    <w:p w:rsidR="00831F1F" w:rsidRPr="00F265EE" w:rsidRDefault="00831F1F" w:rsidP="00DF71EC">
      <w:pPr>
        <w:pStyle w:val="schedbody"/>
        <w:spacing w:line="240" w:lineRule="auto"/>
        <w:rPr>
          <w:rFonts w:ascii="Times New Roman" w:hAnsi="Times New Roman" w:cs="Times New Roman"/>
          <w:lang w:val="en-GB"/>
        </w:rPr>
      </w:pPr>
    </w:p>
    <w:p w:rsidR="005804C4" w:rsidRPr="00F265EE" w:rsidRDefault="00F641A0"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SALCATONIN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SALCATONIN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C426E" w:rsidRPr="00F265EE" w:rsidRDefault="008C426E" w:rsidP="00DF71EC">
      <w:pPr>
        <w:pStyle w:val="schedbody"/>
        <w:spacing w:line="240" w:lineRule="auto"/>
        <w:rPr>
          <w:rFonts w:ascii="Times New Roman" w:hAnsi="Times New Roman" w:cs="Times New Roman"/>
          <w:lang w:val="en-GB"/>
        </w:rPr>
      </w:pPr>
    </w:p>
    <w:p w:rsidR="009F664D"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SALICYLAMIDE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SALICYLAMIDE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combined with aspirin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aspirin</w:instrText>
      </w:r>
      <w:r w:rsidR="00777C89" w:rsidRPr="00F265EE">
        <w:rPr>
          <w:rFonts w:ascii="Times New Roman" w:hAnsi="Times New Roman" w:cs="Times New Roman"/>
          <w:caps/>
        </w:rPr>
        <w:instrText xml:space="preserve"> </w:instrText>
      </w:r>
      <w:r w:rsidR="00D44F4F" w:rsidRPr="00F265EE">
        <w:rPr>
          <w:rFonts w:ascii="Times New Roman" w:hAnsi="Times New Roman" w:cs="Times New Roman"/>
          <w:i/>
        </w:rPr>
        <w:instrText xml:space="preserve">See also </w:instrText>
      </w:r>
      <w:r w:rsidR="00D44F4F" w:rsidRPr="00F265EE">
        <w:rPr>
          <w:rFonts w:ascii="Times New Roman" w:hAnsi="Times New Roman" w:cs="Times New Roman"/>
          <w:lang w:val="en-GB"/>
        </w:rPr>
        <w:instrText xml:space="preserve">SALICYLAMIDE (+ </w:instrText>
      </w:r>
      <w:r w:rsidR="00ED226D" w:rsidRPr="00F265EE">
        <w:rPr>
          <w:rFonts w:ascii="Times New Roman" w:hAnsi="Times New Roman" w:cs="Times New Roman"/>
          <w:lang w:val="en-GB"/>
        </w:rPr>
        <w:instrText>aspirin</w:instrText>
      </w:r>
      <w:r w:rsidR="00D44F4F" w:rsidRPr="00F265EE">
        <w:rPr>
          <w:rFonts w:ascii="Times New Roman" w:hAnsi="Times New Roman" w:cs="Times New Roman"/>
          <w:lang w:val="en-GB"/>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caffeine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caffeine</w:instrText>
      </w:r>
      <w:r w:rsidR="00777C89" w:rsidRPr="00F265EE">
        <w:rPr>
          <w:rFonts w:ascii="Times New Roman" w:hAnsi="Times New Roman" w:cs="Times New Roman"/>
          <w:caps/>
        </w:rPr>
        <w:instrText xml:space="preserve"> </w:instrText>
      </w:r>
      <w:r w:rsidR="00D44F4F" w:rsidRPr="00F265EE">
        <w:rPr>
          <w:rFonts w:ascii="Times New Roman" w:hAnsi="Times New Roman" w:cs="Times New Roman"/>
          <w:i/>
        </w:rPr>
        <w:instrText xml:space="preserve">See </w:instrText>
      </w:r>
      <w:r w:rsidR="00D44F4F" w:rsidRPr="00F265EE">
        <w:rPr>
          <w:rFonts w:ascii="Times New Roman" w:hAnsi="Times New Roman" w:cs="Times New Roman"/>
          <w:lang w:val="en-GB"/>
        </w:rPr>
        <w:instrText xml:space="preserve">SALICYLAMIDE (+ </w:instrText>
      </w:r>
      <w:r w:rsidR="00ED226D" w:rsidRPr="00F265EE">
        <w:rPr>
          <w:rFonts w:ascii="Times New Roman" w:hAnsi="Times New Roman" w:cs="Times New Roman"/>
          <w:lang w:val="en-GB"/>
        </w:rPr>
        <w:instrText>caffeine</w:instrText>
      </w:r>
      <w:r w:rsidR="00D44F4F" w:rsidRPr="00F265EE">
        <w:rPr>
          <w:rFonts w:ascii="Times New Roman" w:hAnsi="Times New Roman" w:cs="Times New Roman"/>
          <w:lang w:val="en-GB"/>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or paracetamol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paracetamol</w:instrText>
      </w:r>
      <w:r w:rsidR="00777C89" w:rsidRPr="00F265EE">
        <w:rPr>
          <w:rFonts w:ascii="Times New Roman" w:hAnsi="Times New Roman" w:cs="Times New Roman"/>
          <w:caps/>
        </w:rPr>
        <w:instrText xml:space="preserve"> </w:instrText>
      </w:r>
      <w:r w:rsidR="00D44F4F" w:rsidRPr="00F265EE">
        <w:rPr>
          <w:rFonts w:ascii="Times New Roman" w:hAnsi="Times New Roman" w:cs="Times New Roman"/>
          <w:i/>
        </w:rPr>
        <w:instrText xml:space="preserve">See also </w:instrText>
      </w:r>
      <w:r w:rsidR="00D44F4F" w:rsidRPr="00F265EE">
        <w:rPr>
          <w:rFonts w:ascii="Times New Roman" w:hAnsi="Times New Roman" w:cs="Times New Roman"/>
          <w:lang w:val="en-GB"/>
        </w:rPr>
        <w:instrText xml:space="preserve">SALICYLAMIDE (+ </w:instrText>
      </w:r>
      <w:r w:rsidR="00ED226D" w:rsidRPr="00F265EE">
        <w:rPr>
          <w:rFonts w:ascii="Times New Roman" w:hAnsi="Times New Roman" w:cs="Times New Roman"/>
        </w:rPr>
        <w:instrText>paracetamol</w:instrText>
      </w:r>
      <w:r w:rsidR="00D44F4F" w:rsidRPr="00F265EE">
        <w:rPr>
          <w:rFonts w:ascii="Times New Roman" w:hAnsi="Times New Roman" w:cs="Times New Roman"/>
          <w:lang w:val="en-GB"/>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or any derivative of these substances.</w:t>
      </w:r>
    </w:p>
    <w:p w:rsidR="009F664D" w:rsidRPr="00F265EE" w:rsidRDefault="009F664D">
      <w:pPr>
        <w:rPr>
          <w:color w:val="000000"/>
          <w:sz w:val="20"/>
          <w:szCs w:val="20"/>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SALINOMYCIN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SALINOMYCIN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6;  or</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animal feeds containing 60 mg/kg or less of antibiotic substances.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SALMETEROL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SALMETEROL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67FC6" w:rsidRPr="00F265EE" w:rsidRDefault="00567FC6" w:rsidP="00DF71EC">
      <w:pPr>
        <w:pStyle w:val="schedbody"/>
        <w:spacing w:line="240" w:lineRule="auto"/>
        <w:rPr>
          <w:rFonts w:ascii="Times New Roman" w:hAnsi="Times New Roman" w:cs="Times New Roman"/>
          <w:lang w:val="en-GB"/>
        </w:rPr>
      </w:pPr>
    </w:p>
    <w:p w:rsidR="00831F1F" w:rsidRPr="00F265EE" w:rsidRDefault="00567FC6"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SAPROPTERIN</w:t>
      </w:r>
      <w:r w:rsidR="00A3108F" w:rsidRPr="00F265EE">
        <w:rPr>
          <w:rFonts w:ascii="Times New Roman" w:hAnsi="Times New Roman" w:cs="Times New Roman"/>
          <w:lang w:val="en-GB"/>
        </w:rPr>
        <w:fldChar w:fldCharType="begin"/>
      </w:r>
      <w:r w:rsidR="00AD71A0" w:rsidRPr="00F265EE">
        <w:rPr>
          <w:rFonts w:ascii="Times New Roman" w:hAnsi="Times New Roman" w:cs="Times New Roman"/>
        </w:rPr>
        <w:instrText xml:space="preserve"> XE "</w:instrText>
      </w:r>
      <w:r w:rsidR="00AD71A0" w:rsidRPr="00F265EE">
        <w:rPr>
          <w:rFonts w:ascii="Times New Roman" w:hAnsi="Times New Roman" w:cs="Times New Roman"/>
          <w:lang w:val="en-GB"/>
        </w:rPr>
        <w:instrText>SAPROPTERIN</w:instrText>
      </w:r>
      <w:r w:rsidR="00AD71A0"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SAQUINAVIR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SAQUINAVIR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SAXAGLIPTIN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SAXAGLIPTIN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SCHOENOCAULON OFFICINALE (sabadilla</w:t>
      </w:r>
      <w:r w:rsidR="00A3108F" w:rsidRPr="00F265EE">
        <w:rPr>
          <w:rFonts w:ascii="Times New Roman" w:hAnsi="Times New Roman" w:cs="Times New Roman"/>
        </w:rPr>
        <w:fldChar w:fldCharType="begin"/>
      </w:r>
      <w:r w:rsidR="009359B6" w:rsidRPr="00F265EE">
        <w:rPr>
          <w:rFonts w:ascii="Times New Roman" w:hAnsi="Times New Roman" w:cs="Times New Roman"/>
        </w:rPr>
        <w:instrText xml:space="preserve"> XE "SCHOENOCAULON OFFICINALE (sabadilla)" </w:instrText>
      </w:r>
      <w:r w:rsidR="00A3108F" w:rsidRPr="00F265EE">
        <w:rPr>
          <w:rFonts w:ascii="Times New Roman" w:hAnsi="Times New Roman" w:cs="Times New Roman"/>
        </w:rPr>
        <w:fldChar w:fldCharType="end"/>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sabadilla</w:instrText>
      </w:r>
      <w:r w:rsidR="00752F00" w:rsidRPr="00F265EE">
        <w:rPr>
          <w:rFonts w:ascii="Times New Roman" w:hAnsi="Times New Roman" w:cs="Times New Roman"/>
          <w:caps/>
        </w:rPr>
        <w:instrText xml:space="preserve"> </w:instrText>
      </w:r>
      <w:r w:rsidRPr="00F265EE">
        <w:rPr>
          <w:rFonts w:ascii="Times New Roman" w:hAnsi="Times New Roman" w:cs="Times New Roman"/>
          <w:i/>
        </w:rPr>
        <w:instrText>See</w:instrText>
      </w:r>
      <w:r w:rsidRPr="00F265EE">
        <w:rPr>
          <w:rFonts w:ascii="Times New Roman" w:hAnsi="Times New Roman" w:cs="Times New Roman"/>
        </w:rPr>
        <w:instrText xml:space="preserve"> SCHOENOCAULON OFFICINALE"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 xml:space="preserve"> in preparations containing 10 mg/kg or 10 mg/L or less of total alkaloids of </w:t>
      </w:r>
      <w:r w:rsidRPr="00F265EE">
        <w:rPr>
          <w:rFonts w:ascii="Times New Roman" w:hAnsi="Times New Roman" w:cs="Times New Roman"/>
          <w:i/>
          <w:iCs/>
        </w:rPr>
        <w:t>Schoenocaulon officinale</w:t>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SCOPOLIA CARNIOLICA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SCOPOLIA CARNIOLICA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therapeutic use.</w:t>
      </w:r>
    </w:p>
    <w:p w:rsidR="00F068BA" w:rsidRPr="00F265EE" w:rsidRDefault="00F068BA" w:rsidP="00F068BA">
      <w:pPr>
        <w:pStyle w:val="schedbody"/>
        <w:spacing w:line="240" w:lineRule="auto"/>
        <w:rPr>
          <w:rFonts w:ascii="Times New Roman" w:hAnsi="Times New Roman" w:cs="Times New Roman"/>
          <w:lang w:val="en-GB"/>
        </w:rPr>
      </w:pPr>
    </w:p>
    <w:p w:rsidR="00F068BA" w:rsidRPr="00F265EE" w:rsidRDefault="00F068BA" w:rsidP="00F068BA">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SELECTIVE ANDROGEN RECEPTOR MODULATORS (SARM)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SELECTIVE ANDROGEN RECEPTOR MODULATORS (SARM)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"SARM </w:instrText>
      </w:r>
      <w:r w:rsidRPr="00F265EE">
        <w:rPr>
          <w:rFonts w:ascii="Times New Roman" w:hAnsi="Times New Roman" w:cs="Times New Roman"/>
          <w:i/>
        </w:rPr>
        <w:instrText xml:space="preserve">See </w:instrText>
      </w:r>
      <w:r w:rsidRPr="00F265EE">
        <w:rPr>
          <w:rFonts w:ascii="Times New Roman" w:hAnsi="Times New Roman" w:cs="Times New Roman"/>
          <w:lang w:val="en-GB"/>
        </w:rPr>
        <w:instrText>SELECTIVE ANDROGEN RECEPTOR MODULATORS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SELEGILINE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SELEGILINE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SELENIUM</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"SELENIUM"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for human oral use with a recommended daily dose of more than 300 micrograms; or</w:t>
      </w:r>
    </w:p>
    <w:p w:rsidR="00831F1F" w:rsidRPr="00F265EE" w:rsidRDefault="00831F1F" w:rsidP="00DF71EC">
      <w:pPr>
        <w:pStyle w:val="schedindenta"/>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 xml:space="preserve">for the treatment of animals </w:t>
      </w:r>
      <w:r w:rsidRPr="00F265EE">
        <w:rPr>
          <w:rFonts w:ascii="Times New Roman" w:hAnsi="Times New Roman" w:cs="Times New Roman"/>
          <w:b/>
          <w:bCs/>
        </w:rPr>
        <w:t>except</w:t>
      </w:r>
      <w:r w:rsidRPr="00F265EE">
        <w:rPr>
          <w:rFonts w:ascii="Times New Roman" w:hAnsi="Times New Roman" w:cs="Times New Roman"/>
        </w:rPr>
        <w:t>:</w:t>
      </w:r>
    </w:p>
    <w:p w:rsidR="00831F1F" w:rsidRPr="00F265EE" w:rsidRDefault="00831F1F" w:rsidP="00DF71EC">
      <w:pPr>
        <w:pStyle w:val="schedindenta"/>
        <w:spacing w:line="240" w:lineRule="auto"/>
        <w:rPr>
          <w:rFonts w:ascii="Times New Roman" w:hAnsi="Times New Roman" w:cs="Times New Roman"/>
        </w:rPr>
      </w:pPr>
    </w:p>
    <w:p w:rsidR="00831F1F" w:rsidRPr="00F265EE" w:rsidRDefault="00831F1F" w:rsidP="00DF71EC">
      <w:pPr>
        <w:pStyle w:val="schedindenti"/>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w:t>
      </w:r>
      <w:r w:rsidRPr="00F265EE">
        <w:rPr>
          <w:rFonts w:ascii="Times New Roman" w:hAnsi="Times New Roman" w:cs="Times New Roman"/>
        </w:rPr>
        <w:tab/>
        <w:t>when included in Schedule 6 or 7;</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indenti"/>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(ii)</w:t>
      </w:r>
      <w:r w:rsidRPr="00F265EE">
        <w:rPr>
          <w:rFonts w:ascii="Times New Roman" w:hAnsi="Times New Roman" w:cs="Times New Roman"/>
        </w:rPr>
        <w:tab/>
        <w:t>in solid, slow release bolus preparations each weighing 100 g or more and containi</w:t>
      </w:r>
      <w:r w:rsidR="00FD75F0" w:rsidRPr="00F265EE">
        <w:rPr>
          <w:rFonts w:ascii="Times New Roman" w:hAnsi="Times New Roman" w:cs="Times New Roman"/>
        </w:rPr>
        <w:t>ng 300 </w:t>
      </w:r>
      <w:r w:rsidRPr="00F265EE">
        <w:rPr>
          <w:rFonts w:ascii="Times New Roman" w:hAnsi="Times New Roman" w:cs="Times New Roman"/>
        </w:rPr>
        <w:t>mg or less of selenium</w:t>
      </w:r>
      <w:r w:rsidR="009359B6" w:rsidRPr="00F265EE">
        <w:rPr>
          <w:rFonts w:ascii="Times New Roman" w:hAnsi="Times New Roman" w:cs="Times New Roman"/>
        </w:rPr>
        <w:t xml:space="preserve"> </w:t>
      </w:r>
      <w:r w:rsidRPr="00F265EE">
        <w:rPr>
          <w:rFonts w:ascii="Times New Roman" w:hAnsi="Times New Roman" w:cs="Times New Roman"/>
        </w:rPr>
        <w:t>per dosage unit;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indenti"/>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(iii)</w:t>
      </w:r>
      <w:r w:rsidRPr="00F265EE">
        <w:rPr>
          <w:rFonts w:ascii="Times New Roman" w:hAnsi="Times New Roman" w:cs="Times New Roman"/>
        </w:rPr>
        <w:tab/>
        <w:t>in other divided preparations containing 30 micrograms or less of selenium per dosage unit;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indenti"/>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(iv)</w:t>
      </w:r>
      <w:r w:rsidRPr="00F265EE">
        <w:rPr>
          <w:rFonts w:ascii="Times New Roman" w:hAnsi="Times New Roman" w:cs="Times New Roman"/>
        </w:rPr>
        <w:tab/>
        <w:t>as elemental selenium, in pellets containing 100 g/kg or less of selenium; or</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indenti"/>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(v)</w:t>
      </w:r>
      <w:r w:rsidRPr="00F265EE">
        <w:rPr>
          <w:rFonts w:ascii="Times New Roman" w:hAnsi="Times New Roman" w:cs="Times New Roman"/>
        </w:rPr>
        <w:tab/>
        <w:t>in feeds containing 1 g/tonne or less of selenium.</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SERMORELIN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SERMORELIN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SERTINDOLE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SERTINDOLE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SERTRALINE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SERTRALINE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SEVELAMER</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"SEVELAMER"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SEVOFLURANE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SEVOFLURANE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SEX HORMONES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SEX HORMONES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D93771" w:rsidRPr="00F265EE">
        <w:rPr>
          <w:rFonts w:ascii="Times New Roman" w:hAnsi="Times New Roman" w:cs="Times New Roman"/>
        </w:rPr>
        <w:instrText xml:space="preserve"> XE "</w:instrText>
      </w:r>
      <w:r w:rsidR="00D93771" w:rsidRPr="00F265EE">
        <w:rPr>
          <w:rFonts w:ascii="Times New Roman" w:hAnsi="Times New Roman" w:cs="Times New Roman"/>
          <w:lang w:val="en-GB"/>
        </w:rPr>
        <w:instrText>HORMONES, SEX</w:instrText>
      </w:r>
      <w:r w:rsidR="00D93771"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D93771" w:rsidRPr="00F265EE">
        <w:rPr>
          <w:rFonts w:ascii="Times New Roman" w:hAnsi="Times New Roman" w:cs="Times New Roman"/>
          <w:lang w:val="en-GB"/>
        </w:rPr>
        <w:t xml:space="preserve"> </w:t>
      </w:r>
      <w:r w:rsidRPr="00F265EE">
        <w:rPr>
          <w:rFonts w:ascii="Times New Roman" w:hAnsi="Times New Roman" w:cs="Times New Roman"/>
          <w:lang w:val="en-GB"/>
        </w:rPr>
        <w:t xml:space="preserve"> and all substances having sex hormonal activity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separately specified in these Schedules.</w:t>
      </w:r>
    </w:p>
    <w:p w:rsidR="00831F1F" w:rsidRPr="00F265EE" w:rsidRDefault="00831F1F" w:rsidP="00DF71EC">
      <w:pPr>
        <w:pStyle w:val="schedbody"/>
        <w:spacing w:line="240" w:lineRule="auto"/>
        <w:rPr>
          <w:rFonts w:ascii="Times New Roman" w:hAnsi="Times New Roman" w:cs="Times New Roman"/>
          <w:lang w:val="en-GB"/>
        </w:rPr>
      </w:pPr>
    </w:p>
    <w:p w:rsidR="00C57C29" w:rsidRPr="00F265EE" w:rsidRDefault="00C57C2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SIBUTRAMINE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SIBUTRAMINE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F641A0" w:rsidRPr="00F265EE" w:rsidRDefault="00F641A0" w:rsidP="00DF71EC">
      <w:pPr>
        <w:pStyle w:val="schedbody"/>
        <w:spacing w:line="240" w:lineRule="auto"/>
        <w:rPr>
          <w:rFonts w:ascii="Times New Roman" w:hAnsi="Times New Roman" w:cs="Times New Roman"/>
          <w:lang w:val="en-GB"/>
        </w:rPr>
      </w:pPr>
    </w:p>
    <w:p w:rsidR="00F641A0" w:rsidRPr="00F265EE" w:rsidRDefault="00F641A0"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SILANDRONE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SILANDRONE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F641A0" w:rsidRPr="00F265EE" w:rsidRDefault="00F641A0"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SILDENAFIL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SILDENAFIL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SILICONES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SILICONES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intra-ocular use.  </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SILVER SULFADIAZINE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SILVER SULFADIAZINE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SIMVASTATIN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SIMVASTATIN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SIROLIMUS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SIROLIMUS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SISOMICIN (sisomycin</w:t>
      </w:r>
      <w:r w:rsidR="00A3108F" w:rsidRPr="00F265EE">
        <w:rPr>
          <w:rFonts w:ascii="Times New Roman" w:hAnsi="Times New Roman" w:cs="Times New Roman"/>
          <w:lang w:val="en-GB"/>
        </w:rPr>
        <w:fldChar w:fldCharType="begin"/>
      </w:r>
      <w:r w:rsidR="009359B6" w:rsidRPr="00F265EE">
        <w:rPr>
          <w:rFonts w:ascii="Times New Roman" w:hAnsi="Times New Roman" w:cs="Times New Roman"/>
        </w:rPr>
        <w:instrText xml:space="preserve"> XE "</w:instrText>
      </w:r>
      <w:r w:rsidR="009359B6" w:rsidRPr="00F265EE">
        <w:rPr>
          <w:rFonts w:ascii="Times New Roman" w:hAnsi="Times New Roman" w:cs="Times New Roman"/>
          <w:lang w:val="en-GB"/>
        </w:rPr>
        <w:instrText>SISOMICIN (sisomycin</w:instrText>
      </w:r>
      <w:r w:rsidR="009359B6"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sisomycin</w:instrText>
      </w:r>
      <w:r w:rsidR="00752F00" w:rsidRPr="00F265EE">
        <w:rPr>
          <w:rFonts w:ascii="Times New Roman" w:hAnsi="Times New Roman" w:cs="Times New Roman"/>
        </w:rPr>
        <w:instrText xml:space="preserve"> </w:instrText>
      </w:r>
      <w:r w:rsidRPr="00F265EE">
        <w:rPr>
          <w:rFonts w:ascii="Times New Roman" w:hAnsi="Times New Roman" w:cs="Times New Roman"/>
          <w:i/>
        </w:rPr>
        <w:instrText>See</w:instrText>
      </w:r>
      <w:r w:rsidRPr="00F265EE">
        <w:rPr>
          <w:rFonts w:ascii="Times New Roman" w:hAnsi="Times New Roman" w:cs="Times New Roman"/>
        </w:rPr>
        <w:instrText xml:space="preserve"> SISOMICIN"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SITAGLIPTIN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"SITAGLIPTIN"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 SITAXENTAN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"SITAXENTAN"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SODIUM BROMIDE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SODIUM BROMIDE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therapeutic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SODIUM CELLULOSE PHOSPHATE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SODIUM CELLULOSE PHOSPHATE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internal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SODIUM CROMOGLYCATE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SODIUM CROMOGLYCATE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SODIUM MORRHUATE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SODIUM MORRHUATE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injection.</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SODIUM NITROPRUSSIDE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SODIUM NITROPRUSSIDE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therapeutic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SODIUM PHOSPHATE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SODIUM PHOSPHATE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oral laxative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SODIUM POLYSTYRENE SULPHONATE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"SODIUM POLYSTYRENE SULPHONATE"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human therapeutic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SODIUM SALICYLATE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SODIUM SALICYLATE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injection for the treatment of animals. </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SODIUM TETRADECYLSULFATE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SODIUM TETRADECYLSULFATE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injection.</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SOLASODINE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SOLASODINE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SOLIFENACIN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"SOLIFENACIN"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SOMATOSTATIN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SOMATOSTATIN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SOMATOTROPIN EQUINE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SOMATOTROPIN EQUINE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SOMATROPIN (human growth hormone</w:t>
      </w:r>
      <w:r w:rsidR="00A3108F" w:rsidRPr="00F265EE">
        <w:rPr>
          <w:rFonts w:ascii="Times New Roman" w:hAnsi="Times New Roman" w:cs="Times New Roman"/>
          <w:lang w:val="en-GB"/>
        </w:rPr>
        <w:fldChar w:fldCharType="begin"/>
      </w:r>
      <w:r w:rsidR="009359B6" w:rsidRPr="00F265EE">
        <w:rPr>
          <w:rFonts w:ascii="Times New Roman" w:hAnsi="Times New Roman" w:cs="Times New Roman"/>
        </w:rPr>
        <w:instrText xml:space="preserve"> XE "</w:instrText>
      </w:r>
      <w:r w:rsidR="009359B6" w:rsidRPr="00F265EE">
        <w:rPr>
          <w:rFonts w:ascii="Times New Roman" w:hAnsi="Times New Roman" w:cs="Times New Roman"/>
          <w:lang w:val="en-GB"/>
        </w:rPr>
        <w:instrText>SOMATROPIN (human growth hormone</w:instrText>
      </w:r>
      <w:r w:rsidR="009359B6"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human growth hormone</w:instrText>
      </w:r>
      <w:r w:rsidR="00752F00" w:rsidRPr="00F265EE">
        <w:rPr>
          <w:rFonts w:ascii="Times New Roman" w:hAnsi="Times New Roman" w:cs="Times New Roman"/>
        </w:rPr>
        <w:instrText xml:space="preserve"> </w:instrText>
      </w:r>
      <w:r w:rsidRPr="00F265EE">
        <w:rPr>
          <w:rFonts w:ascii="Times New Roman" w:hAnsi="Times New Roman" w:cs="Times New Roman"/>
          <w:i/>
        </w:rPr>
        <w:instrText>See</w:instrText>
      </w:r>
      <w:r w:rsidRPr="00F265EE">
        <w:rPr>
          <w:rFonts w:ascii="Times New Roman" w:hAnsi="Times New Roman" w:cs="Times New Roman"/>
        </w:rPr>
        <w:instrText xml:space="preserve"> SOMATROPIN"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D93771" w:rsidRPr="00F265EE">
        <w:rPr>
          <w:rFonts w:ascii="Times New Roman" w:hAnsi="Times New Roman" w:cs="Times New Roman"/>
        </w:rPr>
        <w:instrText xml:space="preserve"> XE "</w:instrText>
      </w:r>
      <w:r w:rsidR="00D93771" w:rsidRPr="00F265EE">
        <w:rPr>
          <w:rFonts w:ascii="Times New Roman" w:hAnsi="Times New Roman" w:cs="Times New Roman"/>
          <w:caps/>
          <w:lang w:val="en-GB"/>
        </w:rPr>
        <w:instrText>hormone, human growth</w:instrText>
      </w:r>
      <w:r w:rsidR="00D93771" w:rsidRPr="00F265EE">
        <w:rPr>
          <w:rFonts w:ascii="Times New Roman" w:hAnsi="Times New Roman" w:cs="Times New Roman"/>
        </w:rPr>
        <w:instrText xml:space="preserve"> </w:instrText>
      </w:r>
      <w:r w:rsidR="00D93771" w:rsidRPr="00F265EE">
        <w:rPr>
          <w:rFonts w:ascii="Times New Roman" w:hAnsi="Times New Roman" w:cs="Times New Roman"/>
          <w:i/>
        </w:rPr>
        <w:instrText>See</w:instrText>
      </w:r>
      <w:r w:rsidR="00D93771" w:rsidRPr="00F265EE">
        <w:rPr>
          <w:rFonts w:ascii="Times New Roman" w:hAnsi="Times New Roman" w:cs="Times New Roman"/>
        </w:rPr>
        <w:instrText xml:space="preserve"> SOMATROPIN" </w:instrText>
      </w:r>
      <w:r w:rsidR="00A3108F" w:rsidRPr="00F265EE">
        <w:rPr>
          <w:rFonts w:ascii="Times New Roman" w:hAnsi="Times New Roman" w:cs="Times New Roman"/>
          <w:lang w:val="en-GB"/>
        </w:rPr>
        <w:fldChar w:fldCharType="end"/>
      </w:r>
      <w:r w:rsidR="00D93771" w:rsidRPr="00F265EE">
        <w:rPr>
          <w:rFonts w:ascii="Times New Roman" w:hAnsi="Times New Roman" w:cs="Times New Roman"/>
          <w:lang w:val="en-GB"/>
        </w:rPr>
        <w:t>).</w:t>
      </w:r>
    </w:p>
    <w:p w:rsidR="00567FC6" w:rsidRPr="00F265EE" w:rsidRDefault="00567FC6" w:rsidP="00DF71EC">
      <w:pPr>
        <w:pStyle w:val="schedbody"/>
        <w:spacing w:line="240" w:lineRule="auto"/>
        <w:rPr>
          <w:rFonts w:ascii="Times New Roman" w:hAnsi="Times New Roman" w:cs="Times New Roman"/>
          <w:lang w:val="en-GB"/>
        </w:rPr>
      </w:pPr>
    </w:p>
    <w:p w:rsidR="00567FC6" w:rsidRPr="00F265EE" w:rsidRDefault="00567FC6"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SONTOQUINE</w:t>
      </w:r>
      <w:r w:rsidR="00A3108F" w:rsidRPr="00F265EE">
        <w:rPr>
          <w:rFonts w:ascii="Times New Roman" w:hAnsi="Times New Roman" w:cs="Times New Roman"/>
        </w:rPr>
        <w:fldChar w:fldCharType="begin"/>
      </w:r>
      <w:r w:rsidR="00AB5E12" w:rsidRPr="00F265EE">
        <w:rPr>
          <w:rFonts w:ascii="Times New Roman" w:hAnsi="Times New Roman" w:cs="Times New Roman"/>
        </w:rPr>
        <w:instrText xml:space="preserve"> XE "</w:instrText>
      </w:r>
      <w:r w:rsidR="00AB5E12" w:rsidRPr="00F265EE">
        <w:rPr>
          <w:rFonts w:ascii="Times New Roman" w:hAnsi="Times New Roman" w:cs="Times New Roman"/>
          <w:lang w:val="en-GB"/>
        </w:rPr>
        <w:instrText>SONTOQUINE</w:instrText>
      </w:r>
      <w:r w:rsidR="00AB5E12"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lang w:val="en-GB"/>
        </w:rPr>
        <w:t>.</w:t>
      </w:r>
    </w:p>
    <w:p w:rsidR="00567FC6" w:rsidRPr="00F265EE" w:rsidRDefault="00567FC6"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SORAFENIB</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"SORAFENIB"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SOTALOL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SOTALOL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SPARFLOXACIN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SPARFLOXACIN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SPARTEINE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SPARTEINE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SPECTINOMYCIN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SPECTINOMYCIN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C57C29" w:rsidRPr="00F265EE" w:rsidRDefault="00C57C29" w:rsidP="00DF71EC">
      <w:pPr>
        <w:pStyle w:val="schedbody"/>
        <w:spacing w:line="240" w:lineRule="auto"/>
        <w:rPr>
          <w:rFonts w:ascii="Times New Roman" w:hAnsi="Times New Roman" w:cs="Times New Roman"/>
          <w:lang w:val="en-GB"/>
        </w:rPr>
      </w:pPr>
    </w:p>
    <w:p w:rsidR="00F641A0" w:rsidRPr="00F265EE" w:rsidRDefault="00F641A0"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SPIRAMYCIN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SPIRAMYCIN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F641A0" w:rsidRPr="00F265EE" w:rsidRDefault="00F641A0"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SPIRAPRIL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SPIRAPRIL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SPIRONOLACTONE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SPIRONOLACTONE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STANOLONE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STANOLONE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STANOZOLOL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STANOZOLOL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STAVUDINE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STAVUDINE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STENBOLONE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STENBOLONE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STEROID HORMONES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STEROID HORMONES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D93771" w:rsidRPr="00F265EE">
        <w:rPr>
          <w:rFonts w:ascii="Times New Roman" w:hAnsi="Times New Roman" w:cs="Times New Roman"/>
        </w:rPr>
        <w:instrText xml:space="preserve"> XE "</w:instrText>
      </w:r>
      <w:r w:rsidR="00D93771" w:rsidRPr="00F265EE">
        <w:rPr>
          <w:rFonts w:ascii="Times New Roman" w:hAnsi="Times New Roman" w:cs="Times New Roman"/>
          <w:lang w:val="en-GB"/>
        </w:rPr>
        <w:instrText xml:space="preserve"> HORMONES, STEROID</w:instrText>
      </w:r>
      <w:r w:rsidR="00D93771"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D93771" w:rsidRPr="00F265EE">
        <w:rPr>
          <w:rFonts w:ascii="Times New Roman" w:hAnsi="Times New Roman" w:cs="Times New Roman"/>
          <w:lang w:val="en-GB"/>
        </w:rPr>
        <w:t xml:space="preserve"> </w:t>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separately specified in these Schedules.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STILBOESTROL (diethylstilboestrol</w:t>
      </w:r>
      <w:r w:rsidR="00A3108F" w:rsidRPr="00F265EE">
        <w:rPr>
          <w:rFonts w:ascii="Times New Roman" w:hAnsi="Times New Roman" w:cs="Times New Roman"/>
          <w:lang w:val="en-GB"/>
        </w:rPr>
        <w:fldChar w:fldCharType="begin"/>
      </w:r>
      <w:r w:rsidR="009359B6" w:rsidRPr="00F265EE">
        <w:rPr>
          <w:rFonts w:ascii="Times New Roman" w:hAnsi="Times New Roman" w:cs="Times New Roman"/>
        </w:rPr>
        <w:instrText xml:space="preserve"> XE "</w:instrText>
      </w:r>
      <w:r w:rsidR="009359B6" w:rsidRPr="00F265EE">
        <w:rPr>
          <w:rFonts w:ascii="Times New Roman" w:hAnsi="Times New Roman" w:cs="Times New Roman"/>
          <w:lang w:val="en-GB"/>
        </w:rPr>
        <w:instrText>STILBOESTROL (diethylstilboestrol</w:instrText>
      </w:r>
      <w:r w:rsidR="009359B6"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diethylstilboestrol</w:instrText>
      </w:r>
      <w:r w:rsidR="00752F00" w:rsidRPr="00F265EE">
        <w:rPr>
          <w:rFonts w:ascii="Times New Roman" w:hAnsi="Times New Roman" w:cs="Times New Roman"/>
        </w:rPr>
        <w:instrText xml:space="preserve"> </w:instrText>
      </w:r>
      <w:r w:rsidRPr="00F265EE">
        <w:rPr>
          <w:rFonts w:ascii="Times New Roman" w:hAnsi="Times New Roman" w:cs="Times New Roman"/>
          <w:i/>
        </w:rPr>
        <w:instrText>See</w:instrText>
      </w:r>
      <w:r w:rsidRPr="00F265EE">
        <w:rPr>
          <w:rFonts w:ascii="Times New Roman" w:hAnsi="Times New Roman" w:cs="Times New Roman"/>
        </w:rPr>
        <w:instrText xml:space="preserve"> STILBOESTROL"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STREPTODORNASE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STREPTODORNASE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STREPTOKINASE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STREPTOKINASE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STREPTOMYCIN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STREPTOMYCIN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STRONTIUM RANELATE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"STRONTIUM RANELATE"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STROPHANTHINS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STROPHANTHINS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STROPHANTHUS spp</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STROPHANTHUS spp</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STRYCHNINE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STRYCHNINE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1.5 per cent or less of strychnine for the treatment of animals.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STRYCHNOS spp</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"STRYCHNOS spp"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 xml:space="preserve"> in preparations containing 1 mg or less per litre or per kilogram of strychnine.</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STYRAMATE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STYRAMATE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SUCCIMER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SUCCIMER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SUGAMMADEX</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SUGAMMADEX</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SULBACTAM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SULBACTAM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SULCONAZOLE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SULCONAZOLE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SULFACETAMIDE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SULFACETAMIDE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 xml:space="preserve">except </w:t>
      </w:r>
      <w:r w:rsidRPr="00F265EE">
        <w:rPr>
          <w:rFonts w:ascii="Times New Roman" w:hAnsi="Times New Roman" w:cs="Times New Roman"/>
          <w:lang w:val="en-GB"/>
        </w:rPr>
        <w:t>when included in Schedule 3 or 5.</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SULFADIAZINE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SULFADIAZINE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SULFADIMETHOXINE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SULFADIMETHOXINE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SULFADIMIDINE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SULFADIMIDINE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 </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SULFADOXINE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SULFADOXINE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SULFAFURAZOLE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SULFAFURAZOLE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F641A0" w:rsidRPr="00F265EE" w:rsidRDefault="00F641A0"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SULFAGUANIDINE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SULFAGUANIDINE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F641A0" w:rsidRPr="00F265EE" w:rsidRDefault="00F641A0"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SULFAMERAZINE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SULFAMERAZINE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 </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SULFAMETHIZOLE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SULFAMETHIZOLE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SULFAMETHOXAZOLE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SULFAMETHOXAZOLE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SULFAMETHOXYDIAZINE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SULFAMETHOXYDIAZINE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SULFAMETHOXYPYRIDAZINE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SULFAMETHOXYPYRIDAZINE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SULFAMETROLE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SULFAMETROLE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SULFAMONOMETHOXINE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SULFAMONOMETHOXINE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SULFAMOXOLE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SULFAMOXOLE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SULFAPHENAZOLE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SULFAPHENAZOLE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SULFAPYRIDINE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SULFAPYRIDINE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SULFAQUINOXALINE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SULFAQUINOXALINE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SULFASALAZINE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SULFASALAZINE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SULFATHIAZOLE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SULFATHIAZOLE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 </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SULFATROXAZOLE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SULFATROXAZOLE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SULFINPYRAZONE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SULFINPYRAZONE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SULFOMYXIN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SULFOMYXIN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SULFONAMIDES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SULFONAMIDES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separately specified in this Schedule;</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when included in Schedule 3, 5 or 6; or</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when packed and labelled solely for use as a herbicide.</w:t>
      </w:r>
      <w:r w:rsidRPr="00F265EE">
        <w:rPr>
          <w:rFonts w:ascii="Times New Roman" w:hAnsi="Times New Roman" w:cs="Times New Roman"/>
          <w:lang w:val="en-GB"/>
        </w:rPr>
        <w:tab/>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SULFONMETHANE (sulfonal</w:t>
      </w:r>
      <w:r w:rsidR="009359B6" w:rsidRPr="00F265EE">
        <w:rPr>
          <w:rFonts w:ascii="Times New Roman" w:hAnsi="Times New Roman" w:cs="Times New Roman"/>
          <w:lang w:val="en-GB"/>
        </w:rPr>
        <w:t xml:space="preserve"> </w:t>
      </w:r>
      <w:r w:rsidRPr="00F265EE">
        <w:rPr>
          <w:rFonts w:ascii="Times New Roman" w:hAnsi="Times New Roman" w:cs="Times New Roman"/>
          <w:lang w:val="en-GB"/>
        </w:rPr>
        <w:t>and alkyl sulfonals</w:t>
      </w:r>
      <w:r w:rsidR="00A3108F" w:rsidRPr="00F265EE">
        <w:rPr>
          <w:rFonts w:ascii="Times New Roman" w:hAnsi="Times New Roman" w:cs="Times New Roman"/>
          <w:lang w:val="en-GB"/>
        </w:rPr>
        <w:fldChar w:fldCharType="begin"/>
      </w:r>
      <w:r w:rsidR="009359B6" w:rsidRPr="00F265EE">
        <w:rPr>
          <w:rFonts w:ascii="Times New Roman" w:hAnsi="Times New Roman" w:cs="Times New Roman"/>
        </w:rPr>
        <w:instrText xml:space="preserve"> XE "</w:instrText>
      </w:r>
      <w:r w:rsidR="009359B6" w:rsidRPr="00F265EE">
        <w:rPr>
          <w:rFonts w:ascii="Times New Roman" w:hAnsi="Times New Roman" w:cs="Times New Roman"/>
          <w:lang w:val="en-GB"/>
        </w:rPr>
        <w:instrText>SULFONMETHANE (sulfonal and alkyl sulfonals</w:instrText>
      </w:r>
      <w:r w:rsidR="009359B6"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9359B6" w:rsidRPr="00F265EE">
        <w:rPr>
          <w:rFonts w:ascii="Times New Roman" w:hAnsi="Times New Roman" w:cs="Times New Roman"/>
        </w:rPr>
        <w:instrText xml:space="preserve"> XE "</w:instrText>
      </w:r>
      <w:r w:rsidR="009359B6" w:rsidRPr="00F265EE">
        <w:rPr>
          <w:rFonts w:ascii="Times New Roman" w:hAnsi="Times New Roman" w:cs="Times New Roman"/>
          <w:caps/>
          <w:lang w:val="en-GB"/>
        </w:rPr>
        <w:instrText>sulfonal</w:instrText>
      </w:r>
      <w:r w:rsidR="00752F00" w:rsidRPr="00F265EE">
        <w:rPr>
          <w:rFonts w:ascii="Times New Roman" w:hAnsi="Times New Roman" w:cs="Times New Roman"/>
        </w:rPr>
        <w:instrText xml:space="preserve"> </w:instrText>
      </w:r>
      <w:r w:rsidR="009359B6" w:rsidRPr="00F265EE">
        <w:rPr>
          <w:rFonts w:ascii="Times New Roman" w:hAnsi="Times New Roman" w:cs="Times New Roman"/>
          <w:i/>
        </w:rPr>
        <w:instrText>See</w:instrText>
      </w:r>
      <w:r w:rsidR="009359B6" w:rsidRPr="00F265EE">
        <w:rPr>
          <w:rFonts w:ascii="Times New Roman" w:hAnsi="Times New Roman" w:cs="Times New Roman"/>
        </w:rPr>
        <w:instrText xml:space="preserve"> SULFONMETHANE"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alkyl sulfonals</w:instrText>
      </w:r>
      <w:r w:rsidR="00752F00" w:rsidRPr="00F265EE">
        <w:rPr>
          <w:rFonts w:ascii="Times New Roman" w:hAnsi="Times New Roman" w:cs="Times New Roman"/>
        </w:rPr>
        <w:instrText xml:space="preserve"> </w:instrText>
      </w:r>
      <w:r w:rsidRPr="00F265EE">
        <w:rPr>
          <w:rFonts w:ascii="Times New Roman" w:hAnsi="Times New Roman" w:cs="Times New Roman"/>
          <w:i/>
        </w:rPr>
        <w:instrText>See</w:instrText>
      </w:r>
      <w:r w:rsidRPr="00F265EE">
        <w:rPr>
          <w:rFonts w:ascii="Times New Roman" w:hAnsi="Times New Roman" w:cs="Times New Roman"/>
        </w:rPr>
        <w:instrText xml:space="preserve"> SULFONMETHANE" </w:instrText>
      </w:r>
      <w:r w:rsidR="00A3108F" w:rsidRPr="00F265EE">
        <w:rPr>
          <w:rFonts w:ascii="Times New Roman" w:hAnsi="Times New Roman" w:cs="Times New Roman"/>
          <w:lang w:val="en-GB"/>
        </w:rPr>
        <w:fldChar w:fldCharType="end"/>
      </w:r>
      <w:r w:rsidR="009359B6" w:rsidRPr="00F265EE">
        <w:rPr>
          <w:rFonts w:ascii="Times New Roman" w:hAnsi="Times New Roman" w:cs="Times New Roman"/>
          <w:lang w:val="en-GB"/>
        </w:rPr>
        <w:t>)</w:t>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SULINDAC</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SULINDAC</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SULTAMICILLIN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SULTAMICILLIN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SULTHIAME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SULTHIAME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SUMATRIPTAN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SUMATRIPTAN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SUNITINIB</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"SUNITINIB"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SUPROFEN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SUPROFEN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SUTILAINS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SUTILAINS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F641A0" w:rsidRPr="00F265EE" w:rsidRDefault="00F641A0"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SUXAMETHONIUM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SUXAMETHONIUM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F641A0" w:rsidRPr="00F265EE" w:rsidRDefault="00F641A0"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SUXETHONIUM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SUXETHONIUM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TACRINE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TACRINE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BodyText1"/>
        <w:spacing w:line="240" w:lineRule="auto"/>
        <w:rPr>
          <w:rFonts w:ascii="Times New Roman" w:hAnsi="Times New Roman" w:cs="Times New Roman"/>
          <w:lang w:val="en-GB"/>
        </w:rPr>
      </w:pPr>
      <w:r w:rsidRPr="00F265EE">
        <w:rPr>
          <w:rFonts w:ascii="Times New Roman" w:hAnsi="Times New Roman" w:cs="Times New Roman"/>
          <w:lang w:val="en-GB"/>
        </w:rPr>
        <w:t>TACROLIMUS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TACROLIMUS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TADALAFIL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TADALAFIL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67FC6" w:rsidRPr="00F265EE" w:rsidRDefault="00567FC6" w:rsidP="00DF71EC">
      <w:pPr>
        <w:pStyle w:val="schedbody"/>
        <w:spacing w:line="240" w:lineRule="auto"/>
        <w:rPr>
          <w:rFonts w:ascii="Times New Roman" w:hAnsi="Times New Roman" w:cs="Times New Roman"/>
          <w:lang w:val="en-GB"/>
        </w:rPr>
      </w:pPr>
    </w:p>
    <w:p w:rsidR="00831F1F" w:rsidRPr="00F265EE" w:rsidRDefault="00567FC6"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TAFLUPROST.</w:t>
      </w:r>
      <w:r w:rsidR="00A3108F" w:rsidRPr="00F265EE">
        <w:rPr>
          <w:rFonts w:ascii="Times New Roman" w:hAnsi="Times New Roman" w:cs="Times New Roman"/>
          <w:lang w:val="en-GB"/>
        </w:rPr>
        <w:fldChar w:fldCharType="begin"/>
      </w:r>
      <w:r w:rsidR="00AD71A0" w:rsidRPr="00F265EE">
        <w:rPr>
          <w:rFonts w:ascii="Times New Roman" w:hAnsi="Times New Roman" w:cs="Times New Roman"/>
        </w:rPr>
        <w:instrText xml:space="preserve"> XE "</w:instrText>
      </w:r>
      <w:r w:rsidR="00AD71A0" w:rsidRPr="00F265EE">
        <w:rPr>
          <w:rFonts w:ascii="Times New Roman" w:hAnsi="Times New Roman" w:cs="Times New Roman"/>
          <w:lang w:val="en-GB"/>
        </w:rPr>
        <w:instrText>TAFLUPROST.</w:instrText>
      </w:r>
      <w:r w:rsidR="00AD71A0"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p>
    <w:p w:rsidR="00831F1F" w:rsidRPr="00F265EE" w:rsidRDefault="00831F1F" w:rsidP="00DF71EC">
      <w:pPr>
        <w:pStyle w:val="schedbody"/>
        <w:spacing w:line="240" w:lineRule="auto"/>
        <w:rPr>
          <w:rFonts w:ascii="Times New Roman" w:hAnsi="Times New Roman" w:cs="Times New Roman"/>
          <w:lang w:val="en-GB"/>
        </w:rPr>
      </w:pPr>
    </w:p>
    <w:p w:rsidR="00131CBF" w:rsidRPr="00F265EE" w:rsidRDefault="00131CB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TALIGLUCERASE ALFA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TALIGLUCERASE ALFA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p>
    <w:p w:rsidR="00131CBF" w:rsidRPr="00F265EE" w:rsidRDefault="00131CB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TAMOXIFEN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TAMOXIFEN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41955" w:rsidRPr="00F265EE" w:rsidRDefault="00241955"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TAMSULOSIN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TAMSULOSIN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TANACETUM VULGARE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TANACETUM VULGARE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0.8 per cent or less of oil of tansy</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tansy oil</w:instrText>
      </w:r>
      <w:r w:rsidR="00752F00" w:rsidRPr="00F265EE">
        <w:rPr>
          <w:rFonts w:ascii="Times New Roman" w:hAnsi="Times New Roman" w:cs="Times New Roman"/>
          <w:caps/>
          <w:lang w:val="en-GB"/>
        </w:rPr>
        <w:instrText xml:space="preserve"> </w:instrText>
      </w:r>
      <w:r w:rsidR="00752F00" w:rsidRPr="00F265EE">
        <w:rPr>
          <w:rFonts w:ascii="Times New Roman" w:hAnsi="Times New Roman" w:cs="Times New Roman"/>
          <w:i/>
          <w:caps/>
          <w:lang w:val="en-GB"/>
        </w:rPr>
        <w:instrText>S</w:instrText>
      </w:r>
      <w:r w:rsidR="00752F00" w:rsidRPr="00F265EE">
        <w:rPr>
          <w:rFonts w:ascii="Times New Roman" w:hAnsi="Times New Roman" w:cs="Times New Roman"/>
          <w:i/>
          <w:lang w:val="en-GB"/>
        </w:rPr>
        <w:instrText>ee</w:instrText>
      </w:r>
      <w:r w:rsidR="00752F00" w:rsidRPr="00F265EE">
        <w:rPr>
          <w:rFonts w:ascii="Times New Roman" w:hAnsi="Times New Roman" w:cs="Times New Roman"/>
          <w:i/>
          <w:caps/>
          <w:lang w:val="en-GB"/>
        </w:rPr>
        <w:instrText xml:space="preserve"> </w:instrText>
      </w:r>
      <w:r w:rsidR="00752F00" w:rsidRPr="00F265EE">
        <w:rPr>
          <w:rFonts w:ascii="Times New Roman" w:hAnsi="Times New Roman" w:cs="Times New Roman"/>
          <w:lang w:val="en-GB"/>
        </w:rPr>
        <w:instrText>TANACETUM VULGARE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752F00" w:rsidRPr="00F265EE">
        <w:rPr>
          <w:rFonts w:ascii="Times New Roman" w:hAnsi="Times New Roman" w:cs="Times New Roman"/>
        </w:rPr>
        <w:instrText xml:space="preserve"> XE "OIL OF </w:instrText>
      </w:r>
      <w:r w:rsidR="00752F00" w:rsidRPr="00F265EE">
        <w:rPr>
          <w:rFonts w:ascii="Times New Roman" w:hAnsi="Times New Roman" w:cs="Times New Roman"/>
          <w:caps/>
          <w:lang w:val="en-GB"/>
        </w:rPr>
        <w:instrText xml:space="preserve">tansy </w:instrText>
      </w:r>
      <w:r w:rsidR="00752F00" w:rsidRPr="00F265EE">
        <w:rPr>
          <w:rFonts w:ascii="Times New Roman" w:hAnsi="Times New Roman" w:cs="Times New Roman"/>
          <w:i/>
          <w:caps/>
          <w:lang w:val="en-GB"/>
        </w:rPr>
        <w:instrText>S</w:instrText>
      </w:r>
      <w:r w:rsidR="00752F00" w:rsidRPr="00F265EE">
        <w:rPr>
          <w:rFonts w:ascii="Times New Roman" w:hAnsi="Times New Roman" w:cs="Times New Roman"/>
          <w:i/>
          <w:lang w:val="en-GB"/>
        </w:rPr>
        <w:instrText>ee</w:instrText>
      </w:r>
      <w:r w:rsidR="00752F00" w:rsidRPr="00F265EE">
        <w:rPr>
          <w:rFonts w:ascii="Times New Roman" w:hAnsi="Times New Roman" w:cs="Times New Roman"/>
          <w:i/>
          <w:caps/>
          <w:lang w:val="en-GB"/>
        </w:rPr>
        <w:instrText xml:space="preserve"> </w:instrText>
      </w:r>
      <w:r w:rsidR="00752F00" w:rsidRPr="00F265EE">
        <w:rPr>
          <w:rFonts w:ascii="Times New Roman" w:hAnsi="Times New Roman" w:cs="Times New Roman"/>
          <w:lang w:val="en-GB"/>
        </w:rPr>
        <w:instrText>TANACETUM VULGARE</w:instrText>
      </w:r>
      <w:r w:rsidR="00752F00"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752F00"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TASONERMIN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TASONERMIN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TAZAROTENE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TAZAROTENE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TAZOBACTAM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TAZOBACTAM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T-CELL RECEPTOR ANTIBODY</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T-CELL RECEPTOR ANTIBODY</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TEGAFUR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TEGAFUR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TEGASEROD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TEGASEROD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F068BA" w:rsidRPr="00F265EE" w:rsidRDefault="00F068BA" w:rsidP="00F068BA">
      <w:pPr>
        <w:pStyle w:val="schedbody"/>
        <w:spacing w:line="240" w:lineRule="auto"/>
        <w:rPr>
          <w:rFonts w:ascii="Times New Roman" w:hAnsi="Times New Roman" w:cs="Times New Roman"/>
        </w:rPr>
      </w:pPr>
      <w:r w:rsidRPr="00F265EE">
        <w:rPr>
          <w:rFonts w:ascii="Times New Roman" w:hAnsi="Times New Roman" w:cs="Times New Roman"/>
        </w:rPr>
        <w:t>TELAPREVIR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TELAPREVIR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F068BA" w:rsidRPr="00F265EE" w:rsidRDefault="00F068BA" w:rsidP="00F068BA">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TELITHROMYCIN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TELITHROMYCIN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TEICOPLANIN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TEICOPLANIN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TELBIVUDINE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"TELBIVUDINE"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TELMISARTAN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TELMISARTAN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TEMAZEPAM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TEMAZEPAM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TEMOZOLOMIDE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TEMOZOLOMIDE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rPr>
        <w:t>TEMSIROLIMUS</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"TEMSIROLIMUS"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TENECTEPLASE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TENECTEPLASE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TENIPOSIDE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TENIPOSIDE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TENOFOVIR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TENOFOVIR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TENOXICAM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TENOXICAM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TEPOXALIN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TEPOXALIN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5F6E8D" w:rsidRPr="00F265EE" w:rsidRDefault="00831F1F" w:rsidP="005F6E8D">
      <w:pPr>
        <w:pStyle w:val="part1indent15"/>
        <w:spacing w:line="240" w:lineRule="auto"/>
        <w:jc w:val="left"/>
        <w:rPr>
          <w:rFonts w:ascii="Times New Roman" w:hAnsi="Times New Roman" w:cs="Times New Roman"/>
          <w:lang w:val="en-GB"/>
        </w:rPr>
      </w:pPr>
      <w:r w:rsidRPr="00F265EE">
        <w:rPr>
          <w:rFonts w:ascii="Times New Roman" w:hAnsi="Times New Roman" w:cs="Times New Roman"/>
          <w:lang w:val="en-GB"/>
        </w:rPr>
        <w:t>TERAZOSIN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TERAZOSIN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C426E" w:rsidRPr="00F265EE" w:rsidRDefault="008C426E"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TERBINAFINE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"TERBINAFINE"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F641A0" w:rsidRPr="00F265EE" w:rsidRDefault="00F641A0"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included in Schedule 2; or</w:t>
      </w:r>
    </w:p>
    <w:p w:rsidR="00F641A0" w:rsidRPr="00F265EE" w:rsidRDefault="00F641A0" w:rsidP="00DF71EC">
      <w:pPr>
        <w:pStyle w:val="schedbody"/>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for dermal use for the treatment of tinea pedis.</w:t>
      </w:r>
    </w:p>
    <w:p w:rsidR="00241955" w:rsidRPr="00F265EE" w:rsidRDefault="00241955" w:rsidP="00DF71EC">
      <w:pPr>
        <w:pStyle w:val="schedindenta"/>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TERBUTALINE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TERBUTALINE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3.</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TERFENADINE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TERFENADINE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F068BA" w:rsidRPr="00F265EE" w:rsidRDefault="00F068BA" w:rsidP="00F068BA">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TERIFLUNOMIDE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TERIFLUNOMIDE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F068BA" w:rsidRPr="00F265EE" w:rsidRDefault="00F068BA" w:rsidP="00F068BA">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TERIPARATIDE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TERIPARATIDE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TERLIPRESSIN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"TERLIPRESSIN"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TERODILINE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TERODILINE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TEROPTERIN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TEROPTERIN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TESTOLACTONE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TESTOLACTONE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TESTOSTERONE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TESTOSTERONE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 xml:space="preserve">except </w:t>
      </w:r>
      <w:r w:rsidRPr="00F265EE">
        <w:rPr>
          <w:rFonts w:ascii="Times New Roman" w:hAnsi="Times New Roman" w:cs="Times New Roman"/>
          <w:lang w:val="en-GB"/>
        </w:rPr>
        <w:t>when included in Schedule 6.</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TETANUS ANTITOXIN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TETANUS ANTITOXIN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used for short-term protection or treatment of tetanus in animals.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TETANUS TOXOID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TETANUS TOXOID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TETRABENAZINE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TETRABENAZINE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TETRACOSACTRIN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TETRACOSACTRIN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TETRACYCLINE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TETRACYCLINE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TETRAETHYLAMMONIUM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TETRAETHYLAMMONIUM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TETROXOPRIM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TETROXOPRIM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THALIDOMIDE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THALIDOMIDE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THENYLDIAMINE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THENYLDIAMINE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THEOPHYLLINE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THEOPHYLLINE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3.</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THEVETIA PERUVIANA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THEVETIA PERUVIANA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THEVETIN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THEVETIN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lang w:val="en-GB"/>
        </w:rPr>
        <w:t>THIACETARSAMIDE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THIACETARSAMIDE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the prevention or treatment of heartworm in dogs.</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THIAMBUTOSINE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THIAMBUTOSINE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THIAZOSULFONE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THIAZOSULFONE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696B55" w:rsidRPr="00F265EE" w:rsidRDefault="00696B55"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THIETHYLPERAZINE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THIETHYLPERAZINE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rPr>
        <w:t>THIOACETAZONE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"THIOACETAZONE"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THIOCARLIDE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THIOCARLIDE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F641A0" w:rsidRPr="00F265EE" w:rsidRDefault="00F641A0"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THIOGUANINE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THIOGUANINE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F641A0" w:rsidRPr="00F265EE" w:rsidRDefault="00F641A0" w:rsidP="00DF71EC">
      <w:pPr>
        <w:pStyle w:val="schedbody"/>
        <w:spacing w:line="240" w:lineRule="auto"/>
        <w:rPr>
          <w:rFonts w:ascii="Times New Roman" w:hAnsi="Times New Roman" w:cs="Times New Roman"/>
          <w:lang w:val="en-GB"/>
        </w:rPr>
      </w:pPr>
    </w:p>
    <w:p w:rsidR="00F641A0" w:rsidRPr="00F265EE" w:rsidRDefault="00F641A0"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THIOMESTERONE (tiomesterone</w:t>
      </w:r>
      <w:r w:rsidR="00A3108F" w:rsidRPr="00F265EE">
        <w:rPr>
          <w:rFonts w:ascii="Times New Roman" w:hAnsi="Times New Roman" w:cs="Times New Roman"/>
          <w:lang w:val="en-GB"/>
        </w:rPr>
        <w:fldChar w:fldCharType="begin"/>
      </w:r>
      <w:r w:rsidR="009359B6" w:rsidRPr="00F265EE">
        <w:rPr>
          <w:rFonts w:ascii="Times New Roman" w:hAnsi="Times New Roman" w:cs="Times New Roman"/>
        </w:rPr>
        <w:instrText xml:space="preserve"> XE "</w:instrText>
      </w:r>
      <w:r w:rsidR="009359B6" w:rsidRPr="00F265EE">
        <w:rPr>
          <w:rFonts w:ascii="Times New Roman" w:hAnsi="Times New Roman" w:cs="Times New Roman"/>
          <w:lang w:val="en-GB"/>
        </w:rPr>
        <w:instrText>THIOMESTERONE (tiomesterone</w:instrText>
      </w:r>
      <w:r w:rsidR="009359B6"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tiomesterone</w:instrText>
      </w:r>
      <w:r w:rsidR="00BB3397" w:rsidRPr="00F265EE">
        <w:rPr>
          <w:rFonts w:ascii="Times New Roman" w:hAnsi="Times New Roman" w:cs="Times New Roman"/>
        </w:rPr>
        <w:instrText xml:space="preserve"> </w:instrText>
      </w:r>
      <w:r w:rsidRPr="00F265EE">
        <w:rPr>
          <w:rFonts w:ascii="Times New Roman" w:hAnsi="Times New Roman" w:cs="Times New Roman"/>
          <w:i/>
        </w:rPr>
        <w:instrText>See</w:instrText>
      </w:r>
      <w:r w:rsidRPr="00F265EE">
        <w:rPr>
          <w:rFonts w:ascii="Times New Roman" w:hAnsi="Times New Roman" w:cs="Times New Roman"/>
        </w:rPr>
        <w:instrText xml:space="preserve"> THIOMESTERONE"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F641A0" w:rsidRPr="00F265EE" w:rsidRDefault="00F641A0"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THIOPENTONE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THIOPENTONE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THIOPROPAZATE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THIOPROPAZATE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THIOPROPERAZINE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THIOPROPERAZINE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THIORIDAZINE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THIORIDAZINE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THIOSTREPTON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THIOSTREPTON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ind w:left="0" w:firstLine="0"/>
        <w:rPr>
          <w:rFonts w:ascii="Times New Roman" w:hAnsi="Times New Roman" w:cs="Times New Roman"/>
          <w:lang w:val="en-GB"/>
        </w:rPr>
      </w:pPr>
      <w:r w:rsidRPr="00F265EE">
        <w:rPr>
          <w:rFonts w:ascii="Times New Roman" w:hAnsi="Times New Roman" w:cs="Times New Roman"/>
          <w:lang w:val="en-GB"/>
        </w:rPr>
        <w:t>THIOTEPA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THIOTEPA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THIOTHIXENE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THIOTHIXENE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THIOURACIL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THIOURACIL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THIOUREA</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"THIOUREA"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therapeutic use </w:t>
      </w:r>
      <w:r w:rsidRPr="00F265EE">
        <w:rPr>
          <w:rFonts w:ascii="Times New Roman" w:hAnsi="Times New Roman" w:cs="Times New Roman"/>
          <w:b/>
          <w:bCs/>
        </w:rPr>
        <w:t>except</w:t>
      </w:r>
      <w:r w:rsidRPr="00F265EE">
        <w:rPr>
          <w:rFonts w:ascii="Times New Roman" w:hAnsi="Times New Roman" w:cs="Times New Roman"/>
        </w:rPr>
        <w:t xml:space="preserve"> in preparations containing 0.1 per cent or less of thiourea.</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THYMOXAMINE (includes thymoxamine hydrochloride</w:t>
      </w:r>
      <w:r w:rsidR="00A3108F" w:rsidRPr="00F265EE">
        <w:rPr>
          <w:rFonts w:ascii="Times New Roman" w:hAnsi="Times New Roman" w:cs="Times New Roman"/>
          <w:lang w:val="en-GB"/>
        </w:rPr>
        <w:fldChar w:fldCharType="begin"/>
      </w:r>
      <w:r w:rsidR="009359B6" w:rsidRPr="00F265EE">
        <w:rPr>
          <w:rFonts w:ascii="Times New Roman" w:hAnsi="Times New Roman" w:cs="Times New Roman"/>
        </w:rPr>
        <w:instrText xml:space="preserve"> XE "</w:instrText>
      </w:r>
      <w:r w:rsidR="00BB3397" w:rsidRPr="00F265EE">
        <w:rPr>
          <w:rFonts w:ascii="Times New Roman" w:hAnsi="Times New Roman" w:cs="Times New Roman"/>
          <w:lang w:val="en-GB"/>
        </w:rPr>
        <w:instrText>THYMOXAMINE (includes thymoxamine hydrochloride</w:instrText>
      </w:r>
      <w:r w:rsidR="009359B6"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THYROID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THYROID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separately specified in this Schedule.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THYROTROPHIN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THYROTROPHIN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THYROXINE (includes thyroxine sodium</w:t>
      </w:r>
      <w:r w:rsidR="00A3108F" w:rsidRPr="00F265EE">
        <w:rPr>
          <w:rFonts w:ascii="Times New Roman" w:hAnsi="Times New Roman" w:cs="Times New Roman"/>
          <w:lang w:val="en-GB"/>
        </w:rPr>
        <w:fldChar w:fldCharType="begin"/>
      </w:r>
      <w:r w:rsidR="009359B6" w:rsidRPr="00F265EE">
        <w:rPr>
          <w:rFonts w:ascii="Times New Roman" w:hAnsi="Times New Roman" w:cs="Times New Roman"/>
        </w:rPr>
        <w:instrText xml:space="preserve"> XE "</w:instrText>
      </w:r>
      <w:r w:rsidR="009359B6" w:rsidRPr="00F265EE">
        <w:rPr>
          <w:rFonts w:ascii="Times New Roman" w:hAnsi="Times New Roman" w:cs="Times New Roman"/>
          <w:lang w:val="en-GB"/>
        </w:rPr>
        <w:instrText>THYROXINE (includes thyroxine sodium</w:instrText>
      </w:r>
      <w:r w:rsidR="009359B6"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BodyText1"/>
        <w:spacing w:line="240" w:lineRule="auto"/>
        <w:rPr>
          <w:rFonts w:ascii="Times New Roman" w:hAnsi="Times New Roman" w:cs="Times New Roman"/>
          <w:lang w:val="en-GB"/>
        </w:rPr>
      </w:pPr>
      <w:r w:rsidRPr="00F265EE">
        <w:rPr>
          <w:rFonts w:ascii="Times New Roman" w:hAnsi="Times New Roman" w:cs="Times New Roman"/>
          <w:lang w:val="en-GB"/>
        </w:rPr>
        <w:t>TIAGABINE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TIAGABINE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TIAMULIN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TIAMULIN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TIAPROFENIC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TIAPROFENIC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TIARAMIDE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TIARAMIDE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TIBOLONE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TIBOLONE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FB3CAC" w:rsidRPr="00F265EE" w:rsidRDefault="00FB3CAC"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TICAGRELOR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TICAGRELOR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FB3CAC" w:rsidRPr="00F265EE" w:rsidRDefault="00FB3CAC"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TICARCILLIN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TICARCILLIN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41955" w:rsidRPr="00F265EE" w:rsidRDefault="00241955"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TICLOPIDINE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TICLOPIDINE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TIEMONIUM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TIEMONIUM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TIENILIC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TIENILIC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TIGECYCLINE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"TIGECYCLINE"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TIGLOIDINE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TIGLOIDINE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F068BA" w:rsidRPr="00F265EE" w:rsidRDefault="00F068BA" w:rsidP="00F068BA">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TILDIPIROSIN</w:t>
      </w:r>
      <w:r w:rsidR="00A3108F" w:rsidRPr="00F265EE">
        <w:rPr>
          <w:rFonts w:ascii="Times New Roman" w:hAnsi="Times New Roman" w:cs="Times New Roman"/>
          <w:lang w:val="en-GB"/>
        </w:rPr>
        <w:fldChar w:fldCharType="begin"/>
      </w:r>
      <w:r w:rsidRPr="00F265EE">
        <w:rPr>
          <w:rFonts w:ascii="Times New Roman" w:hAnsi="Times New Roman" w:cs="Times New Roman"/>
          <w:lang w:val="en-GB"/>
        </w:rPr>
        <w:instrText xml:space="preserve"> XE "TILDIPIROSIN"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F068BA" w:rsidRPr="00F265EE" w:rsidRDefault="00F068BA" w:rsidP="00F068BA">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TILETAMINE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TILETAMINE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TILMICOSIN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TILMICOSIN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TILUDRONIC ACID (includes disodium tiludronate</w:t>
      </w:r>
      <w:r w:rsidR="00A3108F" w:rsidRPr="00F265EE">
        <w:rPr>
          <w:rFonts w:ascii="Times New Roman" w:hAnsi="Times New Roman" w:cs="Times New Roman"/>
          <w:lang w:val="en-GB"/>
        </w:rPr>
        <w:fldChar w:fldCharType="begin"/>
      </w:r>
      <w:r w:rsidR="009359B6" w:rsidRPr="00F265EE">
        <w:rPr>
          <w:rFonts w:ascii="Times New Roman" w:hAnsi="Times New Roman" w:cs="Times New Roman"/>
        </w:rPr>
        <w:instrText xml:space="preserve"> XE "</w:instrText>
      </w:r>
      <w:r w:rsidR="009359B6" w:rsidRPr="00F265EE">
        <w:rPr>
          <w:rFonts w:ascii="Times New Roman" w:hAnsi="Times New Roman" w:cs="Times New Roman"/>
          <w:lang w:val="en-GB"/>
        </w:rPr>
        <w:instrText>TILUDRONIC ACID (includes disodium tiludronate</w:instrText>
      </w:r>
      <w:r w:rsidR="009359B6"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disodium tiludronate</w:instrText>
      </w:r>
      <w:r w:rsidR="00BB3397" w:rsidRPr="00F265EE">
        <w:rPr>
          <w:rFonts w:ascii="Times New Roman" w:hAnsi="Times New Roman" w:cs="Times New Roman"/>
          <w:caps/>
          <w:lang w:val="en-GB"/>
        </w:rPr>
        <w:instrText xml:space="preserve"> </w:instrText>
      </w:r>
      <w:r w:rsidR="00BB3397" w:rsidRPr="00F265EE">
        <w:rPr>
          <w:rFonts w:ascii="Times New Roman" w:hAnsi="Times New Roman" w:cs="Times New Roman"/>
          <w:i/>
          <w:caps/>
          <w:lang w:val="en-GB"/>
        </w:rPr>
        <w:instrText>S</w:instrText>
      </w:r>
      <w:r w:rsidR="00BB3397" w:rsidRPr="00F265EE">
        <w:rPr>
          <w:rFonts w:ascii="Times New Roman" w:hAnsi="Times New Roman" w:cs="Times New Roman"/>
          <w:i/>
          <w:lang w:val="en-GB"/>
        </w:rPr>
        <w:instrText>ee</w:instrText>
      </w:r>
      <w:r w:rsidR="00BB3397" w:rsidRPr="00F265EE">
        <w:rPr>
          <w:rFonts w:ascii="Times New Roman" w:hAnsi="Times New Roman" w:cs="Times New Roman"/>
          <w:i/>
          <w:caps/>
          <w:lang w:val="en-GB"/>
        </w:rPr>
        <w:instrText xml:space="preserve"> </w:instrText>
      </w:r>
      <w:r w:rsidR="00BB3397" w:rsidRPr="00F265EE">
        <w:rPr>
          <w:rFonts w:ascii="Times New Roman" w:hAnsi="Times New Roman" w:cs="Times New Roman"/>
          <w:lang w:val="en-GB"/>
        </w:rPr>
        <w:instrText>TILUDRONIC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F641A0" w:rsidRPr="00F265EE" w:rsidRDefault="00F641A0"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TIMOLOL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TIMOLOL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F641A0" w:rsidRPr="00F265EE" w:rsidRDefault="00F641A0" w:rsidP="00DF71EC">
      <w:pPr>
        <w:pStyle w:val="schedbody"/>
        <w:spacing w:line="240" w:lineRule="auto"/>
        <w:rPr>
          <w:rFonts w:ascii="Times New Roman" w:hAnsi="Times New Roman" w:cs="Times New Roman"/>
          <w:lang w:val="en-GB"/>
        </w:rPr>
      </w:pPr>
    </w:p>
    <w:p w:rsidR="00F641A0" w:rsidRPr="00F265EE" w:rsidRDefault="00F641A0"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TINIDAZOLE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TINIDAZOLE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F641A0" w:rsidRPr="00F265EE" w:rsidRDefault="00F641A0" w:rsidP="00DF71EC">
      <w:pPr>
        <w:pStyle w:val="schedbody"/>
        <w:spacing w:line="240" w:lineRule="auto"/>
        <w:rPr>
          <w:rFonts w:ascii="Times New Roman" w:hAnsi="Times New Roman" w:cs="Times New Roman"/>
          <w:lang w:val="en-GB"/>
        </w:rPr>
      </w:pPr>
    </w:p>
    <w:p w:rsidR="00107130"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TINZAPARIN (includes tinzaparin sodium</w:t>
      </w:r>
      <w:r w:rsidR="00A3108F" w:rsidRPr="00F265EE">
        <w:rPr>
          <w:rFonts w:ascii="Times New Roman" w:hAnsi="Times New Roman" w:cs="Times New Roman"/>
          <w:lang w:val="en-GB"/>
        </w:rPr>
        <w:fldChar w:fldCharType="begin"/>
      </w:r>
      <w:r w:rsidR="009359B6" w:rsidRPr="00F265EE">
        <w:rPr>
          <w:rFonts w:ascii="Times New Roman" w:hAnsi="Times New Roman" w:cs="Times New Roman"/>
        </w:rPr>
        <w:instrText xml:space="preserve"> XE "</w:instrText>
      </w:r>
      <w:r w:rsidR="009359B6" w:rsidRPr="00F265EE">
        <w:rPr>
          <w:rFonts w:ascii="Times New Roman" w:hAnsi="Times New Roman" w:cs="Times New Roman"/>
          <w:lang w:val="en-GB"/>
        </w:rPr>
        <w:instrText>TINZAPARIN (includes tinzaparin sodium</w:instrText>
      </w:r>
      <w:r w:rsidR="009359B6"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9F664D" w:rsidRPr="00F265EE" w:rsidRDefault="009F664D">
      <w:pPr>
        <w:rPr>
          <w:sz w:val="20"/>
          <w:szCs w:val="20"/>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TIOCONAZOLE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"TIOCONAZOLE"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included in Schedule 2 or 3; or</w:t>
      </w:r>
    </w:p>
    <w:p w:rsidR="00831F1F" w:rsidRPr="00F265EE" w:rsidRDefault="00831F1F" w:rsidP="00DF71EC">
      <w:pPr>
        <w:pStyle w:val="schedindenta"/>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for dermal use for the treatment of tinea pedis.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TIOTROPIUM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TIOTROPIUM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TIPEPIDINE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TIPEPIDINE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TIPRANAVIR</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"TIPRANAVIR"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TIRILAZAD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TIRILAZAD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TIROFIBAN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TIROFIBAN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TOBRAMYCIN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TOBRAMYCIN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TOCAINIDE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TOCAINIDE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FB3CAC" w:rsidRPr="00F265EE" w:rsidRDefault="00FB3CAC"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TOCERANIB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TOCERANIB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FB3CAC" w:rsidRPr="00F265EE" w:rsidRDefault="00FB3CAC"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TOCILIZUMAB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TOCILIZUMAB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TOLAZAMIDE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TOLAZAMIDE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TOLAZOLINE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TOLAZOLINE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TOLBUTAMIDE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TOLBUTAMIDE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TOLCAPONE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TOLCAPONE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TOLFENAMIC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TOLFENAMIC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TOLMETIN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TOLMETIN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TOLONIUM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TOLONIUM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TOLPROPAMINE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TOLPROPAMINE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TOLRESTAT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TOLRESTAT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TOLTERODINE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TOLTERODINE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color w:val="auto"/>
          <w:lang w:val="en-GB"/>
        </w:rPr>
      </w:pPr>
      <w:r w:rsidRPr="00F265EE">
        <w:rPr>
          <w:rFonts w:ascii="Times New Roman" w:hAnsi="Times New Roman" w:cs="Times New Roman"/>
          <w:color w:val="auto"/>
          <w:lang w:val="en-GB"/>
        </w:rPr>
        <w:t>TOLVAPTAN</w:t>
      </w:r>
      <w:r w:rsidR="00A3108F" w:rsidRPr="00F265EE">
        <w:rPr>
          <w:rFonts w:ascii="Times New Roman" w:hAnsi="Times New Roman" w:cs="Times New Roman"/>
          <w:color w:val="auto"/>
          <w:lang w:val="en-GB"/>
        </w:rPr>
        <w:fldChar w:fldCharType="begin"/>
      </w:r>
      <w:r w:rsidR="000D2FF8" w:rsidRPr="00F265EE">
        <w:rPr>
          <w:rFonts w:ascii="Times New Roman" w:hAnsi="Times New Roman" w:cs="Times New Roman"/>
        </w:rPr>
        <w:instrText xml:space="preserve"> XE "</w:instrText>
      </w:r>
      <w:r w:rsidR="000D2FF8" w:rsidRPr="00F265EE">
        <w:rPr>
          <w:rFonts w:ascii="Times New Roman" w:hAnsi="Times New Roman" w:cs="Times New Roman"/>
          <w:color w:val="auto"/>
          <w:lang w:val="en-GB"/>
        </w:rPr>
        <w:instrText>TOLVAPTAN</w:instrText>
      </w:r>
      <w:r w:rsidR="000D2FF8" w:rsidRPr="00F265EE">
        <w:rPr>
          <w:rFonts w:ascii="Times New Roman" w:hAnsi="Times New Roman" w:cs="Times New Roman"/>
        </w:rPr>
        <w:instrText xml:space="preserve">" </w:instrText>
      </w:r>
      <w:r w:rsidR="00A3108F" w:rsidRPr="00F265EE">
        <w:rPr>
          <w:rFonts w:ascii="Times New Roman" w:hAnsi="Times New Roman" w:cs="Times New Roman"/>
          <w:color w:val="auto"/>
          <w:lang w:val="en-GB"/>
        </w:rPr>
        <w:fldChar w:fldCharType="end"/>
      </w:r>
      <w:r w:rsidRPr="00F265EE">
        <w:rPr>
          <w:rFonts w:ascii="Times New Roman" w:hAnsi="Times New Roman" w:cs="Times New Roman"/>
          <w:color w:val="auto"/>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TOPIRAMATE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"TOPIRAMATE"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TOPOTECAN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TOPOTECAN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TORASEMIDE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TORASEMIDE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BodyText1"/>
        <w:spacing w:line="240" w:lineRule="auto"/>
        <w:rPr>
          <w:rFonts w:ascii="Times New Roman" w:hAnsi="Times New Roman" w:cs="Times New Roman"/>
          <w:lang w:val="en-GB"/>
        </w:rPr>
      </w:pPr>
      <w:r w:rsidRPr="00F265EE">
        <w:rPr>
          <w:rFonts w:ascii="Times New Roman" w:hAnsi="Times New Roman" w:cs="Times New Roman"/>
          <w:lang w:val="en-GB"/>
        </w:rPr>
        <w:t>TOREMIFENE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TOREMIFENE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F641A0" w:rsidRPr="00F265EE" w:rsidRDefault="00F641A0"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TOXOIDS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TOXOIDS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parenteral use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separately specified in these Schedules.</w:t>
      </w:r>
    </w:p>
    <w:p w:rsidR="00F641A0" w:rsidRPr="00F265EE" w:rsidRDefault="00F641A0" w:rsidP="00DF71EC">
      <w:pPr>
        <w:pStyle w:val="schedbody"/>
        <w:spacing w:line="240" w:lineRule="auto"/>
        <w:rPr>
          <w:rFonts w:ascii="Times New Roman" w:hAnsi="Times New Roman" w:cs="Times New Roman"/>
          <w:lang w:val="en-GB"/>
        </w:rPr>
      </w:pPr>
    </w:p>
    <w:p w:rsidR="00F641A0" w:rsidRPr="00F265EE" w:rsidRDefault="00F641A0" w:rsidP="00DF71EC">
      <w:pPr>
        <w:pStyle w:val="schedbody"/>
        <w:spacing w:line="240" w:lineRule="auto"/>
        <w:rPr>
          <w:rFonts w:ascii="Times New Roman" w:hAnsi="Times New Roman" w:cs="Times New Roman"/>
        </w:rPr>
      </w:pPr>
      <w:r w:rsidRPr="00F265EE">
        <w:rPr>
          <w:rFonts w:ascii="Times New Roman" w:hAnsi="Times New Roman" w:cs="Times New Roman"/>
        </w:rPr>
        <w:t>TRAMADOL</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"TRAMADOL"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F641A0" w:rsidRPr="00F265EE" w:rsidRDefault="00F641A0" w:rsidP="00DF71EC">
      <w:pPr>
        <w:pStyle w:val="schedbody"/>
        <w:spacing w:line="240" w:lineRule="auto"/>
        <w:rPr>
          <w:rFonts w:ascii="Times New Roman" w:hAnsi="Times New Roman" w:cs="Times New Roman"/>
          <w:lang w:val="en-GB"/>
        </w:rPr>
      </w:pPr>
    </w:p>
    <w:p w:rsidR="00C430F8" w:rsidRDefault="00C430F8" w:rsidP="00DF71EC">
      <w:pPr>
        <w:pStyle w:val="schedbody"/>
        <w:spacing w:line="240" w:lineRule="auto"/>
        <w:rPr>
          <w:rFonts w:ascii="Times New Roman" w:hAnsi="Times New Roman" w:cs="Times New Roman"/>
          <w:lang w:val="en-GB"/>
        </w:rPr>
      </w:pPr>
      <w:r w:rsidRPr="00C430F8">
        <w:rPr>
          <w:rFonts w:ascii="Times New Roman" w:hAnsi="Times New Roman" w:cs="Times New Roman"/>
          <w:lang w:val="en-GB"/>
        </w:rPr>
        <w:t>TRAMETINIB DIMETHYL SULFOXIDE.</w:t>
      </w:r>
    </w:p>
    <w:p w:rsidR="00C430F8" w:rsidRDefault="00C430F8"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TRANDOLAPRIL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TRANDOLAPRIL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F01D45" w:rsidRPr="00F265EE" w:rsidRDefault="00F01D45" w:rsidP="00F01D45">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TRANEXAMIC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TRANEXAMIC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lang w:val="en-GB"/>
        </w:rPr>
        <w:t>except</w:t>
      </w:r>
      <w:r w:rsidRPr="00F265EE">
        <w:rPr>
          <w:rFonts w:ascii="Times New Roman" w:hAnsi="Times New Roman" w:cs="Times New Roman"/>
          <w:lang w:val="en-GB"/>
        </w:rPr>
        <w:t xml:space="preserve"> in preparations containing 3 per cent or less of cetyl tranexamate hydrochloride for dermal cosmetic use.  </w:t>
      </w:r>
    </w:p>
    <w:p w:rsidR="00F01D45" w:rsidRPr="00F265EE" w:rsidRDefault="00F01D45" w:rsidP="00F01D45">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TRANYLCYPROMINE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TRANYLCYPROMINE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TRASTUZUMAB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TRASTUZUMAB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C430F8" w:rsidRDefault="00C430F8" w:rsidP="00DF71EC">
      <w:pPr>
        <w:pStyle w:val="schedbody"/>
        <w:spacing w:line="240" w:lineRule="auto"/>
        <w:rPr>
          <w:rFonts w:ascii="Times New Roman" w:hAnsi="Times New Roman" w:cs="Times New Roman"/>
          <w:lang w:val="en-GB"/>
        </w:rPr>
      </w:pPr>
      <w:r w:rsidRPr="00C430F8">
        <w:rPr>
          <w:rFonts w:ascii="Times New Roman" w:hAnsi="Times New Roman" w:cs="Times New Roman"/>
          <w:lang w:val="en-GB"/>
        </w:rPr>
        <w:t>TRASTUZUMAB EMTANSINE.</w:t>
      </w:r>
    </w:p>
    <w:p w:rsidR="00C430F8" w:rsidRDefault="00C430F8"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TRAVOPROST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TRAVOPROST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TRAZODONE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TRAZODONE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TRENBOLONE (trienbolone</w:t>
      </w:r>
      <w:r w:rsidR="00BB3397" w:rsidRPr="00F265EE">
        <w:rPr>
          <w:rFonts w:ascii="Times New Roman" w:hAnsi="Times New Roman" w:cs="Times New Roman"/>
          <w:lang w:val="en-GB"/>
        </w:rPr>
        <w:t xml:space="preserve">, </w:t>
      </w:r>
      <w:r w:rsidRPr="00F265EE">
        <w:rPr>
          <w:rFonts w:ascii="Times New Roman" w:hAnsi="Times New Roman" w:cs="Times New Roman"/>
          <w:lang w:val="en-GB"/>
        </w:rPr>
        <w:t>trienolone</w:t>
      </w:r>
      <w:r w:rsidR="00A3108F" w:rsidRPr="00F265EE">
        <w:rPr>
          <w:rFonts w:ascii="Times New Roman" w:hAnsi="Times New Roman" w:cs="Times New Roman"/>
          <w:lang w:val="en-GB"/>
        </w:rPr>
        <w:fldChar w:fldCharType="begin"/>
      </w:r>
      <w:r w:rsidR="009359B6" w:rsidRPr="00F265EE">
        <w:rPr>
          <w:rFonts w:ascii="Times New Roman" w:hAnsi="Times New Roman" w:cs="Times New Roman"/>
        </w:rPr>
        <w:instrText xml:space="preserve"> XE "</w:instrText>
      </w:r>
      <w:r w:rsidR="009359B6" w:rsidRPr="00F265EE">
        <w:rPr>
          <w:rFonts w:ascii="Times New Roman" w:hAnsi="Times New Roman" w:cs="Times New Roman"/>
          <w:lang w:val="en-GB"/>
        </w:rPr>
        <w:instrText>TRENBOLONE (trienbolone</w:instrText>
      </w:r>
      <w:r w:rsidR="009359B6" w:rsidRPr="00F265EE">
        <w:rPr>
          <w:rFonts w:ascii="Times New Roman" w:hAnsi="Times New Roman" w:cs="Times New Roman"/>
        </w:rPr>
        <w:instrText xml:space="preserve">, trienolone)"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9359B6" w:rsidRPr="00F265EE">
        <w:rPr>
          <w:rFonts w:ascii="Times New Roman" w:hAnsi="Times New Roman" w:cs="Times New Roman"/>
        </w:rPr>
        <w:instrText xml:space="preserve"> XE "</w:instrText>
      </w:r>
      <w:r w:rsidR="009359B6" w:rsidRPr="00F265EE">
        <w:rPr>
          <w:rFonts w:ascii="Times New Roman" w:hAnsi="Times New Roman" w:cs="Times New Roman"/>
          <w:caps/>
          <w:lang w:val="en-GB"/>
        </w:rPr>
        <w:instrText>trienbolone</w:instrText>
      </w:r>
      <w:r w:rsidR="00BB3397" w:rsidRPr="00F265EE">
        <w:rPr>
          <w:rFonts w:ascii="Times New Roman" w:hAnsi="Times New Roman" w:cs="Times New Roman"/>
        </w:rPr>
        <w:instrText xml:space="preserve"> </w:instrText>
      </w:r>
      <w:r w:rsidR="009359B6" w:rsidRPr="00F265EE">
        <w:rPr>
          <w:rFonts w:ascii="Times New Roman" w:hAnsi="Times New Roman" w:cs="Times New Roman"/>
          <w:i/>
        </w:rPr>
        <w:instrText>See</w:instrText>
      </w:r>
      <w:r w:rsidR="009359B6" w:rsidRPr="00F265EE">
        <w:rPr>
          <w:rFonts w:ascii="Times New Roman" w:hAnsi="Times New Roman" w:cs="Times New Roman"/>
        </w:rPr>
        <w:instrText xml:space="preserve"> TRENBOLONE"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trienolone</w:instrText>
      </w:r>
      <w:r w:rsidR="00BB3397" w:rsidRPr="00F265EE">
        <w:rPr>
          <w:rFonts w:ascii="Times New Roman" w:hAnsi="Times New Roman" w:cs="Times New Roman"/>
        </w:rPr>
        <w:instrText xml:space="preserve"> </w:instrText>
      </w:r>
      <w:r w:rsidRPr="00F265EE">
        <w:rPr>
          <w:rFonts w:ascii="Times New Roman" w:hAnsi="Times New Roman" w:cs="Times New Roman"/>
          <w:i/>
        </w:rPr>
        <w:instrText>See</w:instrText>
      </w:r>
      <w:r w:rsidRPr="00F265EE">
        <w:rPr>
          <w:rFonts w:ascii="Times New Roman" w:hAnsi="Times New Roman" w:cs="Times New Roman"/>
        </w:rPr>
        <w:instrText xml:space="preserve"> TRENBOLONE"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TREOSULPHAN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TREOSULPHAN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41955" w:rsidRPr="00F265EE" w:rsidRDefault="00241955"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TREPROSTINIL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TREPROSTINIL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TRESTOLONE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TRESTOLONE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TRETAMINE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TRETAMINE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TRETINOIN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TRETINOIN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TRIACETYLOLEANDOMYCIN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TRIACETYLOLEANDOMYCIN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TRIAMCINOLONE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"TRIAMCINOLONE"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 or 3.</w:t>
      </w:r>
    </w:p>
    <w:p w:rsidR="00831F1F" w:rsidRPr="00F265EE" w:rsidRDefault="00831F1F" w:rsidP="00DF71EC">
      <w:pPr>
        <w:pStyle w:val="NoParagraphStyle"/>
        <w:tabs>
          <w:tab w:val="left" w:pos="1440"/>
        </w:tabs>
        <w:suppressAutoHyphens/>
        <w:spacing w:line="240" w:lineRule="auto"/>
        <w:rPr>
          <w:rFonts w:ascii="Times New Roman" w:hAnsi="Times New Roman" w:cs="Times New Roman"/>
          <w:sz w:val="20"/>
          <w:szCs w:val="20"/>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TRIAMTERENE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TRIAMTERENE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TRIAZIQUONE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TRIAZIQUONE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TRIAZOLAM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TRIAZOLAM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107130"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TRICHLORMETHIAZIDE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TRICHLORMETHIAZIDE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9F664D" w:rsidRPr="00F265EE" w:rsidRDefault="009F664D">
      <w:pPr>
        <w:rPr>
          <w:sz w:val="20"/>
          <w:szCs w:val="20"/>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TRICHLOROACETIC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TRICHLOROACETIC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dermal use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 preparations containing 12.5 per cent or less of trichloroacetic acid for the treatment of warts other than anogenital warts.</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TRICHLOROETHYLENE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TRICHLOROETHYLENE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therapeutic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TRICLOFOS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TRICLOFOS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TRICYCLAMOL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TRICYCLAMOL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TRIDIHEXETHYL</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"TRIDIHEXETHYL"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7959C7" w:rsidRPr="00F265EE" w:rsidRDefault="007959C7"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TRIFLUOPERAZINE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TRIFLUOPERAZINE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TRIFLUPERIDOL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TRIFLUPERIDOL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TRIFLUPROMAZINE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TRIFLUPROMAZINE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TRILOSTANE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"TRILOSTANE"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F641A0" w:rsidRPr="00F265EE" w:rsidRDefault="00F641A0"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TRIMEPRAZINE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"TRIMEPRAZINE"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 or 3.</w:t>
      </w:r>
    </w:p>
    <w:p w:rsidR="00F641A0" w:rsidRPr="00F265EE" w:rsidRDefault="00F641A0" w:rsidP="00DF71EC">
      <w:pPr>
        <w:pStyle w:val="schedbody"/>
        <w:spacing w:line="240" w:lineRule="auto"/>
        <w:rPr>
          <w:rFonts w:ascii="Times New Roman" w:hAnsi="Times New Roman" w:cs="Times New Roman"/>
          <w:lang w:val="en-GB"/>
        </w:rPr>
      </w:pPr>
    </w:p>
    <w:p w:rsidR="00F641A0" w:rsidRPr="00F265EE" w:rsidRDefault="00F641A0"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TRIMETAPHAN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TRIMETAPHAN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F641A0" w:rsidRPr="00F265EE" w:rsidRDefault="00F641A0"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TRIMETHOPRIM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TRIMETHOPRIM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TRIMIPRAMINE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TRIMIPRAMINE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TRIMUSTINE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TRIMUSTINE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spacing w:val="-2"/>
        </w:rPr>
        <w:t>TRINITROPHENOL</w:t>
      </w:r>
      <w:r w:rsidR="00A3108F" w:rsidRPr="00F265EE">
        <w:rPr>
          <w:rFonts w:ascii="Times New Roman" w:hAnsi="Times New Roman" w:cs="Times New Roman"/>
          <w:spacing w:val="-2"/>
        </w:rPr>
        <w:fldChar w:fldCharType="begin"/>
      </w:r>
      <w:r w:rsidRPr="00F265EE">
        <w:rPr>
          <w:rFonts w:ascii="Times New Roman" w:hAnsi="Times New Roman" w:cs="Times New Roman"/>
        </w:rPr>
        <w:instrText xml:space="preserve"> XE "</w:instrText>
      </w:r>
      <w:r w:rsidRPr="00F265EE">
        <w:rPr>
          <w:rFonts w:ascii="Times New Roman" w:hAnsi="Times New Roman" w:cs="Times New Roman"/>
          <w:spacing w:val="-2"/>
        </w:rPr>
        <w:instrText>TRINITROPHENOL</w:instrText>
      </w:r>
      <w:r w:rsidRPr="00F265EE">
        <w:rPr>
          <w:rFonts w:ascii="Times New Roman" w:hAnsi="Times New Roman" w:cs="Times New Roman"/>
        </w:rPr>
        <w:instrText xml:space="preserve">" </w:instrText>
      </w:r>
      <w:r w:rsidR="00A3108F" w:rsidRPr="00F265EE">
        <w:rPr>
          <w:rFonts w:ascii="Times New Roman" w:hAnsi="Times New Roman" w:cs="Times New Roman"/>
          <w:spacing w:val="-2"/>
        </w:rPr>
        <w:fldChar w:fldCharType="end"/>
      </w:r>
      <w:r w:rsidRPr="00F265EE">
        <w:rPr>
          <w:rFonts w:ascii="Times New Roman" w:hAnsi="Times New Roman" w:cs="Times New Roman"/>
          <w:spacing w:val="-2"/>
        </w:rPr>
        <w:t xml:space="preserve"> (excluding its derivatives) in preparations for human therapeutic use.</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TRIOXYSALEN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TRIOXYSALEN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TRIPELENNAMINE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TRIPELENNAMINE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TRIPLE ANTIGEN VACCINE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TRIPLE ANTIGEN VACCINE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6810A2" w:rsidRPr="00F265EE">
        <w:rPr>
          <w:rFonts w:ascii="Times New Roman" w:hAnsi="Times New Roman" w:cs="Times New Roman"/>
        </w:rPr>
        <w:instrText xml:space="preserve"> XE "</w:instrText>
      </w:r>
      <w:r w:rsidR="006810A2" w:rsidRPr="00F265EE">
        <w:rPr>
          <w:rFonts w:ascii="Times New Roman" w:hAnsi="Times New Roman" w:cs="Times New Roman"/>
          <w:lang w:val="en-GB"/>
        </w:rPr>
        <w:instrText>VACCINE, TRIPLE ANTIGEN</w:instrText>
      </w:r>
      <w:r w:rsidR="006810A2"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TRIPROLIDINE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"TRIPROLIDINE"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 or 3.</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TRIPTORELIN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TRIPTORELIN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TROGLITAZONE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TROGLITAZONE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TROMETAMOL</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"TROMETAMOL"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for injection </w:t>
      </w:r>
      <w:r w:rsidRPr="00F265EE">
        <w:rPr>
          <w:rFonts w:ascii="Times New Roman" w:hAnsi="Times New Roman" w:cs="Times New Roman"/>
          <w:b/>
          <w:bCs/>
        </w:rPr>
        <w:t>except</w:t>
      </w:r>
      <w:r w:rsidRPr="00F265EE">
        <w:rPr>
          <w:rFonts w:ascii="Times New Roman" w:hAnsi="Times New Roman" w:cs="Times New Roman"/>
        </w:rPr>
        <w:t xml:space="preserve"> in preparations containing 3 per cent or less of trometamol.</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TROPICAMIDE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TROPICAMIDE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TROPISETRON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TROPISETRON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TROVAFLOXACIN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TROVAFLOXACIN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5804C4"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TROXIDONE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TROXIDONE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F6E8D" w:rsidRPr="00F265EE" w:rsidRDefault="005F6E8D"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TRYPTOPHAN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TRYPTOPHAN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therapeutic use </w:t>
      </w:r>
      <w:r w:rsidRPr="00F265EE">
        <w:rPr>
          <w:rFonts w:ascii="Times New Roman" w:hAnsi="Times New Roman" w:cs="Times New Roman"/>
          <w:b/>
          <w:bCs/>
          <w:lang w:val="en-GB"/>
        </w:rPr>
        <w:t xml:space="preserve">except </w:t>
      </w:r>
      <w:r w:rsidRPr="00F265EE">
        <w:rPr>
          <w:rFonts w:ascii="Times New Roman" w:hAnsi="Times New Roman" w:cs="Times New Roman"/>
          <w:lang w:val="en-GB"/>
        </w:rPr>
        <w:t>in preparations labelled with a recommen</w:t>
      </w:r>
      <w:r w:rsidR="00226EEB" w:rsidRPr="00F265EE">
        <w:rPr>
          <w:rFonts w:ascii="Times New Roman" w:hAnsi="Times New Roman" w:cs="Times New Roman"/>
          <w:lang w:val="en-GB"/>
        </w:rPr>
        <w:t>ded daily dose of 100 </w:t>
      </w:r>
      <w:r w:rsidRPr="00F265EE">
        <w:rPr>
          <w:rFonts w:ascii="Times New Roman" w:hAnsi="Times New Roman" w:cs="Times New Roman"/>
          <w:lang w:val="en-GB"/>
        </w:rPr>
        <w:t>mg or less of tryptophan.</w:t>
      </w:r>
    </w:p>
    <w:p w:rsidR="007959C7" w:rsidRPr="00F265EE" w:rsidRDefault="007959C7" w:rsidP="00DF71EC">
      <w:pPr>
        <w:pStyle w:val="schedbody"/>
        <w:spacing w:line="240" w:lineRule="auto"/>
        <w:rPr>
          <w:rFonts w:ascii="Times New Roman" w:hAnsi="Times New Roman" w:cs="Times New Roman"/>
          <w:lang w:val="en-GB"/>
        </w:rPr>
      </w:pPr>
    </w:p>
    <w:p w:rsidR="00831F1F" w:rsidRPr="00F265EE" w:rsidRDefault="007959C7"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TUBERCULIN</w:t>
      </w:r>
      <w:r w:rsidR="00A3108F" w:rsidRPr="00F265EE">
        <w:rPr>
          <w:rFonts w:ascii="Times New Roman" w:hAnsi="Times New Roman" w:cs="Times New Roman"/>
          <w:lang w:val="en-GB"/>
        </w:rPr>
        <w:fldChar w:fldCharType="begin"/>
      </w:r>
      <w:r w:rsidR="000D2FF8" w:rsidRPr="00F265EE">
        <w:rPr>
          <w:rFonts w:ascii="Times New Roman" w:hAnsi="Times New Roman" w:cs="Times New Roman"/>
        </w:rPr>
        <w:instrText xml:space="preserve"> XE "</w:instrText>
      </w:r>
      <w:r w:rsidR="000D2FF8" w:rsidRPr="00F265EE">
        <w:rPr>
          <w:rFonts w:ascii="Times New Roman" w:hAnsi="Times New Roman" w:cs="Times New Roman"/>
          <w:lang w:val="en-GB"/>
        </w:rPr>
        <w:instrText>TUBERCULIN</w:instrText>
      </w:r>
      <w:r w:rsidR="000D2FF8"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TUBOCURARINE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TUBOCURARINE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lastRenderedPageBreak/>
        <w:t>TULATHROMYCIN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"TULATHROMYCIN"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b/>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TULOBUTEROL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TULOBUTEROL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TYLOSIN</w:t>
      </w:r>
      <w:r w:rsidR="00A3108F" w:rsidRPr="00F265EE">
        <w:rPr>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TYLOSIN</w:instrText>
      </w:r>
      <w:r w:rsidRPr="00F265EE">
        <w:rPr>
          <w:rFonts w:ascii="Times New Roman" w:hAnsi="Times New Roman" w:cs="Times New Roman"/>
        </w:rPr>
        <w:instrText xml:space="preserve">" </w:instrText>
      </w:r>
      <w:r w:rsidR="00A3108F" w:rsidRPr="00F265EE">
        <w:rPr>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w:t>
      </w:r>
    </w:p>
    <w:p w:rsidR="00831F1F" w:rsidRPr="00F265EE" w:rsidRDefault="00831F1F" w:rsidP="00A748B7">
      <w:pPr>
        <w:pStyle w:val="schedindenta"/>
        <w:spacing w:before="120" w:after="120" w:line="240" w:lineRule="auto"/>
        <w:ind w:left="1134" w:hanging="1134"/>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animal feeds containing 50 mg/kg or less of antibiotic substances:</w:t>
      </w:r>
    </w:p>
    <w:p w:rsidR="00831F1F" w:rsidRPr="00F265EE" w:rsidRDefault="00831F1F" w:rsidP="009F664D">
      <w:pPr>
        <w:pStyle w:val="schedindenti"/>
        <w:spacing w:after="120"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w:t>
      </w:r>
      <w:r w:rsidRPr="00F265EE">
        <w:rPr>
          <w:rFonts w:ascii="Times New Roman" w:hAnsi="Times New Roman" w:cs="Times New Roman"/>
          <w:lang w:val="en-GB"/>
        </w:rPr>
        <w:tab/>
        <w:t xml:space="preserve">for growth promotion; </w:t>
      </w:r>
    </w:p>
    <w:p w:rsidR="00831F1F" w:rsidRPr="00F265EE" w:rsidRDefault="00831F1F" w:rsidP="009F664D">
      <w:pPr>
        <w:pStyle w:val="schedindenti"/>
        <w:spacing w:after="120"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 xml:space="preserve">(ii) </w:t>
      </w:r>
      <w:r w:rsidRPr="00F265EE">
        <w:rPr>
          <w:rFonts w:ascii="Times New Roman" w:hAnsi="Times New Roman" w:cs="Times New Roman"/>
          <w:lang w:val="en-GB"/>
        </w:rPr>
        <w:tab/>
        <w:t xml:space="preserve">for the prevention of liver abscesses in cattle; or </w:t>
      </w:r>
    </w:p>
    <w:p w:rsidR="00831F1F" w:rsidRPr="00F265EE" w:rsidRDefault="00831F1F" w:rsidP="00DF71EC">
      <w:pPr>
        <w:pStyle w:val="schedindenti"/>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(iii)</w:t>
      </w:r>
      <w:r w:rsidRPr="00F265EE">
        <w:rPr>
          <w:rFonts w:ascii="Times New Roman" w:hAnsi="Times New Roman" w:cs="Times New Roman"/>
          <w:lang w:val="en-GB"/>
        </w:rPr>
        <w:tab/>
        <w:t>for the prevention of ileitis in pigs; or</w:t>
      </w:r>
    </w:p>
    <w:p w:rsidR="00F641A0" w:rsidRPr="00F265EE" w:rsidRDefault="00F641A0" w:rsidP="00A748B7">
      <w:pPr>
        <w:pStyle w:val="schedindenta"/>
        <w:spacing w:before="120" w:after="120" w:line="240" w:lineRule="auto"/>
        <w:ind w:left="1134" w:hanging="1134"/>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in milk replacers for calves, or starter rations for pigs, containing 100 mg/kg or less of antibiotic substances.</w:t>
      </w:r>
    </w:p>
    <w:p w:rsidR="00F641A0" w:rsidRPr="00F265EE" w:rsidRDefault="00F641A0" w:rsidP="00DF71EC">
      <w:pPr>
        <w:pStyle w:val="schedindenta"/>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TYPHOID VACCINE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TYPHOID VACCINE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6810A2" w:rsidRPr="00F265EE">
        <w:rPr>
          <w:rFonts w:ascii="Times New Roman" w:hAnsi="Times New Roman" w:cs="Times New Roman"/>
        </w:rPr>
        <w:instrText xml:space="preserve"> XE "</w:instrText>
      </w:r>
      <w:r w:rsidR="006810A2" w:rsidRPr="00F265EE">
        <w:rPr>
          <w:rFonts w:ascii="Times New Roman" w:hAnsi="Times New Roman" w:cs="Times New Roman"/>
          <w:lang w:val="en-GB"/>
        </w:rPr>
        <w:instrText>VACCINE, TYPHOID</w:instrText>
      </w:r>
      <w:r w:rsidR="006810A2"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6810A2"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UNOPROSTONE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UNOPROSTONE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URACIL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URACIL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URAPIDIL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URAPIDIL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URETHANE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URETHANE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derivatives) for therapeutic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UROFOLLITROPIN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UROFOLLITROPIN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UROKINASE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UROKINASE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URSODEOXYCHOLIC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URSODEOXYCHOLIC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USTEKINUMAB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USTEKINUMAB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VACCINES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VACCINES</w:instrText>
      </w:r>
      <w:r w:rsidR="00B54AAE" w:rsidRPr="00F265EE">
        <w:rPr>
          <w:rFonts w:ascii="Times New Roman" w:hAnsi="Times New Roman" w:cs="Times New Roman"/>
          <w:lang w:val="en-GB"/>
        </w:rPr>
        <w:instrText xml:space="preserve"> FOR HUMAN THERAPEUTIC USE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therapeutic use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separately specified in this Schedule.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VACCINES, veterinary live virus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 xml:space="preserve">vaccines, </w:instrText>
      </w:r>
      <w:r w:rsidRPr="00F265EE">
        <w:rPr>
          <w:rFonts w:ascii="Times New Roman" w:hAnsi="Times New Roman" w:cs="Times New Roman"/>
          <w:caps/>
          <w:lang w:val="en-GB"/>
        </w:rPr>
        <w:instrText>veterinary live virus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B54AAE" w:rsidRPr="00F265EE">
        <w:rPr>
          <w:rFonts w:ascii="Times New Roman" w:hAnsi="Times New Roman" w:cs="Times New Roman"/>
        </w:rPr>
        <w:instrText xml:space="preserve"> XE "</w:instrText>
      </w:r>
      <w:r w:rsidR="00B54AAE" w:rsidRPr="00F265EE">
        <w:rPr>
          <w:rFonts w:ascii="Times New Roman" w:hAnsi="Times New Roman" w:cs="Times New Roman"/>
          <w:caps/>
          <w:lang w:val="en-GB"/>
        </w:rPr>
        <w:instrText xml:space="preserve">veterinary live virus </w:instrText>
      </w:r>
      <w:r w:rsidR="00B54AAE" w:rsidRPr="00F265EE">
        <w:rPr>
          <w:rFonts w:ascii="Times New Roman" w:hAnsi="Times New Roman" w:cs="Times New Roman"/>
          <w:caps/>
        </w:rPr>
        <w:instrText>vaccines</w:instrText>
      </w:r>
      <w:r w:rsidR="00B54AAE"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B54AAE" w:rsidRPr="00F265EE">
        <w:rPr>
          <w:rFonts w:ascii="Times New Roman" w:hAnsi="Times New Roman" w:cs="Times New Roman"/>
          <w:lang w:val="en-GB"/>
        </w:rPr>
        <w:t xml:space="preserve"> </w:t>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poultry vaccines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poultry vaccines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B54AAE" w:rsidRPr="00F265EE">
        <w:rPr>
          <w:rFonts w:ascii="Times New Roman" w:hAnsi="Times New Roman" w:cs="Times New Roman"/>
        </w:rPr>
        <w:instrText xml:space="preserve"> XE "</w:instrText>
      </w:r>
      <w:r w:rsidR="00B54AAE" w:rsidRPr="00F265EE">
        <w:rPr>
          <w:rFonts w:ascii="Times New Roman" w:hAnsi="Times New Roman" w:cs="Times New Roman"/>
          <w:caps/>
          <w:lang w:val="en-GB"/>
        </w:rPr>
        <w:instrText>vaccines, poultry</w:instrText>
      </w:r>
      <w:r w:rsidR="00B54AAE"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pigeon pox vaccine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pigeon pox vaccine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B54AAE" w:rsidRPr="00F265EE">
        <w:rPr>
          <w:rFonts w:ascii="Times New Roman" w:hAnsi="Times New Roman" w:cs="Times New Roman"/>
        </w:rPr>
        <w:instrText xml:space="preserve"> XE "</w:instrText>
      </w:r>
      <w:r w:rsidR="00B54AAE" w:rsidRPr="00F265EE">
        <w:rPr>
          <w:rFonts w:ascii="Times New Roman" w:hAnsi="Times New Roman" w:cs="Times New Roman"/>
          <w:caps/>
          <w:lang w:val="en-GB"/>
        </w:rPr>
        <w:instrText>vaccine, pigeon pox</w:instrText>
      </w:r>
      <w:r w:rsidR="00B54AAE"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or</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scabby mouth vaccine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scabby mouth vaccine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B54AAE" w:rsidRPr="00F265EE">
        <w:rPr>
          <w:rFonts w:ascii="Times New Roman" w:hAnsi="Times New Roman" w:cs="Times New Roman"/>
        </w:rPr>
        <w:instrText xml:space="preserve"> XE "</w:instrText>
      </w:r>
      <w:r w:rsidR="00B54AAE" w:rsidRPr="00F265EE">
        <w:rPr>
          <w:rFonts w:ascii="Times New Roman" w:hAnsi="Times New Roman" w:cs="Times New Roman"/>
          <w:caps/>
          <w:lang w:val="en-GB"/>
        </w:rPr>
        <w:instrText>vaccine, scabby mouth</w:instrText>
      </w:r>
      <w:r w:rsidR="00B54AAE"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B54AAE" w:rsidRPr="00F265EE">
        <w:rPr>
          <w:rFonts w:ascii="Times New Roman" w:hAnsi="Times New Roman" w:cs="Times New Roman"/>
          <w:lang w:val="en-GB"/>
        </w:rPr>
        <w:t>.</w:t>
      </w:r>
    </w:p>
    <w:p w:rsidR="00831F1F" w:rsidRPr="00F265EE" w:rsidRDefault="00831F1F" w:rsidP="00DF71EC">
      <w:pPr>
        <w:pStyle w:val="schedindenta"/>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VACCINIA VIRUS VACCINE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VACCINIA VIRUS VACCINE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B54AAE" w:rsidRPr="00F265EE">
        <w:rPr>
          <w:rFonts w:ascii="Times New Roman" w:hAnsi="Times New Roman" w:cs="Times New Roman"/>
        </w:rPr>
        <w:instrText xml:space="preserve"> XE "</w:instrText>
      </w:r>
      <w:r w:rsidR="00B54AAE" w:rsidRPr="00F265EE">
        <w:rPr>
          <w:rFonts w:ascii="Times New Roman" w:hAnsi="Times New Roman" w:cs="Times New Roman"/>
          <w:lang w:val="en-GB"/>
        </w:rPr>
        <w:instrText>VACCINE, VACCINIA VIRUS</w:instrText>
      </w:r>
      <w:r w:rsidR="00B54AAE"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B54AAE"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VALACICLOVIR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VALACICLOVIR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VALDECOXIB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VALDECOXIB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VALGANCICLOVIR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VALGANCICLOVIR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VALNOCTAMIDE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VALNOCTAMIDE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VALPROIC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VALPROIC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VALSARTAN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VALSARTAN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VANCOMYCIN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VANCOMYCIN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CE25AF" w:rsidRPr="00FF3C01" w:rsidRDefault="00CE25AF" w:rsidP="00FF3C01">
      <w:pPr>
        <w:pStyle w:val="schedbody"/>
        <w:spacing w:line="240" w:lineRule="auto"/>
        <w:rPr>
          <w:lang w:val="en-GB"/>
        </w:rPr>
      </w:pPr>
      <w:r w:rsidRPr="00FF3C01">
        <w:rPr>
          <w:rFonts w:ascii="Times New Roman" w:hAnsi="Times New Roman" w:cs="Times New Roman"/>
          <w:lang w:val="en-GB"/>
        </w:rPr>
        <w:t>VANDETANIB.</w:t>
      </w:r>
    </w:p>
    <w:p w:rsidR="00CE25AF" w:rsidRPr="00FF3C01" w:rsidRDefault="00CE25AF" w:rsidP="00FF3C01">
      <w:pPr>
        <w:pStyle w:val="schedbody"/>
        <w:spacing w:line="240" w:lineRule="auto"/>
        <w:rPr>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VARDENAFIL</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"VARDENAFIL"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622012" w:rsidRPr="00F265EE" w:rsidRDefault="00622012"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VARENICLINE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"VARENICLINE"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9F664D" w:rsidRPr="00F265EE" w:rsidRDefault="009F664D"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VARICELLA VACCINE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VARICELLA VACCINE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B54AAE" w:rsidRPr="00F265EE">
        <w:rPr>
          <w:rFonts w:ascii="Times New Roman" w:hAnsi="Times New Roman" w:cs="Times New Roman"/>
        </w:rPr>
        <w:instrText xml:space="preserve"> XE "</w:instrText>
      </w:r>
      <w:r w:rsidR="00B54AAE" w:rsidRPr="00F265EE">
        <w:rPr>
          <w:rFonts w:ascii="Times New Roman" w:hAnsi="Times New Roman" w:cs="Times New Roman"/>
          <w:lang w:val="en-GB"/>
        </w:rPr>
        <w:instrText>VACCINE, VARICELLA</w:instrText>
      </w:r>
      <w:r w:rsidR="00B54AAE"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B54AAE" w:rsidRPr="00F265EE">
        <w:rPr>
          <w:rFonts w:ascii="Times New Roman" w:hAnsi="Times New Roman" w:cs="Times New Roman"/>
          <w:lang w:val="en-GB"/>
        </w:rPr>
        <w:t>.</w:t>
      </w:r>
    </w:p>
    <w:p w:rsidR="00241955" w:rsidRPr="00F265EE" w:rsidRDefault="00241955"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VASOPRESSIN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VASOPRESSIN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VECURONIUM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VECURONIUM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BodyText1"/>
        <w:spacing w:line="240" w:lineRule="auto"/>
        <w:rPr>
          <w:rFonts w:ascii="Times New Roman" w:hAnsi="Times New Roman" w:cs="Times New Roman"/>
          <w:lang w:val="en-GB"/>
        </w:rPr>
      </w:pPr>
    </w:p>
    <w:p w:rsidR="00C57C29" w:rsidRPr="00F265EE" w:rsidRDefault="00C57C2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VEDAPROFEN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VEDAPROFEN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F641A0" w:rsidRPr="00F265EE" w:rsidRDefault="00F641A0" w:rsidP="00DF71EC">
      <w:pPr>
        <w:pStyle w:val="schedbody"/>
        <w:spacing w:line="240" w:lineRule="auto"/>
        <w:rPr>
          <w:rFonts w:ascii="Times New Roman" w:hAnsi="Times New Roman" w:cs="Times New Roman"/>
          <w:lang w:val="en-GB"/>
        </w:rPr>
      </w:pPr>
    </w:p>
    <w:p w:rsidR="00C430F8" w:rsidRDefault="00C430F8" w:rsidP="00DF71EC">
      <w:pPr>
        <w:pStyle w:val="schedbody"/>
        <w:spacing w:line="240" w:lineRule="auto"/>
        <w:rPr>
          <w:rFonts w:ascii="Times New Roman" w:hAnsi="Times New Roman" w:cs="Times New Roman"/>
          <w:lang w:val="en-GB"/>
        </w:rPr>
      </w:pPr>
      <w:r w:rsidRPr="00C430F8">
        <w:rPr>
          <w:rFonts w:ascii="Times New Roman" w:hAnsi="Times New Roman" w:cs="Times New Roman"/>
          <w:lang w:val="en-GB"/>
        </w:rPr>
        <w:t>VEDOLIZUMAB.</w:t>
      </w:r>
    </w:p>
    <w:p w:rsidR="00C430F8" w:rsidRDefault="00C430F8" w:rsidP="00DF71EC">
      <w:pPr>
        <w:pStyle w:val="schedbody"/>
        <w:spacing w:line="240" w:lineRule="auto"/>
        <w:rPr>
          <w:rFonts w:ascii="Times New Roman" w:hAnsi="Times New Roman" w:cs="Times New Roman"/>
          <w:lang w:val="en-GB"/>
        </w:rPr>
      </w:pPr>
    </w:p>
    <w:p w:rsidR="00131CBF" w:rsidRPr="00F265EE" w:rsidRDefault="00131CB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VELAGLUCERASE ALFA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VELAGLUCERASE ALFA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p>
    <w:p w:rsidR="00131CBF" w:rsidRPr="00F265EE" w:rsidRDefault="00131CBF" w:rsidP="00DF71EC">
      <w:pPr>
        <w:pStyle w:val="schedbody"/>
        <w:spacing w:line="240" w:lineRule="auto"/>
        <w:rPr>
          <w:rFonts w:ascii="Times New Roman" w:hAnsi="Times New Roman" w:cs="Times New Roman"/>
          <w:lang w:val="en-GB"/>
        </w:rPr>
      </w:pPr>
    </w:p>
    <w:p w:rsidR="00131CBF" w:rsidRPr="00F265EE" w:rsidRDefault="00131CB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VEMURAFENIB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VEMURAFENIB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p>
    <w:p w:rsidR="00131CBF" w:rsidRPr="00F265EE" w:rsidRDefault="00131CBF" w:rsidP="00DF71EC">
      <w:pPr>
        <w:pStyle w:val="schedbody"/>
        <w:spacing w:line="240" w:lineRule="auto"/>
        <w:rPr>
          <w:rFonts w:ascii="Times New Roman" w:hAnsi="Times New Roman" w:cs="Times New Roman"/>
          <w:lang w:val="en-GB"/>
        </w:rPr>
      </w:pPr>
    </w:p>
    <w:p w:rsidR="00F641A0" w:rsidRPr="00F265EE" w:rsidRDefault="00F641A0"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VENLAFAXINE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VENLAFAXINE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F641A0" w:rsidRPr="00F265EE" w:rsidRDefault="00F641A0"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VERAPAMIL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VERAPAMIL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VERATRUM spp.</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VERATRUM spp.</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b/>
          <w:bCs/>
          <w:lang w:val="en-GB"/>
        </w:rPr>
        <w:t xml:space="preserve"> except</w:t>
      </w:r>
      <w:r w:rsidRPr="00F265EE">
        <w:rPr>
          <w:rFonts w:ascii="Times New Roman" w:hAnsi="Times New Roman" w:cs="Times New Roman"/>
          <w:lang w:val="en-GB"/>
        </w:rPr>
        <w:t xml:space="preserve"> when separately specified in this Schedule.</w:t>
      </w:r>
    </w:p>
    <w:p w:rsidR="00831F1F" w:rsidRPr="00F265EE" w:rsidRDefault="00831F1F" w:rsidP="00DF71EC">
      <w:pPr>
        <w:pStyle w:val="schedbody"/>
        <w:spacing w:line="240" w:lineRule="auto"/>
        <w:rPr>
          <w:rFonts w:ascii="Times New Roman" w:hAnsi="Times New Roman" w:cs="Times New Roman"/>
          <w:lang w:val="en-GB"/>
        </w:rPr>
      </w:pPr>
    </w:p>
    <w:p w:rsidR="00FB3CAC" w:rsidRPr="00F265EE" w:rsidRDefault="00FB3CAC"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VERNAKALANT</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"VERNAKALANT"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w:t>
      </w:r>
    </w:p>
    <w:p w:rsidR="00FB3CAC" w:rsidRPr="00F265EE" w:rsidRDefault="00FB3CAC" w:rsidP="00DF71EC">
      <w:pPr>
        <w:pStyle w:val="schedbody"/>
        <w:spacing w:line="240" w:lineRule="auto"/>
        <w:rPr>
          <w:rFonts w:ascii="Times New Roman" w:hAnsi="Times New Roman" w:cs="Times New Roman"/>
          <w:lang w:val="de-DE"/>
        </w:rPr>
      </w:pPr>
    </w:p>
    <w:p w:rsidR="00831F1F" w:rsidRPr="00F265EE" w:rsidRDefault="00831F1F"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VERTEPORFIN</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"VERTEPORFIN"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w:t>
      </w:r>
    </w:p>
    <w:p w:rsidR="00831F1F" w:rsidRPr="00F265EE" w:rsidRDefault="00831F1F" w:rsidP="00DF71EC">
      <w:pPr>
        <w:pStyle w:val="schedbody"/>
        <w:spacing w:line="240" w:lineRule="auto"/>
        <w:rPr>
          <w:rFonts w:ascii="Times New Roman" w:hAnsi="Times New Roman" w:cs="Times New Roman"/>
          <w:lang w:val="de-DE"/>
        </w:rPr>
      </w:pPr>
    </w:p>
    <w:p w:rsidR="00831F1F" w:rsidRPr="00F265EE" w:rsidRDefault="00831F1F"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VIDARABINE</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"VIDARABINE"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w:t>
      </w:r>
    </w:p>
    <w:p w:rsidR="00831F1F" w:rsidRPr="00F265EE" w:rsidRDefault="00831F1F" w:rsidP="00DF71EC">
      <w:pPr>
        <w:pStyle w:val="schedbody"/>
        <w:spacing w:line="240" w:lineRule="auto"/>
        <w:rPr>
          <w:rFonts w:ascii="Times New Roman" w:hAnsi="Times New Roman" w:cs="Times New Roman"/>
          <w:lang w:val="de-DE"/>
        </w:rPr>
      </w:pPr>
    </w:p>
    <w:p w:rsidR="00831F1F" w:rsidRPr="00F265EE" w:rsidRDefault="00831F1F"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VIGABATRIN</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"VIGABATRIN"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w:t>
      </w:r>
    </w:p>
    <w:p w:rsidR="00831F1F" w:rsidRPr="00F265EE" w:rsidRDefault="00831F1F" w:rsidP="00DF71EC">
      <w:pPr>
        <w:pStyle w:val="schedbody"/>
        <w:spacing w:line="240" w:lineRule="auto"/>
        <w:rPr>
          <w:rFonts w:ascii="Times New Roman" w:hAnsi="Times New Roman" w:cs="Times New Roman"/>
          <w:lang w:val="de-DE"/>
        </w:rPr>
      </w:pPr>
    </w:p>
    <w:p w:rsidR="00F01D45" w:rsidRPr="00F265EE" w:rsidRDefault="00F01D45" w:rsidP="00F01D45">
      <w:pPr>
        <w:pStyle w:val="schedbody"/>
        <w:spacing w:line="240" w:lineRule="auto"/>
        <w:rPr>
          <w:rFonts w:ascii="Times New Roman" w:hAnsi="Times New Roman" w:cs="Times New Roman"/>
          <w:lang w:val="de-DE"/>
        </w:rPr>
      </w:pPr>
      <w:r w:rsidRPr="00F265EE">
        <w:rPr>
          <w:rFonts w:ascii="Times New Roman" w:hAnsi="Times New Roman" w:cs="Times New Roman"/>
          <w:lang w:val="de-DE"/>
        </w:rPr>
        <w:t>VILANTEROL</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"VILANTEROL"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w:t>
      </w:r>
    </w:p>
    <w:p w:rsidR="00F01D45" w:rsidRPr="00F265EE" w:rsidRDefault="00F01D45" w:rsidP="00F01D45">
      <w:pPr>
        <w:pStyle w:val="schedbody"/>
        <w:spacing w:line="240" w:lineRule="auto"/>
        <w:rPr>
          <w:rFonts w:ascii="Times New Roman" w:hAnsi="Times New Roman" w:cs="Times New Roman"/>
          <w:lang w:val="de-DE"/>
        </w:rPr>
      </w:pPr>
    </w:p>
    <w:p w:rsidR="00F01D45" w:rsidRPr="00F265EE" w:rsidRDefault="002A6FDB" w:rsidP="00F01D45">
      <w:pPr>
        <w:pStyle w:val="schedbody"/>
        <w:spacing w:line="240" w:lineRule="auto"/>
        <w:rPr>
          <w:rFonts w:ascii="Times New Roman" w:hAnsi="Times New Roman" w:cs="Times New Roman"/>
          <w:lang w:val="de-DE"/>
        </w:rPr>
      </w:pPr>
      <w:r w:rsidRPr="007A047F">
        <w:rPr>
          <w:rFonts w:ascii="Times New Roman" w:hAnsi="Times New Roman" w:cs="Times New Roman"/>
          <w:lang w:val="de-DE"/>
        </w:rPr>
        <w:t>VILANTEROL</w:t>
      </w:r>
      <w:r w:rsidR="00A3108F" w:rsidRPr="00F265EE">
        <w:rPr>
          <w:rFonts w:ascii="Times New Roman" w:hAnsi="Times New Roman" w:cs="Times New Roman"/>
          <w:lang w:val="en-GB"/>
        </w:rPr>
        <w:fldChar w:fldCharType="begin"/>
      </w:r>
      <w:r w:rsidR="00F01D45" w:rsidRPr="00F265EE">
        <w:rPr>
          <w:rFonts w:ascii="Times New Roman" w:hAnsi="Times New Roman" w:cs="Times New Roman"/>
          <w:lang w:val="de-DE"/>
        </w:rPr>
        <w:instrText xml:space="preserve"> XE "VILANTEROL TRIFENATATE" </w:instrText>
      </w:r>
      <w:r w:rsidR="00A3108F" w:rsidRPr="00F265EE">
        <w:rPr>
          <w:rFonts w:ascii="Times New Roman" w:hAnsi="Times New Roman" w:cs="Times New Roman"/>
          <w:lang w:val="en-GB"/>
        </w:rPr>
        <w:fldChar w:fldCharType="end"/>
      </w:r>
      <w:r w:rsidR="00F01D45" w:rsidRPr="00F265EE">
        <w:rPr>
          <w:rFonts w:ascii="Times New Roman" w:hAnsi="Times New Roman" w:cs="Times New Roman"/>
          <w:lang w:val="de-DE"/>
        </w:rPr>
        <w:t>.</w:t>
      </w:r>
    </w:p>
    <w:p w:rsidR="00EB4B20" w:rsidRPr="00F265EE" w:rsidRDefault="00EB4B20" w:rsidP="00F01D45">
      <w:pPr>
        <w:pStyle w:val="schedbody"/>
        <w:spacing w:line="240" w:lineRule="auto"/>
        <w:rPr>
          <w:rFonts w:ascii="Times New Roman" w:hAnsi="Times New Roman" w:cs="Times New Roman"/>
          <w:lang w:val="de-DE"/>
        </w:rPr>
      </w:pPr>
    </w:p>
    <w:p w:rsidR="00831F1F" w:rsidRPr="00F265EE" w:rsidRDefault="00831F1F"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VILDAGLIPTIN</w:t>
      </w:r>
      <w:r w:rsidR="00A3108F" w:rsidRPr="00F265EE">
        <w:rPr>
          <w:rFonts w:ascii="Times New Roman" w:hAnsi="Times New Roman" w:cs="Times New Roman"/>
        </w:rPr>
        <w:fldChar w:fldCharType="begin"/>
      </w:r>
      <w:r w:rsidRPr="00F265EE">
        <w:rPr>
          <w:rFonts w:ascii="Times New Roman" w:hAnsi="Times New Roman" w:cs="Times New Roman"/>
          <w:lang w:val="de-DE"/>
        </w:rPr>
        <w:instrText xml:space="preserve"> XE "VILDAGLIPTIN" </w:instrText>
      </w:r>
      <w:r w:rsidR="00A3108F" w:rsidRPr="00F265EE">
        <w:rPr>
          <w:rFonts w:ascii="Times New Roman" w:hAnsi="Times New Roman" w:cs="Times New Roman"/>
        </w:rPr>
        <w:fldChar w:fldCharType="end"/>
      </w:r>
      <w:r w:rsidRPr="00F265EE">
        <w:rPr>
          <w:rFonts w:ascii="Times New Roman" w:hAnsi="Times New Roman" w:cs="Times New Roman"/>
          <w:lang w:val="de-DE"/>
        </w:rPr>
        <w:t>.</w:t>
      </w:r>
    </w:p>
    <w:p w:rsidR="00831F1F" w:rsidRPr="00F265EE" w:rsidRDefault="00831F1F" w:rsidP="00DF71EC">
      <w:pPr>
        <w:pStyle w:val="schedbody"/>
        <w:spacing w:line="240" w:lineRule="auto"/>
        <w:rPr>
          <w:rFonts w:ascii="Times New Roman" w:hAnsi="Times New Roman" w:cs="Times New Roman"/>
          <w:lang w:val="de-DE"/>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VILOXAZINE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VILOXAZINE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VINBLASTINE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VINBLASTINE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VINCAMINE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VINCAMINE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VINCRISTINE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VINCRISTINE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VINDESINE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VINDESINE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622012" w:rsidRPr="00F265EE" w:rsidRDefault="00622012" w:rsidP="00DF71EC">
      <w:pPr>
        <w:pStyle w:val="schedbody"/>
        <w:spacing w:line="240" w:lineRule="auto"/>
        <w:rPr>
          <w:rFonts w:ascii="Times New Roman" w:hAnsi="Times New Roman" w:cs="Times New Roman"/>
          <w:lang w:val="en-GB"/>
        </w:rPr>
      </w:pPr>
    </w:p>
    <w:p w:rsidR="00831F1F" w:rsidRPr="00F265EE" w:rsidRDefault="00622012" w:rsidP="00DF71EC">
      <w:pPr>
        <w:pStyle w:val="schedbody"/>
        <w:spacing w:line="240" w:lineRule="auto"/>
        <w:rPr>
          <w:rFonts w:ascii="Times New Roman" w:hAnsi="Times New Roman" w:cs="Times New Roman"/>
          <w:color w:val="auto"/>
          <w:lang w:val="en-GB"/>
        </w:rPr>
      </w:pPr>
      <w:r w:rsidRPr="00F265EE">
        <w:rPr>
          <w:rFonts w:ascii="Times New Roman" w:hAnsi="Times New Roman" w:cs="Times New Roman"/>
          <w:lang w:val="en-GB"/>
        </w:rPr>
        <w:t>VINFLUNINE</w:t>
      </w:r>
      <w:r w:rsidR="00A3108F" w:rsidRPr="00F265EE">
        <w:rPr>
          <w:rFonts w:ascii="Times New Roman" w:hAnsi="Times New Roman" w:cs="Times New Roman"/>
          <w:lang w:val="en-GB"/>
        </w:rPr>
        <w:fldChar w:fldCharType="begin"/>
      </w:r>
      <w:r w:rsidR="000D2FF8" w:rsidRPr="00F265EE">
        <w:rPr>
          <w:rFonts w:ascii="Times New Roman" w:hAnsi="Times New Roman" w:cs="Times New Roman"/>
        </w:rPr>
        <w:instrText xml:space="preserve"> XE "</w:instrText>
      </w:r>
      <w:r w:rsidR="000D2FF8" w:rsidRPr="00F265EE">
        <w:rPr>
          <w:rFonts w:ascii="Times New Roman" w:hAnsi="Times New Roman" w:cs="Times New Roman"/>
          <w:lang w:val="en-GB"/>
        </w:rPr>
        <w:instrText>VINFLUNINE</w:instrText>
      </w:r>
      <w:r w:rsidR="000D2FF8"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VINORELBINE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VINORELBINE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rPr>
        <w:t>VINYL ETHER</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"VINYL ETHER"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therapeutic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VIRGINIAMYCIN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VIRGINIAMYCIN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831F1F" w:rsidRPr="00F265EE" w:rsidRDefault="00831F1F" w:rsidP="00DF71EC">
      <w:pPr>
        <w:pStyle w:val="schedbody"/>
        <w:spacing w:line="240" w:lineRule="auto"/>
        <w:rPr>
          <w:rFonts w:ascii="Times New Roman" w:hAnsi="Times New Roman" w:cs="Times New Roman"/>
          <w:lang w:val="en-GB"/>
        </w:rPr>
      </w:pPr>
    </w:p>
    <w:p w:rsidR="00CE25AF" w:rsidRPr="00FF3C01" w:rsidRDefault="00CE25AF" w:rsidP="00FF3C01">
      <w:pPr>
        <w:pStyle w:val="schedbody"/>
        <w:spacing w:line="240" w:lineRule="auto"/>
        <w:rPr>
          <w:lang w:val="en-GB"/>
        </w:rPr>
      </w:pPr>
      <w:r w:rsidRPr="00FF3C01">
        <w:rPr>
          <w:rFonts w:ascii="Times New Roman" w:hAnsi="Times New Roman" w:cs="Times New Roman"/>
          <w:lang w:val="en-GB"/>
        </w:rPr>
        <w:t>VISMODEGIB.</w:t>
      </w:r>
    </w:p>
    <w:p w:rsidR="00CE25AF" w:rsidRPr="00FF3C01" w:rsidRDefault="00CE25AF" w:rsidP="00FF3C01">
      <w:pPr>
        <w:pStyle w:val="schedbody"/>
        <w:spacing w:line="240" w:lineRule="auto"/>
        <w:rPr>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VISNADINE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VISNADINE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VITAMIN A</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"VITAMIN A"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human th</w:t>
      </w:r>
      <w:r w:rsidRPr="00F265EE">
        <w:rPr>
          <w:rFonts w:ascii="Times New Roman" w:hAnsi="Times New Roman" w:cs="Times New Roman"/>
          <w:b/>
        </w:rPr>
        <w:t>e</w:t>
      </w:r>
      <w:r w:rsidRPr="00F265EE">
        <w:rPr>
          <w:rFonts w:ascii="Times New Roman" w:hAnsi="Times New Roman" w:cs="Times New Roman"/>
        </w:rPr>
        <w:t>rapeutic or cosmetic use</w:t>
      </w:r>
      <w:r w:rsidRPr="00F265EE">
        <w:rPr>
          <w:rStyle w:val="bold"/>
          <w:rFonts w:ascii="Times New Roman" w:hAnsi="Times New Roman" w:cs="Times New Roman"/>
          <w:b w:val="0"/>
        </w:rPr>
        <w:t xml:space="preserve"> </w:t>
      </w:r>
      <w:r w:rsidRPr="00F265EE">
        <w:rPr>
          <w:rStyle w:val="bold"/>
          <w:rFonts w:ascii="Times New Roman" w:hAnsi="Times New Roman" w:cs="Times New Roman"/>
        </w:rPr>
        <w:t>except</w:t>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in preparations for topical use containing 1 per cent or less of Vitamin A;</w:t>
      </w:r>
    </w:p>
    <w:p w:rsidR="00831F1F" w:rsidRPr="00F265EE" w:rsidRDefault="00831F1F" w:rsidP="00DF71EC">
      <w:pPr>
        <w:pStyle w:val="schedindenta"/>
        <w:spacing w:line="240" w:lineRule="auto"/>
        <w:rPr>
          <w:rFonts w:ascii="Times New Roman" w:hAnsi="Times New Roman" w:cs="Times New Roman"/>
        </w:rPr>
      </w:pPr>
    </w:p>
    <w:p w:rsidR="00831F1F" w:rsidRPr="00F265EE" w:rsidRDefault="00BD0DD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00831F1F" w:rsidRPr="00F265EE">
        <w:rPr>
          <w:rFonts w:ascii="Times New Roman" w:hAnsi="Times New Roman" w:cs="Times New Roman"/>
        </w:rPr>
        <w:t xml:space="preserve">(b)      in preparations for internal use containing 3000 micrograms retinol equivalents or less of Vitamin A  </w:t>
      </w:r>
      <w:r w:rsidRPr="00F265EE">
        <w:rPr>
          <w:rFonts w:ascii="Times New Roman" w:hAnsi="Times New Roman" w:cs="Times New Roman"/>
        </w:rPr>
        <w:t>p</w:t>
      </w:r>
      <w:r w:rsidR="00831F1F" w:rsidRPr="00F265EE">
        <w:rPr>
          <w:rFonts w:ascii="Times New Roman" w:hAnsi="Times New Roman" w:cs="Times New Roman"/>
        </w:rPr>
        <w:t>er daily dose; or</w:t>
      </w:r>
    </w:p>
    <w:p w:rsidR="002B0009" w:rsidRPr="00F265EE" w:rsidRDefault="002B0009" w:rsidP="00DF71EC">
      <w:pPr>
        <w:pStyle w:val="schedindenta"/>
        <w:spacing w:line="240" w:lineRule="auto"/>
        <w:rPr>
          <w:rFonts w:ascii="Times New Roman" w:hAnsi="Times New Roman" w:cs="Times New Roman"/>
        </w:rPr>
      </w:pPr>
    </w:p>
    <w:p w:rsidR="00107130"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preparations for parenteral nutrition replacement.</w:t>
      </w:r>
    </w:p>
    <w:p w:rsidR="009F664D" w:rsidRPr="00F265EE" w:rsidRDefault="009F664D">
      <w:pPr>
        <w:rPr>
          <w:sz w:val="20"/>
          <w:szCs w:val="20"/>
        </w:rPr>
      </w:pPr>
    </w:p>
    <w:p w:rsidR="00F01D45" w:rsidRPr="00F265EE" w:rsidRDefault="00F01D45" w:rsidP="00F01D45">
      <w:pPr>
        <w:ind w:left="720" w:hanging="720"/>
        <w:rPr>
          <w:b/>
          <w:sz w:val="20"/>
          <w:szCs w:val="20"/>
        </w:rPr>
      </w:pPr>
      <w:r w:rsidRPr="00F265EE">
        <w:rPr>
          <w:sz w:val="20"/>
          <w:szCs w:val="20"/>
        </w:rPr>
        <w:t>VITAMIN D</w:t>
      </w:r>
      <w:r w:rsidR="00A3108F" w:rsidRPr="00F265EE">
        <w:rPr>
          <w:sz w:val="20"/>
          <w:szCs w:val="20"/>
          <w:lang w:val="en-GB"/>
        </w:rPr>
        <w:fldChar w:fldCharType="begin"/>
      </w:r>
      <w:r w:rsidRPr="00F265EE">
        <w:rPr>
          <w:sz w:val="20"/>
          <w:szCs w:val="20"/>
        </w:rPr>
        <w:instrText xml:space="preserve"> XE "</w:instrText>
      </w:r>
      <w:r w:rsidRPr="00F265EE">
        <w:rPr>
          <w:sz w:val="20"/>
          <w:szCs w:val="20"/>
          <w:lang w:val="en-GB"/>
        </w:rPr>
        <w:instrText>VITAMIN D</w:instrText>
      </w:r>
      <w:r w:rsidRPr="00F265EE">
        <w:rPr>
          <w:sz w:val="20"/>
          <w:szCs w:val="20"/>
        </w:rPr>
        <w:instrText xml:space="preserve">" </w:instrText>
      </w:r>
      <w:r w:rsidR="00A3108F" w:rsidRPr="00F265EE">
        <w:rPr>
          <w:sz w:val="20"/>
          <w:szCs w:val="20"/>
          <w:lang w:val="en-GB"/>
        </w:rPr>
        <w:fldChar w:fldCharType="end"/>
      </w:r>
      <w:r w:rsidRPr="00F265EE">
        <w:rPr>
          <w:sz w:val="20"/>
          <w:szCs w:val="20"/>
        </w:rPr>
        <w:t xml:space="preserve"> for human internal therapeutic use </w:t>
      </w:r>
      <w:r w:rsidRPr="00F265EE">
        <w:rPr>
          <w:b/>
          <w:sz w:val="20"/>
          <w:szCs w:val="20"/>
        </w:rPr>
        <w:t>except:</w:t>
      </w:r>
    </w:p>
    <w:p w:rsidR="00F01D45" w:rsidRPr="00F265EE" w:rsidRDefault="00F01D45" w:rsidP="00F01D45">
      <w:pPr>
        <w:ind w:left="720" w:hanging="720"/>
        <w:rPr>
          <w:b/>
          <w:sz w:val="20"/>
          <w:szCs w:val="20"/>
        </w:rPr>
      </w:pPr>
    </w:p>
    <w:p w:rsidR="00F01D45" w:rsidRPr="00F265EE" w:rsidRDefault="00F01D45" w:rsidP="00107130">
      <w:pPr>
        <w:pStyle w:val="ListParagraph"/>
        <w:numPr>
          <w:ilvl w:val="0"/>
          <w:numId w:val="24"/>
        </w:numPr>
        <w:spacing w:after="0" w:line="240" w:lineRule="auto"/>
        <w:ind w:left="1170" w:hanging="461"/>
        <w:rPr>
          <w:rFonts w:cs="Times New Roman"/>
          <w:sz w:val="20"/>
          <w:szCs w:val="20"/>
        </w:rPr>
      </w:pPr>
      <w:r w:rsidRPr="00F265EE">
        <w:rPr>
          <w:rFonts w:cs="Times New Roman"/>
          <w:sz w:val="20"/>
          <w:szCs w:val="20"/>
        </w:rPr>
        <w:t>in preparations containing 25 micrograms or less of vitamin D per recommended daily dose ; or</w:t>
      </w:r>
    </w:p>
    <w:p w:rsidR="00F01D45" w:rsidRPr="00F265EE" w:rsidRDefault="00F01D45" w:rsidP="00F01D45">
      <w:pPr>
        <w:ind w:left="709"/>
        <w:rPr>
          <w:sz w:val="20"/>
          <w:szCs w:val="20"/>
        </w:rPr>
      </w:pPr>
    </w:p>
    <w:p w:rsidR="00F01D45" w:rsidRPr="00F265EE" w:rsidRDefault="00F01D45" w:rsidP="00107130">
      <w:pPr>
        <w:pStyle w:val="ListParagraph"/>
        <w:numPr>
          <w:ilvl w:val="0"/>
          <w:numId w:val="24"/>
        </w:numPr>
        <w:tabs>
          <w:tab w:val="left" w:pos="1170"/>
        </w:tabs>
        <w:spacing w:after="0"/>
        <w:ind w:left="1170" w:hanging="461"/>
        <w:rPr>
          <w:rFonts w:cs="Times New Roman"/>
          <w:sz w:val="20"/>
          <w:szCs w:val="20"/>
        </w:rPr>
      </w:pPr>
      <w:r w:rsidRPr="00F265EE">
        <w:rPr>
          <w:rFonts w:cs="Times New Roman"/>
          <w:sz w:val="20"/>
          <w:szCs w:val="20"/>
        </w:rPr>
        <w:t>when included in Schedule 3.</w:t>
      </w:r>
    </w:p>
    <w:p w:rsidR="00107130" w:rsidRPr="00F265EE" w:rsidRDefault="00107130" w:rsidP="00107130">
      <w:pPr>
        <w:tabs>
          <w:tab w:val="left" w:pos="1418"/>
        </w:tabs>
        <w:rPr>
          <w:sz w:val="20"/>
          <w:szCs w:val="20"/>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VORICONAZOLE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VORICONAZOLE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VORINOSTAT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VORINOSTAT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C430F8" w:rsidRDefault="00C430F8" w:rsidP="00DF71EC">
      <w:pPr>
        <w:pStyle w:val="schedbody"/>
        <w:spacing w:line="240" w:lineRule="auto"/>
        <w:rPr>
          <w:rFonts w:ascii="Times New Roman" w:hAnsi="Times New Roman" w:cs="Times New Roman"/>
          <w:lang w:val="en-GB"/>
        </w:rPr>
      </w:pPr>
      <w:r w:rsidRPr="00C430F8">
        <w:rPr>
          <w:rFonts w:ascii="Times New Roman" w:hAnsi="Times New Roman" w:cs="Times New Roman"/>
          <w:lang w:val="en-GB"/>
        </w:rPr>
        <w:t>VORTIOXETINE.</w:t>
      </w:r>
    </w:p>
    <w:p w:rsidR="00C430F8" w:rsidRDefault="00C430F8"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WARFARIN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WARFARIN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therapeutic use.</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XAMOTEROL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XAMOTEROL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XANTHINOL NICOTINATE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XANTHINOL NICOTINATE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C57C29" w:rsidRPr="00F265EE" w:rsidRDefault="00C57C29" w:rsidP="00DF71EC">
      <w:pPr>
        <w:pStyle w:val="schedbody"/>
        <w:spacing w:line="240" w:lineRule="auto"/>
        <w:rPr>
          <w:rFonts w:ascii="Times New Roman" w:hAnsi="Times New Roman" w:cs="Times New Roman"/>
        </w:rPr>
      </w:pPr>
      <w:r w:rsidRPr="00F265EE">
        <w:rPr>
          <w:rFonts w:ascii="Times New Roman" w:hAnsi="Times New Roman" w:cs="Times New Roman"/>
        </w:rPr>
        <w:t>XIMELAGATRAN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"XIMELAGATRAN"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C57C29" w:rsidRPr="00F265EE" w:rsidRDefault="00C57C29" w:rsidP="00DF71EC">
      <w:pPr>
        <w:pStyle w:val="ChapterHeading"/>
        <w:spacing w:line="240" w:lineRule="auto"/>
        <w:jc w:val="left"/>
        <w:rPr>
          <w:rFonts w:ascii="Times New Roman" w:hAnsi="Times New Roman" w:cs="Times New Roman"/>
          <w:b w:val="0"/>
          <w:sz w:val="20"/>
          <w:szCs w:val="20"/>
          <w:lang w:val="en-GB"/>
        </w:rPr>
      </w:pPr>
    </w:p>
    <w:p w:rsidR="00F641A0" w:rsidRPr="00F265EE" w:rsidRDefault="00F641A0"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XIPAMIDE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XIPAMIDE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F641A0" w:rsidRPr="00F265EE" w:rsidRDefault="00F641A0" w:rsidP="00DF71EC">
      <w:pPr>
        <w:pStyle w:val="schedbody"/>
        <w:spacing w:line="240" w:lineRule="auto"/>
        <w:rPr>
          <w:rFonts w:ascii="Times New Roman" w:hAnsi="Times New Roman" w:cs="Times New Roman"/>
          <w:lang w:val="en-GB"/>
        </w:rPr>
      </w:pPr>
    </w:p>
    <w:p w:rsidR="00BD0DD5" w:rsidRPr="00F265EE" w:rsidRDefault="00BD0DD5"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XYLAZINE</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"XYLAZINE"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 xml:space="preserve">. </w:t>
      </w:r>
    </w:p>
    <w:p w:rsidR="00BD0DD5" w:rsidRPr="00F265EE" w:rsidRDefault="00BD0DD5" w:rsidP="00DF71EC">
      <w:pPr>
        <w:pStyle w:val="schedbody"/>
        <w:spacing w:line="240" w:lineRule="auto"/>
        <w:rPr>
          <w:rFonts w:ascii="Times New Roman" w:hAnsi="Times New Roman" w:cs="Times New Roman"/>
          <w:lang w:val="de-DE"/>
        </w:rPr>
      </w:pPr>
    </w:p>
    <w:p w:rsidR="00831F1F" w:rsidRPr="00F265EE" w:rsidRDefault="00831F1F"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YOHIMBINE</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"YOHIMBINE"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w:t>
      </w:r>
    </w:p>
    <w:p w:rsidR="00831F1F" w:rsidRPr="00F265EE" w:rsidRDefault="00831F1F" w:rsidP="00DF71EC">
      <w:pPr>
        <w:pStyle w:val="schedbody"/>
        <w:spacing w:line="240" w:lineRule="auto"/>
        <w:rPr>
          <w:rFonts w:ascii="Times New Roman" w:hAnsi="Times New Roman" w:cs="Times New Roman"/>
          <w:lang w:val="de-DE"/>
        </w:rPr>
      </w:pPr>
    </w:p>
    <w:p w:rsidR="00831F1F" w:rsidRPr="00F265EE" w:rsidRDefault="00831F1F"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ZAFIRLUKAST</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"ZAFIRLUKAST"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w:t>
      </w:r>
    </w:p>
    <w:p w:rsidR="00831F1F" w:rsidRPr="00F265EE" w:rsidRDefault="00831F1F" w:rsidP="00DF71EC">
      <w:pPr>
        <w:pStyle w:val="schedbody"/>
        <w:spacing w:line="240" w:lineRule="auto"/>
        <w:rPr>
          <w:rFonts w:ascii="Times New Roman" w:hAnsi="Times New Roman" w:cs="Times New Roman"/>
          <w:lang w:val="de-DE"/>
        </w:rPr>
      </w:pPr>
    </w:p>
    <w:p w:rsidR="00831F1F" w:rsidRPr="00F265EE" w:rsidRDefault="00831F1F"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ZALCITABINE</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"ZALCITABINE"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w:t>
      </w:r>
    </w:p>
    <w:p w:rsidR="00831F1F" w:rsidRPr="00F265EE" w:rsidRDefault="00831F1F" w:rsidP="00DF71EC">
      <w:pPr>
        <w:pStyle w:val="schedbody"/>
        <w:spacing w:line="240" w:lineRule="auto"/>
        <w:rPr>
          <w:rFonts w:ascii="Times New Roman" w:hAnsi="Times New Roman" w:cs="Times New Roman"/>
          <w:lang w:val="de-DE"/>
        </w:rPr>
      </w:pPr>
    </w:p>
    <w:p w:rsidR="00831F1F" w:rsidRPr="00F265EE" w:rsidRDefault="00831F1F"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ZALEPLON</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"ZALEPLON"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w:t>
      </w:r>
    </w:p>
    <w:p w:rsidR="00831F1F" w:rsidRPr="00F265EE" w:rsidRDefault="00831F1F" w:rsidP="00DF71EC">
      <w:pPr>
        <w:pStyle w:val="schedbody"/>
        <w:spacing w:line="240" w:lineRule="auto"/>
        <w:rPr>
          <w:rFonts w:ascii="Times New Roman" w:hAnsi="Times New Roman" w:cs="Times New Roman"/>
          <w:lang w:val="de-DE"/>
        </w:rPr>
      </w:pPr>
    </w:p>
    <w:p w:rsidR="00831F1F" w:rsidRPr="00F265EE" w:rsidRDefault="00C7184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ZANAMIVIR</w:t>
      </w:r>
      <w:r w:rsidRPr="00F265EE" w:rsidDel="00C71844">
        <w:rPr>
          <w:rFonts w:ascii="Times New Roman" w:hAnsi="Times New Roman" w:cs="Times New Roman"/>
          <w:lang w:val="en-GB"/>
        </w:rPr>
        <w:t xml:space="preserve"> </w:t>
      </w:r>
      <w:r w:rsidR="00A3108F" w:rsidRPr="00F265EE">
        <w:rPr>
          <w:rFonts w:ascii="Times New Roman" w:hAnsi="Times New Roman" w:cs="Times New Roman"/>
          <w:lang w:val="en-GB"/>
        </w:rPr>
        <w:fldChar w:fldCharType="begin"/>
      </w:r>
      <w:r w:rsidR="00831F1F" w:rsidRPr="00F265EE">
        <w:rPr>
          <w:rFonts w:ascii="Times New Roman" w:hAnsi="Times New Roman" w:cs="Times New Roman"/>
        </w:rPr>
        <w:instrText xml:space="preserve"> XE "</w:instrText>
      </w:r>
      <w:r w:rsidR="00831F1F" w:rsidRPr="00F265EE">
        <w:rPr>
          <w:rFonts w:ascii="Times New Roman" w:hAnsi="Times New Roman" w:cs="Times New Roman"/>
          <w:lang w:val="en-GB"/>
        </w:rPr>
        <w:instrText>ZANAMIVIR</w:instrText>
      </w:r>
      <w:r w:rsidR="00831F1F"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831F1F"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ZERANOL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ZERANOL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6.</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ZIDOVUDINE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ZIDOVUDINE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ZILPATEROL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ZILPATEROL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ZIMELDINE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ZIMELDINE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ZINC COMPOUNDS</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"ZINC COMPOUNDS"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human internal use </w:t>
      </w:r>
      <w:r w:rsidRPr="00F265EE">
        <w:rPr>
          <w:rFonts w:ascii="Times New Roman" w:hAnsi="Times New Roman" w:cs="Times New Roman"/>
          <w:b/>
          <w:bCs/>
        </w:rPr>
        <w:t>except</w:t>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in preparations with a recommended daily dose of 25 mg or less of zinc; or</w:t>
      </w:r>
    </w:p>
    <w:p w:rsidR="00831F1F" w:rsidRPr="00F265EE" w:rsidRDefault="00831F1F" w:rsidP="00DF71EC">
      <w:pPr>
        <w:pStyle w:val="schedindenta"/>
        <w:spacing w:line="240" w:lineRule="auto"/>
        <w:rPr>
          <w:rFonts w:ascii="Times New Roman" w:hAnsi="Times New Roman" w:cs="Times New Roman"/>
        </w:rPr>
      </w:pPr>
    </w:p>
    <w:p w:rsidR="00831F1F" w:rsidRPr="00F265EE" w:rsidRDefault="00831F1F"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 xml:space="preserve">in preparations with a recommended daily dose of more </w:t>
      </w:r>
      <w:r w:rsidR="00107130" w:rsidRPr="00F265EE">
        <w:rPr>
          <w:rFonts w:ascii="Times New Roman" w:hAnsi="Times New Roman" w:cs="Times New Roman"/>
        </w:rPr>
        <w:t>than 25 mg but not more than 50 </w:t>
      </w:r>
      <w:r w:rsidRPr="00F265EE">
        <w:rPr>
          <w:rFonts w:ascii="Times New Roman" w:hAnsi="Times New Roman" w:cs="Times New Roman"/>
        </w:rPr>
        <w:t xml:space="preserve">mg of zinc when compliant with the requirements of the </w:t>
      </w:r>
      <w:r w:rsidRPr="00F265EE">
        <w:rPr>
          <w:rFonts w:ascii="Times New Roman" w:hAnsi="Times New Roman" w:cs="Times New Roman"/>
          <w:i/>
          <w:iCs/>
        </w:rPr>
        <w:t>Required Advisory Statements for Medicine Labels</w:t>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ZIPRASIDONE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ZIPRASIDONE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ZOLAZEPAM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ZOLAZEPAM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ZOLEDRONIC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ZOLEDRONIC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ZOLMITRIPTAN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ZOLMITRIPTAN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ZOLPIDEM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ZOLPIDEM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rPr>
      </w:pPr>
      <w:r w:rsidRPr="00F265EE">
        <w:rPr>
          <w:rFonts w:ascii="Times New Roman" w:hAnsi="Times New Roman" w:cs="Times New Roman"/>
        </w:rPr>
        <w:t>ZONISAMIDE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"ZONISAMIDE"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31F1F" w:rsidRPr="00F265EE" w:rsidRDefault="00831F1F" w:rsidP="00DF71EC">
      <w:pPr>
        <w:pStyle w:val="schedbody"/>
        <w:spacing w:line="240" w:lineRule="auto"/>
        <w:rPr>
          <w:rFonts w:ascii="Times New Roman" w:hAnsi="Times New Roman" w:cs="Times New Roman"/>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ZOPICLONE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ZOPICLONE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831F1F" w:rsidRPr="00F265EE" w:rsidRDefault="00831F1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ZOXAZOLAMINE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ZOXAZOLAMINE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31F1F" w:rsidRPr="00F265EE" w:rsidRDefault="00831F1F" w:rsidP="00DF71EC">
      <w:pPr>
        <w:pStyle w:val="schedbody"/>
        <w:spacing w:line="240" w:lineRule="auto"/>
        <w:rPr>
          <w:rFonts w:ascii="Times New Roman" w:hAnsi="Times New Roman" w:cs="Times New Roman"/>
          <w:lang w:val="en-GB"/>
        </w:rPr>
      </w:pPr>
    </w:p>
    <w:p w:rsidR="00076814" w:rsidRPr="00F265EE" w:rsidRDefault="00831F1F" w:rsidP="00460A98">
      <w:pPr>
        <w:pStyle w:val="schedbody"/>
        <w:spacing w:line="240" w:lineRule="auto"/>
        <w:rPr>
          <w:rFonts w:ascii="Times New Roman" w:hAnsi="Times New Roman" w:cs="Times New Roman"/>
          <w:lang w:val="en-GB"/>
        </w:rPr>
      </w:pPr>
      <w:r w:rsidRPr="00F265EE">
        <w:rPr>
          <w:rFonts w:ascii="Times New Roman" w:hAnsi="Times New Roman" w:cs="Times New Roman"/>
          <w:lang w:val="en-GB"/>
        </w:rPr>
        <w:t>ZUCLOPENTHIXOL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ZUCLOPENTHIXOL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DF7F57" w:rsidRPr="00F265EE" w:rsidRDefault="00DF7F57" w:rsidP="00460A98">
      <w:pPr>
        <w:pStyle w:val="schedbody"/>
        <w:spacing w:line="240" w:lineRule="auto"/>
        <w:rPr>
          <w:rFonts w:ascii="Times New Roman" w:hAnsi="Times New Roman" w:cs="Times New Roman"/>
          <w:sz w:val="23"/>
          <w:szCs w:val="23"/>
          <w:lang w:val="en-GB"/>
        </w:rPr>
        <w:sectPr w:rsidR="00DF7F57" w:rsidRPr="00F265EE" w:rsidSect="00FF3C01">
          <w:headerReference w:type="even" r:id="rId68"/>
          <w:headerReference w:type="default" r:id="rId69"/>
          <w:headerReference w:type="first" r:id="rId70"/>
          <w:type w:val="continuous"/>
          <w:pgSz w:w="11907" w:h="16839" w:code="9"/>
          <w:pgMar w:top="1134" w:right="1418" w:bottom="1134" w:left="1418" w:header="567" w:footer="567" w:gutter="0"/>
          <w:cols w:space="720"/>
          <w:docGrid w:linePitch="326"/>
        </w:sectPr>
      </w:pPr>
    </w:p>
    <w:p w:rsidR="004C2E0D" w:rsidRPr="00F265EE" w:rsidRDefault="00CD6238" w:rsidP="009F664D">
      <w:pPr>
        <w:pStyle w:val="Heading2"/>
        <w:spacing w:before="0" w:after="0"/>
        <w:ind w:left="0"/>
        <w:jc w:val="center"/>
        <w:rPr>
          <w:rFonts w:cs="Times New Roman"/>
          <w:sz w:val="24"/>
          <w:szCs w:val="24"/>
        </w:rPr>
      </w:pPr>
      <w:bookmarkStart w:id="80" w:name="_Toc359452381"/>
      <w:r w:rsidRPr="00F265EE">
        <w:rPr>
          <w:rFonts w:cs="Times New Roman"/>
          <w:sz w:val="24"/>
          <w:szCs w:val="24"/>
        </w:rPr>
        <w:lastRenderedPageBreak/>
        <w:t>S</w:t>
      </w:r>
      <w:r w:rsidR="004C2E0D" w:rsidRPr="00F265EE">
        <w:rPr>
          <w:rFonts w:cs="Times New Roman"/>
          <w:sz w:val="24"/>
          <w:szCs w:val="24"/>
        </w:rPr>
        <w:t>CHEDULE 5</w:t>
      </w:r>
      <w:bookmarkEnd w:id="80"/>
    </w:p>
    <w:p w:rsidR="00632B9F" w:rsidRPr="00F265EE" w:rsidRDefault="00632B9F" w:rsidP="009F664D">
      <w:pPr>
        <w:pStyle w:val="ChapterHeading"/>
        <w:spacing w:line="240" w:lineRule="auto"/>
        <w:rPr>
          <w:rFonts w:ascii="Times New Roman" w:hAnsi="Times New Roman" w:cs="Times New Roman"/>
          <w:sz w:val="23"/>
          <w:szCs w:val="23"/>
        </w:rPr>
        <w:sectPr w:rsidR="00632B9F" w:rsidRPr="00F265EE" w:rsidSect="00FF3C01">
          <w:headerReference w:type="even" r:id="rId71"/>
          <w:headerReference w:type="default" r:id="rId72"/>
          <w:headerReference w:type="first" r:id="rId73"/>
          <w:type w:val="nextColumn"/>
          <w:pgSz w:w="11907" w:h="16839" w:code="9"/>
          <w:pgMar w:top="1134" w:right="1418" w:bottom="1134" w:left="1418" w:header="567" w:footer="567" w:gutter="0"/>
          <w:cols w:space="720"/>
          <w:docGrid w:linePitch="326"/>
        </w:sectPr>
      </w:pPr>
    </w:p>
    <w:p w:rsidR="004C2E0D" w:rsidRPr="00F265EE" w:rsidRDefault="004C2E0D" w:rsidP="009F664D">
      <w:pPr>
        <w:pStyle w:val="ChapterHeading"/>
        <w:spacing w:line="240" w:lineRule="auto"/>
        <w:rPr>
          <w:rFonts w:ascii="Times New Roman" w:hAnsi="Times New Roman" w:cs="Times New Roman"/>
          <w:sz w:val="23"/>
          <w:szCs w:val="23"/>
        </w:rPr>
      </w:pPr>
    </w:p>
    <w:p w:rsidR="004C2E0D" w:rsidRPr="00F265EE" w:rsidRDefault="004C2E0D" w:rsidP="009F664D">
      <w:pPr>
        <w:pStyle w:val="schedbody"/>
        <w:spacing w:line="240" w:lineRule="auto"/>
        <w:jc w:val="center"/>
        <w:rPr>
          <w:rFonts w:ascii="Times New Roman" w:hAnsi="Times New Roman" w:cs="Times New Roman"/>
          <w:lang w:val="en-GB"/>
        </w:rPr>
      </w:pPr>
      <w:r w:rsidRPr="00F265EE">
        <w:rPr>
          <w:rFonts w:ascii="Times New Roman" w:hAnsi="Times New Roman" w:cs="Times New Roman"/>
          <w:lang w:val="en-GB"/>
        </w:rPr>
        <w:t>(Substances marked † are listed in Appendix C)</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ABAMECTIN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ABAMECTIN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internal use for the treatment of animals, containing 1 per cent or less of abamectin.</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ABSCISIC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ABCISIC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ACETIC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ACETIC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salts and derivatives) in preparations containing more than 30 per cent of acetic acid (CH</w:t>
      </w:r>
      <w:r w:rsidRPr="00F265EE">
        <w:rPr>
          <w:rFonts w:ascii="Times New Roman" w:hAnsi="Times New Roman" w:cs="Times New Roman"/>
          <w:vertAlign w:val="subscript"/>
          <w:lang w:val="en-GB"/>
        </w:rPr>
        <w:t>3</w:t>
      </w:r>
      <w:r w:rsidRPr="00F265EE">
        <w:rPr>
          <w:rFonts w:ascii="Times New Roman" w:hAnsi="Times New Roman" w:cs="Times New Roman"/>
          <w:lang w:val="en-GB"/>
        </w:rPr>
        <w:t xml:space="preserve">COOH)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2 or 6; or</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for therapeutic use.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ACETONE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ACETONE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25 per cent or less of designated solvents.</w:t>
      </w:r>
    </w:p>
    <w:p w:rsidR="004C2E0D" w:rsidRPr="00F265EE" w:rsidRDefault="004C2E0D" w:rsidP="00DF71EC">
      <w:pPr>
        <w:pStyle w:val="schedbody"/>
        <w:spacing w:line="240" w:lineRule="auto"/>
        <w:rPr>
          <w:rFonts w:ascii="Times New Roman" w:hAnsi="Times New Roman" w:cs="Times New Roman"/>
        </w:rPr>
      </w:pPr>
    </w:p>
    <w:p w:rsidR="004C2E0D" w:rsidRPr="00F265EE" w:rsidRDefault="004C2E0D" w:rsidP="00DF71EC">
      <w:pPr>
        <w:pStyle w:val="schedbody"/>
        <w:spacing w:line="240" w:lineRule="auto"/>
        <w:rPr>
          <w:rFonts w:ascii="Times New Roman" w:hAnsi="Times New Roman" w:cs="Times New Roman"/>
        </w:rPr>
      </w:pPr>
      <w:r w:rsidRPr="00F265EE">
        <w:rPr>
          <w:rFonts w:ascii="Times New Roman" w:hAnsi="Times New Roman" w:cs="Times New Roman"/>
        </w:rPr>
        <w:t>ACRIFLAVINE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"ACRIFLAVINE"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for veterinary use containing 2.5 per cent or less of acriflavine.</w:t>
      </w:r>
    </w:p>
    <w:p w:rsidR="004C2E0D" w:rsidRPr="00F265EE" w:rsidRDefault="004C2E0D" w:rsidP="00DF71EC">
      <w:pPr>
        <w:pStyle w:val="schedbody"/>
        <w:spacing w:line="240" w:lineRule="auto"/>
        <w:rPr>
          <w:rFonts w:ascii="Times New Roman" w:hAnsi="Times New Roman" w:cs="Times New Roman"/>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AKLOMIDE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AKLOMIDE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ALBENDAZOLE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ALBENDAZOLE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 treatment of animals, in preparations containing 12.5 per cent or less of albendazole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intraruminal implants each containing 3.85 g or less of albendazole.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rPr>
      </w:pPr>
      <w:r w:rsidRPr="00F265EE">
        <w:rPr>
          <w:rFonts w:ascii="Times New Roman" w:hAnsi="Times New Roman" w:cs="Times New Roman"/>
        </w:rPr>
        <w:t>† ALKALINE SALTS</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"ALKALINE SALTS" </w:instrText>
      </w:r>
      <w:r w:rsidR="00A3108F" w:rsidRPr="00F265EE">
        <w:rPr>
          <w:rFonts w:ascii="Times New Roman" w:hAnsi="Times New Roman" w:cs="Times New Roman"/>
        </w:rPr>
        <w:fldChar w:fldCharType="end"/>
      </w:r>
      <w:r w:rsidRPr="00F265EE">
        <w:rPr>
          <w:rFonts w:ascii="Times New Roman" w:hAnsi="Times New Roman" w:cs="Times New Roman"/>
        </w:rPr>
        <w:t>, being the carbonate, silicate or phosphate salts of sodium</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sodium</w:instrText>
      </w:r>
      <w:r w:rsidR="00BB3397" w:rsidRPr="00F265EE">
        <w:rPr>
          <w:rFonts w:ascii="Times New Roman" w:hAnsi="Times New Roman" w:cs="Times New Roman"/>
          <w:caps/>
        </w:rPr>
        <w:instrText xml:space="preserve"> SALTS </w:instrText>
      </w:r>
      <w:r w:rsidR="00BB3397" w:rsidRPr="00F265EE">
        <w:rPr>
          <w:rFonts w:ascii="Times New Roman" w:hAnsi="Times New Roman" w:cs="Times New Roman"/>
          <w:i/>
          <w:caps/>
        </w:rPr>
        <w:instrText>S</w:instrText>
      </w:r>
      <w:r w:rsidR="00BB3397" w:rsidRPr="00F265EE">
        <w:rPr>
          <w:rFonts w:ascii="Times New Roman" w:hAnsi="Times New Roman" w:cs="Times New Roman"/>
          <w:i/>
        </w:rPr>
        <w:instrText>ee</w:instrText>
      </w:r>
      <w:r w:rsidR="00BB3397" w:rsidRPr="00F265EE">
        <w:rPr>
          <w:rFonts w:ascii="Times New Roman" w:hAnsi="Times New Roman" w:cs="Times New Roman"/>
          <w:i/>
          <w:caps/>
        </w:rPr>
        <w:instrText xml:space="preserve"> </w:instrText>
      </w:r>
      <w:r w:rsidR="00BB3397" w:rsidRPr="00F265EE">
        <w:rPr>
          <w:rFonts w:ascii="Times New Roman" w:hAnsi="Times New Roman" w:cs="Times New Roman"/>
          <w:caps/>
        </w:rPr>
        <w:instrText>ALKALINE SALTS</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or potassium</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potassium</w:instrText>
      </w:r>
      <w:r w:rsidR="00BB3397" w:rsidRPr="00F265EE">
        <w:rPr>
          <w:rFonts w:ascii="Times New Roman" w:hAnsi="Times New Roman" w:cs="Times New Roman"/>
          <w:caps/>
        </w:rPr>
        <w:instrText xml:space="preserve"> SALTS </w:instrText>
      </w:r>
      <w:r w:rsidR="00BB3397" w:rsidRPr="00F265EE">
        <w:rPr>
          <w:rFonts w:ascii="Times New Roman" w:hAnsi="Times New Roman" w:cs="Times New Roman"/>
          <w:i/>
          <w:caps/>
        </w:rPr>
        <w:instrText>S</w:instrText>
      </w:r>
      <w:r w:rsidR="00BB3397" w:rsidRPr="00F265EE">
        <w:rPr>
          <w:rFonts w:ascii="Times New Roman" w:hAnsi="Times New Roman" w:cs="Times New Roman"/>
          <w:i/>
        </w:rPr>
        <w:instrText>ee</w:instrText>
      </w:r>
      <w:r w:rsidR="00BB3397" w:rsidRPr="00F265EE">
        <w:rPr>
          <w:rFonts w:ascii="Times New Roman" w:hAnsi="Times New Roman" w:cs="Times New Roman"/>
          <w:i/>
          <w:caps/>
        </w:rPr>
        <w:instrText xml:space="preserve"> </w:instrText>
      </w:r>
      <w:r w:rsidR="00BB3397" w:rsidRPr="00F265EE">
        <w:rPr>
          <w:rFonts w:ascii="Times New Roman" w:hAnsi="Times New Roman" w:cs="Times New Roman"/>
          <w:caps/>
        </w:rPr>
        <w:instrText>ALKALINE SALTS</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alone or in any combination:</w:t>
      </w:r>
    </w:p>
    <w:p w:rsidR="004C2E0D" w:rsidRPr="00F265EE" w:rsidRDefault="004C2E0D" w:rsidP="00DF71EC">
      <w:pPr>
        <w:pStyle w:val="schedbody"/>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in solid orthodontic device cleaning preparations, the pH of which as an “in-use” aqueous solution is more than 11.5;</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solid automatic dishwashing preparations, the pH of which in a 500 g/L aqueous solution or mixture is more than 11.5 but less than or equal to 12.5;</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other solid preparations, the pH of which in a 10 g/L aqueous solution is more than 11.5; or</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(d)</w:t>
      </w:r>
      <w:r w:rsidRPr="00F265EE">
        <w:rPr>
          <w:rFonts w:ascii="Times New Roman" w:hAnsi="Times New Roman" w:cs="Times New Roman"/>
        </w:rPr>
        <w:tab/>
        <w:t>in liquid or semi-solid preparations</w:t>
      </w:r>
      <w:r w:rsidR="00C71844" w:rsidRPr="00F265EE">
        <w:rPr>
          <w:rFonts w:ascii="Times New Roman" w:hAnsi="Times New Roman" w:cs="Times New Roman"/>
        </w:rPr>
        <w:t>,</w:t>
      </w:r>
      <w:r w:rsidRPr="00F265EE">
        <w:rPr>
          <w:rFonts w:ascii="Times New Roman" w:hAnsi="Times New Roman" w:cs="Times New Roman"/>
        </w:rPr>
        <w:t xml:space="preserve"> the pH of which is more than 11.5, unless:</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i"/>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w:t>
      </w:r>
      <w:r w:rsidRPr="00F265EE">
        <w:rPr>
          <w:rFonts w:ascii="Times New Roman" w:hAnsi="Times New Roman" w:cs="Times New Roman"/>
        </w:rPr>
        <w:tab/>
        <w:t>in food additive preparations for domestic use; or</w:t>
      </w:r>
    </w:p>
    <w:p w:rsidR="004C2E0D" w:rsidRPr="00F265EE" w:rsidRDefault="004C2E0D" w:rsidP="00DF71EC">
      <w:pPr>
        <w:pStyle w:val="schedbody"/>
        <w:spacing w:line="240" w:lineRule="auto"/>
        <w:rPr>
          <w:rFonts w:ascii="Times New Roman" w:hAnsi="Times New Roman" w:cs="Times New Roman"/>
        </w:rPr>
      </w:pPr>
    </w:p>
    <w:p w:rsidR="004C2E0D" w:rsidRPr="00F265EE" w:rsidRDefault="004C2E0D" w:rsidP="00DF71EC">
      <w:pPr>
        <w:pStyle w:val="schedindenti"/>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(ii)</w:t>
      </w:r>
      <w:r w:rsidRPr="00F265EE">
        <w:rPr>
          <w:rFonts w:ascii="Times New Roman" w:hAnsi="Times New Roman" w:cs="Times New Roman"/>
        </w:rPr>
        <w:tab/>
        <w:t>in automatic dish washing preparations for domestic use with a pH of more than 12.5,</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body"/>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b/>
          <w:bCs/>
        </w:rPr>
        <w:t>except</w:t>
      </w:r>
      <w:r w:rsidRPr="00F265EE">
        <w:rPr>
          <w:rFonts w:ascii="Times New Roman" w:hAnsi="Times New Roman" w:cs="Times New Roman"/>
        </w:rPr>
        <w:t xml:space="preserve"> when separately specified in these Schedules.</w:t>
      </w:r>
    </w:p>
    <w:p w:rsidR="004C2E0D" w:rsidRPr="00F265EE" w:rsidRDefault="004C2E0D" w:rsidP="00DF71EC">
      <w:pPr>
        <w:pStyle w:val="schedindenta"/>
        <w:spacing w:line="240" w:lineRule="auto"/>
        <w:rPr>
          <w:rFonts w:ascii="Times New Roman" w:hAnsi="Times New Roman" w:cs="Times New Roman"/>
          <w:lang w:val="en-GB"/>
        </w:rPr>
      </w:pPr>
    </w:p>
    <w:p w:rsidR="009F664D" w:rsidRPr="00F265EE" w:rsidRDefault="004C2E0D" w:rsidP="00DF71EC">
      <w:pPr>
        <w:pStyle w:val="schedbody"/>
        <w:spacing w:line="240" w:lineRule="auto"/>
        <w:rPr>
          <w:rFonts w:ascii="Times New Roman" w:hAnsi="Times New Roman" w:cs="Times New Roman"/>
          <w:spacing w:val="-4"/>
          <w:lang w:val="en-GB"/>
        </w:rPr>
      </w:pPr>
      <w:r w:rsidRPr="00F265EE">
        <w:rPr>
          <w:rFonts w:ascii="Times New Roman" w:hAnsi="Times New Roman" w:cs="Times New Roman"/>
          <w:lang w:val="en-GB"/>
        </w:rPr>
        <w:t>ALKOXYLATED FATTY ALKYLAMINE POLYMER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ALKOXYLATED FATTY ALKYLAMINE POLYMER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50 per cent or less of alkoxylated fatty alkylamine polymer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w:t>
      </w:r>
      <w:r w:rsidRPr="00F265EE">
        <w:rPr>
          <w:rFonts w:ascii="Times New Roman" w:hAnsi="Times New Roman" w:cs="Times New Roman"/>
          <w:spacing w:val="-4"/>
          <w:lang w:val="en-GB"/>
        </w:rPr>
        <w:t xml:space="preserve">preparations </w:t>
      </w:r>
      <w:r w:rsidRPr="00F265EE">
        <w:rPr>
          <w:rFonts w:ascii="Times New Roman" w:hAnsi="Times New Roman" w:cs="Times New Roman"/>
          <w:lang w:val="en-GB"/>
        </w:rPr>
        <w:t>containing 20 per cent or less of alkoxylated fatty alkylamine polymer</w:t>
      </w:r>
      <w:r w:rsidRPr="00F265EE">
        <w:rPr>
          <w:rFonts w:ascii="Times New Roman" w:hAnsi="Times New Roman" w:cs="Times New Roman"/>
          <w:spacing w:val="-4"/>
          <w:lang w:val="en-GB"/>
        </w:rPr>
        <w:t>.</w:t>
      </w:r>
    </w:p>
    <w:p w:rsidR="009F664D" w:rsidRPr="00F265EE" w:rsidRDefault="009F664D">
      <w:pPr>
        <w:rPr>
          <w:color w:val="000000"/>
          <w:spacing w:val="-4"/>
          <w:sz w:val="20"/>
          <w:szCs w:val="20"/>
          <w:lang w:val="en-GB"/>
        </w:rPr>
      </w:pPr>
    </w:p>
    <w:p w:rsidR="004C2E0D" w:rsidRPr="00F265EE" w:rsidRDefault="0007681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w:t>
      </w:r>
      <w:r w:rsidR="004C2E0D" w:rsidRPr="00F265EE">
        <w:rPr>
          <w:rFonts w:ascii="Times New Roman" w:hAnsi="Times New Roman" w:cs="Times New Roman"/>
          <w:lang w:val="en-GB"/>
        </w:rPr>
        <w:t>LLETHRIN</w:t>
      </w:r>
      <w:r w:rsidR="00A3108F" w:rsidRPr="00F265EE">
        <w:rPr>
          <w:rFonts w:ascii="Times New Roman" w:hAnsi="Times New Roman" w:cs="Times New Roman"/>
          <w:lang w:val="en-GB"/>
        </w:rPr>
        <w:fldChar w:fldCharType="begin"/>
      </w:r>
      <w:r w:rsidR="004C2E0D" w:rsidRPr="00F265EE">
        <w:rPr>
          <w:rFonts w:ascii="Times New Roman" w:hAnsi="Times New Roman" w:cs="Times New Roman"/>
        </w:rPr>
        <w:instrText xml:space="preserve"> XE "</w:instrText>
      </w:r>
      <w:r w:rsidR="004C2E0D" w:rsidRPr="00F265EE">
        <w:rPr>
          <w:rFonts w:ascii="Times New Roman" w:hAnsi="Times New Roman" w:cs="Times New Roman"/>
          <w:lang w:val="en-GB"/>
        </w:rPr>
        <w:instrText>ALLETHRIN</w:instrText>
      </w:r>
      <w:r w:rsidR="004C2E0D"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4C2E0D" w:rsidRPr="00F265EE">
        <w:rPr>
          <w:rFonts w:ascii="Times New Roman" w:hAnsi="Times New Roman" w:cs="Times New Roman"/>
          <w:lang w:val="en-GB"/>
        </w:rPr>
        <w:t xml:space="preserve"> in preparations containing 10 per cent or less of allethrin </w:t>
      </w:r>
      <w:r w:rsidR="004C2E0D" w:rsidRPr="00F265EE">
        <w:rPr>
          <w:rFonts w:ascii="Times New Roman" w:hAnsi="Times New Roman" w:cs="Times New Roman"/>
          <w:b/>
          <w:bCs/>
          <w:lang w:val="en-GB"/>
        </w:rPr>
        <w:t>except</w:t>
      </w:r>
      <w:r w:rsidR="004C2E0D"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insecticidal mats; or</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other preparations containing 1 per cent or less of allethrin.</w:t>
      </w:r>
    </w:p>
    <w:p w:rsidR="004C2E0D" w:rsidRPr="00F265EE" w:rsidRDefault="004C2E0D" w:rsidP="00DF71EC">
      <w:pPr>
        <w:pStyle w:val="NoParagraphSty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uto"/>
        <w:ind w:left="90"/>
        <w:rPr>
          <w:rFonts w:ascii="Times New Roman" w:hAnsi="Times New Roman" w:cs="Times New Roman"/>
          <w:sz w:val="20"/>
          <w:szCs w:val="20"/>
        </w:rPr>
      </w:pPr>
    </w:p>
    <w:p w:rsidR="00460A98" w:rsidRPr="00F265EE" w:rsidRDefault="004C2E0D" w:rsidP="00460A98">
      <w:pPr>
        <w:pStyle w:val="part1indent15"/>
        <w:spacing w:line="240" w:lineRule="auto"/>
        <w:jc w:val="left"/>
        <w:rPr>
          <w:rFonts w:ascii="Times New Roman" w:hAnsi="Times New Roman" w:cs="Times New Roman"/>
          <w:lang w:val="en-GB"/>
        </w:rPr>
      </w:pPr>
      <w:r w:rsidRPr="00F265EE">
        <w:rPr>
          <w:rFonts w:ascii="Times New Roman" w:hAnsi="Times New Roman" w:cs="Times New Roman"/>
          <w:lang w:val="en-GB"/>
        </w:rPr>
        <w:t>ALLOXYDIM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ALLOXYDIM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76814" w:rsidRPr="00F265EE" w:rsidRDefault="00076814" w:rsidP="00DF71EC">
      <w:pPr>
        <w:pStyle w:val="schedbody"/>
        <w:spacing w:line="240" w:lineRule="auto"/>
        <w:rPr>
          <w:rFonts w:ascii="Times New Roman" w:hAnsi="Times New Roman" w:cs="Times New Roman"/>
          <w:lang w:val="en-GB"/>
        </w:rPr>
      </w:pPr>
    </w:p>
    <w:p w:rsidR="007F099F" w:rsidRPr="00F265EE" w:rsidRDefault="007F099F">
      <w:pPr>
        <w:rPr>
          <w:color w:val="000000"/>
          <w:sz w:val="20"/>
          <w:szCs w:val="20"/>
          <w:lang w:val="en-GB"/>
        </w:rPr>
      </w:pPr>
      <w:r w:rsidRPr="00F265EE">
        <w:rPr>
          <w:lang w:val="en-GB"/>
        </w:rPr>
        <w:br w:type="page"/>
      </w:r>
    </w:p>
    <w:p w:rsidR="004C2E0D" w:rsidRPr="00F265EE" w:rsidRDefault="001F1D11"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ALPHA</w:t>
      </w:r>
      <w:r w:rsidR="004C2E0D" w:rsidRPr="00F265EE">
        <w:rPr>
          <w:rFonts w:ascii="Times New Roman" w:hAnsi="Times New Roman" w:cs="Times New Roman"/>
          <w:lang w:val="en-GB"/>
        </w:rPr>
        <w:t>-CYPERMETHRIN</w:t>
      </w:r>
      <w:r w:rsidR="00A3108F" w:rsidRPr="00F265EE">
        <w:rPr>
          <w:rFonts w:ascii="Times New Roman" w:hAnsi="Times New Roman" w:cs="Times New Roman"/>
          <w:lang w:val="en-GB"/>
        </w:rPr>
        <w:fldChar w:fldCharType="begin"/>
      </w:r>
      <w:r w:rsidR="004C2E0D" w:rsidRPr="00F265EE">
        <w:rPr>
          <w:rFonts w:ascii="Times New Roman" w:hAnsi="Times New Roman" w:cs="Times New Roman"/>
        </w:rPr>
        <w:instrText xml:space="preserve"> XE "</w:instrText>
      </w:r>
      <w:r w:rsidR="004C2E0D" w:rsidRPr="00F265EE">
        <w:rPr>
          <w:rFonts w:ascii="Times New Roman" w:hAnsi="Times New Roman" w:cs="Times New Roman"/>
          <w:lang w:val="en-GB"/>
        </w:rPr>
        <w:instrText>ALPHA-CYPERMETHRIN</w:instrText>
      </w:r>
      <w:r w:rsidR="004C2E0D"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4C2E0D" w:rsidRPr="00F265EE">
        <w:rPr>
          <w:rFonts w:ascii="Times New Roman" w:hAnsi="Times New Roman" w:cs="Times New Roman"/>
          <w:lang w:val="en-GB"/>
        </w:rPr>
        <w:t>:</w:t>
      </w: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 xml:space="preserve">(a) </w:t>
      </w:r>
      <w:r w:rsidRPr="00F265EE">
        <w:rPr>
          <w:rFonts w:ascii="Times New Roman" w:hAnsi="Times New Roman" w:cs="Times New Roman"/>
          <w:lang w:val="en-GB"/>
        </w:rPr>
        <w:tab/>
        <w:t xml:space="preserve">in aqueous preparations containing 3 per cent or less of alpha-cypermethrin; or </w:t>
      </w:r>
    </w:p>
    <w:p w:rsidR="005C5587" w:rsidRPr="00F265EE" w:rsidRDefault="005C5587"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other preparations containing 1.5 per cent or less of alpha-cypermethrin.</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AMETRYN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AMETRYN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rPr>
      </w:pPr>
      <w:r w:rsidRPr="00F265EE">
        <w:rPr>
          <w:rFonts w:ascii="Times New Roman" w:hAnsi="Times New Roman" w:cs="Times New Roman"/>
        </w:rPr>
        <w:t>AMINACRINE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"AMINACRINE"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for veterinary use containing 2.5 per cent or less of aminacrine.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AMINES</w:t>
      </w:r>
      <w:r w:rsidR="009359B6" w:rsidRPr="00F265EE">
        <w:rPr>
          <w:rFonts w:ascii="Times New Roman" w:hAnsi="Times New Roman" w:cs="Times New Roman"/>
          <w:lang w:val="en-GB"/>
        </w:rPr>
        <w:t xml:space="preserve"> </w:t>
      </w:r>
      <w:r w:rsidRPr="00F265EE">
        <w:rPr>
          <w:rFonts w:ascii="Times New Roman" w:hAnsi="Times New Roman" w:cs="Times New Roman"/>
          <w:lang w:val="en-GB"/>
        </w:rPr>
        <w:t>for use as curing agents</w:t>
      </w:r>
      <w:r w:rsidR="009359B6" w:rsidRPr="00F265EE">
        <w:rPr>
          <w:rFonts w:ascii="Times New Roman" w:hAnsi="Times New Roman" w:cs="Times New Roman"/>
          <w:lang w:val="en-GB"/>
        </w:rPr>
        <w:t xml:space="preserve"> </w:t>
      </w:r>
      <w:r w:rsidRPr="00F265EE">
        <w:rPr>
          <w:rFonts w:ascii="Times New Roman" w:hAnsi="Times New Roman" w:cs="Times New Roman"/>
          <w:lang w:val="en-GB"/>
        </w:rPr>
        <w:t>for epoxy resins</w:t>
      </w:r>
      <w:r w:rsidR="00A3108F" w:rsidRPr="00F265EE">
        <w:rPr>
          <w:rFonts w:ascii="Times New Roman" w:hAnsi="Times New Roman" w:cs="Times New Roman"/>
          <w:lang w:val="en-GB"/>
        </w:rPr>
        <w:fldChar w:fldCharType="begin"/>
      </w:r>
      <w:r w:rsidR="009359B6" w:rsidRPr="00F265EE">
        <w:rPr>
          <w:rFonts w:ascii="Times New Roman" w:hAnsi="Times New Roman" w:cs="Times New Roman"/>
        </w:rPr>
        <w:instrText xml:space="preserve"> XE "</w:instrText>
      </w:r>
      <w:r w:rsidR="009359B6" w:rsidRPr="00F265EE">
        <w:rPr>
          <w:rFonts w:ascii="Times New Roman" w:hAnsi="Times New Roman" w:cs="Times New Roman"/>
          <w:lang w:val="en-GB"/>
        </w:rPr>
        <w:instrText>AMINES FOR USE AS CURING AGENTS FOR EPOXY RESINS</w:instrText>
      </w:r>
      <w:r w:rsidR="009359B6"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BB3397" w:rsidRPr="00F265EE">
        <w:rPr>
          <w:rFonts w:ascii="Times New Roman" w:hAnsi="Times New Roman" w:cs="Times New Roman"/>
        </w:rPr>
        <w:instrText xml:space="preserve"> XE "</w:instrText>
      </w:r>
      <w:r w:rsidR="00BB3397" w:rsidRPr="00F265EE">
        <w:rPr>
          <w:rFonts w:ascii="Times New Roman" w:hAnsi="Times New Roman" w:cs="Times New Roman"/>
          <w:caps/>
          <w:lang w:val="en-GB"/>
        </w:rPr>
        <w:instrText>curing agents</w:instrText>
      </w:r>
      <w:r w:rsidR="00BB3397" w:rsidRPr="00F265EE">
        <w:rPr>
          <w:rFonts w:ascii="Times New Roman" w:hAnsi="Times New Roman" w:cs="Times New Roman"/>
        </w:rPr>
        <w:instrText xml:space="preserve"> FOR EPOXY RESINS </w:instrText>
      </w:r>
      <w:r w:rsidR="00BB3397" w:rsidRPr="00F265EE">
        <w:rPr>
          <w:rFonts w:ascii="Times New Roman" w:hAnsi="Times New Roman" w:cs="Times New Roman"/>
          <w:i/>
        </w:rPr>
        <w:instrText xml:space="preserve">See </w:instrText>
      </w:r>
      <w:r w:rsidR="00BB3397" w:rsidRPr="00F265EE">
        <w:rPr>
          <w:rFonts w:ascii="Times New Roman" w:hAnsi="Times New Roman" w:cs="Times New Roman"/>
          <w:lang w:val="en-GB"/>
        </w:rPr>
        <w:instrText>AMINES FOR USE AS CURING AGENTS FOR EPOXY RESIN</w:instrText>
      </w:r>
      <w:r w:rsidR="00BB3397" w:rsidRPr="00F265EE">
        <w:rPr>
          <w:rFonts w:ascii="Times New Roman" w:hAnsi="Times New Roman" w:cs="Times New Roman"/>
        </w:rPr>
        <w:instrText>" \t "</w:instrText>
      </w:r>
      <w:r w:rsidR="00BB3397" w:rsidRPr="00F265EE">
        <w:rPr>
          <w:rFonts w:ascii="Times New Roman" w:hAnsi="Times New Roman" w:cs="Times New Roman"/>
          <w:i/>
        </w:rPr>
        <w:instrText>See also</w:instrText>
      </w:r>
      <w:r w:rsidR="00BB3397" w:rsidRPr="00F265EE">
        <w:rPr>
          <w:rFonts w:ascii="Times New Roman" w:hAnsi="Times New Roman" w:cs="Times New Roman"/>
        </w:rPr>
        <w:instrText xml:space="preserve"> EPOXY RESINS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separately specified in these Schedules.</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AMITROLE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AMITROLE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76814" w:rsidRPr="00F265EE" w:rsidRDefault="00076814" w:rsidP="00DF7F57">
      <w:pPr>
        <w:pStyle w:val="ChapterHeading"/>
        <w:jc w:val="left"/>
        <w:rPr>
          <w:rFonts w:ascii="Times New Roman" w:hAnsi="Times New Roman" w:cs="Times New Roman"/>
          <w:sz w:val="20"/>
          <w:szCs w:val="20"/>
        </w:rPr>
      </w:pPr>
    </w:p>
    <w:p w:rsidR="00F01D45" w:rsidRPr="00F265EE" w:rsidRDefault="00F01D45" w:rsidP="00F01D45">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AMINOCYCLOPYRACHLOR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AMINOCYCLOPYRACHLOR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F01D45" w:rsidRPr="00F265EE" w:rsidRDefault="00F01D45" w:rsidP="00F01D45">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AMMONIA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AMMONIA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salts and derivatives other than ammonium hydroxide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ammonium hydroxide</w:instrText>
      </w:r>
      <w:r w:rsidR="00BB3397" w:rsidRPr="00F265EE">
        <w:rPr>
          <w:rFonts w:ascii="Times New Roman" w:hAnsi="Times New Roman" w:cs="Times New Roman"/>
          <w:caps/>
          <w:lang w:val="en-GB"/>
        </w:rPr>
        <w:instrText xml:space="preserve"> </w:instrText>
      </w:r>
      <w:r w:rsidR="009A546A" w:rsidRPr="00F265EE">
        <w:rPr>
          <w:rFonts w:ascii="Times New Roman" w:hAnsi="Times New Roman" w:cs="Times New Roman"/>
          <w:i/>
        </w:rPr>
        <w:instrText xml:space="preserve">See </w:instrText>
      </w:r>
      <w:r w:rsidR="009A546A" w:rsidRPr="00F265EE">
        <w:rPr>
          <w:rFonts w:ascii="Times New Roman" w:hAnsi="Times New Roman" w:cs="Times New Roman"/>
        </w:rPr>
        <w:instrText>AMMONIA"</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5 per cent or less of ammonia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preparations for human internal therapeutic use;</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for inhalation when absorbed in an inert solid material; or</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in preparations containing 0.5 per cent or less of free ammonia.</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AMMONIUM THIOCYANATE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AMMONIUM THIOCYANATE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10 per cent or less of ammonium thiocyanate.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ANHYDRIDES, ORGANIC ACID</w:t>
      </w:r>
      <w:r w:rsidR="00CC052D" w:rsidRPr="00F265EE">
        <w:rPr>
          <w:rFonts w:ascii="Times New Roman" w:hAnsi="Times New Roman" w:cs="Times New Roman"/>
          <w:lang w:val="en-GB"/>
        </w:rPr>
        <w:t xml:space="preserve"> </w:t>
      </w:r>
      <w:r w:rsidRPr="00F265EE">
        <w:rPr>
          <w:rFonts w:ascii="Times New Roman" w:hAnsi="Times New Roman" w:cs="Times New Roman"/>
          <w:lang w:val="en-GB"/>
        </w:rPr>
        <w:t>for use as curing agents</w:t>
      </w:r>
      <w:r w:rsidR="00CC052D" w:rsidRPr="00F265EE">
        <w:rPr>
          <w:rFonts w:ascii="Times New Roman" w:hAnsi="Times New Roman" w:cs="Times New Roman"/>
          <w:lang w:val="en-GB"/>
        </w:rPr>
        <w:t xml:space="preserve"> </w:t>
      </w:r>
      <w:r w:rsidRPr="00F265EE">
        <w:rPr>
          <w:rFonts w:ascii="Times New Roman" w:hAnsi="Times New Roman" w:cs="Times New Roman"/>
          <w:lang w:val="en-GB"/>
        </w:rPr>
        <w:t>for epoxy resins</w:t>
      </w:r>
      <w:r w:rsidR="00A3108F" w:rsidRPr="00F265EE">
        <w:rPr>
          <w:rFonts w:ascii="Times New Roman" w:hAnsi="Times New Roman" w:cs="Times New Roman"/>
          <w:lang w:val="en-GB"/>
        </w:rPr>
        <w:fldChar w:fldCharType="begin"/>
      </w:r>
      <w:r w:rsidR="00C23708" w:rsidRPr="00F265EE">
        <w:rPr>
          <w:rFonts w:ascii="Times New Roman" w:hAnsi="Times New Roman" w:cs="Times New Roman"/>
        </w:rPr>
        <w:instrText xml:space="preserve"> XE "</w:instrText>
      </w:r>
      <w:r w:rsidR="00C23708" w:rsidRPr="00F265EE">
        <w:rPr>
          <w:rFonts w:ascii="Times New Roman" w:hAnsi="Times New Roman" w:cs="Times New Roman"/>
          <w:lang w:val="en-GB"/>
        </w:rPr>
        <w:instrText>ANHYDRIDES, ORGANIC ACID FOR USE AS CURING AGENTS FOR EPOXY RESINS</w:instrText>
      </w:r>
      <w:r w:rsidR="00C23708"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C23708" w:rsidRPr="00F265EE">
        <w:rPr>
          <w:rFonts w:ascii="Times New Roman" w:hAnsi="Times New Roman" w:cs="Times New Roman"/>
        </w:rPr>
        <w:instrText xml:space="preserve"> XE "</w:instrText>
      </w:r>
      <w:r w:rsidR="00C23708" w:rsidRPr="00F265EE">
        <w:rPr>
          <w:rFonts w:ascii="Times New Roman" w:hAnsi="Times New Roman" w:cs="Times New Roman"/>
          <w:caps/>
          <w:lang w:val="en-GB"/>
        </w:rPr>
        <w:instrText>curing agents</w:instrText>
      </w:r>
      <w:r w:rsidR="00C23708" w:rsidRPr="00F265EE">
        <w:rPr>
          <w:rFonts w:ascii="Times New Roman" w:hAnsi="Times New Roman" w:cs="Times New Roman"/>
        </w:rPr>
        <w:instrText xml:space="preserve"> FOR EPOXY RESINS" </w:instrText>
      </w:r>
      <w:r w:rsidR="00C23708" w:rsidRPr="00F265EE">
        <w:rPr>
          <w:rFonts w:ascii="Times New Roman" w:hAnsi="Times New Roman" w:cs="Times New Roman"/>
          <w:i/>
        </w:rPr>
        <w:instrText xml:space="preserve">See </w:instrText>
      </w:r>
      <w:r w:rsidR="00C23708" w:rsidRPr="00F265EE">
        <w:rPr>
          <w:rFonts w:ascii="Times New Roman" w:hAnsi="Times New Roman" w:cs="Times New Roman"/>
          <w:lang w:val="en-GB"/>
        </w:rPr>
        <w:instrText>ANHYDRIDES, ORGANIC ACID FOR USE AS CURING AGENTS FOR EPOXY RESINS"</w:instrText>
      </w:r>
      <w:r w:rsidR="00C23708" w:rsidRPr="00F265EE">
        <w:rPr>
          <w:rFonts w:ascii="Times New Roman" w:hAnsi="Times New Roman" w:cs="Times New Roman"/>
        </w:rPr>
        <w:instrText xml:space="preserve"> \t "</w:instrText>
      </w:r>
      <w:r w:rsidR="00C23708" w:rsidRPr="00F265EE">
        <w:rPr>
          <w:rFonts w:ascii="Times New Roman" w:hAnsi="Times New Roman" w:cs="Times New Roman"/>
          <w:i/>
        </w:rPr>
        <w:instrText>See also</w:instrText>
      </w:r>
      <w:r w:rsidR="00C23708" w:rsidRPr="00F265EE">
        <w:rPr>
          <w:rFonts w:ascii="Times New Roman" w:hAnsi="Times New Roman" w:cs="Times New Roman"/>
        </w:rPr>
        <w:instrText xml:space="preserve"> EPOXY RESINS"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separately specified in these Schedules.</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rPr>
      </w:pPr>
      <w:r w:rsidRPr="00F265EE">
        <w:rPr>
          <w:rFonts w:ascii="Times New Roman" w:hAnsi="Times New Roman" w:cs="Times New Roman"/>
        </w:rPr>
        <w:t>ANISE OIL</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"ANISE OIL"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w:t>
      </w:r>
    </w:p>
    <w:p w:rsidR="004C2E0D" w:rsidRPr="00F265EE" w:rsidRDefault="004C2E0D" w:rsidP="00DF71EC">
      <w:pPr>
        <w:pStyle w:val="schedbody"/>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in medicines for human therapeutic use, when packed in containers having a nominal capac</w:t>
      </w:r>
      <w:r w:rsidR="00226EEB" w:rsidRPr="00F265EE">
        <w:rPr>
          <w:rFonts w:ascii="Times New Roman" w:hAnsi="Times New Roman" w:cs="Times New Roman"/>
        </w:rPr>
        <w:t>ity of 50 </w:t>
      </w:r>
      <w:r w:rsidRPr="00F265EE">
        <w:rPr>
          <w:rFonts w:ascii="Times New Roman" w:hAnsi="Times New Roman" w:cs="Times New Roman"/>
        </w:rPr>
        <w:t xml:space="preserve">mL or less fitted with a restricted flow insert and compliant with the requirements of the </w:t>
      </w:r>
      <w:r w:rsidRPr="00F265EE">
        <w:rPr>
          <w:rFonts w:ascii="Times New Roman" w:hAnsi="Times New Roman" w:cs="Times New Roman"/>
          <w:i/>
          <w:iCs/>
        </w:rPr>
        <w:t>Required Advisory Statements for Medicine Labels</w:t>
      </w:r>
      <w:r w:rsidRPr="00F265EE">
        <w:rPr>
          <w:rFonts w:ascii="Times New Roman" w:hAnsi="Times New Roman" w:cs="Times New Roman"/>
        </w:rPr>
        <w:t xml:space="preserve">; </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other than medicines for human therapeutic use, when packed in containers having a nominal capacity of 50 mL or less fitted with a restricted flow insert, and labelled with the warning:</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KEEP OUT OF REACH OF CHILDREN; or</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preparations containing 50 per cent or less of anise oil</w:t>
      </w:r>
      <w:r w:rsidR="00CC052D" w:rsidRPr="00F265EE">
        <w:rPr>
          <w:rFonts w:ascii="Times New Roman" w:hAnsi="Times New Roman" w:cs="Times New Roman"/>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ASPIRIN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"ASPIRIN"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 treatment of animals, in divided preparations when packed in blister or strip packaging or in a container with a child-resistant closure.</w:t>
      </w: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ATRAZINE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ATRAZINE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AZADIRACHTA INDICA</w:t>
      </w:r>
      <w:r w:rsidR="00BB3397" w:rsidRPr="00F265EE">
        <w:rPr>
          <w:rFonts w:ascii="Times New Roman" w:hAnsi="Times New Roman" w:cs="Times New Roman"/>
          <w:lang w:val="en-GB"/>
        </w:rPr>
        <w:t xml:space="preserve"> </w:t>
      </w:r>
      <w:r w:rsidRPr="00F265EE">
        <w:rPr>
          <w:rFonts w:ascii="Times New Roman" w:hAnsi="Times New Roman" w:cs="Times New Roman"/>
          <w:lang w:val="en-GB"/>
        </w:rPr>
        <w:t>EXTRACTS (neem extracts)</w:t>
      </w:r>
      <w:r w:rsidR="00A3108F" w:rsidRPr="00F265EE">
        <w:rPr>
          <w:rFonts w:ascii="Times New Roman" w:hAnsi="Times New Roman" w:cs="Times New Roman"/>
          <w:lang w:val="en-GB"/>
        </w:rPr>
        <w:fldChar w:fldCharType="begin"/>
      </w:r>
      <w:r w:rsidR="00C23708" w:rsidRPr="00F265EE">
        <w:rPr>
          <w:rFonts w:ascii="Times New Roman" w:hAnsi="Times New Roman" w:cs="Times New Roman"/>
        </w:rPr>
        <w:instrText xml:space="preserve"> XE "AZADIRACHTA INDICA EXTRACTS (</w:instrText>
      </w:r>
      <w:r w:rsidR="00C23708" w:rsidRPr="00F265EE">
        <w:rPr>
          <w:rFonts w:ascii="Times New Roman" w:hAnsi="Times New Roman" w:cs="Times New Roman"/>
          <w:lang w:val="en-GB"/>
        </w:rPr>
        <w:instrText>neem extracts</w:instrText>
      </w:r>
      <w:r w:rsidR="00C23708"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C23708" w:rsidRPr="00F265EE">
        <w:rPr>
          <w:rFonts w:ascii="Times New Roman" w:hAnsi="Times New Roman" w:cs="Times New Roman"/>
        </w:rPr>
        <w:instrText xml:space="preserve"> XE "</w:instrText>
      </w:r>
      <w:r w:rsidR="00C23708" w:rsidRPr="00F265EE">
        <w:rPr>
          <w:rFonts w:ascii="Times New Roman" w:hAnsi="Times New Roman" w:cs="Times New Roman"/>
          <w:caps/>
          <w:lang w:val="en-GB"/>
        </w:rPr>
        <w:instrText xml:space="preserve">neem </w:instrText>
      </w:r>
      <w:r w:rsidR="00C23708" w:rsidRPr="00F265EE">
        <w:rPr>
          <w:rFonts w:ascii="Times New Roman" w:hAnsi="Times New Roman" w:cs="Times New Roman"/>
          <w:i/>
        </w:rPr>
        <w:instrText>See</w:instrText>
      </w:r>
      <w:r w:rsidR="00C23708" w:rsidRPr="00F265EE">
        <w:rPr>
          <w:rFonts w:ascii="Times New Roman" w:hAnsi="Times New Roman" w:cs="Times New Roman"/>
        </w:rPr>
        <w:instrText xml:space="preserve"> AZADIRACHTA INDICA EXTRACTS"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extracted from neem seed kernels using water, methanol or ethanol, in preparations containing 5 per cent or less of total limonoids, for agricultural use.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AZOXYSTROBIN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AZOXYSTROBIN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xml:space="preserve">BACILLUS THURINGIENSIS </w:t>
      </w:r>
      <w:r w:rsidRPr="00F265EE">
        <w:rPr>
          <w:rFonts w:ascii="Times New Roman" w:hAnsi="Times New Roman" w:cs="Times New Roman"/>
          <w:caps/>
          <w:lang w:val="en-GB"/>
        </w:rPr>
        <w:t>delta endotoxin</w:t>
      </w:r>
      <w:r w:rsidR="00A3108F" w:rsidRPr="00F265EE">
        <w:rPr>
          <w:rFonts w:ascii="Times New Roman" w:hAnsi="Times New Roman" w:cs="Times New Roman"/>
          <w:caps/>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 xml:space="preserve">BACILLUS THURINGIENSIS </w:instrText>
      </w:r>
      <w:r w:rsidRPr="00F265EE">
        <w:rPr>
          <w:rFonts w:ascii="Times New Roman" w:hAnsi="Times New Roman" w:cs="Times New Roman"/>
          <w:caps/>
          <w:lang w:val="en-GB"/>
        </w:rPr>
        <w:instrText>delta endotoxin</w:instrText>
      </w:r>
      <w:r w:rsidRPr="00F265EE">
        <w:rPr>
          <w:rFonts w:ascii="Times New Roman" w:hAnsi="Times New Roman" w:cs="Times New Roman"/>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encapsulated in killed </w:t>
      </w:r>
      <w:r w:rsidRPr="00F265EE">
        <w:rPr>
          <w:rFonts w:ascii="Times New Roman" w:hAnsi="Times New Roman" w:cs="Times New Roman"/>
          <w:i/>
          <w:iCs/>
          <w:lang w:val="en-GB"/>
        </w:rPr>
        <w:t>Pseudomonas fluorescens</w:t>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60A98" w:rsidRPr="00F265EE" w:rsidRDefault="004C2E0D" w:rsidP="00460A98">
      <w:pPr>
        <w:pStyle w:val="part1indent15"/>
        <w:spacing w:line="240" w:lineRule="auto"/>
        <w:jc w:val="left"/>
        <w:rPr>
          <w:rFonts w:ascii="Times New Roman" w:hAnsi="Times New Roman" w:cs="Times New Roman"/>
          <w:lang w:val="en-GB"/>
        </w:rPr>
      </w:pPr>
      <w:r w:rsidRPr="00F265EE">
        <w:rPr>
          <w:rFonts w:ascii="Times New Roman" w:hAnsi="Times New Roman" w:cs="Times New Roman"/>
          <w:lang w:val="en-GB"/>
        </w:rPr>
        <w:t>BARIUM SILICOFLUORIDE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BARIUM SILICOFLUORIDE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coated on paper in an amount not exceeding 8 mg of barium silicofluoride</w:t>
      </w:r>
      <w:r w:rsidR="00CC052D" w:rsidRPr="00F265EE">
        <w:rPr>
          <w:rFonts w:ascii="Times New Roman" w:hAnsi="Times New Roman" w:cs="Times New Roman"/>
          <w:lang w:val="en-GB"/>
        </w:rPr>
        <w:t xml:space="preserve"> </w:t>
      </w:r>
      <w:r w:rsidRPr="00F265EE">
        <w:rPr>
          <w:rFonts w:ascii="Times New Roman" w:hAnsi="Times New Roman" w:cs="Times New Roman"/>
          <w:lang w:val="en-GB"/>
        </w:rPr>
        <w:t>per sq. cm.</w:t>
      </w:r>
      <w:r w:rsidR="00460A98" w:rsidRPr="00F265EE">
        <w:rPr>
          <w:rFonts w:ascii="Times New Roman" w:hAnsi="Times New Roman" w:cs="Times New Roman"/>
          <w:lang w:val="en-GB"/>
        </w:rPr>
        <w:t xml:space="preserve"> </w:t>
      </w:r>
    </w:p>
    <w:p w:rsidR="00076814" w:rsidRPr="00F265EE" w:rsidRDefault="00076814"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BASIL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BASIL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ind w:left="1133" w:hanging="1133"/>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 xml:space="preserve">in medicines for human therapeutic use, when packed in containers having a nominal capacity of </w:t>
      </w:r>
      <w:r w:rsidRPr="00F265EE">
        <w:rPr>
          <w:rFonts w:ascii="Times New Roman" w:hAnsi="Times New Roman" w:cs="Times New Roman"/>
        </w:rPr>
        <w:tab/>
        <w:t xml:space="preserve">25 mL or less fitted with a restricted flow insert and compliant with the requirements of the </w:t>
      </w:r>
      <w:r w:rsidRPr="00F265EE">
        <w:rPr>
          <w:rFonts w:ascii="Times New Roman" w:hAnsi="Times New Roman" w:cs="Times New Roman"/>
          <w:i/>
          <w:iCs/>
        </w:rPr>
        <w:t>Required Advisory Statements for Medicine Labels</w:t>
      </w:r>
      <w:r w:rsidRPr="00F265EE">
        <w:rPr>
          <w:rFonts w:ascii="Times New Roman" w:hAnsi="Times New Roman" w:cs="Times New Roman"/>
        </w:rPr>
        <w:t xml:space="preserve">; </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other than medicines for human therapeutic use, when packed in containers having a nominal capacity of 25 mL or less fitted with a restricted flow insert, and labelled with the warning:</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KEEP OUT OF REACH OF CHILDREN; or</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preparations containing 5 per cent or less of methyl chavicol</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methyl chavicol</w:instrText>
      </w:r>
      <w:r w:rsidR="00BB3397" w:rsidRPr="00F265EE">
        <w:rPr>
          <w:rFonts w:ascii="Times New Roman" w:hAnsi="Times New Roman" w:cs="Times New Roman"/>
          <w:caps/>
        </w:rPr>
        <w:instrText xml:space="preserve"> </w:instrText>
      </w:r>
      <w:r w:rsidR="00BB3397" w:rsidRPr="00F265EE">
        <w:rPr>
          <w:rFonts w:ascii="Times New Roman" w:hAnsi="Times New Roman" w:cs="Times New Roman"/>
          <w:i/>
          <w:caps/>
        </w:rPr>
        <w:instrText>S</w:instrText>
      </w:r>
      <w:r w:rsidR="00BB3397" w:rsidRPr="00F265EE">
        <w:rPr>
          <w:rFonts w:ascii="Times New Roman" w:hAnsi="Times New Roman" w:cs="Times New Roman"/>
          <w:i/>
        </w:rPr>
        <w:instrText>ee</w:instrText>
      </w:r>
      <w:r w:rsidR="00BB3397" w:rsidRPr="00F265EE">
        <w:rPr>
          <w:rFonts w:ascii="Times New Roman" w:hAnsi="Times New Roman" w:cs="Times New Roman"/>
          <w:i/>
          <w:caps/>
        </w:rPr>
        <w:instrText xml:space="preserve"> </w:instrText>
      </w:r>
      <w:r w:rsidR="00D93771" w:rsidRPr="00F265EE">
        <w:rPr>
          <w:rFonts w:ascii="Times New Roman" w:hAnsi="Times New Roman" w:cs="Times New Roman"/>
          <w:caps/>
        </w:rPr>
        <w:instrText>B</w:instrText>
      </w:r>
      <w:r w:rsidR="00BB3397" w:rsidRPr="00F265EE">
        <w:rPr>
          <w:rFonts w:ascii="Times New Roman" w:hAnsi="Times New Roman" w:cs="Times New Roman"/>
          <w:caps/>
        </w:rPr>
        <w:instrText>ASIL OIL</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BEAUVERIA BASSIANA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BEAUVERIA BASSIANA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1 x 10</w:t>
      </w:r>
      <w:r w:rsidRPr="00F265EE">
        <w:rPr>
          <w:rFonts w:ascii="Times New Roman" w:hAnsi="Times New Roman" w:cs="Times New Roman"/>
          <w:vertAlign w:val="superscript"/>
          <w:lang w:val="en-GB"/>
        </w:rPr>
        <w:t>8</w:t>
      </w:r>
      <w:r w:rsidRPr="00F265EE">
        <w:rPr>
          <w:rFonts w:ascii="Times New Roman" w:hAnsi="Times New Roman" w:cs="Times New Roman"/>
          <w:lang w:val="en-GB"/>
        </w:rPr>
        <w:t xml:space="preserve"> Colony Forming Units (CFU)/mL or less of </w:t>
      </w:r>
      <w:r w:rsidRPr="00F265EE">
        <w:rPr>
          <w:rFonts w:ascii="Times New Roman" w:hAnsi="Times New Roman" w:cs="Times New Roman"/>
          <w:i/>
          <w:iCs/>
          <w:lang w:val="en-GB"/>
        </w:rPr>
        <w:t>Beauveria bassiana</w:t>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BENALAXYL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BENALAXYL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BENDIOCARB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BENDIOCARB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2 per cent or less of bendiocarb.</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BENTAZONE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BENTAZONE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b/>
          <w:bCs/>
          <w:lang w:val="en-GB"/>
        </w:rPr>
      </w:pPr>
      <w:r w:rsidRPr="00F265EE">
        <w:rPr>
          <w:rFonts w:ascii="Times New Roman" w:hAnsi="Times New Roman" w:cs="Times New Roman"/>
          <w:lang w:val="en-GB"/>
        </w:rPr>
        <w:t>BENZALKONIUM CHLORIDE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BENZALKONIUM CHLORIDE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10 per cent or less of benzalkonium chloride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5 per cent or less of benzalkonium chloride.</w:t>
      </w:r>
    </w:p>
    <w:p w:rsidR="004C2E0D" w:rsidRPr="00F265EE" w:rsidRDefault="004C2E0D" w:rsidP="00DF71EC">
      <w:pPr>
        <w:pStyle w:val="schedbody"/>
        <w:spacing w:line="240" w:lineRule="auto"/>
        <w:rPr>
          <w:rFonts w:ascii="Times New Roman" w:hAnsi="Times New Roman" w:cs="Times New Roman"/>
          <w:lang w:val="en-GB"/>
        </w:rPr>
      </w:pPr>
    </w:p>
    <w:p w:rsidR="009F664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BENZOFENAP</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BENZOFENAP</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9F664D" w:rsidRPr="00F265EE" w:rsidRDefault="009F664D">
      <w:pPr>
        <w:rPr>
          <w:color w:val="000000"/>
          <w:sz w:val="20"/>
          <w:szCs w:val="20"/>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BENZOYL PEROXIDE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BENZOYL PEROXIDE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2 or 4; or</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5 per cent or less of benzoyl peroxide.</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BERGAMOT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BERGAMOT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steam distilled or rectified;</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for internal use;</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preparations containing 0.4 per cent or less of bergamot oil;</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(d)</w:t>
      </w:r>
      <w:r w:rsidRPr="00F265EE">
        <w:rPr>
          <w:rFonts w:ascii="Times New Roman" w:hAnsi="Times New Roman" w:cs="Times New Roman"/>
        </w:rPr>
        <w:tab/>
        <w:t xml:space="preserve">in soaps or bath or shower gels that are washed off the skin; </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(e)</w:t>
      </w:r>
      <w:r w:rsidRPr="00F265EE">
        <w:rPr>
          <w:rFonts w:ascii="Times New Roman" w:hAnsi="Times New Roman" w:cs="Times New Roman"/>
        </w:rPr>
        <w:tab/>
        <w:t xml:space="preserve">in medicines for human therapeutic use when compliant with the requirements of the </w:t>
      </w:r>
      <w:r w:rsidRPr="00F265EE">
        <w:rPr>
          <w:rFonts w:ascii="Times New Roman" w:hAnsi="Times New Roman" w:cs="Times New Roman"/>
          <w:i/>
          <w:iCs/>
        </w:rPr>
        <w:t>Required Advisory Statements for Medicine Labels</w:t>
      </w:r>
      <w:r w:rsidRPr="00F265EE">
        <w:rPr>
          <w:rFonts w:ascii="Times New Roman" w:hAnsi="Times New Roman" w:cs="Times New Roman"/>
        </w:rPr>
        <w:t>; or</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(f)</w:t>
      </w:r>
      <w:r w:rsidRPr="00F265EE">
        <w:rPr>
          <w:rFonts w:ascii="Times New Roman" w:hAnsi="Times New Roman" w:cs="Times New Roman"/>
        </w:rPr>
        <w:tab/>
        <w:t>in other preparations when packed in containers labelled with the statement:</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Application to the skin may increase sensitivity to sunlight.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rPr>
      </w:pPr>
      <w:r w:rsidRPr="00F265EE">
        <w:rPr>
          <w:rFonts w:ascii="Times New Roman" w:hAnsi="Times New Roman" w:cs="Times New Roman"/>
        </w:rPr>
        <w:t>BETACYFLUTHRIN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"BETACYFLUTHRIN"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p>
    <w:p w:rsidR="004C2E0D" w:rsidRPr="00F265EE" w:rsidRDefault="004C2E0D" w:rsidP="00DF71EC">
      <w:pPr>
        <w:pStyle w:val="schedbody"/>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in aqueous preparations containing 2.5 per cent or less of betacyfluthrin; or</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solid preparations containing 8 per cent or less of betacyfluthrin in a plastic matrix.</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BIFLUORIDES (including ammonium</w:t>
      </w:r>
      <w:r w:rsidR="00C23708" w:rsidRPr="00F265EE">
        <w:rPr>
          <w:rFonts w:ascii="Times New Roman" w:hAnsi="Times New Roman" w:cs="Times New Roman"/>
          <w:lang w:val="en-GB"/>
        </w:rPr>
        <w:t>, potassium and sodium salts)</w:t>
      </w:r>
      <w:r w:rsidR="00A3108F" w:rsidRPr="00F265EE">
        <w:rPr>
          <w:rFonts w:ascii="Times New Roman" w:hAnsi="Times New Roman" w:cs="Times New Roman"/>
          <w:lang w:val="en-GB"/>
        </w:rPr>
        <w:fldChar w:fldCharType="begin"/>
      </w:r>
      <w:r w:rsidR="00C23708" w:rsidRPr="00F265EE">
        <w:rPr>
          <w:rFonts w:ascii="Times New Roman" w:hAnsi="Times New Roman" w:cs="Times New Roman"/>
        </w:rPr>
        <w:instrText xml:space="preserve"> XE "</w:instrText>
      </w:r>
      <w:r w:rsidR="00C23708" w:rsidRPr="00F265EE">
        <w:rPr>
          <w:rFonts w:ascii="Times New Roman" w:hAnsi="Times New Roman" w:cs="Times New Roman"/>
          <w:lang w:val="en-GB"/>
        </w:rPr>
        <w:instrText>BIFLUORIDES</w:instrText>
      </w:r>
      <w:r w:rsidR="00C23708"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ammonium SALTS</w:instrText>
      </w:r>
      <w:r w:rsidR="00BB3397" w:rsidRPr="00F265EE">
        <w:rPr>
          <w:rFonts w:ascii="Times New Roman" w:hAnsi="Times New Roman" w:cs="Times New Roman"/>
        </w:rPr>
        <w:instrText xml:space="preserve"> </w:instrText>
      </w:r>
      <w:r w:rsidR="00CD0B78" w:rsidRPr="00F265EE">
        <w:rPr>
          <w:rFonts w:ascii="Times New Roman" w:hAnsi="Times New Roman" w:cs="Times New Roman"/>
          <w:i/>
        </w:rPr>
        <w:instrText xml:space="preserve">See </w:instrText>
      </w:r>
      <w:r w:rsidR="00CD0B78" w:rsidRPr="00F265EE">
        <w:rPr>
          <w:rFonts w:ascii="Times New Roman" w:hAnsi="Times New Roman" w:cs="Times New Roman"/>
        </w:rPr>
        <w:instrText>BIFLUORIDES</w:instrText>
      </w:r>
      <w:r w:rsidR="00CD0B78" w:rsidRPr="00F265EE">
        <w:rPr>
          <w:rFonts w:ascii="Times New Roman" w:hAnsi="Times New Roman" w:cs="Times New Roman"/>
          <w:lang w:val="en-GB"/>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potassium SALTS</w:instrText>
      </w:r>
      <w:r w:rsidR="00BB3397" w:rsidRPr="00F265EE">
        <w:rPr>
          <w:rFonts w:ascii="Times New Roman" w:hAnsi="Times New Roman" w:cs="Times New Roman"/>
        </w:rPr>
        <w:instrText xml:space="preserve"> </w:instrText>
      </w:r>
      <w:r w:rsidR="00CD0B78" w:rsidRPr="00F265EE">
        <w:rPr>
          <w:rFonts w:ascii="Times New Roman" w:hAnsi="Times New Roman" w:cs="Times New Roman"/>
          <w:i/>
        </w:rPr>
        <w:instrText xml:space="preserve">See </w:instrText>
      </w:r>
      <w:r w:rsidR="00CD0B78" w:rsidRPr="00F265EE">
        <w:rPr>
          <w:rFonts w:ascii="Times New Roman" w:hAnsi="Times New Roman" w:cs="Times New Roman"/>
          <w:lang w:val="en-GB"/>
        </w:rPr>
        <w:instrText xml:space="preserve">BIFLUORIDES"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sodium SALTS</w:instrText>
      </w:r>
      <w:r w:rsidR="00BB3397" w:rsidRPr="00F265EE">
        <w:rPr>
          <w:rFonts w:ascii="Times New Roman" w:hAnsi="Times New Roman" w:cs="Times New Roman"/>
        </w:rPr>
        <w:instrText xml:space="preserve"> </w:instrText>
      </w:r>
      <w:r w:rsidR="00CD0B78" w:rsidRPr="00F265EE">
        <w:rPr>
          <w:rFonts w:ascii="Times New Roman" w:hAnsi="Times New Roman" w:cs="Times New Roman"/>
          <w:i/>
        </w:rPr>
        <w:instrText xml:space="preserve">See </w:instrText>
      </w:r>
      <w:r w:rsidR="00CD0B78" w:rsidRPr="00F265EE">
        <w:rPr>
          <w:rFonts w:ascii="Times New Roman" w:hAnsi="Times New Roman" w:cs="Times New Roman"/>
          <w:lang w:val="en-GB"/>
        </w:rPr>
        <w:instrText xml:space="preserve">BIFLUORIDES" </w:instrText>
      </w:r>
      <w:r w:rsidR="00A3108F" w:rsidRPr="00F265EE">
        <w:rPr>
          <w:rFonts w:ascii="Times New Roman" w:hAnsi="Times New Roman" w:cs="Times New Roman"/>
          <w:lang w:val="en-GB"/>
        </w:rPr>
        <w:fldChar w:fldCharType="end"/>
      </w:r>
      <w:r w:rsidR="0043296F" w:rsidRPr="00F265EE">
        <w:rPr>
          <w:rFonts w:ascii="Times New Roman" w:hAnsi="Times New Roman" w:cs="Times New Roman"/>
          <w:lang w:val="en-GB"/>
        </w:rPr>
        <w:t xml:space="preserve"> in preparations containing 0.3 </w:t>
      </w:r>
      <w:r w:rsidRPr="00F265EE">
        <w:rPr>
          <w:rFonts w:ascii="Times New Roman" w:hAnsi="Times New Roman" w:cs="Times New Roman"/>
          <w:lang w:val="en-GB"/>
        </w:rPr>
        <w:t>per cent or</w:t>
      </w:r>
      <w:r w:rsidR="0028536E" w:rsidRPr="00F265EE">
        <w:rPr>
          <w:rFonts w:ascii="Times New Roman" w:hAnsi="Times New Roman" w:cs="Times New Roman"/>
          <w:lang w:val="en-GB"/>
        </w:rPr>
        <w:t xml:space="preserve"> </w:t>
      </w:r>
      <w:r w:rsidRPr="00F265EE">
        <w:rPr>
          <w:rFonts w:ascii="Times New Roman" w:hAnsi="Times New Roman" w:cs="Times New Roman"/>
          <w:lang w:val="en-GB"/>
        </w:rPr>
        <w:t>less of total bifluorides.</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rPr>
        <w:t>BIOALLETHRIN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"BIOALLETHRIN"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containing 10 per cent or less of bioallethrin </w:t>
      </w:r>
      <w:r w:rsidRPr="00F265EE">
        <w:rPr>
          <w:rFonts w:ascii="Times New Roman" w:hAnsi="Times New Roman" w:cs="Times New Roman"/>
          <w:b/>
          <w:bCs/>
        </w:rPr>
        <w:t>except</w:t>
      </w:r>
      <w:r w:rsidRPr="00F265EE">
        <w:rPr>
          <w:rFonts w:ascii="Times New Roman" w:hAnsi="Times New Roman" w:cs="Times New Roman"/>
        </w:rPr>
        <w:t xml:space="preserve"> in preparations</w:t>
      </w:r>
      <w:r w:rsidR="001D39D5" w:rsidRPr="00F265EE">
        <w:rPr>
          <w:rFonts w:ascii="Times New Roman" w:hAnsi="Times New Roman" w:cs="Times New Roman"/>
        </w:rPr>
        <w:t xml:space="preserve"> </w:t>
      </w:r>
      <w:r w:rsidRPr="00F265EE">
        <w:rPr>
          <w:rFonts w:ascii="Times New Roman" w:hAnsi="Times New Roman" w:cs="Times New Roman"/>
          <w:lang w:val="en-GB"/>
        </w:rPr>
        <w:t>containing 1 per cent or less of bioallethrin.</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BIORESMETHRIN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BIORESMETHRIN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10 per cent or less of bioresmethrin.</w:t>
      </w:r>
    </w:p>
    <w:p w:rsidR="004C2E0D" w:rsidRPr="00F265EE" w:rsidRDefault="004C2E0D" w:rsidP="00DF71EC">
      <w:pPr>
        <w:pStyle w:val="schedbody"/>
        <w:spacing w:line="240" w:lineRule="auto"/>
        <w:rPr>
          <w:rFonts w:ascii="Times New Roman" w:hAnsi="Times New Roman" w:cs="Times New Roman"/>
          <w:lang w:val="en-GB"/>
        </w:rPr>
      </w:pPr>
    </w:p>
    <w:p w:rsidR="003D70DB" w:rsidRPr="00F265EE" w:rsidRDefault="003D70DB"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BISPYRIBAC</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BISPYRIBAC</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lang w:val="en-GB"/>
        </w:rPr>
        <w:t>except</w:t>
      </w:r>
      <w:r w:rsidRPr="00F265EE">
        <w:rPr>
          <w:rFonts w:ascii="Times New Roman" w:hAnsi="Times New Roman" w:cs="Times New Roman"/>
          <w:lang w:val="en-GB"/>
        </w:rPr>
        <w:t xml:space="preserve"> in preparations containing 10 per cent or less of bispyribac.</w:t>
      </w:r>
    </w:p>
    <w:p w:rsidR="003D70DB" w:rsidRPr="00F265EE" w:rsidRDefault="003D70DB"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BORIC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BORIC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salts) and BORAX</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BORAX</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4;</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other than insect baits, containing 1 per cent or less of boron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boron</w:instrText>
      </w:r>
      <w:r w:rsidR="00BB3397" w:rsidRPr="00F265EE">
        <w:rPr>
          <w:rFonts w:ascii="Times New Roman" w:hAnsi="Times New Roman" w:cs="Times New Roman"/>
          <w:caps/>
        </w:rPr>
        <w:instrText xml:space="preserve"> </w:instrText>
      </w:r>
      <w:r w:rsidR="00BB3397" w:rsidRPr="00F265EE">
        <w:rPr>
          <w:rFonts w:ascii="Times New Roman" w:hAnsi="Times New Roman" w:cs="Times New Roman"/>
          <w:i/>
          <w:caps/>
        </w:rPr>
        <w:instrText>S</w:instrText>
      </w:r>
      <w:r w:rsidR="00BB3397" w:rsidRPr="00F265EE">
        <w:rPr>
          <w:rFonts w:ascii="Times New Roman" w:hAnsi="Times New Roman" w:cs="Times New Roman"/>
          <w:i/>
        </w:rPr>
        <w:instrText>ee also</w:instrText>
      </w:r>
      <w:r w:rsidR="00BB3397" w:rsidRPr="00F265EE">
        <w:rPr>
          <w:rFonts w:ascii="Times New Roman" w:hAnsi="Times New Roman" w:cs="Times New Roman"/>
          <w:i/>
          <w:caps/>
        </w:rPr>
        <w:instrText xml:space="preserve"> </w:instrText>
      </w:r>
      <w:r w:rsidR="00BB3397" w:rsidRPr="00F265EE">
        <w:rPr>
          <w:rFonts w:ascii="Times New Roman" w:hAnsi="Times New Roman" w:cs="Times New Roman"/>
          <w:caps/>
        </w:rPr>
        <w:instrText>BORIC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or</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in hand cleaning preparations.</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BORON TRIFLUORIDE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BORON TRIFLUORIDE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0.1 per cent or less of boron trifluoride (BF</w:t>
      </w:r>
      <w:r w:rsidRPr="00F265EE">
        <w:rPr>
          <w:rFonts w:ascii="Times New Roman" w:hAnsi="Times New Roman" w:cs="Times New Roman"/>
          <w:vertAlign w:val="subscript"/>
          <w:lang w:val="en-GB"/>
        </w:rPr>
        <w:t>3</w:t>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BROMUCONAZOLE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BROMUCONAZOLE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w:t>
      </w:r>
      <w:r w:rsidR="00BB3397" w:rsidRPr="00F265EE">
        <w:rPr>
          <w:rFonts w:ascii="Times New Roman" w:hAnsi="Times New Roman" w:cs="Times New Roman"/>
          <w:lang w:val="en-GB"/>
        </w:rPr>
        <w:t xml:space="preserve">taining 20 per cent or less of </w:t>
      </w:r>
      <w:r w:rsidRPr="00F265EE">
        <w:rPr>
          <w:rFonts w:ascii="Times New Roman" w:hAnsi="Times New Roman" w:cs="Times New Roman"/>
          <w:lang w:val="en-GB"/>
        </w:rPr>
        <w:t>bromuconazole.</w:t>
      </w:r>
    </w:p>
    <w:p w:rsidR="004C2E0D" w:rsidRPr="00F265EE" w:rsidRDefault="004C2E0D" w:rsidP="00DF71EC">
      <w:pPr>
        <w:pStyle w:val="schedbody"/>
        <w:spacing w:line="240" w:lineRule="auto"/>
        <w:rPr>
          <w:rFonts w:ascii="Times New Roman" w:hAnsi="Times New Roman" w:cs="Times New Roman"/>
          <w:lang w:val="en-GB"/>
        </w:rPr>
      </w:pPr>
    </w:p>
    <w:p w:rsidR="00941C69" w:rsidRPr="007A047F" w:rsidRDefault="00941C69" w:rsidP="007A047F">
      <w:pPr>
        <w:pStyle w:val="schedbody"/>
        <w:spacing w:line="240" w:lineRule="auto"/>
        <w:rPr>
          <w:lang w:val="en-GB"/>
        </w:rPr>
      </w:pPr>
      <w:r w:rsidRPr="007A047F">
        <w:rPr>
          <w:rFonts w:ascii="Times New Roman" w:hAnsi="Times New Roman" w:cs="Times New Roman"/>
          <w:lang w:val="en-GB"/>
        </w:rPr>
        <w:t>BUPIVACAINE in aqueous gel preparations containing 0.5 per cent or less of bupivacaine, for the dermal spray-on treatment of wounds associated with 'mulesing' of sheep.</w:t>
      </w:r>
    </w:p>
    <w:p w:rsidR="00941C69" w:rsidRPr="00E138FF" w:rsidRDefault="00941C69" w:rsidP="00941C69">
      <w:pPr>
        <w:tabs>
          <w:tab w:val="left" w:pos="1440"/>
        </w:tabs>
        <w:ind w:left="720" w:hanging="720"/>
        <w:rPr>
          <w:sz w:val="23"/>
          <w:szCs w:val="23"/>
          <w:lang w:eastAsia="en-AU"/>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BUPROFEZIN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BUPROFEZIN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Style w:val="bold"/>
          <w:rFonts w:ascii="Times New Roman" w:hAnsi="Times New Roman" w:cs="Times New Roman"/>
          <w:lang w:val="en-GB"/>
        </w:rPr>
        <w:t>except</w:t>
      </w:r>
      <w:r w:rsidRPr="00F265EE">
        <w:rPr>
          <w:rFonts w:ascii="Times New Roman" w:hAnsi="Times New Roman" w:cs="Times New Roman"/>
          <w:lang w:val="en-GB"/>
        </w:rPr>
        <w:t xml:space="preserve"> in preparations containing 40 per cent or less of buprofezin.</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BUTHIDAZOLE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BUTHIDAZOLE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BUTOXYCARBOXIM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BUTOXYCARBOXIM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solid preparations containing 10 per cent or less of butoxycarboxim.</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BUTRALIN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BUTRALIN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BUTROXYDIM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BUTROXYDIM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rPr>
      </w:pPr>
      <w:r w:rsidRPr="00F265EE">
        <w:rPr>
          <w:rFonts w:ascii="Times New Roman" w:hAnsi="Times New Roman" w:cs="Times New Roman"/>
        </w:rPr>
        <w:t>CAMPHOR</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"CAMPHOR"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as a natural component in essential oils</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essential oils</w:instrText>
      </w:r>
      <w:r w:rsidR="00BB3397" w:rsidRPr="00F265EE">
        <w:rPr>
          <w:rFonts w:ascii="Times New Roman" w:hAnsi="Times New Roman" w:cs="Times New Roman"/>
          <w:caps/>
        </w:rPr>
        <w:instrText xml:space="preserve"> </w:instrText>
      </w:r>
      <w:r w:rsidR="00BB3397" w:rsidRPr="00F265EE">
        <w:rPr>
          <w:rFonts w:ascii="Times New Roman" w:hAnsi="Times New Roman" w:cs="Times New Roman"/>
          <w:i/>
          <w:caps/>
        </w:rPr>
        <w:instrText>S</w:instrText>
      </w:r>
      <w:r w:rsidR="00BB3397" w:rsidRPr="00F265EE">
        <w:rPr>
          <w:rFonts w:ascii="Times New Roman" w:hAnsi="Times New Roman" w:cs="Times New Roman"/>
          <w:i/>
        </w:rPr>
        <w:instrText>ee</w:instrText>
      </w:r>
      <w:r w:rsidR="00BB3397" w:rsidRPr="00F265EE">
        <w:rPr>
          <w:rFonts w:ascii="Times New Roman" w:hAnsi="Times New Roman" w:cs="Times New Roman"/>
          <w:i/>
          <w:caps/>
        </w:rPr>
        <w:instrText xml:space="preserve"> </w:instrText>
      </w:r>
      <w:r w:rsidR="00BB3397" w:rsidRPr="00F265EE">
        <w:rPr>
          <w:rFonts w:ascii="Times New Roman" w:hAnsi="Times New Roman" w:cs="Times New Roman"/>
          <w:i/>
        </w:rPr>
        <w:instrText>also</w:instrText>
      </w:r>
      <w:r w:rsidR="00BB3397" w:rsidRPr="00F265EE">
        <w:rPr>
          <w:rFonts w:ascii="Times New Roman" w:hAnsi="Times New Roman" w:cs="Times New Roman"/>
          <w:i/>
          <w:caps/>
        </w:rPr>
        <w:instrText xml:space="preserve"> </w:instrText>
      </w:r>
      <w:r w:rsidR="00BB3397" w:rsidRPr="00F265EE">
        <w:rPr>
          <w:rFonts w:ascii="Times New Roman" w:hAnsi="Times New Roman" w:cs="Times New Roman"/>
          <w:caps/>
        </w:rPr>
        <w:instrText>Camphor</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containing 10 per cent or less of camphor </w:t>
      </w:r>
      <w:r w:rsidRPr="00F265EE">
        <w:rPr>
          <w:rFonts w:ascii="Times New Roman" w:hAnsi="Times New Roman" w:cs="Times New Roman"/>
          <w:b/>
          <w:bCs/>
        </w:rPr>
        <w:t>except</w:t>
      </w:r>
      <w:r w:rsidRPr="00F265EE">
        <w:rPr>
          <w:rFonts w:ascii="Times New Roman" w:hAnsi="Times New Roman" w:cs="Times New Roman"/>
        </w:rPr>
        <w:t>:</w:t>
      </w:r>
    </w:p>
    <w:p w:rsidR="004C2E0D" w:rsidRPr="00F265EE" w:rsidRDefault="004C2E0D" w:rsidP="00DF71EC">
      <w:pPr>
        <w:pStyle w:val="schedbody"/>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 xml:space="preserve">in medicines for human therapeutic use, in essential oils when packed in containers having a nominal capacity of 25 mL or less fitted with a restricted flow insert and compliant with the requirements of the </w:t>
      </w:r>
      <w:r w:rsidRPr="00F265EE">
        <w:rPr>
          <w:rFonts w:ascii="Times New Roman" w:hAnsi="Times New Roman" w:cs="Times New Roman"/>
          <w:i/>
          <w:iCs/>
        </w:rPr>
        <w:t>Required Advisory Statements for Medicine Labels</w:t>
      </w:r>
      <w:r w:rsidRPr="00F265EE">
        <w:rPr>
          <w:rFonts w:ascii="Times New Roman" w:hAnsi="Times New Roman" w:cs="Times New Roman"/>
        </w:rPr>
        <w:t>;</w:t>
      </w: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 xml:space="preserve"> </w:t>
      </w: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other than medicines for human therapeutic use, in essential oils when packed in containers having a nominal capacity of 25 mL or less fitted with a restricted flow insert, and labelled with the warnings:</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KEEP OUT OF REACH OF CHILDREN; and</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 xml:space="preserve">NOT TO BE TAKEN; </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rosemary oil</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rosemary oil</w:instrText>
      </w:r>
      <w:r w:rsidR="00BB3397" w:rsidRPr="00F265EE">
        <w:rPr>
          <w:rFonts w:ascii="Times New Roman" w:hAnsi="Times New Roman" w:cs="Times New Roman"/>
        </w:rPr>
        <w:instrText xml:space="preserve"> </w:instrText>
      </w:r>
      <w:r w:rsidR="007C1157" w:rsidRPr="00F265EE">
        <w:rPr>
          <w:rFonts w:ascii="Times New Roman" w:hAnsi="Times New Roman" w:cs="Times New Roman"/>
          <w:i/>
        </w:rPr>
        <w:instrText xml:space="preserve">See also </w:instrText>
      </w:r>
      <w:r w:rsidR="007C1157" w:rsidRPr="00F265EE">
        <w:rPr>
          <w:rFonts w:ascii="Times New Roman" w:hAnsi="Times New Roman" w:cs="Times New Roman"/>
        </w:rPr>
        <w:instrText xml:space="preserve">CAMPHOR" </w:instrText>
      </w:r>
      <w:r w:rsidR="00A3108F" w:rsidRPr="00F265EE">
        <w:rPr>
          <w:rFonts w:ascii="Times New Roman" w:hAnsi="Times New Roman" w:cs="Times New Roman"/>
        </w:rPr>
        <w:fldChar w:fldCharType="end"/>
      </w:r>
      <w:r w:rsidRPr="00F265EE">
        <w:rPr>
          <w:rFonts w:ascii="Times New Roman" w:hAnsi="Times New Roman" w:cs="Times New Roman"/>
        </w:rPr>
        <w:t>, sage oil (Spanish)</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sage oil (</w:instrText>
      </w:r>
      <w:r w:rsidR="004D4C05" w:rsidRPr="00F265EE">
        <w:rPr>
          <w:rFonts w:ascii="Times New Roman" w:hAnsi="Times New Roman" w:cs="Times New Roman"/>
        </w:rPr>
        <w:instrText>Spanish)</w:instrText>
      </w:r>
      <w:r w:rsidR="004D4C05" w:rsidRPr="00F265EE">
        <w:rPr>
          <w:rFonts w:ascii="Times New Roman" w:hAnsi="Times New Roman" w:cs="Times New Roman"/>
          <w:i/>
        </w:rPr>
        <w:instrText xml:space="preserve"> </w:instrText>
      </w:r>
      <w:r w:rsidR="007C1157" w:rsidRPr="00F265EE">
        <w:rPr>
          <w:rFonts w:ascii="Times New Roman" w:hAnsi="Times New Roman" w:cs="Times New Roman"/>
          <w:i/>
        </w:rPr>
        <w:instrText xml:space="preserve">See also </w:instrText>
      </w:r>
      <w:r w:rsidR="007C1157" w:rsidRPr="00F265EE">
        <w:rPr>
          <w:rFonts w:ascii="Times New Roman" w:hAnsi="Times New Roman" w:cs="Times New Roman"/>
        </w:rPr>
        <w:instrText xml:space="preserve">CAMPHOR" </w:instrText>
      </w:r>
      <w:r w:rsidR="00A3108F" w:rsidRPr="00F265EE">
        <w:rPr>
          <w:rFonts w:ascii="Times New Roman" w:hAnsi="Times New Roman" w:cs="Times New Roman"/>
        </w:rPr>
        <w:fldChar w:fldCharType="end"/>
      </w:r>
      <w:r w:rsidRPr="00F265EE">
        <w:rPr>
          <w:rFonts w:ascii="Times New Roman" w:hAnsi="Times New Roman" w:cs="Times New Roman"/>
        </w:rPr>
        <w:t>, or lavandin oils</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lavandin oils</w:instrText>
      </w:r>
      <w:r w:rsidR="00BB3397" w:rsidRPr="00F265EE">
        <w:rPr>
          <w:rFonts w:ascii="Times New Roman" w:hAnsi="Times New Roman" w:cs="Times New Roman"/>
        </w:rPr>
        <w:instrText xml:space="preserve"> </w:instrText>
      </w:r>
      <w:r w:rsidR="007C1157" w:rsidRPr="00F265EE">
        <w:rPr>
          <w:rFonts w:ascii="Times New Roman" w:hAnsi="Times New Roman" w:cs="Times New Roman"/>
          <w:i/>
        </w:rPr>
        <w:instrText xml:space="preserve">See also </w:instrText>
      </w:r>
      <w:r w:rsidR="007C1157" w:rsidRPr="00F265EE">
        <w:rPr>
          <w:rFonts w:ascii="Times New Roman" w:hAnsi="Times New Roman" w:cs="Times New Roman"/>
        </w:rPr>
        <w:instrText xml:space="preserve">CAMPHOR" </w:instrText>
      </w:r>
      <w:r w:rsidR="00A3108F" w:rsidRPr="00F265EE">
        <w:rPr>
          <w:rFonts w:ascii="Times New Roman" w:hAnsi="Times New Roman" w:cs="Times New Roman"/>
        </w:rPr>
        <w:fldChar w:fldCharType="end"/>
      </w:r>
      <w:r w:rsidRPr="00F265EE">
        <w:rPr>
          <w:rFonts w:ascii="Times New Roman" w:hAnsi="Times New Roman" w:cs="Times New Roman"/>
        </w:rPr>
        <w:t>; or</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(d)</w:t>
      </w:r>
      <w:r w:rsidRPr="00F265EE">
        <w:rPr>
          <w:rFonts w:ascii="Times New Roman" w:hAnsi="Times New Roman" w:cs="Times New Roman"/>
        </w:rPr>
        <w:tab/>
        <w:t>in preparations containing 2.5 per cent or less of camphor.</w:t>
      </w:r>
    </w:p>
    <w:p w:rsidR="00BC1C08" w:rsidRPr="00F265EE" w:rsidRDefault="00BC1C08" w:rsidP="00DF71EC">
      <w:pPr>
        <w:pStyle w:val="schedindenta"/>
        <w:spacing w:line="240" w:lineRule="auto"/>
        <w:rPr>
          <w:rFonts w:ascii="Times New Roman" w:hAnsi="Times New Roman" w:cs="Times New Roman"/>
        </w:rPr>
      </w:pPr>
    </w:p>
    <w:p w:rsidR="00BC1C08" w:rsidRPr="00F265EE" w:rsidRDefault="00AC6531" w:rsidP="00DF71EC">
      <w:pPr>
        <w:pStyle w:val="schedbody"/>
        <w:spacing w:line="240" w:lineRule="auto"/>
        <w:rPr>
          <w:rFonts w:ascii="Times New Roman" w:hAnsi="Times New Roman" w:cs="Times New Roman"/>
        </w:rPr>
      </w:pPr>
      <w:r w:rsidRPr="00F265EE">
        <w:rPr>
          <w:rFonts w:ascii="Times New Roman" w:hAnsi="Times New Roman" w:cs="Times New Roman"/>
          <w:lang w:val="en-GB"/>
        </w:rPr>
        <w:t xml:space="preserve">† </w:t>
      </w:r>
      <w:r w:rsidR="00BC1C08" w:rsidRPr="00F265EE">
        <w:rPr>
          <w:rFonts w:ascii="Times New Roman" w:hAnsi="Times New Roman" w:cs="Times New Roman"/>
        </w:rPr>
        <w:t>CARBAMIDE PEROXIDE</w:t>
      </w:r>
      <w:r w:rsidR="00A3108F" w:rsidRPr="00F265EE">
        <w:rPr>
          <w:rFonts w:ascii="Times New Roman" w:hAnsi="Times New Roman" w:cs="Times New Roman"/>
        </w:rPr>
        <w:fldChar w:fldCharType="begin"/>
      </w:r>
      <w:r w:rsidR="00BC1C08" w:rsidRPr="00F265EE">
        <w:rPr>
          <w:rFonts w:ascii="Times New Roman" w:hAnsi="Times New Roman" w:cs="Times New Roman"/>
        </w:rPr>
        <w:instrText xml:space="preserve"> XE "CARBAMIDE PEROXIDE" </w:instrText>
      </w:r>
      <w:r w:rsidR="00A3108F" w:rsidRPr="00F265EE">
        <w:rPr>
          <w:rFonts w:ascii="Times New Roman" w:hAnsi="Times New Roman" w:cs="Times New Roman"/>
        </w:rPr>
        <w:fldChar w:fldCharType="end"/>
      </w:r>
      <w:r w:rsidR="00BC1C08" w:rsidRPr="00F265EE">
        <w:rPr>
          <w:rFonts w:ascii="Times New Roman" w:hAnsi="Times New Roman" w:cs="Times New Roman"/>
        </w:rPr>
        <w:t xml:space="preserve"> in preparations containing 18 per cent or less of carbamide </w:t>
      </w:r>
      <w:r w:rsidR="00BC1C08" w:rsidRPr="00F265EE">
        <w:rPr>
          <w:rFonts w:ascii="Times New Roman" w:hAnsi="Times New Roman" w:cs="Times New Roman"/>
          <w:spacing w:val="-4"/>
        </w:rPr>
        <w:t xml:space="preserve">peroxide </w:t>
      </w:r>
      <w:r w:rsidR="00BC1C08" w:rsidRPr="00F265EE">
        <w:rPr>
          <w:rFonts w:ascii="Times New Roman" w:hAnsi="Times New Roman" w:cs="Times New Roman"/>
          <w:b/>
          <w:bCs/>
          <w:spacing w:val="-4"/>
        </w:rPr>
        <w:t>except</w:t>
      </w:r>
      <w:r w:rsidR="00BC1C08" w:rsidRPr="00F265EE">
        <w:rPr>
          <w:rFonts w:ascii="Times New Roman" w:hAnsi="Times New Roman" w:cs="Times New Roman"/>
          <w:spacing w:val="-4"/>
        </w:rPr>
        <w:t xml:space="preserve"> in preparations containing 9 per cent or less of carbamide peroxide.</w:t>
      </w:r>
    </w:p>
    <w:p w:rsidR="004C2E0D" w:rsidRPr="00F265EE" w:rsidRDefault="004C2E0D" w:rsidP="00DF71EC">
      <w:pPr>
        <w:pStyle w:val="schedbody"/>
        <w:spacing w:line="240" w:lineRule="auto"/>
        <w:rPr>
          <w:rFonts w:ascii="Times New Roman" w:hAnsi="Times New Roman" w:cs="Times New Roman"/>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CARBARYL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CARBARYL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BB3397" w:rsidRPr="00F265EE" w:rsidRDefault="004C2E0D" w:rsidP="00BB3397">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 xml:space="preserve">in preparations containing 10 per cent or less of carbaryl </w:t>
      </w:r>
      <w:r w:rsidRPr="00F265EE">
        <w:rPr>
          <w:rFonts w:ascii="Times New Roman" w:hAnsi="Times New Roman" w:cs="Times New Roman"/>
          <w:b/>
          <w:bCs/>
        </w:rPr>
        <w:t>except</w:t>
      </w:r>
      <w:r w:rsidRPr="00F265EE">
        <w:rPr>
          <w:rFonts w:ascii="Times New Roman" w:hAnsi="Times New Roman" w:cs="Times New Roman"/>
        </w:rPr>
        <w:t xml:space="preserve"> when included in Schedule 4; or</w:t>
      </w:r>
    </w:p>
    <w:p w:rsidR="00BB3397" w:rsidRPr="00F265EE" w:rsidRDefault="00BB3397" w:rsidP="00BB3397">
      <w:pPr>
        <w:pStyle w:val="schedindenta"/>
        <w:spacing w:line="240" w:lineRule="auto"/>
        <w:rPr>
          <w:rFonts w:ascii="Times New Roman" w:hAnsi="Times New Roman" w:cs="Times New Roman"/>
        </w:rPr>
      </w:pPr>
    </w:p>
    <w:p w:rsidR="00460A98" w:rsidRPr="00F265EE" w:rsidRDefault="00BB3397" w:rsidP="00BB3397">
      <w:pPr>
        <w:pStyle w:val="schedindenta"/>
        <w:spacing w:line="240" w:lineRule="auto"/>
        <w:rPr>
          <w:rFonts w:ascii="Times New Roman" w:hAnsi="Times New Roman" w:cs="Times New Roman"/>
        </w:rPr>
      </w:pPr>
      <w:r w:rsidRPr="00F265EE">
        <w:rPr>
          <w:rFonts w:ascii="Times New Roman" w:hAnsi="Times New Roman" w:cs="Times New Roman"/>
        </w:rPr>
        <w:tab/>
        <w:t>(</w:t>
      </w:r>
      <w:r w:rsidR="004C2E0D" w:rsidRPr="00F265EE">
        <w:rPr>
          <w:rFonts w:ascii="Times New Roman" w:hAnsi="Times New Roman" w:cs="Times New Roman"/>
        </w:rPr>
        <w:t>b)</w:t>
      </w:r>
      <w:r w:rsidR="004C2E0D" w:rsidRPr="00F265EE">
        <w:rPr>
          <w:rFonts w:ascii="Times New Roman" w:hAnsi="Times New Roman" w:cs="Times New Roman"/>
        </w:rPr>
        <w:tab/>
        <w:t>when impregnated into plastic resin material containing 20 per cent or less of carbaryl.</w:t>
      </w:r>
    </w:p>
    <w:p w:rsidR="00076814" w:rsidRPr="00F265EE" w:rsidRDefault="00076814" w:rsidP="00460A98">
      <w:pPr>
        <w:pStyle w:val="schedindenta"/>
        <w:spacing w:line="240" w:lineRule="auto"/>
        <w:rPr>
          <w:rFonts w:ascii="Times New Roman" w:hAnsi="Times New Roman" w:cs="Times New Roman"/>
          <w:lang w:val="en-GB"/>
        </w:rPr>
      </w:pPr>
    </w:p>
    <w:p w:rsidR="004C2E0D" w:rsidRPr="00F265EE" w:rsidRDefault="004C2E0D" w:rsidP="00460A98">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CASSIA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CASSIA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food additives;</w:t>
      </w:r>
    </w:p>
    <w:p w:rsidR="004C2E0D" w:rsidRPr="00F265EE" w:rsidRDefault="004C2E0D" w:rsidP="00DF71EC">
      <w:pPr>
        <w:pStyle w:val="ChapterHeading"/>
        <w:spacing w:line="240" w:lineRule="auto"/>
        <w:rPr>
          <w:rFonts w:ascii="Times New Roman" w:hAnsi="Times New Roman" w:cs="Times New Roman"/>
          <w:sz w:val="20"/>
          <w:szCs w:val="20"/>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lastRenderedPageBreak/>
        <w:tab/>
        <w:t>(b)</w:t>
      </w:r>
      <w:r w:rsidRPr="00F265EE">
        <w:rPr>
          <w:rFonts w:ascii="Times New Roman" w:hAnsi="Times New Roman" w:cs="Times New Roman"/>
          <w:lang w:val="en-GB"/>
        </w:rPr>
        <w:tab/>
        <w:t>in preparations for dermal use as a rubefacient containing 5 per cent or less of cassia oil; or</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in other preparations containing 2 per cent or less of cassia oil.</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CHLORFENAC</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CHLORFENAC</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254923" w:rsidRDefault="00254923" w:rsidP="00FF3C01">
      <w:pPr>
        <w:pStyle w:val="schedbody"/>
        <w:spacing w:line="240" w:lineRule="auto"/>
        <w:rPr>
          <w:lang w:val="en-GB"/>
        </w:rPr>
      </w:pPr>
      <w:r w:rsidRPr="00FF3C01">
        <w:rPr>
          <w:rFonts w:ascii="Times New Roman" w:hAnsi="Times New Roman" w:cs="Times New Roman"/>
          <w:lang w:val="en-GB"/>
        </w:rPr>
        <w:t>CHLORFENAPYR in preparations containing 0.5 per cent or less of chlorfenapyr.</w:t>
      </w:r>
    </w:p>
    <w:p w:rsidR="00254923" w:rsidRPr="00FF3C01" w:rsidRDefault="00254923" w:rsidP="00FF3C01">
      <w:pPr>
        <w:pStyle w:val="schedbody"/>
        <w:spacing w:line="240" w:lineRule="auto"/>
        <w:rPr>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CHLORFENSON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CHLORFENSON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rPr>
      </w:pPr>
      <w:r w:rsidRPr="00F265EE">
        <w:rPr>
          <w:rFonts w:ascii="Times New Roman" w:hAnsi="Times New Roman" w:cs="Times New Roman"/>
        </w:rPr>
        <w:t>CHLORHEXIDINE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"CHLORHEXIDINE"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containing 3 per cent or less of chlorhexidine </w:t>
      </w:r>
      <w:r w:rsidRPr="00F265EE">
        <w:rPr>
          <w:rFonts w:ascii="Times New Roman" w:hAnsi="Times New Roman" w:cs="Times New Roman"/>
          <w:b/>
          <w:bCs/>
        </w:rPr>
        <w:t>except</w:t>
      </w:r>
      <w:r w:rsidRPr="00F265EE">
        <w:rPr>
          <w:rFonts w:ascii="Times New Roman" w:hAnsi="Times New Roman" w:cs="Times New Roman"/>
        </w:rPr>
        <w:t xml:space="preserve">: </w:t>
      </w:r>
    </w:p>
    <w:p w:rsidR="004C2E0D" w:rsidRPr="00F265EE" w:rsidRDefault="004C2E0D" w:rsidP="00DF71EC">
      <w:pPr>
        <w:pStyle w:val="schedbody"/>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in preparations containing 1 per cent or less of chlorhexidine; or</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when in solid preparations.</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CHLORINATING COMPOUNDS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CHLORINATING COMPOUNDS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containing 20 per cent or less of available chlorine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chlorine</w:instrText>
      </w:r>
      <w:r w:rsidR="00D93771" w:rsidRPr="00F265EE">
        <w:rPr>
          <w:rFonts w:ascii="Times New Roman" w:hAnsi="Times New Roman" w:cs="Times New Roman"/>
          <w:caps/>
          <w:lang w:val="en-GB"/>
        </w:rPr>
        <w:instrText xml:space="preserve"> </w:instrText>
      </w:r>
      <w:r w:rsidR="00D93771" w:rsidRPr="00F265EE">
        <w:rPr>
          <w:rFonts w:ascii="Times New Roman" w:hAnsi="Times New Roman" w:cs="Times New Roman"/>
          <w:i/>
          <w:caps/>
          <w:lang w:val="en-GB"/>
        </w:rPr>
        <w:instrText>S</w:instrText>
      </w:r>
      <w:r w:rsidR="00D93771" w:rsidRPr="00F265EE">
        <w:rPr>
          <w:rFonts w:ascii="Times New Roman" w:hAnsi="Times New Roman" w:cs="Times New Roman"/>
          <w:i/>
          <w:lang w:val="en-GB"/>
        </w:rPr>
        <w:instrText>ee also</w:instrText>
      </w:r>
      <w:r w:rsidR="00D93771" w:rsidRPr="00F265EE">
        <w:rPr>
          <w:rFonts w:ascii="Times New Roman" w:hAnsi="Times New Roman" w:cs="Times New Roman"/>
          <w:lang w:val="en-GB"/>
        </w:rPr>
        <w:instrText xml:space="preserve"> </w:instrText>
      </w:r>
      <w:r w:rsidR="00D93771" w:rsidRPr="00F265EE">
        <w:rPr>
          <w:rFonts w:ascii="Times New Roman" w:hAnsi="Times New Roman" w:cs="Times New Roman"/>
          <w:caps/>
          <w:lang w:val="en-GB"/>
        </w:rPr>
        <w:instrText>CHLORINATING COMPOUNDS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separately specified in these Schedules;</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sodium hypochlorite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sodium hypochlorite</w:instrText>
      </w:r>
      <w:r w:rsidR="00D93771" w:rsidRPr="00F265EE">
        <w:rPr>
          <w:rFonts w:ascii="Times New Roman" w:hAnsi="Times New Roman" w:cs="Times New Roman"/>
        </w:rPr>
        <w:instrText xml:space="preserve"> </w:instrText>
      </w:r>
      <w:r w:rsidR="00AE0651" w:rsidRPr="00F265EE">
        <w:rPr>
          <w:rFonts w:ascii="Times New Roman" w:hAnsi="Times New Roman" w:cs="Times New Roman"/>
          <w:i/>
          <w:caps/>
        </w:rPr>
        <w:instrText>S</w:instrText>
      </w:r>
      <w:r w:rsidR="00AE0651" w:rsidRPr="00F265EE">
        <w:rPr>
          <w:rFonts w:ascii="Times New Roman" w:hAnsi="Times New Roman" w:cs="Times New Roman"/>
          <w:i/>
        </w:rPr>
        <w:instrText>ee</w:instrText>
      </w:r>
      <w:r w:rsidR="00AE0651" w:rsidRPr="00F265EE">
        <w:rPr>
          <w:rFonts w:ascii="Times New Roman" w:hAnsi="Times New Roman" w:cs="Times New Roman"/>
          <w:i/>
          <w:caps/>
        </w:rPr>
        <w:instrText xml:space="preserve"> </w:instrText>
      </w:r>
      <w:r w:rsidR="00AE0651" w:rsidRPr="00F265EE">
        <w:rPr>
          <w:rFonts w:ascii="Times New Roman" w:hAnsi="Times New Roman" w:cs="Times New Roman"/>
          <w:lang w:val="en-GB"/>
        </w:rPr>
        <w:instrText xml:space="preserve">CHLORINATING COMPOUNDS"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preparations with a pH of less than 11.5;</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liquid preparations containing not less than 2 per cent but not more than 4 per cent of available chlorine when labelled with the statements:</w:t>
      </w:r>
    </w:p>
    <w:p w:rsidR="004C2E0D" w:rsidRPr="00F265EE" w:rsidRDefault="004C2E0D" w:rsidP="00DF71EC">
      <w:pPr>
        <w:pStyle w:val="schedindenta"/>
        <w:spacing w:line="240" w:lineRule="auto"/>
        <w:rPr>
          <w:rFonts w:ascii="Times New Roman" w:hAnsi="Times New Roman" w:cs="Times New Roman"/>
          <w:b/>
          <w:bCs/>
          <w:lang w:val="en-GB"/>
        </w:rPr>
      </w:pPr>
      <w:r w:rsidRPr="00F265EE">
        <w:rPr>
          <w:rFonts w:ascii="Times New Roman" w:hAnsi="Times New Roman" w:cs="Times New Roman"/>
          <w:b/>
          <w:bCs/>
          <w:lang w:val="en-GB"/>
        </w:rPr>
        <w:tab/>
      </w: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b/>
          <w:bCs/>
          <w:lang w:val="en-GB"/>
        </w:rPr>
        <w:tab/>
      </w:r>
      <w:r w:rsidRPr="00F265EE">
        <w:rPr>
          <w:rFonts w:ascii="Times New Roman" w:hAnsi="Times New Roman" w:cs="Times New Roman"/>
          <w:b/>
          <w:bCs/>
          <w:lang w:val="en-GB"/>
        </w:rPr>
        <w:tab/>
        <w:t>WARNING</w:t>
      </w:r>
      <w:r w:rsidRPr="00F265EE">
        <w:rPr>
          <w:rFonts w:ascii="Times New Roman" w:hAnsi="Times New Roman" w:cs="Times New Roman"/>
          <w:lang w:val="en-GB"/>
        </w:rPr>
        <w:t xml:space="preserve"> – Ensure adequate ventilation when using.  Vapour may be harmful.  May give off dangerous gas if mixed with other products;</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(d)</w:t>
      </w:r>
      <w:r w:rsidRPr="00F265EE">
        <w:rPr>
          <w:rFonts w:ascii="Times New Roman" w:hAnsi="Times New Roman" w:cs="Times New Roman"/>
          <w:lang w:val="en-GB"/>
        </w:rPr>
        <w:tab/>
        <w:t>liquid preparations containing less than 2 per cent of available chlorine; or</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(e)</w:t>
      </w:r>
      <w:r w:rsidRPr="00F265EE">
        <w:rPr>
          <w:rFonts w:ascii="Times New Roman" w:hAnsi="Times New Roman" w:cs="Times New Roman"/>
          <w:lang w:val="en-GB"/>
        </w:rPr>
        <w:tab/>
        <w:t>other preparations containing 4 per cent or less of available chlorine.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CHLORNIDINE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CHLORNIDINE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CHLOROCRESOL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CHLOROCRESOL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3 per cent or less of chlorocresol.</w:t>
      </w:r>
    </w:p>
    <w:p w:rsidR="004C2E0D" w:rsidRPr="00F265EE" w:rsidRDefault="004C2E0D" w:rsidP="00DF71EC">
      <w:pPr>
        <w:pStyle w:val="schedbody"/>
        <w:spacing w:line="240" w:lineRule="auto"/>
        <w:rPr>
          <w:rFonts w:ascii="Times New Roman" w:hAnsi="Times New Roman" w:cs="Times New Roman"/>
          <w:lang w:val="en-GB"/>
        </w:rPr>
      </w:pPr>
    </w:p>
    <w:p w:rsidR="005804C4"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CHLORPROPHAM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CHLORPROPHAM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60A98" w:rsidRPr="00F265EE" w:rsidRDefault="00460A98"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CHLORPYRIFOS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CHLORPYRIFOS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aqueous preparations containing 20 per cent or less of microencapsulated chlorpyrifos;</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controlled release granular preparations containing 10 per cent or less of chlorpyrifos; or</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in other preparations containing 5 per cent or less of chlorpyrifos,</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b/>
          <w:bCs/>
          <w:lang w:val="en-GB"/>
        </w:rPr>
        <w:tab/>
        <w:t>except</w:t>
      </w:r>
      <w:r w:rsidRPr="00F265EE">
        <w:rPr>
          <w:rFonts w:ascii="Times New Roman" w:hAnsi="Times New Roman" w:cs="Times New Roman"/>
          <w:lang w:val="en-GB"/>
        </w:rPr>
        <w:t xml:space="preserve"> in prepared potting or soil mixes containing 100 g or less of chlorpyrifos per cubic </w:t>
      </w:r>
      <w:r w:rsidR="00D931C7" w:rsidRPr="00F265EE">
        <w:rPr>
          <w:rFonts w:ascii="Times New Roman" w:hAnsi="Times New Roman" w:cs="Times New Roman"/>
          <w:lang w:val="en-GB"/>
        </w:rPr>
        <w:tab/>
      </w:r>
      <w:r w:rsidRPr="00F265EE">
        <w:rPr>
          <w:rFonts w:ascii="Times New Roman" w:hAnsi="Times New Roman" w:cs="Times New Roman"/>
          <w:lang w:val="en-GB"/>
        </w:rPr>
        <w:t xml:space="preserve">metre. </w:t>
      </w:r>
    </w:p>
    <w:p w:rsidR="004C2E0D" w:rsidRPr="00F265EE" w:rsidRDefault="004C2E0D" w:rsidP="00DF71EC">
      <w:pPr>
        <w:pStyle w:val="schedbody"/>
        <w:spacing w:line="240" w:lineRule="auto"/>
        <w:rPr>
          <w:rFonts w:ascii="Times New Roman" w:hAnsi="Times New Roman" w:cs="Times New Roman"/>
          <w:lang w:val="en-GB"/>
        </w:rPr>
      </w:pPr>
    </w:p>
    <w:p w:rsidR="009F664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CHLORSULFURON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CHLORSULFURON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9F664D" w:rsidRPr="00F265EE" w:rsidRDefault="009F664D">
      <w:pPr>
        <w:rPr>
          <w:color w:val="000000"/>
          <w:sz w:val="20"/>
          <w:szCs w:val="20"/>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CHLORTETRACYCLINE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CHLORTETRACYCLINE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for topical application to animals for ocular use only; or</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containing 40 per cent or less of chlortetracycline, when packed and labelled for the treatment of ornamental caged birds or ornamental fish only.</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CHLORTHAL-DIMETHYL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CHLORTHAL-DIMETHYL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rPr>
      </w:pPr>
      <w:r w:rsidRPr="00F265EE">
        <w:rPr>
          <w:rFonts w:ascii="Times New Roman" w:hAnsi="Times New Roman" w:cs="Times New Roman"/>
        </w:rPr>
        <w:t>CINMETHYLIN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"CINMETHYLIN" </w:instrText>
      </w:r>
      <w:r w:rsidR="00A3108F" w:rsidRPr="00F265EE">
        <w:rPr>
          <w:rFonts w:ascii="Times New Roman" w:hAnsi="Times New Roman" w:cs="Times New Roman"/>
        </w:rPr>
        <w:fldChar w:fldCharType="end"/>
      </w:r>
      <w:r w:rsidRPr="00F265EE">
        <w:rPr>
          <w:rFonts w:ascii="Times New Roman" w:hAnsi="Times New Roman" w:cs="Times New Roman"/>
        </w:rPr>
        <w:t>.</w:t>
      </w:r>
      <w:r w:rsidRPr="00F265EE">
        <w:rPr>
          <w:rFonts w:ascii="Times New Roman" w:hAnsi="Times New Roman" w:cs="Times New Roman"/>
        </w:rPr>
        <w:tab/>
      </w:r>
    </w:p>
    <w:p w:rsidR="00D931C7" w:rsidRPr="00F265EE" w:rsidRDefault="00D931C7" w:rsidP="00DF71EC">
      <w:pPr>
        <w:pStyle w:val="schedbody"/>
        <w:spacing w:line="240" w:lineRule="auto"/>
        <w:rPr>
          <w:rFonts w:ascii="Times New Roman" w:hAnsi="Times New Roman" w:cs="Times New Roman"/>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CINNAMON BARK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CINNAMON BARK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food additives; or</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2 per cent or less of cinnamon bark oil.</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CLETHODIM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CLETHODIM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CLIMBAZOLE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CLIMBAZOLE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40 per cent or less of climbazole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2 per cent or less of climbazole.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CLOFENTEZINE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CLOFENTEZINE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CLOPYRALID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CLOPYRALID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CLOQUINTOCET-MEXYL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CLOQUINTOCET-MEXYL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CLORSULON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CLORSULON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rPr>
      </w:pPr>
    </w:p>
    <w:p w:rsidR="004C2E0D" w:rsidRPr="00F265EE" w:rsidRDefault="004C2E0D" w:rsidP="00DF71EC">
      <w:pPr>
        <w:pStyle w:val="schedbody"/>
        <w:spacing w:line="240" w:lineRule="auto"/>
        <w:rPr>
          <w:rFonts w:ascii="Times New Roman" w:hAnsi="Times New Roman" w:cs="Times New Roman"/>
        </w:rPr>
      </w:pPr>
      <w:r w:rsidRPr="00F265EE">
        <w:rPr>
          <w:rFonts w:ascii="Times New Roman" w:hAnsi="Times New Roman" w:cs="Times New Roman"/>
        </w:rPr>
        <w:t>CLOTHIANIDIN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"CLOTHIANIDIN"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containing 20 per cent or less of clothianidin.</w:t>
      </w:r>
    </w:p>
    <w:p w:rsidR="004C2E0D" w:rsidRPr="00F265EE" w:rsidRDefault="004C2E0D" w:rsidP="00DF71EC">
      <w:pPr>
        <w:pStyle w:val="schedbody"/>
        <w:spacing w:line="240" w:lineRule="auto"/>
        <w:rPr>
          <w:rFonts w:ascii="Times New Roman" w:hAnsi="Times New Roman" w:cs="Times New Roman"/>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CLOVE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CLOVE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topical use in the mouth in a pack containing 5 mL or less of clove oil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25 per cent or less of clove oil.</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COPPER ACETATE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COPPER ACETATE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20 per cent or less of copper acetate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5 per cent or less of copper acetate.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COPPER COMPOUNDS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COPPER COMPOUNDS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animal feed additives containing 5 per cent or less of copper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1 per cent or less of copper.</w:t>
      </w:r>
    </w:p>
    <w:p w:rsidR="004C2E0D" w:rsidRPr="00F265EE" w:rsidRDefault="004C2E0D" w:rsidP="00DF71EC">
      <w:pPr>
        <w:pStyle w:val="schedbody"/>
        <w:spacing w:line="240" w:lineRule="auto"/>
        <w:rPr>
          <w:rFonts w:ascii="Times New Roman" w:hAnsi="Times New Roman" w:cs="Times New Roman"/>
          <w:lang w:val="en-GB"/>
        </w:rPr>
      </w:pPr>
    </w:p>
    <w:p w:rsidR="009F664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COPPER HYDROXIDE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COPPER HYDROXIDE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50 per cent or less of copper hydroxide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12.5 per cent or less of copper hydroxide.</w:t>
      </w:r>
    </w:p>
    <w:p w:rsidR="009F664D" w:rsidRPr="00F265EE" w:rsidRDefault="009F664D">
      <w:pPr>
        <w:rPr>
          <w:color w:val="000000"/>
          <w:sz w:val="20"/>
          <w:szCs w:val="20"/>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COPPER OXIDES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COPPER OXIDES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25 per cent or less of copper oxides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26EEB" w:rsidRPr="00F265EE" w:rsidRDefault="00226EEB" w:rsidP="00DF71EC">
      <w:pPr>
        <w:pStyle w:val="schedbody"/>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preparations for internal use;</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marine paints; or</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in other preparations containing 5 per cent or less of copper oxides.</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COPPER OXYCHLORIDE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COPPER OXYCHLORIDE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50 per cent or less of copper oxychloride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12.5 per cent or less of copper oxychloride.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COPPER SULFATE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COPPER SULFATE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15 per cent or less of copper sulfate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preparations for internal use; or</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other preparations containing 5 per cent or less of copper sulfate.</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COUMATETRALYL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COUMATETRALYL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rodenticides containing 0.05 per cent or less of coumatetralyl.</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4-CPA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4-CPA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CYANATRYN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CYANATRYN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CYANOACRYLATE ESTERS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CYANOACRYLATE ESTERS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contact adhesives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CE570B" w:rsidRPr="00F265EE" w:rsidRDefault="00CE570B" w:rsidP="00DF71EC">
      <w:pPr>
        <w:pStyle w:val="schedbody"/>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labelled with the warning:</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 xml:space="preserve">KEEP OUT OF REACH OF CHILDREN.  Avoid contact with skin and eyes and avoid breathing </w:t>
      </w:r>
      <w:r w:rsidRPr="00F265EE">
        <w:rPr>
          <w:rFonts w:ascii="Times New Roman" w:hAnsi="Times New Roman" w:cs="Times New Roman"/>
          <w:lang w:val="en-GB"/>
        </w:rPr>
        <w:lastRenderedPageBreak/>
        <w:t>vapour.  Bonds on contact.  Should fingers stick together apply a solvent such as acetone to contact areas then wash off with water.  Do not use solvents near eyes or open wounds.  In case of eye contact immediately flush with water; or</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when packed in sealed measure packs each containing 0.5 g or less of cyanoacrylate esters:</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i"/>
        <w:tabs>
          <w:tab w:val="clear" w:pos="1871"/>
          <w:tab w:val="left" w:pos="1644"/>
        </w:tabs>
        <w:spacing w:line="240" w:lineRule="auto"/>
        <w:ind w:left="1644" w:hanging="1644"/>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(i)</w:t>
      </w:r>
      <w:r w:rsidRPr="00F265EE">
        <w:rPr>
          <w:rFonts w:ascii="Times New Roman" w:hAnsi="Times New Roman" w:cs="Times New Roman"/>
          <w:lang w:val="en-GB"/>
        </w:rPr>
        <w:tab/>
        <w:t>labelled with the approved name or trade name of the poison, the quantity and the warning:</w:t>
      </w:r>
    </w:p>
    <w:p w:rsidR="004C2E0D" w:rsidRPr="00F265EE" w:rsidRDefault="004C2E0D" w:rsidP="00DF71EC">
      <w:pPr>
        <w:pStyle w:val="schedindenti"/>
        <w:tabs>
          <w:tab w:val="clear" w:pos="1871"/>
          <w:tab w:val="left" w:pos="1644"/>
        </w:tabs>
        <w:spacing w:line="240" w:lineRule="auto"/>
        <w:ind w:left="1644" w:hanging="1644"/>
        <w:rPr>
          <w:rFonts w:ascii="Times New Roman" w:hAnsi="Times New Roman" w:cs="Times New Roman"/>
          <w:lang w:val="en-GB"/>
        </w:rPr>
      </w:pPr>
    </w:p>
    <w:p w:rsidR="004C2E0D" w:rsidRPr="00F265EE" w:rsidRDefault="004C2E0D" w:rsidP="00DF71EC">
      <w:pPr>
        <w:pStyle w:val="schedindenti"/>
        <w:tabs>
          <w:tab w:val="clear" w:pos="1871"/>
          <w:tab w:val="left" w:pos="1644"/>
        </w:tabs>
        <w:spacing w:line="240" w:lineRule="auto"/>
        <w:ind w:left="1644" w:hanging="1644"/>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Can cause eye injury.  Instantly bonds skin; and</w:t>
      </w:r>
    </w:p>
    <w:p w:rsidR="004C2E0D" w:rsidRPr="00F265EE" w:rsidRDefault="004C2E0D" w:rsidP="00DF71EC">
      <w:pPr>
        <w:pStyle w:val="schedindenti"/>
        <w:tabs>
          <w:tab w:val="clear" w:pos="1871"/>
          <w:tab w:val="left" w:pos="1644"/>
        </w:tabs>
        <w:spacing w:line="240" w:lineRule="auto"/>
        <w:ind w:left="1644" w:hanging="1644"/>
        <w:rPr>
          <w:rFonts w:ascii="Times New Roman" w:hAnsi="Times New Roman" w:cs="Times New Roman"/>
          <w:lang w:val="en-GB"/>
        </w:rPr>
      </w:pPr>
    </w:p>
    <w:p w:rsidR="004C2E0D" w:rsidRPr="00F265EE" w:rsidRDefault="004C2E0D" w:rsidP="00DF71EC">
      <w:pPr>
        <w:pStyle w:val="schedindenti"/>
        <w:tabs>
          <w:tab w:val="clear" w:pos="1871"/>
          <w:tab w:val="left" w:pos="1644"/>
        </w:tabs>
        <w:spacing w:line="240" w:lineRule="auto"/>
        <w:ind w:left="1644" w:hanging="1644"/>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 xml:space="preserve">(ii) </w:t>
      </w:r>
      <w:r w:rsidRPr="00F265EE">
        <w:rPr>
          <w:rFonts w:ascii="Times New Roman" w:hAnsi="Times New Roman" w:cs="Times New Roman"/>
          <w:lang w:val="en-GB"/>
        </w:rPr>
        <w:tab/>
        <w:t xml:space="preserve">enclosed in a primary pack labelled with the warning: </w:t>
      </w:r>
    </w:p>
    <w:p w:rsidR="004C2E0D" w:rsidRPr="00F265EE" w:rsidRDefault="004C2E0D" w:rsidP="00DF71EC">
      <w:pPr>
        <w:pStyle w:val="schedindenti"/>
        <w:tabs>
          <w:tab w:val="clear" w:pos="1871"/>
          <w:tab w:val="left" w:pos="1644"/>
        </w:tabs>
        <w:spacing w:line="240" w:lineRule="auto"/>
        <w:ind w:left="1644" w:hanging="1644"/>
        <w:rPr>
          <w:rFonts w:ascii="Times New Roman" w:hAnsi="Times New Roman" w:cs="Times New Roman"/>
          <w:lang w:val="en-GB"/>
        </w:rPr>
      </w:pPr>
    </w:p>
    <w:p w:rsidR="004C2E0D" w:rsidRPr="00F265EE" w:rsidRDefault="004C2E0D" w:rsidP="00DF71EC">
      <w:pPr>
        <w:pStyle w:val="schedindenti"/>
        <w:tabs>
          <w:tab w:val="clear" w:pos="1871"/>
          <w:tab w:val="left" w:pos="1644"/>
        </w:tabs>
        <w:spacing w:line="240" w:lineRule="auto"/>
        <w:ind w:left="1644" w:hanging="1644"/>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KEEP OUT OF REACH OF CHILDREN.  Avoid contact with skin and eyes and avoid breathing vapour.  Bonds on contact.  Should fingers stick together apply a solvent such as acetone to contact areas then wash off with water.  Do not use solvents near eyes or open wounds.  In case of eye contact immediately flush with water.</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CYANURIC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CYANURIC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salts and derivatives).</w:t>
      </w:r>
    </w:p>
    <w:p w:rsidR="00F01D45" w:rsidRPr="00F265EE" w:rsidRDefault="00F01D45" w:rsidP="00F01D45">
      <w:pPr>
        <w:pStyle w:val="schedbody"/>
        <w:tabs>
          <w:tab w:val="clear" w:pos="1134"/>
          <w:tab w:val="clear" w:pos="1871"/>
          <w:tab w:val="clear" w:pos="2154"/>
          <w:tab w:val="clear" w:pos="2494"/>
          <w:tab w:val="clear" w:pos="3005"/>
          <w:tab w:val="clear" w:pos="3969"/>
        </w:tabs>
        <w:spacing w:line="240" w:lineRule="auto"/>
        <w:rPr>
          <w:rFonts w:ascii="Times New Roman" w:hAnsi="Times New Roman" w:cs="Times New Roman"/>
          <w:lang w:val="en-GB"/>
        </w:rPr>
      </w:pPr>
    </w:p>
    <w:p w:rsidR="00F01D45" w:rsidRPr="00F265EE" w:rsidRDefault="00F01D45" w:rsidP="00F01D45">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CYANTRANILIPROLE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CYANTRANILIPROLE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3296F" w:rsidRPr="00F265EE" w:rsidRDefault="0043296F" w:rsidP="00F01D45">
      <w:pPr>
        <w:pStyle w:val="schedbody"/>
        <w:spacing w:line="240" w:lineRule="auto"/>
        <w:rPr>
          <w:rFonts w:ascii="Times New Roman" w:hAnsi="Times New Roman" w:cs="Times New Roman"/>
          <w:lang w:val="en-GB"/>
        </w:rPr>
      </w:pPr>
    </w:p>
    <w:p w:rsidR="0022691D" w:rsidRPr="00FF3C01" w:rsidRDefault="0022691D" w:rsidP="00FF3C01">
      <w:pPr>
        <w:pStyle w:val="schedbody"/>
        <w:spacing w:line="240" w:lineRule="auto"/>
        <w:rPr>
          <w:lang w:val="en-GB"/>
        </w:rPr>
      </w:pPr>
      <w:r w:rsidRPr="00FF3C01">
        <w:rPr>
          <w:rFonts w:ascii="Times New Roman" w:hAnsi="Times New Roman" w:cs="Times New Roman"/>
          <w:lang w:val="en-GB"/>
        </w:rPr>
        <w:t>CYAZOFAMID.</w:t>
      </w:r>
    </w:p>
    <w:p w:rsidR="0022691D" w:rsidRPr="00FF3C01" w:rsidRDefault="0022691D" w:rsidP="00FF3C01">
      <w:pPr>
        <w:pStyle w:val="schedbody"/>
        <w:spacing w:line="240" w:lineRule="auto"/>
        <w:rPr>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CYCLOHEXANONE PEROXIDE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CYCLOHEXANONE PEROXIDE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CYCLOPROTHRIN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CYCLOPROTHRIN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10 per cent or less of cycloprothrin.</w:t>
      </w:r>
    </w:p>
    <w:p w:rsidR="004C2E0D" w:rsidRPr="00F265EE" w:rsidRDefault="004C2E0D" w:rsidP="00DF71EC">
      <w:pPr>
        <w:pStyle w:val="schedbody"/>
        <w:spacing w:line="240" w:lineRule="auto"/>
        <w:rPr>
          <w:rFonts w:ascii="Times New Roman" w:hAnsi="Times New Roman" w:cs="Times New Roman"/>
          <w:lang w:val="en-GB"/>
        </w:rPr>
      </w:pPr>
    </w:p>
    <w:p w:rsidR="005804C4"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CYCLOXYDIM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CYCLOXYDIM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60A98" w:rsidRPr="00F265EE" w:rsidRDefault="00460A98" w:rsidP="00DF71EC">
      <w:pPr>
        <w:pStyle w:val="schedbody"/>
        <w:spacing w:line="240" w:lineRule="auto"/>
        <w:rPr>
          <w:rFonts w:ascii="Times New Roman" w:hAnsi="Times New Roman" w:cs="Times New Roman"/>
          <w:lang w:val="en-GB"/>
        </w:rPr>
      </w:pPr>
    </w:p>
    <w:p w:rsidR="00F01D45" w:rsidRPr="00F265EE" w:rsidRDefault="00F01D45" w:rsidP="00F01D45">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CYFLUFENAMID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CYFLUFENAMID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F01D45" w:rsidRPr="00F265EE" w:rsidRDefault="00F01D45" w:rsidP="00F01D45">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CYFLUTHRIN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CYFLUTHRIN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 xml:space="preserve">in wettable powders containing 10 per cent or less of cyfluthrin; </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emulsifiable concentrates containing 2 per cent or less of cyfluthrin; or</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in emulsions containing 5 per cent or less of cyfluthrin.</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caps/>
          <w:lang w:val="en-GB"/>
        </w:rPr>
        <w:t>cyhalofop-butyl</w:t>
      </w:r>
      <w:r w:rsidR="00A3108F" w:rsidRPr="00F265EE">
        <w:rPr>
          <w:rFonts w:ascii="Times New Roman" w:hAnsi="Times New Roman" w:cs="Times New Roman"/>
          <w:caps/>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cyhalofop-butyl</w:instrText>
      </w:r>
      <w:r w:rsidRPr="00F265EE">
        <w:rPr>
          <w:rFonts w:ascii="Times New Roman" w:hAnsi="Times New Roman" w:cs="Times New Roman"/>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caps/>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CYMIAZOLE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CYMIAZOLE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CYPERMETHRIN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CYPERMETHRIN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10 per cent or less of cypermethrin.</w:t>
      </w:r>
    </w:p>
    <w:p w:rsidR="007A5405" w:rsidRPr="00F265EE" w:rsidRDefault="007A5405"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CYPHENOTHRIN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CYPHENOTHRIN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10 per cent or less of cyphenothrin.</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CYPROCONAZOLE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CYPROCONAZOLE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10 per cent or less of cyproconazole.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CYPRODINIL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CYPRODINIL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60A98" w:rsidRPr="00F265EE" w:rsidRDefault="004C2E0D" w:rsidP="00460A98">
      <w:pPr>
        <w:pStyle w:val="part1indent15"/>
        <w:spacing w:line="240" w:lineRule="auto"/>
        <w:jc w:val="left"/>
        <w:rPr>
          <w:rFonts w:ascii="Times New Roman" w:hAnsi="Times New Roman" w:cs="Times New Roman"/>
          <w:lang w:val="en-GB"/>
        </w:rPr>
      </w:pPr>
      <w:r w:rsidRPr="00F265EE">
        <w:rPr>
          <w:rFonts w:ascii="Times New Roman" w:hAnsi="Times New Roman" w:cs="Times New Roman"/>
        </w:rPr>
        <w:t>CYSTEAMINE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"CYSTEAMINE"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cosmetic preparations containing 6 per cent or less of cysteamine </w:t>
      </w:r>
      <w:r w:rsidRPr="00F265EE">
        <w:rPr>
          <w:rFonts w:ascii="Times New Roman" w:hAnsi="Times New Roman" w:cs="Times New Roman"/>
          <w:b/>
          <w:bCs/>
        </w:rPr>
        <w:t>except</w:t>
      </w:r>
      <w:r w:rsidRPr="00F265EE">
        <w:rPr>
          <w:rFonts w:ascii="Times New Roman" w:hAnsi="Times New Roman" w:cs="Times New Roman"/>
        </w:rPr>
        <w:t xml:space="preserve"> in preparations containing 1 per cent or less of cysteamine.</w:t>
      </w:r>
      <w:r w:rsidR="00460A98" w:rsidRPr="00F265EE">
        <w:rPr>
          <w:rFonts w:ascii="Times New Roman" w:hAnsi="Times New Roman" w:cs="Times New Roman"/>
          <w:lang w:val="en-GB"/>
        </w:rPr>
        <w:t xml:space="preserve"> </w:t>
      </w:r>
    </w:p>
    <w:p w:rsidR="00076814" w:rsidRPr="00F265EE" w:rsidRDefault="00076814"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CYTHIOATE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CYTHIOATE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 treatment of animals: </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divided preparations containing 30 mg or less of cythioate per dosage unit when packed in blister or strip packaging or in a container with a child-resistant closure; or</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 xml:space="preserve"> in undivided preparations containing 5 per cent or less of cythioate.</w:t>
      </w:r>
    </w:p>
    <w:p w:rsidR="007A5405" w:rsidRPr="00F265EE" w:rsidRDefault="007A5405" w:rsidP="00DF71EC">
      <w:pPr>
        <w:pStyle w:val="schedindenta"/>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2,4-D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2,4-D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rPr>
        <w:t>in preparations containing 20 per cent or less of 2,4-D.</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DAMINOZIDE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DAMINOZIDE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9F664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2,4-DB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2,4-DB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9F664D" w:rsidRPr="0022691D" w:rsidRDefault="009F664D" w:rsidP="00FF3C01">
      <w:pPr>
        <w:pStyle w:val="schedbody"/>
        <w:spacing w:line="240" w:lineRule="auto"/>
        <w:rPr>
          <w:lang w:val="en-GB"/>
        </w:rPr>
      </w:pPr>
    </w:p>
    <w:p w:rsidR="0022691D" w:rsidRPr="00FF3C01" w:rsidRDefault="0022691D" w:rsidP="00FF3C01">
      <w:pPr>
        <w:pStyle w:val="schedbody"/>
        <w:spacing w:line="240" w:lineRule="auto"/>
        <w:rPr>
          <w:lang w:val="en-GB"/>
        </w:rPr>
      </w:pPr>
      <w:r w:rsidRPr="00FF3C01">
        <w:rPr>
          <w:rFonts w:ascii="Times New Roman" w:hAnsi="Times New Roman" w:cs="Times New Roman"/>
          <w:lang w:val="en-GB"/>
        </w:rPr>
        <w:t>DECOQUINATE.</w:t>
      </w:r>
    </w:p>
    <w:p w:rsidR="0022691D" w:rsidRPr="00FF3C01" w:rsidRDefault="0022691D" w:rsidP="00FF3C01">
      <w:pPr>
        <w:pStyle w:val="schedbody"/>
        <w:spacing w:line="240" w:lineRule="auto"/>
        <w:rPr>
          <w:lang w:val="en-GB"/>
        </w:rPr>
      </w:pPr>
    </w:p>
    <w:p w:rsidR="005C4C76" w:rsidRDefault="005C4C76" w:rsidP="005C4C76">
      <w:pPr>
        <w:rPr>
          <w:sz w:val="23"/>
          <w:szCs w:val="23"/>
          <w:lang w:eastAsia="en-AU"/>
        </w:rPr>
      </w:pPr>
    </w:p>
    <w:p w:rsidR="005C4C76" w:rsidRPr="007A047F" w:rsidRDefault="005C4C76" w:rsidP="00D272DA">
      <w:pPr>
        <w:rPr>
          <w:sz w:val="20"/>
          <w:szCs w:val="20"/>
          <w:lang w:eastAsia="en-AU"/>
        </w:rPr>
      </w:pPr>
      <w:r w:rsidRPr="007A047F">
        <w:rPr>
          <w:sz w:val="20"/>
          <w:szCs w:val="20"/>
          <w:lang w:eastAsia="en-AU"/>
        </w:rPr>
        <w:t>DELTAMETHRIN:</w:t>
      </w:r>
    </w:p>
    <w:p w:rsidR="005C4C76" w:rsidRPr="007A047F" w:rsidRDefault="005C4C76" w:rsidP="00D272DA">
      <w:pPr>
        <w:rPr>
          <w:sz w:val="20"/>
          <w:szCs w:val="20"/>
          <w:lang w:eastAsia="en-AU"/>
        </w:rPr>
      </w:pPr>
    </w:p>
    <w:p w:rsidR="005C4C76" w:rsidRPr="007A047F" w:rsidRDefault="005C4C76" w:rsidP="00D272DA">
      <w:pPr>
        <w:ind w:left="1077" w:hanging="357"/>
        <w:rPr>
          <w:sz w:val="20"/>
          <w:szCs w:val="20"/>
          <w:lang w:eastAsia="en-AU"/>
        </w:rPr>
      </w:pPr>
      <w:r w:rsidRPr="007A047F">
        <w:rPr>
          <w:sz w:val="20"/>
          <w:szCs w:val="20"/>
          <w:lang w:eastAsia="en-AU"/>
        </w:rPr>
        <w:t>(a)</w:t>
      </w:r>
      <w:r w:rsidRPr="007A047F">
        <w:rPr>
          <w:sz w:val="20"/>
          <w:szCs w:val="20"/>
          <w:lang w:eastAsia="en-AU"/>
        </w:rPr>
        <w:tab/>
        <w:t xml:space="preserve">when impregnated in plastic resin strip material containing 4 per cent or less of deltamethrin; </w:t>
      </w:r>
    </w:p>
    <w:p w:rsidR="005C4C76" w:rsidRPr="007A047F" w:rsidRDefault="005C4C76" w:rsidP="00D272DA">
      <w:pPr>
        <w:ind w:left="1077"/>
        <w:rPr>
          <w:sz w:val="20"/>
          <w:szCs w:val="20"/>
          <w:lang w:eastAsia="en-AU"/>
        </w:rPr>
      </w:pPr>
    </w:p>
    <w:p w:rsidR="005C4C76" w:rsidRPr="007A047F" w:rsidRDefault="005C4C76" w:rsidP="00D272DA">
      <w:pPr>
        <w:ind w:left="1077" w:hanging="357"/>
        <w:rPr>
          <w:sz w:val="20"/>
          <w:szCs w:val="20"/>
          <w:lang w:eastAsia="en-AU"/>
        </w:rPr>
      </w:pPr>
      <w:r w:rsidRPr="007A047F">
        <w:rPr>
          <w:sz w:val="20"/>
          <w:szCs w:val="20"/>
          <w:lang w:eastAsia="en-AU"/>
        </w:rPr>
        <w:t>(b)</w:t>
      </w:r>
      <w:r w:rsidRPr="007A047F">
        <w:rPr>
          <w:sz w:val="20"/>
          <w:szCs w:val="20"/>
          <w:lang w:eastAsia="en-AU"/>
        </w:rPr>
        <w:tab/>
        <w:t>in aqueous preparations containing 5 per cent or less of deltamethrin when no organic solvent other than a glycol is present;</w:t>
      </w:r>
    </w:p>
    <w:p w:rsidR="005C4C76" w:rsidRPr="007A047F" w:rsidRDefault="005C4C76" w:rsidP="00D272DA">
      <w:pPr>
        <w:rPr>
          <w:sz w:val="20"/>
          <w:szCs w:val="20"/>
          <w:lang w:eastAsia="en-AU"/>
        </w:rPr>
      </w:pPr>
    </w:p>
    <w:p w:rsidR="005C4C76" w:rsidRPr="007A047F" w:rsidRDefault="005C4C76" w:rsidP="00D272DA">
      <w:pPr>
        <w:ind w:left="1077" w:hanging="357"/>
        <w:rPr>
          <w:sz w:val="20"/>
          <w:szCs w:val="20"/>
          <w:lang w:eastAsia="en-AU"/>
        </w:rPr>
      </w:pPr>
      <w:r w:rsidRPr="007A047F">
        <w:rPr>
          <w:sz w:val="20"/>
          <w:szCs w:val="20"/>
          <w:lang w:eastAsia="en-AU"/>
        </w:rPr>
        <w:t>(c)</w:t>
      </w:r>
      <w:r w:rsidRPr="007A047F">
        <w:rPr>
          <w:sz w:val="20"/>
          <w:szCs w:val="20"/>
          <w:lang w:eastAsia="en-AU"/>
        </w:rPr>
        <w:tab/>
        <w:t>in wettable granular preparations containing 25 per cent or less of deltamethrin when packed in child-resistant packaging each containing 3 grams or less of the formulation;</w:t>
      </w:r>
    </w:p>
    <w:p w:rsidR="005C4C76" w:rsidRPr="007A047F" w:rsidRDefault="005C4C76" w:rsidP="00D272DA">
      <w:pPr>
        <w:rPr>
          <w:sz w:val="20"/>
          <w:szCs w:val="20"/>
          <w:lang w:eastAsia="en-AU"/>
        </w:rPr>
      </w:pPr>
    </w:p>
    <w:p w:rsidR="005C4C76" w:rsidRPr="007A047F" w:rsidRDefault="005C4C76" w:rsidP="00D272DA">
      <w:pPr>
        <w:ind w:left="1077" w:hanging="357"/>
        <w:rPr>
          <w:sz w:val="20"/>
          <w:szCs w:val="20"/>
          <w:lang w:eastAsia="en-AU"/>
        </w:rPr>
      </w:pPr>
      <w:r w:rsidRPr="007A047F">
        <w:rPr>
          <w:sz w:val="20"/>
          <w:szCs w:val="20"/>
          <w:lang w:eastAsia="en-AU"/>
        </w:rPr>
        <w:t>(d)</w:t>
      </w:r>
      <w:r w:rsidRPr="007A047F">
        <w:rPr>
          <w:sz w:val="20"/>
          <w:szCs w:val="20"/>
          <w:lang w:eastAsia="en-AU"/>
        </w:rPr>
        <w:tab/>
        <w:t>in water-dispersible tablets each containing 500 mg or less of deltamethrin in child-resistant packaging; or</w:t>
      </w:r>
    </w:p>
    <w:p w:rsidR="005C4C76" w:rsidRPr="007A047F" w:rsidRDefault="005C4C76" w:rsidP="00D272DA">
      <w:pPr>
        <w:rPr>
          <w:sz w:val="20"/>
          <w:szCs w:val="20"/>
          <w:lang w:eastAsia="en-AU"/>
        </w:rPr>
      </w:pPr>
    </w:p>
    <w:p w:rsidR="005C4C76" w:rsidRPr="007A047F" w:rsidRDefault="005C4C76" w:rsidP="00D272DA">
      <w:pPr>
        <w:ind w:left="1077" w:hanging="357"/>
        <w:rPr>
          <w:sz w:val="20"/>
          <w:szCs w:val="20"/>
          <w:lang w:eastAsia="en-AU"/>
        </w:rPr>
      </w:pPr>
      <w:r w:rsidRPr="007A047F">
        <w:rPr>
          <w:sz w:val="20"/>
          <w:szCs w:val="20"/>
          <w:lang w:eastAsia="en-AU"/>
        </w:rPr>
        <w:t>(e)</w:t>
      </w:r>
      <w:r w:rsidRPr="007A047F">
        <w:rPr>
          <w:sz w:val="20"/>
          <w:szCs w:val="20"/>
          <w:lang w:eastAsia="en-AU"/>
        </w:rPr>
        <w:tab/>
        <w:t>in other preparations containing 0.5 per cent or less of deltamethrin,</w:t>
      </w:r>
    </w:p>
    <w:p w:rsidR="005C4C76" w:rsidRPr="007A047F" w:rsidRDefault="005C4C76" w:rsidP="00D272DA">
      <w:pPr>
        <w:ind w:left="709"/>
        <w:contextualSpacing/>
        <w:rPr>
          <w:b/>
          <w:sz w:val="20"/>
          <w:szCs w:val="20"/>
          <w:lang w:eastAsia="en-AU"/>
        </w:rPr>
      </w:pPr>
    </w:p>
    <w:p w:rsidR="005C4C76" w:rsidRPr="007A047F" w:rsidRDefault="005C4C76" w:rsidP="00D272DA">
      <w:pPr>
        <w:ind w:left="709"/>
        <w:contextualSpacing/>
        <w:rPr>
          <w:sz w:val="20"/>
          <w:szCs w:val="20"/>
          <w:lang w:eastAsia="en-AU"/>
        </w:rPr>
      </w:pPr>
      <w:r w:rsidRPr="007A047F">
        <w:rPr>
          <w:b/>
          <w:sz w:val="20"/>
          <w:szCs w:val="20"/>
          <w:lang w:eastAsia="en-AU"/>
        </w:rPr>
        <w:t>except</w:t>
      </w:r>
      <w:r w:rsidRPr="007A047F">
        <w:rPr>
          <w:sz w:val="20"/>
          <w:szCs w:val="20"/>
          <w:lang w:eastAsia="en-AU"/>
        </w:rPr>
        <w:t>:</w:t>
      </w:r>
    </w:p>
    <w:p w:rsidR="005C4C76" w:rsidRPr="007A047F" w:rsidRDefault="005C4C76" w:rsidP="00D272DA">
      <w:pPr>
        <w:ind w:left="709"/>
        <w:contextualSpacing/>
        <w:rPr>
          <w:sz w:val="20"/>
          <w:szCs w:val="20"/>
          <w:lang w:eastAsia="en-AU"/>
        </w:rPr>
      </w:pPr>
    </w:p>
    <w:p w:rsidR="005C4C76" w:rsidRPr="007A047F" w:rsidRDefault="005C4C76" w:rsidP="00D272DA">
      <w:pPr>
        <w:ind w:left="1066" w:hanging="357"/>
        <w:rPr>
          <w:sz w:val="20"/>
          <w:szCs w:val="20"/>
          <w:lang w:eastAsia="en-AU"/>
        </w:rPr>
      </w:pPr>
      <w:r w:rsidRPr="007A047F">
        <w:rPr>
          <w:sz w:val="20"/>
          <w:szCs w:val="20"/>
          <w:lang w:eastAsia="en-AU"/>
        </w:rPr>
        <w:t>(a)</w:t>
      </w:r>
      <w:r w:rsidRPr="007A047F">
        <w:rPr>
          <w:sz w:val="20"/>
          <w:szCs w:val="20"/>
          <w:lang w:eastAsia="en-AU"/>
        </w:rPr>
        <w:tab/>
      </w:r>
      <w:r w:rsidRPr="007A047F">
        <w:rPr>
          <w:rFonts w:eastAsia="Cambria"/>
          <w:sz w:val="20"/>
          <w:szCs w:val="20"/>
        </w:rPr>
        <w:t>in</w:t>
      </w:r>
      <w:r w:rsidRPr="007A047F">
        <w:rPr>
          <w:sz w:val="20"/>
          <w:szCs w:val="20"/>
        </w:rPr>
        <w:t xml:space="preserve"> factory prepared mosquito nets containing 1 per cent or less deltamethrin; or</w:t>
      </w:r>
    </w:p>
    <w:p w:rsidR="005C4C76" w:rsidRPr="007A047F" w:rsidRDefault="005C4C76" w:rsidP="00D272DA">
      <w:pPr>
        <w:ind w:left="1066"/>
        <w:rPr>
          <w:sz w:val="20"/>
          <w:szCs w:val="20"/>
          <w:lang w:eastAsia="en-AU"/>
        </w:rPr>
      </w:pPr>
    </w:p>
    <w:p w:rsidR="005C4C76" w:rsidRPr="007A047F" w:rsidRDefault="005C4C76" w:rsidP="00D272DA">
      <w:pPr>
        <w:ind w:left="1066" w:hanging="357"/>
        <w:rPr>
          <w:sz w:val="20"/>
          <w:szCs w:val="20"/>
          <w:lang w:eastAsia="en-AU"/>
        </w:rPr>
      </w:pPr>
      <w:r w:rsidRPr="007A047F">
        <w:rPr>
          <w:sz w:val="20"/>
          <w:szCs w:val="20"/>
          <w:lang w:eastAsia="en-AU"/>
        </w:rPr>
        <w:t>(b)</w:t>
      </w:r>
      <w:r w:rsidRPr="007A047F">
        <w:rPr>
          <w:sz w:val="20"/>
          <w:szCs w:val="20"/>
          <w:lang w:eastAsia="en-AU"/>
        </w:rPr>
        <w:tab/>
        <w:t>in preparations containing 0.1 per cent or less of deltamethrin.</w:t>
      </w:r>
    </w:p>
    <w:p w:rsidR="005C4C76" w:rsidRPr="007A047F" w:rsidRDefault="005C4C76" w:rsidP="007A047F">
      <w:pPr>
        <w:pStyle w:val="ScheduleBody"/>
        <w:spacing w:after="0" w:line="240" w:lineRule="auto"/>
        <w:ind w:left="0" w:firstLine="0"/>
        <w:rPr>
          <w:i/>
          <w:sz w:val="20"/>
          <w:szCs w:val="20"/>
          <w:lang w:val="en-US"/>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DEMBREXINE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DEMBREXINE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oral preparations for the treatment of animals.</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2,4-DES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2,4-DES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DIAFENTHIURON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DIAFENTHIURON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N,N-DIALLYLDICHLOROACETAMIDE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N,N-DIALLYLDICHLOROACETAMIDE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10 per cent or less of N,N-diallyldichloroacetamide.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DIAZINON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DIAZINON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dust preparations containing 2 per cent or less of diazinon.</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DICAMBA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DICAMBA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(including its salts and derivatives) in preparations containing 20 per cent or less of dicamba.</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DICHLONE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DICHLONE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para-DICHLOROBENZENE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00DA2552" w:rsidRPr="00F265EE">
        <w:rPr>
          <w:rFonts w:ascii="Times New Roman" w:hAnsi="Times New Roman" w:cs="Times New Roman"/>
          <w:lang w:val="en-GB"/>
        </w:rPr>
        <w:instrText>PARA</w:instrText>
      </w:r>
      <w:r w:rsidRPr="00F265EE">
        <w:rPr>
          <w:rFonts w:ascii="Times New Roman" w:hAnsi="Times New Roman" w:cs="Times New Roman"/>
          <w:lang w:val="en-GB"/>
        </w:rPr>
        <w:instrText>-DICHLOROBENZENE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DICHLOROISOCYANURIC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DICHLOROISOCYANURIC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containing 40 per cent or less of available chlorine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chlorine</w:instrText>
      </w:r>
      <w:r w:rsidR="00BB3397" w:rsidRPr="00F265EE">
        <w:rPr>
          <w:rFonts w:ascii="Times New Roman" w:hAnsi="Times New Roman" w:cs="Times New Roman"/>
          <w:caps/>
          <w:lang w:val="en-GB"/>
        </w:rPr>
        <w:instrText xml:space="preserve"> </w:instrText>
      </w:r>
      <w:r w:rsidR="00BB3397" w:rsidRPr="00F265EE">
        <w:rPr>
          <w:rFonts w:ascii="Times New Roman" w:hAnsi="Times New Roman" w:cs="Times New Roman"/>
          <w:i/>
          <w:caps/>
          <w:lang w:val="en-GB"/>
        </w:rPr>
        <w:instrText>S</w:instrText>
      </w:r>
      <w:r w:rsidR="00BB3397" w:rsidRPr="00F265EE">
        <w:rPr>
          <w:rFonts w:ascii="Times New Roman" w:hAnsi="Times New Roman" w:cs="Times New Roman"/>
          <w:i/>
          <w:lang w:val="en-GB"/>
        </w:rPr>
        <w:instrText xml:space="preserve">ee also </w:instrText>
      </w:r>
      <w:r w:rsidR="00BB3397" w:rsidRPr="00F265EE">
        <w:rPr>
          <w:rFonts w:ascii="Times New Roman" w:hAnsi="Times New Roman" w:cs="Times New Roman"/>
          <w:lang w:val="en-GB"/>
        </w:rPr>
        <w:instrText>DICHLOROISOCYANURIC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r>
      <w:r w:rsidRPr="00F265EE">
        <w:rPr>
          <w:rFonts w:ascii="Times New Roman" w:hAnsi="Times New Roman" w:cs="Times New Roman"/>
          <w:spacing w:val="2"/>
          <w:lang w:val="en-GB"/>
        </w:rPr>
        <w:t>liquid preparations containing not less than 2 per cent but not more than 4</w:t>
      </w:r>
      <w:r w:rsidRPr="00F265EE">
        <w:rPr>
          <w:rFonts w:ascii="Times New Roman" w:hAnsi="Times New Roman" w:cs="Times New Roman"/>
          <w:lang w:val="en-GB"/>
        </w:rPr>
        <w:t xml:space="preserve"> per cent of available chlorine when labelled with the statements:</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b/>
          <w:bCs/>
          <w:lang w:val="en-GB"/>
        </w:rPr>
        <w:tab/>
        <w:t>WARNING</w:t>
      </w:r>
      <w:r w:rsidRPr="00F265EE">
        <w:rPr>
          <w:rFonts w:ascii="Times New Roman" w:hAnsi="Times New Roman" w:cs="Times New Roman"/>
          <w:lang w:val="en-GB"/>
        </w:rPr>
        <w:t xml:space="preserve"> – Ensure adequate ventilation when using.  Vapour may be harmful.  May give off dangerous gas if mixed with other products;</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liquid preparations containing less than 2 per cent of available chlorine; or</w:t>
      </w:r>
    </w:p>
    <w:p w:rsidR="004C2E0D" w:rsidRPr="00F265EE" w:rsidRDefault="004C2E0D" w:rsidP="00DF71EC">
      <w:pPr>
        <w:pStyle w:val="schedindenta"/>
        <w:spacing w:line="240" w:lineRule="auto"/>
        <w:rPr>
          <w:rFonts w:ascii="Times New Roman" w:hAnsi="Times New Roman" w:cs="Times New Roman"/>
          <w:lang w:val="en-GB"/>
        </w:rPr>
      </w:pPr>
    </w:p>
    <w:p w:rsidR="009F664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other preparations containing 4 per cent or less of available chlorine.</w:t>
      </w:r>
    </w:p>
    <w:p w:rsidR="009F664D" w:rsidRPr="00F265EE" w:rsidRDefault="009F664D">
      <w:pPr>
        <w:rPr>
          <w:color w:val="000000"/>
          <w:sz w:val="20"/>
          <w:szCs w:val="20"/>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DICHLOROMETHANE (methylene chloride)</w:t>
      </w:r>
      <w:r w:rsidR="00A3108F" w:rsidRPr="00F265EE">
        <w:rPr>
          <w:rFonts w:ascii="Times New Roman" w:hAnsi="Times New Roman" w:cs="Times New Roman"/>
          <w:lang w:val="en-GB"/>
        </w:rPr>
        <w:fldChar w:fldCharType="begin"/>
      </w:r>
      <w:r w:rsidR="005602D1" w:rsidRPr="00F265EE">
        <w:rPr>
          <w:rFonts w:ascii="Times New Roman" w:hAnsi="Times New Roman" w:cs="Times New Roman"/>
        </w:rPr>
        <w:instrText xml:space="preserve"> XE "</w:instrText>
      </w:r>
      <w:r w:rsidR="005602D1" w:rsidRPr="00F265EE">
        <w:rPr>
          <w:rFonts w:ascii="Times New Roman" w:hAnsi="Times New Roman" w:cs="Times New Roman"/>
          <w:lang w:val="en-GB"/>
        </w:rPr>
        <w:instrText>DICHLOROMETHANE (methylene chloride</w:instrText>
      </w:r>
      <w:r w:rsidR="005602D1" w:rsidRPr="00F265EE">
        <w:rPr>
          <w:rFonts w:ascii="Times New Roman" w:hAnsi="Times New Roman" w:cs="Times New Roman"/>
        </w:rPr>
        <w:instrText xml:space="preserve"> )"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5602D1" w:rsidRPr="00F265EE">
        <w:rPr>
          <w:rFonts w:ascii="Times New Roman" w:hAnsi="Times New Roman" w:cs="Times New Roman"/>
        </w:rPr>
        <w:instrText xml:space="preserve"> XE "</w:instrText>
      </w:r>
      <w:r w:rsidR="005602D1" w:rsidRPr="00F265EE">
        <w:rPr>
          <w:rFonts w:ascii="Times New Roman" w:hAnsi="Times New Roman" w:cs="Times New Roman"/>
          <w:caps/>
          <w:lang w:val="en-GB"/>
        </w:rPr>
        <w:instrText>methylene chloride</w:instrText>
      </w:r>
      <w:r w:rsidR="005602D1" w:rsidRPr="00F265EE">
        <w:rPr>
          <w:rFonts w:ascii="Times New Roman" w:hAnsi="Times New Roman" w:cs="Times New Roman"/>
        </w:rPr>
        <w:instrText xml:space="preserve"> </w:instrText>
      </w:r>
      <w:r w:rsidR="005602D1" w:rsidRPr="00F265EE">
        <w:rPr>
          <w:rFonts w:ascii="Times New Roman" w:hAnsi="Times New Roman" w:cs="Times New Roman"/>
          <w:i/>
        </w:rPr>
        <w:instrText>See</w:instrText>
      </w:r>
      <w:r w:rsidR="005602D1" w:rsidRPr="00F265EE">
        <w:rPr>
          <w:rFonts w:ascii="Times New Roman" w:hAnsi="Times New Roman" w:cs="Times New Roman"/>
        </w:rPr>
        <w:instrText xml:space="preserve"> DICHLOROMETHANE"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lastRenderedPageBreak/>
        <w:tab/>
        <w:t>(a)</w:t>
      </w:r>
      <w:r w:rsidRPr="00F265EE">
        <w:rPr>
          <w:rFonts w:ascii="Times New Roman" w:hAnsi="Times New Roman" w:cs="Times New Roman"/>
          <w:lang w:val="en-GB"/>
        </w:rPr>
        <w:tab/>
        <w:t xml:space="preserve">in preparations in pressurised spray packs labelled as degreasers, decarbonisers or paint strippers and containing 10 per cent or less of dichloromethane;  </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other preparations in pressurised spray packs; or</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paints and tinters containing 5 per cent or less of dichloromethane.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DICHLOROPHEN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"DICHLOROPHEN"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 treatment of animals.</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DICHLORVOS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DICHLORVOS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impregnated in plastic resin strip material containing 20 per cent or less of dichlorvos;</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sustained release resin pellets containing 20 per cent or less of dichlorvos for the treatment of animals; or</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in pressurised spray packs containing 10 grams or less of dichlorvos.</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DICLOBUTRAZOL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DICLOBUTRAZOL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BodyText1"/>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DICLORAN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DICLORAN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DICOFOL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DICOFOL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DIETHANOLAMINE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DIETHANOLAMINE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salts and derivatives) in preparations containing 20 per cent or less of diethanolamine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5 per cent or less of diethanolamine.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b/>
        </w:rPr>
      </w:pPr>
      <w:r w:rsidRPr="00F265EE">
        <w:rPr>
          <w:rFonts w:ascii="Times New Roman" w:hAnsi="Times New Roman" w:cs="Times New Roman"/>
        </w:rPr>
        <w:t>† DIETHYLENE GLYCOL</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"DIETHYLENE GLYCOL"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(excluding its salts and derivatives) in preparations containing not less than 10 mg/kg of denatonium benzoate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denatonium benzoate</w:instrText>
      </w:r>
      <w:r w:rsidR="00EC25C8" w:rsidRPr="00F265EE">
        <w:rPr>
          <w:rFonts w:ascii="Times New Roman" w:hAnsi="Times New Roman" w:cs="Times New Roman"/>
        </w:rPr>
        <w:instrText xml:space="preserve"> </w:instrText>
      </w:r>
      <w:r w:rsidR="007C1157" w:rsidRPr="00F265EE">
        <w:rPr>
          <w:rFonts w:ascii="Times New Roman" w:hAnsi="Times New Roman" w:cs="Times New Roman"/>
          <w:i/>
        </w:rPr>
        <w:instrText xml:space="preserve">See </w:instrText>
      </w:r>
      <w:r w:rsidR="007C1157" w:rsidRPr="00F265EE">
        <w:rPr>
          <w:rFonts w:ascii="Times New Roman" w:hAnsi="Times New Roman" w:cs="Times New Roman"/>
        </w:rPr>
        <w:instrText xml:space="preserve">DIETHYLENE GLYCOL"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as a bittering agent </w:t>
      </w:r>
      <w:r w:rsidRPr="00F265EE">
        <w:rPr>
          <w:rFonts w:ascii="Times New Roman" w:hAnsi="Times New Roman" w:cs="Times New Roman"/>
          <w:b/>
        </w:rPr>
        <w:t>except:</w:t>
      </w:r>
    </w:p>
    <w:p w:rsidR="004C2E0D" w:rsidRPr="00F265EE" w:rsidRDefault="004C2E0D" w:rsidP="00DF71EC">
      <w:pPr>
        <w:pStyle w:val="schedbody"/>
        <w:spacing w:line="240" w:lineRule="auto"/>
        <w:rPr>
          <w:rFonts w:ascii="Times New Roman" w:hAnsi="Times New Roman" w:cs="Times New Roman"/>
          <w:b/>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b/>
        </w:rPr>
        <w:tab/>
      </w:r>
      <w:r w:rsidRPr="00F265EE">
        <w:rPr>
          <w:rFonts w:ascii="Times New Roman" w:hAnsi="Times New Roman" w:cs="Times New Roman"/>
        </w:rPr>
        <w:t>(a)</w:t>
      </w:r>
      <w:r w:rsidRPr="00F265EE">
        <w:rPr>
          <w:rFonts w:ascii="Times New Roman" w:hAnsi="Times New Roman" w:cs="Times New Roman"/>
        </w:rPr>
        <w:tab/>
        <w:t>in paints or paint tinters;</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toothpastes or mouthwashes containing more than 0.25 per cent of diethylene glycol; or</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other preparations containing 2.5 per cent or less of diethylene glycol.</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DIETHYLENE GLYCOL MONOBUTYL ETHER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DIETHYLENE GLYCOL MONOBUTYL ETHER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10 per cent or less of diethylene glycol monobutyl ether.</w:t>
      </w:r>
    </w:p>
    <w:p w:rsidR="004C2E0D" w:rsidRPr="00F265EE" w:rsidRDefault="004C2E0D" w:rsidP="00DF71EC">
      <w:pPr>
        <w:pStyle w:val="BodyText1"/>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rPr>
      </w:pPr>
      <w:r w:rsidRPr="00F265EE">
        <w:rPr>
          <w:rFonts w:ascii="Times New Roman" w:hAnsi="Times New Roman" w:cs="Times New Roman"/>
        </w:rPr>
        <w:t>DIETHYLTOLUAMIDE (DEET)</w:t>
      </w:r>
      <w:r w:rsidR="00A3108F" w:rsidRPr="00F265EE">
        <w:rPr>
          <w:rFonts w:ascii="Times New Roman" w:hAnsi="Times New Roman" w:cs="Times New Roman"/>
        </w:rPr>
        <w:fldChar w:fldCharType="begin"/>
      </w:r>
      <w:r w:rsidR="005602D1" w:rsidRPr="00F265EE">
        <w:rPr>
          <w:rFonts w:ascii="Times New Roman" w:hAnsi="Times New Roman" w:cs="Times New Roman"/>
        </w:rPr>
        <w:instrText xml:space="preserve"> XE "DIETHYLTOLUAMIDE (DEET)" </w:instrText>
      </w:r>
      <w:r w:rsidR="00A3108F" w:rsidRPr="00F265EE">
        <w:rPr>
          <w:rFonts w:ascii="Times New Roman" w:hAnsi="Times New Roman" w:cs="Times New Roman"/>
        </w:rPr>
        <w:fldChar w:fldCharType="end"/>
      </w:r>
      <w:r w:rsidR="00A3108F" w:rsidRPr="00F265EE">
        <w:rPr>
          <w:rFonts w:ascii="Times New Roman" w:hAnsi="Times New Roman" w:cs="Times New Roman"/>
        </w:rPr>
        <w:fldChar w:fldCharType="begin"/>
      </w:r>
      <w:r w:rsidR="005602D1" w:rsidRPr="00F265EE">
        <w:rPr>
          <w:rFonts w:ascii="Times New Roman" w:hAnsi="Times New Roman" w:cs="Times New Roman"/>
        </w:rPr>
        <w:instrText xml:space="preserve"> XE "DEET </w:instrText>
      </w:r>
      <w:r w:rsidR="005602D1" w:rsidRPr="00F265EE">
        <w:rPr>
          <w:rFonts w:ascii="Times New Roman" w:hAnsi="Times New Roman" w:cs="Times New Roman"/>
          <w:i/>
        </w:rPr>
        <w:instrText>See</w:instrText>
      </w:r>
      <w:r w:rsidR="005602D1" w:rsidRPr="00F265EE">
        <w:rPr>
          <w:rFonts w:ascii="Times New Roman" w:hAnsi="Times New Roman" w:cs="Times New Roman"/>
        </w:rPr>
        <w:instrText xml:space="preserve"> DIETHYLTOLUAMIDE"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w:t>
      </w:r>
    </w:p>
    <w:p w:rsidR="004C2E0D" w:rsidRPr="00F265EE" w:rsidRDefault="004C2E0D" w:rsidP="00DF71EC">
      <w:pPr>
        <w:pStyle w:val="schedbody"/>
        <w:spacing w:line="240" w:lineRule="auto"/>
        <w:rPr>
          <w:rFonts w:ascii="Times New Roman" w:hAnsi="Times New Roman" w:cs="Times New Roman"/>
        </w:rPr>
      </w:pPr>
    </w:p>
    <w:p w:rsidR="00FF72F4"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 xml:space="preserve">in medicines for human therapeutic use containing 20 per cent or less of diethyltoluamide, when compliant with the requirements of the </w:t>
      </w:r>
      <w:r w:rsidRPr="00F265EE">
        <w:rPr>
          <w:rFonts w:ascii="Times New Roman" w:hAnsi="Times New Roman" w:cs="Times New Roman"/>
          <w:i/>
          <w:iCs/>
        </w:rPr>
        <w:t>Required Advisory Statements for Medicine Labels</w:t>
      </w:r>
      <w:r w:rsidRPr="00F265EE">
        <w:rPr>
          <w:rFonts w:ascii="Times New Roman" w:hAnsi="Times New Roman" w:cs="Times New Roman"/>
        </w:rPr>
        <w:t xml:space="preserve">; </w:t>
      </w:r>
      <w:r w:rsidR="00FF72F4" w:rsidRPr="00F265EE">
        <w:rPr>
          <w:rFonts w:ascii="Times New Roman" w:hAnsi="Times New Roman" w:cs="Times New Roman"/>
        </w:rPr>
        <w:t xml:space="preserve"> </w:t>
      </w:r>
    </w:p>
    <w:p w:rsidR="00FF72F4" w:rsidRPr="00F265EE" w:rsidRDefault="00FF72F4"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r>
      <w:r w:rsidRPr="00F265EE">
        <w:rPr>
          <w:rFonts w:ascii="Times New Roman" w:hAnsi="Times New Roman" w:cs="Times New Roman"/>
          <w:spacing w:val="-2"/>
        </w:rPr>
        <w:t>in preparations for human use, other than medicines, containing 20 per cent</w:t>
      </w:r>
      <w:r w:rsidRPr="00F265EE">
        <w:rPr>
          <w:rFonts w:ascii="Times New Roman" w:hAnsi="Times New Roman" w:cs="Times New Roman"/>
        </w:rPr>
        <w:t xml:space="preserve"> or less of diethyltoluamide, when labelled with the warning statement:</w:t>
      </w: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b/>
          <w:bCs/>
        </w:rPr>
        <w:t>WARNING</w:t>
      </w:r>
      <w:r w:rsidRPr="00F265EE">
        <w:rPr>
          <w:rFonts w:ascii="Times New Roman" w:hAnsi="Times New Roman" w:cs="Times New Roman"/>
        </w:rPr>
        <w:t>: May be dangerous, particularly to children, if you use large amounts on the skin, clothes or bedding or on large areas of the body, especially if you keep using it for a long time; or</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 xml:space="preserve"> (c)</w:t>
      </w:r>
      <w:r w:rsidRPr="00F265EE">
        <w:rPr>
          <w:rFonts w:ascii="Times New Roman" w:hAnsi="Times New Roman" w:cs="Times New Roman"/>
        </w:rPr>
        <w:tab/>
        <w:t>in preparations other than for human use containing 20 per cent or less of diethyltoluamide.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DIFENOCONAZOLE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DIFENOCONAZOLE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DIFLUBENZURON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DIFLUBENZURON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rPr>
      </w:pPr>
      <w:r w:rsidRPr="00F265EE">
        <w:rPr>
          <w:rFonts w:ascii="Times New Roman" w:hAnsi="Times New Roman" w:cs="Times New Roman"/>
        </w:rPr>
        <w:t>DIMETHICODIETHYLBENZALMALONATE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"DIMETHICODIETHYLBENZALMALONATE"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 xml:space="preserve"> when included in preparat</w:t>
      </w:r>
      <w:r w:rsidR="0043296F" w:rsidRPr="00F265EE">
        <w:rPr>
          <w:rFonts w:ascii="Times New Roman" w:hAnsi="Times New Roman" w:cs="Times New Roman"/>
        </w:rPr>
        <w:t>ions containing 10 </w:t>
      </w:r>
      <w:r w:rsidRPr="00F265EE">
        <w:rPr>
          <w:rFonts w:ascii="Times New Roman" w:hAnsi="Times New Roman" w:cs="Times New Roman"/>
        </w:rPr>
        <w:t>per cent or less of dimethicodiethylbenzalmalonate.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DIMETHIRIMOL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DIMETHIRIMOL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DIMETHOMORPH</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DIMETHOMORPH</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10 per cent or less of dimethomorph.</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DIMETHYLACETAMIDE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DIMETHYLACETAMIDE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20 per cent or less of</w:t>
      </w:r>
      <w:r w:rsidR="00226EEB" w:rsidRPr="00F265EE">
        <w:rPr>
          <w:rFonts w:ascii="Times New Roman" w:hAnsi="Times New Roman" w:cs="Times New Roman"/>
          <w:lang w:val="en-GB"/>
        </w:rPr>
        <w:t xml:space="preserve"> </w:t>
      </w:r>
      <w:r w:rsidRPr="00F265EE">
        <w:rPr>
          <w:rFonts w:ascii="Times New Roman" w:hAnsi="Times New Roman" w:cs="Times New Roman"/>
          <w:lang w:val="en-GB"/>
        </w:rPr>
        <w:t>dimethylacetamide.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DIMETHYLFORMAMIDE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DIMETHYLFORMAMIDE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10 per cent or less of dimethylformamide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silicone rubber mastic containing 2 per cent or less of dimethylformamide.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DINICONAZOLE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DINICONAZOLE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BodyText1"/>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DI-N-PROPYL ISOCINCHOMERONATE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DI-N-PROPYL ISOCINCHOMERONATE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25 per cent or less of di-N-propyl isocinchomeronate.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DIPHENAMID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DIPHENAMID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DITHIOPYR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DITHIOPYR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N-(N-DODECYL)-2-PYRROLIDONE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N-(N-DODECYL)-2-PYRROLIDONE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50 per cent or less of N-(N-dodecyl)-2-pyrrolidone or preparations containing 50 per cent or less of </w:t>
      </w:r>
      <w:r w:rsidR="00226EEB" w:rsidRPr="00F265EE">
        <w:rPr>
          <w:rFonts w:ascii="Times New Roman" w:hAnsi="Times New Roman" w:cs="Times New Roman"/>
          <w:lang w:val="en-GB"/>
        </w:rPr>
        <w:t xml:space="preserve">a mixture of any two or more of </w:t>
      </w:r>
      <w:r w:rsidRPr="00F265EE">
        <w:rPr>
          <w:rFonts w:ascii="Times New Roman" w:hAnsi="Times New Roman" w:cs="Times New Roman"/>
          <w:lang w:val="en-GB"/>
        </w:rPr>
        <w:t>N-(N-dodecyl)-2-pyrrolidone, N-methyl-2-pyrrolidone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N-methyl-2-pyrrolidone</w:instrText>
      </w:r>
      <w:r w:rsidR="00EC25C8" w:rsidRPr="00F265EE">
        <w:rPr>
          <w:rFonts w:ascii="Times New Roman" w:hAnsi="Times New Roman" w:cs="Times New Roman"/>
        </w:rPr>
        <w:instrText xml:space="preserve"> </w:instrText>
      </w:r>
      <w:r w:rsidR="00537079" w:rsidRPr="00F265EE">
        <w:rPr>
          <w:rFonts w:ascii="Times New Roman" w:hAnsi="Times New Roman" w:cs="Times New Roman"/>
          <w:i/>
        </w:rPr>
        <w:instrText xml:space="preserve">See also </w:instrText>
      </w:r>
      <w:r w:rsidR="00537079" w:rsidRPr="00F265EE">
        <w:rPr>
          <w:rFonts w:ascii="Times New Roman" w:hAnsi="Times New Roman" w:cs="Times New Roman"/>
          <w:lang w:val="en-GB"/>
        </w:rPr>
        <w:instrText xml:space="preserve">N-(N-DODECYL)-2-PYRROLIDONE"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or N-(N-octyl)-2-pyrrolidone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N-(N-octyl)-2-pyrrolidone</w:instrText>
      </w:r>
      <w:r w:rsidR="00EC25C8" w:rsidRPr="00F265EE">
        <w:rPr>
          <w:rFonts w:ascii="Times New Roman" w:hAnsi="Times New Roman" w:cs="Times New Roman"/>
          <w:caps/>
          <w:lang w:val="en-GB"/>
        </w:rPr>
        <w:instrText xml:space="preserve"> </w:instrText>
      </w:r>
      <w:r w:rsidR="00EC25C8" w:rsidRPr="00F265EE">
        <w:rPr>
          <w:rFonts w:ascii="Times New Roman" w:hAnsi="Times New Roman" w:cs="Times New Roman"/>
          <w:i/>
        </w:rPr>
        <w:instrText xml:space="preserve">See also </w:instrText>
      </w:r>
      <w:r w:rsidR="00EC25C8" w:rsidRPr="00F265EE">
        <w:rPr>
          <w:rFonts w:ascii="Times New Roman" w:hAnsi="Times New Roman" w:cs="Times New Roman"/>
          <w:lang w:val="en-GB"/>
        </w:rPr>
        <w:instrText>N-(N-DODECYL)-2-PYRROLIDONE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25 per cent or less of designated solvents.</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DORAMECTIN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DORAMECTIN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internal use for the treatment of animals, in preparations containing 2 per cent or less of doramectin.</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EMAMECTIN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EMAMECTIN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2 per cent or less of emamectin.</w:t>
      </w:r>
    </w:p>
    <w:p w:rsidR="004C2E0D" w:rsidRPr="00F265EE" w:rsidRDefault="004C2E0D" w:rsidP="00DF71EC">
      <w:pPr>
        <w:pStyle w:val="schedbody"/>
        <w:spacing w:line="240" w:lineRule="auto"/>
        <w:rPr>
          <w:rFonts w:ascii="Times New Roman" w:hAnsi="Times New Roman" w:cs="Times New Roman"/>
          <w:lang w:val="en-GB"/>
        </w:rPr>
      </w:pPr>
    </w:p>
    <w:p w:rsidR="00026A70"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EMODEPSIDE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EMODEPSIDE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w:t>
      </w:r>
      <w:r w:rsidR="00026A70" w:rsidRPr="00F265EE">
        <w:rPr>
          <w:rFonts w:ascii="Times New Roman" w:hAnsi="Times New Roman" w:cs="Times New Roman"/>
          <w:lang w:val="en-GB"/>
        </w:rPr>
        <w:t>:</w:t>
      </w:r>
    </w:p>
    <w:p w:rsidR="00026A70" w:rsidRPr="00F265EE" w:rsidRDefault="00026A70" w:rsidP="00DF71EC">
      <w:pPr>
        <w:pStyle w:val="schedbody"/>
        <w:spacing w:line="240" w:lineRule="auto"/>
        <w:rPr>
          <w:rFonts w:ascii="Times New Roman" w:hAnsi="Times New Roman" w:cs="Times New Roman"/>
          <w:lang w:val="en-GB"/>
        </w:rPr>
      </w:pPr>
    </w:p>
    <w:p w:rsidR="00026A70" w:rsidRPr="00F265EE" w:rsidRDefault="00026A70" w:rsidP="00DF71EC">
      <w:pPr>
        <w:pStyle w:val="schedbody"/>
        <w:spacing w:line="240" w:lineRule="auto"/>
        <w:ind w:left="1248"/>
        <w:rPr>
          <w:rFonts w:ascii="Times New Roman" w:hAnsi="Times New Roman" w:cs="Times New Roman"/>
          <w:lang w:val="en-GB"/>
        </w:rPr>
      </w:pPr>
      <w:r w:rsidRPr="00F265EE">
        <w:rPr>
          <w:rFonts w:ascii="Times New Roman" w:hAnsi="Times New Roman" w:cs="Times New Roman"/>
          <w:lang w:val="en-GB"/>
        </w:rPr>
        <w:t>(a)</w:t>
      </w:r>
      <w:r w:rsidRPr="00F265EE">
        <w:rPr>
          <w:rFonts w:ascii="Times New Roman" w:hAnsi="Times New Roman" w:cs="Times New Roman"/>
          <w:lang w:val="en-GB"/>
        </w:rPr>
        <w:tab/>
      </w:r>
      <w:r w:rsidR="002B35E8" w:rsidRPr="00F265EE">
        <w:rPr>
          <w:rFonts w:ascii="Times New Roman" w:hAnsi="Times New Roman" w:cs="Times New Roman"/>
          <w:lang w:val="en-GB"/>
        </w:rPr>
        <w:t xml:space="preserve">containing 2.5 per cent or less of emodepside </w:t>
      </w:r>
      <w:r w:rsidRPr="00F265EE">
        <w:rPr>
          <w:rFonts w:ascii="Times New Roman" w:hAnsi="Times New Roman" w:cs="Times New Roman"/>
          <w:lang w:val="en-GB"/>
        </w:rPr>
        <w:t xml:space="preserve">for </w:t>
      </w:r>
      <w:r w:rsidR="002B35E8" w:rsidRPr="00F265EE">
        <w:rPr>
          <w:rFonts w:ascii="Times New Roman" w:hAnsi="Times New Roman" w:cs="Times New Roman"/>
          <w:lang w:val="en-GB"/>
        </w:rPr>
        <w:t xml:space="preserve">the </w:t>
      </w:r>
      <w:r w:rsidRPr="00F265EE">
        <w:rPr>
          <w:rFonts w:ascii="Times New Roman" w:hAnsi="Times New Roman" w:cs="Times New Roman"/>
          <w:lang w:val="en-GB"/>
        </w:rPr>
        <w:t>external treatment of animals; or</w:t>
      </w:r>
    </w:p>
    <w:p w:rsidR="00026A70" w:rsidRPr="00F265EE" w:rsidRDefault="00026A70" w:rsidP="00DF71EC">
      <w:pPr>
        <w:pStyle w:val="schedbody"/>
        <w:spacing w:line="240" w:lineRule="auto"/>
        <w:ind w:left="1248"/>
        <w:rPr>
          <w:rFonts w:ascii="Times New Roman" w:hAnsi="Times New Roman" w:cs="Times New Roman"/>
          <w:lang w:val="en-GB"/>
        </w:rPr>
      </w:pPr>
    </w:p>
    <w:p w:rsidR="00026A70" w:rsidRPr="00F265EE" w:rsidRDefault="00026A70" w:rsidP="00DF71EC">
      <w:pPr>
        <w:pStyle w:val="schedbody"/>
        <w:spacing w:line="240" w:lineRule="auto"/>
        <w:ind w:left="1248"/>
        <w:rPr>
          <w:rFonts w:ascii="Times New Roman" w:hAnsi="Times New Roman" w:cs="Times New Roman"/>
          <w:lang w:val="en-GB"/>
        </w:rPr>
      </w:pPr>
      <w:r w:rsidRPr="00F265EE">
        <w:rPr>
          <w:rFonts w:ascii="Times New Roman" w:hAnsi="Times New Roman" w:cs="Times New Roman"/>
          <w:lang w:val="en-GB"/>
        </w:rPr>
        <w:t>(b)</w:t>
      </w:r>
      <w:r w:rsidRPr="00F265EE">
        <w:rPr>
          <w:rFonts w:ascii="Times New Roman" w:hAnsi="Times New Roman" w:cs="Times New Roman"/>
          <w:lang w:val="en-GB"/>
        </w:rPr>
        <w:tab/>
      </w:r>
      <w:r w:rsidR="002B35E8" w:rsidRPr="00F265EE">
        <w:rPr>
          <w:rFonts w:ascii="Times New Roman" w:hAnsi="Times New Roman" w:cs="Times New Roman"/>
          <w:lang w:val="en-GB"/>
        </w:rPr>
        <w:t xml:space="preserve">containing 30 mg or less of emodepside per dosage unit </w:t>
      </w:r>
      <w:r w:rsidRPr="00F265EE">
        <w:rPr>
          <w:rFonts w:ascii="Times New Roman" w:hAnsi="Times New Roman" w:cs="Times New Roman"/>
          <w:lang w:val="en-GB"/>
        </w:rPr>
        <w:t xml:space="preserve">for </w:t>
      </w:r>
      <w:r w:rsidR="002B35E8" w:rsidRPr="00F265EE">
        <w:rPr>
          <w:rFonts w:ascii="Times New Roman" w:hAnsi="Times New Roman" w:cs="Times New Roman"/>
          <w:lang w:val="en-GB"/>
        </w:rPr>
        <w:t xml:space="preserve">the </w:t>
      </w:r>
      <w:r w:rsidRPr="00F265EE">
        <w:rPr>
          <w:rFonts w:ascii="Times New Roman" w:hAnsi="Times New Roman" w:cs="Times New Roman"/>
          <w:lang w:val="en-GB"/>
        </w:rPr>
        <w:t>oral treatment of animals.</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EPOXICONAZOLE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EPOXICONAZOLE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EPOXY RESINS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EPOXY RESINS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LIQUID.</w:t>
      </w:r>
    </w:p>
    <w:p w:rsidR="004C2E0D" w:rsidRPr="00F265EE" w:rsidRDefault="004C2E0D" w:rsidP="00DF71EC">
      <w:pPr>
        <w:pStyle w:val="BodyText1"/>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EPRINOMECTIN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EPRINOMECTIN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0.5 per cent or less of eprinomectin.</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ESBIOTHRIN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ESBIOTHRIN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10 per cent or less of esbiothrin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pressurised spray packs containing 1 per cent or less of esbiothrin.</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rPr>
      </w:pPr>
      <w:r w:rsidRPr="00F265EE">
        <w:rPr>
          <w:rFonts w:ascii="Times New Roman" w:hAnsi="Times New Roman" w:cs="Times New Roman"/>
        </w:rPr>
        <w:t>ESFENVALERATE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"ESFENVALERATE"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containing 0.1 per cent or less of esfenvalerate.</w:t>
      </w:r>
    </w:p>
    <w:p w:rsidR="004C2E0D" w:rsidRPr="00F265EE" w:rsidRDefault="004C2E0D" w:rsidP="00DF71EC">
      <w:pPr>
        <w:pStyle w:val="schedbody"/>
        <w:spacing w:line="240" w:lineRule="auto"/>
        <w:rPr>
          <w:rFonts w:ascii="Times New Roman" w:hAnsi="Times New Roman" w:cs="Times New Roman"/>
          <w:lang w:val="en-GB"/>
        </w:rPr>
      </w:pPr>
    </w:p>
    <w:p w:rsidR="00460A98" w:rsidRPr="00F265EE" w:rsidRDefault="004C2E0D" w:rsidP="00460A98">
      <w:pPr>
        <w:pStyle w:val="part1indent15"/>
        <w:spacing w:line="240" w:lineRule="auto"/>
        <w:jc w:val="left"/>
        <w:rPr>
          <w:rFonts w:ascii="Times New Roman" w:hAnsi="Times New Roman" w:cs="Times New Roman"/>
          <w:lang w:val="en-GB"/>
        </w:rPr>
      </w:pPr>
      <w:r w:rsidRPr="00F265EE">
        <w:rPr>
          <w:rFonts w:ascii="Times New Roman" w:hAnsi="Times New Roman" w:cs="Times New Roman"/>
          <w:lang w:val="en-GB"/>
        </w:rPr>
        <w:t>1,2-ETHANEDIAMINE POLYMERWITH (CHLOROMETHYL)OXIRANE AND N-METHYLMETHANAMINE</w:t>
      </w:r>
      <w:r w:rsidR="00A3108F" w:rsidRPr="00F265EE">
        <w:rPr>
          <w:rFonts w:ascii="Times New Roman" w:hAnsi="Times New Roman" w:cs="Times New Roman"/>
          <w:lang w:val="en-GB"/>
        </w:rPr>
        <w:fldChar w:fldCharType="begin"/>
      </w:r>
      <w:r w:rsidR="001D3DCE" w:rsidRPr="00F265EE">
        <w:rPr>
          <w:rFonts w:ascii="Times New Roman" w:hAnsi="Times New Roman" w:cs="Times New Roman"/>
        </w:rPr>
        <w:instrText xml:space="preserve"> XE "</w:instrText>
      </w:r>
      <w:r w:rsidR="001D3DCE" w:rsidRPr="00F265EE">
        <w:rPr>
          <w:rFonts w:ascii="Times New Roman" w:hAnsi="Times New Roman" w:cs="Times New Roman"/>
          <w:lang w:val="en-GB"/>
        </w:rPr>
        <w:instrText xml:space="preserve">1,2-ETHANEDIAMINE POLYMER WITH (CHLOROMETHYL)OXIRANE </w:instrText>
      </w:r>
      <w:r w:rsidR="005602D1" w:rsidRPr="00F265EE">
        <w:rPr>
          <w:rFonts w:ascii="Times New Roman" w:hAnsi="Times New Roman" w:cs="Times New Roman"/>
          <w:lang w:val="en-GB"/>
        </w:rPr>
        <w:instrText xml:space="preserve">and </w:instrText>
      </w:r>
      <w:r w:rsidR="001D3DCE" w:rsidRPr="00F265EE">
        <w:rPr>
          <w:rFonts w:ascii="Times New Roman" w:hAnsi="Times New Roman" w:cs="Times New Roman"/>
          <w:lang w:val="en-GB"/>
        </w:rPr>
        <w:instrText>N-METHYLMETHANAMINE</w:instrText>
      </w:r>
      <w:r w:rsidR="001D3DCE"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5602D1" w:rsidRPr="00F265EE">
        <w:rPr>
          <w:rFonts w:ascii="Times New Roman" w:hAnsi="Times New Roman" w:cs="Times New Roman"/>
        </w:rPr>
        <w:instrText xml:space="preserve"> XE "</w:instrText>
      </w:r>
      <w:r w:rsidR="005602D1" w:rsidRPr="00F265EE">
        <w:rPr>
          <w:rFonts w:ascii="Times New Roman" w:hAnsi="Times New Roman" w:cs="Times New Roman"/>
          <w:lang w:val="en-GB"/>
        </w:rPr>
        <w:instrText xml:space="preserve"> N-METHYLMETHANAMINE</w:instrText>
      </w:r>
      <w:r w:rsidR="005602D1" w:rsidRPr="00F265EE">
        <w:rPr>
          <w:rFonts w:ascii="Times New Roman" w:hAnsi="Times New Roman" w:cs="Times New Roman"/>
        </w:rPr>
        <w:instrText xml:space="preserve"> </w:instrText>
      </w:r>
      <w:r w:rsidR="005602D1" w:rsidRPr="00F265EE">
        <w:rPr>
          <w:rFonts w:ascii="Times New Roman" w:hAnsi="Times New Roman" w:cs="Times New Roman"/>
          <w:i/>
        </w:rPr>
        <w:instrText>See</w:instrText>
      </w:r>
      <w:r w:rsidR="005602D1" w:rsidRPr="00F265EE">
        <w:rPr>
          <w:rFonts w:ascii="Times New Roman" w:hAnsi="Times New Roman" w:cs="Times New Roman"/>
        </w:rPr>
        <w:instrText xml:space="preserve"> </w:instrText>
      </w:r>
      <w:r w:rsidR="005602D1" w:rsidRPr="00F265EE">
        <w:rPr>
          <w:rFonts w:ascii="Times New Roman" w:hAnsi="Times New Roman" w:cs="Times New Roman"/>
          <w:lang w:val="en-GB"/>
        </w:rPr>
        <w:instrText>1,2-ETHANEDIAMINE POLYMER WITH (CHLOROMETHYL)OXIRANE and N-METHYLMETHANAMINE</w:instrText>
      </w:r>
      <w:r w:rsidR="005602D1"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5602D1" w:rsidRPr="00F265EE">
        <w:rPr>
          <w:rFonts w:ascii="Times New Roman" w:hAnsi="Times New Roman" w:cs="Times New Roman"/>
          <w:lang w:val="en-GB"/>
        </w:rPr>
        <w:t>.</w:t>
      </w:r>
    </w:p>
    <w:p w:rsidR="00076814" w:rsidRPr="00F265EE" w:rsidRDefault="00076814"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ETHANOLAMINE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ETHANOLAMINE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salts and derivatives) in preparations containing 20 per cent or less of ethanolamine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4; or</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5 per cent or less of ethanolamine.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ETHER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ETHER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more than 10 per cent of ether for use in internal combustion engines.</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ETHOFUMESATE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ETHOFUMESATE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ETHOXYQUIN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ETHOXYQUIN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10 per cent or less of ethoxyquin.</w:t>
      </w:r>
    </w:p>
    <w:p w:rsidR="004C2E0D" w:rsidRPr="00F265EE" w:rsidRDefault="004C2E0D" w:rsidP="00DF71EC">
      <w:pPr>
        <w:pStyle w:val="NoParagraphStyle"/>
        <w:tabs>
          <w:tab w:val="left" w:pos="1440"/>
        </w:tabs>
        <w:suppressAutoHyphens/>
        <w:spacing w:line="240" w:lineRule="auto"/>
        <w:rPr>
          <w:rFonts w:ascii="Times New Roman" w:hAnsi="Times New Roman" w:cs="Times New Roman"/>
          <w:sz w:val="20"/>
          <w:szCs w:val="20"/>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ETHOXYSULFURON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ETHOXYSULFURON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rPr>
        <w:lastRenderedPageBreak/>
        <w:t xml:space="preserve">† </w:t>
      </w:r>
      <w:r w:rsidRPr="00F265EE">
        <w:rPr>
          <w:rFonts w:ascii="Times New Roman" w:hAnsi="Times New Roman" w:cs="Times New Roman"/>
          <w:lang w:val="en-GB"/>
        </w:rPr>
        <w:t>ETHYLENE GLYCOL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ETHYLENE GLYCOL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salts and derivatives) in preparations containing not less than 10 mg/kg of denatonium benzoate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denatonium benzoate</w:instrText>
      </w:r>
      <w:r w:rsidR="00EC25C8" w:rsidRPr="00F265EE">
        <w:rPr>
          <w:rFonts w:ascii="Times New Roman" w:hAnsi="Times New Roman" w:cs="Times New Roman"/>
        </w:rPr>
        <w:instrText xml:space="preserve"> </w:instrText>
      </w:r>
      <w:r w:rsidR="007C1157" w:rsidRPr="00F265EE">
        <w:rPr>
          <w:rFonts w:ascii="Times New Roman" w:hAnsi="Times New Roman" w:cs="Times New Roman"/>
          <w:i/>
        </w:rPr>
        <w:instrText xml:space="preserve">See </w:instrText>
      </w:r>
      <w:r w:rsidR="007C1157" w:rsidRPr="00F265EE">
        <w:rPr>
          <w:rFonts w:ascii="Times New Roman" w:hAnsi="Times New Roman" w:cs="Times New Roman"/>
          <w:lang w:val="en-GB"/>
        </w:rPr>
        <w:instrText xml:space="preserve">ETHYLENE GLYCOL"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as a bittering agent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 xml:space="preserve">in paints or paint tinters; </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toothpastes or mouthwashes containing more than 0.25 per cent of ethylene glycol; or</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in other preparations containing 2.5 per cent or less of ethylene glycol.</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rPr>
      </w:pPr>
      <w:r w:rsidRPr="00F265EE">
        <w:rPr>
          <w:rFonts w:ascii="Times New Roman" w:hAnsi="Times New Roman" w:cs="Times New Roman"/>
        </w:rPr>
        <w:t>ETHYL METHACRYLATE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"ETHYL METHACRYLATE"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(excluding its derivatives) for cosmetic use </w:t>
      </w:r>
      <w:r w:rsidRPr="00F265EE">
        <w:rPr>
          <w:rFonts w:ascii="Times New Roman" w:hAnsi="Times New Roman" w:cs="Times New Roman"/>
          <w:b/>
          <w:bCs/>
        </w:rPr>
        <w:t>except</w:t>
      </w:r>
      <w:r w:rsidRPr="00F265EE">
        <w:rPr>
          <w:rFonts w:ascii="Times New Roman" w:hAnsi="Times New Roman" w:cs="Times New Roman"/>
        </w:rPr>
        <w:t xml:space="preserve"> in preparations containing 1 per cent or less of ethyl methacrylate as residual monomer in a polymer.</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ETRIDIAZOLE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ETRIDIAZOLE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BodyText1"/>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b/>
          <w:bCs/>
          <w:lang w:val="en-GB"/>
        </w:rPr>
      </w:pPr>
      <w:r w:rsidRPr="00F265EE">
        <w:rPr>
          <w:rFonts w:ascii="Times New Roman" w:hAnsi="Times New Roman" w:cs="Times New Roman"/>
          <w:lang w:val="en-GB"/>
        </w:rPr>
        <w:t>EUGENOL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EUGENOL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topical use in the mouth in a pack containing 5 mL or less of eugenol</w:t>
      </w:r>
      <w:r w:rsidR="009E1682"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25 per cent or less of eugenol.</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EXTRACT OF LEMON EUCALYPTUS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EXTRACT OF LEMON EUCALYPTUS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being acid m</w:t>
      </w:r>
      <w:r w:rsidR="00226EEB" w:rsidRPr="00F265EE">
        <w:rPr>
          <w:rFonts w:ascii="Times New Roman" w:hAnsi="Times New Roman" w:cs="Times New Roman"/>
          <w:lang w:val="en-GB"/>
        </w:rPr>
        <w:t>odified oil of lemon eucalyptus</w:t>
      </w:r>
      <w:r w:rsidR="001D3DCE" w:rsidRPr="00F265EE">
        <w:rPr>
          <w:rFonts w:ascii="Times New Roman" w:hAnsi="Times New Roman" w:cs="Times New Roman"/>
          <w:lang w:val="en-GB"/>
        </w:rPr>
        <w:t xml:space="preserve"> </w:t>
      </w:r>
      <w:r w:rsidRPr="00F265EE">
        <w:rPr>
          <w:rFonts w:ascii="Times New Roman" w:hAnsi="Times New Roman" w:cs="Times New Roman"/>
          <w:lang w:val="en-GB"/>
        </w:rPr>
        <w:t>(</w:t>
      </w:r>
      <w:r w:rsidRPr="00F265EE">
        <w:rPr>
          <w:rFonts w:ascii="Times New Roman" w:hAnsi="Times New Roman" w:cs="Times New Roman"/>
          <w:i/>
          <w:iCs/>
          <w:lang w:val="en-GB"/>
        </w:rPr>
        <w:t>Corymbia citriodora</w:t>
      </w:r>
      <w:r w:rsidRPr="00F265EE">
        <w:rPr>
          <w:rFonts w:ascii="Times New Roman" w:hAnsi="Times New Roman" w:cs="Times New Roman"/>
          <w:lang w:val="en-GB"/>
        </w:rPr>
        <w:t>)</w:t>
      </w:r>
      <w:r w:rsidR="001E7F57" w:rsidRPr="00F265EE">
        <w:rPr>
          <w:rFonts w:ascii="Times New Roman" w:hAnsi="Times New Roman" w:cs="Times New Roman"/>
          <w:lang w:val="en-GB"/>
        </w:rPr>
        <w:t xml:space="preserve"> </w:t>
      </w:r>
      <w:r w:rsidR="00A3108F" w:rsidRPr="00F265EE">
        <w:rPr>
          <w:rFonts w:ascii="Times New Roman" w:hAnsi="Times New Roman" w:cs="Times New Roman"/>
          <w:lang w:val="en-GB"/>
        </w:rPr>
        <w:fldChar w:fldCharType="begin"/>
      </w:r>
      <w:r w:rsidR="001E7F57" w:rsidRPr="00F265EE">
        <w:rPr>
          <w:rFonts w:ascii="Times New Roman" w:hAnsi="Times New Roman" w:cs="Times New Roman"/>
        </w:rPr>
        <w:instrText xml:space="preserve"> XE "LEMON EUCALYPTUS OIL </w:instrText>
      </w:r>
      <w:r w:rsidR="001E7F57" w:rsidRPr="00F265EE">
        <w:rPr>
          <w:rFonts w:ascii="Times New Roman" w:hAnsi="Times New Roman" w:cs="Times New Roman"/>
          <w:i/>
        </w:rPr>
        <w:instrText>See</w:instrText>
      </w:r>
      <w:r w:rsidR="001E7F57" w:rsidRPr="00F265EE">
        <w:rPr>
          <w:rFonts w:ascii="Times New Roman" w:hAnsi="Times New Roman" w:cs="Times New Roman"/>
        </w:rPr>
        <w:instrText xml:space="preserve"> </w:instrText>
      </w:r>
      <w:r w:rsidR="001E7F57" w:rsidRPr="00F265EE">
        <w:rPr>
          <w:rFonts w:ascii="Times New Roman" w:hAnsi="Times New Roman" w:cs="Times New Roman"/>
          <w:lang w:val="en-GB"/>
        </w:rPr>
        <w:instrText>EXTRACT OF LEMON EUCALYPTUS</w:instrText>
      </w:r>
      <w:r w:rsidR="001E7F57"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1E7F57" w:rsidRPr="00F265EE">
        <w:rPr>
          <w:rFonts w:ascii="Times New Roman" w:hAnsi="Times New Roman" w:cs="Times New Roman"/>
        </w:rPr>
        <w:instrText xml:space="preserve"> XE "</w:instrText>
      </w:r>
      <w:r w:rsidR="001E7F57" w:rsidRPr="00F265EE">
        <w:rPr>
          <w:rFonts w:ascii="Times New Roman" w:hAnsi="Times New Roman" w:cs="Times New Roman"/>
          <w:lang w:val="en-GB"/>
        </w:rPr>
        <w:instrText>OIL OF LEMON EUCALYPTUS (</w:instrText>
      </w:r>
      <w:r w:rsidR="001E7F57" w:rsidRPr="00F265EE">
        <w:rPr>
          <w:rFonts w:ascii="Times New Roman" w:hAnsi="Times New Roman" w:cs="Times New Roman"/>
          <w:iCs/>
          <w:lang w:val="en-GB"/>
        </w:rPr>
        <w:instrText>Corymbia citriodora</w:instrText>
      </w:r>
      <w:r w:rsidR="001E7F57" w:rsidRPr="00F265EE">
        <w:rPr>
          <w:rFonts w:ascii="Times New Roman" w:hAnsi="Times New Roman" w:cs="Times New Roman"/>
        </w:rPr>
        <w:instrText xml:space="preserve">) </w:instrText>
      </w:r>
      <w:r w:rsidR="001E7F57" w:rsidRPr="00F265EE">
        <w:rPr>
          <w:rFonts w:ascii="Times New Roman" w:hAnsi="Times New Roman" w:cs="Times New Roman"/>
          <w:i/>
        </w:rPr>
        <w:instrText xml:space="preserve">See </w:instrText>
      </w:r>
      <w:r w:rsidR="001E7F57" w:rsidRPr="00F265EE">
        <w:rPr>
          <w:rFonts w:ascii="Times New Roman" w:hAnsi="Times New Roman" w:cs="Times New Roman"/>
        </w:rPr>
        <w:instrText xml:space="preserve">EXTRACT OF LEMON EUCALYPTUS"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i/>
          <w:iCs/>
          <w:lang w:val="en-GB"/>
        </w:rPr>
        <w:fldChar w:fldCharType="begin"/>
      </w:r>
      <w:r w:rsidR="001E7F57" w:rsidRPr="00F265EE">
        <w:rPr>
          <w:rFonts w:ascii="Times New Roman" w:hAnsi="Times New Roman" w:cs="Times New Roman"/>
        </w:rPr>
        <w:instrText xml:space="preserve"> XE "</w:instrText>
      </w:r>
      <w:r w:rsidR="001E7F57" w:rsidRPr="00F265EE">
        <w:rPr>
          <w:rFonts w:ascii="Times New Roman" w:hAnsi="Times New Roman" w:cs="Times New Roman"/>
          <w:iCs/>
          <w:caps/>
          <w:lang w:val="en-GB"/>
        </w:rPr>
        <w:instrText>Corymbia citriodora</w:instrText>
      </w:r>
      <w:r w:rsidR="001E7F57" w:rsidRPr="00F265EE">
        <w:rPr>
          <w:rFonts w:ascii="Times New Roman" w:hAnsi="Times New Roman" w:cs="Times New Roman"/>
          <w:caps/>
        </w:rPr>
        <w:instrText xml:space="preserve"> </w:instrText>
      </w:r>
      <w:r w:rsidR="001E7F57" w:rsidRPr="00F265EE">
        <w:rPr>
          <w:rFonts w:ascii="Times New Roman" w:hAnsi="Times New Roman" w:cs="Times New Roman"/>
          <w:i/>
        </w:rPr>
        <w:instrText>See</w:instrText>
      </w:r>
      <w:r w:rsidR="001E7F57" w:rsidRPr="00F265EE">
        <w:rPr>
          <w:rFonts w:ascii="Times New Roman" w:hAnsi="Times New Roman" w:cs="Times New Roman"/>
        </w:rPr>
        <w:instrText xml:space="preserve"> EXTRACT OF LEMON EUCALYPTUS" </w:instrText>
      </w:r>
      <w:r w:rsidR="00A3108F" w:rsidRPr="00F265EE">
        <w:rPr>
          <w:rFonts w:ascii="Times New Roman" w:hAnsi="Times New Roman" w:cs="Times New Roman"/>
          <w:i/>
          <w:iCs/>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40 per cent or less of extract of lemon eucalyptus.</w:t>
      </w:r>
    </w:p>
    <w:p w:rsidR="007F099F" w:rsidRPr="00F265EE" w:rsidRDefault="007F099F"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FENARIMOL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FENARIMOL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FENBENDAZOLE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FENBENDAZOLE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 treatment of animals.</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FENBUCONAZOLE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FENBUCONAZOLE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FENCHLORAZOLE-ETHYL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FENCHLORAZOLE-ETHYL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FENOPROP</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FENOPROP</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FENOXAPROP-ETHYL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FENOXAPROP-ETHYL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FENOXAPROP-P-ETHYL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FENOXAPROP-P-ETHYL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FENSON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FENSON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FENTHION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FENTHION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preparations containing 25 per cent or less of fenthion when packed in single-use containers having a capacity of 2 mL or less; or</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10 per cent or less of fenthion.</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FIPRONIL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FIPRONIL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10 per cent or less of fipronil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0.05 per cent or less of fipronil.</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FLAMPROP-METHYL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FLAMPROP-METHYL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FLAMPROP-M-METHYL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FLAMPROP-M-METHYL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A103AE" w:rsidRPr="00F265EE" w:rsidRDefault="00A103AE" w:rsidP="00DF71EC">
      <w:pPr>
        <w:pStyle w:val="schedbody"/>
        <w:spacing w:line="240" w:lineRule="auto"/>
        <w:rPr>
          <w:rFonts w:ascii="Times New Roman" w:hAnsi="Times New Roman" w:cs="Times New Roman"/>
        </w:rPr>
      </w:pPr>
      <w:r w:rsidRPr="00F265EE">
        <w:rPr>
          <w:rFonts w:ascii="Times New Roman" w:hAnsi="Times New Roman" w:cs="Times New Roman"/>
        </w:rPr>
        <w:t>FLAZASULFURON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"FLAZASULFURON" </w:instrText>
      </w:r>
      <w:r w:rsidR="00A3108F" w:rsidRPr="00F265EE">
        <w:rPr>
          <w:rFonts w:ascii="Times New Roman" w:hAnsi="Times New Roman" w:cs="Times New Roman"/>
          <w:lang w:val="en-GB"/>
        </w:rPr>
        <w:fldChar w:fldCharType="end"/>
      </w:r>
      <w:r w:rsidRPr="00F265EE">
        <w:rPr>
          <w:rFonts w:ascii="Times New Roman" w:hAnsi="Times New Roman" w:cs="Times New Roman"/>
        </w:rPr>
        <w:t>.</w:t>
      </w:r>
    </w:p>
    <w:p w:rsidR="00A103AE" w:rsidRPr="00F265EE" w:rsidRDefault="00A103AE" w:rsidP="00DF71EC">
      <w:pPr>
        <w:pStyle w:val="schedbody"/>
        <w:spacing w:line="240" w:lineRule="auto"/>
        <w:rPr>
          <w:rFonts w:ascii="Times New Roman" w:hAnsi="Times New Roman" w:cs="Times New Roman"/>
        </w:rPr>
      </w:pPr>
    </w:p>
    <w:p w:rsidR="004C2E0D" w:rsidRPr="00F265EE" w:rsidRDefault="004C2E0D" w:rsidP="00DF71EC">
      <w:pPr>
        <w:pStyle w:val="schedbody"/>
        <w:spacing w:line="240" w:lineRule="auto"/>
        <w:rPr>
          <w:rFonts w:ascii="Times New Roman" w:hAnsi="Times New Roman" w:cs="Times New Roman"/>
        </w:rPr>
      </w:pPr>
      <w:r w:rsidRPr="00F265EE">
        <w:rPr>
          <w:rFonts w:ascii="Times New Roman" w:hAnsi="Times New Roman" w:cs="Times New Roman"/>
        </w:rPr>
        <w:t>FLORASULAM</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"FLORASULAM"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FLUAZURON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FLUAZURON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p>
    <w:p w:rsidR="004C2E0D" w:rsidRPr="00F265EE" w:rsidRDefault="004C2E0D" w:rsidP="00DF71EC">
      <w:pPr>
        <w:pStyle w:val="BodyText1"/>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FLUBENDAZOLE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FLUBENDAZOLE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 treatment of animals.</w:t>
      </w:r>
    </w:p>
    <w:p w:rsidR="004C2E0D" w:rsidRPr="00F265EE" w:rsidRDefault="004C2E0D" w:rsidP="00DF71EC">
      <w:pPr>
        <w:pStyle w:val="schedbody"/>
        <w:spacing w:line="240" w:lineRule="auto"/>
        <w:rPr>
          <w:rFonts w:ascii="Times New Roman" w:hAnsi="Times New Roman" w:cs="Times New Roman"/>
        </w:rPr>
      </w:pPr>
    </w:p>
    <w:p w:rsidR="004C2E0D" w:rsidRPr="00F265EE" w:rsidRDefault="004C2E0D" w:rsidP="00DF71EC">
      <w:pPr>
        <w:pStyle w:val="schedbody"/>
        <w:spacing w:line="240" w:lineRule="auto"/>
        <w:rPr>
          <w:rFonts w:ascii="Times New Roman" w:hAnsi="Times New Roman" w:cs="Times New Roman"/>
        </w:rPr>
      </w:pPr>
      <w:r w:rsidRPr="00F265EE">
        <w:rPr>
          <w:rFonts w:ascii="Times New Roman" w:hAnsi="Times New Roman" w:cs="Times New Roman"/>
        </w:rPr>
        <w:t>FLUBENDIAMIDE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"FLUBENDIAMIDE"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4C2E0D" w:rsidRPr="00F265EE" w:rsidRDefault="004C2E0D" w:rsidP="00DF71EC">
      <w:pPr>
        <w:pStyle w:val="ChapterHeading"/>
        <w:spacing w:line="240" w:lineRule="auto"/>
        <w:jc w:val="left"/>
        <w:rPr>
          <w:rFonts w:ascii="Times New Roman" w:hAnsi="Times New Roman" w:cs="Times New Roman"/>
          <w:sz w:val="20"/>
          <w:szCs w:val="20"/>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FLUCHLORALIN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FLUCHLORALIN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BodyText1"/>
        <w:spacing w:line="240" w:lineRule="auto"/>
        <w:rPr>
          <w:rFonts w:ascii="Times New Roman" w:hAnsi="Times New Roman" w:cs="Times New Roman"/>
          <w:lang w:val="en-GB"/>
        </w:rPr>
      </w:pPr>
    </w:p>
    <w:p w:rsidR="004C2E0D" w:rsidRPr="00F265EE" w:rsidRDefault="004C2E0D" w:rsidP="00DF71EC">
      <w:pPr>
        <w:pStyle w:val="BodyText1"/>
        <w:spacing w:line="240" w:lineRule="auto"/>
        <w:rPr>
          <w:rFonts w:ascii="Times New Roman" w:hAnsi="Times New Roman" w:cs="Times New Roman"/>
          <w:lang w:val="en-GB"/>
        </w:rPr>
      </w:pPr>
      <w:r w:rsidRPr="00F265EE">
        <w:rPr>
          <w:rFonts w:ascii="Times New Roman" w:hAnsi="Times New Roman" w:cs="Times New Roman"/>
          <w:lang w:val="en-GB"/>
        </w:rPr>
        <w:t>FLUDIOXONIL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FLUDIOXONIL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10 per cent or less of fludioxonil.</w:t>
      </w:r>
    </w:p>
    <w:p w:rsidR="000F4374" w:rsidRPr="00F265EE" w:rsidRDefault="000F4374" w:rsidP="00DF71EC">
      <w:pPr>
        <w:pStyle w:val="BodyText1"/>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FLUMETHRIN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FLUMETHRIN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impregnated in plastic resin strip material containing 3 per cent or less of</w:t>
      </w:r>
      <w:r w:rsidRPr="00F265EE">
        <w:rPr>
          <w:rFonts w:ascii="Times New Roman" w:hAnsi="Times New Roman" w:cs="Times New Roman"/>
          <w:b/>
          <w:bCs/>
          <w:lang w:val="en-GB"/>
        </w:rPr>
        <w:t xml:space="preserve"> </w:t>
      </w:r>
      <w:r w:rsidRPr="00F265EE">
        <w:rPr>
          <w:rFonts w:ascii="Times New Roman" w:hAnsi="Times New Roman" w:cs="Times New Roman"/>
          <w:lang w:val="en-GB"/>
        </w:rPr>
        <w:t>flumethrin; or</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oil based preparations containing 1 per cent or less of flumethrin.</w:t>
      </w:r>
    </w:p>
    <w:p w:rsidR="00D11908" w:rsidRPr="00F265EE" w:rsidRDefault="00D11908" w:rsidP="00DF71EC">
      <w:pPr>
        <w:pStyle w:val="schedindenta"/>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caps/>
          <w:lang w:val="en-GB"/>
        </w:rPr>
        <w:t>flumiclorac pentyl</w:t>
      </w:r>
      <w:r w:rsidR="00A3108F" w:rsidRPr="00F265EE">
        <w:rPr>
          <w:rFonts w:ascii="Times New Roman" w:hAnsi="Times New Roman" w:cs="Times New Roman"/>
          <w:caps/>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flumiclorac pentyl</w:instrText>
      </w:r>
      <w:r w:rsidRPr="00F265EE">
        <w:rPr>
          <w:rFonts w:ascii="Times New Roman" w:hAnsi="Times New Roman" w:cs="Times New Roman"/>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caps/>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rPr>
      </w:pPr>
      <w:r w:rsidRPr="00F265EE">
        <w:rPr>
          <w:rFonts w:ascii="Times New Roman" w:hAnsi="Times New Roman" w:cs="Times New Roman"/>
        </w:rPr>
        <w:t>FLUORIDES</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"FLUORIDES"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containing 3 per cent or less of fluoride ion </w:t>
      </w:r>
      <w:r w:rsidRPr="00F265EE">
        <w:rPr>
          <w:rFonts w:ascii="Times New Roman" w:hAnsi="Times New Roman" w:cs="Times New Roman"/>
          <w:b/>
          <w:bCs/>
        </w:rPr>
        <w:t>except</w:t>
      </w:r>
      <w:r w:rsidRPr="00F265EE">
        <w:rPr>
          <w:rFonts w:ascii="Times New Roman" w:hAnsi="Times New Roman" w:cs="Times New Roman"/>
        </w:rPr>
        <w:t>:</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in preparations for human use; or</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containing 15 mg/kg or less of fluoride ion.</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FLUVALINATE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FLUVALINATE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aqueous preparations containing 25 per cent or less of fluvalinate.</w:t>
      </w:r>
    </w:p>
    <w:p w:rsidR="004C2E0D" w:rsidRPr="00F265EE" w:rsidRDefault="004C2E0D" w:rsidP="00DF71EC">
      <w:pPr>
        <w:pStyle w:val="schedindenta"/>
        <w:spacing w:line="240" w:lineRule="auto"/>
        <w:rPr>
          <w:rFonts w:ascii="Times New Roman" w:hAnsi="Times New Roman" w:cs="Times New Roman"/>
          <w:lang w:val="en-GB"/>
        </w:rPr>
      </w:pPr>
    </w:p>
    <w:p w:rsidR="00C330D5" w:rsidRPr="00F265EE" w:rsidRDefault="00C330D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FLUXAPYROXAD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FLUXAPYROXAD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p>
    <w:p w:rsidR="00C330D5" w:rsidRPr="00F265EE" w:rsidRDefault="00C330D5"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FORAMSULFURON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FORAMSULFURON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FORMIC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FORMIC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salts and derivatives)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0.5 per cent or less of formic acid.</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FOSPIRATE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FOSPIRATE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impregnated in plastic resin strip material containing 20 per cent or less of fospirate.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FURALAXYL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FURALAXYL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FURATHIOCARB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FURATHIOCARB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microencapsulated suspensions containing 50 per cent or less of furathiocarb.</w:t>
      </w:r>
    </w:p>
    <w:p w:rsidR="000F4374" w:rsidRPr="00F265EE" w:rsidRDefault="000F4374"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GAMMA-CYHALOTHRIN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GAMMA-CYHALOTHRIN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aqueous preparations containing 15 per cent or less of microencapsulated gamma-cyhalothrin.</w:t>
      </w:r>
    </w:p>
    <w:p w:rsidR="00976EE6" w:rsidRPr="00F265EE" w:rsidRDefault="00976EE6" w:rsidP="00DF71EC">
      <w:pPr>
        <w:pStyle w:val="schedbody"/>
        <w:spacing w:line="240" w:lineRule="auto"/>
        <w:rPr>
          <w:rFonts w:ascii="Times New Roman" w:hAnsi="Times New Roman" w:cs="Times New Roman"/>
          <w:lang w:val="en-GB"/>
        </w:rPr>
      </w:pPr>
    </w:p>
    <w:p w:rsidR="00460A98" w:rsidRPr="00F265EE" w:rsidRDefault="004C2E0D" w:rsidP="00460A98">
      <w:pPr>
        <w:pStyle w:val="part1indent15"/>
        <w:spacing w:line="240" w:lineRule="auto"/>
        <w:jc w:val="left"/>
        <w:rPr>
          <w:rFonts w:ascii="Times New Roman" w:hAnsi="Times New Roman" w:cs="Times New Roman"/>
          <w:lang w:val="en-GB"/>
        </w:rPr>
      </w:pPr>
      <w:r w:rsidRPr="00F265EE">
        <w:rPr>
          <w:rFonts w:ascii="Times New Roman" w:hAnsi="Times New Roman" w:cs="Times New Roman"/>
          <w:lang w:val="en-GB"/>
        </w:rPr>
        <w:t>GLUFOSINATE-AMMONIUM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GLUFOSINATE-AMMONIUM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76814" w:rsidRPr="00F265EE" w:rsidRDefault="00076814"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GLUTARALDEHYDE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GLUTARALDEHYDE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5 per cent or less of glutaraldehyde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 xml:space="preserve">when included in Schedule 2; or </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0.5 per cent or less of glutaraldehyde when labelled with the statements:</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IRRITANT; and</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Avoid contact with eyes.</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GLYPHOSATE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GLYPHOSATE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HALOSULFURON-METHYL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HALOSULFURON-METHYL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HEXACONAZOLE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HEXACONAZOLE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5 per cent or less of hexaconazole.</w:t>
      </w:r>
    </w:p>
    <w:p w:rsidR="004C2E0D" w:rsidRPr="00F265EE" w:rsidRDefault="004C2E0D" w:rsidP="00DF71EC">
      <w:pPr>
        <w:pStyle w:val="schedbody"/>
        <w:spacing w:line="240" w:lineRule="auto"/>
        <w:rPr>
          <w:rFonts w:ascii="Times New Roman" w:hAnsi="Times New Roman" w:cs="Times New Roman"/>
          <w:lang w:val="en-GB"/>
        </w:rPr>
      </w:pPr>
    </w:p>
    <w:p w:rsidR="009F664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HEXAZINONE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HEXAZINONE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25 per cent or less of hexazinone.</w:t>
      </w:r>
    </w:p>
    <w:p w:rsidR="009F664D" w:rsidRPr="00F265EE" w:rsidRDefault="009F664D">
      <w:pPr>
        <w:rPr>
          <w:color w:val="000000"/>
          <w:sz w:val="20"/>
          <w:szCs w:val="20"/>
          <w:lang w:val="en-GB"/>
        </w:rPr>
      </w:pPr>
    </w:p>
    <w:p w:rsidR="00196058"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HYDRAMETHYLNON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HYDRAMETHYLNON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solid baits containing 2 per cent or less of hydramethylnon in welded plastic labyrinths.</w:t>
      </w:r>
      <w:r w:rsidR="00196058" w:rsidRPr="00F265EE">
        <w:rPr>
          <w:rFonts w:ascii="Times New Roman" w:hAnsi="Times New Roman" w:cs="Times New Roman"/>
          <w:lang w:val="en-GB"/>
        </w:rPr>
        <w:t xml:space="preserve"> </w:t>
      </w:r>
    </w:p>
    <w:p w:rsidR="00196058" w:rsidRPr="00F265EE" w:rsidRDefault="00196058" w:rsidP="00DF71EC">
      <w:pPr>
        <w:pStyle w:val="schedbody"/>
        <w:spacing w:line="240" w:lineRule="auto"/>
        <w:rPr>
          <w:rFonts w:ascii="Times New Roman" w:hAnsi="Times New Roman" w:cs="Times New Roman"/>
        </w:rPr>
      </w:pPr>
      <w:bookmarkStart w:id="81" w:name="OLE_LINK1"/>
      <w:bookmarkStart w:id="82" w:name="OLE_LINK2"/>
    </w:p>
    <w:p w:rsidR="004C2E0D" w:rsidRPr="00F265EE" w:rsidRDefault="004C2E0D" w:rsidP="00DF71EC">
      <w:pPr>
        <w:pStyle w:val="schedbody"/>
        <w:spacing w:line="240" w:lineRule="auto"/>
        <w:rPr>
          <w:rFonts w:ascii="Times New Roman" w:hAnsi="Times New Roman" w:cs="Times New Roman"/>
        </w:rPr>
      </w:pPr>
      <w:r w:rsidRPr="00F265EE">
        <w:rPr>
          <w:rFonts w:ascii="Times New Roman" w:hAnsi="Times New Roman" w:cs="Times New Roman"/>
        </w:rPr>
        <w:t>HYDROCARBONS, LIQUID</w:t>
      </w:r>
      <w:bookmarkEnd w:id="81"/>
      <w:bookmarkEnd w:id="82"/>
      <w:r w:rsidR="00A3108F" w:rsidRPr="00F265EE">
        <w:rPr>
          <w:rFonts w:ascii="Times New Roman" w:hAnsi="Times New Roman" w:cs="Times New Roman"/>
        </w:rPr>
        <w:fldChar w:fldCharType="begin"/>
      </w:r>
      <w:r w:rsidRPr="00F265EE">
        <w:rPr>
          <w:rFonts w:ascii="Times New Roman" w:hAnsi="Times New Roman" w:cs="Times New Roman"/>
        </w:rPr>
        <w:instrText xml:space="preserve"> XE "HYDROCARBONS, LIQUID" </w:instrText>
      </w:r>
      <w:r w:rsidR="00A3108F" w:rsidRPr="00F265EE">
        <w:rPr>
          <w:rFonts w:ascii="Times New Roman" w:hAnsi="Times New Roman" w:cs="Times New Roman"/>
        </w:rPr>
        <w:fldChar w:fldCharType="end"/>
      </w:r>
      <w:r w:rsidR="00A3108F" w:rsidRPr="00F265EE">
        <w:rPr>
          <w:rFonts w:ascii="Times New Roman" w:hAnsi="Times New Roman" w:cs="Times New Roman"/>
        </w:rPr>
        <w:fldChar w:fldCharType="begin"/>
      </w:r>
      <w:r w:rsidR="00516EA3" w:rsidRPr="00F265EE">
        <w:rPr>
          <w:rFonts w:ascii="Times New Roman" w:hAnsi="Times New Roman" w:cs="Times New Roman"/>
        </w:rPr>
        <w:instrText xml:space="preserve"> XE "LIQUID HYDROCARBONS </w:instrText>
      </w:r>
      <w:r w:rsidR="00516EA3" w:rsidRPr="00F265EE">
        <w:rPr>
          <w:rFonts w:ascii="Times New Roman" w:hAnsi="Times New Roman" w:cs="Times New Roman"/>
          <w:i/>
        </w:rPr>
        <w:instrText xml:space="preserve">See </w:instrText>
      </w:r>
      <w:r w:rsidR="00516EA3" w:rsidRPr="00F265EE">
        <w:rPr>
          <w:rFonts w:ascii="Times New Roman" w:hAnsi="Times New Roman" w:cs="Times New Roman"/>
        </w:rPr>
        <w:instrText xml:space="preserve">"HYDROCARBONS, LIQUID" </w:instrText>
      </w:r>
      <w:r w:rsidR="00A3108F" w:rsidRPr="00F265EE">
        <w:rPr>
          <w:rFonts w:ascii="Times New Roman" w:hAnsi="Times New Roman" w:cs="Times New Roman"/>
        </w:rPr>
        <w:fldChar w:fldCharType="end"/>
      </w:r>
      <w:r w:rsidRPr="00F265EE">
        <w:rPr>
          <w:rFonts w:ascii="Times New Roman" w:hAnsi="Times New Roman" w:cs="Times New Roman"/>
        </w:rPr>
        <w:t>, including kerosene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kerosene</w:instrText>
      </w:r>
      <w:r w:rsidR="00EC25C8" w:rsidRPr="00F265EE">
        <w:rPr>
          <w:rFonts w:ascii="Times New Roman" w:hAnsi="Times New Roman" w:cs="Times New Roman"/>
          <w:caps/>
        </w:rPr>
        <w:instrText xml:space="preserve"> </w:instrText>
      </w:r>
      <w:r w:rsidR="00EC25C8" w:rsidRPr="00F265EE">
        <w:rPr>
          <w:rFonts w:ascii="Times New Roman" w:hAnsi="Times New Roman" w:cs="Times New Roman"/>
          <w:i/>
          <w:caps/>
        </w:rPr>
        <w:instrText>S</w:instrText>
      </w:r>
      <w:r w:rsidR="00EC25C8" w:rsidRPr="00F265EE">
        <w:rPr>
          <w:rFonts w:ascii="Times New Roman" w:hAnsi="Times New Roman" w:cs="Times New Roman"/>
          <w:i/>
        </w:rPr>
        <w:instrText xml:space="preserve">ee also </w:instrText>
      </w:r>
      <w:r w:rsidR="00EC25C8" w:rsidRPr="00F265EE">
        <w:rPr>
          <w:rFonts w:ascii="Times New Roman" w:hAnsi="Times New Roman" w:cs="Times New Roman"/>
        </w:rPr>
        <w:instrText>HYDROCARBONS, LIQUID"</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diesel (distillate</w:t>
      </w:r>
      <w:r w:rsidR="00A3108F" w:rsidRPr="00F265EE">
        <w:rPr>
          <w:rFonts w:ascii="Times New Roman" w:hAnsi="Times New Roman" w:cs="Times New Roman"/>
        </w:rPr>
        <w:fldChar w:fldCharType="begin"/>
      </w:r>
      <w:r w:rsidR="00B8468B" w:rsidRPr="00F265EE">
        <w:rPr>
          <w:rFonts w:ascii="Times New Roman" w:hAnsi="Times New Roman" w:cs="Times New Roman"/>
        </w:rPr>
        <w:instrText xml:space="preserve"> XE "</w:instrText>
      </w:r>
      <w:r w:rsidR="00B8468B" w:rsidRPr="00F265EE">
        <w:rPr>
          <w:rFonts w:ascii="Times New Roman" w:hAnsi="Times New Roman" w:cs="Times New Roman"/>
          <w:caps/>
        </w:rPr>
        <w:instrText>diesel (DISTILLATE)</w:instrText>
      </w:r>
      <w:r w:rsidR="00EC25C8" w:rsidRPr="00F265EE">
        <w:rPr>
          <w:rFonts w:ascii="Times New Roman" w:hAnsi="Times New Roman" w:cs="Times New Roman"/>
          <w:caps/>
        </w:rPr>
        <w:instrText xml:space="preserve"> </w:instrText>
      </w:r>
      <w:r w:rsidR="00EC25C8" w:rsidRPr="00F265EE">
        <w:rPr>
          <w:rFonts w:ascii="Times New Roman" w:hAnsi="Times New Roman" w:cs="Times New Roman"/>
          <w:i/>
          <w:caps/>
        </w:rPr>
        <w:instrText>S</w:instrText>
      </w:r>
      <w:r w:rsidR="00EC25C8" w:rsidRPr="00F265EE">
        <w:rPr>
          <w:rFonts w:ascii="Times New Roman" w:hAnsi="Times New Roman" w:cs="Times New Roman"/>
          <w:i/>
        </w:rPr>
        <w:instrText xml:space="preserve">ee </w:instrText>
      </w:r>
      <w:r w:rsidR="004B28C7" w:rsidRPr="00F265EE">
        <w:rPr>
          <w:rFonts w:ascii="Times New Roman" w:hAnsi="Times New Roman" w:cs="Times New Roman"/>
          <w:i/>
        </w:rPr>
        <w:instrText xml:space="preserve">also </w:instrText>
      </w:r>
      <w:r w:rsidR="00EC25C8" w:rsidRPr="00F265EE">
        <w:rPr>
          <w:rFonts w:ascii="Times New Roman" w:hAnsi="Times New Roman" w:cs="Times New Roman"/>
        </w:rPr>
        <w:instrText>HYDROCARBONS, LIQUID</w:instrText>
      </w:r>
      <w:r w:rsidR="00B8468B"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00A3108F" w:rsidRPr="00F265EE">
        <w:rPr>
          <w:rFonts w:ascii="Times New Roman" w:hAnsi="Times New Roman" w:cs="Times New Roman"/>
        </w:rPr>
        <w:fldChar w:fldCharType="begin"/>
      </w:r>
      <w:r w:rsidR="004B28C7" w:rsidRPr="00F265EE">
        <w:rPr>
          <w:rFonts w:ascii="Times New Roman" w:hAnsi="Times New Roman" w:cs="Times New Roman"/>
        </w:rPr>
        <w:instrText xml:space="preserve"> XE "</w:instrText>
      </w:r>
      <w:r w:rsidR="004B28C7" w:rsidRPr="00F265EE">
        <w:rPr>
          <w:rFonts w:ascii="Times New Roman" w:hAnsi="Times New Roman" w:cs="Times New Roman"/>
          <w:caps/>
        </w:rPr>
        <w:instrText xml:space="preserve">DISTILLATE </w:instrText>
      </w:r>
      <w:r w:rsidR="004B28C7" w:rsidRPr="00F265EE">
        <w:rPr>
          <w:rFonts w:ascii="Times New Roman" w:hAnsi="Times New Roman" w:cs="Times New Roman"/>
          <w:i/>
          <w:caps/>
        </w:rPr>
        <w:instrText>S</w:instrText>
      </w:r>
      <w:r w:rsidR="004B28C7" w:rsidRPr="00F265EE">
        <w:rPr>
          <w:rFonts w:ascii="Times New Roman" w:hAnsi="Times New Roman" w:cs="Times New Roman"/>
          <w:i/>
        </w:rPr>
        <w:instrText xml:space="preserve">ee </w:instrText>
      </w:r>
      <w:r w:rsidR="004B28C7" w:rsidRPr="00F265EE">
        <w:rPr>
          <w:rFonts w:ascii="Times New Roman" w:hAnsi="Times New Roman" w:cs="Times New Roman"/>
        </w:rPr>
        <w:instrText xml:space="preserve">HYDROCARBONS, LIQUID" </w:instrText>
      </w:r>
      <w:r w:rsidR="00A3108F" w:rsidRPr="00F265EE">
        <w:rPr>
          <w:rFonts w:ascii="Times New Roman" w:hAnsi="Times New Roman" w:cs="Times New Roman"/>
        </w:rPr>
        <w:fldChar w:fldCharType="end"/>
      </w:r>
      <w:r w:rsidRPr="00F265EE">
        <w:rPr>
          <w:rFonts w:ascii="Times New Roman" w:hAnsi="Times New Roman" w:cs="Times New Roman"/>
        </w:rPr>
        <w:t>), mineral turpentine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mineral turpentine</w:instrText>
      </w:r>
      <w:r w:rsidR="00EC25C8" w:rsidRPr="00F265EE">
        <w:rPr>
          <w:rFonts w:ascii="Times New Roman" w:hAnsi="Times New Roman" w:cs="Times New Roman"/>
          <w:caps/>
        </w:rPr>
        <w:instrText xml:space="preserve"> </w:instrText>
      </w:r>
      <w:r w:rsidR="00EC25C8" w:rsidRPr="00F265EE">
        <w:rPr>
          <w:rFonts w:ascii="Times New Roman" w:hAnsi="Times New Roman" w:cs="Times New Roman"/>
          <w:i/>
          <w:caps/>
        </w:rPr>
        <w:instrText>S</w:instrText>
      </w:r>
      <w:r w:rsidR="00EC25C8" w:rsidRPr="00F265EE">
        <w:rPr>
          <w:rFonts w:ascii="Times New Roman" w:hAnsi="Times New Roman" w:cs="Times New Roman"/>
          <w:i/>
        </w:rPr>
        <w:instrText xml:space="preserve">ee </w:instrText>
      </w:r>
      <w:r w:rsidR="00EC25C8" w:rsidRPr="00F265EE">
        <w:rPr>
          <w:rFonts w:ascii="Times New Roman" w:hAnsi="Times New Roman" w:cs="Times New Roman"/>
        </w:rPr>
        <w:instrText>HYDROCARBONS, LIQUID</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white petroleum spirit</w:t>
      </w:r>
      <w:r w:rsidR="00A3108F" w:rsidRPr="00F265EE">
        <w:rPr>
          <w:rFonts w:ascii="Times New Roman" w:hAnsi="Times New Roman" w:cs="Times New Roman"/>
          <w:caps/>
        </w:rPr>
        <w:fldChar w:fldCharType="begin"/>
      </w:r>
      <w:r w:rsidRPr="00F265EE">
        <w:rPr>
          <w:rFonts w:ascii="Times New Roman" w:hAnsi="Times New Roman" w:cs="Times New Roman"/>
          <w:caps/>
        </w:rPr>
        <w:instrText xml:space="preserve"> XE "white petroleum spirit</w:instrText>
      </w:r>
      <w:r w:rsidR="00EC25C8" w:rsidRPr="00F265EE">
        <w:rPr>
          <w:rFonts w:ascii="Times New Roman" w:hAnsi="Times New Roman" w:cs="Times New Roman"/>
          <w:caps/>
        </w:rPr>
        <w:instrText xml:space="preserve"> </w:instrText>
      </w:r>
      <w:r w:rsidR="00EC25C8" w:rsidRPr="00F265EE">
        <w:rPr>
          <w:rFonts w:ascii="Times New Roman" w:hAnsi="Times New Roman" w:cs="Times New Roman"/>
          <w:i/>
          <w:caps/>
        </w:rPr>
        <w:instrText>S</w:instrText>
      </w:r>
      <w:r w:rsidR="00EC25C8" w:rsidRPr="00F265EE">
        <w:rPr>
          <w:rFonts w:ascii="Times New Roman" w:hAnsi="Times New Roman" w:cs="Times New Roman"/>
          <w:i/>
        </w:rPr>
        <w:instrText xml:space="preserve">ee </w:instrText>
      </w:r>
      <w:r w:rsidR="00EC25C8" w:rsidRPr="00F265EE">
        <w:rPr>
          <w:rFonts w:ascii="Times New Roman" w:hAnsi="Times New Roman" w:cs="Times New Roman"/>
        </w:rPr>
        <w:instrText>HYDROCARBONS, LIQUID</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rPr>
        <w:fldChar w:fldCharType="end"/>
      </w:r>
      <w:r w:rsidRPr="00F265EE">
        <w:rPr>
          <w:rFonts w:ascii="Times New Roman" w:hAnsi="Times New Roman" w:cs="Times New Roman"/>
        </w:rPr>
        <w:t>, toluene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toluene</w:instrText>
      </w:r>
      <w:r w:rsidR="00EC25C8" w:rsidRPr="00F265EE">
        <w:rPr>
          <w:rFonts w:ascii="Times New Roman" w:hAnsi="Times New Roman" w:cs="Times New Roman"/>
          <w:caps/>
        </w:rPr>
        <w:instrText xml:space="preserve"> </w:instrText>
      </w:r>
      <w:r w:rsidR="00EC25C8" w:rsidRPr="00F265EE">
        <w:rPr>
          <w:rFonts w:ascii="Times New Roman" w:hAnsi="Times New Roman" w:cs="Times New Roman"/>
          <w:i/>
          <w:caps/>
        </w:rPr>
        <w:instrText>S</w:instrText>
      </w:r>
      <w:r w:rsidR="00EC25C8" w:rsidRPr="00F265EE">
        <w:rPr>
          <w:rFonts w:ascii="Times New Roman" w:hAnsi="Times New Roman" w:cs="Times New Roman"/>
          <w:i/>
        </w:rPr>
        <w:instrText xml:space="preserve">ee also </w:instrText>
      </w:r>
      <w:r w:rsidR="00EC25C8" w:rsidRPr="00F265EE">
        <w:rPr>
          <w:rFonts w:ascii="Times New Roman" w:hAnsi="Times New Roman" w:cs="Times New Roman"/>
        </w:rPr>
        <w:instrText>HYDROCARBONS, LIQUID</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xylene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xylene</w:instrText>
      </w:r>
      <w:r w:rsidR="00EC25C8" w:rsidRPr="00F265EE">
        <w:rPr>
          <w:rFonts w:ascii="Times New Roman" w:hAnsi="Times New Roman" w:cs="Times New Roman"/>
          <w:caps/>
        </w:rPr>
        <w:instrText xml:space="preserve"> </w:instrText>
      </w:r>
      <w:r w:rsidR="00EC25C8" w:rsidRPr="00F265EE">
        <w:rPr>
          <w:rFonts w:ascii="Times New Roman" w:hAnsi="Times New Roman" w:cs="Times New Roman"/>
          <w:i/>
          <w:caps/>
        </w:rPr>
        <w:instrText>S</w:instrText>
      </w:r>
      <w:r w:rsidR="00EC25C8" w:rsidRPr="00F265EE">
        <w:rPr>
          <w:rFonts w:ascii="Times New Roman" w:hAnsi="Times New Roman" w:cs="Times New Roman"/>
          <w:i/>
        </w:rPr>
        <w:instrText xml:space="preserve">ee also </w:instrText>
      </w:r>
      <w:r w:rsidR="00EC25C8" w:rsidRPr="00F265EE">
        <w:rPr>
          <w:rFonts w:ascii="Times New Roman" w:hAnsi="Times New Roman" w:cs="Times New Roman"/>
        </w:rPr>
        <w:instrText>HYDROCARBONS, LIQUID</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and light mineral</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"light mineral oils</w:instrText>
      </w:r>
      <w:r w:rsidR="00EC25C8" w:rsidRPr="00F265EE">
        <w:rPr>
          <w:rFonts w:ascii="Times New Roman" w:hAnsi="Times New Roman" w:cs="Times New Roman"/>
          <w:caps/>
        </w:rPr>
        <w:instrText xml:space="preserve"> </w:instrText>
      </w:r>
      <w:r w:rsidR="00EC25C8" w:rsidRPr="00F265EE">
        <w:rPr>
          <w:rFonts w:ascii="Times New Roman" w:hAnsi="Times New Roman" w:cs="Times New Roman"/>
          <w:i/>
          <w:caps/>
        </w:rPr>
        <w:instrText>S</w:instrText>
      </w:r>
      <w:r w:rsidR="00EC25C8" w:rsidRPr="00F265EE">
        <w:rPr>
          <w:rFonts w:ascii="Times New Roman" w:hAnsi="Times New Roman" w:cs="Times New Roman"/>
          <w:i/>
        </w:rPr>
        <w:instrText xml:space="preserve">ee </w:instrText>
      </w:r>
      <w:r w:rsidR="00EC25C8" w:rsidRPr="00F265EE">
        <w:rPr>
          <w:rFonts w:ascii="Times New Roman" w:hAnsi="Times New Roman" w:cs="Times New Roman"/>
        </w:rPr>
        <w:instrText>HYDROCARBONS, LIQUID</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00A3108F" w:rsidRPr="00F265EE">
        <w:rPr>
          <w:rFonts w:ascii="Times New Roman" w:hAnsi="Times New Roman" w:cs="Times New Roman"/>
        </w:rPr>
        <w:fldChar w:fldCharType="begin"/>
      </w:r>
      <w:r w:rsidR="00516EA3" w:rsidRPr="00F265EE">
        <w:rPr>
          <w:rFonts w:ascii="Times New Roman" w:hAnsi="Times New Roman" w:cs="Times New Roman"/>
        </w:rPr>
        <w:instrText xml:space="preserve"> XE </w:instrText>
      </w:r>
      <w:r w:rsidR="00516EA3" w:rsidRPr="00F265EE">
        <w:rPr>
          <w:rFonts w:ascii="Times New Roman" w:hAnsi="Times New Roman" w:cs="Times New Roman"/>
          <w:caps/>
        </w:rPr>
        <w:instrText xml:space="preserve">" mineral oils, light </w:instrText>
      </w:r>
      <w:r w:rsidR="00516EA3" w:rsidRPr="00F265EE">
        <w:rPr>
          <w:rFonts w:ascii="Times New Roman" w:hAnsi="Times New Roman" w:cs="Times New Roman"/>
          <w:i/>
          <w:caps/>
        </w:rPr>
        <w:instrText>S</w:instrText>
      </w:r>
      <w:r w:rsidR="00516EA3" w:rsidRPr="00F265EE">
        <w:rPr>
          <w:rFonts w:ascii="Times New Roman" w:hAnsi="Times New Roman" w:cs="Times New Roman"/>
          <w:i/>
        </w:rPr>
        <w:instrText xml:space="preserve">ee </w:instrText>
      </w:r>
      <w:r w:rsidR="00516EA3" w:rsidRPr="00F265EE">
        <w:rPr>
          <w:rFonts w:ascii="Times New Roman" w:hAnsi="Times New Roman" w:cs="Times New Roman"/>
        </w:rPr>
        <w:instrText xml:space="preserve">HYDROCARBONS, LIQUID" </w:instrText>
      </w:r>
      <w:r w:rsidR="00A3108F" w:rsidRPr="00F265EE">
        <w:rPr>
          <w:rFonts w:ascii="Times New Roman" w:hAnsi="Times New Roman" w:cs="Times New Roman"/>
        </w:rPr>
        <w:fldChar w:fldCharType="end"/>
      </w:r>
      <w:r w:rsidR="00516EA3" w:rsidRPr="00F265EE">
        <w:rPr>
          <w:rFonts w:ascii="Times New Roman" w:hAnsi="Times New Roman" w:cs="Times New Roman"/>
        </w:rPr>
        <w:t xml:space="preserve"> </w:t>
      </w:r>
      <w:r w:rsidRPr="00F265EE">
        <w:rPr>
          <w:rFonts w:ascii="Times New Roman" w:hAnsi="Times New Roman" w:cs="Times New Roman"/>
        </w:rPr>
        <w:t xml:space="preserve"> and paraffin oils</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paraffin oils</w:instrText>
      </w:r>
      <w:r w:rsidR="00EC25C8" w:rsidRPr="00F265EE">
        <w:rPr>
          <w:rFonts w:ascii="Times New Roman" w:hAnsi="Times New Roman" w:cs="Times New Roman"/>
          <w:caps/>
        </w:rPr>
        <w:instrText xml:space="preserve"> </w:instrText>
      </w:r>
      <w:r w:rsidR="00EC25C8" w:rsidRPr="00F265EE">
        <w:rPr>
          <w:rFonts w:ascii="Times New Roman" w:hAnsi="Times New Roman" w:cs="Times New Roman"/>
          <w:i/>
          <w:caps/>
        </w:rPr>
        <w:instrText>S</w:instrText>
      </w:r>
      <w:r w:rsidR="00EC25C8" w:rsidRPr="00F265EE">
        <w:rPr>
          <w:rFonts w:ascii="Times New Roman" w:hAnsi="Times New Roman" w:cs="Times New Roman"/>
          <w:i/>
        </w:rPr>
        <w:instrText xml:space="preserve">ee </w:instrText>
      </w:r>
      <w:r w:rsidR="00EC25C8" w:rsidRPr="00F265EE">
        <w:rPr>
          <w:rFonts w:ascii="Times New Roman" w:hAnsi="Times New Roman" w:cs="Times New Roman"/>
        </w:rPr>
        <w:instrText>HYDROCARBONS, LIQUID</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(but excluding their derivatives), </w:t>
      </w:r>
      <w:r w:rsidRPr="00F265EE">
        <w:rPr>
          <w:rFonts w:ascii="Times New Roman" w:hAnsi="Times New Roman" w:cs="Times New Roman"/>
          <w:b/>
          <w:bCs/>
        </w:rPr>
        <w:t>except</w:t>
      </w:r>
      <w:r w:rsidRPr="00F265EE">
        <w:rPr>
          <w:rFonts w:ascii="Times New Roman" w:hAnsi="Times New Roman" w:cs="Times New Roman"/>
        </w:rPr>
        <w:t xml:space="preserve">: </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lastRenderedPageBreak/>
        <w:tab/>
        <w:t>(a)</w:t>
      </w:r>
      <w:r w:rsidRPr="00F265EE">
        <w:rPr>
          <w:rFonts w:ascii="Times New Roman" w:hAnsi="Times New Roman" w:cs="Times New Roman"/>
        </w:rPr>
        <w:tab/>
        <w:t>toluene and xylene when included in Schedule 6;</w:t>
      </w: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benzene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benzene</w:instrText>
      </w:r>
      <w:r w:rsidR="00EC25C8" w:rsidRPr="00F265EE">
        <w:rPr>
          <w:rFonts w:ascii="Times New Roman" w:hAnsi="Times New Roman" w:cs="Times New Roman"/>
          <w:caps/>
        </w:rPr>
        <w:instrText xml:space="preserve"> </w:instrText>
      </w:r>
      <w:r w:rsidR="00EC25C8" w:rsidRPr="00F265EE">
        <w:rPr>
          <w:rFonts w:ascii="Times New Roman" w:hAnsi="Times New Roman" w:cs="Times New Roman"/>
          <w:i/>
          <w:caps/>
        </w:rPr>
        <w:instrText>S</w:instrText>
      </w:r>
      <w:r w:rsidR="00EC25C8" w:rsidRPr="00F265EE">
        <w:rPr>
          <w:rFonts w:ascii="Times New Roman" w:hAnsi="Times New Roman" w:cs="Times New Roman"/>
          <w:i/>
        </w:rPr>
        <w:instrText xml:space="preserve">ee also </w:instrText>
      </w:r>
      <w:r w:rsidR="00EC25C8" w:rsidRPr="00F265EE">
        <w:rPr>
          <w:rFonts w:ascii="Times New Roman" w:hAnsi="Times New Roman" w:cs="Times New Roman"/>
        </w:rPr>
        <w:instrText>HYDROCARBONS, LIQUID</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and liquid aromatic hydrocarbons</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liquid aromatic hydrocarbons</w:instrText>
      </w:r>
      <w:r w:rsidR="00EC25C8" w:rsidRPr="00F265EE">
        <w:rPr>
          <w:rFonts w:ascii="Times New Roman" w:hAnsi="Times New Roman" w:cs="Times New Roman"/>
          <w:caps/>
        </w:rPr>
        <w:instrText xml:space="preserve"> </w:instrText>
      </w:r>
      <w:r w:rsidR="00EC25C8" w:rsidRPr="00F265EE">
        <w:rPr>
          <w:rFonts w:ascii="Times New Roman" w:hAnsi="Times New Roman" w:cs="Times New Roman"/>
          <w:i/>
          <w:caps/>
        </w:rPr>
        <w:instrText>S</w:instrText>
      </w:r>
      <w:r w:rsidR="00EC25C8" w:rsidRPr="00F265EE">
        <w:rPr>
          <w:rFonts w:ascii="Times New Roman" w:hAnsi="Times New Roman" w:cs="Times New Roman"/>
          <w:i/>
        </w:rPr>
        <w:instrText xml:space="preserve">ee </w:instrText>
      </w:r>
      <w:r w:rsidR="00EC25C8" w:rsidRPr="00F265EE">
        <w:rPr>
          <w:rFonts w:ascii="Times New Roman" w:hAnsi="Times New Roman" w:cs="Times New Roman"/>
        </w:rPr>
        <w:instrText>HYDROCARBONS, LIQUID</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00A3108F" w:rsidRPr="00F265EE">
        <w:rPr>
          <w:rFonts w:ascii="Times New Roman" w:hAnsi="Times New Roman" w:cs="Times New Roman"/>
        </w:rPr>
        <w:fldChar w:fldCharType="begin"/>
      </w:r>
      <w:r w:rsidR="00516EA3" w:rsidRPr="00F265EE">
        <w:rPr>
          <w:rFonts w:ascii="Times New Roman" w:hAnsi="Times New Roman" w:cs="Times New Roman"/>
        </w:rPr>
        <w:instrText xml:space="preserve"> XE "</w:instrText>
      </w:r>
      <w:r w:rsidR="00516EA3" w:rsidRPr="00F265EE">
        <w:rPr>
          <w:rFonts w:ascii="Times New Roman" w:hAnsi="Times New Roman" w:cs="Times New Roman"/>
          <w:caps/>
        </w:rPr>
        <w:instrText xml:space="preserve">hydrocarbons, liquid aromatic </w:instrText>
      </w:r>
      <w:r w:rsidR="00516EA3" w:rsidRPr="00F265EE">
        <w:rPr>
          <w:rFonts w:ascii="Times New Roman" w:hAnsi="Times New Roman" w:cs="Times New Roman"/>
          <w:i/>
          <w:caps/>
        </w:rPr>
        <w:instrText>S</w:instrText>
      </w:r>
      <w:r w:rsidR="00516EA3" w:rsidRPr="00F265EE">
        <w:rPr>
          <w:rFonts w:ascii="Times New Roman" w:hAnsi="Times New Roman" w:cs="Times New Roman"/>
          <w:i/>
        </w:rPr>
        <w:instrText xml:space="preserve">ee </w:instrText>
      </w:r>
      <w:r w:rsidR="00516EA3" w:rsidRPr="00F265EE">
        <w:rPr>
          <w:rFonts w:ascii="Times New Roman" w:hAnsi="Times New Roman" w:cs="Times New Roman"/>
        </w:rPr>
        <w:instrText xml:space="preserve">HYDROCARBONS, LIQUID" </w:instrText>
      </w:r>
      <w:r w:rsidR="00A3108F" w:rsidRPr="00F265EE">
        <w:rPr>
          <w:rFonts w:ascii="Times New Roman" w:hAnsi="Times New Roman" w:cs="Times New Roman"/>
        </w:rPr>
        <w:fldChar w:fldCharType="end"/>
      </w:r>
      <w:r w:rsidR="00516EA3" w:rsidRPr="00F265EE">
        <w:rPr>
          <w:rFonts w:ascii="Times New Roman" w:hAnsi="Times New Roman" w:cs="Times New Roman"/>
        </w:rPr>
        <w:t xml:space="preserve"> </w:t>
      </w:r>
      <w:r w:rsidRPr="00F265EE">
        <w:rPr>
          <w:rFonts w:ascii="Times New Roman" w:hAnsi="Times New Roman" w:cs="Times New Roman"/>
        </w:rPr>
        <w:t xml:space="preserve"> when included in Schedule 7;</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food grade and pharmaceutical grade white mineral oils</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"white mineral oils</w:instrText>
      </w:r>
      <w:r w:rsidR="00EC25C8" w:rsidRPr="00F265EE">
        <w:rPr>
          <w:rFonts w:ascii="Times New Roman" w:hAnsi="Times New Roman" w:cs="Times New Roman"/>
          <w:caps/>
        </w:rPr>
        <w:instrText xml:space="preserve"> </w:instrText>
      </w:r>
      <w:r w:rsidR="00EC25C8" w:rsidRPr="00F265EE">
        <w:rPr>
          <w:rFonts w:ascii="Times New Roman" w:hAnsi="Times New Roman" w:cs="Times New Roman"/>
          <w:i/>
          <w:caps/>
        </w:rPr>
        <w:instrText>S</w:instrText>
      </w:r>
      <w:r w:rsidR="00EC25C8" w:rsidRPr="00F265EE">
        <w:rPr>
          <w:rFonts w:ascii="Times New Roman" w:hAnsi="Times New Roman" w:cs="Times New Roman"/>
          <w:i/>
        </w:rPr>
        <w:instrText xml:space="preserve">ee </w:instrText>
      </w:r>
      <w:r w:rsidR="00EC25C8" w:rsidRPr="00F265EE">
        <w:rPr>
          <w:rFonts w:ascii="Times New Roman" w:hAnsi="Times New Roman" w:cs="Times New Roman"/>
        </w:rPr>
        <w:instrText>HYDROCARBONS, LIQUID</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(d)</w:t>
      </w:r>
      <w:r w:rsidRPr="00F265EE">
        <w:rPr>
          <w:rFonts w:ascii="Times New Roman" w:hAnsi="Times New Roman" w:cs="Times New Roman"/>
        </w:rPr>
        <w:tab/>
        <w:t>in solid or semi-solid preparations;</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(e)</w:t>
      </w:r>
      <w:r w:rsidRPr="00F265EE">
        <w:rPr>
          <w:rFonts w:ascii="Times New Roman" w:hAnsi="Times New Roman" w:cs="Times New Roman"/>
        </w:rPr>
        <w:tab/>
      </w:r>
      <w:r w:rsidRPr="00F265EE">
        <w:rPr>
          <w:rFonts w:ascii="Times New Roman" w:hAnsi="Times New Roman" w:cs="Times New Roman"/>
        </w:rPr>
        <w:tab/>
        <w:t>in preparations containing 25 per cent or less of designated solvents;</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(f)</w:t>
      </w:r>
      <w:r w:rsidRPr="00F265EE">
        <w:rPr>
          <w:rFonts w:ascii="Times New Roman" w:hAnsi="Times New Roman" w:cs="Times New Roman"/>
        </w:rPr>
        <w:tab/>
        <w:t>in preparations packed in pressurised spray packs;</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(g)</w:t>
      </w:r>
      <w:r w:rsidRPr="00F265EE">
        <w:rPr>
          <w:rFonts w:ascii="Times New Roman" w:hAnsi="Times New Roman" w:cs="Times New Roman"/>
        </w:rPr>
        <w:tab/>
        <w:t>in adhesives packed in containers each containing 50 grams or less of adhesive;</w:t>
      </w: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 xml:space="preserve"> </w:t>
      </w: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(h)</w:t>
      </w:r>
      <w:r w:rsidRPr="00F265EE">
        <w:rPr>
          <w:rFonts w:ascii="Times New Roman" w:hAnsi="Times New Roman" w:cs="Times New Roman"/>
        </w:rPr>
        <w:tab/>
        <w:t>in writing correction fluids and thinners for writing correction fluids packed in containers having a capacity of 20 mL or less; or</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(i)</w:t>
      </w:r>
      <w:r w:rsidRPr="00F265EE">
        <w:rPr>
          <w:rFonts w:ascii="Times New Roman" w:hAnsi="Times New Roman" w:cs="Times New Roman"/>
        </w:rPr>
        <w:tab/>
        <w:t>in other preparations when packed in containers with a capacity of 2 mL or less.</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HYDROCHLORIC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HYDROCHLORIC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salts and derivatives) in preparations containing 10 per cent or less of hydrochloric acid (HCl)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preparations containing 0.5 per cent or less of hydrochloric acid (HCl); or</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for therapeutic use.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HYDROFLUORIC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HYDROFLUORIC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salts and derivatives) and admixtures that generate hydrofluoric acid, in preparations containing 0.1 per cent or less of hydrogen fluoride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hydrogen fluoride</w:instrText>
      </w:r>
      <w:r w:rsidR="00EC25C8" w:rsidRPr="00F265EE">
        <w:rPr>
          <w:rFonts w:ascii="Times New Roman" w:hAnsi="Times New Roman" w:cs="Times New Roman"/>
        </w:rPr>
        <w:instrText xml:space="preserve"> </w:instrText>
      </w:r>
      <w:r w:rsidR="00EC25C8" w:rsidRPr="00F265EE">
        <w:rPr>
          <w:rFonts w:ascii="Times New Roman" w:hAnsi="Times New Roman" w:cs="Times New Roman"/>
          <w:i/>
        </w:rPr>
        <w:instrText xml:space="preserve">See </w:instrText>
      </w:r>
      <w:r w:rsidR="00EC25C8" w:rsidRPr="00F265EE">
        <w:rPr>
          <w:rFonts w:ascii="Times New Roman" w:hAnsi="Times New Roman" w:cs="Times New Roman"/>
          <w:lang w:val="en-GB"/>
        </w:rPr>
        <w:instrText>HYDROFLUORIC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AC6531"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xml:space="preserve">† </w:t>
      </w:r>
      <w:r w:rsidR="004C2E0D" w:rsidRPr="00F265EE">
        <w:rPr>
          <w:rFonts w:ascii="Times New Roman" w:hAnsi="Times New Roman" w:cs="Times New Roman"/>
          <w:lang w:val="en-GB"/>
        </w:rPr>
        <w:t>HYDROGEN PEROXIDE</w:t>
      </w:r>
      <w:r w:rsidR="00A3108F" w:rsidRPr="00F265EE">
        <w:rPr>
          <w:rFonts w:ascii="Times New Roman" w:hAnsi="Times New Roman" w:cs="Times New Roman"/>
          <w:lang w:val="en-GB"/>
        </w:rPr>
        <w:fldChar w:fldCharType="begin"/>
      </w:r>
      <w:r w:rsidR="004C2E0D" w:rsidRPr="00F265EE">
        <w:rPr>
          <w:rFonts w:ascii="Times New Roman" w:hAnsi="Times New Roman" w:cs="Times New Roman"/>
        </w:rPr>
        <w:instrText xml:space="preserve"> XE "</w:instrText>
      </w:r>
      <w:r w:rsidR="004C2E0D" w:rsidRPr="00F265EE">
        <w:rPr>
          <w:rFonts w:ascii="Times New Roman" w:hAnsi="Times New Roman" w:cs="Times New Roman"/>
          <w:lang w:val="en-GB"/>
        </w:rPr>
        <w:instrText>HYDROGEN PEROXIDE</w:instrText>
      </w:r>
      <w:r w:rsidR="004C2E0D"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4C2E0D" w:rsidRPr="00F265EE">
        <w:rPr>
          <w:rFonts w:ascii="Times New Roman" w:hAnsi="Times New Roman" w:cs="Times New Roman"/>
          <w:lang w:val="en-GB"/>
        </w:rPr>
        <w:t xml:space="preserve"> (excluding its salts and derivatives):</w:t>
      </w:r>
    </w:p>
    <w:p w:rsidR="005C6662" w:rsidRPr="00F265EE" w:rsidRDefault="005C6662" w:rsidP="00DF71EC">
      <w:pPr>
        <w:pStyle w:val="schedbody"/>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 xml:space="preserve">in hair dye preparations containing 12 per cent or less of hydrogen peroxide </w:t>
      </w:r>
      <w:r w:rsidRPr="00F265EE">
        <w:rPr>
          <w:rFonts w:ascii="Times New Roman" w:hAnsi="Times New Roman" w:cs="Times New Roman"/>
          <w:b/>
          <w:bCs/>
          <w:lang w:val="en-GB"/>
        </w:rPr>
        <w:t xml:space="preserve">except </w:t>
      </w:r>
      <w:r w:rsidRPr="00F265EE">
        <w:rPr>
          <w:rFonts w:ascii="Times New Roman" w:hAnsi="Times New Roman" w:cs="Times New Roman"/>
          <w:lang w:val="en-GB"/>
        </w:rPr>
        <w:t>in hair dyes containing 6 per cent or less of hydrogen peroxide; or</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 xml:space="preserve">in other preparations containing 6 per cent (20 volume) or less of hydrogen peroxide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3 per cent (10 volume) or less of hydrogen peroxide.</w:t>
      </w:r>
    </w:p>
    <w:p w:rsidR="004C2E0D" w:rsidRPr="00F265EE" w:rsidRDefault="004C2E0D" w:rsidP="00076814">
      <w:pPr>
        <w:pStyle w:val="ChapterHeading"/>
        <w:spacing w:line="240" w:lineRule="auto"/>
        <w:jc w:val="left"/>
        <w:rPr>
          <w:rFonts w:ascii="Times New Roman" w:hAnsi="Times New Roman" w:cs="Times New Roman"/>
          <w:sz w:val="20"/>
          <w:szCs w:val="20"/>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HYDROSILICOFLUORIC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HYDROSILICOFLUORIC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salts and derivatives)</w:t>
      </w:r>
      <w:r w:rsidR="0043296F" w:rsidRPr="00F265EE">
        <w:rPr>
          <w:rFonts w:ascii="Times New Roman" w:hAnsi="Times New Roman" w:cs="Times New Roman"/>
          <w:lang w:val="en-GB"/>
        </w:rPr>
        <w:t xml:space="preserve"> in preparations containing 0.1 </w:t>
      </w:r>
      <w:r w:rsidRPr="00F265EE">
        <w:rPr>
          <w:rFonts w:ascii="Times New Roman" w:hAnsi="Times New Roman" w:cs="Times New Roman"/>
          <w:lang w:val="en-GB"/>
        </w:rPr>
        <w:t>per cent or less of hydrosilicofluoric acid (H</w:t>
      </w:r>
      <w:r w:rsidRPr="00F265EE">
        <w:rPr>
          <w:rFonts w:ascii="Times New Roman" w:hAnsi="Times New Roman" w:cs="Times New Roman"/>
          <w:vertAlign w:val="subscript"/>
          <w:lang w:val="en-GB"/>
        </w:rPr>
        <w:t>2</w:t>
      </w:r>
      <w:r w:rsidRPr="00F265EE">
        <w:rPr>
          <w:rFonts w:ascii="Times New Roman" w:hAnsi="Times New Roman" w:cs="Times New Roman"/>
          <w:lang w:val="en-GB"/>
        </w:rPr>
        <w:t>SiF</w:t>
      </w:r>
      <w:r w:rsidRPr="00F265EE">
        <w:rPr>
          <w:rFonts w:ascii="Times New Roman" w:hAnsi="Times New Roman" w:cs="Times New Roman"/>
          <w:vertAlign w:val="subscript"/>
          <w:lang w:val="en-GB"/>
        </w:rPr>
        <w:t>6</w:t>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IMAZALIL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IMAZALIL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IMAZAMOX</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IMAZAMOX</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25 per cent or less of imazamox.</w:t>
      </w:r>
    </w:p>
    <w:p w:rsidR="007F099F" w:rsidRPr="00F265EE" w:rsidRDefault="007F099F"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IMAZAPIC</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IMAZAPIC</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25 per cent or less of imazapic.</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IMAZAPYR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IMAZAPYR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25 per cent or less of imazapyr.</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IMAZETHAPYR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IMAZETHAPYR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25 per cent or less of imazethapyr.</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IMIDACLOPRID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IMIDACLOPRID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b/>
          <w:bCs/>
          <w:lang w:val="en-GB"/>
        </w:rPr>
        <w:t xml:space="preserve"> </w:t>
      </w:r>
      <w:r w:rsidRPr="00F265EE">
        <w:rPr>
          <w:rFonts w:ascii="Times New Roman" w:hAnsi="Times New Roman" w:cs="Times New Roman"/>
          <w:lang w:val="en-GB"/>
        </w:rPr>
        <w:t xml:space="preserve">in preparations containing 20 per cent or less of imidacloprid </w:t>
      </w:r>
      <w:r w:rsidRPr="00F265EE">
        <w:rPr>
          <w:rFonts w:ascii="Times New Roman" w:hAnsi="Times New Roman" w:cs="Times New Roman"/>
          <w:b/>
          <w:bCs/>
          <w:lang w:val="en-GB"/>
        </w:rPr>
        <w:t>except</w:t>
      </w:r>
      <w:r w:rsidR="00226EEB" w:rsidRPr="00F265EE">
        <w:rPr>
          <w:rFonts w:ascii="Times New Roman" w:hAnsi="Times New Roman" w:cs="Times New Roman"/>
          <w:lang w:val="en-GB"/>
        </w:rPr>
        <w:t xml:space="preserve"> in preparations containing 5 </w:t>
      </w:r>
      <w:r w:rsidRPr="00F265EE">
        <w:rPr>
          <w:rFonts w:ascii="Times New Roman" w:hAnsi="Times New Roman" w:cs="Times New Roman"/>
          <w:lang w:val="en-GB"/>
        </w:rPr>
        <w:t>per cent or less of imidacloprid.</w:t>
      </w:r>
    </w:p>
    <w:p w:rsidR="004C2E0D" w:rsidRPr="00F265EE" w:rsidRDefault="004C2E0D" w:rsidP="00DF71EC">
      <w:pPr>
        <w:pStyle w:val="schedbody"/>
        <w:spacing w:line="240" w:lineRule="auto"/>
        <w:rPr>
          <w:rFonts w:ascii="Times New Roman" w:hAnsi="Times New Roman" w:cs="Times New Roman"/>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IMIPROTHRIN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IMIPROTHRIN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50 per cent or less of imiprothrin </w:t>
      </w:r>
      <w:r w:rsidRPr="00F265EE">
        <w:rPr>
          <w:rFonts w:ascii="Times New Roman" w:hAnsi="Times New Roman" w:cs="Times New Roman"/>
          <w:b/>
          <w:bCs/>
          <w:lang w:val="en-GB"/>
        </w:rPr>
        <w:t>except</w:t>
      </w:r>
      <w:r w:rsidR="00226EEB" w:rsidRPr="00F265EE">
        <w:rPr>
          <w:rFonts w:ascii="Times New Roman" w:hAnsi="Times New Roman" w:cs="Times New Roman"/>
          <w:lang w:val="en-GB"/>
        </w:rPr>
        <w:t xml:space="preserve"> in preparations containing 10 </w:t>
      </w:r>
      <w:r w:rsidRPr="00F265EE">
        <w:rPr>
          <w:rFonts w:ascii="Times New Roman" w:hAnsi="Times New Roman" w:cs="Times New Roman"/>
          <w:lang w:val="en-GB"/>
        </w:rPr>
        <w:t>per cent or less of imiprothrin.</w:t>
      </w:r>
    </w:p>
    <w:p w:rsidR="004C2E0D" w:rsidRPr="00F265EE" w:rsidRDefault="004C2E0D" w:rsidP="00DF71EC">
      <w:pPr>
        <w:pStyle w:val="schedbody"/>
        <w:spacing w:line="240" w:lineRule="auto"/>
        <w:rPr>
          <w:rFonts w:ascii="Times New Roman" w:hAnsi="Times New Roman" w:cs="Times New Roman"/>
        </w:rPr>
      </w:pPr>
    </w:p>
    <w:p w:rsidR="004C2E0D" w:rsidRPr="00F265EE" w:rsidRDefault="004C2E0D" w:rsidP="00DF71EC">
      <w:pPr>
        <w:pStyle w:val="schedbody"/>
        <w:spacing w:line="240" w:lineRule="auto"/>
        <w:rPr>
          <w:rFonts w:ascii="Times New Roman" w:hAnsi="Times New Roman" w:cs="Times New Roman"/>
        </w:rPr>
      </w:pPr>
      <w:r w:rsidRPr="00F265EE">
        <w:rPr>
          <w:rFonts w:ascii="Times New Roman" w:hAnsi="Times New Roman" w:cs="Times New Roman"/>
        </w:rPr>
        <w:t>INDOXACARB</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"INDOXACARB"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(includes the R and S enantiomers) in preparations containing 1 per cent or less of </w:t>
      </w:r>
    </w:p>
    <w:p w:rsidR="004C2E0D" w:rsidRPr="00F265EE" w:rsidRDefault="004C2E0D" w:rsidP="00DF71EC">
      <w:pPr>
        <w:pStyle w:val="schedbody"/>
        <w:spacing w:line="240" w:lineRule="auto"/>
        <w:rPr>
          <w:rFonts w:ascii="Times New Roman" w:hAnsi="Times New Roman" w:cs="Times New Roman"/>
        </w:rPr>
      </w:pPr>
      <w:r w:rsidRPr="00F265EE">
        <w:rPr>
          <w:rFonts w:ascii="Times New Roman" w:hAnsi="Times New Roman" w:cs="Times New Roman"/>
        </w:rPr>
        <w:tab/>
        <w:t>indoxacarb.</w:t>
      </w:r>
    </w:p>
    <w:p w:rsidR="004C2E0D" w:rsidRPr="00F265EE" w:rsidRDefault="004C2E0D" w:rsidP="00DF71EC">
      <w:pPr>
        <w:pStyle w:val="schedbody"/>
        <w:spacing w:line="240" w:lineRule="auto"/>
        <w:rPr>
          <w:rFonts w:ascii="Times New Roman" w:hAnsi="Times New Roman" w:cs="Times New Roman"/>
        </w:rPr>
      </w:pPr>
    </w:p>
    <w:p w:rsidR="00941C69" w:rsidRPr="00941C69" w:rsidRDefault="00941C69" w:rsidP="007A047F">
      <w:pPr>
        <w:pStyle w:val="schedbody"/>
        <w:spacing w:line="240" w:lineRule="auto"/>
        <w:rPr>
          <w:rFonts w:ascii="Times New Roman" w:hAnsi="Times New Roman" w:cs="Times New Roman"/>
        </w:rPr>
      </w:pPr>
      <w:r w:rsidRPr="00941C69">
        <w:rPr>
          <w:rFonts w:ascii="Times New Roman" w:hAnsi="Times New Roman" w:cs="Times New Roman"/>
        </w:rPr>
        <w:t>3-IODO-2-PROPYNYL BUTYL CARBAMATE (Iodocarb) in preparations containing 10 per cent or less of 3-iodo-2-propynyl butyl carbamate</w:t>
      </w:r>
      <w:r w:rsidRPr="007A047F">
        <w:rPr>
          <w:rFonts w:ascii="Times New Roman" w:hAnsi="Times New Roman" w:cs="Times New Roman"/>
          <w:b/>
        </w:rPr>
        <w:t xml:space="preserve"> except</w:t>
      </w:r>
      <w:r w:rsidRPr="00941C69">
        <w:rPr>
          <w:rFonts w:ascii="Times New Roman" w:hAnsi="Times New Roman" w:cs="Times New Roman"/>
        </w:rPr>
        <w:t>:</w:t>
      </w:r>
    </w:p>
    <w:p w:rsidR="00941C69" w:rsidRPr="00941C69" w:rsidRDefault="00941C69" w:rsidP="00941C69">
      <w:pPr>
        <w:pStyle w:val="schedbody"/>
        <w:rPr>
          <w:rFonts w:ascii="Times New Roman" w:hAnsi="Times New Roman" w:cs="Times New Roman"/>
        </w:rPr>
      </w:pPr>
    </w:p>
    <w:p w:rsidR="00941C69" w:rsidRPr="00941C69" w:rsidRDefault="00941C69" w:rsidP="007A047F">
      <w:pPr>
        <w:pStyle w:val="schedindenta"/>
        <w:spacing w:line="240" w:lineRule="auto"/>
        <w:rPr>
          <w:rFonts w:ascii="Times New Roman" w:hAnsi="Times New Roman" w:cs="Times New Roman"/>
        </w:rPr>
      </w:pPr>
      <w:r>
        <w:rPr>
          <w:rFonts w:ascii="Times New Roman" w:hAnsi="Times New Roman" w:cs="Times New Roman"/>
        </w:rPr>
        <w:tab/>
      </w:r>
      <w:r w:rsidRPr="00941C69">
        <w:rPr>
          <w:rFonts w:ascii="Times New Roman" w:hAnsi="Times New Roman" w:cs="Times New Roman"/>
        </w:rPr>
        <w:t>(a)</w:t>
      </w:r>
      <w:r w:rsidRPr="00941C69">
        <w:rPr>
          <w:rFonts w:ascii="Times New Roman" w:hAnsi="Times New Roman" w:cs="Times New Roman"/>
        </w:rPr>
        <w:tab/>
        <w:t>in aqueous preparations not for cosmetic use containing 10 per cent or less 3-iodo-2-propynyl butyl carbamate; or</w:t>
      </w:r>
    </w:p>
    <w:p w:rsidR="00941C69" w:rsidRPr="00941C69" w:rsidRDefault="00941C69" w:rsidP="00941C69">
      <w:pPr>
        <w:pStyle w:val="schedbody"/>
        <w:rPr>
          <w:rFonts w:ascii="Times New Roman" w:hAnsi="Times New Roman" w:cs="Times New Roman"/>
        </w:rPr>
      </w:pPr>
    </w:p>
    <w:p w:rsidR="00941C69" w:rsidRPr="00941C69" w:rsidRDefault="00941C69" w:rsidP="007A047F">
      <w:pPr>
        <w:pStyle w:val="schedindenta"/>
        <w:spacing w:line="240" w:lineRule="auto"/>
        <w:rPr>
          <w:rFonts w:ascii="Times New Roman" w:hAnsi="Times New Roman" w:cs="Times New Roman"/>
        </w:rPr>
      </w:pPr>
      <w:r>
        <w:rPr>
          <w:rFonts w:ascii="Times New Roman" w:hAnsi="Times New Roman" w:cs="Times New Roman"/>
        </w:rPr>
        <w:tab/>
      </w:r>
      <w:r w:rsidRPr="00941C69">
        <w:rPr>
          <w:rFonts w:ascii="Times New Roman" w:hAnsi="Times New Roman" w:cs="Times New Roman"/>
        </w:rPr>
        <w:t>(b)</w:t>
      </w:r>
      <w:r w:rsidRPr="00941C69">
        <w:rPr>
          <w:rFonts w:ascii="Times New Roman" w:hAnsi="Times New Roman" w:cs="Times New Roman"/>
        </w:rPr>
        <w:tab/>
        <w:t>in cosmetic preparations (other than aerosolised preparations) containing 0.1 per cent or less of 3-iodo-2-propynyl butyl carbamate.</w:t>
      </w:r>
    </w:p>
    <w:p w:rsidR="004C2E0D" w:rsidRPr="00F265EE" w:rsidRDefault="004C2E0D" w:rsidP="00DF71EC">
      <w:pPr>
        <w:pStyle w:val="schedbody"/>
        <w:spacing w:line="240" w:lineRule="auto"/>
        <w:rPr>
          <w:rFonts w:ascii="Times New Roman" w:hAnsi="Times New Roman" w:cs="Times New Roman"/>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IODOSULFURON-METHYL-SODIUM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IODOSULFURON-METHYL-SODIUM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IPCONAZOLE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IPCONAZOLE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2 per cent or less of ipconazole.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IRON COMPOUNDS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IRON COMPOUNDS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p>
    <w:p w:rsidR="004C2E0D" w:rsidRPr="00F265EE" w:rsidRDefault="004C2E0D" w:rsidP="00DF71EC">
      <w:pPr>
        <w:pStyle w:val="schedbody"/>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for the treatment of animals (excluding up to 1 per cent of iron oxides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iron oxides</w:instrText>
      </w:r>
      <w:r w:rsidR="00EC25C8" w:rsidRPr="00F265EE">
        <w:rPr>
          <w:rFonts w:ascii="Times New Roman" w:hAnsi="Times New Roman" w:cs="Times New Roman"/>
        </w:rPr>
        <w:instrText xml:space="preserve"> </w:instrText>
      </w:r>
      <w:r w:rsidR="003B6448" w:rsidRPr="00F265EE">
        <w:rPr>
          <w:rFonts w:ascii="Times New Roman" w:hAnsi="Times New Roman" w:cs="Times New Roman"/>
          <w:i/>
        </w:rPr>
        <w:instrText>See</w:instrText>
      </w:r>
      <w:r w:rsidR="003B6448" w:rsidRPr="00F265EE">
        <w:rPr>
          <w:rFonts w:ascii="Times New Roman" w:hAnsi="Times New Roman" w:cs="Times New Roman"/>
        </w:rPr>
        <w:instrText xml:space="preserve"> </w:instrText>
      </w:r>
      <w:r w:rsidR="003B6448" w:rsidRPr="00F265EE">
        <w:rPr>
          <w:rFonts w:ascii="Times New Roman" w:hAnsi="Times New Roman" w:cs="Times New Roman"/>
          <w:lang w:val="en-GB"/>
        </w:rPr>
        <w:instrText>IRON COMPOUNDS</w:instrText>
      </w:r>
      <w:r w:rsidR="003B6448"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present as an excipient):</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i"/>
        <w:tabs>
          <w:tab w:val="clear" w:pos="1871"/>
          <w:tab w:val="clear" w:pos="2154"/>
          <w:tab w:val="left" w:pos="1587"/>
          <w:tab w:val="left" w:pos="2041"/>
        </w:tabs>
        <w:spacing w:line="240" w:lineRule="auto"/>
        <w:ind w:left="1587" w:hanging="1587"/>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(i)</w:t>
      </w:r>
      <w:r w:rsidRPr="00F265EE">
        <w:rPr>
          <w:rFonts w:ascii="Times New Roman" w:hAnsi="Times New Roman" w:cs="Times New Roman"/>
          <w:lang w:val="en-GB"/>
        </w:rPr>
        <w:tab/>
        <w:t xml:space="preserve">in preparations for injection containing 20 per cent or less of iron </w:t>
      </w:r>
      <w:r w:rsidRPr="00F265EE">
        <w:rPr>
          <w:rFonts w:ascii="Times New Roman" w:hAnsi="Times New Roman" w:cs="Times New Roman"/>
          <w:b/>
          <w:bCs/>
          <w:lang w:val="en-GB"/>
        </w:rPr>
        <w:t xml:space="preserve">except </w:t>
      </w:r>
      <w:r w:rsidRPr="00F265EE">
        <w:rPr>
          <w:rFonts w:ascii="Times New Roman" w:hAnsi="Times New Roman" w:cs="Times New Roman"/>
          <w:lang w:val="en-GB"/>
        </w:rPr>
        <w:t>in preparations containing 0.1 per cent or less of iron; or</w:t>
      </w:r>
    </w:p>
    <w:p w:rsidR="004C2E0D" w:rsidRPr="00F265EE" w:rsidRDefault="004C2E0D" w:rsidP="00DF71EC">
      <w:pPr>
        <w:pStyle w:val="schedindenti"/>
        <w:tabs>
          <w:tab w:val="clear" w:pos="1871"/>
          <w:tab w:val="clear" w:pos="2154"/>
          <w:tab w:val="left" w:pos="1587"/>
          <w:tab w:val="left" w:pos="2041"/>
        </w:tabs>
        <w:spacing w:line="240" w:lineRule="auto"/>
        <w:ind w:left="1587" w:hanging="1587"/>
        <w:rPr>
          <w:rFonts w:ascii="Times New Roman" w:hAnsi="Times New Roman" w:cs="Times New Roman"/>
          <w:lang w:val="en-GB"/>
        </w:rPr>
      </w:pPr>
    </w:p>
    <w:p w:rsidR="004C2E0D" w:rsidRPr="00F265EE" w:rsidRDefault="004C2E0D" w:rsidP="00DF71EC">
      <w:pPr>
        <w:pStyle w:val="schedindenti"/>
        <w:tabs>
          <w:tab w:val="clear" w:pos="1871"/>
          <w:tab w:val="clear" w:pos="2154"/>
          <w:tab w:val="left" w:pos="1587"/>
          <w:tab w:val="left" w:pos="2041"/>
        </w:tabs>
        <w:spacing w:line="240" w:lineRule="auto"/>
        <w:ind w:left="1587" w:hanging="1587"/>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(ii)</w:t>
      </w:r>
      <w:r w:rsidRPr="00F265EE">
        <w:rPr>
          <w:rFonts w:ascii="Times New Roman" w:hAnsi="Times New Roman" w:cs="Times New Roman"/>
          <w:lang w:val="en-GB"/>
        </w:rPr>
        <w:tab/>
        <w:t xml:space="preserve">in other preparations containing 4 per cent or less of iron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4C2E0D" w:rsidRPr="00F265EE" w:rsidRDefault="004C2E0D" w:rsidP="00DF71EC">
      <w:pPr>
        <w:pStyle w:val="schedindentii"/>
        <w:spacing w:line="240" w:lineRule="auto"/>
        <w:rPr>
          <w:rFonts w:ascii="Times New Roman" w:hAnsi="Times New Roman" w:cs="Times New Roman"/>
          <w:lang w:val="en-GB"/>
        </w:rPr>
      </w:pPr>
    </w:p>
    <w:p w:rsidR="004C2E0D" w:rsidRPr="00F265EE" w:rsidRDefault="004C2E0D" w:rsidP="00DF71EC">
      <w:pPr>
        <w:pStyle w:val="schedindentii"/>
        <w:tabs>
          <w:tab w:val="clear" w:pos="1871"/>
          <w:tab w:val="left" w:pos="1587"/>
        </w:tabs>
        <w:spacing w:line="240" w:lineRule="auto"/>
        <w:ind w:left="2154" w:hanging="2154"/>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(A)</w:t>
      </w:r>
      <w:r w:rsidRPr="00F265EE">
        <w:rPr>
          <w:rFonts w:ascii="Times New Roman" w:hAnsi="Times New Roman" w:cs="Times New Roman"/>
          <w:lang w:val="en-GB"/>
        </w:rPr>
        <w:tab/>
        <w:t>in liquid or gel preparations containing 0.1 per cent or less of iron; or</w:t>
      </w:r>
    </w:p>
    <w:p w:rsidR="004C2E0D" w:rsidRPr="00F265EE" w:rsidRDefault="004C2E0D" w:rsidP="00DF71EC">
      <w:pPr>
        <w:pStyle w:val="schedindentii"/>
        <w:tabs>
          <w:tab w:val="clear" w:pos="1871"/>
          <w:tab w:val="left" w:pos="1587"/>
        </w:tabs>
        <w:spacing w:line="240" w:lineRule="auto"/>
        <w:ind w:left="2154" w:hanging="2154"/>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p>
    <w:p w:rsidR="004C2E0D" w:rsidRPr="00F265EE" w:rsidRDefault="004C2E0D" w:rsidP="00DF71EC">
      <w:pPr>
        <w:pStyle w:val="schedindentii"/>
        <w:tabs>
          <w:tab w:val="clear" w:pos="1871"/>
          <w:tab w:val="left" w:pos="1587"/>
        </w:tabs>
        <w:spacing w:line="240" w:lineRule="auto"/>
        <w:ind w:left="2154" w:hanging="2154"/>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(B)</w:t>
      </w:r>
      <w:r w:rsidRPr="00F265EE">
        <w:rPr>
          <w:rFonts w:ascii="Times New Roman" w:hAnsi="Times New Roman" w:cs="Times New Roman"/>
          <w:lang w:val="en-GB"/>
        </w:rPr>
        <w:tab/>
        <w:t>in animal feeds or feed premixes; or</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 xml:space="preserve">in garden preparations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4 per cent or less of iron.</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ISOEUGENOL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ISOEUGENOL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25 per cent or less of isoeugenol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10 per cent or less of isoeugenol.</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ISOPHORONE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ISOPHORONE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BodyText1"/>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ISOXABEN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ISOXABEN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B030AD" w:rsidRPr="00F265EE" w:rsidRDefault="00B030AD" w:rsidP="00DF71EC">
      <w:pPr>
        <w:pStyle w:val="BodyText1"/>
        <w:spacing w:line="240" w:lineRule="auto"/>
        <w:rPr>
          <w:rFonts w:ascii="Times New Roman" w:hAnsi="Times New Roman" w:cs="Times New Roman"/>
          <w:lang w:val="en-GB"/>
        </w:rPr>
      </w:pPr>
    </w:p>
    <w:p w:rsidR="009F664D" w:rsidRPr="00F265EE" w:rsidRDefault="004C2E0D" w:rsidP="00460A98">
      <w:pPr>
        <w:pStyle w:val="part1indent15"/>
        <w:spacing w:line="240" w:lineRule="auto"/>
        <w:jc w:val="left"/>
        <w:rPr>
          <w:rFonts w:ascii="Times New Roman" w:hAnsi="Times New Roman" w:cs="Times New Roman"/>
        </w:rPr>
      </w:pPr>
      <w:r w:rsidRPr="00F265EE">
        <w:rPr>
          <w:rFonts w:ascii="Times New Roman" w:hAnsi="Times New Roman" w:cs="Times New Roman"/>
        </w:rPr>
        <w:t>ISOXAFLUTOLE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"ISOXAFLUTOLE"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9F664D" w:rsidRPr="00F265EE" w:rsidRDefault="009F664D">
      <w:pPr>
        <w:rPr>
          <w:color w:val="000000"/>
          <w:sz w:val="20"/>
          <w:szCs w:val="20"/>
          <w:lang w:val="en-US"/>
        </w:rPr>
      </w:pPr>
    </w:p>
    <w:p w:rsidR="004C2E0D" w:rsidRPr="00F265EE" w:rsidRDefault="004C2E0D" w:rsidP="00460A98">
      <w:pPr>
        <w:pStyle w:val="BodyText1"/>
        <w:spacing w:line="240" w:lineRule="auto"/>
        <w:rPr>
          <w:rFonts w:ascii="Times New Roman" w:hAnsi="Times New Roman" w:cs="Times New Roman"/>
          <w:lang w:val="en-GB"/>
        </w:rPr>
      </w:pPr>
      <w:r w:rsidRPr="00F265EE">
        <w:rPr>
          <w:rFonts w:ascii="Times New Roman" w:hAnsi="Times New Roman" w:cs="Times New Roman"/>
          <w:lang w:val="en-GB"/>
        </w:rPr>
        <w:t>IVERMECTIN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IVERMECTIN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use in animals:</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preparations for the prophylaxis of heartworm in cats and dogs;</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intraruminal implants containing 160 mg or less of ivermectin;</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in preparations containing 3.5 per cent or less of ivermectin when packed in child-resistant packaging or in packaging approved by the relevant registration authority; or</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(d)</w:t>
      </w:r>
      <w:r w:rsidRPr="00F265EE">
        <w:rPr>
          <w:rFonts w:ascii="Times New Roman" w:hAnsi="Times New Roman" w:cs="Times New Roman"/>
          <w:lang w:val="en-GB"/>
        </w:rPr>
        <w:tab/>
        <w:t>in other preparations containing 2 per cent or less of ivermectin.</w:t>
      </w:r>
    </w:p>
    <w:p w:rsidR="004C2E0D" w:rsidRPr="00F265EE" w:rsidRDefault="004C2E0D" w:rsidP="00DF71EC">
      <w:pPr>
        <w:pStyle w:val="schedindenta"/>
        <w:spacing w:line="240" w:lineRule="auto"/>
        <w:rPr>
          <w:rFonts w:ascii="Times New Roman" w:hAnsi="Times New Roman" w:cs="Times New Roman"/>
          <w:lang w:val="en-GB"/>
        </w:rPr>
      </w:pPr>
    </w:p>
    <w:p w:rsidR="00196058"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KITASAMYCIN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KITASAMYCIN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animal feed premixes for growth promotion containing 2 per cent or less of  antibiotic substances.</w:t>
      </w:r>
    </w:p>
    <w:p w:rsidR="00196058" w:rsidRPr="00F265EE" w:rsidRDefault="00196058"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LAMBDA-CYHALOTHRIN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LAMBDA-CYHALOTHRIN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aqueous preparations containing 1 per cent or less of lambda- cyhalothrin; or</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aqueous preparations containing 2.5 per cent or less of microencapsulated lambda-cyhalothrin.</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rPr>
        <w:t xml:space="preserve">† </w:t>
      </w:r>
      <w:r w:rsidRPr="00F265EE">
        <w:rPr>
          <w:rFonts w:ascii="Times New Roman" w:hAnsi="Times New Roman" w:cs="Times New Roman"/>
          <w:lang w:val="en-GB"/>
        </w:rPr>
        <w:t>LEAD COMPOUNDS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LEAD COMPOUNDS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rPr>
        <w:t>in preparations for use as hair cosmetics.</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LEMON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LEMON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steam distilled or rectified;</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for internal use;</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preparations containing 0.05 per cent or less of lemon oil;</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(d)</w:t>
      </w:r>
      <w:r w:rsidRPr="00F265EE">
        <w:rPr>
          <w:rFonts w:ascii="Times New Roman" w:hAnsi="Times New Roman" w:cs="Times New Roman"/>
        </w:rPr>
        <w:tab/>
        <w:t>in soaps or bath or shower gels that are washed off the skin;</w:t>
      </w:r>
    </w:p>
    <w:p w:rsidR="004C2E0D" w:rsidRPr="00F265EE" w:rsidRDefault="004C2E0D" w:rsidP="00DF71EC">
      <w:pPr>
        <w:pStyle w:val="schedindenta"/>
        <w:spacing w:line="240" w:lineRule="auto"/>
        <w:rPr>
          <w:rFonts w:ascii="Times New Roman" w:hAnsi="Times New Roman" w:cs="Times New Roman"/>
          <w:lang w:val="en-AU"/>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(e)</w:t>
      </w:r>
      <w:r w:rsidRPr="00F265EE">
        <w:rPr>
          <w:rFonts w:ascii="Times New Roman" w:hAnsi="Times New Roman" w:cs="Times New Roman"/>
        </w:rPr>
        <w:tab/>
        <w:t xml:space="preserve">in medicines for human therapeutic use, when compliant with the requirements of the </w:t>
      </w:r>
      <w:r w:rsidRPr="00F265EE">
        <w:rPr>
          <w:rFonts w:ascii="Times New Roman" w:hAnsi="Times New Roman" w:cs="Times New Roman"/>
          <w:i/>
          <w:iCs/>
        </w:rPr>
        <w:t>Required Advisory Statements for Medicine Labels</w:t>
      </w:r>
      <w:r w:rsidRPr="00F265EE">
        <w:rPr>
          <w:rFonts w:ascii="Times New Roman" w:hAnsi="Times New Roman" w:cs="Times New Roman"/>
        </w:rPr>
        <w:t>; or</w:t>
      </w: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 xml:space="preserve"> </w:t>
      </w: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(f)</w:t>
      </w:r>
      <w:r w:rsidRPr="00F265EE">
        <w:rPr>
          <w:rFonts w:ascii="Times New Roman" w:hAnsi="Times New Roman" w:cs="Times New Roman"/>
        </w:rPr>
        <w:tab/>
        <w:t>in other preparations when packed in containers labelled with the statement:</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Application to the skin may increase sensitivity to sunlight.</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rPr>
      </w:pPr>
      <w:r w:rsidRPr="00F265EE">
        <w:rPr>
          <w:rFonts w:ascii="Times New Roman" w:hAnsi="Times New Roman" w:cs="Times New Roman"/>
        </w:rPr>
        <w:t>LEVAMISOLE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LEVAMISOLE</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containing 15 per cent or less of levamisole for the treatment of animals </w:t>
      </w:r>
      <w:r w:rsidRPr="00F265EE">
        <w:rPr>
          <w:rFonts w:ascii="Times New Roman" w:hAnsi="Times New Roman" w:cs="Times New Roman"/>
          <w:b/>
          <w:bCs/>
        </w:rPr>
        <w:t>except</w:t>
      </w:r>
      <w:r w:rsidRPr="00F265EE">
        <w:rPr>
          <w:rFonts w:ascii="Times New Roman" w:hAnsi="Times New Roman" w:cs="Times New Roman"/>
        </w:rPr>
        <w:t>:</w:t>
      </w:r>
    </w:p>
    <w:p w:rsidR="004C2E0D" w:rsidRPr="00F265EE" w:rsidRDefault="004C2E0D" w:rsidP="00DF71EC">
      <w:pPr>
        <w:pStyle w:val="schedbody"/>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included in Schedule 4; or</w:t>
      </w:r>
    </w:p>
    <w:p w:rsidR="004C2E0D" w:rsidRPr="00F265EE" w:rsidRDefault="004C2E0D" w:rsidP="00DF71EC">
      <w:pPr>
        <w:pStyle w:val="schedindenta"/>
        <w:spacing w:line="240" w:lineRule="auto"/>
        <w:rPr>
          <w:rFonts w:ascii="Times New Roman" w:hAnsi="Times New Roman" w:cs="Times New Roman"/>
        </w:rPr>
      </w:pPr>
    </w:p>
    <w:p w:rsidR="0043296F"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for the treatment of ornamental birds or ornamental fish, in packs containing 10 mg or less of levamisole.</w:t>
      </w:r>
    </w:p>
    <w:p w:rsidR="0043296F" w:rsidRPr="00F265EE" w:rsidRDefault="0043296F">
      <w:pPr>
        <w:rPr>
          <w:color w:val="000000"/>
          <w:sz w:val="20"/>
          <w:szCs w:val="20"/>
          <w:lang w:val="en-US"/>
        </w:rPr>
      </w:pPr>
    </w:p>
    <w:p w:rsidR="00941C69" w:rsidRDefault="00941C69" w:rsidP="007A047F">
      <w:pPr>
        <w:pStyle w:val="schedindenta"/>
        <w:spacing w:line="240" w:lineRule="auto"/>
        <w:rPr>
          <w:lang w:val="en-GB"/>
        </w:rPr>
      </w:pPr>
      <w:r w:rsidRPr="00941C69">
        <w:rPr>
          <w:lang w:val="en-GB"/>
        </w:rPr>
        <w:t xml:space="preserve">LIGNOCAINE in aqueous gel preparations containing 4.5 per cent or less of lignocaine, for the dermal spray-on treatment of wounds associated with </w:t>
      </w:r>
      <w:r w:rsidRPr="00941C69">
        <w:rPr>
          <w:rFonts w:ascii="Times New Roman" w:hAnsi="Times New Roman" w:cs="Times New Roman"/>
          <w:lang w:val="en-GB"/>
        </w:rPr>
        <w:t>'mulesing'</w:t>
      </w:r>
      <w:r w:rsidRPr="00941C69">
        <w:rPr>
          <w:lang w:val="en-GB"/>
        </w:rPr>
        <w:t xml:space="preserve"> of sheep.</w:t>
      </w:r>
    </w:p>
    <w:p w:rsidR="00941C69" w:rsidRPr="00941C69" w:rsidRDefault="00941C69" w:rsidP="00941C69">
      <w:pPr>
        <w:rPr>
          <w:color w:val="000000"/>
          <w:sz w:val="20"/>
          <w:szCs w:val="20"/>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LIME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LIME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steam distilled or rectified;</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for internal use;</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preparations containing 0.5 per cent or less of lime oil;</w:t>
      </w:r>
    </w:p>
    <w:p w:rsidR="005338E4" w:rsidRPr="00F265EE" w:rsidRDefault="005338E4"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(d)</w:t>
      </w:r>
      <w:r w:rsidRPr="00F265EE">
        <w:rPr>
          <w:rFonts w:ascii="Times New Roman" w:hAnsi="Times New Roman" w:cs="Times New Roman"/>
        </w:rPr>
        <w:tab/>
        <w:t xml:space="preserve">in soaps or bath or shower gels that are washed off the skin; </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(e)</w:t>
      </w:r>
      <w:r w:rsidRPr="00F265EE">
        <w:rPr>
          <w:rFonts w:ascii="Times New Roman" w:hAnsi="Times New Roman" w:cs="Times New Roman"/>
        </w:rPr>
        <w:tab/>
        <w:t xml:space="preserve">in medicines for human therapeutic use, when compliant with the requirements of the </w:t>
      </w:r>
      <w:r w:rsidRPr="00F265EE">
        <w:rPr>
          <w:rFonts w:ascii="Times New Roman" w:hAnsi="Times New Roman" w:cs="Times New Roman"/>
          <w:i/>
          <w:iCs/>
        </w:rPr>
        <w:t>Required Advisory Statements for Medicine Labels</w:t>
      </w:r>
      <w:r w:rsidRPr="00F265EE">
        <w:rPr>
          <w:rFonts w:ascii="Times New Roman" w:hAnsi="Times New Roman" w:cs="Times New Roman"/>
        </w:rPr>
        <w:t>; or</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(f)</w:t>
      </w:r>
      <w:r w:rsidRPr="00F265EE">
        <w:rPr>
          <w:rFonts w:ascii="Times New Roman" w:hAnsi="Times New Roman" w:cs="Times New Roman"/>
        </w:rPr>
        <w:tab/>
        <w:t>in other preparations when packed in containers labelled with the statement:</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Application to the skin may increase sensitivity to sunlight.</w:t>
      </w:r>
    </w:p>
    <w:p w:rsidR="004C2E0D" w:rsidRPr="00F265EE" w:rsidRDefault="004C2E0D" w:rsidP="00DF71EC">
      <w:pPr>
        <w:pStyle w:val="schedindenta"/>
        <w:spacing w:line="240" w:lineRule="auto"/>
        <w:rPr>
          <w:rFonts w:ascii="Times New Roman" w:hAnsi="Times New Roman" w:cs="Times New Roman"/>
        </w:rPr>
      </w:pPr>
    </w:p>
    <w:p w:rsidR="00196058"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LINDANE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LINDANE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10 per cent or less of lindane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 or 4.</w:t>
      </w:r>
      <w:r w:rsidR="00196058" w:rsidRPr="00F265EE">
        <w:rPr>
          <w:rFonts w:ascii="Times New Roman" w:hAnsi="Times New Roman" w:cs="Times New Roman"/>
          <w:lang w:val="en-GB"/>
        </w:rPr>
        <w:t xml:space="preserve"> </w:t>
      </w:r>
    </w:p>
    <w:p w:rsidR="00196058" w:rsidRPr="00F265EE" w:rsidRDefault="00196058"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LUFENURON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LUFENURON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 xml:space="preserve">(a) </w:t>
      </w:r>
      <w:r w:rsidRPr="00F265EE">
        <w:rPr>
          <w:rFonts w:ascii="Times New Roman" w:hAnsi="Times New Roman" w:cs="Times New Roman"/>
          <w:lang w:val="en-GB"/>
        </w:rPr>
        <w:tab/>
        <w:t>in divided preparations each containing 500 mg or less of lufenuron for the treatment of animals; or</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 xml:space="preserve">(b) </w:t>
      </w:r>
      <w:r w:rsidRPr="00F265EE">
        <w:rPr>
          <w:rFonts w:ascii="Times New Roman" w:hAnsi="Times New Roman" w:cs="Times New Roman"/>
          <w:lang w:val="en-GB"/>
        </w:rPr>
        <w:tab/>
        <w:t>in single use syringes each containing 500 mg or less of lufenuron for the treatment of animals.</w:t>
      </w:r>
    </w:p>
    <w:p w:rsidR="004C2E0D" w:rsidRPr="00F265EE" w:rsidRDefault="004C2E0D" w:rsidP="00DF71EC">
      <w:pPr>
        <w:pStyle w:val="BodyText1"/>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MADURAMICIN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MADURAMICIN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animal feed premixes containing 1 per cent or less of antibiotic substances.</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MAGNESIUM CHLORATE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MAGNESIUM CHLORATE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10 per cent or less of magnesium chlorate.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rPr>
      </w:pPr>
      <w:r w:rsidRPr="00F265EE">
        <w:rPr>
          <w:rFonts w:ascii="Times New Roman" w:hAnsi="Times New Roman" w:cs="Times New Roman"/>
        </w:rPr>
        <w:t>MALACHITE GREEN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"MALACHITE GREEN"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for veterinary use containing 10 per cent or less of malachite green.</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rPr>
      </w:pPr>
      <w:r w:rsidRPr="00F265EE">
        <w:rPr>
          <w:rFonts w:ascii="Times New Roman" w:hAnsi="Times New Roman" w:cs="Times New Roman"/>
        </w:rPr>
        <w:t>MALATHION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Malathion</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containing 10 per cent or less of malathion </w:t>
      </w:r>
      <w:r w:rsidRPr="00F265EE">
        <w:rPr>
          <w:rStyle w:val="bold"/>
          <w:rFonts w:ascii="Times New Roman" w:hAnsi="Times New Roman" w:cs="Times New Roman"/>
        </w:rPr>
        <w:t>except</w:t>
      </w:r>
      <w:r w:rsidRPr="00F265EE">
        <w:rPr>
          <w:rFonts w:ascii="Times New Roman" w:hAnsi="Times New Roman" w:cs="Times New Roman"/>
        </w:rPr>
        <w:t>:</w:t>
      </w:r>
    </w:p>
    <w:p w:rsidR="004C2E0D" w:rsidRPr="00F265EE" w:rsidRDefault="004C2E0D" w:rsidP="00DF71EC">
      <w:pPr>
        <w:pStyle w:val="schedbody"/>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for human therapeutic use; or</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dust preparations containing 2 per cent or less of malathion.</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MANCOZEB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MANCOZEB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3296F"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MANDIPROPAMID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MANDIPROPAMID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3296F" w:rsidRPr="00F265EE" w:rsidRDefault="0043296F">
      <w:pPr>
        <w:rPr>
          <w:color w:val="000000"/>
          <w:sz w:val="20"/>
          <w:szCs w:val="20"/>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MARJORAM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MARJORAM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 xml:space="preserve">in medicines for human therapeutic use, when packed in containers having a nominal capacity of 50 mL or less fitted with a restricted flow insert and compliant with the requirements of the </w:t>
      </w:r>
      <w:r w:rsidRPr="00F265EE">
        <w:rPr>
          <w:rFonts w:ascii="Times New Roman" w:hAnsi="Times New Roman" w:cs="Times New Roman"/>
          <w:i/>
          <w:iCs/>
        </w:rPr>
        <w:t>Required Advisory Statements for Medicine Labels</w:t>
      </w:r>
      <w:r w:rsidRPr="00F265EE">
        <w:rPr>
          <w:rFonts w:ascii="Times New Roman" w:hAnsi="Times New Roman" w:cs="Times New Roman"/>
        </w:rPr>
        <w:t xml:space="preserve">; </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other than medicines for human therapeutic use, when packed in containers having a nominal capacity of 50 mL or less fitted with a restricted flow insert, and labelled with the warning:</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KEEP OUT OF REACH OF CHILDREN; or</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preparations containing 50 per cent or less of marjoram oil</w:t>
      </w:r>
      <w:r w:rsidR="00B8468B" w:rsidRPr="00F265EE">
        <w:rPr>
          <w:rFonts w:ascii="Times New Roman" w:hAnsi="Times New Roman" w:cs="Times New Roman"/>
        </w:rPr>
        <w:t>.</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MCPA: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MCPA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preparations containing</w:t>
      </w:r>
      <w:r w:rsidRPr="00F265EE">
        <w:rPr>
          <w:rFonts w:ascii="Times New Roman" w:hAnsi="Times New Roman" w:cs="Times New Roman"/>
          <w:b/>
          <w:bCs/>
          <w:lang w:val="en-GB"/>
        </w:rPr>
        <w:t xml:space="preserve"> </w:t>
      </w:r>
      <w:r w:rsidRPr="00F265EE">
        <w:rPr>
          <w:rFonts w:ascii="Times New Roman" w:hAnsi="Times New Roman" w:cs="Times New Roman"/>
          <w:lang w:val="en-GB"/>
        </w:rPr>
        <w:t>25 per cent or less of MCPA (acid); or</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50 per cent or less of the salts and esters of MCPA.</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MCPB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MCPB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MEBENDAZOLE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MEBENDAZOLE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 treatment of animals:</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divided preparations each containing 300 mg or less of mebendazole per dosage unit; or</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undivided preparations containing 25 per cent or less of mebendazole.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MECLOFENAMIC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MECLOFENAMIC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 treatment of animals.</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MECOPROP</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MECOPROP</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2 per cent or less of mecoprop.</w:t>
      </w:r>
    </w:p>
    <w:p w:rsidR="004C2E0D" w:rsidRPr="00F265EE" w:rsidRDefault="004C2E0D" w:rsidP="00DF71EC">
      <w:pPr>
        <w:pStyle w:val="BodyText1"/>
        <w:spacing w:line="240" w:lineRule="auto"/>
        <w:rPr>
          <w:rFonts w:ascii="Times New Roman" w:hAnsi="Times New Roman" w:cs="Times New Roman"/>
          <w:lang w:val="en-GB"/>
        </w:rPr>
      </w:pPr>
    </w:p>
    <w:p w:rsidR="004C2E0D" w:rsidRPr="00F265EE" w:rsidRDefault="004C2E0D" w:rsidP="00DF71EC">
      <w:pPr>
        <w:pStyle w:val="BodyText1"/>
        <w:spacing w:line="240" w:lineRule="auto"/>
        <w:rPr>
          <w:rFonts w:ascii="Times New Roman" w:hAnsi="Times New Roman" w:cs="Times New Roman"/>
          <w:lang w:val="en-GB"/>
        </w:rPr>
      </w:pPr>
      <w:r w:rsidRPr="00F265EE">
        <w:rPr>
          <w:rFonts w:ascii="Times New Roman" w:hAnsi="Times New Roman" w:cs="Times New Roman"/>
          <w:lang w:val="en-GB"/>
        </w:rPr>
        <w:t>MEFENPYR-DIETHYL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MEFENPYR-DIETHYL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MEPIQUAT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MEPIQUAT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rPr>
      </w:pPr>
    </w:p>
    <w:p w:rsidR="00F40984" w:rsidRPr="00F265EE" w:rsidRDefault="00F40984" w:rsidP="00DF71EC">
      <w:pPr>
        <w:pStyle w:val="schedbody"/>
        <w:spacing w:line="240" w:lineRule="auto"/>
        <w:rPr>
          <w:rFonts w:ascii="Times New Roman" w:hAnsi="Times New Roman" w:cs="Times New Roman"/>
        </w:rPr>
      </w:pPr>
      <w:r w:rsidRPr="00F265EE">
        <w:rPr>
          <w:rFonts w:ascii="Times New Roman" w:hAnsi="Times New Roman" w:cs="Times New Roman"/>
        </w:rPr>
        <w:t>MESOTRIONE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"MESOTRIONE" </w:instrText>
      </w:r>
      <w:r w:rsidR="00A3108F" w:rsidRPr="00F265EE">
        <w:rPr>
          <w:rFonts w:ascii="Times New Roman" w:hAnsi="Times New Roman" w:cs="Times New Roman"/>
          <w:lang w:val="en-GB"/>
        </w:rPr>
        <w:fldChar w:fldCharType="end"/>
      </w:r>
      <w:r w:rsidRPr="00F265EE">
        <w:rPr>
          <w:rFonts w:ascii="Times New Roman" w:hAnsi="Times New Roman" w:cs="Times New Roman"/>
        </w:rPr>
        <w:t>.</w:t>
      </w:r>
    </w:p>
    <w:p w:rsidR="00F40984" w:rsidRPr="00F265EE" w:rsidRDefault="00F40984" w:rsidP="00DF71EC">
      <w:pPr>
        <w:pStyle w:val="schedbody"/>
        <w:spacing w:line="240" w:lineRule="auto"/>
        <w:rPr>
          <w:rFonts w:ascii="Times New Roman" w:hAnsi="Times New Roman" w:cs="Times New Roman"/>
        </w:rPr>
      </w:pPr>
    </w:p>
    <w:p w:rsidR="004C2E0D" w:rsidRPr="00F265EE" w:rsidRDefault="004C2E0D" w:rsidP="00DF71EC">
      <w:pPr>
        <w:pStyle w:val="schedbody"/>
        <w:spacing w:line="240" w:lineRule="auto"/>
        <w:rPr>
          <w:rFonts w:ascii="Times New Roman" w:hAnsi="Times New Roman" w:cs="Times New Roman"/>
        </w:rPr>
      </w:pPr>
      <w:r w:rsidRPr="00F265EE">
        <w:rPr>
          <w:rFonts w:ascii="Times New Roman" w:hAnsi="Times New Roman" w:cs="Times New Roman"/>
        </w:rPr>
        <w:t>METAFLUMIZONE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"METAFLUMIZONE"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4C2E0D" w:rsidRPr="00F265EE" w:rsidRDefault="004C2E0D" w:rsidP="00DF71EC">
      <w:pPr>
        <w:pStyle w:val="schedbody"/>
        <w:spacing w:line="240" w:lineRule="auto"/>
        <w:rPr>
          <w:rFonts w:ascii="Times New Roman" w:hAnsi="Times New Roman" w:cs="Times New Roman"/>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METALAXYL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METALAXYL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35 per cent or less of metalaxyl.</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METALDEHYDE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METALDEHYDE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2 per cent or less of metaldehyde.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METHABENZTHIAZURON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METHABENZTHIAZURON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METHANOL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METHANOL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derivatives) in preparations containing 10 per cent or less of methanol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2 per cent or less of methanol.</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METHIOCARB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METHIOCARB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pelleted preparations containing 2 per cent or less of methiocarb.</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METHOXYCHLOR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METHOXYCHLOR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METHYLATED SPIRIT(S) (being ethanol denatured with denatonium benzoate, methyl isobutyl ketone and fluorescein)</w:t>
      </w:r>
      <w:r w:rsidR="00A3108F" w:rsidRPr="00F265EE">
        <w:rPr>
          <w:rFonts w:ascii="Times New Roman" w:hAnsi="Times New Roman" w:cs="Times New Roman"/>
          <w:lang w:val="en-GB"/>
        </w:rPr>
        <w:fldChar w:fldCharType="begin"/>
      </w:r>
      <w:r w:rsidR="00516EA3" w:rsidRPr="00F265EE">
        <w:rPr>
          <w:rFonts w:ascii="Times New Roman" w:hAnsi="Times New Roman" w:cs="Times New Roman"/>
        </w:rPr>
        <w:instrText xml:space="preserve"> XE "</w:instrText>
      </w:r>
      <w:r w:rsidR="00516EA3" w:rsidRPr="00F265EE">
        <w:rPr>
          <w:rFonts w:ascii="Times New Roman" w:hAnsi="Times New Roman" w:cs="Times New Roman"/>
          <w:lang w:val="en-GB"/>
        </w:rPr>
        <w:instrText>METHYLATED SPIRIT(S)</w:instrText>
      </w:r>
      <w:r w:rsidR="00516EA3"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516EA3" w:rsidRPr="00F265EE">
        <w:rPr>
          <w:rFonts w:ascii="Times New Roman" w:hAnsi="Times New Roman" w:cs="Times New Roman"/>
        </w:rPr>
        <w:instrText xml:space="preserve"> XE "</w:instrText>
      </w:r>
      <w:r w:rsidR="00516EA3" w:rsidRPr="00F265EE">
        <w:rPr>
          <w:rFonts w:ascii="Times New Roman" w:hAnsi="Times New Roman" w:cs="Times New Roman"/>
          <w:caps/>
          <w:lang w:val="en-GB"/>
        </w:rPr>
        <w:instrText>ethanol</w:instrText>
      </w:r>
      <w:r w:rsidR="00516EA3" w:rsidRPr="00F265EE">
        <w:rPr>
          <w:rFonts w:ascii="Times New Roman" w:hAnsi="Times New Roman" w:cs="Times New Roman"/>
          <w:i/>
          <w:caps/>
          <w:lang w:val="en-GB"/>
        </w:rPr>
        <w:instrText xml:space="preserve"> S</w:instrText>
      </w:r>
      <w:r w:rsidR="00516EA3" w:rsidRPr="00F265EE">
        <w:rPr>
          <w:rFonts w:ascii="Times New Roman" w:hAnsi="Times New Roman" w:cs="Times New Roman"/>
          <w:i/>
          <w:lang w:val="en-GB"/>
        </w:rPr>
        <w:instrText>ee</w:instrText>
      </w:r>
      <w:r w:rsidR="00516EA3" w:rsidRPr="00F265EE">
        <w:rPr>
          <w:rFonts w:ascii="Times New Roman" w:hAnsi="Times New Roman" w:cs="Times New Roman"/>
          <w:i/>
          <w:caps/>
          <w:lang w:val="en-GB"/>
        </w:rPr>
        <w:instrText xml:space="preserve"> </w:instrText>
      </w:r>
      <w:r w:rsidR="00516EA3" w:rsidRPr="00F265EE">
        <w:rPr>
          <w:rFonts w:ascii="Times New Roman" w:hAnsi="Times New Roman" w:cs="Times New Roman"/>
          <w:lang w:val="en-GB"/>
        </w:rPr>
        <w:instrText>METHYLATED SPIRIT(S)</w:instrText>
      </w:r>
      <w:r w:rsidR="00516EA3"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8C1CFD" w:rsidRPr="00F265EE">
        <w:rPr>
          <w:rFonts w:ascii="Times New Roman" w:hAnsi="Times New Roman" w:cs="Times New Roman"/>
        </w:rPr>
        <w:instrText xml:space="preserve"> XE "</w:instrText>
      </w:r>
      <w:r w:rsidR="008C1CFD" w:rsidRPr="00F265EE">
        <w:rPr>
          <w:rFonts w:ascii="Times New Roman" w:hAnsi="Times New Roman" w:cs="Times New Roman"/>
          <w:caps/>
        </w:rPr>
        <w:instrText xml:space="preserve">denatonium benzoate </w:instrText>
      </w:r>
      <w:r w:rsidR="008C1CFD" w:rsidRPr="00F265EE">
        <w:rPr>
          <w:rFonts w:ascii="Times New Roman" w:hAnsi="Times New Roman" w:cs="Times New Roman"/>
          <w:i/>
          <w:caps/>
          <w:lang w:val="en-GB"/>
        </w:rPr>
        <w:instrText>S</w:instrText>
      </w:r>
      <w:r w:rsidR="008C1CFD" w:rsidRPr="00F265EE">
        <w:rPr>
          <w:rFonts w:ascii="Times New Roman" w:hAnsi="Times New Roman" w:cs="Times New Roman"/>
          <w:i/>
          <w:lang w:val="en-GB"/>
        </w:rPr>
        <w:instrText>ee</w:instrText>
      </w:r>
      <w:r w:rsidR="008C1CFD" w:rsidRPr="00F265EE">
        <w:rPr>
          <w:rFonts w:ascii="Times New Roman" w:hAnsi="Times New Roman" w:cs="Times New Roman"/>
          <w:i/>
          <w:caps/>
          <w:lang w:val="en-GB"/>
        </w:rPr>
        <w:instrText xml:space="preserve"> </w:instrText>
      </w:r>
      <w:r w:rsidR="008C1CFD" w:rsidRPr="00F265EE">
        <w:rPr>
          <w:rFonts w:ascii="Times New Roman" w:hAnsi="Times New Roman" w:cs="Times New Roman"/>
          <w:lang w:val="en-GB"/>
        </w:rPr>
        <w:instrText>METHYLATED SPIRIT(S)</w:instrText>
      </w:r>
      <w:r w:rsidR="008C1CFD"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8C1CFD" w:rsidRPr="00F265EE">
        <w:rPr>
          <w:rFonts w:ascii="Times New Roman" w:hAnsi="Times New Roman" w:cs="Times New Roman"/>
        </w:rPr>
        <w:instrText xml:space="preserve"> XE "</w:instrText>
      </w:r>
      <w:r w:rsidR="008C1CFD" w:rsidRPr="00F265EE">
        <w:rPr>
          <w:rFonts w:ascii="Times New Roman" w:hAnsi="Times New Roman" w:cs="Times New Roman"/>
          <w:caps/>
          <w:lang w:val="en-GB"/>
        </w:rPr>
        <w:instrText xml:space="preserve">methyl isobutyl ketone </w:instrText>
      </w:r>
      <w:r w:rsidR="008C1CFD" w:rsidRPr="00F265EE">
        <w:rPr>
          <w:rFonts w:ascii="Times New Roman" w:hAnsi="Times New Roman" w:cs="Times New Roman"/>
          <w:i/>
          <w:caps/>
          <w:lang w:val="en-GB"/>
        </w:rPr>
        <w:instrText>S</w:instrText>
      </w:r>
      <w:r w:rsidR="008C1CFD" w:rsidRPr="00F265EE">
        <w:rPr>
          <w:rFonts w:ascii="Times New Roman" w:hAnsi="Times New Roman" w:cs="Times New Roman"/>
          <w:i/>
          <w:lang w:val="en-GB"/>
        </w:rPr>
        <w:instrText>ee also</w:instrText>
      </w:r>
      <w:r w:rsidR="008C1CFD" w:rsidRPr="00F265EE">
        <w:rPr>
          <w:rFonts w:ascii="Times New Roman" w:hAnsi="Times New Roman" w:cs="Times New Roman"/>
          <w:i/>
          <w:caps/>
          <w:lang w:val="en-GB"/>
        </w:rPr>
        <w:instrText xml:space="preserve"> </w:instrText>
      </w:r>
      <w:r w:rsidR="008C1CFD" w:rsidRPr="00F265EE">
        <w:rPr>
          <w:rFonts w:ascii="Times New Roman" w:hAnsi="Times New Roman" w:cs="Times New Roman"/>
          <w:lang w:val="en-GB"/>
        </w:rPr>
        <w:instrText>METHYLATED SPIRIT(S)</w:instrText>
      </w:r>
      <w:r w:rsidR="008C1CFD"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8C1CFD" w:rsidRPr="00F265EE">
        <w:rPr>
          <w:rFonts w:ascii="Times New Roman" w:hAnsi="Times New Roman" w:cs="Times New Roman"/>
        </w:rPr>
        <w:instrText xml:space="preserve"> XE "</w:instrText>
      </w:r>
      <w:r w:rsidR="008C1CFD" w:rsidRPr="00F265EE">
        <w:rPr>
          <w:rFonts w:ascii="Times New Roman" w:hAnsi="Times New Roman" w:cs="Times New Roman"/>
          <w:caps/>
          <w:lang w:val="en-GB"/>
        </w:rPr>
        <w:instrText xml:space="preserve">fluorescein </w:instrText>
      </w:r>
      <w:r w:rsidR="008C1CFD" w:rsidRPr="00F265EE">
        <w:rPr>
          <w:rFonts w:ascii="Times New Roman" w:hAnsi="Times New Roman" w:cs="Times New Roman"/>
          <w:i/>
          <w:caps/>
          <w:lang w:val="en-GB"/>
        </w:rPr>
        <w:instrText>S</w:instrText>
      </w:r>
      <w:r w:rsidR="008C1CFD" w:rsidRPr="00F265EE">
        <w:rPr>
          <w:rFonts w:ascii="Times New Roman" w:hAnsi="Times New Roman" w:cs="Times New Roman"/>
          <w:i/>
          <w:lang w:val="en-GB"/>
        </w:rPr>
        <w:instrText>ee also</w:instrText>
      </w:r>
      <w:r w:rsidR="008C1CFD" w:rsidRPr="00F265EE">
        <w:rPr>
          <w:rFonts w:ascii="Times New Roman" w:hAnsi="Times New Roman" w:cs="Times New Roman"/>
          <w:i/>
          <w:caps/>
          <w:lang w:val="en-GB"/>
        </w:rPr>
        <w:instrText xml:space="preserve"> </w:instrText>
      </w:r>
      <w:r w:rsidR="008C1CFD" w:rsidRPr="00F265EE">
        <w:rPr>
          <w:rFonts w:ascii="Times New Roman" w:hAnsi="Times New Roman" w:cs="Times New Roman"/>
          <w:lang w:val="en-GB"/>
        </w:rPr>
        <w:instrText>METHYLATED SPIRIT(S)</w:instrText>
      </w:r>
      <w:r w:rsidR="008C1CFD"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8C1CFD"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lastRenderedPageBreak/>
        <w:tab/>
        <w:t>(a)</w:t>
      </w:r>
      <w:r w:rsidRPr="00F265EE">
        <w:rPr>
          <w:rFonts w:ascii="Times New Roman" w:hAnsi="Times New Roman" w:cs="Times New Roman"/>
          <w:lang w:val="en-GB"/>
        </w:rPr>
        <w:tab/>
        <w:t>when included in preparations or admixtures; or</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when packed in containers having a capacity of more than 5 litres.</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rPr>
      </w:pPr>
      <w:r w:rsidRPr="00F265EE">
        <w:rPr>
          <w:rFonts w:ascii="Times New Roman" w:hAnsi="Times New Roman" w:cs="Times New Roman"/>
        </w:rPr>
        <w:t>METHYLENE BLUE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METHYLENE BLUE</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for veterinary use containing 50 per cent or less of methylene blue.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METHYL ETHYL KETONE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METHYL ETHYL KETONE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25 per cent or less of designated solvents.</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METHYL ETHYL KETONE PEROXIDE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METHYL ETHYL KETONE PEROXIDE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METHYL ISOAMYL KETONE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METHYL ISOAMYL KETONE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25 per cent or less of designated solvents.</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METHYL ISOBUTYL KETONE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METHYL ISOBUTYL KETONE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25 per cent or less of designated solvents.</w:t>
      </w:r>
    </w:p>
    <w:p w:rsidR="004C2E0D" w:rsidRPr="00F265EE" w:rsidRDefault="004C2E0D" w:rsidP="00DF71EC">
      <w:pPr>
        <w:pStyle w:val="BodyText1"/>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N-METHYL-2-PYRROLIDONE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N-METHYL-2-PYRROLIDONE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packed in single use containers having a capacity of 2 mL or less; or</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50 per cent or less of N-methyl-2-pyrrolidone</w:t>
      </w:r>
      <w:r w:rsidR="00537079" w:rsidRPr="00F265EE">
        <w:rPr>
          <w:rFonts w:ascii="Times New Roman" w:hAnsi="Times New Roman" w:cs="Times New Roman"/>
          <w:lang w:val="en-GB"/>
        </w:rPr>
        <w:t xml:space="preserve"> </w:t>
      </w:r>
      <w:r w:rsidR="00226EEB" w:rsidRPr="00F265EE">
        <w:rPr>
          <w:rFonts w:ascii="Times New Roman" w:hAnsi="Times New Roman" w:cs="Times New Roman"/>
          <w:lang w:val="en-GB"/>
        </w:rPr>
        <w:t>or preparations containing 50 </w:t>
      </w:r>
      <w:r w:rsidRPr="00F265EE">
        <w:rPr>
          <w:rFonts w:ascii="Times New Roman" w:hAnsi="Times New Roman" w:cs="Times New Roman"/>
          <w:lang w:val="en-GB"/>
        </w:rPr>
        <w:t>per cent or less of a mixture of any two or more of N-methyl-2-pyrrolidone, N-(N-octyl)-2-pyrrolidone</w:t>
      </w:r>
      <w:r w:rsidR="008C1CFD" w:rsidRPr="00F265EE">
        <w:rPr>
          <w:rFonts w:ascii="Times New Roman" w:hAnsi="Times New Roman" w:cs="Times New Roman"/>
        </w:rPr>
        <w:t xml:space="preserve"> </w:t>
      </w:r>
      <w:r w:rsidRPr="00F265EE">
        <w:rPr>
          <w:rFonts w:ascii="Times New Roman" w:hAnsi="Times New Roman" w:cs="Times New Roman"/>
          <w:lang w:val="en-GB"/>
        </w:rPr>
        <w:t>or N-(N-dodecyl)-2-pyrrolidone</w:t>
      </w:r>
      <w:r w:rsidR="00A3108F" w:rsidRPr="00F265EE">
        <w:rPr>
          <w:rFonts w:ascii="Times New Roman" w:hAnsi="Times New Roman" w:cs="Times New Roman"/>
          <w:lang w:val="en-GB"/>
        </w:rPr>
        <w:fldChar w:fldCharType="begin"/>
      </w:r>
      <w:r w:rsidR="008C1CFD" w:rsidRPr="00F265EE">
        <w:rPr>
          <w:rFonts w:ascii="Times New Roman" w:hAnsi="Times New Roman" w:cs="Times New Roman"/>
        </w:rPr>
        <w:instrText xml:space="preserve"> XE "</w:instrText>
      </w:r>
      <w:r w:rsidR="008C1CFD" w:rsidRPr="00F265EE">
        <w:rPr>
          <w:rFonts w:ascii="Times New Roman" w:hAnsi="Times New Roman" w:cs="Times New Roman"/>
          <w:caps/>
          <w:lang w:val="en-GB"/>
        </w:rPr>
        <w:instrText>N-(N-octyl)-2-pyrrolidone</w:instrText>
      </w:r>
      <w:r w:rsidR="008C1CFD" w:rsidRPr="00F265EE">
        <w:rPr>
          <w:rFonts w:ascii="Times New Roman" w:hAnsi="Times New Roman" w:cs="Times New Roman"/>
        </w:rPr>
        <w:instrText xml:space="preserve"> </w:instrText>
      </w:r>
      <w:r w:rsidR="008C1CFD" w:rsidRPr="00F265EE">
        <w:rPr>
          <w:rFonts w:ascii="Times New Roman" w:hAnsi="Times New Roman" w:cs="Times New Roman"/>
          <w:i/>
        </w:rPr>
        <w:instrText xml:space="preserve">See also </w:instrText>
      </w:r>
      <w:r w:rsidR="008C1CFD" w:rsidRPr="00F265EE">
        <w:rPr>
          <w:rFonts w:ascii="Times New Roman" w:hAnsi="Times New Roman" w:cs="Times New Roman"/>
          <w:lang w:val="en-GB"/>
        </w:rPr>
        <w:instrText xml:space="preserve">N-METHYL-2-PYRROLIDONE"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N-(N-dodecyl)-2-pyrrolidone</w:instrText>
      </w:r>
      <w:r w:rsidR="00C4023E" w:rsidRPr="00F265EE">
        <w:rPr>
          <w:rFonts w:ascii="Times New Roman" w:hAnsi="Times New Roman" w:cs="Times New Roman"/>
        </w:rPr>
        <w:instrText xml:space="preserve"> </w:instrText>
      </w:r>
      <w:r w:rsidR="00537079" w:rsidRPr="00F265EE">
        <w:rPr>
          <w:rFonts w:ascii="Times New Roman" w:hAnsi="Times New Roman" w:cs="Times New Roman"/>
          <w:i/>
        </w:rPr>
        <w:instrText xml:space="preserve">See also </w:instrText>
      </w:r>
      <w:r w:rsidR="00537079" w:rsidRPr="00F265EE">
        <w:rPr>
          <w:rFonts w:ascii="Times New Roman" w:hAnsi="Times New Roman" w:cs="Times New Roman"/>
          <w:lang w:val="en-GB"/>
        </w:rPr>
        <w:instrText xml:space="preserve">N-METHYL-2-PYRROLIDONE"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25 per cent or less of designated solvents.</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rPr>
      </w:pPr>
      <w:r w:rsidRPr="00F265EE">
        <w:rPr>
          <w:rFonts w:ascii="Times New Roman" w:hAnsi="Times New Roman" w:cs="Times New Roman"/>
        </w:rPr>
        <w:t>METHYL SALICYLATE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"METHYL SALICYLATE"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containing 25 per cent or less of methyl salicylate</w:t>
      </w:r>
      <w:r w:rsidR="00537079" w:rsidRPr="00F265EE">
        <w:rPr>
          <w:rFonts w:ascii="Times New Roman" w:hAnsi="Times New Roman" w:cs="Times New Roman"/>
        </w:rPr>
        <w:t xml:space="preserve"> </w:t>
      </w:r>
      <w:r w:rsidRPr="00F265EE">
        <w:rPr>
          <w:rStyle w:val="bold"/>
          <w:rFonts w:ascii="Times New Roman" w:hAnsi="Times New Roman" w:cs="Times New Roman"/>
        </w:rPr>
        <w:t>except</w:t>
      </w:r>
      <w:r w:rsidRPr="00F265EE">
        <w:rPr>
          <w:rFonts w:ascii="Times New Roman" w:hAnsi="Times New Roman" w:cs="Times New Roman"/>
        </w:rPr>
        <w:t>:</w:t>
      </w:r>
    </w:p>
    <w:p w:rsidR="004C2E0D" w:rsidRPr="00F265EE" w:rsidRDefault="004C2E0D" w:rsidP="00DF71EC">
      <w:pPr>
        <w:pStyle w:val="schedbody"/>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in preparations for therapeutic use; or</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containing 5 per cent or less of methyl salicylate.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2-METHYLTHIO-4-(2-METHYLPROP-2-YL) AMINO-6-CYCLOPROPYLAMINO-5- TRIAZINE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2-METHYLTHIO-4-(2-METHYLPROP-2-YL) AMINO-6-CYCLOPROPYLAMINO-5- TRIAZINE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METIRAM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METIRAM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METOLACHLOR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METOLACHLOR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METRAFENONE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METRAFENONE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50 per cent or less of metrafenone.</w:t>
      </w:r>
    </w:p>
    <w:p w:rsidR="004C2E0D" w:rsidRPr="00F265EE" w:rsidRDefault="004C2E0D" w:rsidP="00DF71EC">
      <w:pPr>
        <w:pStyle w:val="schedbody"/>
        <w:spacing w:line="240" w:lineRule="auto"/>
        <w:rPr>
          <w:rFonts w:ascii="Times New Roman" w:hAnsi="Times New Roman" w:cs="Times New Roman"/>
        </w:rPr>
      </w:pPr>
    </w:p>
    <w:p w:rsidR="004C2E0D" w:rsidRPr="00F265EE" w:rsidRDefault="004C2E0D" w:rsidP="00DF71EC">
      <w:pPr>
        <w:pStyle w:val="schedbody"/>
        <w:spacing w:line="240" w:lineRule="auto"/>
        <w:rPr>
          <w:rFonts w:ascii="Times New Roman" w:hAnsi="Times New Roman" w:cs="Times New Roman"/>
        </w:rPr>
      </w:pPr>
      <w:r w:rsidRPr="00F265EE">
        <w:rPr>
          <w:rFonts w:ascii="Times New Roman" w:hAnsi="Times New Roman" w:cs="Times New Roman"/>
        </w:rPr>
        <w:t>MILBEMECTIN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"MILBEMECTIN"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containing 1 per cent or less of milbemectin.</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MILBEMYCIN OXIME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MILBEMYCIN OXIME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 prophylaxis of heartworm in dogs and cats.</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spacing w:val="-2"/>
          <w:lang w:val="en-GB"/>
        </w:rPr>
        <w:t>MONENSIN</w:t>
      </w:r>
      <w:r w:rsidR="00A3108F" w:rsidRPr="00F265EE">
        <w:rPr>
          <w:rFonts w:ascii="Times New Roman" w:hAnsi="Times New Roman" w:cs="Times New Roman"/>
          <w:spacing w:val="-2"/>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MONENSIN</w:instrText>
      </w:r>
      <w:r w:rsidRPr="00F265EE">
        <w:rPr>
          <w:rFonts w:ascii="Times New Roman" w:hAnsi="Times New Roman" w:cs="Times New Roman"/>
        </w:rPr>
        <w:instrText xml:space="preserve">" </w:instrText>
      </w:r>
      <w:r w:rsidR="00A3108F" w:rsidRPr="00F265EE">
        <w:rPr>
          <w:rFonts w:ascii="Times New Roman" w:hAnsi="Times New Roman" w:cs="Times New Roman"/>
          <w:spacing w:val="-2"/>
          <w:lang w:val="en-GB"/>
        </w:rPr>
        <w:fldChar w:fldCharType="end"/>
      </w:r>
      <w:r w:rsidRPr="00F265EE">
        <w:rPr>
          <w:rFonts w:ascii="Times New Roman" w:hAnsi="Times New Roman" w:cs="Times New Roman"/>
          <w:spacing w:val="-2"/>
          <w:lang w:val="en-GB"/>
        </w:rPr>
        <w:t xml:space="preserve"> in intraruminal implants for cattle, each containing 35 g or less of monensin.</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MONEPANTEL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MONEPANTEL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MORANTEL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MORANTEL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25 per cent or less of morantel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10 per cent or less of morantel.</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MOXIDECTIN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MOXIDECTIN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preparations for external use for the treatment of animals other than cats and dogs, containing 0.5 per cent or less of moxidectin;</w:t>
      </w:r>
    </w:p>
    <w:p w:rsidR="00205B06" w:rsidRPr="00F265EE" w:rsidRDefault="00205B06"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for external use for the treatment of cats and dogs, containing 2.5 per cent or less of moxidectin packed in single dose tubes with a volume of 1 mL or less; or</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9F664D">
      <w:pPr>
        <w:pStyle w:val="schedindenta"/>
        <w:spacing w:after="120"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for internal use for the treatment of animals:</w:t>
      </w:r>
    </w:p>
    <w:p w:rsidR="004C2E0D" w:rsidRPr="00F265EE" w:rsidRDefault="004C2E0D" w:rsidP="009F664D">
      <w:pPr>
        <w:pStyle w:val="schedindenti"/>
        <w:spacing w:after="120"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w:t>
      </w:r>
      <w:r w:rsidRPr="00F265EE">
        <w:rPr>
          <w:rFonts w:ascii="Times New Roman" w:hAnsi="Times New Roman" w:cs="Times New Roman"/>
          <w:lang w:val="en-GB"/>
        </w:rPr>
        <w:tab/>
        <w:t>in divided preparations for dogs, containing 250 micrograms or less of moxidectin per dosage unit in a pack containing six or less dosage units; or</w:t>
      </w:r>
    </w:p>
    <w:p w:rsidR="004C2E0D" w:rsidRPr="00F265EE" w:rsidRDefault="004C2E0D" w:rsidP="00DF71EC">
      <w:pPr>
        <w:pStyle w:val="schedindenti"/>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(ii)</w:t>
      </w:r>
      <w:r w:rsidRPr="00F265EE">
        <w:rPr>
          <w:rFonts w:ascii="Times New Roman" w:hAnsi="Times New Roman" w:cs="Times New Roman"/>
          <w:lang w:val="en-GB"/>
        </w:rPr>
        <w:tab/>
      </w:r>
      <w:r w:rsidRPr="00F265EE">
        <w:rPr>
          <w:rFonts w:ascii="Times New Roman" w:hAnsi="Times New Roman" w:cs="Times New Roman"/>
          <w:spacing w:val="-4"/>
          <w:lang w:val="en-GB"/>
        </w:rPr>
        <w:t>in other preparations containing 2 per cent or less of moxidectin.</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MYCLOBUTANIL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MYCLOBUTANIL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NAA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NAA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25 per cent or less of NAA.</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NALED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NALED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impregnated in plastic resin strip material containing 20 per cent or less of naled.</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NAPTALAM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NAPTALAM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NETOBIMIN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NETOBIMIN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 treatment of animals, in preparations containing 12.5 per cent or less of netobimin.</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NITRIC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NITRIC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salts and derivatives) in preparations containing 10 per cent or less of nitric acid (HNO</w:t>
      </w:r>
      <w:r w:rsidRPr="00F265EE">
        <w:rPr>
          <w:rFonts w:ascii="Times New Roman" w:hAnsi="Times New Roman" w:cs="Times New Roman"/>
          <w:vertAlign w:val="subscript"/>
          <w:lang w:val="en-GB"/>
        </w:rPr>
        <w:t>3</w:t>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0.5 per cent or less of nitric acid.</w:t>
      </w:r>
    </w:p>
    <w:p w:rsidR="00574A0A" w:rsidRPr="00F265EE" w:rsidRDefault="00574A0A" w:rsidP="00DF71EC">
      <w:pPr>
        <w:pStyle w:val="schedbody"/>
        <w:spacing w:line="240" w:lineRule="auto"/>
        <w:rPr>
          <w:rFonts w:ascii="Times New Roman" w:hAnsi="Times New Roman" w:cs="Times New Roman"/>
          <w:lang w:val="en-GB"/>
        </w:rPr>
      </w:pPr>
    </w:p>
    <w:p w:rsidR="00196058"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NITROSCANATE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NITROSCANATE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 treatment of animals.</w:t>
      </w:r>
      <w:r w:rsidR="00196058" w:rsidRPr="00F265EE">
        <w:rPr>
          <w:rFonts w:ascii="Times New Roman" w:hAnsi="Times New Roman" w:cs="Times New Roman"/>
          <w:lang w:val="en-GB"/>
        </w:rPr>
        <w:t xml:space="preserve"> </w:t>
      </w:r>
    </w:p>
    <w:p w:rsidR="00196058" w:rsidRPr="00F265EE" w:rsidRDefault="00196058"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NONOXINOL 9</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NONOXINOL 9</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25 per cent or less of nonoxinol 9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9F664D">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labelled with the statements:</w:t>
      </w:r>
    </w:p>
    <w:p w:rsidR="004C2E0D" w:rsidRPr="00F265EE" w:rsidRDefault="004C2E0D" w:rsidP="009F664D">
      <w:pPr>
        <w:pStyle w:val="schedindenta"/>
        <w:spacing w:before="120" w:after="120"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 xml:space="preserve">IRRITANT; and </w:t>
      </w: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Avoid contact with eyes;</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12.5 per cent or less of nonoxinol 9; or</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in preparations for human use.</w:t>
      </w:r>
    </w:p>
    <w:p w:rsidR="007F099F" w:rsidRPr="00F265EE" w:rsidRDefault="007F099F" w:rsidP="00DF71EC">
      <w:pPr>
        <w:pStyle w:val="schedindenta"/>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NORBORMIDE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NORBORMIDE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NUTMEG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NUTMEG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 xml:space="preserve">in medicines for human therapeutic use, when packed in containers </w:t>
      </w:r>
      <w:r w:rsidR="00226EEB" w:rsidRPr="00F265EE">
        <w:rPr>
          <w:rFonts w:ascii="Times New Roman" w:hAnsi="Times New Roman" w:cs="Times New Roman"/>
        </w:rPr>
        <w:t>having a nominal capacity of 25 </w:t>
      </w:r>
      <w:r w:rsidRPr="00F265EE">
        <w:rPr>
          <w:rFonts w:ascii="Times New Roman" w:hAnsi="Times New Roman" w:cs="Times New Roman"/>
        </w:rPr>
        <w:t xml:space="preserve">mL or less fitted with a restricted flow insert and compliant with the requirements of the </w:t>
      </w:r>
      <w:r w:rsidRPr="00F265EE">
        <w:rPr>
          <w:rFonts w:ascii="Times New Roman" w:hAnsi="Times New Roman" w:cs="Times New Roman"/>
          <w:i/>
          <w:iCs/>
        </w:rPr>
        <w:t>Required Advisory Statements for Medicine Labels</w:t>
      </w:r>
      <w:r w:rsidRPr="00F265EE">
        <w:rPr>
          <w:rFonts w:ascii="Times New Roman" w:hAnsi="Times New Roman" w:cs="Times New Roman"/>
        </w:rPr>
        <w:t xml:space="preserve">; </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other than medicines for human therapeutic use, when packed in containers having a nominal capacity of 25 mL or less fitted with a restricted flow insert, and labelled with the warning:</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KEEP OUT OF REACH OF CHILDREN; or</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preparations containing 50 per cent or less of nutmeg oil.</w:t>
      </w:r>
    </w:p>
    <w:p w:rsidR="004C2E0D" w:rsidRPr="00F265EE" w:rsidRDefault="004C2E0D" w:rsidP="00DF71EC">
      <w:pPr>
        <w:pStyle w:val="schedindenta"/>
        <w:spacing w:line="240" w:lineRule="auto"/>
        <w:rPr>
          <w:rFonts w:ascii="Times New Roman" w:hAnsi="Times New Roman" w:cs="Times New Roman"/>
          <w:lang w:val="en-GB"/>
        </w:rPr>
      </w:pPr>
    </w:p>
    <w:p w:rsidR="00226EEB"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N-OCTYL BICYCLOHEPTENE DICARBOXIMIDE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N-OCTYL BICYCLOHEPTENE DICARBOXIMIDE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10 per cent or less of </w:t>
      </w:r>
    </w:p>
    <w:p w:rsidR="004C2E0D" w:rsidRPr="00F265EE" w:rsidRDefault="00226EEB"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r>
      <w:r w:rsidR="004C2E0D" w:rsidRPr="00F265EE">
        <w:rPr>
          <w:rFonts w:ascii="Times New Roman" w:hAnsi="Times New Roman" w:cs="Times New Roman"/>
          <w:lang w:val="en-GB"/>
        </w:rPr>
        <w:t>N-octyl bicycloheptene dicarboximide.</w:t>
      </w:r>
    </w:p>
    <w:p w:rsidR="004C2E0D" w:rsidRPr="00F265EE" w:rsidRDefault="004C2E0D" w:rsidP="00DF71EC">
      <w:pPr>
        <w:pStyle w:val="schedbody"/>
        <w:spacing w:line="240" w:lineRule="auto"/>
        <w:rPr>
          <w:rFonts w:ascii="Times New Roman" w:hAnsi="Times New Roman" w:cs="Times New Roman"/>
          <w:lang w:val="en-GB"/>
        </w:rPr>
      </w:pPr>
    </w:p>
    <w:p w:rsidR="0043296F" w:rsidRPr="00F265EE" w:rsidRDefault="004C2E0D" w:rsidP="00537079">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xml:space="preserve">N-(N-OCTYL)-2-PYRROLIDONE in preparations containing 50 per cent or less of  </w:t>
      </w:r>
    </w:p>
    <w:p w:rsidR="0043296F" w:rsidRPr="00F265EE" w:rsidRDefault="0043296F" w:rsidP="00537079">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r>
      <w:r w:rsidR="004C2E0D" w:rsidRPr="00F265EE">
        <w:rPr>
          <w:rFonts w:ascii="Times New Roman" w:hAnsi="Times New Roman" w:cs="Times New Roman"/>
          <w:lang w:val="en-GB"/>
        </w:rPr>
        <w:t xml:space="preserve">N-(N-octyl)-2-pyrrolidone or preparations containing 50 per cent or less of a mixture of any two or more of N-(N-octyl)-2-pyrrolidone, N-methyl-2-pyrrolidone or </w:t>
      </w:r>
    </w:p>
    <w:p w:rsidR="004C2E0D" w:rsidRPr="00F265EE" w:rsidRDefault="0043296F" w:rsidP="00537079">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r>
      <w:r w:rsidR="004C2E0D" w:rsidRPr="00F265EE">
        <w:rPr>
          <w:rFonts w:ascii="Times New Roman" w:hAnsi="Times New Roman" w:cs="Times New Roman"/>
          <w:lang w:val="en-GB"/>
        </w:rPr>
        <w:t>N-(N-dodecyl)-2-pyrrolidone</w:t>
      </w:r>
      <w:r w:rsidR="00A3108F" w:rsidRPr="00F265EE">
        <w:rPr>
          <w:rFonts w:ascii="Times New Roman" w:hAnsi="Times New Roman" w:cs="Times New Roman"/>
          <w:lang w:val="en-GB"/>
        </w:rPr>
        <w:fldChar w:fldCharType="begin"/>
      </w:r>
      <w:r w:rsidR="008C1CFD" w:rsidRPr="00F265EE">
        <w:rPr>
          <w:rFonts w:ascii="Times New Roman" w:hAnsi="Times New Roman" w:cs="Times New Roman"/>
        </w:rPr>
        <w:instrText xml:space="preserve"> XE "</w:instrText>
      </w:r>
      <w:r w:rsidR="008C1CFD" w:rsidRPr="00F265EE">
        <w:rPr>
          <w:rFonts w:ascii="Times New Roman" w:hAnsi="Times New Roman" w:cs="Times New Roman"/>
          <w:lang w:val="en-GB"/>
        </w:rPr>
        <w:instrText>N-(N-OCTYL)-2-PYRROLIDONE</w:instrText>
      </w:r>
      <w:r w:rsidR="008C1CFD"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8C1CFD" w:rsidRPr="00F265EE">
        <w:rPr>
          <w:rFonts w:ascii="Times New Roman" w:hAnsi="Times New Roman" w:cs="Times New Roman"/>
        </w:rPr>
        <w:instrText xml:space="preserve"> XE "</w:instrText>
      </w:r>
      <w:r w:rsidR="008C1CFD" w:rsidRPr="00F265EE">
        <w:rPr>
          <w:rFonts w:ascii="Times New Roman" w:hAnsi="Times New Roman" w:cs="Times New Roman"/>
          <w:caps/>
          <w:lang w:val="en-GB"/>
        </w:rPr>
        <w:instrText>N-methyl-2-pyrrolidone</w:instrText>
      </w:r>
      <w:r w:rsidR="008C1CFD" w:rsidRPr="00F265EE">
        <w:rPr>
          <w:rFonts w:ascii="Times New Roman" w:hAnsi="Times New Roman" w:cs="Times New Roman"/>
        </w:rPr>
        <w:instrText xml:space="preserve"> </w:instrText>
      </w:r>
      <w:r w:rsidR="008C1CFD" w:rsidRPr="00F265EE">
        <w:rPr>
          <w:rFonts w:ascii="Times New Roman" w:hAnsi="Times New Roman" w:cs="Times New Roman"/>
          <w:i/>
        </w:rPr>
        <w:instrText xml:space="preserve">See also </w:instrText>
      </w:r>
      <w:r w:rsidR="008C1CFD" w:rsidRPr="00F265EE">
        <w:rPr>
          <w:rFonts w:ascii="Times New Roman" w:hAnsi="Times New Roman" w:cs="Times New Roman"/>
          <w:lang w:val="en-GB"/>
        </w:rPr>
        <w:instrText xml:space="preserve">N-(N-OCTYL)-2-PYRROLIDONE"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4C2E0D" w:rsidRPr="00F265EE">
        <w:rPr>
          <w:rFonts w:ascii="Times New Roman" w:hAnsi="Times New Roman" w:cs="Times New Roman"/>
        </w:rPr>
        <w:instrText xml:space="preserve"> XE "</w:instrText>
      </w:r>
      <w:r w:rsidR="004C2E0D" w:rsidRPr="00F265EE">
        <w:rPr>
          <w:rFonts w:ascii="Times New Roman" w:hAnsi="Times New Roman" w:cs="Times New Roman"/>
          <w:caps/>
          <w:lang w:val="en-GB"/>
        </w:rPr>
        <w:instrText>N-(N-dodecyl)-2-pyrrolidone</w:instrText>
      </w:r>
      <w:r w:rsidR="00D60B87" w:rsidRPr="00F265EE">
        <w:rPr>
          <w:rFonts w:ascii="Times New Roman" w:hAnsi="Times New Roman" w:cs="Times New Roman"/>
        </w:rPr>
        <w:instrText xml:space="preserve"> </w:instrText>
      </w:r>
      <w:r w:rsidR="00537079" w:rsidRPr="00F265EE">
        <w:rPr>
          <w:rFonts w:ascii="Times New Roman" w:hAnsi="Times New Roman" w:cs="Times New Roman"/>
          <w:i/>
        </w:rPr>
        <w:instrText xml:space="preserve">See also </w:instrText>
      </w:r>
      <w:r w:rsidR="00537079" w:rsidRPr="00F265EE">
        <w:rPr>
          <w:rFonts w:ascii="Times New Roman" w:hAnsi="Times New Roman" w:cs="Times New Roman"/>
          <w:lang w:val="en-GB"/>
        </w:rPr>
        <w:instrText xml:space="preserve">N-(N-OCTYL)-2-PYRROLIDONE" </w:instrText>
      </w:r>
      <w:r w:rsidR="00A3108F" w:rsidRPr="00F265EE">
        <w:rPr>
          <w:rFonts w:ascii="Times New Roman" w:hAnsi="Times New Roman" w:cs="Times New Roman"/>
          <w:lang w:val="en-GB"/>
        </w:rPr>
        <w:fldChar w:fldCharType="end"/>
      </w:r>
      <w:r w:rsidR="004C2E0D" w:rsidRPr="00F265EE">
        <w:rPr>
          <w:rFonts w:ascii="Times New Roman" w:hAnsi="Times New Roman" w:cs="Times New Roman"/>
          <w:lang w:val="en-GB"/>
        </w:rPr>
        <w:t xml:space="preserve"> </w:t>
      </w:r>
      <w:r w:rsidR="004C2E0D" w:rsidRPr="00F265EE">
        <w:rPr>
          <w:rFonts w:ascii="Times New Roman" w:hAnsi="Times New Roman" w:cs="Times New Roman"/>
          <w:b/>
          <w:bCs/>
          <w:lang w:val="en-GB"/>
        </w:rPr>
        <w:t>except</w:t>
      </w:r>
      <w:r w:rsidR="004C2E0D" w:rsidRPr="00F265EE">
        <w:rPr>
          <w:rFonts w:ascii="Times New Roman" w:hAnsi="Times New Roman" w:cs="Times New Roman"/>
          <w:lang w:val="en-GB"/>
        </w:rPr>
        <w:t xml:space="preserve"> in preparations containing 25 per cent or less of designated solvents.</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OESTRADIOL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OESTRADIOL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implant preparations for growth promotion in animals.</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b/>
          <w:bCs/>
          <w:lang w:val="en-GB"/>
        </w:rPr>
      </w:pPr>
      <w:r w:rsidRPr="00F265EE">
        <w:rPr>
          <w:rFonts w:ascii="Times New Roman" w:hAnsi="Times New Roman" w:cs="Times New Roman"/>
          <w:lang w:val="en-GB"/>
        </w:rPr>
        <w:t>OLEANDOMYCIN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OLEANDOMYCIN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animal feed premixes for growth promotion. </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OMETHOATE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OMETHOATE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pressurised spray packs containing 0.2 per cent or less of omethoate.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ORANGE OIL (BITTER)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ORANGE OIL (BITTER)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E619D2" w:rsidP="00DF71EC">
      <w:pPr>
        <w:pStyle w:val="schedindenta"/>
        <w:spacing w:line="240" w:lineRule="auto"/>
        <w:rPr>
          <w:rFonts w:ascii="Times New Roman" w:hAnsi="Times New Roman" w:cs="Times New Roman"/>
        </w:rPr>
      </w:pPr>
      <w:r w:rsidRPr="00F265EE">
        <w:rPr>
          <w:rFonts w:ascii="Times New Roman" w:hAnsi="Times New Roman" w:cs="Times New Roman"/>
        </w:rPr>
        <w:t xml:space="preserve"> </w:t>
      </w:r>
      <w:r w:rsidR="004C2E0D" w:rsidRPr="00F265EE">
        <w:rPr>
          <w:rFonts w:ascii="Times New Roman" w:hAnsi="Times New Roman" w:cs="Times New Roman"/>
        </w:rPr>
        <w:tab/>
        <w:t>(a)</w:t>
      </w:r>
      <w:r w:rsidR="004C2E0D" w:rsidRPr="00F265EE">
        <w:rPr>
          <w:rFonts w:ascii="Times New Roman" w:hAnsi="Times New Roman" w:cs="Times New Roman"/>
        </w:rPr>
        <w:tab/>
        <w:t>when steam distilled or rectified;</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for internal use;</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preparations containing 1.4 per cent or less of orange oil (bitter);</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(d)</w:t>
      </w:r>
      <w:r w:rsidRPr="00F265EE">
        <w:rPr>
          <w:rFonts w:ascii="Times New Roman" w:hAnsi="Times New Roman" w:cs="Times New Roman"/>
        </w:rPr>
        <w:tab/>
        <w:t xml:space="preserve">in soaps or bath or shower gels that are washed off the skin; </w:t>
      </w:r>
    </w:p>
    <w:p w:rsidR="004C2E0D" w:rsidRPr="00F265EE" w:rsidRDefault="004C2E0D" w:rsidP="00DF71EC">
      <w:pPr>
        <w:pStyle w:val="schedindenta"/>
        <w:spacing w:line="240" w:lineRule="auto"/>
        <w:rPr>
          <w:rFonts w:ascii="Times New Roman" w:hAnsi="Times New Roman" w:cs="Times New Roman"/>
        </w:rPr>
      </w:pPr>
    </w:p>
    <w:p w:rsidR="00196058" w:rsidRPr="00F265EE" w:rsidRDefault="004C2E0D" w:rsidP="00DF71EC">
      <w:pPr>
        <w:pStyle w:val="schedbody"/>
        <w:tabs>
          <w:tab w:val="clear" w:pos="624"/>
          <w:tab w:val="left" w:pos="630"/>
          <w:tab w:val="left" w:pos="1170"/>
        </w:tabs>
        <w:spacing w:line="240" w:lineRule="auto"/>
        <w:ind w:left="1170" w:hanging="1170"/>
        <w:rPr>
          <w:rFonts w:ascii="Times New Roman" w:hAnsi="Times New Roman" w:cs="Times New Roman"/>
          <w:lang w:val="en-GB"/>
        </w:rPr>
      </w:pPr>
      <w:r w:rsidRPr="00F265EE">
        <w:rPr>
          <w:rFonts w:ascii="Times New Roman" w:hAnsi="Times New Roman" w:cs="Times New Roman"/>
        </w:rPr>
        <w:tab/>
        <w:t>(e)</w:t>
      </w:r>
      <w:r w:rsidRPr="00F265EE">
        <w:rPr>
          <w:rFonts w:ascii="Times New Roman" w:hAnsi="Times New Roman" w:cs="Times New Roman"/>
        </w:rPr>
        <w:tab/>
        <w:t xml:space="preserve">in medicines for human therapeutic use, when compliant with the requirements of the </w:t>
      </w:r>
      <w:r w:rsidRPr="00F265EE">
        <w:rPr>
          <w:rFonts w:ascii="Times New Roman" w:hAnsi="Times New Roman" w:cs="Times New Roman"/>
          <w:i/>
          <w:iCs/>
        </w:rPr>
        <w:t>Required Advisory Statements for Medicine Labels</w:t>
      </w:r>
      <w:r w:rsidRPr="00F265EE">
        <w:rPr>
          <w:rFonts w:ascii="Times New Roman" w:hAnsi="Times New Roman" w:cs="Times New Roman"/>
        </w:rPr>
        <w:t>; or</w:t>
      </w:r>
    </w:p>
    <w:p w:rsidR="00196058" w:rsidRPr="00F265EE" w:rsidRDefault="00196058" w:rsidP="00DF71EC">
      <w:pPr>
        <w:pStyle w:val="schedbody"/>
        <w:spacing w:line="240" w:lineRule="auto"/>
        <w:rPr>
          <w:rFonts w:ascii="Times New Roman" w:hAnsi="Times New Roman" w:cs="Times New Roman"/>
        </w:rPr>
      </w:pPr>
    </w:p>
    <w:p w:rsidR="004C2E0D" w:rsidRPr="00F265EE" w:rsidRDefault="004C2E0D" w:rsidP="00DF71EC">
      <w:pPr>
        <w:pStyle w:val="schedbody"/>
        <w:spacing w:line="240" w:lineRule="auto"/>
        <w:rPr>
          <w:rFonts w:ascii="Times New Roman" w:hAnsi="Times New Roman" w:cs="Times New Roman"/>
        </w:rPr>
      </w:pPr>
      <w:r w:rsidRPr="00F265EE">
        <w:rPr>
          <w:rFonts w:ascii="Times New Roman" w:hAnsi="Times New Roman" w:cs="Times New Roman"/>
        </w:rPr>
        <w:tab/>
        <w:t>(f)</w:t>
      </w:r>
      <w:r w:rsidRPr="00F265EE">
        <w:rPr>
          <w:rFonts w:ascii="Times New Roman" w:hAnsi="Times New Roman" w:cs="Times New Roman"/>
        </w:rPr>
        <w:tab/>
        <w:t>in other preparations when packed in containers labelled with the statement:</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Application to the skin may increase sensitivity to sunlight.</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OXADIARGYL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OXADIARGYL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D11908" w:rsidRPr="00F265EE" w:rsidRDefault="00D11908"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OXADIXYL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OXADIXYL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OXANTEL EMBONATE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OXANTEL EMBONATE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 treatment of animals.</w:t>
      </w:r>
    </w:p>
    <w:p w:rsidR="004C2E0D" w:rsidRPr="00F265EE" w:rsidRDefault="004C2E0D" w:rsidP="00DF71EC">
      <w:pPr>
        <w:pStyle w:val="BodyText1"/>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OXFENDAZOLE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OXFENDAZOLE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 treatment of animals. </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OXIBENDAZOLE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OXIBENDAZOLE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 treatment of animals.</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OXYCARBOXIN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OXYCARBOXIN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BodyText1"/>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OXYTETRACYCLINE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OXYTETRACYCLINE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for topical application to animals for ocular use only; or</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r>
      <w:r w:rsidRPr="00F265EE">
        <w:rPr>
          <w:rFonts w:ascii="Times New Roman" w:hAnsi="Times New Roman" w:cs="Times New Roman"/>
          <w:spacing w:val="2"/>
          <w:lang w:val="en-GB"/>
        </w:rPr>
        <w:t>containing 40 per cent or less of oxytetracycline per dose, when packed and labelled for the treatment of ornamental caged birds or ornamental fish only.</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OXYTHIOQUINOX</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OXYTHIOQUINOX</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PACLOBUTRAZOL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PACLOBUTRAZOL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PENCONAZOLE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PENCONAZOLE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PENDIMETHALIN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PENDIMETHALIN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F01D45" w:rsidRPr="00F265EE" w:rsidRDefault="00F01D45" w:rsidP="00F01D45">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PENFLUFEN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PENFLUFEN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F01D45" w:rsidRPr="00F265EE" w:rsidRDefault="00F01D45" w:rsidP="00F01D45">
      <w:pPr>
        <w:pStyle w:val="schedbody"/>
        <w:spacing w:line="240" w:lineRule="auto"/>
        <w:rPr>
          <w:rFonts w:ascii="Times New Roman" w:hAnsi="Times New Roman" w:cs="Times New Roman"/>
          <w:lang w:val="en-GB"/>
        </w:rPr>
      </w:pPr>
    </w:p>
    <w:p w:rsidR="00C330D5" w:rsidRPr="00F265EE" w:rsidRDefault="00C330D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PENTHIOPYRAD</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PENTHIOPYRAD</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lang w:val="en-GB"/>
        </w:rPr>
        <w:t xml:space="preserve"> </w:t>
      </w:r>
      <w:r w:rsidRPr="00F265EE">
        <w:rPr>
          <w:rFonts w:ascii="Times New Roman" w:hAnsi="Times New Roman" w:cs="Times New Roman"/>
          <w:b/>
          <w:lang w:val="en-GB"/>
        </w:rPr>
        <w:t>except</w:t>
      </w:r>
      <w:r w:rsidRPr="00F265EE">
        <w:rPr>
          <w:rFonts w:ascii="Times New Roman" w:hAnsi="Times New Roman" w:cs="Times New Roman"/>
          <w:lang w:val="en-GB"/>
        </w:rPr>
        <w:t xml:space="preserve"> in preparations containing 20 per cent or less of penthiopyrad. </w:t>
      </w:r>
    </w:p>
    <w:p w:rsidR="00C330D5" w:rsidRPr="00F265EE" w:rsidRDefault="00C330D5"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PERACETIC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PERACETIC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concentrations of 10 per cent or less of peracetic acid.</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rPr>
      </w:pPr>
      <w:r w:rsidRPr="00F265EE">
        <w:rPr>
          <w:rFonts w:ascii="Times New Roman" w:hAnsi="Times New Roman" w:cs="Times New Roman"/>
        </w:rPr>
        <w:t>PERMETHRIN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"PERMETHRIN"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(excluding preparations for human therapeutic use):</w:t>
      </w:r>
    </w:p>
    <w:p w:rsidR="004C2E0D" w:rsidRPr="00F265EE" w:rsidRDefault="004C2E0D" w:rsidP="00DF71EC">
      <w:pPr>
        <w:pStyle w:val="schedbody"/>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in preparations containing 25 per cent or less of permethrin; or</w:t>
      </w:r>
    </w:p>
    <w:p w:rsidR="006D3CED" w:rsidRPr="00F265EE" w:rsidRDefault="006D3CE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for external use, for the treatment of dogs, containing 50 per cent or less of permethrin when packed in single use containers having a capacity of 4 mL or less,</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body"/>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b/>
          <w:bCs/>
        </w:rPr>
        <w:t>except</w:t>
      </w:r>
      <w:r w:rsidRPr="00F265EE">
        <w:rPr>
          <w:rFonts w:ascii="Times New Roman" w:hAnsi="Times New Roman" w:cs="Times New Roman"/>
        </w:rPr>
        <w:t xml:space="preserve"> in preparations containing 2 per cent or less of permethrin.</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PETROL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PETROL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preparations containing 25 per cent or less of petrol.</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PHENAZONE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PHENAZONE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 external treatment of animals.</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PHENISOPHAM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PHENISOPHAM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PHENOL, including cresols and xylenols</w:t>
      </w:r>
      <w:r w:rsidR="00A3108F" w:rsidRPr="00F265EE">
        <w:rPr>
          <w:rFonts w:ascii="Times New Roman" w:hAnsi="Times New Roman" w:cs="Times New Roman"/>
          <w:lang w:val="en-GB"/>
        </w:rPr>
        <w:fldChar w:fldCharType="begin"/>
      </w:r>
      <w:r w:rsidR="008C1CFD" w:rsidRPr="00F265EE">
        <w:rPr>
          <w:rFonts w:ascii="Times New Roman" w:hAnsi="Times New Roman" w:cs="Times New Roman"/>
        </w:rPr>
        <w:instrText xml:space="preserve"> XE "</w:instrText>
      </w:r>
      <w:r w:rsidR="008C1CFD" w:rsidRPr="00F265EE">
        <w:rPr>
          <w:rFonts w:ascii="Times New Roman" w:hAnsi="Times New Roman" w:cs="Times New Roman"/>
          <w:caps/>
          <w:lang w:val="en-GB"/>
        </w:rPr>
        <w:instrText>cresols</w:instrText>
      </w:r>
      <w:r w:rsidR="008C1CFD" w:rsidRPr="00F265EE">
        <w:rPr>
          <w:rFonts w:ascii="Times New Roman" w:hAnsi="Times New Roman" w:cs="Times New Roman"/>
        </w:rPr>
        <w:instrText xml:space="preserve"> </w:instrText>
      </w:r>
      <w:r w:rsidR="008C1CFD" w:rsidRPr="00F265EE">
        <w:rPr>
          <w:rFonts w:ascii="Times New Roman" w:hAnsi="Times New Roman" w:cs="Times New Roman"/>
          <w:i/>
        </w:rPr>
        <w:instrText xml:space="preserve">See also </w:instrText>
      </w:r>
      <w:r w:rsidR="008C1CFD" w:rsidRPr="00F265EE">
        <w:rPr>
          <w:rFonts w:ascii="Times New Roman" w:hAnsi="Times New Roman" w:cs="Times New Roman"/>
        </w:rPr>
        <w:instrText xml:space="preserve">PHENOL"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8C1CFD" w:rsidRPr="00F265EE">
        <w:rPr>
          <w:rFonts w:ascii="Times New Roman" w:hAnsi="Times New Roman" w:cs="Times New Roman"/>
        </w:rPr>
        <w:instrText xml:space="preserve"> XE "</w:instrText>
      </w:r>
      <w:r w:rsidR="008C1CFD" w:rsidRPr="00F265EE">
        <w:rPr>
          <w:rFonts w:ascii="Times New Roman" w:hAnsi="Times New Roman" w:cs="Times New Roman"/>
          <w:lang w:val="en-GB"/>
        </w:rPr>
        <w:instrText>PHENOL</w:instrText>
      </w:r>
      <w:r w:rsidR="008C1CFD"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xylenols</w:instrText>
      </w:r>
      <w:r w:rsidR="00D60B87" w:rsidRPr="00F265EE">
        <w:rPr>
          <w:rFonts w:ascii="Times New Roman" w:hAnsi="Times New Roman" w:cs="Times New Roman"/>
        </w:rPr>
        <w:instrText xml:space="preserve"> </w:instrText>
      </w:r>
      <w:r w:rsidR="007F494E" w:rsidRPr="00F265EE">
        <w:rPr>
          <w:rFonts w:ascii="Times New Roman" w:hAnsi="Times New Roman" w:cs="Times New Roman"/>
          <w:i/>
        </w:rPr>
        <w:instrText xml:space="preserve">See also </w:instrText>
      </w:r>
      <w:r w:rsidR="007F494E" w:rsidRPr="00F265EE">
        <w:rPr>
          <w:rFonts w:ascii="Times New Roman" w:hAnsi="Times New Roman" w:cs="Times New Roman"/>
        </w:rPr>
        <w:instrText xml:space="preserve">PHENOL"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and any other homologue of phenol boiling below 220°C, when in animal feed additives containing 15 per cent or less of such substances, </w:t>
      </w:r>
      <w:r w:rsidRPr="00F265EE">
        <w:rPr>
          <w:rFonts w:ascii="Times New Roman" w:hAnsi="Times New Roman" w:cs="Times New Roman"/>
          <w:b/>
          <w:bCs/>
          <w:lang w:val="en-GB"/>
        </w:rPr>
        <w:t xml:space="preserve">except </w:t>
      </w:r>
      <w:r w:rsidRPr="00F265EE">
        <w:rPr>
          <w:rFonts w:ascii="Times New Roman" w:hAnsi="Times New Roman" w:cs="Times New Roman"/>
          <w:lang w:val="en-GB"/>
        </w:rPr>
        <w:t xml:space="preserve">in preparations containing 3 per cent or less of such substances. </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PHENYL METHYL KETONE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PHENYL METHYL KETONE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25 per cent or less of designated solvents.</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ortho-PHENYLPHENOL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00D60B87" w:rsidRPr="00F265EE">
        <w:rPr>
          <w:rFonts w:ascii="Times New Roman" w:hAnsi="Times New Roman" w:cs="Times New Roman"/>
          <w:lang w:val="en-GB"/>
        </w:rPr>
        <w:instrText>ORTHO</w:instrText>
      </w:r>
      <w:r w:rsidRPr="00F265EE">
        <w:rPr>
          <w:rFonts w:ascii="Times New Roman" w:hAnsi="Times New Roman" w:cs="Times New Roman"/>
          <w:lang w:val="en-GB"/>
        </w:rPr>
        <w:instrText>-PHENYLPHENOL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5 per cent or less of o-phenylphenol.</w:t>
      </w:r>
    </w:p>
    <w:p w:rsidR="00FC60AE" w:rsidRPr="00F265EE" w:rsidRDefault="00FC60AE"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PHOSPHONIC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PHOSPHONIC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salts and derivatives)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10 per cent or less of phosphonic acid (H</w:t>
      </w:r>
      <w:r w:rsidRPr="00F265EE">
        <w:rPr>
          <w:rFonts w:ascii="Times New Roman" w:hAnsi="Times New Roman" w:cs="Times New Roman"/>
          <w:vertAlign w:val="subscript"/>
          <w:lang w:val="en-GB"/>
        </w:rPr>
        <w:t>3</w:t>
      </w:r>
      <w:r w:rsidRPr="00F265EE">
        <w:rPr>
          <w:rFonts w:ascii="Times New Roman" w:hAnsi="Times New Roman" w:cs="Times New Roman"/>
          <w:lang w:val="en-GB"/>
        </w:rPr>
        <w:t>PO</w:t>
      </w:r>
      <w:r w:rsidRPr="00F265EE">
        <w:rPr>
          <w:rFonts w:ascii="Times New Roman" w:hAnsi="Times New Roman" w:cs="Times New Roman"/>
          <w:vertAlign w:val="subscript"/>
          <w:lang w:val="en-GB"/>
        </w:rPr>
        <w:t>3</w:t>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PHOSPHORIC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PHOSPHORIC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salts and derivatives) in preparations containing 35 per cent or less of phosphoric acid (H</w:t>
      </w:r>
      <w:r w:rsidRPr="00F265EE">
        <w:rPr>
          <w:rFonts w:ascii="Times New Roman" w:hAnsi="Times New Roman" w:cs="Times New Roman"/>
          <w:vertAlign w:val="subscript"/>
          <w:lang w:val="en-GB"/>
        </w:rPr>
        <w:t>3</w:t>
      </w:r>
      <w:r w:rsidRPr="00F265EE">
        <w:rPr>
          <w:rFonts w:ascii="Times New Roman" w:hAnsi="Times New Roman" w:cs="Times New Roman"/>
          <w:lang w:val="en-GB"/>
        </w:rPr>
        <w:t>PO</w:t>
      </w:r>
      <w:r w:rsidRPr="00F265EE">
        <w:rPr>
          <w:rFonts w:ascii="Times New Roman" w:hAnsi="Times New Roman" w:cs="Times New Roman"/>
          <w:vertAlign w:val="subscript"/>
          <w:lang w:val="en-GB"/>
        </w:rPr>
        <w:t>4</w:t>
      </w:r>
      <w:r w:rsidRPr="00F265EE">
        <w:rPr>
          <w:rFonts w:ascii="Times New Roman" w:hAnsi="Times New Roman" w:cs="Times New Roman"/>
          <w:lang w:val="en-GB"/>
        </w:rPr>
        <w:t>)</w:t>
      </w:r>
      <w:r w:rsidR="00D60B87"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preparations containing 15 per cent or less of phosphoric acid (H</w:t>
      </w:r>
      <w:r w:rsidRPr="00F265EE">
        <w:rPr>
          <w:rFonts w:ascii="Times New Roman" w:hAnsi="Times New Roman" w:cs="Times New Roman"/>
          <w:vertAlign w:val="subscript"/>
          <w:lang w:val="en-GB"/>
        </w:rPr>
        <w:t>3</w:t>
      </w:r>
      <w:r w:rsidRPr="00F265EE">
        <w:rPr>
          <w:rFonts w:ascii="Times New Roman" w:hAnsi="Times New Roman" w:cs="Times New Roman"/>
          <w:lang w:val="en-GB"/>
        </w:rPr>
        <w:t>PO</w:t>
      </w:r>
      <w:r w:rsidRPr="00F265EE">
        <w:rPr>
          <w:rFonts w:ascii="Times New Roman" w:hAnsi="Times New Roman" w:cs="Times New Roman"/>
          <w:vertAlign w:val="subscript"/>
          <w:lang w:val="en-GB"/>
        </w:rPr>
        <w:t>4</w:t>
      </w:r>
      <w:r w:rsidRPr="00F265EE">
        <w:rPr>
          <w:rFonts w:ascii="Times New Roman" w:hAnsi="Times New Roman" w:cs="Times New Roman"/>
          <w:lang w:val="en-GB"/>
        </w:rPr>
        <w:t>);</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solid or semi-solid preparations; or</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in professional dental kits.</w:t>
      </w:r>
    </w:p>
    <w:p w:rsidR="004C2E0D" w:rsidRPr="00F265EE" w:rsidRDefault="004C2E0D" w:rsidP="00DF71EC">
      <w:pPr>
        <w:pStyle w:val="ChapterHeading"/>
        <w:spacing w:line="240" w:lineRule="auto"/>
        <w:rPr>
          <w:rFonts w:ascii="Times New Roman" w:hAnsi="Times New Roman" w:cs="Times New Roman"/>
          <w:sz w:val="20"/>
          <w:szCs w:val="20"/>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ortho-PHTHALALDEHYDE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00D60B87" w:rsidRPr="00F265EE">
        <w:rPr>
          <w:rFonts w:ascii="Times New Roman" w:hAnsi="Times New Roman" w:cs="Times New Roman"/>
          <w:lang w:val="en-GB"/>
        </w:rPr>
        <w:instrText>ORTHO</w:instrText>
      </w:r>
      <w:r w:rsidRPr="00F265EE">
        <w:rPr>
          <w:rFonts w:ascii="Times New Roman" w:hAnsi="Times New Roman" w:cs="Times New Roman"/>
          <w:lang w:val="en-GB"/>
        </w:rPr>
        <w:instrText>-PHTHALALDEHYDE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1 per cent or less of ortho-phthalaldehyde.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PICARIDIN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PICARIDIN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20 per cent or less of picaridin.</w:t>
      </w:r>
    </w:p>
    <w:p w:rsidR="004C2E0D" w:rsidRPr="00F265EE" w:rsidRDefault="004C2E0D" w:rsidP="00DF71EC">
      <w:pPr>
        <w:pStyle w:val="schedbody"/>
        <w:spacing w:line="240" w:lineRule="auto"/>
        <w:rPr>
          <w:rFonts w:ascii="Times New Roman" w:hAnsi="Times New Roman" w:cs="Times New Roman"/>
        </w:rPr>
      </w:pPr>
    </w:p>
    <w:p w:rsidR="004C2E0D" w:rsidRPr="00F265EE" w:rsidRDefault="004C2E0D" w:rsidP="00DF71EC">
      <w:pPr>
        <w:pStyle w:val="schedbody"/>
        <w:spacing w:line="240" w:lineRule="auto"/>
        <w:rPr>
          <w:rFonts w:ascii="Times New Roman" w:hAnsi="Times New Roman" w:cs="Times New Roman"/>
        </w:rPr>
      </w:pPr>
      <w:r w:rsidRPr="00F265EE">
        <w:rPr>
          <w:rFonts w:ascii="Times New Roman" w:hAnsi="Times New Roman" w:cs="Times New Roman"/>
        </w:rPr>
        <w:t>PINE OILS</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"PINE OILS"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containing 25 per cent or less of pine oils when packed and labelled as a herbicide.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rPr>
      </w:pPr>
      <w:r w:rsidRPr="00F265EE">
        <w:rPr>
          <w:rFonts w:ascii="Times New Roman" w:hAnsi="Times New Roman" w:cs="Times New Roman"/>
        </w:rPr>
        <w:t>PINOXADEN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"PINOXADEN"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containing 10 per cent or less of pinoxaden.</w:t>
      </w:r>
    </w:p>
    <w:p w:rsidR="004C2E0D" w:rsidRPr="00F265EE" w:rsidRDefault="004C2E0D" w:rsidP="00DF71EC">
      <w:pPr>
        <w:pStyle w:val="schedbody"/>
        <w:spacing w:line="240" w:lineRule="auto"/>
        <w:rPr>
          <w:rFonts w:ascii="Times New Roman" w:hAnsi="Times New Roman" w:cs="Times New Roman"/>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PIPERAZINE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PIPERAZINE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animal use.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PIRIMICARB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PIRIMICARB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0.5 per cent or less of pirimicarb.</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POLIHEXANIDE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POLIHEXANIDE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5 percent or less of polihexanide.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POLIXETONIUM SALTS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POLIXETONIUM SALTS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60 per cent or less of polixetonium salts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1 per cent or less of polixetonium salts.</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POLYETHANOXY (15) TALLOW 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POLYETHANOXY (15) TALLOW 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7F494E">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xml:space="preserve">POLY(OXY-1,2-ETHANEDIYL), </w:t>
      </w:r>
      <w:r w:rsidR="009722D6">
        <w:rPr>
          <w:rFonts w:ascii="Times New Roman" w:hAnsi="Times New Roman" w:cs="Times New Roman"/>
          <w:lang w:val="en-GB"/>
        </w:rPr>
        <w:t>α</w:t>
      </w:r>
      <w:r w:rsidR="009722D6" w:rsidRPr="00F265EE">
        <w:rPr>
          <w:rFonts w:ascii="Times New Roman" w:hAnsi="Times New Roman" w:cs="Times New Roman"/>
          <w:lang w:val="en-GB"/>
        </w:rPr>
        <w:t xml:space="preserve"> </w:t>
      </w:r>
      <w:r w:rsidRPr="00F265EE">
        <w:rPr>
          <w:rFonts w:ascii="Times New Roman" w:hAnsi="Times New Roman" w:cs="Times New Roman"/>
          <w:lang w:val="en-GB"/>
        </w:rPr>
        <w:t>-[2-[(2-HYDROXYETHYL)AMINO]-2-OXOETHYL]-</w:t>
      </w:r>
      <w:r w:rsidR="002B7F7C" w:rsidRPr="002B7F7C">
        <w:rPr>
          <w:rFonts w:ascii="Times New Roman" w:hAnsi="Times New Roman" w:cs="Times New Roman"/>
          <w:lang w:val="en-GB"/>
        </w:rPr>
        <w:t xml:space="preserve"> </w:t>
      </w:r>
      <w:r w:rsidR="002B7F7C">
        <w:rPr>
          <w:rFonts w:ascii="Times New Roman" w:hAnsi="Times New Roman" w:cs="Times New Roman"/>
          <w:lang w:val="en-GB"/>
        </w:rPr>
        <w:t>α</w:t>
      </w:r>
      <w:r w:rsidR="002B7F7C" w:rsidRPr="00F265EE">
        <w:rPr>
          <w:rFonts w:ascii="Times New Roman" w:hAnsi="Times New Roman" w:cs="Times New Roman"/>
          <w:lang w:val="en-GB"/>
        </w:rPr>
        <w:t xml:space="preserve"> </w:t>
      </w:r>
      <w:r w:rsidRPr="00F265EE">
        <w:rPr>
          <w:rFonts w:ascii="Times New Roman" w:hAnsi="Times New Roman" w:cs="Times New Roman"/>
          <w:lang w:val="en-GB"/>
        </w:rPr>
        <w:t>-HYDROXY-,MONO-C</w:t>
      </w:r>
      <w:r w:rsidRPr="00F265EE">
        <w:rPr>
          <w:rFonts w:ascii="Times New Roman" w:hAnsi="Times New Roman" w:cs="Times New Roman"/>
          <w:vertAlign w:val="subscript"/>
          <w:lang w:val="en-GB"/>
        </w:rPr>
        <w:t>13-15</w:t>
      </w:r>
      <w:r w:rsidRPr="00F265EE">
        <w:rPr>
          <w:rFonts w:ascii="Times New Roman" w:hAnsi="Times New Roman" w:cs="Times New Roman"/>
          <w:lang w:val="en-GB"/>
        </w:rPr>
        <w:t>-ALKYL ETHERS</w:t>
      </w:r>
      <w:r w:rsidR="00A3108F" w:rsidRPr="00F265EE">
        <w:rPr>
          <w:rFonts w:ascii="Times New Roman" w:hAnsi="Times New Roman" w:cs="Times New Roman"/>
          <w:lang w:val="en-GB"/>
        </w:rPr>
        <w:fldChar w:fldCharType="begin"/>
      </w:r>
      <w:r w:rsidR="007F494E" w:rsidRPr="00F265EE">
        <w:rPr>
          <w:rFonts w:ascii="Times New Roman" w:hAnsi="Times New Roman" w:cs="Times New Roman"/>
        </w:rPr>
        <w:instrText xml:space="preserve"> XE "</w:instrText>
      </w:r>
      <w:r w:rsidR="007F494E" w:rsidRPr="00F265EE">
        <w:rPr>
          <w:rFonts w:ascii="Times New Roman" w:hAnsi="Times New Roman" w:cs="Times New Roman"/>
          <w:lang w:val="en-GB"/>
        </w:rPr>
        <w:instrText>POLY(OXY-1,2-ETHANEDIYL)</w:instrText>
      </w:r>
      <w:r w:rsidR="007F494E"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7F494E" w:rsidRPr="00F265EE">
        <w:rPr>
          <w:rFonts w:ascii="Times New Roman" w:hAnsi="Times New Roman" w:cs="Times New Roman"/>
        </w:rPr>
        <w:instrText xml:space="preserve"> XE "</w:instrText>
      </w:r>
      <w:r w:rsidR="007F494E" w:rsidRPr="00F265EE">
        <w:rPr>
          <w:rFonts w:ascii="Times New Roman" w:hAnsi="Times New Roman" w:cs="Times New Roman"/>
          <w:lang w:val="en-GB"/>
        </w:rPr>
        <w:instrText xml:space="preserve">POLY(OXY-1,2-ETHANEDIYL), </w:instrText>
      </w:r>
      <w:r w:rsidR="007F494E" w:rsidRPr="00F265EE">
        <w:rPr>
          <w:rFonts w:ascii="Times New Roman" w:hAnsi="Times New Roman" w:cs="Times New Roman"/>
          <w:lang w:val="en-GB"/>
        </w:rPr>
        <w:instrText>-[2-[(2-HYDROXYETHYL)AMINO]-2-OXOETHYL]-</w:instrText>
      </w:r>
      <w:r w:rsidR="007F494E" w:rsidRPr="00F265EE">
        <w:rPr>
          <w:rFonts w:ascii="Times New Roman" w:hAnsi="Times New Roman" w:cs="Times New Roman"/>
          <w:lang w:val="en-GB"/>
        </w:rPr>
        <w:instrText>-HYDROXY-,MONO-C</w:instrText>
      </w:r>
      <w:r w:rsidR="007F494E" w:rsidRPr="00F265EE">
        <w:rPr>
          <w:rFonts w:ascii="Times New Roman" w:hAnsi="Times New Roman" w:cs="Times New Roman"/>
          <w:vertAlign w:val="subscript"/>
          <w:lang w:val="en-GB"/>
        </w:rPr>
        <w:instrText>13-15</w:instrText>
      </w:r>
      <w:r w:rsidR="007F494E" w:rsidRPr="00F265EE">
        <w:rPr>
          <w:rFonts w:ascii="Times New Roman" w:hAnsi="Times New Roman" w:cs="Times New Roman"/>
          <w:lang w:val="en-GB"/>
        </w:rPr>
        <w:instrText>-ALKYL ETHERS</w:instrText>
      </w:r>
      <w:r w:rsidR="007F494E"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7F494E" w:rsidRPr="00F265EE">
        <w:rPr>
          <w:rFonts w:ascii="Times New Roman" w:hAnsi="Times New Roman" w:cs="Times New Roman"/>
          <w:lang w:val="en-GB"/>
        </w:rPr>
        <w:t>.</w:t>
      </w:r>
    </w:p>
    <w:p w:rsidR="007F494E" w:rsidRPr="00F265EE" w:rsidRDefault="007F494E" w:rsidP="00DF71EC">
      <w:pPr>
        <w:pStyle w:val="schedbody"/>
        <w:spacing w:line="240" w:lineRule="auto"/>
        <w:rPr>
          <w:rFonts w:ascii="Times New Roman" w:hAnsi="Times New Roman" w:cs="Times New Roman"/>
          <w:lang w:val="en-GB"/>
        </w:rPr>
      </w:pPr>
    </w:p>
    <w:p w:rsidR="008D7D03" w:rsidRPr="00F265EE" w:rsidRDefault="008D7D03" w:rsidP="008D7D03">
      <w:pPr>
        <w:pStyle w:val="schedbody"/>
        <w:spacing w:after="120" w:line="240" w:lineRule="auto"/>
        <w:rPr>
          <w:rFonts w:ascii="Times New Roman" w:hAnsi="Times New Roman" w:cs="Times New Roman"/>
          <w:lang w:val="en-GB"/>
        </w:rPr>
      </w:pPr>
      <w:r w:rsidRPr="00F265EE">
        <w:rPr>
          <w:rFonts w:ascii="Times New Roman" w:hAnsi="Times New Roman" w:cs="Times New Roman"/>
          <w:lang w:val="en-GB"/>
        </w:rPr>
        <w:t>POTASSIUM CHLORATE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POTASSIUM CHLORATE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8D7D03" w:rsidRPr="00F265EE" w:rsidRDefault="008D7D03" w:rsidP="008D7D03">
      <w:pPr>
        <w:pStyle w:val="schedindenta"/>
        <w:spacing w:after="120"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2; or</w:t>
      </w:r>
    </w:p>
    <w:p w:rsidR="008D7D03" w:rsidRPr="00F265EE" w:rsidRDefault="008D7D03" w:rsidP="008D7D03">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10 per cent or less of potassium chlorate.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POTASSIUM HYDROXIDE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POTASSIUM HYDROXIDE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salts and derivatives) in preparations containing 5 per cent or less of potassium hydroxide being:</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solid preparations</w:t>
      </w:r>
      <w:r w:rsidR="00C71844" w:rsidRPr="00F265EE">
        <w:rPr>
          <w:rFonts w:ascii="Times New Roman" w:hAnsi="Times New Roman" w:cs="Times New Roman"/>
          <w:lang w:val="en-GB"/>
        </w:rPr>
        <w:t>,</w:t>
      </w:r>
      <w:r w:rsidRPr="00F265EE">
        <w:rPr>
          <w:rFonts w:ascii="Times New Roman" w:hAnsi="Times New Roman" w:cs="Times New Roman"/>
          <w:lang w:val="en-GB"/>
        </w:rPr>
        <w:t xml:space="preserve"> the pH of which in a 10 g/L aqueous solution is more than 11.5; or</w:t>
      </w:r>
    </w:p>
    <w:p w:rsidR="007654B1" w:rsidRPr="00F265EE" w:rsidRDefault="007654B1"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liquid or semi-solid preparations</w:t>
      </w:r>
      <w:r w:rsidR="00C71844" w:rsidRPr="00F265EE">
        <w:rPr>
          <w:rFonts w:ascii="Times New Roman" w:hAnsi="Times New Roman" w:cs="Times New Roman"/>
          <w:lang w:val="en-GB"/>
        </w:rPr>
        <w:t>,</w:t>
      </w:r>
      <w:r w:rsidRPr="00F265EE">
        <w:rPr>
          <w:rFonts w:ascii="Times New Roman" w:hAnsi="Times New Roman" w:cs="Times New Roman"/>
          <w:lang w:val="en-GB"/>
        </w:rPr>
        <w:t xml:space="preserve"> the pH of which is more than 11.5 </w:t>
      </w:r>
      <w:r w:rsidRPr="00F265EE">
        <w:rPr>
          <w:rFonts w:ascii="Times New Roman" w:hAnsi="Times New Roman" w:cs="Times New Roman"/>
          <w:b/>
          <w:lang w:val="en-GB"/>
        </w:rPr>
        <w:t>except</w:t>
      </w:r>
      <w:r w:rsidRPr="00F265EE">
        <w:rPr>
          <w:rFonts w:ascii="Times New Roman" w:hAnsi="Times New Roman" w:cs="Times New Roman"/>
          <w:lang w:val="en-GB"/>
        </w:rPr>
        <w:t xml:space="preserve"> in food additive preparations for domestic use.</w:t>
      </w:r>
    </w:p>
    <w:p w:rsidR="004C2E0D" w:rsidRPr="00F265EE" w:rsidRDefault="004C2E0D" w:rsidP="00DF71EC">
      <w:pPr>
        <w:pStyle w:val="schedbody"/>
        <w:spacing w:line="240" w:lineRule="auto"/>
        <w:rPr>
          <w:rFonts w:ascii="Times New Roman" w:hAnsi="Times New Roman" w:cs="Times New Roman"/>
          <w:lang w:val="en-GB"/>
        </w:rPr>
      </w:pPr>
    </w:p>
    <w:p w:rsidR="00196058"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POTASSIUM METABISULPHITE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POTASSIUM METABISULPHITE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packed for domestic use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10 per cent or less of potassium metabisulphite.</w:t>
      </w:r>
      <w:r w:rsidR="00196058" w:rsidRPr="00F265EE">
        <w:rPr>
          <w:rFonts w:ascii="Times New Roman" w:hAnsi="Times New Roman" w:cs="Times New Roman"/>
          <w:lang w:val="en-GB"/>
        </w:rPr>
        <w:t xml:space="preserve"> </w:t>
      </w:r>
    </w:p>
    <w:p w:rsidR="00196058" w:rsidRPr="00F265EE" w:rsidRDefault="00196058"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POTASSIUM NITRITE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POTASSIUM NITRITE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1 per cent or less of potassium nitrite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lastRenderedPageBreak/>
        <w:tab/>
        <w:t>(a)</w:t>
      </w:r>
      <w:r w:rsidRPr="00F265EE">
        <w:rPr>
          <w:rFonts w:ascii="Times New Roman" w:hAnsi="Times New Roman" w:cs="Times New Roman"/>
          <w:lang w:val="en-GB"/>
        </w:rPr>
        <w:tab/>
        <w:t xml:space="preserve">in preparations containing 0.5 per cent or less of potassium nitrite; </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when present as an excipient in preparations for therapeutic use; or</w:t>
      </w:r>
    </w:p>
    <w:p w:rsidR="00403F5A" w:rsidRPr="00F265EE" w:rsidRDefault="00403F5A" w:rsidP="00DF71EC">
      <w:pPr>
        <w:pStyle w:val="schedindenta"/>
        <w:spacing w:line="240" w:lineRule="auto"/>
        <w:rPr>
          <w:rFonts w:ascii="Times New Roman" w:hAnsi="Times New Roman" w:cs="Times New Roman"/>
          <w:lang w:val="en-GB"/>
        </w:rPr>
      </w:pPr>
    </w:p>
    <w:p w:rsidR="00196058"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in aerosols.</w:t>
      </w:r>
      <w:r w:rsidR="00196058" w:rsidRPr="00F265EE">
        <w:rPr>
          <w:rFonts w:ascii="Times New Roman" w:hAnsi="Times New Roman" w:cs="Times New Roman"/>
          <w:lang w:val="en-GB"/>
        </w:rPr>
        <w:t xml:space="preserve"> </w:t>
      </w:r>
    </w:p>
    <w:p w:rsidR="00196058" w:rsidRPr="00F265EE" w:rsidRDefault="00196058"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POTASSIUM PEROXOMONOSULFATE TRIPLE SALT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POTASSIUM PEROXOMONOSULFATE TRIPLE SALT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5 per cent or less of potassium peroxomonosulfate triple salt being:</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solid preparations</w:t>
      </w:r>
      <w:r w:rsidR="00C71844" w:rsidRPr="00F265EE">
        <w:rPr>
          <w:rFonts w:ascii="Times New Roman" w:hAnsi="Times New Roman" w:cs="Times New Roman"/>
          <w:lang w:val="en-GB"/>
        </w:rPr>
        <w:t>,</w:t>
      </w:r>
      <w:r w:rsidRPr="00F265EE">
        <w:rPr>
          <w:rFonts w:ascii="Times New Roman" w:hAnsi="Times New Roman" w:cs="Times New Roman"/>
          <w:lang w:val="en-GB"/>
        </w:rPr>
        <w:t xml:space="preserve"> the pH of which in a 10 g/L aqueous solution is less than 2.5; or</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liquid or semi-solid preparations</w:t>
      </w:r>
      <w:r w:rsidR="00C71844" w:rsidRPr="00F265EE">
        <w:rPr>
          <w:rFonts w:ascii="Times New Roman" w:hAnsi="Times New Roman" w:cs="Times New Roman"/>
        </w:rPr>
        <w:t>,</w:t>
      </w:r>
      <w:r w:rsidRPr="00F265EE">
        <w:rPr>
          <w:rFonts w:ascii="Times New Roman" w:hAnsi="Times New Roman" w:cs="Times New Roman"/>
        </w:rPr>
        <w:t xml:space="preserve"> the pH of which is less than 2.5. </w:t>
      </w:r>
    </w:p>
    <w:p w:rsidR="004C2E0D" w:rsidRPr="00F265EE" w:rsidRDefault="004C2E0D" w:rsidP="00DF71EC">
      <w:pPr>
        <w:pStyle w:val="ChapterHeading"/>
        <w:spacing w:line="240" w:lineRule="auto"/>
        <w:rPr>
          <w:rFonts w:ascii="Times New Roman" w:hAnsi="Times New Roman" w:cs="Times New Roman"/>
          <w:sz w:val="20"/>
          <w:szCs w:val="20"/>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POTASSIUM SULFIDE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POTASSIUM SULFIDE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metal treatment in containers each containing 50 g or less of potassium sulfide.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PRALLETHRIN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PRALLETHRIN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(cis:trans=20:80) in preparations containing 10 per cent or less of prallethrin </w:t>
      </w:r>
      <w:r w:rsidRPr="00F265EE">
        <w:rPr>
          <w:rFonts w:ascii="Times New Roman" w:hAnsi="Times New Roman" w:cs="Times New Roman"/>
          <w:b/>
          <w:bCs/>
          <w:lang w:val="en-GB"/>
        </w:rPr>
        <w:t xml:space="preserve">except </w:t>
      </w:r>
      <w:r w:rsidRPr="00F265EE">
        <w:rPr>
          <w:rFonts w:ascii="Times New Roman" w:hAnsi="Times New Roman" w:cs="Times New Roman"/>
          <w:lang w:val="en-GB"/>
        </w:rPr>
        <w:t>in insecticidal mats containing 1 per cent or less of prallethrin.</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rPr>
      </w:pPr>
      <w:r w:rsidRPr="00F265EE">
        <w:rPr>
          <w:rFonts w:ascii="Times New Roman" w:hAnsi="Times New Roman" w:cs="Times New Roman"/>
        </w:rPr>
        <w:t>PROFOXYDIM</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"PROFOXYDIM"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 xml:space="preserve"> in preparations containing 20 per cent or less of profoxydim.</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PROGESTERONE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PROGESTERONE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implant preparations or controlled release pessaries for synchronisation of oestrus in cattle, sheep or goats; or</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implant preparations for growth promotion in cattle.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rPr>
      </w:pPr>
      <w:r w:rsidRPr="00F265EE">
        <w:rPr>
          <w:rFonts w:ascii="Times New Roman" w:hAnsi="Times New Roman" w:cs="Times New Roman"/>
        </w:rPr>
        <w:t>PROHEXADIONE CALCIUM</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"PROHEXADIONE CALCIUM"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PROMETRYN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PROMETRYN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PROPAMOCARB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PROPAMOCARB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PROPANIL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PROPANIL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PROPAQUIZAFOP</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PROPAQUIZAFOP</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9F664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PROPICONAZOLE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PROPICONAZOLE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20 per cent or less of propiconazole.</w:t>
      </w:r>
    </w:p>
    <w:p w:rsidR="009F664D" w:rsidRPr="00F265EE" w:rsidRDefault="009F664D">
      <w:pPr>
        <w:rPr>
          <w:color w:val="000000"/>
          <w:sz w:val="20"/>
          <w:szCs w:val="20"/>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PROPIONIC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PROPIONIC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salts and derivatives) in preparations containing 80 per cent or less of propionic acid,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preparations containing 30 per cent or less of propionic acid; or</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for therapeutic use.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PROPOXUR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PROPOXUR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impregnated in plastic resin strip material containing 10 per cent or less of propoxur;</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dust preparations containing 3 per cent or less of propoxur;</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in granular sugar-based fly baits containing 1 per cent or less of propoxur, a dark colouring agent and a separate bittering agent;</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(d)</w:t>
      </w:r>
      <w:r w:rsidRPr="00F265EE">
        <w:rPr>
          <w:rFonts w:ascii="Times New Roman" w:hAnsi="Times New Roman" w:cs="Times New Roman"/>
          <w:lang w:val="en-GB"/>
        </w:rPr>
        <w:tab/>
        <w:t>in pressurised spray packs containing 10 g or less of propoxur; or</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(e)</w:t>
      </w:r>
      <w:r w:rsidRPr="00F265EE">
        <w:rPr>
          <w:rFonts w:ascii="Times New Roman" w:hAnsi="Times New Roman" w:cs="Times New Roman"/>
          <w:lang w:val="en-GB"/>
        </w:rPr>
        <w:tab/>
        <w:t>in printed paper sheets for pest control containing 0.5 per cent or less of propoxur and in any case not more than 100 mg of propoxur per sheet.</w:t>
      </w:r>
    </w:p>
    <w:p w:rsidR="00542C18" w:rsidRPr="00F265EE" w:rsidRDefault="00542C18"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PROPYZAMIDE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PROPYZAMIDE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PROTHIOCONAZOLE-DESCHLORO</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PROTHIOCONAZOLE-DESCHLORO</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lang w:val="en-GB"/>
        </w:rPr>
        <w:t>except</w:t>
      </w:r>
      <w:r w:rsidRPr="00F265EE">
        <w:rPr>
          <w:rFonts w:ascii="Times New Roman" w:hAnsi="Times New Roman" w:cs="Times New Roman"/>
          <w:lang w:val="en-GB"/>
        </w:rPr>
        <w:t xml:space="preserve"> in preparations containing 0.5 per cent or less of prothioconazole-deschloro.</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PROTHIOCONAZOLE-TRIAZOLIDINETHIONE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PROTHIOCONAZOLE-TRIAZOLIDINETHIONE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lang w:val="en-GB"/>
        </w:rPr>
        <w:t xml:space="preserve">except </w:t>
      </w:r>
      <w:r w:rsidRPr="00F265EE">
        <w:rPr>
          <w:rFonts w:ascii="Times New Roman" w:hAnsi="Times New Roman" w:cs="Times New Roman"/>
          <w:lang w:val="en-GB"/>
        </w:rPr>
        <w:t>in preparations containing 0.5 per cent or less of prothioconazole-triazolidinethione.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PYMETROZINE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PYMETROZINE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C68ED" w:rsidRPr="00F265EE" w:rsidRDefault="000C68ED" w:rsidP="000C68ED">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PYRACLOSTROBIN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PYRACLOSTROBIN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rPr>
      </w:pPr>
      <w:r w:rsidRPr="00F265EE">
        <w:rPr>
          <w:rFonts w:ascii="Times New Roman" w:hAnsi="Times New Roman" w:cs="Times New Roman"/>
        </w:rPr>
        <w:t>PYRAFLUFEN-ETHYL</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"PYRAFLUFEN-ETHYL"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4C2E0D" w:rsidRPr="00F265EE" w:rsidRDefault="004C2E0D" w:rsidP="00DF71EC">
      <w:pPr>
        <w:pStyle w:val="schedbody"/>
        <w:spacing w:line="240" w:lineRule="auto"/>
        <w:rPr>
          <w:rFonts w:ascii="Times New Roman" w:hAnsi="Times New Roman" w:cs="Times New Roman"/>
        </w:rPr>
      </w:pPr>
    </w:p>
    <w:p w:rsidR="0043296F" w:rsidRPr="00F265EE" w:rsidRDefault="004C2E0D" w:rsidP="00460A98">
      <w:pPr>
        <w:pStyle w:val="part1indent15"/>
        <w:spacing w:line="240" w:lineRule="auto"/>
        <w:jc w:val="left"/>
        <w:rPr>
          <w:rFonts w:ascii="Times New Roman" w:hAnsi="Times New Roman" w:cs="Times New Roman"/>
        </w:rPr>
      </w:pPr>
      <w:r w:rsidRPr="00F265EE">
        <w:rPr>
          <w:rFonts w:ascii="Times New Roman" w:hAnsi="Times New Roman" w:cs="Times New Roman"/>
        </w:rPr>
        <w:t>PYRASULFOTOLE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"PYRASULFOTOLE"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43296F" w:rsidRPr="00F265EE" w:rsidRDefault="0043296F">
      <w:pPr>
        <w:rPr>
          <w:color w:val="000000"/>
          <w:sz w:val="20"/>
          <w:szCs w:val="20"/>
          <w:lang w:val="en-US"/>
        </w:rPr>
      </w:pPr>
    </w:p>
    <w:p w:rsidR="004C2E0D" w:rsidRPr="00F265EE" w:rsidRDefault="004C2E0D" w:rsidP="00DF71EC">
      <w:pPr>
        <w:pStyle w:val="schedbody"/>
        <w:spacing w:line="240" w:lineRule="auto"/>
        <w:rPr>
          <w:rFonts w:ascii="Times New Roman" w:hAnsi="Times New Roman" w:cs="Times New Roman"/>
        </w:rPr>
      </w:pPr>
      <w:r w:rsidRPr="00F265EE">
        <w:rPr>
          <w:rFonts w:ascii="Times New Roman" w:hAnsi="Times New Roman" w:cs="Times New Roman"/>
        </w:rPr>
        <w:t>PYRETHRINS, naturally occurring, being pyrethrolone, cinerolone or jasmolone esters of chrysanthemic or pyrethric acids</w:t>
      </w:r>
      <w:r w:rsidR="00A3108F" w:rsidRPr="00F265EE">
        <w:rPr>
          <w:rFonts w:ascii="Times New Roman" w:hAnsi="Times New Roman" w:cs="Times New Roman"/>
        </w:rPr>
        <w:fldChar w:fldCharType="begin"/>
      </w:r>
      <w:r w:rsidR="008C1CFD" w:rsidRPr="00F265EE">
        <w:rPr>
          <w:rFonts w:ascii="Times New Roman" w:hAnsi="Times New Roman" w:cs="Times New Roman"/>
        </w:rPr>
        <w:instrText xml:space="preserve"> XE "PYRETHRINS" </w:instrText>
      </w:r>
      <w:r w:rsidR="00A3108F" w:rsidRPr="00F265EE">
        <w:rPr>
          <w:rFonts w:ascii="Times New Roman" w:hAnsi="Times New Roman" w:cs="Times New Roman"/>
        </w:rPr>
        <w:fldChar w:fldCharType="end"/>
      </w:r>
      <w:r w:rsidR="00A3108F" w:rsidRPr="00F265EE">
        <w:rPr>
          <w:rFonts w:ascii="Times New Roman" w:hAnsi="Times New Roman" w:cs="Times New Roman"/>
        </w:rPr>
        <w:fldChar w:fldCharType="begin"/>
      </w:r>
      <w:r w:rsidR="008C1CFD" w:rsidRPr="00F265EE">
        <w:rPr>
          <w:rFonts w:ascii="Times New Roman" w:hAnsi="Times New Roman" w:cs="Times New Roman"/>
        </w:rPr>
        <w:instrText xml:space="preserve"> XE "</w:instrText>
      </w:r>
      <w:r w:rsidR="008C1CFD" w:rsidRPr="00F265EE">
        <w:rPr>
          <w:rFonts w:ascii="Times New Roman" w:hAnsi="Times New Roman" w:cs="Times New Roman"/>
          <w:caps/>
        </w:rPr>
        <w:instrText xml:space="preserve">pyrethrolonE </w:instrText>
      </w:r>
      <w:r w:rsidR="008C1CFD" w:rsidRPr="00F265EE">
        <w:rPr>
          <w:rFonts w:ascii="Times New Roman" w:hAnsi="Times New Roman" w:cs="Times New Roman"/>
          <w:i/>
        </w:rPr>
        <w:instrText xml:space="preserve">See </w:instrText>
      </w:r>
      <w:r w:rsidR="008C1CFD" w:rsidRPr="00F265EE">
        <w:rPr>
          <w:rFonts w:ascii="Times New Roman" w:hAnsi="Times New Roman" w:cs="Times New Roman"/>
        </w:rPr>
        <w:instrText xml:space="preserve">PYRETHRINS" </w:instrText>
      </w:r>
      <w:r w:rsidR="00A3108F" w:rsidRPr="00F265EE">
        <w:rPr>
          <w:rFonts w:ascii="Times New Roman" w:hAnsi="Times New Roman" w:cs="Times New Roman"/>
        </w:rPr>
        <w:fldChar w:fldCharType="end"/>
      </w:r>
      <w:r w:rsidR="00A3108F" w:rsidRPr="00F265EE">
        <w:rPr>
          <w:rFonts w:ascii="Times New Roman" w:hAnsi="Times New Roman" w:cs="Times New Roman"/>
        </w:rPr>
        <w:fldChar w:fldCharType="begin"/>
      </w:r>
      <w:r w:rsidR="008C1CFD" w:rsidRPr="00F265EE">
        <w:rPr>
          <w:rFonts w:ascii="Times New Roman" w:hAnsi="Times New Roman" w:cs="Times New Roman"/>
        </w:rPr>
        <w:instrText xml:space="preserve"> XE "</w:instrText>
      </w:r>
      <w:r w:rsidR="008C1CFD" w:rsidRPr="00F265EE">
        <w:rPr>
          <w:rFonts w:ascii="Times New Roman" w:hAnsi="Times New Roman" w:cs="Times New Roman"/>
          <w:caps/>
        </w:rPr>
        <w:instrText>cinerolone</w:instrText>
      </w:r>
      <w:r w:rsidR="008C1CFD" w:rsidRPr="00F265EE">
        <w:rPr>
          <w:rFonts w:ascii="Times New Roman" w:hAnsi="Times New Roman" w:cs="Times New Roman"/>
        </w:rPr>
        <w:instrText xml:space="preserve"> </w:instrText>
      </w:r>
      <w:r w:rsidR="008C1CFD" w:rsidRPr="00F265EE">
        <w:rPr>
          <w:rFonts w:ascii="Times New Roman" w:hAnsi="Times New Roman" w:cs="Times New Roman"/>
          <w:i/>
        </w:rPr>
        <w:instrText xml:space="preserve">See </w:instrText>
      </w:r>
      <w:r w:rsidR="008C1CFD" w:rsidRPr="00F265EE">
        <w:rPr>
          <w:rFonts w:ascii="Times New Roman" w:hAnsi="Times New Roman" w:cs="Times New Roman"/>
        </w:rPr>
        <w:instrText xml:space="preserve">PYRETHRINS" </w:instrText>
      </w:r>
      <w:r w:rsidR="00A3108F" w:rsidRPr="00F265EE">
        <w:rPr>
          <w:rFonts w:ascii="Times New Roman" w:hAnsi="Times New Roman" w:cs="Times New Roman"/>
        </w:rPr>
        <w:fldChar w:fldCharType="end"/>
      </w:r>
      <w:r w:rsidR="00A3108F" w:rsidRPr="00F265EE">
        <w:rPr>
          <w:rFonts w:ascii="Times New Roman" w:hAnsi="Times New Roman" w:cs="Times New Roman"/>
        </w:rPr>
        <w:fldChar w:fldCharType="begin"/>
      </w:r>
      <w:r w:rsidR="008C1CFD" w:rsidRPr="00F265EE">
        <w:rPr>
          <w:rFonts w:ascii="Times New Roman" w:hAnsi="Times New Roman" w:cs="Times New Roman"/>
        </w:rPr>
        <w:instrText xml:space="preserve"> XE "</w:instrText>
      </w:r>
      <w:r w:rsidR="008C1CFD" w:rsidRPr="00F265EE">
        <w:rPr>
          <w:rFonts w:ascii="Times New Roman" w:hAnsi="Times New Roman" w:cs="Times New Roman"/>
          <w:caps/>
        </w:rPr>
        <w:instrText>jasmolone</w:instrText>
      </w:r>
      <w:r w:rsidR="008C1CFD" w:rsidRPr="00F265EE">
        <w:rPr>
          <w:rFonts w:ascii="Times New Roman" w:hAnsi="Times New Roman" w:cs="Times New Roman"/>
        </w:rPr>
        <w:instrText xml:space="preserve"> </w:instrText>
      </w:r>
      <w:r w:rsidR="008C1CFD" w:rsidRPr="00F265EE">
        <w:rPr>
          <w:rFonts w:ascii="Times New Roman" w:hAnsi="Times New Roman" w:cs="Times New Roman"/>
          <w:i/>
        </w:rPr>
        <w:instrText xml:space="preserve">See </w:instrText>
      </w:r>
      <w:r w:rsidR="008C1CFD" w:rsidRPr="00F265EE">
        <w:rPr>
          <w:rFonts w:ascii="Times New Roman" w:hAnsi="Times New Roman" w:cs="Times New Roman"/>
        </w:rPr>
        <w:instrText xml:space="preserve">PYRETHRINS" </w:instrText>
      </w:r>
      <w:r w:rsidR="00A3108F" w:rsidRPr="00F265EE">
        <w:rPr>
          <w:rFonts w:ascii="Times New Roman" w:hAnsi="Times New Roman" w:cs="Times New Roman"/>
        </w:rPr>
        <w:fldChar w:fldCharType="end"/>
      </w:r>
      <w:r w:rsidR="00A3108F" w:rsidRPr="00F265EE">
        <w:rPr>
          <w:rFonts w:ascii="Times New Roman" w:hAnsi="Times New Roman" w:cs="Times New Roman"/>
        </w:rPr>
        <w:fldChar w:fldCharType="begin"/>
      </w:r>
      <w:r w:rsidR="008C1CFD" w:rsidRPr="00F265EE">
        <w:rPr>
          <w:rFonts w:ascii="Times New Roman" w:hAnsi="Times New Roman" w:cs="Times New Roman"/>
        </w:rPr>
        <w:instrText xml:space="preserve"> XE "</w:instrText>
      </w:r>
      <w:r w:rsidR="008C1CFD" w:rsidRPr="00F265EE">
        <w:rPr>
          <w:rFonts w:ascii="Times New Roman" w:hAnsi="Times New Roman" w:cs="Times New Roman"/>
          <w:caps/>
        </w:rPr>
        <w:instrText>chrysanthemic</w:instrText>
      </w:r>
      <w:r w:rsidR="008C1CFD" w:rsidRPr="00F265EE">
        <w:rPr>
          <w:rFonts w:ascii="Times New Roman" w:hAnsi="Times New Roman" w:cs="Times New Roman"/>
        </w:rPr>
        <w:instrText xml:space="preserve"> ACID ESTERS </w:instrText>
      </w:r>
      <w:r w:rsidR="008C1CFD" w:rsidRPr="00F265EE">
        <w:rPr>
          <w:rFonts w:ascii="Times New Roman" w:hAnsi="Times New Roman" w:cs="Times New Roman"/>
          <w:i/>
        </w:rPr>
        <w:instrText xml:space="preserve">See </w:instrText>
      </w:r>
      <w:r w:rsidR="008C1CFD" w:rsidRPr="00F265EE">
        <w:rPr>
          <w:rFonts w:ascii="Times New Roman" w:hAnsi="Times New Roman" w:cs="Times New Roman"/>
        </w:rPr>
        <w:instrText xml:space="preserve">PYRETHRINS" </w:instrText>
      </w:r>
      <w:r w:rsidR="00A3108F" w:rsidRPr="00F265EE">
        <w:rPr>
          <w:rFonts w:ascii="Times New Roman" w:hAnsi="Times New Roman" w:cs="Times New Roman"/>
        </w:rPr>
        <w:fldChar w:fldCharType="end"/>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pyrethric acids</w:instrText>
      </w:r>
      <w:r w:rsidR="00D60B87" w:rsidRPr="00F265EE">
        <w:rPr>
          <w:rFonts w:ascii="Times New Roman" w:hAnsi="Times New Roman" w:cs="Times New Roman"/>
        </w:rPr>
        <w:instrText xml:space="preserve"> </w:instrText>
      </w:r>
      <w:r w:rsidR="00B14395" w:rsidRPr="00F265EE">
        <w:rPr>
          <w:rFonts w:ascii="Times New Roman" w:hAnsi="Times New Roman" w:cs="Times New Roman"/>
          <w:i/>
        </w:rPr>
        <w:instrText xml:space="preserve">See </w:instrText>
      </w:r>
      <w:r w:rsidR="00B14395" w:rsidRPr="00F265EE">
        <w:rPr>
          <w:rFonts w:ascii="Times New Roman" w:hAnsi="Times New Roman" w:cs="Times New Roman"/>
        </w:rPr>
        <w:instrText xml:space="preserve">PYRETHRINS"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Style w:val="bold"/>
          <w:rFonts w:ascii="Times New Roman" w:hAnsi="Times New Roman" w:cs="Times New Roman"/>
        </w:rPr>
        <w:t>except</w:t>
      </w:r>
      <w:r w:rsidRPr="00F265EE">
        <w:rPr>
          <w:rFonts w:ascii="Times New Roman" w:hAnsi="Times New Roman" w:cs="Times New Roman"/>
        </w:rPr>
        <w:t>:</w:t>
      </w:r>
    </w:p>
    <w:p w:rsidR="004C2E0D" w:rsidRPr="00F265EE" w:rsidRDefault="004C2E0D" w:rsidP="00DF71EC">
      <w:pPr>
        <w:pStyle w:val="schedbody"/>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in preparations for human therapeutic use; or</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containing 10 per cent or less of such substances.</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PYRIDABEN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PYRIDABEN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25 per cent or less of pyridaben.</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PYRIFENOX</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PYRIFENOX</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BodyText1"/>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PYRITHIOBAC SODIUM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PYRITHIOBAC SODIUM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D11908" w:rsidRPr="00F265EE" w:rsidRDefault="00D11908"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rPr>
      </w:pPr>
      <w:r w:rsidRPr="00F265EE">
        <w:rPr>
          <w:rFonts w:ascii="Times New Roman" w:hAnsi="Times New Roman" w:cs="Times New Roman"/>
        </w:rPr>
        <w:t>PYRITHIONE ZINC</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"PYRITHIONE ZINC"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paints containing 0.5 per cent or less of pyrithione zinc calculated on the non-volatile content of the paint </w:t>
      </w:r>
      <w:r w:rsidRPr="00F265EE">
        <w:rPr>
          <w:rFonts w:ascii="Times New Roman" w:hAnsi="Times New Roman" w:cs="Times New Roman"/>
          <w:b/>
          <w:bCs/>
        </w:rPr>
        <w:t>except</w:t>
      </w:r>
      <w:r w:rsidRPr="00F265EE">
        <w:rPr>
          <w:rFonts w:ascii="Times New Roman" w:hAnsi="Times New Roman" w:cs="Times New Roman"/>
        </w:rPr>
        <w:t xml:space="preserve"> in paints containing 0.1 per cent or less of pyrithione zinc calculated on the non-volatile content of the paint.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QUATERNARY AMMONIUM COMPOUNDS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QUATERNARY AMMONIUM COMPOUNDS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20 per cent or less of quaternary ammonium compounds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separately specified in these Schedules;</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rPr>
        <w:tab/>
        <w:t>(b)</w:t>
      </w:r>
      <w:r w:rsidRPr="00F265EE">
        <w:rPr>
          <w:rFonts w:ascii="Times New Roman" w:hAnsi="Times New Roman" w:cs="Times New Roman"/>
        </w:rPr>
        <w:tab/>
        <w:t>dialkyl or dialkoyl quaternary ammonium compounds</w:t>
      </w:r>
      <w:r w:rsidR="00A3108F" w:rsidRPr="00F265EE">
        <w:rPr>
          <w:rFonts w:ascii="Times New Roman" w:hAnsi="Times New Roman" w:cs="Times New Roman"/>
        </w:rPr>
        <w:fldChar w:fldCharType="begin"/>
      </w:r>
      <w:r w:rsidR="00820CC6" w:rsidRPr="00F265EE">
        <w:rPr>
          <w:rFonts w:ascii="Times New Roman" w:hAnsi="Times New Roman" w:cs="Times New Roman"/>
        </w:rPr>
        <w:instrText xml:space="preserve"> XE </w:instrText>
      </w:r>
      <w:r w:rsidR="00820CC6" w:rsidRPr="00F265EE">
        <w:rPr>
          <w:rFonts w:ascii="Times New Roman" w:hAnsi="Times New Roman" w:cs="Times New Roman"/>
          <w:caps/>
        </w:rPr>
        <w:instrText>"DIALKYL</w:instrText>
      </w:r>
      <w:r w:rsidR="00F268C6" w:rsidRPr="00F265EE">
        <w:rPr>
          <w:rFonts w:ascii="Times New Roman" w:hAnsi="Times New Roman" w:cs="Times New Roman"/>
          <w:caps/>
        </w:rPr>
        <w:instrText>/ DIALKOYL</w:instrText>
      </w:r>
      <w:r w:rsidR="00820CC6" w:rsidRPr="00F265EE">
        <w:rPr>
          <w:rFonts w:ascii="Times New Roman" w:hAnsi="Times New Roman" w:cs="Times New Roman"/>
          <w:caps/>
        </w:rPr>
        <w:instrText xml:space="preserve"> quaternary ammonium compounds</w:instrText>
      </w:r>
      <w:r w:rsidR="00D60B87" w:rsidRPr="00F265EE">
        <w:rPr>
          <w:rFonts w:ascii="Times New Roman" w:hAnsi="Times New Roman" w:cs="Times New Roman"/>
          <w:caps/>
        </w:rPr>
        <w:instrText xml:space="preserve"> </w:instrText>
      </w:r>
      <w:r w:rsidR="00B14395" w:rsidRPr="00F265EE">
        <w:rPr>
          <w:rFonts w:ascii="Times New Roman" w:hAnsi="Times New Roman" w:cs="Times New Roman"/>
          <w:i/>
        </w:rPr>
        <w:instrText xml:space="preserve">See </w:instrText>
      </w:r>
      <w:r w:rsidR="00B14395" w:rsidRPr="00F265EE">
        <w:rPr>
          <w:rFonts w:ascii="Times New Roman" w:hAnsi="Times New Roman" w:cs="Times New Roman"/>
          <w:lang w:val="en-GB"/>
        </w:rPr>
        <w:instrText>QUATERNARY AMMONIUM COMPOUNDS"</w:instrText>
      </w:r>
      <w:r w:rsidR="00B14395"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where the alkyl or alkoyl groups are </w:t>
      </w:r>
      <w:r w:rsidRPr="00F265EE">
        <w:rPr>
          <w:rFonts w:ascii="Times New Roman" w:hAnsi="Times New Roman" w:cs="Times New Roman"/>
          <w:lang w:val="en-GB"/>
        </w:rPr>
        <w:t>derived from tallow or hydrogenated tallow or similar chain length (C16/C18) sources; or</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 xml:space="preserve">in preparations containing 5 per cent or less of such quaternary ammonium compounds. </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QUINCLORAC</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QUINCLORAC</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rPr>
      </w:pPr>
      <w:r w:rsidRPr="00F265EE">
        <w:rPr>
          <w:rFonts w:ascii="Times New Roman" w:hAnsi="Times New Roman" w:cs="Times New Roman"/>
        </w:rPr>
        <w:t>QUININE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"QUININE"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for veterinary use containing 1 per cent or less of quinine.</w:t>
      </w:r>
    </w:p>
    <w:p w:rsidR="004C2E0D" w:rsidRPr="00F265EE" w:rsidRDefault="004C2E0D" w:rsidP="00DF71EC">
      <w:pPr>
        <w:pStyle w:val="schedbody"/>
        <w:spacing w:line="240" w:lineRule="auto"/>
        <w:rPr>
          <w:rFonts w:ascii="Times New Roman" w:hAnsi="Times New Roman" w:cs="Times New Roman"/>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QUINTOZENE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QUINTOZENE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3296F"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QUIZALOFOP-P-ETHYL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QUIZALOFOP-P-ETHYL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aqueous preparations containing 40 per cent or less of </w:t>
      </w:r>
    </w:p>
    <w:p w:rsidR="004C2E0D" w:rsidRPr="00F265EE" w:rsidRDefault="0043296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r>
      <w:r w:rsidR="004C2E0D" w:rsidRPr="00F265EE">
        <w:rPr>
          <w:rFonts w:ascii="Times New Roman" w:hAnsi="Times New Roman" w:cs="Times New Roman"/>
          <w:lang w:val="en-GB"/>
        </w:rPr>
        <w:t>quizalofop-p-ethyl.</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RACTOPAMINE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RACTOPAMINE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animal feed premixes containing 10 per cent or less of ractopamine.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RESMETHRIN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RESMETHRIN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10 per cent or less of resmethrin.</w:t>
      </w:r>
    </w:p>
    <w:p w:rsidR="00082023" w:rsidRPr="00F265EE" w:rsidRDefault="00082023"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RIMSULFURON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RIMSULFURON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ROBENIDINE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ROBENIDINE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20 per cent or less of robenidine.</w:t>
      </w:r>
    </w:p>
    <w:p w:rsidR="004C2E0D" w:rsidRPr="00F265EE" w:rsidRDefault="004C2E0D" w:rsidP="00DF71EC">
      <w:pPr>
        <w:pStyle w:val="schedbody"/>
        <w:spacing w:line="240" w:lineRule="auto"/>
        <w:rPr>
          <w:rFonts w:ascii="Times New Roman" w:hAnsi="Times New Roman" w:cs="Times New Roman"/>
          <w:lang w:val="en-GB"/>
        </w:rPr>
      </w:pPr>
    </w:p>
    <w:p w:rsidR="00F40984" w:rsidRPr="00F265EE" w:rsidRDefault="00F4098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SAFLUFENACIL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SAFLUFENACIL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water dispersible granule preparations.</w:t>
      </w:r>
    </w:p>
    <w:p w:rsidR="00F40984" w:rsidRPr="00F265EE" w:rsidRDefault="00F40984"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SALICYLANILIDE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SALICYLANILIDE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F01D45" w:rsidRPr="00F265EE" w:rsidRDefault="00F01D45" w:rsidP="00F01D45">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SEDAXANE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SEDAXANE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F01D45" w:rsidRPr="00F265EE" w:rsidRDefault="00F01D45" w:rsidP="00F01D45">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SELAMECTIN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SELAMECTIN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12 per cent or less of selamectin.</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SETHOXYDIM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SETHOXYDIM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SIDURON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SIDURON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BodyText1"/>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SILICOFLUORIDES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SILICOFLUORIDES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3 per cent or less of fluoride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fluoride</w:instrText>
      </w:r>
      <w:r w:rsidR="00D60B87" w:rsidRPr="00F265EE">
        <w:rPr>
          <w:rFonts w:ascii="Times New Roman" w:hAnsi="Times New Roman" w:cs="Times New Roman"/>
          <w:caps/>
        </w:rPr>
        <w:instrText xml:space="preserve"> </w:instrText>
      </w:r>
      <w:r w:rsidR="00D60B87" w:rsidRPr="00F265EE">
        <w:rPr>
          <w:rFonts w:ascii="Times New Roman" w:hAnsi="Times New Roman" w:cs="Times New Roman"/>
          <w:i/>
          <w:caps/>
        </w:rPr>
        <w:instrText>S</w:instrText>
      </w:r>
      <w:r w:rsidR="00D60B87" w:rsidRPr="00F265EE">
        <w:rPr>
          <w:rFonts w:ascii="Times New Roman" w:hAnsi="Times New Roman" w:cs="Times New Roman"/>
          <w:i/>
        </w:rPr>
        <w:instrText xml:space="preserve">ee also </w:instrText>
      </w:r>
      <w:r w:rsidR="00D60B87" w:rsidRPr="00F265EE">
        <w:rPr>
          <w:rFonts w:ascii="Times New Roman" w:hAnsi="Times New Roman" w:cs="Times New Roman"/>
          <w:lang w:val="en-GB"/>
        </w:rPr>
        <w:instrText>SILICOFLUORIDES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ion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barium silicofluoride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barium silicofluoride</w:instrText>
      </w:r>
      <w:r w:rsidR="00D60B87" w:rsidRPr="00F265EE">
        <w:rPr>
          <w:rFonts w:ascii="Times New Roman" w:hAnsi="Times New Roman" w:cs="Times New Roman"/>
        </w:rPr>
        <w:instrText xml:space="preserve"> </w:instrText>
      </w:r>
      <w:r w:rsidR="00B14395" w:rsidRPr="00F265EE">
        <w:rPr>
          <w:rFonts w:ascii="Times New Roman" w:hAnsi="Times New Roman" w:cs="Times New Roman"/>
          <w:i/>
        </w:rPr>
        <w:instrText xml:space="preserve">See also </w:instrText>
      </w:r>
      <w:r w:rsidR="00B14395" w:rsidRPr="00F265EE">
        <w:rPr>
          <w:rFonts w:ascii="Times New Roman" w:hAnsi="Times New Roman" w:cs="Times New Roman"/>
          <w:lang w:val="en-GB"/>
        </w:rPr>
        <w:instrText xml:space="preserve">SILICOFLUORIDES"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separately specified in this Schedule; or</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15 mg/kg or less of fluoride ion.</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SINBIOALLETHRIN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SINBIOALLETHRIN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10 per cent or less of sinbioallethrin </w:t>
      </w:r>
      <w:r w:rsidRPr="00F265EE">
        <w:rPr>
          <w:rFonts w:ascii="Times New Roman" w:hAnsi="Times New Roman" w:cs="Times New Roman"/>
          <w:b/>
          <w:bCs/>
          <w:lang w:val="en-GB"/>
        </w:rPr>
        <w:t xml:space="preserve">except </w:t>
      </w:r>
      <w:r w:rsidRPr="00F265EE">
        <w:rPr>
          <w:rFonts w:ascii="Times New Roman" w:hAnsi="Times New Roman" w:cs="Times New Roman"/>
          <w:lang w:val="en-GB"/>
        </w:rPr>
        <w:t>in preparations containing 1 per cent or less of sinbioallethrin.</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SODIUM CHLORATE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SODIUM CHLORATE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10 per cent or less of sodium chlorate.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SODIUM DIACETATE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SODIUM DIACETATE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60 per cent or less of sodium diacetate.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spacing w:val="4"/>
          <w:lang w:val="en-GB"/>
        </w:rPr>
        <w:t>SODIUM DODECYLBENZENE SULFONATE</w:t>
      </w:r>
      <w:r w:rsidR="00A3108F" w:rsidRPr="00F265EE">
        <w:rPr>
          <w:rFonts w:ascii="Times New Roman" w:hAnsi="Times New Roman" w:cs="Times New Roman"/>
          <w:spacing w:val="4"/>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spacing w:val="4"/>
          <w:lang w:val="en-GB"/>
        </w:rPr>
        <w:instrText>SODIUM DODECYLBENZENE SULFONATE</w:instrText>
      </w:r>
      <w:r w:rsidRPr="00F265EE">
        <w:rPr>
          <w:rFonts w:ascii="Times New Roman" w:hAnsi="Times New Roman" w:cs="Times New Roman"/>
        </w:rPr>
        <w:instrText xml:space="preserve">" </w:instrText>
      </w:r>
      <w:r w:rsidR="00A3108F" w:rsidRPr="00F265EE">
        <w:rPr>
          <w:rFonts w:ascii="Times New Roman" w:hAnsi="Times New Roman" w:cs="Times New Roman"/>
          <w:spacing w:val="4"/>
          <w:lang w:val="en-GB"/>
        </w:rPr>
        <w:fldChar w:fldCharType="end"/>
      </w:r>
      <w:r w:rsidRPr="00F265EE">
        <w:rPr>
          <w:rFonts w:ascii="Times New Roman" w:hAnsi="Times New Roman" w:cs="Times New Roman"/>
          <w:spacing w:val="4"/>
          <w:lang w:val="en-GB"/>
        </w:rPr>
        <w:t xml:space="preserve"> </w:t>
      </w:r>
      <w:r w:rsidRPr="00F265EE">
        <w:rPr>
          <w:rFonts w:ascii="Times New Roman" w:hAnsi="Times New Roman" w:cs="Times New Roman"/>
          <w:b/>
          <w:bCs/>
          <w:spacing w:val="4"/>
          <w:lang w:val="en-GB"/>
        </w:rPr>
        <w:t>except</w:t>
      </w:r>
      <w:r w:rsidRPr="00F265EE">
        <w:rPr>
          <w:rFonts w:ascii="Times New Roman" w:hAnsi="Times New Roman" w:cs="Times New Roman"/>
          <w:spacing w:val="4"/>
          <w:lang w:val="en-GB"/>
        </w:rPr>
        <w:t xml:space="preserve"> in preparations containing 30</w:t>
      </w:r>
      <w:r w:rsidRPr="00F265EE">
        <w:rPr>
          <w:rFonts w:ascii="Times New Roman" w:hAnsi="Times New Roman" w:cs="Times New Roman"/>
          <w:lang w:val="en-GB"/>
        </w:rPr>
        <w:t xml:space="preserve"> per cent or less of sodium dodecylbenzene sulfonate.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SODIUM HYDROGEN SULFATE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SODIUM HYDROGEN SULFATE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10 per cent or less of sodium hydrogen sulfate.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SODIUM HYDROSULFITE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SODIUM HYDROSULFITE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packed for domestic use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10 per cent or less of sodium hydrosulfite.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SODIUM HYDROXIDE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SODIUM HYDROXIDE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salts and derivatives) in preparations containing 5 per cent or less of sodium hydroxide being:</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solid preparations</w:t>
      </w:r>
      <w:r w:rsidR="00C71844" w:rsidRPr="00F265EE">
        <w:rPr>
          <w:rFonts w:ascii="Times New Roman" w:hAnsi="Times New Roman" w:cs="Times New Roman"/>
          <w:lang w:val="en-GB"/>
        </w:rPr>
        <w:t>,</w:t>
      </w:r>
      <w:r w:rsidRPr="00F265EE">
        <w:rPr>
          <w:rFonts w:ascii="Times New Roman" w:hAnsi="Times New Roman" w:cs="Times New Roman"/>
          <w:lang w:val="en-GB"/>
        </w:rPr>
        <w:t xml:space="preserve"> the pH of which in a 10 g/L aqueous solution is more than 11.5; or</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liquid or semi-solid preparations</w:t>
      </w:r>
      <w:r w:rsidR="00C71844" w:rsidRPr="00F265EE">
        <w:rPr>
          <w:rFonts w:ascii="Times New Roman" w:hAnsi="Times New Roman" w:cs="Times New Roman"/>
          <w:lang w:val="en-GB"/>
        </w:rPr>
        <w:t>,</w:t>
      </w:r>
      <w:r w:rsidRPr="00F265EE">
        <w:rPr>
          <w:rFonts w:ascii="Times New Roman" w:hAnsi="Times New Roman" w:cs="Times New Roman"/>
          <w:lang w:val="en-GB"/>
        </w:rPr>
        <w:t xml:space="preserve"> the pH of which is more than 11.5 </w:t>
      </w:r>
      <w:r w:rsidRPr="00F265EE">
        <w:rPr>
          <w:rFonts w:ascii="Times New Roman" w:hAnsi="Times New Roman" w:cs="Times New Roman"/>
          <w:b/>
          <w:lang w:val="en-GB"/>
        </w:rPr>
        <w:t>except</w:t>
      </w:r>
      <w:r w:rsidRPr="00F265EE">
        <w:rPr>
          <w:rFonts w:ascii="Times New Roman" w:hAnsi="Times New Roman" w:cs="Times New Roman"/>
          <w:lang w:val="en-GB"/>
        </w:rPr>
        <w:t xml:space="preserve"> in food additive preparations for domestic use.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SODIUM LAURETH-6 CARBOXYLATE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SODIUM LAURETH-6 CARBOXYLATE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1 per cent or less of sodium laureth-6 carboxylate.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SODIUM METABISULPHITE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SODIUM METABISULPHITE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packed for domestic use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10</w:t>
      </w:r>
      <w:r w:rsidR="0043296F" w:rsidRPr="00F265EE">
        <w:rPr>
          <w:rFonts w:ascii="Times New Roman" w:hAnsi="Times New Roman" w:cs="Times New Roman"/>
          <w:lang w:val="en-GB"/>
        </w:rPr>
        <w:t> </w:t>
      </w:r>
      <w:r w:rsidRPr="00F265EE">
        <w:rPr>
          <w:rFonts w:ascii="Times New Roman" w:hAnsi="Times New Roman" w:cs="Times New Roman"/>
          <w:lang w:val="en-GB"/>
        </w:rPr>
        <w:t xml:space="preserve">per cent or less of sodium metabisulphite. </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SODIUM NITRITE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SODIUM NITRITE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1 per cent or less of sodium nitrite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 xml:space="preserve">in preparations containing 0.5 per cent or less of sodium nitrite; </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when present as an excipient in preparations for therapeutic use; or</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in aerosols.</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SODIUM PERCARBONATE (CAS No. 15630-89-4</w:t>
      </w:r>
      <w:r w:rsidR="00A3108F" w:rsidRPr="00F265EE">
        <w:rPr>
          <w:rFonts w:ascii="Times New Roman" w:hAnsi="Times New Roman" w:cs="Times New Roman"/>
          <w:lang w:val="en-GB"/>
        </w:rPr>
        <w:fldChar w:fldCharType="begin"/>
      </w:r>
      <w:r w:rsidR="00B14395" w:rsidRPr="00F265EE">
        <w:rPr>
          <w:rFonts w:ascii="Times New Roman" w:hAnsi="Times New Roman" w:cs="Times New Roman"/>
        </w:rPr>
        <w:instrText xml:space="preserve"> XE "</w:instrText>
      </w:r>
      <w:r w:rsidR="00B14395" w:rsidRPr="00F265EE">
        <w:rPr>
          <w:rFonts w:ascii="Times New Roman" w:hAnsi="Times New Roman" w:cs="Times New Roman"/>
          <w:lang w:val="en-GB"/>
        </w:rPr>
        <w:instrText>SODIUM PERCARBONATE</w:instrText>
      </w:r>
      <w:r w:rsidR="00B14395"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35 per cent or less of sodium percarbonate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15 per cent or less of sodium percarbonate.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rPr>
      </w:pPr>
      <w:r w:rsidRPr="00F265EE">
        <w:rPr>
          <w:rFonts w:ascii="Times New Roman" w:hAnsi="Times New Roman" w:cs="Times New Roman"/>
        </w:rPr>
        <w:t>SODIUM POLYSTYRENE SULPHONATE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"SODIUM POLYSTYRENE SULPHONATE"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for cosmetic use </w:t>
      </w:r>
      <w:r w:rsidRPr="00F265EE">
        <w:rPr>
          <w:rFonts w:ascii="Times New Roman" w:hAnsi="Times New Roman" w:cs="Times New Roman"/>
          <w:b/>
          <w:bCs/>
        </w:rPr>
        <w:t>except</w:t>
      </w:r>
      <w:r w:rsidRPr="00F265EE">
        <w:rPr>
          <w:rFonts w:ascii="Times New Roman" w:hAnsi="Times New Roman" w:cs="Times New Roman"/>
        </w:rPr>
        <w:t xml:space="preserve"> in preparations containing 10 per cent or less of sodium polystyrene sulphonate.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SODIUM STANNATE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SODIUM STANNATE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for cosmetic use containing 1 per cent or less of sodium stannate.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SODIUM SULFIDE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SODIUM SULFIDE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metal treatment in containers each containing 50 g or less of sodium sulfide.</w:t>
      </w:r>
    </w:p>
    <w:p w:rsidR="007F099F" w:rsidRPr="00F265EE" w:rsidRDefault="007F099F"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rPr>
      </w:pPr>
      <w:r w:rsidRPr="00F265EE">
        <w:rPr>
          <w:rFonts w:ascii="Times New Roman" w:hAnsi="Times New Roman" w:cs="Times New Roman"/>
        </w:rPr>
        <w:t>SPINETORAM</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"SPINETORAM"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rPr>
      </w:pPr>
      <w:r w:rsidRPr="00F265EE">
        <w:rPr>
          <w:rFonts w:ascii="Times New Roman" w:hAnsi="Times New Roman" w:cs="Times New Roman"/>
        </w:rPr>
        <w:t>SPINOSAD</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"SPINOSAD"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 xml:space="preserve"> in aqueous suspensions containing 25 per cent or less of spinosad.</w:t>
      </w:r>
    </w:p>
    <w:p w:rsidR="004C2E0D" w:rsidRPr="00F265EE" w:rsidRDefault="004C2E0D" w:rsidP="00DF71EC">
      <w:pPr>
        <w:pStyle w:val="BodyText1"/>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STAR ANISE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STAR ANISE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 xml:space="preserve">in medicines for human therapeutic use, when packed in containers </w:t>
      </w:r>
      <w:r w:rsidR="002A6211" w:rsidRPr="00F265EE">
        <w:rPr>
          <w:rFonts w:ascii="Times New Roman" w:hAnsi="Times New Roman" w:cs="Times New Roman"/>
        </w:rPr>
        <w:t>having a nominal capacity of 50 </w:t>
      </w:r>
      <w:r w:rsidRPr="00F265EE">
        <w:rPr>
          <w:rFonts w:ascii="Times New Roman" w:hAnsi="Times New Roman" w:cs="Times New Roman"/>
        </w:rPr>
        <w:t xml:space="preserve">mL or less fitted with a restricted flow insert and compliant with the requirements of the </w:t>
      </w:r>
      <w:r w:rsidRPr="00F265EE">
        <w:rPr>
          <w:rFonts w:ascii="Times New Roman" w:hAnsi="Times New Roman" w:cs="Times New Roman"/>
          <w:i/>
          <w:iCs/>
        </w:rPr>
        <w:t>Required Advisory Statements for Medicine Labels</w:t>
      </w:r>
      <w:r w:rsidRPr="00F265EE">
        <w:rPr>
          <w:rFonts w:ascii="Times New Roman" w:hAnsi="Times New Roman" w:cs="Times New Roman"/>
        </w:rPr>
        <w:t xml:space="preserve">; </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other than medicines for human therapeutic use, when packed in containers having a nominal capacity of 50 mL or less fitted with a restricted flow insert, and labelled with the warning:</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KEEP OUT OF REACH OF CHILDREN; or</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preparations containing 50 per cent or less of star anise oil.</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STYRENE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STYRENE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derivatives).</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SULFACETAMIDE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SULFACETAMIDE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packed and labelled for the treatment of ornamental caged birds or ornamental fish only.</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SULFADIAZINE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SULFADIAZINE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packed and labelled for treatment of ornamental caged birds or ornamental fish only. </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SULFADIMIDINE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SULFADIMIDINE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packed and labelled for treatment of ornamental caged birds or ornamental fish only. </w:t>
      </w:r>
    </w:p>
    <w:p w:rsidR="004C2E0D" w:rsidRPr="00F265EE" w:rsidRDefault="004C2E0D" w:rsidP="00DF71EC">
      <w:pPr>
        <w:pStyle w:val="BodyText1"/>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SULFAMERAZINE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SULFAMERAZINE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packed and labelled for treatment of ornamental caged birds or ornamental fish only.</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b/>
          <w:bCs/>
          <w:lang w:val="en-GB"/>
        </w:rPr>
      </w:pPr>
      <w:r w:rsidRPr="00F265EE">
        <w:rPr>
          <w:rFonts w:ascii="Times New Roman" w:hAnsi="Times New Roman" w:cs="Times New Roman"/>
          <w:lang w:val="en-GB"/>
        </w:rPr>
        <w:t>SULFAMIC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SULFAMIC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salts and derivatives) in preparations containing 10 per cent or less of sulfamic acid (H</w:t>
      </w:r>
      <w:r w:rsidRPr="00F265EE">
        <w:rPr>
          <w:rFonts w:ascii="Times New Roman" w:hAnsi="Times New Roman" w:cs="Times New Roman"/>
          <w:vertAlign w:val="subscript"/>
          <w:lang w:val="en-GB"/>
        </w:rPr>
        <w:t>3</w:t>
      </w:r>
      <w:r w:rsidRPr="00F265EE">
        <w:rPr>
          <w:rFonts w:ascii="Times New Roman" w:hAnsi="Times New Roman" w:cs="Times New Roman"/>
          <w:lang w:val="en-GB"/>
        </w:rPr>
        <w:t>NO</w:t>
      </w:r>
      <w:r w:rsidRPr="00F265EE">
        <w:rPr>
          <w:rFonts w:ascii="Times New Roman" w:hAnsi="Times New Roman" w:cs="Times New Roman"/>
          <w:vertAlign w:val="subscript"/>
          <w:lang w:val="en-GB"/>
        </w:rPr>
        <w:t>3</w:t>
      </w:r>
      <w:r w:rsidRPr="00F265EE">
        <w:rPr>
          <w:rFonts w:ascii="Times New Roman" w:hAnsi="Times New Roman" w:cs="Times New Roman"/>
          <w:lang w:val="en-GB"/>
        </w:rPr>
        <w:t xml:space="preserve">S). </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SULFATHIAZOLE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SULFATHIAZOLE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packed and labelled for treatment of ornamental caged birds or ornamental fish only. </w:t>
      </w:r>
    </w:p>
    <w:p w:rsidR="004C2E0D" w:rsidRPr="00F265EE" w:rsidRDefault="004C2E0D" w:rsidP="00DF71EC">
      <w:pPr>
        <w:pStyle w:val="ChapterHeading"/>
        <w:spacing w:line="240" w:lineRule="auto"/>
        <w:rPr>
          <w:rFonts w:ascii="Times New Roman" w:hAnsi="Times New Roman" w:cs="Times New Roman"/>
          <w:sz w:val="20"/>
          <w:szCs w:val="20"/>
          <w:lang w:val="en-GB"/>
        </w:rPr>
      </w:pPr>
    </w:p>
    <w:p w:rsidR="004C2E0D"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SULFOMETURON-METHYL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SULFOMETURON-METHYL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2691D" w:rsidRPr="00F265EE" w:rsidRDefault="0022691D" w:rsidP="00DF71EC">
      <w:pPr>
        <w:pStyle w:val="schedbody"/>
        <w:spacing w:line="240" w:lineRule="auto"/>
        <w:rPr>
          <w:rFonts w:ascii="Times New Roman" w:hAnsi="Times New Roman" w:cs="Times New Roman"/>
          <w:lang w:val="en-GB"/>
        </w:rPr>
      </w:pPr>
    </w:p>
    <w:p w:rsidR="0022691D" w:rsidRPr="00FF3C01" w:rsidRDefault="0022691D" w:rsidP="00FF3C01">
      <w:pPr>
        <w:pStyle w:val="schedbody"/>
        <w:spacing w:line="240" w:lineRule="auto"/>
        <w:rPr>
          <w:lang w:val="en-GB"/>
        </w:rPr>
      </w:pPr>
      <w:r w:rsidRPr="00FF3C01">
        <w:rPr>
          <w:rFonts w:ascii="Times New Roman" w:hAnsi="Times New Roman" w:cs="Times New Roman"/>
          <w:lang w:val="en-GB"/>
        </w:rPr>
        <w:t>SULFOXAFLOR in preparations containing 25 per cent or less of sulfoxaflor.</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SYMPHYTUM</w:t>
      </w:r>
      <w:r w:rsidR="00B14395" w:rsidRPr="00F265EE">
        <w:rPr>
          <w:rFonts w:ascii="Times New Roman" w:hAnsi="Times New Roman" w:cs="Times New Roman"/>
          <w:lang w:val="en-GB"/>
        </w:rPr>
        <w:t xml:space="preserve"> </w:t>
      </w:r>
      <w:r w:rsidRPr="00F265EE">
        <w:rPr>
          <w:rFonts w:ascii="Times New Roman" w:hAnsi="Times New Roman" w:cs="Times New Roman"/>
          <w:lang w:val="en-GB"/>
        </w:rPr>
        <w:t>spp. (Comfrey)</w:t>
      </w:r>
      <w:r w:rsidR="00A3108F" w:rsidRPr="00F265EE">
        <w:rPr>
          <w:rFonts w:ascii="Times New Roman" w:hAnsi="Times New Roman" w:cs="Times New Roman"/>
          <w:lang w:val="en-GB"/>
        </w:rPr>
        <w:fldChar w:fldCharType="begin"/>
      </w:r>
      <w:r w:rsidR="008C1CFD" w:rsidRPr="00F265EE">
        <w:rPr>
          <w:rFonts w:ascii="Times New Roman" w:hAnsi="Times New Roman" w:cs="Times New Roman"/>
        </w:rPr>
        <w:instrText xml:space="preserve"> XE "</w:instrText>
      </w:r>
      <w:r w:rsidR="008C1CFD" w:rsidRPr="00F265EE">
        <w:rPr>
          <w:rFonts w:ascii="Times New Roman" w:hAnsi="Times New Roman" w:cs="Times New Roman"/>
          <w:lang w:val="en-GB"/>
        </w:rPr>
        <w:instrText>SYMPHYTUM spp. (Comfrey</w:instrText>
      </w:r>
      <w:r w:rsidR="008C1CFD"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8C1CFD" w:rsidRPr="00F265EE">
        <w:rPr>
          <w:rFonts w:ascii="Times New Roman" w:hAnsi="Times New Roman" w:cs="Times New Roman"/>
        </w:rPr>
        <w:instrText xml:space="preserve"> XE "</w:instrText>
      </w:r>
      <w:r w:rsidR="008C1CFD" w:rsidRPr="00F265EE">
        <w:rPr>
          <w:rFonts w:ascii="Times New Roman" w:hAnsi="Times New Roman" w:cs="Times New Roman"/>
          <w:lang w:val="en-GB"/>
        </w:rPr>
        <w:instrText>COMFREY</w:instrText>
      </w:r>
      <w:r w:rsidR="008C1CFD" w:rsidRPr="00F265EE">
        <w:rPr>
          <w:rFonts w:ascii="Times New Roman" w:hAnsi="Times New Roman" w:cs="Times New Roman"/>
        </w:rPr>
        <w:instrText xml:space="preserve"> </w:instrText>
      </w:r>
      <w:r w:rsidR="008C1CFD" w:rsidRPr="00F265EE">
        <w:rPr>
          <w:rFonts w:ascii="Times New Roman" w:hAnsi="Times New Roman" w:cs="Times New Roman"/>
          <w:i/>
        </w:rPr>
        <w:instrText>See</w:instrText>
      </w:r>
      <w:r w:rsidR="008C1CFD" w:rsidRPr="00F265EE">
        <w:rPr>
          <w:rFonts w:ascii="Times New Roman" w:hAnsi="Times New Roman" w:cs="Times New Roman"/>
        </w:rPr>
        <w:instrText xml:space="preserve"> </w:instrText>
      </w:r>
      <w:r w:rsidR="008C1CFD" w:rsidRPr="00F265EE">
        <w:rPr>
          <w:rFonts w:ascii="Times New Roman" w:hAnsi="Times New Roman" w:cs="Times New Roman"/>
          <w:lang w:val="en-GB"/>
        </w:rPr>
        <w:instrText>SYMPHYTUM spp."</w:instrText>
      </w:r>
      <w:r w:rsidR="008C1CFD"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dermal use.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2,3,6-TBA.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00D60B87" w:rsidRPr="00F265EE">
        <w:rPr>
          <w:rFonts w:ascii="Times New Roman" w:hAnsi="Times New Roman" w:cs="Times New Roman"/>
          <w:lang w:val="en-GB"/>
        </w:rPr>
        <w:instrText>2,3,6-TBA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TDE (1,1-dichloro-2,2-bis[4-chlorophenyl]ethane)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00BB642D" w:rsidRPr="00F265EE">
        <w:rPr>
          <w:rFonts w:ascii="Times New Roman" w:hAnsi="Times New Roman" w:cs="Times New Roman"/>
          <w:lang w:val="en-GB"/>
        </w:rPr>
        <w:instrText>1,1-DICHLORO-2,2-BIS[4-CHLOROPHENYL]ETHANE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820CC6" w:rsidRPr="00F265EE">
        <w:rPr>
          <w:rFonts w:ascii="Times New Roman" w:hAnsi="Times New Roman" w:cs="Times New Roman"/>
        </w:rPr>
        <w:instrText xml:space="preserve"> XE "</w:instrText>
      </w:r>
      <w:r w:rsidR="00BB642D" w:rsidRPr="00F265EE">
        <w:rPr>
          <w:rFonts w:ascii="Times New Roman" w:hAnsi="Times New Roman" w:cs="Times New Roman"/>
          <w:lang w:val="en-GB"/>
        </w:rPr>
        <w:instrText>1,1-DICHLORO-2,2-BIS[4-CHLOROPHENYL]ETHANE</w:instrText>
      </w:r>
      <w:r w:rsidR="00D60B87" w:rsidRPr="00F265EE">
        <w:rPr>
          <w:rFonts w:ascii="Times New Roman" w:hAnsi="Times New Roman" w:cs="Times New Roman"/>
        </w:rPr>
        <w:instrText xml:space="preserve"> </w:instrText>
      </w:r>
      <w:r w:rsidR="00820CC6" w:rsidRPr="00F265EE">
        <w:rPr>
          <w:rFonts w:ascii="Times New Roman" w:hAnsi="Times New Roman" w:cs="Times New Roman"/>
          <w:i/>
        </w:rPr>
        <w:instrText>See</w:instrText>
      </w:r>
      <w:r w:rsidR="00820CC6" w:rsidRPr="00F265EE">
        <w:rPr>
          <w:rFonts w:ascii="Times New Roman" w:hAnsi="Times New Roman" w:cs="Times New Roman"/>
          <w:lang w:val="en-GB"/>
        </w:rPr>
        <w:instrText xml:space="preserve"> TDE</w:instrText>
      </w:r>
      <w:r w:rsidR="00820CC6" w:rsidRPr="00F265EE">
        <w:rPr>
          <w:rFonts w:ascii="Times New Roman" w:hAnsi="Times New Roman" w:cs="Times New Roman"/>
          <w:caps/>
          <w:lang w:val="en-GB"/>
        </w:rPr>
        <w:instrText xml:space="preserve">" </w:instrText>
      </w:r>
      <w:r w:rsidR="00A3108F" w:rsidRPr="00F265EE">
        <w:rPr>
          <w:rFonts w:ascii="Times New Roman" w:hAnsi="Times New Roman" w:cs="Times New Roman"/>
          <w:lang w:val="en-GB"/>
        </w:rPr>
        <w:fldChar w:fldCharType="end"/>
      </w:r>
      <w:r w:rsidR="00820CC6" w:rsidRPr="00F265EE">
        <w:rPr>
          <w:rFonts w:ascii="Times New Roman" w:hAnsi="Times New Roman" w:cs="Times New Roman"/>
          <w:lang w:val="en-GB"/>
        </w:rPr>
        <w:t xml:space="preserve"> </w:t>
      </w:r>
      <w:r w:rsidRPr="00F265EE">
        <w:rPr>
          <w:rFonts w:ascii="Times New Roman" w:hAnsi="Times New Roman" w:cs="Times New Roman"/>
          <w:lang w:val="en-GB"/>
        </w:rPr>
        <w:t>in preparations containing 10 per cent or less of TDE.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TEBUCONAZOLE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TEBUCONAZOLE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TEBUFENOZIDE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TEBUFENOZIDE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D11908" w:rsidRPr="00F265EE" w:rsidRDefault="00D11908"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TEFLUTHRIN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TEFLUTHRIN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2 per cent or less of tefluthrin.</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TEMEPHOS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TEMEPHOS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 xml:space="preserve">in liquid preparations containing 10 per cent or less of temephos; </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powders containing 2 per cent or less of temephos; or</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lastRenderedPageBreak/>
        <w:tab/>
        <w:t>(c)</w:t>
      </w:r>
      <w:r w:rsidRPr="00F265EE">
        <w:rPr>
          <w:rFonts w:ascii="Times New Roman" w:hAnsi="Times New Roman" w:cs="Times New Roman"/>
          <w:lang w:val="en-GB"/>
        </w:rPr>
        <w:tab/>
        <w:t>in preparations containing 40 per cent or less of temephos when packed in single use containers having a capacity of 2 mL or less.</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TEPRALOXYDIM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TEPRALOXYDIM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TERBUTRYN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TERBUTRYN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TETRACHLOROETHYLENE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TETRACHLOROETHYLENE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5 per cent or less of  tetrachloroethylene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2;</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for the treatment of animals; or</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when absorbed into an inert solid.</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rPr>
      </w:pPr>
      <w:r w:rsidRPr="00F265EE">
        <w:rPr>
          <w:rFonts w:ascii="Times New Roman" w:hAnsi="Times New Roman" w:cs="Times New Roman"/>
        </w:rPr>
        <w:t>TETRACHLORVINPHOS</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"TETRACHLORVINPHOS"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 xml:space="preserve"> in animal feeds containing 0.2 per cent or less of tetrachlorvinphos.</w:t>
      </w:r>
    </w:p>
    <w:p w:rsidR="004C2E0D" w:rsidRPr="00F265EE" w:rsidRDefault="004C2E0D" w:rsidP="00DF71EC">
      <w:pPr>
        <w:pStyle w:val="schedbody"/>
        <w:spacing w:line="240" w:lineRule="auto"/>
        <w:rPr>
          <w:rFonts w:ascii="Times New Roman" w:hAnsi="Times New Roman" w:cs="Times New Roman"/>
          <w:lang w:val="en-GB"/>
        </w:rPr>
      </w:pPr>
    </w:p>
    <w:p w:rsidR="0043296F"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TETRACONAZOLE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TETRACONAZOLE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20 per cent or less of tetraconazole.</w:t>
      </w:r>
    </w:p>
    <w:p w:rsidR="0043296F" w:rsidRPr="00F265EE" w:rsidRDefault="0043296F">
      <w:pPr>
        <w:rPr>
          <w:color w:val="000000"/>
          <w:sz w:val="20"/>
          <w:szCs w:val="20"/>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TETRACYCLINE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TETRACYCLINE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for topical application to animals for ocular use only; or</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containing 40 per cent or less of tetracycline when packed and labelled for the treatment of ornamental caged birds or ornamental fish only.</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TETRAMETHRIN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TETRAMETHRIN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[(R, cis): (R, trans) = 20:80]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pressurised spray packs.</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rPr>
      </w:pPr>
      <w:r w:rsidRPr="00F265EE">
        <w:rPr>
          <w:rFonts w:ascii="Times New Roman" w:hAnsi="Times New Roman" w:cs="Times New Roman"/>
        </w:rPr>
        <w:t>THIABENDAZOLE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THIABENDAZOLE</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4C2E0D" w:rsidRPr="00F265EE" w:rsidRDefault="004C2E0D" w:rsidP="00DF71EC">
      <w:pPr>
        <w:pStyle w:val="schedbody"/>
        <w:spacing w:line="240" w:lineRule="auto"/>
        <w:rPr>
          <w:rFonts w:ascii="Times New Roman" w:hAnsi="Times New Roman" w:cs="Times New Roman"/>
        </w:rPr>
      </w:pPr>
      <w:r w:rsidRPr="00F265EE">
        <w:rPr>
          <w:rFonts w:ascii="Times New Roman" w:hAnsi="Times New Roman" w:cs="Times New Roman"/>
        </w:rPr>
        <w:t xml:space="preserve"> </w:t>
      </w: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for the treatment of animals; or</w:t>
      </w: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 xml:space="preserve"> </w:t>
      </w: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 xml:space="preserve">when packed and labelled for use as a fungicide </w:t>
      </w:r>
      <w:r w:rsidRPr="00F265EE">
        <w:rPr>
          <w:rFonts w:ascii="Times New Roman" w:hAnsi="Times New Roman" w:cs="Times New Roman"/>
          <w:b/>
          <w:bCs/>
        </w:rPr>
        <w:t>except</w:t>
      </w:r>
      <w:r w:rsidRPr="00F265EE">
        <w:rPr>
          <w:rFonts w:ascii="Times New Roman" w:hAnsi="Times New Roman" w:cs="Times New Roman"/>
        </w:rPr>
        <w:t xml:space="preserve"> in preparations containing 50 per cent or less of thiabendazole.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THIAMETHOXAM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THIAMETHOXAM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60 per cent or less of thiamethoxam.</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THIAZOPYR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THIAZOPYR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THIFENSULFURON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THIFENSULFURON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D11908" w:rsidRPr="00F265EE" w:rsidRDefault="00D11908"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THIOBENCARB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THIOBENCARB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DF7F57" w:rsidRPr="00F265EE" w:rsidRDefault="00DF7F57"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THIODICARB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THIODICARB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pelleted preparations containing 1.5 per cent or less of thiodicarb.</w:t>
      </w:r>
    </w:p>
    <w:p w:rsidR="004C2E0D" w:rsidRPr="00F265EE" w:rsidRDefault="004C2E0D" w:rsidP="00DF71EC">
      <w:pPr>
        <w:pStyle w:val="BodyText1"/>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THIOPHANATE-METHYL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THIOPHANATE-METHYL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25 per cent or less of thiophanate-methyl.</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THYME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THYME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 xml:space="preserve">in medicines for human therapeutic use, when packed in containers </w:t>
      </w:r>
      <w:r w:rsidR="002A6211" w:rsidRPr="00F265EE">
        <w:rPr>
          <w:rFonts w:ascii="Times New Roman" w:hAnsi="Times New Roman" w:cs="Times New Roman"/>
        </w:rPr>
        <w:t>having a nominal capacity of 25 </w:t>
      </w:r>
      <w:r w:rsidRPr="00F265EE">
        <w:rPr>
          <w:rFonts w:ascii="Times New Roman" w:hAnsi="Times New Roman" w:cs="Times New Roman"/>
        </w:rPr>
        <w:t xml:space="preserve">mL or less fitted with a restricted flow insert and compliant with the requirements of the </w:t>
      </w:r>
      <w:r w:rsidRPr="00F265EE">
        <w:rPr>
          <w:rFonts w:ascii="Times New Roman" w:hAnsi="Times New Roman" w:cs="Times New Roman"/>
          <w:i/>
          <w:iCs/>
        </w:rPr>
        <w:t>Required Advisory Statements for Medicine Labels</w:t>
      </w:r>
      <w:r w:rsidRPr="00F265EE">
        <w:rPr>
          <w:rFonts w:ascii="Times New Roman" w:hAnsi="Times New Roman" w:cs="Times New Roman"/>
        </w:rPr>
        <w:t xml:space="preserve">; </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other than medicines for human therapeutic use, when packed in containers having a nominal capacity of 25 mL or less fitted with a restricted flow insert, and labelled with the warning:</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KEEP OUT OF REACH OF CHILDREN; or</w:t>
      </w:r>
    </w:p>
    <w:p w:rsidR="004C2E0D" w:rsidRPr="00F265EE" w:rsidRDefault="004C2E0D" w:rsidP="00DF71EC">
      <w:pPr>
        <w:pStyle w:val="schedindenta"/>
        <w:spacing w:line="240" w:lineRule="auto"/>
        <w:rPr>
          <w:rFonts w:ascii="Times New Roman" w:hAnsi="Times New Roman" w:cs="Times New Roman"/>
        </w:rPr>
      </w:pPr>
    </w:p>
    <w:p w:rsidR="004C2E0D" w:rsidRPr="00F265EE" w:rsidRDefault="004C2E0D"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preparations containing 50 per cent or less of thyme oil.</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TIOCARBAZIL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TIOCARBAZIL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ChapterHeading"/>
        <w:spacing w:line="240" w:lineRule="auto"/>
        <w:rPr>
          <w:rFonts w:ascii="Times New Roman" w:hAnsi="Times New Roman" w:cs="Times New Roman"/>
          <w:sz w:val="20"/>
          <w:szCs w:val="20"/>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TOLCLOFOS-METHYL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TOLCLOFOS-METHYL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TOLTRAZURIL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TOLTRAZURIL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TRALKOXYDIM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TRALKOXYDIM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TRENBOLONE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TRENBOLONE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implant preparations for growth promotion in animals.</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TRIADIMEFON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TRIADIMEFON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wettable powders containing 25 per cent or less of triadimefon.</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TRIADIMENOL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TRIADIMENOL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TRI-ALLATE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TRI-ALLATE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BodyText1"/>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TRIBENURON-METHYL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TRIBENURON-METHYL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TRICHLOROACETIC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TRICHLOROACETIC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alkali salts of.</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1,1,1-TRICHLOROETHANE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1,1,1-TRICHLOROETHANE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preparations packed in pressurised spray packs;</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25 per cent or less of designated solvents;</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in preparations, other than writing correction fluids or thinners for writing correction fluidsin containers having a capacity of 50 mL or less; or</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(d)</w:t>
      </w:r>
      <w:r w:rsidRPr="00F265EE">
        <w:rPr>
          <w:rFonts w:ascii="Times New Roman" w:hAnsi="Times New Roman" w:cs="Times New Roman"/>
          <w:lang w:val="en-GB"/>
        </w:rPr>
        <w:tab/>
        <w:t>in writing correction fluids or thinners for writing correction fluids, in containers having a capacity of 50 mL or less labelled with:</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indenti"/>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w:t>
      </w:r>
      <w:r w:rsidRPr="00F265EE">
        <w:rPr>
          <w:rFonts w:ascii="Times New Roman" w:hAnsi="Times New Roman" w:cs="Times New Roman"/>
          <w:lang w:val="en-GB"/>
        </w:rPr>
        <w:tab/>
        <w:t xml:space="preserve">the word “Trichloroethane” written in letters not less than 1 mm in height and in </w:t>
      </w:r>
    </w:p>
    <w:p w:rsidR="004C2E0D" w:rsidRPr="00F265EE" w:rsidRDefault="004C2E0D" w:rsidP="00DF71EC">
      <w:pPr>
        <w:pStyle w:val="ChapterHeading"/>
        <w:spacing w:line="240" w:lineRule="auto"/>
        <w:rPr>
          <w:rFonts w:ascii="Times New Roman" w:hAnsi="Times New Roman" w:cs="Times New Roman"/>
          <w:sz w:val="20"/>
          <w:szCs w:val="20"/>
          <w:lang w:val="en-GB"/>
        </w:rPr>
      </w:pPr>
    </w:p>
    <w:p w:rsidR="004C2E0D" w:rsidRPr="00F265EE" w:rsidRDefault="004C2E0D" w:rsidP="00DF71EC">
      <w:pPr>
        <w:pStyle w:val="schedindenti"/>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distinct contrast to the background; and</w:t>
      </w:r>
    </w:p>
    <w:p w:rsidR="004C2E0D" w:rsidRPr="00F265EE" w:rsidRDefault="004C2E0D" w:rsidP="00DF71EC">
      <w:pPr>
        <w:pStyle w:val="schedindenti"/>
        <w:spacing w:line="240" w:lineRule="auto"/>
        <w:rPr>
          <w:rFonts w:ascii="Times New Roman" w:hAnsi="Times New Roman" w:cs="Times New Roman"/>
          <w:lang w:val="en-GB"/>
        </w:rPr>
      </w:pPr>
    </w:p>
    <w:p w:rsidR="004C2E0D" w:rsidRPr="00F265EE" w:rsidRDefault="004C2E0D" w:rsidP="00DF71EC">
      <w:pPr>
        <w:pStyle w:val="schedindenti"/>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(ii)</w:t>
      </w:r>
      <w:r w:rsidRPr="00F265EE">
        <w:rPr>
          <w:rFonts w:ascii="Times New Roman" w:hAnsi="Times New Roman" w:cs="Times New Roman"/>
          <w:lang w:val="en-GB"/>
        </w:rPr>
        <w:tab/>
        <w:t>the expression:</w:t>
      </w:r>
    </w:p>
    <w:p w:rsidR="004C2E0D" w:rsidRPr="00F265EE" w:rsidRDefault="004C2E0D" w:rsidP="00DF71EC">
      <w:pPr>
        <w:pStyle w:val="schedindenti"/>
        <w:spacing w:line="240" w:lineRule="auto"/>
        <w:rPr>
          <w:rFonts w:ascii="Times New Roman" w:hAnsi="Times New Roman" w:cs="Times New Roman"/>
          <w:lang w:val="en-GB"/>
        </w:rPr>
      </w:pPr>
    </w:p>
    <w:p w:rsidR="004C2E0D" w:rsidRPr="00F265EE" w:rsidRDefault="004C2E0D" w:rsidP="00DF71EC">
      <w:pPr>
        <w:pStyle w:val="schedindenti"/>
        <w:spacing w:line="240" w:lineRule="auto"/>
        <w:rPr>
          <w:rFonts w:ascii="Times New Roman" w:hAnsi="Times New Roman" w:cs="Times New Roman"/>
          <w:lang w:val="en-GB"/>
        </w:rPr>
      </w:pPr>
      <w:r w:rsidRPr="00F265EE">
        <w:rPr>
          <w:rFonts w:ascii="Times New Roman" w:hAnsi="Times New Roman" w:cs="Times New Roman"/>
          <w:b/>
          <w:bCs/>
          <w:lang w:val="en-GB"/>
        </w:rPr>
        <w:tab/>
      </w:r>
      <w:r w:rsidRPr="00F265EE">
        <w:rPr>
          <w:rFonts w:ascii="Times New Roman" w:hAnsi="Times New Roman" w:cs="Times New Roman"/>
          <w:b/>
          <w:bCs/>
          <w:lang w:val="en-GB"/>
        </w:rPr>
        <w:tab/>
      </w:r>
      <w:r w:rsidRPr="00F265EE">
        <w:rPr>
          <w:rFonts w:ascii="Times New Roman" w:hAnsi="Times New Roman" w:cs="Times New Roman"/>
          <w:b/>
          <w:bCs/>
          <w:lang w:val="en-GB"/>
        </w:rPr>
        <w:tab/>
      </w:r>
      <w:r w:rsidRPr="00F265EE">
        <w:rPr>
          <w:rFonts w:ascii="Times New Roman" w:hAnsi="Times New Roman" w:cs="Times New Roman"/>
          <w:b/>
          <w:bCs/>
          <w:lang w:val="en-GB"/>
        </w:rPr>
        <w:tab/>
        <w:t>WARNING</w:t>
      </w:r>
      <w:r w:rsidRPr="00F265EE">
        <w:rPr>
          <w:rFonts w:ascii="Times New Roman" w:hAnsi="Times New Roman" w:cs="Times New Roman"/>
          <w:lang w:val="en-GB"/>
        </w:rPr>
        <w:t xml:space="preserve"> </w:t>
      </w:r>
      <w:r w:rsidR="00C71844" w:rsidRPr="00F265EE">
        <w:rPr>
          <w:rFonts w:ascii="Times New Roman" w:hAnsi="Times New Roman" w:cs="Times New Roman"/>
          <w:lang w:val="en-GB"/>
        </w:rPr>
        <w:sym w:font="Symbol" w:char="F02D"/>
      </w:r>
      <w:r w:rsidRPr="00F265EE">
        <w:rPr>
          <w:rFonts w:ascii="Times New Roman" w:hAnsi="Times New Roman" w:cs="Times New Roman"/>
          <w:lang w:val="en-GB"/>
        </w:rPr>
        <w:t xml:space="preserve"> DO NOT DELIBERATELY SNIFF THIS PRODUCT. SNIFFING MIGHT HARM OR KILL YOU;</w:t>
      </w:r>
    </w:p>
    <w:p w:rsidR="004C2E0D" w:rsidRPr="00F265EE" w:rsidRDefault="004C2E0D" w:rsidP="00DF71EC">
      <w:pPr>
        <w:pStyle w:val="schedindenti"/>
        <w:spacing w:line="240" w:lineRule="auto"/>
        <w:rPr>
          <w:rFonts w:ascii="Times New Roman" w:hAnsi="Times New Roman" w:cs="Times New Roman"/>
          <w:lang w:val="en-GB"/>
        </w:rPr>
      </w:pPr>
    </w:p>
    <w:p w:rsidR="004C2E0D" w:rsidRPr="00F265EE" w:rsidRDefault="004C2E0D" w:rsidP="00DF71EC">
      <w:pPr>
        <w:pStyle w:val="schedindenti"/>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written in bold face sans serif capital letters not less than 1 mm in height and in distinct contrast to the background.</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TRIDIPHANE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TRIDIPHANE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TRIETAZINE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TRIETAZINE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TRIETHANOLAMINE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TRIETHANOLAMINE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salts and derivatives) </w:t>
      </w:r>
      <w:r w:rsidRPr="00F265EE">
        <w:rPr>
          <w:rFonts w:ascii="Times New Roman" w:hAnsi="Times New Roman" w:cs="Times New Roman"/>
          <w:b/>
          <w:bCs/>
          <w:lang w:val="en-GB"/>
        </w:rPr>
        <w:t xml:space="preserve">except </w:t>
      </w:r>
      <w:r w:rsidRPr="00F265EE">
        <w:rPr>
          <w:rFonts w:ascii="Times New Roman" w:hAnsi="Times New Roman" w:cs="Times New Roman"/>
          <w:lang w:val="en-GB"/>
        </w:rPr>
        <w:t>in preparations containing 5 per cent or less of triethanolamine.</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TRIFLOXYSTROBIN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TRIFLOXYSTROBIN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TRIFLUMIZOLE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TRIFLUMIZOLE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TRIFLUMURON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TRIFLUMURON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ChapterHeading"/>
        <w:spacing w:line="240" w:lineRule="auto"/>
        <w:rPr>
          <w:rFonts w:ascii="Times New Roman" w:hAnsi="Times New Roman" w:cs="Times New Roman"/>
          <w:sz w:val="20"/>
          <w:szCs w:val="20"/>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TRIISOPROPANOLAMINE LAURYL ETHER SULFATE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TRIISOPROPANOLAMINE LAURYL ETHER SULFATE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30 per cent or less of triisopropanolamine lauryl ether sulfate when labelled with the statements:</w:t>
      </w: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 xml:space="preserve">Avoid contact with eyes and skin; and </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Wash hands after handling.</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TRINEXAPAC-ETHYL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TRINEXAPAC-ETHYL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5D02FC" w:rsidRPr="00F265EE" w:rsidRDefault="004C2E0D" w:rsidP="005D02F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packed in a sealed water-soluble measure pack; or</w:t>
      </w:r>
    </w:p>
    <w:p w:rsidR="005D02FC" w:rsidRPr="00F265EE" w:rsidRDefault="005D02FC" w:rsidP="005D02FC">
      <w:pPr>
        <w:pStyle w:val="schedindenta"/>
        <w:spacing w:line="240" w:lineRule="auto"/>
        <w:rPr>
          <w:rFonts w:ascii="Times New Roman" w:hAnsi="Times New Roman" w:cs="Times New Roman"/>
        </w:rPr>
      </w:pPr>
    </w:p>
    <w:p w:rsidR="00460A98" w:rsidRPr="00F265EE" w:rsidRDefault="005D02FC" w:rsidP="005D02FC">
      <w:pPr>
        <w:pStyle w:val="schedindenta"/>
        <w:spacing w:line="240" w:lineRule="auto"/>
        <w:rPr>
          <w:rFonts w:ascii="Times New Roman" w:hAnsi="Times New Roman" w:cs="Times New Roman"/>
        </w:rPr>
      </w:pPr>
      <w:r w:rsidRPr="00F265EE">
        <w:rPr>
          <w:rFonts w:ascii="Times New Roman" w:hAnsi="Times New Roman" w:cs="Times New Roman"/>
        </w:rPr>
        <w:tab/>
      </w:r>
      <w:r w:rsidR="004C2E0D" w:rsidRPr="00F265EE">
        <w:rPr>
          <w:rFonts w:ascii="Times New Roman" w:hAnsi="Times New Roman" w:cs="Times New Roman"/>
        </w:rPr>
        <w:t>(b)</w:t>
      </w:r>
      <w:r w:rsidR="004C2E0D" w:rsidRPr="00F265EE">
        <w:rPr>
          <w:rFonts w:ascii="Times New Roman" w:hAnsi="Times New Roman" w:cs="Times New Roman"/>
        </w:rPr>
        <w:tab/>
        <w:t>in solid preparations containing 25 per cent or less of trinexapac-ethyl in packs of 50 g or less.</w:t>
      </w:r>
      <w:r w:rsidR="00460A98" w:rsidRPr="00F265EE">
        <w:rPr>
          <w:rFonts w:ascii="Times New Roman" w:hAnsi="Times New Roman" w:cs="Times New Roman"/>
        </w:rPr>
        <w:t xml:space="preserve"> </w:t>
      </w:r>
    </w:p>
    <w:p w:rsidR="00076814" w:rsidRPr="00F265EE" w:rsidRDefault="00076814" w:rsidP="00460A98">
      <w:pPr>
        <w:pStyle w:val="schedindenta"/>
        <w:spacing w:line="240" w:lineRule="auto"/>
        <w:rPr>
          <w:rFonts w:ascii="Times New Roman" w:hAnsi="Times New Roman" w:cs="Times New Roman"/>
          <w:lang w:val="en-GB"/>
        </w:rPr>
      </w:pPr>
    </w:p>
    <w:p w:rsidR="002A6211" w:rsidRPr="00F265EE" w:rsidRDefault="004C2E0D" w:rsidP="002A6211">
      <w:pPr>
        <w:pStyle w:val="schedindenta"/>
        <w:tabs>
          <w:tab w:val="clear" w:pos="1134"/>
          <w:tab w:val="left" w:pos="1530"/>
        </w:tabs>
        <w:spacing w:line="240" w:lineRule="auto"/>
        <w:ind w:left="630" w:hanging="630"/>
        <w:rPr>
          <w:rFonts w:ascii="Times New Roman" w:hAnsi="Times New Roman" w:cs="Times New Roman"/>
          <w:lang w:val="en-GB"/>
        </w:rPr>
      </w:pPr>
      <w:r w:rsidRPr="00F265EE">
        <w:rPr>
          <w:rFonts w:ascii="Times New Roman" w:hAnsi="Times New Roman" w:cs="Times New Roman"/>
          <w:lang w:val="en-GB"/>
        </w:rPr>
        <w:t>3,6,9-TRIOXAUNDECANEDIOIC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3,6,9-TRIOXAUNDECANEDIOIC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5 per cent or less of </w:t>
      </w:r>
    </w:p>
    <w:p w:rsidR="004C2E0D" w:rsidRPr="00F265EE" w:rsidRDefault="002A6211" w:rsidP="002A6211">
      <w:pPr>
        <w:pStyle w:val="schedindenta"/>
        <w:tabs>
          <w:tab w:val="clear" w:pos="1134"/>
          <w:tab w:val="left" w:pos="1530"/>
        </w:tabs>
        <w:spacing w:line="240" w:lineRule="auto"/>
        <w:ind w:left="630" w:hanging="630"/>
        <w:rPr>
          <w:rFonts w:ascii="Times New Roman" w:hAnsi="Times New Roman" w:cs="Times New Roman"/>
          <w:lang w:val="en-GB"/>
        </w:rPr>
      </w:pPr>
      <w:r w:rsidRPr="00F265EE">
        <w:rPr>
          <w:rFonts w:ascii="Times New Roman" w:hAnsi="Times New Roman" w:cs="Times New Roman"/>
          <w:lang w:val="en-GB"/>
        </w:rPr>
        <w:tab/>
      </w:r>
      <w:r w:rsidR="004C2E0D" w:rsidRPr="00F265EE">
        <w:rPr>
          <w:rFonts w:ascii="Times New Roman" w:hAnsi="Times New Roman" w:cs="Times New Roman"/>
          <w:lang w:val="en-GB"/>
        </w:rPr>
        <w:t>3,6,9-trioxaundecanedioic acid, the pH of which is 3.5 or greater.</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TRITICONAZOLE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TRITICONAZOLE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body"/>
        <w:spacing w:line="240" w:lineRule="auto"/>
        <w:rPr>
          <w:rFonts w:ascii="Times New Roman" w:hAnsi="Times New Roman" w:cs="Times New Roman"/>
          <w:lang w:val="en-GB"/>
        </w:rPr>
      </w:pPr>
    </w:p>
    <w:p w:rsidR="009F664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spacing w:val="-2"/>
          <w:lang w:val="en-GB"/>
        </w:rPr>
        <w:t>TURPENTINE OIL</w:t>
      </w:r>
      <w:r w:rsidR="00A3108F" w:rsidRPr="00F265EE">
        <w:rPr>
          <w:rFonts w:ascii="Times New Roman" w:hAnsi="Times New Roman" w:cs="Times New Roman"/>
          <w:spacing w:val="-2"/>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spacing w:val="-2"/>
          <w:lang w:val="en-GB"/>
        </w:rPr>
        <w:instrText>TURPENTINE OIL</w:instrText>
      </w:r>
      <w:r w:rsidRPr="00F265EE">
        <w:rPr>
          <w:rFonts w:ascii="Times New Roman" w:hAnsi="Times New Roman" w:cs="Times New Roman"/>
        </w:rPr>
        <w:instrText xml:space="preserve">" </w:instrText>
      </w:r>
      <w:r w:rsidR="00A3108F" w:rsidRPr="00F265EE">
        <w:rPr>
          <w:rFonts w:ascii="Times New Roman" w:hAnsi="Times New Roman" w:cs="Times New Roman"/>
          <w:spacing w:val="-2"/>
          <w:lang w:val="en-GB"/>
        </w:rPr>
        <w:fldChar w:fldCharType="end"/>
      </w:r>
      <w:r w:rsidRPr="00F265EE">
        <w:rPr>
          <w:rFonts w:ascii="Times New Roman" w:hAnsi="Times New Roman" w:cs="Times New Roman"/>
          <w:spacing w:val="-2"/>
          <w:lang w:val="en-GB"/>
        </w:rPr>
        <w:t xml:space="preserve"> </w:t>
      </w:r>
      <w:r w:rsidRPr="00F265EE">
        <w:rPr>
          <w:rFonts w:ascii="Times New Roman" w:hAnsi="Times New Roman" w:cs="Times New Roman"/>
          <w:b/>
          <w:bCs/>
          <w:spacing w:val="-2"/>
          <w:lang w:val="en-GB"/>
        </w:rPr>
        <w:t>except</w:t>
      </w:r>
      <w:r w:rsidRPr="00F265EE">
        <w:rPr>
          <w:rFonts w:ascii="Times New Roman" w:hAnsi="Times New Roman" w:cs="Times New Roman"/>
          <w:spacing w:val="-2"/>
          <w:lang w:val="en-GB"/>
        </w:rPr>
        <w:t xml:space="preserve"> in preparations containing 25 per cent or less of turpentine oil.</w:t>
      </w:r>
      <w:r w:rsidRPr="00F265EE">
        <w:rPr>
          <w:rFonts w:ascii="Times New Roman" w:hAnsi="Times New Roman" w:cs="Times New Roman"/>
          <w:lang w:val="en-GB"/>
        </w:rPr>
        <w:t xml:space="preserve"> </w:t>
      </w:r>
    </w:p>
    <w:p w:rsidR="009F664D" w:rsidRPr="00F265EE" w:rsidRDefault="009F664D">
      <w:pPr>
        <w:rPr>
          <w:color w:val="000000"/>
          <w:sz w:val="20"/>
          <w:szCs w:val="20"/>
          <w:lang w:val="en-GB"/>
        </w:rPr>
      </w:pPr>
    </w:p>
    <w:p w:rsidR="004C2E0D" w:rsidRPr="000C68ED" w:rsidRDefault="004C2E0D" w:rsidP="00DF71EC">
      <w:pPr>
        <w:pStyle w:val="schedbody"/>
        <w:spacing w:line="240" w:lineRule="auto"/>
        <w:rPr>
          <w:rFonts w:ascii="Times New Roman" w:hAnsi="Times New Roman" w:cs="Times New Roman"/>
          <w:lang w:val="en-GB"/>
        </w:rPr>
      </w:pPr>
      <w:r w:rsidRPr="000C68ED">
        <w:rPr>
          <w:lang w:val="en-GB"/>
        </w:rPr>
        <w:t>TYLOSIN</w:t>
      </w:r>
      <w:r w:rsidR="00A3108F" w:rsidRPr="000C68ED">
        <w:rPr>
          <w:lang w:val="en-GB"/>
        </w:rPr>
        <w:fldChar w:fldCharType="begin"/>
      </w:r>
      <w:r w:rsidRPr="000C68ED">
        <w:instrText xml:space="preserve"> XE "</w:instrText>
      </w:r>
      <w:r w:rsidRPr="000C68ED">
        <w:rPr>
          <w:lang w:val="en-GB"/>
        </w:rPr>
        <w:instrText>TYLOSIN</w:instrText>
      </w:r>
      <w:r w:rsidRPr="000C68ED">
        <w:instrText xml:space="preserve">" </w:instrText>
      </w:r>
      <w:r w:rsidR="00A3108F" w:rsidRPr="000C68ED">
        <w:rPr>
          <w:lang w:val="en-GB"/>
        </w:rPr>
        <w:fldChar w:fldCharType="end"/>
      </w:r>
      <w:r w:rsidRPr="000C68ED">
        <w:rPr>
          <w:lang w:val="en-GB"/>
        </w:rPr>
        <w:t xml:space="preserve"> in animal feed premixes containing 5 per cent or less of antibiotic substances:</w:t>
      </w:r>
    </w:p>
    <w:p w:rsidR="004C2E0D" w:rsidRPr="000C68ED" w:rsidRDefault="004C2E0D" w:rsidP="00DF71EC">
      <w:pPr>
        <w:pStyle w:val="schedindenta"/>
        <w:spacing w:line="240" w:lineRule="auto"/>
        <w:rPr>
          <w:rFonts w:ascii="Times New Roman" w:hAnsi="Times New Roman" w:cs="Times New Roman"/>
          <w:lang w:val="en-GB"/>
        </w:rPr>
      </w:pPr>
    </w:p>
    <w:p w:rsidR="004C2E0D" w:rsidRPr="000C68ED" w:rsidRDefault="004C2E0D" w:rsidP="00DF71EC">
      <w:pPr>
        <w:pStyle w:val="schedindenta"/>
        <w:spacing w:line="240" w:lineRule="auto"/>
        <w:rPr>
          <w:rFonts w:ascii="Times New Roman" w:hAnsi="Times New Roman" w:cs="Times New Roman"/>
          <w:lang w:val="en-GB"/>
        </w:rPr>
      </w:pPr>
      <w:r w:rsidRPr="000C68ED">
        <w:rPr>
          <w:lang w:val="en-GB"/>
        </w:rPr>
        <w:tab/>
        <w:t>(a)</w:t>
      </w:r>
      <w:r w:rsidRPr="000C68ED">
        <w:rPr>
          <w:lang w:val="en-GB"/>
        </w:rPr>
        <w:tab/>
        <w:t xml:space="preserve">for growth promotion; </w:t>
      </w:r>
    </w:p>
    <w:p w:rsidR="004C2E0D" w:rsidRPr="000C68ED" w:rsidRDefault="004C2E0D" w:rsidP="00DF71EC">
      <w:pPr>
        <w:pStyle w:val="schedindenta"/>
        <w:spacing w:line="240" w:lineRule="auto"/>
        <w:rPr>
          <w:rFonts w:ascii="Times New Roman" w:hAnsi="Times New Roman" w:cs="Times New Roman"/>
          <w:lang w:val="en-GB"/>
        </w:rPr>
      </w:pPr>
    </w:p>
    <w:p w:rsidR="004C2E0D" w:rsidRPr="000C68ED" w:rsidRDefault="004C2E0D" w:rsidP="00DF71EC">
      <w:pPr>
        <w:pStyle w:val="schedindenta"/>
        <w:spacing w:line="240" w:lineRule="auto"/>
        <w:rPr>
          <w:rFonts w:ascii="Times New Roman" w:hAnsi="Times New Roman" w:cs="Times New Roman"/>
          <w:lang w:val="en-GB"/>
        </w:rPr>
      </w:pPr>
      <w:r w:rsidRPr="000C68ED">
        <w:rPr>
          <w:lang w:val="en-GB"/>
        </w:rPr>
        <w:tab/>
        <w:t>(b)</w:t>
      </w:r>
      <w:r w:rsidRPr="000C68ED">
        <w:rPr>
          <w:lang w:val="en-GB"/>
        </w:rPr>
        <w:tab/>
        <w:t>for the prevention of liver abscesses in cattle; or</w:t>
      </w:r>
    </w:p>
    <w:p w:rsidR="004C2E0D" w:rsidRPr="000C68ED"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indenta"/>
        <w:spacing w:line="240" w:lineRule="auto"/>
        <w:rPr>
          <w:rFonts w:ascii="Times New Roman" w:hAnsi="Times New Roman" w:cs="Times New Roman"/>
          <w:b/>
          <w:bCs/>
          <w:lang w:val="en-GB"/>
        </w:rPr>
      </w:pPr>
      <w:r w:rsidRPr="000C68ED">
        <w:rPr>
          <w:lang w:val="en-GB"/>
        </w:rPr>
        <w:tab/>
        <w:t>(c)</w:t>
      </w:r>
      <w:r w:rsidRPr="000C68ED">
        <w:rPr>
          <w:lang w:val="en-GB"/>
        </w:rPr>
        <w:tab/>
        <w:t>for the prevention of ileitis in pigs.</w:t>
      </w:r>
      <w:r w:rsidRPr="00F265EE">
        <w:rPr>
          <w:rFonts w:ascii="Times New Roman" w:hAnsi="Times New Roman" w:cs="Times New Roman"/>
          <w:lang w:val="en-GB"/>
        </w:rPr>
        <w:tab/>
      </w:r>
    </w:p>
    <w:p w:rsidR="004C2E0D" w:rsidRPr="00F265EE" w:rsidRDefault="004C2E0D" w:rsidP="00DF71EC">
      <w:pPr>
        <w:pStyle w:val="schedindenta"/>
        <w:spacing w:line="240" w:lineRule="auto"/>
        <w:rPr>
          <w:rFonts w:ascii="Times New Roman" w:hAnsi="Times New Roman" w:cs="Times New Roman"/>
          <w:b/>
          <w:bCs/>
          <w:lang w:val="en-GB"/>
        </w:rPr>
      </w:pPr>
    </w:p>
    <w:p w:rsidR="004C2E0D" w:rsidRPr="00F265EE" w:rsidRDefault="004C2E0D" w:rsidP="00DF71EC">
      <w:pPr>
        <w:pStyle w:val="schedbody"/>
        <w:spacing w:line="240" w:lineRule="auto"/>
        <w:rPr>
          <w:rFonts w:ascii="Times New Roman" w:hAnsi="Times New Roman" w:cs="Times New Roman"/>
          <w:b/>
          <w:bCs/>
          <w:lang w:val="en-GB"/>
        </w:rPr>
      </w:pPr>
      <w:r w:rsidRPr="00F265EE">
        <w:rPr>
          <w:rFonts w:ascii="Times New Roman" w:hAnsi="Times New Roman" w:cs="Times New Roman"/>
          <w:lang w:val="en-GB"/>
        </w:rPr>
        <w:t>VIRGINIAMYCIN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VIRGINIAMYCIN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animal feed additives containing 1 per cent or less of virginiamycin for the prevention of laminitis in horses when in a pack of 5 kg or less.</w:t>
      </w:r>
    </w:p>
    <w:p w:rsidR="004C2E0D" w:rsidRPr="00F265EE" w:rsidRDefault="004C2E0D"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VERNOLATE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VERNOLATE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C2E0D" w:rsidRPr="00F265EE" w:rsidRDefault="004C2E0D" w:rsidP="00DF71EC">
      <w:pPr>
        <w:pStyle w:val="schedindenta"/>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WARFARIN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WARFARIN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rodent baits containing 0.1 per cent or less of warfarin.</w:t>
      </w:r>
    </w:p>
    <w:p w:rsidR="00AA5186" w:rsidRPr="00F265EE" w:rsidRDefault="00AA5186" w:rsidP="00DF71EC">
      <w:pPr>
        <w:pStyle w:val="schedbody"/>
        <w:spacing w:line="240" w:lineRule="auto"/>
        <w:rPr>
          <w:rFonts w:ascii="Times New Roman" w:hAnsi="Times New Roman" w:cs="Times New Roman"/>
          <w:lang w:val="en-GB"/>
        </w:rPr>
      </w:pPr>
    </w:p>
    <w:p w:rsidR="004C2E0D" w:rsidRPr="00F265EE" w:rsidRDefault="004C2E0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ZINEB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ZINEB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1B2923" w:rsidRPr="00F265EE" w:rsidRDefault="001B2923" w:rsidP="00DF71EC">
      <w:pPr>
        <w:pStyle w:val="schedbody"/>
        <w:spacing w:line="240" w:lineRule="auto"/>
        <w:rPr>
          <w:rFonts w:ascii="Times New Roman" w:hAnsi="Times New Roman" w:cs="Times New Roman"/>
          <w:sz w:val="23"/>
          <w:szCs w:val="23"/>
          <w:lang w:val="en-GB"/>
        </w:rPr>
        <w:sectPr w:rsidR="001B2923" w:rsidRPr="00F265EE" w:rsidSect="00FF3C01">
          <w:headerReference w:type="even" r:id="rId74"/>
          <w:headerReference w:type="default" r:id="rId75"/>
          <w:headerReference w:type="first" r:id="rId76"/>
          <w:type w:val="continuous"/>
          <w:pgSz w:w="11907" w:h="16839" w:code="9"/>
          <w:pgMar w:top="1134" w:right="1418" w:bottom="1134" w:left="1418" w:header="567" w:footer="567" w:gutter="0"/>
          <w:cols w:space="720"/>
          <w:docGrid w:linePitch="326"/>
        </w:sectPr>
      </w:pPr>
    </w:p>
    <w:p w:rsidR="002F1685" w:rsidRPr="00F265EE" w:rsidRDefault="002F1685" w:rsidP="00647C40">
      <w:pPr>
        <w:pStyle w:val="Heading2"/>
        <w:spacing w:before="0" w:after="0"/>
        <w:ind w:left="0"/>
        <w:jc w:val="center"/>
        <w:rPr>
          <w:rFonts w:cs="Times New Roman"/>
          <w:sz w:val="24"/>
          <w:szCs w:val="24"/>
          <w:lang w:val="en-GB"/>
        </w:rPr>
      </w:pPr>
      <w:bookmarkStart w:id="83" w:name="_Toc359452382"/>
      <w:r w:rsidRPr="00F265EE">
        <w:rPr>
          <w:rFonts w:cs="Times New Roman"/>
          <w:sz w:val="24"/>
          <w:szCs w:val="24"/>
          <w:lang w:val="en-GB"/>
        </w:rPr>
        <w:lastRenderedPageBreak/>
        <w:t>SCHEDULE 6</w:t>
      </w:r>
      <w:bookmarkEnd w:id="83"/>
    </w:p>
    <w:p w:rsidR="003B5EEE" w:rsidRPr="00F265EE" w:rsidRDefault="003B5EEE" w:rsidP="00647C40">
      <w:pPr>
        <w:pStyle w:val="ChapterHeading"/>
        <w:spacing w:line="240" w:lineRule="auto"/>
        <w:rPr>
          <w:rFonts w:ascii="Times New Roman" w:hAnsi="Times New Roman" w:cs="Times New Roman"/>
          <w:sz w:val="23"/>
          <w:szCs w:val="23"/>
        </w:rPr>
        <w:sectPr w:rsidR="003B5EEE" w:rsidRPr="00F265EE" w:rsidSect="00FF3C01">
          <w:headerReference w:type="even" r:id="rId77"/>
          <w:headerReference w:type="default" r:id="rId78"/>
          <w:headerReference w:type="first" r:id="rId79"/>
          <w:type w:val="nextColumn"/>
          <w:pgSz w:w="11907" w:h="16839" w:code="9"/>
          <w:pgMar w:top="1134" w:right="1418" w:bottom="1134" w:left="1418" w:header="567" w:footer="567" w:gutter="0"/>
          <w:cols w:space="720"/>
          <w:docGrid w:linePitch="326"/>
        </w:sectPr>
      </w:pPr>
    </w:p>
    <w:p w:rsidR="00706F0E" w:rsidRPr="00F265EE" w:rsidRDefault="00706F0E" w:rsidP="00647C40">
      <w:pPr>
        <w:pStyle w:val="ChapterHeading"/>
        <w:spacing w:line="240" w:lineRule="auto"/>
        <w:rPr>
          <w:rFonts w:ascii="Times New Roman" w:hAnsi="Times New Roman" w:cs="Times New Roman"/>
          <w:sz w:val="23"/>
          <w:szCs w:val="23"/>
        </w:rPr>
      </w:pPr>
    </w:p>
    <w:p w:rsidR="002F1685" w:rsidRPr="00F265EE" w:rsidRDefault="002F1685" w:rsidP="00647C40">
      <w:pPr>
        <w:pStyle w:val="schedbody"/>
        <w:spacing w:line="240" w:lineRule="auto"/>
        <w:jc w:val="center"/>
        <w:rPr>
          <w:rFonts w:ascii="Times New Roman" w:hAnsi="Times New Roman" w:cs="Times New Roman"/>
          <w:lang w:val="en-GB"/>
        </w:rPr>
      </w:pPr>
      <w:r w:rsidRPr="00F265EE">
        <w:rPr>
          <w:rFonts w:ascii="Times New Roman" w:hAnsi="Times New Roman" w:cs="Times New Roman"/>
          <w:lang w:val="en-GB"/>
        </w:rPr>
        <w:t>(Substances marked † are listed in Appendix C)</w:t>
      </w:r>
    </w:p>
    <w:p w:rsidR="002F1685" w:rsidRPr="00F265EE" w:rsidRDefault="002F1685" w:rsidP="00DF71EC">
      <w:pPr>
        <w:pStyle w:val="schedbody"/>
        <w:spacing w:line="240" w:lineRule="auto"/>
        <w:rPr>
          <w:rFonts w:ascii="Times New Roman" w:hAnsi="Times New Roman" w:cs="Times New Roman"/>
          <w:lang w:val="en-GB"/>
        </w:rPr>
      </w:pPr>
    </w:p>
    <w:p w:rsidR="0022691D" w:rsidRDefault="0022691D" w:rsidP="00FF3C01">
      <w:pPr>
        <w:pStyle w:val="schedindenta"/>
        <w:spacing w:line="240" w:lineRule="auto"/>
      </w:pPr>
      <w:r w:rsidRPr="00FF3C01">
        <w:rPr>
          <w:rFonts w:ascii="Times New Roman" w:hAnsi="Times New Roman" w:cs="Times New Roman"/>
        </w:rPr>
        <w:t>ABAMECTIN:</w:t>
      </w:r>
    </w:p>
    <w:p w:rsidR="00C60C28" w:rsidRPr="00FF3C01" w:rsidRDefault="00C60C28" w:rsidP="00FF3C01">
      <w:pPr>
        <w:pStyle w:val="schedindenta"/>
        <w:spacing w:line="240" w:lineRule="auto"/>
      </w:pPr>
    </w:p>
    <w:p w:rsidR="0022691D" w:rsidRDefault="0022691D" w:rsidP="00FF3C01">
      <w:pPr>
        <w:pStyle w:val="schedindenta"/>
        <w:spacing w:line="240" w:lineRule="auto"/>
        <w:rPr>
          <w:rFonts w:ascii="Times New Roman" w:hAnsi="Times New Roman" w:cs="Times New Roman"/>
        </w:rPr>
      </w:pPr>
      <w:r>
        <w:rPr>
          <w:rFonts w:ascii="Times New Roman" w:hAnsi="Times New Roman" w:cs="Times New Roman"/>
        </w:rPr>
        <w:tab/>
      </w:r>
      <w:r w:rsidRPr="00FF3C01">
        <w:rPr>
          <w:rFonts w:ascii="Times New Roman" w:hAnsi="Times New Roman" w:cs="Times New Roman"/>
        </w:rPr>
        <w:t>(a)</w:t>
      </w:r>
      <w:r w:rsidRPr="00FF3C01">
        <w:rPr>
          <w:rFonts w:ascii="Times New Roman" w:hAnsi="Times New Roman" w:cs="Times New Roman"/>
        </w:rPr>
        <w:tab/>
        <w:t xml:space="preserve">in preparations for pesticidal use containing 4 per cent or less of abamectin </w:t>
      </w:r>
      <w:r w:rsidRPr="00FF3C01">
        <w:rPr>
          <w:rFonts w:ascii="Times New Roman" w:hAnsi="Times New Roman" w:cs="Times New Roman"/>
          <w:b/>
        </w:rPr>
        <w:t>except</w:t>
      </w:r>
      <w:r w:rsidRPr="00FF3C01">
        <w:rPr>
          <w:rFonts w:ascii="Times New Roman" w:hAnsi="Times New Roman" w:cs="Times New Roman"/>
        </w:rPr>
        <w:t xml:space="preserve"> when included in Schedule 5; or</w:t>
      </w:r>
    </w:p>
    <w:p w:rsidR="00C60C28" w:rsidRPr="00FF3C01" w:rsidRDefault="00C60C28" w:rsidP="00FF3C01">
      <w:pPr>
        <w:pStyle w:val="schedindenta"/>
        <w:spacing w:line="240" w:lineRule="auto"/>
        <w:rPr>
          <w:rFonts w:ascii="Times New Roman" w:hAnsi="Times New Roman" w:cs="Times New Roman"/>
        </w:rPr>
      </w:pPr>
    </w:p>
    <w:p w:rsidR="0022691D" w:rsidRPr="00FF3C01" w:rsidRDefault="0022691D" w:rsidP="00FF3C01">
      <w:pPr>
        <w:pStyle w:val="schedindenta"/>
        <w:spacing w:line="240" w:lineRule="auto"/>
        <w:rPr>
          <w:rFonts w:ascii="Times New Roman" w:hAnsi="Times New Roman" w:cs="Times New Roman"/>
        </w:rPr>
      </w:pPr>
      <w:r>
        <w:rPr>
          <w:rFonts w:ascii="Times New Roman" w:hAnsi="Times New Roman" w:cs="Times New Roman"/>
        </w:rPr>
        <w:tab/>
      </w:r>
      <w:r w:rsidRPr="00FF3C01">
        <w:rPr>
          <w:rFonts w:ascii="Times New Roman" w:hAnsi="Times New Roman" w:cs="Times New Roman"/>
        </w:rPr>
        <w:t>(b)</w:t>
      </w:r>
      <w:r w:rsidRPr="00FF3C01">
        <w:rPr>
          <w:rFonts w:ascii="Times New Roman" w:hAnsi="Times New Roman" w:cs="Times New Roman"/>
        </w:rPr>
        <w:tab/>
        <w:t>in slow-release plastic matrix ear tags for livestock use containing 1 g or less of abamectin.</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ACEPHATE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ACEPHATE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rPr>
        <w:t>ACETAMIPRID</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"ACETAMIPRID"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 xml:space="preserve"> in preparations containing 1 per cent or less of acetamiprid.</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ACETIC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ACETIC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salts and derivatives) and preparations containing more than 80 per cent of acetic acid (CH</w:t>
      </w:r>
      <w:r w:rsidRPr="00F265EE">
        <w:rPr>
          <w:rFonts w:ascii="Times New Roman" w:hAnsi="Times New Roman" w:cs="Times New Roman"/>
          <w:vertAlign w:val="subscript"/>
          <w:lang w:val="en-GB"/>
        </w:rPr>
        <w:t>3</w:t>
      </w:r>
      <w:r w:rsidRPr="00F265EE">
        <w:rPr>
          <w:rFonts w:ascii="Times New Roman" w:hAnsi="Times New Roman" w:cs="Times New Roman"/>
          <w:lang w:val="en-GB"/>
        </w:rPr>
        <w:t xml:space="preserve">COOH)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ACETIC ANHYDRIDE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ACETIC ANHYDRIDE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derivatives.</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ACIFLUORFEN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ACIFLUORFEN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ACINITRAZOLE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ACINITRAZOLE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20 per cent or less of acinitrazole.</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ALBENDAZOLE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ALBENDAZOLE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 treatment of animals </w:t>
      </w:r>
      <w:r w:rsidRPr="00F265EE">
        <w:rPr>
          <w:rFonts w:ascii="Times New Roman" w:hAnsi="Times New Roman" w:cs="Times New Roman"/>
          <w:b/>
          <w:bCs/>
          <w:lang w:val="en-GB"/>
        </w:rPr>
        <w:t>except: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 xml:space="preserve">when included in Schedule 5; or </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intraruminal implants each containing 3.85 g or less of albendazole.</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ALDRIN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ALDRIN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rPr>
        <w:t>† ALKALINE SALTS</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"ALKALINE SALTS" </w:instrText>
      </w:r>
      <w:r w:rsidR="00A3108F" w:rsidRPr="00F265EE">
        <w:rPr>
          <w:rFonts w:ascii="Times New Roman" w:hAnsi="Times New Roman" w:cs="Times New Roman"/>
        </w:rPr>
        <w:fldChar w:fldCharType="end"/>
      </w:r>
      <w:r w:rsidRPr="00F265EE">
        <w:rPr>
          <w:rFonts w:ascii="Times New Roman" w:hAnsi="Times New Roman" w:cs="Times New Roman"/>
        </w:rPr>
        <w:t>, being the carbonate, silicate or phosphate salts of sodium</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 xml:space="preserve">sodium </w:instrText>
      </w:r>
      <w:r w:rsidRPr="00F265EE">
        <w:rPr>
          <w:rFonts w:ascii="Times New Roman" w:hAnsi="Times New Roman" w:cs="Times New Roman"/>
        </w:rPr>
        <w:instrText>SALTS</w:instrText>
      </w:r>
      <w:r w:rsidR="005D02FC" w:rsidRPr="00F265EE">
        <w:rPr>
          <w:rFonts w:ascii="Times New Roman" w:hAnsi="Times New Roman" w:cs="Times New Roman"/>
        </w:rPr>
        <w:instrText xml:space="preserve"> </w:instrText>
      </w:r>
      <w:r w:rsidR="00CD0B78" w:rsidRPr="00F265EE">
        <w:rPr>
          <w:rFonts w:ascii="Times New Roman" w:hAnsi="Times New Roman" w:cs="Times New Roman"/>
          <w:i/>
        </w:rPr>
        <w:instrText xml:space="preserve">See </w:instrText>
      </w:r>
      <w:r w:rsidR="00CD0B78" w:rsidRPr="00F265EE">
        <w:rPr>
          <w:rFonts w:ascii="Times New Roman" w:hAnsi="Times New Roman" w:cs="Times New Roman"/>
        </w:rPr>
        <w:instrText>ALKALINE SALTS</w:instrText>
      </w:r>
      <w:r w:rsidR="00CD0B78" w:rsidRPr="00F265EE">
        <w:rPr>
          <w:rFonts w:ascii="Times New Roman" w:hAnsi="Times New Roman" w:cs="Times New Roman"/>
          <w:lang w:val="en-GB"/>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or potassium</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potassium</w:instrText>
      </w:r>
      <w:r w:rsidRPr="00F265EE">
        <w:rPr>
          <w:rFonts w:ascii="Times New Roman" w:hAnsi="Times New Roman" w:cs="Times New Roman"/>
        </w:rPr>
        <w:instrText xml:space="preserve"> SALTS</w:instrText>
      </w:r>
      <w:r w:rsidR="005D02FC" w:rsidRPr="00F265EE">
        <w:rPr>
          <w:rFonts w:ascii="Times New Roman" w:hAnsi="Times New Roman" w:cs="Times New Roman"/>
        </w:rPr>
        <w:instrText xml:space="preserve"> </w:instrText>
      </w:r>
      <w:r w:rsidR="00CD0B78" w:rsidRPr="00F265EE">
        <w:rPr>
          <w:rFonts w:ascii="Times New Roman" w:hAnsi="Times New Roman" w:cs="Times New Roman"/>
          <w:i/>
        </w:rPr>
        <w:instrText xml:space="preserve">See </w:instrText>
      </w:r>
      <w:r w:rsidR="00CD0B78" w:rsidRPr="00F265EE">
        <w:rPr>
          <w:rFonts w:ascii="Times New Roman" w:hAnsi="Times New Roman" w:cs="Times New Roman"/>
        </w:rPr>
        <w:instrText>ALKALINE SALTS</w:instrText>
      </w:r>
      <w:r w:rsidR="00CD0B78" w:rsidRPr="00F265EE">
        <w:rPr>
          <w:rFonts w:ascii="Times New Roman" w:hAnsi="Times New Roman" w:cs="Times New Roman"/>
          <w:lang w:val="en-GB"/>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alone or in any combination for non-domestic use:</w:t>
      </w:r>
    </w:p>
    <w:p w:rsidR="002F1685" w:rsidRPr="00F265EE" w:rsidRDefault="002F1685" w:rsidP="00DF71EC">
      <w:pPr>
        <w:pStyle w:val="schedbody"/>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in solid automatic dishwashing preparations, the pH of which in a 500 g/L aqueous solution or mixture is more than 12.5; or</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liquid or semi-solid automatic dishwashing preparations</w:t>
      </w:r>
      <w:r w:rsidR="00C71844" w:rsidRPr="00F265EE">
        <w:rPr>
          <w:rFonts w:ascii="Times New Roman" w:hAnsi="Times New Roman" w:cs="Times New Roman"/>
        </w:rPr>
        <w:t>,</w:t>
      </w:r>
      <w:r w:rsidRPr="00F265EE">
        <w:rPr>
          <w:rFonts w:ascii="Times New Roman" w:hAnsi="Times New Roman" w:cs="Times New Roman"/>
        </w:rPr>
        <w:t xml:space="preserve"> the pH of which is more than 12.5.</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ALKOXYLATED FATTY ALKYLAMINE POLYMER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ALKOXYLATED FATTY ALKYLAMINE POLYMER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 xml:space="preserve">when included in Schedule 5; or </w:t>
      </w:r>
    </w:p>
    <w:p w:rsidR="002F1685" w:rsidRPr="00F265EE" w:rsidRDefault="002F1685" w:rsidP="00DF71EC">
      <w:pPr>
        <w:pStyle w:val="schedindenta"/>
        <w:spacing w:line="240" w:lineRule="auto"/>
        <w:rPr>
          <w:rFonts w:ascii="Times New Roman" w:hAnsi="Times New Roman" w:cs="Times New Roman"/>
          <w:lang w:val="en-GB"/>
        </w:rPr>
      </w:pPr>
    </w:p>
    <w:p w:rsidR="0043296F"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 xml:space="preserve">(b) </w:t>
      </w:r>
      <w:r w:rsidRPr="00F265EE">
        <w:rPr>
          <w:rFonts w:ascii="Times New Roman" w:hAnsi="Times New Roman" w:cs="Times New Roman"/>
          <w:lang w:val="en-GB"/>
        </w:rPr>
        <w:tab/>
        <w:t>in preparations containing 20 per cent or less of alkoxylated fatty alkylamine polymer.</w:t>
      </w:r>
    </w:p>
    <w:p w:rsidR="0043296F" w:rsidRPr="00F265EE" w:rsidRDefault="0043296F">
      <w:pPr>
        <w:rPr>
          <w:color w:val="000000"/>
          <w:sz w:val="20"/>
          <w:szCs w:val="20"/>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ALLETHRIN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ALLETHRIN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 xml:space="preserve">when included in Schedule 5; </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insecticidal mats containing 20 per cent or less of allethrin; or</w:t>
      </w:r>
    </w:p>
    <w:p w:rsidR="00823397" w:rsidRPr="00F265EE" w:rsidRDefault="00823397" w:rsidP="00DF71EC">
      <w:pPr>
        <w:rPr>
          <w:sz w:val="20"/>
          <w:szCs w:val="20"/>
        </w:rPr>
      </w:pPr>
    </w:p>
    <w:p w:rsidR="00196058"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in other preparations containing 1 per cent or less of allethrin.</w:t>
      </w:r>
    </w:p>
    <w:p w:rsidR="0043296F" w:rsidRPr="00F265EE" w:rsidRDefault="0043296F" w:rsidP="00DF71EC">
      <w:pPr>
        <w:pStyle w:val="schedbody"/>
        <w:spacing w:line="240" w:lineRule="auto"/>
        <w:rPr>
          <w:rFonts w:ascii="Times New Roman" w:hAnsi="Times New Roman" w:cs="Times New Roman"/>
          <w:lang w:val="en-GB"/>
        </w:rPr>
      </w:pPr>
    </w:p>
    <w:p w:rsidR="00412662" w:rsidRPr="00F265EE" w:rsidRDefault="00412662">
      <w:pPr>
        <w:rPr>
          <w:color w:val="000000"/>
          <w:sz w:val="20"/>
          <w:szCs w:val="20"/>
          <w:lang w:val="en-GB"/>
        </w:rPr>
      </w:pPr>
      <w:r w:rsidRPr="00F265EE">
        <w:rPr>
          <w:lang w:val="en-GB"/>
        </w:rPr>
        <w:br w:type="page"/>
      </w:r>
    </w:p>
    <w:p w:rsidR="002F1685" w:rsidRPr="00F265EE" w:rsidRDefault="001F1D11"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ALPHA</w:t>
      </w:r>
      <w:r w:rsidR="002F1685" w:rsidRPr="00F265EE">
        <w:rPr>
          <w:rFonts w:ascii="Times New Roman" w:hAnsi="Times New Roman" w:cs="Times New Roman"/>
          <w:lang w:val="en-GB"/>
        </w:rPr>
        <w:t>-CYPERMETHRIN</w:t>
      </w:r>
      <w:r w:rsidR="00A3108F" w:rsidRPr="00F265EE">
        <w:rPr>
          <w:rFonts w:ascii="Times New Roman" w:hAnsi="Times New Roman" w:cs="Times New Roman"/>
          <w:lang w:val="en-GB"/>
        </w:rPr>
        <w:fldChar w:fldCharType="begin"/>
      </w:r>
      <w:r w:rsidR="002F1685" w:rsidRPr="00F265EE">
        <w:rPr>
          <w:rFonts w:ascii="Times New Roman" w:hAnsi="Times New Roman" w:cs="Times New Roman"/>
        </w:rPr>
        <w:instrText xml:space="preserve"> XE "</w:instrText>
      </w:r>
      <w:r w:rsidR="002F1685" w:rsidRPr="00F265EE">
        <w:rPr>
          <w:rFonts w:ascii="Times New Roman" w:hAnsi="Times New Roman" w:cs="Times New Roman"/>
          <w:lang w:val="en-GB"/>
        </w:rPr>
        <w:instrText>ALPHA-CYPERMETHRIN</w:instrText>
      </w:r>
      <w:r w:rsidR="002F1685"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2F1685"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aqueous preparations containing 25 per cent or less of alpha-cypermethrin;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other preparations containing 10 per cent or less of alpha-cypermethrin,</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rPr>
        <w:t>AMICARBAZONE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"AMICARBAZONE"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AMIDITHION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AMIDITHION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AMINOCARB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AMINOCARB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25 per cent or less of aminocarb.</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AMINOETHOXYVINYLGLYCINE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AMINOETHOXYVINYLGLYCINE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15 per cent or less of aminoethoxyvinylglycine.</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1-AMINOMETHANAMIDE DIHYDROGEN TETRAOXOSULFATE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1-AMINOMETHANAMIDE DIHYDROGEN TETRAOXOSULFATE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rPr>
        <w:t>AMINOPYRALID</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"AMINOPYRALID"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2F1685" w:rsidRPr="00F265EE" w:rsidRDefault="002F1685" w:rsidP="00DF71EC">
      <w:pPr>
        <w:pStyle w:val="schedbody"/>
        <w:spacing w:line="240" w:lineRule="auto"/>
        <w:rPr>
          <w:rFonts w:ascii="Times New Roman" w:hAnsi="Times New Roman" w:cs="Times New Roman"/>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AMITRAZ</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AMITRAZ</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AMMONIA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AMMONIA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salts and derivatives other than ammonium hydroxide)</w:t>
      </w:r>
      <w:r w:rsidR="00A3108F" w:rsidRPr="00F265EE">
        <w:rPr>
          <w:rFonts w:ascii="Times New Roman" w:hAnsi="Times New Roman" w:cs="Times New Roman"/>
          <w:caps/>
          <w:lang w:val="en-GB"/>
        </w:rPr>
        <w:fldChar w:fldCharType="begin"/>
      </w:r>
      <w:r w:rsidR="00C4052A" w:rsidRPr="00F265EE">
        <w:rPr>
          <w:rFonts w:ascii="Times New Roman" w:hAnsi="Times New Roman" w:cs="Times New Roman"/>
          <w:caps/>
        </w:rPr>
        <w:instrText xml:space="preserve"> XE "</w:instrText>
      </w:r>
      <w:r w:rsidR="00C4052A" w:rsidRPr="00F265EE">
        <w:rPr>
          <w:rFonts w:ascii="Times New Roman" w:hAnsi="Times New Roman" w:cs="Times New Roman"/>
          <w:caps/>
          <w:lang w:val="en-GB"/>
        </w:rPr>
        <w:instrText xml:space="preserve">ammonium hydroxide </w:instrText>
      </w:r>
      <w:r w:rsidR="00C4052A" w:rsidRPr="00F265EE">
        <w:rPr>
          <w:rFonts w:ascii="Times New Roman" w:hAnsi="Times New Roman" w:cs="Times New Roman"/>
          <w:i/>
          <w:caps/>
          <w:lang w:val="en-GB"/>
        </w:rPr>
        <w:instrText>S</w:instrText>
      </w:r>
      <w:r w:rsidR="00C4052A" w:rsidRPr="00F265EE">
        <w:rPr>
          <w:rFonts w:ascii="Times New Roman" w:hAnsi="Times New Roman" w:cs="Times New Roman"/>
          <w:i/>
          <w:lang w:val="en-GB"/>
        </w:rPr>
        <w:instrText>ee</w:instrText>
      </w:r>
      <w:r w:rsidR="00C4052A" w:rsidRPr="00F265EE">
        <w:rPr>
          <w:rFonts w:ascii="Times New Roman" w:hAnsi="Times New Roman" w:cs="Times New Roman"/>
          <w:i/>
          <w:caps/>
          <w:lang w:val="en-GB"/>
        </w:rPr>
        <w:instrText xml:space="preserve"> </w:instrText>
      </w:r>
      <w:r w:rsidR="00C4052A" w:rsidRPr="00F265EE">
        <w:rPr>
          <w:rFonts w:ascii="Times New Roman" w:hAnsi="Times New Roman" w:cs="Times New Roman"/>
          <w:i/>
        </w:rPr>
        <w:instrText>also</w:instrText>
      </w:r>
      <w:r w:rsidR="00C4052A" w:rsidRPr="00F265EE">
        <w:rPr>
          <w:rFonts w:ascii="Times New Roman" w:hAnsi="Times New Roman" w:cs="Times New Roman"/>
        </w:rPr>
        <w:instrText xml:space="preserve"> </w:instrText>
      </w:r>
      <w:r w:rsidR="00C4052A" w:rsidRPr="00F265EE">
        <w:rPr>
          <w:rFonts w:ascii="Times New Roman" w:hAnsi="Times New Roman" w:cs="Times New Roman"/>
          <w:caps/>
          <w:lang w:val="en-GB"/>
        </w:rPr>
        <w:instrText>AMMONIA</w:instrText>
      </w:r>
      <w:r w:rsidR="00C4052A"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for human internal therapeutic use;</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in preparations for inhalation when absorbed in an inert solid material;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(d)</w:t>
      </w:r>
      <w:r w:rsidRPr="00F265EE">
        <w:rPr>
          <w:rFonts w:ascii="Times New Roman" w:hAnsi="Times New Roman" w:cs="Times New Roman"/>
          <w:lang w:val="en-GB"/>
        </w:rPr>
        <w:tab/>
        <w:t>in preparations containing 0.5 per cent or less of ammonia.</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AMMONIUM PERSULFATE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AMMONIUM PERSULFATE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hair preparations.</w:t>
      </w:r>
    </w:p>
    <w:p w:rsidR="002F1685" w:rsidRPr="00F265EE" w:rsidRDefault="002F1685" w:rsidP="00DF71EC">
      <w:pPr>
        <w:pStyle w:val="schedbody"/>
        <w:spacing w:line="240" w:lineRule="auto"/>
        <w:rPr>
          <w:rFonts w:ascii="Times New Roman" w:hAnsi="Times New Roman" w:cs="Times New Roman"/>
          <w:lang w:val="en-GB"/>
        </w:rPr>
      </w:pPr>
    </w:p>
    <w:p w:rsidR="0043296F"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ANILINE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ANILINE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salts and derivatives)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1 per cent or less of aniline.</w:t>
      </w:r>
    </w:p>
    <w:p w:rsidR="0043296F" w:rsidRPr="00F265EE" w:rsidRDefault="0043296F">
      <w:pPr>
        <w:rPr>
          <w:color w:val="000000"/>
          <w:sz w:val="20"/>
          <w:szCs w:val="20"/>
          <w:lang w:val="en-GB"/>
        </w:rPr>
      </w:pPr>
    </w:p>
    <w:p w:rsidR="002F1685" w:rsidRPr="00F265EE" w:rsidRDefault="002F1685" w:rsidP="00DF71EC">
      <w:pPr>
        <w:pStyle w:val="schedbody"/>
        <w:spacing w:line="240" w:lineRule="auto"/>
        <w:rPr>
          <w:rFonts w:ascii="Times New Roman" w:hAnsi="Times New Roman" w:cs="Times New Roman"/>
          <w:b/>
          <w:bCs/>
          <w:lang w:val="en-GB"/>
        </w:rPr>
      </w:pPr>
      <w:r w:rsidRPr="00F265EE">
        <w:rPr>
          <w:rFonts w:ascii="Times New Roman" w:hAnsi="Times New Roman" w:cs="Times New Roman"/>
          <w:lang w:val="en-GB"/>
        </w:rPr>
        <w:t>ANTIMONY COMPOUNDS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ANTIMONY COMPOUNDS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b/>
          <w:bCs/>
          <w:lang w:val="en-GB"/>
        </w:rPr>
        <w:t xml:space="preserve"> 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4;</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antimony chloride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antimony chloride</w:instrText>
      </w:r>
      <w:r w:rsidR="005D02FC" w:rsidRPr="00F265EE">
        <w:rPr>
          <w:rFonts w:ascii="Times New Roman" w:hAnsi="Times New Roman" w:cs="Times New Roman"/>
        </w:rPr>
        <w:instrText xml:space="preserve"> </w:instrText>
      </w:r>
      <w:r w:rsidR="0065525E" w:rsidRPr="00F265EE">
        <w:rPr>
          <w:rFonts w:ascii="Times New Roman" w:hAnsi="Times New Roman" w:cs="Times New Roman"/>
          <w:i/>
          <w:caps/>
        </w:rPr>
        <w:instrText>S</w:instrText>
      </w:r>
      <w:r w:rsidR="0065525E" w:rsidRPr="00F265EE">
        <w:rPr>
          <w:rFonts w:ascii="Times New Roman" w:hAnsi="Times New Roman" w:cs="Times New Roman"/>
          <w:i/>
        </w:rPr>
        <w:instrText xml:space="preserve">ee also </w:instrText>
      </w:r>
      <w:r w:rsidR="0065525E" w:rsidRPr="00F265EE">
        <w:rPr>
          <w:rFonts w:ascii="Times New Roman" w:hAnsi="Times New Roman" w:cs="Times New Roman"/>
          <w:caps/>
        </w:rPr>
        <w:instrText>ANTIMONY COMPOUNDS</w:instrText>
      </w:r>
      <w:r w:rsidR="0065525E" w:rsidRPr="00F265EE">
        <w:rPr>
          <w:rFonts w:ascii="Times New Roman" w:hAnsi="Times New Roman" w:cs="Times New Roman"/>
          <w:i/>
          <w:caps/>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polishes;</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antimony titanate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antimony titanate</w:instrText>
      </w:r>
      <w:r w:rsidR="005D02FC" w:rsidRPr="00F265EE">
        <w:rPr>
          <w:rFonts w:ascii="Times New Roman" w:hAnsi="Times New Roman" w:cs="Times New Roman"/>
        </w:rPr>
        <w:instrText xml:space="preserve"> </w:instrText>
      </w:r>
      <w:r w:rsidR="0065525E" w:rsidRPr="00F265EE">
        <w:rPr>
          <w:rFonts w:ascii="Times New Roman" w:hAnsi="Times New Roman" w:cs="Times New Roman"/>
          <w:i/>
          <w:caps/>
        </w:rPr>
        <w:instrText>S</w:instrText>
      </w:r>
      <w:r w:rsidR="0065525E" w:rsidRPr="00F265EE">
        <w:rPr>
          <w:rFonts w:ascii="Times New Roman" w:hAnsi="Times New Roman" w:cs="Times New Roman"/>
          <w:i/>
        </w:rPr>
        <w:instrText xml:space="preserve">ee </w:instrText>
      </w:r>
      <w:r w:rsidR="0065525E" w:rsidRPr="00F265EE">
        <w:rPr>
          <w:rFonts w:ascii="Times New Roman" w:hAnsi="Times New Roman" w:cs="Times New Roman"/>
          <w:caps/>
        </w:rPr>
        <w:instrText>ANTIMONY COMPOUNDS</w:instrText>
      </w:r>
      <w:r w:rsidR="0065525E" w:rsidRPr="00F265EE">
        <w:rPr>
          <w:rFonts w:ascii="Times New Roman" w:hAnsi="Times New Roman" w:cs="Times New Roman"/>
          <w:i/>
          <w:caps/>
        </w:rPr>
        <w:instrText>"</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pigments in paint;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(d)</w:t>
      </w:r>
      <w:r w:rsidRPr="00F265EE">
        <w:rPr>
          <w:rFonts w:ascii="Times New Roman" w:hAnsi="Times New Roman" w:cs="Times New Roman"/>
          <w:lang w:val="en-GB"/>
        </w:rPr>
        <w:tab/>
        <w:t>in paints or tinters containing 5 per cent or less of antimony</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antimony</w:instrText>
      </w:r>
      <w:r w:rsidR="005D02FC" w:rsidRPr="00F265EE">
        <w:rPr>
          <w:rFonts w:ascii="Times New Roman" w:hAnsi="Times New Roman" w:cs="Times New Roman"/>
        </w:rPr>
        <w:instrText xml:space="preserve"> </w:instrText>
      </w:r>
      <w:r w:rsidR="009A546A" w:rsidRPr="00F265EE">
        <w:rPr>
          <w:rFonts w:ascii="Times New Roman" w:hAnsi="Times New Roman" w:cs="Times New Roman"/>
          <w:i/>
        </w:rPr>
        <w:instrText>See also</w:instrText>
      </w:r>
      <w:r w:rsidR="009A546A" w:rsidRPr="00F265EE">
        <w:rPr>
          <w:rFonts w:ascii="Times New Roman" w:hAnsi="Times New Roman" w:cs="Times New Roman"/>
        </w:rPr>
        <w:instrText xml:space="preserve"> ANTIMONY COMPOUNDS"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calculated on the non-volatile content of the paint or tinter.</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ARSENIC</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spacing w:val="-2"/>
          <w:lang w:val="en-GB"/>
        </w:rPr>
        <w:instrText>ARSENIC</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ant poisons containing 0.4 per cent or less of arsenic;</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animal feed premixes containing 4 per cent or less of arsenic;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 xml:space="preserve">in preparations for the treatment of animals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thiacetarsamide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thiacetarsamide</w:instrText>
      </w:r>
      <w:r w:rsidR="005D02FC" w:rsidRPr="00F265EE">
        <w:rPr>
          <w:rFonts w:ascii="Times New Roman" w:hAnsi="Times New Roman" w:cs="Times New Roman"/>
        </w:rPr>
        <w:instrText xml:space="preserve"> </w:instrText>
      </w:r>
      <w:r w:rsidR="0065525E" w:rsidRPr="00F265EE">
        <w:rPr>
          <w:rFonts w:ascii="Times New Roman" w:hAnsi="Times New Roman" w:cs="Times New Roman"/>
          <w:i/>
        </w:rPr>
        <w:instrText>See also</w:instrText>
      </w:r>
      <w:r w:rsidR="0065525E" w:rsidRPr="00F265EE">
        <w:rPr>
          <w:rFonts w:ascii="Times New Roman" w:hAnsi="Times New Roman" w:cs="Times New Roman"/>
        </w:rPr>
        <w:instrText xml:space="preserve"> </w:instrText>
      </w:r>
      <w:r w:rsidR="0065525E" w:rsidRPr="00F265EE">
        <w:rPr>
          <w:rFonts w:ascii="Times New Roman" w:hAnsi="Times New Roman" w:cs="Times New Roman"/>
          <w:lang w:val="en-GB"/>
        </w:rPr>
        <w:instrText xml:space="preserve">ARSENIC"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included in Schedule 4,</w:t>
      </w:r>
    </w:p>
    <w:p w:rsidR="002F1685" w:rsidRPr="00F265EE" w:rsidRDefault="002F1685" w:rsidP="00DF71EC">
      <w:pPr>
        <w:pStyle w:val="schedindenta"/>
        <w:spacing w:line="240" w:lineRule="auto"/>
        <w:rPr>
          <w:rFonts w:ascii="Times New Roman" w:hAnsi="Times New Roman" w:cs="Times New Roman"/>
          <w:b/>
          <w:bCs/>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b/>
          <w:bCs/>
          <w:lang w:val="en-GB"/>
        </w:rPr>
        <w:tab/>
        <w:t>except</w:t>
      </w:r>
      <w:r w:rsidRPr="00F265EE">
        <w:rPr>
          <w:rFonts w:ascii="Times New Roman" w:hAnsi="Times New Roman" w:cs="Times New Roman"/>
          <w:lang w:val="en-GB"/>
        </w:rPr>
        <w:t xml:space="preserve"> when separately specified in this Schedule.</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ASPIRIN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"ASPIRIN"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 treatment of animals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4 or 5.</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AZACONAZOLE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AZACONAZOLE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1 per cent or less of azaconazole.</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rPr>
        <w:t>† AZADIRACHTA INDICA (Neem</w:t>
      </w:r>
      <w:r w:rsidR="00A3108F" w:rsidRPr="00F265EE">
        <w:rPr>
          <w:rFonts w:ascii="Times New Roman" w:hAnsi="Times New Roman" w:cs="Times New Roman"/>
        </w:rPr>
        <w:fldChar w:fldCharType="begin"/>
      </w:r>
      <w:r w:rsidR="0065525E" w:rsidRPr="00F265EE">
        <w:rPr>
          <w:rFonts w:ascii="Times New Roman" w:hAnsi="Times New Roman" w:cs="Times New Roman"/>
        </w:rPr>
        <w:instrText xml:space="preserve"> XE "AZADIRACHTA INDICA (Neem)" </w:instrText>
      </w:r>
      <w:r w:rsidR="00A3108F" w:rsidRPr="00F265EE">
        <w:rPr>
          <w:rFonts w:ascii="Times New Roman" w:hAnsi="Times New Roman" w:cs="Times New Roman"/>
        </w:rPr>
        <w:fldChar w:fldCharType="end"/>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Neem</w:instrText>
      </w:r>
      <w:r w:rsidR="005D02FC" w:rsidRPr="00F265EE">
        <w:rPr>
          <w:rFonts w:ascii="Times New Roman" w:hAnsi="Times New Roman" w:cs="Times New Roman"/>
        </w:rPr>
        <w:instrText xml:space="preserve"> </w:instrText>
      </w:r>
      <w:r w:rsidR="00F2378A" w:rsidRPr="00F265EE">
        <w:rPr>
          <w:rFonts w:ascii="Times New Roman" w:hAnsi="Times New Roman" w:cs="Times New Roman"/>
          <w:i/>
        </w:rPr>
        <w:instrText>See</w:instrText>
      </w:r>
      <w:r w:rsidR="00F2378A" w:rsidRPr="00F265EE">
        <w:rPr>
          <w:rFonts w:ascii="Times New Roman" w:hAnsi="Times New Roman" w:cs="Times New Roman"/>
        </w:rPr>
        <w:instrText xml:space="preserve"> AZADIRACHTA INDICA"</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including its extracts and derivatives </w:t>
      </w:r>
      <w:r w:rsidRPr="00F265EE">
        <w:rPr>
          <w:rFonts w:ascii="Times New Roman" w:hAnsi="Times New Roman" w:cs="Times New Roman"/>
          <w:b/>
          <w:bCs/>
        </w:rPr>
        <w:t>except</w:t>
      </w:r>
      <w:r w:rsidRPr="00F265EE">
        <w:rPr>
          <w:rFonts w:ascii="Times New Roman" w:hAnsi="Times New Roman" w:cs="Times New Roman"/>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included in Schedule 5;</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for human internal use;</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debitterised neem seed oil;</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(d)</w:t>
      </w:r>
      <w:r w:rsidRPr="00F265EE">
        <w:rPr>
          <w:rFonts w:ascii="Times New Roman" w:hAnsi="Times New Roman" w:cs="Times New Roman"/>
        </w:rPr>
        <w:tab/>
        <w:t xml:space="preserve">in preparations for human dermal therapeutic use containing cold pressed neem seed oil, when in a container fitted with a child-resistant closure and compliant with the requirements of the </w:t>
      </w:r>
      <w:r w:rsidRPr="00F265EE">
        <w:rPr>
          <w:rFonts w:ascii="Times New Roman" w:hAnsi="Times New Roman" w:cs="Times New Roman"/>
          <w:i/>
          <w:iCs/>
        </w:rPr>
        <w:t>Required Advisory Statements for Medicine Labels</w:t>
      </w:r>
      <w:r w:rsidRPr="00F265EE">
        <w:rPr>
          <w:rFonts w:ascii="Times New Roman" w:hAnsi="Times New Roman" w:cs="Times New Roman"/>
        </w:rPr>
        <w:t>; or</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(e)</w:t>
      </w:r>
      <w:r w:rsidRPr="00F265EE">
        <w:rPr>
          <w:rFonts w:ascii="Times New Roman" w:hAnsi="Times New Roman" w:cs="Times New Roman"/>
        </w:rPr>
        <w:tab/>
        <w:t>in preparations for dermal use containing 1 per cent or less of cold pressed neem seed oil.</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AZAMETHIPHOS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AZAMETHIPHOS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AZOBENZENE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AZOBENZENE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BodyText1"/>
        <w:spacing w:line="240" w:lineRule="auto"/>
        <w:rPr>
          <w:rFonts w:ascii="Times New Roman" w:hAnsi="Times New Roman" w:cs="Times New Roman"/>
          <w:lang w:val="en-GB"/>
        </w:rPr>
      </w:pPr>
    </w:p>
    <w:p w:rsidR="0043296F"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BAMBERMYCIN (flavophospholipol)</w:t>
      </w:r>
      <w:r w:rsidR="00A3108F" w:rsidRPr="00F265EE">
        <w:rPr>
          <w:rFonts w:ascii="Times New Roman" w:hAnsi="Times New Roman" w:cs="Times New Roman"/>
          <w:lang w:val="en-GB"/>
        </w:rPr>
        <w:fldChar w:fldCharType="begin"/>
      </w:r>
      <w:r w:rsidR="00AF50B6" w:rsidRPr="00F265EE">
        <w:rPr>
          <w:rFonts w:ascii="Times New Roman" w:hAnsi="Times New Roman" w:cs="Times New Roman"/>
        </w:rPr>
        <w:instrText xml:space="preserve"> XE "</w:instrText>
      </w:r>
      <w:r w:rsidR="00AF50B6" w:rsidRPr="00F265EE">
        <w:rPr>
          <w:rFonts w:ascii="Times New Roman" w:hAnsi="Times New Roman" w:cs="Times New Roman"/>
          <w:lang w:val="en-GB"/>
        </w:rPr>
        <w:instrText>BAMBERMYCIN (flavophospholipol</w:instrText>
      </w:r>
      <w:r w:rsidR="00AF50B6"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AF50B6" w:rsidRPr="00F265EE">
        <w:rPr>
          <w:rFonts w:ascii="Times New Roman" w:hAnsi="Times New Roman" w:cs="Times New Roman"/>
        </w:rPr>
        <w:instrText xml:space="preserve"> XE "</w:instrText>
      </w:r>
      <w:r w:rsidR="00AF50B6" w:rsidRPr="00F265EE">
        <w:rPr>
          <w:rFonts w:ascii="Times New Roman" w:hAnsi="Times New Roman" w:cs="Times New Roman"/>
          <w:caps/>
          <w:lang w:val="en-GB"/>
        </w:rPr>
        <w:instrText>flavophospholipol</w:instrText>
      </w:r>
      <w:r w:rsidR="00AF50B6" w:rsidRPr="00F265EE">
        <w:rPr>
          <w:rFonts w:ascii="Times New Roman" w:hAnsi="Times New Roman" w:cs="Times New Roman"/>
        </w:rPr>
        <w:instrText xml:space="preserve"> </w:instrText>
      </w:r>
      <w:r w:rsidR="00AF50B6" w:rsidRPr="00F265EE">
        <w:rPr>
          <w:rFonts w:ascii="Times New Roman" w:hAnsi="Times New Roman" w:cs="Times New Roman"/>
          <w:i/>
        </w:rPr>
        <w:instrText xml:space="preserve">See </w:instrText>
      </w:r>
      <w:r w:rsidR="00AF50B6" w:rsidRPr="00F265EE">
        <w:rPr>
          <w:rFonts w:ascii="Times New Roman" w:hAnsi="Times New Roman" w:cs="Times New Roman"/>
          <w:lang w:val="en-GB"/>
        </w:rPr>
        <w:instrText>BAMBERMYCIN"</w:instrText>
      </w:r>
      <w:r w:rsidR="00AF50B6"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animal feed premixes for growth promotion containing 2 per cent or less of antibiotic substances.</w:t>
      </w:r>
    </w:p>
    <w:p w:rsidR="0043296F" w:rsidRPr="00F265EE" w:rsidRDefault="0043296F">
      <w:pPr>
        <w:rPr>
          <w:color w:val="000000"/>
          <w:sz w:val="20"/>
          <w:szCs w:val="20"/>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BARIUM SALTS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BARIUM SALTS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 xml:space="preserve">when included in Schedule 5; </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barium sulfate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barium sulfate</w:instrText>
      </w:r>
      <w:r w:rsidR="005D02FC" w:rsidRPr="00F265EE">
        <w:rPr>
          <w:rFonts w:ascii="Times New Roman" w:hAnsi="Times New Roman" w:cs="Times New Roman"/>
        </w:rPr>
        <w:instrText xml:space="preserve"> </w:instrText>
      </w:r>
      <w:r w:rsidR="0065525E" w:rsidRPr="00F265EE">
        <w:rPr>
          <w:rFonts w:ascii="Times New Roman" w:hAnsi="Times New Roman" w:cs="Times New Roman"/>
          <w:i/>
        </w:rPr>
        <w:instrText xml:space="preserve">See </w:instrText>
      </w:r>
      <w:r w:rsidR="0065525E" w:rsidRPr="00F265EE">
        <w:rPr>
          <w:rFonts w:ascii="Times New Roman" w:hAnsi="Times New Roman" w:cs="Times New Roman"/>
        </w:rPr>
        <w:instrText>BARIUM SALTS</w:instrText>
      </w:r>
      <w:r w:rsidR="0065525E" w:rsidRPr="00F265EE">
        <w:rPr>
          <w:rFonts w:ascii="Times New Roman" w:hAnsi="Times New Roman" w:cs="Times New Roman"/>
          <w:i/>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in paints or tinters containing 5 per cent or less of barium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barium</w:instrText>
      </w:r>
      <w:r w:rsidR="005D02FC" w:rsidRPr="00F265EE">
        <w:rPr>
          <w:rFonts w:ascii="Times New Roman" w:hAnsi="Times New Roman" w:cs="Times New Roman"/>
        </w:rPr>
        <w:instrText xml:space="preserve"> </w:instrText>
      </w:r>
      <w:r w:rsidR="0065525E" w:rsidRPr="00F265EE">
        <w:rPr>
          <w:rFonts w:ascii="Times New Roman" w:hAnsi="Times New Roman" w:cs="Times New Roman"/>
          <w:i/>
        </w:rPr>
        <w:instrText xml:space="preserve">See </w:instrText>
      </w:r>
      <w:r w:rsidR="0065525E" w:rsidRPr="00F265EE">
        <w:rPr>
          <w:rFonts w:ascii="Times New Roman" w:hAnsi="Times New Roman" w:cs="Times New Roman"/>
        </w:rPr>
        <w:instrText xml:space="preserve">BARIUM SALTS"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calculated on the non-volatile content of the paint or tinter.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rPr>
        <w:t>† BASIC ORANGE 31 (2-[(4-aminophenyl)azo]-1,3-dimethyl-1H-imidazolium chloride</w:t>
      </w:r>
      <w:r w:rsidR="00AF50B6" w:rsidRPr="00F265EE">
        <w:rPr>
          <w:rFonts w:ascii="Times New Roman" w:hAnsi="Times New Roman" w:cs="Times New Roman"/>
        </w:rPr>
        <w:t>)</w:t>
      </w:r>
      <w:r w:rsidR="00A3108F" w:rsidRPr="00F265EE">
        <w:rPr>
          <w:rFonts w:ascii="Times New Roman" w:hAnsi="Times New Roman" w:cs="Times New Roman"/>
        </w:rPr>
        <w:fldChar w:fldCharType="begin"/>
      </w:r>
      <w:r w:rsidR="00AF50B6" w:rsidRPr="00F265EE">
        <w:rPr>
          <w:rFonts w:ascii="Times New Roman" w:hAnsi="Times New Roman" w:cs="Times New Roman"/>
        </w:rPr>
        <w:instrText xml:space="preserve"> XE "BASIC ORANGE 31" </w:instrText>
      </w:r>
      <w:r w:rsidR="00A3108F" w:rsidRPr="00F265EE">
        <w:rPr>
          <w:rFonts w:ascii="Times New Roman" w:hAnsi="Times New Roman" w:cs="Times New Roman"/>
        </w:rPr>
        <w:fldChar w:fldCharType="end"/>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2-[(4-aminophenyl)azo]-1,3-dimethyl-1H-imidazolium chloride</w:instrText>
      </w:r>
      <w:r w:rsidR="005D02FC" w:rsidRPr="00F265EE">
        <w:rPr>
          <w:rFonts w:ascii="Times New Roman" w:hAnsi="Times New Roman" w:cs="Times New Roman"/>
        </w:rPr>
        <w:instrText xml:space="preserve"> </w:instrText>
      </w:r>
      <w:r w:rsidRPr="00F265EE">
        <w:rPr>
          <w:rFonts w:ascii="Times New Roman" w:hAnsi="Times New Roman" w:cs="Times New Roman"/>
          <w:i/>
        </w:rPr>
        <w:instrText>See</w:instrText>
      </w:r>
      <w:r w:rsidRPr="00F265EE">
        <w:rPr>
          <w:rFonts w:ascii="Times New Roman" w:hAnsi="Times New Roman" w:cs="Times New Roman"/>
        </w:rPr>
        <w:instrText xml:space="preserve"> BASIC ORANGE 31"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w:t>
      </w:r>
    </w:p>
    <w:p w:rsidR="002F1685" w:rsidRPr="00F265EE" w:rsidRDefault="002F1685" w:rsidP="00DF71EC">
      <w:pPr>
        <w:pStyle w:val="schedbody"/>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in preparations for skin colouration and dyeing of eyelashes or eyebrows; or</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hair dye preparations containing 1 per cent or less of Basic Orange 31 when the immediate container and primary pack are labelled with the following statements:</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KEEP OUT OF REACH OF CHILDREN;</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If in eyes wash out immediately with water; and</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 xml:space="preserve">WARNING </w:t>
      </w:r>
      <w:r w:rsidR="00C71844" w:rsidRPr="00F265EE">
        <w:rPr>
          <w:rFonts w:ascii="Times New Roman" w:hAnsi="Times New Roman" w:cs="Times New Roman"/>
        </w:rPr>
        <w:sym w:font="Symbol" w:char="F02D"/>
      </w:r>
      <w:r w:rsidRPr="00F265EE">
        <w:rPr>
          <w:rFonts w:ascii="Times New Roman" w:hAnsi="Times New Roman" w:cs="Times New Roman"/>
        </w:rPr>
        <w:t xml:space="preserve"> This product contains ingredients which may cause skin irritation to certain individuals.  A preliminary test according to the accompanying directions should be made before use.  This product must not be used for dyeing eyelashes or eyebrows; to do so may be injurious to the eye.</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 xml:space="preserve">written in letters not less than 1.5 mm in height. </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BAY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BAY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 xml:space="preserve">in medicines for human therapeutic use, when packed in containers </w:t>
      </w:r>
      <w:r w:rsidR="002A6211" w:rsidRPr="00F265EE">
        <w:rPr>
          <w:rFonts w:ascii="Times New Roman" w:hAnsi="Times New Roman" w:cs="Times New Roman"/>
        </w:rPr>
        <w:t>having a nominal capacity of 15 </w:t>
      </w:r>
      <w:r w:rsidRPr="00F265EE">
        <w:rPr>
          <w:rFonts w:ascii="Times New Roman" w:hAnsi="Times New Roman" w:cs="Times New Roman"/>
        </w:rPr>
        <w:t xml:space="preserve">mL or less fitted with a restricted flow insert and compliant with the requirements of the </w:t>
      </w:r>
      <w:r w:rsidRPr="00F265EE">
        <w:rPr>
          <w:rFonts w:ascii="Times New Roman" w:hAnsi="Times New Roman" w:cs="Times New Roman"/>
          <w:i/>
          <w:iCs/>
        </w:rPr>
        <w:t>Required Advisory Statements for Medicine Labels</w:t>
      </w:r>
      <w:r w:rsidRPr="00F265EE">
        <w:rPr>
          <w:rFonts w:ascii="Times New Roman" w:hAnsi="Times New Roman" w:cs="Times New Roman"/>
        </w:rPr>
        <w:t>;</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medicines for human therapeutic use, when packed in containers having a n</w:t>
      </w:r>
      <w:r w:rsidR="002A6211" w:rsidRPr="00F265EE">
        <w:rPr>
          <w:rFonts w:ascii="Times New Roman" w:hAnsi="Times New Roman" w:cs="Times New Roman"/>
        </w:rPr>
        <w:t>ominal capacity of 25 </w:t>
      </w:r>
      <w:r w:rsidRPr="00F265EE">
        <w:rPr>
          <w:rFonts w:ascii="Times New Roman" w:hAnsi="Times New Roman" w:cs="Times New Roman"/>
        </w:rPr>
        <w:t xml:space="preserve">mL or less fitted with a restricted flow insert and a child-resistant closure and compliant with the requirements of the </w:t>
      </w:r>
      <w:r w:rsidRPr="00F265EE">
        <w:rPr>
          <w:rFonts w:ascii="Times New Roman" w:hAnsi="Times New Roman" w:cs="Times New Roman"/>
          <w:i/>
          <w:iCs/>
        </w:rPr>
        <w:t>Required Advisory Statements for Medicine Labels</w:t>
      </w:r>
      <w:r w:rsidRPr="00F265EE">
        <w:rPr>
          <w:rFonts w:ascii="Times New Roman" w:hAnsi="Times New Roman" w:cs="Times New Roman"/>
        </w:rPr>
        <w:t xml:space="preserve">; </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 xml:space="preserve">in preparations other than medicines for human therapeutic use, when packed in containers having a nominal capacity of 15 mL or less fitted with a restricted flow insert and labelled with the </w:t>
      </w:r>
      <w:r w:rsidRPr="00F265EE">
        <w:rPr>
          <w:rFonts w:ascii="Times New Roman" w:hAnsi="Times New Roman" w:cs="Times New Roman"/>
        </w:rPr>
        <w:lastRenderedPageBreak/>
        <w:t>warnings:</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KEEP OUT OF REACH OF CHILDREN; and</w:t>
      </w:r>
    </w:p>
    <w:p w:rsidR="00C71844" w:rsidRPr="00F265EE" w:rsidRDefault="00C71844"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NOT TO BE TAKEN;</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(d)</w:t>
      </w:r>
      <w:r w:rsidRPr="00F265EE">
        <w:rPr>
          <w:rFonts w:ascii="Times New Roman" w:hAnsi="Times New Roman" w:cs="Times New Roman"/>
        </w:rPr>
        <w:tab/>
        <w:t>in preparations other than medicines for human therapeutic use, when packed in containers having a nominal capacity of 25 mL or less fitted with a restricted flow insert and a child-resistant closure and labelled with the warnings:</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KEEP OUT OF REACH OF CHILDREN; and</w:t>
      </w:r>
    </w:p>
    <w:p w:rsidR="00C71844" w:rsidRPr="00F265EE" w:rsidRDefault="00C71844"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NOT TO BE TAKEN; or</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(e)</w:t>
      </w:r>
      <w:r w:rsidRPr="00F265EE">
        <w:rPr>
          <w:rFonts w:ascii="Times New Roman" w:hAnsi="Times New Roman" w:cs="Times New Roman"/>
        </w:rPr>
        <w:tab/>
        <w:t>in preparations containing 25 per cent or less of bay oil.</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BEAUVERIA BASSIANA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BEAUVERIA BASSIANA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2F1685" w:rsidRPr="00F265EE" w:rsidRDefault="002F1685" w:rsidP="00DF71EC">
      <w:pPr>
        <w:pStyle w:val="BodyText1"/>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BENDIOCARB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BENDIOCARB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wettable powders containing 80 per cent or less of bendiocarb when packed in containers or primary packs containing not less than 100 g of bendiocarb;</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wettable powders containing 20 per cent or less of ben</w:t>
      </w:r>
      <w:r w:rsidR="0043296F" w:rsidRPr="00F265EE">
        <w:rPr>
          <w:rFonts w:ascii="Times New Roman" w:hAnsi="Times New Roman" w:cs="Times New Roman"/>
          <w:lang w:val="en-GB"/>
        </w:rPr>
        <w:t>diocarb and not less than 0.002 </w:t>
      </w:r>
      <w:r w:rsidRPr="00F265EE">
        <w:rPr>
          <w:rFonts w:ascii="Times New Roman" w:hAnsi="Times New Roman" w:cs="Times New Roman"/>
          <w:lang w:val="en-GB"/>
        </w:rPr>
        <w:t>per cent of denatonium benzoate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denatonium benzoate</w:instrText>
      </w:r>
      <w:r w:rsidR="005D02FC" w:rsidRPr="00F265EE">
        <w:rPr>
          <w:rFonts w:ascii="Times New Roman" w:hAnsi="Times New Roman" w:cs="Times New Roman"/>
        </w:rPr>
        <w:instrText xml:space="preserve"> </w:instrText>
      </w:r>
      <w:r w:rsidR="007C1157" w:rsidRPr="00F265EE">
        <w:rPr>
          <w:rFonts w:ascii="Times New Roman" w:hAnsi="Times New Roman" w:cs="Times New Roman"/>
          <w:i/>
        </w:rPr>
        <w:instrText xml:space="preserve">See </w:instrText>
      </w:r>
      <w:r w:rsidR="007C1157" w:rsidRPr="00F265EE">
        <w:rPr>
          <w:rFonts w:ascii="Times New Roman" w:hAnsi="Times New Roman" w:cs="Times New Roman"/>
          <w:lang w:val="en-GB"/>
        </w:rPr>
        <w:instrText xml:space="preserve">BENDIOCARB"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packed in containers or primary packs containing not less than 48 g of bendiocarb and labelled for use as a fly control preparation; </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in insoluble granular preparations containing 5 per cent or less of bendiocarb;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(d)</w:t>
      </w:r>
      <w:r w:rsidRPr="00F265EE">
        <w:rPr>
          <w:rFonts w:ascii="Times New Roman" w:hAnsi="Times New Roman" w:cs="Times New Roman"/>
          <w:lang w:val="en-GB"/>
        </w:rPr>
        <w:tab/>
        <w:t>when impregnated in plastic resin strip material containing 10 per cent or less of bendiocarb,</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b/>
          <w:bCs/>
          <w:lang w:val="en-GB"/>
        </w:rPr>
        <w:tab/>
        <w:t>except</w:t>
      </w:r>
      <w:r w:rsidRPr="00F265EE">
        <w:rPr>
          <w:rFonts w:ascii="Times New Roman" w:hAnsi="Times New Roman" w:cs="Times New Roman"/>
          <w:lang w:val="en-GB"/>
        </w:rPr>
        <w:t xml:space="preserve"> when included in Schedule 5.</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BENQUINOX</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BENQUINOX</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BENSULIDE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BENSULIDE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097FD6" w:rsidRDefault="00097FD6" w:rsidP="00097FD6">
      <w:pPr>
        <w:rPr>
          <w:color w:val="000000"/>
          <w:sz w:val="20"/>
          <w:szCs w:val="20"/>
          <w:lang w:val="en-US"/>
        </w:rPr>
      </w:pPr>
      <w:r w:rsidRPr="00941C69">
        <w:rPr>
          <w:color w:val="000000"/>
          <w:sz w:val="20"/>
          <w:szCs w:val="20"/>
          <w:lang w:val="en-US"/>
        </w:rPr>
        <w:t>1,2-BENZENEDIOL.</w:t>
      </w:r>
    </w:p>
    <w:p w:rsidR="00097FD6" w:rsidRPr="00941C69" w:rsidRDefault="00097FD6" w:rsidP="00097FD6">
      <w:pPr>
        <w:rPr>
          <w:color w:val="000000"/>
          <w:sz w:val="20"/>
          <w:szCs w:val="20"/>
          <w:lang w:val="en-US"/>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BENZALKONIUM CHLORIDE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BENZALKONIUM CHLORIDE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b/>
          <w:bCs/>
          <w:lang w:val="en-GB"/>
        </w:rPr>
        <w:t xml:space="preserve"> 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caps/>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5 per cent or less of benzalkonium</w:t>
      </w:r>
      <w:r w:rsidRPr="00F265EE">
        <w:rPr>
          <w:rFonts w:ascii="Times New Roman" w:hAnsi="Times New Roman" w:cs="Times New Roman"/>
          <w:b/>
          <w:bCs/>
          <w:lang w:val="en-GB"/>
        </w:rPr>
        <w:t xml:space="preserve"> </w:t>
      </w:r>
      <w:r w:rsidRPr="00F265EE">
        <w:rPr>
          <w:rFonts w:ascii="Times New Roman" w:hAnsi="Times New Roman" w:cs="Times New Roman"/>
          <w:lang w:val="en-GB"/>
        </w:rPr>
        <w:t>chloride</w:t>
      </w:r>
      <w:r w:rsidRPr="00F265EE">
        <w:rPr>
          <w:rFonts w:ascii="Times New Roman" w:hAnsi="Times New Roman" w:cs="Times New Roman"/>
          <w:caps/>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6-BENZYLADENINE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6-BENZYLADENINE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2 per cent or less of 6-benzyladenine.</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BERYLLIUM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BERYLLIUM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BETACYFLUTHRIN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"BETACYFLUTHRIN"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12.5 per cent or less of betacyfluthrin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2F1685" w:rsidRPr="00F265EE" w:rsidRDefault="002F1685" w:rsidP="00DF71EC">
      <w:pPr>
        <w:pStyle w:val="schedbody"/>
        <w:spacing w:line="240" w:lineRule="auto"/>
        <w:rPr>
          <w:rFonts w:ascii="Times New Roman" w:hAnsi="Times New Roman" w:cs="Times New Roman"/>
          <w:lang w:val="en-GB"/>
        </w:rPr>
      </w:pPr>
    </w:p>
    <w:p w:rsidR="008D7D03" w:rsidRPr="00F265EE" w:rsidRDefault="008D7D03"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BETA-CYPERMETHRIN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BETA-CYPERMETHRIN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BHC (excluding lindane)</w:t>
      </w:r>
      <w:r w:rsidR="00A3108F" w:rsidRPr="00F265EE">
        <w:rPr>
          <w:rFonts w:ascii="Times New Roman" w:hAnsi="Times New Roman" w:cs="Times New Roman"/>
          <w:lang w:val="en-GB"/>
        </w:rPr>
        <w:fldChar w:fldCharType="begin"/>
      </w:r>
      <w:r w:rsidR="00AF50B6" w:rsidRPr="00F265EE">
        <w:rPr>
          <w:rFonts w:ascii="Times New Roman" w:hAnsi="Times New Roman" w:cs="Times New Roman"/>
        </w:rPr>
        <w:instrText xml:space="preserve"> XE "</w:instrText>
      </w:r>
      <w:r w:rsidR="00AF50B6" w:rsidRPr="00F265EE">
        <w:rPr>
          <w:rFonts w:ascii="Times New Roman" w:hAnsi="Times New Roman" w:cs="Times New Roman"/>
          <w:lang w:val="en-GB"/>
        </w:rPr>
        <w:instrText>BHC</w:instrText>
      </w:r>
      <w:r w:rsidR="00AF50B6"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AF50B6" w:rsidRPr="00F265EE">
        <w:rPr>
          <w:rFonts w:ascii="Times New Roman" w:hAnsi="Times New Roman" w:cs="Times New Roman"/>
        </w:rPr>
        <w:instrText xml:space="preserve"> XE "</w:instrText>
      </w:r>
      <w:r w:rsidR="00AF50B6" w:rsidRPr="00F265EE">
        <w:rPr>
          <w:rFonts w:ascii="Times New Roman" w:hAnsi="Times New Roman" w:cs="Times New Roman"/>
          <w:caps/>
          <w:lang w:val="en-GB"/>
        </w:rPr>
        <w:instrText>lindane</w:instrText>
      </w:r>
      <w:r w:rsidR="00AF50B6" w:rsidRPr="00F265EE">
        <w:rPr>
          <w:rFonts w:ascii="Times New Roman" w:hAnsi="Times New Roman" w:cs="Times New Roman"/>
        </w:rPr>
        <w:instrText xml:space="preserve"> </w:instrText>
      </w:r>
      <w:r w:rsidR="00AF50B6" w:rsidRPr="00F265EE">
        <w:rPr>
          <w:rFonts w:ascii="Times New Roman" w:hAnsi="Times New Roman" w:cs="Times New Roman"/>
          <w:i/>
        </w:rPr>
        <w:instrText xml:space="preserve">See also </w:instrText>
      </w:r>
      <w:r w:rsidR="00AF50B6" w:rsidRPr="00F265EE">
        <w:rPr>
          <w:rFonts w:ascii="Times New Roman" w:hAnsi="Times New Roman" w:cs="Times New Roman"/>
        </w:rPr>
        <w:instrText xml:space="preserve">BHC"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54E59" w:rsidRPr="00F265EE" w:rsidRDefault="00054E59"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rPr>
        <w:t>BIFENTHRIN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"BIFENTHRIN"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containing 25 per cent or less of bifenthrin </w:t>
      </w:r>
      <w:r w:rsidRPr="00F265EE">
        <w:rPr>
          <w:rStyle w:val="bold"/>
          <w:rFonts w:ascii="Times New Roman" w:hAnsi="Times New Roman" w:cs="Times New Roman"/>
        </w:rPr>
        <w:t>except</w:t>
      </w:r>
      <w:r w:rsidRPr="00F265EE">
        <w:rPr>
          <w:rFonts w:ascii="Times New Roman" w:hAnsi="Times New Roman" w:cs="Times New Roman"/>
        </w:rPr>
        <w:t xml:space="preserve"> in preparations containing 0.5 per cent or less of bifenthrin.</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BIFLUORIDES (including ammonium, potassium</w:t>
      </w:r>
      <w:r w:rsidR="00AF50B6" w:rsidRPr="00F265EE">
        <w:rPr>
          <w:rFonts w:ascii="Times New Roman" w:hAnsi="Times New Roman" w:cs="Times New Roman"/>
          <w:lang w:val="en-GB"/>
        </w:rPr>
        <w:t xml:space="preserve"> </w:t>
      </w:r>
      <w:r w:rsidRPr="00F265EE">
        <w:rPr>
          <w:rFonts w:ascii="Times New Roman" w:hAnsi="Times New Roman" w:cs="Times New Roman"/>
          <w:lang w:val="en-GB"/>
        </w:rPr>
        <w:t>and sodium</w:t>
      </w:r>
      <w:r w:rsidR="00AF50B6" w:rsidRPr="00F265EE">
        <w:rPr>
          <w:rFonts w:ascii="Times New Roman" w:hAnsi="Times New Roman" w:cs="Times New Roman"/>
          <w:lang w:val="en-GB"/>
        </w:rPr>
        <w:t xml:space="preserve"> </w:t>
      </w:r>
      <w:r w:rsidRPr="00F265EE">
        <w:rPr>
          <w:rFonts w:ascii="Times New Roman" w:hAnsi="Times New Roman" w:cs="Times New Roman"/>
          <w:lang w:val="en-GB"/>
        </w:rPr>
        <w:t>salts)</w:t>
      </w:r>
      <w:r w:rsidR="00A3108F" w:rsidRPr="00F265EE">
        <w:rPr>
          <w:rFonts w:ascii="Times New Roman" w:hAnsi="Times New Roman" w:cs="Times New Roman"/>
          <w:lang w:val="en-GB"/>
        </w:rPr>
        <w:fldChar w:fldCharType="begin"/>
      </w:r>
      <w:r w:rsidR="00AF50B6" w:rsidRPr="00F265EE">
        <w:rPr>
          <w:rFonts w:ascii="Times New Roman" w:hAnsi="Times New Roman" w:cs="Times New Roman"/>
        </w:rPr>
        <w:instrText xml:space="preserve"> XE "</w:instrText>
      </w:r>
      <w:r w:rsidR="00AF50B6" w:rsidRPr="00F265EE">
        <w:rPr>
          <w:rFonts w:ascii="Times New Roman" w:hAnsi="Times New Roman" w:cs="Times New Roman"/>
          <w:lang w:val="en-GB"/>
        </w:rPr>
        <w:instrText>BIFLUORIDES</w:instrText>
      </w:r>
      <w:r w:rsidR="00AF50B6"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AF50B6" w:rsidRPr="00F265EE">
        <w:rPr>
          <w:rFonts w:ascii="Times New Roman" w:hAnsi="Times New Roman" w:cs="Times New Roman"/>
        </w:rPr>
        <w:instrText xml:space="preserve"> XE "</w:instrText>
      </w:r>
      <w:r w:rsidR="00AF50B6" w:rsidRPr="00F265EE">
        <w:rPr>
          <w:rFonts w:ascii="Times New Roman" w:hAnsi="Times New Roman" w:cs="Times New Roman"/>
          <w:caps/>
          <w:lang w:val="en-GB"/>
        </w:rPr>
        <w:instrText>ammonium</w:instrText>
      </w:r>
      <w:r w:rsidR="00AF50B6" w:rsidRPr="00F265EE">
        <w:rPr>
          <w:rFonts w:ascii="Times New Roman" w:hAnsi="Times New Roman" w:cs="Times New Roman"/>
        </w:rPr>
        <w:instrText xml:space="preserve"> SALTS </w:instrText>
      </w:r>
      <w:r w:rsidR="00AF50B6" w:rsidRPr="00F265EE">
        <w:rPr>
          <w:rFonts w:ascii="Times New Roman" w:hAnsi="Times New Roman" w:cs="Times New Roman"/>
          <w:i/>
        </w:rPr>
        <w:instrText xml:space="preserve">See </w:instrText>
      </w:r>
      <w:r w:rsidR="00AF50B6" w:rsidRPr="00F265EE">
        <w:rPr>
          <w:rFonts w:ascii="Times New Roman" w:hAnsi="Times New Roman" w:cs="Times New Roman"/>
        </w:rPr>
        <w:instrText>BIFLUORIDES</w:instrText>
      </w:r>
      <w:r w:rsidR="00AF50B6" w:rsidRPr="00F265EE">
        <w:rPr>
          <w:rFonts w:ascii="Times New Roman" w:hAnsi="Times New Roman" w:cs="Times New Roman"/>
          <w:lang w:val="en-GB"/>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AF50B6" w:rsidRPr="00F265EE">
        <w:rPr>
          <w:rFonts w:ascii="Times New Roman" w:hAnsi="Times New Roman" w:cs="Times New Roman"/>
        </w:rPr>
        <w:instrText xml:space="preserve"> XE "</w:instrText>
      </w:r>
      <w:r w:rsidR="00AF50B6" w:rsidRPr="00F265EE">
        <w:rPr>
          <w:rFonts w:ascii="Times New Roman" w:hAnsi="Times New Roman" w:cs="Times New Roman"/>
          <w:caps/>
        </w:rPr>
        <w:instrText>potassium</w:instrText>
      </w:r>
      <w:r w:rsidR="00AF50B6" w:rsidRPr="00F265EE">
        <w:rPr>
          <w:rFonts w:ascii="Times New Roman" w:hAnsi="Times New Roman" w:cs="Times New Roman"/>
        </w:rPr>
        <w:instrText xml:space="preserve"> SALTS </w:instrText>
      </w:r>
      <w:r w:rsidR="00AF50B6" w:rsidRPr="00F265EE">
        <w:rPr>
          <w:rFonts w:ascii="Times New Roman" w:hAnsi="Times New Roman" w:cs="Times New Roman"/>
          <w:i/>
        </w:rPr>
        <w:instrText xml:space="preserve">See </w:instrText>
      </w:r>
      <w:r w:rsidR="00AF50B6" w:rsidRPr="00F265EE">
        <w:rPr>
          <w:rFonts w:ascii="Times New Roman" w:hAnsi="Times New Roman" w:cs="Times New Roman"/>
          <w:lang w:val="en-GB"/>
        </w:rPr>
        <w:instrText xml:space="preserve">BIFLUORIDES"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AF50B6" w:rsidRPr="00F265EE">
        <w:rPr>
          <w:rFonts w:ascii="Times New Roman" w:hAnsi="Times New Roman" w:cs="Times New Roman"/>
        </w:rPr>
        <w:instrText xml:space="preserve"> XE "</w:instrText>
      </w:r>
      <w:r w:rsidR="00AF50B6" w:rsidRPr="00F265EE">
        <w:rPr>
          <w:rFonts w:ascii="Times New Roman" w:hAnsi="Times New Roman" w:cs="Times New Roman"/>
          <w:caps/>
        </w:rPr>
        <w:instrText>sodium</w:instrText>
      </w:r>
      <w:r w:rsidR="00AF50B6" w:rsidRPr="00F265EE">
        <w:rPr>
          <w:rFonts w:ascii="Times New Roman" w:hAnsi="Times New Roman" w:cs="Times New Roman"/>
        </w:rPr>
        <w:instrText xml:space="preserve"> SALTS </w:instrText>
      </w:r>
      <w:r w:rsidR="00AF50B6" w:rsidRPr="00F265EE">
        <w:rPr>
          <w:rFonts w:ascii="Times New Roman" w:hAnsi="Times New Roman" w:cs="Times New Roman"/>
          <w:i/>
        </w:rPr>
        <w:instrText xml:space="preserve">See </w:instrText>
      </w:r>
      <w:r w:rsidR="00AF50B6" w:rsidRPr="00F265EE">
        <w:rPr>
          <w:rFonts w:ascii="Times New Roman" w:hAnsi="Times New Roman" w:cs="Times New Roman"/>
          <w:lang w:val="en-GB"/>
        </w:rPr>
        <w:instrText xml:space="preserve">BIFLUORIDES" </w:instrText>
      </w:r>
      <w:r w:rsidR="00A3108F" w:rsidRPr="00F265EE">
        <w:rPr>
          <w:rFonts w:ascii="Times New Roman" w:hAnsi="Times New Roman" w:cs="Times New Roman"/>
          <w:lang w:val="en-GB"/>
        </w:rPr>
        <w:fldChar w:fldCharType="end"/>
      </w:r>
      <w:r w:rsidR="00AF50B6" w:rsidRPr="00F265EE">
        <w:rPr>
          <w:rFonts w:ascii="Times New Roman" w:hAnsi="Times New Roman" w:cs="Times New Roman"/>
          <w:lang w:val="en-GB"/>
        </w:rPr>
        <w:t xml:space="preserve"> </w:t>
      </w:r>
      <w:r w:rsidRPr="00F265EE">
        <w:rPr>
          <w:rFonts w:ascii="Times New Roman" w:hAnsi="Times New Roman" w:cs="Times New Roman"/>
          <w:lang w:val="en-GB"/>
        </w:rPr>
        <w:t xml:space="preserve"> in preparations containing 3 per cent or</w:t>
      </w:r>
      <w:r w:rsidR="00054E59" w:rsidRPr="00F265EE">
        <w:rPr>
          <w:rFonts w:ascii="Times New Roman" w:hAnsi="Times New Roman" w:cs="Times New Roman"/>
          <w:lang w:val="en-GB"/>
        </w:rPr>
        <w:t xml:space="preserve"> </w:t>
      </w:r>
      <w:r w:rsidRPr="00F265EE">
        <w:rPr>
          <w:rFonts w:ascii="Times New Roman" w:hAnsi="Times New Roman" w:cs="Times New Roman"/>
          <w:lang w:val="en-GB"/>
        </w:rPr>
        <w:lastRenderedPageBreak/>
        <w:t xml:space="preserve">less of total bifluorides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BIOALLETHRIN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BIOALLETHRIN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1 per cent or less of bioallethrin.</w:t>
      </w:r>
    </w:p>
    <w:p w:rsidR="002F1685" w:rsidRPr="00F265EE" w:rsidRDefault="002F1685" w:rsidP="00DF71EC">
      <w:pPr>
        <w:pStyle w:val="schedindenta"/>
        <w:spacing w:line="240" w:lineRule="auto"/>
        <w:rPr>
          <w:rFonts w:ascii="Times New Roman" w:hAnsi="Times New Roman" w:cs="Times New Roman"/>
          <w:lang w:val="en-GB"/>
        </w:rPr>
      </w:pPr>
    </w:p>
    <w:p w:rsidR="0043296F"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N,N-BIS(PHENYLMETHYLENE)-BICYCLO-(2.2.1)HEPTANE-2,5-DIMETHANAMINE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N,N-BIS(PHENYLMETHYLENE)-BICYCLO-(2.2.1)HEPTANE-2,5-DIMETHANAMINE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1 per cent or less of N,N-bis(phenylmethylene)-bicyclo-</w:t>
      </w:r>
      <w:r w:rsidRPr="00F265EE" w:rsidDel="009C22F1">
        <w:rPr>
          <w:rFonts w:ascii="Times New Roman" w:hAnsi="Times New Roman" w:cs="Times New Roman"/>
          <w:lang w:val="en-GB"/>
        </w:rPr>
        <w:t xml:space="preserve"> </w:t>
      </w:r>
      <w:r w:rsidRPr="00F265EE">
        <w:rPr>
          <w:rFonts w:ascii="Times New Roman" w:hAnsi="Times New Roman" w:cs="Times New Roman"/>
          <w:lang w:val="en-GB"/>
        </w:rPr>
        <w:t xml:space="preserve">(2.2.1)heptane-2,5-dimethanamine, </w:t>
      </w:r>
    </w:p>
    <w:p w:rsidR="0043296F" w:rsidRPr="00F265EE" w:rsidRDefault="0043296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r>
      <w:r w:rsidR="004C3432" w:rsidRPr="00F265EE">
        <w:rPr>
          <w:rFonts w:ascii="Times New Roman" w:hAnsi="Times New Roman" w:cs="Times New Roman"/>
          <w:lang w:val="en-GB"/>
        </w:rPr>
        <w:t xml:space="preserve">or a combination of </w:t>
      </w:r>
      <w:r w:rsidR="002F1685" w:rsidRPr="00F265EE">
        <w:rPr>
          <w:rFonts w:ascii="Times New Roman" w:hAnsi="Times New Roman" w:cs="Times New Roman"/>
          <w:lang w:val="en-GB"/>
        </w:rPr>
        <w:t xml:space="preserve">N,N-bis(phenylmethylene)-bicyclo-(2.2.1)heptane-2,5-dimethanamine and </w:t>
      </w:r>
      <w:r w:rsidR="002A6211" w:rsidRPr="00F265EE">
        <w:rPr>
          <w:rFonts w:ascii="Times New Roman" w:hAnsi="Times New Roman" w:cs="Times New Roman"/>
          <w:lang w:val="en-GB"/>
        </w:rPr>
        <w:tab/>
      </w:r>
    </w:p>
    <w:p w:rsidR="002F1685" w:rsidRPr="00F265EE" w:rsidRDefault="0043296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r>
      <w:r w:rsidR="002F1685" w:rsidRPr="00F265EE">
        <w:rPr>
          <w:rFonts w:ascii="Times New Roman" w:hAnsi="Times New Roman" w:cs="Times New Roman"/>
          <w:lang w:val="en-GB"/>
        </w:rPr>
        <w:t>N,N-bis(phenylmethylene)-bicyclo-(2.2.1)heptane-2,6-dimethanamine</w:t>
      </w:r>
      <w:r w:rsidR="00A3108F" w:rsidRPr="00F265EE">
        <w:rPr>
          <w:rFonts w:ascii="Times New Roman" w:hAnsi="Times New Roman" w:cs="Times New Roman"/>
          <w:caps/>
          <w:lang w:val="en-GB"/>
        </w:rPr>
        <w:fldChar w:fldCharType="begin"/>
      </w:r>
      <w:r w:rsidR="002F1685" w:rsidRPr="00F265EE">
        <w:rPr>
          <w:rFonts w:ascii="Times New Roman" w:hAnsi="Times New Roman" w:cs="Times New Roman"/>
          <w:caps/>
        </w:rPr>
        <w:instrText xml:space="preserve"> XE "</w:instrText>
      </w:r>
      <w:r w:rsidR="002F1685" w:rsidRPr="00F265EE">
        <w:rPr>
          <w:rFonts w:ascii="Times New Roman" w:hAnsi="Times New Roman" w:cs="Times New Roman"/>
          <w:caps/>
          <w:lang w:val="en-GB"/>
        </w:rPr>
        <w:instrText>N,N-bis(phenylmethylene)-bicyclo-(2.2.1)heptane-2,6-dimethanamine</w:instrText>
      </w:r>
      <w:r w:rsidR="005D02FC" w:rsidRPr="00F265EE">
        <w:rPr>
          <w:rFonts w:ascii="Times New Roman" w:hAnsi="Times New Roman" w:cs="Times New Roman"/>
          <w:caps/>
          <w:lang w:val="en-GB"/>
        </w:rPr>
        <w:instrText xml:space="preserve"> </w:instrText>
      </w:r>
      <w:r w:rsidR="005D02FC" w:rsidRPr="00F265EE">
        <w:rPr>
          <w:rFonts w:ascii="Times New Roman" w:hAnsi="Times New Roman" w:cs="Times New Roman"/>
          <w:i/>
          <w:caps/>
          <w:lang w:val="en-GB"/>
        </w:rPr>
        <w:instrText>S</w:instrText>
      </w:r>
      <w:r w:rsidR="005D02FC" w:rsidRPr="00F265EE">
        <w:rPr>
          <w:rFonts w:ascii="Times New Roman" w:hAnsi="Times New Roman" w:cs="Times New Roman"/>
          <w:i/>
          <w:lang w:val="en-GB"/>
        </w:rPr>
        <w:instrText>ee also</w:instrText>
      </w:r>
      <w:r w:rsidR="005D02FC" w:rsidRPr="00F265EE">
        <w:rPr>
          <w:rFonts w:ascii="Times New Roman" w:hAnsi="Times New Roman" w:cs="Times New Roman"/>
          <w:i/>
          <w:caps/>
          <w:lang w:val="en-GB"/>
        </w:rPr>
        <w:instrText xml:space="preserve"> </w:instrText>
      </w:r>
      <w:r w:rsidR="005D02FC" w:rsidRPr="00F265EE">
        <w:rPr>
          <w:rFonts w:ascii="Times New Roman" w:hAnsi="Times New Roman" w:cs="Times New Roman"/>
          <w:lang w:val="en-GB"/>
        </w:rPr>
        <w:instrText>N,N-BIS(PHENYLMETHYLENE)-BICYCLO-(2.2.1)HEPTANE-2,5-DIMETHANAMINE</w:instrText>
      </w:r>
      <w:r w:rsidR="002F1685"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002F1685" w:rsidRPr="00F265EE">
        <w:rPr>
          <w:rFonts w:ascii="Times New Roman" w:hAnsi="Times New Roman" w:cs="Times New Roman"/>
          <w:lang w:val="en-GB"/>
        </w:rPr>
        <w:t>, when labelled with statements to the effect of:</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8D7D03">
      <w:pPr>
        <w:pStyle w:val="schedbody"/>
        <w:spacing w:after="60" w:line="240" w:lineRule="auto"/>
        <w:rPr>
          <w:rFonts w:ascii="Times New Roman" w:hAnsi="Times New Roman" w:cs="Times New Roman"/>
          <w:lang w:val="en-GB"/>
        </w:rPr>
      </w:pPr>
      <w:r w:rsidRPr="00F265EE">
        <w:rPr>
          <w:rFonts w:ascii="Times New Roman" w:hAnsi="Times New Roman" w:cs="Times New Roman"/>
          <w:lang w:val="en-GB"/>
        </w:rPr>
        <w:tab/>
        <w:t>IRRITANT;</w:t>
      </w: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REPEATED EXPOSURE MAY CAUSE SENSITISATION;</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CE2D6D">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Avoid contact with eyes;</w:t>
      </w:r>
    </w:p>
    <w:p w:rsidR="002F1685" w:rsidRPr="00F265EE" w:rsidRDefault="002F1685" w:rsidP="00CE2D6D">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Avoid contact with skin;</w:t>
      </w:r>
    </w:p>
    <w:p w:rsidR="002F1685" w:rsidRPr="00F265EE" w:rsidRDefault="002F1685" w:rsidP="00CE2D6D">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Wear protective gloves when mixing or using; and</w:t>
      </w: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Ensure adequate ventilation when using.</w:t>
      </w:r>
    </w:p>
    <w:p w:rsidR="002F1685" w:rsidRPr="00F265EE" w:rsidRDefault="002F1685" w:rsidP="00DF71EC">
      <w:pPr>
        <w:pStyle w:val="schedbody"/>
        <w:spacing w:line="240" w:lineRule="auto"/>
        <w:rPr>
          <w:rFonts w:ascii="Times New Roman" w:hAnsi="Times New Roman" w:cs="Times New Roman"/>
          <w:lang w:val="en-GB"/>
        </w:rPr>
      </w:pPr>
    </w:p>
    <w:p w:rsidR="0043296F"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N,N-BIS(PHENYLMETHYLENE)-BICYCLO-(2.2.1)HEPTANE-2,6-DIMETHANAMINE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N,N-BIS(PHENYLMETHYLENE)-BICYCLO-(2.2.1)HEPTANE-2,6-DIMETHANAMINE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1 per cent or less of N,N-bis(phenylmethylene)-bicyclo-(2.2.1)heptane-2,6-dimethanamine, </w:t>
      </w:r>
    </w:p>
    <w:p w:rsidR="002A6211" w:rsidRPr="00F265EE" w:rsidRDefault="0043296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r>
      <w:r w:rsidR="004C3432" w:rsidRPr="00F265EE">
        <w:rPr>
          <w:rFonts w:ascii="Times New Roman" w:hAnsi="Times New Roman" w:cs="Times New Roman"/>
          <w:lang w:val="en-GB"/>
        </w:rPr>
        <w:t xml:space="preserve">or a combination of </w:t>
      </w:r>
      <w:r w:rsidR="002F1685" w:rsidRPr="00F265EE">
        <w:rPr>
          <w:rFonts w:ascii="Times New Roman" w:hAnsi="Times New Roman" w:cs="Times New Roman"/>
          <w:lang w:val="en-GB"/>
        </w:rPr>
        <w:t>N,N-bis(phenylmethylene)-bicyclo-(2.2.1)heptane-2,5-dimethanamine</w:t>
      </w:r>
      <w:r w:rsidR="00A3108F" w:rsidRPr="00F265EE">
        <w:rPr>
          <w:rFonts w:ascii="Times New Roman" w:hAnsi="Times New Roman" w:cs="Times New Roman"/>
          <w:lang w:val="en-GB"/>
        </w:rPr>
        <w:fldChar w:fldCharType="begin"/>
      </w:r>
      <w:r w:rsidR="00F2378A" w:rsidRPr="00F265EE">
        <w:rPr>
          <w:rFonts w:ascii="Times New Roman" w:hAnsi="Times New Roman" w:cs="Times New Roman"/>
        </w:rPr>
        <w:instrText xml:space="preserve"> XE "</w:instrText>
      </w:r>
      <w:r w:rsidR="00F2378A" w:rsidRPr="00F265EE">
        <w:rPr>
          <w:rFonts w:ascii="Times New Roman" w:hAnsi="Times New Roman" w:cs="Times New Roman"/>
          <w:lang w:val="en-GB"/>
        </w:rPr>
        <w:instrText>N,N-BIS(PHENYLMETHYLENE)-BICYCLO-(2.2.1)HEPTANE-2,5-DIMETHANAMINE</w:instrText>
      </w:r>
      <w:r w:rsidR="005D02FC" w:rsidRPr="00F265EE">
        <w:rPr>
          <w:rFonts w:ascii="Times New Roman" w:hAnsi="Times New Roman" w:cs="Times New Roman"/>
          <w:lang w:val="en-GB"/>
        </w:rPr>
        <w:instrText xml:space="preserve"> </w:instrText>
      </w:r>
      <w:r w:rsidR="005D02FC" w:rsidRPr="00F265EE">
        <w:rPr>
          <w:rFonts w:ascii="Times New Roman" w:hAnsi="Times New Roman" w:cs="Times New Roman"/>
          <w:i/>
          <w:lang w:val="en-GB"/>
        </w:rPr>
        <w:instrText xml:space="preserve">See also </w:instrText>
      </w:r>
      <w:r w:rsidR="005D02FC" w:rsidRPr="00F265EE">
        <w:rPr>
          <w:rFonts w:ascii="Times New Roman" w:hAnsi="Times New Roman" w:cs="Times New Roman"/>
          <w:lang w:val="en-GB"/>
        </w:rPr>
        <w:instrText>N,N-BIS(PHENYLMETHYLENE)-BICYCLO-(2.2.1)HEPTANE-2,6-DIMETHANAMINE</w:instrText>
      </w:r>
      <w:r w:rsidR="00F2378A"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2F1685" w:rsidRPr="00F265EE">
        <w:rPr>
          <w:rFonts w:ascii="Times New Roman" w:hAnsi="Times New Roman" w:cs="Times New Roman"/>
          <w:lang w:val="en-GB"/>
        </w:rPr>
        <w:t xml:space="preserve"> and </w:t>
      </w:r>
    </w:p>
    <w:p w:rsidR="002F1685" w:rsidRPr="00F265EE" w:rsidRDefault="002A6211"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r>
      <w:r w:rsidR="002F1685" w:rsidRPr="00F265EE">
        <w:rPr>
          <w:rFonts w:ascii="Times New Roman" w:hAnsi="Times New Roman" w:cs="Times New Roman"/>
          <w:lang w:val="en-GB"/>
        </w:rPr>
        <w:t xml:space="preserve">N,N-bis(phenylmethylene)-bicyclo-(2.2.1)heptane-2,6-dimethanamine, </w:t>
      </w:r>
      <w:r w:rsidR="004C3432" w:rsidRPr="00F265EE">
        <w:rPr>
          <w:rFonts w:ascii="Times New Roman" w:hAnsi="Times New Roman" w:cs="Times New Roman"/>
          <w:lang w:val="en-GB"/>
        </w:rPr>
        <w:t xml:space="preserve"> </w:t>
      </w:r>
      <w:r w:rsidR="002F1685" w:rsidRPr="00F265EE">
        <w:rPr>
          <w:rFonts w:ascii="Times New Roman" w:hAnsi="Times New Roman" w:cs="Times New Roman"/>
          <w:lang w:val="en-GB"/>
        </w:rPr>
        <w:t>when labelled with statements to the effect of:</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8D7D03">
      <w:pPr>
        <w:pStyle w:val="schedbody"/>
        <w:spacing w:after="60" w:line="240" w:lineRule="auto"/>
        <w:rPr>
          <w:rFonts w:ascii="Times New Roman" w:hAnsi="Times New Roman" w:cs="Times New Roman"/>
          <w:lang w:val="en-GB"/>
        </w:rPr>
      </w:pPr>
      <w:r w:rsidRPr="00F265EE">
        <w:rPr>
          <w:rFonts w:ascii="Times New Roman" w:hAnsi="Times New Roman" w:cs="Times New Roman"/>
          <w:lang w:val="en-GB"/>
        </w:rPr>
        <w:tab/>
        <w:t>IRRITANT;</w:t>
      </w: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REPEATED EXPOSURE MAY CAUSE SENSITISATION;</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CE2D6D">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Avoid contact with eyes;</w:t>
      </w:r>
    </w:p>
    <w:p w:rsidR="002F1685" w:rsidRPr="00F265EE" w:rsidRDefault="002F1685" w:rsidP="00CE2D6D">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Avoid contact with skin;</w:t>
      </w:r>
    </w:p>
    <w:p w:rsidR="002F1685" w:rsidRPr="00F265EE" w:rsidRDefault="002F1685" w:rsidP="00CE2D6D">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Wear protective gloves when mixing or using; and</w:t>
      </w: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Ensure adequate ventilation when using.</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BITHIONOL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BITHIONOL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treatment of animals.</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BORON TRIFLUORIDE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BORON TRIFLUORIDE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1 per cent or less of boron trifluoride (BF</w:t>
      </w:r>
      <w:r w:rsidRPr="00F265EE">
        <w:rPr>
          <w:rFonts w:ascii="Times New Roman" w:hAnsi="Times New Roman" w:cs="Times New Roman"/>
          <w:vertAlign w:val="subscript"/>
          <w:lang w:val="en-GB"/>
        </w:rPr>
        <w:t>3</w:t>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 </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BRODIFACOUM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BRODIFACOUM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0.25 per cent or less of brodifacoum.</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BROMADIOLONE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BROMADIOLONE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0.25 per cent or less of bromadiolone.</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BROMETHALIN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BROMETHALIN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rodent baits containing 0.01 per cent or less of bromethalin.</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BROMOFORM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BROMOFORM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4.</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BROMOPHOS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BROMOPHOS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BROMOPHOS-ETHYL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BROMOPHOS-ETHYL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BROMOXYNIL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BROMOXYNIL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5082A" w:rsidRPr="00F265EE" w:rsidRDefault="00A5082A"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BROMUCONAZOLE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BROMUCONAZOLE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 xml:space="preserve">except </w:t>
      </w:r>
      <w:r w:rsidRPr="00F265EE">
        <w:rPr>
          <w:rFonts w:ascii="Times New Roman" w:hAnsi="Times New Roman" w:cs="Times New Roman"/>
          <w:lang w:val="en-GB"/>
        </w:rPr>
        <w:t>when included in Schedule 5.</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BROTIANIDE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BROTIANIDE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BUNAMIDINE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BUNAMIDINE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BUTACARB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BUTACARB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BUTOXYCARBOXIM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BUTOXYCARBOXIM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2-BUTOXYETHANOL</w:t>
      </w:r>
      <w:r w:rsidR="00AF50B6" w:rsidRPr="00F265EE">
        <w:rPr>
          <w:rFonts w:ascii="Times New Roman" w:hAnsi="Times New Roman" w:cs="Times New Roman"/>
          <w:lang w:val="en-GB"/>
        </w:rPr>
        <w:t xml:space="preserve"> </w:t>
      </w:r>
      <w:r w:rsidRPr="00F265EE">
        <w:rPr>
          <w:rFonts w:ascii="Times New Roman" w:hAnsi="Times New Roman" w:cs="Times New Roman"/>
          <w:lang w:val="en-GB"/>
        </w:rPr>
        <w:t>and its ACETATES</w:t>
      </w:r>
      <w:r w:rsidR="00AF50B6"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10 per cent or less of such substances. </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2-BUTOXY-2’-THIOCYANODIETHYL ETHER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00AF5A16" w:rsidRPr="00F265EE">
        <w:rPr>
          <w:rFonts w:ascii="Times New Roman" w:hAnsi="Times New Roman" w:cs="Times New Roman"/>
          <w:lang w:val="en-GB"/>
        </w:rPr>
        <w:instrText>2-BUTOXY-2’-THIOCYANO</w:instrText>
      </w:r>
      <w:r w:rsidRPr="00F265EE">
        <w:rPr>
          <w:rFonts w:ascii="Times New Roman" w:hAnsi="Times New Roman" w:cs="Times New Roman"/>
          <w:lang w:val="en-GB"/>
        </w:rPr>
        <w:instrText>DIETHYL ETHER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BUTYRIC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BUTYRIC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use as insect lures.</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CACODYLIC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CACODYLIC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animal feed premixes containing 4 per cent or less of arsenic</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arsenic</w:instrText>
      </w:r>
      <w:r w:rsidR="005D02FC" w:rsidRPr="00F265EE">
        <w:rPr>
          <w:rFonts w:ascii="Times New Roman" w:hAnsi="Times New Roman" w:cs="Times New Roman"/>
          <w:caps/>
          <w:lang w:val="en-GB"/>
        </w:rPr>
        <w:instrText xml:space="preserve"> </w:instrText>
      </w:r>
      <w:r w:rsidR="005D02FC" w:rsidRPr="00F265EE">
        <w:rPr>
          <w:rFonts w:ascii="Times New Roman" w:hAnsi="Times New Roman" w:cs="Times New Roman"/>
          <w:i/>
          <w:caps/>
          <w:lang w:val="en-GB"/>
        </w:rPr>
        <w:instrText>S</w:instrText>
      </w:r>
      <w:r w:rsidR="005D02FC" w:rsidRPr="00F265EE">
        <w:rPr>
          <w:rFonts w:ascii="Times New Roman" w:hAnsi="Times New Roman" w:cs="Times New Roman"/>
          <w:i/>
          <w:lang w:val="en-GB"/>
        </w:rPr>
        <w:instrText xml:space="preserve">ee also </w:instrText>
      </w:r>
      <w:r w:rsidR="005D02FC" w:rsidRPr="00F265EE">
        <w:rPr>
          <w:rFonts w:ascii="Times New Roman" w:hAnsi="Times New Roman" w:cs="Times New Roman"/>
          <w:lang w:val="en-GB"/>
        </w:rPr>
        <w:instrText>CACODYLIC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 xml:space="preserve">(b) </w:t>
      </w:r>
      <w:r w:rsidRPr="00F265EE">
        <w:rPr>
          <w:rFonts w:ascii="Times New Roman" w:hAnsi="Times New Roman" w:cs="Times New Roman"/>
          <w:lang w:val="en-GB"/>
        </w:rPr>
        <w:tab/>
        <w:t>in herbicide or defoliant preparations containing 10 per cent or less of cacodylic acid.</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CADMIUM COMPOUNDS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"CADMIUM COMPOUNDS"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included in Schedule 4; or</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paints or tinters containing 0.1 per cent or less of cadmium</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cadmium</w:instrText>
      </w:r>
      <w:r w:rsidR="005D02FC" w:rsidRPr="00F265EE">
        <w:rPr>
          <w:rFonts w:ascii="Times New Roman" w:hAnsi="Times New Roman" w:cs="Times New Roman"/>
        </w:rPr>
        <w:instrText xml:space="preserve"> </w:instrText>
      </w:r>
      <w:r w:rsidR="007C1157" w:rsidRPr="00F265EE">
        <w:rPr>
          <w:rFonts w:ascii="Times New Roman" w:hAnsi="Times New Roman" w:cs="Times New Roman"/>
          <w:i/>
        </w:rPr>
        <w:instrText xml:space="preserve">See also </w:instrText>
      </w:r>
      <w:r w:rsidR="007C1157" w:rsidRPr="00F265EE">
        <w:rPr>
          <w:rFonts w:ascii="Times New Roman" w:hAnsi="Times New Roman" w:cs="Times New Roman"/>
        </w:rPr>
        <w:instrText xml:space="preserve">CADMIUM COMPOUNDS"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calculated on the non-volatile content of the paint or tinter.</w:t>
      </w:r>
    </w:p>
    <w:p w:rsidR="002F1685" w:rsidRPr="00F265EE" w:rsidRDefault="002F1685" w:rsidP="00DF71EC">
      <w:pPr>
        <w:pStyle w:val="schedindenta"/>
        <w:spacing w:line="240" w:lineRule="auto"/>
        <w:rPr>
          <w:rFonts w:ascii="Times New Roman" w:hAnsi="Times New Roman" w:cs="Times New Roman"/>
          <w:lang w:val="en-GB"/>
        </w:rPr>
      </w:pPr>
    </w:p>
    <w:p w:rsidR="0043296F"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CADUSAFOS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CADUSAFOS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aqueous preparations containing 20 per cent or less of microencapsulated cadusafos.</w:t>
      </w:r>
    </w:p>
    <w:p w:rsidR="00647C40" w:rsidRPr="00F265EE" w:rsidRDefault="00647C40">
      <w:pPr>
        <w:rPr>
          <w:sz w:val="20"/>
          <w:szCs w:val="20"/>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CAJUPUT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CAJUPUT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 xml:space="preserve">in medicines for human therapeutic use, when packed in containers </w:t>
      </w:r>
      <w:r w:rsidR="002A6211" w:rsidRPr="00F265EE">
        <w:rPr>
          <w:rFonts w:ascii="Times New Roman" w:hAnsi="Times New Roman" w:cs="Times New Roman"/>
        </w:rPr>
        <w:t>having a nominal capacity of 15 </w:t>
      </w:r>
      <w:r w:rsidRPr="00F265EE">
        <w:rPr>
          <w:rFonts w:ascii="Times New Roman" w:hAnsi="Times New Roman" w:cs="Times New Roman"/>
        </w:rPr>
        <w:t xml:space="preserve">mL or less fitted with a restricted flow insert and compliant with the requirements of the </w:t>
      </w:r>
      <w:r w:rsidRPr="00F265EE">
        <w:rPr>
          <w:rFonts w:ascii="Times New Roman" w:hAnsi="Times New Roman" w:cs="Times New Roman"/>
          <w:i/>
          <w:iCs/>
        </w:rPr>
        <w:t>Required Advisory Statements for Medicine Labels</w:t>
      </w:r>
      <w:r w:rsidRPr="00F265EE">
        <w:rPr>
          <w:rFonts w:ascii="Times New Roman" w:hAnsi="Times New Roman" w:cs="Times New Roman"/>
        </w:rPr>
        <w:t>;</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 xml:space="preserve">in medicines for human therapeutic use, when packed in containers </w:t>
      </w:r>
      <w:r w:rsidR="002A6211" w:rsidRPr="00F265EE">
        <w:rPr>
          <w:rFonts w:ascii="Times New Roman" w:hAnsi="Times New Roman" w:cs="Times New Roman"/>
        </w:rPr>
        <w:t>having a nominal capacity of 25 </w:t>
      </w:r>
      <w:r w:rsidRPr="00F265EE">
        <w:rPr>
          <w:rFonts w:ascii="Times New Roman" w:hAnsi="Times New Roman" w:cs="Times New Roman"/>
        </w:rPr>
        <w:t xml:space="preserve">mL or less fitted with a restricted flow insert and a child-resistant closure and compliant with the requirements of the </w:t>
      </w:r>
      <w:r w:rsidRPr="00F265EE">
        <w:rPr>
          <w:rFonts w:ascii="Times New Roman" w:hAnsi="Times New Roman" w:cs="Times New Roman"/>
          <w:i/>
          <w:iCs/>
        </w:rPr>
        <w:t>Required Advisory Statements for Medicine Labels</w:t>
      </w:r>
      <w:r w:rsidRPr="00F265EE">
        <w:rPr>
          <w:rFonts w:ascii="Times New Roman" w:hAnsi="Times New Roman" w:cs="Times New Roman"/>
        </w:rPr>
        <w:t xml:space="preserve">; </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preparations other than medicines for human therapeutic use, when packed in containers having a nominal capacity of 15 mL or less fitted with a restricted flow insert and labelled with the warnings:</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KEEP OUT OF REACH OF CHILDREN; and</w:t>
      </w:r>
    </w:p>
    <w:p w:rsidR="00C71844" w:rsidRPr="00F265EE" w:rsidRDefault="00C71844"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NOT TO BE TAKEN;</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(d)</w:t>
      </w:r>
      <w:r w:rsidRPr="00F265EE">
        <w:rPr>
          <w:rFonts w:ascii="Times New Roman" w:hAnsi="Times New Roman" w:cs="Times New Roman"/>
        </w:rPr>
        <w:tab/>
        <w:t>in preparations other than medicines for human therapeutic use, when packed in containers having a nominal capacity of 25 mL or less fitted with a restricted flow insert and a child-resistant closure and labelled with the warnings:</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KEEP OUT OF REACH OF CHILDREN; and</w:t>
      </w:r>
    </w:p>
    <w:p w:rsidR="00C71844" w:rsidRPr="00F265EE" w:rsidRDefault="00C71844"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 xml:space="preserve">NOT TO BE TAKEN; </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(e)</w:t>
      </w:r>
      <w:r w:rsidRPr="00F265EE">
        <w:rPr>
          <w:rFonts w:ascii="Times New Roman" w:hAnsi="Times New Roman" w:cs="Times New Roman"/>
        </w:rPr>
        <w:tab/>
        <w:t>in preparations containing 25 per cent or less of cajuput oil; or</w:t>
      </w:r>
    </w:p>
    <w:p w:rsidR="00816EF2" w:rsidRPr="00F265EE" w:rsidRDefault="00816EF2"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(f)</w:t>
      </w:r>
      <w:r w:rsidRPr="00F265EE">
        <w:rPr>
          <w:rFonts w:ascii="Times New Roman" w:hAnsi="Times New Roman" w:cs="Times New Roman"/>
        </w:rPr>
        <w:tab/>
        <w:t>in oils containing 25 per cent or less of cajuput oil.</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CALCIFEROL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CALCIFEROL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rodent baits containing 0.1 per cent or less of calciferol.</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body"/>
        <w:spacing w:line="240" w:lineRule="auto"/>
        <w:rPr>
          <w:rFonts w:ascii="Times New Roman" w:hAnsi="Times New Roman" w:cs="Times New Roman"/>
          <w:b/>
          <w:bCs/>
        </w:rPr>
      </w:pPr>
      <w:r w:rsidRPr="00F265EE">
        <w:rPr>
          <w:rFonts w:ascii="Times New Roman" w:hAnsi="Times New Roman" w:cs="Times New Roman"/>
        </w:rPr>
        <w:lastRenderedPageBreak/>
        <w:t>CAMBENDAZOLE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"CAMBENDAZOLE" </w:instrText>
      </w:r>
      <w:r w:rsidR="00A3108F" w:rsidRPr="00F265EE">
        <w:rPr>
          <w:rFonts w:ascii="Times New Roman" w:hAnsi="Times New Roman" w:cs="Times New Roman"/>
        </w:rPr>
        <w:fldChar w:fldCharType="end"/>
      </w:r>
      <w:r w:rsidRPr="00F265EE">
        <w:rPr>
          <w:rFonts w:ascii="Times New Roman" w:hAnsi="Times New Roman" w:cs="Times New Roman"/>
        </w:rPr>
        <w:t>.</w:t>
      </w:r>
      <w:r w:rsidRPr="00F265EE">
        <w:rPr>
          <w:rFonts w:ascii="Times New Roman" w:hAnsi="Times New Roman" w:cs="Times New Roman"/>
          <w:b/>
          <w:bCs/>
        </w:rPr>
        <w:t xml:space="preserve"> </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CAMPHOR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"CAMPHOR"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included in Schedule 4 or 5;</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when enclosed in an inhaler device which prevents ingestion of its contents;</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solid or semi-solid preparations containing 12.5 per cent or less of camphor;</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(d)</w:t>
      </w:r>
      <w:r w:rsidRPr="00F265EE">
        <w:rPr>
          <w:rFonts w:ascii="Times New Roman" w:hAnsi="Times New Roman" w:cs="Times New Roman"/>
        </w:rPr>
        <w:tab/>
        <w:t>in liquid preparations containing 2.5 per cent or less of camphor;</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(e)</w:t>
      </w:r>
      <w:r w:rsidRPr="00F265EE">
        <w:rPr>
          <w:rFonts w:ascii="Times New Roman" w:hAnsi="Times New Roman" w:cs="Times New Roman"/>
        </w:rPr>
        <w:tab/>
      </w:r>
      <w:r w:rsidRPr="00F265EE">
        <w:rPr>
          <w:rFonts w:ascii="Times New Roman" w:hAnsi="Times New Roman" w:cs="Times New Roman"/>
          <w:spacing w:val="-4"/>
        </w:rPr>
        <w:t>in essential oils</w:t>
      </w:r>
      <w:r w:rsidR="00A3108F" w:rsidRPr="00F265EE">
        <w:rPr>
          <w:rFonts w:ascii="Times New Roman" w:hAnsi="Times New Roman" w:cs="Times New Roman"/>
          <w:spacing w:val="-4"/>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essential oils</w:instrText>
      </w:r>
      <w:r w:rsidR="005D02FC" w:rsidRPr="00F265EE">
        <w:rPr>
          <w:rFonts w:ascii="Times New Roman" w:hAnsi="Times New Roman" w:cs="Times New Roman"/>
          <w:caps/>
        </w:rPr>
        <w:instrText xml:space="preserve"> </w:instrText>
      </w:r>
      <w:r w:rsidR="005D02FC" w:rsidRPr="00F265EE">
        <w:rPr>
          <w:rFonts w:ascii="Times New Roman" w:hAnsi="Times New Roman" w:cs="Times New Roman"/>
          <w:i/>
          <w:caps/>
        </w:rPr>
        <w:instrText>S</w:instrText>
      </w:r>
      <w:r w:rsidR="005D02FC" w:rsidRPr="00F265EE">
        <w:rPr>
          <w:rFonts w:ascii="Times New Roman" w:hAnsi="Times New Roman" w:cs="Times New Roman"/>
          <w:i/>
        </w:rPr>
        <w:instrText xml:space="preserve">ee also </w:instrText>
      </w:r>
      <w:r w:rsidR="005D02FC" w:rsidRPr="00F265EE">
        <w:rPr>
          <w:rFonts w:ascii="Times New Roman" w:hAnsi="Times New Roman" w:cs="Times New Roman"/>
          <w:i/>
          <w:caps/>
        </w:rPr>
        <w:instrText>CAMPHOR</w:instrText>
      </w:r>
      <w:r w:rsidRPr="00F265EE">
        <w:rPr>
          <w:rFonts w:ascii="Times New Roman" w:hAnsi="Times New Roman" w:cs="Times New Roman"/>
        </w:rPr>
        <w:instrText xml:space="preserve">" </w:instrText>
      </w:r>
      <w:r w:rsidR="00A3108F" w:rsidRPr="00F265EE">
        <w:rPr>
          <w:rFonts w:ascii="Times New Roman" w:hAnsi="Times New Roman" w:cs="Times New Roman"/>
          <w:spacing w:val="-4"/>
        </w:rPr>
        <w:fldChar w:fldCharType="end"/>
      </w:r>
      <w:r w:rsidRPr="00F265EE">
        <w:rPr>
          <w:rFonts w:ascii="Times New Roman" w:hAnsi="Times New Roman" w:cs="Times New Roman"/>
          <w:spacing w:val="-4"/>
        </w:rPr>
        <w:t xml:space="preserve"> when the camphor is present as a natural component of the oil:</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i"/>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w:t>
      </w:r>
      <w:r w:rsidRPr="00F265EE">
        <w:rPr>
          <w:rFonts w:ascii="Times New Roman" w:hAnsi="Times New Roman" w:cs="Times New Roman"/>
        </w:rPr>
        <w:tab/>
        <w:t xml:space="preserve">in medicines for human therapeutic use, when packed in containers having a nominal capacity of 15 mL or less fitted with a restricted flow insert and compliant with the requirements of the </w:t>
      </w:r>
      <w:r w:rsidRPr="00F265EE">
        <w:rPr>
          <w:rFonts w:ascii="Times New Roman" w:hAnsi="Times New Roman" w:cs="Times New Roman"/>
          <w:i/>
          <w:iCs/>
        </w:rPr>
        <w:t>Required Advisory Statements for Medicine Labels</w:t>
      </w:r>
      <w:r w:rsidRPr="00F265EE">
        <w:rPr>
          <w:rFonts w:ascii="Times New Roman" w:hAnsi="Times New Roman" w:cs="Times New Roman"/>
        </w:rPr>
        <w:t xml:space="preserve">; </w:t>
      </w:r>
    </w:p>
    <w:p w:rsidR="002F1685" w:rsidRPr="00F265EE" w:rsidRDefault="002F1685" w:rsidP="00DF71EC">
      <w:pPr>
        <w:pStyle w:val="schedbody"/>
        <w:spacing w:line="240" w:lineRule="auto"/>
        <w:rPr>
          <w:rFonts w:ascii="Times New Roman" w:hAnsi="Times New Roman" w:cs="Times New Roman"/>
        </w:rPr>
      </w:pPr>
    </w:p>
    <w:p w:rsidR="002F1685" w:rsidRPr="00F265EE" w:rsidRDefault="002F1685" w:rsidP="00DF71EC">
      <w:pPr>
        <w:pStyle w:val="schedindenti"/>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(ii)</w:t>
      </w:r>
      <w:r w:rsidRPr="00F265EE">
        <w:rPr>
          <w:rFonts w:ascii="Times New Roman" w:hAnsi="Times New Roman" w:cs="Times New Roman"/>
        </w:rPr>
        <w:tab/>
        <w:t xml:space="preserve">in medicines for human therapeutic use, when packed in containers having a nominal capacity of 25 mL or less fitted with a restricted flow insert and a child-resistant closure and compliant with the requirements of the </w:t>
      </w:r>
      <w:r w:rsidRPr="00F265EE">
        <w:rPr>
          <w:rFonts w:ascii="Times New Roman" w:hAnsi="Times New Roman" w:cs="Times New Roman"/>
          <w:i/>
          <w:iCs/>
        </w:rPr>
        <w:t>Required Advisory Statements for Medicine Labels</w:t>
      </w:r>
      <w:r w:rsidRPr="00F265EE">
        <w:rPr>
          <w:rFonts w:ascii="Times New Roman" w:hAnsi="Times New Roman" w:cs="Times New Roman"/>
        </w:rPr>
        <w:t>;</w:t>
      </w:r>
    </w:p>
    <w:p w:rsidR="002F1685" w:rsidRPr="00F265EE" w:rsidRDefault="002F1685" w:rsidP="00DF71EC">
      <w:pPr>
        <w:pStyle w:val="schedindenti"/>
        <w:spacing w:line="240" w:lineRule="auto"/>
        <w:rPr>
          <w:rFonts w:ascii="Times New Roman" w:hAnsi="Times New Roman" w:cs="Times New Roman"/>
        </w:rPr>
      </w:pPr>
      <w:r w:rsidRPr="00F265EE">
        <w:rPr>
          <w:rFonts w:ascii="Times New Roman" w:hAnsi="Times New Roman" w:cs="Times New Roman"/>
        </w:rPr>
        <w:t xml:space="preserve"> </w:t>
      </w:r>
    </w:p>
    <w:p w:rsidR="002F1685" w:rsidRPr="00F265EE" w:rsidRDefault="002F1685" w:rsidP="00DF71EC">
      <w:pPr>
        <w:pStyle w:val="schedindenti"/>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(iii)</w:t>
      </w:r>
      <w:r w:rsidRPr="00F265EE">
        <w:rPr>
          <w:rFonts w:ascii="Times New Roman" w:hAnsi="Times New Roman" w:cs="Times New Roman"/>
        </w:rPr>
        <w:tab/>
        <w:t>in essential oils other than medicines for human therapeutic use, when packed in containers having a nominal capacity of 15 mL or less fitted with a restricted flow insert and labelled with the warnings:</w:t>
      </w:r>
    </w:p>
    <w:p w:rsidR="002F1685" w:rsidRPr="00F265EE" w:rsidRDefault="002F1685" w:rsidP="00DF71EC">
      <w:pPr>
        <w:pStyle w:val="schedbody"/>
        <w:spacing w:line="240" w:lineRule="auto"/>
        <w:rPr>
          <w:rFonts w:ascii="Times New Roman" w:hAnsi="Times New Roman" w:cs="Times New Roman"/>
        </w:rPr>
      </w:pPr>
    </w:p>
    <w:p w:rsidR="002F1685" w:rsidRPr="00F265EE" w:rsidRDefault="00D46293"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002F1685" w:rsidRPr="00F265EE">
        <w:rPr>
          <w:rFonts w:ascii="Times New Roman" w:hAnsi="Times New Roman" w:cs="Times New Roman"/>
        </w:rPr>
        <w:tab/>
      </w:r>
      <w:r w:rsidR="002F1685" w:rsidRPr="00F265EE">
        <w:rPr>
          <w:rFonts w:ascii="Times New Roman" w:hAnsi="Times New Roman" w:cs="Times New Roman"/>
        </w:rPr>
        <w:tab/>
      </w:r>
      <w:r w:rsidR="002F1685" w:rsidRPr="00F265EE">
        <w:rPr>
          <w:rFonts w:ascii="Times New Roman" w:hAnsi="Times New Roman" w:cs="Times New Roman"/>
        </w:rPr>
        <w:tab/>
      </w:r>
      <w:r w:rsidR="002F1685" w:rsidRPr="00F265EE">
        <w:rPr>
          <w:rFonts w:ascii="Times New Roman" w:hAnsi="Times New Roman" w:cs="Times New Roman"/>
        </w:rPr>
        <w:tab/>
        <w:t>KEEP OUT OF REACH OF CHILDREN; and</w:t>
      </w:r>
    </w:p>
    <w:p w:rsidR="00C71844" w:rsidRPr="00F265EE" w:rsidRDefault="00C71844"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00D46293"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NOT TO BE TAKEN; or</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i"/>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(iv)</w:t>
      </w:r>
      <w:r w:rsidRPr="00F265EE">
        <w:rPr>
          <w:rFonts w:ascii="Times New Roman" w:hAnsi="Times New Roman" w:cs="Times New Roman"/>
        </w:rPr>
        <w:tab/>
        <w:t>in essential oils other than medicines for human therapeutic use, when packed in containers having a nominal capacity of 25 mL or less fitted with a restricted flow insert and a child-resistant closure and labelled with the warnings:</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i"/>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KEEP OUT OF REACH OF CHILDREN; and</w:t>
      </w:r>
    </w:p>
    <w:p w:rsidR="00C71844" w:rsidRPr="00F265EE" w:rsidRDefault="00C71844" w:rsidP="00DF71EC">
      <w:pPr>
        <w:pStyle w:val="schedbody"/>
        <w:spacing w:line="240" w:lineRule="auto"/>
        <w:rPr>
          <w:rFonts w:ascii="Times New Roman" w:hAnsi="Times New Roman" w:cs="Times New Roman"/>
        </w:rPr>
      </w:pPr>
    </w:p>
    <w:p w:rsidR="002F1685" w:rsidRPr="00F265EE" w:rsidRDefault="002F1685" w:rsidP="00DF71EC">
      <w:pPr>
        <w:pStyle w:val="schedindenti"/>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NOT TO BE TAKEN; or</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(f)</w:t>
      </w:r>
      <w:r w:rsidRPr="00F265EE">
        <w:rPr>
          <w:rFonts w:ascii="Times New Roman" w:hAnsi="Times New Roman" w:cs="Times New Roman"/>
        </w:rPr>
        <w:tab/>
        <w:t>in rosemary oil, sage oil (Spanish), or lavandin oil</w:t>
      </w:r>
      <w:r w:rsidR="00A3108F" w:rsidRPr="00F265EE">
        <w:rPr>
          <w:rFonts w:ascii="Times New Roman" w:hAnsi="Times New Roman" w:cs="Times New Roman"/>
        </w:rPr>
        <w:fldChar w:fldCharType="begin"/>
      </w:r>
      <w:r w:rsidR="00AF50B6" w:rsidRPr="00F265EE">
        <w:rPr>
          <w:rFonts w:ascii="Times New Roman" w:hAnsi="Times New Roman" w:cs="Times New Roman"/>
        </w:rPr>
        <w:instrText xml:space="preserve"> XE "</w:instrText>
      </w:r>
      <w:r w:rsidR="00AF50B6" w:rsidRPr="00F265EE">
        <w:rPr>
          <w:rFonts w:ascii="Times New Roman" w:hAnsi="Times New Roman" w:cs="Times New Roman"/>
          <w:caps/>
        </w:rPr>
        <w:instrText>rosemary oil</w:instrText>
      </w:r>
      <w:r w:rsidR="00AF50B6" w:rsidRPr="00F265EE">
        <w:rPr>
          <w:rFonts w:ascii="Times New Roman" w:hAnsi="Times New Roman" w:cs="Times New Roman"/>
        </w:rPr>
        <w:instrText xml:space="preserve"> </w:instrText>
      </w:r>
      <w:r w:rsidR="00AF50B6" w:rsidRPr="00F265EE">
        <w:rPr>
          <w:rFonts w:ascii="Times New Roman" w:hAnsi="Times New Roman" w:cs="Times New Roman"/>
          <w:i/>
        </w:rPr>
        <w:instrText xml:space="preserve">See also </w:instrText>
      </w:r>
      <w:r w:rsidR="00AF50B6" w:rsidRPr="00F265EE">
        <w:rPr>
          <w:rFonts w:ascii="Times New Roman" w:hAnsi="Times New Roman" w:cs="Times New Roman"/>
        </w:rPr>
        <w:instrText xml:space="preserve">CAMPHOR" </w:instrText>
      </w:r>
      <w:r w:rsidR="00A3108F" w:rsidRPr="00F265EE">
        <w:rPr>
          <w:rFonts w:ascii="Times New Roman" w:hAnsi="Times New Roman" w:cs="Times New Roman"/>
        </w:rPr>
        <w:fldChar w:fldCharType="end"/>
      </w:r>
      <w:r w:rsidR="00A3108F" w:rsidRPr="00F265EE">
        <w:rPr>
          <w:rFonts w:ascii="Times New Roman" w:hAnsi="Times New Roman" w:cs="Times New Roman"/>
        </w:rPr>
        <w:fldChar w:fldCharType="begin"/>
      </w:r>
      <w:r w:rsidR="00AF50B6" w:rsidRPr="00F265EE">
        <w:rPr>
          <w:rFonts w:ascii="Times New Roman" w:hAnsi="Times New Roman" w:cs="Times New Roman"/>
        </w:rPr>
        <w:instrText xml:space="preserve"> XE "</w:instrText>
      </w:r>
      <w:r w:rsidR="00AF50B6" w:rsidRPr="00F265EE">
        <w:rPr>
          <w:rFonts w:ascii="Times New Roman" w:hAnsi="Times New Roman" w:cs="Times New Roman"/>
          <w:caps/>
        </w:rPr>
        <w:instrText>sage oil (</w:instrText>
      </w:r>
      <w:r w:rsidR="00AF50B6" w:rsidRPr="00F265EE">
        <w:rPr>
          <w:rFonts w:ascii="Times New Roman" w:hAnsi="Times New Roman" w:cs="Times New Roman"/>
        </w:rPr>
        <w:instrText>Spanish</w:instrText>
      </w:r>
      <w:r w:rsidR="00AF50B6" w:rsidRPr="00F265EE">
        <w:rPr>
          <w:rFonts w:ascii="Times New Roman" w:hAnsi="Times New Roman" w:cs="Times New Roman"/>
          <w:caps/>
        </w:rPr>
        <w:instrText>)</w:instrText>
      </w:r>
      <w:r w:rsidR="00AF50B6" w:rsidRPr="00F265EE">
        <w:rPr>
          <w:rFonts w:ascii="Times New Roman" w:hAnsi="Times New Roman" w:cs="Times New Roman"/>
        </w:rPr>
        <w:instrText xml:space="preserve"> </w:instrText>
      </w:r>
      <w:r w:rsidR="00AF50B6" w:rsidRPr="00F265EE">
        <w:rPr>
          <w:rFonts w:ascii="Times New Roman" w:hAnsi="Times New Roman" w:cs="Times New Roman"/>
          <w:i/>
        </w:rPr>
        <w:instrText xml:space="preserve">See also </w:instrText>
      </w:r>
      <w:r w:rsidR="00AF50B6" w:rsidRPr="00F265EE">
        <w:rPr>
          <w:rFonts w:ascii="Times New Roman" w:hAnsi="Times New Roman" w:cs="Times New Roman"/>
        </w:rPr>
        <w:instrText>CAMPHOR"</w:instrText>
      </w:r>
      <w:r w:rsidR="00A3108F" w:rsidRPr="00F265EE">
        <w:rPr>
          <w:rFonts w:ascii="Times New Roman" w:hAnsi="Times New Roman" w:cs="Times New Roman"/>
        </w:rPr>
        <w:fldChar w:fldCharType="end"/>
      </w:r>
      <w:r w:rsidR="00A3108F" w:rsidRPr="00F265EE">
        <w:rPr>
          <w:rFonts w:ascii="Times New Roman" w:hAnsi="Times New Roman" w:cs="Times New Roman"/>
        </w:rPr>
        <w:fldChar w:fldCharType="begin"/>
      </w:r>
      <w:r w:rsidR="007C1157" w:rsidRPr="00F265EE">
        <w:rPr>
          <w:rFonts w:ascii="Times New Roman" w:hAnsi="Times New Roman" w:cs="Times New Roman"/>
        </w:rPr>
        <w:instrText xml:space="preserve"> XE "LAVANDIN OIL</w:instrText>
      </w:r>
      <w:r w:rsidR="005D02FC" w:rsidRPr="00F265EE">
        <w:rPr>
          <w:rFonts w:ascii="Times New Roman" w:hAnsi="Times New Roman" w:cs="Times New Roman"/>
        </w:rPr>
        <w:instrText xml:space="preserve"> </w:instrText>
      </w:r>
      <w:r w:rsidR="007C1157" w:rsidRPr="00F265EE">
        <w:rPr>
          <w:rFonts w:ascii="Times New Roman" w:hAnsi="Times New Roman" w:cs="Times New Roman"/>
          <w:i/>
        </w:rPr>
        <w:instrText xml:space="preserve">See also </w:instrText>
      </w:r>
      <w:r w:rsidR="007C1157" w:rsidRPr="00F265EE">
        <w:rPr>
          <w:rFonts w:ascii="Times New Roman" w:hAnsi="Times New Roman" w:cs="Times New Roman"/>
        </w:rPr>
        <w:instrText>CAMPHOR"</w:instrText>
      </w:r>
      <w:r w:rsidR="00A3108F" w:rsidRPr="00F265EE">
        <w:rPr>
          <w:rFonts w:ascii="Times New Roman" w:hAnsi="Times New Roman" w:cs="Times New Roman"/>
        </w:rPr>
        <w:fldChar w:fldCharType="end"/>
      </w:r>
      <w:r w:rsidRPr="00F265EE">
        <w:rPr>
          <w:rFonts w:ascii="Times New Roman" w:hAnsi="Times New Roman" w:cs="Times New Roman"/>
        </w:rPr>
        <w:t xml:space="preserve"> as such.</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CAPTAN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CAPTAN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CARBARYL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CARBARYL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4 or 5.</w:t>
      </w:r>
    </w:p>
    <w:p w:rsidR="002F1685" w:rsidRPr="00F265EE" w:rsidRDefault="002F1685" w:rsidP="00DF71EC">
      <w:pPr>
        <w:pStyle w:val="schedbody"/>
        <w:spacing w:line="240" w:lineRule="auto"/>
        <w:rPr>
          <w:rFonts w:ascii="Times New Roman" w:hAnsi="Times New Roman" w:cs="Times New Roman"/>
          <w:lang w:val="en-GB"/>
        </w:rPr>
      </w:pPr>
    </w:p>
    <w:p w:rsidR="00460A98" w:rsidRPr="00F265EE" w:rsidRDefault="002F1685" w:rsidP="00460A98">
      <w:pPr>
        <w:pStyle w:val="part1indent15"/>
        <w:spacing w:line="240" w:lineRule="auto"/>
        <w:jc w:val="left"/>
        <w:rPr>
          <w:rFonts w:ascii="Times New Roman" w:hAnsi="Times New Roman" w:cs="Times New Roman"/>
          <w:lang w:val="en-GB"/>
        </w:rPr>
      </w:pPr>
      <w:r w:rsidRPr="00F265EE">
        <w:rPr>
          <w:rFonts w:ascii="Times New Roman" w:hAnsi="Times New Roman" w:cs="Times New Roman"/>
          <w:lang w:val="en-GB"/>
        </w:rPr>
        <w:t>CARBON DISULFIDE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CARBON DISULFIDE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76814" w:rsidRPr="00F265EE" w:rsidRDefault="00076814" w:rsidP="00DF71EC">
      <w:pPr>
        <w:pStyle w:val="schedbody"/>
        <w:spacing w:line="240" w:lineRule="auto"/>
        <w:rPr>
          <w:rFonts w:ascii="Times New Roman" w:hAnsi="Times New Roman" w:cs="Times New Roman"/>
          <w:lang w:val="en-GB"/>
        </w:rPr>
      </w:pPr>
    </w:p>
    <w:p w:rsidR="002F1685" w:rsidRPr="00F265EE" w:rsidRDefault="00AC6531" w:rsidP="00DF71EC">
      <w:pPr>
        <w:pStyle w:val="schedbody"/>
        <w:spacing w:line="240" w:lineRule="auto"/>
        <w:rPr>
          <w:rFonts w:ascii="Times New Roman" w:hAnsi="Times New Roman" w:cs="Times New Roman"/>
        </w:rPr>
      </w:pPr>
      <w:r w:rsidRPr="00F265EE">
        <w:rPr>
          <w:rFonts w:ascii="Times New Roman" w:hAnsi="Times New Roman" w:cs="Times New Roman"/>
          <w:lang w:val="en-GB"/>
        </w:rPr>
        <w:t xml:space="preserve">† </w:t>
      </w:r>
      <w:r w:rsidR="002F1685" w:rsidRPr="00F265EE">
        <w:rPr>
          <w:rFonts w:ascii="Times New Roman" w:hAnsi="Times New Roman" w:cs="Times New Roman"/>
        </w:rPr>
        <w:t>CARBAMIDE PEROXIDE</w:t>
      </w:r>
      <w:r w:rsidR="00A3108F" w:rsidRPr="00F265EE">
        <w:rPr>
          <w:rFonts w:ascii="Times New Roman" w:hAnsi="Times New Roman" w:cs="Times New Roman"/>
        </w:rPr>
        <w:fldChar w:fldCharType="begin"/>
      </w:r>
      <w:r w:rsidR="002F1685" w:rsidRPr="00F265EE">
        <w:rPr>
          <w:rFonts w:ascii="Times New Roman" w:hAnsi="Times New Roman" w:cs="Times New Roman"/>
        </w:rPr>
        <w:instrText xml:space="preserve"> XE "CARBAMIDE PEROXIDE" </w:instrText>
      </w:r>
      <w:r w:rsidR="00A3108F" w:rsidRPr="00F265EE">
        <w:rPr>
          <w:rFonts w:ascii="Times New Roman" w:hAnsi="Times New Roman" w:cs="Times New Roman"/>
        </w:rPr>
        <w:fldChar w:fldCharType="end"/>
      </w:r>
      <w:r w:rsidR="002F1685" w:rsidRPr="00F265EE">
        <w:rPr>
          <w:rFonts w:ascii="Times New Roman" w:hAnsi="Times New Roman" w:cs="Times New Roman"/>
        </w:rPr>
        <w:t xml:space="preserve"> </w:t>
      </w:r>
      <w:r w:rsidR="002F1685" w:rsidRPr="00F265EE">
        <w:rPr>
          <w:rFonts w:ascii="Times New Roman" w:hAnsi="Times New Roman" w:cs="Times New Roman"/>
          <w:b/>
          <w:bCs/>
        </w:rPr>
        <w:t>except</w:t>
      </w:r>
      <w:r w:rsidR="002F1685" w:rsidRPr="00F265EE">
        <w:rPr>
          <w:rFonts w:ascii="Times New Roman" w:hAnsi="Times New Roman" w:cs="Times New Roman"/>
        </w:rPr>
        <w:t>:</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included in Schedule 5; or</w:t>
      </w:r>
    </w:p>
    <w:p w:rsidR="00C84F70" w:rsidRPr="00F265EE" w:rsidRDefault="00C84F70" w:rsidP="00DF71EC">
      <w:pPr>
        <w:pStyle w:val="schedindenta"/>
        <w:spacing w:line="240" w:lineRule="auto"/>
        <w:rPr>
          <w:rFonts w:ascii="Times New Roman" w:hAnsi="Times New Roman" w:cs="Times New Roman"/>
        </w:rPr>
      </w:pPr>
    </w:p>
    <w:p w:rsidR="00C84F70" w:rsidRPr="00F265EE" w:rsidRDefault="00C84F70"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other preparations containing 9 per cent or less of carbamide peroxide.</w:t>
      </w:r>
    </w:p>
    <w:p w:rsidR="00C84F70" w:rsidRPr="00F265EE" w:rsidRDefault="00C84F70" w:rsidP="00DF71EC">
      <w:pPr>
        <w:pStyle w:val="schedindenta"/>
        <w:spacing w:line="240" w:lineRule="auto"/>
        <w:rPr>
          <w:rFonts w:ascii="Times New Roman" w:hAnsi="Times New Roman" w:cs="Times New Roman"/>
        </w:rPr>
      </w:pPr>
    </w:p>
    <w:p w:rsidR="002F1685"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rPr>
        <w:t>CASTOR OIL, MONOMALEATE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"MONOMALEATE</w:instrText>
      </w:r>
      <w:r w:rsidR="00F2378A" w:rsidRPr="00F265EE">
        <w:rPr>
          <w:rFonts w:ascii="Times New Roman" w:hAnsi="Times New Roman" w:cs="Times New Roman"/>
        </w:rPr>
        <w:instrText>, CASTOR OIL</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"CASTOR OIL, MONOMALEATE"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(excluding its salts and derivatives) in preparations for cosmetic use </w:t>
      </w:r>
      <w:r w:rsidRPr="00F265EE">
        <w:rPr>
          <w:rFonts w:ascii="Times New Roman" w:hAnsi="Times New Roman" w:cs="Times New Roman"/>
          <w:b/>
          <w:bCs/>
        </w:rPr>
        <w:t>except</w:t>
      </w:r>
      <w:r w:rsidRPr="00F265EE">
        <w:rPr>
          <w:rFonts w:ascii="Times New Roman" w:hAnsi="Times New Roman" w:cs="Times New Roman"/>
        </w:rPr>
        <w:t xml:space="preserve"> in wash-off preparations containing 1 per cent or less of castor oil, monomaleate.</w:t>
      </w:r>
    </w:p>
    <w:p w:rsidR="002F1685" w:rsidRPr="00F265EE" w:rsidRDefault="002F1685" w:rsidP="00DF71EC">
      <w:pPr>
        <w:pStyle w:val="schedbody"/>
        <w:spacing w:line="240" w:lineRule="auto"/>
        <w:rPr>
          <w:rFonts w:ascii="Times New Roman" w:hAnsi="Times New Roman" w:cs="Times New Roman"/>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spacing w:val="-2"/>
          <w:lang w:val="en-GB"/>
        </w:rPr>
        <w:t>CHLORALOSE (alpha-CHLORALOSE</w:t>
      </w:r>
      <w:r w:rsidR="00A3108F" w:rsidRPr="00F265EE">
        <w:rPr>
          <w:rFonts w:ascii="Times New Roman" w:hAnsi="Times New Roman" w:cs="Times New Roman"/>
          <w:spacing w:val="-2"/>
          <w:lang w:val="en-GB"/>
        </w:rPr>
        <w:fldChar w:fldCharType="begin"/>
      </w:r>
      <w:r w:rsidR="007C1157" w:rsidRPr="00F265EE">
        <w:rPr>
          <w:rFonts w:ascii="Times New Roman" w:hAnsi="Times New Roman" w:cs="Times New Roman"/>
        </w:rPr>
        <w:instrText xml:space="preserve"> XE "</w:instrText>
      </w:r>
      <w:r w:rsidR="007C1157" w:rsidRPr="00F265EE">
        <w:rPr>
          <w:rFonts w:ascii="Times New Roman" w:hAnsi="Times New Roman" w:cs="Times New Roman"/>
          <w:lang w:val="en-GB"/>
        </w:rPr>
        <w:instrText xml:space="preserve">CHLORALOSE </w:instrText>
      </w:r>
      <w:r w:rsidR="007C1157" w:rsidRPr="00F265EE">
        <w:rPr>
          <w:rFonts w:ascii="Times New Roman" w:hAnsi="Times New Roman" w:cs="Times New Roman"/>
          <w:spacing w:val="-2"/>
          <w:lang w:val="en-GB"/>
        </w:rPr>
        <w:instrText>(</w:instrText>
      </w:r>
      <w:r w:rsidR="00211208" w:rsidRPr="00F265EE">
        <w:rPr>
          <w:rFonts w:ascii="Times New Roman" w:hAnsi="Times New Roman" w:cs="Times New Roman"/>
          <w:spacing w:val="-2"/>
          <w:lang w:val="en-GB"/>
        </w:rPr>
        <w:instrText>alpha</w:instrText>
      </w:r>
      <w:r w:rsidR="007C1157" w:rsidRPr="00F265EE">
        <w:rPr>
          <w:rFonts w:ascii="Times New Roman" w:hAnsi="Times New Roman" w:cs="Times New Roman"/>
          <w:spacing w:val="-2"/>
          <w:lang w:val="en-GB"/>
        </w:rPr>
        <w:instrText>-CHLORALOSE)</w:instrText>
      </w:r>
      <w:r w:rsidR="007C1157" w:rsidRPr="00F265EE">
        <w:rPr>
          <w:rFonts w:ascii="Times New Roman" w:hAnsi="Times New Roman" w:cs="Times New Roman"/>
        </w:rPr>
        <w:instrText xml:space="preserve">" </w:instrText>
      </w:r>
      <w:r w:rsidR="00A3108F" w:rsidRPr="00F265EE">
        <w:rPr>
          <w:rFonts w:ascii="Times New Roman" w:hAnsi="Times New Roman" w:cs="Times New Roman"/>
          <w:spacing w:val="-2"/>
          <w:lang w:val="en-GB"/>
        </w:rPr>
        <w:fldChar w:fldCharType="end"/>
      </w:r>
      <w:r w:rsidR="00A3108F" w:rsidRPr="00F265EE">
        <w:rPr>
          <w:rFonts w:ascii="Times New Roman" w:hAnsi="Times New Roman" w:cs="Times New Roman"/>
          <w:spacing w:val="-2"/>
          <w:lang w:val="en-GB"/>
        </w:rPr>
        <w:fldChar w:fldCharType="begin"/>
      </w:r>
      <w:r w:rsidR="00F2378A" w:rsidRPr="00F265EE">
        <w:rPr>
          <w:rFonts w:ascii="Times New Roman" w:hAnsi="Times New Roman" w:cs="Times New Roman"/>
        </w:rPr>
        <w:instrText xml:space="preserve"> XE "</w:instrText>
      </w:r>
      <w:r w:rsidR="00F2378A" w:rsidRPr="00F265EE">
        <w:rPr>
          <w:rFonts w:ascii="Times New Roman" w:hAnsi="Times New Roman" w:cs="Times New Roman"/>
          <w:spacing w:val="-2"/>
          <w:lang w:val="en-GB"/>
        </w:rPr>
        <w:instrText>alpha-CHLORALOSE</w:instrText>
      </w:r>
      <w:r w:rsidR="005D02FC" w:rsidRPr="00F265EE">
        <w:rPr>
          <w:rFonts w:ascii="Times New Roman" w:hAnsi="Times New Roman" w:cs="Times New Roman"/>
          <w:spacing w:val="-2"/>
          <w:lang w:val="en-GB"/>
        </w:rPr>
        <w:instrText xml:space="preserve"> </w:instrText>
      </w:r>
      <w:r w:rsidR="00F2378A" w:rsidRPr="00F265EE">
        <w:rPr>
          <w:rFonts w:ascii="Times New Roman" w:hAnsi="Times New Roman" w:cs="Times New Roman"/>
          <w:i/>
          <w:spacing w:val="-2"/>
          <w:lang w:val="en-GB"/>
        </w:rPr>
        <w:instrText>See</w:instrText>
      </w:r>
      <w:r w:rsidR="00F2378A" w:rsidRPr="00F265EE">
        <w:rPr>
          <w:rFonts w:ascii="Times New Roman" w:hAnsi="Times New Roman" w:cs="Times New Roman"/>
          <w:lang w:val="en-GB"/>
        </w:rPr>
        <w:instrText xml:space="preserve"> CHLORALOSE</w:instrText>
      </w:r>
      <w:r w:rsidR="00F2378A" w:rsidRPr="00F265EE">
        <w:rPr>
          <w:rFonts w:ascii="Times New Roman" w:hAnsi="Times New Roman" w:cs="Times New Roman"/>
        </w:rPr>
        <w:instrText xml:space="preserve">" </w:instrText>
      </w:r>
      <w:r w:rsidR="00A3108F" w:rsidRPr="00F265EE">
        <w:rPr>
          <w:rFonts w:ascii="Times New Roman" w:hAnsi="Times New Roman" w:cs="Times New Roman"/>
          <w:spacing w:val="-2"/>
          <w:lang w:val="en-GB"/>
        </w:rPr>
        <w:fldChar w:fldCharType="end"/>
      </w:r>
      <w:r w:rsidRPr="00F265EE">
        <w:rPr>
          <w:rFonts w:ascii="Times New Roman" w:hAnsi="Times New Roman" w:cs="Times New Roman"/>
          <w:spacing w:val="-2"/>
          <w:lang w:val="en-GB"/>
        </w:rPr>
        <w:t>) when packed and labelled for use as a pesticide.</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CHLORDANE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CHLORDANE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2691D" w:rsidRPr="00FF3C01" w:rsidRDefault="0022691D" w:rsidP="00FF3C01">
      <w:pPr>
        <w:pStyle w:val="schedbody"/>
        <w:spacing w:line="240" w:lineRule="auto"/>
        <w:rPr>
          <w:spacing w:val="-2"/>
          <w:lang w:val="en-GB"/>
        </w:rPr>
      </w:pPr>
      <w:r w:rsidRPr="00FF3C01">
        <w:rPr>
          <w:rFonts w:ascii="Times New Roman" w:hAnsi="Times New Roman" w:cs="Times New Roman"/>
          <w:spacing w:val="-2"/>
          <w:lang w:val="en-GB"/>
        </w:rPr>
        <w:t xml:space="preserve">CHLORFENAPYR in preparations containing 36 per cent or less of chlorfenapyr </w:t>
      </w:r>
      <w:r w:rsidRPr="0020094F">
        <w:rPr>
          <w:rFonts w:ascii="Times New Roman" w:hAnsi="Times New Roman" w:cs="Times New Roman"/>
          <w:b/>
          <w:spacing w:val="-2"/>
          <w:lang w:val="en-GB"/>
        </w:rPr>
        <w:t>except</w:t>
      </w:r>
      <w:r w:rsidRPr="00FF3C01">
        <w:rPr>
          <w:rFonts w:ascii="Times New Roman" w:hAnsi="Times New Roman" w:cs="Times New Roman"/>
          <w:spacing w:val="-2"/>
          <w:lang w:val="en-GB"/>
        </w:rPr>
        <w:t xml:space="preserve"> when included in </w:t>
      </w:r>
      <w:r w:rsidRPr="00FF3C01">
        <w:rPr>
          <w:rFonts w:ascii="Times New Roman" w:hAnsi="Times New Roman" w:cs="Times New Roman"/>
          <w:spacing w:val="-2"/>
          <w:lang w:val="en-GB"/>
        </w:rPr>
        <w:lastRenderedPageBreak/>
        <w:t>Schedule 5.</w:t>
      </w:r>
    </w:p>
    <w:p w:rsidR="00FF25F9" w:rsidRPr="00F265EE" w:rsidRDefault="00FF25F9" w:rsidP="00FF25F9">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CHLORFENETHOL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CHLORFENETHOL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CHLORHEXIDINE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"CHLORHEXIDINE"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containing 7 per cent or less of chlorhexidine </w:t>
      </w:r>
      <w:r w:rsidRPr="00F265EE">
        <w:rPr>
          <w:rFonts w:ascii="Times New Roman" w:hAnsi="Times New Roman" w:cs="Times New Roman"/>
          <w:b/>
          <w:bCs/>
        </w:rPr>
        <w:t>except</w:t>
      </w:r>
      <w:r w:rsidRPr="00F265EE">
        <w:rPr>
          <w:rFonts w:ascii="Times New Roman" w:hAnsi="Times New Roman" w:cs="Times New Roman"/>
        </w:rPr>
        <w:t xml:space="preserve">: </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included in Schedule 5;</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containing 1 per cent or less of chlorhexidine; or</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when in solid preparations.</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CHLORINATING COMPOUNDS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CHLORINATING COMPOUNDS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when separately specified in these Schedules;</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sodium hypochlorite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sodium hypochlorite</w:instrText>
      </w:r>
      <w:r w:rsidR="005D02FC" w:rsidRPr="00F265EE">
        <w:rPr>
          <w:rFonts w:ascii="Times New Roman" w:hAnsi="Times New Roman" w:cs="Times New Roman"/>
          <w:caps/>
        </w:rPr>
        <w:instrText xml:space="preserve"> </w:instrText>
      </w:r>
      <w:r w:rsidR="00AE0651" w:rsidRPr="00F265EE">
        <w:rPr>
          <w:rFonts w:ascii="Times New Roman" w:hAnsi="Times New Roman" w:cs="Times New Roman"/>
          <w:i/>
          <w:caps/>
        </w:rPr>
        <w:instrText>S</w:instrText>
      </w:r>
      <w:r w:rsidR="00AE0651" w:rsidRPr="00F265EE">
        <w:rPr>
          <w:rFonts w:ascii="Times New Roman" w:hAnsi="Times New Roman" w:cs="Times New Roman"/>
          <w:i/>
        </w:rPr>
        <w:instrText>ee</w:instrText>
      </w:r>
      <w:r w:rsidR="00AE0651" w:rsidRPr="00F265EE">
        <w:rPr>
          <w:rFonts w:ascii="Times New Roman" w:hAnsi="Times New Roman" w:cs="Times New Roman"/>
          <w:i/>
          <w:caps/>
        </w:rPr>
        <w:instrText xml:space="preserve"> </w:instrText>
      </w:r>
      <w:r w:rsidR="00AE0651" w:rsidRPr="00F265EE">
        <w:rPr>
          <w:rFonts w:ascii="Times New Roman" w:hAnsi="Times New Roman" w:cs="Times New Roman"/>
          <w:lang w:val="en-GB"/>
        </w:rPr>
        <w:instrText>CHLORINATING COMPOUNDS"</w:instrText>
      </w:r>
      <w:r w:rsidR="00AE0651" w:rsidRPr="00F265EE">
        <w:rPr>
          <w:rFonts w:ascii="Times New Roman" w:hAnsi="Times New Roman" w:cs="Times New Roman"/>
          <w:caps/>
          <w:lang w:val="en-GB"/>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preparations with a pH of less than 11.5;</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(d)</w:t>
      </w:r>
      <w:r w:rsidRPr="00F265EE">
        <w:rPr>
          <w:rFonts w:ascii="Times New Roman" w:hAnsi="Times New Roman" w:cs="Times New Roman"/>
          <w:lang w:val="en-GB"/>
        </w:rPr>
        <w:tab/>
        <w:t>in liquid preparations containing not less than 2 per cent but not more than 4 per cent of available chlorine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chlorine</w:instrText>
      </w:r>
      <w:r w:rsidR="005D02FC" w:rsidRPr="00F265EE">
        <w:rPr>
          <w:rFonts w:ascii="Times New Roman" w:hAnsi="Times New Roman" w:cs="Times New Roman"/>
        </w:rPr>
        <w:instrText xml:space="preserve"> </w:instrText>
      </w:r>
      <w:r w:rsidR="00AE0651" w:rsidRPr="00F265EE">
        <w:rPr>
          <w:rFonts w:ascii="Times New Roman" w:hAnsi="Times New Roman" w:cs="Times New Roman"/>
          <w:i/>
          <w:caps/>
        </w:rPr>
        <w:instrText>S</w:instrText>
      </w:r>
      <w:r w:rsidR="00AE0651" w:rsidRPr="00F265EE">
        <w:rPr>
          <w:rFonts w:ascii="Times New Roman" w:hAnsi="Times New Roman" w:cs="Times New Roman"/>
          <w:i/>
        </w:rPr>
        <w:instrText>ee</w:instrText>
      </w:r>
      <w:r w:rsidR="00AE0651" w:rsidRPr="00F265EE">
        <w:rPr>
          <w:rFonts w:ascii="Times New Roman" w:hAnsi="Times New Roman" w:cs="Times New Roman"/>
          <w:i/>
          <w:caps/>
        </w:rPr>
        <w:instrText xml:space="preserve"> </w:instrText>
      </w:r>
      <w:r w:rsidR="000417BE" w:rsidRPr="00F265EE">
        <w:rPr>
          <w:rFonts w:ascii="Times New Roman" w:hAnsi="Times New Roman" w:cs="Times New Roman"/>
          <w:i/>
        </w:rPr>
        <w:instrText>also</w:instrText>
      </w:r>
      <w:r w:rsidR="000417BE" w:rsidRPr="00F265EE">
        <w:rPr>
          <w:rFonts w:ascii="Times New Roman" w:hAnsi="Times New Roman" w:cs="Times New Roman"/>
          <w:i/>
          <w:caps/>
        </w:rPr>
        <w:instrText xml:space="preserve"> </w:instrText>
      </w:r>
      <w:r w:rsidR="00AE0651" w:rsidRPr="00F265EE">
        <w:rPr>
          <w:rFonts w:ascii="Times New Roman" w:hAnsi="Times New Roman" w:cs="Times New Roman"/>
          <w:lang w:val="en-GB"/>
        </w:rPr>
        <w:instrText>CHLORINATING COMPOUNDS"</w:instrText>
      </w:r>
      <w:r w:rsidR="00AE0651" w:rsidRPr="00F265EE">
        <w:rPr>
          <w:rFonts w:ascii="Times New Roman" w:hAnsi="Times New Roman" w:cs="Times New Roman"/>
          <w:caps/>
          <w:lang w:val="en-GB"/>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labelled with the statements:</w:t>
      </w:r>
    </w:p>
    <w:p w:rsidR="002F1685" w:rsidRPr="00F265EE" w:rsidRDefault="002F1685" w:rsidP="00DF71EC">
      <w:pPr>
        <w:pStyle w:val="schedindenta"/>
        <w:spacing w:line="240" w:lineRule="auto"/>
        <w:rPr>
          <w:rFonts w:ascii="Times New Roman" w:hAnsi="Times New Roman" w:cs="Times New Roman"/>
          <w:b/>
          <w:bCs/>
          <w:lang w:val="en-GB"/>
        </w:rPr>
      </w:pPr>
      <w:r w:rsidRPr="00F265EE">
        <w:rPr>
          <w:rFonts w:ascii="Times New Roman" w:hAnsi="Times New Roman" w:cs="Times New Roman"/>
          <w:lang w:val="en-GB"/>
        </w:rPr>
        <w:tab/>
      </w: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b/>
          <w:bCs/>
          <w:lang w:val="en-GB"/>
        </w:rPr>
        <w:tab/>
      </w:r>
      <w:r w:rsidRPr="00F265EE">
        <w:rPr>
          <w:rFonts w:ascii="Times New Roman" w:hAnsi="Times New Roman" w:cs="Times New Roman"/>
          <w:b/>
          <w:bCs/>
          <w:lang w:val="en-GB"/>
        </w:rPr>
        <w:tab/>
        <w:t>WARNING</w:t>
      </w:r>
      <w:r w:rsidRPr="00F265EE">
        <w:rPr>
          <w:rFonts w:ascii="Times New Roman" w:hAnsi="Times New Roman" w:cs="Times New Roman"/>
          <w:lang w:val="en-GB"/>
        </w:rPr>
        <w:t xml:space="preserve"> – Ensure adequate ventilation when using.  Vapour may be harmful.  May give off dangerous gas if mixed with other products;</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(e)</w:t>
      </w:r>
      <w:r w:rsidRPr="00F265EE">
        <w:rPr>
          <w:rFonts w:ascii="Times New Roman" w:hAnsi="Times New Roman" w:cs="Times New Roman"/>
          <w:lang w:val="en-GB"/>
        </w:rPr>
        <w:tab/>
        <w:t>in liquid preparations containing less than 2 per cent of available chlorine;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(f)</w:t>
      </w:r>
      <w:r w:rsidRPr="00F265EE">
        <w:rPr>
          <w:rFonts w:ascii="Times New Roman" w:hAnsi="Times New Roman" w:cs="Times New Roman"/>
          <w:lang w:val="en-GB"/>
        </w:rPr>
        <w:tab/>
        <w:t>in other preparations containing 4 per cent or less of available chlorine.</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CHLORMEQUAT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CHLORMEQUAT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CHLOROFORM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CHLOROFORM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2 or 4;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10 per cent or less of chloroform.</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1F1D11"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ALPHA</w:t>
      </w:r>
      <w:r w:rsidR="002F1685" w:rsidRPr="00F265EE">
        <w:rPr>
          <w:rFonts w:ascii="Times New Roman" w:hAnsi="Times New Roman" w:cs="Times New Roman"/>
          <w:lang w:val="en-GB"/>
        </w:rPr>
        <w:t>-CHLOROHYDRIN</w:t>
      </w:r>
      <w:r w:rsidR="00A3108F" w:rsidRPr="00F265EE">
        <w:rPr>
          <w:rFonts w:ascii="Times New Roman" w:hAnsi="Times New Roman" w:cs="Times New Roman"/>
          <w:lang w:val="en-GB"/>
        </w:rPr>
        <w:fldChar w:fldCharType="begin"/>
      </w:r>
      <w:r w:rsidR="002F1685" w:rsidRPr="00F265EE">
        <w:rPr>
          <w:rFonts w:ascii="Times New Roman" w:hAnsi="Times New Roman" w:cs="Times New Roman"/>
        </w:rPr>
        <w:instrText xml:space="preserve"> XE "</w:instrText>
      </w:r>
      <w:r w:rsidR="002F1685" w:rsidRPr="00F265EE">
        <w:rPr>
          <w:rFonts w:ascii="Times New Roman" w:hAnsi="Times New Roman" w:cs="Times New Roman"/>
          <w:lang w:val="en-GB"/>
        </w:rPr>
        <w:instrText>alpha-CHLOROHYDRIN</w:instrText>
      </w:r>
      <w:r w:rsidR="002F1685"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2F1685"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CHLOROPHACINONE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CHLOROPHACINONE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A6211" w:rsidRPr="00F265EE" w:rsidRDefault="002F1685" w:rsidP="002A6211">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(E)-(S)-1-(4-CHLOROPHENYL)-4,4-DIMETHYL-2-(1H-1,2,4-TRIAZOL-1-YL)PENT-1-EN-3-OL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(E)-(S)-1-(4-CHLOROPHENYL)-4,4-DIMETHYL-2-(1H-1,2,4-TRIAZOL-1-YL)PENT-1-EN-3-OL</w:instrText>
      </w:r>
      <w:r w:rsidR="00F2378A" w:rsidRPr="00F265EE">
        <w:rPr>
          <w:rFonts w:ascii="Times New Roman" w:hAnsi="Times New Roman" w:cs="Times New Roman"/>
          <w:lang w:val="en-GB"/>
        </w:rPr>
        <w:instrText xml:space="preserve"> (</w:instrText>
      </w:r>
      <w:r w:rsidR="00AE0651" w:rsidRPr="00F265EE">
        <w:rPr>
          <w:rFonts w:ascii="Times New Roman" w:hAnsi="Times New Roman" w:cs="Times New Roman"/>
          <w:lang w:val="en-GB"/>
        </w:rPr>
        <w:instrText>uniconazole-p</w:instrText>
      </w:r>
      <w:r w:rsidR="00F2378A"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p>
    <w:p w:rsidR="002A6211" w:rsidRPr="00F265EE" w:rsidRDefault="002A6211" w:rsidP="002A6211">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r>
      <w:r w:rsidR="002F1685" w:rsidRPr="00F265EE">
        <w:rPr>
          <w:rFonts w:ascii="Times New Roman" w:hAnsi="Times New Roman" w:cs="Times New Roman"/>
          <w:lang w:val="en-GB"/>
        </w:rPr>
        <w:t>(uniconazole-p</w:t>
      </w:r>
      <w:r w:rsidR="00A3108F" w:rsidRPr="00F265EE">
        <w:rPr>
          <w:rFonts w:ascii="Times New Roman" w:hAnsi="Times New Roman" w:cs="Times New Roman"/>
          <w:lang w:val="en-GB"/>
        </w:rPr>
        <w:fldChar w:fldCharType="begin"/>
      </w:r>
      <w:r w:rsidR="00F2378A" w:rsidRPr="00F265EE">
        <w:rPr>
          <w:rFonts w:ascii="Times New Roman" w:hAnsi="Times New Roman" w:cs="Times New Roman"/>
        </w:rPr>
        <w:instrText xml:space="preserve"> XE "</w:instrText>
      </w:r>
      <w:r w:rsidR="00F2378A" w:rsidRPr="00F265EE">
        <w:rPr>
          <w:rFonts w:ascii="Times New Roman" w:hAnsi="Times New Roman" w:cs="Times New Roman"/>
          <w:lang w:val="en-GB"/>
        </w:rPr>
        <w:instrText>UNICONAZOLE-P</w:instrText>
      </w:r>
      <w:r w:rsidR="005D02FC" w:rsidRPr="00F265EE">
        <w:rPr>
          <w:rFonts w:ascii="Times New Roman" w:hAnsi="Times New Roman" w:cs="Times New Roman"/>
        </w:rPr>
        <w:instrText xml:space="preserve"> </w:instrText>
      </w:r>
      <w:r w:rsidR="00F2378A" w:rsidRPr="00F265EE">
        <w:rPr>
          <w:rFonts w:ascii="Times New Roman" w:hAnsi="Times New Roman" w:cs="Times New Roman"/>
          <w:i/>
        </w:rPr>
        <w:instrText xml:space="preserve">See </w:instrText>
      </w:r>
      <w:r w:rsidR="00F2378A" w:rsidRPr="00F265EE">
        <w:rPr>
          <w:rFonts w:ascii="Times New Roman" w:hAnsi="Times New Roman" w:cs="Times New Roman"/>
          <w:lang w:val="en-GB"/>
        </w:rPr>
        <w:instrText>(E)-(S)-1-(4-CHLOROPHENYL)-4,4-DIMETHYL-2-(1H-1,2,4-TRIAZOL-1-YL)PENT-1-EN-3-OL"</w:instrText>
      </w:r>
      <w:r w:rsidR="00F2378A"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2F1685" w:rsidRPr="00F265EE">
        <w:rPr>
          <w:rFonts w:ascii="Times New Roman" w:hAnsi="Times New Roman" w:cs="Times New Roman"/>
          <w:lang w:val="en-GB"/>
        </w:rPr>
        <w:t xml:space="preserve">) </w:t>
      </w:r>
      <w:r w:rsidR="002F1685" w:rsidRPr="00F265EE">
        <w:rPr>
          <w:rFonts w:ascii="Times New Roman" w:hAnsi="Times New Roman" w:cs="Times New Roman"/>
          <w:b/>
          <w:bCs/>
          <w:lang w:val="en-GB"/>
        </w:rPr>
        <w:t>except</w:t>
      </w:r>
      <w:r w:rsidR="002F1685" w:rsidRPr="00F265EE">
        <w:rPr>
          <w:rFonts w:ascii="Times New Roman" w:hAnsi="Times New Roman" w:cs="Times New Roman"/>
          <w:lang w:val="en-GB"/>
        </w:rPr>
        <w:t xml:space="preserve"> in preparations containing 5 per cent or less of </w:t>
      </w:r>
    </w:p>
    <w:p w:rsidR="002F1685" w:rsidRPr="00F265EE" w:rsidRDefault="003A3825" w:rsidP="00DF71EC">
      <w:pPr>
        <w:pStyle w:val="schedbody"/>
        <w:spacing w:line="240" w:lineRule="auto"/>
        <w:rPr>
          <w:rFonts w:ascii="Times New Roman" w:hAnsi="Times New Roman" w:cs="Times New Roman"/>
          <w:lang w:val="en-GB"/>
        </w:rPr>
      </w:pPr>
      <w:r>
        <w:rPr>
          <w:rFonts w:ascii="Times New Roman" w:hAnsi="Times New Roman" w:cs="Times New Roman"/>
          <w:lang w:val="en-GB"/>
        </w:rPr>
        <w:tab/>
      </w:r>
      <w:r w:rsidR="002F1685" w:rsidRPr="00F265EE">
        <w:rPr>
          <w:rFonts w:ascii="Times New Roman" w:hAnsi="Times New Roman" w:cs="Times New Roman"/>
          <w:lang w:val="en-GB"/>
        </w:rPr>
        <w:t>(E)-(S)-1-(4-chlorophenyl)-4,4-dimethyl-2-(1H-1,2,4-triazol-1-yl)pent-1-en-3-ol.</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CHLOROPICRIN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CHLOROPICRIN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5 per cent or less of chloropicrin.</w:t>
      </w:r>
    </w:p>
    <w:p w:rsidR="002F1685" w:rsidRPr="00F265EE" w:rsidRDefault="002F1685" w:rsidP="00DF71EC">
      <w:pPr>
        <w:pStyle w:val="schedbody"/>
        <w:spacing w:line="240" w:lineRule="auto"/>
        <w:rPr>
          <w:rFonts w:ascii="Times New Roman" w:hAnsi="Times New Roman" w:cs="Times New Roman"/>
          <w:lang w:val="en-GB"/>
        </w:rPr>
      </w:pPr>
    </w:p>
    <w:p w:rsidR="0043296F"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CHLOROTHALONIL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CHLOROTHALONIL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water-based paint containing 0.5 per cent or less of chlorothalonil.</w:t>
      </w:r>
    </w:p>
    <w:p w:rsidR="00647C40" w:rsidRPr="00F265EE" w:rsidRDefault="00647C40"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CHLORPYRIFOS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CHLORPYRIFOS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 xml:space="preserve">when included in Schedule 5; or </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prepared potting or soil mixes containing 100 g or less of chlorpyrifos per cubic metre.</w:t>
      </w:r>
    </w:p>
    <w:p w:rsidR="002F1685" w:rsidRPr="00F265EE" w:rsidRDefault="002F1685" w:rsidP="00DF71EC">
      <w:pPr>
        <w:widowControl w:val="0"/>
        <w:tabs>
          <w:tab w:val="left" w:pos="624"/>
          <w:tab w:val="left" w:pos="1134"/>
          <w:tab w:val="right" w:pos="1871"/>
          <w:tab w:val="left" w:pos="2154"/>
          <w:tab w:val="left" w:pos="2494"/>
          <w:tab w:val="left" w:pos="3005"/>
          <w:tab w:val="left" w:pos="3969"/>
        </w:tabs>
        <w:suppressAutoHyphens/>
        <w:autoSpaceDE w:val="0"/>
        <w:autoSpaceDN w:val="0"/>
        <w:adjustRightInd w:val="0"/>
        <w:jc w:val="center"/>
        <w:textAlignment w:val="center"/>
        <w:rPr>
          <w:b/>
          <w:bCs/>
          <w:color w:val="000000"/>
          <w:sz w:val="20"/>
          <w:szCs w:val="20"/>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CHLORPYRIFOS-METHYL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CHLORPYRIFOS-METHYL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647C40"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CHLORTHIAMID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CHLORTHIAMID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647C40" w:rsidRPr="00F265EE" w:rsidRDefault="00647C40">
      <w:pPr>
        <w:rPr>
          <w:color w:val="000000"/>
          <w:sz w:val="20"/>
          <w:szCs w:val="20"/>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CHROMATES</w:t>
      </w:r>
      <w:r w:rsidRPr="00F265EE">
        <w:rPr>
          <w:rFonts w:ascii="Times New Roman" w:hAnsi="Times New Roman" w:cs="Times New Roman"/>
          <w:b/>
          <w:bCs/>
          <w:lang w:val="en-GB"/>
        </w:rPr>
        <w:t xml:space="preserve"> </w:t>
      </w:r>
      <w:r w:rsidRPr="00F265EE">
        <w:rPr>
          <w:rFonts w:ascii="Times New Roman" w:hAnsi="Times New Roman" w:cs="Times New Roman"/>
          <w:lang w:val="en-GB"/>
        </w:rPr>
        <w:t>(including dichromates</w:t>
      </w:r>
      <w:r w:rsidR="00A3108F" w:rsidRPr="00F265EE">
        <w:rPr>
          <w:rFonts w:ascii="Times New Roman" w:hAnsi="Times New Roman" w:cs="Times New Roman"/>
          <w:lang w:val="en-GB"/>
        </w:rPr>
        <w:fldChar w:fldCharType="begin"/>
      </w:r>
      <w:r w:rsidR="00AE0651" w:rsidRPr="00F265EE">
        <w:rPr>
          <w:rFonts w:ascii="Times New Roman" w:hAnsi="Times New Roman" w:cs="Times New Roman"/>
        </w:rPr>
        <w:instrText xml:space="preserve"> XE "</w:instrText>
      </w:r>
      <w:r w:rsidR="00AE0651" w:rsidRPr="00F265EE">
        <w:rPr>
          <w:rFonts w:ascii="Times New Roman" w:hAnsi="Times New Roman" w:cs="Times New Roman"/>
          <w:lang w:val="en-GB"/>
        </w:rPr>
        <w:instrText>CHROMATES (including dichromates</w:instrText>
      </w:r>
      <w:r w:rsidR="00AE0651"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dichromates</w:instrText>
      </w:r>
      <w:r w:rsidR="005D02FC" w:rsidRPr="00F265EE">
        <w:rPr>
          <w:rFonts w:ascii="Times New Roman" w:hAnsi="Times New Roman" w:cs="Times New Roman"/>
          <w:caps/>
          <w:lang w:val="en-GB"/>
        </w:rPr>
        <w:instrText xml:space="preserve"> </w:instrText>
      </w:r>
      <w:r w:rsidR="005D02FC" w:rsidRPr="00F265EE">
        <w:rPr>
          <w:rFonts w:ascii="Times New Roman" w:hAnsi="Times New Roman" w:cs="Times New Roman"/>
          <w:i/>
          <w:caps/>
          <w:lang w:val="en-GB"/>
        </w:rPr>
        <w:instrText>S</w:instrText>
      </w:r>
      <w:r w:rsidR="005D02FC" w:rsidRPr="00F265EE">
        <w:rPr>
          <w:rFonts w:ascii="Times New Roman" w:hAnsi="Times New Roman" w:cs="Times New Roman"/>
          <w:i/>
          <w:lang w:val="en-GB"/>
        </w:rPr>
        <w:instrText>ee</w:instrText>
      </w:r>
      <w:r w:rsidR="005D02FC" w:rsidRPr="00F265EE">
        <w:rPr>
          <w:rFonts w:ascii="Times New Roman" w:hAnsi="Times New Roman" w:cs="Times New Roman"/>
          <w:i/>
          <w:caps/>
          <w:lang w:val="en-GB"/>
        </w:rPr>
        <w:instrText xml:space="preserve"> </w:instrText>
      </w:r>
      <w:r w:rsidR="00F87FC2" w:rsidRPr="00F265EE">
        <w:rPr>
          <w:rFonts w:ascii="Times New Roman" w:hAnsi="Times New Roman" w:cs="Times New Roman"/>
          <w:i/>
          <w:lang w:val="en-GB"/>
        </w:rPr>
        <w:instrText xml:space="preserve">also </w:instrText>
      </w:r>
      <w:r w:rsidR="005D02FC" w:rsidRPr="00F265EE">
        <w:rPr>
          <w:rFonts w:ascii="Times New Roman" w:hAnsi="Times New Roman" w:cs="Times New Roman"/>
          <w:caps/>
          <w:lang w:val="en-GB"/>
        </w:rPr>
        <w:instrText>CHROMATES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paints or tinters containing 5 per cent or less of chromium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chromium</w:instrText>
      </w:r>
      <w:r w:rsidR="005D02FC" w:rsidRPr="00F265EE">
        <w:rPr>
          <w:rFonts w:ascii="Times New Roman" w:hAnsi="Times New Roman" w:cs="Times New Roman"/>
        </w:rPr>
        <w:instrText xml:space="preserve"> </w:instrText>
      </w:r>
      <w:r w:rsidR="00AE0651" w:rsidRPr="00F265EE">
        <w:rPr>
          <w:rFonts w:ascii="Times New Roman" w:hAnsi="Times New Roman" w:cs="Times New Roman"/>
          <w:i/>
        </w:rPr>
        <w:instrText xml:space="preserve">See also </w:instrText>
      </w:r>
      <w:r w:rsidR="00AE0651" w:rsidRPr="00F265EE">
        <w:rPr>
          <w:rFonts w:ascii="Times New Roman" w:hAnsi="Times New Roman" w:cs="Times New Roman"/>
        </w:rPr>
        <w:instrText xml:space="preserve">CHROMATES"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as </w:t>
      </w:r>
      <w:r w:rsidRPr="00F265EE">
        <w:rPr>
          <w:rFonts w:ascii="Times New Roman" w:hAnsi="Times New Roman" w:cs="Times New Roman"/>
          <w:lang w:val="en-GB"/>
        </w:rPr>
        <w:lastRenderedPageBreak/>
        <w:t>the ammonium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ammonium CHROMATE</w:instrText>
      </w:r>
      <w:r w:rsidR="005D02FC" w:rsidRPr="00F265EE">
        <w:rPr>
          <w:rFonts w:ascii="Times New Roman" w:hAnsi="Times New Roman" w:cs="Times New Roman"/>
        </w:rPr>
        <w:instrText xml:space="preserve"> </w:instrText>
      </w:r>
      <w:r w:rsidR="00AE0651" w:rsidRPr="00F265EE">
        <w:rPr>
          <w:rFonts w:ascii="Times New Roman" w:hAnsi="Times New Roman" w:cs="Times New Roman"/>
          <w:i/>
        </w:rPr>
        <w:instrText xml:space="preserve">See </w:instrText>
      </w:r>
      <w:r w:rsidR="00AE0651" w:rsidRPr="00F265EE">
        <w:rPr>
          <w:rFonts w:ascii="Times New Roman" w:hAnsi="Times New Roman" w:cs="Times New Roman"/>
        </w:rPr>
        <w:instrText xml:space="preserve">CHROMATES"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barium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barium CHROMATE</w:instrText>
      </w:r>
      <w:r w:rsidR="00DD75AC" w:rsidRPr="00F265EE">
        <w:rPr>
          <w:rFonts w:ascii="Times New Roman" w:hAnsi="Times New Roman" w:cs="Times New Roman"/>
        </w:rPr>
        <w:instrText xml:space="preserve"> </w:instrText>
      </w:r>
      <w:r w:rsidR="00AE0651" w:rsidRPr="00F265EE">
        <w:rPr>
          <w:rFonts w:ascii="Times New Roman" w:hAnsi="Times New Roman" w:cs="Times New Roman"/>
          <w:i/>
        </w:rPr>
        <w:instrText xml:space="preserve">See </w:instrText>
      </w:r>
      <w:r w:rsidR="00AE0651" w:rsidRPr="00F265EE">
        <w:rPr>
          <w:rFonts w:ascii="Times New Roman" w:hAnsi="Times New Roman" w:cs="Times New Roman"/>
        </w:rPr>
        <w:instrText xml:space="preserve">CHROMATES"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potassium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potassium CHROMATE</w:instrText>
      </w:r>
      <w:r w:rsidR="005D02FC" w:rsidRPr="00F265EE">
        <w:rPr>
          <w:rFonts w:ascii="Times New Roman" w:hAnsi="Times New Roman" w:cs="Times New Roman"/>
        </w:rPr>
        <w:instrText xml:space="preserve"> </w:instrText>
      </w:r>
      <w:r w:rsidR="00AE0651" w:rsidRPr="00F265EE">
        <w:rPr>
          <w:rFonts w:ascii="Times New Roman" w:hAnsi="Times New Roman" w:cs="Times New Roman"/>
          <w:i/>
        </w:rPr>
        <w:instrText xml:space="preserve">See </w:instrText>
      </w:r>
      <w:r w:rsidR="00AE0651" w:rsidRPr="00F265EE">
        <w:rPr>
          <w:rFonts w:ascii="Times New Roman" w:hAnsi="Times New Roman" w:cs="Times New Roman"/>
        </w:rPr>
        <w:instrText xml:space="preserve">CHROMATES"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sodium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00842D71" w:rsidRPr="00F265EE">
        <w:rPr>
          <w:rFonts w:ascii="Times New Roman" w:hAnsi="Times New Roman" w:cs="Times New Roman"/>
          <w:caps/>
        </w:rPr>
        <w:instrText>sodium CHROMAT</w:instrText>
      </w:r>
      <w:r w:rsidRPr="00F265EE">
        <w:rPr>
          <w:rFonts w:ascii="Times New Roman" w:hAnsi="Times New Roman" w:cs="Times New Roman"/>
          <w:caps/>
        </w:rPr>
        <w:instrText>E</w:instrText>
      </w:r>
      <w:r w:rsidR="005D02FC" w:rsidRPr="00F265EE">
        <w:rPr>
          <w:rFonts w:ascii="Times New Roman" w:hAnsi="Times New Roman" w:cs="Times New Roman"/>
        </w:rPr>
        <w:instrText xml:space="preserve"> </w:instrText>
      </w:r>
      <w:r w:rsidR="00AE0651" w:rsidRPr="00F265EE">
        <w:rPr>
          <w:rFonts w:ascii="Times New Roman" w:hAnsi="Times New Roman" w:cs="Times New Roman"/>
          <w:i/>
        </w:rPr>
        <w:instrText xml:space="preserve">See </w:instrText>
      </w:r>
      <w:r w:rsidR="00AE0651" w:rsidRPr="00F265EE">
        <w:rPr>
          <w:rFonts w:ascii="Times New Roman" w:hAnsi="Times New Roman" w:cs="Times New Roman"/>
        </w:rPr>
        <w:instrText xml:space="preserve">CHROMATES"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strontium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strontium CHROMATE</w:instrText>
      </w:r>
      <w:r w:rsidR="005D02FC" w:rsidRPr="00F265EE">
        <w:rPr>
          <w:rFonts w:ascii="Times New Roman" w:hAnsi="Times New Roman" w:cs="Times New Roman"/>
        </w:rPr>
        <w:instrText xml:space="preserve"> </w:instrText>
      </w:r>
      <w:r w:rsidR="00AE0651" w:rsidRPr="00F265EE">
        <w:rPr>
          <w:rFonts w:ascii="Times New Roman" w:hAnsi="Times New Roman" w:cs="Times New Roman"/>
          <w:i/>
        </w:rPr>
        <w:instrText xml:space="preserve">See </w:instrText>
      </w:r>
      <w:r w:rsidR="00AE0651" w:rsidRPr="00F265EE">
        <w:rPr>
          <w:rFonts w:ascii="Times New Roman" w:hAnsi="Times New Roman" w:cs="Times New Roman"/>
        </w:rPr>
        <w:instrText xml:space="preserve">CHROMATES"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or zinc</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zinc CHROMATE</w:instrText>
      </w:r>
      <w:r w:rsidR="005D02FC" w:rsidRPr="00F265EE">
        <w:rPr>
          <w:rFonts w:ascii="Times New Roman" w:hAnsi="Times New Roman" w:cs="Times New Roman"/>
          <w:caps/>
        </w:rPr>
        <w:instrText xml:space="preserve"> </w:instrText>
      </w:r>
      <w:r w:rsidR="00AE0651" w:rsidRPr="00F265EE">
        <w:rPr>
          <w:rFonts w:ascii="Times New Roman" w:hAnsi="Times New Roman" w:cs="Times New Roman"/>
          <w:i/>
        </w:rPr>
        <w:instrText xml:space="preserve">See </w:instrText>
      </w:r>
      <w:r w:rsidR="00AE0651" w:rsidRPr="00F265EE">
        <w:rPr>
          <w:rFonts w:ascii="Times New Roman" w:hAnsi="Times New Roman" w:cs="Times New Roman"/>
        </w:rPr>
        <w:instrText xml:space="preserve">CHROMATES"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chromate calculated on the non-volatile content of the paint or tinter.</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CHROMIUM TRIOXIDE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CHROMIUM TRIOXIDE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salts and derivatives).</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CINEOLE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CINEOLE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 xml:space="preserve">in medicines for human therapeutic use, when packed in containers </w:t>
      </w:r>
      <w:r w:rsidR="002A6211" w:rsidRPr="00F265EE">
        <w:rPr>
          <w:rFonts w:ascii="Times New Roman" w:hAnsi="Times New Roman" w:cs="Times New Roman"/>
        </w:rPr>
        <w:t>having a nominal capacity of 15 </w:t>
      </w:r>
      <w:r w:rsidRPr="00F265EE">
        <w:rPr>
          <w:rFonts w:ascii="Times New Roman" w:hAnsi="Times New Roman" w:cs="Times New Roman"/>
        </w:rPr>
        <w:t xml:space="preserve">mL or less fitted with a restricted flow insert and compliant with the requirements of the </w:t>
      </w:r>
      <w:r w:rsidRPr="00F265EE">
        <w:rPr>
          <w:rFonts w:ascii="Times New Roman" w:hAnsi="Times New Roman" w:cs="Times New Roman"/>
          <w:i/>
          <w:iCs/>
        </w:rPr>
        <w:t>Required Advisory Statements for Medicine Labels</w:t>
      </w:r>
      <w:r w:rsidRPr="00F265EE">
        <w:rPr>
          <w:rFonts w:ascii="Times New Roman" w:hAnsi="Times New Roman" w:cs="Times New Roman"/>
        </w:rPr>
        <w:t>;</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 xml:space="preserve">in medicines for human therapeutic use, when packed in containers </w:t>
      </w:r>
      <w:r w:rsidR="002A6211" w:rsidRPr="00F265EE">
        <w:rPr>
          <w:rFonts w:ascii="Times New Roman" w:hAnsi="Times New Roman" w:cs="Times New Roman"/>
        </w:rPr>
        <w:t>having a nominal capacity of 25 </w:t>
      </w:r>
      <w:r w:rsidRPr="00F265EE">
        <w:rPr>
          <w:rFonts w:ascii="Times New Roman" w:hAnsi="Times New Roman" w:cs="Times New Roman"/>
        </w:rPr>
        <w:t xml:space="preserve">mL or less fitted with a restricted flow insert and a child-resistant closure and compliant with the requirements of the </w:t>
      </w:r>
      <w:r w:rsidRPr="00F265EE">
        <w:rPr>
          <w:rFonts w:ascii="Times New Roman" w:hAnsi="Times New Roman" w:cs="Times New Roman"/>
          <w:i/>
          <w:iCs/>
        </w:rPr>
        <w:t>Required Advisory Statements for Medicine Labels</w:t>
      </w:r>
      <w:r w:rsidRPr="00F265EE">
        <w:rPr>
          <w:rFonts w:ascii="Times New Roman" w:hAnsi="Times New Roman" w:cs="Times New Roman"/>
        </w:rPr>
        <w:t xml:space="preserve">; </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preparations other than medicines for human therapeutic use, when packed in containers having a nominal capacity of 15 mL or less fitted with a restricted flow insert and labelled with the warnings:</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KEEP OUT OF REACH OF CHILDREN; and</w:t>
      </w:r>
    </w:p>
    <w:p w:rsidR="00C71844" w:rsidRPr="00F265EE" w:rsidRDefault="00C71844"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NOT TO BE TAKEN;</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(d)</w:t>
      </w:r>
      <w:r w:rsidRPr="00F265EE">
        <w:rPr>
          <w:rFonts w:ascii="Times New Roman" w:hAnsi="Times New Roman" w:cs="Times New Roman"/>
        </w:rPr>
        <w:tab/>
        <w:t>in preparations other than medicines for human therapeutic use, when packed in containers having a nominal capacity of 25 mL or less fitted with a restricted flow insert and a child-resistant closure and labelled with the warnings:</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KEEP OUT OF REACH OF CHILDREN; and</w:t>
      </w:r>
    </w:p>
    <w:p w:rsidR="00C71844" w:rsidRPr="00F265EE" w:rsidRDefault="00C71844"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NOT TO BE TAKEN;</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(e)</w:t>
      </w:r>
      <w:r w:rsidRPr="00F265EE">
        <w:rPr>
          <w:rFonts w:ascii="Times New Roman" w:hAnsi="Times New Roman" w:cs="Times New Roman"/>
        </w:rPr>
        <w:tab/>
        <w:t xml:space="preserve">in preparations containing 25 per cent or less of cineole; </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(f)</w:t>
      </w:r>
      <w:r w:rsidRPr="00F265EE">
        <w:rPr>
          <w:rFonts w:ascii="Times New Roman" w:hAnsi="Times New Roman" w:cs="Times New Roman"/>
        </w:rPr>
        <w:tab/>
        <w:t>in oils containing 25 per cent or less of cineole; or</w:t>
      </w:r>
    </w:p>
    <w:p w:rsidR="002F1685" w:rsidRPr="00F265EE" w:rsidRDefault="002F1685" w:rsidP="00DF71EC">
      <w:pPr>
        <w:pStyle w:val="schedindenta"/>
        <w:spacing w:line="240" w:lineRule="auto"/>
        <w:rPr>
          <w:rFonts w:ascii="Times New Roman" w:hAnsi="Times New Roman" w:cs="Times New Roman"/>
        </w:rPr>
      </w:pPr>
    </w:p>
    <w:p w:rsidR="00460A98" w:rsidRPr="00F265EE" w:rsidRDefault="002F1685" w:rsidP="0043296F">
      <w:pPr>
        <w:pStyle w:val="part1indent15"/>
        <w:tabs>
          <w:tab w:val="clear" w:pos="454"/>
          <w:tab w:val="left" w:pos="630"/>
        </w:tabs>
        <w:spacing w:line="240" w:lineRule="auto"/>
        <w:jc w:val="left"/>
        <w:rPr>
          <w:rFonts w:ascii="Times New Roman" w:hAnsi="Times New Roman" w:cs="Times New Roman"/>
          <w:lang w:val="en-GB"/>
        </w:rPr>
      </w:pPr>
      <w:r w:rsidRPr="00F265EE">
        <w:rPr>
          <w:rFonts w:ascii="Times New Roman" w:hAnsi="Times New Roman" w:cs="Times New Roman"/>
        </w:rPr>
        <w:tab/>
        <w:t>(g)</w:t>
      </w:r>
      <w:r w:rsidRPr="00F265EE">
        <w:rPr>
          <w:rFonts w:ascii="Times New Roman" w:hAnsi="Times New Roman" w:cs="Times New Roman"/>
        </w:rPr>
        <w:tab/>
        <w:t>in rosemary oil</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rosemary oil</w:instrText>
      </w:r>
      <w:r w:rsidR="00AE0651" w:rsidRPr="00F265EE">
        <w:rPr>
          <w:rFonts w:ascii="Times New Roman" w:hAnsi="Times New Roman" w:cs="Times New Roman"/>
        </w:rPr>
        <w:instrText xml:space="preserve"> </w:instrText>
      </w:r>
      <w:r w:rsidR="00AE0651" w:rsidRPr="00F265EE">
        <w:rPr>
          <w:rFonts w:ascii="Times New Roman" w:hAnsi="Times New Roman" w:cs="Times New Roman"/>
          <w:i/>
        </w:rPr>
        <w:instrText xml:space="preserve">See </w:instrText>
      </w:r>
      <w:r w:rsidR="00B45BE7" w:rsidRPr="00F265EE">
        <w:rPr>
          <w:rFonts w:ascii="Times New Roman" w:hAnsi="Times New Roman" w:cs="Times New Roman"/>
          <w:i/>
        </w:rPr>
        <w:instrText xml:space="preserve">also </w:instrText>
      </w:r>
      <w:r w:rsidR="00AE0651" w:rsidRPr="00F265EE">
        <w:rPr>
          <w:rFonts w:ascii="Times New Roman" w:hAnsi="Times New Roman" w:cs="Times New Roman"/>
        </w:rPr>
        <w:instrText xml:space="preserve">CINEOLE"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or camphor oil (white)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camphor oil (white</w:instrText>
      </w:r>
      <w:r w:rsidR="00B45BE7" w:rsidRPr="00F265EE">
        <w:rPr>
          <w:rFonts w:ascii="Times New Roman" w:hAnsi="Times New Roman" w:cs="Times New Roman"/>
          <w:caps/>
        </w:rPr>
        <w:instrText>)</w:instrText>
      </w:r>
      <w:r w:rsidR="00AE0651" w:rsidRPr="00F265EE">
        <w:rPr>
          <w:rFonts w:ascii="Times New Roman" w:hAnsi="Times New Roman" w:cs="Times New Roman"/>
        </w:rPr>
        <w:instrText xml:space="preserve"> </w:instrText>
      </w:r>
      <w:r w:rsidR="00AE0651" w:rsidRPr="00F265EE">
        <w:rPr>
          <w:rFonts w:ascii="Times New Roman" w:hAnsi="Times New Roman" w:cs="Times New Roman"/>
          <w:i/>
        </w:rPr>
        <w:instrText xml:space="preserve">See </w:instrText>
      </w:r>
      <w:r w:rsidR="00AE0651" w:rsidRPr="00F265EE">
        <w:rPr>
          <w:rFonts w:ascii="Times New Roman" w:hAnsi="Times New Roman" w:cs="Times New Roman"/>
        </w:rPr>
        <w:instrText xml:space="preserve">CINEOLE"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076814" w:rsidRPr="00F265EE" w:rsidRDefault="00076814" w:rsidP="00460A98">
      <w:pPr>
        <w:pStyle w:val="schedindenta"/>
        <w:spacing w:line="240" w:lineRule="auto"/>
        <w:rPr>
          <w:rFonts w:ascii="Times New Roman" w:hAnsi="Times New Roman" w:cs="Times New Roman"/>
          <w:lang w:val="en-GB"/>
        </w:rPr>
      </w:pPr>
    </w:p>
    <w:p w:rsidR="002F1685" w:rsidRPr="00F265EE" w:rsidRDefault="002F1685" w:rsidP="00460A98">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CINNAMON LEAF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CINNAMON LEAF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 xml:space="preserve">in medicines for human therapeutic use, when packed in containers </w:t>
      </w:r>
      <w:r w:rsidR="002A6211" w:rsidRPr="00F265EE">
        <w:rPr>
          <w:rFonts w:ascii="Times New Roman" w:hAnsi="Times New Roman" w:cs="Times New Roman"/>
        </w:rPr>
        <w:t>having a nominal capacity of 15 </w:t>
      </w:r>
      <w:r w:rsidRPr="00F265EE">
        <w:rPr>
          <w:rFonts w:ascii="Times New Roman" w:hAnsi="Times New Roman" w:cs="Times New Roman"/>
        </w:rPr>
        <w:t xml:space="preserve">mL or less fitted with a restricted flow insert and compliant with the requirements of the </w:t>
      </w:r>
      <w:r w:rsidRPr="00F265EE">
        <w:rPr>
          <w:rFonts w:ascii="Times New Roman" w:hAnsi="Times New Roman" w:cs="Times New Roman"/>
          <w:i/>
          <w:iCs/>
        </w:rPr>
        <w:t>Required Advisory Statements for Medicine Labels</w:t>
      </w:r>
      <w:r w:rsidRPr="00F265EE">
        <w:rPr>
          <w:rFonts w:ascii="Times New Roman" w:hAnsi="Times New Roman" w:cs="Times New Roman"/>
        </w:rPr>
        <w:t>;</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medicines for human therapeutic use, when packed in containers having a nominal capacity of 25</w:t>
      </w:r>
      <w:r w:rsidR="002A6211" w:rsidRPr="00F265EE">
        <w:rPr>
          <w:rFonts w:ascii="Times New Roman" w:hAnsi="Times New Roman" w:cs="Times New Roman"/>
        </w:rPr>
        <w:t> </w:t>
      </w:r>
      <w:r w:rsidRPr="00F265EE">
        <w:rPr>
          <w:rFonts w:ascii="Times New Roman" w:hAnsi="Times New Roman" w:cs="Times New Roman"/>
        </w:rPr>
        <w:t xml:space="preserve">mL or less fitted with a restricted flow insert and a child-resistant closure and compliant with the requirements of the </w:t>
      </w:r>
      <w:r w:rsidRPr="00F265EE">
        <w:rPr>
          <w:rFonts w:ascii="Times New Roman" w:hAnsi="Times New Roman" w:cs="Times New Roman"/>
          <w:i/>
          <w:iCs/>
        </w:rPr>
        <w:t>Required Advisory Statements for Medicine Labels</w:t>
      </w:r>
      <w:r w:rsidRPr="00F265EE">
        <w:rPr>
          <w:rFonts w:ascii="Times New Roman" w:hAnsi="Times New Roman" w:cs="Times New Roman"/>
        </w:rPr>
        <w:t>;</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preparations other than medicines for human therapeutic use, when packed in containers having</w:t>
      </w:r>
      <w:r w:rsidR="00C84F70" w:rsidRPr="00F265EE">
        <w:rPr>
          <w:rFonts w:ascii="Times New Roman" w:hAnsi="Times New Roman" w:cs="Times New Roman"/>
        </w:rPr>
        <w:t xml:space="preserve"> </w:t>
      </w:r>
      <w:r w:rsidRPr="00F265EE">
        <w:rPr>
          <w:rFonts w:ascii="Times New Roman" w:hAnsi="Times New Roman" w:cs="Times New Roman"/>
        </w:rPr>
        <w:t>a nominal capacity of 15 mL or less fitted with a restricted flow insert and labelled with the warnings:</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KEEP OUT OF REACH OF CHILDREN; and</w:t>
      </w:r>
    </w:p>
    <w:p w:rsidR="00C71844" w:rsidRPr="00F265EE" w:rsidRDefault="00C71844"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NOT TO BE TAKEN;</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(d)</w:t>
      </w:r>
      <w:r w:rsidRPr="00F265EE">
        <w:rPr>
          <w:rFonts w:ascii="Times New Roman" w:hAnsi="Times New Roman" w:cs="Times New Roman"/>
        </w:rPr>
        <w:tab/>
        <w:t>in preparations other than medicines for human therapeutic use, when packed in containers having a nominal capacity of 25 mL or less fitted with a restricted flow insert and a child-resistant closure and labelled with the warnings:</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KEEP OUT OF REACH OF CHILDREN; and</w:t>
      </w:r>
    </w:p>
    <w:p w:rsidR="00C71844" w:rsidRPr="00F265EE" w:rsidRDefault="00C71844"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lastRenderedPageBreak/>
        <w:tab/>
      </w:r>
      <w:r w:rsidRPr="00F265EE">
        <w:rPr>
          <w:rFonts w:ascii="Times New Roman" w:hAnsi="Times New Roman" w:cs="Times New Roman"/>
        </w:rPr>
        <w:tab/>
        <w:t>NOT TO BE TAKEN; or</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(e)</w:t>
      </w:r>
      <w:r w:rsidRPr="00F265EE">
        <w:rPr>
          <w:rFonts w:ascii="Times New Roman" w:hAnsi="Times New Roman" w:cs="Times New Roman"/>
        </w:rPr>
        <w:tab/>
        <w:t>in preparations containing 25 per cent or less of cinnamon leaf oil.</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CLIMBAZOLE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CLIMBAZOLE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2 per cent or less of climbazole.</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CLODINAFOP-PROPARGYL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CLODINAFOP-PROPARGYL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BodyText1"/>
        <w:spacing w:line="240" w:lineRule="auto"/>
        <w:rPr>
          <w:rFonts w:ascii="Times New Roman" w:hAnsi="Times New Roman" w:cs="Times New Roman"/>
          <w:lang w:val="en-GB"/>
        </w:rPr>
      </w:pPr>
    </w:p>
    <w:p w:rsidR="002F1685" w:rsidRPr="00F265EE" w:rsidRDefault="002F1685" w:rsidP="00DF71EC">
      <w:pPr>
        <w:pStyle w:val="BodyText1"/>
        <w:spacing w:line="240" w:lineRule="auto"/>
        <w:rPr>
          <w:rFonts w:ascii="Times New Roman" w:hAnsi="Times New Roman" w:cs="Times New Roman"/>
          <w:lang w:val="en-GB"/>
        </w:rPr>
      </w:pPr>
      <w:r w:rsidRPr="00F265EE">
        <w:rPr>
          <w:rFonts w:ascii="Times New Roman" w:hAnsi="Times New Roman" w:cs="Times New Roman"/>
          <w:lang w:val="en-GB"/>
        </w:rPr>
        <w:t>CLOMAZONE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CLOMAZONE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CLOSANTEL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CLOSANTEL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rPr>
        <w:t>CLOTHIANIDIN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"CLOTHIANIDIN"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 xml:space="preserve"> when included in Schedule 5.</w:t>
      </w:r>
    </w:p>
    <w:p w:rsidR="002F1685" w:rsidRPr="00F265EE" w:rsidRDefault="002F1685" w:rsidP="00DF71EC">
      <w:pPr>
        <w:pStyle w:val="schedbody"/>
        <w:spacing w:line="240" w:lineRule="auto"/>
        <w:rPr>
          <w:rFonts w:ascii="Times New Roman" w:hAnsi="Times New Roman" w:cs="Times New Roman"/>
          <w:lang w:val="en-GB"/>
        </w:rPr>
      </w:pPr>
    </w:p>
    <w:p w:rsidR="0043296F"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CLOTRIMAZOLE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"CLOTRIMAZOLE"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external treatment of animals.</w:t>
      </w:r>
    </w:p>
    <w:p w:rsidR="0043296F" w:rsidRPr="00F265EE" w:rsidRDefault="0043296F">
      <w:pPr>
        <w:rPr>
          <w:color w:val="000000"/>
          <w:sz w:val="20"/>
          <w:szCs w:val="20"/>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CLOVE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CLOVE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included in Schedule 5;</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 xml:space="preserve">in medicines for human therapeutic use, when packed in containers </w:t>
      </w:r>
      <w:r w:rsidR="002A6211" w:rsidRPr="00F265EE">
        <w:rPr>
          <w:rFonts w:ascii="Times New Roman" w:hAnsi="Times New Roman" w:cs="Times New Roman"/>
        </w:rPr>
        <w:t>having a nominal capacity of 15 </w:t>
      </w:r>
      <w:r w:rsidRPr="00F265EE">
        <w:rPr>
          <w:rFonts w:ascii="Times New Roman" w:hAnsi="Times New Roman" w:cs="Times New Roman"/>
        </w:rPr>
        <w:t xml:space="preserve">mL or less fitted with a restricted flow insert and compliant with the requirements of the </w:t>
      </w:r>
      <w:r w:rsidRPr="00F265EE">
        <w:rPr>
          <w:rFonts w:ascii="Times New Roman" w:hAnsi="Times New Roman" w:cs="Times New Roman"/>
          <w:i/>
          <w:iCs/>
        </w:rPr>
        <w:t>Required Advisory Statements for Medicine Labels</w:t>
      </w:r>
      <w:r w:rsidRPr="00F265EE">
        <w:rPr>
          <w:rFonts w:ascii="Times New Roman" w:hAnsi="Times New Roman" w:cs="Times New Roman"/>
        </w:rPr>
        <w:t>;</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 xml:space="preserve">in medicines for human therapeutic use, when packed in containers </w:t>
      </w:r>
      <w:r w:rsidR="002A6211" w:rsidRPr="00F265EE">
        <w:rPr>
          <w:rFonts w:ascii="Times New Roman" w:hAnsi="Times New Roman" w:cs="Times New Roman"/>
        </w:rPr>
        <w:t>having a nominal capacity of 25 </w:t>
      </w:r>
      <w:r w:rsidRPr="00F265EE">
        <w:rPr>
          <w:rFonts w:ascii="Times New Roman" w:hAnsi="Times New Roman" w:cs="Times New Roman"/>
        </w:rPr>
        <w:t xml:space="preserve">mL or less fitted with a restricted flow insert and a child-resistant closure and compliant with the requirements of the </w:t>
      </w:r>
      <w:r w:rsidRPr="00F265EE">
        <w:rPr>
          <w:rFonts w:ascii="Times New Roman" w:hAnsi="Times New Roman" w:cs="Times New Roman"/>
          <w:i/>
          <w:iCs/>
        </w:rPr>
        <w:t>Required Advisory Statements for Medicine Labels</w:t>
      </w:r>
      <w:r w:rsidRPr="00F265EE">
        <w:rPr>
          <w:rFonts w:ascii="Times New Roman" w:hAnsi="Times New Roman" w:cs="Times New Roman"/>
        </w:rPr>
        <w:t xml:space="preserve">; </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(d)</w:t>
      </w:r>
      <w:r w:rsidRPr="00F265EE">
        <w:rPr>
          <w:rFonts w:ascii="Times New Roman" w:hAnsi="Times New Roman" w:cs="Times New Roman"/>
        </w:rPr>
        <w:tab/>
        <w:t>in preparations other than medicines for human therapeutic use, when packed in containers having a nominal capacity of 15 mL or less fitted with a restricted flow insert and labelled with the warnings:</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KEEP OUT OF REACH OF CHILDREN; and</w:t>
      </w:r>
    </w:p>
    <w:p w:rsidR="00C71844" w:rsidRPr="00F265EE" w:rsidRDefault="00C71844"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NOT TO BE TAKEN;</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(e)</w:t>
      </w:r>
      <w:r w:rsidRPr="00F265EE">
        <w:rPr>
          <w:rFonts w:ascii="Times New Roman" w:hAnsi="Times New Roman" w:cs="Times New Roman"/>
        </w:rPr>
        <w:tab/>
        <w:t>in preparations other than medicines for human therapeutic use, when packed in containers having a nominal capacity of 25 mL or less fitted with a restricted flow insert and a child-resistant closure and labelled with the warnings:</w:t>
      </w:r>
    </w:p>
    <w:p w:rsidR="00C84F70" w:rsidRPr="00F265EE" w:rsidRDefault="00C84F70" w:rsidP="00DF71EC">
      <w:pPr>
        <w:pStyle w:val="schedindenta"/>
        <w:spacing w:line="240" w:lineRule="auto"/>
        <w:rPr>
          <w:rFonts w:ascii="Times New Roman" w:hAnsi="Times New Roman" w:cs="Times New Roman"/>
        </w:rPr>
      </w:pPr>
    </w:p>
    <w:p w:rsidR="00C84F70" w:rsidRPr="00F265EE" w:rsidRDefault="00C84F70"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KEEP OUT OF REACH OF CHILDREN; and</w:t>
      </w:r>
    </w:p>
    <w:p w:rsidR="00C71844" w:rsidRPr="00F265EE" w:rsidRDefault="00C71844" w:rsidP="00DF71EC">
      <w:pPr>
        <w:pStyle w:val="schedindenta"/>
        <w:spacing w:line="240" w:lineRule="auto"/>
        <w:rPr>
          <w:rFonts w:ascii="Times New Roman" w:hAnsi="Times New Roman" w:cs="Times New Roman"/>
        </w:rPr>
      </w:pPr>
    </w:p>
    <w:p w:rsidR="00C84F70" w:rsidRPr="00F265EE" w:rsidRDefault="00C84F70"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NOT TO BE TAKEN; or</w:t>
      </w:r>
    </w:p>
    <w:p w:rsidR="00816EF2" w:rsidRPr="00F265EE" w:rsidRDefault="00816EF2"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(f)</w:t>
      </w:r>
      <w:r w:rsidRPr="00F265EE">
        <w:rPr>
          <w:rFonts w:ascii="Times New Roman" w:hAnsi="Times New Roman" w:cs="Times New Roman"/>
        </w:rPr>
        <w:tab/>
        <w:t>in preparations containing 25 per cent or less of clove oil.</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rPr>
        <w:t>N-COCO-1,3-DIAMINOPROPANE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"N-COCO-1,3-DIAMINOPROPANE"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COPPER ACETATE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COPPER ACETATE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5 per cent or less of copper acetate.</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COPPER COMPOUNDS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COPPER COMPOUNDS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separately specified in these Schedules;</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for human internal use containing 5 mg or less of copper</w:t>
      </w:r>
      <w:r w:rsidR="00A3108F" w:rsidRPr="00F265EE">
        <w:rPr>
          <w:rFonts w:ascii="Times New Roman" w:hAnsi="Times New Roman" w:cs="Times New Roman"/>
          <w:lang w:val="en-GB"/>
        </w:rPr>
        <w:fldChar w:fldCharType="begin"/>
      </w:r>
      <w:r w:rsidR="0053438E" w:rsidRPr="00F265EE">
        <w:rPr>
          <w:rFonts w:ascii="Times New Roman" w:hAnsi="Times New Roman" w:cs="Times New Roman"/>
        </w:rPr>
        <w:instrText xml:space="preserve"> XE "</w:instrText>
      </w:r>
      <w:r w:rsidR="0053438E" w:rsidRPr="00F265EE">
        <w:rPr>
          <w:rFonts w:ascii="Times New Roman" w:hAnsi="Times New Roman" w:cs="Times New Roman"/>
          <w:lang w:val="en-GB"/>
        </w:rPr>
        <w:instrText>COPPER</w:instrText>
      </w:r>
      <w:r w:rsidR="00B45BE7" w:rsidRPr="00F265EE">
        <w:rPr>
          <w:rFonts w:ascii="Times New Roman" w:hAnsi="Times New Roman" w:cs="Times New Roman"/>
        </w:rPr>
        <w:instrText xml:space="preserve"> </w:instrText>
      </w:r>
      <w:r w:rsidR="0053438E" w:rsidRPr="00F265EE">
        <w:rPr>
          <w:rFonts w:ascii="Times New Roman" w:hAnsi="Times New Roman" w:cs="Times New Roman"/>
          <w:i/>
        </w:rPr>
        <w:instrText xml:space="preserve">See </w:instrText>
      </w:r>
      <w:r w:rsidR="0053438E" w:rsidRPr="00F265EE">
        <w:rPr>
          <w:rFonts w:ascii="Times New Roman" w:hAnsi="Times New Roman" w:cs="Times New Roman"/>
          <w:lang w:val="en-GB"/>
        </w:rPr>
        <w:instrText xml:space="preserve">COPPER COMPOUNDS" </w:instrText>
      </w:r>
      <w:r w:rsidR="00A3108F" w:rsidRPr="00F265EE">
        <w:rPr>
          <w:rFonts w:ascii="Times New Roman" w:hAnsi="Times New Roman" w:cs="Times New Roman"/>
          <w:lang w:val="en-GB"/>
        </w:rPr>
        <w:fldChar w:fldCharType="end"/>
      </w:r>
      <w:r w:rsidR="0053438E" w:rsidRPr="00F265EE">
        <w:rPr>
          <w:rFonts w:ascii="Times New Roman" w:hAnsi="Times New Roman" w:cs="Times New Roman"/>
          <w:lang w:val="en-GB"/>
        </w:rPr>
        <w:t xml:space="preserve"> </w:t>
      </w:r>
      <w:r w:rsidRPr="00F265EE">
        <w:rPr>
          <w:rFonts w:ascii="Times New Roman" w:hAnsi="Times New Roman" w:cs="Times New Roman"/>
          <w:lang w:val="en-GB"/>
        </w:rPr>
        <w:t>per recommended daily dose;</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 xml:space="preserve">pigments where the solubility of the copper compound(s) in water is 1 gram per litre or less; </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(d)</w:t>
      </w:r>
      <w:r w:rsidRPr="00F265EE">
        <w:rPr>
          <w:rFonts w:ascii="Times New Roman" w:hAnsi="Times New Roman" w:cs="Times New Roman"/>
          <w:lang w:val="en-GB"/>
        </w:rPr>
        <w:tab/>
        <w:t>in feed additives containing 1 per cent or less of copper;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(e)</w:t>
      </w:r>
      <w:r w:rsidRPr="00F265EE">
        <w:rPr>
          <w:rFonts w:ascii="Times New Roman" w:hAnsi="Times New Roman" w:cs="Times New Roman"/>
          <w:lang w:val="en-GB"/>
        </w:rPr>
        <w:tab/>
        <w:t>in other preparations containing 5 per cent or less of copper compounds.</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COPPER HYDROXIDE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COPPER HYDROXIDE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 or</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12.5 per cent or less of copper hydroxide.</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COPPER NITRATE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COPPER NITRATE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copper chloride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copper chloride</w:instrText>
      </w:r>
      <w:r w:rsidR="00B45BE7" w:rsidRPr="00F265EE">
        <w:rPr>
          <w:rFonts w:ascii="Times New Roman" w:hAnsi="Times New Roman" w:cs="Times New Roman"/>
          <w:caps/>
          <w:lang w:val="en-GB"/>
        </w:rPr>
        <w:instrText xml:space="preserve"> </w:instrText>
      </w:r>
      <w:r w:rsidR="00B45BE7" w:rsidRPr="00F265EE">
        <w:rPr>
          <w:rFonts w:ascii="Times New Roman" w:hAnsi="Times New Roman" w:cs="Times New Roman"/>
          <w:i/>
          <w:caps/>
          <w:lang w:val="en-GB"/>
        </w:rPr>
        <w:instrText>S</w:instrText>
      </w:r>
      <w:r w:rsidR="00B45BE7" w:rsidRPr="00F265EE">
        <w:rPr>
          <w:rFonts w:ascii="Times New Roman" w:hAnsi="Times New Roman" w:cs="Times New Roman"/>
          <w:i/>
          <w:lang w:val="en-GB"/>
        </w:rPr>
        <w:instrText>ee</w:instrText>
      </w:r>
      <w:r w:rsidR="00B45BE7" w:rsidRPr="00F265EE">
        <w:rPr>
          <w:rFonts w:ascii="Times New Roman" w:hAnsi="Times New Roman" w:cs="Times New Roman"/>
          <w:i/>
          <w:caps/>
          <w:lang w:val="en-GB"/>
        </w:rPr>
        <w:instrText xml:space="preserve"> </w:instrText>
      </w:r>
      <w:r w:rsidR="00B45BE7" w:rsidRPr="00F265EE">
        <w:rPr>
          <w:rFonts w:ascii="Times New Roman" w:hAnsi="Times New Roman" w:cs="Times New Roman"/>
          <w:caps/>
          <w:lang w:val="en-GB"/>
        </w:rPr>
        <w:instrText>COPPER NITRATE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 treatment of footrot in sheep.</w:t>
      </w:r>
    </w:p>
    <w:p w:rsidR="007F099F" w:rsidRPr="00F265EE" w:rsidRDefault="007F099F">
      <w:pPr>
        <w:rPr>
          <w:color w:val="000000"/>
          <w:sz w:val="20"/>
          <w:szCs w:val="20"/>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COPPER OXIDES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COPPER OXIDES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for internal use;</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in marine paints;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(d)</w:t>
      </w:r>
      <w:r w:rsidRPr="00F265EE">
        <w:rPr>
          <w:rFonts w:ascii="Times New Roman" w:hAnsi="Times New Roman" w:cs="Times New Roman"/>
          <w:lang w:val="en-GB"/>
        </w:rPr>
        <w:tab/>
        <w:t>in other preparations containing 5 per cent or less of copper oxides.</w:t>
      </w:r>
    </w:p>
    <w:p w:rsidR="00077417" w:rsidRDefault="00077417"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COPPER OXYCHLORIDE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COPPER OXYCHLORIDE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12.5 per cent of less of copper oxychloride.</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COPPER SULFATE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COPPER SULFATE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for internal use; or</w:t>
      </w: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 xml:space="preserve">in other preparations containing 5 per cent or less of copper sulfate. </w:t>
      </w:r>
    </w:p>
    <w:p w:rsidR="00415754" w:rsidRPr="00F265EE" w:rsidRDefault="00415754" w:rsidP="00DF71EC">
      <w:pPr>
        <w:pStyle w:val="schedindenta"/>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COUMAPHOS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COUMAPHOS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in slow-release plastic matrix ear tags for livestock use containing 6 g or less of coumaphos; or</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rPr>
        <w:tab/>
        <w:t>(b)</w:t>
      </w:r>
      <w:r w:rsidRPr="00F265EE">
        <w:rPr>
          <w:rFonts w:ascii="Times New Roman" w:hAnsi="Times New Roman" w:cs="Times New Roman"/>
        </w:rPr>
        <w:tab/>
        <w:t>in other preparations containing 5 per cent or less of coumaphos.</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COUMATETRALYL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COUMATETRALYL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rodenticides containing 1 per cent or less of coumatetralyl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CREOSOTE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CREOSOTE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derived from wood</w:t>
      </w:r>
      <w:r w:rsidR="00A3108F" w:rsidRPr="00F265EE">
        <w:rPr>
          <w:rFonts w:ascii="Times New Roman" w:hAnsi="Times New Roman" w:cs="Times New Roman"/>
          <w:lang w:val="en-GB"/>
        </w:rPr>
        <w:fldChar w:fldCharType="begin"/>
      </w:r>
      <w:r w:rsidR="0066369E" w:rsidRPr="00F265EE">
        <w:rPr>
          <w:rFonts w:ascii="Times New Roman" w:hAnsi="Times New Roman" w:cs="Times New Roman"/>
        </w:rPr>
        <w:instrText xml:space="preserve"> XE "</w:instrText>
      </w:r>
      <w:r w:rsidR="0066369E" w:rsidRPr="00F265EE">
        <w:rPr>
          <w:rFonts w:ascii="Times New Roman" w:hAnsi="Times New Roman" w:cs="Times New Roman"/>
          <w:lang w:val="en-GB"/>
        </w:rPr>
        <w:instrText>WOOD</w:instrText>
      </w:r>
      <w:r w:rsidR="00B45BE7" w:rsidRPr="00F265EE">
        <w:rPr>
          <w:rFonts w:ascii="Times New Roman" w:hAnsi="Times New Roman" w:cs="Times New Roman"/>
        </w:rPr>
        <w:instrText xml:space="preserve"> </w:instrText>
      </w:r>
      <w:r w:rsidR="0066369E" w:rsidRPr="00F265EE">
        <w:rPr>
          <w:rFonts w:ascii="Times New Roman" w:hAnsi="Times New Roman" w:cs="Times New Roman"/>
          <w:i/>
        </w:rPr>
        <w:instrText xml:space="preserve">See </w:instrText>
      </w:r>
      <w:r w:rsidR="0066369E" w:rsidRPr="00F265EE">
        <w:rPr>
          <w:rFonts w:ascii="Times New Roman" w:hAnsi="Times New Roman" w:cs="Times New Roman"/>
        </w:rPr>
        <w:instrText xml:space="preserve">CREOSOTE"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other than beechwood</w:t>
      </w:r>
      <w:r w:rsidR="00A3108F" w:rsidRPr="00F265EE">
        <w:rPr>
          <w:rFonts w:ascii="Times New Roman" w:hAnsi="Times New Roman" w:cs="Times New Roman"/>
          <w:lang w:val="en-GB"/>
        </w:rPr>
        <w:fldChar w:fldCharType="begin"/>
      </w:r>
      <w:r w:rsidR="0066369E" w:rsidRPr="00F265EE">
        <w:rPr>
          <w:rFonts w:ascii="Times New Roman" w:hAnsi="Times New Roman" w:cs="Times New Roman"/>
        </w:rPr>
        <w:instrText xml:space="preserve"> XE "BEECH</w:instrText>
      </w:r>
      <w:r w:rsidR="0066369E" w:rsidRPr="00F265EE">
        <w:rPr>
          <w:rFonts w:ascii="Times New Roman" w:hAnsi="Times New Roman" w:cs="Times New Roman"/>
          <w:lang w:val="en-GB"/>
        </w:rPr>
        <w:instrText>WOOD</w:instrText>
      </w:r>
      <w:r w:rsidR="00B45BE7" w:rsidRPr="00F265EE">
        <w:rPr>
          <w:rFonts w:ascii="Times New Roman" w:hAnsi="Times New Roman" w:cs="Times New Roman"/>
        </w:rPr>
        <w:instrText xml:space="preserve"> </w:instrText>
      </w:r>
      <w:r w:rsidR="0066369E" w:rsidRPr="00F265EE">
        <w:rPr>
          <w:rFonts w:ascii="Times New Roman" w:hAnsi="Times New Roman" w:cs="Times New Roman"/>
          <w:i/>
        </w:rPr>
        <w:instrText xml:space="preserve">See </w:instrText>
      </w:r>
      <w:r w:rsidR="0066369E" w:rsidRPr="00F265EE">
        <w:rPr>
          <w:rFonts w:ascii="Times New Roman" w:hAnsi="Times New Roman" w:cs="Times New Roman"/>
        </w:rPr>
        <w:instrText xml:space="preserve">CREOSOTE" </w:instrText>
      </w:r>
      <w:r w:rsidR="00A3108F" w:rsidRPr="00F265EE">
        <w:rPr>
          <w:rFonts w:ascii="Times New Roman" w:hAnsi="Times New Roman" w:cs="Times New Roman"/>
          <w:lang w:val="en-GB"/>
        </w:rPr>
        <w:fldChar w:fldCharType="end"/>
      </w:r>
      <w:r w:rsidR="0066369E" w:rsidRPr="00F265EE">
        <w:rPr>
          <w:rFonts w:ascii="Times New Roman" w:hAnsi="Times New Roman" w:cs="Times New Roman"/>
          <w:lang w:val="en-GB"/>
        </w:rPr>
        <w:t xml:space="preserve"> </w:t>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2;</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for human therapeutic use containing 10 per cent or less of creosote derived from wood other than beechwood;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in other preparations containing 3 per cent or less of phenols and homologues of phenol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phenol</w:instrText>
      </w:r>
      <w:r w:rsidR="00B45BE7" w:rsidRPr="00F265EE">
        <w:rPr>
          <w:rFonts w:ascii="Times New Roman" w:hAnsi="Times New Roman" w:cs="Times New Roman"/>
          <w:caps/>
          <w:lang w:val="en-GB"/>
        </w:rPr>
        <w:instrText xml:space="preserve"> </w:instrText>
      </w:r>
      <w:r w:rsidR="00B45BE7" w:rsidRPr="00F265EE">
        <w:rPr>
          <w:rFonts w:ascii="Times New Roman" w:hAnsi="Times New Roman" w:cs="Times New Roman"/>
          <w:i/>
          <w:caps/>
          <w:lang w:val="en-GB"/>
        </w:rPr>
        <w:instrText>S</w:instrText>
      </w:r>
      <w:r w:rsidR="00B45BE7" w:rsidRPr="00F265EE">
        <w:rPr>
          <w:rFonts w:ascii="Times New Roman" w:hAnsi="Times New Roman" w:cs="Times New Roman"/>
          <w:i/>
          <w:lang w:val="en-GB"/>
        </w:rPr>
        <w:instrText xml:space="preserve">ee also </w:instrText>
      </w:r>
      <w:r w:rsidR="00B45BE7" w:rsidRPr="00F265EE">
        <w:rPr>
          <w:rFonts w:ascii="Times New Roman" w:hAnsi="Times New Roman" w:cs="Times New Roman"/>
          <w:caps/>
          <w:lang w:val="en-GB"/>
        </w:rPr>
        <w:instrText>CREOSOTE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boiling below 220°C.</w:t>
      </w:r>
    </w:p>
    <w:p w:rsidR="002F1685" w:rsidRPr="00F265EE" w:rsidRDefault="002F1685" w:rsidP="00DF71EC">
      <w:pPr>
        <w:pStyle w:val="BodyText1"/>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CROTOXYPHOS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CROTOXYPHOS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CRUFOMATE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CRUFOMATE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CYANAMIDE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CYANAMIDE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CYANAZINE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CYANAZINE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CYCLANILIDE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CYCLANILIDE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caps/>
          <w:lang w:val="en-GB"/>
        </w:rPr>
      </w:pPr>
      <w:r w:rsidRPr="00F265EE">
        <w:rPr>
          <w:rFonts w:ascii="Times New Roman" w:hAnsi="Times New Roman" w:cs="Times New Roman"/>
          <w:caps/>
          <w:lang w:val="en-GB"/>
        </w:rPr>
        <w:t>N-cyclohexyldiazeniumdioxy-potassium</w:t>
      </w:r>
      <w:r w:rsidR="00A3108F" w:rsidRPr="00F265EE">
        <w:rPr>
          <w:rFonts w:ascii="Times New Roman" w:hAnsi="Times New Roman" w:cs="Times New Roman"/>
          <w:caps/>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N-cyclohexyldiazeniumdioxy-potassium</w:instrText>
      </w:r>
      <w:r w:rsidRPr="00F265EE">
        <w:rPr>
          <w:rFonts w:ascii="Times New Roman" w:hAnsi="Times New Roman" w:cs="Times New Roman"/>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caps/>
          <w:lang w:val="en-GB"/>
        </w:rPr>
        <w:t>.</w:t>
      </w:r>
    </w:p>
    <w:p w:rsidR="00D11908" w:rsidRPr="00F265EE" w:rsidRDefault="00D11908"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CYFLUTHRIN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CYFLUTHRIN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 or</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pressurised spray packs containing 1 per cent or less of cyfluthrin.</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CYOMETRINIL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CYOMETRINIL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CYPERMETHRIN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CYPERMETHRIN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CYPHENOTHRIN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CYPHENOTHRIN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rPr>
        <w:t>CYSTEAMINE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"CYSTEAMINE"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cosmetic use </w:t>
      </w:r>
      <w:r w:rsidRPr="00F265EE">
        <w:rPr>
          <w:rFonts w:ascii="Times New Roman" w:hAnsi="Times New Roman" w:cs="Times New Roman"/>
          <w:b/>
          <w:bCs/>
        </w:rPr>
        <w:t>except</w:t>
      </w:r>
      <w:r w:rsidRPr="00F265EE">
        <w:rPr>
          <w:rFonts w:ascii="Times New Roman" w:hAnsi="Times New Roman" w:cs="Times New Roman"/>
        </w:rPr>
        <w:t>:</w:t>
      </w:r>
    </w:p>
    <w:p w:rsidR="002F1685" w:rsidRPr="00F265EE" w:rsidRDefault="002F1685" w:rsidP="00DF71EC">
      <w:pPr>
        <w:pStyle w:val="schedbody"/>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 xml:space="preserve">when included in Schedule 5; or </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containing 1 per cent or less of cysteamine.</w:t>
      </w:r>
    </w:p>
    <w:p w:rsidR="002F1685" w:rsidRPr="00F265EE" w:rsidRDefault="002F1685" w:rsidP="00DF71EC">
      <w:pPr>
        <w:pStyle w:val="ChapterHeading"/>
        <w:spacing w:line="240" w:lineRule="auto"/>
        <w:rPr>
          <w:rFonts w:ascii="Times New Roman" w:hAnsi="Times New Roman" w:cs="Times New Roman"/>
          <w:sz w:val="20"/>
          <w:szCs w:val="20"/>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CYTHIOATE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CYTHIOATE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rPr>
        <w:t>2,4-D</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2,4-D</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 xml:space="preserve"> when included in Schedule 5.</w:t>
      </w:r>
    </w:p>
    <w:p w:rsidR="002F1685" w:rsidRPr="00F265EE" w:rsidRDefault="002F1685" w:rsidP="00DF71EC">
      <w:pPr>
        <w:pStyle w:val="schedbody"/>
        <w:spacing w:line="240" w:lineRule="auto"/>
        <w:rPr>
          <w:rFonts w:ascii="Times New Roman" w:hAnsi="Times New Roman" w:cs="Times New Roman"/>
          <w:lang w:val="en-GB"/>
        </w:rPr>
      </w:pPr>
    </w:p>
    <w:p w:rsidR="0043296F"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DAZOMET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DAZOMET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3296F" w:rsidRPr="00F265EE" w:rsidRDefault="0043296F">
      <w:pPr>
        <w:rPr>
          <w:color w:val="000000"/>
          <w:sz w:val="20"/>
          <w:szCs w:val="20"/>
          <w:lang w:val="en-GB"/>
        </w:rPr>
      </w:pPr>
    </w:p>
    <w:p w:rsidR="00EE09B1" w:rsidRPr="007A047F" w:rsidRDefault="00EE09B1" w:rsidP="00D272DA">
      <w:pPr>
        <w:rPr>
          <w:sz w:val="20"/>
          <w:szCs w:val="20"/>
          <w:lang w:eastAsia="en-AU"/>
        </w:rPr>
      </w:pPr>
      <w:r w:rsidRPr="007A047F">
        <w:rPr>
          <w:sz w:val="20"/>
          <w:szCs w:val="20"/>
          <w:lang w:eastAsia="en-AU"/>
        </w:rPr>
        <w:t>DELTAMETHRIN:</w:t>
      </w:r>
    </w:p>
    <w:p w:rsidR="00EE09B1" w:rsidRPr="007A047F" w:rsidRDefault="00EE09B1" w:rsidP="00D272DA">
      <w:pPr>
        <w:rPr>
          <w:sz w:val="20"/>
          <w:szCs w:val="20"/>
          <w:lang w:eastAsia="en-AU"/>
        </w:rPr>
      </w:pPr>
    </w:p>
    <w:p w:rsidR="00EE09B1" w:rsidRPr="007A047F" w:rsidRDefault="00EE09B1" w:rsidP="00D272DA">
      <w:pPr>
        <w:ind w:left="1080" w:hanging="360"/>
        <w:contextualSpacing/>
        <w:rPr>
          <w:sz w:val="20"/>
          <w:szCs w:val="20"/>
          <w:lang w:eastAsia="en-AU"/>
        </w:rPr>
      </w:pPr>
      <w:r w:rsidRPr="007A047F">
        <w:rPr>
          <w:sz w:val="20"/>
          <w:szCs w:val="20"/>
          <w:lang w:eastAsia="en-AU"/>
        </w:rPr>
        <w:t>(a)</w:t>
      </w:r>
      <w:r w:rsidRPr="007A047F">
        <w:rPr>
          <w:sz w:val="20"/>
          <w:szCs w:val="20"/>
          <w:lang w:eastAsia="en-AU"/>
        </w:rPr>
        <w:tab/>
        <w:t>in aqueous preparations containing 25 per cent or less of deltamethrin, when no organic solvent, other than 10 per cent or less of a glycol, is present;</w:t>
      </w:r>
    </w:p>
    <w:p w:rsidR="00EE09B1" w:rsidRPr="007A047F" w:rsidRDefault="00EE09B1" w:rsidP="00D272DA">
      <w:pPr>
        <w:ind w:left="1080"/>
        <w:contextualSpacing/>
        <w:rPr>
          <w:sz w:val="20"/>
          <w:szCs w:val="20"/>
          <w:lang w:eastAsia="en-AU"/>
        </w:rPr>
      </w:pPr>
    </w:p>
    <w:p w:rsidR="00EE09B1" w:rsidRPr="007A047F" w:rsidRDefault="00EE09B1" w:rsidP="00D272DA">
      <w:pPr>
        <w:ind w:left="1077" w:hanging="357"/>
        <w:rPr>
          <w:sz w:val="20"/>
          <w:szCs w:val="20"/>
          <w:lang w:eastAsia="en-AU"/>
        </w:rPr>
      </w:pPr>
      <w:r w:rsidRPr="007A047F">
        <w:rPr>
          <w:sz w:val="20"/>
          <w:szCs w:val="20"/>
          <w:lang w:eastAsia="en-AU"/>
        </w:rPr>
        <w:t>(b)</w:t>
      </w:r>
      <w:r w:rsidRPr="007A047F">
        <w:rPr>
          <w:sz w:val="20"/>
          <w:szCs w:val="20"/>
          <w:lang w:eastAsia="en-AU"/>
        </w:rPr>
        <w:tab/>
        <w:t>in wettable granular preparations containing 25 per cent or less of deltamethrin;</w:t>
      </w:r>
    </w:p>
    <w:p w:rsidR="00EE09B1" w:rsidRPr="007A047F" w:rsidRDefault="00EE09B1" w:rsidP="00D272DA">
      <w:pPr>
        <w:rPr>
          <w:sz w:val="20"/>
          <w:szCs w:val="20"/>
          <w:lang w:eastAsia="en-AU"/>
        </w:rPr>
      </w:pPr>
    </w:p>
    <w:p w:rsidR="00EE09B1" w:rsidRPr="007A047F" w:rsidRDefault="00EE09B1" w:rsidP="00D272DA">
      <w:pPr>
        <w:ind w:left="1077" w:hanging="357"/>
        <w:rPr>
          <w:sz w:val="20"/>
          <w:szCs w:val="20"/>
          <w:lang w:eastAsia="en-AU"/>
        </w:rPr>
      </w:pPr>
      <w:r w:rsidRPr="007A047F">
        <w:rPr>
          <w:sz w:val="20"/>
          <w:szCs w:val="20"/>
          <w:lang w:eastAsia="en-AU"/>
        </w:rPr>
        <w:t>(c)</w:t>
      </w:r>
      <w:r w:rsidRPr="007A047F">
        <w:rPr>
          <w:sz w:val="20"/>
          <w:szCs w:val="20"/>
          <w:lang w:eastAsia="en-AU"/>
        </w:rPr>
        <w:tab/>
        <w:t>in water-dispersible tablets each containing 500 mg or less of deltamethrin;</w:t>
      </w:r>
    </w:p>
    <w:p w:rsidR="00EE09B1" w:rsidRPr="007A047F" w:rsidRDefault="00EE09B1" w:rsidP="00D272DA">
      <w:pPr>
        <w:rPr>
          <w:sz w:val="20"/>
          <w:szCs w:val="20"/>
          <w:lang w:eastAsia="en-AU"/>
        </w:rPr>
      </w:pPr>
    </w:p>
    <w:p w:rsidR="00EE09B1" w:rsidRPr="007A047F" w:rsidRDefault="00EE09B1" w:rsidP="00D272DA">
      <w:pPr>
        <w:ind w:left="1077" w:hanging="357"/>
        <w:rPr>
          <w:sz w:val="20"/>
          <w:szCs w:val="20"/>
          <w:lang w:eastAsia="en-AU"/>
        </w:rPr>
      </w:pPr>
      <w:r w:rsidRPr="007A047F">
        <w:rPr>
          <w:sz w:val="20"/>
          <w:szCs w:val="20"/>
          <w:lang w:eastAsia="en-AU"/>
        </w:rPr>
        <w:t>(d)</w:t>
      </w:r>
      <w:r w:rsidRPr="007A047F">
        <w:rPr>
          <w:sz w:val="20"/>
          <w:szCs w:val="20"/>
          <w:lang w:eastAsia="en-AU"/>
        </w:rPr>
        <w:tab/>
        <w:t>in emulsifiable concentrates containing 11 per cent or less of deltamethrin in a solvent containing 40 per cent or less of acetophenone and 45 per cent or less of liquid hydrocarbons; or</w:t>
      </w:r>
    </w:p>
    <w:p w:rsidR="00EE09B1" w:rsidRPr="007A047F" w:rsidRDefault="00EE09B1" w:rsidP="00D272DA">
      <w:pPr>
        <w:tabs>
          <w:tab w:val="left" w:pos="2755"/>
        </w:tabs>
        <w:rPr>
          <w:sz w:val="20"/>
          <w:szCs w:val="20"/>
          <w:lang w:eastAsia="en-AU"/>
        </w:rPr>
      </w:pPr>
      <w:r w:rsidRPr="007A047F">
        <w:rPr>
          <w:sz w:val="20"/>
          <w:szCs w:val="20"/>
          <w:lang w:eastAsia="en-AU"/>
        </w:rPr>
        <w:tab/>
      </w:r>
    </w:p>
    <w:p w:rsidR="00EE09B1" w:rsidRPr="007A047F" w:rsidRDefault="00EE09B1" w:rsidP="00D272DA">
      <w:pPr>
        <w:ind w:left="1077" w:hanging="357"/>
        <w:rPr>
          <w:sz w:val="20"/>
          <w:szCs w:val="20"/>
          <w:lang w:eastAsia="en-AU"/>
        </w:rPr>
      </w:pPr>
      <w:r w:rsidRPr="007A047F">
        <w:rPr>
          <w:sz w:val="20"/>
          <w:szCs w:val="20"/>
          <w:lang w:eastAsia="en-AU"/>
        </w:rPr>
        <w:t>(e)</w:t>
      </w:r>
      <w:r w:rsidRPr="007A047F">
        <w:rPr>
          <w:sz w:val="20"/>
          <w:szCs w:val="20"/>
          <w:lang w:eastAsia="en-AU"/>
        </w:rPr>
        <w:tab/>
        <w:t>in other preparations containing 3 per cent or less of deltamethrin,</w:t>
      </w:r>
    </w:p>
    <w:p w:rsidR="00EE09B1" w:rsidRPr="007A047F" w:rsidRDefault="00EE09B1" w:rsidP="00D272DA">
      <w:pPr>
        <w:rPr>
          <w:sz w:val="20"/>
          <w:szCs w:val="20"/>
          <w:lang w:eastAsia="en-AU"/>
        </w:rPr>
      </w:pPr>
    </w:p>
    <w:p w:rsidR="00EE09B1" w:rsidRPr="007A047F" w:rsidRDefault="00EE09B1" w:rsidP="00D272DA">
      <w:pPr>
        <w:ind w:left="709"/>
        <w:contextualSpacing/>
        <w:rPr>
          <w:b/>
          <w:sz w:val="20"/>
          <w:szCs w:val="20"/>
          <w:lang w:eastAsia="en-AU"/>
        </w:rPr>
      </w:pPr>
      <w:r w:rsidRPr="007A047F">
        <w:rPr>
          <w:b/>
          <w:sz w:val="20"/>
          <w:szCs w:val="20"/>
          <w:lang w:eastAsia="en-AU"/>
        </w:rPr>
        <w:t>except:</w:t>
      </w:r>
    </w:p>
    <w:p w:rsidR="00EE09B1" w:rsidRPr="007A047F" w:rsidRDefault="00EE09B1" w:rsidP="00D272DA">
      <w:pPr>
        <w:ind w:left="709"/>
        <w:contextualSpacing/>
        <w:rPr>
          <w:b/>
          <w:sz w:val="20"/>
          <w:szCs w:val="20"/>
          <w:lang w:eastAsia="en-AU"/>
        </w:rPr>
      </w:pPr>
    </w:p>
    <w:p w:rsidR="00EE09B1" w:rsidRPr="007A047F" w:rsidRDefault="00EE09B1" w:rsidP="00D272DA">
      <w:pPr>
        <w:ind w:left="1066" w:hanging="357"/>
        <w:rPr>
          <w:sz w:val="20"/>
          <w:szCs w:val="20"/>
          <w:lang w:eastAsia="en-AU"/>
        </w:rPr>
      </w:pPr>
      <w:r w:rsidRPr="007A047F">
        <w:rPr>
          <w:sz w:val="20"/>
          <w:szCs w:val="20"/>
          <w:lang w:eastAsia="en-AU"/>
        </w:rPr>
        <w:t>(a)</w:t>
      </w:r>
      <w:r w:rsidRPr="007A047F">
        <w:rPr>
          <w:sz w:val="20"/>
          <w:szCs w:val="20"/>
          <w:lang w:eastAsia="en-AU"/>
        </w:rPr>
        <w:tab/>
        <w:t xml:space="preserve">when included in Schedule 5; </w:t>
      </w:r>
    </w:p>
    <w:p w:rsidR="00EE09B1" w:rsidRPr="007A047F" w:rsidRDefault="00EE09B1" w:rsidP="00D272DA">
      <w:pPr>
        <w:ind w:left="1066"/>
        <w:rPr>
          <w:sz w:val="20"/>
          <w:szCs w:val="20"/>
          <w:lang w:eastAsia="en-AU"/>
        </w:rPr>
      </w:pPr>
    </w:p>
    <w:p w:rsidR="00EE09B1" w:rsidRPr="007A047F" w:rsidRDefault="00EE09B1" w:rsidP="00D272DA">
      <w:pPr>
        <w:ind w:left="1066" w:hanging="357"/>
        <w:rPr>
          <w:sz w:val="20"/>
          <w:szCs w:val="20"/>
          <w:lang w:eastAsia="en-AU"/>
        </w:rPr>
      </w:pPr>
      <w:r w:rsidRPr="007A047F">
        <w:rPr>
          <w:sz w:val="20"/>
          <w:szCs w:val="20"/>
          <w:lang w:eastAsia="en-AU"/>
        </w:rPr>
        <w:t>(b)</w:t>
      </w:r>
      <w:r w:rsidRPr="007A047F">
        <w:rPr>
          <w:sz w:val="20"/>
          <w:szCs w:val="20"/>
          <w:lang w:eastAsia="en-AU"/>
        </w:rPr>
        <w:tab/>
      </w:r>
      <w:r w:rsidRPr="007A047F">
        <w:rPr>
          <w:rFonts w:eastAsia="Cambria"/>
          <w:sz w:val="20"/>
          <w:szCs w:val="20"/>
        </w:rPr>
        <w:t>in</w:t>
      </w:r>
      <w:r w:rsidRPr="007A047F">
        <w:rPr>
          <w:sz w:val="20"/>
          <w:szCs w:val="20"/>
        </w:rPr>
        <w:t xml:space="preserve"> factory prepared mosquito nets containing 1 per cent or less of deltamethrin; or</w:t>
      </w:r>
    </w:p>
    <w:p w:rsidR="00EE09B1" w:rsidRPr="007A047F" w:rsidRDefault="00EE09B1" w:rsidP="00D272DA">
      <w:pPr>
        <w:rPr>
          <w:sz w:val="20"/>
          <w:szCs w:val="20"/>
          <w:lang w:eastAsia="en-AU"/>
        </w:rPr>
      </w:pPr>
    </w:p>
    <w:p w:rsidR="00EE09B1" w:rsidRPr="007A047F" w:rsidRDefault="00EE09B1" w:rsidP="00D272DA">
      <w:pPr>
        <w:shd w:val="clear" w:color="auto" w:fill="FFFFFF"/>
        <w:ind w:left="1066" w:hanging="357"/>
        <w:rPr>
          <w:rFonts w:eastAsia="Cambria"/>
          <w:sz w:val="20"/>
          <w:szCs w:val="20"/>
        </w:rPr>
      </w:pPr>
      <w:r w:rsidRPr="007A047F">
        <w:rPr>
          <w:rFonts w:eastAsia="Cambria"/>
          <w:sz w:val="20"/>
          <w:szCs w:val="20"/>
        </w:rPr>
        <w:t>(c)</w:t>
      </w:r>
      <w:r w:rsidRPr="007A047F">
        <w:rPr>
          <w:rFonts w:eastAsia="Cambria"/>
          <w:sz w:val="20"/>
          <w:szCs w:val="20"/>
        </w:rPr>
        <w:tab/>
      </w:r>
      <w:r w:rsidRPr="007A047F">
        <w:rPr>
          <w:sz w:val="20"/>
          <w:szCs w:val="20"/>
        </w:rPr>
        <w:t>in preparations containing 0.1 per cent or less of deltamethrin</w:t>
      </w:r>
      <w:r w:rsidRPr="007A047F">
        <w:rPr>
          <w:rFonts w:eastAsia="Cambria"/>
          <w:sz w:val="20"/>
          <w:szCs w:val="20"/>
        </w:rPr>
        <w:t>.</w:t>
      </w:r>
    </w:p>
    <w:p w:rsidR="00EE09B1" w:rsidRPr="007A047F" w:rsidRDefault="00EE09B1" w:rsidP="00D272DA">
      <w:pPr>
        <w:pStyle w:val="Heading2"/>
        <w:spacing w:before="0" w:after="0"/>
        <w:rPr>
          <w:sz w:val="20"/>
          <w:szCs w:val="20"/>
        </w:rPr>
      </w:pPr>
    </w:p>
    <w:p w:rsidR="00F40984" w:rsidRPr="00F265EE" w:rsidRDefault="00F4098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DERQUANTEL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DERQUANTEL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F40984" w:rsidRPr="00F265EE" w:rsidRDefault="00F40984"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DIAZINON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DIAZINON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DICAMBA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DICAMBA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(including its salts and derivatives)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2F1685" w:rsidRPr="00F265EE" w:rsidRDefault="002F1685" w:rsidP="00DF71EC">
      <w:pPr>
        <w:pStyle w:val="schedbody"/>
        <w:spacing w:line="240" w:lineRule="auto"/>
        <w:rPr>
          <w:rFonts w:ascii="Times New Roman" w:hAnsi="Times New Roman" w:cs="Times New Roman"/>
        </w:rPr>
      </w:pPr>
    </w:p>
    <w:p w:rsidR="002F1685" w:rsidRPr="00F265EE" w:rsidRDefault="002F1685"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DICHLOBENIL</w:t>
      </w:r>
      <w:r w:rsidR="00A3108F" w:rsidRPr="00F265EE">
        <w:rPr>
          <w:rFonts w:ascii="Times New Roman" w:hAnsi="Times New Roman" w:cs="Times New Roman"/>
        </w:rPr>
        <w:fldChar w:fldCharType="begin"/>
      </w:r>
      <w:r w:rsidRPr="00F265EE">
        <w:rPr>
          <w:rFonts w:ascii="Times New Roman" w:hAnsi="Times New Roman" w:cs="Times New Roman"/>
          <w:lang w:val="de-DE"/>
        </w:rPr>
        <w:instrText xml:space="preserve"> XE "DICHLOBENIL" </w:instrText>
      </w:r>
      <w:r w:rsidR="00A3108F" w:rsidRPr="00F265EE">
        <w:rPr>
          <w:rFonts w:ascii="Times New Roman" w:hAnsi="Times New Roman" w:cs="Times New Roman"/>
        </w:rPr>
        <w:fldChar w:fldCharType="end"/>
      </w:r>
      <w:r w:rsidRPr="00F265EE">
        <w:rPr>
          <w:rFonts w:ascii="Times New Roman" w:hAnsi="Times New Roman" w:cs="Times New Roman"/>
          <w:lang w:val="de-DE"/>
        </w:rPr>
        <w:t>.</w:t>
      </w:r>
    </w:p>
    <w:p w:rsidR="0097064B" w:rsidRPr="00F265EE" w:rsidRDefault="0097064B" w:rsidP="00DF71EC">
      <w:pPr>
        <w:pStyle w:val="schedbody"/>
        <w:spacing w:line="240" w:lineRule="auto"/>
        <w:rPr>
          <w:rFonts w:ascii="Times New Roman" w:hAnsi="Times New Roman" w:cs="Times New Roman"/>
          <w:lang w:val="de-DE"/>
        </w:rPr>
      </w:pPr>
    </w:p>
    <w:p w:rsidR="002F1685" w:rsidRPr="00F265EE" w:rsidRDefault="002F1685"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DICHLOFENTHION</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"DICHLOFENTHION"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w:t>
      </w:r>
    </w:p>
    <w:p w:rsidR="002F1685" w:rsidRPr="00F265EE" w:rsidRDefault="002F1685" w:rsidP="00DF71EC">
      <w:pPr>
        <w:pStyle w:val="schedbody"/>
        <w:spacing w:line="240" w:lineRule="auto"/>
        <w:rPr>
          <w:rFonts w:ascii="Times New Roman" w:hAnsi="Times New Roman" w:cs="Times New Roman"/>
          <w:lang w:val="de-DE"/>
        </w:rPr>
      </w:pPr>
    </w:p>
    <w:p w:rsidR="002F1685" w:rsidRPr="00F265EE" w:rsidRDefault="002F1685"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DICHLOFLUANID</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"DICHLOFLUANID"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w:t>
      </w:r>
    </w:p>
    <w:p w:rsidR="002F1685" w:rsidRPr="00F265EE" w:rsidRDefault="002F1685" w:rsidP="00DF71EC">
      <w:pPr>
        <w:pStyle w:val="schedbody"/>
        <w:spacing w:line="240" w:lineRule="auto"/>
        <w:rPr>
          <w:rFonts w:ascii="Times New Roman" w:hAnsi="Times New Roman" w:cs="Times New Roman"/>
          <w:lang w:val="de-DE"/>
        </w:rPr>
      </w:pPr>
    </w:p>
    <w:p w:rsidR="002F1685" w:rsidRPr="00F265EE" w:rsidRDefault="002F1685" w:rsidP="00DF71EC">
      <w:pPr>
        <w:pStyle w:val="schedbody"/>
        <w:spacing w:line="240" w:lineRule="auto"/>
        <w:rPr>
          <w:rFonts w:ascii="Times New Roman" w:hAnsi="Times New Roman" w:cs="Times New Roman"/>
          <w:lang w:val="de-DE"/>
        </w:rPr>
      </w:pPr>
      <w:r w:rsidRPr="00F265EE">
        <w:rPr>
          <w:rFonts w:ascii="Times New Roman" w:hAnsi="Times New Roman" w:cs="Times New Roman"/>
          <w:lang w:val="de-DE"/>
        </w:rPr>
        <w:t>ortho-DICHLOROBENZENE</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w:instrText>
      </w:r>
      <w:r w:rsidR="00931FE1" w:rsidRPr="00F265EE">
        <w:rPr>
          <w:rFonts w:ascii="Times New Roman" w:hAnsi="Times New Roman" w:cs="Times New Roman"/>
          <w:lang w:val="de-DE"/>
        </w:rPr>
        <w:instrText>ORTHO</w:instrText>
      </w:r>
      <w:r w:rsidRPr="00F265EE">
        <w:rPr>
          <w:rFonts w:ascii="Times New Roman" w:hAnsi="Times New Roman" w:cs="Times New Roman"/>
          <w:lang w:val="de-DE"/>
        </w:rPr>
        <w:instrText xml:space="preserve">-DICHLOROBENZENE"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w:t>
      </w:r>
    </w:p>
    <w:p w:rsidR="002F1685" w:rsidRPr="00F265EE" w:rsidRDefault="002F1685" w:rsidP="00DF71EC">
      <w:pPr>
        <w:pStyle w:val="schedbody"/>
        <w:spacing w:line="240" w:lineRule="auto"/>
        <w:rPr>
          <w:rFonts w:ascii="Times New Roman" w:hAnsi="Times New Roman" w:cs="Times New Roman"/>
          <w:lang w:val="de-DE"/>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DICHLOROETHYL ETHER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DICHLOROETHYL ETHER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DICHLOROISOCYANURIC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DICHLOROISOCYANURIC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liquid preparations containing not less than 2 per cent but not more than 4 per cent of available chlorine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chlorine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labelled with the statements:</w:t>
      </w:r>
    </w:p>
    <w:p w:rsidR="002F1685" w:rsidRPr="00F265EE" w:rsidRDefault="002F1685" w:rsidP="00DF71EC">
      <w:pPr>
        <w:pStyle w:val="schedindenta"/>
        <w:spacing w:line="240" w:lineRule="auto"/>
        <w:rPr>
          <w:rFonts w:ascii="Times New Roman" w:hAnsi="Times New Roman" w:cs="Times New Roman"/>
          <w:b/>
          <w:bCs/>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b/>
          <w:bCs/>
          <w:lang w:val="en-GB"/>
        </w:rPr>
        <w:tab/>
      </w:r>
      <w:r w:rsidRPr="00F265EE">
        <w:rPr>
          <w:rFonts w:ascii="Times New Roman" w:hAnsi="Times New Roman" w:cs="Times New Roman"/>
          <w:b/>
          <w:bCs/>
          <w:lang w:val="en-GB"/>
        </w:rPr>
        <w:tab/>
        <w:t>WARNING</w:t>
      </w:r>
      <w:r w:rsidRPr="00F265EE">
        <w:rPr>
          <w:rFonts w:ascii="Times New Roman" w:hAnsi="Times New Roman" w:cs="Times New Roman"/>
          <w:lang w:val="en-GB"/>
        </w:rPr>
        <w:t xml:space="preserve"> – Ensure adequate ventilation when using.  Vapour may be harmful.  May give off dangerous gas if mixed with other products;</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in liquid preparations containing less than 2 per cent of available chlorine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chlorine</w:instrText>
      </w:r>
      <w:r w:rsidR="00B45BE7" w:rsidRPr="00F265EE">
        <w:rPr>
          <w:rFonts w:ascii="Times New Roman" w:hAnsi="Times New Roman" w:cs="Times New Roman"/>
          <w:caps/>
          <w:lang w:val="en-GB"/>
        </w:rPr>
        <w:instrText xml:space="preserve"> </w:instrText>
      </w:r>
      <w:r w:rsidR="00B45BE7" w:rsidRPr="00F265EE">
        <w:rPr>
          <w:rFonts w:ascii="Times New Roman" w:hAnsi="Times New Roman" w:cs="Times New Roman"/>
          <w:i/>
          <w:caps/>
          <w:lang w:val="en-GB"/>
        </w:rPr>
        <w:instrText>S</w:instrText>
      </w:r>
      <w:r w:rsidR="00B45BE7" w:rsidRPr="00F265EE">
        <w:rPr>
          <w:rFonts w:ascii="Times New Roman" w:hAnsi="Times New Roman" w:cs="Times New Roman"/>
          <w:i/>
          <w:lang w:val="en-GB"/>
        </w:rPr>
        <w:instrText xml:space="preserve">ee also </w:instrText>
      </w:r>
      <w:r w:rsidR="00B45BE7" w:rsidRPr="00F265EE">
        <w:rPr>
          <w:rFonts w:ascii="Times New Roman" w:hAnsi="Times New Roman" w:cs="Times New Roman"/>
          <w:lang w:val="en-GB"/>
        </w:rPr>
        <w:instrText>DICHLOROISOCYANURIC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(d)</w:t>
      </w:r>
      <w:r w:rsidRPr="00F265EE">
        <w:rPr>
          <w:rFonts w:ascii="Times New Roman" w:hAnsi="Times New Roman" w:cs="Times New Roman"/>
          <w:lang w:val="en-GB"/>
        </w:rPr>
        <w:tab/>
        <w:t>in other preparations containing 4 per cent or less of available chlorine.</w:t>
      </w:r>
    </w:p>
    <w:p w:rsidR="002F1685" w:rsidRPr="00F265EE" w:rsidRDefault="002F1685" w:rsidP="00DF71EC">
      <w:pPr>
        <w:pStyle w:val="schedbody"/>
        <w:spacing w:line="240" w:lineRule="auto"/>
        <w:rPr>
          <w:rFonts w:ascii="Times New Roman" w:hAnsi="Times New Roman" w:cs="Times New Roman"/>
          <w:lang w:val="en-GB"/>
        </w:rPr>
      </w:pPr>
    </w:p>
    <w:p w:rsidR="00460A98" w:rsidRPr="00F265EE" w:rsidRDefault="002F1685" w:rsidP="00460A98">
      <w:pPr>
        <w:pStyle w:val="part1indent15"/>
        <w:spacing w:line="240" w:lineRule="auto"/>
        <w:jc w:val="left"/>
        <w:rPr>
          <w:rFonts w:ascii="Times New Roman" w:hAnsi="Times New Roman" w:cs="Times New Roman"/>
          <w:lang w:val="en-GB"/>
        </w:rPr>
      </w:pPr>
      <w:r w:rsidRPr="00F265EE">
        <w:rPr>
          <w:rFonts w:ascii="Times New Roman" w:hAnsi="Times New Roman" w:cs="Times New Roman"/>
          <w:lang w:val="en-GB"/>
        </w:rPr>
        <w:t>4,5-DICHLORO-2-N-OCTYL-3(2H)-ISOTHIAZOLONE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4,5-DICHLORO-2-N-OCTYL-3(2H)-ISOTHIAZOLONE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3F3F5D" w:rsidRPr="00F265EE" w:rsidRDefault="003F3F5D"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b/>
          <w:bCs/>
          <w:lang w:val="en-GB"/>
        </w:rPr>
      </w:pPr>
      <w:r w:rsidRPr="00F265EE">
        <w:rPr>
          <w:rFonts w:ascii="Times New Roman" w:hAnsi="Times New Roman" w:cs="Times New Roman"/>
          <w:lang w:val="en-GB"/>
        </w:rPr>
        <w:t>DICHLOROPHEN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"DICHLOROPHEN"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included in Schedules 4 or 5; or</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fabrics other than when:</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i"/>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w:t>
      </w:r>
      <w:r w:rsidRPr="00F265EE">
        <w:rPr>
          <w:rFonts w:ascii="Times New Roman" w:hAnsi="Times New Roman" w:cs="Times New Roman"/>
        </w:rPr>
        <w:tab/>
        <w:t>for human therapeutic use; or</w:t>
      </w:r>
    </w:p>
    <w:p w:rsidR="002F1685" w:rsidRPr="00F265EE" w:rsidRDefault="002F1685" w:rsidP="00DF71EC">
      <w:pPr>
        <w:pStyle w:val="schedbody"/>
        <w:spacing w:line="240" w:lineRule="auto"/>
        <w:rPr>
          <w:rFonts w:ascii="Times New Roman" w:hAnsi="Times New Roman" w:cs="Times New Roman"/>
        </w:rPr>
      </w:pPr>
    </w:p>
    <w:p w:rsidR="002F1685" w:rsidRPr="00F265EE" w:rsidRDefault="002F1685" w:rsidP="00DF71EC">
      <w:pPr>
        <w:pStyle w:val="schedindenti"/>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(ii)</w:t>
      </w:r>
      <w:r w:rsidRPr="00F265EE">
        <w:rPr>
          <w:rFonts w:ascii="Times New Roman" w:hAnsi="Times New Roman" w:cs="Times New Roman"/>
        </w:rPr>
        <w:tab/>
        <w:t>as part of a registered pesticidal product.</w:t>
      </w:r>
    </w:p>
    <w:p w:rsidR="00816EF2" w:rsidRPr="00F265EE" w:rsidRDefault="00816EF2" w:rsidP="00DF71EC">
      <w:pPr>
        <w:pStyle w:val="schedbody"/>
        <w:spacing w:line="240" w:lineRule="auto"/>
        <w:rPr>
          <w:rFonts w:ascii="Times New Roman" w:hAnsi="Times New Roman" w:cs="Times New Roman"/>
        </w:rPr>
      </w:pPr>
    </w:p>
    <w:p w:rsidR="00415754" w:rsidRPr="00F265EE" w:rsidRDefault="0041575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1,2-DICHLOROPROPANE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1,2-DICHLOROPROPANE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rPr>
        <w:t>2,4-DICHLORPROP</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"2,4-DICHLORPROP"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(including the R and S enantiomers).</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DICHLORVOS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DICHLORVOS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50 per cent or less of dichlorvos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DICLOFOP-METHYL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DICLOFOP-METHYL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BodyText1"/>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DICYCLANIL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DICYCLANIL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5 per cent or less of dicyclanil.</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rPr>
        <w:t>DIDECYLDIMETHYLAMMONIUM SALTS</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"DIDECYLDIMETHYLAMMONIUM SALTS"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 xml:space="preserve"> in preparations containing 1 per cent or less of didecyldimethylammonium salts labelled with the statement:</w:t>
      </w:r>
    </w:p>
    <w:p w:rsidR="002F1685" w:rsidRPr="00F265EE" w:rsidRDefault="002F1685" w:rsidP="00DF71EC">
      <w:pPr>
        <w:pStyle w:val="schedbody"/>
        <w:spacing w:line="240" w:lineRule="auto"/>
        <w:rPr>
          <w:rFonts w:ascii="Times New Roman" w:hAnsi="Times New Roman" w:cs="Times New Roman"/>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rPr>
        <w:tab/>
        <w:t>Avoid contact with eyes.</w:t>
      </w:r>
    </w:p>
    <w:p w:rsidR="002F1685" w:rsidRPr="00F265EE" w:rsidRDefault="002F1685" w:rsidP="00DF71EC">
      <w:pPr>
        <w:pStyle w:val="ChapterHeading"/>
        <w:spacing w:line="240" w:lineRule="auto"/>
        <w:rPr>
          <w:rFonts w:ascii="Times New Roman" w:hAnsi="Times New Roman" w:cs="Times New Roman"/>
          <w:sz w:val="20"/>
          <w:szCs w:val="20"/>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DIELDRIN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DIELDRIN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DIETHANOLAMINE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DIETHANOLAMINE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salts and derivatives)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5 per cent or less of diethanolamine.</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rPr>
        <w:t xml:space="preserve">† </w:t>
      </w:r>
      <w:r w:rsidRPr="00F265EE">
        <w:rPr>
          <w:rFonts w:ascii="Times New Roman" w:hAnsi="Times New Roman" w:cs="Times New Roman"/>
          <w:lang w:val="en-GB"/>
        </w:rPr>
        <w:t>DIETHYLENE GLYCOL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"DIETHYLENE GLYCOL"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salts and derivatives)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 xml:space="preserve">when included in Schedule 5; </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paints or paint tinters;</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in toothpastes or mouthwashes containing more than 0.25 per cent of diethylene glycol;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(d)</w:t>
      </w:r>
      <w:r w:rsidRPr="00F265EE">
        <w:rPr>
          <w:rFonts w:ascii="Times New Roman" w:hAnsi="Times New Roman" w:cs="Times New Roman"/>
          <w:lang w:val="en-GB"/>
        </w:rPr>
        <w:tab/>
        <w:t>in other preparations containing 2.5 per cent or less of diethylene glycol.</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DIFENACOUM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DIFENACOUM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0.25 per cent or less of difenacoum.</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DIFENZOQUAT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DIFENZOQUAT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DIFETHIALONE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DIFETHIALONE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rodent baits containing 0.0025 per cent or less of difethialone.</w:t>
      </w:r>
    </w:p>
    <w:p w:rsidR="002F1685" w:rsidRPr="00F265EE" w:rsidRDefault="002F1685" w:rsidP="00DF71EC">
      <w:pPr>
        <w:pStyle w:val="schedbody"/>
        <w:spacing w:line="240" w:lineRule="auto"/>
        <w:rPr>
          <w:rFonts w:ascii="Times New Roman" w:hAnsi="Times New Roman" w:cs="Times New Roman"/>
        </w:rPr>
      </w:pPr>
    </w:p>
    <w:p w:rsidR="002F1685"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rPr>
        <w:t>† 5,6-DIHYDROXYINDOLINE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"5,6-DIHYDROXYINDOLINE"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2F1685" w:rsidRPr="00F265EE" w:rsidRDefault="002F1685" w:rsidP="00DF71EC">
      <w:pPr>
        <w:pStyle w:val="schedbody"/>
        <w:spacing w:line="240" w:lineRule="auto"/>
        <w:rPr>
          <w:rFonts w:ascii="Times New Roman" w:hAnsi="Times New Roman" w:cs="Times New Roman"/>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DIMETHENAMID-P</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DIMETHENAMID-P</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DIMETHIPIN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DIMETHIPIN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DIMETHOATE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DIMETHOATE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DIMETHYLACETAMIDE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DIMETHYLACETAMIDE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DIMETHYLFORMAMIDE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DIMETHYLFORMAMIDE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included in Schedule 5; or</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silicone rubber mastic containing 2 per cent or less of dimethylformamide.</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DIMETHYL SULFOXIDE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DIMETHYL SULFOXIDE</w:instrText>
      </w:r>
      <w:r w:rsidRPr="00F265EE">
        <w:rPr>
          <w:rFonts w:ascii="Times New Roman" w:hAnsi="Times New Roman" w:cs="Times New Roman"/>
        </w:rPr>
        <w:instrText xml:space="preserve">" </w:instrText>
      </w:r>
      <w:r w:rsidR="00B635BC"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B635BC" w:rsidRPr="00F265EE">
        <w:rPr>
          <w:rFonts w:ascii="Times New Roman" w:hAnsi="Times New Roman" w:cs="Times New Roman"/>
          <w:lang w:val="en-GB"/>
        </w:rPr>
        <w:t>(excluding dimethyl sulfone</w:t>
      </w:r>
      <w:r w:rsidR="00A3108F" w:rsidRPr="00F265EE">
        <w:rPr>
          <w:rFonts w:ascii="Times New Roman" w:hAnsi="Times New Roman" w:cs="Times New Roman"/>
          <w:lang w:val="en-GB"/>
        </w:rPr>
        <w:fldChar w:fldCharType="begin"/>
      </w:r>
      <w:r w:rsidR="00F2378A" w:rsidRPr="00F265EE">
        <w:rPr>
          <w:rFonts w:ascii="Times New Roman" w:hAnsi="Times New Roman" w:cs="Times New Roman"/>
        </w:rPr>
        <w:instrText xml:space="preserve"> XE "</w:instrText>
      </w:r>
      <w:r w:rsidR="00F2378A" w:rsidRPr="00F265EE">
        <w:rPr>
          <w:rFonts w:ascii="Times New Roman" w:hAnsi="Times New Roman" w:cs="Times New Roman"/>
          <w:lang w:val="en-GB"/>
        </w:rPr>
        <w:instrText>DIMETHYL SULFONE</w:instrText>
      </w:r>
      <w:r w:rsidR="00F2378A" w:rsidRPr="00F265EE">
        <w:rPr>
          <w:rFonts w:ascii="Times New Roman" w:hAnsi="Times New Roman" w:cs="Times New Roman"/>
        </w:rPr>
        <w:instrText xml:space="preserve"> </w:instrText>
      </w:r>
      <w:r w:rsidR="00777C89" w:rsidRPr="00F265EE">
        <w:rPr>
          <w:rFonts w:ascii="Times New Roman" w:hAnsi="Times New Roman" w:cs="Times New Roman"/>
          <w:i/>
        </w:rPr>
        <w:instrText xml:space="preserve">See </w:instrText>
      </w:r>
      <w:r w:rsidR="00777C89" w:rsidRPr="00F265EE">
        <w:rPr>
          <w:rFonts w:ascii="Times New Roman" w:hAnsi="Times New Roman" w:cs="Times New Roman"/>
        </w:rPr>
        <w:instrText>DIMETHYL SULFOXIDE</w:instrText>
      </w:r>
      <w:r w:rsidR="00F2378A"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B635BC" w:rsidRPr="00F265EE">
        <w:rPr>
          <w:rFonts w:ascii="Times New Roman" w:hAnsi="Times New Roman" w:cs="Times New Roman"/>
          <w:lang w:val="en-GB"/>
        </w:rPr>
        <w: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not for therapeutic use;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for the treatment of animals:</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i"/>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w:t>
      </w:r>
      <w:r w:rsidRPr="00F265EE">
        <w:rPr>
          <w:rFonts w:ascii="Times New Roman" w:hAnsi="Times New Roman" w:cs="Times New Roman"/>
          <w:lang w:val="en-GB"/>
        </w:rPr>
        <w:tab/>
        <w:t>when combined with no other therapeutic substance(s);</w:t>
      </w:r>
    </w:p>
    <w:p w:rsidR="002F1685" w:rsidRPr="00F265EE" w:rsidRDefault="002F1685" w:rsidP="00DF71EC">
      <w:pPr>
        <w:pStyle w:val="schedindenti"/>
        <w:spacing w:line="240" w:lineRule="auto"/>
        <w:rPr>
          <w:rFonts w:ascii="Times New Roman" w:hAnsi="Times New Roman" w:cs="Times New Roman"/>
          <w:lang w:val="en-GB"/>
        </w:rPr>
      </w:pPr>
    </w:p>
    <w:p w:rsidR="002F1685" w:rsidRPr="00F265EE" w:rsidRDefault="002F1685" w:rsidP="00DF71EC">
      <w:pPr>
        <w:pStyle w:val="schedindenti"/>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(ii)</w:t>
      </w:r>
      <w:r w:rsidRPr="00F265EE">
        <w:rPr>
          <w:rFonts w:ascii="Times New Roman" w:hAnsi="Times New Roman" w:cs="Times New Roman"/>
          <w:lang w:val="en-GB"/>
        </w:rPr>
        <w:tab/>
        <w:t>in liquid preparations containing copper salicylate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copper salicylate</w:instrText>
      </w:r>
      <w:r w:rsidR="00B45BE7" w:rsidRPr="00F265EE">
        <w:rPr>
          <w:rFonts w:ascii="Times New Roman" w:hAnsi="Times New Roman" w:cs="Times New Roman"/>
          <w:caps/>
          <w:lang w:val="en-GB"/>
        </w:rPr>
        <w:instrText xml:space="preserve"> </w:instrText>
      </w:r>
      <w:r w:rsidR="00B45BE7" w:rsidRPr="00F265EE">
        <w:rPr>
          <w:rFonts w:ascii="Times New Roman" w:hAnsi="Times New Roman" w:cs="Times New Roman"/>
          <w:i/>
        </w:rPr>
        <w:instrText xml:space="preserve">See </w:instrText>
      </w:r>
      <w:r w:rsidR="00B45BE7" w:rsidRPr="00F265EE">
        <w:rPr>
          <w:rFonts w:ascii="Times New Roman" w:hAnsi="Times New Roman" w:cs="Times New Roman"/>
        </w:rPr>
        <w:instrText>DIMETHYL SULFOXIDE</w:instrText>
      </w:r>
      <w:r w:rsidRPr="00F265EE">
        <w:rPr>
          <w:rFonts w:ascii="Times New Roman" w:hAnsi="Times New Roman" w:cs="Times New Roman"/>
          <w:caps/>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and 1 per cent or less of methyl salicylate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methyl salicylate</w:instrText>
      </w:r>
      <w:r w:rsidR="00B45BE7" w:rsidRPr="00F265EE">
        <w:rPr>
          <w:rFonts w:ascii="Times New Roman" w:hAnsi="Times New Roman" w:cs="Times New Roman"/>
          <w:caps/>
        </w:rPr>
        <w:instrText xml:space="preserve"> </w:instrText>
      </w:r>
      <w:r w:rsidR="00B45BE7" w:rsidRPr="00F265EE">
        <w:rPr>
          <w:rFonts w:ascii="Times New Roman" w:hAnsi="Times New Roman" w:cs="Times New Roman"/>
          <w:i/>
        </w:rPr>
        <w:instrText>See</w:instrText>
      </w:r>
      <w:r w:rsidR="002C6B21" w:rsidRPr="00F265EE">
        <w:rPr>
          <w:rFonts w:ascii="Times New Roman" w:hAnsi="Times New Roman" w:cs="Times New Roman"/>
          <w:i/>
        </w:rPr>
        <w:instrText xml:space="preserve"> also</w:instrText>
      </w:r>
      <w:r w:rsidR="00B45BE7" w:rsidRPr="00F265EE">
        <w:rPr>
          <w:rFonts w:ascii="Times New Roman" w:hAnsi="Times New Roman" w:cs="Times New Roman"/>
          <w:i/>
        </w:rPr>
        <w:instrText xml:space="preserve"> </w:instrText>
      </w:r>
      <w:r w:rsidR="00B45BE7" w:rsidRPr="00F265EE">
        <w:rPr>
          <w:rFonts w:ascii="Times New Roman" w:hAnsi="Times New Roman" w:cs="Times New Roman"/>
        </w:rPr>
        <w:instrText>DIMETHYL SULFOXIDE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as the only other therapeutic substances; or</w:t>
      </w:r>
    </w:p>
    <w:p w:rsidR="002F1685" w:rsidRPr="00F265EE" w:rsidRDefault="002F1685" w:rsidP="00DF71EC">
      <w:pPr>
        <w:pStyle w:val="schedindenti"/>
        <w:spacing w:line="240" w:lineRule="auto"/>
        <w:rPr>
          <w:rFonts w:ascii="Times New Roman" w:hAnsi="Times New Roman" w:cs="Times New Roman"/>
          <w:lang w:val="en-GB"/>
        </w:rPr>
      </w:pPr>
    </w:p>
    <w:p w:rsidR="002F1685" w:rsidRPr="00F265EE" w:rsidRDefault="002F1685" w:rsidP="00DF71EC">
      <w:pPr>
        <w:pStyle w:val="schedindenti"/>
        <w:spacing w:line="240" w:lineRule="auto"/>
        <w:rPr>
          <w:rFonts w:ascii="Times New Roman" w:hAnsi="Times New Roman" w:cs="Times New Roman"/>
          <w:caps/>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(iii)</w:t>
      </w:r>
      <w:r w:rsidRPr="00F265EE">
        <w:rPr>
          <w:rFonts w:ascii="Times New Roman" w:hAnsi="Times New Roman" w:cs="Times New Roman"/>
          <w:lang w:val="en-GB"/>
        </w:rPr>
        <w:tab/>
        <w:t>in clay poultices containing 2 per cent or less of dimethyl sulfoxide</w:t>
      </w:r>
      <w:r w:rsidRPr="00F265EE">
        <w:rPr>
          <w:rFonts w:ascii="Times New Roman" w:hAnsi="Times New Roman" w:cs="Times New Roman"/>
          <w:caps/>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DINITROCRESOLS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DINITROCRESOLS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and their homologues in preparations containing 5 per cent or less of such compounds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4; or</w:t>
      </w:r>
    </w:p>
    <w:p w:rsidR="002F1685" w:rsidRPr="00F265EE" w:rsidRDefault="002F1685" w:rsidP="00DF71EC">
      <w:pPr>
        <w:pStyle w:val="ChapterHeading"/>
        <w:spacing w:line="240" w:lineRule="auto"/>
        <w:rPr>
          <w:rFonts w:ascii="Times New Roman" w:hAnsi="Times New Roman" w:cs="Times New Roman"/>
          <w:sz w:val="20"/>
          <w:szCs w:val="20"/>
          <w:lang w:val="en-GB"/>
        </w:rPr>
      </w:pPr>
    </w:p>
    <w:p w:rsidR="00460A98" w:rsidRPr="00F265EE" w:rsidRDefault="002F1685" w:rsidP="00460A98">
      <w:pPr>
        <w:pStyle w:val="schedbody"/>
        <w:spacing w:line="240" w:lineRule="auto"/>
        <w:rPr>
          <w:rFonts w:ascii="Times New Roman" w:hAnsi="Times New Roman" w:cs="Times New Roman"/>
        </w:rPr>
      </w:pPr>
      <w:r w:rsidRPr="00F265EE">
        <w:rPr>
          <w:rFonts w:ascii="Times New Roman" w:hAnsi="Times New Roman" w:cs="Times New Roman"/>
          <w:lang w:val="en-GB"/>
        </w:rPr>
        <w:tab/>
        <w:t>(b)</w:t>
      </w:r>
      <w:r w:rsidRPr="00F265EE">
        <w:rPr>
          <w:rFonts w:ascii="Times New Roman" w:hAnsi="Times New Roman" w:cs="Times New Roman"/>
          <w:lang w:val="en-GB"/>
        </w:rPr>
        <w:tab/>
        <w:t>when separately specified in this Schedule.</w:t>
      </w:r>
      <w:r w:rsidR="00325563" w:rsidRPr="00F265EE">
        <w:rPr>
          <w:rFonts w:ascii="Times New Roman" w:hAnsi="Times New Roman" w:cs="Times New Roman"/>
        </w:rPr>
        <w:t xml:space="preserve"> </w:t>
      </w:r>
    </w:p>
    <w:p w:rsidR="00460A98" w:rsidRPr="00F265EE" w:rsidRDefault="00460A98" w:rsidP="00460A98">
      <w:pPr>
        <w:pStyle w:val="schedbody"/>
        <w:spacing w:line="240" w:lineRule="auto"/>
        <w:rPr>
          <w:rFonts w:ascii="Times New Roman" w:hAnsi="Times New Roman" w:cs="Times New Roman"/>
        </w:rPr>
      </w:pPr>
    </w:p>
    <w:p w:rsidR="002F1685" w:rsidRPr="00F265EE" w:rsidRDefault="002F1685" w:rsidP="00460A98">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DINITROPHENOLS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DINITROPHENOLS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and their homologues in preparations containing 5 per cent or less of such compounds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4;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when separately specified in this Schedule.</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DIOXACARB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DIOXACARB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DIOXANE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DIOXANE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DIPHACINONE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DIPHACINONE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DIQUAT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DIQUAT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20 per cent or less of diquat.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DISULFIRAM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DISULFIRAM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4.</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DISULFOTON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DISULFOTON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granular preparations containing 5 per cent or less of disulfoton.</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DITHIANON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DITHIANON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DITHIAZANINE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DITHIAZANINE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2 per cent or less of dithiazanine for the treatment of animals.</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DIUREDOSAN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DIUREDOSAN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N-(N-DODECYL)-2-PYRROLIDONE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N-(N-DODECYL)-2-PYRROLIDONE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25 per cent or less of designated solvents.</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DODINE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DODINE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DORAMECTIN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DORAMECTIN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external use for the treatment of animals, in preparations</w:t>
      </w:r>
      <w:r w:rsidR="00816EF2" w:rsidRPr="00F265EE">
        <w:rPr>
          <w:rFonts w:ascii="Times New Roman" w:hAnsi="Times New Roman" w:cs="Times New Roman"/>
          <w:lang w:val="en-GB"/>
        </w:rPr>
        <w:t xml:space="preserve"> </w:t>
      </w:r>
      <w:r w:rsidRPr="00F265EE">
        <w:rPr>
          <w:rFonts w:ascii="Times New Roman" w:hAnsi="Times New Roman" w:cs="Times New Roman"/>
          <w:lang w:val="en-GB"/>
        </w:rPr>
        <w:t>containing 2 per cent or less of doramectin.</w:t>
      </w:r>
    </w:p>
    <w:p w:rsidR="002F1685" w:rsidRPr="00F265EE" w:rsidRDefault="002F1685" w:rsidP="00DF71EC">
      <w:pPr>
        <w:pStyle w:val="ChapterHeading"/>
        <w:spacing w:line="240" w:lineRule="auto"/>
        <w:rPr>
          <w:rFonts w:ascii="Times New Roman" w:hAnsi="Times New Roman" w:cs="Times New Roman"/>
          <w:sz w:val="20"/>
          <w:szCs w:val="20"/>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DSMA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DSMA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herbicide or defoliant preparations containing 10 per cent or less of DSMA.</w:t>
      </w:r>
    </w:p>
    <w:p w:rsidR="00CC4D2C" w:rsidRPr="00F265EE" w:rsidRDefault="00CC4D2C"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ECONAZOLE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"ECONAZOLE"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external treatment of animals.</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EMAMECTIN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EMAMECTIN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5 per cent or less of emamectin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rPr>
        <w:t>EMODEPSIDE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EMODEPSIDE</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the treatment of animals </w:t>
      </w:r>
      <w:r w:rsidRPr="00F265EE">
        <w:rPr>
          <w:rFonts w:ascii="Times New Roman" w:hAnsi="Times New Roman" w:cs="Times New Roman"/>
          <w:b/>
          <w:bCs/>
        </w:rPr>
        <w:t>except</w:t>
      </w:r>
      <w:r w:rsidRPr="00F265EE">
        <w:rPr>
          <w:rFonts w:ascii="Times New Roman" w:hAnsi="Times New Roman" w:cs="Times New Roman"/>
        </w:rPr>
        <w:t xml:space="preserve"> when included in Schedule 5.</w:t>
      </w:r>
    </w:p>
    <w:p w:rsidR="002F1685" w:rsidRPr="00F265EE" w:rsidRDefault="002F1685" w:rsidP="00DF71EC">
      <w:pPr>
        <w:pStyle w:val="schedbody"/>
        <w:spacing w:line="240" w:lineRule="auto"/>
        <w:rPr>
          <w:rFonts w:ascii="Times New Roman" w:hAnsi="Times New Roman" w:cs="Times New Roman"/>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ENDOSULFAN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ENDOSULFAN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aqueous preparations containing 33 per cent or less of microencapsulated endosulfan.</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ENDOTHAL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ENDOTHAL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20 per cent or less of endothal.</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EPTC</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EPTC</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ESBIOTHRIN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ESBIOTHRIN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pressurised spray packs containing 1 per cent or less of esbiothrin.</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ESFENVALERATE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"ESFENVALERATE"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rPr>
        <w:t xml:space="preserve">except </w:t>
      </w:r>
      <w:r w:rsidRPr="00F265EE">
        <w:rPr>
          <w:rFonts w:ascii="Times New Roman" w:hAnsi="Times New Roman" w:cs="Times New Roman"/>
        </w:rPr>
        <w:t>when included in Schedule 5.</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ETHANOLAMINE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ETHANOLAMINE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salts and derivatives)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4 or 5;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5 per cent or less of ethanolamine.</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ETHEPHON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ETHEPHON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salts and derivatives).</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ETHER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ETHER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2, 4 or 5;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10 per cent or less of ether.</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ETHIOFENCARB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ETHIOFENCARB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ETHOATE-METHYL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ETHOATE-METHYL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ETHOPROPHOS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ETHOPROPHOS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granular formulations containing 10 per cent or less of ethoprophos and 2 per cent of linseed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linseed oil</w:instrText>
      </w:r>
      <w:r w:rsidR="002673DF" w:rsidRPr="00F265EE">
        <w:rPr>
          <w:rFonts w:ascii="Times New Roman" w:hAnsi="Times New Roman" w:cs="Times New Roman"/>
          <w:caps/>
          <w:lang w:val="en-GB"/>
        </w:rPr>
        <w:instrText xml:space="preserve"> </w:instrText>
      </w:r>
      <w:r w:rsidR="002673DF" w:rsidRPr="00F265EE">
        <w:rPr>
          <w:rFonts w:ascii="Times New Roman" w:hAnsi="Times New Roman" w:cs="Times New Roman"/>
          <w:i/>
          <w:caps/>
          <w:lang w:val="en-GB"/>
        </w:rPr>
        <w:instrText>S</w:instrText>
      </w:r>
      <w:r w:rsidR="002673DF" w:rsidRPr="00F265EE">
        <w:rPr>
          <w:rFonts w:ascii="Times New Roman" w:hAnsi="Times New Roman" w:cs="Times New Roman"/>
          <w:i/>
          <w:lang w:val="en-GB"/>
        </w:rPr>
        <w:instrText xml:space="preserve">ee </w:instrText>
      </w:r>
      <w:r w:rsidR="002673DF" w:rsidRPr="00F265EE">
        <w:rPr>
          <w:rFonts w:ascii="Times New Roman" w:hAnsi="Times New Roman" w:cs="Times New Roman"/>
          <w:lang w:val="en-GB"/>
        </w:rPr>
        <w:instrText>ETHOPROPHOS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ETHYL BROMIDE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ETHYL BROMIDE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caps/>
          <w:lang w:val="en-GB"/>
        </w:rPr>
        <w:t>Ethyl formate</w:t>
      </w:r>
      <w:r w:rsidR="00A3108F" w:rsidRPr="00F265EE">
        <w:rPr>
          <w:rFonts w:ascii="Times New Roman" w:hAnsi="Times New Roman" w:cs="Times New Roman"/>
          <w:caps/>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Ethyl formate</w:instrText>
      </w:r>
      <w:r w:rsidRPr="00F265EE">
        <w:rPr>
          <w:rFonts w:ascii="Times New Roman" w:hAnsi="Times New Roman" w:cs="Times New Roman"/>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when packed and labelled for use as a fumigant.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ETHYLENE CHLOROHYDRIN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ETHYLENE CHLOROHYDRIN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460A98" w:rsidRPr="00F265EE" w:rsidRDefault="002F1685" w:rsidP="00460A98">
      <w:pPr>
        <w:pStyle w:val="part1indent15"/>
        <w:spacing w:line="240" w:lineRule="auto"/>
        <w:jc w:val="left"/>
        <w:rPr>
          <w:rFonts w:ascii="Times New Roman" w:hAnsi="Times New Roman" w:cs="Times New Roman"/>
          <w:lang w:val="en-GB"/>
        </w:rPr>
      </w:pPr>
      <w:r w:rsidRPr="00F265EE">
        <w:rPr>
          <w:rFonts w:ascii="Times New Roman" w:hAnsi="Times New Roman" w:cs="Times New Roman"/>
          <w:lang w:val="en-GB"/>
        </w:rPr>
        <w:t>ETHYLENE DICHLORIDE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ETHYLENE DICHLORIDE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76814" w:rsidRPr="00F265EE" w:rsidRDefault="00076814"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rPr>
        <w:t xml:space="preserve">† </w:t>
      </w:r>
      <w:r w:rsidRPr="00F265EE">
        <w:rPr>
          <w:rFonts w:ascii="Times New Roman" w:hAnsi="Times New Roman" w:cs="Times New Roman"/>
          <w:lang w:val="en-GB"/>
        </w:rPr>
        <w:t>ETHYLENE GLYCOL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ETHYLENE GLYCOL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salts and derivatives)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 xml:space="preserve">when included in Schedule 5; </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paints or paint tinters;</w:t>
      </w:r>
    </w:p>
    <w:p w:rsidR="002F1685" w:rsidRPr="00F265EE" w:rsidRDefault="002F1685" w:rsidP="00DF71EC">
      <w:pPr>
        <w:pStyle w:val="ChapterHeading"/>
        <w:spacing w:line="240" w:lineRule="auto"/>
        <w:rPr>
          <w:rFonts w:ascii="Times New Roman" w:hAnsi="Times New Roman" w:cs="Times New Roman"/>
          <w:sz w:val="20"/>
          <w:szCs w:val="20"/>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 xml:space="preserve"> </w:t>
      </w:r>
      <w:r w:rsidRPr="00F265EE">
        <w:rPr>
          <w:rFonts w:ascii="Times New Roman" w:hAnsi="Times New Roman" w:cs="Times New Roman"/>
          <w:lang w:val="en-GB"/>
        </w:rPr>
        <w:tab/>
        <w:t>(c)</w:t>
      </w:r>
      <w:r w:rsidRPr="00F265EE">
        <w:rPr>
          <w:rFonts w:ascii="Times New Roman" w:hAnsi="Times New Roman" w:cs="Times New Roman"/>
          <w:lang w:val="en-GB"/>
        </w:rPr>
        <w:tab/>
        <w:t>in toothpastes or mouthwashes containing more than 0.25 per cent of ethylene glycol; or</w:t>
      </w:r>
    </w:p>
    <w:p w:rsidR="00CC4D2C" w:rsidRPr="00F265EE" w:rsidRDefault="00CC4D2C" w:rsidP="00DF71EC">
      <w:pPr>
        <w:pStyle w:val="schedindenta"/>
        <w:spacing w:line="240" w:lineRule="auto"/>
        <w:rPr>
          <w:rFonts w:ascii="Times New Roman" w:hAnsi="Times New Roman" w:cs="Times New Roman"/>
          <w:lang w:val="en-GB"/>
        </w:rPr>
      </w:pPr>
    </w:p>
    <w:p w:rsidR="002F1685" w:rsidRPr="00F265EE" w:rsidRDefault="00CC4D2C"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r>
      <w:r w:rsidR="002F1685" w:rsidRPr="00F265EE">
        <w:rPr>
          <w:rFonts w:ascii="Times New Roman" w:hAnsi="Times New Roman" w:cs="Times New Roman"/>
          <w:lang w:val="en-GB"/>
        </w:rPr>
        <w:t>(d)</w:t>
      </w:r>
      <w:r w:rsidR="002F1685" w:rsidRPr="00F265EE">
        <w:rPr>
          <w:rFonts w:ascii="Times New Roman" w:hAnsi="Times New Roman" w:cs="Times New Roman"/>
          <w:lang w:val="en-GB"/>
        </w:rPr>
        <w:tab/>
        <w:t>in other preparations containing 2.5 per cent or less of ethylene glycol.</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ETHYLENE GLYCOL MONOALKYL ETHERS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ETHYLENE GLYCOL MONOALKYL ETHERS</w:instrText>
      </w:r>
      <w:r w:rsidR="002673DF" w:rsidRPr="00F265EE">
        <w:rPr>
          <w:rFonts w:ascii="Times New Roman" w:hAnsi="Times New Roman" w:cs="Times New Roman"/>
          <w:lang w:val="en-GB"/>
        </w:rPr>
        <w:instrText xml:space="preserve"> and their ACETATES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and their ACETATES,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separately specified in these Schedules;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10 per cent or less of such substances.</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ETRIMFOS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ETRIMFOS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BodyText1"/>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EUCALYPTUS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EUCALYPTUS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 xml:space="preserve">in medicines for human therapeutic use, when packed in containers </w:t>
      </w:r>
      <w:r w:rsidR="00052DF3" w:rsidRPr="00F265EE">
        <w:rPr>
          <w:rFonts w:ascii="Times New Roman" w:hAnsi="Times New Roman" w:cs="Times New Roman"/>
        </w:rPr>
        <w:t>having a nominal capacity of 15 </w:t>
      </w:r>
      <w:r w:rsidRPr="00F265EE">
        <w:rPr>
          <w:rFonts w:ascii="Times New Roman" w:hAnsi="Times New Roman" w:cs="Times New Roman"/>
        </w:rPr>
        <w:t xml:space="preserve">mL or less fitted with a restricted flow insert and compliant with the requirements of the </w:t>
      </w:r>
      <w:r w:rsidRPr="00F265EE">
        <w:rPr>
          <w:rFonts w:ascii="Times New Roman" w:hAnsi="Times New Roman" w:cs="Times New Roman"/>
          <w:i/>
          <w:iCs/>
        </w:rPr>
        <w:t>Required Advisory Statements for Medicine Labels</w:t>
      </w:r>
      <w:r w:rsidRPr="00F265EE">
        <w:rPr>
          <w:rFonts w:ascii="Times New Roman" w:hAnsi="Times New Roman" w:cs="Times New Roman"/>
        </w:rPr>
        <w:t>;</w:t>
      </w:r>
    </w:p>
    <w:p w:rsidR="002F1685" w:rsidRPr="00F265EE" w:rsidRDefault="002F1685" w:rsidP="00DF71EC">
      <w:pPr>
        <w:pStyle w:val="ChapterHeading"/>
        <w:spacing w:line="240" w:lineRule="auto"/>
        <w:rPr>
          <w:rFonts w:ascii="Times New Roman" w:hAnsi="Times New Roman" w:cs="Times New Roman"/>
          <w:sz w:val="20"/>
          <w:szCs w:val="20"/>
          <w:lang w:val="en-GB"/>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 xml:space="preserve">in medicines for human therapeutic use, when packed in containers </w:t>
      </w:r>
      <w:r w:rsidR="00052DF3" w:rsidRPr="00F265EE">
        <w:rPr>
          <w:rFonts w:ascii="Times New Roman" w:hAnsi="Times New Roman" w:cs="Times New Roman"/>
        </w:rPr>
        <w:t>having a nominal capacity of 25 </w:t>
      </w:r>
      <w:r w:rsidRPr="00F265EE">
        <w:rPr>
          <w:rFonts w:ascii="Times New Roman" w:hAnsi="Times New Roman" w:cs="Times New Roman"/>
        </w:rPr>
        <w:t xml:space="preserve">mL or less fitted with a restricted flow insert and a child-resistant closure and compliant with the requirements of the </w:t>
      </w:r>
      <w:r w:rsidRPr="00F265EE">
        <w:rPr>
          <w:rFonts w:ascii="Times New Roman" w:hAnsi="Times New Roman" w:cs="Times New Roman"/>
          <w:i/>
          <w:iCs/>
        </w:rPr>
        <w:t>Required Advisory Statements for Medicine Labels</w:t>
      </w:r>
      <w:r w:rsidRPr="00F265EE">
        <w:rPr>
          <w:rFonts w:ascii="Times New Roman" w:hAnsi="Times New Roman" w:cs="Times New Roman"/>
        </w:rPr>
        <w:t xml:space="preserve">; </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preparations other than medicines for human therapeutic use, when packed in containers having a nominal capacity of 15 mL or less fitted with a restricted flow insert and labelled with the warnings:</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KEEP OUT OF REACH OF CHILDREN; and</w:t>
      </w:r>
    </w:p>
    <w:p w:rsidR="00C71844" w:rsidRPr="00F265EE" w:rsidRDefault="00C71844"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NOT TO BE TAKEN;</w:t>
      </w:r>
    </w:p>
    <w:p w:rsidR="002F1685" w:rsidRPr="00F265EE" w:rsidRDefault="002F1685" w:rsidP="00DF71EC">
      <w:pPr>
        <w:pStyle w:val="schedbody"/>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(d)</w:t>
      </w:r>
      <w:r w:rsidRPr="00F265EE">
        <w:rPr>
          <w:rFonts w:ascii="Times New Roman" w:hAnsi="Times New Roman" w:cs="Times New Roman"/>
        </w:rPr>
        <w:tab/>
        <w:t>in preparations other than medicines for human therapeutic use, when packed in containers having a nominal capacity of 25 mL or less fitted with a restricted flow insert and a child-resistant closure and labelled with the warnings:</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KEEP OUT OF REACH OF CHILDREN; and</w:t>
      </w:r>
    </w:p>
    <w:p w:rsidR="00C71844" w:rsidRPr="00F265EE" w:rsidRDefault="00C71844"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NOT TO BE TAKEN; or</w:t>
      </w:r>
    </w:p>
    <w:p w:rsidR="002F1685" w:rsidRPr="00F265EE" w:rsidRDefault="002F1685" w:rsidP="00DF71EC">
      <w:pPr>
        <w:pStyle w:val="schedbody"/>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(e)</w:t>
      </w:r>
      <w:r w:rsidRPr="00F265EE">
        <w:rPr>
          <w:rFonts w:ascii="Times New Roman" w:hAnsi="Times New Roman" w:cs="Times New Roman"/>
        </w:rPr>
        <w:tab/>
        <w:t>in preparations containing 25 per cent or less of eucalyptus oil.</w:t>
      </w:r>
    </w:p>
    <w:p w:rsidR="002F1685" w:rsidRPr="00F265EE" w:rsidRDefault="002F1685" w:rsidP="00DF71EC">
      <w:pPr>
        <w:pStyle w:val="BodyText1"/>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EUGENOL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EUGENOL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included in Schedule 5;</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 xml:space="preserve">in medicines for human therapeutic use, when packed in containers </w:t>
      </w:r>
      <w:r w:rsidR="00052DF3" w:rsidRPr="00F265EE">
        <w:rPr>
          <w:rFonts w:ascii="Times New Roman" w:hAnsi="Times New Roman" w:cs="Times New Roman"/>
        </w:rPr>
        <w:t>having a nominal capacity of 15 </w:t>
      </w:r>
      <w:r w:rsidRPr="00F265EE">
        <w:rPr>
          <w:rFonts w:ascii="Times New Roman" w:hAnsi="Times New Roman" w:cs="Times New Roman"/>
        </w:rPr>
        <w:t xml:space="preserve">mL or less fitted with a restricted flow insert and compliant with the requirements of the </w:t>
      </w:r>
      <w:r w:rsidRPr="00F265EE">
        <w:rPr>
          <w:rFonts w:ascii="Times New Roman" w:hAnsi="Times New Roman" w:cs="Times New Roman"/>
          <w:i/>
          <w:iCs/>
        </w:rPr>
        <w:t>Required Advisory Statements for Medicine Labels</w:t>
      </w:r>
      <w:r w:rsidRPr="00F265EE">
        <w:rPr>
          <w:rFonts w:ascii="Times New Roman" w:hAnsi="Times New Roman" w:cs="Times New Roman"/>
        </w:rPr>
        <w:t>;</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 xml:space="preserve">in medicines for human therapeutic use, when packed in containers </w:t>
      </w:r>
      <w:r w:rsidR="00052DF3" w:rsidRPr="00F265EE">
        <w:rPr>
          <w:rFonts w:ascii="Times New Roman" w:hAnsi="Times New Roman" w:cs="Times New Roman"/>
        </w:rPr>
        <w:t>having a nominal capacity of 25 </w:t>
      </w:r>
      <w:r w:rsidRPr="00F265EE">
        <w:rPr>
          <w:rFonts w:ascii="Times New Roman" w:hAnsi="Times New Roman" w:cs="Times New Roman"/>
        </w:rPr>
        <w:t xml:space="preserve">mL or less fitted with a restricted flow insert and a child-resistant closure and compliant with the requirements of the </w:t>
      </w:r>
      <w:r w:rsidRPr="00F265EE">
        <w:rPr>
          <w:rFonts w:ascii="Times New Roman" w:hAnsi="Times New Roman" w:cs="Times New Roman"/>
          <w:i/>
          <w:iCs/>
        </w:rPr>
        <w:t>Required Advisory Statements for Medicine Labels</w:t>
      </w:r>
      <w:r w:rsidRPr="00F265EE">
        <w:rPr>
          <w:rFonts w:ascii="Times New Roman" w:hAnsi="Times New Roman" w:cs="Times New Roman"/>
        </w:rPr>
        <w:t xml:space="preserve">; </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(d)</w:t>
      </w:r>
      <w:r w:rsidRPr="00F265EE">
        <w:rPr>
          <w:rFonts w:ascii="Times New Roman" w:hAnsi="Times New Roman" w:cs="Times New Roman"/>
        </w:rPr>
        <w:tab/>
        <w:t>in preparations other than medicines for human therapeutic use, when packed in containers having a nominal capacity of 15 mL or less fitted with a restricted flow insert and labelled with the warnings:</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KEEP OUT OF REACH OF CHILDREN; and</w:t>
      </w:r>
    </w:p>
    <w:p w:rsidR="00C71844" w:rsidRPr="00F265EE" w:rsidRDefault="00C71844"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NOT TO BE TAKEN;</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(e)</w:t>
      </w:r>
      <w:r w:rsidRPr="00F265EE">
        <w:rPr>
          <w:rFonts w:ascii="Times New Roman" w:hAnsi="Times New Roman" w:cs="Times New Roman"/>
        </w:rPr>
        <w:tab/>
        <w:t>in preparations other than medicines for human therapeutic use, when packed in containers having a nominal capacity of 25 mL or less fitted with a restricted flow insert and a child-resistant closure and labelled with the warnings:</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KEEP OUT OF REACH OF CHILDREN; and</w:t>
      </w:r>
    </w:p>
    <w:p w:rsidR="00C71844" w:rsidRPr="00F265EE" w:rsidRDefault="00C71844"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NOT TO BE TAKEN; or</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(f)</w:t>
      </w:r>
      <w:r w:rsidRPr="00F265EE">
        <w:rPr>
          <w:rFonts w:ascii="Times New Roman" w:hAnsi="Times New Roman" w:cs="Times New Roman"/>
        </w:rPr>
        <w:tab/>
        <w:t>in preparations containing 25 per cent or less of eugenol.</w:t>
      </w:r>
    </w:p>
    <w:p w:rsidR="002F1685" w:rsidRPr="00F265EE" w:rsidRDefault="002F1685" w:rsidP="00DF71EC">
      <w:pPr>
        <w:pStyle w:val="schedindenta"/>
        <w:spacing w:line="240" w:lineRule="auto"/>
        <w:rPr>
          <w:rFonts w:ascii="Times New Roman" w:hAnsi="Times New Roman" w:cs="Times New Roman"/>
          <w:lang w:val="en-GB"/>
        </w:rPr>
      </w:pPr>
    </w:p>
    <w:p w:rsidR="00325563"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lang w:val="en-GB"/>
        </w:rPr>
        <w:t>FAMPHUR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FAMPHUR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20 per cent or less of famphur.</w:t>
      </w:r>
      <w:r w:rsidR="00325563" w:rsidRPr="00F265EE">
        <w:rPr>
          <w:rFonts w:ascii="Times New Roman" w:hAnsi="Times New Roman" w:cs="Times New Roman"/>
        </w:rPr>
        <w:t xml:space="preserve"> </w:t>
      </w:r>
    </w:p>
    <w:p w:rsidR="00460A98" w:rsidRPr="00F265EE" w:rsidRDefault="00460A98" w:rsidP="00DF71EC">
      <w:pPr>
        <w:pStyle w:val="schedbody"/>
        <w:spacing w:line="240" w:lineRule="auto"/>
        <w:rPr>
          <w:rFonts w:ascii="Times New Roman" w:hAnsi="Times New Roman" w:cs="Times New Roman"/>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FEBANTEL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FEBANTEL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divided preparations containing 1000 mg or less of febantel per dosage unit;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undivided preparations containing 10 per cent or less of febantel.</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FENAMIPHOS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FENAMIPHOS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granular preparations containing 5 per cent or less of fenamiphos.</w:t>
      </w:r>
    </w:p>
    <w:p w:rsidR="00CC4D2C" w:rsidRPr="00F265EE" w:rsidRDefault="00CC4D2C"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FENAZAFLOR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FENAZAFLOR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FENBUTATIN OXIDE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FENBUTATIN OXIDE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FENCHLORPHOS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FENCHLORPHOS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FENITROTHION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FENITROTHION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FENOXACRIM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FENOXACRIM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the treatment of carpets during manufacture.</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FENPYROXIMATE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FENPYROXIMATE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FENTHION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FENTHION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60 per cent or less of fenthion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FENVALERATE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FENVALERATE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FIPRONIL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FIPRONIL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lastRenderedPageBreak/>
        <w:tab/>
        <w:t>(a)</w:t>
      </w:r>
      <w:r w:rsidRPr="00F265EE">
        <w:rPr>
          <w:rFonts w:ascii="Times New Roman" w:hAnsi="Times New Roman" w:cs="Times New Roman"/>
          <w:lang w:val="en-GB"/>
        </w:rPr>
        <w:tab/>
        <w:t>when included in Schedule 5;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0.05 per cent or less of fipronil.</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FLOCOUMAFEN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FLOCOUMAFEN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0.005 per cent or less of flocoumafen.</w:t>
      </w:r>
    </w:p>
    <w:p w:rsidR="002F1685" w:rsidRPr="00F265EE" w:rsidRDefault="002F1685" w:rsidP="00DF71EC">
      <w:pPr>
        <w:pStyle w:val="schedbody"/>
        <w:spacing w:line="240" w:lineRule="auto"/>
        <w:rPr>
          <w:rFonts w:ascii="Times New Roman" w:hAnsi="Times New Roman" w:cs="Times New Roman"/>
          <w:lang w:val="en-GB"/>
        </w:rPr>
      </w:pPr>
    </w:p>
    <w:p w:rsidR="00F01D45" w:rsidRPr="00F265EE" w:rsidRDefault="00F01D45" w:rsidP="00F01D45">
      <w:pPr>
        <w:pStyle w:val="BodyText"/>
        <w:tabs>
          <w:tab w:val="clear" w:pos="757"/>
        </w:tabs>
        <w:spacing w:after="0"/>
        <w:ind w:left="0" w:firstLine="0"/>
        <w:rPr>
          <w:sz w:val="20"/>
          <w:szCs w:val="20"/>
        </w:rPr>
      </w:pPr>
      <w:r w:rsidRPr="00F265EE">
        <w:rPr>
          <w:sz w:val="20"/>
          <w:szCs w:val="20"/>
        </w:rPr>
        <w:t>FLONICAMID</w:t>
      </w:r>
      <w:r w:rsidR="00A3108F" w:rsidRPr="00F265EE">
        <w:rPr>
          <w:sz w:val="20"/>
          <w:szCs w:val="20"/>
          <w:lang w:val="en-GB"/>
        </w:rPr>
        <w:fldChar w:fldCharType="begin"/>
      </w:r>
      <w:r w:rsidRPr="00F265EE">
        <w:rPr>
          <w:sz w:val="20"/>
          <w:szCs w:val="20"/>
        </w:rPr>
        <w:instrText xml:space="preserve"> XE "FLONICAMID" </w:instrText>
      </w:r>
      <w:r w:rsidR="00A3108F" w:rsidRPr="00F265EE">
        <w:rPr>
          <w:sz w:val="20"/>
          <w:szCs w:val="20"/>
          <w:lang w:val="en-GB"/>
        </w:rPr>
        <w:fldChar w:fldCharType="end"/>
      </w:r>
      <w:r w:rsidRPr="00F265EE">
        <w:rPr>
          <w:sz w:val="20"/>
          <w:szCs w:val="20"/>
        </w:rPr>
        <w:t>.</w:t>
      </w:r>
    </w:p>
    <w:p w:rsidR="00F01D45" w:rsidRPr="00F265EE" w:rsidRDefault="00F01D45" w:rsidP="00F01D45">
      <w:pPr>
        <w:pStyle w:val="BodyText"/>
        <w:tabs>
          <w:tab w:val="clear" w:pos="757"/>
        </w:tabs>
        <w:spacing w:after="0"/>
        <w:ind w:left="0" w:firstLine="0"/>
        <w:rPr>
          <w:sz w:val="20"/>
          <w:szCs w:val="20"/>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FLUAZIFOP-BUTYL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FLUAZIFOP-BUTYL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FLUAZIFOP-P-BUTYL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FLUAZIFOP-P-BUTYL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FLUAZINAM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FLUAZINAM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FLUCOFURON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FLUCOFURON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the treatment of carpets during manufacture.</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FLUMETHRIN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FLUMETHRIN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2F1685" w:rsidRPr="00F265EE" w:rsidRDefault="002F1685" w:rsidP="00DF71EC">
      <w:pPr>
        <w:pStyle w:val="schedbody"/>
        <w:spacing w:line="240" w:lineRule="auto"/>
        <w:rPr>
          <w:rFonts w:ascii="Times New Roman" w:hAnsi="Times New Roman" w:cs="Times New Roman"/>
          <w:lang w:val="en-GB"/>
        </w:rPr>
      </w:pPr>
    </w:p>
    <w:p w:rsidR="000067F9" w:rsidRPr="00F265EE" w:rsidRDefault="000067F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FLUMIOXAZIN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FLUMIOXAZIN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contained in water soluble bags individually packed in sealed sachets.</w:t>
      </w:r>
    </w:p>
    <w:p w:rsidR="000067F9" w:rsidRPr="00F265EE" w:rsidRDefault="000067F9"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FLUORIDES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"FLUORIDES"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NoParagraphStyle"/>
        <w:tabs>
          <w:tab w:val="left" w:pos="1440"/>
        </w:tabs>
        <w:suppressAutoHyphens/>
        <w:spacing w:line="240" w:lineRule="auto"/>
        <w:rPr>
          <w:rFonts w:ascii="Times New Roman" w:hAnsi="Times New Roman" w:cs="Times New Roman"/>
          <w:sz w:val="20"/>
          <w:szCs w:val="20"/>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included in Schedule 5;</w:t>
      </w:r>
    </w:p>
    <w:p w:rsidR="001A48CD" w:rsidRPr="00F265EE" w:rsidRDefault="001A48CD"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for human use; or</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preparations containing 15 mg/kg or less of fluoride ion.</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FLUPROPANATE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FLUPROPANATE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FLUQUINCONAZOLE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FLUQUINCONAZOLE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FLUSILAZOL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FLUSILAZOL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FLUTRIAFOL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FLUTRIAFOL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fertilisers containing 0.5 per cent or less of flutriafol.</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FLUVALINATE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FLUVALINATE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rPr>
        <w:t>† FORMALDEHYDE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"FORMALDEHYDE"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(excluding its derivatives) in preparations containing 0.05 per cent or more of free formaldehyde</w:t>
      </w:r>
      <w:r w:rsidR="00A3108F" w:rsidRPr="00F265EE">
        <w:rPr>
          <w:rFonts w:ascii="Times New Roman" w:hAnsi="Times New Roman" w:cs="Times New Roman"/>
          <w:b/>
          <w:bCs/>
        </w:rPr>
        <w:fldChar w:fldCharType="begin"/>
      </w:r>
      <w:r w:rsidR="005F24C6" w:rsidRPr="00F265EE">
        <w:rPr>
          <w:rFonts w:ascii="Times New Roman" w:hAnsi="Times New Roman" w:cs="Times New Roman"/>
        </w:rPr>
        <w:instrText xml:space="preserve"> XE "</w:instrText>
      </w:r>
      <w:r w:rsidR="005F24C6" w:rsidRPr="00F265EE">
        <w:rPr>
          <w:rFonts w:ascii="Times New Roman" w:hAnsi="Times New Roman" w:cs="Times New Roman"/>
          <w:bCs/>
          <w:caps/>
        </w:rPr>
        <w:instrText xml:space="preserve">FREE FoRMALDEHYDE </w:instrText>
      </w:r>
      <w:r w:rsidR="005F24C6" w:rsidRPr="00F265EE">
        <w:rPr>
          <w:rFonts w:ascii="Times New Roman" w:hAnsi="Times New Roman" w:cs="Times New Roman"/>
          <w:i/>
        </w:rPr>
        <w:instrText xml:space="preserve">See also </w:instrText>
      </w:r>
      <w:r w:rsidR="005F24C6" w:rsidRPr="00F265EE">
        <w:rPr>
          <w:rFonts w:ascii="Times New Roman" w:hAnsi="Times New Roman" w:cs="Times New Roman"/>
        </w:rPr>
        <w:instrText xml:space="preserve">FORMALDEHYDE" </w:instrText>
      </w:r>
      <w:r w:rsidR="00A3108F" w:rsidRPr="00F265EE">
        <w:rPr>
          <w:rFonts w:ascii="Times New Roman" w:hAnsi="Times New Roman" w:cs="Times New Roman"/>
          <w:b/>
          <w:bCs/>
        </w:rPr>
        <w:fldChar w:fldCharType="end"/>
      </w:r>
      <w:r w:rsidR="00A3108F" w:rsidRPr="00F265EE">
        <w:rPr>
          <w:rFonts w:ascii="Times New Roman" w:hAnsi="Times New Roman" w:cs="Times New Roman"/>
          <w:b/>
          <w:bCs/>
        </w:rPr>
        <w:fldChar w:fldCharType="begin"/>
      </w:r>
      <w:r w:rsidR="005F24C6" w:rsidRPr="00F265EE">
        <w:rPr>
          <w:rFonts w:ascii="Times New Roman" w:hAnsi="Times New Roman" w:cs="Times New Roman"/>
        </w:rPr>
        <w:instrText xml:space="preserve"> XE "FORMALDEHYDE, FREE </w:instrText>
      </w:r>
      <w:r w:rsidR="005F24C6" w:rsidRPr="00F265EE">
        <w:rPr>
          <w:rFonts w:ascii="Times New Roman" w:hAnsi="Times New Roman" w:cs="Times New Roman"/>
          <w:i/>
        </w:rPr>
        <w:instrText xml:space="preserve">See also </w:instrText>
      </w:r>
      <w:r w:rsidR="005F24C6" w:rsidRPr="00F265EE">
        <w:rPr>
          <w:rFonts w:ascii="Times New Roman" w:hAnsi="Times New Roman" w:cs="Times New Roman"/>
        </w:rPr>
        <w:instrText xml:space="preserve">FORMALDEHYDE" </w:instrText>
      </w:r>
      <w:r w:rsidR="00A3108F" w:rsidRPr="00F265EE">
        <w:rPr>
          <w:rFonts w:ascii="Times New Roman" w:hAnsi="Times New Roman" w:cs="Times New Roman"/>
          <w:b/>
          <w:bCs/>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 xml:space="preserve">: </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for human therapeutic use;</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oral hygiene preparations;</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nail hardener cosmetic preparations containing 5 per cent or more of free formaldehyde;</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A40597">
      <w:pPr>
        <w:pStyle w:val="schedindenta"/>
        <w:spacing w:after="120" w:line="240" w:lineRule="auto"/>
        <w:rPr>
          <w:rFonts w:ascii="Times New Roman" w:hAnsi="Times New Roman" w:cs="Times New Roman"/>
        </w:rPr>
      </w:pPr>
      <w:r w:rsidRPr="00F265EE">
        <w:rPr>
          <w:rFonts w:ascii="Times New Roman" w:hAnsi="Times New Roman" w:cs="Times New Roman"/>
        </w:rPr>
        <w:tab/>
        <w:t>(d)</w:t>
      </w:r>
      <w:r w:rsidRPr="00F265EE">
        <w:rPr>
          <w:rFonts w:ascii="Times New Roman" w:hAnsi="Times New Roman" w:cs="Times New Roman"/>
        </w:rPr>
        <w:tab/>
        <w:t>in nail hardener cosmetic preparations containing 0.2 per cent or less of free formaldehyde when labelled with the statement:</w:t>
      </w: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PROTECT CUTICLES WITH GREASE OR OIL;</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(e)</w:t>
      </w:r>
      <w:r w:rsidRPr="00F265EE">
        <w:rPr>
          <w:rFonts w:ascii="Times New Roman" w:hAnsi="Times New Roman" w:cs="Times New Roman"/>
        </w:rPr>
        <w:tab/>
        <w:t>in all other cosmetic preparations; or</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43296F">
      <w:pPr>
        <w:pStyle w:val="schedindenta"/>
        <w:spacing w:after="120" w:line="240" w:lineRule="auto"/>
        <w:rPr>
          <w:rFonts w:ascii="Times New Roman" w:hAnsi="Times New Roman" w:cs="Times New Roman"/>
        </w:rPr>
      </w:pPr>
      <w:r w:rsidRPr="00F265EE">
        <w:rPr>
          <w:rFonts w:ascii="Times New Roman" w:hAnsi="Times New Roman" w:cs="Times New Roman"/>
        </w:rPr>
        <w:tab/>
        <w:t>(f)</w:t>
      </w:r>
      <w:r w:rsidRPr="00F265EE">
        <w:rPr>
          <w:rFonts w:ascii="Times New Roman" w:hAnsi="Times New Roman" w:cs="Times New Roman"/>
        </w:rPr>
        <w:tab/>
        <w:t>in other preparations containing 0.2 per cent or less of free formaldehyde when labelled with the warning statement:</w:t>
      </w: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CONTAINS FORMALDEHYDE.</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FORMOTHION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FORMOTHION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FOSPIRATE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FOSPIRATE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FUMAGILLIN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FUMAGILLIN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GLUTARALDEHYDE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GLUTARALDEHYDE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2 or 5;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0.5 per cent or less of glutaraldehyde when labelled with the statements:</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IRRITANT; and</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Avoid contact with eyes.</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GLYCERYL THIOGLYCOLLATE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GLYCERYL THIOGLYCOLLATE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hair waving preparations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labelled with directions for use that include the statement: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rPr>
        <w:tab/>
        <w:t xml:space="preserve">Wear protective gloves when using.  Keep out of eyes. </w:t>
      </w:r>
    </w:p>
    <w:p w:rsidR="00CC4D2C" w:rsidRPr="00F265EE" w:rsidRDefault="00CC4D2C"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rPr>
        <w:t>GLYCOLIC ACID</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"GLYCOLIC ACID"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(including its salts and esters) in cosmetic products or when packed and labelled for use as an agricultural chemical </w:t>
      </w:r>
      <w:r w:rsidRPr="00F265EE">
        <w:rPr>
          <w:rFonts w:ascii="Times New Roman" w:hAnsi="Times New Roman" w:cs="Times New Roman"/>
          <w:b/>
          <w:bCs/>
        </w:rPr>
        <w:t>except</w:t>
      </w:r>
      <w:r w:rsidRPr="00F265EE">
        <w:rPr>
          <w:rFonts w:ascii="Times New Roman" w:hAnsi="Times New Roman" w:cs="Times New Roman"/>
        </w:rPr>
        <w:t>:</w:t>
      </w:r>
    </w:p>
    <w:p w:rsidR="002F1685" w:rsidRPr="00F265EE" w:rsidRDefault="002F1685" w:rsidP="00DF71EC">
      <w:pPr>
        <w:tabs>
          <w:tab w:val="left" w:pos="454"/>
          <w:tab w:val="left" w:pos="850"/>
          <w:tab w:val="left" w:pos="1191"/>
          <w:tab w:val="left" w:pos="1587"/>
          <w:tab w:val="left" w:pos="2552"/>
          <w:tab w:val="left" w:pos="3969"/>
        </w:tabs>
        <w:ind w:left="851" w:hanging="851"/>
        <w:rPr>
          <w:sz w:val="20"/>
          <w:szCs w:val="20"/>
          <w:lang w:val="en-GB"/>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in cosmetic preparations for salon use only</w:t>
      </w:r>
      <w:r w:rsidR="00D12840" w:rsidRPr="00F265EE">
        <w:rPr>
          <w:rFonts w:ascii="Times New Roman" w:hAnsi="Times New Roman" w:cs="Times New Roman"/>
        </w:rPr>
        <w:t>,</w:t>
      </w:r>
      <w:r w:rsidRPr="00F265EE">
        <w:rPr>
          <w:rFonts w:ascii="Times New Roman" w:hAnsi="Times New Roman" w:cs="Times New Roman"/>
        </w:rPr>
        <w:t xml:space="preserve"> </w:t>
      </w:r>
      <w:r w:rsidR="00D12840" w:rsidRPr="00F265EE">
        <w:rPr>
          <w:rFonts w:ascii="Times New Roman" w:hAnsi="Times New Roman" w:cs="Times New Roman"/>
        </w:rPr>
        <w:t>when</w:t>
      </w:r>
      <w:r w:rsidRPr="00F265EE">
        <w:rPr>
          <w:rFonts w:ascii="Times New Roman" w:hAnsi="Times New Roman" w:cs="Times New Roman"/>
        </w:rPr>
        <w:t xml:space="preserve"> labelled in accordance with </w:t>
      </w:r>
      <w:r w:rsidR="00D25CC1" w:rsidRPr="00F265EE">
        <w:rPr>
          <w:rFonts w:ascii="Times New Roman" w:hAnsi="Times New Roman" w:cs="Times New Roman"/>
          <w:iCs/>
        </w:rPr>
        <w:t>Safe Work Australia’s</w:t>
      </w:r>
      <w:r w:rsidR="00D25CC1" w:rsidRPr="00F265EE">
        <w:rPr>
          <w:rFonts w:ascii="Times New Roman" w:hAnsi="Times New Roman" w:cs="Times New Roman"/>
          <w:i/>
          <w:iCs/>
        </w:rPr>
        <w:t xml:space="preserve"> </w:t>
      </w:r>
      <w:r w:rsidRPr="00F265EE">
        <w:rPr>
          <w:rFonts w:ascii="Times New Roman" w:hAnsi="Times New Roman" w:cs="Times New Roman"/>
          <w:i/>
          <w:iCs/>
        </w:rPr>
        <w:t xml:space="preserve">National Code of Practice for the Labelling of Workplace Substances </w:t>
      </w:r>
      <w:r w:rsidRPr="00F265EE">
        <w:rPr>
          <w:rFonts w:ascii="Times New Roman" w:hAnsi="Times New Roman" w:cs="Times New Roman"/>
        </w:rPr>
        <w:t>[NOHSC:2012(1994)];</w:t>
      </w:r>
    </w:p>
    <w:p w:rsidR="002F1685" w:rsidRPr="00F265EE" w:rsidRDefault="00D25CC1"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r>
      <w:r w:rsidRPr="00F265EE">
        <w:rPr>
          <w:rFonts w:ascii="Times New Roman" w:hAnsi="Times New Roman" w:cs="Times New Roman"/>
          <w:lang w:val="en-GB"/>
        </w:rPr>
        <w:t>in preparations containing 5 per cent or less of glycolic acid; or</w:t>
      </w:r>
    </w:p>
    <w:p w:rsidR="002F1685" w:rsidRPr="00F265EE" w:rsidRDefault="002F1685" w:rsidP="00DF71EC">
      <w:pPr>
        <w:pStyle w:val="schedindenta"/>
        <w:spacing w:line="240" w:lineRule="auto"/>
        <w:rPr>
          <w:rFonts w:ascii="Times New Roman" w:hAnsi="Times New Roman" w:cs="Times New Roman"/>
        </w:rPr>
      </w:pPr>
    </w:p>
    <w:p w:rsidR="00E24D31"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lang w:val="en-GB"/>
        </w:rPr>
        <w:tab/>
        <w:t>(c)</w:t>
      </w:r>
      <w:r w:rsidRPr="00F265EE">
        <w:rPr>
          <w:rFonts w:ascii="Times New Roman" w:hAnsi="Times New Roman" w:cs="Times New Roman"/>
          <w:lang w:val="en-GB"/>
        </w:rPr>
        <w:tab/>
        <w:t>in preparations containing 20 per cent or less of glycolic acid</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glycolic acid</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with a pH of 3.5 or greater.</w:t>
      </w:r>
      <w:r w:rsidR="00E24D31" w:rsidRPr="00F265EE">
        <w:rPr>
          <w:rFonts w:ascii="Times New Roman" w:hAnsi="Times New Roman" w:cs="Times New Roman"/>
        </w:rPr>
        <w:t xml:space="preserve"> </w:t>
      </w:r>
    </w:p>
    <w:p w:rsidR="00325563" w:rsidRPr="00F265EE" w:rsidRDefault="00325563"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GUANIDINE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GUANIDINE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4;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1 per cent or less of guanidine.</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GUAZATINE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GUAZATINE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HALOXON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HALOXON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HALOXYFOP</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HALOXYFOP</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HEPTACHLOR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HEPTACHLOR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HEXACHLOROPHANE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HEXACHLOROPHANE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the treatment of animals.</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HEXAZINONE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HEXAZINONE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2F1685" w:rsidRPr="00F265EE" w:rsidRDefault="002F1685" w:rsidP="00DF71EC">
      <w:pPr>
        <w:pStyle w:val="schedbody"/>
        <w:spacing w:line="240" w:lineRule="auto"/>
        <w:rPr>
          <w:rFonts w:ascii="Times New Roman" w:hAnsi="Times New Roman" w:cs="Times New Roman"/>
          <w:lang w:val="en-GB"/>
        </w:rPr>
      </w:pPr>
    </w:p>
    <w:p w:rsidR="002F1685" w:rsidRPr="00D272DA" w:rsidRDefault="00C95C4F" w:rsidP="00DF71EC">
      <w:pPr>
        <w:pStyle w:val="schedbody"/>
        <w:spacing w:line="240" w:lineRule="auto"/>
        <w:rPr>
          <w:rFonts w:ascii="Times New Roman" w:hAnsi="Times New Roman" w:cs="Times New Roman"/>
          <w:lang w:val="en-GB"/>
        </w:rPr>
      </w:pPr>
      <w:r w:rsidRPr="007A047F">
        <w:rPr>
          <w:rFonts w:ascii="Times New Roman" w:eastAsia="Cambria" w:hAnsi="Times New Roman" w:cs="Times New Roman"/>
        </w:rPr>
        <w:t xml:space="preserve">HEXYLOXYETHANOL </w:t>
      </w:r>
      <w:r w:rsidRPr="007A047F">
        <w:rPr>
          <w:rFonts w:ascii="Times New Roman" w:eastAsia="Cambria" w:hAnsi="Times New Roman" w:cs="Times New Roman"/>
          <w:b/>
        </w:rPr>
        <w:t>except</w:t>
      </w:r>
      <w:r w:rsidRPr="007A047F">
        <w:rPr>
          <w:rFonts w:ascii="Times New Roman" w:eastAsia="Cambria" w:hAnsi="Times New Roman" w:cs="Times New Roman"/>
        </w:rPr>
        <w:t xml:space="preserve"> </w:t>
      </w:r>
      <w:r w:rsidRPr="007A047F">
        <w:rPr>
          <w:rFonts w:ascii="Times New Roman" w:hAnsi="Times New Roman" w:cs="Times New Roman"/>
          <w:lang w:val="en-GB"/>
        </w:rPr>
        <w:t>in preparations containing 10 per cent or less of hexyloxyethanol.</w:t>
      </w:r>
      <w:r w:rsidR="002F1685" w:rsidRPr="00D272DA">
        <w:rPr>
          <w:rFonts w:ascii="Times New Roman" w:hAnsi="Times New Roman" w:cs="Times New Roman"/>
          <w:lang w:val="en-GB"/>
        </w:rPr>
        <w:t>HYDRAMETHYLNON</w:t>
      </w:r>
      <w:r w:rsidR="00A3108F" w:rsidRPr="00D272DA">
        <w:rPr>
          <w:rFonts w:ascii="Times New Roman" w:hAnsi="Times New Roman" w:cs="Times New Roman"/>
          <w:lang w:val="en-GB"/>
        </w:rPr>
        <w:fldChar w:fldCharType="begin"/>
      </w:r>
      <w:r w:rsidR="002F1685" w:rsidRPr="00D272DA">
        <w:rPr>
          <w:rFonts w:ascii="Times New Roman" w:hAnsi="Times New Roman" w:cs="Times New Roman"/>
        </w:rPr>
        <w:instrText xml:space="preserve"> XE "</w:instrText>
      </w:r>
      <w:r w:rsidR="002F1685" w:rsidRPr="00D272DA">
        <w:rPr>
          <w:rFonts w:ascii="Times New Roman" w:hAnsi="Times New Roman" w:cs="Times New Roman"/>
          <w:lang w:val="en-GB"/>
        </w:rPr>
        <w:instrText>HYDRAMETHYLNON</w:instrText>
      </w:r>
      <w:r w:rsidR="002F1685" w:rsidRPr="00D272DA">
        <w:rPr>
          <w:rFonts w:ascii="Times New Roman" w:hAnsi="Times New Roman" w:cs="Times New Roman"/>
        </w:rPr>
        <w:instrText xml:space="preserve">" </w:instrText>
      </w:r>
      <w:r w:rsidR="00A3108F" w:rsidRPr="00D272DA">
        <w:rPr>
          <w:rFonts w:ascii="Times New Roman" w:hAnsi="Times New Roman" w:cs="Times New Roman"/>
          <w:lang w:val="en-GB"/>
        </w:rPr>
        <w:fldChar w:fldCharType="end"/>
      </w:r>
      <w:r w:rsidR="002F1685" w:rsidRPr="00D272DA">
        <w:rPr>
          <w:rFonts w:ascii="Times New Roman" w:hAnsi="Times New Roman" w:cs="Times New Roman"/>
          <w:lang w:val="en-GB"/>
        </w:rPr>
        <w:t xml:space="preserve"> </w:t>
      </w:r>
      <w:r w:rsidR="002F1685" w:rsidRPr="00D272DA">
        <w:rPr>
          <w:rFonts w:ascii="Times New Roman" w:hAnsi="Times New Roman" w:cs="Times New Roman"/>
          <w:b/>
          <w:bCs/>
          <w:lang w:val="en-GB"/>
        </w:rPr>
        <w:t>except</w:t>
      </w:r>
      <w:r w:rsidR="002F1685" w:rsidRPr="00D272DA">
        <w:rPr>
          <w:rFonts w:ascii="Times New Roman" w:hAnsi="Times New Roman" w:cs="Times New Roman"/>
          <w:lang w:val="en-GB"/>
        </w:rPr>
        <w:t xml:space="preserve"> when included in Schedule 5.</w:t>
      </w:r>
    </w:p>
    <w:p w:rsidR="002F1685" w:rsidRPr="00D272DA"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HYDRAZINE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HYDRAZINE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HYDROCHLORIC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HYDROCHLORIC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salts and derivatives)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for therapeutic use;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in preparations containing 0.5 per cent or less of hydrochloric acid (HCl).</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HYDROFLUORIC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HYDROFLUORIC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salts and derivatives) and admixtures that generate hydrofluoric acid, in </w:t>
      </w:r>
      <w:r w:rsidRPr="00F265EE">
        <w:rPr>
          <w:rFonts w:ascii="Times New Roman" w:hAnsi="Times New Roman" w:cs="Times New Roman"/>
          <w:lang w:val="en-GB"/>
        </w:rPr>
        <w:lastRenderedPageBreak/>
        <w:t>preparations containing 1 per cent or less of hydrogen fluoride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hydrogen fluoride</w:instrText>
      </w:r>
      <w:r w:rsidR="002673DF" w:rsidRPr="00F265EE">
        <w:rPr>
          <w:rFonts w:ascii="Times New Roman" w:hAnsi="Times New Roman" w:cs="Times New Roman"/>
          <w:caps/>
          <w:lang w:val="en-GB"/>
        </w:rPr>
        <w:instrText xml:space="preserve"> </w:instrText>
      </w:r>
      <w:r w:rsidR="002673DF" w:rsidRPr="00F265EE">
        <w:rPr>
          <w:rFonts w:ascii="Times New Roman" w:hAnsi="Times New Roman" w:cs="Times New Roman"/>
          <w:i/>
          <w:caps/>
          <w:lang w:val="en-GB"/>
        </w:rPr>
        <w:instrText>S</w:instrText>
      </w:r>
      <w:r w:rsidR="002673DF" w:rsidRPr="00F265EE">
        <w:rPr>
          <w:rFonts w:ascii="Times New Roman" w:hAnsi="Times New Roman" w:cs="Times New Roman"/>
          <w:i/>
          <w:lang w:val="en-GB"/>
        </w:rPr>
        <w:instrText>ee</w:instrText>
      </w:r>
      <w:r w:rsidR="002673DF" w:rsidRPr="00F265EE">
        <w:rPr>
          <w:rFonts w:ascii="Times New Roman" w:hAnsi="Times New Roman" w:cs="Times New Roman"/>
          <w:i/>
          <w:caps/>
          <w:lang w:val="en-GB"/>
        </w:rPr>
        <w:instrText xml:space="preserve"> </w:instrText>
      </w:r>
      <w:r w:rsidR="002673DF" w:rsidRPr="00F265EE">
        <w:rPr>
          <w:rFonts w:ascii="Times New Roman" w:hAnsi="Times New Roman" w:cs="Times New Roman"/>
          <w:lang w:val="en-GB"/>
        </w:rPr>
        <w:instrText>HYDROFLUORIC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2F1685" w:rsidRPr="00F265EE" w:rsidRDefault="002F1685" w:rsidP="00DF71EC">
      <w:pPr>
        <w:pStyle w:val="BodyText1"/>
        <w:spacing w:line="240" w:lineRule="auto"/>
        <w:rPr>
          <w:rFonts w:ascii="Times New Roman" w:hAnsi="Times New Roman" w:cs="Times New Roman"/>
          <w:lang w:val="en-GB"/>
        </w:rPr>
      </w:pPr>
    </w:p>
    <w:p w:rsidR="002F1685" w:rsidRPr="00F265EE" w:rsidRDefault="00AC6531"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xml:space="preserve">† </w:t>
      </w:r>
      <w:r w:rsidR="002F1685" w:rsidRPr="00F265EE">
        <w:rPr>
          <w:rFonts w:ascii="Times New Roman" w:hAnsi="Times New Roman" w:cs="Times New Roman"/>
          <w:lang w:val="en-GB"/>
        </w:rPr>
        <w:t>HYDROGEN PEROXIDE</w:t>
      </w:r>
      <w:r w:rsidR="00A3108F" w:rsidRPr="00F265EE">
        <w:rPr>
          <w:rFonts w:ascii="Times New Roman" w:hAnsi="Times New Roman" w:cs="Times New Roman"/>
          <w:lang w:val="en-GB"/>
        </w:rPr>
        <w:fldChar w:fldCharType="begin"/>
      </w:r>
      <w:r w:rsidR="002F1685" w:rsidRPr="00F265EE">
        <w:rPr>
          <w:rFonts w:ascii="Times New Roman" w:hAnsi="Times New Roman" w:cs="Times New Roman"/>
        </w:rPr>
        <w:instrText xml:space="preserve"> XE "</w:instrText>
      </w:r>
      <w:r w:rsidR="002F1685" w:rsidRPr="00F265EE">
        <w:rPr>
          <w:rFonts w:ascii="Times New Roman" w:hAnsi="Times New Roman" w:cs="Times New Roman"/>
          <w:lang w:val="en-GB"/>
        </w:rPr>
        <w:instrText>HYDROGEN PEROXIDE</w:instrText>
      </w:r>
      <w:r w:rsidR="002F1685"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2F1685" w:rsidRPr="00F265EE">
        <w:rPr>
          <w:rFonts w:ascii="Times New Roman" w:hAnsi="Times New Roman" w:cs="Times New Roman"/>
          <w:lang w:val="en-GB"/>
        </w:rPr>
        <w:t xml:space="preserve"> (excluding its salts and derivatives) </w:t>
      </w:r>
      <w:r w:rsidR="002F1685" w:rsidRPr="00F265EE">
        <w:rPr>
          <w:rFonts w:ascii="Times New Roman" w:hAnsi="Times New Roman" w:cs="Times New Roman"/>
          <w:b/>
          <w:bCs/>
          <w:lang w:val="en-GB"/>
        </w:rPr>
        <w:t>except</w:t>
      </w:r>
      <w:r w:rsidR="002F1685"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AC048E">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hair dye preparations containing 6 per cent (20 volume) or less of hydrogen peroxide; or</w:t>
      </w:r>
    </w:p>
    <w:p w:rsidR="002F1685" w:rsidRPr="00F265EE" w:rsidRDefault="002F1685" w:rsidP="00AC048E">
      <w:pPr>
        <w:pStyle w:val="schedindenta"/>
        <w:spacing w:line="240" w:lineRule="auto"/>
        <w:rPr>
          <w:rFonts w:ascii="Times New Roman" w:hAnsi="Times New Roman" w:cs="Times New Roman"/>
          <w:lang w:val="en-GB"/>
        </w:rPr>
      </w:pPr>
    </w:p>
    <w:p w:rsidR="00460A98" w:rsidRPr="00F265EE" w:rsidRDefault="002F1685" w:rsidP="00AC048E">
      <w:pPr>
        <w:pStyle w:val="part1indent15"/>
        <w:tabs>
          <w:tab w:val="clear" w:pos="454"/>
          <w:tab w:val="left" w:pos="567"/>
          <w:tab w:val="left" w:pos="624"/>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00AC048E" w:rsidRPr="00F265EE">
        <w:rPr>
          <w:rFonts w:ascii="Times New Roman" w:hAnsi="Times New Roman" w:cs="Times New Roman"/>
          <w:lang w:val="en-GB"/>
        </w:rPr>
        <w:tab/>
      </w:r>
      <w:r w:rsidRPr="00F265EE">
        <w:rPr>
          <w:rFonts w:ascii="Times New Roman" w:hAnsi="Times New Roman" w:cs="Times New Roman"/>
          <w:lang w:val="en-GB"/>
        </w:rPr>
        <w:t>(c)</w:t>
      </w:r>
      <w:r w:rsidRPr="00F265EE">
        <w:rPr>
          <w:rFonts w:ascii="Times New Roman" w:hAnsi="Times New Roman" w:cs="Times New Roman"/>
          <w:lang w:val="en-GB"/>
        </w:rPr>
        <w:tab/>
      </w:r>
      <w:r w:rsidR="00AC048E" w:rsidRPr="00F265EE">
        <w:rPr>
          <w:rFonts w:ascii="Times New Roman" w:hAnsi="Times New Roman" w:cs="Times New Roman"/>
          <w:lang w:val="en-GB"/>
        </w:rPr>
        <w:tab/>
      </w:r>
      <w:r w:rsidRPr="00F265EE">
        <w:rPr>
          <w:rFonts w:ascii="Times New Roman" w:hAnsi="Times New Roman" w:cs="Times New Roman"/>
          <w:lang w:val="en-GB"/>
        </w:rPr>
        <w:t>in other preparations containing 3 per cent (10 volume) or less of hydrogen peroxide.</w:t>
      </w:r>
    </w:p>
    <w:p w:rsidR="00076814" w:rsidRPr="00F265EE" w:rsidRDefault="00076814" w:rsidP="00460A98">
      <w:pPr>
        <w:pStyle w:val="schedindenta"/>
        <w:spacing w:line="240" w:lineRule="auto"/>
        <w:rPr>
          <w:rFonts w:ascii="Times New Roman" w:hAnsi="Times New Roman" w:cs="Times New Roman"/>
          <w:lang w:val="en-GB"/>
        </w:rPr>
      </w:pPr>
    </w:p>
    <w:p w:rsidR="002F1685" w:rsidRPr="00F265EE" w:rsidRDefault="002F1685" w:rsidP="00460A98">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HYDROQUINONE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HYDROQUINONE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2 or 4; or</w:t>
      </w:r>
    </w:p>
    <w:p w:rsidR="00CC4D2C" w:rsidRPr="00F265EE" w:rsidRDefault="00CC4D2C"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10 per cent or less of hydroquinone.</w:t>
      </w:r>
    </w:p>
    <w:p w:rsidR="002F1685" w:rsidRPr="00F265EE" w:rsidRDefault="002F1685" w:rsidP="00DF71EC">
      <w:pPr>
        <w:pStyle w:val="ChapterHeading"/>
        <w:spacing w:line="240" w:lineRule="auto"/>
        <w:rPr>
          <w:rFonts w:ascii="Times New Roman" w:hAnsi="Times New Roman" w:cs="Times New Roman"/>
          <w:sz w:val="20"/>
          <w:szCs w:val="20"/>
          <w:lang w:val="en-GB"/>
        </w:rPr>
      </w:pPr>
    </w:p>
    <w:p w:rsidR="00325563"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lang w:val="en-GB"/>
        </w:rPr>
        <w:t>HYDROSILICOFLUORIC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HYDROSILICOFLUORIC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salts and derivatives) in preparations containing 1 per cent or less of hydrosilicofluoric acid (H</w:t>
      </w:r>
      <w:r w:rsidRPr="00F265EE">
        <w:rPr>
          <w:rFonts w:ascii="Times New Roman" w:hAnsi="Times New Roman" w:cs="Times New Roman"/>
          <w:vertAlign w:val="subscript"/>
          <w:lang w:val="en-GB"/>
        </w:rPr>
        <w:t>2</w:t>
      </w:r>
      <w:r w:rsidRPr="00F265EE">
        <w:rPr>
          <w:rFonts w:ascii="Times New Roman" w:hAnsi="Times New Roman" w:cs="Times New Roman"/>
          <w:lang w:val="en-GB"/>
        </w:rPr>
        <w:t>SiF</w:t>
      </w:r>
      <w:r w:rsidRPr="00F265EE">
        <w:rPr>
          <w:rFonts w:ascii="Times New Roman" w:hAnsi="Times New Roman" w:cs="Times New Roman"/>
          <w:vertAlign w:val="subscript"/>
          <w:lang w:val="en-GB"/>
        </w:rPr>
        <w:t>6</w:t>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r w:rsidR="00325563" w:rsidRPr="00F265EE">
        <w:rPr>
          <w:rFonts w:ascii="Times New Roman" w:hAnsi="Times New Roman" w:cs="Times New Roman"/>
        </w:rPr>
        <w:t xml:space="preserve"> </w:t>
      </w:r>
    </w:p>
    <w:p w:rsidR="00460A98" w:rsidRPr="00F265EE" w:rsidRDefault="00460A98"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IMIDACLOPRID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IMIDACLOPRID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5 per cent or less of imidacloprid.</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IMIDOCARB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IMIDOCARB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A40597" w:rsidRPr="00F265EE" w:rsidRDefault="002F1685" w:rsidP="00DF71EC">
      <w:pPr>
        <w:pStyle w:val="schedbody"/>
        <w:spacing w:line="240" w:lineRule="auto"/>
        <w:rPr>
          <w:rFonts w:ascii="Times New Roman" w:hAnsi="Times New Roman" w:cs="Times New Roman"/>
          <w:caps/>
          <w:lang w:val="en-GB"/>
        </w:rPr>
      </w:pPr>
      <w:r w:rsidRPr="00F265EE">
        <w:rPr>
          <w:rFonts w:ascii="Times New Roman" w:hAnsi="Times New Roman" w:cs="Times New Roman"/>
          <w:caps/>
          <w:lang w:val="en-GB"/>
        </w:rPr>
        <w:t>iminoctadine trialbesilate.</w:t>
      </w:r>
    </w:p>
    <w:p w:rsidR="00A40597" w:rsidRPr="00F265EE" w:rsidRDefault="00A40597">
      <w:pPr>
        <w:rPr>
          <w:caps/>
          <w:color w:val="000000"/>
          <w:sz w:val="20"/>
          <w:szCs w:val="20"/>
          <w:lang w:val="en-GB"/>
        </w:rPr>
      </w:pPr>
    </w:p>
    <w:p w:rsidR="002F1685" w:rsidRPr="00F265EE" w:rsidRDefault="002F1685" w:rsidP="00DF71EC">
      <w:pPr>
        <w:pStyle w:val="schedbody"/>
        <w:spacing w:line="240" w:lineRule="auto"/>
        <w:rPr>
          <w:rFonts w:ascii="Times New Roman" w:hAnsi="Times New Roman" w:cs="Times New Roman"/>
          <w:b/>
          <w:bCs/>
          <w:lang w:val="en-GB"/>
        </w:rPr>
      </w:pPr>
      <w:r w:rsidRPr="00F265EE">
        <w:rPr>
          <w:rFonts w:ascii="Times New Roman" w:hAnsi="Times New Roman" w:cs="Times New Roman"/>
          <w:lang w:val="en-GB"/>
        </w:rPr>
        <w:t>IMIPROTHRIN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IMIPROTHRIN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10 per cent or less of imiprothrin.</w:t>
      </w:r>
    </w:p>
    <w:p w:rsidR="002F1685" w:rsidRPr="00F265EE" w:rsidRDefault="002F1685" w:rsidP="00DF71EC">
      <w:pPr>
        <w:pStyle w:val="schedbody"/>
        <w:spacing w:line="240" w:lineRule="auto"/>
        <w:rPr>
          <w:rFonts w:ascii="Times New Roman" w:hAnsi="Times New Roman" w:cs="Times New Roman"/>
          <w:lang w:val="en-GB"/>
        </w:rPr>
      </w:pPr>
    </w:p>
    <w:p w:rsidR="00C330D5" w:rsidRPr="00F265EE" w:rsidRDefault="00C330D5" w:rsidP="00DF71EC">
      <w:pPr>
        <w:pStyle w:val="schedbody"/>
        <w:spacing w:line="240" w:lineRule="auto"/>
        <w:rPr>
          <w:rFonts w:ascii="Times New Roman" w:hAnsi="Times New Roman" w:cs="Times New Roman"/>
        </w:rPr>
      </w:pPr>
      <w:r w:rsidRPr="00F265EE">
        <w:rPr>
          <w:rFonts w:ascii="Times New Roman" w:hAnsi="Times New Roman" w:cs="Times New Roman"/>
        </w:rPr>
        <w:t>INDAZIFLAM</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"INDAZIFLAM"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p>
    <w:p w:rsidR="00C330D5" w:rsidRPr="00F265EE" w:rsidRDefault="00C330D5" w:rsidP="00DF71EC">
      <w:pPr>
        <w:pStyle w:val="schedbody"/>
        <w:spacing w:line="240" w:lineRule="auto"/>
        <w:rPr>
          <w:rFonts w:ascii="Times New Roman" w:hAnsi="Times New Roman" w:cs="Times New Roman"/>
        </w:rPr>
      </w:pPr>
    </w:p>
    <w:p w:rsidR="002F1685"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rPr>
        <w:t>INDOXACARB</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"INDOXACARB"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(includes the R and S enantiomers) </w:t>
      </w:r>
      <w:r w:rsidRPr="00F265EE">
        <w:rPr>
          <w:rFonts w:ascii="Times New Roman" w:hAnsi="Times New Roman" w:cs="Times New Roman"/>
          <w:b/>
          <w:bCs/>
        </w:rPr>
        <w:t>except</w:t>
      </w:r>
      <w:r w:rsidRPr="00F265EE">
        <w:rPr>
          <w:rFonts w:ascii="Times New Roman" w:hAnsi="Times New Roman" w:cs="Times New Roman"/>
        </w:rPr>
        <w:t xml:space="preserve"> when included in Schedule 5.</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IODINE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IODINE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salts, derivatives and iodophors</w:t>
      </w:r>
      <w:r w:rsidR="00A3108F" w:rsidRPr="00F265EE">
        <w:rPr>
          <w:rFonts w:ascii="Times New Roman" w:hAnsi="Times New Roman" w:cs="Times New Roman"/>
          <w:lang w:val="en-GB"/>
        </w:rPr>
        <w:fldChar w:fldCharType="begin"/>
      </w:r>
      <w:r w:rsidR="009F48E0" w:rsidRPr="00F265EE">
        <w:rPr>
          <w:rFonts w:ascii="Times New Roman" w:hAnsi="Times New Roman" w:cs="Times New Roman"/>
        </w:rPr>
        <w:instrText xml:space="preserve"> XE "</w:instrText>
      </w:r>
      <w:r w:rsidR="009F48E0" w:rsidRPr="00F265EE">
        <w:rPr>
          <w:rFonts w:ascii="Times New Roman" w:hAnsi="Times New Roman" w:cs="Times New Roman"/>
          <w:lang w:val="en-GB"/>
        </w:rPr>
        <w:instrText xml:space="preserve">IODOPHORS </w:instrText>
      </w:r>
      <w:r w:rsidR="009F48E0" w:rsidRPr="00F265EE">
        <w:rPr>
          <w:rFonts w:ascii="Times New Roman" w:hAnsi="Times New Roman" w:cs="Times New Roman"/>
          <w:i/>
          <w:lang w:val="en-GB"/>
        </w:rPr>
        <w:instrText xml:space="preserve">See also </w:instrText>
      </w:r>
      <w:r w:rsidR="009F48E0" w:rsidRPr="00F265EE">
        <w:rPr>
          <w:rFonts w:ascii="Times New Roman" w:hAnsi="Times New Roman" w:cs="Times New Roman"/>
          <w:lang w:val="en-GB"/>
        </w:rPr>
        <w:instrText>IODINE</w:instrText>
      </w:r>
      <w:r w:rsidR="009F48E0"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2;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solid or semi-solid preparations containing 2.5 per cent or less of available iodine.</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IODOPHORS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IODOPHORS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1.5 per cent or less of available iodine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iodine</w:instrText>
      </w:r>
      <w:r w:rsidR="002673DF" w:rsidRPr="00F265EE">
        <w:rPr>
          <w:rFonts w:ascii="Times New Roman" w:hAnsi="Times New Roman" w:cs="Times New Roman"/>
          <w:caps/>
          <w:lang w:val="en-GB"/>
        </w:rPr>
        <w:instrText xml:space="preserve"> </w:instrText>
      </w:r>
      <w:r w:rsidR="002673DF" w:rsidRPr="00F265EE">
        <w:rPr>
          <w:rFonts w:ascii="Times New Roman" w:hAnsi="Times New Roman" w:cs="Times New Roman"/>
          <w:i/>
          <w:caps/>
          <w:lang w:val="en-GB"/>
        </w:rPr>
        <w:instrText>S</w:instrText>
      </w:r>
      <w:r w:rsidR="002673DF" w:rsidRPr="00F265EE">
        <w:rPr>
          <w:rFonts w:ascii="Times New Roman" w:hAnsi="Times New Roman" w:cs="Times New Roman"/>
          <w:i/>
          <w:lang w:val="en-GB"/>
        </w:rPr>
        <w:instrText xml:space="preserve">ee also </w:instrText>
      </w:r>
      <w:r w:rsidR="002673DF" w:rsidRPr="00F265EE">
        <w:rPr>
          <w:rFonts w:ascii="Times New Roman" w:hAnsi="Times New Roman" w:cs="Times New Roman"/>
          <w:caps/>
          <w:lang w:val="en-GB"/>
        </w:rPr>
        <w:instrText>IODOPHORS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9A71A9" w:rsidRPr="007A047F" w:rsidRDefault="009A71A9" w:rsidP="009A71A9">
      <w:pPr>
        <w:rPr>
          <w:sz w:val="20"/>
          <w:szCs w:val="20"/>
        </w:rPr>
      </w:pPr>
      <w:r w:rsidRPr="007A047F">
        <w:rPr>
          <w:sz w:val="20"/>
          <w:szCs w:val="20"/>
        </w:rPr>
        <w:t xml:space="preserve">3-IODO-2-PROPYNYL BUTYL CARBAMATE (Iodocarb) </w:t>
      </w:r>
      <w:r w:rsidRPr="007A047F">
        <w:rPr>
          <w:b/>
          <w:sz w:val="20"/>
          <w:szCs w:val="20"/>
        </w:rPr>
        <w:t>except</w:t>
      </w:r>
      <w:r w:rsidRPr="007A047F">
        <w:rPr>
          <w:sz w:val="20"/>
          <w:szCs w:val="20"/>
        </w:rPr>
        <w:t>:</w:t>
      </w:r>
    </w:p>
    <w:p w:rsidR="009A71A9" w:rsidRPr="007A047F" w:rsidRDefault="009A71A9" w:rsidP="009A71A9">
      <w:pPr>
        <w:rPr>
          <w:sz w:val="20"/>
          <w:szCs w:val="20"/>
        </w:rPr>
      </w:pPr>
    </w:p>
    <w:p w:rsidR="009A71A9" w:rsidRPr="007A047F" w:rsidRDefault="009A71A9" w:rsidP="009A71A9">
      <w:pPr>
        <w:tabs>
          <w:tab w:val="left" w:pos="1134"/>
        </w:tabs>
        <w:ind w:left="720" w:hanging="11"/>
        <w:contextualSpacing/>
        <w:rPr>
          <w:sz w:val="20"/>
          <w:szCs w:val="20"/>
        </w:rPr>
      </w:pPr>
      <w:r w:rsidRPr="007A047F">
        <w:rPr>
          <w:sz w:val="20"/>
          <w:szCs w:val="20"/>
        </w:rPr>
        <w:t>(a)</w:t>
      </w:r>
      <w:r w:rsidRPr="007A047F">
        <w:rPr>
          <w:sz w:val="20"/>
          <w:szCs w:val="20"/>
        </w:rPr>
        <w:tab/>
        <w:t>when included in Schedule 5;</w:t>
      </w:r>
    </w:p>
    <w:p w:rsidR="009A71A9" w:rsidRPr="007A047F" w:rsidRDefault="009A71A9" w:rsidP="009A71A9">
      <w:pPr>
        <w:ind w:left="720"/>
        <w:contextualSpacing/>
        <w:rPr>
          <w:sz w:val="20"/>
          <w:szCs w:val="20"/>
        </w:rPr>
      </w:pPr>
      <w:r w:rsidRPr="007A047F">
        <w:rPr>
          <w:sz w:val="20"/>
          <w:szCs w:val="20"/>
        </w:rPr>
        <w:t xml:space="preserve"> </w:t>
      </w:r>
    </w:p>
    <w:p w:rsidR="009A71A9" w:rsidRPr="007A047F" w:rsidRDefault="009A71A9" w:rsidP="009A71A9">
      <w:pPr>
        <w:ind w:left="1134" w:hanging="425"/>
        <w:contextualSpacing/>
        <w:rPr>
          <w:sz w:val="20"/>
          <w:szCs w:val="20"/>
        </w:rPr>
      </w:pPr>
      <w:r w:rsidRPr="007A047F">
        <w:rPr>
          <w:sz w:val="20"/>
          <w:szCs w:val="20"/>
        </w:rPr>
        <w:t>(b)</w:t>
      </w:r>
      <w:r w:rsidRPr="007A047F">
        <w:rPr>
          <w:sz w:val="20"/>
          <w:szCs w:val="20"/>
        </w:rPr>
        <w:tab/>
        <w:t>in aqueous preparations not for cosmetic use containing 10 per cent or less of 3-iodo-2-propynyl butyl carbamate (Iodocarb); or</w:t>
      </w:r>
    </w:p>
    <w:p w:rsidR="009A71A9" w:rsidRPr="007A047F" w:rsidRDefault="009A71A9" w:rsidP="009A71A9">
      <w:pPr>
        <w:contextualSpacing/>
        <w:rPr>
          <w:sz w:val="20"/>
          <w:szCs w:val="20"/>
        </w:rPr>
      </w:pPr>
    </w:p>
    <w:p w:rsidR="009A71A9" w:rsidRPr="007A047F" w:rsidRDefault="009A71A9" w:rsidP="009A71A9">
      <w:pPr>
        <w:ind w:left="1134" w:hanging="425"/>
        <w:contextualSpacing/>
        <w:rPr>
          <w:sz w:val="20"/>
          <w:szCs w:val="20"/>
        </w:rPr>
      </w:pPr>
      <w:r w:rsidRPr="007A047F">
        <w:rPr>
          <w:sz w:val="20"/>
          <w:szCs w:val="20"/>
        </w:rPr>
        <w:t>(c)</w:t>
      </w:r>
      <w:r w:rsidRPr="007A047F">
        <w:rPr>
          <w:sz w:val="20"/>
          <w:szCs w:val="20"/>
        </w:rPr>
        <w:tab/>
        <w:t>in cosmetic preparations (other than aerosolised preparations) containing 0.1 per cent or less of 3-iodo-2-propynyl butyl carbamate.</w:t>
      </w:r>
      <w:r w:rsidRPr="007A047F">
        <w:rPr>
          <w:sz w:val="20"/>
          <w:szCs w:val="20"/>
          <w:lang w:val="en-US"/>
        </w:rPr>
        <w:t xml:space="preserve">  </w:t>
      </w:r>
    </w:p>
    <w:p w:rsidR="00EE09B1" w:rsidRDefault="00EE09B1"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IOXYNIL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IOXYNIL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IPCONAZOLE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IPCONAZOLE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lang w:val="en-GB"/>
        </w:rPr>
        <w:t>except</w:t>
      </w:r>
      <w:r w:rsidRPr="00F265EE">
        <w:rPr>
          <w:rFonts w:ascii="Times New Roman" w:hAnsi="Times New Roman" w:cs="Times New Roman"/>
          <w:lang w:val="en-GB"/>
        </w:rPr>
        <w:t xml:space="preserve"> when included in Schedule 5.</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IRON COMPOUNDS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IRON COMPOUNDS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up to 1 per cent of iron oxides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iron</w:instrText>
      </w:r>
      <w:r w:rsidRPr="00F265EE">
        <w:rPr>
          <w:rFonts w:ascii="Times New Roman" w:hAnsi="Times New Roman" w:cs="Times New Roman"/>
          <w:lang w:val="en-GB"/>
        </w:rPr>
        <w:instrText xml:space="preserve"> </w:instrText>
      </w:r>
      <w:r w:rsidRPr="00F265EE">
        <w:rPr>
          <w:rFonts w:ascii="Times New Roman" w:hAnsi="Times New Roman" w:cs="Times New Roman"/>
          <w:caps/>
          <w:lang w:val="en-GB"/>
        </w:rPr>
        <w:instrText>oxides</w:instrText>
      </w:r>
      <w:r w:rsidR="002673DF" w:rsidRPr="00F265EE">
        <w:rPr>
          <w:rFonts w:ascii="Times New Roman" w:hAnsi="Times New Roman" w:cs="Times New Roman"/>
        </w:rPr>
        <w:instrText xml:space="preserve"> </w:instrText>
      </w:r>
      <w:r w:rsidR="003B6448" w:rsidRPr="00F265EE">
        <w:rPr>
          <w:rFonts w:ascii="Times New Roman" w:hAnsi="Times New Roman" w:cs="Times New Roman"/>
          <w:i/>
        </w:rPr>
        <w:instrText xml:space="preserve">See </w:instrText>
      </w:r>
      <w:r w:rsidR="003B6448" w:rsidRPr="00F265EE">
        <w:rPr>
          <w:rFonts w:ascii="Times New Roman" w:hAnsi="Times New Roman" w:cs="Times New Roman"/>
        </w:rPr>
        <w:instrText>IRON COMPOUNDS</w:instrText>
      </w:r>
      <w:r w:rsidR="003B6448" w:rsidRPr="00F265EE">
        <w:rPr>
          <w:rFonts w:ascii="Times New Roman" w:hAnsi="Times New Roman" w:cs="Times New Roman"/>
          <w:i/>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present as an excipient) for the treatment of animals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liquid or gel preparations containing 0.1 per cent or less of iron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iron</w:instrText>
      </w:r>
      <w:r w:rsidR="002673DF" w:rsidRPr="00F265EE">
        <w:rPr>
          <w:rFonts w:ascii="Times New Roman" w:hAnsi="Times New Roman" w:cs="Times New Roman"/>
          <w:caps/>
          <w:lang w:val="en-GB"/>
        </w:rPr>
        <w:instrText xml:space="preserve"> </w:instrText>
      </w:r>
      <w:r w:rsidR="002673DF" w:rsidRPr="00F265EE">
        <w:rPr>
          <w:rFonts w:ascii="Times New Roman" w:hAnsi="Times New Roman" w:cs="Times New Roman"/>
          <w:i/>
          <w:caps/>
          <w:lang w:val="en-GB"/>
        </w:rPr>
        <w:instrText>S</w:instrText>
      </w:r>
      <w:r w:rsidR="002673DF" w:rsidRPr="00F265EE">
        <w:rPr>
          <w:rFonts w:ascii="Times New Roman" w:hAnsi="Times New Roman" w:cs="Times New Roman"/>
          <w:i/>
          <w:lang w:val="en-GB"/>
        </w:rPr>
        <w:instrText>ee</w:instrText>
      </w:r>
      <w:r w:rsidR="002673DF" w:rsidRPr="00F265EE">
        <w:rPr>
          <w:rFonts w:ascii="Times New Roman" w:hAnsi="Times New Roman" w:cs="Times New Roman"/>
          <w:i/>
          <w:caps/>
          <w:lang w:val="en-GB"/>
        </w:rPr>
        <w:instrText xml:space="preserve"> </w:instrText>
      </w:r>
      <w:r w:rsidR="002673DF" w:rsidRPr="00F265EE">
        <w:rPr>
          <w:rFonts w:ascii="Times New Roman" w:hAnsi="Times New Roman" w:cs="Times New Roman"/>
          <w:caps/>
          <w:lang w:val="en-GB"/>
        </w:rPr>
        <w:instrText>IRON COMPOUNDS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in animal feeds or feed premixes.</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ISOCONAZOLE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ISOCONAZOLE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external treatment of animals.</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ISOCYANATES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ISOCYANATES</w:instrText>
      </w:r>
      <w:r w:rsidR="004B5D2F" w:rsidRPr="00F265EE">
        <w:rPr>
          <w:rFonts w:ascii="Times New Roman" w:hAnsi="Times New Roman" w:cs="Times New Roman"/>
          <w:lang w:val="en-GB"/>
        </w:rPr>
        <w:instrText xml:space="preserve"> (free organic)</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free organic, boiling below 300°</w:t>
      </w:r>
      <w:r w:rsidRPr="00F265EE">
        <w:rPr>
          <w:rFonts w:ascii="Times New Roman" w:hAnsi="Times New Roman" w:cs="Times New Roman"/>
          <w:vertAlign w:val="superscript"/>
          <w:lang w:val="en-GB"/>
        </w:rPr>
        <w:t xml:space="preserve"> </w:t>
      </w:r>
      <w:r w:rsidRPr="00F265EE">
        <w:rPr>
          <w:rFonts w:ascii="Times New Roman" w:hAnsi="Times New Roman" w:cs="Times New Roman"/>
          <w:lang w:val="en-GB"/>
        </w:rPr>
        <w:t xml:space="preserve">C,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 xml:space="preserve">(a) </w:t>
      </w:r>
      <w:r w:rsidRPr="00F265EE">
        <w:rPr>
          <w:rFonts w:ascii="Times New Roman" w:hAnsi="Times New Roman" w:cs="Times New Roman"/>
          <w:lang w:val="en-GB"/>
        </w:rPr>
        <w:tab/>
        <w:t>viscous polyurethane adhesives;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rPr>
        <w:tab/>
        <w:t xml:space="preserve">(b) </w:t>
      </w:r>
      <w:r w:rsidRPr="00F265EE">
        <w:rPr>
          <w:rFonts w:ascii="Times New Roman" w:hAnsi="Times New Roman" w:cs="Times New Roman"/>
        </w:rPr>
        <w:tab/>
        <w:t>viscous polyurethane sealants;</w:t>
      </w:r>
      <w:r w:rsidRPr="00F265EE">
        <w:rPr>
          <w:rFonts w:ascii="Times New Roman" w:hAnsi="Times New Roman" w:cs="Times New Roman"/>
          <w:lang w:val="en-GB"/>
        </w:rPr>
        <w:t xml:space="preserve"> </w:t>
      </w:r>
    </w:p>
    <w:p w:rsidR="00CC4D2C" w:rsidRPr="00F265EE" w:rsidRDefault="00CC4D2C" w:rsidP="00DF71EC">
      <w:pPr>
        <w:pStyle w:val="schedindenta"/>
        <w:spacing w:line="240" w:lineRule="auto"/>
        <w:rPr>
          <w:rFonts w:ascii="Times New Roman" w:hAnsi="Times New Roman" w:cs="Times New Roman"/>
        </w:rPr>
      </w:pPr>
    </w:p>
    <w:p w:rsidR="00A40597"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containing not more than 0.7 per cent of free organic isocyanates boiling below 300°C.</w:t>
      </w:r>
    </w:p>
    <w:p w:rsidR="00A40597" w:rsidRPr="00F265EE" w:rsidRDefault="00A40597">
      <w:pPr>
        <w:rPr>
          <w:color w:val="000000"/>
          <w:sz w:val="20"/>
          <w:szCs w:val="20"/>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ISOEUGENOL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ISOEUGENOL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10 per cent or less of isoeugenol.</w:t>
      </w:r>
    </w:p>
    <w:p w:rsidR="002F1685" w:rsidRPr="00F265EE" w:rsidRDefault="002F1685" w:rsidP="00DF71EC">
      <w:pPr>
        <w:pStyle w:val="schedbody"/>
        <w:spacing w:line="240" w:lineRule="auto"/>
        <w:rPr>
          <w:rFonts w:ascii="Times New Roman" w:hAnsi="Times New Roman" w:cs="Times New Roman"/>
          <w:lang w:val="en-GB"/>
        </w:rPr>
      </w:pPr>
    </w:p>
    <w:p w:rsidR="007F099F" w:rsidRPr="00F265EE" w:rsidRDefault="007F099F">
      <w:pPr>
        <w:rPr>
          <w:color w:val="000000"/>
          <w:sz w:val="20"/>
          <w:szCs w:val="20"/>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LAMBDA-CYHALOTHRIN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LAMBDA-CYHALOTHRIN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aqueous preparations containing 25 per cent or less of microencapsulated lambda-cyhalothrin;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caps/>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other preparations containing 1 per cent or less of lambda-cyhalothrin</w:t>
      </w:r>
      <w:r w:rsidRPr="00F265EE">
        <w:rPr>
          <w:rFonts w:ascii="Times New Roman" w:hAnsi="Times New Roman" w:cs="Times New Roman"/>
          <w:caps/>
          <w:lang w:val="en-GB"/>
        </w:rPr>
        <w:t>,</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b/>
          <w:bCs/>
          <w:lang w:val="en-GB"/>
        </w:rPr>
        <w:tab/>
        <w:t>except</w:t>
      </w:r>
      <w:r w:rsidRPr="00F265EE">
        <w:rPr>
          <w:rFonts w:ascii="Times New Roman" w:hAnsi="Times New Roman" w:cs="Times New Roman"/>
          <w:lang w:val="en-GB"/>
        </w:rPr>
        <w:t xml:space="preserve"> when included in Schedule 5. </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LASALOCID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LASALOCID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animal feeds containing 100 mg/kg or less of antibiotic substances.</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rPr>
        <w:t>LAURETH CARBOXYLIC ACIDS</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"LAURETH CARBOXYLIC ACIDS"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(excluding its salts and derivatives) </w:t>
      </w:r>
      <w:r w:rsidRPr="00F265EE">
        <w:rPr>
          <w:rFonts w:ascii="Times New Roman" w:hAnsi="Times New Roman" w:cs="Times New Roman"/>
          <w:b/>
        </w:rPr>
        <w:t>except</w:t>
      </w:r>
      <w:r w:rsidRPr="00F265EE">
        <w:rPr>
          <w:rFonts w:ascii="Times New Roman" w:hAnsi="Times New Roman" w:cs="Times New Roman"/>
        </w:rPr>
        <w:t xml:space="preserve">: </w:t>
      </w:r>
    </w:p>
    <w:p w:rsidR="002F1685" w:rsidRPr="00F265EE" w:rsidRDefault="002F1685" w:rsidP="00DF71EC">
      <w:pPr>
        <w:pStyle w:val="schedbody"/>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in leave-on preparations containing 1.5 per cent or less of laureth carboxylic acids;</w:t>
      </w:r>
    </w:p>
    <w:p w:rsidR="00CC4D2C" w:rsidRPr="00F265EE" w:rsidRDefault="00CC4D2C" w:rsidP="00DF71EC">
      <w:pPr>
        <w:pStyle w:val="schedindenta"/>
        <w:spacing w:line="240" w:lineRule="auto"/>
        <w:rPr>
          <w:rFonts w:ascii="Times New Roman" w:hAnsi="Times New Roman" w:cs="Times New Roman"/>
        </w:rPr>
      </w:pPr>
    </w:p>
    <w:p w:rsidR="008C2F26"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wash-off preparations containing 30 per cent or less of laureth carboxylic acids</w:t>
      </w:r>
      <w:r w:rsidR="008C2F26" w:rsidRPr="00F265EE">
        <w:rPr>
          <w:rFonts w:ascii="Times New Roman" w:hAnsi="Times New Roman" w:cs="Times New Roman"/>
        </w:rPr>
        <w:t xml:space="preserve"> and, if containing more than 5 per cent </w:t>
      </w:r>
      <w:r w:rsidR="002B35E8" w:rsidRPr="00F265EE">
        <w:rPr>
          <w:rFonts w:ascii="Times New Roman" w:hAnsi="Times New Roman" w:cs="Times New Roman"/>
        </w:rPr>
        <w:t xml:space="preserve">of </w:t>
      </w:r>
      <w:r w:rsidR="008C2F26" w:rsidRPr="00F265EE">
        <w:rPr>
          <w:rFonts w:ascii="Times New Roman" w:hAnsi="Times New Roman" w:cs="Times New Roman"/>
        </w:rPr>
        <w:t>laureth carboxylic acids, when labelled with a warning to the following effect:</w:t>
      </w:r>
    </w:p>
    <w:p w:rsidR="008C2F26" w:rsidRPr="00F265EE" w:rsidRDefault="008C2F26" w:rsidP="00DF71EC">
      <w:pPr>
        <w:pStyle w:val="schedindenta"/>
        <w:spacing w:line="240" w:lineRule="auto"/>
        <w:rPr>
          <w:rFonts w:ascii="Times New Roman" w:hAnsi="Times New Roman" w:cs="Times New Roman"/>
        </w:rPr>
      </w:pPr>
    </w:p>
    <w:p w:rsidR="002F1685" w:rsidRPr="00F265EE" w:rsidRDefault="008C2F26"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IF IN EYES WASH OUT IMMEDIATELY WITH WATER</w:t>
      </w:r>
      <w:r w:rsidR="002F1685" w:rsidRPr="00F265EE">
        <w:rPr>
          <w:rFonts w:ascii="Times New Roman" w:hAnsi="Times New Roman" w:cs="Times New Roman"/>
        </w:rPr>
        <w:t>;</w:t>
      </w:r>
      <w:r w:rsidR="002B35E8" w:rsidRPr="00F265EE">
        <w:rPr>
          <w:rFonts w:ascii="Times New Roman" w:hAnsi="Times New Roman" w:cs="Times New Roman"/>
        </w:rPr>
        <w:t xml:space="preserve"> or</w:t>
      </w:r>
    </w:p>
    <w:p w:rsidR="002F1685" w:rsidRPr="00F265EE" w:rsidRDefault="002F1685" w:rsidP="00DF71EC">
      <w:pPr>
        <w:pStyle w:val="schedindenta"/>
        <w:spacing w:line="240" w:lineRule="auto"/>
        <w:rPr>
          <w:rFonts w:ascii="Times New Roman" w:hAnsi="Times New Roman" w:cs="Times New Roman"/>
        </w:rPr>
      </w:pPr>
    </w:p>
    <w:p w:rsidR="008C2F26"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other preparations containing 30 per cent or less of laureth carboxylic acids</w:t>
      </w:r>
      <w:r w:rsidR="008C2F26" w:rsidRPr="00F265EE">
        <w:rPr>
          <w:rFonts w:ascii="Times New Roman" w:hAnsi="Times New Roman" w:cs="Times New Roman"/>
        </w:rPr>
        <w:t xml:space="preserve"> and, if containing more than 5 per cent </w:t>
      </w:r>
      <w:r w:rsidR="002B35E8" w:rsidRPr="00F265EE">
        <w:rPr>
          <w:rFonts w:ascii="Times New Roman" w:hAnsi="Times New Roman" w:cs="Times New Roman"/>
        </w:rPr>
        <w:t xml:space="preserve">of </w:t>
      </w:r>
      <w:r w:rsidR="008C2F26" w:rsidRPr="00F265EE">
        <w:rPr>
          <w:rFonts w:ascii="Times New Roman" w:hAnsi="Times New Roman" w:cs="Times New Roman"/>
        </w:rPr>
        <w:t>laureth carboxylic acids, when labelled with warnings to the following effect:</w:t>
      </w:r>
    </w:p>
    <w:p w:rsidR="008C2F26" w:rsidRPr="00F265EE" w:rsidRDefault="008C2F26" w:rsidP="00DF71EC">
      <w:pPr>
        <w:pStyle w:val="schedindenta"/>
        <w:spacing w:line="240" w:lineRule="auto"/>
        <w:rPr>
          <w:rFonts w:ascii="Times New Roman" w:hAnsi="Times New Roman" w:cs="Times New Roman"/>
        </w:rPr>
      </w:pPr>
    </w:p>
    <w:p w:rsidR="008C2F26" w:rsidRPr="00F265EE" w:rsidRDefault="008C2F26" w:rsidP="00DF71EC">
      <w:pPr>
        <w:pStyle w:val="schedindenta"/>
        <w:spacing w:line="240" w:lineRule="auto"/>
        <w:ind w:left="1757"/>
        <w:rPr>
          <w:rFonts w:ascii="Times New Roman" w:hAnsi="Times New Roman" w:cs="Times New Roman"/>
        </w:rPr>
      </w:pPr>
      <w:r w:rsidRPr="00F265EE">
        <w:rPr>
          <w:rFonts w:ascii="Times New Roman" w:hAnsi="Times New Roman" w:cs="Times New Roman"/>
        </w:rPr>
        <w:tab/>
        <w:t>IF IN EYES WASH OUT IMMEDIATELY WITH WATER; and</w:t>
      </w:r>
    </w:p>
    <w:p w:rsidR="008C2F26" w:rsidRPr="00F265EE" w:rsidRDefault="008C2F26" w:rsidP="00DF71EC">
      <w:pPr>
        <w:pStyle w:val="schedindenta"/>
        <w:spacing w:line="240" w:lineRule="auto"/>
        <w:ind w:left="1757"/>
        <w:rPr>
          <w:rFonts w:ascii="Times New Roman" w:hAnsi="Times New Roman" w:cs="Times New Roman"/>
        </w:rPr>
      </w:pPr>
    </w:p>
    <w:p w:rsidR="002F1685" w:rsidRPr="00F265EE" w:rsidRDefault="008C2F26" w:rsidP="00DF71EC">
      <w:pPr>
        <w:pStyle w:val="schedindenta"/>
        <w:spacing w:line="240" w:lineRule="auto"/>
        <w:ind w:left="1170" w:hanging="546"/>
        <w:rPr>
          <w:rFonts w:ascii="Times New Roman" w:hAnsi="Times New Roman" w:cs="Times New Roman"/>
        </w:rPr>
      </w:pPr>
      <w:r w:rsidRPr="00F265EE">
        <w:rPr>
          <w:rFonts w:ascii="Times New Roman" w:hAnsi="Times New Roman" w:cs="Times New Roman"/>
        </w:rPr>
        <w:tab/>
        <w:t>IF SKIN OR HAIR CONTACT OCCURS, REMOVE CONTAMINATED CLOTHING AND FLUSH SKIN AND HAIR WITH RUNNING WATER.</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LAURYL</w:t>
      </w:r>
      <w:r w:rsidR="0021611D" w:rsidRPr="00F265EE">
        <w:rPr>
          <w:rFonts w:ascii="Times New Roman" w:hAnsi="Times New Roman" w:cs="Times New Roman"/>
          <w:lang w:val="en-GB"/>
        </w:rPr>
        <w:t xml:space="preserve"> </w:t>
      </w:r>
      <w:r w:rsidRPr="00F265EE">
        <w:rPr>
          <w:rFonts w:ascii="Times New Roman" w:hAnsi="Times New Roman" w:cs="Times New Roman"/>
          <w:lang w:val="en-GB"/>
        </w:rPr>
        <w:t>ISOQUINOLINIUM BROMIDE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LAURYL</w:instrText>
      </w:r>
      <w:r w:rsidR="0021611D" w:rsidRPr="00F265EE">
        <w:rPr>
          <w:rFonts w:ascii="Times New Roman" w:hAnsi="Times New Roman" w:cs="Times New Roman"/>
          <w:lang w:val="en-GB"/>
        </w:rPr>
        <w:instrText xml:space="preserve"> </w:instrText>
      </w:r>
      <w:r w:rsidRPr="00F265EE">
        <w:rPr>
          <w:rFonts w:ascii="Times New Roman" w:hAnsi="Times New Roman" w:cs="Times New Roman"/>
          <w:lang w:val="en-GB"/>
        </w:rPr>
        <w:instrText>ISOQUINOLINIUM BROMIDE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rPr>
        <w:t xml:space="preserve">† </w:t>
      </w:r>
      <w:r w:rsidRPr="00F265EE">
        <w:rPr>
          <w:rFonts w:ascii="Times New Roman" w:hAnsi="Times New Roman" w:cs="Times New Roman"/>
          <w:lang w:val="en-GB"/>
        </w:rPr>
        <w:t>LEAD COMPOUNDS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LEAD COMPOUNDS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lang w:val="en-GB"/>
        </w:rPr>
        <w:tab/>
      </w:r>
      <w:r w:rsidRPr="00F265EE">
        <w:rPr>
          <w:rFonts w:ascii="Times New Roman" w:hAnsi="Times New Roman" w:cs="Times New Roman"/>
        </w:rPr>
        <w:t>(a)</w:t>
      </w:r>
      <w:r w:rsidRPr="00F265EE">
        <w:rPr>
          <w:rFonts w:ascii="Times New Roman" w:hAnsi="Times New Roman" w:cs="Times New Roman"/>
        </w:rPr>
        <w:tab/>
        <w:t>when included in Schedule 4 or 5;</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paints, tinters, inks or ink additives;</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r>
      <w:r w:rsidRPr="00F265EE">
        <w:rPr>
          <w:rFonts w:ascii="Times New Roman" w:hAnsi="Times New Roman" w:cs="Times New Roman"/>
        </w:rPr>
        <w:tab/>
        <w:t>in preparations for cosmetic use containing 100 mg/kg or less of lead</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lead</w:instrText>
      </w:r>
      <w:r w:rsidR="002673DF" w:rsidRPr="00F265EE">
        <w:rPr>
          <w:rFonts w:ascii="Times New Roman" w:hAnsi="Times New Roman" w:cs="Times New Roman"/>
          <w:caps/>
        </w:rPr>
        <w:instrText xml:space="preserve"> </w:instrText>
      </w:r>
      <w:r w:rsidR="002673DF" w:rsidRPr="00F265EE">
        <w:rPr>
          <w:rFonts w:ascii="Times New Roman" w:hAnsi="Times New Roman" w:cs="Times New Roman"/>
          <w:i/>
          <w:caps/>
        </w:rPr>
        <w:instrText>S</w:instrText>
      </w:r>
      <w:r w:rsidR="002673DF" w:rsidRPr="00F265EE">
        <w:rPr>
          <w:rFonts w:ascii="Times New Roman" w:hAnsi="Times New Roman" w:cs="Times New Roman"/>
          <w:i/>
        </w:rPr>
        <w:instrText>ee</w:instrText>
      </w:r>
      <w:r w:rsidR="002673DF" w:rsidRPr="00F265EE">
        <w:rPr>
          <w:rFonts w:ascii="Times New Roman" w:hAnsi="Times New Roman" w:cs="Times New Roman"/>
          <w:i/>
          <w:caps/>
        </w:rPr>
        <w:instrText xml:space="preserve"> </w:instrText>
      </w:r>
      <w:r w:rsidR="008E6B35" w:rsidRPr="00F265EE">
        <w:rPr>
          <w:rFonts w:ascii="Times New Roman" w:hAnsi="Times New Roman" w:cs="Times New Roman"/>
          <w:i/>
        </w:rPr>
        <w:instrText xml:space="preserve">also </w:instrText>
      </w:r>
      <w:r w:rsidR="002673DF" w:rsidRPr="00F265EE">
        <w:rPr>
          <w:rFonts w:ascii="Times New Roman" w:hAnsi="Times New Roman" w:cs="Times New Roman"/>
          <w:caps/>
        </w:rPr>
        <w:instrText>LEAD COMPOUNDS</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(d)</w:t>
      </w:r>
      <w:r w:rsidRPr="00F265EE">
        <w:rPr>
          <w:rFonts w:ascii="Times New Roman" w:hAnsi="Times New Roman" w:cs="Times New Roman"/>
        </w:rPr>
        <w:tab/>
        <w:t>in pencil cores, finger colours, showcard colours, pastels, crayons, poster paints/colours or coloured chalks containing 100 mg/kg or less of lead; or</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(e)</w:t>
      </w:r>
      <w:r w:rsidRPr="00F265EE">
        <w:rPr>
          <w:rFonts w:ascii="Times New Roman" w:hAnsi="Times New Roman" w:cs="Times New Roman"/>
        </w:rPr>
        <w:tab/>
        <w:t>in ceramic glazes when labelled with the warning statement:</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 xml:space="preserve">CAUTION </w:t>
      </w:r>
      <w:r w:rsidR="00C71844" w:rsidRPr="00F265EE">
        <w:rPr>
          <w:rFonts w:ascii="Times New Roman" w:hAnsi="Times New Roman" w:cs="Times New Roman"/>
        </w:rPr>
        <w:sym w:font="Symbol" w:char="F02D"/>
      </w:r>
      <w:r w:rsidRPr="00F265EE">
        <w:rPr>
          <w:rFonts w:ascii="Times New Roman" w:hAnsi="Times New Roman" w:cs="Times New Roman"/>
        </w:rPr>
        <w:t xml:space="preserve"> Harmful if swallowed. Do not use on surfaces which contact food or drink.</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rPr>
        <w:tab/>
      </w:r>
      <w:r w:rsidRPr="00F265EE">
        <w:rPr>
          <w:rFonts w:ascii="Times New Roman" w:hAnsi="Times New Roman" w:cs="Times New Roman"/>
        </w:rPr>
        <w:tab/>
        <w:t>written in letters not less than 1.5 mm in height.</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rPr>
        <w:t>LEPTOSPERMUM SCOPARIUM OIL</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"LEPTOSPERMUM SCOPARIUM OIL</w:instrText>
      </w:r>
      <w:r w:rsidR="00914C9C" w:rsidRPr="00F265EE">
        <w:rPr>
          <w:rFonts w:ascii="Times New Roman" w:hAnsi="Times New Roman" w:cs="Times New Roman"/>
        </w:rPr>
        <w:instrText xml:space="preserve"> (</w:instrText>
      </w:r>
      <w:r w:rsidR="004B5D2F" w:rsidRPr="00F265EE">
        <w:rPr>
          <w:rFonts w:ascii="Times New Roman" w:hAnsi="Times New Roman" w:cs="Times New Roman"/>
        </w:rPr>
        <w:instrText>manuka oil</w:instrText>
      </w:r>
      <w:r w:rsidR="00914C9C"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(manuka oil</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manuka oil</w:instrText>
      </w:r>
      <w:r w:rsidR="002673DF" w:rsidRPr="00F265EE">
        <w:rPr>
          <w:rFonts w:ascii="Times New Roman" w:hAnsi="Times New Roman" w:cs="Times New Roman"/>
        </w:rPr>
        <w:instrText xml:space="preserve"> </w:instrText>
      </w:r>
      <w:r w:rsidRPr="00F265EE">
        <w:rPr>
          <w:rFonts w:ascii="Times New Roman" w:hAnsi="Times New Roman" w:cs="Times New Roman"/>
        </w:rPr>
        <w:instrText xml:space="preserve">See LEPTOSPERMUM SCOPARIUM OIL"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rPr>
        <w:t>except</w:t>
      </w:r>
      <w:r w:rsidRPr="00F265EE">
        <w:rPr>
          <w:rFonts w:ascii="Times New Roman" w:hAnsi="Times New Roman" w:cs="Times New Roman"/>
        </w:rPr>
        <w:t>:</w:t>
      </w:r>
    </w:p>
    <w:p w:rsidR="002F1685" w:rsidRPr="00F265EE" w:rsidRDefault="002F1685" w:rsidP="00DF71EC">
      <w:pPr>
        <w:pStyle w:val="schedbody"/>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 xml:space="preserve">in medicines for human therapeutic use, when packed in containers </w:t>
      </w:r>
      <w:r w:rsidR="00052DF3" w:rsidRPr="00F265EE">
        <w:rPr>
          <w:rFonts w:ascii="Times New Roman" w:hAnsi="Times New Roman" w:cs="Times New Roman"/>
        </w:rPr>
        <w:t>having a nominal capacity of 15 </w:t>
      </w:r>
      <w:r w:rsidRPr="00F265EE">
        <w:rPr>
          <w:rFonts w:ascii="Times New Roman" w:hAnsi="Times New Roman" w:cs="Times New Roman"/>
        </w:rPr>
        <w:t xml:space="preserve">mL or less fitted with a restricted flow insert and compliant with the requirements of the </w:t>
      </w:r>
      <w:r w:rsidRPr="00F265EE">
        <w:rPr>
          <w:rFonts w:ascii="Times New Roman" w:hAnsi="Times New Roman" w:cs="Times New Roman"/>
          <w:i/>
        </w:rPr>
        <w:t>Required Advisory Statements for Medicine Labels</w:t>
      </w:r>
      <w:r w:rsidRPr="00F265EE">
        <w:rPr>
          <w:rFonts w:ascii="Times New Roman" w:hAnsi="Times New Roman" w:cs="Times New Roman"/>
        </w:rPr>
        <w:t>;</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 xml:space="preserve">in medicines for human therapeutic use, when packed in containers </w:t>
      </w:r>
      <w:r w:rsidR="00052DF3" w:rsidRPr="00F265EE">
        <w:rPr>
          <w:rFonts w:ascii="Times New Roman" w:hAnsi="Times New Roman" w:cs="Times New Roman"/>
        </w:rPr>
        <w:t>having a nominal capacity of 25 </w:t>
      </w:r>
      <w:r w:rsidRPr="00F265EE">
        <w:rPr>
          <w:rFonts w:ascii="Times New Roman" w:hAnsi="Times New Roman" w:cs="Times New Roman"/>
        </w:rPr>
        <w:t xml:space="preserve">mL or less fitted with a restricted flow insert and a child-resistant closure and compliant with the requirements of the </w:t>
      </w:r>
      <w:r w:rsidRPr="00F265EE">
        <w:rPr>
          <w:rFonts w:ascii="Times New Roman" w:hAnsi="Times New Roman" w:cs="Times New Roman"/>
          <w:i/>
        </w:rPr>
        <w:t>Required Advisory Statements for Medicine Labels</w:t>
      </w:r>
      <w:r w:rsidRPr="00F265EE">
        <w:rPr>
          <w:rFonts w:ascii="Times New Roman" w:hAnsi="Times New Roman" w:cs="Times New Roman"/>
        </w:rPr>
        <w:t>;</w:t>
      </w:r>
    </w:p>
    <w:p w:rsidR="00D70CA5" w:rsidRPr="00F265EE" w:rsidRDefault="00D70CA5" w:rsidP="00DF71EC">
      <w:pPr>
        <w:pStyle w:val="schedindenta"/>
        <w:spacing w:line="240" w:lineRule="auto"/>
        <w:rPr>
          <w:rFonts w:ascii="Times New Roman" w:hAnsi="Times New Roman" w:cs="Times New Roman"/>
        </w:rPr>
      </w:pPr>
    </w:p>
    <w:p w:rsidR="00C71844"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 xml:space="preserve"> </w:t>
      </w:r>
      <w:r w:rsidRPr="00F265EE">
        <w:rPr>
          <w:rFonts w:ascii="Times New Roman" w:hAnsi="Times New Roman" w:cs="Times New Roman"/>
        </w:rPr>
        <w:tab/>
        <w:t>(c)</w:t>
      </w:r>
      <w:r w:rsidRPr="00F265EE">
        <w:rPr>
          <w:rFonts w:ascii="Times New Roman" w:hAnsi="Times New Roman" w:cs="Times New Roman"/>
        </w:rPr>
        <w:tab/>
        <w:t>in preparations other than medicines for human therapeutic use, when packed in containers having a nominal capacity of 15 mL or less fitted with a restricted flow insert and labelled with the warnings:</w:t>
      </w:r>
      <w:r w:rsidRPr="00F265EE">
        <w:rPr>
          <w:rFonts w:ascii="Times New Roman" w:hAnsi="Times New Roman" w:cs="Times New Roman"/>
        </w:rPr>
        <w:br/>
      </w:r>
      <w:r w:rsidRPr="00F265EE">
        <w:rPr>
          <w:rFonts w:ascii="Times New Roman" w:hAnsi="Times New Roman" w:cs="Times New Roman"/>
        </w:rPr>
        <w:br/>
        <w:t xml:space="preserve">KEEP OUT OF REACH OF CHILDREN; and </w:t>
      </w: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br/>
        <w:t>NOT TO BE TAKEN;</w:t>
      </w:r>
    </w:p>
    <w:p w:rsidR="002F1685" w:rsidRPr="00F265EE" w:rsidRDefault="002F1685" w:rsidP="00DF71EC">
      <w:pPr>
        <w:pStyle w:val="schedindenta"/>
        <w:spacing w:line="240" w:lineRule="auto"/>
        <w:rPr>
          <w:rFonts w:ascii="Times New Roman" w:hAnsi="Times New Roman" w:cs="Times New Roman"/>
        </w:rPr>
      </w:pPr>
    </w:p>
    <w:p w:rsidR="00C71844"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(d)</w:t>
      </w:r>
      <w:r w:rsidRPr="00F265EE">
        <w:rPr>
          <w:rFonts w:ascii="Times New Roman" w:hAnsi="Times New Roman" w:cs="Times New Roman"/>
        </w:rPr>
        <w:tab/>
        <w:t>in preparations other than medicines for human therapeutic use, when packed in containers having a nominal capacity of 25 mL or less fitted with a restricted flow insert and a child-resistant closure and labelled with the warnings;</w:t>
      </w:r>
      <w:r w:rsidRPr="00F265EE">
        <w:rPr>
          <w:rFonts w:ascii="Times New Roman" w:hAnsi="Times New Roman" w:cs="Times New Roman"/>
        </w:rPr>
        <w:br/>
      </w:r>
      <w:r w:rsidRPr="00F265EE">
        <w:rPr>
          <w:rFonts w:ascii="Times New Roman" w:hAnsi="Times New Roman" w:cs="Times New Roman"/>
        </w:rPr>
        <w:br/>
        <w:t xml:space="preserve">KEEP OUT OF REACH OF CHILDREN; and </w:t>
      </w: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br/>
        <w:t>NOT TO BE TAKEN; or</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(e)</w:t>
      </w:r>
      <w:r w:rsidRPr="00F265EE">
        <w:rPr>
          <w:rFonts w:ascii="Times New Roman" w:hAnsi="Times New Roman" w:cs="Times New Roman"/>
        </w:rPr>
        <w:tab/>
        <w:t xml:space="preserve">in preparations containing 25 per cent or less of </w:t>
      </w:r>
      <w:r w:rsidRPr="00F265EE">
        <w:rPr>
          <w:rFonts w:ascii="Times New Roman" w:hAnsi="Times New Roman" w:cs="Times New Roman"/>
          <w:i/>
        </w:rPr>
        <w:t>Leptospermum scoparium</w:t>
      </w:r>
      <w:r w:rsidRPr="00F265EE">
        <w:rPr>
          <w:rFonts w:ascii="Times New Roman" w:hAnsi="Times New Roman" w:cs="Times New Roman"/>
        </w:rPr>
        <w:t xml:space="preserve"> oil.</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LEVAMISOLE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LEVAMISOLE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 treatment of animals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4 or 5;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for the treatment of ornamental birds or ornamental fish, in packs containing 10 mg or less of levamisole.</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LINDANE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LINDANE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 4 or 5.</w:t>
      </w:r>
    </w:p>
    <w:p w:rsidR="002F1685" w:rsidRPr="00F265EE" w:rsidRDefault="002F1685" w:rsidP="00DF71EC">
      <w:pPr>
        <w:pStyle w:val="schedbody"/>
        <w:spacing w:line="240" w:lineRule="auto"/>
        <w:rPr>
          <w:rFonts w:ascii="Times New Roman" w:hAnsi="Times New Roman" w:cs="Times New Roman"/>
          <w:lang w:val="en-GB"/>
        </w:rPr>
      </w:pPr>
    </w:p>
    <w:p w:rsidR="00A40597"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MAFENIDE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MAFENIDE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packed and labelled for the treatment of ornamental fish only.</w:t>
      </w:r>
    </w:p>
    <w:p w:rsidR="00A40597" w:rsidRPr="00F265EE" w:rsidRDefault="00A40597">
      <w:pPr>
        <w:rPr>
          <w:color w:val="000000"/>
          <w:sz w:val="20"/>
          <w:szCs w:val="20"/>
          <w:lang w:val="en-GB"/>
        </w:rPr>
      </w:pPr>
    </w:p>
    <w:p w:rsidR="002F1685"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rPr>
        <w:t>MALATHION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Malathion</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Style w:val="bold"/>
          <w:rFonts w:ascii="Times New Roman" w:hAnsi="Times New Roman" w:cs="Times New Roman"/>
        </w:rPr>
        <w:t>except</w:t>
      </w:r>
      <w:r w:rsidRPr="00F265EE">
        <w:rPr>
          <w:rFonts w:ascii="Times New Roman" w:hAnsi="Times New Roman" w:cs="Times New Roman"/>
        </w:rPr>
        <w:t>:</w:t>
      </w:r>
    </w:p>
    <w:p w:rsidR="002F1685" w:rsidRPr="00F265EE" w:rsidRDefault="002F1685" w:rsidP="00DF71EC">
      <w:pPr>
        <w:pStyle w:val="schedbody"/>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included in Schedule 5;</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for human therapeutic use; or</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dust preparations containing 2 per cent or less of malathion.</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MCPA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MCPA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 xml:space="preserve">except </w:t>
      </w:r>
      <w:r w:rsidRPr="00F265EE">
        <w:rPr>
          <w:rFonts w:ascii="Times New Roman" w:hAnsi="Times New Roman" w:cs="Times New Roman"/>
          <w:lang w:val="en-GB"/>
        </w:rPr>
        <w:t>when included in Schedule 5.</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MEBENDAZOLE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MEBENDAZOLE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 treatment of animals </w:t>
      </w:r>
      <w:r w:rsidRPr="00F265EE">
        <w:rPr>
          <w:rFonts w:ascii="Times New Roman" w:hAnsi="Times New Roman" w:cs="Times New Roman"/>
          <w:b/>
          <w:bCs/>
          <w:lang w:val="en-GB"/>
        </w:rPr>
        <w:t xml:space="preserve">except </w:t>
      </w:r>
      <w:r w:rsidRPr="00F265EE">
        <w:rPr>
          <w:rFonts w:ascii="Times New Roman" w:hAnsi="Times New Roman" w:cs="Times New Roman"/>
          <w:lang w:val="en-GB"/>
        </w:rPr>
        <w:t>when included in Schedule 5.</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MECOPROP</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MECOPROP</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 xml:space="preserve">except </w:t>
      </w:r>
      <w:r w:rsidRPr="00F265EE">
        <w:rPr>
          <w:rFonts w:ascii="Times New Roman" w:hAnsi="Times New Roman" w:cs="Times New Roman"/>
          <w:lang w:val="en-GB"/>
        </w:rPr>
        <w:t>when included in Schedule 5.</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MECOPROP-P</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MECOPROP-P</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MEFLUIDIDE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MEFLUIDIDE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rPr>
        <w:t>MELALEUCA OIL</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"MELALEUCA OIL</w:instrText>
      </w:r>
      <w:r w:rsidR="00914C9C" w:rsidRPr="00F265EE">
        <w:rPr>
          <w:rFonts w:ascii="Times New Roman" w:hAnsi="Times New Roman" w:cs="Times New Roman"/>
        </w:rPr>
        <w:instrText xml:space="preserve"> (</w:instrText>
      </w:r>
      <w:r w:rsidR="004D4C05" w:rsidRPr="00F265EE">
        <w:rPr>
          <w:rFonts w:ascii="Times New Roman" w:hAnsi="Times New Roman" w:cs="Times New Roman"/>
        </w:rPr>
        <w:instrText>tea tree oil</w:instrText>
      </w:r>
      <w:r w:rsidR="00914C9C"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(tea tree oil</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tea tree oil</w:instrText>
      </w:r>
      <w:r w:rsidR="002673DF" w:rsidRPr="00F265EE">
        <w:rPr>
          <w:rFonts w:ascii="Times New Roman" w:hAnsi="Times New Roman" w:cs="Times New Roman"/>
        </w:rPr>
        <w:instrText xml:space="preserve"> </w:instrText>
      </w:r>
      <w:r w:rsidRPr="00F265EE">
        <w:rPr>
          <w:rFonts w:ascii="Times New Roman" w:hAnsi="Times New Roman" w:cs="Times New Roman"/>
          <w:i/>
        </w:rPr>
        <w:instrText>See</w:instrText>
      </w:r>
      <w:r w:rsidRPr="00F265EE">
        <w:rPr>
          <w:rFonts w:ascii="Times New Roman" w:hAnsi="Times New Roman" w:cs="Times New Roman"/>
        </w:rPr>
        <w:instrText xml:space="preserve"> MELALEUCA OIL"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w:t>
      </w:r>
    </w:p>
    <w:p w:rsidR="002F1685" w:rsidRPr="00F265EE" w:rsidRDefault="002F1685" w:rsidP="00DF71EC">
      <w:pPr>
        <w:pStyle w:val="schedbody"/>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 xml:space="preserve">in medicines for human therapeutic use, when packed in containers </w:t>
      </w:r>
      <w:r w:rsidR="00052DF3" w:rsidRPr="00F265EE">
        <w:rPr>
          <w:rFonts w:ascii="Times New Roman" w:hAnsi="Times New Roman" w:cs="Times New Roman"/>
        </w:rPr>
        <w:t>having a nominal capacity of 15 </w:t>
      </w:r>
      <w:r w:rsidRPr="00F265EE">
        <w:rPr>
          <w:rFonts w:ascii="Times New Roman" w:hAnsi="Times New Roman" w:cs="Times New Roman"/>
        </w:rPr>
        <w:t xml:space="preserve">mL or less fitted with a restricted flow insert and compliant with the requirements of the </w:t>
      </w:r>
      <w:r w:rsidRPr="00F265EE">
        <w:rPr>
          <w:rFonts w:ascii="Times New Roman" w:hAnsi="Times New Roman" w:cs="Times New Roman"/>
          <w:i/>
          <w:iCs/>
        </w:rPr>
        <w:t>Required Advisory Statements for Medicine Labels</w:t>
      </w:r>
      <w:r w:rsidRPr="00F265EE">
        <w:rPr>
          <w:rFonts w:ascii="Times New Roman" w:hAnsi="Times New Roman" w:cs="Times New Roman"/>
        </w:rPr>
        <w:t>;</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 xml:space="preserve">in medicines for human therapeutic use, when packed in containers </w:t>
      </w:r>
      <w:r w:rsidR="00052DF3" w:rsidRPr="00F265EE">
        <w:rPr>
          <w:rFonts w:ascii="Times New Roman" w:hAnsi="Times New Roman" w:cs="Times New Roman"/>
        </w:rPr>
        <w:t>having a nominal capacity of 25 </w:t>
      </w:r>
      <w:r w:rsidRPr="00F265EE">
        <w:rPr>
          <w:rFonts w:ascii="Times New Roman" w:hAnsi="Times New Roman" w:cs="Times New Roman"/>
        </w:rPr>
        <w:t xml:space="preserve">mL or less fitted with a restricted flow insert and a child-resistant closure and compliant with the requirements of the </w:t>
      </w:r>
      <w:r w:rsidRPr="00F265EE">
        <w:rPr>
          <w:rFonts w:ascii="Times New Roman" w:hAnsi="Times New Roman" w:cs="Times New Roman"/>
          <w:i/>
          <w:iCs/>
        </w:rPr>
        <w:t>Required Advisory Statements for Medicine Labels</w:t>
      </w:r>
      <w:r w:rsidRPr="00F265EE">
        <w:rPr>
          <w:rFonts w:ascii="Times New Roman" w:hAnsi="Times New Roman" w:cs="Times New Roman"/>
        </w:rPr>
        <w:t xml:space="preserve">; </w:t>
      </w:r>
    </w:p>
    <w:p w:rsidR="00D144AE" w:rsidRPr="00F265EE" w:rsidRDefault="00D144AE" w:rsidP="00DF71EC">
      <w:pPr>
        <w:pStyle w:val="schedindenta"/>
        <w:spacing w:line="240" w:lineRule="auto"/>
        <w:rPr>
          <w:rFonts w:ascii="Times New Roman" w:hAnsi="Times New Roman" w:cs="Times New Roman"/>
        </w:rPr>
      </w:pPr>
    </w:p>
    <w:p w:rsidR="002F1685" w:rsidRPr="00F265EE" w:rsidRDefault="00D144AE"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preparations other than medicines for human therapeutic use, when packed in containers having a nominal capacity of 15 mL or less fitted with a restricted flow insert</w:t>
      </w:r>
      <w:r w:rsidR="00823397" w:rsidRPr="00F265EE">
        <w:rPr>
          <w:rFonts w:ascii="Times New Roman" w:hAnsi="Times New Roman" w:cs="Times New Roman"/>
        </w:rPr>
        <w:t xml:space="preserve"> </w:t>
      </w:r>
      <w:r w:rsidR="002F1685" w:rsidRPr="00F265EE">
        <w:rPr>
          <w:rFonts w:ascii="Times New Roman" w:hAnsi="Times New Roman" w:cs="Times New Roman"/>
        </w:rPr>
        <w:t>and labelled with the warnings:</w:t>
      </w: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KEEP OUT OF REACH OF CHILDREN; and</w:t>
      </w:r>
    </w:p>
    <w:p w:rsidR="00823397" w:rsidRPr="00F265EE" w:rsidRDefault="00823397"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NOT TO BE TAKEN;</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(d)</w:t>
      </w:r>
      <w:r w:rsidRPr="00F265EE">
        <w:rPr>
          <w:rFonts w:ascii="Times New Roman" w:hAnsi="Times New Roman" w:cs="Times New Roman"/>
        </w:rPr>
        <w:tab/>
        <w:t>in preparations other than medicines for human therapeutic use, when packed in containers having a nominal capacity of 25 mL or less fitted with a restricted flow insert and a child-resistant closure and labelled with the warnings:</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KEEP OUT OF REACH OF CHILDREN; and</w:t>
      </w:r>
    </w:p>
    <w:p w:rsidR="00C71844" w:rsidRPr="00F265EE" w:rsidRDefault="00C71844"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NOT TO BE TAKEN; or</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(e)</w:t>
      </w:r>
      <w:r w:rsidRPr="00F265EE">
        <w:rPr>
          <w:rFonts w:ascii="Times New Roman" w:hAnsi="Times New Roman" w:cs="Times New Roman"/>
        </w:rPr>
        <w:tab/>
        <w:t>in preparations containing 25 per cent or less of melaleuca oil.</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MELENGESTROL ACETATE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MELENGESTROL ACETATE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used as an animal feed additive.</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MENAZON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MENAZON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2-MERCAPTOETHANOL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2-MERCAPTOETHANOL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use as insect lures.</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MERCURIC OXIDE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MERCURIC OXIDE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 treatment of animals, in preparations for ocular use.</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MERCUROCHROME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MERCUROCHROME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 treatment of animals, in preparations for topical use.</w:t>
      </w:r>
    </w:p>
    <w:p w:rsidR="002F1685" w:rsidRPr="00F265EE" w:rsidRDefault="002F1685" w:rsidP="00DF71EC">
      <w:pPr>
        <w:pStyle w:val="ChapterHeading"/>
        <w:spacing w:line="240" w:lineRule="auto"/>
        <w:rPr>
          <w:rFonts w:ascii="Times New Roman" w:hAnsi="Times New Roman" w:cs="Times New Roman"/>
          <w:sz w:val="20"/>
          <w:szCs w:val="20"/>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METACRESOLSULPHONIC ACID AND FORMALDEHYDE CONDENSATION</w:t>
      </w:r>
      <w:r w:rsidR="002B4108" w:rsidRPr="00F265EE">
        <w:rPr>
          <w:rFonts w:ascii="Times New Roman" w:hAnsi="Times New Roman" w:cs="Times New Roman"/>
          <w:lang w:val="en-GB"/>
        </w:rPr>
        <w:t xml:space="preserve"> PRODUCT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METACRESOLSULPHONIC ACID AND FORMALDEHYDE CONDENSATION</w:instrText>
      </w:r>
      <w:r w:rsidR="00914C9C" w:rsidRPr="00F265EE">
        <w:rPr>
          <w:rFonts w:ascii="Times New Roman" w:hAnsi="Times New Roman" w:cs="Times New Roman"/>
          <w:lang w:val="en-GB"/>
        </w:rPr>
        <w:instrText xml:space="preserve"> PRODUCT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2B4108" w:rsidRPr="00F265EE">
        <w:rPr>
          <w:rFonts w:ascii="Times New Roman" w:hAnsi="Times New Roman" w:cs="Times New Roman"/>
        </w:rPr>
        <w:instrText xml:space="preserve"> XE "FORMALDEHYDE </w:instrText>
      </w:r>
      <w:r w:rsidR="006A64BF" w:rsidRPr="00F265EE">
        <w:rPr>
          <w:rFonts w:ascii="Times New Roman" w:hAnsi="Times New Roman" w:cs="Times New Roman"/>
        </w:rPr>
        <w:instrText>S</w:instrText>
      </w:r>
      <w:r w:rsidR="006A64BF" w:rsidRPr="00F265EE">
        <w:rPr>
          <w:rFonts w:ascii="Times New Roman" w:hAnsi="Times New Roman" w:cs="Times New Roman"/>
          <w:i/>
        </w:rPr>
        <w:instrText>ee also</w:instrText>
      </w:r>
      <w:r w:rsidR="006A64BF" w:rsidRPr="00F265EE">
        <w:rPr>
          <w:rFonts w:ascii="Times New Roman" w:hAnsi="Times New Roman" w:cs="Times New Roman"/>
        </w:rPr>
        <w:instrText xml:space="preserve"> </w:instrText>
      </w:r>
      <w:r w:rsidR="002B4108" w:rsidRPr="00F265EE">
        <w:rPr>
          <w:rFonts w:ascii="Times New Roman" w:hAnsi="Times New Roman" w:cs="Times New Roman"/>
          <w:lang w:val="en-GB"/>
        </w:rPr>
        <w:instrText xml:space="preserve">METACRESOLSULPHONIC ACID </w:instrText>
      </w:r>
      <w:r w:rsidR="001069A8" w:rsidRPr="00F265EE">
        <w:rPr>
          <w:rFonts w:ascii="Times New Roman" w:hAnsi="Times New Roman" w:cs="Times New Roman"/>
          <w:lang w:val="en-GB"/>
        </w:rPr>
        <w:instrText xml:space="preserve">AND FORMALDEHYDE </w:instrText>
      </w:r>
      <w:r w:rsidR="002B4108" w:rsidRPr="00F265EE">
        <w:rPr>
          <w:rFonts w:ascii="Times New Roman" w:hAnsi="Times New Roman" w:cs="Times New Roman"/>
          <w:lang w:val="en-GB"/>
        </w:rPr>
        <w:instrText xml:space="preserve">CONDENSATION PRODUCT </w:instrText>
      </w:r>
      <w:r w:rsidR="002B4108"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 treatment of animals.</w:t>
      </w:r>
    </w:p>
    <w:p w:rsidR="002F1685" w:rsidRPr="00F265EE" w:rsidRDefault="002F1685" w:rsidP="00DF71EC">
      <w:pPr>
        <w:pStyle w:val="BodyText1"/>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METALAXYL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METALAXYL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METALDEHYDE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METALDEHYDE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METHACRIFOS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METHACRIFOS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60 per cent or less of methacrifos.</w:t>
      </w:r>
    </w:p>
    <w:p w:rsidR="002F1685" w:rsidRPr="00F265EE" w:rsidRDefault="002F1685" w:rsidP="00DF71EC">
      <w:pPr>
        <w:pStyle w:val="schedbody"/>
        <w:spacing w:line="240" w:lineRule="auto"/>
        <w:rPr>
          <w:rFonts w:ascii="Times New Roman" w:hAnsi="Times New Roman" w:cs="Times New Roman"/>
          <w:lang w:val="en-GB"/>
        </w:rPr>
      </w:pPr>
    </w:p>
    <w:p w:rsidR="00196058"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60A98" w:rsidRPr="00F265EE" w:rsidRDefault="00460A98"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METHANOL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METHANOL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derivatives)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lastRenderedPageBreak/>
        <w:tab/>
        <w:t>(a)</w:t>
      </w:r>
      <w:r w:rsidRPr="00F265EE">
        <w:rPr>
          <w:rFonts w:ascii="Times New Roman" w:hAnsi="Times New Roman" w:cs="Times New Roman"/>
          <w:lang w:val="en-GB"/>
        </w:rPr>
        <w:tab/>
        <w:t>when included in Schedule 5;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2 per cent or less of methanol.</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METHIOCARB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METHIOCARB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20 per cent or less of methiocarb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METHOMYL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METHOMYL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rPr>
        <w:t xml:space="preserve">in fly-baits containing 1 per cent or less of methomyl and not less than </w:t>
      </w:r>
      <w:r w:rsidR="00052DF3" w:rsidRPr="00F265EE">
        <w:rPr>
          <w:rFonts w:ascii="Times New Roman" w:hAnsi="Times New Roman" w:cs="Times New Roman"/>
        </w:rPr>
        <w:t>0.002 </w:t>
      </w:r>
      <w:r w:rsidRPr="00F265EE">
        <w:rPr>
          <w:rFonts w:ascii="Times New Roman" w:hAnsi="Times New Roman" w:cs="Times New Roman"/>
        </w:rPr>
        <w:t>per cent of denatonium benzoate</w:t>
      </w:r>
      <w:r w:rsidR="00A3108F" w:rsidRPr="00F265EE">
        <w:rPr>
          <w:rFonts w:ascii="Times New Roman" w:hAnsi="Times New Roman" w:cs="Times New Roman"/>
          <w:caps/>
        </w:rPr>
        <w:fldChar w:fldCharType="begin"/>
      </w:r>
      <w:r w:rsidRPr="00F265EE">
        <w:rPr>
          <w:rFonts w:ascii="Times New Roman" w:hAnsi="Times New Roman" w:cs="Times New Roman"/>
          <w:caps/>
        </w:rPr>
        <w:instrText xml:space="preserve"> XE "denatonium benzoate</w:instrText>
      </w:r>
      <w:r w:rsidR="002673DF" w:rsidRPr="00F265EE">
        <w:rPr>
          <w:rFonts w:ascii="Times New Roman" w:hAnsi="Times New Roman" w:cs="Times New Roman"/>
          <w:caps/>
        </w:rPr>
        <w:instrText xml:space="preserve"> </w:instrText>
      </w:r>
      <w:r w:rsidR="007C1157" w:rsidRPr="00F265EE">
        <w:rPr>
          <w:rFonts w:ascii="Times New Roman" w:hAnsi="Times New Roman" w:cs="Times New Roman"/>
          <w:i/>
        </w:rPr>
        <w:instrText xml:space="preserve">See </w:instrText>
      </w:r>
      <w:r w:rsidR="007C1157" w:rsidRPr="00F265EE">
        <w:rPr>
          <w:rFonts w:ascii="Times New Roman" w:hAnsi="Times New Roman" w:cs="Times New Roman"/>
          <w:lang w:val="en-GB"/>
        </w:rPr>
        <w:instrText>METHOMYL"</w:instrText>
      </w:r>
      <w:r w:rsidR="00A3108F" w:rsidRPr="00F265EE">
        <w:rPr>
          <w:rFonts w:ascii="Times New Roman" w:hAnsi="Times New Roman" w:cs="Times New Roman"/>
          <w:caps/>
        </w:rPr>
        <w:fldChar w:fldCharType="end"/>
      </w:r>
      <w:r w:rsidRPr="00F265EE">
        <w:rPr>
          <w:rFonts w:ascii="Times New Roman" w:hAnsi="Times New Roman" w:cs="Times New Roman"/>
        </w:rPr>
        <w:t xml:space="preserve"> as a bittering agent.</w:t>
      </w:r>
    </w:p>
    <w:p w:rsidR="002F1685" w:rsidRPr="00F265EE" w:rsidRDefault="002F1685" w:rsidP="00DF71EC">
      <w:pPr>
        <w:pStyle w:val="NoParagraphStyle"/>
        <w:tabs>
          <w:tab w:val="left" w:pos="1440"/>
        </w:tabs>
        <w:suppressAutoHyphens/>
        <w:spacing w:line="240" w:lineRule="auto"/>
        <w:rPr>
          <w:rFonts w:ascii="Times New Roman" w:hAnsi="Times New Roman" w:cs="Times New Roman"/>
          <w:sz w:val="20"/>
          <w:szCs w:val="20"/>
        </w:rPr>
      </w:pPr>
    </w:p>
    <w:p w:rsidR="002F1685" w:rsidRPr="00F265EE" w:rsidRDefault="002F1685" w:rsidP="00FC3A4C">
      <w:pPr>
        <w:pStyle w:val="schedbody"/>
        <w:pageBreakBefore/>
        <w:spacing w:line="240" w:lineRule="auto"/>
        <w:rPr>
          <w:rFonts w:ascii="Times New Roman" w:hAnsi="Times New Roman" w:cs="Times New Roman"/>
          <w:lang w:val="en-GB"/>
        </w:rPr>
      </w:pPr>
      <w:r w:rsidRPr="00F265EE">
        <w:rPr>
          <w:rFonts w:ascii="Times New Roman" w:hAnsi="Times New Roman" w:cs="Times New Roman"/>
          <w:caps/>
          <w:lang w:val="en-GB"/>
        </w:rPr>
        <w:lastRenderedPageBreak/>
        <w:t>Methylcyclopentadienyl Manganese Tricarbonyl</w:t>
      </w:r>
      <w:r w:rsidR="00A3108F" w:rsidRPr="00F265EE">
        <w:rPr>
          <w:rFonts w:ascii="Times New Roman" w:hAnsi="Times New Roman" w:cs="Times New Roman"/>
          <w:caps/>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Methylcyclopentadienyl Manganese Tricarbonyl</w:instrText>
      </w:r>
      <w:r w:rsidRPr="00F265EE">
        <w:rPr>
          <w:rFonts w:ascii="Times New Roman" w:hAnsi="Times New Roman" w:cs="Times New Roman"/>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caps/>
          <w:lang w:val="en-GB"/>
        </w:rPr>
        <w:t xml:space="preserve"> </w:t>
      </w:r>
      <w:r w:rsidRPr="00F265EE">
        <w:rPr>
          <w:rFonts w:ascii="Times New Roman" w:hAnsi="Times New Roman" w:cs="Times New Roman"/>
          <w:lang w:val="en-GB"/>
        </w:rPr>
        <w:t>in</w:t>
      </w:r>
      <w:r w:rsidRPr="00F265EE">
        <w:rPr>
          <w:rFonts w:ascii="Times New Roman" w:hAnsi="Times New Roman" w:cs="Times New Roman"/>
          <w:caps/>
          <w:lang w:val="en-GB"/>
        </w:rPr>
        <w:t xml:space="preserve"> </w:t>
      </w:r>
      <w:r w:rsidRPr="00F265EE">
        <w:rPr>
          <w:rFonts w:ascii="Times New Roman" w:hAnsi="Times New Roman" w:cs="Times New Roman"/>
          <w:lang w:val="en-GB"/>
        </w:rPr>
        <w:t>preparations containing</w:t>
      </w:r>
      <w:r w:rsidRPr="00F265EE">
        <w:rPr>
          <w:rFonts w:ascii="Times New Roman" w:hAnsi="Times New Roman" w:cs="Times New Roman"/>
          <w:caps/>
          <w:lang w:val="en-GB"/>
        </w:rPr>
        <w:t xml:space="preserve"> 10</w:t>
      </w:r>
      <w:r w:rsidR="00A40597" w:rsidRPr="00F265EE">
        <w:rPr>
          <w:rFonts w:ascii="Times New Roman" w:hAnsi="Times New Roman" w:cs="Times New Roman"/>
          <w:caps/>
          <w:lang w:val="en-GB"/>
        </w:rPr>
        <w:t> </w:t>
      </w:r>
      <w:r w:rsidRPr="00F265EE">
        <w:rPr>
          <w:rFonts w:ascii="Times New Roman" w:hAnsi="Times New Roman" w:cs="Times New Roman"/>
          <w:lang w:val="en-GB"/>
        </w:rPr>
        <w:t>per cent</w:t>
      </w:r>
      <w:r w:rsidRPr="00F265EE">
        <w:rPr>
          <w:rFonts w:ascii="Times New Roman" w:hAnsi="Times New Roman" w:cs="Times New Roman"/>
          <w:caps/>
          <w:lang w:val="en-GB"/>
        </w:rPr>
        <w:t xml:space="preserve"> </w:t>
      </w:r>
      <w:r w:rsidRPr="00F265EE">
        <w:rPr>
          <w:rFonts w:ascii="Times New Roman" w:hAnsi="Times New Roman" w:cs="Times New Roman"/>
          <w:lang w:val="en-GB"/>
        </w:rPr>
        <w:t>or less of methylcyclopentadienyl manganese tricarbonyl when fitted with a child-resistant closure.</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rPr>
        <w:t xml:space="preserve">† </w:t>
      </w:r>
      <w:r w:rsidRPr="00F265EE">
        <w:rPr>
          <w:rFonts w:ascii="Times New Roman" w:hAnsi="Times New Roman" w:cs="Times New Roman"/>
          <w:lang w:val="en-GB"/>
        </w:rPr>
        <w:t>METHYLDIBROMO GLUTARONITRILE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METHYLDIBROMO GLUTARONITRILE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lang w:val="en-GB"/>
        </w:rPr>
        <w:t>except</w:t>
      </w:r>
      <w:r w:rsidRPr="00F265EE">
        <w:rPr>
          <w:rFonts w:ascii="Times New Roman" w:hAnsi="Times New Roman" w:cs="Times New Roman"/>
          <w:lang w:val="en-GB"/>
        </w:rPr>
        <w:t xml:space="preserve"> in preparations intended to be in contact with the skin, including cosmetic use.</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METHYLENE BISTHIOCYANATE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METHYLENE BISTHIOCYANATE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1 per cent or less of methylene bisthiocyanate.</w:t>
      </w:r>
    </w:p>
    <w:p w:rsidR="00D144AE" w:rsidRPr="00F265EE" w:rsidRDefault="00D144AE" w:rsidP="00DF71EC">
      <w:pPr>
        <w:pStyle w:val="schedbody"/>
        <w:spacing w:line="240" w:lineRule="auto"/>
        <w:rPr>
          <w:rFonts w:ascii="Times New Roman" w:hAnsi="Times New Roman" w:cs="Times New Roman"/>
          <w:lang w:val="en-GB"/>
        </w:rPr>
      </w:pPr>
    </w:p>
    <w:p w:rsidR="00D144AE" w:rsidRPr="00F265EE" w:rsidRDefault="00D144AE" w:rsidP="00DF71EC">
      <w:pPr>
        <w:pStyle w:val="schedbody"/>
        <w:spacing w:line="240" w:lineRule="auto"/>
        <w:rPr>
          <w:rFonts w:ascii="Times New Roman" w:hAnsi="Times New Roman" w:cs="Times New Roman"/>
        </w:rPr>
      </w:pPr>
      <w:r w:rsidRPr="00F265EE">
        <w:rPr>
          <w:rFonts w:ascii="Times New Roman" w:hAnsi="Times New Roman" w:cs="Times New Roman"/>
        </w:rPr>
        <w:t>METHYLEUGENOL</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"METHYLEUGENOL"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 xml:space="preserve"> in preparations containing 1 per cent or less of methyleugenol.</w:t>
      </w:r>
    </w:p>
    <w:p w:rsidR="00823397" w:rsidRPr="00F265EE" w:rsidRDefault="00823397" w:rsidP="00DF71EC">
      <w:pPr>
        <w:pStyle w:val="ChapterHeading"/>
        <w:spacing w:line="240" w:lineRule="auto"/>
        <w:jc w:val="left"/>
        <w:rPr>
          <w:rFonts w:ascii="Times New Roman" w:hAnsi="Times New Roman" w:cs="Times New Roman"/>
          <w:b w:val="0"/>
          <w:sz w:val="20"/>
          <w:szCs w:val="20"/>
          <w:lang w:val="en-GB"/>
        </w:rPr>
      </w:pPr>
    </w:p>
    <w:p w:rsidR="00A40597"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METHYL ISOTHIOCYANATE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METHYL ISOTHIOCYANATE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40597" w:rsidRPr="00F265EE" w:rsidRDefault="00A40597">
      <w:pPr>
        <w:rPr>
          <w:color w:val="000000"/>
          <w:sz w:val="20"/>
          <w:szCs w:val="20"/>
          <w:lang w:val="en-GB"/>
        </w:rPr>
      </w:pPr>
    </w:p>
    <w:p w:rsidR="002F1685"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rPr>
        <w:t>† METHYL METHACRYLATE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"METHYL METHACRYLATE"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(excluding its derivatives) </w:t>
      </w:r>
      <w:r w:rsidRPr="00F265EE">
        <w:rPr>
          <w:rFonts w:ascii="Times New Roman" w:hAnsi="Times New Roman" w:cs="Times New Roman"/>
          <w:b/>
          <w:bCs/>
        </w:rPr>
        <w:t>except</w:t>
      </w:r>
      <w:r w:rsidRPr="00F265EE">
        <w:rPr>
          <w:rFonts w:ascii="Times New Roman" w:hAnsi="Times New Roman" w:cs="Times New Roman"/>
        </w:rPr>
        <w:t>:</w:t>
      </w:r>
    </w:p>
    <w:p w:rsidR="002F1685" w:rsidRPr="00F265EE" w:rsidRDefault="002F1685" w:rsidP="00DF71EC">
      <w:pPr>
        <w:pStyle w:val="schedbody"/>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for cosmetic use; or</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containing 1 per cent or less of methyl methacrylate as residual monomer in a polymer.</w:t>
      </w:r>
    </w:p>
    <w:p w:rsidR="002F1685" w:rsidRPr="00F265EE" w:rsidRDefault="002F1685" w:rsidP="00DF71EC">
      <w:pPr>
        <w:pStyle w:val="BodyText1"/>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METHYL NEODECANAMIDE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METHYL NEODECANAMIDE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liquid preparations containing 2 per cent or less of methyl neodecanamide.</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rPr>
        <w:t>METHYLNORBORNYLPYRIDINE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"METHYLNORBORNYLPYRIDINE"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N-METHYL-2-PYRROLIDONE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N-METHYL-2-PYRROLIDONE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 xml:space="preserve"> except</w:t>
      </w:r>
      <w:r w:rsidRPr="00F265EE">
        <w:rPr>
          <w:rFonts w:ascii="Times New Roman" w:hAnsi="Times New Roman" w:cs="Times New Roman"/>
          <w:lang w:val="en-GB"/>
        </w:rPr>
        <w:t>:</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25 per cent or less of designated solvents.</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rPr>
        <w:t>METHYL SALICYLATE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"METHYL SALICYLATE"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w:t>
      </w:r>
    </w:p>
    <w:p w:rsidR="002F1685" w:rsidRPr="00F265EE" w:rsidRDefault="002F1685" w:rsidP="00DF71EC">
      <w:pPr>
        <w:pStyle w:val="schedbody"/>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included in Schedule 5;</w:t>
      </w:r>
    </w:p>
    <w:p w:rsidR="002F1685" w:rsidRPr="00F265EE" w:rsidRDefault="002F1685" w:rsidP="00DF71EC">
      <w:pPr>
        <w:pStyle w:val="ChapterHeading"/>
        <w:spacing w:line="240" w:lineRule="auto"/>
        <w:rPr>
          <w:rFonts w:ascii="Times New Roman" w:hAnsi="Times New Roman" w:cs="Times New Roman"/>
          <w:sz w:val="20"/>
          <w:szCs w:val="20"/>
          <w:lang w:val="en-GB"/>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for therapeutic use; or</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preparations containing 5 per cent or less of methyl salicylate.</w:t>
      </w:r>
    </w:p>
    <w:p w:rsidR="002F1685" w:rsidRPr="00F265EE" w:rsidRDefault="002F1685" w:rsidP="00DF71EC">
      <w:pPr>
        <w:pStyle w:val="schedbody"/>
        <w:spacing w:line="240" w:lineRule="auto"/>
        <w:rPr>
          <w:rFonts w:ascii="Times New Roman" w:hAnsi="Times New Roman" w:cs="Times New Roman"/>
          <w:lang w:val="en-GB"/>
        </w:rPr>
      </w:pPr>
    </w:p>
    <w:p w:rsidR="007C7DFF" w:rsidRPr="00F265EE" w:rsidRDefault="007C7DFF"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METOFLUTHRIN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METOFLUTHRIN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7C7DFF" w:rsidRPr="00F265EE" w:rsidRDefault="007C7DFF"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METOSULAM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METOSULAM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METRAFENONE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METRAFENONE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lang w:val="en-GB"/>
        </w:rPr>
        <w:t>except</w:t>
      </w:r>
      <w:r w:rsidRPr="00F265EE">
        <w:rPr>
          <w:rFonts w:ascii="Times New Roman" w:hAnsi="Times New Roman" w:cs="Times New Roman"/>
          <w:lang w:val="en-GB"/>
        </w:rPr>
        <w:t xml:space="preserve"> when included in Schedule 5.</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rPr>
        <w:t>METRIBUZIN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"METRIBUZIN"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MICONAZOLE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"MICONAZOLE"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 external treatment of animals.</w:t>
      </w:r>
    </w:p>
    <w:p w:rsidR="002F1685" w:rsidRPr="00F265EE" w:rsidRDefault="002F1685" w:rsidP="00DF71EC">
      <w:pPr>
        <w:pStyle w:val="schedbody"/>
        <w:spacing w:line="240" w:lineRule="auto"/>
        <w:rPr>
          <w:rFonts w:ascii="Times New Roman" w:hAnsi="Times New Roman" w:cs="Times New Roman"/>
        </w:rPr>
      </w:pPr>
    </w:p>
    <w:p w:rsidR="00E24D31"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rPr>
        <w:t>MILBEMECTIN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"MILBEMECTIN"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 xml:space="preserve"> when included in Schedule 5.</w:t>
      </w:r>
      <w:r w:rsidR="00E24D31" w:rsidRPr="00F265EE">
        <w:rPr>
          <w:rFonts w:ascii="Times New Roman" w:hAnsi="Times New Roman" w:cs="Times New Roman"/>
        </w:rPr>
        <w:t xml:space="preserve"> </w:t>
      </w:r>
    </w:p>
    <w:p w:rsidR="00325563" w:rsidRPr="00F265EE" w:rsidRDefault="00325563"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lang w:val="en-GB"/>
        </w:rPr>
        <w:t>MONENSIN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MONENSIN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rPr>
        <w:t>:</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in animal feed premixes containing 12.5 per cent or less of antibiotic substances; or</w:t>
      </w:r>
    </w:p>
    <w:p w:rsidR="002F1685" w:rsidRPr="00F265EE" w:rsidRDefault="002F1685" w:rsidP="00DF71EC">
      <w:pPr>
        <w:pStyle w:val="schedindenta"/>
        <w:spacing w:line="240" w:lineRule="auto"/>
        <w:rPr>
          <w:rFonts w:ascii="Times New Roman" w:hAnsi="Times New Roman" w:cs="Times New Roman"/>
        </w:rPr>
      </w:pPr>
    </w:p>
    <w:p w:rsidR="00A40597" w:rsidRPr="00F265EE" w:rsidRDefault="002F1685" w:rsidP="00052DF3">
      <w:pPr>
        <w:pStyle w:val="part1indent15"/>
        <w:tabs>
          <w:tab w:val="clear" w:pos="454"/>
          <w:tab w:val="clear" w:pos="1191"/>
          <w:tab w:val="left" w:pos="630"/>
          <w:tab w:val="left" w:pos="1170"/>
        </w:tabs>
        <w:spacing w:line="240" w:lineRule="auto"/>
        <w:jc w:val="left"/>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stockfeed supplements, blocks or licks containing 0.75 per cent or less of antibiotic substances.</w:t>
      </w:r>
    </w:p>
    <w:p w:rsidR="00A40597" w:rsidRPr="00F265EE" w:rsidRDefault="00A40597">
      <w:pPr>
        <w:rPr>
          <w:color w:val="000000"/>
          <w:sz w:val="20"/>
          <w:szCs w:val="20"/>
          <w:lang w:val="en-US"/>
        </w:rPr>
      </w:pPr>
    </w:p>
    <w:p w:rsidR="002F1685" w:rsidRPr="00F265EE" w:rsidRDefault="002F1685" w:rsidP="00460A98">
      <w:pPr>
        <w:pStyle w:val="schedindenta"/>
        <w:spacing w:line="240" w:lineRule="auto"/>
        <w:rPr>
          <w:rFonts w:ascii="Times New Roman" w:hAnsi="Times New Roman" w:cs="Times New Roman"/>
          <w:b/>
          <w:bCs/>
          <w:lang w:val="en-GB"/>
        </w:rPr>
      </w:pPr>
      <w:r w:rsidRPr="00F265EE">
        <w:rPr>
          <w:rFonts w:ascii="Times New Roman" w:hAnsi="Times New Roman" w:cs="Times New Roman"/>
          <w:lang w:val="en-GB"/>
        </w:rPr>
        <w:t>MORANTEL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MORANTEL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lang w:val="en-GB"/>
        </w:rPr>
        <w:tab/>
      </w:r>
      <w:r w:rsidRPr="00F265EE">
        <w:rPr>
          <w:rFonts w:ascii="Times New Roman" w:hAnsi="Times New Roman" w:cs="Times New Roman"/>
        </w:rPr>
        <w:t>(a)</w:t>
      </w:r>
      <w:r w:rsidRPr="00F265EE">
        <w:rPr>
          <w:rFonts w:ascii="Times New Roman" w:hAnsi="Times New Roman" w:cs="Times New Roman"/>
        </w:rPr>
        <w:tab/>
        <w:t>when included in Schedule 5; or</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rPr>
        <w:lastRenderedPageBreak/>
        <w:tab/>
        <w:t>(b)</w:t>
      </w:r>
      <w:r w:rsidRPr="00F265EE">
        <w:rPr>
          <w:rFonts w:ascii="Times New Roman" w:hAnsi="Times New Roman" w:cs="Times New Roman"/>
        </w:rPr>
        <w:tab/>
        <w:t>in preparations containing 10 per cent or less of morantel.</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rPr>
        <w:t>MOXIDECTIN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MOXIDECTIN</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external use:</w:t>
      </w:r>
    </w:p>
    <w:p w:rsidR="002F1685" w:rsidRPr="00F265EE" w:rsidRDefault="002F1685" w:rsidP="00DF71EC">
      <w:pPr>
        <w:pStyle w:val="schedbody"/>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r>
      <w:r w:rsidRPr="00F265EE">
        <w:rPr>
          <w:rFonts w:ascii="Times New Roman" w:hAnsi="Times New Roman" w:cs="Times New Roman"/>
        </w:rPr>
        <w:tab/>
        <w:t xml:space="preserve">in preparations containing 2.5 per cent or less of moxidectin when packed in single dose tubes for the treatment of cats and dogs; or </w:t>
      </w:r>
    </w:p>
    <w:p w:rsidR="002F1685" w:rsidRPr="00F265EE" w:rsidRDefault="002F1685" w:rsidP="00DF71EC">
      <w:pPr>
        <w:pStyle w:val="schedindenta"/>
        <w:spacing w:line="240" w:lineRule="auto"/>
        <w:rPr>
          <w:rFonts w:ascii="Times New Roman" w:hAnsi="Times New Roman" w:cs="Times New Roman"/>
        </w:rPr>
      </w:pPr>
    </w:p>
    <w:p w:rsidR="00136828" w:rsidRPr="00F265EE" w:rsidRDefault="00136828"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containing 2 per cent or less of moxidectin for the treatment of animals,</w:t>
      </w:r>
    </w:p>
    <w:p w:rsidR="005C6C0E" w:rsidRPr="00F265EE" w:rsidRDefault="005C6C0E" w:rsidP="00DF71EC">
      <w:pPr>
        <w:pStyle w:val="schedindenta"/>
        <w:spacing w:line="240" w:lineRule="auto"/>
        <w:rPr>
          <w:rFonts w:ascii="Times New Roman" w:hAnsi="Times New Roman" w:cs="Times New Roman"/>
        </w:rPr>
      </w:pPr>
    </w:p>
    <w:p w:rsidR="005C6C0E" w:rsidRPr="00F265EE" w:rsidRDefault="005C6C0E" w:rsidP="00DF71EC">
      <w:pPr>
        <w:pStyle w:val="schedindenta"/>
        <w:spacing w:line="240" w:lineRule="auto"/>
        <w:rPr>
          <w:rFonts w:ascii="Times New Roman" w:hAnsi="Times New Roman" w:cs="Times New Roman"/>
        </w:rPr>
      </w:pPr>
      <w:r w:rsidRPr="00F265EE">
        <w:rPr>
          <w:rFonts w:ascii="Times New Roman" w:hAnsi="Times New Roman" w:cs="Times New Roman"/>
          <w:b/>
          <w:bCs/>
        </w:rPr>
        <w:tab/>
      </w:r>
      <w:r w:rsidRPr="00F265EE">
        <w:rPr>
          <w:rFonts w:ascii="Times New Roman" w:hAnsi="Times New Roman" w:cs="Times New Roman"/>
          <w:b/>
          <w:bCs/>
        </w:rPr>
        <w:tab/>
        <w:t>except</w:t>
      </w:r>
      <w:r w:rsidRPr="00F265EE">
        <w:rPr>
          <w:rFonts w:ascii="Times New Roman" w:hAnsi="Times New Roman" w:cs="Times New Roman"/>
        </w:rPr>
        <w:t xml:space="preserve"> when included in Schedule 5.</w:t>
      </w:r>
    </w:p>
    <w:p w:rsidR="005C6C0E" w:rsidRPr="00F265EE" w:rsidRDefault="005C6C0E"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MSMA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MSMA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herbicide or defoliant preparations containing 10 per cent or less of MSMA.</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NALED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NALED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NAPHTHALENE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NAPHTHALENE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derivatives)</w:t>
      </w:r>
      <w:r w:rsidR="008C2F26" w:rsidRPr="00F265EE">
        <w:rPr>
          <w:rFonts w:ascii="Times New Roman" w:hAnsi="Times New Roman" w:cs="Times New Roman"/>
          <w:lang w:val="en-GB"/>
        </w:rPr>
        <w:t xml:space="preserve"> </w:t>
      </w:r>
      <w:r w:rsidR="008C2F26" w:rsidRPr="00F265EE">
        <w:rPr>
          <w:rFonts w:ascii="Times New Roman" w:hAnsi="Times New Roman" w:cs="Times New Roman"/>
          <w:b/>
          <w:lang w:val="en-GB"/>
        </w:rPr>
        <w:t>except</w:t>
      </w:r>
      <w:r w:rsidR="008C2F26" w:rsidRPr="00F265EE">
        <w:rPr>
          <w:rFonts w:ascii="Times New Roman" w:hAnsi="Times New Roman" w:cs="Times New Roman"/>
          <w:lang w:val="en-GB"/>
        </w:rPr>
        <w:t xml:space="preserve"> in liquid hydrocarbons</w:t>
      </w:r>
      <w:r w:rsidR="00A3108F" w:rsidRPr="00F265EE">
        <w:rPr>
          <w:rFonts w:ascii="Times New Roman" w:hAnsi="Times New Roman" w:cs="Times New Roman"/>
          <w:lang w:val="en-GB"/>
        </w:rPr>
        <w:fldChar w:fldCharType="begin"/>
      </w:r>
      <w:r w:rsidR="00914C9C" w:rsidRPr="00F265EE">
        <w:rPr>
          <w:rFonts w:ascii="Times New Roman" w:hAnsi="Times New Roman" w:cs="Times New Roman"/>
        </w:rPr>
        <w:instrText xml:space="preserve"> XE "</w:instrText>
      </w:r>
      <w:r w:rsidR="00914C9C" w:rsidRPr="00F265EE">
        <w:rPr>
          <w:rFonts w:ascii="Times New Roman" w:hAnsi="Times New Roman" w:cs="Times New Roman"/>
          <w:lang w:val="en-GB"/>
        </w:rPr>
        <w:instrText>LIQUID HYDROCARBONS</w:instrText>
      </w:r>
      <w:r w:rsidR="00914C9C" w:rsidRPr="00F265EE">
        <w:rPr>
          <w:rFonts w:ascii="Times New Roman" w:hAnsi="Times New Roman" w:cs="Times New Roman"/>
        </w:rPr>
        <w:instrText xml:space="preserve"> </w:instrText>
      </w:r>
      <w:r w:rsidR="002673DF" w:rsidRPr="00F265EE">
        <w:rPr>
          <w:rFonts w:ascii="Times New Roman" w:hAnsi="Times New Roman" w:cs="Times New Roman"/>
          <w:i/>
        </w:rPr>
        <w:instrText xml:space="preserve">See also </w:instrText>
      </w:r>
      <w:r w:rsidR="002673DF" w:rsidRPr="00F265EE">
        <w:rPr>
          <w:rFonts w:ascii="Times New Roman" w:hAnsi="Times New Roman" w:cs="Times New Roman"/>
        </w:rPr>
        <w:instrText>NAPHTHALENE</w:instrText>
      </w:r>
      <w:r w:rsidR="00914C9C"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2B4108" w:rsidRPr="00F265EE">
        <w:rPr>
          <w:rFonts w:ascii="Times New Roman" w:hAnsi="Times New Roman" w:cs="Times New Roman"/>
        </w:rPr>
        <w:instrText xml:space="preserve"> XE "HYDROCARBONS, </w:instrText>
      </w:r>
      <w:r w:rsidR="002B4108" w:rsidRPr="00F265EE">
        <w:rPr>
          <w:rFonts w:ascii="Times New Roman" w:hAnsi="Times New Roman" w:cs="Times New Roman"/>
          <w:lang w:val="en-GB"/>
        </w:rPr>
        <w:instrText xml:space="preserve">LIQUID </w:instrText>
      </w:r>
      <w:r w:rsidR="002B4108" w:rsidRPr="00F265EE">
        <w:rPr>
          <w:rFonts w:ascii="Times New Roman" w:hAnsi="Times New Roman" w:cs="Times New Roman"/>
          <w:i/>
        </w:rPr>
        <w:instrText xml:space="preserve">See also </w:instrText>
      </w:r>
      <w:r w:rsidR="002B4108" w:rsidRPr="00F265EE">
        <w:rPr>
          <w:rFonts w:ascii="Times New Roman" w:hAnsi="Times New Roman" w:cs="Times New Roman"/>
        </w:rPr>
        <w:instrText xml:space="preserve">NAPHTHALENE" </w:instrText>
      </w:r>
      <w:r w:rsidR="00A3108F" w:rsidRPr="00F265EE">
        <w:rPr>
          <w:rFonts w:ascii="Times New Roman" w:hAnsi="Times New Roman" w:cs="Times New Roman"/>
          <w:lang w:val="en-GB"/>
        </w:rPr>
        <w:fldChar w:fldCharType="end"/>
      </w:r>
      <w:r w:rsidR="008C2F26" w:rsidRPr="00F265EE">
        <w:rPr>
          <w:rFonts w:ascii="Times New Roman" w:hAnsi="Times New Roman" w:cs="Times New Roman"/>
          <w:lang w:val="en-GB"/>
        </w:rPr>
        <w:t xml:space="preserve"> as an impurity</w:t>
      </w:r>
      <w:r w:rsidRPr="00F265EE">
        <w:rPr>
          <w:rFonts w:ascii="Times New Roman" w:hAnsi="Times New Roman" w:cs="Times New Roman"/>
          <w:lang w:val="en-GB"/>
        </w:rPr>
        <w:t>.</w:t>
      </w:r>
    </w:p>
    <w:p w:rsidR="002F1685" w:rsidRPr="00F265EE" w:rsidRDefault="00914C9C" w:rsidP="00DF71EC">
      <w:pPr>
        <w:pStyle w:val="schedbody"/>
        <w:tabs>
          <w:tab w:val="clear" w:pos="624"/>
          <w:tab w:val="clear" w:pos="1134"/>
          <w:tab w:val="clear" w:pos="1871"/>
          <w:tab w:val="clear" w:pos="2154"/>
          <w:tab w:val="clear" w:pos="2494"/>
          <w:tab w:val="clear" w:pos="3005"/>
          <w:tab w:val="clear" w:pos="3969"/>
          <w:tab w:val="left" w:pos="8115"/>
        </w:tabs>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p>
    <w:p w:rsidR="002F1685" w:rsidRPr="00F265EE" w:rsidRDefault="002F1685" w:rsidP="00DF71EC">
      <w:pPr>
        <w:pStyle w:val="schedbody"/>
        <w:spacing w:line="240" w:lineRule="auto"/>
        <w:rPr>
          <w:rFonts w:ascii="Times New Roman" w:hAnsi="Times New Roman" w:cs="Times New Roman"/>
          <w:b/>
          <w:bCs/>
          <w:lang w:val="en-GB"/>
        </w:rPr>
      </w:pPr>
      <w:r w:rsidRPr="00F265EE">
        <w:rPr>
          <w:rFonts w:ascii="Times New Roman" w:hAnsi="Times New Roman" w:cs="Times New Roman"/>
          <w:lang w:val="en-GB"/>
        </w:rPr>
        <w:t>NAPHTHALOPHOS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NAPHTHALOPHOS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80 per cent or less of naphthalophos.</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NARASIN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NARASIN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animal feed premixes containing 12 per cent or less of narasin.</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NETOBIMIN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NETOBIMIN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 treatment of animals </w:t>
      </w:r>
      <w:r w:rsidRPr="00F265EE">
        <w:rPr>
          <w:rFonts w:ascii="Times New Roman" w:hAnsi="Times New Roman" w:cs="Times New Roman"/>
          <w:b/>
          <w:bCs/>
          <w:lang w:val="en-GB"/>
        </w:rPr>
        <w:t xml:space="preserve">except </w:t>
      </w:r>
      <w:r w:rsidRPr="00F265EE">
        <w:rPr>
          <w:rFonts w:ascii="Times New Roman" w:hAnsi="Times New Roman" w:cs="Times New Roman"/>
          <w:lang w:val="en-GB"/>
        </w:rPr>
        <w:t xml:space="preserve">when included in Schedule 5. </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NICKEL SULFATE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NICKEL SULFATE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NICOTINE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"NICOTINE"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3 per cent or less of nicotine when labelled and packed for the treatment of animals.</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NIMIDANE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NIMIDANE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25 per cent or less of nimidane.</w:t>
      </w:r>
    </w:p>
    <w:p w:rsidR="002F1685" w:rsidRPr="00F265EE" w:rsidRDefault="002F1685" w:rsidP="00DF71EC">
      <w:pPr>
        <w:pStyle w:val="BodyText1"/>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NITENPYRAM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NITENPYRAM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divided preparations containing 100 mg or less of nitenpyram.</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NITRIC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NITRIC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salts and derivatives)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0.5 per cent or less of nitric acid (HNO</w:t>
      </w:r>
      <w:r w:rsidRPr="00F265EE">
        <w:rPr>
          <w:rFonts w:ascii="Times New Roman" w:hAnsi="Times New Roman" w:cs="Times New Roman"/>
          <w:vertAlign w:val="subscript"/>
          <w:lang w:val="en-GB"/>
        </w:rPr>
        <w:t>3</w:t>
      </w:r>
      <w:r w:rsidRPr="00F265EE">
        <w:rPr>
          <w:rFonts w:ascii="Times New Roman" w:hAnsi="Times New Roman" w:cs="Times New Roman"/>
          <w:lang w:val="en-GB"/>
        </w:rPr>
        <w:t xml:space="preserve">). </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NITROBENZENE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NITROBENZENE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solid or semi-solid polishes;</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soaps containing 1 per cent or less of nitrobenzene;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in other preparations containing 0.1 per cent or less of nitrobenzene.</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NITROPHENOLS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NITROPHENOLS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ortho, meta and para,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separately specified in these Schedules.</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NITROPRUSSIDES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NITROPRUSSIDES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2.5 per cent or less of nitroprussides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4.</w:t>
      </w:r>
    </w:p>
    <w:p w:rsidR="002F1685" w:rsidRPr="00F265EE" w:rsidRDefault="002F1685" w:rsidP="00DF71EC">
      <w:pPr>
        <w:pStyle w:val="schedbody"/>
        <w:spacing w:line="240" w:lineRule="auto"/>
        <w:rPr>
          <w:rFonts w:ascii="Times New Roman" w:hAnsi="Times New Roman" w:cs="Times New Roman"/>
          <w:lang w:val="en-GB"/>
        </w:rPr>
      </w:pPr>
    </w:p>
    <w:p w:rsidR="00460A98" w:rsidRPr="00F265EE" w:rsidRDefault="002F1685" w:rsidP="00460A98">
      <w:pPr>
        <w:pStyle w:val="part1indent15"/>
        <w:spacing w:line="240" w:lineRule="auto"/>
        <w:jc w:val="left"/>
        <w:rPr>
          <w:rFonts w:ascii="Times New Roman" w:hAnsi="Times New Roman" w:cs="Times New Roman"/>
          <w:lang w:val="en-GB"/>
        </w:rPr>
      </w:pPr>
      <w:r w:rsidRPr="00F265EE">
        <w:rPr>
          <w:rFonts w:ascii="Times New Roman" w:hAnsi="Times New Roman" w:cs="Times New Roman"/>
          <w:lang w:val="en-GB"/>
        </w:rPr>
        <w:t>NITROXYNIL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NITROXYNIL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76814" w:rsidRPr="00F265EE" w:rsidRDefault="00076814"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NONOXINOL 9</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NONOXINOL 9</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25 per cent or less of nonoxinol 9 when labelled with the statements:</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 xml:space="preserve">IRRITANT; and </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lastRenderedPageBreak/>
        <w:tab/>
      </w:r>
      <w:r w:rsidRPr="00F265EE">
        <w:rPr>
          <w:rFonts w:ascii="Times New Roman" w:hAnsi="Times New Roman" w:cs="Times New Roman"/>
          <w:lang w:val="en-GB"/>
        </w:rPr>
        <w:tab/>
        <w:t xml:space="preserve">Avoid contact with eyes; </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in preparations containing 12.5 per cent or less of nonoxinol 9; or</w:t>
      </w:r>
    </w:p>
    <w:p w:rsidR="00EA38FF" w:rsidRPr="00F265EE" w:rsidRDefault="00EA38FF" w:rsidP="00DF71EC">
      <w:pPr>
        <w:pStyle w:val="schedindenta"/>
        <w:spacing w:line="240" w:lineRule="auto"/>
        <w:rPr>
          <w:rFonts w:ascii="Times New Roman" w:hAnsi="Times New Roman" w:cs="Times New Roman"/>
          <w:lang w:val="en-GB"/>
        </w:rPr>
      </w:pPr>
    </w:p>
    <w:p w:rsidR="00EA38FF" w:rsidRPr="00F265EE" w:rsidRDefault="00EA38FF" w:rsidP="00DF71EC">
      <w:pPr>
        <w:pStyle w:val="schedindenta"/>
        <w:spacing w:line="240" w:lineRule="auto"/>
        <w:rPr>
          <w:rFonts w:ascii="Times New Roman" w:hAnsi="Times New Roman" w:cs="Times New Roman"/>
        </w:rPr>
      </w:pPr>
      <w:r w:rsidRPr="00F265EE">
        <w:rPr>
          <w:rFonts w:ascii="Times New Roman" w:hAnsi="Times New Roman" w:cs="Times New Roman"/>
          <w:lang w:val="en-GB"/>
        </w:rPr>
        <w:tab/>
        <w:t>(d)</w:t>
      </w:r>
      <w:r w:rsidRPr="00F265EE">
        <w:rPr>
          <w:rFonts w:ascii="Times New Roman" w:hAnsi="Times New Roman" w:cs="Times New Roman"/>
          <w:lang w:val="en-GB"/>
        </w:rPr>
        <w:tab/>
        <w:t>in preparations for human use.</w:t>
      </w:r>
    </w:p>
    <w:p w:rsidR="005C6C0E" w:rsidRPr="00F265EE" w:rsidRDefault="005C6C0E" w:rsidP="00DF71EC">
      <w:pPr>
        <w:pStyle w:val="schedbody"/>
        <w:spacing w:line="240" w:lineRule="auto"/>
        <w:rPr>
          <w:rFonts w:ascii="Times New Roman" w:hAnsi="Times New Roman" w:cs="Times New Roman"/>
          <w:caps/>
          <w:lang w:val="en-GB"/>
        </w:rPr>
      </w:pPr>
    </w:p>
    <w:p w:rsidR="00EA38FF" w:rsidRPr="00F265EE" w:rsidRDefault="00EA38FF" w:rsidP="00DF71EC">
      <w:pPr>
        <w:pStyle w:val="schedbody"/>
        <w:spacing w:line="240" w:lineRule="auto"/>
        <w:rPr>
          <w:rFonts w:ascii="Times New Roman" w:hAnsi="Times New Roman" w:cs="Times New Roman"/>
          <w:lang w:val="en-GB"/>
        </w:rPr>
      </w:pPr>
      <w:r w:rsidRPr="00F265EE">
        <w:rPr>
          <w:rFonts w:ascii="Times New Roman" w:hAnsi="Times New Roman" w:cs="Times New Roman"/>
          <w:caps/>
          <w:lang w:val="en-GB"/>
        </w:rPr>
        <w:t>1-Octen-3-ol</w:t>
      </w:r>
      <w:r w:rsidR="00A3108F" w:rsidRPr="00F265EE">
        <w:rPr>
          <w:rFonts w:ascii="Times New Roman" w:hAnsi="Times New Roman" w:cs="Times New Roman"/>
          <w:lang w:val="en-GB"/>
        </w:rPr>
        <w:fldChar w:fldCharType="begin"/>
      </w:r>
      <w:r w:rsidR="00914C9C" w:rsidRPr="00F265EE">
        <w:rPr>
          <w:rFonts w:ascii="Times New Roman" w:hAnsi="Times New Roman" w:cs="Times New Roman"/>
        </w:rPr>
        <w:instrText xml:space="preserve"> XE "</w:instrText>
      </w:r>
      <w:r w:rsidR="00914C9C" w:rsidRPr="00F265EE">
        <w:rPr>
          <w:rFonts w:ascii="Times New Roman" w:hAnsi="Times New Roman" w:cs="Times New Roman"/>
          <w:caps/>
          <w:lang w:val="en-GB"/>
        </w:rPr>
        <w:instrText>1-octen-3-ol</w:instrText>
      </w:r>
      <w:r w:rsidR="00914C9C"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caps/>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5 per cent or less of 1-octen-3-ol</w:t>
      </w:r>
      <w:r w:rsidR="00914C9C"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OCTHILINONE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OCTHILINONE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rPr>
        <w:t xml:space="preserve">except </w:t>
      </w:r>
      <w:r w:rsidRPr="00F265EE">
        <w:rPr>
          <w:rFonts w:ascii="Times New Roman" w:hAnsi="Times New Roman" w:cs="Times New Roman"/>
        </w:rPr>
        <w:t>in paints, jointing compounds and sealants containing 1 per cent or less of octhilinone calculated on the non-volatile content.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N-(N-OCTYL)-2-PYRROLIDONE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N-(N-OCTYL)-2-PYRROLIDONE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25 per cent or less of designated solvents.</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OLAQUINDOX</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OLAQUINDOX</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 xml:space="preserve">except </w:t>
      </w:r>
      <w:r w:rsidRPr="00F265EE">
        <w:rPr>
          <w:rFonts w:ascii="Times New Roman" w:hAnsi="Times New Roman" w:cs="Times New Roman"/>
          <w:lang w:val="en-GB"/>
        </w:rPr>
        <w:t xml:space="preserve">in preparations containing 10 per cent or less of olaquindox. </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rPr>
        <w:t>N-OLEYL-1,3-DIAMINOPROPANE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"N-OLEYL-1,3-DIAMINOPROPANE"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OMETHOATE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OMETHOATE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30 per cent or less of omethoate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OXADIAZON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OXADIAZON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OXALIC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OXALIC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its derivatives and insoluble salts.</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OXYCLOZANIDE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OXYCLOZANIDE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ChapterHeading"/>
        <w:spacing w:line="240" w:lineRule="auto"/>
        <w:rPr>
          <w:rFonts w:ascii="Times New Roman" w:hAnsi="Times New Roman" w:cs="Times New Roman"/>
          <w:sz w:val="20"/>
          <w:szCs w:val="20"/>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PAECILOMYCES LILACINUS</w:t>
      </w:r>
      <w:r w:rsidRPr="00F265EE">
        <w:rPr>
          <w:rFonts w:ascii="Times New Roman" w:hAnsi="Times New Roman" w:cs="Times New Roman"/>
          <w:caps/>
          <w:lang w:val="en-GB"/>
        </w:rPr>
        <w:t xml:space="preserve"> Strain 251</w:t>
      </w:r>
      <w:r w:rsidR="00A3108F" w:rsidRPr="00F265EE">
        <w:rPr>
          <w:rFonts w:ascii="Times New Roman" w:hAnsi="Times New Roman" w:cs="Times New Roman"/>
          <w:caps/>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PAECILOMYCES LILACINUS</w:instrText>
      </w:r>
      <w:r w:rsidRPr="00F265EE">
        <w:rPr>
          <w:rFonts w:ascii="Times New Roman" w:hAnsi="Times New Roman" w:cs="Times New Roman"/>
          <w:caps/>
          <w:lang w:val="en-GB"/>
        </w:rPr>
        <w:instrText xml:space="preserve"> Strain 251</w:instrText>
      </w:r>
      <w:r w:rsidRPr="00F265EE">
        <w:rPr>
          <w:rFonts w:ascii="Times New Roman" w:hAnsi="Times New Roman" w:cs="Times New Roman"/>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rPr>
        <w:t>† PARAFORMALDEHYDE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spacing w:val="-2"/>
        </w:rPr>
        <w:instrText>PARAFORMALDEHYDE</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00A95E60" w:rsidRPr="00F265EE">
        <w:rPr>
          <w:rFonts w:ascii="Times New Roman" w:hAnsi="Times New Roman" w:cs="Times New Roman"/>
        </w:rPr>
        <w:t xml:space="preserve"> </w:t>
      </w:r>
      <w:r w:rsidRPr="00F265EE">
        <w:rPr>
          <w:rFonts w:ascii="Times New Roman" w:hAnsi="Times New Roman" w:cs="Times New Roman"/>
        </w:rPr>
        <w:t>(excluding its derivatives) in preparations containing 0.05 per cent or more of free formaldehyde</w:t>
      </w:r>
      <w:r w:rsidR="00A3108F" w:rsidRPr="00F265EE">
        <w:rPr>
          <w:rFonts w:ascii="Times New Roman" w:hAnsi="Times New Roman" w:cs="Times New Roman"/>
          <w:b/>
          <w:bCs/>
        </w:rPr>
        <w:fldChar w:fldCharType="begin"/>
      </w:r>
      <w:r w:rsidR="00471DDE" w:rsidRPr="00F265EE">
        <w:rPr>
          <w:rFonts w:ascii="Times New Roman" w:hAnsi="Times New Roman" w:cs="Times New Roman"/>
        </w:rPr>
        <w:instrText xml:space="preserve"> XE "</w:instrText>
      </w:r>
      <w:r w:rsidR="00471DDE" w:rsidRPr="00F265EE">
        <w:rPr>
          <w:rFonts w:ascii="Times New Roman" w:hAnsi="Times New Roman" w:cs="Times New Roman"/>
          <w:bCs/>
          <w:caps/>
        </w:rPr>
        <w:instrText xml:space="preserve">FREE FoRMALDEHYDE </w:instrText>
      </w:r>
      <w:r w:rsidR="00471DDE" w:rsidRPr="00F265EE">
        <w:rPr>
          <w:rFonts w:ascii="Times New Roman" w:hAnsi="Times New Roman" w:cs="Times New Roman"/>
          <w:i/>
        </w:rPr>
        <w:instrText xml:space="preserve">See also </w:instrText>
      </w:r>
      <w:r w:rsidR="00471DDE" w:rsidRPr="00F265EE">
        <w:rPr>
          <w:rFonts w:ascii="Times New Roman" w:hAnsi="Times New Roman" w:cs="Times New Roman"/>
        </w:rPr>
        <w:instrText xml:space="preserve">PARAFORMALDEHYDE" </w:instrText>
      </w:r>
      <w:r w:rsidR="00A3108F" w:rsidRPr="00F265EE">
        <w:rPr>
          <w:rFonts w:ascii="Times New Roman" w:hAnsi="Times New Roman" w:cs="Times New Roman"/>
          <w:b/>
          <w:bCs/>
        </w:rPr>
        <w:fldChar w:fldCharType="end"/>
      </w:r>
      <w:r w:rsidR="00A3108F" w:rsidRPr="00F265EE">
        <w:rPr>
          <w:rFonts w:ascii="Times New Roman" w:hAnsi="Times New Roman" w:cs="Times New Roman"/>
          <w:b/>
          <w:bCs/>
        </w:rPr>
        <w:fldChar w:fldCharType="begin"/>
      </w:r>
      <w:r w:rsidR="00471DDE" w:rsidRPr="00F265EE">
        <w:rPr>
          <w:rFonts w:ascii="Times New Roman" w:hAnsi="Times New Roman" w:cs="Times New Roman"/>
        </w:rPr>
        <w:instrText xml:space="preserve"> XE "FORMALDEHYDE, FREE </w:instrText>
      </w:r>
      <w:r w:rsidR="00471DDE" w:rsidRPr="00F265EE">
        <w:rPr>
          <w:rFonts w:ascii="Times New Roman" w:hAnsi="Times New Roman" w:cs="Times New Roman"/>
          <w:i/>
        </w:rPr>
        <w:instrText xml:space="preserve">See also </w:instrText>
      </w:r>
      <w:r w:rsidR="00471DDE" w:rsidRPr="00F265EE">
        <w:rPr>
          <w:rFonts w:ascii="Times New Roman" w:hAnsi="Times New Roman" w:cs="Times New Roman"/>
        </w:rPr>
        <w:instrText xml:space="preserve">PARAFORMALDEHYDE" </w:instrText>
      </w:r>
      <w:r w:rsidR="00A3108F" w:rsidRPr="00F265EE">
        <w:rPr>
          <w:rFonts w:ascii="Times New Roman" w:hAnsi="Times New Roman" w:cs="Times New Roman"/>
          <w:b/>
          <w:bCs/>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 xml:space="preserve">: </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for human therapeutic use;</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oral hygiene preparations;</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nail hardener cosmetic preparations containing 5 per cent or more of free formaldehyde;</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7F099F">
      <w:pPr>
        <w:pStyle w:val="schedindenta"/>
        <w:spacing w:after="120" w:line="240" w:lineRule="auto"/>
        <w:rPr>
          <w:rFonts w:ascii="Times New Roman" w:hAnsi="Times New Roman" w:cs="Times New Roman"/>
        </w:rPr>
      </w:pPr>
      <w:r w:rsidRPr="00F265EE">
        <w:rPr>
          <w:rFonts w:ascii="Times New Roman" w:hAnsi="Times New Roman" w:cs="Times New Roman"/>
        </w:rPr>
        <w:tab/>
        <w:t>(d)</w:t>
      </w:r>
      <w:r w:rsidRPr="00F265EE">
        <w:rPr>
          <w:rFonts w:ascii="Times New Roman" w:hAnsi="Times New Roman" w:cs="Times New Roman"/>
        </w:rPr>
        <w:tab/>
        <w:t>in nail hardener cosmetic preparations containing 0.2 per cent or less of free formaldehyde when labelled with the statement:</w:t>
      </w:r>
    </w:p>
    <w:p w:rsidR="002F1685" w:rsidRPr="00F265EE" w:rsidRDefault="002F1685" w:rsidP="007F099F">
      <w:pPr>
        <w:pStyle w:val="schedindenta"/>
        <w:spacing w:after="120"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PROTECT CUTICLES WITH GREASE OR OIL;</w:t>
      </w: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(e)</w:t>
      </w:r>
      <w:r w:rsidRPr="00F265EE">
        <w:rPr>
          <w:rFonts w:ascii="Times New Roman" w:hAnsi="Times New Roman" w:cs="Times New Roman"/>
        </w:rPr>
        <w:tab/>
        <w:t>in all other cosmetic preparations; or</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7F099F">
      <w:pPr>
        <w:pStyle w:val="schedindenta"/>
        <w:spacing w:after="120" w:line="240" w:lineRule="auto"/>
        <w:rPr>
          <w:rFonts w:ascii="Times New Roman" w:hAnsi="Times New Roman" w:cs="Times New Roman"/>
        </w:rPr>
      </w:pPr>
      <w:r w:rsidRPr="00F265EE">
        <w:rPr>
          <w:rFonts w:ascii="Times New Roman" w:hAnsi="Times New Roman" w:cs="Times New Roman"/>
        </w:rPr>
        <w:tab/>
        <w:t>(f)</w:t>
      </w:r>
      <w:r w:rsidRPr="00F265EE">
        <w:rPr>
          <w:rFonts w:ascii="Times New Roman" w:hAnsi="Times New Roman" w:cs="Times New Roman"/>
        </w:rPr>
        <w:tab/>
        <w:t>in other preparations containing 0.2 per cent or less of free formaldehyde when labelled with the warning statement:</w:t>
      </w: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CONTAINS FORMALDEHYDE.</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PARATHION-METHYL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PARATHION-METHYL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aqueous preparations containing 45 per cent or less of microencapsulated parathion-methyl.</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PARBENDAZOLE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PARBENDAZOLE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rPr>
        <w:t>PEBULATE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"PEBULATE" </w:instrText>
      </w:r>
      <w:r w:rsidR="00A3108F" w:rsidRPr="00F265EE">
        <w:rPr>
          <w:rFonts w:ascii="Times New Roman" w:hAnsi="Times New Roman" w:cs="Times New Roman"/>
        </w:rPr>
        <w:fldChar w:fldCharType="end"/>
      </w:r>
      <w:r w:rsidRPr="00F265EE">
        <w:rPr>
          <w:rFonts w:ascii="Times New Roman" w:hAnsi="Times New Roman" w:cs="Times New Roman"/>
        </w:rPr>
        <w:t>.</w:t>
      </w:r>
      <w:r w:rsidRPr="00F265EE">
        <w:rPr>
          <w:rFonts w:ascii="Times New Roman" w:hAnsi="Times New Roman" w:cs="Times New Roman"/>
          <w:lang w:val="en-GB"/>
        </w:rPr>
        <w:t xml:space="preserve"> </w:t>
      </w:r>
    </w:p>
    <w:p w:rsidR="00D144AE" w:rsidRPr="00F265EE" w:rsidRDefault="00D144AE"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PENNYROYAL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PENNYROYAL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 xml:space="preserve">in medicines for human therapeutic use, when packed in containers </w:t>
      </w:r>
      <w:r w:rsidR="00052DF3" w:rsidRPr="00F265EE">
        <w:rPr>
          <w:rFonts w:ascii="Times New Roman" w:hAnsi="Times New Roman" w:cs="Times New Roman"/>
        </w:rPr>
        <w:t xml:space="preserve">having a nominal capacity of </w:t>
      </w:r>
      <w:r w:rsidR="00052DF3" w:rsidRPr="00F265EE">
        <w:rPr>
          <w:rFonts w:ascii="Times New Roman" w:hAnsi="Times New Roman" w:cs="Times New Roman"/>
        </w:rPr>
        <w:lastRenderedPageBreak/>
        <w:t>15 </w:t>
      </w:r>
      <w:r w:rsidRPr="00F265EE">
        <w:rPr>
          <w:rFonts w:ascii="Times New Roman" w:hAnsi="Times New Roman" w:cs="Times New Roman"/>
        </w:rPr>
        <w:t xml:space="preserve">mL or less fitted with a restricted flow insert and a child-resistant closure and compliant with the requirements of the </w:t>
      </w:r>
      <w:r w:rsidRPr="00F265EE">
        <w:rPr>
          <w:rFonts w:ascii="Times New Roman" w:hAnsi="Times New Roman" w:cs="Times New Roman"/>
          <w:i/>
          <w:iCs/>
        </w:rPr>
        <w:t>Required Advisory Statements for Medicine Labels</w:t>
      </w:r>
      <w:r w:rsidRPr="00F265EE">
        <w:rPr>
          <w:rFonts w:ascii="Times New Roman" w:hAnsi="Times New Roman" w:cs="Times New Roman"/>
        </w:rPr>
        <w:t xml:space="preserve">; </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other than medicines for human therapeutic use, when packed in containers having a nominal capacity of 15 mL or less fitted with a restricted flow insert and a child-resistant closure and labelled with the warnings:</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KEEP OUT OF REACH OF CHILDREN; and</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NOT TO BE TAKEN; or</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preparations containing 4 per cent or less of d-pulegone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"d-</w:instrText>
      </w:r>
      <w:r w:rsidRPr="00F265EE">
        <w:rPr>
          <w:rFonts w:ascii="Times New Roman" w:hAnsi="Times New Roman" w:cs="Times New Roman"/>
          <w:caps/>
        </w:rPr>
        <w:instrText>pulegone</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PENTACHLOROPHENOL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PENTACHLOROPHENOL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1.5 per cent or less of pentachlorophenol.</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PERACETIC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PERACETIC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PERFLUIDONE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PERFLUIDONE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196058"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PERMANGANATES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PERMANGANATES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 xml:space="preserve">except </w:t>
      </w:r>
      <w:r w:rsidRPr="00F265EE">
        <w:rPr>
          <w:rFonts w:ascii="Times New Roman" w:hAnsi="Times New Roman" w:cs="Times New Roman"/>
          <w:lang w:val="en-GB"/>
        </w:rPr>
        <w:t>potassium permanganate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potassium</w:instrText>
      </w:r>
      <w:r w:rsidRPr="00F265EE">
        <w:rPr>
          <w:rFonts w:ascii="Times New Roman" w:hAnsi="Times New Roman" w:cs="Times New Roman"/>
          <w:lang w:val="en-GB"/>
        </w:rPr>
        <w:instrText xml:space="preserve"> </w:instrText>
      </w:r>
      <w:r w:rsidRPr="00F265EE">
        <w:rPr>
          <w:rFonts w:ascii="Times New Roman" w:hAnsi="Times New Roman" w:cs="Times New Roman"/>
          <w:caps/>
          <w:lang w:val="en-GB"/>
        </w:rPr>
        <w:instrText>permanganate</w:instrText>
      </w:r>
      <w:r w:rsidR="004D1D01" w:rsidRPr="00F265EE">
        <w:rPr>
          <w:rFonts w:ascii="Times New Roman" w:hAnsi="Times New Roman" w:cs="Times New Roman"/>
          <w:caps/>
          <w:lang w:val="en-GB"/>
        </w:rPr>
        <w:instrText xml:space="preserve"> </w:instrText>
      </w:r>
      <w:r w:rsidR="004D1D01" w:rsidRPr="00F265EE">
        <w:rPr>
          <w:rFonts w:ascii="Times New Roman" w:hAnsi="Times New Roman" w:cs="Times New Roman"/>
          <w:i/>
          <w:caps/>
          <w:lang w:val="en-GB"/>
        </w:rPr>
        <w:instrText>s</w:instrText>
      </w:r>
      <w:r w:rsidR="004D1D01" w:rsidRPr="00F265EE">
        <w:rPr>
          <w:rFonts w:ascii="Times New Roman" w:hAnsi="Times New Roman" w:cs="Times New Roman"/>
          <w:i/>
          <w:lang w:val="en-GB"/>
        </w:rPr>
        <w:instrText>ee</w:instrText>
      </w:r>
      <w:r w:rsidR="004D1D01" w:rsidRPr="00F265EE">
        <w:rPr>
          <w:rFonts w:ascii="Times New Roman" w:hAnsi="Times New Roman" w:cs="Times New Roman"/>
          <w:i/>
          <w:caps/>
          <w:lang w:val="en-GB"/>
        </w:rPr>
        <w:instrText xml:space="preserve"> </w:instrText>
      </w:r>
      <w:r w:rsidR="004D1D01" w:rsidRPr="00F265EE">
        <w:rPr>
          <w:rFonts w:ascii="Times New Roman" w:hAnsi="Times New Roman" w:cs="Times New Roman"/>
          <w:caps/>
          <w:lang w:val="en-GB"/>
        </w:rPr>
        <w:instrText>PERMANGANATES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aqueous solutions containing 1 per cent or less of potassium permanganate.</w:t>
      </w:r>
      <w:r w:rsidR="00196058" w:rsidRPr="00F265EE">
        <w:rPr>
          <w:rFonts w:ascii="Times New Roman" w:hAnsi="Times New Roman" w:cs="Times New Roman"/>
          <w:lang w:val="en-GB"/>
        </w:rPr>
        <w:t xml:space="preserve"> </w:t>
      </w:r>
    </w:p>
    <w:p w:rsidR="00460A98" w:rsidRPr="00F265EE" w:rsidRDefault="00460A98"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PERMETHRIN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"PERMETHRIN"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5C6C0E" w:rsidRPr="00F265EE" w:rsidRDefault="005C6C0E"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included in Schedule 4 or 5;</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for human therapeutic use containing 5 per cent or less of permethrin; or</w:t>
      </w:r>
    </w:p>
    <w:p w:rsidR="002F1685" w:rsidRPr="00F265EE" w:rsidRDefault="002F1685" w:rsidP="00DF71EC">
      <w:pPr>
        <w:pStyle w:val="schedindenta"/>
        <w:spacing w:line="240" w:lineRule="auto"/>
        <w:rPr>
          <w:rFonts w:ascii="Times New Roman" w:hAnsi="Times New Roman" w:cs="Times New Roman"/>
        </w:rPr>
      </w:pPr>
    </w:p>
    <w:p w:rsidR="00E24D31"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preparations containing 2 per cent or less of permethrin.</w:t>
      </w:r>
    </w:p>
    <w:p w:rsidR="00196058" w:rsidRPr="00F265EE" w:rsidRDefault="00196058"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PHENOL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PHENOL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including cresols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cresols</w:instrText>
      </w:r>
      <w:r w:rsidR="004D1D01" w:rsidRPr="00F265EE">
        <w:rPr>
          <w:rFonts w:ascii="Times New Roman" w:hAnsi="Times New Roman" w:cs="Times New Roman"/>
          <w:caps/>
          <w:lang w:val="en-GB"/>
        </w:rPr>
        <w:instrText xml:space="preserve"> </w:instrText>
      </w:r>
      <w:r w:rsidR="004D1D01" w:rsidRPr="00F265EE">
        <w:rPr>
          <w:rFonts w:ascii="Times New Roman" w:hAnsi="Times New Roman" w:cs="Times New Roman"/>
          <w:i/>
          <w:caps/>
          <w:lang w:val="en-GB"/>
        </w:rPr>
        <w:instrText>S</w:instrText>
      </w:r>
      <w:r w:rsidR="004D1D01" w:rsidRPr="00F265EE">
        <w:rPr>
          <w:rFonts w:ascii="Times New Roman" w:hAnsi="Times New Roman" w:cs="Times New Roman"/>
          <w:i/>
          <w:lang w:val="en-GB"/>
        </w:rPr>
        <w:instrText xml:space="preserve">ee also </w:instrText>
      </w:r>
      <w:r w:rsidR="004D1D01" w:rsidRPr="00F265EE">
        <w:rPr>
          <w:rFonts w:ascii="Times New Roman" w:hAnsi="Times New Roman" w:cs="Times New Roman"/>
          <w:caps/>
          <w:lang w:val="en-GB"/>
        </w:rPr>
        <w:instrText>PHENOL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and xylenols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xylenols</w:instrText>
      </w:r>
      <w:r w:rsidR="004D1D01" w:rsidRPr="00F265EE">
        <w:rPr>
          <w:rFonts w:ascii="Times New Roman" w:hAnsi="Times New Roman" w:cs="Times New Roman"/>
          <w:caps/>
          <w:lang w:val="en-GB"/>
        </w:rPr>
        <w:instrText xml:space="preserve"> </w:instrText>
      </w:r>
      <w:r w:rsidR="004D1D01" w:rsidRPr="00F265EE">
        <w:rPr>
          <w:rFonts w:ascii="Times New Roman" w:hAnsi="Times New Roman" w:cs="Times New Roman"/>
          <w:i/>
          <w:caps/>
          <w:lang w:val="en-GB"/>
        </w:rPr>
        <w:instrText>S</w:instrText>
      </w:r>
      <w:r w:rsidR="004D1D01" w:rsidRPr="00F265EE">
        <w:rPr>
          <w:rFonts w:ascii="Times New Roman" w:hAnsi="Times New Roman" w:cs="Times New Roman"/>
          <w:i/>
          <w:lang w:val="en-GB"/>
        </w:rPr>
        <w:instrText xml:space="preserve">ee also </w:instrText>
      </w:r>
      <w:r w:rsidR="004D1D01" w:rsidRPr="00F265EE">
        <w:rPr>
          <w:rFonts w:ascii="Times New Roman" w:hAnsi="Times New Roman" w:cs="Times New Roman"/>
          <w:caps/>
          <w:lang w:val="en-GB"/>
        </w:rPr>
        <w:instrText>PHENOL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and any other homologue of phenol boiling below 220°C, </w:t>
      </w:r>
      <w:r w:rsidRPr="00F265EE">
        <w:rPr>
          <w:rFonts w:ascii="Times New Roman" w:hAnsi="Times New Roman" w:cs="Times New Roman"/>
          <w:b/>
          <w:bCs/>
          <w:lang w:val="en-GB"/>
        </w:rPr>
        <w:t>except</w:t>
      </w:r>
      <w:r w:rsidRPr="00F265EE">
        <w:rPr>
          <w:rFonts w:ascii="Times New Roman" w:hAnsi="Times New Roman" w:cs="Times New Roman"/>
          <w:lang w:val="en-GB"/>
        </w:rPr>
        <w:t>:</w:t>
      </w:r>
      <w:r w:rsidRPr="00F265EE">
        <w:rPr>
          <w:rFonts w:ascii="Times New Roman" w:hAnsi="Times New Roman" w:cs="Times New Roman"/>
          <w:lang w:val="en-GB"/>
        </w:rPr>
        <w:tab/>
      </w: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separately specified in these Schedules;</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when included in Schedule 5;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in preparations containing 3 per cent or less of such substances.</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PHENOTHIAZINE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PHENOTHIAZINE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derivatives)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10 per cent or less of phenothiazine.</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rPr>
        <w:t>† PHENYLENEDIAMINES</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"PHENYLENEDIAMINES"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and alkylated phenylenediamines</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alkylated phenylenediamines</w:instrText>
      </w:r>
      <w:r w:rsidR="004D1D01" w:rsidRPr="00F265EE">
        <w:rPr>
          <w:rFonts w:ascii="Times New Roman" w:hAnsi="Times New Roman" w:cs="Times New Roman"/>
          <w:caps/>
        </w:rPr>
        <w:instrText xml:space="preserve"> </w:instrText>
      </w:r>
      <w:r w:rsidR="004D1D01" w:rsidRPr="00F265EE">
        <w:rPr>
          <w:rFonts w:ascii="Times New Roman" w:hAnsi="Times New Roman" w:cs="Times New Roman"/>
          <w:i/>
          <w:caps/>
        </w:rPr>
        <w:instrText>S</w:instrText>
      </w:r>
      <w:r w:rsidR="004D1D01" w:rsidRPr="00F265EE">
        <w:rPr>
          <w:rFonts w:ascii="Times New Roman" w:hAnsi="Times New Roman" w:cs="Times New Roman"/>
          <w:i/>
        </w:rPr>
        <w:instrText>ee</w:instrText>
      </w:r>
      <w:r w:rsidR="004D1D01" w:rsidRPr="00F265EE">
        <w:rPr>
          <w:rFonts w:ascii="Times New Roman" w:hAnsi="Times New Roman" w:cs="Times New Roman"/>
          <w:i/>
          <w:caps/>
        </w:rPr>
        <w:instrText xml:space="preserve"> </w:instrText>
      </w:r>
      <w:r w:rsidR="004D1D01" w:rsidRPr="00F265EE">
        <w:rPr>
          <w:rFonts w:ascii="Times New Roman" w:hAnsi="Times New Roman" w:cs="Times New Roman"/>
          <w:caps/>
          <w:lang w:val="en-GB"/>
        </w:rPr>
        <w:instrText>Phenylenediamines</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not elsewhere specified in these Schedules:</w:t>
      </w:r>
    </w:p>
    <w:p w:rsidR="002F1685" w:rsidRPr="00F265EE" w:rsidRDefault="002F1685" w:rsidP="00DF71EC">
      <w:pPr>
        <w:pStyle w:val="schedbody"/>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in preparations packed and labelled for photographic purposes;</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 xml:space="preserve">in preparations packed and labelled for testing water </w:t>
      </w:r>
      <w:r w:rsidRPr="00F265EE">
        <w:rPr>
          <w:rFonts w:ascii="Times New Roman" w:hAnsi="Times New Roman" w:cs="Times New Roman"/>
          <w:b/>
          <w:bCs/>
        </w:rPr>
        <w:t>except</w:t>
      </w:r>
      <w:r w:rsidRPr="00F265EE">
        <w:rPr>
          <w:rFonts w:ascii="Times New Roman" w:hAnsi="Times New Roman" w:cs="Times New Roman"/>
        </w:rPr>
        <w:t xml:space="preserve"> tablets containing 10 mg or less of diethyl-para-phenylenediamine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diethyl-</w:instrText>
      </w:r>
      <w:r w:rsidR="00DA2552" w:rsidRPr="00F265EE">
        <w:rPr>
          <w:rFonts w:ascii="Times New Roman" w:hAnsi="Times New Roman" w:cs="Times New Roman"/>
          <w:caps/>
        </w:rPr>
        <w:instrText>para</w:instrText>
      </w:r>
      <w:r w:rsidRPr="00F265EE">
        <w:rPr>
          <w:rFonts w:ascii="Times New Roman" w:hAnsi="Times New Roman" w:cs="Times New Roman"/>
          <w:caps/>
        </w:rPr>
        <w:instrText>-phenylenediamine</w:instrText>
      </w:r>
      <w:r w:rsidR="004D1D01" w:rsidRPr="00F265EE">
        <w:rPr>
          <w:rFonts w:ascii="Times New Roman" w:hAnsi="Times New Roman" w:cs="Times New Roman"/>
          <w:caps/>
        </w:rPr>
        <w:instrText xml:space="preserve"> </w:instrText>
      </w:r>
      <w:r w:rsidR="004D1D01" w:rsidRPr="00F265EE">
        <w:rPr>
          <w:rFonts w:ascii="Times New Roman" w:hAnsi="Times New Roman" w:cs="Times New Roman"/>
          <w:i/>
          <w:caps/>
        </w:rPr>
        <w:instrText>S</w:instrText>
      </w:r>
      <w:r w:rsidR="004D1D01" w:rsidRPr="00F265EE">
        <w:rPr>
          <w:rFonts w:ascii="Times New Roman" w:hAnsi="Times New Roman" w:cs="Times New Roman"/>
          <w:i/>
        </w:rPr>
        <w:instrText>ee</w:instrText>
      </w:r>
      <w:r w:rsidR="004D1D01" w:rsidRPr="00F265EE">
        <w:rPr>
          <w:rFonts w:ascii="Times New Roman" w:hAnsi="Times New Roman" w:cs="Times New Roman"/>
          <w:i/>
          <w:caps/>
        </w:rPr>
        <w:instrText xml:space="preserve"> </w:instrText>
      </w:r>
      <w:r w:rsidR="004D1D01" w:rsidRPr="00F265EE">
        <w:rPr>
          <w:rFonts w:ascii="Times New Roman" w:hAnsi="Times New Roman" w:cs="Times New Roman"/>
        </w:rPr>
        <w:instrText>PHENYLENEDIAMINES</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or dimethyl-para-phenylenediamine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dimethyl-para-phenylenediamine</w:instrText>
      </w:r>
      <w:r w:rsidR="004D1D01" w:rsidRPr="00F265EE">
        <w:rPr>
          <w:rFonts w:ascii="Times New Roman" w:hAnsi="Times New Roman" w:cs="Times New Roman"/>
          <w:caps/>
        </w:rPr>
        <w:instrText xml:space="preserve"> </w:instrText>
      </w:r>
      <w:r w:rsidR="004D1D01" w:rsidRPr="00F265EE">
        <w:rPr>
          <w:rFonts w:ascii="Times New Roman" w:hAnsi="Times New Roman" w:cs="Times New Roman"/>
          <w:i/>
          <w:caps/>
        </w:rPr>
        <w:instrText>S</w:instrText>
      </w:r>
      <w:r w:rsidR="004D1D01" w:rsidRPr="00F265EE">
        <w:rPr>
          <w:rFonts w:ascii="Times New Roman" w:hAnsi="Times New Roman" w:cs="Times New Roman"/>
          <w:i/>
        </w:rPr>
        <w:instrText>ee</w:instrText>
      </w:r>
      <w:r w:rsidR="004D1D01" w:rsidRPr="00F265EE">
        <w:rPr>
          <w:rFonts w:ascii="Times New Roman" w:hAnsi="Times New Roman" w:cs="Times New Roman"/>
          <w:i/>
          <w:caps/>
        </w:rPr>
        <w:instrText xml:space="preserve"> </w:instrText>
      </w:r>
      <w:r w:rsidR="004D1D01" w:rsidRPr="00F265EE">
        <w:rPr>
          <w:rFonts w:ascii="Times New Roman" w:hAnsi="Times New Roman" w:cs="Times New Roman"/>
        </w:rPr>
        <w:instrText>PHENYLENEDIAMINES</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opaque strip packaging provided the directions for use include the statement, “Do not discard testing solutions into the pool”;</w:t>
      </w: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 xml:space="preserve"> </w:t>
      </w:r>
    </w:p>
    <w:p w:rsidR="00761F48"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 xml:space="preserve">in hair dye preparations </w:t>
      </w:r>
      <w:r w:rsidRPr="00F265EE">
        <w:rPr>
          <w:rFonts w:ascii="Times New Roman" w:hAnsi="Times New Roman" w:cs="Times New Roman"/>
          <w:b/>
          <w:bCs/>
        </w:rPr>
        <w:t xml:space="preserve">except </w:t>
      </w:r>
      <w:r w:rsidRPr="00F265EE">
        <w:rPr>
          <w:rFonts w:ascii="Times New Roman" w:hAnsi="Times New Roman" w:cs="Times New Roman"/>
        </w:rPr>
        <w:t xml:space="preserve">when the immediate container and primary pack are </w:t>
      </w:r>
      <w:r w:rsidR="00761F48" w:rsidRPr="00F265EE">
        <w:rPr>
          <w:rFonts w:ascii="Times New Roman" w:hAnsi="Times New Roman" w:cs="Times New Roman"/>
        </w:rPr>
        <w:tab/>
        <w:t>labelled with the following statements:</w:t>
      </w:r>
    </w:p>
    <w:p w:rsidR="00761F48" w:rsidRPr="00F265EE" w:rsidRDefault="00761F48"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KEEP OUT OF REACH OF CHILDREN, and</w:t>
      </w:r>
    </w:p>
    <w:p w:rsidR="002F1685" w:rsidRPr="00F265EE" w:rsidRDefault="002F1685" w:rsidP="00DF71EC">
      <w:pPr>
        <w:pStyle w:val="ChapterHeading"/>
        <w:spacing w:line="240" w:lineRule="auto"/>
        <w:rPr>
          <w:rFonts w:ascii="Times New Roman" w:hAnsi="Times New Roman" w:cs="Times New Roman"/>
          <w:sz w:val="20"/>
          <w:szCs w:val="20"/>
          <w:lang w:val="en-GB"/>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 xml:space="preserve">WARNING </w:t>
      </w:r>
      <w:r w:rsidR="00C71844" w:rsidRPr="00F265EE">
        <w:rPr>
          <w:rFonts w:ascii="Times New Roman" w:hAnsi="Times New Roman" w:cs="Times New Roman"/>
        </w:rPr>
        <w:sym w:font="Symbol" w:char="F02D"/>
      </w:r>
      <w:r w:rsidRPr="00F265EE">
        <w:rPr>
          <w:rFonts w:ascii="Times New Roman" w:hAnsi="Times New Roman" w:cs="Times New Roman"/>
        </w:rPr>
        <w:t xml:space="preserve"> This product contains ingredients which may cause skin irritation to certain individuals. A preliminary test according to the accompanying directions should be made before use. This product must not be used for dyeing eyelashes or eyebrows; to do so may be injurious to the eye.</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written in letters not less than 1.5 mm in height; or</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(d)</w:t>
      </w:r>
      <w:r w:rsidRPr="00F265EE">
        <w:rPr>
          <w:rFonts w:ascii="Times New Roman" w:hAnsi="Times New Roman" w:cs="Times New Roman"/>
        </w:rPr>
        <w:tab/>
        <w:t>in eyelash and eyebrow tinting products when the immediate container and primary pack are labelled with the following statement:</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 xml:space="preserve">WARNING </w:t>
      </w:r>
      <w:r w:rsidR="00C71844" w:rsidRPr="00F265EE">
        <w:rPr>
          <w:rFonts w:ascii="Times New Roman" w:hAnsi="Times New Roman" w:cs="Times New Roman"/>
        </w:rPr>
        <w:sym w:font="Symbol" w:char="F02D"/>
      </w:r>
      <w:r w:rsidRPr="00F265EE">
        <w:rPr>
          <w:rFonts w:ascii="Times New Roman" w:hAnsi="Times New Roman" w:cs="Times New Roman"/>
        </w:rPr>
        <w:t xml:space="preserve"> This product contains ingredients which may cause skin irritation to certain individuals, and when used for eyelash and eyebrow tinting may cause injury to the eye. A preliminary test according to the accompanying directions should be made before use. </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written in letters not less than 1.5 mm in height.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PHOSALONE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PHOSALONE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PHOSMET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PHOSMET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BodyText1"/>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PHOSPHORIC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PHOSPHORIC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salts and derivatives)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15 per cent or less of phosphoric acid</w:t>
      </w:r>
      <w:r w:rsidRPr="00F265EE" w:rsidDel="008542C6">
        <w:rPr>
          <w:rFonts w:ascii="Times New Roman" w:hAnsi="Times New Roman" w:cs="Times New Roman"/>
          <w:lang w:val="en-GB"/>
        </w:rPr>
        <w:t xml:space="preserve"> </w:t>
      </w:r>
      <w:r w:rsidRPr="00F265EE">
        <w:rPr>
          <w:rFonts w:ascii="Times New Roman" w:hAnsi="Times New Roman" w:cs="Times New Roman"/>
          <w:lang w:val="en-GB"/>
        </w:rPr>
        <w:t>(H</w:t>
      </w:r>
      <w:r w:rsidRPr="00F265EE">
        <w:rPr>
          <w:rFonts w:ascii="Times New Roman" w:hAnsi="Times New Roman" w:cs="Times New Roman"/>
          <w:vertAlign w:val="subscript"/>
          <w:lang w:val="en-GB"/>
        </w:rPr>
        <w:t>3</w:t>
      </w:r>
      <w:r w:rsidRPr="00F265EE">
        <w:rPr>
          <w:rFonts w:ascii="Times New Roman" w:hAnsi="Times New Roman" w:cs="Times New Roman"/>
          <w:lang w:val="en-GB"/>
        </w:rPr>
        <w:t>PO</w:t>
      </w:r>
      <w:r w:rsidRPr="00F265EE">
        <w:rPr>
          <w:rFonts w:ascii="Times New Roman" w:hAnsi="Times New Roman" w:cs="Times New Roman"/>
          <w:vertAlign w:val="subscript"/>
          <w:lang w:val="en-GB"/>
        </w:rPr>
        <w:t>4</w:t>
      </w:r>
      <w:r w:rsidRPr="00F265EE">
        <w:rPr>
          <w:rFonts w:ascii="Times New Roman" w:hAnsi="Times New Roman" w:cs="Times New Roman"/>
          <w:lang w:val="en-GB"/>
        </w:rPr>
        <w:t>);</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in solid or semi-solid preparations;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(d)</w:t>
      </w:r>
      <w:r w:rsidRPr="00F265EE">
        <w:rPr>
          <w:rFonts w:ascii="Times New Roman" w:hAnsi="Times New Roman" w:cs="Times New Roman"/>
          <w:lang w:val="en-GB"/>
        </w:rPr>
        <w:tab/>
        <w:t>in professional dental kits.</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PHOXIM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PHOXIM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ortho-PHTHALALDEHYDE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004D1D01" w:rsidRPr="00F265EE">
        <w:rPr>
          <w:rFonts w:ascii="Times New Roman" w:hAnsi="Times New Roman" w:cs="Times New Roman"/>
          <w:lang w:val="en-GB"/>
        </w:rPr>
        <w:instrText>ORTHO</w:instrText>
      </w:r>
      <w:r w:rsidRPr="00F265EE">
        <w:rPr>
          <w:rFonts w:ascii="Times New Roman" w:hAnsi="Times New Roman" w:cs="Times New Roman"/>
          <w:lang w:val="en-GB"/>
        </w:rPr>
        <w:instrText>-PHTHALALDEHYDE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PINDONE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PINDONE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rPr>
      </w:pPr>
    </w:p>
    <w:p w:rsidR="002F1685"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spacing w:val="-2"/>
        </w:rPr>
        <w:t>PINE OILs</w:t>
      </w:r>
      <w:r w:rsidR="00A3108F" w:rsidRPr="00F265EE">
        <w:rPr>
          <w:rFonts w:ascii="Times New Roman" w:hAnsi="Times New Roman" w:cs="Times New Roman"/>
          <w:spacing w:val="-2"/>
        </w:rPr>
        <w:fldChar w:fldCharType="begin"/>
      </w:r>
      <w:r w:rsidRPr="00F265EE">
        <w:rPr>
          <w:rFonts w:ascii="Times New Roman" w:hAnsi="Times New Roman" w:cs="Times New Roman"/>
        </w:rPr>
        <w:instrText xml:space="preserve"> XE "</w:instrText>
      </w:r>
      <w:r w:rsidRPr="00F265EE">
        <w:rPr>
          <w:rFonts w:ascii="Times New Roman" w:hAnsi="Times New Roman" w:cs="Times New Roman"/>
          <w:spacing w:val="-2"/>
        </w:rPr>
        <w:instrText>PINE OILs</w:instrText>
      </w:r>
      <w:r w:rsidRPr="00F265EE">
        <w:rPr>
          <w:rFonts w:ascii="Times New Roman" w:hAnsi="Times New Roman" w:cs="Times New Roman"/>
        </w:rPr>
        <w:instrText xml:space="preserve">" </w:instrText>
      </w:r>
      <w:r w:rsidR="00A3108F" w:rsidRPr="00F265EE">
        <w:rPr>
          <w:rFonts w:ascii="Times New Roman" w:hAnsi="Times New Roman" w:cs="Times New Roman"/>
          <w:spacing w:val="-2"/>
        </w:rPr>
        <w:fldChar w:fldCharType="end"/>
      </w:r>
      <w:r w:rsidRPr="00F265EE">
        <w:rPr>
          <w:rFonts w:ascii="Times New Roman" w:hAnsi="Times New Roman" w:cs="Times New Roman"/>
          <w:spacing w:val="-2"/>
        </w:rPr>
        <w:t xml:space="preserve"> when packed and labelled as a herbicide </w:t>
      </w:r>
      <w:r w:rsidRPr="00F265EE">
        <w:rPr>
          <w:rFonts w:ascii="Times New Roman" w:hAnsi="Times New Roman" w:cs="Times New Roman"/>
          <w:b/>
          <w:bCs/>
          <w:spacing w:val="-2"/>
        </w:rPr>
        <w:t xml:space="preserve">except </w:t>
      </w:r>
      <w:r w:rsidRPr="00F265EE">
        <w:rPr>
          <w:rFonts w:ascii="Times New Roman" w:hAnsi="Times New Roman" w:cs="Times New Roman"/>
          <w:spacing w:val="-2"/>
        </w:rPr>
        <w:t>when included in Schedule 5.</w:t>
      </w:r>
    </w:p>
    <w:p w:rsidR="002F1685" w:rsidRPr="00F265EE" w:rsidRDefault="002F1685" w:rsidP="00DF71EC">
      <w:pPr>
        <w:pStyle w:val="schedbody"/>
        <w:spacing w:line="240" w:lineRule="auto"/>
        <w:rPr>
          <w:rFonts w:ascii="Times New Roman" w:hAnsi="Times New Roman" w:cs="Times New Roman"/>
        </w:rPr>
      </w:pPr>
    </w:p>
    <w:p w:rsidR="002F1685"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rPr>
        <w:t>PINOXADEN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"PINOXADEN"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 xml:space="preserve"> when included in Schedule 5.</w:t>
      </w:r>
    </w:p>
    <w:p w:rsidR="002F1685" w:rsidRPr="00F265EE" w:rsidRDefault="002F1685" w:rsidP="00DF71EC">
      <w:pPr>
        <w:pStyle w:val="schedbody"/>
        <w:spacing w:line="240" w:lineRule="auto"/>
        <w:rPr>
          <w:rFonts w:ascii="Times New Roman" w:hAnsi="Times New Roman" w:cs="Times New Roman"/>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PIPEROPHOS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PIPEROPHOS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PIRIMICARB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PIRIMICARB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PIRIMIPHOS-ETHYL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PIRIMIPHOS-ETHYL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460A98" w:rsidRPr="00F265EE" w:rsidRDefault="002F1685" w:rsidP="00460A98">
      <w:pPr>
        <w:pStyle w:val="part1indent15"/>
        <w:spacing w:line="240" w:lineRule="auto"/>
        <w:jc w:val="left"/>
        <w:rPr>
          <w:rFonts w:ascii="Times New Roman" w:hAnsi="Times New Roman" w:cs="Times New Roman"/>
          <w:lang w:val="en-GB"/>
        </w:rPr>
      </w:pPr>
      <w:r w:rsidRPr="00F265EE">
        <w:rPr>
          <w:rFonts w:ascii="Times New Roman" w:hAnsi="Times New Roman" w:cs="Times New Roman"/>
          <w:lang w:val="en-GB"/>
        </w:rPr>
        <w:t>PIRIMIPHOS-METHYL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PIRIMIPHOS-METHYL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76814" w:rsidRPr="00F265EE" w:rsidRDefault="00076814"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POLIXETONIUM SALTS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POLIXETONIUM SALTS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1 per cent or less of polixetonium salts.</w:t>
      </w:r>
    </w:p>
    <w:p w:rsidR="002F1685" w:rsidRPr="00F265EE" w:rsidRDefault="002F1685" w:rsidP="00DF71EC">
      <w:pPr>
        <w:pStyle w:val="schedindenta"/>
        <w:spacing w:line="240" w:lineRule="auto"/>
        <w:rPr>
          <w:rFonts w:ascii="Times New Roman" w:hAnsi="Times New Roman" w:cs="Times New Roman"/>
          <w:lang w:val="en-GB"/>
        </w:rPr>
      </w:pPr>
    </w:p>
    <w:p w:rsidR="00761F48" w:rsidRPr="00F265EE" w:rsidRDefault="00761F48" w:rsidP="00DF71EC">
      <w:pPr>
        <w:pStyle w:val="schedbody"/>
        <w:spacing w:line="240" w:lineRule="auto"/>
        <w:rPr>
          <w:rFonts w:ascii="Times New Roman" w:hAnsi="Times New Roman" w:cs="Times New Roman"/>
        </w:rPr>
      </w:pPr>
      <w:r w:rsidRPr="00F265EE">
        <w:rPr>
          <w:rFonts w:ascii="Times New Roman" w:hAnsi="Times New Roman" w:cs="Times New Roman"/>
        </w:rPr>
        <w:t>POTASSIUM AZELOYL DIGLYCINATE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"POTASSIUM AZELOYL DIGLYCINATE"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 xml:space="preserve"> in preparations for cosmetic use containing 1 per cent or less of potassium azeloyl diglycinate.</w:t>
      </w:r>
    </w:p>
    <w:p w:rsidR="00761F48" w:rsidRPr="00F265EE" w:rsidRDefault="00761F48"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POTASSIUM BROMATE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POTASSIUM BROMATE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0.5 per cent or less of potassium bromate.</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POTASSIUM CYANATE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POTASSIUM CYANATE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rPr>
        <w:t xml:space="preserve">† </w:t>
      </w:r>
      <w:r w:rsidRPr="00F265EE">
        <w:rPr>
          <w:rFonts w:ascii="Times New Roman" w:hAnsi="Times New Roman" w:cs="Times New Roman"/>
          <w:lang w:val="en-GB"/>
        </w:rPr>
        <w:t>POTASSIUM HYDROXIDE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POTASSIUM HYDROXIDE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salts and derivatives)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 xml:space="preserve">when included in Schedule 5; </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5 per cent or less of potassium hydroxide being:</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i"/>
        <w:spacing w:line="240" w:lineRule="auto"/>
        <w:rPr>
          <w:rFonts w:ascii="Times New Roman" w:hAnsi="Times New Roman" w:cs="Times New Roman"/>
          <w:lang w:val="en-GB"/>
        </w:rPr>
      </w:pPr>
      <w:r w:rsidRPr="00F265EE">
        <w:rPr>
          <w:rFonts w:ascii="Times New Roman" w:hAnsi="Times New Roman" w:cs="Times New Roman"/>
          <w:lang w:val="en-GB"/>
        </w:rPr>
        <w:lastRenderedPageBreak/>
        <w:tab/>
      </w:r>
      <w:r w:rsidRPr="00F265EE">
        <w:rPr>
          <w:rFonts w:ascii="Times New Roman" w:hAnsi="Times New Roman" w:cs="Times New Roman"/>
          <w:lang w:val="en-GB"/>
        </w:rPr>
        <w:tab/>
      </w:r>
      <w:r w:rsidRPr="00F265EE">
        <w:rPr>
          <w:rFonts w:ascii="Times New Roman" w:hAnsi="Times New Roman" w:cs="Times New Roman"/>
          <w:lang w:val="en-GB"/>
        </w:rPr>
        <w:tab/>
        <w:t>(i)</w:t>
      </w:r>
      <w:r w:rsidRPr="00F265EE">
        <w:rPr>
          <w:rFonts w:ascii="Times New Roman" w:hAnsi="Times New Roman" w:cs="Times New Roman"/>
          <w:lang w:val="en-GB"/>
        </w:rPr>
        <w:tab/>
        <w:t>solid preparations</w:t>
      </w:r>
      <w:r w:rsidR="00C71844" w:rsidRPr="00F265EE">
        <w:rPr>
          <w:rFonts w:ascii="Times New Roman" w:hAnsi="Times New Roman" w:cs="Times New Roman"/>
          <w:lang w:val="en-GB"/>
        </w:rPr>
        <w:t>,</w:t>
      </w:r>
      <w:r w:rsidRPr="00F265EE">
        <w:rPr>
          <w:rFonts w:ascii="Times New Roman" w:hAnsi="Times New Roman" w:cs="Times New Roman"/>
          <w:lang w:val="en-GB"/>
        </w:rPr>
        <w:t xml:space="preserve"> the pH of which in a 10 g/L aqueous solution is 11.5 or less; or</w:t>
      </w:r>
    </w:p>
    <w:p w:rsidR="002F1685" w:rsidRPr="00F265EE" w:rsidRDefault="002F1685" w:rsidP="00DF71EC">
      <w:pPr>
        <w:pStyle w:val="schedindenti"/>
        <w:spacing w:line="240" w:lineRule="auto"/>
        <w:rPr>
          <w:rFonts w:ascii="Times New Roman" w:hAnsi="Times New Roman" w:cs="Times New Roman"/>
          <w:lang w:val="en-GB"/>
        </w:rPr>
      </w:pPr>
    </w:p>
    <w:p w:rsidR="002F1685" w:rsidRPr="00F265EE" w:rsidRDefault="002F1685" w:rsidP="00DF71EC">
      <w:pPr>
        <w:pStyle w:val="schedindenti"/>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(ii)</w:t>
      </w:r>
      <w:r w:rsidRPr="00F265EE">
        <w:rPr>
          <w:rFonts w:ascii="Times New Roman" w:hAnsi="Times New Roman" w:cs="Times New Roman"/>
          <w:lang w:val="en-GB"/>
        </w:rPr>
        <w:tab/>
        <w:t>liquid or semi-solid preparations</w:t>
      </w:r>
      <w:r w:rsidR="00C71844" w:rsidRPr="00F265EE">
        <w:rPr>
          <w:rFonts w:ascii="Times New Roman" w:hAnsi="Times New Roman" w:cs="Times New Roman"/>
          <w:lang w:val="en-GB"/>
        </w:rPr>
        <w:t>,</w:t>
      </w:r>
      <w:r w:rsidRPr="00F265EE">
        <w:rPr>
          <w:rFonts w:ascii="Times New Roman" w:hAnsi="Times New Roman" w:cs="Times New Roman"/>
          <w:lang w:val="en-GB"/>
        </w:rPr>
        <w:t xml:space="preserve"> the pH of which is 11.5 or less; or</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liquid or semi-solid food additive preparations, the pH of which is more than 11.5, for domestic use.</w:t>
      </w:r>
    </w:p>
    <w:p w:rsidR="002F1685" w:rsidRPr="00F265EE" w:rsidRDefault="002F1685" w:rsidP="00DF71EC">
      <w:pPr>
        <w:pStyle w:val="schedindenti"/>
        <w:spacing w:line="240" w:lineRule="auto"/>
        <w:rPr>
          <w:rFonts w:ascii="Times New Roman" w:hAnsi="Times New Roman" w:cs="Times New Roman"/>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POTASSIUM NITRITE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POTASSIUM NITRITE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containing 40 per cent or less of potassium nitrite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 xml:space="preserve">in preparations containing 0.5 per cent or less of potassium nitrite; </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when present as an excipient in preparations for therapeutic use;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(d)</w:t>
      </w:r>
      <w:r w:rsidRPr="00F265EE">
        <w:rPr>
          <w:rFonts w:ascii="Times New Roman" w:hAnsi="Times New Roman" w:cs="Times New Roman"/>
          <w:lang w:val="en-GB"/>
        </w:rPr>
        <w:tab/>
        <w:t>in aerosols containing 2 per cent or less of potassium nitrite.</w:t>
      </w:r>
    </w:p>
    <w:p w:rsidR="002F1685" w:rsidRPr="00F265EE" w:rsidRDefault="002F1685" w:rsidP="00DF71EC">
      <w:pPr>
        <w:pStyle w:val="ChapterHeading"/>
        <w:spacing w:line="240" w:lineRule="auto"/>
        <w:rPr>
          <w:rFonts w:ascii="Times New Roman" w:hAnsi="Times New Roman" w:cs="Times New Roman"/>
          <w:sz w:val="20"/>
          <w:szCs w:val="20"/>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POTASSIUM PEROXOMONOSULFATE TRIPLE SALT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POTASSIUM PEROXOMONOSULFATE TRIPLE SALT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solid orthodontic device cleaning preparations, the pH of which as an “in-use” aqueous solution is 2.5 or more, but not more than 11.5;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in preparations containing 5 per cent or less of potassium peroxomonosulfate triple salt being:</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i"/>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w:t>
      </w:r>
      <w:r w:rsidRPr="00F265EE">
        <w:rPr>
          <w:rFonts w:ascii="Times New Roman" w:hAnsi="Times New Roman" w:cs="Times New Roman"/>
          <w:lang w:val="en-GB"/>
        </w:rPr>
        <w:tab/>
        <w:t>solid preparations</w:t>
      </w:r>
      <w:r w:rsidR="00C71844" w:rsidRPr="00F265EE">
        <w:rPr>
          <w:rFonts w:ascii="Times New Roman" w:hAnsi="Times New Roman" w:cs="Times New Roman"/>
          <w:lang w:val="en-GB"/>
        </w:rPr>
        <w:t>,</w:t>
      </w:r>
      <w:r w:rsidRPr="00F265EE">
        <w:rPr>
          <w:rFonts w:ascii="Times New Roman" w:hAnsi="Times New Roman" w:cs="Times New Roman"/>
          <w:lang w:val="en-GB"/>
        </w:rPr>
        <w:t xml:space="preserve"> the pH of which in a 10 g/L aqueous solution is 2.5 or more; or</w:t>
      </w:r>
    </w:p>
    <w:p w:rsidR="002F1685" w:rsidRPr="00F265EE" w:rsidRDefault="002F1685" w:rsidP="00DF71EC">
      <w:pPr>
        <w:pStyle w:val="schedindenti"/>
        <w:spacing w:line="240" w:lineRule="auto"/>
        <w:rPr>
          <w:rFonts w:ascii="Times New Roman" w:hAnsi="Times New Roman" w:cs="Times New Roman"/>
          <w:lang w:val="en-GB"/>
        </w:rPr>
      </w:pPr>
    </w:p>
    <w:p w:rsidR="002F1685" w:rsidRPr="00F265EE" w:rsidRDefault="002F1685" w:rsidP="00DF71EC">
      <w:pPr>
        <w:pStyle w:val="schedindenti"/>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(ii)</w:t>
      </w:r>
      <w:r w:rsidRPr="00F265EE">
        <w:rPr>
          <w:rFonts w:ascii="Times New Roman" w:hAnsi="Times New Roman" w:cs="Times New Roman"/>
          <w:lang w:val="en-GB"/>
        </w:rPr>
        <w:tab/>
      </w:r>
      <w:r w:rsidRPr="00F265EE">
        <w:rPr>
          <w:rFonts w:ascii="Times New Roman" w:hAnsi="Times New Roman" w:cs="Times New Roman"/>
          <w:spacing w:val="-4"/>
          <w:lang w:val="en-GB"/>
        </w:rPr>
        <w:t>liquid or semi-solid preparations</w:t>
      </w:r>
      <w:r w:rsidR="00C71844" w:rsidRPr="00F265EE">
        <w:rPr>
          <w:rFonts w:ascii="Times New Roman" w:hAnsi="Times New Roman" w:cs="Times New Roman"/>
          <w:spacing w:val="-4"/>
          <w:lang w:val="en-GB"/>
        </w:rPr>
        <w:t>,</w:t>
      </w:r>
      <w:r w:rsidRPr="00F265EE">
        <w:rPr>
          <w:rFonts w:ascii="Times New Roman" w:hAnsi="Times New Roman" w:cs="Times New Roman"/>
          <w:spacing w:val="-4"/>
          <w:lang w:val="en-GB"/>
        </w:rPr>
        <w:t xml:space="preserve"> the pH of which is 2.5 or more.</w:t>
      </w:r>
    </w:p>
    <w:p w:rsidR="002F1685" w:rsidRPr="00F265EE" w:rsidRDefault="002F1685" w:rsidP="00DF71EC">
      <w:pPr>
        <w:pStyle w:val="schedbody"/>
        <w:spacing w:line="240" w:lineRule="auto"/>
        <w:rPr>
          <w:rFonts w:ascii="Times New Roman" w:hAnsi="Times New Roman" w:cs="Times New Roman"/>
          <w:lang w:val="en-GB"/>
        </w:rPr>
      </w:pPr>
    </w:p>
    <w:p w:rsidR="00A40597"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POTASSIUM PERSULFATE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POTASSIUM PERSULFATE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hair preparations. </w:t>
      </w:r>
    </w:p>
    <w:p w:rsidR="00A40597" w:rsidRPr="00F265EE" w:rsidRDefault="00A40597">
      <w:pPr>
        <w:rPr>
          <w:color w:val="000000"/>
          <w:sz w:val="20"/>
          <w:szCs w:val="20"/>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PRALLETHRIN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PRALLETHRIN</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(cis:trans=20:80)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insecticidal mats containing 1 per cent or less of prallethrin.</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PROCHLORAZ</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PROCHLORAZ</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PROFENOFOS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PROFENOFOS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761F48" w:rsidRPr="00F265EE" w:rsidRDefault="00761F48"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PROMACYL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PROMACYL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761F48" w:rsidRPr="00F265EE" w:rsidRDefault="00761F48" w:rsidP="00DF71EC">
      <w:pPr>
        <w:pStyle w:val="schedbody"/>
        <w:spacing w:line="240" w:lineRule="auto"/>
        <w:rPr>
          <w:rFonts w:ascii="Times New Roman" w:hAnsi="Times New Roman" w:cs="Times New Roman"/>
          <w:lang w:val="en-GB"/>
        </w:rPr>
      </w:pPr>
    </w:p>
    <w:p w:rsidR="00761F48" w:rsidRPr="00F265EE" w:rsidRDefault="00761F48"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PROPACHLOR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PROPACHLOR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761F48" w:rsidRPr="00F265EE" w:rsidRDefault="00761F48"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PROPARGITE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PROPARGITE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ChapterHeading"/>
        <w:spacing w:line="240" w:lineRule="auto"/>
        <w:rPr>
          <w:rFonts w:ascii="Times New Roman" w:hAnsi="Times New Roman" w:cs="Times New Roman"/>
          <w:sz w:val="20"/>
          <w:szCs w:val="20"/>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PROPETAMPHOS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PROPETAMPHOS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PROPICONAZOLE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PROPICONAZOLE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PROPINEB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PROPINEB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PROPIONIC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PROPIONIC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salts and derivatives)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30 per cent or less of propionic acid;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for therapeutic use.</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PROPOXUR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PROPOXUR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2F1685" w:rsidRPr="00F265EE" w:rsidRDefault="002F1685" w:rsidP="00DF71EC">
      <w:pPr>
        <w:pStyle w:val="schedbody"/>
        <w:spacing w:line="240" w:lineRule="auto"/>
        <w:rPr>
          <w:rFonts w:ascii="Times New Roman" w:hAnsi="Times New Roman" w:cs="Times New Roman"/>
        </w:rPr>
      </w:pPr>
    </w:p>
    <w:p w:rsidR="00B635BC" w:rsidRPr="00F265EE" w:rsidRDefault="00B635BC" w:rsidP="00DF71EC">
      <w:pPr>
        <w:pStyle w:val="schedbody"/>
        <w:spacing w:line="240" w:lineRule="auto"/>
        <w:rPr>
          <w:rFonts w:ascii="Times New Roman" w:hAnsi="Times New Roman" w:cs="Times New Roman"/>
        </w:rPr>
      </w:pPr>
      <w:r w:rsidRPr="00F265EE">
        <w:rPr>
          <w:rFonts w:ascii="Times New Roman" w:hAnsi="Times New Roman" w:cs="Times New Roman"/>
        </w:rPr>
        <w:t>PROQUINAZID</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"PROQUINAZID"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B635BC" w:rsidRPr="00F265EE" w:rsidRDefault="00B635BC" w:rsidP="00DF71EC">
      <w:pPr>
        <w:pStyle w:val="schedbody"/>
        <w:spacing w:line="240" w:lineRule="auto"/>
        <w:rPr>
          <w:rFonts w:ascii="Times New Roman" w:hAnsi="Times New Roman" w:cs="Times New Roman"/>
        </w:rPr>
      </w:pPr>
    </w:p>
    <w:p w:rsidR="002F1685"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rPr>
        <w:t>PROSULFOCARB</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"PROSULFOCARB"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2F1685" w:rsidRPr="00F265EE" w:rsidRDefault="002F1685" w:rsidP="00DF71EC">
      <w:pPr>
        <w:pStyle w:val="schedbody"/>
        <w:spacing w:line="240" w:lineRule="auto"/>
        <w:rPr>
          <w:rFonts w:ascii="Times New Roman" w:hAnsi="Times New Roman" w:cs="Times New Roman"/>
        </w:rPr>
      </w:pPr>
    </w:p>
    <w:p w:rsidR="00231EFB" w:rsidRPr="00F265EE" w:rsidRDefault="00231EFB"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PROSULFURON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PROSULFURON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p>
    <w:p w:rsidR="00231EFB" w:rsidRPr="00F265EE" w:rsidRDefault="00231EFB"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PROTHIOFOS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PROTHIOFOS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d-PULEGONE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d-PULEGONE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4 per cent or less of d-</w:t>
      </w:r>
      <w:r w:rsidR="002A14F5" w:rsidRPr="00F265EE">
        <w:rPr>
          <w:rFonts w:ascii="Times New Roman" w:hAnsi="Times New Roman" w:cs="Times New Roman"/>
          <w:lang w:val="en-GB"/>
        </w:rPr>
        <w:t> </w:t>
      </w:r>
      <w:r w:rsidRPr="00F265EE">
        <w:rPr>
          <w:rFonts w:ascii="Times New Roman" w:hAnsi="Times New Roman" w:cs="Times New Roman"/>
          <w:lang w:val="en-GB"/>
        </w:rPr>
        <w:t>pulegone.</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PYRACLOFOS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PYRACLOFOS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PYRAZOPHOS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PYRAZOPHOS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ChapterHeading"/>
        <w:spacing w:line="240" w:lineRule="auto"/>
        <w:rPr>
          <w:rFonts w:ascii="Times New Roman" w:hAnsi="Times New Roman" w:cs="Times New Roman"/>
          <w:sz w:val="20"/>
          <w:szCs w:val="20"/>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PYRIDABEN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PYRIDABEN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2F1685" w:rsidRPr="00F265EE" w:rsidRDefault="002F1685" w:rsidP="00DF71EC">
      <w:pPr>
        <w:pStyle w:val="NoParagraphStyle"/>
        <w:tabs>
          <w:tab w:val="left" w:pos="1440"/>
        </w:tabs>
        <w:suppressAutoHyphens/>
        <w:spacing w:line="240" w:lineRule="auto"/>
        <w:rPr>
          <w:rFonts w:ascii="Times New Roman" w:hAnsi="Times New Roman" w:cs="Times New Roman"/>
          <w:sz w:val="20"/>
          <w:szCs w:val="20"/>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caps/>
          <w:lang w:val="en-GB"/>
        </w:rPr>
        <w:t>Pyridalyl</w:t>
      </w:r>
      <w:r w:rsidR="00A3108F" w:rsidRPr="00F265EE">
        <w:rPr>
          <w:rFonts w:ascii="Times New Roman" w:hAnsi="Times New Roman" w:cs="Times New Roman"/>
          <w:caps/>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Pyridalyl</w:instrText>
      </w:r>
      <w:r w:rsidRPr="00F265EE">
        <w:rPr>
          <w:rFonts w:ascii="Times New Roman" w:hAnsi="Times New Roman" w:cs="Times New Roman"/>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caps/>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PYRIDATE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PYRIDATE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rPr>
      </w:pPr>
    </w:p>
    <w:p w:rsidR="002F1685"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rPr>
        <w:t>PYRIPROLE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"PYRIPROLE"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2F1685" w:rsidRPr="00F265EE" w:rsidRDefault="002F1685" w:rsidP="00DF71EC">
      <w:pPr>
        <w:pStyle w:val="schedbody"/>
        <w:spacing w:line="240" w:lineRule="auto"/>
        <w:rPr>
          <w:rFonts w:ascii="Times New Roman" w:hAnsi="Times New Roman" w:cs="Times New Roman"/>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caps/>
          <w:lang w:val="en-GB"/>
        </w:rPr>
        <w:t>pyrithione copper</w:t>
      </w:r>
      <w:r w:rsidR="00A3108F" w:rsidRPr="00F265EE">
        <w:rPr>
          <w:rFonts w:ascii="Times New Roman" w:hAnsi="Times New Roman" w:cs="Times New Roman"/>
          <w:caps/>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pyrithione copper</w:instrText>
      </w:r>
      <w:r w:rsidRPr="00F265EE">
        <w:rPr>
          <w:rFonts w:ascii="Times New Roman" w:hAnsi="Times New Roman" w:cs="Times New Roman"/>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caps/>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rPr>
        <w:t>PYRITHIONE ZINC</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"PYRITHIONE ZINC"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w:t>
      </w:r>
    </w:p>
    <w:p w:rsidR="002F1685" w:rsidRPr="00F265EE" w:rsidRDefault="002F1685" w:rsidP="00DF71EC">
      <w:pPr>
        <w:pStyle w:val="schedbody"/>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included in Schedule 2 or 5;</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 xml:space="preserve">for human use in preparations for the treatment of the scalp containing 2 per cent or less of pyrithione zinc when compliant with the requirements of the </w:t>
      </w:r>
      <w:r w:rsidRPr="00F265EE">
        <w:rPr>
          <w:rFonts w:ascii="Times New Roman" w:hAnsi="Times New Roman" w:cs="Times New Roman"/>
          <w:i/>
          <w:iCs/>
        </w:rPr>
        <w:t>Required Advisory Statements for Medicine Labels</w:t>
      </w:r>
      <w:r w:rsidRPr="00F265EE">
        <w:rPr>
          <w:rFonts w:ascii="Times New Roman" w:hAnsi="Times New Roman" w:cs="Times New Roman"/>
        </w:rPr>
        <w:t>;</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semi-solid hair preparations for animal use;</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(d)</w:t>
      </w:r>
      <w:r w:rsidRPr="00F265EE">
        <w:rPr>
          <w:rFonts w:ascii="Times New Roman" w:hAnsi="Times New Roman" w:cs="Times New Roman"/>
        </w:rPr>
        <w:tab/>
        <w:t>in shampoos for animal use containing 2 per cent or less of pyrithione zinc when labelled with the statement</w:t>
      </w:r>
      <w:r w:rsidR="00C71844" w:rsidRPr="00F265EE">
        <w:rPr>
          <w:rFonts w:ascii="Times New Roman" w:hAnsi="Times New Roman" w:cs="Times New Roman"/>
        </w:rPr>
        <w:t>s</w:t>
      </w:r>
      <w:r w:rsidRPr="00F265EE">
        <w:rPr>
          <w:rFonts w:ascii="Times New Roman" w:hAnsi="Times New Roman" w:cs="Times New Roman"/>
        </w:rPr>
        <w:t xml:space="preserve"> “Keep out of eyes” and “If in eyes rinse well with water”;</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(e)</w:t>
      </w:r>
      <w:r w:rsidRPr="00F265EE">
        <w:rPr>
          <w:rFonts w:ascii="Times New Roman" w:hAnsi="Times New Roman" w:cs="Times New Roman"/>
        </w:rPr>
        <w:tab/>
        <w:t>when immobilised in solid preparations containing 0.5 per cent or less of pyrithione zinc; or</w:t>
      </w:r>
    </w:p>
    <w:p w:rsidR="0077790D" w:rsidRPr="00F265EE" w:rsidRDefault="0077790D" w:rsidP="00DF71EC">
      <w:pPr>
        <w:pStyle w:val="ChapterHeading"/>
        <w:spacing w:line="240" w:lineRule="auto"/>
        <w:jc w:val="left"/>
        <w:rPr>
          <w:rFonts w:ascii="Times New Roman" w:hAnsi="Times New Roman" w:cs="Times New Roman"/>
          <w:sz w:val="20"/>
          <w:szCs w:val="20"/>
          <w:lang w:val="en-GB"/>
        </w:rPr>
      </w:pPr>
    </w:p>
    <w:p w:rsidR="00761F48" w:rsidRPr="00F265EE" w:rsidRDefault="00761F48" w:rsidP="00DF71EC">
      <w:pPr>
        <w:pStyle w:val="schedindenta"/>
        <w:spacing w:line="240" w:lineRule="auto"/>
        <w:rPr>
          <w:rFonts w:ascii="Times New Roman" w:hAnsi="Times New Roman" w:cs="Times New Roman"/>
        </w:rPr>
      </w:pPr>
      <w:r w:rsidRPr="00F265EE">
        <w:rPr>
          <w:rFonts w:ascii="Times New Roman" w:hAnsi="Times New Roman" w:cs="Times New Roman"/>
        </w:rPr>
        <w:tab/>
        <w:t>(f)</w:t>
      </w:r>
      <w:r w:rsidRPr="00F265EE">
        <w:rPr>
          <w:rFonts w:ascii="Times New Roman" w:hAnsi="Times New Roman" w:cs="Times New Roman"/>
        </w:rPr>
        <w:tab/>
        <w:t>in paints, jointing materials or sealants containing 0.1 per cent or less of pyrithione zinc calculated on the non-volatile content.</w:t>
      </w:r>
    </w:p>
    <w:p w:rsidR="00761F48" w:rsidRPr="00F265EE" w:rsidRDefault="00761F48" w:rsidP="00DF71EC">
      <w:pPr>
        <w:pStyle w:val="schedindenta"/>
        <w:spacing w:line="240" w:lineRule="auto"/>
        <w:rPr>
          <w:rFonts w:ascii="Times New Roman" w:hAnsi="Times New Roman" w:cs="Times New Roman"/>
        </w:rPr>
      </w:pPr>
    </w:p>
    <w:p w:rsidR="00F405E1" w:rsidRPr="00FF3C01" w:rsidRDefault="00F405E1" w:rsidP="00FF3C01">
      <w:pPr>
        <w:pStyle w:val="schedbody"/>
        <w:spacing w:line="240" w:lineRule="auto"/>
      </w:pPr>
      <w:r w:rsidRPr="00FF3C01">
        <w:rPr>
          <w:rFonts w:ascii="Times New Roman" w:hAnsi="Times New Roman" w:cs="Times New Roman"/>
        </w:rPr>
        <w:t>PYROXASULFONE.</w:t>
      </w:r>
    </w:p>
    <w:p w:rsidR="007C7DFF" w:rsidRPr="00F265EE" w:rsidRDefault="007C7DFF" w:rsidP="00DF71EC">
      <w:pPr>
        <w:pStyle w:val="schedbody"/>
        <w:spacing w:line="240" w:lineRule="auto"/>
        <w:rPr>
          <w:rFonts w:ascii="Times New Roman" w:hAnsi="Times New Roman" w:cs="Times New Roman"/>
        </w:rPr>
      </w:pPr>
    </w:p>
    <w:p w:rsidR="002F1685"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rPr>
        <w:t>PYROXSULAM</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"PYROXSULAM"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2F1685" w:rsidRPr="00F265EE" w:rsidRDefault="002F1685" w:rsidP="00DF71EC">
      <w:pPr>
        <w:pStyle w:val="ChapterHeading"/>
        <w:spacing w:line="240" w:lineRule="auto"/>
        <w:rPr>
          <w:rFonts w:ascii="Times New Roman" w:hAnsi="Times New Roman" w:cs="Times New Roman"/>
          <w:sz w:val="20"/>
          <w:szCs w:val="20"/>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QUATERNARY AMMONIUM COMPOUNDS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QUATERNARY AMMONIUM COMPOUNDS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separately specified in these Schedules;</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when included in Schedule 5;</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dialkyl or dialkoyl quaternary ammonium compounds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00914C9C" w:rsidRPr="00F265EE">
        <w:rPr>
          <w:rFonts w:ascii="Times New Roman" w:hAnsi="Times New Roman" w:cs="Times New Roman"/>
          <w:lang w:val="en-GB"/>
        </w:rPr>
        <w:instrText xml:space="preserve">DIALKYL </w:instrText>
      </w:r>
      <w:r w:rsidRPr="00F265EE">
        <w:rPr>
          <w:rFonts w:ascii="Times New Roman" w:hAnsi="Times New Roman" w:cs="Times New Roman"/>
          <w:caps/>
          <w:lang w:val="en-GB"/>
        </w:rPr>
        <w:instrText>quaternary ammonium compounds</w:instrText>
      </w:r>
      <w:r w:rsidR="004D1D01" w:rsidRPr="00F265EE">
        <w:rPr>
          <w:rFonts w:ascii="Times New Roman" w:hAnsi="Times New Roman" w:cs="Times New Roman"/>
          <w:caps/>
          <w:lang w:val="en-GB"/>
        </w:rPr>
        <w:instrText xml:space="preserve"> </w:instrText>
      </w:r>
      <w:r w:rsidR="004D1D01" w:rsidRPr="00F265EE">
        <w:rPr>
          <w:rFonts w:ascii="Times New Roman" w:hAnsi="Times New Roman" w:cs="Times New Roman"/>
          <w:i/>
          <w:caps/>
          <w:lang w:val="en-GB"/>
        </w:rPr>
        <w:instrText>S</w:instrText>
      </w:r>
      <w:r w:rsidR="004D1D01" w:rsidRPr="00F265EE">
        <w:rPr>
          <w:rFonts w:ascii="Times New Roman" w:hAnsi="Times New Roman" w:cs="Times New Roman"/>
          <w:i/>
          <w:lang w:val="en-GB"/>
        </w:rPr>
        <w:instrText>ee</w:instrText>
      </w:r>
      <w:r w:rsidR="004D1D01" w:rsidRPr="00F265EE">
        <w:rPr>
          <w:rFonts w:ascii="Times New Roman" w:hAnsi="Times New Roman" w:cs="Times New Roman"/>
          <w:i/>
          <w:caps/>
          <w:lang w:val="en-GB"/>
        </w:rPr>
        <w:instrText xml:space="preserve"> </w:instrText>
      </w:r>
      <w:r w:rsidR="004D1D01" w:rsidRPr="00F265EE">
        <w:rPr>
          <w:rFonts w:ascii="Times New Roman" w:hAnsi="Times New Roman" w:cs="Times New Roman"/>
          <w:lang w:val="en-GB"/>
        </w:rPr>
        <w:instrText>QUATERNARY AMMONIUM COMPOUNDS</w:instrText>
      </w:r>
      <w:r w:rsidRPr="00F265EE">
        <w:rPr>
          <w:rFonts w:ascii="Times New Roman" w:hAnsi="Times New Roman" w:cs="Times New Roman"/>
          <w:caps/>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914C9C" w:rsidRPr="00F265EE">
        <w:rPr>
          <w:rFonts w:ascii="Times New Roman" w:hAnsi="Times New Roman" w:cs="Times New Roman"/>
        </w:rPr>
        <w:instrText xml:space="preserve"> XE "</w:instrText>
      </w:r>
      <w:r w:rsidR="00914C9C" w:rsidRPr="00F265EE">
        <w:rPr>
          <w:rFonts w:ascii="Times New Roman" w:hAnsi="Times New Roman" w:cs="Times New Roman"/>
          <w:lang w:val="en-GB"/>
        </w:rPr>
        <w:instrText xml:space="preserve">DIALKOYL </w:instrText>
      </w:r>
      <w:r w:rsidR="00914C9C" w:rsidRPr="00F265EE">
        <w:rPr>
          <w:rFonts w:ascii="Times New Roman" w:hAnsi="Times New Roman" w:cs="Times New Roman"/>
          <w:caps/>
          <w:lang w:val="en-GB"/>
        </w:rPr>
        <w:instrText>quaternary ammonium compounds</w:instrText>
      </w:r>
      <w:r w:rsidR="004D1D01" w:rsidRPr="00F265EE">
        <w:rPr>
          <w:rFonts w:ascii="Times New Roman" w:hAnsi="Times New Roman" w:cs="Times New Roman"/>
          <w:caps/>
          <w:lang w:val="en-GB"/>
        </w:rPr>
        <w:instrText xml:space="preserve"> </w:instrText>
      </w:r>
      <w:r w:rsidR="004D1D01" w:rsidRPr="00F265EE">
        <w:rPr>
          <w:rFonts w:ascii="Times New Roman" w:hAnsi="Times New Roman" w:cs="Times New Roman"/>
          <w:i/>
          <w:caps/>
          <w:lang w:val="en-GB"/>
        </w:rPr>
        <w:instrText>S</w:instrText>
      </w:r>
      <w:r w:rsidR="004D1D01" w:rsidRPr="00F265EE">
        <w:rPr>
          <w:rFonts w:ascii="Times New Roman" w:hAnsi="Times New Roman" w:cs="Times New Roman"/>
          <w:i/>
          <w:lang w:val="en-GB"/>
        </w:rPr>
        <w:instrText>ee</w:instrText>
      </w:r>
      <w:r w:rsidR="004D1D01" w:rsidRPr="00F265EE">
        <w:rPr>
          <w:rFonts w:ascii="Times New Roman" w:hAnsi="Times New Roman" w:cs="Times New Roman"/>
          <w:i/>
          <w:caps/>
          <w:lang w:val="en-GB"/>
        </w:rPr>
        <w:instrText xml:space="preserve"> </w:instrText>
      </w:r>
      <w:r w:rsidR="004D1D01" w:rsidRPr="00F265EE">
        <w:rPr>
          <w:rFonts w:ascii="Times New Roman" w:hAnsi="Times New Roman" w:cs="Times New Roman"/>
          <w:lang w:val="en-GB"/>
        </w:rPr>
        <w:instrText>QUATERNARY AMMONIUM COMPOUNDS</w:instrText>
      </w:r>
      <w:r w:rsidR="00914C9C" w:rsidRPr="00F265EE">
        <w:rPr>
          <w:rFonts w:ascii="Times New Roman" w:hAnsi="Times New Roman" w:cs="Times New Roman"/>
          <w:caps/>
        </w:rPr>
        <w:instrText>"</w:instrText>
      </w:r>
      <w:r w:rsidR="00914C9C"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914C9C" w:rsidRPr="00F265EE">
        <w:rPr>
          <w:rFonts w:ascii="Times New Roman" w:hAnsi="Times New Roman" w:cs="Times New Roman"/>
          <w:lang w:val="en-GB"/>
        </w:rPr>
        <w:t xml:space="preserve"> </w:t>
      </w:r>
      <w:r w:rsidRPr="00F265EE">
        <w:rPr>
          <w:rFonts w:ascii="Times New Roman" w:hAnsi="Times New Roman" w:cs="Times New Roman"/>
          <w:lang w:val="en-GB"/>
        </w:rPr>
        <w:t xml:space="preserve"> where the alkyl or alkoyl groups are derived from tallow or hydrogenated tallow or similar chain length (C16/C18) sources;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(d)</w:t>
      </w:r>
      <w:r w:rsidRPr="00F265EE">
        <w:rPr>
          <w:rFonts w:ascii="Times New Roman" w:hAnsi="Times New Roman" w:cs="Times New Roman"/>
          <w:lang w:val="en-GB"/>
        </w:rPr>
        <w:tab/>
        <w:t xml:space="preserve">in preparations containing 5 per cent or less of such quaternary ammonium compounds. </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QUIZALOFOP ETHYL.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QUIZALOFOP ETHYL.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QUIZALOFOP-P-ETHYL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QUIZALOFOP-P-ETHYL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 </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QUIZALOFOP-P-TEFURYL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QUIZALOFOP-P-TEFURYL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RESMETHRIN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RESMETHRIN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 xml:space="preserve">except </w:t>
      </w:r>
      <w:r w:rsidRPr="00F265EE">
        <w:rPr>
          <w:rFonts w:ascii="Times New Roman" w:hAnsi="Times New Roman" w:cs="Times New Roman"/>
          <w:lang w:val="en-GB"/>
        </w:rPr>
        <w:t>when included in Schedule 5.</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ROTENONE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ROTENONE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solid or semi-solid preparations containing 2 per cent or less of rotenone.</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SAFROLE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SAFROLE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 xml:space="preserve">(a) </w:t>
      </w:r>
      <w:r w:rsidRPr="00F265EE">
        <w:rPr>
          <w:rFonts w:ascii="Times New Roman" w:hAnsi="Times New Roman" w:cs="Times New Roman"/>
          <w:lang w:val="en-GB"/>
        </w:rPr>
        <w:tab/>
        <w:t>for internal use;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076814">
      <w:pPr>
        <w:pStyle w:val="schedindenta"/>
        <w:spacing w:line="240" w:lineRule="auto"/>
        <w:rPr>
          <w:rFonts w:ascii="Times New Roman" w:hAnsi="Times New Roman" w:cs="Times New Roman"/>
        </w:rPr>
      </w:pPr>
      <w:r w:rsidRPr="00F265EE">
        <w:rPr>
          <w:rFonts w:ascii="Times New Roman" w:hAnsi="Times New Roman" w:cs="Times New Roman"/>
        </w:rPr>
        <w:tab/>
        <w:t xml:space="preserve">(b) </w:t>
      </w:r>
      <w:r w:rsidRPr="00F265EE">
        <w:rPr>
          <w:rFonts w:ascii="Times New Roman" w:hAnsi="Times New Roman" w:cs="Times New Roman"/>
        </w:rPr>
        <w:tab/>
        <w:t>in other preparations containing 1 per cent or less of safrole.</w:t>
      </w:r>
    </w:p>
    <w:p w:rsidR="00076814" w:rsidRPr="00F265EE" w:rsidRDefault="00076814" w:rsidP="00076814">
      <w:pPr>
        <w:pStyle w:val="schedindenta"/>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rPr>
        <w:t>SAGE OIL (Dalmatian)</w:t>
      </w:r>
      <w:r w:rsidR="00A3108F" w:rsidRPr="00F265EE">
        <w:rPr>
          <w:rFonts w:ascii="Times New Roman" w:hAnsi="Times New Roman" w:cs="Times New Roman"/>
        </w:rPr>
        <w:fldChar w:fldCharType="begin"/>
      </w:r>
      <w:r w:rsidR="002B4108" w:rsidRPr="00F265EE">
        <w:rPr>
          <w:rFonts w:ascii="Times New Roman" w:hAnsi="Times New Roman" w:cs="Times New Roman"/>
        </w:rPr>
        <w:instrText xml:space="preserve"> XE "SAGE OIL (Dalmatian)" </w:instrText>
      </w:r>
      <w:r w:rsidR="00A3108F" w:rsidRPr="00F265EE">
        <w:rPr>
          <w:rFonts w:ascii="Times New Roman" w:hAnsi="Times New Roman" w:cs="Times New Roman"/>
        </w:rPr>
        <w:fldChar w:fldCharType="end"/>
      </w:r>
      <w:r w:rsidR="00A3108F" w:rsidRPr="00F265EE">
        <w:rPr>
          <w:rFonts w:ascii="Times New Roman" w:hAnsi="Times New Roman" w:cs="Times New Roman"/>
        </w:rPr>
        <w:fldChar w:fldCharType="begin"/>
      </w:r>
      <w:r w:rsidR="002B4108" w:rsidRPr="00F265EE">
        <w:rPr>
          <w:rFonts w:ascii="Times New Roman" w:hAnsi="Times New Roman" w:cs="Times New Roman"/>
        </w:rPr>
        <w:instrText xml:space="preserve"> XE "</w:instrText>
      </w:r>
      <w:r w:rsidR="002B4108" w:rsidRPr="00F265EE">
        <w:rPr>
          <w:rFonts w:ascii="Times New Roman" w:hAnsi="Times New Roman" w:cs="Times New Roman"/>
          <w:caps/>
        </w:rPr>
        <w:instrText xml:space="preserve">Dalmatian </w:instrText>
      </w:r>
      <w:r w:rsidR="002B4108" w:rsidRPr="00F265EE">
        <w:rPr>
          <w:rFonts w:ascii="Times New Roman" w:hAnsi="Times New Roman" w:cs="Times New Roman"/>
          <w:i/>
          <w:caps/>
        </w:rPr>
        <w:instrText>S</w:instrText>
      </w:r>
      <w:r w:rsidR="002B4108" w:rsidRPr="00F265EE">
        <w:rPr>
          <w:rFonts w:ascii="Times New Roman" w:hAnsi="Times New Roman" w:cs="Times New Roman"/>
          <w:i/>
        </w:rPr>
        <w:instrText>ee</w:instrText>
      </w:r>
      <w:r w:rsidR="002B4108" w:rsidRPr="00F265EE">
        <w:rPr>
          <w:rFonts w:ascii="Times New Roman" w:hAnsi="Times New Roman" w:cs="Times New Roman"/>
          <w:caps/>
        </w:rPr>
        <w:instrText xml:space="preserve"> SAGE OIL</w:instrText>
      </w:r>
      <w:r w:rsidR="002B4108"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w:t>
      </w:r>
    </w:p>
    <w:p w:rsidR="002F1685" w:rsidRPr="00F265EE" w:rsidRDefault="002F1685" w:rsidP="00DF71EC">
      <w:pPr>
        <w:pStyle w:val="schedbody"/>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in medicines for human therapeutic use, when packed in containers having a nomina</w:t>
      </w:r>
      <w:r w:rsidR="00052DF3" w:rsidRPr="00F265EE">
        <w:rPr>
          <w:rFonts w:ascii="Times New Roman" w:hAnsi="Times New Roman" w:cs="Times New Roman"/>
        </w:rPr>
        <w:t>l capacity of 15 </w:t>
      </w:r>
      <w:r w:rsidRPr="00F265EE">
        <w:rPr>
          <w:rFonts w:ascii="Times New Roman" w:hAnsi="Times New Roman" w:cs="Times New Roman"/>
        </w:rPr>
        <w:t xml:space="preserve">mL or less fitted with a restricted flow insert and a child-resistant closure and compliant with the requirements of the </w:t>
      </w:r>
      <w:r w:rsidRPr="00F265EE">
        <w:rPr>
          <w:rFonts w:ascii="Times New Roman" w:hAnsi="Times New Roman" w:cs="Times New Roman"/>
          <w:i/>
          <w:iCs/>
        </w:rPr>
        <w:t>Required Advisory Statements for Medicine Labels</w:t>
      </w:r>
      <w:r w:rsidRPr="00F265EE">
        <w:rPr>
          <w:rFonts w:ascii="Times New Roman" w:hAnsi="Times New Roman" w:cs="Times New Roman"/>
        </w:rPr>
        <w:t xml:space="preserve">; </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other than medicines for human therapeutic use, when packed in containers having a nominal capacity of 15 mL or less fitted with a restricted flow insert and a child-resistant closure and labelled with the warnings:</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KEEP OUT OF REACH OF CHILDREN; and</w:t>
      </w:r>
    </w:p>
    <w:p w:rsidR="00C71844" w:rsidRPr="00F265EE" w:rsidRDefault="00C71844"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NOT TO BE TAKEN; or</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preparations containing 4 per cent or less of thujone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thujone</w:instrText>
      </w:r>
      <w:r w:rsidR="00D84AE5" w:rsidRPr="00F265EE">
        <w:rPr>
          <w:rFonts w:ascii="Times New Roman" w:hAnsi="Times New Roman" w:cs="Times New Roman"/>
          <w:caps/>
        </w:rPr>
        <w:instrText xml:space="preserve"> </w:instrText>
      </w:r>
      <w:r w:rsidR="00D84AE5" w:rsidRPr="00F265EE">
        <w:rPr>
          <w:rFonts w:ascii="Times New Roman" w:hAnsi="Times New Roman" w:cs="Times New Roman"/>
          <w:i/>
          <w:caps/>
        </w:rPr>
        <w:instrText>S</w:instrText>
      </w:r>
      <w:r w:rsidR="00D84AE5" w:rsidRPr="00F265EE">
        <w:rPr>
          <w:rFonts w:ascii="Times New Roman" w:hAnsi="Times New Roman" w:cs="Times New Roman"/>
          <w:i/>
        </w:rPr>
        <w:instrText>ee also</w:instrText>
      </w:r>
      <w:r w:rsidR="00D84AE5" w:rsidRPr="00F265EE">
        <w:rPr>
          <w:rFonts w:ascii="Times New Roman" w:hAnsi="Times New Roman" w:cs="Times New Roman"/>
          <w:caps/>
        </w:rPr>
        <w:instrText xml:space="preserve"> SAGE OIL</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2F1685" w:rsidRPr="00F265EE" w:rsidRDefault="002F1685" w:rsidP="00DF71EC">
      <w:pPr>
        <w:pStyle w:val="schedbody"/>
        <w:spacing w:line="240" w:lineRule="auto"/>
        <w:rPr>
          <w:rFonts w:ascii="Times New Roman" w:hAnsi="Times New Roman" w:cs="Times New Roman"/>
          <w:lang w:val="en-GB"/>
        </w:rPr>
      </w:pPr>
    </w:p>
    <w:p w:rsidR="00460A98" w:rsidRPr="00F265EE" w:rsidRDefault="002F1685" w:rsidP="00460A98">
      <w:pPr>
        <w:pStyle w:val="part1indent15"/>
        <w:spacing w:line="240" w:lineRule="auto"/>
        <w:jc w:val="left"/>
        <w:rPr>
          <w:rFonts w:ascii="Times New Roman" w:hAnsi="Times New Roman" w:cs="Times New Roman"/>
          <w:lang w:val="en-GB"/>
        </w:rPr>
      </w:pPr>
      <w:r w:rsidRPr="00F265EE">
        <w:rPr>
          <w:rFonts w:ascii="Times New Roman" w:hAnsi="Times New Roman" w:cs="Times New Roman"/>
          <w:lang w:val="en-GB"/>
        </w:rPr>
        <w:t>SALINOMYCIN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SALINOMYCIN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animal feed premixes containing 12 per cent or less of antibiotic substances.</w:t>
      </w:r>
    </w:p>
    <w:p w:rsidR="00076814" w:rsidRPr="00F265EE" w:rsidRDefault="00076814"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SASSAFRAS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SASSAFRAS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for internal use;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other preparations containing 1 per cent or less of safrole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safrole</w:instrText>
      </w:r>
      <w:r w:rsidR="00D84AE5" w:rsidRPr="00F265EE">
        <w:rPr>
          <w:rFonts w:ascii="Times New Roman" w:hAnsi="Times New Roman" w:cs="Times New Roman"/>
          <w:caps/>
          <w:lang w:val="en-GB"/>
        </w:rPr>
        <w:instrText xml:space="preserve"> </w:instrText>
      </w:r>
      <w:r w:rsidR="00D84AE5" w:rsidRPr="00F265EE">
        <w:rPr>
          <w:rFonts w:ascii="Times New Roman" w:hAnsi="Times New Roman" w:cs="Times New Roman"/>
          <w:i/>
          <w:caps/>
        </w:rPr>
        <w:instrText>S</w:instrText>
      </w:r>
      <w:r w:rsidR="00D84AE5" w:rsidRPr="00F265EE">
        <w:rPr>
          <w:rFonts w:ascii="Times New Roman" w:hAnsi="Times New Roman" w:cs="Times New Roman"/>
          <w:i/>
        </w:rPr>
        <w:instrText>ee also</w:instrText>
      </w:r>
      <w:r w:rsidR="00D84AE5" w:rsidRPr="00F265EE">
        <w:rPr>
          <w:rFonts w:ascii="Times New Roman" w:hAnsi="Times New Roman" w:cs="Times New Roman"/>
          <w:caps/>
        </w:rPr>
        <w:instrText xml:space="preserve"> </w:instrText>
      </w:r>
      <w:r w:rsidR="00D84AE5" w:rsidRPr="00F265EE">
        <w:rPr>
          <w:rFonts w:ascii="Times New Roman" w:hAnsi="Times New Roman" w:cs="Times New Roman"/>
          <w:lang w:val="en-GB"/>
        </w:rPr>
        <w:instrText>SASSAFRAS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761F48" w:rsidRPr="00F265EE" w:rsidRDefault="00761F48"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SELENIUM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"SELENIUM"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761F48" w:rsidRPr="00F265EE" w:rsidRDefault="00761F48" w:rsidP="00DF71EC">
      <w:pPr>
        <w:pStyle w:val="schedbody"/>
        <w:spacing w:line="240" w:lineRule="auto"/>
        <w:rPr>
          <w:rFonts w:ascii="Times New Roman" w:hAnsi="Times New Roman" w:cs="Times New Roman"/>
          <w:lang w:val="en-GB"/>
        </w:rPr>
      </w:pPr>
    </w:p>
    <w:p w:rsidR="00761F48" w:rsidRPr="00F265EE" w:rsidRDefault="00761F48"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preparations containing 2.5 per cent or less of selenium when packed and labelled:</w:t>
      </w:r>
    </w:p>
    <w:p w:rsidR="00761F48" w:rsidRPr="00F265EE" w:rsidRDefault="00761F48"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i"/>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w:t>
      </w:r>
      <w:r w:rsidRPr="00F265EE">
        <w:rPr>
          <w:rFonts w:ascii="Times New Roman" w:hAnsi="Times New Roman" w:cs="Times New Roman"/>
          <w:lang w:val="en-GB"/>
        </w:rPr>
        <w:tab/>
        <w:t>for the blueing of gun barrels;</w:t>
      </w:r>
    </w:p>
    <w:p w:rsidR="002F1685" w:rsidRPr="00F265EE" w:rsidRDefault="002F1685" w:rsidP="00DF71EC">
      <w:pPr>
        <w:pStyle w:val="schedindenti"/>
        <w:spacing w:line="240" w:lineRule="auto"/>
        <w:rPr>
          <w:rFonts w:ascii="Times New Roman" w:hAnsi="Times New Roman" w:cs="Times New Roman"/>
          <w:lang w:val="en-GB"/>
        </w:rPr>
      </w:pPr>
    </w:p>
    <w:p w:rsidR="002F1685" w:rsidRPr="00F265EE" w:rsidRDefault="002F1685" w:rsidP="00DF71EC">
      <w:pPr>
        <w:pStyle w:val="schedindenti"/>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(ii)</w:t>
      </w:r>
      <w:r w:rsidRPr="00F265EE">
        <w:rPr>
          <w:rFonts w:ascii="Times New Roman" w:hAnsi="Times New Roman" w:cs="Times New Roman"/>
          <w:lang w:val="en-GB"/>
        </w:rPr>
        <w:tab/>
        <w:t>for photographic purposes; or</w:t>
      </w:r>
    </w:p>
    <w:p w:rsidR="002F1685" w:rsidRPr="00F265EE" w:rsidRDefault="002F1685" w:rsidP="00DF71EC">
      <w:pPr>
        <w:pStyle w:val="ChapterHeading"/>
        <w:spacing w:line="240" w:lineRule="auto"/>
        <w:rPr>
          <w:rFonts w:ascii="Times New Roman" w:hAnsi="Times New Roman" w:cs="Times New Roman"/>
          <w:sz w:val="20"/>
          <w:szCs w:val="20"/>
          <w:lang w:val="en-GB"/>
        </w:rPr>
      </w:pPr>
    </w:p>
    <w:p w:rsidR="002F1685" w:rsidRPr="00F265EE" w:rsidRDefault="002F1685" w:rsidP="00DF71EC">
      <w:pPr>
        <w:pStyle w:val="schedindenti"/>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(iii)</w:t>
      </w:r>
      <w:r w:rsidRPr="00F265EE">
        <w:rPr>
          <w:rFonts w:ascii="Times New Roman" w:hAnsi="Times New Roman" w:cs="Times New Roman"/>
          <w:lang w:val="en-GB"/>
        </w:rPr>
        <w:tab/>
        <w:t>for the colouring of lead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lead</w:instrText>
      </w:r>
      <w:r w:rsidR="00D84AE5" w:rsidRPr="00F265EE">
        <w:rPr>
          <w:rFonts w:ascii="Times New Roman" w:hAnsi="Times New Roman" w:cs="Times New Roman"/>
          <w:caps/>
        </w:rPr>
        <w:instrText xml:space="preserve"> </w:instrText>
      </w:r>
      <w:r w:rsidR="00D84AE5" w:rsidRPr="00F265EE">
        <w:rPr>
          <w:rFonts w:ascii="Times New Roman" w:hAnsi="Times New Roman" w:cs="Times New Roman"/>
          <w:i/>
          <w:caps/>
        </w:rPr>
        <w:instrText>S</w:instrText>
      </w:r>
      <w:r w:rsidR="00D84AE5" w:rsidRPr="00F265EE">
        <w:rPr>
          <w:rFonts w:ascii="Times New Roman" w:hAnsi="Times New Roman" w:cs="Times New Roman"/>
          <w:i/>
        </w:rPr>
        <w:instrText>ee also</w:instrText>
      </w:r>
      <w:r w:rsidR="00D84AE5" w:rsidRPr="00F265EE">
        <w:rPr>
          <w:rFonts w:ascii="Times New Roman" w:hAnsi="Times New Roman" w:cs="Times New Roman"/>
          <w:caps/>
        </w:rPr>
        <w:instrText xml:space="preserve"> SELENIUM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or lead alloys;</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 xml:space="preserve">in coated granules containing 1 per cent or less of selenium for application to pasture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fertilisers containing 200 g/tonne or less of selenium;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for the treatment of animals:</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i"/>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w:t>
      </w:r>
      <w:r w:rsidRPr="00F265EE">
        <w:rPr>
          <w:rFonts w:ascii="Times New Roman" w:hAnsi="Times New Roman" w:cs="Times New Roman"/>
          <w:lang w:val="en-GB"/>
        </w:rPr>
        <w:tab/>
        <w:t>in a drench, injection, paste, stocklick, vaccine or horse</w:t>
      </w:r>
      <w:r w:rsidR="00052DF3" w:rsidRPr="00F265EE">
        <w:rPr>
          <w:rFonts w:ascii="Times New Roman" w:hAnsi="Times New Roman" w:cs="Times New Roman"/>
          <w:lang w:val="en-GB"/>
        </w:rPr>
        <w:t xml:space="preserve"> feed supplement containing 0.5 </w:t>
      </w:r>
      <w:r w:rsidRPr="00F265EE">
        <w:rPr>
          <w:rFonts w:ascii="Times New Roman" w:hAnsi="Times New Roman" w:cs="Times New Roman"/>
          <w:lang w:val="en-GB"/>
        </w:rPr>
        <w:t xml:space="preserve">per cent or less of selenium; </w:t>
      </w:r>
    </w:p>
    <w:p w:rsidR="002F1685" w:rsidRPr="00F265EE" w:rsidRDefault="002F1685" w:rsidP="00DF71EC">
      <w:pPr>
        <w:pStyle w:val="schedindenti"/>
        <w:spacing w:line="240" w:lineRule="auto"/>
        <w:rPr>
          <w:rFonts w:ascii="Times New Roman" w:hAnsi="Times New Roman" w:cs="Times New Roman"/>
          <w:lang w:val="en-GB"/>
        </w:rPr>
      </w:pPr>
    </w:p>
    <w:p w:rsidR="002F1685" w:rsidRPr="00F265EE" w:rsidRDefault="002F1685" w:rsidP="00DF71EC">
      <w:pPr>
        <w:pStyle w:val="schedindenti"/>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(ii)</w:t>
      </w:r>
      <w:r w:rsidRPr="00F265EE">
        <w:rPr>
          <w:rFonts w:ascii="Times New Roman" w:hAnsi="Times New Roman" w:cs="Times New Roman"/>
          <w:lang w:val="en-GB"/>
        </w:rPr>
        <w:tab/>
        <w:t xml:space="preserve">in animal feed premixes containing 2 per cent or less of selenium for the preparation of feeds containing 1 g/tonne or less of selenium; </w:t>
      </w:r>
    </w:p>
    <w:p w:rsidR="002F1685" w:rsidRPr="00F265EE" w:rsidRDefault="002F1685" w:rsidP="00DF71EC">
      <w:pPr>
        <w:pStyle w:val="schedindenti"/>
        <w:spacing w:line="240" w:lineRule="auto"/>
        <w:rPr>
          <w:rFonts w:ascii="Times New Roman" w:hAnsi="Times New Roman" w:cs="Times New Roman"/>
          <w:lang w:val="en-GB"/>
        </w:rPr>
      </w:pPr>
    </w:p>
    <w:p w:rsidR="002F1685" w:rsidRPr="00F265EE" w:rsidRDefault="002F1685" w:rsidP="00DF71EC">
      <w:pPr>
        <w:pStyle w:val="schedindenti"/>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(iii)</w:t>
      </w:r>
      <w:r w:rsidRPr="00F265EE">
        <w:rPr>
          <w:rFonts w:ascii="Times New Roman" w:hAnsi="Times New Roman" w:cs="Times New Roman"/>
          <w:lang w:val="en-GB"/>
        </w:rPr>
        <w:tab/>
        <w:t xml:space="preserve">in controlled release bolus preparations containing 25 mg or less of selenium with a </w:t>
      </w:r>
      <w:r w:rsidRPr="00F265EE">
        <w:rPr>
          <w:rFonts w:ascii="Times New Roman" w:hAnsi="Times New Roman" w:cs="Times New Roman"/>
          <w:lang w:val="en-GB"/>
        </w:rPr>
        <w:lastRenderedPageBreak/>
        <w:t>release rate not greater than 0.25 mg/day; or</w:t>
      </w:r>
    </w:p>
    <w:p w:rsidR="002F1685" w:rsidRPr="00F265EE" w:rsidRDefault="002F1685" w:rsidP="00DF71EC">
      <w:pPr>
        <w:pStyle w:val="schedindenti"/>
        <w:spacing w:line="240" w:lineRule="auto"/>
        <w:rPr>
          <w:rFonts w:ascii="Times New Roman" w:hAnsi="Times New Roman" w:cs="Times New Roman"/>
          <w:lang w:val="en-GB"/>
        </w:rPr>
      </w:pPr>
    </w:p>
    <w:p w:rsidR="002F1685" w:rsidRPr="00F265EE" w:rsidRDefault="002F1685" w:rsidP="00DF71EC">
      <w:pPr>
        <w:pStyle w:val="schedindenti"/>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(iv)</w:t>
      </w:r>
      <w:r w:rsidRPr="00F265EE">
        <w:rPr>
          <w:rFonts w:ascii="Times New Roman" w:hAnsi="Times New Roman" w:cs="Times New Roman"/>
          <w:lang w:val="en-GB"/>
        </w:rPr>
        <w:tab/>
        <w:t>as barium selenate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barium selenate</w:instrText>
      </w:r>
      <w:r w:rsidR="00D84AE5" w:rsidRPr="00F265EE">
        <w:rPr>
          <w:rFonts w:ascii="Times New Roman" w:hAnsi="Times New Roman" w:cs="Times New Roman"/>
          <w:caps/>
          <w:lang w:val="en-GB"/>
        </w:rPr>
        <w:instrText xml:space="preserve"> </w:instrText>
      </w:r>
      <w:r w:rsidR="00D84AE5" w:rsidRPr="00F265EE">
        <w:rPr>
          <w:rFonts w:ascii="Times New Roman" w:hAnsi="Times New Roman" w:cs="Times New Roman"/>
          <w:i/>
          <w:caps/>
          <w:lang w:val="en-GB"/>
        </w:rPr>
        <w:instrText>S</w:instrText>
      </w:r>
      <w:r w:rsidR="00D84AE5" w:rsidRPr="00F265EE">
        <w:rPr>
          <w:rFonts w:ascii="Times New Roman" w:hAnsi="Times New Roman" w:cs="Times New Roman"/>
          <w:i/>
          <w:lang w:val="en-GB"/>
        </w:rPr>
        <w:instrText>ee</w:instrText>
      </w:r>
      <w:r w:rsidR="00D84AE5" w:rsidRPr="00F265EE">
        <w:rPr>
          <w:rFonts w:ascii="Times New Roman" w:hAnsi="Times New Roman" w:cs="Times New Roman"/>
          <w:caps/>
          <w:lang w:val="en-GB"/>
        </w:rPr>
        <w:instrText xml:space="preserve"> SELENIUM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injection containing 5 per cent or less of selenium.</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SEMDURAMICIN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SEMDURAMICIN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animal feed premixes for coccidiosis prevention containing 5 per cent or less of antibiotic substances.</w:t>
      </w:r>
    </w:p>
    <w:p w:rsidR="002F1685" w:rsidRPr="00F265EE" w:rsidRDefault="002F1685" w:rsidP="00DF71EC">
      <w:pPr>
        <w:pStyle w:val="BodyText1"/>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SILICOFLUORIDES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SILICOFLUORIDES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 or</w:t>
      </w:r>
    </w:p>
    <w:p w:rsidR="002F1685" w:rsidRPr="00F265EE" w:rsidRDefault="002F1685" w:rsidP="00DF71EC">
      <w:pPr>
        <w:pStyle w:val="ChapterHeading"/>
        <w:spacing w:line="240" w:lineRule="auto"/>
        <w:rPr>
          <w:rFonts w:ascii="Times New Roman" w:hAnsi="Times New Roman" w:cs="Times New Roman"/>
          <w:sz w:val="20"/>
          <w:szCs w:val="20"/>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15 mg/kg or less of fluoride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fluoride</w:instrText>
      </w:r>
      <w:r w:rsidR="00D84AE5" w:rsidRPr="00F265EE">
        <w:rPr>
          <w:rFonts w:ascii="Times New Roman" w:hAnsi="Times New Roman" w:cs="Times New Roman"/>
          <w:caps/>
        </w:rPr>
        <w:instrText xml:space="preserve"> </w:instrText>
      </w:r>
      <w:r w:rsidR="00D84AE5" w:rsidRPr="00F265EE">
        <w:rPr>
          <w:rFonts w:ascii="Times New Roman" w:hAnsi="Times New Roman" w:cs="Times New Roman"/>
          <w:i/>
          <w:caps/>
        </w:rPr>
        <w:instrText>S</w:instrText>
      </w:r>
      <w:r w:rsidR="00D84AE5" w:rsidRPr="00F265EE">
        <w:rPr>
          <w:rFonts w:ascii="Times New Roman" w:hAnsi="Times New Roman" w:cs="Times New Roman"/>
          <w:i/>
        </w:rPr>
        <w:instrText>ee also</w:instrText>
      </w:r>
      <w:r w:rsidR="00D84AE5" w:rsidRPr="00F265EE">
        <w:rPr>
          <w:rFonts w:ascii="Times New Roman" w:hAnsi="Times New Roman" w:cs="Times New Roman"/>
        </w:rPr>
        <w:instrText xml:space="preserve"> </w:instrText>
      </w:r>
      <w:r w:rsidR="00D84AE5" w:rsidRPr="00F265EE">
        <w:rPr>
          <w:rFonts w:ascii="Times New Roman" w:hAnsi="Times New Roman" w:cs="Times New Roman"/>
          <w:lang w:val="en-GB"/>
        </w:rPr>
        <w:instrText>SILICOFLUORIDES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ion.</w:t>
      </w:r>
    </w:p>
    <w:p w:rsidR="002F1685" w:rsidRPr="00F265EE" w:rsidRDefault="002F1685" w:rsidP="00DF71EC">
      <w:pPr>
        <w:pStyle w:val="BodyText1"/>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SILVER NITRATE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SILVER NITRATE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or expressly excluded from Schedule 2;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1 per cent or less of silver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silver</w:instrText>
      </w:r>
      <w:r w:rsidR="00D84AE5" w:rsidRPr="00F265EE">
        <w:rPr>
          <w:rFonts w:ascii="Times New Roman" w:hAnsi="Times New Roman" w:cs="Times New Roman"/>
          <w:caps/>
          <w:lang w:val="en-GB"/>
        </w:rPr>
        <w:instrText xml:space="preserve"> </w:instrText>
      </w:r>
      <w:r w:rsidR="00D84AE5" w:rsidRPr="00F265EE">
        <w:rPr>
          <w:rFonts w:ascii="Times New Roman" w:hAnsi="Times New Roman" w:cs="Times New Roman"/>
          <w:i/>
          <w:caps/>
          <w:lang w:val="en-GB"/>
        </w:rPr>
        <w:instrText>S</w:instrText>
      </w:r>
      <w:r w:rsidR="00D84AE5" w:rsidRPr="00F265EE">
        <w:rPr>
          <w:rFonts w:ascii="Times New Roman" w:hAnsi="Times New Roman" w:cs="Times New Roman"/>
          <w:i/>
          <w:lang w:val="en-GB"/>
        </w:rPr>
        <w:instrText>ee also</w:instrText>
      </w:r>
      <w:r w:rsidR="00D84AE5" w:rsidRPr="00F265EE">
        <w:rPr>
          <w:rFonts w:ascii="Times New Roman" w:hAnsi="Times New Roman" w:cs="Times New Roman"/>
          <w:lang w:val="en-GB"/>
        </w:rPr>
        <w:instrText xml:space="preserve"> </w:instrText>
      </w:r>
      <w:r w:rsidR="00D84AE5" w:rsidRPr="00F265EE">
        <w:rPr>
          <w:rFonts w:ascii="Times New Roman" w:hAnsi="Times New Roman" w:cs="Times New Roman"/>
          <w:caps/>
          <w:lang w:val="en-GB"/>
        </w:rPr>
        <w:instrText>SILVER NITRATE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SINBIOALLETHRIN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SINBIOALLETHRIN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1 per cent or less of sinbioallethrin.</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SODIUM ALUMINATE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SODIUM ALUMINATE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salts and derivatives)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solid preparations</w:t>
      </w:r>
      <w:r w:rsidR="00C71844" w:rsidRPr="00F265EE">
        <w:rPr>
          <w:rFonts w:ascii="Times New Roman" w:hAnsi="Times New Roman" w:cs="Times New Roman"/>
          <w:lang w:val="en-GB"/>
        </w:rPr>
        <w:t>,</w:t>
      </w:r>
      <w:r w:rsidRPr="00F265EE">
        <w:rPr>
          <w:rFonts w:ascii="Times New Roman" w:hAnsi="Times New Roman" w:cs="Times New Roman"/>
          <w:lang w:val="en-GB"/>
        </w:rPr>
        <w:t xml:space="preserve"> the pH of which in a 10 g/L aqueous solution is 11.5 or less;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liquid preparations</w:t>
      </w:r>
      <w:r w:rsidR="00C71844" w:rsidRPr="00F265EE">
        <w:rPr>
          <w:rFonts w:ascii="Times New Roman" w:hAnsi="Times New Roman" w:cs="Times New Roman"/>
          <w:lang w:val="en-GB"/>
        </w:rPr>
        <w:t>,</w:t>
      </w:r>
      <w:r w:rsidRPr="00F265EE">
        <w:rPr>
          <w:rFonts w:ascii="Times New Roman" w:hAnsi="Times New Roman" w:cs="Times New Roman"/>
          <w:lang w:val="en-GB"/>
        </w:rPr>
        <w:t xml:space="preserve"> the pH of which is 11.5 or less.</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SODIUM BROMATE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SODIUM BROMATE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0.5 per cent or less of sodium bromate.</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SODIUM HYDROXIDE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SODIUM HYDROXIDE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salts and derivatives)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77790D" w:rsidRPr="00F265EE" w:rsidRDefault="0077790D" w:rsidP="00DF71EC">
      <w:pPr>
        <w:pStyle w:val="schedbody"/>
        <w:spacing w:line="240" w:lineRule="auto"/>
        <w:rPr>
          <w:rFonts w:ascii="Times New Roman" w:hAnsi="Times New Roman" w:cs="Times New Roman"/>
          <w:lang w:val="en-GB"/>
        </w:rPr>
      </w:pPr>
    </w:p>
    <w:p w:rsidR="00761F48" w:rsidRPr="00F265EE" w:rsidRDefault="00761F48"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w:t>
      </w:r>
    </w:p>
    <w:p w:rsidR="00761F48" w:rsidRPr="00F265EE" w:rsidRDefault="00761F48" w:rsidP="00DF71EC">
      <w:pPr>
        <w:pStyle w:val="schedindenta"/>
        <w:spacing w:line="240" w:lineRule="auto"/>
        <w:rPr>
          <w:rFonts w:ascii="Times New Roman" w:hAnsi="Times New Roman" w:cs="Times New Roman"/>
          <w:lang w:val="en-GB"/>
        </w:rPr>
      </w:pPr>
    </w:p>
    <w:p w:rsidR="00761F48" w:rsidRPr="00F265EE" w:rsidRDefault="00761F48"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5 per cent or less of sodium hydroxide being:</w:t>
      </w:r>
    </w:p>
    <w:p w:rsidR="00761F48" w:rsidRPr="00F265EE" w:rsidRDefault="00761F48" w:rsidP="00DF71EC">
      <w:pPr>
        <w:pStyle w:val="schedbody"/>
        <w:spacing w:line="240" w:lineRule="auto"/>
        <w:rPr>
          <w:rFonts w:ascii="Times New Roman" w:hAnsi="Times New Roman" w:cs="Times New Roman"/>
          <w:lang w:val="en-GB"/>
        </w:rPr>
      </w:pPr>
    </w:p>
    <w:p w:rsidR="002F1685" w:rsidRPr="00F265EE" w:rsidRDefault="002F1685" w:rsidP="00DF71EC">
      <w:pPr>
        <w:pStyle w:val="schedindenti"/>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w:t>
      </w:r>
      <w:r w:rsidRPr="00F265EE">
        <w:rPr>
          <w:rFonts w:ascii="Times New Roman" w:hAnsi="Times New Roman" w:cs="Times New Roman"/>
          <w:lang w:val="en-GB"/>
        </w:rPr>
        <w:tab/>
        <w:t>solid preparations</w:t>
      </w:r>
      <w:r w:rsidR="00C71844" w:rsidRPr="00F265EE">
        <w:rPr>
          <w:rFonts w:ascii="Times New Roman" w:hAnsi="Times New Roman" w:cs="Times New Roman"/>
          <w:lang w:val="en-GB"/>
        </w:rPr>
        <w:t>,</w:t>
      </w:r>
      <w:r w:rsidRPr="00F265EE">
        <w:rPr>
          <w:rFonts w:ascii="Times New Roman" w:hAnsi="Times New Roman" w:cs="Times New Roman"/>
          <w:lang w:val="en-GB"/>
        </w:rPr>
        <w:t xml:space="preserve"> the pH of which in a 10 g/L aqueous solution is 11.5 or less; or</w:t>
      </w:r>
    </w:p>
    <w:p w:rsidR="002F1685" w:rsidRPr="00F265EE" w:rsidRDefault="002F1685" w:rsidP="00DF71EC">
      <w:pPr>
        <w:pStyle w:val="schedindenti"/>
        <w:spacing w:line="240" w:lineRule="auto"/>
        <w:rPr>
          <w:rFonts w:ascii="Times New Roman" w:hAnsi="Times New Roman" w:cs="Times New Roman"/>
          <w:lang w:val="en-GB"/>
        </w:rPr>
      </w:pPr>
    </w:p>
    <w:p w:rsidR="002F1685" w:rsidRPr="00F265EE" w:rsidRDefault="002F1685" w:rsidP="00DF71EC">
      <w:pPr>
        <w:pStyle w:val="schedindenti"/>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(ii)</w:t>
      </w:r>
      <w:r w:rsidRPr="00F265EE">
        <w:rPr>
          <w:rFonts w:ascii="Times New Roman" w:hAnsi="Times New Roman" w:cs="Times New Roman"/>
          <w:lang w:val="en-GB"/>
        </w:rPr>
        <w:tab/>
        <w:t>liquid or semi-solid preparations</w:t>
      </w:r>
      <w:r w:rsidR="00C71844" w:rsidRPr="00F265EE">
        <w:rPr>
          <w:rFonts w:ascii="Times New Roman" w:hAnsi="Times New Roman" w:cs="Times New Roman"/>
          <w:lang w:val="en-GB"/>
        </w:rPr>
        <w:t>,</w:t>
      </w:r>
      <w:r w:rsidRPr="00F265EE">
        <w:rPr>
          <w:rFonts w:ascii="Times New Roman" w:hAnsi="Times New Roman" w:cs="Times New Roman"/>
          <w:lang w:val="en-GB"/>
        </w:rPr>
        <w:t xml:space="preserve"> the pH of which is 11.5 or less; or</w:t>
      </w:r>
    </w:p>
    <w:p w:rsidR="002F1685" w:rsidRPr="00F265EE" w:rsidRDefault="002F1685" w:rsidP="00DF71EC">
      <w:pPr>
        <w:pStyle w:val="ChapterHeading"/>
        <w:spacing w:line="240" w:lineRule="auto"/>
        <w:rPr>
          <w:rFonts w:ascii="Times New Roman" w:hAnsi="Times New Roman" w:cs="Times New Roman"/>
          <w:sz w:val="20"/>
          <w:szCs w:val="20"/>
          <w:lang w:val="en-GB"/>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liquid or semi-solid food additive preparations, the pH of which is more than 11.5, for domestic use.</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body"/>
        <w:spacing w:line="240" w:lineRule="auto"/>
        <w:rPr>
          <w:rFonts w:ascii="Times New Roman" w:hAnsi="Times New Roman" w:cs="Times New Roman"/>
          <w:b/>
        </w:rPr>
      </w:pPr>
      <w:r w:rsidRPr="00F265EE">
        <w:rPr>
          <w:rFonts w:ascii="Times New Roman" w:hAnsi="Times New Roman" w:cs="Times New Roman"/>
        </w:rPr>
        <w:t>SODIUM LAURYL SULFATE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"SODIUM LAURYL SULFATE"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(excluding its salts and derivatives) </w:t>
      </w:r>
      <w:r w:rsidRPr="00F265EE">
        <w:rPr>
          <w:rFonts w:ascii="Times New Roman" w:hAnsi="Times New Roman" w:cs="Times New Roman"/>
          <w:b/>
        </w:rPr>
        <w:t>except:</w:t>
      </w:r>
    </w:p>
    <w:p w:rsidR="002F1685" w:rsidRPr="00F265EE" w:rsidRDefault="002F1685" w:rsidP="00DF71EC">
      <w:pPr>
        <w:pStyle w:val="schedbody"/>
        <w:spacing w:line="240" w:lineRule="auto"/>
        <w:rPr>
          <w:rFonts w:ascii="Times New Roman" w:hAnsi="Times New Roman" w:cs="Times New Roman"/>
          <w:b/>
        </w:rPr>
      </w:pPr>
    </w:p>
    <w:p w:rsidR="008C2F26"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in wash-off preparations containing 30 per cent or less of sodium lauryl sulfate</w:t>
      </w:r>
      <w:r w:rsidR="008C2F26" w:rsidRPr="00F265EE">
        <w:rPr>
          <w:rFonts w:ascii="Times New Roman" w:hAnsi="Times New Roman" w:cs="Times New Roman"/>
        </w:rPr>
        <w:t xml:space="preserve"> and, if containing more than 5 per cent </w:t>
      </w:r>
      <w:r w:rsidR="002B35E8" w:rsidRPr="00F265EE">
        <w:rPr>
          <w:rFonts w:ascii="Times New Roman" w:hAnsi="Times New Roman" w:cs="Times New Roman"/>
        </w:rPr>
        <w:t xml:space="preserve">of </w:t>
      </w:r>
      <w:r w:rsidR="008C2F26" w:rsidRPr="00F265EE">
        <w:rPr>
          <w:rFonts w:ascii="Times New Roman" w:hAnsi="Times New Roman" w:cs="Times New Roman"/>
        </w:rPr>
        <w:t>sodium lauryl sulfate, when labelled with a warning to the following effect:</w:t>
      </w:r>
    </w:p>
    <w:p w:rsidR="008C2F26" w:rsidRPr="00F265EE" w:rsidRDefault="008C2F26" w:rsidP="00DF71EC">
      <w:pPr>
        <w:pStyle w:val="schedindenta"/>
        <w:spacing w:line="240" w:lineRule="auto"/>
        <w:rPr>
          <w:rFonts w:ascii="Times New Roman" w:hAnsi="Times New Roman" w:cs="Times New Roman"/>
        </w:rPr>
      </w:pPr>
    </w:p>
    <w:p w:rsidR="002F1685" w:rsidRPr="00F265EE" w:rsidRDefault="008C2F26"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IF IN EYES WASH OUT IMMEDIATELY WITH WATER</w:t>
      </w:r>
      <w:r w:rsidR="002F1685" w:rsidRPr="00F265EE">
        <w:rPr>
          <w:rFonts w:ascii="Times New Roman" w:hAnsi="Times New Roman" w:cs="Times New Roman"/>
        </w:rPr>
        <w:t xml:space="preserve">; </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 xml:space="preserve">(b) </w:t>
      </w:r>
      <w:r w:rsidRPr="00F265EE">
        <w:rPr>
          <w:rFonts w:ascii="Times New Roman" w:hAnsi="Times New Roman" w:cs="Times New Roman"/>
        </w:rPr>
        <w:tab/>
        <w:t xml:space="preserve">in leave-on preparations containing 1.5 per cent or less of sodium lauryl sulfate; </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toothpaste and oral hygiene preparations containing 5 per cent or less of sodium lauryl sulfate;</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(d)</w:t>
      </w:r>
      <w:r w:rsidRPr="00F265EE">
        <w:rPr>
          <w:rFonts w:ascii="Times New Roman" w:hAnsi="Times New Roman" w:cs="Times New Roman"/>
        </w:rPr>
        <w:tab/>
        <w:t>in other preparations for animal use containing 2 per cent or less</w:t>
      </w:r>
      <w:r w:rsidR="002B35E8" w:rsidRPr="00F265EE">
        <w:rPr>
          <w:rFonts w:ascii="Times New Roman" w:hAnsi="Times New Roman" w:cs="Times New Roman"/>
        </w:rPr>
        <w:t xml:space="preserve"> of sodium lauryl sulfate</w:t>
      </w:r>
      <w:r w:rsidRPr="00F265EE">
        <w:rPr>
          <w:rFonts w:ascii="Times New Roman" w:hAnsi="Times New Roman" w:cs="Times New Roman"/>
        </w:rPr>
        <w:t>; or</w:t>
      </w:r>
    </w:p>
    <w:p w:rsidR="002F1685" w:rsidRPr="00F265EE" w:rsidRDefault="002F1685" w:rsidP="00DF71EC">
      <w:pPr>
        <w:pStyle w:val="schedindenta"/>
        <w:spacing w:line="240" w:lineRule="auto"/>
        <w:rPr>
          <w:rFonts w:ascii="Times New Roman" w:hAnsi="Times New Roman" w:cs="Times New Roman"/>
        </w:rPr>
      </w:pPr>
    </w:p>
    <w:p w:rsidR="008C2F26"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lastRenderedPageBreak/>
        <w:tab/>
        <w:t>(e)</w:t>
      </w:r>
      <w:r w:rsidRPr="00F265EE">
        <w:rPr>
          <w:rFonts w:ascii="Times New Roman" w:hAnsi="Times New Roman" w:cs="Times New Roman"/>
        </w:rPr>
        <w:tab/>
        <w:t>in other preparations containing 30 per cent or less of sodium lauryl sulfate</w:t>
      </w:r>
      <w:r w:rsidR="008C2F26" w:rsidRPr="00F265EE">
        <w:rPr>
          <w:rFonts w:ascii="Times New Roman" w:hAnsi="Times New Roman" w:cs="Times New Roman"/>
        </w:rPr>
        <w:t xml:space="preserve"> and, if containing more than 5 per cent </w:t>
      </w:r>
      <w:r w:rsidR="002B35E8" w:rsidRPr="00F265EE">
        <w:rPr>
          <w:rFonts w:ascii="Times New Roman" w:hAnsi="Times New Roman" w:cs="Times New Roman"/>
        </w:rPr>
        <w:t xml:space="preserve">of </w:t>
      </w:r>
      <w:r w:rsidR="008C2F26" w:rsidRPr="00F265EE">
        <w:rPr>
          <w:rFonts w:ascii="Times New Roman" w:hAnsi="Times New Roman" w:cs="Times New Roman"/>
        </w:rPr>
        <w:t>sodium lauryl sulfate, when labelled with warnings to the following effect:</w:t>
      </w:r>
    </w:p>
    <w:p w:rsidR="008C2F26" w:rsidRPr="00F265EE" w:rsidRDefault="008C2F26" w:rsidP="00DF71EC">
      <w:pPr>
        <w:pStyle w:val="schedindenta"/>
        <w:spacing w:line="240" w:lineRule="auto"/>
        <w:rPr>
          <w:rFonts w:ascii="Times New Roman" w:hAnsi="Times New Roman" w:cs="Times New Roman"/>
        </w:rPr>
      </w:pPr>
    </w:p>
    <w:p w:rsidR="008C2F26" w:rsidRPr="00F265EE" w:rsidRDefault="008C2F26" w:rsidP="00DF71EC">
      <w:pPr>
        <w:pStyle w:val="schedindenta"/>
        <w:tabs>
          <w:tab w:val="clear" w:pos="1871"/>
          <w:tab w:val="right" w:pos="1170"/>
        </w:tabs>
        <w:spacing w:line="240" w:lineRule="auto"/>
        <w:ind w:left="1757"/>
        <w:rPr>
          <w:rFonts w:ascii="Times New Roman" w:hAnsi="Times New Roman" w:cs="Times New Roman"/>
        </w:rPr>
      </w:pPr>
      <w:r w:rsidRPr="00F265EE">
        <w:rPr>
          <w:rFonts w:ascii="Times New Roman" w:hAnsi="Times New Roman" w:cs="Times New Roman"/>
        </w:rPr>
        <w:tab/>
        <w:t>IF IN EYES WASH OUT IMMEDIATELY WITH WATER; and</w:t>
      </w:r>
    </w:p>
    <w:p w:rsidR="008C2F26" w:rsidRPr="00F265EE" w:rsidRDefault="008C2F26" w:rsidP="00DF71EC">
      <w:pPr>
        <w:pStyle w:val="schedindenta"/>
        <w:tabs>
          <w:tab w:val="clear" w:pos="1871"/>
          <w:tab w:val="right" w:pos="1170"/>
        </w:tabs>
        <w:spacing w:line="240" w:lineRule="auto"/>
        <w:ind w:left="1757"/>
        <w:rPr>
          <w:rFonts w:ascii="Times New Roman" w:hAnsi="Times New Roman" w:cs="Times New Roman"/>
        </w:rPr>
      </w:pPr>
    </w:p>
    <w:p w:rsidR="002F1685" w:rsidRPr="00F265EE" w:rsidRDefault="008C2F26" w:rsidP="00DF71EC">
      <w:pPr>
        <w:pStyle w:val="schedindenta"/>
        <w:tabs>
          <w:tab w:val="clear" w:pos="1871"/>
          <w:tab w:val="right" w:pos="1170"/>
        </w:tabs>
        <w:spacing w:line="240" w:lineRule="auto"/>
        <w:ind w:left="1170" w:hanging="546"/>
        <w:rPr>
          <w:rFonts w:ascii="Times New Roman" w:hAnsi="Times New Roman" w:cs="Times New Roman"/>
        </w:rPr>
      </w:pPr>
      <w:r w:rsidRPr="00F265EE">
        <w:rPr>
          <w:rFonts w:ascii="Times New Roman" w:hAnsi="Times New Roman" w:cs="Times New Roman"/>
        </w:rPr>
        <w:tab/>
        <w:t>IF SKIN OR HAIR CONTACT OCCURS, REMOVE CONTAMINATED CLOTHING AND FLUSH SKIN AND HAIR WITH RUNNING WATER</w:t>
      </w:r>
      <w:r w:rsidR="002F1685" w:rsidRPr="00F265EE">
        <w:rPr>
          <w:rFonts w:ascii="Times New Roman" w:hAnsi="Times New Roman" w:cs="Times New Roman"/>
        </w:rPr>
        <w:t>.</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spacing w:val="-2"/>
          <w:lang w:val="en-GB"/>
        </w:rPr>
        <w:t>SODIUM NITRITE</w:t>
      </w:r>
      <w:r w:rsidR="00A3108F" w:rsidRPr="00F265EE">
        <w:rPr>
          <w:rFonts w:ascii="Times New Roman" w:hAnsi="Times New Roman" w:cs="Times New Roman"/>
          <w:spacing w:val="-2"/>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SODIUM NITRITE</w:instrText>
      </w:r>
      <w:r w:rsidRPr="00F265EE">
        <w:rPr>
          <w:rFonts w:ascii="Times New Roman" w:hAnsi="Times New Roman" w:cs="Times New Roman"/>
        </w:rPr>
        <w:instrText xml:space="preserve">" </w:instrText>
      </w:r>
      <w:r w:rsidR="00A3108F" w:rsidRPr="00F265EE">
        <w:rPr>
          <w:rFonts w:ascii="Times New Roman" w:hAnsi="Times New Roman" w:cs="Times New Roman"/>
          <w:spacing w:val="-2"/>
          <w:lang w:val="en-GB"/>
        </w:rPr>
        <w:fldChar w:fldCharType="end"/>
      </w:r>
      <w:r w:rsidRPr="00F265EE">
        <w:rPr>
          <w:rFonts w:ascii="Times New Roman" w:hAnsi="Times New Roman" w:cs="Times New Roman"/>
          <w:spacing w:val="-2"/>
          <w:lang w:val="en-GB"/>
        </w:rPr>
        <w:t xml:space="preserve"> in preparations containing 40 per cent or less of sodium nitrite </w:t>
      </w:r>
      <w:r w:rsidRPr="00F265EE">
        <w:rPr>
          <w:rFonts w:ascii="Times New Roman" w:hAnsi="Times New Roman" w:cs="Times New Roman"/>
          <w:b/>
          <w:bCs/>
          <w:spacing w:val="-2"/>
          <w:lang w:val="en-GB"/>
        </w:rPr>
        <w:t>except</w:t>
      </w:r>
      <w:r w:rsidRPr="00F265EE">
        <w:rPr>
          <w:rFonts w:ascii="Times New Roman" w:hAnsi="Times New Roman" w:cs="Times New Roman"/>
          <w:spacing w:val="-2"/>
          <w:lang w:val="en-GB"/>
        </w:rPr>
        <w:t>:</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 xml:space="preserve">when included in Schedule 2 or 5; </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 xml:space="preserve">in preparations containing 0.5 per cent or less of sodium nitrite; </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when present as an excipient in preparations for therapeutic use;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(d)</w:t>
      </w:r>
      <w:r w:rsidRPr="00F265EE">
        <w:rPr>
          <w:rFonts w:ascii="Times New Roman" w:hAnsi="Times New Roman" w:cs="Times New Roman"/>
          <w:lang w:val="en-GB"/>
        </w:rPr>
        <w:tab/>
        <w:t>in aerosols containing 2 per cent or less of sodium nitrite.</w:t>
      </w:r>
    </w:p>
    <w:p w:rsidR="002F1685" w:rsidRPr="00F265EE" w:rsidRDefault="002F1685" w:rsidP="00DF71EC">
      <w:pPr>
        <w:pStyle w:val="ChapterHeading"/>
        <w:spacing w:line="240" w:lineRule="auto"/>
        <w:rPr>
          <w:rFonts w:ascii="Times New Roman" w:hAnsi="Times New Roman" w:cs="Times New Roman"/>
          <w:sz w:val="20"/>
          <w:szCs w:val="20"/>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SODIUM PERCARBONATE (CAS No. 15630-89-4)</w:t>
      </w:r>
      <w:r w:rsidR="00A3108F" w:rsidRPr="00F265EE">
        <w:rPr>
          <w:rFonts w:ascii="Times New Roman" w:hAnsi="Times New Roman" w:cs="Times New Roman"/>
          <w:lang w:val="en-GB"/>
        </w:rPr>
        <w:fldChar w:fldCharType="begin"/>
      </w:r>
      <w:r w:rsidR="002A14F5" w:rsidRPr="00F265EE">
        <w:rPr>
          <w:rFonts w:ascii="Times New Roman" w:hAnsi="Times New Roman" w:cs="Times New Roman"/>
        </w:rPr>
        <w:instrText xml:space="preserve"> XE "</w:instrText>
      </w:r>
      <w:r w:rsidR="002A14F5" w:rsidRPr="00F265EE">
        <w:rPr>
          <w:rFonts w:ascii="Times New Roman" w:hAnsi="Times New Roman" w:cs="Times New Roman"/>
          <w:lang w:val="en-GB"/>
        </w:rPr>
        <w:instrText>SODIUM PERCARBONATE (CAS No. 15630-89-4)</w:instrText>
      </w:r>
      <w:r w:rsidR="002A14F5"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 or</w:t>
      </w:r>
    </w:p>
    <w:p w:rsidR="002F1685" w:rsidRPr="00F265EE" w:rsidRDefault="002F1685" w:rsidP="00DF71EC">
      <w:pPr>
        <w:pStyle w:val="schedindenta"/>
        <w:spacing w:line="240" w:lineRule="auto"/>
        <w:rPr>
          <w:rFonts w:ascii="Times New Roman" w:hAnsi="Times New Roman" w:cs="Times New Roman"/>
          <w:lang w:val="en-GB"/>
        </w:rPr>
      </w:pPr>
    </w:p>
    <w:p w:rsidR="00A40597"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15 per cent or less of sodium percarbonate.</w:t>
      </w:r>
    </w:p>
    <w:p w:rsidR="00A40597" w:rsidRPr="00F265EE" w:rsidRDefault="00A40597">
      <w:pPr>
        <w:rPr>
          <w:color w:val="000000"/>
          <w:sz w:val="20"/>
          <w:szCs w:val="20"/>
          <w:lang w:val="en-GB"/>
        </w:rPr>
      </w:pPr>
    </w:p>
    <w:p w:rsidR="002F1685"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rPr>
        <w:t>SODIUM PERSULFATE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"SODIUM PERSULFATE"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2F1685" w:rsidRPr="00F265EE" w:rsidRDefault="002F1685" w:rsidP="00DF71EC">
      <w:pPr>
        <w:pStyle w:val="schedbody"/>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in hair preparations; or</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products for the treatment of water for swimming pools and spas.</w:t>
      </w:r>
    </w:p>
    <w:p w:rsidR="002F1685" w:rsidRPr="00F265EE" w:rsidRDefault="002F1685" w:rsidP="00DF71EC">
      <w:pPr>
        <w:pStyle w:val="schedbody"/>
        <w:spacing w:line="240" w:lineRule="auto"/>
        <w:rPr>
          <w:rFonts w:ascii="Times New Roman" w:hAnsi="Times New Roman" w:cs="Times New Roman"/>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SODIUM SULFIDE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SODIUM SULFIDE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use as insect lures.</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rPr>
        <w:t>SPIROTETRAMAT</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"SPIROTETRAMAT"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SPIROXAMINE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SPIROXAMINE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SULCOFURON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SULCOFURON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the treatment of carpets during manufacture.</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SULFAMIC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SULFAMIC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salts and derivatives)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2F1685" w:rsidRPr="00F265EE" w:rsidRDefault="002F1685" w:rsidP="00DF71EC">
      <w:pPr>
        <w:pStyle w:val="schedbody"/>
        <w:spacing w:line="240" w:lineRule="auto"/>
        <w:rPr>
          <w:rFonts w:ascii="Times New Roman" w:hAnsi="Times New Roman" w:cs="Times New Roman"/>
          <w:lang w:val="en-GB"/>
        </w:rPr>
      </w:pPr>
    </w:p>
    <w:p w:rsidR="00761F48" w:rsidRDefault="00761F48"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SULFLURAMID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SULFLURAMID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2691D" w:rsidRPr="00F265EE" w:rsidRDefault="0022691D" w:rsidP="00DF71EC">
      <w:pPr>
        <w:pStyle w:val="schedbody"/>
        <w:spacing w:line="240" w:lineRule="auto"/>
        <w:rPr>
          <w:rFonts w:ascii="Times New Roman" w:hAnsi="Times New Roman" w:cs="Times New Roman"/>
          <w:lang w:val="en-GB"/>
        </w:rPr>
      </w:pPr>
    </w:p>
    <w:p w:rsidR="0022691D" w:rsidRPr="00FF3C01" w:rsidRDefault="0022691D" w:rsidP="00FF3C01">
      <w:pPr>
        <w:pStyle w:val="schedbody"/>
        <w:spacing w:line="240" w:lineRule="auto"/>
        <w:rPr>
          <w:lang w:val="en-GB"/>
        </w:rPr>
      </w:pPr>
      <w:r w:rsidRPr="00FF3C01">
        <w:rPr>
          <w:rFonts w:ascii="Times New Roman" w:hAnsi="Times New Roman" w:cs="Times New Roman"/>
          <w:lang w:val="en-GB"/>
        </w:rPr>
        <w:t xml:space="preserve">SULFOXAFLOR </w:t>
      </w:r>
      <w:r w:rsidRPr="00FF3C01">
        <w:rPr>
          <w:rFonts w:ascii="Times New Roman" w:hAnsi="Times New Roman" w:cs="Times New Roman"/>
          <w:b/>
          <w:lang w:val="en-GB"/>
        </w:rPr>
        <w:t>except</w:t>
      </w:r>
      <w:r w:rsidRPr="00FF3C01">
        <w:rPr>
          <w:rFonts w:ascii="Times New Roman" w:hAnsi="Times New Roman" w:cs="Times New Roman"/>
          <w:lang w:val="en-GB"/>
        </w:rPr>
        <w:t xml:space="preserve"> when included in Schedule 5.</w:t>
      </w:r>
    </w:p>
    <w:p w:rsidR="00761F48" w:rsidRPr="00F265EE" w:rsidRDefault="00761F48"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SULFURIC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SULFURIC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salts and derivatives)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fire extinguishers;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0.5 per cent or less of sulfuric acid (H</w:t>
      </w:r>
      <w:r w:rsidRPr="00F265EE">
        <w:rPr>
          <w:rFonts w:ascii="Times New Roman" w:hAnsi="Times New Roman" w:cs="Times New Roman"/>
          <w:vertAlign w:val="subscript"/>
          <w:lang w:val="en-GB"/>
        </w:rPr>
        <w:t>2</w:t>
      </w:r>
      <w:r w:rsidRPr="00F265EE">
        <w:rPr>
          <w:rFonts w:ascii="Times New Roman" w:hAnsi="Times New Roman" w:cs="Times New Roman"/>
          <w:lang w:val="en-GB"/>
        </w:rPr>
        <w:t>SO</w:t>
      </w:r>
      <w:r w:rsidRPr="00F265EE">
        <w:rPr>
          <w:rFonts w:ascii="Times New Roman" w:hAnsi="Times New Roman" w:cs="Times New Roman"/>
          <w:vertAlign w:val="subscript"/>
          <w:lang w:val="en-GB"/>
        </w:rPr>
        <w:t>4</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rPr>
      </w:pPr>
    </w:p>
    <w:p w:rsidR="002F1685"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rPr>
        <w:t>SULFURYL FLUORIDE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"SULFURYL FLUORIDE"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2F1685" w:rsidRPr="00F265EE" w:rsidRDefault="002F1685" w:rsidP="00DF71EC">
      <w:pPr>
        <w:pStyle w:val="ChapterHeading"/>
        <w:spacing w:line="240" w:lineRule="auto"/>
        <w:rPr>
          <w:rFonts w:ascii="Times New Roman" w:hAnsi="Times New Roman" w:cs="Times New Roman"/>
          <w:sz w:val="20"/>
          <w:szCs w:val="20"/>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SULPROFOS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SULPROFOS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2,4,5-T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2,4,5-T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rPr>
        <w:t>N-TALLOW ALKYL-1,3-PROPANEDIAMINE DIACETATE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"N-TALLOW ALKYL-1,3-PROPANEDIAMINE DIACETATE"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and TALLOW ALKYLAMINE ACETATES</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"TALLOW ALKYLAMINE ACETATES"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2F1685" w:rsidRPr="00F265EE" w:rsidRDefault="002F1685" w:rsidP="00DF71EC">
      <w:pPr>
        <w:pStyle w:val="BodyText1"/>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TAR ACIDS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TAR ACIDS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distilling within the range 230-290°C inclusive.</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TCMTB (2-[thiocyanomethylthio]benzothiazole</w:t>
      </w:r>
      <w:r w:rsidR="00A3108F" w:rsidRPr="00F265EE">
        <w:rPr>
          <w:rFonts w:ascii="Times New Roman" w:hAnsi="Times New Roman" w:cs="Times New Roman"/>
          <w:lang w:val="en-GB"/>
        </w:rPr>
        <w:fldChar w:fldCharType="begin"/>
      </w:r>
      <w:r w:rsidR="002B4108" w:rsidRPr="00F265EE">
        <w:rPr>
          <w:rFonts w:ascii="Times New Roman" w:hAnsi="Times New Roman" w:cs="Times New Roman"/>
        </w:rPr>
        <w:instrText xml:space="preserve"> XE "</w:instrText>
      </w:r>
      <w:r w:rsidR="002B4108" w:rsidRPr="00F265EE">
        <w:rPr>
          <w:rFonts w:ascii="Times New Roman" w:hAnsi="Times New Roman" w:cs="Times New Roman"/>
          <w:lang w:val="en-GB"/>
        </w:rPr>
        <w:instrText>TCMTB (2-[THIOCYANOMETHYLTHIO]BENZOTHIAZOLE</w:instrText>
      </w:r>
      <w:r w:rsidR="002B4108"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914C9C" w:rsidRPr="00F265EE">
        <w:rPr>
          <w:rFonts w:ascii="Times New Roman" w:hAnsi="Times New Roman" w:cs="Times New Roman"/>
        </w:rPr>
        <w:instrText xml:space="preserve"> XE "</w:instrText>
      </w:r>
      <w:r w:rsidR="00914C9C" w:rsidRPr="00F265EE">
        <w:rPr>
          <w:rFonts w:ascii="Times New Roman" w:hAnsi="Times New Roman" w:cs="Times New Roman"/>
          <w:lang w:val="en-GB"/>
        </w:rPr>
        <w:instrText>2-[THIOCYANOMETHYLTHIO]BENZOTHIAZOLE</w:instrText>
      </w:r>
      <w:r w:rsidR="00D84AE5" w:rsidRPr="00F265EE">
        <w:rPr>
          <w:rFonts w:ascii="Times New Roman" w:hAnsi="Times New Roman" w:cs="Times New Roman"/>
        </w:rPr>
        <w:instrText xml:space="preserve"> </w:instrText>
      </w:r>
      <w:r w:rsidR="00914C9C" w:rsidRPr="00F265EE">
        <w:rPr>
          <w:rFonts w:ascii="Times New Roman" w:hAnsi="Times New Roman" w:cs="Times New Roman"/>
          <w:i/>
        </w:rPr>
        <w:instrText xml:space="preserve">See </w:instrText>
      </w:r>
      <w:r w:rsidR="00914C9C" w:rsidRPr="00F265EE">
        <w:rPr>
          <w:rFonts w:ascii="Times New Roman" w:hAnsi="Times New Roman" w:cs="Times New Roman"/>
          <w:lang w:val="en-GB"/>
        </w:rPr>
        <w:instrText>TCMTB</w:instrText>
      </w:r>
      <w:r w:rsidR="00914C9C"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TDE (1,1-dichloro-2,2-bis[4-chlorophenyl]ethane)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 xml:space="preserve">TDE </w:instrText>
      </w:r>
      <w:r w:rsidRPr="00F265EE">
        <w:rPr>
          <w:rFonts w:ascii="Times New Roman" w:hAnsi="Times New Roman" w:cs="Times New Roman"/>
          <w:caps/>
          <w:lang w:val="en-GB"/>
        </w:rPr>
        <w:instrText>(</w:instrText>
      </w:r>
      <w:r w:rsidR="00BB642D" w:rsidRPr="00F265EE">
        <w:rPr>
          <w:rFonts w:ascii="Times New Roman" w:hAnsi="Times New Roman" w:cs="Times New Roman"/>
          <w:lang w:val="en-GB"/>
        </w:rPr>
        <w:instrText>1,1-DICHLORO-2,2-BIS[4-CHLOROPHENYL]ETHANE</w:instrText>
      </w:r>
      <w:r w:rsidRPr="00F265EE">
        <w:rPr>
          <w:rFonts w:ascii="Times New Roman" w:hAnsi="Times New Roman" w:cs="Times New Roman"/>
          <w:caps/>
          <w:lang w:val="en-GB"/>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914C9C" w:rsidRPr="00F265EE">
        <w:rPr>
          <w:rFonts w:ascii="Times New Roman" w:hAnsi="Times New Roman" w:cs="Times New Roman"/>
        </w:rPr>
        <w:instrText xml:space="preserve"> XE "</w:instrText>
      </w:r>
      <w:r w:rsidR="00BB642D" w:rsidRPr="00F265EE">
        <w:rPr>
          <w:rFonts w:ascii="Times New Roman" w:hAnsi="Times New Roman" w:cs="Times New Roman"/>
          <w:lang w:val="en-GB"/>
        </w:rPr>
        <w:instrText>1,1-DICHLORO-2,2-BIS[4-CHLOROPHENYL]ETHANE</w:instrText>
      </w:r>
      <w:r w:rsidR="00D84AE5" w:rsidRPr="00F265EE">
        <w:rPr>
          <w:rFonts w:ascii="Times New Roman" w:hAnsi="Times New Roman" w:cs="Times New Roman"/>
          <w:caps/>
          <w:lang w:val="en-GB"/>
        </w:rPr>
        <w:instrText xml:space="preserve">) </w:instrText>
      </w:r>
      <w:r w:rsidR="00914C9C" w:rsidRPr="00F265EE">
        <w:rPr>
          <w:rFonts w:ascii="Times New Roman" w:hAnsi="Times New Roman" w:cs="Times New Roman"/>
          <w:i/>
        </w:rPr>
        <w:instrText xml:space="preserve">See </w:instrText>
      </w:r>
      <w:r w:rsidR="00914C9C" w:rsidRPr="00F265EE">
        <w:rPr>
          <w:rFonts w:ascii="Times New Roman" w:hAnsi="Times New Roman" w:cs="Times New Roman"/>
          <w:lang w:val="en-GB"/>
        </w:rPr>
        <w:instrText>TDE</w:instrText>
      </w:r>
      <w:r w:rsidR="00914C9C" w:rsidRPr="00F265EE">
        <w:rPr>
          <w:rFonts w:ascii="Times New Roman" w:hAnsi="Times New Roman" w:cs="Times New Roman"/>
          <w:caps/>
          <w:lang w:val="en-GB"/>
        </w:rPr>
        <w:instrText>"</w:instrText>
      </w:r>
      <w:r w:rsidR="00914C9C"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914C9C" w:rsidRPr="00F265EE">
        <w:rPr>
          <w:rFonts w:ascii="Times New Roman" w:hAnsi="Times New Roman" w:cs="Times New Roman"/>
          <w:lang w:val="en-GB"/>
        </w:rPr>
        <w:t xml:space="preserve"> </w:t>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TEBUFENPYRAD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TEBUFENPYRAD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TEBUTHIURON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TEBUTHIURON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TEMEPHOS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TEMEPHOS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 Schedule 5.</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TERBUTHYLAZINE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TERBUTHYLAZINE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5 per cent or less of terbuthylazine.</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TERPENES, CHLORINATED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TERPENES, CHLORINATED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2A14F5" w:rsidRPr="00F265EE">
        <w:rPr>
          <w:rFonts w:ascii="Times New Roman" w:hAnsi="Times New Roman" w:cs="Times New Roman"/>
        </w:rPr>
        <w:instrText xml:space="preserve"> XE "CHLORINATED </w:instrText>
      </w:r>
      <w:r w:rsidR="002A14F5" w:rsidRPr="00F265EE">
        <w:rPr>
          <w:rFonts w:ascii="Times New Roman" w:hAnsi="Times New Roman" w:cs="Times New Roman"/>
          <w:lang w:val="en-GB"/>
        </w:rPr>
        <w:instrText xml:space="preserve">TERPENES </w:instrText>
      </w:r>
      <w:r w:rsidR="002A14F5" w:rsidRPr="00F265EE">
        <w:rPr>
          <w:rFonts w:ascii="Times New Roman" w:hAnsi="Times New Roman" w:cs="Times New Roman"/>
          <w:i/>
          <w:lang w:val="en-GB"/>
        </w:rPr>
        <w:instrText xml:space="preserve">See </w:instrText>
      </w:r>
      <w:r w:rsidR="002A14F5" w:rsidRPr="00F265EE">
        <w:rPr>
          <w:rFonts w:ascii="Times New Roman" w:hAnsi="Times New Roman" w:cs="Times New Roman"/>
          <w:lang w:val="en-GB"/>
        </w:rPr>
        <w:instrText>TERPENES, CHLORINATED</w:instrText>
      </w:r>
      <w:r w:rsidR="002A14F5"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TESTOSTERONE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TESTOSTERONE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implant preparations for use in animals.</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TETRACHLOROETHYLENE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TETRACHLOROETHYLENE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 xml:space="preserve">when included in Schedule 2 or 5; </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6 per cent or less of tetrachloroethylene when absorbed into an inert solid;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in preparations for the treatment of animals.</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TETRACONAZOLE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TETRACONAZOLE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2F1685" w:rsidRPr="00F265EE" w:rsidRDefault="002F1685" w:rsidP="00DF71EC">
      <w:pPr>
        <w:pStyle w:val="schedbody"/>
        <w:spacing w:line="240" w:lineRule="auto"/>
        <w:rPr>
          <w:rFonts w:ascii="Times New Roman" w:hAnsi="Times New Roman" w:cs="Times New Roman"/>
          <w:lang w:val="en-GB"/>
        </w:rPr>
      </w:pPr>
    </w:p>
    <w:p w:rsidR="00460A98" w:rsidRPr="00F265EE" w:rsidRDefault="002F1685" w:rsidP="00460A98">
      <w:pPr>
        <w:pStyle w:val="part1indent15"/>
        <w:spacing w:line="240" w:lineRule="auto"/>
        <w:jc w:val="left"/>
        <w:rPr>
          <w:rFonts w:ascii="Times New Roman" w:hAnsi="Times New Roman" w:cs="Times New Roman"/>
          <w:lang w:val="en-GB"/>
        </w:rPr>
      </w:pPr>
      <w:r w:rsidRPr="00F265EE">
        <w:rPr>
          <w:rFonts w:ascii="Times New Roman" w:hAnsi="Times New Roman" w:cs="Times New Roman"/>
          <w:lang w:val="en-GB"/>
        </w:rPr>
        <w:t>TETRADIFON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TETRADIFON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76814" w:rsidRPr="00F265EE" w:rsidRDefault="00076814"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2,2’,6,6’-TETRAISOPROPYL-DIPHENYL-CARBODIIMIDE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2,2’,6,6’-TETRAISOPROPYL-DIPHENYL-CARBODIIMIDE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am</w:t>
      </w:r>
      <w:r w:rsidR="00A40597" w:rsidRPr="00F265EE">
        <w:rPr>
          <w:rFonts w:ascii="Times New Roman" w:hAnsi="Times New Roman" w:cs="Times New Roman"/>
          <w:lang w:val="en-GB"/>
        </w:rPr>
        <w:t>itraz formulations containing 2 </w:t>
      </w:r>
      <w:r w:rsidRPr="00F265EE">
        <w:rPr>
          <w:rFonts w:ascii="Times New Roman" w:hAnsi="Times New Roman" w:cs="Times New Roman"/>
          <w:lang w:val="en-GB"/>
        </w:rPr>
        <w:t>per cent or less of 2,2’,6,6’-tetraisopropyl-diphenyl-carbodiimide.</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TETRAMISOLE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TETRAMISOLE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preparations for the treatment of animals.</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THIACLOPRID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THIACLOPRID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THIAMETHOXAM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THIAMETHOXAM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THIAZAFLURON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THIAZAFLURON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77790D" w:rsidRPr="00F265EE" w:rsidRDefault="0077790D" w:rsidP="00DF71EC">
      <w:pPr>
        <w:pStyle w:val="schedindenta"/>
        <w:spacing w:line="240" w:lineRule="auto"/>
        <w:rPr>
          <w:rFonts w:ascii="Times New Roman" w:hAnsi="Times New Roman" w:cs="Times New Roman"/>
        </w:rPr>
      </w:pPr>
    </w:p>
    <w:p w:rsidR="00761F48" w:rsidRPr="00F265EE" w:rsidRDefault="00761F48"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THIODICARB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THIODICARB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761F48" w:rsidRPr="00F265EE" w:rsidRDefault="00761F48" w:rsidP="00DF71EC">
      <w:pPr>
        <w:pStyle w:val="schedindenta"/>
        <w:spacing w:line="240" w:lineRule="auto"/>
        <w:rPr>
          <w:rFonts w:ascii="Times New Roman" w:hAnsi="Times New Roman" w:cs="Times New Roman"/>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THIOMETON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THIOMETON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E24D31"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lang w:val="en-GB"/>
        </w:rPr>
        <w:t>THIOPHANATE-METHYL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THIOPHANATE-METHYL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lang w:val="en-GB"/>
        </w:rPr>
        <w:t>except</w:t>
      </w:r>
      <w:r w:rsidRPr="00F265EE">
        <w:rPr>
          <w:rFonts w:ascii="Times New Roman" w:hAnsi="Times New Roman" w:cs="Times New Roman"/>
          <w:lang w:val="en-GB"/>
        </w:rPr>
        <w:t xml:space="preserve"> when included in Schedule 5.</w:t>
      </w:r>
      <w:r w:rsidR="00E24D31" w:rsidRPr="00F265EE">
        <w:rPr>
          <w:rFonts w:ascii="Times New Roman" w:hAnsi="Times New Roman" w:cs="Times New Roman"/>
        </w:rPr>
        <w:t xml:space="preserve"> </w:t>
      </w:r>
    </w:p>
    <w:p w:rsidR="00196058" w:rsidRPr="00F265EE" w:rsidRDefault="00196058"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xml:space="preserve">THIOUREA </w:t>
      </w:r>
      <w:r w:rsidR="009152C9" w:rsidRPr="00F265EE">
        <w:rPr>
          <w:rFonts w:ascii="Times New Roman" w:hAnsi="Times New Roman" w:cs="Times New Roman"/>
          <w:lang w:val="en-GB"/>
        </w:rPr>
        <w:t xml:space="preserve">AND </w:t>
      </w:r>
      <w:r w:rsidRPr="00F265EE">
        <w:rPr>
          <w:rFonts w:ascii="Times New Roman" w:hAnsi="Times New Roman" w:cs="Times New Roman"/>
          <w:lang w:val="en-GB"/>
        </w:rPr>
        <w:t>ALKYL THIOUREAS</w:t>
      </w:r>
      <w:r w:rsidR="00A3108F" w:rsidRPr="00F265EE">
        <w:rPr>
          <w:rFonts w:ascii="Times New Roman" w:hAnsi="Times New Roman" w:cs="Times New Roman"/>
          <w:lang w:val="en-GB"/>
        </w:rPr>
        <w:fldChar w:fldCharType="begin"/>
      </w:r>
      <w:r w:rsidR="009152C9" w:rsidRPr="00F265EE">
        <w:rPr>
          <w:rFonts w:ascii="Times New Roman" w:hAnsi="Times New Roman" w:cs="Times New Roman"/>
        </w:rPr>
        <w:instrText xml:space="preserve"> XE "THIOUREA AND ALKYL THIOUREAS"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ALKYL THIOUREAS</w:instrText>
      </w:r>
      <w:r w:rsidR="009152C9" w:rsidRPr="00F265EE">
        <w:rPr>
          <w:rFonts w:ascii="Times New Roman" w:hAnsi="Times New Roman" w:cs="Times New Roman"/>
          <w:lang w:val="en-GB"/>
        </w:rPr>
        <w:instrText xml:space="preserve"> </w:instrText>
      </w:r>
      <w:r w:rsidR="009152C9" w:rsidRPr="00F265EE">
        <w:rPr>
          <w:rFonts w:ascii="Times New Roman" w:hAnsi="Times New Roman" w:cs="Times New Roman"/>
          <w:i/>
          <w:lang w:val="en-GB"/>
        </w:rPr>
        <w:instrText xml:space="preserve">See </w:instrText>
      </w:r>
      <w:r w:rsidR="009152C9" w:rsidRPr="00F265EE">
        <w:rPr>
          <w:rFonts w:ascii="Times New Roman" w:hAnsi="Times New Roman" w:cs="Times New Roman"/>
          <w:lang w:val="en-GB"/>
        </w:rPr>
        <w:instrText>THIOUREA AND ALKYL THIOUREAS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separately specified in these Schedules; or</w:t>
      </w:r>
    </w:p>
    <w:p w:rsidR="002F1685" w:rsidRPr="00F265EE" w:rsidRDefault="002F1685" w:rsidP="00DF71EC">
      <w:pPr>
        <w:pStyle w:val="ChapterHeading"/>
        <w:spacing w:line="240" w:lineRule="auto"/>
        <w:rPr>
          <w:rFonts w:ascii="Times New Roman" w:hAnsi="Times New Roman" w:cs="Times New Roman"/>
          <w:sz w:val="20"/>
          <w:szCs w:val="20"/>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for therapeutic use.</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THIRAM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THIRAM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paint containing 0.5 per cent or less of thiram.</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THUJONE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THUJONE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4 per cent or less of thujone.</w:t>
      </w:r>
    </w:p>
    <w:p w:rsidR="00F01D45" w:rsidRPr="00F265EE" w:rsidRDefault="00F01D45" w:rsidP="00F01D45">
      <w:pPr>
        <w:pStyle w:val="schedbody"/>
        <w:spacing w:line="240" w:lineRule="auto"/>
        <w:rPr>
          <w:rFonts w:ascii="Times New Roman" w:hAnsi="Times New Roman" w:cs="Times New Roman"/>
          <w:lang w:val="en-GB"/>
        </w:rPr>
      </w:pPr>
    </w:p>
    <w:p w:rsidR="00F01D45" w:rsidRPr="00F265EE" w:rsidRDefault="00F01D45" w:rsidP="00F01D45">
      <w:pPr>
        <w:tabs>
          <w:tab w:val="left" w:pos="1440"/>
        </w:tabs>
        <w:rPr>
          <w:color w:val="000000"/>
          <w:sz w:val="20"/>
          <w:szCs w:val="20"/>
          <w:lang w:val="en-GB"/>
        </w:rPr>
      </w:pPr>
      <w:r w:rsidRPr="00F265EE">
        <w:rPr>
          <w:color w:val="000000"/>
          <w:sz w:val="20"/>
          <w:szCs w:val="20"/>
          <w:lang w:val="en-GB"/>
        </w:rPr>
        <w:t>THYMOL</w:t>
      </w:r>
      <w:r w:rsidR="00A3108F" w:rsidRPr="00F265EE">
        <w:rPr>
          <w:sz w:val="20"/>
          <w:szCs w:val="20"/>
          <w:lang w:val="en-GB"/>
        </w:rPr>
        <w:fldChar w:fldCharType="begin"/>
      </w:r>
      <w:r w:rsidRPr="00F265EE">
        <w:rPr>
          <w:sz w:val="20"/>
          <w:szCs w:val="20"/>
        </w:rPr>
        <w:instrText xml:space="preserve"> XE "</w:instrText>
      </w:r>
      <w:r w:rsidRPr="00F265EE">
        <w:rPr>
          <w:sz w:val="20"/>
          <w:szCs w:val="20"/>
          <w:lang w:val="en-GB"/>
        </w:rPr>
        <w:instrText>THYMOL</w:instrText>
      </w:r>
      <w:r w:rsidRPr="00F265EE">
        <w:rPr>
          <w:sz w:val="20"/>
          <w:szCs w:val="20"/>
        </w:rPr>
        <w:instrText xml:space="preserve">" </w:instrText>
      </w:r>
      <w:r w:rsidR="00A3108F" w:rsidRPr="00F265EE">
        <w:rPr>
          <w:sz w:val="20"/>
          <w:szCs w:val="20"/>
          <w:lang w:val="en-GB"/>
        </w:rPr>
        <w:fldChar w:fldCharType="end"/>
      </w:r>
      <w:r w:rsidRPr="00F265EE">
        <w:rPr>
          <w:sz w:val="20"/>
          <w:szCs w:val="20"/>
          <w:lang w:val="en-GB"/>
        </w:rPr>
        <w:t xml:space="preserve"> </w:t>
      </w:r>
      <w:r w:rsidRPr="00F265EE">
        <w:rPr>
          <w:color w:val="000000"/>
          <w:sz w:val="20"/>
          <w:szCs w:val="20"/>
          <w:lang w:val="en-GB"/>
        </w:rPr>
        <w:t xml:space="preserve">when packed and labelled for the control of </w:t>
      </w:r>
      <w:r w:rsidRPr="00F265EE">
        <w:rPr>
          <w:i/>
          <w:color w:val="000000"/>
          <w:sz w:val="20"/>
          <w:szCs w:val="20"/>
          <w:lang w:val="en-GB"/>
        </w:rPr>
        <w:t>Varroa</w:t>
      </w:r>
      <w:r w:rsidRPr="00F265EE">
        <w:rPr>
          <w:color w:val="000000"/>
          <w:sz w:val="20"/>
          <w:szCs w:val="20"/>
          <w:lang w:val="en-GB"/>
        </w:rPr>
        <w:t xml:space="preserve"> mites in bee hives.</w:t>
      </w:r>
    </w:p>
    <w:p w:rsidR="002F1685" w:rsidRPr="00F265EE" w:rsidRDefault="002F1685" w:rsidP="00DF71EC">
      <w:pPr>
        <w:pStyle w:val="schedbody"/>
        <w:spacing w:line="240" w:lineRule="auto"/>
        <w:rPr>
          <w:rFonts w:ascii="Times New Roman" w:hAnsi="Times New Roman" w:cs="Times New Roman"/>
          <w:lang w:val="en-GB"/>
        </w:rPr>
      </w:pPr>
    </w:p>
    <w:p w:rsidR="00412662" w:rsidRPr="00F265EE" w:rsidRDefault="00412662">
      <w:pPr>
        <w:rPr>
          <w:color w:val="000000"/>
          <w:sz w:val="20"/>
          <w:szCs w:val="20"/>
          <w:lang w:val="en-GB"/>
        </w:rPr>
      </w:pPr>
      <w:r w:rsidRPr="00F265EE">
        <w:rPr>
          <w:lang w:val="en-GB"/>
        </w:rPr>
        <w:br w:type="page"/>
      </w:r>
    </w:p>
    <w:p w:rsidR="00A40597"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TOLUENE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TOLUENE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derivatives)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50 per cent or less of toluene or toluene and xylene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xylene</w:instrText>
      </w:r>
      <w:r w:rsidR="00D84AE5" w:rsidRPr="00F265EE">
        <w:rPr>
          <w:rFonts w:ascii="Times New Roman" w:hAnsi="Times New Roman" w:cs="Times New Roman"/>
          <w:caps/>
        </w:rPr>
        <w:instrText xml:space="preserve"> </w:instrText>
      </w:r>
      <w:r w:rsidR="00D84AE5" w:rsidRPr="00F265EE">
        <w:rPr>
          <w:rFonts w:ascii="Times New Roman" w:hAnsi="Times New Roman" w:cs="Times New Roman"/>
          <w:i/>
          <w:caps/>
        </w:rPr>
        <w:instrText>S</w:instrText>
      </w:r>
      <w:r w:rsidR="00D84AE5" w:rsidRPr="00F265EE">
        <w:rPr>
          <w:rFonts w:ascii="Times New Roman" w:hAnsi="Times New Roman" w:cs="Times New Roman"/>
          <w:i/>
        </w:rPr>
        <w:instrText>ee also</w:instrText>
      </w:r>
      <w:r w:rsidR="00D84AE5" w:rsidRPr="00F265EE">
        <w:rPr>
          <w:rFonts w:ascii="Times New Roman" w:hAnsi="Times New Roman" w:cs="Times New Roman"/>
        </w:rPr>
        <w:instrText xml:space="preserve"> </w:instrText>
      </w:r>
      <w:r w:rsidR="00D84AE5" w:rsidRPr="00F265EE">
        <w:rPr>
          <w:rFonts w:ascii="Times New Roman" w:hAnsi="Times New Roman" w:cs="Times New Roman"/>
          <w:caps/>
        </w:rPr>
        <w:instrText>TOLUENE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40597" w:rsidRPr="00F265EE" w:rsidRDefault="00A40597">
      <w:pPr>
        <w:rPr>
          <w:color w:val="000000"/>
          <w:sz w:val="20"/>
          <w:szCs w:val="20"/>
          <w:lang w:val="en-GB"/>
        </w:rPr>
      </w:pPr>
    </w:p>
    <w:p w:rsidR="002F1685"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rPr>
        <w:t>†</w:t>
      </w:r>
      <w:r w:rsidRPr="00F265EE">
        <w:rPr>
          <w:rFonts w:ascii="Times New Roman" w:hAnsi="Times New Roman" w:cs="Times New Roman"/>
          <w:lang w:val="en-GB"/>
        </w:rPr>
        <w:t>TOLUENEDIAMINE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TOLUENEDIAMINE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not elsewhere specified in these Schedules</w:t>
      </w:r>
      <w:r w:rsidRPr="00F265EE">
        <w:rPr>
          <w:rFonts w:ascii="Times New Roman" w:hAnsi="Times New Roman" w:cs="Times New Roman"/>
        </w:rPr>
        <w:t>:</w:t>
      </w:r>
    </w:p>
    <w:p w:rsidR="002F1685" w:rsidRPr="00F265EE" w:rsidRDefault="002F1685" w:rsidP="00DF71EC">
      <w:pPr>
        <w:pStyle w:val="schedbody"/>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 xml:space="preserve">in hair dye preparations </w:t>
      </w:r>
      <w:r w:rsidRPr="00F265EE">
        <w:rPr>
          <w:rFonts w:ascii="Times New Roman" w:hAnsi="Times New Roman" w:cs="Times New Roman"/>
          <w:b/>
          <w:bCs/>
        </w:rPr>
        <w:t>except</w:t>
      </w:r>
      <w:r w:rsidRPr="00F265EE">
        <w:rPr>
          <w:rFonts w:ascii="Times New Roman" w:hAnsi="Times New Roman" w:cs="Times New Roman"/>
        </w:rPr>
        <w:t xml:space="preserve"> when the immediate container and primary pack are labelled with the following statements:</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KEEP OUT OF REACH OF CHILDREN, and</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 xml:space="preserve">WARNING </w:t>
      </w:r>
      <w:r w:rsidR="008E06A2" w:rsidRPr="00F265EE">
        <w:rPr>
          <w:rFonts w:ascii="Times New Roman" w:hAnsi="Times New Roman" w:cs="Times New Roman"/>
        </w:rPr>
        <w:sym w:font="Symbol" w:char="F02D"/>
      </w:r>
      <w:r w:rsidRPr="00F265EE">
        <w:rPr>
          <w:rFonts w:ascii="Times New Roman" w:hAnsi="Times New Roman" w:cs="Times New Roman"/>
        </w:rPr>
        <w:t xml:space="preserve"> This product contains ingredients which may cause skin irritation to certain individuals. A preliminary test according to the accompanying directions should be made before use. This product must not be used for dyeing eyelashes or eyebrows; to do so may be injurious to the eye.</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 xml:space="preserve">written in letters not less than 1.5 mm in height; or </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eyelash and eyebrow tinting products when the immediate container and primary pack are labelled with the following statement:</w:t>
      </w:r>
    </w:p>
    <w:p w:rsidR="0077790D" w:rsidRPr="00F265EE" w:rsidRDefault="0077790D"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 xml:space="preserve">WARNING </w:t>
      </w:r>
      <w:r w:rsidR="008E06A2" w:rsidRPr="00F265EE">
        <w:rPr>
          <w:rFonts w:ascii="Times New Roman" w:hAnsi="Times New Roman" w:cs="Times New Roman"/>
        </w:rPr>
        <w:sym w:font="Symbol" w:char="F02D"/>
      </w:r>
      <w:r w:rsidRPr="00F265EE">
        <w:rPr>
          <w:rFonts w:ascii="Times New Roman" w:hAnsi="Times New Roman" w:cs="Times New Roman"/>
        </w:rPr>
        <w:t xml:space="preserve"> This product contains ingredients which may cause skin irritation to certain individuals, and when used for eyelash and eyebrow tinting may cause injury to the eye. A preliminary test according to the accompanying directions should be made before use. </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written in letters not less than 1.5 mm in height.</w:t>
      </w:r>
    </w:p>
    <w:p w:rsidR="002F1685" w:rsidRPr="00F265EE" w:rsidRDefault="002F1685" w:rsidP="00DF71EC">
      <w:pPr>
        <w:pStyle w:val="schedbody"/>
        <w:spacing w:line="240" w:lineRule="auto"/>
        <w:rPr>
          <w:rFonts w:ascii="Times New Roman" w:hAnsi="Times New Roman" w:cs="Times New Roman"/>
          <w:lang w:val="en-GB"/>
        </w:rPr>
      </w:pPr>
    </w:p>
    <w:p w:rsidR="00460A98" w:rsidRPr="00F265EE" w:rsidRDefault="002F1685" w:rsidP="00460A98">
      <w:pPr>
        <w:pStyle w:val="part1indent15"/>
        <w:spacing w:line="240" w:lineRule="auto"/>
        <w:jc w:val="left"/>
        <w:rPr>
          <w:rFonts w:ascii="Times New Roman" w:hAnsi="Times New Roman" w:cs="Times New Roman"/>
          <w:lang w:val="en-GB"/>
        </w:rPr>
      </w:pPr>
      <w:r w:rsidRPr="00F265EE">
        <w:rPr>
          <w:rFonts w:ascii="Times New Roman" w:hAnsi="Times New Roman" w:cs="Times New Roman"/>
          <w:lang w:val="en-GB"/>
        </w:rPr>
        <w:t>TOLYLFLUANID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TOLYLFLUANID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460A98">
      <w:pPr>
        <w:pStyle w:val="schedbody"/>
        <w:spacing w:line="240" w:lineRule="auto"/>
        <w:rPr>
          <w:rFonts w:ascii="Times New Roman" w:hAnsi="Times New Roman" w:cs="Times New Roman"/>
          <w:lang w:val="en-GB"/>
        </w:rPr>
      </w:pPr>
    </w:p>
    <w:p w:rsidR="002F1685" w:rsidRPr="00F265EE" w:rsidRDefault="002F1685" w:rsidP="00460A98">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TRANSFLUTHRIN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TRANSFLUTHRIN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preparations containing 1 per cent or less of transfluthrin;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a cartridge for vaporiser use containing 600 mg or less of transfluthrin per cartridge.</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TRIADIMEFON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TRIADIMEFON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fertilisers containing 5 g/kg or less of triadimefon.</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TRICHLORFON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TRICHLORFON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b/>
          <w:bCs/>
          <w:lang w:val="en-GB"/>
        </w:rPr>
        <w:t xml:space="preserve"> except</w:t>
      </w:r>
      <w:r w:rsidRPr="00F265EE">
        <w:rPr>
          <w:rFonts w:ascii="Times New Roman" w:hAnsi="Times New Roman" w:cs="Times New Roman"/>
          <w:lang w:val="en-GB"/>
        </w:rPr>
        <w:t xml:space="preserve"> metrifonate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metrifonate</w:instrText>
      </w:r>
      <w:r w:rsidR="00D84AE5" w:rsidRPr="00F265EE">
        <w:rPr>
          <w:rFonts w:ascii="Times New Roman" w:hAnsi="Times New Roman" w:cs="Times New Roman"/>
          <w:caps/>
          <w:lang w:val="en-GB"/>
        </w:rPr>
        <w:instrText xml:space="preserve"> </w:instrText>
      </w:r>
      <w:r w:rsidR="00D84AE5" w:rsidRPr="00F265EE">
        <w:rPr>
          <w:rFonts w:ascii="Times New Roman" w:hAnsi="Times New Roman" w:cs="Times New Roman"/>
          <w:i/>
          <w:caps/>
          <w:lang w:val="en-GB"/>
        </w:rPr>
        <w:instrText>S</w:instrText>
      </w:r>
      <w:r w:rsidR="00D84AE5" w:rsidRPr="00F265EE">
        <w:rPr>
          <w:rFonts w:ascii="Times New Roman" w:hAnsi="Times New Roman" w:cs="Times New Roman"/>
          <w:i/>
          <w:lang w:val="en-GB"/>
        </w:rPr>
        <w:instrText xml:space="preserve">ee also </w:instrText>
      </w:r>
      <w:r w:rsidR="00D84AE5" w:rsidRPr="00F265EE">
        <w:rPr>
          <w:rFonts w:ascii="Times New Roman" w:hAnsi="Times New Roman" w:cs="Times New Roman"/>
          <w:caps/>
          <w:lang w:val="en-GB"/>
        </w:rPr>
        <w:instrText>TRICHLORFON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included in Schedule 4.</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TRICHLOROACETIC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TRICHLOROACETIC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4 or 5;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human dermal preparations containing 12.5 per cent or less of trichloroacetic acid for the treatment of warts other than anogenital warts.</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TRICHLOROETHYLENE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TRICHLOROETHYLENE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4.</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TRICHLOROPHENOL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TRICHLOROPHENOL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TRICLABENDAZOLE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TRICLABENDAZOLE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b/>
          <w:bCs/>
          <w:lang w:val="en-GB"/>
        </w:rPr>
        <w:t xml:space="preserve"> except</w:t>
      </w:r>
      <w:r w:rsidRPr="00F265EE">
        <w:rPr>
          <w:rFonts w:ascii="Times New Roman" w:hAnsi="Times New Roman" w:cs="Times New Roman"/>
          <w:lang w:val="en-GB"/>
        </w:rPr>
        <w:t xml:space="preserve"> in preparations containing 20 per cent or less of triclabendazole.</w:t>
      </w:r>
    </w:p>
    <w:p w:rsidR="002F1685" w:rsidRPr="00F265EE" w:rsidRDefault="002F1685" w:rsidP="00DF71EC">
      <w:pPr>
        <w:pStyle w:val="BodyText1"/>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TRICLOPYR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TRICLOPYR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31EFB" w:rsidRPr="00F265EE" w:rsidRDefault="00231EFB"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TRICLOSAN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TRICLOSAN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cosmetic preparations for hum</w:t>
      </w:r>
      <w:r w:rsidR="001267DD" w:rsidRPr="00F265EE">
        <w:rPr>
          <w:rFonts w:ascii="Times New Roman" w:hAnsi="Times New Roman" w:cs="Times New Roman"/>
          <w:lang w:val="en-GB"/>
        </w:rPr>
        <w:t>an use containing more than 0.3 </w:t>
      </w:r>
      <w:r w:rsidRPr="00F265EE">
        <w:rPr>
          <w:rFonts w:ascii="Times New Roman" w:hAnsi="Times New Roman" w:cs="Times New Roman"/>
          <w:lang w:val="en-GB"/>
        </w:rPr>
        <w:t xml:space="preserve">per cent of triclosan. </w:t>
      </w:r>
    </w:p>
    <w:p w:rsidR="00231EFB" w:rsidRPr="00F265EE" w:rsidRDefault="00231EFB"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TRIDEMORPH</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TRIDEMORPH</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TRIETHYL PHOSPHATE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TRIETHYL PHOSPHATE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TRIFLUOROMETHANESULFONIC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TRIFLUOROMETHANESULFONIC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rPr>
      </w:pPr>
    </w:p>
    <w:p w:rsidR="002F1685" w:rsidRPr="00F265EE" w:rsidRDefault="002F1685" w:rsidP="00DF71EC">
      <w:pPr>
        <w:pStyle w:val="schedbody"/>
        <w:spacing w:line="240" w:lineRule="auto"/>
        <w:rPr>
          <w:rFonts w:ascii="Times New Roman" w:hAnsi="Times New Roman" w:cs="Times New Roman"/>
        </w:rPr>
      </w:pPr>
      <w:r w:rsidRPr="00F265EE">
        <w:rPr>
          <w:rFonts w:ascii="Times New Roman" w:hAnsi="Times New Roman" w:cs="Times New Roman"/>
        </w:rPr>
        <w:t>TRINITROPHENOL</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spacing w:val="-2"/>
        </w:rPr>
        <w:instrText>TRINITROPHENOL</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(excluding its derivatives) </w:t>
      </w:r>
      <w:r w:rsidRPr="00F265EE">
        <w:rPr>
          <w:rFonts w:ascii="Times New Roman" w:hAnsi="Times New Roman" w:cs="Times New Roman"/>
          <w:b/>
          <w:bCs/>
        </w:rPr>
        <w:t>except</w:t>
      </w:r>
      <w:r w:rsidRPr="00F265EE">
        <w:rPr>
          <w:rFonts w:ascii="Times New Roman" w:hAnsi="Times New Roman" w:cs="Times New Roman"/>
        </w:rPr>
        <w:t>:</w:t>
      </w:r>
    </w:p>
    <w:p w:rsidR="002F1685" w:rsidRPr="00F265EE" w:rsidRDefault="002F1685" w:rsidP="00DF71EC">
      <w:pPr>
        <w:pStyle w:val="schedbody"/>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in preparations for human therapeutic use; or</w:t>
      </w:r>
    </w:p>
    <w:p w:rsidR="002F1685" w:rsidRPr="00F265EE" w:rsidRDefault="002F1685" w:rsidP="00DF71EC">
      <w:pPr>
        <w:pStyle w:val="schedindenta"/>
        <w:spacing w:line="240" w:lineRule="auto"/>
        <w:rPr>
          <w:rFonts w:ascii="Times New Roman" w:hAnsi="Times New Roman" w:cs="Times New Roman"/>
        </w:rPr>
      </w:pPr>
    </w:p>
    <w:p w:rsidR="002F1685" w:rsidRPr="00F265EE" w:rsidRDefault="002F1685"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containing 5 per cent or less of trinitrophenol.</w:t>
      </w:r>
    </w:p>
    <w:p w:rsidR="002F1685" w:rsidRPr="00F265EE" w:rsidRDefault="002F1685" w:rsidP="00DF71EC">
      <w:pPr>
        <w:pStyle w:val="schedbody"/>
        <w:spacing w:line="240" w:lineRule="auto"/>
        <w:rPr>
          <w:rFonts w:ascii="Times New Roman" w:hAnsi="Times New Roman" w:cs="Times New Roman"/>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TRISODIUM NITRILOTRIACETATE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TRISODIUM NITRILOTRIACETATE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20 per cent or less of trisodium nitrilotriacetate.</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VAMIDOTHION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VAMIDOTHION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WARFARIN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WARFARIN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4 or 5.</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XYLENE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XYLENE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derivatives)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50 per cent or less of xylene or xylene and toluene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toluene</w:instrText>
      </w:r>
      <w:r w:rsidR="00D84AE5" w:rsidRPr="00F265EE">
        <w:rPr>
          <w:rFonts w:ascii="Times New Roman" w:hAnsi="Times New Roman" w:cs="Times New Roman"/>
          <w:i/>
        </w:rPr>
        <w:instrText xml:space="preserve"> See also</w:instrText>
      </w:r>
      <w:r w:rsidR="00D84AE5" w:rsidRPr="00F265EE">
        <w:rPr>
          <w:rFonts w:ascii="Times New Roman" w:hAnsi="Times New Roman" w:cs="Times New Roman"/>
        </w:rPr>
        <w:instrText xml:space="preserve"> XYLENE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F1685" w:rsidRPr="00F265EE" w:rsidRDefault="002F1685" w:rsidP="00DF71EC">
      <w:pPr>
        <w:pStyle w:val="ChapterHeading"/>
        <w:spacing w:line="240" w:lineRule="auto"/>
        <w:rPr>
          <w:rFonts w:ascii="Times New Roman" w:hAnsi="Times New Roman" w:cs="Times New Roman"/>
          <w:sz w:val="20"/>
          <w:szCs w:val="20"/>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ZERANOL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ZERANOL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ear implants for use as a growth promotant in steer cattle.</w:t>
      </w:r>
    </w:p>
    <w:p w:rsidR="00D171E2" w:rsidRPr="00F265EE" w:rsidRDefault="00D171E2" w:rsidP="00DF71EC">
      <w:pPr>
        <w:pStyle w:val="schedbody"/>
        <w:spacing w:line="240" w:lineRule="auto"/>
        <w:rPr>
          <w:rFonts w:ascii="Times New Roman" w:hAnsi="Times New Roman" w:cs="Times New Roman"/>
          <w:lang w:val="en-GB"/>
        </w:rPr>
      </w:pPr>
    </w:p>
    <w:p w:rsidR="002F1685" w:rsidRPr="00F265EE" w:rsidRDefault="00D171E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ZETA-CYPERMETHRIN</w:t>
      </w:r>
      <w:r w:rsidR="00A3108F" w:rsidRPr="00F265EE">
        <w:rPr>
          <w:rFonts w:ascii="Times New Roman" w:hAnsi="Times New Roman" w:cs="Times New Roman"/>
          <w:spacing w:val="-6"/>
          <w:lang w:val="en-GB"/>
        </w:rPr>
        <w:fldChar w:fldCharType="begin"/>
      </w:r>
      <w:r w:rsidR="00D84AE5" w:rsidRPr="00F265EE">
        <w:rPr>
          <w:rFonts w:ascii="Times New Roman" w:hAnsi="Times New Roman" w:cs="Times New Roman"/>
        </w:rPr>
        <w:instrText xml:space="preserve"> XE "ZETA-</w:instrText>
      </w:r>
      <w:r w:rsidR="00D84AE5" w:rsidRPr="00F265EE">
        <w:rPr>
          <w:rFonts w:ascii="Times New Roman" w:hAnsi="Times New Roman" w:cs="Times New Roman"/>
          <w:caps/>
          <w:lang w:val="en-GB"/>
        </w:rPr>
        <w:instrText>cypermethrin</w:instrText>
      </w:r>
      <w:r w:rsidR="00D84AE5" w:rsidRPr="00F265EE">
        <w:rPr>
          <w:rFonts w:ascii="Times New Roman" w:hAnsi="Times New Roman" w:cs="Times New Roman"/>
        </w:rPr>
        <w:instrText xml:space="preserve">" </w:instrText>
      </w:r>
      <w:r w:rsidR="00A3108F" w:rsidRPr="00F265EE">
        <w:rPr>
          <w:rFonts w:ascii="Times New Roman" w:hAnsi="Times New Roman" w:cs="Times New Roman"/>
          <w:spacing w:val="-6"/>
          <w:lang w:val="en-GB"/>
        </w:rPr>
        <w:fldChar w:fldCharType="end"/>
      </w:r>
      <w:r w:rsidRPr="00F265EE">
        <w:rPr>
          <w:rFonts w:ascii="Times New Roman" w:hAnsi="Times New Roman" w:cs="Times New Roman"/>
          <w:lang w:val="en-GB"/>
        </w:rPr>
        <w:t xml:space="preserve"> in preparations containing 10 per cent or less of zeta-cypermethrin.</w:t>
      </w:r>
    </w:p>
    <w:p w:rsidR="00034D6E" w:rsidRPr="00F265EE" w:rsidRDefault="00034D6E" w:rsidP="00034D6E">
      <w:pPr>
        <w:pStyle w:val="schedbody"/>
        <w:spacing w:line="240" w:lineRule="auto"/>
        <w:rPr>
          <w:rFonts w:ascii="Times New Roman" w:hAnsi="Times New Roman" w:cs="Times New Roman"/>
          <w:lang w:val="en-GB"/>
        </w:rPr>
      </w:pPr>
    </w:p>
    <w:p w:rsidR="00034D6E" w:rsidRPr="00F265EE" w:rsidRDefault="00034D6E" w:rsidP="00034D6E">
      <w:pPr>
        <w:pStyle w:val="schedbody"/>
        <w:spacing w:line="240" w:lineRule="auto"/>
        <w:rPr>
          <w:rFonts w:ascii="Times New Roman" w:hAnsi="Times New Roman" w:cs="Times New Roman"/>
          <w:lang w:val="en-GB"/>
        </w:rPr>
      </w:pPr>
      <w:r w:rsidRPr="00F265EE">
        <w:rPr>
          <w:rFonts w:ascii="Times New Roman" w:hAnsi="Times New Roman" w:cs="Times New Roman"/>
          <w:lang w:val="en-GB"/>
        </w:rPr>
        <w:t>ZINC BORATE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ZINC BORATE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derivatives) for use as an agricultural chemical.</w:t>
      </w:r>
    </w:p>
    <w:p w:rsidR="00412662" w:rsidRPr="00F265EE" w:rsidRDefault="00412662" w:rsidP="00034D6E">
      <w:pPr>
        <w:pStyle w:val="schedbody"/>
        <w:spacing w:line="240" w:lineRule="auto"/>
        <w:rPr>
          <w:rFonts w:ascii="Times New Roman" w:hAnsi="Times New Roman" w:cs="Times New Roman"/>
          <w:lang w:val="en-GB"/>
        </w:rPr>
      </w:pPr>
    </w:p>
    <w:p w:rsidR="002F1685" w:rsidRPr="00F265EE" w:rsidRDefault="002F1685" w:rsidP="00460A98">
      <w:pPr>
        <w:pStyle w:val="schedbody"/>
        <w:spacing w:line="240" w:lineRule="auto"/>
        <w:rPr>
          <w:rFonts w:ascii="Times New Roman" w:hAnsi="Times New Roman" w:cs="Times New Roman"/>
          <w:lang w:val="en-GB"/>
        </w:rPr>
      </w:pPr>
      <w:r w:rsidRPr="00F265EE">
        <w:rPr>
          <w:rFonts w:ascii="Times New Roman" w:hAnsi="Times New Roman" w:cs="Times New Roman"/>
          <w:lang w:val="en-GB"/>
        </w:rPr>
        <w:t>ZINC CHLORIDE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ZINC CHLORIDE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2; or</w:t>
      </w:r>
    </w:p>
    <w:p w:rsidR="002F1685" w:rsidRPr="00F265EE" w:rsidRDefault="002F1685" w:rsidP="00DF71EC">
      <w:pPr>
        <w:pStyle w:val="schedindenta"/>
        <w:spacing w:line="240" w:lineRule="auto"/>
        <w:rPr>
          <w:rFonts w:ascii="Times New Roman" w:hAnsi="Times New Roman" w:cs="Times New Roman"/>
          <w:lang w:val="en-GB"/>
        </w:rPr>
      </w:pPr>
    </w:p>
    <w:p w:rsidR="002F1685" w:rsidRPr="00F265EE" w:rsidRDefault="002F1685"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5 per cent or less of zinc chloride.</w:t>
      </w:r>
    </w:p>
    <w:p w:rsidR="002F1685" w:rsidRPr="00F265EE" w:rsidRDefault="002F1685" w:rsidP="00DF71EC">
      <w:pPr>
        <w:pStyle w:val="schedbody"/>
        <w:spacing w:line="240" w:lineRule="auto"/>
        <w:rPr>
          <w:rFonts w:ascii="Times New Roman" w:hAnsi="Times New Roman" w:cs="Times New Roman"/>
          <w:lang w:val="en-GB"/>
        </w:rPr>
      </w:pPr>
    </w:p>
    <w:p w:rsidR="002F1685" w:rsidRPr="00F265EE" w:rsidRDefault="002F1685"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ZINC para-PHENOLSULFONATE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 xml:space="preserve">ZINC </w:instrText>
      </w:r>
      <w:r w:rsidR="00DA2552" w:rsidRPr="00F265EE">
        <w:rPr>
          <w:rFonts w:ascii="Times New Roman" w:hAnsi="Times New Roman" w:cs="Times New Roman"/>
          <w:lang w:val="en-GB"/>
        </w:rPr>
        <w:instrText>PARA</w:instrText>
      </w:r>
      <w:r w:rsidRPr="00F265EE">
        <w:rPr>
          <w:rFonts w:ascii="Times New Roman" w:hAnsi="Times New Roman" w:cs="Times New Roman"/>
          <w:lang w:val="en-GB"/>
        </w:rPr>
        <w:instrText>-PHENOLSULFONATE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5 per cent or less of zinc para-phenolsulfonate.</w:t>
      </w:r>
    </w:p>
    <w:p w:rsidR="00460A98" w:rsidRPr="00F265EE" w:rsidRDefault="00460A98" w:rsidP="00DF71EC">
      <w:pPr>
        <w:pStyle w:val="schedbody"/>
        <w:spacing w:line="240" w:lineRule="auto"/>
        <w:rPr>
          <w:rFonts w:ascii="Times New Roman" w:hAnsi="Times New Roman" w:cs="Times New Roman"/>
          <w:lang w:val="en-GB"/>
        </w:rPr>
      </w:pPr>
    </w:p>
    <w:p w:rsidR="002F1685" w:rsidRPr="00F265EE" w:rsidRDefault="002F1685" w:rsidP="00897972">
      <w:pPr>
        <w:pStyle w:val="schedbody"/>
        <w:spacing w:line="240" w:lineRule="auto"/>
        <w:rPr>
          <w:rFonts w:ascii="Times New Roman" w:hAnsi="Times New Roman" w:cs="Times New Roman"/>
          <w:lang w:val="en-GB"/>
        </w:rPr>
      </w:pPr>
      <w:r w:rsidRPr="00F265EE">
        <w:rPr>
          <w:rFonts w:ascii="Times New Roman" w:hAnsi="Times New Roman" w:cs="Times New Roman"/>
          <w:lang w:val="en-GB"/>
        </w:rPr>
        <w:t>ZINC SULFATE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ZINC SULFATE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2F1685" w:rsidRPr="00F265EE" w:rsidRDefault="002F1685" w:rsidP="00897972">
      <w:pPr>
        <w:pStyle w:val="schedbody"/>
        <w:spacing w:line="240" w:lineRule="auto"/>
        <w:rPr>
          <w:rFonts w:ascii="Times New Roman" w:hAnsi="Times New Roman" w:cs="Times New Roman"/>
          <w:lang w:val="en-GB"/>
        </w:rPr>
      </w:pPr>
    </w:p>
    <w:p w:rsidR="002F1685" w:rsidRPr="00F265EE" w:rsidRDefault="002F1685" w:rsidP="00897972">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or expressly excluded from Schedule 4; or</w:t>
      </w:r>
    </w:p>
    <w:p w:rsidR="002F1685" w:rsidRPr="00F265EE" w:rsidRDefault="002F1685" w:rsidP="00897972">
      <w:pPr>
        <w:pStyle w:val="schedindenta"/>
        <w:spacing w:line="240" w:lineRule="auto"/>
        <w:rPr>
          <w:rFonts w:ascii="Times New Roman" w:hAnsi="Times New Roman" w:cs="Times New Roman"/>
          <w:lang w:val="en-GB"/>
        </w:rPr>
      </w:pPr>
    </w:p>
    <w:p w:rsidR="002F1685" w:rsidRPr="00F265EE" w:rsidRDefault="002F1685" w:rsidP="00897972">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other preparations containing 5 per cent or less of zinc sulfate.</w:t>
      </w:r>
    </w:p>
    <w:p w:rsidR="002F1685" w:rsidRPr="00F265EE" w:rsidRDefault="002F1685" w:rsidP="00897972">
      <w:pPr>
        <w:pStyle w:val="schedbody"/>
        <w:spacing w:line="240" w:lineRule="auto"/>
        <w:rPr>
          <w:rFonts w:ascii="Times New Roman" w:hAnsi="Times New Roman" w:cs="Times New Roman"/>
          <w:lang w:val="en-GB"/>
        </w:rPr>
      </w:pPr>
    </w:p>
    <w:p w:rsidR="00076814" w:rsidRPr="00F265EE" w:rsidRDefault="002F1685" w:rsidP="00CD6238">
      <w:pPr>
        <w:pStyle w:val="schedbody"/>
        <w:spacing w:line="240" w:lineRule="auto"/>
        <w:rPr>
          <w:rFonts w:ascii="Times New Roman" w:hAnsi="Times New Roman" w:cs="Times New Roman"/>
        </w:rPr>
      </w:pPr>
      <w:r w:rsidRPr="00F265EE">
        <w:rPr>
          <w:rFonts w:ascii="Times New Roman" w:hAnsi="Times New Roman" w:cs="Times New Roman"/>
        </w:rPr>
        <w:t>ZIRAM</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"ZIRAM"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granular preparations.</w:t>
      </w:r>
      <w:r w:rsidR="00884DA8" w:rsidRPr="00F265EE">
        <w:rPr>
          <w:rFonts w:ascii="Times New Roman" w:hAnsi="Times New Roman" w:cs="Times New Roman"/>
        </w:rPr>
        <w:t xml:space="preserve"> </w:t>
      </w:r>
    </w:p>
    <w:p w:rsidR="001B2923" w:rsidRPr="00F265EE" w:rsidRDefault="001B2923" w:rsidP="00CD6238">
      <w:pPr>
        <w:pStyle w:val="schedbody"/>
        <w:spacing w:line="240" w:lineRule="auto"/>
        <w:rPr>
          <w:rFonts w:ascii="Times New Roman" w:hAnsi="Times New Roman" w:cs="Times New Roman"/>
          <w:sz w:val="23"/>
          <w:szCs w:val="23"/>
        </w:rPr>
        <w:sectPr w:rsidR="001B2923" w:rsidRPr="00F265EE" w:rsidSect="00FF3C01">
          <w:headerReference w:type="even" r:id="rId80"/>
          <w:headerReference w:type="default" r:id="rId81"/>
          <w:headerReference w:type="first" r:id="rId82"/>
          <w:type w:val="continuous"/>
          <w:pgSz w:w="11907" w:h="16839" w:code="9"/>
          <w:pgMar w:top="1134" w:right="1418" w:bottom="1134" w:left="1418" w:header="567" w:footer="567" w:gutter="0"/>
          <w:cols w:space="720"/>
          <w:docGrid w:linePitch="326"/>
        </w:sectPr>
      </w:pPr>
    </w:p>
    <w:p w:rsidR="00897972" w:rsidRPr="00F265EE" w:rsidRDefault="00CD6238" w:rsidP="00B705C4">
      <w:pPr>
        <w:pStyle w:val="Heading2"/>
        <w:ind w:left="0"/>
        <w:jc w:val="center"/>
        <w:rPr>
          <w:rFonts w:cs="Times New Roman"/>
          <w:sz w:val="24"/>
          <w:szCs w:val="24"/>
        </w:rPr>
      </w:pPr>
      <w:bookmarkStart w:id="84" w:name="_Toc359452383"/>
      <w:r w:rsidRPr="00F265EE">
        <w:rPr>
          <w:rFonts w:cs="Times New Roman"/>
          <w:sz w:val="24"/>
          <w:szCs w:val="24"/>
        </w:rPr>
        <w:lastRenderedPageBreak/>
        <w:t>SC</w:t>
      </w:r>
      <w:r w:rsidR="00897972" w:rsidRPr="00F265EE">
        <w:rPr>
          <w:rFonts w:cs="Times New Roman"/>
          <w:sz w:val="24"/>
          <w:szCs w:val="24"/>
        </w:rPr>
        <w:t>HEDULE 7</w:t>
      </w:r>
      <w:bookmarkEnd w:id="84"/>
    </w:p>
    <w:p w:rsidR="006954B6" w:rsidRPr="00F265EE" w:rsidRDefault="006954B6" w:rsidP="00DF71EC">
      <w:pPr>
        <w:pStyle w:val="ChapterHeading"/>
        <w:spacing w:line="240" w:lineRule="auto"/>
        <w:rPr>
          <w:rFonts w:ascii="Times New Roman" w:hAnsi="Times New Roman" w:cs="Times New Roman"/>
          <w:sz w:val="23"/>
          <w:szCs w:val="23"/>
        </w:rPr>
        <w:sectPr w:rsidR="006954B6" w:rsidRPr="00F265EE" w:rsidSect="00FF3C01">
          <w:headerReference w:type="even" r:id="rId83"/>
          <w:headerReference w:type="default" r:id="rId84"/>
          <w:headerReference w:type="first" r:id="rId85"/>
          <w:type w:val="nextColumn"/>
          <w:pgSz w:w="11907" w:h="16839" w:code="9"/>
          <w:pgMar w:top="1134" w:right="1418" w:bottom="1134" w:left="1418" w:header="567" w:footer="567" w:gutter="0"/>
          <w:cols w:space="720"/>
          <w:docGrid w:linePitch="326"/>
        </w:sectPr>
      </w:pPr>
    </w:p>
    <w:p w:rsidR="001B2923" w:rsidRPr="00F265EE" w:rsidRDefault="001B2923" w:rsidP="00DF71EC">
      <w:pPr>
        <w:pStyle w:val="ChapterHeading"/>
        <w:spacing w:line="240" w:lineRule="auto"/>
        <w:rPr>
          <w:rFonts w:ascii="Times New Roman" w:hAnsi="Times New Roman" w:cs="Times New Roman"/>
          <w:sz w:val="23"/>
          <w:szCs w:val="23"/>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ABAMECTIN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ABAMECTIN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 or 6.</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ACIBENZOLAR-S-METHYL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ACIBENZOLAR-S-METHYL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rPr>
      </w:pPr>
    </w:p>
    <w:p w:rsidR="00897972" w:rsidRPr="00F265EE" w:rsidRDefault="00897972" w:rsidP="00DF71EC">
      <w:pPr>
        <w:pStyle w:val="schedbody"/>
        <w:spacing w:line="240" w:lineRule="auto"/>
        <w:rPr>
          <w:rFonts w:ascii="Times New Roman" w:hAnsi="Times New Roman" w:cs="Times New Roman"/>
        </w:rPr>
      </w:pPr>
      <w:r w:rsidRPr="00F265EE">
        <w:rPr>
          <w:rFonts w:ascii="Times New Roman" w:hAnsi="Times New Roman" w:cs="Times New Roman"/>
        </w:rPr>
        <w:t>ACRIFLAVINE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"ACRIFLAVINE"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veterinary use </w:t>
      </w:r>
      <w:r w:rsidRPr="00F265EE">
        <w:rPr>
          <w:rFonts w:ascii="Times New Roman" w:hAnsi="Times New Roman" w:cs="Times New Roman"/>
          <w:b/>
          <w:bCs/>
        </w:rPr>
        <w:t>except</w:t>
      </w:r>
      <w:r w:rsidRPr="00F265EE">
        <w:rPr>
          <w:rFonts w:ascii="Times New Roman" w:hAnsi="Times New Roman" w:cs="Times New Roman"/>
        </w:rPr>
        <w:t xml:space="preserve"> when in Schedule 5.</w:t>
      </w:r>
    </w:p>
    <w:p w:rsidR="00897972" w:rsidRPr="00F265EE" w:rsidRDefault="00897972" w:rsidP="00DF71EC">
      <w:pPr>
        <w:pStyle w:val="schedbody"/>
        <w:spacing w:line="240" w:lineRule="auto"/>
        <w:rPr>
          <w:rFonts w:ascii="Times New Roman" w:hAnsi="Times New Roman" w:cs="Times New Roman"/>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ACROLEIN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ACROLEIN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ACRYLONITRILE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ACRYLONITRILE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ALACHLOR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ALACHLOR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ALDICARB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ALDICARB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ALDOXYCARB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ALDOXYCARB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ALLYL ALCOHOL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ALLYL ALCOHOL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1F1D11"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ALPHA</w:t>
      </w:r>
      <w:r w:rsidR="00897972" w:rsidRPr="00F265EE">
        <w:rPr>
          <w:rFonts w:ascii="Times New Roman" w:hAnsi="Times New Roman" w:cs="Times New Roman"/>
          <w:lang w:val="en-GB"/>
        </w:rPr>
        <w:t>-CYPERMETHRIN</w:t>
      </w:r>
      <w:r w:rsidR="00A3108F" w:rsidRPr="00F265EE">
        <w:rPr>
          <w:rFonts w:ascii="Times New Roman" w:hAnsi="Times New Roman" w:cs="Times New Roman"/>
          <w:lang w:val="en-GB"/>
        </w:rPr>
        <w:fldChar w:fldCharType="begin"/>
      </w:r>
      <w:r w:rsidR="00897972" w:rsidRPr="00F265EE">
        <w:rPr>
          <w:rFonts w:ascii="Times New Roman" w:hAnsi="Times New Roman" w:cs="Times New Roman"/>
        </w:rPr>
        <w:instrText xml:space="preserve"> XE "</w:instrText>
      </w:r>
      <w:r w:rsidR="00897972" w:rsidRPr="00F265EE">
        <w:rPr>
          <w:rFonts w:ascii="Times New Roman" w:hAnsi="Times New Roman" w:cs="Times New Roman"/>
          <w:lang w:val="en-GB"/>
        </w:rPr>
        <w:instrText>ALPHA-CYPERMETHRIN</w:instrText>
      </w:r>
      <w:r w:rsidR="00897972"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897972" w:rsidRPr="00F265EE">
        <w:rPr>
          <w:rFonts w:ascii="Times New Roman" w:hAnsi="Times New Roman" w:cs="Times New Roman"/>
          <w:b/>
          <w:bCs/>
          <w:lang w:val="en-GB"/>
        </w:rPr>
        <w:t xml:space="preserve"> except</w:t>
      </w:r>
      <w:r w:rsidR="00897972" w:rsidRPr="00F265EE">
        <w:rPr>
          <w:rFonts w:ascii="Times New Roman" w:hAnsi="Times New Roman" w:cs="Times New Roman"/>
          <w:lang w:val="en-GB"/>
        </w:rPr>
        <w:t xml:space="preserve"> when included in Schedule 5 or 6.</w:t>
      </w:r>
    </w:p>
    <w:p w:rsidR="00897972" w:rsidRPr="00F265EE" w:rsidRDefault="00897972" w:rsidP="00DF71EC">
      <w:pPr>
        <w:pStyle w:val="schedbody"/>
        <w:spacing w:line="240" w:lineRule="auto"/>
        <w:rPr>
          <w:rFonts w:ascii="Times New Roman" w:hAnsi="Times New Roman" w:cs="Times New Roman"/>
        </w:rPr>
      </w:pPr>
    </w:p>
    <w:p w:rsidR="00897972" w:rsidRPr="00F265EE" w:rsidRDefault="00897972" w:rsidP="00DF71EC">
      <w:pPr>
        <w:pStyle w:val="schedbody"/>
        <w:spacing w:line="240" w:lineRule="auto"/>
        <w:rPr>
          <w:rFonts w:ascii="Times New Roman" w:hAnsi="Times New Roman" w:cs="Times New Roman"/>
        </w:rPr>
      </w:pPr>
      <w:r w:rsidRPr="00F265EE">
        <w:rPr>
          <w:rFonts w:ascii="Times New Roman" w:hAnsi="Times New Roman" w:cs="Times New Roman"/>
        </w:rPr>
        <w:t>AMINACRINE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"AMINACRINE"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veterinary use </w:t>
      </w:r>
      <w:r w:rsidRPr="00F265EE">
        <w:rPr>
          <w:rFonts w:ascii="Times New Roman" w:hAnsi="Times New Roman" w:cs="Times New Roman"/>
          <w:b/>
          <w:bCs/>
        </w:rPr>
        <w:t>except</w:t>
      </w:r>
      <w:r w:rsidRPr="00F265EE">
        <w:rPr>
          <w:rFonts w:ascii="Times New Roman" w:hAnsi="Times New Roman" w:cs="Times New Roman"/>
        </w:rPr>
        <w:t xml:space="preserve"> when included in Schedule 5.</w:t>
      </w:r>
    </w:p>
    <w:p w:rsidR="00897972" w:rsidRPr="00F265EE" w:rsidRDefault="00897972" w:rsidP="00DF71EC">
      <w:pPr>
        <w:pStyle w:val="schedbody"/>
        <w:spacing w:line="240" w:lineRule="auto"/>
        <w:rPr>
          <w:rFonts w:ascii="Times New Roman" w:hAnsi="Times New Roman" w:cs="Times New Roman"/>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AMINOCARB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AMINOCARB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6.</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4-AMINOPYRIDINE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4-AMINOPYRIDINE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4.</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AMITON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AMITON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ARPRINOCID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ARPRINOCID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rPr>
      </w:pPr>
      <w:r w:rsidRPr="00F265EE">
        <w:rPr>
          <w:rFonts w:ascii="Times New Roman" w:hAnsi="Times New Roman" w:cs="Times New Roman"/>
        </w:rPr>
        <w:t>ARSENIC</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spacing w:val="-2"/>
          <w:lang w:val="en-GB"/>
        </w:rPr>
        <w:instrText>ARSENIC</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w:t>
      </w:r>
    </w:p>
    <w:p w:rsidR="00897972" w:rsidRPr="00F265EE" w:rsidRDefault="00897972" w:rsidP="00DF71EC">
      <w:pPr>
        <w:pStyle w:val="schedindenta"/>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separately specified in this Schedule;</w:t>
      </w:r>
    </w:p>
    <w:p w:rsidR="00897972" w:rsidRPr="00F265EE" w:rsidRDefault="00897972" w:rsidP="00DF71EC">
      <w:pPr>
        <w:pStyle w:val="schedindenta"/>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when included in Schedule 4 or 6;</w:t>
      </w:r>
    </w:p>
    <w:p w:rsidR="00897972" w:rsidRPr="00F265EE" w:rsidRDefault="00897972" w:rsidP="00DF71EC">
      <w:pPr>
        <w:pStyle w:val="schedindenta"/>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de-DE"/>
        </w:rPr>
      </w:pPr>
      <w:r w:rsidRPr="00F265EE">
        <w:rPr>
          <w:rFonts w:ascii="Times New Roman" w:hAnsi="Times New Roman" w:cs="Times New Roman"/>
          <w:lang w:val="en-GB"/>
        </w:rPr>
        <w:tab/>
      </w:r>
      <w:r w:rsidRPr="00F265EE">
        <w:rPr>
          <w:rFonts w:ascii="Times New Roman" w:hAnsi="Times New Roman" w:cs="Times New Roman"/>
          <w:lang w:val="de-DE"/>
        </w:rPr>
        <w:t>(c)</w:t>
      </w:r>
      <w:r w:rsidRPr="00F265EE">
        <w:rPr>
          <w:rFonts w:ascii="Times New Roman" w:hAnsi="Times New Roman" w:cs="Times New Roman"/>
          <w:lang w:val="de-DE"/>
        </w:rPr>
        <w:tab/>
        <w:t>as selenium arsenide</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w:instrText>
      </w:r>
      <w:r w:rsidRPr="00F265EE">
        <w:rPr>
          <w:rFonts w:ascii="Times New Roman" w:hAnsi="Times New Roman" w:cs="Times New Roman"/>
          <w:caps/>
          <w:lang w:val="de-DE"/>
        </w:rPr>
        <w:instrText>selenium arsenide</w:instrText>
      </w:r>
      <w:r w:rsidR="006D3CDE" w:rsidRPr="00F265EE">
        <w:rPr>
          <w:rFonts w:ascii="Times New Roman" w:hAnsi="Times New Roman" w:cs="Times New Roman"/>
          <w:caps/>
          <w:lang w:val="de-DE"/>
        </w:rPr>
        <w:instrText xml:space="preserve"> </w:instrText>
      </w:r>
      <w:r w:rsidR="006D3CDE" w:rsidRPr="00F265EE">
        <w:rPr>
          <w:rFonts w:ascii="Times New Roman" w:hAnsi="Times New Roman" w:cs="Times New Roman"/>
          <w:i/>
          <w:caps/>
          <w:lang w:val="de-DE"/>
        </w:rPr>
        <w:instrText>S</w:instrText>
      </w:r>
      <w:r w:rsidR="006D3CDE" w:rsidRPr="00F265EE">
        <w:rPr>
          <w:rFonts w:ascii="Times New Roman" w:hAnsi="Times New Roman" w:cs="Times New Roman"/>
          <w:i/>
          <w:lang w:val="de-DE"/>
        </w:rPr>
        <w:instrText>ee</w:instrText>
      </w:r>
      <w:r w:rsidR="006D3CDE" w:rsidRPr="00F265EE">
        <w:rPr>
          <w:rFonts w:ascii="Times New Roman" w:hAnsi="Times New Roman" w:cs="Times New Roman"/>
          <w:i/>
          <w:caps/>
          <w:lang w:val="de-DE"/>
        </w:rPr>
        <w:instrText xml:space="preserve"> </w:instrText>
      </w:r>
      <w:r w:rsidR="006D3CDE" w:rsidRPr="00F265EE">
        <w:rPr>
          <w:rFonts w:ascii="Times New Roman" w:hAnsi="Times New Roman" w:cs="Times New Roman"/>
          <w:caps/>
          <w:lang w:val="de-DE"/>
        </w:rPr>
        <w:instrText>Arsenic</w:instrText>
      </w:r>
      <w:r w:rsidRPr="00F265EE">
        <w:rPr>
          <w:rFonts w:ascii="Times New Roman" w:hAnsi="Times New Roman" w:cs="Times New Roman"/>
          <w:lang w:val="de-DE"/>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 xml:space="preserve"> in photocopier drums;</w:t>
      </w:r>
    </w:p>
    <w:p w:rsidR="00897972" w:rsidRPr="00F265EE" w:rsidRDefault="00897972" w:rsidP="00DF71EC">
      <w:pPr>
        <w:pStyle w:val="schedindenta"/>
        <w:spacing w:line="240" w:lineRule="auto"/>
        <w:rPr>
          <w:rFonts w:ascii="Times New Roman" w:hAnsi="Times New Roman" w:cs="Times New Roman"/>
          <w:lang w:val="de-DE"/>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de-DE"/>
        </w:rPr>
        <w:tab/>
      </w:r>
      <w:r w:rsidRPr="00F265EE">
        <w:rPr>
          <w:rFonts w:ascii="Times New Roman" w:hAnsi="Times New Roman" w:cs="Times New Roman"/>
          <w:lang w:val="en-GB"/>
        </w:rPr>
        <w:t>(d)</w:t>
      </w:r>
      <w:r w:rsidRPr="00F265EE">
        <w:rPr>
          <w:rFonts w:ascii="Times New Roman" w:hAnsi="Times New Roman" w:cs="Times New Roman"/>
          <w:lang w:val="en-GB"/>
        </w:rPr>
        <w:tab/>
        <w:t xml:space="preserve">as 10,10’-oxydiphenoxarsine in silicone rubber mastic containing 120 mg/kg or less of arsenic; </w:t>
      </w:r>
    </w:p>
    <w:p w:rsidR="00897972" w:rsidRPr="00F265EE" w:rsidRDefault="00897972" w:rsidP="00DF71EC">
      <w:pPr>
        <w:pStyle w:val="schedindenta"/>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(e)</w:t>
      </w:r>
      <w:r w:rsidRPr="00F265EE">
        <w:rPr>
          <w:rFonts w:ascii="Times New Roman" w:hAnsi="Times New Roman" w:cs="Times New Roman"/>
          <w:lang w:val="en-GB"/>
        </w:rPr>
        <w:tab/>
        <w:t>as 10,10’-oxydiphenoxarsine contained in polyvinyl chloride and polyurethane extruded and moulded articles containing 160 mg/kg or less of arsenic other than</w:t>
      </w:r>
      <w:r w:rsidRPr="00F265EE">
        <w:rPr>
          <w:rFonts w:ascii="Times New Roman" w:hAnsi="Times New Roman" w:cs="Times New Roman"/>
          <w:b/>
          <w:bCs/>
          <w:lang w:val="en-GB"/>
        </w:rPr>
        <w:t xml:space="preserve"> </w:t>
      </w:r>
      <w:r w:rsidRPr="00F265EE">
        <w:rPr>
          <w:rFonts w:ascii="Times New Roman" w:hAnsi="Times New Roman" w:cs="Times New Roman"/>
          <w:lang w:val="en-GB"/>
        </w:rPr>
        <w:t>when included in articles:</w:t>
      </w:r>
    </w:p>
    <w:p w:rsidR="00897972" w:rsidRPr="00F265EE" w:rsidRDefault="00897972" w:rsidP="00DF71EC">
      <w:pPr>
        <w:pStyle w:val="schedindenta"/>
        <w:spacing w:line="240" w:lineRule="auto"/>
        <w:rPr>
          <w:rFonts w:ascii="Times New Roman" w:hAnsi="Times New Roman" w:cs="Times New Roman"/>
          <w:lang w:val="en-GB"/>
        </w:rPr>
      </w:pPr>
    </w:p>
    <w:p w:rsidR="00897972" w:rsidRPr="00F265EE" w:rsidRDefault="00897972" w:rsidP="00DF71EC">
      <w:pPr>
        <w:pStyle w:val="schedindenti"/>
        <w:spacing w:line="240" w:lineRule="auto"/>
        <w:rPr>
          <w:rFonts w:ascii="Times New Roman" w:hAnsi="Times New Roman" w:cs="Times New Roman"/>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rPr>
        <w:t>(i)</w:t>
      </w:r>
      <w:r w:rsidRPr="00F265EE">
        <w:rPr>
          <w:rFonts w:ascii="Times New Roman" w:hAnsi="Times New Roman" w:cs="Times New Roman"/>
        </w:rPr>
        <w:tab/>
        <w:t>in contact with food stuffs, animal feeds or potable water;</w:t>
      </w:r>
    </w:p>
    <w:p w:rsidR="00897972" w:rsidRPr="00F265EE" w:rsidRDefault="00897972" w:rsidP="00DF71EC">
      <w:pPr>
        <w:pStyle w:val="schedbody"/>
        <w:spacing w:line="240" w:lineRule="auto"/>
        <w:rPr>
          <w:rFonts w:ascii="Times New Roman" w:hAnsi="Times New Roman" w:cs="Times New Roman"/>
        </w:rPr>
      </w:pPr>
    </w:p>
    <w:p w:rsidR="00897972" w:rsidRPr="00F265EE" w:rsidRDefault="00897972" w:rsidP="00DF71EC">
      <w:pPr>
        <w:pStyle w:val="schedindenti"/>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(ii)</w:t>
      </w:r>
      <w:r w:rsidRPr="00F265EE">
        <w:rPr>
          <w:rFonts w:ascii="Times New Roman" w:hAnsi="Times New Roman" w:cs="Times New Roman"/>
        </w:rPr>
        <w:tab/>
        <w:t xml:space="preserve">of clothing and footwear in contact with the skin; </w:t>
      </w:r>
    </w:p>
    <w:p w:rsidR="00897972" w:rsidRPr="00F265EE" w:rsidRDefault="00897972" w:rsidP="00DF71EC">
      <w:pPr>
        <w:pStyle w:val="schedbody"/>
        <w:spacing w:line="240" w:lineRule="auto"/>
        <w:rPr>
          <w:rFonts w:ascii="Times New Roman" w:hAnsi="Times New Roman" w:cs="Times New Roman"/>
        </w:rPr>
      </w:pPr>
    </w:p>
    <w:p w:rsidR="00897972" w:rsidRPr="00F265EE" w:rsidRDefault="00897972" w:rsidP="00DF71EC">
      <w:pPr>
        <w:pStyle w:val="schedindenti"/>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(iii)</w:t>
      </w:r>
      <w:r w:rsidRPr="00F265EE">
        <w:rPr>
          <w:rFonts w:ascii="Times New Roman" w:hAnsi="Times New Roman" w:cs="Times New Roman"/>
        </w:rPr>
        <w:tab/>
        <w:t>used as infant wear; or</w:t>
      </w:r>
    </w:p>
    <w:p w:rsidR="00897972" w:rsidRPr="00F265EE" w:rsidRDefault="00897972" w:rsidP="00DF71EC">
      <w:pPr>
        <w:pStyle w:val="schedbody"/>
        <w:spacing w:line="240" w:lineRule="auto"/>
        <w:rPr>
          <w:rFonts w:ascii="Times New Roman" w:hAnsi="Times New Roman" w:cs="Times New Roman"/>
        </w:rPr>
      </w:pPr>
    </w:p>
    <w:p w:rsidR="00823397" w:rsidRPr="00F265EE" w:rsidRDefault="00897972" w:rsidP="00DF71EC">
      <w:pPr>
        <w:pStyle w:val="schedindenti"/>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(iv)</w:t>
      </w:r>
      <w:r w:rsidRPr="00F265EE">
        <w:rPr>
          <w:rFonts w:ascii="Times New Roman" w:hAnsi="Times New Roman" w:cs="Times New Roman"/>
        </w:rPr>
        <w:tab/>
        <w:t>intended for use as packaging materials;</w:t>
      </w:r>
    </w:p>
    <w:p w:rsidR="0097064B" w:rsidRPr="00F265EE" w:rsidRDefault="0097064B" w:rsidP="00DF71EC">
      <w:pPr>
        <w:rPr>
          <w:sz w:val="20"/>
          <w:szCs w:val="20"/>
        </w:rPr>
      </w:pPr>
    </w:p>
    <w:p w:rsidR="0097064B" w:rsidRPr="00F265EE" w:rsidRDefault="00897972" w:rsidP="00DF71EC">
      <w:pPr>
        <w:widowControl w:val="0"/>
        <w:tabs>
          <w:tab w:val="left" w:pos="630"/>
          <w:tab w:val="left" w:pos="1170"/>
        </w:tabs>
        <w:rPr>
          <w:color w:val="000000"/>
          <w:sz w:val="20"/>
          <w:szCs w:val="20"/>
          <w:lang w:val="en-US"/>
        </w:rPr>
      </w:pPr>
      <w:r w:rsidRPr="00F265EE">
        <w:rPr>
          <w:sz w:val="20"/>
          <w:szCs w:val="20"/>
          <w:lang w:val="en-GB"/>
        </w:rPr>
        <w:tab/>
      </w:r>
      <w:r w:rsidRPr="00F265EE">
        <w:rPr>
          <w:color w:val="000000"/>
          <w:sz w:val="20"/>
          <w:szCs w:val="20"/>
          <w:lang w:val="en-US"/>
        </w:rPr>
        <w:t>(f)</w:t>
      </w:r>
      <w:r w:rsidRPr="00F265EE">
        <w:rPr>
          <w:color w:val="000000"/>
          <w:sz w:val="20"/>
          <w:szCs w:val="20"/>
          <w:lang w:val="en-US"/>
        </w:rPr>
        <w:tab/>
        <w:t>in animal feeds containing 75 g/tonne or less of arsenic; or</w:t>
      </w:r>
      <w:r w:rsidR="0097064B" w:rsidRPr="00F265EE">
        <w:rPr>
          <w:color w:val="000000"/>
          <w:sz w:val="20"/>
          <w:szCs w:val="20"/>
          <w:lang w:val="en-US"/>
        </w:rPr>
        <w:t xml:space="preserve"> </w:t>
      </w:r>
    </w:p>
    <w:p w:rsidR="0097064B" w:rsidRPr="00F265EE" w:rsidRDefault="0097064B" w:rsidP="00DF71EC">
      <w:pPr>
        <w:pStyle w:val="schedindenta"/>
        <w:spacing w:line="240" w:lineRule="auto"/>
        <w:rPr>
          <w:rFonts w:ascii="Times New Roman" w:hAnsi="Times New Roman" w:cs="Times New Roman"/>
          <w:lang w:val="en-GB"/>
        </w:rPr>
      </w:pPr>
    </w:p>
    <w:p w:rsidR="00897972" w:rsidRPr="00F265EE" w:rsidRDefault="00897972" w:rsidP="00DF71EC">
      <w:pPr>
        <w:pStyle w:val="schedindenta"/>
        <w:spacing w:line="240" w:lineRule="auto"/>
        <w:jc w:val="both"/>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rPr>
        <w:t>(g)</w:t>
      </w:r>
      <w:r w:rsidRPr="00F265EE">
        <w:rPr>
          <w:rFonts w:ascii="Times New Roman" w:hAnsi="Times New Roman" w:cs="Times New Roman"/>
        </w:rPr>
        <w:tab/>
        <w:t xml:space="preserve">in paints containing 0.1 per cent or less of arsenic calculated on the non-volatile content </w:t>
      </w:r>
      <w:r w:rsidRPr="00F265EE">
        <w:rPr>
          <w:rFonts w:ascii="Times New Roman" w:hAnsi="Times New Roman" w:cs="Times New Roman"/>
          <w:lang w:val="en-GB"/>
        </w:rPr>
        <w:t>of the paint.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AZAFENIDIN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AZAFENIDIN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AZINPHOS-ETHYL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AZINPHOS-ETHYL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AZINPHOS-METHYL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AZINPHOS-METHYL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AZOCYCLOTIN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AZOCYCLOTIN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BENDIOCARB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BENDIOCARB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 or 6.</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rPr>
        <w:t>BENOMYL</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"BENOMYL"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 xml:space="preserve"> in paints containing 0.5 per cent or less of benomyl.</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BENZENE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BENZENE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derivatives)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preparations containing  15 mL/L or less of benzene; or</w:t>
      </w:r>
    </w:p>
    <w:p w:rsidR="00897972" w:rsidRPr="00F265EE" w:rsidRDefault="00897972" w:rsidP="00DF71EC">
      <w:pPr>
        <w:pStyle w:val="schedindenta"/>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petrol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006D3CDE" w:rsidRPr="00F265EE">
        <w:rPr>
          <w:rFonts w:ascii="Times New Roman" w:hAnsi="Times New Roman" w:cs="Times New Roman"/>
          <w:lang w:val="en-GB"/>
        </w:rPr>
        <w:instrText xml:space="preserve">PETROL </w:instrText>
      </w:r>
      <w:r w:rsidR="006D3CDE" w:rsidRPr="00F265EE">
        <w:rPr>
          <w:rFonts w:ascii="Times New Roman" w:hAnsi="Times New Roman" w:cs="Times New Roman"/>
          <w:i/>
          <w:lang w:val="en-GB"/>
        </w:rPr>
        <w:instrText xml:space="preserve">See also </w:instrText>
      </w:r>
      <w:r w:rsidR="006D3CDE" w:rsidRPr="00F265EE">
        <w:rPr>
          <w:rFonts w:ascii="Times New Roman" w:hAnsi="Times New Roman" w:cs="Times New Roman"/>
          <w:lang w:val="en-GB"/>
        </w:rPr>
        <w:instrText>BENZENE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containing 50 mL/L or less of benzene.</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BETACYFLUTHRIN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"BETACYFLUTHRIN"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 or 6.</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b/>
          <w:bCs/>
          <w:lang w:val="en-GB"/>
        </w:rPr>
      </w:pPr>
      <w:r w:rsidRPr="00F265EE">
        <w:rPr>
          <w:rFonts w:ascii="Times New Roman" w:hAnsi="Times New Roman" w:cs="Times New Roman"/>
          <w:lang w:val="en-GB"/>
        </w:rPr>
        <w:t>BIFENTHRIN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"BIFENTHRIN" </w:instrText>
      </w:r>
      <w:r w:rsidR="00A3108F" w:rsidRPr="00F265EE">
        <w:rPr>
          <w:rFonts w:ascii="Times New Roman" w:hAnsi="Times New Roman" w:cs="Times New Roman"/>
          <w:lang w:val="en-GB"/>
        </w:rPr>
        <w:fldChar w:fldCharType="end"/>
      </w:r>
      <w:r w:rsidRPr="00F265EE">
        <w:rPr>
          <w:rFonts w:ascii="Times New Roman" w:hAnsi="Times New Roman" w:cs="Times New Roman"/>
          <w:b/>
          <w:bCs/>
          <w:lang w:val="en-GB"/>
        </w:rPr>
        <w:t xml:space="preserve"> except</w:t>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6; or</w:t>
      </w:r>
    </w:p>
    <w:p w:rsidR="00897972" w:rsidRPr="00F265EE" w:rsidRDefault="00897972" w:rsidP="00DF71EC">
      <w:pPr>
        <w:pStyle w:val="schedindenta"/>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0.5 per cent or less of bifenthrin.</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BIFLUORIDES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BIFLUORIDES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(including ammonium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ammonium SALTS</w:instrText>
      </w:r>
      <w:r w:rsidR="006D3CDE" w:rsidRPr="00F265EE">
        <w:rPr>
          <w:rFonts w:ascii="Times New Roman" w:hAnsi="Times New Roman" w:cs="Times New Roman"/>
          <w:caps/>
          <w:lang w:val="en-GB"/>
        </w:rPr>
        <w:instrText xml:space="preserve"> </w:instrText>
      </w:r>
      <w:r w:rsidR="00CD0B78" w:rsidRPr="00F265EE">
        <w:rPr>
          <w:rFonts w:ascii="Times New Roman" w:hAnsi="Times New Roman" w:cs="Times New Roman"/>
          <w:i/>
        </w:rPr>
        <w:instrText xml:space="preserve">See </w:instrText>
      </w:r>
      <w:r w:rsidR="00CD0B78" w:rsidRPr="00F265EE">
        <w:rPr>
          <w:rFonts w:ascii="Times New Roman" w:hAnsi="Times New Roman" w:cs="Times New Roman"/>
          <w:lang w:val="en-GB"/>
        </w:rPr>
        <w:instrText xml:space="preserve">BIFLUORIDES"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potassium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potassium SALTS</w:instrText>
      </w:r>
      <w:r w:rsidR="006D3CDE" w:rsidRPr="00F265EE">
        <w:rPr>
          <w:rFonts w:ascii="Times New Roman" w:hAnsi="Times New Roman" w:cs="Times New Roman"/>
        </w:rPr>
        <w:instrText xml:space="preserve"> </w:instrText>
      </w:r>
      <w:r w:rsidR="00CD0B78" w:rsidRPr="00F265EE">
        <w:rPr>
          <w:rFonts w:ascii="Times New Roman" w:hAnsi="Times New Roman" w:cs="Times New Roman"/>
          <w:i/>
        </w:rPr>
        <w:instrText xml:space="preserve">See </w:instrText>
      </w:r>
      <w:r w:rsidR="00CD0B78" w:rsidRPr="00F265EE">
        <w:rPr>
          <w:rFonts w:ascii="Times New Roman" w:hAnsi="Times New Roman" w:cs="Times New Roman"/>
          <w:lang w:val="en-GB"/>
        </w:rPr>
        <w:instrText xml:space="preserve">BIFLUORIDES"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and sodium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sodium</w:instrText>
      </w:r>
      <w:r w:rsidRPr="00F265EE">
        <w:rPr>
          <w:rFonts w:ascii="Times New Roman" w:hAnsi="Times New Roman" w:cs="Times New Roman"/>
        </w:rPr>
        <w:instrText xml:space="preserve"> SALTS</w:instrText>
      </w:r>
      <w:r w:rsidR="006D3CDE" w:rsidRPr="00F265EE">
        <w:rPr>
          <w:rFonts w:ascii="Times New Roman" w:hAnsi="Times New Roman" w:cs="Times New Roman"/>
        </w:rPr>
        <w:instrText xml:space="preserve"> </w:instrText>
      </w:r>
      <w:r w:rsidR="00CD0B78" w:rsidRPr="00F265EE">
        <w:rPr>
          <w:rFonts w:ascii="Times New Roman" w:hAnsi="Times New Roman" w:cs="Times New Roman"/>
          <w:i/>
        </w:rPr>
        <w:instrText xml:space="preserve">See </w:instrText>
      </w:r>
      <w:r w:rsidR="00CD0B78" w:rsidRPr="00F265EE">
        <w:rPr>
          <w:rFonts w:ascii="Times New Roman" w:hAnsi="Times New Roman" w:cs="Times New Roman"/>
          <w:lang w:val="en-GB"/>
        </w:rPr>
        <w:instrText xml:space="preserve">BIFLUORIDES"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salts) </w:t>
      </w:r>
      <w:r w:rsidRPr="00F265EE">
        <w:rPr>
          <w:rFonts w:ascii="Times New Roman" w:hAnsi="Times New Roman" w:cs="Times New Roman"/>
          <w:b/>
          <w:bCs/>
          <w:lang w:val="en-GB"/>
        </w:rPr>
        <w:t xml:space="preserve">except </w:t>
      </w:r>
      <w:r w:rsidRPr="00F265EE">
        <w:rPr>
          <w:rFonts w:ascii="Times New Roman" w:hAnsi="Times New Roman" w:cs="Times New Roman"/>
          <w:lang w:val="en-GB"/>
        </w:rPr>
        <w:t>when included in Schedule 5 or 6.</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BORON TRIFLUORIDE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BORON TRIFLUORIDE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 or 6.</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BRODIFACOUM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BRODIFACOUM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6.</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BROMADIOLONE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BROMADIOLONE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6.</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BROMETHALIN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BROMETHALIN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6.</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BROMINE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BROMINE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salts and derivatives).</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BRUCINE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BRUCINE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b/>
          <w:bCs/>
          <w:lang w:val="en-GB"/>
        </w:rPr>
        <w:t xml:space="preserve"> except </w:t>
      </w:r>
      <w:r w:rsidRPr="00F265EE">
        <w:rPr>
          <w:rFonts w:ascii="Times New Roman" w:hAnsi="Times New Roman" w:cs="Times New Roman"/>
          <w:lang w:val="en-GB"/>
        </w:rPr>
        <w:t>in alcohol containing 0.02 per cent or less of brucine as a denaturant.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CACODYLIC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CACODYLIC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6; or</w:t>
      </w:r>
    </w:p>
    <w:p w:rsidR="00897972" w:rsidRPr="00F265EE" w:rsidRDefault="00897972" w:rsidP="00DF71EC">
      <w:pPr>
        <w:pStyle w:val="schedindenta"/>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animal feeds containing 75 g/tonne or less of arsenic</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arsenic</w:instrText>
      </w:r>
      <w:r w:rsidR="006D3CDE" w:rsidRPr="00F265EE">
        <w:rPr>
          <w:rFonts w:ascii="Times New Roman" w:hAnsi="Times New Roman" w:cs="Times New Roman"/>
          <w:caps/>
          <w:lang w:val="en-GB"/>
        </w:rPr>
        <w:instrText xml:space="preserve"> </w:instrText>
      </w:r>
      <w:r w:rsidR="006D3CDE" w:rsidRPr="00F265EE">
        <w:rPr>
          <w:rFonts w:ascii="Times New Roman" w:hAnsi="Times New Roman" w:cs="Times New Roman"/>
          <w:i/>
          <w:caps/>
          <w:lang w:val="en-GB"/>
        </w:rPr>
        <w:instrText>S</w:instrText>
      </w:r>
      <w:r w:rsidR="006D3CDE" w:rsidRPr="00F265EE">
        <w:rPr>
          <w:rFonts w:ascii="Times New Roman" w:hAnsi="Times New Roman" w:cs="Times New Roman"/>
          <w:i/>
          <w:lang w:val="en-GB"/>
        </w:rPr>
        <w:instrText>ee also</w:instrText>
      </w:r>
      <w:r w:rsidR="006D3CDE" w:rsidRPr="00F265EE">
        <w:rPr>
          <w:rFonts w:ascii="Times New Roman" w:hAnsi="Times New Roman" w:cs="Times New Roman"/>
          <w:lang w:val="en-GB"/>
        </w:rPr>
        <w:instrText xml:space="preserve"> CACODYLIC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CADUSAFOS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CADUSAFOS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6.</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CALCIFEROL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CALCIFEROL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use as a rodenticide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6.</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CAPTAFOL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CAPTAFOL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CARBADOX</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CARBADOX</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rPr>
      </w:pPr>
    </w:p>
    <w:p w:rsidR="00897972" w:rsidRPr="00F265EE" w:rsidRDefault="00897972" w:rsidP="00052DF3">
      <w:pPr>
        <w:pStyle w:val="schedbody"/>
        <w:spacing w:line="240" w:lineRule="auto"/>
        <w:rPr>
          <w:rFonts w:ascii="Times New Roman" w:hAnsi="Times New Roman" w:cs="Times New Roman"/>
        </w:rPr>
      </w:pPr>
      <w:r w:rsidRPr="00F265EE">
        <w:rPr>
          <w:rFonts w:ascii="Times New Roman" w:hAnsi="Times New Roman" w:cs="Times New Roman"/>
        </w:rPr>
        <w:t>CARBENDAZIM</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"CARBENDAZIM"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rPr>
        <w:t>except</w:t>
      </w:r>
      <w:r w:rsidRPr="00F265EE">
        <w:rPr>
          <w:rFonts w:ascii="Times New Roman" w:hAnsi="Times New Roman" w:cs="Times New Roman"/>
        </w:rPr>
        <w:t xml:space="preserve"> in paints, jointing compounds </w:t>
      </w:r>
      <w:r w:rsidR="00052DF3" w:rsidRPr="00F265EE">
        <w:rPr>
          <w:rFonts w:ascii="Times New Roman" w:hAnsi="Times New Roman" w:cs="Times New Roman"/>
        </w:rPr>
        <w:t xml:space="preserve">and sealants containing 0.1 per cent or less of </w:t>
      </w:r>
      <w:r w:rsidRPr="00F265EE">
        <w:rPr>
          <w:rFonts w:ascii="Times New Roman" w:hAnsi="Times New Roman" w:cs="Times New Roman"/>
        </w:rPr>
        <w:t>carbendazim.</w:t>
      </w:r>
    </w:p>
    <w:p w:rsidR="00897972" w:rsidRPr="00F265EE" w:rsidRDefault="00897972" w:rsidP="00DF71EC">
      <w:pPr>
        <w:pStyle w:val="schedbody"/>
        <w:spacing w:line="240" w:lineRule="auto"/>
        <w:rPr>
          <w:rFonts w:ascii="Times New Roman" w:hAnsi="Times New Roman" w:cs="Times New Roman"/>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CARBOFURAN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CARBOFURAN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CARBON TETRACHLORIDE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CARBON TETRACHLORIDE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chlorinated rubber based paint containing 1 per cent or less of carbon tetrachloride.</w:t>
      </w:r>
    </w:p>
    <w:p w:rsidR="00AF2F15" w:rsidRPr="00F265EE" w:rsidRDefault="00AF2F15" w:rsidP="00DF71EC">
      <w:pPr>
        <w:pStyle w:val="schedbody"/>
        <w:spacing w:line="240" w:lineRule="auto"/>
        <w:rPr>
          <w:rFonts w:ascii="Times New Roman" w:hAnsi="Times New Roman" w:cs="Times New Roman"/>
          <w:lang w:val="en-GB"/>
        </w:rPr>
      </w:pPr>
    </w:p>
    <w:p w:rsidR="00AF2F15" w:rsidRPr="00FF3C01" w:rsidRDefault="00AF2F15" w:rsidP="00FF3C01">
      <w:pPr>
        <w:pStyle w:val="schedbody"/>
        <w:spacing w:line="240" w:lineRule="auto"/>
        <w:rPr>
          <w:lang w:val="en-GB"/>
        </w:rPr>
      </w:pPr>
      <w:r w:rsidRPr="00FF3C01">
        <w:rPr>
          <w:rFonts w:ascii="Times New Roman" w:hAnsi="Times New Roman" w:cs="Times New Roman"/>
          <w:lang w:val="en-GB"/>
        </w:rPr>
        <w:t>CARBONYL SULFIDE when packed and labelled for use as a fumigant.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CARBOPHENOTHION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CARBOPHENOTHION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CARBOSULFAN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CARBOSULFAN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CHLORDECONE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CHLORDECONE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CHLORDIMEFORM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CHLORDIMEFORM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AF2F15" w:rsidRPr="00FF3C01" w:rsidRDefault="00AF2F15" w:rsidP="00FF3C01">
      <w:pPr>
        <w:pStyle w:val="schedbody"/>
        <w:spacing w:line="240" w:lineRule="auto"/>
        <w:rPr>
          <w:lang w:val="en-GB"/>
        </w:rPr>
      </w:pPr>
      <w:r w:rsidRPr="00FF3C01">
        <w:rPr>
          <w:rFonts w:ascii="Times New Roman" w:hAnsi="Times New Roman" w:cs="Times New Roman"/>
          <w:lang w:val="en-GB"/>
        </w:rPr>
        <w:t xml:space="preserve">CHLORFENAPYR </w:t>
      </w:r>
      <w:r w:rsidRPr="00FF3C01">
        <w:rPr>
          <w:rFonts w:ascii="Times New Roman" w:hAnsi="Times New Roman" w:cs="Times New Roman"/>
          <w:b/>
          <w:lang w:val="en-GB"/>
        </w:rPr>
        <w:t>except</w:t>
      </w:r>
      <w:r w:rsidRPr="00FF3C01">
        <w:rPr>
          <w:rFonts w:ascii="Times New Roman" w:hAnsi="Times New Roman" w:cs="Times New Roman"/>
          <w:lang w:val="en-GB"/>
        </w:rPr>
        <w:t xml:space="preserve"> when included in Schedules 5 or 6.</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CHLORFENVINPHOS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CHLORFENVINPHOS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salts and derivatives).</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rPr>
      </w:pPr>
      <w:r w:rsidRPr="00F265EE">
        <w:rPr>
          <w:rFonts w:ascii="Times New Roman" w:hAnsi="Times New Roman" w:cs="Times New Roman"/>
        </w:rPr>
        <w:t>CHLORHEXIDINE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"CHLORHEXIDINE"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w:t>
      </w:r>
    </w:p>
    <w:p w:rsidR="00897972" w:rsidRPr="00F265EE" w:rsidRDefault="00897972" w:rsidP="00DF71EC">
      <w:pPr>
        <w:pStyle w:val="schedbody"/>
        <w:spacing w:line="240" w:lineRule="auto"/>
        <w:rPr>
          <w:rFonts w:ascii="Times New Roman" w:hAnsi="Times New Roman" w:cs="Times New Roman"/>
        </w:rPr>
      </w:pPr>
    </w:p>
    <w:p w:rsidR="00897972" w:rsidRPr="00F265EE" w:rsidRDefault="00897972"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 xml:space="preserve">when included in Schedule 5 or 6; </w:t>
      </w:r>
    </w:p>
    <w:p w:rsidR="00897972" w:rsidRPr="00F265EE" w:rsidRDefault="00897972" w:rsidP="00DF71EC">
      <w:pPr>
        <w:pStyle w:val="schedindenta"/>
        <w:spacing w:line="240" w:lineRule="auto"/>
        <w:rPr>
          <w:rFonts w:ascii="Times New Roman" w:hAnsi="Times New Roman" w:cs="Times New Roman"/>
        </w:rPr>
      </w:pPr>
    </w:p>
    <w:p w:rsidR="00897972" w:rsidRPr="00F265EE" w:rsidRDefault="00897972"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containing 1 per cent or less of chlorhexidine; or</w:t>
      </w:r>
    </w:p>
    <w:p w:rsidR="00897972" w:rsidRPr="00F265EE" w:rsidRDefault="00897972" w:rsidP="00DF71EC">
      <w:pPr>
        <w:pStyle w:val="schedindenta"/>
        <w:spacing w:line="240" w:lineRule="auto"/>
        <w:rPr>
          <w:rFonts w:ascii="Times New Roman" w:hAnsi="Times New Roman" w:cs="Times New Roman"/>
        </w:rPr>
      </w:pPr>
    </w:p>
    <w:p w:rsidR="00897972" w:rsidRPr="00F265EE" w:rsidRDefault="00897972"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solid preparations.</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CHLOROMETHIURON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CHLOROMETHIURON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5-CHLORO-3-METHYL-4-NITROPYRAZOLE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5-CHLORO-3-METHYL-4-NITROPYRAZOLE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4-CHLORO-o-TOLUIDINE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4-CHLORO-o-TOLUIDINE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CHLOROPICRIN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CHLOROPICRIN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6.</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CHLORTHIOPHOS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CHLORTHIOPHOS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rPr>
      </w:pPr>
      <w:r w:rsidRPr="00F265EE">
        <w:rPr>
          <w:rFonts w:ascii="Times New Roman" w:hAnsi="Times New Roman" w:cs="Times New Roman"/>
        </w:rPr>
        <w:t>COLECALCIFEROL</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"COLECALCIFEROL"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use as a rodenticide.</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COUMAPHOS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COUMAPHOS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6.</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COUMATETRALYL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COUMATETRALYL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 or 6.</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CREOSOTE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CREOSOTE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derived from coal.</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CREOSOTE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CREOSOTE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derived from beechwood</w:t>
      </w:r>
      <w:r w:rsidR="00A3108F" w:rsidRPr="00F265EE">
        <w:rPr>
          <w:rFonts w:ascii="Times New Roman" w:hAnsi="Times New Roman" w:cs="Times New Roman"/>
          <w:lang w:val="en-GB"/>
        </w:rPr>
        <w:fldChar w:fldCharType="begin"/>
      </w:r>
      <w:r w:rsidR="0066369E" w:rsidRPr="00F265EE">
        <w:rPr>
          <w:rFonts w:ascii="Times New Roman" w:hAnsi="Times New Roman" w:cs="Times New Roman"/>
        </w:rPr>
        <w:instrText xml:space="preserve"> XE "BEECH</w:instrText>
      </w:r>
      <w:r w:rsidR="0066369E" w:rsidRPr="00F265EE">
        <w:rPr>
          <w:rFonts w:ascii="Times New Roman" w:hAnsi="Times New Roman" w:cs="Times New Roman"/>
          <w:lang w:val="en-GB"/>
        </w:rPr>
        <w:instrText>WOOD</w:instrText>
      </w:r>
      <w:r w:rsidR="006D3CDE" w:rsidRPr="00F265EE">
        <w:rPr>
          <w:rFonts w:ascii="Times New Roman" w:hAnsi="Times New Roman" w:cs="Times New Roman"/>
        </w:rPr>
        <w:instrText xml:space="preserve"> </w:instrText>
      </w:r>
      <w:r w:rsidR="0066369E" w:rsidRPr="00F265EE">
        <w:rPr>
          <w:rFonts w:ascii="Times New Roman" w:hAnsi="Times New Roman" w:cs="Times New Roman"/>
          <w:i/>
        </w:rPr>
        <w:instrText xml:space="preserve">See </w:instrText>
      </w:r>
      <w:r w:rsidR="0066369E" w:rsidRPr="00F265EE">
        <w:rPr>
          <w:rFonts w:ascii="Times New Roman" w:hAnsi="Times New Roman" w:cs="Times New Roman"/>
        </w:rPr>
        <w:instrText xml:space="preserve">CREOSOTE"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CYANIDES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CYANIDES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metallic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ferricyanides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008052E6" w:rsidRPr="00F265EE">
        <w:rPr>
          <w:rFonts w:ascii="Times New Roman" w:hAnsi="Times New Roman" w:cs="Times New Roman"/>
          <w:lang w:val="en-GB"/>
        </w:rPr>
        <w:instrText>FERRICYANIDES</w:instrText>
      </w:r>
      <w:r w:rsidR="006D3CDE" w:rsidRPr="00F265EE">
        <w:rPr>
          <w:rFonts w:ascii="Times New Roman" w:hAnsi="Times New Roman" w:cs="Times New Roman"/>
          <w:lang w:val="en-GB"/>
        </w:rPr>
        <w:instrText xml:space="preserve"> </w:instrText>
      </w:r>
      <w:r w:rsidR="006D3CDE" w:rsidRPr="00F265EE">
        <w:rPr>
          <w:rFonts w:ascii="Times New Roman" w:hAnsi="Times New Roman" w:cs="Times New Roman"/>
          <w:i/>
          <w:lang w:val="en-GB"/>
        </w:rPr>
        <w:instrText>See</w:instrText>
      </w:r>
      <w:r w:rsidR="006D3CDE" w:rsidRPr="00F265EE">
        <w:rPr>
          <w:rFonts w:ascii="Times New Roman" w:hAnsi="Times New Roman" w:cs="Times New Roman"/>
          <w:lang w:val="en-GB"/>
        </w:rPr>
        <w:instrText xml:space="preserve"> CYANIDES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indenta"/>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ferrocyanides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008052E6" w:rsidRPr="00F265EE">
        <w:rPr>
          <w:rFonts w:ascii="Times New Roman" w:hAnsi="Times New Roman" w:cs="Times New Roman"/>
          <w:lang w:val="en-GB"/>
        </w:rPr>
        <w:instrText>FERROCYANIDES</w:instrText>
      </w:r>
      <w:r w:rsidR="006D3CDE" w:rsidRPr="00F265EE">
        <w:rPr>
          <w:rFonts w:ascii="Times New Roman" w:hAnsi="Times New Roman" w:cs="Times New Roman"/>
          <w:lang w:val="en-GB"/>
        </w:rPr>
        <w:instrText xml:space="preserve"> </w:instrText>
      </w:r>
      <w:r w:rsidR="006D3CDE" w:rsidRPr="00F265EE">
        <w:rPr>
          <w:rFonts w:ascii="Times New Roman" w:hAnsi="Times New Roman" w:cs="Times New Roman"/>
          <w:i/>
          <w:lang w:val="en-GB"/>
        </w:rPr>
        <w:instrText>See</w:instrText>
      </w:r>
      <w:r w:rsidR="006D3CDE" w:rsidRPr="00F265EE">
        <w:rPr>
          <w:rFonts w:ascii="Times New Roman" w:hAnsi="Times New Roman" w:cs="Times New Roman"/>
          <w:lang w:val="en-GB"/>
        </w:rPr>
        <w:instrText xml:space="preserve"> CYANIDES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or</w:t>
      </w:r>
    </w:p>
    <w:p w:rsidR="00897972" w:rsidRPr="00F265EE" w:rsidRDefault="00897972" w:rsidP="00DF71EC">
      <w:pPr>
        <w:pStyle w:val="schedindenta"/>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b/>
          <w:bCs/>
          <w:lang w:val="en-GB"/>
        </w:rPr>
      </w:pPr>
      <w:r w:rsidRPr="00F265EE">
        <w:rPr>
          <w:rFonts w:ascii="Times New Roman" w:hAnsi="Times New Roman" w:cs="Times New Roman"/>
          <w:lang w:val="en-GB"/>
        </w:rPr>
        <w:tab/>
        <w:t>(c)</w:t>
      </w:r>
      <w:r w:rsidRPr="00F265EE">
        <w:rPr>
          <w:rFonts w:ascii="Times New Roman" w:hAnsi="Times New Roman" w:cs="Times New Roman"/>
          <w:lang w:val="en-GB"/>
        </w:rPr>
        <w:tab/>
        <w:t>when separately specified in these Schedules.</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rPr>
      </w:pPr>
      <w:r w:rsidRPr="00F265EE">
        <w:rPr>
          <w:rFonts w:ascii="Times New Roman" w:hAnsi="Times New Roman" w:cs="Times New Roman"/>
        </w:rPr>
        <w:t>CYANOGEN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"CYANOGEN"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CYHALOTHRIN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CYHALOTHRIN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(aRS,1R,cis,Z):(aRS,1S,cis,Z) = 50:50.</w:t>
      </w:r>
    </w:p>
    <w:p w:rsidR="00897972" w:rsidRPr="00F265EE" w:rsidRDefault="00897972" w:rsidP="00DF71EC">
      <w:pPr>
        <w:widowControl w:val="0"/>
        <w:tabs>
          <w:tab w:val="left" w:pos="624"/>
          <w:tab w:val="left" w:pos="1134"/>
          <w:tab w:val="right" w:pos="1871"/>
          <w:tab w:val="left" w:pos="2154"/>
          <w:tab w:val="left" w:pos="2494"/>
          <w:tab w:val="left" w:pos="3005"/>
          <w:tab w:val="left" w:pos="3969"/>
        </w:tabs>
        <w:suppressAutoHyphens/>
        <w:autoSpaceDE w:val="0"/>
        <w:autoSpaceDN w:val="0"/>
        <w:adjustRightInd w:val="0"/>
        <w:jc w:val="center"/>
        <w:textAlignment w:val="center"/>
        <w:rPr>
          <w:b/>
          <w:bCs/>
          <w:color w:val="000000"/>
          <w:sz w:val="20"/>
          <w:szCs w:val="20"/>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CYHEXATIN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CYHEXATIN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60F47" w:rsidRPr="00C82279" w:rsidRDefault="00860F47" w:rsidP="00860F47">
      <w:pPr>
        <w:rPr>
          <w:b/>
          <w:sz w:val="20"/>
          <w:szCs w:val="20"/>
          <w:lang w:eastAsia="en-AU"/>
        </w:rPr>
      </w:pPr>
      <w:r w:rsidRPr="00C82279">
        <w:rPr>
          <w:sz w:val="20"/>
          <w:szCs w:val="20"/>
          <w:lang w:eastAsia="en-AU"/>
        </w:rPr>
        <w:t xml:space="preserve">DELTAMETHRIN </w:t>
      </w:r>
      <w:r w:rsidRPr="00C82279">
        <w:rPr>
          <w:b/>
          <w:sz w:val="20"/>
          <w:szCs w:val="20"/>
          <w:lang w:eastAsia="en-AU"/>
        </w:rPr>
        <w:t>except:</w:t>
      </w:r>
    </w:p>
    <w:p w:rsidR="00860F47" w:rsidRPr="00C82279" w:rsidRDefault="00860F47" w:rsidP="00860F47">
      <w:pPr>
        <w:rPr>
          <w:sz w:val="20"/>
          <w:szCs w:val="20"/>
          <w:lang w:eastAsia="en-AU"/>
        </w:rPr>
      </w:pPr>
    </w:p>
    <w:p w:rsidR="00860F47" w:rsidRPr="00C82279" w:rsidRDefault="00860F47" w:rsidP="00860F47">
      <w:pPr>
        <w:ind w:left="1080" w:hanging="360"/>
        <w:contextualSpacing/>
        <w:rPr>
          <w:rFonts w:eastAsia="Calibri"/>
          <w:sz w:val="20"/>
          <w:szCs w:val="20"/>
        </w:rPr>
      </w:pPr>
      <w:r w:rsidRPr="00C82279">
        <w:rPr>
          <w:rFonts w:eastAsia="Calibri"/>
          <w:sz w:val="20"/>
          <w:szCs w:val="20"/>
        </w:rPr>
        <w:t>(a)</w:t>
      </w:r>
      <w:r w:rsidRPr="00C82279">
        <w:rPr>
          <w:rFonts w:eastAsia="Calibri"/>
          <w:sz w:val="20"/>
          <w:szCs w:val="20"/>
        </w:rPr>
        <w:tab/>
        <w:t>when included in Schedules 5 or 6; or</w:t>
      </w:r>
    </w:p>
    <w:p w:rsidR="00860F47" w:rsidRPr="00C82279" w:rsidRDefault="00860F47" w:rsidP="00860F47">
      <w:pPr>
        <w:ind w:left="1080"/>
        <w:contextualSpacing/>
        <w:rPr>
          <w:rFonts w:eastAsia="Calibri"/>
          <w:sz w:val="20"/>
          <w:szCs w:val="20"/>
        </w:rPr>
      </w:pPr>
    </w:p>
    <w:p w:rsidR="00860F47" w:rsidRPr="00C82279" w:rsidRDefault="00860F47" w:rsidP="00860F47">
      <w:pPr>
        <w:ind w:left="1077" w:hanging="357"/>
        <w:rPr>
          <w:sz w:val="20"/>
          <w:szCs w:val="20"/>
          <w:lang w:eastAsia="en-AU"/>
        </w:rPr>
      </w:pPr>
      <w:r w:rsidRPr="00C82279">
        <w:rPr>
          <w:sz w:val="20"/>
          <w:szCs w:val="20"/>
          <w:lang w:eastAsia="en-AU"/>
        </w:rPr>
        <w:t>(b)</w:t>
      </w:r>
      <w:r w:rsidRPr="00C82279">
        <w:rPr>
          <w:sz w:val="20"/>
          <w:szCs w:val="20"/>
          <w:lang w:eastAsia="en-AU"/>
        </w:rPr>
        <w:tab/>
      </w:r>
      <w:r w:rsidRPr="00C82279">
        <w:rPr>
          <w:rFonts w:eastAsia="Cambria"/>
          <w:sz w:val="20"/>
          <w:szCs w:val="20"/>
        </w:rPr>
        <w:t>in</w:t>
      </w:r>
      <w:r w:rsidRPr="00C82279">
        <w:rPr>
          <w:sz w:val="20"/>
          <w:szCs w:val="20"/>
        </w:rPr>
        <w:t xml:space="preserve"> factory prepared mosquito nets containing 1 per cent or less of deltamethrin; or</w:t>
      </w:r>
    </w:p>
    <w:p w:rsidR="00860F47" w:rsidRDefault="00860F47" w:rsidP="00860F47">
      <w:pPr>
        <w:shd w:val="clear" w:color="auto" w:fill="FFFFFF"/>
        <w:ind w:left="1077" w:hanging="357"/>
        <w:rPr>
          <w:rFonts w:eastAsia="Cambria"/>
          <w:sz w:val="20"/>
          <w:szCs w:val="20"/>
        </w:rPr>
      </w:pPr>
    </w:p>
    <w:p w:rsidR="00860F47" w:rsidRPr="00C82279" w:rsidRDefault="00860F47" w:rsidP="00860F47">
      <w:pPr>
        <w:shd w:val="clear" w:color="auto" w:fill="FFFFFF"/>
        <w:ind w:left="1077" w:hanging="357"/>
        <w:rPr>
          <w:rFonts w:eastAsia="Cambria"/>
          <w:sz w:val="20"/>
          <w:szCs w:val="20"/>
        </w:rPr>
      </w:pPr>
      <w:r w:rsidRPr="00C82279">
        <w:rPr>
          <w:rFonts w:eastAsia="Cambria"/>
          <w:sz w:val="20"/>
          <w:szCs w:val="20"/>
        </w:rPr>
        <w:lastRenderedPageBreak/>
        <w:t>(c)</w:t>
      </w:r>
      <w:r w:rsidRPr="00C82279">
        <w:rPr>
          <w:rFonts w:eastAsia="Cambria"/>
          <w:sz w:val="20"/>
          <w:szCs w:val="20"/>
        </w:rPr>
        <w:tab/>
      </w:r>
      <w:r w:rsidRPr="00C82279">
        <w:rPr>
          <w:sz w:val="20"/>
          <w:szCs w:val="20"/>
        </w:rPr>
        <w:t>in preparations containing 0.1 per cent or less of deltamethrin</w:t>
      </w:r>
      <w:r w:rsidRPr="00C82279">
        <w:rPr>
          <w:rFonts w:eastAsia="Cambria"/>
          <w:sz w:val="20"/>
          <w:szCs w:val="20"/>
        </w:rPr>
        <w:t>.</w:t>
      </w:r>
    </w:p>
    <w:p w:rsidR="00860F47" w:rsidRDefault="00860F47"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DEMETON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DEMETON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DEMETON-O-METHYL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DEMETON-O-METHYL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DEMETON-S-METHYL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DEMETON-S-METHYL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DIALIFOS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DIALIFOS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4,4-DIAMINODIPHENYLMETHANE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4,4-DIAMINODIPHENYLMETHANE</w:instrText>
      </w:r>
      <w:r w:rsidR="008052E6" w:rsidRPr="00F265EE">
        <w:rPr>
          <w:rFonts w:ascii="Times New Roman" w:hAnsi="Times New Roman" w:cs="Times New Roman"/>
          <w:lang w:val="en-GB"/>
        </w:rPr>
        <w:instrText xml:space="preserve"> (METHYLENE DIANILINE</w:instrText>
      </w:r>
      <w:r w:rsidR="008052E6"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(Methylene dianiline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Methylene dianiline</w:instrText>
      </w:r>
      <w:r w:rsidR="006D3CDE" w:rsidRPr="00F265EE">
        <w:rPr>
          <w:rFonts w:ascii="Times New Roman" w:hAnsi="Times New Roman" w:cs="Times New Roman"/>
        </w:rPr>
        <w:instrText xml:space="preserve"> </w:instrText>
      </w:r>
      <w:r w:rsidRPr="00F265EE">
        <w:rPr>
          <w:rFonts w:ascii="Times New Roman" w:hAnsi="Times New Roman" w:cs="Times New Roman"/>
          <w:i/>
        </w:rPr>
        <w:instrText>Se</w:instrText>
      </w:r>
      <w:r w:rsidR="006D3CDE" w:rsidRPr="00F265EE">
        <w:rPr>
          <w:rFonts w:ascii="Times New Roman" w:hAnsi="Times New Roman" w:cs="Times New Roman"/>
          <w:i/>
        </w:rPr>
        <w:instrText>e</w:instrText>
      </w:r>
      <w:r w:rsidRPr="00F265EE">
        <w:rPr>
          <w:rFonts w:ascii="Times New Roman" w:hAnsi="Times New Roman" w:cs="Times New Roman"/>
          <w:i/>
        </w:rPr>
        <w:instrText xml:space="preserve"> </w:instrText>
      </w:r>
      <w:r w:rsidRPr="00F265EE">
        <w:rPr>
          <w:rFonts w:ascii="Times New Roman" w:hAnsi="Times New Roman" w:cs="Times New Roman"/>
        </w:rPr>
        <w:instrText xml:space="preserve">4,4-DIAMINODIPHENYLMETHANE"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1,2-DIBROMO-3-CHLOROPROPANE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1,2-DIBROMO-3-CHLOROPROPANE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1,3-DICHLOROPROPENE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1,3-DICHLOROPROPENE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DICHLORVOS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DICHLORVOS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 or 6.</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DICROTOPHOS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DICROTOPHOS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DIFENACOUM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DIFENACOUM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6.</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DIFETHIALONE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DIFETHIALONE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6.</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DIMEFOX</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DIMEFOX</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4-DIMETHYLAMINOAZOBENZENE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4-DIMETHYLAMINOAZOBENZENE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(N,N-dimethyl-4-[phenylazo]-benzenamine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N,N-dimethyl-4-[phenylazo]-benzenamine</w:instrText>
      </w:r>
      <w:r w:rsidR="006D3CDE" w:rsidRPr="00F265EE">
        <w:rPr>
          <w:rFonts w:ascii="Times New Roman" w:hAnsi="Times New Roman" w:cs="Times New Roman"/>
          <w:caps/>
        </w:rPr>
        <w:instrText xml:space="preserve"> </w:instrText>
      </w:r>
      <w:r w:rsidR="00042F70" w:rsidRPr="00F265EE">
        <w:rPr>
          <w:rFonts w:ascii="Times New Roman" w:hAnsi="Times New Roman" w:cs="Times New Roman"/>
          <w:i/>
        </w:rPr>
        <w:instrText xml:space="preserve">See </w:instrText>
      </w:r>
      <w:r w:rsidRPr="00F265EE">
        <w:rPr>
          <w:rFonts w:ascii="Times New Roman" w:hAnsi="Times New Roman" w:cs="Times New Roman"/>
          <w:caps/>
        </w:rPr>
        <w:instrText>4-DIMETHYLAMINOAZOBENZENE"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DIMETHYL SULFATE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DIMETHYL SULFATE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DIMETILAN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DIMETILAN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DINITROCRESOLS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DINITROCRESOLS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4 or 6.</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DINITROPHENOLS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DINITROPHENOLS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4 or 6.</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DINOCAP</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DINOCAP</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DINOSEB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DINOSEB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DIQUAT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DIQUAT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6.</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DISULFOTON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DISULFOTON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6.</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DORAMECTIN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DORAMECTIN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b/>
          <w:bCs/>
          <w:lang w:val="en-GB"/>
        </w:rPr>
        <w:t xml:space="preserve"> except</w:t>
      </w:r>
      <w:r w:rsidRPr="00F265EE">
        <w:rPr>
          <w:rFonts w:ascii="Times New Roman" w:hAnsi="Times New Roman" w:cs="Times New Roman"/>
          <w:lang w:val="en-GB"/>
        </w:rPr>
        <w:t xml:space="preserve"> when included in Schedule 5 or 6.</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DSMA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DSMA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6.</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EMAMECTIN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EMAMECTIN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 or 6.</w:t>
      </w:r>
    </w:p>
    <w:p w:rsidR="00897972" w:rsidRPr="00F265EE" w:rsidRDefault="00897972"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ENDOSULFAN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ENDOSULFAN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6.</w:t>
      </w:r>
    </w:p>
    <w:p w:rsidR="00AB1D34" w:rsidRPr="00F265EE" w:rsidRDefault="00AB1D34"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ENDOTHAL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ENDOTHAL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6.</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ENDRIN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ENDRIN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EPICHLOROHYDRIN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EPICHLOROHYDRIN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BodyText1"/>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EPIDERMAL GROWTH FACTOR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EPIDERMAL GROWTH FACTOR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rPr>
        <w:t>except</w:t>
      </w:r>
      <w:r w:rsidRPr="00F265EE">
        <w:rPr>
          <w:rFonts w:ascii="Times New Roman" w:hAnsi="Times New Roman" w:cs="Times New Roman"/>
        </w:rPr>
        <w:t xml:space="preserve"> in preparations for human therapeutic use.</w:t>
      </w:r>
      <w:r w:rsidRPr="00F265EE">
        <w:rPr>
          <w:rFonts w:ascii="Times New Roman" w:hAnsi="Times New Roman" w:cs="Times New Roman"/>
          <w:lang w:val="en-GB"/>
        </w:rPr>
        <w:t xml:space="preserve"> </w:t>
      </w:r>
    </w:p>
    <w:p w:rsidR="00897972" w:rsidRPr="00F265EE" w:rsidRDefault="00897972" w:rsidP="00DF71EC">
      <w:pPr>
        <w:pStyle w:val="BodyText1"/>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EPRINOMECTIN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EPRINOMECTIN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ETACONAZOLE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ETACONAZOLE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ETHION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ETHION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ETHOPROPHOS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ETHOPROPHOS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6.</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ETHYLENE DIBROMIDE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ETHYLENE DIBROMIDE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ETHYLENE OXIDE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ETHYLENE OXIDE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FAMPHUR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FAMPHUR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6.</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FENAMIPHOS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FENAMIPHOS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6.</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FENOXACRIM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FENOXACRIM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6; or</w:t>
      </w:r>
    </w:p>
    <w:p w:rsidR="00897972" w:rsidRPr="00F265EE" w:rsidRDefault="00897972" w:rsidP="00DF71EC">
      <w:pPr>
        <w:pStyle w:val="schedindenta"/>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treated carpets.</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FENSULFOTHION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FENSULFOTHION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FENTHION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FENTHION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 or 6.</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FENTHION-ETHYL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FENTHION-ETHYL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FLOCOUMAFEN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FLOCOUMAFEN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6.</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FLUCOFURON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FLUCOFURON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6; or</w:t>
      </w:r>
    </w:p>
    <w:p w:rsidR="00897972" w:rsidRPr="00F265EE" w:rsidRDefault="00897972" w:rsidP="00DF71EC">
      <w:pPr>
        <w:pStyle w:val="schedindenta"/>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treated carpets.</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FLUCYTHRINATE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FLUCYTHRINATE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FLUMIOXAZIN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FLUMIOXAZIN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0A6063" w:rsidRPr="00F265EE">
        <w:rPr>
          <w:rFonts w:ascii="Times New Roman" w:hAnsi="Times New Roman" w:cs="Times New Roman"/>
          <w:lang w:val="en-GB"/>
        </w:rPr>
        <w:t xml:space="preserve"> </w:t>
      </w:r>
      <w:r w:rsidR="000A6063" w:rsidRPr="00F265EE">
        <w:rPr>
          <w:rFonts w:ascii="Times New Roman" w:hAnsi="Times New Roman" w:cs="Times New Roman"/>
          <w:b/>
        </w:rPr>
        <w:t>except</w:t>
      </w:r>
      <w:r w:rsidR="000A6063" w:rsidRPr="00F265EE">
        <w:rPr>
          <w:rFonts w:ascii="Times New Roman" w:hAnsi="Times New Roman" w:cs="Times New Roman"/>
        </w:rPr>
        <w:t xml:space="preserve"> when included in Schedule 6</w:t>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FLUOROACETAMIDE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FLUOROACETAMIDE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FLUOROACETIC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FLUOROACETIC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FOLPET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FOLPET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BodyText1"/>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FORMETANATE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FORMETANATE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FURATHIOCARB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FURATHIOCARB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 xml:space="preserve">except </w:t>
      </w:r>
      <w:r w:rsidRPr="00F265EE">
        <w:rPr>
          <w:rFonts w:ascii="Times New Roman" w:hAnsi="Times New Roman" w:cs="Times New Roman"/>
          <w:lang w:val="en-GB"/>
        </w:rPr>
        <w:t>when included in Schedule 5.</w:t>
      </w:r>
    </w:p>
    <w:p w:rsidR="00AB1D34" w:rsidRPr="00F265EE" w:rsidRDefault="00AB1D34"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GAMMA-CYHALOTHRIN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GAMMA-CYHALOTHRIN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rPr>
      </w:pPr>
      <w:r w:rsidRPr="00F265EE">
        <w:rPr>
          <w:rFonts w:ascii="Times New Roman" w:hAnsi="Times New Roman" w:cs="Times New Roman"/>
        </w:rPr>
        <w:t>HALOFUGINONE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"HALOFUGINONE"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 xml:space="preserve"> when included in Schedule 4.</w:t>
      </w:r>
    </w:p>
    <w:p w:rsidR="00897972" w:rsidRPr="00F265EE" w:rsidRDefault="00897972" w:rsidP="00DF71EC">
      <w:pPr>
        <w:pStyle w:val="schedbody"/>
        <w:spacing w:line="240" w:lineRule="auto"/>
        <w:rPr>
          <w:rFonts w:ascii="Times New Roman" w:hAnsi="Times New Roman" w:cs="Times New Roman"/>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HALOGENATED DIBENZODIOXINS AND DIBENZOFURANS</w:t>
      </w:r>
      <w:r w:rsidR="00A3108F" w:rsidRPr="00F265EE">
        <w:rPr>
          <w:rFonts w:ascii="Times New Roman" w:hAnsi="Times New Roman" w:cs="Times New Roman"/>
          <w:lang w:val="en-GB"/>
        </w:rPr>
        <w:fldChar w:fldCharType="begin"/>
      </w:r>
      <w:r w:rsidR="009152C9" w:rsidRPr="00F265EE">
        <w:rPr>
          <w:rFonts w:ascii="Times New Roman" w:hAnsi="Times New Roman" w:cs="Times New Roman"/>
        </w:rPr>
        <w:instrText xml:space="preserve"> XE "</w:instrText>
      </w:r>
      <w:r w:rsidR="009152C9" w:rsidRPr="00F265EE">
        <w:rPr>
          <w:rFonts w:ascii="Times New Roman" w:hAnsi="Times New Roman" w:cs="Times New Roman"/>
          <w:lang w:val="en-GB"/>
        </w:rPr>
        <w:instrText>HALOGENATED DIBENZODIOXINS AND DIBENZOFURANS</w:instrText>
      </w:r>
      <w:r w:rsidR="009152C9"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9152C9" w:rsidRPr="00F265EE">
        <w:rPr>
          <w:rFonts w:ascii="Times New Roman" w:hAnsi="Times New Roman" w:cs="Times New Roman"/>
        </w:rPr>
        <w:instrText xml:space="preserve"> XE "</w:instrText>
      </w:r>
      <w:r w:rsidR="009152C9" w:rsidRPr="00F265EE">
        <w:rPr>
          <w:rFonts w:ascii="Times New Roman" w:hAnsi="Times New Roman" w:cs="Times New Roman"/>
          <w:lang w:val="en-GB"/>
        </w:rPr>
        <w:instrText xml:space="preserve">DIBENZODIOXINS, HALOGENATED </w:instrText>
      </w:r>
      <w:r w:rsidR="009152C9" w:rsidRPr="00F265EE">
        <w:rPr>
          <w:rFonts w:ascii="Times New Roman" w:hAnsi="Times New Roman" w:cs="Times New Roman"/>
          <w:i/>
          <w:lang w:val="en-GB"/>
        </w:rPr>
        <w:instrText xml:space="preserve">See </w:instrText>
      </w:r>
      <w:r w:rsidR="009152C9" w:rsidRPr="00F265EE">
        <w:rPr>
          <w:rFonts w:ascii="Times New Roman" w:hAnsi="Times New Roman" w:cs="Times New Roman"/>
          <w:lang w:val="en-GB"/>
        </w:rPr>
        <w:instrText>HALOGENATED DIBENZODIOXINS</w:instrText>
      </w:r>
      <w:r w:rsidR="009152C9"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HALOGENATED DIBENZOFURANS</w:instrText>
      </w:r>
      <w:r w:rsidR="009152C9" w:rsidRPr="00F265EE">
        <w:rPr>
          <w:rFonts w:ascii="Times New Roman" w:hAnsi="Times New Roman" w:cs="Times New Roman"/>
          <w:lang w:val="en-GB"/>
        </w:rPr>
        <w:instrText xml:space="preserve"> </w:instrText>
      </w:r>
      <w:r w:rsidR="009152C9" w:rsidRPr="00F265EE">
        <w:rPr>
          <w:rFonts w:ascii="Times New Roman" w:hAnsi="Times New Roman" w:cs="Times New Roman"/>
          <w:i/>
          <w:lang w:val="en-GB"/>
        </w:rPr>
        <w:instrText xml:space="preserve">See </w:instrText>
      </w:r>
      <w:r w:rsidR="009152C9" w:rsidRPr="00F265EE">
        <w:rPr>
          <w:rFonts w:ascii="Times New Roman" w:hAnsi="Times New Roman" w:cs="Times New Roman"/>
          <w:lang w:val="en-GB"/>
        </w:rPr>
        <w:instrText>HALOGENATED DIBENZODIOXINS AND DIBENZOFURANS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8052E6" w:rsidRPr="00F265EE">
        <w:rPr>
          <w:rFonts w:ascii="Times New Roman" w:hAnsi="Times New Roman" w:cs="Times New Roman"/>
        </w:rPr>
        <w:instrText xml:space="preserve"> XE "</w:instrText>
      </w:r>
      <w:r w:rsidR="008052E6" w:rsidRPr="00F265EE">
        <w:rPr>
          <w:rFonts w:ascii="Times New Roman" w:hAnsi="Times New Roman" w:cs="Times New Roman"/>
          <w:lang w:val="en-GB"/>
        </w:rPr>
        <w:instrText>DIBENZOFURANS, HALOGENATED</w:instrText>
      </w:r>
      <w:r w:rsidR="009152C9" w:rsidRPr="00F265EE">
        <w:rPr>
          <w:rFonts w:ascii="Times New Roman" w:hAnsi="Times New Roman" w:cs="Times New Roman"/>
          <w:lang w:val="en-GB"/>
        </w:rPr>
        <w:instrText xml:space="preserve"> </w:instrText>
      </w:r>
      <w:r w:rsidR="009152C9" w:rsidRPr="00F265EE">
        <w:rPr>
          <w:rFonts w:ascii="Times New Roman" w:hAnsi="Times New Roman" w:cs="Times New Roman"/>
          <w:i/>
          <w:lang w:val="en-GB"/>
        </w:rPr>
        <w:instrText xml:space="preserve">See </w:instrText>
      </w:r>
      <w:r w:rsidR="009152C9" w:rsidRPr="00F265EE">
        <w:rPr>
          <w:rFonts w:ascii="Times New Roman" w:hAnsi="Times New Roman" w:cs="Times New Roman"/>
          <w:lang w:val="en-GB"/>
        </w:rPr>
        <w:instrText>HALOGENATED DIBENZODIOXINS</w:instrText>
      </w:r>
      <w:r w:rsidR="009152C9" w:rsidRPr="00F265EE">
        <w:rPr>
          <w:rFonts w:ascii="Times New Roman" w:hAnsi="Times New Roman" w:cs="Times New Roman"/>
        </w:rPr>
        <w:instrText xml:space="preserve"> </w:instrText>
      </w:r>
      <w:r w:rsidR="009152C9" w:rsidRPr="00F265EE">
        <w:rPr>
          <w:rFonts w:ascii="Times New Roman" w:hAnsi="Times New Roman" w:cs="Times New Roman"/>
          <w:lang w:val="en-GB"/>
        </w:rPr>
        <w:instrText>AND DIBENZOFURANS</w:instrText>
      </w:r>
      <w:r w:rsidR="009152C9" w:rsidRPr="00F265EE">
        <w:rPr>
          <w:rFonts w:ascii="Times New Roman" w:hAnsi="Times New Roman" w:cs="Times New Roman"/>
        </w:rPr>
        <w:instrText xml:space="preserve"> </w:instrText>
      </w:r>
      <w:r w:rsidR="008052E6"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8052E6"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HCB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HCB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HYDROCARBONS LIQUID AROMATIC</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HYDROCARBONS LIQUID AROMATIC</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8052E6" w:rsidRPr="00F265EE">
        <w:rPr>
          <w:rFonts w:ascii="Times New Roman" w:hAnsi="Times New Roman" w:cs="Times New Roman"/>
        </w:rPr>
        <w:instrText xml:space="preserve"> XE</w:instrText>
      </w:r>
      <w:r w:rsidR="008052E6" w:rsidRPr="00F265EE">
        <w:rPr>
          <w:rFonts w:ascii="Times New Roman" w:hAnsi="Times New Roman" w:cs="Times New Roman"/>
          <w:lang w:val="en-GB"/>
        </w:rPr>
        <w:instrText xml:space="preserve"> LIQUID AROMATIC HYDROCARBONS</w:instrText>
      </w:r>
      <w:r w:rsidR="006D3CDE" w:rsidRPr="00F265EE">
        <w:rPr>
          <w:rFonts w:ascii="Times New Roman" w:hAnsi="Times New Roman" w:cs="Times New Roman"/>
          <w:lang w:val="en-GB"/>
        </w:rPr>
        <w:instrText xml:space="preserve"> </w:instrText>
      </w:r>
      <w:r w:rsidR="006D3CDE" w:rsidRPr="00F265EE">
        <w:rPr>
          <w:rFonts w:ascii="Times New Roman" w:hAnsi="Times New Roman" w:cs="Times New Roman"/>
          <w:i/>
          <w:lang w:val="en-GB"/>
        </w:rPr>
        <w:instrText xml:space="preserve">See </w:instrText>
      </w:r>
      <w:r w:rsidR="006D3CDE" w:rsidRPr="00F265EE">
        <w:rPr>
          <w:rFonts w:ascii="Times New Roman" w:hAnsi="Times New Roman" w:cs="Times New Roman"/>
          <w:lang w:val="en-GB"/>
        </w:rPr>
        <w:instrText>HYROCARBONS LIQUID AROMATIC</w:instrText>
      </w:r>
      <w:r w:rsidR="008052E6"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(including aromatic extract oils</w:t>
      </w:r>
      <w:r w:rsidR="00A3108F" w:rsidRPr="00F265EE">
        <w:rPr>
          <w:rFonts w:ascii="Times New Roman" w:hAnsi="Times New Roman" w:cs="Times New Roman"/>
          <w:lang w:val="en-GB"/>
        </w:rPr>
        <w:fldChar w:fldCharType="begin"/>
      </w:r>
      <w:r w:rsidR="008052E6" w:rsidRPr="00F265EE">
        <w:rPr>
          <w:rFonts w:ascii="Times New Roman" w:hAnsi="Times New Roman" w:cs="Times New Roman"/>
        </w:rPr>
        <w:instrText xml:space="preserve"> XE </w:instrText>
      </w:r>
      <w:r w:rsidR="008052E6" w:rsidRPr="00F265EE">
        <w:rPr>
          <w:rFonts w:ascii="Times New Roman" w:hAnsi="Times New Roman" w:cs="Times New Roman"/>
          <w:lang w:val="en-GB"/>
        </w:rPr>
        <w:instrText>"AROMATIC EXTRACT OILS</w:instrText>
      </w:r>
      <w:r w:rsidR="006D3CDE" w:rsidRPr="00F265EE">
        <w:rPr>
          <w:rFonts w:ascii="Times New Roman" w:hAnsi="Times New Roman" w:cs="Times New Roman"/>
        </w:rPr>
        <w:instrText xml:space="preserve"> </w:instrText>
      </w:r>
      <w:r w:rsidR="009A546A" w:rsidRPr="00F265EE">
        <w:rPr>
          <w:rFonts w:ascii="Times New Roman" w:hAnsi="Times New Roman" w:cs="Times New Roman"/>
          <w:i/>
        </w:rPr>
        <w:instrText>See also</w:instrText>
      </w:r>
      <w:r w:rsidR="009A546A" w:rsidRPr="00F265EE">
        <w:rPr>
          <w:rFonts w:ascii="Times New Roman" w:hAnsi="Times New Roman" w:cs="Times New Roman"/>
        </w:rPr>
        <w:instrText xml:space="preserve"> </w:instrText>
      </w:r>
      <w:r w:rsidR="009A546A" w:rsidRPr="00F265EE">
        <w:rPr>
          <w:rFonts w:ascii="Times New Roman" w:hAnsi="Times New Roman" w:cs="Times New Roman"/>
          <w:lang w:val="en-GB"/>
        </w:rPr>
        <w:instrText xml:space="preserve">HYDROCARBONS LIQUID AROMATIC"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any</w:t>
      </w: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 xml:space="preserve">fraction of which boils above 350°C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 xml:space="preserve">when in solid polymers; </w:t>
      </w:r>
    </w:p>
    <w:p w:rsidR="00897972" w:rsidRPr="00F265EE" w:rsidRDefault="00897972" w:rsidP="00DF71EC">
      <w:pPr>
        <w:pStyle w:val="schedindenta"/>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 xml:space="preserve">when containing 1 per cent or less of total polycyclic aromatic compounds as measured by IP 346; </w:t>
      </w:r>
      <w:r w:rsidRPr="00F265EE">
        <w:rPr>
          <w:rFonts w:ascii="Times New Roman" w:hAnsi="Times New Roman" w:cs="Times New Roman"/>
          <w:lang w:val="en-GB"/>
        </w:rPr>
        <w:lastRenderedPageBreak/>
        <w:t xml:space="preserve">or </w:t>
      </w:r>
    </w:p>
    <w:p w:rsidR="00897972" w:rsidRPr="00F265EE" w:rsidRDefault="00897972" w:rsidP="00DF71EC">
      <w:pPr>
        <w:pStyle w:val="schedindenta"/>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 xml:space="preserve">(c) </w:t>
      </w:r>
      <w:r w:rsidRPr="00F265EE">
        <w:rPr>
          <w:rFonts w:ascii="Times New Roman" w:hAnsi="Times New Roman" w:cs="Times New Roman"/>
          <w:lang w:val="en-GB"/>
        </w:rPr>
        <w:tab/>
        <w:t>when having a Mutagenicity Index of zero as measured by ASTM E1687-95.</w:t>
      </w:r>
    </w:p>
    <w:p w:rsidR="00897972" w:rsidRPr="00F265EE" w:rsidRDefault="00897972" w:rsidP="00DF71EC">
      <w:pPr>
        <w:pStyle w:val="schedindenta"/>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HYDROCYANIC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HYDROCYANIC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 xml:space="preserve">when included in Schedule 4; or </w:t>
      </w:r>
    </w:p>
    <w:p w:rsidR="00897972" w:rsidRPr="00F265EE" w:rsidRDefault="00897972" w:rsidP="00DF71EC">
      <w:pPr>
        <w:pStyle w:val="schedindenta"/>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its salts and derivatives other than cyanides separately specified in this Schedule.</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HYDROFLUORIC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HYDROFLUORIC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salts and derivatives)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 or 6.</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HYDROGEN SULFIDE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HYDROGEN SULFIDE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HYDROSILICOFLUORIC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HYDROSILICOFLUORIC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salts and derivatives)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 or 6.</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rPr>
      </w:pPr>
      <w:r w:rsidRPr="00F265EE">
        <w:rPr>
          <w:rFonts w:ascii="Times New Roman" w:hAnsi="Times New Roman" w:cs="Times New Roman"/>
        </w:rPr>
        <w:t>IODOMETHANE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"IODOMETHANE"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97972" w:rsidRPr="00F265EE" w:rsidRDefault="00897972" w:rsidP="00DF71EC">
      <w:pPr>
        <w:pStyle w:val="BodyText1"/>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ISOCARBOPHOS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ISOCARBOPHOS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ISOFENPHOS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ISOFENPHOS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ISOPROTURON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ISOPROTURON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IVERMECTIN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IVERMECTIN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4 or 5.</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LAMBDA-CYHALOTHRIN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LAMBDA-CYHALOTHRIN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 or 6.</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LEPTOPHOS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LEPTOPHOS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LITHIUM PERFLUOROOCTANE SULFONATE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LITHIUM PERFLUOROOCTANE SULFONATE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sealed bait stations containing 1 per cent or less of lithium perfluorooctane sulfonate.</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MADURAMICIN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MADURAMICIN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 or</w:t>
      </w:r>
    </w:p>
    <w:p w:rsidR="00897972" w:rsidRPr="00F265EE" w:rsidRDefault="00897972" w:rsidP="00DF71EC">
      <w:pPr>
        <w:pStyle w:val="schedindenta"/>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animal feeds containing 5 mg/kg or less of antibiotic substances.</w:t>
      </w:r>
    </w:p>
    <w:p w:rsidR="00897972" w:rsidRPr="00F265EE" w:rsidRDefault="00897972" w:rsidP="00DF71EC">
      <w:pPr>
        <w:pStyle w:val="schedbody"/>
        <w:spacing w:line="240" w:lineRule="auto"/>
        <w:rPr>
          <w:rFonts w:ascii="Times New Roman" w:hAnsi="Times New Roman" w:cs="Times New Roman"/>
        </w:rPr>
      </w:pPr>
    </w:p>
    <w:p w:rsidR="00897972" w:rsidRPr="00F265EE" w:rsidRDefault="00897972" w:rsidP="00DF71EC">
      <w:pPr>
        <w:pStyle w:val="schedbody"/>
        <w:spacing w:line="240" w:lineRule="auto"/>
        <w:rPr>
          <w:rFonts w:ascii="Times New Roman" w:hAnsi="Times New Roman" w:cs="Times New Roman"/>
        </w:rPr>
      </w:pPr>
      <w:r w:rsidRPr="00F265EE">
        <w:rPr>
          <w:rFonts w:ascii="Times New Roman" w:hAnsi="Times New Roman" w:cs="Times New Roman"/>
        </w:rPr>
        <w:t>MALACHITE GREEN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"MALACHITE GREEN"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veterinary use </w:t>
      </w:r>
      <w:r w:rsidRPr="00F265EE">
        <w:rPr>
          <w:rFonts w:ascii="Times New Roman" w:hAnsi="Times New Roman" w:cs="Times New Roman"/>
          <w:b/>
          <w:bCs/>
        </w:rPr>
        <w:t>except</w:t>
      </w:r>
      <w:r w:rsidRPr="00F265EE">
        <w:rPr>
          <w:rFonts w:ascii="Times New Roman" w:hAnsi="Times New Roman" w:cs="Times New Roman"/>
        </w:rPr>
        <w:t xml:space="preserve"> when included in Schedule 5.</w:t>
      </w:r>
    </w:p>
    <w:p w:rsidR="00AB1D34" w:rsidRPr="00F265EE" w:rsidRDefault="00AB1D34"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MAZIDOX</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MAZIDOX</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MECARBAM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MECARBAM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MERCURIC CHLORIDE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MERCURIC CHLORIDE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prepared for use for agricultural, industrial, pastoral or horticultural purposes.</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MERCURY</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"MERCURY"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separately specified in this Schedule;</w:t>
      </w:r>
    </w:p>
    <w:p w:rsidR="00897972" w:rsidRPr="00F265EE" w:rsidRDefault="00897972" w:rsidP="00DF71EC">
      <w:pPr>
        <w:pStyle w:val="schedindenta"/>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when included in Schedule 2, 4 or 6;</w:t>
      </w:r>
    </w:p>
    <w:p w:rsidR="00897972" w:rsidRPr="00F265EE" w:rsidRDefault="00897972" w:rsidP="00DF71EC">
      <w:pPr>
        <w:pStyle w:val="schedindenta"/>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in preparations containing 0.01 per cent or less of mercury in organic form as a preservative;</w:t>
      </w:r>
    </w:p>
    <w:p w:rsidR="00897972" w:rsidRPr="00F265EE" w:rsidRDefault="00897972" w:rsidP="00DF71EC">
      <w:pPr>
        <w:pStyle w:val="schedindenta"/>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(d)</w:t>
      </w:r>
      <w:r w:rsidRPr="00F265EE">
        <w:rPr>
          <w:rFonts w:ascii="Times New Roman" w:hAnsi="Times New Roman" w:cs="Times New Roman"/>
          <w:lang w:val="en-GB"/>
        </w:rPr>
        <w:tab/>
        <w:t xml:space="preserve">mercury (metallic) in scientific instruments; </w:t>
      </w:r>
    </w:p>
    <w:p w:rsidR="00897972" w:rsidRPr="00F265EE" w:rsidRDefault="00897972" w:rsidP="00DF71EC">
      <w:pPr>
        <w:pStyle w:val="schedindenta"/>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(e)</w:t>
      </w:r>
      <w:r w:rsidRPr="00F265EE">
        <w:rPr>
          <w:rFonts w:ascii="Times New Roman" w:hAnsi="Times New Roman" w:cs="Times New Roman"/>
          <w:lang w:val="en-GB"/>
        </w:rPr>
        <w:tab/>
        <w:t>dental amalgams; or</w:t>
      </w:r>
    </w:p>
    <w:p w:rsidR="00897972" w:rsidRPr="00F265EE" w:rsidRDefault="00897972" w:rsidP="00DF71EC">
      <w:pPr>
        <w:pStyle w:val="schedindenta"/>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(f)</w:t>
      </w:r>
      <w:r w:rsidRPr="00F265EE">
        <w:rPr>
          <w:rFonts w:ascii="Times New Roman" w:hAnsi="Times New Roman" w:cs="Times New Roman"/>
          <w:lang w:val="en-GB"/>
        </w:rPr>
        <w:tab/>
        <w:t>in a sealed device, for therapeutic use, which prevents access to the mercury.</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METHACRIFOS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METHACRIFOS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6.</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METHAMIDOPHOS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METHAMIDOPHOS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METHAPYRILENE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METHAPYRILENE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METHIDATHION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METHIDATHION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METHIOCARB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METHIOCARB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 or 6.</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METHOMYL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METHOMYL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6.</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METHOXYETHYLMERCURIC ACETATE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METHOXYETHYLMERCURIC ACETATE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METHOXYETHYLMERCURIC CHLORIDE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METHOXYETHYLMERCURIC CHLORIDE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METHYL BROMIDE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METHYL BROMIDE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caps/>
          <w:lang w:val="en-GB"/>
        </w:rPr>
        <w:t>Methylcyclopentadienyl Manganese Tricarbonyl</w:t>
      </w:r>
      <w:r w:rsidR="00A3108F" w:rsidRPr="00F265EE">
        <w:rPr>
          <w:rFonts w:ascii="Times New Roman" w:hAnsi="Times New Roman" w:cs="Times New Roman"/>
          <w:caps/>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Methylcyclopentadienyl Manganese Tricarbonyl</w:instrText>
      </w:r>
      <w:r w:rsidRPr="00F265EE">
        <w:rPr>
          <w:rFonts w:ascii="Times New Roman" w:hAnsi="Times New Roman" w:cs="Times New Roman"/>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caps/>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 xml:space="preserve">when included in Schedule 6; </w:t>
      </w:r>
    </w:p>
    <w:p w:rsidR="00897972" w:rsidRPr="00F265EE" w:rsidRDefault="00897972" w:rsidP="00DF71EC">
      <w:pPr>
        <w:pStyle w:val="schedindenta"/>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when used in laboratory analysis; or</w:t>
      </w:r>
    </w:p>
    <w:p w:rsidR="00897972" w:rsidRPr="00F265EE" w:rsidRDefault="00897972" w:rsidP="00DF71EC">
      <w:pPr>
        <w:pStyle w:val="schedindenta"/>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when packed for industrial use in containers with a nominal capacity of 100 L or more.</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4,4’-METHYLENEBIS[2-CHLOROANILINE] (MOCA)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4,4’-METHYLENEBIS[2-CHLOROANILINE] (MOCA)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2A14F5" w:rsidRPr="00F265EE">
        <w:rPr>
          <w:rFonts w:ascii="Times New Roman" w:hAnsi="Times New Roman" w:cs="Times New Roman"/>
        </w:rPr>
        <w:instrText xml:space="preserve"> XE "</w:instrText>
      </w:r>
      <w:r w:rsidR="002A14F5" w:rsidRPr="00F265EE">
        <w:rPr>
          <w:rFonts w:ascii="Times New Roman" w:hAnsi="Times New Roman" w:cs="Times New Roman"/>
          <w:lang w:val="en-GB"/>
        </w:rPr>
        <w:instrText>MOCA</w:instrText>
      </w:r>
      <w:r w:rsidR="002A14F5" w:rsidRPr="00F265EE">
        <w:rPr>
          <w:rFonts w:ascii="Times New Roman" w:hAnsi="Times New Roman" w:cs="Times New Roman"/>
        </w:rPr>
        <w:instrText xml:space="preserve"> </w:instrText>
      </w:r>
      <w:r w:rsidR="002A14F5" w:rsidRPr="00F265EE">
        <w:rPr>
          <w:rFonts w:ascii="Times New Roman" w:hAnsi="Times New Roman" w:cs="Times New Roman"/>
          <w:i/>
        </w:rPr>
        <w:instrText>See</w:instrText>
      </w:r>
      <w:r w:rsidR="002A14F5" w:rsidRPr="00F265EE">
        <w:rPr>
          <w:rFonts w:ascii="Times New Roman" w:hAnsi="Times New Roman" w:cs="Times New Roman"/>
        </w:rPr>
        <w:instrText xml:space="preserve"> 4-DIMETHYLAMINOAZOBENZENE"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rPr>
      </w:pPr>
    </w:p>
    <w:p w:rsidR="00897972" w:rsidRPr="00F265EE" w:rsidRDefault="00897972" w:rsidP="00DF71EC">
      <w:pPr>
        <w:pStyle w:val="schedbody"/>
        <w:spacing w:line="240" w:lineRule="auto"/>
        <w:rPr>
          <w:rFonts w:ascii="Times New Roman" w:hAnsi="Times New Roman" w:cs="Times New Roman"/>
        </w:rPr>
      </w:pPr>
      <w:r w:rsidRPr="00F265EE">
        <w:rPr>
          <w:rFonts w:ascii="Times New Roman" w:hAnsi="Times New Roman" w:cs="Times New Roman"/>
        </w:rPr>
        <w:t>METHYLENE BLUE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METHYLENE BLUE</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veterinary use </w:t>
      </w:r>
      <w:r w:rsidRPr="00F265EE">
        <w:rPr>
          <w:rFonts w:ascii="Times New Roman" w:hAnsi="Times New Roman" w:cs="Times New Roman"/>
          <w:b/>
          <w:bCs/>
        </w:rPr>
        <w:t>except</w:t>
      </w:r>
      <w:r w:rsidRPr="00F265EE">
        <w:rPr>
          <w:rFonts w:ascii="Times New Roman" w:hAnsi="Times New Roman" w:cs="Times New Roman"/>
        </w:rPr>
        <w:t xml:space="preserve"> when included in Schedules 4 or 5.</w:t>
      </w:r>
    </w:p>
    <w:p w:rsidR="00897972" w:rsidRPr="00F265EE" w:rsidRDefault="00897972" w:rsidP="00DF71EC">
      <w:pPr>
        <w:pStyle w:val="schedbody"/>
        <w:spacing w:line="240" w:lineRule="auto"/>
        <w:rPr>
          <w:rFonts w:ascii="Times New Roman" w:hAnsi="Times New Roman" w:cs="Times New Roman"/>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MEVINPHOS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MEVINPHOS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MIPAFOX</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MIPAFOX</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23397" w:rsidRPr="00F265EE" w:rsidRDefault="00823397"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MIREX</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MIREX</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MOLINATE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MOLINATE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MONOCROTOPHOS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MONOCROTOPHOS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MOXIDECTIN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MOXIDECTIN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4, 5 or 6.</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MSMA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MSMA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6.</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NAPHTHALOPHOS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NAPHTHALOPHOS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6.</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NICOTINE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"NICOTINE"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t>
      </w:r>
    </w:p>
    <w:p w:rsidR="00897972" w:rsidRPr="00F265EE" w:rsidRDefault="00897972" w:rsidP="00DF71EC">
      <w:pPr>
        <w:pStyle w:val="schedbody"/>
        <w:spacing w:line="240" w:lineRule="auto"/>
        <w:rPr>
          <w:rFonts w:ascii="Times New Roman" w:hAnsi="Times New Roman" w:cs="Times New Roman"/>
        </w:rPr>
      </w:pPr>
    </w:p>
    <w:p w:rsidR="00897972" w:rsidRPr="00F265EE" w:rsidRDefault="00897972" w:rsidP="00DF71EC">
      <w:pPr>
        <w:pStyle w:val="schedbody"/>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included in Schedule 6;</w:t>
      </w:r>
    </w:p>
    <w:p w:rsidR="00897972" w:rsidRPr="00F265EE" w:rsidRDefault="00897972" w:rsidP="00DF71EC">
      <w:pPr>
        <w:pStyle w:val="schedbody"/>
        <w:spacing w:line="240" w:lineRule="auto"/>
        <w:rPr>
          <w:rFonts w:ascii="Times New Roman" w:hAnsi="Times New Roman" w:cs="Times New Roman"/>
        </w:rPr>
      </w:pPr>
    </w:p>
    <w:p w:rsidR="00897972" w:rsidRPr="00F265EE" w:rsidRDefault="00897972" w:rsidP="00DF71EC">
      <w:pPr>
        <w:pStyle w:val="schedbody"/>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preparations for human therapeutic use; or</w:t>
      </w:r>
    </w:p>
    <w:p w:rsidR="00897972" w:rsidRPr="00F265EE" w:rsidRDefault="00897972" w:rsidP="00DF71EC">
      <w:pPr>
        <w:pStyle w:val="schedbody"/>
        <w:spacing w:line="240" w:lineRule="auto"/>
        <w:rPr>
          <w:rFonts w:ascii="Times New Roman" w:hAnsi="Times New Roman" w:cs="Times New Roman"/>
        </w:rPr>
      </w:pPr>
    </w:p>
    <w:p w:rsidR="00897972" w:rsidRPr="00F265EE" w:rsidRDefault="00897972" w:rsidP="00DF71EC">
      <w:pPr>
        <w:pStyle w:val="schedbody"/>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tobacco prepared and packed for smoking.</w:t>
      </w:r>
    </w:p>
    <w:p w:rsidR="00897972" w:rsidRPr="00F265EE" w:rsidRDefault="00897972" w:rsidP="00DF71EC">
      <w:pPr>
        <w:pStyle w:val="schedindenta"/>
        <w:spacing w:line="240" w:lineRule="auto"/>
        <w:rPr>
          <w:rFonts w:ascii="Times New Roman" w:hAnsi="Times New Roman" w:cs="Times New Roman"/>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NIMIDANE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NIMIDANE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6.</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NITROFEN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NITROFEN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NITROPRUSSIDES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NITROPRUSSIDES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4 or 6.</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OMETHOATE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OMETHOATE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 or 6.</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OXAMYL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OXAMYL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BodyText1"/>
        <w:spacing w:line="240" w:lineRule="auto"/>
        <w:rPr>
          <w:rFonts w:ascii="Times New Roman" w:hAnsi="Times New Roman" w:cs="Times New Roman"/>
          <w:lang w:val="en-GB"/>
        </w:rPr>
      </w:pPr>
    </w:p>
    <w:p w:rsidR="00897972" w:rsidRPr="00F265EE" w:rsidRDefault="00897972" w:rsidP="00DF71EC">
      <w:pPr>
        <w:pStyle w:val="BodyText1"/>
        <w:spacing w:line="240" w:lineRule="auto"/>
        <w:rPr>
          <w:rFonts w:ascii="Times New Roman" w:hAnsi="Times New Roman" w:cs="Times New Roman"/>
          <w:lang w:val="en-GB"/>
        </w:rPr>
      </w:pPr>
      <w:r w:rsidRPr="00F265EE">
        <w:rPr>
          <w:rFonts w:ascii="Times New Roman" w:hAnsi="Times New Roman" w:cs="Times New Roman"/>
          <w:lang w:val="en-GB"/>
        </w:rPr>
        <w:t>OXYDEMETON METHYL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OXYDEMETON METHYL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PARAQUAT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PARAQUAT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PARATHION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PARATHION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PARATHION-METHYL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PARATHION-METHYL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6.</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PENTACHLOROPHENOL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PENTACHLOROPHENOL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6.</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PHENYLMERCURIC ACETATE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PHENYLMERCURIC ACETATE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0.01 per cent or less of mercury</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mercury</w:instrText>
      </w:r>
      <w:r w:rsidR="009C6D31" w:rsidRPr="00F265EE">
        <w:rPr>
          <w:rFonts w:ascii="Times New Roman" w:hAnsi="Times New Roman" w:cs="Times New Roman"/>
          <w:caps/>
        </w:rPr>
        <w:instrText xml:space="preserve"> </w:instrText>
      </w:r>
      <w:r w:rsidR="009C6D31" w:rsidRPr="00F265EE">
        <w:rPr>
          <w:rFonts w:ascii="Times New Roman" w:hAnsi="Times New Roman" w:cs="Times New Roman"/>
          <w:i/>
          <w:caps/>
        </w:rPr>
        <w:instrText>S</w:instrText>
      </w:r>
      <w:r w:rsidR="009C6D31" w:rsidRPr="00F265EE">
        <w:rPr>
          <w:rFonts w:ascii="Times New Roman" w:hAnsi="Times New Roman" w:cs="Times New Roman"/>
          <w:i/>
        </w:rPr>
        <w:instrText xml:space="preserve">ee also </w:instrText>
      </w:r>
      <w:r w:rsidR="009C6D31" w:rsidRPr="00F265EE">
        <w:rPr>
          <w:rFonts w:ascii="Times New Roman" w:hAnsi="Times New Roman" w:cs="Times New Roman"/>
          <w:lang w:val="en-GB"/>
        </w:rPr>
        <w:instrText>PHENYLMERCURIC ACETATE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as a preservative.</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PHORATE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PHORATE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PHOSFOLAN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PHOSFOLAN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PHOSPHIDES, METALLIC</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PHOSPHIDES, METALLIC</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BodyText1"/>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PHOSPHINE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PHOSPHINE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PHOSPHORUS, YELLOW</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PHOSPHORUS, YELLOW</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its salts and derivatives).</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POTASSIUM NITRITE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POTASSIUM NITRITE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 xml:space="preserve">when included in Schedule 5 or 6; </w:t>
      </w:r>
    </w:p>
    <w:p w:rsidR="00897972" w:rsidRPr="00F265EE" w:rsidRDefault="00897972" w:rsidP="00DF71EC">
      <w:pPr>
        <w:pStyle w:val="schedindenta"/>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 xml:space="preserve">in preparations containing 0.5 per cent or less of potassium nitrite; </w:t>
      </w:r>
    </w:p>
    <w:p w:rsidR="00AB1D34" w:rsidRPr="00F265EE" w:rsidRDefault="00AB1D34" w:rsidP="00DF71EC">
      <w:pPr>
        <w:widowControl w:val="0"/>
        <w:tabs>
          <w:tab w:val="left" w:pos="624"/>
          <w:tab w:val="left" w:pos="1134"/>
          <w:tab w:val="right" w:pos="1871"/>
          <w:tab w:val="left" w:pos="2154"/>
          <w:tab w:val="left" w:pos="2494"/>
          <w:tab w:val="left" w:pos="3005"/>
          <w:tab w:val="left" w:pos="3969"/>
        </w:tabs>
        <w:suppressAutoHyphens/>
        <w:autoSpaceDE w:val="0"/>
        <w:autoSpaceDN w:val="0"/>
        <w:adjustRightInd w:val="0"/>
        <w:textAlignment w:val="center"/>
        <w:rPr>
          <w:b/>
          <w:bCs/>
          <w:color w:val="000000"/>
          <w:sz w:val="20"/>
          <w:szCs w:val="20"/>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when present as an excipient in preparations for therapeutic use; or</w:t>
      </w:r>
    </w:p>
    <w:p w:rsidR="00897972" w:rsidRPr="00F265EE" w:rsidRDefault="00897972" w:rsidP="00DF71EC">
      <w:pPr>
        <w:pStyle w:val="schedindenta"/>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(d)</w:t>
      </w:r>
      <w:r w:rsidRPr="00F265EE">
        <w:rPr>
          <w:rFonts w:ascii="Times New Roman" w:hAnsi="Times New Roman" w:cs="Times New Roman"/>
          <w:lang w:val="en-GB"/>
        </w:rPr>
        <w:tab/>
        <w:t>in aerosols containing 2 per cent or less of potassium nitrite.</w:t>
      </w:r>
    </w:p>
    <w:p w:rsidR="00897972" w:rsidRPr="00F265EE" w:rsidRDefault="00897972" w:rsidP="00DF71EC">
      <w:pPr>
        <w:pStyle w:val="schedindenta"/>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rPr>
      </w:pPr>
      <w:r w:rsidRPr="00F265EE">
        <w:rPr>
          <w:rFonts w:ascii="Times New Roman" w:hAnsi="Times New Roman" w:cs="Times New Roman"/>
        </w:rPr>
        <w:t>PROCYMIDONE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"PROCYMIDONE"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PROPYLENE OXIDE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PROPYLENE OXIDE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PYRINURON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PYRINURON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rPr>
      </w:pPr>
    </w:p>
    <w:p w:rsidR="00897972" w:rsidRPr="00F265EE" w:rsidRDefault="00897972" w:rsidP="00DF71EC">
      <w:pPr>
        <w:pStyle w:val="schedbody"/>
        <w:spacing w:line="240" w:lineRule="auto"/>
        <w:rPr>
          <w:rFonts w:ascii="Times New Roman" w:hAnsi="Times New Roman" w:cs="Times New Roman"/>
        </w:rPr>
      </w:pPr>
      <w:r w:rsidRPr="00F265EE">
        <w:rPr>
          <w:rFonts w:ascii="Times New Roman" w:hAnsi="Times New Roman" w:cs="Times New Roman"/>
        </w:rPr>
        <w:t>QUININE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"QUININE"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veterinary use </w:t>
      </w:r>
      <w:r w:rsidRPr="00F265EE">
        <w:rPr>
          <w:rFonts w:ascii="Times New Roman" w:hAnsi="Times New Roman" w:cs="Times New Roman"/>
          <w:b/>
          <w:bCs/>
        </w:rPr>
        <w:t xml:space="preserve">except </w:t>
      </w:r>
      <w:r w:rsidRPr="00F265EE">
        <w:rPr>
          <w:rFonts w:ascii="Times New Roman" w:hAnsi="Times New Roman" w:cs="Times New Roman"/>
        </w:rPr>
        <w:t>when included in Schedule 5.</w:t>
      </w:r>
    </w:p>
    <w:p w:rsidR="00897972" w:rsidRPr="00F265EE" w:rsidRDefault="00897972" w:rsidP="00DF71EC">
      <w:pPr>
        <w:pStyle w:val="schedbody"/>
        <w:spacing w:line="240" w:lineRule="auto"/>
        <w:rPr>
          <w:rFonts w:ascii="Times New Roman" w:hAnsi="Times New Roman" w:cs="Times New Roman"/>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SAFLUFENACIL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SAFLUFENACIL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CA4C20" w:rsidRPr="00F265EE">
        <w:rPr>
          <w:rFonts w:ascii="Times New Roman" w:hAnsi="Times New Roman" w:cs="Times New Roman"/>
        </w:rPr>
        <w:t xml:space="preserve"> </w:t>
      </w:r>
      <w:r w:rsidR="00CA4C20" w:rsidRPr="00F265EE">
        <w:rPr>
          <w:rFonts w:ascii="Times New Roman" w:hAnsi="Times New Roman" w:cs="Times New Roman"/>
          <w:b/>
          <w:lang w:val="en-GB"/>
        </w:rPr>
        <w:t>except</w:t>
      </w:r>
      <w:r w:rsidR="00CA4C20" w:rsidRPr="00F265EE">
        <w:rPr>
          <w:rFonts w:ascii="Times New Roman" w:hAnsi="Times New Roman" w:cs="Times New Roman"/>
          <w:lang w:val="en-GB"/>
        </w:rPr>
        <w:t xml:space="preserve"> when included in Schedule 5.</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SCHRADAN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SCHRADAN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SELENIUM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"SELENIUM"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6;</w:t>
      </w:r>
    </w:p>
    <w:p w:rsidR="00897972" w:rsidRPr="00F265EE" w:rsidRDefault="00897972" w:rsidP="00DF71EC">
      <w:pPr>
        <w:pStyle w:val="schedindenta"/>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rPr>
      </w:pPr>
      <w:r w:rsidRPr="00F265EE">
        <w:rPr>
          <w:rFonts w:ascii="Times New Roman" w:hAnsi="Times New Roman" w:cs="Times New Roman"/>
          <w:lang w:val="en-GB"/>
        </w:rPr>
        <w:tab/>
      </w:r>
      <w:r w:rsidRPr="00F265EE">
        <w:rPr>
          <w:rFonts w:ascii="Times New Roman" w:hAnsi="Times New Roman" w:cs="Times New Roman"/>
        </w:rPr>
        <w:t>(b)</w:t>
      </w:r>
      <w:r w:rsidRPr="00F265EE">
        <w:rPr>
          <w:rFonts w:ascii="Times New Roman" w:hAnsi="Times New Roman" w:cs="Times New Roman"/>
        </w:rPr>
        <w:tab/>
        <w:t>as selenium arsenide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selenium arsenide</w:instrText>
      </w:r>
      <w:r w:rsidR="006D3CDE" w:rsidRPr="00F265EE">
        <w:rPr>
          <w:rFonts w:ascii="Times New Roman" w:hAnsi="Times New Roman" w:cs="Times New Roman"/>
          <w:caps/>
        </w:rPr>
        <w:instrText xml:space="preserve"> </w:instrText>
      </w:r>
      <w:r w:rsidR="006D3CDE" w:rsidRPr="00F265EE">
        <w:rPr>
          <w:rFonts w:ascii="Times New Roman" w:hAnsi="Times New Roman" w:cs="Times New Roman"/>
          <w:i/>
          <w:caps/>
        </w:rPr>
        <w:instrText>S</w:instrText>
      </w:r>
      <w:r w:rsidR="006D3CDE" w:rsidRPr="00F265EE">
        <w:rPr>
          <w:rFonts w:ascii="Times New Roman" w:hAnsi="Times New Roman" w:cs="Times New Roman"/>
          <w:i/>
        </w:rPr>
        <w:instrText>ee</w:instrText>
      </w:r>
      <w:r w:rsidR="006D3CDE" w:rsidRPr="00F265EE">
        <w:rPr>
          <w:rFonts w:ascii="Times New Roman" w:hAnsi="Times New Roman" w:cs="Times New Roman"/>
          <w:i/>
          <w:caps/>
        </w:rPr>
        <w:instrText xml:space="preserve"> </w:instrText>
      </w:r>
      <w:r w:rsidR="006D3CDE" w:rsidRPr="00F265EE">
        <w:rPr>
          <w:rFonts w:ascii="Times New Roman" w:hAnsi="Times New Roman" w:cs="Times New Roman"/>
          <w:caps/>
        </w:rPr>
        <w:instrText>SELENIUM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rPr>
        <w:t xml:space="preserve"> in photocopier drums;</w:t>
      </w:r>
    </w:p>
    <w:p w:rsidR="00897972" w:rsidRPr="00F265EE" w:rsidRDefault="00897972" w:rsidP="00DF71EC">
      <w:pPr>
        <w:pStyle w:val="schedindenta"/>
        <w:spacing w:line="240" w:lineRule="auto"/>
        <w:rPr>
          <w:rFonts w:ascii="Times New Roman" w:hAnsi="Times New Roman" w:cs="Times New Roman"/>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rPr>
        <w:tab/>
      </w:r>
      <w:r w:rsidRPr="00F265EE">
        <w:rPr>
          <w:rFonts w:ascii="Times New Roman" w:hAnsi="Times New Roman" w:cs="Times New Roman"/>
          <w:lang w:val="en-GB"/>
        </w:rPr>
        <w:t>(c)</w:t>
      </w:r>
      <w:r w:rsidRPr="00F265EE">
        <w:rPr>
          <w:rFonts w:ascii="Times New Roman" w:hAnsi="Times New Roman" w:cs="Times New Roman"/>
          <w:lang w:val="en-GB"/>
        </w:rPr>
        <w:tab/>
        <w:t>in preparations for therapeutic use other than:</w:t>
      </w:r>
    </w:p>
    <w:p w:rsidR="00897972" w:rsidRPr="00F265EE" w:rsidRDefault="00897972" w:rsidP="00DF71EC">
      <w:pPr>
        <w:pStyle w:val="schedindenta"/>
        <w:spacing w:line="240" w:lineRule="auto"/>
        <w:rPr>
          <w:rFonts w:ascii="Times New Roman" w:hAnsi="Times New Roman" w:cs="Times New Roman"/>
          <w:lang w:val="en-GB"/>
        </w:rPr>
      </w:pPr>
    </w:p>
    <w:p w:rsidR="00897972" w:rsidRPr="00F265EE" w:rsidRDefault="00897972" w:rsidP="00DF71EC">
      <w:pPr>
        <w:pStyle w:val="schedindenti"/>
        <w:tabs>
          <w:tab w:val="left" w:pos="1644"/>
        </w:tabs>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(i)</w:t>
      </w:r>
      <w:r w:rsidRPr="00F265EE">
        <w:rPr>
          <w:rFonts w:ascii="Times New Roman" w:hAnsi="Times New Roman" w:cs="Times New Roman"/>
          <w:lang w:val="en-GB"/>
        </w:rPr>
        <w:tab/>
        <w:t>drench concentrates containing 2.5 per cent or less of selenium; or</w:t>
      </w:r>
    </w:p>
    <w:p w:rsidR="00897972" w:rsidRPr="00F265EE" w:rsidRDefault="00897972" w:rsidP="00DF71EC">
      <w:pPr>
        <w:pStyle w:val="schedindenti"/>
        <w:tabs>
          <w:tab w:val="left" w:pos="1644"/>
        </w:tabs>
        <w:spacing w:line="240" w:lineRule="auto"/>
        <w:rPr>
          <w:rFonts w:ascii="Times New Roman" w:hAnsi="Times New Roman" w:cs="Times New Roman"/>
          <w:lang w:val="en-GB"/>
        </w:rPr>
      </w:pPr>
    </w:p>
    <w:p w:rsidR="00897972" w:rsidRPr="00F265EE" w:rsidRDefault="00897972" w:rsidP="00DF71EC">
      <w:pPr>
        <w:pStyle w:val="schedindenti"/>
        <w:tabs>
          <w:tab w:val="left" w:pos="1644"/>
        </w:tabs>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(ii)</w:t>
      </w:r>
      <w:r w:rsidRPr="00F265EE">
        <w:rPr>
          <w:rFonts w:ascii="Times New Roman" w:hAnsi="Times New Roman" w:cs="Times New Roman"/>
          <w:lang w:val="en-GB"/>
        </w:rPr>
        <w:tab/>
        <w:t>pour-on preparations containing 0.5 per cent or less of selenium;</w:t>
      </w:r>
    </w:p>
    <w:p w:rsidR="00897972" w:rsidRPr="00F265EE" w:rsidRDefault="00897972" w:rsidP="00DF71EC">
      <w:pPr>
        <w:pStyle w:val="schedindenta"/>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(d)</w:t>
      </w:r>
      <w:r w:rsidRPr="00F265EE">
        <w:rPr>
          <w:rFonts w:ascii="Times New Roman" w:hAnsi="Times New Roman" w:cs="Times New Roman"/>
          <w:lang w:val="en-GB"/>
        </w:rPr>
        <w:tab/>
        <w:t>in paints or tinters containing 0.1 per cent or less of selenium calculated on the non-volatile content of the paint or tinter; or</w:t>
      </w:r>
    </w:p>
    <w:p w:rsidR="00897972" w:rsidRPr="00F265EE" w:rsidRDefault="00897972" w:rsidP="00DF71EC">
      <w:pPr>
        <w:pStyle w:val="schedindenta"/>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(e)</w:t>
      </w:r>
      <w:r w:rsidRPr="00F265EE">
        <w:rPr>
          <w:rFonts w:ascii="Times New Roman" w:hAnsi="Times New Roman" w:cs="Times New Roman"/>
          <w:lang w:val="en-GB"/>
        </w:rPr>
        <w:tab/>
        <w:t>in fertilisers containing 200 g/tonne or less of selenium.</w:t>
      </w:r>
    </w:p>
    <w:p w:rsidR="00897972" w:rsidRPr="00F265EE" w:rsidRDefault="00897972" w:rsidP="00DF71EC">
      <w:pPr>
        <w:pStyle w:val="schedindenta"/>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SEMDURAMICIN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SEMDURAMICIN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6; or</w:t>
      </w:r>
    </w:p>
    <w:p w:rsidR="00897972" w:rsidRPr="00F265EE" w:rsidRDefault="00897972" w:rsidP="00DF71EC">
      <w:pPr>
        <w:pStyle w:val="schedindenta"/>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animal feeds containing 25 mg/kg or less of antibiotic substances.</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SODIUM NITRITE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SODIUM NITRITE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897972" w:rsidRPr="00F265EE" w:rsidRDefault="00897972" w:rsidP="00DF71EC">
      <w:pPr>
        <w:pStyle w:val="schedindenta"/>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 xml:space="preserve">when included in Schedule 2, 5 or 6; </w:t>
      </w:r>
    </w:p>
    <w:p w:rsidR="00897972" w:rsidRPr="00F265EE" w:rsidRDefault="00897972" w:rsidP="00DF71EC">
      <w:pPr>
        <w:pStyle w:val="schedindenta"/>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 xml:space="preserve">in preparations containing 0.5 per cent or less of sodium nitrite; </w:t>
      </w:r>
    </w:p>
    <w:p w:rsidR="00897972" w:rsidRPr="00F265EE" w:rsidRDefault="00897972" w:rsidP="00DF71EC">
      <w:pPr>
        <w:pStyle w:val="schedindenta"/>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when present as an excipient in preparations for therapeutic use; or</w:t>
      </w:r>
    </w:p>
    <w:p w:rsidR="00897972" w:rsidRPr="00F265EE" w:rsidRDefault="00897972" w:rsidP="00DF71EC">
      <w:pPr>
        <w:pStyle w:val="schedindenta"/>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(d)</w:t>
      </w:r>
      <w:r w:rsidRPr="00F265EE">
        <w:rPr>
          <w:rFonts w:ascii="Times New Roman" w:hAnsi="Times New Roman" w:cs="Times New Roman"/>
          <w:lang w:val="en-GB"/>
        </w:rPr>
        <w:tab/>
        <w:t>in aerosols containing 2 per cent or less of sodium nitrite.</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STRYCHNINE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STRYCHNINE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4.</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SULCOFURON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SULCOFURON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6; or</w:t>
      </w:r>
    </w:p>
    <w:p w:rsidR="00897972" w:rsidRPr="00F265EE" w:rsidRDefault="00897972" w:rsidP="00DF71EC">
      <w:pPr>
        <w:pStyle w:val="schedindenta"/>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treated carpets.</w:t>
      </w:r>
    </w:p>
    <w:p w:rsidR="00897972" w:rsidRPr="00F265EE" w:rsidRDefault="00897972" w:rsidP="00DF71EC">
      <w:pPr>
        <w:pStyle w:val="schedindenta"/>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rPr>
      </w:pPr>
      <w:r w:rsidRPr="00F265EE">
        <w:rPr>
          <w:rFonts w:ascii="Times New Roman" w:hAnsi="Times New Roman" w:cs="Times New Roman"/>
        </w:rPr>
        <w:t>SULFENTRAZONE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"SULFENTRAZONE"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AB1D34" w:rsidRPr="00F265EE" w:rsidRDefault="00AB1D34"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SULFOTEP</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SULFOTEP</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indenta"/>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TEFLUTHRIN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TEFLUTHRIN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897972" w:rsidRPr="00F265EE" w:rsidRDefault="00897972" w:rsidP="00DF71EC">
      <w:pPr>
        <w:pStyle w:val="schedindenta"/>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rPr>
      </w:pPr>
      <w:r w:rsidRPr="00F265EE">
        <w:rPr>
          <w:rFonts w:ascii="Times New Roman" w:hAnsi="Times New Roman" w:cs="Times New Roman"/>
          <w:lang w:val="en-GB"/>
        </w:rPr>
        <w:t>TEPP</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TEPP</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TERBUFOS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TERBUFOS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TETRACHLOROETHANE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TETRACHLOROETHANE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2,2’,6,6’-TETRAISOPROPYL-DIPHENYL-CARBODIIMIDE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2,2’,6,6’-TETRAISOPROPYL-DIPHENYL-CARBODIIMIDE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6.</w:t>
      </w: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xml:space="preserve"> </w:t>
      </w: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THALLIUM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THALLIUM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BodyText1"/>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THIOFANOX</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THIOFANOX</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TIN ORGANIC COMPOUNDS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TIN ORGANIC COMPOUNDS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being di-alkyl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0071238F" w:rsidRPr="00F265EE">
        <w:rPr>
          <w:rFonts w:ascii="Times New Roman" w:hAnsi="Times New Roman" w:cs="Times New Roman"/>
          <w:caps/>
          <w:lang w:val="en-GB"/>
        </w:rPr>
        <w:instrText>di</w:instrText>
      </w:r>
      <w:r w:rsidRPr="00F265EE">
        <w:rPr>
          <w:rFonts w:ascii="Times New Roman" w:hAnsi="Times New Roman" w:cs="Times New Roman"/>
          <w:caps/>
          <w:lang w:val="en-GB"/>
        </w:rPr>
        <w:instrText>alkyl</w:instrText>
      </w:r>
      <w:r w:rsidRPr="00F265EE">
        <w:rPr>
          <w:rFonts w:ascii="Times New Roman" w:hAnsi="Times New Roman" w:cs="Times New Roman"/>
        </w:rPr>
        <w:instrText xml:space="preserve"> TIN COMPOUNDS</w:instrText>
      </w:r>
      <w:r w:rsidR="009C6D31" w:rsidRPr="00F265EE">
        <w:rPr>
          <w:rFonts w:ascii="Times New Roman" w:hAnsi="Times New Roman" w:cs="Times New Roman"/>
        </w:rPr>
        <w:instrText xml:space="preserve"> </w:instrText>
      </w:r>
      <w:r w:rsidR="009C6D31" w:rsidRPr="00F265EE">
        <w:rPr>
          <w:rFonts w:ascii="Times New Roman" w:hAnsi="Times New Roman" w:cs="Times New Roman"/>
          <w:i/>
        </w:rPr>
        <w:instrText xml:space="preserve">See </w:instrText>
      </w:r>
      <w:r w:rsidR="009C6D31" w:rsidRPr="00F265EE">
        <w:rPr>
          <w:rFonts w:ascii="Times New Roman" w:hAnsi="Times New Roman" w:cs="Times New Roman"/>
          <w:lang w:val="en-GB"/>
        </w:rPr>
        <w:instrText>TIN ORGANIC COMPOUNDS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tri-alkyl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0071238F" w:rsidRPr="00F265EE">
        <w:rPr>
          <w:rFonts w:ascii="Times New Roman" w:hAnsi="Times New Roman" w:cs="Times New Roman"/>
          <w:caps/>
          <w:lang w:val="en-GB"/>
        </w:rPr>
        <w:instrText>tri</w:instrText>
      </w:r>
      <w:r w:rsidRPr="00F265EE">
        <w:rPr>
          <w:rFonts w:ascii="Times New Roman" w:hAnsi="Times New Roman" w:cs="Times New Roman"/>
          <w:caps/>
          <w:lang w:val="en-GB"/>
        </w:rPr>
        <w:instrText>alkyl tin compounds</w:instrText>
      </w:r>
      <w:r w:rsidR="009C6D31" w:rsidRPr="00F265EE">
        <w:rPr>
          <w:rFonts w:ascii="Times New Roman" w:hAnsi="Times New Roman" w:cs="Times New Roman"/>
          <w:caps/>
          <w:lang w:val="en-GB"/>
        </w:rPr>
        <w:instrText xml:space="preserve"> </w:instrText>
      </w:r>
      <w:r w:rsidR="009C6D31" w:rsidRPr="00F265EE">
        <w:rPr>
          <w:rFonts w:ascii="Times New Roman" w:hAnsi="Times New Roman" w:cs="Times New Roman"/>
          <w:i/>
        </w:rPr>
        <w:instrText xml:space="preserve">See </w:instrText>
      </w:r>
      <w:r w:rsidR="009C6D31" w:rsidRPr="00F265EE">
        <w:rPr>
          <w:rFonts w:ascii="Times New Roman" w:hAnsi="Times New Roman" w:cs="Times New Roman"/>
          <w:lang w:val="en-GB"/>
        </w:rPr>
        <w:instrText>TIN ORGANIC COMPOUNDS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and tri-phenyl tin compounds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0071238F" w:rsidRPr="00F265EE">
        <w:rPr>
          <w:rFonts w:ascii="Times New Roman" w:hAnsi="Times New Roman" w:cs="Times New Roman"/>
          <w:caps/>
          <w:lang w:val="en-GB"/>
        </w:rPr>
        <w:instrText>tri</w:instrText>
      </w:r>
      <w:r w:rsidRPr="00F265EE">
        <w:rPr>
          <w:rFonts w:ascii="Times New Roman" w:hAnsi="Times New Roman" w:cs="Times New Roman"/>
          <w:caps/>
          <w:lang w:val="en-GB"/>
        </w:rPr>
        <w:instrText>phenyl tin compounds</w:instrText>
      </w:r>
      <w:r w:rsidR="009C6D31" w:rsidRPr="00F265EE">
        <w:rPr>
          <w:rFonts w:ascii="Times New Roman" w:hAnsi="Times New Roman" w:cs="Times New Roman"/>
          <w:caps/>
          <w:lang w:val="en-GB"/>
        </w:rPr>
        <w:instrText xml:space="preserve"> </w:instrText>
      </w:r>
      <w:r w:rsidR="009C6D31" w:rsidRPr="00F265EE">
        <w:rPr>
          <w:rFonts w:ascii="Times New Roman" w:hAnsi="Times New Roman" w:cs="Times New Roman"/>
          <w:i/>
        </w:rPr>
        <w:instrText xml:space="preserve">See </w:instrText>
      </w:r>
      <w:r w:rsidR="009C6D31" w:rsidRPr="00F265EE">
        <w:rPr>
          <w:rFonts w:ascii="Times New Roman" w:hAnsi="Times New Roman" w:cs="Times New Roman"/>
          <w:lang w:val="en-GB"/>
        </w:rPr>
        <w:instrText>TIN ORGANIC COMPOUNDS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where the alkyl group is methyl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tri</w:instrText>
      </w:r>
      <w:r w:rsidRPr="00F265EE">
        <w:rPr>
          <w:rFonts w:ascii="Times New Roman" w:hAnsi="Times New Roman" w:cs="Times New Roman"/>
          <w:caps/>
          <w:lang w:val="en-GB"/>
        </w:rPr>
        <w:instrText>methyl tin compounds</w:instrText>
      </w:r>
      <w:r w:rsidR="009C6D31" w:rsidRPr="00F265EE">
        <w:rPr>
          <w:rFonts w:ascii="Times New Roman" w:hAnsi="Times New Roman" w:cs="Times New Roman"/>
          <w:caps/>
          <w:lang w:val="en-GB"/>
        </w:rPr>
        <w:instrText xml:space="preserve"> </w:instrText>
      </w:r>
      <w:r w:rsidR="009C6D31" w:rsidRPr="00F265EE">
        <w:rPr>
          <w:rFonts w:ascii="Times New Roman" w:hAnsi="Times New Roman" w:cs="Times New Roman"/>
          <w:i/>
        </w:rPr>
        <w:instrText xml:space="preserve">See </w:instrText>
      </w:r>
      <w:r w:rsidR="009C6D31" w:rsidRPr="00F265EE">
        <w:rPr>
          <w:rFonts w:ascii="Times New Roman" w:hAnsi="Times New Roman" w:cs="Times New Roman"/>
          <w:lang w:val="en-GB"/>
        </w:rPr>
        <w:instrText>TIN ORGANIC COMPOUNDS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"DIMETHYL TIN COMPOUNDS</w:instrText>
      </w:r>
      <w:r w:rsidR="009C6D31" w:rsidRPr="00F265EE">
        <w:rPr>
          <w:rFonts w:ascii="Times New Roman" w:hAnsi="Times New Roman" w:cs="Times New Roman"/>
        </w:rPr>
        <w:instrText xml:space="preserve"> </w:instrText>
      </w:r>
      <w:r w:rsidR="009C6D31" w:rsidRPr="00F265EE">
        <w:rPr>
          <w:rFonts w:ascii="Times New Roman" w:hAnsi="Times New Roman" w:cs="Times New Roman"/>
          <w:i/>
        </w:rPr>
        <w:instrText xml:space="preserve">See </w:instrText>
      </w:r>
      <w:r w:rsidR="009C6D31" w:rsidRPr="00F265EE">
        <w:rPr>
          <w:rFonts w:ascii="Times New Roman" w:hAnsi="Times New Roman" w:cs="Times New Roman"/>
          <w:lang w:val="en-GB"/>
        </w:rPr>
        <w:instrText>TIN ORGANIC COMPOUNDS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ethyl</w:t>
      </w:r>
      <w:r w:rsidR="00A3108F" w:rsidRPr="00F265EE">
        <w:rPr>
          <w:rFonts w:ascii="Times New Roman" w:hAnsi="Times New Roman" w:cs="Times New Roman"/>
          <w:lang w:val="en-GB"/>
        </w:rPr>
        <w:fldChar w:fldCharType="begin"/>
      </w:r>
      <w:r w:rsidR="00EA679B" w:rsidRPr="00F265EE">
        <w:rPr>
          <w:rFonts w:ascii="Times New Roman" w:hAnsi="Times New Roman" w:cs="Times New Roman"/>
        </w:rPr>
        <w:instrText xml:space="preserve"> XE "TRIETHYL TIN COMPOUNDS </w:instrText>
      </w:r>
      <w:r w:rsidR="00EA679B" w:rsidRPr="00F265EE">
        <w:rPr>
          <w:rFonts w:ascii="Times New Roman" w:hAnsi="Times New Roman" w:cs="Times New Roman"/>
          <w:i/>
        </w:rPr>
        <w:instrText xml:space="preserve">See </w:instrText>
      </w:r>
      <w:r w:rsidR="00EA679B" w:rsidRPr="00F265EE">
        <w:rPr>
          <w:rFonts w:ascii="Times New Roman" w:hAnsi="Times New Roman" w:cs="Times New Roman"/>
          <w:lang w:val="en-GB"/>
        </w:rPr>
        <w:instrText>TIN ORGANIC COMPOUNDS</w:instrText>
      </w:r>
      <w:r w:rsidR="00EA679B"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347CC3" w:rsidRPr="00F265EE">
        <w:rPr>
          <w:rFonts w:ascii="Times New Roman" w:hAnsi="Times New Roman" w:cs="Times New Roman"/>
        </w:rPr>
        <w:instrText xml:space="preserve"> XE "DIETHYL TIN COMPOUNDS </w:instrText>
      </w:r>
      <w:r w:rsidR="00347CC3" w:rsidRPr="00F265EE">
        <w:rPr>
          <w:rFonts w:ascii="Times New Roman" w:hAnsi="Times New Roman" w:cs="Times New Roman"/>
          <w:i/>
        </w:rPr>
        <w:instrText xml:space="preserve">See </w:instrText>
      </w:r>
      <w:r w:rsidR="00347CC3" w:rsidRPr="00F265EE">
        <w:rPr>
          <w:rFonts w:ascii="Times New Roman" w:hAnsi="Times New Roman" w:cs="Times New Roman"/>
          <w:lang w:val="en-GB"/>
        </w:rPr>
        <w:instrText>TIN ORGANIC COMPOUNDS</w:instrText>
      </w:r>
      <w:r w:rsidR="00347CC3"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propyl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tri</w:instrText>
      </w:r>
      <w:r w:rsidRPr="00F265EE">
        <w:rPr>
          <w:rFonts w:ascii="Times New Roman" w:hAnsi="Times New Roman" w:cs="Times New Roman"/>
          <w:caps/>
          <w:lang w:val="en-GB"/>
        </w:rPr>
        <w:instrText>propyl tin</w:instrText>
      </w:r>
      <w:r w:rsidRPr="00F265EE">
        <w:rPr>
          <w:rFonts w:ascii="Times New Roman" w:hAnsi="Times New Roman" w:cs="Times New Roman"/>
          <w:lang w:val="en-GB"/>
        </w:rPr>
        <w:instrText xml:space="preserve"> </w:instrText>
      </w:r>
      <w:r w:rsidRPr="00F265EE">
        <w:rPr>
          <w:rFonts w:ascii="Times New Roman" w:hAnsi="Times New Roman" w:cs="Times New Roman"/>
          <w:caps/>
          <w:lang w:val="en-GB"/>
        </w:rPr>
        <w:instrText>compounds</w:instrText>
      </w:r>
      <w:r w:rsidR="009C6D31" w:rsidRPr="00F265EE">
        <w:rPr>
          <w:rFonts w:ascii="Times New Roman" w:hAnsi="Times New Roman" w:cs="Times New Roman"/>
          <w:caps/>
          <w:lang w:val="en-GB"/>
        </w:rPr>
        <w:instrText xml:space="preserve"> </w:instrText>
      </w:r>
      <w:r w:rsidR="009C6D31" w:rsidRPr="00F265EE">
        <w:rPr>
          <w:rFonts w:ascii="Times New Roman" w:hAnsi="Times New Roman" w:cs="Times New Roman"/>
          <w:i/>
        </w:rPr>
        <w:instrText xml:space="preserve">See </w:instrText>
      </w:r>
      <w:r w:rsidR="009C6D31" w:rsidRPr="00F265EE">
        <w:rPr>
          <w:rFonts w:ascii="Times New Roman" w:hAnsi="Times New Roman" w:cs="Times New Roman"/>
          <w:lang w:val="en-GB"/>
        </w:rPr>
        <w:instrText>TIN ORGANIC COMPOUNDS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"DIPROPYL TIN COMPOUNDS</w:instrText>
      </w:r>
      <w:r w:rsidR="009C6D31" w:rsidRPr="00F265EE">
        <w:rPr>
          <w:rFonts w:ascii="Times New Roman" w:hAnsi="Times New Roman" w:cs="Times New Roman"/>
        </w:rPr>
        <w:instrText xml:space="preserve"> </w:instrText>
      </w:r>
      <w:r w:rsidR="009C6D31" w:rsidRPr="00F265EE">
        <w:rPr>
          <w:rFonts w:ascii="Times New Roman" w:hAnsi="Times New Roman" w:cs="Times New Roman"/>
          <w:i/>
        </w:rPr>
        <w:instrText xml:space="preserve">See </w:instrText>
      </w:r>
      <w:r w:rsidR="009C6D31" w:rsidRPr="00F265EE">
        <w:rPr>
          <w:rFonts w:ascii="Times New Roman" w:hAnsi="Times New Roman" w:cs="Times New Roman"/>
          <w:lang w:val="en-GB"/>
        </w:rPr>
        <w:instrText>TIN ORGANIC COMPOUNDS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or butyl</w:t>
      </w:r>
      <w:r w:rsidR="00A3108F" w:rsidRPr="00F265EE">
        <w:rPr>
          <w:rFonts w:ascii="Times New Roman" w:hAnsi="Times New Roman" w:cs="Times New Roman"/>
          <w:lang w:val="en-GB"/>
        </w:rPr>
        <w:fldChar w:fldCharType="begin"/>
      </w:r>
      <w:r w:rsidR="00EA679B" w:rsidRPr="00F265EE">
        <w:rPr>
          <w:rFonts w:ascii="Times New Roman" w:hAnsi="Times New Roman" w:cs="Times New Roman"/>
        </w:rPr>
        <w:instrText xml:space="preserve"> XE "TRIBUTYL TIN COMPOUNDS </w:instrText>
      </w:r>
      <w:r w:rsidR="00EA679B" w:rsidRPr="00F265EE">
        <w:rPr>
          <w:rFonts w:ascii="Times New Roman" w:hAnsi="Times New Roman" w:cs="Times New Roman"/>
          <w:i/>
        </w:rPr>
        <w:instrText xml:space="preserve">See </w:instrText>
      </w:r>
      <w:r w:rsidR="00EA679B" w:rsidRPr="00F265EE">
        <w:rPr>
          <w:rFonts w:ascii="Times New Roman" w:hAnsi="Times New Roman" w:cs="Times New Roman"/>
          <w:lang w:val="en-GB"/>
        </w:rPr>
        <w:instrText>TIN ORGANIC COMPOUNDS</w:instrText>
      </w:r>
      <w:r w:rsidR="00EA679B"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EA679B" w:rsidRPr="00F265EE">
        <w:rPr>
          <w:rFonts w:ascii="Times New Roman" w:hAnsi="Times New Roman" w:cs="Times New Roman"/>
        </w:rPr>
        <w:instrText xml:space="preserve"> XE "DIBUTYL TIN COMPOUNDS </w:instrText>
      </w:r>
      <w:r w:rsidR="00EA679B" w:rsidRPr="00F265EE">
        <w:rPr>
          <w:rFonts w:ascii="Times New Roman" w:hAnsi="Times New Roman" w:cs="Times New Roman"/>
          <w:i/>
        </w:rPr>
        <w:instrText xml:space="preserve">See </w:instrText>
      </w:r>
      <w:r w:rsidR="00EA679B" w:rsidRPr="00F265EE">
        <w:rPr>
          <w:rFonts w:ascii="Times New Roman" w:hAnsi="Times New Roman" w:cs="Times New Roman"/>
          <w:lang w:val="en-GB"/>
        </w:rPr>
        <w:instrText>TIN ORGANIC COMPOUNDS</w:instrText>
      </w:r>
      <w:r w:rsidR="00EA679B"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separately specified in this Schedule;</w:t>
      </w:r>
    </w:p>
    <w:p w:rsidR="00897972" w:rsidRPr="00F265EE" w:rsidRDefault="00897972" w:rsidP="00DF71EC">
      <w:pPr>
        <w:pStyle w:val="schedindenta"/>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plastics;</w:t>
      </w:r>
    </w:p>
    <w:p w:rsidR="00897972" w:rsidRPr="00F265EE" w:rsidRDefault="00897972" w:rsidP="00DF71EC">
      <w:pPr>
        <w:pStyle w:val="schedindenta"/>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in semi-solid sealants, adhesives or elastomers containing 1 per cent or less of the dialkyl, trialkyl or triphenyl tin component; or</w:t>
      </w:r>
    </w:p>
    <w:p w:rsidR="00897972" w:rsidRPr="00F265EE" w:rsidRDefault="00897972" w:rsidP="00DF71EC">
      <w:pPr>
        <w:pStyle w:val="schedindenta"/>
        <w:spacing w:line="240" w:lineRule="auto"/>
        <w:rPr>
          <w:rFonts w:ascii="Times New Roman" w:hAnsi="Times New Roman" w:cs="Times New Roman"/>
          <w:lang w:val="en-GB"/>
        </w:rPr>
      </w:pPr>
    </w:p>
    <w:p w:rsidR="00897972" w:rsidRPr="00F265EE" w:rsidRDefault="00897972"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(d)</w:t>
      </w:r>
      <w:r w:rsidRPr="00F265EE">
        <w:rPr>
          <w:rFonts w:ascii="Times New Roman" w:hAnsi="Times New Roman" w:cs="Times New Roman"/>
          <w:lang w:val="en-GB"/>
        </w:rPr>
        <w:tab/>
        <w:t>in paint containing 1 per cent or less of such compounds calculated as tin in the non-volatile content of the paint.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ortho-TOLIDINE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009C6D31" w:rsidRPr="00F265EE">
        <w:rPr>
          <w:rFonts w:ascii="Times New Roman" w:hAnsi="Times New Roman" w:cs="Times New Roman"/>
          <w:lang w:val="en-GB"/>
        </w:rPr>
        <w:instrText>ORTHO</w:instrText>
      </w:r>
      <w:r w:rsidRPr="00F265EE">
        <w:rPr>
          <w:rFonts w:ascii="Times New Roman" w:hAnsi="Times New Roman" w:cs="Times New Roman"/>
          <w:lang w:val="en-GB"/>
        </w:rPr>
        <w:instrText>-TOLIDINE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solid-state diagnostic therapeutic reagents.</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TRIAMIPHOS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TRIAMIPHOS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TRIAZBUTIL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TRIAZBUTIL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TRIBUFOS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TRIBUFOS</w:instrText>
      </w:r>
      <w:r w:rsidR="008052E6" w:rsidRPr="00F265EE">
        <w:rPr>
          <w:rFonts w:ascii="Times New Roman" w:hAnsi="Times New Roman" w:cs="Times New Roman"/>
          <w:lang w:val="en-GB"/>
        </w:rPr>
        <w:instrText xml:space="preserve"> (</w:instrText>
      </w:r>
      <w:r w:rsidR="008052E6" w:rsidRPr="00F265EE">
        <w:rPr>
          <w:rFonts w:ascii="Times New Roman" w:hAnsi="Times New Roman" w:cs="Times New Roman"/>
          <w:caps/>
          <w:lang w:val="en-GB"/>
        </w:rPr>
        <w:instrText>s,s,s</w:instrText>
      </w:r>
      <w:r w:rsidR="008052E6" w:rsidRPr="00F265EE">
        <w:rPr>
          <w:rFonts w:ascii="Times New Roman" w:hAnsi="Times New Roman" w:cs="Times New Roman"/>
          <w:lang w:val="en-GB"/>
        </w:rPr>
        <w:instrText>-TRIBUTYLPHOSPHOROTRITHIOATE</w:instrText>
      </w:r>
      <w:r w:rsidR="008052E6"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caps/>
          <w:lang w:val="en-GB"/>
        </w:rPr>
        <w:t>s,s,s</w:t>
      </w:r>
      <w:r w:rsidRPr="00F265EE">
        <w:rPr>
          <w:rFonts w:ascii="Times New Roman" w:hAnsi="Times New Roman" w:cs="Times New Roman"/>
          <w:lang w:val="en-GB"/>
        </w:rPr>
        <w:t>-tributylphosphorotrithioate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s,s,s-tributylphosphorotrithioate</w:instrText>
      </w:r>
      <w:r w:rsidR="009C6D31" w:rsidRPr="00F265EE">
        <w:rPr>
          <w:rFonts w:ascii="Times New Roman" w:hAnsi="Times New Roman" w:cs="Times New Roman"/>
        </w:rPr>
        <w:instrText xml:space="preserve"> </w:instrText>
      </w:r>
      <w:r w:rsidRPr="00F265EE">
        <w:rPr>
          <w:rFonts w:ascii="Times New Roman" w:hAnsi="Times New Roman" w:cs="Times New Roman"/>
          <w:i/>
        </w:rPr>
        <w:instrText>See</w:instrText>
      </w:r>
      <w:r w:rsidRPr="00F265EE">
        <w:rPr>
          <w:rFonts w:ascii="Times New Roman" w:hAnsi="Times New Roman" w:cs="Times New Roman"/>
        </w:rPr>
        <w:instrText xml:space="preserve"> TRIBUFOS"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VINCLOZOLIN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VINCLOZOLIN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VINYL CHLORIDE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VINYL CHLORIDE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97972" w:rsidRPr="00F265EE" w:rsidRDefault="00897972" w:rsidP="00DF71EC">
      <w:pPr>
        <w:pStyle w:val="schedbody"/>
        <w:spacing w:line="240" w:lineRule="auto"/>
        <w:rPr>
          <w:rFonts w:ascii="Times New Roman" w:hAnsi="Times New Roman" w:cs="Times New Roman"/>
          <w:lang w:val="en-GB"/>
        </w:rPr>
      </w:pPr>
    </w:p>
    <w:p w:rsidR="00897972"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ZETA-CYPERMETHRIN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ZETA-CYPERMETHRIN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6.</w:t>
      </w:r>
    </w:p>
    <w:p w:rsidR="00897972" w:rsidRPr="00F265EE" w:rsidRDefault="00897972" w:rsidP="00DF71EC">
      <w:pPr>
        <w:pStyle w:val="schedbody"/>
        <w:spacing w:line="240" w:lineRule="auto"/>
        <w:rPr>
          <w:rFonts w:ascii="Times New Roman" w:hAnsi="Times New Roman" w:cs="Times New Roman"/>
          <w:lang w:val="en-GB"/>
        </w:rPr>
      </w:pPr>
    </w:p>
    <w:p w:rsidR="00076814" w:rsidRPr="00F265EE" w:rsidRDefault="0089797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ZIRAM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ZIRAM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6.</w:t>
      </w:r>
    </w:p>
    <w:p w:rsidR="001B2923" w:rsidRPr="00F265EE" w:rsidRDefault="001B2923" w:rsidP="00DF71EC">
      <w:pPr>
        <w:pStyle w:val="schedbody"/>
        <w:spacing w:line="240" w:lineRule="auto"/>
        <w:rPr>
          <w:rFonts w:ascii="Times New Roman" w:hAnsi="Times New Roman" w:cs="Times New Roman"/>
          <w:sz w:val="23"/>
          <w:szCs w:val="23"/>
          <w:lang w:val="en-GB"/>
        </w:rPr>
        <w:sectPr w:rsidR="001B2923" w:rsidRPr="00F265EE" w:rsidSect="00FF3C01">
          <w:headerReference w:type="even" r:id="rId86"/>
          <w:headerReference w:type="default" r:id="rId87"/>
          <w:headerReference w:type="first" r:id="rId88"/>
          <w:type w:val="continuous"/>
          <w:pgSz w:w="11907" w:h="16839" w:code="9"/>
          <w:pgMar w:top="1134" w:right="1418" w:bottom="1134" w:left="1418" w:header="567" w:footer="567" w:gutter="0"/>
          <w:cols w:space="720"/>
          <w:docGrid w:linePitch="326"/>
        </w:sectPr>
      </w:pPr>
    </w:p>
    <w:p w:rsidR="00AB1D34" w:rsidRPr="00F265EE" w:rsidRDefault="00076814" w:rsidP="006D7134">
      <w:pPr>
        <w:pStyle w:val="Heading2"/>
        <w:spacing w:before="0" w:after="0"/>
        <w:ind w:left="0"/>
        <w:jc w:val="center"/>
        <w:rPr>
          <w:rFonts w:cs="Times New Roman"/>
          <w:sz w:val="24"/>
          <w:szCs w:val="24"/>
        </w:rPr>
      </w:pPr>
      <w:bookmarkStart w:id="85" w:name="_Toc359452384"/>
      <w:r w:rsidRPr="00F265EE">
        <w:rPr>
          <w:rFonts w:cs="Times New Roman"/>
          <w:sz w:val="24"/>
          <w:szCs w:val="24"/>
        </w:rPr>
        <w:lastRenderedPageBreak/>
        <w:t>S</w:t>
      </w:r>
      <w:r w:rsidR="00AB1D34" w:rsidRPr="00F265EE">
        <w:rPr>
          <w:rFonts w:cs="Times New Roman"/>
          <w:sz w:val="24"/>
          <w:szCs w:val="24"/>
        </w:rPr>
        <w:t>CHEDULE 8</w:t>
      </w:r>
      <w:bookmarkEnd w:id="85"/>
    </w:p>
    <w:p w:rsidR="006954B6" w:rsidRPr="00F265EE" w:rsidRDefault="006954B6" w:rsidP="006D7134">
      <w:pPr>
        <w:pStyle w:val="ChapterHeading"/>
        <w:spacing w:line="240" w:lineRule="auto"/>
        <w:rPr>
          <w:rFonts w:ascii="Times New Roman" w:hAnsi="Times New Roman" w:cs="Times New Roman"/>
          <w:sz w:val="23"/>
          <w:szCs w:val="23"/>
        </w:rPr>
        <w:sectPr w:rsidR="006954B6" w:rsidRPr="00F265EE" w:rsidSect="00FF3C01">
          <w:headerReference w:type="even" r:id="rId89"/>
          <w:headerReference w:type="default" r:id="rId90"/>
          <w:headerReference w:type="first" r:id="rId91"/>
          <w:type w:val="nextColumn"/>
          <w:pgSz w:w="11907" w:h="16839" w:code="9"/>
          <w:pgMar w:top="1134" w:right="1418" w:bottom="1134" w:left="1418" w:header="567" w:footer="567" w:gutter="0"/>
          <w:cols w:space="720"/>
          <w:docGrid w:linePitch="326"/>
        </w:sectPr>
      </w:pPr>
    </w:p>
    <w:p w:rsidR="00AB1D34" w:rsidRPr="00F265EE" w:rsidRDefault="00AB1D34" w:rsidP="006D7134">
      <w:pPr>
        <w:pStyle w:val="ChapterHeading"/>
        <w:spacing w:line="240" w:lineRule="auto"/>
        <w:rPr>
          <w:rFonts w:ascii="Times New Roman" w:hAnsi="Times New Roman" w:cs="Times New Roman"/>
          <w:sz w:val="23"/>
          <w:szCs w:val="23"/>
        </w:rPr>
      </w:pPr>
    </w:p>
    <w:p w:rsidR="00AB1D34" w:rsidRPr="00F265EE" w:rsidRDefault="00AB1D34" w:rsidP="006D7134">
      <w:pPr>
        <w:pStyle w:val="schedbody"/>
        <w:spacing w:line="240" w:lineRule="auto"/>
        <w:jc w:val="center"/>
        <w:rPr>
          <w:rFonts w:ascii="Times New Roman" w:hAnsi="Times New Roman" w:cs="Times New Roman"/>
          <w:lang w:val="en-GB"/>
        </w:rPr>
      </w:pPr>
      <w:r w:rsidRPr="00F265EE">
        <w:rPr>
          <w:rFonts w:ascii="Times New Roman" w:hAnsi="Times New Roman" w:cs="Times New Roman"/>
          <w:lang w:val="en-GB"/>
        </w:rPr>
        <w:t xml:space="preserve">(Substances marked # are </w:t>
      </w:r>
      <w:r w:rsidR="00F0434E" w:rsidRPr="00F265EE">
        <w:rPr>
          <w:rFonts w:ascii="Times New Roman" w:hAnsi="Times New Roman" w:cs="Times New Roman"/>
          <w:lang w:val="en-GB"/>
        </w:rPr>
        <w:t>listed in Appendix D.</w:t>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ACETYLDIHYDROCODEINE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ACETYLDIHYDROCODEINE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ACETYLMETHADOL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ACETYLMETHADOL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ACETYLMORPHINES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ACETYLMORPHINES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ALFENTANIL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ALFENTANIL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ALPHACETYLMETHADOL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ALPHACETYLMETHADOL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ALPHAPRODINE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ALPHAPRODINE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5B71CE" w:rsidRPr="007A047F" w:rsidRDefault="005B71CE" w:rsidP="007A047F">
      <w:pPr>
        <w:pStyle w:val="schedbody"/>
        <w:spacing w:line="240" w:lineRule="auto"/>
        <w:rPr>
          <w:lang w:val="en-GB"/>
        </w:rPr>
      </w:pPr>
      <w:r w:rsidRPr="007A047F">
        <w:rPr>
          <w:rFonts w:ascii="Times New Roman" w:hAnsi="Times New Roman" w:cs="Times New Roman"/>
          <w:lang w:val="en-GB"/>
        </w:rPr>
        <w:t>ALPRAZOLAM.</w:t>
      </w:r>
    </w:p>
    <w:p w:rsidR="005B71CE" w:rsidRDefault="005B71CE"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AMPHETAMINE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AMPHETAMINE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AMYLOBARBITONE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AMYLOBARBITONE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4.</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ANILERIDINE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ANILERIDINE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BENZYLMORPHINE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BENZYLMORPHINE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BEZITRAMIDE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BEZITRAMIDE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BodyText1"/>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BUPRENORPHINE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BUPRENORPHINE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BUTOBARBITONE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BUTOBARBITONE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BUTORPHANOL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BUTORPHANOL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CARFENTANYL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CARFENTANYL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COCAINE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COCAINE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CODEINE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CODEINE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 3 or 4.</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CODEINE-N-OXIDE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CODEINE-N-OXIDE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CONCENTRATE OF POPPY STRAW</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CONCENTRATE OF POPPY STRAW</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8052E6" w:rsidRPr="00F265EE">
        <w:rPr>
          <w:rFonts w:ascii="Times New Roman" w:hAnsi="Times New Roman" w:cs="Times New Roman"/>
        </w:rPr>
        <w:instrText xml:space="preserve"> XE "POPPY STRAW </w:instrText>
      </w:r>
      <w:r w:rsidR="008052E6" w:rsidRPr="00F265EE">
        <w:rPr>
          <w:rFonts w:ascii="Times New Roman" w:hAnsi="Times New Roman" w:cs="Times New Roman"/>
          <w:lang w:val="en-GB"/>
        </w:rPr>
        <w:instrText>CONCENTRATE</w:instrText>
      </w:r>
      <w:r w:rsidR="008052E6"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(the material arising when poppy straw has entered into a process for concentration of its alkaloids).</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4-CYANO-1-METHYL-4-PHENYLPIPERIDINE (Pethidine intermediate A)</w:t>
      </w:r>
      <w:r w:rsidR="00A3108F" w:rsidRPr="00F265EE">
        <w:rPr>
          <w:rFonts w:ascii="Times New Roman" w:hAnsi="Times New Roman" w:cs="Times New Roman"/>
          <w:lang w:val="en-GB"/>
        </w:rPr>
        <w:fldChar w:fldCharType="begin"/>
      </w:r>
      <w:r w:rsidR="009152C9" w:rsidRPr="00F265EE">
        <w:rPr>
          <w:rFonts w:ascii="Times New Roman" w:hAnsi="Times New Roman" w:cs="Times New Roman"/>
        </w:rPr>
        <w:instrText xml:space="preserve"> XE "</w:instrText>
      </w:r>
      <w:r w:rsidR="009152C9" w:rsidRPr="00F265EE">
        <w:rPr>
          <w:rFonts w:ascii="Times New Roman" w:hAnsi="Times New Roman" w:cs="Times New Roman"/>
          <w:lang w:val="en-GB"/>
        </w:rPr>
        <w:instrText>4-CYANO-1-METHYL-4-PHENYLPIPERIDINE (PETHIDINE</w:instrText>
      </w:r>
      <w:r w:rsidR="009152C9" w:rsidRPr="00F265EE">
        <w:rPr>
          <w:rFonts w:ascii="Times New Roman" w:hAnsi="Times New Roman" w:cs="Times New Roman"/>
        </w:rPr>
        <w:instrText xml:space="preserve"> INTERMEDIATE A)"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9152C9" w:rsidRPr="00F265EE">
        <w:rPr>
          <w:rFonts w:ascii="Times New Roman" w:hAnsi="Times New Roman" w:cs="Times New Roman"/>
        </w:rPr>
        <w:instrText xml:space="preserve"> XE "</w:instrText>
      </w:r>
      <w:r w:rsidR="009152C9" w:rsidRPr="00F265EE">
        <w:rPr>
          <w:rFonts w:ascii="Times New Roman" w:hAnsi="Times New Roman" w:cs="Times New Roman"/>
          <w:caps/>
          <w:lang w:val="en-GB"/>
        </w:rPr>
        <w:instrText xml:space="preserve">Pethidine intermediate A </w:instrText>
      </w:r>
      <w:r w:rsidR="009152C9" w:rsidRPr="00F265EE">
        <w:rPr>
          <w:rFonts w:ascii="Times New Roman" w:hAnsi="Times New Roman" w:cs="Times New Roman"/>
          <w:i/>
        </w:rPr>
        <w:instrText>See</w:instrText>
      </w:r>
      <w:r w:rsidR="009152C9" w:rsidRPr="00F265EE">
        <w:rPr>
          <w:rFonts w:ascii="Times New Roman" w:hAnsi="Times New Roman" w:cs="Times New Roman"/>
        </w:rPr>
        <w:instrText xml:space="preserve"> 4-CYANO-1-METHYL-4-PHENYLPIPERIDINE"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CYCLOBARBITONE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CYCLOBARBITONE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DEXAMPHETAMINE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DEXAMPHETAMINE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DEXTROMORAMIDE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DEXTROMORAMIDE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DEXTROPROPOXYPHENE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DEXTROPROPOXYPHENE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4.</w:t>
      </w:r>
    </w:p>
    <w:p w:rsidR="0097064B" w:rsidRPr="00F265EE" w:rsidRDefault="0097064B" w:rsidP="00DF71EC">
      <w:pPr>
        <w:pStyle w:val="schedbody"/>
        <w:spacing w:line="240" w:lineRule="auto"/>
        <w:rPr>
          <w:rFonts w:ascii="Times New Roman" w:hAnsi="Times New Roman" w:cs="Times New Roman"/>
          <w:lang w:val="en-GB"/>
        </w:rPr>
      </w:pPr>
    </w:p>
    <w:p w:rsidR="006F610D"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DIFENOXIN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DIFENOXIN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4.</w:t>
      </w:r>
      <w:r w:rsidR="0097064B" w:rsidRPr="00F265EE" w:rsidDel="0097064B">
        <w:rPr>
          <w:rFonts w:ascii="Times New Roman" w:hAnsi="Times New Roman" w:cs="Times New Roman"/>
          <w:lang w:val="en-GB"/>
        </w:rPr>
        <w:t xml:space="preserve"> </w:t>
      </w:r>
    </w:p>
    <w:p w:rsidR="006F610D" w:rsidRPr="00F265EE" w:rsidRDefault="006F610D"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DIHYDROCODEINE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DIHYDROCODEINE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w:t>
      </w:r>
      <w:r w:rsidR="00052DF3" w:rsidRPr="00F265EE">
        <w:rPr>
          <w:rFonts w:ascii="Times New Roman" w:hAnsi="Times New Roman" w:cs="Times New Roman"/>
          <w:lang w:val="en-GB"/>
        </w:rPr>
        <w:t>en included in Schedule 2, 3 or </w:t>
      </w:r>
      <w:r w:rsidRPr="00F265EE">
        <w:rPr>
          <w:rFonts w:ascii="Times New Roman" w:hAnsi="Times New Roman" w:cs="Times New Roman"/>
          <w:lang w:val="en-GB"/>
        </w:rPr>
        <w:t>4.</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DIHYDROMORPHINE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DIHYDROMORPHINE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DIPHENOXYLATE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DIPHENOXYLATE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3 or 4.</w:t>
      </w:r>
    </w:p>
    <w:p w:rsidR="00AB1D34" w:rsidRPr="00F265EE" w:rsidRDefault="00AB1D34" w:rsidP="00DF71EC">
      <w:pPr>
        <w:pStyle w:val="ChapterHeading"/>
        <w:spacing w:line="240" w:lineRule="auto"/>
        <w:rPr>
          <w:rFonts w:ascii="Times New Roman" w:hAnsi="Times New Roman" w:cs="Times New Roman"/>
          <w:sz w:val="20"/>
          <w:szCs w:val="20"/>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DIPIPANONE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DIPIPANONE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DRONABINOL (</w:t>
      </w:r>
      <w:r w:rsidRPr="00F265EE">
        <w:rPr>
          <w:rFonts w:ascii="Times New Roman" w:hAnsi="Times New Roman" w:cs="Times New Roman"/>
          <w:i/>
          <w:iCs/>
          <w:lang w:val="en-GB"/>
        </w:rPr>
        <w:t>delta</w:t>
      </w:r>
      <w:r w:rsidRPr="00F265EE">
        <w:rPr>
          <w:rFonts w:ascii="Times New Roman" w:hAnsi="Times New Roman" w:cs="Times New Roman"/>
          <w:lang w:val="en-GB"/>
        </w:rPr>
        <w:t>-9-tetrahydrocannabinol)</w:t>
      </w:r>
      <w:r w:rsidR="00A3108F" w:rsidRPr="00F265EE">
        <w:rPr>
          <w:rFonts w:ascii="Times New Roman" w:hAnsi="Times New Roman" w:cs="Times New Roman"/>
          <w:lang w:val="en-GB"/>
        </w:rPr>
        <w:fldChar w:fldCharType="begin"/>
      </w:r>
      <w:r w:rsidR="009152C9" w:rsidRPr="00F265EE">
        <w:rPr>
          <w:rFonts w:ascii="Times New Roman" w:hAnsi="Times New Roman" w:cs="Times New Roman"/>
        </w:rPr>
        <w:instrText xml:space="preserve"> XE "</w:instrText>
      </w:r>
      <w:r w:rsidR="009152C9" w:rsidRPr="00F265EE">
        <w:rPr>
          <w:rFonts w:ascii="Times New Roman" w:hAnsi="Times New Roman" w:cs="Times New Roman"/>
          <w:lang w:val="en-GB"/>
        </w:rPr>
        <w:instrText>DRONABINOL (</w:instrText>
      </w:r>
      <w:r w:rsidR="009152C9" w:rsidRPr="00F265EE">
        <w:rPr>
          <w:rFonts w:ascii="Times New Roman" w:hAnsi="Times New Roman" w:cs="Times New Roman"/>
          <w:iCs/>
          <w:lang w:val="en-GB"/>
        </w:rPr>
        <w:instrText>delta</w:instrText>
      </w:r>
      <w:r w:rsidR="009152C9" w:rsidRPr="00F265EE">
        <w:rPr>
          <w:rFonts w:ascii="Times New Roman" w:hAnsi="Times New Roman" w:cs="Times New Roman"/>
          <w:lang w:val="en-GB"/>
        </w:rPr>
        <w:instrText>-9-TETRAHYDROCANNABINOL</w:instrText>
      </w:r>
      <w:r w:rsidR="009152C9"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9152C9" w:rsidRPr="00F265EE">
        <w:rPr>
          <w:rFonts w:ascii="Times New Roman" w:hAnsi="Times New Roman" w:cs="Times New Roman"/>
        </w:rPr>
        <w:instrText xml:space="preserve"> XE "</w:instrText>
      </w:r>
      <w:r w:rsidR="009152C9" w:rsidRPr="00F265EE">
        <w:rPr>
          <w:rFonts w:ascii="Times New Roman" w:hAnsi="Times New Roman" w:cs="Times New Roman"/>
          <w:iCs/>
          <w:lang w:val="en-GB"/>
        </w:rPr>
        <w:instrText>DELTA</w:instrText>
      </w:r>
      <w:r w:rsidR="009152C9" w:rsidRPr="00F265EE">
        <w:rPr>
          <w:rFonts w:ascii="Times New Roman" w:hAnsi="Times New Roman" w:cs="Times New Roman"/>
          <w:caps/>
          <w:lang w:val="en-GB"/>
        </w:rPr>
        <w:instrText>-9-tetrahydrocannabinol</w:instrText>
      </w:r>
      <w:r w:rsidR="009152C9" w:rsidRPr="00F265EE">
        <w:rPr>
          <w:rFonts w:ascii="Times New Roman" w:hAnsi="Times New Roman" w:cs="Times New Roman"/>
        </w:rPr>
        <w:instrText xml:space="preserve"> </w:instrText>
      </w:r>
      <w:r w:rsidR="009152C9" w:rsidRPr="00F265EE">
        <w:rPr>
          <w:rFonts w:ascii="Times New Roman" w:hAnsi="Times New Roman" w:cs="Times New Roman"/>
          <w:i/>
        </w:rPr>
        <w:instrText>See</w:instrText>
      </w:r>
      <w:r w:rsidR="009152C9" w:rsidRPr="00F265EE">
        <w:rPr>
          <w:rFonts w:ascii="Times New Roman" w:hAnsi="Times New Roman" w:cs="Times New Roman"/>
        </w:rPr>
        <w:instrText xml:space="preserve"> DRONABINOL"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prepared and packed for therapeutic use.</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DROTEBANOL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DROTEBANOL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ETHYLAMPHETAMINE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ETHYLAMPHETAMINE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ETHYLMORPHINE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ETHYLMORPHINE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 or 4.</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FENTANYL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FENTANYL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BodyText1"/>
        <w:spacing w:line="240" w:lineRule="auto"/>
        <w:rPr>
          <w:rFonts w:ascii="Times New Roman" w:hAnsi="Times New Roman" w:cs="Times New Roman"/>
          <w:lang w:val="en-GB"/>
        </w:rPr>
      </w:pPr>
    </w:p>
    <w:p w:rsidR="00AB1D34" w:rsidRPr="00F265EE" w:rsidRDefault="00AB1D34" w:rsidP="00DF71EC">
      <w:pPr>
        <w:pStyle w:val="BodyText1"/>
        <w:spacing w:line="240" w:lineRule="auto"/>
        <w:rPr>
          <w:rFonts w:ascii="Times New Roman" w:hAnsi="Times New Roman" w:cs="Times New Roman"/>
          <w:lang w:val="en-GB"/>
        </w:rPr>
      </w:pPr>
      <w:r w:rsidRPr="00F265EE">
        <w:rPr>
          <w:rFonts w:ascii="Times New Roman" w:hAnsi="Times New Roman" w:cs="Times New Roman"/>
          <w:lang w:val="en-GB"/>
        </w:rPr>
        <w:t>FLUNITRAZEPAM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FLUNITRAZEPAM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HYDROCODONE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HYDROCODONE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HYDROMORPHINOL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HYDROMORPHINOL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HYDROMORPHONE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HYDROMORPHONE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KETAMINE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KETAMINE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r w:rsidRPr="00F265EE">
        <w:rPr>
          <w:rFonts w:ascii="Times New Roman" w:hAnsi="Times New Roman" w:cs="Times New Roman"/>
          <w:b/>
          <w:bCs/>
          <w:lang w:val="en-GB"/>
        </w:rPr>
        <w:t xml:space="preserve"> </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LEVAMPHETAMINE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LEVAMPHETAMINE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LEVOMETHAMPHETAMINE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LEVOMETHAMPHETAMINE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LEVOMORAMIDE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LEVOMORAMIDE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rPr>
      </w:pPr>
      <w:r w:rsidRPr="00F265EE">
        <w:rPr>
          <w:rFonts w:ascii="Times New Roman" w:hAnsi="Times New Roman" w:cs="Times New Roman"/>
        </w:rPr>
        <w:t>LEVORPHANOL</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"LEVORPHANOL"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(excluding its stereoisomers).</w:t>
      </w:r>
    </w:p>
    <w:p w:rsidR="00AB1D34" w:rsidRPr="00F265EE" w:rsidRDefault="00AB1D34" w:rsidP="00DF71EC">
      <w:pPr>
        <w:pStyle w:val="schedbody"/>
        <w:spacing w:line="240" w:lineRule="auto"/>
        <w:rPr>
          <w:rFonts w:ascii="Times New Roman" w:hAnsi="Times New Roman" w:cs="Times New Roman"/>
          <w:lang w:val="en-GB"/>
        </w:rPr>
      </w:pPr>
    </w:p>
    <w:p w:rsidR="00AF2F15" w:rsidRPr="00FF3C01" w:rsidRDefault="00AF2F15" w:rsidP="00FF3C01">
      <w:pPr>
        <w:pStyle w:val="schedbody"/>
        <w:spacing w:line="240" w:lineRule="auto"/>
        <w:rPr>
          <w:lang w:val="en-GB"/>
        </w:rPr>
      </w:pPr>
      <w:r w:rsidRPr="00FF3C01">
        <w:rPr>
          <w:rFonts w:ascii="Times New Roman" w:hAnsi="Times New Roman" w:cs="Times New Roman"/>
          <w:lang w:val="en-GB"/>
        </w:rPr>
        <w:t>LISDEXAMFETAMINE</w:t>
      </w:r>
    </w:p>
    <w:p w:rsidR="00AF2F15" w:rsidRPr="00FF3C01" w:rsidRDefault="00AF2F15" w:rsidP="00FF3C01">
      <w:pPr>
        <w:pStyle w:val="schedbody"/>
        <w:spacing w:line="240" w:lineRule="auto"/>
        <w:rPr>
          <w:lang w:val="en-GB"/>
        </w:rPr>
      </w:pPr>
      <w:r w:rsidRPr="00FF3C01">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METHADONE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METHADONE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METHYLAMPHETAMINE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METHYLAMPHETAMINE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METHYLDIHYDROMORPHINE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METHYLDIHYDROMORPHINE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METHYLPHENIDATE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METHYLPHENIDATE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1-METHYL-4-PHENYLPIPERIDINE-4-CARBOXYLIC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1-METHYL-4-PHENYLPIPERIDINE-4-CARBOXYLIC ACID</w:instrText>
      </w:r>
      <w:r w:rsidR="009602CF" w:rsidRPr="00F265EE">
        <w:rPr>
          <w:rFonts w:ascii="Times New Roman" w:hAnsi="Times New Roman" w:cs="Times New Roman"/>
          <w:lang w:val="en-GB"/>
        </w:rPr>
        <w:instrText xml:space="preserve"> (PETHIDINE INTERMEDIATE C</w:instrText>
      </w:r>
      <w:r w:rsidR="009602CF"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(Pethidine intermediate C</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Pethidine intermediate C</w:instrText>
      </w:r>
      <w:r w:rsidR="00347CC3" w:rsidRPr="00F265EE">
        <w:rPr>
          <w:rFonts w:ascii="Times New Roman" w:hAnsi="Times New Roman" w:cs="Times New Roman"/>
        </w:rPr>
        <w:instrText xml:space="preserve"> </w:instrText>
      </w:r>
      <w:r w:rsidRPr="00F265EE">
        <w:rPr>
          <w:rFonts w:ascii="Times New Roman" w:hAnsi="Times New Roman" w:cs="Times New Roman"/>
          <w:i/>
        </w:rPr>
        <w:instrText>See</w:instrText>
      </w:r>
      <w:r w:rsidRPr="00F265EE">
        <w:rPr>
          <w:rFonts w:ascii="Times New Roman" w:hAnsi="Times New Roman" w:cs="Times New Roman"/>
        </w:rPr>
        <w:instrText xml:space="preserve"> 1-METHYL-4-PHENYLPIPERIDINE-4-CARBOXYLIC ACID"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MORPHINE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MORPHINE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MORPHINE METHOBROMIDE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MORPHINE METHOBROMIDE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MORPHINE-N-OXIDE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MORPHINE-N-OXIDE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NABILONE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NABILONE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BodyText1"/>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NABIXIMOLS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NABIXIMOLS</w:instrText>
      </w:r>
      <w:r w:rsidR="00347CC3" w:rsidRPr="00F265EE">
        <w:rPr>
          <w:rFonts w:ascii="Times New Roman" w:hAnsi="Times New Roman" w:cs="Times New Roman"/>
          <w:lang w:val="en-GB"/>
        </w:rPr>
        <w:instrText xml:space="preserve"> (botanical extract of Cannabis sativa</w:instrText>
      </w:r>
      <w:r w:rsidR="00347CC3"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(botanical extract of </w:t>
      </w:r>
      <w:r w:rsidRPr="00F265EE">
        <w:rPr>
          <w:rFonts w:ascii="Times New Roman" w:hAnsi="Times New Roman" w:cs="Times New Roman"/>
          <w:i/>
          <w:lang w:val="en-GB"/>
        </w:rPr>
        <w:t>Cannabis sativa</w:t>
      </w:r>
      <w:r w:rsidR="00A3108F" w:rsidRPr="00F265EE">
        <w:rPr>
          <w:rFonts w:ascii="Times New Roman" w:hAnsi="Times New Roman" w:cs="Times New Roman"/>
          <w:i/>
          <w:lang w:val="en-GB"/>
        </w:rPr>
        <w:fldChar w:fldCharType="begin"/>
      </w:r>
      <w:r w:rsidRPr="00F265EE">
        <w:rPr>
          <w:rFonts w:ascii="Times New Roman" w:hAnsi="Times New Roman" w:cs="Times New Roman"/>
          <w:i/>
        </w:rPr>
        <w:instrText xml:space="preserve"> </w:instrText>
      </w:r>
      <w:r w:rsidRPr="00F265EE">
        <w:rPr>
          <w:rFonts w:ascii="Times New Roman" w:hAnsi="Times New Roman" w:cs="Times New Roman"/>
        </w:rPr>
        <w:instrText>XE "</w:instrText>
      </w:r>
      <w:r w:rsidRPr="00F265EE">
        <w:rPr>
          <w:rFonts w:ascii="Times New Roman" w:hAnsi="Times New Roman" w:cs="Times New Roman"/>
          <w:caps/>
          <w:lang w:val="en-GB"/>
        </w:rPr>
        <w:instrText>Cannabis sativa</w:instrText>
      </w:r>
      <w:r w:rsidR="00347CC3" w:rsidRPr="00F265EE">
        <w:rPr>
          <w:rFonts w:ascii="Times New Roman" w:hAnsi="Times New Roman" w:cs="Times New Roman"/>
          <w:caps/>
          <w:lang w:val="en-GB"/>
        </w:rPr>
        <w:instrText xml:space="preserve"> </w:instrText>
      </w:r>
      <w:r w:rsidR="00347CC3" w:rsidRPr="00F265EE">
        <w:rPr>
          <w:rFonts w:ascii="Times New Roman" w:hAnsi="Times New Roman" w:cs="Times New Roman"/>
          <w:i/>
          <w:caps/>
          <w:lang w:val="en-GB"/>
        </w:rPr>
        <w:instrText>S</w:instrText>
      </w:r>
      <w:r w:rsidR="00347CC3" w:rsidRPr="00F265EE">
        <w:rPr>
          <w:rFonts w:ascii="Times New Roman" w:hAnsi="Times New Roman" w:cs="Times New Roman"/>
          <w:i/>
          <w:lang w:val="en-GB"/>
        </w:rPr>
        <w:instrText>ee</w:instrText>
      </w:r>
      <w:r w:rsidR="00347CC3" w:rsidRPr="00F265EE">
        <w:rPr>
          <w:rFonts w:ascii="Times New Roman" w:hAnsi="Times New Roman" w:cs="Times New Roman"/>
          <w:i/>
          <w:caps/>
          <w:lang w:val="en-GB"/>
        </w:rPr>
        <w:instrText xml:space="preserve"> </w:instrText>
      </w:r>
      <w:r w:rsidR="00347CC3" w:rsidRPr="00F265EE">
        <w:rPr>
          <w:rFonts w:ascii="Times New Roman" w:hAnsi="Times New Roman" w:cs="Times New Roman"/>
          <w:lang w:val="en-GB"/>
        </w:rPr>
        <w:instrText>NABIXIMOLS</w:instrText>
      </w:r>
      <w:r w:rsidRPr="00F265EE">
        <w:rPr>
          <w:rFonts w:ascii="Times New Roman" w:hAnsi="Times New Roman" w:cs="Times New Roman"/>
          <w:i/>
        </w:rPr>
        <w:instrText xml:space="preserve">" </w:instrText>
      </w:r>
      <w:r w:rsidR="00A3108F" w:rsidRPr="00F265EE">
        <w:rPr>
          <w:rFonts w:ascii="Times New Roman" w:hAnsi="Times New Roman" w:cs="Times New Roman"/>
          <w:i/>
          <w:lang w:val="en-GB"/>
        </w:rPr>
        <w:fldChar w:fldCharType="end"/>
      </w:r>
      <w:r w:rsidRPr="00F265EE">
        <w:rPr>
          <w:rFonts w:ascii="Times New Roman" w:hAnsi="Times New Roman" w:cs="Times New Roman"/>
          <w:lang w:val="en-GB"/>
        </w:rPr>
        <w:t xml:space="preserve"> which includes the following cannabinoids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cannabinoids</w:instrText>
      </w:r>
      <w:r w:rsidR="00347CC3" w:rsidRPr="00F265EE">
        <w:rPr>
          <w:rFonts w:ascii="Times New Roman" w:hAnsi="Times New Roman" w:cs="Times New Roman"/>
          <w:caps/>
          <w:lang w:val="en-GB"/>
        </w:rPr>
        <w:instrText xml:space="preserve"> </w:instrText>
      </w:r>
      <w:r w:rsidR="00347CC3" w:rsidRPr="00F265EE">
        <w:rPr>
          <w:rFonts w:ascii="Times New Roman" w:hAnsi="Times New Roman" w:cs="Times New Roman"/>
          <w:i/>
          <w:caps/>
          <w:lang w:val="en-GB"/>
        </w:rPr>
        <w:instrText>S</w:instrText>
      </w:r>
      <w:r w:rsidR="00347CC3" w:rsidRPr="00F265EE">
        <w:rPr>
          <w:rFonts w:ascii="Times New Roman" w:hAnsi="Times New Roman" w:cs="Times New Roman"/>
          <w:i/>
          <w:lang w:val="en-GB"/>
        </w:rPr>
        <w:instrText>ee</w:instrText>
      </w:r>
      <w:r w:rsidR="00347CC3" w:rsidRPr="00F265EE">
        <w:rPr>
          <w:rFonts w:ascii="Times New Roman" w:hAnsi="Times New Roman" w:cs="Times New Roman"/>
          <w:i/>
          <w:caps/>
          <w:lang w:val="en-GB"/>
        </w:rPr>
        <w:instrText xml:space="preserve"> </w:instrText>
      </w:r>
      <w:r w:rsidR="00347CC3" w:rsidRPr="00F265EE">
        <w:rPr>
          <w:rFonts w:ascii="Times New Roman" w:hAnsi="Times New Roman" w:cs="Times New Roman"/>
          <w:lang w:val="en-GB"/>
        </w:rPr>
        <w:instrText>NABIXIMOLS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tetrahydrocannabinol</w:t>
      </w:r>
      <w:r w:rsidR="00A3108F" w:rsidRPr="00F265EE">
        <w:rPr>
          <w:rFonts w:ascii="Times New Roman" w:hAnsi="Times New Roman" w:cs="Times New Roman"/>
          <w:lang w:val="en-GB"/>
        </w:rPr>
        <w:fldChar w:fldCharType="begin"/>
      </w:r>
      <w:r w:rsidR="009602CF" w:rsidRPr="00F265EE">
        <w:rPr>
          <w:rFonts w:ascii="Times New Roman" w:hAnsi="Times New Roman" w:cs="Times New Roman"/>
        </w:rPr>
        <w:instrText xml:space="preserve"> XE "</w:instrText>
      </w:r>
      <w:r w:rsidR="009602CF" w:rsidRPr="00F265EE">
        <w:rPr>
          <w:rFonts w:ascii="Times New Roman" w:hAnsi="Times New Roman" w:cs="Times New Roman"/>
          <w:lang w:val="en-GB"/>
        </w:rPr>
        <w:instrText>TETRAHYDROCANNABINOL</w:instrText>
      </w:r>
      <w:r w:rsidR="00347CC3" w:rsidRPr="00F265EE">
        <w:rPr>
          <w:rFonts w:ascii="Times New Roman" w:hAnsi="Times New Roman" w:cs="Times New Roman"/>
          <w:lang w:val="en-GB"/>
        </w:rPr>
        <w:instrText xml:space="preserve"> </w:instrText>
      </w:r>
      <w:r w:rsidR="00347CC3" w:rsidRPr="00F265EE">
        <w:rPr>
          <w:rFonts w:ascii="Times New Roman" w:hAnsi="Times New Roman" w:cs="Times New Roman"/>
          <w:i/>
          <w:lang w:val="en-GB"/>
        </w:rPr>
        <w:instrText xml:space="preserve">See also </w:instrText>
      </w:r>
      <w:r w:rsidR="00347CC3" w:rsidRPr="00F265EE">
        <w:rPr>
          <w:rFonts w:ascii="Times New Roman" w:hAnsi="Times New Roman" w:cs="Times New Roman"/>
          <w:lang w:val="en-GB"/>
        </w:rPr>
        <w:instrText>NABIXIMOLS</w:instrText>
      </w:r>
      <w:r w:rsidR="009602CF"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cannabidiol</w:t>
      </w:r>
      <w:r w:rsidR="00A3108F" w:rsidRPr="00F265EE">
        <w:rPr>
          <w:rFonts w:ascii="Times New Roman" w:hAnsi="Times New Roman" w:cs="Times New Roman"/>
          <w:lang w:val="en-GB"/>
        </w:rPr>
        <w:fldChar w:fldCharType="begin"/>
      </w:r>
      <w:r w:rsidR="009602CF" w:rsidRPr="00F265EE">
        <w:rPr>
          <w:rFonts w:ascii="Times New Roman" w:hAnsi="Times New Roman" w:cs="Times New Roman"/>
        </w:rPr>
        <w:instrText xml:space="preserve"> XE "</w:instrText>
      </w:r>
      <w:r w:rsidR="009602CF" w:rsidRPr="00F265EE">
        <w:rPr>
          <w:rFonts w:ascii="Times New Roman" w:hAnsi="Times New Roman" w:cs="Times New Roman"/>
          <w:lang w:val="en-GB"/>
        </w:rPr>
        <w:instrText>CANNABIDIOL</w:instrText>
      </w:r>
      <w:r w:rsidR="00347CC3" w:rsidRPr="00F265EE">
        <w:rPr>
          <w:rFonts w:ascii="Times New Roman" w:hAnsi="Times New Roman" w:cs="Times New Roman"/>
          <w:lang w:val="en-GB"/>
        </w:rPr>
        <w:instrText xml:space="preserve"> </w:instrText>
      </w:r>
      <w:r w:rsidR="00347CC3" w:rsidRPr="00F265EE">
        <w:rPr>
          <w:rFonts w:ascii="Times New Roman" w:hAnsi="Times New Roman" w:cs="Times New Roman"/>
          <w:i/>
          <w:caps/>
          <w:lang w:val="en-GB"/>
        </w:rPr>
        <w:instrText>S</w:instrText>
      </w:r>
      <w:r w:rsidR="00347CC3" w:rsidRPr="00F265EE">
        <w:rPr>
          <w:rFonts w:ascii="Times New Roman" w:hAnsi="Times New Roman" w:cs="Times New Roman"/>
          <w:i/>
          <w:lang w:val="en-GB"/>
        </w:rPr>
        <w:instrText>ee</w:instrText>
      </w:r>
      <w:r w:rsidR="00347CC3" w:rsidRPr="00F265EE">
        <w:rPr>
          <w:rFonts w:ascii="Times New Roman" w:hAnsi="Times New Roman" w:cs="Times New Roman"/>
          <w:i/>
          <w:caps/>
          <w:lang w:val="en-GB"/>
        </w:rPr>
        <w:instrText xml:space="preserve"> </w:instrText>
      </w:r>
      <w:r w:rsidR="00347CC3" w:rsidRPr="00F265EE">
        <w:rPr>
          <w:rFonts w:ascii="Times New Roman" w:hAnsi="Times New Roman" w:cs="Times New Roman"/>
          <w:lang w:val="en-GB"/>
        </w:rPr>
        <w:instrText>NABIXIMOLS</w:instrText>
      </w:r>
      <w:r w:rsidR="009602CF"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cannabinol</w:t>
      </w:r>
      <w:r w:rsidR="00A3108F" w:rsidRPr="00F265EE">
        <w:rPr>
          <w:rFonts w:ascii="Times New Roman" w:hAnsi="Times New Roman" w:cs="Times New Roman"/>
          <w:lang w:val="en-GB"/>
        </w:rPr>
        <w:fldChar w:fldCharType="begin"/>
      </w:r>
      <w:r w:rsidR="009602CF" w:rsidRPr="00F265EE">
        <w:rPr>
          <w:rFonts w:ascii="Times New Roman" w:hAnsi="Times New Roman" w:cs="Times New Roman"/>
        </w:rPr>
        <w:instrText xml:space="preserve"> XE "</w:instrText>
      </w:r>
      <w:r w:rsidR="009602CF" w:rsidRPr="00F265EE">
        <w:rPr>
          <w:rFonts w:ascii="Times New Roman" w:hAnsi="Times New Roman" w:cs="Times New Roman"/>
          <w:lang w:val="en-GB"/>
        </w:rPr>
        <w:instrText>CANNABINOL</w:instrText>
      </w:r>
      <w:r w:rsidR="00347CC3" w:rsidRPr="00F265EE">
        <w:rPr>
          <w:rFonts w:ascii="Times New Roman" w:hAnsi="Times New Roman" w:cs="Times New Roman"/>
          <w:lang w:val="en-GB"/>
        </w:rPr>
        <w:instrText xml:space="preserve"> </w:instrText>
      </w:r>
      <w:r w:rsidR="00347CC3" w:rsidRPr="00F265EE">
        <w:rPr>
          <w:rFonts w:ascii="Times New Roman" w:hAnsi="Times New Roman" w:cs="Times New Roman"/>
          <w:i/>
          <w:caps/>
          <w:lang w:val="en-GB"/>
        </w:rPr>
        <w:instrText>S</w:instrText>
      </w:r>
      <w:r w:rsidR="00347CC3" w:rsidRPr="00F265EE">
        <w:rPr>
          <w:rFonts w:ascii="Times New Roman" w:hAnsi="Times New Roman" w:cs="Times New Roman"/>
          <w:i/>
          <w:lang w:val="en-GB"/>
        </w:rPr>
        <w:instrText>ee</w:instrText>
      </w:r>
      <w:r w:rsidR="00347CC3" w:rsidRPr="00F265EE">
        <w:rPr>
          <w:rFonts w:ascii="Times New Roman" w:hAnsi="Times New Roman" w:cs="Times New Roman"/>
          <w:i/>
          <w:caps/>
          <w:lang w:val="en-GB"/>
        </w:rPr>
        <w:instrText xml:space="preserve"> </w:instrText>
      </w:r>
      <w:r w:rsidR="00347CC3" w:rsidRPr="00F265EE">
        <w:rPr>
          <w:rFonts w:ascii="Times New Roman" w:hAnsi="Times New Roman" w:cs="Times New Roman"/>
          <w:lang w:val="en-GB"/>
        </w:rPr>
        <w:instrText>NABIXIMOLS</w:instrText>
      </w:r>
      <w:r w:rsidR="009602CF"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cannabigerol</w:t>
      </w:r>
      <w:r w:rsidR="00A3108F" w:rsidRPr="00F265EE">
        <w:rPr>
          <w:rFonts w:ascii="Times New Roman" w:hAnsi="Times New Roman" w:cs="Times New Roman"/>
          <w:lang w:val="en-GB"/>
        </w:rPr>
        <w:fldChar w:fldCharType="begin"/>
      </w:r>
      <w:r w:rsidR="009602CF" w:rsidRPr="00F265EE">
        <w:rPr>
          <w:rFonts w:ascii="Times New Roman" w:hAnsi="Times New Roman" w:cs="Times New Roman"/>
        </w:rPr>
        <w:instrText xml:space="preserve"> XE "</w:instrText>
      </w:r>
      <w:r w:rsidR="009602CF" w:rsidRPr="00F265EE">
        <w:rPr>
          <w:rFonts w:ascii="Times New Roman" w:hAnsi="Times New Roman" w:cs="Times New Roman"/>
          <w:lang w:val="en-GB"/>
        </w:rPr>
        <w:instrText>CANNABIGEROL</w:instrText>
      </w:r>
      <w:r w:rsidR="005A743D" w:rsidRPr="00F265EE">
        <w:rPr>
          <w:rFonts w:ascii="Times New Roman" w:hAnsi="Times New Roman" w:cs="Times New Roman"/>
          <w:lang w:val="en-GB"/>
        </w:rPr>
        <w:instrText xml:space="preserve"> </w:instrText>
      </w:r>
      <w:r w:rsidR="005A743D" w:rsidRPr="00F265EE">
        <w:rPr>
          <w:rFonts w:ascii="Times New Roman" w:hAnsi="Times New Roman" w:cs="Times New Roman"/>
          <w:i/>
          <w:caps/>
          <w:lang w:val="en-GB"/>
        </w:rPr>
        <w:instrText>S</w:instrText>
      </w:r>
      <w:r w:rsidR="005A743D" w:rsidRPr="00F265EE">
        <w:rPr>
          <w:rFonts w:ascii="Times New Roman" w:hAnsi="Times New Roman" w:cs="Times New Roman"/>
          <w:i/>
          <w:lang w:val="en-GB"/>
        </w:rPr>
        <w:instrText>ee</w:instrText>
      </w:r>
      <w:r w:rsidR="005A743D" w:rsidRPr="00F265EE">
        <w:rPr>
          <w:rFonts w:ascii="Times New Roman" w:hAnsi="Times New Roman" w:cs="Times New Roman"/>
          <w:i/>
          <w:caps/>
          <w:lang w:val="en-GB"/>
        </w:rPr>
        <w:instrText xml:space="preserve"> </w:instrText>
      </w:r>
      <w:r w:rsidR="005A743D" w:rsidRPr="00F265EE">
        <w:rPr>
          <w:rFonts w:ascii="Times New Roman" w:hAnsi="Times New Roman" w:cs="Times New Roman"/>
          <w:lang w:val="en-GB"/>
        </w:rPr>
        <w:instrText>NABIXIMOLS</w:instrText>
      </w:r>
      <w:r w:rsidR="009602CF"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cannabichromene</w:t>
      </w:r>
      <w:r w:rsidR="00A3108F" w:rsidRPr="00F265EE">
        <w:rPr>
          <w:rFonts w:ascii="Times New Roman" w:hAnsi="Times New Roman" w:cs="Times New Roman"/>
          <w:lang w:val="en-GB"/>
        </w:rPr>
        <w:fldChar w:fldCharType="begin"/>
      </w:r>
      <w:r w:rsidR="009602CF" w:rsidRPr="00F265EE">
        <w:rPr>
          <w:rFonts w:ascii="Times New Roman" w:hAnsi="Times New Roman" w:cs="Times New Roman"/>
        </w:rPr>
        <w:instrText xml:space="preserve"> XE "</w:instrText>
      </w:r>
      <w:r w:rsidR="009602CF" w:rsidRPr="00F265EE">
        <w:rPr>
          <w:rFonts w:ascii="Times New Roman" w:hAnsi="Times New Roman" w:cs="Times New Roman"/>
          <w:lang w:val="en-GB"/>
        </w:rPr>
        <w:instrText>CANNABICHROMENE</w:instrText>
      </w:r>
      <w:r w:rsidR="005A743D" w:rsidRPr="00F265EE">
        <w:rPr>
          <w:rFonts w:ascii="Times New Roman" w:hAnsi="Times New Roman" w:cs="Times New Roman"/>
          <w:lang w:val="en-GB"/>
        </w:rPr>
        <w:instrText xml:space="preserve"> </w:instrText>
      </w:r>
      <w:r w:rsidR="005A743D" w:rsidRPr="00F265EE">
        <w:rPr>
          <w:rFonts w:ascii="Times New Roman" w:hAnsi="Times New Roman" w:cs="Times New Roman"/>
          <w:i/>
          <w:caps/>
          <w:lang w:val="en-GB"/>
        </w:rPr>
        <w:instrText>S</w:instrText>
      </w:r>
      <w:r w:rsidR="005A743D" w:rsidRPr="00F265EE">
        <w:rPr>
          <w:rFonts w:ascii="Times New Roman" w:hAnsi="Times New Roman" w:cs="Times New Roman"/>
          <w:i/>
          <w:lang w:val="en-GB"/>
        </w:rPr>
        <w:instrText>ee</w:instrText>
      </w:r>
      <w:r w:rsidR="005A743D" w:rsidRPr="00F265EE">
        <w:rPr>
          <w:rFonts w:ascii="Times New Roman" w:hAnsi="Times New Roman" w:cs="Times New Roman"/>
          <w:i/>
          <w:caps/>
          <w:lang w:val="en-GB"/>
        </w:rPr>
        <w:instrText xml:space="preserve"> </w:instrText>
      </w:r>
      <w:r w:rsidR="005A743D" w:rsidRPr="00F265EE">
        <w:rPr>
          <w:rFonts w:ascii="Times New Roman" w:hAnsi="Times New Roman" w:cs="Times New Roman"/>
          <w:lang w:val="en-GB"/>
        </w:rPr>
        <w:instrText>NABIXIMOLS</w:instrText>
      </w:r>
      <w:r w:rsidR="009602CF"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cannabidiolic acid</w:t>
      </w:r>
      <w:r w:rsidR="00A3108F" w:rsidRPr="00F265EE">
        <w:rPr>
          <w:rFonts w:ascii="Times New Roman" w:hAnsi="Times New Roman" w:cs="Times New Roman"/>
          <w:lang w:val="en-GB"/>
        </w:rPr>
        <w:fldChar w:fldCharType="begin"/>
      </w:r>
      <w:r w:rsidR="009602CF" w:rsidRPr="00F265EE">
        <w:rPr>
          <w:rFonts w:ascii="Times New Roman" w:hAnsi="Times New Roman" w:cs="Times New Roman"/>
        </w:rPr>
        <w:instrText xml:space="preserve"> XE "</w:instrText>
      </w:r>
      <w:r w:rsidR="009602CF" w:rsidRPr="00F265EE">
        <w:rPr>
          <w:rFonts w:ascii="Times New Roman" w:hAnsi="Times New Roman" w:cs="Times New Roman"/>
          <w:lang w:val="en-GB"/>
        </w:rPr>
        <w:instrText>CANNABIDIOLIC ACID</w:instrText>
      </w:r>
      <w:r w:rsidR="005A743D" w:rsidRPr="00F265EE">
        <w:rPr>
          <w:rFonts w:ascii="Times New Roman" w:hAnsi="Times New Roman" w:cs="Times New Roman"/>
          <w:lang w:val="en-GB"/>
        </w:rPr>
        <w:instrText xml:space="preserve"> </w:instrText>
      </w:r>
      <w:r w:rsidR="005A743D" w:rsidRPr="00F265EE">
        <w:rPr>
          <w:rFonts w:ascii="Times New Roman" w:hAnsi="Times New Roman" w:cs="Times New Roman"/>
          <w:i/>
          <w:caps/>
          <w:lang w:val="en-GB"/>
        </w:rPr>
        <w:instrText>S</w:instrText>
      </w:r>
      <w:r w:rsidR="005A743D" w:rsidRPr="00F265EE">
        <w:rPr>
          <w:rFonts w:ascii="Times New Roman" w:hAnsi="Times New Roman" w:cs="Times New Roman"/>
          <w:i/>
          <w:lang w:val="en-GB"/>
        </w:rPr>
        <w:instrText>ee</w:instrText>
      </w:r>
      <w:r w:rsidR="005A743D" w:rsidRPr="00F265EE">
        <w:rPr>
          <w:rFonts w:ascii="Times New Roman" w:hAnsi="Times New Roman" w:cs="Times New Roman"/>
          <w:i/>
          <w:caps/>
          <w:lang w:val="en-GB"/>
        </w:rPr>
        <w:instrText xml:space="preserve"> </w:instrText>
      </w:r>
      <w:r w:rsidR="005A743D" w:rsidRPr="00F265EE">
        <w:rPr>
          <w:rFonts w:ascii="Times New Roman" w:hAnsi="Times New Roman" w:cs="Times New Roman"/>
          <w:lang w:val="en-GB"/>
        </w:rPr>
        <w:instrText>NABIXIMOLS</w:instrText>
      </w:r>
      <w:r w:rsidR="009602CF"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tetrahydrocannabinolic acid</w:t>
      </w:r>
      <w:r w:rsidR="00A3108F" w:rsidRPr="00F265EE">
        <w:rPr>
          <w:rFonts w:ascii="Times New Roman" w:hAnsi="Times New Roman" w:cs="Times New Roman"/>
          <w:lang w:val="en-GB"/>
        </w:rPr>
        <w:fldChar w:fldCharType="begin"/>
      </w:r>
      <w:r w:rsidR="009602CF" w:rsidRPr="00F265EE">
        <w:rPr>
          <w:rFonts w:ascii="Times New Roman" w:hAnsi="Times New Roman" w:cs="Times New Roman"/>
        </w:rPr>
        <w:instrText xml:space="preserve"> XE "</w:instrText>
      </w:r>
      <w:r w:rsidR="009602CF" w:rsidRPr="00F265EE">
        <w:rPr>
          <w:rFonts w:ascii="Times New Roman" w:hAnsi="Times New Roman" w:cs="Times New Roman"/>
          <w:lang w:val="en-GB"/>
        </w:rPr>
        <w:instrText>TETRAHYDROCANNABINOLIC ACID</w:instrText>
      </w:r>
      <w:r w:rsidR="005A743D" w:rsidRPr="00F265EE">
        <w:rPr>
          <w:rFonts w:ascii="Times New Roman" w:hAnsi="Times New Roman" w:cs="Times New Roman"/>
          <w:lang w:val="en-GB"/>
        </w:rPr>
        <w:instrText xml:space="preserve"> </w:instrText>
      </w:r>
      <w:r w:rsidR="005A743D" w:rsidRPr="00F265EE">
        <w:rPr>
          <w:rFonts w:ascii="Times New Roman" w:hAnsi="Times New Roman" w:cs="Times New Roman"/>
          <w:i/>
          <w:caps/>
          <w:lang w:val="en-GB"/>
        </w:rPr>
        <w:instrText>S</w:instrText>
      </w:r>
      <w:r w:rsidR="005A743D" w:rsidRPr="00F265EE">
        <w:rPr>
          <w:rFonts w:ascii="Times New Roman" w:hAnsi="Times New Roman" w:cs="Times New Roman"/>
          <w:i/>
          <w:lang w:val="en-GB"/>
        </w:rPr>
        <w:instrText>ee</w:instrText>
      </w:r>
      <w:r w:rsidR="005A743D" w:rsidRPr="00F265EE">
        <w:rPr>
          <w:rFonts w:ascii="Times New Roman" w:hAnsi="Times New Roman" w:cs="Times New Roman"/>
          <w:i/>
          <w:caps/>
          <w:lang w:val="en-GB"/>
        </w:rPr>
        <w:instrText xml:space="preserve"> </w:instrText>
      </w:r>
      <w:r w:rsidR="005A743D" w:rsidRPr="00F265EE">
        <w:rPr>
          <w:rFonts w:ascii="Times New Roman" w:hAnsi="Times New Roman" w:cs="Times New Roman"/>
          <w:lang w:val="en-GB"/>
        </w:rPr>
        <w:instrText>NABIXIMOLS</w:instrText>
      </w:r>
      <w:r w:rsidR="009602CF"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tetrahydrocannabivarol</w:t>
      </w:r>
      <w:r w:rsidR="00A3108F" w:rsidRPr="00F265EE">
        <w:rPr>
          <w:rFonts w:ascii="Times New Roman" w:hAnsi="Times New Roman" w:cs="Times New Roman"/>
          <w:lang w:val="en-GB"/>
        </w:rPr>
        <w:fldChar w:fldCharType="begin"/>
      </w:r>
      <w:r w:rsidR="009602CF" w:rsidRPr="00F265EE">
        <w:rPr>
          <w:rFonts w:ascii="Times New Roman" w:hAnsi="Times New Roman" w:cs="Times New Roman"/>
        </w:rPr>
        <w:instrText xml:space="preserve"> XE "</w:instrText>
      </w:r>
      <w:r w:rsidR="009602CF" w:rsidRPr="00F265EE">
        <w:rPr>
          <w:rFonts w:ascii="Times New Roman" w:hAnsi="Times New Roman" w:cs="Times New Roman"/>
          <w:lang w:val="en-GB"/>
        </w:rPr>
        <w:instrText>TETRAHYDROCANNABIVAROL</w:instrText>
      </w:r>
      <w:r w:rsidR="005A743D" w:rsidRPr="00F265EE">
        <w:rPr>
          <w:rFonts w:ascii="Times New Roman" w:hAnsi="Times New Roman" w:cs="Times New Roman"/>
          <w:lang w:val="en-GB"/>
        </w:rPr>
        <w:instrText xml:space="preserve"> </w:instrText>
      </w:r>
      <w:r w:rsidR="005A743D" w:rsidRPr="00F265EE">
        <w:rPr>
          <w:rFonts w:ascii="Times New Roman" w:hAnsi="Times New Roman" w:cs="Times New Roman"/>
          <w:i/>
          <w:caps/>
          <w:lang w:val="en-GB"/>
        </w:rPr>
        <w:instrText>S</w:instrText>
      </w:r>
      <w:r w:rsidR="005A743D" w:rsidRPr="00F265EE">
        <w:rPr>
          <w:rFonts w:ascii="Times New Roman" w:hAnsi="Times New Roman" w:cs="Times New Roman"/>
          <w:i/>
          <w:lang w:val="en-GB"/>
        </w:rPr>
        <w:instrText>ee</w:instrText>
      </w:r>
      <w:r w:rsidR="005A743D" w:rsidRPr="00F265EE">
        <w:rPr>
          <w:rFonts w:ascii="Times New Roman" w:hAnsi="Times New Roman" w:cs="Times New Roman"/>
          <w:i/>
          <w:caps/>
          <w:lang w:val="en-GB"/>
        </w:rPr>
        <w:instrText xml:space="preserve"> </w:instrText>
      </w:r>
      <w:r w:rsidR="005A743D" w:rsidRPr="00F265EE">
        <w:rPr>
          <w:rFonts w:ascii="Times New Roman" w:hAnsi="Times New Roman" w:cs="Times New Roman"/>
          <w:lang w:val="en-GB"/>
        </w:rPr>
        <w:instrText>NABIXIMOLS</w:instrText>
      </w:r>
      <w:r w:rsidR="009602CF"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and cannabidivarol</w:t>
      </w:r>
      <w:r w:rsidR="00A3108F" w:rsidRPr="00F265EE">
        <w:rPr>
          <w:rFonts w:ascii="Times New Roman" w:hAnsi="Times New Roman" w:cs="Times New Roman"/>
          <w:lang w:val="en-GB"/>
        </w:rPr>
        <w:fldChar w:fldCharType="begin"/>
      </w:r>
      <w:r w:rsidR="009602CF" w:rsidRPr="00F265EE">
        <w:rPr>
          <w:rFonts w:ascii="Times New Roman" w:hAnsi="Times New Roman" w:cs="Times New Roman"/>
        </w:rPr>
        <w:instrText xml:space="preserve"> XE "</w:instrText>
      </w:r>
      <w:r w:rsidR="009602CF" w:rsidRPr="00F265EE">
        <w:rPr>
          <w:rFonts w:ascii="Times New Roman" w:hAnsi="Times New Roman" w:cs="Times New Roman"/>
          <w:lang w:val="en-GB"/>
        </w:rPr>
        <w:instrText>CANNABIDIVAROL</w:instrText>
      </w:r>
      <w:r w:rsidR="005A743D" w:rsidRPr="00F265EE">
        <w:rPr>
          <w:rFonts w:ascii="Times New Roman" w:hAnsi="Times New Roman" w:cs="Times New Roman"/>
          <w:lang w:val="en-GB"/>
        </w:rPr>
        <w:instrText xml:space="preserve"> </w:instrText>
      </w:r>
      <w:r w:rsidR="005A743D" w:rsidRPr="00F265EE">
        <w:rPr>
          <w:rFonts w:ascii="Times New Roman" w:hAnsi="Times New Roman" w:cs="Times New Roman"/>
          <w:i/>
          <w:caps/>
          <w:lang w:val="en-GB"/>
        </w:rPr>
        <w:instrText>S</w:instrText>
      </w:r>
      <w:r w:rsidR="005A743D" w:rsidRPr="00F265EE">
        <w:rPr>
          <w:rFonts w:ascii="Times New Roman" w:hAnsi="Times New Roman" w:cs="Times New Roman"/>
          <w:i/>
          <w:lang w:val="en-GB"/>
        </w:rPr>
        <w:instrText>ee</w:instrText>
      </w:r>
      <w:r w:rsidR="005A743D" w:rsidRPr="00F265EE">
        <w:rPr>
          <w:rFonts w:ascii="Times New Roman" w:hAnsi="Times New Roman" w:cs="Times New Roman"/>
          <w:i/>
          <w:caps/>
          <w:lang w:val="en-GB"/>
        </w:rPr>
        <w:instrText xml:space="preserve"> </w:instrText>
      </w:r>
      <w:r w:rsidR="005A743D" w:rsidRPr="00F265EE">
        <w:rPr>
          <w:rFonts w:ascii="Times New Roman" w:hAnsi="Times New Roman" w:cs="Times New Roman"/>
          <w:lang w:val="en-GB"/>
        </w:rPr>
        <w:instrText>NABIXIMOLS</w:instrText>
      </w:r>
      <w:r w:rsidR="009602CF"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where tetrahydrocannabinol and cannabidiol (in approximately equal proportions) comprise not less than 90 per cent of the total cannabinoid content) in a buccal spray for human therapeutic use.</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NORCODEINE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NORCODEINE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NORMETHADONE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NORMETHADONE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OPIUM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OPIUM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the alkaloids noscapine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noscapine</w:instrText>
      </w:r>
      <w:r w:rsidR="005A743D" w:rsidRPr="00F265EE">
        <w:rPr>
          <w:rFonts w:ascii="Times New Roman" w:hAnsi="Times New Roman" w:cs="Times New Roman"/>
          <w:caps/>
          <w:lang w:val="en-GB"/>
        </w:rPr>
        <w:instrText xml:space="preserve"> </w:instrText>
      </w:r>
      <w:r w:rsidR="005A743D" w:rsidRPr="00F265EE">
        <w:rPr>
          <w:rFonts w:ascii="Times New Roman" w:hAnsi="Times New Roman" w:cs="Times New Roman"/>
          <w:i/>
          <w:caps/>
          <w:lang w:val="en-GB"/>
        </w:rPr>
        <w:instrText>S</w:instrText>
      </w:r>
      <w:r w:rsidR="005A743D" w:rsidRPr="00F265EE">
        <w:rPr>
          <w:rFonts w:ascii="Times New Roman" w:hAnsi="Times New Roman" w:cs="Times New Roman"/>
          <w:i/>
          <w:lang w:val="en-GB"/>
        </w:rPr>
        <w:instrText xml:space="preserve">ee also </w:instrText>
      </w:r>
      <w:r w:rsidR="005A743D" w:rsidRPr="00F265EE">
        <w:rPr>
          <w:rFonts w:ascii="Times New Roman" w:hAnsi="Times New Roman" w:cs="Times New Roman"/>
          <w:caps/>
          <w:lang w:val="en-GB"/>
        </w:rPr>
        <w:instrText>OPIUM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Schedule 2 and papaverine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papaverine</w:instrText>
      </w:r>
      <w:r w:rsidR="005A743D" w:rsidRPr="00F265EE">
        <w:rPr>
          <w:rFonts w:ascii="Times New Roman" w:hAnsi="Times New Roman" w:cs="Times New Roman"/>
          <w:caps/>
          <w:lang w:val="en-GB"/>
        </w:rPr>
        <w:instrText xml:space="preserve"> </w:instrText>
      </w:r>
      <w:r w:rsidR="005A743D" w:rsidRPr="00F265EE">
        <w:rPr>
          <w:rFonts w:ascii="Times New Roman" w:hAnsi="Times New Roman" w:cs="Times New Roman"/>
          <w:i/>
          <w:caps/>
          <w:lang w:val="en-GB"/>
        </w:rPr>
        <w:instrText>S</w:instrText>
      </w:r>
      <w:r w:rsidR="005A743D" w:rsidRPr="00F265EE">
        <w:rPr>
          <w:rFonts w:ascii="Times New Roman" w:hAnsi="Times New Roman" w:cs="Times New Roman"/>
          <w:i/>
          <w:lang w:val="en-GB"/>
        </w:rPr>
        <w:instrText xml:space="preserve">ee also </w:instrText>
      </w:r>
      <w:r w:rsidR="005A743D" w:rsidRPr="00F265EE">
        <w:rPr>
          <w:rFonts w:ascii="Times New Roman" w:hAnsi="Times New Roman" w:cs="Times New Roman"/>
          <w:caps/>
          <w:lang w:val="en-GB"/>
        </w:rPr>
        <w:instrText>OPIUM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5A743D" w:rsidRPr="00F265EE">
        <w:rPr>
          <w:rFonts w:ascii="Times New Roman" w:hAnsi="Times New Roman" w:cs="Times New Roman"/>
          <w:lang w:val="en-GB"/>
        </w:rPr>
        <w:t xml:space="preserve"> when included in Schedule 2 or </w:t>
      </w:r>
      <w:r w:rsidR="0058033E" w:rsidRPr="00F265EE">
        <w:rPr>
          <w:rFonts w:ascii="Times New Roman" w:hAnsi="Times New Roman" w:cs="Times New Roman"/>
          <w:lang w:val="en-GB"/>
        </w:rPr>
        <w:t>4</w:t>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OXYCODONE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OXYCODONE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OXYMORPHONE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OXYMORPHONE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PENTAZOCINE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PENTAZOCINE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PENTOBARBITONE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PENTOBARBITONE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4.</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PETHIDINE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PETHIDINE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PHENDIMETRAZINE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PHENDIMETRAZINE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PHENMETRAZINE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PHENMETRAZINE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PHENOPERIDINE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PHENOPERIDINE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4-PHENYLPIPERIDINE-4-CARBOXYLIC ACID ETHYL ESTER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4-PHENYLPIPERIDINE-4-CARBOXYLIC ACID ETHYL ESTER</w:instrText>
      </w:r>
      <w:r w:rsidR="009602CF" w:rsidRPr="00F265EE">
        <w:rPr>
          <w:rFonts w:ascii="Times New Roman" w:hAnsi="Times New Roman" w:cs="Times New Roman"/>
          <w:lang w:val="en-GB"/>
        </w:rPr>
        <w:instrText xml:space="preserve"> (PETHIDINE INTERMEDIATE B</w:instrText>
      </w:r>
      <w:r w:rsidR="009602CF"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(Pethidine intermediate 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Pethidine intermediate B</w:instrText>
      </w:r>
      <w:r w:rsidR="005A743D" w:rsidRPr="00F265EE">
        <w:rPr>
          <w:rFonts w:ascii="Times New Roman" w:hAnsi="Times New Roman" w:cs="Times New Roman"/>
        </w:rPr>
        <w:instrText xml:space="preserve"> </w:instrText>
      </w:r>
      <w:r w:rsidRPr="00F265EE">
        <w:rPr>
          <w:rFonts w:ascii="Times New Roman" w:hAnsi="Times New Roman" w:cs="Times New Roman"/>
          <w:i/>
        </w:rPr>
        <w:instrText>See</w:instrText>
      </w:r>
      <w:r w:rsidRPr="00F265EE">
        <w:rPr>
          <w:rFonts w:ascii="Times New Roman" w:hAnsi="Times New Roman" w:cs="Times New Roman"/>
        </w:rPr>
        <w:instrText xml:space="preserve"> 4-PHENYLPIPERIDINE-4-CARBOXYLIC ACID ETHYL ESTER"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xml:space="preserve"> </w:t>
      </w: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PHOLCODINE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PHOLCODINE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 or 4. </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PIRITRAMIDE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PIRITRAMIDE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PROPIRAM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PROPIRAM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QUINALBARBITONE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QUINALBARBITONE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xml:space="preserve"> </w:t>
      </w: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RACEMORAMIDE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RACEMORAMIDE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BodyText1"/>
        <w:spacing w:line="240" w:lineRule="auto"/>
        <w:rPr>
          <w:rFonts w:ascii="Times New Roman" w:hAnsi="Times New Roman" w:cs="Times New Roman"/>
          <w:lang w:val="en-GB"/>
        </w:rPr>
      </w:pPr>
    </w:p>
    <w:p w:rsidR="00AB1D34" w:rsidRPr="00F265EE" w:rsidRDefault="00AB1D34" w:rsidP="00DF71EC">
      <w:pPr>
        <w:pStyle w:val="BodyText1"/>
        <w:spacing w:line="240" w:lineRule="auto"/>
        <w:rPr>
          <w:rFonts w:ascii="Times New Roman" w:hAnsi="Times New Roman" w:cs="Times New Roman"/>
          <w:lang w:val="en-GB"/>
        </w:rPr>
      </w:pPr>
      <w:r w:rsidRPr="00F265EE">
        <w:rPr>
          <w:rFonts w:ascii="Times New Roman" w:hAnsi="Times New Roman" w:cs="Times New Roman"/>
          <w:lang w:val="en-GB"/>
        </w:rPr>
        <w:t>REMIFENTANIL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REMIFENTANIL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SECBUTOBARBITONE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SECBUTOBARBITONE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SUFENTANIL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SUFENTANIL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TAPENTADOL</w:t>
      </w:r>
      <w:r w:rsidR="00A3108F" w:rsidRPr="00F265EE">
        <w:rPr>
          <w:rFonts w:ascii="Times New Roman" w:hAnsi="Times New Roman" w:cs="Times New Roman"/>
          <w:lang w:val="en-GB"/>
        </w:rPr>
        <w:fldChar w:fldCharType="begin"/>
      </w:r>
      <w:r w:rsidR="000D2FF8" w:rsidRPr="00F265EE">
        <w:rPr>
          <w:rFonts w:ascii="Times New Roman" w:hAnsi="Times New Roman" w:cs="Times New Roman"/>
        </w:rPr>
        <w:instrText xml:space="preserve"> XE "</w:instrText>
      </w:r>
      <w:r w:rsidR="000D2FF8" w:rsidRPr="00F265EE">
        <w:rPr>
          <w:rFonts w:ascii="Times New Roman" w:hAnsi="Times New Roman" w:cs="Times New Roman"/>
          <w:lang w:val="en-GB"/>
        </w:rPr>
        <w:instrText>TAPENTADOL</w:instrText>
      </w:r>
      <w:r w:rsidR="000D2FF8"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THEBACON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THEBACON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xml:space="preserve"> </w:t>
      </w: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THEBAINE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THEBAINE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B1D34" w:rsidRPr="00F265EE" w:rsidRDefault="00AB1D34"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xml:space="preserve"> </w:t>
      </w:r>
    </w:p>
    <w:p w:rsidR="00076814" w:rsidRPr="00F265EE" w:rsidRDefault="00AB1D34" w:rsidP="00DF71EC">
      <w:pPr>
        <w:rPr>
          <w:sz w:val="20"/>
          <w:szCs w:val="20"/>
          <w:lang w:val="en-GB"/>
        </w:rPr>
      </w:pPr>
      <w:r w:rsidRPr="00F265EE">
        <w:rPr>
          <w:color w:val="000000"/>
          <w:sz w:val="20"/>
          <w:szCs w:val="20"/>
          <w:lang w:val="en-GB"/>
        </w:rPr>
        <w:t>TILIDINE</w:t>
      </w:r>
      <w:r w:rsidR="00A3108F" w:rsidRPr="00F265EE">
        <w:rPr>
          <w:color w:val="000000"/>
          <w:sz w:val="20"/>
          <w:szCs w:val="20"/>
          <w:lang w:val="en-GB"/>
        </w:rPr>
        <w:fldChar w:fldCharType="begin"/>
      </w:r>
      <w:r w:rsidRPr="00F265EE">
        <w:rPr>
          <w:color w:val="000000"/>
          <w:sz w:val="20"/>
          <w:szCs w:val="20"/>
          <w:lang w:val="en-GB"/>
        </w:rPr>
        <w:instrText xml:space="preserve"> XE "TILIDINE" </w:instrText>
      </w:r>
      <w:r w:rsidR="00A3108F" w:rsidRPr="00F265EE">
        <w:rPr>
          <w:color w:val="000000"/>
          <w:sz w:val="20"/>
          <w:szCs w:val="20"/>
          <w:lang w:val="en-GB"/>
        </w:rPr>
        <w:fldChar w:fldCharType="end"/>
      </w:r>
      <w:r w:rsidRPr="00F265EE">
        <w:rPr>
          <w:sz w:val="20"/>
          <w:szCs w:val="20"/>
          <w:lang w:val="en-GB"/>
        </w:rPr>
        <w:t>.</w:t>
      </w:r>
    </w:p>
    <w:p w:rsidR="00A5784A" w:rsidRPr="00F265EE" w:rsidRDefault="00A5784A" w:rsidP="00DF71EC">
      <w:pPr>
        <w:rPr>
          <w:sz w:val="20"/>
          <w:szCs w:val="20"/>
          <w:lang w:val="en-GB"/>
        </w:rPr>
        <w:sectPr w:rsidR="00A5784A" w:rsidRPr="00F265EE" w:rsidSect="00FF3C01">
          <w:headerReference w:type="even" r:id="rId92"/>
          <w:headerReference w:type="default" r:id="rId93"/>
          <w:headerReference w:type="first" r:id="rId94"/>
          <w:type w:val="continuous"/>
          <w:pgSz w:w="11907" w:h="16839" w:code="9"/>
          <w:pgMar w:top="1134" w:right="1418" w:bottom="1134" w:left="1418" w:header="567" w:footer="567" w:gutter="0"/>
          <w:cols w:space="720"/>
          <w:docGrid w:linePitch="326"/>
        </w:sectPr>
      </w:pPr>
    </w:p>
    <w:p w:rsidR="0058033E" w:rsidRPr="00F265EE" w:rsidRDefault="0058033E" w:rsidP="006D7134">
      <w:pPr>
        <w:pStyle w:val="Heading2"/>
        <w:spacing w:before="0" w:after="0"/>
        <w:ind w:left="0"/>
        <w:jc w:val="center"/>
        <w:rPr>
          <w:rFonts w:cs="Times New Roman"/>
          <w:sz w:val="24"/>
          <w:szCs w:val="24"/>
          <w:lang w:val="en-GB"/>
        </w:rPr>
      </w:pPr>
      <w:bookmarkStart w:id="86" w:name="_Toc359452385"/>
      <w:r w:rsidRPr="00F265EE">
        <w:rPr>
          <w:rFonts w:cs="Times New Roman"/>
          <w:sz w:val="24"/>
          <w:szCs w:val="24"/>
          <w:lang w:val="en-GB"/>
        </w:rPr>
        <w:lastRenderedPageBreak/>
        <w:t>SCHEDULE 9</w:t>
      </w:r>
      <w:bookmarkEnd w:id="86"/>
    </w:p>
    <w:p w:rsidR="006954B6" w:rsidRPr="00F265EE" w:rsidRDefault="006954B6" w:rsidP="006D7134">
      <w:pPr>
        <w:pStyle w:val="schedbody"/>
        <w:spacing w:line="240" w:lineRule="auto"/>
        <w:rPr>
          <w:rFonts w:ascii="Times New Roman" w:hAnsi="Times New Roman" w:cs="Times New Roman"/>
          <w:lang w:val="en-GB"/>
        </w:rPr>
        <w:sectPr w:rsidR="006954B6" w:rsidRPr="00F265EE" w:rsidSect="00FF3C01">
          <w:headerReference w:type="even" r:id="rId95"/>
          <w:headerReference w:type="default" r:id="rId96"/>
          <w:headerReference w:type="first" r:id="rId97"/>
          <w:type w:val="nextColumn"/>
          <w:pgSz w:w="11907" w:h="16839" w:code="9"/>
          <w:pgMar w:top="1134" w:right="1418" w:bottom="1134" w:left="1418" w:header="567" w:footer="567" w:gutter="0"/>
          <w:cols w:space="720"/>
          <w:docGrid w:linePitch="326"/>
        </w:sectPr>
      </w:pPr>
    </w:p>
    <w:p w:rsidR="00E76DCF" w:rsidRPr="00F265EE" w:rsidRDefault="00E76DCF" w:rsidP="006D7134">
      <w:pPr>
        <w:pStyle w:val="schedbody"/>
        <w:spacing w:line="240" w:lineRule="auto"/>
        <w:rPr>
          <w:rFonts w:ascii="Times New Roman" w:hAnsi="Times New Roman" w:cs="Times New Roman"/>
          <w:sz w:val="22"/>
          <w:szCs w:val="22"/>
          <w:lang w:val="en-GB"/>
        </w:rPr>
      </w:pPr>
    </w:p>
    <w:p w:rsidR="0058033E" w:rsidRPr="00F265EE" w:rsidRDefault="0058033E" w:rsidP="006D7134">
      <w:pPr>
        <w:pStyle w:val="schedbody"/>
        <w:spacing w:line="240" w:lineRule="auto"/>
        <w:jc w:val="center"/>
        <w:rPr>
          <w:rFonts w:ascii="Times New Roman" w:hAnsi="Times New Roman" w:cs="Times New Roman"/>
          <w:lang w:val="en-GB"/>
        </w:rPr>
      </w:pPr>
      <w:r w:rsidRPr="00F265EE">
        <w:rPr>
          <w:rFonts w:ascii="Times New Roman" w:hAnsi="Times New Roman" w:cs="Times New Roman"/>
          <w:lang w:val="en-GB"/>
        </w:rPr>
        <w:t>(Trivial or unofficial names are marked *)</w:t>
      </w: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xml:space="preserve"> </w:t>
      </w: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ACETORPHINE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ACETORPHINE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xml:space="preserve"> </w:t>
      </w: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ACETYL-ALPHA-METHYLFENTANYL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ACETYL-ALPHA-METHYLFENTANYL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ALKOXYAMPHETAMINES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ALKOXYAMPHETAMINES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and substituted alkoxyamphetamines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separately specified in these </w:t>
      </w:r>
      <w:r w:rsidRPr="00F265EE">
        <w:rPr>
          <w:rFonts w:ascii="Times New Roman" w:hAnsi="Times New Roman" w:cs="Times New Roman"/>
          <w:caps/>
          <w:lang w:val="en-GB"/>
        </w:rPr>
        <w:t>s</w:t>
      </w:r>
      <w:r w:rsidRPr="00F265EE">
        <w:rPr>
          <w:rFonts w:ascii="Times New Roman" w:hAnsi="Times New Roman" w:cs="Times New Roman"/>
          <w:lang w:val="en-GB"/>
        </w:rPr>
        <w:t>chedules.</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ALKOXYPHENYLETHYLAMINES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ALKOXYPHENYLETHYLAMINES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and substituted alkoxyphenylethylamines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separately specified in these Schedules.</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ALKYLTHIOAMPHETAMINES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ALKYLTHIOAMPHETAMINES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and substituted alkylthioamphetamines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separately specified in these </w:t>
      </w:r>
      <w:r w:rsidRPr="00F265EE">
        <w:rPr>
          <w:rFonts w:ascii="Times New Roman" w:hAnsi="Times New Roman" w:cs="Times New Roman"/>
          <w:caps/>
          <w:lang w:val="en-GB"/>
        </w:rPr>
        <w:t>s</w:t>
      </w:r>
      <w:r w:rsidRPr="00F265EE">
        <w:rPr>
          <w:rFonts w:ascii="Times New Roman" w:hAnsi="Times New Roman" w:cs="Times New Roman"/>
          <w:lang w:val="en-GB"/>
        </w:rPr>
        <w:t>chedules.</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ALLYLPRODINE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ALLYLPRODINE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BodyText1"/>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ALPHAMEPRODINE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ALPHAMEPRODINE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1F1D11"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ALPHA</w:t>
      </w:r>
      <w:r w:rsidR="0058033E" w:rsidRPr="00F265EE">
        <w:rPr>
          <w:rFonts w:ascii="Times New Roman" w:hAnsi="Times New Roman" w:cs="Times New Roman"/>
          <w:lang w:val="en-GB"/>
        </w:rPr>
        <w:t>-METHYLFENTANYL</w:t>
      </w:r>
      <w:r w:rsidR="00A3108F" w:rsidRPr="00F265EE">
        <w:rPr>
          <w:rFonts w:ascii="Times New Roman" w:hAnsi="Times New Roman" w:cs="Times New Roman"/>
          <w:lang w:val="en-GB"/>
        </w:rPr>
        <w:fldChar w:fldCharType="begin"/>
      </w:r>
      <w:r w:rsidR="0058033E" w:rsidRPr="00F265EE">
        <w:rPr>
          <w:rFonts w:ascii="Times New Roman" w:hAnsi="Times New Roman" w:cs="Times New Roman"/>
        </w:rPr>
        <w:instrText xml:space="preserve"> XE "</w:instrText>
      </w:r>
      <w:r w:rsidR="0058033E" w:rsidRPr="00F265EE">
        <w:rPr>
          <w:rFonts w:ascii="Times New Roman" w:hAnsi="Times New Roman" w:cs="Times New Roman"/>
          <w:lang w:val="en-GB"/>
        </w:rPr>
        <w:instrText>ALPHA-METHYLFENTANYL</w:instrText>
      </w:r>
      <w:r w:rsidR="0058033E"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58033E"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xml:space="preserve"> </w:t>
      </w: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ALPHA-METHYLTHIOFENTANYL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ALPHA-METHYLTHIOFENTANYL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ALPHAMETHADOL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ALPHAMETHADOL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484B2E">
      <w:pPr>
        <w:pStyle w:val="schedbody"/>
        <w:tabs>
          <w:tab w:val="left" w:pos="5812"/>
        </w:tabs>
        <w:spacing w:line="240" w:lineRule="auto"/>
        <w:rPr>
          <w:rFonts w:ascii="Times New Roman" w:hAnsi="Times New Roman" w:cs="Times New Roman"/>
          <w:lang w:val="en-GB"/>
        </w:rPr>
      </w:pPr>
      <w:r w:rsidRPr="00F265EE">
        <w:rPr>
          <w:rFonts w:ascii="Times New Roman" w:hAnsi="Times New Roman" w:cs="Times New Roman"/>
          <w:lang w:val="en-GB"/>
        </w:rPr>
        <w:t>2-AMINO-1-(2,5-DIMETHOXY-4-METHYL)PHENYLPROPANE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2-AMINO-1-(2,5-DIMETHOXY-4-METHYL)PHENYLPROPANE</w:instrText>
      </w:r>
      <w:r w:rsidR="00F66DAC" w:rsidRPr="00F265EE">
        <w:rPr>
          <w:rFonts w:ascii="Times New Roman" w:hAnsi="Times New Roman" w:cs="Times New Roman"/>
          <w:lang w:val="en-GB"/>
        </w:rPr>
        <w:instrText xml:space="preserve"> *(STP or DOM</w:instrText>
      </w:r>
      <w:r w:rsidR="00F66DAC"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3F3D60" w:rsidRPr="00F265EE">
        <w:rPr>
          <w:rFonts w:ascii="Times New Roman" w:hAnsi="Times New Roman" w:cs="Times New Roman"/>
          <w:lang w:val="en-GB"/>
        </w:rPr>
        <w:tab/>
      </w:r>
      <w:r w:rsidRPr="00F265EE">
        <w:rPr>
          <w:rFonts w:ascii="Times New Roman" w:hAnsi="Times New Roman" w:cs="Times New Roman"/>
          <w:lang w:val="en-GB"/>
        </w:rPr>
        <w:t>*(STP</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STP</w:instrText>
      </w:r>
      <w:r w:rsidR="00640952" w:rsidRPr="00F265EE">
        <w:rPr>
          <w:rFonts w:ascii="Times New Roman" w:hAnsi="Times New Roman" w:cs="Times New Roman"/>
        </w:rPr>
        <w:instrText xml:space="preserve"> </w:instrText>
      </w:r>
      <w:r w:rsidRPr="00F265EE">
        <w:rPr>
          <w:rFonts w:ascii="Times New Roman" w:hAnsi="Times New Roman" w:cs="Times New Roman"/>
          <w:i/>
        </w:rPr>
        <w:instrText>See</w:instrText>
      </w:r>
      <w:r w:rsidRPr="00F265EE">
        <w:rPr>
          <w:rFonts w:ascii="Times New Roman" w:hAnsi="Times New Roman" w:cs="Times New Roman"/>
        </w:rPr>
        <w:instrText xml:space="preserve"> 2-AMINO-1-(2,5-DIMETHOXY-4-METHYL)PHENYLPROPANE"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or DOM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DOM</w:instrText>
      </w:r>
      <w:r w:rsidR="00640952" w:rsidRPr="00F265EE">
        <w:rPr>
          <w:rFonts w:ascii="Times New Roman" w:hAnsi="Times New Roman" w:cs="Times New Roman"/>
        </w:rPr>
        <w:instrText xml:space="preserve"> </w:instrText>
      </w:r>
      <w:r w:rsidR="00640952" w:rsidRPr="00F265EE">
        <w:rPr>
          <w:rFonts w:ascii="Times New Roman" w:hAnsi="Times New Roman" w:cs="Times New Roman"/>
          <w:i/>
        </w:rPr>
        <w:instrText>See</w:instrText>
      </w:r>
      <w:r w:rsidR="00640952" w:rsidRPr="00F265EE">
        <w:rPr>
          <w:rFonts w:ascii="Times New Roman" w:hAnsi="Times New Roman" w:cs="Times New Roman"/>
        </w:rPr>
        <w:instrText xml:space="preserve"> </w:instrText>
      </w:r>
      <w:r w:rsidRPr="00F265EE">
        <w:rPr>
          <w:rFonts w:ascii="Times New Roman" w:hAnsi="Times New Roman" w:cs="Times New Roman"/>
        </w:rPr>
        <w:instrText xml:space="preserve">2-AMINO-1-(2,5-DIMETHOXY-4-METHYL)PHENYLPROPANE"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BodyText1"/>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5-(2-AMINOPROPYL)INDAN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5-(2-AMINOPROPYL)INDAN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and substituted 5-(2-aminopropyl)indans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separately specified in these </w:t>
      </w:r>
      <w:r w:rsidRPr="00F265EE">
        <w:rPr>
          <w:rFonts w:ascii="Times New Roman" w:hAnsi="Times New Roman" w:cs="Times New Roman"/>
          <w:caps/>
          <w:lang w:val="en-GB"/>
        </w:rPr>
        <w:t>s</w:t>
      </w:r>
      <w:r w:rsidRPr="00F265EE">
        <w:rPr>
          <w:rFonts w:ascii="Times New Roman" w:hAnsi="Times New Roman" w:cs="Times New Roman"/>
          <w:lang w:val="en-GB"/>
        </w:rPr>
        <w:t>chedules.</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BENZETHIDINE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BENZETHIDINE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B64D20" w:rsidRPr="00F265EE" w:rsidRDefault="00B64D20" w:rsidP="00DF71EC">
      <w:pPr>
        <w:pStyle w:val="schedbody"/>
        <w:spacing w:line="240" w:lineRule="auto"/>
        <w:rPr>
          <w:rFonts w:ascii="Times New Roman" w:hAnsi="Times New Roman" w:cs="Times New Roman"/>
        </w:rPr>
      </w:pPr>
      <w:r w:rsidRPr="00F265EE">
        <w:rPr>
          <w:rFonts w:ascii="Times New Roman" w:hAnsi="Times New Roman" w:cs="Times New Roman"/>
        </w:rPr>
        <w:t>BENZOYLINDOLES</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"BENZOYLINDOLES"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rPr>
        <w:t>except</w:t>
      </w:r>
      <w:r w:rsidRPr="00F265EE">
        <w:rPr>
          <w:rFonts w:ascii="Times New Roman" w:hAnsi="Times New Roman" w:cs="Times New Roman"/>
        </w:rPr>
        <w:t xml:space="preserve"> when separately specified in these Schedules. </w:t>
      </w:r>
    </w:p>
    <w:p w:rsidR="00B64D20" w:rsidRPr="00F265EE" w:rsidRDefault="00B64D20" w:rsidP="00DF71EC">
      <w:pPr>
        <w:pStyle w:val="schedbody"/>
        <w:spacing w:line="240" w:lineRule="auto"/>
        <w:rPr>
          <w:rFonts w:ascii="Times New Roman" w:hAnsi="Times New Roman" w:cs="Times New Roman"/>
        </w:rPr>
      </w:pPr>
    </w:p>
    <w:p w:rsidR="0058033E" w:rsidRPr="00F265EE" w:rsidRDefault="0058033E" w:rsidP="00484B2E">
      <w:pPr>
        <w:pStyle w:val="schedbody"/>
        <w:tabs>
          <w:tab w:val="clear" w:pos="2154"/>
          <w:tab w:val="clear" w:pos="2494"/>
          <w:tab w:val="left" w:pos="2268"/>
          <w:tab w:val="left" w:pos="2410"/>
        </w:tabs>
        <w:spacing w:line="240" w:lineRule="auto"/>
        <w:rPr>
          <w:rFonts w:ascii="Times New Roman" w:hAnsi="Times New Roman" w:cs="Times New Roman"/>
        </w:rPr>
      </w:pPr>
      <w:r w:rsidRPr="00F265EE">
        <w:rPr>
          <w:rFonts w:ascii="Times New Roman" w:hAnsi="Times New Roman" w:cs="Times New Roman"/>
        </w:rPr>
        <w:t>BENZYLPIPERAZINE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"BENZYLPIPERAZINE</w:instrText>
      </w:r>
      <w:r w:rsidR="00F66DAC" w:rsidRPr="00F265EE">
        <w:rPr>
          <w:rFonts w:ascii="Times New Roman" w:hAnsi="Times New Roman" w:cs="Times New Roman"/>
        </w:rPr>
        <w:instrText xml:space="preserve"> *(BZP)</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003F3D60" w:rsidRPr="00F265EE">
        <w:rPr>
          <w:rFonts w:ascii="Times New Roman" w:hAnsi="Times New Roman" w:cs="Times New Roman"/>
        </w:rPr>
        <w:tab/>
      </w:r>
      <w:r w:rsidRPr="00F265EE">
        <w:rPr>
          <w:rFonts w:ascii="Times New Roman" w:hAnsi="Times New Roman" w:cs="Times New Roman"/>
        </w:rPr>
        <w:t>*(BZP</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"BZP</w:instrText>
      </w:r>
      <w:r w:rsidR="00640952" w:rsidRPr="00F265EE">
        <w:rPr>
          <w:rFonts w:ascii="Times New Roman" w:hAnsi="Times New Roman" w:cs="Times New Roman"/>
        </w:rPr>
        <w:instrText xml:space="preserve"> </w:instrText>
      </w:r>
      <w:r w:rsidR="00640952" w:rsidRPr="00F265EE">
        <w:rPr>
          <w:rFonts w:ascii="Times New Roman" w:hAnsi="Times New Roman" w:cs="Times New Roman"/>
          <w:i/>
        </w:rPr>
        <w:instrText>See</w:instrText>
      </w:r>
      <w:r w:rsidR="00640952" w:rsidRPr="00F265EE">
        <w:rPr>
          <w:rFonts w:ascii="Times New Roman" w:hAnsi="Times New Roman" w:cs="Times New Roman"/>
        </w:rPr>
        <w:instrText xml:space="preserve"> </w:instrText>
      </w:r>
      <w:r w:rsidRPr="00F265EE">
        <w:rPr>
          <w:rFonts w:ascii="Times New Roman" w:hAnsi="Times New Roman" w:cs="Times New Roman"/>
        </w:rPr>
        <w:instrText xml:space="preserve">BENZYLPIPERAZINE"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58033E" w:rsidRPr="00F265EE" w:rsidRDefault="0058033E" w:rsidP="00DF71EC">
      <w:pPr>
        <w:pStyle w:val="BodyText1"/>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BETACETYLMETHADOL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BETACETYLMETHADOL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xml:space="preserve"> </w:t>
      </w: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BETA-HYDROXYFENTANYL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BETA-HYDROXYFENTANYL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xml:space="preserve"> </w:t>
      </w: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BETA-HYDROXY-3-METHYLFENTANYL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BETA-HYDROXY-3-METHYLFENTANYL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BETAMEPRODINE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BETAMEPRODINE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BETAMETHADOL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BETAMETHADOL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BETAPRODINE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BETAPRODINE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A5784A" w:rsidRPr="00F265EE" w:rsidRDefault="00A5784A" w:rsidP="00DF71EC">
      <w:pPr>
        <w:pStyle w:val="schedbody"/>
        <w:spacing w:line="240" w:lineRule="auto"/>
        <w:rPr>
          <w:rFonts w:ascii="Times New Roman" w:hAnsi="Times New Roman" w:cs="Times New Roman"/>
          <w:lang w:val="en-GB"/>
        </w:rPr>
      </w:pPr>
    </w:p>
    <w:p w:rsidR="0058033E" w:rsidRPr="00F265EE" w:rsidRDefault="0058033E" w:rsidP="00484B2E">
      <w:pPr>
        <w:pStyle w:val="schedbody"/>
        <w:tabs>
          <w:tab w:val="left" w:pos="6521"/>
        </w:tabs>
        <w:spacing w:line="240" w:lineRule="auto"/>
        <w:rPr>
          <w:rFonts w:ascii="Times New Roman" w:hAnsi="Times New Roman" w:cs="Times New Roman"/>
          <w:lang w:val="en-GB"/>
        </w:rPr>
      </w:pPr>
      <w:r w:rsidRPr="00F265EE">
        <w:rPr>
          <w:rFonts w:ascii="Times New Roman" w:hAnsi="Times New Roman" w:cs="Times New Roman"/>
          <w:lang w:val="en-GB"/>
        </w:rPr>
        <w:t>1-(8-BROMOBENZO[1,2-B;4,5-B]DIFURAN-4-YL)-2-AMINOPROPANE</w:t>
      </w:r>
      <w:r w:rsidR="00C73AE5" w:rsidRPr="00F265EE">
        <w:rPr>
          <w:rFonts w:ascii="Times New Roman" w:hAnsi="Times New Roman" w:cs="Times New Roman"/>
          <w:lang w:val="en-GB"/>
        </w:rPr>
        <w:tab/>
      </w:r>
      <w:r w:rsidRPr="00F265EE">
        <w:rPr>
          <w:rFonts w:ascii="Times New Roman" w:hAnsi="Times New Roman" w:cs="Times New Roman"/>
          <w:lang w:val="en-GB"/>
        </w:rPr>
        <w:t>*(Bromo-Dragonfly</w:t>
      </w:r>
      <w:r w:rsidR="00A3108F" w:rsidRPr="00F265EE">
        <w:rPr>
          <w:rFonts w:ascii="Times New Roman" w:hAnsi="Times New Roman" w:cs="Times New Roman"/>
          <w:lang w:val="en-GB"/>
        </w:rPr>
        <w:fldChar w:fldCharType="begin"/>
      </w:r>
      <w:r w:rsidR="00F66DAC" w:rsidRPr="00F265EE">
        <w:rPr>
          <w:rFonts w:ascii="Times New Roman" w:hAnsi="Times New Roman" w:cs="Times New Roman"/>
        </w:rPr>
        <w:instrText xml:space="preserve"> XE "1-(8-BROMOBENZO[1,2-B;4,5-B]DIFURAN-4-YL)-2-AMINOPROPANE</w:instrText>
      </w:r>
      <w:r w:rsidR="00F66DAC" w:rsidRPr="00F265EE">
        <w:rPr>
          <w:rFonts w:ascii="Times New Roman" w:hAnsi="Times New Roman" w:cs="Times New Roman"/>
          <w:lang w:val="en-GB"/>
        </w:rPr>
        <w:instrText xml:space="preserve"> *(BROMO-</w:instrText>
      </w:r>
      <w:r w:rsidR="00F66DAC" w:rsidRPr="00F265EE">
        <w:rPr>
          <w:rFonts w:ascii="Times New Roman" w:hAnsi="Times New Roman" w:cs="Times New Roman"/>
          <w:caps/>
          <w:lang w:val="en-GB"/>
        </w:rPr>
        <w:instrText>Dragonfly)</w:instrText>
      </w:r>
      <w:r w:rsidR="00F66DAC"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00F66DAC" w:rsidRPr="00F265EE">
        <w:rPr>
          <w:rFonts w:ascii="Times New Roman" w:hAnsi="Times New Roman" w:cs="Times New Roman"/>
          <w:lang w:val="en-GB"/>
        </w:rPr>
        <w:instrText>BROMO</w:instrText>
      </w:r>
      <w:r w:rsidRPr="00F265EE">
        <w:rPr>
          <w:rFonts w:ascii="Times New Roman" w:hAnsi="Times New Roman" w:cs="Times New Roman"/>
          <w:lang w:val="en-GB"/>
        </w:rPr>
        <w:instrText>-</w:instrText>
      </w:r>
      <w:r w:rsidRPr="00F265EE">
        <w:rPr>
          <w:rFonts w:ascii="Times New Roman" w:hAnsi="Times New Roman" w:cs="Times New Roman"/>
          <w:caps/>
          <w:lang w:val="en-GB"/>
        </w:rPr>
        <w:instrText>Dragonfly</w:instrText>
      </w:r>
      <w:r w:rsidR="00640952" w:rsidRPr="00F265EE">
        <w:rPr>
          <w:rFonts w:ascii="Times New Roman" w:hAnsi="Times New Roman" w:cs="Times New Roman"/>
        </w:rPr>
        <w:instrText xml:space="preserve"> </w:instrText>
      </w:r>
      <w:r w:rsidR="00640952" w:rsidRPr="00F265EE">
        <w:rPr>
          <w:rFonts w:ascii="Times New Roman" w:hAnsi="Times New Roman" w:cs="Times New Roman"/>
          <w:i/>
        </w:rPr>
        <w:instrText>See</w:instrText>
      </w:r>
      <w:r w:rsidR="00640952" w:rsidRPr="00F265EE">
        <w:rPr>
          <w:rFonts w:ascii="Times New Roman" w:hAnsi="Times New Roman" w:cs="Times New Roman"/>
        </w:rPr>
        <w:instrText xml:space="preserve"> </w:instrText>
      </w:r>
      <w:r w:rsidRPr="00F265EE">
        <w:rPr>
          <w:rFonts w:ascii="Times New Roman" w:hAnsi="Times New Roman" w:cs="Times New Roman"/>
        </w:rPr>
        <w:instrText xml:space="preserve">1-(8-BROMOBENZO[1,2-B;4,5-B]DIFURAN-4-YL)-2-AMINOPROPANE"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xml:space="preserve"> </w:t>
      </w:r>
    </w:p>
    <w:p w:rsidR="0058033E" w:rsidRPr="00F265EE" w:rsidRDefault="0058033E" w:rsidP="00484B2E">
      <w:pPr>
        <w:pStyle w:val="schedbody"/>
        <w:tabs>
          <w:tab w:val="left" w:pos="4820"/>
        </w:tabs>
        <w:spacing w:line="240" w:lineRule="auto"/>
        <w:rPr>
          <w:rFonts w:ascii="Times New Roman" w:hAnsi="Times New Roman" w:cs="Times New Roman"/>
          <w:lang w:val="en-GB"/>
        </w:rPr>
      </w:pPr>
      <w:r w:rsidRPr="00F265EE">
        <w:rPr>
          <w:rFonts w:ascii="Times New Roman" w:hAnsi="Times New Roman" w:cs="Times New Roman"/>
          <w:lang w:val="en-GB"/>
        </w:rPr>
        <w:t>4-BROMO-2,5-DIMETHOXYPHENETHYLAMINE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METHOXYPHENETHYLAMINE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4-BROMO-2,5-DIMETHOXYPHENETHYLAMINE</w:instrText>
      </w:r>
      <w:r w:rsidR="00727952" w:rsidRPr="00F265EE">
        <w:rPr>
          <w:rFonts w:ascii="Times New Roman" w:hAnsi="Times New Roman" w:cs="Times New Roman"/>
          <w:lang w:val="en-GB"/>
        </w:rPr>
        <w:instrText xml:space="preserve"> *(BDMPEA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8A4809" w:rsidRPr="00F265EE">
        <w:rPr>
          <w:rFonts w:ascii="Times New Roman" w:hAnsi="Times New Roman" w:cs="Times New Roman"/>
          <w:lang w:val="en-GB"/>
        </w:rPr>
        <w:tab/>
      </w:r>
      <w:r w:rsidRPr="00F265EE">
        <w:rPr>
          <w:rFonts w:ascii="Times New Roman" w:hAnsi="Times New Roman" w:cs="Times New Roman"/>
          <w:lang w:val="en-GB"/>
        </w:rPr>
        <w:t>*(BDMPEA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BDMPEA</w:instrText>
      </w:r>
      <w:r w:rsidR="00640952" w:rsidRPr="00F265EE">
        <w:rPr>
          <w:rFonts w:ascii="Times New Roman" w:hAnsi="Times New Roman" w:cs="Times New Roman"/>
        </w:rPr>
        <w:instrText xml:space="preserve"> </w:instrText>
      </w:r>
      <w:r w:rsidR="00640952" w:rsidRPr="00F265EE">
        <w:rPr>
          <w:rFonts w:ascii="Times New Roman" w:hAnsi="Times New Roman" w:cs="Times New Roman"/>
          <w:i/>
        </w:rPr>
        <w:instrText>See</w:instrText>
      </w:r>
      <w:r w:rsidR="00640952" w:rsidRPr="00F265EE">
        <w:rPr>
          <w:rFonts w:ascii="Times New Roman" w:hAnsi="Times New Roman" w:cs="Times New Roman"/>
        </w:rPr>
        <w:instrText xml:space="preserve"> </w:instrText>
      </w:r>
      <w:r w:rsidRPr="00F265EE">
        <w:rPr>
          <w:rFonts w:ascii="Times New Roman" w:hAnsi="Times New Roman" w:cs="Times New Roman"/>
        </w:rPr>
        <w:instrText xml:space="preserve">4-BROMO-2,5-DIMETHOXYPHENETHYLAMINE"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BUFOTENINE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BUFOTENINE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412662" w:rsidRPr="00F265EE" w:rsidRDefault="00412662">
      <w:pPr>
        <w:rPr>
          <w:color w:val="000000"/>
          <w:sz w:val="20"/>
          <w:szCs w:val="20"/>
          <w:lang w:val="en-GB"/>
        </w:rPr>
      </w:pPr>
      <w:r w:rsidRPr="00F265EE">
        <w:rPr>
          <w:lang w:val="en-GB"/>
        </w:rPr>
        <w:br w:type="page"/>
      </w: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CANNABIS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CANNABIS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58033E" w:rsidRPr="00F265EE" w:rsidRDefault="0058033E" w:rsidP="00DF71EC">
      <w:pPr>
        <w:pStyle w:val="schedindenta"/>
        <w:spacing w:line="240" w:lineRule="auto"/>
        <w:rPr>
          <w:rFonts w:ascii="Times New Roman" w:hAnsi="Times New Roman" w:cs="Times New Roman"/>
          <w:lang w:val="en-GB"/>
        </w:rPr>
      </w:pPr>
    </w:p>
    <w:p w:rsidR="0058033E" w:rsidRPr="00F265EE" w:rsidRDefault="0058033E"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separately specified in these Schedules; or</w:t>
      </w:r>
    </w:p>
    <w:p w:rsidR="0058033E" w:rsidRPr="00F265EE" w:rsidRDefault="0058033E" w:rsidP="00DF71EC">
      <w:pPr>
        <w:pStyle w:val="schedindenta"/>
        <w:spacing w:line="240" w:lineRule="auto"/>
        <w:rPr>
          <w:rFonts w:ascii="Times New Roman" w:hAnsi="Times New Roman" w:cs="Times New Roman"/>
          <w:lang w:val="en-GB"/>
        </w:rPr>
      </w:pPr>
    </w:p>
    <w:p w:rsidR="0058033E" w:rsidRPr="00F265EE" w:rsidRDefault="0058033E"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processed hemp</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hemp</w:instrText>
      </w:r>
      <w:r w:rsidR="00640952" w:rsidRPr="00F265EE">
        <w:rPr>
          <w:rFonts w:ascii="Times New Roman" w:hAnsi="Times New Roman" w:cs="Times New Roman"/>
          <w:caps/>
          <w:lang w:val="en-GB"/>
        </w:rPr>
        <w:instrText xml:space="preserve"> </w:instrText>
      </w:r>
      <w:r w:rsidR="00640952" w:rsidRPr="00F265EE">
        <w:rPr>
          <w:rFonts w:ascii="Times New Roman" w:hAnsi="Times New Roman" w:cs="Times New Roman"/>
          <w:i/>
          <w:caps/>
          <w:lang w:val="en-GB"/>
        </w:rPr>
        <w:instrText>S</w:instrText>
      </w:r>
      <w:r w:rsidR="00640952" w:rsidRPr="00F265EE">
        <w:rPr>
          <w:rFonts w:ascii="Times New Roman" w:hAnsi="Times New Roman" w:cs="Times New Roman"/>
          <w:i/>
          <w:lang w:val="en-GB"/>
        </w:rPr>
        <w:instrText>ee</w:instrText>
      </w:r>
      <w:r w:rsidR="00640952" w:rsidRPr="00F265EE">
        <w:rPr>
          <w:rFonts w:ascii="Times New Roman" w:hAnsi="Times New Roman" w:cs="Times New Roman"/>
          <w:caps/>
          <w:lang w:val="en-GB"/>
        </w:rPr>
        <w:instrText xml:space="preserve"> CANNABIS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fibre containing 0.1 per cent or less of tetrahydrocannabinol and products manufactured from such fibre.</w:t>
      </w:r>
    </w:p>
    <w:p w:rsidR="0058033E" w:rsidRPr="00F265EE" w:rsidRDefault="0058033E" w:rsidP="00DF71EC">
      <w:pPr>
        <w:pStyle w:val="ChapterHeading"/>
        <w:spacing w:line="240" w:lineRule="auto"/>
        <w:rPr>
          <w:rFonts w:ascii="Times New Roman" w:hAnsi="Times New Roman" w:cs="Times New Roman"/>
          <w:sz w:val="20"/>
          <w:szCs w:val="20"/>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CATHINONE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CATHINONE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CLONITAZENE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CLONITAZENE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COCA LEAF</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COCA LEAF</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CODOXIME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CODOXIME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4-CYANO-2-DIMETHYLAMINO-4,4’-DIPHENYLBUTANE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4-CYANO-2-DIMETHYLAMINO-4,4’-DIPHENYLBUTANE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xml:space="preserve"> </w:t>
      </w:r>
    </w:p>
    <w:p w:rsidR="00B64D20" w:rsidRPr="00F265EE" w:rsidRDefault="00B64D20"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CYCLOHEXYLPHENOLS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CYCLOHEXYLPHENOLS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lang w:val="en-GB"/>
        </w:rPr>
        <w:t>except</w:t>
      </w:r>
      <w:r w:rsidRPr="00F265EE">
        <w:rPr>
          <w:rFonts w:ascii="Times New Roman" w:hAnsi="Times New Roman" w:cs="Times New Roman"/>
          <w:lang w:val="en-GB"/>
        </w:rPr>
        <w:t xml:space="preserve"> when separately specified in these Schedules. </w:t>
      </w:r>
    </w:p>
    <w:p w:rsidR="00B64D20" w:rsidRPr="00F265EE" w:rsidRDefault="00B64D20"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DESOMORPHINE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DESOMORPHINE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BodyText1"/>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DIAMPROMIDE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DIAMPROMIDE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B64D20" w:rsidRPr="00F265EE" w:rsidRDefault="00B64D20"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DIBENZOPYRANS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DIBENZOPYRANS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lang w:val="en-GB"/>
        </w:rPr>
        <w:t>except</w:t>
      </w:r>
      <w:r w:rsidRPr="00F265EE">
        <w:rPr>
          <w:rFonts w:ascii="Times New Roman" w:hAnsi="Times New Roman" w:cs="Times New Roman"/>
          <w:lang w:val="en-GB"/>
        </w:rPr>
        <w:t xml:space="preserve"> when separately specified in these Schedules. </w:t>
      </w:r>
    </w:p>
    <w:p w:rsidR="00B64D20" w:rsidRPr="00F265EE" w:rsidRDefault="00B64D20"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DIETHYLTHIAMBUTENE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DIETHYLTHIAMBUTENE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xml:space="preserve"> </w:t>
      </w:r>
    </w:p>
    <w:p w:rsidR="0058033E" w:rsidRPr="00F265EE" w:rsidRDefault="0058033E" w:rsidP="00484B2E">
      <w:pPr>
        <w:pStyle w:val="schedbody"/>
        <w:tabs>
          <w:tab w:val="clear" w:pos="3005"/>
          <w:tab w:val="left" w:pos="2977"/>
        </w:tabs>
        <w:spacing w:line="240" w:lineRule="auto"/>
        <w:rPr>
          <w:rFonts w:ascii="Times New Roman" w:hAnsi="Times New Roman" w:cs="Times New Roman"/>
          <w:lang w:val="en-GB"/>
        </w:rPr>
      </w:pPr>
      <w:r w:rsidRPr="00F265EE">
        <w:rPr>
          <w:rFonts w:ascii="Times New Roman" w:hAnsi="Times New Roman" w:cs="Times New Roman"/>
          <w:lang w:val="en-GB"/>
        </w:rPr>
        <w:t>N,N-DIETHYLTRYPTAMINE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N,N-DIETHYLTRYPTAMINE</w:instrText>
      </w:r>
      <w:r w:rsidR="00727952" w:rsidRPr="00F265EE">
        <w:rPr>
          <w:rFonts w:ascii="Times New Roman" w:hAnsi="Times New Roman" w:cs="Times New Roman"/>
          <w:lang w:val="en-GB"/>
        </w:rPr>
        <w:instrText xml:space="preserve"> *(DET</w:instrText>
      </w:r>
      <w:r w:rsidR="00727952"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003F3D60" w:rsidRPr="00F265EE">
        <w:rPr>
          <w:rFonts w:ascii="Times New Roman" w:hAnsi="Times New Roman" w:cs="Times New Roman"/>
          <w:lang w:val="en-GB"/>
        </w:rPr>
        <w:tab/>
        <w:t>*</w:t>
      </w:r>
      <w:r w:rsidRPr="00F265EE">
        <w:rPr>
          <w:rFonts w:ascii="Times New Roman" w:hAnsi="Times New Roman" w:cs="Times New Roman"/>
          <w:lang w:val="en-GB"/>
        </w:rPr>
        <w:t>(DET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DET</w:instrText>
      </w:r>
      <w:r w:rsidR="00640952" w:rsidRPr="00F265EE">
        <w:rPr>
          <w:rFonts w:ascii="Times New Roman" w:hAnsi="Times New Roman" w:cs="Times New Roman"/>
        </w:rPr>
        <w:instrText xml:space="preserve"> </w:instrText>
      </w:r>
      <w:r w:rsidR="00640952" w:rsidRPr="00F265EE">
        <w:rPr>
          <w:rFonts w:ascii="Times New Roman" w:hAnsi="Times New Roman" w:cs="Times New Roman"/>
          <w:i/>
        </w:rPr>
        <w:instrText>See</w:instrText>
      </w:r>
      <w:r w:rsidR="00640952" w:rsidRPr="00F265EE">
        <w:rPr>
          <w:rFonts w:ascii="Times New Roman" w:hAnsi="Times New Roman" w:cs="Times New Roman"/>
        </w:rPr>
        <w:instrText xml:space="preserve"> </w:instrText>
      </w:r>
      <w:r w:rsidRPr="00F265EE">
        <w:rPr>
          <w:rFonts w:ascii="Times New Roman" w:hAnsi="Times New Roman" w:cs="Times New Roman"/>
        </w:rPr>
        <w:instrText xml:space="preserve">N,N-DIETHYLTRYPTAMINE"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xml:space="preserve"> </w:t>
      </w: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DIMENOXADOL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DIMENOXADOL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DIMEPHEPTANOL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DIMEPHEPTANOL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BodyText1"/>
        <w:spacing w:line="240" w:lineRule="auto"/>
        <w:rPr>
          <w:rFonts w:ascii="Times New Roman" w:hAnsi="Times New Roman" w:cs="Times New Roman"/>
          <w:lang w:val="en-GB"/>
        </w:rPr>
      </w:pPr>
    </w:p>
    <w:p w:rsidR="0058033E" w:rsidRPr="00F265EE" w:rsidRDefault="0058033E" w:rsidP="00484B2E">
      <w:pPr>
        <w:pStyle w:val="schedbody"/>
        <w:tabs>
          <w:tab w:val="clear" w:pos="3969"/>
          <w:tab w:val="left" w:pos="3402"/>
        </w:tabs>
        <w:spacing w:line="240" w:lineRule="auto"/>
        <w:rPr>
          <w:rFonts w:ascii="Times New Roman" w:hAnsi="Times New Roman" w:cs="Times New Roman"/>
          <w:lang w:val="en-GB"/>
        </w:rPr>
      </w:pPr>
      <w:r w:rsidRPr="00F265EE">
        <w:rPr>
          <w:rFonts w:ascii="Times New Roman" w:hAnsi="Times New Roman" w:cs="Times New Roman"/>
          <w:lang w:val="en-GB"/>
        </w:rPr>
        <w:t>2,5-DIMETHOXYAMPHETAMINE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2,5-DIMETHOXYAMPHETAMINE</w:instrText>
      </w:r>
      <w:r w:rsidR="00727952" w:rsidRPr="00F265EE">
        <w:rPr>
          <w:rFonts w:ascii="Times New Roman" w:hAnsi="Times New Roman" w:cs="Times New Roman"/>
          <w:lang w:val="en-GB"/>
        </w:rPr>
        <w:instrText xml:space="preserve"> *(DMA</w:instrText>
      </w:r>
      <w:r w:rsidR="00727952"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3F3D60" w:rsidRPr="00F265EE">
        <w:rPr>
          <w:rFonts w:ascii="Times New Roman" w:hAnsi="Times New Roman" w:cs="Times New Roman"/>
          <w:lang w:val="en-GB"/>
        </w:rPr>
        <w:tab/>
      </w:r>
      <w:r w:rsidRPr="00F265EE">
        <w:rPr>
          <w:rFonts w:ascii="Times New Roman" w:hAnsi="Times New Roman" w:cs="Times New Roman"/>
          <w:lang w:val="en-GB"/>
        </w:rPr>
        <w:t>*(DMA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DMA</w:instrText>
      </w:r>
      <w:r w:rsidR="00640952" w:rsidRPr="00F265EE">
        <w:rPr>
          <w:rFonts w:ascii="Times New Roman" w:hAnsi="Times New Roman" w:cs="Times New Roman"/>
        </w:rPr>
        <w:instrText xml:space="preserve"> </w:instrText>
      </w:r>
      <w:r w:rsidR="00640952" w:rsidRPr="00F265EE">
        <w:rPr>
          <w:rFonts w:ascii="Times New Roman" w:hAnsi="Times New Roman" w:cs="Times New Roman"/>
          <w:i/>
        </w:rPr>
        <w:instrText>See</w:instrText>
      </w:r>
      <w:r w:rsidR="00640952" w:rsidRPr="00F265EE">
        <w:rPr>
          <w:rFonts w:ascii="Times New Roman" w:hAnsi="Times New Roman" w:cs="Times New Roman"/>
        </w:rPr>
        <w:instrText xml:space="preserve"> </w:instrText>
      </w:r>
      <w:r w:rsidRPr="00F265EE">
        <w:rPr>
          <w:rFonts w:ascii="Times New Roman" w:hAnsi="Times New Roman" w:cs="Times New Roman"/>
        </w:rPr>
        <w:instrText xml:space="preserve">2,5-DIMETHOXYAMPHETAMINE"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xml:space="preserve"> </w:t>
      </w: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2,5-DIMETHOXY-4-BROMOAMPHETAMINE</w:t>
      </w:r>
      <w:r w:rsidR="003F3D60" w:rsidRPr="00F265EE">
        <w:rPr>
          <w:rFonts w:ascii="Times New Roman" w:hAnsi="Times New Roman" w:cs="Times New Roman"/>
          <w:lang w:val="en-GB"/>
        </w:rPr>
        <w:tab/>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2,5-DIMETHOXY-4-BROMOAMPHETAMINE</w:instrText>
      </w:r>
      <w:r w:rsidR="00727952" w:rsidRPr="00F265EE">
        <w:rPr>
          <w:rFonts w:ascii="Times New Roman" w:hAnsi="Times New Roman" w:cs="Times New Roman"/>
          <w:lang w:val="en-GB"/>
        </w:rPr>
        <w:instrText xml:space="preserve"> *(DOB</w:instrText>
      </w:r>
      <w:r w:rsidR="00727952"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3F3D60" w:rsidRPr="00F265EE">
        <w:rPr>
          <w:rFonts w:ascii="Times New Roman" w:hAnsi="Times New Roman" w:cs="Times New Roman"/>
          <w:lang w:val="en-GB"/>
        </w:rPr>
        <w:t>*</w:t>
      </w:r>
      <w:r w:rsidRPr="00F265EE">
        <w:rPr>
          <w:rFonts w:ascii="Times New Roman" w:hAnsi="Times New Roman" w:cs="Times New Roman"/>
          <w:lang w:val="en-GB"/>
        </w:rPr>
        <w:t>(DOB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DOB</w:instrText>
      </w:r>
      <w:r w:rsidR="00640952" w:rsidRPr="00F265EE">
        <w:rPr>
          <w:rFonts w:ascii="Times New Roman" w:hAnsi="Times New Roman" w:cs="Times New Roman"/>
        </w:rPr>
        <w:instrText xml:space="preserve"> </w:instrText>
      </w:r>
      <w:r w:rsidR="00640952" w:rsidRPr="00F265EE">
        <w:rPr>
          <w:rFonts w:ascii="Times New Roman" w:hAnsi="Times New Roman" w:cs="Times New Roman"/>
          <w:i/>
        </w:rPr>
        <w:instrText>See</w:instrText>
      </w:r>
      <w:r w:rsidR="00640952" w:rsidRPr="00F265EE">
        <w:rPr>
          <w:rFonts w:ascii="Times New Roman" w:hAnsi="Times New Roman" w:cs="Times New Roman"/>
        </w:rPr>
        <w:instrText xml:space="preserve"> </w:instrText>
      </w:r>
      <w:r w:rsidRPr="00F265EE">
        <w:rPr>
          <w:rFonts w:ascii="Times New Roman" w:hAnsi="Times New Roman" w:cs="Times New Roman"/>
        </w:rPr>
        <w:instrText xml:space="preserve">2,5-DIMETHOXY-4-BROMOAMPHETAMINE"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xml:space="preserve"> </w:t>
      </w: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2,5-DIMETHOXY-4-ETHYL-a-AMPHETAMINE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2,5-DIMETHOXY-4-ETHYL-a-AMPHETAMINE</w:instrText>
      </w:r>
      <w:r w:rsidR="00727952" w:rsidRPr="00F265EE">
        <w:rPr>
          <w:rFonts w:ascii="Times New Roman" w:hAnsi="Times New Roman" w:cs="Times New Roman"/>
          <w:lang w:val="en-GB"/>
        </w:rPr>
        <w:instrText xml:space="preserve"> *(DOET</w:instrText>
      </w:r>
      <w:r w:rsidR="00727952"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3F3D60" w:rsidRPr="00F265EE">
        <w:rPr>
          <w:rFonts w:ascii="Times New Roman" w:hAnsi="Times New Roman" w:cs="Times New Roman"/>
          <w:lang w:val="en-GB"/>
        </w:rPr>
        <w:tab/>
      </w:r>
      <w:r w:rsidRPr="00F265EE">
        <w:rPr>
          <w:rFonts w:ascii="Times New Roman" w:hAnsi="Times New Roman" w:cs="Times New Roman"/>
          <w:lang w:val="en-GB"/>
        </w:rPr>
        <w:t>*(DOET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DOET</w:instrText>
      </w:r>
      <w:r w:rsidR="00640952" w:rsidRPr="00F265EE">
        <w:rPr>
          <w:rFonts w:ascii="Times New Roman" w:hAnsi="Times New Roman" w:cs="Times New Roman"/>
        </w:rPr>
        <w:instrText xml:space="preserve"> </w:instrText>
      </w:r>
      <w:r w:rsidR="00640952" w:rsidRPr="00F265EE">
        <w:rPr>
          <w:rFonts w:ascii="Times New Roman" w:hAnsi="Times New Roman" w:cs="Times New Roman"/>
          <w:i/>
        </w:rPr>
        <w:instrText>See</w:instrText>
      </w:r>
      <w:r w:rsidR="00640952" w:rsidRPr="00F265EE">
        <w:rPr>
          <w:rFonts w:ascii="Times New Roman" w:hAnsi="Times New Roman" w:cs="Times New Roman"/>
        </w:rPr>
        <w:instrText xml:space="preserve"> </w:instrText>
      </w:r>
      <w:r w:rsidRPr="00F265EE">
        <w:rPr>
          <w:rFonts w:ascii="Times New Roman" w:hAnsi="Times New Roman" w:cs="Times New Roman"/>
        </w:rPr>
        <w:instrText xml:space="preserve">2,5-DIMETHOXY-4-ETHYL-a-AMPHETAMINE"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rPr>
      </w:pPr>
      <w:r w:rsidRPr="00F265EE">
        <w:rPr>
          <w:rFonts w:ascii="Times New Roman" w:hAnsi="Times New Roman" w:cs="Times New Roman"/>
        </w:rPr>
        <w:t>2,5-DIMETHOXY-4-ETHYLTHIOPHENETHYLAMINE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"2,5-DIMETHOXY-4-ETHYLTHIOPHENETHYLAMINE</w:instrText>
      </w:r>
      <w:r w:rsidR="00727952" w:rsidRPr="00F265EE">
        <w:rPr>
          <w:rFonts w:ascii="Times New Roman" w:hAnsi="Times New Roman" w:cs="Times New Roman"/>
        </w:rPr>
        <w:instrText xml:space="preserve"> *(2C-T-2)</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003F3D60" w:rsidRPr="00F265EE">
        <w:rPr>
          <w:rFonts w:ascii="Times New Roman" w:hAnsi="Times New Roman" w:cs="Times New Roman"/>
        </w:rPr>
        <w:tab/>
      </w:r>
      <w:r w:rsidRPr="00F265EE">
        <w:rPr>
          <w:rFonts w:ascii="Times New Roman" w:hAnsi="Times New Roman" w:cs="Times New Roman"/>
        </w:rPr>
        <w:t>*(2C-T-2</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"2C-T-2</w:instrText>
      </w:r>
      <w:r w:rsidR="00640952" w:rsidRPr="00F265EE">
        <w:rPr>
          <w:rFonts w:ascii="Times New Roman" w:hAnsi="Times New Roman" w:cs="Times New Roman"/>
        </w:rPr>
        <w:instrText xml:space="preserve"> </w:instrText>
      </w:r>
      <w:r w:rsidR="00640952" w:rsidRPr="00F265EE">
        <w:rPr>
          <w:rFonts w:ascii="Times New Roman" w:hAnsi="Times New Roman" w:cs="Times New Roman"/>
          <w:i/>
        </w:rPr>
        <w:instrText>See</w:instrText>
      </w:r>
      <w:r w:rsidR="00640952" w:rsidRPr="00F265EE">
        <w:rPr>
          <w:rFonts w:ascii="Times New Roman" w:hAnsi="Times New Roman" w:cs="Times New Roman"/>
        </w:rPr>
        <w:instrText xml:space="preserve"> </w:instrText>
      </w:r>
      <w:r w:rsidRPr="00F265EE">
        <w:rPr>
          <w:rFonts w:ascii="Times New Roman" w:hAnsi="Times New Roman" w:cs="Times New Roman"/>
        </w:rPr>
        <w:instrText xml:space="preserve">2,5-DIMETHOXY-4-ETHYLTHIOPHENETHYLAMINE"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58033E" w:rsidRPr="00F265EE" w:rsidRDefault="0058033E" w:rsidP="00DF71EC">
      <w:pPr>
        <w:pStyle w:val="schedbody"/>
        <w:spacing w:line="240" w:lineRule="auto"/>
        <w:rPr>
          <w:rFonts w:ascii="Times New Roman" w:hAnsi="Times New Roman" w:cs="Times New Roman"/>
        </w:rPr>
      </w:pPr>
    </w:p>
    <w:p w:rsidR="0058033E" w:rsidRPr="00F265EE" w:rsidRDefault="0058033E" w:rsidP="00DF71EC">
      <w:pPr>
        <w:pStyle w:val="schedbody"/>
        <w:spacing w:line="240" w:lineRule="auto"/>
        <w:rPr>
          <w:rFonts w:ascii="Times New Roman" w:hAnsi="Times New Roman" w:cs="Times New Roman"/>
        </w:rPr>
      </w:pPr>
      <w:r w:rsidRPr="00F265EE">
        <w:rPr>
          <w:rFonts w:ascii="Times New Roman" w:hAnsi="Times New Roman" w:cs="Times New Roman"/>
        </w:rPr>
        <w:t>2,5-DIMETHOXY-4-IODOPHENETHYLAMINE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"2,5-DIMETHOXY-4-IODOPHENETHYLAMINE</w:instrText>
      </w:r>
      <w:r w:rsidR="00727952" w:rsidRPr="00F265EE">
        <w:rPr>
          <w:rFonts w:ascii="Times New Roman" w:hAnsi="Times New Roman" w:cs="Times New Roman"/>
        </w:rPr>
        <w:instrText xml:space="preserve"> *(2C-I)</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003F3D60" w:rsidRPr="00F265EE">
        <w:rPr>
          <w:rFonts w:ascii="Times New Roman" w:hAnsi="Times New Roman" w:cs="Times New Roman"/>
        </w:rPr>
        <w:tab/>
      </w:r>
      <w:r w:rsidRPr="00F265EE">
        <w:rPr>
          <w:rFonts w:ascii="Times New Roman" w:hAnsi="Times New Roman" w:cs="Times New Roman"/>
        </w:rPr>
        <w:t>*(2C-I</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"2C-I</w:instrText>
      </w:r>
      <w:r w:rsidR="00640952" w:rsidRPr="00F265EE">
        <w:rPr>
          <w:rFonts w:ascii="Times New Roman" w:hAnsi="Times New Roman" w:cs="Times New Roman"/>
        </w:rPr>
        <w:instrText xml:space="preserve"> </w:instrText>
      </w:r>
      <w:r w:rsidR="00640952" w:rsidRPr="00F265EE">
        <w:rPr>
          <w:rFonts w:ascii="Times New Roman" w:hAnsi="Times New Roman" w:cs="Times New Roman"/>
          <w:i/>
        </w:rPr>
        <w:instrText>See</w:instrText>
      </w:r>
      <w:r w:rsidR="00640952" w:rsidRPr="00F265EE">
        <w:rPr>
          <w:rFonts w:ascii="Times New Roman" w:hAnsi="Times New Roman" w:cs="Times New Roman"/>
        </w:rPr>
        <w:instrText xml:space="preserve"> </w:instrText>
      </w:r>
      <w:r w:rsidRPr="00F265EE">
        <w:rPr>
          <w:rFonts w:ascii="Times New Roman" w:hAnsi="Times New Roman" w:cs="Times New Roman"/>
        </w:rPr>
        <w:instrText xml:space="preserve">2,5-DIMETHOXY-4-IODOPHENETHYLAMINE"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58033E" w:rsidRPr="00F265EE" w:rsidRDefault="0058033E" w:rsidP="00DF71EC">
      <w:pPr>
        <w:pStyle w:val="schedbody"/>
        <w:spacing w:line="240" w:lineRule="auto"/>
        <w:rPr>
          <w:rFonts w:ascii="Times New Roman" w:hAnsi="Times New Roman" w:cs="Times New Roman"/>
        </w:rPr>
      </w:pPr>
    </w:p>
    <w:p w:rsidR="0058033E" w:rsidRPr="00F265EE" w:rsidRDefault="0058033E" w:rsidP="00484B2E">
      <w:pPr>
        <w:pStyle w:val="schedbody"/>
        <w:tabs>
          <w:tab w:val="left" w:pos="5529"/>
        </w:tabs>
        <w:spacing w:line="240" w:lineRule="auto"/>
        <w:rPr>
          <w:rFonts w:ascii="Times New Roman" w:hAnsi="Times New Roman" w:cs="Times New Roman"/>
        </w:rPr>
      </w:pPr>
      <w:r w:rsidRPr="00F265EE">
        <w:rPr>
          <w:rFonts w:ascii="Times New Roman" w:hAnsi="Times New Roman" w:cs="Times New Roman"/>
        </w:rPr>
        <w:t>2,5-DIMETHOXY-4-(N)-PROPYLTHIOPHENETHYLAMINE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"2,5-DIMETHOXY-4-(N)-PROPYLTHIOPHENETHYLAMINE</w:instrText>
      </w:r>
      <w:r w:rsidR="00727952" w:rsidRPr="00F265EE">
        <w:rPr>
          <w:rFonts w:ascii="Times New Roman" w:hAnsi="Times New Roman" w:cs="Times New Roman"/>
        </w:rPr>
        <w:instrText xml:space="preserve"> *(2C-T-7)</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003F3D60" w:rsidRPr="00F265EE">
        <w:rPr>
          <w:rFonts w:ascii="Times New Roman" w:hAnsi="Times New Roman" w:cs="Times New Roman"/>
        </w:rPr>
        <w:tab/>
      </w:r>
      <w:r w:rsidRPr="00F265EE">
        <w:rPr>
          <w:rFonts w:ascii="Times New Roman" w:hAnsi="Times New Roman" w:cs="Times New Roman"/>
        </w:rPr>
        <w:t>*(2C-T-7</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"2C-T-7</w:instrText>
      </w:r>
      <w:r w:rsidR="00640952" w:rsidRPr="00F265EE">
        <w:rPr>
          <w:rFonts w:ascii="Times New Roman" w:hAnsi="Times New Roman" w:cs="Times New Roman"/>
        </w:rPr>
        <w:instrText xml:space="preserve"> </w:instrText>
      </w:r>
      <w:r w:rsidRPr="00F265EE">
        <w:rPr>
          <w:rFonts w:ascii="Times New Roman" w:hAnsi="Times New Roman" w:cs="Times New Roman"/>
          <w:i/>
        </w:rPr>
        <w:instrText>See</w:instrText>
      </w:r>
      <w:r w:rsidRPr="00F265EE">
        <w:rPr>
          <w:rFonts w:ascii="Times New Roman" w:hAnsi="Times New Roman" w:cs="Times New Roman"/>
        </w:rPr>
        <w:instrText xml:space="preserve"> 2,5-DIMETHOXY-4-(N)-PROPYLTHIOPHENETHYLAMINE"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484B2E">
      <w:pPr>
        <w:pStyle w:val="schedbody"/>
        <w:tabs>
          <w:tab w:val="left" w:pos="5245"/>
        </w:tabs>
        <w:spacing w:line="240" w:lineRule="auto"/>
        <w:rPr>
          <w:rFonts w:ascii="Times New Roman" w:hAnsi="Times New Roman" w:cs="Times New Roman"/>
          <w:lang w:val="en-GB"/>
        </w:rPr>
      </w:pPr>
      <w:r w:rsidRPr="00F265EE">
        <w:rPr>
          <w:rFonts w:ascii="Times New Roman" w:hAnsi="Times New Roman" w:cs="Times New Roman"/>
          <w:lang w:val="en-GB"/>
        </w:rPr>
        <w:t>3-(2-DIMETHYLAMINOETHYL)-4-HYDROXYINDOLE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3-(2-DIMETHYLAMINOETHYL)-4-HYDROXYINDOLE</w:instrText>
      </w:r>
      <w:r w:rsidR="00727952" w:rsidRPr="00F265EE">
        <w:rPr>
          <w:rFonts w:ascii="Times New Roman" w:hAnsi="Times New Roman" w:cs="Times New Roman"/>
          <w:lang w:val="en-GB"/>
        </w:rPr>
        <w:instrText xml:space="preserve"> *(PSILOCINE</w:instrText>
      </w:r>
      <w:r w:rsidR="00727952" w:rsidRPr="00F265EE">
        <w:rPr>
          <w:rFonts w:ascii="Times New Roman" w:hAnsi="Times New Roman" w:cs="Times New Roman"/>
        </w:rPr>
        <w:instrText xml:space="preserve"> OR PSILOTSIN)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3F3D60" w:rsidRPr="00F265EE">
        <w:rPr>
          <w:rFonts w:ascii="Times New Roman" w:hAnsi="Times New Roman" w:cs="Times New Roman"/>
          <w:lang w:val="en-GB"/>
        </w:rPr>
        <w:tab/>
      </w:r>
      <w:r w:rsidRPr="00F265EE">
        <w:rPr>
          <w:rFonts w:ascii="Times New Roman" w:hAnsi="Times New Roman" w:cs="Times New Roman"/>
          <w:lang w:val="en-GB"/>
        </w:rPr>
        <w:t>*(PSILOCINE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PSILOCINE</w:instrText>
      </w:r>
      <w:r w:rsidR="00640952" w:rsidRPr="00F265EE">
        <w:rPr>
          <w:rFonts w:ascii="Times New Roman" w:hAnsi="Times New Roman" w:cs="Times New Roman"/>
        </w:rPr>
        <w:instrText xml:space="preserve"> </w:instrText>
      </w:r>
      <w:r w:rsidR="00640952" w:rsidRPr="00F265EE">
        <w:rPr>
          <w:rFonts w:ascii="Times New Roman" w:hAnsi="Times New Roman" w:cs="Times New Roman"/>
          <w:i/>
        </w:rPr>
        <w:instrText>See</w:instrText>
      </w:r>
      <w:r w:rsidR="00640952" w:rsidRPr="00F265EE">
        <w:rPr>
          <w:rFonts w:ascii="Times New Roman" w:hAnsi="Times New Roman" w:cs="Times New Roman"/>
        </w:rPr>
        <w:instrText xml:space="preserve"> </w:instrText>
      </w:r>
      <w:r w:rsidRPr="00F265EE">
        <w:rPr>
          <w:rFonts w:ascii="Times New Roman" w:hAnsi="Times New Roman" w:cs="Times New Roman"/>
        </w:rPr>
        <w:instrText xml:space="preserve">3-(2-DIMETHYLAMINOETHYL)-4-HYDROXYINDOLE"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or PSILOTSIN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PSILOTSIN</w:instrText>
      </w:r>
      <w:r w:rsidR="00640952" w:rsidRPr="00F265EE">
        <w:rPr>
          <w:rFonts w:ascii="Times New Roman" w:hAnsi="Times New Roman" w:cs="Times New Roman"/>
        </w:rPr>
        <w:instrText xml:space="preserve"> </w:instrText>
      </w:r>
      <w:r w:rsidR="00640952" w:rsidRPr="00F265EE">
        <w:rPr>
          <w:rFonts w:ascii="Times New Roman" w:hAnsi="Times New Roman" w:cs="Times New Roman"/>
          <w:i/>
        </w:rPr>
        <w:instrText>See</w:instrText>
      </w:r>
      <w:r w:rsidRPr="00F265EE">
        <w:rPr>
          <w:rFonts w:ascii="Times New Roman" w:hAnsi="Times New Roman" w:cs="Times New Roman"/>
        </w:rPr>
        <w:instrText xml:space="preserve"> 3-(2-DIMETHYLAMINOETHYL)-4-HYDROXYINDOLE"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xml:space="preserve"> </w:t>
      </w:r>
    </w:p>
    <w:p w:rsidR="0058033E" w:rsidRPr="00F265EE" w:rsidRDefault="0058033E" w:rsidP="00484B2E">
      <w:pPr>
        <w:pStyle w:val="schedbody"/>
        <w:tabs>
          <w:tab w:val="clear" w:pos="2154"/>
          <w:tab w:val="left" w:pos="1701"/>
        </w:tabs>
        <w:spacing w:line="240" w:lineRule="auto"/>
        <w:rPr>
          <w:rFonts w:ascii="Times New Roman" w:hAnsi="Times New Roman" w:cs="Times New Roman"/>
          <w:lang w:val="en-GB"/>
        </w:rPr>
      </w:pPr>
      <w:r w:rsidRPr="00F265EE">
        <w:rPr>
          <w:rFonts w:ascii="Times New Roman" w:hAnsi="Times New Roman" w:cs="Times New Roman"/>
          <w:lang w:val="en-GB"/>
        </w:rPr>
        <w:t>3-(1,2-DIMETHYLHEPTYL)-1-HYDROXY-7,8,9,10-TETRAHYDRO-6,6,9- TRIMETHYL-6H-DIBENZO (b,d) PYRAN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3-(1,2-DIMETHYLHEPTYL)-1-HYDROXY-7,8,9,10-TETRAHYDRO-6,6,9- TRIMETHYL-6H-DIBENZO (b,d) PYRAN</w:instrText>
      </w:r>
      <w:r w:rsidR="00727952" w:rsidRPr="00F265EE">
        <w:rPr>
          <w:rFonts w:ascii="Times New Roman" w:hAnsi="Times New Roman" w:cs="Times New Roman"/>
          <w:lang w:val="en-GB"/>
        </w:rPr>
        <w:instrText xml:space="preserve"> *(DMHP</w:instrText>
      </w:r>
      <w:r w:rsidR="00727952"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3F3D60" w:rsidRPr="00F265EE">
        <w:rPr>
          <w:rFonts w:ascii="Times New Roman" w:hAnsi="Times New Roman" w:cs="Times New Roman"/>
          <w:lang w:val="en-GB"/>
        </w:rPr>
        <w:tab/>
      </w:r>
      <w:r w:rsidR="00052DF3" w:rsidRPr="00F265EE">
        <w:rPr>
          <w:rFonts w:ascii="Times New Roman" w:hAnsi="Times New Roman" w:cs="Times New Roman"/>
          <w:lang w:val="en-GB"/>
        </w:rPr>
        <w:tab/>
      </w:r>
      <w:r w:rsidRPr="00F265EE">
        <w:rPr>
          <w:rFonts w:ascii="Times New Roman" w:hAnsi="Times New Roman" w:cs="Times New Roman"/>
          <w:lang w:val="en-GB"/>
        </w:rPr>
        <w:t>*(DMHP</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DMHP</w:instrText>
      </w:r>
      <w:r w:rsidR="00640952" w:rsidRPr="00F265EE">
        <w:rPr>
          <w:rFonts w:ascii="Times New Roman" w:hAnsi="Times New Roman" w:cs="Times New Roman"/>
        </w:rPr>
        <w:instrText xml:space="preserve"> </w:instrText>
      </w:r>
      <w:r w:rsidR="00640952" w:rsidRPr="00F265EE">
        <w:rPr>
          <w:rFonts w:ascii="Times New Roman" w:hAnsi="Times New Roman" w:cs="Times New Roman"/>
          <w:i/>
        </w:rPr>
        <w:instrText>See</w:instrText>
      </w:r>
      <w:r w:rsidR="00640952" w:rsidRPr="00F265EE">
        <w:rPr>
          <w:rFonts w:ascii="Times New Roman" w:hAnsi="Times New Roman" w:cs="Times New Roman"/>
        </w:rPr>
        <w:instrText xml:space="preserve"> </w:instrText>
      </w:r>
      <w:r w:rsidRPr="00F265EE">
        <w:rPr>
          <w:rFonts w:ascii="Times New Roman" w:hAnsi="Times New Roman" w:cs="Times New Roman"/>
        </w:rPr>
        <w:instrText xml:space="preserve">3-(1,2-DIMETHYLHEPTYL)-1-HYDROXY-7,8,9,10-TETRAHYDRO-6,6,9- TRIMETHYL-6H-DIBENZO (b,d) PYRAN"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484B2E">
      <w:pPr>
        <w:pStyle w:val="schedbody"/>
        <w:tabs>
          <w:tab w:val="left" w:pos="6379"/>
        </w:tabs>
        <w:spacing w:line="240" w:lineRule="auto"/>
        <w:rPr>
          <w:rFonts w:ascii="Times New Roman" w:hAnsi="Times New Roman" w:cs="Times New Roman"/>
          <w:lang w:val="en-GB"/>
        </w:rPr>
      </w:pPr>
      <w:r w:rsidRPr="00F265EE">
        <w:rPr>
          <w:rFonts w:ascii="Times New Roman" w:hAnsi="Times New Roman" w:cs="Times New Roman"/>
          <w:lang w:val="en-GB"/>
        </w:rPr>
        <w:t>N,</w:t>
      </w:r>
      <w:r w:rsidR="009722D6" w:rsidRPr="009722D6">
        <w:rPr>
          <w:rFonts w:ascii="Times New Roman" w:hAnsi="Times New Roman" w:cs="Times New Roman"/>
          <w:lang w:val="en-GB"/>
        </w:rPr>
        <w:t xml:space="preserve"> </w:t>
      </w:r>
      <w:r w:rsidR="009722D6">
        <w:rPr>
          <w:rFonts w:ascii="Times New Roman" w:hAnsi="Times New Roman" w:cs="Times New Roman"/>
          <w:lang w:val="en-GB"/>
        </w:rPr>
        <w:t>α</w:t>
      </w:r>
      <w:r w:rsidR="009722D6" w:rsidRPr="00F265EE">
        <w:rPr>
          <w:rFonts w:ascii="Times New Roman" w:hAnsi="Times New Roman" w:cs="Times New Roman"/>
          <w:lang w:val="en-GB"/>
        </w:rPr>
        <w:t xml:space="preserve"> </w:t>
      </w:r>
      <w:r w:rsidRPr="00F265EE">
        <w:rPr>
          <w:rFonts w:ascii="Times New Roman" w:hAnsi="Times New Roman" w:cs="Times New Roman"/>
          <w:lang w:val="en-GB"/>
        </w:rPr>
        <w:t>-DIMETHYL-3,4-(METHYLENEDIOXY)PHENYLETHYLAMINE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w:instrText>
      </w:r>
      <w:r w:rsidRPr="00F265EE">
        <w:rPr>
          <w:rFonts w:ascii="Times New Roman" w:hAnsi="Times New Roman" w:cs="Times New Roman"/>
          <w:lang w:val="en-GB"/>
        </w:rPr>
        <w:instrText>-DIMETHYL-3,4-(METHYLENEDIOXY)PHENYLETHYLAMINE</w:instrText>
      </w:r>
      <w:r w:rsidR="00727952" w:rsidRPr="00F265EE">
        <w:rPr>
          <w:rFonts w:ascii="Times New Roman" w:hAnsi="Times New Roman" w:cs="Times New Roman"/>
          <w:lang w:val="en-GB"/>
        </w:rPr>
        <w:instrText xml:space="preserve"> *(MDMA</w:instrText>
      </w:r>
      <w:r w:rsidR="00727952"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3F3D60" w:rsidRPr="00F265EE">
        <w:rPr>
          <w:rFonts w:ascii="Times New Roman" w:hAnsi="Times New Roman" w:cs="Times New Roman"/>
          <w:lang w:val="en-GB"/>
        </w:rPr>
        <w:tab/>
      </w:r>
      <w:r w:rsidRPr="00F265EE">
        <w:rPr>
          <w:rFonts w:ascii="Times New Roman" w:hAnsi="Times New Roman" w:cs="Times New Roman"/>
          <w:lang w:val="en-GB"/>
        </w:rPr>
        <w:t>*(MDMA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MDMA</w:instrText>
      </w:r>
      <w:r w:rsidR="00640952" w:rsidRPr="00F265EE">
        <w:rPr>
          <w:rFonts w:ascii="Times New Roman" w:hAnsi="Times New Roman" w:cs="Times New Roman"/>
          <w:i/>
        </w:rPr>
        <w:instrText xml:space="preserve"> See</w:instrText>
      </w:r>
      <w:r w:rsidRPr="00F265EE">
        <w:rPr>
          <w:rFonts w:ascii="Times New Roman" w:hAnsi="Times New Roman" w:cs="Times New Roman"/>
        </w:rPr>
        <w:instrText xml:space="preserve"> N,</w:instrText>
      </w:r>
      <w:r w:rsidR="00D36B85" w:rsidRPr="00F265EE">
        <w:rPr>
          <w:rFonts w:ascii="Times New Roman" w:hAnsi="Times New Roman" w:cs="Times New Roman"/>
          <w:lang w:val="en-GB"/>
        </w:rPr>
        <w:instrText></w:instrText>
      </w:r>
      <w:r w:rsidRPr="00F265EE">
        <w:rPr>
          <w:rFonts w:ascii="Times New Roman" w:hAnsi="Times New Roman" w:cs="Times New Roman"/>
        </w:rPr>
        <w:instrText xml:space="preserve">-DIMETHYL-3,4-(METHYLENEDIOXY)PHENYLETHYLAMINE"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rPr>
      </w:pPr>
      <w:r w:rsidRPr="00F265EE">
        <w:rPr>
          <w:rFonts w:ascii="Times New Roman" w:hAnsi="Times New Roman" w:cs="Times New Roman"/>
        </w:rPr>
        <w:t>N,N-DIMETHYLAMPHETAMINE (Dimetamfetamine</w:t>
      </w:r>
      <w:r w:rsidR="00A3108F" w:rsidRPr="00F265EE">
        <w:rPr>
          <w:rFonts w:ascii="Times New Roman" w:hAnsi="Times New Roman" w:cs="Times New Roman"/>
        </w:rPr>
        <w:fldChar w:fldCharType="begin"/>
      </w:r>
      <w:r w:rsidR="00F66DAC" w:rsidRPr="00F265EE">
        <w:rPr>
          <w:rFonts w:ascii="Times New Roman" w:hAnsi="Times New Roman" w:cs="Times New Roman"/>
        </w:rPr>
        <w:instrText xml:space="preserve"> XE "N,N-DIMETHYLAMPHETAMINE (DIMETAMFETAMINE)" </w:instrText>
      </w:r>
      <w:r w:rsidR="00A3108F" w:rsidRPr="00F265EE">
        <w:rPr>
          <w:rFonts w:ascii="Times New Roman" w:hAnsi="Times New Roman" w:cs="Times New Roman"/>
        </w:rPr>
        <w:fldChar w:fldCharType="end"/>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00F66DAC" w:rsidRPr="00F265EE">
        <w:rPr>
          <w:rFonts w:ascii="Times New Roman" w:hAnsi="Times New Roman" w:cs="Times New Roman"/>
        </w:rPr>
        <w:instrText>DIMETAMFETAMINE</w:instrText>
      </w:r>
      <w:r w:rsidR="00AF742A" w:rsidRPr="00F265EE">
        <w:rPr>
          <w:rFonts w:ascii="Times New Roman" w:hAnsi="Times New Roman" w:cs="Times New Roman"/>
        </w:rPr>
        <w:instrText xml:space="preserve"> </w:instrText>
      </w:r>
      <w:r w:rsidR="00F66DAC" w:rsidRPr="00F265EE">
        <w:rPr>
          <w:rFonts w:ascii="Times New Roman" w:hAnsi="Times New Roman" w:cs="Times New Roman"/>
          <w:i/>
        </w:rPr>
        <w:instrText>See</w:instrText>
      </w:r>
      <w:r w:rsidR="00F66DAC" w:rsidRPr="00F265EE">
        <w:rPr>
          <w:rFonts w:ascii="Times New Roman" w:hAnsi="Times New Roman" w:cs="Times New Roman"/>
        </w:rPr>
        <w:instrText xml:space="preserve"> </w:instrText>
      </w:r>
      <w:r w:rsidRPr="00F265EE">
        <w:rPr>
          <w:rFonts w:ascii="Times New Roman" w:hAnsi="Times New Roman" w:cs="Times New Roman"/>
        </w:rPr>
        <w:instrText xml:space="preserve"> </w:instrText>
      </w:r>
      <w:r w:rsidR="00F66DAC" w:rsidRPr="00F265EE">
        <w:rPr>
          <w:rFonts w:ascii="Times New Roman" w:hAnsi="Times New Roman" w:cs="Times New Roman"/>
        </w:rPr>
        <w:instrText xml:space="preserve">N,N-DIMETHYLAMPHETAMINE"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58033E" w:rsidRPr="00F265EE" w:rsidRDefault="0058033E" w:rsidP="00DF71EC">
      <w:pPr>
        <w:pStyle w:val="schedbody"/>
        <w:spacing w:line="240" w:lineRule="auto"/>
        <w:rPr>
          <w:rFonts w:ascii="Times New Roman" w:hAnsi="Times New Roman" w:cs="Times New Roman"/>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DIMETHYLTHIAMBUTENE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DIMETHYLTHIAMBUTENE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xml:space="preserve"> </w:t>
      </w:r>
    </w:p>
    <w:p w:rsidR="0058033E" w:rsidRPr="00F265EE" w:rsidRDefault="0058033E" w:rsidP="00C73AE5">
      <w:pPr>
        <w:pStyle w:val="schedbody"/>
        <w:tabs>
          <w:tab w:val="clear" w:pos="3969"/>
          <w:tab w:val="left" w:pos="3780"/>
        </w:tabs>
        <w:spacing w:line="240" w:lineRule="auto"/>
        <w:rPr>
          <w:rFonts w:ascii="Times New Roman" w:hAnsi="Times New Roman" w:cs="Times New Roman"/>
          <w:lang w:val="en-GB"/>
        </w:rPr>
      </w:pPr>
      <w:r w:rsidRPr="00F265EE">
        <w:rPr>
          <w:rFonts w:ascii="Times New Roman" w:hAnsi="Times New Roman" w:cs="Times New Roman"/>
          <w:lang w:val="en-GB"/>
        </w:rPr>
        <w:t>N,N-DIMETHYLTRYPTAMINE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N,N-DIMETHYLTRYPTAMINE</w:instrText>
      </w:r>
      <w:r w:rsidR="00727952" w:rsidRPr="00F265EE">
        <w:rPr>
          <w:rFonts w:ascii="Times New Roman" w:hAnsi="Times New Roman" w:cs="Times New Roman"/>
          <w:lang w:val="en-GB"/>
        </w:rPr>
        <w:instrText xml:space="preserve"> *(DMT</w:instrText>
      </w:r>
      <w:r w:rsidR="00727952"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C73AE5" w:rsidRPr="00F265EE">
        <w:rPr>
          <w:rFonts w:ascii="Times New Roman" w:hAnsi="Times New Roman" w:cs="Times New Roman"/>
          <w:lang w:val="en-GB"/>
        </w:rPr>
        <w:tab/>
      </w:r>
      <w:r w:rsidRPr="00F265EE">
        <w:rPr>
          <w:rFonts w:ascii="Times New Roman" w:hAnsi="Times New Roman" w:cs="Times New Roman"/>
          <w:lang w:val="en-GB"/>
        </w:rPr>
        <w:t>*(DMT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DMT</w:instrText>
      </w:r>
      <w:r w:rsidR="00AF742A" w:rsidRPr="00F265EE">
        <w:rPr>
          <w:rFonts w:ascii="Times New Roman" w:hAnsi="Times New Roman" w:cs="Times New Roman"/>
        </w:rPr>
        <w:instrText xml:space="preserve"> </w:instrText>
      </w:r>
      <w:r w:rsidR="00AF742A" w:rsidRPr="00F265EE">
        <w:rPr>
          <w:rFonts w:ascii="Times New Roman" w:hAnsi="Times New Roman" w:cs="Times New Roman"/>
          <w:i/>
        </w:rPr>
        <w:instrText>See</w:instrText>
      </w:r>
      <w:r w:rsidR="00AF742A" w:rsidRPr="00F265EE">
        <w:rPr>
          <w:rFonts w:ascii="Times New Roman" w:hAnsi="Times New Roman" w:cs="Times New Roman"/>
        </w:rPr>
        <w:instrText xml:space="preserve"> </w:instrText>
      </w:r>
      <w:r w:rsidRPr="00F265EE">
        <w:rPr>
          <w:rFonts w:ascii="Times New Roman" w:hAnsi="Times New Roman" w:cs="Times New Roman"/>
        </w:rPr>
        <w:instrText xml:space="preserve">N,N-DIMETHYLTRYPTAMINE"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BodyText1"/>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DIOXAPHETYL BUTYRATE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DIOXAPHETYL BUTYRATE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ECGONINE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ECGONINE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N-ETHYL-</w:t>
      </w:r>
      <w:r w:rsidR="00077417">
        <w:rPr>
          <w:rFonts w:ascii="Times New Roman" w:hAnsi="Times New Roman" w:cs="Times New Roman"/>
          <w:lang w:val="en-GB"/>
        </w:rPr>
        <w:t>α</w:t>
      </w:r>
      <w:r w:rsidRPr="00F265EE">
        <w:rPr>
          <w:rFonts w:ascii="Times New Roman" w:hAnsi="Times New Roman" w:cs="Times New Roman"/>
          <w:lang w:val="en-GB"/>
        </w:rPr>
        <w:t>-METHYL-3,4-(METHYLENEDIOXY)PHENETHYLAMINE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N-ETHYL-</w:instrText>
      </w:r>
      <w:r w:rsidRPr="00F265EE">
        <w:rPr>
          <w:rFonts w:ascii="Times New Roman" w:hAnsi="Times New Roman" w:cs="Times New Roman"/>
          <w:lang w:val="en-GB"/>
        </w:rPr>
        <w:instrText>-METHYL-3,4-(METHYLENEDIOXY)PHENETHYLAMINE</w:instrText>
      </w:r>
      <w:r w:rsidR="00727952" w:rsidRPr="00F265EE">
        <w:rPr>
          <w:rFonts w:ascii="Times New Roman" w:hAnsi="Times New Roman" w:cs="Times New Roman"/>
          <w:lang w:val="en-GB"/>
        </w:rPr>
        <w:instrText xml:space="preserve"> *(N-ETHYL MDA</w:instrText>
      </w:r>
      <w:r w:rsidR="00727952"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872778" w:rsidRPr="00F265EE">
        <w:rPr>
          <w:rFonts w:ascii="Times New Roman" w:hAnsi="Times New Roman" w:cs="Times New Roman"/>
          <w:lang w:val="en-GB"/>
        </w:rPr>
        <w:tab/>
      </w:r>
      <w:r w:rsidRPr="00F265EE">
        <w:rPr>
          <w:rFonts w:ascii="Times New Roman" w:hAnsi="Times New Roman" w:cs="Times New Roman"/>
          <w:lang w:val="en-GB"/>
        </w:rPr>
        <w:t>*(N-ETHYL MDA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N-ETHYL MDA</w:instrText>
      </w:r>
      <w:r w:rsidR="00AF742A" w:rsidRPr="00F265EE">
        <w:rPr>
          <w:rFonts w:ascii="Times New Roman" w:hAnsi="Times New Roman" w:cs="Times New Roman"/>
          <w:i/>
        </w:rPr>
        <w:instrText xml:space="preserve"> See</w:instrText>
      </w:r>
      <w:r w:rsidR="00AF742A" w:rsidRPr="00F265EE">
        <w:rPr>
          <w:rFonts w:ascii="Times New Roman" w:hAnsi="Times New Roman" w:cs="Times New Roman"/>
        </w:rPr>
        <w:instrText xml:space="preserve"> </w:instrText>
      </w:r>
      <w:r w:rsidRPr="00F265EE">
        <w:rPr>
          <w:rFonts w:ascii="Times New Roman" w:hAnsi="Times New Roman" w:cs="Times New Roman"/>
        </w:rPr>
        <w:instrText>N-ETHYL-</w:instrText>
      </w:r>
      <w:r w:rsidR="00D36B85" w:rsidRPr="00F265EE">
        <w:rPr>
          <w:rFonts w:ascii="Times New Roman" w:hAnsi="Times New Roman" w:cs="Times New Roman"/>
          <w:lang w:val="en-GB"/>
        </w:rPr>
        <w:instrText></w:instrText>
      </w:r>
      <w:r w:rsidRPr="00F265EE">
        <w:rPr>
          <w:rFonts w:ascii="Times New Roman" w:hAnsi="Times New Roman" w:cs="Times New Roman"/>
        </w:rPr>
        <w:instrText xml:space="preserve">-METHYL-3,4-(METHYLENEDIOXY)PHENETHYLAMINE"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ETHYLMETHYLTHIAMBUTENE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ETHYLMETHYLTHIAMBUTENE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BodyText1"/>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ETICYCLIDINE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ETICYCLIDINE</w:instrText>
      </w:r>
      <w:r w:rsidR="00F66DAC" w:rsidRPr="00F265EE">
        <w:rPr>
          <w:rFonts w:ascii="Times New Roman" w:hAnsi="Times New Roman" w:cs="Times New Roman"/>
          <w:lang w:val="en-GB"/>
        </w:rPr>
        <w:instrText xml:space="preserve"> *(PCE</w:instrText>
      </w:r>
      <w:r w:rsidR="00F66DAC"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872778" w:rsidRPr="00F265EE">
        <w:rPr>
          <w:rFonts w:ascii="Times New Roman" w:hAnsi="Times New Roman" w:cs="Times New Roman"/>
          <w:lang w:val="en-GB"/>
        </w:rPr>
        <w:tab/>
      </w:r>
      <w:r w:rsidR="001D6ECE" w:rsidRPr="00F265EE">
        <w:rPr>
          <w:rFonts w:ascii="Times New Roman" w:hAnsi="Times New Roman" w:cs="Times New Roman"/>
          <w:lang w:val="en-GB"/>
        </w:rPr>
        <w:tab/>
      </w:r>
      <w:r w:rsidRPr="00F265EE">
        <w:rPr>
          <w:rFonts w:ascii="Times New Roman" w:hAnsi="Times New Roman" w:cs="Times New Roman"/>
          <w:lang w:val="en-GB"/>
        </w:rPr>
        <w:t>*(PCE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PCE</w:instrText>
      </w:r>
      <w:r w:rsidR="00AF742A" w:rsidRPr="00F265EE">
        <w:rPr>
          <w:rFonts w:ascii="Times New Roman" w:hAnsi="Times New Roman" w:cs="Times New Roman"/>
        </w:rPr>
        <w:instrText xml:space="preserve"> </w:instrText>
      </w:r>
      <w:r w:rsidR="00AF742A" w:rsidRPr="00F265EE">
        <w:rPr>
          <w:rFonts w:ascii="Times New Roman" w:hAnsi="Times New Roman" w:cs="Times New Roman"/>
          <w:i/>
        </w:rPr>
        <w:instrText>See</w:instrText>
      </w:r>
      <w:r w:rsidRPr="00F265EE">
        <w:rPr>
          <w:rFonts w:ascii="Times New Roman" w:hAnsi="Times New Roman" w:cs="Times New Roman"/>
        </w:rPr>
        <w:instrText xml:space="preserve"> ETICYCLIDINE"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ChapterHeading"/>
        <w:spacing w:line="240" w:lineRule="auto"/>
        <w:jc w:val="left"/>
        <w:rPr>
          <w:rFonts w:ascii="Times New Roman" w:hAnsi="Times New Roman" w:cs="Times New Roman"/>
          <w:sz w:val="20"/>
          <w:szCs w:val="20"/>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ETONITAZENE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ETONITAZENE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BodyText1"/>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ETORPHINE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ETORPHINE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BodyText1"/>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ETOXERIDINE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ETOXERIDINE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FENETYLLINE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FENETYLLINE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4-FLUORO-N-METHYLAMPHETAMINE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4-FLUORO-N-METHYLAMPHETAMINE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9A3E31" w:rsidRPr="00F265EE" w:rsidRDefault="009A3E31"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1-(5-FLUOROPENTYL)-3-(2-IODOBENZ</w:t>
      </w:r>
      <w:r w:rsidR="00F5349F" w:rsidRPr="00F265EE">
        <w:rPr>
          <w:rFonts w:ascii="Times New Roman" w:hAnsi="Times New Roman" w:cs="Times New Roman"/>
          <w:lang w:val="en-GB"/>
        </w:rPr>
        <w:t>O</w:t>
      </w:r>
      <w:r w:rsidRPr="00F265EE">
        <w:rPr>
          <w:rFonts w:ascii="Times New Roman" w:hAnsi="Times New Roman" w:cs="Times New Roman"/>
          <w:lang w:val="en-GB"/>
        </w:rPr>
        <w:t>YL)INDOLE</w:t>
      </w:r>
      <w:r w:rsidR="003F3D60" w:rsidRPr="00F265EE">
        <w:rPr>
          <w:rFonts w:ascii="Times New Roman" w:hAnsi="Times New Roman" w:cs="Times New Roman"/>
          <w:lang w:val="en-GB"/>
        </w:rPr>
        <w:tab/>
      </w:r>
      <w:r w:rsidRPr="00F265EE">
        <w:rPr>
          <w:rFonts w:ascii="Times New Roman" w:hAnsi="Times New Roman" w:cs="Times New Roman"/>
          <w:lang w:val="en-GB"/>
        </w:rPr>
        <w:t>*(AM-694)</w:t>
      </w:r>
      <w:r w:rsidR="00A3108F" w:rsidRPr="00F265EE">
        <w:rPr>
          <w:rFonts w:ascii="Times New Roman" w:hAnsi="Times New Roman" w:cs="Times New Roman"/>
          <w:lang w:val="en-GB"/>
        </w:rPr>
        <w:fldChar w:fldCharType="begin"/>
      </w:r>
      <w:r w:rsidR="000B4ACB" w:rsidRPr="00F265EE">
        <w:rPr>
          <w:rFonts w:ascii="Times New Roman" w:hAnsi="Times New Roman" w:cs="Times New Roman"/>
        </w:rPr>
        <w:instrText xml:space="preserve"> XE "</w:instrText>
      </w:r>
      <w:r w:rsidR="000B4ACB" w:rsidRPr="00F265EE">
        <w:rPr>
          <w:rFonts w:ascii="Times New Roman" w:hAnsi="Times New Roman" w:cs="Times New Roman"/>
          <w:lang w:val="en-GB"/>
        </w:rPr>
        <w:instrText>(1-(5-FLUOROPENTYL)-3-(2-IODOBENZ</w:instrText>
      </w:r>
      <w:r w:rsidR="00F5349F" w:rsidRPr="00F265EE">
        <w:rPr>
          <w:rFonts w:ascii="Times New Roman" w:hAnsi="Times New Roman" w:cs="Times New Roman"/>
          <w:lang w:val="en-GB"/>
        </w:rPr>
        <w:instrText>O</w:instrText>
      </w:r>
      <w:r w:rsidR="000B4ACB" w:rsidRPr="00F265EE">
        <w:rPr>
          <w:rFonts w:ascii="Times New Roman" w:hAnsi="Times New Roman" w:cs="Times New Roman"/>
          <w:lang w:val="en-GB"/>
        </w:rPr>
        <w:instrText>YL)INDOLE)</w:instrText>
      </w:r>
      <w:r w:rsidR="00872778" w:rsidRPr="00F265EE">
        <w:rPr>
          <w:rFonts w:ascii="Times New Roman" w:hAnsi="Times New Roman" w:cs="Times New Roman"/>
          <w:lang w:val="en-GB"/>
        </w:rPr>
        <w:instrText xml:space="preserve"> </w:instrText>
      </w:r>
      <w:r w:rsidR="000B4ACB" w:rsidRPr="00F265EE">
        <w:rPr>
          <w:rFonts w:ascii="Times New Roman" w:hAnsi="Times New Roman" w:cs="Times New Roman"/>
          <w:lang w:val="en-GB"/>
        </w:rPr>
        <w:instrText>*(AM-694)</w:instrText>
      </w:r>
      <w:r w:rsidR="000B4ACB"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C13828" w:rsidRPr="00F265EE">
        <w:rPr>
          <w:rFonts w:ascii="Times New Roman" w:hAnsi="Times New Roman" w:cs="Times New Roman"/>
        </w:rPr>
        <w:instrText xml:space="preserve"> XE "</w:instrText>
      </w:r>
      <w:r w:rsidR="00C13828" w:rsidRPr="00F265EE">
        <w:rPr>
          <w:rFonts w:ascii="Times New Roman" w:hAnsi="Times New Roman" w:cs="Times New Roman"/>
          <w:lang w:val="en-GB"/>
        </w:rPr>
        <w:instrText>AM-694</w:instrText>
      </w:r>
      <w:r w:rsidR="00AF742A" w:rsidRPr="00F265EE">
        <w:rPr>
          <w:rFonts w:ascii="Times New Roman" w:hAnsi="Times New Roman" w:cs="Times New Roman"/>
          <w:i/>
        </w:rPr>
        <w:instrText xml:space="preserve"> See</w:instrText>
      </w:r>
      <w:r w:rsidR="00AF742A" w:rsidRPr="00F265EE">
        <w:rPr>
          <w:rFonts w:ascii="Times New Roman" w:hAnsi="Times New Roman" w:cs="Times New Roman"/>
        </w:rPr>
        <w:instrText xml:space="preserve"> </w:instrText>
      </w:r>
      <w:r w:rsidR="00C13828" w:rsidRPr="00F265EE">
        <w:rPr>
          <w:rFonts w:ascii="Times New Roman" w:hAnsi="Times New Roman" w:cs="Times New Roman"/>
          <w:lang w:val="en-GB"/>
        </w:rPr>
        <w:instrText>1-(5-FLUOROPENTYL)-3-(2-IODOBENZ</w:instrText>
      </w:r>
      <w:r w:rsidR="00F5349F" w:rsidRPr="00F265EE">
        <w:rPr>
          <w:rFonts w:ascii="Times New Roman" w:hAnsi="Times New Roman" w:cs="Times New Roman"/>
          <w:lang w:val="en-GB"/>
        </w:rPr>
        <w:instrText>O</w:instrText>
      </w:r>
      <w:r w:rsidR="00C13828" w:rsidRPr="00F265EE">
        <w:rPr>
          <w:rFonts w:ascii="Times New Roman" w:hAnsi="Times New Roman" w:cs="Times New Roman"/>
          <w:lang w:val="en-GB"/>
        </w:rPr>
        <w:instrText>YL)INDOLE</w:instrText>
      </w:r>
      <w:r w:rsidR="00C13828"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BD05F7" w:rsidRPr="00F265EE">
        <w:rPr>
          <w:rFonts w:ascii="Times New Roman" w:hAnsi="Times New Roman" w:cs="Times New Roman"/>
          <w:lang w:val="en-GB"/>
        </w:rPr>
        <w:t>.</w:t>
      </w:r>
    </w:p>
    <w:p w:rsidR="009A3E31" w:rsidRPr="00F265EE" w:rsidRDefault="009A3E31"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FURETHIDINE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FURETHIDINE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b/>
          <w:bCs/>
          <w:lang w:val="en-GB"/>
        </w:rPr>
      </w:pPr>
      <w:r w:rsidRPr="00F265EE">
        <w:rPr>
          <w:rFonts w:ascii="Times New Roman" w:hAnsi="Times New Roman" w:cs="Times New Roman"/>
          <w:lang w:val="en-GB"/>
        </w:rPr>
        <w:t>HARMALA ALKALOIDS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HARMALA ALKALOIDS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herbs, or preparations, for therapeutic use:</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containing 0.1 per cent or less of harmala alkaloids; or</w:t>
      </w:r>
    </w:p>
    <w:p w:rsidR="0058033E" w:rsidRPr="00F265EE" w:rsidRDefault="0058033E" w:rsidP="00DF71EC">
      <w:pPr>
        <w:pStyle w:val="schedindenta"/>
        <w:spacing w:line="240" w:lineRule="auto"/>
        <w:rPr>
          <w:rFonts w:ascii="Times New Roman" w:hAnsi="Times New Roman" w:cs="Times New Roman"/>
          <w:lang w:val="en-GB"/>
        </w:rPr>
      </w:pPr>
    </w:p>
    <w:p w:rsidR="0058033E" w:rsidRPr="00F265EE" w:rsidRDefault="0058033E"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divided preparations containing 2 mg or less of harmala alkaloids per recommended daily dose.</w:t>
      </w:r>
    </w:p>
    <w:p w:rsidR="0058033E" w:rsidRPr="00F265EE" w:rsidRDefault="0058033E" w:rsidP="00DF71EC">
      <w:pPr>
        <w:pStyle w:val="schedbody"/>
        <w:spacing w:line="240" w:lineRule="auto"/>
        <w:rPr>
          <w:rFonts w:ascii="Times New Roman" w:hAnsi="Times New Roman" w:cs="Times New Roman"/>
          <w:lang w:val="en-GB"/>
        </w:rPr>
      </w:pPr>
    </w:p>
    <w:p w:rsidR="00C73AE5"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HEROIN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HEROIN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C73AE5" w:rsidRPr="00F265EE" w:rsidRDefault="00C73AE5">
      <w:pPr>
        <w:rPr>
          <w:color w:val="000000"/>
          <w:sz w:val="20"/>
          <w:szCs w:val="20"/>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3-HEXYL-1-HYDROXY-7,8,9,10-TETRAHYDRO-6,6,9-TRIMETHYL-6H-DIBENZO (b,d) PYRAN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3-HEXYL-1-HYDROXY-7,8,9,10-TETRAHYDRO-6,6,9-TRIMETHYL-6H-DIBENZO (b,d) PYRAN</w:instrText>
      </w:r>
      <w:r w:rsidR="00727952" w:rsidRPr="00F265EE">
        <w:rPr>
          <w:rFonts w:ascii="Times New Roman" w:hAnsi="Times New Roman" w:cs="Times New Roman"/>
          <w:lang w:val="en-GB"/>
        </w:rPr>
        <w:instrText xml:space="preserve"> *(PARAHEXYL</w:instrText>
      </w:r>
      <w:r w:rsidR="00727952"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872778" w:rsidRPr="00F265EE">
        <w:rPr>
          <w:rFonts w:ascii="Times New Roman" w:hAnsi="Times New Roman" w:cs="Times New Roman"/>
          <w:lang w:val="en-GB"/>
        </w:rPr>
        <w:tab/>
      </w:r>
      <w:r w:rsidR="00C73AE5" w:rsidRPr="00F265EE">
        <w:rPr>
          <w:rFonts w:ascii="Times New Roman" w:hAnsi="Times New Roman" w:cs="Times New Roman"/>
          <w:lang w:val="en-GB"/>
        </w:rPr>
        <w:tab/>
      </w:r>
      <w:r w:rsidRPr="00F265EE">
        <w:rPr>
          <w:rFonts w:ascii="Times New Roman" w:hAnsi="Times New Roman" w:cs="Times New Roman"/>
          <w:lang w:val="en-GB"/>
        </w:rPr>
        <w:t>*(PARAHEXYL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PARAHEXYL</w:instrText>
      </w:r>
      <w:r w:rsidR="00AF742A" w:rsidRPr="00F265EE">
        <w:rPr>
          <w:rFonts w:ascii="Times New Roman" w:hAnsi="Times New Roman" w:cs="Times New Roman"/>
          <w:i/>
        </w:rPr>
        <w:instrText xml:space="preserve"> See</w:instrText>
      </w:r>
      <w:r w:rsidR="00AF742A" w:rsidRPr="00F265EE">
        <w:rPr>
          <w:rFonts w:ascii="Times New Roman" w:hAnsi="Times New Roman" w:cs="Times New Roman"/>
        </w:rPr>
        <w:instrText xml:space="preserve"> </w:instrText>
      </w:r>
      <w:r w:rsidRPr="00F265EE">
        <w:rPr>
          <w:rFonts w:ascii="Times New Roman" w:hAnsi="Times New Roman" w:cs="Times New Roman"/>
        </w:rPr>
        <w:instrText xml:space="preserve">3-HEXYL-1-HYDROXY-7,8,9,10-TETRAHYDRO-6,6,9-TRIMETHYL-6H-DIBENZO (b,d) PYRAN"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9A3E31" w:rsidRPr="00F265EE" w:rsidRDefault="009A3E31" w:rsidP="00DF71EC">
      <w:pPr>
        <w:pStyle w:val="schedbody"/>
        <w:spacing w:line="240" w:lineRule="auto"/>
        <w:rPr>
          <w:rFonts w:ascii="Times New Roman" w:hAnsi="Times New Roman" w:cs="Times New Roman"/>
          <w:lang w:val="en-GB"/>
        </w:rPr>
      </w:pPr>
    </w:p>
    <w:p w:rsidR="008A4809" w:rsidRPr="00F265EE" w:rsidRDefault="008A4809" w:rsidP="00484B2E">
      <w:pPr>
        <w:pStyle w:val="schedbody"/>
        <w:tabs>
          <w:tab w:val="clear" w:pos="3969"/>
          <w:tab w:val="left" w:pos="4253"/>
        </w:tabs>
        <w:spacing w:line="240" w:lineRule="auto"/>
        <w:rPr>
          <w:rFonts w:ascii="Times New Roman" w:hAnsi="Times New Roman" w:cs="Times New Roman"/>
          <w:lang w:val="en-GB"/>
        </w:rPr>
      </w:pPr>
      <w:r w:rsidRPr="00F265EE">
        <w:rPr>
          <w:rFonts w:ascii="Times New Roman" w:hAnsi="Times New Roman" w:cs="Times New Roman"/>
          <w:lang w:val="en-GB"/>
        </w:rPr>
        <w:t>4-HYDROXYBUTANOIC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4-HYDROXYBUTANOIC ACID</w:instrText>
      </w:r>
      <w:r w:rsidR="00AF742A" w:rsidRPr="00F265EE">
        <w:rPr>
          <w:rFonts w:ascii="Times New Roman" w:hAnsi="Times New Roman" w:cs="Times New Roman"/>
          <w:lang w:val="en-GB"/>
        </w:rPr>
        <w:instrText xml:space="preserve"> (GAMMA HYDROXYBUTYRATE (GHB))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and its salts.</w:t>
      </w:r>
      <w:r w:rsidRPr="00F265EE">
        <w:rPr>
          <w:rFonts w:ascii="Times New Roman" w:hAnsi="Times New Roman" w:cs="Times New Roman"/>
          <w:lang w:val="en-GB"/>
        </w:rPr>
        <w:tab/>
        <w:t>*(GAMMA HYDROXYBUTYRATE (GHB)</w:t>
      </w:r>
      <w:r w:rsidR="00C13828" w:rsidRPr="00F265EE">
        <w:rPr>
          <w:rFonts w:ascii="Times New Roman" w:hAnsi="Times New Roman" w:cs="Times New Roman"/>
          <w:lang w:val="en-GB"/>
        </w:rPr>
        <w:t xml:space="preserve"> </w:t>
      </w:r>
      <w:r w:rsidR="00A3108F" w:rsidRPr="00F265EE">
        <w:rPr>
          <w:rFonts w:ascii="Times New Roman" w:hAnsi="Times New Roman" w:cs="Times New Roman"/>
          <w:lang w:val="en-GB"/>
        </w:rPr>
        <w:fldChar w:fldCharType="begin"/>
      </w:r>
      <w:r w:rsidR="00C13828" w:rsidRPr="00F265EE">
        <w:rPr>
          <w:rFonts w:ascii="Times New Roman" w:hAnsi="Times New Roman" w:cs="Times New Roman"/>
        </w:rPr>
        <w:instrText xml:space="preserve"> XE "</w:instrText>
      </w:r>
      <w:r w:rsidR="00AF742A" w:rsidRPr="00F265EE">
        <w:rPr>
          <w:rFonts w:ascii="Times New Roman" w:hAnsi="Times New Roman" w:cs="Times New Roman"/>
          <w:lang w:val="en-GB"/>
        </w:rPr>
        <w:instrText>GAMMA HYDROXYBUTYRATE (GHB)</w:instrText>
      </w:r>
      <w:r w:rsidR="00AF742A" w:rsidRPr="00F265EE">
        <w:rPr>
          <w:rFonts w:ascii="Times New Roman" w:hAnsi="Times New Roman" w:cs="Times New Roman"/>
          <w:i/>
        </w:rPr>
        <w:instrText xml:space="preserve"> See</w:instrText>
      </w:r>
      <w:r w:rsidR="00C13828" w:rsidRPr="00F265EE">
        <w:rPr>
          <w:rFonts w:ascii="Times New Roman" w:hAnsi="Times New Roman" w:cs="Times New Roman"/>
        </w:rPr>
        <w:instrText xml:space="preserve"> </w:instrText>
      </w:r>
      <w:r w:rsidR="00C13828" w:rsidRPr="00F265EE">
        <w:rPr>
          <w:rFonts w:ascii="Times New Roman" w:hAnsi="Times New Roman" w:cs="Times New Roman"/>
          <w:lang w:val="en-GB"/>
        </w:rPr>
        <w:instrText>4-HYDROXYBUTANOIC ACID</w:instrText>
      </w:r>
      <w:r w:rsidR="00C13828"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C13828" w:rsidRPr="00F265EE">
        <w:rPr>
          <w:rFonts w:ascii="Times New Roman" w:hAnsi="Times New Roman" w:cs="Times New Roman"/>
        </w:rPr>
        <w:instrText xml:space="preserve"> XE "</w:instrText>
      </w:r>
      <w:r w:rsidR="00C13828" w:rsidRPr="00F265EE">
        <w:rPr>
          <w:rFonts w:ascii="Times New Roman" w:hAnsi="Times New Roman" w:cs="Times New Roman"/>
          <w:lang w:val="en-GB"/>
        </w:rPr>
        <w:instrText>GHB (GAMMA HYDROXYBUTYRATE)</w:instrText>
      </w:r>
      <w:r w:rsidR="00AF742A" w:rsidRPr="00F265EE">
        <w:rPr>
          <w:rFonts w:ascii="Times New Roman" w:hAnsi="Times New Roman" w:cs="Times New Roman"/>
          <w:i/>
        </w:rPr>
        <w:instrText xml:space="preserve"> See</w:instrText>
      </w:r>
      <w:r w:rsidR="00AF742A" w:rsidRPr="00F265EE">
        <w:rPr>
          <w:rFonts w:ascii="Times New Roman" w:hAnsi="Times New Roman" w:cs="Times New Roman"/>
        </w:rPr>
        <w:instrText xml:space="preserve"> </w:instrText>
      </w:r>
      <w:r w:rsidR="00C13828" w:rsidRPr="00F265EE">
        <w:rPr>
          <w:rFonts w:ascii="Times New Roman" w:hAnsi="Times New Roman" w:cs="Times New Roman"/>
          <w:lang w:val="en-GB"/>
        </w:rPr>
        <w:instrText>4-HYDROXYBUTANOIC ACID</w:instrText>
      </w:r>
      <w:r w:rsidR="00C13828"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A4809" w:rsidRPr="00F265EE" w:rsidRDefault="008A4809" w:rsidP="00DF71EC">
      <w:pPr>
        <w:pStyle w:val="schedbody"/>
        <w:spacing w:line="240" w:lineRule="auto"/>
        <w:rPr>
          <w:rFonts w:ascii="Times New Roman" w:hAnsi="Times New Roman" w:cs="Times New Roman"/>
          <w:lang w:val="en-GB"/>
        </w:rPr>
      </w:pPr>
    </w:p>
    <w:p w:rsidR="009A3E31" w:rsidRPr="00F265EE" w:rsidRDefault="009A3E31"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2-[(1R,3S)-3-HYDROXYCYCLOHEXYL]-5-(2-METHYLNO</w:t>
      </w:r>
      <w:r w:rsidR="009455F3" w:rsidRPr="00F265EE">
        <w:rPr>
          <w:rFonts w:ascii="Times New Roman" w:hAnsi="Times New Roman" w:cs="Times New Roman"/>
          <w:lang w:val="en-GB"/>
        </w:rPr>
        <w:t>N</w:t>
      </w:r>
      <w:r w:rsidRPr="00F265EE">
        <w:rPr>
          <w:rFonts w:ascii="Times New Roman" w:hAnsi="Times New Roman" w:cs="Times New Roman"/>
          <w:lang w:val="en-GB"/>
        </w:rPr>
        <w:t>AN-2-YL)PHENOL</w:t>
      </w:r>
      <w:r w:rsidR="00823397" w:rsidRPr="00F265EE">
        <w:rPr>
          <w:rFonts w:ascii="Times New Roman" w:hAnsi="Times New Roman" w:cs="Times New Roman"/>
          <w:lang w:val="en-GB"/>
        </w:rPr>
        <w:tab/>
      </w:r>
      <w:r w:rsidRPr="00F265EE">
        <w:rPr>
          <w:rFonts w:ascii="Times New Roman" w:hAnsi="Times New Roman" w:cs="Times New Roman"/>
          <w:lang w:val="en-GB"/>
        </w:rPr>
        <w:t>*(Cannabicyclohexanol or CP 47,497 C8 homologue)</w:t>
      </w:r>
      <w:r w:rsidR="00A3108F" w:rsidRPr="00F265EE">
        <w:rPr>
          <w:rFonts w:ascii="Times New Roman" w:hAnsi="Times New Roman" w:cs="Times New Roman"/>
          <w:lang w:val="en-GB"/>
        </w:rPr>
        <w:fldChar w:fldCharType="begin"/>
      </w:r>
      <w:r w:rsidR="008C0D8C" w:rsidRPr="00F265EE">
        <w:rPr>
          <w:rFonts w:ascii="Times New Roman" w:hAnsi="Times New Roman" w:cs="Times New Roman"/>
        </w:rPr>
        <w:instrText xml:space="preserve"> XE "</w:instrText>
      </w:r>
      <w:r w:rsidR="008C0D8C" w:rsidRPr="00F265EE">
        <w:rPr>
          <w:rFonts w:ascii="Times New Roman" w:hAnsi="Times New Roman" w:cs="Times New Roman"/>
          <w:lang w:val="en-GB"/>
        </w:rPr>
        <w:instrText>2-[(1R,3S)-3-HYDROXYCYCLOHEXYL]-5-(2-METHYLNONAN-2-YL)PHENOL</w:instrText>
      </w:r>
      <w:r w:rsidR="00727952" w:rsidRPr="00F265EE">
        <w:rPr>
          <w:rFonts w:ascii="Times New Roman" w:hAnsi="Times New Roman" w:cs="Times New Roman"/>
          <w:lang w:val="en-GB"/>
        </w:rPr>
        <w:instrText xml:space="preserve"> *(CANNABICYCLOHEXANOL OR CP 47,497 C8 HOMOLOGUE)</w:instrText>
      </w:r>
      <w:r w:rsidR="008C0D8C"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0B4ACB" w:rsidRPr="00F265EE">
        <w:rPr>
          <w:rFonts w:ascii="Times New Roman" w:hAnsi="Times New Roman" w:cs="Times New Roman"/>
        </w:rPr>
        <w:instrText xml:space="preserve"> XE </w:instrText>
      </w:r>
      <w:r w:rsidR="00C13828" w:rsidRPr="00F265EE">
        <w:rPr>
          <w:rFonts w:ascii="Times New Roman" w:hAnsi="Times New Roman" w:cs="Times New Roman"/>
          <w:lang w:val="en-GB"/>
        </w:rPr>
        <w:instrText>"CANNABICYCLOHEXANOL</w:instrText>
      </w:r>
      <w:r w:rsidR="00AF742A" w:rsidRPr="00F265EE">
        <w:rPr>
          <w:rFonts w:ascii="Times New Roman" w:hAnsi="Times New Roman" w:cs="Times New Roman"/>
        </w:rPr>
        <w:instrText xml:space="preserve"> </w:instrText>
      </w:r>
      <w:r w:rsidR="00C13828" w:rsidRPr="00F265EE">
        <w:rPr>
          <w:rFonts w:ascii="Times New Roman" w:hAnsi="Times New Roman" w:cs="Times New Roman"/>
          <w:i/>
        </w:rPr>
        <w:instrText>See</w:instrText>
      </w:r>
      <w:r w:rsidR="00C13828" w:rsidRPr="00F265EE">
        <w:rPr>
          <w:rFonts w:ascii="Times New Roman" w:hAnsi="Times New Roman" w:cs="Times New Roman"/>
        </w:rPr>
        <w:instrText xml:space="preserve"> </w:instrText>
      </w:r>
      <w:r w:rsidR="000B4ACB" w:rsidRPr="00F265EE">
        <w:rPr>
          <w:rFonts w:ascii="Times New Roman" w:hAnsi="Times New Roman" w:cs="Times New Roman"/>
          <w:lang w:val="en-GB"/>
        </w:rPr>
        <w:instrText>2-[(1R,3S)-3-HYDROXYCYCLOHEXYL]-5-(2-METHYLNONAN-2-YL)PHENOL</w:instrText>
      </w:r>
      <w:r w:rsidR="000B4ACB"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727952" w:rsidRPr="00F265EE">
        <w:rPr>
          <w:rFonts w:ascii="Times New Roman" w:hAnsi="Times New Roman" w:cs="Times New Roman"/>
        </w:rPr>
        <w:instrText xml:space="preserve"> XE </w:instrText>
      </w:r>
      <w:r w:rsidR="00727952" w:rsidRPr="00F265EE">
        <w:rPr>
          <w:rFonts w:ascii="Times New Roman" w:hAnsi="Times New Roman" w:cs="Times New Roman"/>
          <w:lang w:val="en-GB"/>
        </w:rPr>
        <w:instrText>"CP 47,497 C8 HOMOLOGUE</w:instrText>
      </w:r>
      <w:r w:rsidR="00727952" w:rsidRPr="00F265EE">
        <w:rPr>
          <w:rFonts w:ascii="Times New Roman" w:hAnsi="Times New Roman" w:cs="Times New Roman"/>
        </w:rPr>
        <w:instrText xml:space="preserve"> </w:instrText>
      </w:r>
      <w:r w:rsidR="00727952" w:rsidRPr="00F265EE">
        <w:rPr>
          <w:rFonts w:ascii="Times New Roman" w:hAnsi="Times New Roman" w:cs="Times New Roman"/>
          <w:i/>
        </w:rPr>
        <w:instrText>See</w:instrText>
      </w:r>
      <w:r w:rsidR="00727952" w:rsidRPr="00F265EE">
        <w:rPr>
          <w:rFonts w:ascii="Times New Roman" w:hAnsi="Times New Roman" w:cs="Times New Roman"/>
        </w:rPr>
        <w:instrText xml:space="preserve"> </w:instrText>
      </w:r>
      <w:r w:rsidR="00727952" w:rsidRPr="00F265EE">
        <w:rPr>
          <w:rFonts w:ascii="Times New Roman" w:hAnsi="Times New Roman" w:cs="Times New Roman"/>
          <w:lang w:val="en-GB"/>
        </w:rPr>
        <w:instrText>2-[(1R,3S)-3-HYDROXYCYCLOHEXYL]-5-(2-METHYLNONAN-2-YL)PHENOL</w:instrText>
      </w:r>
      <w:r w:rsidR="00727952"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9F4F14" w:rsidRPr="00F265EE">
        <w:rPr>
          <w:rFonts w:ascii="Times New Roman" w:hAnsi="Times New Roman" w:cs="Times New Roman"/>
          <w:lang w:val="en-GB"/>
        </w:rPr>
        <w:t>.</w:t>
      </w:r>
    </w:p>
    <w:p w:rsidR="009A3E31" w:rsidRPr="00F265EE" w:rsidRDefault="009A3E31" w:rsidP="00DF71EC">
      <w:pPr>
        <w:pStyle w:val="schedbody"/>
        <w:spacing w:line="240" w:lineRule="auto"/>
        <w:rPr>
          <w:rFonts w:ascii="Times New Roman" w:hAnsi="Times New Roman" w:cs="Times New Roman"/>
          <w:lang w:val="en-GB"/>
        </w:rPr>
      </w:pPr>
    </w:p>
    <w:p w:rsidR="009A3E31" w:rsidRPr="00F265EE" w:rsidRDefault="009A3E31"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2-[(1R,3S)-3-HYDROXYCYCLOHEXYL]-5-(2-METHYLOCTAN-2-YL)PHENOL</w:t>
      </w:r>
      <w:r w:rsidR="00052DF3" w:rsidRPr="00F265EE">
        <w:rPr>
          <w:rFonts w:ascii="Times New Roman" w:hAnsi="Times New Roman" w:cs="Times New Roman"/>
          <w:lang w:val="en-GB"/>
        </w:rPr>
        <w:tab/>
      </w:r>
      <w:r w:rsidR="00412662" w:rsidRPr="00F265EE">
        <w:rPr>
          <w:rFonts w:ascii="Times New Roman" w:hAnsi="Times New Roman" w:cs="Times New Roman"/>
          <w:lang w:val="en-GB"/>
        </w:rPr>
        <w:t>*(CP 47,497</w:t>
      </w:r>
      <w:r w:rsidR="00A3108F" w:rsidRPr="00F265EE">
        <w:rPr>
          <w:rFonts w:ascii="Times New Roman" w:hAnsi="Times New Roman" w:cs="Times New Roman"/>
          <w:lang w:val="en-GB"/>
        </w:rPr>
        <w:fldChar w:fldCharType="begin"/>
      </w:r>
      <w:r w:rsidR="000B4ACB" w:rsidRPr="00F265EE">
        <w:rPr>
          <w:rFonts w:ascii="Times New Roman" w:hAnsi="Times New Roman" w:cs="Times New Roman"/>
        </w:rPr>
        <w:instrText xml:space="preserve"> XE "</w:instrText>
      </w:r>
      <w:r w:rsidR="000B4ACB" w:rsidRPr="00F265EE">
        <w:rPr>
          <w:rFonts w:ascii="Times New Roman" w:hAnsi="Times New Roman" w:cs="Times New Roman"/>
          <w:lang w:val="en-GB"/>
        </w:rPr>
        <w:instrText>2-[(1R,3S)-3-HYDROXYCYCLOHEXYL]-5-(2-METHYLOCTAN-2-YL)PHENOL</w:instrText>
      </w:r>
      <w:r w:rsidR="00727952" w:rsidRPr="00F265EE">
        <w:rPr>
          <w:rFonts w:ascii="Times New Roman" w:hAnsi="Times New Roman" w:cs="Times New Roman"/>
          <w:lang w:val="en-GB"/>
        </w:rPr>
        <w:instrText xml:space="preserve"> *(CP 47,497)</w:instrText>
      </w:r>
      <w:r w:rsidR="000B4ACB"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C13828" w:rsidRPr="00F265EE">
        <w:rPr>
          <w:rFonts w:ascii="Times New Roman" w:hAnsi="Times New Roman" w:cs="Times New Roman"/>
          <w:lang w:val="en-GB"/>
        </w:rPr>
        <w:t>)</w:t>
      </w:r>
      <w:r w:rsidR="00A3108F" w:rsidRPr="00F265EE">
        <w:rPr>
          <w:rFonts w:ascii="Times New Roman" w:hAnsi="Times New Roman" w:cs="Times New Roman"/>
          <w:lang w:val="en-GB"/>
        </w:rPr>
        <w:fldChar w:fldCharType="begin"/>
      </w:r>
      <w:r w:rsidR="00C13828" w:rsidRPr="00F265EE">
        <w:rPr>
          <w:rFonts w:ascii="Times New Roman" w:hAnsi="Times New Roman" w:cs="Times New Roman"/>
        </w:rPr>
        <w:instrText xml:space="preserve"> XE "</w:instrText>
      </w:r>
      <w:r w:rsidR="00C13828" w:rsidRPr="00F265EE">
        <w:rPr>
          <w:rFonts w:ascii="Times New Roman" w:hAnsi="Times New Roman" w:cs="Times New Roman"/>
          <w:lang w:val="en-GB"/>
        </w:rPr>
        <w:instrText>CP 47,497</w:instrText>
      </w:r>
      <w:r w:rsidR="00AF742A" w:rsidRPr="00F265EE">
        <w:rPr>
          <w:rFonts w:ascii="Times New Roman" w:hAnsi="Times New Roman" w:cs="Times New Roman"/>
          <w:lang w:val="en-GB"/>
        </w:rPr>
        <w:instrText xml:space="preserve"> </w:instrText>
      </w:r>
      <w:r w:rsidR="00C13828" w:rsidRPr="00F265EE">
        <w:rPr>
          <w:rFonts w:ascii="Times New Roman" w:hAnsi="Times New Roman" w:cs="Times New Roman"/>
          <w:i/>
          <w:lang w:val="en-GB"/>
        </w:rPr>
        <w:instrText xml:space="preserve">See </w:instrText>
      </w:r>
      <w:r w:rsidR="00C13828" w:rsidRPr="00F265EE">
        <w:rPr>
          <w:rFonts w:ascii="Times New Roman" w:hAnsi="Times New Roman" w:cs="Times New Roman"/>
          <w:lang w:val="en-GB"/>
        </w:rPr>
        <w:instrText>2-[(1R,3S)-3-HYDROXYCYCLOHEXYL]-5-(2-METHYLOCTAN-2-YL)PHENOL</w:instrText>
      </w:r>
      <w:r w:rsidR="00C13828"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HYDROXYPETHIDINE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HYDROXYPETHIDINE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ISOMETHADONE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ISOMETHADONE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KETOBEMIDONE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KETOBEMIDONE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BodyText1"/>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rPr>
      </w:pPr>
      <w:r w:rsidRPr="00F265EE">
        <w:rPr>
          <w:rFonts w:ascii="Times New Roman" w:hAnsi="Times New Roman" w:cs="Times New Roman"/>
        </w:rPr>
        <w:t>LEVOMETHORPHAN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"LEVOMETHORPHAN"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(excluding its stereoisomers).</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LEVOPHENACYLMORPHAN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LEVOPHENACYLMORPHAN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LYSERGIC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LYSERGIC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LYSERGIDE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LYSERGIDE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MECLOQUALONE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MECLOQUALONE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METAZOCINE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METAZOCINE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BodyText1"/>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METHAQUALONE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METHAQUALONE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xml:space="preserve"> </w:t>
      </w: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METHCATHINONE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METHCATHINONE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rPr>
        <w:t>5-METHOXY-</w:t>
      </w:r>
      <w:r w:rsidR="009722D6" w:rsidRPr="009722D6">
        <w:rPr>
          <w:rFonts w:ascii="Times New Roman" w:hAnsi="Times New Roman" w:cs="Times New Roman"/>
          <w:lang w:val="en-GB"/>
        </w:rPr>
        <w:t xml:space="preserve"> </w:t>
      </w:r>
      <w:r w:rsidR="009722D6">
        <w:rPr>
          <w:rFonts w:ascii="Times New Roman" w:hAnsi="Times New Roman" w:cs="Times New Roman"/>
          <w:lang w:val="en-GB"/>
        </w:rPr>
        <w:t>α</w:t>
      </w:r>
      <w:r w:rsidR="009722D6" w:rsidRPr="00F265EE">
        <w:rPr>
          <w:rFonts w:ascii="Times New Roman" w:hAnsi="Times New Roman" w:cs="Times New Roman"/>
          <w:lang w:val="en-GB"/>
        </w:rPr>
        <w:t xml:space="preserve"> </w:t>
      </w:r>
      <w:r w:rsidRPr="00F265EE">
        <w:rPr>
          <w:rFonts w:ascii="Times New Roman" w:hAnsi="Times New Roman" w:cs="Times New Roman"/>
          <w:lang w:val="en-GB"/>
        </w:rPr>
        <w:t>-</w:t>
      </w:r>
      <w:r w:rsidRPr="00F265EE">
        <w:rPr>
          <w:rFonts w:ascii="Times New Roman" w:hAnsi="Times New Roman" w:cs="Times New Roman"/>
        </w:rPr>
        <w:t>METHYLTRYPTAMINE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"5-METHOXY-</w:instrText>
      </w:r>
      <w:r w:rsidRPr="00F265EE">
        <w:rPr>
          <w:rFonts w:ascii="Times New Roman" w:hAnsi="Times New Roman" w:cs="Times New Roman"/>
          <w:lang w:val="en-GB"/>
        </w:rPr>
        <w:instrText>-</w:instrText>
      </w:r>
      <w:r w:rsidRPr="00F265EE">
        <w:rPr>
          <w:rFonts w:ascii="Times New Roman" w:hAnsi="Times New Roman" w:cs="Times New Roman"/>
        </w:rPr>
        <w:instrText>METHYLTRYPTAMINE</w:instrText>
      </w:r>
      <w:r w:rsidR="00727952" w:rsidRPr="00F265EE">
        <w:rPr>
          <w:rFonts w:ascii="Times New Roman" w:hAnsi="Times New Roman" w:cs="Times New Roman"/>
        </w:rPr>
        <w:instrText xml:space="preserve"> *(5-MeO-AMT)</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003F3D60" w:rsidRPr="00F265EE">
        <w:rPr>
          <w:rFonts w:ascii="Times New Roman" w:hAnsi="Times New Roman" w:cs="Times New Roman"/>
        </w:rPr>
        <w:tab/>
      </w:r>
      <w:r w:rsidRPr="00F265EE">
        <w:rPr>
          <w:rFonts w:ascii="Times New Roman" w:hAnsi="Times New Roman" w:cs="Times New Roman"/>
        </w:rPr>
        <w:t>*(5-MeO-AMT</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"5-MeO-AMT</w:instrText>
      </w:r>
      <w:r w:rsidR="00AF742A" w:rsidRPr="00F265EE">
        <w:rPr>
          <w:rFonts w:ascii="Times New Roman" w:hAnsi="Times New Roman" w:cs="Times New Roman"/>
        </w:rPr>
        <w:instrText xml:space="preserve"> </w:instrText>
      </w:r>
      <w:r w:rsidRPr="00F265EE">
        <w:rPr>
          <w:rFonts w:ascii="Times New Roman" w:hAnsi="Times New Roman" w:cs="Times New Roman"/>
        </w:rPr>
        <w:instrText>See 5-METHOXY-</w:instrText>
      </w:r>
      <w:r w:rsidR="00D36B85" w:rsidRPr="00F265EE">
        <w:rPr>
          <w:rFonts w:ascii="Times New Roman" w:hAnsi="Times New Roman" w:cs="Times New Roman"/>
          <w:lang w:val="en-GB"/>
        </w:rPr>
        <w:instrText></w:instrText>
      </w:r>
      <w:r w:rsidRPr="00F265EE">
        <w:rPr>
          <w:rFonts w:ascii="Times New Roman" w:hAnsi="Times New Roman" w:cs="Times New Roman"/>
        </w:rPr>
        <w:instrText xml:space="preserve">-METHYLTRYPTAMINE"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6D6ECD" w:rsidRPr="00F265EE" w:rsidRDefault="006D6ECD" w:rsidP="00DF71EC">
      <w:pPr>
        <w:pStyle w:val="schedbody"/>
        <w:spacing w:line="240" w:lineRule="auto"/>
        <w:rPr>
          <w:rFonts w:ascii="Times New Roman" w:hAnsi="Times New Roman" w:cs="Times New Roman"/>
          <w:lang w:val="en-GB"/>
        </w:rPr>
      </w:pPr>
    </w:p>
    <w:p w:rsidR="0058033E" w:rsidRPr="00F265EE" w:rsidRDefault="0058033E" w:rsidP="00484B2E">
      <w:pPr>
        <w:pStyle w:val="schedbody"/>
        <w:tabs>
          <w:tab w:val="clear" w:pos="3969"/>
          <w:tab w:val="left" w:pos="5529"/>
        </w:tabs>
        <w:spacing w:line="240" w:lineRule="auto"/>
        <w:rPr>
          <w:rFonts w:ascii="Times New Roman" w:hAnsi="Times New Roman" w:cs="Times New Roman"/>
          <w:lang w:val="en-GB"/>
        </w:rPr>
      </w:pPr>
      <w:r w:rsidRPr="00F265EE">
        <w:rPr>
          <w:rFonts w:ascii="Times New Roman" w:hAnsi="Times New Roman" w:cs="Times New Roman"/>
          <w:lang w:val="en-GB"/>
        </w:rPr>
        <w:lastRenderedPageBreak/>
        <w:t>5-METHOXY-3,4-METHYLENEDIOXYAMPHETAMINE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5-METHOXY-3,4-METHYLENEDIOXYAMPHETAMINE</w:instrText>
      </w:r>
      <w:r w:rsidR="00727952" w:rsidRPr="00F265EE">
        <w:rPr>
          <w:rFonts w:ascii="Times New Roman" w:hAnsi="Times New Roman" w:cs="Times New Roman"/>
          <w:lang w:val="en-GB"/>
        </w:rPr>
        <w:instrText xml:space="preserve"> *(MMDA</w:instrText>
      </w:r>
      <w:r w:rsidR="00727952"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3F3D60" w:rsidRPr="00F265EE">
        <w:rPr>
          <w:rFonts w:ascii="Times New Roman" w:hAnsi="Times New Roman" w:cs="Times New Roman"/>
          <w:lang w:val="en-GB"/>
        </w:rPr>
        <w:tab/>
      </w:r>
      <w:r w:rsidRPr="00F265EE">
        <w:rPr>
          <w:rFonts w:ascii="Times New Roman" w:hAnsi="Times New Roman" w:cs="Times New Roman"/>
          <w:lang w:val="en-GB"/>
        </w:rPr>
        <w:t>*(MMDA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MMDA</w:instrText>
      </w:r>
      <w:r w:rsidR="00AF742A" w:rsidRPr="00F265EE">
        <w:rPr>
          <w:rFonts w:ascii="Times New Roman" w:hAnsi="Times New Roman" w:cs="Times New Roman"/>
        </w:rPr>
        <w:instrText xml:space="preserve"> </w:instrText>
      </w:r>
      <w:r w:rsidRPr="00F265EE">
        <w:rPr>
          <w:rFonts w:ascii="Times New Roman" w:hAnsi="Times New Roman" w:cs="Times New Roman"/>
        </w:rPr>
        <w:instrText xml:space="preserve">See 5-METHOXY-3,4-METHYLENEDIOXYAMPHETAMINE"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xml:space="preserve"> </w:t>
      </w:r>
    </w:p>
    <w:p w:rsidR="0058033E" w:rsidRPr="00F265EE" w:rsidRDefault="0058033E" w:rsidP="00484B2E">
      <w:pPr>
        <w:pStyle w:val="schedbody"/>
        <w:tabs>
          <w:tab w:val="clear" w:pos="3969"/>
          <w:tab w:val="left" w:pos="4820"/>
        </w:tabs>
        <w:spacing w:line="240" w:lineRule="auto"/>
        <w:rPr>
          <w:rFonts w:ascii="Times New Roman" w:hAnsi="Times New Roman" w:cs="Times New Roman"/>
          <w:lang w:val="en-GB"/>
        </w:rPr>
      </w:pPr>
      <w:r w:rsidRPr="00F265EE">
        <w:rPr>
          <w:rFonts w:ascii="Times New Roman" w:hAnsi="Times New Roman" w:cs="Times New Roman"/>
          <w:lang w:val="en-GB"/>
        </w:rPr>
        <w:t>4-METHOXY</w:t>
      </w:r>
      <w:r w:rsidRPr="00F265EE">
        <w:rPr>
          <w:rFonts w:ascii="Times New Roman" w:hAnsi="Times New Roman" w:cs="Times New Roman"/>
        </w:rPr>
        <w:t>-</w:t>
      </w:r>
      <w:r w:rsidR="009722D6" w:rsidRPr="009722D6">
        <w:rPr>
          <w:rFonts w:ascii="Times New Roman" w:hAnsi="Times New Roman" w:cs="Times New Roman"/>
          <w:lang w:val="en-GB"/>
        </w:rPr>
        <w:t xml:space="preserve"> </w:t>
      </w:r>
      <w:r w:rsidR="009722D6">
        <w:rPr>
          <w:rFonts w:ascii="Times New Roman" w:hAnsi="Times New Roman" w:cs="Times New Roman"/>
          <w:lang w:val="en-GB"/>
        </w:rPr>
        <w:t>α</w:t>
      </w:r>
      <w:r w:rsidR="009722D6" w:rsidRPr="00F265EE">
        <w:rPr>
          <w:rFonts w:ascii="Times New Roman" w:hAnsi="Times New Roman" w:cs="Times New Roman"/>
          <w:lang w:val="en-GB"/>
        </w:rPr>
        <w:t xml:space="preserve"> </w:t>
      </w:r>
      <w:r w:rsidRPr="00F265EE">
        <w:rPr>
          <w:rFonts w:ascii="Times New Roman" w:hAnsi="Times New Roman" w:cs="Times New Roman"/>
          <w:lang w:val="en-GB"/>
        </w:rPr>
        <w:t>-METHYLPHENYLETHYLAMINE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4-METHOXY</w:instrText>
      </w:r>
      <w:r w:rsidRPr="00F265EE">
        <w:rPr>
          <w:rFonts w:ascii="Times New Roman" w:hAnsi="Times New Roman" w:cs="Times New Roman"/>
        </w:rPr>
        <w:instrText>-</w:instrText>
      </w:r>
      <w:r w:rsidRPr="00F265EE">
        <w:rPr>
          <w:rFonts w:ascii="Times New Roman" w:hAnsi="Times New Roman" w:cs="Times New Roman"/>
          <w:lang w:val="en-GB"/>
        </w:rPr>
        <w:instrText>-METHYLPHENYLETHYLAMINE</w:instrText>
      </w:r>
      <w:r w:rsidR="00727952" w:rsidRPr="00F265EE">
        <w:rPr>
          <w:rFonts w:ascii="Times New Roman" w:hAnsi="Times New Roman" w:cs="Times New Roman"/>
          <w:lang w:val="en-GB"/>
        </w:rPr>
        <w:instrText xml:space="preserve"> *(PMA</w:instrText>
      </w:r>
      <w:r w:rsidR="00727952"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3F3D60" w:rsidRPr="00F265EE">
        <w:rPr>
          <w:rFonts w:ascii="Times New Roman" w:hAnsi="Times New Roman" w:cs="Times New Roman"/>
          <w:lang w:val="en-GB"/>
        </w:rPr>
        <w:tab/>
      </w:r>
      <w:r w:rsidRPr="00F265EE">
        <w:rPr>
          <w:rFonts w:ascii="Times New Roman" w:hAnsi="Times New Roman" w:cs="Times New Roman"/>
          <w:lang w:val="en-GB"/>
        </w:rPr>
        <w:t>*(PMA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PMA</w:instrText>
      </w:r>
      <w:r w:rsidR="00AF742A" w:rsidRPr="00F265EE">
        <w:rPr>
          <w:rFonts w:ascii="Times New Roman" w:hAnsi="Times New Roman" w:cs="Times New Roman"/>
        </w:rPr>
        <w:instrText xml:space="preserve"> </w:instrText>
      </w:r>
      <w:r w:rsidRPr="00F265EE">
        <w:rPr>
          <w:rFonts w:ascii="Times New Roman" w:hAnsi="Times New Roman" w:cs="Times New Roman"/>
        </w:rPr>
        <w:instrText>See 4-METHOXY-</w:instrText>
      </w:r>
      <w:r w:rsidR="00D36B85" w:rsidRPr="00F265EE">
        <w:rPr>
          <w:rFonts w:ascii="Times New Roman" w:hAnsi="Times New Roman" w:cs="Times New Roman"/>
          <w:lang w:val="en-GB"/>
        </w:rPr>
        <w:instrText></w:instrText>
      </w:r>
      <w:r w:rsidRPr="00F265EE">
        <w:rPr>
          <w:rFonts w:ascii="Times New Roman" w:hAnsi="Times New Roman" w:cs="Times New Roman"/>
        </w:rPr>
        <w:instrText xml:space="preserve">-METHYLPHENYLETHYLAMINE"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73D42" w:rsidRPr="00F265EE" w:rsidRDefault="00073D42" w:rsidP="00DF71EC">
      <w:pPr>
        <w:pStyle w:val="schedbody"/>
        <w:spacing w:line="240" w:lineRule="auto"/>
        <w:rPr>
          <w:rFonts w:ascii="Times New Roman" w:hAnsi="Times New Roman" w:cs="Times New Roman"/>
          <w:lang w:val="en-GB"/>
        </w:rPr>
      </w:pPr>
    </w:p>
    <w:p w:rsidR="00073D42" w:rsidRPr="00F265EE" w:rsidRDefault="00073D42"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2-(2-METHOXYPHENYL)-1-(1-PENTYLINDOL-3-YL)ETHANONE</w:t>
      </w:r>
      <w:r w:rsidR="003F3D60" w:rsidRPr="00F265EE">
        <w:rPr>
          <w:rFonts w:ascii="Times New Roman" w:hAnsi="Times New Roman" w:cs="Times New Roman"/>
          <w:lang w:val="en-GB"/>
        </w:rPr>
        <w:tab/>
      </w:r>
      <w:r w:rsidRPr="00F265EE">
        <w:rPr>
          <w:rFonts w:ascii="Times New Roman" w:hAnsi="Times New Roman" w:cs="Times New Roman"/>
          <w:lang w:val="en-GB"/>
        </w:rPr>
        <w:t>*(JWH-250).</w:t>
      </w:r>
      <w:r w:rsidR="00A3108F" w:rsidRPr="00F265EE">
        <w:rPr>
          <w:rFonts w:ascii="Times New Roman" w:hAnsi="Times New Roman" w:cs="Times New Roman"/>
          <w:lang w:val="en-GB"/>
        </w:rPr>
        <w:fldChar w:fldCharType="begin"/>
      </w:r>
      <w:r w:rsidR="000B4ACB" w:rsidRPr="00F265EE">
        <w:rPr>
          <w:rFonts w:ascii="Times New Roman" w:hAnsi="Times New Roman" w:cs="Times New Roman"/>
        </w:rPr>
        <w:instrText xml:space="preserve"> XE "</w:instrText>
      </w:r>
      <w:r w:rsidR="000B4ACB" w:rsidRPr="00F265EE">
        <w:rPr>
          <w:rFonts w:ascii="Times New Roman" w:hAnsi="Times New Roman" w:cs="Times New Roman"/>
          <w:lang w:val="en-GB"/>
        </w:rPr>
        <w:instrText>2-(2-METHOXYPHENYL)-1-(1-PENTYLINDOL-3-YL)ETHANONE</w:instrText>
      </w:r>
      <w:r w:rsidR="00727952" w:rsidRPr="00F265EE">
        <w:rPr>
          <w:rFonts w:ascii="Times New Roman" w:hAnsi="Times New Roman" w:cs="Times New Roman"/>
          <w:lang w:val="en-GB"/>
        </w:rPr>
        <w:instrText xml:space="preserve"> </w:instrText>
      </w:r>
      <w:r w:rsidR="000B4ACB" w:rsidRPr="00F265EE">
        <w:rPr>
          <w:rFonts w:ascii="Times New Roman" w:hAnsi="Times New Roman" w:cs="Times New Roman"/>
          <w:lang w:val="en-GB"/>
        </w:rPr>
        <w:instrText>*(JWH-250)</w:instrText>
      </w:r>
      <w:r w:rsidR="000B4ACB"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727952" w:rsidRPr="00F265EE">
        <w:rPr>
          <w:rFonts w:ascii="Times New Roman" w:hAnsi="Times New Roman" w:cs="Times New Roman"/>
        </w:rPr>
        <w:instrText xml:space="preserve"> XE "</w:instrText>
      </w:r>
      <w:r w:rsidR="00727952" w:rsidRPr="00F265EE">
        <w:rPr>
          <w:rFonts w:ascii="Times New Roman" w:hAnsi="Times New Roman" w:cs="Times New Roman"/>
          <w:lang w:val="en-GB"/>
        </w:rPr>
        <w:instrText>JWH-250</w:instrText>
      </w:r>
      <w:r w:rsidR="00AF742A" w:rsidRPr="00F265EE">
        <w:rPr>
          <w:rFonts w:ascii="Times New Roman" w:hAnsi="Times New Roman" w:cs="Times New Roman"/>
          <w:lang w:val="en-GB"/>
        </w:rPr>
        <w:instrText xml:space="preserve"> </w:instrText>
      </w:r>
      <w:r w:rsidR="00727952" w:rsidRPr="00F265EE">
        <w:rPr>
          <w:rFonts w:ascii="Times New Roman" w:hAnsi="Times New Roman" w:cs="Times New Roman"/>
          <w:i/>
          <w:lang w:val="en-GB"/>
        </w:rPr>
        <w:instrText xml:space="preserve">See </w:instrText>
      </w:r>
      <w:r w:rsidR="00727952" w:rsidRPr="00F265EE">
        <w:rPr>
          <w:rFonts w:ascii="Times New Roman" w:hAnsi="Times New Roman" w:cs="Times New Roman"/>
          <w:lang w:val="en-GB"/>
        </w:rPr>
        <w:instrText>2-(2-METHOXYPHENYL)-1-(1-PENTYLINDOL-3-YL)ETHANONE</w:instrText>
      </w:r>
      <w:r w:rsidR="00727952"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p>
    <w:p w:rsidR="006D6ECD" w:rsidRPr="00F265EE" w:rsidRDefault="006D6ECD" w:rsidP="00DF71EC">
      <w:pPr>
        <w:pStyle w:val="schedbody"/>
        <w:spacing w:line="240" w:lineRule="auto"/>
        <w:rPr>
          <w:rFonts w:ascii="Times New Roman" w:hAnsi="Times New Roman" w:cs="Times New Roman"/>
          <w:lang w:val="en-GB"/>
        </w:rPr>
      </w:pPr>
    </w:p>
    <w:p w:rsidR="0058033E" w:rsidRPr="00F265EE" w:rsidRDefault="0058033E" w:rsidP="00484B2E">
      <w:pPr>
        <w:pStyle w:val="schedbody"/>
        <w:tabs>
          <w:tab w:val="left" w:pos="6521"/>
        </w:tabs>
        <w:spacing w:line="240" w:lineRule="auto"/>
        <w:rPr>
          <w:rFonts w:ascii="Times New Roman" w:hAnsi="Times New Roman" w:cs="Times New Roman"/>
          <w:lang w:val="en-GB"/>
        </w:rPr>
      </w:pPr>
      <w:r w:rsidRPr="00F265EE">
        <w:rPr>
          <w:rFonts w:ascii="Times New Roman" w:hAnsi="Times New Roman" w:cs="Times New Roman"/>
          <w:lang w:val="en-GB"/>
        </w:rPr>
        <w:t>METHYL (2</w:t>
      </w:r>
      <w:r w:rsidRPr="00F265EE">
        <w:rPr>
          <w:rFonts w:ascii="Times New Roman" w:hAnsi="Times New Roman" w:cs="Times New Roman"/>
          <w:i/>
          <w:iCs/>
          <w:lang w:val="en-GB"/>
        </w:rPr>
        <w:t>S</w:t>
      </w:r>
      <w:r w:rsidRPr="00F265EE">
        <w:rPr>
          <w:rFonts w:ascii="Times New Roman" w:hAnsi="Times New Roman" w:cs="Times New Roman"/>
          <w:lang w:val="en-GB"/>
        </w:rPr>
        <w:t>, 4a</w:t>
      </w:r>
      <w:r w:rsidRPr="00F265EE">
        <w:rPr>
          <w:rFonts w:ascii="Times New Roman" w:hAnsi="Times New Roman" w:cs="Times New Roman"/>
          <w:i/>
          <w:iCs/>
          <w:lang w:val="en-GB"/>
        </w:rPr>
        <w:t>R</w:t>
      </w:r>
      <w:r w:rsidRPr="00F265EE">
        <w:rPr>
          <w:rFonts w:ascii="Times New Roman" w:hAnsi="Times New Roman" w:cs="Times New Roman"/>
          <w:lang w:val="en-GB"/>
        </w:rPr>
        <w:t>, 6a</w:t>
      </w:r>
      <w:r w:rsidRPr="00F265EE">
        <w:rPr>
          <w:rFonts w:ascii="Times New Roman" w:hAnsi="Times New Roman" w:cs="Times New Roman"/>
          <w:i/>
          <w:iCs/>
          <w:lang w:val="en-GB"/>
        </w:rPr>
        <w:t>R</w:t>
      </w:r>
      <w:r w:rsidRPr="00F265EE">
        <w:rPr>
          <w:rFonts w:ascii="Times New Roman" w:hAnsi="Times New Roman" w:cs="Times New Roman"/>
          <w:lang w:val="en-GB"/>
        </w:rPr>
        <w:t>, 7</w:t>
      </w:r>
      <w:r w:rsidRPr="00F265EE">
        <w:rPr>
          <w:rFonts w:ascii="Times New Roman" w:hAnsi="Times New Roman" w:cs="Times New Roman"/>
          <w:i/>
          <w:iCs/>
          <w:lang w:val="en-GB"/>
        </w:rPr>
        <w:t>R</w:t>
      </w:r>
      <w:r w:rsidRPr="00F265EE">
        <w:rPr>
          <w:rFonts w:ascii="Times New Roman" w:hAnsi="Times New Roman" w:cs="Times New Roman"/>
          <w:lang w:val="en-GB"/>
        </w:rPr>
        <w:t>, 9</w:t>
      </w:r>
      <w:r w:rsidRPr="00F265EE">
        <w:rPr>
          <w:rFonts w:ascii="Times New Roman" w:hAnsi="Times New Roman" w:cs="Times New Roman"/>
          <w:i/>
          <w:iCs/>
          <w:lang w:val="en-GB"/>
        </w:rPr>
        <w:t>S</w:t>
      </w:r>
      <w:r w:rsidRPr="00F265EE">
        <w:rPr>
          <w:rFonts w:ascii="Times New Roman" w:hAnsi="Times New Roman" w:cs="Times New Roman"/>
          <w:lang w:val="en-GB"/>
        </w:rPr>
        <w:t>, 10a</w:t>
      </w:r>
      <w:r w:rsidRPr="00F265EE">
        <w:rPr>
          <w:rFonts w:ascii="Times New Roman" w:hAnsi="Times New Roman" w:cs="Times New Roman"/>
          <w:i/>
          <w:iCs/>
          <w:lang w:val="en-GB"/>
        </w:rPr>
        <w:t>S</w:t>
      </w:r>
      <w:r w:rsidRPr="00F265EE">
        <w:rPr>
          <w:rFonts w:ascii="Times New Roman" w:hAnsi="Times New Roman" w:cs="Times New Roman"/>
          <w:lang w:val="en-GB"/>
        </w:rPr>
        <w:t>, 10b</w:t>
      </w:r>
      <w:r w:rsidRPr="00F265EE">
        <w:rPr>
          <w:rFonts w:ascii="Times New Roman" w:hAnsi="Times New Roman" w:cs="Times New Roman"/>
          <w:i/>
          <w:iCs/>
          <w:lang w:val="en-GB"/>
        </w:rPr>
        <w:t>R</w:t>
      </w:r>
      <w:r w:rsidRPr="00F265EE">
        <w:rPr>
          <w:rFonts w:ascii="Times New Roman" w:hAnsi="Times New Roman" w:cs="Times New Roman"/>
          <w:lang w:val="en-GB"/>
        </w:rPr>
        <w:t>)-9-ACETOXY-6a,10b-DIMETHYL-4,10-DIOXO-DODECAHYDRO-2-(3-FURYL)-2</w:t>
      </w:r>
      <w:r w:rsidRPr="00F265EE">
        <w:rPr>
          <w:rFonts w:ascii="Times New Roman" w:hAnsi="Times New Roman" w:cs="Times New Roman"/>
          <w:i/>
          <w:iCs/>
          <w:lang w:val="en-GB"/>
        </w:rPr>
        <w:t>H</w:t>
      </w:r>
      <w:r w:rsidRPr="00F265EE">
        <w:rPr>
          <w:rFonts w:ascii="Times New Roman" w:hAnsi="Times New Roman" w:cs="Times New Roman"/>
          <w:lang w:val="en-GB"/>
        </w:rPr>
        <w:t>-NAPHTHO[2,1-c]PYRAN-7-CARBOXYLATE</w:t>
      </w:r>
      <w:r w:rsidR="00484B2E" w:rsidRPr="00F265EE">
        <w:rPr>
          <w:rFonts w:ascii="Times New Roman" w:hAnsi="Times New Roman" w:cs="Times New Roman"/>
          <w:lang w:val="en-GB"/>
        </w:rPr>
        <w:tab/>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METHYL (2</w:instrText>
      </w:r>
      <w:r w:rsidRPr="00F265EE">
        <w:rPr>
          <w:rFonts w:ascii="Times New Roman" w:hAnsi="Times New Roman" w:cs="Times New Roman"/>
          <w:i/>
          <w:iCs/>
          <w:lang w:val="en-GB"/>
        </w:rPr>
        <w:instrText>S</w:instrText>
      </w:r>
      <w:r w:rsidRPr="00F265EE">
        <w:rPr>
          <w:rFonts w:ascii="Times New Roman" w:hAnsi="Times New Roman" w:cs="Times New Roman"/>
          <w:lang w:val="en-GB"/>
        </w:rPr>
        <w:instrText>, 4a</w:instrText>
      </w:r>
      <w:r w:rsidRPr="00F265EE">
        <w:rPr>
          <w:rFonts w:ascii="Times New Roman" w:hAnsi="Times New Roman" w:cs="Times New Roman"/>
          <w:i/>
          <w:iCs/>
          <w:lang w:val="en-GB"/>
        </w:rPr>
        <w:instrText>R</w:instrText>
      </w:r>
      <w:r w:rsidRPr="00F265EE">
        <w:rPr>
          <w:rFonts w:ascii="Times New Roman" w:hAnsi="Times New Roman" w:cs="Times New Roman"/>
          <w:lang w:val="en-GB"/>
        </w:rPr>
        <w:instrText>, 6a</w:instrText>
      </w:r>
      <w:r w:rsidRPr="00F265EE">
        <w:rPr>
          <w:rFonts w:ascii="Times New Roman" w:hAnsi="Times New Roman" w:cs="Times New Roman"/>
          <w:i/>
          <w:iCs/>
          <w:lang w:val="en-GB"/>
        </w:rPr>
        <w:instrText>R</w:instrText>
      </w:r>
      <w:r w:rsidRPr="00F265EE">
        <w:rPr>
          <w:rFonts w:ascii="Times New Roman" w:hAnsi="Times New Roman" w:cs="Times New Roman"/>
          <w:lang w:val="en-GB"/>
        </w:rPr>
        <w:instrText>, 7</w:instrText>
      </w:r>
      <w:r w:rsidRPr="00F265EE">
        <w:rPr>
          <w:rFonts w:ascii="Times New Roman" w:hAnsi="Times New Roman" w:cs="Times New Roman"/>
          <w:i/>
          <w:iCs/>
          <w:lang w:val="en-GB"/>
        </w:rPr>
        <w:instrText>R</w:instrText>
      </w:r>
      <w:r w:rsidRPr="00F265EE">
        <w:rPr>
          <w:rFonts w:ascii="Times New Roman" w:hAnsi="Times New Roman" w:cs="Times New Roman"/>
          <w:lang w:val="en-GB"/>
        </w:rPr>
        <w:instrText>, 9</w:instrText>
      </w:r>
      <w:r w:rsidRPr="00F265EE">
        <w:rPr>
          <w:rFonts w:ascii="Times New Roman" w:hAnsi="Times New Roman" w:cs="Times New Roman"/>
          <w:i/>
          <w:iCs/>
          <w:lang w:val="en-GB"/>
        </w:rPr>
        <w:instrText>S</w:instrText>
      </w:r>
      <w:r w:rsidRPr="00F265EE">
        <w:rPr>
          <w:rFonts w:ascii="Times New Roman" w:hAnsi="Times New Roman" w:cs="Times New Roman"/>
          <w:lang w:val="en-GB"/>
        </w:rPr>
        <w:instrText>, 10a</w:instrText>
      </w:r>
      <w:r w:rsidRPr="00F265EE">
        <w:rPr>
          <w:rFonts w:ascii="Times New Roman" w:hAnsi="Times New Roman" w:cs="Times New Roman"/>
          <w:i/>
          <w:iCs/>
          <w:lang w:val="en-GB"/>
        </w:rPr>
        <w:instrText>S</w:instrText>
      </w:r>
      <w:r w:rsidRPr="00F265EE">
        <w:rPr>
          <w:rFonts w:ascii="Times New Roman" w:hAnsi="Times New Roman" w:cs="Times New Roman"/>
          <w:lang w:val="en-GB"/>
        </w:rPr>
        <w:instrText>, 10b</w:instrText>
      </w:r>
      <w:r w:rsidRPr="00F265EE">
        <w:rPr>
          <w:rFonts w:ascii="Times New Roman" w:hAnsi="Times New Roman" w:cs="Times New Roman"/>
          <w:i/>
          <w:iCs/>
          <w:lang w:val="en-GB"/>
        </w:rPr>
        <w:instrText>R</w:instrText>
      </w:r>
      <w:r w:rsidRPr="00F265EE">
        <w:rPr>
          <w:rFonts w:ascii="Times New Roman" w:hAnsi="Times New Roman" w:cs="Times New Roman"/>
          <w:lang w:val="en-GB"/>
        </w:rPr>
        <w:instrText>)-9-ACETOXY-6a,10b-DIMETHYL-4,10-DIOXO-DODECAHYDRO-2-(3-FURYL)-2</w:instrText>
      </w:r>
      <w:r w:rsidRPr="00F265EE">
        <w:rPr>
          <w:rFonts w:ascii="Times New Roman" w:hAnsi="Times New Roman" w:cs="Times New Roman"/>
          <w:i/>
          <w:iCs/>
          <w:lang w:val="en-GB"/>
        </w:rPr>
        <w:instrText>H</w:instrText>
      </w:r>
      <w:r w:rsidRPr="00F265EE">
        <w:rPr>
          <w:rFonts w:ascii="Times New Roman" w:hAnsi="Times New Roman" w:cs="Times New Roman"/>
          <w:lang w:val="en-GB"/>
        </w:rPr>
        <w:instrText>-NAPHTHO[2,1-c]PYRAN-7-CARBOXYLATE</w:instrText>
      </w:r>
      <w:r w:rsidR="00727952" w:rsidRPr="00F265EE">
        <w:rPr>
          <w:rFonts w:ascii="Times New Roman" w:hAnsi="Times New Roman" w:cs="Times New Roman"/>
          <w:lang w:val="en-GB"/>
        </w:rPr>
        <w:instrText xml:space="preserve"> *(SALVINORIN A</w:instrText>
      </w:r>
      <w:r w:rsidR="00727952"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*(SALVINORIN 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SALVINORIN A</w:instrText>
      </w:r>
      <w:r w:rsidR="00AF742A" w:rsidRPr="00F265EE">
        <w:rPr>
          <w:rFonts w:ascii="Times New Roman" w:hAnsi="Times New Roman" w:cs="Times New Roman"/>
        </w:rPr>
        <w:instrText xml:space="preserve"> </w:instrText>
      </w:r>
      <w:r w:rsidRPr="00F265EE">
        <w:rPr>
          <w:rFonts w:ascii="Times New Roman" w:hAnsi="Times New Roman" w:cs="Times New Roman"/>
          <w:i/>
        </w:rPr>
        <w:instrText>See</w:instrText>
      </w:r>
      <w:r w:rsidRPr="00F265EE">
        <w:rPr>
          <w:rFonts w:ascii="Times New Roman" w:hAnsi="Times New Roman" w:cs="Times New Roman"/>
        </w:rPr>
        <w:instrText xml:space="preserve"> METHYL (2S, 4aR, 6aR, 7R, 9S, 10aS, 10bR)-9-ACETOXY-6a,10b-DIMETHYL-4,10-DIOXO-DODECAHYDRO-2-(3-FURYL)-2H-NAPHTHO[2,1-c]PYRAN-7-CARBOXYLATE"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ChapterHeading"/>
        <w:spacing w:line="240" w:lineRule="auto"/>
        <w:rPr>
          <w:rFonts w:ascii="Times New Roman" w:hAnsi="Times New Roman" w:cs="Times New Roman"/>
          <w:sz w:val="20"/>
          <w:szCs w:val="20"/>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4-METHYLAMINOREX</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4-METHYLAMINOREX</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METHYLDESORPHINE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METHYLDESORPHINE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484B2E">
      <w:pPr>
        <w:pStyle w:val="schedbody"/>
        <w:tabs>
          <w:tab w:val="clear" w:pos="3969"/>
          <w:tab w:val="left" w:pos="4111"/>
        </w:tabs>
        <w:spacing w:line="240" w:lineRule="auto"/>
        <w:rPr>
          <w:rFonts w:ascii="Times New Roman" w:hAnsi="Times New Roman" w:cs="Times New Roman"/>
          <w:lang w:val="en-GB"/>
        </w:rPr>
      </w:pPr>
      <w:r w:rsidRPr="00F265EE">
        <w:rPr>
          <w:rFonts w:ascii="Times New Roman" w:hAnsi="Times New Roman" w:cs="Times New Roman"/>
          <w:lang w:val="en-GB"/>
        </w:rPr>
        <w:t>3,4-METHYLENEDIOXYAMPHETAMINE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3,4-METHYLENEDIOXYAMPHETAMINE</w:instrText>
      </w:r>
      <w:r w:rsidR="00727952" w:rsidRPr="00F265EE">
        <w:rPr>
          <w:rFonts w:ascii="Times New Roman" w:hAnsi="Times New Roman" w:cs="Times New Roman"/>
          <w:lang w:val="en-GB"/>
        </w:rPr>
        <w:instrText xml:space="preserve"> *(MDA</w:instrText>
      </w:r>
      <w:r w:rsidR="00727952"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3F3D60" w:rsidRPr="00F265EE">
        <w:rPr>
          <w:rFonts w:ascii="Times New Roman" w:hAnsi="Times New Roman" w:cs="Times New Roman"/>
          <w:lang w:val="en-GB"/>
        </w:rPr>
        <w:tab/>
      </w:r>
      <w:r w:rsidRPr="00F265EE">
        <w:rPr>
          <w:rFonts w:ascii="Times New Roman" w:hAnsi="Times New Roman" w:cs="Times New Roman"/>
          <w:lang w:val="en-GB"/>
        </w:rPr>
        <w:t>*(MDA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MDA</w:instrText>
      </w:r>
      <w:r w:rsidR="00AF742A" w:rsidRPr="00F265EE">
        <w:rPr>
          <w:rFonts w:ascii="Times New Roman" w:hAnsi="Times New Roman" w:cs="Times New Roman"/>
        </w:rPr>
        <w:instrText xml:space="preserve"> </w:instrText>
      </w:r>
      <w:r w:rsidRPr="00F265EE">
        <w:rPr>
          <w:rFonts w:ascii="Times New Roman" w:hAnsi="Times New Roman" w:cs="Times New Roman"/>
        </w:rPr>
        <w:instrText xml:space="preserve">See 3,4-METHYLENEDIOXYAMPHETAMINE"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B64D20" w:rsidRPr="00F265EE" w:rsidRDefault="00B64D20"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3,4-METHYLENEDIOXYPYROVALERONE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3,4-METHYLENEDIOXYPYROVALERONE</w:instrText>
      </w:r>
      <w:r w:rsidR="0016066F" w:rsidRPr="00F265EE">
        <w:rPr>
          <w:rFonts w:ascii="Times New Roman" w:hAnsi="Times New Roman" w:cs="Times New Roman"/>
          <w:lang w:val="en-GB"/>
        </w:rPr>
        <w:instrText xml:space="preserve"> *(MDPV</w:instrText>
      </w:r>
      <w:r w:rsidR="0016066F"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872778" w:rsidRPr="00F265EE">
        <w:rPr>
          <w:rFonts w:ascii="Times New Roman" w:hAnsi="Times New Roman" w:cs="Times New Roman"/>
          <w:lang w:val="en-GB"/>
        </w:rPr>
        <w:tab/>
      </w:r>
      <w:r w:rsidRPr="00F265EE">
        <w:rPr>
          <w:rFonts w:ascii="Times New Roman" w:hAnsi="Times New Roman" w:cs="Times New Roman"/>
          <w:lang w:val="en-GB"/>
        </w:rPr>
        <w:t>*(MDPV</w:t>
      </w:r>
      <w:r w:rsidR="00A3108F" w:rsidRPr="00F265EE">
        <w:rPr>
          <w:rFonts w:ascii="Times New Roman" w:hAnsi="Times New Roman" w:cs="Times New Roman"/>
          <w:lang w:val="en-GB"/>
        </w:rPr>
        <w:fldChar w:fldCharType="begin"/>
      </w:r>
      <w:r w:rsidR="0016066F" w:rsidRPr="00F265EE">
        <w:rPr>
          <w:rFonts w:ascii="Times New Roman" w:hAnsi="Times New Roman" w:cs="Times New Roman"/>
        </w:rPr>
        <w:instrText xml:space="preserve"> XE "MDPV</w:instrText>
      </w:r>
      <w:r w:rsidR="00AF742A" w:rsidRPr="00F265EE">
        <w:rPr>
          <w:rFonts w:ascii="Times New Roman" w:hAnsi="Times New Roman" w:cs="Times New Roman"/>
        </w:rPr>
        <w:instrText xml:space="preserve"> </w:instrText>
      </w:r>
      <w:r w:rsidR="0016066F" w:rsidRPr="00F265EE">
        <w:rPr>
          <w:rFonts w:ascii="Times New Roman" w:hAnsi="Times New Roman" w:cs="Times New Roman"/>
          <w:i/>
        </w:rPr>
        <w:instrText xml:space="preserve">See </w:instrText>
      </w:r>
      <w:r w:rsidR="0016066F" w:rsidRPr="00F265EE">
        <w:rPr>
          <w:rFonts w:ascii="Times New Roman" w:hAnsi="Times New Roman" w:cs="Times New Roman"/>
          <w:lang w:val="en-GB"/>
        </w:rPr>
        <w:instrText>3,4-METHYLENEDIOXYPYROVALERONE</w:instrText>
      </w:r>
      <w:r w:rsidR="0016066F"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B64D20" w:rsidRPr="00F265EE" w:rsidRDefault="00B64D20"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3-METHYLFENTANYL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3-METHYLFENTANYL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C73AE5">
      <w:pPr>
        <w:pStyle w:val="schedbody"/>
        <w:tabs>
          <w:tab w:val="clear" w:pos="3969"/>
          <w:tab w:val="left" w:pos="3690"/>
        </w:tabs>
        <w:spacing w:line="240" w:lineRule="auto"/>
        <w:rPr>
          <w:rFonts w:ascii="Times New Roman" w:hAnsi="Times New Roman" w:cs="Times New Roman"/>
          <w:lang w:val="en-GB"/>
        </w:rPr>
      </w:pPr>
      <w:r w:rsidRPr="00F265EE">
        <w:rPr>
          <w:rFonts w:ascii="Times New Roman" w:hAnsi="Times New Roman" w:cs="Times New Roman"/>
          <w:lang w:val="en-GB"/>
        </w:rPr>
        <w:t>4-METHYLMETHCATHINONE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4-METHYLMETHCATHINONE</w:instrText>
      </w:r>
      <w:r w:rsidR="00727952" w:rsidRPr="00F265EE">
        <w:rPr>
          <w:rFonts w:ascii="Times New Roman" w:hAnsi="Times New Roman" w:cs="Times New Roman"/>
          <w:lang w:val="en-GB"/>
        </w:rPr>
        <w:instrText xml:space="preserve"> *(MEPHEDRONE</w:instrText>
      </w:r>
      <w:r w:rsidR="00727952"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3F3D60" w:rsidRPr="00F265EE">
        <w:rPr>
          <w:rFonts w:ascii="Times New Roman" w:hAnsi="Times New Roman" w:cs="Times New Roman"/>
          <w:lang w:val="en-GB"/>
        </w:rPr>
        <w:tab/>
      </w:r>
      <w:r w:rsidRPr="00F265EE">
        <w:rPr>
          <w:rFonts w:ascii="Times New Roman" w:hAnsi="Times New Roman" w:cs="Times New Roman"/>
          <w:lang w:val="en-GB"/>
        </w:rPr>
        <w:t>*(MEPHEDRONE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MEPHEDRONE</w:instrText>
      </w:r>
      <w:r w:rsidR="00AF742A" w:rsidRPr="00F265EE">
        <w:rPr>
          <w:rFonts w:ascii="Times New Roman" w:hAnsi="Times New Roman" w:cs="Times New Roman"/>
        </w:rPr>
        <w:instrText xml:space="preserve"> </w:instrText>
      </w:r>
      <w:r w:rsidRPr="00F265EE">
        <w:rPr>
          <w:rFonts w:ascii="Times New Roman" w:hAnsi="Times New Roman" w:cs="Times New Roman"/>
        </w:rPr>
        <w:instrText xml:space="preserve">See 4-METHYLMETHCATHINONE"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jc w:val="right"/>
        <w:rPr>
          <w:rFonts w:ascii="Times New Roman" w:hAnsi="Times New Roman" w:cs="Times New Roman"/>
          <w:lang w:val="en-GB"/>
        </w:rPr>
      </w:pPr>
    </w:p>
    <w:p w:rsidR="0058033E" w:rsidRPr="00F265EE" w:rsidRDefault="0058033E" w:rsidP="00484B2E">
      <w:pPr>
        <w:pStyle w:val="schedbody"/>
        <w:tabs>
          <w:tab w:val="left" w:pos="7088"/>
        </w:tabs>
        <w:spacing w:line="240" w:lineRule="auto"/>
        <w:rPr>
          <w:rFonts w:ascii="Times New Roman" w:hAnsi="Times New Roman" w:cs="Times New Roman"/>
          <w:lang w:val="en-GB"/>
        </w:rPr>
      </w:pPr>
      <w:r w:rsidRPr="00F265EE">
        <w:rPr>
          <w:rFonts w:ascii="Times New Roman" w:hAnsi="Times New Roman" w:cs="Times New Roman"/>
          <w:lang w:val="en-GB"/>
        </w:rPr>
        <w:t>N</w:t>
      </w:r>
      <w:r w:rsidRPr="00F265EE">
        <w:rPr>
          <w:rFonts w:ascii="Times New Roman" w:hAnsi="Times New Roman" w:cs="Times New Roman"/>
        </w:rPr>
        <w:t>-</w:t>
      </w:r>
      <w:r w:rsidR="009722D6" w:rsidRPr="009722D6">
        <w:rPr>
          <w:rFonts w:ascii="Times New Roman" w:hAnsi="Times New Roman" w:cs="Times New Roman"/>
          <w:lang w:val="en-GB"/>
        </w:rPr>
        <w:t xml:space="preserve"> </w:t>
      </w:r>
      <w:r w:rsidR="009722D6">
        <w:rPr>
          <w:rFonts w:ascii="Times New Roman" w:hAnsi="Times New Roman" w:cs="Times New Roman"/>
          <w:lang w:val="en-GB"/>
        </w:rPr>
        <w:t>α</w:t>
      </w:r>
      <w:r w:rsidR="009722D6" w:rsidRPr="00F265EE">
        <w:rPr>
          <w:rFonts w:ascii="Times New Roman" w:hAnsi="Times New Roman" w:cs="Times New Roman"/>
          <w:lang w:val="en-GB"/>
        </w:rPr>
        <w:t xml:space="preserve"> </w:t>
      </w:r>
      <w:r w:rsidRPr="00F265EE">
        <w:rPr>
          <w:rFonts w:ascii="Times New Roman" w:hAnsi="Times New Roman" w:cs="Times New Roman"/>
          <w:lang w:val="en-GB"/>
        </w:rPr>
        <w:t>-[METHYL-3,4-(METHYLENEDIOXY)PHENETHYL]HYDROXYLAMINE</w:t>
      </w:r>
      <w:r w:rsidR="00484B2E" w:rsidRPr="00F265EE">
        <w:rPr>
          <w:rFonts w:ascii="Times New Roman" w:hAnsi="Times New Roman" w:cs="Times New Roman"/>
          <w:lang w:val="en-GB"/>
        </w:rPr>
        <w:tab/>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w:instrText>
      </w:r>
      <w:r w:rsidRPr="00F265EE">
        <w:rPr>
          <w:rFonts w:ascii="Times New Roman" w:hAnsi="Times New Roman" w:cs="Times New Roman"/>
        </w:rPr>
        <w:instrText>-</w:instrText>
      </w:r>
      <w:r w:rsidRPr="00F265EE">
        <w:rPr>
          <w:rFonts w:ascii="Times New Roman" w:hAnsi="Times New Roman" w:cs="Times New Roman"/>
          <w:lang w:val="en-GB"/>
        </w:rPr>
        <w:instrText>-[METHYL-3,4-(METHYLENEDIOXY)PHENETHYL]HYDROXYLAMINE</w:instrText>
      </w:r>
      <w:r w:rsidR="00727952" w:rsidRPr="00F265EE">
        <w:rPr>
          <w:rFonts w:ascii="Times New Roman" w:hAnsi="Times New Roman" w:cs="Times New Roman"/>
          <w:lang w:val="en-GB"/>
        </w:rPr>
        <w:instrText xml:space="preserve"> *(N-HYDROXY MDA</w:instrText>
      </w:r>
      <w:r w:rsidR="00727952"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*(N-HYDROXY MDA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N-HYDROXY MDA</w:instrText>
      </w:r>
      <w:r w:rsidR="00AF742A" w:rsidRPr="00F265EE">
        <w:rPr>
          <w:rFonts w:ascii="Times New Roman" w:hAnsi="Times New Roman" w:cs="Times New Roman"/>
        </w:rPr>
        <w:instrText xml:space="preserve"> </w:instrText>
      </w:r>
      <w:r w:rsidRPr="00F265EE">
        <w:rPr>
          <w:rFonts w:ascii="Times New Roman" w:hAnsi="Times New Roman" w:cs="Times New Roman"/>
        </w:rPr>
        <w:instrText>See N-</w:instrText>
      </w:r>
      <w:r w:rsidR="00D36B85" w:rsidRPr="00F265EE">
        <w:rPr>
          <w:rFonts w:ascii="Times New Roman" w:hAnsi="Times New Roman" w:cs="Times New Roman"/>
          <w:lang w:val="en-GB"/>
        </w:rPr>
        <w:instrText></w:instrText>
      </w:r>
      <w:r w:rsidRPr="00F265EE">
        <w:rPr>
          <w:rFonts w:ascii="Times New Roman" w:hAnsi="Times New Roman" w:cs="Times New Roman"/>
        </w:rPr>
        <w:instrText xml:space="preserve">-[METHYL-3,4-(METHYLENEDIOXY)PHENETHYL]HYDROXYLAMINE"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N-METHYL-1-(3,4-METHYLENEDIOXYPHENYL)-2-BUTANAMINE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N-METHYL-1-(3,4-METHYLENEDIOXYPHENYL)-2-BUTANAMINE</w:instrText>
      </w:r>
      <w:r w:rsidR="00727952" w:rsidRPr="00F265EE">
        <w:rPr>
          <w:rFonts w:ascii="Times New Roman" w:hAnsi="Times New Roman" w:cs="Times New Roman"/>
          <w:lang w:val="en-GB"/>
        </w:rPr>
        <w:instrText xml:space="preserve"> *(MBDB</w:instrText>
      </w:r>
      <w:r w:rsidR="00727952"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3F3D60" w:rsidRPr="00F265EE">
        <w:rPr>
          <w:rFonts w:ascii="Times New Roman" w:hAnsi="Times New Roman" w:cs="Times New Roman"/>
          <w:lang w:val="en-GB"/>
        </w:rPr>
        <w:tab/>
      </w:r>
      <w:r w:rsidRPr="00F265EE">
        <w:rPr>
          <w:rFonts w:ascii="Times New Roman" w:hAnsi="Times New Roman" w:cs="Times New Roman"/>
          <w:lang w:val="en-GB"/>
        </w:rPr>
        <w:t>*(MBDB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MBDB</w:instrText>
      </w:r>
      <w:r w:rsidR="00AF742A" w:rsidRPr="00F265EE">
        <w:rPr>
          <w:rFonts w:ascii="Times New Roman" w:hAnsi="Times New Roman" w:cs="Times New Roman"/>
        </w:rPr>
        <w:instrText xml:space="preserve"> </w:instrText>
      </w:r>
      <w:r w:rsidRPr="00F265EE">
        <w:rPr>
          <w:rFonts w:ascii="Times New Roman" w:hAnsi="Times New Roman" w:cs="Times New Roman"/>
        </w:rPr>
        <w:instrText xml:space="preserve">See N-METHYL-1-(3,4-METHYLENEDIOXYPHENYL)-2-BUTANAMINE"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2-METHYL-3-MORPHOLINO-1, 1-DIPHENYLPROPANE CARBOXYLIC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2-METHYL-3-MORPHOLINO-1, 1-DIPHENYLPROPANE CARBOXYLIC ACID</w:instrText>
      </w:r>
      <w:r w:rsidR="00727952" w:rsidRPr="00F265EE">
        <w:rPr>
          <w:rFonts w:ascii="Times New Roman" w:hAnsi="Times New Roman" w:cs="Times New Roman"/>
          <w:lang w:val="en-GB"/>
        </w:rPr>
        <w:instrText xml:space="preserve"> (MORAMIDE INTERMEDIATE</w:instrText>
      </w:r>
      <w:r w:rsidR="00727952"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(Moramide intermediate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00727952" w:rsidRPr="00F265EE">
        <w:rPr>
          <w:rFonts w:ascii="Times New Roman" w:hAnsi="Times New Roman" w:cs="Times New Roman"/>
          <w:lang w:val="en-GB"/>
        </w:rPr>
        <w:instrText>MORAMIDE INTERMEDIATE</w:instrText>
      </w:r>
      <w:r w:rsidR="00AF742A" w:rsidRPr="00F265EE">
        <w:rPr>
          <w:rFonts w:ascii="Times New Roman" w:hAnsi="Times New Roman" w:cs="Times New Roman"/>
        </w:rPr>
        <w:instrText xml:space="preserve"> </w:instrText>
      </w:r>
      <w:r w:rsidRPr="00F265EE">
        <w:rPr>
          <w:rFonts w:ascii="Times New Roman" w:hAnsi="Times New Roman" w:cs="Times New Roman"/>
          <w:i/>
        </w:rPr>
        <w:instrText>See</w:instrText>
      </w:r>
      <w:r w:rsidRPr="00F265EE">
        <w:rPr>
          <w:rFonts w:ascii="Times New Roman" w:hAnsi="Times New Roman" w:cs="Times New Roman"/>
        </w:rPr>
        <w:instrText xml:space="preserve"> 2-METHYL-3-MORPHOLINO-1, 1-DIPHENYLPROPANE CARBOXYLIC ACID"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1-METHYL-4-PHENYL-4-PIPERIDINOL PROPIONATE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1-METHYL-4-PHENYL-4-PIPERIDINOL PROPIONATE</w:instrText>
      </w:r>
      <w:r w:rsidR="00727952" w:rsidRPr="00F265EE">
        <w:rPr>
          <w:rFonts w:ascii="Times New Roman" w:hAnsi="Times New Roman" w:cs="Times New Roman"/>
          <w:lang w:val="en-GB"/>
        </w:rPr>
        <w:instrText xml:space="preserve"> *(MPPP</w:instrText>
      </w:r>
      <w:r w:rsidR="00727952"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3F3D60" w:rsidRPr="00F265EE">
        <w:rPr>
          <w:rFonts w:ascii="Times New Roman" w:hAnsi="Times New Roman" w:cs="Times New Roman"/>
          <w:lang w:val="en-GB"/>
        </w:rPr>
        <w:tab/>
      </w:r>
      <w:r w:rsidRPr="00F265EE">
        <w:rPr>
          <w:rFonts w:ascii="Times New Roman" w:hAnsi="Times New Roman" w:cs="Times New Roman"/>
          <w:lang w:val="en-GB"/>
        </w:rPr>
        <w:t>*(MPPP</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MPPP</w:instrText>
      </w:r>
      <w:r w:rsidR="00AF742A" w:rsidRPr="00F265EE">
        <w:rPr>
          <w:rFonts w:ascii="Times New Roman" w:hAnsi="Times New Roman" w:cs="Times New Roman"/>
        </w:rPr>
        <w:instrText xml:space="preserve"> </w:instrText>
      </w:r>
      <w:r w:rsidRPr="00F265EE">
        <w:rPr>
          <w:rFonts w:ascii="Times New Roman" w:hAnsi="Times New Roman" w:cs="Times New Roman"/>
        </w:rPr>
        <w:instrText xml:space="preserve">See 1-METHYL-4-PHENYL-4-PIPERIDINOL PROPIONATE"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xml:space="preserve"> </w:t>
      </w: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4-METHYLTHIOAMPHETAMINE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4-METHYLTHIOAMPHETAMINE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3-METHYLTHIOFENTANYL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3-METHYLTHIOFENTANYL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xml:space="preserve"> </w:t>
      </w:r>
    </w:p>
    <w:p w:rsidR="0058033E" w:rsidRPr="00F265EE" w:rsidRDefault="0058033E" w:rsidP="00DF71EC">
      <w:pPr>
        <w:pStyle w:val="schedbody"/>
        <w:tabs>
          <w:tab w:val="clear" w:pos="3005"/>
          <w:tab w:val="clear" w:pos="3969"/>
          <w:tab w:val="center" w:pos="4153"/>
        </w:tabs>
        <w:spacing w:line="240" w:lineRule="auto"/>
        <w:rPr>
          <w:rFonts w:ascii="Times New Roman" w:hAnsi="Times New Roman" w:cs="Times New Roman"/>
          <w:lang w:val="en-GB"/>
        </w:rPr>
      </w:pPr>
      <w:r w:rsidRPr="00F265EE">
        <w:rPr>
          <w:rFonts w:ascii="Times New Roman" w:hAnsi="Times New Roman" w:cs="Times New Roman"/>
          <w:lang w:val="en-GB"/>
        </w:rPr>
        <w:t>METOPON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METOPON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r w:rsidR="008C0D8C" w:rsidRPr="00F265EE">
        <w:rPr>
          <w:rFonts w:ascii="Times New Roman" w:hAnsi="Times New Roman" w:cs="Times New Roman"/>
          <w:lang w:val="en-GB"/>
        </w:rPr>
        <w:tab/>
      </w:r>
    </w:p>
    <w:p w:rsidR="0058033E" w:rsidRPr="00F265EE" w:rsidRDefault="0058033E" w:rsidP="00DF71EC">
      <w:pPr>
        <w:pStyle w:val="schedbody"/>
        <w:spacing w:line="240" w:lineRule="auto"/>
        <w:rPr>
          <w:rFonts w:ascii="Times New Roman" w:hAnsi="Times New Roman" w:cs="Times New Roman"/>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MITRAGYNA SPECIOSA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MITRAGYNA SPECIOSA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MITRAGYNINE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MITRAGYNINE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MORPHERIDINE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MORPHERIDINE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6D6ECD" w:rsidRPr="00F265EE" w:rsidRDefault="006D6ECD" w:rsidP="00DF71EC">
      <w:pPr>
        <w:pStyle w:val="BodyText1"/>
        <w:spacing w:line="240" w:lineRule="auto"/>
        <w:rPr>
          <w:rFonts w:ascii="Times New Roman" w:hAnsi="Times New Roman" w:cs="Times New Roman"/>
          <w:lang w:val="en-GB"/>
        </w:rPr>
      </w:pPr>
    </w:p>
    <w:p w:rsidR="006D6ECD" w:rsidRPr="00F265EE" w:rsidRDefault="006D6ECD" w:rsidP="00484B2E">
      <w:pPr>
        <w:pStyle w:val="BodyText1"/>
        <w:tabs>
          <w:tab w:val="left" w:pos="7655"/>
        </w:tabs>
        <w:spacing w:line="240" w:lineRule="auto"/>
        <w:ind w:left="624" w:hanging="624"/>
        <w:jc w:val="left"/>
        <w:rPr>
          <w:rFonts w:ascii="Times New Roman" w:hAnsi="Times New Roman" w:cs="Times New Roman"/>
          <w:lang w:val="en-GB"/>
        </w:rPr>
      </w:pPr>
      <w:r w:rsidRPr="00F265EE">
        <w:rPr>
          <w:rFonts w:ascii="Times New Roman" w:hAnsi="Times New Roman" w:cs="Times New Roman"/>
          <w:lang w:val="en-GB"/>
        </w:rPr>
        <w:t>(1-(2-MORPHOLIN-4-YLETHYL)INDOL-3-YL)-NAPTHALEN-1-YLMETHANONE</w:t>
      </w:r>
      <w:r w:rsidR="003F3D60" w:rsidRPr="00F265EE">
        <w:rPr>
          <w:rFonts w:ascii="Times New Roman" w:hAnsi="Times New Roman" w:cs="Times New Roman"/>
          <w:lang w:val="en-GB"/>
        </w:rPr>
        <w:tab/>
      </w:r>
      <w:r w:rsidRPr="00F265EE">
        <w:rPr>
          <w:rFonts w:ascii="Times New Roman" w:hAnsi="Times New Roman" w:cs="Times New Roman"/>
          <w:lang w:val="en-GB"/>
        </w:rPr>
        <w:t>*(JWH-200).</w:t>
      </w:r>
      <w:r w:rsidR="00A3108F" w:rsidRPr="00F265EE">
        <w:rPr>
          <w:rFonts w:ascii="Times New Roman" w:hAnsi="Times New Roman" w:cs="Times New Roman"/>
          <w:lang w:val="en-GB"/>
        </w:rPr>
        <w:fldChar w:fldCharType="begin"/>
      </w:r>
      <w:r w:rsidR="000B4ACB" w:rsidRPr="00F265EE">
        <w:rPr>
          <w:rFonts w:ascii="Times New Roman" w:hAnsi="Times New Roman" w:cs="Times New Roman"/>
        </w:rPr>
        <w:instrText xml:space="preserve"> XE "</w:instrText>
      </w:r>
      <w:r w:rsidR="000B4ACB" w:rsidRPr="00F265EE">
        <w:rPr>
          <w:rFonts w:ascii="Times New Roman" w:hAnsi="Times New Roman" w:cs="Times New Roman"/>
          <w:lang w:val="en-GB"/>
        </w:rPr>
        <w:instrText>(1-(2-MORPHOLIN-4-YLETHYL)INDOL-3-YL)-NAPTHALEN-1-YLMETHANONE</w:instrText>
      </w:r>
      <w:r w:rsidR="00727952" w:rsidRPr="00F265EE">
        <w:rPr>
          <w:rFonts w:ascii="Times New Roman" w:hAnsi="Times New Roman" w:cs="Times New Roman"/>
          <w:lang w:val="en-GB"/>
        </w:rPr>
        <w:instrText xml:space="preserve"> </w:instrText>
      </w:r>
      <w:r w:rsidR="000B4ACB" w:rsidRPr="00F265EE">
        <w:rPr>
          <w:rFonts w:ascii="Times New Roman" w:hAnsi="Times New Roman" w:cs="Times New Roman"/>
          <w:lang w:val="en-GB"/>
        </w:rPr>
        <w:instrText>*(JWH-</w:instrText>
      </w:r>
      <w:r w:rsidR="00727952" w:rsidRPr="00F265EE">
        <w:rPr>
          <w:rFonts w:ascii="Times New Roman" w:hAnsi="Times New Roman" w:cs="Times New Roman"/>
          <w:lang w:val="en-GB"/>
        </w:rPr>
        <w:instrText>200</w:instrText>
      </w:r>
      <w:r w:rsidR="005A637A" w:rsidRPr="00F265EE">
        <w:rPr>
          <w:rFonts w:ascii="Times New Roman" w:hAnsi="Times New Roman" w:cs="Times New Roman"/>
          <w:lang w:val="en-GB"/>
        </w:rPr>
        <w:instrText>)</w:instrText>
      </w:r>
      <w:r w:rsidR="000B4ACB"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727952" w:rsidRPr="00F265EE">
        <w:rPr>
          <w:rFonts w:ascii="Times New Roman" w:hAnsi="Times New Roman" w:cs="Times New Roman"/>
        </w:rPr>
        <w:instrText xml:space="preserve"> XE "</w:instrText>
      </w:r>
      <w:r w:rsidR="00727952" w:rsidRPr="00F265EE">
        <w:rPr>
          <w:rFonts w:ascii="Times New Roman" w:hAnsi="Times New Roman" w:cs="Times New Roman"/>
          <w:lang w:val="en-GB"/>
        </w:rPr>
        <w:instrText>JWH-200</w:instrText>
      </w:r>
      <w:r w:rsidR="00AF742A" w:rsidRPr="00F265EE">
        <w:rPr>
          <w:rFonts w:ascii="Times New Roman" w:hAnsi="Times New Roman" w:cs="Times New Roman"/>
          <w:lang w:val="en-GB"/>
        </w:rPr>
        <w:instrText xml:space="preserve"> </w:instrText>
      </w:r>
      <w:r w:rsidR="00727952" w:rsidRPr="00F265EE">
        <w:rPr>
          <w:rFonts w:ascii="Times New Roman" w:hAnsi="Times New Roman" w:cs="Times New Roman"/>
          <w:i/>
          <w:lang w:val="en-GB"/>
        </w:rPr>
        <w:instrText>See</w:instrText>
      </w:r>
      <w:r w:rsidR="00727952" w:rsidRPr="00F265EE">
        <w:rPr>
          <w:rFonts w:ascii="Times New Roman" w:hAnsi="Times New Roman" w:cs="Times New Roman"/>
          <w:lang w:val="en-GB"/>
        </w:rPr>
        <w:instrText xml:space="preserve"> 1-(2-MORPHOLIN-4-YLETHYL)INDOL-3-YL)-NAPTHALEN-1-YLMETHANONE</w:instrText>
      </w:r>
      <w:r w:rsidR="00727952"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p>
    <w:p w:rsidR="006D6ECD" w:rsidRPr="00F265EE" w:rsidRDefault="006D6ECD" w:rsidP="00DF71EC">
      <w:pPr>
        <w:pStyle w:val="BodyText1"/>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MUSCIMOL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MUSCIMOL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BodyText1"/>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MYROPHINE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MYROPHINE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6D6ECD" w:rsidRPr="00F265EE" w:rsidRDefault="006D6ECD" w:rsidP="00DF71EC">
      <w:pPr>
        <w:pStyle w:val="schedbody"/>
        <w:spacing w:line="240" w:lineRule="auto"/>
        <w:rPr>
          <w:rFonts w:ascii="Times New Roman" w:hAnsi="Times New Roman" w:cs="Times New Roman"/>
          <w:lang w:val="en-GB"/>
        </w:rPr>
      </w:pPr>
    </w:p>
    <w:p w:rsidR="00727927" w:rsidRPr="00F265EE" w:rsidRDefault="00727927"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NAPHTHOYLINDOLES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NAPHTHOYLINDOLES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lang w:val="en-GB"/>
        </w:rPr>
        <w:t>except</w:t>
      </w:r>
      <w:r w:rsidRPr="00F265EE">
        <w:rPr>
          <w:rFonts w:ascii="Times New Roman" w:hAnsi="Times New Roman" w:cs="Times New Roman"/>
          <w:lang w:val="en-GB"/>
        </w:rPr>
        <w:t xml:space="preserve"> when separately specified in these Schedules.</w:t>
      </w:r>
    </w:p>
    <w:p w:rsidR="00727927" w:rsidRPr="00F265EE" w:rsidRDefault="00727927" w:rsidP="00DF71EC">
      <w:pPr>
        <w:pStyle w:val="schedbody"/>
        <w:spacing w:line="240" w:lineRule="auto"/>
        <w:rPr>
          <w:rFonts w:ascii="Times New Roman" w:hAnsi="Times New Roman" w:cs="Times New Roman"/>
          <w:lang w:val="en-GB"/>
        </w:rPr>
      </w:pPr>
    </w:p>
    <w:p w:rsidR="00727927" w:rsidRPr="00F265EE" w:rsidRDefault="00727927"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NAPHTHYLMETHYLINDOLES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NAPHTHYLMETHYLINDOLES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lang w:val="en-GB"/>
        </w:rPr>
        <w:t>except</w:t>
      </w:r>
      <w:r w:rsidRPr="00F265EE">
        <w:rPr>
          <w:rFonts w:ascii="Times New Roman" w:hAnsi="Times New Roman" w:cs="Times New Roman"/>
          <w:lang w:val="en-GB"/>
        </w:rPr>
        <w:t xml:space="preserve"> when separately specified in these Schedules.</w:t>
      </w:r>
    </w:p>
    <w:p w:rsidR="00727927" w:rsidRPr="00F265EE" w:rsidRDefault="00727927" w:rsidP="00DF71EC">
      <w:pPr>
        <w:pStyle w:val="schedbody"/>
        <w:spacing w:line="240" w:lineRule="auto"/>
        <w:rPr>
          <w:rFonts w:ascii="Times New Roman" w:hAnsi="Times New Roman" w:cs="Times New Roman"/>
          <w:lang w:val="en-GB"/>
        </w:rPr>
      </w:pPr>
    </w:p>
    <w:p w:rsidR="00727927" w:rsidRPr="00F265EE" w:rsidRDefault="00727927"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NAPHTHOYLPYRROLES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NAPHTHOYLPYRROLES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lang w:val="en-GB"/>
        </w:rPr>
        <w:t>except</w:t>
      </w:r>
      <w:r w:rsidRPr="00F265EE">
        <w:rPr>
          <w:rFonts w:ascii="Times New Roman" w:hAnsi="Times New Roman" w:cs="Times New Roman"/>
          <w:lang w:val="en-GB"/>
        </w:rPr>
        <w:t xml:space="preserve"> when separately specified in these Schedules.</w:t>
      </w:r>
    </w:p>
    <w:p w:rsidR="00727927" w:rsidRPr="00F265EE" w:rsidRDefault="00727927" w:rsidP="00DF71EC">
      <w:pPr>
        <w:pStyle w:val="schedbody"/>
        <w:spacing w:line="240" w:lineRule="auto"/>
        <w:rPr>
          <w:rFonts w:ascii="Times New Roman" w:hAnsi="Times New Roman" w:cs="Times New Roman"/>
          <w:lang w:val="en-GB"/>
        </w:rPr>
      </w:pPr>
    </w:p>
    <w:p w:rsidR="00727927" w:rsidRPr="00F265EE" w:rsidRDefault="00727927"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NAPHTHYLMETHYLINDENES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NAPHTHYLMETHYLINDENES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lang w:val="en-GB"/>
        </w:rPr>
        <w:t>except</w:t>
      </w:r>
      <w:r w:rsidRPr="00F265EE">
        <w:rPr>
          <w:rFonts w:ascii="Times New Roman" w:hAnsi="Times New Roman" w:cs="Times New Roman"/>
          <w:lang w:val="en-GB"/>
        </w:rPr>
        <w:t xml:space="preserve"> when separately specified in these Schedules. </w:t>
      </w:r>
    </w:p>
    <w:p w:rsidR="00727927" w:rsidRPr="00F265EE" w:rsidRDefault="00727927" w:rsidP="00DF71EC">
      <w:pPr>
        <w:pStyle w:val="schedbody"/>
        <w:spacing w:line="240" w:lineRule="auto"/>
        <w:rPr>
          <w:rFonts w:ascii="Times New Roman" w:hAnsi="Times New Roman" w:cs="Times New Roman"/>
          <w:lang w:val="en-GB"/>
        </w:rPr>
      </w:pPr>
    </w:p>
    <w:p w:rsidR="006D6ECD" w:rsidRPr="00F265EE" w:rsidRDefault="006D6ECD" w:rsidP="00484B2E">
      <w:pPr>
        <w:pStyle w:val="schedbody"/>
        <w:tabs>
          <w:tab w:val="left" w:pos="5529"/>
        </w:tabs>
        <w:spacing w:line="240" w:lineRule="auto"/>
        <w:rPr>
          <w:rFonts w:ascii="Times New Roman" w:hAnsi="Times New Roman" w:cs="Times New Roman"/>
          <w:lang w:val="en-GB"/>
        </w:rPr>
      </w:pPr>
      <w:r w:rsidRPr="00F265EE">
        <w:rPr>
          <w:rFonts w:ascii="Times New Roman" w:hAnsi="Times New Roman" w:cs="Times New Roman"/>
          <w:lang w:val="en-GB"/>
        </w:rPr>
        <w:t>NAPTHALEN-1-YL-(1-BUTYLINDOL-3-YL)METHANONE</w:t>
      </w:r>
      <w:r w:rsidR="003F3D60" w:rsidRPr="00F265EE">
        <w:rPr>
          <w:rFonts w:ascii="Times New Roman" w:hAnsi="Times New Roman" w:cs="Times New Roman"/>
          <w:lang w:val="en-GB"/>
        </w:rPr>
        <w:tab/>
      </w:r>
      <w:r w:rsidRPr="00F265EE">
        <w:rPr>
          <w:rFonts w:ascii="Times New Roman" w:hAnsi="Times New Roman" w:cs="Times New Roman"/>
          <w:lang w:val="en-GB"/>
        </w:rPr>
        <w:t>*(JWH-073).</w:t>
      </w:r>
      <w:r w:rsidR="00A3108F" w:rsidRPr="00F265EE">
        <w:rPr>
          <w:rFonts w:ascii="Times New Roman" w:hAnsi="Times New Roman" w:cs="Times New Roman"/>
          <w:lang w:val="en-GB"/>
        </w:rPr>
        <w:fldChar w:fldCharType="begin"/>
      </w:r>
      <w:r w:rsidR="000B4ACB" w:rsidRPr="00F265EE">
        <w:rPr>
          <w:rFonts w:ascii="Times New Roman" w:hAnsi="Times New Roman" w:cs="Times New Roman"/>
        </w:rPr>
        <w:instrText xml:space="preserve"> XE "</w:instrText>
      </w:r>
      <w:r w:rsidR="000B4ACB" w:rsidRPr="00F265EE">
        <w:rPr>
          <w:rFonts w:ascii="Times New Roman" w:hAnsi="Times New Roman" w:cs="Times New Roman"/>
          <w:lang w:val="en-GB"/>
        </w:rPr>
        <w:instrText>NAPTHALEN-1-YL-(1-BUTYLINDOL-3-YL)METHANONE</w:instrText>
      </w:r>
      <w:r w:rsidR="006F2AFA" w:rsidRPr="00F265EE">
        <w:rPr>
          <w:rFonts w:ascii="Times New Roman" w:hAnsi="Times New Roman" w:cs="Times New Roman"/>
          <w:lang w:val="en-GB"/>
        </w:rPr>
        <w:instrText xml:space="preserve"> </w:instrText>
      </w:r>
      <w:r w:rsidR="000B4ACB" w:rsidRPr="00F265EE">
        <w:rPr>
          <w:rFonts w:ascii="Times New Roman" w:hAnsi="Times New Roman" w:cs="Times New Roman"/>
          <w:lang w:val="en-GB"/>
        </w:rPr>
        <w:instrText>*(JWH-073)</w:instrText>
      </w:r>
      <w:r w:rsidR="000B4ACB"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6F2AFA" w:rsidRPr="00F265EE">
        <w:rPr>
          <w:rFonts w:ascii="Times New Roman" w:hAnsi="Times New Roman" w:cs="Times New Roman"/>
        </w:rPr>
        <w:instrText xml:space="preserve"> XE "</w:instrText>
      </w:r>
      <w:r w:rsidR="006F2AFA" w:rsidRPr="00F265EE">
        <w:rPr>
          <w:rFonts w:ascii="Times New Roman" w:hAnsi="Times New Roman" w:cs="Times New Roman"/>
          <w:lang w:val="en-GB"/>
        </w:rPr>
        <w:instrText>JWH-073</w:instrText>
      </w:r>
      <w:r w:rsidR="00AF742A" w:rsidRPr="00F265EE">
        <w:rPr>
          <w:rFonts w:ascii="Times New Roman" w:hAnsi="Times New Roman" w:cs="Times New Roman"/>
          <w:lang w:val="en-GB"/>
        </w:rPr>
        <w:instrText xml:space="preserve"> </w:instrText>
      </w:r>
      <w:r w:rsidR="006F2AFA" w:rsidRPr="00F265EE">
        <w:rPr>
          <w:rFonts w:ascii="Times New Roman" w:hAnsi="Times New Roman" w:cs="Times New Roman"/>
          <w:i/>
          <w:lang w:val="en-GB"/>
        </w:rPr>
        <w:instrText xml:space="preserve">See </w:instrText>
      </w:r>
      <w:r w:rsidR="006F2AFA" w:rsidRPr="00F265EE">
        <w:rPr>
          <w:rFonts w:ascii="Times New Roman" w:hAnsi="Times New Roman" w:cs="Times New Roman"/>
          <w:lang w:val="en-GB"/>
        </w:rPr>
        <w:instrText>NAPTHALEN-1-YL-(1-BUTYLINDOL-3-YL)METHANONE</w:instrText>
      </w:r>
      <w:r w:rsidR="006F2AFA"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NICOCODINE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NICOCODINE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NICODICODINE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NICODICODINE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NICOMORPHINE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NICOMORPHINE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NORACYMETHADOL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NORACYMETHADOL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6D6ECD" w:rsidRPr="00F265EE" w:rsidRDefault="006D6ECD"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NORLEVORPHANOL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NORLEVORPHANOL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NORMORPHINE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NORMORPHINE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NORPIPANONE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NORPIPANONE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PARA-FLUOROFENTANYL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PARA-FLUOROFENTANYL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BB5839" w:rsidRPr="00F265EE" w:rsidRDefault="00BB5839" w:rsidP="00DF71EC">
      <w:pPr>
        <w:pStyle w:val="schedbody"/>
        <w:spacing w:line="240" w:lineRule="auto"/>
        <w:rPr>
          <w:rFonts w:ascii="Times New Roman" w:hAnsi="Times New Roman" w:cs="Times New Roman"/>
          <w:lang w:val="en-GB"/>
        </w:rPr>
      </w:pPr>
    </w:p>
    <w:p w:rsidR="00BB5839" w:rsidRPr="00F265EE" w:rsidRDefault="00BB5839" w:rsidP="00484B2E">
      <w:pPr>
        <w:pStyle w:val="schedbody"/>
        <w:tabs>
          <w:tab w:val="clear" w:pos="3969"/>
          <w:tab w:val="left" w:pos="4820"/>
        </w:tabs>
        <w:spacing w:line="240" w:lineRule="auto"/>
        <w:ind w:left="0" w:firstLine="0"/>
        <w:rPr>
          <w:rFonts w:ascii="Times New Roman" w:hAnsi="Times New Roman" w:cs="Times New Roman"/>
          <w:lang w:val="en-GB"/>
        </w:rPr>
      </w:pPr>
      <w:r w:rsidRPr="00F265EE">
        <w:rPr>
          <w:rFonts w:ascii="Times New Roman" w:hAnsi="Times New Roman" w:cs="Times New Roman"/>
          <w:lang w:val="en-GB"/>
        </w:rPr>
        <w:t>1-PENTYL-3-(4-METHYL-1-NAPTHOYL)INDOLE</w:t>
      </w:r>
      <w:r w:rsidR="000B4ACB" w:rsidRPr="00F265EE">
        <w:rPr>
          <w:rFonts w:ascii="Times New Roman" w:hAnsi="Times New Roman" w:cs="Times New Roman"/>
          <w:lang w:val="en-GB"/>
        </w:rPr>
        <w:t>.</w:t>
      </w:r>
      <w:r w:rsidR="008A4809" w:rsidRPr="00F265EE">
        <w:rPr>
          <w:rFonts w:ascii="Times New Roman" w:hAnsi="Times New Roman" w:cs="Times New Roman"/>
          <w:lang w:val="en-GB"/>
        </w:rPr>
        <w:tab/>
        <w:t>*(JWH-122)</w:t>
      </w:r>
      <w:r w:rsidR="00A3108F" w:rsidRPr="00F265EE">
        <w:rPr>
          <w:rFonts w:ascii="Times New Roman" w:hAnsi="Times New Roman" w:cs="Times New Roman"/>
          <w:lang w:val="en-GB"/>
        </w:rPr>
        <w:fldChar w:fldCharType="begin"/>
      </w:r>
      <w:r w:rsidR="008A4809" w:rsidRPr="00F265EE">
        <w:rPr>
          <w:rFonts w:ascii="Times New Roman" w:hAnsi="Times New Roman" w:cs="Times New Roman"/>
        </w:rPr>
        <w:instrText xml:space="preserve"> XE "</w:instrText>
      </w:r>
      <w:r w:rsidR="008A4809" w:rsidRPr="00F265EE">
        <w:rPr>
          <w:rFonts w:ascii="Times New Roman" w:hAnsi="Times New Roman" w:cs="Times New Roman"/>
          <w:lang w:val="en-GB"/>
        </w:rPr>
        <w:instrText>1-PENTYL-3-(4-METHYL-1-NAPTHOYL)INDOLE</w:instrText>
      </w:r>
      <w:r w:rsidR="006F2AFA" w:rsidRPr="00F265EE">
        <w:rPr>
          <w:rFonts w:ascii="Times New Roman" w:hAnsi="Times New Roman" w:cs="Times New Roman"/>
          <w:lang w:val="en-GB"/>
        </w:rPr>
        <w:instrText xml:space="preserve"> </w:instrText>
      </w:r>
      <w:r w:rsidR="008A4809" w:rsidRPr="00F265EE">
        <w:rPr>
          <w:rFonts w:ascii="Times New Roman" w:hAnsi="Times New Roman" w:cs="Times New Roman"/>
          <w:lang w:val="en-GB"/>
        </w:rPr>
        <w:instrText>*(JWH-122)</w:instrText>
      </w:r>
      <w:r w:rsidR="008A4809"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8A4809" w:rsidRPr="00F265EE">
        <w:rPr>
          <w:rFonts w:ascii="Times New Roman" w:hAnsi="Times New Roman" w:cs="Times New Roman"/>
          <w:lang w:val="en-GB"/>
        </w:rPr>
        <w:t>.</w:t>
      </w:r>
      <w:r w:rsidR="00A3108F" w:rsidRPr="00F265EE">
        <w:rPr>
          <w:rFonts w:ascii="Times New Roman" w:hAnsi="Times New Roman" w:cs="Times New Roman"/>
          <w:lang w:val="en-GB"/>
        </w:rPr>
        <w:fldChar w:fldCharType="begin"/>
      </w:r>
      <w:r w:rsidR="000B4ACB" w:rsidRPr="00F265EE">
        <w:rPr>
          <w:rFonts w:ascii="Times New Roman" w:hAnsi="Times New Roman" w:cs="Times New Roman"/>
        </w:rPr>
        <w:instrText xml:space="preserve"> XE "</w:instrText>
      </w:r>
      <w:r w:rsidR="006F2AFA" w:rsidRPr="00F265EE">
        <w:rPr>
          <w:rFonts w:ascii="Times New Roman" w:hAnsi="Times New Roman" w:cs="Times New Roman"/>
          <w:lang w:val="en-GB"/>
        </w:rPr>
        <w:instrText>JWH-122</w:instrText>
      </w:r>
      <w:r w:rsidR="00AF742A" w:rsidRPr="00F265EE">
        <w:rPr>
          <w:rFonts w:ascii="Times New Roman" w:hAnsi="Times New Roman" w:cs="Times New Roman"/>
          <w:lang w:val="en-GB"/>
        </w:rPr>
        <w:instrText xml:space="preserve"> </w:instrText>
      </w:r>
      <w:r w:rsidR="006F2AFA" w:rsidRPr="00F265EE">
        <w:rPr>
          <w:rFonts w:ascii="Times New Roman" w:hAnsi="Times New Roman" w:cs="Times New Roman"/>
          <w:i/>
          <w:lang w:val="en-GB"/>
        </w:rPr>
        <w:instrText xml:space="preserve">See </w:instrText>
      </w:r>
      <w:r w:rsidR="000B4ACB" w:rsidRPr="00F265EE">
        <w:rPr>
          <w:rFonts w:ascii="Times New Roman" w:hAnsi="Times New Roman" w:cs="Times New Roman"/>
          <w:lang w:val="en-GB"/>
        </w:rPr>
        <w:instrText>1-PENTYL-3-(4-METHYL-1-NAPTHOYL)INDOLE.</w:instrText>
      </w:r>
      <w:r w:rsidR="000B4ACB"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p>
    <w:p w:rsidR="006D6ECD" w:rsidRPr="00F265EE" w:rsidRDefault="006D6ECD" w:rsidP="00DF71EC">
      <w:pPr>
        <w:pStyle w:val="schedbody"/>
        <w:spacing w:line="240" w:lineRule="auto"/>
        <w:rPr>
          <w:rFonts w:ascii="Times New Roman" w:hAnsi="Times New Roman" w:cs="Times New Roman"/>
          <w:lang w:val="en-GB"/>
        </w:rPr>
      </w:pPr>
    </w:p>
    <w:p w:rsidR="006D6ECD" w:rsidRPr="00F265EE" w:rsidRDefault="006D6ECD"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1-PENTYL-3-(1-NAPHTHOYL)INDOLE</w:t>
      </w:r>
      <w:r w:rsidR="003F3D60" w:rsidRPr="00F265EE">
        <w:rPr>
          <w:rFonts w:ascii="Times New Roman" w:hAnsi="Times New Roman" w:cs="Times New Roman"/>
          <w:lang w:val="en-GB"/>
        </w:rPr>
        <w:tab/>
      </w:r>
      <w:r w:rsidRPr="00F265EE">
        <w:rPr>
          <w:rFonts w:ascii="Times New Roman" w:hAnsi="Times New Roman" w:cs="Times New Roman"/>
          <w:lang w:val="en-GB"/>
        </w:rPr>
        <w:t>*(JWH-018</w:t>
      </w:r>
      <w:r w:rsidR="00A3108F" w:rsidRPr="00F265EE">
        <w:rPr>
          <w:rFonts w:ascii="Times New Roman" w:hAnsi="Times New Roman" w:cs="Times New Roman"/>
          <w:lang w:val="en-GB"/>
        </w:rPr>
        <w:fldChar w:fldCharType="begin"/>
      </w:r>
      <w:r w:rsidR="006F2AFA" w:rsidRPr="00F265EE">
        <w:rPr>
          <w:rFonts w:ascii="Times New Roman" w:hAnsi="Times New Roman" w:cs="Times New Roman"/>
        </w:rPr>
        <w:instrText xml:space="preserve"> XE "</w:instrText>
      </w:r>
      <w:r w:rsidR="00872778" w:rsidRPr="00F265EE">
        <w:rPr>
          <w:rFonts w:ascii="Times New Roman" w:hAnsi="Times New Roman" w:cs="Times New Roman"/>
          <w:lang w:val="en-GB"/>
        </w:rPr>
        <w:instrText>1-PENTYL-3-(1-NAPHTHOYL)INDOLE</w:instrText>
      </w:r>
      <w:r w:rsidR="00872778" w:rsidRPr="00F265EE" w:rsidDel="00872778">
        <w:rPr>
          <w:rFonts w:ascii="Times New Roman" w:hAnsi="Times New Roman" w:cs="Times New Roman"/>
          <w:lang w:val="en-GB"/>
        </w:rPr>
        <w:instrText xml:space="preserve"> </w:instrText>
      </w:r>
      <w:r w:rsidR="006F2AFA" w:rsidRPr="00F265EE">
        <w:rPr>
          <w:rFonts w:ascii="Times New Roman" w:hAnsi="Times New Roman" w:cs="Times New Roman"/>
          <w:lang w:val="en-GB"/>
        </w:rPr>
        <w:instrText>*(JWH-018)</w:instrText>
      </w:r>
      <w:r w:rsidR="006F2AFA"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6F2AFA" w:rsidRPr="00F265EE">
        <w:rPr>
          <w:rFonts w:ascii="Times New Roman" w:hAnsi="Times New Roman" w:cs="Times New Roman"/>
        </w:rPr>
        <w:instrText xml:space="preserve"> XE "</w:instrText>
      </w:r>
      <w:r w:rsidR="006F2AFA" w:rsidRPr="00F265EE">
        <w:rPr>
          <w:rFonts w:ascii="Times New Roman" w:hAnsi="Times New Roman" w:cs="Times New Roman"/>
          <w:lang w:val="en-GB"/>
        </w:rPr>
        <w:instrText>JWH-018</w:instrText>
      </w:r>
      <w:r w:rsidR="00AF742A" w:rsidRPr="00F265EE">
        <w:rPr>
          <w:rFonts w:ascii="Times New Roman" w:hAnsi="Times New Roman" w:cs="Times New Roman"/>
          <w:lang w:val="en-GB"/>
        </w:rPr>
        <w:instrText xml:space="preserve"> </w:instrText>
      </w:r>
      <w:r w:rsidR="006F2AFA" w:rsidRPr="00F265EE">
        <w:rPr>
          <w:rFonts w:ascii="Times New Roman" w:hAnsi="Times New Roman" w:cs="Times New Roman"/>
          <w:i/>
          <w:lang w:val="en-GB"/>
        </w:rPr>
        <w:instrText xml:space="preserve">See </w:instrText>
      </w:r>
      <w:r w:rsidR="00872778" w:rsidRPr="00F265EE">
        <w:rPr>
          <w:rFonts w:ascii="Times New Roman" w:hAnsi="Times New Roman" w:cs="Times New Roman"/>
          <w:lang w:val="en-GB"/>
        </w:rPr>
        <w:instrText>1-PENTYL-3-(1-NAPHTHOYL)INDOLE</w:instrText>
      </w:r>
      <w:r w:rsidR="006F2AFA"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91738" w:rsidRPr="00F265EE" w:rsidRDefault="00491738"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PHENADOXONE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PHENADOXONE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PHENAMPROMIDE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PHENAMPROMIDE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PHENAZOCINE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PHENAZOCINE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ChapterHeading"/>
        <w:spacing w:line="240" w:lineRule="auto"/>
        <w:rPr>
          <w:rFonts w:ascii="Times New Roman" w:hAnsi="Times New Roman" w:cs="Times New Roman"/>
          <w:sz w:val="20"/>
          <w:szCs w:val="20"/>
          <w:lang w:val="en-GB"/>
        </w:rPr>
      </w:pPr>
    </w:p>
    <w:p w:rsidR="0058033E" w:rsidRPr="00F265EE" w:rsidRDefault="0058033E" w:rsidP="00484B2E">
      <w:pPr>
        <w:pStyle w:val="schedbody"/>
        <w:tabs>
          <w:tab w:val="clear" w:pos="1871"/>
          <w:tab w:val="clear" w:pos="2154"/>
          <w:tab w:val="left" w:pos="1985"/>
        </w:tabs>
        <w:spacing w:line="240" w:lineRule="auto"/>
        <w:rPr>
          <w:rFonts w:ascii="Times New Roman" w:hAnsi="Times New Roman" w:cs="Times New Roman"/>
          <w:lang w:val="en-GB"/>
        </w:rPr>
      </w:pPr>
      <w:r w:rsidRPr="00F265EE">
        <w:rPr>
          <w:rFonts w:ascii="Times New Roman" w:hAnsi="Times New Roman" w:cs="Times New Roman"/>
          <w:lang w:val="en-GB"/>
        </w:rPr>
        <w:t>PHENCYCLIDINE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PHENCYCLIDINE</w:instrText>
      </w:r>
      <w:r w:rsidR="006F2AFA" w:rsidRPr="00F265EE">
        <w:rPr>
          <w:rFonts w:ascii="Times New Roman" w:hAnsi="Times New Roman" w:cs="Times New Roman"/>
          <w:lang w:val="en-GB"/>
        </w:rPr>
        <w:instrText xml:space="preserve"> *(PCP</w:instrText>
      </w:r>
      <w:r w:rsidR="006F2AFA"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3F3D60" w:rsidRPr="00F265EE">
        <w:rPr>
          <w:rFonts w:ascii="Times New Roman" w:hAnsi="Times New Roman" w:cs="Times New Roman"/>
          <w:lang w:val="en-GB"/>
        </w:rPr>
        <w:tab/>
      </w:r>
      <w:r w:rsidRPr="00F265EE">
        <w:rPr>
          <w:rFonts w:ascii="Times New Roman" w:hAnsi="Times New Roman" w:cs="Times New Roman"/>
          <w:lang w:val="en-GB"/>
        </w:rPr>
        <w:t>*(PCP</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PCP</w:instrText>
      </w:r>
      <w:r w:rsidR="00AF742A" w:rsidRPr="00F265EE">
        <w:rPr>
          <w:rFonts w:ascii="Times New Roman" w:hAnsi="Times New Roman" w:cs="Times New Roman"/>
        </w:rPr>
        <w:instrText xml:space="preserve"> </w:instrText>
      </w:r>
      <w:r w:rsidRPr="00F265EE">
        <w:rPr>
          <w:rFonts w:ascii="Times New Roman" w:hAnsi="Times New Roman" w:cs="Times New Roman"/>
        </w:rPr>
        <w:instrText xml:space="preserve">See PHENCYCLIDINE"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N-PHENETHYL-4-PIPERIDONE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N-PHENETHYL-4-PIPERIDONE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PHENOMORPHAN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PHENOMORPHAN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BodyText1"/>
        <w:spacing w:line="240" w:lineRule="auto"/>
        <w:rPr>
          <w:rFonts w:ascii="Times New Roman" w:hAnsi="Times New Roman" w:cs="Times New Roman"/>
          <w:lang w:val="en-GB"/>
        </w:rPr>
      </w:pPr>
    </w:p>
    <w:p w:rsidR="00727927" w:rsidRPr="00F265EE" w:rsidRDefault="00727927"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PHENYLACETYLINDOLES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PHENYLACETYLINDOLES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lang w:val="en-GB"/>
        </w:rPr>
        <w:t>except</w:t>
      </w:r>
      <w:r w:rsidRPr="00F265EE">
        <w:rPr>
          <w:rFonts w:ascii="Times New Roman" w:hAnsi="Times New Roman" w:cs="Times New Roman"/>
          <w:lang w:val="en-GB"/>
        </w:rPr>
        <w:t xml:space="preserve"> when separately specified in these Schedules.</w:t>
      </w:r>
    </w:p>
    <w:p w:rsidR="00727927" w:rsidRPr="00F265EE" w:rsidRDefault="00727927" w:rsidP="00DF71EC">
      <w:pPr>
        <w:pStyle w:val="schedbody"/>
        <w:spacing w:line="240" w:lineRule="auto"/>
        <w:rPr>
          <w:rFonts w:ascii="Times New Roman" w:hAnsi="Times New Roman" w:cs="Times New Roman"/>
          <w:lang w:val="en-GB"/>
        </w:rPr>
      </w:pPr>
    </w:p>
    <w:p w:rsidR="0058033E" w:rsidRPr="00F265EE" w:rsidRDefault="0058033E" w:rsidP="00484B2E">
      <w:pPr>
        <w:pStyle w:val="schedbody"/>
        <w:tabs>
          <w:tab w:val="left" w:pos="5529"/>
        </w:tabs>
        <w:spacing w:line="240" w:lineRule="auto"/>
        <w:rPr>
          <w:rFonts w:ascii="Times New Roman" w:hAnsi="Times New Roman" w:cs="Times New Roman"/>
          <w:lang w:val="en-GB"/>
        </w:rPr>
      </w:pPr>
      <w:r w:rsidRPr="00F265EE">
        <w:rPr>
          <w:rFonts w:ascii="Times New Roman" w:hAnsi="Times New Roman" w:cs="Times New Roman"/>
          <w:lang w:val="en-GB"/>
        </w:rPr>
        <w:t>1-PHENYLETHYL-4-PHENYL-4-PIPERIDINOL ACETATE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1-PHENYLETHYL-4-PHENYL-4-PIPERIDINOL ACETATE</w:instrText>
      </w:r>
      <w:r w:rsidR="006F2AFA" w:rsidRPr="00F265EE">
        <w:rPr>
          <w:rFonts w:ascii="Times New Roman" w:hAnsi="Times New Roman" w:cs="Times New Roman"/>
          <w:lang w:val="en-GB"/>
        </w:rPr>
        <w:instrText xml:space="preserve"> *(PEPAP</w:instrText>
      </w:r>
      <w:r w:rsidR="006F2AFA"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3F3D60" w:rsidRPr="00F265EE">
        <w:rPr>
          <w:rFonts w:ascii="Times New Roman" w:hAnsi="Times New Roman" w:cs="Times New Roman"/>
          <w:lang w:val="en-GB"/>
        </w:rPr>
        <w:tab/>
      </w:r>
      <w:r w:rsidRPr="00F265EE">
        <w:rPr>
          <w:rFonts w:ascii="Times New Roman" w:hAnsi="Times New Roman" w:cs="Times New Roman"/>
          <w:lang w:val="en-GB"/>
        </w:rPr>
        <w:t>*(PEPAP</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PEPAP</w:instrText>
      </w:r>
      <w:r w:rsidR="00AF742A" w:rsidRPr="00F265EE">
        <w:rPr>
          <w:rFonts w:ascii="Times New Roman" w:hAnsi="Times New Roman" w:cs="Times New Roman"/>
        </w:rPr>
        <w:instrText xml:space="preserve"> </w:instrText>
      </w:r>
      <w:r w:rsidRPr="00F265EE">
        <w:rPr>
          <w:rFonts w:ascii="Times New Roman" w:hAnsi="Times New Roman" w:cs="Times New Roman"/>
        </w:rPr>
        <w:instrText xml:space="preserve">See 1-PHENYLETHYL-4-PHENYL-4-PIPERIDINOL ACETATE"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PIMINODINE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PIMINODINE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PROHEPTAZINE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PROHEPTAZINE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PROPERIDINE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PROPERIDINE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BodyText1"/>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PSILOCYBINE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PSILOCYBINE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RACEMETHORPHAN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RACEMETHORPHAN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RACEMORPHAN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RACEMORPHAN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BodyText1"/>
        <w:spacing w:line="240" w:lineRule="auto"/>
        <w:rPr>
          <w:rFonts w:ascii="Times New Roman" w:hAnsi="Times New Roman" w:cs="Times New Roman"/>
          <w:lang w:val="en-GB"/>
        </w:rPr>
      </w:pPr>
    </w:p>
    <w:p w:rsidR="0058033E" w:rsidRPr="00F265EE" w:rsidRDefault="0058033E" w:rsidP="00CA0FAE">
      <w:pPr>
        <w:pStyle w:val="schedbody"/>
        <w:tabs>
          <w:tab w:val="clear" w:pos="2154"/>
          <w:tab w:val="left" w:pos="1843"/>
        </w:tabs>
        <w:spacing w:line="240" w:lineRule="auto"/>
        <w:rPr>
          <w:rFonts w:ascii="Times New Roman" w:hAnsi="Times New Roman" w:cs="Times New Roman"/>
          <w:lang w:val="en-GB"/>
        </w:rPr>
      </w:pPr>
      <w:r w:rsidRPr="00F265EE">
        <w:rPr>
          <w:rFonts w:ascii="Times New Roman" w:hAnsi="Times New Roman" w:cs="Times New Roman"/>
          <w:lang w:val="en-GB"/>
        </w:rPr>
        <w:t>ROLICYCLIDINE</w:t>
      </w:r>
      <w:r w:rsidR="00C73AE5" w:rsidRPr="00F265EE">
        <w:rPr>
          <w:rFonts w:ascii="Times New Roman" w:hAnsi="Times New Roman" w:cs="Times New Roman"/>
          <w:lang w:val="en-GB"/>
        </w:rPr>
        <w:tab/>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ROLICYCLIDINE</w:instrText>
      </w:r>
      <w:r w:rsidR="006F2AFA" w:rsidRPr="00F265EE">
        <w:rPr>
          <w:rFonts w:ascii="Times New Roman" w:hAnsi="Times New Roman" w:cs="Times New Roman"/>
          <w:lang w:val="en-GB"/>
        </w:rPr>
        <w:instrText xml:space="preserve"> *(PHP or PCPY</w:instrText>
      </w:r>
      <w:r w:rsidR="006F2AFA"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3F3D60" w:rsidRPr="00F265EE">
        <w:rPr>
          <w:rFonts w:ascii="Times New Roman" w:hAnsi="Times New Roman" w:cs="Times New Roman"/>
          <w:lang w:val="en-GB"/>
        </w:rPr>
        <w:tab/>
      </w:r>
      <w:r w:rsidRPr="00F265EE">
        <w:rPr>
          <w:rFonts w:ascii="Times New Roman" w:hAnsi="Times New Roman" w:cs="Times New Roman"/>
          <w:lang w:val="en-GB"/>
        </w:rPr>
        <w:t>*(PHP</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PHP</w:instrText>
      </w:r>
      <w:r w:rsidR="00AF742A" w:rsidRPr="00F265EE">
        <w:rPr>
          <w:rFonts w:ascii="Times New Roman" w:hAnsi="Times New Roman" w:cs="Times New Roman"/>
        </w:rPr>
        <w:instrText xml:space="preserve"> </w:instrText>
      </w:r>
      <w:r w:rsidRPr="00F265EE">
        <w:rPr>
          <w:rFonts w:ascii="Times New Roman" w:hAnsi="Times New Roman" w:cs="Times New Roman"/>
        </w:rPr>
        <w:instrText xml:space="preserve">See ROLICYCLIDINE"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or PCPY</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PCPY</w:instrText>
      </w:r>
      <w:r w:rsidR="00AF742A" w:rsidRPr="00F265EE">
        <w:rPr>
          <w:rFonts w:ascii="Times New Roman" w:hAnsi="Times New Roman" w:cs="Times New Roman"/>
        </w:rPr>
        <w:instrText xml:space="preserve"> </w:instrText>
      </w:r>
      <w:r w:rsidRPr="00F265EE">
        <w:rPr>
          <w:rFonts w:ascii="Times New Roman" w:hAnsi="Times New Roman" w:cs="Times New Roman"/>
        </w:rPr>
        <w:instrText xml:space="preserve">See ROLICYCLIDINE"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SALVIA DIVINORUM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SALVIA DIVINORUM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CA0FAE">
      <w:pPr>
        <w:pStyle w:val="schedbody"/>
        <w:tabs>
          <w:tab w:val="clear" w:pos="2154"/>
          <w:tab w:val="left" w:pos="1843"/>
        </w:tabs>
        <w:spacing w:line="240" w:lineRule="auto"/>
        <w:rPr>
          <w:rFonts w:ascii="Times New Roman" w:hAnsi="Times New Roman" w:cs="Times New Roman"/>
          <w:lang w:val="en-GB"/>
        </w:rPr>
      </w:pPr>
      <w:r w:rsidRPr="00F265EE">
        <w:rPr>
          <w:rFonts w:ascii="Times New Roman" w:hAnsi="Times New Roman" w:cs="Times New Roman"/>
          <w:lang w:val="en-GB"/>
        </w:rPr>
        <w:t>TENOCYCLIDINE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TENOCYCLIDINE</w:instrText>
      </w:r>
      <w:r w:rsidR="006F2AFA" w:rsidRPr="00F265EE">
        <w:rPr>
          <w:rFonts w:ascii="Times New Roman" w:hAnsi="Times New Roman" w:cs="Times New Roman"/>
          <w:lang w:val="en-GB"/>
        </w:rPr>
        <w:instrText xml:space="preserve"> *(TCP</w:instrText>
      </w:r>
      <w:r w:rsidR="006F2AFA"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3F3D60" w:rsidRPr="00F265EE">
        <w:rPr>
          <w:rFonts w:ascii="Times New Roman" w:hAnsi="Times New Roman" w:cs="Times New Roman"/>
          <w:lang w:val="en-GB"/>
        </w:rPr>
        <w:tab/>
      </w:r>
      <w:r w:rsidR="00C73AE5" w:rsidRPr="00F265EE">
        <w:rPr>
          <w:rFonts w:ascii="Times New Roman" w:hAnsi="Times New Roman" w:cs="Times New Roman"/>
          <w:lang w:val="en-GB"/>
        </w:rPr>
        <w:tab/>
      </w:r>
      <w:r w:rsidRPr="00F265EE">
        <w:rPr>
          <w:rFonts w:ascii="Times New Roman" w:hAnsi="Times New Roman" w:cs="Times New Roman"/>
          <w:lang w:val="en-GB"/>
        </w:rPr>
        <w:t>*(TCP</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TCP</w:instrText>
      </w:r>
      <w:r w:rsidR="00AF742A" w:rsidRPr="00F265EE">
        <w:rPr>
          <w:rFonts w:ascii="Times New Roman" w:hAnsi="Times New Roman" w:cs="Times New Roman"/>
        </w:rPr>
        <w:instrText xml:space="preserve"> </w:instrText>
      </w:r>
      <w:r w:rsidRPr="00F265EE">
        <w:rPr>
          <w:rFonts w:ascii="Times New Roman" w:hAnsi="Times New Roman" w:cs="Times New Roman"/>
        </w:rPr>
        <w:instrText xml:space="preserve">See TENOCYCLIDINE"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xml:space="preserve"> </w:t>
      </w:r>
    </w:p>
    <w:p w:rsidR="00727927" w:rsidRPr="00F265EE" w:rsidRDefault="00727927" w:rsidP="00DF71EC">
      <w:pPr>
        <w:pStyle w:val="schedbody"/>
        <w:spacing w:line="240" w:lineRule="auto"/>
        <w:rPr>
          <w:rFonts w:ascii="Times New Roman" w:hAnsi="Times New Roman" w:cs="Times New Roman"/>
        </w:rPr>
      </w:pPr>
      <w:r w:rsidRPr="00F265EE">
        <w:rPr>
          <w:rFonts w:ascii="Times New Roman" w:hAnsi="Times New Roman" w:cs="Times New Roman"/>
        </w:rPr>
        <w:t>SYNTHETIC CANNABINOMIMETICS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"SYNTHETIC CANNABINOMIMETICS" </w:instrText>
      </w:r>
      <w:r w:rsidR="00A3108F" w:rsidRPr="00F265EE">
        <w:rPr>
          <w:rFonts w:ascii="Times New Roman" w:hAnsi="Times New Roman" w:cs="Times New Roman"/>
          <w:lang w:val="en-GB"/>
        </w:rPr>
        <w:fldChar w:fldCharType="end"/>
      </w:r>
      <w:r w:rsidRPr="00F265EE">
        <w:rPr>
          <w:rFonts w:ascii="Times New Roman" w:hAnsi="Times New Roman" w:cs="Times New Roman"/>
        </w:rPr>
        <w:t xml:space="preserve"> </w:t>
      </w:r>
      <w:r w:rsidRPr="00F265EE">
        <w:rPr>
          <w:rFonts w:ascii="Times New Roman" w:hAnsi="Times New Roman" w:cs="Times New Roman"/>
          <w:b/>
        </w:rPr>
        <w:t>except</w:t>
      </w:r>
      <w:r w:rsidRPr="00F265EE">
        <w:rPr>
          <w:rFonts w:ascii="Times New Roman" w:hAnsi="Times New Roman" w:cs="Times New Roman"/>
        </w:rPr>
        <w:t xml:space="preserve"> when separately specified in these Schedules. </w:t>
      </w:r>
    </w:p>
    <w:p w:rsidR="00727927" w:rsidRPr="00F265EE" w:rsidRDefault="00727927" w:rsidP="00DF71EC">
      <w:pPr>
        <w:pStyle w:val="schedbody"/>
        <w:spacing w:line="240" w:lineRule="auto"/>
        <w:rPr>
          <w:rFonts w:ascii="Times New Roman" w:hAnsi="Times New Roman" w:cs="Times New Roman"/>
        </w:rPr>
      </w:pPr>
    </w:p>
    <w:p w:rsidR="0058033E" w:rsidRPr="00F265EE" w:rsidRDefault="0058033E" w:rsidP="00DF71EC">
      <w:pPr>
        <w:pStyle w:val="schedbody"/>
        <w:spacing w:line="240" w:lineRule="auto"/>
        <w:rPr>
          <w:rFonts w:ascii="Times New Roman" w:hAnsi="Times New Roman" w:cs="Times New Roman"/>
        </w:rPr>
      </w:pPr>
      <w:r w:rsidRPr="00F265EE">
        <w:rPr>
          <w:rFonts w:ascii="Times New Roman" w:hAnsi="Times New Roman" w:cs="Times New Roman"/>
        </w:rPr>
        <w:t>TETRAHYDROCANNABINOLS</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"TETRAHYDROCANNABINOLS"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and their alkyl homologues</w:t>
      </w:r>
      <w:r w:rsidRPr="00F265EE">
        <w:rPr>
          <w:rFonts w:ascii="Times New Roman" w:hAnsi="Times New Roman" w:cs="Times New Roman"/>
          <w:b/>
          <w:bCs/>
        </w:rPr>
        <w:t xml:space="preserve"> except</w:t>
      </w:r>
      <w:r w:rsidRPr="00F265EE">
        <w:rPr>
          <w:rFonts w:ascii="Times New Roman" w:hAnsi="Times New Roman" w:cs="Times New Roman"/>
        </w:rPr>
        <w:t>:</w:t>
      </w:r>
    </w:p>
    <w:p w:rsidR="0058033E" w:rsidRPr="00F265EE" w:rsidRDefault="0058033E" w:rsidP="00DF71EC">
      <w:pPr>
        <w:pStyle w:val="schedbody"/>
        <w:spacing w:line="240" w:lineRule="auto"/>
        <w:rPr>
          <w:rFonts w:ascii="Times New Roman" w:hAnsi="Times New Roman" w:cs="Times New Roman"/>
        </w:rPr>
      </w:pPr>
    </w:p>
    <w:p w:rsidR="0058033E" w:rsidRPr="00F265EE" w:rsidRDefault="0058033E"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r>
      <w:r w:rsidRPr="00F265EE">
        <w:rPr>
          <w:rFonts w:ascii="Times New Roman" w:hAnsi="Times New Roman" w:cs="Times New Roman"/>
        </w:rPr>
        <w:tab/>
        <w:t xml:space="preserve">when separately specified in this Schedule; </w:t>
      </w:r>
    </w:p>
    <w:p w:rsidR="0058033E" w:rsidRPr="00F265EE" w:rsidRDefault="0058033E" w:rsidP="00DF71EC">
      <w:pPr>
        <w:pStyle w:val="schedindenta"/>
        <w:spacing w:line="240" w:lineRule="auto"/>
        <w:rPr>
          <w:rFonts w:ascii="Times New Roman" w:hAnsi="Times New Roman" w:cs="Times New Roman"/>
        </w:rPr>
      </w:pPr>
    </w:p>
    <w:p w:rsidR="0058033E" w:rsidRPr="00F265EE" w:rsidRDefault="0058033E"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when included in Schedule 8;</w:t>
      </w:r>
    </w:p>
    <w:p w:rsidR="0058033E" w:rsidRPr="00F265EE" w:rsidRDefault="0058033E" w:rsidP="00DF71EC">
      <w:pPr>
        <w:pStyle w:val="schedindenta"/>
        <w:spacing w:line="240" w:lineRule="auto"/>
        <w:rPr>
          <w:rFonts w:ascii="Times New Roman" w:hAnsi="Times New Roman" w:cs="Times New Roman"/>
        </w:rPr>
      </w:pPr>
    </w:p>
    <w:p w:rsidR="0058033E" w:rsidRPr="00F265EE" w:rsidRDefault="0058033E" w:rsidP="00DF71EC">
      <w:pPr>
        <w:pStyle w:val="schedindenta"/>
        <w:spacing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hemp</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hemp</w:instrText>
      </w:r>
      <w:r w:rsidR="00AF742A" w:rsidRPr="00F265EE">
        <w:rPr>
          <w:rFonts w:ascii="Times New Roman" w:hAnsi="Times New Roman" w:cs="Times New Roman"/>
          <w:caps/>
          <w:lang w:val="en-GB"/>
        </w:rPr>
        <w:instrText xml:space="preserve"> </w:instrText>
      </w:r>
      <w:r w:rsidR="00F0434E" w:rsidRPr="00F265EE">
        <w:rPr>
          <w:rFonts w:ascii="Times New Roman" w:hAnsi="Times New Roman" w:cs="Times New Roman"/>
          <w:caps/>
          <w:lang w:val="en-GB"/>
        </w:rPr>
        <w:instrText xml:space="preserve">SEED OIL </w:instrText>
      </w:r>
      <w:r w:rsidR="00AF742A" w:rsidRPr="00F265EE">
        <w:rPr>
          <w:rFonts w:ascii="Times New Roman" w:hAnsi="Times New Roman" w:cs="Times New Roman"/>
          <w:i/>
          <w:caps/>
          <w:lang w:val="en-GB"/>
        </w:rPr>
        <w:instrText>S</w:instrText>
      </w:r>
      <w:r w:rsidR="00AF742A" w:rsidRPr="00F265EE">
        <w:rPr>
          <w:rFonts w:ascii="Times New Roman" w:hAnsi="Times New Roman" w:cs="Times New Roman"/>
          <w:i/>
          <w:lang w:val="en-GB"/>
        </w:rPr>
        <w:instrText>ee</w:instrText>
      </w:r>
      <w:r w:rsidR="008A4295" w:rsidRPr="00F265EE">
        <w:rPr>
          <w:rFonts w:ascii="Times New Roman" w:hAnsi="Times New Roman" w:cs="Times New Roman"/>
          <w:i/>
          <w:lang w:val="en-GB"/>
        </w:rPr>
        <w:instrText xml:space="preserve"> also</w:instrText>
      </w:r>
      <w:r w:rsidR="00AF742A" w:rsidRPr="00F265EE">
        <w:rPr>
          <w:rFonts w:ascii="Times New Roman" w:hAnsi="Times New Roman" w:cs="Times New Roman"/>
          <w:i/>
          <w:caps/>
          <w:lang w:val="en-GB"/>
        </w:rPr>
        <w:instrText xml:space="preserve"> </w:instrText>
      </w:r>
      <w:r w:rsidR="00AF742A" w:rsidRPr="00F265EE">
        <w:rPr>
          <w:rFonts w:ascii="Times New Roman" w:hAnsi="Times New Roman" w:cs="Times New Roman"/>
        </w:rPr>
        <w:instrText>TETRAHYDROCANNABINOLS</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seed oil, containing 50 mg/kg or less of tetrahydrocannabinols when labelled with a warning statement:</w:t>
      </w:r>
    </w:p>
    <w:p w:rsidR="0058033E" w:rsidRPr="00F265EE" w:rsidRDefault="0058033E" w:rsidP="00DF71EC">
      <w:pPr>
        <w:pStyle w:val="schedindenta"/>
        <w:spacing w:line="240" w:lineRule="auto"/>
        <w:rPr>
          <w:rFonts w:ascii="Times New Roman" w:hAnsi="Times New Roman" w:cs="Times New Roman"/>
        </w:rPr>
      </w:pPr>
    </w:p>
    <w:p w:rsidR="0058033E" w:rsidRPr="00F265EE" w:rsidRDefault="0058033E" w:rsidP="00DF71EC">
      <w:pPr>
        <w:pStyle w:val="schedindenta"/>
        <w:spacing w:line="240" w:lineRule="auto"/>
        <w:rPr>
          <w:rFonts w:ascii="Times New Roman" w:hAnsi="Times New Roman" w:cs="Times New Roman"/>
        </w:rPr>
      </w:pPr>
      <w:r w:rsidRPr="00F265EE">
        <w:rPr>
          <w:rFonts w:ascii="Times New Roman" w:hAnsi="Times New Roman" w:cs="Times New Roman"/>
        </w:rPr>
        <w:lastRenderedPageBreak/>
        <w:tab/>
      </w:r>
      <w:r w:rsidRPr="00F265EE">
        <w:rPr>
          <w:rFonts w:ascii="Times New Roman" w:hAnsi="Times New Roman" w:cs="Times New Roman"/>
        </w:rPr>
        <w:tab/>
        <w:t>Not for internal use; or</w:t>
      </w:r>
    </w:p>
    <w:p w:rsidR="0058033E" w:rsidRPr="00F265EE" w:rsidRDefault="0058033E" w:rsidP="00DF71EC">
      <w:pPr>
        <w:pStyle w:val="schedindenta"/>
        <w:spacing w:line="240" w:lineRule="auto"/>
        <w:rPr>
          <w:rFonts w:ascii="Times New Roman" w:hAnsi="Times New Roman" w:cs="Times New Roman"/>
        </w:rPr>
      </w:pPr>
    </w:p>
    <w:p w:rsidR="0058033E" w:rsidRPr="00F265EE" w:rsidRDefault="0058033E"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Not to be taken; or</w:t>
      </w:r>
    </w:p>
    <w:p w:rsidR="003F3D60" w:rsidRPr="00F265EE" w:rsidRDefault="003F3D60" w:rsidP="00DF71EC">
      <w:pPr>
        <w:pStyle w:val="schedindenta"/>
        <w:spacing w:line="240" w:lineRule="auto"/>
        <w:rPr>
          <w:rFonts w:ascii="Times New Roman" w:hAnsi="Times New Roman" w:cs="Times New Roman"/>
        </w:rPr>
      </w:pPr>
    </w:p>
    <w:p w:rsidR="0058033E" w:rsidRPr="00F265EE" w:rsidRDefault="0058033E" w:rsidP="00DF71EC">
      <w:pPr>
        <w:pStyle w:val="schedindenta"/>
        <w:spacing w:line="240" w:lineRule="auto"/>
        <w:rPr>
          <w:rFonts w:ascii="Times New Roman" w:hAnsi="Times New Roman" w:cs="Times New Roman"/>
        </w:rPr>
      </w:pPr>
      <w:r w:rsidRPr="00F265EE">
        <w:rPr>
          <w:rFonts w:ascii="Times New Roman" w:hAnsi="Times New Roman" w:cs="Times New Roman"/>
        </w:rPr>
        <w:tab/>
        <w:t>(d)</w:t>
      </w:r>
      <w:r w:rsidRPr="00F265EE">
        <w:rPr>
          <w:rFonts w:ascii="Times New Roman" w:hAnsi="Times New Roman" w:cs="Times New Roman"/>
        </w:rPr>
        <w:tab/>
        <w:t>in products for purposes other than internal human use containing 50 mg/kg or less of tetrahydrocannabinols.</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THIOFENTANYL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THIOFENTANYL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CA0FAE">
      <w:pPr>
        <w:pStyle w:val="schedbody"/>
        <w:tabs>
          <w:tab w:val="clear" w:pos="3969"/>
          <w:tab w:val="left" w:pos="4820"/>
        </w:tabs>
        <w:spacing w:line="240" w:lineRule="auto"/>
        <w:rPr>
          <w:rFonts w:ascii="Times New Roman" w:hAnsi="Times New Roman" w:cs="Times New Roman"/>
        </w:rPr>
      </w:pPr>
      <w:r w:rsidRPr="00F265EE">
        <w:rPr>
          <w:rFonts w:ascii="Times New Roman" w:hAnsi="Times New Roman" w:cs="Times New Roman"/>
        </w:rPr>
        <w:t>1-(3-TRIFLUOROMETHYLPHENYL)PIPERAZINE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"1-(3-TRIFLUOROMETHYLPHENYL)PIPERAZINE</w:instrText>
      </w:r>
      <w:r w:rsidR="006F2AFA" w:rsidRPr="00F265EE">
        <w:rPr>
          <w:rFonts w:ascii="Times New Roman" w:hAnsi="Times New Roman" w:cs="Times New Roman"/>
        </w:rPr>
        <w:instrText xml:space="preserve"> *(TFMPP)</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00872778" w:rsidRPr="00F265EE">
        <w:rPr>
          <w:rFonts w:ascii="Times New Roman" w:hAnsi="Times New Roman" w:cs="Times New Roman"/>
        </w:rPr>
        <w:tab/>
      </w:r>
      <w:r w:rsidRPr="00F265EE">
        <w:rPr>
          <w:rFonts w:ascii="Times New Roman" w:hAnsi="Times New Roman" w:cs="Times New Roman"/>
        </w:rPr>
        <w:t>*(TFMPP</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"TFMPP</w:instrText>
      </w:r>
      <w:r w:rsidR="00AF742A" w:rsidRPr="00F265EE">
        <w:rPr>
          <w:rFonts w:ascii="Times New Roman" w:hAnsi="Times New Roman" w:cs="Times New Roman"/>
        </w:rPr>
        <w:instrText xml:space="preserve"> </w:instrText>
      </w:r>
      <w:r w:rsidRPr="00F265EE">
        <w:rPr>
          <w:rFonts w:ascii="Times New Roman" w:hAnsi="Times New Roman" w:cs="Times New Roman"/>
        </w:rPr>
        <w:instrText xml:space="preserve">See 1-(3-TRIFLUOROMETHYLPHENYL)PIPERAZINE"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TRIMEPERIDINE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TRIMEPERIDINE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BodyText1"/>
        <w:spacing w:line="240" w:lineRule="auto"/>
        <w:rPr>
          <w:rFonts w:ascii="Times New Roman" w:hAnsi="Times New Roman" w:cs="Times New Roman"/>
          <w:lang w:val="en-GB"/>
        </w:rPr>
      </w:pPr>
    </w:p>
    <w:p w:rsidR="0058033E" w:rsidRPr="00F265EE" w:rsidRDefault="0058033E" w:rsidP="00CA0FAE">
      <w:pPr>
        <w:pStyle w:val="schedbody"/>
        <w:tabs>
          <w:tab w:val="clear" w:pos="3969"/>
          <w:tab w:val="left" w:pos="5529"/>
        </w:tabs>
        <w:spacing w:line="240" w:lineRule="auto"/>
        <w:rPr>
          <w:rFonts w:ascii="Times New Roman" w:hAnsi="Times New Roman" w:cs="Times New Roman"/>
          <w:lang w:val="en-GB"/>
        </w:rPr>
      </w:pPr>
      <w:r w:rsidRPr="00F265EE">
        <w:rPr>
          <w:rFonts w:ascii="Times New Roman" w:hAnsi="Times New Roman" w:cs="Times New Roman"/>
          <w:lang w:val="en-GB"/>
        </w:rPr>
        <w:t>3,4,5-TRIMETHOXY</w:t>
      </w:r>
      <w:r w:rsidRPr="00F265EE">
        <w:rPr>
          <w:rFonts w:ascii="Times New Roman" w:hAnsi="Times New Roman" w:cs="Times New Roman"/>
        </w:rPr>
        <w:t>-</w:t>
      </w:r>
      <w:r w:rsidR="009722D6" w:rsidRPr="009722D6">
        <w:rPr>
          <w:rFonts w:ascii="Times New Roman" w:hAnsi="Times New Roman" w:cs="Times New Roman"/>
          <w:lang w:val="en-GB"/>
        </w:rPr>
        <w:t xml:space="preserve"> </w:t>
      </w:r>
      <w:r w:rsidR="009722D6">
        <w:rPr>
          <w:rFonts w:ascii="Times New Roman" w:hAnsi="Times New Roman" w:cs="Times New Roman"/>
          <w:lang w:val="en-GB"/>
        </w:rPr>
        <w:t>α</w:t>
      </w:r>
      <w:r w:rsidR="009722D6" w:rsidRPr="00F265EE">
        <w:rPr>
          <w:rFonts w:ascii="Times New Roman" w:hAnsi="Times New Roman" w:cs="Times New Roman"/>
          <w:lang w:val="en-GB"/>
        </w:rPr>
        <w:t xml:space="preserve"> </w:t>
      </w:r>
      <w:r w:rsidRPr="00F265EE">
        <w:rPr>
          <w:rFonts w:ascii="Times New Roman" w:hAnsi="Times New Roman" w:cs="Times New Roman"/>
          <w:lang w:val="en-GB"/>
        </w:rPr>
        <w:t>-METHYLPHENYLETHYLAMINE</w:t>
      </w:r>
      <w:r w:rsidR="00C73AE5" w:rsidRPr="00F265EE">
        <w:rPr>
          <w:rFonts w:ascii="Times New Roman" w:hAnsi="Times New Roman" w:cs="Times New Roman"/>
          <w:lang w:val="en-GB"/>
        </w:rPr>
        <w:tab/>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3,4,5-TRIMETHOXY</w:instrText>
      </w:r>
      <w:r w:rsidRPr="00F265EE">
        <w:rPr>
          <w:rFonts w:ascii="Times New Roman" w:hAnsi="Times New Roman" w:cs="Times New Roman"/>
        </w:rPr>
        <w:instrText>-</w:instrText>
      </w:r>
      <w:r w:rsidRPr="00F265EE">
        <w:rPr>
          <w:rFonts w:ascii="Times New Roman" w:hAnsi="Times New Roman" w:cs="Times New Roman"/>
          <w:lang w:val="en-GB"/>
        </w:rPr>
        <w:instrText>-METHYLPHENYLETHYLAMINE</w:instrText>
      </w:r>
      <w:r w:rsidR="006F2AFA" w:rsidRPr="00F265EE">
        <w:rPr>
          <w:rFonts w:ascii="Times New Roman" w:hAnsi="Times New Roman" w:cs="Times New Roman"/>
          <w:lang w:val="en-GB"/>
        </w:rPr>
        <w:instrText xml:space="preserve"> *(TMA</w:instrText>
      </w:r>
      <w:r w:rsidR="006F2AFA"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1680C" w:rsidRPr="00F265EE">
        <w:rPr>
          <w:rFonts w:ascii="Times New Roman" w:hAnsi="Times New Roman" w:cs="Times New Roman"/>
          <w:lang w:val="en-GB"/>
        </w:rPr>
        <w:tab/>
      </w:r>
      <w:r w:rsidRPr="00F265EE">
        <w:rPr>
          <w:rFonts w:ascii="Times New Roman" w:hAnsi="Times New Roman" w:cs="Times New Roman"/>
          <w:lang w:val="en-GB"/>
        </w:rPr>
        <w:t>*(TMA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TMA</w:instrText>
      </w:r>
      <w:r w:rsidR="00AF742A" w:rsidRPr="00F265EE">
        <w:rPr>
          <w:rFonts w:ascii="Times New Roman" w:hAnsi="Times New Roman" w:cs="Times New Roman"/>
        </w:rPr>
        <w:instrText xml:space="preserve"> </w:instrText>
      </w:r>
      <w:r w:rsidRPr="00F265EE">
        <w:rPr>
          <w:rFonts w:ascii="Times New Roman" w:hAnsi="Times New Roman" w:cs="Times New Roman"/>
          <w:i/>
        </w:rPr>
        <w:instrText>See</w:instrText>
      </w:r>
      <w:r w:rsidRPr="00F265EE">
        <w:rPr>
          <w:rFonts w:ascii="Times New Roman" w:hAnsi="Times New Roman" w:cs="Times New Roman"/>
        </w:rPr>
        <w:instrText xml:space="preserve"> 3,4,5-TRIMETHOXY-</w:instrText>
      </w:r>
      <w:r w:rsidR="00D36B85" w:rsidRPr="00F265EE">
        <w:rPr>
          <w:rFonts w:ascii="Times New Roman" w:hAnsi="Times New Roman" w:cs="Times New Roman"/>
          <w:lang w:val="en-GB"/>
        </w:rPr>
        <w:instrText></w:instrText>
      </w:r>
      <w:r w:rsidRPr="00F265EE">
        <w:rPr>
          <w:rFonts w:ascii="Times New Roman" w:hAnsi="Times New Roman" w:cs="Times New Roman"/>
        </w:rPr>
        <w:instrText xml:space="preserve">-METHYLPHENYLETHYLAMINE"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xml:space="preserve"> </w:t>
      </w:r>
    </w:p>
    <w:p w:rsidR="0058033E" w:rsidRPr="00F265EE" w:rsidRDefault="0058033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3,4,5-TRIMETHOXYPHENETHYLAMINE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3,4,5-TRIMETHOXYPHENETHYLAMINE</w:instrText>
      </w:r>
      <w:r w:rsidR="006F2AFA" w:rsidRPr="00F265EE">
        <w:rPr>
          <w:rFonts w:ascii="Times New Roman" w:hAnsi="Times New Roman" w:cs="Times New Roman"/>
          <w:lang w:val="en-GB"/>
        </w:rPr>
        <w:instrText xml:space="preserve"> (MESCALINE</w:instrText>
      </w:r>
      <w:r w:rsidR="006F2AFA"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006F2AFA" w:rsidRPr="00F265EE">
        <w:rPr>
          <w:rFonts w:ascii="Times New Roman" w:hAnsi="Times New Roman" w:cs="Times New Roman"/>
          <w:lang w:val="en-GB"/>
        </w:rPr>
        <w:t>mescaline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MESCALINE</w:instrText>
      </w:r>
      <w:r w:rsidR="00AF742A" w:rsidRPr="00F265EE">
        <w:rPr>
          <w:rFonts w:ascii="Times New Roman" w:hAnsi="Times New Roman" w:cs="Times New Roman"/>
        </w:rPr>
        <w:instrText xml:space="preserve"> </w:instrText>
      </w:r>
      <w:r w:rsidR="006F2AFA" w:rsidRPr="00F265EE">
        <w:rPr>
          <w:rFonts w:ascii="Times New Roman" w:hAnsi="Times New Roman" w:cs="Times New Roman"/>
          <w:i/>
        </w:rPr>
        <w:instrText>See</w:instrText>
      </w:r>
      <w:r w:rsidRPr="00F265EE">
        <w:rPr>
          <w:rFonts w:ascii="Times New Roman" w:hAnsi="Times New Roman" w:cs="Times New Roman"/>
        </w:rPr>
        <w:instrText xml:space="preserve"> </w:instrText>
      </w:r>
      <w:r w:rsidR="006F2AFA" w:rsidRPr="00F265EE">
        <w:rPr>
          <w:rFonts w:ascii="Times New Roman" w:hAnsi="Times New Roman" w:cs="Times New Roman"/>
          <w:lang w:val="en-GB"/>
        </w:rPr>
        <w:instrText xml:space="preserve">3,4,5-TRIMETHOXYPHENETHYLAMINE"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and other substances structurally derived from methoxy-phenylethylamine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methoxy-phenylethylamine</w:instrText>
      </w:r>
      <w:r w:rsidR="00AF742A" w:rsidRPr="00F265EE">
        <w:rPr>
          <w:rFonts w:ascii="Times New Roman" w:hAnsi="Times New Roman" w:cs="Times New Roman"/>
          <w:caps/>
          <w:lang w:val="en-GB"/>
        </w:rPr>
        <w:instrText xml:space="preserve"> </w:instrText>
      </w:r>
      <w:r w:rsidR="00AF742A" w:rsidRPr="00F265EE">
        <w:rPr>
          <w:rFonts w:ascii="Times New Roman" w:hAnsi="Times New Roman" w:cs="Times New Roman"/>
          <w:i/>
          <w:caps/>
          <w:lang w:val="en-GB"/>
        </w:rPr>
        <w:instrText>S</w:instrText>
      </w:r>
      <w:r w:rsidR="00AF742A" w:rsidRPr="00F265EE">
        <w:rPr>
          <w:rFonts w:ascii="Times New Roman" w:hAnsi="Times New Roman" w:cs="Times New Roman"/>
          <w:i/>
          <w:lang w:val="en-GB"/>
        </w:rPr>
        <w:instrText>ee</w:instrText>
      </w:r>
      <w:r w:rsidR="00AF742A" w:rsidRPr="00F265EE">
        <w:rPr>
          <w:rFonts w:ascii="Times New Roman" w:hAnsi="Times New Roman" w:cs="Times New Roman"/>
          <w:i/>
          <w:caps/>
          <w:lang w:val="en-GB"/>
        </w:rPr>
        <w:instrText xml:space="preserve"> </w:instrText>
      </w:r>
      <w:r w:rsidR="00AF742A" w:rsidRPr="00F265EE">
        <w:rPr>
          <w:rFonts w:ascii="Times New Roman" w:hAnsi="Times New Roman" w:cs="Times New Roman"/>
          <w:lang w:val="en-GB"/>
        </w:rPr>
        <w:instrText>3,4,5-TRIMETHOXYPHENETHYLAMINE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58033E" w:rsidRPr="00F265EE" w:rsidRDefault="0058033E" w:rsidP="00DF71EC">
      <w:pPr>
        <w:pStyle w:val="schedbody"/>
        <w:spacing w:line="240" w:lineRule="auto"/>
        <w:rPr>
          <w:rFonts w:ascii="Times New Roman" w:hAnsi="Times New Roman" w:cs="Times New Roman"/>
          <w:lang w:val="en-GB"/>
        </w:rPr>
      </w:pPr>
    </w:p>
    <w:p w:rsidR="0058033E" w:rsidRPr="00F265EE" w:rsidRDefault="0058033E"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methoxyphenamine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methoxyphenamine</w:instrText>
      </w:r>
      <w:r w:rsidR="00AF742A" w:rsidRPr="00F265EE">
        <w:rPr>
          <w:rFonts w:ascii="Times New Roman" w:hAnsi="Times New Roman" w:cs="Times New Roman"/>
          <w:caps/>
          <w:lang w:val="en-GB"/>
        </w:rPr>
        <w:instrText xml:space="preserve"> </w:instrText>
      </w:r>
      <w:r w:rsidR="00AF742A" w:rsidRPr="00F265EE">
        <w:rPr>
          <w:rFonts w:ascii="Times New Roman" w:hAnsi="Times New Roman" w:cs="Times New Roman"/>
          <w:i/>
          <w:caps/>
          <w:lang w:val="en-GB"/>
        </w:rPr>
        <w:instrText>S</w:instrText>
      </w:r>
      <w:r w:rsidR="00AF742A" w:rsidRPr="00F265EE">
        <w:rPr>
          <w:rFonts w:ascii="Times New Roman" w:hAnsi="Times New Roman" w:cs="Times New Roman"/>
          <w:i/>
          <w:lang w:val="en-GB"/>
        </w:rPr>
        <w:instrText xml:space="preserve">ee also </w:instrText>
      </w:r>
      <w:r w:rsidR="00AF742A" w:rsidRPr="00F265EE">
        <w:rPr>
          <w:rFonts w:ascii="Times New Roman" w:hAnsi="Times New Roman" w:cs="Times New Roman"/>
          <w:lang w:val="en-GB"/>
        </w:rPr>
        <w:instrText>3,4,5-TRIMETHOXYPHENETHYLAMINE (MESCALINE</w:instrText>
      </w:r>
      <w:r w:rsidR="00AF742A"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or </w:t>
      </w:r>
    </w:p>
    <w:p w:rsidR="0058033E" w:rsidRPr="00F265EE" w:rsidRDefault="0058033E"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 xml:space="preserve"> </w:t>
      </w:r>
    </w:p>
    <w:p w:rsidR="0058033E" w:rsidRPr="00F265EE" w:rsidRDefault="0058033E"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 xml:space="preserve">when separately specified in this Schedule. </w:t>
      </w:r>
    </w:p>
    <w:p w:rsidR="0058033E" w:rsidRPr="00F265EE" w:rsidRDefault="0058033E" w:rsidP="00DF71EC">
      <w:pPr>
        <w:pStyle w:val="schedindenta"/>
        <w:spacing w:line="240" w:lineRule="auto"/>
        <w:rPr>
          <w:rFonts w:ascii="Times New Roman" w:hAnsi="Times New Roman" w:cs="Times New Roman"/>
          <w:lang w:val="en-GB"/>
        </w:rPr>
      </w:pPr>
    </w:p>
    <w:p w:rsidR="00076814" w:rsidRPr="00F265EE" w:rsidRDefault="0058033E" w:rsidP="00DF71EC">
      <w:pPr>
        <w:pStyle w:val="schedbody"/>
        <w:spacing w:line="240" w:lineRule="auto"/>
        <w:rPr>
          <w:rFonts w:ascii="Times New Roman" w:hAnsi="Times New Roman" w:cs="Times New Roman"/>
        </w:rPr>
      </w:pPr>
      <w:r w:rsidRPr="00F265EE">
        <w:rPr>
          <w:rFonts w:ascii="Times New Roman" w:hAnsi="Times New Roman" w:cs="Times New Roman"/>
        </w:rPr>
        <w:t>1-(3,4,5-TRIMETHOXYPHENYL)-2-AMINOBUTANE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"1-(3,4,5-TRIMETHOXYPHENYL)-2-AMINOBUTANE"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A5784A" w:rsidRPr="00F265EE" w:rsidRDefault="00A5784A" w:rsidP="00DF71EC">
      <w:pPr>
        <w:pStyle w:val="schedbody"/>
        <w:spacing w:line="240" w:lineRule="auto"/>
        <w:rPr>
          <w:rFonts w:ascii="Times New Roman" w:hAnsi="Times New Roman" w:cs="Times New Roman"/>
        </w:rPr>
        <w:sectPr w:rsidR="00A5784A" w:rsidRPr="00F265EE" w:rsidSect="00FF3C01">
          <w:headerReference w:type="even" r:id="rId98"/>
          <w:headerReference w:type="default" r:id="rId99"/>
          <w:headerReference w:type="first" r:id="rId100"/>
          <w:type w:val="continuous"/>
          <w:pgSz w:w="11907" w:h="16839" w:code="9"/>
          <w:pgMar w:top="1134" w:right="1418" w:bottom="1134" w:left="1418" w:header="567" w:footer="567" w:gutter="0"/>
          <w:cols w:space="720"/>
          <w:docGrid w:linePitch="326"/>
        </w:sectPr>
      </w:pPr>
    </w:p>
    <w:p w:rsidR="00C73AE5" w:rsidRPr="00F265EE" w:rsidRDefault="00C73AE5" w:rsidP="00B705C4">
      <w:pPr>
        <w:pStyle w:val="Heading1"/>
        <w:rPr>
          <w:rFonts w:cs="Times New Roman"/>
          <w:b/>
          <w:sz w:val="24"/>
          <w:szCs w:val="24"/>
          <w:lang w:val="en-US"/>
        </w:rPr>
      </w:pPr>
      <w:bookmarkStart w:id="87" w:name="_Toc359452386"/>
      <w:r w:rsidRPr="00F265EE">
        <w:rPr>
          <w:rFonts w:cs="Times New Roman"/>
          <w:b/>
          <w:sz w:val="24"/>
          <w:szCs w:val="24"/>
          <w:lang w:val="en-US"/>
        </w:rPr>
        <w:lastRenderedPageBreak/>
        <w:t>PART 5</w:t>
      </w:r>
      <w:bookmarkEnd w:id="87"/>
    </w:p>
    <w:p w:rsidR="00C73AE5" w:rsidRPr="00F265EE" w:rsidRDefault="00C73AE5" w:rsidP="00CD6238">
      <w:pPr>
        <w:widowControl w:val="0"/>
        <w:jc w:val="center"/>
        <w:rPr>
          <w:b/>
          <w:color w:val="000000"/>
          <w:lang w:val="en-US"/>
        </w:rPr>
      </w:pPr>
    </w:p>
    <w:p w:rsidR="00076814" w:rsidRPr="00F265EE" w:rsidRDefault="00C73AE5" w:rsidP="00B705C4">
      <w:pPr>
        <w:pStyle w:val="Heading1"/>
        <w:rPr>
          <w:rFonts w:cs="Times New Roman"/>
          <w:b/>
          <w:sz w:val="24"/>
          <w:szCs w:val="24"/>
          <w:lang w:val="en-US"/>
        </w:rPr>
      </w:pPr>
      <w:bookmarkStart w:id="88" w:name="_Toc359452387"/>
      <w:r w:rsidRPr="00F265EE">
        <w:rPr>
          <w:rFonts w:cs="Times New Roman"/>
          <w:b/>
          <w:sz w:val="24"/>
          <w:szCs w:val="24"/>
          <w:lang w:val="en-US"/>
        </w:rPr>
        <w:t xml:space="preserve">THE </w:t>
      </w:r>
      <w:r w:rsidR="00CD6238" w:rsidRPr="00F265EE">
        <w:rPr>
          <w:rFonts w:cs="Times New Roman"/>
          <w:b/>
          <w:sz w:val="24"/>
          <w:szCs w:val="24"/>
          <w:lang w:val="en-US"/>
        </w:rPr>
        <w:t>APPENDICES</w:t>
      </w:r>
      <w:bookmarkEnd w:id="88"/>
    </w:p>
    <w:p w:rsidR="00A5784A" w:rsidRPr="00F265EE" w:rsidRDefault="00A5784A" w:rsidP="00CD6238">
      <w:pPr>
        <w:widowControl w:val="0"/>
        <w:jc w:val="center"/>
        <w:rPr>
          <w:b/>
          <w:color w:val="000000"/>
          <w:lang w:val="en-US"/>
        </w:rPr>
        <w:sectPr w:rsidR="00A5784A" w:rsidRPr="00F265EE" w:rsidSect="00FF3C01">
          <w:headerReference w:type="even" r:id="rId101"/>
          <w:headerReference w:type="default" r:id="rId102"/>
          <w:headerReference w:type="first" r:id="rId103"/>
          <w:type w:val="nextColumn"/>
          <w:pgSz w:w="11907" w:h="16839" w:code="9"/>
          <w:pgMar w:top="1134" w:right="1418" w:bottom="1134" w:left="1418" w:header="567" w:footer="567" w:gutter="0"/>
          <w:cols w:space="720"/>
          <w:docGrid w:linePitch="326"/>
        </w:sectPr>
      </w:pPr>
    </w:p>
    <w:p w:rsidR="004E7CD8" w:rsidRPr="00F265EE" w:rsidRDefault="00CD6238" w:rsidP="006D7134">
      <w:pPr>
        <w:pStyle w:val="Heading2"/>
        <w:spacing w:before="0" w:after="0"/>
        <w:ind w:left="0"/>
        <w:jc w:val="center"/>
        <w:rPr>
          <w:rFonts w:cs="Times New Roman"/>
          <w:sz w:val="24"/>
          <w:szCs w:val="24"/>
          <w:lang w:val="en-GB"/>
        </w:rPr>
      </w:pPr>
      <w:bookmarkStart w:id="89" w:name="_Toc359452388"/>
      <w:r w:rsidRPr="00F265EE">
        <w:rPr>
          <w:rFonts w:cs="Times New Roman"/>
          <w:sz w:val="24"/>
          <w:szCs w:val="24"/>
          <w:lang w:val="en-GB"/>
        </w:rPr>
        <w:lastRenderedPageBreak/>
        <w:t>A</w:t>
      </w:r>
      <w:r w:rsidR="004E7CD8" w:rsidRPr="00F265EE">
        <w:rPr>
          <w:rFonts w:cs="Times New Roman"/>
          <w:sz w:val="24"/>
          <w:szCs w:val="24"/>
          <w:lang w:val="en-GB"/>
        </w:rPr>
        <w:t>PPENDIX A</w:t>
      </w:r>
      <w:bookmarkEnd w:id="89"/>
    </w:p>
    <w:p w:rsidR="004E7CD8" w:rsidRPr="00F265EE" w:rsidRDefault="004E7CD8" w:rsidP="006D7134">
      <w:pPr>
        <w:pStyle w:val="ChapterHeading"/>
        <w:spacing w:line="240" w:lineRule="auto"/>
        <w:rPr>
          <w:rFonts w:ascii="Times New Roman" w:hAnsi="Times New Roman" w:cs="Times New Roman"/>
          <w:lang w:val="en-GB"/>
        </w:rPr>
      </w:pPr>
    </w:p>
    <w:p w:rsidR="004E7CD8" w:rsidRPr="00F265EE" w:rsidRDefault="004E7CD8" w:rsidP="006D7134">
      <w:pPr>
        <w:pStyle w:val="Heading2"/>
        <w:spacing w:before="0" w:after="0"/>
        <w:ind w:left="0"/>
        <w:jc w:val="center"/>
        <w:rPr>
          <w:rFonts w:cs="Times New Roman"/>
          <w:sz w:val="24"/>
          <w:szCs w:val="24"/>
          <w:lang w:val="en-GB"/>
        </w:rPr>
      </w:pPr>
      <w:bookmarkStart w:id="90" w:name="_Toc359452389"/>
      <w:r w:rsidRPr="00F265EE">
        <w:rPr>
          <w:rFonts w:cs="Times New Roman"/>
          <w:sz w:val="24"/>
          <w:szCs w:val="24"/>
          <w:lang w:val="en-GB"/>
        </w:rPr>
        <w:t>GENERAL EXEMPTIONS</w:t>
      </w:r>
      <w:bookmarkEnd w:id="90"/>
    </w:p>
    <w:p w:rsidR="006954B6" w:rsidRPr="00F265EE" w:rsidRDefault="004E7CD8" w:rsidP="004E7CD8">
      <w:pPr>
        <w:pStyle w:val="ChapterHeading"/>
        <w:spacing w:line="240" w:lineRule="auto"/>
        <w:rPr>
          <w:rFonts w:ascii="Times New Roman" w:hAnsi="Times New Roman" w:cs="Times New Roman"/>
          <w:sz w:val="23"/>
          <w:szCs w:val="23"/>
        </w:rPr>
        <w:sectPr w:rsidR="006954B6" w:rsidRPr="00F265EE" w:rsidSect="00FF3C01">
          <w:headerReference w:type="even" r:id="rId104"/>
          <w:headerReference w:type="default" r:id="rId105"/>
          <w:headerReference w:type="first" r:id="rId106"/>
          <w:type w:val="nextColumn"/>
          <w:pgSz w:w="11907" w:h="16839" w:code="9"/>
          <w:pgMar w:top="1134" w:right="1418" w:bottom="1134" w:left="1418" w:header="567" w:footer="567" w:gutter="0"/>
          <w:cols w:space="720"/>
          <w:docGrid w:linePitch="326"/>
        </w:sectPr>
      </w:pPr>
      <w:r w:rsidRPr="00F265EE">
        <w:rPr>
          <w:rFonts w:ascii="Times New Roman" w:hAnsi="Times New Roman" w:cs="Times New Roman"/>
          <w:sz w:val="23"/>
          <w:szCs w:val="23"/>
        </w:rPr>
        <w:t xml:space="preserve"> </w:t>
      </w:r>
    </w:p>
    <w:p w:rsidR="004E7CD8" w:rsidRPr="00F265EE" w:rsidRDefault="004E7CD8" w:rsidP="004E7CD8">
      <w:pPr>
        <w:pStyle w:val="ChapterHeading"/>
        <w:spacing w:line="240" w:lineRule="auto"/>
        <w:rPr>
          <w:rFonts w:ascii="Times New Roman" w:hAnsi="Times New Roman" w:cs="Times New Roman"/>
          <w:sz w:val="20"/>
          <w:szCs w:val="20"/>
        </w:rPr>
      </w:pPr>
    </w:p>
    <w:p w:rsidR="004E7CD8" w:rsidRPr="00F265EE" w:rsidRDefault="004E7CD8"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This Standard does not apply to a poison in any of the following products:</w:t>
      </w:r>
    </w:p>
    <w:p w:rsidR="004E7CD8" w:rsidRPr="00F265EE" w:rsidRDefault="004E7CD8" w:rsidP="00DF71EC">
      <w:pPr>
        <w:pStyle w:val="schedbody"/>
        <w:spacing w:line="240" w:lineRule="auto"/>
        <w:rPr>
          <w:rFonts w:ascii="Times New Roman" w:hAnsi="Times New Roman" w:cs="Times New Roman"/>
          <w:lang w:val="en-GB"/>
        </w:rPr>
      </w:pPr>
    </w:p>
    <w:p w:rsidR="004E7CD8" w:rsidRPr="00F265EE" w:rsidRDefault="004E7CD8" w:rsidP="00DF71EC">
      <w:pPr>
        <w:pStyle w:val="schedbody"/>
        <w:spacing w:line="240" w:lineRule="auto"/>
        <w:rPr>
          <w:rFonts w:ascii="Times New Roman" w:hAnsi="Times New Roman" w:cs="Times New Roman"/>
        </w:rPr>
      </w:pPr>
      <w:r w:rsidRPr="00F265EE">
        <w:rPr>
          <w:rFonts w:ascii="Times New Roman" w:hAnsi="Times New Roman" w:cs="Times New Roman"/>
        </w:rPr>
        <w:t>ALGICIDES</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"ALGICIDES" </w:instrText>
      </w:r>
      <w:r w:rsidR="00A3108F" w:rsidRPr="00F265EE">
        <w:rPr>
          <w:rFonts w:ascii="Times New Roman" w:hAnsi="Times New Roman" w:cs="Times New Roman"/>
        </w:rPr>
        <w:fldChar w:fldCharType="end"/>
      </w:r>
      <w:r w:rsidRPr="00F265EE">
        <w:rPr>
          <w:rFonts w:ascii="Times New Roman" w:hAnsi="Times New Roman" w:cs="Times New Roman"/>
        </w:rPr>
        <w:t>, BACTERIOCIDES</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"BACTERIOCIDES"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OR SLIMICIDES</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"SLIMICIDES"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industrial use that do not fit the definition of an agvet chemical product.</w:t>
      </w:r>
    </w:p>
    <w:p w:rsidR="004E7CD8" w:rsidRPr="00F265EE" w:rsidRDefault="004E7CD8" w:rsidP="00DF71EC">
      <w:pPr>
        <w:pStyle w:val="schedbody"/>
        <w:spacing w:line="240" w:lineRule="auto"/>
        <w:rPr>
          <w:rFonts w:ascii="Times New Roman" w:hAnsi="Times New Roman" w:cs="Times New Roman"/>
        </w:rPr>
      </w:pPr>
    </w:p>
    <w:p w:rsidR="004E7CD8" w:rsidRPr="00F265EE" w:rsidRDefault="004E7CD8"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BACTERIAL CULTURE MEDIA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BACTERIAL CULTURE MEDIA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containing antibiotics</w:t>
      </w:r>
      <w:r w:rsidR="00A3108F" w:rsidRPr="00F265EE">
        <w:rPr>
          <w:rFonts w:ascii="Times New Roman" w:hAnsi="Times New Roman" w:cs="Times New Roman"/>
          <w:lang w:val="en-GB"/>
        </w:rPr>
        <w:fldChar w:fldCharType="begin"/>
      </w:r>
      <w:r w:rsidR="00034D6E" w:rsidRPr="00F265EE">
        <w:rPr>
          <w:rFonts w:ascii="Times New Roman" w:hAnsi="Times New Roman" w:cs="Times New Roman"/>
        </w:rPr>
        <w:instrText xml:space="preserve"> XE "</w:instrText>
      </w:r>
      <w:r w:rsidR="00034D6E" w:rsidRPr="00F265EE">
        <w:rPr>
          <w:rFonts w:ascii="Times New Roman" w:hAnsi="Times New Roman" w:cs="Times New Roman"/>
          <w:lang w:val="en-GB"/>
        </w:rPr>
        <w:instrText xml:space="preserve">ANTIBIOTICS </w:instrText>
      </w:r>
      <w:r w:rsidR="00034D6E" w:rsidRPr="00F265EE">
        <w:rPr>
          <w:rFonts w:ascii="Times New Roman" w:hAnsi="Times New Roman" w:cs="Times New Roman"/>
          <w:i/>
          <w:lang w:val="en-GB"/>
        </w:rPr>
        <w:instrText xml:space="preserve">See also </w:instrText>
      </w:r>
      <w:r w:rsidR="00034D6E" w:rsidRPr="00F265EE">
        <w:rPr>
          <w:rFonts w:ascii="Times New Roman" w:hAnsi="Times New Roman" w:cs="Times New Roman"/>
          <w:lang w:val="en-GB"/>
        </w:rPr>
        <w:instrText>BACTERIAL CULTURE MEDIA</w:instrText>
      </w:r>
      <w:r w:rsidR="00034D6E"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E7CD8" w:rsidRPr="00F265EE" w:rsidRDefault="004E7CD8" w:rsidP="00DF71EC">
      <w:pPr>
        <w:pStyle w:val="schedbody"/>
        <w:spacing w:line="240" w:lineRule="auto"/>
        <w:rPr>
          <w:rFonts w:ascii="Times New Roman" w:hAnsi="Times New Roman" w:cs="Times New Roman"/>
          <w:lang w:val="en-GB"/>
        </w:rPr>
      </w:pPr>
    </w:p>
    <w:p w:rsidR="004E7CD8" w:rsidRPr="00F265EE" w:rsidRDefault="004E7CD8"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CERAMICS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CERAMICS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E7CD8" w:rsidRPr="00F265EE" w:rsidRDefault="004E7CD8" w:rsidP="00DF71EC">
      <w:pPr>
        <w:pStyle w:val="schedbody"/>
        <w:spacing w:line="240" w:lineRule="auto"/>
        <w:rPr>
          <w:rFonts w:ascii="Times New Roman" w:hAnsi="Times New Roman" w:cs="Times New Roman"/>
          <w:lang w:val="en-GB"/>
        </w:rPr>
      </w:pPr>
    </w:p>
    <w:p w:rsidR="004E7CD8" w:rsidRPr="00F265EE" w:rsidRDefault="004E7CD8"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CHEMISTRY SETS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CHEMISTRY SETS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toy and educational use, when </w:t>
      </w:r>
      <w:r w:rsidRPr="00F265EE">
        <w:rPr>
          <w:rFonts w:ascii="Times New Roman" w:hAnsi="Times New Roman" w:cs="Times New Roman"/>
        </w:rPr>
        <w:t>complying with the requirements of Australian Standard A</w:t>
      </w:r>
      <w:r w:rsidR="00052DF3" w:rsidRPr="00F265EE">
        <w:rPr>
          <w:rFonts w:ascii="Times New Roman" w:hAnsi="Times New Roman" w:cs="Times New Roman"/>
        </w:rPr>
        <w:t>S </w:t>
      </w:r>
      <w:r w:rsidRPr="00F265EE">
        <w:rPr>
          <w:rFonts w:ascii="Times New Roman" w:hAnsi="Times New Roman" w:cs="Times New Roman"/>
        </w:rPr>
        <w:t xml:space="preserve">8124.4-2003 </w:t>
      </w:r>
      <w:r w:rsidRPr="00F265EE">
        <w:rPr>
          <w:rFonts w:ascii="Times New Roman" w:hAnsi="Times New Roman" w:cs="Times New Roman"/>
          <w:i/>
          <w:iCs/>
        </w:rPr>
        <w:t xml:space="preserve">Safety of toys </w:t>
      </w:r>
      <w:r w:rsidR="00D25CC1" w:rsidRPr="00F265EE">
        <w:rPr>
          <w:rFonts w:ascii="Times New Roman" w:hAnsi="Times New Roman" w:cs="Times New Roman"/>
          <w:iCs/>
        </w:rPr>
        <w:t>entitled</w:t>
      </w:r>
      <w:r w:rsidR="00D25CC1" w:rsidRPr="00F265EE">
        <w:rPr>
          <w:rFonts w:ascii="Times New Roman" w:hAnsi="Times New Roman" w:cs="Times New Roman"/>
          <w:i/>
          <w:iCs/>
        </w:rPr>
        <w:t xml:space="preserve"> </w:t>
      </w:r>
      <w:r w:rsidRPr="00F265EE">
        <w:rPr>
          <w:rFonts w:ascii="Times New Roman" w:hAnsi="Times New Roman" w:cs="Times New Roman"/>
          <w:i/>
          <w:iCs/>
        </w:rPr>
        <w:t>Part 4: Experimental sets for chemistry and related activities</w:t>
      </w:r>
      <w:r w:rsidRPr="00F265EE">
        <w:rPr>
          <w:rFonts w:ascii="Times New Roman" w:hAnsi="Times New Roman" w:cs="Times New Roman"/>
        </w:rPr>
        <w:t>.</w:t>
      </w:r>
    </w:p>
    <w:p w:rsidR="004E7CD8" w:rsidRPr="00F265EE" w:rsidRDefault="004E7CD8" w:rsidP="00DF71EC">
      <w:pPr>
        <w:pStyle w:val="schedbody"/>
        <w:spacing w:line="240" w:lineRule="auto"/>
        <w:rPr>
          <w:rFonts w:ascii="Times New Roman" w:hAnsi="Times New Roman" w:cs="Times New Roman"/>
          <w:lang w:val="en-GB"/>
        </w:rPr>
      </w:pPr>
    </w:p>
    <w:p w:rsidR="004E7CD8" w:rsidRPr="00F265EE" w:rsidRDefault="004E7CD8"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COPPER COMPOUNDS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COPPER COMPOUNDS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paints.</w:t>
      </w:r>
    </w:p>
    <w:p w:rsidR="004E7CD8" w:rsidRPr="00F265EE" w:rsidRDefault="004E7CD8" w:rsidP="00DF71EC">
      <w:pPr>
        <w:pStyle w:val="schedbody"/>
        <w:spacing w:line="240" w:lineRule="auto"/>
        <w:rPr>
          <w:rFonts w:ascii="Times New Roman" w:hAnsi="Times New Roman" w:cs="Times New Roman"/>
        </w:rPr>
      </w:pPr>
    </w:p>
    <w:p w:rsidR="004E7CD8" w:rsidRPr="00F265EE" w:rsidRDefault="004E7CD8" w:rsidP="00DF71EC">
      <w:pPr>
        <w:pStyle w:val="schedbody"/>
        <w:spacing w:line="240" w:lineRule="auto"/>
        <w:rPr>
          <w:rFonts w:ascii="Times New Roman" w:hAnsi="Times New Roman" w:cs="Times New Roman"/>
        </w:rPr>
      </w:pPr>
      <w:r w:rsidRPr="00F265EE">
        <w:rPr>
          <w:rFonts w:ascii="Times New Roman" w:hAnsi="Times New Roman" w:cs="Times New Roman"/>
        </w:rPr>
        <w:t>DEXTRANS</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"DEXTRANS" </w:instrText>
      </w:r>
      <w:r w:rsidR="00A3108F" w:rsidRPr="00F265EE">
        <w:rPr>
          <w:rFonts w:ascii="Times New Roman" w:hAnsi="Times New Roman" w:cs="Times New Roman"/>
        </w:rPr>
        <w:fldChar w:fldCharType="end"/>
      </w:r>
      <w:r w:rsidRPr="00F265EE">
        <w:rPr>
          <w:rFonts w:ascii="Times New Roman" w:hAnsi="Times New Roman" w:cs="Times New Roman"/>
        </w:rPr>
        <w:t>, GELATIN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"GELATIN"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00E15033" w:rsidRPr="00F265EE">
        <w:rPr>
          <w:rFonts w:ascii="Times New Roman" w:hAnsi="Times New Roman" w:cs="Times New Roman"/>
        </w:rPr>
        <w:sym w:font="Symbol" w:char="F02D"/>
      </w:r>
      <w:r w:rsidRPr="00F265EE">
        <w:rPr>
          <w:rFonts w:ascii="Times New Roman" w:hAnsi="Times New Roman" w:cs="Times New Roman"/>
        </w:rPr>
        <w:t xml:space="preserve"> SUCCINYLATED &amp; ETHERIFIED STARCHES</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"SUCCINYLATED &amp; ETHERIFIED STARCHES"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used as plasma substitutes</w:t>
      </w:r>
      <w:r w:rsidR="00A3108F" w:rsidRPr="00F265EE">
        <w:rPr>
          <w:rFonts w:ascii="Times New Roman" w:hAnsi="Times New Roman" w:cs="Times New Roman"/>
        </w:rPr>
        <w:fldChar w:fldCharType="begin"/>
      </w:r>
      <w:r w:rsidR="00E15033" w:rsidRPr="00F265EE">
        <w:rPr>
          <w:rFonts w:ascii="Times New Roman" w:hAnsi="Times New Roman" w:cs="Times New Roman"/>
        </w:rPr>
        <w:instrText xml:space="preserve"> XE "PLASMA SUBSTITUTES </w:instrText>
      </w:r>
      <w:r w:rsidR="00E15033" w:rsidRPr="00F265EE">
        <w:rPr>
          <w:rFonts w:ascii="Times New Roman" w:hAnsi="Times New Roman" w:cs="Times New Roman"/>
          <w:i/>
        </w:rPr>
        <w:instrText>See</w:instrText>
      </w:r>
      <w:r w:rsidR="00F0434E" w:rsidRPr="00F265EE">
        <w:rPr>
          <w:rFonts w:ascii="Times New Roman" w:hAnsi="Times New Roman" w:cs="Times New Roman"/>
          <w:i/>
        </w:rPr>
        <w:instrText xml:space="preserve"> </w:instrText>
      </w:r>
      <w:r w:rsidR="00E15033" w:rsidRPr="00F265EE">
        <w:rPr>
          <w:rFonts w:ascii="Times New Roman" w:hAnsi="Times New Roman" w:cs="Times New Roman"/>
        </w:rPr>
        <w:instrText xml:space="preserve">DEXTRANS, GELATIN </w:instrText>
      </w:r>
      <w:r w:rsidR="00E15033" w:rsidRPr="00F265EE">
        <w:rPr>
          <w:rFonts w:ascii="Times New Roman" w:hAnsi="Times New Roman" w:cs="Times New Roman"/>
        </w:rPr>
        <w:sym w:font="Symbol" w:char="F02D"/>
      </w:r>
      <w:r w:rsidR="00E15033" w:rsidRPr="00F265EE">
        <w:rPr>
          <w:rFonts w:ascii="Times New Roman" w:hAnsi="Times New Roman" w:cs="Times New Roman"/>
        </w:rPr>
        <w:instrText xml:space="preserve"> SUCCINYLATED &amp; ETHERIFIED STARCHES" </w:instrText>
      </w:r>
      <w:r w:rsidR="00A3108F" w:rsidRPr="00F265EE">
        <w:rPr>
          <w:rFonts w:ascii="Times New Roman" w:hAnsi="Times New Roman" w:cs="Times New Roman"/>
        </w:rPr>
        <w:fldChar w:fldCharType="end"/>
      </w:r>
      <w:r w:rsidRPr="00F265EE">
        <w:rPr>
          <w:rFonts w:ascii="Times New Roman" w:hAnsi="Times New Roman" w:cs="Times New Roman"/>
        </w:rPr>
        <w:t>/blood</w:t>
      </w:r>
      <w:r w:rsidR="00034D6E" w:rsidRPr="00F265EE">
        <w:rPr>
          <w:rFonts w:ascii="Times New Roman" w:hAnsi="Times New Roman" w:cs="Times New Roman"/>
        </w:rPr>
        <w:t xml:space="preserve"> volume expanders</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009602CF" w:rsidRPr="00F265EE">
        <w:rPr>
          <w:rFonts w:ascii="Times New Roman" w:hAnsi="Times New Roman" w:cs="Times New Roman"/>
        </w:rPr>
        <w:instrText>BLOOD</w:instrText>
      </w:r>
      <w:r w:rsidR="00E15033" w:rsidRPr="00F265EE">
        <w:rPr>
          <w:rFonts w:ascii="Times New Roman" w:hAnsi="Times New Roman" w:cs="Times New Roman"/>
        </w:rPr>
        <w:instrText xml:space="preserve"> </w:instrText>
      </w:r>
      <w:r w:rsidR="00E15033" w:rsidRPr="00F265EE">
        <w:rPr>
          <w:rFonts w:ascii="Times New Roman" w:hAnsi="Times New Roman" w:cs="Times New Roman"/>
          <w:i/>
        </w:rPr>
        <w:instrText xml:space="preserve">See </w:instrText>
      </w:r>
      <w:r w:rsidR="00F0434E" w:rsidRPr="00F265EE">
        <w:rPr>
          <w:rFonts w:ascii="Times New Roman" w:hAnsi="Times New Roman" w:cs="Times New Roman"/>
          <w:i/>
        </w:rPr>
        <w:instrText xml:space="preserve">also </w:instrText>
      </w:r>
      <w:r w:rsidR="00E15033" w:rsidRPr="00F265EE">
        <w:rPr>
          <w:rFonts w:ascii="Times New Roman" w:hAnsi="Times New Roman" w:cs="Times New Roman"/>
        </w:rPr>
        <w:instrText xml:space="preserve">DEXTRANS, GELATIN </w:instrText>
      </w:r>
      <w:r w:rsidR="00E15033" w:rsidRPr="00F265EE">
        <w:rPr>
          <w:rFonts w:ascii="Times New Roman" w:hAnsi="Times New Roman" w:cs="Times New Roman"/>
        </w:rPr>
        <w:sym w:font="Symbol" w:char="F02D"/>
      </w:r>
      <w:r w:rsidR="00E15033" w:rsidRPr="00F265EE">
        <w:rPr>
          <w:rFonts w:ascii="Times New Roman" w:hAnsi="Times New Roman" w:cs="Times New Roman"/>
        </w:rPr>
        <w:instrText xml:space="preserve"> SUCCINYLATED &amp; ETHERIFIED STARCHES</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4E7CD8" w:rsidRPr="00F265EE" w:rsidRDefault="004E7CD8" w:rsidP="00DF71EC">
      <w:pPr>
        <w:pStyle w:val="schedbody"/>
        <w:spacing w:line="240" w:lineRule="auto"/>
        <w:rPr>
          <w:rFonts w:ascii="Times New Roman" w:hAnsi="Times New Roman" w:cs="Times New Roman"/>
        </w:rPr>
      </w:pPr>
    </w:p>
    <w:p w:rsidR="004E7CD8" w:rsidRPr="00F265EE" w:rsidRDefault="004E7CD8"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ELECTRICAL ACCUMULATORS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ELECTRICAL ACCUMULATORS</w:instrText>
      </w:r>
      <w:r w:rsidR="00E15033" w:rsidRPr="00F265EE">
        <w:rPr>
          <w:rFonts w:ascii="Times New Roman" w:hAnsi="Times New Roman" w:cs="Times New Roman"/>
          <w:lang w:val="en-GB"/>
        </w:rPr>
        <w:instrText>, BATTERIES, COMPONENTS OR LAMPS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BATTERIES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BATTERIES</w:instrText>
      </w:r>
      <w:r w:rsidR="00E15033" w:rsidRPr="00F265EE">
        <w:rPr>
          <w:rFonts w:ascii="Times New Roman" w:hAnsi="Times New Roman" w:cs="Times New Roman"/>
          <w:lang w:val="en-GB"/>
        </w:rPr>
        <w:instrText xml:space="preserve"> </w:instrText>
      </w:r>
      <w:r w:rsidR="00E15033" w:rsidRPr="00F265EE">
        <w:rPr>
          <w:rFonts w:ascii="Times New Roman" w:hAnsi="Times New Roman" w:cs="Times New Roman"/>
          <w:i/>
          <w:lang w:val="en-GB"/>
        </w:rPr>
        <w:instrText>See</w:instrText>
      </w:r>
      <w:r w:rsidR="00E15033" w:rsidRPr="00F265EE">
        <w:rPr>
          <w:rFonts w:ascii="Times New Roman" w:hAnsi="Times New Roman" w:cs="Times New Roman"/>
          <w:lang w:val="en-GB"/>
        </w:rPr>
        <w:instrText xml:space="preserve"> ELECTRICAL ACCUMULATORS, BATTERIES, COMPONENTS OR LAMPS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COMPONENTS or LAMPS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LAMPS</w:instrText>
      </w:r>
      <w:r w:rsidR="00E15033" w:rsidRPr="00F265EE">
        <w:rPr>
          <w:rFonts w:ascii="Times New Roman" w:hAnsi="Times New Roman" w:cs="Times New Roman"/>
          <w:lang w:val="en-GB"/>
        </w:rPr>
        <w:instrText xml:space="preserve"> </w:instrText>
      </w:r>
      <w:r w:rsidR="00E15033" w:rsidRPr="00F265EE">
        <w:rPr>
          <w:rFonts w:ascii="Times New Roman" w:hAnsi="Times New Roman" w:cs="Times New Roman"/>
          <w:i/>
          <w:lang w:val="en-GB"/>
        </w:rPr>
        <w:instrText>See</w:instrText>
      </w:r>
      <w:r w:rsidR="00E15033" w:rsidRPr="00F265EE">
        <w:rPr>
          <w:rFonts w:ascii="Times New Roman" w:hAnsi="Times New Roman" w:cs="Times New Roman"/>
          <w:lang w:val="en-GB"/>
        </w:rPr>
        <w:instrText xml:space="preserve"> ELECTRICAL ACCUMULATORS, BATTERIES, COMPONENTS OR LAMPS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E7CD8" w:rsidRPr="00F265EE" w:rsidRDefault="004E7CD8"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xml:space="preserve"> </w:t>
      </w:r>
    </w:p>
    <w:p w:rsidR="004E7CD8" w:rsidRPr="00F265EE" w:rsidRDefault="004E7CD8"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ELECTRONIC COMPONENTS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ELECTRICAL COMPONENTS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E7CD8" w:rsidRPr="00F265EE" w:rsidRDefault="004E7CD8" w:rsidP="00DF71EC">
      <w:pPr>
        <w:pStyle w:val="schedbody"/>
        <w:spacing w:line="240" w:lineRule="auto"/>
        <w:rPr>
          <w:rFonts w:ascii="Times New Roman" w:hAnsi="Times New Roman" w:cs="Times New Roman"/>
          <w:lang w:val="en-GB"/>
        </w:rPr>
      </w:pPr>
    </w:p>
    <w:p w:rsidR="004E7CD8" w:rsidRPr="00F265EE" w:rsidRDefault="004E7CD8"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ENHANCING AGENTS for use in ultrasonic and magnetic resonance imaging</w:t>
      </w:r>
      <w:r w:rsidR="00A3108F" w:rsidRPr="00F265EE">
        <w:rPr>
          <w:rFonts w:ascii="Times New Roman" w:hAnsi="Times New Roman" w:cs="Times New Roman"/>
          <w:lang w:val="en-GB"/>
        </w:rPr>
        <w:fldChar w:fldCharType="begin"/>
      </w:r>
      <w:r w:rsidR="00F0434E" w:rsidRPr="00F265EE">
        <w:rPr>
          <w:rFonts w:ascii="Times New Roman" w:hAnsi="Times New Roman" w:cs="Times New Roman"/>
        </w:rPr>
        <w:instrText xml:space="preserve"> XE "</w:instrText>
      </w:r>
      <w:r w:rsidR="00F0434E" w:rsidRPr="00F265EE">
        <w:rPr>
          <w:rFonts w:ascii="Times New Roman" w:hAnsi="Times New Roman" w:cs="Times New Roman"/>
          <w:lang w:val="en-GB"/>
        </w:rPr>
        <w:instrText>ENHANCING AGENTS FOR USE IN ULTRASONIC AND MAGNETIC RESONANCE IMAGING</w:instrText>
      </w:r>
      <w:r w:rsidR="00F0434E"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E15033" w:rsidRPr="00F265EE">
        <w:rPr>
          <w:rFonts w:ascii="Times New Roman" w:hAnsi="Times New Roman" w:cs="Times New Roman"/>
        </w:rPr>
        <w:instrText xml:space="preserve"> XE "</w:instrText>
      </w:r>
      <w:r w:rsidR="00E15033" w:rsidRPr="00F265EE">
        <w:rPr>
          <w:rFonts w:ascii="Times New Roman" w:hAnsi="Times New Roman" w:cs="Times New Roman"/>
          <w:lang w:val="en-GB"/>
        </w:rPr>
        <w:instrText xml:space="preserve">ULTRASONIC AND MAGNETIC RESONANCE IMAGING ENHANCING AGENTS </w:instrText>
      </w:r>
      <w:r w:rsidR="00E15033" w:rsidRPr="00F265EE">
        <w:rPr>
          <w:rFonts w:ascii="Times New Roman" w:hAnsi="Times New Roman" w:cs="Times New Roman"/>
          <w:i/>
          <w:lang w:val="en-GB"/>
        </w:rPr>
        <w:instrText>See</w:instrText>
      </w:r>
      <w:r w:rsidR="00E15033" w:rsidRPr="00F265EE">
        <w:rPr>
          <w:rFonts w:ascii="Times New Roman" w:hAnsi="Times New Roman" w:cs="Times New Roman"/>
          <w:lang w:val="en-GB"/>
        </w:rPr>
        <w:instrText xml:space="preserve"> ENHANCING AGENTS</w:instrText>
      </w:r>
      <w:r w:rsidR="00E15033"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F0434E" w:rsidRPr="00F265EE">
        <w:rPr>
          <w:rFonts w:ascii="Times New Roman" w:hAnsi="Times New Roman" w:cs="Times New Roman"/>
        </w:rPr>
        <w:instrText xml:space="preserve"> XE "</w:instrText>
      </w:r>
      <w:r w:rsidR="00F0434E" w:rsidRPr="00F265EE">
        <w:rPr>
          <w:rFonts w:ascii="Times New Roman" w:hAnsi="Times New Roman" w:cs="Times New Roman"/>
          <w:lang w:val="en-GB"/>
        </w:rPr>
        <w:instrText xml:space="preserve">MAGNETIC RESONANCE IMAGING ENHANCING AGENTS </w:instrText>
      </w:r>
      <w:r w:rsidR="00F0434E" w:rsidRPr="00F265EE">
        <w:rPr>
          <w:rFonts w:ascii="Times New Roman" w:hAnsi="Times New Roman" w:cs="Times New Roman"/>
          <w:i/>
          <w:lang w:val="en-GB"/>
        </w:rPr>
        <w:instrText>See</w:instrText>
      </w:r>
      <w:r w:rsidR="00F0434E" w:rsidRPr="00F265EE">
        <w:rPr>
          <w:rFonts w:ascii="Times New Roman" w:hAnsi="Times New Roman" w:cs="Times New Roman"/>
          <w:lang w:val="en-GB"/>
        </w:rPr>
        <w:instrText xml:space="preserve"> ENHANCING AGENTS</w:instrText>
      </w:r>
      <w:r w:rsidR="00F0434E"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E7CD8" w:rsidRPr="00F265EE" w:rsidRDefault="004E7CD8" w:rsidP="00DF71EC">
      <w:pPr>
        <w:pStyle w:val="schedbody"/>
        <w:spacing w:line="240" w:lineRule="auto"/>
        <w:rPr>
          <w:rFonts w:ascii="Times New Roman" w:hAnsi="Times New Roman" w:cs="Times New Roman"/>
          <w:lang w:val="en-GB"/>
        </w:rPr>
      </w:pPr>
    </w:p>
    <w:p w:rsidR="004E7CD8" w:rsidRPr="00F265EE" w:rsidRDefault="004E7CD8"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EXPLOSIVES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EXPLOSIVES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E7CD8" w:rsidRPr="00F265EE" w:rsidRDefault="004E7CD8"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xml:space="preserve"> </w:t>
      </w:r>
    </w:p>
    <w:p w:rsidR="004E7CD8" w:rsidRPr="00F265EE" w:rsidRDefault="004E7CD8"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FOOD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FOOD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b/>
          <w:bCs/>
          <w:lang w:val="en-GB"/>
        </w:rPr>
        <w:t xml:space="preserve"> except</w:t>
      </w:r>
      <w:r w:rsidRPr="00F265EE">
        <w:rPr>
          <w:rFonts w:ascii="Times New Roman" w:hAnsi="Times New Roman" w:cs="Times New Roman"/>
          <w:lang w:val="en-GB"/>
        </w:rPr>
        <w:t>:</w:t>
      </w:r>
    </w:p>
    <w:p w:rsidR="004E7CD8" w:rsidRPr="00F265EE" w:rsidRDefault="004E7CD8" w:rsidP="00DF71EC">
      <w:pPr>
        <w:pStyle w:val="schedbody"/>
        <w:spacing w:line="240" w:lineRule="auto"/>
        <w:rPr>
          <w:rFonts w:ascii="Times New Roman" w:hAnsi="Times New Roman" w:cs="Times New Roman"/>
          <w:lang w:val="en-GB"/>
        </w:rPr>
      </w:pPr>
    </w:p>
    <w:p w:rsidR="004E7CD8" w:rsidRPr="00F265EE" w:rsidRDefault="004E7CD8"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 xml:space="preserve">(a) </w:t>
      </w:r>
      <w:r w:rsidRPr="00F265EE">
        <w:rPr>
          <w:rFonts w:ascii="Times New Roman" w:hAnsi="Times New Roman" w:cs="Times New Roman"/>
          <w:lang w:val="en-GB"/>
        </w:rPr>
        <w:tab/>
        <w:t>food additives before incorporation into food; or</w:t>
      </w:r>
    </w:p>
    <w:p w:rsidR="004E7CD8" w:rsidRPr="00F265EE" w:rsidRDefault="004E7CD8" w:rsidP="00DF71EC">
      <w:pPr>
        <w:pStyle w:val="schedindenta"/>
        <w:spacing w:line="240" w:lineRule="auto"/>
        <w:rPr>
          <w:rFonts w:ascii="Times New Roman" w:hAnsi="Times New Roman" w:cs="Times New Roman"/>
          <w:lang w:val="en-GB"/>
        </w:rPr>
      </w:pPr>
    </w:p>
    <w:p w:rsidR="004E7CD8" w:rsidRPr="00F265EE" w:rsidRDefault="004E7CD8"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when used as a means of administering a poison for therapeutic use.</w:t>
      </w:r>
    </w:p>
    <w:p w:rsidR="004E7CD8" w:rsidRPr="00F265EE" w:rsidRDefault="004E7CD8" w:rsidP="00DF71EC">
      <w:pPr>
        <w:pStyle w:val="schedbody"/>
        <w:spacing w:line="240" w:lineRule="auto"/>
        <w:rPr>
          <w:rFonts w:ascii="Times New Roman" w:hAnsi="Times New Roman" w:cs="Times New Roman"/>
          <w:lang w:val="en-GB"/>
        </w:rPr>
      </w:pPr>
    </w:p>
    <w:p w:rsidR="004E7CD8" w:rsidRPr="00F265EE" w:rsidRDefault="004E7CD8"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FRITTED GLAZING</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FRITTED GLAZING</w:instrText>
      </w:r>
      <w:r w:rsidR="00E15033" w:rsidRPr="00F265EE">
        <w:rPr>
          <w:rFonts w:ascii="Times New Roman" w:hAnsi="Times New Roman" w:cs="Times New Roman"/>
          <w:lang w:val="en-GB"/>
        </w:rPr>
        <w:instrText xml:space="preserve"> OR ENAMELLING PREPARATIONS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OR ENAMELLING PREPARATIONS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ENAMELLING PREPARATIONS</w:instrText>
      </w:r>
      <w:r w:rsidR="00E15033" w:rsidRPr="00F265EE">
        <w:rPr>
          <w:rFonts w:ascii="Times New Roman" w:hAnsi="Times New Roman" w:cs="Times New Roman"/>
          <w:lang w:val="en-GB"/>
        </w:rPr>
        <w:instrText xml:space="preserve"> </w:instrText>
      </w:r>
      <w:r w:rsidR="00E15033" w:rsidRPr="00F265EE">
        <w:rPr>
          <w:rFonts w:ascii="Times New Roman" w:hAnsi="Times New Roman" w:cs="Times New Roman"/>
          <w:i/>
          <w:lang w:val="en-GB"/>
        </w:rPr>
        <w:instrText xml:space="preserve">See </w:instrText>
      </w:r>
      <w:r w:rsidR="00E15033" w:rsidRPr="00F265EE">
        <w:rPr>
          <w:rFonts w:ascii="Times New Roman" w:hAnsi="Times New Roman" w:cs="Times New Roman"/>
          <w:lang w:val="en-GB"/>
        </w:rPr>
        <w:instrText>FRITTED GLAZING OR ENAMELLING PREPARATIONS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which the poison is confined as a non-migratory component of glassy solid flakes or granules.</w:t>
      </w:r>
    </w:p>
    <w:p w:rsidR="004E7CD8" w:rsidRPr="00F265EE" w:rsidRDefault="004E7CD8" w:rsidP="00DF71EC">
      <w:pPr>
        <w:pStyle w:val="schedbody"/>
        <w:spacing w:line="240" w:lineRule="auto"/>
        <w:rPr>
          <w:rFonts w:ascii="Times New Roman" w:hAnsi="Times New Roman" w:cs="Times New Roman"/>
          <w:lang w:val="en-GB"/>
        </w:rPr>
      </w:pPr>
    </w:p>
    <w:p w:rsidR="004E7CD8" w:rsidRPr="00F265EE" w:rsidRDefault="004E7CD8"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GLASS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GLASS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(including CRYSTAL WARE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CRYSTAL WARE</w:instrText>
      </w:r>
      <w:r w:rsidR="00E15033" w:rsidRPr="00F265EE">
        <w:rPr>
          <w:rFonts w:ascii="Times New Roman" w:hAnsi="Times New Roman" w:cs="Times New Roman"/>
          <w:i/>
          <w:lang w:val="en-GB"/>
        </w:rPr>
        <w:instrText xml:space="preserve"> See </w:instrText>
      </w:r>
      <w:r w:rsidR="00E15033" w:rsidRPr="00F265EE">
        <w:rPr>
          <w:rFonts w:ascii="Times New Roman" w:hAnsi="Times New Roman" w:cs="Times New Roman"/>
          <w:lang w:val="en-GB"/>
        </w:rPr>
        <w:instrText>GLASS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E7CD8" w:rsidRPr="00F265EE" w:rsidRDefault="004E7CD8"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xml:space="preserve"> </w:t>
      </w:r>
    </w:p>
    <w:p w:rsidR="004E7CD8" w:rsidRPr="00F265EE" w:rsidRDefault="004E7CD8"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GLAZED POTTERY</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GLAZED POTTERY</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E7CD8" w:rsidRPr="00F265EE" w:rsidRDefault="004E7CD8" w:rsidP="00DF71EC">
      <w:pPr>
        <w:pStyle w:val="schedbody"/>
        <w:spacing w:line="240" w:lineRule="auto"/>
        <w:rPr>
          <w:rFonts w:ascii="Times New Roman" w:hAnsi="Times New Roman" w:cs="Times New Roman"/>
        </w:rPr>
      </w:pPr>
    </w:p>
    <w:p w:rsidR="005A637A" w:rsidRPr="00F265EE" w:rsidRDefault="005A637A" w:rsidP="00DF71EC">
      <w:pPr>
        <w:pStyle w:val="schedbody"/>
        <w:spacing w:line="240" w:lineRule="auto"/>
        <w:rPr>
          <w:rFonts w:ascii="Times New Roman" w:hAnsi="Times New Roman" w:cs="Times New Roman"/>
        </w:rPr>
      </w:pPr>
      <w:r w:rsidRPr="00F265EE">
        <w:rPr>
          <w:rFonts w:ascii="Times New Roman" w:hAnsi="Times New Roman" w:cs="Times New Roman"/>
        </w:rPr>
        <w:t>HUMAN BLOOD PRODUCTS</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"HUMAN BLOOD PRODUCTS" </w:instrText>
      </w:r>
      <w:r w:rsidR="00A3108F" w:rsidRPr="00F265EE">
        <w:rPr>
          <w:rFonts w:ascii="Times New Roman" w:hAnsi="Times New Roman" w:cs="Times New Roman"/>
        </w:rPr>
        <w:fldChar w:fldCharType="end"/>
      </w:r>
      <w:r w:rsidR="00A3108F" w:rsidRPr="00F265EE">
        <w:rPr>
          <w:rFonts w:ascii="Times New Roman" w:hAnsi="Times New Roman" w:cs="Times New Roman"/>
        </w:rPr>
        <w:fldChar w:fldCharType="begin"/>
      </w:r>
      <w:r w:rsidR="0043011B" w:rsidRPr="00F265EE">
        <w:rPr>
          <w:rFonts w:ascii="Times New Roman" w:hAnsi="Times New Roman" w:cs="Times New Roman"/>
        </w:rPr>
        <w:instrText xml:space="preserve"> XE "</w:instrText>
      </w:r>
      <w:r w:rsidR="0043011B" w:rsidRPr="00F265EE">
        <w:rPr>
          <w:rFonts w:ascii="Times New Roman" w:hAnsi="Times New Roman" w:cs="Times New Roman"/>
          <w:caps/>
        </w:rPr>
        <w:instrText xml:space="preserve">blood </w:instrText>
      </w:r>
      <w:r w:rsidR="0043011B" w:rsidRPr="00F265EE">
        <w:rPr>
          <w:rFonts w:ascii="Times New Roman" w:hAnsi="Times New Roman" w:cs="Times New Roman"/>
          <w:i/>
          <w:caps/>
        </w:rPr>
        <w:instrText>S</w:instrText>
      </w:r>
      <w:r w:rsidR="0043011B" w:rsidRPr="00F265EE">
        <w:rPr>
          <w:rFonts w:ascii="Times New Roman" w:hAnsi="Times New Roman" w:cs="Times New Roman"/>
          <w:i/>
        </w:rPr>
        <w:instrText xml:space="preserve">ee </w:instrText>
      </w:r>
      <w:r w:rsidR="001D5AC3" w:rsidRPr="00F265EE">
        <w:rPr>
          <w:rFonts w:ascii="Times New Roman" w:hAnsi="Times New Roman" w:cs="Times New Roman"/>
          <w:i/>
        </w:rPr>
        <w:instrText xml:space="preserve">also </w:instrText>
      </w:r>
      <w:r w:rsidR="0043011B" w:rsidRPr="00F265EE">
        <w:rPr>
          <w:rFonts w:ascii="Times New Roman" w:hAnsi="Times New Roman" w:cs="Times New Roman"/>
          <w:caps/>
        </w:rPr>
        <w:instrText>HUMAN BLOOD PRODUCTS</w:instrText>
      </w:r>
      <w:r w:rsidR="0043011B"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including:</w:t>
      </w:r>
    </w:p>
    <w:p w:rsidR="005A637A" w:rsidRPr="00F265EE" w:rsidRDefault="005A637A" w:rsidP="00DF71EC">
      <w:pPr>
        <w:pStyle w:val="schedbody"/>
        <w:spacing w:line="240" w:lineRule="auto"/>
        <w:rPr>
          <w:rFonts w:ascii="Times New Roman" w:hAnsi="Times New Roman" w:cs="Times New Roman"/>
        </w:rPr>
      </w:pPr>
    </w:p>
    <w:p w:rsidR="005A637A" w:rsidRPr="00F265EE" w:rsidRDefault="005A637A"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whole blood</w:t>
      </w:r>
      <w:r w:rsidR="00A3108F" w:rsidRPr="00F265EE">
        <w:rPr>
          <w:rFonts w:ascii="Times New Roman" w:hAnsi="Times New Roman" w:cs="Times New Roman"/>
        </w:rPr>
        <w:fldChar w:fldCharType="begin"/>
      </w:r>
      <w:r w:rsidR="0043011B" w:rsidRPr="00F265EE">
        <w:rPr>
          <w:rFonts w:ascii="Times New Roman" w:hAnsi="Times New Roman" w:cs="Times New Roman"/>
        </w:rPr>
        <w:instrText xml:space="preserve"> XE "WHOLE </w:instrText>
      </w:r>
      <w:r w:rsidR="0043011B" w:rsidRPr="00F265EE">
        <w:rPr>
          <w:rFonts w:ascii="Times New Roman" w:hAnsi="Times New Roman" w:cs="Times New Roman"/>
          <w:caps/>
        </w:rPr>
        <w:instrText xml:space="preserve">blood </w:instrText>
      </w:r>
      <w:r w:rsidR="0043011B" w:rsidRPr="00F265EE">
        <w:rPr>
          <w:rFonts w:ascii="Times New Roman" w:hAnsi="Times New Roman" w:cs="Times New Roman"/>
          <w:i/>
          <w:caps/>
        </w:rPr>
        <w:instrText>S</w:instrText>
      </w:r>
      <w:r w:rsidR="0043011B" w:rsidRPr="00F265EE">
        <w:rPr>
          <w:rFonts w:ascii="Times New Roman" w:hAnsi="Times New Roman" w:cs="Times New Roman"/>
          <w:i/>
        </w:rPr>
        <w:instrText xml:space="preserve">ee </w:instrText>
      </w:r>
      <w:r w:rsidR="0043011B" w:rsidRPr="00F265EE">
        <w:rPr>
          <w:rFonts w:ascii="Times New Roman" w:hAnsi="Times New Roman" w:cs="Times New Roman"/>
          <w:caps/>
        </w:rPr>
        <w:instrText>HUMAN BLOOD PRODUCTS</w:instrText>
      </w:r>
      <w:r w:rsidR="0043011B"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5A637A" w:rsidRPr="00F265EE" w:rsidRDefault="005A637A" w:rsidP="00DF71EC">
      <w:pPr>
        <w:pStyle w:val="schedindenta"/>
        <w:spacing w:line="240" w:lineRule="auto"/>
        <w:rPr>
          <w:rFonts w:ascii="Times New Roman" w:hAnsi="Times New Roman" w:cs="Times New Roman"/>
        </w:rPr>
      </w:pPr>
    </w:p>
    <w:p w:rsidR="005A637A" w:rsidRPr="00F265EE" w:rsidRDefault="005A637A" w:rsidP="00DF71EC">
      <w:pPr>
        <w:pStyle w:val="schedindenta"/>
        <w:spacing w:line="240" w:lineRule="auto"/>
        <w:rPr>
          <w:rFonts w:ascii="Times New Roman" w:hAnsi="Times New Roman" w:cs="Times New Roman"/>
        </w:rPr>
      </w:pPr>
      <w:r w:rsidRPr="00F265EE">
        <w:rPr>
          <w:rFonts w:ascii="Times New Roman" w:hAnsi="Times New Roman" w:cs="Times New Roman"/>
        </w:rPr>
        <w:tab/>
        <w:t xml:space="preserve">(b) </w:t>
      </w:r>
      <w:r w:rsidRPr="00F265EE">
        <w:rPr>
          <w:rFonts w:ascii="Times New Roman" w:hAnsi="Times New Roman" w:cs="Times New Roman"/>
        </w:rPr>
        <w:tab/>
        <w:t>blood components</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blood components</w:instrText>
      </w:r>
      <w:r w:rsidR="00E15033" w:rsidRPr="00F265EE">
        <w:rPr>
          <w:rFonts w:ascii="Times New Roman" w:hAnsi="Times New Roman" w:cs="Times New Roman"/>
          <w:caps/>
        </w:rPr>
        <w:instrText xml:space="preserve"> </w:instrText>
      </w:r>
      <w:r w:rsidR="00E15033" w:rsidRPr="00F265EE">
        <w:rPr>
          <w:rFonts w:ascii="Times New Roman" w:hAnsi="Times New Roman" w:cs="Times New Roman"/>
          <w:i/>
          <w:caps/>
        </w:rPr>
        <w:instrText>S</w:instrText>
      </w:r>
      <w:r w:rsidR="00E15033" w:rsidRPr="00F265EE">
        <w:rPr>
          <w:rFonts w:ascii="Times New Roman" w:hAnsi="Times New Roman" w:cs="Times New Roman"/>
          <w:i/>
        </w:rPr>
        <w:instrText xml:space="preserve">ee </w:instrText>
      </w:r>
      <w:r w:rsidR="00E15033" w:rsidRPr="00F265EE">
        <w:rPr>
          <w:rFonts w:ascii="Times New Roman" w:hAnsi="Times New Roman" w:cs="Times New Roman"/>
          <w:caps/>
        </w:rPr>
        <w:instrText>HUMAN BLOOD PRODUCTS</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including red cells</w:t>
      </w:r>
      <w:r w:rsidR="00A3108F" w:rsidRPr="00F265EE">
        <w:rPr>
          <w:rFonts w:ascii="Times New Roman" w:hAnsi="Times New Roman" w:cs="Times New Roman"/>
        </w:rPr>
        <w:fldChar w:fldCharType="begin"/>
      </w:r>
      <w:r w:rsidR="0043011B" w:rsidRPr="00F265EE">
        <w:rPr>
          <w:rFonts w:ascii="Times New Roman" w:hAnsi="Times New Roman" w:cs="Times New Roman"/>
        </w:rPr>
        <w:instrText xml:space="preserve"> XE "</w:instrText>
      </w:r>
      <w:r w:rsidR="0043011B" w:rsidRPr="00F265EE">
        <w:rPr>
          <w:rFonts w:ascii="Times New Roman" w:hAnsi="Times New Roman" w:cs="Times New Roman"/>
          <w:caps/>
        </w:rPr>
        <w:instrText xml:space="preserve">RED CELLS </w:instrText>
      </w:r>
      <w:r w:rsidR="0043011B" w:rsidRPr="00F265EE">
        <w:rPr>
          <w:rFonts w:ascii="Times New Roman" w:hAnsi="Times New Roman" w:cs="Times New Roman"/>
          <w:i/>
          <w:caps/>
        </w:rPr>
        <w:instrText>S</w:instrText>
      </w:r>
      <w:r w:rsidR="0043011B" w:rsidRPr="00F265EE">
        <w:rPr>
          <w:rFonts w:ascii="Times New Roman" w:hAnsi="Times New Roman" w:cs="Times New Roman"/>
          <w:i/>
        </w:rPr>
        <w:instrText xml:space="preserve">ee </w:instrText>
      </w:r>
      <w:r w:rsidR="0043011B" w:rsidRPr="00F265EE">
        <w:rPr>
          <w:rFonts w:ascii="Times New Roman" w:hAnsi="Times New Roman" w:cs="Times New Roman"/>
          <w:caps/>
        </w:rPr>
        <w:instrText>HUMAN BLOOD PRODUCTS</w:instrText>
      </w:r>
      <w:r w:rsidR="0043011B"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white cells</w:t>
      </w:r>
      <w:r w:rsidR="00A3108F" w:rsidRPr="00F265EE">
        <w:rPr>
          <w:rFonts w:ascii="Times New Roman" w:hAnsi="Times New Roman" w:cs="Times New Roman"/>
        </w:rPr>
        <w:fldChar w:fldCharType="begin"/>
      </w:r>
      <w:r w:rsidR="0043011B" w:rsidRPr="00F265EE">
        <w:rPr>
          <w:rFonts w:ascii="Times New Roman" w:hAnsi="Times New Roman" w:cs="Times New Roman"/>
        </w:rPr>
        <w:instrText xml:space="preserve"> XE "</w:instrText>
      </w:r>
      <w:r w:rsidR="0043011B" w:rsidRPr="00F265EE">
        <w:rPr>
          <w:rFonts w:ascii="Times New Roman" w:hAnsi="Times New Roman" w:cs="Times New Roman"/>
          <w:caps/>
        </w:rPr>
        <w:instrText xml:space="preserve">WHITE CELLS </w:instrText>
      </w:r>
      <w:r w:rsidR="0043011B" w:rsidRPr="00F265EE">
        <w:rPr>
          <w:rFonts w:ascii="Times New Roman" w:hAnsi="Times New Roman" w:cs="Times New Roman"/>
          <w:i/>
          <w:caps/>
        </w:rPr>
        <w:instrText>S</w:instrText>
      </w:r>
      <w:r w:rsidR="0043011B" w:rsidRPr="00F265EE">
        <w:rPr>
          <w:rFonts w:ascii="Times New Roman" w:hAnsi="Times New Roman" w:cs="Times New Roman"/>
          <w:i/>
        </w:rPr>
        <w:instrText xml:space="preserve">ee </w:instrText>
      </w:r>
      <w:r w:rsidR="0043011B" w:rsidRPr="00F265EE">
        <w:rPr>
          <w:rFonts w:ascii="Times New Roman" w:hAnsi="Times New Roman" w:cs="Times New Roman"/>
          <w:caps/>
        </w:rPr>
        <w:instrText>HUMAN BLOOD PRODUCTS</w:instrText>
      </w:r>
      <w:r w:rsidR="0043011B"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platelets</w:t>
      </w:r>
      <w:r w:rsidR="00A3108F" w:rsidRPr="00F265EE">
        <w:rPr>
          <w:rFonts w:ascii="Times New Roman" w:hAnsi="Times New Roman" w:cs="Times New Roman"/>
        </w:rPr>
        <w:fldChar w:fldCharType="begin"/>
      </w:r>
      <w:r w:rsidR="0043011B" w:rsidRPr="00F265EE">
        <w:rPr>
          <w:rFonts w:ascii="Times New Roman" w:hAnsi="Times New Roman" w:cs="Times New Roman"/>
        </w:rPr>
        <w:instrText xml:space="preserve"> XE "</w:instrText>
      </w:r>
      <w:r w:rsidR="0043011B" w:rsidRPr="00F265EE">
        <w:rPr>
          <w:rFonts w:ascii="Times New Roman" w:hAnsi="Times New Roman" w:cs="Times New Roman"/>
          <w:caps/>
        </w:rPr>
        <w:instrText xml:space="preserve">PLATELETS </w:instrText>
      </w:r>
      <w:r w:rsidR="0043011B" w:rsidRPr="00F265EE">
        <w:rPr>
          <w:rFonts w:ascii="Times New Roman" w:hAnsi="Times New Roman" w:cs="Times New Roman"/>
          <w:i/>
          <w:caps/>
        </w:rPr>
        <w:instrText>S</w:instrText>
      </w:r>
      <w:r w:rsidR="0043011B" w:rsidRPr="00F265EE">
        <w:rPr>
          <w:rFonts w:ascii="Times New Roman" w:hAnsi="Times New Roman" w:cs="Times New Roman"/>
          <w:i/>
        </w:rPr>
        <w:instrText xml:space="preserve">ee </w:instrText>
      </w:r>
      <w:r w:rsidR="0043011B" w:rsidRPr="00F265EE">
        <w:rPr>
          <w:rFonts w:ascii="Times New Roman" w:hAnsi="Times New Roman" w:cs="Times New Roman"/>
          <w:caps/>
        </w:rPr>
        <w:instrText>HUMAN BLOOD PRODUCTS</w:instrText>
      </w:r>
      <w:r w:rsidR="0043011B"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and plasma</w:t>
      </w:r>
      <w:r w:rsidR="00A3108F" w:rsidRPr="00F265EE">
        <w:rPr>
          <w:rFonts w:ascii="Times New Roman" w:hAnsi="Times New Roman" w:cs="Times New Roman"/>
        </w:rPr>
        <w:fldChar w:fldCharType="begin"/>
      </w:r>
      <w:r w:rsidR="0043011B" w:rsidRPr="00F265EE">
        <w:rPr>
          <w:rFonts w:ascii="Times New Roman" w:hAnsi="Times New Roman" w:cs="Times New Roman"/>
        </w:rPr>
        <w:instrText xml:space="preserve"> XE "</w:instrText>
      </w:r>
      <w:r w:rsidR="0043011B" w:rsidRPr="00F265EE">
        <w:rPr>
          <w:rFonts w:ascii="Times New Roman" w:hAnsi="Times New Roman" w:cs="Times New Roman"/>
          <w:caps/>
        </w:rPr>
        <w:instrText xml:space="preserve">plasma </w:instrText>
      </w:r>
      <w:r w:rsidR="0043011B" w:rsidRPr="00F265EE">
        <w:rPr>
          <w:rFonts w:ascii="Times New Roman" w:hAnsi="Times New Roman" w:cs="Times New Roman"/>
          <w:i/>
          <w:caps/>
        </w:rPr>
        <w:instrText>S</w:instrText>
      </w:r>
      <w:r w:rsidR="0043011B" w:rsidRPr="00F265EE">
        <w:rPr>
          <w:rFonts w:ascii="Times New Roman" w:hAnsi="Times New Roman" w:cs="Times New Roman"/>
          <w:i/>
        </w:rPr>
        <w:instrText xml:space="preserve">ee </w:instrText>
      </w:r>
      <w:r w:rsidR="0043011B" w:rsidRPr="00F265EE">
        <w:rPr>
          <w:rFonts w:ascii="Times New Roman" w:hAnsi="Times New Roman" w:cs="Times New Roman"/>
          <w:caps/>
        </w:rPr>
        <w:instrText>HUMAN BLOOD PRODUCTS</w:instrText>
      </w:r>
      <w:r w:rsidR="0043011B"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(including cryoprecipitate</w:t>
      </w:r>
      <w:r w:rsidR="00A3108F" w:rsidRPr="00F265EE">
        <w:rPr>
          <w:rFonts w:ascii="Times New Roman" w:hAnsi="Times New Roman" w:cs="Times New Roman"/>
        </w:rPr>
        <w:fldChar w:fldCharType="begin"/>
      </w:r>
      <w:r w:rsidR="0043011B" w:rsidRPr="00F265EE">
        <w:rPr>
          <w:rFonts w:ascii="Times New Roman" w:hAnsi="Times New Roman" w:cs="Times New Roman"/>
        </w:rPr>
        <w:instrText xml:space="preserve"> XE "</w:instrText>
      </w:r>
      <w:r w:rsidR="0043011B" w:rsidRPr="00F265EE">
        <w:rPr>
          <w:rFonts w:ascii="Times New Roman" w:hAnsi="Times New Roman" w:cs="Times New Roman"/>
          <w:caps/>
        </w:rPr>
        <w:instrText xml:space="preserve">CRYOPRECIPITATE </w:instrText>
      </w:r>
      <w:r w:rsidR="0043011B" w:rsidRPr="00F265EE">
        <w:rPr>
          <w:rFonts w:ascii="Times New Roman" w:hAnsi="Times New Roman" w:cs="Times New Roman"/>
          <w:i/>
          <w:caps/>
        </w:rPr>
        <w:instrText>S</w:instrText>
      </w:r>
      <w:r w:rsidR="0043011B" w:rsidRPr="00F265EE">
        <w:rPr>
          <w:rFonts w:ascii="Times New Roman" w:hAnsi="Times New Roman" w:cs="Times New Roman"/>
          <w:i/>
        </w:rPr>
        <w:instrText xml:space="preserve">ee </w:instrText>
      </w:r>
      <w:r w:rsidR="0043011B" w:rsidRPr="00F265EE">
        <w:rPr>
          <w:rFonts w:ascii="Times New Roman" w:hAnsi="Times New Roman" w:cs="Times New Roman"/>
          <w:caps/>
        </w:rPr>
        <w:instrText>HUMAN BLOOD PRODUCTS</w:instrText>
      </w:r>
      <w:r w:rsidR="0043011B"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and</w:t>
      </w:r>
    </w:p>
    <w:p w:rsidR="005A637A" w:rsidRPr="00F265EE" w:rsidRDefault="005A637A" w:rsidP="00DF71EC">
      <w:pPr>
        <w:pStyle w:val="schedindenta"/>
        <w:spacing w:line="240" w:lineRule="auto"/>
        <w:rPr>
          <w:rFonts w:ascii="Times New Roman" w:hAnsi="Times New Roman" w:cs="Times New Roman"/>
        </w:rPr>
      </w:pPr>
    </w:p>
    <w:p w:rsidR="005A637A" w:rsidRPr="00F265EE" w:rsidRDefault="005A637A" w:rsidP="00DF71EC">
      <w:pPr>
        <w:pStyle w:val="schedindenta"/>
        <w:spacing w:line="240" w:lineRule="auto"/>
        <w:ind w:left="1757"/>
        <w:rPr>
          <w:rFonts w:ascii="Times New Roman" w:hAnsi="Times New Roman" w:cs="Times New Roman"/>
          <w:snapToGrid w:val="0"/>
        </w:rPr>
      </w:pPr>
      <w:r w:rsidRPr="00F265EE">
        <w:rPr>
          <w:rFonts w:ascii="Times New Roman" w:hAnsi="Times New Roman" w:cs="Times New Roman"/>
        </w:rPr>
        <w:t xml:space="preserve">(c) </w:t>
      </w:r>
      <w:r w:rsidRPr="00F265EE">
        <w:rPr>
          <w:rFonts w:ascii="Times New Roman" w:hAnsi="Times New Roman" w:cs="Times New Roman"/>
        </w:rPr>
        <w:tab/>
        <w:t>the following plasma-derived therapeutic proteins</w:t>
      </w:r>
      <w:r w:rsidR="00A3108F" w:rsidRPr="00F265EE">
        <w:rPr>
          <w:rFonts w:ascii="Times New Roman" w:hAnsi="Times New Roman" w:cs="Times New Roman"/>
        </w:rPr>
        <w:fldChar w:fldCharType="begin"/>
      </w:r>
      <w:r w:rsidR="00E15033" w:rsidRPr="00F265EE">
        <w:rPr>
          <w:rFonts w:ascii="Times New Roman" w:hAnsi="Times New Roman" w:cs="Times New Roman"/>
        </w:rPr>
        <w:instrText xml:space="preserve"> XE "</w:instrText>
      </w:r>
      <w:r w:rsidR="00E15033" w:rsidRPr="00F265EE">
        <w:rPr>
          <w:rFonts w:ascii="Times New Roman" w:hAnsi="Times New Roman" w:cs="Times New Roman"/>
          <w:caps/>
        </w:rPr>
        <w:instrText>PLASMA-DERIVED THERAPEUTIC PROTEINS</w:instrText>
      </w:r>
      <w:r w:rsidR="00E15033" w:rsidRPr="00F265EE">
        <w:rPr>
          <w:rFonts w:ascii="Times New Roman" w:hAnsi="Times New Roman" w:cs="Times New Roman"/>
          <w:i/>
          <w:caps/>
        </w:rPr>
        <w:instrText xml:space="preserve"> S</w:instrText>
      </w:r>
      <w:r w:rsidR="00E15033" w:rsidRPr="00F265EE">
        <w:rPr>
          <w:rFonts w:ascii="Times New Roman" w:hAnsi="Times New Roman" w:cs="Times New Roman"/>
          <w:i/>
        </w:rPr>
        <w:instrText xml:space="preserve">ee </w:instrText>
      </w:r>
      <w:r w:rsidR="00E15033" w:rsidRPr="00F265EE">
        <w:rPr>
          <w:rFonts w:ascii="Times New Roman" w:hAnsi="Times New Roman" w:cs="Times New Roman"/>
          <w:caps/>
        </w:rPr>
        <w:instrText>HUMAN BLOOD PRODUCTS</w:instrText>
      </w:r>
      <w:r w:rsidR="00E15033"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00E15033" w:rsidRPr="00F265EE">
        <w:rPr>
          <w:rFonts w:ascii="Times New Roman" w:hAnsi="Times New Roman" w:cs="Times New Roman"/>
        </w:rPr>
        <w:t>;</w:t>
      </w:r>
      <w:r w:rsidRPr="00F265EE">
        <w:rPr>
          <w:rFonts w:ascii="Times New Roman" w:hAnsi="Times New Roman" w:cs="Times New Roman"/>
        </w:rPr>
        <w:t xml:space="preserve"> and their equivalent recombinant alternatives:</w:t>
      </w:r>
    </w:p>
    <w:p w:rsidR="005A637A" w:rsidRPr="00F265EE" w:rsidRDefault="005A637A" w:rsidP="00DF71EC">
      <w:pPr>
        <w:pStyle w:val="schedindenta"/>
        <w:spacing w:line="240" w:lineRule="auto"/>
        <w:rPr>
          <w:rFonts w:ascii="Times New Roman" w:hAnsi="Times New Roman" w:cs="Times New Roman"/>
        </w:rPr>
      </w:pPr>
    </w:p>
    <w:p w:rsidR="005A637A" w:rsidRPr="00F265EE" w:rsidRDefault="005A637A" w:rsidP="00DF71EC">
      <w:pPr>
        <w:pStyle w:val="schedindenta"/>
        <w:tabs>
          <w:tab w:val="clear" w:pos="1871"/>
          <w:tab w:val="right" w:pos="1800"/>
        </w:tabs>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w:t>
      </w:r>
      <w:r w:rsidRPr="00F265EE">
        <w:rPr>
          <w:rFonts w:ascii="Times New Roman" w:hAnsi="Times New Roman" w:cs="Times New Roman"/>
        </w:rPr>
        <w:tab/>
        <w:t>albumin</w:t>
      </w:r>
      <w:r w:rsidR="00A3108F" w:rsidRPr="00F265EE">
        <w:rPr>
          <w:rFonts w:ascii="Times New Roman" w:hAnsi="Times New Roman" w:cs="Times New Roman"/>
          <w:lang w:val="en-GB"/>
        </w:rPr>
        <w:fldChar w:fldCharType="begin"/>
      </w:r>
      <w:r w:rsidR="00CD3816" w:rsidRPr="00F265EE">
        <w:rPr>
          <w:rFonts w:ascii="Times New Roman" w:hAnsi="Times New Roman" w:cs="Times New Roman"/>
        </w:rPr>
        <w:instrText xml:space="preserve"> XE "</w:instrText>
      </w:r>
      <w:r w:rsidR="00CD3816" w:rsidRPr="00F265EE">
        <w:rPr>
          <w:rFonts w:ascii="Times New Roman" w:hAnsi="Times New Roman" w:cs="Times New Roman"/>
          <w:lang w:val="en-GB"/>
        </w:rPr>
        <w:instrText xml:space="preserve">ALBUMIN </w:instrText>
      </w:r>
      <w:r w:rsidR="00CD3816" w:rsidRPr="00F265EE">
        <w:rPr>
          <w:rFonts w:ascii="Times New Roman" w:hAnsi="Times New Roman" w:cs="Times New Roman"/>
          <w:i/>
          <w:caps/>
        </w:rPr>
        <w:instrText>S</w:instrText>
      </w:r>
      <w:r w:rsidR="00CD3816" w:rsidRPr="00F265EE">
        <w:rPr>
          <w:rFonts w:ascii="Times New Roman" w:hAnsi="Times New Roman" w:cs="Times New Roman"/>
          <w:i/>
        </w:rPr>
        <w:instrText xml:space="preserve">ee </w:instrText>
      </w:r>
      <w:r w:rsidR="00CD3816" w:rsidRPr="00F265EE">
        <w:rPr>
          <w:rFonts w:ascii="Times New Roman" w:hAnsi="Times New Roman" w:cs="Times New Roman"/>
          <w:caps/>
        </w:rPr>
        <w:instrText>HUMAN BLOOD PRODUCTS</w:instrText>
      </w:r>
      <w:r w:rsidR="00CD3816"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rPr>
        <w:t>;</w:t>
      </w:r>
    </w:p>
    <w:p w:rsidR="005A637A" w:rsidRPr="00F265EE" w:rsidRDefault="005A637A" w:rsidP="00DF71EC">
      <w:pPr>
        <w:pStyle w:val="schedindenta"/>
        <w:tabs>
          <w:tab w:val="clear" w:pos="1871"/>
          <w:tab w:val="right" w:pos="1800"/>
        </w:tabs>
        <w:spacing w:line="240" w:lineRule="auto"/>
        <w:rPr>
          <w:rFonts w:ascii="Times New Roman" w:hAnsi="Times New Roman" w:cs="Times New Roman"/>
        </w:rPr>
      </w:pPr>
    </w:p>
    <w:p w:rsidR="005A637A" w:rsidRPr="00F265EE" w:rsidRDefault="005A637A" w:rsidP="00DF71EC">
      <w:pPr>
        <w:pStyle w:val="schedindenti"/>
        <w:tabs>
          <w:tab w:val="clear" w:pos="1871"/>
          <w:tab w:val="left" w:pos="1540"/>
          <w:tab w:val="right" w:pos="1800"/>
        </w:tabs>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(ii)</w:t>
      </w:r>
      <w:r w:rsidR="003E7130" w:rsidRPr="00F265EE">
        <w:rPr>
          <w:rFonts w:ascii="Times New Roman" w:hAnsi="Times New Roman" w:cs="Times New Roman"/>
        </w:rPr>
        <w:tab/>
      </w:r>
      <w:r w:rsidRPr="00F265EE">
        <w:rPr>
          <w:rFonts w:ascii="Times New Roman" w:hAnsi="Times New Roman" w:cs="Times New Roman"/>
        </w:rPr>
        <w:tab/>
        <w:t>anticoagulation complex</w:t>
      </w:r>
      <w:r w:rsidR="00A3108F" w:rsidRPr="00F265EE">
        <w:rPr>
          <w:rFonts w:ascii="Times New Roman" w:hAnsi="Times New Roman" w:cs="Times New Roman"/>
          <w:lang w:val="en-GB"/>
        </w:rPr>
        <w:fldChar w:fldCharType="begin"/>
      </w:r>
      <w:r w:rsidR="00CD3816" w:rsidRPr="00F265EE">
        <w:rPr>
          <w:rFonts w:ascii="Times New Roman" w:hAnsi="Times New Roman" w:cs="Times New Roman"/>
        </w:rPr>
        <w:instrText xml:space="preserve"> XE "</w:instrText>
      </w:r>
      <w:r w:rsidR="00CD3816" w:rsidRPr="00F265EE">
        <w:rPr>
          <w:rFonts w:ascii="Times New Roman" w:hAnsi="Times New Roman" w:cs="Times New Roman"/>
          <w:lang w:val="en-GB"/>
        </w:rPr>
        <w:instrText xml:space="preserve">ANTICOAGULATION COMPLEX </w:instrText>
      </w:r>
      <w:r w:rsidR="00CD3816" w:rsidRPr="00F265EE">
        <w:rPr>
          <w:rFonts w:ascii="Times New Roman" w:hAnsi="Times New Roman" w:cs="Times New Roman"/>
          <w:i/>
          <w:caps/>
        </w:rPr>
        <w:instrText>S</w:instrText>
      </w:r>
      <w:r w:rsidR="00CD3816" w:rsidRPr="00F265EE">
        <w:rPr>
          <w:rFonts w:ascii="Times New Roman" w:hAnsi="Times New Roman" w:cs="Times New Roman"/>
          <w:i/>
        </w:rPr>
        <w:instrText xml:space="preserve">ee </w:instrText>
      </w:r>
      <w:r w:rsidR="00CD3816" w:rsidRPr="00F265EE">
        <w:rPr>
          <w:rFonts w:ascii="Times New Roman" w:hAnsi="Times New Roman" w:cs="Times New Roman"/>
          <w:caps/>
        </w:rPr>
        <w:instrText>HUMAN BLOOD PRODUCTS</w:instrText>
      </w:r>
      <w:r w:rsidR="00CD3816"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rPr>
        <w:t>;</w:t>
      </w:r>
    </w:p>
    <w:p w:rsidR="005A637A" w:rsidRPr="00F265EE" w:rsidRDefault="005A637A" w:rsidP="00DF71EC">
      <w:pPr>
        <w:pStyle w:val="schedbody"/>
        <w:spacing w:line="240" w:lineRule="auto"/>
        <w:rPr>
          <w:rFonts w:ascii="Times New Roman" w:hAnsi="Times New Roman" w:cs="Times New Roman"/>
        </w:rPr>
      </w:pPr>
    </w:p>
    <w:p w:rsidR="005A637A" w:rsidRPr="00F265EE" w:rsidRDefault="005A637A" w:rsidP="00DF71EC">
      <w:pPr>
        <w:pStyle w:val="schedbody"/>
        <w:tabs>
          <w:tab w:val="clear" w:pos="1871"/>
          <w:tab w:val="right" w:pos="1800"/>
        </w:tabs>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(iii)</w:t>
      </w:r>
      <w:r w:rsidRPr="00F265EE">
        <w:rPr>
          <w:rFonts w:ascii="Times New Roman" w:hAnsi="Times New Roman" w:cs="Times New Roman"/>
        </w:rPr>
        <w:tab/>
        <w:t>C1 esterase inhibitors</w:t>
      </w:r>
      <w:r w:rsidR="00A3108F" w:rsidRPr="00F265EE">
        <w:rPr>
          <w:rFonts w:ascii="Times New Roman" w:hAnsi="Times New Roman" w:cs="Times New Roman"/>
          <w:lang w:val="en-GB"/>
        </w:rPr>
        <w:fldChar w:fldCharType="begin"/>
      </w:r>
      <w:r w:rsidR="00CD3816" w:rsidRPr="00F265EE">
        <w:rPr>
          <w:rFonts w:ascii="Times New Roman" w:hAnsi="Times New Roman" w:cs="Times New Roman"/>
        </w:rPr>
        <w:instrText xml:space="preserve"> XE "</w:instrText>
      </w:r>
      <w:r w:rsidR="00CD3816" w:rsidRPr="00F265EE">
        <w:rPr>
          <w:rFonts w:ascii="Times New Roman" w:hAnsi="Times New Roman" w:cs="Times New Roman"/>
          <w:lang w:val="en-GB"/>
        </w:rPr>
        <w:instrText xml:space="preserve">C1 ESTERASE INHIBITORS </w:instrText>
      </w:r>
      <w:r w:rsidR="00CD3816" w:rsidRPr="00F265EE">
        <w:rPr>
          <w:rFonts w:ascii="Times New Roman" w:hAnsi="Times New Roman" w:cs="Times New Roman"/>
          <w:i/>
          <w:caps/>
        </w:rPr>
        <w:instrText>S</w:instrText>
      </w:r>
      <w:r w:rsidR="00CD3816" w:rsidRPr="00F265EE">
        <w:rPr>
          <w:rFonts w:ascii="Times New Roman" w:hAnsi="Times New Roman" w:cs="Times New Roman"/>
          <w:i/>
        </w:rPr>
        <w:instrText xml:space="preserve">ee </w:instrText>
      </w:r>
      <w:r w:rsidR="00CD3816" w:rsidRPr="00F265EE">
        <w:rPr>
          <w:rFonts w:ascii="Times New Roman" w:hAnsi="Times New Roman" w:cs="Times New Roman"/>
          <w:caps/>
        </w:rPr>
        <w:instrText>HUMAN BLOOD PRODUCTS</w:instrText>
      </w:r>
      <w:r w:rsidR="00A3108F" w:rsidRPr="00F265EE">
        <w:rPr>
          <w:rFonts w:ascii="Times New Roman" w:hAnsi="Times New Roman" w:cs="Times New Roman"/>
        </w:rPr>
        <w:fldChar w:fldCharType="begin"/>
      </w:r>
      <w:r w:rsidR="00CD3816" w:rsidRPr="00F265EE">
        <w:rPr>
          <w:rFonts w:ascii="Times New Roman" w:hAnsi="Times New Roman" w:cs="Times New Roman"/>
        </w:rPr>
        <w:instrText xml:space="preserve"> </w:instrText>
      </w:r>
      <w:r w:rsidR="00CD3816" w:rsidRPr="00F265EE">
        <w:rPr>
          <w:rFonts w:ascii="Times New Roman" w:hAnsi="Times New Roman" w:cs="Times New Roman"/>
          <w:i/>
          <w:caps/>
        </w:rPr>
        <w:instrText>S</w:instrText>
      </w:r>
      <w:r w:rsidR="00CD3816" w:rsidRPr="00F265EE">
        <w:rPr>
          <w:rFonts w:ascii="Times New Roman" w:hAnsi="Times New Roman" w:cs="Times New Roman"/>
          <w:i/>
        </w:rPr>
        <w:instrText xml:space="preserve">ee </w:instrText>
      </w:r>
      <w:r w:rsidR="00CD3816" w:rsidRPr="00F265EE">
        <w:rPr>
          <w:rFonts w:ascii="Times New Roman" w:hAnsi="Times New Roman" w:cs="Times New Roman"/>
          <w:caps/>
        </w:rPr>
        <w:instrText>HUMAN BLOOD PRODUCTS</w:instrText>
      </w:r>
      <w:r w:rsidR="00CD3816" w:rsidRPr="00F265EE">
        <w:rPr>
          <w:rFonts w:ascii="Times New Roman" w:hAnsi="Times New Roman" w:cs="Times New Roman"/>
        </w:rPr>
        <w:instrText xml:space="preserve">" </w:instrText>
      </w:r>
      <w:r w:rsidR="00A3108F" w:rsidRPr="00F265EE">
        <w:rPr>
          <w:rFonts w:ascii="Times New Roman" w:hAnsi="Times New Roman" w:cs="Times New Roman"/>
        </w:rPr>
        <w:fldChar w:fldCharType="separate"/>
      </w:r>
      <w:r w:rsidR="00FE7C34">
        <w:rPr>
          <w:rFonts w:ascii="Times New Roman" w:hAnsi="Times New Roman" w:cs="Times New Roman"/>
          <w:b/>
          <w:bCs/>
        </w:rPr>
        <w:instrText>Error! Bookmark not defined.</w:instrText>
      </w:r>
      <w:r w:rsidR="00A3108F" w:rsidRPr="00F265EE">
        <w:rPr>
          <w:rFonts w:ascii="Times New Roman" w:hAnsi="Times New Roman" w:cs="Times New Roman"/>
        </w:rPr>
        <w:fldChar w:fldCharType="end"/>
      </w:r>
      <w:r w:rsidR="00CD3816"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rPr>
        <w:t>;</w:t>
      </w:r>
    </w:p>
    <w:p w:rsidR="005A637A" w:rsidRPr="00F265EE" w:rsidRDefault="005A637A" w:rsidP="00DF71EC">
      <w:pPr>
        <w:pStyle w:val="schedbody"/>
        <w:tabs>
          <w:tab w:val="clear" w:pos="1871"/>
          <w:tab w:val="right" w:pos="1800"/>
        </w:tabs>
        <w:spacing w:line="240" w:lineRule="auto"/>
        <w:rPr>
          <w:rFonts w:ascii="Times New Roman" w:hAnsi="Times New Roman" w:cs="Times New Roman"/>
        </w:rPr>
      </w:pPr>
    </w:p>
    <w:p w:rsidR="004E7CD8" w:rsidRPr="00F265EE" w:rsidRDefault="005A637A" w:rsidP="00DF71EC">
      <w:pPr>
        <w:pStyle w:val="schedindenti"/>
        <w:tabs>
          <w:tab w:val="clear" w:pos="1871"/>
          <w:tab w:val="left" w:pos="1540"/>
          <w:tab w:val="right" w:pos="1800"/>
        </w:tabs>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004E7CD8" w:rsidRPr="00F265EE">
        <w:rPr>
          <w:rFonts w:ascii="Times New Roman" w:hAnsi="Times New Roman" w:cs="Times New Roman"/>
        </w:rPr>
        <w:tab/>
        <w:t>(iv)</w:t>
      </w:r>
      <w:r w:rsidR="004E7CD8" w:rsidRPr="00F265EE">
        <w:rPr>
          <w:rFonts w:ascii="Times New Roman" w:hAnsi="Times New Roman" w:cs="Times New Roman"/>
        </w:rPr>
        <w:tab/>
        <w:t>clotting factors</w:t>
      </w:r>
      <w:r w:rsidR="00A3108F" w:rsidRPr="00F265EE">
        <w:rPr>
          <w:rFonts w:ascii="Times New Roman" w:hAnsi="Times New Roman" w:cs="Times New Roman"/>
          <w:lang w:val="en-GB"/>
        </w:rPr>
        <w:fldChar w:fldCharType="begin"/>
      </w:r>
      <w:r w:rsidR="00CD3816" w:rsidRPr="00F265EE">
        <w:rPr>
          <w:rFonts w:ascii="Times New Roman" w:hAnsi="Times New Roman" w:cs="Times New Roman"/>
        </w:rPr>
        <w:instrText xml:space="preserve"> XE "</w:instrText>
      </w:r>
      <w:r w:rsidR="00CD3816" w:rsidRPr="00F265EE">
        <w:rPr>
          <w:rFonts w:ascii="Times New Roman" w:hAnsi="Times New Roman" w:cs="Times New Roman"/>
          <w:lang w:val="en-GB"/>
        </w:rPr>
        <w:instrText xml:space="preserve">CLOTTING FACTORS </w:instrText>
      </w:r>
      <w:r w:rsidR="00CD3816" w:rsidRPr="00F265EE">
        <w:rPr>
          <w:rFonts w:ascii="Times New Roman" w:hAnsi="Times New Roman" w:cs="Times New Roman"/>
          <w:i/>
          <w:caps/>
        </w:rPr>
        <w:instrText>S</w:instrText>
      </w:r>
      <w:r w:rsidR="00CD3816" w:rsidRPr="00F265EE">
        <w:rPr>
          <w:rFonts w:ascii="Times New Roman" w:hAnsi="Times New Roman" w:cs="Times New Roman"/>
          <w:i/>
        </w:rPr>
        <w:instrText xml:space="preserve">ee </w:instrText>
      </w:r>
      <w:r w:rsidR="00CD3816" w:rsidRPr="00F265EE">
        <w:rPr>
          <w:rFonts w:ascii="Times New Roman" w:hAnsi="Times New Roman" w:cs="Times New Roman"/>
          <w:caps/>
        </w:rPr>
        <w:instrText>HUMAN BLOOD PRODUCTS</w:instrText>
      </w:r>
      <w:r w:rsidR="00CD3816"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4E7CD8" w:rsidRPr="00F265EE">
        <w:rPr>
          <w:rFonts w:ascii="Times New Roman" w:hAnsi="Times New Roman" w:cs="Times New Roman"/>
        </w:rPr>
        <w:t>;</w:t>
      </w:r>
    </w:p>
    <w:p w:rsidR="004E7CD8" w:rsidRPr="00F265EE" w:rsidRDefault="004E7CD8" w:rsidP="00DF71EC">
      <w:pPr>
        <w:pStyle w:val="ChapterHeading"/>
        <w:tabs>
          <w:tab w:val="clear" w:pos="1871"/>
          <w:tab w:val="right" w:pos="1800"/>
        </w:tabs>
        <w:spacing w:line="240" w:lineRule="auto"/>
        <w:rPr>
          <w:rFonts w:ascii="Times New Roman" w:hAnsi="Times New Roman" w:cs="Times New Roman"/>
          <w:sz w:val="20"/>
          <w:szCs w:val="20"/>
          <w:lang w:val="en-GB"/>
        </w:rPr>
      </w:pPr>
    </w:p>
    <w:p w:rsidR="004E7CD8" w:rsidRPr="00F265EE" w:rsidRDefault="004E7CD8" w:rsidP="00DF71EC">
      <w:pPr>
        <w:pStyle w:val="schedindenti"/>
        <w:tabs>
          <w:tab w:val="clear" w:pos="1871"/>
          <w:tab w:val="left" w:pos="1540"/>
          <w:tab w:val="right" w:pos="1800"/>
        </w:tabs>
        <w:spacing w:line="240" w:lineRule="auto"/>
        <w:rPr>
          <w:rFonts w:ascii="Times New Roman" w:hAnsi="Times New Roman" w:cs="Times New Roman"/>
          <w:lang w:val="de-DE"/>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lang w:val="de-DE"/>
        </w:rPr>
        <w:t>(v)</w:t>
      </w:r>
      <w:r w:rsidRPr="00F265EE">
        <w:rPr>
          <w:rFonts w:ascii="Times New Roman" w:hAnsi="Times New Roman" w:cs="Times New Roman"/>
          <w:lang w:val="de-DE"/>
        </w:rPr>
        <w:tab/>
      </w:r>
      <w:r w:rsidR="003E7130" w:rsidRPr="00F265EE">
        <w:rPr>
          <w:rFonts w:ascii="Times New Roman" w:hAnsi="Times New Roman" w:cs="Times New Roman"/>
          <w:lang w:val="de-DE"/>
        </w:rPr>
        <w:tab/>
      </w:r>
      <w:r w:rsidRPr="00F265EE">
        <w:rPr>
          <w:rFonts w:ascii="Times New Roman" w:hAnsi="Times New Roman" w:cs="Times New Roman"/>
          <w:lang w:val="de-DE"/>
        </w:rPr>
        <w:t>fibrinogen</w:t>
      </w:r>
      <w:r w:rsidR="00A3108F" w:rsidRPr="00F265EE">
        <w:rPr>
          <w:rFonts w:ascii="Times New Roman" w:hAnsi="Times New Roman" w:cs="Times New Roman"/>
          <w:lang w:val="en-GB"/>
        </w:rPr>
        <w:fldChar w:fldCharType="begin"/>
      </w:r>
      <w:r w:rsidR="00CD3816" w:rsidRPr="00F265EE">
        <w:rPr>
          <w:rFonts w:ascii="Times New Roman" w:hAnsi="Times New Roman" w:cs="Times New Roman"/>
        </w:rPr>
        <w:instrText xml:space="preserve"> XE "</w:instrText>
      </w:r>
      <w:r w:rsidR="00CD3816" w:rsidRPr="00F265EE">
        <w:rPr>
          <w:rFonts w:ascii="Times New Roman" w:hAnsi="Times New Roman" w:cs="Times New Roman"/>
          <w:lang w:val="en-GB"/>
        </w:rPr>
        <w:instrText xml:space="preserve">FIBRINOGEN </w:instrText>
      </w:r>
      <w:r w:rsidR="00CD3816" w:rsidRPr="00F265EE">
        <w:rPr>
          <w:rFonts w:ascii="Times New Roman" w:hAnsi="Times New Roman" w:cs="Times New Roman"/>
          <w:i/>
          <w:caps/>
        </w:rPr>
        <w:instrText>S</w:instrText>
      </w:r>
      <w:r w:rsidR="00CD3816" w:rsidRPr="00F265EE">
        <w:rPr>
          <w:rFonts w:ascii="Times New Roman" w:hAnsi="Times New Roman" w:cs="Times New Roman"/>
          <w:i/>
        </w:rPr>
        <w:instrText xml:space="preserve">ee </w:instrText>
      </w:r>
      <w:r w:rsidR="00CD3816" w:rsidRPr="00F265EE">
        <w:rPr>
          <w:rFonts w:ascii="Times New Roman" w:hAnsi="Times New Roman" w:cs="Times New Roman"/>
          <w:caps/>
        </w:rPr>
        <w:instrText>HUMAN BLOOD PRODUCTS</w:instrText>
      </w:r>
      <w:r w:rsidR="00CD3816"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w:t>
      </w:r>
    </w:p>
    <w:p w:rsidR="004E7CD8" w:rsidRPr="00F265EE" w:rsidRDefault="004E7CD8" w:rsidP="00DF71EC">
      <w:pPr>
        <w:pStyle w:val="schedindenti"/>
        <w:tabs>
          <w:tab w:val="clear" w:pos="1871"/>
          <w:tab w:val="left" w:pos="1540"/>
          <w:tab w:val="right" w:pos="1800"/>
        </w:tabs>
        <w:spacing w:line="240" w:lineRule="auto"/>
        <w:rPr>
          <w:rFonts w:ascii="Times New Roman" w:hAnsi="Times New Roman" w:cs="Times New Roman"/>
          <w:lang w:val="de-DE"/>
        </w:rPr>
      </w:pPr>
    </w:p>
    <w:p w:rsidR="004E7CD8" w:rsidRPr="00F265EE" w:rsidRDefault="004E7CD8" w:rsidP="00DF71EC">
      <w:pPr>
        <w:pStyle w:val="schedindenti"/>
        <w:tabs>
          <w:tab w:val="clear" w:pos="1871"/>
          <w:tab w:val="left" w:pos="1540"/>
          <w:tab w:val="right" w:pos="1800"/>
        </w:tabs>
        <w:spacing w:line="240" w:lineRule="auto"/>
        <w:rPr>
          <w:rFonts w:ascii="Times New Roman" w:hAnsi="Times New Roman" w:cs="Times New Roman"/>
          <w:lang w:val="de-DE"/>
        </w:rPr>
      </w:pPr>
      <w:r w:rsidRPr="00F265EE">
        <w:rPr>
          <w:rFonts w:ascii="Times New Roman" w:hAnsi="Times New Roman" w:cs="Times New Roman"/>
          <w:lang w:val="de-DE"/>
        </w:rPr>
        <w:tab/>
      </w:r>
      <w:r w:rsidRPr="00F265EE">
        <w:rPr>
          <w:rFonts w:ascii="Times New Roman" w:hAnsi="Times New Roman" w:cs="Times New Roman"/>
          <w:lang w:val="de-DE"/>
        </w:rPr>
        <w:tab/>
      </w:r>
      <w:r w:rsidRPr="00F265EE">
        <w:rPr>
          <w:rFonts w:ascii="Times New Roman" w:hAnsi="Times New Roman" w:cs="Times New Roman"/>
          <w:lang w:val="de-DE"/>
        </w:rPr>
        <w:tab/>
        <w:t>(vi)</w:t>
      </w:r>
      <w:r w:rsidRPr="00F265EE">
        <w:rPr>
          <w:rFonts w:ascii="Times New Roman" w:hAnsi="Times New Roman" w:cs="Times New Roman"/>
          <w:lang w:val="de-DE"/>
        </w:rPr>
        <w:tab/>
        <w:t>protein C</w:t>
      </w:r>
      <w:r w:rsidR="00A3108F" w:rsidRPr="00F265EE">
        <w:rPr>
          <w:rFonts w:ascii="Times New Roman" w:hAnsi="Times New Roman" w:cs="Times New Roman"/>
          <w:lang w:val="en-GB"/>
        </w:rPr>
        <w:fldChar w:fldCharType="begin"/>
      </w:r>
      <w:r w:rsidR="00CD3816" w:rsidRPr="00F265EE">
        <w:rPr>
          <w:rFonts w:ascii="Times New Roman" w:hAnsi="Times New Roman" w:cs="Times New Roman"/>
        </w:rPr>
        <w:instrText xml:space="preserve"> XE "</w:instrText>
      </w:r>
      <w:r w:rsidR="00CD3816" w:rsidRPr="00F265EE">
        <w:rPr>
          <w:rFonts w:ascii="Times New Roman" w:hAnsi="Times New Roman" w:cs="Times New Roman"/>
          <w:lang w:val="en-GB"/>
        </w:rPr>
        <w:instrText xml:space="preserve">PROTEIN C </w:instrText>
      </w:r>
      <w:r w:rsidR="00CD3816" w:rsidRPr="00F265EE">
        <w:rPr>
          <w:rFonts w:ascii="Times New Roman" w:hAnsi="Times New Roman" w:cs="Times New Roman"/>
          <w:i/>
          <w:caps/>
        </w:rPr>
        <w:instrText>S</w:instrText>
      </w:r>
      <w:r w:rsidR="00CD3816" w:rsidRPr="00F265EE">
        <w:rPr>
          <w:rFonts w:ascii="Times New Roman" w:hAnsi="Times New Roman" w:cs="Times New Roman"/>
          <w:i/>
        </w:rPr>
        <w:instrText xml:space="preserve">ee </w:instrText>
      </w:r>
      <w:r w:rsidR="00CD3816" w:rsidRPr="00F265EE">
        <w:rPr>
          <w:rFonts w:ascii="Times New Roman" w:hAnsi="Times New Roman" w:cs="Times New Roman"/>
          <w:caps/>
        </w:rPr>
        <w:instrText>HUMAN BLOOD PRODUCTS</w:instrText>
      </w:r>
      <w:r w:rsidR="00CD3816"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w:t>
      </w:r>
    </w:p>
    <w:p w:rsidR="004E7CD8" w:rsidRPr="00F265EE" w:rsidRDefault="004E7CD8" w:rsidP="00DF71EC">
      <w:pPr>
        <w:pStyle w:val="schedindenti"/>
        <w:tabs>
          <w:tab w:val="clear" w:pos="1871"/>
          <w:tab w:val="left" w:pos="1540"/>
          <w:tab w:val="right" w:pos="1800"/>
        </w:tabs>
        <w:spacing w:line="240" w:lineRule="auto"/>
        <w:rPr>
          <w:rFonts w:ascii="Times New Roman" w:hAnsi="Times New Roman" w:cs="Times New Roman"/>
          <w:lang w:val="de-DE"/>
        </w:rPr>
      </w:pPr>
    </w:p>
    <w:p w:rsidR="004E7CD8" w:rsidRPr="00F265EE" w:rsidRDefault="004E7CD8" w:rsidP="00DF71EC">
      <w:pPr>
        <w:pStyle w:val="schedindenti"/>
        <w:tabs>
          <w:tab w:val="clear" w:pos="1871"/>
          <w:tab w:val="left" w:pos="1540"/>
          <w:tab w:val="right" w:pos="1800"/>
        </w:tabs>
        <w:spacing w:line="240" w:lineRule="auto"/>
        <w:rPr>
          <w:rFonts w:ascii="Times New Roman" w:hAnsi="Times New Roman" w:cs="Times New Roman"/>
        </w:rPr>
      </w:pPr>
      <w:r w:rsidRPr="00F265EE">
        <w:rPr>
          <w:rFonts w:ascii="Times New Roman" w:hAnsi="Times New Roman" w:cs="Times New Roman"/>
          <w:lang w:val="de-DE"/>
        </w:rPr>
        <w:tab/>
      </w:r>
      <w:r w:rsidRPr="00F265EE">
        <w:rPr>
          <w:rFonts w:ascii="Times New Roman" w:hAnsi="Times New Roman" w:cs="Times New Roman"/>
          <w:lang w:val="de-DE"/>
        </w:rPr>
        <w:tab/>
      </w:r>
      <w:r w:rsidRPr="00F265EE">
        <w:rPr>
          <w:rFonts w:ascii="Times New Roman" w:hAnsi="Times New Roman" w:cs="Times New Roman"/>
          <w:lang w:val="de-DE"/>
        </w:rPr>
        <w:tab/>
      </w:r>
      <w:r w:rsidRPr="00F265EE">
        <w:rPr>
          <w:rFonts w:ascii="Times New Roman" w:hAnsi="Times New Roman" w:cs="Times New Roman"/>
        </w:rPr>
        <w:t>(vii)</w:t>
      </w:r>
      <w:r w:rsidRPr="00F265EE">
        <w:rPr>
          <w:rFonts w:ascii="Times New Roman" w:hAnsi="Times New Roman" w:cs="Times New Roman"/>
        </w:rPr>
        <w:tab/>
        <w:t>prothrombin complex concentrate (PCC)</w:t>
      </w:r>
      <w:r w:rsidR="00CD3816" w:rsidRPr="00F265EE">
        <w:rPr>
          <w:rFonts w:ascii="Times New Roman" w:hAnsi="Times New Roman" w:cs="Times New Roman"/>
          <w:lang w:val="en-GB"/>
        </w:rPr>
        <w:t xml:space="preserve"> </w:t>
      </w:r>
      <w:r w:rsidR="00A3108F" w:rsidRPr="00F265EE">
        <w:rPr>
          <w:rFonts w:ascii="Times New Roman" w:hAnsi="Times New Roman" w:cs="Times New Roman"/>
          <w:lang w:val="en-GB"/>
        </w:rPr>
        <w:fldChar w:fldCharType="begin"/>
      </w:r>
      <w:r w:rsidR="00CD3816" w:rsidRPr="00F265EE">
        <w:rPr>
          <w:rFonts w:ascii="Times New Roman" w:hAnsi="Times New Roman" w:cs="Times New Roman"/>
        </w:rPr>
        <w:instrText xml:space="preserve"> XE "</w:instrText>
      </w:r>
      <w:r w:rsidR="00CD3816" w:rsidRPr="00F265EE">
        <w:rPr>
          <w:rFonts w:ascii="Times New Roman" w:hAnsi="Times New Roman" w:cs="Times New Roman"/>
          <w:lang w:val="en-GB"/>
        </w:rPr>
        <w:instrText xml:space="preserve">PROTHROMBIN COMPLEX CONCENTRATE (PCC) </w:instrText>
      </w:r>
      <w:r w:rsidR="00CD3816" w:rsidRPr="00F265EE">
        <w:rPr>
          <w:rFonts w:ascii="Times New Roman" w:hAnsi="Times New Roman" w:cs="Times New Roman"/>
          <w:i/>
          <w:caps/>
        </w:rPr>
        <w:instrText>S</w:instrText>
      </w:r>
      <w:r w:rsidR="00CD3816" w:rsidRPr="00F265EE">
        <w:rPr>
          <w:rFonts w:ascii="Times New Roman" w:hAnsi="Times New Roman" w:cs="Times New Roman"/>
          <w:i/>
        </w:rPr>
        <w:instrText xml:space="preserve">ee </w:instrText>
      </w:r>
      <w:r w:rsidR="00CD3816" w:rsidRPr="00F265EE">
        <w:rPr>
          <w:rFonts w:ascii="Times New Roman" w:hAnsi="Times New Roman" w:cs="Times New Roman"/>
          <w:caps/>
        </w:rPr>
        <w:instrText>HUMAN BLOOD PRODUCTS</w:instrText>
      </w:r>
      <w:r w:rsidR="00CD3816"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rPr>
        <w:t>; and</w:t>
      </w:r>
    </w:p>
    <w:p w:rsidR="004E7CD8" w:rsidRPr="00F265EE" w:rsidRDefault="004E7CD8" w:rsidP="00DF71EC">
      <w:pPr>
        <w:pStyle w:val="schedindenti"/>
        <w:tabs>
          <w:tab w:val="clear" w:pos="1871"/>
          <w:tab w:val="left" w:pos="1540"/>
          <w:tab w:val="right" w:pos="1800"/>
        </w:tabs>
        <w:spacing w:line="240" w:lineRule="auto"/>
        <w:rPr>
          <w:rFonts w:ascii="Times New Roman" w:hAnsi="Times New Roman" w:cs="Times New Roman"/>
        </w:rPr>
      </w:pPr>
    </w:p>
    <w:p w:rsidR="004E7CD8" w:rsidRPr="00F265EE" w:rsidRDefault="004E7CD8" w:rsidP="00DF71EC">
      <w:pPr>
        <w:pStyle w:val="schedindenti"/>
        <w:tabs>
          <w:tab w:val="clear" w:pos="1871"/>
          <w:tab w:val="left" w:pos="1540"/>
          <w:tab w:val="right" w:pos="1800"/>
        </w:tabs>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(viii)</w:t>
      </w:r>
      <w:r w:rsidRPr="00F265EE">
        <w:rPr>
          <w:rFonts w:ascii="Times New Roman" w:hAnsi="Times New Roman" w:cs="Times New Roman"/>
        </w:rPr>
        <w:tab/>
        <w:t>thrombin</w:t>
      </w:r>
      <w:r w:rsidR="00A3108F" w:rsidRPr="00F265EE">
        <w:rPr>
          <w:rFonts w:ascii="Times New Roman" w:hAnsi="Times New Roman" w:cs="Times New Roman"/>
          <w:lang w:val="en-GB"/>
        </w:rPr>
        <w:fldChar w:fldCharType="begin"/>
      </w:r>
      <w:r w:rsidR="00CD3816" w:rsidRPr="00F265EE">
        <w:rPr>
          <w:rFonts w:ascii="Times New Roman" w:hAnsi="Times New Roman" w:cs="Times New Roman"/>
        </w:rPr>
        <w:instrText xml:space="preserve"> XE "</w:instrText>
      </w:r>
      <w:r w:rsidR="00CD3816" w:rsidRPr="00F265EE">
        <w:rPr>
          <w:rFonts w:ascii="Times New Roman" w:hAnsi="Times New Roman" w:cs="Times New Roman"/>
          <w:lang w:val="en-GB"/>
        </w:rPr>
        <w:instrText xml:space="preserve">THROMBIN </w:instrText>
      </w:r>
      <w:r w:rsidR="00CD3816" w:rsidRPr="00F265EE">
        <w:rPr>
          <w:rFonts w:ascii="Times New Roman" w:hAnsi="Times New Roman" w:cs="Times New Roman"/>
          <w:i/>
          <w:caps/>
        </w:rPr>
        <w:instrText>S</w:instrText>
      </w:r>
      <w:r w:rsidR="00CD3816" w:rsidRPr="00F265EE">
        <w:rPr>
          <w:rFonts w:ascii="Times New Roman" w:hAnsi="Times New Roman" w:cs="Times New Roman"/>
          <w:i/>
        </w:rPr>
        <w:instrText xml:space="preserve">ee </w:instrText>
      </w:r>
      <w:r w:rsidR="00CD3816" w:rsidRPr="00F265EE">
        <w:rPr>
          <w:rFonts w:ascii="Times New Roman" w:hAnsi="Times New Roman" w:cs="Times New Roman"/>
          <w:caps/>
        </w:rPr>
        <w:instrText>HUMAN BLOOD PRODUCTS</w:instrText>
      </w:r>
      <w:r w:rsidR="00CD3816"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rPr>
        <w:t>.</w:t>
      </w:r>
    </w:p>
    <w:p w:rsidR="004E7CD8" w:rsidRPr="00F265EE" w:rsidRDefault="004E7CD8" w:rsidP="00DF71EC">
      <w:pPr>
        <w:pStyle w:val="schedbody"/>
        <w:spacing w:line="240" w:lineRule="auto"/>
        <w:rPr>
          <w:rFonts w:ascii="Times New Roman" w:hAnsi="Times New Roman" w:cs="Times New Roman"/>
          <w:lang w:val="en-GB"/>
        </w:rPr>
      </w:pPr>
    </w:p>
    <w:p w:rsidR="004E7CD8" w:rsidRPr="00F265EE" w:rsidRDefault="004E7CD8"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IN VITRO DIAGNOSTIC AND ANALYTICAL PREPARATIONS</w:t>
      </w:r>
      <w:r w:rsidR="00A3108F" w:rsidRPr="00F265EE">
        <w:rPr>
          <w:rFonts w:ascii="Times New Roman" w:hAnsi="Times New Roman" w:cs="Times New Roman"/>
          <w:lang w:val="en-GB"/>
        </w:rPr>
        <w:fldChar w:fldCharType="begin"/>
      </w:r>
      <w:r w:rsidR="00CD3816" w:rsidRPr="00F265EE">
        <w:rPr>
          <w:rFonts w:ascii="Times New Roman" w:hAnsi="Times New Roman" w:cs="Times New Roman"/>
        </w:rPr>
        <w:instrText xml:space="preserve"> XE "</w:instrText>
      </w:r>
      <w:r w:rsidR="00CD3816" w:rsidRPr="00F265EE">
        <w:rPr>
          <w:rFonts w:ascii="Times New Roman" w:hAnsi="Times New Roman" w:cs="Times New Roman"/>
          <w:lang w:val="en-GB"/>
        </w:rPr>
        <w:instrText>IN VITRO DIAGNOSTIC AND ANALYTICAL PREPARATIONS</w:instrText>
      </w:r>
      <w:r w:rsidR="00CD3816"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ANALYTICAL PREPARATIONS</w:instrText>
      </w:r>
      <w:r w:rsidR="00A47992" w:rsidRPr="00F265EE">
        <w:rPr>
          <w:rFonts w:ascii="Times New Roman" w:hAnsi="Times New Roman" w:cs="Times New Roman"/>
          <w:lang w:val="en-GB"/>
        </w:rPr>
        <w:instrText xml:space="preserve"> </w:instrText>
      </w:r>
      <w:r w:rsidR="00A47992" w:rsidRPr="00F265EE">
        <w:rPr>
          <w:rFonts w:ascii="Times New Roman" w:hAnsi="Times New Roman" w:cs="Times New Roman"/>
          <w:i/>
          <w:lang w:val="en-GB"/>
        </w:rPr>
        <w:instrText xml:space="preserve">See </w:instrText>
      </w:r>
      <w:r w:rsidR="00A47992" w:rsidRPr="00F265EE">
        <w:rPr>
          <w:rFonts w:ascii="Times New Roman" w:hAnsi="Times New Roman" w:cs="Times New Roman"/>
          <w:lang w:val="en-GB"/>
        </w:rPr>
        <w:instrText>IN VITRO DIAGNOSTIC AND ANALYTICAL PREPARATIONS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containing 0.001 per cent or less of a poison included in Schedules 1 to 8.</w:t>
      </w:r>
    </w:p>
    <w:p w:rsidR="004E7CD8" w:rsidRPr="00F265EE" w:rsidRDefault="004E7CD8" w:rsidP="00DF71EC">
      <w:pPr>
        <w:pStyle w:val="schedbody"/>
        <w:spacing w:line="240" w:lineRule="auto"/>
        <w:rPr>
          <w:rFonts w:ascii="Times New Roman" w:hAnsi="Times New Roman" w:cs="Times New Roman"/>
          <w:lang w:val="en-GB"/>
        </w:rPr>
      </w:pPr>
    </w:p>
    <w:p w:rsidR="004E7CD8" w:rsidRPr="00F265EE" w:rsidRDefault="004E7CD8"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INTRAOCULAR VISCOELASTIC PRODUCTS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INTRAOCULAR VISCOELASTIC PRODUCTS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E7CD8" w:rsidRPr="00F265EE" w:rsidRDefault="004E7CD8" w:rsidP="00DF71EC">
      <w:pPr>
        <w:pStyle w:val="schedbody"/>
        <w:spacing w:line="240" w:lineRule="auto"/>
        <w:rPr>
          <w:rFonts w:ascii="Times New Roman" w:hAnsi="Times New Roman" w:cs="Times New Roman"/>
          <w:lang w:val="en-GB"/>
        </w:rPr>
      </w:pPr>
    </w:p>
    <w:p w:rsidR="004E7CD8" w:rsidRPr="00F265EE" w:rsidRDefault="004E7CD8"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LUBRICANTS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LUBRICANTS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soluble oils and solvent-deposited lubricating agents.</w:t>
      </w:r>
    </w:p>
    <w:p w:rsidR="004E7CD8" w:rsidRPr="00F265EE" w:rsidRDefault="004E7CD8" w:rsidP="00DF71EC">
      <w:pPr>
        <w:pStyle w:val="schedbody"/>
        <w:spacing w:line="240" w:lineRule="auto"/>
        <w:rPr>
          <w:rFonts w:ascii="Times New Roman" w:hAnsi="Times New Roman" w:cs="Times New Roman"/>
          <w:lang w:val="en-GB"/>
        </w:rPr>
      </w:pPr>
    </w:p>
    <w:p w:rsidR="004E7CD8" w:rsidRPr="00F265EE" w:rsidRDefault="004E7CD8"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MATCHES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MATCHES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E7CD8" w:rsidRPr="00F265EE" w:rsidRDefault="004E7CD8" w:rsidP="00DF71EC">
      <w:pPr>
        <w:pStyle w:val="schedbody"/>
        <w:spacing w:line="240" w:lineRule="auto"/>
        <w:rPr>
          <w:rFonts w:ascii="Times New Roman" w:hAnsi="Times New Roman" w:cs="Times New Roman"/>
          <w:lang w:val="en-GB"/>
        </w:rPr>
      </w:pPr>
    </w:p>
    <w:p w:rsidR="004E7CD8" w:rsidRPr="00F265EE" w:rsidRDefault="004E7CD8"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MEDICAL AND VETERINARY ADHESIVES</w:t>
      </w:r>
      <w:r w:rsidR="009602CF" w:rsidRPr="00F265EE">
        <w:rPr>
          <w:rFonts w:ascii="Times New Roman" w:hAnsi="Times New Roman" w:cs="Times New Roman"/>
          <w:lang w:val="en-GB"/>
        </w:rPr>
        <w:t xml:space="preserve">, </w:t>
      </w:r>
      <w:r w:rsidRPr="00F265EE">
        <w:rPr>
          <w:rFonts w:ascii="Times New Roman" w:hAnsi="Times New Roman" w:cs="Times New Roman"/>
          <w:lang w:val="en-GB"/>
        </w:rPr>
        <w:t>GLUES AND CEMENTS</w:t>
      </w:r>
      <w:r w:rsidR="00A3108F" w:rsidRPr="00F265EE">
        <w:rPr>
          <w:rFonts w:ascii="Times New Roman" w:hAnsi="Times New Roman" w:cs="Times New Roman"/>
          <w:lang w:val="en-GB"/>
        </w:rPr>
        <w:fldChar w:fldCharType="begin"/>
      </w:r>
      <w:r w:rsidR="009602CF" w:rsidRPr="00F265EE">
        <w:rPr>
          <w:rFonts w:ascii="Times New Roman" w:hAnsi="Times New Roman" w:cs="Times New Roman"/>
        </w:rPr>
        <w:instrText xml:space="preserve"> XE "</w:instrText>
      </w:r>
      <w:r w:rsidR="009602CF" w:rsidRPr="00F265EE">
        <w:rPr>
          <w:rFonts w:ascii="Times New Roman" w:hAnsi="Times New Roman" w:cs="Times New Roman"/>
          <w:lang w:val="en-GB"/>
        </w:rPr>
        <w:instrText>MEDICAL AND VETERINARY ADHESIVES, GLUES AND CEMENTS</w:instrText>
      </w:r>
      <w:r w:rsidR="009602CF"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A47992" w:rsidRPr="00F265EE">
        <w:rPr>
          <w:rFonts w:ascii="Times New Roman" w:hAnsi="Times New Roman" w:cs="Times New Roman"/>
        </w:rPr>
        <w:instrText xml:space="preserve"> XE "</w:instrText>
      </w:r>
      <w:r w:rsidR="00A47992" w:rsidRPr="00F265EE">
        <w:rPr>
          <w:rFonts w:ascii="Times New Roman" w:hAnsi="Times New Roman" w:cs="Times New Roman"/>
          <w:lang w:val="en-GB"/>
        </w:rPr>
        <w:instrText>VETERINARY AND MEDICAL ADHESIVES, GLUES AND CEMENTS</w:instrText>
      </w:r>
      <w:r w:rsidR="00A47992"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47992" w:rsidRPr="00F265EE">
        <w:rPr>
          <w:rFonts w:ascii="Times New Roman" w:hAnsi="Times New Roman" w:cs="Times New Roman"/>
          <w:lang w:val="en-GB"/>
        </w:rPr>
        <w:t xml:space="preserve"> </w:t>
      </w:r>
      <w:r w:rsidR="00A3108F" w:rsidRPr="00F265EE">
        <w:rPr>
          <w:rFonts w:ascii="Times New Roman" w:hAnsi="Times New Roman" w:cs="Times New Roman"/>
          <w:lang w:val="en-GB"/>
        </w:rPr>
        <w:fldChar w:fldCharType="begin"/>
      </w:r>
      <w:r w:rsidR="009602CF" w:rsidRPr="00F265EE">
        <w:rPr>
          <w:rFonts w:ascii="Times New Roman" w:hAnsi="Times New Roman" w:cs="Times New Roman"/>
        </w:rPr>
        <w:instrText xml:space="preserve"> XE "ADHESIVES, GLUES AND CEMENTS </w:instrText>
      </w:r>
      <w:r w:rsidR="009602CF" w:rsidRPr="00F265EE">
        <w:rPr>
          <w:rFonts w:ascii="Times New Roman" w:hAnsi="Times New Roman" w:cs="Times New Roman"/>
        </w:rPr>
        <w:sym w:font="Symbol" w:char="F02D"/>
      </w:r>
      <w:r w:rsidR="009602CF" w:rsidRPr="00F265EE">
        <w:rPr>
          <w:rFonts w:ascii="Times New Roman" w:hAnsi="Times New Roman" w:cs="Times New Roman"/>
        </w:rPr>
        <w:instrText xml:space="preserve"> </w:instrText>
      </w:r>
      <w:r w:rsidR="009602CF" w:rsidRPr="00F265EE">
        <w:rPr>
          <w:rFonts w:ascii="Times New Roman" w:hAnsi="Times New Roman" w:cs="Times New Roman"/>
          <w:lang w:val="en-GB"/>
        </w:rPr>
        <w:instrText>MEDICAL AND VETERINARY</w:instrText>
      </w:r>
      <w:r w:rsidR="009602CF"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9602CF" w:rsidRPr="00F265EE">
        <w:rPr>
          <w:rFonts w:ascii="Times New Roman" w:hAnsi="Times New Roman" w:cs="Times New Roman"/>
        </w:rPr>
        <w:instrText xml:space="preserve"> XE "</w:instrText>
      </w:r>
      <w:r w:rsidR="009602CF" w:rsidRPr="00F265EE">
        <w:rPr>
          <w:rFonts w:ascii="Times New Roman" w:hAnsi="Times New Roman" w:cs="Times New Roman"/>
          <w:lang w:val="en-GB"/>
        </w:rPr>
        <w:instrText xml:space="preserve">GLUES, CEMENTS AND ADHESIVES </w:instrText>
      </w:r>
      <w:r w:rsidR="009602CF" w:rsidRPr="00F265EE">
        <w:rPr>
          <w:rFonts w:ascii="Times New Roman" w:hAnsi="Times New Roman" w:cs="Times New Roman"/>
          <w:lang w:val="en-GB"/>
        </w:rPr>
        <w:sym w:font="Symbol" w:char="F02D"/>
      </w:r>
      <w:r w:rsidR="009602CF" w:rsidRPr="00F265EE">
        <w:rPr>
          <w:rFonts w:ascii="Times New Roman" w:hAnsi="Times New Roman" w:cs="Times New Roman"/>
          <w:lang w:val="en-GB"/>
        </w:rPr>
        <w:instrText xml:space="preserve"> MEDICAL AND VETERINARY</w:instrText>
      </w:r>
      <w:r w:rsidR="009602CF"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9602CF" w:rsidRPr="00F265EE">
        <w:rPr>
          <w:rFonts w:ascii="Times New Roman" w:hAnsi="Times New Roman" w:cs="Times New Roman"/>
        </w:rPr>
        <w:instrText xml:space="preserve"> XE "</w:instrText>
      </w:r>
      <w:r w:rsidR="009602CF" w:rsidRPr="00F265EE">
        <w:rPr>
          <w:rFonts w:ascii="Times New Roman" w:hAnsi="Times New Roman" w:cs="Times New Roman"/>
          <w:lang w:val="en-GB"/>
        </w:rPr>
        <w:instrText xml:space="preserve">CEMENTS, GLUES AND ADHESIVES </w:instrText>
      </w:r>
      <w:r w:rsidR="009602CF" w:rsidRPr="00F265EE">
        <w:rPr>
          <w:rFonts w:ascii="Times New Roman" w:hAnsi="Times New Roman" w:cs="Times New Roman"/>
          <w:lang w:val="en-GB"/>
        </w:rPr>
        <w:sym w:font="Symbol" w:char="F02D"/>
      </w:r>
      <w:r w:rsidR="009602CF" w:rsidRPr="00F265EE">
        <w:rPr>
          <w:rFonts w:ascii="Times New Roman" w:hAnsi="Times New Roman" w:cs="Times New Roman"/>
          <w:lang w:val="en-GB"/>
        </w:rPr>
        <w:instrText xml:space="preserve"> MEDICAL AND VETERINARY</w:instrText>
      </w:r>
      <w:r w:rsidR="009602CF"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E7CD8" w:rsidRPr="00F265EE" w:rsidRDefault="004E7CD8" w:rsidP="00DF71EC">
      <w:pPr>
        <w:pStyle w:val="BodyText1"/>
        <w:spacing w:line="240" w:lineRule="auto"/>
        <w:rPr>
          <w:rFonts w:ascii="Times New Roman" w:hAnsi="Times New Roman" w:cs="Times New Roman"/>
          <w:lang w:val="en-GB"/>
        </w:rPr>
      </w:pPr>
    </w:p>
    <w:p w:rsidR="004E7CD8" w:rsidRPr="00F265EE" w:rsidRDefault="004E7CD8"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MEDICAL DEVICES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MEDICAL DEVICES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classified as Class III by the classification rules set out in Schedule 2 to the</w:t>
      </w:r>
      <w:r w:rsidRPr="00F265EE">
        <w:rPr>
          <w:rFonts w:ascii="Times New Roman" w:hAnsi="Times New Roman" w:cs="Times New Roman"/>
          <w:i/>
          <w:iCs/>
          <w:lang w:val="en-GB"/>
        </w:rPr>
        <w:t xml:space="preserve"> Therapeutic Goods (Medical Devices) Regulation 2002</w:t>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4E7CD8" w:rsidRPr="00F265EE" w:rsidRDefault="004E7CD8" w:rsidP="00DF71EC">
      <w:pPr>
        <w:pStyle w:val="schedindenta"/>
        <w:spacing w:line="240" w:lineRule="auto"/>
        <w:rPr>
          <w:rFonts w:ascii="Times New Roman" w:hAnsi="Times New Roman" w:cs="Times New Roman"/>
          <w:lang w:val="en-GB"/>
        </w:rPr>
      </w:pPr>
    </w:p>
    <w:p w:rsidR="004E7CD8" w:rsidRPr="00F265EE" w:rsidRDefault="004E7CD8"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injectable tissue reconstructive, augmentation and restoration materials</w:t>
      </w:r>
      <w:r w:rsidR="00A3108F" w:rsidRPr="00F265EE">
        <w:rPr>
          <w:rFonts w:ascii="Times New Roman" w:hAnsi="Times New Roman" w:cs="Times New Roman"/>
          <w:lang w:val="en-GB"/>
        </w:rPr>
        <w:fldChar w:fldCharType="begin"/>
      </w:r>
      <w:r w:rsidR="00A47992" w:rsidRPr="00F265EE">
        <w:rPr>
          <w:rFonts w:ascii="Times New Roman" w:hAnsi="Times New Roman" w:cs="Times New Roman"/>
        </w:rPr>
        <w:instrText xml:space="preserve"> XE "</w:instrText>
      </w:r>
      <w:r w:rsidR="00A47992" w:rsidRPr="00F265EE">
        <w:rPr>
          <w:rFonts w:ascii="Times New Roman" w:hAnsi="Times New Roman" w:cs="Times New Roman"/>
          <w:lang w:val="en-GB"/>
        </w:rPr>
        <w:instrText>INJECTABLE TISSUE RECONSTRUCTIVE, AUGMENTATION AND RESTORATION MATERIALS</w:instrText>
      </w:r>
      <w:r w:rsidR="00A47992" w:rsidRPr="00F265EE">
        <w:rPr>
          <w:rFonts w:ascii="Times New Roman" w:hAnsi="Times New Roman" w:cs="Times New Roman"/>
          <w:i/>
          <w:lang w:val="en-GB"/>
        </w:rPr>
        <w:instrText xml:space="preserve"> See </w:instrText>
      </w:r>
      <w:r w:rsidR="00A47992" w:rsidRPr="00F265EE">
        <w:rPr>
          <w:rFonts w:ascii="Times New Roman" w:hAnsi="Times New Roman" w:cs="Times New Roman"/>
          <w:lang w:val="en-GB"/>
        </w:rPr>
        <w:instrText>MEDICAL DEVICES</w:instrText>
      </w:r>
      <w:r w:rsidR="00A47992"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A47992" w:rsidRPr="00F265EE">
        <w:rPr>
          <w:rFonts w:ascii="Times New Roman" w:hAnsi="Times New Roman" w:cs="Times New Roman"/>
        </w:rPr>
        <w:instrText xml:space="preserve"> XE "</w:instrText>
      </w:r>
      <w:r w:rsidR="00A47992" w:rsidRPr="00F265EE">
        <w:rPr>
          <w:rFonts w:ascii="Times New Roman" w:hAnsi="Times New Roman" w:cs="Times New Roman"/>
          <w:lang w:val="en-GB"/>
        </w:rPr>
        <w:instrText xml:space="preserve">TISSUE RECONSTRUCTIVE, AUGMENTATION AND RESTORATION MATERIALS </w:instrText>
      </w:r>
      <w:r w:rsidR="00A47992" w:rsidRPr="00F265EE">
        <w:rPr>
          <w:rFonts w:ascii="Times New Roman" w:hAnsi="Times New Roman" w:cs="Times New Roman"/>
          <w:lang w:val="en-GB"/>
        </w:rPr>
        <w:sym w:font="Symbol" w:char="F02D"/>
      </w:r>
      <w:r w:rsidR="00A47992" w:rsidRPr="00F265EE">
        <w:rPr>
          <w:rFonts w:ascii="Times New Roman" w:hAnsi="Times New Roman" w:cs="Times New Roman"/>
          <w:lang w:val="en-GB"/>
        </w:rPr>
        <w:instrText xml:space="preserve"> INJECTABLE</w:instrText>
      </w:r>
      <w:r w:rsidR="00A47992" w:rsidRPr="00F265EE">
        <w:rPr>
          <w:rFonts w:ascii="Times New Roman" w:hAnsi="Times New Roman" w:cs="Times New Roman"/>
          <w:i/>
          <w:lang w:val="en-GB"/>
        </w:rPr>
        <w:instrText xml:space="preserve"> See </w:instrText>
      </w:r>
      <w:r w:rsidR="00A47992" w:rsidRPr="00F265EE">
        <w:rPr>
          <w:rFonts w:ascii="Times New Roman" w:hAnsi="Times New Roman" w:cs="Times New Roman"/>
          <w:lang w:val="en-GB"/>
        </w:rPr>
        <w:instrText>MEDICAL DEVICES</w:instrText>
      </w:r>
      <w:r w:rsidR="00A47992"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including collagen</w:t>
      </w:r>
      <w:r w:rsidR="00A3108F" w:rsidRPr="00F265EE">
        <w:rPr>
          <w:rFonts w:ascii="Times New Roman" w:hAnsi="Times New Roman" w:cs="Times New Roman"/>
          <w:lang w:val="en-GB"/>
        </w:rPr>
        <w:fldChar w:fldCharType="begin"/>
      </w:r>
      <w:r w:rsidR="00A47992" w:rsidRPr="00F265EE">
        <w:rPr>
          <w:rFonts w:ascii="Times New Roman" w:hAnsi="Times New Roman" w:cs="Times New Roman"/>
        </w:rPr>
        <w:instrText xml:space="preserve"> XE "</w:instrText>
      </w:r>
      <w:r w:rsidR="00A47992" w:rsidRPr="00F265EE">
        <w:rPr>
          <w:rFonts w:ascii="Times New Roman" w:hAnsi="Times New Roman" w:cs="Times New Roman"/>
          <w:lang w:val="en-GB"/>
        </w:rPr>
        <w:instrText xml:space="preserve">COLLAGEN </w:instrText>
      </w:r>
      <w:r w:rsidR="00A47992" w:rsidRPr="00F265EE">
        <w:rPr>
          <w:rFonts w:ascii="Times New Roman" w:hAnsi="Times New Roman" w:cs="Times New Roman"/>
          <w:i/>
          <w:lang w:val="en-GB"/>
        </w:rPr>
        <w:instrText>See also</w:instrText>
      </w:r>
      <w:r w:rsidR="00A47992" w:rsidRPr="00F265EE">
        <w:rPr>
          <w:rFonts w:ascii="Times New Roman" w:hAnsi="Times New Roman" w:cs="Times New Roman"/>
          <w:lang w:val="en-GB"/>
        </w:rPr>
        <w:instrText xml:space="preserve"> MEDICAL DEVICES</w:instrText>
      </w:r>
      <w:r w:rsidR="00A47992"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E7CD8" w:rsidRPr="00F265EE" w:rsidRDefault="004E7CD8" w:rsidP="00DF71EC">
      <w:pPr>
        <w:pStyle w:val="schedindenta"/>
        <w:spacing w:line="240" w:lineRule="auto"/>
        <w:rPr>
          <w:rFonts w:ascii="Times New Roman" w:hAnsi="Times New Roman" w:cs="Times New Roman"/>
          <w:lang w:val="en-GB"/>
        </w:rPr>
      </w:pPr>
    </w:p>
    <w:p w:rsidR="004E7CD8" w:rsidRPr="00F265EE" w:rsidRDefault="004E7CD8"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medical devices which include anticoagulants</w:t>
      </w:r>
      <w:r w:rsidR="00A3108F" w:rsidRPr="00F265EE">
        <w:rPr>
          <w:rFonts w:ascii="Times New Roman" w:hAnsi="Times New Roman" w:cs="Times New Roman"/>
          <w:lang w:val="en-GB"/>
        </w:rPr>
        <w:fldChar w:fldCharType="begin"/>
      </w:r>
      <w:r w:rsidR="00A47992" w:rsidRPr="00F265EE">
        <w:rPr>
          <w:rFonts w:ascii="Times New Roman" w:hAnsi="Times New Roman" w:cs="Times New Roman"/>
        </w:rPr>
        <w:instrText xml:space="preserve"> XE "</w:instrText>
      </w:r>
      <w:r w:rsidR="00A47992" w:rsidRPr="00F265EE">
        <w:rPr>
          <w:rFonts w:ascii="Times New Roman" w:hAnsi="Times New Roman" w:cs="Times New Roman"/>
          <w:lang w:val="en-GB"/>
        </w:rPr>
        <w:instrText xml:space="preserve">ANTICOAGULANT MEDICAL DEVICES </w:instrText>
      </w:r>
      <w:r w:rsidR="00A47992" w:rsidRPr="00F265EE">
        <w:rPr>
          <w:rFonts w:ascii="Times New Roman" w:hAnsi="Times New Roman" w:cs="Times New Roman"/>
          <w:i/>
          <w:lang w:val="en-GB"/>
        </w:rPr>
        <w:instrText>See</w:instrText>
      </w:r>
      <w:r w:rsidR="00A47992" w:rsidRPr="00F265EE">
        <w:rPr>
          <w:rFonts w:ascii="Times New Roman" w:hAnsi="Times New Roman" w:cs="Times New Roman"/>
          <w:lang w:val="en-GB"/>
        </w:rPr>
        <w:instrText xml:space="preserve"> MEDICAL DEVICES</w:instrText>
      </w:r>
      <w:r w:rsidR="00A47992"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E7CD8" w:rsidRPr="00F265EE" w:rsidRDefault="004E7CD8" w:rsidP="00DF71EC">
      <w:pPr>
        <w:pStyle w:val="schedindenta"/>
        <w:spacing w:line="240" w:lineRule="auto"/>
        <w:rPr>
          <w:rFonts w:ascii="Times New Roman" w:hAnsi="Times New Roman" w:cs="Times New Roman"/>
          <w:lang w:val="en-GB"/>
        </w:rPr>
      </w:pPr>
    </w:p>
    <w:p w:rsidR="004E7CD8" w:rsidRPr="00F265EE" w:rsidRDefault="004E7CD8"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artificial tears</w:t>
      </w:r>
      <w:r w:rsidR="00A3108F" w:rsidRPr="00F265EE">
        <w:rPr>
          <w:rFonts w:ascii="Times New Roman" w:hAnsi="Times New Roman" w:cs="Times New Roman"/>
          <w:lang w:val="en-GB"/>
        </w:rPr>
        <w:fldChar w:fldCharType="begin"/>
      </w:r>
      <w:r w:rsidR="00A47992" w:rsidRPr="00F265EE">
        <w:rPr>
          <w:rFonts w:ascii="Times New Roman" w:hAnsi="Times New Roman" w:cs="Times New Roman"/>
        </w:rPr>
        <w:instrText xml:space="preserve"> XE "</w:instrText>
      </w:r>
      <w:r w:rsidR="00A47992" w:rsidRPr="00F265EE">
        <w:rPr>
          <w:rFonts w:ascii="Times New Roman" w:hAnsi="Times New Roman" w:cs="Times New Roman"/>
          <w:lang w:val="en-GB"/>
        </w:rPr>
        <w:instrText xml:space="preserve">ARTIFICIAL TEARS </w:instrText>
      </w:r>
      <w:r w:rsidR="00A47992" w:rsidRPr="00F265EE">
        <w:rPr>
          <w:rFonts w:ascii="Times New Roman" w:hAnsi="Times New Roman" w:cs="Times New Roman"/>
          <w:i/>
          <w:lang w:val="en-GB"/>
        </w:rPr>
        <w:instrText>See</w:instrText>
      </w:r>
      <w:r w:rsidR="00A47992" w:rsidRPr="00F265EE">
        <w:rPr>
          <w:rFonts w:ascii="Times New Roman" w:hAnsi="Times New Roman" w:cs="Times New Roman"/>
          <w:lang w:val="en-GB"/>
        </w:rPr>
        <w:instrText xml:space="preserve"> MEDICAL DEVICES</w:instrText>
      </w:r>
      <w:r w:rsidR="00A47992"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E7CD8" w:rsidRPr="00F265EE" w:rsidRDefault="004E7CD8" w:rsidP="00DF71EC">
      <w:pPr>
        <w:pStyle w:val="schedindenta"/>
        <w:spacing w:line="240" w:lineRule="auto"/>
        <w:rPr>
          <w:rFonts w:ascii="Times New Roman" w:hAnsi="Times New Roman" w:cs="Times New Roman"/>
          <w:lang w:val="en-GB"/>
        </w:rPr>
      </w:pPr>
    </w:p>
    <w:p w:rsidR="004E7CD8" w:rsidRPr="00F265EE" w:rsidRDefault="004E7CD8"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(d)</w:t>
      </w:r>
      <w:r w:rsidRPr="00F265EE">
        <w:rPr>
          <w:rFonts w:ascii="Times New Roman" w:hAnsi="Times New Roman" w:cs="Times New Roman"/>
          <w:lang w:val="en-GB"/>
        </w:rPr>
        <w:tab/>
        <w:t>urinary catheters</w:t>
      </w:r>
      <w:r w:rsidR="00A3108F" w:rsidRPr="00F265EE">
        <w:rPr>
          <w:rFonts w:ascii="Times New Roman" w:hAnsi="Times New Roman" w:cs="Times New Roman"/>
          <w:lang w:val="en-GB"/>
        </w:rPr>
        <w:fldChar w:fldCharType="begin"/>
      </w:r>
      <w:r w:rsidR="00A47992" w:rsidRPr="00F265EE">
        <w:rPr>
          <w:rFonts w:ascii="Times New Roman" w:hAnsi="Times New Roman" w:cs="Times New Roman"/>
        </w:rPr>
        <w:instrText xml:space="preserve"> XE "</w:instrText>
      </w:r>
      <w:r w:rsidR="00A47992" w:rsidRPr="00F265EE">
        <w:rPr>
          <w:rFonts w:ascii="Times New Roman" w:hAnsi="Times New Roman" w:cs="Times New Roman"/>
          <w:lang w:val="en-GB"/>
        </w:rPr>
        <w:instrText xml:space="preserve">URINARY CATHETERS </w:instrText>
      </w:r>
      <w:r w:rsidR="00A47992" w:rsidRPr="00F265EE">
        <w:rPr>
          <w:rFonts w:ascii="Times New Roman" w:hAnsi="Times New Roman" w:cs="Times New Roman"/>
          <w:i/>
          <w:lang w:val="en-GB"/>
        </w:rPr>
        <w:instrText>See</w:instrText>
      </w:r>
      <w:r w:rsidR="00A47992" w:rsidRPr="00F265EE">
        <w:rPr>
          <w:rFonts w:ascii="Times New Roman" w:hAnsi="Times New Roman" w:cs="Times New Roman"/>
          <w:lang w:val="en-GB"/>
        </w:rPr>
        <w:instrText xml:space="preserve"> MEDICAL DEVICES</w:instrText>
      </w:r>
      <w:r w:rsidR="00A47992"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or</w:t>
      </w:r>
    </w:p>
    <w:p w:rsidR="004E7CD8" w:rsidRPr="00F265EE" w:rsidRDefault="004E7CD8" w:rsidP="00DF71EC">
      <w:pPr>
        <w:pStyle w:val="schedindenta"/>
        <w:spacing w:line="240" w:lineRule="auto"/>
        <w:rPr>
          <w:rFonts w:ascii="Times New Roman" w:hAnsi="Times New Roman" w:cs="Times New Roman"/>
          <w:lang w:val="en-GB"/>
        </w:rPr>
      </w:pPr>
    </w:p>
    <w:p w:rsidR="004E7CD8" w:rsidRPr="00F265EE" w:rsidRDefault="004E7CD8"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(e)</w:t>
      </w:r>
      <w:r w:rsidRPr="00F265EE">
        <w:rPr>
          <w:rFonts w:ascii="Times New Roman" w:hAnsi="Times New Roman" w:cs="Times New Roman"/>
          <w:lang w:val="en-GB"/>
        </w:rPr>
        <w:tab/>
        <w:t>intra-articular fluids</w:t>
      </w:r>
      <w:r w:rsidR="00A3108F" w:rsidRPr="00F265EE">
        <w:rPr>
          <w:rFonts w:ascii="Times New Roman" w:hAnsi="Times New Roman" w:cs="Times New Roman"/>
          <w:lang w:val="en-GB"/>
        </w:rPr>
        <w:fldChar w:fldCharType="begin"/>
      </w:r>
      <w:r w:rsidR="00A47992" w:rsidRPr="00F265EE">
        <w:rPr>
          <w:rFonts w:ascii="Times New Roman" w:hAnsi="Times New Roman" w:cs="Times New Roman"/>
        </w:rPr>
        <w:instrText xml:space="preserve"> XE "</w:instrText>
      </w:r>
      <w:r w:rsidR="00A47992" w:rsidRPr="00F265EE">
        <w:rPr>
          <w:rFonts w:ascii="Times New Roman" w:hAnsi="Times New Roman" w:cs="Times New Roman"/>
          <w:lang w:val="en-GB"/>
        </w:rPr>
        <w:instrText xml:space="preserve">INTRA-ARTICULAR FLUIDS </w:instrText>
      </w:r>
      <w:r w:rsidR="00A47992" w:rsidRPr="00F265EE">
        <w:rPr>
          <w:rFonts w:ascii="Times New Roman" w:hAnsi="Times New Roman" w:cs="Times New Roman"/>
          <w:i/>
          <w:lang w:val="en-GB"/>
        </w:rPr>
        <w:instrText>See</w:instrText>
      </w:r>
      <w:r w:rsidR="00A47992" w:rsidRPr="00F265EE">
        <w:rPr>
          <w:rFonts w:ascii="Times New Roman" w:hAnsi="Times New Roman" w:cs="Times New Roman"/>
          <w:lang w:val="en-GB"/>
        </w:rPr>
        <w:instrText xml:space="preserve"> MEDICAL DEVICES</w:instrText>
      </w:r>
      <w:r w:rsidR="00A47992"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E7CD8" w:rsidRPr="00F265EE" w:rsidRDefault="004E7CD8"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xml:space="preserve"> </w:t>
      </w:r>
    </w:p>
    <w:p w:rsidR="004E7CD8" w:rsidRPr="00F265EE" w:rsidRDefault="004E7CD8"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MOTOR, HEATING or FURNACE FUELS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MOTOR, HEATING or FURNACE FUELS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A9276D" w:rsidRPr="00F265EE">
        <w:rPr>
          <w:rFonts w:ascii="Times New Roman" w:hAnsi="Times New Roman" w:cs="Times New Roman"/>
        </w:rPr>
        <w:instrText xml:space="preserve"> XE "FUELS</w:instrText>
      </w:r>
      <w:r w:rsidR="00A47992" w:rsidRPr="00F265EE">
        <w:rPr>
          <w:rFonts w:ascii="Times New Roman" w:hAnsi="Times New Roman" w:cs="Times New Roman"/>
        </w:rPr>
        <w:instrText xml:space="preserve"> </w:instrText>
      </w:r>
      <w:r w:rsidR="00A47992" w:rsidRPr="00F265EE">
        <w:rPr>
          <w:rFonts w:ascii="Times New Roman" w:hAnsi="Times New Roman" w:cs="Times New Roman"/>
        </w:rPr>
        <w:sym w:font="Symbol" w:char="F02D"/>
      </w:r>
      <w:r w:rsidR="00A47992" w:rsidRPr="00F265EE">
        <w:rPr>
          <w:rFonts w:ascii="Times New Roman" w:hAnsi="Times New Roman" w:cs="Times New Roman"/>
        </w:rPr>
        <w:instrText xml:space="preserve"> </w:instrText>
      </w:r>
      <w:r w:rsidR="00A9276D" w:rsidRPr="00F265EE">
        <w:rPr>
          <w:rFonts w:ascii="Times New Roman" w:hAnsi="Times New Roman" w:cs="Times New Roman"/>
          <w:lang w:val="en-GB"/>
        </w:rPr>
        <w:instrText>MOTOR, HEATING or FURNACE</w:instrText>
      </w:r>
      <w:r w:rsidR="00A47992" w:rsidRPr="00F265EE">
        <w:rPr>
          <w:rFonts w:ascii="Times New Roman" w:hAnsi="Times New Roman" w:cs="Times New Roman"/>
          <w:lang w:val="en-GB"/>
        </w:rPr>
        <w:instrText xml:space="preserve"> </w:instrText>
      </w:r>
      <w:r w:rsidR="00A47992" w:rsidRPr="00F265EE">
        <w:rPr>
          <w:rFonts w:ascii="Times New Roman" w:hAnsi="Times New Roman" w:cs="Times New Roman"/>
          <w:i/>
          <w:lang w:val="en-GB"/>
        </w:rPr>
        <w:instrText xml:space="preserve">See </w:instrText>
      </w:r>
      <w:r w:rsidR="00A47992" w:rsidRPr="00F265EE">
        <w:rPr>
          <w:rFonts w:ascii="Times New Roman" w:hAnsi="Times New Roman" w:cs="Times New Roman"/>
          <w:lang w:val="en-GB"/>
        </w:rPr>
        <w:instrText>MOTOR, HEATING or FURNACE FUELS</w:instrText>
      </w:r>
      <w:r w:rsidR="00A9276D"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9276D" w:rsidRPr="00F265EE">
        <w:rPr>
          <w:rFonts w:ascii="Times New Roman" w:hAnsi="Times New Roman" w:cs="Times New Roman"/>
          <w:lang w:val="en-GB"/>
        </w:rPr>
        <w:t xml:space="preserve"> </w:t>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t>
      </w:r>
    </w:p>
    <w:p w:rsidR="004E7CD8" w:rsidRPr="00F265EE" w:rsidRDefault="004E7CD8"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xml:space="preserve"> </w:t>
      </w:r>
    </w:p>
    <w:p w:rsidR="004E7CD8" w:rsidRPr="00F265EE" w:rsidRDefault="004E7CD8"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 xml:space="preserve">when the contrary intention appears in any Schedule; </w:t>
      </w:r>
    </w:p>
    <w:p w:rsidR="004E7CD8" w:rsidRPr="00F265EE" w:rsidRDefault="004E7CD8" w:rsidP="00DF71EC">
      <w:pPr>
        <w:pStyle w:val="schedindenta"/>
        <w:spacing w:line="240" w:lineRule="auto"/>
        <w:rPr>
          <w:rFonts w:ascii="Times New Roman" w:hAnsi="Times New Roman" w:cs="Times New Roman"/>
          <w:lang w:val="en-GB"/>
        </w:rPr>
      </w:pPr>
    </w:p>
    <w:p w:rsidR="004E7CD8" w:rsidRPr="00F265EE" w:rsidRDefault="004E7CD8"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when containing methanol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methanol</w:instrText>
      </w:r>
      <w:r w:rsidR="00A47992" w:rsidRPr="00F265EE">
        <w:rPr>
          <w:rFonts w:ascii="Times New Roman" w:hAnsi="Times New Roman" w:cs="Times New Roman"/>
          <w:caps/>
          <w:lang w:val="en-GB"/>
        </w:rPr>
        <w:instrText xml:space="preserve"> </w:instrText>
      </w:r>
      <w:r w:rsidR="00A47992" w:rsidRPr="00F265EE">
        <w:rPr>
          <w:rFonts w:ascii="Times New Roman" w:hAnsi="Times New Roman" w:cs="Times New Roman"/>
          <w:i/>
          <w:caps/>
          <w:lang w:val="en-GB"/>
        </w:rPr>
        <w:instrText>S</w:instrText>
      </w:r>
      <w:r w:rsidR="00A47992" w:rsidRPr="00F265EE">
        <w:rPr>
          <w:rFonts w:ascii="Times New Roman" w:hAnsi="Times New Roman" w:cs="Times New Roman"/>
          <w:i/>
          <w:lang w:val="en-GB"/>
        </w:rPr>
        <w:instrText>ee also</w:instrText>
      </w:r>
      <w:r w:rsidR="00A47992" w:rsidRPr="00F265EE">
        <w:rPr>
          <w:rFonts w:ascii="Times New Roman" w:hAnsi="Times New Roman" w:cs="Times New Roman"/>
          <w:caps/>
          <w:lang w:val="en-GB"/>
        </w:rPr>
        <w:instrText xml:space="preserve"> </w:instrText>
      </w:r>
      <w:r w:rsidR="00A47992" w:rsidRPr="00F265EE">
        <w:rPr>
          <w:rFonts w:ascii="Times New Roman" w:hAnsi="Times New Roman" w:cs="Times New Roman"/>
          <w:lang w:val="en-GB"/>
        </w:rPr>
        <w:instrText>MOTOR, HEATING or FURNACE FUELS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p>
    <w:p w:rsidR="004E7CD8" w:rsidRPr="00F265EE" w:rsidRDefault="004E7CD8" w:rsidP="00DF71EC">
      <w:pPr>
        <w:pStyle w:val="schedindenta"/>
        <w:spacing w:line="240" w:lineRule="auto"/>
        <w:rPr>
          <w:rFonts w:ascii="Times New Roman" w:hAnsi="Times New Roman" w:cs="Times New Roman"/>
          <w:lang w:val="en-GB"/>
        </w:rPr>
      </w:pPr>
    </w:p>
    <w:p w:rsidR="004E7CD8" w:rsidRPr="00F265EE" w:rsidRDefault="004E7CD8"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toy</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TOY FUELS</w:instrText>
      </w:r>
      <w:r w:rsidR="00A47992" w:rsidRPr="00F265EE">
        <w:rPr>
          <w:rFonts w:ascii="Times New Roman" w:hAnsi="Times New Roman" w:cs="Times New Roman"/>
          <w:lang w:val="en-GB"/>
        </w:rPr>
        <w:instrText xml:space="preserve"> </w:instrText>
      </w:r>
      <w:r w:rsidR="00A47992" w:rsidRPr="00F265EE">
        <w:rPr>
          <w:rFonts w:ascii="Times New Roman" w:hAnsi="Times New Roman" w:cs="Times New Roman"/>
          <w:i/>
          <w:lang w:val="en-GB"/>
        </w:rPr>
        <w:instrText xml:space="preserve">See </w:instrText>
      </w:r>
      <w:r w:rsidR="00A47992" w:rsidRPr="00F265EE">
        <w:rPr>
          <w:rFonts w:ascii="Times New Roman" w:hAnsi="Times New Roman" w:cs="Times New Roman"/>
          <w:lang w:val="en-GB"/>
        </w:rPr>
        <w:instrText>MOTOR, HEATING or FURNACE FUELS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A9276D" w:rsidRPr="00F265EE">
        <w:rPr>
          <w:rFonts w:ascii="Times New Roman" w:hAnsi="Times New Roman" w:cs="Times New Roman"/>
        </w:rPr>
        <w:instrText xml:space="preserve"> XE "</w:instrText>
      </w:r>
      <w:r w:rsidR="00A9276D" w:rsidRPr="00F265EE">
        <w:rPr>
          <w:rFonts w:ascii="Times New Roman" w:hAnsi="Times New Roman" w:cs="Times New Roman"/>
          <w:lang w:val="en-GB"/>
        </w:rPr>
        <w:instrText>FUELS, TOY</w:instrText>
      </w:r>
      <w:r w:rsidR="00A47992" w:rsidRPr="00F265EE">
        <w:rPr>
          <w:rFonts w:ascii="Times New Roman" w:hAnsi="Times New Roman" w:cs="Times New Roman"/>
          <w:lang w:val="en-GB"/>
        </w:rPr>
        <w:instrText xml:space="preserve"> </w:instrText>
      </w:r>
      <w:r w:rsidR="00A47992" w:rsidRPr="00F265EE">
        <w:rPr>
          <w:rFonts w:ascii="Times New Roman" w:hAnsi="Times New Roman" w:cs="Times New Roman"/>
          <w:i/>
          <w:lang w:val="en-GB"/>
        </w:rPr>
        <w:instrText xml:space="preserve">See </w:instrText>
      </w:r>
      <w:r w:rsidR="00A47992" w:rsidRPr="00F265EE">
        <w:rPr>
          <w:rFonts w:ascii="Times New Roman" w:hAnsi="Times New Roman" w:cs="Times New Roman"/>
          <w:lang w:val="en-GB"/>
        </w:rPr>
        <w:instrText>MOTOR, HEATING or FURNACE FUELS</w:instrText>
      </w:r>
      <w:r w:rsidR="00A9276D"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9276D" w:rsidRPr="00F265EE">
        <w:rPr>
          <w:rFonts w:ascii="Times New Roman" w:hAnsi="Times New Roman" w:cs="Times New Roman"/>
          <w:lang w:val="en-GB"/>
        </w:rPr>
        <w:t xml:space="preserve"> </w:t>
      </w:r>
      <w:r w:rsidRPr="00F265EE">
        <w:rPr>
          <w:rFonts w:ascii="Times New Roman" w:hAnsi="Times New Roman" w:cs="Times New Roman"/>
          <w:lang w:val="en-GB"/>
        </w:rPr>
        <w:t>or hobby fuels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hobby fuels</w:instrText>
      </w:r>
      <w:r w:rsidR="00A47992" w:rsidRPr="00F265EE">
        <w:rPr>
          <w:rFonts w:ascii="Times New Roman" w:hAnsi="Times New Roman" w:cs="Times New Roman"/>
          <w:caps/>
          <w:lang w:val="en-GB"/>
        </w:rPr>
        <w:instrText xml:space="preserve"> </w:instrText>
      </w:r>
      <w:r w:rsidR="00A47992" w:rsidRPr="00F265EE">
        <w:rPr>
          <w:rFonts w:ascii="Times New Roman" w:hAnsi="Times New Roman" w:cs="Times New Roman"/>
          <w:i/>
          <w:lang w:val="en-GB"/>
        </w:rPr>
        <w:instrText xml:space="preserve">See </w:instrText>
      </w:r>
      <w:r w:rsidR="00A47992" w:rsidRPr="00F265EE">
        <w:rPr>
          <w:rFonts w:ascii="Times New Roman" w:hAnsi="Times New Roman" w:cs="Times New Roman"/>
          <w:lang w:val="en-GB"/>
        </w:rPr>
        <w:instrText>MOTOR, HEATING or FURNACE FUELS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A9276D" w:rsidRPr="00F265EE">
        <w:rPr>
          <w:rFonts w:ascii="Times New Roman" w:hAnsi="Times New Roman" w:cs="Times New Roman"/>
        </w:rPr>
        <w:instrText xml:space="preserve"> XE "</w:instrText>
      </w:r>
      <w:r w:rsidR="00A9276D" w:rsidRPr="00F265EE">
        <w:rPr>
          <w:rFonts w:ascii="Times New Roman" w:hAnsi="Times New Roman" w:cs="Times New Roman"/>
          <w:lang w:val="en-GB"/>
        </w:rPr>
        <w:instrText>FUELS, HOBBY</w:instrText>
      </w:r>
      <w:r w:rsidR="00A47992" w:rsidRPr="00F265EE">
        <w:rPr>
          <w:rFonts w:ascii="Times New Roman" w:hAnsi="Times New Roman" w:cs="Times New Roman"/>
          <w:lang w:val="en-GB"/>
        </w:rPr>
        <w:instrText xml:space="preserve"> </w:instrText>
      </w:r>
      <w:r w:rsidR="00A47992" w:rsidRPr="00F265EE">
        <w:rPr>
          <w:rFonts w:ascii="Times New Roman" w:hAnsi="Times New Roman" w:cs="Times New Roman"/>
          <w:i/>
          <w:lang w:val="en-GB"/>
        </w:rPr>
        <w:instrText xml:space="preserve">See </w:instrText>
      </w:r>
      <w:r w:rsidR="00A47992" w:rsidRPr="00F265EE">
        <w:rPr>
          <w:rFonts w:ascii="Times New Roman" w:hAnsi="Times New Roman" w:cs="Times New Roman"/>
          <w:lang w:val="en-GB"/>
        </w:rPr>
        <w:instrText>MOTOR, HEATING or FURNACE FUELS</w:instrText>
      </w:r>
      <w:r w:rsidR="00A9276D"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or</w:t>
      </w:r>
    </w:p>
    <w:p w:rsidR="004E7CD8" w:rsidRPr="00F265EE" w:rsidRDefault="004E7CD8" w:rsidP="00DF71EC">
      <w:pPr>
        <w:pStyle w:val="schedindenta"/>
        <w:spacing w:line="240" w:lineRule="auto"/>
        <w:rPr>
          <w:rFonts w:ascii="Times New Roman" w:hAnsi="Times New Roman" w:cs="Times New Roman"/>
          <w:lang w:val="en-GB"/>
        </w:rPr>
      </w:pPr>
    </w:p>
    <w:p w:rsidR="004E7CD8" w:rsidRPr="00F265EE" w:rsidRDefault="004E7CD8"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(d)</w:t>
      </w:r>
      <w:r w:rsidRPr="00F265EE">
        <w:rPr>
          <w:rFonts w:ascii="Times New Roman" w:hAnsi="Times New Roman" w:cs="Times New Roman"/>
          <w:lang w:val="en-GB"/>
        </w:rPr>
        <w:tab/>
        <w:t>petrol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petrol</w:instrText>
      </w:r>
      <w:r w:rsidR="006D3CDE" w:rsidRPr="00F265EE">
        <w:rPr>
          <w:rFonts w:ascii="Times New Roman" w:hAnsi="Times New Roman" w:cs="Times New Roman"/>
          <w:caps/>
          <w:lang w:val="en-GB"/>
        </w:rPr>
        <w:instrText xml:space="preserve"> </w:instrText>
      </w:r>
      <w:r w:rsidR="006D3CDE" w:rsidRPr="00F265EE">
        <w:rPr>
          <w:rFonts w:ascii="Times New Roman" w:hAnsi="Times New Roman" w:cs="Times New Roman"/>
          <w:i/>
          <w:caps/>
          <w:lang w:val="en-GB"/>
        </w:rPr>
        <w:instrText>S</w:instrText>
      </w:r>
      <w:r w:rsidR="006D3CDE" w:rsidRPr="00F265EE">
        <w:rPr>
          <w:rFonts w:ascii="Times New Roman" w:hAnsi="Times New Roman" w:cs="Times New Roman"/>
          <w:i/>
          <w:lang w:val="en-GB"/>
        </w:rPr>
        <w:instrText xml:space="preserve">ee also </w:instrText>
      </w:r>
      <w:r w:rsidR="006D3CDE" w:rsidRPr="00F265EE">
        <w:rPr>
          <w:rFonts w:ascii="Times New Roman" w:hAnsi="Times New Roman" w:cs="Times New Roman"/>
          <w:lang w:val="en-GB"/>
        </w:rPr>
        <w:instrText>MOTOR, HEATING or FURNACE FUELS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or kerosene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kerosene</w:instrText>
      </w:r>
      <w:r w:rsidR="003E7A96" w:rsidRPr="00F265EE">
        <w:rPr>
          <w:rFonts w:ascii="Times New Roman" w:hAnsi="Times New Roman" w:cs="Times New Roman"/>
          <w:caps/>
        </w:rPr>
        <w:instrText xml:space="preserve"> </w:instrText>
      </w:r>
      <w:r w:rsidR="003E7A96" w:rsidRPr="00F265EE">
        <w:rPr>
          <w:rFonts w:ascii="Times New Roman" w:hAnsi="Times New Roman" w:cs="Times New Roman"/>
          <w:i/>
          <w:caps/>
          <w:lang w:val="en-GB"/>
        </w:rPr>
        <w:instrText>S</w:instrText>
      </w:r>
      <w:r w:rsidR="003E7A96" w:rsidRPr="00F265EE">
        <w:rPr>
          <w:rFonts w:ascii="Times New Roman" w:hAnsi="Times New Roman" w:cs="Times New Roman"/>
          <w:i/>
          <w:lang w:val="en-GB"/>
        </w:rPr>
        <w:instrText xml:space="preserve">ee also </w:instrText>
      </w:r>
      <w:r w:rsidR="003E7A96" w:rsidRPr="00F265EE">
        <w:rPr>
          <w:rFonts w:ascii="Times New Roman" w:hAnsi="Times New Roman" w:cs="Times New Roman"/>
          <w:lang w:val="en-GB"/>
        </w:rPr>
        <w:instrText>MOTOR, HEATING or FURNACE FUELS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packed in containers having a capacity of 20 litres or less. </w:t>
      </w:r>
    </w:p>
    <w:p w:rsidR="004E7CD8" w:rsidRPr="00F265EE" w:rsidRDefault="004E7CD8" w:rsidP="00DF71EC">
      <w:pPr>
        <w:pStyle w:val="schedindenta"/>
        <w:spacing w:line="240" w:lineRule="auto"/>
        <w:rPr>
          <w:rFonts w:ascii="Times New Roman" w:hAnsi="Times New Roman" w:cs="Times New Roman"/>
          <w:lang w:val="en-GB"/>
        </w:rPr>
      </w:pPr>
    </w:p>
    <w:p w:rsidR="004E7CD8" w:rsidRPr="00F265EE" w:rsidRDefault="004E7CD8"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NUTRITION REPLACEMENT PREPARATIONS FOR PARENTERAL ADMINISTRATION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NUTRITION REPLACEMENT PREPARATIONS FOR PARENTERAL ADMINISTRATION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E7CD8" w:rsidRPr="00F265EE" w:rsidRDefault="004E7CD8" w:rsidP="00DF71EC">
      <w:pPr>
        <w:pStyle w:val="schedbody"/>
        <w:spacing w:line="240" w:lineRule="auto"/>
        <w:rPr>
          <w:rFonts w:ascii="Times New Roman" w:hAnsi="Times New Roman" w:cs="Times New Roman"/>
          <w:lang w:val="en-GB"/>
        </w:rPr>
      </w:pPr>
    </w:p>
    <w:p w:rsidR="004E7CD8" w:rsidRPr="00F265EE" w:rsidRDefault="004E7CD8"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PAPER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PAPER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4E7CD8" w:rsidRPr="00F265EE" w:rsidRDefault="004E7CD8" w:rsidP="00DF71EC">
      <w:pPr>
        <w:pStyle w:val="schedbody"/>
        <w:spacing w:line="240" w:lineRule="auto"/>
        <w:rPr>
          <w:rFonts w:ascii="Times New Roman" w:hAnsi="Times New Roman" w:cs="Times New Roman"/>
          <w:lang w:val="en-GB"/>
        </w:rPr>
      </w:pPr>
    </w:p>
    <w:p w:rsidR="004E7CD8" w:rsidRPr="00F265EE" w:rsidRDefault="004E7CD8"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prepared for pesticidal use; or</w:t>
      </w:r>
    </w:p>
    <w:p w:rsidR="004E7CD8" w:rsidRPr="00F265EE" w:rsidRDefault="004E7CD8" w:rsidP="00DF71EC">
      <w:pPr>
        <w:pStyle w:val="schedindenta"/>
        <w:spacing w:line="240" w:lineRule="auto"/>
        <w:rPr>
          <w:rFonts w:ascii="Times New Roman" w:hAnsi="Times New Roman" w:cs="Times New Roman"/>
          <w:lang w:val="en-GB"/>
        </w:rPr>
      </w:pPr>
    </w:p>
    <w:p w:rsidR="004E7CD8" w:rsidRPr="00F265EE" w:rsidRDefault="004E7CD8"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when containing a poison included in Schedule 8 or 9.</w:t>
      </w:r>
    </w:p>
    <w:p w:rsidR="004E7CD8" w:rsidRPr="00F265EE" w:rsidRDefault="004E7CD8" w:rsidP="00DF71EC">
      <w:pPr>
        <w:pStyle w:val="schedbody"/>
        <w:spacing w:line="240" w:lineRule="auto"/>
        <w:rPr>
          <w:rFonts w:ascii="Times New Roman" w:hAnsi="Times New Roman" w:cs="Times New Roman"/>
          <w:lang w:val="en-GB"/>
        </w:rPr>
      </w:pPr>
    </w:p>
    <w:p w:rsidR="004E7CD8" w:rsidRPr="00F265EE" w:rsidRDefault="004E7CD8"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PHOTOGRAPHIC PAPER or FILM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PHOTOGRAPHIC PAPER or FILM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A9276D" w:rsidRPr="00F265EE">
        <w:rPr>
          <w:rFonts w:ascii="Times New Roman" w:hAnsi="Times New Roman" w:cs="Times New Roman"/>
        </w:rPr>
        <w:instrText xml:space="preserve"> XE "PAPER </w:instrText>
      </w:r>
      <w:r w:rsidR="003E7A96" w:rsidRPr="00F265EE">
        <w:rPr>
          <w:rFonts w:ascii="Times New Roman" w:hAnsi="Times New Roman" w:cs="Times New Roman"/>
          <w:i/>
          <w:lang w:val="en-GB"/>
        </w:rPr>
        <w:instrText xml:space="preserve">See </w:instrText>
      </w:r>
      <w:r w:rsidR="00D953C0" w:rsidRPr="00F265EE">
        <w:rPr>
          <w:rFonts w:ascii="Times New Roman" w:hAnsi="Times New Roman" w:cs="Times New Roman"/>
          <w:i/>
          <w:lang w:val="en-GB"/>
        </w:rPr>
        <w:instrText xml:space="preserve">also </w:instrText>
      </w:r>
      <w:r w:rsidR="003E7A96" w:rsidRPr="00F265EE">
        <w:rPr>
          <w:rFonts w:ascii="Times New Roman" w:hAnsi="Times New Roman" w:cs="Times New Roman"/>
          <w:lang w:val="en-GB"/>
        </w:rPr>
        <w:instrText>PHOTOGRAPHIC PAPER or FILM</w:instrText>
      </w:r>
      <w:r w:rsidR="00A9276D"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A9276D" w:rsidRPr="00F265EE">
        <w:rPr>
          <w:rFonts w:ascii="Times New Roman" w:hAnsi="Times New Roman" w:cs="Times New Roman"/>
        </w:rPr>
        <w:instrText xml:space="preserve"> XE "FILM OR PAPER, </w:instrText>
      </w:r>
      <w:r w:rsidR="00A9276D" w:rsidRPr="00F265EE">
        <w:rPr>
          <w:rFonts w:ascii="Times New Roman" w:hAnsi="Times New Roman" w:cs="Times New Roman"/>
          <w:lang w:val="en-GB"/>
        </w:rPr>
        <w:instrText>PHOTOGRAPHIC</w:instrText>
      </w:r>
      <w:r w:rsidR="003E7A96" w:rsidRPr="00F265EE">
        <w:rPr>
          <w:rFonts w:ascii="Times New Roman" w:hAnsi="Times New Roman" w:cs="Times New Roman"/>
          <w:lang w:val="en-GB"/>
        </w:rPr>
        <w:instrText xml:space="preserve"> </w:instrText>
      </w:r>
      <w:r w:rsidR="003E7A96" w:rsidRPr="00F265EE">
        <w:rPr>
          <w:rFonts w:ascii="Times New Roman" w:hAnsi="Times New Roman" w:cs="Times New Roman"/>
          <w:i/>
          <w:lang w:val="en-GB"/>
        </w:rPr>
        <w:instrText xml:space="preserve">See </w:instrText>
      </w:r>
      <w:r w:rsidR="003E7A96" w:rsidRPr="00F265EE">
        <w:rPr>
          <w:rFonts w:ascii="Times New Roman" w:hAnsi="Times New Roman" w:cs="Times New Roman"/>
          <w:lang w:val="en-GB"/>
        </w:rPr>
        <w:instrText>PHOTOGRAPHIC PAPER or FILM</w:instrText>
      </w:r>
      <w:r w:rsidR="00A9276D"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E7CD8" w:rsidRPr="00F265EE" w:rsidRDefault="004E7CD8"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xml:space="preserve"> </w:t>
      </w:r>
    </w:p>
    <w:p w:rsidR="004E7CD8" w:rsidRPr="00F265EE" w:rsidRDefault="004E7CD8"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PIGMENTS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PIGMENTS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immobilised in a polymer. </w:t>
      </w:r>
    </w:p>
    <w:p w:rsidR="004E7CD8" w:rsidRPr="00F265EE" w:rsidRDefault="004E7CD8"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xml:space="preserve"> </w:t>
      </w:r>
    </w:p>
    <w:p w:rsidR="004E7CD8" w:rsidRPr="00F265EE" w:rsidRDefault="004E7CD8"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PORCELAIN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PORCELAIN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E7CD8" w:rsidRPr="00F265EE" w:rsidRDefault="004E7CD8" w:rsidP="00DF71EC">
      <w:pPr>
        <w:pStyle w:val="schedbody"/>
        <w:spacing w:line="240" w:lineRule="auto"/>
        <w:rPr>
          <w:rFonts w:ascii="Times New Roman" w:hAnsi="Times New Roman" w:cs="Times New Roman"/>
        </w:rPr>
      </w:pPr>
    </w:p>
    <w:p w:rsidR="004E7CD8" w:rsidRPr="00F265EE" w:rsidRDefault="004E7CD8" w:rsidP="00DF71EC">
      <w:pPr>
        <w:pStyle w:val="schedbody"/>
        <w:spacing w:line="240" w:lineRule="auto"/>
        <w:rPr>
          <w:rFonts w:ascii="Times New Roman" w:hAnsi="Times New Roman" w:cs="Times New Roman"/>
        </w:rPr>
      </w:pPr>
      <w:r w:rsidRPr="00F265EE">
        <w:rPr>
          <w:rFonts w:ascii="Times New Roman" w:hAnsi="Times New Roman" w:cs="Times New Roman"/>
        </w:rPr>
        <w:t>PRINTING INKS or INK ADDITIVES</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"INK ADDITIVES</w:instrText>
      </w:r>
      <w:r w:rsidR="003E7A96" w:rsidRPr="00F265EE">
        <w:rPr>
          <w:rFonts w:ascii="Times New Roman" w:hAnsi="Times New Roman" w:cs="Times New Roman"/>
        </w:rPr>
        <w:instrText xml:space="preserve"> </w:instrText>
      </w:r>
      <w:r w:rsidR="003E7A96" w:rsidRPr="00F265EE">
        <w:rPr>
          <w:rFonts w:ascii="Times New Roman" w:hAnsi="Times New Roman" w:cs="Times New Roman"/>
          <w:i/>
        </w:rPr>
        <w:instrText xml:space="preserve">See </w:instrText>
      </w:r>
      <w:r w:rsidR="003E7A96" w:rsidRPr="00F265EE">
        <w:rPr>
          <w:rFonts w:ascii="Times New Roman" w:hAnsi="Times New Roman" w:cs="Times New Roman"/>
        </w:rPr>
        <w:instrText>PRINTING INKS OR INK ADDITIVES</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"PRINTING INKS </w:instrText>
      </w:r>
      <w:r w:rsidR="003E7A96" w:rsidRPr="00F265EE">
        <w:rPr>
          <w:rFonts w:ascii="Times New Roman" w:hAnsi="Times New Roman" w:cs="Times New Roman"/>
        </w:rPr>
        <w:instrText>OR INK ADDITIVES</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 xml:space="preserve">: </w:t>
      </w:r>
    </w:p>
    <w:p w:rsidR="004E7CD8" w:rsidRPr="00F265EE" w:rsidRDefault="004E7CD8" w:rsidP="00DF71EC">
      <w:pPr>
        <w:pStyle w:val="schedbody"/>
        <w:spacing w:line="240" w:lineRule="auto"/>
        <w:rPr>
          <w:rFonts w:ascii="Times New Roman" w:hAnsi="Times New Roman" w:cs="Times New Roman"/>
        </w:rPr>
      </w:pPr>
    </w:p>
    <w:p w:rsidR="004E7CD8" w:rsidRPr="00F265EE" w:rsidRDefault="004E7CD8"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when containing a pesticide; or</w:t>
      </w:r>
    </w:p>
    <w:p w:rsidR="004E7CD8" w:rsidRPr="00F265EE" w:rsidRDefault="004E7CD8" w:rsidP="00DF71EC">
      <w:pPr>
        <w:pStyle w:val="schedindenta"/>
        <w:spacing w:line="240" w:lineRule="auto"/>
        <w:rPr>
          <w:rFonts w:ascii="Times New Roman" w:hAnsi="Times New Roman" w:cs="Times New Roman"/>
        </w:rPr>
      </w:pPr>
    </w:p>
    <w:p w:rsidR="004E7CD8" w:rsidRPr="00F265EE" w:rsidRDefault="004E7CD8" w:rsidP="00DF71EC">
      <w:pPr>
        <w:pStyle w:val="schedindenta"/>
        <w:spacing w:line="240" w:lineRule="auto"/>
        <w:rPr>
          <w:rFonts w:ascii="Times New Roman" w:hAnsi="Times New Roman" w:cs="Times New Roman"/>
          <w:lang w:val="en-GB"/>
        </w:rPr>
      </w:pPr>
      <w:r w:rsidRPr="00F265EE">
        <w:rPr>
          <w:rFonts w:ascii="Times New Roman" w:hAnsi="Times New Roman" w:cs="Times New Roman"/>
        </w:rPr>
        <w:tab/>
        <w:t>(b)</w:t>
      </w:r>
      <w:r w:rsidRPr="00F265EE">
        <w:rPr>
          <w:rFonts w:ascii="Times New Roman" w:hAnsi="Times New Roman" w:cs="Times New Roman"/>
        </w:rPr>
        <w:tab/>
        <w:t>preparations containing more than 0.1 per cent of lead</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lead</w:instrText>
      </w:r>
      <w:r w:rsidR="003E7A96" w:rsidRPr="00F265EE">
        <w:rPr>
          <w:rFonts w:ascii="Times New Roman" w:hAnsi="Times New Roman" w:cs="Times New Roman"/>
          <w:caps/>
        </w:rPr>
        <w:instrText xml:space="preserve"> </w:instrText>
      </w:r>
      <w:r w:rsidR="003E7A96" w:rsidRPr="00F265EE">
        <w:rPr>
          <w:rFonts w:ascii="Times New Roman" w:hAnsi="Times New Roman" w:cs="Times New Roman"/>
          <w:i/>
          <w:caps/>
        </w:rPr>
        <w:instrText>S</w:instrText>
      </w:r>
      <w:r w:rsidR="003E7A96" w:rsidRPr="00F265EE">
        <w:rPr>
          <w:rFonts w:ascii="Times New Roman" w:hAnsi="Times New Roman" w:cs="Times New Roman"/>
          <w:i/>
        </w:rPr>
        <w:instrText xml:space="preserve">ee also </w:instrText>
      </w:r>
      <w:r w:rsidR="003E7A96" w:rsidRPr="00F265EE">
        <w:rPr>
          <w:rFonts w:ascii="Times New Roman" w:hAnsi="Times New Roman" w:cs="Times New Roman"/>
        </w:rPr>
        <w:instrText>PRINTING INKS or INK ADDITIVES</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calculated on the non-volatile content of the ink or ink additive.</w:t>
      </w:r>
    </w:p>
    <w:p w:rsidR="004E7CD8" w:rsidRPr="00F265EE" w:rsidRDefault="004E7CD8" w:rsidP="00DF71EC">
      <w:pPr>
        <w:pStyle w:val="schedbody"/>
        <w:spacing w:line="240" w:lineRule="auto"/>
        <w:rPr>
          <w:rFonts w:ascii="Times New Roman" w:hAnsi="Times New Roman" w:cs="Times New Roman"/>
          <w:lang w:val="en-GB"/>
        </w:rPr>
      </w:pPr>
    </w:p>
    <w:p w:rsidR="004E7CD8" w:rsidRPr="00F265EE" w:rsidRDefault="004E7CD8"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lastRenderedPageBreak/>
        <w:t>RADIOGRAPHIC CONTRAST MEDIA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RADIOGRAPHIC CONTRAST MEDIA</w:instrText>
      </w:r>
      <w:r w:rsidR="00A9276D" w:rsidRPr="00F265EE">
        <w:rPr>
          <w:rFonts w:ascii="Times New Roman" w:hAnsi="Times New Roman" w:cs="Times New Roman"/>
          <w:lang w:val="en-GB"/>
        </w:rPr>
        <w:instrText xml:space="preserve"> (RADIOPAQUES</w:instrText>
      </w:r>
      <w:r w:rsidR="00A9276D"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3E7A96" w:rsidRPr="00F265EE">
        <w:rPr>
          <w:rFonts w:ascii="Times New Roman" w:hAnsi="Times New Roman" w:cs="Times New Roman"/>
        </w:rPr>
        <w:instrText xml:space="preserve"> XE "</w:instrText>
      </w:r>
      <w:r w:rsidR="003E7A96" w:rsidRPr="00F265EE">
        <w:rPr>
          <w:rFonts w:ascii="Times New Roman" w:hAnsi="Times New Roman" w:cs="Times New Roman"/>
          <w:lang w:val="en-GB"/>
        </w:rPr>
        <w:instrText>CONTRAST MEDIA, RADIOGRAPHIC (RADIOPAQUES</w:instrText>
      </w:r>
      <w:r w:rsidR="003E7A96" w:rsidRPr="00F265EE">
        <w:rPr>
          <w:rFonts w:ascii="Times New Roman" w:hAnsi="Times New Roman" w:cs="Times New Roman"/>
        </w:rPr>
        <w:instrText xml:space="preserve">) </w:instrText>
      </w:r>
      <w:r w:rsidR="003E7A96" w:rsidRPr="00F265EE">
        <w:rPr>
          <w:rFonts w:ascii="Times New Roman" w:hAnsi="Times New Roman" w:cs="Times New Roman"/>
          <w:i/>
        </w:rPr>
        <w:instrText xml:space="preserve">See </w:instrText>
      </w:r>
      <w:r w:rsidR="003E7A96" w:rsidRPr="00F265EE">
        <w:rPr>
          <w:rFonts w:ascii="Times New Roman" w:hAnsi="Times New Roman" w:cs="Times New Roman"/>
          <w:lang w:val="en-GB"/>
        </w:rPr>
        <w:instrText>RADIOGRAPHIC CONTRAST MEDIA</w:instrText>
      </w:r>
      <w:r w:rsidR="003E7A96"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(radiopaques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radiopaques</w:instrText>
      </w:r>
      <w:r w:rsidR="003E7A96" w:rsidRPr="00F265EE">
        <w:rPr>
          <w:rFonts w:ascii="Times New Roman" w:hAnsi="Times New Roman" w:cs="Times New Roman"/>
          <w:caps/>
          <w:lang w:val="en-GB"/>
        </w:rPr>
        <w:instrText xml:space="preserve"> </w:instrText>
      </w:r>
      <w:r w:rsidR="003E7A96" w:rsidRPr="00F265EE">
        <w:rPr>
          <w:rFonts w:ascii="Times New Roman" w:hAnsi="Times New Roman" w:cs="Times New Roman"/>
          <w:i/>
          <w:caps/>
          <w:lang w:val="en-GB"/>
        </w:rPr>
        <w:instrText>S</w:instrText>
      </w:r>
      <w:r w:rsidR="003E7A96" w:rsidRPr="00F265EE">
        <w:rPr>
          <w:rFonts w:ascii="Times New Roman" w:hAnsi="Times New Roman" w:cs="Times New Roman"/>
          <w:i/>
          <w:lang w:val="en-GB"/>
        </w:rPr>
        <w:instrText>ee</w:instrText>
      </w:r>
      <w:r w:rsidR="003E7A96" w:rsidRPr="00F265EE">
        <w:rPr>
          <w:rFonts w:ascii="Times New Roman" w:hAnsi="Times New Roman" w:cs="Times New Roman"/>
          <w:i/>
          <w:caps/>
          <w:lang w:val="en-GB"/>
        </w:rPr>
        <w:instrText xml:space="preserve"> </w:instrText>
      </w:r>
      <w:r w:rsidR="003E7A96" w:rsidRPr="00F265EE">
        <w:rPr>
          <w:rFonts w:ascii="Times New Roman" w:hAnsi="Times New Roman" w:cs="Times New Roman"/>
          <w:lang w:val="en-GB"/>
        </w:rPr>
        <w:instrText>RADIOGRAPHIC CONTRAST MEDIA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for therapeutic use.</w:t>
      </w:r>
    </w:p>
    <w:p w:rsidR="004E7CD8" w:rsidRPr="00F265EE" w:rsidRDefault="004E7CD8" w:rsidP="00DF71EC">
      <w:pPr>
        <w:pStyle w:val="schedbody"/>
        <w:spacing w:line="240" w:lineRule="auto"/>
        <w:rPr>
          <w:rFonts w:ascii="Times New Roman" w:hAnsi="Times New Roman" w:cs="Times New Roman"/>
          <w:lang w:val="en-GB"/>
        </w:rPr>
      </w:pPr>
    </w:p>
    <w:p w:rsidR="004E7CD8" w:rsidRPr="00F265EE" w:rsidRDefault="004E7CD8"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RADIOISOTOPES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RADIOISOTOPES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therapeutic use.</w:t>
      </w:r>
    </w:p>
    <w:p w:rsidR="004E7CD8" w:rsidRPr="00F265EE" w:rsidRDefault="004E7CD8" w:rsidP="00DF71EC">
      <w:pPr>
        <w:pStyle w:val="schedbody"/>
        <w:spacing w:line="240" w:lineRule="auto"/>
        <w:rPr>
          <w:rFonts w:ascii="Times New Roman" w:hAnsi="Times New Roman" w:cs="Times New Roman"/>
          <w:lang w:val="en-GB"/>
        </w:rPr>
      </w:pPr>
    </w:p>
    <w:p w:rsidR="004E7CD8" w:rsidRPr="00F265EE" w:rsidRDefault="004E7CD8"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SEEDS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SEEDS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treated with seed protectants.</w:t>
      </w:r>
    </w:p>
    <w:p w:rsidR="004E7CD8" w:rsidRPr="00F265EE" w:rsidRDefault="004E7CD8" w:rsidP="00DF71EC">
      <w:pPr>
        <w:pStyle w:val="schedbody"/>
        <w:spacing w:line="240" w:lineRule="auto"/>
        <w:rPr>
          <w:rFonts w:ascii="Times New Roman" w:hAnsi="Times New Roman" w:cs="Times New Roman"/>
          <w:lang w:val="en-GB"/>
        </w:rPr>
      </w:pPr>
    </w:p>
    <w:p w:rsidR="004E7CD8" w:rsidRPr="00F265EE" w:rsidRDefault="004E7CD8"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SINGLE-USE TUBES for the estimation of alcohol</w:t>
      </w:r>
      <w:r w:rsidR="003E7A96" w:rsidRPr="00F265EE">
        <w:rPr>
          <w:rFonts w:ascii="Times New Roman" w:hAnsi="Times New Roman" w:cs="Times New Roman"/>
          <w:lang w:val="en-GB"/>
        </w:rPr>
        <w:t xml:space="preserve"> </w:t>
      </w:r>
      <w:r w:rsidRPr="00F265EE">
        <w:rPr>
          <w:rFonts w:ascii="Times New Roman" w:hAnsi="Times New Roman" w:cs="Times New Roman"/>
          <w:lang w:val="en-GB"/>
        </w:rPr>
        <w:t>content of breath</w:t>
      </w:r>
      <w:r w:rsidR="00A3108F" w:rsidRPr="00F265EE">
        <w:rPr>
          <w:rFonts w:ascii="Times New Roman" w:hAnsi="Times New Roman" w:cs="Times New Roman"/>
          <w:lang w:val="en-GB"/>
        </w:rPr>
        <w:fldChar w:fldCharType="begin"/>
      </w:r>
      <w:r w:rsidR="00CD3816" w:rsidRPr="00F265EE">
        <w:rPr>
          <w:rFonts w:ascii="Times New Roman" w:hAnsi="Times New Roman" w:cs="Times New Roman"/>
        </w:rPr>
        <w:instrText xml:space="preserve"> XE "</w:instrText>
      </w:r>
      <w:r w:rsidR="00CD3816" w:rsidRPr="00F265EE">
        <w:rPr>
          <w:rFonts w:ascii="Times New Roman" w:hAnsi="Times New Roman" w:cs="Times New Roman"/>
          <w:lang w:val="en-GB"/>
        </w:rPr>
        <w:instrText>SINGLE-USE TUBES FOR THE ESTIMAT</w:instrText>
      </w:r>
      <w:r w:rsidR="00A1680C" w:rsidRPr="00F265EE">
        <w:rPr>
          <w:rFonts w:ascii="Times New Roman" w:hAnsi="Times New Roman" w:cs="Times New Roman"/>
          <w:lang w:val="en-GB"/>
        </w:rPr>
        <w:instrText>ION</w:instrText>
      </w:r>
      <w:r w:rsidR="00CD3816" w:rsidRPr="00F265EE">
        <w:rPr>
          <w:rFonts w:ascii="Times New Roman" w:hAnsi="Times New Roman" w:cs="Times New Roman"/>
          <w:lang w:val="en-GB"/>
        </w:rPr>
        <w:instrText xml:space="preserve"> OF ALCOHOL CONTENT OF BREATH</w:instrText>
      </w:r>
      <w:r w:rsidR="00CD3816"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p>
    <w:p w:rsidR="004E7CD8" w:rsidRPr="00F265EE" w:rsidRDefault="004E7CD8" w:rsidP="00DF71EC">
      <w:pPr>
        <w:pStyle w:val="schedbody"/>
        <w:spacing w:line="240" w:lineRule="auto"/>
        <w:rPr>
          <w:rFonts w:ascii="Times New Roman" w:hAnsi="Times New Roman" w:cs="Times New Roman"/>
          <w:lang w:val="en-GB"/>
        </w:rPr>
      </w:pPr>
    </w:p>
    <w:p w:rsidR="004E7CD8" w:rsidRPr="00F265EE" w:rsidRDefault="004E7CD8" w:rsidP="00DF71EC">
      <w:pPr>
        <w:pStyle w:val="schedbody"/>
        <w:spacing w:line="240" w:lineRule="auto"/>
        <w:rPr>
          <w:rFonts w:ascii="Times New Roman" w:hAnsi="Times New Roman" w:cs="Times New Roman"/>
        </w:rPr>
      </w:pPr>
      <w:r w:rsidRPr="00F265EE">
        <w:rPr>
          <w:rFonts w:ascii="Times New Roman" w:hAnsi="Times New Roman" w:cs="Times New Roman"/>
        </w:rPr>
        <w:t>TERMITE BARRIERS</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"TERMITE BARRIERS"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consisting of an active ingredient, other than arsenic</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arsenic</w:instrText>
      </w:r>
      <w:r w:rsidR="003E7A96" w:rsidRPr="00F265EE">
        <w:rPr>
          <w:rFonts w:ascii="Times New Roman" w:hAnsi="Times New Roman" w:cs="Times New Roman"/>
          <w:caps/>
          <w:lang w:val="en-GB"/>
        </w:rPr>
        <w:instrText xml:space="preserve"> </w:instrText>
      </w:r>
      <w:r w:rsidR="003E7A96" w:rsidRPr="00F265EE">
        <w:rPr>
          <w:rFonts w:ascii="Times New Roman" w:hAnsi="Times New Roman" w:cs="Times New Roman"/>
          <w:i/>
          <w:caps/>
          <w:lang w:val="en-GB"/>
        </w:rPr>
        <w:instrText>S</w:instrText>
      </w:r>
      <w:r w:rsidR="003E7A96" w:rsidRPr="00F265EE">
        <w:rPr>
          <w:rFonts w:ascii="Times New Roman" w:hAnsi="Times New Roman" w:cs="Times New Roman"/>
          <w:i/>
          <w:lang w:val="en-GB"/>
        </w:rPr>
        <w:instrText>ee also</w:instrText>
      </w:r>
      <w:r w:rsidR="003E7A96" w:rsidRPr="00F265EE">
        <w:rPr>
          <w:rFonts w:ascii="Times New Roman" w:hAnsi="Times New Roman" w:cs="Times New Roman"/>
          <w:lang w:val="en-GB"/>
        </w:rPr>
        <w:instrText xml:space="preserve"> </w:instrText>
      </w:r>
      <w:r w:rsidR="003E7A96" w:rsidRPr="00F265EE">
        <w:rPr>
          <w:rFonts w:ascii="Times New Roman" w:hAnsi="Times New Roman" w:cs="Times New Roman"/>
          <w:caps/>
          <w:lang w:val="en-GB"/>
        </w:rPr>
        <w:instrText>TERMITE BARRIERS</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approved by the relevant registration authority, and laminated between impervious sheeting.</w:t>
      </w:r>
    </w:p>
    <w:p w:rsidR="004E7CD8" w:rsidRPr="00F265EE" w:rsidRDefault="004E7CD8" w:rsidP="00DF71EC">
      <w:pPr>
        <w:pStyle w:val="schedbody"/>
        <w:spacing w:line="240" w:lineRule="auto"/>
        <w:rPr>
          <w:rFonts w:ascii="Times New Roman" w:hAnsi="Times New Roman" w:cs="Times New Roman"/>
          <w:lang w:val="en-GB"/>
        </w:rPr>
      </w:pPr>
    </w:p>
    <w:p w:rsidR="004E7CD8" w:rsidRPr="00F265EE" w:rsidRDefault="004E7CD8"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TIMBER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TIMBER</w:instrText>
      </w:r>
      <w:r w:rsidR="00CD3816" w:rsidRPr="00F265EE">
        <w:rPr>
          <w:rFonts w:ascii="Times New Roman" w:hAnsi="Times New Roman" w:cs="Times New Roman"/>
          <w:lang w:val="en-GB"/>
        </w:rPr>
        <w:instrText xml:space="preserve"> or WALLBOARD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or WALLBOARD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WALLBOARD</w:instrText>
      </w:r>
      <w:r w:rsidR="00CD3816" w:rsidRPr="00F265EE">
        <w:rPr>
          <w:rFonts w:ascii="Times New Roman" w:hAnsi="Times New Roman" w:cs="Times New Roman"/>
          <w:lang w:val="en-GB"/>
        </w:rPr>
        <w:instrText xml:space="preserve"> </w:instrText>
      </w:r>
      <w:r w:rsidR="00CD3816" w:rsidRPr="00F265EE">
        <w:rPr>
          <w:rFonts w:ascii="Times New Roman" w:hAnsi="Times New Roman" w:cs="Times New Roman"/>
          <w:i/>
          <w:lang w:val="en-GB"/>
        </w:rPr>
        <w:instrText>See</w:instrText>
      </w:r>
      <w:r w:rsidR="00CD3816" w:rsidRPr="00F265EE">
        <w:rPr>
          <w:rFonts w:ascii="Times New Roman" w:hAnsi="Times New Roman" w:cs="Times New Roman"/>
          <w:lang w:val="en-GB"/>
        </w:rPr>
        <w:instrText xml:space="preserve"> TIMBER </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E7CD8" w:rsidRPr="00F265EE" w:rsidRDefault="004E7CD8"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xml:space="preserve"> </w:t>
      </w:r>
    </w:p>
    <w:p w:rsidR="004E7CD8" w:rsidRPr="00F265EE" w:rsidRDefault="004E7CD8" w:rsidP="00DF71EC">
      <w:pPr>
        <w:pStyle w:val="schedbody"/>
        <w:spacing w:line="240" w:lineRule="auto"/>
        <w:rPr>
          <w:rFonts w:ascii="Times New Roman" w:hAnsi="Times New Roman" w:cs="Times New Roman"/>
        </w:rPr>
      </w:pPr>
      <w:r w:rsidRPr="00F265EE">
        <w:rPr>
          <w:rFonts w:ascii="Times New Roman" w:hAnsi="Times New Roman" w:cs="Times New Roman"/>
          <w:lang w:val="en-GB"/>
        </w:rPr>
        <w:t>VITREOUS ENAMELS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VITREOUS ENAMELS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4E7CD8" w:rsidRPr="00F265EE" w:rsidRDefault="004E7CD8" w:rsidP="00DF71EC">
      <w:pPr>
        <w:pStyle w:val="schedbody"/>
        <w:spacing w:line="240" w:lineRule="auto"/>
        <w:rPr>
          <w:rFonts w:ascii="Times New Roman" w:hAnsi="Times New Roman" w:cs="Times New Roman"/>
        </w:rPr>
      </w:pPr>
    </w:p>
    <w:p w:rsidR="00E76DCF" w:rsidRPr="00F265EE" w:rsidRDefault="004E7CD8" w:rsidP="00E76DCF">
      <w:pPr>
        <w:pStyle w:val="schedbody"/>
        <w:spacing w:line="240" w:lineRule="auto"/>
        <w:rPr>
          <w:rFonts w:ascii="Times New Roman" w:hAnsi="Times New Roman" w:cs="Times New Roman"/>
          <w:spacing w:val="2"/>
          <w:lang w:val="en-GB"/>
        </w:rPr>
        <w:sectPr w:rsidR="00E76DCF" w:rsidRPr="00F265EE" w:rsidSect="00FF3C01">
          <w:headerReference w:type="even" r:id="rId107"/>
          <w:headerReference w:type="default" r:id="rId108"/>
          <w:headerReference w:type="first" r:id="rId109"/>
          <w:type w:val="continuous"/>
          <w:pgSz w:w="11907" w:h="16839" w:code="9"/>
          <w:pgMar w:top="1134" w:right="1418" w:bottom="1134" w:left="1418" w:header="567" w:footer="567" w:gutter="0"/>
          <w:cols w:space="720"/>
          <w:docGrid w:linePitch="326"/>
        </w:sectPr>
      </w:pPr>
      <w:r w:rsidRPr="00F265EE">
        <w:rPr>
          <w:rFonts w:ascii="Times New Roman" w:hAnsi="Times New Roman" w:cs="Times New Roman"/>
          <w:spacing w:val="2"/>
          <w:lang w:val="en-GB"/>
        </w:rPr>
        <w:t>WRITING CORRECTION PENS</w:t>
      </w:r>
      <w:r w:rsidR="00A3108F" w:rsidRPr="00F265EE">
        <w:rPr>
          <w:rFonts w:ascii="Times New Roman" w:hAnsi="Times New Roman" w:cs="Times New Roman"/>
          <w:spacing w:val="2"/>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spacing w:val="2"/>
          <w:lang w:val="en-GB"/>
        </w:rPr>
        <w:instrText>WRITING CORRECTION PENS</w:instrText>
      </w:r>
      <w:r w:rsidRPr="00F265EE">
        <w:rPr>
          <w:rFonts w:ascii="Times New Roman" w:hAnsi="Times New Roman" w:cs="Times New Roman"/>
        </w:rPr>
        <w:instrText xml:space="preserve">" </w:instrText>
      </w:r>
      <w:r w:rsidR="00A3108F" w:rsidRPr="00F265EE">
        <w:rPr>
          <w:rFonts w:ascii="Times New Roman" w:hAnsi="Times New Roman" w:cs="Times New Roman"/>
          <w:spacing w:val="2"/>
          <w:lang w:val="en-GB"/>
        </w:rPr>
        <w:fldChar w:fldCharType="end"/>
      </w:r>
      <w:r w:rsidRPr="00F265EE">
        <w:rPr>
          <w:rFonts w:ascii="Times New Roman" w:hAnsi="Times New Roman" w:cs="Times New Roman"/>
          <w:spacing w:val="2"/>
          <w:lang w:val="en-GB"/>
        </w:rPr>
        <w:t xml:space="preserve"> which do not allow ingestion of the contents and which contain no scheduled poison other than designated solvents included in Schedule 5.</w:t>
      </w:r>
    </w:p>
    <w:p w:rsidR="004E7CD8" w:rsidRPr="00F265EE" w:rsidRDefault="004E7CD8" w:rsidP="006D7134">
      <w:pPr>
        <w:pStyle w:val="Heading2"/>
        <w:spacing w:before="0" w:after="0"/>
        <w:ind w:left="0"/>
        <w:jc w:val="center"/>
        <w:rPr>
          <w:rFonts w:cs="Times New Roman"/>
          <w:sz w:val="24"/>
          <w:szCs w:val="24"/>
        </w:rPr>
      </w:pPr>
      <w:bookmarkStart w:id="91" w:name="_Toc359452390"/>
      <w:r w:rsidRPr="00F265EE">
        <w:rPr>
          <w:rFonts w:cs="Times New Roman"/>
          <w:sz w:val="24"/>
          <w:szCs w:val="24"/>
        </w:rPr>
        <w:lastRenderedPageBreak/>
        <w:t>APPENDIX B</w:t>
      </w:r>
      <w:bookmarkEnd w:id="91"/>
    </w:p>
    <w:p w:rsidR="004E7CD8" w:rsidRPr="00F265EE" w:rsidRDefault="004E7CD8" w:rsidP="004E7CD8">
      <w:pPr>
        <w:pStyle w:val="ChapterHeading"/>
        <w:spacing w:line="240" w:lineRule="auto"/>
        <w:rPr>
          <w:rFonts w:ascii="Times New Roman" w:hAnsi="Times New Roman" w:cs="Times New Roman"/>
          <w:lang w:val="en-GB"/>
        </w:rPr>
      </w:pPr>
    </w:p>
    <w:p w:rsidR="004E7CD8" w:rsidRPr="00F265EE" w:rsidRDefault="004E7CD8" w:rsidP="006D7134">
      <w:pPr>
        <w:pStyle w:val="Heading2"/>
        <w:spacing w:before="0" w:after="0"/>
        <w:ind w:left="0"/>
        <w:jc w:val="center"/>
        <w:rPr>
          <w:rFonts w:cs="Times New Roman"/>
          <w:sz w:val="24"/>
          <w:szCs w:val="24"/>
          <w:lang w:val="en-GB"/>
        </w:rPr>
      </w:pPr>
      <w:bookmarkStart w:id="92" w:name="_Toc359452391"/>
      <w:r w:rsidRPr="00F265EE">
        <w:rPr>
          <w:rFonts w:cs="Times New Roman"/>
          <w:sz w:val="24"/>
          <w:szCs w:val="24"/>
          <w:lang w:val="en-GB"/>
        </w:rPr>
        <w:t>SUBSTANCES CONSIDERED NOT TO REQUIRE CONTROL</w:t>
      </w:r>
      <w:r w:rsidRPr="00F265EE">
        <w:rPr>
          <w:rFonts w:cs="Times New Roman"/>
          <w:sz w:val="24"/>
          <w:szCs w:val="24"/>
          <w:lang w:val="en-GB"/>
        </w:rPr>
        <w:br/>
        <w:t>BY SCHEDULING</w:t>
      </w:r>
      <w:bookmarkEnd w:id="92"/>
    </w:p>
    <w:p w:rsidR="00D36B85" w:rsidRPr="00F265EE" w:rsidRDefault="00D36B85" w:rsidP="006D7134">
      <w:pPr>
        <w:pStyle w:val="ChapterHeading"/>
        <w:spacing w:line="240" w:lineRule="auto"/>
        <w:rPr>
          <w:rFonts w:ascii="Times New Roman" w:hAnsi="Times New Roman" w:cs="Times New Roman"/>
          <w:sz w:val="23"/>
          <w:szCs w:val="23"/>
          <w:lang w:val="en-GB"/>
        </w:rPr>
      </w:pPr>
    </w:p>
    <w:p w:rsidR="004E7CD8" w:rsidRPr="00F265EE" w:rsidRDefault="00D36B85" w:rsidP="006D7134">
      <w:pPr>
        <w:pStyle w:val="NoParagraphStyle"/>
        <w:tabs>
          <w:tab w:val="left" w:pos="1440"/>
        </w:tabs>
        <w:suppressAutoHyphens/>
        <w:spacing w:line="240" w:lineRule="auto"/>
        <w:jc w:val="center"/>
        <w:rPr>
          <w:rFonts w:ascii="Times New Roman" w:hAnsi="Times New Roman" w:cs="Times New Roman"/>
          <w:sz w:val="20"/>
          <w:szCs w:val="20"/>
        </w:rPr>
      </w:pPr>
      <w:r w:rsidRPr="00F265EE">
        <w:rPr>
          <w:rFonts w:ascii="Times New Roman" w:hAnsi="Times New Roman" w:cs="Times New Roman"/>
          <w:sz w:val="20"/>
          <w:szCs w:val="20"/>
        </w:rPr>
        <w:t>(</w:t>
      </w:r>
      <w:r w:rsidR="004E7CD8" w:rsidRPr="00F265EE">
        <w:rPr>
          <w:rFonts w:ascii="Times New Roman" w:hAnsi="Times New Roman" w:cs="Times New Roman"/>
          <w:sz w:val="20"/>
          <w:szCs w:val="20"/>
        </w:rPr>
        <w:t xml:space="preserve">This </w:t>
      </w:r>
      <w:r w:rsidRPr="00F265EE">
        <w:rPr>
          <w:rFonts w:ascii="Times New Roman" w:hAnsi="Times New Roman" w:cs="Times New Roman"/>
          <w:sz w:val="20"/>
          <w:szCs w:val="20"/>
        </w:rPr>
        <w:t xml:space="preserve">Appendix </w:t>
      </w:r>
      <w:r w:rsidR="004E7CD8" w:rsidRPr="00F265EE">
        <w:rPr>
          <w:rFonts w:ascii="Times New Roman" w:hAnsi="Times New Roman" w:cs="Times New Roman"/>
          <w:sz w:val="20"/>
          <w:szCs w:val="20"/>
        </w:rPr>
        <w:t>should be read in conjunction with Appendix A</w:t>
      </w:r>
      <w:r w:rsidRPr="00F265EE">
        <w:rPr>
          <w:rFonts w:ascii="Times New Roman" w:hAnsi="Times New Roman" w:cs="Times New Roman"/>
          <w:sz w:val="20"/>
          <w:szCs w:val="20"/>
        </w:rPr>
        <w:t>.)</w:t>
      </w:r>
    </w:p>
    <w:p w:rsidR="004E7CD8" w:rsidRPr="00F265EE" w:rsidRDefault="004E7CD8" w:rsidP="006D7134">
      <w:pPr>
        <w:pStyle w:val="ChapterHeading"/>
        <w:spacing w:line="240" w:lineRule="auto"/>
        <w:rPr>
          <w:rFonts w:ascii="Times New Roman" w:hAnsi="Times New Roman" w:cs="Times New Roman"/>
          <w:sz w:val="23"/>
          <w:szCs w:val="23"/>
        </w:rPr>
      </w:pPr>
    </w:p>
    <w:p w:rsidR="004E7CD8" w:rsidRPr="00F265EE" w:rsidRDefault="004E7CD8" w:rsidP="006D7134">
      <w:pPr>
        <w:pStyle w:val="Heading2"/>
        <w:spacing w:before="0" w:after="0"/>
        <w:ind w:left="0"/>
        <w:rPr>
          <w:rFonts w:cs="Times New Roman"/>
          <w:sz w:val="20"/>
          <w:szCs w:val="20"/>
          <w:lang w:val="en-GB"/>
        </w:rPr>
      </w:pPr>
      <w:bookmarkStart w:id="93" w:name="_Toc359452392"/>
      <w:r w:rsidRPr="00F265EE">
        <w:rPr>
          <w:rFonts w:cs="Times New Roman"/>
          <w:sz w:val="20"/>
          <w:szCs w:val="20"/>
          <w:lang w:val="en-GB"/>
        </w:rPr>
        <w:t>INTRODUCTION</w:t>
      </w:r>
      <w:bookmarkEnd w:id="93"/>
    </w:p>
    <w:p w:rsidR="004E7CD8" w:rsidRPr="00F265EE" w:rsidRDefault="004E7CD8" w:rsidP="00DF71EC">
      <w:pPr>
        <w:pStyle w:val="BodyText1"/>
        <w:spacing w:line="240" w:lineRule="auto"/>
        <w:rPr>
          <w:rFonts w:ascii="Times New Roman" w:hAnsi="Times New Roman" w:cs="Times New Roman"/>
          <w:lang w:val="en-GB"/>
        </w:rPr>
      </w:pPr>
    </w:p>
    <w:p w:rsidR="004E7CD8" w:rsidRPr="00F265EE" w:rsidRDefault="004E7CD8" w:rsidP="00DF71EC">
      <w:pPr>
        <w:pStyle w:val="BodyText1"/>
        <w:spacing w:line="240" w:lineRule="auto"/>
        <w:rPr>
          <w:rFonts w:ascii="Times New Roman" w:hAnsi="Times New Roman" w:cs="Times New Roman"/>
          <w:lang w:val="en-GB"/>
        </w:rPr>
      </w:pPr>
      <w:r w:rsidRPr="00F265EE">
        <w:rPr>
          <w:rFonts w:ascii="Times New Roman" w:hAnsi="Times New Roman" w:cs="Times New Roman"/>
          <w:lang w:val="en-GB"/>
        </w:rPr>
        <w:t>Substances for which the available information suggests that inclusion in the Poisons Schedules is not necessary, or not the most appropriate means of controlling the risk to public health, have been considered at various times.</w:t>
      </w:r>
    </w:p>
    <w:p w:rsidR="004E7CD8" w:rsidRPr="00F265EE" w:rsidRDefault="004E7CD8" w:rsidP="00DF71EC">
      <w:pPr>
        <w:pStyle w:val="BodyText1"/>
        <w:spacing w:line="240" w:lineRule="auto"/>
        <w:rPr>
          <w:rFonts w:ascii="Times New Roman" w:hAnsi="Times New Roman" w:cs="Times New Roman"/>
          <w:lang w:val="en-GB"/>
        </w:rPr>
      </w:pPr>
    </w:p>
    <w:p w:rsidR="004E7CD8" w:rsidRPr="00F265EE" w:rsidRDefault="004E7CD8" w:rsidP="00DF71EC">
      <w:pPr>
        <w:pStyle w:val="BodyText1"/>
        <w:spacing w:line="240" w:lineRule="auto"/>
        <w:rPr>
          <w:rFonts w:ascii="Times New Roman" w:hAnsi="Times New Roman" w:cs="Times New Roman"/>
          <w:lang w:val="en-GB"/>
        </w:rPr>
      </w:pPr>
      <w:r w:rsidRPr="00F265EE">
        <w:rPr>
          <w:rFonts w:ascii="Times New Roman" w:hAnsi="Times New Roman" w:cs="Times New Roman"/>
          <w:lang w:val="en-GB"/>
        </w:rPr>
        <w:t xml:space="preserve">Listing in Appendix B indicates that a decision has been taken not to list substances anywhere in the Schedules, either for a specific purpose, or generally.  It is an inclusive, but not an exhaustive, list i.e. there may be substances not included in the Schedules, and not included in Appendix B, which may be hazardous or non-hazardous, but have not been considered in relation to the need for scheduling. </w:t>
      </w:r>
    </w:p>
    <w:p w:rsidR="004E7CD8" w:rsidRPr="00F265EE" w:rsidRDefault="004E7CD8" w:rsidP="00DF71EC">
      <w:pPr>
        <w:pStyle w:val="BodyText1"/>
        <w:spacing w:line="240" w:lineRule="auto"/>
        <w:rPr>
          <w:rFonts w:ascii="Times New Roman" w:hAnsi="Times New Roman" w:cs="Times New Roman"/>
          <w:lang w:val="en-GB"/>
        </w:rPr>
      </w:pPr>
    </w:p>
    <w:p w:rsidR="004E7CD8" w:rsidRPr="00F265EE" w:rsidRDefault="004E7CD8" w:rsidP="00DF71EC">
      <w:pPr>
        <w:pStyle w:val="BodyText1"/>
        <w:spacing w:line="240" w:lineRule="auto"/>
        <w:rPr>
          <w:rFonts w:ascii="Times New Roman" w:hAnsi="Times New Roman" w:cs="Times New Roman"/>
          <w:lang w:val="en-GB"/>
        </w:rPr>
      </w:pPr>
      <w:r w:rsidRPr="00F265EE">
        <w:rPr>
          <w:rFonts w:ascii="Times New Roman" w:hAnsi="Times New Roman" w:cs="Times New Roman"/>
          <w:lang w:val="en-GB"/>
        </w:rPr>
        <w:t>Substances may be included in Appendix B because they have intrinsically low toxicity, or where other factors suggest that the potential public health risk would be minimal.  Factors which are considered when determining an Appendix B entry include:</w:t>
      </w:r>
    </w:p>
    <w:p w:rsidR="004E7CD8" w:rsidRPr="00F265EE" w:rsidRDefault="004E7CD8" w:rsidP="00DF71EC">
      <w:pPr>
        <w:pStyle w:val="BodyText1"/>
        <w:spacing w:line="240" w:lineRule="auto"/>
        <w:ind w:left="623" w:hanging="623"/>
        <w:rPr>
          <w:rFonts w:ascii="Times New Roman" w:hAnsi="Times New Roman" w:cs="Times New Roman"/>
          <w:lang w:val="en-GB"/>
        </w:rPr>
      </w:pPr>
    </w:p>
    <w:p w:rsidR="004E7CD8" w:rsidRPr="00F265EE" w:rsidRDefault="004E7CD8" w:rsidP="00DF71EC">
      <w:pPr>
        <w:pStyle w:val="BodyText1"/>
        <w:spacing w:line="240" w:lineRule="auto"/>
        <w:ind w:left="623" w:hanging="623"/>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the toxicology profile was adequately characterised and not consistent with inclusion in any of the Schedules;</w:t>
      </w:r>
    </w:p>
    <w:p w:rsidR="004E7CD8" w:rsidRPr="00F265EE" w:rsidRDefault="004E7CD8" w:rsidP="00DF71EC">
      <w:pPr>
        <w:pStyle w:val="BodyText1"/>
        <w:spacing w:line="240" w:lineRule="auto"/>
        <w:ind w:left="623" w:hanging="623"/>
        <w:rPr>
          <w:rFonts w:ascii="Times New Roman" w:hAnsi="Times New Roman" w:cs="Times New Roman"/>
          <w:lang w:val="en-GB"/>
        </w:rPr>
      </w:pPr>
    </w:p>
    <w:p w:rsidR="004E7CD8" w:rsidRPr="00F265EE" w:rsidRDefault="004E7CD8" w:rsidP="00DF71EC">
      <w:pPr>
        <w:pStyle w:val="BodyText1"/>
        <w:spacing w:line="240" w:lineRule="auto"/>
        <w:ind w:left="623" w:hanging="623"/>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the use, purpose or product presentation minimised any hazard to the public such as to not require scheduling; or</w:t>
      </w:r>
    </w:p>
    <w:p w:rsidR="004E7CD8" w:rsidRPr="00F265EE" w:rsidRDefault="004E7CD8" w:rsidP="00DF71EC">
      <w:pPr>
        <w:pStyle w:val="BodyText1"/>
        <w:spacing w:line="240" w:lineRule="auto"/>
        <w:ind w:left="623" w:hanging="623"/>
        <w:rPr>
          <w:rFonts w:ascii="Times New Roman" w:hAnsi="Times New Roman" w:cs="Times New Roman"/>
          <w:lang w:val="en-GB"/>
        </w:rPr>
      </w:pPr>
    </w:p>
    <w:p w:rsidR="004E7CD8" w:rsidRPr="00F265EE" w:rsidRDefault="004E7CD8" w:rsidP="00DF71EC">
      <w:pPr>
        <w:pStyle w:val="BodyText1"/>
        <w:spacing w:line="240" w:lineRule="auto"/>
        <w:ind w:left="623" w:hanging="623"/>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 xml:space="preserve">the public access was limited such that scheduling was inappropriate or unnecessary. </w:t>
      </w:r>
    </w:p>
    <w:p w:rsidR="004E7CD8" w:rsidRPr="00F265EE" w:rsidRDefault="004E7CD8" w:rsidP="00DF71EC">
      <w:pPr>
        <w:pStyle w:val="BodyText1"/>
        <w:spacing w:line="240" w:lineRule="auto"/>
        <w:rPr>
          <w:rFonts w:ascii="Times New Roman" w:hAnsi="Times New Roman" w:cs="Times New Roman"/>
          <w:lang w:val="en-GB"/>
        </w:rPr>
      </w:pPr>
    </w:p>
    <w:p w:rsidR="004E7CD8" w:rsidRPr="00F265EE" w:rsidRDefault="004E7CD8" w:rsidP="00DF71EC">
      <w:pPr>
        <w:pStyle w:val="BodyText1"/>
        <w:spacing w:line="240" w:lineRule="auto"/>
        <w:rPr>
          <w:rFonts w:ascii="Times New Roman" w:hAnsi="Times New Roman" w:cs="Times New Roman"/>
          <w:lang w:val="en-GB"/>
        </w:rPr>
      </w:pPr>
      <w:r w:rsidRPr="00F265EE">
        <w:rPr>
          <w:rFonts w:ascii="Times New Roman" w:hAnsi="Times New Roman" w:cs="Times New Roman"/>
          <w:lang w:val="en-GB"/>
        </w:rPr>
        <w:t xml:space="preserve">The list was developed from scheduling files and historical records.  For transparency, where the reason for entry and/or purpose or use for the substance was apparent in the consideration, this has been included in the columns “Reason for Entry” and “Area of Use”. </w:t>
      </w:r>
    </w:p>
    <w:p w:rsidR="004E7CD8" w:rsidRPr="00F265EE" w:rsidRDefault="004E7CD8" w:rsidP="00DF71EC">
      <w:pPr>
        <w:pStyle w:val="BodyText1"/>
        <w:spacing w:line="240" w:lineRule="auto"/>
        <w:rPr>
          <w:rFonts w:ascii="Times New Roman" w:hAnsi="Times New Roman" w:cs="Times New Roman"/>
          <w:lang w:val="en-GB"/>
        </w:rPr>
      </w:pPr>
    </w:p>
    <w:p w:rsidR="004E7CD8" w:rsidRPr="00F265EE" w:rsidRDefault="004E7CD8" w:rsidP="00DF71EC">
      <w:pPr>
        <w:pStyle w:val="BodyText1"/>
        <w:spacing w:line="240" w:lineRule="auto"/>
        <w:rPr>
          <w:rFonts w:ascii="Times New Roman" w:hAnsi="Times New Roman" w:cs="Times New Roman"/>
          <w:lang w:val="en-GB"/>
        </w:rPr>
      </w:pPr>
      <w:r w:rsidRPr="00F265EE">
        <w:rPr>
          <w:rFonts w:ascii="Times New Roman" w:hAnsi="Times New Roman" w:cs="Times New Roman"/>
          <w:lang w:val="en-GB"/>
        </w:rPr>
        <w:t>Inclusion in Appendix B will not prevent reconsideration of the scheduling of a substance where adverse information becomes available about the Appendix B entry for that substance.</w:t>
      </w:r>
    </w:p>
    <w:p w:rsidR="004E7CD8" w:rsidRPr="00F265EE" w:rsidRDefault="004E7CD8" w:rsidP="00DF71EC">
      <w:pPr>
        <w:pStyle w:val="BodyText1"/>
        <w:spacing w:line="240" w:lineRule="auto"/>
        <w:rPr>
          <w:rFonts w:ascii="Times New Roman" w:hAnsi="Times New Roman" w:cs="Times New Roman"/>
          <w:lang w:val="en-GB"/>
        </w:rPr>
      </w:pPr>
    </w:p>
    <w:p w:rsidR="004E7CD8" w:rsidRPr="00F265EE" w:rsidRDefault="004E7CD8" w:rsidP="00DF71EC">
      <w:pPr>
        <w:pStyle w:val="BodyText1"/>
        <w:spacing w:line="240" w:lineRule="auto"/>
        <w:rPr>
          <w:rFonts w:ascii="Times New Roman" w:hAnsi="Times New Roman" w:cs="Times New Roman"/>
          <w:lang w:val="en-GB"/>
        </w:rPr>
      </w:pPr>
      <w:r w:rsidRPr="00F265EE">
        <w:rPr>
          <w:rFonts w:ascii="Times New Roman" w:hAnsi="Times New Roman" w:cs="Times New Roman"/>
          <w:lang w:val="en-GB"/>
        </w:rPr>
        <w:t xml:space="preserve">Applications are considered for scheduling.  Applications for </w:t>
      </w:r>
      <w:r w:rsidR="008E06A2" w:rsidRPr="00F265EE">
        <w:rPr>
          <w:rFonts w:ascii="Times New Roman" w:hAnsi="Times New Roman" w:cs="Times New Roman"/>
          <w:lang w:val="en-GB"/>
        </w:rPr>
        <w:t>inclusion in</w:t>
      </w:r>
      <w:r w:rsidRPr="00F265EE">
        <w:rPr>
          <w:rFonts w:ascii="Times New Roman" w:hAnsi="Times New Roman" w:cs="Times New Roman"/>
          <w:lang w:val="en-GB"/>
        </w:rPr>
        <w:t xml:space="preserve"> Appendix B will not be accepted.</w:t>
      </w:r>
    </w:p>
    <w:p w:rsidR="0097064B" w:rsidRPr="00F265EE" w:rsidRDefault="0097064B" w:rsidP="0097064B">
      <w:pPr>
        <w:pStyle w:val="schedbody"/>
        <w:spacing w:line="240" w:lineRule="auto"/>
        <w:rPr>
          <w:rFonts w:ascii="Times New Roman" w:hAnsi="Times New Roman" w:cs="Times New Roman"/>
          <w:spacing w:val="2"/>
          <w:lang w:val="en-GB"/>
        </w:rPr>
      </w:pPr>
    </w:p>
    <w:p w:rsidR="00A5784A" w:rsidRPr="00F265EE" w:rsidRDefault="00A5784A" w:rsidP="0097064B">
      <w:pPr>
        <w:widowControl w:val="0"/>
        <w:jc w:val="center"/>
        <w:rPr>
          <w:b/>
          <w:bCs/>
          <w:color w:val="000000"/>
          <w:sz w:val="23"/>
          <w:szCs w:val="23"/>
          <w:lang w:val="en-GB"/>
        </w:rPr>
        <w:sectPr w:rsidR="00A5784A" w:rsidRPr="00F265EE" w:rsidSect="00FF3C01">
          <w:headerReference w:type="even" r:id="rId110"/>
          <w:headerReference w:type="default" r:id="rId111"/>
          <w:headerReference w:type="first" r:id="rId112"/>
          <w:type w:val="nextColumn"/>
          <w:pgSz w:w="11907" w:h="16839" w:code="9"/>
          <w:pgMar w:top="1134" w:right="1418" w:bottom="1134" w:left="1418" w:header="567" w:footer="567" w:gutter="0"/>
          <w:cols w:space="720"/>
          <w:docGrid w:linePitch="326"/>
        </w:sectPr>
      </w:pPr>
    </w:p>
    <w:p w:rsidR="0097064B" w:rsidRPr="00F265EE" w:rsidRDefault="0097064B" w:rsidP="00851CB4">
      <w:pPr>
        <w:jc w:val="center"/>
        <w:rPr>
          <w:b/>
          <w:sz w:val="23"/>
          <w:szCs w:val="23"/>
          <w:lang w:val="en-GB"/>
        </w:rPr>
      </w:pPr>
      <w:r w:rsidRPr="00F265EE">
        <w:rPr>
          <w:b/>
          <w:sz w:val="23"/>
          <w:szCs w:val="23"/>
          <w:lang w:val="en-GB"/>
        </w:rPr>
        <w:lastRenderedPageBreak/>
        <w:t>APPENDIX B</w:t>
      </w:r>
    </w:p>
    <w:p w:rsidR="006954B6" w:rsidRPr="00F265EE" w:rsidRDefault="006954B6" w:rsidP="00851CB4">
      <w:pPr>
        <w:jc w:val="center"/>
        <w:rPr>
          <w:b/>
          <w:sz w:val="23"/>
          <w:szCs w:val="23"/>
          <w:lang w:val="en-GB"/>
        </w:rPr>
        <w:sectPr w:rsidR="006954B6" w:rsidRPr="00F265EE" w:rsidSect="00FF3C01">
          <w:headerReference w:type="even" r:id="rId113"/>
          <w:headerReference w:type="default" r:id="rId114"/>
          <w:headerReference w:type="first" r:id="rId115"/>
          <w:type w:val="nextColumn"/>
          <w:pgSz w:w="11907" w:h="16839" w:code="9"/>
          <w:pgMar w:top="1134" w:right="1418" w:bottom="1134" w:left="1418" w:header="567" w:footer="567" w:gutter="0"/>
          <w:cols w:space="720"/>
          <w:docGrid w:linePitch="326"/>
        </w:sectPr>
      </w:pPr>
    </w:p>
    <w:p w:rsidR="004E7CD8" w:rsidRPr="00F265EE" w:rsidRDefault="004E7CD8" w:rsidP="00851CB4">
      <w:pPr>
        <w:jc w:val="center"/>
        <w:rPr>
          <w:b/>
          <w:sz w:val="23"/>
          <w:szCs w:val="23"/>
          <w:lang w:val="en-GB"/>
        </w:rPr>
      </w:pPr>
    </w:p>
    <w:p w:rsidR="004E7CD8" w:rsidRPr="00F265EE" w:rsidRDefault="004E7CD8" w:rsidP="00851CB4">
      <w:pPr>
        <w:jc w:val="center"/>
        <w:rPr>
          <w:b/>
          <w:sz w:val="23"/>
          <w:szCs w:val="23"/>
          <w:lang w:val="en-GB"/>
        </w:rPr>
      </w:pPr>
      <w:r w:rsidRPr="00F265EE">
        <w:rPr>
          <w:b/>
          <w:sz w:val="23"/>
          <w:szCs w:val="23"/>
          <w:lang w:val="en-GB"/>
        </w:rPr>
        <w:t>PART 1</w:t>
      </w:r>
    </w:p>
    <w:p w:rsidR="004E7CD8" w:rsidRPr="00F265EE" w:rsidRDefault="004E7CD8" w:rsidP="00851CB4">
      <w:pPr>
        <w:jc w:val="center"/>
        <w:rPr>
          <w:b/>
          <w:sz w:val="23"/>
          <w:szCs w:val="23"/>
          <w:lang w:val="en-GB"/>
        </w:rPr>
      </w:pPr>
    </w:p>
    <w:p w:rsidR="004E7CD8" w:rsidRPr="00F265EE" w:rsidRDefault="004E7CD8" w:rsidP="00851CB4">
      <w:pPr>
        <w:jc w:val="center"/>
        <w:rPr>
          <w:b/>
          <w:sz w:val="23"/>
          <w:szCs w:val="23"/>
          <w:lang w:val="en-GB"/>
        </w:rPr>
      </w:pPr>
      <w:r w:rsidRPr="00F265EE">
        <w:rPr>
          <w:b/>
          <w:sz w:val="23"/>
          <w:szCs w:val="23"/>
          <w:lang w:val="en-GB"/>
        </w:rPr>
        <w:t>REASONS FOR ENTRY</w:t>
      </w:r>
    </w:p>
    <w:p w:rsidR="004E7CD8" w:rsidRPr="00F265EE" w:rsidRDefault="004E7CD8" w:rsidP="00DF71EC">
      <w:pPr>
        <w:pStyle w:val="BodyText1"/>
        <w:spacing w:line="240" w:lineRule="auto"/>
        <w:rPr>
          <w:rFonts w:ascii="Times New Roman" w:hAnsi="Times New Roman" w:cs="Times New Roman"/>
          <w:lang w:val="en-GB"/>
        </w:rPr>
      </w:pPr>
    </w:p>
    <w:p w:rsidR="004E7CD8" w:rsidRPr="00F265EE" w:rsidRDefault="004E7CD8" w:rsidP="00DF71EC">
      <w:pPr>
        <w:pStyle w:val="BodyText1"/>
        <w:spacing w:line="240" w:lineRule="auto"/>
        <w:rPr>
          <w:rFonts w:ascii="Times New Roman" w:hAnsi="Times New Roman" w:cs="Times New Roman"/>
          <w:lang w:val="en-GB"/>
        </w:rPr>
      </w:pPr>
      <w:r w:rsidRPr="00F265EE">
        <w:rPr>
          <w:rFonts w:ascii="Times New Roman" w:hAnsi="Times New Roman" w:cs="Times New Roman"/>
          <w:lang w:val="en-GB"/>
        </w:rPr>
        <w:t>a</w:t>
      </w:r>
      <w:r w:rsidRPr="00F265EE">
        <w:rPr>
          <w:rFonts w:ascii="Times New Roman" w:hAnsi="Times New Roman" w:cs="Times New Roman"/>
          <w:lang w:val="en-GB"/>
        </w:rPr>
        <w:tab/>
        <w:t>Low Toxicity.</w:t>
      </w:r>
    </w:p>
    <w:p w:rsidR="004E7CD8" w:rsidRPr="00F265EE" w:rsidRDefault="004E7CD8" w:rsidP="00DF71EC">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b</w:t>
      </w:r>
      <w:r w:rsidRPr="00F265EE">
        <w:rPr>
          <w:rFonts w:ascii="Times New Roman" w:hAnsi="Times New Roman" w:cs="Times New Roman"/>
          <w:lang w:val="en-GB"/>
        </w:rPr>
        <w:tab/>
        <w:t>Use pattern restricts hazard.</w:t>
      </w:r>
    </w:p>
    <w:p w:rsidR="004E7CD8" w:rsidRPr="00F265EE" w:rsidRDefault="004E7CD8" w:rsidP="00DF71EC">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c</w:t>
      </w:r>
      <w:r w:rsidRPr="00F265EE">
        <w:rPr>
          <w:rFonts w:ascii="Times New Roman" w:hAnsi="Times New Roman" w:cs="Times New Roman"/>
          <w:lang w:val="en-GB"/>
        </w:rPr>
        <w:tab/>
        <w:t>Presentation/packaging restricts hazard.</w:t>
      </w:r>
    </w:p>
    <w:p w:rsidR="004E7CD8" w:rsidRPr="00F265EE" w:rsidRDefault="004E7CD8" w:rsidP="00DF71EC">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d</w:t>
      </w:r>
      <w:r w:rsidRPr="00F265EE">
        <w:rPr>
          <w:rFonts w:ascii="Times New Roman" w:hAnsi="Times New Roman" w:cs="Times New Roman"/>
          <w:lang w:val="en-GB"/>
        </w:rPr>
        <w:tab/>
        <w:t>Industrial use only.</w:t>
      </w:r>
    </w:p>
    <w:p w:rsidR="004E7CD8" w:rsidRPr="00F265EE" w:rsidRDefault="004E7CD8" w:rsidP="004E7CD8">
      <w:pPr>
        <w:pStyle w:val="BodyText1"/>
        <w:spacing w:line="240" w:lineRule="auto"/>
        <w:rPr>
          <w:rFonts w:ascii="Times New Roman" w:hAnsi="Times New Roman" w:cs="Times New Roman"/>
          <w:lang w:val="en-GB"/>
        </w:rPr>
      </w:pPr>
    </w:p>
    <w:p w:rsidR="004E7CD8" w:rsidRPr="00F265EE" w:rsidRDefault="004E7CD8" w:rsidP="00851CB4">
      <w:pPr>
        <w:jc w:val="center"/>
        <w:rPr>
          <w:b/>
          <w:lang w:val="en-GB"/>
        </w:rPr>
      </w:pPr>
      <w:r w:rsidRPr="00F265EE">
        <w:rPr>
          <w:b/>
          <w:lang w:val="en-GB"/>
        </w:rPr>
        <w:t>PART 2</w:t>
      </w:r>
    </w:p>
    <w:p w:rsidR="004E7CD8" w:rsidRPr="00F265EE" w:rsidRDefault="004E7CD8" w:rsidP="00851CB4">
      <w:pPr>
        <w:jc w:val="center"/>
        <w:rPr>
          <w:b/>
          <w:lang w:val="en-GB"/>
        </w:rPr>
      </w:pPr>
    </w:p>
    <w:p w:rsidR="004E7CD8" w:rsidRPr="00F265EE" w:rsidRDefault="004E7CD8" w:rsidP="00851CB4">
      <w:pPr>
        <w:jc w:val="center"/>
        <w:rPr>
          <w:b/>
          <w:lang w:val="en-GB"/>
        </w:rPr>
      </w:pPr>
      <w:r w:rsidRPr="00F265EE">
        <w:rPr>
          <w:b/>
          <w:lang w:val="en-GB"/>
        </w:rPr>
        <w:t>AREAS OF USE</w:t>
      </w:r>
    </w:p>
    <w:p w:rsidR="004E7CD8" w:rsidRPr="00F265EE" w:rsidRDefault="004E7CD8" w:rsidP="004E7CD8">
      <w:pPr>
        <w:pStyle w:val="BodyText1"/>
        <w:spacing w:line="240" w:lineRule="auto"/>
        <w:rPr>
          <w:rFonts w:ascii="Times New Roman" w:hAnsi="Times New Roman" w:cs="Times New Roman"/>
          <w:lang w:val="en-GB"/>
        </w:rPr>
      </w:pPr>
    </w:p>
    <w:p w:rsidR="004E7CD8" w:rsidRPr="00F265EE" w:rsidRDefault="004E7CD8" w:rsidP="004E7CD8">
      <w:pPr>
        <w:pStyle w:val="BodyText1"/>
        <w:tabs>
          <w:tab w:val="left" w:pos="1701"/>
        </w:tabs>
        <w:spacing w:line="240" w:lineRule="auto"/>
        <w:rPr>
          <w:rFonts w:ascii="Times New Roman" w:hAnsi="Times New Roman" w:cs="Times New Roman"/>
          <w:lang w:val="en-GB"/>
        </w:rPr>
      </w:pPr>
      <w:r w:rsidRPr="00F265EE">
        <w:rPr>
          <w:rFonts w:ascii="Times New Roman" w:hAnsi="Times New Roman" w:cs="Times New Roman"/>
          <w:lang w:val="en-GB"/>
        </w:rPr>
        <w:t>1.</w:t>
      </w:r>
      <w:r w:rsidRPr="00F265EE">
        <w:rPr>
          <w:rFonts w:ascii="Times New Roman" w:hAnsi="Times New Roman" w:cs="Times New Roman"/>
          <w:lang w:val="en-GB"/>
        </w:rPr>
        <w:tab/>
        <w:t>Agricultural</w:t>
      </w:r>
    </w:p>
    <w:p w:rsidR="004E7CD8" w:rsidRPr="00F265EE" w:rsidRDefault="004E7CD8" w:rsidP="004E7CD8">
      <w:pPr>
        <w:pStyle w:val="BodyText1"/>
        <w:tabs>
          <w:tab w:val="left" w:pos="1701"/>
        </w:tabs>
        <w:spacing w:before="57" w:line="240" w:lineRule="auto"/>
        <w:rPr>
          <w:rFonts w:ascii="Times New Roman" w:hAnsi="Times New Roman" w:cs="Times New Roman"/>
          <w:lang w:val="en-GB"/>
        </w:rPr>
      </w:pPr>
      <w:r w:rsidRPr="00F265EE">
        <w:rPr>
          <w:rFonts w:ascii="Times New Roman" w:hAnsi="Times New Roman" w:cs="Times New Roman"/>
          <w:lang w:val="en-GB"/>
        </w:rPr>
        <w:tab/>
        <w:t>1.1</w:t>
      </w:r>
      <w:r w:rsidRPr="00F265EE">
        <w:rPr>
          <w:rFonts w:ascii="Times New Roman" w:hAnsi="Times New Roman" w:cs="Times New Roman"/>
          <w:lang w:val="en-GB"/>
        </w:rPr>
        <w:tab/>
        <w:t>Herbicide</w:t>
      </w:r>
    </w:p>
    <w:p w:rsidR="004E7CD8" w:rsidRPr="00F265EE" w:rsidRDefault="004E7CD8" w:rsidP="004E7CD8">
      <w:pPr>
        <w:pStyle w:val="BodyText1"/>
        <w:tabs>
          <w:tab w:val="left" w:pos="1701"/>
        </w:tabs>
        <w:spacing w:before="57" w:line="240" w:lineRule="auto"/>
        <w:rPr>
          <w:rFonts w:ascii="Times New Roman" w:hAnsi="Times New Roman" w:cs="Times New Roman"/>
          <w:lang w:val="en-GB"/>
        </w:rPr>
      </w:pPr>
      <w:r w:rsidRPr="00F265EE">
        <w:rPr>
          <w:rFonts w:ascii="Times New Roman" w:hAnsi="Times New Roman" w:cs="Times New Roman"/>
          <w:lang w:val="en-GB"/>
        </w:rPr>
        <w:tab/>
        <w:t>1.2</w:t>
      </w:r>
      <w:r w:rsidRPr="00F265EE">
        <w:rPr>
          <w:rFonts w:ascii="Times New Roman" w:hAnsi="Times New Roman" w:cs="Times New Roman"/>
          <w:lang w:val="en-GB"/>
        </w:rPr>
        <w:tab/>
        <w:t>Insecticide</w:t>
      </w:r>
    </w:p>
    <w:p w:rsidR="004E7CD8" w:rsidRPr="00F265EE" w:rsidRDefault="004E7CD8" w:rsidP="004E7CD8">
      <w:pPr>
        <w:pStyle w:val="BodyText1"/>
        <w:tabs>
          <w:tab w:val="left" w:pos="1701"/>
        </w:tabs>
        <w:spacing w:before="57"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1.2.1</w:t>
      </w:r>
      <w:r w:rsidRPr="00F265EE">
        <w:rPr>
          <w:rFonts w:ascii="Times New Roman" w:hAnsi="Times New Roman" w:cs="Times New Roman"/>
          <w:lang w:val="en-GB"/>
        </w:rPr>
        <w:tab/>
        <w:t>Insecticide for codling moth</w:t>
      </w:r>
    </w:p>
    <w:p w:rsidR="004E7CD8" w:rsidRPr="00F265EE" w:rsidRDefault="004E7CD8" w:rsidP="004E7CD8">
      <w:pPr>
        <w:pStyle w:val="BodyText1"/>
        <w:tabs>
          <w:tab w:val="left" w:pos="1701"/>
        </w:tabs>
        <w:spacing w:before="57"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rPr>
        <w:t>1.2.2</w:t>
      </w:r>
      <w:r w:rsidRPr="00F265EE">
        <w:rPr>
          <w:rFonts w:ascii="Times New Roman" w:hAnsi="Times New Roman" w:cs="Times New Roman"/>
        </w:rPr>
        <w:tab/>
        <w:t>Termiticide</w:t>
      </w:r>
    </w:p>
    <w:p w:rsidR="004E7CD8" w:rsidRPr="00F265EE" w:rsidRDefault="004E7CD8" w:rsidP="004E7CD8">
      <w:pPr>
        <w:pStyle w:val="BodyText1"/>
        <w:tabs>
          <w:tab w:val="left" w:pos="1701"/>
        </w:tabs>
        <w:spacing w:before="57" w:line="240" w:lineRule="auto"/>
        <w:rPr>
          <w:rFonts w:ascii="Times New Roman" w:hAnsi="Times New Roman" w:cs="Times New Roman"/>
          <w:lang w:val="en-GB"/>
        </w:rPr>
      </w:pPr>
      <w:r w:rsidRPr="00F265EE">
        <w:rPr>
          <w:rFonts w:ascii="Times New Roman" w:hAnsi="Times New Roman" w:cs="Times New Roman"/>
          <w:lang w:val="en-GB"/>
        </w:rPr>
        <w:tab/>
        <w:t>1.3</w:t>
      </w:r>
      <w:r w:rsidRPr="00F265EE">
        <w:rPr>
          <w:rFonts w:ascii="Times New Roman" w:hAnsi="Times New Roman" w:cs="Times New Roman"/>
          <w:lang w:val="en-GB"/>
        </w:rPr>
        <w:tab/>
        <w:t>Fungicide</w:t>
      </w:r>
    </w:p>
    <w:p w:rsidR="004E7CD8" w:rsidRPr="00F265EE" w:rsidRDefault="004E7CD8" w:rsidP="004E7CD8">
      <w:pPr>
        <w:pStyle w:val="BodyText1"/>
        <w:tabs>
          <w:tab w:val="left" w:pos="1701"/>
        </w:tabs>
        <w:spacing w:before="57"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1.3.1</w:t>
      </w:r>
      <w:r w:rsidRPr="00F265EE">
        <w:rPr>
          <w:rFonts w:ascii="Times New Roman" w:hAnsi="Times New Roman" w:cs="Times New Roman"/>
          <w:lang w:val="en-GB"/>
        </w:rPr>
        <w:tab/>
        <w:t>On seed fungicide</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ab/>
        <w:t>1.4</w:t>
      </w:r>
      <w:r w:rsidRPr="00F265EE">
        <w:rPr>
          <w:rFonts w:ascii="Times New Roman" w:hAnsi="Times New Roman" w:cs="Times New Roman"/>
          <w:lang w:val="en-GB"/>
        </w:rPr>
        <w:tab/>
        <w:t>Bird Repellent</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ab/>
        <w:t>1.5</w:t>
      </w:r>
      <w:r w:rsidRPr="00F265EE">
        <w:rPr>
          <w:rFonts w:ascii="Times New Roman" w:hAnsi="Times New Roman" w:cs="Times New Roman"/>
          <w:lang w:val="en-GB"/>
        </w:rPr>
        <w:tab/>
        <w:t>Fertiliser</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ab/>
        <w:t>1.6</w:t>
      </w:r>
      <w:r w:rsidRPr="00F265EE">
        <w:rPr>
          <w:rFonts w:ascii="Times New Roman" w:hAnsi="Times New Roman" w:cs="Times New Roman"/>
          <w:lang w:val="en-GB"/>
        </w:rPr>
        <w:tab/>
        <w:t>Plant Growth Regulator</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ab/>
        <w:t>1.7</w:t>
      </w:r>
      <w:r w:rsidRPr="00F265EE">
        <w:rPr>
          <w:rFonts w:ascii="Times New Roman" w:hAnsi="Times New Roman" w:cs="Times New Roman"/>
          <w:lang w:val="en-GB"/>
        </w:rPr>
        <w:tab/>
        <w:t>Insect Pheromone</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ab/>
        <w:t>1.8</w:t>
      </w:r>
      <w:r w:rsidRPr="00F265EE">
        <w:rPr>
          <w:rFonts w:ascii="Times New Roman" w:hAnsi="Times New Roman" w:cs="Times New Roman"/>
          <w:lang w:val="en-GB"/>
        </w:rPr>
        <w:tab/>
        <w:t>Mushroom Bactericide</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ab/>
        <w:t>1.9</w:t>
      </w:r>
      <w:r w:rsidRPr="00F265EE">
        <w:rPr>
          <w:rFonts w:ascii="Times New Roman" w:hAnsi="Times New Roman" w:cs="Times New Roman"/>
          <w:lang w:val="en-GB"/>
        </w:rPr>
        <w:tab/>
        <w:t>Acaricide</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ab/>
        <w:t>1.10</w:t>
      </w:r>
      <w:r w:rsidRPr="00F265EE">
        <w:rPr>
          <w:rFonts w:ascii="Times New Roman" w:hAnsi="Times New Roman" w:cs="Times New Roman"/>
          <w:lang w:val="en-GB"/>
        </w:rPr>
        <w:tab/>
        <w:t>Biological control agent</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2.</w:t>
      </w:r>
      <w:r w:rsidRPr="00F265EE">
        <w:rPr>
          <w:rFonts w:ascii="Times New Roman" w:hAnsi="Times New Roman" w:cs="Times New Roman"/>
          <w:lang w:val="en-GB"/>
        </w:rPr>
        <w:tab/>
        <w:t>Veterinary</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ab/>
        <w:t>2.1</w:t>
      </w:r>
      <w:r w:rsidRPr="00F265EE">
        <w:rPr>
          <w:rFonts w:ascii="Times New Roman" w:hAnsi="Times New Roman" w:cs="Times New Roman"/>
          <w:lang w:val="en-GB"/>
        </w:rPr>
        <w:tab/>
        <w:t>For animal use</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ab/>
        <w:t>2.2</w:t>
      </w:r>
      <w:r w:rsidRPr="00F265EE">
        <w:rPr>
          <w:rFonts w:ascii="Times New Roman" w:hAnsi="Times New Roman" w:cs="Times New Roman"/>
          <w:lang w:val="en-GB"/>
        </w:rPr>
        <w:tab/>
        <w:t>Treatment of mastitis in cows</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ab/>
        <w:t>2.3</w:t>
      </w:r>
      <w:r w:rsidRPr="00F265EE">
        <w:rPr>
          <w:rFonts w:ascii="Times New Roman" w:hAnsi="Times New Roman" w:cs="Times New Roman"/>
          <w:lang w:val="en-GB"/>
        </w:rPr>
        <w:tab/>
        <w:t>Coccidiostat</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ab/>
        <w:t>2.4</w:t>
      </w:r>
      <w:r w:rsidRPr="00F265EE">
        <w:rPr>
          <w:rFonts w:ascii="Times New Roman" w:hAnsi="Times New Roman" w:cs="Times New Roman"/>
          <w:lang w:val="en-GB"/>
        </w:rPr>
        <w:tab/>
        <w:t>Feed additive</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ab/>
        <w:t>2.5</w:t>
      </w:r>
      <w:r w:rsidRPr="00F265EE">
        <w:rPr>
          <w:rFonts w:ascii="Times New Roman" w:hAnsi="Times New Roman" w:cs="Times New Roman"/>
          <w:lang w:val="en-GB"/>
        </w:rPr>
        <w:tab/>
        <w:t>Antiseptic</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ab/>
        <w:t>2.6</w:t>
      </w:r>
      <w:r w:rsidRPr="00F265EE">
        <w:rPr>
          <w:rFonts w:ascii="Times New Roman" w:hAnsi="Times New Roman" w:cs="Times New Roman"/>
          <w:lang w:val="en-GB"/>
        </w:rPr>
        <w:tab/>
        <w:t>Scabicide</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ab/>
        <w:t>2.7</w:t>
      </w:r>
      <w:r w:rsidRPr="00F265EE">
        <w:rPr>
          <w:rFonts w:ascii="Times New Roman" w:hAnsi="Times New Roman" w:cs="Times New Roman"/>
          <w:lang w:val="en-GB"/>
        </w:rPr>
        <w:tab/>
        <w:t>Anthelmintic</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ab/>
        <w:t>2.8</w:t>
      </w:r>
      <w:r w:rsidRPr="00F265EE">
        <w:rPr>
          <w:rFonts w:ascii="Times New Roman" w:hAnsi="Times New Roman" w:cs="Times New Roman"/>
          <w:lang w:val="en-GB"/>
        </w:rPr>
        <w:tab/>
        <w:t>Vitamin/Mineral</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ab/>
        <w:t>2.9</w:t>
      </w:r>
      <w:r w:rsidRPr="00F265EE">
        <w:rPr>
          <w:rFonts w:ascii="Times New Roman" w:hAnsi="Times New Roman" w:cs="Times New Roman"/>
          <w:lang w:val="en-GB"/>
        </w:rPr>
        <w:tab/>
        <w:t>Growth Promotant</w:t>
      </w:r>
    </w:p>
    <w:p w:rsidR="00823397" w:rsidRPr="00F265EE" w:rsidRDefault="004E7CD8" w:rsidP="00285B33">
      <w:pPr>
        <w:pStyle w:val="BodyText1"/>
        <w:rPr>
          <w:rFonts w:ascii="Times New Roman" w:hAnsi="Times New Roman" w:cs="Times New Roman"/>
        </w:rPr>
      </w:pPr>
      <w:r w:rsidRPr="00F265EE">
        <w:rPr>
          <w:rFonts w:ascii="Times New Roman" w:hAnsi="Times New Roman" w:cs="Times New Roman"/>
          <w:lang w:val="en-GB"/>
        </w:rPr>
        <w:tab/>
        <w:t>2.10</w:t>
      </w:r>
      <w:r w:rsidRPr="00F265EE">
        <w:rPr>
          <w:rFonts w:ascii="Times New Roman" w:hAnsi="Times New Roman" w:cs="Times New Roman"/>
          <w:lang w:val="en-GB"/>
        </w:rPr>
        <w:tab/>
        <w:t>Ectoparasiticide</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3.</w:t>
      </w:r>
      <w:r w:rsidRPr="00F265EE">
        <w:rPr>
          <w:rFonts w:ascii="Times New Roman" w:hAnsi="Times New Roman" w:cs="Times New Roman"/>
          <w:lang w:val="en-GB"/>
        </w:rPr>
        <w:tab/>
        <w:t>Domestic</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ab/>
        <w:t>3.1</w:t>
      </w:r>
      <w:r w:rsidRPr="00F265EE">
        <w:rPr>
          <w:rFonts w:ascii="Times New Roman" w:hAnsi="Times New Roman" w:cs="Times New Roman"/>
          <w:lang w:val="en-GB"/>
        </w:rPr>
        <w:tab/>
        <w:t>Aromatherapy</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ab/>
        <w:t>3.2</w:t>
      </w:r>
      <w:r w:rsidRPr="00F265EE">
        <w:rPr>
          <w:rFonts w:ascii="Times New Roman" w:hAnsi="Times New Roman" w:cs="Times New Roman"/>
          <w:lang w:val="en-GB"/>
        </w:rPr>
        <w:tab/>
        <w:t>Food additive</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ab/>
        <w:t>3.3</w:t>
      </w:r>
      <w:r w:rsidRPr="00F265EE">
        <w:rPr>
          <w:rFonts w:ascii="Times New Roman" w:hAnsi="Times New Roman" w:cs="Times New Roman"/>
          <w:lang w:val="en-GB"/>
        </w:rPr>
        <w:tab/>
        <w:t>Cosmetic</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ab/>
        <w:t>3.4</w:t>
      </w:r>
      <w:r w:rsidRPr="00F265EE">
        <w:rPr>
          <w:rFonts w:ascii="Times New Roman" w:hAnsi="Times New Roman" w:cs="Times New Roman"/>
          <w:lang w:val="en-GB"/>
        </w:rPr>
        <w:tab/>
        <w:t>Human use</w:t>
      </w:r>
    </w:p>
    <w:p w:rsidR="0097064B"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ab/>
        <w:t>3.5</w:t>
      </w:r>
      <w:r w:rsidRPr="00F265EE">
        <w:rPr>
          <w:rFonts w:ascii="Times New Roman" w:hAnsi="Times New Roman" w:cs="Times New Roman"/>
          <w:lang w:val="en-GB"/>
        </w:rPr>
        <w:tab/>
        <w:t>Miticide</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4.</w:t>
      </w:r>
      <w:r w:rsidRPr="00F265EE">
        <w:rPr>
          <w:rFonts w:ascii="Times New Roman" w:hAnsi="Times New Roman" w:cs="Times New Roman"/>
          <w:lang w:val="en-GB"/>
        </w:rPr>
        <w:tab/>
        <w:t>Industrial</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ab/>
        <w:t>4.1</w:t>
      </w:r>
      <w:r w:rsidRPr="00F265EE">
        <w:rPr>
          <w:rFonts w:ascii="Times New Roman" w:hAnsi="Times New Roman" w:cs="Times New Roman"/>
          <w:lang w:val="en-GB"/>
        </w:rPr>
        <w:tab/>
        <w:t>Water treatment</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ab/>
        <w:t>4.2</w:t>
      </w:r>
      <w:r w:rsidRPr="00F265EE">
        <w:rPr>
          <w:rFonts w:ascii="Times New Roman" w:hAnsi="Times New Roman" w:cs="Times New Roman"/>
          <w:lang w:val="en-GB"/>
        </w:rPr>
        <w:tab/>
        <w:t>Biological control agent</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5.</w:t>
      </w:r>
      <w:r w:rsidRPr="00F265EE">
        <w:rPr>
          <w:rFonts w:ascii="Times New Roman" w:hAnsi="Times New Roman" w:cs="Times New Roman"/>
          <w:lang w:val="en-GB"/>
        </w:rPr>
        <w:tab/>
        <w:t>Environmental</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ab/>
        <w:t>5.1</w:t>
      </w:r>
      <w:r w:rsidRPr="00F265EE">
        <w:rPr>
          <w:rFonts w:ascii="Times New Roman" w:hAnsi="Times New Roman" w:cs="Times New Roman"/>
          <w:lang w:val="en-GB"/>
        </w:rPr>
        <w:tab/>
        <w:t>Mosquito control</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lastRenderedPageBreak/>
        <w:t>6.</w:t>
      </w:r>
      <w:r w:rsidRPr="00F265EE">
        <w:rPr>
          <w:rFonts w:ascii="Times New Roman" w:hAnsi="Times New Roman" w:cs="Times New Roman"/>
          <w:lang w:val="en-GB"/>
        </w:rPr>
        <w:tab/>
        <w:t>Human therapeutic use</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ab/>
        <w:t>6.1</w:t>
      </w:r>
      <w:r w:rsidRPr="00F265EE">
        <w:rPr>
          <w:rFonts w:ascii="Times New Roman" w:hAnsi="Times New Roman" w:cs="Times New Roman"/>
          <w:lang w:val="en-GB"/>
        </w:rPr>
        <w:tab/>
        <w:t>Diagnostic agent</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ab/>
        <w:t>6.2</w:t>
      </w:r>
      <w:r w:rsidRPr="00F265EE">
        <w:rPr>
          <w:rFonts w:ascii="Times New Roman" w:hAnsi="Times New Roman" w:cs="Times New Roman"/>
          <w:lang w:val="en-GB"/>
        </w:rPr>
        <w:tab/>
        <w:t>Medical device</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ab/>
        <w:t>6.3</w:t>
      </w:r>
      <w:r w:rsidRPr="00F265EE">
        <w:rPr>
          <w:rFonts w:ascii="Times New Roman" w:hAnsi="Times New Roman" w:cs="Times New Roman"/>
          <w:lang w:val="en-GB"/>
        </w:rPr>
        <w:tab/>
        <w:t>Antiseptic</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ab/>
        <w:t>6.4</w:t>
      </w:r>
      <w:r w:rsidRPr="00F265EE">
        <w:rPr>
          <w:rFonts w:ascii="Times New Roman" w:hAnsi="Times New Roman" w:cs="Times New Roman"/>
          <w:lang w:val="en-GB"/>
        </w:rPr>
        <w:tab/>
        <w:t>Sunscreen</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ab/>
        <w:t>6.5</w:t>
      </w:r>
      <w:r w:rsidRPr="00F265EE">
        <w:rPr>
          <w:rFonts w:ascii="Times New Roman" w:hAnsi="Times New Roman" w:cs="Times New Roman"/>
          <w:lang w:val="en-GB"/>
        </w:rPr>
        <w:tab/>
        <w:t>External use</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ab/>
        <w:t>6.6</w:t>
      </w:r>
      <w:r w:rsidRPr="00F265EE">
        <w:rPr>
          <w:rFonts w:ascii="Times New Roman" w:hAnsi="Times New Roman" w:cs="Times New Roman"/>
          <w:lang w:val="en-GB"/>
        </w:rPr>
        <w:tab/>
        <w:t>Laxative</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ab/>
        <w:t>6.7</w:t>
      </w:r>
      <w:r w:rsidRPr="00F265EE">
        <w:rPr>
          <w:rFonts w:ascii="Times New Roman" w:hAnsi="Times New Roman" w:cs="Times New Roman"/>
          <w:lang w:val="en-GB"/>
        </w:rPr>
        <w:tab/>
        <w:t>Antiseborrheic</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ab/>
        <w:t>6.8</w:t>
      </w:r>
      <w:r w:rsidRPr="00F265EE">
        <w:rPr>
          <w:rFonts w:ascii="Times New Roman" w:hAnsi="Times New Roman" w:cs="Times New Roman"/>
          <w:lang w:val="en-GB"/>
        </w:rPr>
        <w:tab/>
        <w:t>Cytoprotective</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ab/>
        <w:t>6.9</w:t>
      </w:r>
      <w:r w:rsidRPr="00F265EE">
        <w:rPr>
          <w:rFonts w:ascii="Times New Roman" w:hAnsi="Times New Roman" w:cs="Times New Roman"/>
          <w:lang w:val="en-GB"/>
        </w:rPr>
        <w:tab/>
        <w:t>Vitamin/Mineral</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ab/>
        <w:t>6.10</w:t>
      </w:r>
      <w:r w:rsidRPr="00F265EE">
        <w:rPr>
          <w:rFonts w:ascii="Times New Roman" w:hAnsi="Times New Roman" w:cs="Times New Roman"/>
          <w:lang w:val="en-GB"/>
        </w:rPr>
        <w:tab/>
        <w:t>Eye Drops</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7.</w:t>
      </w:r>
      <w:r w:rsidRPr="00F265EE">
        <w:rPr>
          <w:rFonts w:ascii="Times New Roman" w:hAnsi="Times New Roman" w:cs="Times New Roman"/>
          <w:lang w:val="en-GB"/>
        </w:rPr>
        <w:tab/>
        <w:t>General</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ab/>
        <w:t>7.1</w:t>
      </w:r>
      <w:r w:rsidRPr="00F265EE">
        <w:rPr>
          <w:rFonts w:ascii="Times New Roman" w:hAnsi="Times New Roman" w:cs="Times New Roman"/>
          <w:lang w:val="en-GB"/>
        </w:rPr>
        <w:tab/>
        <w:t>Any use</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ab/>
        <w:t>7.2</w:t>
      </w:r>
      <w:r w:rsidRPr="00F265EE">
        <w:rPr>
          <w:rFonts w:ascii="Times New Roman" w:hAnsi="Times New Roman" w:cs="Times New Roman"/>
          <w:lang w:val="en-GB"/>
        </w:rPr>
        <w:tab/>
        <w:t>Excipient</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ab/>
        <w:t>7.3</w:t>
      </w:r>
      <w:r w:rsidRPr="00F265EE">
        <w:rPr>
          <w:rFonts w:ascii="Times New Roman" w:hAnsi="Times New Roman" w:cs="Times New Roman"/>
          <w:lang w:val="en-GB"/>
        </w:rPr>
        <w:tab/>
        <w:t>Synergist</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ab/>
        <w:t>7.4</w:t>
      </w:r>
      <w:r w:rsidRPr="00F265EE">
        <w:rPr>
          <w:rFonts w:ascii="Times New Roman" w:hAnsi="Times New Roman" w:cs="Times New Roman"/>
          <w:lang w:val="en-GB"/>
        </w:rPr>
        <w:tab/>
        <w:t>Flux</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ab/>
        <w:t>7.5</w:t>
      </w:r>
      <w:r w:rsidRPr="00F265EE">
        <w:rPr>
          <w:rFonts w:ascii="Times New Roman" w:hAnsi="Times New Roman" w:cs="Times New Roman"/>
          <w:lang w:val="en-GB"/>
        </w:rPr>
        <w:tab/>
        <w:t>Pesticide</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ab/>
        <w:t>7.6</w:t>
      </w:r>
      <w:r w:rsidRPr="00F265EE">
        <w:rPr>
          <w:rFonts w:ascii="Times New Roman" w:hAnsi="Times New Roman" w:cs="Times New Roman"/>
          <w:lang w:val="en-GB"/>
        </w:rPr>
        <w:tab/>
        <w:t>Insect repellent</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ab/>
        <w:t>7.7</w:t>
      </w:r>
      <w:r w:rsidRPr="00F265EE">
        <w:rPr>
          <w:rFonts w:ascii="Times New Roman" w:hAnsi="Times New Roman" w:cs="Times New Roman"/>
          <w:lang w:val="en-GB"/>
        </w:rPr>
        <w:tab/>
        <w:t>Solvent</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ab/>
        <w:t>7.8</w:t>
      </w:r>
      <w:r w:rsidRPr="00F265EE">
        <w:rPr>
          <w:rFonts w:ascii="Times New Roman" w:hAnsi="Times New Roman" w:cs="Times New Roman"/>
          <w:lang w:val="en-GB"/>
        </w:rPr>
        <w:tab/>
        <w:t>Disinfectant</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ab/>
        <w:t>7.9</w:t>
      </w:r>
      <w:r w:rsidRPr="00F265EE">
        <w:rPr>
          <w:rFonts w:ascii="Times New Roman" w:hAnsi="Times New Roman" w:cs="Times New Roman"/>
          <w:lang w:val="en-GB"/>
        </w:rPr>
        <w:tab/>
        <w:t>Preservative</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ab/>
        <w:t>7.10</w:t>
      </w:r>
      <w:r w:rsidRPr="00F265EE">
        <w:rPr>
          <w:rFonts w:ascii="Times New Roman" w:hAnsi="Times New Roman" w:cs="Times New Roman"/>
          <w:lang w:val="en-GB"/>
        </w:rPr>
        <w:tab/>
        <w:t>Antioxidant</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ab/>
        <w:t>7.11</w:t>
      </w:r>
      <w:r w:rsidRPr="00F265EE">
        <w:rPr>
          <w:rFonts w:ascii="Times New Roman" w:hAnsi="Times New Roman" w:cs="Times New Roman"/>
          <w:lang w:val="en-GB"/>
        </w:rPr>
        <w:tab/>
        <w:t>Resin activator/accelerant</w:t>
      </w:r>
    </w:p>
    <w:p w:rsidR="004E7CD8"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ab/>
        <w:t>7.12</w:t>
      </w:r>
      <w:r w:rsidRPr="00F265EE">
        <w:rPr>
          <w:rFonts w:ascii="Times New Roman" w:hAnsi="Times New Roman" w:cs="Times New Roman"/>
          <w:lang w:val="en-GB"/>
        </w:rPr>
        <w:tab/>
        <w:t>Sweetener artificial</w:t>
      </w:r>
    </w:p>
    <w:p w:rsidR="00076814" w:rsidRPr="00F265EE" w:rsidRDefault="004E7CD8" w:rsidP="004E7CD8">
      <w:pPr>
        <w:pStyle w:val="BodyText1"/>
        <w:spacing w:before="57" w:line="240" w:lineRule="auto"/>
        <w:rPr>
          <w:rFonts w:ascii="Times New Roman" w:hAnsi="Times New Roman" w:cs="Times New Roman"/>
          <w:lang w:val="en-GB"/>
        </w:rPr>
      </w:pPr>
      <w:r w:rsidRPr="00F265EE">
        <w:rPr>
          <w:rFonts w:ascii="Times New Roman" w:hAnsi="Times New Roman" w:cs="Times New Roman"/>
          <w:lang w:val="en-GB"/>
        </w:rPr>
        <w:tab/>
        <w:t>7.13</w:t>
      </w:r>
      <w:r w:rsidRPr="00F265EE">
        <w:rPr>
          <w:rFonts w:ascii="Times New Roman" w:hAnsi="Times New Roman" w:cs="Times New Roman"/>
          <w:lang w:val="en-GB"/>
        </w:rPr>
        <w:tab/>
        <w:t>Food additive</w:t>
      </w:r>
    </w:p>
    <w:p w:rsidR="00A5784A" w:rsidRPr="00F265EE" w:rsidRDefault="00A5784A" w:rsidP="00A5784A">
      <w:pPr>
        <w:pStyle w:val="BodyText1"/>
        <w:spacing w:before="57" w:line="240" w:lineRule="auto"/>
        <w:rPr>
          <w:rFonts w:ascii="Times New Roman" w:hAnsi="Times New Roman" w:cs="Times New Roman"/>
          <w:b/>
          <w:bCs/>
          <w:sz w:val="24"/>
          <w:szCs w:val="24"/>
          <w:lang w:val="en-GB"/>
        </w:rPr>
        <w:sectPr w:rsidR="00A5784A" w:rsidRPr="00F265EE" w:rsidSect="00FF3C01">
          <w:headerReference w:type="even" r:id="rId116"/>
          <w:headerReference w:type="default" r:id="rId117"/>
          <w:headerReference w:type="first" r:id="rId118"/>
          <w:type w:val="continuous"/>
          <w:pgSz w:w="11907" w:h="16839" w:code="9"/>
          <w:pgMar w:top="1134" w:right="1418" w:bottom="1134" w:left="1418" w:header="567" w:footer="567" w:gutter="0"/>
          <w:cols w:space="720"/>
          <w:docGrid w:linePitch="326"/>
        </w:sectPr>
      </w:pPr>
    </w:p>
    <w:p w:rsidR="00823397" w:rsidRPr="00F265EE" w:rsidRDefault="00823397" w:rsidP="00851CB4">
      <w:pPr>
        <w:jc w:val="center"/>
        <w:rPr>
          <w:b/>
          <w:sz w:val="23"/>
          <w:szCs w:val="23"/>
          <w:lang w:val="en-GB"/>
        </w:rPr>
      </w:pPr>
      <w:r w:rsidRPr="00F265EE">
        <w:rPr>
          <w:b/>
          <w:sz w:val="23"/>
          <w:szCs w:val="23"/>
          <w:lang w:val="en-GB"/>
        </w:rPr>
        <w:lastRenderedPageBreak/>
        <w:t>APPENDIX B</w:t>
      </w:r>
    </w:p>
    <w:p w:rsidR="006954B6" w:rsidRPr="00F265EE" w:rsidRDefault="006954B6" w:rsidP="00851CB4">
      <w:pPr>
        <w:jc w:val="center"/>
        <w:rPr>
          <w:b/>
          <w:sz w:val="23"/>
          <w:szCs w:val="23"/>
          <w:lang w:val="en-GB"/>
        </w:rPr>
        <w:sectPr w:rsidR="006954B6" w:rsidRPr="00F265EE" w:rsidSect="00FF3C01">
          <w:headerReference w:type="even" r:id="rId119"/>
          <w:headerReference w:type="default" r:id="rId120"/>
          <w:headerReference w:type="first" r:id="rId121"/>
          <w:type w:val="nextColumn"/>
          <w:pgSz w:w="11907" w:h="16839" w:code="9"/>
          <w:pgMar w:top="1134" w:right="1418" w:bottom="1134" w:left="1418" w:header="567" w:footer="567" w:gutter="0"/>
          <w:cols w:space="720"/>
          <w:docGrid w:linePitch="326"/>
        </w:sectPr>
      </w:pPr>
    </w:p>
    <w:p w:rsidR="00823397" w:rsidRPr="00F265EE" w:rsidRDefault="00823397" w:rsidP="00851CB4">
      <w:pPr>
        <w:jc w:val="center"/>
        <w:rPr>
          <w:b/>
          <w:sz w:val="23"/>
          <w:szCs w:val="23"/>
          <w:lang w:val="en-GB"/>
        </w:rPr>
      </w:pPr>
    </w:p>
    <w:p w:rsidR="004E7CD8" w:rsidRPr="00F265EE" w:rsidRDefault="004E7CD8" w:rsidP="00851CB4">
      <w:pPr>
        <w:jc w:val="center"/>
        <w:rPr>
          <w:b/>
          <w:sz w:val="23"/>
          <w:szCs w:val="23"/>
          <w:lang w:val="en-GB"/>
        </w:rPr>
      </w:pPr>
      <w:r w:rsidRPr="00F265EE">
        <w:rPr>
          <w:b/>
          <w:sz w:val="23"/>
          <w:szCs w:val="23"/>
          <w:lang w:val="en-GB"/>
        </w:rPr>
        <w:t>PART 3</w:t>
      </w:r>
    </w:p>
    <w:p w:rsidR="004E7CD8" w:rsidRPr="00F265EE" w:rsidRDefault="004E7CD8" w:rsidP="00851CB4">
      <w:pPr>
        <w:jc w:val="center"/>
        <w:rPr>
          <w:b/>
          <w:sz w:val="23"/>
          <w:szCs w:val="23"/>
          <w:lang w:val="en-GB"/>
        </w:rPr>
      </w:pPr>
    </w:p>
    <w:p w:rsidR="004E7CD8" w:rsidRPr="00F265EE" w:rsidRDefault="004E7CD8" w:rsidP="00851CB4">
      <w:pPr>
        <w:jc w:val="center"/>
        <w:rPr>
          <w:b/>
          <w:sz w:val="23"/>
          <w:szCs w:val="23"/>
          <w:lang w:val="en-GB"/>
        </w:rPr>
      </w:pPr>
      <w:r w:rsidRPr="00F265EE">
        <w:rPr>
          <w:b/>
          <w:sz w:val="23"/>
          <w:szCs w:val="23"/>
          <w:lang w:val="en-GB"/>
        </w:rPr>
        <w:t xml:space="preserve">SUBSTANCES CONSIDERED NOT TO REQUIRE CONTROL </w:t>
      </w:r>
      <w:r w:rsidRPr="00F265EE">
        <w:rPr>
          <w:b/>
          <w:sz w:val="23"/>
          <w:szCs w:val="23"/>
          <w:lang w:val="en-GB"/>
        </w:rPr>
        <w:br/>
        <w:t>BY SCHEDULING</w:t>
      </w:r>
    </w:p>
    <w:p w:rsidR="004E7CD8" w:rsidRPr="00F265EE" w:rsidRDefault="004E7CD8" w:rsidP="004E7CD8">
      <w:pPr>
        <w:pStyle w:val="BodyText1"/>
        <w:spacing w:line="240" w:lineRule="auto"/>
        <w:jc w:val="center"/>
        <w:rPr>
          <w:rFonts w:ascii="Times New Roman" w:hAnsi="Times New Roman" w:cs="Times New Roman"/>
          <w:lang w:val="en-GB"/>
        </w:rPr>
      </w:pPr>
    </w:p>
    <w:p w:rsidR="004E7CD8" w:rsidRPr="00F265EE" w:rsidRDefault="006954B6" w:rsidP="006954B6">
      <w:pPr>
        <w:pStyle w:val="BodyText1"/>
        <w:spacing w:line="240" w:lineRule="auto"/>
        <w:rPr>
          <w:rFonts w:ascii="Times New Roman" w:hAnsi="Times New Roman" w:cs="Times New Roman"/>
          <w:b/>
          <w:bCs/>
          <w:lang w:val="en-GB"/>
        </w:rPr>
      </w:pPr>
      <w:r w:rsidRPr="00F265EE">
        <w:rPr>
          <w:rFonts w:ascii="Times New Roman" w:hAnsi="Times New Roman" w:cs="Times New Roman"/>
          <w:lang w:val="en-GB"/>
        </w:rPr>
        <w:t>_________________________________________________________________________________</w:t>
      </w:r>
    </w:p>
    <w:p w:rsidR="004E7CD8" w:rsidRPr="00F265EE" w:rsidRDefault="004E7CD8" w:rsidP="005476D8">
      <w:pPr>
        <w:pStyle w:val="appb"/>
        <w:tabs>
          <w:tab w:val="clear" w:pos="4535"/>
          <w:tab w:val="clear" w:pos="5669"/>
          <w:tab w:val="clear" w:pos="6520"/>
          <w:tab w:val="center" w:pos="5040"/>
          <w:tab w:val="left" w:pos="5130"/>
          <w:tab w:val="center" w:pos="6930"/>
          <w:tab w:val="center" w:pos="8460"/>
        </w:tabs>
        <w:spacing w:line="240" w:lineRule="auto"/>
        <w:rPr>
          <w:rFonts w:ascii="Times New Roman" w:hAnsi="Times New Roman" w:cs="Times New Roman"/>
          <w:b/>
          <w:bCs/>
        </w:rPr>
      </w:pPr>
      <w:r w:rsidRPr="00F265EE">
        <w:rPr>
          <w:rFonts w:ascii="Times New Roman" w:hAnsi="Times New Roman" w:cs="Times New Roman"/>
          <w:b/>
          <w:bCs/>
        </w:rPr>
        <w:tab/>
      </w:r>
      <w:r w:rsidR="006B7CE9" w:rsidRPr="00F265EE">
        <w:rPr>
          <w:rFonts w:ascii="Times New Roman" w:hAnsi="Times New Roman" w:cs="Times New Roman"/>
          <w:b/>
          <w:bCs/>
        </w:rPr>
        <w:tab/>
      </w:r>
      <w:r w:rsidRPr="00F265EE">
        <w:rPr>
          <w:rFonts w:ascii="Times New Roman" w:hAnsi="Times New Roman" w:cs="Times New Roman"/>
          <w:b/>
          <w:bCs/>
        </w:rPr>
        <w:tab/>
        <w:t>REASON</w:t>
      </w:r>
      <w:r w:rsidRPr="00F265EE">
        <w:rPr>
          <w:rFonts w:ascii="Times New Roman" w:hAnsi="Times New Roman" w:cs="Times New Roman"/>
          <w:b/>
          <w:bCs/>
        </w:rPr>
        <w:tab/>
        <w:t>AREA</w:t>
      </w:r>
      <w:r w:rsidRPr="00F265EE">
        <w:rPr>
          <w:rFonts w:ascii="Times New Roman" w:hAnsi="Times New Roman" w:cs="Times New Roman"/>
          <w:b/>
          <w:bCs/>
        </w:rPr>
        <w:br/>
      </w:r>
      <w:r w:rsidRPr="00F265EE">
        <w:rPr>
          <w:rFonts w:ascii="Times New Roman" w:hAnsi="Times New Roman" w:cs="Times New Roman"/>
          <w:b/>
          <w:bCs/>
        </w:rPr>
        <w:tab/>
      </w:r>
      <w:r w:rsidR="006B7CE9" w:rsidRPr="00F265EE">
        <w:rPr>
          <w:rFonts w:ascii="Times New Roman" w:hAnsi="Times New Roman" w:cs="Times New Roman"/>
          <w:b/>
          <w:bCs/>
        </w:rPr>
        <w:t>DATE OF</w:t>
      </w:r>
      <w:r w:rsidRPr="00F265EE">
        <w:rPr>
          <w:rFonts w:ascii="Times New Roman" w:hAnsi="Times New Roman" w:cs="Times New Roman"/>
          <w:b/>
          <w:bCs/>
        </w:rPr>
        <w:tab/>
        <w:t>FOR</w:t>
      </w:r>
      <w:r w:rsidRPr="00F265EE">
        <w:rPr>
          <w:rFonts w:ascii="Times New Roman" w:hAnsi="Times New Roman" w:cs="Times New Roman"/>
          <w:b/>
          <w:bCs/>
        </w:rPr>
        <w:tab/>
        <w:t>OF</w:t>
      </w:r>
      <w:r w:rsidRPr="00F265EE">
        <w:rPr>
          <w:rFonts w:ascii="Times New Roman" w:hAnsi="Times New Roman" w:cs="Times New Roman"/>
          <w:b/>
          <w:bCs/>
        </w:rPr>
        <w:br/>
      </w:r>
      <w:r w:rsidR="006B7CE9" w:rsidRPr="00F265EE">
        <w:rPr>
          <w:rFonts w:ascii="Times New Roman" w:hAnsi="Times New Roman" w:cs="Times New Roman"/>
          <w:b/>
          <w:bCs/>
        </w:rPr>
        <w:t>SUBSTANCE</w:t>
      </w:r>
      <w:r w:rsidRPr="00F265EE">
        <w:rPr>
          <w:rFonts w:ascii="Times New Roman" w:hAnsi="Times New Roman" w:cs="Times New Roman"/>
          <w:b/>
          <w:bCs/>
        </w:rPr>
        <w:tab/>
      </w:r>
      <w:r w:rsidR="006B7CE9" w:rsidRPr="00F265EE">
        <w:rPr>
          <w:rFonts w:ascii="Times New Roman" w:hAnsi="Times New Roman" w:cs="Times New Roman"/>
          <w:b/>
          <w:bCs/>
        </w:rPr>
        <w:t>ENTRY</w:t>
      </w:r>
      <w:r w:rsidR="00460A98" w:rsidRPr="00F265EE">
        <w:rPr>
          <w:rFonts w:ascii="Times New Roman" w:hAnsi="Times New Roman" w:cs="Times New Roman"/>
          <w:b/>
          <w:bCs/>
        </w:rPr>
        <w:tab/>
      </w:r>
      <w:r w:rsidRPr="00F265EE">
        <w:rPr>
          <w:rFonts w:ascii="Times New Roman" w:hAnsi="Times New Roman" w:cs="Times New Roman"/>
          <w:b/>
          <w:bCs/>
        </w:rPr>
        <w:t>LISTING</w:t>
      </w:r>
      <w:r w:rsidRPr="00F265EE">
        <w:rPr>
          <w:rFonts w:ascii="Times New Roman" w:hAnsi="Times New Roman" w:cs="Times New Roman"/>
          <w:b/>
          <w:bCs/>
        </w:rPr>
        <w:tab/>
        <w:t>USE</w:t>
      </w:r>
    </w:p>
    <w:p w:rsidR="006954B6" w:rsidRPr="00F265EE" w:rsidRDefault="006954B6" w:rsidP="005476D8">
      <w:pPr>
        <w:pStyle w:val="BodyText1"/>
        <w:tabs>
          <w:tab w:val="center" w:pos="6930"/>
          <w:tab w:val="center" w:pos="8460"/>
        </w:tabs>
        <w:rPr>
          <w:rFonts w:ascii="Times New Roman" w:hAnsi="Times New Roman" w:cs="Times New Roman"/>
        </w:rPr>
      </w:pPr>
      <w:r w:rsidRPr="00F265EE">
        <w:rPr>
          <w:rFonts w:ascii="Times New Roman" w:hAnsi="Times New Roman" w:cs="Times New Roman"/>
        </w:rPr>
        <w:t>_________________________________________________________________________________</w:t>
      </w:r>
    </w:p>
    <w:p w:rsidR="004E7CD8" w:rsidRPr="00F265EE" w:rsidRDefault="004E7CD8" w:rsidP="005476D8">
      <w:pPr>
        <w:pStyle w:val="BodyText1"/>
        <w:tabs>
          <w:tab w:val="center" w:pos="5040"/>
          <w:tab w:val="center" w:pos="6930"/>
          <w:tab w:val="center" w:pos="8460"/>
        </w:tabs>
        <w:spacing w:line="240" w:lineRule="auto"/>
        <w:rPr>
          <w:rFonts w:ascii="Times New Roman" w:hAnsi="Times New Roman" w:cs="Times New Roman"/>
        </w:rPr>
      </w:pP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rPr>
      </w:pPr>
      <w:r w:rsidRPr="00F265EE">
        <w:rPr>
          <w:rFonts w:ascii="Times New Roman" w:hAnsi="Times New Roman" w:cs="Times New Roman"/>
        </w:rPr>
        <w:t>4-[4-(ACETYLOXY)PHENYL]-2-</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"4-[4-(ACETYLOXY)PHENYL]-2-BUTANONE" </w:instrText>
      </w:r>
      <w:r w:rsidR="00A3108F" w:rsidRPr="00F265EE">
        <w:rPr>
          <w:rFonts w:ascii="Times New Roman" w:hAnsi="Times New Roman" w:cs="Times New Roman"/>
        </w:rPr>
        <w:fldChar w:fldCharType="end"/>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rPr>
      </w:pPr>
      <w:r w:rsidRPr="00F265EE">
        <w:rPr>
          <w:rFonts w:ascii="Times New Roman" w:hAnsi="Times New Roman" w:cs="Times New Roman"/>
        </w:rPr>
        <w:t xml:space="preserve">  BUTANONE</w:t>
      </w:r>
      <w:r w:rsidRPr="00F265EE">
        <w:rPr>
          <w:rFonts w:ascii="Times New Roman" w:hAnsi="Times New Roman" w:cs="Times New Roman"/>
        </w:rPr>
        <w:tab/>
        <w:t>Feb 2005</w:t>
      </w:r>
      <w:r w:rsidRPr="00F265EE">
        <w:rPr>
          <w:rFonts w:ascii="Times New Roman" w:hAnsi="Times New Roman" w:cs="Times New Roman"/>
        </w:rPr>
        <w:tab/>
        <w:t>b</w:t>
      </w:r>
      <w:r w:rsidRPr="00F265EE">
        <w:rPr>
          <w:rFonts w:ascii="Times New Roman" w:hAnsi="Times New Roman" w:cs="Times New Roman"/>
        </w:rPr>
        <w:tab/>
        <w:t>1.7</w:t>
      </w:r>
    </w:p>
    <w:p w:rsidR="004E7CD8" w:rsidRPr="00F265EE" w:rsidRDefault="004E7CD8" w:rsidP="005476D8">
      <w:pPr>
        <w:pStyle w:val="BodyText1"/>
        <w:tabs>
          <w:tab w:val="clear" w:pos="624"/>
          <w:tab w:val="clear" w:pos="1134"/>
          <w:tab w:val="clear" w:pos="1871"/>
          <w:tab w:val="clear" w:pos="2154"/>
          <w:tab w:val="clear" w:pos="2494"/>
          <w:tab w:val="clear" w:pos="3005"/>
          <w:tab w:val="clear" w:pos="3969"/>
          <w:tab w:val="center" w:pos="5040"/>
          <w:tab w:val="center" w:pos="6930"/>
          <w:tab w:val="center" w:pos="8460"/>
        </w:tabs>
        <w:spacing w:line="240" w:lineRule="auto"/>
        <w:rPr>
          <w:rFonts w:ascii="Times New Roman" w:hAnsi="Times New Roman" w:cs="Times New Roman"/>
        </w:rPr>
      </w:pPr>
      <w:r w:rsidRPr="00F265EE">
        <w:rPr>
          <w:rFonts w:ascii="Times New Roman" w:hAnsi="Times New Roman" w:cs="Times New Roman"/>
          <w:i/>
        </w:rPr>
        <w:t>AGROBACTERIUM RADIOBACTER</w:t>
      </w:r>
      <w:r w:rsidR="00A3108F" w:rsidRPr="00F265EE">
        <w:rPr>
          <w:rFonts w:ascii="Times New Roman" w:hAnsi="Times New Roman" w:cs="Times New Roman"/>
          <w:i/>
        </w:rPr>
        <w:fldChar w:fldCharType="begin"/>
      </w:r>
      <w:r w:rsidRPr="00F265EE">
        <w:rPr>
          <w:rFonts w:ascii="Times New Roman" w:hAnsi="Times New Roman" w:cs="Times New Roman"/>
        </w:rPr>
        <w:instrText xml:space="preserve"> XE "AGROBACTERIUM RADIOBACTER" </w:instrText>
      </w:r>
      <w:r w:rsidR="00A3108F" w:rsidRPr="00F265EE">
        <w:rPr>
          <w:rFonts w:ascii="Times New Roman" w:hAnsi="Times New Roman" w:cs="Times New Roman"/>
          <w:i/>
        </w:rPr>
        <w:fldChar w:fldCharType="end"/>
      </w:r>
      <w:r w:rsidRPr="00F265EE">
        <w:rPr>
          <w:rFonts w:ascii="Times New Roman" w:hAnsi="Times New Roman" w:cs="Times New Roman"/>
        </w:rPr>
        <w:tab/>
        <w:t>Nov 1989</w:t>
      </w:r>
      <w:r w:rsidRPr="00F265EE">
        <w:rPr>
          <w:rFonts w:ascii="Times New Roman" w:hAnsi="Times New Roman" w:cs="Times New Roman"/>
        </w:rPr>
        <w:tab/>
        <w:t>a</w:t>
      </w:r>
      <w:r w:rsidRPr="00F265EE">
        <w:rPr>
          <w:rFonts w:ascii="Times New Roman" w:hAnsi="Times New Roman" w:cs="Times New Roman"/>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rPr>
      </w:pPr>
      <w:r w:rsidRPr="00F265EE">
        <w:rPr>
          <w:rFonts w:ascii="Times New Roman" w:hAnsi="Times New Roman" w:cs="Times New Roman"/>
          <w:lang w:val="en-GB"/>
        </w:rPr>
        <w:t>ALCOHOL, DEHYDRATED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ALCOHOL, DEHYDRATED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Aug 2000</w:t>
      </w:r>
      <w:r w:rsidRPr="00F265EE">
        <w:rPr>
          <w:rFonts w:ascii="Times New Roman" w:hAnsi="Times New Roman" w:cs="Times New Roman"/>
          <w:lang w:val="en-GB"/>
        </w:rPr>
        <w:tab/>
        <w:t>b</w:t>
      </w:r>
      <w:r w:rsidRPr="00F265EE">
        <w:rPr>
          <w:rFonts w:ascii="Times New Roman" w:hAnsi="Times New Roman" w:cs="Times New Roman"/>
          <w:lang w:val="en-GB"/>
        </w:rPr>
        <w:tab/>
        <w:t>6</w:t>
      </w:r>
    </w:p>
    <w:p w:rsidR="004E7CD8" w:rsidRPr="00F265EE" w:rsidRDefault="004E7CD8" w:rsidP="005476D8">
      <w:pPr>
        <w:pStyle w:val="BodyText1"/>
        <w:tabs>
          <w:tab w:val="clear" w:pos="624"/>
          <w:tab w:val="clear" w:pos="1134"/>
          <w:tab w:val="clear" w:pos="1871"/>
          <w:tab w:val="clear" w:pos="2154"/>
          <w:tab w:val="clear" w:pos="2494"/>
          <w:tab w:val="clear" w:pos="3005"/>
          <w:tab w:val="clear" w:pos="3969"/>
          <w:tab w:val="center" w:pos="5040"/>
          <w:tab w:val="center" w:pos="6930"/>
          <w:tab w:val="center" w:pos="8460"/>
        </w:tabs>
        <w:spacing w:line="240" w:lineRule="auto"/>
        <w:rPr>
          <w:rFonts w:ascii="Times New Roman" w:hAnsi="Times New Roman" w:cs="Times New Roman"/>
        </w:rPr>
      </w:pPr>
      <w:r w:rsidRPr="00F265EE">
        <w:rPr>
          <w:rFonts w:ascii="Times New Roman" w:hAnsi="Times New Roman" w:cs="Times New Roman"/>
        </w:rPr>
        <w:t>ALUM</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"ALUM" </w:instrText>
      </w:r>
      <w:r w:rsidR="00A3108F" w:rsidRPr="00F265EE">
        <w:rPr>
          <w:rFonts w:ascii="Times New Roman" w:hAnsi="Times New Roman" w:cs="Times New Roman"/>
        </w:rPr>
        <w:fldChar w:fldCharType="end"/>
      </w:r>
      <w:r w:rsidRPr="00F265EE">
        <w:rPr>
          <w:rFonts w:ascii="Times New Roman" w:hAnsi="Times New Roman" w:cs="Times New Roman"/>
        </w:rPr>
        <w:tab/>
        <w:t>May 1997</w:t>
      </w:r>
      <w:r w:rsidRPr="00F265EE">
        <w:rPr>
          <w:rFonts w:ascii="Times New Roman" w:hAnsi="Times New Roman" w:cs="Times New Roman"/>
        </w:rPr>
        <w:tab/>
        <w:t>a</w:t>
      </w:r>
      <w:r w:rsidRPr="00F265EE">
        <w:rPr>
          <w:rFonts w:ascii="Times New Roman" w:hAnsi="Times New Roman" w:cs="Times New Roman"/>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ALUMINIUM AMMONIUM SULFATE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ALUMINIUM AMMONIUM SULFATE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May 1997</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ALUMINIUM POTASSIUM SULFATE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ALUMINIUM POTASSIUM SULFATE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May 1997</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ALUMINIUM SILICATE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ALUMINIUM SILICATE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1974</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ALUMINIUM tris (ETHYLPHOSPHONATE)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ALUMINIUM tris (ETHYLPHOSPHONATE)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Aug 1986</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2B35E8" w:rsidRPr="00F265EE" w:rsidRDefault="002B35E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AMETOCTRADIN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AMETOCTRADIN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May 2012</w:t>
      </w:r>
      <w:r w:rsidRPr="00F265EE">
        <w:rPr>
          <w:rFonts w:ascii="Times New Roman" w:hAnsi="Times New Roman" w:cs="Times New Roman"/>
          <w:lang w:val="en-GB"/>
        </w:rPr>
        <w:tab/>
        <w:t>a</w:t>
      </w:r>
      <w:r w:rsidRPr="00F265EE">
        <w:rPr>
          <w:rFonts w:ascii="Times New Roman" w:hAnsi="Times New Roman" w:cs="Times New Roman"/>
          <w:lang w:val="en-GB"/>
        </w:rPr>
        <w:tab/>
        <w:t xml:space="preserve">1.3 </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AMMONIUM PHOSPHATE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AMMONIUM PHOSPHATE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1974</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AMMONIUM THIOSULPHATE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AMMONIUM THIOSULPHATE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1974</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AMPROLIUM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AMPROLIUM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Jun 1969</w:t>
      </w:r>
      <w:r w:rsidRPr="00F265EE">
        <w:rPr>
          <w:rFonts w:ascii="Times New Roman" w:hAnsi="Times New Roman" w:cs="Times New Roman"/>
          <w:lang w:val="en-GB"/>
        </w:rPr>
        <w:tab/>
        <w:t>a</w:t>
      </w:r>
      <w:r w:rsidRPr="00F265EE">
        <w:rPr>
          <w:rFonts w:ascii="Times New Roman" w:hAnsi="Times New Roman" w:cs="Times New Roman"/>
          <w:lang w:val="en-GB"/>
        </w:rPr>
        <w:tab/>
        <w:t>2.3</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AMYL ACETATE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AMYL ACETATE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1974</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9722D6"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rPr>
      </w:pPr>
      <w:r>
        <w:rPr>
          <w:rFonts w:ascii="Times New Roman" w:hAnsi="Times New Roman" w:cs="Times New Roman"/>
          <w:lang w:val="en-GB"/>
        </w:rPr>
        <w:t>α</w:t>
      </w:r>
      <w:r w:rsidRPr="00F265EE">
        <w:rPr>
          <w:rFonts w:ascii="Times New Roman" w:hAnsi="Times New Roman" w:cs="Times New Roman"/>
          <w:lang w:val="en-GB"/>
        </w:rPr>
        <w:t xml:space="preserve"> </w:t>
      </w:r>
      <w:r w:rsidR="004E7CD8" w:rsidRPr="00F265EE">
        <w:rPr>
          <w:rFonts w:ascii="Times New Roman" w:hAnsi="Times New Roman" w:cs="Times New Roman"/>
          <w:lang w:val="en-GB"/>
        </w:rPr>
        <w:t>-</w:t>
      </w:r>
      <w:r w:rsidR="004E7CD8" w:rsidRPr="00F265EE">
        <w:rPr>
          <w:rFonts w:ascii="Times New Roman" w:hAnsi="Times New Roman" w:cs="Times New Roman"/>
        </w:rPr>
        <w:t>AMYLASE</w:t>
      </w:r>
      <w:r w:rsidR="00A3108F" w:rsidRPr="00F265EE">
        <w:rPr>
          <w:rFonts w:ascii="Times New Roman" w:hAnsi="Times New Roman" w:cs="Times New Roman"/>
        </w:rPr>
        <w:fldChar w:fldCharType="begin"/>
      </w:r>
      <w:r w:rsidR="004E7CD8" w:rsidRPr="00F265EE">
        <w:rPr>
          <w:rFonts w:ascii="Times New Roman" w:hAnsi="Times New Roman" w:cs="Times New Roman"/>
        </w:rPr>
        <w:instrText xml:space="preserve"> XE "</w:instrText>
      </w:r>
      <w:r w:rsidR="007E6FEF" w:rsidRPr="00F265EE">
        <w:rPr>
          <w:rFonts w:ascii="Times New Roman" w:hAnsi="Times New Roman" w:cs="Times New Roman"/>
          <w:lang w:val="en-GB"/>
        </w:rPr>
        <w:instrText></w:instrText>
      </w:r>
      <w:r w:rsidR="007E6FEF" w:rsidRPr="00F265EE">
        <w:rPr>
          <w:rFonts w:ascii="Times New Roman" w:hAnsi="Times New Roman" w:cs="Times New Roman"/>
          <w:lang w:val="en-GB"/>
        </w:rPr>
        <w:instrText></w:instrText>
      </w:r>
      <w:r w:rsidR="004E7CD8" w:rsidRPr="00F265EE">
        <w:rPr>
          <w:rFonts w:ascii="Times New Roman" w:hAnsi="Times New Roman" w:cs="Times New Roman"/>
        </w:rPr>
        <w:instrText xml:space="preserve">AMYLASE" </w:instrText>
      </w:r>
      <w:r w:rsidR="00A3108F" w:rsidRPr="00F265EE">
        <w:rPr>
          <w:rFonts w:ascii="Times New Roman" w:hAnsi="Times New Roman" w:cs="Times New Roman"/>
        </w:rPr>
        <w:fldChar w:fldCharType="end"/>
      </w:r>
      <w:r w:rsidR="004E7CD8" w:rsidRPr="00F265EE">
        <w:rPr>
          <w:rFonts w:ascii="Times New Roman" w:hAnsi="Times New Roman" w:cs="Times New Roman"/>
        </w:rPr>
        <w:t xml:space="preserve"> derived from </w:t>
      </w:r>
      <w:r w:rsidR="004E7CD8" w:rsidRPr="00F265EE">
        <w:rPr>
          <w:rFonts w:ascii="Times New Roman" w:hAnsi="Times New Roman" w:cs="Times New Roman"/>
          <w:i/>
        </w:rPr>
        <w:t>Aspergillus niger</w:t>
      </w:r>
      <w:r w:rsidR="00A3108F" w:rsidRPr="00F265EE">
        <w:rPr>
          <w:rFonts w:ascii="Times New Roman" w:hAnsi="Times New Roman" w:cs="Times New Roman"/>
        </w:rPr>
        <w:fldChar w:fldCharType="begin"/>
      </w:r>
      <w:r w:rsidR="00A9276D" w:rsidRPr="00F265EE">
        <w:rPr>
          <w:rFonts w:ascii="Times New Roman" w:hAnsi="Times New Roman" w:cs="Times New Roman"/>
        </w:rPr>
        <w:instrText xml:space="preserve"> XE "ASPERGILLUS NIGER</w:instrText>
      </w:r>
      <w:r w:rsidR="007E6FEF" w:rsidRPr="00F265EE">
        <w:rPr>
          <w:rFonts w:ascii="Times New Roman" w:hAnsi="Times New Roman" w:cs="Times New Roman"/>
        </w:rPr>
        <w:instrText xml:space="preserve"> </w:instrText>
      </w:r>
      <w:r w:rsidR="007E6FEF" w:rsidRPr="00F265EE">
        <w:rPr>
          <w:rFonts w:ascii="Times New Roman" w:hAnsi="Times New Roman" w:cs="Times New Roman"/>
          <w:i/>
        </w:rPr>
        <w:instrText>See</w:instrText>
      </w:r>
      <w:r w:rsidR="007E6FEF" w:rsidRPr="00F265EE">
        <w:rPr>
          <w:rFonts w:ascii="Times New Roman" w:hAnsi="Times New Roman" w:cs="Times New Roman"/>
        </w:rPr>
        <w:instrText xml:space="preserve"> </w:instrText>
      </w:r>
      <w:r w:rsidR="007E6FEF" w:rsidRPr="00F265EE">
        <w:rPr>
          <w:rFonts w:ascii="Times New Roman" w:hAnsi="Times New Roman" w:cs="Times New Roman"/>
          <w:lang w:val="en-GB"/>
        </w:rPr>
        <w:instrText>-</w:instrText>
      </w:r>
      <w:r w:rsidR="007E6FEF" w:rsidRPr="00F265EE">
        <w:rPr>
          <w:rFonts w:ascii="Times New Roman" w:hAnsi="Times New Roman" w:cs="Times New Roman"/>
        </w:rPr>
        <w:instrText>AMYLASE</w:instrText>
      </w:r>
      <w:r w:rsidR="00A9276D"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00A9276D" w:rsidRPr="00F265EE">
        <w:rPr>
          <w:rFonts w:ascii="Times New Roman" w:hAnsi="Times New Roman" w:cs="Times New Roman"/>
        </w:rPr>
        <w:t xml:space="preserve"> </w:t>
      </w:r>
      <w:r w:rsidR="004E7CD8" w:rsidRPr="00F265EE">
        <w:rPr>
          <w:rFonts w:ascii="Times New Roman" w:hAnsi="Times New Roman" w:cs="Times New Roman"/>
        </w:rPr>
        <w:t xml:space="preserve"> </w:t>
      </w:r>
      <w:r w:rsidR="004E7CD8" w:rsidRPr="00F265EE">
        <w:rPr>
          <w:rFonts w:ascii="Times New Roman" w:hAnsi="Times New Roman" w:cs="Times New Roman"/>
        </w:rPr>
        <w:tab/>
        <w:t>Feb 2005</w:t>
      </w:r>
      <w:r w:rsidR="004E7CD8" w:rsidRPr="00F265EE">
        <w:rPr>
          <w:rFonts w:ascii="Times New Roman" w:hAnsi="Times New Roman" w:cs="Times New Roman"/>
        </w:rPr>
        <w:tab/>
        <w:t>a</w:t>
      </w:r>
      <w:r w:rsidR="004E7CD8" w:rsidRPr="00F265EE">
        <w:rPr>
          <w:rFonts w:ascii="Times New Roman" w:hAnsi="Times New Roman" w:cs="Times New Roman"/>
        </w:rPr>
        <w:tab/>
        <w:t>2.4</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ANDROSTENEDIONE ALBUMEN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ANDROSTENEDIONE ALBUMEN CONJUGATE WITH DEXTRAN ANDJUNCT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 </w:t>
      </w:r>
      <w:r w:rsidRPr="00F265EE">
        <w:rPr>
          <w:rFonts w:ascii="Times New Roman" w:hAnsi="Times New Roman" w:cs="Times New Roman"/>
          <w:lang w:val="en-GB"/>
        </w:rPr>
        <w:t>CONJUGATE WITH DEA DEXTRAN</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 </w:t>
      </w:r>
      <w:r w:rsidRPr="00F265EE">
        <w:rPr>
          <w:rFonts w:ascii="Times New Roman" w:hAnsi="Times New Roman" w:cs="Times New Roman"/>
          <w:lang w:val="en-GB"/>
        </w:rPr>
        <w:t>ADJUNCT</w:t>
      </w:r>
      <w:r w:rsidRPr="00F265EE">
        <w:rPr>
          <w:rFonts w:ascii="Times New Roman" w:hAnsi="Times New Roman" w:cs="Times New Roman"/>
          <w:lang w:val="en-GB"/>
        </w:rPr>
        <w:tab/>
        <w:t>Jun 2004</w:t>
      </w:r>
      <w:r w:rsidRPr="00F265EE">
        <w:rPr>
          <w:rFonts w:ascii="Times New Roman" w:hAnsi="Times New Roman" w:cs="Times New Roman"/>
          <w:lang w:val="en-GB"/>
        </w:rPr>
        <w:tab/>
        <w:t>a</w:t>
      </w:r>
      <w:r w:rsidRPr="00F265EE">
        <w:rPr>
          <w:rFonts w:ascii="Times New Roman" w:hAnsi="Times New Roman" w:cs="Times New Roman"/>
          <w:lang w:val="en-GB"/>
        </w:rPr>
        <w:tab/>
        <w:t>2.1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ASPARTIC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ASPARTIC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w:t>
      </w:r>
      <w:r w:rsidRPr="00F265EE">
        <w:rPr>
          <w:rFonts w:ascii="Times New Roman" w:hAnsi="Times New Roman" w:cs="Times New Roman"/>
          <w:lang w:val="en-GB"/>
        </w:rPr>
        <w:tab/>
        <w:t>a</w:t>
      </w:r>
      <w:r w:rsidRPr="00F265EE">
        <w:rPr>
          <w:rFonts w:ascii="Times New Roman" w:hAnsi="Times New Roman" w:cs="Times New Roman"/>
          <w:lang w:val="en-GB"/>
        </w:rPr>
        <w:tab/>
        <w:t>6</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ASULAM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ASULAM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May 1986</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AZIMSULFURON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AZIMSULFURON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Jun 2003</w:t>
      </w:r>
      <w:r w:rsidRPr="00F265EE">
        <w:rPr>
          <w:rFonts w:ascii="Times New Roman" w:hAnsi="Times New Roman" w:cs="Times New Roman"/>
          <w:lang w:val="en-GB"/>
        </w:rPr>
        <w:tab/>
        <w:t>a</w:t>
      </w:r>
      <w:r w:rsidRPr="00F265EE">
        <w:rPr>
          <w:rFonts w:ascii="Times New Roman" w:hAnsi="Times New Roman" w:cs="Times New Roman"/>
          <w:lang w:val="en-GB"/>
        </w:rPr>
        <w:tab/>
        <w:t>1.1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i/>
          <w:lang w:val="en-GB"/>
        </w:rPr>
        <w:t>BACILLUS SPHAERICUS</w:t>
      </w:r>
      <w:r w:rsidRPr="00F265EE">
        <w:rPr>
          <w:rFonts w:ascii="Times New Roman" w:hAnsi="Times New Roman" w:cs="Times New Roman"/>
          <w:lang w:val="en-GB"/>
        </w:rPr>
        <w:t xml:space="preserve"> STRAIN 2362</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BACILLUS SPHAERICUS STRAIN 2362</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Feb 2003</w:t>
      </w:r>
      <w:r w:rsidRPr="00F265EE">
        <w:rPr>
          <w:rFonts w:ascii="Times New Roman" w:hAnsi="Times New Roman" w:cs="Times New Roman"/>
          <w:lang w:val="en-GB"/>
        </w:rPr>
        <w:tab/>
        <w:t>a</w:t>
      </w:r>
      <w:r w:rsidRPr="00F265EE">
        <w:rPr>
          <w:rFonts w:ascii="Times New Roman" w:hAnsi="Times New Roman" w:cs="Times New Roman"/>
          <w:lang w:val="en-GB"/>
        </w:rPr>
        <w:tab/>
        <w:t>5.1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i/>
          <w:lang w:val="en-GB"/>
        </w:rPr>
        <w:t>BACILLUS THURINGIENSIS</w:t>
      </w:r>
      <w:r w:rsidR="00A3108F" w:rsidRPr="00F265EE">
        <w:rPr>
          <w:rFonts w:ascii="Times New Roman" w:hAnsi="Times New Roman" w:cs="Times New Roman"/>
          <w:i/>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BACILLUS THURINGIENSIS</w:instrText>
      </w:r>
      <w:r w:rsidRPr="00F265EE">
        <w:rPr>
          <w:rFonts w:ascii="Times New Roman" w:hAnsi="Times New Roman" w:cs="Times New Roman"/>
        </w:rPr>
        <w:instrText xml:space="preserve">" </w:instrText>
      </w:r>
      <w:r w:rsidR="00A3108F" w:rsidRPr="00F265EE">
        <w:rPr>
          <w:rFonts w:ascii="Times New Roman" w:hAnsi="Times New Roman" w:cs="Times New Roman"/>
          <w:i/>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lang w:val="en-GB"/>
        </w:rPr>
        <w:tab/>
        <w:t>May 1992</w:t>
      </w:r>
      <w:r w:rsidRPr="00F265EE">
        <w:rPr>
          <w:rFonts w:ascii="Times New Roman" w:hAnsi="Times New Roman" w:cs="Times New Roman"/>
          <w:lang w:val="en-GB"/>
        </w:rPr>
        <w:tab/>
        <w:t>a</w:t>
      </w:r>
      <w:r w:rsidRPr="00F265EE">
        <w:rPr>
          <w:rFonts w:ascii="Times New Roman" w:hAnsi="Times New Roman" w:cs="Times New Roman"/>
          <w:lang w:val="en-GB"/>
        </w:rPr>
        <w:tab/>
        <w:t>5.1</w:t>
      </w:r>
      <w:r w:rsidRPr="00F265EE">
        <w:rPr>
          <w:rFonts w:ascii="Times New Roman" w:hAnsi="Times New Roman" w:cs="Times New Roman"/>
          <w:lang w:val="en-GB"/>
        </w:rPr>
        <w:br/>
      </w:r>
      <w:r w:rsidRPr="00F265EE">
        <w:rPr>
          <w:rFonts w:ascii="Times New Roman" w:hAnsi="Times New Roman" w:cs="Times New Roman"/>
          <w:lang w:val="en-GB"/>
        </w:rPr>
        <w:t> </w:t>
      </w:r>
      <w:r w:rsidRPr="00F265EE">
        <w:rPr>
          <w:rFonts w:ascii="Times New Roman" w:hAnsi="Times New Roman" w:cs="Times New Roman"/>
          <w:lang w:val="en-GB"/>
        </w:rPr>
        <w:t>(excluding endotoxin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endotoxin</w:instrText>
      </w:r>
      <w:r w:rsidR="007E6FEF" w:rsidRPr="00F265EE">
        <w:rPr>
          <w:rFonts w:ascii="Times New Roman" w:hAnsi="Times New Roman" w:cs="Times New Roman"/>
          <w:caps/>
          <w:lang w:val="en-GB"/>
        </w:rPr>
        <w:instrText xml:space="preserve"> </w:instrText>
      </w:r>
      <w:r w:rsidR="007E6FEF" w:rsidRPr="00F265EE">
        <w:rPr>
          <w:rFonts w:ascii="Times New Roman" w:hAnsi="Times New Roman" w:cs="Times New Roman"/>
          <w:i/>
          <w:caps/>
          <w:lang w:val="en-GB"/>
        </w:rPr>
        <w:instrText>S</w:instrText>
      </w:r>
      <w:r w:rsidR="007E6FEF" w:rsidRPr="00F265EE">
        <w:rPr>
          <w:rFonts w:ascii="Times New Roman" w:hAnsi="Times New Roman" w:cs="Times New Roman"/>
          <w:i/>
          <w:lang w:val="en-GB"/>
        </w:rPr>
        <w:instrText>ee</w:instrText>
      </w:r>
      <w:r w:rsidR="007E6FEF" w:rsidRPr="00F265EE">
        <w:rPr>
          <w:rFonts w:ascii="Times New Roman" w:hAnsi="Times New Roman" w:cs="Times New Roman"/>
          <w:i/>
          <w:caps/>
          <w:lang w:val="en-GB"/>
        </w:rPr>
        <w:instrText xml:space="preserve"> </w:instrText>
      </w:r>
      <w:r w:rsidR="007E6FEF" w:rsidRPr="00F265EE">
        <w:rPr>
          <w:rFonts w:ascii="Times New Roman" w:hAnsi="Times New Roman" w:cs="Times New Roman"/>
          <w:lang w:val="en-GB"/>
        </w:rPr>
        <w:instrText>BACILLUS THURINGIENSIS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r w:rsidRPr="00F265EE">
        <w:rPr>
          <w:rFonts w:ascii="Times New Roman" w:hAnsi="Times New Roman" w:cs="Times New Roman"/>
          <w:lang w:val="en-GB"/>
        </w:rPr>
        <w:tab/>
        <w:t>Jun 2003</w:t>
      </w:r>
      <w:r w:rsidRPr="00F265EE">
        <w:rPr>
          <w:rFonts w:ascii="Times New Roman" w:hAnsi="Times New Roman" w:cs="Times New Roman"/>
          <w:lang w:val="en-GB"/>
        </w:rPr>
        <w:tab/>
        <w:t>a</w:t>
      </w:r>
      <w:r w:rsidRPr="00F265EE">
        <w:rPr>
          <w:rFonts w:ascii="Times New Roman" w:hAnsi="Times New Roman" w:cs="Times New Roman"/>
          <w:lang w:val="en-GB"/>
        </w:rPr>
        <w:tab/>
        <w:t>2.10</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i/>
          <w:lang w:val="en-GB"/>
        </w:rPr>
        <w:t>BACILLUS TOYOI</w:t>
      </w:r>
      <w:r w:rsidR="00A3108F" w:rsidRPr="00F265EE">
        <w:rPr>
          <w:rFonts w:ascii="Times New Roman" w:hAnsi="Times New Roman" w:cs="Times New Roman"/>
          <w:i/>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BACILLUS TOYOI</w:instrText>
      </w:r>
      <w:r w:rsidRPr="00F265EE">
        <w:rPr>
          <w:rFonts w:ascii="Times New Roman" w:hAnsi="Times New Roman" w:cs="Times New Roman"/>
        </w:rPr>
        <w:instrText xml:space="preserve">" </w:instrText>
      </w:r>
      <w:r w:rsidR="00A3108F" w:rsidRPr="00F265EE">
        <w:rPr>
          <w:rFonts w:ascii="Times New Roman" w:hAnsi="Times New Roman" w:cs="Times New Roman"/>
          <w:i/>
          <w:lang w:val="en-GB"/>
        </w:rPr>
        <w:fldChar w:fldCharType="end"/>
      </w:r>
      <w:r w:rsidRPr="00F265EE">
        <w:rPr>
          <w:rFonts w:ascii="Times New Roman" w:hAnsi="Times New Roman" w:cs="Times New Roman"/>
          <w:lang w:val="en-GB"/>
        </w:rPr>
        <w:tab/>
        <w:t>Aug 1980</w:t>
      </w:r>
      <w:r w:rsidRPr="00F265EE">
        <w:rPr>
          <w:rFonts w:ascii="Times New Roman" w:hAnsi="Times New Roman" w:cs="Times New Roman"/>
          <w:lang w:val="en-GB"/>
        </w:rPr>
        <w:tab/>
        <w:t>a</w:t>
      </w:r>
      <w:r w:rsidRPr="00F265EE">
        <w:rPr>
          <w:rFonts w:ascii="Times New Roman" w:hAnsi="Times New Roman" w:cs="Times New Roman"/>
          <w:lang w:val="en-GB"/>
        </w:rPr>
        <w:tab/>
        <w:t>2.9</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BACULOVIRUS</w:t>
      </w:r>
      <w:r w:rsidRPr="00F265EE">
        <w:rPr>
          <w:rFonts w:ascii="Times New Roman" w:hAnsi="Times New Roman" w:cs="Times New Roman"/>
          <w:i/>
          <w:lang w:val="en-GB"/>
        </w:rPr>
        <w:t xml:space="preserve"> CYDIA POMONELLA</w:t>
      </w:r>
      <w:r w:rsidR="00A3108F" w:rsidRPr="00F265EE">
        <w:rPr>
          <w:rFonts w:ascii="Times New Roman" w:hAnsi="Times New Roman" w:cs="Times New Roman"/>
          <w:i/>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BACULOVIRUS</w:instrText>
      </w:r>
      <w:r w:rsidRPr="00F265EE">
        <w:rPr>
          <w:rFonts w:ascii="Times New Roman" w:hAnsi="Times New Roman" w:cs="Times New Roman"/>
          <w:i/>
          <w:lang w:val="en-GB"/>
        </w:rPr>
        <w:instrText xml:space="preserve"> </w:instrText>
      </w:r>
      <w:r w:rsidRPr="00F265EE">
        <w:rPr>
          <w:rFonts w:ascii="Times New Roman" w:hAnsi="Times New Roman" w:cs="Times New Roman"/>
          <w:lang w:val="en-GB"/>
        </w:rPr>
        <w:instrText>CYDIA POMONELLA</w:instrText>
      </w:r>
      <w:r w:rsidRPr="00F265EE">
        <w:rPr>
          <w:rFonts w:ascii="Times New Roman" w:hAnsi="Times New Roman" w:cs="Times New Roman"/>
        </w:rPr>
        <w:instrText xml:space="preserve">" </w:instrText>
      </w:r>
      <w:r w:rsidR="00A3108F" w:rsidRPr="00F265EE">
        <w:rPr>
          <w:rFonts w:ascii="Times New Roman" w:hAnsi="Times New Roman" w:cs="Times New Roman"/>
          <w:i/>
          <w:lang w:val="en-GB"/>
        </w:rPr>
        <w:fldChar w:fldCharType="end"/>
      </w:r>
      <w:r w:rsidRPr="00F265EE">
        <w:rPr>
          <w:rFonts w:ascii="Times New Roman" w:hAnsi="Times New Roman" w:cs="Times New Roman"/>
          <w:lang w:val="en-GB"/>
        </w:rPr>
        <w:tab/>
        <w:t>Jun 2006</w:t>
      </w:r>
      <w:r w:rsidRPr="00F265EE">
        <w:rPr>
          <w:rFonts w:ascii="Times New Roman" w:hAnsi="Times New Roman" w:cs="Times New Roman"/>
          <w:lang w:val="en-GB"/>
        </w:rPr>
        <w:tab/>
        <w:t>a</w:t>
      </w:r>
      <w:r w:rsidRPr="00F265EE">
        <w:rPr>
          <w:rFonts w:ascii="Times New Roman" w:hAnsi="Times New Roman" w:cs="Times New Roman"/>
          <w:lang w:val="en-GB"/>
        </w:rPr>
        <w:tab/>
        <w:t>1.2</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BENFLURALIN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BENFLURALIN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w:t>
      </w:r>
      <w:r w:rsidRPr="00F265EE">
        <w:rPr>
          <w:rFonts w:ascii="Times New Roman" w:hAnsi="Times New Roman" w:cs="Times New Roman"/>
          <w:lang w:val="en-GB"/>
        </w:rPr>
        <w:tab/>
        <w:t>a</w:t>
      </w:r>
      <w:r w:rsidRPr="00F265EE">
        <w:rPr>
          <w:rFonts w:ascii="Times New Roman" w:hAnsi="Times New Roman" w:cs="Times New Roman"/>
          <w:lang w:val="en-GB"/>
        </w:rPr>
        <w:tab/>
        <w:t>1.1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BENSULFURON-METHYL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BENSULFURON-METHYL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Aug 1987</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BENTONITE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BENTONITE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Jun 2002</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BENZYL BENZOATE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BENZYL BENZOATE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Aug 1989</w:t>
      </w:r>
      <w:r w:rsidRPr="00F265EE">
        <w:rPr>
          <w:rFonts w:ascii="Times New Roman" w:hAnsi="Times New Roman" w:cs="Times New Roman"/>
          <w:lang w:val="en-GB"/>
        </w:rPr>
        <w:tab/>
        <w:t>a</w:t>
      </w:r>
      <w:r w:rsidRPr="00F265EE">
        <w:rPr>
          <w:rFonts w:ascii="Times New Roman" w:hAnsi="Times New Roman" w:cs="Times New Roman"/>
          <w:lang w:val="en-GB"/>
        </w:rPr>
        <w:tab/>
        <w:t>1.3.4</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BETAINE HYDROCHLORIDE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BETAINE HYDROCHLORIDE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1974</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BIFENAZATE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BIFENAZATE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Oct 2002</w:t>
      </w:r>
      <w:r w:rsidRPr="00F265EE">
        <w:rPr>
          <w:rFonts w:ascii="Times New Roman" w:hAnsi="Times New Roman" w:cs="Times New Roman"/>
          <w:lang w:val="en-GB"/>
        </w:rPr>
        <w:tab/>
        <w:t>a</w:t>
      </w:r>
      <w:r w:rsidRPr="00F265EE">
        <w:rPr>
          <w:rFonts w:ascii="Times New Roman" w:hAnsi="Times New Roman" w:cs="Times New Roman"/>
          <w:lang w:val="en-GB"/>
        </w:rPr>
        <w:tab/>
        <w:t>1.9</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BISMUTH SUBNITRATE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BISMUTH SUBNITRATE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1999</w:t>
      </w:r>
      <w:r w:rsidRPr="00F265EE">
        <w:rPr>
          <w:rFonts w:ascii="Times New Roman" w:hAnsi="Times New Roman" w:cs="Times New Roman"/>
          <w:lang w:val="en-GB"/>
        </w:rPr>
        <w:tab/>
        <w:t>b, c</w:t>
      </w:r>
      <w:r w:rsidRPr="00F265EE">
        <w:rPr>
          <w:rFonts w:ascii="Times New Roman" w:hAnsi="Times New Roman" w:cs="Times New Roman"/>
          <w:lang w:val="en-GB"/>
        </w:rPr>
        <w:tab/>
        <w:t>2.1</w:t>
      </w:r>
    </w:p>
    <w:p w:rsidR="00034D6E" w:rsidRPr="00F265EE" w:rsidRDefault="00034D6E"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BISTRIFLURON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BISTRIFLURON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r>
      <w:r w:rsidR="00256C8A" w:rsidRPr="007A047F">
        <w:t>Feb 2014</w:t>
      </w:r>
      <w:r w:rsidRPr="00F265EE">
        <w:rPr>
          <w:rFonts w:ascii="Times New Roman" w:hAnsi="Times New Roman" w:cs="Times New Roman"/>
          <w:lang w:val="en-GB"/>
        </w:rPr>
        <w:tab/>
        <w:t>a</w:t>
      </w:r>
      <w:r w:rsidRPr="00F265EE">
        <w:rPr>
          <w:rFonts w:ascii="Times New Roman" w:hAnsi="Times New Roman" w:cs="Times New Roman"/>
          <w:lang w:val="en-GB"/>
        </w:rPr>
        <w:tab/>
      </w:r>
      <w:r w:rsidR="00256C8A" w:rsidRPr="007A047F">
        <w:t>1.2.2</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BIURET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BIURET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1974</w:t>
      </w:r>
      <w:r w:rsidRPr="00F265EE">
        <w:rPr>
          <w:rFonts w:ascii="Times New Roman" w:hAnsi="Times New Roman" w:cs="Times New Roman"/>
          <w:lang w:val="en-GB"/>
        </w:rPr>
        <w:tab/>
        <w:t>a</w:t>
      </w:r>
      <w:r w:rsidRPr="00F265EE">
        <w:rPr>
          <w:rFonts w:ascii="Times New Roman" w:hAnsi="Times New Roman" w:cs="Times New Roman"/>
          <w:lang w:val="en-GB"/>
        </w:rPr>
        <w:tab/>
        <w:t>2.4</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BOSCALID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BOSCALID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June 2003</w:t>
      </w:r>
      <w:r w:rsidRPr="00F265EE">
        <w:rPr>
          <w:rFonts w:ascii="Times New Roman" w:hAnsi="Times New Roman" w:cs="Times New Roman"/>
          <w:lang w:val="en-GB"/>
        </w:rPr>
        <w:tab/>
        <w:t>a</w:t>
      </w:r>
      <w:r w:rsidRPr="00F265EE">
        <w:rPr>
          <w:rFonts w:ascii="Times New Roman" w:hAnsi="Times New Roman" w:cs="Times New Roman"/>
          <w:lang w:val="en-GB"/>
        </w:rPr>
        <w:tab/>
        <w:t>1.3</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BOVINE SOMATOTROPHIN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BOVINE SOMATOTROPHIN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May 1992</w:t>
      </w:r>
      <w:r w:rsidRPr="00F265EE">
        <w:rPr>
          <w:rFonts w:ascii="Times New Roman" w:hAnsi="Times New Roman" w:cs="Times New Roman"/>
          <w:lang w:val="en-GB"/>
        </w:rPr>
        <w:tab/>
        <w:t>a</w:t>
      </w:r>
      <w:r w:rsidRPr="00F265EE">
        <w:rPr>
          <w:rFonts w:ascii="Times New Roman" w:hAnsi="Times New Roman" w:cs="Times New Roman"/>
          <w:lang w:val="en-GB"/>
        </w:rPr>
        <w:tab/>
        <w:t>2</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BROMACIL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BROMACIL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Aug 1987</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BROMOPROPYLATE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BROMOPROPYLATE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1994</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lastRenderedPageBreak/>
        <w:t>BUPIRIMATE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BUPIRIMATE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1990</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BUTAFENACIL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BUTAFENACIL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May 2000</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BUTOXYPOLYPROPYLENE GYLCOL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BUTOXYPOLYPROPYLENE GYLCOL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1974</w:t>
      </w:r>
      <w:r w:rsidRPr="00F265EE">
        <w:rPr>
          <w:rFonts w:ascii="Times New Roman" w:hAnsi="Times New Roman" w:cs="Times New Roman"/>
          <w:lang w:val="en-GB"/>
        </w:rPr>
        <w:tab/>
        <w:t>a</w:t>
      </w:r>
      <w:r w:rsidRPr="00F265EE">
        <w:rPr>
          <w:rFonts w:ascii="Times New Roman" w:hAnsi="Times New Roman" w:cs="Times New Roman"/>
          <w:lang w:val="en-GB"/>
        </w:rPr>
        <w:tab/>
        <w:t>7.7</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n-BUTYL BUTYRATE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n-BUTYL BUTYRATE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n-BUTYL LACTATE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n-BUTYL LACTATE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CARBETAMIDE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CARBETAMIDE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Aug 1991</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CARBOXIN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CARBOXIN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Aug 1987</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CARFENTRAZONE-ETHYL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CARFENTRAZONE-ETHYL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Aug 1998</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rPr>
      </w:pPr>
      <w:r w:rsidRPr="00F265EE">
        <w:rPr>
          <w:rFonts w:ascii="Times New Roman" w:hAnsi="Times New Roman" w:cs="Times New Roman"/>
        </w:rPr>
        <w:t>CELLULASE derived from</w:t>
      </w:r>
      <w:r w:rsidRPr="00F265EE">
        <w:rPr>
          <w:rFonts w:ascii="Times New Roman" w:hAnsi="Times New Roman" w:cs="Times New Roman"/>
        </w:rPr>
        <w:br/>
        <w:t xml:space="preserve">  </w:t>
      </w:r>
      <w:r w:rsidRPr="00F265EE">
        <w:rPr>
          <w:rFonts w:ascii="Times New Roman" w:hAnsi="Times New Roman" w:cs="Times New Roman"/>
          <w:i/>
        </w:rPr>
        <w:t>Aspergillus niger</w:t>
      </w:r>
      <w:r w:rsidR="00A3108F" w:rsidRPr="00F265EE">
        <w:rPr>
          <w:rFonts w:ascii="Times New Roman" w:hAnsi="Times New Roman" w:cs="Times New Roman"/>
          <w:i/>
        </w:rPr>
        <w:fldChar w:fldCharType="begin"/>
      </w:r>
      <w:r w:rsidR="00A9276D" w:rsidRPr="00F265EE">
        <w:rPr>
          <w:rFonts w:ascii="Times New Roman" w:hAnsi="Times New Roman" w:cs="Times New Roman"/>
        </w:rPr>
        <w:instrText xml:space="preserve"> XE "CELLULASE DERIVED FROM</w:instrText>
      </w:r>
      <w:r w:rsidR="00A9276D" w:rsidRPr="00F265EE">
        <w:rPr>
          <w:rFonts w:ascii="Times New Roman" w:hAnsi="Times New Roman" w:cs="Times New Roman"/>
        </w:rPr>
        <w:br/>
        <w:instrText xml:space="preserve"> ASPERGILLUS NIGER" </w:instrText>
      </w:r>
      <w:r w:rsidR="00A3108F" w:rsidRPr="00F265EE">
        <w:rPr>
          <w:rFonts w:ascii="Times New Roman" w:hAnsi="Times New Roman" w:cs="Times New Roman"/>
          <w:i/>
        </w:rPr>
        <w:fldChar w:fldCharType="end"/>
      </w:r>
      <w:r w:rsidR="00A3108F" w:rsidRPr="00F265EE">
        <w:rPr>
          <w:rFonts w:ascii="Times New Roman" w:hAnsi="Times New Roman" w:cs="Times New Roman"/>
        </w:rPr>
        <w:fldChar w:fldCharType="begin"/>
      </w:r>
      <w:r w:rsidR="00A9276D" w:rsidRPr="00F265EE">
        <w:rPr>
          <w:rFonts w:ascii="Times New Roman" w:hAnsi="Times New Roman" w:cs="Times New Roman"/>
        </w:rPr>
        <w:instrText xml:space="preserve"> XE "ASPERGILLUS NIGER</w:instrText>
      </w:r>
      <w:r w:rsidR="007E6FEF" w:rsidRPr="00F265EE">
        <w:rPr>
          <w:rFonts w:ascii="Times New Roman" w:hAnsi="Times New Roman" w:cs="Times New Roman"/>
        </w:rPr>
        <w:instrText xml:space="preserve"> </w:instrText>
      </w:r>
      <w:r w:rsidR="007E6FEF" w:rsidRPr="00F265EE">
        <w:rPr>
          <w:rFonts w:ascii="Times New Roman" w:hAnsi="Times New Roman" w:cs="Times New Roman"/>
          <w:i/>
        </w:rPr>
        <w:instrText xml:space="preserve">See </w:instrText>
      </w:r>
      <w:r w:rsidR="00483A7D" w:rsidRPr="00F265EE">
        <w:rPr>
          <w:rFonts w:ascii="Times New Roman" w:hAnsi="Times New Roman" w:cs="Times New Roman"/>
        </w:rPr>
        <w:instrText>CELLULASE</w:instrText>
      </w:r>
      <w:r w:rsidR="00A9276D"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00A9276D" w:rsidRPr="00F265EE">
        <w:rPr>
          <w:rFonts w:ascii="Times New Roman" w:hAnsi="Times New Roman" w:cs="Times New Roman"/>
        </w:rPr>
        <w:t xml:space="preserve">  </w:t>
      </w:r>
      <w:r w:rsidRPr="00F265EE">
        <w:rPr>
          <w:rFonts w:ascii="Times New Roman" w:hAnsi="Times New Roman" w:cs="Times New Roman"/>
        </w:rPr>
        <w:t xml:space="preserve"> </w:t>
      </w:r>
      <w:r w:rsidRPr="00F265EE">
        <w:rPr>
          <w:rFonts w:ascii="Times New Roman" w:hAnsi="Times New Roman" w:cs="Times New Roman"/>
        </w:rPr>
        <w:tab/>
        <w:t>Feb 2005</w:t>
      </w:r>
      <w:r w:rsidRPr="00F265EE">
        <w:rPr>
          <w:rFonts w:ascii="Times New Roman" w:hAnsi="Times New Roman" w:cs="Times New Roman"/>
        </w:rPr>
        <w:tab/>
        <w:t>a</w:t>
      </w:r>
      <w:r w:rsidRPr="00F265EE">
        <w:rPr>
          <w:rFonts w:ascii="Times New Roman" w:hAnsi="Times New Roman" w:cs="Times New Roman"/>
        </w:rPr>
        <w:tab/>
        <w:t>2.4</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CETYL ALCOHOL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CETYL ALCOHOL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1974</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rPr>
      </w:pPr>
      <w:r w:rsidRPr="00F265EE">
        <w:rPr>
          <w:rFonts w:ascii="Times New Roman" w:hAnsi="Times New Roman" w:cs="Times New Roman"/>
          <w:lang w:val="en-GB"/>
        </w:rPr>
        <w:t>CHAMOMILE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CHAMOMILE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Feb 2000</w:t>
      </w:r>
      <w:r w:rsidRPr="00F265EE">
        <w:rPr>
          <w:rFonts w:ascii="Times New Roman" w:hAnsi="Times New Roman" w:cs="Times New Roman"/>
          <w:lang w:val="en-GB"/>
        </w:rPr>
        <w:tab/>
        <w:t>a</w:t>
      </w:r>
      <w:r w:rsidRPr="00F265EE">
        <w:rPr>
          <w:rFonts w:ascii="Times New Roman" w:hAnsi="Times New Roman" w:cs="Times New Roman"/>
          <w:lang w:val="en-GB"/>
        </w:rPr>
        <w:tab/>
        <w:t>3.1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CHINA CLAY</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CHINA CLAY</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1974</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rPr>
      </w:pPr>
      <w:r w:rsidRPr="00F265EE">
        <w:rPr>
          <w:rFonts w:ascii="Times New Roman" w:hAnsi="Times New Roman" w:cs="Times New Roman"/>
        </w:rPr>
        <w:t>CHLORANTRANILIPROLE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"CHLORANTRANILIPROLE" </w:instrText>
      </w:r>
      <w:r w:rsidR="00A3108F" w:rsidRPr="00F265EE">
        <w:rPr>
          <w:rFonts w:ascii="Times New Roman" w:hAnsi="Times New Roman" w:cs="Times New Roman"/>
        </w:rPr>
        <w:fldChar w:fldCharType="end"/>
      </w:r>
      <w:r w:rsidRPr="00F265EE">
        <w:rPr>
          <w:rFonts w:ascii="Times New Roman" w:hAnsi="Times New Roman" w:cs="Times New Roman"/>
        </w:rPr>
        <w:tab/>
        <w:t>Sep 2008</w:t>
      </w:r>
      <w:r w:rsidRPr="00F265EE">
        <w:rPr>
          <w:rFonts w:ascii="Times New Roman" w:hAnsi="Times New Roman" w:cs="Times New Roman"/>
        </w:rPr>
        <w:tab/>
        <w:t>a</w:t>
      </w:r>
      <w:r w:rsidRPr="00F265EE">
        <w:rPr>
          <w:rFonts w:ascii="Times New Roman" w:hAnsi="Times New Roman" w:cs="Times New Roman"/>
        </w:rPr>
        <w:tab/>
        <w:t>1.2</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rPr>
      </w:pPr>
      <w:r w:rsidRPr="00F265EE">
        <w:rPr>
          <w:rFonts w:ascii="Times New Roman" w:hAnsi="Times New Roman" w:cs="Times New Roman"/>
        </w:rPr>
        <w:t>CHLORFLUAZURON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"CHLORFLUAZURON" </w:instrText>
      </w:r>
      <w:r w:rsidR="00A3108F" w:rsidRPr="00F265EE">
        <w:rPr>
          <w:rFonts w:ascii="Times New Roman" w:hAnsi="Times New Roman" w:cs="Times New Roman"/>
        </w:rPr>
        <w:fldChar w:fldCharType="end"/>
      </w:r>
      <w:r w:rsidRPr="00F265EE">
        <w:rPr>
          <w:rFonts w:ascii="Times New Roman" w:hAnsi="Times New Roman" w:cs="Times New Roman"/>
        </w:rPr>
        <w:tab/>
        <w:t>Oct 2005</w:t>
      </w:r>
      <w:r w:rsidRPr="00F265EE">
        <w:rPr>
          <w:rFonts w:ascii="Times New Roman" w:hAnsi="Times New Roman" w:cs="Times New Roman"/>
        </w:rPr>
        <w:tab/>
        <w:t>a</w:t>
      </w:r>
      <w:r w:rsidRPr="00F265EE">
        <w:rPr>
          <w:rFonts w:ascii="Times New Roman" w:hAnsi="Times New Roman" w:cs="Times New Roman"/>
        </w:rPr>
        <w:tab/>
        <w:t>1.2.2</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CHLORFLURENOL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CHLORFLURENOL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Feb 1974</w:t>
      </w:r>
      <w:r w:rsidRPr="00F265EE">
        <w:rPr>
          <w:rFonts w:ascii="Times New Roman" w:hAnsi="Times New Roman" w:cs="Times New Roman"/>
          <w:lang w:val="en-GB"/>
        </w:rPr>
        <w:tab/>
        <w:t>a</w:t>
      </w:r>
      <w:r w:rsidRPr="00F265EE">
        <w:rPr>
          <w:rFonts w:ascii="Times New Roman" w:hAnsi="Times New Roman" w:cs="Times New Roman"/>
          <w:lang w:val="en-GB"/>
        </w:rPr>
        <w:tab/>
        <w:t>1.6</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CHLORIDAZON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CHLORIDAZON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May 1988</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CHLOROXYLENOLS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CHLOROXYLENOLS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Feb 1975</w:t>
      </w:r>
      <w:r w:rsidRPr="00F265EE">
        <w:rPr>
          <w:rFonts w:ascii="Times New Roman" w:hAnsi="Times New Roman" w:cs="Times New Roman"/>
          <w:lang w:val="en-GB"/>
        </w:rPr>
        <w:tab/>
        <w:t>a</w:t>
      </w:r>
      <w:r w:rsidRPr="00F265EE">
        <w:rPr>
          <w:rFonts w:ascii="Times New Roman" w:hAnsi="Times New Roman" w:cs="Times New Roman"/>
          <w:lang w:val="en-GB"/>
        </w:rPr>
        <w:tab/>
        <w:t>7.8</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CITRONELLA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CITRONELLA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Feb 2000</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CLARY SAGE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CLARY SAGE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Feb 2000</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CLOPIDOL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CLOPIDOL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1974</w:t>
      </w:r>
      <w:r w:rsidRPr="00F265EE">
        <w:rPr>
          <w:rFonts w:ascii="Times New Roman" w:hAnsi="Times New Roman" w:cs="Times New Roman"/>
          <w:lang w:val="en-GB"/>
        </w:rPr>
        <w:tab/>
        <w:t>d</w:t>
      </w:r>
      <w:r w:rsidRPr="00F265EE">
        <w:rPr>
          <w:rFonts w:ascii="Times New Roman" w:hAnsi="Times New Roman" w:cs="Times New Roman"/>
          <w:lang w:val="en-GB"/>
        </w:rPr>
        <w:tab/>
        <w:t>2.3</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COBALT NAPHTHENATE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COBALT NAPHTHENATE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w:t>
      </w:r>
      <w:r w:rsidRPr="00F265EE">
        <w:rPr>
          <w:rFonts w:ascii="Times New Roman" w:hAnsi="Times New Roman" w:cs="Times New Roman"/>
          <w:lang w:val="en-GB"/>
        </w:rPr>
        <w:tab/>
        <w:t>d</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COLOPHONY</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COLOPHONY</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Feb 1997</w:t>
      </w:r>
      <w:r w:rsidRPr="00F265EE">
        <w:rPr>
          <w:rFonts w:ascii="Times New Roman" w:hAnsi="Times New Roman" w:cs="Times New Roman"/>
          <w:lang w:val="en-GB"/>
        </w:rPr>
        <w:tab/>
        <w:t>b</w:t>
      </w:r>
      <w:r w:rsidRPr="00F265EE">
        <w:rPr>
          <w:rFonts w:ascii="Times New Roman" w:hAnsi="Times New Roman" w:cs="Times New Roman"/>
          <w:lang w:val="en-GB"/>
        </w:rPr>
        <w:tab/>
        <w:t>7.4</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CROSPOVIDONE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CROSPOVIDONE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Aug 1996</w:t>
      </w:r>
      <w:r w:rsidRPr="00F265EE">
        <w:rPr>
          <w:rFonts w:ascii="Times New Roman" w:hAnsi="Times New Roman" w:cs="Times New Roman"/>
          <w:lang w:val="en-GB"/>
        </w:rPr>
        <w:tab/>
        <w:t>a</w:t>
      </w:r>
      <w:r w:rsidRPr="00F265EE">
        <w:rPr>
          <w:rFonts w:ascii="Times New Roman" w:hAnsi="Times New Roman" w:cs="Times New Roman"/>
          <w:lang w:val="en-GB"/>
        </w:rPr>
        <w:tab/>
        <w:t>2</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i/>
          <w:lang w:val="en-GB"/>
        </w:rPr>
        <w:t>CULICINOMYCES CLAVOSPORUS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CULICINOMYCES CLAVOSPORUS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1982</w:t>
      </w:r>
      <w:r w:rsidRPr="00F265EE">
        <w:rPr>
          <w:rFonts w:ascii="Times New Roman" w:hAnsi="Times New Roman" w:cs="Times New Roman"/>
          <w:lang w:val="en-GB"/>
        </w:rPr>
        <w:tab/>
        <w:t>a</w:t>
      </w:r>
      <w:r w:rsidRPr="00F265EE">
        <w:rPr>
          <w:rFonts w:ascii="Times New Roman" w:hAnsi="Times New Roman" w:cs="Times New Roman"/>
          <w:lang w:val="en-GB"/>
        </w:rPr>
        <w:tab/>
        <w:t>5.1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CYCLAMIC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CYCLAMIC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1971</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CYCLOHEXANE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CYCLOHEXANE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1974</w:t>
      </w:r>
      <w:r w:rsidRPr="00F265EE">
        <w:rPr>
          <w:rFonts w:ascii="Times New Roman" w:hAnsi="Times New Roman" w:cs="Times New Roman"/>
          <w:lang w:val="en-GB"/>
        </w:rPr>
        <w:tab/>
        <w:t>a</w:t>
      </w:r>
      <w:r w:rsidRPr="00F265EE">
        <w:rPr>
          <w:rFonts w:ascii="Times New Roman" w:hAnsi="Times New Roman" w:cs="Times New Roman"/>
          <w:lang w:val="en-GB"/>
        </w:rPr>
        <w:tab/>
        <w:t>7.7</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CYCLOHEXANOL ACETATE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CYCLOHEXANOL ACETATE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w:t>
      </w:r>
      <w:r w:rsidRPr="00F265EE">
        <w:rPr>
          <w:rFonts w:ascii="Times New Roman" w:hAnsi="Times New Roman" w:cs="Times New Roman"/>
          <w:lang w:val="en-GB"/>
        </w:rPr>
        <w:tab/>
        <w:t>a</w:t>
      </w:r>
      <w:r w:rsidRPr="00F265EE">
        <w:rPr>
          <w:rFonts w:ascii="Times New Roman" w:hAnsi="Times New Roman" w:cs="Times New Roman"/>
          <w:lang w:val="en-GB"/>
        </w:rPr>
        <w:tab/>
        <w:t>7.7</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rPr>
      </w:pPr>
      <w:r w:rsidRPr="00F265EE">
        <w:rPr>
          <w:rFonts w:ascii="Times New Roman" w:hAnsi="Times New Roman" w:cs="Times New Roman"/>
          <w:lang w:val="en-GB"/>
        </w:rPr>
        <w:t>CYROMAZINE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CYROMAZINE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1980</w:t>
      </w:r>
      <w:r w:rsidRPr="00F265EE">
        <w:rPr>
          <w:rFonts w:ascii="Times New Roman" w:hAnsi="Times New Roman" w:cs="Times New Roman"/>
          <w:lang w:val="en-GB"/>
        </w:rPr>
        <w:tab/>
        <w:t>a</w:t>
      </w:r>
      <w:r w:rsidRPr="00F265EE">
        <w:rPr>
          <w:rFonts w:ascii="Times New Roman" w:hAnsi="Times New Roman" w:cs="Times New Roman"/>
          <w:lang w:val="en-GB"/>
        </w:rPr>
        <w:tab/>
        <w:t>2</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DICLAZURIL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DICLAZURIL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2001</w:t>
      </w:r>
      <w:r w:rsidRPr="00F265EE">
        <w:rPr>
          <w:rFonts w:ascii="Times New Roman" w:hAnsi="Times New Roman" w:cs="Times New Roman"/>
          <w:lang w:val="en-GB"/>
        </w:rPr>
        <w:tab/>
        <w:t>a</w:t>
      </w:r>
      <w:r w:rsidRPr="00F265EE">
        <w:rPr>
          <w:rFonts w:ascii="Times New Roman" w:hAnsi="Times New Roman" w:cs="Times New Roman"/>
          <w:lang w:val="en-GB"/>
        </w:rPr>
        <w:tab/>
        <w:t>2.3</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DIETHYL CARBONATE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DIETHYL CARBONATE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DIFLUFENICAN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DIFLUFENICAN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Feb 1987</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DIKEGULAC-SODIUM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DIKEGULAC-SODIUM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Mar 1980</w:t>
      </w:r>
      <w:r w:rsidRPr="00F265EE">
        <w:rPr>
          <w:rFonts w:ascii="Times New Roman" w:hAnsi="Times New Roman" w:cs="Times New Roman"/>
          <w:lang w:val="en-GB"/>
        </w:rPr>
        <w:tab/>
        <w:t>a</w:t>
      </w:r>
      <w:r w:rsidRPr="00F265EE">
        <w:rPr>
          <w:rFonts w:ascii="Times New Roman" w:hAnsi="Times New Roman" w:cs="Times New Roman"/>
          <w:lang w:val="en-GB"/>
        </w:rPr>
        <w:tab/>
        <w:t>1.6</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DIMETHICONE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DIMETHICONE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DIMETHYL ETHER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DIMETHYL ETHER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1988</w:t>
      </w:r>
      <w:r w:rsidRPr="00F265EE">
        <w:rPr>
          <w:rFonts w:ascii="Times New Roman" w:hAnsi="Times New Roman" w:cs="Times New Roman"/>
          <w:lang w:val="en-GB"/>
        </w:rPr>
        <w:tab/>
        <w:t>d</w:t>
      </w:r>
      <w:r w:rsidRPr="00F265EE">
        <w:rPr>
          <w:rFonts w:ascii="Times New Roman" w:hAnsi="Times New Roman" w:cs="Times New Roman"/>
          <w:lang w:val="en-GB"/>
        </w:rPr>
        <w:tab/>
        <w:t>4</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DIPHENYLAMINE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DIPHENYLAMINE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Feb 1988</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 xml:space="preserve">DIPROPYLENE GLYCOL </w:t>
      </w:r>
      <w:r w:rsidRPr="00F265EE">
        <w:rPr>
          <w:rFonts w:ascii="Times New Roman" w:hAnsi="Times New Roman" w:cs="Times New Roman"/>
          <w:lang w:val="en-GB"/>
        </w:rPr>
        <w:br/>
      </w:r>
      <w:r w:rsidRPr="00F265EE">
        <w:rPr>
          <w:rFonts w:ascii="Times New Roman" w:hAnsi="Times New Roman" w:cs="Times New Roman"/>
          <w:lang w:val="en-GB"/>
        </w:rPr>
        <w:t> </w:t>
      </w:r>
      <w:r w:rsidRPr="00F265EE">
        <w:rPr>
          <w:rFonts w:ascii="Times New Roman" w:hAnsi="Times New Roman" w:cs="Times New Roman"/>
          <w:lang w:val="en-GB"/>
        </w:rPr>
        <w:t>MONOMETHYL ETHER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DIPROPYLENE GLYCOL MONOMETHYL ETHER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1987</w:t>
      </w:r>
      <w:r w:rsidRPr="00F265EE">
        <w:rPr>
          <w:rFonts w:ascii="Times New Roman" w:hAnsi="Times New Roman" w:cs="Times New Roman"/>
          <w:lang w:val="en-GB"/>
        </w:rPr>
        <w:tab/>
        <w:t>a</w:t>
      </w:r>
      <w:r w:rsidRPr="00F265EE">
        <w:rPr>
          <w:rFonts w:ascii="Times New Roman" w:hAnsi="Times New Roman" w:cs="Times New Roman"/>
          <w:lang w:val="en-GB"/>
        </w:rPr>
        <w:tab/>
        <w:t>4</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DIURON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DIURON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1987</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DOCUSATE SODIUM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DOCUSATE SODIUM (DIOCTYL SODIUM SULFOSUCCINATE)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lang w:val="en-GB"/>
        </w:rPr>
        <w:br/>
      </w:r>
      <w:r w:rsidRPr="00F265EE">
        <w:rPr>
          <w:rFonts w:ascii="Times New Roman" w:hAnsi="Times New Roman" w:cs="Times New Roman"/>
          <w:lang w:val="en-GB"/>
        </w:rPr>
        <w:t> </w:t>
      </w:r>
      <w:r w:rsidRPr="00F265EE">
        <w:rPr>
          <w:rFonts w:ascii="Times New Roman" w:hAnsi="Times New Roman" w:cs="Times New Roman"/>
          <w:lang w:val="en-GB"/>
        </w:rPr>
        <w:t>(DIOCTYL SODIUM SULFOSUCCINATE)</w:t>
      </w:r>
      <w:r w:rsidR="00A9276D" w:rsidRPr="00F265EE">
        <w:rPr>
          <w:rFonts w:ascii="Times New Roman" w:hAnsi="Times New Roman" w:cs="Times New Roman"/>
          <w:lang w:val="en-GB"/>
        </w:rPr>
        <w:t xml:space="preserve"> </w:t>
      </w:r>
      <w:r w:rsidR="00A3108F" w:rsidRPr="00F265EE">
        <w:rPr>
          <w:rFonts w:ascii="Times New Roman" w:hAnsi="Times New Roman" w:cs="Times New Roman"/>
          <w:lang w:val="en-GB"/>
        </w:rPr>
        <w:fldChar w:fldCharType="begin"/>
      </w:r>
      <w:r w:rsidR="00A9276D" w:rsidRPr="00F265EE">
        <w:rPr>
          <w:rFonts w:ascii="Times New Roman" w:hAnsi="Times New Roman" w:cs="Times New Roman"/>
        </w:rPr>
        <w:instrText xml:space="preserve"> XE "</w:instrText>
      </w:r>
      <w:r w:rsidR="00A9276D" w:rsidRPr="00F265EE">
        <w:rPr>
          <w:rFonts w:ascii="Times New Roman" w:hAnsi="Times New Roman" w:cs="Times New Roman"/>
          <w:lang w:val="en-GB"/>
        </w:rPr>
        <w:instrText>DIOCTYL SODIUM SULFOSUCCINATE</w:instrText>
      </w:r>
      <w:r w:rsidR="00483A7D" w:rsidRPr="00F265EE">
        <w:rPr>
          <w:rFonts w:ascii="Times New Roman" w:hAnsi="Times New Roman" w:cs="Times New Roman"/>
          <w:lang w:val="en-GB"/>
        </w:rPr>
        <w:instrText xml:space="preserve"> </w:instrText>
      </w:r>
      <w:r w:rsidR="00483A7D" w:rsidRPr="00F265EE">
        <w:rPr>
          <w:rFonts w:ascii="Times New Roman" w:hAnsi="Times New Roman" w:cs="Times New Roman"/>
          <w:i/>
          <w:lang w:val="en-GB"/>
        </w:rPr>
        <w:instrText xml:space="preserve">See </w:instrText>
      </w:r>
      <w:r w:rsidR="00483A7D" w:rsidRPr="00F265EE">
        <w:rPr>
          <w:rFonts w:ascii="Times New Roman" w:hAnsi="Times New Roman" w:cs="Times New Roman"/>
          <w:lang w:val="en-GB"/>
        </w:rPr>
        <w:instrText>DOCUSATE SODIUM</w:instrText>
      </w:r>
      <w:r w:rsidR="00A9276D"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Feb 1970</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2,2-DPA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2,2-DPA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1989</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caps/>
          <w:lang w:val="en-GB"/>
        </w:rPr>
        <w:t>drometrizole trisiloxane</w:t>
      </w:r>
      <w:r w:rsidR="00A3108F" w:rsidRPr="00F265EE">
        <w:rPr>
          <w:rFonts w:ascii="Times New Roman" w:hAnsi="Times New Roman" w:cs="Times New Roman"/>
          <w:caps/>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drometrizole trisiloxane</w:instrText>
      </w:r>
      <w:r w:rsidRPr="00F265EE">
        <w:rPr>
          <w:rFonts w:ascii="Times New Roman" w:hAnsi="Times New Roman" w:cs="Times New Roman"/>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Oct 2003</w:t>
      </w:r>
      <w:r w:rsidRPr="00F265EE">
        <w:rPr>
          <w:rFonts w:ascii="Times New Roman" w:hAnsi="Times New Roman" w:cs="Times New Roman"/>
          <w:lang w:val="en-GB"/>
        </w:rPr>
        <w:tab/>
        <w:t>a</w:t>
      </w:r>
      <w:r w:rsidRPr="00F265EE">
        <w:rPr>
          <w:rFonts w:ascii="Times New Roman" w:hAnsi="Times New Roman" w:cs="Times New Roman"/>
          <w:lang w:val="en-GB"/>
        </w:rPr>
        <w:tab/>
        <w:t>6.4</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EPSIPRANTEL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EPSIPRANTEL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1991</w:t>
      </w:r>
      <w:r w:rsidRPr="00F265EE">
        <w:rPr>
          <w:rFonts w:ascii="Times New Roman" w:hAnsi="Times New Roman" w:cs="Times New Roman"/>
          <w:lang w:val="en-GB"/>
        </w:rPr>
        <w:tab/>
        <w:t>a</w:t>
      </w:r>
      <w:r w:rsidRPr="00F265EE">
        <w:rPr>
          <w:rFonts w:ascii="Times New Roman" w:hAnsi="Times New Roman" w:cs="Times New Roman"/>
          <w:lang w:val="en-GB"/>
        </w:rPr>
        <w:tab/>
        <w:t>2</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ETHAMETSULFURON-METHYL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ETHAMETSULFURON-METHYL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2000</w:t>
      </w:r>
      <w:r w:rsidRPr="00F265EE">
        <w:rPr>
          <w:rFonts w:ascii="Times New Roman" w:hAnsi="Times New Roman" w:cs="Times New Roman"/>
          <w:lang w:val="en-GB"/>
        </w:rPr>
        <w:tab/>
        <w:t>a</w:t>
      </w:r>
      <w:r w:rsidRPr="00F265EE">
        <w:rPr>
          <w:rFonts w:ascii="Times New Roman" w:hAnsi="Times New Roman" w:cs="Times New Roman"/>
          <w:lang w:val="en-GB"/>
        </w:rPr>
        <w:tab/>
        <w:t>1.1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ETHOPABATE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ETHOPABATE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Jun 1969</w:t>
      </w:r>
      <w:r w:rsidRPr="00F265EE">
        <w:rPr>
          <w:rFonts w:ascii="Times New Roman" w:hAnsi="Times New Roman" w:cs="Times New Roman"/>
          <w:lang w:val="en-GB"/>
        </w:rPr>
        <w:tab/>
        <w:t>d</w:t>
      </w:r>
      <w:r w:rsidRPr="00F265EE">
        <w:rPr>
          <w:rFonts w:ascii="Times New Roman" w:hAnsi="Times New Roman" w:cs="Times New Roman"/>
          <w:lang w:val="en-GB"/>
        </w:rPr>
        <w:tab/>
        <w:t>2.3</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lastRenderedPageBreak/>
        <w:t>ETHYL ACETATE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ETHYL ACETATE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1974</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ETHYL ALCOHOL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ETHYL ALCOHOL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1974</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ETHYLBUTYLACETYL-</w:t>
      </w:r>
      <w:r w:rsidRPr="00F265EE">
        <w:rPr>
          <w:rFonts w:ascii="Times New Roman" w:hAnsi="Times New Roman" w:cs="Times New Roman"/>
          <w:lang w:val="en-GB"/>
        </w:rPr>
        <w:br/>
      </w:r>
      <w:r w:rsidRPr="00F265EE">
        <w:rPr>
          <w:rFonts w:ascii="Times New Roman" w:hAnsi="Times New Roman" w:cs="Times New Roman"/>
          <w:lang w:val="en-GB"/>
        </w:rPr>
        <w:t> </w:t>
      </w:r>
      <w:r w:rsidRPr="00F265EE">
        <w:rPr>
          <w:rFonts w:ascii="Times New Roman" w:hAnsi="Times New Roman" w:cs="Times New Roman"/>
          <w:lang w:val="en-GB"/>
        </w:rPr>
        <w:t>AMINOPROPRIONATE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ETHYLBUTYLACETYL-AMINOPROPIONATE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Aug 2000</w:t>
      </w:r>
      <w:r w:rsidRPr="00F265EE">
        <w:rPr>
          <w:rFonts w:ascii="Times New Roman" w:hAnsi="Times New Roman" w:cs="Times New Roman"/>
          <w:lang w:val="en-GB"/>
        </w:rPr>
        <w:tab/>
        <w:t>a</w:t>
      </w:r>
      <w:r w:rsidRPr="00F265EE">
        <w:rPr>
          <w:rFonts w:ascii="Times New Roman" w:hAnsi="Times New Roman" w:cs="Times New Roman"/>
          <w:lang w:val="en-GB"/>
        </w:rPr>
        <w:tab/>
        <w:t>3.4</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ETHYL BUTYRATE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ETHYL BUTYRATE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ETHYL LACTATE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ETHYL LACTATE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ETOXAZOLE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ETOXAZOLE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Oct 2003</w:t>
      </w:r>
      <w:r w:rsidRPr="00F265EE">
        <w:rPr>
          <w:rFonts w:ascii="Times New Roman" w:hAnsi="Times New Roman" w:cs="Times New Roman"/>
          <w:lang w:val="en-GB"/>
        </w:rPr>
        <w:tab/>
        <w:t>a</w:t>
      </w:r>
      <w:r w:rsidRPr="00F265EE">
        <w:rPr>
          <w:rFonts w:ascii="Times New Roman" w:hAnsi="Times New Roman" w:cs="Times New Roman"/>
          <w:lang w:val="en-GB"/>
        </w:rPr>
        <w:tab/>
        <w:t>1.2</w:t>
      </w:r>
    </w:p>
    <w:p w:rsidR="00AF2F15" w:rsidRPr="00FF3C01" w:rsidRDefault="00AF2F15" w:rsidP="00FF3C01">
      <w:pPr>
        <w:pStyle w:val="appb"/>
        <w:tabs>
          <w:tab w:val="clear" w:pos="4535"/>
          <w:tab w:val="clear" w:pos="5669"/>
          <w:tab w:val="clear" w:pos="6520"/>
          <w:tab w:val="center" w:pos="5040"/>
          <w:tab w:val="center" w:pos="6930"/>
          <w:tab w:val="center" w:pos="8455"/>
        </w:tabs>
        <w:spacing w:line="240" w:lineRule="auto"/>
        <w:rPr>
          <w:lang w:val="en-GB"/>
        </w:rPr>
      </w:pPr>
      <w:r w:rsidRPr="00FF3C01">
        <w:rPr>
          <w:rFonts w:ascii="Times New Roman" w:hAnsi="Times New Roman" w:cs="Times New Roman"/>
          <w:i/>
          <w:lang w:val="en-GB"/>
        </w:rPr>
        <w:t>Eubacterium</w:t>
      </w:r>
      <w:r w:rsidRPr="00FF3C01">
        <w:rPr>
          <w:rFonts w:ascii="Times New Roman" w:hAnsi="Times New Roman" w:cs="Times New Roman"/>
          <w:lang w:val="en-GB"/>
        </w:rPr>
        <w:t xml:space="preserve"> sp. </w:t>
      </w:r>
      <w:r w:rsidRPr="00FF3C01">
        <w:rPr>
          <w:rFonts w:ascii="Times New Roman" w:hAnsi="Times New Roman" w:cs="Times New Roman"/>
        </w:rPr>
        <w:t>st</w:t>
      </w:r>
      <w:r w:rsidRPr="00FF3C01">
        <w:rPr>
          <w:rFonts w:ascii="Times New Roman" w:hAnsi="Times New Roman" w:cs="Times New Roman"/>
          <w:lang w:val="en-GB"/>
        </w:rPr>
        <w:t xml:space="preserve">rain DSM11798 </w:t>
      </w:r>
      <w:r w:rsidRPr="00FF3C01">
        <w:rPr>
          <w:rFonts w:ascii="Times New Roman" w:hAnsi="Times New Roman" w:cs="Times New Roman"/>
          <w:lang w:val="en-GB"/>
        </w:rPr>
        <w:tab/>
        <w:t xml:space="preserve">Sep 2013 </w:t>
      </w:r>
      <w:r w:rsidRPr="00FF3C01">
        <w:rPr>
          <w:rFonts w:ascii="Times New Roman" w:hAnsi="Times New Roman" w:cs="Times New Roman"/>
          <w:lang w:val="en-GB"/>
        </w:rPr>
        <w:tab/>
        <w:t>a</w:t>
      </w:r>
      <w:r w:rsidRPr="00FF3C01">
        <w:rPr>
          <w:rFonts w:ascii="Times New Roman" w:hAnsi="Times New Roman" w:cs="Times New Roman"/>
          <w:lang w:val="en-GB"/>
        </w:rPr>
        <w:tab/>
        <w:t>2.4</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FENFURAM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FENFURAM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May 1977</w:t>
      </w:r>
      <w:r w:rsidRPr="00F265EE">
        <w:rPr>
          <w:rFonts w:ascii="Times New Roman" w:hAnsi="Times New Roman" w:cs="Times New Roman"/>
          <w:lang w:val="en-GB"/>
        </w:rPr>
        <w:tab/>
        <w:t>a</w:t>
      </w:r>
      <w:r w:rsidRPr="00F265EE">
        <w:rPr>
          <w:rFonts w:ascii="Times New Roman" w:hAnsi="Times New Roman" w:cs="Times New Roman"/>
          <w:lang w:val="en-GB"/>
        </w:rPr>
        <w:tab/>
        <w:t>1.3.1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FENHEXAMID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FENHEXAMID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Feb 1999</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FENOXYCARB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FENOXYCARB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Feb 1988</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FLUFENOXURON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FLUFENOXURON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Feb 1997</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FLUMETSULAM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FLUMETSULAM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Feb 1992</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FLUOMETURON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FLUOMETURON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Aug 1989</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FLUTOLANIL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FLUTOLANIL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2001</w:t>
      </w:r>
      <w:r w:rsidRPr="00F265EE">
        <w:rPr>
          <w:rFonts w:ascii="Times New Roman" w:hAnsi="Times New Roman" w:cs="Times New Roman"/>
          <w:lang w:val="en-GB"/>
        </w:rPr>
        <w:tab/>
        <w:t>a</w:t>
      </w:r>
      <w:r w:rsidRPr="00F265EE">
        <w:rPr>
          <w:rFonts w:ascii="Times New Roman" w:hAnsi="Times New Roman" w:cs="Times New Roman"/>
          <w:lang w:val="en-GB"/>
        </w:rPr>
        <w:tab/>
        <w:t>1.3</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FLUROXYPYR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FLUROXYPYR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May 1986</w:t>
      </w:r>
      <w:r w:rsidRPr="00F265EE">
        <w:rPr>
          <w:rFonts w:ascii="Times New Roman" w:hAnsi="Times New Roman" w:cs="Times New Roman"/>
          <w:lang w:val="en-GB"/>
        </w:rPr>
        <w:tab/>
        <w:t>a, c</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rPr>
      </w:pPr>
      <w:r w:rsidRPr="00F265EE">
        <w:rPr>
          <w:rFonts w:ascii="Times New Roman" w:hAnsi="Times New Roman" w:cs="Times New Roman"/>
        </w:rPr>
        <w:t>FORCHLORFENURON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"FORCHLORFENURON" </w:instrText>
      </w:r>
      <w:r w:rsidR="00A3108F" w:rsidRPr="00F265EE">
        <w:rPr>
          <w:rFonts w:ascii="Times New Roman" w:hAnsi="Times New Roman" w:cs="Times New Roman"/>
        </w:rPr>
        <w:fldChar w:fldCharType="end"/>
      </w:r>
      <w:r w:rsidRPr="00F265EE">
        <w:rPr>
          <w:rFonts w:ascii="Times New Roman" w:hAnsi="Times New Roman" w:cs="Times New Roman"/>
        </w:rPr>
        <w:tab/>
        <w:t>Feb 2005</w:t>
      </w:r>
      <w:r w:rsidRPr="00F265EE">
        <w:rPr>
          <w:rFonts w:ascii="Times New Roman" w:hAnsi="Times New Roman" w:cs="Times New Roman"/>
        </w:rPr>
        <w:tab/>
        <w:t>a</w:t>
      </w:r>
      <w:r w:rsidRPr="00F265EE">
        <w:rPr>
          <w:rFonts w:ascii="Times New Roman" w:hAnsi="Times New Roman" w:cs="Times New Roman"/>
        </w:rPr>
        <w:tab/>
        <w:t>1.6</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FULLERS EARTH</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FULLERS EARTH</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1974</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rPr>
      </w:pPr>
      <w:r w:rsidRPr="00F265EE">
        <w:rPr>
          <w:rFonts w:ascii="Times New Roman" w:hAnsi="Times New Roman" w:cs="Times New Roman"/>
        </w:rPr>
        <w:t>FUNGAL PROTEASE derived from</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"FUNGAL PROTEASE </w:instrText>
      </w:r>
      <w:r w:rsidR="00A9276D" w:rsidRPr="00F265EE">
        <w:rPr>
          <w:rFonts w:ascii="Times New Roman" w:hAnsi="Times New Roman" w:cs="Times New Roman"/>
        </w:rPr>
        <w:instrText>DERIVED FROM ASPERGILLUS NIGER</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rPr>
      </w:pPr>
      <w:r w:rsidRPr="00F265EE">
        <w:rPr>
          <w:rFonts w:ascii="Times New Roman" w:hAnsi="Times New Roman" w:cs="Times New Roman"/>
        </w:rPr>
        <w:t xml:space="preserve">  </w:t>
      </w:r>
      <w:r w:rsidRPr="00F265EE">
        <w:rPr>
          <w:rFonts w:ascii="Times New Roman" w:hAnsi="Times New Roman" w:cs="Times New Roman"/>
          <w:i/>
        </w:rPr>
        <w:t>Aspergillus niger</w:t>
      </w:r>
      <w:r w:rsidR="00A3108F" w:rsidRPr="00F265EE">
        <w:rPr>
          <w:rFonts w:ascii="Times New Roman" w:hAnsi="Times New Roman" w:cs="Times New Roman"/>
        </w:rPr>
        <w:fldChar w:fldCharType="begin"/>
      </w:r>
      <w:r w:rsidR="00A9276D" w:rsidRPr="00F265EE">
        <w:rPr>
          <w:rFonts w:ascii="Times New Roman" w:hAnsi="Times New Roman" w:cs="Times New Roman"/>
        </w:rPr>
        <w:instrText xml:space="preserve"> XE "ASPERGILLUS NIGER</w:instrText>
      </w:r>
      <w:r w:rsidR="00483A7D" w:rsidRPr="00F265EE">
        <w:rPr>
          <w:rFonts w:ascii="Times New Roman" w:hAnsi="Times New Roman" w:cs="Times New Roman"/>
        </w:rPr>
        <w:instrText xml:space="preserve"> </w:instrText>
      </w:r>
      <w:r w:rsidR="00483A7D" w:rsidRPr="00F265EE">
        <w:rPr>
          <w:rFonts w:ascii="Times New Roman" w:hAnsi="Times New Roman" w:cs="Times New Roman"/>
          <w:i/>
        </w:rPr>
        <w:instrText xml:space="preserve">See </w:instrText>
      </w:r>
      <w:r w:rsidR="00483A7D" w:rsidRPr="00F265EE">
        <w:rPr>
          <w:rFonts w:ascii="Times New Roman" w:hAnsi="Times New Roman" w:cs="Times New Roman"/>
        </w:rPr>
        <w:instrText>FUNGAL PROTEASE</w:instrText>
      </w:r>
      <w:r w:rsidR="00A9276D"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ab/>
        <w:t>Feb 2005</w:t>
      </w:r>
      <w:r w:rsidRPr="00F265EE">
        <w:rPr>
          <w:rFonts w:ascii="Times New Roman" w:hAnsi="Times New Roman" w:cs="Times New Roman"/>
        </w:rPr>
        <w:tab/>
        <w:t>a</w:t>
      </w:r>
      <w:r w:rsidRPr="00F265EE">
        <w:rPr>
          <w:rFonts w:ascii="Times New Roman" w:hAnsi="Times New Roman" w:cs="Times New Roman"/>
        </w:rPr>
        <w:tab/>
        <w:t>2.4</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GERANIUM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GERANIUM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Feb 2000</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GIBBERELLIC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GIBBERELLIC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1974</w:t>
      </w:r>
      <w:r w:rsidRPr="00F265EE">
        <w:rPr>
          <w:rFonts w:ascii="Times New Roman" w:hAnsi="Times New Roman" w:cs="Times New Roman"/>
          <w:lang w:val="en-GB"/>
        </w:rPr>
        <w:tab/>
        <w:t>a</w:t>
      </w:r>
      <w:r w:rsidRPr="00F265EE">
        <w:rPr>
          <w:rFonts w:ascii="Times New Roman" w:hAnsi="Times New Roman" w:cs="Times New Roman"/>
          <w:lang w:val="en-GB"/>
        </w:rPr>
        <w:tab/>
        <w:t>1.6</w:t>
      </w:r>
    </w:p>
    <w:p w:rsidR="004E7CD8" w:rsidRPr="00F265EE" w:rsidRDefault="003A057B"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rPr>
      </w:pPr>
      <w:r>
        <w:rPr>
          <w:rFonts w:ascii="Times New Roman" w:hAnsi="Times New Roman" w:cs="Times New Roman"/>
        </w:rPr>
        <w:sym w:font="Symbol" w:char="F062"/>
      </w:r>
      <w:r w:rsidR="004E7CD8" w:rsidRPr="00F265EE">
        <w:rPr>
          <w:rFonts w:ascii="Times New Roman" w:hAnsi="Times New Roman" w:cs="Times New Roman"/>
        </w:rPr>
        <w:t>-GLUCANASE</w:t>
      </w:r>
      <w:r w:rsidR="00A3108F" w:rsidRPr="00F265EE">
        <w:rPr>
          <w:rFonts w:ascii="Times New Roman" w:hAnsi="Times New Roman" w:cs="Times New Roman"/>
        </w:rPr>
        <w:fldChar w:fldCharType="begin"/>
      </w:r>
      <w:r w:rsidR="004E7CD8" w:rsidRPr="00F265EE">
        <w:rPr>
          <w:rFonts w:ascii="Times New Roman" w:hAnsi="Times New Roman" w:cs="Times New Roman"/>
        </w:rPr>
        <w:instrText xml:space="preserve"> XE "GLUCANASE</w:instrText>
      </w:r>
      <w:r w:rsidR="00283782" w:rsidRPr="00F265EE">
        <w:rPr>
          <w:rFonts w:ascii="Times New Roman" w:hAnsi="Times New Roman" w:cs="Times New Roman"/>
        </w:rPr>
        <w:instrText xml:space="preserve"> DERIVED FROM ASPERGILLUS NIGER</w:instrText>
      </w:r>
      <w:r w:rsidR="004E7CD8"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004E7CD8" w:rsidRPr="00F265EE">
        <w:rPr>
          <w:rFonts w:ascii="Times New Roman" w:hAnsi="Times New Roman" w:cs="Times New Roman"/>
        </w:rPr>
        <w:t xml:space="preserve"> derived from </w:t>
      </w:r>
      <w:r w:rsidR="004E7CD8" w:rsidRPr="00F265EE">
        <w:rPr>
          <w:rFonts w:ascii="Times New Roman" w:hAnsi="Times New Roman" w:cs="Times New Roman"/>
          <w:i/>
        </w:rPr>
        <w:t>Aspergillus niger</w:t>
      </w:r>
      <w:r w:rsidR="00A3108F" w:rsidRPr="00F265EE">
        <w:rPr>
          <w:rFonts w:ascii="Times New Roman" w:hAnsi="Times New Roman" w:cs="Times New Roman"/>
        </w:rPr>
        <w:fldChar w:fldCharType="begin"/>
      </w:r>
      <w:r w:rsidR="00283782" w:rsidRPr="00F265EE">
        <w:rPr>
          <w:rFonts w:ascii="Times New Roman" w:hAnsi="Times New Roman" w:cs="Times New Roman"/>
        </w:rPr>
        <w:instrText xml:space="preserve"> XE "ASPERGILLUS NIGER</w:instrText>
      </w:r>
      <w:r w:rsidR="00483A7D" w:rsidRPr="00F265EE">
        <w:rPr>
          <w:rFonts w:ascii="Times New Roman" w:hAnsi="Times New Roman" w:cs="Times New Roman"/>
        </w:rPr>
        <w:instrText xml:space="preserve"> </w:instrText>
      </w:r>
      <w:r w:rsidR="00483A7D" w:rsidRPr="00F265EE">
        <w:rPr>
          <w:rFonts w:ascii="Times New Roman" w:hAnsi="Times New Roman" w:cs="Times New Roman"/>
          <w:i/>
        </w:rPr>
        <w:instrText xml:space="preserve">See </w:instrText>
      </w:r>
      <w:r w:rsidR="00483A7D" w:rsidRPr="00F265EE">
        <w:rPr>
          <w:rFonts w:ascii="Times New Roman" w:hAnsi="Times New Roman" w:cs="Times New Roman"/>
        </w:rPr>
        <w:instrText>-GLUCANASE</w:instrText>
      </w:r>
      <w:r w:rsidR="00283782"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00283782" w:rsidRPr="00F265EE">
        <w:rPr>
          <w:rFonts w:ascii="Times New Roman" w:hAnsi="Times New Roman" w:cs="Times New Roman"/>
        </w:rPr>
        <w:tab/>
      </w:r>
      <w:r w:rsidR="004E7CD8" w:rsidRPr="00F265EE">
        <w:rPr>
          <w:rFonts w:ascii="Times New Roman" w:hAnsi="Times New Roman" w:cs="Times New Roman"/>
        </w:rPr>
        <w:t>Feb 2005</w:t>
      </w:r>
      <w:r w:rsidR="004E7CD8" w:rsidRPr="00F265EE">
        <w:rPr>
          <w:rFonts w:ascii="Times New Roman" w:hAnsi="Times New Roman" w:cs="Times New Roman"/>
        </w:rPr>
        <w:tab/>
        <w:t>a</w:t>
      </w:r>
      <w:r w:rsidR="004E7CD8" w:rsidRPr="00F265EE">
        <w:rPr>
          <w:rFonts w:ascii="Times New Roman" w:hAnsi="Times New Roman" w:cs="Times New Roman"/>
        </w:rPr>
        <w:tab/>
        <w:t>2.4</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HEXAFLURON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HEXAFLURON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1988</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HEXYL ACETATE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HEXYL ACETATE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w:t>
      </w:r>
      <w:r w:rsidRPr="00F265EE">
        <w:rPr>
          <w:rFonts w:ascii="Times New Roman" w:hAnsi="Times New Roman" w:cs="Times New Roman"/>
          <w:lang w:val="en-GB"/>
        </w:rPr>
        <w:tab/>
        <w:t>a</w:t>
      </w:r>
      <w:r w:rsidRPr="00F265EE">
        <w:rPr>
          <w:rFonts w:ascii="Times New Roman" w:hAnsi="Times New Roman" w:cs="Times New Roman"/>
          <w:lang w:val="en-GB"/>
        </w:rPr>
        <w:tab/>
        <w:t>7.7</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HEXYTHIAZOX</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HEXYTHIAZOX</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Feb 1988</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HUMAN OSTEOGENIC PROTEIN-1 (OP-1)</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HUMAN OSTEOGENIC PROTEIN-1 (OP-1)</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Aug 2001</w:t>
      </w:r>
      <w:r w:rsidRPr="00F265EE">
        <w:rPr>
          <w:rFonts w:ascii="Times New Roman" w:hAnsi="Times New Roman" w:cs="Times New Roman"/>
          <w:lang w:val="en-GB"/>
        </w:rPr>
        <w:tab/>
        <w:t>b</w:t>
      </w:r>
      <w:r w:rsidRPr="00F265EE">
        <w:rPr>
          <w:rFonts w:ascii="Times New Roman" w:hAnsi="Times New Roman" w:cs="Times New Roman"/>
          <w:lang w:val="en-GB"/>
        </w:rPr>
        <w:tab/>
        <w:t>6.2</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HYDROPRENE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HYDROPRENE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Feb 1988</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HYDROXYPROPYL CELLULOSE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HYDROXYPROPYL CELLULOSE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1982</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ICODEXTRIN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ICODEXTRIN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2000</w:t>
      </w:r>
      <w:r w:rsidRPr="00F265EE">
        <w:rPr>
          <w:rFonts w:ascii="Times New Roman" w:hAnsi="Times New Roman" w:cs="Times New Roman"/>
          <w:lang w:val="en-GB"/>
        </w:rPr>
        <w:tab/>
        <w:t>b</w:t>
      </w:r>
      <w:r w:rsidRPr="00F265EE">
        <w:rPr>
          <w:rFonts w:ascii="Times New Roman" w:hAnsi="Times New Roman" w:cs="Times New Roman"/>
          <w:lang w:val="en-GB"/>
        </w:rPr>
        <w:tab/>
        <w:t>6</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INDOLE-3-ACETIC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INDOLE-3-ACETIC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Feb 1985</w:t>
      </w:r>
      <w:r w:rsidRPr="00F265EE">
        <w:rPr>
          <w:rFonts w:ascii="Times New Roman" w:hAnsi="Times New Roman" w:cs="Times New Roman"/>
          <w:lang w:val="en-GB"/>
        </w:rPr>
        <w:tab/>
        <w:t>b</w:t>
      </w:r>
      <w:r w:rsidRPr="00F265EE">
        <w:rPr>
          <w:rFonts w:ascii="Times New Roman" w:hAnsi="Times New Roman" w:cs="Times New Roman"/>
          <w:lang w:val="en-GB"/>
        </w:rPr>
        <w:tab/>
        <w:t>1.6</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ISOPRENE ALCOHOL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ISOPRENE ALCOHOL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IPRODIONE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IPRODIONE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Feb 1997</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ISOSTEARYL ALCOHOL ETHOXYLATE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ISOSTEARYL ALCOHOL ETHOXYLATE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1999</w:t>
      </w:r>
      <w:r w:rsidRPr="00F265EE">
        <w:rPr>
          <w:rFonts w:ascii="Times New Roman" w:hAnsi="Times New Roman" w:cs="Times New Roman"/>
          <w:lang w:val="en-GB"/>
        </w:rPr>
        <w:tab/>
        <w:t>a</w:t>
      </w:r>
      <w:r w:rsidRPr="00F265EE">
        <w:rPr>
          <w:rFonts w:ascii="Times New Roman" w:hAnsi="Times New Roman" w:cs="Times New Roman"/>
          <w:lang w:val="en-GB"/>
        </w:rPr>
        <w:tab/>
        <w:t>5.1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KAOLIN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KAOLIN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1974</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KRESOXIM-METHYL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KRESOXIM-METHYL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Aug 1999</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KUNZEA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KUNZEA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Feb 2000</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rPr>
      </w:pPr>
      <w:r w:rsidRPr="00F265EE">
        <w:rPr>
          <w:rFonts w:ascii="Times New Roman" w:hAnsi="Times New Roman" w:cs="Times New Roman"/>
        </w:rPr>
        <w:t>LAURIC ACID</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"LAURIC ACID" </w:instrText>
      </w:r>
      <w:r w:rsidR="00A3108F" w:rsidRPr="00F265EE">
        <w:rPr>
          <w:rFonts w:ascii="Times New Roman" w:hAnsi="Times New Roman" w:cs="Times New Roman"/>
        </w:rPr>
        <w:fldChar w:fldCharType="end"/>
      </w:r>
      <w:r w:rsidRPr="00F265EE">
        <w:rPr>
          <w:rFonts w:ascii="Times New Roman" w:hAnsi="Times New Roman" w:cs="Times New Roman"/>
        </w:rPr>
        <w:tab/>
        <w:t>Oct 2005</w:t>
      </w:r>
      <w:r w:rsidRPr="00F265EE">
        <w:rPr>
          <w:rFonts w:ascii="Times New Roman" w:hAnsi="Times New Roman" w:cs="Times New Roman"/>
        </w:rPr>
        <w:tab/>
        <w:t>a</w:t>
      </w:r>
      <w:r w:rsidRPr="00F265EE">
        <w:rPr>
          <w:rFonts w:ascii="Times New Roman" w:hAnsi="Times New Roman" w:cs="Times New Roman"/>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LAURYL ALCOHOL (1-DODECANOL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LAURYL ALCOHOL (1-DODECANOL)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1-DODECANOL</w:instrText>
      </w:r>
      <w:r w:rsidR="00483A7D" w:rsidRPr="00F265EE">
        <w:rPr>
          <w:rFonts w:ascii="Times New Roman" w:hAnsi="Times New Roman" w:cs="Times New Roman"/>
        </w:rPr>
        <w:instrText xml:space="preserve"> </w:instrText>
      </w:r>
      <w:r w:rsidRPr="00F265EE">
        <w:rPr>
          <w:rFonts w:ascii="Times New Roman" w:hAnsi="Times New Roman" w:cs="Times New Roman"/>
          <w:i/>
        </w:rPr>
        <w:instrText>See</w:instrText>
      </w:r>
      <w:r w:rsidRPr="00F265EE">
        <w:rPr>
          <w:rFonts w:ascii="Times New Roman" w:hAnsi="Times New Roman" w:cs="Times New Roman"/>
        </w:rPr>
        <w:instrText xml:space="preserve"> LAURYL ALCOHOL"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r w:rsidRPr="00F265EE">
        <w:rPr>
          <w:rFonts w:ascii="Times New Roman" w:hAnsi="Times New Roman" w:cs="Times New Roman"/>
          <w:lang w:val="en-GB"/>
        </w:rPr>
        <w:tab/>
        <w:t>Nov 1974</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LAVANDIN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LAVANDIN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Feb 2000</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LAVENDER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LAVENDER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Feb 2000</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LEAD METALL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LEAD METALLIC</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IC</w:t>
      </w:r>
      <w:r w:rsidRPr="00F265EE">
        <w:rPr>
          <w:rFonts w:ascii="Times New Roman" w:hAnsi="Times New Roman" w:cs="Times New Roman"/>
          <w:lang w:val="en-GB"/>
        </w:rPr>
        <w:tab/>
        <w:t>-</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LEMONGRASS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LEMONGRASS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Feb 2000</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rPr>
      </w:pPr>
      <w:r w:rsidRPr="00F265EE">
        <w:rPr>
          <w:rFonts w:ascii="Times New Roman" w:hAnsi="Times New Roman" w:cs="Times New Roman"/>
          <w:lang w:val="en-GB"/>
        </w:rPr>
        <w:t>LEPIDOPTEROUS SEX PHEROMONES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LEPIDOPTEROUS SEX PHEROMONES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1990</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LIMONENE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LIMONENE</w:instrText>
      </w:r>
      <w:r w:rsidR="00283782" w:rsidRPr="00F265EE">
        <w:rPr>
          <w:rFonts w:ascii="Times New Roman" w:hAnsi="Times New Roman" w:cs="Times New Roman"/>
          <w:lang w:val="en-GB"/>
        </w:rPr>
        <w:instrText xml:space="preserve"> (</w:instrText>
      </w:r>
      <w:r w:rsidR="004D4C05" w:rsidRPr="00F265EE">
        <w:rPr>
          <w:rFonts w:ascii="Times New Roman" w:hAnsi="Times New Roman" w:cs="Times New Roman"/>
          <w:lang w:val="en-GB"/>
        </w:rPr>
        <w:instrText>dipentene</w:instrText>
      </w:r>
      <w:r w:rsidR="00283782"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(DIPENTENE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DIPENTENE</w:instrText>
      </w:r>
      <w:r w:rsidR="00483A7D" w:rsidRPr="00F265EE">
        <w:rPr>
          <w:rFonts w:ascii="Times New Roman" w:hAnsi="Times New Roman" w:cs="Times New Roman"/>
        </w:rPr>
        <w:instrText xml:space="preserve"> </w:instrText>
      </w:r>
      <w:r w:rsidRPr="00F265EE">
        <w:rPr>
          <w:rFonts w:ascii="Times New Roman" w:hAnsi="Times New Roman" w:cs="Times New Roman"/>
        </w:rPr>
        <w:instrText xml:space="preserve">See LIMONENE"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r w:rsidRPr="00F265EE">
        <w:rPr>
          <w:rFonts w:ascii="Times New Roman" w:hAnsi="Times New Roman" w:cs="Times New Roman"/>
          <w:lang w:val="en-GB"/>
        </w:rPr>
        <w:tab/>
        <w:t>Jun 2002</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rPr>
      </w:pPr>
      <w:r w:rsidRPr="00F265EE">
        <w:rPr>
          <w:rFonts w:ascii="Times New Roman" w:hAnsi="Times New Roman" w:cs="Times New Roman"/>
        </w:rPr>
        <w:t>LINOLEIC ACID</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"LINOLEIC ACID" </w:instrText>
      </w:r>
      <w:r w:rsidR="00A3108F" w:rsidRPr="00F265EE">
        <w:rPr>
          <w:rFonts w:ascii="Times New Roman" w:hAnsi="Times New Roman" w:cs="Times New Roman"/>
        </w:rPr>
        <w:fldChar w:fldCharType="end"/>
      </w:r>
      <w:r w:rsidRPr="00F265EE">
        <w:rPr>
          <w:rFonts w:ascii="Times New Roman" w:hAnsi="Times New Roman" w:cs="Times New Roman"/>
        </w:rPr>
        <w:tab/>
        <w:t>Oct 2005</w:t>
      </w:r>
      <w:r w:rsidRPr="00F265EE">
        <w:rPr>
          <w:rFonts w:ascii="Times New Roman" w:hAnsi="Times New Roman" w:cs="Times New Roman"/>
        </w:rPr>
        <w:tab/>
        <w:t>a</w:t>
      </w:r>
      <w:r w:rsidRPr="00F265EE">
        <w:rPr>
          <w:rFonts w:ascii="Times New Roman" w:hAnsi="Times New Roman" w:cs="Times New Roman"/>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lastRenderedPageBreak/>
        <w:t>LINSEED FATTY ACIDS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LINSEED FATTY ACIDS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Aug 1990</w:t>
      </w:r>
      <w:r w:rsidRPr="00F265EE">
        <w:rPr>
          <w:rFonts w:ascii="Times New Roman" w:hAnsi="Times New Roman" w:cs="Times New Roman"/>
          <w:lang w:val="en-GB"/>
        </w:rPr>
        <w:tab/>
        <w:t>a</w:t>
      </w:r>
      <w:r w:rsidRPr="00F265EE">
        <w:rPr>
          <w:rFonts w:ascii="Times New Roman" w:hAnsi="Times New Roman" w:cs="Times New Roman"/>
          <w:lang w:val="en-GB"/>
        </w:rPr>
        <w:tab/>
        <w:t>2.1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LINURON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LINURON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Feb 1990</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LIQUORICE, DEGLYCYRRHISINISED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LIQUORICE, DEGLYCYRRHISINISED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May 1999</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MALEIC HYDRAZIDE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MALEIC HYDRAZIDE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1992</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MANGANESE DIOXIDE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MANGANESE DIOXIDE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May 1999</w:t>
      </w:r>
      <w:r w:rsidRPr="00F265EE">
        <w:rPr>
          <w:rFonts w:ascii="Times New Roman" w:hAnsi="Times New Roman" w:cs="Times New Roman"/>
          <w:lang w:val="en-GB"/>
        </w:rPr>
        <w:tab/>
        <w:t>b</w:t>
      </w:r>
      <w:r w:rsidRPr="00F265EE">
        <w:rPr>
          <w:rFonts w:ascii="Times New Roman" w:hAnsi="Times New Roman" w:cs="Times New Roman"/>
          <w:lang w:val="en-GB"/>
        </w:rPr>
        <w:tab/>
        <w:t>1</w:t>
      </w:r>
    </w:p>
    <w:p w:rsidR="002E554A" w:rsidRPr="00FF3C01" w:rsidRDefault="002E554A" w:rsidP="00FF3C01">
      <w:pPr>
        <w:pStyle w:val="Default"/>
        <w:tabs>
          <w:tab w:val="left" w:pos="4678"/>
          <w:tab w:val="left" w:pos="6887"/>
          <w:tab w:val="left" w:pos="8329"/>
        </w:tabs>
        <w:rPr>
          <w:sz w:val="20"/>
          <w:szCs w:val="20"/>
          <w:lang w:val="en-GB" w:eastAsia="en-US"/>
        </w:rPr>
      </w:pPr>
      <w:r w:rsidRPr="00FF3C01">
        <w:rPr>
          <w:i/>
          <w:iCs/>
          <w:sz w:val="20"/>
          <w:szCs w:val="20"/>
        </w:rPr>
        <w:t xml:space="preserve">Megasphaera elsdenii </w:t>
      </w:r>
      <w:r w:rsidRPr="00FF3C01">
        <w:rPr>
          <w:sz w:val="20"/>
          <w:szCs w:val="20"/>
        </w:rPr>
        <w:t xml:space="preserve">strain 41125 </w:t>
      </w:r>
      <w:r w:rsidRPr="00FF3C01">
        <w:rPr>
          <w:sz w:val="20"/>
          <w:szCs w:val="20"/>
        </w:rPr>
        <w:tab/>
      </w:r>
      <w:r w:rsidRPr="00FF3C01">
        <w:rPr>
          <w:sz w:val="20"/>
          <w:szCs w:val="20"/>
          <w:lang w:val="en-GB" w:eastAsia="en-US"/>
        </w:rPr>
        <w:t>Sep 2013</w:t>
      </w:r>
      <w:r w:rsidRPr="00FF3C01">
        <w:rPr>
          <w:sz w:val="20"/>
          <w:szCs w:val="20"/>
        </w:rPr>
        <w:tab/>
      </w:r>
      <w:r w:rsidRPr="00FF3C01">
        <w:rPr>
          <w:sz w:val="20"/>
          <w:szCs w:val="20"/>
          <w:lang w:val="en-GB" w:eastAsia="en-US"/>
        </w:rPr>
        <w:t>a</w:t>
      </w:r>
      <w:r w:rsidRPr="00FF3C01">
        <w:rPr>
          <w:sz w:val="20"/>
          <w:szCs w:val="20"/>
        </w:rPr>
        <w:tab/>
      </w:r>
      <w:r w:rsidRPr="00FF3C01">
        <w:rPr>
          <w:sz w:val="20"/>
          <w:szCs w:val="20"/>
          <w:lang w:val="en-GB" w:eastAsia="en-US"/>
        </w:rPr>
        <w:t>2.4</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MESOLSULFURON-METHYL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MESOLSULFURON-METHYL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Feb 2002</w:t>
      </w:r>
      <w:r w:rsidRPr="00F265EE">
        <w:rPr>
          <w:rFonts w:ascii="Times New Roman" w:hAnsi="Times New Roman" w:cs="Times New Roman"/>
          <w:lang w:val="en-GB"/>
        </w:rPr>
        <w:tab/>
        <w:t>a</w:t>
      </w:r>
      <w:r w:rsidRPr="00F265EE">
        <w:rPr>
          <w:rFonts w:ascii="Times New Roman" w:hAnsi="Times New Roman" w:cs="Times New Roman"/>
          <w:lang w:val="en-GB"/>
        </w:rPr>
        <w:tab/>
        <w:t>1.1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i/>
          <w:lang w:val="en-GB"/>
        </w:rPr>
        <w:t>METARHIZIUM ANISOPLIAE</w:t>
      </w:r>
      <w:r w:rsidR="00A3108F" w:rsidRPr="00F265EE">
        <w:rPr>
          <w:rFonts w:ascii="Times New Roman" w:hAnsi="Times New Roman" w:cs="Times New Roman"/>
          <w:i/>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METARHIZIUM ANISOPLIAE</w:instrText>
      </w:r>
      <w:r w:rsidRPr="00F265EE">
        <w:rPr>
          <w:rFonts w:ascii="Times New Roman" w:hAnsi="Times New Roman" w:cs="Times New Roman"/>
        </w:rPr>
        <w:instrText xml:space="preserve">" </w:instrText>
      </w:r>
      <w:r w:rsidR="00A3108F" w:rsidRPr="00F265EE">
        <w:rPr>
          <w:rFonts w:ascii="Times New Roman" w:hAnsi="Times New Roman" w:cs="Times New Roman"/>
          <w:i/>
          <w:lang w:val="en-GB"/>
        </w:rPr>
        <w:fldChar w:fldCharType="end"/>
      </w:r>
      <w:r w:rsidRPr="00F265EE">
        <w:rPr>
          <w:rFonts w:ascii="Times New Roman" w:hAnsi="Times New Roman" w:cs="Times New Roman"/>
          <w:lang w:val="en-GB"/>
        </w:rPr>
        <w:tab/>
        <w:t>Feb 2000</w:t>
      </w:r>
      <w:r w:rsidRPr="00F265EE">
        <w:rPr>
          <w:rFonts w:ascii="Times New Roman" w:hAnsi="Times New Roman" w:cs="Times New Roman"/>
          <w:lang w:val="en-GB"/>
        </w:rPr>
        <w:tab/>
        <w:t>b</w:t>
      </w:r>
      <w:r w:rsidRPr="00F265EE">
        <w:rPr>
          <w:rFonts w:ascii="Times New Roman" w:hAnsi="Times New Roman" w:cs="Times New Roman"/>
          <w:lang w:val="en-GB"/>
        </w:rPr>
        <w:tab/>
        <w:t>4.2</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i/>
          <w:lang w:val="en-GB"/>
        </w:rPr>
        <w:t>METARHIZIUM ANISOPLIAE</w:t>
      </w:r>
      <w:r w:rsidR="00A3108F" w:rsidRPr="00F265EE">
        <w:rPr>
          <w:rFonts w:ascii="Times New Roman" w:hAnsi="Times New Roman" w:cs="Times New Roman"/>
          <w:i/>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METARHIZIUM ANISOPLIAE</w:instrText>
      </w:r>
      <w:r w:rsidRPr="00F265EE">
        <w:rPr>
          <w:rFonts w:ascii="Times New Roman" w:hAnsi="Times New Roman" w:cs="Times New Roman"/>
        </w:rPr>
        <w:instrText xml:space="preserve">" </w:instrText>
      </w:r>
      <w:r w:rsidR="00A3108F" w:rsidRPr="00F265EE">
        <w:rPr>
          <w:rFonts w:ascii="Times New Roman" w:hAnsi="Times New Roman" w:cs="Times New Roman"/>
          <w:i/>
          <w:lang w:val="en-GB"/>
        </w:rPr>
        <w:fldChar w:fldCharType="end"/>
      </w:r>
      <w:r w:rsidRPr="00F265EE">
        <w:rPr>
          <w:rFonts w:ascii="Times New Roman" w:hAnsi="Times New Roman" w:cs="Times New Roman"/>
          <w:lang w:val="en-GB"/>
        </w:rPr>
        <w:tab/>
        <w:t>Jun 2003</w:t>
      </w:r>
      <w:r w:rsidRPr="00F265EE">
        <w:rPr>
          <w:rFonts w:ascii="Times New Roman" w:hAnsi="Times New Roman" w:cs="Times New Roman"/>
          <w:lang w:val="en-GB"/>
        </w:rPr>
        <w:tab/>
        <w:t>a</w:t>
      </w:r>
      <w:r w:rsidRPr="00F265EE">
        <w:rPr>
          <w:rFonts w:ascii="Times New Roman" w:hAnsi="Times New Roman" w:cs="Times New Roman"/>
          <w:lang w:val="en-GB"/>
        </w:rPr>
        <w:tab/>
        <w:t>1.10</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METHOPRENE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METHOPRENE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Aug 1987</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METHOXYFENOZIDE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METHOXYFENOZIDE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2000</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METHYL ACETATE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METHYL ACETATE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w:t>
      </w:r>
      <w:r w:rsidRPr="00F265EE">
        <w:rPr>
          <w:rFonts w:ascii="Times New Roman" w:hAnsi="Times New Roman" w:cs="Times New Roman"/>
          <w:lang w:val="en-GB"/>
        </w:rPr>
        <w:tab/>
        <w:t>a</w:t>
      </w:r>
      <w:r w:rsidRPr="00F265EE">
        <w:rPr>
          <w:rFonts w:ascii="Times New Roman" w:hAnsi="Times New Roman" w:cs="Times New Roman"/>
          <w:lang w:val="en-GB"/>
        </w:rPr>
        <w:tab/>
        <w:t>7.7</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METHYL BENZOQUATE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METHYL BENZOQUATE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1974</w:t>
      </w:r>
      <w:r w:rsidRPr="00F265EE">
        <w:rPr>
          <w:rFonts w:ascii="Times New Roman" w:hAnsi="Times New Roman" w:cs="Times New Roman"/>
          <w:lang w:val="en-GB"/>
        </w:rPr>
        <w:tab/>
        <w:t>d</w:t>
      </w:r>
      <w:r w:rsidRPr="00F265EE">
        <w:rPr>
          <w:rFonts w:ascii="Times New Roman" w:hAnsi="Times New Roman" w:cs="Times New Roman"/>
          <w:lang w:val="en-GB"/>
        </w:rPr>
        <w:tab/>
        <w:t>2.3</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1-METHYLCYCLOPROPENE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1-METHYLCYCLOPROPENE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Jun 2003</w:t>
      </w:r>
      <w:r w:rsidRPr="00F265EE">
        <w:rPr>
          <w:rFonts w:ascii="Times New Roman" w:hAnsi="Times New Roman" w:cs="Times New Roman"/>
          <w:lang w:val="en-GB"/>
        </w:rPr>
        <w:tab/>
        <w:t>a</w:t>
      </w:r>
      <w:r w:rsidRPr="00F265EE">
        <w:rPr>
          <w:rFonts w:ascii="Times New Roman" w:hAnsi="Times New Roman" w:cs="Times New Roman"/>
          <w:lang w:val="en-GB"/>
        </w:rPr>
        <w:tab/>
        <w:t>1.6</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METHYL p-HYDROXYBENZOATE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METHYL p-HYDROXYBENZOATE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1974</w:t>
      </w:r>
      <w:r w:rsidRPr="00F265EE">
        <w:rPr>
          <w:rFonts w:ascii="Times New Roman" w:hAnsi="Times New Roman" w:cs="Times New Roman"/>
          <w:lang w:val="en-GB"/>
        </w:rPr>
        <w:tab/>
        <w:t>a</w:t>
      </w:r>
      <w:r w:rsidRPr="00F265EE">
        <w:rPr>
          <w:rFonts w:ascii="Times New Roman" w:hAnsi="Times New Roman" w:cs="Times New Roman"/>
          <w:lang w:val="en-GB"/>
        </w:rPr>
        <w:tab/>
        <w:t>7.9</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METSULFURONMETHYL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METSULFURONMETHYL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1985</w:t>
      </w:r>
      <w:r w:rsidRPr="00F265EE">
        <w:rPr>
          <w:rFonts w:ascii="Times New Roman" w:hAnsi="Times New Roman" w:cs="Times New Roman"/>
          <w:lang w:val="en-GB"/>
        </w:rPr>
        <w:tab/>
        <w:t>a</w:t>
      </w:r>
      <w:r w:rsidRPr="00F265EE">
        <w:rPr>
          <w:rFonts w:ascii="Times New Roman" w:hAnsi="Times New Roman" w:cs="Times New Roman"/>
          <w:lang w:val="en-GB"/>
        </w:rPr>
        <w:tab/>
        <w:t>1.1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rPr>
      </w:pPr>
      <w:r w:rsidRPr="00F265EE">
        <w:rPr>
          <w:rFonts w:ascii="Times New Roman" w:hAnsi="Times New Roman" w:cs="Times New Roman"/>
        </w:rPr>
        <w:t>MYRISTIC ACID</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"MYRISTIC ACID" </w:instrText>
      </w:r>
      <w:r w:rsidR="00A3108F" w:rsidRPr="00F265EE">
        <w:rPr>
          <w:rFonts w:ascii="Times New Roman" w:hAnsi="Times New Roman" w:cs="Times New Roman"/>
        </w:rPr>
        <w:fldChar w:fldCharType="end"/>
      </w:r>
      <w:r w:rsidRPr="00F265EE">
        <w:rPr>
          <w:rFonts w:ascii="Times New Roman" w:hAnsi="Times New Roman" w:cs="Times New Roman"/>
        </w:rPr>
        <w:tab/>
        <w:t>Oct 2005</w:t>
      </w:r>
      <w:r w:rsidRPr="00F265EE">
        <w:rPr>
          <w:rFonts w:ascii="Times New Roman" w:hAnsi="Times New Roman" w:cs="Times New Roman"/>
        </w:rPr>
        <w:tab/>
        <w:t>a</w:t>
      </w:r>
      <w:r w:rsidRPr="00F265EE">
        <w:rPr>
          <w:rFonts w:ascii="Times New Roman" w:hAnsi="Times New Roman" w:cs="Times New Roman"/>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NAPROPAMIDE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NAPROPAMIDE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Aug 1987</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NAPTHYL ACETAMIDE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NAPTHYL ACETAMIDE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1974</w:t>
      </w:r>
      <w:r w:rsidRPr="00F265EE">
        <w:rPr>
          <w:rFonts w:ascii="Times New Roman" w:hAnsi="Times New Roman" w:cs="Times New Roman"/>
          <w:lang w:val="en-GB"/>
        </w:rPr>
        <w:tab/>
        <w:t>a</w:t>
      </w:r>
      <w:r w:rsidRPr="00F265EE">
        <w:rPr>
          <w:rFonts w:ascii="Times New Roman" w:hAnsi="Times New Roman" w:cs="Times New Roman"/>
          <w:lang w:val="en-GB"/>
        </w:rPr>
        <w:tab/>
        <w:t>1.6</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NEROLI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NEROLI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Feb 2000</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rPr>
        <w:t>NICARBAZIN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"NICARBAZIN" </w:instrText>
      </w:r>
      <w:r w:rsidR="00A3108F" w:rsidRPr="00F265EE">
        <w:rPr>
          <w:rFonts w:ascii="Times New Roman" w:hAnsi="Times New Roman" w:cs="Times New Roman"/>
        </w:rPr>
        <w:fldChar w:fldCharType="end"/>
      </w:r>
      <w:r w:rsidRPr="00F265EE">
        <w:rPr>
          <w:rFonts w:ascii="Times New Roman" w:hAnsi="Times New Roman" w:cs="Times New Roman"/>
        </w:rPr>
        <w:tab/>
        <w:t>Jun 1969</w:t>
      </w:r>
      <w:r w:rsidRPr="00F265EE">
        <w:rPr>
          <w:rFonts w:ascii="Times New Roman" w:hAnsi="Times New Roman" w:cs="Times New Roman"/>
        </w:rPr>
        <w:tab/>
        <w:t>d</w:t>
      </w:r>
      <w:r w:rsidRPr="00F265EE">
        <w:rPr>
          <w:rFonts w:ascii="Times New Roman" w:hAnsi="Times New Roman" w:cs="Times New Roman"/>
        </w:rPr>
        <w:tab/>
        <w:t>2.3</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NISIN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NISIN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Jun 2003</w:t>
      </w:r>
      <w:r w:rsidRPr="00F265EE">
        <w:rPr>
          <w:rFonts w:ascii="Times New Roman" w:hAnsi="Times New Roman" w:cs="Times New Roman"/>
          <w:lang w:val="en-GB"/>
        </w:rPr>
        <w:tab/>
        <w:t>a</w:t>
      </w:r>
      <w:r w:rsidRPr="00F265EE">
        <w:rPr>
          <w:rFonts w:ascii="Times New Roman" w:hAnsi="Times New Roman" w:cs="Times New Roman"/>
          <w:lang w:val="en-GB"/>
        </w:rPr>
        <w:tab/>
        <w:t>3.2</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NORFLURAZON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NORFLURAZON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1983</w:t>
      </w:r>
      <w:r w:rsidRPr="00F265EE">
        <w:rPr>
          <w:rFonts w:ascii="Times New Roman" w:hAnsi="Times New Roman" w:cs="Times New Roman"/>
          <w:lang w:val="en-GB"/>
        </w:rPr>
        <w:tab/>
        <w:t>a</w:t>
      </w:r>
      <w:r w:rsidRPr="00F265EE">
        <w:rPr>
          <w:rFonts w:ascii="Times New Roman" w:hAnsi="Times New Roman" w:cs="Times New Roman"/>
          <w:lang w:val="en-GB"/>
        </w:rPr>
        <w:tab/>
        <w:t>1.1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NOVALURON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NOVALURON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2000</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caps/>
          <w:lang w:val="en-GB"/>
        </w:rPr>
        <w:t>Nuclear Polyhedrosis Virus</w:t>
      </w:r>
      <w:r w:rsidR="00DF7495" w:rsidRPr="00F265EE">
        <w:rPr>
          <w:rFonts w:ascii="Times New Roman" w:hAnsi="Times New Roman" w:cs="Times New Roman"/>
          <w:lang w:val="en-GB"/>
        </w:rPr>
        <w:t xml:space="preserve"> of</w:t>
      </w:r>
      <w:r w:rsidR="00A3108F" w:rsidRPr="00F265EE">
        <w:rPr>
          <w:rFonts w:ascii="Times New Roman" w:hAnsi="Times New Roman" w:cs="Times New Roman"/>
          <w:caps/>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Nuclear Polyhedrosis Virus</w:instrText>
      </w:r>
      <w:r w:rsidRPr="00F265EE">
        <w:rPr>
          <w:rFonts w:ascii="Times New Roman" w:hAnsi="Times New Roman" w:cs="Times New Roman"/>
        </w:rPr>
        <w:instrText xml:space="preserve">" </w:instrText>
      </w:r>
      <w:r w:rsidR="00A3108F" w:rsidRPr="00F265EE">
        <w:rPr>
          <w:rFonts w:ascii="Times New Roman" w:hAnsi="Times New Roman" w:cs="Times New Roman"/>
          <w:caps/>
          <w:lang w:val="en-GB"/>
        </w:rPr>
        <w:fldChar w:fldCharType="end"/>
      </w:r>
      <w:r w:rsidR="00DF7495" w:rsidRPr="00F265EE">
        <w:rPr>
          <w:rFonts w:ascii="Times New Roman" w:hAnsi="Times New Roman" w:cs="Times New Roman"/>
          <w:lang w:val="en-GB"/>
        </w:rPr>
        <w:t xml:space="preserve"> </w:t>
      </w:r>
      <w:r w:rsidRPr="00F265EE">
        <w:rPr>
          <w:rFonts w:ascii="Times New Roman" w:hAnsi="Times New Roman" w:cs="Times New Roman"/>
          <w:caps/>
          <w:lang w:val="en-GB"/>
        </w:rPr>
        <w:tab/>
      </w:r>
      <w:r w:rsidRPr="00F265EE">
        <w:rPr>
          <w:rFonts w:ascii="Times New Roman" w:hAnsi="Times New Roman" w:cs="Times New Roman"/>
          <w:caps/>
          <w:lang w:val="en-GB"/>
        </w:rPr>
        <w:br/>
      </w:r>
      <w:r w:rsidRPr="00F265EE">
        <w:rPr>
          <w:rFonts w:ascii="Times New Roman" w:hAnsi="Times New Roman" w:cs="Times New Roman"/>
          <w:caps/>
          <w:lang w:val="en-GB"/>
        </w:rPr>
        <w:t> </w:t>
      </w:r>
      <w:r w:rsidRPr="00F265EE">
        <w:rPr>
          <w:rFonts w:ascii="Times New Roman" w:hAnsi="Times New Roman" w:cs="Times New Roman"/>
          <w:i/>
          <w:iCs/>
          <w:lang w:val="en-GB"/>
        </w:rPr>
        <w:t xml:space="preserve">Helicoverpa </w:t>
      </w:r>
      <w:r w:rsidRPr="00F265EE">
        <w:rPr>
          <w:rFonts w:ascii="Times New Roman" w:hAnsi="Times New Roman" w:cs="Times New Roman"/>
          <w:i/>
          <w:lang w:val="en-GB"/>
        </w:rPr>
        <w:t>armigera</w:t>
      </w:r>
      <w:r w:rsidR="00A3108F" w:rsidRPr="00F265EE">
        <w:rPr>
          <w:rFonts w:ascii="Times New Roman" w:hAnsi="Times New Roman" w:cs="Times New Roman"/>
          <w:i/>
          <w:lang w:val="en-GB"/>
        </w:rPr>
        <w:fldChar w:fldCharType="begin"/>
      </w:r>
      <w:r w:rsidR="00483A7D" w:rsidRPr="00F265EE">
        <w:rPr>
          <w:rFonts w:ascii="Times New Roman" w:hAnsi="Times New Roman" w:cs="Times New Roman"/>
        </w:rPr>
        <w:instrText xml:space="preserve"> XE "</w:instrText>
      </w:r>
      <w:r w:rsidR="00483A7D" w:rsidRPr="00F265EE">
        <w:rPr>
          <w:rFonts w:ascii="Times New Roman" w:hAnsi="Times New Roman" w:cs="Times New Roman"/>
          <w:iCs/>
          <w:lang w:val="en-GB"/>
        </w:rPr>
        <w:instrText xml:space="preserve">HELICOVERPA </w:instrText>
      </w:r>
      <w:r w:rsidR="00483A7D" w:rsidRPr="00F265EE">
        <w:rPr>
          <w:rFonts w:ascii="Times New Roman" w:hAnsi="Times New Roman" w:cs="Times New Roman"/>
          <w:lang w:val="en-GB"/>
        </w:rPr>
        <w:instrText xml:space="preserve">ARMIGERA </w:instrText>
      </w:r>
      <w:r w:rsidR="00483A7D" w:rsidRPr="00F265EE">
        <w:rPr>
          <w:rFonts w:ascii="Times New Roman" w:hAnsi="Times New Roman" w:cs="Times New Roman"/>
          <w:i/>
          <w:lang w:val="en-GB"/>
        </w:rPr>
        <w:instrText xml:space="preserve">See </w:instrText>
      </w:r>
      <w:r w:rsidR="00483A7D" w:rsidRPr="00F265EE">
        <w:rPr>
          <w:rFonts w:ascii="Times New Roman" w:hAnsi="Times New Roman" w:cs="Times New Roman"/>
          <w:caps/>
          <w:lang w:val="en-GB"/>
        </w:rPr>
        <w:instrText>Nuclear Polyhedrosis Virus</w:instrText>
      </w:r>
      <w:r w:rsidR="00483A7D" w:rsidRPr="00F265EE">
        <w:rPr>
          <w:rFonts w:ascii="Times New Roman" w:hAnsi="Times New Roman" w:cs="Times New Roman"/>
        </w:rPr>
        <w:instrText xml:space="preserve">" </w:instrText>
      </w:r>
      <w:r w:rsidR="00A3108F" w:rsidRPr="00F265EE">
        <w:rPr>
          <w:rFonts w:ascii="Times New Roman" w:hAnsi="Times New Roman" w:cs="Times New Roman"/>
          <w:i/>
          <w:lang w:val="en-GB"/>
        </w:rPr>
        <w:fldChar w:fldCharType="end"/>
      </w:r>
      <w:r w:rsidRPr="00F265EE">
        <w:rPr>
          <w:rFonts w:ascii="Times New Roman" w:hAnsi="Times New Roman" w:cs="Times New Roman"/>
          <w:lang w:val="en-GB"/>
        </w:rPr>
        <w:t xml:space="preserve"> </w:t>
      </w:r>
      <w:r w:rsidR="00DF7495" w:rsidRPr="00F265EE">
        <w:rPr>
          <w:rFonts w:ascii="Times New Roman" w:hAnsi="Times New Roman" w:cs="Times New Roman"/>
          <w:lang w:val="en-GB"/>
        </w:rPr>
        <w:t xml:space="preserve"> occlusion bodies</w:t>
      </w:r>
      <w:r w:rsidRPr="00F265EE">
        <w:rPr>
          <w:rFonts w:ascii="Times New Roman" w:hAnsi="Times New Roman" w:cs="Times New Roman"/>
          <w:lang w:val="en-GB"/>
        </w:rPr>
        <w:tab/>
        <w:t>Feb 2004</w:t>
      </w:r>
      <w:r w:rsidRPr="00F265EE">
        <w:rPr>
          <w:rFonts w:ascii="Times New Roman" w:hAnsi="Times New Roman" w:cs="Times New Roman"/>
          <w:lang w:val="en-GB"/>
        </w:rPr>
        <w:tab/>
        <w:t>a</w:t>
      </w:r>
      <w:r w:rsidRPr="00F265EE">
        <w:rPr>
          <w:rFonts w:ascii="Times New Roman" w:hAnsi="Times New Roman" w:cs="Times New Roman"/>
          <w:lang w:val="en-GB"/>
        </w:rPr>
        <w:tab/>
        <w:t>1.2</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OCTYL ALCOHOLS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OCTYL ALCOHOLS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1974</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rPr>
      </w:pPr>
      <w:r w:rsidRPr="00F265EE">
        <w:rPr>
          <w:rFonts w:ascii="Times New Roman" w:hAnsi="Times New Roman" w:cs="Times New Roman"/>
        </w:rPr>
        <w:t>OLEIC ACID</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"OLEIC ACID" </w:instrText>
      </w:r>
      <w:r w:rsidR="00A3108F" w:rsidRPr="00F265EE">
        <w:rPr>
          <w:rFonts w:ascii="Times New Roman" w:hAnsi="Times New Roman" w:cs="Times New Roman"/>
        </w:rPr>
        <w:fldChar w:fldCharType="end"/>
      </w:r>
      <w:r w:rsidRPr="00F265EE">
        <w:rPr>
          <w:rFonts w:ascii="Times New Roman" w:hAnsi="Times New Roman" w:cs="Times New Roman"/>
        </w:rPr>
        <w:tab/>
        <w:t>Oct 2005</w:t>
      </w:r>
      <w:r w:rsidRPr="00F265EE">
        <w:rPr>
          <w:rFonts w:ascii="Times New Roman" w:hAnsi="Times New Roman" w:cs="Times New Roman"/>
        </w:rPr>
        <w:tab/>
        <w:t>a</w:t>
      </w:r>
      <w:r w:rsidRPr="00F265EE">
        <w:rPr>
          <w:rFonts w:ascii="Times New Roman" w:hAnsi="Times New Roman" w:cs="Times New Roman"/>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ORANGE OIL, SWEET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ORANGE OIL, SWEET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Aug 2000</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OXABETRINIL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OXABETRINIL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Feb 1987</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OXYFLUORFEN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OXYFLUORFEN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May 2001</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PALMAROSA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PALMAROSA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Feb 2000</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rPr>
      </w:pPr>
      <w:r w:rsidRPr="00F265EE">
        <w:rPr>
          <w:rFonts w:ascii="Times New Roman" w:hAnsi="Times New Roman" w:cs="Times New Roman"/>
        </w:rPr>
        <w:t>PALMITIC ACID</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"PALMITIC ACID" </w:instrText>
      </w:r>
      <w:r w:rsidR="00A3108F" w:rsidRPr="00F265EE">
        <w:rPr>
          <w:rFonts w:ascii="Times New Roman" w:hAnsi="Times New Roman" w:cs="Times New Roman"/>
        </w:rPr>
        <w:fldChar w:fldCharType="end"/>
      </w:r>
      <w:r w:rsidRPr="00F265EE">
        <w:rPr>
          <w:rFonts w:ascii="Times New Roman" w:hAnsi="Times New Roman" w:cs="Times New Roman"/>
        </w:rPr>
        <w:tab/>
        <w:t>Oct 2005</w:t>
      </w:r>
      <w:r w:rsidRPr="00F265EE">
        <w:rPr>
          <w:rFonts w:ascii="Times New Roman" w:hAnsi="Times New Roman" w:cs="Times New Roman"/>
        </w:rPr>
        <w:tab/>
        <w:t>a</w:t>
      </w:r>
      <w:r w:rsidRPr="00F265EE">
        <w:rPr>
          <w:rFonts w:ascii="Times New Roman" w:hAnsi="Times New Roman" w:cs="Times New Roman"/>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PATCHOULI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PATCHOULI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Feb 2000</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rPr>
      </w:pPr>
      <w:r w:rsidRPr="00F265EE">
        <w:rPr>
          <w:rFonts w:ascii="Times New Roman" w:hAnsi="Times New Roman" w:cs="Times New Roman"/>
        </w:rPr>
        <w:t xml:space="preserve">PECTINASE derived from </w:t>
      </w:r>
      <w:r w:rsidRPr="00F265EE">
        <w:rPr>
          <w:rFonts w:ascii="Times New Roman" w:hAnsi="Times New Roman" w:cs="Times New Roman"/>
          <w:i/>
        </w:rPr>
        <w:t>Aspergillus niger</w:t>
      </w:r>
      <w:r w:rsidR="00A3108F" w:rsidRPr="00F265EE">
        <w:rPr>
          <w:rFonts w:ascii="Times New Roman" w:hAnsi="Times New Roman" w:cs="Times New Roman"/>
          <w:i/>
        </w:rPr>
        <w:fldChar w:fldCharType="begin"/>
      </w:r>
      <w:r w:rsidRPr="00F265EE">
        <w:rPr>
          <w:rFonts w:ascii="Times New Roman" w:hAnsi="Times New Roman" w:cs="Times New Roman"/>
        </w:rPr>
        <w:instrText xml:space="preserve"> XE "PECTINASE" </w:instrText>
      </w:r>
      <w:r w:rsidR="00A3108F" w:rsidRPr="00F265EE">
        <w:rPr>
          <w:rFonts w:ascii="Times New Roman" w:hAnsi="Times New Roman" w:cs="Times New Roman"/>
          <w:i/>
        </w:rPr>
        <w:fldChar w:fldCharType="end"/>
      </w:r>
      <w:r w:rsidR="00A3108F" w:rsidRPr="00F265EE">
        <w:rPr>
          <w:rFonts w:ascii="Times New Roman" w:hAnsi="Times New Roman" w:cs="Times New Roman"/>
          <w:i/>
        </w:rPr>
        <w:fldChar w:fldCharType="begin"/>
      </w:r>
      <w:r w:rsidR="00283782" w:rsidRPr="00F265EE">
        <w:rPr>
          <w:rFonts w:ascii="Times New Roman" w:hAnsi="Times New Roman" w:cs="Times New Roman"/>
        </w:rPr>
        <w:instrText xml:space="preserve"> XE "ASPERGILLUS NIGER</w:instrText>
      </w:r>
      <w:r w:rsidR="00483A7D" w:rsidRPr="00F265EE">
        <w:rPr>
          <w:rFonts w:ascii="Times New Roman" w:hAnsi="Times New Roman" w:cs="Times New Roman"/>
        </w:rPr>
        <w:instrText xml:space="preserve"> </w:instrText>
      </w:r>
      <w:r w:rsidR="00483A7D" w:rsidRPr="00F265EE">
        <w:rPr>
          <w:rFonts w:ascii="Times New Roman" w:hAnsi="Times New Roman" w:cs="Times New Roman"/>
          <w:i/>
        </w:rPr>
        <w:instrText xml:space="preserve">See </w:instrText>
      </w:r>
      <w:r w:rsidR="00483A7D" w:rsidRPr="00F265EE">
        <w:rPr>
          <w:rFonts w:ascii="Times New Roman" w:hAnsi="Times New Roman" w:cs="Times New Roman"/>
        </w:rPr>
        <w:instrText>PECTINASE</w:instrText>
      </w:r>
      <w:r w:rsidR="00283782" w:rsidRPr="00F265EE">
        <w:rPr>
          <w:rFonts w:ascii="Times New Roman" w:hAnsi="Times New Roman" w:cs="Times New Roman"/>
        </w:rPr>
        <w:instrText xml:space="preserve">" </w:instrText>
      </w:r>
      <w:r w:rsidR="00A3108F" w:rsidRPr="00F265EE">
        <w:rPr>
          <w:rFonts w:ascii="Times New Roman" w:hAnsi="Times New Roman" w:cs="Times New Roman"/>
          <w:i/>
        </w:rPr>
        <w:fldChar w:fldCharType="end"/>
      </w:r>
      <w:r w:rsidRPr="00F265EE">
        <w:rPr>
          <w:rFonts w:ascii="Times New Roman" w:hAnsi="Times New Roman" w:cs="Times New Roman"/>
        </w:rPr>
        <w:tab/>
        <w:t>Feb 2005</w:t>
      </w:r>
      <w:r w:rsidRPr="00F265EE">
        <w:rPr>
          <w:rFonts w:ascii="Times New Roman" w:hAnsi="Times New Roman" w:cs="Times New Roman"/>
        </w:rPr>
        <w:tab/>
        <w:t>a</w:t>
      </w:r>
      <w:r w:rsidRPr="00F265EE">
        <w:rPr>
          <w:rFonts w:ascii="Times New Roman" w:hAnsi="Times New Roman" w:cs="Times New Roman"/>
        </w:rPr>
        <w:tab/>
        <w:t>2.4</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PENCYCURON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PENCYCURON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Aug 1994</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rPr>
      </w:pPr>
      <w:r w:rsidRPr="00F265EE">
        <w:rPr>
          <w:rFonts w:ascii="Times New Roman" w:hAnsi="Times New Roman" w:cs="Times New Roman"/>
        </w:rPr>
        <w:t>PENTADECANOIC ACID</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"PENTADECANOIC ACID" </w:instrText>
      </w:r>
      <w:r w:rsidR="00A3108F" w:rsidRPr="00F265EE">
        <w:rPr>
          <w:rFonts w:ascii="Times New Roman" w:hAnsi="Times New Roman" w:cs="Times New Roman"/>
        </w:rPr>
        <w:fldChar w:fldCharType="end"/>
      </w:r>
      <w:r w:rsidRPr="00F265EE">
        <w:rPr>
          <w:rFonts w:ascii="Times New Roman" w:hAnsi="Times New Roman" w:cs="Times New Roman"/>
        </w:rPr>
        <w:tab/>
        <w:t>Oct 2005</w:t>
      </w:r>
      <w:r w:rsidRPr="00F265EE">
        <w:rPr>
          <w:rFonts w:ascii="Times New Roman" w:hAnsi="Times New Roman" w:cs="Times New Roman"/>
        </w:rPr>
        <w:tab/>
        <w:t>a</w:t>
      </w:r>
      <w:r w:rsidRPr="00F265EE">
        <w:rPr>
          <w:rFonts w:ascii="Times New Roman" w:hAnsi="Times New Roman" w:cs="Times New Roman"/>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PEPPERMINT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PEPPERMINT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Feb 2000</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PHENMEDIPHAM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PHENMEDIPHAM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May 1989</w:t>
      </w:r>
      <w:r w:rsidRPr="00F265EE">
        <w:rPr>
          <w:rFonts w:ascii="Times New Roman" w:hAnsi="Times New Roman" w:cs="Times New Roman"/>
          <w:lang w:val="en-GB"/>
        </w:rPr>
        <w:tab/>
        <w:t>a</w:t>
      </w:r>
      <w:r w:rsidRPr="00F265EE">
        <w:rPr>
          <w:rFonts w:ascii="Times New Roman" w:hAnsi="Times New Roman" w:cs="Times New Roman"/>
          <w:lang w:val="en-GB"/>
        </w:rPr>
        <w:tab/>
        <w:t>1.1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d-PHENOTHRIN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d-PHENOTHRIN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Feb 1982</w:t>
      </w:r>
      <w:r w:rsidRPr="00F265EE">
        <w:rPr>
          <w:rFonts w:ascii="Times New Roman" w:hAnsi="Times New Roman" w:cs="Times New Roman"/>
          <w:lang w:val="en-GB"/>
        </w:rPr>
        <w:tab/>
        <w:t>a</w:t>
      </w:r>
      <w:r w:rsidRPr="00F265EE">
        <w:rPr>
          <w:rFonts w:ascii="Times New Roman" w:hAnsi="Times New Roman" w:cs="Times New Roman"/>
          <w:lang w:val="en-GB"/>
        </w:rPr>
        <w:tab/>
        <w:t>7.5, 1.2</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PHYTASE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PHYTASE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Feb 1996</w:t>
      </w:r>
      <w:r w:rsidRPr="00F265EE">
        <w:rPr>
          <w:rFonts w:ascii="Times New Roman" w:hAnsi="Times New Roman" w:cs="Times New Roman"/>
          <w:lang w:val="en-GB"/>
        </w:rPr>
        <w:tab/>
        <w:t>a</w:t>
      </w:r>
      <w:r w:rsidRPr="00F265EE">
        <w:rPr>
          <w:rFonts w:ascii="Times New Roman" w:hAnsi="Times New Roman" w:cs="Times New Roman"/>
          <w:lang w:val="en-GB"/>
        </w:rPr>
        <w:tab/>
        <w:t>2.4</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PICLORAM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PICLORAM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Aug 1987</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PICOLINAFEN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PICOLINAFEN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May 2000</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rPr>
      </w:pPr>
      <w:r w:rsidRPr="00F265EE">
        <w:rPr>
          <w:rFonts w:ascii="Times New Roman" w:hAnsi="Times New Roman" w:cs="Times New Roman"/>
        </w:rPr>
        <w:t>PIMELIC ACID</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"PIMELIC ACID" </w:instrText>
      </w:r>
      <w:r w:rsidR="00A3108F" w:rsidRPr="00F265EE">
        <w:rPr>
          <w:rFonts w:ascii="Times New Roman" w:hAnsi="Times New Roman" w:cs="Times New Roman"/>
        </w:rPr>
        <w:fldChar w:fldCharType="end"/>
      </w:r>
      <w:r w:rsidRPr="00F265EE">
        <w:rPr>
          <w:rFonts w:ascii="Times New Roman" w:hAnsi="Times New Roman" w:cs="Times New Roman"/>
        </w:rPr>
        <w:tab/>
        <w:t>Oct 2005</w:t>
      </w:r>
      <w:r w:rsidRPr="00F265EE">
        <w:rPr>
          <w:rFonts w:ascii="Times New Roman" w:hAnsi="Times New Roman" w:cs="Times New Roman"/>
        </w:rPr>
        <w:tab/>
        <w:t>a</w:t>
      </w:r>
      <w:r w:rsidRPr="00F265EE">
        <w:rPr>
          <w:rFonts w:ascii="Times New Roman" w:hAnsi="Times New Roman" w:cs="Times New Roman"/>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PIPERONYL BUTOXIDE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PIPERONYL BUTOXIDE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Aug 1991</w:t>
      </w:r>
      <w:r w:rsidRPr="00F265EE">
        <w:rPr>
          <w:rFonts w:ascii="Times New Roman" w:hAnsi="Times New Roman" w:cs="Times New Roman"/>
          <w:lang w:val="en-GB"/>
        </w:rPr>
        <w:tab/>
        <w:t>a</w:t>
      </w:r>
      <w:r w:rsidRPr="00F265EE">
        <w:rPr>
          <w:rFonts w:ascii="Times New Roman" w:hAnsi="Times New Roman" w:cs="Times New Roman"/>
          <w:lang w:val="en-GB"/>
        </w:rPr>
        <w:tab/>
        <w:t xml:space="preserve">7.5 </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POLOXALENE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POLOXALENE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1974</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rPr>
      </w:pPr>
      <w:r w:rsidRPr="00F265EE">
        <w:rPr>
          <w:rFonts w:ascii="Times New Roman" w:hAnsi="Times New Roman" w:cs="Times New Roman"/>
          <w:lang w:val="en-GB"/>
        </w:rPr>
        <w:lastRenderedPageBreak/>
        <w:t>POLY DIALLYL DIMETHYL AMMONIUM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POLY DIALLYL DIMETHYL AMMONIUM CHLORIDE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lang w:val="en-GB"/>
        </w:rPr>
        <w:br/>
      </w:r>
      <w:r w:rsidRPr="00F265EE">
        <w:rPr>
          <w:rFonts w:ascii="Times New Roman" w:hAnsi="Times New Roman" w:cs="Times New Roman"/>
          <w:lang w:val="en-GB"/>
        </w:rPr>
        <w:t> </w:t>
      </w:r>
      <w:r w:rsidRPr="00F265EE">
        <w:rPr>
          <w:rFonts w:ascii="Times New Roman" w:hAnsi="Times New Roman" w:cs="Times New Roman"/>
          <w:lang w:val="en-GB"/>
        </w:rPr>
        <w:t>CHLORIDE (PolyDADMAC</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PolyDADMAC</w:instrText>
      </w:r>
      <w:r w:rsidR="00283782" w:rsidRPr="00F265EE">
        <w:rPr>
          <w:rFonts w:ascii="Times New Roman" w:hAnsi="Times New Roman" w:cs="Times New Roman"/>
          <w:lang w:val="en-GB"/>
        </w:rPr>
        <w:instrText xml:space="preserve"> </w:instrText>
      </w:r>
      <w:r w:rsidR="00283782" w:rsidRPr="00F265EE">
        <w:rPr>
          <w:rFonts w:ascii="Times New Roman" w:hAnsi="Times New Roman" w:cs="Times New Roman"/>
          <w:i/>
        </w:rPr>
        <w:instrText>See</w:instrText>
      </w:r>
      <w:r w:rsidR="00283782" w:rsidRPr="00F265EE">
        <w:rPr>
          <w:rFonts w:ascii="Times New Roman" w:hAnsi="Times New Roman" w:cs="Times New Roman"/>
        </w:rPr>
        <w:instrText xml:space="preserve"> </w:instrText>
      </w:r>
      <w:r w:rsidR="00283782" w:rsidRPr="00F265EE">
        <w:rPr>
          <w:rFonts w:ascii="Times New Roman" w:hAnsi="Times New Roman" w:cs="Times New Roman"/>
          <w:lang w:val="en-GB"/>
        </w:rPr>
        <w:instrText>POLY DIALLYL DIMETHYL AMMONIUM CHLORIDE</w:instrText>
      </w:r>
      <w:r w:rsidR="00483A7D" w:rsidRPr="00F265EE">
        <w:rPr>
          <w:rFonts w:ascii="Times New Roman" w:hAnsi="Times New Roman" w:cs="Times New Roman"/>
          <w:lang w:val="en-GB"/>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r w:rsidRPr="00F265EE">
        <w:rPr>
          <w:rFonts w:ascii="Times New Roman" w:hAnsi="Times New Roman" w:cs="Times New Roman"/>
          <w:lang w:val="en-GB"/>
        </w:rPr>
        <w:tab/>
        <w:t>Nov 1997</w:t>
      </w:r>
      <w:r w:rsidRPr="00F265EE">
        <w:rPr>
          <w:rFonts w:ascii="Times New Roman" w:hAnsi="Times New Roman" w:cs="Times New Roman"/>
          <w:lang w:val="en-GB"/>
        </w:rPr>
        <w:tab/>
        <w:t>a</w:t>
      </w:r>
      <w:r w:rsidRPr="00F265EE">
        <w:rPr>
          <w:rFonts w:ascii="Times New Roman" w:hAnsi="Times New Roman" w:cs="Times New Roman"/>
          <w:lang w:val="en-GB"/>
        </w:rPr>
        <w:tab/>
        <w:t>4.1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smallCaps/>
          <w:lang w:val="en-GB"/>
        </w:rPr>
        <w:t xml:space="preserve">POLYHEDROSIS VIRUS </w:t>
      </w:r>
      <w:r w:rsidR="00483A7D" w:rsidRPr="00F265EE">
        <w:rPr>
          <w:rFonts w:ascii="Times New Roman" w:hAnsi="Times New Roman" w:cs="Times New Roman"/>
        </w:rPr>
        <w:t>of</w:t>
      </w:r>
      <w:r w:rsidR="00483A7D" w:rsidRPr="00F265EE">
        <w:rPr>
          <w:rFonts w:ascii="Times New Roman" w:hAnsi="Times New Roman" w:cs="Times New Roman"/>
          <w:smallCaps/>
          <w:lang w:val="en-GB"/>
        </w:rPr>
        <w:t xml:space="preserve"> </w:t>
      </w:r>
      <w:r w:rsidRPr="00F265EE">
        <w:rPr>
          <w:rFonts w:ascii="Times New Roman" w:hAnsi="Times New Roman" w:cs="Times New Roman"/>
          <w:smallCaps/>
          <w:lang w:val="en-GB"/>
        </w:rPr>
        <w:br/>
      </w:r>
      <w:r w:rsidRPr="00F265EE">
        <w:rPr>
          <w:rFonts w:ascii="Times New Roman" w:hAnsi="Times New Roman" w:cs="Times New Roman"/>
          <w:smallCaps/>
          <w:lang w:val="en-GB"/>
        </w:rPr>
        <w:t> </w:t>
      </w:r>
      <w:r w:rsidR="00DF7495" w:rsidRPr="00F265EE">
        <w:rPr>
          <w:rFonts w:ascii="Times New Roman" w:hAnsi="Times New Roman" w:cs="Times New Roman"/>
          <w:i/>
        </w:rPr>
        <w:t xml:space="preserve"> Helico</w:t>
      </w:r>
      <w:r w:rsidR="00DF7495" w:rsidRPr="00F265EE">
        <w:rPr>
          <w:rFonts w:ascii="Times New Roman" w:hAnsi="Times New Roman" w:cs="Times New Roman"/>
          <w:i/>
          <w:smallCaps/>
          <w:lang w:val="en-GB"/>
        </w:rPr>
        <w:t xml:space="preserve"> </w:t>
      </w:r>
      <w:r w:rsidR="00DF7495" w:rsidRPr="00F265EE">
        <w:rPr>
          <w:rFonts w:ascii="Times New Roman" w:hAnsi="Times New Roman" w:cs="Times New Roman"/>
          <w:i/>
        </w:rPr>
        <w:t>zea</w:t>
      </w:r>
      <w:r w:rsidR="00DF7495" w:rsidRPr="00F265EE">
        <w:rPr>
          <w:rFonts w:ascii="Times New Roman" w:hAnsi="Times New Roman" w:cs="Times New Roman"/>
          <w:smallCaps/>
          <w:lang w:val="en-GB"/>
        </w:rPr>
        <w:t xml:space="preserve"> </w:t>
      </w:r>
      <w:r w:rsidR="00483A7D" w:rsidRPr="00F265EE">
        <w:rPr>
          <w:rFonts w:ascii="Times New Roman" w:hAnsi="Times New Roman" w:cs="Times New Roman"/>
        </w:rPr>
        <w:t>occlusion bodies</w:t>
      </w:r>
      <w:r w:rsidR="00A3108F" w:rsidRPr="00F265EE">
        <w:rPr>
          <w:rFonts w:ascii="Times New Roman" w:hAnsi="Times New Roman" w:cs="Times New Roman"/>
          <w:smallCaps/>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smallCaps/>
          <w:lang w:val="en-GB"/>
        </w:rPr>
        <w:instrText xml:space="preserve">POLYHEDROSIS VIRUS OF </w:instrText>
      </w:r>
      <w:r w:rsidRPr="00F265EE">
        <w:rPr>
          <w:rFonts w:ascii="Times New Roman" w:hAnsi="Times New Roman" w:cs="Times New Roman"/>
          <w:i/>
          <w:smallCaps/>
          <w:lang w:val="en-GB"/>
        </w:rPr>
        <w:instrText xml:space="preserve">HELICO ZEA </w:instrText>
      </w:r>
      <w:r w:rsidRPr="00F265EE">
        <w:rPr>
          <w:rFonts w:ascii="Times New Roman" w:hAnsi="Times New Roman" w:cs="Times New Roman"/>
          <w:smallCaps/>
          <w:lang w:val="en-GB"/>
        </w:rPr>
        <w:instrText>OCCLUSION BODIES</w:instrText>
      </w:r>
      <w:r w:rsidRPr="00F265EE">
        <w:rPr>
          <w:rFonts w:ascii="Times New Roman" w:hAnsi="Times New Roman" w:cs="Times New Roman"/>
        </w:rPr>
        <w:instrText xml:space="preserve">" </w:instrText>
      </w:r>
      <w:r w:rsidR="00A3108F" w:rsidRPr="00F265EE">
        <w:rPr>
          <w:rFonts w:ascii="Times New Roman" w:hAnsi="Times New Roman" w:cs="Times New Roman"/>
          <w:smallCaps/>
          <w:lang w:val="en-GB"/>
        </w:rPr>
        <w:fldChar w:fldCharType="end"/>
      </w:r>
      <w:r w:rsidR="00A3108F" w:rsidRPr="00F265EE">
        <w:rPr>
          <w:rFonts w:ascii="Times New Roman" w:hAnsi="Times New Roman" w:cs="Times New Roman"/>
          <w:smallCaps/>
          <w:lang w:val="en-GB"/>
        </w:rPr>
        <w:fldChar w:fldCharType="begin"/>
      </w:r>
      <w:r w:rsidR="00483A7D" w:rsidRPr="00F265EE">
        <w:rPr>
          <w:rFonts w:ascii="Times New Roman" w:hAnsi="Times New Roman" w:cs="Times New Roman"/>
        </w:rPr>
        <w:instrText xml:space="preserve"> XE "</w:instrText>
      </w:r>
      <w:r w:rsidR="00483A7D" w:rsidRPr="00F265EE">
        <w:rPr>
          <w:rFonts w:ascii="Times New Roman" w:hAnsi="Times New Roman" w:cs="Times New Roman"/>
          <w:smallCaps/>
          <w:lang w:val="en-GB"/>
        </w:rPr>
        <w:instrText>HELICO</w:instrText>
      </w:r>
      <w:r w:rsidR="00483A7D" w:rsidRPr="00F265EE">
        <w:rPr>
          <w:rFonts w:ascii="Times New Roman" w:hAnsi="Times New Roman" w:cs="Times New Roman"/>
          <w:i/>
          <w:smallCaps/>
          <w:lang w:val="en-GB"/>
        </w:rPr>
        <w:instrText xml:space="preserve"> </w:instrText>
      </w:r>
      <w:r w:rsidR="00483A7D" w:rsidRPr="00F265EE">
        <w:rPr>
          <w:rFonts w:ascii="Times New Roman" w:hAnsi="Times New Roman" w:cs="Times New Roman"/>
          <w:smallCaps/>
          <w:lang w:val="en-GB"/>
        </w:rPr>
        <w:instrText>ZEA</w:instrText>
      </w:r>
      <w:r w:rsidR="00483A7D" w:rsidRPr="00F265EE">
        <w:rPr>
          <w:rFonts w:ascii="Times New Roman" w:hAnsi="Times New Roman" w:cs="Times New Roman"/>
          <w:i/>
          <w:smallCaps/>
          <w:lang w:val="en-GB"/>
        </w:rPr>
        <w:instrText xml:space="preserve"> </w:instrText>
      </w:r>
      <w:r w:rsidR="00483A7D" w:rsidRPr="00F265EE">
        <w:rPr>
          <w:rFonts w:ascii="Times New Roman" w:hAnsi="Times New Roman" w:cs="Times New Roman"/>
          <w:smallCaps/>
          <w:lang w:val="en-GB"/>
        </w:rPr>
        <w:instrText xml:space="preserve">OCCLUSION BODIES </w:instrText>
      </w:r>
      <w:r w:rsidR="00483A7D" w:rsidRPr="00F265EE">
        <w:rPr>
          <w:rFonts w:ascii="Times New Roman" w:hAnsi="Times New Roman" w:cs="Times New Roman"/>
          <w:i/>
        </w:rPr>
        <w:instrText>See</w:instrText>
      </w:r>
      <w:r w:rsidR="00483A7D" w:rsidRPr="00F265EE">
        <w:rPr>
          <w:rFonts w:ascii="Times New Roman" w:hAnsi="Times New Roman" w:cs="Times New Roman"/>
          <w:i/>
          <w:smallCaps/>
          <w:lang w:val="en-GB"/>
        </w:rPr>
        <w:instrText xml:space="preserve"> </w:instrText>
      </w:r>
      <w:r w:rsidR="00483A7D" w:rsidRPr="00F265EE">
        <w:rPr>
          <w:rFonts w:ascii="Times New Roman" w:hAnsi="Times New Roman" w:cs="Times New Roman"/>
          <w:smallCaps/>
          <w:lang w:val="en-GB"/>
        </w:rPr>
        <w:instrText>POLYHEDROSIS VIRUS</w:instrText>
      </w:r>
      <w:r w:rsidR="00483A7D" w:rsidRPr="00F265EE">
        <w:rPr>
          <w:rFonts w:ascii="Times New Roman" w:hAnsi="Times New Roman" w:cs="Times New Roman"/>
        </w:rPr>
        <w:instrText xml:space="preserve">" </w:instrText>
      </w:r>
      <w:r w:rsidR="00A3108F" w:rsidRPr="00F265EE">
        <w:rPr>
          <w:rFonts w:ascii="Times New Roman" w:hAnsi="Times New Roman" w:cs="Times New Roman"/>
          <w:smallCaps/>
          <w:lang w:val="en-GB"/>
        </w:rPr>
        <w:fldChar w:fldCharType="end"/>
      </w:r>
      <w:r w:rsidRPr="00F265EE">
        <w:rPr>
          <w:rFonts w:ascii="Times New Roman" w:hAnsi="Times New Roman" w:cs="Times New Roman"/>
          <w:lang w:val="en-GB"/>
        </w:rPr>
        <w:tab/>
      </w:r>
      <w:r w:rsidRPr="00F265EE">
        <w:rPr>
          <w:rFonts w:ascii="Times New Roman" w:hAnsi="Times New Roman" w:cs="Times New Roman"/>
          <w:smallCaps/>
          <w:lang w:val="en-GB"/>
        </w:rPr>
        <w:t>N</w:t>
      </w:r>
      <w:r w:rsidRPr="00F265EE">
        <w:rPr>
          <w:rFonts w:ascii="Times New Roman" w:hAnsi="Times New Roman" w:cs="Times New Roman"/>
          <w:lang w:val="en-GB"/>
        </w:rPr>
        <w:t>ov 19</w:t>
      </w:r>
      <w:r w:rsidRPr="00F265EE">
        <w:rPr>
          <w:rFonts w:ascii="Times New Roman" w:hAnsi="Times New Roman" w:cs="Times New Roman"/>
          <w:smallCaps/>
          <w:lang w:val="en-GB"/>
        </w:rPr>
        <w:t>96</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POLY (GNRF) OVALBUMIN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POLY (GNRF) OVALBUMIN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Feb 1990</w:t>
      </w:r>
      <w:r w:rsidRPr="00F265EE">
        <w:rPr>
          <w:rFonts w:ascii="Times New Roman" w:hAnsi="Times New Roman" w:cs="Times New Roman"/>
          <w:lang w:val="en-GB"/>
        </w:rPr>
        <w:tab/>
        <w:t>a</w:t>
      </w:r>
      <w:r w:rsidRPr="00F265EE">
        <w:rPr>
          <w:rFonts w:ascii="Times New Roman" w:hAnsi="Times New Roman" w:cs="Times New Roman"/>
          <w:lang w:val="en-GB"/>
        </w:rPr>
        <w:tab/>
        <w:t>2</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rPr>
      </w:pPr>
      <w:r w:rsidRPr="00F265EE">
        <w:rPr>
          <w:rFonts w:ascii="Times New Roman" w:hAnsi="Times New Roman" w:cs="Times New Roman"/>
          <w:lang w:val="en-GB"/>
        </w:rPr>
        <w:t>POLYSORBATE 20</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POLYSORBATE 20</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May 2001</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PORCINE SOMATOTROPHIN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PORCINE SOMATOTROPHIN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1991</w:t>
      </w:r>
      <w:r w:rsidRPr="00F265EE">
        <w:rPr>
          <w:rFonts w:ascii="Times New Roman" w:hAnsi="Times New Roman" w:cs="Times New Roman"/>
          <w:lang w:val="en-GB"/>
        </w:rPr>
        <w:tab/>
        <w:t>c</w:t>
      </w:r>
      <w:r w:rsidRPr="00F265EE">
        <w:rPr>
          <w:rFonts w:ascii="Times New Roman" w:hAnsi="Times New Roman" w:cs="Times New Roman"/>
          <w:lang w:val="en-GB"/>
        </w:rPr>
        <w:tab/>
        <w:t>2</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caps/>
          <w:lang w:val="en-GB"/>
        </w:rPr>
        <w:t>potassium sorbate</w:t>
      </w:r>
      <w:r w:rsidR="00A3108F" w:rsidRPr="00F265EE">
        <w:rPr>
          <w:rFonts w:ascii="Times New Roman" w:hAnsi="Times New Roman" w:cs="Times New Roman"/>
          <w:caps/>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potassium sorbate</w:instrText>
      </w:r>
      <w:r w:rsidRPr="00F265EE">
        <w:rPr>
          <w:rFonts w:ascii="Times New Roman" w:hAnsi="Times New Roman" w:cs="Times New Roman"/>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caps/>
          <w:lang w:val="en-GB"/>
        </w:rPr>
        <w:tab/>
      </w:r>
      <w:r w:rsidRPr="00F265EE">
        <w:rPr>
          <w:rFonts w:ascii="Times New Roman" w:hAnsi="Times New Roman" w:cs="Times New Roman"/>
          <w:lang w:val="en-GB"/>
        </w:rPr>
        <w:t>Oct 2004</w:t>
      </w:r>
      <w:r w:rsidRPr="00F265EE">
        <w:rPr>
          <w:rFonts w:ascii="Times New Roman" w:hAnsi="Times New Roman" w:cs="Times New Roman"/>
          <w:lang w:val="en-GB"/>
        </w:rPr>
        <w:tab/>
        <w:t>a</w:t>
      </w:r>
      <w:r w:rsidRPr="00F265EE">
        <w:rPr>
          <w:rFonts w:ascii="Times New Roman" w:hAnsi="Times New Roman" w:cs="Times New Roman"/>
          <w:lang w:val="en-GB"/>
        </w:rPr>
        <w:tab/>
        <w:t>1.3</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POTASSIUM BICARBONATE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POTASSIUM BICARBONATE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Jun 2004</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rPr>
      </w:pPr>
      <w:r w:rsidRPr="00F265EE">
        <w:rPr>
          <w:rFonts w:ascii="Times New Roman" w:hAnsi="Times New Roman" w:cs="Times New Roman"/>
          <w:lang w:val="en-GB"/>
        </w:rPr>
        <w:t>PROPYL ACETATES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PROPYL ACETATES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PROPYLENE GLYCOL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PROPYLENE GLYCOL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1974</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2-PROPYLENE GLYCOL 1-MONOMETHYL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2-PROPYLENE GLYCOL 1-MONOMETHYL ETHER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lang w:val="en-GB"/>
        </w:rPr>
        <w:br/>
      </w:r>
      <w:r w:rsidRPr="00F265EE">
        <w:rPr>
          <w:rFonts w:ascii="Times New Roman" w:hAnsi="Times New Roman" w:cs="Times New Roman"/>
          <w:lang w:val="en-GB"/>
        </w:rPr>
        <w:t> </w:t>
      </w:r>
      <w:r w:rsidRPr="00F265EE">
        <w:rPr>
          <w:rFonts w:ascii="Times New Roman" w:hAnsi="Times New Roman" w:cs="Times New Roman"/>
          <w:lang w:val="en-GB"/>
        </w:rPr>
        <w:t>ETHER</w:t>
      </w:r>
      <w:r w:rsidRPr="00F265EE">
        <w:rPr>
          <w:rFonts w:ascii="Times New Roman" w:hAnsi="Times New Roman" w:cs="Times New Roman"/>
          <w:lang w:val="en-GB"/>
        </w:rPr>
        <w:tab/>
        <w:t>Nov 1987</w:t>
      </w:r>
      <w:r w:rsidRPr="00F265EE">
        <w:rPr>
          <w:rFonts w:ascii="Times New Roman" w:hAnsi="Times New Roman" w:cs="Times New Roman"/>
          <w:lang w:val="en-GB"/>
        </w:rPr>
        <w:tab/>
        <w:t xml:space="preserve">a </w:t>
      </w:r>
      <w:r w:rsidRPr="00F265EE">
        <w:rPr>
          <w:rFonts w:ascii="Times New Roman" w:hAnsi="Times New Roman" w:cs="Times New Roman"/>
          <w:lang w:val="en-GB"/>
        </w:rPr>
        <w:tab/>
        <w:t>4</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rPr>
        <w:t>PROTHIOCONAZOLE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"PROTHIOCONAZOLE" </w:instrText>
      </w:r>
      <w:r w:rsidR="00A3108F" w:rsidRPr="00F265EE">
        <w:rPr>
          <w:rFonts w:ascii="Times New Roman" w:hAnsi="Times New Roman" w:cs="Times New Roman"/>
        </w:rPr>
        <w:fldChar w:fldCharType="end"/>
      </w:r>
      <w:r w:rsidRPr="00F265EE">
        <w:rPr>
          <w:rFonts w:ascii="Times New Roman" w:hAnsi="Times New Roman" w:cs="Times New Roman"/>
        </w:rPr>
        <w:tab/>
        <w:t>June 2005</w:t>
      </w:r>
      <w:r w:rsidRPr="00F265EE">
        <w:rPr>
          <w:rFonts w:ascii="Times New Roman" w:hAnsi="Times New Roman" w:cs="Times New Roman"/>
        </w:rPr>
        <w:tab/>
        <w:t>a</w:t>
      </w:r>
      <w:r w:rsidRPr="00F265EE">
        <w:rPr>
          <w:rFonts w:ascii="Times New Roman" w:hAnsi="Times New Roman" w:cs="Times New Roman"/>
        </w:rPr>
        <w:tab/>
        <w:t>1.3.1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i/>
          <w:lang w:val="en-GB"/>
        </w:rPr>
        <w:t>PSEUDOMONAS FLUORESCENS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PSEUDOMONAS FLUORESCENS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May 1985</w:t>
      </w:r>
      <w:r w:rsidRPr="00F265EE">
        <w:rPr>
          <w:rFonts w:ascii="Times New Roman" w:hAnsi="Times New Roman" w:cs="Times New Roman"/>
          <w:lang w:val="en-GB"/>
        </w:rPr>
        <w:tab/>
        <w:t>a</w:t>
      </w:r>
      <w:r w:rsidRPr="00F265EE">
        <w:rPr>
          <w:rFonts w:ascii="Times New Roman" w:hAnsi="Times New Roman" w:cs="Times New Roman"/>
          <w:lang w:val="en-GB"/>
        </w:rPr>
        <w:tab/>
        <w:t>1.8</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PYRIMETHANIL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PYRIMETHANIL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Feb 1996</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PYRIPROXYFEN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PYRIPROXYFEN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Aug 1994</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QUASSIA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QUASSIA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1974</w:t>
      </w:r>
      <w:r w:rsidRPr="00F265EE">
        <w:rPr>
          <w:rFonts w:ascii="Times New Roman" w:hAnsi="Times New Roman" w:cs="Times New Roman"/>
          <w:lang w:val="en-GB"/>
        </w:rPr>
        <w:tab/>
        <w:t>d</w:t>
      </w:r>
      <w:r w:rsidRPr="00F265EE">
        <w:rPr>
          <w:rFonts w:ascii="Times New Roman" w:hAnsi="Times New Roman" w:cs="Times New Roman"/>
          <w:lang w:val="en-GB"/>
        </w:rPr>
        <w:tab/>
        <w:t>6, 2.1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QUINOXYFEN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QUINOXYFEN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2001</w:t>
      </w:r>
      <w:r w:rsidRPr="00F265EE">
        <w:rPr>
          <w:rFonts w:ascii="Times New Roman" w:hAnsi="Times New Roman" w:cs="Times New Roman"/>
          <w:lang w:val="en-GB"/>
        </w:rPr>
        <w:tab/>
        <w:t>a</w:t>
      </w:r>
      <w:r w:rsidRPr="00F265EE">
        <w:rPr>
          <w:rFonts w:ascii="Times New Roman" w:hAnsi="Times New Roman" w:cs="Times New Roman"/>
          <w:lang w:val="en-GB"/>
        </w:rPr>
        <w:tab/>
        <w:t>1.3</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ROSEMARY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ROSEMARY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Feb 2000</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SAGE OIL (Spanish)</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SAGE OIL (</w:instrText>
      </w:r>
      <w:r w:rsidR="004D4C05" w:rsidRPr="00F265EE">
        <w:rPr>
          <w:rFonts w:ascii="Times New Roman" w:hAnsi="Times New Roman" w:cs="Times New Roman"/>
        </w:rPr>
        <w:instrText>Spanish</w:instrText>
      </w:r>
      <w:r w:rsidRPr="00F265EE">
        <w:rPr>
          <w:rFonts w:ascii="Times New Roman" w:hAnsi="Times New Roman" w:cs="Times New Roman"/>
          <w:lang w:val="en-GB"/>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Feb 2000</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SANDALWOOD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SANDALWOOD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Feb 2000</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 xml:space="preserve">SEAWEED &amp; UNFRACTIONED </w:t>
      </w:r>
      <w:r w:rsidRPr="00F265EE">
        <w:rPr>
          <w:rFonts w:ascii="Times New Roman" w:hAnsi="Times New Roman" w:cs="Times New Roman"/>
          <w:lang w:val="en-GB"/>
        </w:rPr>
        <w:br/>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SEAWEED &amp; UNFRACTIONED SEAWEED EXTRACTS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w:t>
      </w:r>
      <w:r w:rsidR="00DF7495" w:rsidRPr="00F265EE">
        <w:rPr>
          <w:rFonts w:ascii="Times New Roman" w:hAnsi="Times New Roman" w:cs="Times New Roman"/>
          <w:lang w:val="en-GB"/>
        </w:rPr>
        <w:t xml:space="preserve"> SEAWEED </w:t>
      </w:r>
      <w:r w:rsidRPr="00F265EE">
        <w:rPr>
          <w:rFonts w:ascii="Times New Roman" w:hAnsi="Times New Roman" w:cs="Times New Roman"/>
          <w:lang w:val="en-GB"/>
        </w:rPr>
        <w:t>EXTRACTS</w:t>
      </w:r>
      <w:r w:rsidRPr="00F265EE">
        <w:rPr>
          <w:rFonts w:ascii="Times New Roman" w:hAnsi="Times New Roman" w:cs="Times New Roman"/>
          <w:lang w:val="en-GB"/>
        </w:rPr>
        <w:tab/>
        <w:t>Feb 1985</w:t>
      </w:r>
      <w:r w:rsidRPr="00F265EE">
        <w:rPr>
          <w:rFonts w:ascii="Times New Roman" w:hAnsi="Times New Roman" w:cs="Times New Roman"/>
          <w:lang w:val="en-GB"/>
        </w:rPr>
        <w:tab/>
        <w:t>d</w:t>
      </w:r>
      <w:r w:rsidRPr="00F265EE">
        <w:rPr>
          <w:rFonts w:ascii="Times New Roman" w:hAnsi="Times New Roman" w:cs="Times New Roman"/>
          <w:lang w:val="en-GB"/>
        </w:rPr>
        <w:tab/>
        <w:t>1.5</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SIMAZINE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SIMAZINE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1987</w:t>
      </w:r>
      <w:r w:rsidRPr="00F265EE">
        <w:rPr>
          <w:rFonts w:ascii="Times New Roman" w:hAnsi="Times New Roman" w:cs="Times New Roman"/>
          <w:lang w:val="en-GB"/>
        </w:rPr>
        <w:tab/>
        <w:t>a</w:t>
      </w:r>
      <w:r w:rsidRPr="00F265EE">
        <w:rPr>
          <w:rFonts w:ascii="Times New Roman" w:hAnsi="Times New Roman" w:cs="Times New Roman"/>
          <w:lang w:val="en-GB"/>
        </w:rPr>
        <w:tab/>
        <w:t>1.1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SODIUM BICARBONATE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SODIUM BICARBONATE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Jun 2004</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rPr>
      </w:pPr>
      <w:r w:rsidRPr="00F265EE">
        <w:rPr>
          <w:rFonts w:ascii="Times New Roman" w:hAnsi="Times New Roman" w:cs="Times New Roman"/>
          <w:caps/>
          <w:lang w:val="en-GB"/>
        </w:rPr>
        <w:t>sodium</w:t>
      </w:r>
      <w:r w:rsidR="00283782" w:rsidRPr="00F265EE">
        <w:rPr>
          <w:rFonts w:ascii="Times New Roman" w:hAnsi="Times New Roman" w:cs="Times New Roman"/>
          <w:caps/>
          <w:lang w:val="en-GB"/>
        </w:rPr>
        <w:t xml:space="preserve"> </w:t>
      </w:r>
      <w:r w:rsidRPr="00F265EE">
        <w:rPr>
          <w:rFonts w:ascii="Times New Roman" w:hAnsi="Times New Roman" w:cs="Times New Roman"/>
          <w:caps/>
          <w:lang w:val="en-GB"/>
        </w:rPr>
        <w:t>propionate</w:t>
      </w:r>
      <w:r w:rsidR="00A3108F" w:rsidRPr="00F265EE">
        <w:rPr>
          <w:rFonts w:ascii="Times New Roman" w:hAnsi="Times New Roman" w:cs="Times New Roman"/>
          <w:caps/>
          <w:lang w:val="en-GB"/>
        </w:rPr>
        <w:fldChar w:fldCharType="begin"/>
      </w:r>
      <w:r w:rsidR="00283782" w:rsidRPr="00F265EE">
        <w:rPr>
          <w:rFonts w:ascii="Times New Roman" w:hAnsi="Times New Roman" w:cs="Times New Roman"/>
        </w:rPr>
        <w:instrText xml:space="preserve"> XE "SODIUM</w:instrText>
      </w:r>
      <w:r w:rsidR="00283782" w:rsidRPr="00F265EE">
        <w:rPr>
          <w:rFonts w:ascii="Times New Roman" w:hAnsi="Times New Roman" w:cs="Times New Roman"/>
          <w:lang w:val="en-GB"/>
        </w:rPr>
        <w:instrText xml:space="preserve"> </w:instrText>
      </w:r>
      <w:r w:rsidR="00283782" w:rsidRPr="00F265EE">
        <w:rPr>
          <w:rFonts w:ascii="Times New Roman" w:hAnsi="Times New Roman" w:cs="Times New Roman"/>
          <w:caps/>
          <w:lang w:val="en-GB"/>
        </w:rPr>
        <w:instrText>propionate</w:instrText>
      </w:r>
      <w:r w:rsidR="00283782" w:rsidRPr="00F265EE">
        <w:rPr>
          <w:rFonts w:ascii="Times New Roman" w:hAnsi="Times New Roman" w:cs="Times New Roman"/>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caps/>
          <w:lang w:val="en-GB"/>
        </w:rPr>
        <w:tab/>
      </w:r>
      <w:r w:rsidRPr="00F265EE">
        <w:rPr>
          <w:rFonts w:ascii="Times New Roman" w:hAnsi="Times New Roman" w:cs="Times New Roman"/>
          <w:lang w:val="en-GB"/>
        </w:rPr>
        <w:t>Oct 2004</w:t>
      </w:r>
      <w:r w:rsidRPr="00F265EE">
        <w:rPr>
          <w:rFonts w:ascii="Times New Roman" w:hAnsi="Times New Roman" w:cs="Times New Roman"/>
          <w:lang w:val="en-GB"/>
        </w:rPr>
        <w:tab/>
        <w:t>a</w:t>
      </w:r>
      <w:r w:rsidRPr="00F265EE">
        <w:rPr>
          <w:rFonts w:ascii="Times New Roman" w:hAnsi="Times New Roman" w:cs="Times New Roman"/>
          <w:lang w:val="en-GB"/>
        </w:rPr>
        <w:tab/>
        <w:t>1.3</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rPr>
      </w:pPr>
      <w:r w:rsidRPr="00F265EE">
        <w:rPr>
          <w:rFonts w:ascii="Times New Roman" w:hAnsi="Times New Roman" w:cs="Times New Roman"/>
        </w:rPr>
        <w:t>STERIC ACID</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"STERIC ACID" </w:instrText>
      </w:r>
      <w:r w:rsidR="00A3108F" w:rsidRPr="00F265EE">
        <w:rPr>
          <w:rFonts w:ascii="Times New Roman" w:hAnsi="Times New Roman" w:cs="Times New Roman"/>
        </w:rPr>
        <w:fldChar w:fldCharType="end"/>
      </w:r>
      <w:r w:rsidRPr="00F265EE">
        <w:rPr>
          <w:rFonts w:ascii="Times New Roman" w:hAnsi="Times New Roman" w:cs="Times New Roman"/>
        </w:rPr>
        <w:tab/>
        <w:t>Oct 2005</w:t>
      </w:r>
      <w:r w:rsidRPr="00F265EE">
        <w:rPr>
          <w:rFonts w:ascii="Times New Roman" w:hAnsi="Times New Roman" w:cs="Times New Roman"/>
        </w:rPr>
        <w:tab/>
        <w:t>a</w:t>
      </w:r>
      <w:r w:rsidRPr="00F265EE">
        <w:rPr>
          <w:rFonts w:ascii="Times New Roman" w:hAnsi="Times New Roman" w:cs="Times New Roman"/>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SUCRALFATE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SUCRALFATE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Aug 1982</w:t>
      </w:r>
      <w:r w:rsidRPr="00F265EE">
        <w:rPr>
          <w:rFonts w:ascii="Times New Roman" w:hAnsi="Times New Roman" w:cs="Times New Roman"/>
          <w:lang w:val="en-GB"/>
        </w:rPr>
        <w:tab/>
        <w:t>a</w:t>
      </w:r>
      <w:r w:rsidRPr="00F265EE">
        <w:rPr>
          <w:rFonts w:ascii="Times New Roman" w:hAnsi="Times New Roman" w:cs="Times New Roman"/>
          <w:lang w:val="en-GB"/>
        </w:rPr>
        <w:tab/>
        <w:t>6.8</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SULESOMAB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SULESOMAB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Jun 2002</w:t>
      </w:r>
      <w:r w:rsidRPr="00F265EE">
        <w:rPr>
          <w:rFonts w:ascii="Times New Roman" w:hAnsi="Times New Roman" w:cs="Times New Roman"/>
          <w:lang w:val="en-GB"/>
        </w:rPr>
        <w:tab/>
        <w:t>b</w:t>
      </w:r>
      <w:r w:rsidRPr="00F265EE">
        <w:rPr>
          <w:rFonts w:ascii="Times New Roman" w:hAnsi="Times New Roman" w:cs="Times New Roman"/>
          <w:lang w:val="en-GB"/>
        </w:rPr>
        <w:tab/>
        <w:t>6.1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SULFOSULFURON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SULFOSULFURON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Feb 1998</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SULPHATED POLYSACCHARIDES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SULPHATED POLYSACCHARIDES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TANNIC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TANNIC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Dec 1965</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 xml:space="preserve">TANNIC ACID/BENZYL ALCOHOL </w:t>
      </w:r>
      <w:r w:rsidRPr="00F265EE">
        <w:rPr>
          <w:rFonts w:ascii="Times New Roman" w:hAnsi="Times New Roman" w:cs="Times New Roman"/>
          <w:lang w:val="en-GB"/>
        </w:rPr>
        <w:br/>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TANNIC ACID/BENZYL ALCOHOL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w:t>
      </w:r>
      <w:r w:rsidRPr="00F265EE">
        <w:rPr>
          <w:rFonts w:ascii="Times New Roman" w:hAnsi="Times New Roman" w:cs="Times New Roman"/>
          <w:lang w:val="en-GB"/>
        </w:rPr>
        <w:t>PRODUCT</w:t>
      </w:r>
      <w:r w:rsidRPr="00F265EE">
        <w:rPr>
          <w:rFonts w:ascii="Times New Roman" w:hAnsi="Times New Roman" w:cs="Times New Roman"/>
          <w:lang w:val="en-GB"/>
        </w:rPr>
        <w:tab/>
        <w:t>Nov 1993</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TERBACIL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TERBACIL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Aug 1987</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THAUMATIN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THAUMATIN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1990</w:t>
      </w:r>
      <w:r w:rsidRPr="00F265EE">
        <w:rPr>
          <w:rFonts w:ascii="Times New Roman" w:hAnsi="Times New Roman" w:cs="Times New Roman"/>
          <w:lang w:val="en-GB"/>
        </w:rPr>
        <w:tab/>
        <w:t>a</w:t>
      </w:r>
      <w:r w:rsidRPr="00F265EE">
        <w:rPr>
          <w:rFonts w:ascii="Times New Roman" w:hAnsi="Times New Roman" w:cs="Times New Roman"/>
          <w:lang w:val="en-GB"/>
        </w:rPr>
        <w:tab/>
        <w:t>3.2</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THIDIAZURON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THIDIAZURON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1989</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TRIASULFURON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TRIASULFURON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Feb 1988</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TRICHODERMA HARZIANUM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TRICHODERMA HARZIANUM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May 1996</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(Z)-9-TRICOSENE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TRICOSENE</w:instrText>
      </w:r>
      <w:r w:rsidR="00483A7D" w:rsidRPr="00F265EE">
        <w:rPr>
          <w:rFonts w:ascii="Times New Roman" w:hAnsi="Times New Roman" w:cs="Times New Roman"/>
          <w:lang w:val="en-GB"/>
        </w:rPr>
        <w:instrText xml:space="preserve"> </w:instrText>
      </w:r>
      <w:r w:rsidR="00483A7D" w:rsidRPr="00F265EE">
        <w:rPr>
          <w:rFonts w:ascii="Times New Roman" w:hAnsi="Times New Roman" w:cs="Times New Roman"/>
          <w:i/>
          <w:lang w:val="en-GB"/>
        </w:rPr>
        <w:instrText xml:space="preserve">See </w:instrText>
      </w:r>
      <w:r w:rsidR="00483A7D" w:rsidRPr="00F265EE">
        <w:rPr>
          <w:rFonts w:ascii="Times New Roman" w:hAnsi="Times New Roman" w:cs="Times New Roman"/>
          <w:lang w:val="en-GB"/>
        </w:rPr>
        <w:instrText>(Z)-9-TRICOSENE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(Z)-9-TRICOSENE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Aug 1991</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TRIETHYLENE GLYCOL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TRIETHYLENE GLYCOL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1974</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TRIFLOXYSULFURON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TRIFLOXYSULFURON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Feb 2002</w:t>
      </w:r>
      <w:r w:rsidRPr="00F265EE">
        <w:rPr>
          <w:rFonts w:ascii="Times New Roman" w:hAnsi="Times New Roman" w:cs="Times New Roman"/>
          <w:lang w:val="en-GB"/>
        </w:rPr>
        <w:tab/>
        <w:t>a</w:t>
      </w:r>
      <w:r w:rsidRPr="00F265EE">
        <w:rPr>
          <w:rFonts w:ascii="Times New Roman" w:hAnsi="Times New Roman" w:cs="Times New Roman"/>
          <w:lang w:val="en-GB"/>
        </w:rPr>
        <w:tab/>
        <w:t>1.1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TRIFLURALIN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TRIFLURALIN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Aug 1990</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TRIFORINE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TRIFORINE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Aug 1987</w:t>
      </w:r>
      <w:r w:rsidRPr="00F265EE">
        <w:rPr>
          <w:rFonts w:ascii="Times New Roman" w:hAnsi="Times New Roman" w:cs="Times New Roman"/>
          <w:lang w:val="en-GB"/>
        </w:rPr>
        <w:tab/>
        <w:t>a</w:t>
      </w:r>
      <w:r w:rsidRPr="00F265EE">
        <w:rPr>
          <w:rFonts w:ascii="Times New Roman" w:hAnsi="Times New Roman" w:cs="Times New Roman"/>
          <w:lang w:val="en-GB"/>
        </w:rPr>
        <w:tab/>
        <w:t>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caps/>
          <w:lang w:val="en-GB"/>
        </w:rPr>
        <w:t>Ulocladium oudemansii</w:t>
      </w:r>
      <w:r w:rsidR="00A3108F" w:rsidRPr="00F265EE">
        <w:rPr>
          <w:rFonts w:ascii="Times New Roman" w:hAnsi="Times New Roman" w:cs="Times New Roman"/>
          <w:caps/>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Ulocladium oudemansii</w:instrText>
      </w:r>
      <w:r w:rsidRPr="00F265EE">
        <w:rPr>
          <w:rFonts w:ascii="Times New Roman" w:hAnsi="Times New Roman" w:cs="Times New Roman"/>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Oct 2003</w:t>
      </w:r>
      <w:r w:rsidRPr="00F265EE">
        <w:rPr>
          <w:rFonts w:ascii="Times New Roman" w:hAnsi="Times New Roman" w:cs="Times New Roman"/>
          <w:lang w:val="en-GB"/>
        </w:rPr>
        <w:tab/>
        <w:t>a</w:t>
      </w:r>
      <w:r w:rsidRPr="00F265EE">
        <w:rPr>
          <w:rFonts w:ascii="Times New Roman" w:hAnsi="Times New Roman" w:cs="Times New Roman"/>
          <w:lang w:val="en-GB"/>
        </w:rPr>
        <w:tab/>
        <w:t>1.10</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UREA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UREA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1974</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vertAlign w:val="superscript"/>
          <w:lang w:val="en-GB"/>
        </w:rPr>
        <w:lastRenderedPageBreak/>
        <w:t>13</w:t>
      </w:r>
      <w:r w:rsidRPr="00F265EE">
        <w:rPr>
          <w:rFonts w:ascii="Times New Roman" w:hAnsi="Times New Roman" w:cs="Times New Roman"/>
          <w:lang w:val="en-GB"/>
        </w:rPr>
        <w:t>C-UREA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vertAlign w:val="superscript"/>
          <w:lang w:val="en-GB"/>
        </w:rPr>
        <w:instrText>13</w:instrText>
      </w:r>
      <w:r w:rsidRPr="00F265EE">
        <w:rPr>
          <w:rFonts w:ascii="Times New Roman" w:hAnsi="Times New Roman" w:cs="Times New Roman"/>
          <w:lang w:val="en-GB"/>
        </w:rPr>
        <w:instrText>C-UREA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May 2001</w:t>
      </w:r>
      <w:r w:rsidRPr="00F265EE">
        <w:rPr>
          <w:rFonts w:ascii="Times New Roman" w:hAnsi="Times New Roman" w:cs="Times New Roman"/>
          <w:lang w:val="en-GB"/>
        </w:rPr>
        <w:tab/>
        <w:t>a</w:t>
      </w:r>
      <w:r w:rsidRPr="00F265EE">
        <w:rPr>
          <w:rFonts w:ascii="Times New Roman" w:hAnsi="Times New Roman" w:cs="Times New Roman"/>
          <w:lang w:val="en-GB"/>
        </w:rPr>
        <w:tab/>
        <w:t>6.1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VETIVER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VETIVER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Feb 2000</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VINYL ETHER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VINYL ETHER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Nov 1987</w:t>
      </w:r>
      <w:r w:rsidRPr="00F265EE">
        <w:rPr>
          <w:rFonts w:ascii="Times New Roman" w:hAnsi="Times New Roman" w:cs="Times New Roman"/>
          <w:lang w:val="en-GB"/>
        </w:rPr>
        <w:tab/>
        <w:t>b</w:t>
      </w:r>
      <w:r w:rsidRPr="00F265EE">
        <w:rPr>
          <w:rFonts w:ascii="Times New Roman" w:hAnsi="Times New Roman" w:cs="Times New Roman"/>
          <w:lang w:val="en-GB"/>
        </w:rPr>
        <w:tab/>
        <w:t>6</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VITAMIN K</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VITAMIN K</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Jul 1963</w:t>
      </w:r>
      <w:r w:rsidRPr="00F265EE">
        <w:rPr>
          <w:rFonts w:ascii="Times New Roman" w:hAnsi="Times New Roman" w:cs="Times New Roman"/>
          <w:lang w:val="en-GB"/>
        </w:rPr>
        <w:tab/>
        <w:t>a</w:t>
      </w:r>
      <w:r w:rsidRPr="00F265EE">
        <w:rPr>
          <w:rFonts w:ascii="Times New Roman" w:hAnsi="Times New Roman" w:cs="Times New Roman"/>
          <w:lang w:val="en-GB"/>
        </w:rPr>
        <w:tab/>
        <w:t>6.9, 2.8</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XANTHOPHYLL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XANTHOPHYLL</w:instrText>
      </w:r>
      <w:r w:rsidR="00283782" w:rsidRPr="00F265EE">
        <w:rPr>
          <w:rFonts w:ascii="Times New Roman" w:hAnsi="Times New Roman" w:cs="Times New Roman"/>
          <w:lang w:val="en-GB"/>
        </w:rPr>
        <w:instrText xml:space="preserve"> (</w:instrText>
      </w:r>
      <w:r w:rsidR="00F702F7" w:rsidRPr="00F265EE">
        <w:rPr>
          <w:rFonts w:ascii="Times New Roman" w:hAnsi="Times New Roman" w:cs="Times New Roman"/>
        </w:rPr>
        <w:instrText>lutein</w:instrText>
      </w:r>
      <w:r w:rsidR="00283782" w:rsidRPr="00F265EE">
        <w:rPr>
          <w:rFonts w:ascii="Times New Roman" w:hAnsi="Times New Roman" w:cs="Times New Roman"/>
          <w:lang w:val="en-GB"/>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rPr>
        <w:t xml:space="preserve"> (lutein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00283782" w:rsidRPr="00F265EE">
        <w:rPr>
          <w:rFonts w:ascii="Times New Roman" w:hAnsi="Times New Roman" w:cs="Times New Roman"/>
        </w:rPr>
        <w:instrText>LUTEIN</w:instrText>
      </w:r>
      <w:r w:rsidR="00483A7D" w:rsidRPr="00F265EE">
        <w:rPr>
          <w:rFonts w:ascii="Times New Roman" w:hAnsi="Times New Roman" w:cs="Times New Roman"/>
        </w:rPr>
        <w:instrText xml:space="preserve"> </w:instrText>
      </w:r>
      <w:r w:rsidRPr="00F265EE">
        <w:rPr>
          <w:rFonts w:ascii="Times New Roman" w:hAnsi="Times New Roman" w:cs="Times New Roman"/>
        </w:rPr>
        <w:instrText xml:space="preserve">See XANTHOPHYLL" </w:instrText>
      </w:r>
      <w:r w:rsidR="00A3108F" w:rsidRPr="00F265EE">
        <w:rPr>
          <w:rFonts w:ascii="Times New Roman" w:hAnsi="Times New Roman" w:cs="Times New Roman"/>
        </w:rPr>
        <w:fldChar w:fldCharType="end"/>
      </w:r>
      <w:r w:rsidRPr="00F265EE">
        <w:rPr>
          <w:rFonts w:ascii="Times New Roman" w:hAnsi="Times New Roman" w:cs="Times New Roman"/>
        </w:rPr>
        <w:t>)</w:t>
      </w:r>
      <w:r w:rsidRPr="00F265EE">
        <w:rPr>
          <w:rFonts w:ascii="Times New Roman" w:hAnsi="Times New Roman" w:cs="Times New Roman"/>
          <w:lang w:val="en-GB"/>
        </w:rPr>
        <w:tab/>
        <w:t>Nov 1974</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rPr>
      </w:pPr>
      <w:r w:rsidRPr="00F265EE">
        <w:rPr>
          <w:rFonts w:ascii="Times New Roman" w:hAnsi="Times New Roman" w:cs="Times New Roman"/>
        </w:rPr>
        <w:t xml:space="preserve">XYLANASE derived from </w:t>
      </w:r>
      <w:r w:rsidR="00DF7495" w:rsidRPr="00F265EE">
        <w:rPr>
          <w:rFonts w:ascii="Times New Roman" w:hAnsi="Times New Roman" w:cs="Times New Roman"/>
          <w:i/>
        </w:rPr>
        <w:t>Aspergillus niger</w:t>
      </w:r>
      <w:r w:rsidR="00DF7495" w:rsidRPr="00F265EE">
        <w:rPr>
          <w:rFonts w:ascii="Times New Roman" w:hAnsi="Times New Roman" w:cs="Times New Roman"/>
          <w:i/>
        </w:rPr>
        <w:tab/>
      </w:r>
      <w:r w:rsidR="00A3108F" w:rsidRPr="00F265EE">
        <w:rPr>
          <w:rFonts w:ascii="Times New Roman" w:hAnsi="Times New Roman" w:cs="Times New Roman"/>
        </w:rPr>
        <w:fldChar w:fldCharType="begin"/>
      </w:r>
      <w:r w:rsidR="00483A7D" w:rsidRPr="00F265EE">
        <w:rPr>
          <w:rFonts w:ascii="Times New Roman" w:hAnsi="Times New Roman" w:cs="Times New Roman"/>
        </w:rPr>
        <w:instrText xml:space="preserve"> XE "XYLANASE</w:instrText>
      </w:r>
      <w:r w:rsidR="00283782"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00A3108F" w:rsidRPr="00F265EE">
        <w:rPr>
          <w:rFonts w:ascii="Times New Roman" w:hAnsi="Times New Roman" w:cs="Times New Roman"/>
        </w:rPr>
        <w:fldChar w:fldCharType="begin"/>
      </w:r>
      <w:r w:rsidR="00283782" w:rsidRPr="00F265EE">
        <w:rPr>
          <w:rFonts w:ascii="Times New Roman" w:hAnsi="Times New Roman" w:cs="Times New Roman"/>
        </w:rPr>
        <w:instrText xml:space="preserve"> XE "ASPERGILLUS NIGER</w:instrText>
      </w:r>
      <w:r w:rsidR="00483A7D" w:rsidRPr="00F265EE">
        <w:rPr>
          <w:rFonts w:ascii="Times New Roman" w:hAnsi="Times New Roman" w:cs="Times New Roman"/>
        </w:rPr>
        <w:instrText xml:space="preserve"> </w:instrText>
      </w:r>
      <w:r w:rsidR="00483A7D" w:rsidRPr="00F265EE">
        <w:rPr>
          <w:rFonts w:ascii="Times New Roman" w:hAnsi="Times New Roman" w:cs="Times New Roman"/>
          <w:i/>
        </w:rPr>
        <w:instrText xml:space="preserve">See </w:instrText>
      </w:r>
      <w:r w:rsidR="00483A7D" w:rsidRPr="00F265EE">
        <w:rPr>
          <w:rFonts w:ascii="Times New Roman" w:hAnsi="Times New Roman" w:cs="Times New Roman"/>
        </w:rPr>
        <w:instrText>XYLANASE</w:instrText>
      </w:r>
      <w:r w:rsidR="00283782"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Feb 2005</w:t>
      </w:r>
      <w:r w:rsidRPr="00F265EE">
        <w:rPr>
          <w:rFonts w:ascii="Times New Roman" w:hAnsi="Times New Roman" w:cs="Times New Roman"/>
        </w:rPr>
        <w:tab/>
        <w:t>a</w:t>
      </w:r>
      <w:r w:rsidRPr="00F265EE">
        <w:rPr>
          <w:rFonts w:ascii="Times New Roman" w:hAnsi="Times New Roman" w:cs="Times New Roman"/>
        </w:rPr>
        <w:tab/>
        <w:t>2.4</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YLANG YLANG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YLANG YLANG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Feb 2000</w:t>
      </w:r>
      <w:r w:rsidRPr="00F265EE">
        <w:rPr>
          <w:rFonts w:ascii="Times New Roman" w:hAnsi="Times New Roman" w:cs="Times New Roman"/>
          <w:lang w:val="en-GB"/>
        </w:rPr>
        <w:tab/>
        <w:t>a</w:t>
      </w:r>
      <w:r w:rsidRPr="00F265EE">
        <w:rPr>
          <w:rFonts w:ascii="Times New Roman" w:hAnsi="Times New Roman" w:cs="Times New Roman"/>
          <w:lang w:val="en-GB"/>
        </w:rPr>
        <w:tab/>
        <w:t>7.1</w:t>
      </w:r>
    </w:p>
    <w:p w:rsidR="004E7CD8" w:rsidRPr="00F265EE" w:rsidRDefault="004E7CD8" w:rsidP="005476D8">
      <w:pPr>
        <w:pStyle w:val="appb"/>
        <w:tabs>
          <w:tab w:val="clear" w:pos="4535"/>
          <w:tab w:val="clear" w:pos="5669"/>
          <w:tab w:val="clear" w:pos="6520"/>
          <w:tab w:val="center" w:pos="5040"/>
          <w:tab w:val="center" w:pos="6930"/>
          <w:tab w:val="center" w:pos="8460"/>
        </w:tabs>
        <w:spacing w:line="240" w:lineRule="auto"/>
        <w:rPr>
          <w:rFonts w:ascii="Times New Roman" w:hAnsi="Times New Roman" w:cs="Times New Roman"/>
          <w:lang w:val="en-GB"/>
        </w:rPr>
      </w:pPr>
      <w:r w:rsidRPr="00F265EE">
        <w:rPr>
          <w:rFonts w:ascii="Times New Roman" w:hAnsi="Times New Roman" w:cs="Times New Roman"/>
          <w:lang w:val="en-GB"/>
        </w:rPr>
        <w:t>ZINC NAPHTHENATE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ZINC NAPHTHENATE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w:t>
      </w:r>
      <w:r w:rsidRPr="00F265EE">
        <w:rPr>
          <w:rFonts w:ascii="Times New Roman" w:hAnsi="Times New Roman" w:cs="Times New Roman"/>
          <w:lang w:val="en-GB"/>
        </w:rPr>
        <w:tab/>
        <w:t>a</w:t>
      </w:r>
      <w:r w:rsidRPr="00F265EE">
        <w:rPr>
          <w:rFonts w:ascii="Times New Roman" w:hAnsi="Times New Roman" w:cs="Times New Roman"/>
          <w:lang w:val="en-GB"/>
        </w:rPr>
        <w:tab/>
        <w:t>1.3</w:t>
      </w:r>
    </w:p>
    <w:p w:rsidR="002C27A5" w:rsidRPr="00F265EE" w:rsidRDefault="002C27A5" w:rsidP="005476D8">
      <w:pPr>
        <w:pStyle w:val="BodyText1"/>
        <w:tabs>
          <w:tab w:val="center" w:pos="6930"/>
          <w:tab w:val="center" w:pos="8460"/>
        </w:tabs>
        <w:spacing w:line="240" w:lineRule="auto"/>
        <w:rPr>
          <w:rFonts w:ascii="Times New Roman" w:hAnsi="Times New Roman" w:cs="Times New Roman"/>
          <w:sz w:val="22"/>
          <w:szCs w:val="22"/>
        </w:rPr>
      </w:pPr>
    </w:p>
    <w:p w:rsidR="002C27A5" w:rsidRPr="00F265EE" w:rsidRDefault="002C27A5" w:rsidP="002C27A5">
      <w:pPr>
        <w:pStyle w:val="BodyText1"/>
        <w:spacing w:line="240" w:lineRule="auto"/>
        <w:rPr>
          <w:rFonts w:ascii="Times New Roman" w:hAnsi="Times New Roman" w:cs="Times New Roman"/>
          <w:sz w:val="23"/>
          <w:szCs w:val="23"/>
        </w:rPr>
        <w:sectPr w:rsidR="002C27A5" w:rsidRPr="00F265EE" w:rsidSect="00FF3C01">
          <w:headerReference w:type="even" r:id="rId122"/>
          <w:headerReference w:type="default" r:id="rId123"/>
          <w:headerReference w:type="first" r:id="rId124"/>
          <w:type w:val="continuous"/>
          <w:pgSz w:w="11907" w:h="16839" w:code="9"/>
          <w:pgMar w:top="1134" w:right="1418" w:bottom="1134" w:left="1418" w:header="567" w:footer="567" w:gutter="0"/>
          <w:cols w:space="720"/>
          <w:docGrid w:linePitch="326"/>
        </w:sectPr>
      </w:pPr>
    </w:p>
    <w:p w:rsidR="007B672C" w:rsidRPr="00F265EE" w:rsidRDefault="007B672C" w:rsidP="006D7134">
      <w:pPr>
        <w:pStyle w:val="Heading2"/>
        <w:spacing w:before="0" w:after="0"/>
        <w:ind w:left="0"/>
        <w:jc w:val="center"/>
        <w:rPr>
          <w:rFonts w:cs="Times New Roman"/>
        </w:rPr>
      </w:pPr>
      <w:bookmarkStart w:id="94" w:name="_Toc359452393"/>
      <w:r w:rsidRPr="00F265EE">
        <w:rPr>
          <w:rFonts w:cs="Times New Roman"/>
        </w:rPr>
        <w:lastRenderedPageBreak/>
        <w:t>APPENDIX C</w:t>
      </w:r>
      <w:bookmarkEnd w:id="94"/>
    </w:p>
    <w:p w:rsidR="006954B6" w:rsidRPr="00F265EE" w:rsidRDefault="006954B6" w:rsidP="006D7134">
      <w:pPr>
        <w:pStyle w:val="Heading2"/>
        <w:spacing w:before="0" w:after="0"/>
        <w:ind w:left="0"/>
        <w:jc w:val="center"/>
        <w:rPr>
          <w:rFonts w:cs="Times New Roman"/>
          <w:lang w:val="en-GB"/>
        </w:rPr>
        <w:sectPr w:rsidR="006954B6" w:rsidRPr="00F265EE" w:rsidSect="00FF3C01">
          <w:headerReference w:type="even" r:id="rId125"/>
          <w:headerReference w:type="default" r:id="rId126"/>
          <w:headerReference w:type="first" r:id="rId127"/>
          <w:type w:val="nextColumn"/>
          <w:pgSz w:w="11907" w:h="16839" w:code="9"/>
          <w:pgMar w:top="1134" w:right="1418" w:bottom="1134" w:left="1418" w:header="567" w:footer="567" w:gutter="0"/>
          <w:cols w:space="720"/>
          <w:docGrid w:linePitch="326"/>
        </w:sectPr>
      </w:pPr>
    </w:p>
    <w:p w:rsidR="007B672C" w:rsidRPr="00F265EE" w:rsidRDefault="007B672C" w:rsidP="006D7134">
      <w:pPr>
        <w:pStyle w:val="Heading2"/>
        <w:spacing w:before="0" w:after="0"/>
        <w:ind w:left="0"/>
        <w:jc w:val="center"/>
        <w:rPr>
          <w:rFonts w:cs="Times New Roman"/>
          <w:lang w:val="en-GB"/>
        </w:rPr>
      </w:pPr>
    </w:p>
    <w:p w:rsidR="008E06A2" w:rsidRPr="00F265EE" w:rsidRDefault="007B672C" w:rsidP="006D7134">
      <w:pPr>
        <w:pStyle w:val="Heading2"/>
        <w:spacing w:before="0" w:after="0"/>
        <w:ind w:left="0"/>
        <w:jc w:val="center"/>
        <w:rPr>
          <w:rFonts w:cs="Times New Roman"/>
          <w:lang w:val="en-GB"/>
        </w:rPr>
      </w:pPr>
      <w:bookmarkStart w:id="95" w:name="_Toc359452394"/>
      <w:r w:rsidRPr="00F265EE">
        <w:rPr>
          <w:rFonts w:cs="Times New Roman"/>
          <w:lang w:val="en-GB"/>
        </w:rPr>
        <w:t>SUBSTANCES, OTHER THAN THOSE INCLUDED IN SCHEDULE 9,</w:t>
      </w:r>
      <w:bookmarkEnd w:id="95"/>
    </w:p>
    <w:p w:rsidR="008E06A2" w:rsidRPr="00F265EE" w:rsidRDefault="007B672C" w:rsidP="006D7134">
      <w:pPr>
        <w:pStyle w:val="Heading2"/>
        <w:spacing w:before="0" w:after="0"/>
        <w:ind w:left="0"/>
        <w:jc w:val="center"/>
        <w:rPr>
          <w:rFonts w:cs="Times New Roman"/>
          <w:lang w:val="en-GB"/>
        </w:rPr>
      </w:pPr>
      <w:bookmarkStart w:id="96" w:name="_Toc359452395"/>
      <w:r w:rsidRPr="00F265EE">
        <w:rPr>
          <w:rFonts w:cs="Times New Roman"/>
          <w:lang w:val="en-GB"/>
        </w:rPr>
        <w:t>OF SUCH DANGER TO HEALTH</w:t>
      </w:r>
      <w:r w:rsidR="008E06A2" w:rsidRPr="00F265EE">
        <w:rPr>
          <w:rFonts w:cs="Times New Roman"/>
          <w:lang w:val="en-GB"/>
        </w:rPr>
        <w:t xml:space="preserve"> </w:t>
      </w:r>
      <w:r w:rsidRPr="00F265EE">
        <w:rPr>
          <w:rFonts w:cs="Times New Roman"/>
          <w:lang w:val="en-GB"/>
        </w:rPr>
        <w:t>AS TO WARRANT</w:t>
      </w:r>
      <w:bookmarkEnd w:id="96"/>
    </w:p>
    <w:p w:rsidR="007B672C" w:rsidRPr="00F265EE" w:rsidRDefault="007B672C" w:rsidP="006D7134">
      <w:pPr>
        <w:pStyle w:val="Heading2"/>
        <w:spacing w:before="0" w:after="0"/>
        <w:ind w:left="0"/>
        <w:jc w:val="center"/>
        <w:rPr>
          <w:rFonts w:cs="Times New Roman"/>
          <w:lang w:val="en-GB"/>
        </w:rPr>
      </w:pPr>
      <w:bookmarkStart w:id="97" w:name="_Toc359452396"/>
      <w:r w:rsidRPr="00F265EE">
        <w:rPr>
          <w:rFonts w:cs="Times New Roman"/>
          <w:lang w:val="en-GB"/>
        </w:rPr>
        <w:t>PROHIBITION OF SALE, SUPPLY AND USE</w:t>
      </w:r>
      <w:bookmarkEnd w:id="97"/>
    </w:p>
    <w:p w:rsidR="007B672C" w:rsidRPr="00F265EE" w:rsidRDefault="007B672C" w:rsidP="00DF71EC">
      <w:pPr>
        <w:pStyle w:val="schedbody"/>
        <w:spacing w:line="240" w:lineRule="auto"/>
        <w:rPr>
          <w:rFonts w:ascii="Times New Roman" w:hAnsi="Times New Roman" w:cs="Times New Roman"/>
          <w:sz w:val="23"/>
          <w:szCs w:val="23"/>
          <w:lang w:val="en-GB"/>
        </w:rPr>
      </w:pPr>
      <w:r w:rsidRPr="00F265EE">
        <w:rPr>
          <w:rFonts w:ascii="Times New Roman" w:hAnsi="Times New Roman" w:cs="Times New Roman"/>
          <w:sz w:val="23"/>
          <w:szCs w:val="23"/>
          <w:lang w:val="en-GB"/>
        </w:rPr>
        <w:t xml:space="preserve"> </w:t>
      </w:r>
    </w:p>
    <w:p w:rsidR="007B672C" w:rsidRPr="00F265EE" w:rsidRDefault="007B672C"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ABRUS PRECATORIUS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ABRUS PRECATORIUS</w:instrText>
      </w:r>
      <w:r w:rsidR="00283782" w:rsidRPr="00F265EE">
        <w:rPr>
          <w:rFonts w:ascii="Times New Roman" w:hAnsi="Times New Roman" w:cs="Times New Roman"/>
          <w:lang w:val="en-GB"/>
        </w:rPr>
        <w:instrText xml:space="preserve"> (</w:instrText>
      </w:r>
      <w:r w:rsidR="00745B24" w:rsidRPr="00F265EE">
        <w:rPr>
          <w:rFonts w:ascii="Times New Roman" w:hAnsi="Times New Roman" w:cs="Times New Roman"/>
          <w:lang w:val="en-GB"/>
        </w:rPr>
        <w:instrText>Jequirity</w:instrText>
      </w:r>
      <w:r w:rsidR="00283782"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(Jequirity</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Jequirity</w:instrText>
      </w:r>
      <w:r w:rsidR="00483A7D" w:rsidRPr="00F265EE">
        <w:rPr>
          <w:rFonts w:ascii="Times New Roman" w:hAnsi="Times New Roman" w:cs="Times New Roman"/>
        </w:rPr>
        <w:instrText xml:space="preserve"> </w:instrText>
      </w:r>
      <w:r w:rsidRPr="00F265EE">
        <w:rPr>
          <w:rFonts w:ascii="Times New Roman" w:hAnsi="Times New Roman" w:cs="Times New Roman"/>
        </w:rPr>
        <w:instrText xml:space="preserve">See ABRUS PRECATORIUS"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seed or root for therapeutic use.</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7B672C"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ACORUS CALAMUS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ACORUS CALAMUS</w:instrText>
      </w:r>
      <w:r w:rsidR="00283782" w:rsidRPr="00F265EE">
        <w:rPr>
          <w:rFonts w:ascii="Times New Roman" w:hAnsi="Times New Roman" w:cs="Times New Roman"/>
          <w:lang w:val="en-GB"/>
        </w:rPr>
        <w:instrText xml:space="preserve"> (</w:instrText>
      </w:r>
      <w:r w:rsidR="00211208" w:rsidRPr="00F265EE">
        <w:rPr>
          <w:rFonts w:ascii="Times New Roman" w:hAnsi="Times New Roman" w:cs="Times New Roman"/>
          <w:lang w:val="en-GB"/>
        </w:rPr>
        <w:instrText>Calamus</w:instrText>
      </w:r>
      <w:r w:rsidR="00283782"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(calamus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calamus</w:instrText>
      </w:r>
      <w:r w:rsidR="00483A7D" w:rsidRPr="00F265EE">
        <w:rPr>
          <w:rFonts w:ascii="Times New Roman" w:hAnsi="Times New Roman" w:cs="Times New Roman"/>
        </w:rPr>
        <w:instrText xml:space="preserve"> </w:instrText>
      </w:r>
      <w:r w:rsidRPr="00F265EE">
        <w:rPr>
          <w:rFonts w:ascii="Times New Roman" w:hAnsi="Times New Roman" w:cs="Times New Roman"/>
        </w:rPr>
        <w:instrText xml:space="preserve">See ACORUS CALAMUS"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for human therapeutic use.</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7B672C" w:rsidP="00DF71EC">
      <w:pPr>
        <w:pStyle w:val="schedbody"/>
        <w:spacing w:line="240" w:lineRule="auto"/>
        <w:rPr>
          <w:rFonts w:ascii="Times New Roman" w:hAnsi="Times New Roman" w:cs="Times New Roman"/>
        </w:rPr>
      </w:pPr>
      <w:r w:rsidRPr="00F265EE">
        <w:rPr>
          <w:rFonts w:ascii="Times New Roman" w:hAnsi="Times New Roman" w:cs="Times New Roman"/>
        </w:rPr>
        <w:t>ALKALINE SALTS</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"ALKALINE SALTS" </w:instrText>
      </w:r>
      <w:r w:rsidR="00A3108F" w:rsidRPr="00F265EE">
        <w:rPr>
          <w:rFonts w:ascii="Times New Roman" w:hAnsi="Times New Roman" w:cs="Times New Roman"/>
        </w:rPr>
        <w:fldChar w:fldCharType="end"/>
      </w:r>
      <w:r w:rsidRPr="00F265EE">
        <w:rPr>
          <w:rFonts w:ascii="Times New Roman" w:hAnsi="Times New Roman" w:cs="Times New Roman"/>
        </w:rPr>
        <w:t>, being the carbonate, silicate or phosphate salts of sodium</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sodium SALTS</w:instrText>
      </w:r>
      <w:r w:rsidR="00483A7D" w:rsidRPr="00F265EE">
        <w:rPr>
          <w:rFonts w:ascii="Times New Roman" w:hAnsi="Times New Roman" w:cs="Times New Roman"/>
        </w:rPr>
        <w:instrText xml:space="preserve"> </w:instrText>
      </w:r>
      <w:r w:rsidR="00CD0B78" w:rsidRPr="00F265EE">
        <w:rPr>
          <w:rFonts w:ascii="Times New Roman" w:hAnsi="Times New Roman" w:cs="Times New Roman"/>
          <w:i/>
        </w:rPr>
        <w:instrText xml:space="preserve">See </w:instrText>
      </w:r>
      <w:r w:rsidR="00CD0B78" w:rsidRPr="00F265EE">
        <w:rPr>
          <w:rFonts w:ascii="Times New Roman" w:hAnsi="Times New Roman" w:cs="Times New Roman"/>
        </w:rPr>
        <w:instrText>ALKALINE SALTS</w:instrText>
      </w:r>
      <w:r w:rsidR="00CD0B78" w:rsidRPr="00F265EE">
        <w:rPr>
          <w:rFonts w:ascii="Times New Roman" w:hAnsi="Times New Roman" w:cs="Times New Roman"/>
          <w:lang w:val="en-GB"/>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or potassium</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potassium SALTS</w:instrText>
      </w:r>
      <w:r w:rsidR="00483A7D" w:rsidRPr="00F265EE">
        <w:rPr>
          <w:rFonts w:ascii="Times New Roman" w:hAnsi="Times New Roman" w:cs="Times New Roman"/>
        </w:rPr>
        <w:instrText xml:space="preserve"> </w:instrText>
      </w:r>
      <w:r w:rsidR="00CD0B78" w:rsidRPr="00F265EE">
        <w:rPr>
          <w:rFonts w:ascii="Times New Roman" w:hAnsi="Times New Roman" w:cs="Times New Roman"/>
          <w:i/>
        </w:rPr>
        <w:instrText xml:space="preserve">See </w:instrText>
      </w:r>
      <w:r w:rsidR="00CD0B78" w:rsidRPr="00F265EE">
        <w:rPr>
          <w:rFonts w:ascii="Times New Roman" w:hAnsi="Times New Roman" w:cs="Times New Roman"/>
        </w:rPr>
        <w:instrText>ALKALINE SALTS</w:instrText>
      </w:r>
      <w:r w:rsidR="00CD0B78" w:rsidRPr="00F265EE">
        <w:rPr>
          <w:rFonts w:ascii="Times New Roman" w:hAnsi="Times New Roman" w:cs="Times New Roman"/>
          <w:lang w:val="en-GB"/>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alone or in any combination for domestic use:</w:t>
      </w:r>
    </w:p>
    <w:p w:rsidR="007B672C" w:rsidRPr="00F265EE" w:rsidRDefault="007B672C" w:rsidP="00DF71EC">
      <w:pPr>
        <w:pStyle w:val="schedbody"/>
        <w:spacing w:line="240" w:lineRule="auto"/>
        <w:rPr>
          <w:rFonts w:ascii="Times New Roman" w:hAnsi="Times New Roman" w:cs="Times New Roman"/>
        </w:rPr>
      </w:pPr>
    </w:p>
    <w:p w:rsidR="007B672C" w:rsidRPr="00F265EE" w:rsidRDefault="007B672C"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in liquid or semi-solid food additive preparations, the pH of which is more than 11.5;</w:t>
      </w:r>
    </w:p>
    <w:p w:rsidR="007B672C" w:rsidRPr="00F265EE" w:rsidRDefault="007B672C" w:rsidP="00DF71EC">
      <w:pPr>
        <w:pStyle w:val="schedindenta"/>
        <w:spacing w:line="240" w:lineRule="auto"/>
        <w:rPr>
          <w:rFonts w:ascii="Times New Roman" w:hAnsi="Times New Roman" w:cs="Times New Roman"/>
        </w:rPr>
      </w:pPr>
    </w:p>
    <w:p w:rsidR="007B672C" w:rsidRPr="00F265EE" w:rsidRDefault="007B672C"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solid automatic dishwashing preparations, the pH of which in a 500 g/L aqueous solution or mixture is more than 12.5; or</w:t>
      </w:r>
    </w:p>
    <w:p w:rsidR="007B672C" w:rsidRPr="00F265EE" w:rsidRDefault="007B672C" w:rsidP="00DF71EC">
      <w:pPr>
        <w:pStyle w:val="schedindenta"/>
        <w:spacing w:line="240" w:lineRule="auto"/>
        <w:rPr>
          <w:rFonts w:ascii="Times New Roman" w:hAnsi="Times New Roman" w:cs="Times New Roman"/>
        </w:rPr>
      </w:pPr>
    </w:p>
    <w:p w:rsidR="007B672C" w:rsidRPr="00F265EE" w:rsidRDefault="007B672C"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liquid or semi-solid automatic dishwashing preparations</w:t>
      </w:r>
      <w:r w:rsidR="008E06A2" w:rsidRPr="00F265EE">
        <w:rPr>
          <w:rFonts w:ascii="Times New Roman" w:hAnsi="Times New Roman" w:cs="Times New Roman"/>
        </w:rPr>
        <w:t>,</w:t>
      </w:r>
      <w:r w:rsidRPr="00F265EE">
        <w:rPr>
          <w:rFonts w:ascii="Times New Roman" w:hAnsi="Times New Roman" w:cs="Times New Roman"/>
        </w:rPr>
        <w:t xml:space="preserve"> the pH of which is more than 12.5.</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7B672C"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ALLYLISOPROPYLACETYLUREA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ALLYLISOPROPYLACETYLUREA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therapeutic use.</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7B672C"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AMINOPHENAZONE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AMINOPHENAZONE</w:instrText>
      </w:r>
      <w:r w:rsidR="00283782" w:rsidRPr="00F265EE">
        <w:rPr>
          <w:rFonts w:ascii="Times New Roman" w:hAnsi="Times New Roman" w:cs="Times New Roman"/>
          <w:lang w:val="en-GB"/>
        </w:rPr>
        <w:instrText xml:space="preserve"> (</w:instrText>
      </w:r>
      <w:r w:rsidR="0016728D" w:rsidRPr="00F265EE">
        <w:rPr>
          <w:rFonts w:ascii="Times New Roman" w:hAnsi="Times New Roman" w:cs="Times New Roman"/>
          <w:lang w:val="en-GB"/>
        </w:rPr>
        <w:instrText>amidopyrine</w:instrText>
      </w:r>
      <w:r w:rsidR="00283782"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(amidopyrine</w:t>
      </w:r>
      <w:r w:rsidR="00A3108F" w:rsidRPr="00F265EE">
        <w:rPr>
          <w:rFonts w:ascii="Times New Roman" w:hAnsi="Times New Roman" w:cs="Times New Roman"/>
          <w:lang w:val="en-GB"/>
        </w:rPr>
        <w:fldChar w:fldCharType="begin"/>
      </w:r>
      <w:r w:rsidR="00283782" w:rsidRPr="00F265EE">
        <w:rPr>
          <w:rFonts w:ascii="Times New Roman" w:hAnsi="Times New Roman" w:cs="Times New Roman"/>
        </w:rPr>
        <w:instrText xml:space="preserve"> XE "</w:instrText>
      </w:r>
      <w:r w:rsidR="00283782" w:rsidRPr="00F265EE">
        <w:rPr>
          <w:rFonts w:ascii="Times New Roman" w:hAnsi="Times New Roman" w:cs="Times New Roman"/>
          <w:lang w:val="en-GB"/>
        </w:rPr>
        <w:instrText>AMIDOPYRINE</w:instrText>
      </w:r>
      <w:r w:rsidR="0016728D" w:rsidRPr="00F265EE">
        <w:rPr>
          <w:rFonts w:ascii="Times New Roman" w:hAnsi="Times New Roman" w:cs="Times New Roman"/>
          <w:lang w:val="en-GB"/>
        </w:rPr>
        <w:instrText xml:space="preserve"> </w:instrText>
      </w:r>
      <w:r w:rsidR="00283782" w:rsidRPr="00F265EE">
        <w:rPr>
          <w:rFonts w:ascii="Times New Roman" w:hAnsi="Times New Roman" w:cs="Times New Roman"/>
          <w:i/>
          <w:lang w:val="en-GB"/>
        </w:rPr>
        <w:instrText>See</w:instrText>
      </w:r>
      <w:r w:rsidR="00283782" w:rsidRPr="00F265EE">
        <w:rPr>
          <w:rFonts w:ascii="Times New Roman" w:hAnsi="Times New Roman" w:cs="Times New Roman"/>
          <w:lang w:val="en-GB"/>
        </w:rPr>
        <w:instrText xml:space="preserve"> AMINOPHENAZONE</w:instrText>
      </w:r>
      <w:r w:rsidR="00283782"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and its derivatives for human therapeutic use.</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7B672C"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AMYGDALIN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AMYGDALIN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therapeutic use.</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7B672C"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ANCHUSA OFFICINALIS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ANCHUSA OFFICINALIS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therapeutic use.</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7B672C"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ARISTOLOCHIA spp</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ARISTOLOCHIA spp</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for therapeutic use.</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7B672C"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ARISTOLOCHIC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ARISTOLOCHIC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(S) for human therapeutic use.</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7B672C"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ASARUM spp.</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ASARUM spp.</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containing aristolochic acid(s)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aristolochic acid(s</w:instrText>
      </w:r>
      <w:r w:rsidRPr="00F265EE">
        <w:rPr>
          <w:rFonts w:ascii="Times New Roman" w:hAnsi="Times New Roman" w:cs="Times New Roman"/>
          <w:lang w:val="en-GB"/>
        </w:rPr>
        <w:instrText>)</w:instrText>
      </w:r>
      <w:r w:rsidR="00C933AA" w:rsidRPr="00F265EE">
        <w:rPr>
          <w:rFonts w:ascii="Times New Roman" w:hAnsi="Times New Roman" w:cs="Times New Roman"/>
          <w:lang w:val="en-GB"/>
        </w:rPr>
        <w:instrText xml:space="preserve"> </w:instrText>
      </w:r>
      <w:r w:rsidR="00C933AA" w:rsidRPr="00F265EE">
        <w:rPr>
          <w:rFonts w:ascii="Times New Roman" w:hAnsi="Times New Roman" w:cs="Times New Roman"/>
          <w:i/>
          <w:lang w:val="en-GB"/>
        </w:rPr>
        <w:instrText xml:space="preserve">See </w:instrText>
      </w:r>
      <w:r w:rsidR="006E6066" w:rsidRPr="00F265EE">
        <w:rPr>
          <w:rFonts w:ascii="Times New Roman" w:hAnsi="Times New Roman" w:cs="Times New Roman"/>
          <w:i/>
          <w:lang w:val="en-GB"/>
        </w:rPr>
        <w:instrText xml:space="preserve">also </w:instrText>
      </w:r>
      <w:r w:rsidR="00C933AA" w:rsidRPr="00F265EE">
        <w:rPr>
          <w:rFonts w:ascii="Times New Roman" w:hAnsi="Times New Roman" w:cs="Times New Roman"/>
          <w:lang w:val="en-GB"/>
        </w:rPr>
        <w:instrText>ASARUM spp</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therapeutic use.</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7B672C" w:rsidP="00DF71EC">
      <w:pPr>
        <w:pStyle w:val="schedbody"/>
        <w:spacing w:line="240" w:lineRule="auto"/>
        <w:rPr>
          <w:rFonts w:ascii="Times New Roman" w:hAnsi="Times New Roman" w:cs="Times New Roman"/>
          <w:i/>
          <w:iCs/>
          <w:lang w:val="en-GB"/>
        </w:rPr>
      </w:pPr>
      <w:r w:rsidRPr="00F265EE">
        <w:rPr>
          <w:rFonts w:ascii="Times New Roman" w:hAnsi="Times New Roman" w:cs="Times New Roman"/>
          <w:lang w:val="en-GB"/>
        </w:rPr>
        <w:t>AZADIRACHTA INDICA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"AZADIRACHTA INDICA</w:instrText>
      </w:r>
      <w:r w:rsidR="00283782" w:rsidRPr="00F265EE">
        <w:rPr>
          <w:rFonts w:ascii="Times New Roman" w:hAnsi="Times New Roman" w:cs="Times New Roman"/>
        </w:rPr>
        <w:instrText xml:space="preserve"> (NEEM)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(neem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neem</w:instrText>
      </w:r>
      <w:r w:rsidR="00C933AA" w:rsidRPr="00F265EE">
        <w:rPr>
          <w:rFonts w:ascii="Times New Roman" w:hAnsi="Times New Roman" w:cs="Times New Roman"/>
        </w:rPr>
        <w:instrText xml:space="preserve"> </w:instrText>
      </w:r>
      <w:r w:rsidR="00283782" w:rsidRPr="00F265EE">
        <w:rPr>
          <w:rFonts w:ascii="Times New Roman" w:hAnsi="Times New Roman" w:cs="Times New Roman"/>
          <w:i/>
        </w:rPr>
        <w:instrText xml:space="preserve">See </w:instrText>
      </w:r>
      <w:r w:rsidR="00283782" w:rsidRPr="00F265EE">
        <w:rPr>
          <w:rFonts w:ascii="Times New Roman" w:hAnsi="Times New Roman" w:cs="Times New Roman"/>
        </w:rPr>
        <w:instrText>AZADIRACHTA INDICA"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including its extracts and derivatives, in preparations for human internal use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‘debitterised neem seed oil’</w:t>
      </w:r>
      <w:r w:rsidRPr="00F265EE">
        <w:rPr>
          <w:rFonts w:ascii="Times New Roman" w:hAnsi="Times New Roman" w:cs="Times New Roman"/>
          <w:i/>
          <w:iCs/>
          <w:lang w:val="en-GB"/>
        </w:rPr>
        <w:t>.</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7B672C" w:rsidP="00DF71EC">
      <w:pPr>
        <w:pStyle w:val="schedbody"/>
        <w:spacing w:line="240" w:lineRule="auto"/>
        <w:rPr>
          <w:rFonts w:ascii="Times New Roman" w:hAnsi="Times New Roman" w:cs="Times New Roman"/>
        </w:rPr>
      </w:pPr>
      <w:r w:rsidRPr="00F265EE">
        <w:rPr>
          <w:rFonts w:ascii="Times New Roman" w:hAnsi="Times New Roman" w:cs="Times New Roman"/>
        </w:rPr>
        <w:t>BASIC ORANGE 31</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"BASIC ORANGE 31"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(2-[(4-aminophenyl)azo]-1,3-dimethyl-1H-imidazolium chloride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2-[(4-aminophenyl)azo]-1,3-dimethyl-1H-imidazolium chloride</w:instrText>
      </w:r>
      <w:r w:rsidR="00C933AA" w:rsidRPr="00F265EE">
        <w:rPr>
          <w:rFonts w:ascii="Times New Roman" w:hAnsi="Times New Roman" w:cs="Times New Roman"/>
        </w:rPr>
        <w:instrText xml:space="preserve"> </w:instrText>
      </w:r>
      <w:r w:rsidR="00283782" w:rsidRPr="00F265EE">
        <w:rPr>
          <w:rFonts w:ascii="Times New Roman" w:hAnsi="Times New Roman" w:cs="Times New Roman"/>
          <w:i/>
        </w:rPr>
        <w:instrText>See</w:instrText>
      </w:r>
      <w:r w:rsidR="00283782" w:rsidRPr="00F265EE">
        <w:rPr>
          <w:rFonts w:ascii="Times New Roman" w:hAnsi="Times New Roman" w:cs="Times New Roman"/>
        </w:rPr>
        <w:instrText xml:space="preserve"> BASIC ORANGE 31"</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in preparations for skin colouration and dyeing of eyelashes or eyebrows.</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7B672C"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BITHIONOL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BITHIONOL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therapeutic use.</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7B672C"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BORAGO OFFICINALIS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BORAGO OFFICINALIS</w:instrText>
      </w:r>
      <w:r w:rsidR="00283782" w:rsidRPr="00F265EE">
        <w:rPr>
          <w:rFonts w:ascii="Times New Roman" w:hAnsi="Times New Roman" w:cs="Times New Roman"/>
          <w:lang w:val="en-GB"/>
        </w:rPr>
        <w:instrText xml:space="preserve"> (</w:instrText>
      </w:r>
      <w:r w:rsidR="00D44F4F" w:rsidRPr="00F265EE">
        <w:rPr>
          <w:rFonts w:ascii="Times New Roman" w:hAnsi="Times New Roman" w:cs="Times New Roman"/>
          <w:lang w:val="en-GB"/>
        </w:rPr>
        <w:instrText>Borage</w:instrText>
      </w:r>
      <w:r w:rsidR="00283782" w:rsidRPr="00F265EE">
        <w:rPr>
          <w:rFonts w:ascii="Times New Roman" w:hAnsi="Times New Roman" w:cs="Times New Roman"/>
          <w:lang w:val="en-GB"/>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(Borage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Borage</w:instrText>
      </w:r>
      <w:r w:rsidR="00C933AA" w:rsidRPr="00F265EE">
        <w:rPr>
          <w:rFonts w:ascii="Times New Roman" w:hAnsi="Times New Roman" w:cs="Times New Roman"/>
        </w:rPr>
        <w:instrText xml:space="preserve"> </w:instrText>
      </w:r>
      <w:r w:rsidRPr="00F265EE">
        <w:rPr>
          <w:rFonts w:ascii="Times New Roman" w:hAnsi="Times New Roman" w:cs="Times New Roman"/>
          <w:i/>
        </w:rPr>
        <w:instrText>See</w:instrText>
      </w:r>
      <w:r w:rsidRPr="00F265EE">
        <w:rPr>
          <w:rFonts w:ascii="Times New Roman" w:hAnsi="Times New Roman" w:cs="Times New Roman"/>
        </w:rPr>
        <w:instrText xml:space="preserve"> BORAGO OFFICINALIS"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therapeutic use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the fixed oil derived from the seeds of Borago officinalis.</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7B672C"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BRAGANTIA spp</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BRAGANTIA spp</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containing aristolochic acid(s)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aristolochic acid(s)</w:instrText>
      </w:r>
      <w:r w:rsidR="00C933AA" w:rsidRPr="00F265EE">
        <w:rPr>
          <w:rFonts w:ascii="Times New Roman" w:hAnsi="Times New Roman" w:cs="Times New Roman"/>
          <w:caps/>
          <w:lang w:val="en-GB"/>
        </w:rPr>
        <w:instrText xml:space="preserve"> </w:instrText>
      </w:r>
      <w:r w:rsidR="00C933AA" w:rsidRPr="00F265EE">
        <w:rPr>
          <w:rFonts w:ascii="Times New Roman" w:hAnsi="Times New Roman" w:cs="Times New Roman"/>
          <w:i/>
          <w:caps/>
          <w:lang w:val="en-GB"/>
        </w:rPr>
        <w:instrText>S</w:instrText>
      </w:r>
      <w:r w:rsidR="00C933AA" w:rsidRPr="00F265EE">
        <w:rPr>
          <w:rFonts w:ascii="Times New Roman" w:hAnsi="Times New Roman" w:cs="Times New Roman"/>
          <w:i/>
          <w:lang w:val="en-GB"/>
        </w:rPr>
        <w:instrText xml:space="preserve">ee also </w:instrText>
      </w:r>
      <w:r w:rsidR="00C933AA" w:rsidRPr="00F265EE">
        <w:rPr>
          <w:rFonts w:ascii="Times New Roman" w:hAnsi="Times New Roman" w:cs="Times New Roman"/>
          <w:caps/>
          <w:lang w:val="en-GB"/>
        </w:rPr>
        <w:instrText>bragantia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therapeutic use.</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7B672C"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BUCLOSAMIDE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BUCLOSAMIDE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therapeutic use.</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7B672C"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BUNIODYL SODIUM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BUNIODYL SODIUM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therapeutic use.</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7B672C" w:rsidP="00DF71EC">
      <w:pPr>
        <w:pStyle w:val="schedbody"/>
        <w:spacing w:line="240" w:lineRule="auto"/>
        <w:rPr>
          <w:rFonts w:ascii="Times New Roman" w:hAnsi="Times New Roman" w:cs="Times New Roman"/>
          <w:lang w:val="en-GB"/>
        </w:rPr>
      </w:pPr>
      <w:r w:rsidRPr="00F265EE">
        <w:rPr>
          <w:rFonts w:ascii="Times New Roman" w:hAnsi="Times New Roman" w:cs="Times New Roman"/>
        </w:rPr>
        <w:t>1,4-BUTANEDIOL</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"1,4-BUTANEDIOL"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(excluding its derivatives) in non-polymerised form in preparations for domestic use.</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7B672C"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CACALIA spp</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CACALIA spp</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for therapeutic use.</w:t>
      </w:r>
    </w:p>
    <w:p w:rsidR="00034D6E" w:rsidRPr="00F265EE" w:rsidRDefault="00034D6E" w:rsidP="00034D6E">
      <w:pPr>
        <w:pStyle w:val="schedbody"/>
        <w:spacing w:line="240" w:lineRule="auto"/>
        <w:rPr>
          <w:rFonts w:ascii="Times New Roman" w:hAnsi="Times New Roman" w:cs="Times New Roman"/>
          <w:lang w:val="en-GB"/>
        </w:rPr>
      </w:pPr>
    </w:p>
    <w:p w:rsidR="00034D6E" w:rsidRPr="00F265EE" w:rsidRDefault="00034D6E" w:rsidP="00034D6E">
      <w:pPr>
        <w:tabs>
          <w:tab w:val="left" w:pos="1440"/>
        </w:tabs>
        <w:ind w:left="851" w:hanging="851"/>
        <w:rPr>
          <w:color w:val="000000"/>
          <w:sz w:val="20"/>
          <w:szCs w:val="20"/>
          <w:lang w:val="en-GB"/>
        </w:rPr>
      </w:pPr>
      <w:r w:rsidRPr="00F265EE">
        <w:rPr>
          <w:color w:val="000000"/>
          <w:sz w:val="20"/>
          <w:szCs w:val="20"/>
          <w:lang w:val="en-GB"/>
        </w:rPr>
        <w:t>CARBAMIDE PEROXIDE</w:t>
      </w:r>
      <w:r w:rsidR="00A3108F" w:rsidRPr="00F265EE">
        <w:rPr>
          <w:sz w:val="20"/>
          <w:szCs w:val="20"/>
          <w:lang w:val="en-GB"/>
        </w:rPr>
        <w:fldChar w:fldCharType="begin"/>
      </w:r>
      <w:r w:rsidRPr="00F265EE">
        <w:rPr>
          <w:sz w:val="20"/>
          <w:szCs w:val="20"/>
        </w:rPr>
        <w:instrText xml:space="preserve"> XE "</w:instrText>
      </w:r>
      <w:r w:rsidRPr="00F265EE">
        <w:rPr>
          <w:sz w:val="20"/>
          <w:szCs w:val="20"/>
          <w:lang w:val="en-GB"/>
        </w:rPr>
        <w:instrText>CARBAMIDE PEROXIDE</w:instrText>
      </w:r>
      <w:r w:rsidRPr="00F265EE">
        <w:rPr>
          <w:sz w:val="20"/>
          <w:szCs w:val="20"/>
        </w:rPr>
        <w:instrText xml:space="preserve">" </w:instrText>
      </w:r>
      <w:r w:rsidR="00A3108F" w:rsidRPr="00F265EE">
        <w:rPr>
          <w:sz w:val="20"/>
          <w:szCs w:val="20"/>
          <w:lang w:val="en-GB"/>
        </w:rPr>
        <w:fldChar w:fldCharType="end"/>
      </w:r>
      <w:r w:rsidRPr="00F265EE">
        <w:rPr>
          <w:sz w:val="20"/>
          <w:szCs w:val="20"/>
          <w:lang w:val="en-GB"/>
        </w:rPr>
        <w:t xml:space="preserve"> </w:t>
      </w:r>
      <w:r w:rsidRPr="00F265EE">
        <w:rPr>
          <w:color w:val="000000"/>
          <w:sz w:val="20"/>
          <w:szCs w:val="20"/>
          <w:lang w:val="en-GB"/>
        </w:rPr>
        <w:t xml:space="preserve"> (excluding its salts and derivatives) in teeth whitening preparations containing more than 18 per cent of carbamide peroxide </w:t>
      </w:r>
      <w:r w:rsidRPr="00F265EE">
        <w:rPr>
          <w:b/>
          <w:color w:val="000000"/>
          <w:sz w:val="20"/>
          <w:szCs w:val="20"/>
          <w:lang w:val="en-GB"/>
        </w:rPr>
        <w:t>except</w:t>
      </w:r>
      <w:r w:rsidRPr="00F265EE">
        <w:rPr>
          <w:color w:val="000000"/>
          <w:sz w:val="20"/>
          <w:szCs w:val="20"/>
          <w:lang w:val="en-GB"/>
        </w:rPr>
        <w:t xml:space="preserve"> in preparations manufactured for, and supplied solely by, registered dental practitioners as part of their dental practice. </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7B672C"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CINCHOPHEN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CINCHOPHEN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and its derivatives for therapeutic use.</w:t>
      </w:r>
    </w:p>
    <w:p w:rsidR="007B672C" w:rsidRPr="00F265EE" w:rsidRDefault="007B672C" w:rsidP="00076814">
      <w:pPr>
        <w:pStyle w:val="ChapterHeading"/>
        <w:spacing w:line="240" w:lineRule="auto"/>
        <w:jc w:val="left"/>
        <w:rPr>
          <w:rFonts w:ascii="Times New Roman" w:hAnsi="Times New Roman" w:cs="Times New Roman"/>
          <w:sz w:val="20"/>
          <w:szCs w:val="20"/>
          <w:lang w:val="en-AU"/>
        </w:rPr>
      </w:pPr>
    </w:p>
    <w:p w:rsidR="007B672C" w:rsidRPr="00F265EE" w:rsidRDefault="00130199" w:rsidP="00594B19">
      <w:pPr>
        <w:pStyle w:val="schedbody"/>
        <w:keepNext/>
        <w:keepLines/>
        <w:spacing w:line="240" w:lineRule="auto"/>
        <w:rPr>
          <w:rFonts w:ascii="Times New Roman" w:hAnsi="Times New Roman" w:cs="Times New Roman"/>
        </w:rPr>
      </w:pPr>
      <w:r w:rsidRPr="00F265EE">
        <w:rPr>
          <w:rFonts w:ascii="Times New Roman" w:hAnsi="Times New Roman" w:cs="Times New Roman"/>
          <w:lang w:val="en-GB"/>
        </w:rPr>
        <w:lastRenderedPageBreak/>
        <w:t>CLIOQUINOL</w:t>
      </w:r>
      <w:r w:rsidR="00A3108F" w:rsidRPr="00F265EE">
        <w:rPr>
          <w:rFonts w:ascii="Times New Roman" w:hAnsi="Times New Roman" w:cs="Times New Roman"/>
          <w:lang w:val="en-GB"/>
        </w:rPr>
        <w:fldChar w:fldCharType="begin"/>
      </w:r>
      <w:r w:rsidR="00A1680C" w:rsidRPr="00F265EE">
        <w:rPr>
          <w:rFonts w:ascii="Times New Roman" w:hAnsi="Times New Roman" w:cs="Times New Roman"/>
        </w:rPr>
        <w:instrText xml:space="preserve"> XE "</w:instrText>
      </w:r>
      <w:r w:rsidR="00A1680C" w:rsidRPr="00F265EE">
        <w:rPr>
          <w:rFonts w:ascii="Times New Roman" w:hAnsi="Times New Roman" w:cs="Times New Roman"/>
          <w:lang w:val="en-GB"/>
        </w:rPr>
        <w:instrText>CLIOQUINOL</w:instrText>
      </w:r>
      <w:r w:rsidR="00A1680C"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and other halogenated derivatives of 8-hydroxyquinoline</w:t>
      </w:r>
      <w:r w:rsidR="00A3108F" w:rsidRPr="00F265EE">
        <w:rPr>
          <w:rFonts w:ascii="Times New Roman" w:hAnsi="Times New Roman" w:cs="Times New Roman"/>
          <w:lang w:val="en-GB"/>
        </w:rPr>
        <w:fldChar w:fldCharType="begin"/>
      </w:r>
      <w:r w:rsidR="00C933AA" w:rsidRPr="00F265EE">
        <w:rPr>
          <w:rFonts w:ascii="Times New Roman" w:hAnsi="Times New Roman" w:cs="Times New Roman"/>
        </w:rPr>
        <w:instrText xml:space="preserve"> XE "</w:instrText>
      </w:r>
      <w:r w:rsidR="00C933AA" w:rsidRPr="00F265EE">
        <w:rPr>
          <w:rFonts w:ascii="Times New Roman" w:hAnsi="Times New Roman" w:cs="Times New Roman"/>
          <w:lang w:val="en-GB"/>
        </w:rPr>
        <w:instrText xml:space="preserve">8-HYDROXYQUINOLINE </w:instrText>
      </w:r>
      <w:r w:rsidR="00C933AA" w:rsidRPr="00F265EE">
        <w:rPr>
          <w:rFonts w:ascii="Times New Roman" w:hAnsi="Times New Roman" w:cs="Times New Roman"/>
          <w:i/>
          <w:lang w:val="en-GB"/>
        </w:rPr>
        <w:instrText xml:space="preserve">See also </w:instrText>
      </w:r>
      <w:r w:rsidR="00C933AA" w:rsidRPr="00F265EE">
        <w:rPr>
          <w:rFonts w:ascii="Times New Roman" w:hAnsi="Times New Roman" w:cs="Times New Roman"/>
          <w:lang w:val="en-GB"/>
        </w:rPr>
        <w:instrText>CLIOQUINOL</w:instrText>
      </w:r>
      <w:r w:rsidR="00C933AA"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internal use </w:t>
      </w:r>
      <w:r w:rsidRPr="00F265EE">
        <w:rPr>
          <w:rFonts w:ascii="Times New Roman" w:hAnsi="Times New Roman" w:cs="Times New Roman"/>
          <w:b/>
          <w:lang w:val="en-GB"/>
        </w:rPr>
        <w:t xml:space="preserve">except </w:t>
      </w:r>
      <w:r w:rsidRPr="00F265EE">
        <w:rPr>
          <w:rFonts w:ascii="Times New Roman" w:hAnsi="Times New Roman" w:cs="Times New Roman"/>
          <w:lang w:val="en-GB"/>
        </w:rPr>
        <w:t xml:space="preserve">when </w:t>
      </w:r>
      <w:r w:rsidR="007B672C" w:rsidRPr="00F265EE">
        <w:rPr>
          <w:rFonts w:ascii="Times New Roman" w:hAnsi="Times New Roman" w:cs="Times New Roman"/>
        </w:rPr>
        <w:t xml:space="preserve">being used solely for experimental purposes in humans and </w:t>
      </w:r>
      <w:r w:rsidR="00550BB2" w:rsidRPr="00F265EE">
        <w:rPr>
          <w:rFonts w:ascii="Times New Roman" w:hAnsi="Times New Roman" w:cs="Times New Roman"/>
        </w:rPr>
        <w:t xml:space="preserve">where </w:t>
      </w:r>
      <w:r w:rsidR="007B672C" w:rsidRPr="00F265EE">
        <w:rPr>
          <w:rFonts w:ascii="Times New Roman" w:hAnsi="Times New Roman" w:cs="Times New Roman"/>
        </w:rPr>
        <w:t xml:space="preserve">such use: </w:t>
      </w:r>
    </w:p>
    <w:p w:rsidR="007B672C" w:rsidRPr="00F265EE" w:rsidRDefault="007B672C" w:rsidP="00DF71EC">
      <w:pPr>
        <w:pStyle w:val="schedbody"/>
        <w:spacing w:line="240" w:lineRule="auto"/>
        <w:rPr>
          <w:rFonts w:ascii="Times New Roman" w:hAnsi="Times New Roman" w:cs="Times New Roman"/>
        </w:rPr>
      </w:pPr>
    </w:p>
    <w:p w:rsidR="00386CC6" w:rsidRPr="00F265EE" w:rsidRDefault="007B672C"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is in accordance with</w:t>
      </w:r>
      <w:r w:rsidR="00386CC6" w:rsidRPr="00F265EE">
        <w:rPr>
          <w:rFonts w:ascii="Times New Roman" w:hAnsi="Times New Roman" w:cs="Times New Roman"/>
        </w:rPr>
        <w:t>:</w:t>
      </w:r>
    </w:p>
    <w:p w:rsidR="003B7525" w:rsidRPr="00F265EE" w:rsidRDefault="003B7525" w:rsidP="00DF71EC">
      <w:pPr>
        <w:pStyle w:val="schedindenta"/>
        <w:spacing w:line="240" w:lineRule="auto"/>
        <w:rPr>
          <w:rFonts w:ascii="Times New Roman" w:hAnsi="Times New Roman" w:cs="Times New Roman"/>
        </w:rPr>
      </w:pPr>
    </w:p>
    <w:p w:rsidR="00386CC6" w:rsidRPr="00F265EE" w:rsidRDefault="00386CC6" w:rsidP="00386CC6">
      <w:pPr>
        <w:pStyle w:val="schedindenta"/>
        <w:tabs>
          <w:tab w:val="clear" w:pos="2154"/>
          <w:tab w:val="left" w:pos="1560"/>
        </w:tabs>
        <w:spacing w:line="240" w:lineRule="auto"/>
        <w:ind w:left="1560" w:hanging="1560"/>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(i)</w:t>
      </w:r>
      <w:r w:rsidRPr="00F265EE">
        <w:rPr>
          <w:rFonts w:ascii="Times New Roman" w:hAnsi="Times New Roman" w:cs="Times New Roman"/>
        </w:rPr>
        <w:tab/>
      </w:r>
      <w:r w:rsidRPr="00F265EE">
        <w:rPr>
          <w:rFonts w:ascii="Times New Roman" w:hAnsi="Times New Roman" w:cs="Times New Roman"/>
        </w:rPr>
        <w:tab/>
      </w:r>
      <w:r w:rsidR="007B672C" w:rsidRPr="00F265EE">
        <w:rPr>
          <w:rFonts w:ascii="Times New Roman" w:hAnsi="Times New Roman" w:cs="Times New Roman"/>
        </w:rPr>
        <w:t>an approval granted under paragraph 19(1)(b)</w:t>
      </w:r>
      <w:r w:rsidR="00550BB2" w:rsidRPr="00F265EE">
        <w:rPr>
          <w:rFonts w:ascii="Times New Roman" w:hAnsi="Times New Roman" w:cs="Times New Roman"/>
        </w:rPr>
        <w:t xml:space="preserve"> of the </w:t>
      </w:r>
      <w:r w:rsidR="00550BB2" w:rsidRPr="00F265EE">
        <w:rPr>
          <w:rFonts w:ascii="Times New Roman" w:hAnsi="Times New Roman" w:cs="Times New Roman"/>
          <w:i/>
        </w:rPr>
        <w:t>Therapeutic Goods Act 1989</w:t>
      </w:r>
      <w:r w:rsidR="00521579" w:rsidRPr="00F265EE">
        <w:rPr>
          <w:rFonts w:ascii="Times New Roman" w:hAnsi="Times New Roman" w:cs="Times New Roman"/>
        </w:rPr>
        <w:t xml:space="preserve">, including </w:t>
      </w:r>
      <w:r w:rsidR="00550BB2" w:rsidRPr="00F265EE">
        <w:rPr>
          <w:rFonts w:ascii="Times New Roman" w:hAnsi="Times New Roman" w:cs="Times New Roman"/>
        </w:rPr>
        <w:t>any conditions specified in the notice of approval</w:t>
      </w:r>
      <w:r w:rsidRPr="00F265EE">
        <w:rPr>
          <w:rFonts w:ascii="Times New Roman" w:hAnsi="Times New Roman" w:cs="Times New Roman"/>
        </w:rPr>
        <w:t>;</w:t>
      </w:r>
      <w:r w:rsidR="007B672C" w:rsidRPr="00F265EE">
        <w:rPr>
          <w:rFonts w:ascii="Times New Roman" w:hAnsi="Times New Roman" w:cs="Times New Roman"/>
        </w:rPr>
        <w:t xml:space="preserve"> </w:t>
      </w:r>
      <w:r w:rsidR="003B7525" w:rsidRPr="00F265EE">
        <w:rPr>
          <w:rFonts w:ascii="Times New Roman" w:hAnsi="Times New Roman" w:cs="Times New Roman"/>
        </w:rPr>
        <w:t>and</w:t>
      </w:r>
    </w:p>
    <w:p w:rsidR="00386CC6" w:rsidRPr="00F265EE" w:rsidRDefault="00386CC6" w:rsidP="003B7525">
      <w:pPr>
        <w:pStyle w:val="schedindenta"/>
        <w:tabs>
          <w:tab w:val="clear" w:pos="2494"/>
          <w:tab w:val="left" w:pos="1560"/>
        </w:tabs>
        <w:spacing w:line="240" w:lineRule="auto"/>
        <w:ind w:left="1560" w:hanging="1560"/>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(ii)</w:t>
      </w:r>
      <w:r w:rsidR="003B7525" w:rsidRPr="00F265EE">
        <w:rPr>
          <w:rFonts w:ascii="Times New Roman" w:hAnsi="Times New Roman" w:cs="Times New Roman"/>
        </w:rPr>
        <w:tab/>
      </w:r>
      <w:r w:rsidRPr="00F265EE">
        <w:rPr>
          <w:rFonts w:ascii="Times New Roman" w:hAnsi="Times New Roman" w:cs="Times New Roman"/>
        </w:rPr>
        <w:tab/>
        <w:t xml:space="preserve">any conditions specified in the </w:t>
      </w:r>
      <w:r w:rsidRPr="00F265EE">
        <w:rPr>
          <w:rFonts w:ascii="Times New Roman" w:hAnsi="Times New Roman" w:cs="Times New Roman"/>
          <w:i/>
        </w:rPr>
        <w:t>Therapeutic Goods Regulations 1990</w:t>
      </w:r>
      <w:r w:rsidRPr="00F265EE">
        <w:rPr>
          <w:rFonts w:ascii="Times New Roman" w:hAnsi="Times New Roman" w:cs="Times New Roman"/>
        </w:rPr>
        <w:t xml:space="preserve"> for the purposes of subsection 19(1A) of the </w:t>
      </w:r>
      <w:r w:rsidRPr="00F265EE">
        <w:rPr>
          <w:rFonts w:ascii="Times New Roman" w:hAnsi="Times New Roman" w:cs="Times New Roman"/>
          <w:i/>
        </w:rPr>
        <w:t>Therape</w:t>
      </w:r>
      <w:r w:rsidR="003B7525" w:rsidRPr="00F265EE">
        <w:rPr>
          <w:rFonts w:ascii="Times New Roman" w:hAnsi="Times New Roman" w:cs="Times New Roman"/>
          <w:i/>
        </w:rPr>
        <w:t>utic Goods Act 1989</w:t>
      </w:r>
      <w:r w:rsidR="003B7525" w:rsidRPr="00F265EE">
        <w:rPr>
          <w:rFonts w:ascii="Times New Roman" w:hAnsi="Times New Roman" w:cs="Times New Roman"/>
        </w:rPr>
        <w:t>; and</w:t>
      </w:r>
    </w:p>
    <w:p w:rsidR="00521579" w:rsidRPr="00F265EE" w:rsidRDefault="00386CC6" w:rsidP="00521579">
      <w:pPr>
        <w:pStyle w:val="schedindenta"/>
        <w:tabs>
          <w:tab w:val="clear" w:pos="2154"/>
          <w:tab w:val="left" w:pos="1560"/>
        </w:tabs>
        <w:spacing w:line="240" w:lineRule="auto"/>
        <w:ind w:left="1560" w:hanging="1560"/>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003B7525" w:rsidRPr="00F265EE">
        <w:rPr>
          <w:rFonts w:ascii="Times New Roman" w:hAnsi="Times New Roman" w:cs="Times New Roman"/>
        </w:rPr>
        <w:t>(iii)</w:t>
      </w:r>
      <w:r w:rsidR="003B7525" w:rsidRPr="00F265EE">
        <w:rPr>
          <w:rFonts w:ascii="Times New Roman" w:hAnsi="Times New Roman" w:cs="Times New Roman"/>
        </w:rPr>
        <w:tab/>
      </w:r>
      <w:r w:rsidR="003B7525" w:rsidRPr="00F265EE">
        <w:rPr>
          <w:rFonts w:ascii="Times New Roman" w:hAnsi="Times New Roman" w:cs="Times New Roman"/>
        </w:rPr>
        <w:tab/>
        <w:t>any</w:t>
      </w:r>
      <w:r w:rsidR="007B672C" w:rsidRPr="00F265EE">
        <w:rPr>
          <w:rFonts w:ascii="Times New Roman" w:hAnsi="Times New Roman" w:cs="Times New Roman"/>
        </w:rPr>
        <w:t xml:space="preserve"> </w:t>
      </w:r>
      <w:r w:rsidR="003B7525" w:rsidRPr="00F265EE">
        <w:rPr>
          <w:rFonts w:ascii="Times New Roman" w:hAnsi="Times New Roman" w:cs="Times New Roman"/>
        </w:rPr>
        <w:t xml:space="preserve">conditions specified in the </w:t>
      </w:r>
      <w:r w:rsidR="003B7525" w:rsidRPr="00F265EE">
        <w:rPr>
          <w:rFonts w:ascii="Times New Roman" w:hAnsi="Times New Roman" w:cs="Times New Roman"/>
          <w:i/>
        </w:rPr>
        <w:t>Therapeutic Goods Regulations 1990</w:t>
      </w:r>
      <w:r w:rsidR="007B672C" w:rsidRPr="00F265EE">
        <w:rPr>
          <w:rFonts w:ascii="Times New Roman" w:hAnsi="Times New Roman" w:cs="Times New Roman"/>
        </w:rPr>
        <w:t xml:space="preserve"> </w:t>
      </w:r>
      <w:r w:rsidR="003B7525" w:rsidRPr="00F265EE">
        <w:rPr>
          <w:rFonts w:ascii="Times New Roman" w:hAnsi="Times New Roman" w:cs="Times New Roman"/>
        </w:rPr>
        <w:t xml:space="preserve">for the purposes </w:t>
      </w:r>
      <w:r w:rsidR="007B672C" w:rsidRPr="00F265EE">
        <w:rPr>
          <w:rFonts w:ascii="Times New Roman" w:hAnsi="Times New Roman" w:cs="Times New Roman"/>
        </w:rPr>
        <w:t xml:space="preserve">of subsection 19(4A) of the </w:t>
      </w:r>
      <w:r w:rsidR="007B672C" w:rsidRPr="00F265EE">
        <w:rPr>
          <w:rFonts w:ascii="Times New Roman" w:hAnsi="Times New Roman" w:cs="Times New Roman"/>
          <w:i/>
          <w:iCs/>
        </w:rPr>
        <w:t>Therapeutic Goods Act 1989</w:t>
      </w:r>
      <w:r w:rsidR="00521579" w:rsidRPr="00F265EE">
        <w:rPr>
          <w:rFonts w:ascii="Times New Roman" w:hAnsi="Times New Roman" w:cs="Times New Roman"/>
          <w:iCs/>
        </w:rPr>
        <w:t>; or</w:t>
      </w:r>
    </w:p>
    <w:p w:rsidR="00521579" w:rsidRPr="00F265EE" w:rsidRDefault="00521579" w:rsidP="00521579">
      <w:pPr>
        <w:pStyle w:val="schedindenta"/>
        <w:tabs>
          <w:tab w:val="clear" w:pos="2154"/>
          <w:tab w:val="left" w:pos="1560"/>
        </w:tabs>
        <w:spacing w:line="240" w:lineRule="auto"/>
        <w:ind w:left="1560" w:hanging="1560"/>
        <w:rPr>
          <w:rFonts w:ascii="Times New Roman" w:hAnsi="Times New Roman" w:cs="Times New Roman"/>
        </w:rPr>
      </w:pPr>
    </w:p>
    <w:p w:rsidR="007B672C" w:rsidRPr="00F265EE" w:rsidRDefault="007B672C"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 xml:space="preserve">is in accordance with the requirements of </w:t>
      </w:r>
      <w:r w:rsidR="00550BB2" w:rsidRPr="00F265EE">
        <w:rPr>
          <w:rFonts w:ascii="Times New Roman" w:hAnsi="Times New Roman" w:cs="Times New Roman"/>
        </w:rPr>
        <w:t xml:space="preserve">item 3 of Schedule 5A to the </w:t>
      </w:r>
      <w:r w:rsidR="00550BB2" w:rsidRPr="00F265EE">
        <w:rPr>
          <w:rFonts w:ascii="Times New Roman" w:hAnsi="Times New Roman" w:cs="Times New Roman"/>
          <w:i/>
        </w:rPr>
        <w:t>Therapeutic Goods Regulations 1990</w:t>
      </w:r>
      <w:r w:rsidR="00521579" w:rsidRPr="00F265EE">
        <w:rPr>
          <w:rFonts w:ascii="Times New Roman" w:hAnsi="Times New Roman" w:cs="Times New Roman"/>
        </w:rPr>
        <w:t>.</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7B672C"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COAL TAR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COAL TAR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cosmetic use other than in therapeutic goods.</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7B672C"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CONIUM MACULATUM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CONIUM MACULATUM</w:instrText>
      </w:r>
      <w:r w:rsidR="00283782" w:rsidRPr="00F265EE">
        <w:rPr>
          <w:rFonts w:ascii="Times New Roman" w:hAnsi="Times New Roman" w:cs="Times New Roman"/>
          <w:lang w:val="en-GB"/>
        </w:rPr>
        <w:instrText xml:space="preserve"> (</w:instrText>
      </w:r>
      <w:r w:rsidR="00D44F4F" w:rsidRPr="00F265EE">
        <w:rPr>
          <w:rFonts w:ascii="Times New Roman" w:hAnsi="Times New Roman" w:cs="Times New Roman"/>
          <w:lang w:val="en-GB"/>
        </w:rPr>
        <w:instrText>coniine</w:instrText>
      </w:r>
      <w:r w:rsidR="00283782" w:rsidRPr="00F265EE">
        <w:rPr>
          <w:rFonts w:ascii="Times New Roman" w:hAnsi="Times New Roman" w:cs="Times New Roman"/>
          <w:lang w:val="en-GB"/>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(coniine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coniine</w:instrText>
      </w:r>
      <w:r w:rsidR="00C933AA" w:rsidRPr="00F265EE">
        <w:rPr>
          <w:rFonts w:ascii="Times New Roman" w:hAnsi="Times New Roman" w:cs="Times New Roman"/>
        </w:rPr>
        <w:instrText xml:space="preserve"> </w:instrText>
      </w:r>
      <w:r w:rsidRPr="00F265EE">
        <w:rPr>
          <w:rFonts w:ascii="Times New Roman" w:hAnsi="Times New Roman" w:cs="Times New Roman"/>
          <w:i/>
        </w:rPr>
        <w:instrText>See</w:instrText>
      </w:r>
      <w:r w:rsidRPr="00F265EE">
        <w:rPr>
          <w:rFonts w:ascii="Times New Roman" w:hAnsi="Times New Roman" w:cs="Times New Roman"/>
        </w:rPr>
        <w:instrText xml:space="preserve"> CONIUM MACULATUM"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for therapeutic use.</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7B672C"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COTARNINE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COTARNINE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therapeutic use.</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7B672C"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CROTALARIA spp</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CROTALARIA spp</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for therapeutic use.</w:t>
      </w:r>
    </w:p>
    <w:p w:rsidR="007B672C" w:rsidRPr="00F265EE" w:rsidRDefault="007B672C" w:rsidP="00DF71EC">
      <w:pPr>
        <w:pStyle w:val="BodyText1"/>
        <w:spacing w:line="240" w:lineRule="auto"/>
        <w:rPr>
          <w:rFonts w:ascii="Times New Roman" w:hAnsi="Times New Roman" w:cs="Times New Roman"/>
          <w:lang w:val="en-GB"/>
        </w:rPr>
      </w:pPr>
    </w:p>
    <w:p w:rsidR="007B672C" w:rsidRPr="00F265EE" w:rsidRDefault="007B672C"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CROTON TIGLIUM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CROTON TIGLIUM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therapeutic use.</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7B672C"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CYNOGLOSSUM spp</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CYNOGLOSSUM spp</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for therapeutic use.</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7B672C"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DICOPHANE (DDT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DDT</w:instrText>
      </w:r>
      <w:r w:rsidR="00C933AA" w:rsidRPr="00F265EE">
        <w:rPr>
          <w:rFonts w:ascii="Times New Roman" w:hAnsi="Times New Roman" w:cs="Times New Roman"/>
        </w:rPr>
        <w:instrText xml:space="preserve"> </w:instrText>
      </w:r>
      <w:r w:rsidRPr="00F265EE">
        <w:rPr>
          <w:rFonts w:ascii="Times New Roman" w:hAnsi="Times New Roman" w:cs="Times New Roman"/>
        </w:rPr>
        <w:instrText xml:space="preserve">See DICOPHANE"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DICOPHANE (DDT)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therapeutic use.</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7B672C" w:rsidP="00DF71EC">
      <w:pPr>
        <w:pStyle w:val="schedbody"/>
        <w:spacing w:line="240" w:lineRule="auto"/>
        <w:rPr>
          <w:rFonts w:ascii="Times New Roman" w:hAnsi="Times New Roman" w:cs="Times New Roman"/>
          <w:lang w:val="en-GB"/>
        </w:rPr>
      </w:pPr>
      <w:r w:rsidRPr="00F265EE">
        <w:rPr>
          <w:rFonts w:ascii="Times New Roman" w:hAnsi="Times New Roman" w:cs="Times New Roman"/>
        </w:rPr>
        <w:t>DIETHYLENE GLYCOL</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"DIETHYLENE GLYCOL"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use in toothpastes or mouthwashes </w:t>
      </w:r>
      <w:r w:rsidRPr="00F265EE">
        <w:rPr>
          <w:rFonts w:ascii="Times New Roman" w:hAnsi="Times New Roman" w:cs="Times New Roman"/>
          <w:b/>
          <w:bCs/>
        </w:rPr>
        <w:t>except</w:t>
      </w:r>
      <w:r w:rsidRPr="00F265EE">
        <w:rPr>
          <w:rFonts w:ascii="Times New Roman" w:hAnsi="Times New Roman" w:cs="Times New Roman"/>
        </w:rPr>
        <w:t xml:space="preserve"> in preparations containing 0.25 per cent or less of diethylene glycol.</w:t>
      </w:r>
    </w:p>
    <w:p w:rsidR="007B672C" w:rsidRPr="00F265EE" w:rsidRDefault="007B672C" w:rsidP="00DF71EC">
      <w:pPr>
        <w:pStyle w:val="schedbody"/>
        <w:spacing w:line="240" w:lineRule="auto"/>
        <w:rPr>
          <w:rFonts w:ascii="Times New Roman" w:hAnsi="Times New Roman" w:cs="Times New Roman"/>
          <w:lang w:val="en-GB"/>
        </w:rPr>
      </w:pPr>
    </w:p>
    <w:p w:rsidR="00CA4C20" w:rsidRPr="00F265EE" w:rsidRDefault="00CA4C20"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DIETHYLHEXYL PHTHALATE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DIETHYLHEXYL PHTHALATE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cosmetic use.</w:t>
      </w:r>
    </w:p>
    <w:p w:rsidR="00CA4C20" w:rsidRPr="00F265EE" w:rsidRDefault="00CA4C20" w:rsidP="00DF71EC">
      <w:pPr>
        <w:pStyle w:val="schedbody"/>
        <w:spacing w:line="240" w:lineRule="auto"/>
        <w:rPr>
          <w:rFonts w:ascii="Times New Roman" w:hAnsi="Times New Roman" w:cs="Times New Roman"/>
          <w:lang w:val="en-GB"/>
        </w:rPr>
      </w:pPr>
    </w:p>
    <w:p w:rsidR="00034D6E" w:rsidRPr="00F265EE" w:rsidRDefault="00034D6E" w:rsidP="00034D6E">
      <w:pPr>
        <w:pStyle w:val="ScheduleBody"/>
        <w:spacing w:after="0"/>
        <w:rPr>
          <w:rFonts w:ascii="Times New Roman" w:hAnsi="Times New Roman" w:cs="Times New Roman"/>
          <w:sz w:val="20"/>
          <w:szCs w:val="20"/>
          <w:lang w:val="en-GB"/>
        </w:rPr>
      </w:pPr>
      <w:r w:rsidRPr="00F265EE">
        <w:rPr>
          <w:rFonts w:ascii="Times New Roman" w:hAnsi="Times New Roman" w:cs="Times New Roman"/>
          <w:sz w:val="20"/>
          <w:szCs w:val="20"/>
          <w:lang w:val="en-GB"/>
        </w:rPr>
        <w:t xml:space="preserve">DIETHYLPHTHALATE </w:t>
      </w:r>
      <w:r w:rsidR="00A3108F" w:rsidRPr="00F265EE">
        <w:rPr>
          <w:rFonts w:ascii="Times New Roman" w:hAnsi="Times New Roman" w:cs="Times New Roman"/>
          <w:sz w:val="20"/>
          <w:szCs w:val="20"/>
        </w:rPr>
        <w:fldChar w:fldCharType="begin"/>
      </w:r>
      <w:r w:rsidRPr="00F265EE">
        <w:rPr>
          <w:rFonts w:ascii="Times New Roman" w:hAnsi="Times New Roman" w:cs="Times New Roman"/>
          <w:sz w:val="20"/>
          <w:szCs w:val="20"/>
        </w:rPr>
        <w:instrText xml:space="preserve"> XE "</w:instrText>
      </w:r>
      <w:r w:rsidRPr="00F265EE">
        <w:rPr>
          <w:rFonts w:ascii="Times New Roman" w:hAnsi="Times New Roman" w:cs="Times New Roman"/>
          <w:sz w:val="20"/>
          <w:szCs w:val="20"/>
          <w:lang w:val="en-GB"/>
        </w:rPr>
        <w:instrText>DIETHYLPHTHALATE</w:instrText>
      </w:r>
      <w:r w:rsidRPr="00F265EE">
        <w:rPr>
          <w:rFonts w:ascii="Times New Roman" w:hAnsi="Times New Roman" w:cs="Times New Roman"/>
          <w:sz w:val="20"/>
          <w:szCs w:val="20"/>
        </w:rPr>
        <w:instrText xml:space="preserve">" </w:instrText>
      </w:r>
      <w:r w:rsidR="00A3108F" w:rsidRPr="00F265EE">
        <w:rPr>
          <w:rFonts w:ascii="Times New Roman" w:hAnsi="Times New Roman" w:cs="Times New Roman"/>
          <w:sz w:val="20"/>
          <w:szCs w:val="20"/>
        </w:rPr>
        <w:fldChar w:fldCharType="end"/>
      </w:r>
      <w:r w:rsidRPr="00F265EE">
        <w:rPr>
          <w:rFonts w:ascii="Times New Roman" w:hAnsi="Times New Roman" w:cs="Times New Roman"/>
          <w:sz w:val="20"/>
          <w:szCs w:val="20"/>
        </w:rPr>
        <w:t xml:space="preserve"> </w:t>
      </w:r>
      <w:r w:rsidRPr="00F265EE">
        <w:rPr>
          <w:rFonts w:ascii="Times New Roman" w:hAnsi="Times New Roman" w:cs="Times New Roman"/>
          <w:sz w:val="20"/>
          <w:szCs w:val="20"/>
          <w:lang w:val="en-GB"/>
        </w:rPr>
        <w:t xml:space="preserve">in sunscreens, personal insect repellents or body lotion preparations for human use </w:t>
      </w:r>
      <w:r w:rsidRPr="00F265EE">
        <w:rPr>
          <w:rFonts w:ascii="Times New Roman" w:hAnsi="Times New Roman" w:cs="Times New Roman"/>
          <w:b/>
          <w:sz w:val="20"/>
          <w:szCs w:val="20"/>
          <w:lang w:val="en-GB"/>
        </w:rPr>
        <w:t>except</w:t>
      </w:r>
      <w:r w:rsidRPr="00F265EE">
        <w:rPr>
          <w:rFonts w:ascii="Times New Roman" w:hAnsi="Times New Roman" w:cs="Times New Roman"/>
          <w:sz w:val="20"/>
          <w:szCs w:val="20"/>
          <w:lang w:val="en-GB"/>
        </w:rPr>
        <w:t xml:space="preserve"> in preparations containing 0.5 per cent or less of diethylphthalate.</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7B672C" w:rsidP="00DF71EC">
      <w:pPr>
        <w:pStyle w:val="schedbody"/>
        <w:spacing w:line="240" w:lineRule="auto"/>
        <w:rPr>
          <w:rFonts w:ascii="Times New Roman" w:hAnsi="Times New Roman" w:cs="Times New Roman"/>
        </w:rPr>
      </w:pPr>
      <w:r w:rsidRPr="00F265EE">
        <w:rPr>
          <w:rFonts w:ascii="Times New Roman" w:hAnsi="Times New Roman" w:cs="Times New Roman"/>
        </w:rPr>
        <w:t>5,6-DIHYDROXYINDOLINE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"5,6-DIHYDROXYINDOLINE"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cosmetic use in preparations containing more than 2 per cent of 5,6-dihydroxyindoline.</w:t>
      </w:r>
    </w:p>
    <w:p w:rsidR="007B672C" w:rsidRPr="00F265EE" w:rsidRDefault="007B672C" w:rsidP="00DF71EC">
      <w:pPr>
        <w:pStyle w:val="schedbody"/>
        <w:spacing w:line="240" w:lineRule="auto"/>
        <w:rPr>
          <w:rFonts w:ascii="Times New Roman" w:hAnsi="Times New Roman" w:cs="Times New Roman"/>
          <w:lang w:val="en-GB"/>
        </w:rPr>
      </w:pPr>
    </w:p>
    <w:p w:rsidR="00034D6E" w:rsidRPr="00F265EE" w:rsidRDefault="00034D6E" w:rsidP="00034D6E">
      <w:pPr>
        <w:pStyle w:val="BodyText"/>
        <w:tabs>
          <w:tab w:val="clear" w:pos="757"/>
        </w:tabs>
        <w:spacing w:after="0"/>
        <w:ind w:left="0" w:firstLine="0"/>
        <w:rPr>
          <w:color w:val="000000"/>
          <w:sz w:val="20"/>
          <w:szCs w:val="20"/>
          <w:lang w:val="en-GB" w:eastAsia="en-US"/>
        </w:rPr>
      </w:pPr>
      <w:r w:rsidRPr="00F265EE">
        <w:rPr>
          <w:color w:val="000000"/>
          <w:sz w:val="20"/>
          <w:szCs w:val="20"/>
          <w:lang w:val="en-GB" w:eastAsia="en-US"/>
        </w:rPr>
        <w:t xml:space="preserve">1,3-DIMETHYLAMYLAMINE (DMAA). </w:t>
      </w:r>
      <w:r w:rsidR="00A3108F" w:rsidRPr="00F265EE">
        <w:rPr>
          <w:sz w:val="20"/>
          <w:szCs w:val="20"/>
        </w:rPr>
        <w:fldChar w:fldCharType="begin"/>
      </w:r>
      <w:r w:rsidRPr="00F265EE">
        <w:rPr>
          <w:sz w:val="20"/>
          <w:szCs w:val="20"/>
        </w:rPr>
        <w:instrText xml:space="preserve"> XE "</w:instrText>
      </w:r>
      <w:r w:rsidRPr="00F265EE">
        <w:rPr>
          <w:color w:val="000000"/>
          <w:sz w:val="20"/>
          <w:szCs w:val="20"/>
          <w:lang w:val="en-GB" w:eastAsia="en-US"/>
        </w:rPr>
        <w:instrText>1,3-DIMETHYLAMYLAMINE</w:instrText>
      </w:r>
      <w:r w:rsidRPr="00F265EE">
        <w:rPr>
          <w:sz w:val="20"/>
          <w:szCs w:val="20"/>
        </w:rPr>
        <w:instrText xml:space="preserve">" </w:instrText>
      </w:r>
      <w:r w:rsidR="00A3108F" w:rsidRPr="00F265EE">
        <w:rPr>
          <w:sz w:val="20"/>
          <w:szCs w:val="20"/>
        </w:rPr>
        <w:fldChar w:fldCharType="end"/>
      </w:r>
      <w:r w:rsidR="00A3108F" w:rsidRPr="00F265EE">
        <w:rPr>
          <w:sz w:val="20"/>
          <w:szCs w:val="20"/>
        </w:rPr>
        <w:fldChar w:fldCharType="begin"/>
      </w:r>
      <w:r w:rsidRPr="00F265EE">
        <w:rPr>
          <w:sz w:val="20"/>
          <w:szCs w:val="20"/>
        </w:rPr>
        <w:instrText xml:space="preserve"> XE "DMAA </w:instrText>
      </w:r>
      <w:r w:rsidRPr="00F265EE">
        <w:rPr>
          <w:i/>
          <w:sz w:val="20"/>
          <w:szCs w:val="20"/>
        </w:rPr>
        <w:instrText xml:space="preserve">see </w:instrText>
      </w:r>
      <w:r w:rsidRPr="00F265EE">
        <w:rPr>
          <w:color w:val="000000"/>
          <w:sz w:val="20"/>
          <w:szCs w:val="20"/>
          <w:lang w:val="en-GB" w:eastAsia="en-US"/>
        </w:rPr>
        <w:instrText>1,3-DIMETHYLAMYLAMINE</w:instrText>
      </w:r>
      <w:r w:rsidRPr="00F265EE">
        <w:rPr>
          <w:sz w:val="20"/>
          <w:szCs w:val="20"/>
        </w:rPr>
        <w:instrText xml:space="preserve">" </w:instrText>
      </w:r>
      <w:r w:rsidR="00A3108F" w:rsidRPr="00F265EE">
        <w:rPr>
          <w:sz w:val="20"/>
          <w:szCs w:val="20"/>
        </w:rPr>
        <w:fldChar w:fldCharType="end"/>
      </w:r>
    </w:p>
    <w:p w:rsidR="00034D6E" w:rsidRPr="00F265EE" w:rsidRDefault="00034D6E" w:rsidP="00034D6E">
      <w:pPr>
        <w:pStyle w:val="BodyText"/>
        <w:tabs>
          <w:tab w:val="clear" w:pos="757"/>
        </w:tabs>
        <w:spacing w:after="0"/>
        <w:ind w:left="0" w:firstLine="0"/>
        <w:rPr>
          <w:color w:val="000000"/>
          <w:sz w:val="20"/>
          <w:szCs w:val="20"/>
          <w:lang w:val="en-GB" w:eastAsia="en-US"/>
        </w:rPr>
      </w:pPr>
    </w:p>
    <w:p w:rsidR="00034D6E" w:rsidRPr="00F265EE" w:rsidRDefault="00034D6E" w:rsidP="00034D6E">
      <w:pPr>
        <w:pStyle w:val="schedbody"/>
        <w:spacing w:line="240" w:lineRule="auto"/>
        <w:rPr>
          <w:rFonts w:ascii="Times New Roman" w:hAnsi="Times New Roman" w:cs="Times New Roman"/>
        </w:rPr>
      </w:pPr>
      <w:r w:rsidRPr="00F265EE">
        <w:rPr>
          <w:rFonts w:ascii="Times New Roman" w:hAnsi="Times New Roman" w:cs="Times New Roman"/>
        </w:rPr>
        <w:t xml:space="preserve">DIMETHYLPHTHALATE </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"DIMETHYLPHTHALATE"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sunscreens, personal insect repellents or body lotion preparations for human use </w:t>
      </w:r>
      <w:r w:rsidRPr="00F265EE">
        <w:rPr>
          <w:rFonts w:ascii="Times New Roman" w:hAnsi="Times New Roman" w:cs="Times New Roman"/>
          <w:b/>
        </w:rPr>
        <w:t>except</w:t>
      </w:r>
      <w:r w:rsidRPr="00F265EE">
        <w:rPr>
          <w:rFonts w:ascii="Times New Roman" w:hAnsi="Times New Roman" w:cs="Times New Roman"/>
        </w:rPr>
        <w:t xml:space="preserve"> in preparations containing 0.5 per cent or less of dimethylphthalate.</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7B672C"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DULCIN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DULCIN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therapeutic use.</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7B672C"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ETHYLENE GLYCOL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ETHYLENE GLYCOL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use in toothpastes or mouthwashes </w:t>
      </w:r>
      <w:r w:rsidRPr="00F265EE">
        <w:rPr>
          <w:rFonts w:ascii="Times New Roman" w:hAnsi="Times New Roman" w:cs="Times New Roman"/>
          <w:b/>
          <w:lang w:val="en-GB"/>
        </w:rPr>
        <w:t>except</w:t>
      </w:r>
      <w:r w:rsidRPr="00F265EE">
        <w:rPr>
          <w:rFonts w:ascii="Times New Roman" w:hAnsi="Times New Roman" w:cs="Times New Roman"/>
          <w:lang w:val="en-GB"/>
        </w:rPr>
        <w:t xml:space="preserve"> </w:t>
      </w:r>
      <w:r w:rsidR="00EE0F3B" w:rsidRPr="00F265EE">
        <w:rPr>
          <w:rFonts w:ascii="Times New Roman" w:hAnsi="Times New Roman" w:cs="Times New Roman"/>
          <w:lang w:val="en-GB"/>
        </w:rPr>
        <w:t>in preparations containing 0.25 </w:t>
      </w:r>
      <w:r w:rsidRPr="00F265EE">
        <w:rPr>
          <w:rFonts w:ascii="Times New Roman" w:hAnsi="Times New Roman" w:cs="Times New Roman"/>
          <w:lang w:val="en-GB"/>
        </w:rPr>
        <w:t>per cent or less of  ethylene glycol.</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7B672C"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ETHYLHEXANEDIOL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"ETHYLHEXANEDIOL"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use.</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7B672C"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EUPATORIUM CANNABINUM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EUPATORIUM CANNABINUM</w:instrText>
      </w:r>
      <w:r w:rsidR="00283782" w:rsidRPr="00F265EE">
        <w:rPr>
          <w:rFonts w:ascii="Times New Roman" w:hAnsi="Times New Roman" w:cs="Times New Roman"/>
          <w:lang w:val="en-GB"/>
        </w:rPr>
        <w:instrText xml:space="preserve"> (</w:instrText>
      </w:r>
      <w:r w:rsidR="004B5D2F" w:rsidRPr="00F265EE">
        <w:rPr>
          <w:rFonts w:ascii="Times New Roman" w:hAnsi="Times New Roman" w:cs="Times New Roman"/>
          <w:lang w:val="en-GB"/>
        </w:rPr>
        <w:instrText>Hemp Agrimony</w:instrText>
      </w:r>
      <w:r w:rsidR="00283782"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(Hemp Agrimony</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Hemp</w:instrText>
      </w:r>
      <w:r w:rsidRPr="00F265EE">
        <w:rPr>
          <w:rFonts w:ascii="Times New Roman" w:hAnsi="Times New Roman" w:cs="Times New Roman"/>
          <w:lang w:val="en-GB"/>
        </w:rPr>
        <w:instrText xml:space="preserve"> </w:instrText>
      </w:r>
      <w:r w:rsidRPr="00F265EE">
        <w:rPr>
          <w:rFonts w:ascii="Times New Roman" w:hAnsi="Times New Roman" w:cs="Times New Roman"/>
          <w:caps/>
          <w:lang w:val="en-GB"/>
        </w:rPr>
        <w:instrText>Agrimony</w:instrText>
      </w:r>
      <w:r w:rsidR="00C933AA" w:rsidRPr="00F265EE">
        <w:rPr>
          <w:rFonts w:ascii="Times New Roman" w:hAnsi="Times New Roman" w:cs="Times New Roman"/>
        </w:rPr>
        <w:instrText xml:space="preserve"> </w:instrText>
      </w:r>
      <w:r w:rsidRPr="00F265EE">
        <w:rPr>
          <w:rFonts w:ascii="Times New Roman" w:hAnsi="Times New Roman" w:cs="Times New Roman"/>
          <w:i/>
        </w:rPr>
        <w:instrText>See</w:instrText>
      </w:r>
      <w:r w:rsidRPr="00F265EE">
        <w:rPr>
          <w:rFonts w:ascii="Times New Roman" w:hAnsi="Times New Roman" w:cs="Times New Roman"/>
        </w:rPr>
        <w:instrText xml:space="preserve"> EUPATORIUM CANNABINUM"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for therapeutic use.</w:t>
      </w:r>
    </w:p>
    <w:p w:rsidR="007B672C" w:rsidRPr="00F265EE" w:rsidRDefault="004B5D2F" w:rsidP="004B5D2F">
      <w:pPr>
        <w:pStyle w:val="schedbody"/>
        <w:tabs>
          <w:tab w:val="clear" w:pos="624"/>
          <w:tab w:val="clear" w:pos="1134"/>
          <w:tab w:val="clear" w:pos="1871"/>
          <w:tab w:val="clear" w:pos="2154"/>
          <w:tab w:val="clear" w:pos="2494"/>
          <w:tab w:val="clear" w:pos="3005"/>
          <w:tab w:val="clear" w:pos="3969"/>
          <w:tab w:val="left" w:pos="7785"/>
        </w:tabs>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p>
    <w:p w:rsidR="007B672C" w:rsidRPr="00F265EE" w:rsidRDefault="007B672C"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FARFUGIUM JAPONICUM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FARFUGIUM JAPONICUM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therapeutic use.</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7B672C" w:rsidP="00402867">
      <w:pPr>
        <w:pStyle w:val="schedbody"/>
        <w:spacing w:after="120" w:line="240" w:lineRule="auto"/>
        <w:rPr>
          <w:rFonts w:ascii="Times New Roman" w:hAnsi="Times New Roman" w:cs="Times New Roman"/>
        </w:rPr>
      </w:pPr>
      <w:r w:rsidRPr="00F265EE">
        <w:rPr>
          <w:rFonts w:ascii="Times New Roman" w:hAnsi="Times New Roman" w:cs="Times New Roman"/>
        </w:rPr>
        <w:t>FORMALDEHYDE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"FORMALDEHYDE"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(excluding its derivatives):</w:t>
      </w:r>
    </w:p>
    <w:p w:rsidR="007B672C" w:rsidRPr="00F265EE" w:rsidRDefault="007B672C" w:rsidP="00402867">
      <w:pPr>
        <w:pStyle w:val="schedindenta"/>
        <w:spacing w:after="120"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in oral hygiene preparations containing more than 0.1 per cent of free formaldehyde</w:t>
      </w:r>
      <w:r w:rsidR="00A3108F" w:rsidRPr="00F265EE">
        <w:rPr>
          <w:rFonts w:ascii="Times New Roman" w:hAnsi="Times New Roman" w:cs="Times New Roman"/>
        </w:rPr>
        <w:fldChar w:fldCharType="begin"/>
      </w:r>
      <w:r w:rsidR="009E3AA0" w:rsidRPr="00F265EE">
        <w:rPr>
          <w:rFonts w:ascii="Times New Roman" w:hAnsi="Times New Roman" w:cs="Times New Roman"/>
        </w:rPr>
        <w:instrText xml:space="preserve"> XE "</w:instrText>
      </w:r>
      <w:r w:rsidR="004F58CF" w:rsidRPr="00F265EE">
        <w:rPr>
          <w:rFonts w:ascii="Times New Roman" w:hAnsi="Times New Roman" w:cs="Times New Roman"/>
        </w:rPr>
        <w:instrText xml:space="preserve">FREE </w:instrText>
      </w:r>
      <w:r w:rsidR="009E3AA0" w:rsidRPr="00F265EE">
        <w:rPr>
          <w:rFonts w:ascii="Times New Roman" w:hAnsi="Times New Roman" w:cs="Times New Roman"/>
        </w:rPr>
        <w:instrText>FORMALDEHYDE</w:instrText>
      </w:r>
      <w:r w:rsidR="004F58CF" w:rsidRPr="00F265EE">
        <w:rPr>
          <w:rFonts w:ascii="Times New Roman" w:hAnsi="Times New Roman" w:cs="Times New Roman"/>
        </w:rPr>
        <w:instrText xml:space="preserve"> </w:instrText>
      </w:r>
      <w:r w:rsidR="004F58CF" w:rsidRPr="00F265EE">
        <w:rPr>
          <w:rFonts w:ascii="Times New Roman" w:hAnsi="Times New Roman" w:cs="Times New Roman"/>
          <w:i/>
        </w:rPr>
        <w:instrText xml:space="preserve">See also </w:instrText>
      </w:r>
      <w:r w:rsidR="004F58CF" w:rsidRPr="00F265EE">
        <w:rPr>
          <w:rFonts w:ascii="Times New Roman" w:hAnsi="Times New Roman" w:cs="Times New Roman"/>
        </w:rPr>
        <w:instrText>FORMALDEHYDE</w:instrText>
      </w:r>
      <w:r w:rsidR="009E3AA0"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00A3108F" w:rsidRPr="00F265EE">
        <w:rPr>
          <w:rFonts w:ascii="Times New Roman" w:hAnsi="Times New Roman" w:cs="Times New Roman"/>
        </w:rPr>
        <w:fldChar w:fldCharType="begin"/>
      </w:r>
      <w:r w:rsidR="004F58CF" w:rsidRPr="00F265EE">
        <w:rPr>
          <w:rFonts w:ascii="Times New Roman" w:hAnsi="Times New Roman" w:cs="Times New Roman"/>
        </w:rPr>
        <w:instrText xml:space="preserve"> XE "FORMALDEHYDE, FREE </w:instrText>
      </w:r>
      <w:r w:rsidR="004F58CF" w:rsidRPr="00F265EE">
        <w:rPr>
          <w:rFonts w:ascii="Times New Roman" w:hAnsi="Times New Roman" w:cs="Times New Roman"/>
          <w:i/>
        </w:rPr>
        <w:instrText xml:space="preserve">See also </w:instrText>
      </w:r>
      <w:r w:rsidR="004F58CF" w:rsidRPr="00F265EE">
        <w:rPr>
          <w:rFonts w:ascii="Times New Roman" w:hAnsi="Times New Roman" w:cs="Times New Roman"/>
        </w:rPr>
        <w:instrText xml:space="preserve">FORMALDEHYDE"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7B672C" w:rsidRPr="00F265EE" w:rsidRDefault="007B672C" w:rsidP="00402867">
      <w:pPr>
        <w:pStyle w:val="schedindenta"/>
        <w:spacing w:after="120"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aerosol sprays for cosmetic use containing 0.005 per cent or more of free formaldehyde;</w:t>
      </w:r>
    </w:p>
    <w:p w:rsidR="007B672C" w:rsidRPr="00F265EE" w:rsidRDefault="007B672C" w:rsidP="00402867">
      <w:pPr>
        <w:pStyle w:val="schedindenta"/>
        <w:spacing w:after="120"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nail hardener cosmetic preparations containing 5 per cent or more of free formaldehyde; or</w:t>
      </w:r>
    </w:p>
    <w:p w:rsidR="007B672C" w:rsidRPr="00F265EE" w:rsidRDefault="007B672C" w:rsidP="00402867">
      <w:pPr>
        <w:pStyle w:val="schedindenta"/>
        <w:spacing w:after="120" w:line="240" w:lineRule="auto"/>
        <w:rPr>
          <w:rFonts w:ascii="Times New Roman" w:hAnsi="Times New Roman" w:cs="Times New Roman"/>
        </w:rPr>
      </w:pPr>
      <w:r w:rsidRPr="00F265EE">
        <w:rPr>
          <w:rFonts w:ascii="Times New Roman" w:hAnsi="Times New Roman" w:cs="Times New Roman"/>
        </w:rPr>
        <w:lastRenderedPageBreak/>
        <w:tab/>
        <w:t>(d)</w:t>
      </w:r>
      <w:r w:rsidRPr="00F265EE">
        <w:rPr>
          <w:rFonts w:ascii="Times New Roman" w:hAnsi="Times New Roman" w:cs="Times New Roman"/>
        </w:rPr>
        <w:tab/>
        <w:t xml:space="preserve">in all other cosmetic preparations containing 0.05 per cent or more of free formaldehyde </w:t>
      </w:r>
      <w:r w:rsidRPr="00F265EE">
        <w:rPr>
          <w:rFonts w:ascii="Times New Roman" w:hAnsi="Times New Roman" w:cs="Times New Roman"/>
          <w:b/>
          <w:bCs/>
        </w:rPr>
        <w:t>except</w:t>
      </w:r>
      <w:r w:rsidRPr="00F265EE">
        <w:rPr>
          <w:rFonts w:ascii="Times New Roman" w:hAnsi="Times New Roman" w:cs="Times New Roman"/>
        </w:rPr>
        <w:t xml:space="preserve"> in</w:t>
      </w:r>
      <w:r w:rsidR="00130199" w:rsidRPr="00F265EE">
        <w:rPr>
          <w:rFonts w:ascii="Times New Roman" w:hAnsi="Times New Roman" w:cs="Times New Roman"/>
        </w:rPr>
        <w:t xml:space="preserve"> </w:t>
      </w:r>
      <w:r w:rsidRPr="00F265EE">
        <w:rPr>
          <w:rFonts w:ascii="Times New Roman" w:hAnsi="Times New Roman" w:cs="Times New Roman"/>
        </w:rPr>
        <w:t>preparations containing 0.2 per cent or less of free formaldehyde when labelled with the warning statement:</w:t>
      </w:r>
    </w:p>
    <w:p w:rsidR="007B672C" w:rsidRPr="00F265EE" w:rsidRDefault="007B672C"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CONTAINS FORMALDEHYDE.</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7B672C"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HELIOTROPIUM sp</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HELIOTROPIUM spp</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p. for therapeutic use.</w:t>
      </w:r>
    </w:p>
    <w:p w:rsidR="00034D6E" w:rsidRPr="00F265EE" w:rsidRDefault="00034D6E" w:rsidP="00034D6E">
      <w:pPr>
        <w:pStyle w:val="schedbody"/>
        <w:spacing w:line="240" w:lineRule="auto"/>
        <w:rPr>
          <w:rFonts w:ascii="Times New Roman" w:hAnsi="Times New Roman" w:cs="Times New Roman"/>
          <w:lang w:val="en-GB"/>
        </w:rPr>
      </w:pPr>
    </w:p>
    <w:p w:rsidR="00034D6E" w:rsidRPr="00F265EE" w:rsidRDefault="00034D6E" w:rsidP="00034D6E">
      <w:pPr>
        <w:ind w:left="851" w:hanging="851"/>
        <w:rPr>
          <w:sz w:val="20"/>
          <w:szCs w:val="20"/>
        </w:rPr>
      </w:pPr>
      <w:r w:rsidRPr="00F265EE">
        <w:rPr>
          <w:sz w:val="20"/>
          <w:szCs w:val="20"/>
          <w:lang w:eastAsia="en-AU"/>
        </w:rPr>
        <w:t>HYDROGEN PEROXIDE</w:t>
      </w:r>
      <w:r w:rsidR="00A3108F" w:rsidRPr="00F265EE">
        <w:rPr>
          <w:sz w:val="20"/>
          <w:szCs w:val="20"/>
        </w:rPr>
        <w:fldChar w:fldCharType="begin"/>
      </w:r>
      <w:r w:rsidRPr="00F265EE">
        <w:rPr>
          <w:sz w:val="20"/>
          <w:szCs w:val="20"/>
        </w:rPr>
        <w:instrText xml:space="preserve"> XE "</w:instrText>
      </w:r>
      <w:r w:rsidRPr="00F265EE">
        <w:rPr>
          <w:spacing w:val="-2"/>
          <w:sz w:val="20"/>
          <w:szCs w:val="20"/>
        </w:rPr>
        <w:instrText>HYDROGEN PEROXIDE</w:instrText>
      </w:r>
      <w:r w:rsidRPr="00F265EE">
        <w:rPr>
          <w:sz w:val="20"/>
          <w:szCs w:val="20"/>
        </w:rPr>
        <w:instrText xml:space="preserve">" </w:instrText>
      </w:r>
      <w:r w:rsidR="00A3108F" w:rsidRPr="00F265EE">
        <w:rPr>
          <w:sz w:val="20"/>
          <w:szCs w:val="20"/>
        </w:rPr>
        <w:fldChar w:fldCharType="end"/>
      </w:r>
      <w:r w:rsidRPr="00F265EE">
        <w:rPr>
          <w:sz w:val="20"/>
          <w:szCs w:val="20"/>
          <w:lang w:eastAsia="en-AU"/>
        </w:rPr>
        <w:t xml:space="preserve"> (excluding its salts and derivatives) in teeth whitening preparations containing more than 6 per cent (20 volume) of hydrogen peroxide </w:t>
      </w:r>
      <w:r w:rsidRPr="00F265EE">
        <w:rPr>
          <w:b/>
          <w:bCs/>
          <w:sz w:val="20"/>
          <w:szCs w:val="20"/>
          <w:lang w:eastAsia="en-AU"/>
        </w:rPr>
        <w:t>except</w:t>
      </w:r>
      <w:r w:rsidRPr="00F265EE">
        <w:rPr>
          <w:sz w:val="20"/>
          <w:szCs w:val="20"/>
          <w:lang w:eastAsia="en-AU"/>
        </w:rPr>
        <w:t xml:space="preserve"> in preparations manufactured for</w:t>
      </w:r>
      <w:r w:rsidR="00C75D1F" w:rsidRPr="00F265EE">
        <w:rPr>
          <w:sz w:val="20"/>
          <w:szCs w:val="20"/>
          <w:lang w:eastAsia="en-AU"/>
        </w:rPr>
        <w:t>,</w:t>
      </w:r>
      <w:r w:rsidRPr="00F265EE">
        <w:rPr>
          <w:sz w:val="20"/>
          <w:szCs w:val="20"/>
          <w:lang w:eastAsia="en-AU"/>
        </w:rPr>
        <w:t xml:space="preserve"> and supplied solely by</w:t>
      </w:r>
      <w:r w:rsidR="00C75D1F" w:rsidRPr="00F265EE">
        <w:rPr>
          <w:sz w:val="20"/>
          <w:szCs w:val="20"/>
          <w:lang w:eastAsia="en-AU"/>
        </w:rPr>
        <w:t>,</w:t>
      </w:r>
      <w:r w:rsidRPr="00F265EE">
        <w:rPr>
          <w:sz w:val="20"/>
          <w:szCs w:val="20"/>
          <w:lang w:eastAsia="en-AU"/>
        </w:rPr>
        <w:t xml:space="preserve"> registered dental practitioners as part of their dental practice.</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7B672C"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JUNIPERUS SABINE [savin(e)]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JUNIPERUS SABINE [</w:instrText>
      </w:r>
      <w:r w:rsidRPr="00F265EE">
        <w:rPr>
          <w:rFonts w:ascii="Times New Roman" w:hAnsi="Times New Roman" w:cs="Times New Roman"/>
          <w:caps/>
          <w:lang w:val="en-GB"/>
        </w:rPr>
        <w:instrText>savin(e</w:instrText>
      </w:r>
      <w:r w:rsidRPr="00F265EE">
        <w:rPr>
          <w:rFonts w:ascii="Times New Roman" w:hAnsi="Times New Roman" w:cs="Times New Roman"/>
          <w:lang w:val="en-GB"/>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283782" w:rsidRPr="00F265EE">
        <w:rPr>
          <w:rFonts w:ascii="Times New Roman" w:hAnsi="Times New Roman" w:cs="Times New Roman"/>
        </w:rPr>
        <w:instrText xml:space="preserve"> XE "SAVIN</w:instrText>
      </w:r>
      <w:r w:rsidR="00C933AA" w:rsidRPr="00F265EE">
        <w:rPr>
          <w:rFonts w:ascii="Times New Roman" w:hAnsi="Times New Roman" w:cs="Times New Roman"/>
        </w:rPr>
        <w:instrText xml:space="preserve">(E) </w:instrText>
      </w:r>
      <w:r w:rsidR="00283782" w:rsidRPr="00F265EE">
        <w:rPr>
          <w:rFonts w:ascii="Times New Roman" w:hAnsi="Times New Roman" w:cs="Times New Roman"/>
          <w:i/>
        </w:rPr>
        <w:instrText xml:space="preserve">See </w:instrText>
      </w:r>
      <w:r w:rsidR="00283782" w:rsidRPr="00F265EE">
        <w:rPr>
          <w:rFonts w:ascii="Times New Roman" w:hAnsi="Times New Roman" w:cs="Times New Roman"/>
          <w:lang w:val="en-GB"/>
        </w:rPr>
        <w:instrText>JUNIPERUS SABINE</w:instrText>
      </w:r>
      <w:r w:rsidR="00283782"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283782" w:rsidRPr="00F265EE">
        <w:rPr>
          <w:rFonts w:ascii="Times New Roman" w:hAnsi="Times New Roman" w:cs="Times New Roman"/>
          <w:lang w:val="en-GB"/>
        </w:rPr>
        <w:t xml:space="preserve"> </w:t>
      </w:r>
      <w:r w:rsidRPr="00F265EE">
        <w:rPr>
          <w:rFonts w:ascii="Times New Roman" w:hAnsi="Times New Roman" w:cs="Times New Roman"/>
          <w:lang w:val="en-GB"/>
        </w:rPr>
        <w:t xml:space="preserve"> for therapeutic use.</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7B672C" w:rsidP="00DF71EC">
      <w:pPr>
        <w:pStyle w:val="schedbody"/>
        <w:spacing w:line="240" w:lineRule="auto"/>
        <w:rPr>
          <w:rFonts w:ascii="Times New Roman" w:hAnsi="Times New Roman" w:cs="Times New Roman"/>
        </w:rPr>
      </w:pPr>
      <w:r w:rsidRPr="00F265EE">
        <w:rPr>
          <w:rFonts w:ascii="Times New Roman" w:hAnsi="Times New Roman" w:cs="Times New Roman"/>
        </w:rPr>
        <w:t>LEAD COMPOUNDS</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"LEAD COMPOUNDS"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paints, tinters, inks or ink additives </w:t>
      </w:r>
      <w:r w:rsidRPr="00F265EE">
        <w:rPr>
          <w:rFonts w:ascii="Times New Roman" w:hAnsi="Times New Roman" w:cs="Times New Roman"/>
          <w:b/>
          <w:bCs/>
        </w:rPr>
        <w:t>except</w:t>
      </w:r>
      <w:r w:rsidR="00EE0F3B" w:rsidRPr="00F265EE">
        <w:rPr>
          <w:rFonts w:ascii="Times New Roman" w:hAnsi="Times New Roman" w:cs="Times New Roman"/>
        </w:rPr>
        <w:t xml:space="preserve"> in preparations containing 0.1 </w:t>
      </w:r>
      <w:r w:rsidRPr="00F265EE">
        <w:rPr>
          <w:rFonts w:ascii="Times New Roman" w:hAnsi="Times New Roman" w:cs="Times New Roman"/>
        </w:rPr>
        <w:t>per cent or less of lead calculated on the non-volatile content of the paint, tinter, ink or ink additive.</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7B672C"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LIGULARIA DENTATA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LIGULARIA DENTATA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therapeutic use.</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7B672C" w:rsidP="00DF71EC">
      <w:pPr>
        <w:pStyle w:val="schedbody"/>
        <w:spacing w:line="240" w:lineRule="auto"/>
        <w:rPr>
          <w:rFonts w:ascii="Times New Roman" w:hAnsi="Times New Roman" w:cs="Times New Roman"/>
        </w:rPr>
      </w:pPr>
      <w:r w:rsidRPr="00F265EE">
        <w:rPr>
          <w:rFonts w:ascii="Times New Roman" w:hAnsi="Times New Roman" w:cs="Times New Roman"/>
        </w:rPr>
        <w:t>MELIA AZEDARACH</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"MELIA AZEDARACH"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including its extracts and derivatives.</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7B672C" w:rsidP="00DF71EC">
      <w:pPr>
        <w:pStyle w:val="schedbody"/>
        <w:spacing w:line="240" w:lineRule="auto"/>
        <w:rPr>
          <w:rFonts w:ascii="Times New Roman" w:hAnsi="Times New Roman" w:cs="Times New Roman"/>
        </w:rPr>
      </w:pPr>
      <w:r w:rsidRPr="00F265EE">
        <w:rPr>
          <w:rFonts w:ascii="Times New Roman" w:hAnsi="Times New Roman" w:cs="Times New Roman"/>
        </w:rPr>
        <w:t>METHYLDIBROMO GLUTARONITRILE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METHYLDIBROMO GLUTARONITRILE</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intended to be in contact with the skin, including cosmetic use.</w:t>
      </w:r>
    </w:p>
    <w:p w:rsidR="007B672C" w:rsidRPr="00F265EE" w:rsidRDefault="007B672C" w:rsidP="00DF71EC">
      <w:pPr>
        <w:pStyle w:val="schedbody"/>
        <w:spacing w:line="240" w:lineRule="auto"/>
        <w:rPr>
          <w:rFonts w:ascii="Times New Roman" w:hAnsi="Times New Roman" w:cs="Times New Roman"/>
        </w:rPr>
      </w:pPr>
    </w:p>
    <w:p w:rsidR="007B672C" w:rsidRPr="00F265EE" w:rsidRDefault="007B672C" w:rsidP="00DF71EC">
      <w:pPr>
        <w:pStyle w:val="schedbody"/>
        <w:spacing w:line="240" w:lineRule="auto"/>
        <w:rPr>
          <w:rFonts w:ascii="Times New Roman" w:hAnsi="Times New Roman" w:cs="Times New Roman"/>
        </w:rPr>
      </w:pPr>
      <w:r w:rsidRPr="00F265EE">
        <w:rPr>
          <w:rFonts w:ascii="Times New Roman" w:hAnsi="Times New Roman" w:cs="Times New Roman"/>
        </w:rPr>
        <w:t>METHYL METHACRYLATE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"METHYL METHACRYLATE"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cosmetic use </w:t>
      </w:r>
      <w:r w:rsidRPr="00F265EE">
        <w:rPr>
          <w:rFonts w:ascii="Times New Roman" w:hAnsi="Times New Roman" w:cs="Times New Roman"/>
          <w:b/>
          <w:bCs/>
        </w:rPr>
        <w:t>except</w:t>
      </w:r>
      <w:r w:rsidRPr="00F265EE">
        <w:rPr>
          <w:rFonts w:ascii="Times New Roman" w:hAnsi="Times New Roman" w:cs="Times New Roman"/>
        </w:rPr>
        <w:t xml:space="preserve"> in preparations containing 1 per cent or less of methyl methacrylate as residual monomer in a polymer.</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7B672C"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OXYPHENISATIN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OXYPHENISATIN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therapeutic use.</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7B672C" w:rsidP="00402867">
      <w:pPr>
        <w:pStyle w:val="schedbody"/>
        <w:spacing w:after="120" w:line="240" w:lineRule="auto"/>
        <w:rPr>
          <w:rFonts w:ascii="Times New Roman" w:hAnsi="Times New Roman" w:cs="Times New Roman"/>
        </w:rPr>
      </w:pPr>
      <w:r w:rsidRPr="00F265EE">
        <w:rPr>
          <w:rFonts w:ascii="Times New Roman" w:hAnsi="Times New Roman" w:cs="Times New Roman"/>
        </w:rPr>
        <w:t>PARAFORMALDEHYDE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spacing w:val="-2"/>
        </w:rPr>
        <w:instrText>PARAFORMALDEHYDE</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(excluding its derivatives):</w:t>
      </w:r>
    </w:p>
    <w:p w:rsidR="007B672C" w:rsidRPr="00F265EE" w:rsidRDefault="007B672C" w:rsidP="00402867">
      <w:pPr>
        <w:pStyle w:val="schedindenta"/>
        <w:spacing w:after="120"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in oral hygiene preparations containing more than 0.1 per cent of free formaldehyde</w:t>
      </w:r>
      <w:r w:rsidR="00A3108F" w:rsidRPr="00F265EE">
        <w:rPr>
          <w:rFonts w:ascii="Times New Roman" w:hAnsi="Times New Roman" w:cs="Times New Roman"/>
        </w:rPr>
        <w:fldChar w:fldCharType="begin"/>
      </w:r>
      <w:r w:rsidR="004F58CF" w:rsidRPr="00F265EE">
        <w:rPr>
          <w:rFonts w:ascii="Times New Roman" w:hAnsi="Times New Roman" w:cs="Times New Roman"/>
        </w:rPr>
        <w:instrText xml:space="preserve"> XE "FREE FORMALDEHYDE </w:instrText>
      </w:r>
      <w:r w:rsidR="004F58CF" w:rsidRPr="00F265EE">
        <w:rPr>
          <w:rFonts w:ascii="Times New Roman" w:hAnsi="Times New Roman" w:cs="Times New Roman"/>
          <w:i/>
        </w:rPr>
        <w:instrText xml:space="preserve">See also </w:instrText>
      </w:r>
      <w:r w:rsidR="004F58CF" w:rsidRPr="00F265EE">
        <w:rPr>
          <w:rFonts w:ascii="Times New Roman" w:hAnsi="Times New Roman" w:cs="Times New Roman"/>
        </w:rPr>
        <w:instrText xml:space="preserve">PARAFORMALDEHYDE" </w:instrText>
      </w:r>
      <w:r w:rsidR="00A3108F" w:rsidRPr="00F265EE">
        <w:rPr>
          <w:rFonts w:ascii="Times New Roman" w:hAnsi="Times New Roman" w:cs="Times New Roman"/>
        </w:rPr>
        <w:fldChar w:fldCharType="end"/>
      </w:r>
      <w:r w:rsidR="00A3108F" w:rsidRPr="00F265EE">
        <w:rPr>
          <w:rFonts w:ascii="Times New Roman" w:hAnsi="Times New Roman" w:cs="Times New Roman"/>
        </w:rPr>
        <w:fldChar w:fldCharType="begin"/>
      </w:r>
      <w:r w:rsidR="004F58CF" w:rsidRPr="00F265EE">
        <w:rPr>
          <w:rFonts w:ascii="Times New Roman" w:hAnsi="Times New Roman" w:cs="Times New Roman"/>
        </w:rPr>
        <w:instrText xml:space="preserve"> XE "FORMALDEHYDE, FREE </w:instrText>
      </w:r>
      <w:r w:rsidR="004F58CF" w:rsidRPr="00F265EE">
        <w:rPr>
          <w:rFonts w:ascii="Times New Roman" w:hAnsi="Times New Roman" w:cs="Times New Roman"/>
          <w:i/>
        </w:rPr>
        <w:instrText xml:space="preserve">See also </w:instrText>
      </w:r>
      <w:r w:rsidR="004F58CF" w:rsidRPr="00F265EE">
        <w:rPr>
          <w:rFonts w:ascii="Times New Roman" w:hAnsi="Times New Roman" w:cs="Times New Roman"/>
        </w:rPr>
        <w:instrText xml:space="preserve">PARAFORMALDEHYDE"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7B672C" w:rsidRPr="00F265EE" w:rsidRDefault="007B672C" w:rsidP="00402867">
      <w:pPr>
        <w:pStyle w:val="schedindenta"/>
        <w:spacing w:after="120"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aerosol sprays for cosmetic use containing 0.005 per cent or more of free formaldehyde;</w:t>
      </w:r>
    </w:p>
    <w:p w:rsidR="007B672C" w:rsidRPr="00F265EE" w:rsidRDefault="007B672C" w:rsidP="00402867">
      <w:pPr>
        <w:pStyle w:val="schedindenta"/>
        <w:spacing w:after="120" w:line="240" w:lineRule="auto"/>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nail hardener cosmetic preparations containing 5 per cent or more of free formaldehyde; or</w:t>
      </w:r>
    </w:p>
    <w:p w:rsidR="007B672C" w:rsidRPr="00F265EE" w:rsidRDefault="007B672C" w:rsidP="00402867">
      <w:pPr>
        <w:pStyle w:val="schedindenta"/>
        <w:spacing w:after="120" w:line="240" w:lineRule="auto"/>
        <w:rPr>
          <w:rFonts w:ascii="Times New Roman" w:hAnsi="Times New Roman" w:cs="Times New Roman"/>
        </w:rPr>
      </w:pPr>
      <w:r w:rsidRPr="00F265EE">
        <w:rPr>
          <w:rFonts w:ascii="Times New Roman" w:hAnsi="Times New Roman" w:cs="Times New Roman"/>
        </w:rPr>
        <w:tab/>
        <w:t>(d)</w:t>
      </w:r>
      <w:r w:rsidRPr="00F265EE">
        <w:rPr>
          <w:rFonts w:ascii="Times New Roman" w:hAnsi="Times New Roman" w:cs="Times New Roman"/>
        </w:rPr>
        <w:tab/>
        <w:t xml:space="preserve">in all other cosmetic preparations containing 0.05 per cent or more of free formaldehyde </w:t>
      </w:r>
      <w:r w:rsidRPr="00F265EE">
        <w:rPr>
          <w:rFonts w:ascii="Times New Roman" w:hAnsi="Times New Roman" w:cs="Times New Roman"/>
          <w:b/>
          <w:bCs/>
        </w:rPr>
        <w:t>except</w:t>
      </w:r>
      <w:r w:rsidRPr="00F265EE">
        <w:rPr>
          <w:rFonts w:ascii="Times New Roman" w:hAnsi="Times New Roman" w:cs="Times New Roman"/>
        </w:rPr>
        <w:t xml:space="preserve"> in preparations containing 0.2 per cent or less of free formaldehyde when labelled with the warning statement:</w:t>
      </w:r>
    </w:p>
    <w:p w:rsidR="007B672C" w:rsidRPr="00F265EE" w:rsidRDefault="007B672C" w:rsidP="00DF71EC">
      <w:pPr>
        <w:pStyle w:val="schedindenta"/>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 xml:space="preserve">CONTAINS FORMALDEHYDE. </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7B672C"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PETASITES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PETASITES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spp. for therapeutic use.</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7B672C" w:rsidP="00DF71EC">
      <w:pPr>
        <w:pStyle w:val="schedbody"/>
        <w:spacing w:line="240" w:lineRule="auto"/>
        <w:rPr>
          <w:rFonts w:ascii="Times New Roman" w:hAnsi="Times New Roman" w:cs="Times New Roman"/>
        </w:rPr>
      </w:pPr>
      <w:r w:rsidRPr="00F265EE">
        <w:rPr>
          <w:rFonts w:ascii="Times New Roman" w:hAnsi="Times New Roman" w:cs="Times New Roman"/>
        </w:rPr>
        <w:t>PHENYLENEDIAMINES</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"PHENYLENEDIAMINES"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for skin colouration and dyeing of eyelashes or eyebrows </w:t>
      </w:r>
      <w:r w:rsidRPr="00F265EE">
        <w:rPr>
          <w:rFonts w:ascii="Times New Roman" w:hAnsi="Times New Roman" w:cs="Times New Roman"/>
          <w:b/>
          <w:bCs/>
        </w:rPr>
        <w:t>except</w:t>
      </w:r>
      <w:r w:rsidRPr="00F265EE">
        <w:rPr>
          <w:rFonts w:ascii="Times New Roman" w:hAnsi="Times New Roman" w:cs="Times New Roman"/>
        </w:rPr>
        <w:t xml:space="preserve"> when included in Schedule 6.</w:t>
      </w:r>
    </w:p>
    <w:p w:rsidR="007B672C" w:rsidRPr="00F265EE" w:rsidRDefault="007B672C" w:rsidP="00DF71EC">
      <w:pPr>
        <w:pStyle w:val="schedbody"/>
        <w:spacing w:line="240" w:lineRule="auto"/>
        <w:rPr>
          <w:rFonts w:ascii="Times New Roman" w:hAnsi="Times New Roman" w:cs="Times New Roman"/>
        </w:rPr>
      </w:pPr>
    </w:p>
    <w:p w:rsidR="007B672C" w:rsidRPr="00F265EE" w:rsidRDefault="007B672C" w:rsidP="00DF71EC">
      <w:pPr>
        <w:pStyle w:val="schedbody"/>
        <w:spacing w:line="240" w:lineRule="auto"/>
        <w:rPr>
          <w:rFonts w:ascii="Times New Roman" w:hAnsi="Times New Roman" w:cs="Times New Roman"/>
        </w:rPr>
      </w:pPr>
      <w:r w:rsidRPr="00F265EE">
        <w:rPr>
          <w:rFonts w:ascii="Times New Roman" w:hAnsi="Times New Roman" w:cs="Times New Roman"/>
        </w:rPr>
        <w:t>POTASSIUM HYDROXIDE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POTASSIUM HYDROXIDE</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(exc</w:t>
      </w:r>
      <w:r w:rsidR="00342116" w:rsidRPr="00F265EE">
        <w:rPr>
          <w:rFonts w:ascii="Times New Roman" w:hAnsi="Times New Roman" w:cs="Times New Roman"/>
        </w:rPr>
        <w:t>l</w:t>
      </w:r>
      <w:r w:rsidRPr="00F265EE">
        <w:rPr>
          <w:rFonts w:ascii="Times New Roman" w:hAnsi="Times New Roman" w:cs="Times New Roman"/>
        </w:rPr>
        <w:t>uding its salts and derivatives), in liquid or semi-sol</w:t>
      </w:r>
      <w:r w:rsidR="00130199" w:rsidRPr="00F265EE">
        <w:rPr>
          <w:rFonts w:ascii="Times New Roman" w:hAnsi="Times New Roman" w:cs="Times New Roman"/>
        </w:rPr>
        <w:t>i</w:t>
      </w:r>
      <w:r w:rsidRPr="00F265EE">
        <w:rPr>
          <w:rFonts w:ascii="Times New Roman" w:hAnsi="Times New Roman" w:cs="Times New Roman"/>
        </w:rPr>
        <w:t>d food additive preparations, for domestic use, the pH of which is more than 11.5.</w:t>
      </w:r>
    </w:p>
    <w:p w:rsidR="007B672C" w:rsidRPr="00F265EE" w:rsidRDefault="007B672C" w:rsidP="00DF71EC">
      <w:pPr>
        <w:pStyle w:val="schedbody"/>
        <w:spacing w:line="240" w:lineRule="auto"/>
        <w:rPr>
          <w:rFonts w:ascii="Times New Roman" w:hAnsi="Times New Roman" w:cs="Times New Roman"/>
        </w:rPr>
      </w:pPr>
    </w:p>
    <w:p w:rsidR="007B672C" w:rsidRPr="00F265EE" w:rsidRDefault="007B672C"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PTERIDIUM spp</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PTERIDIUM spp</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for therapeutic use.</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7B672C"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PULMONARIA spp</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PULMONARIA spp</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for therapeutic use.</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7B672C"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SAFROLE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SAFROLE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internal therapeutic use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containing 0.1 per cent or less of safrole.</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7B672C"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SENECIO spp</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SENECIO spp</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for therapeutic use.</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13019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w:t>
      </w:r>
      <w:r w:rsidR="007B672C" w:rsidRPr="00F265EE">
        <w:rPr>
          <w:rFonts w:ascii="Times New Roman" w:hAnsi="Times New Roman" w:cs="Times New Roman"/>
          <w:lang w:val="en-GB"/>
        </w:rPr>
        <w:t>ILICONES</w:t>
      </w:r>
      <w:r w:rsidR="00A3108F" w:rsidRPr="00F265EE">
        <w:rPr>
          <w:rFonts w:ascii="Times New Roman" w:hAnsi="Times New Roman" w:cs="Times New Roman"/>
          <w:lang w:val="en-GB"/>
        </w:rPr>
        <w:fldChar w:fldCharType="begin"/>
      </w:r>
      <w:r w:rsidR="007B672C" w:rsidRPr="00F265EE">
        <w:rPr>
          <w:rFonts w:ascii="Times New Roman" w:hAnsi="Times New Roman" w:cs="Times New Roman"/>
        </w:rPr>
        <w:instrText xml:space="preserve"> XE "</w:instrText>
      </w:r>
      <w:r w:rsidR="007B672C" w:rsidRPr="00F265EE">
        <w:rPr>
          <w:rFonts w:ascii="Times New Roman" w:hAnsi="Times New Roman" w:cs="Times New Roman"/>
          <w:lang w:val="en-GB"/>
        </w:rPr>
        <w:instrText>SILICONES</w:instrText>
      </w:r>
      <w:r w:rsidR="007B672C"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7B672C" w:rsidRPr="00F265EE">
        <w:rPr>
          <w:rFonts w:ascii="Times New Roman" w:hAnsi="Times New Roman" w:cs="Times New Roman"/>
          <w:lang w:val="en-GB"/>
        </w:rPr>
        <w:t xml:space="preserve"> for injection or implantation </w:t>
      </w:r>
      <w:r w:rsidR="007B672C" w:rsidRPr="00F265EE">
        <w:rPr>
          <w:rFonts w:ascii="Times New Roman" w:hAnsi="Times New Roman" w:cs="Times New Roman"/>
          <w:b/>
          <w:bCs/>
          <w:lang w:val="en-GB"/>
        </w:rPr>
        <w:t>except</w:t>
      </w:r>
      <w:r w:rsidR="007B672C" w:rsidRPr="00F265EE">
        <w:rPr>
          <w:rFonts w:ascii="Times New Roman" w:hAnsi="Times New Roman" w:cs="Times New Roman"/>
          <w:lang w:val="en-GB"/>
        </w:rPr>
        <w:t xml:space="preserve"> when included in Schedule 4.</w:t>
      </w:r>
    </w:p>
    <w:p w:rsidR="007B672C" w:rsidRPr="00F265EE" w:rsidRDefault="007B672C" w:rsidP="00DF71EC">
      <w:pPr>
        <w:pStyle w:val="BodyText1"/>
        <w:spacing w:line="240" w:lineRule="auto"/>
        <w:rPr>
          <w:rFonts w:ascii="Times New Roman" w:hAnsi="Times New Roman" w:cs="Times New Roman"/>
          <w:lang w:val="en-GB"/>
        </w:rPr>
      </w:pPr>
    </w:p>
    <w:p w:rsidR="00130199" w:rsidRPr="00F265EE" w:rsidRDefault="0013019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 xml:space="preserve">SODIUM </w:t>
      </w:r>
      <w:r w:rsidRPr="00F265EE">
        <w:rPr>
          <w:rFonts w:ascii="Times New Roman" w:hAnsi="Times New Roman" w:cs="Times New Roman"/>
        </w:rPr>
        <w:t>HYDROXIDE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SODIUM HYDROXIDE</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(excluding its salts and derivatives), in liquid or semi-solid food additive preparations, for domestic use, the pH of which is more than 11.5.</w:t>
      </w:r>
    </w:p>
    <w:p w:rsidR="00130199" w:rsidRPr="00F265EE" w:rsidRDefault="00130199" w:rsidP="00DF71EC">
      <w:pPr>
        <w:pStyle w:val="BodyText1"/>
        <w:spacing w:line="240" w:lineRule="auto"/>
        <w:rPr>
          <w:rFonts w:ascii="Times New Roman" w:hAnsi="Times New Roman" w:cs="Times New Roman"/>
          <w:lang w:val="en-GB"/>
        </w:rPr>
      </w:pPr>
    </w:p>
    <w:p w:rsidR="007B672C" w:rsidRPr="00F265EE" w:rsidRDefault="007B672C"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SYMPHYTUM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SYMPHYTUM</w:instrText>
      </w:r>
      <w:r w:rsidR="00D44F4F" w:rsidRPr="00F265EE">
        <w:rPr>
          <w:rFonts w:ascii="Times New Roman" w:hAnsi="Times New Roman" w:cs="Times New Roman"/>
          <w:lang w:val="en-GB"/>
        </w:rPr>
        <w:instrText xml:space="preserve"> </w:instrText>
      </w:r>
      <w:r w:rsidR="00564D87" w:rsidRPr="00F265EE">
        <w:rPr>
          <w:rFonts w:ascii="Times New Roman" w:hAnsi="Times New Roman" w:cs="Times New Roman"/>
          <w:lang w:val="en-GB"/>
        </w:rPr>
        <w:instrText>spp (Comfrey)</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spp. (Comfrey</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Comfrey</w:instrText>
      </w:r>
      <w:r w:rsidR="00C933AA" w:rsidRPr="00F265EE">
        <w:rPr>
          <w:rFonts w:ascii="Times New Roman" w:hAnsi="Times New Roman" w:cs="Times New Roman"/>
          <w:caps/>
          <w:lang w:val="en-GB"/>
        </w:rPr>
        <w:instrText xml:space="preserve"> </w:instrText>
      </w:r>
      <w:r w:rsidR="00C933AA" w:rsidRPr="00F265EE">
        <w:rPr>
          <w:rFonts w:ascii="Times New Roman" w:hAnsi="Times New Roman" w:cs="Times New Roman"/>
          <w:i/>
          <w:caps/>
          <w:lang w:val="en-GB"/>
        </w:rPr>
        <w:instrText>S</w:instrText>
      </w:r>
      <w:r w:rsidR="00C933AA" w:rsidRPr="00F265EE">
        <w:rPr>
          <w:rFonts w:ascii="Times New Roman" w:hAnsi="Times New Roman" w:cs="Times New Roman"/>
          <w:i/>
          <w:lang w:val="en-GB"/>
        </w:rPr>
        <w:instrText>ee</w:instrText>
      </w:r>
      <w:r w:rsidR="00C933AA" w:rsidRPr="00F265EE">
        <w:rPr>
          <w:rFonts w:ascii="Times New Roman" w:hAnsi="Times New Roman" w:cs="Times New Roman"/>
          <w:caps/>
          <w:lang w:val="en-GB"/>
        </w:rPr>
        <w:instrText xml:space="preserve"> SYMPHYTUM</w:instrText>
      </w:r>
      <w:r w:rsidR="00D44F4F" w:rsidRPr="00F265EE">
        <w:rPr>
          <w:rFonts w:ascii="Times New Roman" w:hAnsi="Times New Roman" w:cs="Times New Roman"/>
          <w:caps/>
          <w:lang w:val="en-GB"/>
        </w:rPr>
        <w:instrText xml:space="preserve"> </w:instrText>
      </w:r>
      <w:r w:rsidR="00D44F4F" w:rsidRPr="00F265EE">
        <w:rPr>
          <w:rFonts w:ascii="Times New Roman" w:hAnsi="Times New Roman" w:cs="Times New Roman"/>
          <w:lang w:val="en-GB"/>
        </w:rPr>
        <w:instrText>spp.</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therapeutic or cosmetic use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5.</w:t>
      </w:r>
    </w:p>
    <w:p w:rsidR="007B672C" w:rsidRPr="00F265EE" w:rsidRDefault="007B672C" w:rsidP="00DF71EC">
      <w:pPr>
        <w:pStyle w:val="schedbody"/>
        <w:spacing w:line="240" w:lineRule="auto"/>
        <w:rPr>
          <w:rFonts w:ascii="Times New Roman" w:hAnsi="Times New Roman" w:cs="Times New Roman"/>
        </w:rPr>
      </w:pPr>
    </w:p>
    <w:p w:rsidR="007B672C" w:rsidRPr="00F265EE" w:rsidRDefault="007B672C" w:rsidP="00DF71EC">
      <w:pPr>
        <w:pStyle w:val="schedbody"/>
        <w:spacing w:line="240" w:lineRule="auto"/>
        <w:rPr>
          <w:rFonts w:ascii="Times New Roman" w:hAnsi="Times New Roman" w:cs="Times New Roman"/>
        </w:rPr>
      </w:pPr>
      <w:r w:rsidRPr="00F265EE">
        <w:rPr>
          <w:rFonts w:ascii="Times New Roman" w:hAnsi="Times New Roman" w:cs="Times New Roman"/>
        </w:rPr>
        <w:t>TOLUENEDIAMINE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TOLUENEDIAMINE</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preparations for skin colouration and dyeing of eyelashes or eyebrows </w:t>
      </w:r>
      <w:r w:rsidRPr="00F265EE">
        <w:rPr>
          <w:rFonts w:ascii="Times New Roman" w:hAnsi="Times New Roman" w:cs="Times New Roman"/>
          <w:b/>
          <w:bCs/>
        </w:rPr>
        <w:t>except</w:t>
      </w:r>
      <w:r w:rsidRPr="00F265EE">
        <w:rPr>
          <w:rFonts w:ascii="Times New Roman" w:hAnsi="Times New Roman" w:cs="Times New Roman"/>
        </w:rPr>
        <w:t xml:space="preserve"> when included in Schedule 6.</w:t>
      </w:r>
    </w:p>
    <w:p w:rsidR="007B672C" w:rsidRPr="00F265EE" w:rsidRDefault="007B672C" w:rsidP="00DF71EC">
      <w:pPr>
        <w:pStyle w:val="schedbody"/>
        <w:spacing w:line="240" w:lineRule="auto"/>
        <w:rPr>
          <w:rFonts w:ascii="Times New Roman" w:hAnsi="Times New Roman" w:cs="Times New Roman"/>
        </w:rPr>
      </w:pPr>
    </w:p>
    <w:p w:rsidR="007B672C" w:rsidRPr="00F265EE" w:rsidRDefault="007B672C"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1,1,1-TRICHLOROETHANE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1,1,1-TRICHLOROETHANE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pressurised spray packs for therapeutic use.</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7B672C"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TRICHODESMA AFRICANA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TRICHODESMA AFRICANA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therapeutic use.</w:t>
      </w:r>
    </w:p>
    <w:p w:rsidR="007B672C" w:rsidRPr="00F265EE" w:rsidRDefault="007B672C" w:rsidP="00DF71EC">
      <w:pPr>
        <w:pStyle w:val="schedbody"/>
        <w:spacing w:line="240" w:lineRule="auto"/>
        <w:rPr>
          <w:rFonts w:ascii="Times New Roman" w:hAnsi="Times New Roman" w:cs="Times New Roman"/>
          <w:lang w:val="en-GB"/>
        </w:rPr>
      </w:pPr>
    </w:p>
    <w:p w:rsidR="007B672C" w:rsidRPr="00F265EE" w:rsidRDefault="007B672C"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TRIPARANOL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TRIPARANOL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therapeutic use.</w:t>
      </w:r>
    </w:p>
    <w:p w:rsidR="007B672C" w:rsidRPr="00F265EE" w:rsidRDefault="007B672C" w:rsidP="00DF71EC">
      <w:pPr>
        <w:pStyle w:val="schedbody"/>
        <w:spacing w:line="240" w:lineRule="auto"/>
        <w:rPr>
          <w:rFonts w:ascii="Times New Roman" w:hAnsi="Times New Roman" w:cs="Times New Roman"/>
          <w:lang w:val="en-GB"/>
        </w:rPr>
      </w:pPr>
    </w:p>
    <w:p w:rsidR="004E7CD8" w:rsidRPr="00F265EE" w:rsidRDefault="007B672C" w:rsidP="00DF71EC">
      <w:pPr>
        <w:pStyle w:val="schedbody"/>
        <w:spacing w:line="240" w:lineRule="auto"/>
        <w:rPr>
          <w:rFonts w:ascii="Times New Roman" w:hAnsi="Times New Roman" w:cs="Times New Roman"/>
        </w:rPr>
      </w:pPr>
      <w:r w:rsidRPr="00F265EE">
        <w:rPr>
          <w:rFonts w:ascii="Times New Roman" w:hAnsi="Times New Roman" w:cs="Times New Roman"/>
        </w:rPr>
        <w:t>TUSSILAGO FARFARA</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"TUSSILAGO FARFARA"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therapeutic use.</w:t>
      </w:r>
    </w:p>
    <w:p w:rsidR="002C27A5" w:rsidRPr="00F265EE" w:rsidRDefault="002C27A5" w:rsidP="00076814">
      <w:pPr>
        <w:jc w:val="center"/>
        <w:rPr>
          <w:sz w:val="23"/>
          <w:szCs w:val="23"/>
        </w:rPr>
        <w:sectPr w:rsidR="002C27A5" w:rsidRPr="00F265EE" w:rsidSect="00FF3C01">
          <w:headerReference w:type="even" r:id="rId128"/>
          <w:headerReference w:type="default" r:id="rId129"/>
          <w:headerReference w:type="first" r:id="rId130"/>
          <w:type w:val="continuous"/>
          <w:pgSz w:w="11907" w:h="16839" w:code="9"/>
          <w:pgMar w:top="1134" w:right="1418" w:bottom="1134" w:left="1418" w:header="567" w:footer="567" w:gutter="0"/>
          <w:cols w:space="720"/>
          <w:docGrid w:linePitch="326"/>
        </w:sectPr>
      </w:pPr>
    </w:p>
    <w:p w:rsidR="00130199" w:rsidRPr="00F265EE" w:rsidRDefault="00130199" w:rsidP="006D7134">
      <w:pPr>
        <w:pStyle w:val="Heading2"/>
        <w:spacing w:before="0" w:after="0"/>
        <w:ind w:left="0"/>
        <w:jc w:val="center"/>
        <w:rPr>
          <w:rFonts w:cs="Times New Roman"/>
          <w:sz w:val="24"/>
          <w:szCs w:val="24"/>
          <w:lang w:val="en-GB"/>
        </w:rPr>
      </w:pPr>
      <w:bookmarkStart w:id="98" w:name="_Toc359452397"/>
      <w:r w:rsidRPr="00F265EE">
        <w:rPr>
          <w:rFonts w:cs="Times New Roman"/>
          <w:sz w:val="24"/>
          <w:szCs w:val="24"/>
          <w:lang w:val="en-GB"/>
        </w:rPr>
        <w:lastRenderedPageBreak/>
        <w:t>APPENDIX D</w:t>
      </w:r>
      <w:bookmarkEnd w:id="98"/>
    </w:p>
    <w:p w:rsidR="006954B6" w:rsidRPr="00F265EE" w:rsidRDefault="006954B6" w:rsidP="006D7134">
      <w:pPr>
        <w:pStyle w:val="Heading2"/>
        <w:spacing w:before="0" w:after="0"/>
        <w:ind w:left="0"/>
        <w:jc w:val="center"/>
        <w:rPr>
          <w:rFonts w:cs="Times New Roman"/>
          <w:sz w:val="24"/>
          <w:szCs w:val="24"/>
        </w:rPr>
        <w:sectPr w:rsidR="006954B6" w:rsidRPr="00F265EE" w:rsidSect="00FF3C01">
          <w:headerReference w:type="even" r:id="rId131"/>
          <w:headerReference w:type="default" r:id="rId132"/>
          <w:headerReference w:type="first" r:id="rId133"/>
          <w:type w:val="nextColumn"/>
          <w:pgSz w:w="11907" w:h="16839" w:code="9"/>
          <w:pgMar w:top="1134" w:right="1418" w:bottom="1134" w:left="1418" w:header="567" w:footer="567" w:gutter="0"/>
          <w:cols w:space="720"/>
          <w:docGrid w:linePitch="326"/>
        </w:sectPr>
      </w:pPr>
    </w:p>
    <w:p w:rsidR="00E76DCF" w:rsidRPr="00F265EE" w:rsidRDefault="00E76DCF" w:rsidP="006D7134">
      <w:pPr>
        <w:pStyle w:val="Heading2"/>
        <w:spacing w:before="0" w:after="0"/>
        <w:ind w:left="0"/>
        <w:jc w:val="center"/>
        <w:rPr>
          <w:rFonts w:cs="Times New Roman"/>
          <w:sz w:val="24"/>
          <w:szCs w:val="24"/>
        </w:rPr>
      </w:pPr>
    </w:p>
    <w:p w:rsidR="00130199" w:rsidRPr="00F265EE" w:rsidRDefault="00130199" w:rsidP="006D7134">
      <w:pPr>
        <w:pStyle w:val="Heading2"/>
        <w:spacing w:before="0" w:after="0"/>
        <w:ind w:left="0"/>
        <w:jc w:val="center"/>
        <w:rPr>
          <w:rFonts w:cs="Times New Roman"/>
          <w:sz w:val="24"/>
          <w:szCs w:val="24"/>
          <w:lang w:val="en-GB"/>
        </w:rPr>
      </w:pPr>
      <w:bookmarkStart w:id="99" w:name="_Toc359452398"/>
      <w:r w:rsidRPr="00F265EE">
        <w:rPr>
          <w:rFonts w:cs="Times New Roman"/>
          <w:sz w:val="24"/>
          <w:szCs w:val="24"/>
          <w:lang w:val="en-GB"/>
        </w:rPr>
        <w:t xml:space="preserve">ADDITIONAL CONTROLS ON POSSESSION OR SUPPLY </w:t>
      </w:r>
      <w:r w:rsidRPr="00F265EE">
        <w:rPr>
          <w:rFonts w:cs="Times New Roman"/>
          <w:sz w:val="24"/>
          <w:szCs w:val="24"/>
          <w:lang w:val="en-GB"/>
        </w:rPr>
        <w:br/>
        <w:t>OF POISONS INCLUDED IN SCHEDULE 4 OR 8</w:t>
      </w:r>
      <w:bookmarkEnd w:id="99"/>
    </w:p>
    <w:p w:rsidR="00130199" w:rsidRPr="00F265EE" w:rsidRDefault="00130199" w:rsidP="00BA3CF1">
      <w:pPr>
        <w:pStyle w:val="ChapterHeading"/>
        <w:spacing w:line="240" w:lineRule="auto"/>
        <w:rPr>
          <w:rFonts w:ascii="Times New Roman" w:hAnsi="Times New Roman" w:cs="Times New Roman"/>
          <w:sz w:val="23"/>
          <w:szCs w:val="23"/>
        </w:rPr>
      </w:pPr>
    </w:p>
    <w:p w:rsidR="00130199" w:rsidRPr="00F265EE" w:rsidRDefault="0013019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(The following controls apply for the substances shown only when included in Schedule 4 or Schedule 8.)</w:t>
      </w:r>
    </w:p>
    <w:p w:rsidR="00130199" w:rsidRPr="00F265EE" w:rsidRDefault="00130199" w:rsidP="00DF71EC">
      <w:pPr>
        <w:pStyle w:val="schedbody"/>
        <w:spacing w:line="240" w:lineRule="auto"/>
        <w:rPr>
          <w:rFonts w:ascii="Times New Roman" w:hAnsi="Times New Roman" w:cs="Times New Roman"/>
          <w:lang w:val="en-GB"/>
        </w:rPr>
      </w:pPr>
    </w:p>
    <w:p w:rsidR="00130199" w:rsidRPr="00F265EE" w:rsidRDefault="00130199" w:rsidP="00DF71EC">
      <w:pPr>
        <w:pStyle w:val="schedbody"/>
        <w:spacing w:line="240" w:lineRule="auto"/>
        <w:rPr>
          <w:rFonts w:ascii="Times New Roman" w:hAnsi="Times New Roman" w:cs="Times New Roman"/>
          <w:lang w:val="en-GB"/>
        </w:rPr>
      </w:pPr>
      <w:r w:rsidRPr="00F265EE">
        <w:rPr>
          <w:rFonts w:ascii="Times New Roman" w:hAnsi="Times New Roman" w:cs="Times New Roman"/>
          <w:b/>
          <w:bCs/>
          <w:lang w:val="en-GB"/>
        </w:rPr>
        <w:t>1.</w:t>
      </w:r>
      <w:r w:rsidRPr="00F265EE">
        <w:rPr>
          <w:rFonts w:ascii="Times New Roman" w:hAnsi="Times New Roman" w:cs="Times New Roman"/>
          <w:b/>
          <w:bCs/>
          <w:lang w:val="en-GB"/>
        </w:rPr>
        <w:tab/>
        <w:t>Poisons available only from or on the prescription or order of an authorised medical practitioner.</w:t>
      </w:r>
    </w:p>
    <w:p w:rsidR="00130199" w:rsidRPr="00F265EE" w:rsidRDefault="00130199" w:rsidP="00DF71EC">
      <w:pPr>
        <w:pStyle w:val="schedbody"/>
        <w:spacing w:line="240" w:lineRule="auto"/>
        <w:rPr>
          <w:rFonts w:ascii="Times New Roman" w:hAnsi="Times New Roman" w:cs="Times New Roman"/>
          <w:lang w:val="en-GB"/>
        </w:rPr>
      </w:pPr>
    </w:p>
    <w:p w:rsidR="00130199" w:rsidRPr="00F265EE" w:rsidRDefault="0013019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CLOMIPHENE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CLOMIPHENE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use.</w:t>
      </w:r>
    </w:p>
    <w:p w:rsidR="00130199" w:rsidRPr="00F265EE" w:rsidRDefault="0013019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CLOZAPINE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CLOZAPINE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use.</w:t>
      </w:r>
    </w:p>
    <w:p w:rsidR="00130199" w:rsidRPr="00F265EE" w:rsidRDefault="0013019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CORIFOLLITROPIN ALFA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CORIFOLLITROPIN ALFA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(recombinant follicle stimulant</w:t>
      </w:r>
      <w:r w:rsidR="00A3108F" w:rsidRPr="00F265EE">
        <w:rPr>
          <w:rFonts w:ascii="Times New Roman" w:hAnsi="Times New Roman" w:cs="Times New Roman"/>
          <w:lang w:val="en-GB"/>
        </w:rPr>
        <w:fldChar w:fldCharType="begin"/>
      </w:r>
      <w:r w:rsidR="00F50083" w:rsidRPr="00F265EE">
        <w:rPr>
          <w:rFonts w:ascii="Times New Roman" w:hAnsi="Times New Roman" w:cs="Times New Roman"/>
        </w:rPr>
        <w:instrText xml:space="preserve"> XE "</w:instrText>
      </w:r>
      <w:r w:rsidR="00F50083" w:rsidRPr="00F265EE">
        <w:rPr>
          <w:rFonts w:ascii="Times New Roman" w:hAnsi="Times New Roman" w:cs="Times New Roman"/>
          <w:lang w:val="en-GB"/>
        </w:rPr>
        <w:instrText xml:space="preserve">RECOMBINANT FOLLICLE STIMULANT </w:instrText>
      </w:r>
      <w:r w:rsidR="00F50083" w:rsidRPr="00F265EE">
        <w:rPr>
          <w:rFonts w:ascii="Times New Roman" w:hAnsi="Times New Roman" w:cs="Times New Roman"/>
          <w:i/>
          <w:lang w:val="en-GB"/>
        </w:rPr>
        <w:instrText xml:space="preserve">See </w:instrText>
      </w:r>
      <w:r w:rsidR="00F50083" w:rsidRPr="00F265EE">
        <w:rPr>
          <w:rFonts w:ascii="Times New Roman" w:hAnsi="Times New Roman" w:cs="Times New Roman"/>
          <w:lang w:val="en-GB"/>
        </w:rPr>
        <w:instrText>CORIFOLLITROPIN ALFA</w:instrText>
      </w:r>
      <w:r w:rsidR="00F50083"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F50083" w:rsidRPr="00F265EE">
        <w:rPr>
          <w:rFonts w:ascii="Times New Roman" w:hAnsi="Times New Roman" w:cs="Times New Roman"/>
        </w:rPr>
        <w:instrText xml:space="preserve"> XE "</w:instrText>
      </w:r>
      <w:r w:rsidR="00F50083" w:rsidRPr="00F265EE">
        <w:rPr>
          <w:rFonts w:ascii="Times New Roman" w:hAnsi="Times New Roman" w:cs="Times New Roman"/>
          <w:lang w:val="en-GB"/>
        </w:rPr>
        <w:instrText xml:space="preserve">FOLLICLE STIMULANT, RECOMBINANT </w:instrText>
      </w:r>
      <w:r w:rsidR="00F50083" w:rsidRPr="00F265EE">
        <w:rPr>
          <w:rFonts w:ascii="Times New Roman" w:hAnsi="Times New Roman" w:cs="Times New Roman"/>
          <w:i/>
          <w:lang w:val="en-GB"/>
        </w:rPr>
        <w:instrText xml:space="preserve">See </w:instrText>
      </w:r>
      <w:r w:rsidR="00F50083" w:rsidRPr="00F265EE">
        <w:rPr>
          <w:rFonts w:ascii="Times New Roman" w:hAnsi="Times New Roman" w:cs="Times New Roman"/>
          <w:lang w:val="en-GB"/>
        </w:rPr>
        <w:instrText>CORIFOLLITROPIN ALFA</w:instrText>
      </w:r>
      <w:r w:rsidR="00F50083"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for human use.</w:t>
      </w:r>
    </w:p>
    <w:p w:rsidR="00130199" w:rsidRPr="00F265EE" w:rsidRDefault="0013019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CYCLOFENIL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CYCLOFENIL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use.</w:t>
      </w:r>
    </w:p>
    <w:p w:rsidR="00130199" w:rsidRPr="00F265EE" w:rsidRDefault="0013019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DINOPROST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DINOPROST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use.</w:t>
      </w:r>
    </w:p>
    <w:p w:rsidR="00130199" w:rsidRPr="00F265EE" w:rsidRDefault="0013019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DINOPROSTONE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DINOPROSTONE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use.</w:t>
      </w:r>
    </w:p>
    <w:p w:rsidR="00130199" w:rsidRPr="00F265EE" w:rsidRDefault="0013019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FOLLITROPIN ALPHA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FOLLITROPIN ALPHA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(recombinant human follicle-stimulating hormone</w:t>
      </w:r>
      <w:r w:rsidR="00A3108F" w:rsidRPr="00F265EE">
        <w:rPr>
          <w:rFonts w:ascii="Times New Roman" w:hAnsi="Times New Roman" w:cs="Times New Roman"/>
          <w:lang w:val="en-GB"/>
        </w:rPr>
        <w:fldChar w:fldCharType="begin"/>
      </w:r>
      <w:r w:rsidR="00F50083" w:rsidRPr="00F265EE">
        <w:rPr>
          <w:rFonts w:ascii="Times New Roman" w:hAnsi="Times New Roman" w:cs="Times New Roman"/>
        </w:rPr>
        <w:instrText xml:space="preserve"> XE "</w:instrText>
      </w:r>
      <w:r w:rsidR="00F50083" w:rsidRPr="00F265EE">
        <w:rPr>
          <w:rFonts w:ascii="Times New Roman" w:hAnsi="Times New Roman" w:cs="Times New Roman"/>
          <w:lang w:val="en-GB"/>
        </w:rPr>
        <w:instrText xml:space="preserve">RECOMBINANT HUMAN FOLLICLE-STIMULATING HORMONE </w:instrText>
      </w:r>
      <w:r w:rsidR="00F50083" w:rsidRPr="00F265EE">
        <w:rPr>
          <w:rFonts w:ascii="Times New Roman" w:hAnsi="Times New Roman" w:cs="Times New Roman"/>
          <w:i/>
          <w:lang w:val="en-GB"/>
        </w:rPr>
        <w:instrText xml:space="preserve">See </w:instrText>
      </w:r>
      <w:r w:rsidR="00F50083" w:rsidRPr="00F265EE">
        <w:rPr>
          <w:rFonts w:ascii="Times New Roman" w:hAnsi="Times New Roman" w:cs="Times New Roman"/>
          <w:lang w:val="en-GB"/>
        </w:rPr>
        <w:instrText>FOLLITROPIN ALPHA</w:instrText>
      </w:r>
      <w:r w:rsidR="00F50083"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F50083" w:rsidRPr="00F265EE">
        <w:rPr>
          <w:rFonts w:ascii="Times New Roman" w:hAnsi="Times New Roman" w:cs="Times New Roman"/>
        </w:rPr>
        <w:instrText xml:space="preserve"> XE "</w:instrText>
      </w:r>
      <w:r w:rsidR="00F50083" w:rsidRPr="00F265EE">
        <w:rPr>
          <w:rFonts w:ascii="Times New Roman" w:hAnsi="Times New Roman" w:cs="Times New Roman"/>
          <w:lang w:val="en-GB"/>
        </w:rPr>
        <w:instrText xml:space="preserve">FOLLICLE-STIMULATING HORMONE, RECOMBINANT HUMAN </w:instrText>
      </w:r>
      <w:r w:rsidR="00F50083" w:rsidRPr="00F265EE">
        <w:rPr>
          <w:rFonts w:ascii="Times New Roman" w:hAnsi="Times New Roman" w:cs="Times New Roman"/>
          <w:i/>
          <w:lang w:val="en-GB"/>
        </w:rPr>
        <w:instrText xml:space="preserve">See </w:instrText>
      </w:r>
      <w:r w:rsidR="00F50083" w:rsidRPr="00F265EE">
        <w:rPr>
          <w:rFonts w:ascii="Times New Roman" w:hAnsi="Times New Roman" w:cs="Times New Roman"/>
          <w:lang w:val="en-GB"/>
        </w:rPr>
        <w:instrText>FOLLITROPIN ALPHA</w:instrText>
      </w:r>
      <w:r w:rsidR="00F50083"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F50083" w:rsidRPr="00F265EE">
        <w:rPr>
          <w:rFonts w:ascii="Times New Roman" w:hAnsi="Times New Roman" w:cs="Times New Roman"/>
        </w:rPr>
        <w:instrText xml:space="preserve"> XE "</w:instrText>
      </w:r>
      <w:r w:rsidR="00F50083" w:rsidRPr="00F265EE">
        <w:rPr>
          <w:rFonts w:ascii="Times New Roman" w:hAnsi="Times New Roman" w:cs="Times New Roman"/>
          <w:lang w:val="en-GB"/>
        </w:rPr>
        <w:instrText xml:space="preserve">HORMONE, RECOMBINANT HUMAN FOLLICLE-STIMULATING </w:instrText>
      </w:r>
      <w:r w:rsidR="00F50083" w:rsidRPr="00F265EE">
        <w:rPr>
          <w:rFonts w:ascii="Times New Roman" w:hAnsi="Times New Roman" w:cs="Times New Roman"/>
          <w:i/>
          <w:lang w:val="en-GB"/>
        </w:rPr>
        <w:instrText xml:space="preserve">See </w:instrText>
      </w:r>
      <w:r w:rsidR="00F50083" w:rsidRPr="00F265EE">
        <w:rPr>
          <w:rFonts w:ascii="Times New Roman" w:hAnsi="Times New Roman" w:cs="Times New Roman"/>
          <w:lang w:val="en-GB"/>
        </w:rPr>
        <w:instrText>FOLLITROPIN ALPHA</w:instrText>
      </w:r>
      <w:r w:rsidR="00F50083"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F50083" w:rsidRPr="00F265EE">
        <w:rPr>
          <w:rFonts w:ascii="Times New Roman" w:hAnsi="Times New Roman" w:cs="Times New Roman"/>
          <w:lang w:val="en-GB"/>
        </w:rPr>
        <w:t>)</w:t>
      </w:r>
      <w:r w:rsidRPr="00F265EE">
        <w:rPr>
          <w:rFonts w:ascii="Times New Roman" w:hAnsi="Times New Roman" w:cs="Times New Roman"/>
          <w:lang w:val="en-GB"/>
        </w:rPr>
        <w:t xml:space="preserve"> for human use.</w:t>
      </w:r>
    </w:p>
    <w:p w:rsidR="00130199" w:rsidRPr="00F265EE" w:rsidRDefault="0013019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FOLLITROPIN BETA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FOLLITROPIN BETA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(recombinant human follicle-stimulating hormone</w:t>
      </w:r>
      <w:r w:rsidR="00A3108F" w:rsidRPr="00F265EE">
        <w:rPr>
          <w:rFonts w:ascii="Times New Roman" w:hAnsi="Times New Roman" w:cs="Times New Roman"/>
          <w:lang w:val="en-GB"/>
        </w:rPr>
        <w:fldChar w:fldCharType="begin"/>
      </w:r>
      <w:r w:rsidR="00F50083" w:rsidRPr="00F265EE">
        <w:rPr>
          <w:rFonts w:ascii="Times New Roman" w:hAnsi="Times New Roman" w:cs="Times New Roman"/>
        </w:rPr>
        <w:instrText xml:space="preserve"> XE "</w:instrText>
      </w:r>
      <w:r w:rsidR="00F50083" w:rsidRPr="00F265EE">
        <w:rPr>
          <w:rFonts w:ascii="Times New Roman" w:hAnsi="Times New Roman" w:cs="Times New Roman"/>
          <w:lang w:val="en-GB"/>
        </w:rPr>
        <w:instrText xml:space="preserve">RECOMBINANT HUMAN FOLLICLE-STIMULATING HORMONE </w:instrText>
      </w:r>
      <w:r w:rsidR="00F50083" w:rsidRPr="00F265EE">
        <w:rPr>
          <w:rFonts w:ascii="Times New Roman" w:hAnsi="Times New Roman" w:cs="Times New Roman"/>
          <w:i/>
          <w:lang w:val="en-GB"/>
        </w:rPr>
        <w:instrText xml:space="preserve">See </w:instrText>
      </w:r>
      <w:r w:rsidR="00F50083" w:rsidRPr="00F265EE">
        <w:rPr>
          <w:rFonts w:ascii="Times New Roman" w:hAnsi="Times New Roman" w:cs="Times New Roman"/>
          <w:lang w:val="en-GB"/>
        </w:rPr>
        <w:instrText>FOLLITROPIN BETA</w:instrText>
      </w:r>
      <w:r w:rsidR="00F50083"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F50083" w:rsidRPr="00F265EE">
        <w:rPr>
          <w:rFonts w:ascii="Times New Roman" w:hAnsi="Times New Roman" w:cs="Times New Roman"/>
        </w:rPr>
        <w:instrText xml:space="preserve"> XE "</w:instrText>
      </w:r>
      <w:r w:rsidR="00F50083" w:rsidRPr="00F265EE">
        <w:rPr>
          <w:rFonts w:ascii="Times New Roman" w:hAnsi="Times New Roman" w:cs="Times New Roman"/>
          <w:lang w:val="en-GB"/>
        </w:rPr>
        <w:instrText xml:space="preserve">FOLLICLE-STIMULATING HORMONE, RECOMBINANT HUMAN </w:instrText>
      </w:r>
      <w:r w:rsidR="00F50083" w:rsidRPr="00F265EE">
        <w:rPr>
          <w:rFonts w:ascii="Times New Roman" w:hAnsi="Times New Roman" w:cs="Times New Roman"/>
          <w:i/>
          <w:lang w:val="en-GB"/>
        </w:rPr>
        <w:instrText xml:space="preserve">See </w:instrText>
      </w:r>
      <w:r w:rsidR="00F50083" w:rsidRPr="00F265EE">
        <w:rPr>
          <w:rFonts w:ascii="Times New Roman" w:hAnsi="Times New Roman" w:cs="Times New Roman"/>
          <w:lang w:val="en-GB"/>
        </w:rPr>
        <w:instrText>FOLLITROPIN BETA</w:instrText>
      </w:r>
      <w:r w:rsidR="00F50083"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F50083" w:rsidRPr="00F265EE">
        <w:rPr>
          <w:rFonts w:ascii="Times New Roman" w:hAnsi="Times New Roman" w:cs="Times New Roman"/>
        </w:rPr>
        <w:instrText xml:space="preserve"> XE "</w:instrText>
      </w:r>
      <w:r w:rsidR="00F50083" w:rsidRPr="00F265EE">
        <w:rPr>
          <w:rFonts w:ascii="Times New Roman" w:hAnsi="Times New Roman" w:cs="Times New Roman"/>
          <w:lang w:val="en-GB"/>
        </w:rPr>
        <w:instrText xml:space="preserve">HORMONE, RECOMBINANT HUMAN FOLLICLE-STIMULATING </w:instrText>
      </w:r>
      <w:r w:rsidR="00F50083" w:rsidRPr="00F265EE">
        <w:rPr>
          <w:rFonts w:ascii="Times New Roman" w:hAnsi="Times New Roman" w:cs="Times New Roman"/>
          <w:i/>
          <w:lang w:val="en-GB"/>
        </w:rPr>
        <w:instrText xml:space="preserve">See </w:instrText>
      </w:r>
      <w:r w:rsidR="00F50083" w:rsidRPr="00F265EE">
        <w:rPr>
          <w:rFonts w:ascii="Times New Roman" w:hAnsi="Times New Roman" w:cs="Times New Roman"/>
          <w:lang w:val="en-GB"/>
        </w:rPr>
        <w:instrText>FOLLITROPIN BETA</w:instrText>
      </w:r>
      <w:r w:rsidR="00F50083"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F50083" w:rsidRPr="00F265EE">
        <w:rPr>
          <w:rFonts w:ascii="Times New Roman" w:hAnsi="Times New Roman" w:cs="Times New Roman"/>
          <w:lang w:val="en-GB"/>
        </w:rPr>
        <w:t>)</w:t>
      </w:r>
      <w:r w:rsidRPr="00F265EE">
        <w:rPr>
          <w:rFonts w:ascii="Times New Roman" w:hAnsi="Times New Roman" w:cs="Times New Roman"/>
          <w:lang w:val="en-GB"/>
        </w:rPr>
        <w:t xml:space="preserve"> for human use.</w:t>
      </w:r>
    </w:p>
    <w:p w:rsidR="00130199" w:rsidRPr="00F265EE" w:rsidRDefault="0013019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LUTEINISING HORMONE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LUTEINISING HORMONE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F50083" w:rsidRPr="00F265EE">
        <w:rPr>
          <w:rFonts w:ascii="Times New Roman" w:hAnsi="Times New Roman" w:cs="Times New Roman"/>
        </w:rPr>
        <w:instrText xml:space="preserve"> XE "</w:instrText>
      </w:r>
      <w:r w:rsidR="00F50083" w:rsidRPr="00F265EE">
        <w:rPr>
          <w:rFonts w:ascii="Times New Roman" w:hAnsi="Times New Roman" w:cs="Times New Roman"/>
          <w:lang w:val="en-GB"/>
        </w:rPr>
        <w:instrText>HORMONE, LUTEINISING</w:instrText>
      </w:r>
      <w:r w:rsidR="00F50083"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F50083" w:rsidRPr="00F265EE">
        <w:rPr>
          <w:rFonts w:ascii="Times New Roman" w:hAnsi="Times New Roman" w:cs="Times New Roman"/>
          <w:lang w:val="en-GB"/>
        </w:rPr>
        <w:t xml:space="preserve"> </w:t>
      </w:r>
      <w:r w:rsidRPr="00F265EE">
        <w:rPr>
          <w:rFonts w:ascii="Times New Roman" w:hAnsi="Times New Roman" w:cs="Times New Roman"/>
          <w:lang w:val="en-GB"/>
        </w:rPr>
        <w:t>for human use.</w:t>
      </w:r>
    </w:p>
    <w:p w:rsidR="007C1614" w:rsidRPr="00FF3C01" w:rsidRDefault="007C1614" w:rsidP="00FF3C01">
      <w:pPr>
        <w:pStyle w:val="schedbody"/>
        <w:spacing w:line="240" w:lineRule="auto"/>
        <w:rPr>
          <w:lang w:val="en-GB"/>
        </w:rPr>
      </w:pPr>
      <w:r>
        <w:rPr>
          <w:rFonts w:ascii="Times New Roman" w:hAnsi="Times New Roman" w:cs="Times New Roman"/>
          <w:lang w:val="en-GB"/>
        </w:rPr>
        <w:tab/>
      </w:r>
      <w:r w:rsidRPr="00FF3C01">
        <w:rPr>
          <w:rFonts w:ascii="Times New Roman" w:hAnsi="Times New Roman" w:cs="Times New Roman"/>
          <w:lang w:val="en-GB"/>
        </w:rPr>
        <w:t>NABIXIMOLS.</w:t>
      </w:r>
    </w:p>
    <w:p w:rsidR="00130199" w:rsidRPr="00F265EE" w:rsidRDefault="0013019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TERIPARATIDE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TERIPARATIDE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use.</w:t>
      </w:r>
    </w:p>
    <w:p w:rsidR="00130199" w:rsidRPr="00F265EE" w:rsidRDefault="00130199" w:rsidP="00DF71EC">
      <w:pPr>
        <w:pStyle w:val="schedbody"/>
        <w:spacing w:line="240" w:lineRule="auto"/>
        <w:rPr>
          <w:rFonts w:ascii="Times New Roman" w:hAnsi="Times New Roman" w:cs="Times New Roman"/>
        </w:rPr>
      </w:pPr>
      <w:r w:rsidRPr="00F265EE">
        <w:rPr>
          <w:rFonts w:ascii="Times New Roman" w:hAnsi="Times New Roman" w:cs="Times New Roman"/>
        </w:rPr>
        <w:tab/>
        <w:t>UROFOLLITROPIN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UROFOLLITROPIN</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(human follicle-stimulating hormone</w:t>
      </w:r>
      <w:r w:rsidR="00A3108F" w:rsidRPr="00F265EE">
        <w:rPr>
          <w:rFonts w:ascii="Times New Roman" w:hAnsi="Times New Roman" w:cs="Times New Roman"/>
          <w:lang w:val="en-GB"/>
        </w:rPr>
        <w:fldChar w:fldCharType="begin"/>
      </w:r>
      <w:r w:rsidR="00F50083" w:rsidRPr="00F265EE">
        <w:rPr>
          <w:rFonts w:ascii="Times New Roman" w:hAnsi="Times New Roman" w:cs="Times New Roman"/>
        </w:rPr>
        <w:instrText xml:space="preserve"> XE "</w:instrText>
      </w:r>
      <w:r w:rsidR="00F50083" w:rsidRPr="00F265EE">
        <w:rPr>
          <w:rFonts w:ascii="Times New Roman" w:hAnsi="Times New Roman" w:cs="Times New Roman"/>
          <w:lang w:val="en-GB"/>
        </w:rPr>
        <w:instrText xml:space="preserve">HUMAN FOLLICLE-STIMULATING HORMONE </w:instrText>
      </w:r>
      <w:r w:rsidR="00F50083" w:rsidRPr="00F265EE">
        <w:rPr>
          <w:rFonts w:ascii="Times New Roman" w:hAnsi="Times New Roman" w:cs="Times New Roman"/>
          <w:i/>
          <w:lang w:val="en-GB"/>
        </w:rPr>
        <w:instrText xml:space="preserve">See </w:instrText>
      </w:r>
      <w:r w:rsidR="00F50083" w:rsidRPr="00F265EE">
        <w:rPr>
          <w:rFonts w:ascii="Times New Roman" w:hAnsi="Times New Roman" w:cs="Times New Roman"/>
        </w:rPr>
        <w:instrText xml:space="preserve">UROFOLLITROPIN"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F50083" w:rsidRPr="00F265EE">
        <w:rPr>
          <w:rFonts w:ascii="Times New Roman" w:hAnsi="Times New Roman" w:cs="Times New Roman"/>
        </w:rPr>
        <w:instrText xml:space="preserve"> XE "</w:instrText>
      </w:r>
      <w:r w:rsidR="00F50083" w:rsidRPr="00F265EE">
        <w:rPr>
          <w:rFonts w:ascii="Times New Roman" w:hAnsi="Times New Roman" w:cs="Times New Roman"/>
          <w:lang w:val="en-GB"/>
        </w:rPr>
        <w:instrText xml:space="preserve">FOLLICLE-STIMULATING HORMONE, HUMAN </w:instrText>
      </w:r>
      <w:r w:rsidR="00F50083" w:rsidRPr="00F265EE">
        <w:rPr>
          <w:rFonts w:ascii="Times New Roman" w:hAnsi="Times New Roman" w:cs="Times New Roman"/>
          <w:i/>
          <w:lang w:val="en-GB"/>
        </w:rPr>
        <w:instrText xml:space="preserve">See </w:instrText>
      </w:r>
      <w:r w:rsidR="00F50083" w:rsidRPr="00F265EE">
        <w:rPr>
          <w:rFonts w:ascii="Times New Roman" w:hAnsi="Times New Roman" w:cs="Times New Roman"/>
        </w:rPr>
        <w:instrText xml:space="preserve">UROFOLLITROPIN"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F50083" w:rsidRPr="00F265EE">
        <w:rPr>
          <w:rFonts w:ascii="Times New Roman" w:hAnsi="Times New Roman" w:cs="Times New Roman"/>
        </w:rPr>
        <w:instrText xml:space="preserve"> XE "</w:instrText>
      </w:r>
      <w:r w:rsidR="00F50083" w:rsidRPr="00F265EE">
        <w:rPr>
          <w:rFonts w:ascii="Times New Roman" w:hAnsi="Times New Roman" w:cs="Times New Roman"/>
          <w:lang w:val="en-GB"/>
        </w:rPr>
        <w:instrText xml:space="preserve">HORMONE, HUMAN </w:instrText>
      </w:r>
      <w:r w:rsidR="00D13C68" w:rsidRPr="00F265EE">
        <w:rPr>
          <w:rFonts w:ascii="Times New Roman" w:hAnsi="Times New Roman" w:cs="Times New Roman"/>
          <w:lang w:val="en-GB"/>
        </w:rPr>
        <w:instrText xml:space="preserve">FOLLICLE-STIMULATING </w:instrText>
      </w:r>
      <w:r w:rsidR="00F50083" w:rsidRPr="00F265EE">
        <w:rPr>
          <w:rFonts w:ascii="Times New Roman" w:hAnsi="Times New Roman" w:cs="Times New Roman"/>
          <w:i/>
          <w:lang w:val="en-GB"/>
        </w:rPr>
        <w:instrText xml:space="preserve">See </w:instrText>
      </w:r>
      <w:r w:rsidR="00F50083" w:rsidRPr="00F265EE">
        <w:rPr>
          <w:rFonts w:ascii="Times New Roman" w:hAnsi="Times New Roman" w:cs="Times New Roman"/>
        </w:rPr>
        <w:instrText xml:space="preserve">UROFOLLITROPIN" </w:instrText>
      </w:r>
      <w:r w:rsidR="00A3108F" w:rsidRPr="00F265EE">
        <w:rPr>
          <w:rFonts w:ascii="Times New Roman" w:hAnsi="Times New Roman" w:cs="Times New Roman"/>
          <w:lang w:val="en-GB"/>
        </w:rPr>
        <w:fldChar w:fldCharType="end"/>
      </w:r>
      <w:r w:rsidR="00F50083" w:rsidRPr="00F265EE">
        <w:rPr>
          <w:rFonts w:ascii="Times New Roman" w:hAnsi="Times New Roman" w:cs="Times New Roman"/>
        </w:rPr>
        <w:t>)</w:t>
      </w:r>
      <w:r w:rsidRPr="00F265EE">
        <w:rPr>
          <w:rFonts w:ascii="Times New Roman" w:hAnsi="Times New Roman" w:cs="Times New Roman"/>
        </w:rPr>
        <w:t xml:space="preserve"> for human use.</w:t>
      </w:r>
    </w:p>
    <w:p w:rsidR="00130199" w:rsidRPr="00F265EE" w:rsidRDefault="00130199" w:rsidP="00DF71EC">
      <w:pPr>
        <w:pStyle w:val="schedbody"/>
        <w:spacing w:line="240" w:lineRule="auto"/>
        <w:rPr>
          <w:rFonts w:ascii="Times New Roman" w:hAnsi="Times New Roman" w:cs="Times New Roman"/>
          <w:lang w:val="en-GB"/>
        </w:rPr>
      </w:pPr>
    </w:p>
    <w:p w:rsidR="00130199" w:rsidRPr="00F265EE" w:rsidRDefault="00130199" w:rsidP="00DF71EC">
      <w:pPr>
        <w:pStyle w:val="schedbody"/>
        <w:spacing w:line="240" w:lineRule="auto"/>
        <w:rPr>
          <w:rFonts w:ascii="Times New Roman" w:hAnsi="Times New Roman" w:cs="Times New Roman"/>
          <w:lang w:val="en-GB"/>
        </w:rPr>
      </w:pPr>
      <w:r w:rsidRPr="00F265EE">
        <w:rPr>
          <w:rFonts w:ascii="Times New Roman" w:hAnsi="Times New Roman" w:cs="Times New Roman"/>
          <w:b/>
          <w:bCs/>
          <w:lang w:val="en-GB"/>
        </w:rPr>
        <w:t>2.</w:t>
      </w:r>
      <w:r w:rsidRPr="00F265EE">
        <w:rPr>
          <w:rFonts w:ascii="Times New Roman" w:hAnsi="Times New Roman" w:cs="Times New Roman"/>
          <w:b/>
          <w:bCs/>
          <w:lang w:val="en-GB"/>
        </w:rPr>
        <w:tab/>
        <w:t>Poisons available only from or on the prescription or order of a specialist physician or a dermatologist and for which the prescriber must, where the patient is a woman of child-bearing age:</w:t>
      </w:r>
    </w:p>
    <w:p w:rsidR="00130199" w:rsidRPr="00F265EE" w:rsidRDefault="00130199" w:rsidP="00DF71EC">
      <w:pPr>
        <w:pStyle w:val="schedbody"/>
        <w:spacing w:line="240" w:lineRule="auto"/>
        <w:rPr>
          <w:rFonts w:ascii="Times New Roman" w:hAnsi="Times New Roman" w:cs="Times New Roman"/>
          <w:lang w:val="en-GB"/>
        </w:rPr>
      </w:pPr>
    </w:p>
    <w:p w:rsidR="00130199" w:rsidRPr="00F265EE" w:rsidRDefault="00130199" w:rsidP="00DF71EC">
      <w:pPr>
        <w:pStyle w:val="schedindenta"/>
        <w:spacing w:line="240" w:lineRule="auto"/>
        <w:rPr>
          <w:rFonts w:ascii="Times New Roman" w:hAnsi="Times New Roman" w:cs="Times New Roman"/>
          <w:bCs/>
          <w:lang w:val="en-GB"/>
        </w:rPr>
      </w:pPr>
      <w:r w:rsidRPr="00F265EE">
        <w:rPr>
          <w:rFonts w:ascii="Times New Roman" w:hAnsi="Times New Roman" w:cs="Times New Roman"/>
          <w:lang w:val="en-GB"/>
        </w:rPr>
        <w:tab/>
      </w:r>
      <w:r w:rsidRPr="00F265EE">
        <w:rPr>
          <w:rFonts w:ascii="Times New Roman" w:hAnsi="Times New Roman" w:cs="Times New Roman"/>
          <w:bCs/>
          <w:lang w:val="en-GB"/>
        </w:rPr>
        <w:t>(1)</w:t>
      </w:r>
      <w:r w:rsidRPr="00F265EE">
        <w:rPr>
          <w:rFonts w:ascii="Times New Roman" w:hAnsi="Times New Roman" w:cs="Times New Roman"/>
          <w:bCs/>
          <w:lang w:val="en-GB"/>
        </w:rPr>
        <w:tab/>
        <w:t xml:space="preserve">ensure that the possibility of pregnancy has been excluded prior to commencement of treatment; and </w:t>
      </w:r>
    </w:p>
    <w:p w:rsidR="00130199" w:rsidRPr="00F265EE" w:rsidRDefault="00130199" w:rsidP="00DF71EC">
      <w:pPr>
        <w:pStyle w:val="schedindenta"/>
        <w:spacing w:line="240" w:lineRule="auto"/>
        <w:rPr>
          <w:rFonts w:ascii="Times New Roman" w:hAnsi="Times New Roman" w:cs="Times New Roman"/>
          <w:bCs/>
          <w:lang w:val="en-GB"/>
        </w:rPr>
      </w:pPr>
    </w:p>
    <w:p w:rsidR="00130199" w:rsidRPr="00F265EE" w:rsidRDefault="00130199" w:rsidP="00DF71EC">
      <w:pPr>
        <w:pStyle w:val="schedindenta"/>
        <w:spacing w:line="240" w:lineRule="auto"/>
        <w:rPr>
          <w:rFonts w:ascii="Times New Roman" w:hAnsi="Times New Roman" w:cs="Times New Roman"/>
          <w:bCs/>
          <w:lang w:val="en-GB"/>
        </w:rPr>
      </w:pPr>
      <w:r w:rsidRPr="00F265EE">
        <w:rPr>
          <w:rFonts w:ascii="Times New Roman" w:hAnsi="Times New Roman" w:cs="Times New Roman"/>
          <w:bCs/>
          <w:lang w:val="en-GB"/>
        </w:rPr>
        <w:tab/>
        <w:t>(2)</w:t>
      </w:r>
      <w:r w:rsidRPr="00F265EE">
        <w:rPr>
          <w:rFonts w:ascii="Times New Roman" w:hAnsi="Times New Roman" w:cs="Times New Roman"/>
          <w:bCs/>
          <w:lang w:val="en-GB"/>
        </w:rPr>
        <w:tab/>
      </w:r>
      <w:r w:rsidRPr="00F265EE">
        <w:rPr>
          <w:rFonts w:ascii="Times New Roman" w:hAnsi="Times New Roman" w:cs="Times New Roman"/>
          <w:bCs/>
          <w:lang w:val="en-GB"/>
        </w:rPr>
        <w:tab/>
        <w:t xml:space="preserve">if the drug is - </w:t>
      </w:r>
    </w:p>
    <w:p w:rsidR="00130199" w:rsidRPr="00F265EE" w:rsidRDefault="00130199" w:rsidP="00DF71EC">
      <w:pPr>
        <w:pStyle w:val="schedbody"/>
        <w:spacing w:line="240" w:lineRule="auto"/>
        <w:rPr>
          <w:rFonts w:ascii="Times New Roman" w:hAnsi="Times New Roman" w:cs="Times New Roman"/>
          <w:bCs/>
          <w:lang w:val="en-GB"/>
        </w:rPr>
      </w:pPr>
    </w:p>
    <w:p w:rsidR="00130199" w:rsidRPr="00F265EE" w:rsidRDefault="00130199" w:rsidP="00DF71EC">
      <w:pPr>
        <w:pStyle w:val="schedindenti"/>
        <w:tabs>
          <w:tab w:val="clear" w:pos="2154"/>
          <w:tab w:val="left" w:pos="1680"/>
        </w:tabs>
        <w:spacing w:line="240" w:lineRule="auto"/>
        <w:ind w:left="1680"/>
        <w:rPr>
          <w:rFonts w:ascii="Times New Roman" w:hAnsi="Times New Roman" w:cs="Times New Roman"/>
          <w:bCs/>
          <w:lang w:val="en-GB"/>
        </w:rPr>
      </w:pPr>
      <w:r w:rsidRPr="00F265EE">
        <w:rPr>
          <w:rFonts w:ascii="Times New Roman" w:hAnsi="Times New Roman" w:cs="Times New Roman"/>
          <w:bCs/>
          <w:lang w:val="en-GB"/>
        </w:rPr>
        <w:tab/>
      </w:r>
      <w:r w:rsidRPr="00F265EE">
        <w:rPr>
          <w:rFonts w:ascii="Times New Roman" w:hAnsi="Times New Roman" w:cs="Times New Roman"/>
          <w:bCs/>
          <w:lang w:val="en-GB"/>
        </w:rPr>
        <w:tab/>
        <w:t>(a)</w:t>
      </w:r>
      <w:r w:rsidRPr="00F265EE">
        <w:rPr>
          <w:rFonts w:ascii="Times New Roman" w:hAnsi="Times New Roman" w:cs="Times New Roman"/>
          <w:bCs/>
          <w:lang w:val="en-GB"/>
        </w:rPr>
        <w:tab/>
      </w:r>
      <w:r w:rsidRPr="00F265EE">
        <w:rPr>
          <w:rFonts w:ascii="Times New Roman" w:hAnsi="Times New Roman" w:cs="Times New Roman"/>
          <w:bCs/>
          <w:lang w:val="en-GB"/>
        </w:rPr>
        <w:tab/>
        <w:t>acitretin or etretinate, advise the patient to avoid becoming pregnant during or for a period of 24 months after completion of treatment; or</w:t>
      </w:r>
    </w:p>
    <w:p w:rsidR="00130199" w:rsidRPr="00F265EE" w:rsidRDefault="00130199" w:rsidP="00DF71EC">
      <w:pPr>
        <w:pStyle w:val="schedindenti"/>
        <w:spacing w:line="240" w:lineRule="auto"/>
        <w:rPr>
          <w:rFonts w:ascii="Times New Roman" w:hAnsi="Times New Roman" w:cs="Times New Roman"/>
          <w:bCs/>
          <w:lang w:val="en-GB"/>
        </w:rPr>
      </w:pPr>
    </w:p>
    <w:p w:rsidR="00130199" w:rsidRPr="00F265EE" w:rsidRDefault="00130199" w:rsidP="00DF71EC">
      <w:pPr>
        <w:pStyle w:val="schedindenti"/>
        <w:tabs>
          <w:tab w:val="clear" w:pos="2154"/>
          <w:tab w:val="left" w:pos="1680"/>
        </w:tabs>
        <w:spacing w:line="240" w:lineRule="auto"/>
        <w:ind w:left="1680"/>
        <w:rPr>
          <w:rFonts w:ascii="Times New Roman" w:hAnsi="Times New Roman" w:cs="Times New Roman"/>
          <w:lang w:val="en-GB"/>
        </w:rPr>
      </w:pPr>
      <w:r w:rsidRPr="00F265EE">
        <w:rPr>
          <w:rFonts w:ascii="Times New Roman" w:hAnsi="Times New Roman" w:cs="Times New Roman"/>
          <w:bCs/>
          <w:lang w:val="en-GB"/>
        </w:rPr>
        <w:tab/>
      </w:r>
      <w:r w:rsidRPr="00F265EE">
        <w:rPr>
          <w:rFonts w:ascii="Times New Roman" w:hAnsi="Times New Roman" w:cs="Times New Roman"/>
          <w:bCs/>
          <w:lang w:val="en-GB"/>
        </w:rPr>
        <w:tab/>
        <w:t>(b)</w:t>
      </w:r>
      <w:r w:rsidRPr="00F265EE">
        <w:rPr>
          <w:rFonts w:ascii="Times New Roman" w:hAnsi="Times New Roman" w:cs="Times New Roman"/>
          <w:bCs/>
          <w:lang w:val="en-GB"/>
        </w:rPr>
        <w:tab/>
      </w:r>
      <w:r w:rsidRPr="00F265EE">
        <w:rPr>
          <w:rFonts w:ascii="Times New Roman" w:hAnsi="Times New Roman" w:cs="Times New Roman"/>
          <w:bCs/>
          <w:lang w:val="en-GB"/>
        </w:rPr>
        <w:tab/>
        <w:t>bexarotene, isotretinoin or thalidomide, advise the patient to avoid becoming pregnant during or for a period of 1 month after completion of treatment.</w:t>
      </w:r>
    </w:p>
    <w:p w:rsidR="00130199" w:rsidRPr="00F265EE" w:rsidRDefault="00130199" w:rsidP="00DF71EC">
      <w:pPr>
        <w:pStyle w:val="schedbody"/>
        <w:spacing w:line="240" w:lineRule="auto"/>
        <w:rPr>
          <w:rFonts w:ascii="Times New Roman" w:hAnsi="Times New Roman" w:cs="Times New Roman"/>
          <w:lang w:val="en-GB"/>
        </w:rPr>
      </w:pPr>
    </w:p>
    <w:p w:rsidR="00130199" w:rsidRPr="00F265EE" w:rsidRDefault="0013019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ACITRETIN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ACITRETIN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use.</w:t>
      </w:r>
    </w:p>
    <w:p w:rsidR="00130199" w:rsidRPr="00F265EE" w:rsidRDefault="0013019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BEXAROTENE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BEXAROTENE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use.</w:t>
      </w:r>
    </w:p>
    <w:p w:rsidR="00130199" w:rsidRPr="00F265EE" w:rsidRDefault="0013019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ETRETINATE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ETRETINATE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use.</w:t>
      </w:r>
    </w:p>
    <w:p w:rsidR="00130199" w:rsidRPr="00F265EE" w:rsidRDefault="0013019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ISOTRETINOIN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ISOTRETINOIN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oral use.</w:t>
      </w:r>
    </w:p>
    <w:p w:rsidR="00130199" w:rsidRPr="00F265EE" w:rsidRDefault="0013019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THALIDOMIDE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THALIDOMIDE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use.</w:t>
      </w:r>
    </w:p>
    <w:p w:rsidR="00130199" w:rsidRPr="00F265EE" w:rsidRDefault="00130199" w:rsidP="00DF71EC">
      <w:pPr>
        <w:pStyle w:val="schedbody"/>
        <w:spacing w:line="240" w:lineRule="auto"/>
        <w:rPr>
          <w:rFonts w:ascii="Times New Roman" w:hAnsi="Times New Roman" w:cs="Times New Roman"/>
          <w:b/>
          <w:bCs/>
          <w:lang w:val="en-GB"/>
        </w:rPr>
      </w:pPr>
    </w:p>
    <w:p w:rsidR="00130199" w:rsidRPr="00F265EE" w:rsidRDefault="00130199" w:rsidP="00DF71EC">
      <w:pPr>
        <w:pStyle w:val="schedbody"/>
        <w:spacing w:line="240" w:lineRule="auto"/>
        <w:rPr>
          <w:rFonts w:ascii="Times New Roman" w:hAnsi="Times New Roman" w:cs="Times New Roman"/>
          <w:lang w:val="en-GB"/>
        </w:rPr>
      </w:pPr>
      <w:r w:rsidRPr="00F265EE">
        <w:rPr>
          <w:rFonts w:ascii="Times New Roman" w:hAnsi="Times New Roman" w:cs="Times New Roman"/>
          <w:b/>
          <w:bCs/>
          <w:lang w:val="en-GB"/>
        </w:rPr>
        <w:t>3.</w:t>
      </w:r>
      <w:r w:rsidRPr="00F265EE">
        <w:rPr>
          <w:rFonts w:ascii="Times New Roman" w:hAnsi="Times New Roman" w:cs="Times New Roman"/>
          <w:b/>
          <w:bCs/>
          <w:lang w:val="en-GB"/>
        </w:rPr>
        <w:tab/>
        <w:t xml:space="preserve">Poisons available only from or on the prescription or order of a medical practitioner authorised or approved by the Secretary of the Commonwealth Department of Health and Ageing under section 19 of the </w:t>
      </w:r>
      <w:r w:rsidRPr="00F265EE">
        <w:rPr>
          <w:rFonts w:ascii="Times New Roman" w:hAnsi="Times New Roman" w:cs="Times New Roman"/>
          <w:b/>
          <w:bCs/>
          <w:i/>
          <w:iCs/>
          <w:lang w:val="en-GB"/>
        </w:rPr>
        <w:t>Therapeutic Goods Act 1989</w:t>
      </w:r>
      <w:r w:rsidRPr="00F265EE">
        <w:rPr>
          <w:rFonts w:ascii="Times New Roman" w:hAnsi="Times New Roman" w:cs="Times New Roman"/>
          <w:b/>
          <w:bCs/>
          <w:lang w:val="en-GB"/>
        </w:rPr>
        <w:t>.</w:t>
      </w:r>
    </w:p>
    <w:p w:rsidR="00130199" w:rsidRPr="00F265EE" w:rsidRDefault="00130199" w:rsidP="00DF71EC">
      <w:pPr>
        <w:pStyle w:val="schedbody"/>
        <w:spacing w:line="240" w:lineRule="auto"/>
        <w:rPr>
          <w:rFonts w:ascii="Times New Roman" w:hAnsi="Times New Roman" w:cs="Times New Roman"/>
          <w:lang w:val="en-GB"/>
        </w:rPr>
      </w:pPr>
    </w:p>
    <w:p w:rsidR="00130199" w:rsidRPr="00F265EE" w:rsidRDefault="0013019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DRONABINOL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DRONABINOL</w:instrText>
      </w:r>
      <w:r w:rsidR="00D36C3C" w:rsidRPr="00F265EE">
        <w:rPr>
          <w:rFonts w:ascii="Times New Roman" w:hAnsi="Times New Roman" w:cs="Times New Roman"/>
          <w:lang w:val="en-GB"/>
        </w:rPr>
        <w:instrText xml:space="preserve"> (</w:instrText>
      </w:r>
      <w:r w:rsidR="00072549" w:rsidRPr="00F265EE">
        <w:rPr>
          <w:rFonts w:ascii="Times New Roman" w:hAnsi="Times New Roman" w:cs="Times New Roman"/>
          <w:lang w:val="en-GB"/>
        </w:rPr>
        <w:instrText>delta</w:instrText>
      </w:r>
      <w:r w:rsidR="00D36C3C" w:rsidRPr="00F265EE">
        <w:rPr>
          <w:rFonts w:ascii="Times New Roman" w:hAnsi="Times New Roman" w:cs="Times New Roman"/>
          <w:lang w:val="en-GB"/>
        </w:rPr>
        <w:instrText>-9-TETRAHYDROCANNABINOL</w:instrText>
      </w:r>
      <w:r w:rsidR="00D36C3C"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(delta-9-tetrahydrocannabinol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00D13C68" w:rsidRPr="00F265EE">
        <w:rPr>
          <w:rFonts w:ascii="Times New Roman" w:hAnsi="Times New Roman" w:cs="Times New Roman"/>
          <w:iCs/>
          <w:lang w:val="en-GB"/>
        </w:rPr>
        <w:instrText>DELTA</w:instrText>
      </w:r>
      <w:r w:rsidRPr="00F265EE">
        <w:rPr>
          <w:rFonts w:ascii="Times New Roman" w:hAnsi="Times New Roman" w:cs="Times New Roman"/>
          <w:lang w:val="en-GB"/>
        </w:rPr>
        <w:instrText>-9-</w:instrText>
      </w:r>
      <w:r w:rsidRPr="00F265EE">
        <w:rPr>
          <w:rFonts w:ascii="Times New Roman" w:hAnsi="Times New Roman" w:cs="Times New Roman"/>
          <w:caps/>
          <w:lang w:val="en-GB"/>
        </w:rPr>
        <w:instrText>tetrahydrocannabinol</w:instrText>
      </w:r>
      <w:r w:rsidR="00F50083" w:rsidRPr="00F265EE">
        <w:rPr>
          <w:rFonts w:ascii="Times New Roman" w:hAnsi="Times New Roman" w:cs="Times New Roman"/>
        </w:rPr>
        <w:instrText xml:space="preserve"> </w:instrText>
      </w:r>
      <w:r w:rsidR="00D36C3C" w:rsidRPr="00F265EE">
        <w:rPr>
          <w:rFonts w:ascii="Times New Roman" w:hAnsi="Times New Roman" w:cs="Times New Roman"/>
          <w:i/>
        </w:rPr>
        <w:instrText>See</w:instrText>
      </w:r>
      <w:r w:rsidR="00D36C3C" w:rsidRPr="00F265EE">
        <w:rPr>
          <w:rFonts w:ascii="Times New Roman" w:hAnsi="Times New Roman" w:cs="Times New Roman"/>
        </w:rPr>
        <w:instrText xml:space="preserve"> DRONABINOL"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823397" w:rsidRPr="00F265EE" w:rsidRDefault="00823397" w:rsidP="00DF71EC">
      <w:pPr>
        <w:rPr>
          <w:sz w:val="20"/>
          <w:szCs w:val="20"/>
        </w:rPr>
      </w:pPr>
    </w:p>
    <w:p w:rsidR="00130199" w:rsidRPr="00F265EE" w:rsidRDefault="00130199" w:rsidP="00DF71EC">
      <w:pPr>
        <w:pStyle w:val="schedbody"/>
        <w:spacing w:line="240" w:lineRule="auto"/>
        <w:rPr>
          <w:rFonts w:ascii="Times New Roman" w:hAnsi="Times New Roman" w:cs="Times New Roman"/>
        </w:rPr>
      </w:pPr>
      <w:r w:rsidRPr="00F265EE">
        <w:rPr>
          <w:rFonts w:ascii="Times New Roman" w:hAnsi="Times New Roman" w:cs="Times New Roman"/>
          <w:b/>
          <w:bCs/>
        </w:rPr>
        <w:t>4.</w:t>
      </w:r>
      <w:r w:rsidRPr="00F265EE">
        <w:rPr>
          <w:rFonts w:ascii="Times New Roman" w:hAnsi="Times New Roman" w:cs="Times New Roman"/>
          <w:b/>
          <w:bCs/>
        </w:rPr>
        <w:tab/>
      </w:r>
      <w:r w:rsidRPr="00F265EE">
        <w:rPr>
          <w:rFonts w:ascii="Times New Roman" w:hAnsi="Times New Roman" w:cs="Times New Roman"/>
          <w:b/>
          <w:bCs/>
          <w:spacing w:val="2"/>
        </w:rPr>
        <w:t>Poisons available only from or on the order of a specialist physician and for which the prescriber must, where the patient is a woman of child bearing age:</w:t>
      </w:r>
    </w:p>
    <w:p w:rsidR="00823397" w:rsidRPr="00F265EE" w:rsidRDefault="00130199" w:rsidP="00DF71EC">
      <w:pPr>
        <w:rPr>
          <w:sz w:val="20"/>
          <w:szCs w:val="20"/>
        </w:rPr>
      </w:pPr>
      <w:r w:rsidRPr="00F265EE">
        <w:rPr>
          <w:sz w:val="20"/>
          <w:szCs w:val="20"/>
        </w:rPr>
        <w:tab/>
      </w:r>
    </w:p>
    <w:p w:rsidR="00823397" w:rsidRPr="00F265EE" w:rsidRDefault="00823397" w:rsidP="00DF71EC">
      <w:pPr>
        <w:pStyle w:val="schedindenta"/>
        <w:spacing w:line="240" w:lineRule="auto"/>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ensure that the possibility of pregnancy has been excluded prior to commencement of treatment; and</w:t>
      </w:r>
    </w:p>
    <w:p w:rsidR="00130199" w:rsidRPr="00F265EE" w:rsidRDefault="00130199" w:rsidP="00DF71EC">
      <w:pPr>
        <w:pStyle w:val="schedindenta"/>
        <w:spacing w:line="240" w:lineRule="auto"/>
        <w:rPr>
          <w:rFonts w:ascii="Times New Roman" w:hAnsi="Times New Roman" w:cs="Times New Roman"/>
        </w:rPr>
      </w:pPr>
    </w:p>
    <w:p w:rsidR="00130199" w:rsidRPr="00F265EE" w:rsidRDefault="00130199" w:rsidP="00DF71EC">
      <w:pPr>
        <w:pStyle w:val="schedindenta"/>
        <w:spacing w:line="240" w:lineRule="auto"/>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advise the patient to avoid becoming pregnant during or for a period of 1 month after completion of treatment.</w:t>
      </w:r>
    </w:p>
    <w:p w:rsidR="00823397" w:rsidRPr="00F265EE" w:rsidRDefault="00823397" w:rsidP="00DF71EC">
      <w:pPr>
        <w:pStyle w:val="schedbody"/>
        <w:spacing w:line="240" w:lineRule="auto"/>
        <w:rPr>
          <w:rFonts w:ascii="Times New Roman" w:hAnsi="Times New Roman" w:cs="Times New Roman"/>
        </w:rPr>
      </w:pPr>
    </w:p>
    <w:p w:rsidR="005F37C6" w:rsidRPr="00F265EE" w:rsidRDefault="00130199" w:rsidP="00DF71EC">
      <w:pPr>
        <w:pStyle w:val="schedbody"/>
        <w:spacing w:line="240" w:lineRule="auto"/>
        <w:rPr>
          <w:rFonts w:ascii="Times New Roman" w:hAnsi="Times New Roman" w:cs="Times New Roman"/>
        </w:rPr>
      </w:pPr>
      <w:r w:rsidRPr="00F265EE">
        <w:rPr>
          <w:rFonts w:ascii="Times New Roman" w:hAnsi="Times New Roman" w:cs="Times New Roman"/>
        </w:rPr>
        <w:tab/>
      </w:r>
      <w:r w:rsidR="005F37C6" w:rsidRPr="00F265EE">
        <w:rPr>
          <w:rFonts w:ascii="Times New Roman" w:hAnsi="Times New Roman" w:cs="Times New Roman"/>
        </w:rPr>
        <w:t>LENALIDOMIDE</w:t>
      </w:r>
      <w:r w:rsidR="00A3108F" w:rsidRPr="00F265EE">
        <w:rPr>
          <w:rFonts w:ascii="Times New Roman" w:hAnsi="Times New Roman" w:cs="Times New Roman"/>
        </w:rPr>
        <w:fldChar w:fldCharType="begin"/>
      </w:r>
      <w:r w:rsidR="005F37C6" w:rsidRPr="00F265EE">
        <w:rPr>
          <w:rFonts w:ascii="Times New Roman" w:hAnsi="Times New Roman" w:cs="Times New Roman"/>
        </w:rPr>
        <w:instrText xml:space="preserve"> XE "LENALIDOMIDE" </w:instrText>
      </w:r>
      <w:r w:rsidR="00A3108F" w:rsidRPr="00F265EE">
        <w:rPr>
          <w:rFonts w:ascii="Times New Roman" w:hAnsi="Times New Roman" w:cs="Times New Roman"/>
        </w:rPr>
        <w:fldChar w:fldCharType="end"/>
      </w:r>
      <w:r w:rsidR="005F37C6" w:rsidRPr="00F265EE">
        <w:rPr>
          <w:rFonts w:ascii="Times New Roman" w:hAnsi="Times New Roman" w:cs="Times New Roman"/>
        </w:rPr>
        <w:t>.</w:t>
      </w:r>
    </w:p>
    <w:p w:rsidR="00130199" w:rsidRPr="00F265EE" w:rsidRDefault="005F37C6" w:rsidP="00DF71EC">
      <w:pPr>
        <w:pStyle w:val="schedbody"/>
        <w:spacing w:line="240" w:lineRule="auto"/>
        <w:rPr>
          <w:rFonts w:ascii="Times New Roman" w:hAnsi="Times New Roman" w:cs="Times New Roman"/>
        </w:rPr>
      </w:pPr>
      <w:r w:rsidRPr="00F265EE">
        <w:rPr>
          <w:rFonts w:ascii="Times New Roman" w:hAnsi="Times New Roman" w:cs="Times New Roman"/>
        </w:rPr>
        <w:tab/>
      </w:r>
      <w:r w:rsidR="00130199" w:rsidRPr="00F265EE">
        <w:rPr>
          <w:rFonts w:ascii="Times New Roman" w:hAnsi="Times New Roman" w:cs="Times New Roman"/>
        </w:rPr>
        <w:t>TRETINOIN</w:t>
      </w:r>
      <w:r w:rsidR="00A3108F" w:rsidRPr="00F265EE">
        <w:rPr>
          <w:rFonts w:ascii="Times New Roman" w:hAnsi="Times New Roman" w:cs="Times New Roman"/>
        </w:rPr>
        <w:fldChar w:fldCharType="begin"/>
      </w:r>
      <w:r w:rsidR="00130199" w:rsidRPr="00F265EE">
        <w:rPr>
          <w:rFonts w:ascii="Times New Roman" w:hAnsi="Times New Roman" w:cs="Times New Roman"/>
        </w:rPr>
        <w:instrText xml:space="preserve"> XE "</w:instrText>
      </w:r>
      <w:r w:rsidR="00130199" w:rsidRPr="00F265EE">
        <w:rPr>
          <w:rFonts w:ascii="Times New Roman" w:hAnsi="Times New Roman" w:cs="Times New Roman"/>
          <w:lang w:val="en-GB"/>
        </w:rPr>
        <w:instrText>TRETINOIN</w:instrText>
      </w:r>
      <w:r w:rsidR="00130199"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00130199" w:rsidRPr="00F265EE">
        <w:rPr>
          <w:rFonts w:ascii="Times New Roman" w:hAnsi="Times New Roman" w:cs="Times New Roman"/>
        </w:rPr>
        <w:t xml:space="preserve"> for human oral use.</w:t>
      </w:r>
    </w:p>
    <w:p w:rsidR="00130199" w:rsidRPr="00F265EE" w:rsidRDefault="00130199" w:rsidP="00DF71EC">
      <w:pPr>
        <w:pStyle w:val="schedbody"/>
        <w:spacing w:line="240" w:lineRule="auto"/>
        <w:rPr>
          <w:rFonts w:ascii="Times New Roman" w:hAnsi="Times New Roman" w:cs="Times New Roman"/>
        </w:rPr>
      </w:pPr>
      <w:r w:rsidRPr="00F265EE">
        <w:rPr>
          <w:rFonts w:ascii="Times New Roman" w:hAnsi="Times New Roman" w:cs="Times New Roman"/>
        </w:rPr>
        <w:tab/>
      </w:r>
    </w:p>
    <w:p w:rsidR="00076814" w:rsidRPr="00F265EE" w:rsidRDefault="00076814" w:rsidP="00DF71EC">
      <w:pPr>
        <w:pStyle w:val="schedbody"/>
        <w:spacing w:line="240" w:lineRule="auto"/>
        <w:rPr>
          <w:rFonts w:ascii="Times New Roman" w:hAnsi="Times New Roman" w:cs="Times New Roman"/>
          <w:lang w:val="en-GB"/>
        </w:rPr>
      </w:pPr>
    </w:p>
    <w:p w:rsidR="00130199" w:rsidRPr="00F265EE" w:rsidRDefault="00130199" w:rsidP="00DF71EC">
      <w:pPr>
        <w:pStyle w:val="schedbody"/>
        <w:spacing w:line="240" w:lineRule="auto"/>
        <w:rPr>
          <w:rFonts w:ascii="Times New Roman" w:hAnsi="Times New Roman" w:cs="Times New Roman"/>
          <w:lang w:val="en-GB"/>
        </w:rPr>
      </w:pPr>
      <w:r w:rsidRPr="00F265EE">
        <w:rPr>
          <w:rFonts w:ascii="Times New Roman" w:hAnsi="Times New Roman" w:cs="Times New Roman"/>
          <w:b/>
          <w:bCs/>
          <w:lang w:val="en-GB"/>
        </w:rPr>
        <w:t>5.</w:t>
      </w:r>
      <w:r w:rsidRPr="00F265EE">
        <w:rPr>
          <w:rFonts w:ascii="Times New Roman" w:hAnsi="Times New Roman" w:cs="Times New Roman"/>
          <w:b/>
          <w:bCs/>
          <w:lang w:val="en-GB"/>
        </w:rPr>
        <w:tab/>
        <w:t>Poisons for which possession without authority is illegal (e.g. possession other than in accordance with a legal prescription).</w:t>
      </w:r>
    </w:p>
    <w:p w:rsidR="00130199" w:rsidRPr="00F265EE" w:rsidRDefault="00130199" w:rsidP="00DF71EC">
      <w:pPr>
        <w:pStyle w:val="schedbody"/>
        <w:spacing w:line="240" w:lineRule="auto"/>
        <w:rPr>
          <w:rFonts w:ascii="Times New Roman" w:hAnsi="Times New Roman" w:cs="Times New Roman"/>
          <w:lang w:val="en-GB"/>
        </w:rPr>
      </w:pPr>
    </w:p>
    <w:p w:rsidR="00130199" w:rsidRPr="00F265EE" w:rsidRDefault="0013019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ANABOLIC STEROIDAL AGENTS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ANABOLIC STEROIDAL AGENTS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F50083" w:rsidRPr="00F265EE">
        <w:rPr>
          <w:rFonts w:ascii="Times New Roman" w:hAnsi="Times New Roman" w:cs="Times New Roman"/>
        </w:rPr>
        <w:instrText xml:space="preserve"> XE "</w:instrText>
      </w:r>
      <w:r w:rsidR="00F50083" w:rsidRPr="00F265EE">
        <w:rPr>
          <w:rFonts w:ascii="Times New Roman" w:hAnsi="Times New Roman" w:cs="Times New Roman"/>
          <w:lang w:val="en-GB"/>
        </w:rPr>
        <w:instrText>STEROIDAL AGENTS, ANABOLIC</w:instrText>
      </w:r>
      <w:r w:rsidR="004F58CF" w:rsidRPr="00F265EE">
        <w:rPr>
          <w:rFonts w:ascii="Times New Roman" w:hAnsi="Times New Roman" w:cs="Times New Roman"/>
          <w:lang w:val="en-GB"/>
        </w:rPr>
        <w:instrText xml:space="preserve"> </w:instrText>
      </w:r>
      <w:r w:rsidR="004F58CF" w:rsidRPr="00F265EE">
        <w:rPr>
          <w:rFonts w:ascii="Times New Roman" w:hAnsi="Times New Roman" w:cs="Times New Roman"/>
          <w:i/>
          <w:lang w:val="en-GB"/>
        </w:rPr>
        <w:instrText>See</w:instrText>
      </w:r>
      <w:r w:rsidR="004F58CF" w:rsidRPr="00F265EE">
        <w:rPr>
          <w:rFonts w:ascii="Times New Roman" w:hAnsi="Times New Roman" w:cs="Times New Roman"/>
          <w:lang w:val="en-GB"/>
        </w:rPr>
        <w:instrText xml:space="preserve"> ANABOLIC STEROIDAL AGENTS</w:instrText>
      </w:r>
      <w:r w:rsidR="00F50083"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including those separately specified in Schedule 4.</w:t>
      </w:r>
    </w:p>
    <w:p w:rsidR="00130199" w:rsidRPr="00F265EE" w:rsidRDefault="0013019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ANDROGENIC STEROIDAL AGENTS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ANDROGENIC STEROIDAL AGENTS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F50083" w:rsidRPr="00F265EE">
        <w:rPr>
          <w:rFonts w:ascii="Times New Roman" w:hAnsi="Times New Roman" w:cs="Times New Roman"/>
        </w:rPr>
        <w:instrText xml:space="preserve"> XE "</w:instrText>
      </w:r>
      <w:r w:rsidR="00F50083" w:rsidRPr="00F265EE">
        <w:rPr>
          <w:rFonts w:ascii="Times New Roman" w:hAnsi="Times New Roman" w:cs="Times New Roman"/>
          <w:lang w:val="en-GB"/>
        </w:rPr>
        <w:instrText>STEROIDAL AGENTS, ANDROGENIC</w:instrText>
      </w:r>
      <w:r w:rsidR="004F58CF" w:rsidRPr="00F265EE">
        <w:rPr>
          <w:rFonts w:ascii="Times New Roman" w:hAnsi="Times New Roman" w:cs="Times New Roman"/>
          <w:i/>
          <w:lang w:val="en-GB"/>
        </w:rPr>
        <w:instrText xml:space="preserve"> See</w:instrText>
      </w:r>
      <w:r w:rsidR="004F58CF" w:rsidRPr="00F265EE">
        <w:rPr>
          <w:rFonts w:ascii="Times New Roman" w:hAnsi="Times New Roman" w:cs="Times New Roman"/>
          <w:lang w:val="en-GB"/>
        </w:rPr>
        <w:instrText xml:space="preserve"> ANDROGENIC STEROIDAL AGENTS</w:instrText>
      </w:r>
      <w:r w:rsidR="00F50083"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F50083" w:rsidRPr="00F265EE">
        <w:rPr>
          <w:rFonts w:ascii="Times New Roman" w:hAnsi="Times New Roman" w:cs="Times New Roman"/>
          <w:lang w:val="en-GB"/>
        </w:rPr>
        <w:t>,</w:t>
      </w:r>
      <w:r w:rsidRPr="00F265EE">
        <w:rPr>
          <w:rFonts w:ascii="Times New Roman" w:hAnsi="Times New Roman" w:cs="Times New Roman"/>
          <w:lang w:val="en-GB"/>
        </w:rPr>
        <w:t xml:space="preserve"> including those separately specified in Schedule 4.</w:t>
      </w:r>
    </w:p>
    <w:p w:rsidR="005B71CE" w:rsidRPr="00ED17A1" w:rsidRDefault="00130199" w:rsidP="007A047F">
      <w:pPr>
        <w:pStyle w:val="schedbody"/>
        <w:spacing w:line="240" w:lineRule="auto"/>
      </w:pPr>
      <w:r w:rsidRPr="00F265EE">
        <w:rPr>
          <w:rFonts w:ascii="Times New Roman" w:hAnsi="Times New Roman" w:cs="Times New Roman"/>
          <w:lang w:val="en-GB"/>
        </w:rPr>
        <w:tab/>
      </w:r>
      <w:r w:rsidR="005B71CE" w:rsidRPr="007A047F">
        <w:rPr>
          <w:rFonts w:ascii="Times New Roman" w:hAnsi="Times New Roman" w:cs="Times New Roman"/>
          <w:lang w:val="en-GB"/>
        </w:rPr>
        <w:t>BENZODIAZEPINE</w:t>
      </w:r>
      <w:r w:rsidR="005B71CE" w:rsidRPr="00ED17A1">
        <w:t xml:space="preserve"> DERIVATIVES, including those separately specified in Schedule 4 and Schedule</w:t>
      </w:r>
      <w:r w:rsidR="005B71CE">
        <w:t> </w:t>
      </w:r>
      <w:r w:rsidR="005B71CE" w:rsidRPr="00ED17A1">
        <w:t>8.</w:t>
      </w:r>
    </w:p>
    <w:p w:rsidR="00130199" w:rsidRPr="00F265EE" w:rsidRDefault="005B71CE" w:rsidP="00DF71EC">
      <w:pPr>
        <w:pStyle w:val="schedbody"/>
        <w:spacing w:line="240" w:lineRule="auto"/>
        <w:rPr>
          <w:rFonts w:ascii="Times New Roman" w:hAnsi="Times New Roman" w:cs="Times New Roman"/>
          <w:lang w:val="en-GB"/>
        </w:rPr>
      </w:pPr>
      <w:r>
        <w:rPr>
          <w:rFonts w:ascii="Times New Roman" w:hAnsi="Times New Roman" w:cs="Times New Roman"/>
          <w:lang w:val="en-GB"/>
        </w:rPr>
        <w:tab/>
      </w:r>
      <w:r w:rsidR="00130199" w:rsidRPr="00F265EE">
        <w:rPr>
          <w:rFonts w:ascii="Times New Roman" w:hAnsi="Times New Roman" w:cs="Times New Roman"/>
          <w:lang w:val="en-GB"/>
        </w:rPr>
        <w:t>DARBEPOETIN</w:t>
      </w:r>
      <w:r w:rsidR="00A3108F" w:rsidRPr="00F265EE">
        <w:rPr>
          <w:rFonts w:ascii="Times New Roman" w:hAnsi="Times New Roman" w:cs="Times New Roman"/>
          <w:lang w:val="en-GB"/>
        </w:rPr>
        <w:fldChar w:fldCharType="begin"/>
      </w:r>
      <w:r w:rsidR="00130199" w:rsidRPr="00F265EE">
        <w:rPr>
          <w:rFonts w:ascii="Times New Roman" w:hAnsi="Times New Roman" w:cs="Times New Roman"/>
        </w:rPr>
        <w:instrText xml:space="preserve"> XE "</w:instrText>
      </w:r>
      <w:r w:rsidR="00130199" w:rsidRPr="00F265EE">
        <w:rPr>
          <w:rFonts w:ascii="Times New Roman" w:hAnsi="Times New Roman" w:cs="Times New Roman"/>
          <w:lang w:val="en-GB"/>
        </w:rPr>
        <w:instrText>DARBEPOETIN</w:instrText>
      </w:r>
      <w:r w:rsidR="00130199"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130199" w:rsidRPr="00F265EE">
        <w:rPr>
          <w:rFonts w:ascii="Times New Roman" w:hAnsi="Times New Roman" w:cs="Times New Roman"/>
          <w:lang w:val="en-GB"/>
        </w:rPr>
        <w:t>.</w:t>
      </w:r>
    </w:p>
    <w:p w:rsidR="00130199" w:rsidRPr="00F265EE" w:rsidRDefault="0013019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DEXTROPROPOXYPHENE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DEXTROPROPOXYPHENE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130199" w:rsidRPr="00F265EE" w:rsidRDefault="0013019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EPHEDRINE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EPHEDRINE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130199" w:rsidRPr="00F265EE" w:rsidRDefault="0013019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EPOETINS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EPOETINS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130199" w:rsidRPr="00F265EE" w:rsidRDefault="0013019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ERYTHROPOIETIN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ERYTHROPOIETIN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130199" w:rsidRPr="00F265EE" w:rsidRDefault="0013019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ERYTHROPOIETINS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ERYTHROPOIETINS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separately specified in this Appendix.</w:t>
      </w:r>
    </w:p>
    <w:p w:rsidR="002B35E8" w:rsidRPr="00F265EE" w:rsidRDefault="0013019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r>
      <w:r w:rsidR="002B35E8" w:rsidRPr="00F265EE">
        <w:rPr>
          <w:rFonts w:ascii="Times New Roman" w:hAnsi="Times New Roman" w:cs="Times New Roman"/>
          <w:lang w:val="en-GB"/>
        </w:rPr>
        <w:t>FOLLISTATIN</w:t>
      </w:r>
      <w:r w:rsidR="00A3108F" w:rsidRPr="00F265EE">
        <w:rPr>
          <w:rFonts w:ascii="Times New Roman" w:hAnsi="Times New Roman" w:cs="Times New Roman"/>
          <w:lang w:val="en-GB"/>
        </w:rPr>
        <w:fldChar w:fldCharType="begin"/>
      </w:r>
      <w:r w:rsidR="002B35E8" w:rsidRPr="00F265EE">
        <w:rPr>
          <w:rFonts w:ascii="Times New Roman" w:hAnsi="Times New Roman" w:cs="Times New Roman"/>
        </w:rPr>
        <w:instrText xml:space="preserve"> XE "</w:instrText>
      </w:r>
      <w:r w:rsidR="002B35E8" w:rsidRPr="00F265EE">
        <w:rPr>
          <w:rFonts w:ascii="Times New Roman" w:hAnsi="Times New Roman" w:cs="Times New Roman"/>
          <w:lang w:val="en-GB"/>
        </w:rPr>
        <w:instrText>FOLLISTATIN</w:instrText>
      </w:r>
      <w:r w:rsidR="002B35E8"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2B35E8" w:rsidRPr="00F265EE">
        <w:rPr>
          <w:rFonts w:ascii="Times New Roman" w:hAnsi="Times New Roman" w:cs="Times New Roman"/>
          <w:lang w:val="en-GB"/>
        </w:rPr>
        <w:t xml:space="preserve">. </w:t>
      </w:r>
    </w:p>
    <w:p w:rsidR="00130199" w:rsidRPr="00F265EE" w:rsidRDefault="002B35E8"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r>
      <w:r w:rsidR="00130199" w:rsidRPr="00F265EE">
        <w:rPr>
          <w:rFonts w:ascii="Times New Roman" w:hAnsi="Times New Roman" w:cs="Times New Roman"/>
          <w:lang w:val="en-GB"/>
        </w:rPr>
        <w:t>GLUTETHIMIDE</w:t>
      </w:r>
      <w:r w:rsidR="00A3108F" w:rsidRPr="00F265EE">
        <w:rPr>
          <w:rFonts w:ascii="Times New Roman" w:hAnsi="Times New Roman" w:cs="Times New Roman"/>
          <w:lang w:val="en-GB"/>
        </w:rPr>
        <w:fldChar w:fldCharType="begin"/>
      </w:r>
      <w:r w:rsidR="00130199" w:rsidRPr="00F265EE">
        <w:rPr>
          <w:rFonts w:ascii="Times New Roman" w:hAnsi="Times New Roman" w:cs="Times New Roman"/>
        </w:rPr>
        <w:instrText xml:space="preserve"> XE "</w:instrText>
      </w:r>
      <w:r w:rsidR="00130199" w:rsidRPr="00F265EE">
        <w:rPr>
          <w:rFonts w:ascii="Times New Roman" w:hAnsi="Times New Roman" w:cs="Times New Roman"/>
          <w:lang w:val="en-GB"/>
        </w:rPr>
        <w:instrText>GLUTETHIMIDE</w:instrText>
      </w:r>
      <w:r w:rsidR="00130199"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130199" w:rsidRPr="00F265EE">
        <w:rPr>
          <w:rFonts w:ascii="Times New Roman" w:hAnsi="Times New Roman" w:cs="Times New Roman"/>
          <w:lang w:val="en-GB"/>
        </w:rPr>
        <w:t>.</w:t>
      </w:r>
    </w:p>
    <w:p w:rsidR="00130199" w:rsidRPr="00F265EE" w:rsidRDefault="0013019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INSULIN-LIKE GROWTH FACTORS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INSULIN-LIKE GROWTH FACTORS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130199" w:rsidRPr="00F265EE" w:rsidRDefault="0013019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PHENTERMINE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PHENTERMINE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034D6E" w:rsidRPr="00F265EE" w:rsidRDefault="00130199" w:rsidP="00034D6E">
      <w:pPr>
        <w:pStyle w:val="BodyText"/>
        <w:tabs>
          <w:tab w:val="clear" w:pos="757"/>
          <w:tab w:val="clear" w:pos="851"/>
          <w:tab w:val="num" w:pos="630"/>
        </w:tabs>
        <w:spacing w:after="0"/>
        <w:ind w:left="630" w:hanging="630"/>
        <w:rPr>
          <w:sz w:val="20"/>
          <w:szCs w:val="20"/>
        </w:rPr>
      </w:pPr>
      <w:r w:rsidRPr="00F265EE">
        <w:rPr>
          <w:sz w:val="20"/>
          <w:szCs w:val="20"/>
          <w:lang w:val="en-GB"/>
        </w:rPr>
        <w:tab/>
      </w:r>
      <w:r w:rsidR="00034D6E" w:rsidRPr="00F265EE">
        <w:rPr>
          <w:sz w:val="20"/>
          <w:szCs w:val="20"/>
        </w:rPr>
        <w:t>SELECTIVE ANDROGEN RECEPTOR MODULATORS (SARM)</w:t>
      </w:r>
      <w:r w:rsidR="00A3108F" w:rsidRPr="00F265EE">
        <w:rPr>
          <w:sz w:val="20"/>
          <w:szCs w:val="20"/>
          <w:lang w:val="en-GB"/>
        </w:rPr>
        <w:fldChar w:fldCharType="begin"/>
      </w:r>
      <w:r w:rsidR="00034D6E" w:rsidRPr="00F265EE">
        <w:rPr>
          <w:sz w:val="20"/>
          <w:szCs w:val="20"/>
        </w:rPr>
        <w:instrText xml:space="preserve"> XE "</w:instrText>
      </w:r>
      <w:r w:rsidR="00034D6E" w:rsidRPr="00F265EE">
        <w:rPr>
          <w:sz w:val="20"/>
          <w:szCs w:val="20"/>
          <w:lang w:val="en-GB"/>
        </w:rPr>
        <w:instrText>SELECTIVE ANDROGEN RECEPTOR MODULATORS (SARM)</w:instrText>
      </w:r>
      <w:r w:rsidR="00034D6E" w:rsidRPr="00F265EE">
        <w:rPr>
          <w:sz w:val="20"/>
          <w:szCs w:val="20"/>
        </w:rPr>
        <w:instrText xml:space="preserve">" </w:instrText>
      </w:r>
      <w:r w:rsidR="00A3108F" w:rsidRPr="00F265EE">
        <w:rPr>
          <w:sz w:val="20"/>
          <w:szCs w:val="20"/>
          <w:lang w:val="en-GB"/>
        </w:rPr>
        <w:fldChar w:fldCharType="end"/>
      </w:r>
      <w:r w:rsidR="00A3108F" w:rsidRPr="00F265EE">
        <w:rPr>
          <w:sz w:val="20"/>
          <w:szCs w:val="20"/>
          <w:lang w:val="en-GB"/>
        </w:rPr>
        <w:fldChar w:fldCharType="begin"/>
      </w:r>
      <w:r w:rsidR="00034D6E" w:rsidRPr="00F265EE">
        <w:rPr>
          <w:sz w:val="20"/>
          <w:szCs w:val="20"/>
        </w:rPr>
        <w:instrText xml:space="preserve"> XE "SARM </w:instrText>
      </w:r>
      <w:r w:rsidR="00034D6E" w:rsidRPr="00F265EE">
        <w:rPr>
          <w:i/>
          <w:sz w:val="20"/>
          <w:szCs w:val="20"/>
        </w:rPr>
        <w:instrText xml:space="preserve">See </w:instrText>
      </w:r>
      <w:r w:rsidR="00034D6E" w:rsidRPr="00F265EE">
        <w:rPr>
          <w:sz w:val="20"/>
          <w:szCs w:val="20"/>
          <w:lang w:val="en-GB"/>
        </w:rPr>
        <w:instrText>SELECTIVE ANDROGEN RECEPTOR MODULATORS</w:instrText>
      </w:r>
      <w:r w:rsidR="00034D6E" w:rsidRPr="00F265EE">
        <w:rPr>
          <w:sz w:val="20"/>
          <w:szCs w:val="20"/>
        </w:rPr>
        <w:instrText xml:space="preserve">" </w:instrText>
      </w:r>
      <w:r w:rsidR="00A3108F" w:rsidRPr="00F265EE">
        <w:rPr>
          <w:sz w:val="20"/>
          <w:szCs w:val="20"/>
          <w:lang w:val="en-GB"/>
        </w:rPr>
        <w:fldChar w:fldCharType="end"/>
      </w:r>
      <w:r w:rsidR="00034D6E" w:rsidRPr="00F265EE">
        <w:rPr>
          <w:sz w:val="20"/>
          <w:szCs w:val="20"/>
        </w:rPr>
        <w:t>, including those separately specified in Schedule 4.</w:t>
      </w:r>
    </w:p>
    <w:p w:rsidR="00130199" w:rsidRPr="00F265EE" w:rsidRDefault="00034D6E"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r>
      <w:r w:rsidR="00130199" w:rsidRPr="00F265EE">
        <w:rPr>
          <w:rFonts w:ascii="Times New Roman" w:hAnsi="Times New Roman" w:cs="Times New Roman"/>
          <w:lang w:val="en-GB"/>
        </w:rPr>
        <w:t>SOMATROPIN</w:t>
      </w:r>
      <w:r w:rsidR="00A3108F" w:rsidRPr="00F265EE">
        <w:rPr>
          <w:rFonts w:ascii="Times New Roman" w:hAnsi="Times New Roman" w:cs="Times New Roman"/>
          <w:lang w:val="en-GB"/>
        </w:rPr>
        <w:fldChar w:fldCharType="begin"/>
      </w:r>
      <w:r w:rsidR="00130199" w:rsidRPr="00F265EE">
        <w:rPr>
          <w:rFonts w:ascii="Times New Roman" w:hAnsi="Times New Roman" w:cs="Times New Roman"/>
        </w:rPr>
        <w:instrText xml:space="preserve"> XE "</w:instrText>
      </w:r>
      <w:r w:rsidR="00130199" w:rsidRPr="00F265EE">
        <w:rPr>
          <w:rFonts w:ascii="Times New Roman" w:hAnsi="Times New Roman" w:cs="Times New Roman"/>
          <w:lang w:val="en-GB"/>
        </w:rPr>
        <w:instrText>SOMATROPIN</w:instrText>
      </w:r>
      <w:r w:rsidR="00D36C3C" w:rsidRPr="00F265EE">
        <w:rPr>
          <w:rFonts w:ascii="Times New Roman" w:hAnsi="Times New Roman" w:cs="Times New Roman"/>
          <w:lang w:val="en-GB"/>
        </w:rPr>
        <w:instrText xml:space="preserve"> (</w:instrText>
      </w:r>
      <w:r w:rsidR="004D4C05" w:rsidRPr="00F265EE">
        <w:rPr>
          <w:rFonts w:ascii="Times New Roman" w:hAnsi="Times New Roman" w:cs="Times New Roman"/>
          <w:lang w:val="en-GB"/>
        </w:rPr>
        <w:instrText>human growth hormone</w:instrText>
      </w:r>
      <w:r w:rsidR="00D36C3C" w:rsidRPr="00F265EE">
        <w:rPr>
          <w:rFonts w:ascii="Times New Roman" w:hAnsi="Times New Roman" w:cs="Times New Roman"/>
        </w:rPr>
        <w:instrText>)</w:instrText>
      </w:r>
      <w:r w:rsidR="00130199"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130199" w:rsidRPr="00F265EE">
        <w:rPr>
          <w:rFonts w:ascii="Times New Roman" w:hAnsi="Times New Roman" w:cs="Times New Roman"/>
          <w:lang w:val="en-GB"/>
        </w:rPr>
        <w:t xml:space="preserve"> (human growth hormone</w:t>
      </w:r>
      <w:r w:rsidR="00A3108F" w:rsidRPr="00F265EE">
        <w:rPr>
          <w:rFonts w:ascii="Times New Roman" w:hAnsi="Times New Roman" w:cs="Times New Roman"/>
          <w:lang w:val="en-GB"/>
        </w:rPr>
        <w:fldChar w:fldCharType="begin"/>
      </w:r>
      <w:r w:rsidR="00130199" w:rsidRPr="00F265EE">
        <w:rPr>
          <w:rFonts w:ascii="Times New Roman" w:hAnsi="Times New Roman" w:cs="Times New Roman"/>
        </w:rPr>
        <w:instrText xml:space="preserve"> XE "</w:instrText>
      </w:r>
      <w:r w:rsidR="00130199" w:rsidRPr="00F265EE">
        <w:rPr>
          <w:rFonts w:ascii="Times New Roman" w:hAnsi="Times New Roman" w:cs="Times New Roman"/>
          <w:caps/>
          <w:lang w:val="en-GB"/>
        </w:rPr>
        <w:instrText>human growth hormone</w:instrText>
      </w:r>
      <w:r w:rsidR="00D36C3C" w:rsidRPr="00F265EE">
        <w:rPr>
          <w:rFonts w:ascii="Times New Roman" w:hAnsi="Times New Roman" w:cs="Times New Roman"/>
          <w:caps/>
          <w:lang w:val="en-GB"/>
        </w:rPr>
        <w:instrText xml:space="preserve"> </w:instrText>
      </w:r>
      <w:r w:rsidR="00D36C3C" w:rsidRPr="00F265EE">
        <w:rPr>
          <w:rFonts w:ascii="Times New Roman" w:hAnsi="Times New Roman" w:cs="Times New Roman"/>
          <w:i/>
          <w:caps/>
          <w:lang w:val="en-GB"/>
        </w:rPr>
        <w:instrText>S</w:instrText>
      </w:r>
      <w:r w:rsidR="00D36C3C" w:rsidRPr="00F265EE">
        <w:rPr>
          <w:rFonts w:ascii="Times New Roman" w:hAnsi="Times New Roman" w:cs="Times New Roman"/>
          <w:i/>
          <w:lang w:val="en-GB"/>
        </w:rPr>
        <w:instrText>ee</w:instrText>
      </w:r>
      <w:r w:rsidR="00D36C3C" w:rsidRPr="00F265EE">
        <w:rPr>
          <w:rFonts w:ascii="Times New Roman" w:hAnsi="Times New Roman" w:cs="Times New Roman"/>
          <w:i/>
          <w:caps/>
          <w:lang w:val="en-GB"/>
        </w:rPr>
        <w:instrText xml:space="preserve"> </w:instrText>
      </w:r>
      <w:r w:rsidR="00D36C3C" w:rsidRPr="00F265EE">
        <w:rPr>
          <w:rFonts w:ascii="Times New Roman" w:hAnsi="Times New Roman" w:cs="Times New Roman"/>
          <w:caps/>
          <w:lang w:val="en-GB"/>
        </w:rPr>
        <w:instrText>SOMATROPIN</w:instrText>
      </w:r>
      <w:r w:rsidR="00130199"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F50083" w:rsidRPr="00F265EE">
        <w:rPr>
          <w:rFonts w:ascii="Times New Roman" w:hAnsi="Times New Roman" w:cs="Times New Roman"/>
        </w:rPr>
        <w:instrText xml:space="preserve"> XE "</w:instrText>
      </w:r>
      <w:r w:rsidR="00F50083" w:rsidRPr="00F265EE">
        <w:rPr>
          <w:rFonts w:ascii="Times New Roman" w:hAnsi="Times New Roman" w:cs="Times New Roman"/>
          <w:caps/>
          <w:lang w:val="en-GB"/>
        </w:rPr>
        <w:instrText xml:space="preserve">hormone, human growth </w:instrText>
      </w:r>
      <w:r w:rsidR="00F50083" w:rsidRPr="00F265EE">
        <w:rPr>
          <w:rFonts w:ascii="Times New Roman" w:hAnsi="Times New Roman" w:cs="Times New Roman"/>
          <w:i/>
          <w:caps/>
          <w:lang w:val="en-GB"/>
        </w:rPr>
        <w:instrText>S</w:instrText>
      </w:r>
      <w:r w:rsidR="00F50083" w:rsidRPr="00F265EE">
        <w:rPr>
          <w:rFonts w:ascii="Times New Roman" w:hAnsi="Times New Roman" w:cs="Times New Roman"/>
          <w:i/>
          <w:lang w:val="en-GB"/>
        </w:rPr>
        <w:instrText>ee</w:instrText>
      </w:r>
      <w:r w:rsidR="00F50083" w:rsidRPr="00F265EE">
        <w:rPr>
          <w:rFonts w:ascii="Times New Roman" w:hAnsi="Times New Roman" w:cs="Times New Roman"/>
          <w:i/>
          <w:caps/>
          <w:lang w:val="en-GB"/>
        </w:rPr>
        <w:instrText xml:space="preserve"> </w:instrText>
      </w:r>
      <w:r w:rsidR="00F50083" w:rsidRPr="00F265EE">
        <w:rPr>
          <w:rFonts w:ascii="Times New Roman" w:hAnsi="Times New Roman" w:cs="Times New Roman"/>
          <w:caps/>
          <w:lang w:val="en-GB"/>
        </w:rPr>
        <w:instrText>SOMATROPIN</w:instrText>
      </w:r>
      <w:r w:rsidR="00F50083"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F50083" w:rsidRPr="00F265EE">
        <w:rPr>
          <w:rFonts w:ascii="Times New Roman" w:hAnsi="Times New Roman" w:cs="Times New Roman"/>
          <w:lang w:val="en-GB"/>
        </w:rPr>
        <w:t>).</w:t>
      </w:r>
    </w:p>
    <w:p w:rsidR="00130199" w:rsidRPr="00F265EE" w:rsidRDefault="00130199" w:rsidP="00DF71EC">
      <w:pPr>
        <w:pStyle w:val="schedbody"/>
        <w:spacing w:line="240" w:lineRule="auto"/>
        <w:rPr>
          <w:rFonts w:ascii="Times New Roman" w:hAnsi="Times New Roman" w:cs="Times New Roman"/>
          <w:lang w:val="en-GB"/>
        </w:rPr>
      </w:pPr>
    </w:p>
    <w:p w:rsidR="00130199" w:rsidRPr="00F265EE" w:rsidRDefault="00130199" w:rsidP="00DF71EC">
      <w:pPr>
        <w:pStyle w:val="schedbody"/>
        <w:spacing w:line="240" w:lineRule="auto"/>
        <w:rPr>
          <w:rFonts w:ascii="Times New Roman" w:hAnsi="Times New Roman" w:cs="Times New Roman"/>
          <w:lang w:val="en-GB"/>
        </w:rPr>
      </w:pPr>
      <w:r w:rsidRPr="00F265EE">
        <w:rPr>
          <w:rFonts w:ascii="Times New Roman" w:hAnsi="Times New Roman" w:cs="Times New Roman"/>
          <w:b/>
          <w:bCs/>
          <w:lang w:val="en-GB"/>
        </w:rPr>
        <w:t>6.</w:t>
      </w:r>
      <w:r w:rsidRPr="00F265EE">
        <w:rPr>
          <w:rFonts w:ascii="Times New Roman" w:hAnsi="Times New Roman" w:cs="Times New Roman"/>
          <w:b/>
          <w:bCs/>
          <w:lang w:val="en-GB"/>
        </w:rPr>
        <w:tab/>
        <w:t>Poisons available only from or on the prescription or order of a specialist physician and for which the prescriber must, where the patient is a woman of child-bearing age:</w:t>
      </w:r>
    </w:p>
    <w:p w:rsidR="00130199" w:rsidRPr="00F265EE" w:rsidRDefault="00130199" w:rsidP="00DF71EC">
      <w:pPr>
        <w:pStyle w:val="schedbody"/>
        <w:spacing w:line="240" w:lineRule="auto"/>
        <w:rPr>
          <w:rFonts w:ascii="Times New Roman" w:hAnsi="Times New Roman" w:cs="Times New Roman"/>
          <w:lang w:val="en-GB"/>
        </w:rPr>
      </w:pPr>
    </w:p>
    <w:p w:rsidR="00130199" w:rsidRPr="00F265EE" w:rsidRDefault="00130199"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ensure that the possibility of pregnancy has been excluded prior to commencement of treatment; and</w:t>
      </w:r>
    </w:p>
    <w:p w:rsidR="00130199" w:rsidRPr="00F265EE" w:rsidRDefault="00130199" w:rsidP="00DF71EC">
      <w:pPr>
        <w:pStyle w:val="schedindenta"/>
        <w:spacing w:line="240" w:lineRule="auto"/>
        <w:rPr>
          <w:rFonts w:ascii="Times New Roman" w:hAnsi="Times New Roman" w:cs="Times New Roman"/>
          <w:lang w:val="en-GB"/>
        </w:rPr>
      </w:pPr>
    </w:p>
    <w:p w:rsidR="00130199" w:rsidRPr="00F265EE" w:rsidRDefault="00130199"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advise the patient to avoid becoming pregnant during and for a period of 3 months after completion of treatment.</w:t>
      </w:r>
    </w:p>
    <w:p w:rsidR="00130199" w:rsidRPr="00F265EE" w:rsidRDefault="00130199" w:rsidP="00DF71EC">
      <w:pPr>
        <w:pStyle w:val="schedbody"/>
        <w:spacing w:line="240" w:lineRule="auto"/>
        <w:rPr>
          <w:rFonts w:ascii="Times New Roman" w:hAnsi="Times New Roman" w:cs="Times New Roman"/>
          <w:lang w:val="en-GB"/>
        </w:rPr>
      </w:pPr>
    </w:p>
    <w:p w:rsidR="00130199" w:rsidRPr="00F265EE" w:rsidRDefault="0013019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AMBRISENTAN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AMBRISENTAN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use.</w:t>
      </w:r>
    </w:p>
    <w:p w:rsidR="00130199" w:rsidRPr="00F265EE" w:rsidRDefault="00130199" w:rsidP="00DF71EC">
      <w:pPr>
        <w:pStyle w:val="schedbody"/>
        <w:spacing w:line="240" w:lineRule="auto"/>
        <w:rPr>
          <w:rFonts w:ascii="Times New Roman" w:hAnsi="Times New Roman" w:cs="Times New Roman"/>
          <w:lang w:val="en-GB"/>
        </w:rPr>
      </w:pPr>
      <w:r w:rsidRPr="00F265EE">
        <w:rPr>
          <w:rFonts w:ascii="Times New Roman" w:hAnsi="Times New Roman" w:cs="Times New Roman"/>
          <w:lang w:val="en-GB"/>
        </w:rPr>
        <w:tab/>
        <w:t>BOSENTAN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BOSENTAN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use.</w:t>
      </w:r>
    </w:p>
    <w:p w:rsidR="00130199" w:rsidRPr="00F265EE" w:rsidRDefault="00130199" w:rsidP="00DF71EC">
      <w:pPr>
        <w:pStyle w:val="schedbody"/>
        <w:spacing w:line="240" w:lineRule="auto"/>
        <w:rPr>
          <w:rFonts w:ascii="Times New Roman" w:hAnsi="Times New Roman" w:cs="Times New Roman"/>
        </w:rPr>
      </w:pPr>
      <w:r w:rsidRPr="00F265EE">
        <w:rPr>
          <w:rFonts w:ascii="Times New Roman" w:hAnsi="Times New Roman" w:cs="Times New Roman"/>
        </w:rPr>
        <w:tab/>
        <w:t>SITAXENTAN</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"SITAXENTAN"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human use.</w:t>
      </w:r>
    </w:p>
    <w:p w:rsidR="00130199" w:rsidRPr="00F265EE" w:rsidRDefault="00130199" w:rsidP="00DF71EC">
      <w:pPr>
        <w:pStyle w:val="BodyText1"/>
        <w:spacing w:line="240" w:lineRule="auto"/>
        <w:rPr>
          <w:rFonts w:ascii="Times New Roman" w:hAnsi="Times New Roman" w:cs="Times New Roman"/>
          <w:lang w:val="en-GB"/>
        </w:rPr>
      </w:pPr>
    </w:p>
    <w:p w:rsidR="00130199" w:rsidRPr="00F265EE" w:rsidRDefault="00130199" w:rsidP="00DF71EC">
      <w:pPr>
        <w:pStyle w:val="schedbody"/>
        <w:spacing w:line="240" w:lineRule="auto"/>
        <w:rPr>
          <w:rFonts w:ascii="Times New Roman" w:hAnsi="Times New Roman" w:cs="Times New Roman"/>
          <w:b/>
          <w:bCs/>
          <w:lang w:val="en-GB"/>
        </w:rPr>
      </w:pPr>
      <w:r w:rsidRPr="00F265EE">
        <w:rPr>
          <w:rFonts w:ascii="Times New Roman" w:hAnsi="Times New Roman" w:cs="Times New Roman"/>
          <w:b/>
          <w:bCs/>
          <w:lang w:val="en-GB"/>
        </w:rPr>
        <w:t>7.</w:t>
      </w:r>
      <w:r w:rsidRPr="00F265EE">
        <w:rPr>
          <w:rFonts w:ascii="Times New Roman" w:hAnsi="Times New Roman" w:cs="Times New Roman"/>
          <w:b/>
          <w:bCs/>
          <w:lang w:val="en-GB"/>
        </w:rPr>
        <w:tab/>
        <w:t>Poisons available only from or on the prescription or order of a dermatologist.</w:t>
      </w:r>
    </w:p>
    <w:p w:rsidR="00130199" w:rsidRPr="00F265EE" w:rsidRDefault="00130199" w:rsidP="00DF71EC">
      <w:pPr>
        <w:pStyle w:val="schedbody"/>
        <w:spacing w:line="240" w:lineRule="auto"/>
        <w:rPr>
          <w:rFonts w:ascii="Times New Roman" w:hAnsi="Times New Roman" w:cs="Times New Roman"/>
          <w:lang w:val="en-GB"/>
        </w:rPr>
      </w:pPr>
    </w:p>
    <w:p w:rsidR="00823397" w:rsidRPr="00F265EE" w:rsidRDefault="00130199" w:rsidP="00DF71EC">
      <w:pPr>
        <w:pStyle w:val="BodyText1"/>
        <w:spacing w:line="240" w:lineRule="auto"/>
        <w:rPr>
          <w:rFonts w:ascii="Times New Roman" w:hAnsi="Times New Roman" w:cs="Times New Roman"/>
          <w:lang w:val="en-GB"/>
        </w:rPr>
      </w:pPr>
      <w:r w:rsidRPr="00F265EE">
        <w:rPr>
          <w:rFonts w:ascii="Times New Roman" w:hAnsi="Times New Roman" w:cs="Times New Roman"/>
          <w:b/>
          <w:bCs/>
          <w:lang w:val="en-GB"/>
        </w:rPr>
        <w:tab/>
      </w:r>
      <w:r w:rsidRPr="00F265EE">
        <w:rPr>
          <w:rFonts w:ascii="Times New Roman" w:hAnsi="Times New Roman" w:cs="Times New Roman"/>
          <w:lang w:val="en-GB"/>
        </w:rPr>
        <w:t>ALEFACEPT</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ALEFACEPT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use.</w:t>
      </w:r>
      <w:r w:rsidR="00823397" w:rsidRPr="00F265EE">
        <w:rPr>
          <w:rFonts w:ascii="Times New Roman" w:hAnsi="Times New Roman" w:cs="Times New Roman"/>
          <w:lang w:val="en-GB"/>
        </w:rPr>
        <w:t xml:space="preserve"> </w:t>
      </w:r>
    </w:p>
    <w:p w:rsidR="002C27A5" w:rsidRPr="00F265EE" w:rsidRDefault="002C27A5" w:rsidP="00DF71EC">
      <w:pPr>
        <w:pStyle w:val="BodyText1"/>
        <w:spacing w:line="240" w:lineRule="auto"/>
        <w:rPr>
          <w:rFonts w:ascii="Times New Roman" w:hAnsi="Times New Roman" w:cs="Times New Roman"/>
          <w:sz w:val="23"/>
          <w:szCs w:val="23"/>
          <w:lang w:val="en-GB"/>
        </w:rPr>
        <w:sectPr w:rsidR="002C27A5" w:rsidRPr="00F265EE" w:rsidSect="00FF3C01">
          <w:headerReference w:type="even" r:id="rId134"/>
          <w:headerReference w:type="default" r:id="rId135"/>
          <w:headerReference w:type="first" r:id="rId136"/>
          <w:type w:val="continuous"/>
          <w:pgSz w:w="11907" w:h="16839" w:code="9"/>
          <w:pgMar w:top="1134" w:right="1418" w:bottom="1134" w:left="1418" w:header="567" w:footer="567" w:gutter="0"/>
          <w:cols w:space="720"/>
          <w:docGrid w:linePitch="326"/>
        </w:sectPr>
      </w:pPr>
    </w:p>
    <w:p w:rsidR="00BA3CF1" w:rsidRPr="00F265EE" w:rsidRDefault="00BA3CF1" w:rsidP="006D7134">
      <w:pPr>
        <w:pStyle w:val="Heading2"/>
        <w:spacing w:before="0" w:after="0"/>
        <w:ind w:left="0"/>
        <w:jc w:val="center"/>
        <w:rPr>
          <w:rFonts w:cs="Times New Roman"/>
          <w:lang w:val="en-GB"/>
        </w:rPr>
      </w:pPr>
      <w:bookmarkStart w:id="100" w:name="_Toc359452399"/>
      <w:r w:rsidRPr="00F265EE">
        <w:rPr>
          <w:rFonts w:cs="Times New Roman"/>
          <w:lang w:val="en-GB"/>
        </w:rPr>
        <w:lastRenderedPageBreak/>
        <w:t>APPENDIX E</w:t>
      </w:r>
      <w:bookmarkEnd w:id="100"/>
    </w:p>
    <w:p w:rsidR="002C27A5" w:rsidRPr="00F265EE" w:rsidRDefault="002C27A5" w:rsidP="006D7134">
      <w:pPr>
        <w:pStyle w:val="Heading2"/>
        <w:spacing w:before="0" w:after="0"/>
        <w:ind w:left="0"/>
        <w:jc w:val="center"/>
        <w:rPr>
          <w:rFonts w:cs="Times New Roman"/>
        </w:rPr>
      </w:pPr>
    </w:p>
    <w:p w:rsidR="00BA3CF1" w:rsidRPr="00F265EE" w:rsidRDefault="00BA3CF1" w:rsidP="006D7134">
      <w:pPr>
        <w:pStyle w:val="Heading2"/>
        <w:spacing w:before="0" w:after="0"/>
        <w:ind w:left="0"/>
        <w:jc w:val="center"/>
        <w:rPr>
          <w:rFonts w:cs="Times New Roman"/>
          <w:lang w:val="en-GB"/>
        </w:rPr>
      </w:pPr>
      <w:bookmarkStart w:id="101" w:name="_Toc359452400"/>
      <w:r w:rsidRPr="00F265EE">
        <w:rPr>
          <w:rFonts w:cs="Times New Roman"/>
          <w:lang w:val="en-GB"/>
        </w:rPr>
        <w:t>FIRST AID INSTRUCTIONS FOR POISONS</w:t>
      </w:r>
      <w:bookmarkEnd w:id="101"/>
    </w:p>
    <w:p w:rsidR="007E6110" w:rsidRPr="00F265EE" w:rsidRDefault="007E6110" w:rsidP="007E6110">
      <w:pPr>
        <w:rPr>
          <w:sz w:val="20"/>
          <w:szCs w:val="20"/>
          <w:lang w:val="en-GB" w:eastAsia="en-AU"/>
        </w:rPr>
      </w:pPr>
    </w:p>
    <w:p w:rsidR="00823397" w:rsidRPr="00F265EE" w:rsidRDefault="00150CCD" w:rsidP="00BA3CF1">
      <w:pPr>
        <w:pStyle w:val="BodyText1"/>
        <w:spacing w:line="240" w:lineRule="auto"/>
        <w:jc w:val="center"/>
        <w:rPr>
          <w:rFonts w:ascii="Times New Roman" w:hAnsi="Times New Roman" w:cs="Times New Roman"/>
          <w:lang w:val="en-GB"/>
        </w:rPr>
      </w:pPr>
      <w:r w:rsidRPr="00F265EE">
        <w:rPr>
          <w:rFonts w:ascii="Times New Roman" w:hAnsi="Times New Roman" w:cs="Times New Roman"/>
          <w:lang w:val="en-GB"/>
        </w:rPr>
        <w:t>(</w:t>
      </w:r>
      <w:r w:rsidR="00BA3CF1" w:rsidRPr="00F265EE">
        <w:rPr>
          <w:rFonts w:ascii="Times New Roman" w:hAnsi="Times New Roman" w:cs="Times New Roman"/>
          <w:lang w:val="en-GB"/>
        </w:rPr>
        <w:t xml:space="preserve">other than agricultural and veterinary chemicals (including pesticides) registered by the </w:t>
      </w:r>
    </w:p>
    <w:p w:rsidR="00823397" w:rsidRPr="00F265EE" w:rsidRDefault="00BA3CF1" w:rsidP="00BA3CF1">
      <w:pPr>
        <w:pStyle w:val="BodyText1"/>
        <w:spacing w:line="240" w:lineRule="auto"/>
        <w:jc w:val="center"/>
        <w:rPr>
          <w:rFonts w:ascii="Times New Roman" w:hAnsi="Times New Roman" w:cs="Times New Roman"/>
        </w:rPr>
      </w:pPr>
      <w:r w:rsidRPr="00F265EE">
        <w:rPr>
          <w:rFonts w:ascii="Times New Roman" w:hAnsi="Times New Roman" w:cs="Times New Roman"/>
          <w:lang w:val="en-GB"/>
        </w:rPr>
        <w:t xml:space="preserve">Australian Pesticides and Veterinary Medicines Authority </w:t>
      </w:r>
      <w:r w:rsidRPr="00F265EE">
        <w:rPr>
          <w:rFonts w:ascii="Times New Roman" w:hAnsi="Times New Roman" w:cs="Times New Roman"/>
        </w:rPr>
        <w:t>and</w:t>
      </w:r>
      <w:r w:rsidR="004F58CF" w:rsidRPr="00F265EE">
        <w:rPr>
          <w:rFonts w:ascii="Times New Roman" w:hAnsi="Times New Roman" w:cs="Times New Roman"/>
        </w:rPr>
        <w:t xml:space="preserve"> </w:t>
      </w:r>
      <w:r w:rsidRPr="00F265EE">
        <w:rPr>
          <w:rFonts w:ascii="Times New Roman" w:hAnsi="Times New Roman" w:cs="Times New Roman"/>
        </w:rPr>
        <w:t xml:space="preserve">medicines for human use </w:t>
      </w:r>
    </w:p>
    <w:p w:rsidR="00BA3CF1" w:rsidRPr="00F265EE" w:rsidRDefault="00BA3CF1" w:rsidP="00BA3CF1">
      <w:pPr>
        <w:pStyle w:val="BodyText1"/>
        <w:spacing w:line="240" w:lineRule="auto"/>
        <w:jc w:val="center"/>
        <w:rPr>
          <w:rFonts w:ascii="Times New Roman" w:hAnsi="Times New Roman" w:cs="Times New Roman"/>
          <w:lang w:val="en-GB"/>
        </w:rPr>
      </w:pPr>
      <w:r w:rsidRPr="00F265EE">
        <w:rPr>
          <w:rFonts w:ascii="Times New Roman" w:hAnsi="Times New Roman" w:cs="Times New Roman"/>
        </w:rPr>
        <w:t xml:space="preserve">when compliant with the requirements of the </w:t>
      </w:r>
      <w:r w:rsidRPr="00F265EE">
        <w:rPr>
          <w:rFonts w:ascii="Times New Roman" w:hAnsi="Times New Roman" w:cs="Times New Roman"/>
          <w:i/>
          <w:iCs/>
        </w:rPr>
        <w:t>Required Advisory Statements for Medicine Labels</w:t>
      </w:r>
      <w:r w:rsidR="00150CCD" w:rsidRPr="00F265EE">
        <w:rPr>
          <w:rFonts w:ascii="Times New Roman" w:hAnsi="Times New Roman" w:cs="Times New Roman"/>
          <w:lang w:val="en-GB"/>
        </w:rPr>
        <w:t>)</w:t>
      </w:r>
    </w:p>
    <w:p w:rsidR="00BA3CF1" w:rsidRPr="00F265EE" w:rsidRDefault="00BA3CF1" w:rsidP="00BA3CF1">
      <w:pPr>
        <w:pStyle w:val="ChapterHeading"/>
        <w:spacing w:line="240" w:lineRule="auto"/>
        <w:rPr>
          <w:rFonts w:ascii="Times New Roman" w:hAnsi="Times New Roman" w:cs="Times New Roman"/>
          <w:sz w:val="20"/>
          <w:szCs w:val="20"/>
        </w:rPr>
      </w:pPr>
    </w:p>
    <w:p w:rsidR="00BA3CF1" w:rsidRPr="00F265EE" w:rsidRDefault="00BA3CF1" w:rsidP="007E6110">
      <w:pPr>
        <w:rPr>
          <w:b/>
          <w:sz w:val="20"/>
          <w:szCs w:val="20"/>
          <w:lang w:val="en-GB"/>
        </w:rPr>
      </w:pPr>
      <w:r w:rsidRPr="00F265EE">
        <w:rPr>
          <w:b/>
          <w:sz w:val="20"/>
          <w:szCs w:val="20"/>
          <w:lang w:val="en-GB"/>
        </w:rPr>
        <w:t xml:space="preserve">INTRODUCTION </w:t>
      </w:r>
    </w:p>
    <w:p w:rsidR="00BA3CF1" w:rsidRPr="00F265EE" w:rsidRDefault="00BA3CF1" w:rsidP="007E6110">
      <w:pPr>
        <w:rPr>
          <w:b/>
          <w:sz w:val="20"/>
          <w:szCs w:val="20"/>
          <w:lang w:val="en-GB"/>
        </w:rPr>
      </w:pPr>
    </w:p>
    <w:p w:rsidR="00BA3CF1" w:rsidRPr="00F265EE" w:rsidRDefault="00BA3CF1" w:rsidP="007E6110">
      <w:pPr>
        <w:rPr>
          <w:b/>
          <w:sz w:val="20"/>
          <w:szCs w:val="20"/>
          <w:lang w:val="en-GB"/>
        </w:rPr>
      </w:pPr>
      <w:r w:rsidRPr="00F265EE">
        <w:rPr>
          <w:b/>
          <w:sz w:val="20"/>
          <w:szCs w:val="20"/>
          <w:lang w:val="en-GB"/>
        </w:rPr>
        <w:t xml:space="preserve">Directions for First Aid Attention </w:t>
      </w:r>
    </w:p>
    <w:p w:rsidR="00BA3CF1" w:rsidRPr="00F265EE" w:rsidRDefault="00BA3CF1" w:rsidP="00DF71EC">
      <w:pPr>
        <w:pStyle w:val="BodyText1"/>
        <w:spacing w:line="240" w:lineRule="auto"/>
        <w:rPr>
          <w:rFonts w:ascii="Times New Roman" w:hAnsi="Times New Roman" w:cs="Times New Roman"/>
          <w:lang w:val="en-GB"/>
        </w:rPr>
      </w:pPr>
    </w:p>
    <w:p w:rsidR="00BA3CF1" w:rsidRPr="00F265EE" w:rsidRDefault="00BA3CF1" w:rsidP="00DF71EC">
      <w:pPr>
        <w:pStyle w:val="BodyText1"/>
        <w:spacing w:line="240" w:lineRule="auto"/>
        <w:rPr>
          <w:rFonts w:ascii="Times New Roman" w:hAnsi="Times New Roman" w:cs="Times New Roman"/>
          <w:lang w:val="en-GB"/>
        </w:rPr>
      </w:pPr>
      <w:r w:rsidRPr="00F265EE">
        <w:rPr>
          <w:rFonts w:ascii="Times New Roman" w:hAnsi="Times New Roman" w:cs="Times New Roman"/>
          <w:lang w:val="en-GB"/>
        </w:rPr>
        <w:t xml:space="preserve">Under poisons legislation, scheduled substances and their preparations are required to be labelled with appropriate directions for first aid attention in case of poisoning. It is the responsibility of the manufacturer, packer and supplier of a drug or poison to ensure that the first aid instructions included on the label of a poison are appropriate for a specific product. The following code has been prepared as a guide for health authorities and manufacturers in drafting suitable first aid directions for this purpose.  Standard statements specified in this </w:t>
      </w:r>
      <w:r w:rsidR="008E06A2" w:rsidRPr="00F265EE">
        <w:rPr>
          <w:rFonts w:ascii="Times New Roman" w:hAnsi="Times New Roman" w:cs="Times New Roman"/>
          <w:lang w:val="en-GB"/>
        </w:rPr>
        <w:t xml:space="preserve">Appendix </w:t>
      </w:r>
      <w:r w:rsidRPr="00F265EE">
        <w:rPr>
          <w:rFonts w:ascii="Times New Roman" w:hAnsi="Times New Roman" w:cs="Times New Roman"/>
          <w:lang w:val="en-GB"/>
        </w:rPr>
        <w:t>may be varied provided that the intent is not changed.</w:t>
      </w:r>
    </w:p>
    <w:p w:rsidR="00BA3CF1" w:rsidRPr="00F265EE" w:rsidRDefault="00BA3CF1" w:rsidP="00DF71EC">
      <w:pPr>
        <w:pStyle w:val="BodyText1"/>
        <w:spacing w:line="240" w:lineRule="auto"/>
        <w:rPr>
          <w:rFonts w:ascii="Times New Roman" w:hAnsi="Times New Roman" w:cs="Times New Roman"/>
          <w:lang w:val="en-GB"/>
        </w:rPr>
      </w:pPr>
    </w:p>
    <w:p w:rsidR="00BA3CF1" w:rsidRPr="00F265EE" w:rsidRDefault="00BA3CF1" w:rsidP="00DF71EC">
      <w:pPr>
        <w:pStyle w:val="BodyText1"/>
        <w:spacing w:line="240" w:lineRule="auto"/>
        <w:rPr>
          <w:rFonts w:ascii="Times New Roman" w:hAnsi="Times New Roman" w:cs="Times New Roman"/>
          <w:lang w:val="en-GB"/>
        </w:rPr>
      </w:pPr>
      <w:r w:rsidRPr="00F265EE">
        <w:rPr>
          <w:rFonts w:ascii="Times New Roman" w:hAnsi="Times New Roman" w:cs="Times New Roman"/>
          <w:lang w:val="en-GB"/>
        </w:rPr>
        <w:t xml:space="preserve">The directions listed for any particular substance may require modification to take into account combination of that substance with other substances, both toxic and non toxic, in a formulation, as well as the physical form and presentation of the product.  Any such modification should be concise and readily understood. </w:t>
      </w:r>
    </w:p>
    <w:p w:rsidR="00BA3CF1" w:rsidRPr="00F265EE" w:rsidRDefault="00BA3CF1" w:rsidP="00DF71EC">
      <w:pPr>
        <w:pStyle w:val="BodyText1"/>
        <w:spacing w:line="240" w:lineRule="auto"/>
        <w:rPr>
          <w:rFonts w:ascii="Times New Roman" w:hAnsi="Times New Roman" w:cs="Times New Roman"/>
          <w:lang w:val="en-GB"/>
        </w:rPr>
      </w:pPr>
    </w:p>
    <w:p w:rsidR="00BA3CF1" w:rsidRPr="00F265EE" w:rsidRDefault="00BA3CF1" w:rsidP="00DF71EC">
      <w:pPr>
        <w:pStyle w:val="BodyText1"/>
        <w:spacing w:line="240" w:lineRule="auto"/>
        <w:rPr>
          <w:rFonts w:ascii="Times New Roman" w:hAnsi="Times New Roman" w:cs="Times New Roman"/>
          <w:lang w:val="en-GB"/>
        </w:rPr>
      </w:pPr>
      <w:r w:rsidRPr="00F265EE">
        <w:rPr>
          <w:rFonts w:ascii="Times New Roman" w:hAnsi="Times New Roman" w:cs="Times New Roman"/>
          <w:lang w:val="en-GB"/>
        </w:rPr>
        <w:t>These First Aid Instructions include action to be taken in case of eye contamination from substances recognised as causing direct poisoning via the eye, causing severe eye damage or requiring prolonged flushing to free the absorbed substance from the eye tissue.  However, it is recognised that many other substances or preparations will require a statement of varying nature depending on the detailed formulation.  While the necessity to flush the eyes in case of accident will be so self-evident as not to justify label space in many instances, a statement such as “If in eyes rinse well with water” may be appropriate.</w:t>
      </w:r>
    </w:p>
    <w:p w:rsidR="00BA3CF1" w:rsidRPr="00F265EE" w:rsidRDefault="00BA3CF1" w:rsidP="00DF71EC">
      <w:pPr>
        <w:pStyle w:val="BodyText1"/>
        <w:spacing w:line="240" w:lineRule="auto"/>
        <w:rPr>
          <w:rFonts w:ascii="Times New Roman" w:hAnsi="Times New Roman" w:cs="Times New Roman"/>
          <w:lang w:val="en-GB"/>
        </w:rPr>
      </w:pPr>
    </w:p>
    <w:p w:rsidR="00BA3CF1" w:rsidRPr="00F265EE" w:rsidRDefault="00BA3CF1" w:rsidP="007E6110">
      <w:pPr>
        <w:rPr>
          <w:b/>
          <w:sz w:val="20"/>
          <w:szCs w:val="20"/>
          <w:lang w:val="en-GB"/>
        </w:rPr>
      </w:pPr>
      <w:r w:rsidRPr="00F265EE">
        <w:rPr>
          <w:b/>
          <w:sz w:val="20"/>
          <w:szCs w:val="20"/>
          <w:lang w:val="en-GB"/>
        </w:rPr>
        <w:t xml:space="preserve">Modified First Aid Instruction on Primary Pack  </w:t>
      </w:r>
    </w:p>
    <w:p w:rsidR="007E6110" w:rsidRPr="00F265EE" w:rsidRDefault="007E6110" w:rsidP="00DF71EC">
      <w:pPr>
        <w:pStyle w:val="BodyText1"/>
        <w:spacing w:line="240" w:lineRule="auto"/>
        <w:rPr>
          <w:rFonts w:ascii="Times New Roman" w:hAnsi="Times New Roman" w:cs="Times New Roman"/>
          <w:lang w:val="en-GB"/>
        </w:rPr>
      </w:pPr>
    </w:p>
    <w:p w:rsidR="00BA3CF1" w:rsidRPr="00F265EE" w:rsidRDefault="00BA3CF1" w:rsidP="006954B6">
      <w:pPr>
        <w:pStyle w:val="BodyText1"/>
        <w:spacing w:after="120" w:line="240" w:lineRule="auto"/>
        <w:rPr>
          <w:rFonts w:ascii="Times New Roman" w:hAnsi="Times New Roman" w:cs="Times New Roman"/>
          <w:lang w:val="en-GB"/>
        </w:rPr>
      </w:pPr>
      <w:r w:rsidRPr="00F265EE">
        <w:rPr>
          <w:rFonts w:ascii="Times New Roman" w:hAnsi="Times New Roman" w:cs="Times New Roman"/>
          <w:lang w:val="en-GB"/>
        </w:rPr>
        <w:t xml:space="preserve">Where a primary pack contains two or more immediate containers of poisons each requiring different first aid instructions: </w:t>
      </w:r>
    </w:p>
    <w:p w:rsidR="00BA3CF1" w:rsidRPr="00F265EE" w:rsidRDefault="00BA3CF1" w:rsidP="006954B6">
      <w:pPr>
        <w:pStyle w:val="1indent"/>
        <w:spacing w:after="120" w:line="240" w:lineRule="auto"/>
        <w:rPr>
          <w:rFonts w:ascii="Times New Roman" w:hAnsi="Times New Roman" w:cs="Times New Roman"/>
          <w:lang w:val="en-GB"/>
        </w:rPr>
      </w:pPr>
      <w:r w:rsidRPr="00F265EE">
        <w:rPr>
          <w:rFonts w:ascii="Times New Roman" w:hAnsi="Times New Roman" w:cs="Times New Roman"/>
          <w:lang w:val="en-GB"/>
        </w:rPr>
        <w:tab/>
        <w:t xml:space="preserve">(a) </w:t>
      </w:r>
      <w:r w:rsidRPr="00F265EE">
        <w:rPr>
          <w:rFonts w:ascii="Times New Roman" w:hAnsi="Times New Roman" w:cs="Times New Roman"/>
          <w:lang w:val="en-GB"/>
        </w:rPr>
        <w:tab/>
        <w:t xml:space="preserve">each immediate container must be labelled with first aid instructions appropriate for its contents; and </w:t>
      </w:r>
    </w:p>
    <w:p w:rsidR="00BA3CF1" w:rsidRPr="00F265EE" w:rsidRDefault="00BA3CF1" w:rsidP="006954B6">
      <w:pPr>
        <w:pStyle w:val="1indent"/>
        <w:spacing w:after="120" w:line="240" w:lineRule="auto"/>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 xml:space="preserve">the primary pack must be labelled with the statement: </w:t>
      </w:r>
    </w:p>
    <w:p w:rsidR="00BA3CF1" w:rsidRPr="00F265EE" w:rsidRDefault="00BA3CF1" w:rsidP="00DF71EC">
      <w:pPr>
        <w:pStyle w:val="1indent"/>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FIRST AID: See inner packs.</w:t>
      </w:r>
    </w:p>
    <w:p w:rsidR="00BA3CF1" w:rsidRPr="00F265EE" w:rsidRDefault="00BA3CF1" w:rsidP="00DF71EC">
      <w:pPr>
        <w:pStyle w:val="BodyText1"/>
        <w:spacing w:line="240" w:lineRule="auto"/>
        <w:rPr>
          <w:rFonts w:ascii="Times New Roman" w:hAnsi="Times New Roman" w:cs="Times New Roman"/>
          <w:lang w:val="en-GB"/>
        </w:rPr>
      </w:pPr>
    </w:p>
    <w:p w:rsidR="00BA3CF1" w:rsidRPr="00F265EE" w:rsidRDefault="00BA3CF1" w:rsidP="007E6110">
      <w:pPr>
        <w:rPr>
          <w:b/>
          <w:sz w:val="20"/>
          <w:szCs w:val="20"/>
          <w:lang w:val="en-GB"/>
        </w:rPr>
      </w:pPr>
      <w:r w:rsidRPr="00F265EE">
        <w:rPr>
          <w:b/>
          <w:sz w:val="20"/>
          <w:szCs w:val="20"/>
          <w:lang w:val="en-GB"/>
        </w:rPr>
        <w:t>Exempt Preparations</w:t>
      </w:r>
    </w:p>
    <w:p w:rsidR="00BA3CF1" w:rsidRPr="00F265EE" w:rsidRDefault="00BA3CF1" w:rsidP="00DF71EC">
      <w:pPr>
        <w:pStyle w:val="BodyText1"/>
        <w:spacing w:line="240" w:lineRule="auto"/>
        <w:rPr>
          <w:rFonts w:ascii="Times New Roman" w:hAnsi="Times New Roman" w:cs="Times New Roman"/>
          <w:lang w:val="en-GB"/>
        </w:rPr>
      </w:pPr>
    </w:p>
    <w:p w:rsidR="00BA3CF1" w:rsidRPr="00F265EE" w:rsidRDefault="00BA3CF1" w:rsidP="00DF71EC">
      <w:pPr>
        <w:pStyle w:val="BodyText1"/>
        <w:spacing w:line="240" w:lineRule="auto"/>
        <w:rPr>
          <w:rFonts w:ascii="Times New Roman" w:hAnsi="Times New Roman" w:cs="Times New Roman"/>
          <w:lang w:val="en-GB"/>
        </w:rPr>
      </w:pPr>
      <w:r w:rsidRPr="00F265EE">
        <w:rPr>
          <w:rFonts w:ascii="Times New Roman" w:hAnsi="Times New Roman" w:cs="Times New Roman"/>
          <w:lang w:val="en-GB"/>
        </w:rPr>
        <w:t xml:space="preserve">This Appendix applies only to scheduled poisons. The directions are for substances and their preparations at the concentrations at which the </w:t>
      </w:r>
      <w:r w:rsidR="008E06A2" w:rsidRPr="00F265EE">
        <w:rPr>
          <w:rFonts w:ascii="Times New Roman" w:hAnsi="Times New Roman" w:cs="Times New Roman"/>
          <w:lang w:val="en-GB"/>
        </w:rPr>
        <w:t xml:space="preserve">Schedules </w:t>
      </w:r>
      <w:r w:rsidRPr="00F265EE">
        <w:rPr>
          <w:rFonts w:ascii="Times New Roman" w:hAnsi="Times New Roman" w:cs="Times New Roman"/>
          <w:lang w:val="en-GB"/>
        </w:rPr>
        <w:t>apply. If it is thought desirable to show first aid instructions for a substance exempted from the schedules, it is the responsibility of the manufacturer to ensure they are appropriate.</w:t>
      </w:r>
    </w:p>
    <w:p w:rsidR="00CA5959" w:rsidRPr="00F265EE" w:rsidRDefault="00CA5959" w:rsidP="00DF71EC">
      <w:pPr>
        <w:pStyle w:val="BodyText1"/>
        <w:spacing w:line="240" w:lineRule="auto"/>
        <w:rPr>
          <w:rFonts w:ascii="Times New Roman" w:hAnsi="Times New Roman" w:cs="Times New Roman"/>
          <w:b/>
          <w:bCs/>
          <w:lang w:val="en-GB"/>
        </w:rPr>
      </w:pPr>
    </w:p>
    <w:p w:rsidR="00BA3CF1" w:rsidRPr="00F265EE" w:rsidRDefault="00BA3CF1" w:rsidP="007E6110">
      <w:pPr>
        <w:rPr>
          <w:b/>
          <w:sz w:val="20"/>
          <w:szCs w:val="20"/>
          <w:lang w:val="en-GB"/>
        </w:rPr>
      </w:pPr>
      <w:r w:rsidRPr="00F265EE">
        <w:rPr>
          <w:b/>
          <w:sz w:val="20"/>
          <w:szCs w:val="20"/>
          <w:lang w:val="en-GB"/>
        </w:rPr>
        <w:t>Poisons Information Centre Telephone Numbers</w:t>
      </w:r>
    </w:p>
    <w:p w:rsidR="00BA3CF1" w:rsidRPr="00F265EE" w:rsidRDefault="00BA3CF1" w:rsidP="00DF71EC">
      <w:pPr>
        <w:pStyle w:val="BodyText1"/>
        <w:spacing w:line="240" w:lineRule="auto"/>
        <w:rPr>
          <w:rFonts w:ascii="Times New Roman" w:hAnsi="Times New Roman" w:cs="Times New Roman"/>
          <w:b/>
          <w:color w:val="auto"/>
          <w:lang w:val="en-GB"/>
        </w:rPr>
      </w:pPr>
    </w:p>
    <w:p w:rsidR="00BA3CF1" w:rsidRPr="00F265EE" w:rsidRDefault="00BA3CF1" w:rsidP="00DF71EC">
      <w:pPr>
        <w:pStyle w:val="BodyText1"/>
        <w:spacing w:line="240" w:lineRule="auto"/>
        <w:rPr>
          <w:rFonts w:ascii="Times New Roman" w:hAnsi="Times New Roman" w:cs="Times New Roman"/>
        </w:rPr>
      </w:pPr>
      <w:r w:rsidRPr="00F265EE">
        <w:rPr>
          <w:rFonts w:ascii="Times New Roman" w:hAnsi="Times New Roman" w:cs="Times New Roman"/>
        </w:rPr>
        <w:t>Companies should use the Poisons Information Centre telephone number(s) (Australia</w:t>
      </w:r>
      <w:r w:rsidR="002D6ABA" w:rsidRPr="00F265EE">
        <w:rPr>
          <w:rFonts w:ascii="Times New Roman" w:hAnsi="Times New Roman" w:cs="Times New Roman"/>
        </w:rPr>
        <w:t> </w:t>
      </w:r>
      <w:r w:rsidRPr="00F265EE">
        <w:rPr>
          <w:rFonts w:ascii="Times New Roman" w:hAnsi="Times New Roman" w:cs="Times New Roman"/>
        </w:rPr>
        <w:t>13</w:t>
      </w:r>
      <w:r w:rsidR="002D6ABA" w:rsidRPr="00F265EE">
        <w:rPr>
          <w:rFonts w:ascii="Times New Roman" w:hAnsi="Times New Roman" w:cs="Times New Roman"/>
        </w:rPr>
        <w:t> </w:t>
      </w:r>
      <w:r w:rsidRPr="00F265EE">
        <w:rPr>
          <w:rFonts w:ascii="Times New Roman" w:hAnsi="Times New Roman" w:cs="Times New Roman"/>
        </w:rPr>
        <w:t>11</w:t>
      </w:r>
      <w:r w:rsidR="002D6ABA" w:rsidRPr="00F265EE">
        <w:rPr>
          <w:rFonts w:ascii="Times New Roman" w:hAnsi="Times New Roman" w:cs="Times New Roman"/>
        </w:rPr>
        <w:t> </w:t>
      </w:r>
      <w:r w:rsidRPr="00F265EE">
        <w:rPr>
          <w:rFonts w:ascii="Times New Roman" w:hAnsi="Times New Roman" w:cs="Times New Roman"/>
        </w:rPr>
        <w:t>26; New</w:t>
      </w:r>
      <w:r w:rsidR="002D6ABA" w:rsidRPr="00F265EE">
        <w:rPr>
          <w:rFonts w:ascii="Times New Roman" w:hAnsi="Times New Roman" w:cs="Times New Roman"/>
        </w:rPr>
        <w:t> </w:t>
      </w:r>
      <w:r w:rsidRPr="00F265EE">
        <w:rPr>
          <w:rFonts w:ascii="Times New Roman" w:hAnsi="Times New Roman" w:cs="Times New Roman"/>
        </w:rPr>
        <w:t>Zealand</w:t>
      </w:r>
      <w:r w:rsidR="002D6ABA" w:rsidRPr="00F265EE">
        <w:rPr>
          <w:rFonts w:ascii="Times New Roman" w:hAnsi="Times New Roman" w:cs="Times New Roman"/>
        </w:rPr>
        <w:t> </w:t>
      </w:r>
      <w:r w:rsidRPr="00F265EE">
        <w:rPr>
          <w:rFonts w:ascii="Times New Roman" w:hAnsi="Times New Roman" w:cs="Times New Roman"/>
        </w:rPr>
        <w:t>0800</w:t>
      </w:r>
      <w:r w:rsidR="002D6ABA" w:rsidRPr="00F265EE">
        <w:rPr>
          <w:rFonts w:ascii="Times New Roman" w:hAnsi="Times New Roman" w:cs="Times New Roman"/>
        </w:rPr>
        <w:t> </w:t>
      </w:r>
      <w:r w:rsidRPr="00F265EE">
        <w:rPr>
          <w:rFonts w:ascii="Times New Roman" w:hAnsi="Times New Roman" w:cs="Times New Roman"/>
        </w:rPr>
        <w:t>764</w:t>
      </w:r>
      <w:r w:rsidR="002D6ABA" w:rsidRPr="00F265EE">
        <w:rPr>
          <w:rFonts w:ascii="Times New Roman" w:hAnsi="Times New Roman" w:cs="Times New Roman"/>
        </w:rPr>
        <w:t> </w:t>
      </w:r>
      <w:r w:rsidRPr="00F265EE">
        <w:rPr>
          <w:rFonts w:ascii="Times New Roman" w:hAnsi="Times New Roman" w:cs="Times New Roman"/>
        </w:rPr>
        <w:t xml:space="preserve">766) appropriate to the country(ies) of sale for the product. </w:t>
      </w:r>
    </w:p>
    <w:p w:rsidR="00BA3CF1" w:rsidRPr="00F265EE" w:rsidRDefault="00BA3CF1" w:rsidP="00DF71EC">
      <w:pPr>
        <w:pStyle w:val="BodyText1"/>
        <w:spacing w:line="240" w:lineRule="auto"/>
        <w:rPr>
          <w:rFonts w:ascii="Times New Roman" w:hAnsi="Times New Roman" w:cs="Times New Roman"/>
          <w:lang w:val="en-GB"/>
        </w:rPr>
      </w:pPr>
    </w:p>
    <w:p w:rsidR="00BA3CF1" w:rsidRPr="00F265EE" w:rsidRDefault="00BA3CF1" w:rsidP="00DF71EC">
      <w:pPr>
        <w:pStyle w:val="BodyText1"/>
        <w:spacing w:line="240" w:lineRule="auto"/>
        <w:rPr>
          <w:rFonts w:ascii="Times New Roman" w:hAnsi="Times New Roman" w:cs="Times New Roman"/>
          <w:lang w:val="en-GB"/>
        </w:rPr>
      </w:pPr>
      <w:r w:rsidRPr="00F265EE">
        <w:rPr>
          <w:rFonts w:ascii="Times New Roman" w:hAnsi="Times New Roman" w:cs="Times New Roman"/>
          <w:lang w:val="en-GB"/>
        </w:rPr>
        <w:t>Companies wishing to use a poisons information centre telephone number other than the national telephone numbers for Australia and New Zealand must meet the following criteria:</w:t>
      </w:r>
    </w:p>
    <w:p w:rsidR="00823397" w:rsidRPr="00F265EE" w:rsidRDefault="00823397" w:rsidP="00DF71EC">
      <w:pPr>
        <w:rPr>
          <w:sz w:val="20"/>
          <w:szCs w:val="20"/>
        </w:rPr>
      </w:pPr>
    </w:p>
    <w:p w:rsidR="00BA3CF1" w:rsidRPr="00F265EE" w:rsidRDefault="00BA3CF1" w:rsidP="00DF71EC">
      <w:pPr>
        <w:pStyle w:val="1indent"/>
        <w:tabs>
          <w:tab w:val="clear" w:pos="794"/>
          <w:tab w:val="left" w:pos="1080"/>
        </w:tabs>
        <w:spacing w:line="240" w:lineRule="auto"/>
        <w:ind w:left="360" w:hanging="360"/>
        <w:rPr>
          <w:rFonts w:ascii="Times New Roman" w:hAnsi="Times New Roman" w:cs="Times New Roman"/>
          <w:lang w:val="en-GB"/>
        </w:rPr>
      </w:pPr>
      <w:r w:rsidRPr="00F265EE">
        <w:rPr>
          <w:rFonts w:ascii="Times New Roman" w:hAnsi="Times New Roman" w:cs="Times New Roman"/>
          <w:lang w:val="en-GB"/>
        </w:rPr>
        <w:t>1.</w:t>
      </w:r>
      <w:r w:rsidRPr="00F265EE">
        <w:rPr>
          <w:rFonts w:ascii="Times New Roman" w:hAnsi="Times New Roman" w:cs="Times New Roman"/>
          <w:lang w:val="en-GB"/>
        </w:rPr>
        <w:tab/>
      </w:r>
      <w:r w:rsidR="008E06A2" w:rsidRPr="00F265EE">
        <w:rPr>
          <w:rFonts w:ascii="Times New Roman" w:hAnsi="Times New Roman" w:cs="Times New Roman"/>
          <w:lang w:val="en-GB"/>
        </w:rPr>
        <w:t xml:space="preserve">the </w:t>
      </w:r>
      <w:r w:rsidRPr="00F265EE">
        <w:rPr>
          <w:rFonts w:ascii="Times New Roman" w:hAnsi="Times New Roman" w:cs="Times New Roman"/>
          <w:lang w:val="en-GB"/>
        </w:rPr>
        <w:t>poisons information service whose number is used must be attended by adequately trained staff for 24 hour emergency poisons information; and</w:t>
      </w:r>
    </w:p>
    <w:p w:rsidR="00884DA8" w:rsidRPr="00F265EE" w:rsidRDefault="00884DA8" w:rsidP="00DF71EC">
      <w:pPr>
        <w:pStyle w:val="1indent"/>
        <w:spacing w:line="240" w:lineRule="auto"/>
        <w:rPr>
          <w:rFonts w:ascii="Times New Roman" w:hAnsi="Times New Roman" w:cs="Times New Roman"/>
          <w:lang w:val="en-GB"/>
        </w:rPr>
      </w:pPr>
    </w:p>
    <w:p w:rsidR="00076814" w:rsidRPr="00F265EE" w:rsidRDefault="00BA3CF1" w:rsidP="00DF71EC">
      <w:pPr>
        <w:pStyle w:val="1indent"/>
        <w:spacing w:line="240" w:lineRule="auto"/>
        <w:rPr>
          <w:rFonts w:ascii="Times New Roman" w:hAnsi="Times New Roman" w:cs="Times New Roman"/>
          <w:lang w:val="en-GB"/>
        </w:rPr>
      </w:pPr>
      <w:r w:rsidRPr="00F265EE">
        <w:rPr>
          <w:rFonts w:ascii="Times New Roman" w:hAnsi="Times New Roman" w:cs="Times New Roman"/>
          <w:lang w:val="en-GB"/>
        </w:rPr>
        <w:t>2.</w:t>
      </w:r>
      <w:r w:rsidRPr="00F265EE">
        <w:rPr>
          <w:rFonts w:ascii="Times New Roman" w:hAnsi="Times New Roman" w:cs="Times New Roman"/>
          <w:lang w:val="en-GB"/>
        </w:rPr>
        <w:tab/>
      </w:r>
      <w:r w:rsidR="008E06A2" w:rsidRPr="00F265EE">
        <w:rPr>
          <w:rFonts w:ascii="Times New Roman" w:hAnsi="Times New Roman" w:cs="Times New Roman"/>
          <w:lang w:val="en-GB"/>
        </w:rPr>
        <w:t xml:space="preserve">calls </w:t>
      </w:r>
      <w:r w:rsidRPr="00F265EE">
        <w:rPr>
          <w:rFonts w:ascii="Times New Roman" w:hAnsi="Times New Roman" w:cs="Times New Roman"/>
          <w:lang w:val="en-GB"/>
        </w:rPr>
        <w:t>must be logged and submitted for incorporation into the official collection of poisoning data.</w:t>
      </w:r>
    </w:p>
    <w:p w:rsidR="002C27A5" w:rsidRPr="00F265EE" w:rsidRDefault="002C27A5" w:rsidP="00DF71EC">
      <w:pPr>
        <w:pStyle w:val="1indent"/>
        <w:spacing w:line="240" w:lineRule="auto"/>
        <w:rPr>
          <w:rFonts w:ascii="Times New Roman" w:hAnsi="Times New Roman" w:cs="Times New Roman"/>
          <w:sz w:val="23"/>
          <w:szCs w:val="23"/>
          <w:lang w:val="en-GB"/>
        </w:rPr>
        <w:sectPr w:rsidR="002C27A5" w:rsidRPr="00F265EE" w:rsidSect="00FF3C01">
          <w:headerReference w:type="even" r:id="rId137"/>
          <w:headerReference w:type="default" r:id="rId138"/>
          <w:headerReference w:type="first" r:id="rId139"/>
          <w:type w:val="nextColumn"/>
          <w:pgSz w:w="11907" w:h="16839" w:code="9"/>
          <w:pgMar w:top="1134" w:right="1418" w:bottom="1134" w:left="1418" w:header="567" w:footer="567" w:gutter="0"/>
          <w:cols w:space="720"/>
          <w:docGrid w:linePitch="326"/>
        </w:sectPr>
      </w:pPr>
    </w:p>
    <w:p w:rsidR="00823397" w:rsidRPr="00F265EE" w:rsidRDefault="00823397" w:rsidP="007E6110">
      <w:pPr>
        <w:jc w:val="center"/>
        <w:rPr>
          <w:b/>
          <w:lang w:val="en-GB"/>
        </w:rPr>
      </w:pPr>
      <w:r w:rsidRPr="00F265EE">
        <w:rPr>
          <w:b/>
          <w:lang w:val="en-GB"/>
        </w:rPr>
        <w:lastRenderedPageBreak/>
        <w:t>APPENDIX E</w:t>
      </w:r>
    </w:p>
    <w:p w:rsidR="00823397" w:rsidRPr="00F265EE" w:rsidRDefault="00823397" w:rsidP="007E6110">
      <w:pPr>
        <w:jc w:val="center"/>
        <w:rPr>
          <w:b/>
          <w:lang w:val="en-GB"/>
        </w:rPr>
      </w:pPr>
    </w:p>
    <w:p w:rsidR="00BA3CF1" w:rsidRPr="00F265EE" w:rsidRDefault="00BA3CF1" w:rsidP="007E6110">
      <w:pPr>
        <w:jc w:val="center"/>
        <w:rPr>
          <w:b/>
          <w:lang w:val="en-GB"/>
        </w:rPr>
      </w:pPr>
      <w:r w:rsidRPr="00F265EE">
        <w:rPr>
          <w:b/>
          <w:lang w:val="en-GB"/>
        </w:rPr>
        <w:t>PART 1</w:t>
      </w:r>
    </w:p>
    <w:p w:rsidR="006954B6" w:rsidRPr="00F265EE" w:rsidRDefault="006954B6" w:rsidP="007E6110">
      <w:pPr>
        <w:jc w:val="center"/>
        <w:rPr>
          <w:b/>
          <w:lang w:val="en-GB"/>
        </w:rPr>
        <w:sectPr w:rsidR="006954B6" w:rsidRPr="00F265EE" w:rsidSect="00FF3C01">
          <w:headerReference w:type="even" r:id="rId140"/>
          <w:headerReference w:type="default" r:id="rId141"/>
          <w:headerReference w:type="first" r:id="rId142"/>
          <w:type w:val="nextColumn"/>
          <w:pgSz w:w="11907" w:h="16839" w:code="9"/>
          <w:pgMar w:top="1134" w:right="1418" w:bottom="1134" w:left="1418" w:header="567" w:footer="567" w:gutter="0"/>
          <w:cols w:space="720"/>
          <w:docGrid w:linePitch="326"/>
        </w:sectPr>
      </w:pPr>
    </w:p>
    <w:p w:rsidR="00BA3CF1" w:rsidRPr="00F265EE" w:rsidRDefault="00BA3CF1" w:rsidP="007E6110">
      <w:pPr>
        <w:jc w:val="center"/>
        <w:rPr>
          <w:b/>
          <w:lang w:val="en-GB"/>
        </w:rPr>
      </w:pPr>
    </w:p>
    <w:p w:rsidR="00BA3CF1" w:rsidRPr="00F265EE" w:rsidRDefault="00BA3CF1" w:rsidP="007E6110">
      <w:pPr>
        <w:jc w:val="center"/>
        <w:rPr>
          <w:b/>
          <w:lang w:val="en-GB"/>
        </w:rPr>
      </w:pPr>
      <w:r w:rsidRPr="00F265EE">
        <w:rPr>
          <w:b/>
          <w:lang w:val="en-GB"/>
        </w:rPr>
        <w:t>STANDARD STATEMENTS</w:t>
      </w:r>
    </w:p>
    <w:p w:rsidR="00BA3CF1" w:rsidRPr="00F265EE" w:rsidRDefault="00BA3CF1" w:rsidP="00BA3CF1">
      <w:pPr>
        <w:pStyle w:val="BodyText1"/>
        <w:spacing w:line="240" w:lineRule="auto"/>
        <w:rPr>
          <w:rFonts w:ascii="Times New Roman" w:hAnsi="Times New Roman" w:cs="Times New Roman"/>
          <w:lang w:val="en-GB"/>
        </w:rPr>
      </w:pPr>
    </w:p>
    <w:p w:rsidR="00BA3CF1" w:rsidRPr="00F265EE" w:rsidRDefault="00BA3CF1" w:rsidP="00DF71EC">
      <w:pPr>
        <w:pStyle w:val="BodyText1"/>
        <w:spacing w:line="240" w:lineRule="auto"/>
        <w:jc w:val="left"/>
        <w:rPr>
          <w:rFonts w:ascii="Times New Roman" w:hAnsi="Times New Roman" w:cs="Times New Roman"/>
          <w:lang w:val="en-GB"/>
        </w:rPr>
      </w:pPr>
      <w:r w:rsidRPr="00F265EE">
        <w:rPr>
          <w:rFonts w:ascii="Times New Roman" w:hAnsi="Times New Roman" w:cs="Times New Roman"/>
          <w:lang w:val="en-GB"/>
        </w:rPr>
        <w:t xml:space="preserve">To be grouped together and prefaced with the words “FIRST AID” (see </w:t>
      </w:r>
      <w:r w:rsidR="00B624AD" w:rsidRPr="00F265EE">
        <w:rPr>
          <w:rFonts w:ascii="Times New Roman" w:hAnsi="Times New Roman" w:cs="Times New Roman"/>
          <w:lang w:val="en-GB"/>
        </w:rPr>
        <w:t>s</w:t>
      </w:r>
      <w:r w:rsidRPr="00F265EE">
        <w:rPr>
          <w:rFonts w:ascii="Times New Roman" w:hAnsi="Times New Roman" w:cs="Times New Roman"/>
          <w:lang w:val="en-GB"/>
        </w:rPr>
        <w:t>ubparagraph 7(p) of this Standard).</w:t>
      </w:r>
    </w:p>
    <w:p w:rsidR="00BA3CF1" w:rsidRPr="00F265EE" w:rsidRDefault="00BA3CF1" w:rsidP="00DF71EC">
      <w:pPr>
        <w:pStyle w:val="BodyText1"/>
        <w:spacing w:line="240" w:lineRule="auto"/>
        <w:rPr>
          <w:rFonts w:ascii="Times New Roman" w:hAnsi="Times New Roman" w:cs="Times New Roman"/>
          <w:lang w:val="en-GB"/>
        </w:rPr>
      </w:pPr>
    </w:p>
    <w:p w:rsidR="00BA3CF1" w:rsidRPr="00F265EE" w:rsidRDefault="00BA3CF1" w:rsidP="00DF71EC">
      <w:pPr>
        <w:pStyle w:val="BodyText1"/>
        <w:spacing w:line="240" w:lineRule="auto"/>
        <w:rPr>
          <w:rFonts w:ascii="Times New Roman" w:hAnsi="Times New Roman" w:cs="Times New Roman"/>
          <w:lang w:val="en-GB"/>
        </w:rPr>
      </w:pPr>
      <w:r w:rsidRPr="00F265EE">
        <w:rPr>
          <w:rFonts w:ascii="Times New Roman" w:hAnsi="Times New Roman" w:cs="Times New Roman"/>
          <w:i/>
          <w:iCs/>
          <w:lang w:val="en-GB"/>
        </w:rPr>
        <w:t>Basic</w:t>
      </w:r>
    </w:p>
    <w:p w:rsidR="00EE42C1" w:rsidRPr="00F265EE" w:rsidRDefault="00EE42C1" w:rsidP="00DF71EC">
      <w:pPr>
        <w:pStyle w:val="schedindenta"/>
        <w:spacing w:line="240" w:lineRule="auto"/>
        <w:ind w:left="0" w:firstLine="0"/>
        <w:rPr>
          <w:rFonts w:ascii="Times New Roman" w:hAnsi="Times New Roman" w:cs="Times New Roman"/>
          <w:lang w:val="en-GB"/>
        </w:rPr>
      </w:pPr>
    </w:p>
    <w:p w:rsidR="00BA3CF1" w:rsidRPr="00F265EE" w:rsidRDefault="00BA3CF1"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rPr>
        <w:t>A</w:t>
      </w:r>
      <w:r w:rsidRPr="00F265EE">
        <w:rPr>
          <w:rFonts w:ascii="Times New Roman" w:hAnsi="Times New Roman" w:cs="Times New Roman"/>
        </w:rPr>
        <w:tab/>
        <w:t xml:space="preserve">For advice, contact </w:t>
      </w:r>
      <w:r w:rsidRPr="00F265EE">
        <w:rPr>
          <w:rFonts w:ascii="Times New Roman" w:hAnsi="Times New Roman" w:cs="Times New Roman"/>
          <w:lang w:val="en-GB"/>
        </w:rPr>
        <w:t xml:space="preserve">a </w:t>
      </w:r>
      <w:r w:rsidRPr="00F265EE">
        <w:rPr>
          <w:rFonts w:ascii="Times New Roman" w:hAnsi="Times New Roman" w:cs="Times New Roman"/>
        </w:rPr>
        <w:t xml:space="preserve">Poisons Information Centre </w:t>
      </w:r>
      <w:r w:rsidRPr="00F265EE">
        <w:rPr>
          <w:rFonts w:ascii="Times New Roman" w:hAnsi="Times New Roman" w:cs="Times New Roman"/>
          <w:lang w:val="en-GB"/>
        </w:rPr>
        <w:t>(e.g. phone</w:t>
      </w:r>
      <w:r w:rsidRPr="00F265EE">
        <w:rPr>
          <w:rFonts w:ascii="Times New Roman" w:hAnsi="Times New Roman" w:cs="Times New Roman"/>
          <w:color w:val="0070C0"/>
          <w:lang w:val="en-GB"/>
        </w:rPr>
        <w:t xml:space="preserve"> </w:t>
      </w:r>
      <w:r w:rsidRPr="00F265EE">
        <w:rPr>
          <w:rFonts w:ascii="Times New Roman" w:hAnsi="Times New Roman" w:cs="Times New Roman"/>
          <w:lang w:val="en-GB"/>
        </w:rPr>
        <w:t>Australia</w:t>
      </w:r>
      <w:r w:rsidR="008E06A2" w:rsidRPr="00F265EE">
        <w:rPr>
          <w:rFonts w:ascii="Times New Roman" w:hAnsi="Times New Roman" w:cs="Times New Roman"/>
          <w:lang w:val="en-GB"/>
        </w:rPr>
        <w:t> 13 11 26;</w:t>
      </w:r>
      <w:r w:rsidR="00EE42C1" w:rsidRPr="00F265EE">
        <w:rPr>
          <w:rFonts w:ascii="Times New Roman" w:hAnsi="Times New Roman" w:cs="Times New Roman"/>
          <w:lang w:val="en-GB"/>
        </w:rPr>
        <w:t xml:space="preserve"> </w:t>
      </w:r>
      <w:r w:rsidRPr="00F265EE">
        <w:rPr>
          <w:rFonts w:ascii="Times New Roman" w:hAnsi="Times New Roman" w:cs="Times New Roman"/>
          <w:lang w:val="en-GB"/>
        </w:rPr>
        <w:t>New</w:t>
      </w:r>
      <w:r w:rsidR="00EE42C1" w:rsidRPr="00F265EE">
        <w:rPr>
          <w:rFonts w:ascii="Times New Roman" w:hAnsi="Times New Roman" w:cs="Times New Roman"/>
          <w:lang w:val="en-GB"/>
        </w:rPr>
        <w:t> </w:t>
      </w:r>
      <w:r w:rsidRPr="00F265EE">
        <w:rPr>
          <w:rFonts w:ascii="Times New Roman" w:hAnsi="Times New Roman" w:cs="Times New Roman"/>
          <w:lang w:val="en-GB"/>
        </w:rPr>
        <w:t>Zealand</w:t>
      </w:r>
      <w:r w:rsidR="008E06A2" w:rsidRPr="00F265EE">
        <w:rPr>
          <w:rFonts w:ascii="Times New Roman" w:hAnsi="Times New Roman" w:cs="Times New Roman"/>
          <w:lang w:val="en-GB"/>
        </w:rPr>
        <w:t> </w:t>
      </w:r>
      <w:r w:rsidRPr="00F265EE">
        <w:rPr>
          <w:rFonts w:ascii="Times New Roman" w:hAnsi="Times New Roman" w:cs="Times New Roman"/>
          <w:lang w:val="en-GB"/>
        </w:rPr>
        <w:t>0800</w:t>
      </w:r>
      <w:r w:rsidR="008E06A2" w:rsidRPr="00F265EE">
        <w:rPr>
          <w:rFonts w:ascii="Times New Roman" w:hAnsi="Times New Roman" w:cs="Times New Roman"/>
          <w:lang w:val="en-GB"/>
        </w:rPr>
        <w:t> </w:t>
      </w:r>
      <w:r w:rsidRPr="00F265EE">
        <w:rPr>
          <w:rFonts w:ascii="Times New Roman" w:hAnsi="Times New Roman" w:cs="Times New Roman"/>
          <w:lang w:val="en-GB"/>
        </w:rPr>
        <w:t>764</w:t>
      </w:r>
      <w:r w:rsidR="008E06A2" w:rsidRPr="00F265EE">
        <w:rPr>
          <w:rFonts w:ascii="Times New Roman" w:hAnsi="Times New Roman" w:cs="Times New Roman"/>
          <w:lang w:val="en-GB"/>
        </w:rPr>
        <w:t> </w:t>
      </w:r>
      <w:r w:rsidRPr="00F265EE">
        <w:rPr>
          <w:rFonts w:ascii="Times New Roman" w:hAnsi="Times New Roman" w:cs="Times New Roman"/>
          <w:lang w:val="en-GB"/>
        </w:rPr>
        <w:t>766) or a doctor (at once).</w:t>
      </w:r>
    </w:p>
    <w:p w:rsidR="00BA3CF1" w:rsidRPr="00F265EE" w:rsidRDefault="00BA3CF1" w:rsidP="00DF71EC">
      <w:pPr>
        <w:pStyle w:val="schedindenta"/>
        <w:spacing w:line="240" w:lineRule="auto"/>
        <w:rPr>
          <w:rFonts w:ascii="Times New Roman" w:hAnsi="Times New Roman" w:cs="Times New Roman"/>
        </w:rPr>
      </w:pPr>
    </w:p>
    <w:p w:rsidR="00BA3CF1" w:rsidRPr="00F265EE" w:rsidRDefault="00BA3CF1"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Z</w:t>
      </w:r>
      <w:r w:rsidRPr="00F265EE">
        <w:rPr>
          <w:rFonts w:ascii="Times New Roman" w:hAnsi="Times New Roman" w:cs="Times New Roman"/>
          <w:lang w:val="en-GB"/>
        </w:rPr>
        <w:tab/>
        <w:t xml:space="preserve">First aid is not generally required.  If in doubt, contact a </w:t>
      </w:r>
      <w:r w:rsidRPr="00F265EE">
        <w:rPr>
          <w:rFonts w:ascii="Times New Roman" w:hAnsi="Times New Roman" w:cs="Times New Roman"/>
        </w:rPr>
        <w:t xml:space="preserve">Poisons Information Centre </w:t>
      </w:r>
      <w:r w:rsidRPr="00F265EE">
        <w:rPr>
          <w:rFonts w:ascii="Times New Roman" w:hAnsi="Times New Roman" w:cs="Times New Roman"/>
          <w:lang w:val="en-GB"/>
        </w:rPr>
        <w:t>(e.g. phone</w:t>
      </w:r>
      <w:r w:rsidRPr="00F265EE">
        <w:rPr>
          <w:rFonts w:ascii="Times New Roman" w:hAnsi="Times New Roman" w:cs="Times New Roman"/>
          <w:color w:val="0070C0"/>
          <w:lang w:val="en-GB"/>
        </w:rPr>
        <w:t xml:space="preserve"> </w:t>
      </w:r>
      <w:r w:rsidRPr="00F265EE">
        <w:rPr>
          <w:rFonts w:ascii="Times New Roman" w:hAnsi="Times New Roman" w:cs="Times New Roman"/>
          <w:lang w:val="en-GB"/>
        </w:rPr>
        <w:t>Australia</w:t>
      </w:r>
      <w:r w:rsidR="008E06A2" w:rsidRPr="00F265EE">
        <w:rPr>
          <w:rFonts w:ascii="Times New Roman" w:hAnsi="Times New Roman" w:cs="Times New Roman"/>
          <w:lang w:val="en-GB"/>
        </w:rPr>
        <w:t> </w:t>
      </w:r>
      <w:r w:rsidRPr="00F265EE">
        <w:rPr>
          <w:rFonts w:ascii="Times New Roman" w:hAnsi="Times New Roman" w:cs="Times New Roman"/>
          <w:lang w:val="en-GB"/>
        </w:rPr>
        <w:t>13</w:t>
      </w:r>
      <w:r w:rsidR="008E06A2" w:rsidRPr="00F265EE">
        <w:rPr>
          <w:rFonts w:ascii="Times New Roman" w:hAnsi="Times New Roman" w:cs="Times New Roman"/>
          <w:lang w:val="en-GB"/>
        </w:rPr>
        <w:t> </w:t>
      </w:r>
      <w:r w:rsidRPr="00F265EE">
        <w:rPr>
          <w:rFonts w:ascii="Times New Roman" w:hAnsi="Times New Roman" w:cs="Times New Roman"/>
          <w:lang w:val="en-GB"/>
        </w:rPr>
        <w:t>11</w:t>
      </w:r>
      <w:r w:rsidR="008E06A2" w:rsidRPr="00F265EE">
        <w:rPr>
          <w:rFonts w:ascii="Times New Roman" w:hAnsi="Times New Roman" w:cs="Times New Roman"/>
          <w:lang w:val="en-GB"/>
        </w:rPr>
        <w:t> </w:t>
      </w:r>
      <w:r w:rsidRPr="00F265EE">
        <w:rPr>
          <w:rFonts w:ascii="Times New Roman" w:hAnsi="Times New Roman" w:cs="Times New Roman"/>
          <w:lang w:val="en-GB"/>
        </w:rPr>
        <w:t>26; New Zealand</w:t>
      </w:r>
      <w:r w:rsidR="008E06A2" w:rsidRPr="00F265EE">
        <w:rPr>
          <w:rFonts w:ascii="Times New Roman" w:hAnsi="Times New Roman" w:cs="Times New Roman"/>
          <w:lang w:val="en-GB"/>
        </w:rPr>
        <w:t> </w:t>
      </w:r>
      <w:r w:rsidRPr="00F265EE">
        <w:rPr>
          <w:rFonts w:ascii="Times New Roman" w:hAnsi="Times New Roman" w:cs="Times New Roman"/>
          <w:lang w:val="en-GB"/>
        </w:rPr>
        <w:t>0800</w:t>
      </w:r>
      <w:r w:rsidR="008E06A2" w:rsidRPr="00F265EE">
        <w:rPr>
          <w:rFonts w:ascii="Times New Roman" w:hAnsi="Times New Roman" w:cs="Times New Roman"/>
          <w:lang w:val="en-GB"/>
        </w:rPr>
        <w:t> </w:t>
      </w:r>
      <w:r w:rsidRPr="00F265EE">
        <w:rPr>
          <w:rFonts w:ascii="Times New Roman" w:hAnsi="Times New Roman" w:cs="Times New Roman"/>
          <w:lang w:val="en-GB"/>
        </w:rPr>
        <w:t>764</w:t>
      </w:r>
      <w:r w:rsidR="008E06A2" w:rsidRPr="00F265EE">
        <w:rPr>
          <w:rFonts w:ascii="Times New Roman" w:hAnsi="Times New Roman" w:cs="Times New Roman"/>
          <w:lang w:val="en-GB"/>
        </w:rPr>
        <w:t> </w:t>
      </w:r>
      <w:r w:rsidRPr="00F265EE">
        <w:rPr>
          <w:rFonts w:ascii="Times New Roman" w:hAnsi="Times New Roman" w:cs="Times New Roman"/>
          <w:lang w:val="en-GB"/>
        </w:rPr>
        <w:t>766) or a doctor.</w:t>
      </w:r>
    </w:p>
    <w:p w:rsidR="00BA3CF1" w:rsidRPr="00F265EE" w:rsidRDefault="00BA3CF1" w:rsidP="00DF71EC">
      <w:pPr>
        <w:pStyle w:val="schedindenta"/>
        <w:spacing w:line="240" w:lineRule="auto"/>
        <w:rPr>
          <w:rFonts w:ascii="Times New Roman" w:hAnsi="Times New Roman" w:cs="Times New Roman"/>
          <w:lang w:val="en-GB"/>
        </w:rPr>
      </w:pPr>
    </w:p>
    <w:p w:rsidR="00BA3CF1" w:rsidRPr="00F265EE" w:rsidRDefault="00BA3CF1" w:rsidP="00DF71EC">
      <w:pPr>
        <w:pStyle w:val="BodyText1"/>
        <w:spacing w:line="240" w:lineRule="auto"/>
        <w:rPr>
          <w:rFonts w:ascii="Times New Roman" w:hAnsi="Times New Roman" w:cs="Times New Roman"/>
          <w:lang w:val="en-GB"/>
        </w:rPr>
      </w:pPr>
      <w:r w:rsidRPr="00F265EE">
        <w:rPr>
          <w:rFonts w:ascii="Times New Roman" w:hAnsi="Times New Roman" w:cs="Times New Roman"/>
          <w:i/>
          <w:iCs/>
          <w:lang w:val="en-GB"/>
        </w:rPr>
        <w:t>General</w:t>
      </w:r>
    </w:p>
    <w:p w:rsidR="00BA3CF1" w:rsidRPr="00F265EE" w:rsidRDefault="00BA3CF1" w:rsidP="00DF71EC">
      <w:pPr>
        <w:pStyle w:val="BodyText1"/>
        <w:spacing w:line="240" w:lineRule="auto"/>
        <w:rPr>
          <w:rFonts w:ascii="Times New Roman" w:hAnsi="Times New Roman" w:cs="Times New Roman"/>
          <w:lang w:val="en-GB"/>
        </w:rPr>
      </w:pPr>
    </w:p>
    <w:p w:rsidR="00BA3CF1" w:rsidRPr="00F265EE" w:rsidRDefault="00BA3CF1"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G1</w:t>
      </w:r>
      <w:r w:rsidRPr="00F265EE">
        <w:rPr>
          <w:rFonts w:ascii="Times New Roman" w:hAnsi="Times New Roman" w:cs="Times New Roman"/>
          <w:lang w:val="en-GB"/>
        </w:rPr>
        <w:tab/>
        <w:t xml:space="preserve">Urgent hospital treatment is likely to be needed.  </w:t>
      </w:r>
      <w:r w:rsidRPr="00F265EE">
        <w:rPr>
          <w:rFonts w:ascii="Times New Roman" w:hAnsi="Times New Roman" w:cs="Times New Roman"/>
          <w:lang w:val="en-GB"/>
        </w:rPr>
        <w:br/>
        <w:t xml:space="preserve">(Note </w:t>
      </w:r>
      <w:r w:rsidR="00EE42C1" w:rsidRPr="00F265EE">
        <w:rPr>
          <w:rFonts w:ascii="Times New Roman" w:hAnsi="Times New Roman" w:cs="Times New Roman"/>
          <w:lang w:val="en-GB"/>
        </w:rPr>
        <w:sym w:font="Symbol" w:char="F02D"/>
      </w:r>
      <w:r w:rsidRPr="00F265EE">
        <w:rPr>
          <w:rFonts w:ascii="Times New Roman" w:hAnsi="Times New Roman" w:cs="Times New Roman"/>
          <w:lang w:val="en-GB"/>
        </w:rPr>
        <w:t xml:space="preserve"> the words ‘at once’ to be added to instruction A). </w:t>
      </w:r>
    </w:p>
    <w:p w:rsidR="00BA3CF1" w:rsidRPr="00F265EE" w:rsidRDefault="00BA3CF1" w:rsidP="00DF71EC">
      <w:pPr>
        <w:pStyle w:val="schedindenta"/>
        <w:spacing w:line="240" w:lineRule="auto"/>
        <w:rPr>
          <w:rFonts w:ascii="Times New Roman" w:hAnsi="Times New Roman" w:cs="Times New Roman"/>
          <w:lang w:val="en-GB"/>
        </w:rPr>
      </w:pPr>
    </w:p>
    <w:p w:rsidR="00BA3CF1" w:rsidRPr="00F265EE" w:rsidRDefault="00BA3CF1"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G2</w:t>
      </w:r>
      <w:r w:rsidRPr="00F265EE">
        <w:rPr>
          <w:rFonts w:ascii="Times New Roman" w:hAnsi="Times New Roman" w:cs="Times New Roman"/>
          <w:lang w:val="en-GB"/>
        </w:rPr>
        <w:tab/>
        <w:t xml:space="preserve">If swallowed, give activated charcoal if instructed. </w:t>
      </w:r>
      <w:r w:rsidRPr="00F265EE">
        <w:rPr>
          <w:rFonts w:ascii="Times New Roman" w:hAnsi="Times New Roman" w:cs="Times New Roman"/>
          <w:lang w:val="en-GB"/>
        </w:rPr>
        <w:br/>
        <w:t xml:space="preserve">(Note </w:t>
      </w:r>
      <w:r w:rsidR="00EE42C1" w:rsidRPr="00F265EE">
        <w:rPr>
          <w:rFonts w:ascii="Times New Roman" w:hAnsi="Times New Roman" w:cs="Times New Roman"/>
          <w:lang w:val="en-GB"/>
        </w:rPr>
        <w:sym w:font="Symbol" w:char="F02D"/>
      </w:r>
      <w:r w:rsidRPr="00F265EE">
        <w:rPr>
          <w:rFonts w:ascii="Times New Roman" w:hAnsi="Times New Roman" w:cs="Times New Roman"/>
          <w:lang w:val="en-GB"/>
        </w:rPr>
        <w:t xml:space="preserve"> the words ‘at once’ to be added to instruction A).</w:t>
      </w:r>
    </w:p>
    <w:p w:rsidR="00BA3CF1" w:rsidRPr="00F265EE" w:rsidRDefault="00BA3CF1" w:rsidP="00DF71EC">
      <w:pPr>
        <w:pStyle w:val="schedindenta"/>
        <w:spacing w:line="240" w:lineRule="auto"/>
        <w:rPr>
          <w:rFonts w:ascii="Times New Roman" w:hAnsi="Times New Roman" w:cs="Times New Roman"/>
          <w:lang w:val="en-GB"/>
        </w:rPr>
      </w:pPr>
    </w:p>
    <w:p w:rsidR="00BA3CF1" w:rsidRPr="00F265EE" w:rsidRDefault="00BA3CF1"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G3</w:t>
      </w:r>
      <w:r w:rsidRPr="00F265EE">
        <w:rPr>
          <w:rFonts w:ascii="Times New Roman" w:hAnsi="Times New Roman" w:cs="Times New Roman"/>
          <w:lang w:val="en-GB"/>
        </w:rPr>
        <w:tab/>
        <w:t>If swallowed, do NOT induce vomiting.</w:t>
      </w:r>
    </w:p>
    <w:p w:rsidR="00BA3CF1" w:rsidRPr="00F265EE" w:rsidRDefault="00BA3CF1" w:rsidP="00DF71EC">
      <w:pPr>
        <w:pStyle w:val="schedindenta"/>
        <w:spacing w:line="240" w:lineRule="auto"/>
        <w:rPr>
          <w:rFonts w:ascii="Times New Roman" w:hAnsi="Times New Roman" w:cs="Times New Roman"/>
          <w:lang w:val="en-GB"/>
        </w:rPr>
      </w:pPr>
    </w:p>
    <w:p w:rsidR="00BA3CF1" w:rsidRPr="00F265EE" w:rsidRDefault="00BA3CF1"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G4</w:t>
      </w:r>
      <w:r w:rsidRPr="00F265EE">
        <w:rPr>
          <w:rFonts w:ascii="Times New Roman" w:hAnsi="Times New Roman" w:cs="Times New Roman"/>
          <w:lang w:val="en-GB"/>
        </w:rPr>
        <w:tab/>
        <w:t>Immediately give a glass of water.</w:t>
      </w:r>
    </w:p>
    <w:p w:rsidR="00BA3CF1" w:rsidRPr="00F265EE" w:rsidRDefault="00BA3CF1" w:rsidP="00DF71EC">
      <w:pPr>
        <w:pStyle w:val="schedindenta"/>
        <w:spacing w:line="240" w:lineRule="auto"/>
        <w:rPr>
          <w:rFonts w:ascii="Times New Roman" w:hAnsi="Times New Roman" w:cs="Times New Roman"/>
          <w:lang w:val="en-GB"/>
        </w:rPr>
      </w:pPr>
    </w:p>
    <w:p w:rsidR="00BA3CF1" w:rsidRPr="00F265EE" w:rsidRDefault="00BA3CF1"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G5</w:t>
      </w:r>
      <w:r w:rsidRPr="00F265EE">
        <w:rPr>
          <w:rFonts w:ascii="Times New Roman" w:hAnsi="Times New Roman" w:cs="Times New Roman"/>
          <w:lang w:val="en-GB"/>
        </w:rPr>
        <w:tab/>
        <w:t>Avoid giving milk or oils.</w:t>
      </w:r>
    </w:p>
    <w:p w:rsidR="00BA3CF1" w:rsidRPr="00F265EE" w:rsidRDefault="00BA3CF1" w:rsidP="00DF71EC">
      <w:pPr>
        <w:pStyle w:val="schedindenta"/>
        <w:spacing w:line="240" w:lineRule="auto"/>
        <w:rPr>
          <w:rFonts w:ascii="Times New Roman" w:hAnsi="Times New Roman" w:cs="Times New Roman"/>
          <w:lang w:val="en-GB"/>
        </w:rPr>
      </w:pPr>
    </w:p>
    <w:p w:rsidR="00BA3CF1" w:rsidRPr="00F265EE" w:rsidRDefault="00BA3CF1"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G6</w:t>
      </w:r>
      <w:r w:rsidRPr="00F265EE">
        <w:rPr>
          <w:rFonts w:ascii="Times New Roman" w:hAnsi="Times New Roman" w:cs="Times New Roman"/>
          <w:lang w:val="en-GB"/>
        </w:rPr>
        <w:tab/>
        <w:t>If sprayed in mouth, rinse mouth with water.</w:t>
      </w:r>
    </w:p>
    <w:p w:rsidR="00BA3CF1" w:rsidRPr="00F265EE" w:rsidRDefault="00BA3CF1" w:rsidP="00DF71EC">
      <w:pPr>
        <w:pStyle w:val="schedindenta"/>
        <w:spacing w:line="240" w:lineRule="auto"/>
        <w:rPr>
          <w:rFonts w:ascii="Times New Roman" w:hAnsi="Times New Roman" w:cs="Times New Roman"/>
          <w:lang w:val="en-GB"/>
        </w:rPr>
      </w:pPr>
    </w:p>
    <w:p w:rsidR="00BA3CF1" w:rsidRPr="00F265EE" w:rsidRDefault="00BA3CF1" w:rsidP="00DF71EC">
      <w:pPr>
        <w:pStyle w:val="BodyText1"/>
        <w:spacing w:line="240" w:lineRule="auto"/>
        <w:rPr>
          <w:rFonts w:ascii="Times New Roman" w:hAnsi="Times New Roman" w:cs="Times New Roman"/>
          <w:lang w:val="en-GB"/>
        </w:rPr>
      </w:pPr>
      <w:r w:rsidRPr="00F265EE">
        <w:rPr>
          <w:rFonts w:ascii="Times New Roman" w:hAnsi="Times New Roman" w:cs="Times New Roman"/>
          <w:i/>
          <w:iCs/>
          <w:lang w:val="en-GB"/>
        </w:rPr>
        <w:t>Eyes</w:t>
      </w:r>
    </w:p>
    <w:p w:rsidR="00BA3CF1" w:rsidRPr="00F265EE" w:rsidRDefault="00BA3CF1" w:rsidP="00DF71EC">
      <w:pPr>
        <w:pStyle w:val="BodyText1"/>
        <w:spacing w:line="240" w:lineRule="auto"/>
        <w:rPr>
          <w:rFonts w:ascii="Times New Roman" w:hAnsi="Times New Roman" w:cs="Times New Roman"/>
          <w:lang w:val="en-GB"/>
        </w:rPr>
      </w:pPr>
    </w:p>
    <w:p w:rsidR="00BA3CF1" w:rsidRPr="00F265EE" w:rsidRDefault="00BA3CF1"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E1</w:t>
      </w:r>
      <w:r w:rsidRPr="00F265EE">
        <w:rPr>
          <w:rFonts w:ascii="Times New Roman" w:hAnsi="Times New Roman" w:cs="Times New Roman"/>
          <w:lang w:val="en-GB"/>
        </w:rPr>
        <w:tab/>
        <w:t>If in eyes wash out immediately with water.</w:t>
      </w:r>
    </w:p>
    <w:p w:rsidR="00BA3CF1" w:rsidRPr="00F265EE" w:rsidRDefault="00BA3CF1" w:rsidP="00DF71EC">
      <w:pPr>
        <w:pStyle w:val="schedindenta"/>
        <w:spacing w:line="240" w:lineRule="auto"/>
        <w:rPr>
          <w:rFonts w:ascii="Times New Roman" w:hAnsi="Times New Roman" w:cs="Times New Roman"/>
          <w:lang w:val="en-GB"/>
        </w:rPr>
      </w:pPr>
    </w:p>
    <w:p w:rsidR="00BA3CF1" w:rsidRPr="00F265EE" w:rsidRDefault="00BA3CF1"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E2</w:t>
      </w:r>
      <w:r w:rsidRPr="00F265EE">
        <w:rPr>
          <w:rFonts w:ascii="Times New Roman" w:hAnsi="Times New Roman" w:cs="Times New Roman"/>
          <w:lang w:val="en-GB"/>
        </w:rPr>
        <w:tab/>
        <w:t xml:space="preserve">If in eyes, hold eyelids apart and flush the eye continuously with running water.  Continue flushing until advised to stop by a </w:t>
      </w:r>
      <w:r w:rsidRPr="00F265EE">
        <w:rPr>
          <w:rFonts w:ascii="Times New Roman" w:hAnsi="Times New Roman" w:cs="Times New Roman"/>
        </w:rPr>
        <w:t xml:space="preserve">Poisons Information Centre </w:t>
      </w:r>
      <w:r w:rsidRPr="00F265EE">
        <w:rPr>
          <w:rFonts w:ascii="Times New Roman" w:hAnsi="Times New Roman" w:cs="Times New Roman"/>
          <w:lang w:val="en-GB"/>
        </w:rPr>
        <w:t>(e.g. phone</w:t>
      </w:r>
      <w:r w:rsidRPr="00F265EE">
        <w:rPr>
          <w:rFonts w:ascii="Times New Roman" w:hAnsi="Times New Roman" w:cs="Times New Roman"/>
          <w:color w:val="0070C0"/>
          <w:lang w:val="en-GB"/>
        </w:rPr>
        <w:t xml:space="preserve"> </w:t>
      </w:r>
      <w:r w:rsidR="00EE42C1" w:rsidRPr="00F265EE">
        <w:rPr>
          <w:rFonts w:ascii="Times New Roman" w:hAnsi="Times New Roman" w:cs="Times New Roman"/>
          <w:lang w:val="en-GB"/>
        </w:rPr>
        <w:t>Australia 13 11 26; New Zealand 0800 764 766</w:t>
      </w:r>
      <w:r w:rsidRPr="00F265EE">
        <w:rPr>
          <w:rFonts w:ascii="Times New Roman" w:hAnsi="Times New Roman" w:cs="Times New Roman"/>
          <w:lang w:val="en-GB"/>
        </w:rPr>
        <w:t>) or a doctor, or for at least 15 minutes.</w:t>
      </w:r>
    </w:p>
    <w:p w:rsidR="00BA3CF1" w:rsidRPr="00F265EE" w:rsidRDefault="00BA3CF1" w:rsidP="00DF71EC">
      <w:pPr>
        <w:pStyle w:val="BodyText1"/>
        <w:spacing w:line="240" w:lineRule="auto"/>
        <w:rPr>
          <w:rFonts w:ascii="Times New Roman" w:hAnsi="Times New Roman" w:cs="Times New Roman"/>
          <w:i/>
          <w:iCs/>
          <w:lang w:val="en-GB"/>
        </w:rPr>
      </w:pPr>
    </w:p>
    <w:p w:rsidR="00BA3CF1" w:rsidRPr="00F265EE" w:rsidRDefault="00BA3CF1" w:rsidP="00DF71EC">
      <w:pPr>
        <w:pStyle w:val="BodyText1"/>
        <w:spacing w:line="240" w:lineRule="auto"/>
        <w:rPr>
          <w:rFonts w:ascii="Times New Roman" w:hAnsi="Times New Roman" w:cs="Times New Roman"/>
          <w:lang w:val="en-GB"/>
        </w:rPr>
      </w:pPr>
      <w:r w:rsidRPr="00F265EE">
        <w:rPr>
          <w:rFonts w:ascii="Times New Roman" w:hAnsi="Times New Roman" w:cs="Times New Roman"/>
          <w:i/>
          <w:iCs/>
          <w:lang w:val="en-GB"/>
        </w:rPr>
        <w:t>Respiratory system</w:t>
      </w:r>
    </w:p>
    <w:p w:rsidR="00BA3CF1" w:rsidRPr="00F265EE" w:rsidRDefault="00BA3CF1" w:rsidP="00DF71EC">
      <w:pPr>
        <w:pStyle w:val="BodyText1"/>
        <w:spacing w:line="240" w:lineRule="auto"/>
        <w:rPr>
          <w:rFonts w:ascii="Times New Roman" w:hAnsi="Times New Roman" w:cs="Times New Roman"/>
          <w:lang w:val="en-GB"/>
        </w:rPr>
      </w:pPr>
    </w:p>
    <w:p w:rsidR="00BA3CF1" w:rsidRPr="00F265EE" w:rsidRDefault="00BA3CF1"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R1</w:t>
      </w:r>
      <w:r w:rsidRPr="00F265EE">
        <w:rPr>
          <w:rFonts w:ascii="Times New Roman" w:hAnsi="Times New Roman" w:cs="Times New Roman"/>
          <w:lang w:val="en-GB"/>
        </w:rPr>
        <w:tab/>
        <w:t>If inhaled, remove from contaminated area.  Apply artificial respiration if not breathing.</w:t>
      </w:r>
    </w:p>
    <w:p w:rsidR="00BA3CF1" w:rsidRPr="00F265EE" w:rsidRDefault="00BA3CF1" w:rsidP="00DF71EC">
      <w:pPr>
        <w:pStyle w:val="schedindenta"/>
        <w:spacing w:line="240" w:lineRule="auto"/>
        <w:rPr>
          <w:rFonts w:ascii="Times New Roman" w:hAnsi="Times New Roman" w:cs="Times New Roman"/>
          <w:lang w:val="en-GB"/>
        </w:rPr>
      </w:pPr>
    </w:p>
    <w:p w:rsidR="00BA3CF1" w:rsidRPr="00F265EE" w:rsidRDefault="00BA3CF1"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R2</w:t>
      </w:r>
      <w:r w:rsidRPr="00F265EE">
        <w:rPr>
          <w:rFonts w:ascii="Times New Roman" w:hAnsi="Times New Roman" w:cs="Times New Roman"/>
          <w:lang w:val="en-GB"/>
        </w:rPr>
        <w:tab/>
        <w:t>If swallowed or inhaled, remove from contaminated area.  Apply artificial respiration if not breathing.  Do not give direct mouth-to-mouth resuscitation.  To protect rescuer, use air-viva, oxy-viva or one-way mask.  Resuscitate in a well-ventilated area.</w:t>
      </w:r>
    </w:p>
    <w:p w:rsidR="00BA3CF1" w:rsidRPr="00F265EE" w:rsidRDefault="00BA3CF1" w:rsidP="00DF71EC">
      <w:pPr>
        <w:pStyle w:val="BodyText1"/>
        <w:spacing w:line="240" w:lineRule="auto"/>
        <w:rPr>
          <w:rFonts w:ascii="Times New Roman" w:hAnsi="Times New Roman" w:cs="Times New Roman"/>
          <w:lang w:val="en-GB"/>
        </w:rPr>
      </w:pPr>
      <w:r w:rsidRPr="00F265EE">
        <w:rPr>
          <w:rFonts w:ascii="Times New Roman" w:hAnsi="Times New Roman" w:cs="Times New Roman"/>
          <w:i/>
          <w:iCs/>
          <w:lang w:val="en-GB"/>
        </w:rPr>
        <w:t>Skin</w:t>
      </w:r>
    </w:p>
    <w:p w:rsidR="00BA3CF1" w:rsidRPr="00F265EE" w:rsidRDefault="00BA3CF1" w:rsidP="00DF71EC">
      <w:pPr>
        <w:pStyle w:val="BodyText1"/>
        <w:spacing w:line="240" w:lineRule="auto"/>
        <w:rPr>
          <w:rFonts w:ascii="Times New Roman" w:hAnsi="Times New Roman" w:cs="Times New Roman"/>
          <w:lang w:val="en-GB"/>
        </w:rPr>
      </w:pPr>
    </w:p>
    <w:p w:rsidR="00BA3CF1" w:rsidRPr="00F265EE" w:rsidRDefault="00BA3CF1"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S1</w:t>
      </w:r>
      <w:r w:rsidRPr="00F265EE">
        <w:rPr>
          <w:rFonts w:ascii="Times New Roman" w:hAnsi="Times New Roman" w:cs="Times New Roman"/>
          <w:lang w:val="en-GB"/>
        </w:rPr>
        <w:tab/>
        <w:t>If skin or hair contact occurs, remove contaminated clothing and flush skin and hair with running water.</w:t>
      </w:r>
    </w:p>
    <w:p w:rsidR="00BA3CF1" w:rsidRPr="00F265EE" w:rsidRDefault="00BA3CF1" w:rsidP="00DF71EC">
      <w:pPr>
        <w:pStyle w:val="schedindenta"/>
        <w:spacing w:line="240" w:lineRule="auto"/>
        <w:rPr>
          <w:rFonts w:ascii="Times New Roman" w:hAnsi="Times New Roman" w:cs="Times New Roman"/>
          <w:lang w:val="en-GB"/>
        </w:rPr>
      </w:pPr>
    </w:p>
    <w:p w:rsidR="00823397" w:rsidRPr="00F265EE" w:rsidRDefault="00BA3CF1"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S2</w:t>
      </w:r>
      <w:r w:rsidRPr="00F265EE">
        <w:rPr>
          <w:rFonts w:ascii="Times New Roman" w:hAnsi="Times New Roman" w:cs="Times New Roman"/>
          <w:lang w:val="en-GB"/>
        </w:rPr>
        <w:tab/>
      </w:r>
      <w:r w:rsidRPr="00F265EE">
        <w:rPr>
          <w:rFonts w:ascii="Times New Roman" w:hAnsi="Times New Roman" w:cs="Times New Roman"/>
        </w:rPr>
        <w:t xml:space="preserve">If skin or hair contact occurs, remove contaminated clothing and flush skin and hair with running </w:t>
      </w:r>
      <w:r w:rsidRPr="00F265EE">
        <w:rPr>
          <w:rFonts w:ascii="Times New Roman" w:hAnsi="Times New Roman" w:cs="Times New Roman"/>
        </w:rPr>
        <w:tab/>
        <w:t xml:space="preserve">water.  Continue flushing with water until advised to stop by </w:t>
      </w:r>
      <w:r w:rsidRPr="00F265EE">
        <w:rPr>
          <w:rFonts w:ascii="Times New Roman" w:hAnsi="Times New Roman" w:cs="Times New Roman"/>
          <w:lang w:val="en-GB"/>
        </w:rPr>
        <w:t xml:space="preserve">a </w:t>
      </w:r>
      <w:r w:rsidRPr="00F265EE">
        <w:rPr>
          <w:rFonts w:ascii="Times New Roman" w:hAnsi="Times New Roman" w:cs="Times New Roman"/>
        </w:rPr>
        <w:t xml:space="preserve">Poisons Information Centre </w:t>
      </w:r>
      <w:r w:rsidRPr="00F265EE">
        <w:rPr>
          <w:rFonts w:ascii="Times New Roman" w:hAnsi="Times New Roman" w:cs="Times New Roman"/>
          <w:lang w:val="en-GB"/>
        </w:rPr>
        <w:t xml:space="preserve">(e.g. </w:t>
      </w:r>
      <w:r w:rsidR="00EE42C1" w:rsidRPr="00F265EE">
        <w:rPr>
          <w:rFonts w:ascii="Times New Roman" w:hAnsi="Times New Roman" w:cs="Times New Roman"/>
          <w:lang w:val="en-GB"/>
        </w:rPr>
        <w:t>phone</w:t>
      </w:r>
      <w:r w:rsidR="00EE42C1" w:rsidRPr="00F265EE">
        <w:rPr>
          <w:rFonts w:ascii="Times New Roman" w:hAnsi="Times New Roman" w:cs="Times New Roman"/>
          <w:color w:val="0070C0"/>
          <w:lang w:val="en-GB"/>
        </w:rPr>
        <w:t xml:space="preserve"> </w:t>
      </w:r>
      <w:r w:rsidR="00EE42C1" w:rsidRPr="00F265EE">
        <w:rPr>
          <w:rFonts w:ascii="Times New Roman" w:hAnsi="Times New Roman" w:cs="Times New Roman"/>
          <w:lang w:val="en-GB"/>
        </w:rPr>
        <w:t>Australia 13 11 26; New Zealand 0800 764 766</w:t>
      </w:r>
      <w:r w:rsidRPr="00F265EE">
        <w:rPr>
          <w:rFonts w:ascii="Times New Roman" w:hAnsi="Times New Roman" w:cs="Times New Roman"/>
          <w:lang w:val="en-GB"/>
        </w:rPr>
        <w:t xml:space="preserve">) </w:t>
      </w:r>
      <w:r w:rsidRPr="00F265EE">
        <w:rPr>
          <w:rFonts w:ascii="Times New Roman" w:hAnsi="Times New Roman" w:cs="Times New Roman"/>
        </w:rPr>
        <w:t>or a doctor.</w:t>
      </w:r>
      <w:r w:rsidR="00823397" w:rsidRPr="00F265EE">
        <w:rPr>
          <w:rFonts w:ascii="Times New Roman" w:hAnsi="Times New Roman" w:cs="Times New Roman"/>
          <w:lang w:val="en-GB"/>
        </w:rPr>
        <w:t xml:space="preserve"> </w:t>
      </w:r>
    </w:p>
    <w:p w:rsidR="00076814" w:rsidRPr="00F265EE" w:rsidRDefault="00076814" w:rsidP="00DF71EC">
      <w:pPr>
        <w:pStyle w:val="schedindenta"/>
        <w:spacing w:line="240" w:lineRule="auto"/>
        <w:rPr>
          <w:rFonts w:ascii="Times New Roman" w:hAnsi="Times New Roman" w:cs="Times New Roman"/>
          <w:lang w:val="en-GB"/>
        </w:rPr>
      </w:pPr>
    </w:p>
    <w:p w:rsidR="00BA3CF1" w:rsidRPr="00F265EE" w:rsidRDefault="00BA3CF1"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S3</w:t>
      </w:r>
      <w:r w:rsidRPr="00F265EE">
        <w:rPr>
          <w:rFonts w:ascii="Times New Roman" w:hAnsi="Times New Roman" w:cs="Times New Roman"/>
          <w:lang w:val="en-GB"/>
        </w:rPr>
        <w:tab/>
      </w:r>
      <w:r w:rsidRPr="00F265EE">
        <w:rPr>
          <w:rFonts w:ascii="Times New Roman" w:hAnsi="Times New Roman" w:cs="Times New Roman"/>
        </w:rPr>
        <w:t xml:space="preserve">If on skin, remove any contaminated clothing, wash skin thoroughly with soap and water, then </w:t>
      </w:r>
      <w:r w:rsidRPr="00F265EE">
        <w:rPr>
          <w:rFonts w:ascii="Times New Roman" w:hAnsi="Times New Roman" w:cs="Times New Roman"/>
          <w:lang w:val="en-GB"/>
        </w:rPr>
        <w:tab/>
      </w:r>
      <w:r w:rsidRPr="00F265EE">
        <w:rPr>
          <w:rFonts w:ascii="Times New Roman" w:hAnsi="Times New Roman" w:cs="Times New Roman"/>
        </w:rPr>
        <w:t xml:space="preserve">methylated spirit if available.  Contact </w:t>
      </w:r>
      <w:r w:rsidRPr="00F265EE">
        <w:rPr>
          <w:rFonts w:ascii="Times New Roman" w:hAnsi="Times New Roman" w:cs="Times New Roman"/>
          <w:lang w:val="en-GB"/>
        </w:rPr>
        <w:t xml:space="preserve">a </w:t>
      </w:r>
      <w:r w:rsidRPr="00F265EE">
        <w:rPr>
          <w:rFonts w:ascii="Times New Roman" w:hAnsi="Times New Roman" w:cs="Times New Roman"/>
        </w:rPr>
        <w:t xml:space="preserve">Poisons Information Centre </w:t>
      </w:r>
      <w:r w:rsidRPr="00F265EE">
        <w:rPr>
          <w:rFonts w:ascii="Times New Roman" w:hAnsi="Times New Roman" w:cs="Times New Roman"/>
          <w:lang w:val="en-GB"/>
        </w:rPr>
        <w:t xml:space="preserve">(e.g. </w:t>
      </w:r>
      <w:r w:rsidR="00EE42C1" w:rsidRPr="00F265EE">
        <w:rPr>
          <w:rFonts w:ascii="Times New Roman" w:hAnsi="Times New Roman" w:cs="Times New Roman"/>
          <w:lang w:val="en-GB"/>
        </w:rPr>
        <w:t>phone</w:t>
      </w:r>
      <w:r w:rsidR="00EE42C1" w:rsidRPr="00F265EE">
        <w:rPr>
          <w:rFonts w:ascii="Times New Roman" w:hAnsi="Times New Roman" w:cs="Times New Roman"/>
          <w:color w:val="0070C0"/>
          <w:lang w:val="en-GB"/>
        </w:rPr>
        <w:t xml:space="preserve"> </w:t>
      </w:r>
      <w:r w:rsidR="00EE42C1" w:rsidRPr="00F265EE">
        <w:rPr>
          <w:rFonts w:ascii="Times New Roman" w:hAnsi="Times New Roman" w:cs="Times New Roman"/>
          <w:lang w:val="en-GB"/>
        </w:rPr>
        <w:t>Australia 13 11 26; New Zealand 0800 764 766</w:t>
      </w:r>
      <w:r w:rsidRPr="00F265EE">
        <w:rPr>
          <w:rFonts w:ascii="Times New Roman" w:hAnsi="Times New Roman" w:cs="Times New Roman"/>
          <w:lang w:val="en-GB"/>
        </w:rPr>
        <w:t xml:space="preserve">) </w:t>
      </w:r>
      <w:r w:rsidRPr="00F265EE">
        <w:rPr>
          <w:rFonts w:ascii="Times New Roman" w:hAnsi="Times New Roman" w:cs="Times New Roman"/>
        </w:rPr>
        <w:t>or a doctor.</w:t>
      </w:r>
    </w:p>
    <w:p w:rsidR="00BA3CF1" w:rsidRPr="00F265EE" w:rsidRDefault="00BA3CF1" w:rsidP="00DF71EC">
      <w:pPr>
        <w:pStyle w:val="schedindenta"/>
        <w:spacing w:line="240" w:lineRule="auto"/>
        <w:rPr>
          <w:rFonts w:ascii="Times New Roman" w:hAnsi="Times New Roman" w:cs="Times New Roman"/>
          <w:lang w:val="en-GB"/>
        </w:rPr>
      </w:pPr>
    </w:p>
    <w:p w:rsidR="00BA3CF1" w:rsidRPr="00F265EE" w:rsidRDefault="00BA3CF1" w:rsidP="00EA4DEC">
      <w:pPr>
        <w:pStyle w:val="schedindenta"/>
        <w:keepNext/>
        <w:keepLines/>
        <w:spacing w:line="240" w:lineRule="auto"/>
        <w:ind w:left="1134" w:hanging="1134"/>
        <w:rPr>
          <w:rFonts w:ascii="Times New Roman" w:hAnsi="Times New Roman" w:cs="Times New Roman"/>
          <w:lang w:val="en-GB"/>
        </w:rPr>
      </w:pPr>
      <w:r w:rsidRPr="00F265EE">
        <w:rPr>
          <w:rFonts w:ascii="Times New Roman" w:hAnsi="Times New Roman" w:cs="Times New Roman"/>
          <w:lang w:val="en-GB"/>
        </w:rPr>
        <w:lastRenderedPageBreak/>
        <w:tab/>
        <w:t>S4</w:t>
      </w:r>
      <w:r w:rsidRPr="00F265EE">
        <w:rPr>
          <w:rFonts w:ascii="Times New Roman" w:hAnsi="Times New Roman" w:cs="Times New Roman"/>
          <w:lang w:val="en-GB"/>
        </w:rPr>
        <w:tab/>
      </w:r>
      <w:r w:rsidRPr="00F265EE">
        <w:rPr>
          <w:rFonts w:ascii="Times New Roman" w:hAnsi="Times New Roman" w:cs="Times New Roman"/>
        </w:rPr>
        <w:t xml:space="preserve">If on skin, immediately remove any contaminated clothing, wash skin with methylated spirit or PEG (polyethylene glycol) 300 or 400 if available, then flush under running water until advised to stop by </w:t>
      </w:r>
      <w:r w:rsidRPr="00F265EE">
        <w:rPr>
          <w:rFonts w:ascii="Times New Roman" w:hAnsi="Times New Roman" w:cs="Times New Roman"/>
          <w:lang w:val="en-GB"/>
        </w:rPr>
        <w:t xml:space="preserve">a </w:t>
      </w:r>
      <w:r w:rsidRPr="00F265EE">
        <w:rPr>
          <w:rFonts w:ascii="Times New Roman" w:hAnsi="Times New Roman" w:cs="Times New Roman"/>
        </w:rPr>
        <w:t xml:space="preserve">Poisons Information Centre </w:t>
      </w:r>
      <w:r w:rsidRPr="00F265EE">
        <w:rPr>
          <w:rFonts w:ascii="Times New Roman" w:hAnsi="Times New Roman" w:cs="Times New Roman"/>
          <w:lang w:val="en-GB"/>
        </w:rPr>
        <w:t xml:space="preserve">(e.g. </w:t>
      </w:r>
      <w:r w:rsidR="00EE42C1" w:rsidRPr="00F265EE">
        <w:rPr>
          <w:rFonts w:ascii="Times New Roman" w:hAnsi="Times New Roman" w:cs="Times New Roman"/>
          <w:lang w:val="en-GB"/>
        </w:rPr>
        <w:t>phone</w:t>
      </w:r>
      <w:r w:rsidR="00EE42C1" w:rsidRPr="00F265EE">
        <w:rPr>
          <w:rFonts w:ascii="Times New Roman" w:hAnsi="Times New Roman" w:cs="Times New Roman"/>
          <w:color w:val="0070C0"/>
          <w:lang w:val="en-GB"/>
        </w:rPr>
        <w:t xml:space="preserve"> </w:t>
      </w:r>
      <w:r w:rsidR="00EE42C1" w:rsidRPr="00F265EE">
        <w:rPr>
          <w:rFonts w:ascii="Times New Roman" w:hAnsi="Times New Roman" w:cs="Times New Roman"/>
          <w:lang w:val="en-GB"/>
        </w:rPr>
        <w:t>Australia 13 11 26; New Zealand 0800 764 766</w:t>
      </w:r>
      <w:r w:rsidRPr="00F265EE">
        <w:rPr>
          <w:rFonts w:ascii="Times New Roman" w:hAnsi="Times New Roman" w:cs="Times New Roman"/>
          <w:lang w:val="en-GB"/>
        </w:rPr>
        <w:t xml:space="preserve">) </w:t>
      </w:r>
      <w:r w:rsidRPr="00F265EE">
        <w:rPr>
          <w:rFonts w:ascii="Times New Roman" w:hAnsi="Times New Roman" w:cs="Times New Roman"/>
        </w:rPr>
        <w:t>or a doctor.</w:t>
      </w:r>
    </w:p>
    <w:p w:rsidR="00BA3CF1" w:rsidRPr="00F265EE" w:rsidRDefault="00BA3CF1" w:rsidP="00DF71EC">
      <w:pPr>
        <w:pStyle w:val="schedindenta"/>
        <w:spacing w:line="240" w:lineRule="auto"/>
        <w:rPr>
          <w:rFonts w:ascii="Times New Roman" w:hAnsi="Times New Roman" w:cs="Times New Roman"/>
          <w:lang w:val="en-GB"/>
        </w:rPr>
      </w:pPr>
    </w:p>
    <w:p w:rsidR="00BA3CF1" w:rsidRPr="00F265EE" w:rsidRDefault="00BA3CF1" w:rsidP="00DF71EC">
      <w:pPr>
        <w:pStyle w:val="schedindenta"/>
        <w:spacing w:line="240" w:lineRule="auto"/>
        <w:rPr>
          <w:rFonts w:ascii="Times New Roman" w:hAnsi="Times New Roman" w:cs="Times New Roman"/>
          <w:lang w:val="en-GB"/>
        </w:rPr>
      </w:pPr>
      <w:r w:rsidRPr="00F265EE">
        <w:rPr>
          <w:rFonts w:ascii="Times New Roman" w:hAnsi="Times New Roman" w:cs="Times New Roman"/>
          <w:lang w:val="en-GB"/>
        </w:rPr>
        <w:tab/>
        <w:t>S5</w:t>
      </w:r>
      <w:r w:rsidRPr="00F265EE">
        <w:rPr>
          <w:rFonts w:ascii="Times New Roman" w:hAnsi="Times New Roman" w:cs="Times New Roman"/>
          <w:lang w:val="en-GB"/>
        </w:rPr>
        <w:tab/>
      </w:r>
      <w:r w:rsidRPr="00F265EE">
        <w:rPr>
          <w:rFonts w:ascii="Times New Roman" w:hAnsi="Times New Roman" w:cs="Times New Roman"/>
        </w:rPr>
        <w:t xml:space="preserve">If skin contact occurs, immediately remove contaminated clothing.  Flush skin under running water for 15 minutes.  Then apply calcium gluconate gel.  Contact </w:t>
      </w:r>
      <w:r w:rsidRPr="00F265EE">
        <w:rPr>
          <w:rFonts w:ascii="Times New Roman" w:hAnsi="Times New Roman" w:cs="Times New Roman"/>
          <w:lang w:val="en-GB"/>
        </w:rPr>
        <w:t xml:space="preserve">a </w:t>
      </w:r>
      <w:r w:rsidRPr="00F265EE">
        <w:rPr>
          <w:rFonts w:ascii="Times New Roman" w:hAnsi="Times New Roman" w:cs="Times New Roman"/>
        </w:rPr>
        <w:t xml:space="preserve">Poisons Information Centre </w:t>
      </w:r>
      <w:r w:rsidRPr="00F265EE">
        <w:rPr>
          <w:rFonts w:ascii="Times New Roman" w:hAnsi="Times New Roman" w:cs="Times New Roman"/>
          <w:lang w:val="en-GB"/>
        </w:rPr>
        <w:t xml:space="preserve">(e.g. </w:t>
      </w:r>
      <w:r w:rsidR="00EE42C1" w:rsidRPr="00F265EE">
        <w:rPr>
          <w:rFonts w:ascii="Times New Roman" w:hAnsi="Times New Roman" w:cs="Times New Roman"/>
          <w:lang w:val="en-GB"/>
        </w:rPr>
        <w:t>phone</w:t>
      </w:r>
      <w:r w:rsidR="00EE42C1" w:rsidRPr="00F265EE">
        <w:rPr>
          <w:rFonts w:ascii="Times New Roman" w:hAnsi="Times New Roman" w:cs="Times New Roman"/>
          <w:color w:val="0070C0"/>
          <w:lang w:val="en-GB"/>
        </w:rPr>
        <w:t xml:space="preserve"> </w:t>
      </w:r>
      <w:r w:rsidR="00EE42C1" w:rsidRPr="00F265EE">
        <w:rPr>
          <w:rFonts w:ascii="Times New Roman" w:hAnsi="Times New Roman" w:cs="Times New Roman"/>
          <w:lang w:val="en-GB"/>
        </w:rPr>
        <w:t>Australia 13 11 26; New Zealand 0800 764 766</w:t>
      </w:r>
      <w:r w:rsidRPr="00F265EE">
        <w:rPr>
          <w:rFonts w:ascii="Times New Roman" w:hAnsi="Times New Roman" w:cs="Times New Roman"/>
          <w:lang w:val="en-GB"/>
        </w:rPr>
        <w:t>).</w:t>
      </w:r>
    </w:p>
    <w:p w:rsidR="00BA3CF1" w:rsidRPr="00F265EE" w:rsidRDefault="00BA3CF1" w:rsidP="00DF71EC">
      <w:pPr>
        <w:pStyle w:val="schedindenta"/>
        <w:spacing w:line="240" w:lineRule="auto"/>
        <w:rPr>
          <w:rFonts w:ascii="Times New Roman" w:hAnsi="Times New Roman" w:cs="Times New Roman"/>
          <w:lang w:val="en-GB"/>
        </w:rPr>
      </w:pPr>
    </w:p>
    <w:p w:rsidR="00BA3CF1" w:rsidRPr="00F265EE" w:rsidRDefault="00BA3CF1" w:rsidP="00DF71EC">
      <w:pPr>
        <w:pStyle w:val="BodyText1"/>
        <w:spacing w:line="240" w:lineRule="auto"/>
        <w:rPr>
          <w:rFonts w:ascii="Times New Roman" w:hAnsi="Times New Roman" w:cs="Times New Roman"/>
          <w:lang w:val="en-GB"/>
        </w:rPr>
      </w:pPr>
      <w:r w:rsidRPr="00F265EE">
        <w:rPr>
          <w:rFonts w:ascii="Times New Roman" w:hAnsi="Times New Roman" w:cs="Times New Roman"/>
          <w:i/>
          <w:iCs/>
          <w:lang w:val="en-GB"/>
        </w:rPr>
        <w:t>Special Purpose</w:t>
      </w:r>
    </w:p>
    <w:p w:rsidR="00BA3CF1" w:rsidRPr="00F265EE" w:rsidRDefault="00BA3CF1" w:rsidP="00DF71EC">
      <w:pPr>
        <w:pStyle w:val="BodyText1"/>
        <w:spacing w:line="240" w:lineRule="auto"/>
        <w:rPr>
          <w:rFonts w:ascii="Times New Roman" w:hAnsi="Times New Roman" w:cs="Times New Roman"/>
          <w:lang w:val="en-GB"/>
        </w:rPr>
      </w:pPr>
    </w:p>
    <w:p w:rsidR="002C27A5" w:rsidRPr="00F265EE" w:rsidRDefault="00BA3CF1" w:rsidP="00DF71EC">
      <w:pPr>
        <w:tabs>
          <w:tab w:val="left" w:pos="630"/>
        </w:tabs>
        <w:ind w:left="1170" w:hanging="1170"/>
        <w:rPr>
          <w:snapToGrid w:val="0"/>
          <w:sz w:val="20"/>
          <w:szCs w:val="20"/>
        </w:rPr>
        <w:sectPr w:rsidR="002C27A5" w:rsidRPr="00F265EE" w:rsidSect="00FF3C01">
          <w:headerReference w:type="even" r:id="rId143"/>
          <w:headerReference w:type="default" r:id="rId144"/>
          <w:headerReference w:type="first" r:id="rId145"/>
          <w:type w:val="continuous"/>
          <w:pgSz w:w="11907" w:h="16839" w:code="9"/>
          <w:pgMar w:top="1134" w:right="1418" w:bottom="1134" w:left="1418" w:header="567" w:footer="567" w:gutter="0"/>
          <w:cols w:space="720"/>
          <w:docGrid w:linePitch="326"/>
        </w:sectPr>
      </w:pPr>
      <w:r w:rsidRPr="00F265EE">
        <w:rPr>
          <w:sz w:val="20"/>
          <w:szCs w:val="20"/>
          <w:lang w:val="en-GB"/>
        </w:rPr>
        <w:tab/>
      </w:r>
      <w:r w:rsidRPr="00F265EE">
        <w:rPr>
          <w:color w:val="000000"/>
          <w:sz w:val="20"/>
          <w:szCs w:val="20"/>
          <w:lang w:val="en-US"/>
        </w:rPr>
        <w:t>SP1</w:t>
      </w:r>
      <w:r w:rsidRPr="00F265EE">
        <w:rPr>
          <w:color w:val="000000"/>
          <w:sz w:val="20"/>
          <w:szCs w:val="20"/>
          <w:lang w:val="en-US"/>
        </w:rPr>
        <w:tab/>
        <w:t xml:space="preserve">If swallowed, splashed on skin or in eyes, or inhaled, contact a Poisons Information Centre (e.g. </w:t>
      </w:r>
      <w:r w:rsidR="00EE42C1" w:rsidRPr="00F265EE">
        <w:rPr>
          <w:color w:val="000000"/>
          <w:sz w:val="20"/>
          <w:szCs w:val="20"/>
          <w:lang w:val="en-US"/>
        </w:rPr>
        <w:t>phone Australia 13 11 26; New Zealand 0800 764 766</w:t>
      </w:r>
      <w:r w:rsidRPr="00F265EE">
        <w:rPr>
          <w:color w:val="000000"/>
          <w:sz w:val="20"/>
          <w:szCs w:val="20"/>
          <w:lang w:val="en-US"/>
        </w:rPr>
        <w:t>) or a doctor at once.  Remove any contaminated clothing and wash skin thoroughly.  If swallowed, activated charcoal may be advised.  Give atropine</w:t>
      </w:r>
      <w:r w:rsidR="00A3108F" w:rsidRPr="00F265EE">
        <w:rPr>
          <w:color w:val="000000"/>
          <w:sz w:val="20"/>
          <w:szCs w:val="20"/>
          <w:lang w:val="en-US"/>
        </w:rPr>
        <w:fldChar w:fldCharType="begin"/>
      </w:r>
      <w:r w:rsidRPr="00F265EE">
        <w:rPr>
          <w:color w:val="000000"/>
          <w:sz w:val="20"/>
          <w:szCs w:val="20"/>
          <w:lang w:val="en-US"/>
        </w:rPr>
        <w:instrText xml:space="preserve"> XE "</w:instrText>
      </w:r>
      <w:r w:rsidR="00D44F4F" w:rsidRPr="00F265EE">
        <w:rPr>
          <w:color w:val="000000"/>
          <w:sz w:val="20"/>
          <w:szCs w:val="20"/>
          <w:lang w:val="en-US"/>
        </w:rPr>
        <w:instrText>ATROPINE</w:instrText>
      </w:r>
      <w:r w:rsidRPr="00F265EE">
        <w:rPr>
          <w:color w:val="000000"/>
          <w:sz w:val="20"/>
          <w:szCs w:val="20"/>
          <w:lang w:val="en-US"/>
        </w:rPr>
        <w:instrText xml:space="preserve">" </w:instrText>
      </w:r>
      <w:r w:rsidR="00A3108F" w:rsidRPr="00F265EE">
        <w:rPr>
          <w:color w:val="000000"/>
          <w:sz w:val="20"/>
          <w:szCs w:val="20"/>
          <w:lang w:val="en-US"/>
        </w:rPr>
        <w:fldChar w:fldCharType="end"/>
      </w:r>
      <w:r w:rsidRPr="00F265EE">
        <w:rPr>
          <w:color w:val="000000"/>
          <w:sz w:val="20"/>
          <w:szCs w:val="20"/>
          <w:lang w:val="en-US"/>
        </w:rPr>
        <w:t xml:space="preserve"> if instructed.</w:t>
      </w:r>
      <w:r w:rsidR="00CD6238" w:rsidRPr="00F265EE">
        <w:rPr>
          <w:snapToGrid w:val="0"/>
          <w:sz w:val="20"/>
          <w:szCs w:val="20"/>
        </w:rPr>
        <w:t xml:space="preserve"> </w:t>
      </w:r>
    </w:p>
    <w:p w:rsidR="00823397" w:rsidRPr="00F265EE" w:rsidRDefault="00823397" w:rsidP="007E6110">
      <w:pPr>
        <w:jc w:val="center"/>
        <w:rPr>
          <w:b/>
          <w:lang w:val="en-GB"/>
        </w:rPr>
      </w:pPr>
      <w:r w:rsidRPr="00F265EE">
        <w:rPr>
          <w:b/>
          <w:lang w:val="en-GB"/>
        </w:rPr>
        <w:lastRenderedPageBreak/>
        <w:t>APPENDIX E</w:t>
      </w:r>
    </w:p>
    <w:p w:rsidR="00E60D7B" w:rsidRPr="00F265EE" w:rsidRDefault="00E60D7B" w:rsidP="007E6110">
      <w:pPr>
        <w:jc w:val="center"/>
        <w:rPr>
          <w:b/>
          <w:lang w:val="en-GB"/>
        </w:rPr>
        <w:sectPr w:rsidR="00E60D7B" w:rsidRPr="00F265EE" w:rsidSect="00FF3C01">
          <w:headerReference w:type="even" r:id="rId146"/>
          <w:headerReference w:type="default" r:id="rId147"/>
          <w:footerReference w:type="default" r:id="rId148"/>
          <w:headerReference w:type="first" r:id="rId149"/>
          <w:type w:val="nextColumn"/>
          <w:pgSz w:w="11907" w:h="16839" w:code="9"/>
          <w:pgMar w:top="1134" w:right="1418" w:bottom="1134" w:left="1418" w:header="567" w:footer="567" w:gutter="0"/>
          <w:cols w:space="720"/>
          <w:docGrid w:linePitch="326"/>
        </w:sectPr>
      </w:pPr>
    </w:p>
    <w:p w:rsidR="00823397" w:rsidRPr="00F265EE" w:rsidRDefault="00823397" w:rsidP="007E6110">
      <w:pPr>
        <w:jc w:val="center"/>
        <w:rPr>
          <w:b/>
          <w:lang w:val="en-GB"/>
        </w:rPr>
      </w:pPr>
    </w:p>
    <w:p w:rsidR="00BA3CF1" w:rsidRPr="00F265EE" w:rsidRDefault="00BA3CF1" w:rsidP="007E6110">
      <w:pPr>
        <w:jc w:val="center"/>
        <w:rPr>
          <w:b/>
          <w:lang w:val="en-GB"/>
        </w:rPr>
      </w:pPr>
      <w:r w:rsidRPr="00F265EE">
        <w:rPr>
          <w:b/>
          <w:lang w:val="en-GB"/>
        </w:rPr>
        <w:t>PART 2</w:t>
      </w:r>
    </w:p>
    <w:p w:rsidR="00BA3CF1" w:rsidRPr="00F265EE" w:rsidRDefault="00BA3CF1" w:rsidP="007E6110">
      <w:pPr>
        <w:jc w:val="center"/>
        <w:rPr>
          <w:b/>
          <w:lang w:val="en-GB"/>
        </w:rPr>
      </w:pPr>
    </w:p>
    <w:p w:rsidR="00BA3CF1" w:rsidRPr="00F265EE" w:rsidRDefault="00BA3CF1" w:rsidP="007E6110">
      <w:pPr>
        <w:jc w:val="center"/>
        <w:rPr>
          <w:b/>
          <w:lang w:val="en-GB"/>
        </w:rPr>
      </w:pPr>
      <w:r w:rsidRPr="00F265EE">
        <w:rPr>
          <w:b/>
          <w:lang w:val="en-GB"/>
        </w:rPr>
        <w:t>FIRST AID INSTRUCTIONS</w:t>
      </w:r>
    </w:p>
    <w:p w:rsidR="00BA3CF1" w:rsidRPr="00F265EE" w:rsidRDefault="00BA3CF1" w:rsidP="00BA3CF1">
      <w:pPr>
        <w:pStyle w:val="schedbody"/>
        <w:spacing w:line="240" w:lineRule="auto"/>
        <w:rPr>
          <w:rFonts w:ascii="Times New Roman" w:hAnsi="Times New Roman" w:cs="Times New Roman"/>
          <w:sz w:val="23"/>
          <w:szCs w:val="23"/>
        </w:rPr>
      </w:pPr>
    </w:p>
    <w:p w:rsidR="00BA3CF1" w:rsidRPr="00F265EE" w:rsidRDefault="00BA3CF1" w:rsidP="00DF71EC">
      <w:pPr>
        <w:pStyle w:val="BodyText1"/>
        <w:spacing w:line="240" w:lineRule="auto"/>
        <w:rPr>
          <w:rFonts w:ascii="Times New Roman" w:hAnsi="Times New Roman" w:cs="Times New Roman"/>
          <w:lang w:val="en-GB"/>
        </w:rPr>
      </w:pPr>
      <w:r w:rsidRPr="00F265EE">
        <w:rPr>
          <w:rFonts w:ascii="Times New Roman" w:hAnsi="Times New Roman" w:cs="Times New Roman"/>
          <w:lang w:val="en-GB"/>
        </w:rPr>
        <w:t xml:space="preserve">Standard statements in this Appendix apply to poisons other than agricultural and veterinary chemicals (including pesticides) registered by the Australian Pesticides and Veterinary Medicines Authority. Labelling is not required at concentrations below scheduled levels (see the </w:t>
      </w:r>
      <w:r w:rsidR="00EE42C1" w:rsidRPr="00F265EE">
        <w:rPr>
          <w:rFonts w:ascii="Times New Roman" w:hAnsi="Times New Roman" w:cs="Times New Roman"/>
          <w:lang w:val="en-GB"/>
        </w:rPr>
        <w:t xml:space="preserve">Introduction </w:t>
      </w:r>
      <w:r w:rsidRPr="00F265EE">
        <w:rPr>
          <w:rFonts w:ascii="Times New Roman" w:hAnsi="Times New Roman" w:cs="Times New Roman"/>
          <w:lang w:val="en-GB"/>
        </w:rPr>
        <w:t>to this Appendix).</w:t>
      </w:r>
    </w:p>
    <w:p w:rsidR="00BA3CF1" w:rsidRPr="00F265EE" w:rsidRDefault="00BA3CF1" w:rsidP="00DF71EC">
      <w:pPr>
        <w:pStyle w:val="BodyText1"/>
        <w:spacing w:line="240" w:lineRule="auto"/>
        <w:rPr>
          <w:rFonts w:ascii="Times New Roman" w:hAnsi="Times New Roman" w:cs="Times New Roman"/>
          <w:lang w:val="en-GB"/>
        </w:rPr>
      </w:pPr>
    </w:p>
    <w:p w:rsidR="00BA3CF1" w:rsidRPr="00F265EE" w:rsidRDefault="00BA3CF1" w:rsidP="00DF71EC">
      <w:pPr>
        <w:pStyle w:val="BodyText1"/>
        <w:spacing w:line="240" w:lineRule="auto"/>
        <w:rPr>
          <w:rFonts w:ascii="Times New Roman" w:hAnsi="Times New Roman" w:cs="Times New Roman"/>
          <w:lang w:val="en-GB"/>
        </w:rPr>
      </w:pPr>
    </w:p>
    <w:p w:rsidR="00BA3CF1" w:rsidRPr="00F265EE" w:rsidRDefault="00BA3CF1" w:rsidP="006B7CE9">
      <w:pPr>
        <w:pStyle w:val="BodyText1"/>
        <w:pBdr>
          <w:top w:val="single" w:sz="4" w:space="13" w:color="000000"/>
          <w:bottom w:val="single" w:sz="4" w:space="8" w:color="000000"/>
        </w:pBdr>
        <w:tabs>
          <w:tab w:val="clear" w:pos="624"/>
          <w:tab w:val="clear" w:pos="1134"/>
          <w:tab w:val="clear" w:pos="1871"/>
          <w:tab w:val="clear" w:pos="2154"/>
          <w:tab w:val="clear" w:pos="2494"/>
          <w:tab w:val="clear" w:pos="3005"/>
          <w:tab w:val="clear" w:pos="3969"/>
          <w:tab w:val="left" w:pos="227"/>
          <w:tab w:val="left" w:pos="5760"/>
        </w:tabs>
        <w:spacing w:line="240" w:lineRule="auto"/>
        <w:jc w:val="left"/>
        <w:rPr>
          <w:rFonts w:ascii="Times New Roman" w:hAnsi="Times New Roman" w:cs="Times New Roman"/>
          <w:lang w:val="en-GB"/>
        </w:rPr>
      </w:pPr>
      <w:r w:rsidRPr="00F265EE">
        <w:rPr>
          <w:rFonts w:ascii="Times New Roman" w:hAnsi="Times New Roman" w:cs="Times New Roman"/>
          <w:b/>
          <w:bCs/>
          <w:lang w:val="en-GB"/>
        </w:rPr>
        <w:t>POISON</w:t>
      </w:r>
      <w:r w:rsidRPr="00F265EE">
        <w:rPr>
          <w:rFonts w:ascii="Times New Roman" w:hAnsi="Times New Roman" w:cs="Times New Roman"/>
          <w:lang w:val="en-GB"/>
        </w:rPr>
        <w:tab/>
      </w:r>
      <w:r w:rsidRPr="00F265EE">
        <w:rPr>
          <w:rFonts w:ascii="Times New Roman" w:hAnsi="Times New Roman" w:cs="Times New Roman"/>
          <w:b/>
          <w:bCs/>
          <w:lang w:val="en-GB"/>
        </w:rPr>
        <w:t>STANDARD</w:t>
      </w:r>
      <w:r w:rsidRPr="00F265EE">
        <w:rPr>
          <w:rFonts w:ascii="Times New Roman" w:hAnsi="Times New Roman" w:cs="Times New Roman"/>
          <w:lang w:val="en-GB"/>
        </w:rPr>
        <w:t xml:space="preserve"> </w:t>
      </w:r>
      <w:r w:rsidRPr="00F265EE">
        <w:rPr>
          <w:rFonts w:ascii="Times New Roman" w:hAnsi="Times New Roman" w:cs="Times New Roman"/>
          <w:b/>
          <w:bCs/>
          <w:lang w:val="en-GB"/>
        </w:rPr>
        <w:t>STATEMENT</w:t>
      </w:r>
      <w:r w:rsidRPr="00F265EE">
        <w:rPr>
          <w:rFonts w:ascii="Times New Roman" w:hAnsi="Times New Roman" w:cs="Times New Roman"/>
          <w:lang w:val="en-GB"/>
        </w:rPr>
        <w:t>S</w:t>
      </w:r>
    </w:p>
    <w:p w:rsidR="00BA3CF1" w:rsidRPr="00F265EE" w:rsidRDefault="00BA3CF1" w:rsidP="006B7CE9">
      <w:pPr>
        <w:pStyle w:val="BodyText1"/>
        <w:tabs>
          <w:tab w:val="clear" w:pos="624"/>
          <w:tab w:val="clear" w:pos="1134"/>
          <w:tab w:val="clear" w:pos="1871"/>
          <w:tab w:val="clear" w:pos="2154"/>
          <w:tab w:val="clear" w:pos="2494"/>
          <w:tab w:val="clear" w:pos="3005"/>
          <w:tab w:val="clear" w:pos="3969"/>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Acetic acid</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Acetic acid</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A,G3,E2,S1</w:t>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Acetic anhydride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Acetic anhydride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A,G3,E2,S1</w:t>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Acetone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Acetone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lang w:val="en-GB"/>
        </w:rPr>
        <w:tab/>
        <w:t>A,G3</w:t>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Acrolein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Acrolein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A,G1,G2,G3,E2,R2,S2</w:t>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Alkaline salts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Alkaline salts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A,G3,E2,S1</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Amines for use as curing agents</w:t>
      </w:r>
      <w:r w:rsidR="00A3108F" w:rsidRPr="00F265EE">
        <w:rPr>
          <w:rFonts w:ascii="Times New Roman" w:hAnsi="Times New Roman" w:cs="Times New Roman"/>
          <w:lang w:val="en-GB"/>
        </w:rPr>
        <w:fldChar w:fldCharType="begin"/>
      </w:r>
      <w:r w:rsidR="00D13C68" w:rsidRPr="00F265EE">
        <w:rPr>
          <w:rFonts w:ascii="Times New Roman" w:hAnsi="Times New Roman" w:cs="Times New Roman"/>
        </w:rPr>
        <w:instrText xml:space="preserve"> XE "</w:instrText>
      </w:r>
      <w:r w:rsidR="00D13C68" w:rsidRPr="00F265EE">
        <w:rPr>
          <w:rFonts w:ascii="Times New Roman" w:hAnsi="Times New Roman" w:cs="Times New Roman"/>
          <w:lang w:val="en-GB"/>
        </w:rPr>
        <w:instrText>AMINES FOR USE AS CURING AGENTS FOR EPOXY RESINS</w:instrText>
      </w:r>
      <w:r w:rsidR="00D13C68"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D13C68" w:rsidRPr="00F265EE">
        <w:rPr>
          <w:rFonts w:ascii="Times New Roman" w:hAnsi="Times New Roman" w:cs="Times New Roman"/>
        </w:rPr>
        <w:instrText xml:space="preserve"> XE "</w:instrText>
      </w:r>
      <w:r w:rsidR="00D13C68" w:rsidRPr="00F265EE">
        <w:rPr>
          <w:rFonts w:ascii="Times New Roman" w:hAnsi="Times New Roman" w:cs="Times New Roman"/>
          <w:caps/>
          <w:lang w:val="en-GB"/>
        </w:rPr>
        <w:instrText>curing agents</w:instrText>
      </w:r>
      <w:r w:rsidR="00D13C68" w:rsidRPr="00F265EE">
        <w:rPr>
          <w:rFonts w:ascii="Times New Roman" w:hAnsi="Times New Roman" w:cs="Times New Roman"/>
        </w:rPr>
        <w:instrText xml:space="preserve"> FOR EPOXY RESINS </w:instrText>
      </w:r>
      <w:r w:rsidR="00D13C68" w:rsidRPr="00F265EE">
        <w:rPr>
          <w:rFonts w:ascii="Times New Roman" w:hAnsi="Times New Roman" w:cs="Times New Roman"/>
          <w:i/>
        </w:rPr>
        <w:instrText xml:space="preserve">See </w:instrText>
      </w:r>
      <w:r w:rsidR="00D13C68" w:rsidRPr="00F265EE">
        <w:rPr>
          <w:rFonts w:ascii="Times New Roman" w:hAnsi="Times New Roman" w:cs="Times New Roman"/>
          <w:lang w:val="en-GB"/>
        </w:rPr>
        <w:instrText>AMINES FOR USE AS CURING AGENTS FOR EPOXY RESINS</w:instrText>
      </w:r>
      <w:r w:rsidR="00D13C68" w:rsidRPr="00F265EE">
        <w:rPr>
          <w:rFonts w:ascii="Times New Roman" w:hAnsi="Times New Roman" w:cs="Times New Roman"/>
        </w:rPr>
        <w:instrText>" \t "</w:instrText>
      </w:r>
      <w:r w:rsidR="00D13C68" w:rsidRPr="00F265EE">
        <w:rPr>
          <w:rFonts w:ascii="Times New Roman" w:hAnsi="Times New Roman" w:cs="Times New Roman"/>
          <w:i/>
        </w:rPr>
        <w:instrText>See also</w:instrText>
      </w:r>
      <w:r w:rsidR="00D13C68" w:rsidRPr="00F265EE">
        <w:rPr>
          <w:rFonts w:ascii="Times New Roman" w:hAnsi="Times New Roman" w:cs="Times New Roman"/>
        </w:rPr>
        <w:instrText xml:space="preserve"> EPOXY RESINS"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A,G3,E1,S1</w:t>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4-Aminopyridine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4-</w:instrText>
      </w:r>
      <w:r w:rsidRPr="00F265EE">
        <w:rPr>
          <w:rFonts w:ascii="Times New Roman" w:hAnsi="Times New Roman" w:cs="Times New Roman"/>
          <w:caps/>
          <w:lang w:val="en-GB"/>
        </w:rPr>
        <w:instrText>Aminopyridine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A,G1,G2,E1,S1</w:t>
      </w:r>
    </w:p>
    <w:p w:rsidR="00BA3CF1" w:rsidRPr="00F265EE" w:rsidRDefault="00BA3CF1" w:rsidP="006B7CE9">
      <w:pPr>
        <w:pStyle w:val="appendetabs"/>
        <w:tabs>
          <w:tab w:val="clear" w:pos="283"/>
          <w:tab w:val="clear" w:pos="1701"/>
          <w:tab w:val="clear" w:pos="3969"/>
          <w:tab w:val="clear" w:pos="4252"/>
          <w:tab w:val="clear" w:pos="6803"/>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Ammonia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Ammonia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5 per cent or less</w:t>
      </w:r>
      <w:r w:rsidRPr="00F265EE">
        <w:rPr>
          <w:rFonts w:ascii="Times New Roman" w:hAnsi="Times New Roman" w:cs="Times New Roman"/>
          <w:lang w:val="en-GB"/>
        </w:rPr>
        <w:tab/>
        <w:t>A</w:t>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above 5 per cent</w:t>
      </w:r>
      <w:r w:rsidRPr="00F265EE">
        <w:rPr>
          <w:rFonts w:ascii="Times New Roman" w:hAnsi="Times New Roman" w:cs="Times New Roman"/>
          <w:lang w:val="en-GB"/>
        </w:rPr>
        <w:tab/>
        <w:t>A,G3,E1,R1,S1</w:t>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Ammonium persulfate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Ammonium persulfate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A,G3,E2</w:t>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Ammonium thiocyanate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Ammonium thiocyanate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w:t>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 xml:space="preserve">Anhydrides, organic acid, for use as </w:t>
      </w:r>
      <w:r w:rsidRPr="00F265EE">
        <w:rPr>
          <w:rFonts w:ascii="Times New Roman" w:hAnsi="Times New Roman" w:cs="Times New Roman"/>
          <w:lang w:val="en-GB"/>
        </w:rPr>
        <w:br/>
        <w:t>curing agents</w:t>
      </w:r>
      <w:r w:rsidR="00A3108F" w:rsidRPr="00F265EE">
        <w:rPr>
          <w:rFonts w:ascii="Times New Roman" w:hAnsi="Times New Roman" w:cs="Times New Roman"/>
          <w:lang w:val="en-GB"/>
        </w:rPr>
        <w:fldChar w:fldCharType="begin"/>
      </w:r>
      <w:r w:rsidR="00D13C68" w:rsidRPr="00F265EE">
        <w:rPr>
          <w:rFonts w:ascii="Times New Roman" w:hAnsi="Times New Roman" w:cs="Times New Roman"/>
        </w:rPr>
        <w:instrText xml:space="preserve"> XE "</w:instrText>
      </w:r>
      <w:r w:rsidR="00D13C68" w:rsidRPr="00F265EE">
        <w:rPr>
          <w:rFonts w:ascii="Times New Roman" w:hAnsi="Times New Roman" w:cs="Times New Roman"/>
          <w:caps/>
          <w:lang w:val="en-GB"/>
        </w:rPr>
        <w:instrText>Anhydrides, organic acid</w:instrText>
      </w:r>
      <w:r w:rsidR="00D13C68" w:rsidRPr="00F265EE">
        <w:rPr>
          <w:rFonts w:ascii="Times New Roman" w:hAnsi="Times New Roman" w:cs="Times New Roman"/>
          <w:lang w:val="en-GB"/>
        </w:rPr>
        <w:instrText xml:space="preserve"> FOR USE AS CURING AGENTS FOR EPOXY RESINS</w:instrText>
      </w:r>
      <w:r w:rsidR="00D13C68"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D13C68" w:rsidRPr="00F265EE">
        <w:rPr>
          <w:rFonts w:ascii="Times New Roman" w:hAnsi="Times New Roman" w:cs="Times New Roman"/>
        </w:rPr>
        <w:instrText xml:space="preserve"> XE "</w:instrText>
      </w:r>
      <w:r w:rsidR="00D13C68" w:rsidRPr="00F265EE">
        <w:rPr>
          <w:rFonts w:ascii="Times New Roman" w:hAnsi="Times New Roman" w:cs="Times New Roman"/>
          <w:caps/>
          <w:lang w:val="en-GB"/>
        </w:rPr>
        <w:instrText>curing agents</w:instrText>
      </w:r>
      <w:r w:rsidR="00D13C68" w:rsidRPr="00F265EE">
        <w:rPr>
          <w:rFonts w:ascii="Times New Roman" w:hAnsi="Times New Roman" w:cs="Times New Roman"/>
        </w:rPr>
        <w:instrText xml:space="preserve"> FOR EPOXY RESINS </w:instrText>
      </w:r>
      <w:r w:rsidR="00D13C68" w:rsidRPr="00F265EE">
        <w:rPr>
          <w:rFonts w:ascii="Times New Roman" w:hAnsi="Times New Roman" w:cs="Times New Roman"/>
          <w:i/>
        </w:rPr>
        <w:instrText xml:space="preserve">See </w:instrText>
      </w:r>
      <w:r w:rsidR="00D13C68" w:rsidRPr="00F265EE">
        <w:rPr>
          <w:rFonts w:ascii="Times New Roman" w:hAnsi="Times New Roman" w:cs="Times New Roman"/>
          <w:caps/>
          <w:lang w:val="en-GB"/>
        </w:rPr>
        <w:instrText>Anhydrides, organic acid</w:instrText>
      </w:r>
      <w:r w:rsidR="00D13C68" w:rsidRPr="00F265EE">
        <w:rPr>
          <w:rFonts w:ascii="Times New Roman" w:hAnsi="Times New Roman" w:cs="Times New Roman"/>
          <w:lang w:val="en-GB"/>
        </w:rPr>
        <w:instrText xml:space="preserve"> FOR USE AS CURING AGENTS FOR EPOXY RESINS</w:instrText>
      </w:r>
      <w:r w:rsidR="00D13C68" w:rsidRPr="00F265EE">
        <w:rPr>
          <w:rFonts w:ascii="Times New Roman" w:hAnsi="Times New Roman" w:cs="Times New Roman"/>
        </w:rPr>
        <w:instrText>" \t "</w:instrText>
      </w:r>
      <w:r w:rsidR="00D13C68" w:rsidRPr="00F265EE">
        <w:rPr>
          <w:rFonts w:ascii="Times New Roman" w:hAnsi="Times New Roman" w:cs="Times New Roman"/>
          <w:i/>
        </w:rPr>
        <w:instrText>See also</w:instrText>
      </w:r>
      <w:r w:rsidR="00D13C68" w:rsidRPr="00F265EE">
        <w:rPr>
          <w:rFonts w:ascii="Times New Roman" w:hAnsi="Times New Roman" w:cs="Times New Roman"/>
        </w:rPr>
        <w:instrText xml:space="preserve"> EPOXY RESINS" </w:instrText>
      </w:r>
      <w:r w:rsidR="00A3108F" w:rsidRPr="00F265EE">
        <w:rPr>
          <w:rFonts w:ascii="Times New Roman" w:hAnsi="Times New Roman" w:cs="Times New Roman"/>
          <w:lang w:val="en-GB"/>
        </w:rPr>
        <w:fldChar w:fldCharType="end"/>
      </w:r>
      <w:r w:rsidR="00D13C68" w:rsidRPr="00F265EE">
        <w:rPr>
          <w:rFonts w:ascii="Times New Roman" w:hAnsi="Times New Roman" w:cs="Times New Roman"/>
          <w:lang w:val="en-GB"/>
        </w:rPr>
        <w:t xml:space="preserve"> </w:t>
      </w:r>
      <w:r w:rsidRPr="00F265EE">
        <w:rPr>
          <w:rFonts w:ascii="Times New Roman" w:hAnsi="Times New Roman" w:cs="Times New Roman"/>
          <w:lang w:val="en-GB"/>
        </w:rPr>
        <w:t>for epoxy resins</w:t>
      </w:r>
      <w:r w:rsidRPr="00F265EE">
        <w:rPr>
          <w:rFonts w:ascii="Times New Roman" w:hAnsi="Times New Roman" w:cs="Times New Roman"/>
          <w:lang w:val="en-GB"/>
        </w:rPr>
        <w:tab/>
        <w:t>A,G3,E1,S1</w:t>
      </w:r>
    </w:p>
    <w:p w:rsidR="00D13C68" w:rsidRPr="00F265EE" w:rsidRDefault="00D13C68" w:rsidP="00D13C68">
      <w:pPr>
        <w:pStyle w:val="appendetabs"/>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Aniline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Aniline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A,E2,R1,S1</w:t>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Anise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Anise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A,G3</w:t>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Antimony chloride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Antimony chloride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A,E2,S2</w:t>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Antimony compounds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Antimony compounds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antimony chloride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antimony chloride</w:instrText>
      </w:r>
      <w:r w:rsidR="00DD75AC" w:rsidRPr="00F265EE">
        <w:rPr>
          <w:rFonts w:ascii="Times New Roman" w:hAnsi="Times New Roman" w:cs="Times New Roman"/>
          <w:caps/>
        </w:rPr>
        <w:instrText xml:space="preserve"> </w:instrText>
      </w:r>
      <w:r w:rsidR="0065525E" w:rsidRPr="00F265EE">
        <w:rPr>
          <w:rFonts w:ascii="Times New Roman" w:hAnsi="Times New Roman" w:cs="Times New Roman"/>
          <w:i/>
          <w:caps/>
        </w:rPr>
        <w:instrText>S</w:instrText>
      </w:r>
      <w:r w:rsidR="0065525E" w:rsidRPr="00F265EE">
        <w:rPr>
          <w:rFonts w:ascii="Times New Roman" w:hAnsi="Times New Roman" w:cs="Times New Roman"/>
          <w:i/>
        </w:rPr>
        <w:instrText xml:space="preserve">ee also </w:instrText>
      </w:r>
      <w:r w:rsidR="0065525E" w:rsidRPr="00F265EE">
        <w:rPr>
          <w:rFonts w:ascii="Times New Roman" w:hAnsi="Times New Roman" w:cs="Times New Roman"/>
          <w:caps/>
        </w:rPr>
        <w:instrText>ANTIMONY COMPOUNDS</w:instrText>
      </w:r>
      <w:r w:rsidR="0065525E" w:rsidRPr="00F265EE">
        <w:rPr>
          <w:rFonts w:ascii="Times New Roman" w:hAnsi="Times New Roman" w:cs="Times New Roman"/>
          <w:i/>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w:t>
      </w:r>
      <w:r w:rsidRPr="00F265EE">
        <w:rPr>
          <w:rFonts w:ascii="Times New Roman" w:hAnsi="Times New Roman" w:cs="Times New Roman"/>
          <w:lang w:val="en-GB"/>
        </w:rPr>
        <w:tab/>
      </w:r>
    </w:p>
    <w:p w:rsidR="00823397" w:rsidRPr="00F265EE" w:rsidRDefault="00823397" w:rsidP="006B7CE9">
      <w:pPr>
        <w:tabs>
          <w:tab w:val="left" w:pos="5760"/>
        </w:tabs>
        <w:rPr>
          <w:sz w:val="20"/>
          <w:szCs w:val="20"/>
        </w:rPr>
      </w:pPr>
    </w:p>
    <w:p w:rsidR="00BA3CF1" w:rsidRPr="00F265EE" w:rsidRDefault="00BA3CF1" w:rsidP="006B7CE9">
      <w:pPr>
        <w:pStyle w:val="newappetabs"/>
        <w:tabs>
          <w:tab w:val="clear" w:pos="3005"/>
          <w:tab w:val="clear" w:pos="5102"/>
          <w:tab w:val="clear" w:pos="6576"/>
          <w:tab w:val="left" w:pos="227"/>
          <w:tab w:val="left" w:pos="4590"/>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Azadirachta indica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Azadirachta indica</w:instrText>
      </w:r>
      <w:r w:rsidR="00D36C3C" w:rsidRPr="00F265EE">
        <w:rPr>
          <w:rFonts w:ascii="Times New Roman" w:hAnsi="Times New Roman" w:cs="Times New Roman"/>
          <w:caps/>
          <w:lang w:val="en-GB"/>
        </w:rPr>
        <w:instrText xml:space="preserve"> (</w:instrText>
      </w:r>
      <w:r w:rsidR="00D44F4F" w:rsidRPr="00F265EE">
        <w:rPr>
          <w:rFonts w:ascii="Times New Roman" w:hAnsi="Times New Roman" w:cs="Times New Roman"/>
          <w:lang w:val="en-GB"/>
        </w:rPr>
        <w:instrText>neem)</w:instrText>
      </w:r>
      <w:r w:rsidR="00D44F4F"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(neem</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"neem</w:instrText>
      </w:r>
      <w:r w:rsidR="00DD75AC" w:rsidRPr="00F265EE">
        <w:rPr>
          <w:rFonts w:ascii="Times New Roman" w:hAnsi="Times New Roman" w:cs="Times New Roman"/>
          <w:caps/>
        </w:rPr>
        <w:instrText xml:space="preserve"> </w:instrText>
      </w:r>
      <w:r w:rsidR="00D36C3C" w:rsidRPr="00F265EE">
        <w:rPr>
          <w:rFonts w:ascii="Times New Roman" w:hAnsi="Times New Roman" w:cs="Times New Roman"/>
          <w:i/>
          <w:caps/>
        </w:rPr>
        <w:instrText>S</w:instrText>
      </w:r>
      <w:r w:rsidR="00D36C3C" w:rsidRPr="00F265EE">
        <w:rPr>
          <w:rFonts w:ascii="Times New Roman" w:hAnsi="Times New Roman" w:cs="Times New Roman"/>
          <w:i/>
        </w:rPr>
        <w:instrText xml:space="preserve">ee </w:instrText>
      </w:r>
      <w:r w:rsidR="00D36C3C" w:rsidRPr="00F265EE">
        <w:rPr>
          <w:rFonts w:ascii="Times New Roman" w:hAnsi="Times New Roman" w:cs="Times New Roman"/>
          <w:caps/>
          <w:lang w:val="en-GB"/>
        </w:rPr>
        <w:instrText>Azadirachta indica"</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including its extracts </w:t>
      </w:r>
      <w:r w:rsidRPr="00F265EE">
        <w:rPr>
          <w:rFonts w:ascii="Times New Roman" w:hAnsi="Times New Roman" w:cs="Times New Roman"/>
          <w:lang w:val="en-GB"/>
        </w:rPr>
        <w:br/>
        <w:t>and derivatives when included in Schedule 6.</w:t>
      </w:r>
      <w:r w:rsidR="006B7CE9" w:rsidRPr="00F265EE">
        <w:rPr>
          <w:rFonts w:ascii="Times New Roman" w:hAnsi="Times New Roman" w:cs="Times New Roman"/>
          <w:lang w:val="en-GB"/>
        </w:rPr>
        <w:tab/>
      </w:r>
      <w:r w:rsidR="0097064B" w:rsidRPr="00F265EE">
        <w:rPr>
          <w:rFonts w:ascii="Times New Roman" w:hAnsi="Times New Roman" w:cs="Times New Roman"/>
          <w:lang w:val="en-GB"/>
        </w:rPr>
        <w:tab/>
      </w:r>
      <w:r w:rsidRPr="00F265EE">
        <w:rPr>
          <w:rFonts w:ascii="Times New Roman" w:hAnsi="Times New Roman" w:cs="Times New Roman"/>
          <w:lang w:val="en-GB"/>
        </w:rPr>
        <w:t>A,E1</w:t>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Barium salts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Barium salts</w:instrText>
      </w:r>
      <w:r w:rsidRPr="00F265EE">
        <w:rPr>
          <w:rFonts w:ascii="Times New Roman" w:hAnsi="Times New Roman" w:cs="Times New Roman"/>
          <w:caps/>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barium sulfate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barium sulfate</w:instrText>
      </w:r>
      <w:r w:rsidR="00DD75AC" w:rsidRPr="00F265EE">
        <w:rPr>
          <w:rFonts w:ascii="Times New Roman" w:hAnsi="Times New Roman" w:cs="Times New Roman"/>
        </w:rPr>
        <w:instrText xml:space="preserve"> </w:instrText>
      </w:r>
      <w:r w:rsidR="0065525E" w:rsidRPr="00F265EE">
        <w:rPr>
          <w:rFonts w:ascii="Times New Roman" w:hAnsi="Times New Roman" w:cs="Times New Roman"/>
          <w:i/>
        </w:rPr>
        <w:instrText xml:space="preserve">See </w:instrText>
      </w:r>
      <w:r w:rsidR="0065525E" w:rsidRPr="00F265EE">
        <w:rPr>
          <w:rFonts w:ascii="Times New Roman" w:hAnsi="Times New Roman" w:cs="Times New Roman"/>
        </w:rPr>
        <w:instrText>BARIUM SALTS</w:instrText>
      </w:r>
      <w:r w:rsidR="0065525E" w:rsidRPr="00F265EE">
        <w:rPr>
          <w:rFonts w:ascii="Times New Roman" w:hAnsi="Times New Roman" w:cs="Times New Roman"/>
          <w:i/>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w:t>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Basil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Basil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A,G3</w:t>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Bay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Bay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A,G3</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Benzalkonium chloride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Benzalkonium chloride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lastRenderedPageBreak/>
        <w:t>•</w:t>
      </w:r>
      <w:r w:rsidRPr="00F265EE">
        <w:rPr>
          <w:rFonts w:ascii="Times New Roman" w:hAnsi="Times New Roman" w:cs="Times New Roman"/>
          <w:lang w:val="en-GB"/>
        </w:rPr>
        <w:tab/>
        <w:t>when included in Schedule 5</w:t>
      </w:r>
      <w:r w:rsidRPr="00F265EE">
        <w:rPr>
          <w:rFonts w:ascii="Times New Roman" w:hAnsi="Times New Roman" w:cs="Times New Roman"/>
          <w:lang w:val="en-GB"/>
        </w:rPr>
        <w:tab/>
        <w:t>A,G3,E2</w:t>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 xml:space="preserve">when included in Schedule 6 </w:t>
      </w:r>
      <w:r w:rsidRPr="00F265EE">
        <w:rPr>
          <w:rFonts w:ascii="Times New Roman" w:hAnsi="Times New Roman" w:cs="Times New Roman"/>
          <w:lang w:val="en-GB"/>
        </w:rPr>
        <w:tab/>
        <w:t>A,G3,E2,S1</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rPr>
      </w:pPr>
      <w:r w:rsidRPr="00F265EE">
        <w:rPr>
          <w:rFonts w:ascii="Times New Roman" w:hAnsi="Times New Roman" w:cs="Times New Roman"/>
        </w:rPr>
        <w:t>Benzene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Benzene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rPr>
        <w:tab/>
        <w:t>A,G3,E1,R1,S1</w:t>
      </w:r>
    </w:p>
    <w:p w:rsidR="00BA3CF1" w:rsidRDefault="00BA3CF1" w:rsidP="006B7CE9">
      <w:pPr>
        <w:pStyle w:val="appendetabs"/>
        <w:tabs>
          <w:tab w:val="left" w:pos="5760"/>
        </w:tabs>
        <w:spacing w:line="240" w:lineRule="auto"/>
        <w:rPr>
          <w:rFonts w:ascii="Times New Roman" w:hAnsi="Times New Roman" w:cs="Times New Roman"/>
        </w:rPr>
      </w:pPr>
    </w:p>
    <w:p w:rsidR="005B71CE" w:rsidRPr="007A047F" w:rsidRDefault="005B71CE" w:rsidP="007A047F">
      <w:pPr>
        <w:pStyle w:val="newappetabs"/>
        <w:tabs>
          <w:tab w:val="clear" w:pos="3005"/>
          <w:tab w:val="clear" w:pos="5102"/>
          <w:tab w:val="clear" w:pos="6576"/>
          <w:tab w:val="left" w:pos="227"/>
          <w:tab w:val="left" w:pos="5760"/>
        </w:tabs>
        <w:spacing w:line="240" w:lineRule="auto"/>
        <w:rPr>
          <w:lang w:eastAsia="en-AU"/>
        </w:rPr>
      </w:pPr>
      <w:r w:rsidRPr="007A047F">
        <w:rPr>
          <w:rFonts w:cs="Times New Roman"/>
          <w:lang w:eastAsia="en-AU"/>
        </w:rPr>
        <w:t>1,2-Benzenediol (catechol)</w:t>
      </w:r>
      <w:r w:rsidRPr="007A047F">
        <w:rPr>
          <w:rFonts w:cs="Times New Roman"/>
          <w:lang w:eastAsia="en-AU"/>
        </w:rPr>
        <w:tab/>
      </w:r>
      <w:r w:rsidR="005C6F52">
        <w:rPr>
          <w:rFonts w:cs="Times New Roman"/>
          <w:lang w:eastAsia="en-AU"/>
        </w:rPr>
        <w:t>A</w:t>
      </w:r>
      <w:r w:rsidRPr="007A047F">
        <w:rPr>
          <w:rFonts w:cs="Times New Roman"/>
          <w:lang w:eastAsia="en-AU"/>
        </w:rPr>
        <w:t>,</w:t>
      </w:r>
      <w:r w:rsidR="005C6F52">
        <w:rPr>
          <w:rFonts w:cs="Times New Roman"/>
          <w:lang w:eastAsia="en-AU"/>
        </w:rPr>
        <w:t>E</w:t>
      </w:r>
      <w:r w:rsidRPr="007A047F">
        <w:rPr>
          <w:rFonts w:cs="Times New Roman"/>
          <w:lang w:eastAsia="en-AU"/>
        </w:rPr>
        <w:t>1,</w:t>
      </w:r>
      <w:r w:rsidR="005C6F52">
        <w:rPr>
          <w:rFonts w:cs="Times New Roman"/>
          <w:lang w:eastAsia="en-AU"/>
        </w:rPr>
        <w:t>S</w:t>
      </w:r>
      <w:r w:rsidRPr="007A047F">
        <w:rPr>
          <w:rFonts w:cs="Times New Roman"/>
          <w:lang w:eastAsia="en-AU"/>
        </w:rPr>
        <w:t>1</w:t>
      </w:r>
    </w:p>
    <w:p w:rsidR="005B71CE" w:rsidRPr="007A047F" w:rsidRDefault="005B71CE" w:rsidP="007A047F">
      <w:pPr>
        <w:pStyle w:val="BodyText1"/>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Benzoyl peroxide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Benzoyl peroxide</w:instrText>
      </w:r>
      <w:r w:rsidRPr="00F265EE">
        <w:rPr>
          <w:rFonts w:ascii="Times New Roman" w:hAnsi="Times New Roman" w:cs="Times New Roman"/>
          <w:caps/>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above 20 per cent</w:t>
      </w:r>
      <w:r w:rsidRPr="00F265EE">
        <w:rPr>
          <w:rFonts w:ascii="Times New Roman" w:hAnsi="Times New Roman" w:cs="Times New Roman"/>
          <w:lang w:val="en-GB"/>
        </w:rPr>
        <w:tab/>
        <w:t>A,E2,S1</w:t>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above 10 per cent up to 20 per cent</w:t>
      </w:r>
      <w:r w:rsidRPr="00F265EE">
        <w:rPr>
          <w:rFonts w:ascii="Times New Roman" w:hAnsi="Times New Roman" w:cs="Times New Roman"/>
          <w:lang w:val="en-GB"/>
        </w:rPr>
        <w:tab/>
        <w:t>A,E1</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10 per cent or less</w:t>
      </w:r>
      <w:r w:rsidRPr="00F265EE">
        <w:rPr>
          <w:rFonts w:ascii="Times New Roman" w:hAnsi="Times New Roman" w:cs="Times New Roman"/>
          <w:lang w:val="en-GB"/>
        </w:rPr>
        <w:tab/>
        <w:t>A</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Bergamot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Bergamot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A,G3</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Bifluorides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Bifluorides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lang w:val="en-GB"/>
        </w:rPr>
        <w:br/>
        <w:t>(including ammonium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ammonium</w:instrText>
      </w:r>
      <w:r w:rsidRPr="00F265EE">
        <w:rPr>
          <w:rFonts w:ascii="Times New Roman" w:hAnsi="Times New Roman" w:cs="Times New Roman"/>
          <w:lang w:val="en-GB"/>
        </w:rPr>
        <w:instrText xml:space="preserve"> SALTS</w:instrText>
      </w:r>
      <w:r w:rsidR="00DD75AC" w:rsidRPr="00F265EE">
        <w:rPr>
          <w:rFonts w:ascii="Times New Roman" w:hAnsi="Times New Roman" w:cs="Times New Roman"/>
        </w:rPr>
        <w:instrText xml:space="preserve"> </w:instrText>
      </w:r>
      <w:r w:rsidR="00CD0B78" w:rsidRPr="00F265EE">
        <w:rPr>
          <w:rFonts w:ascii="Times New Roman" w:hAnsi="Times New Roman" w:cs="Times New Roman"/>
          <w:i/>
        </w:rPr>
        <w:instrText xml:space="preserve">See </w:instrText>
      </w:r>
      <w:r w:rsidR="00CD0B78" w:rsidRPr="00F265EE">
        <w:rPr>
          <w:rFonts w:ascii="Times New Roman" w:hAnsi="Times New Roman" w:cs="Times New Roman"/>
        </w:rPr>
        <w:instrText>BIFLUORIDES</w:instrText>
      </w:r>
      <w:r w:rsidR="00CD0B78" w:rsidRPr="00F265EE">
        <w:rPr>
          <w:rFonts w:ascii="Times New Roman" w:hAnsi="Times New Roman" w:cs="Times New Roman"/>
          <w:lang w:val="en-GB"/>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potassium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potassium</w:instrText>
      </w:r>
      <w:r w:rsidRPr="00F265EE">
        <w:rPr>
          <w:rFonts w:ascii="Times New Roman" w:hAnsi="Times New Roman" w:cs="Times New Roman"/>
        </w:rPr>
        <w:instrText xml:space="preserve"> SALTS</w:instrText>
      </w:r>
      <w:r w:rsidR="00DD75AC" w:rsidRPr="00F265EE">
        <w:rPr>
          <w:rFonts w:ascii="Times New Roman" w:hAnsi="Times New Roman" w:cs="Times New Roman"/>
        </w:rPr>
        <w:instrText xml:space="preserve"> </w:instrText>
      </w:r>
      <w:r w:rsidR="00CD0B78" w:rsidRPr="00F265EE">
        <w:rPr>
          <w:rFonts w:ascii="Times New Roman" w:hAnsi="Times New Roman" w:cs="Times New Roman"/>
          <w:i/>
        </w:rPr>
        <w:instrText xml:space="preserve">See </w:instrText>
      </w:r>
      <w:r w:rsidR="00CD0B78" w:rsidRPr="00F265EE">
        <w:rPr>
          <w:rFonts w:ascii="Times New Roman" w:hAnsi="Times New Roman" w:cs="Times New Roman"/>
        </w:rPr>
        <w:instrText>BIFLUORIDES</w:instrText>
      </w:r>
      <w:r w:rsidR="00CD0B78" w:rsidRPr="00F265EE">
        <w:rPr>
          <w:rFonts w:ascii="Times New Roman" w:hAnsi="Times New Roman" w:cs="Times New Roman"/>
          <w:lang w:val="en-GB"/>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and sodium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sodium</w:instrText>
      </w:r>
      <w:r w:rsidRPr="00F265EE">
        <w:rPr>
          <w:rFonts w:ascii="Times New Roman" w:hAnsi="Times New Roman" w:cs="Times New Roman"/>
        </w:rPr>
        <w:instrText xml:space="preserve"> SALTS</w:instrText>
      </w:r>
      <w:r w:rsidR="00DD75AC" w:rsidRPr="00F265EE">
        <w:rPr>
          <w:rFonts w:ascii="Times New Roman" w:hAnsi="Times New Roman" w:cs="Times New Roman"/>
        </w:rPr>
        <w:instrText xml:space="preserve"> </w:instrText>
      </w:r>
      <w:r w:rsidR="00CD0B78" w:rsidRPr="00F265EE">
        <w:rPr>
          <w:rFonts w:ascii="Times New Roman" w:hAnsi="Times New Roman" w:cs="Times New Roman"/>
          <w:i/>
        </w:rPr>
        <w:instrText xml:space="preserve">See </w:instrText>
      </w:r>
      <w:r w:rsidR="00CD0B78" w:rsidRPr="00F265EE">
        <w:rPr>
          <w:rFonts w:ascii="Times New Roman" w:hAnsi="Times New Roman" w:cs="Times New Roman"/>
        </w:rPr>
        <w:instrText>BIFLUORIDES</w:instrText>
      </w:r>
      <w:r w:rsidR="00CD0B78" w:rsidRPr="00F265EE">
        <w:rPr>
          <w:rFonts w:ascii="Times New Roman" w:hAnsi="Times New Roman" w:cs="Times New Roman"/>
          <w:lang w:val="en-GB"/>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salts)</w:t>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when included in Schedule 5</w:t>
      </w:r>
      <w:r w:rsidRPr="00F265EE">
        <w:rPr>
          <w:rFonts w:ascii="Times New Roman" w:hAnsi="Times New Roman" w:cs="Times New Roman"/>
          <w:lang w:val="en-GB"/>
        </w:rPr>
        <w:tab/>
        <w:t>A</w:t>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when included in Schedule 6 or 7</w:t>
      </w:r>
      <w:r w:rsidRPr="00F265EE">
        <w:rPr>
          <w:rFonts w:ascii="Times New Roman" w:hAnsi="Times New Roman" w:cs="Times New Roman"/>
          <w:lang w:val="en-GB"/>
        </w:rPr>
        <w:tab/>
        <w:t>A,G3,E2,S5</w:t>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Borax</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Borax</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w:t>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Boric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Boric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w:t>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Boron trifluoride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w:instrText>
      </w:r>
      <w:r w:rsidRPr="00F265EE">
        <w:rPr>
          <w:rFonts w:ascii="Times New Roman" w:hAnsi="Times New Roman" w:cs="Times New Roman"/>
          <w:caps/>
        </w:rPr>
        <w:instrText>E "</w:instrText>
      </w:r>
      <w:r w:rsidRPr="00F265EE">
        <w:rPr>
          <w:rFonts w:ascii="Times New Roman" w:hAnsi="Times New Roman" w:cs="Times New Roman"/>
          <w:caps/>
          <w:lang w:val="en-GB"/>
        </w:rPr>
        <w:instrText>Boron trifluoride</w:instrText>
      </w:r>
      <w:r w:rsidRPr="00F265EE">
        <w:rPr>
          <w:rFonts w:ascii="Times New Roman" w:hAnsi="Times New Roman" w:cs="Times New Roman"/>
          <w:caps/>
        </w:rPr>
        <w:instrText xml:space="preserve">" </w:instrText>
      </w:r>
      <w:r w:rsidR="00A3108F" w:rsidRPr="00F265EE">
        <w:rPr>
          <w:rFonts w:ascii="Times New Roman" w:hAnsi="Times New Roman" w:cs="Times New Roman"/>
          <w:lang w:val="en-GB"/>
        </w:rPr>
        <w:fldChar w:fldCharType="end"/>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when included in Schedule 5</w:t>
      </w:r>
      <w:r w:rsidRPr="00F265EE">
        <w:rPr>
          <w:rFonts w:ascii="Times New Roman" w:hAnsi="Times New Roman" w:cs="Times New Roman"/>
          <w:lang w:val="en-GB"/>
        </w:rPr>
        <w:tab/>
        <w:t>A</w:t>
      </w:r>
    </w:p>
    <w:p w:rsidR="00BA3CF1" w:rsidRPr="00F265EE" w:rsidRDefault="00BA3CF1" w:rsidP="006B7CE9">
      <w:pPr>
        <w:pStyle w:val="newappetablevel2"/>
        <w:tabs>
          <w:tab w:val="clear" w:pos="283"/>
          <w:tab w:val="clear" w:pos="3005"/>
          <w:tab w:val="clear" w:pos="5102"/>
          <w:tab w:val="clear" w:pos="6576"/>
          <w:tab w:val="left" w:pos="227"/>
          <w:tab w:val="left" w:pos="5760"/>
        </w:tabs>
        <w:spacing w:before="140"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when included in Schedule 6 or 7</w:t>
      </w:r>
      <w:r w:rsidRPr="00F265EE">
        <w:rPr>
          <w:rFonts w:ascii="Times New Roman" w:hAnsi="Times New Roman" w:cs="Times New Roman"/>
          <w:lang w:val="en-GB"/>
        </w:rPr>
        <w:tab/>
        <w:t>A,G3,E2,S5</w:t>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Bromoform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Bromoform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A,G3,E2,R1,S2</w:t>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Brucine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Brucine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A,G1,G2,G3,R2</w:t>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2-Butoxyethanol and its acetates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2-Butoxyethanol and its acetates</w:instrText>
      </w:r>
      <w:r w:rsidRPr="00F265EE">
        <w:rPr>
          <w:rFonts w:ascii="Times New Roman" w:hAnsi="Times New Roman" w:cs="Times New Roman"/>
          <w:caps/>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A,E2,S1</w:t>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Cadmium compounds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Cadmium compounds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Cajuput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w:instrText>
      </w:r>
      <w:r w:rsidRPr="00F265EE">
        <w:rPr>
          <w:rFonts w:ascii="Times New Roman" w:hAnsi="Times New Roman" w:cs="Times New Roman"/>
          <w:caps/>
          <w:lang w:val="en-GB"/>
        </w:rPr>
        <w:instrText>Cajuput oil</w:instrText>
      </w:r>
      <w:r w:rsidRPr="00F265EE">
        <w:rPr>
          <w:rFonts w:ascii="Times New Roman" w:hAnsi="Times New Roman" w:cs="Times New Roman"/>
          <w:caps/>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A,G3</w:t>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left" w:pos="227"/>
          <w:tab w:val="left" w:pos="283"/>
          <w:tab w:val="left" w:pos="5760"/>
          <w:tab w:val="right" w:pos="6803"/>
        </w:tabs>
        <w:spacing w:line="240" w:lineRule="auto"/>
        <w:rPr>
          <w:rFonts w:ascii="Times New Roman" w:hAnsi="Times New Roman" w:cs="Times New Roman"/>
          <w:lang w:val="en-GB"/>
        </w:rPr>
      </w:pPr>
      <w:r w:rsidRPr="00F265EE">
        <w:rPr>
          <w:rFonts w:ascii="Times New Roman" w:hAnsi="Times New Roman" w:cs="Times New Roman"/>
          <w:lang w:val="en-GB"/>
        </w:rPr>
        <w:t>Camphor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Camphor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r>
      <w:r w:rsidR="006B7CE9" w:rsidRPr="00F265EE">
        <w:rPr>
          <w:rFonts w:ascii="Times New Roman" w:hAnsi="Times New Roman" w:cs="Times New Roman"/>
          <w:lang w:val="en-GB"/>
        </w:rPr>
        <w:tab/>
      </w:r>
      <w:r w:rsidRPr="00F265EE">
        <w:rPr>
          <w:rFonts w:ascii="Times New Roman" w:hAnsi="Times New Roman" w:cs="Times New Roman"/>
          <w:lang w:val="en-GB"/>
        </w:rPr>
        <w:t>A,G1,G3,G5</w:t>
      </w:r>
    </w:p>
    <w:p w:rsidR="00076814" w:rsidRPr="00F265EE" w:rsidRDefault="00076814" w:rsidP="006B7CE9">
      <w:pPr>
        <w:pStyle w:val="newappetabs"/>
        <w:tabs>
          <w:tab w:val="left" w:pos="227"/>
          <w:tab w:val="left" w:pos="283"/>
          <w:tab w:val="right" w:pos="1701"/>
          <w:tab w:val="right" w:leader="dot" w:pos="3969"/>
          <w:tab w:val="left" w:pos="4252"/>
          <w:tab w:val="left" w:pos="5760"/>
          <w:tab w:val="right" w:pos="6803"/>
        </w:tabs>
        <w:spacing w:line="240" w:lineRule="auto"/>
        <w:rPr>
          <w:rFonts w:ascii="Times New Roman" w:hAnsi="Times New Roman" w:cs="Times New Roman"/>
        </w:rPr>
      </w:pPr>
    </w:p>
    <w:p w:rsidR="00BA3CF1" w:rsidRPr="00F265EE" w:rsidRDefault="00BA3CF1" w:rsidP="006B7CE9">
      <w:pPr>
        <w:pStyle w:val="newappetabs"/>
        <w:tabs>
          <w:tab w:val="left" w:pos="227"/>
          <w:tab w:val="left" w:pos="283"/>
          <w:tab w:val="right" w:pos="1701"/>
          <w:tab w:val="right" w:leader="dot" w:pos="3969"/>
          <w:tab w:val="left" w:pos="4252"/>
          <w:tab w:val="left" w:pos="5760"/>
          <w:tab w:val="right" w:pos="6803"/>
        </w:tabs>
        <w:spacing w:line="240" w:lineRule="auto"/>
        <w:rPr>
          <w:rFonts w:ascii="Times New Roman" w:hAnsi="Times New Roman" w:cs="Times New Roman"/>
        </w:rPr>
      </w:pPr>
      <w:r w:rsidRPr="00F265EE">
        <w:rPr>
          <w:rFonts w:ascii="Times New Roman" w:hAnsi="Times New Roman" w:cs="Times New Roman"/>
        </w:rPr>
        <w:t>Carbamide peroxide</w:t>
      </w:r>
      <w:r w:rsidR="00A3108F" w:rsidRPr="00F265EE">
        <w:rPr>
          <w:rFonts w:ascii="Times New Roman" w:hAnsi="Times New Roman" w:cs="Times New Roman"/>
          <w:caps/>
        </w:rPr>
        <w:fldChar w:fldCharType="begin"/>
      </w:r>
      <w:r w:rsidRPr="00F265EE">
        <w:rPr>
          <w:rFonts w:ascii="Times New Roman" w:hAnsi="Times New Roman" w:cs="Times New Roman"/>
          <w:caps/>
        </w:rPr>
        <w:instrText xml:space="preserve"> XE "Carbamide peroxide" </w:instrText>
      </w:r>
      <w:r w:rsidR="00A3108F" w:rsidRPr="00F265EE">
        <w:rPr>
          <w:rFonts w:ascii="Times New Roman" w:hAnsi="Times New Roman" w:cs="Times New Roman"/>
          <w:caps/>
        </w:rPr>
        <w:fldChar w:fldCharType="end"/>
      </w:r>
    </w:p>
    <w:p w:rsidR="00BA3CF1" w:rsidRPr="00F265EE" w:rsidRDefault="00BA3CF1" w:rsidP="006B7CE9">
      <w:pPr>
        <w:pStyle w:val="newappetabs"/>
        <w:tabs>
          <w:tab w:val="left" w:pos="227"/>
          <w:tab w:val="left" w:pos="283"/>
          <w:tab w:val="right" w:pos="1701"/>
          <w:tab w:val="right" w:leader="dot" w:pos="3969"/>
          <w:tab w:val="left" w:pos="4252"/>
          <w:tab w:val="left" w:pos="5760"/>
          <w:tab w:val="right" w:pos="6803"/>
        </w:tabs>
        <w:spacing w:line="240" w:lineRule="auto"/>
        <w:rPr>
          <w:rFonts w:ascii="Times New Roman" w:hAnsi="Times New Roman" w:cs="Times New Roman"/>
        </w:rPr>
      </w:pPr>
    </w:p>
    <w:p w:rsidR="00BA3CF1" w:rsidRPr="00F265EE" w:rsidRDefault="00BA3CF1" w:rsidP="006B7CE9">
      <w:pPr>
        <w:pStyle w:val="newappetablevel2"/>
        <w:tabs>
          <w:tab w:val="clear" w:pos="3005"/>
          <w:tab w:val="clear" w:pos="5102"/>
          <w:tab w:val="left" w:pos="227"/>
          <w:tab w:val="left" w:pos="5760"/>
          <w:tab w:val="right" w:pos="6803"/>
        </w:tabs>
        <w:spacing w:line="240" w:lineRule="auto"/>
        <w:rPr>
          <w:rFonts w:ascii="Times New Roman" w:hAnsi="Times New Roman" w:cs="Times New Roman"/>
        </w:rPr>
      </w:pPr>
      <w:r w:rsidRPr="00F265EE">
        <w:rPr>
          <w:rFonts w:ascii="Times New Roman" w:hAnsi="Times New Roman" w:cs="Times New Roman"/>
        </w:rPr>
        <w:t>•</w:t>
      </w:r>
      <w:r w:rsidRPr="00F265EE">
        <w:rPr>
          <w:rFonts w:ascii="Times New Roman" w:hAnsi="Times New Roman" w:cs="Times New Roman"/>
        </w:rPr>
        <w:tab/>
        <w:t>more than 9 per cent up to 60 per cent</w:t>
      </w:r>
      <w:r w:rsidRPr="00F265EE">
        <w:rPr>
          <w:rFonts w:ascii="Times New Roman" w:hAnsi="Times New Roman" w:cs="Times New Roman"/>
        </w:rPr>
        <w:tab/>
        <w:t>A,G3,E2,S1</w:t>
      </w:r>
    </w:p>
    <w:p w:rsidR="00BA3CF1" w:rsidRPr="00F265EE" w:rsidRDefault="00BA3CF1" w:rsidP="006B7CE9">
      <w:pPr>
        <w:pStyle w:val="newappetablevel2"/>
        <w:tabs>
          <w:tab w:val="clear" w:pos="3005"/>
          <w:tab w:val="clear" w:pos="5102"/>
          <w:tab w:val="left" w:pos="227"/>
          <w:tab w:val="left" w:pos="5760"/>
          <w:tab w:val="right" w:pos="6803"/>
        </w:tabs>
        <w:spacing w:line="240" w:lineRule="auto"/>
        <w:rPr>
          <w:rFonts w:ascii="Times New Roman" w:hAnsi="Times New Roman" w:cs="Times New Roman"/>
        </w:rPr>
      </w:pPr>
    </w:p>
    <w:p w:rsidR="00BA3CF1" w:rsidRPr="00F265EE" w:rsidRDefault="00BA3CF1" w:rsidP="006B7CE9">
      <w:pPr>
        <w:pStyle w:val="newappetablevel2"/>
        <w:tabs>
          <w:tab w:val="clear" w:pos="3005"/>
          <w:tab w:val="clear" w:pos="5102"/>
          <w:tab w:val="left" w:pos="227"/>
          <w:tab w:val="left" w:pos="5760"/>
          <w:tab w:val="right" w:pos="6803"/>
        </w:tabs>
        <w:spacing w:line="240" w:lineRule="auto"/>
        <w:rPr>
          <w:rFonts w:ascii="Times New Roman" w:hAnsi="Times New Roman" w:cs="Times New Roman"/>
          <w:lang w:val="en-GB"/>
        </w:rPr>
      </w:pPr>
      <w:r w:rsidRPr="00F265EE">
        <w:rPr>
          <w:rFonts w:ascii="Times New Roman" w:hAnsi="Times New Roman" w:cs="Times New Roman"/>
        </w:rPr>
        <w:t>•</w:t>
      </w:r>
      <w:r w:rsidRPr="00F265EE">
        <w:rPr>
          <w:rFonts w:ascii="Times New Roman" w:hAnsi="Times New Roman" w:cs="Times New Roman"/>
        </w:rPr>
        <w:tab/>
        <w:t>more than 60 per cent</w:t>
      </w:r>
      <w:r w:rsidRPr="00F265EE">
        <w:rPr>
          <w:rFonts w:ascii="Times New Roman" w:hAnsi="Times New Roman" w:cs="Times New Roman"/>
        </w:rPr>
        <w:tab/>
        <w:t>A,G1,G3,G4,E2,S1</w:t>
      </w:r>
    </w:p>
    <w:p w:rsidR="00BA3CF1" w:rsidRPr="00F265EE" w:rsidRDefault="00BA3CF1" w:rsidP="006B7CE9">
      <w:pPr>
        <w:pStyle w:val="appendetabs"/>
        <w:tabs>
          <w:tab w:val="left" w:pos="227"/>
          <w:tab w:val="left" w:pos="3005"/>
          <w:tab w:val="left" w:pos="5102"/>
          <w:tab w:val="left" w:pos="5760"/>
          <w:tab w:val="left" w:pos="6576"/>
        </w:tabs>
        <w:spacing w:line="240" w:lineRule="auto"/>
        <w:rPr>
          <w:rFonts w:ascii="Times New Roman" w:hAnsi="Times New Roman" w:cs="Times New Roman"/>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Carbon disulfide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Carbon disulfide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A,G3,E2,R1,S2</w:t>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Carbon tetrachloride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Carbon tetrachloride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A,G3,E1,R1,S1</w:t>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Cassia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Cassia oil</w:instrText>
      </w:r>
      <w:r w:rsidRPr="00F265EE">
        <w:rPr>
          <w:rFonts w:ascii="Times New Roman" w:hAnsi="Times New Roman" w:cs="Times New Roman"/>
          <w:caps/>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A,G3</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lastRenderedPageBreak/>
        <w:t>Chlorinating compounds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Chlorinating compounds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w:t>
      </w:r>
      <w:r w:rsidRPr="00F265EE">
        <w:rPr>
          <w:rFonts w:ascii="Times New Roman" w:hAnsi="Times New Roman" w:cs="Times New Roman"/>
          <w:lang w:val="en-GB"/>
        </w:rPr>
        <w:br/>
        <w:t>separately specified, containing</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 xml:space="preserve">above 4 per cent and below 10 per cent </w:t>
      </w:r>
      <w:r w:rsidRPr="00F265EE">
        <w:rPr>
          <w:rFonts w:ascii="Times New Roman" w:hAnsi="Times New Roman" w:cs="Times New Roman"/>
          <w:lang w:val="en-GB"/>
        </w:rPr>
        <w:br/>
      </w:r>
      <w:r w:rsidRPr="00F265EE">
        <w:rPr>
          <w:rFonts w:ascii="Times New Roman" w:hAnsi="Times New Roman" w:cs="Times New Roman"/>
          <w:lang w:val="en-GB"/>
        </w:rPr>
        <w:tab/>
        <w:t>of available chlorine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chlorine</w:instrText>
      </w:r>
      <w:r w:rsidR="004F58CF" w:rsidRPr="00F265EE">
        <w:rPr>
          <w:rFonts w:ascii="Times New Roman" w:hAnsi="Times New Roman" w:cs="Times New Roman"/>
          <w:caps/>
          <w:lang w:val="en-GB"/>
        </w:rPr>
        <w:instrText xml:space="preserve"> </w:instrText>
      </w:r>
      <w:r w:rsidR="004F58CF" w:rsidRPr="00F265EE">
        <w:rPr>
          <w:rFonts w:ascii="Times New Roman" w:hAnsi="Times New Roman" w:cs="Times New Roman"/>
          <w:i/>
          <w:lang w:val="en-GB"/>
        </w:rPr>
        <w:instrText xml:space="preserve">See also </w:instrText>
      </w:r>
      <w:r w:rsidR="004F58CF" w:rsidRPr="00F265EE">
        <w:rPr>
          <w:rFonts w:ascii="Times New Roman" w:hAnsi="Times New Roman" w:cs="Times New Roman"/>
          <w:caps/>
          <w:lang w:val="en-GB"/>
        </w:rPr>
        <w:instrText>chlorinating compounds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A,G3,E1,S1</w:t>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10 per cent or more of available chlorine</w:t>
      </w:r>
      <w:r w:rsidRPr="00F265EE">
        <w:rPr>
          <w:rFonts w:ascii="Times New Roman" w:hAnsi="Times New Roman" w:cs="Times New Roman"/>
          <w:lang w:val="en-GB"/>
        </w:rPr>
        <w:tab/>
        <w:t>A,G3,E2,S1</w:t>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Chlorine (gas)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Chlorine (gas)</w:instrText>
      </w:r>
      <w:r w:rsidRPr="00F265EE">
        <w:rPr>
          <w:rFonts w:ascii="Times New Roman" w:hAnsi="Times New Roman" w:cs="Times New Roman"/>
          <w:caps/>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A,E1,R1</w:t>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Chlorocresol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Chlorocresol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A,G3,E2,S2</w:t>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Chloroform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Chloroform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A,G3,E1,R1,S1</w:t>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Chromates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Chromates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A,G3,E2,S1</w:t>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Chromium trioxide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Chromium trioxide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A,G3,E2,S1</w:t>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Cineole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Cineole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A,G1,G3</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Cinnamon bark oil</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Cinnamon bark oil</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A,G3</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Cinnamon leaf oil</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Cinnamon leaf oil</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A,G3</w:t>
      </w:r>
      <w:r w:rsidRPr="00F265EE">
        <w:rPr>
          <w:rFonts w:ascii="Times New Roman" w:hAnsi="Times New Roman" w:cs="Times New Roman"/>
          <w:b/>
          <w:bCs/>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Climbazole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Climbazole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w:t>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Clove oil</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Clove oil</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A,G1,G3,E2</w:t>
      </w:r>
      <w:r w:rsidRPr="00F265EE">
        <w:rPr>
          <w:rFonts w:ascii="Times New Roman" w:hAnsi="Times New Roman" w:cs="Times New Roman"/>
          <w:lang w:val="en-GB"/>
        </w:rPr>
        <w:tab/>
      </w:r>
    </w:p>
    <w:p w:rsidR="00BA3CF1"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1F7EB1" w:rsidRPr="007A047F" w:rsidRDefault="001F7EB1" w:rsidP="007A047F">
      <w:pPr>
        <w:pStyle w:val="newappetabs"/>
        <w:tabs>
          <w:tab w:val="clear" w:pos="3005"/>
          <w:tab w:val="clear" w:pos="5102"/>
          <w:tab w:val="clear" w:pos="6576"/>
          <w:tab w:val="left" w:pos="227"/>
          <w:tab w:val="left" w:pos="5760"/>
        </w:tabs>
        <w:spacing w:line="240" w:lineRule="auto"/>
        <w:rPr>
          <w:lang w:eastAsia="en-AU"/>
        </w:rPr>
      </w:pPr>
      <w:r w:rsidRPr="007A047F">
        <w:rPr>
          <w:lang w:eastAsia="en-AU"/>
        </w:rPr>
        <w:t>Cocoyl glycinate</w:t>
      </w:r>
      <w:r w:rsidRPr="007A047F">
        <w:rPr>
          <w:rFonts w:cs="Times New Roman"/>
          <w:lang w:eastAsia="en-AU"/>
        </w:rPr>
        <w:tab/>
        <w:t>E1</w:t>
      </w:r>
    </w:p>
    <w:p w:rsidR="001F7EB1" w:rsidRPr="007A047F" w:rsidRDefault="001F7EB1" w:rsidP="007A047F">
      <w:pPr>
        <w:pStyle w:val="appendetabs"/>
        <w:rPr>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Copper sulfate</w:t>
      </w:r>
      <w:r w:rsidR="00A3108F" w:rsidRPr="00F265EE">
        <w:rPr>
          <w:rFonts w:ascii="Times New Roman" w:hAnsi="Times New Roman" w:cs="Times New Roman"/>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Copper sulfate</w:instrText>
      </w:r>
      <w:r w:rsidRPr="00F265EE">
        <w:rPr>
          <w:rFonts w:ascii="Times New Roman" w:hAnsi="Times New Roman" w:cs="Times New Roman"/>
          <w:caps/>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A,G3,E2,S1</w:t>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Creosote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Creosote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A,G3,E2,S1</w:t>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Cresols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Cresols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A,G3,E2,S3</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Cresols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Cresols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pressurised spray packs</w:t>
      </w:r>
      <w:r w:rsidRPr="00F265EE">
        <w:rPr>
          <w:rFonts w:ascii="Times New Roman" w:hAnsi="Times New Roman" w:cs="Times New Roman"/>
          <w:lang w:val="en-GB"/>
        </w:rPr>
        <w:tab/>
        <w:t>A,G6,E1,S1</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Cyanides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Cyanides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A,G1,E1,R2</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Cyanoacrylic acid esters</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Cyanoacrylic acid esters</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Cyanuric acid</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Cyanuric acid</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w:t>
      </w:r>
      <w:r w:rsidRPr="00F265EE">
        <w:rPr>
          <w:rFonts w:ascii="Times New Roman" w:hAnsi="Times New Roman" w:cs="Times New Roman"/>
          <w:lang w:val="en-GB"/>
        </w:rPr>
        <w:tab/>
      </w:r>
      <w:r w:rsidRPr="00F265EE">
        <w:rPr>
          <w:rFonts w:ascii="Times New Roman" w:hAnsi="Times New Roman" w:cs="Times New Roman"/>
          <w:lang w:val="en-GB"/>
        </w:rPr>
        <w:tab/>
      </w:r>
    </w:p>
    <w:p w:rsidR="00076814" w:rsidRPr="00F265EE" w:rsidRDefault="00076814" w:rsidP="00BD4A63">
      <w:pPr>
        <w:pStyle w:val="appende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Cyclohexanone peroxide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w:instrText>
      </w:r>
      <w:r w:rsidRPr="00F265EE">
        <w:rPr>
          <w:rFonts w:ascii="Times New Roman" w:hAnsi="Times New Roman" w:cs="Times New Roman"/>
          <w:caps/>
          <w:lang w:val="en-GB"/>
        </w:rPr>
        <w:instrText>Cyclohexanone peroxide</w:instrText>
      </w:r>
      <w:r w:rsidRPr="00F265EE">
        <w:rPr>
          <w:rFonts w:ascii="Times New Roman" w:hAnsi="Times New Roman" w:cs="Times New Roman"/>
          <w:caps/>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A,G3,E2,S1</w:t>
      </w:r>
      <w:r w:rsidRPr="00F265EE">
        <w:rPr>
          <w:rFonts w:ascii="Times New Roman" w:hAnsi="Times New Roman" w:cs="Times New Roman"/>
          <w:lang w:val="en-GB"/>
        </w:rPr>
        <w:tab/>
      </w:r>
    </w:p>
    <w:p w:rsidR="00BA3CF1" w:rsidRPr="00F265EE" w:rsidRDefault="00BA3CF1" w:rsidP="006B7CE9">
      <w:pPr>
        <w:pStyle w:val="appendetabs"/>
        <w:tabs>
          <w:tab w:val="left" w:pos="5760"/>
        </w:tabs>
        <w:spacing w:line="240" w:lineRule="auto"/>
        <w:rPr>
          <w:rFonts w:ascii="Times New Roman" w:hAnsi="Times New Roman" w:cs="Times New Roman"/>
        </w:rPr>
      </w:pPr>
    </w:p>
    <w:p w:rsidR="00BA3CF1" w:rsidRPr="00F265EE" w:rsidRDefault="00BA3CF1" w:rsidP="006B7CE9">
      <w:pPr>
        <w:pStyle w:val="newappetabs"/>
        <w:tabs>
          <w:tab w:val="clear" w:pos="3005"/>
          <w:tab w:val="left" w:pos="5760"/>
        </w:tabs>
        <w:spacing w:line="240" w:lineRule="auto"/>
        <w:rPr>
          <w:rFonts w:ascii="Times New Roman" w:hAnsi="Times New Roman" w:cs="Times New Roman"/>
          <w:lang w:val="de-DE"/>
        </w:rPr>
      </w:pPr>
      <w:r w:rsidRPr="00F265EE">
        <w:rPr>
          <w:rFonts w:ascii="Times New Roman" w:hAnsi="Times New Roman" w:cs="Times New Roman"/>
          <w:lang w:val="de-DE"/>
        </w:rPr>
        <w:t>Cysteamine</w:t>
      </w:r>
      <w:r w:rsidR="00A3108F" w:rsidRPr="00F265EE">
        <w:rPr>
          <w:rFonts w:ascii="Times New Roman" w:hAnsi="Times New Roman" w:cs="Times New Roman"/>
        </w:rPr>
        <w:fldChar w:fldCharType="begin"/>
      </w:r>
      <w:r w:rsidRPr="00F265EE">
        <w:rPr>
          <w:rFonts w:ascii="Times New Roman" w:hAnsi="Times New Roman" w:cs="Times New Roman"/>
          <w:lang w:val="de-DE"/>
        </w:rPr>
        <w:instrText xml:space="preserve"> XE "</w:instrText>
      </w:r>
      <w:r w:rsidRPr="00F265EE">
        <w:rPr>
          <w:rFonts w:ascii="Times New Roman" w:hAnsi="Times New Roman" w:cs="Times New Roman"/>
          <w:caps/>
          <w:lang w:val="de-DE"/>
        </w:rPr>
        <w:instrText>Cysteamine</w:instrText>
      </w:r>
      <w:r w:rsidRPr="00F265EE">
        <w:rPr>
          <w:rFonts w:ascii="Times New Roman" w:hAnsi="Times New Roman" w:cs="Times New Roman"/>
          <w:lang w:val="de-DE"/>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lang w:val="de-DE"/>
        </w:rPr>
        <w:tab/>
      </w:r>
      <w:r w:rsidR="006B7CE9" w:rsidRPr="00F265EE">
        <w:rPr>
          <w:rFonts w:ascii="Times New Roman" w:hAnsi="Times New Roman" w:cs="Times New Roman"/>
          <w:lang w:val="de-DE"/>
        </w:rPr>
        <w:tab/>
      </w:r>
      <w:r w:rsidRPr="00F265EE">
        <w:rPr>
          <w:rFonts w:ascii="Times New Roman" w:hAnsi="Times New Roman" w:cs="Times New Roman"/>
          <w:lang w:val="de-DE"/>
        </w:rPr>
        <w:t>E1</w:t>
      </w:r>
    </w:p>
    <w:p w:rsidR="00BA3CF1" w:rsidRPr="00F265EE" w:rsidRDefault="00BA3CF1" w:rsidP="006B7CE9">
      <w:pPr>
        <w:pStyle w:val="appendetabs"/>
        <w:tabs>
          <w:tab w:val="left" w:pos="5760"/>
        </w:tabs>
        <w:spacing w:line="240" w:lineRule="auto"/>
        <w:rPr>
          <w:rFonts w:ascii="Times New Roman" w:hAnsi="Times New Roman" w:cs="Times New Roman"/>
          <w:lang w:val="de-DE"/>
        </w:rPr>
      </w:pPr>
    </w:p>
    <w:p w:rsidR="00BA3CF1" w:rsidRPr="00F265EE" w:rsidRDefault="00BA3CF1" w:rsidP="006B7CE9">
      <w:pPr>
        <w:pStyle w:val="ChapterHeading"/>
        <w:tabs>
          <w:tab w:val="left" w:pos="5760"/>
        </w:tabs>
        <w:spacing w:line="240" w:lineRule="auto"/>
        <w:jc w:val="left"/>
        <w:rPr>
          <w:rFonts w:ascii="Times New Roman" w:hAnsi="Times New Roman" w:cs="Times New Roman"/>
          <w:b w:val="0"/>
          <w:sz w:val="20"/>
          <w:szCs w:val="20"/>
          <w:lang w:val="de-DE"/>
        </w:rPr>
      </w:pPr>
      <w:r w:rsidRPr="00F265EE">
        <w:rPr>
          <w:rFonts w:ascii="Times New Roman" w:hAnsi="Times New Roman" w:cs="Times New Roman"/>
          <w:b w:val="0"/>
          <w:bCs w:val="0"/>
          <w:sz w:val="20"/>
          <w:szCs w:val="20"/>
          <w:lang w:val="de-DE"/>
        </w:rPr>
        <w:t>ortho-Dichlorobenzene</w:t>
      </w:r>
      <w:r w:rsidR="00A3108F" w:rsidRPr="00F265EE">
        <w:rPr>
          <w:rFonts w:ascii="Times New Roman" w:hAnsi="Times New Roman" w:cs="Times New Roman"/>
          <w:b w:val="0"/>
          <w:bCs w:val="0"/>
          <w:sz w:val="20"/>
          <w:szCs w:val="20"/>
        </w:rPr>
        <w:fldChar w:fldCharType="begin"/>
      </w:r>
      <w:r w:rsidRPr="00F265EE">
        <w:rPr>
          <w:rFonts w:ascii="Times New Roman" w:hAnsi="Times New Roman" w:cs="Times New Roman"/>
          <w:b w:val="0"/>
          <w:bCs w:val="0"/>
          <w:sz w:val="20"/>
          <w:szCs w:val="20"/>
          <w:lang w:val="de-DE"/>
        </w:rPr>
        <w:instrText xml:space="preserve"> XE "</w:instrText>
      </w:r>
      <w:r w:rsidR="00D36C3C" w:rsidRPr="00F265EE">
        <w:rPr>
          <w:rFonts w:ascii="Times New Roman" w:hAnsi="Times New Roman" w:cs="Times New Roman"/>
          <w:b w:val="0"/>
          <w:bCs w:val="0"/>
          <w:sz w:val="20"/>
          <w:szCs w:val="20"/>
          <w:lang w:val="de-DE"/>
        </w:rPr>
        <w:instrText>ORTHO-DICHLOROBENZENE</w:instrText>
      </w:r>
      <w:r w:rsidRPr="00F265EE">
        <w:rPr>
          <w:rFonts w:ascii="Times New Roman" w:hAnsi="Times New Roman" w:cs="Times New Roman"/>
          <w:b w:val="0"/>
          <w:bCs w:val="0"/>
          <w:sz w:val="20"/>
          <w:szCs w:val="20"/>
          <w:lang w:val="de-DE"/>
        </w:rPr>
        <w:instrText xml:space="preserve">" </w:instrText>
      </w:r>
      <w:r w:rsidR="00A3108F" w:rsidRPr="00F265EE">
        <w:rPr>
          <w:rFonts w:ascii="Times New Roman" w:hAnsi="Times New Roman" w:cs="Times New Roman"/>
          <w:b w:val="0"/>
          <w:bCs w:val="0"/>
          <w:sz w:val="20"/>
          <w:szCs w:val="20"/>
        </w:rPr>
        <w:fldChar w:fldCharType="end"/>
      </w:r>
      <w:r w:rsidRPr="00F265EE">
        <w:rPr>
          <w:rFonts w:ascii="Times New Roman" w:hAnsi="Times New Roman" w:cs="Times New Roman"/>
          <w:b w:val="0"/>
          <w:sz w:val="20"/>
          <w:szCs w:val="20"/>
          <w:lang w:val="de-DE"/>
        </w:rPr>
        <w:tab/>
        <w:t>A,G3,E1,S1</w:t>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de-DE"/>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rPr>
      </w:pPr>
      <w:r w:rsidRPr="00F265EE">
        <w:rPr>
          <w:rFonts w:ascii="Times New Roman" w:hAnsi="Times New Roman" w:cs="Times New Roman"/>
        </w:rPr>
        <w:t>para-Dichlorobenzene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00D36C3C" w:rsidRPr="00F265EE">
        <w:rPr>
          <w:rFonts w:ascii="Times New Roman" w:hAnsi="Times New Roman" w:cs="Times New Roman"/>
        </w:rPr>
        <w:instrText>PARA</w:instrText>
      </w:r>
      <w:r w:rsidRPr="00F265EE">
        <w:rPr>
          <w:rFonts w:ascii="Times New Roman" w:hAnsi="Times New Roman" w:cs="Times New Roman"/>
        </w:rPr>
        <w:instrText>-</w:instrText>
      </w:r>
      <w:r w:rsidRPr="00F265EE">
        <w:rPr>
          <w:rFonts w:ascii="Times New Roman" w:hAnsi="Times New Roman" w:cs="Times New Roman"/>
          <w:caps/>
        </w:rPr>
        <w:instrText>Dichlorobenzene</w:instrText>
      </w:r>
      <w:r w:rsidR="00D36C3C" w:rsidRPr="00F265EE">
        <w:rPr>
          <w:rFonts w:ascii="Times New Roman" w:hAnsi="Times New Roman" w:cs="Times New Roman"/>
          <w:caps/>
        </w:rPr>
        <w:instrText xml:space="preserve"> (pdb)</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rPr>
        <w:t xml:space="preserve"> (PDB</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"PDB</w:instrText>
      </w:r>
      <w:r w:rsidR="00DD75AC" w:rsidRPr="00F265EE">
        <w:rPr>
          <w:rFonts w:ascii="Times New Roman" w:hAnsi="Times New Roman" w:cs="Times New Roman"/>
        </w:rPr>
        <w:instrText xml:space="preserve"> </w:instrText>
      </w:r>
      <w:r w:rsidRPr="00F265EE">
        <w:rPr>
          <w:rFonts w:ascii="Times New Roman" w:hAnsi="Times New Roman" w:cs="Times New Roman"/>
          <w:i/>
        </w:rPr>
        <w:instrText>See</w:instrText>
      </w:r>
      <w:r w:rsidRPr="00F265EE">
        <w:rPr>
          <w:rFonts w:ascii="Times New Roman" w:hAnsi="Times New Roman" w:cs="Times New Roman"/>
        </w:rPr>
        <w:instrText xml:space="preserve"> </w:instrText>
      </w:r>
      <w:r w:rsidR="00D36C3C" w:rsidRPr="00F265EE">
        <w:rPr>
          <w:rFonts w:ascii="Times New Roman" w:hAnsi="Times New Roman" w:cs="Times New Roman"/>
        </w:rPr>
        <w:instrText>PARA</w:instrText>
      </w:r>
      <w:r w:rsidRPr="00F265EE">
        <w:rPr>
          <w:rFonts w:ascii="Times New Roman" w:hAnsi="Times New Roman" w:cs="Times New Roman"/>
        </w:rPr>
        <w:instrText>-</w:instrText>
      </w:r>
      <w:r w:rsidRPr="00F265EE">
        <w:rPr>
          <w:rFonts w:ascii="Times New Roman" w:hAnsi="Times New Roman" w:cs="Times New Roman"/>
          <w:caps/>
        </w:rPr>
        <w:instrText>Dichlorobenzene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rPr>
        <w:t>)</w:t>
      </w:r>
      <w:r w:rsidRPr="00F265EE">
        <w:rPr>
          <w:rFonts w:ascii="Times New Roman" w:hAnsi="Times New Roman" w:cs="Times New Roman"/>
        </w:rPr>
        <w:tab/>
        <w:t>A</w:t>
      </w:r>
      <w:r w:rsidRPr="00F265EE">
        <w:rPr>
          <w:rFonts w:ascii="Times New Roman" w:hAnsi="Times New Roman" w:cs="Times New Roman"/>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rPr>
      </w:pPr>
      <w:r w:rsidRPr="00F265EE">
        <w:rPr>
          <w:rFonts w:ascii="Times New Roman" w:hAnsi="Times New Roman" w:cs="Times New Roman"/>
        </w:rPr>
        <w:t>Dichloroethyl ether</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"Dichloroethyl ether" </w:instrText>
      </w:r>
      <w:r w:rsidR="00A3108F" w:rsidRPr="00F265EE">
        <w:rPr>
          <w:rFonts w:ascii="Times New Roman" w:hAnsi="Times New Roman" w:cs="Times New Roman"/>
          <w:caps/>
          <w:lang w:val="en-GB"/>
        </w:rPr>
        <w:fldChar w:fldCharType="end"/>
      </w:r>
      <w:r w:rsidRPr="00F265EE">
        <w:rPr>
          <w:rFonts w:ascii="Times New Roman" w:hAnsi="Times New Roman" w:cs="Times New Roman"/>
        </w:rPr>
        <w:tab/>
        <w:t>A,G3,E1,R1,S1</w:t>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rPr>
      </w:pPr>
      <w:r w:rsidRPr="00F265EE">
        <w:rPr>
          <w:rFonts w:ascii="Times New Roman" w:hAnsi="Times New Roman" w:cs="Times New Roman"/>
        </w:rPr>
        <w:t>Dichloroisocyanurates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Dichloroisocyanurates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rPr>
        <w:tab/>
        <w:t>A,G3,E1,S1</w:t>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rPr>
      </w:pPr>
      <w:r w:rsidRPr="00F265EE">
        <w:rPr>
          <w:rFonts w:ascii="Times New Roman" w:hAnsi="Times New Roman" w:cs="Times New Roman"/>
        </w:rPr>
        <w:t>Dichloromethane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Dichloromethane</w:instrText>
      </w:r>
      <w:r w:rsidR="00D36C3C" w:rsidRPr="00F265EE">
        <w:rPr>
          <w:rFonts w:ascii="Times New Roman" w:hAnsi="Times New Roman" w:cs="Times New Roman"/>
          <w:caps/>
        </w:rPr>
        <w:instrText xml:space="preserve"> </w:instrText>
      </w:r>
      <w:r w:rsidR="00D36C3C" w:rsidRPr="00F265EE">
        <w:rPr>
          <w:rFonts w:ascii="Times New Roman" w:hAnsi="Times New Roman" w:cs="Times New Roman"/>
        </w:rPr>
        <w:instrText>(</w:instrText>
      </w:r>
      <w:r w:rsidR="004B5D2F" w:rsidRPr="00F265EE">
        <w:rPr>
          <w:rFonts w:ascii="Times New Roman" w:hAnsi="Times New Roman" w:cs="Times New Roman"/>
        </w:rPr>
        <w:instrText>methylene chloride</w:instrText>
      </w:r>
      <w:r w:rsidR="00D36C3C"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rPr>
        <w:t xml:space="preserve"> (methylene chloride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methylene chloride</w:instrText>
      </w:r>
      <w:r w:rsidR="00DD75AC" w:rsidRPr="00F265EE">
        <w:rPr>
          <w:rFonts w:ascii="Times New Roman" w:hAnsi="Times New Roman" w:cs="Times New Roman"/>
        </w:rPr>
        <w:instrText xml:space="preserve"> </w:instrText>
      </w:r>
      <w:r w:rsidRPr="00F265EE">
        <w:rPr>
          <w:rFonts w:ascii="Times New Roman" w:hAnsi="Times New Roman" w:cs="Times New Roman"/>
        </w:rPr>
        <w:instrText xml:space="preserve">See </w:instrText>
      </w:r>
      <w:r w:rsidRPr="00F265EE">
        <w:rPr>
          <w:rFonts w:ascii="Times New Roman" w:hAnsi="Times New Roman" w:cs="Times New Roman"/>
          <w:caps/>
        </w:rPr>
        <w:instrText>Dichloromethane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rPr>
        <w:t>)</w:t>
      </w:r>
      <w:r w:rsidRPr="00F265EE">
        <w:rPr>
          <w:rFonts w:ascii="Times New Roman" w:hAnsi="Times New Roman" w:cs="Times New Roman"/>
        </w:rPr>
        <w:tab/>
        <w:t>A,G3,G5,E1,R1,S1</w:t>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lastRenderedPageBreak/>
        <w:t>•</w:t>
      </w:r>
      <w:r w:rsidRPr="00F265EE">
        <w:rPr>
          <w:rFonts w:ascii="Times New Roman" w:hAnsi="Times New Roman" w:cs="Times New Roman"/>
          <w:lang w:val="en-GB"/>
        </w:rPr>
        <w:tab/>
        <w:t>in pressurised spray packs</w:t>
      </w:r>
      <w:r w:rsidRPr="00F265EE">
        <w:rPr>
          <w:rFonts w:ascii="Times New Roman" w:hAnsi="Times New Roman" w:cs="Times New Roman"/>
          <w:lang w:val="en-GB"/>
        </w:rPr>
        <w:tab/>
        <w:t>A,G6,S1</w:t>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Dichromates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Dichromates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A,G1,G3,E2,S1</w:t>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left" w:pos="5760"/>
        </w:tabs>
        <w:spacing w:line="240" w:lineRule="auto"/>
        <w:rPr>
          <w:rFonts w:ascii="Times New Roman" w:hAnsi="Times New Roman" w:cs="Times New Roman"/>
          <w:lang w:val="en-GB"/>
        </w:rPr>
      </w:pPr>
      <w:r w:rsidRPr="00F265EE">
        <w:rPr>
          <w:rFonts w:ascii="Times New Roman" w:hAnsi="Times New Roman" w:cs="Times New Roman"/>
        </w:rPr>
        <w:t>Didecyldimethylammonium salts</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Didecyldimethylammonium salts</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ab/>
        <w:t>A,G3</w:t>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rPr>
      </w:pPr>
      <w:r w:rsidRPr="00F265EE">
        <w:rPr>
          <w:rFonts w:ascii="Times New Roman" w:hAnsi="Times New Roman" w:cs="Times New Roman"/>
        </w:rPr>
        <w:t>Diesel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Diesel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rPr>
        <w:t xml:space="preserve"> (distillate)</w:t>
      </w:r>
      <w:r w:rsidR="009F48E0" w:rsidRPr="00F265EE">
        <w:rPr>
          <w:rFonts w:ascii="Times New Roman" w:hAnsi="Times New Roman" w:cs="Times New Roman"/>
          <w:lang w:val="en-GB"/>
        </w:rPr>
        <w:t xml:space="preserve"> </w:t>
      </w:r>
      <w:r w:rsidR="00A3108F" w:rsidRPr="00F265EE">
        <w:rPr>
          <w:rFonts w:ascii="Times New Roman" w:hAnsi="Times New Roman" w:cs="Times New Roman"/>
          <w:lang w:val="en-GB"/>
        </w:rPr>
        <w:fldChar w:fldCharType="begin"/>
      </w:r>
      <w:r w:rsidR="009F48E0" w:rsidRPr="00F265EE">
        <w:rPr>
          <w:rFonts w:ascii="Times New Roman" w:hAnsi="Times New Roman" w:cs="Times New Roman"/>
        </w:rPr>
        <w:instrText xml:space="preserve"> XE "DISTILLATE </w:instrText>
      </w:r>
      <w:r w:rsidR="009F48E0" w:rsidRPr="00F265EE">
        <w:rPr>
          <w:rFonts w:ascii="Times New Roman" w:hAnsi="Times New Roman" w:cs="Times New Roman"/>
          <w:i/>
        </w:rPr>
        <w:instrText xml:space="preserve">See </w:instrText>
      </w:r>
      <w:r w:rsidR="009F48E0" w:rsidRPr="00F265EE">
        <w:rPr>
          <w:rFonts w:ascii="Times New Roman" w:hAnsi="Times New Roman" w:cs="Times New Roman"/>
          <w:caps/>
        </w:rPr>
        <w:instrText>Diesel</w:instrText>
      </w:r>
      <w:r w:rsidR="009F48E0"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rPr>
        <w:tab/>
        <w:t>A,G3</w:t>
      </w:r>
      <w:r w:rsidRPr="00F265EE">
        <w:rPr>
          <w:rFonts w:ascii="Times New Roman" w:hAnsi="Times New Roman" w:cs="Times New Roman"/>
        </w:rPr>
        <w:tab/>
      </w:r>
      <w:r w:rsidRPr="00F265EE">
        <w:rPr>
          <w:rFonts w:ascii="Times New Roman" w:hAnsi="Times New Roman" w:cs="Times New Roman"/>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rPr>
      </w:pPr>
      <w:r w:rsidRPr="00F265EE">
        <w:rPr>
          <w:rFonts w:ascii="Times New Roman" w:hAnsi="Times New Roman" w:cs="Times New Roman"/>
        </w:rPr>
        <w:t>Diethanolamine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Diethanolamine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 xml:space="preserve">when included in Schedule 5 </w:t>
      </w:r>
      <w:r w:rsidRPr="00F265EE">
        <w:rPr>
          <w:rFonts w:ascii="Times New Roman" w:hAnsi="Times New Roman" w:cs="Times New Roman"/>
          <w:lang w:val="en-GB"/>
        </w:rPr>
        <w:tab/>
        <w:t>A,G3</w:t>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 xml:space="preserve">when included in Schedule 6 </w:t>
      </w:r>
      <w:r w:rsidRPr="00F265EE">
        <w:rPr>
          <w:rFonts w:ascii="Times New Roman" w:hAnsi="Times New Roman" w:cs="Times New Roman"/>
          <w:lang w:val="en-GB"/>
        </w:rPr>
        <w:tab/>
        <w:t>A,G3,E2,S1</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EE0F3B" w:rsidRPr="00F265EE" w:rsidRDefault="00BA3CF1" w:rsidP="006B7CE9">
      <w:pPr>
        <w:pStyle w:val="newappetabs"/>
        <w:tabs>
          <w:tab w:val="clear" w:pos="5102"/>
          <w:tab w:val="left" w:pos="5760"/>
        </w:tabs>
        <w:spacing w:line="240" w:lineRule="auto"/>
        <w:rPr>
          <w:rFonts w:ascii="Times New Roman" w:hAnsi="Times New Roman" w:cs="Times New Roman"/>
        </w:rPr>
      </w:pPr>
      <w:r w:rsidRPr="00F265EE">
        <w:rPr>
          <w:rFonts w:ascii="Times New Roman" w:hAnsi="Times New Roman" w:cs="Times New Roman"/>
        </w:rPr>
        <w:t>5,6-Dihydroxyindoline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"5,6-</w:instrText>
      </w:r>
      <w:r w:rsidRPr="00F265EE">
        <w:rPr>
          <w:rFonts w:ascii="Times New Roman" w:hAnsi="Times New Roman" w:cs="Times New Roman"/>
          <w:caps/>
        </w:rPr>
        <w:instrText>Dihydroxyindoline</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ab/>
      </w:r>
      <w:r w:rsidRPr="00F265EE">
        <w:rPr>
          <w:rFonts w:ascii="Times New Roman" w:hAnsi="Times New Roman" w:cs="Times New Roman"/>
        </w:rPr>
        <w:tab/>
        <w:t>E1</w:t>
      </w:r>
    </w:p>
    <w:p w:rsidR="00EE0F3B" w:rsidRPr="00F265EE" w:rsidRDefault="00EE0F3B">
      <w:pPr>
        <w:rPr>
          <w:color w:val="000000"/>
          <w:sz w:val="20"/>
          <w:szCs w:val="20"/>
          <w:lang w:val="en-US"/>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Dimethylformamide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Dimethylformamide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less than 75 per cent</w:t>
      </w:r>
      <w:r w:rsidRPr="00F265EE">
        <w:rPr>
          <w:rFonts w:ascii="Times New Roman" w:hAnsi="Times New Roman" w:cs="Times New Roman"/>
          <w:lang w:val="en-GB"/>
        </w:rPr>
        <w:tab/>
        <w:t>A</w:t>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75 per cent or more</w:t>
      </w:r>
      <w:r w:rsidRPr="00F265EE">
        <w:rPr>
          <w:rFonts w:ascii="Times New Roman" w:hAnsi="Times New Roman" w:cs="Times New Roman"/>
          <w:lang w:val="en-GB"/>
        </w:rPr>
        <w:tab/>
        <w:t>A,E1,R1,S1</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Dimethyl sulfoxide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Dimethyl sulfoxide</w:instrText>
      </w:r>
      <w:r w:rsidRPr="00F265EE">
        <w:rPr>
          <w:rFonts w:ascii="Times New Roman" w:hAnsi="Times New Roman" w:cs="Times New Roman"/>
          <w:caps/>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A,G3,E1,S1</w:t>
      </w:r>
      <w:r w:rsidRPr="00F265EE">
        <w:rPr>
          <w:rFonts w:ascii="Times New Roman" w:hAnsi="Times New Roman" w:cs="Times New Roman"/>
          <w:lang w:val="en-GB"/>
        </w:rPr>
        <w:tab/>
      </w:r>
    </w:p>
    <w:p w:rsidR="00BA3CF1" w:rsidRPr="00F265EE" w:rsidRDefault="00BA3CF1" w:rsidP="006B7CE9">
      <w:pPr>
        <w:pStyle w:val="appendetabs"/>
        <w:tabs>
          <w:tab w:val="clear" w:pos="283"/>
          <w:tab w:val="clear" w:pos="1701"/>
          <w:tab w:val="clear" w:pos="3969"/>
          <w:tab w:val="clear" w:pos="4252"/>
          <w:tab w:val="clear" w:pos="6803"/>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Dinitrocresols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Dinitrocresols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A,G1,E1,S1</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Dinitrophenols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Dinitrophenols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A,G1,E1,S1</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Dioxane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Dioxane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A,G3,E1,R1,S1</w:t>
      </w:r>
      <w:r w:rsidRPr="00F265EE">
        <w:rPr>
          <w:rFonts w:ascii="Times New Roman" w:hAnsi="Times New Roman" w:cs="Times New Roman"/>
          <w:lang w:val="en-GB"/>
        </w:rPr>
        <w:tab/>
      </w:r>
    </w:p>
    <w:p w:rsidR="00BA3CF1" w:rsidRPr="00F265EE" w:rsidRDefault="00BA3CF1" w:rsidP="006B7CE9">
      <w:pPr>
        <w:pStyle w:val="appendetabs"/>
        <w:tabs>
          <w:tab w:val="clear" w:pos="283"/>
          <w:tab w:val="clear" w:pos="1701"/>
          <w:tab w:val="clear" w:pos="3969"/>
          <w:tab w:val="clear" w:pos="4252"/>
          <w:tab w:val="clear" w:pos="6803"/>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Distillate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Distillate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A,G3</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N-(N-Dodecyl)-2-pyrrolidone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w:instrText>
      </w:r>
      <w:r w:rsidRPr="00F265EE">
        <w:rPr>
          <w:rFonts w:ascii="Times New Roman" w:hAnsi="Times New Roman" w:cs="Times New Roman"/>
          <w:caps/>
        </w:rPr>
        <w:instrText xml:space="preserve"> "</w:instrText>
      </w:r>
      <w:r w:rsidRPr="00F265EE">
        <w:rPr>
          <w:rFonts w:ascii="Times New Roman" w:hAnsi="Times New Roman" w:cs="Times New Roman"/>
          <w:caps/>
          <w:lang w:val="en-GB"/>
        </w:rPr>
        <w:instrText>N-(N-Dodecyl)-2-pyrrolidone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 xml:space="preserve">when included in Schedule 5  </w:t>
      </w:r>
      <w:r w:rsidRPr="00F265EE">
        <w:rPr>
          <w:rFonts w:ascii="Times New Roman" w:hAnsi="Times New Roman" w:cs="Times New Roman"/>
          <w:lang w:val="en-GB"/>
        </w:rPr>
        <w:tab/>
        <w:t>A,G3,E1</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 xml:space="preserve">when included in Schedule 6 </w:t>
      </w:r>
      <w:r w:rsidRPr="00F265EE">
        <w:rPr>
          <w:rFonts w:ascii="Times New Roman" w:hAnsi="Times New Roman" w:cs="Times New Roman"/>
          <w:lang w:val="en-GB"/>
        </w:rPr>
        <w:tab/>
        <w:t>A,G3,E2,S1</w:t>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Epoxy resins liquid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Epoxy resins liquid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A,G3,E2,S1</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Essential oils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Essential oils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containing camphor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camphor</w:instrText>
      </w:r>
      <w:r w:rsidR="004F58CF" w:rsidRPr="00F265EE">
        <w:rPr>
          <w:rFonts w:ascii="Times New Roman" w:hAnsi="Times New Roman" w:cs="Times New Roman"/>
          <w:caps/>
        </w:rPr>
        <w:instrText xml:space="preserve"> S</w:instrText>
      </w:r>
      <w:r w:rsidR="004F58CF" w:rsidRPr="00F265EE">
        <w:rPr>
          <w:rFonts w:ascii="Times New Roman" w:hAnsi="Times New Roman" w:cs="Times New Roman"/>
          <w:i/>
        </w:rPr>
        <w:instrText>ee also</w:instrText>
      </w:r>
      <w:r w:rsidR="004F58CF" w:rsidRPr="00F265EE">
        <w:rPr>
          <w:rFonts w:ascii="Times New Roman" w:hAnsi="Times New Roman" w:cs="Times New Roman"/>
        </w:rPr>
        <w:instrText xml:space="preserve"> </w:instrText>
      </w:r>
      <w:r w:rsidR="004F58CF" w:rsidRPr="00F265EE">
        <w:rPr>
          <w:rFonts w:ascii="Times New Roman" w:hAnsi="Times New Roman" w:cs="Times New Roman"/>
          <w:caps/>
        </w:rPr>
        <w:instrText>ESSENTIAL OILS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as natural </w:t>
      </w:r>
      <w:r w:rsidRPr="00F265EE">
        <w:rPr>
          <w:rFonts w:ascii="Times New Roman" w:hAnsi="Times New Roman" w:cs="Times New Roman"/>
          <w:lang w:val="en-GB"/>
        </w:rPr>
        <w:br/>
        <w:t>component unless otherwise specified.</w:t>
      </w:r>
      <w:r w:rsidRPr="00F265EE">
        <w:rPr>
          <w:rFonts w:ascii="Times New Roman" w:hAnsi="Times New Roman" w:cs="Times New Roman"/>
          <w:lang w:val="en-GB"/>
        </w:rPr>
        <w:tab/>
        <w:t>A,G3</w:t>
      </w:r>
    </w:p>
    <w:p w:rsidR="00823397" w:rsidRPr="00F265EE" w:rsidRDefault="00823397"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Ethanolamine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Ethanolamine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 xml:space="preserve">when included in Schedule 5 </w:t>
      </w:r>
      <w:r w:rsidRPr="00F265EE">
        <w:rPr>
          <w:rFonts w:ascii="Times New Roman" w:hAnsi="Times New Roman" w:cs="Times New Roman"/>
          <w:lang w:val="en-GB"/>
        </w:rPr>
        <w:tab/>
        <w:t>A,G3,E1</w:t>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 xml:space="preserve">when included in Schedule 6 </w:t>
      </w:r>
      <w:r w:rsidRPr="00F265EE">
        <w:rPr>
          <w:rFonts w:ascii="Times New Roman" w:hAnsi="Times New Roman" w:cs="Times New Roman"/>
          <w:lang w:val="en-GB"/>
        </w:rPr>
        <w:tab/>
        <w:t>A,G3,E2,S1</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Ether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Ether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A,G3,E1,R1</w:t>
      </w:r>
      <w:r w:rsidRPr="00F265EE">
        <w:rPr>
          <w:rFonts w:ascii="Times New Roman" w:hAnsi="Times New Roman" w:cs="Times New Roman"/>
          <w:lang w:val="en-GB"/>
        </w:rPr>
        <w:tab/>
      </w:r>
    </w:p>
    <w:p w:rsidR="00BA3CF1" w:rsidRPr="00F265EE" w:rsidRDefault="00BA3CF1" w:rsidP="006B7CE9">
      <w:pPr>
        <w:pStyle w:val="appendetabs"/>
        <w:tabs>
          <w:tab w:val="clear" w:pos="283"/>
          <w:tab w:val="clear" w:pos="1701"/>
          <w:tab w:val="clear" w:pos="3969"/>
          <w:tab w:val="clear" w:pos="4252"/>
          <w:tab w:val="clear" w:pos="6803"/>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Ethyl bromide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w:instrText>
      </w:r>
      <w:r w:rsidRPr="00F265EE">
        <w:rPr>
          <w:rFonts w:ascii="Times New Roman" w:hAnsi="Times New Roman" w:cs="Times New Roman"/>
          <w:caps/>
          <w:lang w:val="en-GB"/>
        </w:rPr>
        <w:instrText>Ethyl bromide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A,E2,S1,R1</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Ethylene glycol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Ethylene glycol</w:instrText>
      </w:r>
      <w:r w:rsidRPr="00F265EE">
        <w:rPr>
          <w:rFonts w:ascii="Times New Roman" w:hAnsi="Times New Roman" w:cs="Times New Roman"/>
          <w:caps/>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w:t>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Ethylene glycol monoalkyl ethers</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Ethylene glycol monoalkyl ethers</w:instrText>
      </w:r>
      <w:r w:rsidR="00611C00" w:rsidRPr="00F265EE">
        <w:rPr>
          <w:rFonts w:ascii="Times New Roman" w:hAnsi="Times New Roman" w:cs="Times New Roman"/>
          <w:caps/>
          <w:lang w:val="en-GB"/>
        </w:rPr>
        <w:instrText xml:space="preserve"> </w:instrText>
      </w:r>
      <w:r w:rsidR="00611C00" w:rsidRPr="00F265EE">
        <w:rPr>
          <w:rFonts w:ascii="Times New Roman" w:hAnsi="Times New Roman" w:cs="Times New Roman"/>
          <w:lang w:val="en-GB"/>
        </w:rPr>
        <w:instrText xml:space="preserve">and their </w:instrText>
      </w:r>
      <w:r w:rsidR="00611C00" w:rsidRPr="00F265EE">
        <w:rPr>
          <w:rFonts w:ascii="Times New Roman" w:hAnsi="Times New Roman" w:cs="Times New Roman"/>
          <w:caps/>
          <w:lang w:val="en-GB"/>
        </w:rPr>
        <w:instrText>ACETATES</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and their </w:t>
      </w:r>
      <w:r w:rsidRPr="00F265EE">
        <w:rPr>
          <w:rFonts w:ascii="Times New Roman" w:hAnsi="Times New Roman" w:cs="Times New Roman"/>
          <w:lang w:val="en-GB"/>
        </w:rPr>
        <w:br/>
        <w:t xml:space="preserve">acetates,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separately specified</w:t>
      </w:r>
      <w:r w:rsidRPr="00F265EE">
        <w:rPr>
          <w:rFonts w:ascii="Times New Roman" w:hAnsi="Times New Roman" w:cs="Times New Roman"/>
          <w:lang w:val="en-GB"/>
        </w:rPr>
        <w:tab/>
        <w:t>A,G3,E2,S1</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Ethylene oxide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Ethylene oxide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A,E2,R1</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Eucalyptus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Eucalyptus oil</w:instrText>
      </w:r>
      <w:r w:rsidRPr="00F265EE">
        <w:rPr>
          <w:rFonts w:ascii="Times New Roman" w:hAnsi="Times New Roman" w:cs="Times New Roman"/>
          <w:caps/>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A,G1,G3</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de-DE"/>
        </w:rPr>
      </w:pPr>
      <w:r w:rsidRPr="00F265EE">
        <w:rPr>
          <w:rFonts w:ascii="Times New Roman" w:hAnsi="Times New Roman" w:cs="Times New Roman"/>
          <w:lang w:val="de-DE"/>
        </w:rPr>
        <w:t>Eugenol</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w:instrText>
      </w:r>
      <w:r w:rsidRPr="00F265EE">
        <w:rPr>
          <w:rFonts w:ascii="Times New Roman" w:hAnsi="Times New Roman" w:cs="Times New Roman"/>
          <w:caps/>
          <w:lang w:val="de-DE"/>
        </w:rPr>
        <w:instrText>Eugenol</w:instrText>
      </w:r>
      <w:r w:rsidRPr="00F265EE">
        <w:rPr>
          <w:rFonts w:ascii="Times New Roman" w:hAnsi="Times New Roman" w:cs="Times New Roman"/>
          <w:lang w:val="de-DE"/>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ab/>
        <w:t>A,G1,G3,E2</w:t>
      </w:r>
      <w:r w:rsidRPr="00F265EE">
        <w:rPr>
          <w:rFonts w:ascii="Times New Roman" w:hAnsi="Times New Roman" w:cs="Times New Roman"/>
          <w:lang w:val="de-DE"/>
        </w:rPr>
        <w:tab/>
      </w:r>
      <w:r w:rsidRPr="00F265EE">
        <w:rPr>
          <w:rFonts w:ascii="Times New Roman" w:hAnsi="Times New Roman" w:cs="Times New Roman"/>
          <w:lang w:val="de-DE"/>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de-DE"/>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Fluorides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Fluorides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separately specified</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 xml:space="preserve">when included in Schedule 5  </w:t>
      </w:r>
      <w:r w:rsidRPr="00F265EE">
        <w:rPr>
          <w:rFonts w:ascii="Times New Roman" w:hAnsi="Times New Roman" w:cs="Times New Roman"/>
          <w:lang w:val="en-GB"/>
        </w:rPr>
        <w:tab/>
        <w:t>A</w:t>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 xml:space="preserve">when included in Schedule 6 </w:t>
      </w:r>
      <w:r w:rsidRPr="00F265EE">
        <w:rPr>
          <w:rFonts w:ascii="Times New Roman" w:hAnsi="Times New Roman" w:cs="Times New Roman"/>
          <w:lang w:val="en-GB"/>
        </w:rPr>
        <w:tab/>
        <w:t>A,G1,G3,E2,S1</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Formaldehyde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Formaldehyde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(see also paraformaldehyde)</w:t>
      </w:r>
      <w:r w:rsidRPr="00F265EE">
        <w:rPr>
          <w:rFonts w:ascii="Times New Roman" w:hAnsi="Times New Roman" w:cs="Times New Roman"/>
          <w:lang w:val="en-GB"/>
        </w:rPr>
        <w:tab/>
        <w:t>A,G3,E2,R1,S1</w:t>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Formic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Formic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A,G3,E2,S1</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Glutaraldehyde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Glutaraldehyde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below 5 per cent</w:t>
      </w:r>
      <w:r w:rsidRPr="00F265EE">
        <w:rPr>
          <w:rFonts w:ascii="Times New Roman" w:hAnsi="Times New Roman" w:cs="Times New Roman"/>
          <w:lang w:val="en-GB"/>
        </w:rPr>
        <w:tab/>
        <w:t>A,G3,E1</w:t>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5 per cent or more</w:t>
      </w:r>
      <w:r w:rsidRPr="00F265EE">
        <w:rPr>
          <w:rFonts w:ascii="Times New Roman" w:hAnsi="Times New Roman" w:cs="Times New Roman"/>
          <w:lang w:val="en-GB"/>
        </w:rPr>
        <w:tab/>
        <w:t>A,G3,E2,S1</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Glycolic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Glycolic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A,G3,E2</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Guanidine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Guanidine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included in Schedule 6</w:t>
      </w:r>
      <w:r w:rsidRPr="00F265EE">
        <w:rPr>
          <w:rFonts w:ascii="Times New Roman" w:hAnsi="Times New Roman" w:cs="Times New Roman"/>
          <w:lang w:val="en-GB"/>
        </w:rPr>
        <w:tab/>
        <w:t>A,G3,E2,S1</w:t>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Hexachlorophane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Hexachlorophane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included in Schedule 6 </w:t>
      </w:r>
      <w:r w:rsidRPr="00F265EE">
        <w:rPr>
          <w:rFonts w:ascii="Times New Roman" w:hAnsi="Times New Roman" w:cs="Times New Roman"/>
          <w:lang w:val="en-GB"/>
        </w:rPr>
        <w:tab/>
        <w:t>A</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A752E9" w:rsidRPr="007A047F" w:rsidRDefault="00A752E9" w:rsidP="007A047F">
      <w:pPr>
        <w:pStyle w:val="newappetabs"/>
        <w:tabs>
          <w:tab w:val="clear" w:pos="3005"/>
          <w:tab w:val="clear" w:pos="5102"/>
          <w:tab w:val="clear" w:pos="6576"/>
          <w:tab w:val="left" w:pos="227"/>
          <w:tab w:val="left" w:pos="5760"/>
        </w:tabs>
        <w:spacing w:line="240" w:lineRule="auto"/>
        <w:rPr>
          <w:lang w:eastAsia="en-AU"/>
        </w:rPr>
      </w:pPr>
      <w:r w:rsidRPr="007A047F">
        <w:rPr>
          <w:rFonts w:ascii="Times New Roman" w:hAnsi="Times New Roman" w:cs="Times New Roman"/>
          <w:lang w:eastAsia="en-AU"/>
        </w:rPr>
        <w:t>Hexyloxyethanol</w:t>
      </w:r>
      <w:r w:rsidRPr="007A047F">
        <w:rPr>
          <w:rFonts w:ascii="Times New Roman" w:hAnsi="Times New Roman" w:cs="Times New Roman"/>
          <w:lang w:eastAsia="en-AU"/>
        </w:rPr>
        <w:tab/>
        <w:t>A,</w:t>
      </w:r>
      <w:r w:rsidRPr="007A047F">
        <w:rPr>
          <w:rFonts w:ascii="Times New Roman" w:hAnsi="Times New Roman" w:cs="Times New Roman"/>
          <w:lang w:val="en-GB"/>
        </w:rPr>
        <w:t>G3</w:t>
      </w:r>
      <w:r w:rsidRPr="007A047F">
        <w:rPr>
          <w:rFonts w:ascii="Times New Roman" w:hAnsi="Times New Roman" w:cs="Times New Roman"/>
          <w:lang w:eastAsia="en-AU"/>
        </w:rPr>
        <w:t>,E2,S1</w:t>
      </w:r>
    </w:p>
    <w:p w:rsidR="00A752E9" w:rsidRPr="007A047F" w:rsidRDefault="00A752E9" w:rsidP="007A047F">
      <w:pPr>
        <w:pStyle w:val="appendetabs"/>
        <w:rPr>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Hydrazine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Hydrazine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A,G1,G3,E2,R1,S1</w:t>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Hydrocarbons, liquid</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Hydrocarbons, liquid</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A,G3</w:t>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Hydrochloric acid</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Hydrochloric acid</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A,G3,E2,S1</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 xml:space="preserve">when included in Schedule 5 </w:t>
      </w:r>
      <w:r w:rsidRPr="00F265EE">
        <w:rPr>
          <w:rFonts w:ascii="Times New Roman" w:hAnsi="Times New Roman" w:cs="Times New Roman"/>
          <w:lang w:val="en-GB"/>
        </w:rPr>
        <w:tab/>
        <w:t>A,G3</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Hydrofluoric acid</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Hydrofluoric acid</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and admixtures that </w:t>
      </w:r>
      <w:r w:rsidRPr="00F265EE">
        <w:rPr>
          <w:rFonts w:ascii="Times New Roman" w:hAnsi="Times New Roman" w:cs="Times New Roman"/>
          <w:lang w:val="en-GB"/>
        </w:rPr>
        <w:br/>
        <w:t>generate hydrofluoric acid</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 xml:space="preserve">when included in Schedule 5 </w:t>
      </w:r>
      <w:r w:rsidRPr="00F265EE">
        <w:rPr>
          <w:rFonts w:ascii="Times New Roman" w:hAnsi="Times New Roman" w:cs="Times New Roman"/>
          <w:lang w:val="en-GB"/>
        </w:rPr>
        <w:tab/>
        <w:t>A</w:t>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when included in Schedule 6 or 7</w:t>
      </w:r>
      <w:r w:rsidRPr="00F265EE">
        <w:rPr>
          <w:rFonts w:ascii="Times New Roman" w:hAnsi="Times New Roman" w:cs="Times New Roman"/>
          <w:lang w:val="en-GB"/>
        </w:rPr>
        <w:tab/>
        <w:t>A,G3,E2,S5</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Hydrogen peroxide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Hydrogen peroxide</w:instrText>
      </w:r>
      <w:r w:rsidRPr="00F265EE">
        <w:rPr>
          <w:rFonts w:ascii="Times New Roman" w:hAnsi="Times New Roman" w:cs="Times New Roman"/>
          <w:caps/>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more than 3 per cent up to 20 per cent</w:t>
      </w:r>
      <w:r w:rsidRPr="00F265EE">
        <w:rPr>
          <w:rFonts w:ascii="Times New Roman" w:hAnsi="Times New Roman" w:cs="Times New Roman"/>
          <w:lang w:val="en-GB"/>
        </w:rPr>
        <w:tab/>
        <w:t>A,G3,E2,S1</w:t>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 xml:space="preserve">more than 20 per cent </w:t>
      </w:r>
      <w:r w:rsidRPr="00F265EE">
        <w:rPr>
          <w:rFonts w:ascii="Times New Roman" w:hAnsi="Times New Roman" w:cs="Times New Roman"/>
          <w:lang w:val="en-GB"/>
        </w:rPr>
        <w:tab/>
        <w:t>A,G1,G3,G4,E2,S1</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left" w:pos="5760"/>
        </w:tabs>
        <w:spacing w:line="240" w:lineRule="auto"/>
        <w:rPr>
          <w:rFonts w:ascii="Times New Roman" w:hAnsi="Times New Roman" w:cs="Times New Roman"/>
        </w:rPr>
      </w:pPr>
    </w:p>
    <w:p w:rsidR="00BA3CF1" w:rsidRPr="00F265EE" w:rsidRDefault="00BA3CF1" w:rsidP="006B7CE9">
      <w:pPr>
        <w:pStyle w:val="newappetabs"/>
        <w:tabs>
          <w:tab w:val="left" w:pos="5760"/>
        </w:tabs>
        <w:spacing w:line="240" w:lineRule="auto"/>
        <w:rPr>
          <w:rFonts w:ascii="Times New Roman" w:hAnsi="Times New Roman" w:cs="Times New Roman"/>
        </w:rPr>
      </w:pPr>
      <w:r w:rsidRPr="00F265EE">
        <w:rPr>
          <w:rFonts w:ascii="Times New Roman" w:hAnsi="Times New Roman" w:cs="Times New Roman"/>
        </w:rPr>
        <w:t>Hydroquinone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Hydroquinone</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p>
    <w:p w:rsidR="00BA3CF1" w:rsidRPr="00F265EE" w:rsidRDefault="00BA3CF1" w:rsidP="006B7CE9">
      <w:pPr>
        <w:pStyle w:val="newappetabs"/>
        <w:tabs>
          <w:tab w:val="left" w:pos="5760"/>
        </w:tabs>
        <w:spacing w:line="240" w:lineRule="auto"/>
        <w:rPr>
          <w:rFonts w:ascii="Times New Roman" w:hAnsi="Times New Roman" w:cs="Times New Roman"/>
        </w:rPr>
      </w:pPr>
    </w:p>
    <w:p w:rsidR="00BA3CF1" w:rsidRPr="00F265EE" w:rsidRDefault="00BA3CF1" w:rsidP="006B7CE9">
      <w:pPr>
        <w:pStyle w:val="newappetabs"/>
        <w:tabs>
          <w:tab w:val="clear" w:pos="5102"/>
          <w:tab w:val="left" w:pos="220"/>
          <w:tab w:val="left" w:pos="5760"/>
        </w:tabs>
        <w:spacing w:line="240" w:lineRule="auto"/>
        <w:rPr>
          <w:rFonts w:ascii="Times New Roman" w:hAnsi="Times New Roman" w:cs="Times New Roman"/>
        </w:rPr>
      </w:pPr>
      <w:r w:rsidRPr="00F265EE">
        <w:rPr>
          <w:rFonts w:ascii="Times New Roman" w:hAnsi="Times New Roman" w:cs="Times New Roman"/>
        </w:rPr>
        <w:t>•</w:t>
      </w:r>
      <w:r w:rsidRPr="00F265EE">
        <w:rPr>
          <w:rFonts w:ascii="Times New Roman" w:hAnsi="Times New Roman" w:cs="Times New Roman"/>
        </w:rPr>
        <w:tab/>
        <w:t>when included in Schedule 2</w:t>
      </w:r>
      <w:r w:rsidRPr="00F265EE">
        <w:rPr>
          <w:rFonts w:ascii="Times New Roman" w:hAnsi="Times New Roman" w:cs="Times New Roman"/>
        </w:rPr>
        <w:tab/>
      </w:r>
      <w:r w:rsidRPr="00F265EE">
        <w:rPr>
          <w:rFonts w:ascii="Times New Roman" w:hAnsi="Times New Roman" w:cs="Times New Roman"/>
        </w:rPr>
        <w:tab/>
        <w:t>A</w:t>
      </w:r>
    </w:p>
    <w:p w:rsidR="00BA3CF1" w:rsidRPr="00F265EE" w:rsidRDefault="00BA3CF1" w:rsidP="006B7CE9">
      <w:pPr>
        <w:pStyle w:val="newappetabs"/>
        <w:tabs>
          <w:tab w:val="clear" w:pos="5102"/>
          <w:tab w:val="left" w:pos="220"/>
          <w:tab w:val="left" w:pos="5760"/>
        </w:tabs>
        <w:spacing w:line="240" w:lineRule="auto"/>
        <w:rPr>
          <w:rFonts w:ascii="Times New Roman" w:hAnsi="Times New Roman" w:cs="Times New Roman"/>
        </w:rPr>
      </w:pPr>
    </w:p>
    <w:p w:rsidR="00BA3CF1" w:rsidRPr="00F265EE" w:rsidRDefault="00BA3CF1" w:rsidP="006B7CE9">
      <w:pPr>
        <w:pStyle w:val="newappetabs"/>
        <w:tabs>
          <w:tab w:val="clear" w:pos="5102"/>
          <w:tab w:val="left" w:pos="220"/>
          <w:tab w:val="left" w:pos="5760"/>
        </w:tabs>
        <w:spacing w:line="240" w:lineRule="auto"/>
        <w:rPr>
          <w:rFonts w:ascii="Times New Roman" w:hAnsi="Times New Roman" w:cs="Times New Roman"/>
        </w:rPr>
      </w:pPr>
      <w:r w:rsidRPr="00F265EE">
        <w:rPr>
          <w:rFonts w:ascii="Times New Roman" w:hAnsi="Times New Roman" w:cs="Times New Roman"/>
        </w:rPr>
        <w:t>•</w:t>
      </w:r>
      <w:r w:rsidRPr="00F265EE">
        <w:rPr>
          <w:rFonts w:ascii="Times New Roman" w:hAnsi="Times New Roman" w:cs="Times New Roman"/>
        </w:rPr>
        <w:tab/>
        <w:t>when included in Schedule 4 or 6</w:t>
      </w:r>
      <w:r w:rsidRPr="00F265EE">
        <w:rPr>
          <w:rFonts w:ascii="Times New Roman" w:hAnsi="Times New Roman" w:cs="Times New Roman"/>
        </w:rPr>
        <w:tab/>
      </w:r>
      <w:r w:rsidR="00E11629">
        <w:rPr>
          <w:rFonts w:ascii="Times New Roman" w:hAnsi="Times New Roman" w:cs="Times New Roman"/>
        </w:rPr>
        <w:tab/>
      </w:r>
      <w:r w:rsidRPr="00F265EE">
        <w:rPr>
          <w:rFonts w:ascii="Times New Roman" w:hAnsi="Times New Roman" w:cs="Times New Roman"/>
        </w:rPr>
        <w:t>A,G2,G3,E2,R2,S1</w:t>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Hydrosilicofluoric acid</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Hydrosilicofluoric acid</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lastRenderedPageBreak/>
        <w:t>•</w:t>
      </w:r>
      <w:r w:rsidRPr="00F265EE">
        <w:rPr>
          <w:rFonts w:ascii="Times New Roman" w:hAnsi="Times New Roman" w:cs="Times New Roman"/>
          <w:lang w:val="en-GB"/>
        </w:rPr>
        <w:tab/>
        <w:t xml:space="preserve">when included in Schedule 5 </w:t>
      </w:r>
      <w:r w:rsidRPr="00F265EE">
        <w:rPr>
          <w:rFonts w:ascii="Times New Roman" w:hAnsi="Times New Roman" w:cs="Times New Roman"/>
          <w:lang w:val="en-GB"/>
        </w:rPr>
        <w:tab/>
        <w:t>A</w:t>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when included in Schedule 6 or 7</w:t>
      </w:r>
      <w:r w:rsidRPr="00F265EE">
        <w:rPr>
          <w:rFonts w:ascii="Times New Roman" w:hAnsi="Times New Roman" w:cs="Times New Roman"/>
          <w:lang w:val="en-GB"/>
        </w:rPr>
        <w:tab/>
        <w:t>A,G3,E2,S5</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Iodine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Iodine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(excluding salts, derivatives and iodophors</w:t>
      </w:r>
      <w:r w:rsidR="00A3108F" w:rsidRPr="00F265EE">
        <w:rPr>
          <w:rFonts w:ascii="Times New Roman" w:hAnsi="Times New Roman" w:cs="Times New Roman"/>
          <w:lang w:val="en-GB"/>
        </w:rPr>
        <w:fldChar w:fldCharType="begin"/>
      </w:r>
      <w:r w:rsidR="00EC63F3" w:rsidRPr="00F265EE">
        <w:rPr>
          <w:rFonts w:ascii="Times New Roman" w:hAnsi="Times New Roman" w:cs="Times New Roman"/>
        </w:rPr>
        <w:instrText xml:space="preserve"> XE "</w:instrText>
      </w:r>
      <w:r w:rsidR="00EC63F3" w:rsidRPr="00F265EE">
        <w:rPr>
          <w:rFonts w:ascii="Times New Roman" w:hAnsi="Times New Roman" w:cs="Times New Roman"/>
          <w:caps/>
          <w:lang w:val="en-GB"/>
        </w:rPr>
        <w:instrText>Iodophors S</w:instrText>
      </w:r>
      <w:r w:rsidR="00EC63F3" w:rsidRPr="00F265EE">
        <w:rPr>
          <w:rFonts w:ascii="Times New Roman" w:hAnsi="Times New Roman" w:cs="Times New Roman"/>
          <w:i/>
          <w:lang w:val="en-GB"/>
        </w:rPr>
        <w:instrText xml:space="preserve">ee also </w:instrText>
      </w:r>
      <w:r w:rsidR="00EC63F3" w:rsidRPr="00F265EE">
        <w:rPr>
          <w:rFonts w:ascii="Times New Roman" w:hAnsi="Times New Roman" w:cs="Times New Roman"/>
          <w:caps/>
          <w:lang w:val="en-GB"/>
        </w:rPr>
        <w:instrText>IODINE</w:instrText>
      </w:r>
      <w:r w:rsidR="00EC63F3"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2.5 per cent or more for human external use</w:t>
      </w:r>
      <w:r w:rsidRPr="00F265EE">
        <w:rPr>
          <w:rFonts w:ascii="Times New Roman" w:hAnsi="Times New Roman" w:cs="Times New Roman"/>
          <w:lang w:val="en-GB"/>
        </w:rPr>
        <w:tab/>
        <w:t>A,E2</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2.5 per cent or more for other uses</w:t>
      </w:r>
      <w:r w:rsidRPr="00F265EE">
        <w:rPr>
          <w:rFonts w:ascii="Times New Roman" w:hAnsi="Times New Roman" w:cs="Times New Roman"/>
          <w:lang w:val="en-GB"/>
        </w:rPr>
        <w:tab/>
        <w:t>A,E2,S1</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below 2.5 per cent</w:t>
      </w:r>
      <w:r w:rsidRPr="00F265EE">
        <w:rPr>
          <w:rFonts w:ascii="Times New Roman" w:hAnsi="Times New Roman" w:cs="Times New Roman"/>
          <w:lang w:val="en-GB"/>
        </w:rPr>
        <w:tab/>
        <w:t>A</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Iodophors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Iodophors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lang w:val="en-GB"/>
        </w:rPr>
        <w:tab/>
        <w:t>A</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Isocyanates, free organic</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Isocyanates</w:instrText>
      </w:r>
      <w:r w:rsidR="004B5D2F" w:rsidRPr="00F265EE">
        <w:rPr>
          <w:rFonts w:ascii="Times New Roman" w:hAnsi="Times New Roman" w:cs="Times New Roman"/>
          <w:caps/>
          <w:lang w:val="en-GB"/>
        </w:rPr>
        <w:instrText xml:space="preserve"> (</w:instrText>
      </w:r>
      <w:r w:rsidR="004B5D2F" w:rsidRPr="00F265EE">
        <w:rPr>
          <w:rFonts w:ascii="Times New Roman" w:hAnsi="Times New Roman" w:cs="Times New Roman"/>
          <w:lang w:val="en-GB"/>
        </w:rPr>
        <w:instrText>free organic</w:instrText>
      </w:r>
      <w:r w:rsidR="004B5D2F" w:rsidRPr="00F265EE">
        <w:rPr>
          <w:rFonts w:ascii="Times New Roman" w:hAnsi="Times New Roman" w:cs="Times New Roman"/>
          <w:caps/>
          <w:lang w:val="en-GB"/>
        </w:rPr>
        <w:instrText>)</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A,E2,S1</w:t>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Isophorone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Isophorone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A,G3,E2,S1</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Kerosene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Kerosene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A,G3</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076814" w:rsidRPr="00F265EE" w:rsidRDefault="00076814" w:rsidP="00076814">
      <w:pPr>
        <w:pStyle w:val="appendetabs"/>
        <w:rPr>
          <w:rFonts w:ascii="Times New Roman" w:hAnsi="Times New Roman" w:cs="Times New Roman"/>
          <w:lang w:val="en-GB"/>
        </w:rPr>
      </w:pPr>
    </w:p>
    <w:p w:rsidR="00CA4C20" w:rsidRPr="00F265EE" w:rsidRDefault="00CA4C20" w:rsidP="006B7CE9">
      <w:pPr>
        <w:pStyle w:val="newappetabs"/>
        <w:tabs>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Laureth carboxylic acids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LAURETH CARBOXYLIC ACIDS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p>
    <w:p w:rsidR="00CA4C20" w:rsidRPr="00F265EE" w:rsidRDefault="00CA4C20" w:rsidP="006B7CE9">
      <w:pPr>
        <w:pStyle w:val="appendetabs"/>
        <w:tabs>
          <w:tab w:val="left" w:pos="5760"/>
        </w:tabs>
        <w:spacing w:line="240" w:lineRule="auto"/>
        <w:rPr>
          <w:rFonts w:ascii="Times New Roman" w:hAnsi="Times New Roman" w:cs="Times New Roman"/>
          <w:lang w:val="en-GB"/>
        </w:rPr>
      </w:pPr>
    </w:p>
    <w:p w:rsidR="00CA4C20" w:rsidRPr="00F265EE" w:rsidRDefault="00CA4C20" w:rsidP="006B7CE9">
      <w:pPr>
        <w:pStyle w:val="newappetabs"/>
        <w:tabs>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leave-on or wash-off preparations above 5 per cent</w:t>
      </w:r>
      <w:r w:rsidRPr="00F265EE">
        <w:rPr>
          <w:rFonts w:ascii="Times New Roman" w:hAnsi="Times New Roman" w:cs="Times New Roman"/>
          <w:lang w:val="en-GB"/>
        </w:rPr>
        <w:tab/>
      </w:r>
      <w:r w:rsidR="006B7CE9" w:rsidRPr="00F265EE">
        <w:rPr>
          <w:rFonts w:ascii="Times New Roman" w:hAnsi="Times New Roman" w:cs="Times New Roman"/>
          <w:lang w:val="en-GB"/>
        </w:rPr>
        <w:tab/>
      </w:r>
      <w:r w:rsidRPr="00F265EE">
        <w:rPr>
          <w:rFonts w:ascii="Times New Roman" w:hAnsi="Times New Roman" w:cs="Times New Roman"/>
          <w:lang w:val="en-GB"/>
        </w:rPr>
        <w:t>E1</w:t>
      </w:r>
    </w:p>
    <w:p w:rsidR="00CA4C20" w:rsidRPr="00F265EE" w:rsidRDefault="00CA4C20" w:rsidP="006B7CE9">
      <w:pPr>
        <w:pStyle w:val="appendetabs"/>
        <w:tabs>
          <w:tab w:val="left" w:pos="5760"/>
        </w:tabs>
        <w:spacing w:line="240" w:lineRule="auto"/>
        <w:rPr>
          <w:rFonts w:ascii="Times New Roman" w:hAnsi="Times New Roman" w:cs="Times New Roman"/>
          <w:lang w:val="en-GB"/>
        </w:rPr>
      </w:pPr>
    </w:p>
    <w:p w:rsidR="00CA4C20" w:rsidRPr="00F265EE" w:rsidRDefault="00CA4C20"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other preparations above 5 per cent</w:t>
      </w:r>
      <w:r w:rsidRPr="00F265EE">
        <w:rPr>
          <w:rFonts w:ascii="Times New Roman" w:hAnsi="Times New Roman" w:cs="Times New Roman"/>
          <w:lang w:val="en-GB"/>
        </w:rPr>
        <w:tab/>
        <w:t>E1,S1</w:t>
      </w:r>
    </w:p>
    <w:p w:rsidR="00CA4C20" w:rsidRPr="00F265EE" w:rsidRDefault="00CA4C20"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Lauryl isoquinolinium bromide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Lauryl isoquinolinium bromide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A,E1</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Lead compounds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Lead compounds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 xml:space="preserve">in hair cosmetics </w:t>
      </w:r>
      <w:r w:rsidRPr="00F265EE">
        <w:rPr>
          <w:rFonts w:ascii="Times New Roman" w:hAnsi="Times New Roman" w:cs="Times New Roman"/>
          <w:lang w:val="en-GB"/>
        </w:rPr>
        <w:tab/>
        <w:t>A</w:t>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in other preparations</w:t>
      </w:r>
      <w:r w:rsidRPr="00F265EE">
        <w:rPr>
          <w:rFonts w:ascii="Times New Roman" w:hAnsi="Times New Roman" w:cs="Times New Roman"/>
          <w:lang w:val="en-GB"/>
        </w:rPr>
        <w:tab/>
        <w:t>A,S1</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Lemon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Lemon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A,G3</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5102"/>
          <w:tab w:val="left" w:pos="5760"/>
        </w:tabs>
        <w:spacing w:line="240" w:lineRule="auto"/>
        <w:rPr>
          <w:rFonts w:ascii="Times New Roman" w:hAnsi="Times New Roman" w:cs="Times New Roman"/>
        </w:rPr>
      </w:pPr>
      <w:r w:rsidRPr="00F265EE">
        <w:rPr>
          <w:rFonts w:ascii="Times New Roman" w:hAnsi="Times New Roman" w:cs="Times New Roman"/>
          <w:i/>
        </w:rPr>
        <w:t>Leptospermum scoparium</w:t>
      </w:r>
      <w:r w:rsidRPr="00F265EE">
        <w:rPr>
          <w:rFonts w:ascii="Times New Roman" w:hAnsi="Times New Roman" w:cs="Times New Roman"/>
        </w:rPr>
        <w:t xml:space="preserve"> oil</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Leptospermum scoparium oil</w:instrText>
      </w:r>
      <w:r w:rsidR="00D36C3C" w:rsidRPr="00F265EE">
        <w:rPr>
          <w:rFonts w:ascii="Times New Roman" w:hAnsi="Times New Roman" w:cs="Times New Roman"/>
          <w:caps/>
        </w:rPr>
        <w:instrText xml:space="preserve"> (</w:instrText>
      </w:r>
      <w:r w:rsidR="004B5D2F" w:rsidRPr="00F265EE">
        <w:rPr>
          <w:rFonts w:ascii="Times New Roman" w:hAnsi="Times New Roman" w:cs="Times New Roman"/>
        </w:rPr>
        <w:instrText>manuka oil</w:instrText>
      </w:r>
      <w:r w:rsidR="00D36C3C" w:rsidRPr="00F265EE">
        <w:rPr>
          <w:rFonts w:ascii="Times New Roman" w:hAnsi="Times New Roman" w:cs="Times New Roman"/>
          <w:caps/>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(manuka oil</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manuka oil</w:instrText>
      </w:r>
      <w:r w:rsidR="00DD75AC" w:rsidRPr="00F265EE">
        <w:rPr>
          <w:rFonts w:ascii="Times New Roman" w:hAnsi="Times New Roman" w:cs="Times New Roman"/>
        </w:rPr>
        <w:instrText xml:space="preserve"> </w:instrText>
      </w:r>
      <w:r w:rsidRPr="00F265EE">
        <w:rPr>
          <w:rFonts w:ascii="Times New Roman" w:hAnsi="Times New Roman" w:cs="Times New Roman"/>
        </w:rPr>
        <w:instrText xml:space="preserve">See </w:instrText>
      </w:r>
      <w:r w:rsidRPr="00F265EE">
        <w:rPr>
          <w:rFonts w:ascii="Times New Roman" w:hAnsi="Times New Roman" w:cs="Times New Roman"/>
          <w:caps/>
        </w:rPr>
        <w:instrText>Leptospermum scoparium oil</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w:t>
      </w:r>
      <w:r w:rsidRPr="00F265EE">
        <w:rPr>
          <w:rFonts w:ascii="Times New Roman" w:hAnsi="Times New Roman" w:cs="Times New Roman"/>
        </w:rPr>
        <w:tab/>
        <w:t>A,G1,G3</w:t>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Lime oil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Lime oil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A,G3</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appendetabs"/>
        <w:tabs>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Magnesium chlorate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Magnesium chlorate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Malathion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Malathion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at 20 per cent or less</w:t>
      </w:r>
      <w:r w:rsidRPr="00F265EE">
        <w:rPr>
          <w:rFonts w:ascii="Times New Roman" w:hAnsi="Times New Roman" w:cs="Times New Roman"/>
          <w:lang w:val="en-GB"/>
        </w:rPr>
        <w:tab/>
        <w:t>A</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Marjoram oil</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Marjoram oil</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A,G3</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Melaleuca oil</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Melaleuca oil</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A,G1,G3</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Mercuric chloride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Mercuric chloride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after="120"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 xml:space="preserve">for external therapeutic use </w:t>
      </w:r>
      <w:r w:rsidRPr="00F265EE">
        <w:rPr>
          <w:rFonts w:ascii="Times New Roman" w:hAnsi="Times New Roman" w:cs="Times New Roman"/>
          <w:lang w:val="en-GB"/>
        </w:rPr>
        <w:tab/>
        <w:t>A</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for other uses</w:t>
      </w:r>
      <w:r w:rsidRPr="00F265EE">
        <w:rPr>
          <w:rFonts w:ascii="Times New Roman" w:hAnsi="Times New Roman" w:cs="Times New Roman"/>
          <w:lang w:val="en-GB"/>
        </w:rPr>
        <w:tab/>
        <w:t>A,G1,G3,E2,R2,S1</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Mercuric iodide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Mercuric iodide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A,G1,G3,E2,R2,S1</w:t>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Mercuric nitrate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Mercuric nitrate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A,G1,G3,E2,R2,S1</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Mercuric oxide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Mercuric oxide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A,G1,G3</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Mercuric potassium iodide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Mercuric potassium iodide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A,G1,G3,E2,R2,S1</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Mercuric thiocyanate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Mercuric thiocyanate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A,G1,G3,E2,R2,S1</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Mercurochrome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Mercurochrome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Mercurous chloride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Mercurous chloride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w:t>
      </w:r>
      <w:r w:rsidRPr="00F265EE">
        <w:rPr>
          <w:rFonts w:ascii="Times New Roman" w:hAnsi="Times New Roman" w:cs="Times New Roman"/>
          <w:lang w:val="en-GB"/>
        </w:rPr>
        <w:tab/>
      </w:r>
      <w:r w:rsidRPr="00F265EE">
        <w:rPr>
          <w:rFonts w:ascii="Times New Roman" w:hAnsi="Times New Roman" w:cs="Times New Roman"/>
          <w:lang w:val="en-GB"/>
        </w:rPr>
        <w:tab/>
      </w:r>
    </w:p>
    <w:p w:rsidR="00076814" w:rsidRPr="00F265EE" w:rsidRDefault="00076814" w:rsidP="00076814">
      <w:pPr>
        <w:pStyle w:val="appendetabs"/>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Mercury metallic</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Mercury metallic</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Mercury, organic compounds</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Mercury, organic compounds</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A,S1</w:t>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in preparations for human external use</w:t>
      </w:r>
      <w:r w:rsidRPr="00F265EE">
        <w:rPr>
          <w:rFonts w:ascii="Times New Roman" w:hAnsi="Times New Roman" w:cs="Times New Roman"/>
          <w:lang w:val="en-GB"/>
        </w:rPr>
        <w:tab/>
        <w:t>A</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Metaldehyde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Metaldehyde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A,E1,S1</w:t>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Methanol</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Methanol</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0B01CE">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 xml:space="preserve">above </w:t>
      </w:r>
      <w:r w:rsidR="00015EB4" w:rsidRPr="00F265EE">
        <w:rPr>
          <w:rFonts w:ascii="Times New Roman" w:hAnsi="Times New Roman" w:cs="Times New Roman"/>
          <w:lang w:val="en-GB"/>
        </w:rPr>
        <w:t xml:space="preserve">10 </w:t>
      </w:r>
      <w:r w:rsidRPr="00F265EE">
        <w:rPr>
          <w:rFonts w:ascii="Times New Roman" w:hAnsi="Times New Roman" w:cs="Times New Roman"/>
          <w:lang w:val="en-GB"/>
        </w:rPr>
        <w:t>per cent</w:t>
      </w:r>
      <w:r w:rsidRPr="00F265EE">
        <w:rPr>
          <w:rFonts w:ascii="Times New Roman" w:hAnsi="Times New Roman" w:cs="Times New Roman"/>
          <w:lang w:val="en-GB"/>
        </w:rPr>
        <w:tab/>
        <w:t>A,G3</w:t>
      </w:r>
      <w:r w:rsidRPr="00F265EE">
        <w:rPr>
          <w:rFonts w:ascii="Times New Roman" w:hAnsi="Times New Roman" w:cs="Times New Roman"/>
          <w:lang w:val="en-GB"/>
        </w:rPr>
        <w:tab/>
      </w:r>
      <w:r w:rsidRPr="00F265EE">
        <w:rPr>
          <w:rFonts w:ascii="Times New Roman" w:hAnsi="Times New Roman" w:cs="Times New Roman"/>
          <w:lang w:val="en-GB"/>
        </w:rPr>
        <w:tab/>
      </w:r>
    </w:p>
    <w:p w:rsidR="000B01CE" w:rsidRPr="00F265EE" w:rsidRDefault="000B01CE" w:rsidP="000B01CE">
      <w:pPr>
        <w:pStyle w:val="newappetabs"/>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10 per cent or less</w:t>
      </w:r>
      <w:r w:rsidRPr="00F265EE">
        <w:rPr>
          <w:rFonts w:ascii="Times New Roman" w:hAnsi="Times New Roman" w:cs="Times New Roman"/>
          <w:lang w:val="en-GB"/>
        </w:rPr>
        <w:tab/>
        <w:t>A</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Methylated spirit</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Methylated spirit</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A,G3</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Methyl ethyl ketone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Methyl ethyl ketone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A,G3</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Methyl ethyl ketone peroxide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Methyl ethyl ketone peroxide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A,G3,E2,S1</w:t>
      </w:r>
      <w:r w:rsidRPr="00F265EE">
        <w:rPr>
          <w:rFonts w:ascii="Times New Roman" w:hAnsi="Times New Roman" w:cs="Times New Roman"/>
          <w:lang w:val="en-GB"/>
        </w:rPr>
        <w:tab/>
      </w:r>
    </w:p>
    <w:p w:rsidR="00BA3CF1" w:rsidRPr="00F265EE" w:rsidRDefault="00BA3CF1" w:rsidP="006B7CE9">
      <w:pPr>
        <w:pStyle w:val="appendetabs"/>
        <w:tabs>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left" w:pos="5760"/>
        </w:tabs>
        <w:spacing w:line="240" w:lineRule="auto"/>
        <w:rPr>
          <w:rFonts w:ascii="Times New Roman" w:hAnsi="Times New Roman" w:cs="Times New Roman"/>
        </w:rPr>
      </w:pPr>
      <w:r w:rsidRPr="00F265EE">
        <w:rPr>
          <w:rFonts w:ascii="Times New Roman" w:hAnsi="Times New Roman" w:cs="Times New Roman"/>
        </w:rPr>
        <w:t>Methyleugenol</w:t>
      </w:r>
      <w:r w:rsidR="00A3108F" w:rsidRPr="00F265EE">
        <w:rPr>
          <w:rFonts w:ascii="Times New Roman" w:hAnsi="Times New Roman" w:cs="Times New Roman"/>
          <w:caps/>
        </w:rPr>
        <w:fldChar w:fldCharType="begin"/>
      </w:r>
      <w:r w:rsidRPr="00F265EE">
        <w:rPr>
          <w:rFonts w:ascii="Times New Roman" w:hAnsi="Times New Roman" w:cs="Times New Roman"/>
          <w:caps/>
        </w:rPr>
        <w:instrText xml:space="preserve"> XE "Methyleugenol" </w:instrText>
      </w:r>
      <w:r w:rsidR="00A3108F" w:rsidRPr="00F265EE">
        <w:rPr>
          <w:rFonts w:ascii="Times New Roman" w:hAnsi="Times New Roman" w:cs="Times New Roman"/>
          <w:caps/>
        </w:rPr>
        <w:fldChar w:fldCharType="end"/>
      </w:r>
      <w:r w:rsidRPr="00F265EE">
        <w:rPr>
          <w:rFonts w:ascii="Times New Roman" w:hAnsi="Times New Roman" w:cs="Times New Roman"/>
        </w:rPr>
        <w:tab/>
      </w:r>
      <w:r w:rsidR="006B7CE9" w:rsidRPr="00F265EE">
        <w:rPr>
          <w:rFonts w:ascii="Times New Roman" w:hAnsi="Times New Roman" w:cs="Times New Roman"/>
        </w:rPr>
        <w:tab/>
      </w:r>
      <w:r w:rsidRPr="00F265EE">
        <w:rPr>
          <w:rFonts w:ascii="Times New Roman" w:hAnsi="Times New Roman" w:cs="Times New Roman"/>
        </w:rPr>
        <w:t>A</w:t>
      </w:r>
    </w:p>
    <w:p w:rsidR="00BA3CF1" w:rsidRPr="00F265EE" w:rsidRDefault="00BA3CF1" w:rsidP="006B7CE9">
      <w:pPr>
        <w:pStyle w:val="appendetabs"/>
        <w:tabs>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Methyl isoamyl ketone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Methyl isoamyl ketone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lang w:val="en-GB"/>
        </w:rPr>
        <w:tab/>
        <w:t>A,G3</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Methyl isobutyl ketone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Methyl isobutyl ketone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lang w:val="en-GB"/>
        </w:rPr>
        <w:tab/>
        <w:t>A,G3</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N-Methyl-2-pyrrolidone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N-Methyl-2-pyrrolidone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 xml:space="preserve">when included in Schedule 5 </w:t>
      </w:r>
      <w:r w:rsidRPr="00F265EE">
        <w:rPr>
          <w:rFonts w:ascii="Times New Roman" w:hAnsi="Times New Roman" w:cs="Times New Roman"/>
          <w:lang w:val="en-GB"/>
        </w:rPr>
        <w:tab/>
        <w:t>A,G3,E1</w:t>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when included in Schedule 6</w:t>
      </w:r>
      <w:r w:rsidRPr="00F265EE">
        <w:rPr>
          <w:rFonts w:ascii="Times New Roman" w:hAnsi="Times New Roman" w:cs="Times New Roman"/>
          <w:lang w:val="en-GB"/>
        </w:rPr>
        <w:tab/>
        <w:t>A,G3,E2</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Methyl salicylate liquid</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Methyl salicylate liquid</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when included </w:t>
      </w:r>
      <w:r w:rsidRPr="00F265EE">
        <w:rPr>
          <w:rFonts w:ascii="Times New Roman" w:hAnsi="Times New Roman" w:cs="Times New Roman"/>
          <w:lang w:val="en-GB"/>
        </w:rPr>
        <w:br/>
        <w:t xml:space="preserve">in Schedule 5 or 6 </w:t>
      </w:r>
      <w:r w:rsidRPr="00F265EE">
        <w:rPr>
          <w:rFonts w:ascii="Times New Roman" w:hAnsi="Times New Roman" w:cs="Times New Roman"/>
          <w:lang w:val="en-GB"/>
        </w:rPr>
        <w:tab/>
        <w:t>A,G3,E1</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Naphthalene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Naphthalene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A,G1,G3</w:t>
      </w:r>
      <w:r w:rsidRPr="00F265EE">
        <w:rPr>
          <w:rFonts w:ascii="Times New Roman" w:hAnsi="Times New Roman" w:cs="Times New Roman"/>
          <w:lang w:val="en-GB"/>
        </w:rPr>
        <w:tab/>
      </w:r>
    </w:p>
    <w:p w:rsidR="00BA3CF1" w:rsidRPr="00F265EE" w:rsidRDefault="00BA3CF1" w:rsidP="006B7CE9">
      <w:pPr>
        <w:pStyle w:val="appendetabs"/>
        <w:tabs>
          <w:tab w:val="clear" w:pos="283"/>
          <w:tab w:val="clear" w:pos="1701"/>
          <w:tab w:val="clear" w:pos="3969"/>
          <w:tab w:val="clear" w:pos="4252"/>
          <w:tab w:val="clear" w:pos="6803"/>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Nitric acid</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Nitric acid</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A,G3,E2,S1</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de-DE"/>
        </w:rPr>
      </w:pPr>
      <w:r w:rsidRPr="00F265EE">
        <w:rPr>
          <w:rFonts w:ascii="Times New Roman" w:hAnsi="Times New Roman" w:cs="Times New Roman"/>
          <w:lang w:val="de-DE"/>
        </w:rPr>
        <w:t>Nitrobenzene</w:t>
      </w:r>
      <w:r w:rsidR="00A3108F" w:rsidRPr="00F265EE">
        <w:rPr>
          <w:rFonts w:ascii="Times New Roman" w:hAnsi="Times New Roman" w:cs="Times New Roman"/>
          <w:caps/>
          <w:lang w:val="en-GB"/>
        </w:rPr>
        <w:fldChar w:fldCharType="begin"/>
      </w:r>
      <w:r w:rsidRPr="00F265EE">
        <w:rPr>
          <w:rFonts w:ascii="Times New Roman" w:hAnsi="Times New Roman" w:cs="Times New Roman"/>
          <w:caps/>
          <w:lang w:val="de-DE"/>
        </w:rPr>
        <w:instrText xml:space="preserve"> XE "Nitrobenzene"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de-DE"/>
        </w:rPr>
        <w:tab/>
        <w:t>A,G3,E1,S1</w:t>
      </w:r>
      <w:r w:rsidRPr="00F265EE">
        <w:rPr>
          <w:rFonts w:ascii="Times New Roman" w:hAnsi="Times New Roman" w:cs="Times New Roman"/>
          <w:lang w:val="de-DE"/>
        </w:rPr>
        <w:tab/>
      </w:r>
      <w:r w:rsidRPr="00F265EE">
        <w:rPr>
          <w:rFonts w:ascii="Times New Roman" w:hAnsi="Times New Roman" w:cs="Times New Roman"/>
          <w:lang w:val="de-DE"/>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de-DE"/>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Nitrophenol</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Nitrophenol</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A,G3,E2,S1</w:t>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caps/>
          <w:lang w:val="en-GB"/>
        </w:rPr>
      </w:pPr>
      <w:r w:rsidRPr="00F265EE">
        <w:rPr>
          <w:rFonts w:ascii="Times New Roman" w:hAnsi="Times New Roman" w:cs="Times New Roman"/>
          <w:lang w:val="en-GB"/>
        </w:rPr>
        <w:t>Nitroprussides</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Nitroprussides</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caps/>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r>
      <w:r w:rsidR="006F610D" w:rsidRPr="00F265EE">
        <w:rPr>
          <w:rFonts w:ascii="Times New Roman" w:hAnsi="Times New Roman" w:cs="Times New Roman"/>
          <w:lang w:val="en-GB"/>
        </w:rPr>
        <w:t>i</w:t>
      </w:r>
      <w:r w:rsidRPr="00F265EE">
        <w:rPr>
          <w:rFonts w:ascii="Times New Roman" w:hAnsi="Times New Roman" w:cs="Times New Roman"/>
          <w:lang w:val="en-GB"/>
        </w:rPr>
        <w:t>n aerosols</w:t>
      </w:r>
      <w:r w:rsidRPr="00F265EE">
        <w:rPr>
          <w:rFonts w:ascii="Times New Roman" w:hAnsi="Times New Roman" w:cs="Times New Roman"/>
          <w:lang w:val="en-GB"/>
        </w:rPr>
        <w:tab/>
        <w:t>A,G6,R1</w:t>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r>
      <w:r w:rsidR="006F610D" w:rsidRPr="00F265EE">
        <w:rPr>
          <w:rFonts w:ascii="Times New Roman" w:hAnsi="Times New Roman" w:cs="Times New Roman"/>
          <w:lang w:val="en-GB"/>
        </w:rPr>
        <w:t>i</w:t>
      </w:r>
      <w:r w:rsidRPr="00F265EE">
        <w:rPr>
          <w:rFonts w:ascii="Times New Roman" w:hAnsi="Times New Roman" w:cs="Times New Roman"/>
          <w:lang w:val="en-GB"/>
        </w:rPr>
        <w:t>n other preparations</w:t>
      </w:r>
      <w:r w:rsidRPr="00F265EE">
        <w:rPr>
          <w:rFonts w:ascii="Times New Roman" w:hAnsi="Times New Roman" w:cs="Times New Roman"/>
          <w:lang w:val="en-GB"/>
        </w:rPr>
        <w:tab/>
        <w:t>A,G3</w:t>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lastRenderedPageBreak/>
        <w:t>Nonoxinol 9</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Nonoxinol 9</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A,E2</w:t>
      </w:r>
      <w:r w:rsidRPr="00F265EE">
        <w:rPr>
          <w:rFonts w:ascii="Times New Roman" w:hAnsi="Times New Roman" w:cs="Times New Roman"/>
          <w:lang w:val="en-GB"/>
        </w:rPr>
        <w:tab/>
      </w:r>
    </w:p>
    <w:p w:rsidR="00076814" w:rsidRPr="00F265EE" w:rsidRDefault="00076814" w:rsidP="00076814">
      <w:pPr>
        <w:pStyle w:val="BodyText1"/>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Nutmeg oil</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Nutmeg oil</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A,G3</w:t>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left" w:pos="5760"/>
        </w:tabs>
        <w:spacing w:line="240" w:lineRule="auto"/>
        <w:rPr>
          <w:rFonts w:ascii="Times New Roman" w:hAnsi="Times New Roman" w:cs="Times New Roman"/>
          <w:lang w:val="en-GB"/>
        </w:rPr>
      </w:pPr>
      <w:r w:rsidRPr="00F265EE">
        <w:rPr>
          <w:rFonts w:ascii="Times New Roman" w:hAnsi="Times New Roman" w:cs="Times New Roman"/>
        </w:rPr>
        <w:t>2-Octyl-4-isothiazolin-3-one</w:t>
      </w:r>
      <w:r w:rsidR="00A3108F" w:rsidRPr="00F265EE">
        <w:rPr>
          <w:rFonts w:ascii="Times New Roman" w:hAnsi="Times New Roman" w:cs="Times New Roman"/>
          <w:caps/>
        </w:rPr>
        <w:fldChar w:fldCharType="begin"/>
      </w:r>
      <w:r w:rsidRPr="00F265EE">
        <w:rPr>
          <w:rFonts w:ascii="Times New Roman" w:hAnsi="Times New Roman" w:cs="Times New Roman"/>
          <w:caps/>
        </w:rPr>
        <w:instrText xml:space="preserve"> XE "2-Octyl-4-isothiazolin-3-one</w:instrText>
      </w:r>
      <w:r w:rsidR="00D36C3C" w:rsidRPr="00F265EE">
        <w:rPr>
          <w:rFonts w:ascii="Times New Roman" w:hAnsi="Times New Roman" w:cs="Times New Roman"/>
          <w:caps/>
        </w:rPr>
        <w:instrText xml:space="preserve"> </w:instrText>
      </w:r>
      <w:r w:rsidR="00D36C3C" w:rsidRPr="00F265EE">
        <w:rPr>
          <w:rFonts w:ascii="Times New Roman" w:hAnsi="Times New Roman" w:cs="Times New Roman"/>
        </w:rPr>
        <w:instrText>(OCITHILINONE</w:instrText>
      </w:r>
      <w:r w:rsidR="00D36C3C" w:rsidRPr="00F265EE">
        <w:rPr>
          <w:rFonts w:ascii="Times New Roman" w:hAnsi="Times New Roman" w:cs="Times New Roman"/>
          <w:caps/>
        </w:rPr>
        <w:instrText>)</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rPr>
        <w:fldChar w:fldCharType="end"/>
      </w:r>
      <w:r w:rsidRPr="00F265EE">
        <w:rPr>
          <w:rFonts w:ascii="Times New Roman" w:hAnsi="Times New Roman" w:cs="Times New Roman"/>
        </w:rPr>
        <w:t xml:space="preserve"> (Ocithilinone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Ocithilinone</w:instrText>
      </w:r>
      <w:r w:rsidR="00DD75AC" w:rsidRPr="00F265EE">
        <w:rPr>
          <w:rFonts w:ascii="Times New Roman" w:hAnsi="Times New Roman" w:cs="Times New Roman"/>
        </w:rPr>
        <w:instrText xml:space="preserve"> </w:instrText>
      </w:r>
      <w:r w:rsidRPr="00F265EE">
        <w:rPr>
          <w:rFonts w:ascii="Times New Roman" w:hAnsi="Times New Roman" w:cs="Times New Roman"/>
        </w:rPr>
        <w:instrText xml:space="preserve">See </w:instrText>
      </w:r>
      <w:r w:rsidRPr="00F265EE">
        <w:rPr>
          <w:rFonts w:ascii="Times New Roman" w:hAnsi="Times New Roman" w:cs="Times New Roman"/>
          <w:caps/>
        </w:rPr>
        <w:instrText>2-Octyl-4-isothiazolin-3-one</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w:t>
      </w:r>
      <w:r w:rsidRPr="00F265EE">
        <w:rPr>
          <w:rFonts w:ascii="Times New Roman" w:hAnsi="Times New Roman" w:cs="Times New Roman"/>
          <w:color w:val="FF0000"/>
        </w:rPr>
        <w:tab/>
      </w:r>
      <w:r w:rsidR="006B7CE9" w:rsidRPr="00F265EE">
        <w:rPr>
          <w:rFonts w:ascii="Times New Roman" w:hAnsi="Times New Roman" w:cs="Times New Roman"/>
          <w:color w:val="FF0000"/>
        </w:rPr>
        <w:tab/>
      </w:r>
      <w:r w:rsidRPr="00F265EE">
        <w:rPr>
          <w:rFonts w:ascii="Times New Roman" w:hAnsi="Times New Roman" w:cs="Times New Roman"/>
        </w:rPr>
        <w:t>A,G3,E2,S1</w:t>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N-(N-Octyl)-2-pyrrolidone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N-(N-Octyl)-2-pyrrolidone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when included in Schedule 5</w:t>
      </w:r>
      <w:r w:rsidRPr="00F265EE">
        <w:rPr>
          <w:rFonts w:ascii="Times New Roman" w:hAnsi="Times New Roman" w:cs="Times New Roman"/>
          <w:lang w:val="en-GB"/>
        </w:rPr>
        <w:tab/>
        <w:t>A,G3,E1</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when included in Schedule 6</w:t>
      </w:r>
      <w:r w:rsidRPr="00F265EE">
        <w:rPr>
          <w:rFonts w:ascii="Times New Roman" w:hAnsi="Times New Roman" w:cs="Times New Roman"/>
          <w:lang w:val="en-GB"/>
        </w:rPr>
        <w:tab/>
        <w:t>A,G3,E2</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Orange oil (bitter)</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Orange oil (bitter)</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A,G3</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Oxalic acid</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Oxalic acid</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A,G3,E2,S1</w:t>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Paraformaldehyde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Paraformaldehyde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A,G3,E2,R1,S1</w:t>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Pennyroyal oil</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Pennyroyal oil</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A,G3</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Peracetic acid</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Peracetic acid</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 xml:space="preserve">when included in Schedule 5 </w:t>
      </w:r>
      <w:r w:rsidRPr="00F265EE">
        <w:rPr>
          <w:rFonts w:ascii="Times New Roman" w:hAnsi="Times New Roman" w:cs="Times New Roman"/>
          <w:lang w:val="en-GB"/>
        </w:rPr>
        <w:tab/>
        <w:t>A,G3,E1,S1</w:t>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 xml:space="preserve">when included in Schedule 6 </w:t>
      </w:r>
      <w:r w:rsidRPr="00F265EE">
        <w:rPr>
          <w:rFonts w:ascii="Times New Roman" w:hAnsi="Times New Roman" w:cs="Times New Roman"/>
          <w:lang w:val="en-GB"/>
        </w:rPr>
        <w:tab/>
        <w:t>A,G3,E2,S1</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Petrol</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Petrol</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A,G3,R1</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Phenols</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Phenols</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25 per cent and less</w:t>
      </w:r>
      <w:r w:rsidRPr="00F265EE">
        <w:rPr>
          <w:rFonts w:ascii="Times New Roman" w:hAnsi="Times New Roman" w:cs="Times New Roman"/>
          <w:lang w:val="en-GB"/>
        </w:rPr>
        <w:tab/>
        <w:t>A,G3,E2,S3</w:t>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above 25 per cent</w:t>
      </w:r>
      <w:r w:rsidRPr="00F265EE">
        <w:rPr>
          <w:rFonts w:ascii="Times New Roman" w:hAnsi="Times New Roman" w:cs="Times New Roman"/>
          <w:lang w:val="en-GB"/>
        </w:rPr>
        <w:tab/>
        <w:t>A,G3,E2,S4</w:t>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Phenols</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Phenols</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in pressurised spray packs</w:t>
      </w:r>
      <w:r w:rsidRPr="00F265EE">
        <w:rPr>
          <w:rFonts w:ascii="Times New Roman" w:hAnsi="Times New Roman" w:cs="Times New Roman"/>
          <w:lang w:val="en-GB"/>
        </w:rPr>
        <w:tab/>
        <w:t>A,E1</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Phenylenediamines</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Phenylenediamines</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and </w:t>
      </w:r>
      <w:r w:rsidRPr="00F265EE">
        <w:rPr>
          <w:rFonts w:ascii="Times New Roman" w:hAnsi="Times New Roman" w:cs="Times New Roman"/>
          <w:lang w:val="en-GB"/>
        </w:rPr>
        <w:br/>
        <w:t>alkylated phenylenediamines</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"alkylated phenylenediamines</w:instrText>
      </w:r>
      <w:r w:rsidR="004D1D01" w:rsidRPr="00F265EE">
        <w:rPr>
          <w:rFonts w:ascii="Times New Roman" w:hAnsi="Times New Roman" w:cs="Times New Roman"/>
          <w:caps/>
        </w:rPr>
        <w:instrText xml:space="preserve"> </w:instrText>
      </w:r>
      <w:r w:rsidR="004D1D01" w:rsidRPr="00F265EE">
        <w:rPr>
          <w:rFonts w:ascii="Times New Roman" w:hAnsi="Times New Roman" w:cs="Times New Roman"/>
          <w:i/>
          <w:caps/>
        </w:rPr>
        <w:instrText>S</w:instrText>
      </w:r>
      <w:r w:rsidR="004D1D01" w:rsidRPr="00F265EE">
        <w:rPr>
          <w:rFonts w:ascii="Times New Roman" w:hAnsi="Times New Roman" w:cs="Times New Roman"/>
          <w:i/>
        </w:rPr>
        <w:instrText>ee</w:instrText>
      </w:r>
      <w:r w:rsidR="004D1D01" w:rsidRPr="00F265EE">
        <w:rPr>
          <w:rFonts w:ascii="Times New Roman" w:hAnsi="Times New Roman" w:cs="Times New Roman"/>
          <w:i/>
          <w:caps/>
        </w:rPr>
        <w:instrText xml:space="preserve"> </w:instrText>
      </w:r>
      <w:r w:rsidR="004D1D01" w:rsidRPr="00F265EE">
        <w:rPr>
          <w:rFonts w:ascii="Times New Roman" w:hAnsi="Times New Roman" w:cs="Times New Roman"/>
          <w:caps/>
          <w:lang w:val="en-GB"/>
        </w:rPr>
        <w:instrText>Phenylenediamines</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 xml:space="preserve">in hair dyes  </w:t>
      </w:r>
      <w:r w:rsidRPr="00F265EE">
        <w:rPr>
          <w:rFonts w:ascii="Times New Roman" w:hAnsi="Times New Roman" w:cs="Times New Roman"/>
          <w:lang w:val="en-GB"/>
        </w:rPr>
        <w:tab/>
        <w:t xml:space="preserve">A,E1 </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 xml:space="preserve">in other preparations </w:t>
      </w:r>
      <w:r w:rsidRPr="00F265EE">
        <w:rPr>
          <w:rFonts w:ascii="Times New Roman" w:hAnsi="Times New Roman" w:cs="Times New Roman"/>
          <w:lang w:val="en-GB"/>
        </w:rPr>
        <w:tab/>
        <w:t>A,G1,G3,E1,S1</w:t>
      </w:r>
      <w:r w:rsidRPr="00F265EE">
        <w:rPr>
          <w:rFonts w:ascii="Times New Roman" w:hAnsi="Times New Roman" w:cs="Times New Roman"/>
          <w:lang w:val="en-GB"/>
        </w:rPr>
        <w:tab/>
      </w:r>
      <w:r w:rsidRPr="00F265EE">
        <w:rPr>
          <w:rFonts w:ascii="Times New Roman" w:hAnsi="Times New Roman" w:cs="Times New Roman"/>
          <w:lang w:val="en-GB"/>
        </w:rPr>
        <w:tab/>
      </w:r>
    </w:p>
    <w:p w:rsidR="00076814" w:rsidRPr="00F265EE" w:rsidRDefault="00076814" w:rsidP="00076814">
      <w:pPr>
        <w:pStyle w:val="appendetabs"/>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Phenyl methyl ketone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Phenyl methyl ketone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r>
      <w:r w:rsidR="00EE42C1" w:rsidRPr="00F265EE">
        <w:rPr>
          <w:rFonts w:ascii="Times New Roman" w:hAnsi="Times New Roman" w:cs="Times New Roman"/>
          <w:lang w:val="en-GB"/>
        </w:rPr>
        <w:t xml:space="preserve">as </w:t>
      </w:r>
      <w:r w:rsidRPr="00F265EE">
        <w:rPr>
          <w:rFonts w:ascii="Times New Roman" w:hAnsi="Times New Roman" w:cs="Times New Roman"/>
          <w:lang w:val="en-GB"/>
        </w:rPr>
        <w:t>such, or in preparations of similar viscosity</w:t>
      </w:r>
      <w:r w:rsidRPr="00F265EE">
        <w:rPr>
          <w:rFonts w:ascii="Times New Roman" w:hAnsi="Times New Roman" w:cs="Times New Roman"/>
          <w:lang w:val="en-GB"/>
        </w:rPr>
        <w:tab/>
        <w:t>A,G3,E1</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N,N-bis(phenylmethylene)-bicyclo</w:t>
      </w:r>
      <w:r w:rsidRPr="00F265EE">
        <w:rPr>
          <w:rFonts w:ascii="Times New Roman" w:hAnsi="Times New Roman" w:cs="Times New Roman"/>
          <w:lang w:val="en-GB"/>
        </w:rPr>
        <w:br/>
        <w:t>-(2.2.1)heptane-2,5-dimethanamine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w:instrText>
      </w:r>
      <w:r w:rsidRPr="00F265EE">
        <w:rPr>
          <w:rFonts w:ascii="Times New Roman" w:hAnsi="Times New Roman" w:cs="Times New Roman"/>
          <w:caps/>
          <w:lang w:val="en-GB"/>
        </w:rPr>
        <w:instrText>N,N-bis(phenylmethylene)-bicyclo-(2.2.1)heptane-2,5-dimethanamine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A,E2,S1</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N,N-bis(phenylmethylene)-bicyclo-</w:t>
      </w:r>
      <w:r w:rsidRPr="00F265EE">
        <w:rPr>
          <w:rFonts w:ascii="Times New Roman" w:hAnsi="Times New Roman" w:cs="Times New Roman"/>
          <w:lang w:val="en-GB"/>
        </w:rPr>
        <w:br/>
        <w:t>(2.2.1)heptane-2,6-dimethanamine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N,N-bis(phenylmethylene)-bicyclo-(2.2.1)heptane-2,6-dimethanamine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A,E2,S1</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ortho-Phenylphenol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00931FE1" w:rsidRPr="00F265EE">
        <w:rPr>
          <w:rFonts w:ascii="Times New Roman" w:hAnsi="Times New Roman" w:cs="Times New Roman"/>
          <w:lang w:val="en-GB"/>
        </w:rPr>
        <w:instrText>ORTHO</w:instrText>
      </w:r>
      <w:r w:rsidRPr="00F265EE">
        <w:rPr>
          <w:rFonts w:ascii="Times New Roman" w:hAnsi="Times New Roman" w:cs="Times New Roman"/>
          <w:lang w:val="en-GB"/>
        </w:rPr>
        <w:instrText>-</w:instrText>
      </w:r>
      <w:r w:rsidRPr="00F265EE">
        <w:rPr>
          <w:rFonts w:ascii="Times New Roman" w:hAnsi="Times New Roman" w:cs="Times New Roman"/>
          <w:caps/>
          <w:lang w:val="en-GB"/>
        </w:rPr>
        <w:instrText>Phenylphenol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A,G3,E2,S1</w:t>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 xml:space="preserve">in pressurised spray packs </w:t>
      </w:r>
      <w:r w:rsidRPr="00F265EE">
        <w:rPr>
          <w:rFonts w:ascii="Times New Roman" w:hAnsi="Times New Roman" w:cs="Times New Roman"/>
          <w:lang w:val="en-GB"/>
        </w:rPr>
        <w:tab/>
        <w:t>A,G6,E2,S1</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Phosphonic acid</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Phosphonic acid</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A,G3,E2,S1</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neutralised to pH 6 (approx)</w:t>
      </w:r>
      <w:r w:rsidRPr="00F265EE">
        <w:rPr>
          <w:rFonts w:ascii="Times New Roman" w:hAnsi="Times New Roman" w:cs="Times New Roman"/>
          <w:lang w:val="en-GB"/>
        </w:rPr>
        <w:tab/>
        <w:t>A</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 xml:space="preserve">in spray packs </w:t>
      </w:r>
      <w:r w:rsidRPr="00F265EE">
        <w:rPr>
          <w:rFonts w:ascii="Times New Roman" w:hAnsi="Times New Roman" w:cs="Times New Roman"/>
          <w:lang w:val="en-GB"/>
        </w:rPr>
        <w:tab/>
        <w:t>A,E2,S1</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Phosphoric acid</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Phosphoric acid</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A,G3,E2,S1</w:t>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EE0F3B"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Phosphorus, yellow</w:t>
      </w:r>
      <w:r w:rsidR="00A3108F" w:rsidRPr="00F265EE">
        <w:rPr>
          <w:rFonts w:ascii="Times New Roman" w:hAnsi="Times New Roman" w:cs="Times New Roman"/>
          <w:lang w:val="en-GB"/>
        </w:rPr>
        <w:fldChar w:fldCharType="begin"/>
      </w:r>
      <w:r w:rsidR="00D36C3C" w:rsidRPr="00F265EE">
        <w:rPr>
          <w:rFonts w:ascii="Times New Roman" w:hAnsi="Times New Roman" w:cs="Times New Roman"/>
        </w:rPr>
        <w:instrText xml:space="preserve"> XE "</w:instrText>
      </w:r>
      <w:r w:rsidR="00D36C3C" w:rsidRPr="00F265EE">
        <w:rPr>
          <w:rFonts w:ascii="Times New Roman" w:hAnsi="Times New Roman" w:cs="Times New Roman"/>
          <w:lang w:val="en-GB"/>
        </w:rPr>
        <w:instrText>PHOSPHORUS, YELLOW</w:instrText>
      </w:r>
      <w:r w:rsidR="00D36C3C"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EC63F3" w:rsidRPr="00F265EE">
        <w:rPr>
          <w:rFonts w:ascii="Times New Roman" w:hAnsi="Times New Roman" w:cs="Times New Roman"/>
        </w:rPr>
        <w:instrText xml:space="preserve"> XE "YELLOW </w:instrText>
      </w:r>
      <w:r w:rsidR="00EC63F3" w:rsidRPr="00F265EE">
        <w:rPr>
          <w:rFonts w:ascii="Times New Roman" w:hAnsi="Times New Roman" w:cs="Times New Roman"/>
          <w:lang w:val="en-GB"/>
        </w:rPr>
        <w:instrText xml:space="preserve">PHOSPHORUS </w:instrText>
      </w:r>
      <w:r w:rsidR="00EC63F3" w:rsidRPr="00F265EE">
        <w:rPr>
          <w:rFonts w:ascii="Times New Roman" w:hAnsi="Times New Roman" w:cs="Times New Roman"/>
          <w:i/>
          <w:lang w:val="en-GB"/>
        </w:rPr>
        <w:instrText xml:space="preserve">See </w:instrText>
      </w:r>
      <w:r w:rsidR="00EC63F3" w:rsidRPr="00F265EE">
        <w:rPr>
          <w:rFonts w:ascii="Times New Roman" w:hAnsi="Times New Roman" w:cs="Times New Roman"/>
          <w:lang w:val="en-GB"/>
        </w:rPr>
        <w:instrText>PHOSPHORUS, YELLOW</w:instrText>
      </w:r>
      <w:r w:rsidR="00EC63F3"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A,G1,G3,E2,R2,S2</w:t>
      </w:r>
      <w:r w:rsidRPr="00F265EE">
        <w:rPr>
          <w:rFonts w:ascii="Times New Roman" w:hAnsi="Times New Roman" w:cs="Times New Roman"/>
          <w:lang w:val="en-GB"/>
        </w:rPr>
        <w:tab/>
      </w:r>
    </w:p>
    <w:p w:rsidR="00EE0F3B" w:rsidRPr="00F265EE" w:rsidRDefault="00EE0F3B">
      <w:pPr>
        <w:rPr>
          <w:color w:val="000000"/>
          <w:sz w:val="20"/>
          <w:szCs w:val="20"/>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ortho-Phthalaldehyde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00D36C3C" w:rsidRPr="00F265EE">
        <w:rPr>
          <w:rFonts w:ascii="Times New Roman" w:hAnsi="Times New Roman" w:cs="Times New Roman"/>
          <w:lang w:val="en-GB"/>
        </w:rPr>
        <w:instrText>ORTHO</w:instrText>
      </w:r>
      <w:r w:rsidRPr="00F265EE">
        <w:rPr>
          <w:rFonts w:ascii="Times New Roman" w:hAnsi="Times New Roman" w:cs="Times New Roman"/>
          <w:lang w:val="en-GB"/>
        </w:rPr>
        <w:instrText>-</w:instrText>
      </w:r>
      <w:r w:rsidRPr="00F265EE">
        <w:rPr>
          <w:rFonts w:ascii="Times New Roman" w:hAnsi="Times New Roman" w:cs="Times New Roman"/>
          <w:caps/>
          <w:lang w:val="en-GB"/>
        </w:rPr>
        <w:instrText>Phthalaldehyde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 xml:space="preserve">when included in Schedule 5 </w:t>
      </w:r>
      <w:r w:rsidRPr="00F265EE">
        <w:rPr>
          <w:rFonts w:ascii="Times New Roman" w:hAnsi="Times New Roman" w:cs="Times New Roman"/>
          <w:lang w:val="en-GB"/>
        </w:rPr>
        <w:tab/>
        <w:t>A,E1</w:t>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 xml:space="preserve">when included in Schedule 6 </w:t>
      </w:r>
      <w:r w:rsidRPr="00F265EE">
        <w:rPr>
          <w:rFonts w:ascii="Times New Roman" w:hAnsi="Times New Roman" w:cs="Times New Roman"/>
          <w:lang w:val="en-GB"/>
        </w:rPr>
        <w:tab/>
        <w:t>A,G3,E2,S1</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Picric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00D36C3C" w:rsidRPr="00F265EE">
        <w:rPr>
          <w:rFonts w:ascii="Times New Roman" w:hAnsi="Times New Roman" w:cs="Times New Roman"/>
          <w:lang w:val="en-GB"/>
        </w:rPr>
        <w:instrText>PICRIC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A,G1,G3,E2,R1,S1</w:t>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Polyethanoxy (15) tallow amine</w:t>
      </w:r>
      <w:r w:rsidR="00A3108F" w:rsidRPr="00F265EE">
        <w:rPr>
          <w:rFonts w:ascii="Times New Roman" w:hAnsi="Times New Roman" w:cs="Times New Roman"/>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Polyethanoxy (15) tallow amine</w:instrText>
      </w:r>
      <w:r w:rsidRPr="00F265EE">
        <w:rPr>
          <w:rFonts w:ascii="Times New Roman" w:hAnsi="Times New Roman" w:cs="Times New Roman"/>
          <w:caps/>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A,E2,S1</w:t>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 xml:space="preserve">Poly(oxy-1,2-ethanediyl), </w:t>
      </w:r>
      <w:r w:rsidR="009722D6">
        <w:rPr>
          <w:rFonts w:ascii="Times New Roman" w:hAnsi="Times New Roman" w:cs="Times New Roman"/>
          <w:lang w:val="en-GB"/>
        </w:rPr>
        <w:t>α</w:t>
      </w:r>
      <w:r w:rsidR="009722D6" w:rsidRPr="00F265EE">
        <w:rPr>
          <w:rFonts w:ascii="Times New Roman" w:hAnsi="Times New Roman" w:cs="Times New Roman"/>
          <w:lang w:val="en-GB"/>
        </w:rPr>
        <w:t xml:space="preserve"> </w:t>
      </w:r>
      <w:r w:rsidRPr="00F265EE">
        <w:rPr>
          <w:rFonts w:ascii="Times New Roman" w:hAnsi="Times New Roman" w:cs="Times New Roman"/>
          <w:lang w:val="en-GB"/>
        </w:rPr>
        <w:t>-</w:t>
      </w:r>
      <w:r w:rsidRPr="00F265EE">
        <w:rPr>
          <w:rFonts w:ascii="Times New Roman" w:hAnsi="Times New Roman" w:cs="Times New Roman"/>
          <w:lang w:val="en-GB"/>
        </w:rPr>
        <w:br/>
        <w:t>[2-[(2-hydroxyethyl)amino]-2-</w:t>
      </w:r>
      <w:r w:rsidRPr="00F265EE">
        <w:rPr>
          <w:rFonts w:ascii="Times New Roman" w:hAnsi="Times New Roman" w:cs="Times New Roman"/>
          <w:lang w:val="en-GB"/>
        </w:rPr>
        <w:br/>
        <w:t>oxoethyl]-</w:t>
      </w:r>
      <w:r w:rsidR="009722D6" w:rsidRPr="009722D6">
        <w:rPr>
          <w:rFonts w:ascii="Times New Roman" w:hAnsi="Times New Roman" w:cs="Times New Roman"/>
          <w:lang w:val="en-GB"/>
        </w:rPr>
        <w:t xml:space="preserve"> </w:t>
      </w:r>
      <w:r w:rsidR="009722D6">
        <w:rPr>
          <w:rFonts w:ascii="Times New Roman" w:hAnsi="Times New Roman" w:cs="Times New Roman"/>
          <w:lang w:val="en-GB"/>
        </w:rPr>
        <w:t>α</w:t>
      </w:r>
      <w:r w:rsidR="009722D6" w:rsidRPr="00F265EE">
        <w:rPr>
          <w:rFonts w:ascii="Times New Roman" w:hAnsi="Times New Roman" w:cs="Times New Roman"/>
          <w:lang w:val="en-GB"/>
        </w:rPr>
        <w:t xml:space="preserve"> </w:t>
      </w:r>
      <w:r w:rsidRPr="00F265EE">
        <w:rPr>
          <w:rFonts w:ascii="Times New Roman" w:hAnsi="Times New Roman" w:cs="Times New Roman"/>
          <w:lang w:val="en-GB"/>
        </w:rPr>
        <w:t>-hydroxy-,mono-C</w:t>
      </w:r>
      <w:r w:rsidRPr="00F265EE">
        <w:rPr>
          <w:rFonts w:ascii="Times New Roman" w:hAnsi="Times New Roman" w:cs="Times New Roman"/>
          <w:vertAlign w:val="subscript"/>
          <w:lang w:val="en-GB"/>
        </w:rPr>
        <w:t>13-15</w:t>
      </w:r>
      <w:r w:rsidRPr="00F265EE">
        <w:rPr>
          <w:rFonts w:ascii="Times New Roman" w:hAnsi="Times New Roman" w:cs="Times New Roman"/>
          <w:vertAlign w:val="subscript"/>
          <w:lang w:val="en-GB"/>
        </w:rPr>
        <w:br/>
      </w:r>
      <w:r w:rsidRPr="00F265EE">
        <w:rPr>
          <w:rFonts w:ascii="Times New Roman" w:hAnsi="Times New Roman" w:cs="Times New Roman"/>
          <w:lang w:val="en-GB"/>
        </w:rPr>
        <w:t>-alkyl ethers</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 xml:space="preserve">Poly(oxy-1,2-ethanediyl), </w:instrText>
      </w:r>
      <w:r w:rsidRPr="00F265EE">
        <w:rPr>
          <w:rFonts w:ascii="Times New Roman" w:hAnsi="Times New Roman" w:cs="Times New Roman"/>
          <w:caps/>
          <w:lang w:val="en-GB"/>
        </w:rPr>
        <w:instrText>-[2-[(2-hydroxyethyl)amino]-2- oxoethyl]-</w:instrText>
      </w:r>
      <w:r w:rsidRPr="00F265EE">
        <w:rPr>
          <w:rFonts w:ascii="Times New Roman" w:hAnsi="Times New Roman" w:cs="Times New Roman"/>
          <w:caps/>
          <w:lang w:val="en-GB"/>
        </w:rPr>
        <w:instrText>-hydroxy-,mono-C</w:instrText>
      </w:r>
      <w:r w:rsidRPr="00F265EE">
        <w:rPr>
          <w:rFonts w:ascii="Times New Roman" w:hAnsi="Times New Roman" w:cs="Times New Roman"/>
          <w:caps/>
          <w:vertAlign w:val="subscript"/>
          <w:lang w:val="en-GB"/>
        </w:rPr>
        <w:instrText>13-15</w:instrText>
      </w:r>
      <w:r w:rsidRPr="00F265EE">
        <w:rPr>
          <w:rFonts w:ascii="Times New Roman" w:hAnsi="Times New Roman" w:cs="Times New Roman"/>
          <w:caps/>
          <w:lang w:val="en-GB"/>
        </w:rPr>
        <w:instrText>-alkyl ethers</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A,E1</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Potassium bromate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Potassium bromate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Potassium chlorate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Potassium chlorate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Potassium cyanate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Potassium cyanate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A,E1,S1</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Potassium hydroxide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Potassium hydroxide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A,G3,E2,S1</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Potassium metabisulphite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Potassium metabisulphite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w:t>
      </w:r>
      <w:r w:rsidRPr="00F265EE">
        <w:rPr>
          <w:rFonts w:ascii="Times New Roman" w:hAnsi="Times New Roman" w:cs="Times New Roman"/>
          <w:lang w:val="en-GB"/>
        </w:rPr>
        <w:tab/>
      </w:r>
      <w:r w:rsidRPr="00F265EE">
        <w:rPr>
          <w:rFonts w:ascii="Times New Roman" w:hAnsi="Times New Roman" w:cs="Times New Roman"/>
          <w:lang w:val="en-GB"/>
        </w:rPr>
        <w:tab/>
      </w:r>
    </w:p>
    <w:p w:rsidR="00076814" w:rsidRPr="00F265EE" w:rsidRDefault="00076814" w:rsidP="00076814">
      <w:pPr>
        <w:pStyle w:val="appendetabs"/>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Potassium nitrite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Potassium nitrite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when included in Schedule 7</w:t>
      </w:r>
      <w:r w:rsidRPr="00F265EE">
        <w:rPr>
          <w:rFonts w:ascii="Times New Roman" w:hAnsi="Times New Roman" w:cs="Times New Roman"/>
          <w:lang w:val="en-GB"/>
        </w:rPr>
        <w:tab/>
        <w:t>A,G1,G3</w:t>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when included in Schedule 5 or 6</w:t>
      </w:r>
      <w:r w:rsidRPr="00F265EE">
        <w:rPr>
          <w:rFonts w:ascii="Times New Roman" w:hAnsi="Times New Roman" w:cs="Times New Roman"/>
          <w:lang w:val="en-GB"/>
        </w:rPr>
        <w:tab/>
        <w:t>A,G3</w:t>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Potassium peroxomonosulfate triple salt</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Potassium peroxomonosulfate triple salt</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 xml:space="preserve">when included in Schedule 5 </w:t>
      </w:r>
      <w:r w:rsidRPr="00F265EE">
        <w:rPr>
          <w:rFonts w:ascii="Times New Roman" w:hAnsi="Times New Roman" w:cs="Times New Roman"/>
          <w:lang w:val="en-GB"/>
        </w:rPr>
        <w:tab/>
        <w:t>A,G3,E1</w:t>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 xml:space="preserve">when included in Schedule 6 </w:t>
      </w:r>
      <w:r w:rsidRPr="00F265EE">
        <w:rPr>
          <w:rFonts w:ascii="Times New Roman" w:hAnsi="Times New Roman" w:cs="Times New Roman"/>
          <w:lang w:val="en-GB"/>
        </w:rPr>
        <w:tab/>
        <w:t>A,G3,E2,S1</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Potassium persulfate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Potassium persulfate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A,G3,E2</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Potassium sulfide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Potassium sulfide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A,G3,E2,S1</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Propionic acid</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Propionic acid</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A,G3,E1,S1</w:t>
      </w:r>
      <w:r w:rsidRPr="00F265EE">
        <w:rPr>
          <w:rFonts w:ascii="Times New Roman" w:hAnsi="Times New Roman" w:cs="Times New Roman"/>
          <w:lang w:val="en-GB"/>
        </w:rPr>
        <w:tab/>
      </w:r>
    </w:p>
    <w:p w:rsidR="00BA3CF1" w:rsidRPr="00F265EE" w:rsidRDefault="00BA3CF1" w:rsidP="006B7CE9">
      <w:pPr>
        <w:pStyle w:val="appendetabs"/>
        <w:tabs>
          <w:tab w:val="clear" w:pos="283"/>
          <w:tab w:val="clear" w:pos="1701"/>
          <w:tab w:val="clear" w:pos="3969"/>
          <w:tab w:val="clear" w:pos="4252"/>
          <w:tab w:val="clear" w:pos="6803"/>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d-Pulegone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w:instrText>
      </w:r>
      <w:r w:rsidRPr="00F265EE">
        <w:rPr>
          <w:rFonts w:ascii="Times New Roman" w:hAnsi="Times New Roman" w:cs="Times New Roman"/>
          <w:caps/>
          <w:lang w:val="en-GB"/>
        </w:rPr>
        <w:instrText>Pulegone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A,G3</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EE0F3B"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Pyrithione zinc</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Pyrithione zinc</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A,E1</w:t>
      </w:r>
      <w:r w:rsidRPr="00F265EE">
        <w:rPr>
          <w:rFonts w:ascii="Times New Roman" w:hAnsi="Times New Roman" w:cs="Times New Roman"/>
          <w:lang w:val="en-GB"/>
        </w:rPr>
        <w:tab/>
      </w:r>
    </w:p>
    <w:p w:rsidR="00EE0F3B" w:rsidRPr="00F265EE" w:rsidRDefault="00EE0F3B">
      <w:pPr>
        <w:rPr>
          <w:color w:val="000000"/>
          <w:sz w:val="20"/>
          <w:szCs w:val="20"/>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b/>
          <w:lang w:val="en-GB"/>
        </w:rPr>
      </w:pPr>
      <w:r w:rsidRPr="00F265EE">
        <w:rPr>
          <w:rFonts w:ascii="Times New Roman" w:hAnsi="Times New Roman" w:cs="Times New Roman"/>
          <w:lang w:val="en-GB"/>
        </w:rPr>
        <w:t>Quaternary ammonium compounds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Quaternary ammonium compounds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lang w:val="en-GB"/>
        </w:rPr>
        <w:t>except</w:t>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 xml:space="preserve"> when separately specified</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lastRenderedPageBreak/>
        <w:t>•</w:t>
      </w:r>
      <w:r w:rsidRPr="00F265EE">
        <w:rPr>
          <w:rFonts w:ascii="Times New Roman" w:hAnsi="Times New Roman" w:cs="Times New Roman"/>
          <w:lang w:val="en-GB"/>
        </w:rPr>
        <w:tab/>
        <w:t>above 20 per cent</w:t>
      </w:r>
      <w:r w:rsidRPr="00F265EE">
        <w:rPr>
          <w:rFonts w:ascii="Times New Roman" w:hAnsi="Times New Roman" w:cs="Times New Roman"/>
          <w:lang w:val="en-GB"/>
        </w:rPr>
        <w:tab/>
        <w:t>A,G3,E2</w:t>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20 per cent and below</w:t>
      </w:r>
      <w:r w:rsidRPr="00F265EE">
        <w:rPr>
          <w:rFonts w:ascii="Times New Roman" w:hAnsi="Times New Roman" w:cs="Times New Roman"/>
          <w:lang w:val="en-GB"/>
        </w:rPr>
        <w:tab/>
        <w:t>A,E2</w:t>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r>
      <w:r w:rsidR="00015EB4" w:rsidRPr="00F265EE">
        <w:rPr>
          <w:rFonts w:ascii="Times New Roman" w:hAnsi="Times New Roman" w:cs="Times New Roman"/>
          <w:lang w:val="en-GB"/>
        </w:rPr>
        <w:t>i</w:t>
      </w:r>
      <w:r w:rsidRPr="00F265EE">
        <w:rPr>
          <w:rFonts w:ascii="Times New Roman" w:hAnsi="Times New Roman" w:cs="Times New Roman"/>
          <w:lang w:val="en-GB"/>
        </w:rPr>
        <w:t>n pressurised spray packs</w:t>
      </w:r>
      <w:r w:rsidRPr="00F265EE">
        <w:rPr>
          <w:rFonts w:ascii="Times New Roman" w:hAnsi="Times New Roman" w:cs="Times New Roman"/>
          <w:lang w:val="en-GB"/>
        </w:rPr>
        <w:tab/>
        <w:t>A,E2,G6</w:t>
      </w:r>
      <w:r w:rsidRPr="00F265EE">
        <w:rPr>
          <w:rFonts w:ascii="Times New Roman" w:hAnsi="Times New Roman" w:cs="Times New Roman"/>
          <w:lang w:val="en-GB"/>
        </w:rPr>
        <w:tab/>
        <w:t xml:space="preserve"> </w:t>
      </w:r>
      <w:r w:rsidRPr="00F265EE">
        <w:rPr>
          <w:rFonts w:ascii="Times New Roman" w:hAnsi="Times New Roman" w:cs="Times New Roman"/>
          <w:lang w:val="en-GB"/>
        </w:rPr>
        <w:tab/>
      </w:r>
    </w:p>
    <w:p w:rsidR="00BA3CF1" w:rsidRPr="00F265EE" w:rsidRDefault="00BA3CF1" w:rsidP="006B7CE9">
      <w:pPr>
        <w:pStyle w:val="newappetabs"/>
        <w:tabs>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Safrole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Safrole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A,G1,G3</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Sage oil (Dalmatian)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Sage oil (</w:instrText>
      </w:r>
      <w:r w:rsidR="004D4C05" w:rsidRPr="00F265EE">
        <w:rPr>
          <w:rFonts w:ascii="Times New Roman" w:hAnsi="Times New Roman" w:cs="Times New Roman"/>
          <w:lang w:val="en-GB"/>
        </w:rPr>
        <w:instrText>Dalmatian</w:instrText>
      </w:r>
      <w:r w:rsidRPr="00F265EE">
        <w:rPr>
          <w:rFonts w:ascii="Times New Roman" w:hAnsi="Times New Roman" w:cs="Times New Roman"/>
          <w:caps/>
          <w:lang w:val="en-GB"/>
        </w:rPr>
        <w:instrText>)</w:instrText>
      </w:r>
      <w:r w:rsidRPr="00F265EE">
        <w:rPr>
          <w:rFonts w:ascii="Times New Roman" w:hAnsi="Times New Roman" w:cs="Times New Roman"/>
          <w:caps/>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EC63F3" w:rsidRPr="00F265EE">
        <w:rPr>
          <w:rFonts w:ascii="Times New Roman" w:hAnsi="Times New Roman" w:cs="Times New Roman"/>
        </w:rPr>
        <w:instrText xml:space="preserve"> XE "</w:instrText>
      </w:r>
      <w:r w:rsidR="00EC63F3" w:rsidRPr="00F265EE">
        <w:rPr>
          <w:rFonts w:ascii="Times New Roman" w:hAnsi="Times New Roman" w:cs="Times New Roman"/>
          <w:caps/>
          <w:lang w:val="en-GB"/>
        </w:rPr>
        <w:instrText>Dalmatian</w:instrText>
      </w:r>
      <w:r w:rsidR="00EC63F3" w:rsidRPr="00F265EE">
        <w:rPr>
          <w:rFonts w:ascii="Times New Roman" w:hAnsi="Times New Roman" w:cs="Times New Roman"/>
        </w:rPr>
        <w:instrText xml:space="preserve"> </w:instrText>
      </w:r>
      <w:r w:rsidR="00EC63F3" w:rsidRPr="00F265EE">
        <w:rPr>
          <w:rFonts w:ascii="Times New Roman" w:hAnsi="Times New Roman" w:cs="Times New Roman"/>
          <w:i/>
        </w:rPr>
        <w:instrText>See</w:instrText>
      </w:r>
      <w:r w:rsidR="00EC63F3" w:rsidRPr="00F265EE">
        <w:rPr>
          <w:rFonts w:ascii="Times New Roman" w:hAnsi="Times New Roman" w:cs="Times New Roman"/>
        </w:rPr>
        <w:instrText xml:space="preserve"> SAGE OIL"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A,G3</w:t>
      </w:r>
      <w:r w:rsidRPr="00F265EE">
        <w:rPr>
          <w:rFonts w:ascii="Times New Roman" w:hAnsi="Times New Roman" w:cs="Times New Roman"/>
          <w:lang w:val="en-GB"/>
        </w:rPr>
        <w:tab/>
      </w:r>
      <w:r w:rsidRPr="00F265EE">
        <w:rPr>
          <w:rFonts w:ascii="Times New Roman" w:hAnsi="Times New Roman" w:cs="Times New Roman"/>
          <w:lang w:val="en-GB"/>
        </w:rPr>
        <w:tab/>
      </w:r>
    </w:p>
    <w:p w:rsidR="00EC63F3" w:rsidRPr="00F265EE" w:rsidRDefault="00EC63F3" w:rsidP="00EC63F3">
      <w:pPr>
        <w:pStyle w:val="appendetabs"/>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Sassafras oil</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Sassafras oil</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A,G1,G3</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Selenium compounds</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Selenium compounds</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lang w:val="en-GB"/>
        </w:rPr>
        <w:tab/>
        <w:t>A,G1,E1,S1</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Silicofluorides</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Silicofluorides</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 xml:space="preserve">when included in Schedule 5 </w:t>
      </w:r>
      <w:r w:rsidRPr="00F265EE">
        <w:rPr>
          <w:rFonts w:ascii="Times New Roman" w:hAnsi="Times New Roman" w:cs="Times New Roman"/>
          <w:lang w:val="en-GB"/>
        </w:rPr>
        <w:tab/>
        <w:t>A</w:t>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 xml:space="preserve">when included in Schedule 6 </w:t>
      </w:r>
      <w:r w:rsidRPr="00F265EE">
        <w:rPr>
          <w:rFonts w:ascii="Times New Roman" w:hAnsi="Times New Roman" w:cs="Times New Roman"/>
          <w:lang w:val="en-GB"/>
        </w:rPr>
        <w:tab/>
        <w:t>A,G1,G3,E2,S1</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appendetabs"/>
        <w:tabs>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Silver salts</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Silver salts</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A,E2</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Sodium aluminate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Sodium aluminate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A,G3,E2,S1</w:t>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Sodium bromate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Sodium bromate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A,G1</w:t>
      </w:r>
    </w:p>
    <w:p w:rsidR="00BA3CF1" w:rsidRPr="00F265EE" w:rsidRDefault="00BA3CF1" w:rsidP="006B7CE9">
      <w:pPr>
        <w:pStyle w:val="appendetabs"/>
        <w:tabs>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Sodium chlorate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Sodium chlorate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Sodium diacetate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Sodium diacetate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A,G3,E2,S1</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Sodium dichloroisocyanurate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Sodium dichloroisocyanurate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A,G3,E1,S1</w:t>
      </w:r>
      <w:r w:rsidRPr="00F265EE">
        <w:rPr>
          <w:rFonts w:ascii="Times New Roman" w:hAnsi="Times New Roman" w:cs="Times New Roman"/>
          <w:lang w:val="en-GB"/>
        </w:rPr>
        <w:tab/>
      </w:r>
    </w:p>
    <w:p w:rsidR="00076814" w:rsidRPr="00F265EE" w:rsidRDefault="00076814" w:rsidP="00076814">
      <w:pPr>
        <w:pStyle w:val="BodyText1"/>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Sodium dodecylbenzene sulfonate</w:t>
      </w:r>
      <w:r w:rsidR="00A3108F" w:rsidRPr="00F265EE">
        <w:rPr>
          <w:rFonts w:ascii="Times New Roman" w:hAnsi="Times New Roman" w:cs="Times New Roman"/>
          <w:caps/>
          <w:lang w:val="en-GB"/>
        </w:rPr>
        <w:fldChar w:fldCharType="begin"/>
      </w:r>
      <w:r w:rsidRPr="00F265EE">
        <w:rPr>
          <w:rFonts w:ascii="Times New Roman" w:hAnsi="Times New Roman" w:cs="Times New Roman"/>
          <w:caps/>
          <w:lang w:val="en-GB"/>
        </w:rPr>
        <w:instrText xml:space="preserve"> XE "Sodium dodecylbenzene sulfonate"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A,G3,E2,S1</w:t>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Sodium hydrogen sulfate</w:t>
      </w:r>
      <w:r w:rsidR="00A3108F" w:rsidRPr="00F265EE">
        <w:rPr>
          <w:rFonts w:ascii="Times New Roman" w:hAnsi="Times New Roman" w:cs="Times New Roman"/>
          <w:caps/>
          <w:lang w:val="en-GB"/>
        </w:rPr>
        <w:fldChar w:fldCharType="begin"/>
      </w:r>
      <w:r w:rsidRPr="00F265EE">
        <w:rPr>
          <w:rFonts w:ascii="Times New Roman" w:hAnsi="Times New Roman" w:cs="Times New Roman"/>
          <w:caps/>
          <w:lang w:val="en-GB"/>
        </w:rPr>
        <w:instrText xml:space="preserve"> XE "Sodium hydrogen sulfate"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A,G3,E1,S1</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rPr>
      </w:pPr>
      <w:r w:rsidRPr="00F265EE">
        <w:rPr>
          <w:rFonts w:ascii="Times New Roman" w:hAnsi="Times New Roman" w:cs="Times New Roman"/>
        </w:rPr>
        <w:t>Sodium hydrosulfite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"Sodium hydrosulfite" </w:instrText>
      </w:r>
      <w:r w:rsidR="00A3108F" w:rsidRPr="00F265EE">
        <w:rPr>
          <w:rFonts w:ascii="Times New Roman" w:hAnsi="Times New Roman" w:cs="Times New Roman"/>
          <w:caps/>
          <w:lang w:val="en-GB"/>
        </w:rPr>
        <w:fldChar w:fldCharType="end"/>
      </w:r>
      <w:r w:rsidRPr="00F265EE">
        <w:rPr>
          <w:rFonts w:ascii="Times New Roman" w:hAnsi="Times New Roman" w:cs="Times New Roman"/>
        </w:rPr>
        <w:tab/>
        <w:t>A,G3,E2,S1</w:t>
      </w:r>
      <w:r w:rsidRPr="00F265EE">
        <w:rPr>
          <w:rFonts w:ascii="Times New Roman" w:hAnsi="Times New Roman" w:cs="Times New Roman"/>
        </w:rPr>
        <w:tab/>
      </w:r>
      <w:r w:rsidRPr="00F265EE">
        <w:rPr>
          <w:rFonts w:ascii="Times New Roman" w:hAnsi="Times New Roman" w:cs="Times New Roman"/>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rPr>
      </w:pPr>
      <w:r w:rsidRPr="00F265EE">
        <w:rPr>
          <w:rFonts w:ascii="Times New Roman" w:hAnsi="Times New Roman" w:cs="Times New Roman"/>
        </w:rPr>
        <w:t>Sodium hydroxide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"Sodium hydroxide" </w:instrText>
      </w:r>
      <w:r w:rsidR="00A3108F" w:rsidRPr="00F265EE">
        <w:rPr>
          <w:rFonts w:ascii="Times New Roman" w:hAnsi="Times New Roman" w:cs="Times New Roman"/>
          <w:caps/>
          <w:lang w:val="en-GB"/>
        </w:rPr>
        <w:fldChar w:fldCharType="end"/>
      </w:r>
      <w:r w:rsidRPr="00F265EE">
        <w:rPr>
          <w:rFonts w:ascii="Times New Roman" w:hAnsi="Times New Roman" w:cs="Times New Roman"/>
        </w:rPr>
        <w:tab/>
        <w:t>A,G3,E2,S1</w:t>
      </w:r>
      <w:r w:rsidRPr="00F265EE">
        <w:rPr>
          <w:rFonts w:ascii="Times New Roman" w:hAnsi="Times New Roman" w:cs="Times New Roman"/>
        </w:rPr>
        <w:tab/>
      </w:r>
      <w:r w:rsidRPr="00F265EE">
        <w:rPr>
          <w:rFonts w:ascii="Times New Roman" w:hAnsi="Times New Roman" w:cs="Times New Roman"/>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rPr>
      </w:pPr>
    </w:p>
    <w:p w:rsidR="00EE0F3B"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rPr>
      </w:pPr>
      <w:r w:rsidRPr="00F265EE">
        <w:rPr>
          <w:rFonts w:ascii="Times New Roman" w:hAnsi="Times New Roman" w:cs="Times New Roman"/>
        </w:rPr>
        <w:t>Sodium laureth-6 carboxylate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"Sodium laureth-6 carboxylate" </w:instrText>
      </w:r>
      <w:r w:rsidR="00A3108F" w:rsidRPr="00F265EE">
        <w:rPr>
          <w:rFonts w:ascii="Times New Roman" w:hAnsi="Times New Roman" w:cs="Times New Roman"/>
          <w:caps/>
          <w:lang w:val="en-GB"/>
        </w:rPr>
        <w:fldChar w:fldCharType="end"/>
      </w:r>
      <w:r w:rsidRPr="00F265EE">
        <w:rPr>
          <w:rFonts w:ascii="Times New Roman" w:hAnsi="Times New Roman" w:cs="Times New Roman"/>
        </w:rPr>
        <w:tab/>
        <w:t>A</w:t>
      </w:r>
      <w:r w:rsidRPr="00F265EE">
        <w:rPr>
          <w:rFonts w:ascii="Times New Roman" w:hAnsi="Times New Roman" w:cs="Times New Roman"/>
        </w:rPr>
        <w:tab/>
      </w:r>
    </w:p>
    <w:p w:rsidR="00EE0F3B" w:rsidRPr="00F265EE" w:rsidRDefault="00EE0F3B">
      <w:pPr>
        <w:rPr>
          <w:color w:val="000000"/>
          <w:sz w:val="20"/>
          <w:szCs w:val="20"/>
          <w:lang w:val="en-US"/>
        </w:rPr>
      </w:pPr>
    </w:p>
    <w:p w:rsidR="00CA4C20" w:rsidRPr="00F265EE" w:rsidRDefault="00CA4C20" w:rsidP="006B7CE9">
      <w:pPr>
        <w:pStyle w:val="newappetabs"/>
        <w:tabs>
          <w:tab w:val="left" w:pos="227"/>
          <w:tab w:val="left" w:pos="5760"/>
        </w:tabs>
        <w:spacing w:line="240" w:lineRule="auto"/>
        <w:rPr>
          <w:rFonts w:ascii="Times New Roman" w:hAnsi="Times New Roman" w:cs="Times New Roman"/>
        </w:rPr>
      </w:pPr>
      <w:r w:rsidRPr="00F265EE">
        <w:rPr>
          <w:rFonts w:ascii="Times New Roman" w:hAnsi="Times New Roman" w:cs="Times New Roman"/>
        </w:rPr>
        <w:t>Sodium lauryl sulfate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rPr>
        <w:instrText>SODIUM LAURYL SULFATE</w:instrText>
      </w:r>
      <w:r w:rsidR="00D36C3C"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caps/>
          <w:lang w:val="en-GB"/>
        </w:rPr>
        <w:fldChar w:fldCharType="end"/>
      </w:r>
    </w:p>
    <w:p w:rsidR="00CA4C20" w:rsidRPr="00F265EE" w:rsidRDefault="00CA4C20" w:rsidP="006B7CE9">
      <w:pPr>
        <w:pStyle w:val="appendetabs"/>
        <w:tabs>
          <w:tab w:val="left" w:pos="5760"/>
        </w:tabs>
        <w:spacing w:line="240" w:lineRule="auto"/>
        <w:rPr>
          <w:rFonts w:ascii="Times New Roman" w:hAnsi="Times New Roman" w:cs="Times New Roman"/>
        </w:rPr>
      </w:pPr>
    </w:p>
    <w:p w:rsidR="00CA4C20" w:rsidRPr="00F265EE" w:rsidRDefault="00CA4C20" w:rsidP="006B7CE9">
      <w:pPr>
        <w:pStyle w:val="newappetabs"/>
        <w:tabs>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leave-on or wash-off preparations above 5 per cent</w:t>
      </w:r>
      <w:r w:rsidRPr="00F265EE">
        <w:rPr>
          <w:rFonts w:ascii="Times New Roman" w:hAnsi="Times New Roman" w:cs="Times New Roman"/>
          <w:lang w:val="en-GB"/>
        </w:rPr>
        <w:tab/>
      </w:r>
      <w:r w:rsidR="006B7CE9" w:rsidRPr="00F265EE">
        <w:rPr>
          <w:rFonts w:ascii="Times New Roman" w:hAnsi="Times New Roman" w:cs="Times New Roman"/>
          <w:lang w:val="en-GB"/>
        </w:rPr>
        <w:tab/>
      </w:r>
      <w:r w:rsidRPr="00F265EE">
        <w:rPr>
          <w:rFonts w:ascii="Times New Roman" w:hAnsi="Times New Roman" w:cs="Times New Roman"/>
          <w:lang w:val="en-GB"/>
        </w:rPr>
        <w:t>E1</w:t>
      </w:r>
    </w:p>
    <w:p w:rsidR="00CA4C20" w:rsidRPr="00F265EE" w:rsidRDefault="00CA4C20" w:rsidP="006B7CE9">
      <w:pPr>
        <w:pStyle w:val="appendetabs"/>
        <w:tabs>
          <w:tab w:val="left" w:pos="5760"/>
        </w:tabs>
        <w:spacing w:line="240" w:lineRule="auto"/>
        <w:rPr>
          <w:rFonts w:ascii="Times New Roman" w:hAnsi="Times New Roman" w:cs="Times New Roman"/>
          <w:lang w:val="en-GB"/>
        </w:rPr>
      </w:pPr>
    </w:p>
    <w:p w:rsidR="00C04D97" w:rsidRPr="00F265EE" w:rsidRDefault="00C04D97" w:rsidP="006B7CE9">
      <w:pPr>
        <w:pStyle w:val="newappetabs"/>
        <w:tabs>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other preparations above 5 per cent</w:t>
      </w:r>
      <w:r w:rsidRPr="00F265EE">
        <w:rPr>
          <w:rFonts w:ascii="Times New Roman" w:hAnsi="Times New Roman" w:cs="Times New Roman"/>
          <w:lang w:val="en-GB"/>
        </w:rPr>
        <w:tab/>
      </w:r>
      <w:r w:rsidR="006B7CE9" w:rsidRPr="00F265EE">
        <w:rPr>
          <w:rFonts w:ascii="Times New Roman" w:hAnsi="Times New Roman" w:cs="Times New Roman"/>
          <w:lang w:val="en-GB"/>
        </w:rPr>
        <w:tab/>
      </w:r>
      <w:r w:rsidRPr="00F265EE">
        <w:rPr>
          <w:rFonts w:ascii="Times New Roman" w:hAnsi="Times New Roman" w:cs="Times New Roman"/>
          <w:lang w:val="en-GB"/>
        </w:rPr>
        <w:t>E1,S1</w:t>
      </w:r>
    </w:p>
    <w:p w:rsidR="00216683" w:rsidRPr="00F265EE" w:rsidRDefault="00216683"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de-DE"/>
        </w:rPr>
      </w:pPr>
      <w:r w:rsidRPr="00F265EE">
        <w:rPr>
          <w:rFonts w:ascii="Times New Roman" w:hAnsi="Times New Roman" w:cs="Times New Roman"/>
          <w:lang w:val="de-DE"/>
        </w:rPr>
        <w:t>Sodium metabisulphite</w:t>
      </w:r>
      <w:r w:rsidR="00A3108F" w:rsidRPr="00F265EE">
        <w:rPr>
          <w:rFonts w:ascii="Times New Roman" w:hAnsi="Times New Roman" w:cs="Times New Roman"/>
          <w:caps/>
          <w:lang w:val="en-GB"/>
        </w:rPr>
        <w:fldChar w:fldCharType="begin"/>
      </w:r>
      <w:r w:rsidRPr="00F265EE">
        <w:rPr>
          <w:rFonts w:ascii="Times New Roman" w:hAnsi="Times New Roman" w:cs="Times New Roman"/>
          <w:caps/>
          <w:lang w:val="de-DE"/>
        </w:rPr>
        <w:instrText xml:space="preserve"> XE "Sodium metabisulphite"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de-DE"/>
        </w:rPr>
        <w:tab/>
        <w:t>A, G3</w:t>
      </w:r>
      <w:r w:rsidRPr="00F265EE">
        <w:rPr>
          <w:rFonts w:ascii="Times New Roman" w:hAnsi="Times New Roman" w:cs="Times New Roman"/>
          <w:lang w:val="de-DE"/>
        </w:rPr>
        <w:tab/>
      </w:r>
      <w:r w:rsidRPr="00F265EE">
        <w:rPr>
          <w:rFonts w:ascii="Times New Roman" w:hAnsi="Times New Roman" w:cs="Times New Roman"/>
          <w:lang w:val="de-DE"/>
        </w:rPr>
        <w:tab/>
      </w:r>
      <w:r w:rsidRPr="00F265EE">
        <w:rPr>
          <w:rFonts w:ascii="Times New Roman" w:hAnsi="Times New Roman" w:cs="Times New Roman"/>
          <w:lang w:val="de-DE"/>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de-DE"/>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de-DE"/>
        </w:rPr>
      </w:pPr>
      <w:r w:rsidRPr="00F265EE">
        <w:rPr>
          <w:rFonts w:ascii="Times New Roman" w:hAnsi="Times New Roman" w:cs="Times New Roman"/>
          <w:lang w:val="de-DE"/>
        </w:rPr>
        <w:t>Sodium nitrite</w:t>
      </w:r>
      <w:r w:rsidR="00A3108F" w:rsidRPr="00F265EE">
        <w:rPr>
          <w:rFonts w:ascii="Times New Roman" w:hAnsi="Times New Roman" w:cs="Times New Roman"/>
          <w:caps/>
          <w:lang w:val="en-GB"/>
        </w:rPr>
        <w:fldChar w:fldCharType="begin"/>
      </w:r>
      <w:r w:rsidRPr="00F265EE">
        <w:rPr>
          <w:rFonts w:ascii="Times New Roman" w:hAnsi="Times New Roman" w:cs="Times New Roman"/>
          <w:caps/>
          <w:lang w:val="de-DE"/>
        </w:rPr>
        <w:instrText xml:space="preserve"> XE "Sodium nitrite"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de-DE"/>
        </w:rPr>
        <w:tab/>
      </w:r>
      <w:r w:rsidRPr="00F265EE">
        <w:rPr>
          <w:rFonts w:ascii="Times New Roman" w:hAnsi="Times New Roman" w:cs="Times New Roman"/>
          <w:lang w:val="de-DE"/>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de-DE"/>
        </w:rPr>
      </w:pPr>
      <w:r w:rsidRPr="00F265EE">
        <w:rPr>
          <w:rFonts w:ascii="Times New Roman" w:hAnsi="Times New Roman" w:cs="Times New Roman"/>
          <w:lang w:val="de-DE"/>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 xml:space="preserve">when included in Schedule 7 </w:t>
      </w:r>
      <w:r w:rsidRPr="00F265EE">
        <w:rPr>
          <w:rFonts w:ascii="Times New Roman" w:hAnsi="Times New Roman" w:cs="Times New Roman"/>
          <w:lang w:val="en-GB"/>
        </w:rPr>
        <w:tab/>
        <w:t>A,G1,G3</w:t>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 xml:space="preserve">when included in Schedule 5 or 6 </w:t>
      </w:r>
      <w:r w:rsidRPr="00F265EE">
        <w:rPr>
          <w:rFonts w:ascii="Times New Roman" w:hAnsi="Times New Roman" w:cs="Times New Roman"/>
          <w:lang w:val="en-GB"/>
        </w:rPr>
        <w:tab/>
        <w:t>A,G3</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Sodium percarbonate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Sodium percarbonate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lastRenderedPageBreak/>
        <w:t>•</w:t>
      </w:r>
      <w:r w:rsidRPr="00F265EE">
        <w:rPr>
          <w:rFonts w:ascii="Times New Roman" w:hAnsi="Times New Roman" w:cs="Times New Roman"/>
          <w:lang w:val="en-GB"/>
        </w:rPr>
        <w:tab/>
        <w:t xml:space="preserve">when included in Schedule 5 </w:t>
      </w:r>
      <w:r w:rsidRPr="00F265EE">
        <w:rPr>
          <w:rFonts w:ascii="Times New Roman" w:hAnsi="Times New Roman" w:cs="Times New Roman"/>
          <w:lang w:val="en-GB"/>
        </w:rPr>
        <w:tab/>
        <w:t>A,G3,S1</w:t>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 xml:space="preserve">when included in Schedule 6 </w:t>
      </w:r>
      <w:r w:rsidRPr="00F265EE">
        <w:rPr>
          <w:rFonts w:ascii="Times New Roman" w:hAnsi="Times New Roman" w:cs="Times New Roman"/>
          <w:lang w:val="en-GB"/>
        </w:rPr>
        <w:tab/>
        <w:t>A,G3,E2,S1</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de-DE"/>
        </w:rPr>
      </w:pPr>
      <w:r w:rsidRPr="00F265EE">
        <w:rPr>
          <w:rFonts w:ascii="Times New Roman" w:hAnsi="Times New Roman" w:cs="Times New Roman"/>
          <w:lang w:val="de-DE"/>
        </w:rPr>
        <w:t>Sodium persulfate</w:t>
      </w:r>
      <w:r w:rsidR="00A3108F" w:rsidRPr="00F265EE">
        <w:rPr>
          <w:rFonts w:ascii="Times New Roman" w:hAnsi="Times New Roman" w:cs="Times New Roman"/>
          <w:caps/>
          <w:lang w:val="en-GB"/>
        </w:rPr>
        <w:fldChar w:fldCharType="begin"/>
      </w:r>
      <w:r w:rsidRPr="00F265EE">
        <w:rPr>
          <w:rFonts w:ascii="Times New Roman" w:hAnsi="Times New Roman" w:cs="Times New Roman"/>
          <w:caps/>
          <w:lang w:val="de-DE"/>
        </w:rPr>
        <w:instrText xml:space="preserve"> XE "Sodium persulfate"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de-DE"/>
        </w:rPr>
        <w:tab/>
        <w:t>A,G3,E2</w:t>
      </w:r>
      <w:r w:rsidRPr="00F265EE">
        <w:rPr>
          <w:rFonts w:ascii="Times New Roman" w:hAnsi="Times New Roman" w:cs="Times New Roman"/>
          <w:lang w:val="de-DE"/>
        </w:rPr>
        <w:tab/>
      </w:r>
      <w:r w:rsidRPr="00F265EE">
        <w:rPr>
          <w:rFonts w:ascii="Times New Roman" w:hAnsi="Times New Roman" w:cs="Times New Roman"/>
          <w:lang w:val="de-DE"/>
        </w:rPr>
        <w:tab/>
      </w:r>
      <w:r w:rsidRPr="00F265EE">
        <w:rPr>
          <w:rFonts w:ascii="Times New Roman" w:hAnsi="Times New Roman" w:cs="Times New Roman"/>
          <w:lang w:val="de-DE"/>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de-DE"/>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de-DE"/>
        </w:rPr>
      </w:pPr>
      <w:r w:rsidRPr="00F265EE">
        <w:rPr>
          <w:rFonts w:ascii="Times New Roman" w:hAnsi="Times New Roman" w:cs="Times New Roman"/>
          <w:lang w:val="de-DE"/>
        </w:rPr>
        <w:t>Sodium stannate</w:t>
      </w:r>
      <w:r w:rsidR="00A3108F" w:rsidRPr="00F265EE">
        <w:rPr>
          <w:rFonts w:ascii="Times New Roman" w:hAnsi="Times New Roman" w:cs="Times New Roman"/>
          <w:caps/>
          <w:lang w:val="en-GB"/>
        </w:rPr>
        <w:fldChar w:fldCharType="begin"/>
      </w:r>
      <w:r w:rsidRPr="00F265EE">
        <w:rPr>
          <w:rFonts w:ascii="Times New Roman" w:hAnsi="Times New Roman" w:cs="Times New Roman"/>
          <w:caps/>
          <w:lang w:val="de-DE"/>
        </w:rPr>
        <w:instrText xml:space="preserve"> XE "Sodium stannate"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de-DE"/>
        </w:rPr>
        <w:tab/>
        <w:t>A,E1</w:t>
      </w:r>
      <w:r w:rsidRPr="00F265EE">
        <w:rPr>
          <w:rFonts w:ascii="Times New Roman" w:hAnsi="Times New Roman" w:cs="Times New Roman"/>
          <w:lang w:val="de-DE"/>
        </w:rPr>
        <w:tab/>
      </w:r>
      <w:r w:rsidRPr="00F265EE">
        <w:rPr>
          <w:rFonts w:ascii="Times New Roman" w:hAnsi="Times New Roman" w:cs="Times New Roman"/>
          <w:lang w:val="de-DE"/>
        </w:rPr>
        <w:tab/>
      </w:r>
    </w:p>
    <w:p w:rsidR="00BA3CF1" w:rsidRPr="00F265EE" w:rsidRDefault="00BA3CF1" w:rsidP="006B7CE9">
      <w:pPr>
        <w:pStyle w:val="appendetabs"/>
        <w:tabs>
          <w:tab w:val="clear" w:pos="283"/>
          <w:tab w:val="clear" w:pos="1701"/>
          <w:tab w:val="clear" w:pos="3969"/>
          <w:tab w:val="clear" w:pos="4252"/>
          <w:tab w:val="clear" w:pos="6803"/>
          <w:tab w:val="left" w:pos="227"/>
          <w:tab w:val="left" w:pos="5760"/>
        </w:tabs>
        <w:spacing w:line="240" w:lineRule="auto"/>
        <w:rPr>
          <w:rFonts w:ascii="Times New Roman" w:hAnsi="Times New Roman" w:cs="Times New Roman"/>
          <w:lang w:val="de-DE"/>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Sodium sulfide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Sodium sulfide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A,G3,E2,S1</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Sodium trichloroacetate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Sodium trichloroacetate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w:t>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Strychnine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Strychnine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A,G1,G2,G3,R2</w:t>
      </w:r>
      <w:r w:rsidRPr="00F265EE">
        <w:rPr>
          <w:rFonts w:ascii="Times New Roman" w:hAnsi="Times New Roman" w:cs="Times New Roman"/>
          <w:lang w:val="en-GB"/>
        </w:rPr>
        <w:tab/>
      </w:r>
    </w:p>
    <w:p w:rsidR="00BA3CF1" w:rsidRPr="00F265EE" w:rsidRDefault="00BA3CF1" w:rsidP="006B7CE9">
      <w:pPr>
        <w:pStyle w:val="appendetabs"/>
        <w:tabs>
          <w:tab w:val="clear" w:pos="283"/>
          <w:tab w:val="clear" w:pos="1701"/>
          <w:tab w:val="clear" w:pos="3969"/>
          <w:tab w:val="clear" w:pos="4252"/>
          <w:tab w:val="clear" w:pos="6803"/>
          <w:tab w:val="left" w:pos="227"/>
          <w:tab w:val="left" w:pos="5760"/>
        </w:tabs>
        <w:spacing w:line="240" w:lineRule="auto"/>
        <w:rPr>
          <w:rFonts w:ascii="Times New Roman" w:hAnsi="Times New Roman" w:cs="Times New Roman"/>
          <w:lang w:val="en-GB"/>
        </w:rPr>
      </w:pPr>
    </w:p>
    <w:p w:rsidR="00EE6098" w:rsidRPr="00F265EE" w:rsidRDefault="00EE6098"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Styrene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Styrene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A,G3,S1,E1</w:t>
      </w:r>
      <w:r w:rsidRPr="00F265EE">
        <w:rPr>
          <w:rFonts w:ascii="Times New Roman" w:hAnsi="Times New Roman" w:cs="Times New Roman"/>
          <w:lang w:val="en-GB"/>
        </w:rPr>
        <w:tab/>
      </w:r>
    </w:p>
    <w:p w:rsidR="00EE6098" w:rsidRPr="00F265EE" w:rsidRDefault="00EE6098"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Sulcofuron</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Sulcofuron</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appendetabs"/>
        <w:tabs>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Sulfamic acid</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Sulfamic acid</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A,G3,E2,S1</w:t>
      </w:r>
      <w:r w:rsidRPr="00F265EE">
        <w:rPr>
          <w:rFonts w:ascii="Times New Roman" w:hAnsi="Times New Roman" w:cs="Times New Roman"/>
          <w:lang w:val="en-GB"/>
        </w:rPr>
        <w:tab/>
      </w:r>
    </w:p>
    <w:p w:rsidR="00076814" w:rsidRPr="00F265EE" w:rsidRDefault="00076814" w:rsidP="00076814">
      <w:pPr>
        <w:pStyle w:val="BodyText1"/>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Sulfuric acid</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Sulfuric acid</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A,G3,E2,S1</w:t>
      </w:r>
      <w:r w:rsidRPr="00F265EE">
        <w:rPr>
          <w:rFonts w:ascii="Times New Roman" w:hAnsi="Times New Roman" w:cs="Times New Roman"/>
          <w:lang w:val="en-GB"/>
        </w:rPr>
        <w:tab/>
      </w:r>
    </w:p>
    <w:p w:rsidR="00BA3CF1" w:rsidRPr="00F265EE" w:rsidRDefault="00BA3CF1" w:rsidP="00804962">
      <w:pPr>
        <w:pStyle w:val="ChapterHeading"/>
        <w:tabs>
          <w:tab w:val="left" w:pos="5760"/>
        </w:tabs>
        <w:spacing w:line="240" w:lineRule="auto"/>
        <w:jc w:val="left"/>
        <w:rPr>
          <w:rFonts w:ascii="Times New Roman" w:hAnsi="Times New Roman" w:cs="Times New Roman"/>
          <w:sz w:val="20"/>
          <w:szCs w:val="20"/>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Terpenes, chlorinated</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Terpenes, chlorinated</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A,G3</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Tetrachloroethane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Tetrachloroethane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A,G3,E1,R1,S1</w:t>
      </w:r>
      <w:r w:rsidRPr="00F265EE">
        <w:rPr>
          <w:rFonts w:ascii="Times New Roman" w:hAnsi="Times New Roman" w:cs="Times New Roman"/>
          <w:lang w:val="en-GB"/>
        </w:rPr>
        <w:tab/>
      </w:r>
    </w:p>
    <w:p w:rsidR="00BA3CF1" w:rsidRPr="00F265EE" w:rsidRDefault="00BA3CF1" w:rsidP="006B7CE9">
      <w:pPr>
        <w:pStyle w:val="appendetabs"/>
        <w:tabs>
          <w:tab w:val="left" w:pos="5760"/>
        </w:tabs>
        <w:spacing w:line="240" w:lineRule="auto"/>
        <w:rPr>
          <w:rFonts w:ascii="Times New Roman" w:hAnsi="Times New Roman" w:cs="Times New Roman"/>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rPr>
      </w:pPr>
      <w:r w:rsidRPr="00F265EE">
        <w:rPr>
          <w:rFonts w:ascii="Times New Roman" w:hAnsi="Times New Roman" w:cs="Times New Roman"/>
        </w:rPr>
        <w:t>Tetrachloroethylene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"Tetrachloroethylene" </w:instrText>
      </w:r>
      <w:r w:rsidR="00A3108F" w:rsidRPr="00F265EE">
        <w:rPr>
          <w:rFonts w:ascii="Times New Roman" w:hAnsi="Times New Roman" w:cs="Times New Roman"/>
          <w:caps/>
          <w:lang w:val="en-GB"/>
        </w:rPr>
        <w:fldChar w:fldCharType="end"/>
      </w:r>
      <w:r w:rsidRPr="00F265EE">
        <w:rPr>
          <w:rFonts w:ascii="Times New Roman" w:hAnsi="Times New Roman" w:cs="Times New Roman"/>
        </w:rPr>
        <w:tab/>
        <w:t>A,G3,E2,R1,S1</w:t>
      </w:r>
      <w:r w:rsidRPr="00F265EE">
        <w:rPr>
          <w:rFonts w:ascii="Times New Roman" w:hAnsi="Times New Roman" w:cs="Times New Roman"/>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Thiourea</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Thiourea</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w:t>
      </w:r>
      <w:r w:rsidRPr="00F265EE">
        <w:rPr>
          <w:rFonts w:ascii="Times New Roman" w:hAnsi="Times New Roman" w:cs="Times New Roman"/>
          <w:lang w:val="en-GB"/>
        </w:rPr>
        <w:tab/>
      </w:r>
    </w:p>
    <w:p w:rsidR="00BA3CF1" w:rsidRPr="00F265EE" w:rsidRDefault="00BA3CF1" w:rsidP="006B7CE9">
      <w:pPr>
        <w:pStyle w:val="appendetabs"/>
        <w:tabs>
          <w:tab w:val="clear" w:pos="283"/>
          <w:tab w:val="clear" w:pos="1701"/>
          <w:tab w:val="clear" w:pos="3969"/>
          <w:tab w:val="clear" w:pos="4252"/>
          <w:tab w:val="clear" w:pos="6803"/>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Thujone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Thujone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A,G3</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Thyme oil</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Thyme oil</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A,G3</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ortho-Tolidine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00CC0730" w:rsidRPr="00F265EE">
        <w:rPr>
          <w:rFonts w:ascii="Times New Roman" w:hAnsi="Times New Roman" w:cs="Times New Roman"/>
          <w:lang w:val="en-GB"/>
        </w:rPr>
        <w:instrText>ORTHO</w:instrText>
      </w:r>
      <w:r w:rsidRPr="00F265EE">
        <w:rPr>
          <w:rFonts w:ascii="Times New Roman" w:hAnsi="Times New Roman" w:cs="Times New Roman"/>
          <w:lang w:val="en-GB"/>
        </w:rPr>
        <w:instrText>-</w:instrText>
      </w:r>
      <w:r w:rsidRPr="00F265EE">
        <w:rPr>
          <w:rFonts w:ascii="Times New Roman" w:hAnsi="Times New Roman" w:cs="Times New Roman"/>
          <w:caps/>
          <w:lang w:val="en-GB"/>
        </w:rPr>
        <w:instrText>Tolidine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w:t>
      </w:r>
      <w:r w:rsidRPr="00F265EE">
        <w:rPr>
          <w:rFonts w:ascii="Times New Roman" w:hAnsi="Times New Roman" w:cs="Times New Roman"/>
          <w:lang w:val="en-GB"/>
        </w:rPr>
        <w:tab/>
      </w:r>
    </w:p>
    <w:p w:rsidR="00BA3CF1" w:rsidRPr="00F265EE" w:rsidRDefault="00BA3CF1" w:rsidP="00EE0F3B">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b/>
      </w:r>
    </w:p>
    <w:p w:rsidR="00BA3CF1" w:rsidRPr="00F265EE" w:rsidRDefault="00BA3CF1" w:rsidP="00EE0F3B">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Toluene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Toluene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EE0F3B">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p>
    <w:p w:rsidR="00EE0F3B" w:rsidRPr="00F265EE" w:rsidRDefault="00BA3CF1" w:rsidP="00EE0F3B">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above 75 per cent</w:t>
      </w:r>
      <w:r w:rsidRPr="00F265EE">
        <w:rPr>
          <w:rFonts w:ascii="Times New Roman" w:hAnsi="Times New Roman" w:cs="Times New Roman"/>
          <w:lang w:val="en-GB"/>
        </w:rPr>
        <w:tab/>
        <w:t>A,G3,E1,R1,S1</w:t>
      </w:r>
    </w:p>
    <w:p w:rsidR="00BA3CF1" w:rsidRPr="00F265EE" w:rsidRDefault="00BA3CF1" w:rsidP="00EE0F3B">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p>
    <w:p w:rsidR="00EE0F3B" w:rsidRPr="00F265EE" w:rsidRDefault="00BA3CF1" w:rsidP="00EE0F3B">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75 per cent and below</w:t>
      </w:r>
      <w:r w:rsidRPr="00F265EE">
        <w:rPr>
          <w:rFonts w:ascii="Times New Roman" w:hAnsi="Times New Roman" w:cs="Times New Roman"/>
          <w:lang w:val="en-GB"/>
        </w:rPr>
        <w:tab/>
        <w:t>A,G3</w:t>
      </w:r>
      <w:r w:rsidRPr="00F265EE">
        <w:rPr>
          <w:rFonts w:ascii="Times New Roman" w:hAnsi="Times New Roman" w:cs="Times New Roman"/>
          <w:lang w:val="en-GB"/>
        </w:rPr>
        <w:tab/>
      </w:r>
    </w:p>
    <w:p w:rsidR="00BA3CF1" w:rsidRPr="00F265EE" w:rsidRDefault="00BA3CF1" w:rsidP="00EE0F3B">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 xml:space="preserve">in pressurised spray packs </w:t>
      </w:r>
      <w:r w:rsidRPr="00F265EE">
        <w:rPr>
          <w:rFonts w:ascii="Times New Roman" w:hAnsi="Times New Roman" w:cs="Times New Roman"/>
          <w:lang w:val="en-GB"/>
        </w:rPr>
        <w:tab/>
        <w:t>A</w:t>
      </w:r>
      <w:r w:rsidRPr="00F265EE">
        <w:rPr>
          <w:rFonts w:ascii="Times New Roman" w:hAnsi="Times New Roman" w:cs="Times New Roman"/>
          <w:lang w:val="en-GB"/>
        </w:rPr>
        <w:tab/>
        <w:t xml:space="preserve"> </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Toluenediamine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Toluenediamine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EE0F3B">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 xml:space="preserve">in hair dyes </w:t>
      </w:r>
      <w:r w:rsidRPr="00F265EE">
        <w:rPr>
          <w:rFonts w:ascii="Times New Roman" w:hAnsi="Times New Roman" w:cs="Times New Roman"/>
          <w:lang w:val="en-GB"/>
        </w:rPr>
        <w:tab/>
        <w:t>A,E1</w:t>
      </w:r>
      <w:r w:rsidRPr="00F265EE">
        <w:rPr>
          <w:rFonts w:ascii="Times New Roman" w:hAnsi="Times New Roman" w:cs="Times New Roman"/>
          <w:lang w:val="en-GB"/>
        </w:rPr>
        <w:tab/>
      </w:r>
    </w:p>
    <w:p w:rsidR="00EE0F3B" w:rsidRPr="00F265EE" w:rsidRDefault="00EE0F3B" w:rsidP="00EE0F3B">
      <w:pPr>
        <w:pStyle w:val="newappetabs"/>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 xml:space="preserve">in other preparations </w:t>
      </w:r>
      <w:r w:rsidRPr="00F265EE">
        <w:rPr>
          <w:rFonts w:ascii="Times New Roman" w:hAnsi="Times New Roman" w:cs="Times New Roman"/>
          <w:lang w:val="en-GB"/>
        </w:rPr>
        <w:tab/>
        <w:t>A,G1,G3,E1,S1</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Trichloroacetic acid</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Trichloroacetic acid</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A,G3,E2,S1</w:t>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Trichloroacetic acid alkali salts</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Trichloroacetic acid alkali salts</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lang w:val="en-GB"/>
        </w:rPr>
        <w:tab/>
        <w:t>A</w:t>
      </w:r>
      <w:r w:rsidRPr="00F265EE">
        <w:rPr>
          <w:rFonts w:ascii="Times New Roman" w:hAnsi="Times New Roman" w:cs="Times New Roman"/>
          <w:lang w:val="en-GB"/>
        </w:rPr>
        <w:tab/>
      </w:r>
    </w:p>
    <w:p w:rsidR="00BA3CF1" w:rsidRPr="00F265EE" w:rsidRDefault="00BA3CF1" w:rsidP="006B7CE9">
      <w:pPr>
        <w:pStyle w:val="appendetabs"/>
        <w:tabs>
          <w:tab w:val="clear" w:pos="283"/>
          <w:tab w:val="clear" w:pos="1701"/>
          <w:tab w:val="clear" w:pos="3969"/>
          <w:tab w:val="clear" w:pos="4252"/>
          <w:tab w:val="clear" w:pos="6803"/>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1,1,1-Trichloroethane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1,1,1-</w:instrText>
      </w:r>
      <w:r w:rsidRPr="00F265EE">
        <w:rPr>
          <w:rFonts w:ascii="Times New Roman" w:hAnsi="Times New Roman" w:cs="Times New Roman"/>
          <w:caps/>
          <w:lang w:val="en-GB"/>
        </w:rPr>
        <w:instrText>Trichloroethane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A,G3,E1,R1,S1</w:t>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Trichloroethylene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Trichloroethylene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A,G3,E1,R1,S1</w:t>
      </w:r>
      <w:r w:rsidRPr="00F265EE">
        <w:rPr>
          <w:rFonts w:ascii="Times New Roman" w:hAnsi="Times New Roman" w:cs="Times New Roman"/>
          <w:lang w:val="en-GB"/>
        </w:rPr>
        <w:tab/>
      </w:r>
    </w:p>
    <w:p w:rsidR="00BA3CF1" w:rsidRPr="00F265EE" w:rsidRDefault="00BA3CF1" w:rsidP="006B7CE9">
      <w:pPr>
        <w:pStyle w:val="appendetabs"/>
        <w:tabs>
          <w:tab w:val="clear" w:pos="283"/>
          <w:tab w:val="clear" w:pos="1701"/>
          <w:tab w:val="clear" w:pos="3969"/>
          <w:tab w:val="clear" w:pos="4252"/>
          <w:tab w:val="clear" w:pos="6803"/>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lastRenderedPageBreak/>
        <w:t>Trichloroisocyanuric acid</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Trichloroisocyanuric acid</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A,G3,E1,S1</w:t>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Triethanolamine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Triethanolamine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A,G3,E1,S1</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Triethyl phosphate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Triethyl phosphate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A,E1</w:t>
      </w:r>
      <w:r w:rsidRPr="00F265EE">
        <w:rPr>
          <w:rFonts w:ascii="Times New Roman" w:hAnsi="Times New Roman" w:cs="Times New Roman"/>
          <w:lang w:val="en-GB"/>
        </w:rPr>
        <w:tab/>
      </w:r>
      <w:r w:rsidRPr="00F265EE">
        <w:rPr>
          <w:rFonts w:ascii="Times New Roman" w:hAnsi="Times New Roman" w:cs="Times New Roman"/>
          <w:lang w:val="en-GB"/>
        </w:rPr>
        <w:tab/>
      </w:r>
    </w:p>
    <w:p w:rsidR="00076814" w:rsidRPr="00F265EE" w:rsidRDefault="00076814" w:rsidP="00076814">
      <w:pPr>
        <w:pStyle w:val="BodyText1"/>
        <w:rPr>
          <w:rFonts w:ascii="Times New Roman" w:hAnsi="Times New Roman" w:cs="Times New Roman"/>
          <w:lang w:val="en-GB"/>
        </w:rPr>
      </w:pPr>
    </w:p>
    <w:p w:rsidR="00EE6098" w:rsidRPr="00F265EE" w:rsidRDefault="00EE6098"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rPr>
      </w:pPr>
      <w:r w:rsidRPr="00F265EE">
        <w:rPr>
          <w:rFonts w:ascii="Times New Roman" w:hAnsi="Times New Roman" w:cs="Times New Roman"/>
        </w:rPr>
        <w:t>Trifluoromethanesulfonic acid</w:t>
      </w:r>
      <w:r w:rsidR="00A3108F" w:rsidRPr="00F265EE">
        <w:rPr>
          <w:rFonts w:ascii="Times New Roman" w:hAnsi="Times New Roman" w:cs="Times New Roman"/>
          <w:caps/>
          <w:lang w:val="en-GB"/>
        </w:rPr>
        <w:fldChar w:fldCharType="begin"/>
      </w:r>
      <w:r w:rsidR="00CC0730" w:rsidRPr="00F265EE">
        <w:rPr>
          <w:rFonts w:ascii="Times New Roman" w:hAnsi="Times New Roman" w:cs="Times New Roman"/>
          <w:caps/>
        </w:rPr>
        <w:instrText xml:space="preserve"> XE "</w:instrText>
      </w:r>
      <w:r w:rsidR="00CC0730" w:rsidRPr="00F265EE">
        <w:rPr>
          <w:rFonts w:ascii="Times New Roman" w:hAnsi="Times New Roman" w:cs="Times New Roman"/>
        </w:rPr>
        <w:instrText>TRIFLUOROMETHANESULFONIC ACID</w:instrText>
      </w:r>
      <w:r w:rsidR="00CC0730"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rPr>
        <w:tab/>
        <w:t>A,G3,E2</w:t>
      </w: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Triisopropanolamine lauryl ether</w:t>
      </w:r>
      <w:r w:rsidR="006942B3" w:rsidRPr="00F265EE">
        <w:rPr>
          <w:rFonts w:ascii="Times New Roman" w:hAnsi="Times New Roman" w:cs="Times New Roman"/>
          <w:lang w:val="en-GB"/>
        </w:rPr>
        <w:t xml:space="preserve"> </w:t>
      </w:r>
      <w:r w:rsidRPr="00F265EE">
        <w:rPr>
          <w:rFonts w:ascii="Times New Roman" w:hAnsi="Times New Roman" w:cs="Times New Roman"/>
          <w:lang w:val="en-GB"/>
        </w:rPr>
        <w:t>sulfat</w:t>
      </w:r>
      <w:r w:rsidR="005743F7" w:rsidRPr="00F265EE">
        <w:rPr>
          <w:rFonts w:ascii="Times New Roman" w:hAnsi="Times New Roman" w:cs="Times New Roman"/>
          <w:lang w:val="en-GB"/>
        </w:rPr>
        <w:t>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Triisopropanolamine lauryl ethersulfate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A,E1,S1</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Turpentine (mineral</w:t>
      </w:r>
      <w:r w:rsidRPr="00F265EE">
        <w:rPr>
          <w:rFonts w:ascii="Times New Roman" w:hAnsi="Times New Roman" w:cs="Times New Roman"/>
          <w:caps/>
          <w:lang w:val="en-GB"/>
        </w:rPr>
        <w:t>)</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Turpentine (mineral)</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A,G3</w:t>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Turpentine oil (vegetable</w:t>
      </w:r>
      <w:r w:rsidRPr="00F265EE">
        <w:rPr>
          <w:rFonts w:ascii="Times New Roman" w:hAnsi="Times New Roman" w:cs="Times New Roman"/>
          <w:caps/>
          <w:lang w:val="en-GB"/>
        </w:rPr>
        <w:t>)</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Turpentine oil (vegetable)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A,G3,E2</w:t>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White spirit</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White spirit</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A,G3</w:t>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appendetabs"/>
        <w:tabs>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Xylene</w:t>
      </w:r>
      <w:r w:rsidR="00A3108F" w:rsidRPr="00F265EE">
        <w:rPr>
          <w:rFonts w:ascii="Times New Roman" w:hAnsi="Times New Roman" w:cs="Times New Roman"/>
          <w:caps/>
          <w:lang w:val="en-GB"/>
        </w:rPr>
        <w:fldChar w:fldCharType="begin"/>
      </w:r>
      <w:r w:rsidR="00EE42C1" w:rsidRPr="00F265EE">
        <w:rPr>
          <w:rFonts w:ascii="Times New Roman" w:hAnsi="Times New Roman" w:cs="Times New Roman"/>
          <w:caps/>
        </w:rPr>
        <w:instrText xml:space="preserve"> XE "</w:instrText>
      </w:r>
      <w:r w:rsidR="00EE42C1" w:rsidRPr="00F265EE">
        <w:rPr>
          <w:rFonts w:ascii="Times New Roman" w:hAnsi="Times New Roman" w:cs="Times New Roman"/>
          <w:caps/>
          <w:lang w:val="en-GB"/>
        </w:rPr>
        <w:instrText>Xylene</w:instrText>
      </w:r>
      <w:r w:rsidR="00EE42C1"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above 75 per cent</w:t>
      </w:r>
      <w:r w:rsidRPr="00F265EE">
        <w:rPr>
          <w:rFonts w:ascii="Times New Roman" w:hAnsi="Times New Roman" w:cs="Times New Roman"/>
          <w:lang w:val="en-GB"/>
        </w:rPr>
        <w:tab/>
        <w:t>A,G3,E1,R1,S1</w:t>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75 per cent and below</w:t>
      </w:r>
      <w:r w:rsidRPr="00F265EE">
        <w:rPr>
          <w:rFonts w:ascii="Times New Roman" w:hAnsi="Times New Roman" w:cs="Times New Roman"/>
          <w:lang w:val="en-GB"/>
        </w:rPr>
        <w:tab/>
        <w:t>A,G3</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in pressurised spray packs</w:t>
      </w:r>
      <w:r w:rsidRPr="00F265EE">
        <w:rPr>
          <w:rFonts w:ascii="Times New Roman" w:hAnsi="Times New Roman" w:cs="Times New Roman"/>
          <w:lang w:val="en-GB"/>
        </w:rPr>
        <w:tab/>
        <w:t>A,G6,E1,S1</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BodyText1"/>
        <w:tabs>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Xylenols</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Xylenols</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A,G3,E2,S3</w:t>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level2"/>
        <w:tabs>
          <w:tab w:val="clear" w:pos="283"/>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w:t>
      </w:r>
      <w:r w:rsidRPr="00F265EE">
        <w:rPr>
          <w:rFonts w:ascii="Times New Roman" w:hAnsi="Times New Roman" w:cs="Times New Roman"/>
          <w:lang w:val="en-GB"/>
        </w:rPr>
        <w:tab/>
        <w:t xml:space="preserve">in pressurised spray packs </w:t>
      </w:r>
      <w:r w:rsidRPr="00F265EE">
        <w:rPr>
          <w:rFonts w:ascii="Times New Roman" w:hAnsi="Times New Roman" w:cs="Times New Roman"/>
          <w:lang w:val="en-GB"/>
        </w:rPr>
        <w:tab/>
        <w:t>A,E1</w:t>
      </w:r>
      <w:r w:rsidRPr="00F265EE">
        <w:rPr>
          <w:rFonts w:ascii="Times New Roman" w:hAnsi="Times New Roman" w:cs="Times New Roman"/>
          <w:lang w:val="en-GB"/>
        </w:rPr>
        <w:tab/>
      </w:r>
      <w:r w:rsidRPr="00F265EE">
        <w:rPr>
          <w:rFonts w:ascii="Times New Roman" w:hAnsi="Times New Roman" w:cs="Times New Roman"/>
          <w:lang w:val="en-GB"/>
        </w:rPr>
        <w:tab/>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r w:rsidRPr="00F265EE">
        <w:rPr>
          <w:rFonts w:ascii="Times New Roman" w:hAnsi="Times New Roman" w:cs="Times New Roman"/>
          <w:lang w:val="en-GB"/>
        </w:rPr>
        <w:t>Zinc chloride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Zinc chloride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A,G3,E2,S1</w:t>
      </w:r>
      <w:r w:rsidRPr="00F265EE">
        <w:rPr>
          <w:rFonts w:ascii="Times New Roman" w:hAnsi="Times New Roman" w:cs="Times New Roman"/>
          <w:lang w:val="en-GB"/>
        </w:rPr>
        <w:tab/>
      </w:r>
      <w:r w:rsidRPr="00F265EE">
        <w:rPr>
          <w:rFonts w:ascii="Times New Roman" w:hAnsi="Times New Roman" w:cs="Times New Roman"/>
          <w:lang w:val="en-GB"/>
        </w:rPr>
        <w:tab/>
        <w:t xml:space="preserve"> </w:t>
      </w:r>
    </w:p>
    <w:p w:rsidR="00BA3CF1"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lang w:val="en-GB"/>
        </w:rPr>
      </w:pPr>
    </w:p>
    <w:p w:rsidR="009E5055" w:rsidRPr="00F265EE" w:rsidRDefault="00BA3CF1" w:rsidP="006B7CE9">
      <w:pPr>
        <w:pStyle w:val="newappetabs"/>
        <w:tabs>
          <w:tab w:val="clear" w:pos="3005"/>
          <w:tab w:val="clear" w:pos="5102"/>
          <w:tab w:val="clear" w:pos="6576"/>
          <w:tab w:val="left" w:pos="227"/>
          <w:tab w:val="left" w:pos="5760"/>
        </w:tabs>
        <w:spacing w:line="240" w:lineRule="auto"/>
        <w:rPr>
          <w:rFonts w:ascii="Times New Roman" w:hAnsi="Times New Roman" w:cs="Times New Roman"/>
          <w:sz w:val="22"/>
          <w:szCs w:val="22"/>
        </w:rPr>
      </w:pPr>
      <w:r w:rsidRPr="00F265EE">
        <w:rPr>
          <w:rFonts w:ascii="Times New Roman" w:hAnsi="Times New Roman" w:cs="Times New Roman"/>
          <w:lang w:val="en-GB"/>
        </w:rPr>
        <w:t>Zinc sulfate</w:t>
      </w:r>
      <w:r w:rsidR="00A3108F" w:rsidRPr="00F265EE">
        <w:rPr>
          <w:rFonts w:ascii="Times New Roman" w:hAnsi="Times New Roman" w:cs="Times New Roman"/>
          <w:caps/>
          <w:sz w:val="22"/>
          <w:szCs w:val="22"/>
          <w:lang w:val="en-GB"/>
        </w:rPr>
        <w:fldChar w:fldCharType="begin"/>
      </w:r>
      <w:r w:rsidRPr="00F265EE">
        <w:rPr>
          <w:rFonts w:ascii="Times New Roman" w:hAnsi="Times New Roman" w:cs="Times New Roman"/>
          <w:caps/>
          <w:sz w:val="22"/>
          <w:szCs w:val="22"/>
        </w:rPr>
        <w:instrText xml:space="preserve"> XE "</w:instrText>
      </w:r>
      <w:r w:rsidRPr="00F265EE">
        <w:rPr>
          <w:rFonts w:ascii="Times New Roman" w:hAnsi="Times New Roman" w:cs="Times New Roman"/>
          <w:caps/>
          <w:sz w:val="22"/>
          <w:szCs w:val="22"/>
          <w:lang w:val="en-GB"/>
        </w:rPr>
        <w:instrText>Zinc sulfate</w:instrText>
      </w:r>
      <w:r w:rsidRPr="00F265EE">
        <w:rPr>
          <w:rFonts w:ascii="Times New Roman" w:hAnsi="Times New Roman" w:cs="Times New Roman"/>
          <w:caps/>
          <w:sz w:val="22"/>
          <w:szCs w:val="22"/>
        </w:rPr>
        <w:instrText xml:space="preserve">" </w:instrText>
      </w:r>
      <w:r w:rsidR="00A3108F" w:rsidRPr="00F265EE">
        <w:rPr>
          <w:rFonts w:ascii="Times New Roman" w:hAnsi="Times New Roman" w:cs="Times New Roman"/>
          <w:caps/>
          <w:sz w:val="22"/>
          <w:szCs w:val="22"/>
          <w:lang w:val="en-GB"/>
        </w:rPr>
        <w:fldChar w:fldCharType="end"/>
      </w:r>
      <w:r w:rsidRPr="00F265EE">
        <w:rPr>
          <w:rFonts w:ascii="Times New Roman" w:hAnsi="Times New Roman" w:cs="Times New Roman"/>
          <w:sz w:val="22"/>
          <w:szCs w:val="22"/>
          <w:lang w:val="en-GB"/>
        </w:rPr>
        <w:tab/>
        <w:t>A,G3,E2,S1</w:t>
      </w:r>
    </w:p>
    <w:p w:rsidR="002C27A5" w:rsidRPr="00F265EE" w:rsidRDefault="002C27A5" w:rsidP="00076814">
      <w:pPr>
        <w:jc w:val="center"/>
        <w:rPr>
          <w:b/>
          <w:sz w:val="23"/>
          <w:szCs w:val="23"/>
          <w:lang w:val="en-GB"/>
        </w:rPr>
        <w:sectPr w:rsidR="002C27A5" w:rsidRPr="00F265EE" w:rsidSect="00FF3C01">
          <w:headerReference w:type="even" r:id="rId150"/>
          <w:headerReference w:type="default" r:id="rId151"/>
          <w:headerReference w:type="first" r:id="rId152"/>
          <w:type w:val="continuous"/>
          <w:pgSz w:w="11907" w:h="16839" w:code="9"/>
          <w:pgMar w:top="1134" w:right="1418" w:bottom="1134" w:left="1418" w:header="567" w:footer="567" w:gutter="0"/>
          <w:cols w:space="720"/>
          <w:docGrid w:linePitch="326"/>
        </w:sectPr>
      </w:pPr>
    </w:p>
    <w:p w:rsidR="00361C39" w:rsidRPr="00F265EE" w:rsidRDefault="00361C39" w:rsidP="006D7134">
      <w:pPr>
        <w:pStyle w:val="Heading2"/>
        <w:spacing w:before="0" w:after="0"/>
        <w:ind w:left="0"/>
        <w:jc w:val="center"/>
        <w:rPr>
          <w:rFonts w:cs="Times New Roman"/>
          <w:sz w:val="24"/>
          <w:szCs w:val="24"/>
          <w:lang w:val="en-GB"/>
        </w:rPr>
      </w:pPr>
      <w:bookmarkStart w:id="102" w:name="_Toc359452401"/>
      <w:r w:rsidRPr="00F265EE">
        <w:rPr>
          <w:rFonts w:cs="Times New Roman"/>
          <w:sz w:val="24"/>
          <w:szCs w:val="24"/>
          <w:lang w:val="en-GB"/>
        </w:rPr>
        <w:lastRenderedPageBreak/>
        <w:t>APPENDIX F</w:t>
      </w:r>
      <w:bookmarkEnd w:id="102"/>
    </w:p>
    <w:p w:rsidR="00361C39" w:rsidRPr="00F265EE" w:rsidRDefault="00361C39" w:rsidP="006D7134">
      <w:pPr>
        <w:pStyle w:val="Heading2"/>
        <w:spacing w:before="0" w:after="0"/>
        <w:ind w:left="0"/>
        <w:jc w:val="center"/>
        <w:rPr>
          <w:rFonts w:cs="Times New Roman"/>
          <w:sz w:val="24"/>
          <w:szCs w:val="24"/>
        </w:rPr>
      </w:pPr>
    </w:p>
    <w:p w:rsidR="00361C39" w:rsidRPr="00F265EE" w:rsidRDefault="00361C39" w:rsidP="006D7134">
      <w:pPr>
        <w:pStyle w:val="Heading2"/>
        <w:spacing w:before="0" w:after="0"/>
        <w:ind w:left="0"/>
        <w:jc w:val="center"/>
        <w:rPr>
          <w:rFonts w:cs="Times New Roman"/>
          <w:sz w:val="24"/>
          <w:szCs w:val="24"/>
          <w:lang w:val="en-GB"/>
        </w:rPr>
      </w:pPr>
      <w:bookmarkStart w:id="103" w:name="_Toc359452402"/>
      <w:r w:rsidRPr="00F265EE">
        <w:rPr>
          <w:rFonts w:cs="Times New Roman"/>
          <w:sz w:val="24"/>
          <w:szCs w:val="24"/>
          <w:lang w:val="en-GB"/>
        </w:rPr>
        <w:t>WARNING STATEMENTS AND GENERAL SAFETY DIRECTIONS FOR POISONS</w:t>
      </w:r>
      <w:bookmarkEnd w:id="103"/>
    </w:p>
    <w:p w:rsidR="00361C39" w:rsidRPr="00F265EE" w:rsidRDefault="00361C39" w:rsidP="00DF71EC">
      <w:pPr>
        <w:pStyle w:val="BodyText1"/>
        <w:spacing w:line="240" w:lineRule="auto"/>
        <w:rPr>
          <w:rFonts w:ascii="Times New Roman" w:hAnsi="Times New Roman" w:cs="Times New Roman"/>
          <w:sz w:val="23"/>
          <w:szCs w:val="23"/>
          <w:lang w:val="en-GB"/>
        </w:rPr>
      </w:pPr>
    </w:p>
    <w:p w:rsidR="00823397" w:rsidRPr="00F265EE" w:rsidRDefault="00150CCD" w:rsidP="00DF71EC">
      <w:pPr>
        <w:pStyle w:val="BodyText1"/>
        <w:spacing w:line="240" w:lineRule="auto"/>
        <w:jc w:val="center"/>
        <w:rPr>
          <w:rFonts w:ascii="Times New Roman" w:hAnsi="Times New Roman" w:cs="Times New Roman"/>
        </w:rPr>
      </w:pPr>
      <w:r w:rsidRPr="00F265EE">
        <w:rPr>
          <w:rFonts w:ascii="Times New Roman" w:hAnsi="Times New Roman" w:cs="Times New Roman"/>
        </w:rPr>
        <w:t>(</w:t>
      </w:r>
      <w:r w:rsidR="00361C39" w:rsidRPr="00F265EE">
        <w:rPr>
          <w:rFonts w:ascii="Times New Roman" w:hAnsi="Times New Roman" w:cs="Times New Roman"/>
        </w:rPr>
        <w:t xml:space="preserve">other than agricultural and veterinary chemicals (including pesticides) registered by the </w:t>
      </w:r>
    </w:p>
    <w:p w:rsidR="00823397" w:rsidRPr="00F265EE" w:rsidRDefault="00361C39" w:rsidP="00DF71EC">
      <w:pPr>
        <w:pStyle w:val="BodyText1"/>
        <w:spacing w:line="240" w:lineRule="auto"/>
        <w:jc w:val="center"/>
        <w:rPr>
          <w:rFonts w:ascii="Times New Roman" w:hAnsi="Times New Roman" w:cs="Times New Roman"/>
        </w:rPr>
      </w:pPr>
      <w:r w:rsidRPr="00F265EE">
        <w:rPr>
          <w:rFonts w:ascii="Times New Roman" w:hAnsi="Times New Roman" w:cs="Times New Roman"/>
        </w:rPr>
        <w:t>Australian Pesticides and Veterinary Medicines Authority and</w:t>
      </w:r>
      <w:r w:rsidR="000B01CE" w:rsidRPr="00F265EE">
        <w:rPr>
          <w:rFonts w:ascii="Times New Roman" w:hAnsi="Times New Roman" w:cs="Times New Roman"/>
        </w:rPr>
        <w:t xml:space="preserve"> </w:t>
      </w:r>
      <w:r w:rsidRPr="00F265EE">
        <w:rPr>
          <w:rFonts w:ascii="Times New Roman" w:hAnsi="Times New Roman" w:cs="Times New Roman"/>
        </w:rPr>
        <w:t>medicines for human use</w:t>
      </w:r>
    </w:p>
    <w:p w:rsidR="00361C39" w:rsidRPr="00F265EE" w:rsidRDefault="00361C39" w:rsidP="00DF71EC">
      <w:pPr>
        <w:pStyle w:val="BodyText1"/>
        <w:spacing w:line="240" w:lineRule="auto"/>
        <w:jc w:val="center"/>
        <w:rPr>
          <w:rFonts w:ascii="Times New Roman" w:hAnsi="Times New Roman" w:cs="Times New Roman"/>
        </w:rPr>
      </w:pPr>
      <w:r w:rsidRPr="00F265EE">
        <w:rPr>
          <w:rFonts w:ascii="Times New Roman" w:hAnsi="Times New Roman" w:cs="Times New Roman"/>
        </w:rPr>
        <w:t xml:space="preserve"> when compliant with the requirements of the </w:t>
      </w:r>
      <w:r w:rsidRPr="00F265EE">
        <w:rPr>
          <w:rFonts w:ascii="Times New Roman" w:hAnsi="Times New Roman" w:cs="Times New Roman"/>
          <w:i/>
          <w:iCs/>
        </w:rPr>
        <w:t>Required Advisory Statements for Medicine Labels</w:t>
      </w:r>
      <w:r w:rsidR="00150CCD" w:rsidRPr="00F265EE">
        <w:rPr>
          <w:rFonts w:ascii="Times New Roman" w:hAnsi="Times New Roman" w:cs="Times New Roman"/>
        </w:rPr>
        <w:t>)</w:t>
      </w:r>
    </w:p>
    <w:p w:rsidR="00361C39" w:rsidRPr="00F265EE" w:rsidRDefault="00361C39" w:rsidP="00DF71EC">
      <w:pPr>
        <w:pStyle w:val="BodyText1"/>
        <w:spacing w:line="240" w:lineRule="auto"/>
        <w:rPr>
          <w:rFonts w:ascii="Times New Roman" w:hAnsi="Times New Roman" w:cs="Times New Roman"/>
        </w:rPr>
      </w:pPr>
    </w:p>
    <w:p w:rsidR="00361C39" w:rsidRPr="00F265EE" w:rsidRDefault="00361C39" w:rsidP="00DF71EC">
      <w:pPr>
        <w:pStyle w:val="BodyText1"/>
        <w:spacing w:line="240" w:lineRule="auto"/>
        <w:rPr>
          <w:rFonts w:ascii="Times New Roman" w:hAnsi="Times New Roman" w:cs="Times New Roman"/>
        </w:rPr>
      </w:pPr>
    </w:p>
    <w:p w:rsidR="00361C39" w:rsidRPr="00F265EE" w:rsidRDefault="00361C39" w:rsidP="00851CB4">
      <w:pPr>
        <w:jc w:val="center"/>
        <w:rPr>
          <w:b/>
          <w:sz w:val="20"/>
          <w:szCs w:val="20"/>
          <w:lang w:val="en-GB"/>
        </w:rPr>
      </w:pPr>
      <w:r w:rsidRPr="00F265EE">
        <w:rPr>
          <w:b/>
          <w:sz w:val="20"/>
          <w:szCs w:val="20"/>
          <w:lang w:val="en-GB"/>
        </w:rPr>
        <w:t>INTRODUCTION</w:t>
      </w:r>
    </w:p>
    <w:p w:rsidR="00361C39" w:rsidRPr="00F265EE" w:rsidRDefault="00361C39" w:rsidP="00DF71EC">
      <w:pPr>
        <w:pStyle w:val="NoParagraphStyle"/>
        <w:tabs>
          <w:tab w:val="left" w:pos="624"/>
          <w:tab w:val="left" w:pos="1134"/>
          <w:tab w:val="right" w:pos="1871"/>
          <w:tab w:val="left" w:pos="2154"/>
          <w:tab w:val="left" w:pos="2494"/>
          <w:tab w:val="left" w:pos="3005"/>
          <w:tab w:val="left" w:pos="3969"/>
        </w:tabs>
        <w:suppressAutoHyphens/>
        <w:spacing w:line="240" w:lineRule="auto"/>
        <w:jc w:val="both"/>
        <w:rPr>
          <w:rFonts w:ascii="Times New Roman" w:hAnsi="Times New Roman" w:cs="Times New Roman"/>
          <w:b/>
          <w:bCs/>
          <w:i/>
          <w:iCs/>
          <w:sz w:val="20"/>
          <w:szCs w:val="20"/>
        </w:rPr>
      </w:pPr>
    </w:p>
    <w:p w:rsidR="00361C39" w:rsidRPr="00F265EE" w:rsidRDefault="00361C39" w:rsidP="007E6110">
      <w:pPr>
        <w:rPr>
          <w:b/>
          <w:sz w:val="20"/>
          <w:szCs w:val="20"/>
          <w:lang w:val="en-GB"/>
        </w:rPr>
      </w:pPr>
      <w:r w:rsidRPr="00F265EE">
        <w:rPr>
          <w:b/>
          <w:sz w:val="20"/>
          <w:szCs w:val="20"/>
          <w:lang w:val="en-GB"/>
        </w:rPr>
        <w:t>Warning Statements and Safety Directions</w:t>
      </w:r>
    </w:p>
    <w:p w:rsidR="00361C39" w:rsidRPr="00F265EE" w:rsidRDefault="00361C39" w:rsidP="00DF71EC">
      <w:pPr>
        <w:pStyle w:val="BodyText1"/>
        <w:spacing w:line="240" w:lineRule="auto"/>
        <w:rPr>
          <w:rFonts w:ascii="Times New Roman" w:hAnsi="Times New Roman" w:cs="Times New Roman"/>
          <w:lang w:val="en-GB"/>
        </w:rPr>
      </w:pPr>
    </w:p>
    <w:p w:rsidR="00361C39" w:rsidRPr="00F265EE" w:rsidRDefault="00361C39" w:rsidP="00DF71EC">
      <w:pPr>
        <w:pStyle w:val="BodyText1"/>
        <w:spacing w:line="240" w:lineRule="auto"/>
        <w:rPr>
          <w:rFonts w:ascii="Times New Roman" w:hAnsi="Times New Roman" w:cs="Times New Roman"/>
          <w:lang w:val="en-GB"/>
        </w:rPr>
      </w:pPr>
      <w:r w:rsidRPr="00F265EE">
        <w:rPr>
          <w:rFonts w:ascii="Times New Roman" w:hAnsi="Times New Roman" w:cs="Times New Roman"/>
          <w:lang w:val="en-GB"/>
        </w:rPr>
        <w:t>It is the responsibility of the manufacturer, packer and supplier of a drug or poison to ensure that the purchaser or user of a product is given sufficient information to be able to use it correctly and safely.</w:t>
      </w:r>
    </w:p>
    <w:p w:rsidR="00361C39" w:rsidRPr="00F265EE" w:rsidRDefault="00361C39" w:rsidP="00DF71EC">
      <w:pPr>
        <w:pStyle w:val="BodyText1"/>
        <w:spacing w:line="240" w:lineRule="auto"/>
        <w:rPr>
          <w:rFonts w:ascii="Times New Roman" w:hAnsi="Times New Roman" w:cs="Times New Roman"/>
          <w:lang w:val="en-GB"/>
        </w:rPr>
      </w:pPr>
    </w:p>
    <w:p w:rsidR="00361C39" w:rsidRPr="00F265EE" w:rsidRDefault="00361C39" w:rsidP="00DF71EC">
      <w:pPr>
        <w:pStyle w:val="BodyText1"/>
        <w:spacing w:line="240" w:lineRule="auto"/>
        <w:rPr>
          <w:rFonts w:ascii="Times New Roman" w:hAnsi="Times New Roman" w:cs="Times New Roman"/>
          <w:lang w:val="en-GB"/>
        </w:rPr>
      </w:pPr>
      <w:r w:rsidRPr="00F265EE">
        <w:rPr>
          <w:rFonts w:ascii="Times New Roman" w:hAnsi="Times New Roman" w:cs="Times New Roman"/>
          <w:lang w:val="en-GB"/>
        </w:rPr>
        <w:t>Under poisons legislation, scheduled substances, which may be harmful to the user, must be labelled with appropriate warning statements and/or safety directions.  The selection of warning statements and safety directions will depend on the formulation of the product, and the use for which it is sold or supplied.  The following code has been prepared as a guide for this purpose.</w:t>
      </w:r>
    </w:p>
    <w:p w:rsidR="00361C39" w:rsidRPr="00F265EE" w:rsidRDefault="00361C39" w:rsidP="00DF71EC">
      <w:pPr>
        <w:pStyle w:val="BodyText1"/>
        <w:spacing w:line="240" w:lineRule="auto"/>
        <w:rPr>
          <w:rFonts w:ascii="Times New Roman" w:hAnsi="Times New Roman" w:cs="Times New Roman"/>
          <w:lang w:val="en-GB"/>
        </w:rPr>
      </w:pPr>
    </w:p>
    <w:p w:rsidR="00361C39" w:rsidRPr="00F265EE" w:rsidRDefault="00361C39" w:rsidP="00DF71EC">
      <w:pPr>
        <w:pStyle w:val="BodyText1"/>
        <w:spacing w:line="240" w:lineRule="auto"/>
        <w:rPr>
          <w:rFonts w:ascii="Times New Roman" w:hAnsi="Times New Roman" w:cs="Times New Roman"/>
          <w:lang w:val="en-GB"/>
        </w:rPr>
      </w:pPr>
      <w:r w:rsidRPr="00F265EE">
        <w:rPr>
          <w:rFonts w:ascii="Times New Roman" w:hAnsi="Times New Roman" w:cs="Times New Roman"/>
          <w:lang w:val="en-GB"/>
        </w:rPr>
        <w:t xml:space="preserve">The wording of warning statements and safety directions specified in this </w:t>
      </w:r>
      <w:r w:rsidR="00EE42C1" w:rsidRPr="00F265EE">
        <w:rPr>
          <w:rFonts w:ascii="Times New Roman" w:hAnsi="Times New Roman" w:cs="Times New Roman"/>
          <w:lang w:val="en-GB"/>
        </w:rPr>
        <w:t xml:space="preserve">Appendix </w:t>
      </w:r>
      <w:r w:rsidRPr="00F265EE">
        <w:rPr>
          <w:rFonts w:ascii="Times New Roman" w:hAnsi="Times New Roman" w:cs="Times New Roman"/>
          <w:lang w:val="en-GB"/>
        </w:rPr>
        <w:t>may be varied provided that the intent is not changed.  Additional statements also may be added to ensure that the user of a product is sufficiently advised of its harmful nature and how to avoid any deleterious effects.</w:t>
      </w:r>
    </w:p>
    <w:p w:rsidR="00361C39" w:rsidRPr="00F265EE" w:rsidRDefault="00361C39" w:rsidP="00DF71EC">
      <w:pPr>
        <w:pStyle w:val="BodyText1"/>
        <w:spacing w:line="240" w:lineRule="auto"/>
        <w:rPr>
          <w:rFonts w:ascii="Times New Roman" w:hAnsi="Times New Roman" w:cs="Times New Roman"/>
          <w:lang w:val="en-GB"/>
        </w:rPr>
      </w:pPr>
    </w:p>
    <w:p w:rsidR="00361C39" w:rsidRPr="00F265EE" w:rsidRDefault="00361C39" w:rsidP="007E6110">
      <w:pPr>
        <w:rPr>
          <w:b/>
          <w:sz w:val="20"/>
          <w:szCs w:val="20"/>
          <w:lang w:val="en-GB"/>
        </w:rPr>
      </w:pPr>
      <w:r w:rsidRPr="00F265EE">
        <w:rPr>
          <w:b/>
          <w:sz w:val="20"/>
          <w:szCs w:val="20"/>
          <w:lang w:val="en-GB"/>
        </w:rPr>
        <w:t>Poisons Information Centre Telephone Numbers</w:t>
      </w:r>
    </w:p>
    <w:p w:rsidR="00361C39" w:rsidRPr="00F265EE" w:rsidRDefault="00361C39" w:rsidP="00DF71EC">
      <w:pPr>
        <w:pStyle w:val="BodyText1"/>
        <w:spacing w:line="240" w:lineRule="auto"/>
        <w:rPr>
          <w:rFonts w:ascii="Times New Roman" w:hAnsi="Times New Roman" w:cs="Times New Roman"/>
          <w:b/>
          <w:bCs/>
          <w:lang w:val="en-GB"/>
        </w:rPr>
      </w:pPr>
    </w:p>
    <w:p w:rsidR="00361C39" w:rsidRPr="00F265EE" w:rsidRDefault="00361C39" w:rsidP="00DF71EC">
      <w:pPr>
        <w:pStyle w:val="BodyText1"/>
        <w:spacing w:line="240" w:lineRule="auto"/>
        <w:rPr>
          <w:rFonts w:ascii="Times New Roman" w:hAnsi="Times New Roman" w:cs="Times New Roman"/>
          <w:lang w:val="en-GB"/>
        </w:rPr>
      </w:pPr>
      <w:r w:rsidRPr="00F265EE">
        <w:rPr>
          <w:rFonts w:ascii="Times New Roman" w:hAnsi="Times New Roman" w:cs="Times New Roman"/>
        </w:rPr>
        <w:t>Companies should use the Poisons Information Centre telephone number(s) (Australia</w:t>
      </w:r>
      <w:r w:rsidR="00EE42C1" w:rsidRPr="00F265EE">
        <w:rPr>
          <w:rFonts w:ascii="Times New Roman" w:hAnsi="Times New Roman" w:cs="Times New Roman"/>
        </w:rPr>
        <w:t> </w:t>
      </w:r>
      <w:r w:rsidRPr="00F265EE">
        <w:rPr>
          <w:rFonts w:ascii="Times New Roman" w:hAnsi="Times New Roman" w:cs="Times New Roman"/>
        </w:rPr>
        <w:t>13</w:t>
      </w:r>
      <w:r w:rsidR="00EE42C1" w:rsidRPr="00F265EE">
        <w:rPr>
          <w:rFonts w:ascii="Times New Roman" w:hAnsi="Times New Roman" w:cs="Times New Roman"/>
        </w:rPr>
        <w:t> </w:t>
      </w:r>
      <w:r w:rsidRPr="00F265EE">
        <w:rPr>
          <w:rFonts w:ascii="Times New Roman" w:hAnsi="Times New Roman" w:cs="Times New Roman"/>
        </w:rPr>
        <w:t>11</w:t>
      </w:r>
      <w:r w:rsidR="00EE42C1" w:rsidRPr="00F265EE">
        <w:rPr>
          <w:rFonts w:ascii="Times New Roman" w:hAnsi="Times New Roman" w:cs="Times New Roman"/>
        </w:rPr>
        <w:t> 2</w:t>
      </w:r>
      <w:r w:rsidRPr="00F265EE">
        <w:rPr>
          <w:rFonts w:ascii="Times New Roman" w:hAnsi="Times New Roman" w:cs="Times New Roman"/>
        </w:rPr>
        <w:t>6; New Zealand</w:t>
      </w:r>
      <w:r w:rsidR="00EE42C1" w:rsidRPr="00F265EE">
        <w:rPr>
          <w:rFonts w:ascii="Times New Roman" w:hAnsi="Times New Roman" w:cs="Times New Roman"/>
        </w:rPr>
        <w:t> </w:t>
      </w:r>
      <w:r w:rsidRPr="00F265EE">
        <w:rPr>
          <w:rFonts w:ascii="Times New Roman" w:hAnsi="Times New Roman" w:cs="Times New Roman"/>
        </w:rPr>
        <w:t>0800</w:t>
      </w:r>
      <w:r w:rsidR="00EE42C1" w:rsidRPr="00F265EE">
        <w:rPr>
          <w:rFonts w:ascii="Times New Roman" w:hAnsi="Times New Roman" w:cs="Times New Roman"/>
        </w:rPr>
        <w:t> </w:t>
      </w:r>
      <w:r w:rsidRPr="00F265EE">
        <w:rPr>
          <w:rFonts w:ascii="Times New Roman" w:hAnsi="Times New Roman" w:cs="Times New Roman"/>
        </w:rPr>
        <w:t>764</w:t>
      </w:r>
      <w:r w:rsidR="00EE42C1" w:rsidRPr="00F265EE">
        <w:rPr>
          <w:rFonts w:ascii="Times New Roman" w:hAnsi="Times New Roman" w:cs="Times New Roman"/>
        </w:rPr>
        <w:t> </w:t>
      </w:r>
      <w:r w:rsidRPr="00F265EE">
        <w:rPr>
          <w:rFonts w:ascii="Times New Roman" w:hAnsi="Times New Roman" w:cs="Times New Roman"/>
        </w:rPr>
        <w:t>766) appropriate to the country(ies) of sale for  the product.</w:t>
      </w:r>
    </w:p>
    <w:p w:rsidR="00361C39" w:rsidRPr="00F265EE" w:rsidRDefault="00361C39" w:rsidP="00DF71EC">
      <w:pPr>
        <w:pStyle w:val="BodyText1"/>
        <w:spacing w:line="240" w:lineRule="auto"/>
        <w:rPr>
          <w:rFonts w:ascii="Times New Roman" w:hAnsi="Times New Roman" w:cs="Times New Roman"/>
          <w:lang w:val="en-GB"/>
        </w:rPr>
      </w:pPr>
    </w:p>
    <w:p w:rsidR="00361C39" w:rsidRPr="00F265EE" w:rsidRDefault="00361C39" w:rsidP="00DF71EC">
      <w:pPr>
        <w:pStyle w:val="BodyText1"/>
        <w:spacing w:line="240" w:lineRule="auto"/>
        <w:rPr>
          <w:rFonts w:ascii="Times New Roman" w:hAnsi="Times New Roman" w:cs="Times New Roman"/>
          <w:lang w:val="en-GB"/>
        </w:rPr>
      </w:pPr>
      <w:r w:rsidRPr="00F265EE">
        <w:rPr>
          <w:rFonts w:ascii="Times New Roman" w:hAnsi="Times New Roman" w:cs="Times New Roman"/>
          <w:lang w:val="en-GB"/>
        </w:rPr>
        <w:t>Companies wishing to use a poisons information centre telephone number other than the national telephone numbers for Australia and New Zealand in warning statement No. 99 in Part 1 of this Appendix must meet the following criteria:</w:t>
      </w:r>
    </w:p>
    <w:p w:rsidR="00361C39" w:rsidRPr="00F265EE" w:rsidRDefault="00361C39" w:rsidP="00DF71EC">
      <w:pPr>
        <w:pStyle w:val="BodyText1"/>
        <w:spacing w:line="240" w:lineRule="auto"/>
        <w:rPr>
          <w:rFonts w:ascii="Times New Roman" w:hAnsi="Times New Roman" w:cs="Times New Roman"/>
          <w:lang w:val="en-GB"/>
        </w:rPr>
      </w:pPr>
    </w:p>
    <w:p w:rsidR="00361C39" w:rsidRPr="00F265EE" w:rsidRDefault="00361C39" w:rsidP="00DF71EC">
      <w:pPr>
        <w:pStyle w:val="BodyText1"/>
        <w:spacing w:line="240" w:lineRule="auto"/>
        <w:ind w:left="623" w:hanging="623"/>
        <w:rPr>
          <w:rFonts w:ascii="Times New Roman" w:hAnsi="Times New Roman" w:cs="Times New Roman"/>
          <w:lang w:val="en-GB"/>
        </w:rPr>
      </w:pPr>
      <w:r w:rsidRPr="00F265EE">
        <w:rPr>
          <w:rFonts w:ascii="Times New Roman" w:hAnsi="Times New Roman" w:cs="Times New Roman"/>
          <w:lang w:val="en-GB"/>
        </w:rPr>
        <w:t>1.</w:t>
      </w:r>
      <w:r w:rsidRPr="00F265EE">
        <w:rPr>
          <w:rFonts w:ascii="Times New Roman" w:hAnsi="Times New Roman" w:cs="Times New Roman"/>
          <w:lang w:val="en-GB"/>
        </w:rPr>
        <w:tab/>
      </w:r>
      <w:r w:rsidR="00EE42C1" w:rsidRPr="00F265EE">
        <w:rPr>
          <w:rFonts w:ascii="Times New Roman" w:hAnsi="Times New Roman" w:cs="Times New Roman"/>
          <w:lang w:val="en-GB"/>
        </w:rPr>
        <w:t xml:space="preserve">the </w:t>
      </w:r>
      <w:r w:rsidRPr="00F265EE">
        <w:rPr>
          <w:rFonts w:ascii="Times New Roman" w:hAnsi="Times New Roman" w:cs="Times New Roman"/>
          <w:lang w:val="en-GB"/>
        </w:rPr>
        <w:t>poisons information service whose number is used must be attended by adequately trained staff for 24 hour emergency poisons information; and</w:t>
      </w:r>
    </w:p>
    <w:p w:rsidR="00361C39" w:rsidRPr="00F265EE" w:rsidRDefault="00361C39" w:rsidP="00DF71EC">
      <w:pPr>
        <w:pStyle w:val="BodyText1"/>
        <w:spacing w:line="240" w:lineRule="auto"/>
        <w:ind w:left="623" w:hanging="623"/>
        <w:rPr>
          <w:rFonts w:ascii="Times New Roman" w:hAnsi="Times New Roman" w:cs="Times New Roman"/>
          <w:lang w:val="en-GB"/>
        </w:rPr>
      </w:pPr>
    </w:p>
    <w:p w:rsidR="00361C39" w:rsidRPr="00F265EE" w:rsidRDefault="00361C39" w:rsidP="00DF71EC">
      <w:pPr>
        <w:pStyle w:val="BodyText1"/>
        <w:spacing w:line="240" w:lineRule="auto"/>
        <w:ind w:left="623" w:hanging="623"/>
        <w:rPr>
          <w:rFonts w:ascii="Times New Roman" w:hAnsi="Times New Roman" w:cs="Times New Roman"/>
          <w:lang w:val="en-GB"/>
        </w:rPr>
      </w:pPr>
      <w:r w:rsidRPr="00F265EE">
        <w:rPr>
          <w:rFonts w:ascii="Times New Roman" w:hAnsi="Times New Roman" w:cs="Times New Roman"/>
          <w:lang w:val="en-GB"/>
        </w:rPr>
        <w:t>2.</w:t>
      </w:r>
      <w:r w:rsidRPr="00F265EE">
        <w:rPr>
          <w:rFonts w:ascii="Times New Roman" w:hAnsi="Times New Roman" w:cs="Times New Roman"/>
          <w:lang w:val="en-GB"/>
        </w:rPr>
        <w:tab/>
      </w:r>
      <w:r w:rsidR="00EE42C1" w:rsidRPr="00F265EE">
        <w:rPr>
          <w:rFonts w:ascii="Times New Roman" w:hAnsi="Times New Roman" w:cs="Times New Roman"/>
          <w:lang w:val="en-GB"/>
        </w:rPr>
        <w:t xml:space="preserve">calls </w:t>
      </w:r>
      <w:r w:rsidRPr="00F265EE">
        <w:rPr>
          <w:rFonts w:ascii="Times New Roman" w:hAnsi="Times New Roman" w:cs="Times New Roman"/>
          <w:lang w:val="en-GB"/>
        </w:rPr>
        <w:t>must be logged and submitted for incorporation into the official collection of poisoning data.</w:t>
      </w:r>
    </w:p>
    <w:p w:rsidR="00823397" w:rsidRPr="00F265EE" w:rsidRDefault="00823397" w:rsidP="00DF71EC">
      <w:pPr>
        <w:pStyle w:val="newappetabs"/>
        <w:tabs>
          <w:tab w:val="clear" w:pos="3005"/>
          <w:tab w:val="clear" w:pos="5102"/>
          <w:tab w:val="clear" w:pos="6576"/>
          <w:tab w:val="left" w:pos="227"/>
          <w:tab w:val="left" w:pos="4535"/>
        </w:tabs>
        <w:spacing w:line="240" w:lineRule="auto"/>
        <w:rPr>
          <w:rFonts w:ascii="Times New Roman" w:hAnsi="Times New Roman" w:cs="Times New Roman"/>
          <w:sz w:val="22"/>
          <w:szCs w:val="22"/>
          <w:lang w:val="en-GB"/>
        </w:rPr>
      </w:pPr>
    </w:p>
    <w:p w:rsidR="002C27A5" w:rsidRPr="00F265EE" w:rsidRDefault="002C27A5" w:rsidP="00076814">
      <w:pPr>
        <w:jc w:val="center"/>
        <w:rPr>
          <w:b/>
          <w:bCs/>
          <w:color w:val="000000"/>
          <w:sz w:val="23"/>
          <w:szCs w:val="23"/>
          <w:lang w:val="en-GB"/>
        </w:rPr>
        <w:sectPr w:rsidR="002C27A5" w:rsidRPr="00F265EE" w:rsidSect="00FF3C01">
          <w:headerReference w:type="even" r:id="rId153"/>
          <w:headerReference w:type="default" r:id="rId154"/>
          <w:headerReference w:type="first" r:id="rId155"/>
          <w:type w:val="nextColumn"/>
          <w:pgSz w:w="11907" w:h="16839" w:code="9"/>
          <w:pgMar w:top="1134" w:right="1418" w:bottom="1134" w:left="1418" w:header="567" w:footer="567" w:gutter="0"/>
          <w:cols w:space="720"/>
          <w:docGrid w:linePitch="326"/>
        </w:sectPr>
      </w:pPr>
    </w:p>
    <w:p w:rsidR="00361C39" w:rsidRPr="00F265EE" w:rsidRDefault="00823397" w:rsidP="007E6110">
      <w:pPr>
        <w:jc w:val="center"/>
        <w:rPr>
          <w:b/>
          <w:lang w:val="en-GB"/>
        </w:rPr>
      </w:pPr>
      <w:r w:rsidRPr="00F265EE">
        <w:rPr>
          <w:b/>
          <w:lang w:val="en-GB"/>
        </w:rPr>
        <w:lastRenderedPageBreak/>
        <w:t>APPENDIX F</w:t>
      </w:r>
    </w:p>
    <w:p w:rsidR="00E60D7B" w:rsidRPr="00F265EE" w:rsidRDefault="00E60D7B" w:rsidP="007E6110">
      <w:pPr>
        <w:jc w:val="center"/>
        <w:rPr>
          <w:b/>
          <w:lang w:val="en-GB"/>
        </w:rPr>
        <w:sectPr w:rsidR="00E60D7B" w:rsidRPr="00F265EE" w:rsidSect="00FF3C01">
          <w:headerReference w:type="even" r:id="rId156"/>
          <w:headerReference w:type="default" r:id="rId157"/>
          <w:headerReference w:type="first" r:id="rId158"/>
          <w:type w:val="nextColumn"/>
          <w:pgSz w:w="11907" w:h="16839" w:code="9"/>
          <w:pgMar w:top="1134" w:right="1418" w:bottom="1134" w:left="1418" w:header="567" w:footer="567" w:gutter="0"/>
          <w:cols w:space="720"/>
          <w:docGrid w:linePitch="326"/>
        </w:sectPr>
      </w:pPr>
    </w:p>
    <w:p w:rsidR="00823397" w:rsidRPr="00F265EE" w:rsidRDefault="00823397" w:rsidP="007E6110">
      <w:pPr>
        <w:jc w:val="center"/>
        <w:rPr>
          <w:b/>
          <w:lang w:val="en-GB"/>
        </w:rPr>
      </w:pPr>
    </w:p>
    <w:p w:rsidR="00361C39" w:rsidRPr="00F265EE" w:rsidRDefault="00361C39" w:rsidP="007E6110">
      <w:pPr>
        <w:jc w:val="center"/>
        <w:rPr>
          <w:b/>
          <w:lang w:val="en-GB"/>
        </w:rPr>
      </w:pPr>
      <w:r w:rsidRPr="00F265EE">
        <w:rPr>
          <w:b/>
          <w:lang w:val="en-GB"/>
        </w:rPr>
        <w:t>PART 1</w:t>
      </w:r>
    </w:p>
    <w:p w:rsidR="00361C39" w:rsidRPr="00F265EE" w:rsidRDefault="00361C39" w:rsidP="007E6110">
      <w:pPr>
        <w:jc w:val="center"/>
        <w:rPr>
          <w:b/>
          <w:lang w:val="en-GB"/>
        </w:rPr>
      </w:pPr>
    </w:p>
    <w:p w:rsidR="00361C39" w:rsidRPr="00F265EE" w:rsidRDefault="00361C39" w:rsidP="007E6110">
      <w:pPr>
        <w:jc w:val="center"/>
        <w:rPr>
          <w:b/>
          <w:lang w:val="en-GB"/>
        </w:rPr>
      </w:pPr>
      <w:r w:rsidRPr="00F265EE">
        <w:rPr>
          <w:b/>
          <w:lang w:val="en-GB"/>
        </w:rPr>
        <w:t>WARNING STATEMENTS</w:t>
      </w:r>
    </w:p>
    <w:p w:rsidR="00361C39" w:rsidRPr="00F265EE" w:rsidRDefault="00361C39" w:rsidP="00DF71EC">
      <w:pPr>
        <w:pStyle w:val="1indent0"/>
        <w:spacing w:line="240" w:lineRule="auto"/>
        <w:rPr>
          <w:rFonts w:ascii="Times New Roman" w:hAnsi="Times New Roman" w:cs="Times New Roman"/>
          <w:sz w:val="24"/>
          <w:szCs w:val="24"/>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1.</w:t>
      </w:r>
      <w:r w:rsidRPr="00F265EE">
        <w:rPr>
          <w:rFonts w:ascii="Times New Roman" w:hAnsi="Times New Roman" w:cs="Times New Roman"/>
          <w:lang w:val="en-GB"/>
        </w:rPr>
        <w:tab/>
        <w:t>Highly corrosive.</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2.</w:t>
      </w:r>
      <w:r w:rsidRPr="00F265EE">
        <w:rPr>
          <w:rFonts w:ascii="Times New Roman" w:hAnsi="Times New Roman" w:cs="Times New Roman"/>
          <w:lang w:val="en-GB"/>
        </w:rPr>
        <w:tab/>
        <w:t>Corrosive.</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3.</w:t>
      </w:r>
      <w:r w:rsidRPr="00F265EE">
        <w:rPr>
          <w:rFonts w:ascii="Times New Roman" w:hAnsi="Times New Roman" w:cs="Times New Roman"/>
          <w:lang w:val="en-GB"/>
        </w:rPr>
        <w:tab/>
        <w:t>Corrosive liquid.</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4.</w:t>
      </w:r>
      <w:r w:rsidRPr="00F265EE">
        <w:rPr>
          <w:rFonts w:ascii="Times New Roman" w:hAnsi="Times New Roman" w:cs="Times New Roman"/>
          <w:lang w:val="en-GB"/>
        </w:rPr>
        <w:tab/>
        <w:t>Strongly alkaline.</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5.</w:t>
      </w:r>
      <w:r w:rsidRPr="00F265EE">
        <w:rPr>
          <w:rFonts w:ascii="Times New Roman" w:hAnsi="Times New Roman" w:cs="Times New Roman"/>
          <w:lang w:val="en-GB"/>
        </w:rPr>
        <w:tab/>
        <w:t>Irritant.</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6.</w:t>
      </w:r>
      <w:r w:rsidRPr="00F265EE">
        <w:rPr>
          <w:rFonts w:ascii="Times New Roman" w:hAnsi="Times New Roman" w:cs="Times New Roman"/>
          <w:lang w:val="en-GB"/>
        </w:rPr>
        <w:tab/>
        <w:t>May cause cancer.</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7.</w:t>
      </w:r>
      <w:r w:rsidRPr="00F265EE">
        <w:rPr>
          <w:rFonts w:ascii="Times New Roman" w:hAnsi="Times New Roman" w:cs="Times New Roman"/>
          <w:lang w:val="en-GB"/>
        </w:rPr>
        <w:tab/>
        <w:t xml:space="preserve">WARNING </w:t>
      </w:r>
      <w:r w:rsidR="00EE42C1" w:rsidRPr="00F265EE">
        <w:rPr>
          <w:rFonts w:ascii="Times New Roman" w:hAnsi="Times New Roman" w:cs="Times New Roman"/>
          <w:lang w:val="en-GB"/>
        </w:rPr>
        <w:sym w:font="Symbol" w:char="F02D"/>
      </w:r>
      <w:r w:rsidRPr="00F265EE">
        <w:rPr>
          <w:rFonts w:ascii="Times New Roman" w:hAnsi="Times New Roman" w:cs="Times New Roman"/>
          <w:lang w:val="en-GB"/>
        </w:rPr>
        <w:t xml:space="preserve"> </w:t>
      </w:r>
      <w:r w:rsidRPr="00F265EE">
        <w:rPr>
          <w:rFonts w:ascii="Times New Roman" w:hAnsi="Times New Roman" w:cs="Times New Roman"/>
          <w:lang w:val="en-GB"/>
        </w:rPr>
        <w:tab/>
        <w:t>Causes birth defects.</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8.</w:t>
      </w:r>
      <w:r w:rsidRPr="00F265EE">
        <w:rPr>
          <w:rFonts w:ascii="Times New Roman" w:hAnsi="Times New Roman" w:cs="Times New Roman"/>
          <w:lang w:val="en-GB"/>
        </w:rPr>
        <w:tab/>
        <w:t xml:space="preserve">WARNING </w:t>
      </w:r>
      <w:r w:rsidR="00EE42C1" w:rsidRPr="00F265EE">
        <w:rPr>
          <w:rFonts w:ascii="Times New Roman" w:hAnsi="Times New Roman" w:cs="Times New Roman"/>
          <w:lang w:val="en-GB"/>
        </w:rPr>
        <w:sym w:font="Symbol" w:char="F02D"/>
      </w:r>
      <w:r w:rsidRPr="00F265EE">
        <w:rPr>
          <w:rFonts w:ascii="Times New Roman" w:hAnsi="Times New Roman" w:cs="Times New Roman"/>
          <w:lang w:val="en-GB"/>
        </w:rPr>
        <w:t xml:space="preserve"> </w:t>
      </w:r>
      <w:r w:rsidRPr="00F265EE">
        <w:rPr>
          <w:rFonts w:ascii="Times New Roman" w:hAnsi="Times New Roman" w:cs="Times New Roman"/>
          <w:lang w:val="en-GB"/>
        </w:rPr>
        <w:tab/>
        <w:t>May be fatal to children.</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9.</w:t>
      </w:r>
      <w:r w:rsidRPr="00F265EE">
        <w:rPr>
          <w:rFonts w:ascii="Times New Roman" w:hAnsi="Times New Roman" w:cs="Times New Roman"/>
          <w:lang w:val="en-GB"/>
        </w:rPr>
        <w:tab/>
        <w:t>Can be fatal to children if sucked or swallowed.</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10.</w:t>
      </w:r>
      <w:r w:rsidRPr="00F265EE">
        <w:rPr>
          <w:rFonts w:ascii="Times New Roman" w:hAnsi="Times New Roman" w:cs="Times New Roman"/>
          <w:lang w:val="en-GB"/>
        </w:rPr>
        <w:tab/>
        <w:t>May produce severe burns.</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11.</w:t>
      </w:r>
      <w:r w:rsidRPr="00F265EE">
        <w:rPr>
          <w:rFonts w:ascii="Times New Roman" w:hAnsi="Times New Roman" w:cs="Times New Roman"/>
          <w:lang w:val="en-GB"/>
        </w:rPr>
        <w:tab/>
        <w:t xml:space="preserve">WARNING </w:t>
      </w:r>
      <w:r w:rsidR="00EE42C1" w:rsidRPr="00F265EE">
        <w:rPr>
          <w:rFonts w:ascii="Times New Roman" w:hAnsi="Times New Roman" w:cs="Times New Roman"/>
          <w:lang w:val="en-GB"/>
        </w:rPr>
        <w:sym w:font="Symbol" w:char="F02D"/>
      </w:r>
      <w:r w:rsidRPr="00F265EE">
        <w:rPr>
          <w:rFonts w:ascii="Times New Roman" w:hAnsi="Times New Roman" w:cs="Times New Roman"/>
          <w:lang w:val="en-GB"/>
        </w:rPr>
        <w:t xml:space="preserve"> Vapour may be harmful.</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12.</w:t>
      </w:r>
      <w:r w:rsidRPr="00F265EE">
        <w:rPr>
          <w:rFonts w:ascii="Times New Roman" w:hAnsi="Times New Roman" w:cs="Times New Roman"/>
          <w:lang w:val="en-GB"/>
        </w:rPr>
        <w:tab/>
        <w:t>Vapour is harmful to health on prolonged exposure.</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13.</w:t>
      </w:r>
      <w:r w:rsidRPr="00F265EE">
        <w:rPr>
          <w:rFonts w:ascii="Times New Roman" w:hAnsi="Times New Roman" w:cs="Times New Roman"/>
          <w:lang w:val="en-GB"/>
        </w:rPr>
        <w:tab/>
        <w:t>May be fatal if inhaled, swallowed or absorbed through skin.</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14.</w:t>
      </w:r>
      <w:r w:rsidRPr="00F265EE">
        <w:rPr>
          <w:rFonts w:ascii="Times New Roman" w:hAnsi="Times New Roman" w:cs="Times New Roman"/>
          <w:lang w:val="en-GB"/>
        </w:rPr>
        <w:tab/>
        <w:t>Dust will irritate and burn eyes, nose and skin.</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15.</w:t>
      </w:r>
      <w:r w:rsidRPr="00F265EE">
        <w:rPr>
          <w:rFonts w:ascii="Times New Roman" w:hAnsi="Times New Roman" w:cs="Times New Roman"/>
          <w:lang w:val="en-GB"/>
        </w:rPr>
        <w:tab/>
        <w:t>Liquid will cause burns.</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16.</w:t>
      </w:r>
      <w:r w:rsidRPr="00F265EE">
        <w:rPr>
          <w:rFonts w:ascii="Times New Roman" w:hAnsi="Times New Roman" w:cs="Times New Roman"/>
          <w:lang w:val="en-GB"/>
        </w:rPr>
        <w:tab/>
        <w:t>Forms dangerous gas near radiators or naked flames.</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17.</w:t>
      </w:r>
      <w:r w:rsidRPr="00F265EE">
        <w:rPr>
          <w:rFonts w:ascii="Times New Roman" w:hAnsi="Times New Roman" w:cs="Times New Roman"/>
          <w:lang w:val="en-GB"/>
        </w:rPr>
        <w:tab/>
        <w:t>Contact with eyes even for short periods can cause blindness.</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18.</w:t>
      </w:r>
      <w:r w:rsidRPr="00F265EE">
        <w:rPr>
          <w:rFonts w:ascii="Times New Roman" w:hAnsi="Times New Roman" w:cs="Times New Roman"/>
          <w:lang w:val="en-GB"/>
        </w:rPr>
        <w:tab/>
        <w:t>Product will irritate the eyes, nose, throat and skin.</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19.</w:t>
      </w:r>
      <w:r w:rsidRPr="00F265EE">
        <w:rPr>
          <w:rFonts w:ascii="Times New Roman" w:hAnsi="Times New Roman" w:cs="Times New Roman"/>
          <w:lang w:val="en-GB"/>
        </w:rPr>
        <w:tab/>
        <w:t xml:space="preserve">WARNING </w:t>
      </w:r>
      <w:r w:rsidR="00EE42C1" w:rsidRPr="00F265EE">
        <w:rPr>
          <w:rFonts w:ascii="Times New Roman" w:hAnsi="Times New Roman" w:cs="Times New Roman"/>
          <w:lang w:val="en-GB"/>
        </w:rPr>
        <w:sym w:font="Symbol" w:char="F02D"/>
      </w:r>
      <w:r w:rsidRPr="00F265EE">
        <w:rPr>
          <w:rFonts w:ascii="Times New Roman" w:hAnsi="Times New Roman" w:cs="Times New Roman"/>
          <w:lang w:val="en-GB"/>
        </w:rPr>
        <w:t xml:space="preserve"> </w:t>
      </w:r>
      <w:r w:rsidRPr="00F265EE">
        <w:rPr>
          <w:rFonts w:ascii="Times New Roman" w:hAnsi="Times New Roman" w:cs="Times New Roman"/>
          <w:lang w:val="en-GB"/>
        </w:rPr>
        <w:tab/>
        <w:t>Skin contact may be dangerous. Take every precaution to avoid contact - wash off after spillage and after use.</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20.</w:t>
      </w:r>
      <w:r w:rsidRPr="00F265EE">
        <w:rPr>
          <w:rFonts w:ascii="Times New Roman" w:hAnsi="Times New Roman" w:cs="Times New Roman"/>
          <w:lang w:val="en-GB"/>
        </w:rPr>
        <w:tab/>
        <w:t>May give off dangerous gas if mixed with other products.</w:t>
      </w:r>
    </w:p>
    <w:p w:rsidR="00361C39" w:rsidRPr="00F265EE" w:rsidRDefault="00361C39" w:rsidP="00DF71EC">
      <w:pPr>
        <w:pStyle w:val="appfindent"/>
        <w:spacing w:line="240" w:lineRule="auto"/>
        <w:rPr>
          <w:rFonts w:ascii="Times New Roman" w:hAnsi="Times New Roman" w:cs="Times New Roman"/>
          <w:lang w:val="en-GB"/>
        </w:rPr>
      </w:pPr>
    </w:p>
    <w:p w:rsidR="00361C39" w:rsidRPr="00F265EE" w:rsidRDefault="00361C39" w:rsidP="00DF71EC">
      <w:pPr>
        <w:pStyle w:val="appfindent"/>
        <w:spacing w:line="240" w:lineRule="auto"/>
        <w:rPr>
          <w:rFonts w:ascii="Times New Roman" w:hAnsi="Times New Roman" w:cs="Times New Roman"/>
          <w:lang w:val="en-GB"/>
        </w:rPr>
      </w:pPr>
      <w:r w:rsidRPr="00F265EE">
        <w:rPr>
          <w:rFonts w:ascii="Times New Roman" w:hAnsi="Times New Roman" w:cs="Times New Roman"/>
          <w:lang w:val="en-GB"/>
        </w:rPr>
        <w:t>21.</w:t>
      </w:r>
      <w:r w:rsidRPr="00F265EE">
        <w:rPr>
          <w:rFonts w:ascii="Times New Roman" w:hAnsi="Times New Roman" w:cs="Times New Roman"/>
          <w:lang w:val="en-GB"/>
        </w:rPr>
        <w:tab/>
        <w:t xml:space="preserve">WARNING </w:t>
      </w:r>
      <w:r w:rsidR="00EE42C1" w:rsidRPr="00F265EE">
        <w:rPr>
          <w:rFonts w:ascii="Times New Roman" w:hAnsi="Times New Roman" w:cs="Times New Roman"/>
          <w:lang w:val="en-GB"/>
        </w:rPr>
        <w:sym w:font="Symbol" w:char="F02D"/>
      </w:r>
      <w:r w:rsidRPr="00F265EE">
        <w:rPr>
          <w:rFonts w:ascii="Times New Roman" w:hAnsi="Times New Roman" w:cs="Times New Roman"/>
          <w:lang w:val="en-GB"/>
        </w:rPr>
        <w:tab/>
        <w:t>This product contains ingredients which may cause skin irritation to certain individuals. A preliminary test according to accompanying directions should be made before use. This product must not be used for dyeing eyelashes or eyebrows; to do so may be injurious to the eye.</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22.</w:t>
      </w:r>
      <w:r w:rsidRPr="00F265EE">
        <w:rPr>
          <w:rFonts w:ascii="Times New Roman" w:hAnsi="Times New Roman" w:cs="Times New Roman"/>
          <w:lang w:val="en-GB"/>
        </w:rPr>
        <w:tab/>
        <w:t>Highly reactive oxidising chlorine compound.</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23.</w:t>
      </w:r>
      <w:r w:rsidRPr="00F265EE">
        <w:rPr>
          <w:rFonts w:ascii="Times New Roman" w:hAnsi="Times New Roman" w:cs="Times New Roman"/>
          <w:lang w:val="en-GB"/>
        </w:rPr>
        <w:tab/>
        <w:t>May cause fire or explosion.</w:t>
      </w:r>
    </w:p>
    <w:p w:rsidR="00361C39" w:rsidRPr="00F265EE" w:rsidRDefault="00361C39" w:rsidP="00DF71EC">
      <w:pPr>
        <w:pStyle w:val="1indent0"/>
        <w:spacing w:line="240" w:lineRule="auto"/>
        <w:rPr>
          <w:rFonts w:ascii="Times New Roman" w:hAnsi="Times New Roman" w:cs="Times New Roman"/>
          <w:lang w:val="en-GB"/>
        </w:rPr>
      </w:pPr>
    </w:p>
    <w:p w:rsidR="0097064B" w:rsidRPr="00F265EE" w:rsidRDefault="00361C39" w:rsidP="00076814">
      <w:pPr>
        <w:tabs>
          <w:tab w:val="left" w:pos="360"/>
        </w:tabs>
        <w:rPr>
          <w:color w:val="000000"/>
          <w:sz w:val="20"/>
          <w:szCs w:val="20"/>
          <w:lang w:val="en-GB"/>
        </w:rPr>
      </w:pPr>
      <w:r w:rsidRPr="00F265EE">
        <w:rPr>
          <w:color w:val="000000"/>
          <w:sz w:val="20"/>
          <w:szCs w:val="20"/>
          <w:lang w:val="en-GB"/>
        </w:rPr>
        <w:t>24.</w:t>
      </w:r>
      <w:r w:rsidRPr="00F265EE">
        <w:rPr>
          <w:color w:val="000000"/>
          <w:sz w:val="20"/>
          <w:szCs w:val="20"/>
          <w:lang w:val="en-GB"/>
        </w:rPr>
        <w:tab/>
        <w:t>For external washing only.  Rinse skin thoroughly after use.</w:t>
      </w:r>
      <w:r w:rsidR="0097064B" w:rsidRPr="00F265EE">
        <w:rPr>
          <w:color w:val="000000"/>
          <w:sz w:val="20"/>
          <w:szCs w:val="20"/>
          <w:lang w:val="en-GB"/>
        </w:rPr>
        <w:t xml:space="preserve"> </w:t>
      </w:r>
    </w:p>
    <w:p w:rsidR="00076814" w:rsidRPr="00F265EE" w:rsidRDefault="00076814" w:rsidP="00076814">
      <w:pPr>
        <w:tabs>
          <w:tab w:val="left" w:pos="360"/>
        </w:tabs>
        <w:rPr>
          <w:sz w:val="20"/>
          <w:szCs w:val="20"/>
          <w:lang w:val="en-GB"/>
        </w:rPr>
      </w:pPr>
    </w:p>
    <w:p w:rsidR="00413528" w:rsidRPr="00F265EE" w:rsidRDefault="00361C39" w:rsidP="00DF71EC">
      <w:pPr>
        <w:tabs>
          <w:tab w:val="left" w:pos="360"/>
        </w:tabs>
        <w:rPr>
          <w:color w:val="000000"/>
          <w:sz w:val="20"/>
          <w:szCs w:val="20"/>
          <w:lang w:val="en-GB"/>
        </w:rPr>
      </w:pPr>
      <w:r w:rsidRPr="00F265EE">
        <w:rPr>
          <w:color w:val="000000"/>
          <w:sz w:val="20"/>
          <w:szCs w:val="20"/>
          <w:lang w:val="en-GB"/>
        </w:rPr>
        <w:t>25.</w:t>
      </w:r>
      <w:r w:rsidRPr="00F265EE">
        <w:rPr>
          <w:color w:val="000000"/>
          <w:sz w:val="20"/>
          <w:szCs w:val="20"/>
          <w:lang w:val="en-GB"/>
        </w:rPr>
        <w:tab/>
        <w:t>Do not use on broken skin. Wash hands thoroughly after use.</w:t>
      </w:r>
    </w:p>
    <w:p w:rsidR="00823397" w:rsidRPr="00F265EE" w:rsidRDefault="00823397" w:rsidP="00DF71EC">
      <w:pPr>
        <w:rPr>
          <w:color w:val="000000"/>
          <w:sz w:val="20"/>
          <w:szCs w:val="20"/>
          <w:lang w:val="en-GB"/>
        </w:rPr>
      </w:pPr>
      <w:r w:rsidRPr="00F265EE">
        <w:rPr>
          <w:color w:val="000000"/>
          <w:sz w:val="20"/>
          <w:szCs w:val="20"/>
          <w:lang w:val="en-GB"/>
        </w:rPr>
        <w:t xml:space="preserve"> </w:t>
      </w: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26.</w:t>
      </w:r>
      <w:r w:rsidRPr="00F265EE">
        <w:rPr>
          <w:rFonts w:ascii="Times New Roman" w:hAnsi="Times New Roman" w:cs="Times New Roman"/>
          <w:lang w:val="en-GB"/>
        </w:rPr>
        <w:tab/>
        <w:t>(Powder) (and) (concentrated solutions) are dangerous if swallowed.</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27.</w:t>
      </w:r>
      <w:r w:rsidRPr="00F265EE">
        <w:rPr>
          <w:rFonts w:ascii="Times New Roman" w:hAnsi="Times New Roman" w:cs="Times New Roman"/>
          <w:lang w:val="en-GB"/>
        </w:rPr>
        <w:tab/>
        <w:t>Not for therapeutic use.</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28.</w:t>
      </w:r>
      <w:r w:rsidRPr="00F265EE">
        <w:rPr>
          <w:rFonts w:ascii="Times New Roman" w:hAnsi="Times New Roman" w:cs="Times New Roman"/>
          <w:lang w:val="en-GB"/>
        </w:rPr>
        <w:tab/>
        <w:t>(Over) (Repeated) exposure may cause sensitisation.</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29.</w:t>
      </w:r>
      <w:r w:rsidRPr="00F265EE">
        <w:rPr>
          <w:rFonts w:ascii="Times New Roman" w:hAnsi="Times New Roman" w:cs="Times New Roman"/>
          <w:lang w:val="en-GB"/>
        </w:rPr>
        <w:tab/>
        <w:t>If congestion persists, consult your doctor or pharmacist.</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appfindent"/>
        <w:spacing w:line="240" w:lineRule="auto"/>
        <w:rPr>
          <w:rFonts w:ascii="Times New Roman" w:hAnsi="Times New Roman" w:cs="Times New Roman"/>
          <w:lang w:val="en-GB"/>
        </w:rPr>
      </w:pPr>
      <w:r w:rsidRPr="00F265EE">
        <w:rPr>
          <w:rFonts w:ascii="Times New Roman" w:hAnsi="Times New Roman" w:cs="Times New Roman"/>
          <w:lang w:val="en-GB"/>
        </w:rPr>
        <w:t>30.</w:t>
      </w:r>
      <w:r w:rsidRPr="00F265EE">
        <w:rPr>
          <w:rFonts w:ascii="Times New Roman" w:hAnsi="Times New Roman" w:cs="Times New Roman"/>
          <w:lang w:val="en-GB"/>
        </w:rPr>
        <w:tab/>
        <w:t xml:space="preserve">WARNING </w:t>
      </w:r>
      <w:r w:rsidR="00EE42C1" w:rsidRPr="00F265EE">
        <w:rPr>
          <w:rFonts w:ascii="Times New Roman" w:hAnsi="Times New Roman" w:cs="Times New Roman"/>
          <w:lang w:val="en-GB"/>
        </w:rPr>
        <w:sym w:font="Symbol" w:char="F02D"/>
      </w:r>
      <w:r w:rsidRPr="00F265EE">
        <w:rPr>
          <w:rFonts w:ascii="Times New Roman" w:hAnsi="Times New Roman" w:cs="Times New Roman"/>
          <w:lang w:val="en-GB"/>
        </w:rPr>
        <w:t xml:space="preserve"> </w:t>
      </w:r>
      <w:r w:rsidRPr="00F265EE">
        <w:rPr>
          <w:rFonts w:ascii="Times New Roman" w:hAnsi="Times New Roman" w:cs="Times New Roman"/>
          <w:lang w:val="en-GB"/>
        </w:rPr>
        <w:tab/>
        <w:t>Do not use on face or on anal or genital areas.</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appfindent"/>
        <w:spacing w:line="240" w:lineRule="auto"/>
        <w:rPr>
          <w:rFonts w:ascii="Times New Roman" w:hAnsi="Times New Roman" w:cs="Times New Roman"/>
          <w:lang w:val="en-GB"/>
        </w:rPr>
      </w:pPr>
      <w:r w:rsidRPr="00F265EE">
        <w:rPr>
          <w:rFonts w:ascii="Times New Roman" w:hAnsi="Times New Roman" w:cs="Times New Roman"/>
          <w:lang w:val="en-GB"/>
        </w:rPr>
        <w:t>31.</w:t>
      </w:r>
      <w:r w:rsidRPr="00F265EE">
        <w:rPr>
          <w:rFonts w:ascii="Times New Roman" w:hAnsi="Times New Roman" w:cs="Times New Roman"/>
          <w:lang w:val="en-GB"/>
        </w:rPr>
        <w:tab/>
        <w:t xml:space="preserve">WARNING </w:t>
      </w:r>
      <w:r w:rsidR="00EE42C1" w:rsidRPr="00F265EE">
        <w:rPr>
          <w:rFonts w:ascii="Times New Roman" w:hAnsi="Times New Roman" w:cs="Times New Roman"/>
          <w:lang w:val="en-GB"/>
        </w:rPr>
        <w:sym w:font="Symbol" w:char="F02D"/>
      </w:r>
      <w:r w:rsidRPr="00F265EE">
        <w:rPr>
          <w:rFonts w:ascii="Times New Roman" w:hAnsi="Times New Roman" w:cs="Times New Roman"/>
          <w:lang w:val="en-GB"/>
        </w:rPr>
        <w:t xml:space="preserve"> </w:t>
      </w:r>
      <w:r w:rsidRPr="00F265EE">
        <w:rPr>
          <w:rFonts w:ascii="Times New Roman" w:hAnsi="Times New Roman" w:cs="Times New Roman"/>
          <w:lang w:val="en-GB"/>
        </w:rPr>
        <w:tab/>
      </w:r>
      <w:r w:rsidRPr="00F265EE">
        <w:rPr>
          <w:rFonts w:ascii="Times New Roman" w:hAnsi="Times New Roman" w:cs="Times New Roman"/>
          <w:spacing w:val="-4"/>
          <w:lang w:val="en-GB"/>
        </w:rPr>
        <w:t>Do not use on face or on anal or genital areas except on doctor’s advice.</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32.</w:t>
      </w:r>
      <w:r w:rsidRPr="00F265EE">
        <w:rPr>
          <w:rFonts w:ascii="Times New Roman" w:hAnsi="Times New Roman" w:cs="Times New Roman"/>
          <w:lang w:val="en-GB"/>
        </w:rPr>
        <w:tab/>
        <w:t xml:space="preserve">This preparation should be part of an overall treatment plan regularly assessed with your doctor. </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33.</w:t>
      </w:r>
      <w:r w:rsidRPr="00F265EE">
        <w:rPr>
          <w:rFonts w:ascii="Times New Roman" w:hAnsi="Times New Roman" w:cs="Times New Roman"/>
          <w:lang w:val="en-GB"/>
        </w:rPr>
        <w:tab/>
        <w:t>Do not take for periods longer than four weeks except on medical advice.</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appfindent"/>
        <w:spacing w:line="240" w:lineRule="auto"/>
        <w:rPr>
          <w:rFonts w:ascii="Times New Roman" w:hAnsi="Times New Roman" w:cs="Times New Roman"/>
          <w:lang w:val="en-GB"/>
        </w:rPr>
      </w:pPr>
      <w:r w:rsidRPr="00F265EE">
        <w:rPr>
          <w:rFonts w:ascii="Times New Roman" w:hAnsi="Times New Roman" w:cs="Times New Roman"/>
          <w:lang w:val="en-GB"/>
        </w:rPr>
        <w:t>34.</w:t>
      </w:r>
      <w:r w:rsidRPr="00F265EE">
        <w:rPr>
          <w:rFonts w:ascii="Times New Roman" w:hAnsi="Times New Roman" w:cs="Times New Roman"/>
          <w:lang w:val="en-GB"/>
        </w:rPr>
        <w:tab/>
        <w:t xml:space="preserve">WARNING </w:t>
      </w:r>
      <w:r w:rsidR="00EE42C1" w:rsidRPr="00F265EE">
        <w:rPr>
          <w:rFonts w:ascii="Times New Roman" w:hAnsi="Times New Roman" w:cs="Times New Roman"/>
          <w:lang w:val="en-GB"/>
        </w:rPr>
        <w:sym w:font="Symbol" w:char="F02D"/>
      </w:r>
      <w:r w:rsidRPr="00F265EE">
        <w:rPr>
          <w:rFonts w:ascii="Times New Roman" w:hAnsi="Times New Roman" w:cs="Times New Roman"/>
          <w:lang w:val="en-GB"/>
        </w:rPr>
        <w:t xml:space="preserve"> </w:t>
      </w:r>
      <w:r w:rsidRPr="00F265EE">
        <w:rPr>
          <w:rFonts w:ascii="Times New Roman" w:hAnsi="Times New Roman" w:cs="Times New Roman"/>
          <w:lang w:val="en-GB"/>
        </w:rPr>
        <w:tab/>
        <w:t>This medication may be dangerous when used in large amounts or for a long time (period).</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appfindent"/>
        <w:spacing w:line="240" w:lineRule="auto"/>
        <w:rPr>
          <w:rFonts w:ascii="Times New Roman" w:hAnsi="Times New Roman" w:cs="Times New Roman"/>
          <w:lang w:val="en-GB"/>
        </w:rPr>
      </w:pPr>
      <w:r w:rsidRPr="00F265EE">
        <w:rPr>
          <w:rFonts w:ascii="Times New Roman" w:hAnsi="Times New Roman" w:cs="Times New Roman"/>
          <w:lang w:val="en-GB"/>
        </w:rPr>
        <w:t>35.</w:t>
      </w:r>
      <w:r w:rsidRPr="00F265EE">
        <w:rPr>
          <w:rFonts w:ascii="Times New Roman" w:hAnsi="Times New Roman" w:cs="Times New Roman"/>
          <w:lang w:val="en-GB"/>
        </w:rPr>
        <w:tab/>
        <w:t xml:space="preserve">CAUTION </w:t>
      </w:r>
      <w:r w:rsidR="00EE42C1" w:rsidRPr="00F265EE">
        <w:rPr>
          <w:rFonts w:ascii="Times New Roman" w:hAnsi="Times New Roman" w:cs="Times New Roman"/>
          <w:lang w:val="en-GB"/>
        </w:rPr>
        <w:sym w:font="Symbol" w:char="F02D"/>
      </w:r>
      <w:r w:rsidRPr="00F265EE">
        <w:rPr>
          <w:rFonts w:ascii="Times New Roman" w:hAnsi="Times New Roman" w:cs="Times New Roman"/>
          <w:lang w:val="en-GB"/>
        </w:rPr>
        <w:t xml:space="preserve"> </w:t>
      </w:r>
      <w:r w:rsidRPr="00F265EE">
        <w:rPr>
          <w:rFonts w:ascii="Times New Roman" w:hAnsi="Times New Roman" w:cs="Times New Roman"/>
          <w:lang w:val="en-GB"/>
        </w:rPr>
        <w:tab/>
        <w:t>This preparation is for the relief of minor and temporary ailments and should be used strictly as directed.  Prolonged use without medical supervision could be harmful.</w:t>
      </w:r>
    </w:p>
    <w:p w:rsidR="00361C39" w:rsidRPr="00F265EE" w:rsidRDefault="00361C39" w:rsidP="00DF71EC">
      <w:pPr>
        <w:pStyle w:val="BodyText1"/>
        <w:spacing w:line="240" w:lineRule="auto"/>
        <w:rPr>
          <w:rFonts w:ascii="Times New Roman" w:hAnsi="Times New Roman" w:cs="Times New Roman"/>
          <w:lang w:val="en-GB"/>
        </w:rPr>
      </w:pPr>
    </w:p>
    <w:p w:rsidR="00361C39" w:rsidRPr="00F265EE" w:rsidRDefault="00361C39" w:rsidP="00DF71EC">
      <w:pPr>
        <w:pStyle w:val="appfindent"/>
        <w:spacing w:line="240" w:lineRule="auto"/>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or</w:t>
      </w:r>
    </w:p>
    <w:p w:rsidR="00361C39" w:rsidRPr="00F265EE" w:rsidRDefault="00361C39" w:rsidP="00DF71EC">
      <w:pPr>
        <w:pStyle w:val="appfindent"/>
        <w:spacing w:line="240" w:lineRule="auto"/>
        <w:rPr>
          <w:rFonts w:ascii="Times New Roman" w:hAnsi="Times New Roman" w:cs="Times New Roman"/>
          <w:lang w:val="en-GB"/>
        </w:rPr>
      </w:pPr>
    </w:p>
    <w:p w:rsidR="00361C39" w:rsidRPr="00F265EE" w:rsidRDefault="00361C39" w:rsidP="00DF71EC">
      <w:pPr>
        <w:pStyle w:val="appfindent"/>
        <w:spacing w:line="240" w:lineRule="auto"/>
        <w:rPr>
          <w:rFonts w:ascii="Times New Roman" w:hAnsi="Times New Roman" w:cs="Times New Roman"/>
          <w:b/>
          <w:bCs/>
          <w:lang w:val="en-GB"/>
        </w:rPr>
      </w:pPr>
      <w:r w:rsidRPr="00F265EE">
        <w:rPr>
          <w:rFonts w:ascii="Times New Roman" w:hAnsi="Times New Roman" w:cs="Times New Roman"/>
          <w:lang w:val="en-GB"/>
        </w:rPr>
        <w:tab/>
        <w:t xml:space="preserve">CAUTION </w:t>
      </w:r>
      <w:r w:rsidR="00EE42C1" w:rsidRPr="00F265EE">
        <w:rPr>
          <w:rFonts w:ascii="Times New Roman" w:hAnsi="Times New Roman" w:cs="Times New Roman"/>
          <w:lang w:val="en-GB"/>
        </w:rPr>
        <w:sym w:font="Symbol" w:char="F02D"/>
      </w:r>
      <w:r w:rsidRPr="00F265EE">
        <w:rPr>
          <w:rFonts w:ascii="Times New Roman" w:hAnsi="Times New Roman" w:cs="Times New Roman"/>
          <w:lang w:val="en-GB"/>
        </w:rPr>
        <w:t xml:space="preserve"> </w:t>
      </w:r>
      <w:r w:rsidRPr="00F265EE">
        <w:rPr>
          <w:rFonts w:ascii="Times New Roman" w:hAnsi="Times New Roman" w:cs="Times New Roman"/>
          <w:lang w:val="en-GB"/>
        </w:rPr>
        <w:tab/>
        <w:t>This preparation is for the relief of minor and temporary ailments and should be used strictly as directed.  Prolonged or excessive use without medical supervision could be harmful.</w:t>
      </w:r>
    </w:p>
    <w:p w:rsidR="00361C39" w:rsidRPr="00F265EE" w:rsidRDefault="00361C39" w:rsidP="00DF71EC">
      <w:pPr>
        <w:pStyle w:val="iindent"/>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36.</w:t>
      </w:r>
      <w:r w:rsidRPr="00F265EE">
        <w:rPr>
          <w:rFonts w:ascii="Times New Roman" w:hAnsi="Times New Roman" w:cs="Times New Roman"/>
          <w:lang w:val="en-GB"/>
        </w:rPr>
        <w:tab/>
        <w:t>For use under medical supervision only.</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37.</w:t>
      </w:r>
      <w:r w:rsidRPr="00F265EE">
        <w:rPr>
          <w:rFonts w:ascii="Times New Roman" w:hAnsi="Times New Roman" w:cs="Times New Roman"/>
          <w:lang w:val="en-GB"/>
        </w:rPr>
        <w:tab/>
        <w:t>Consult a doctor before giving this medication to children or teenagers with chicken pox, influenza or fever.</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appfindent"/>
        <w:spacing w:line="240" w:lineRule="auto"/>
        <w:rPr>
          <w:rFonts w:ascii="Times New Roman" w:hAnsi="Times New Roman" w:cs="Times New Roman"/>
        </w:rPr>
      </w:pPr>
      <w:r w:rsidRPr="00F265EE">
        <w:rPr>
          <w:rFonts w:ascii="Times New Roman" w:hAnsi="Times New Roman" w:cs="Times New Roman"/>
        </w:rPr>
        <w:t>38.</w:t>
      </w:r>
      <w:r w:rsidRPr="00F265EE">
        <w:rPr>
          <w:rFonts w:ascii="Times New Roman" w:hAnsi="Times New Roman" w:cs="Times New Roman"/>
        </w:rPr>
        <w:tab/>
        <w:t xml:space="preserve">CAUTION </w:t>
      </w:r>
      <w:r w:rsidR="00EE42C1" w:rsidRPr="00F265EE">
        <w:rPr>
          <w:rFonts w:ascii="Times New Roman" w:hAnsi="Times New Roman" w:cs="Times New Roman"/>
          <w:lang w:val="en-GB"/>
        </w:rPr>
        <w:sym w:font="Symbol" w:char="F02D"/>
      </w:r>
      <w:r w:rsidRPr="00F265EE">
        <w:rPr>
          <w:rFonts w:ascii="Times New Roman" w:hAnsi="Times New Roman" w:cs="Times New Roman"/>
        </w:rPr>
        <w:tab/>
      </w:r>
      <w:r w:rsidRPr="00F265EE">
        <w:rPr>
          <w:rFonts w:ascii="Times New Roman" w:hAnsi="Times New Roman" w:cs="Times New Roman"/>
          <w:spacing w:val="2"/>
        </w:rPr>
        <w:t>Do not use for children under 2 years old unless a doctor has told you</w:t>
      </w:r>
      <w:r w:rsidRPr="00F265EE">
        <w:rPr>
          <w:rFonts w:ascii="Times New Roman" w:hAnsi="Times New Roman" w:cs="Times New Roman"/>
        </w:rPr>
        <w:t xml:space="preserve"> to.</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39.</w:t>
      </w:r>
      <w:r w:rsidRPr="00F265EE">
        <w:rPr>
          <w:rFonts w:ascii="Times New Roman" w:hAnsi="Times New Roman" w:cs="Times New Roman"/>
          <w:lang w:val="en-GB"/>
        </w:rPr>
        <w:tab/>
        <w:t>This medication may cause drowsiness. If affected do not drive a vehicle or operate machinery. Avoid alcohol.</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40.</w:t>
      </w:r>
      <w:r w:rsidRPr="00F265EE">
        <w:rPr>
          <w:rFonts w:ascii="Times New Roman" w:hAnsi="Times New Roman" w:cs="Times New Roman"/>
          <w:lang w:val="en-GB"/>
        </w:rPr>
        <w:tab/>
        <w:t>This medication may cause drowsiness and may increase the effects of alcohol.  If affected do not drive a motor vehicle or operate machinery.</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41.</w:t>
      </w:r>
      <w:r w:rsidRPr="00F265EE">
        <w:rPr>
          <w:rFonts w:ascii="Times New Roman" w:hAnsi="Times New Roman" w:cs="Times New Roman"/>
          <w:lang w:val="en-GB"/>
        </w:rPr>
        <w:tab/>
        <w:t>Do not give to children under 12 years of age.  Do not use beyond 48 hours or in pregnancy or lactation except on doctor’s advice.</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appfindent"/>
        <w:spacing w:line="240" w:lineRule="auto"/>
        <w:rPr>
          <w:rFonts w:ascii="Times New Roman" w:hAnsi="Times New Roman" w:cs="Times New Roman"/>
          <w:lang w:val="en-GB"/>
        </w:rPr>
      </w:pPr>
      <w:r w:rsidRPr="00F265EE">
        <w:rPr>
          <w:rFonts w:ascii="Times New Roman" w:hAnsi="Times New Roman" w:cs="Times New Roman"/>
          <w:lang w:val="en-GB"/>
        </w:rPr>
        <w:t>42.</w:t>
      </w:r>
      <w:r w:rsidRPr="00F265EE">
        <w:rPr>
          <w:rFonts w:ascii="Times New Roman" w:hAnsi="Times New Roman" w:cs="Times New Roman"/>
          <w:lang w:val="en-GB"/>
        </w:rPr>
        <w:tab/>
        <w:t xml:space="preserve">WARNING </w:t>
      </w:r>
      <w:r w:rsidR="00EE42C1" w:rsidRPr="00F265EE">
        <w:rPr>
          <w:rFonts w:ascii="Times New Roman" w:hAnsi="Times New Roman" w:cs="Times New Roman"/>
          <w:lang w:val="en-GB"/>
        </w:rPr>
        <w:sym w:font="Symbol" w:char="F02D"/>
      </w:r>
      <w:r w:rsidRPr="00F265EE">
        <w:rPr>
          <w:rFonts w:ascii="Times New Roman" w:hAnsi="Times New Roman" w:cs="Times New Roman"/>
          <w:lang w:val="en-GB"/>
        </w:rPr>
        <w:t xml:space="preserve"> </w:t>
      </w:r>
      <w:r w:rsidRPr="00F265EE">
        <w:rPr>
          <w:rFonts w:ascii="Times New Roman" w:hAnsi="Times New Roman" w:cs="Times New Roman"/>
          <w:lang w:val="en-GB"/>
        </w:rPr>
        <w:tab/>
        <w:t>Overuse may stain the skin or mouth.</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43.</w:t>
      </w:r>
      <w:r w:rsidRPr="00F265EE">
        <w:rPr>
          <w:rFonts w:ascii="Times New Roman" w:hAnsi="Times New Roman" w:cs="Times New Roman"/>
          <w:lang w:val="en-GB"/>
        </w:rPr>
        <w:tab/>
        <w:t>Use of this product is not necessary in areas supplied with fluoridated water.</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appfindent"/>
        <w:spacing w:line="240" w:lineRule="auto"/>
        <w:rPr>
          <w:rFonts w:ascii="Times New Roman" w:hAnsi="Times New Roman" w:cs="Times New Roman"/>
          <w:lang w:val="en-GB"/>
        </w:rPr>
      </w:pPr>
      <w:r w:rsidRPr="00F265EE">
        <w:rPr>
          <w:rFonts w:ascii="Times New Roman" w:hAnsi="Times New Roman" w:cs="Times New Roman"/>
          <w:lang w:val="en-GB"/>
        </w:rPr>
        <w:t>44.</w:t>
      </w:r>
      <w:r w:rsidRPr="00F265EE">
        <w:rPr>
          <w:rFonts w:ascii="Times New Roman" w:hAnsi="Times New Roman" w:cs="Times New Roman"/>
          <w:lang w:val="en-GB"/>
        </w:rPr>
        <w:tab/>
        <w:t xml:space="preserve">WARNING </w:t>
      </w:r>
      <w:r w:rsidR="00EE42C1" w:rsidRPr="00F265EE">
        <w:rPr>
          <w:rFonts w:ascii="Times New Roman" w:hAnsi="Times New Roman" w:cs="Times New Roman"/>
          <w:lang w:val="en-GB"/>
        </w:rPr>
        <w:sym w:font="Symbol" w:char="F02D"/>
      </w:r>
      <w:r w:rsidRPr="00F265EE">
        <w:rPr>
          <w:rFonts w:ascii="Times New Roman" w:hAnsi="Times New Roman" w:cs="Times New Roman"/>
          <w:lang w:val="en-GB"/>
        </w:rPr>
        <w:t xml:space="preserve"> </w:t>
      </w:r>
      <w:r w:rsidRPr="00F265EE">
        <w:rPr>
          <w:rFonts w:ascii="Times New Roman" w:hAnsi="Times New Roman" w:cs="Times New Roman"/>
          <w:lang w:val="en-GB"/>
        </w:rPr>
        <w:tab/>
        <w:t>May be dangerous, particularly to children, if you use large amounts on the skin, clothes or bedding or on large areas of the body, especially if you keep using it for a long time.</w:t>
      </w:r>
    </w:p>
    <w:p w:rsidR="00361C39" w:rsidRPr="00F265EE" w:rsidRDefault="00361C39" w:rsidP="00DF71EC">
      <w:pPr>
        <w:pStyle w:val="1indent0"/>
        <w:spacing w:line="240" w:lineRule="auto"/>
        <w:rPr>
          <w:rFonts w:ascii="Times New Roman" w:hAnsi="Times New Roman" w:cs="Times New Roman"/>
          <w:lang w:val="en-GB"/>
        </w:rPr>
      </w:pPr>
    </w:p>
    <w:p w:rsidR="005A4528" w:rsidRPr="00F265EE" w:rsidRDefault="00361C39" w:rsidP="00DF71EC">
      <w:pPr>
        <w:pStyle w:val="appfindent"/>
        <w:spacing w:line="240" w:lineRule="auto"/>
        <w:rPr>
          <w:rFonts w:ascii="Times New Roman" w:hAnsi="Times New Roman" w:cs="Times New Roman"/>
        </w:rPr>
      </w:pPr>
      <w:r w:rsidRPr="00F265EE">
        <w:rPr>
          <w:rFonts w:ascii="Times New Roman" w:hAnsi="Times New Roman" w:cs="Times New Roman"/>
          <w:lang w:val="en-GB"/>
        </w:rPr>
        <w:t>45.</w:t>
      </w:r>
      <w:r w:rsidRPr="00F265EE">
        <w:rPr>
          <w:rFonts w:ascii="Times New Roman" w:hAnsi="Times New Roman" w:cs="Times New Roman"/>
          <w:lang w:val="en-GB"/>
        </w:rPr>
        <w:tab/>
        <w:t xml:space="preserve">WARNING </w:t>
      </w:r>
      <w:r w:rsidR="00EE42C1" w:rsidRPr="00F265EE">
        <w:rPr>
          <w:rFonts w:ascii="Times New Roman" w:hAnsi="Times New Roman" w:cs="Times New Roman"/>
          <w:lang w:val="en-GB"/>
        </w:rPr>
        <w:sym w:font="Symbol" w:char="F02D"/>
      </w:r>
      <w:r w:rsidRPr="00F265EE">
        <w:rPr>
          <w:rFonts w:ascii="Times New Roman" w:hAnsi="Times New Roman" w:cs="Times New Roman"/>
          <w:lang w:val="en-GB"/>
        </w:rPr>
        <w:t xml:space="preserve"> </w:t>
      </w:r>
      <w:r w:rsidRPr="00F265EE">
        <w:rPr>
          <w:rFonts w:ascii="Times New Roman" w:hAnsi="Times New Roman" w:cs="Times New Roman"/>
          <w:lang w:val="en-GB"/>
        </w:rPr>
        <w:tab/>
        <w:t>If a pigmented spot or mole has recently become darker, changed colour, become enlarged or itchy, or bleeds, do not use this product, see your doctor immediately.  Do not use on children.  Do not use near the eyes.  Mild irritation may occur; stop use if it becomes severe.  If fading is not evident in three months, seek doctor’s advice.</w:t>
      </w:r>
    </w:p>
    <w:p w:rsidR="00076814" w:rsidRPr="00F265EE" w:rsidRDefault="00076814" w:rsidP="00076814">
      <w:pPr>
        <w:pStyle w:val="1indent0"/>
        <w:spacing w:line="240" w:lineRule="auto"/>
        <w:ind w:left="0" w:firstLine="0"/>
        <w:rPr>
          <w:rFonts w:ascii="Times New Roman" w:hAnsi="Times New Roman" w:cs="Times New Roman"/>
          <w:lang w:val="en-GB"/>
        </w:rPr>
      </w:pPr>
    </w:p>
    <w:p w:rsidR="00361C39" w:rsidRPr="00F265EE" w:rsidRDefault="00361C39" w:rsidP="00DF71EC">
      <w:pPr>
        <w:pStyle w:val="appfindent"/>
        <w:spacing w:line="240" w:lineRule="auto"/>
        <w:rPr>
          <w:rFonts w:ascii="Times New Roman" w:hAnsi="Times New Roman" w:cs="Times New Roman"/>
          <w:lang w:val="en-GB"/>
        </w:rPr>
      </w:pPr>
      <w:r w:rsidRPr="00F265EE">
        <w:rPr>
          <w:rFonts w:ascii="Times New Roman" w:hAnsi="Times New Roman" w:cs="Times New Roman"/>
          <w:lang w:val="en-GB"/>
        </w:rPr>
        <w:t>46.</w:t>
      </w:r>
      <w:r w:rsidRPr="00F265EE">
        <w:rPr>
          <w:rFonts w:ascii="Times New Roman" w:hAnsi="Times New Roman" w:cs="Times New Roman"/>
          <w:lang w:val="en-GB"/>
        </w:rPr>
        <w:tab/>
        <w:t xml:space="preserve">WARNING </w:t>
      </w:r>
      <w:r w:rsidR="00EE42C1" w:rsidRPr="00F265EE">
        <w:rPr>
          <w:rFonts w:ascii="Times New Roman" w:hAnsi="Times New Roman" w:cs="Times New Roman"/>
          <w:lang w:val="en-GB"/>
        </w:rPr>
        <w:sym w:font="Symbol" w:char="F02D"/>
      </w:r>
      <w:r w:rsidRPr="00F265EE">
        <w:rPr>
          <w:rFonts w:ascii="Times New Roman" w:hAnsi="Times New Roman" w:cs="Times New Roman"/>
          <w:lang w:val="en-GB"/>
        </w:rPr>
        <w:t xml:space="preserve"> </w:t>
      </w:r>
      <w:r w:rsidRPr="00F265EE">
        <w:rPr>
          <w:rFonts w:ascii="Times New Roman" w:hAnsi="Times New Roman" w:cs="Times New Roman"/>
          <w:lang w:val="en-GB"/>
        </w:rPr>
        <w:tab/>
        <w:t>Contains (name of substance) which causes birth defects in laboratory animals. Women of child bearing age should avoid contact with (name of substance).</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appfindent"/>
        <w:spacing w:line="240" w:lineRule="auto"/>
        <w:rPr>
          <w:rFonts w:ascii="Times New Roman" w:hAnsi="Times New Roman" w:cs="Times New Roman"/>
          <w:lang w:val="en-GB"/>
        </w:rPr>
      </w:pPr>
      <w:r w:rsidRPr="00F265EE">
        <w:rPr>
          <w:rFonts w:ascii="Times New Roman" w:hAnsi="Times New Roman" w:cs="Times New Roman"/>
          <w:lang w:val="en-GB"/>
        </w:rPr>
        <w:t>47.</w:t>
      </w:r>
      <w:r w:rsidRPr="00F265EE">
        <w:rPr>
          <w:rFonts w:ascii="Times New Roman" w:hAnsi="Times New Roman" w:cs="Times New Roman"/>
          <w:lang w:val="en-GB"/>
        </w:rPr>
        <w:tab/>
        <w:t xml:space="preserve">WARNING </w:t>
      </w:r>
      <w:r w:rsidR="006B4518" w:rsidRPr="00F265EE">
        <w:rPr>
          <w:rFonts w:ascii="Times New Roman" w:hAnsi="Times New Roman" w:cs="Times New Roman"/>
          <w:lang w:val="en-GB"/>
        </w:rPr>
        <w:sym w:font="Symbol" w:char="F02D"/>
      </w:r>
      <w:r w:rsidRPr="00F265EE">
        <w:rPr>
          <w:rFonts w:ascii="Times New Roman" w:hAnsi="Times New Roman" w:cs="Times New Roman"/>
          <w:lang w:val="en-GB"/>
        </w:rPr>
        <w:t xml:space="preserve"> </w:t>
      </w:r>
      <w:r w:rsidRPr="00F265EE">
        <w:rPr>
          <w:rFonts w:ascii="Times New Roman" w:hAnsi="Times New Roman" w:cs="Times New Roman"/>
          <w:lang w:val="en-GB"/>
        </w:rPr>
        <w:tab/>
        <w:t>This product contains (name of substance) which causes birth defects in certain laboratory animals.  Women of child bearing age are advised not to mix, load or spray this product.  They should keep out of crops being sprayed.</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appfindent"/>
        <w:spacing w:line="240" w:lineRule="auto"/>
        <w:rPr>
          <w:rFonts w:ascii="Times New Roman" w:hAnsi="Times New Roman" w:cs="Times New Roman"/>
          <w:lang w:val="en-GB"/>
        </w:rPr>
      </w:pPr>
      <w:r w:rsidRPr="00F265EE">
        <w:rPr>
          <w:rFonts w:ascii="Times New Roman" w:hAnsi="Times New Roman" w:cs="Times New Roman"/>
          <w:lang w:val="en-GB"/>
        </w:rPr>
        <w:t>48.</w:t>
      </w:r>
      <w:r w:rsidRPr="00F265EE">
        <w:rPr>
          <w:rFonts w:ascii="Times New Roman" w:hAnsi="Times New Roman" w:cs="Times New Roman"/>
          <w:lang w:val="en-GB"/>
        </w:rPr>
        <w:tab/>
        <w:t xml:space="preserve">WARNING </w:t>
      </w:r>
      <w:r w:rsidR="006B4518" w:rsidRPr="00F265EE">
        <w:rPr>
          <w:rFonts w:ascii="Times New Roman" w:hAnsi="Times New Roman" w:cs="Times New Roman"/>
          <w:lang w:val="en-GB"/>
        </w:rPr>
        <w:sym w:font="Symbol" w:char="F02D"/>
      </w:r>
      <w:r w:rsidRPr="00F265EE">
        <w:rPr>
          <w:rFonts w:ascii="Times New Roman" w:hAnsi="Times New Roman" w:cs="Times New Roman"/>
          <w:lang w:val="en-GB"/>
        </w:rPr>
        <w:t xml:space="preserve"> </w:t>
      </w:r>
      <w:r w:rsidRPr="00F265EE">
        <w:rPr>
          <w:rFonts w:ascii="Times New Roman" w:hAnsi="Times New Roman" w:cs="Times New Roman"/>
          <w:lang w:val="en-GB"/>
        </w:rPr>
        <w:tab/>
        <w:t>This product forms cyhexatin which causes birth defects in certain laboratory animals.  Women of child bearing age are advised not to mix, load or spray this product. They should keep out of crops being sprayed.</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appfindent"/>
        <w:spacing w:line="240" w:lineRule="auto"/>
        <w:rPr>
          <w:rFonts w:ascii="Times New Roman" w:hAnsi="Times New Roman" w:cs="Times New Roman"/>
          <w:lang w:val="en-GB"/>
        </w:rPr>
      </w:pPr>
      <w:r w:rsidRPr="00F265EE">
        <w:rPr>
          <w:rFonts w:ascii="Times New Roman" w:hAnsi="Times New Roman" w:cs="Times New Roman"/>
          <w:lang w:val="en-GB"/>
        </w:rPr>
        <w:t>49.</w:t>
      </w:r>
      <w:r w:rsidRPr="00F265EE">
        <w:rPr>
          <w:rFonts w:ascii="Times New Roman" w:hAnsi="Times New Roman" w:cs="Times New Roman"/>
          <w:lang w:val="en-GB"/>
        </w:rPr>
        <w:tab/>
        <w:t xml:space="preserve">WARNING </w:t>
      </w:r>
      <w:r w:rsidR="006B4518" w:rsidRPr="00F265EE">
        <w:rPr>
          <w:rFonts w:ascii="Times New Roman" w:hAnsi="Times New Roman" w:cs="Times New Roman"/>
          <w:lang w:val="en-GB"/>
        </w:rPr>
        <w:sym w:font="Symbol" w:char="F02D"/>
      </w:r>
      <w:r w:rsidRPr="00F265EE">
        <w:rPr>
          <w:rFonts w:ascii="Times New Roman" w:hAnsi="Times New Roman" w:cs="Times New Roman"/>
          <w:lang w:val="en-GB"/>
        </w:rPr>
        <w:t xml:space="preserve"> </w:t>
      </w:r>
      <w:r w:rsidRPr="00F265EE">
        <w:rPr>
          <w:rFonts w:ascii="Times New Roman" w:hAnsi="Times New Roman" w:cs="Times New Roman"/>
          <w:lang w:val="en-GB"/>
        </w:rPr>
        <w:tab/>
        <w:t>Do not mix with other medication except on veterinarian’s advice.</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50.</w:t>
      </w:r>
      <w:r w:rsidRPr="00F265EE">
        <w:rPr>
          <w:rFonts w:ascii="Times New Roman" w:hAnsi="Times New Roman" w:cs="Times New Roman"/>
          <w:lang w:val="en-GB"/>
        </w:rPr>
        <w:tab/>
        <w:t>Unless adequately fired, utensils glazed with this preparation must not be used as containers for food or beverages; to do so may cause lead poisoning.</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 xml:space="preserve">51. </w:t>
      </w:r>
      <w:r w:rsidRPr="00F265EE">
        <w:rPr>
          <w:rFonts w:ascii="Times New Roman" w:hAnsi="Times New Roman" w:cs="Times New Roman"/>
          <w:lang w:val="en-GB"/>
        </w:rPr>
        <w:tab/>
        <w:t>Irritant to skin, eyes, mucous membranes and upper respiratory tract.</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52.</w:t>
      </w:r>
      <w:r w:rsidRPr="00F265EE">
        <w:rPr>
          <w:rFonts w:ascii="Times New Roman" w:hAnsi="Times New Roman" w:cs="Times New Roman"/>
          <w:lang w:val="en-GB"/>
        </w:rPr>
        <w:tab/>
        <w:t>Breathing vapour or spray mist is harmful and may cause an asthma-like reaction.</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appfindent"/>
        <w:spacing w:line="240" w:lineRule="auto"/>
        <w:rPr>
          <w:rFonts w:ascii="Times New Roman" w:hAnsi="Times New Roman" w:cs="Times New Roman"/>
          <w:lang w:val="en-GB"/>
        </w:rPr>
      </w:pPr>
      <w:r w:rsidRPr="00F265EE">
        <w:rPr>
          <w:rFonts w:ascii="Times New Roman" w:hAnsi="Times New Roman" w:cs="Times New Roman"/>
          <w:lang w:val="en-GB"/>
        </w:rPr>
        <w:t>53.</w:t>
      </w:r>
      <w:r w:rsidRPr="00F265EE">
        <w:rPr>
          <w:rFonts w:ascii="Times New Roman" w:hAnsi="Times New Roman" w:cs="Times New Roman"/>
          <w:lang w:val="en-GB"/>
        </w:rPr>
        <w:tab/>
        <w:t xml:space="preserve">CAUTION </w:t>
      </w:r>
      <w:r w:rsidR="006B4518" w:rsidRPr="00F265EE">
        <w:rPr>
          <w:rFonts w:ascii="Times New Roman" w:hAnsi="Times New Roman" w:cs="Times New Roman"/>
          <w:lang w:val="en-GB"/>
        </w:rPr>
        <w:sym w:font="Symbol" w:char="F02D"/>
      </w:r>
      <w:r w:rsidRPr="00F265EE">
        <w:rPr>
          <w:rFonts w:ascii="Times New Roman" w:hAnsi="Times New Roman" w:cs="Times New Roman"/>
          <w:lang w:val="en-GB"/>
        </w:rPr>
        <w:t xml:space="preserve"> </w:t>
      </w:r>
      <w:r w:rsidRPr="00F265EE">
        <w:rPr>
          <w:rFonts w:ascii="Times New Roman" w:hAnsi="Times New Roman" w:cs="Times New Roman"/>
          <w:lang w:val="en-GB"/>
        </w:rPr>
        <w:tab/>
        <w:t>(Name of substance) should not be used by pregnant women.</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 xml:space="preserve">54. </w:t>
      </w:r>
      <w:r w:rsidRPr="00F265EE">
        <w:rPr>
          <w:rFonts w:ascii="Times New Roman" w:hAnsi="Times New Roman" w:cs="Times New Roman"/>
          <w:lang w:val="en-GB"/>
        </w:rPr>
        <w:tab/>
        <w:t>Seek medical advice before first course of treatment.</w:t>
      </w: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ab/>
      </w:r>
    </w:p>
    <w:p w:rsidR="00361C39" w:rsidRPr="00F265EE" w:rsidRDefault="00361C39" w:rsidP="00DF71EC">
      <w:pPr>
        <w:pStyle w:val="1indent0"/>
        <w:spacing w:line="240" w:lineRule="auto"/>
        <w:rPr>
          <w:rFonts w:ascii="Times New Roman" w:hAnsi="Times New Roman" w:cs="Times New Roman"/>
          <w:spacing w:val="-2"/>
          <w:lang w:val="en-GB"/>
        </w:rPr>
      </w:pPr>
      <w:r w:rsidRPr="00F265EE">
        <w:rPr>
          <w:rFonts w:ascii="Times New Roman" w:hAnsi="Times New Roman" w:cs="Times New Roman"/>
          <w:lang w:val="en-GB"/>
        </w:rPr>
        <w:t>55</w:t>
      </w:r>
      <w:r w:rsidRPr="00F265EE">
        <w:rPr>
          <w:rFonts w:ascii="Times New Roman" w:hAnsi="Times New Roman" w:cs="Times New Roman"/>
          <w:lang w:val="en-GB"/>
        </w:rPr>
        <w:tab/>
      </w:r>
      <w:r w:rsidRPr="00F265EE">
        <w:rPr>
          <w:rFonts w:ascii="Times New Roman" w:hAnsi="Times New Roman" w:cs="Times New Roman"/>
          <w:spacing w:val="-2"/>
          <w:lang w:val="en-GB"/>
        </w:rPr>
        <w:t>Keep from eyes, lips, mouth and sensitive areas of the neck. If excessive swelling, irritation, redness or peeling occurs, discontinue use. If these persist, consult a physician. Avoid excessive exposure to sunlight and other sources of ultra violet light.</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appfindent"/>
        <w:spacing w:line="240" w:lineRule="auto"/>
        <w:rPr>
          <w:rFonts w:ascii="Times New Roman" w:hAnsi="Times New Roman" w:cs="Times New Roman"/>
          <w:lang w:val="en-GB"/>
        </w:rPr>
      </w:pPr>
      <w:r w:rsidRPr="00F265EE">
        <w:rPr>
          <w:rFonts w:ascii="Times New Roman" w:hAnsi="Times New Roman" w:cs="Times New Roman"/>
          <w:lang w:val="en-GB"/>
        </w:rPr>
        <w:t>56.</w:t>
      </w:r>
      <w:r w:rsidRPr="00F265EE">
        <w:rPr>
          <w:rFonts w:ascii="Times New Roman" w:hAnsi="Times New Roman" w:cs="Times New Roman"/>
          <w:lang w:val="en-GB"/>
        </w:rPr>
        <w:tab/>
        <w:t xml:space="preserve">WARNING </w:t>
      </w:r>
      <w:r w:rsidR="006B4518" w:rsidRPr="00F265EE">
        <w:rPr>
          <w:rFonts w:ascii="Times New Roman" w:hAnsi="Times New Roman" w:cs="Times New Roman"/>
          <w:lang w:val="en-GB"/>
        </w:rPr>
        <w:sym w:font="Symbol" w:char="F02D"/>
      </w:r>
      <w:r w:rsidRPr="00F265EE">
        <w:rPr>
          <w:rFonts w:ascii="Times New Roman" w:hAnsi="Times New Roman" w:cs="Times New Roman"/>
          <w:lang w:val="en-GB"/>
        </w:rPr>
        <w:t xml:space="preserve"> </w:t>
      </w:r>
      <w:r w:rsidRPr="00F265EE">
        <w:rPr>
          <w:rFonts w:ascii="Times New Roman" w:hAnsi="Times New Roman" w:cs="Times New Roman"/>
          <w:lang w:val="en-GB"/>
        </w:rPr>
        <w:tab/>
        <w:t>Can cause elevated blood pressure and interact adversely with other medication.</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57.</w:t>
      </w:r>
      <w:r w:rsidRPr="00F265EE">
        <w:rPr>
          <w:rFonts w:ascii="Times New Roman" w:hAnsi="Times New Roman" w:cs="Times New Roman"/>
          <w:lang w:val="en-GB"/>
        </w:rPr>
        <w:tab/>
        <w:t xml:space="preserve">Not to be applied to infants under 12 months of age unless on doctor’s advice. </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58.</w:t>
      </w:r>
      <w:r w:rsidRPr="00F265EE">
        <w:rPr>
          <w:rFonts w:ascii="Times New Roman" w:hAnsi="Times New Roman" w:cs="Times New Roman"/>
          <w:lang w:val="en-GB"/>
        </w:rPr>
        <w:tab/>
        <w:t>Highly reactive oxidising bromine and chlorine compound.</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59.</w:t>
      </w:r>
      <w:r w:rsidRPr="00F265EE">
        <w:rPr>
          <w:rFonts w:ascii="Times New Roman" w:hAnsi="Times New Roman" w:cs="Times New Roman"/>
          <w:lang w:val="en-GB"/>
        </w:rPr>
        <w:tab/>
        <w:t>May cause allergy.</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60.</w:t>
      </w:r>
      <w:r w:rsidRPr="00F265EE">
        <w:rPr>
          <w:rFonts w:ascii="Times New Roman" w:hAnsi="Times New Roman" w:cs="Times New Roman"/>
          <w:lang w:val="en-GB"/>
        </w:rPr>
        <w:tab/>
        <w:t>Do not mix with detergents or other chemicals.</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appfindent"/>
        <w:spacing w:line="240" w:lineRule="auto"/>
        <w:rPr>
          <w:rFonts w:ascii="Times New Roman" w:hAnsi="Times New Roman" w:cs="Times New Roman"/>
          <w:lang w:val="en-GB"/>
        </w:rPr>
      </w:pPr>
      <w:r w:rsidRPr="00F265EE">
        <w:rPr>
          <w:rFonts w:ascii="Times New Roman" w:hAnsi="Times New Roman" w:cs="Times New Roman"/>
          <w:lang w:val="en-GB"/>
        </w:rPr>
        <w:t>61.</w:t>
      </w:r>
      <w:r w:rsidRPr="00F265EE">
        <w:rPr>
          <w:rFonts w:ascii="Times New Roman" w:hAnsi="Times New Roman" w:cs="Times New Roman"/>
          <w:lang w:val="en-GB"/>
        </w:rPr>
        <w:tab/>
        <w:t xml:space="preserve">WARNING </w:t>
      </w:r>
      <w:r w:rsidR="006B4518" w:rsidRPr="00F265EE">
        <w:rPr>
          <w:rFonts w:ascii="Times New Roman" w:hAnsi="Times New Roman" w:cs="Times New Roman"/>
          <w:lang w:val="en-GB"/>
        </w:rPr>
        <w:sym w:font="Symbol" w:char="F02D"/>
      </w:r>
      <w:r w:rsidRPr="00F265EE">
        <w:rPr>
          <w:rFonts w:ascii="Times New Roman" w:hAnsi="Times New Roman" w:cs="Times New Roman"/>
          <w:lang w:val="en-GB"/>
        </w:rPr>
        <w:tab/>
      </w:r>
      <w:r w:rsidRPr="00F265EE">
        <w:rPr>
          <w:rFonts w:ascii="Times New Roman" w:hAnsi="Times New Roman" w:cs="Times New Roman"/>
          <w:spacing w:val="2"/>
          <w:lang w:val="en-GB"/>
        </w:rPr>
        <w:t>Can react with other medicines. Ask your doctor or pharmacist before taking.</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62.</w:t>
      </w:r>
      <w:r w:rsidRPr="00F265EE">
        <w:rPr>
          <w:rFonts w:ascii="Times New Roman" w:hAnsi="Times New Roman" w:cs="Times New Roman"/>
          <w:lang w:val="en-GB"/>
        </w:rPr>
        <w:tab/>
        <w:t>Do not use if pregnant.</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63.</w:t>
      </w:r>
      <w:r w:rsidRPr="00F265EE">
        <w:rPr>
          <w:rFonts w:ascii="Times New Roman" w:hAnsi="Times New Roman" w:cs="Times New Roman"/>
          <w:lang w:val="en-GB"/>
        </w:rPr>
        <w:tab/>
        <w:t>See a doctor if you are pregnant or diabetic.</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64.</w:t>
      </w:r>
      <w:r w:rsidRPr="00F265EE">
        <w:rPr>
          <w:rFonts w:ascii="Times New Roman" w:hAnsi="Times New Roman" w:cs="Times New Roman"/>
          <w:lang w:val="en-GB"/>
        </w:rPr>
        <w:tab/>
        <w:t xml:space="preserve">See a doctor (or) </w:t>
      </w:r>
      <w:r w:rsidRPr="00F265EE">
        <w:rPr>
          <w:rFonts w:ascii="Times New Roman" w:hAnsi="Times New Roman" w:cs="Times New Roman"/>
          <w:i/>
          <w:iCs/>
          <w:lang w:val="en-GB"/>
        </w:rPr>
        <w:t>(dentist)</w:t>
      </w:r>
      <w:r w:rsidRPr="00F265EE">
        <w:rPr>
          <w:rFonts w:ascii="Times New Roman" w:hAnsi="Times New Roman" w:cs="Times New Roman"/>
          <w:lang w:val="en-GB"/>
        </w:rPr>
        <w:t xml:space="preserve"> if no better after (Insert number of days as per approved Product Information) days.</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65.</w:t>
      </w:r>
      <w:r w:rsidRPr="00F265EE">
        <w:rPr>
          <w:rFonts w:ascii="Times New Roman" w:hAnsi="Times New Roman" w:cs="Times New Roman"/>
          <w:lang w:val="en-GB"/>
        </w:rPr>
        <w:tab/>
        <w:t>If getting better, keep using for (Insert number of days as per approved Product Information ) days.</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66.</w:t>
      </w:r>
      <w:r w:rsidRPr="00F265EE">
        <w:rPr>
          <w:rFonts w:ascii="Times New Roman" w:hAnsi="Times New Roman" w:cs="Times New Roman"/>
          <w:lang w:val="en-GB"/>
        </w:rPr>
        <w:tab/>
        <w:t>See a doctor if problem returns.</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67.</w:t>
      </w:r>
      <w:r w:rsidRPr="00F265EE">
        <w:rPr>
          <w:rFonts w:ascii="Times New Roman" w:hAnsi="Times New Roman" w:cs="Times New Roman"/>
          <w:lang w:val="en-GB"/>
        </w:rPr>
        <w:tab/>
        <w:t>Do not use if pregnant or likely to become pregnant.</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68.</w:t>
      </w:r>
      <w:r w:rsidRPr="00F265EE">
        <w:rPr>
          <w:rFonts w:ascii="Times New Roman" w:hAnsi="Times New Roman" w:cs="Times New Roman"/>
          <w:lang w:val="en-GB"/>
        </w:rPr>
        <w:tab/>
        <w:t xml:space="preserve">If symptoms persist beyond 5 days consult a doctor (or) </w:t>
      </w:r>
      <w:r w:rsidRPr="00F265EE">
        <w:rPr>
          <w:rFonts w:ascii="Times New Roman" w:hAnsi="Times New Roman" w:cs="Times New Roman"/>
          <w:i/>
          <w:iCs/>
          <w:lang w:val="en-GB"/>
        </w:rPr>
        <w:t>(dentist)</w:t>
      </w:r>
      <w:r w:rsidRPr="00F265EE">
        <w:rPr>
          <w:rFonts w:ascii="Times New Roman" w:hAnsi="Times New Roman" w:cs="Times New Roman"/>
          <w:lang w:val="en-GB"/>
        </w:rPr>
        <w:t>.</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69.</w:t>
      </w:r>
      <w:r w:rsidRPr="00F265EE">
        <w:rPr>
          <w:rFonts w:ascii="Times New Roman" w:hAnsi="Times New Roman" w:cs="Times New Roman"/>
          <w:lang w:val="en-GB"/>
        </w:rPr>
        <w:tab/>
        <w:t>If symptoms recur within two weeks of completing the course, consult a doctor.</w:t>
      </w:r>
    </w:p>
    <w:p w:rsidR="004A728B" w:rsidRPr="00F265EE" w:rsidRDefault="004A728B"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70.</w:t>
      </w:r>
      <w:r w:rsidRPr="00F265EE">
        <w:rPr>
          <w:rFonts w:ascii="Times New Roman" w:hAnsi="Times New Roman" w:cs="Times New Roman"/>
          <w:lang w:val="en-GB"/>
        </w:rPr>
        <w:tab/>
        <w:t>Use only under medical supervision if you are taking other medicines.</w:t>
      </w:r>
    </w:p>
    <w:p w:rsidR="00361C39" w:rsidRPr="00F265EE" w:rsidRDefault="00361C39" w:rsidP="00DF71EC">
      <w:pPr>
        <w:pStyle w:val="1indent0"/>
        <w:spacing w:line="240" w:lineRule="auto"/>
        <w:rPr>
          <w:rFonts w:ascii="Times New Roman" w:hAnsi="Times New Roman" w:cs="Times New Roman"/>
          <w:lang w:val="en-GB"/>
        </w:rPr>
      </w:pPr>
    </w:p>
    <w:p w:rsidR="00072548" w:rsidRPr="00F265EE" w:rsidRDefault="00361C39" w:rsidP="00DF71EC">
      <w:pPr>
        <w:pStyle w:val="1indent0"/>
        <w:spacing w:line="240" w:lineRule="auto"/>
        <w:rPr>
          <w:rFonts w:ascii="Times New Roman" w:hAnsi="Times New Roman" w:cs="Times New Roman"/>
        </w:rPr>
      </w:pPr>
      <w:r w:rsidRPr="00F265EE">
        <w:rPr>
          <w:rFonts w:ascii="Times New Roman" w:hAnsi="Times New Roman" w:cs="Times New Roman"/>
        </w:rPr>
        <w:t>71.</w:t>
      </w:r>
      <w:r w:rsidRPr="00F265EE">
        <w:rPr>
          <w:rFonts w:ascii="Times New Roman" w:hAnsi="Times New Roman" w:cs="Times New Roman"/>
        </w:rPr>
        <w:tab/>
        <w:t>Do not use during the last three months of pregnancy.</w:t>
      </w:r>
      <w:r w:rsidR="00072548" w:rsidRPr="00F265EE">
        <w:rPr>
          <w:rFonts w:ascii="Times New Roman" w:hAnsi="Times New Roman" w:cs="Times New Roman"/>
        </w:rPr>
        <w:t xml:space="preserve"> </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72.</w:t>
      </w:r>
      <w:r w:rsidRPr="00F265EE">
        <w:rPr>
          <w:rFonts w:ascii="Times New Roman" w:hAnsi="Times New Roman" w:cs="Times New Roman"/>
          <w:lang w:val="en-GB"/>
        </w:rPr>
        <w:tab/>
        <w:t>Do not use in the eyes.</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73.</w:t>
      </w:r>
      <w:r w:rsidRPr="00F265EE">
        <w:rPr>
          <w:rFonts w:ascii="Times New Roman" w:hAnsi="Times New Roman" w:cs="Times New Roman"/>
          <w:lang w:val="en-GB"/>
        </w:rPr>
        <w:tab/>
        <w:t>Do not use for acne.</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74.</w:t>
      </w:r>
      <w:r w:rsidRPr="00F265EE">
        <w:rPr>
          <w:rFonts w:ascii="Times New Roman" w:hAnsi="Times New Roman" w:cs="Times New Roman"/>
          <w:lang w:val="en-GB"/>
        </w:rPr>
        <w:tab/>
        <w:t>Do not use under waterproof bandages unless a doctor has told you to.</w:t>
      </w:r>
    </w:p>
    <w:p w:rsidR="00361C39" w:rsidRPr="00F265EE" w:rsidRDefault="00361C39" w:rsidP="00DF71EC">
      <w:pPr>
        <w:pStyle w:val="NoParagraphStyle"/>
        <w:tabs>
          <w:tab w:val="right" w:pos="-1440"/>
          <w:tab w:val="left" w:pos="-720"/>
          <w:tab w:val="left" w:pos="90"/>
          <w:tab w:val="left" w:pos="7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line="240" w:lineRule="auto"/>
        <w:ind w:left="90"/>
        <w:rPr>
          <w:rFonts w:ascii="Times New Roman" w:hAnsi="Times New Roman" w:cs="Times New Roman"/>
          <w:sz w:val="20"/>
          <w:szCs w:val="20"/>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75.</w:t>
      </w:r>
      <w:r w:rsidRPr="00F265EE">
        <w:rPr>
          <w:rFonts w:ascii="Times New Roman" w:hAnsi="Times New Roman" w:cs="Times New Roman"/>
          <w:lang w:val="en-GB"/>
        </w:rPr>
        <w:tab/>
        <w:t>Do not use for more than 7 days unless a doctor has told you to.</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76.</w:t>
      </w:r>
      <w:r w:rsidRPr="00F265EE">
        <w:rPr>
          <w:rFonts w:ascii="Times New Roman" w:hAnsi="Times New Roman" w:cs="Times New Roman"/>
          <w:lang w:val="en-GB"/>
        </w:rPr>
        <w:tab/>
        <w:t>Do not become pregnant during use or within (</w:t>
      </w:r>
      <w:r w:rsidRPr="00F265EE">
        <w:rPr>
          <w:rFonts w:ascii="Times New Roman" w:hAnsi="Times New Roman" w:cs="Times New Roman"/>
          <w:i/>
          <w:iCs/>
          <w:lang w:val="en-GB"/>
        </w:rPr>
        <w:t>Insert number of months as per approved Product Information</w:t>
      </w:r>
      <w:r w:rsidRPr="00F265EE">
        <w:rPr>
          <w:rFonts w:ascii="Times New Roman" w:hAnsi="Times New Roman" w:cs="Times New Roman"/>
          <w:lang w:val="en-GB"/>
        </w:rPr>
        <w:t>) month(s) of stopping treatment.</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lastRenderedPageBreak/>
        <w:t>77.</w:t>
      </w:r>
      <w:r w:rsidRPr="00F265EE">
        <w:rPr>
          <w:rFonts w:ascii="Times New Roman" w:hAnsi="Times New Roman" w:cs="Times New Roman"/>
          <w:lang w:val="en-GB"/>
        </w:rPr>
        <w:tab/>
        <w:t xml:space="preserve">WARNING </w:t>
      </w:r>
      <w:r w:rsidR="006B4518" w:rsidRPr="00F265EE">
        <w:rPr>
          <w:rFonts w:ascii="Times New Roman" w:hAnsi="Times New Roman" w:cs="Times New Roman"/>
          <w:lang w:val="en-GB"/>
        </w:rPr>
        <w:sym w:font="Symbol" w:char="F02D"/>
      </w:r>
      <w:r w:rsidRPr="00F265EE">
        <w:rPr>
          <w:rFonts w:ascii="Times New Roman" w:hAnsi="Times New Roman" w:cs="Times New Roman"/>
          <w:lang w:val="en-GB"/>
        </w:rPr>
        <w:t xml:space="preserve"> May cause birth defects.</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78.</w:t>
      </w:r>
      <w:r w:rsidRPr="00F265EE">
        <w:rPr>
          <w:rFonts w:ascii="Times New Roman" w:hAnsi="Times New Roman" w:cs="Times New Roman"/>
          <w:lang w:val="en-GB"/>
        </w:rPr>
        <w:tab/>
        <w:t>Attacks skin and eyes.</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79.</w:t>
      </w:r>
      <w:r w:rsidRPr="00F265EE">
        <w:rPr>
          <w:rFonts w:ascii="Times New Roman" w:hAnsi="Times New Roman" w:cs="Times New Roman"/>
          <w:lang w:val="en-GB"/>
        </w:rPr>
        <w:tab/>
        <w:t>Will irritate eyes.</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80.</w:t>
      </w:r>
      <w:r w:rsidRPr="00F265EE">
        <w:rPr>
          <w:rFonts w:ascii="Times New Roman" w:hAnsi="Times New Roman" w:cs="Times New Roman"/>
          <w:lang w:val="en-GB"/>
        </w:rPr>
        <w:tab/>
        <w:t>(Intentionally blank)</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81.</w:t>
      </w:r>
      <w:r w:rsidRPr="00F265EE">
        <w:rPr>
          <w:rFonts w:ascii="Times New Roman" w:hAnsi="Times New Roman" w:cs="Times New Roman"/>
          <w:lang w:val="en-GB"/>
        </w:rPr>
        <w:tab/>
        <w:t>(Intentionally blank)</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82.</w:t>
      </w:r>
      <w:r w:rsidRPr="00F265EE">
        <w:rPr>
          <w:rFonts w:ascii="Times New Roman" w:hAnsi="Times New Roman" w:cs="Times New Roman"/>
          <w:lang w:val="en-GB"/>
        </w:rPr>
        <w:tab/>
        <w:t>(Intentionally blank)</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83.</w:t>
      </w:r>
      <w:r w:rsidRPr="00F265EE">
        <w:rPr>
          <w:rFonts w:ascii="Times New Roman" w:hAnsi="Times New Roman" w:cs="Times New Roman"/>
          <w:lang w:val="en-GB"/>
        </w:rPr>
        <w:tab/>
        <w:t>This paint is dangerous to health, even when dry.</w:t>
      </w: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ab/>
        <w:t>For industrial use only.</w:t>
      </w: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ab/>
        <w:t>Do not use on toys or furniture.</w:t>
      </w: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ab/>
        <w:t>Do not use on, in or around the home.</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84.</w:t>
      </w:r>
      <w:r w:rsidRPr="00F265EE">
        <w:rPr>
          <w:rFonts w:ascii="Times New Roman" w:hAnsi="Times New Roman" w:cs="Times New Roman"/>
          <w:lang w:val="en-GB"/>
        </w:rPr>
        <w:tab/>
        <w:t>Breathing the vapour is dangerous.</w:t>
      </w: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ab/>
        <w:t>Provide adequate ventilation during application.</w:t>
      </w: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ab/>
        <w:t>Do not use in the presence of a naked flame.</w:t>
      </w: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ab/>
        <w:t>Do not smoke.</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85.</w:t>
      </w:r>
      <w:r w:rsidRPr="00F265EE">
        <w:rPr>
          <w:rFonts w:ascii="Times New Roman" w:hAnsi="Times New Roman" w:cs="Times New Roman"/>
          <w:lang w:val="en-GB"/>
        </w:rPr>
        <w:tab/>
        <w:t>This paint contains lead and is dangerous to health, even when dry.</w:t>
      </w: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ab/>
        <w:t>For industrial use only.</w:t>
      </w: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ab/>
        <w:t>Do not use on toys or furniture.</w:t>
      </w: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ab/>
        <w:t>Do not use for painting any building or fixed structure.</w:t>
      </w: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ab/>
        <w:t>Do not use where contact with food or drinking water is possible.</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86.</w:t>
      </w:r>
      <w:r w:rsidRPr="00F265EE">
        <w:rPr>
          <w:rFonts w:ascii="Times New Roman" w:hAnsi="Times New Roman" w:cs="Times New Roman"/>
          <w:lang w:val="en-GB"/>
        </w:rPr>
        <w:tab/>
        <w:t>This tinter contains lead.</w:t>
      </w: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ab/>
        <w:t>Do not add to any paint which is for application to any toy, furniture, building (interior or exterior), fixed structure or to anything which may contact food or drinking water.</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 xml:space="preserve">87.  </w:t>
      </w:r>
      <w:r w:rsidRPr="00F265EE">
        <w:rPr>
          <w:rFonts w:ascii="Times New Roman" w:hAnsi="Times New Roman" w:cs="Times New Roman"/>
          <w:lang w:val="en-GB"/>
        </w:rPr>
        <w:tab/>
        <w:t>(</w:t>
      </w:r>
      <w:r w:rsidRPr="00F265EE">
        <w:rPr>
          <w:rFonts w:ascii="Times New Roman" w:hAnsi="Times New Roman" w:cs="Times New Roman"/>
          <w:i/>
          <w:iCs/>
          <w:lang w:val="en-GB"/>
        </w:rPr>
        <w:t>Insert brand name</w:t>
      </w:r>
      <w:r w:rsidRPr="00F265EE">
        <w:rPr>
          <w:rFonts w:ascii="Times New Roman" w:hAnsi="Times New Roman" w:cs="Times New Roman"/>
          <w:lang w:val="en-GB"/>
        </w:rPr>
        <w:t>) remains in the body for many months after treatment has stopped.  Do not become pregnant or father a child before consulting your doctor.</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88.</w:t>
      </w:r>
      <w:r w:rsidRPr="00F265EE">
        <w:rPr>
          <w:rFonts w:ascii="Times New Roman" w:hAnsi="Times New Roman" w:cs="Times New Roman"/>
          <w:lang w:val="en-GB"/>
        </w:rPr>
        <w:tab/>
        <w:t>This product is not recommended for dyeing eyelashes or eyebrows.  To do so may be injurious to the eye.</w:t>
      </w:r>
    </w:p>
    <w:p w:rsidR="00076814" w:rsidRPr="00F265EE" w:rsidRDefault="00076814"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89.</w:t>
      </w:r>
      <w:r w:rsidRPr="00F265EE">
        <w:rPr>
          <w:rFonts w:ascii="Times New Roman" w:hAnsi="Times New Roman" w:cs="Times New Roman"/>
          <w:lang w:val="en-GB"/>
        </w:rPr>
        <w:tab/>
        <w:t>Application to skin may increase sensitivity to sunlight.</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90.</w:t>
      </w:r>
      <w:r w:rsidRPr="00F265EE">
        <w:rPr>
          <w:rFonts w:ascii="Times New Roman" w:hAnsi="Times New Roman" w:cs="Times New Roman"/>
          <w:lang w:val="en-GB"/>
        </w:rPr>
        <w:tab/>
        <w:t>This preparation is to aid sleep. Drowsiness may continue the following day. If affected do not drive or operate machinery.  Avoid alcohol.</w:t>
      </w:r>
    </w:p>
    <w:p w:rsidR="00072548" w:rsidRPr="00F265EE" w:rsidRDefault="00072548" w:rsidP="00DF71EC">
      <w:pPr>
        <w:pStyle w:val="1indent0"/>
        <w:tabs>
          <w:tab w:val="clear" w:pos="397"/>
          <w:tab w:val="left" w:pos="380"/>
          <w:tab w:val="left" w:pos="1540"/>
        </w:tabs>
        <w:spacing w:line="240" w:lineRule="auto"/>
        <w:ind w:left="1540" w:hanging="1540"/>
        <w:rPr>
          <w:rFonts w:ascii="Times New Roman" w:hAnsi="Times New Roman" w:cs="Times New Roman"/>
          <w:lang w:val="en-GB"/>
        </w:rPr>
      </w:pPr>
    </w:p>
    <w:p w:rsidR="00361C39" w:rsidRPr="00F265EE" w:rsidRDefault="00361C39" w:rsidP="00DF71EC">
      <w:pPr>
        <w:pStyle w:val="1indent0"/>
        <w:tabs>
          <w:tab w:val="clear" w:pos="397"/>
          <w:tab w:val="left" w:pos="380"/>
          <w:tab w:val="left" w:pos="1540"/>
        </w:tabs>
        <w:spacing w:line="240" w:lineRule="auto"/>
        <w:ind w:left="1540" w:hanging="1540"/>
        <w:rPr>
          <w:rFonts w:ascii="Times New Roman" w:hAnsi="Times New Roman" w:cs="Times New Roman"/>
          <w:lang w:val="en-GB"/>
        </w:rPr>
      </w:pPr>
      <w:r w:rsidRPr="00F265EE">
        <w:rPr>
          <w:rFonts w:ascii="Times New Roman" w:hAnsi="Times New Roman" w:cs="Times New Roman"/>
          <w:lang w:val="en-GB"/>
        </w:rPr>
        <w:t>91.</w:t>
      </w:r>
      <w:r w:rsidRPr="00F265EE">
        <w:rPr>
          <w:rFonts w:ascii="Times New Roman" w:hAnsi="Times New Roman" w:cs="Times New Roman"/>
          <w:lang w:val="en-GB"/>
        </w:rPr>
        <w:tab/>
        <w:t xml:space="preserve">CAUTION </w:t>
      </w:r>
      <w:r w:rsidR="006B4518" w:rsidRPr="00F265EE">
        <w:rPr>
          <w:rFonts w:ascii="Times New Roman" w:hAnsi="Times New Roman" w:cs="Times New Roman"/>
          <w:lang w:val="en-GB"/>
        </w:rPr>
        <w:sym w:font="Symbol" w:char="F02D"/>
      </w:r>
      <w:r w:rsidRPr="00F265EE">
        <w:rPr>
          <w:rFonts w:ascii="Times New Roman" w:hAnsi="Times New Roman" w:cs="Times New Roman"/>
          <w:lang w:val="en-GB"/>
        </w:rPr>
        <w:tab/>
        <w:t>Total iodine intake may exceed recommended level when taking this preparation.</w:t>
      </w:r>
    </w:p>
    <w:p w:rsidR="00361C39" w:rsidRPr="00F265EE" w:rsidRDefault="00361C39" w:rsidP="00DF71EC">
      <w:pPr>
        <w:pStyle w:val="1indent0"/>
        <w:tabs>
          <w:tab w:val="clear" w:pos="397"/>
          <w:tab w:val="left" w:pos="380"/>
          <w:tab w:val="left" w:pos="1540"/>
        </w:tabs>
        <w:spacing w:line="240" w:lineRule="auto"/>
        <w:ind w:left="1540" w:hanging="1540"/>
        <w:rPr>
          <w:rFonts w:ascii="Times New Roman" w:hAnsi="Times New Roman" w:cs="Times New Roman"/>
          <w:lang w:val="en-GB"/>
        </w:rPr>
      </w:pPr>
    </w:p>
    <w:p w:rsidR="00361C39" w:rsidRPr="00F265EE" w:rsidRDefault="00361C39" w:rsidP="00DF71EC">
      <w:pPr>
        <w:pStyle w:val="1indent0"/>
        <w:tabs>
          <w:tab w:val="clear" w:pos="397"/>
          <w:tab w:val="left" w:pos="380"/>
          <w:tab w:val="left" w:pos="1540"/>
        </w:tabs>
        <w:spacing w:line="240" w:lineRule="auto"/>
        <w:ind w:left="1540" w:hanging="1540"/>
        <w:rPr>
          <w:rFonts w:ascii="Times New Roman" w:hAnsi="Times New Roman" w:cs="Times New Roman"/>
          <w:lang w:val="en-GB"/>
        </w:rPr>
      </w:pPr>
      <w:r w:rsidRPr="00F265EE">
        <w:rPr>
          <w:rFonts w:ascii="Times New Roman" w:hAnsi="Times New Roman" w:cs="Times New Roman"/>
          <w:spacing w:val="-6"/>
          <w:lang w:val="en-GB"/>
        </w:rPr>
        <w:t>92.</w:t>
      </w:r>
      <w:r w:rsidRPr="00F265EE">
        <w:rPr>
          <w:rFonts w:ascii="Times New Roman" w:hAnsi="Times New Roman" w:cs="Times New Roman"/>
          <w:spacing w:val="-6"/>
          <w:lang w:val="en-GB"/>
        </w:rPr>
        <w:tab/>
        <w:t xml:space="preserve">WARNING </w:t>
      </w:r>
      <w:r w:rsidR="006B4518" w:rsidRPr="00F265EE">
        <w:rPr>
          <w:rFonts w:ascii="Times New Roman" w:hAnsi="Times New Roman" w:cs="Times New Roman"/>
          <w:lang w:val="en-GB"/>
        </w:rPr>
        <w:sym w:font="Symbol" w:char="F02D"/>
      </w:r>
      <w:r w:rsidRPr="00F265EE">
        <w:rPr>
          <w:rFonts w:ascii="Times New Roman" w:hAnsi="Times New Roman" w:cs="Times New Roman"/>
          <w:spacing w:val="-6"/>
          <w:lang w:val="en-GB"/>
        </w:rPr>
        <w:tab/>
        <w:t>Contains iodine - do not take when pregnant</w:t>
      </w:r>
      <w:r w:rsidRPr="00F265EE">
        <w:rPr>
          <w:rFonts w:ascii="Times New Roman" w:hAnsi="Times New Roman" w:cs="Times New Roman"/>
          <w:b/>
          <w:bCs/>
          <w:spacing w:val="-6"/>
          <w:lang w:val="en-GB"/>
        </w:rPr>
        <w:t xml:space="preserve"> except</w:t>
      </w:r>
      <w:r w:rsidRPr="00F265EE">
        <w:rPr>
          <w:rFonts w:ascii="Times New Roman" w:hAnsi="Times New Roman" w:cs="Times New Roman"/>
          <w:spacing w:val="-6"/>
          <w:lang w:val="en-GB"/>
        </w:rPr>
        <w:t xml:space="preserve"> on physician’s advice.</w:t>
      </w:r>
    </w:p>
    <w:p w:rsidR="004A728B" w:rsidRPr="00F265EE" w:rsidRDefault="004A728B" w:rsidP="00DF71EC">
      <w:pPr>
        <w:pStyle w:val="1indent0"/>
        <w:tabs>
          <w:tab w:val="clear" w:pos="397"/>
          <w:tab w:val="left" w:pos="380"/>
          <w:tab w:val="left" w:pos="1540"/>
        </w:tabs>
        <w:spacing w:line="240" w:lineRule="auto"/>
        <w:ind w:left="1540" w:hanging="1540"/>
        <w:rPr>
          <w:rFonts w:ascii="Times New Roman" w:hAnsi="Times New Roman" w:cs="Times New Roman"/>
          <w:lang w:val="en-GB"/>
        </w:rPr>
      </w:pPr>
    </w:p>
    <w:p w:rsidR="00361C39" w:rsidRPr="00F265EE" w:rsidRDefault="00361C39" w:rsidP="00DF71EC">
      <w:pPr>
        <w:pStyle w:val="1indent0"/>
        <w:tabs>
          <w:tab w:val="clear" w:pos="397"/>
          <w:tab w:val="left" w:pos="380"/>
          <w:tab w:val="left" w:pos="1540"/>
        </w:tabs>
        <w:spacing w:line="240" w:lineRule="auto"/>
        <w:ind w:left="1540" w:hanging="1540"/>
        <w:rPr>
          <w:rFonts w:ascii="Times New Roman" w:hAnsi="Times New Roman" w:cs="Times New Roman"/>
          <w:lang w:val="en-GB"/>
        </w:rPr>
      </w:pPr>
      <w:r w:rsidRPr="00F265EE">
        <w:rPr>
          <w:rFonts w:ascii="Times New Roman" w:hAnsi="Times New Roman" w:cs="Times New Roman"/>
          <w:lang w:val="en-GB"/>
        </w:rPr>
        <w:t>93.</w:t>
      </w:r>
      <w:r w:rsidRPr="00F265EE">
        <w:rPr>
          <w:rFonts w:ascii="Times New Roman" w:hAnsi="Times New Roman" w:cs="Times New Roman"/>
          <w:lang w:val="en-GB"/>
        </w:rPr>
        <w:tab/>
        <w:t>Causes severe burns, which are not likely to be immediately painful or visible.</w:t>
      </w:r>
    </w:p>
    <w:p w:rsidR="004A728B" w:rsidRPr="00F265EE" w:rsidRDefault="004A728B" w:rsidP="00DF71EC">
      <w:pPr>
        <w:pStyle w:val="1indent0"/>
        <w:tabs>
          <w:tab w:val="clear" w:pos="397"/>
          <w:tab w:val="left" w:pos="380"/>
          <w:tab w:val="left" w:pos="1540"/>
        </w:tabs>
        <w:spacing w:line="240" w:lineRule="auto"/>
        <w:ind w:left="1540" w:hanging="1540"/>
        <w:rPr>
          <w:rFonts w:ascii="Times New Roman" w:hAnsi="Times New Roman" w:cs="Times New Roman"/>
          <w:spacing w:val="-2"/>
          <w:lang w:val="en-GB"/>
        </w:rPr>
      </w:pPr>
    </w:p>
    <w:p w:rsidR="00361C39" w:rsidRPr="00F265EE" w:rsidRDefault="00361C39" w:rsidP="00DF71EC">
      <w:pPr>
        <w:pStyle w:val="1indent0"/>
        <w:tabs>
          <w:tab w:val="clear" w:pos="397"/>
          <w:tab w:val="left" w:pos="380"/>
          <w:tab w:val="left" w:pos="1540"/>
        </w:tabs>
        <w:spacing w:line="240" w:lineRule="auto"/>
        <w:ind w:left="1540" w:hanging="1540"/>
        <w:rPr>
          <w:rFonts w:ascii="Times New Roman" w:hAnsi="Times New Roman" w:cs="Times New Roman"/>
          <w:lang w:val="en-GB"/>
        </w:rPr>
      </w:pPr>
      <w:r w:rsidRPr="00F265EE">
        <w:rPr>
          <w:rFonts w:ascii="Times New Roman" w:hAnsi="Times New Roman" w:cs="Times New Roman"/>
          <w:spacing w:val="-2"/>
          <w:lang w:val="en-GB"/>
        </w:rPr>
        <w:t>94.</w:t>
      </w:r>
      <w:r w:rsidRPr="00F265EE">
        <w:rPr>
          <w:rFonts w:ascii="Times New Roman" w:hAnsi="Times New Roman" w:cs="Times New Roman"/>
          <w:spacing w:val="-2"/>
          <w:lang w:val="en-GB"/>
        </w:rPr>
        <w:tab/>
        <w:t xml:space="preserve">WARNING </w:t>
      </w:r>
      <w:r w:rsidR="006B4518" w:rsidRPr="00F265EE">
        <w:rPr>
          <w:rFonts w:ascii="Times New Roman" w:hAnsi="Times New Roman" w:cs="Times New Roman"/>
          <w:lang w:val="en-GB"/>
        </w:rPr>
        <w:sym w:font="Symbol" w:char="F02D"/>
      </w:r>
      <w:r w:rsidRPr="00F265EE">
        <w:rPr>
          <w:rFonts w:ascii="Times New Roman" w:hAnsi="Times New Roman" w:cs="Times New Roman"/>
          <w:spacing w:val="-2"/>
          <w:lang w:val="en-GB"/>
        </w:rPr>
        <w:tab/>
        <w:t>Contains nitrite. Substitution for table or cooking salt may be dangerous,</w:t>
      </w:r>
      <w:r w:rsidRPr="00F265EE">
        <w:rPr>
          <w:rFonts w:ascii="Times New Roman" w:hAnsi="Times New Roman" w:cs="Times New Roman"/>
          <w:lang w:val="en-GB"/>
        </w:rPr>
        <w:t xml:space="preserve"> particularly for young children.</w:t>
      </w:r>
    </w:p>
    <w:p w:rsidR="00361C39" w:rsidRPr="00F265EE" w:rsidRDefault="00361C39" w:rsidP="00DF71EC">
      <w:pPr>
        <w:pStyle w:val="1indent0"/>
        <w:tabs>
          <w:tab w:val="clear" w:pos="397"/>
          <w:tab w:val="left" w:pos="380"/>
          <w:tab w:val="left" w:pos="1540"/>
        </w:tabs>
        <w:spacing w:line="240" w:lineRule="auto"/>
        <w:ind w:left="1540" w:hanging="1540"/>
        <w:rPr>
          <w:rFonts w:ascii="Times New Roman" w:hAnsi="Times New Roman" w:cs="Times New Roman"/>
          <w:lang w:val="en-GB"/>
        </w:rPr>
      </w:pPr>
    </w:p>
    <w:p w:rsidR="00361C39" w:rsidRPr="00F265EE" w:rsidRDefault="00361C39" w:rsidP="00DF71EC">
      <w:pPr>
        <w:pStyle w:val="1indent0"/>
        <w:tabs>
          <w:tab w:val="clear" w:pos="397"/>
          <w:tab w:val="left" w:pos="380"/>
          <w:tab w:val="left" w:pos="1540"/>
        </w:tabs>
        <w:spacing w:line="240" w:lineRule="auto"/>
        <w:ind w:left="1540" w:hanging="1540"/>
        <w:rPr>
          <w:rFonts w:ascii="Times New Roman" w:hAnsi="Times New Roman" w:cs="Times New Roman"/>
          <w:lang w:val="en-GB"/>
        </w:rPr>
      </w:pPr>
      <w:r w:rsidRPr="00F265EE">
        <w:rPr>
          <w:rFonts w:ascii="Times New Roman" w:hAnsi="Times New Roman" w:cs="Times New Roman"/>
          <w:lang w:val="en-GB"/>
        </w:rPr>
        <w:t>95.</w:t>
      </w:r>
      <w:r w:rsidRPr="00F265EE">
        <w:rPr>
          <w:rFonts w:ascii="Times New Roman" w:hAnsi="Times New Roman" w:cs="Times New Roman"/>
          <w:b/>
          <w:bCs/>
          <w:lang w:val="en-GB"/>
        </w:rPr>
        <w:tab/>
      </w:r>
      <w:r w:rsidRPr="00F265EE">
        <w:rPr>
          <w:rFonts w:ascii="Times New Roman" w:hAnsi="Times New Roman" w:cs="Times New Roman"/>
          <w:lang w:val="en-GB"/>
        </w:rPr>
        <w:t xml:space="preserve">CAUTION </w:t>
      </w:r>
      <w:r w:rsidR="006B4518" w:rsidRPr="00F265EE">
        <w:rPr>
          <w:rFonts w:ascii="Times New Roman" w:hAnsi="Times New Roman" w:cs="Times New Roman"/>
          <w:lang w:val="en-GB"/>
        </w:rPr>
        <w:sym w:font="Symbol" w:char="F02D"/>
      </w:r>
      <w:r w:rsidRPr="00F265EE">
        <w:rPr>
          <w:rFonts w:ascii="Times New Roman" w:hAnsi="Times New Roman" w:cs="Times New Roman"/>
          <w:lang w:val="en-GB"/>
        </w:rPr>
        <w:tab/>
        <w:t>Do not use for children under 12 years old unless a doctor has told you to.</w:t>
      </w:r>
    </w:p>
    <w:p w:rsidR="00361C39" w:rsidRPr="00F265EE" w:rsidRDefault="00361C39" w:rsidP="00DF71EC">
      <w:pPr>
        <w:pStyle w:val="1indent0"/>
        <w:tabs>
          <w:tab w:val="clear" w:pos="397"/>
          <w:tab w:val="left" w:pos="380"/>
          <w:tab w:val="left" w:pos="1540"/>
        </w:tabs>
        <w:spacing w:line="240" w:lineRule="auto"/>
        <w:ind w:left="1540" w:hanging="1540"/>
        <w:rPr>
          <w:rFonts w:ascii="Times New Roman" w:hAnsi="Times New Roman" w:cs="Times New Roman"/>
          <w:lang w:val="en-GB"/>
        </w:rPr>
      </w:pPr>
    </w:p>
    <w:p w:rsidR="00361C39" w:rsidRPr="00F265EE" w:rsidRDefault="00361C39" w:rsidP="00DF71EC">
      <w:pPr>
        <w:pStyle w:val="1indent0"/>
        <w:tabs>
          <w:tab w:val="clear" w:pos="397"/>
          <w:tab w:val="left" w:pos="380"/>
          <w:tab w:val="left" w:pos="1540"/>
        </w:tabs>
        <w:spacing w:line="240" w:lineRule="auto"/>
        <w:ind w:left="1540" w:hanging="1540"/>
        <w:rPr>
          <w:rFonts w:ascii="Times New Roman" w:hAnsi="Times New Roman" w:cs="Times New Roman"/>
          <w:lang w:val="en-GB"/>
        </w:rPr>
      </w:pPr>
      <w:r w:rsidRPr="00F265EE">
        <w:rPr>
          <w:rFonts w:ascii="Times New Roman" w:hAnsi="Times New Roman" w:cs="Times New Roman"/>
          <w:lang w:val="en-GB"/>
        </w:rPr>
        <w:t>96.</w:t>
      </w:r>
      <w:r w:rsidRPr="00F265EE">
        <w:rPr>
          <w:rFonts w:ascii="Times New Roman" w:hAnsi="Times New Roman" w:cs="Times New Roman"/>
          <w:lang w:val="en-GB"/>
        </w:rPr>
        <w:tab/>
        <w:t xml:space="preserve">CAUTION </w:t>
      </w:r>
      <w:r w:rsidR="006B4518" w:rsidRPr="00F265EE">
        <w:rPr>
          <w:rFonts w:ascii="Times New Roman" w:hAnsi="Times New Roman" w:cs="Times New Roman"/>
          <w:lang w:val="en-GB"/>
        </w:rPr>
        <w:sym w:font="Symbol" w:char="F02D"/>
      </w:r>
      <w:r w:rsidRPr="00F265EE">
        <w:rPr>
          <w:rFonts w:ascii="Times New Roman" w:hAnsi="Times New Roman" w:cs="Times New Roman"/>
          <w:lang w:val="en-GB"/>
        </w:rPr>
        <w:tab/>
        <w:t>This preparation is for the relief of minor and temporary ailments and should be used strictly as directed. If symptoms persist or recur within two weeks, consult a doctor.</w:t>
      </w:r>
    </w:p>
    <w:p w:rsidR="00361C39" w:rsidRPr="00F265EE" w:rsidRDefault="00361C39" w:rsidP="00DF71EC">
      <w:pPr>
        <w:pStyle w:val="1indent0"/>
        <w:tabs>
          <w:tab w:val="clear" w:pos="1644"/>
          <w:tab w:val="left" w:pos="1502"/>
        </w:tabs>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97</w:t>
      </w:r>
      <w:r w:rsidRPr="00F265EE">
        <w:rPr>
          <w:rFonts w:ascii="Times New Roman" w:hAnsi="Times New Roman" w:cs="Times New Roman"/>
          <w:i/>
          <w:iCs/>
          <w:lang w:val="en-GB"/>
        </w:rPr>
        <w:t>.</w:t>
      </w:r>
      <w:r w:rsidRPr="00F265EE">
        <w:rPr>
          <w:rFonts w:ascii="Times New Roman" w:hAnsi="Times New Roman" w:cs="Times New Roman"/>
          <w:i/>
          <w:iCs/>
          <w:lang w:val="en-GB"/>
        </w:rPr>
        <w:tab/>
        <w:t>Adults:</w:t>
      </w:r>
      <w:r w:rsidRPr="00F265EE">
        <w:rPr>
          <w:rFonts w:ascii="Times New Roman" w:hAnsi="Times New Roman" w:cs="Times New Roman"/>
          <w:lang w:val="en-GB"/>
        </w:rPr>
        <w:t xml:space="preserve">  Keep to the recommended dose. Don’t take this medicine for longer than a few days at a time unless advised to by a doctor.</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98.</w:t>
      </w:r>
      <w:r w:rsidRPr="00F265EE">
        <w:rPr>
          <w:rFonts w:ascii="Times New Roman" w:hAnsi="Times New Roman" w:cs="Times New Roman"/>
          <w:i/>
          <w:iCs/>
          <w:lang w:val="en-GB"/>
        </w:rPr>
        <w:tab/>
        <w:t>Children and adolescents:</w:t>
      </w:r>
      <w:r w:rsidRPr="00F265EE">
        <w:rPr>
          <w:rFonts w:ascii="Times New Roman" w:hAnsi="Times New Roman" w:cs="Times New Roman"/>
          <w:lang w:val="en-GB"/>
        </w:rPr>
        <w:t xml:space="preserve"> </w:t>
      </w:r>
      <w:r w:rsidR="002D6ABA" w:rsidRPr="00F265EE">
        <w:rPr>
          <w:rFonts w:ascii="Times New Roman" w:hAnsi="Times New Roman" w:cs="Times New Roman"/>
          <w:lang w:val="en-GB"/>
        </w:rPr>
        <w:t xml:space="preserve"> </w:t>
      </w:r>
      <w:r w:rsidRPr="00F265EE">
        <w:rPr>
          <w:rFonts w:ascii="Times New Roman" w:hAnsi="Times New Roman" w:cs="Times New Roman"/>
          <w:lang w:val="en-GB"/>
        </w:rPr>
        <w:t>Keep to the recommended dose. Do not give this medicine for longer than 48 hours at a time unless advised to by a doctor.</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lastRenderedPageBreak/>
        <w:t>99.</w:t>
      </w:r>
      <w:r w:rsidRPr="00F265EE">
        <w:rPr>
          <w:rFonts w:ascii="Times New Roman" w:hAnsi="Times New Roman" w:cs="Times New Roman"/>
          <w:lang w:val="en-GB"/>
        </w:rPr>
        <w:tab/>
        <w:t>If an overdose is taken or suspected, ring the Poisons Information Centre (Australia</w:t>
      </w:r>
      <w:r w:rsidR="006B4518" w:rsidRPr="00F265EE">
        <w:rPr>
          <w:rFonts w:ascii="Times New Roman" w:hAnsi="Times New Roman" w:cs="Times New Roman"/>
          <w:lang w:val="en-GB"/>
        </w:rPr>
        <w:t> </w:t>
      </w:r>
      <w:r w:rsidRPr="00F265EE">
        <w:rPr>
          <w:rFonts w:ascii="Times New Roman" w:hAnsi="Times New Roman" w:cs="Times New Roman"/>
          <w:lang w:val="en-GB"/>
        </w:rPr>
        <w:t>13</w:t>
      </w:r>
      <w:r w:rsidR="006B4518" w:rsidRPr="00F265EE">
        <w:rPr>
          <w:rFonts w:ascii="Times New Roman" w:hAnsi="Times New Roman" w:cs="Times New Roman"/>
          <w:lang w:val="en-GB"/>
        </w:rPr>
        <w:t> </w:t>
      </w:r>
      <w:r w:rsidRPr="00F265EE">
        <w:rPr>
          <w:rFonts w:ascii="Times New Roman" w:hAnsi="Times New Roman" w:cs="Times New Roman"/>
          <w:lang w:val="en-GB"/>
        </w:rPr>
        <w:t>11</w:t>
      </w:r>
      <w:r w:rsidR="006B4518" w:rsidRPr="00F265EE">
        <w:rPr>
          <w:rFonts w:ascii="Times New Roman" w:hAnsi="Times New Roman" w:cs="Times New Roman"/>
          <w:lang w:val="en-GB"/>
        </w:rPr>
        <w:t> </w:t>
      </w:r>
      <w:r w:rsidRPr="00F265EE">
        <w:rPr>
          <w:rFonts w:ascii="Times New Roman" w:hAnsi="Times New Roman" w:cs="Times New Roman"/>
          <w:lang w:val="en-GB"/>
        </w:rPr>
        <w:t>26; New</w:t>
      </w:r>
      <w:r w:rsidR="006B4518" w:rsidRPr="00F265EE">
        <w:rPr>
          <w:rFonts w:ascii="Times New Roman" w:hAnsi="Times New Roman" w:cs="Times New Roman"/>
          <w:lang w:val="en-GB"/>
        </w:rPr>
        <w:t> </w:t>
      </w:r>
      <w:r w:rsidR="006B4518" w:rsidRPr="00F265EE" w:rsidDel="006B4518">
        <w:rPr>
          <w:rFonts w:ascii="Times New Roman" w:hAnsi="Times New Roman" w:cs="Times New Roman"/>
          <w:lang w:val="en-GB"/>
        </w:rPr>
        <w:t xml:space="preserve"> </w:t>
      </w:r>
      <w:r w:rsidRPr="00F265EE">
        <w:rPr>
          <w:rFonts w:ascii="Times New Roman" w:hAnsi="Times New Roman" w:cs="Times New Roman"/>
          <w:lang w:val="en-GB"/>
        </w:rPr>
        <w:t>Zealand</w:t>
      </w:r>
      <w:r w:rsidR="006B4518" w:rsidRPr="00F265EE">
        <w:rPr>
          <w:rFonts w:ascii="Times New Roman" w:hAnsi="Times New Roman" w:cs="Times New Roman"/>
          <w:lang w:val="en-GB"/>
        </w:rPr>
        <w:t> </w:t>
      </w:r>
      <w:r w:rsidRPr="00F265EE">
        <w:rPr>
          <w:rFonts w:ascii="Times New Roman" w:hAnsi="Times New Roman" w:cs="Times New Roman"/>
          <w:lang w:val="en-GB"/>
        </w:rPr>
        <w:t>0800</w:t>
      </w:r>
      <w:r w:rsidR="006B4518" w:rsidRPr="00F265EE">
        <w:rPr>
          <w:rFonts w:ascii="Times New Roman" w:hAnsi="Times New Roman" w:cs="Times New Roman"/>
          <w:lang w:val="en-GB"/>
        </w:rPr>
        <w:t> </w:t>
      </w:r>
      <w:r w:rsidRPr="00F265EE">
        <w:rPr>
          <w:rFonts w:ascii="Times New Roman" w:hAnsi="Times New Roman" w:cs="Times New Roman"/>
          <w:lang w:val="en-GB"/>
        </w:rPr>
        <w:t>764</w:t>
      </w:r>
      <w:r w:rsidR="006B4518" w:rsidRPr="00F265EE">
        <w:rPr>
          <w:rFonts w:ascii="Times New Roman" w:hAnsi="Times New Roman" w:cs="Times New Roman"/>
          <w:lang w:val="en-GB"/>
        </w:rPr>
        <w:t> </w:t>
      </w:r>
      <w:r w:rsidRPr="00F265EE">
        <w:rPr>
          <w:rFonts w:ascii="Times New Roman" w:hAnsi="Times New Roman" w:cs="Times New Roman"/>
          <w:lang w:val="en-GB"/>
        </w:rPr>
        <w:t>766) or go to a hospital straight away even if you feel well because of the risk of delayed, serious liver damage.</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100.</w:t>
      </w:r>
      <w:r w:rsidRPr="00F265EE">
        <w:rPr>
          <w:rFonts w:ascii="Times New Roman" w:hAnsi="Times New Roman" w:cs="Times New Roman"/>
          <w:lang w:val="en-GB"/>
        </w:rPr>
        <w:tab/>
        <w:t>Do not take with other products containing paracetamol, unless advised to do so by a doctor or pharmacist.</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jc w:val="left"/>
        <w:rPr>
          <w:rFonts w:ascii="Times New Roman" w:hAnsi="Times New Roman" w:cs="Times New Roman"/>
          <w:lang w:val="en-GB"/>
        </w:rPr>
      </w:pPr>
      <w:r w:rsidRPr="00F265EE">
        <w:rPr>
          <w:rFonts w:ascii="Times New Roman" w:hAnsi="Times New Roman" w:cs="Times New Roman"/>
          <w:lang w:val="en-GB"/>
        </w:rPr>
        <w:t>101.</w:t>
      </w:r>
      <w:r w:rsidRPr="00F265EE">
        <w:rPr>
          <w:rFonts w:ascii="Times New Roman" w:hAnsi="Times New Roman" w:cs="Times New Roman"/>
          <w:lang w:val="en-GB"/>
        </w:rPr>
        <w:tab/>
        <w:t xml:space="preserve">Don’t use [this </w:t>
      </w:r>
      <w:r w:rsidR="006B4518" w:rsidRPr="00F265EE">
        <w:rPr>
          <w:rFonts w:ascii="Times New Roman" w:hAnsi="Times New Roman" w:cs="Times New Roman"/>
          <w:lang w:val="en-GB"/>
        </w:rPr>
        <w:t>product/name</w:t>
      </w:r>
      <w:r w:rsidRPr="00F265EE">
        <w:rPr>
          <w:rFonts w:ascii="Times New Roman" w:hAnsi="Times New Roman" w:cs="Times New Roman"/>
          <w:lang w:val="en-GB"/>
        </w:rPr>
        <w:t xml:space="preserve"> of the product]:</w:t>
      </w:r>
      <w:r w:rsidRPr="00F265EE">
        <w:rPr>
          <w:rFonts w:ascii="Times New Roman" w:hAnsi="Times New Roman" w:cs="Times New Roman"/>
          <w:lang w:val="en-GB"/>
        </w:rPr>
        <w:br/>
        <w:t>If you have a stomach ulcer</w:t>
      </w:r>
    </w:p>
    <w:p w:rsidR="00361C39" w:rsidRPr="00F265EE" w:rsidRDefault="00361C39" w:rsidP="00DF71EC">
      <w:pPr>
        <w:pStyle w:val="1indent0"/>
        <w:spacing w:line="240" w:lineRule="auto"/>
        <w:jc w:val="left"/>
        <w:rPr>
          <w:rFonts w:ascii="Times New Roman" w:hAnsi="Times New Roman" w:cs="Times New Roman"/>
          <w:lang w:val="en-GB"/>
        </w:rPr>
      </w:pPr>
      <w:r w:rsidRPr="00F265EE">
        <w:rPr>
          <w:rFonts w:ascii="Times New Roman" w:hAnsi="Times New Roman" w:cs="Times New Roman"/>
          <w:lang w:val="en-GB"/>
        </w:rPr>
        <w:tab/>
        <w:t xml:space="preserve">In the last 3 months of pregnancy </w:t>
      </w:r>
      <w:r w:rsidRPr="00F265EE">
        <w:rPr>
          <w:rFonts w:ascii="Times New Roman" w:hAnsi="Times New Roman" w:cs="Times New Roman"/>
          <w:i/>
          <w:iCs/>
          <w:lang w:val="en-GB"/>
        </w:rPr>
        <w:t>[This statement may be omitted in preparations used exclusively for the treatment of dysmenorrhoea.]</w:t>
      </w:r>
    </w:p>
    <w:p w:rsidR="00361C39" w:rsidRPr="00F265EE" w:rsidRDefault="00361C39" w:rsidP="00DF71EC">
      <w:pPr>
        <w:pStyle w:val="1indent0"/>
        <w:spacing w:line="240" w:lineRule="auto"/>
        <w:jc w:val="left"/>
        <w:rPr>
          <w:rFonts w:ascii="Times New Roman" w:hAnsi="Times New Roman" w:cs="Times New Roman"/>
          <w:lang w:val="en-GB"/>
        </w:rPr>
      </w:pPr>
      <w:r w:rsidRPr="00F265EE">
        <w:rPr>
          <w:rFonts w:ascii="Times New Roman" w:hAnsi="Times New Roman" w:cs="Times New Roman"/>
          <w:lang w:val="en-GB"/>
        </w:rPr>
        <w:tab/>
        <w:t>If you are allergic to (name of substance) or anti-inflammatory medicines.</w:t>
      </w:r>
    </w:p>
    <w:p w:rsidR="00361C39" w:rsidRPr="00F265EE" w:rsidRDefault="00361C39" w:rsidP="00DF71EC">
      <w:pPr>
        <w:pStyle w:val="1indent0"/>
        <w:spacing w:line="240" w:lineRule="auto"/>
        <w:jc w:val="left"/>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rPr>
      </w:pPr>
      <w:r w:rsidRPr="00F265EE">
        <w:rPr>
          <w:rFonts w:ascii="Times New Roman" w:hAnsi="Times New Roman" w:cs="Times New Roman"/>
        </w:rPr>
        <w:t>102.</w:t>
      </w:r>
      <w:r w:rsidRPr="00F265EE">
        <w:rPr>
          <w:rFonts w:ascii="Times New Roman" w:hAnsi="Times New Roman" w:cs="Times New Roman"/>
        </w:rPr>
        <w:tab/>
        <w:t>Unless a doctor has told you to, don’t use [</w:t>
      </w:r>
      <w:r w:rsidRPr="00F265EE">
        <w:rPr>
          <w:rFonts w:ascii="Times New Roman" w:hAnsi="Times New Roman" w:cs="Times New Roman"/>
          <w:i/>
          <w:iCs/>
        </w:rPr>
        <w:t xml:space="preserve">this </w:t>
      </w:r>
      <w:r w:rsidR="006B4518" w:rsidRPr="00F265EE">
        <w:rPr>
          <w:rFonts w:ascii="Times New Roman" w:hAnsi="Times New Roman" w:cs="Times New Roman"/>
          <w:i/>
          <w:iCs/>
        </w:rPr>
        <w:t>prouct/name</w:t>
      </w:r>
      <w:r w:rsidRPr="00F265EE">
        <w:rPr>
          <w:rFonts w:ascii="Times New Roman" w:hAnsi="Times New Roman" w:cs="Times New Roman"/>
          <w:i/>
          <w:iCs/>
        </w:rPr>
        <w:t xml:space="preserve"> of the product</w:t>
      </w:r>
      <w:r w:rsidRPr="00F265EE">
        <w:rPr>
          <w:rFonts w:ascii="Times New Roman" w:hAnsi="Times New Roman" w:cs="Times New Roman"/>
        </w:rPr>
        <w:t xml:space="preserve">]: </w:t>
      </w:r>
    </w:p>
    <w:p w:rsidR="00361C39" w:rsidRPr="00F265EE" w:rsidRDefault="00361C39" w:rsidP="00DF71EC">
      <w:pPr>
        <w:pStyle w:val="1indent0"/>
        <w:spacing w:line="240" w:lineRule="auto"/>
        <w:rPr>
          <w:rFonts w:ascii="Times New Roman" w:hAnsi="Times New Roman" w:cs="Times New Roman"/>
        </w:rPr>
      </w:pPr>
      <w:r w:rsidRPr="00F265EE">
        <w:rPr>
          <w:rFonts w:ascii="Times New Roman" w:hAnsi="Times New Roman" w:cs="Times New Roman"/>
        </w:rPr>
        <w:tab/>
        <w:t>For more than a few days at a time</w:t>
      </w:r>
    </w:p>
    <w:p w:rsidR="00361C39" w:rsidRPr="00F265EE" w:rsidRDefault="00361C39" w:rsidP="00DF71EC">
      <w:pPr>
        <w:pStyle w:val="1indent0"/>
        <w:spacing w:line="240" w:lineRule="auto"/>
        <w:rPr>
          <w:rFonts w:ascii="Times New Roman" w:hAnsi="Times New Roman" w:cs="Times New Roman"/>
        </w:rPr>
      </w:pPr>
      <w:r w:rsidRPr="00F265EE">
        <w:rPr>
          <w:rFonts w:ascii="Times New Roman" w:hAnsi="Times New Roman" w:cs="Times New Roman"/>
        </w:rPr>
        <w:tab/>
        <w:t>With other medicines containing aspirin or other anti-inflammatory medicines</w:t>
      </w:r>
    </w:p>
    <w:p w:rsidR="00361C39" w:rsidRPr="00F265EE" w:rsidRDefault="00361C39" w:rsidP="00DF71EC">
      <w:pPr>
        <w:pStyle w:val="1indent0"/>
        <w:spacing w:line="240" w:lineRule="auto"/>
        <w:rPr>
          <w:rFonts w:ascii="Times New Roman" w:hAnsi="Times New Roman" w:cs="Times New Roman"/>
        </w:rPr>
      </w:pPr>
      <w:r w:rsidRPr="00F265EE">
        <w:rPr>
          <w:rFonts w:ascii="Times New Roman" w:hAnsi="Times New Roman" w:cs="Times New Roman"/>
        </w:rPr>
        <w:tab/>
        <w:t>If you have asthma</w:t>
      </w:r>
    </w:p>
    <w:p w:rsidR="00361C39" w:rsidRPr="00F265EE" w:rsidRDefault="00361C39" w:rsidP="00DF71EC">
      <w:pPr>
        <w:pStyle w:val="1indent0"/>
        <w:spacing w:line="240" w:lineRule="auto"/>
        <w:rPr>
          <w:rFonts w:ascii="Times New Roman" w:hAnsi="Times New Roman" w:cs="Times New Roman"/>
        </w:rPr>
      </w:pPr>
      <w:r w:rsidRPr="00F265EE">
        <w:rPr>
          <w:rFonts w:ascii="Times New Roman" w:hAnsi="Times New Roman" w:cs="Times New Roman"/>
        </w:rPr>
        <w:tab/>
        <w:t>In children under 12 years of age</w:t>
      </w:r>
    </w:p>
    <w:p w:rsidR="00361C39" w:rsidRPr="00F265EE" w:rsidRDefault="00361C39" w:rsidP="00DF71EC">
      <w:pPr>
        <w:pStyle w:val="1indent0"/>
        <w:spacing w:line="240" w:lineRule="auto"/>
        <w:rPr>
          <w:rFonts w:ascii="Times New Roman" w:hAnsi="Times New Roman" w:cs="Times New Roman"/>
        </w:rPr>
      </w:pPr>
      <w:r w:rsidRPr="00F265EE">
        <w:rPr>
          <w:rFonts w:ascii="Times New Roman" w:hAnsi="Times New Roman" w:cs="Times New Roman"/>
        </w:rPr>
        <w:tab/>
        <w:t>In children 12-16 years of age with or recovering from chicken pox, influenz</w:t>
      </w:r>
      <w:r w:rsidR="00342116" w:rsidRPr="00F265EE">
        <w:rPr>
          <w:rFonts w:ascii="Times New Roman" w:hAnsi="Times New Roman" w:cs="Times New Roman"/>
        </w:rPr>
        <w:t>a</w:t>
      </w:r>
      <w:r w:rsidRPr="00F265EE">
        <w:rPr>
          <w:rFonts w:ascii="Times New Roman" w:hAnsi="Times New Roman" w:cs="Times New Roman"/>
        </w:rPr>
        <w:t xml:space="preserve"> or fever</w:t>
      </w:r>
    </w:p>
    <w:p w:rsidR="00361C39" w:rsidRPr="00F265EE" w:rsidRDefault="00361C39" w:rsidP="00DF71EC">
      <w:pPr>
        <w:pStyle w:val="1indent0"/>
        <w:spacing w:line="240" w:lineRule="auto"/>
        <w:rPr>
          <w:rFonts w:ascii="Times New Roman" w:hAnsi="Times New Roman" w:cs="Times New Roman"/>
        </w:rPr>
      </w:pPr>
      <w:r w:rsidRPr="00F265EE">
        <w:rPr>
          <w:rFonts w:ascii="Times New Roman" w:hAnsi="Times New Roman" w:cs="Times New Roman"/>
        </w:rPr>
        <w:tab/>
        <w:t>If you are pregnant.</w:t>
      </w:r>
    </w:p>
    <w:p w:rsidR="00361C39" w:rsidRPr="00F265EE" w:rsidRDefault="00361C39" w:rsidP="00DF71EC">
      <w:pPr>
        <w:pStyle w:val="1indent0"/>
        <w:spacing w:line="240" w:lineRule="auto"/>
        <w:ind w:left="440" w:hanging="440"/>
        <w:rPr>
          <w:rFonts w:ascii="Times New Roman" w:hAnsi="Times New Roman" w:cs="Times New Roman"/>
          <w:lang w:val="en-GB"/>
        </w:rPr>
      </w:pPr>
    </w:p>
    <w:p w:rsidR="00361C39" w:rsidRPr="00F265EE" w:rsidRDefault="00361C39" w:rsidP="00DF71EC">
      <w:pPr>
        <w:pStyle w:val="1indent0"/>
        <w:spacing w:line="240" w:lineRule="auto"/>
        <w:ind w:left="440" w:hanging="440"/>
        <w:rPr>
          <w:rFonts w:ascii="Times New Roman" w:hAnsi="Times New Roman" w:cs="Times New Roman"/>
          <w:lang w:val="en-GB"/>
        </w:rPr>
      </w:pPr>
      <w:r w:rsidRPr="00F265EE">
        <w:rPr>
          <w:rFonts w:ascii="Times New Roman" w:hAnsi="Times New Roman" w:cs="Times New Roman"/>
          <w:lang w:val="en-GB"/>
        </w:rPr>
        <w:t>103.</w:t>
      </w:r>
      <w:r w:rsidRPr="00F265EE">
        <w:rPr>
          <w:rFonts w:ascii="Times New Roman" w:hAnsi="Times New Roman" w:cs="Times New Roman"/>
          <w:lang w:val="en-GB"/>
        </w:rPr>
        <w:tab/>
        <w:t xml:space="preserve">See a doctor before taking [this </w:t>
      </w:r>
      <w:r w:rsidR="006B4518" w:rsidRPr="00F265EE">
        <w:rPr>
          <w:rFonts w:ascii="Times New Roman" w:hAnsi="Times New Roman" w:cs="Times New Roman"/>
          <w:lang w:val="en-GB"/>
        </w:rPr>
        <w:t>product/name</w:t>
      </w:r>
      <w:r w:rsidRPr="00F265EE">
        <w:rPr>
          <w:rFonts w:ascii="Times New Roman" w:hAnsi="Times New Roman" w:cs="Times New Roman"/>
          <w:lang w:val="en-GB"/>
        </w:rPr>
        <w:t xml:space="preserve"> of the product] for thinning the blood or for your heart. [</w:t>
      </w:r>
      <w:r w:rsidRPr="00F265EE">
        <w:rPr>
          <w:rFonts w:ascii="Times New Roman" w:hAnsi="Times New Roman" w:cs="Times New Roman"/>
          <w:i/>
          <w:iCs/>
          <w:lang w:val="en-GB"/>
        </w:rPr>
        <w:t>This statement may be omitted in products for inhibition of platelet aggregation or with additional active ingredients</w:t>
      </w:r>
      <w:r w:rsidRPr="00F265EE">
        <w:rPr>
          <w:rFonts w:ascii="Times New Roman" w:hAnsi="Times New Roman" w:cs="Times New Roman"/>
          <w:lang w:val="en-GB"/>
        </w:rPr>
        <w:t>.]</w:t>
      </w:r>
    </w:p>
    <w:p w:rsidR="00361C39" w:rsidRPr="00F265EE" w:rsidRDefault="00361C39" w:rsidP="00DF71EC">
      <w:pPr>
        <w:pStyle w:val="1indent0"/>
        <w:spacing w:line="240" w:lineRule="auto"/>
        <w:ind w:left="440" w:hanging="440"/>
        <w:rPr>
          <w:rFonts w:ascii="Times New Roman" w:hAnsi="Times New Roman" w:cs="Times New Roman"/>
          <w:lang w:val="en-GB"/>
        </w:rPr>
      </w:pPr>
    </w:p>
    <w:p w:rsidR="00361C39" w:rsidRPr="00F265EE" w:rsidRDefault="00361C39" w:rsidP="00DF71EC">
      <w:pPr>
        <w:pStyle w:val="1indent0"/>
        <w:spacing w:line="240" w:lineRule="auto"/>
        <w:ind w:left="440" w:hanging="440"/>
        <w:rPr>
          <w:rFonts w:ascii="Times New Roman" w:hAnsi="Times New Roman" w:cs="Times New Roman"/>
        </w:rPr>
      </w:pPr>
      <w:r w:rsidRPr="00F265EE">
        <w:rPr>
          <w:rFonts w:ascii="Times New Roman" w:hAnsi="Times New Roman" w:cs="Times New Roman"/>
        </w:rPr>
        <w:t>104.</w:t>
      </w:r>
      <w:r w:rsidRPr="00F265EE">
        <w:rPr>
          <w:rFonts w:ascii="Times New Roman" w:hAnsi="Times New Roman" w:cs="Times New Roman"/>
        </w:rPr>
        <w:tab/>
        <w:t xml:space="preserve">Unless a doctor has told you to, don’t use [this </w:t>
      </w:r>
      <w:r w:rsidR="006B4518" w:rsidRPr="00F265EE">
        <w:rPr>
          <w:rFonts w:ascii="Times New Roman" w:hAnsi="Times New Roman" w:cs="Times New Roman"/>
        </w:rPr>
        <w:t>product/name</w:t>
      </w:r>
      <w:r w:rsidRPr="00F265EE">
        <w:rPr>
          <w:rFonts w:ascii="Times New Roman" w:hAnsi="Times New Roman" w:cs="Times New Roman"/>
        </w:rPr>
        <w:t xml:space="preserve"> of the product]: </w:t>
      </w:r>
    </w:p>
    <w:p w:rsidR="00361C39" w:rsidRPr="00F265EE" w:rsidRDefault="00361C39" w:rsidP="00DF71EC">
      <w:pPr>
        <w:pStyle w:val="1indent0"/>
        <w:spacing w:line="240" w:lineRule="auto"/>
        <w:ind w:left="440" w:hanging="440"/>
        <w:rPr>
          <w:rFonts w:ascii="Times New Roman" w:hAnsi="Times New Roman" w:cs="Times New Roman"/>
        </w:rPr>
      </w:pPr>
      <w:r w:rsidRPr="00F265EE">
        <w:rPr>
          <w:rFonts w:ascii="Times New Roman" w:hAnsi="Times New Roman" w:cs="Times New Roman"/>
        </w:rPr>
        <w:tab/>
        <w:t>For more than a few days at a time</w:t>
      </w:r>
    </w:p>
    <w:p w:rsidR="00361C39" w:rsidRPr="00F265EE" w:rsidRDefault="00361C39" w:rsidP="00DF71EC">
      <w:pPr>
        <w:pStyle w:val="1indent0"/>
        <w:spacing w:line="240" w:lineRule="auto"/>
        <w:ind w:left="440" w:hanging="440"/>
        <w:rPr>
          <w:rFonts w:ascii="Times New Roman" w:hAnsi="Times New Roman" w:cs="Times New Roman"/>
        </w:rPr>
      </w:pPr>
      <w:r w:rsidRPr="00F265EE">
        <w:rPr>
          <w:rFonts w:ascii="Times New Roman" w:hAnsi="Times New Roman" w:cs="Times New Roman"/>
        </w:rPr>
        <w:tab/>
        <w:t>With other medicines containing (name of substance) or other anti-inflammatory medicines</w:t>
      </w:r>
    </w:p>
    <w:p w:rsidR="00361C39" w:rsidRPr="00F265EE" w:rsidRDefault="00361C39" w:rsidP="00DF71EC">
      <w:pPr>
        <w:pStyle w:val="1indent0"/>
        <w:spacing w:line="240" w:lineRule="auto"/>
        <w:ind w:left="440" w:hanging="440"/>
        <w:rPr>
          <w:rFonts w:ascii="Times New Roman" w:hAnsi="Times New Roman" w:cs="Times New Roman"/>
        </w:rPr>
      </w:pPr>
      <w:r w:rsidRPr="00F265EE">
        <w:rPr>
          <w:rFonts w:ascii="Times New Roman" w:hAnsi="Times New Roman" w:cs="Times New Roman"/>
        </w:rPr>
        <w:tab/>
        <w:t xml:space="preserve">If you have asthma </w:t>
      </w:r>
    </w:p>
    <w:p w:rsidR="00361C39" w:rsidRPr="00F265EE" w:rsidRDefault="00361C39" w:rsidP="00DF71EC">
      <w:pPr>
        <w:pStyle w:val="1indent0"/>
        <w:spacing w:line="240" w:lineRule="auto"/>
        <w:ind w:left="440" w:hanging="440"/>
        <w:rPr>
          <w:rFonts w:ascii="Times New Roman" w:hAnsi="Times New Roman" w:cs="Times New Roman"/>
        </w:rPr>
      </w:pPr>
      <w:r w:rsidRPr="00F265EE">
        <w:rPr>
          <w:rFonts w:ascii="Times New Roman" w:hAnsi="Times New Roman" w:cs="Times New Roman"/>
        </w:rPr>
        <w:tab/>
        <w:t xml:space="preserve">If you are pregnant </w:t>
      </w:r>
      <w:r w:rsidRPr="00F265EE">
        <w:rPr>
          <w:rFonts w:ascii="Times New Roman" w:hAnsi="Times New Roman" w:cs="Times New Roman"/>
          <w:i/>
          <w:iCs/>
        </w:rPr>
        <w:t>[This statement may be omitted in preparations used exclusively for the treatment of dysmenorrhoea]</w:t>
      </w:r>
      <w:r w:rsidRPr="00F265EE">
        <w:rPr>
          <w:rFonts w:ascii="Times New Roman" w:hAnsi="Times New Roman" w:cs="Times New Roman"/>
        </w:rPr>
        <w:t>.</w:t>
      </w:r>
    </w:p>
    <w:p w:rsidR="00361C39" w:rsidRPr="00F265EE" w:rsidRDefault="00361C39" w:rsidP="00DF71EC">
      <w:pPr>
        <w:pStyle w:val="1indent0"/>
        <w:spacing w:line="240" w:lineRule="auto"/>
        <w:ind w:left="440" w:hanging="440"/>
        <w:rPr>
          <w:rFonts w:ascii="Times New Roman" w:hAnsi="Times New Roman" w:cs="Times New Roman"/>
          <w:lang w:val="en-GB"/>
        </w:rPr>
      </w:pPr>
    </w:p>
    <w:p w:rsidR="00361C39" w:rsidRPr="00F265EE" w:rsidRDefault="00361C39" w:rsidP="00DF71EC">
      <w:pPr>
        <w:pStyle w:val="1indent0"/>
        <w:spacing w:line="240" w:lineRule="auto"/>
        <w:ind w:left="440" w:hanging="440"/>
        <w:rPr>
          <w:rFonts w:ascii="Times New Roman" w:hAnsi="Times New Roman" w:cs="Times New Roman"/>
        </w:rPr>
      </w:pPr>
      <w:r w:rsidRPr="00F265EE">
        <w:rPr>
          <w:rFonts w:ascii="Times New Roman" w:hAnsi="Times New Roman" w:cs="Times New Roman"/>
        </w:rPr>
        <w:t>105.</w:t>
      </w:r>
      <w:r w:rsidRPr="00F265EE">
        <w:rPr>
          <w:rFonts w:ascii="Times New Roman" w:hAnsi="Times New Roman" w:cs="Times New Roman"/>
        </w:rPr>
        <w:tab/>
        <w:t>Do not use on the bedding or clothing of infants or in the bedrooms of children 3 years of age or less.</w:t>
      </w:r>
    </w:p>
    <w:p w:rsidR="00361C39" w:rsidRPr="00F265EE" w:rsidRDefault="00361C39" w:rsidP="00DF71EC">
      <w:pPr>
        <w:pStyle w:val="1indent0"/>
        <w:spacing w:line="240" w:lineRule="auto"/>
        <w:ind w:left="440" w:hanging="440"/>
        <w:rPr>
          <w:rFonts w:ascii="Times New Roman" w:hAnsi="Times New Roman" w:cs="Times New Roman"/>
          <w:lang w:val="en-GB"/>
        </w:rPr>
      </w:pPr>
    </w:p>
    <w:p w:rsidR="00823397" w:rsidRPr="00F265EE" w:rsidRDefault="00361C39" w:rsidP="00DF71EC">
      <w:pPr>
        <w:tabs>
          <w:tab w:val="left" w:pos="450"/>
        </w:tabs>
        <w:rPr>
          <w:color w:val="000000"/>
          <w:sz w:val="20"/>
          <w:szCs w:val="20"/>
          <w:lang w:val="en-US"/>
        </w:rPr>
      </w:pPr>
      <w:r w:rsidRPr="00F265EE">
        <w:rPr>
          <w:color w:val="000000"/>
          <w:sz w:val="20"/>
          <w:szCs w:val="20"/>
          <w:lang w:val="en-US"/>
        </w:rPr>
        <w:t>106.</w:t>
      </w:r>
      <w:r w:rsidRPr="00F265EE">
        <w:rPr>
          <w:color w:val="000000"/>
          <w:sz w:val="20"/>
          <w:szCs w:val="20"/>
          <w:lang w:val="en-US"/>
        </w:rPr>
        <w:tab/>
        <w:t>Contains formaldehyde.</w:t>
      </w:r>
      <w:r w:rsidR="00823397" w:rsidRPr="00F265EE">
        <w:rPr>
          <w:color w:val="000000"/>
          <w:sz w:val="20"/>
          <w:szCs w:val="20"/>
          <w:lang w:val="en-US"/>
        </w:rPr>
        <w:t xml:space="preserve"> </w:t>
      </w:r>
    </w:p>
    <w:p w:rsidR="002C27A5" w:rsidRPr="00F265EE" w:rsidRDefault="002C27A5" w:rsidP="00823397">
      <w:pPr>
        <w:rPr>
          <w:sz w:val="23"/>
          <w:szCs w:val="23"/>
        </w:rPr>
        <w:sectPr w:rsidR="002C27A5" w:rsidRPr="00F265EE" w:rsidSect="00FF3C01">
          <w:headerReference w:type="even" r:id="rId159"/>
          <w:headerReference w:type="default" r:id="rId160"/>
          <w:headerReference w:type="first" r:id="rId161"/>
          <w:type w:val="continuous"/>
          <w:pgSz w:w="11907" w:h="16839" w:code="9"/>
          <w:pgMar w:top="1134" w:right="1418" w:bottom="1134" w:left="1418" w:header="567" w:footer="567" w:gutter="0"/>
          <w:cols w:space="720"/>
          <w:docGrid w:linePitch="326"/>
        </w:sectPr>
      </w:pPr>
    </w:p>
    <w:p w:rsidR="00823397" w:rsidRPr="00F265EE" w:rsidRDefault="00823397" w:rsidP="007E6110">
      <w:pPr>
        <w:jc w:val="center"/>
        <w:rPr>
          <w:b/>
          <w:lang w:val="en-GB"/>
        </w:rPr>
      </w:pPr>
      <w:r w:rsidRPr="00F265EE">
        <w:rPr>
          <w:b/>
          <w:lang w:val="en-GB"/>
        </w:rPr>
        <w:lastRenderedPageBreak/>
        <w:t>APPENDIX F</w:t>
      </w:r>
    </w:p>
    <w:p w:rsidR="00E60D7B" w:rsidRPr="00F265EE" w:rsidRDefault="00E60D7B" w:rsidP="007E6110">
      <w:pPr>
        <w:jc w:val="center"/>
        <w:rPr>
          <w:b/>
          <w:lang w:val="en-GB"/>
        </w:rPr>
        <w:sectPr w:rsidR="00E60D7B" w:rsidRPr="00F265EE" w:rsidSect="00FF3C01">
          <w:headerReference w:type="even" r:id="rId162"/>
          <w:headerReference w:type="default" r:id="rId163"/>
          <w:headerReference w:type="first" r:id="rId164"/>
          <w:type w:val="nextColumn"/>
          <w:pgSz w:w="11907" w:h="16839" w:code="9"/>
          <w:pgMar w:top="1134" w:right="1418" w:bottom="1134" w:left="1418" w:header="567" w:footer="567" w:gutter="0"/>
          <w:cols w:space="720"/>
          <w:docGrid w:linePitch="326"/>
        </w:sectPr>
      </w:pPr>
    </w:p>
    <w:p w:rsidR="00361C39" w:rsidRPr="00F265EE" w:rsidRDefault="00361C39" w:rsidP="007E6110">
      <w:pPr>
        <w:jc w:val="center"/>
        <w:rPr>
          <w:b/>
          <w:lang w:val="en-GB"/>
        </w:rPr>
      </w:pPr>
    </w:p>
    <w:p w:rsidR="00361C39" w:rsidRPr="00F265EE" w:rsidRDefault="00361C39" w:rsidP="007E6110">
      <w:pPr>
        <w:jc w:val="center"/>
        <w:rPr>
          <w:b/>
          <w:color w:val="000000"/>
          <w:lang w:val="en-GB"/>
        </w:rPr>
      </w:pPr>
      <w:r w:rsidRPr="00F265EE">
        <w:rPr>
          <w:b/>
          <w:color w:val="000000"/>
          <w:lang w:val="en-GB"/>
        </w:rPr>
        <w:t>PART 2</w:t>
      </w:r>
    </w:p>
    <w:p w:rsidR="00361C39" w:rsidRPr="00F265EE" w:rsidRDefault="00361C39" w:rsidP="007E6110">
      <w:pPr>
        <w:jc w:val="center"/>
        <w:rPr>
          <w:b/>
          <w:color w:val="000000"/>
          <w:lang w:val="en-GB"/>
        </w:rPr>
      </w:pPr>
    </w:p>
    <w:p w:rsidR="00361C39" w:rsidRPr="00F265EE" w:rsidRDefault="00361C39" w:rsidP="007E6110">
      <w:pPr>
        <w:jc w:val="center"/>
        <w:rPr>
          <w:b/>
          <w:color w:val="000000"/>
          <w:lang w:val="en-GB"/>
        </w:rPr>
      </w:pPr>
      <w:r w:rsidRPr="00F265EE">
        <w:rPr>
          <w:b/>
          <w:color w:val="000000"/>
          <w:lang w:val="en-GB"/>
        </w:rPr>
        <w:t>SAFETY DIRECTIONS - GENERAL</w:t>
      </w:r>
    </w:p>
    <w:p w:rsidR="00361C39" w:rsidRPr="00F265EE" w:rsidRDefault="00361C39" w:rsidP="00361C39">
      <w:pPr>
        <w:pStyle w:val="ChapterHeading"/>
        <w:spacing w:line="240" w:lineRule="auto"/>
        <w:rPr>
          <w:rFonts w:ascii="Times New Roman" w:hAnsi="Times New Roman" w:cs="Times New Roman"/>
          <w:sz w:val="23"/>
          <w:szCs w:val="23"/>
        </w:rPr>
      </w:pPr>
    </w:p>
    <w:p w:rsidR="00361C39" w:rsidRPr="00F265EE" w:rsidRDefault="00361C39" w:rsidP="00DF71EC">
      <w:pPr>
        <w:pStyle w:val="BodyText1"/>
        <w:spacing w:line="240" w:lineRule="auto"/>
        <w:rPr>
          <w:rFonts w:ascii="Times New Roman" w:hAnsi="Times New Roman" w:cs="Times New Roman"/>
          <w:lang w:val="en-GB"/>
        </w:rPr>
      </w:pPr>
      <w:r w:rsidRPr="00F265EE">
        <w:rPr>
          <w:rFonts w:ascii="Times New Roman" w:hAnsi="Times New Roman" w:cs="Times New Roman"/>
          <w:lang w:val="en-GB"/>
        </w:rPr>
        <w:t>To be grouped together and prefaced with the words “SAFETY DIRECTIONS”</w:t>
      </w:r>
      <w:r w:rsidR="006B4518" w:rsidRPr="00F265EE">
        <w:rPr>
          <w:rFonts w:ascii="Times New Roman" w:hAnsi="Times New Roman" w:cs="Times New Roman"/>
          <w:lang w:val="en-GB"/>
        </w:rPr>
        <w:t xml:space="preserve"> (s</w:t>
      </w:r>
      <w:r w:rsidRPr="00F265EE">
        <w:rPr>
          <w:rFonts w:ascii="Times New Roman" w:hAnsi="Times New Roman" w:cs="Times New Roman"/>
          <w:lang w:val="en-GB"/>
        </w:rPr>
        <w:t xml:space="preserve">ee </w:t>
      </w:r>
      <w:r w:rsidR="006F610D" w:rsidRPr="00F265EE">
        <w:rPr>
          <w:rFonts w:ascii="Times New Roman" w:hAnsi="Times New Roman" w:cs="Times New Roman"/>
          <w:lang w:val="en-GB"/>
        </w:rPr>
        <w:t xml:space="preserve">Part 2, Labels and Containers, </w:t>
      </w:r>
      <w:r w:rsidR="00B624AD" w:rsidRPr="00F265EE">
        <w:rPr>
          <w:rFonts w:ascii="Times New Roman" w:hAnsi="Times New Roman" w:cs="Times New Roman"/>
          <w:lang w:val="en-GB"/>
        </w:rPr>
        <w:t>s</w:t>
      </w:r>
      <w:r w:rsidRPr="00F265EE">
        <w:rPr>
          <w:rFonts w:ascii="Times New Roman" w:hAnsi="Times New Roman" w:cs="Times New Roman"/>
          <w:lang w:val="en-GB"/>
        </w:rPr>
        <w:t>ubparagraph 7(n) to this Standard</w:t>
      </w:r>
      <w:r w:rsidR="006B4518" w:rsidRPr="00F265EE">
        <w:rPr>
          <w:rFonts w:ascii="Times New Roman" w:hAnsi="Times New Roman" w:cs="Times New Roman"/>
          <w:lang w:val="en-GB"/>
        </w:rPr>
        <w:t>)</w:t>
      </w:r>
      <w:r w:rsidRPr="00F265EE">
        <w:rPr>
          <w:rFonts w:ascii="Times New Roman" w:hAnsi="Times New Roman" w:cs="Times New Roman"/>
          <w:lang w:val="en-GB"/>
        </w:rPr>
        <w:t xml:space="preserve">. </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1.</w:t>
      </w:r>
      <w:r w:rsidRPr="00F265EE">
        <w:rPr>
          <w:rFonts w:ascii="Times New Roman" w:hAnsi="Times New Roman" w:cs="Times New Roman"/>
          <w:lang w:val="en-GB"/>
        </w:rPr>
        <w:tab/>
        <w:t>Avoid contact with eyes.</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2.</w:t>
      </w:r>
      <w:r w:rsidRPr="00F265EE">
        <w:rPr>
          <w:rFonts w:ascii="Times New Roman" w:hAnsi="Times New Roman" w:cs="Times New Roman"/>
          <w:lang w:val="en-GB"/>
        </w:rPr>
        <w:tab/>
        <w:t xml:space="preserve">Attacks eyes </w:t>
      </w:r>
      <w:r w:rsidR="006B4518" w:rsidRPr="00F265EE">
        <w:rPr>
          <w:rFonts w:ascii="Times New Roman" w:hAnsi="Times New Roman" w:cs="Times New Roman"/>
          <w:lang w:val="en-GB"/>
        </w:rPr>
        <w:sym w:font="Symbol" w:char="F02D"/>
      </w:r>
      <w:r w:rsidRPr="00F265EE">
        <w:rPr>
          <w:rFonts w:ascii="Times New Roman" w:hAnsi="Times New Roman" w:cs="Times New Roman"/>
          <w:lang w:val="en-GB"/>
        </w:rPr>
        <w:t xml:space="preserve"> protect eyes when using.</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3.</w:t>
      </w:r>
      <w:r w:rsidRPr="00F265EE">
        <w:rPr>
          <w:rFonts w:ascii="Times New Roman" w:hAnsi="Times New Roman" w:cs="Times New Roman"/>
          <w:lang w:val="en-GB"/>
        </w:rPr>
        <w:tab/>
        <w:t>Wear eye protection when mixing or using.</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4.</w:t>
      </w:r>
      <w:r w:rsidRPr="00F265EE">
        <w:rPr>
          <w:rFonts w:ascii="Times New Roman" w:hAnsi="Times New Roman" w:cs="Times New Roman"/>
          <w:lang w:val="en-GB"/>
        </w:rPr>
        <w:tab/>
        <w:t>Avoid contact with skin.</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5.</w:t>
      </w:r>
      <w:r w:rsidRPr="00F265EE">
        <w:rPr>
          <w:rFonts w:ascii="Times New Roman" w:hAnsi="Times New Roman" w:cs="Times New Roman"/>
          <w:lang w:val="en-GB"/>
        </w:rPr>
        <w:tab/>
        <w:t>Wear protective gloves when mixing or using.</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6.</w:t>
      </w:r>
      <w:r w:rsidRPr="00F265EE">
        <w:rPr>
          <w:rFonts w:ascii="Times New Roman" w:hAnsi="Times New Roman" w:cs="Times New Roman"/>
          <w:lang w:val="en-GB"/>
        </w:rPr>
        <w:tab/>
        <w:t>Wash hands after use.</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7.</w:t>
      </w:r>
      <w:r w:rsidRPr="00F265EE">
        <w:rPr>
          <w:rFonts w:ascii="Times New Roman" w:hAnsi="Times New Roman" w:cs="Times New Roman"/>
          <w:lang w:val="en-GB"/>
        </w:rPr>
        <w:tab/>
        <w:t>Wash hands thoroughly after use.</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8.</w:t>
      </w:r>
      <w:r w:rsidRPr="00F265EE">
        <w:rPr>
          <w:rFonts w:ascii="Times New Roman" w:hAnsi="Times New Roman" w:cs="Times New Roman"/>
          <w:lang w:val="en-GB"/>
        </w:rPr>
        <w:tab/>
        <w:t>Avoid breathing dust (or) vapour (or) spray mist.</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9.</w:t>
      </w:r>
      <w:r w:rsidRPr="00F265EE">
        <w:rPr>
          <w:rFonts w:ascii="Times New Roman" w:hAnsi="Times New Roman" w:cs="Times New Roman"/>
          <w:lang w:val="en-GB"/>
        </w:rPr>
        <w:tab/>
        <w:t>Use only in well ventilated area.</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10.</w:t>
      </w:r>
      <w:r w:rsidRPr="00F265EE">
        <w:rPr>
          <w:rFonts w:ascii="Times New Roman" w:hAnsi="Times New Roman" w:cs="Times New Roman"/>
          <w:lang w:val="en-GB"/>
        </w:rPr>
        <w:tab/>
        <w:t>Ensure adequate ventilation when using.</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 xml:space="preserve">11. </w:t>
      </w:r>
      <w:r w:rsidRPr="00F265EE">
        <w:rPr>
          <w:rFonts w:ascii="Times New Roman" w:hAnsi="Times New Roman" w:cs="Times New Roman"/>
          <w:lang w:val="en-GB"/>
        </w:rPr>
        <w:tab/>
        <w:t>No smoking.</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12.</w:t>
      </w:r>
      <w:r w:rsidRPr="00F265EE">
        <w:rPr>
          <w:rFonts w:ascii="Times New Roman" w:hAnsi="Times New Roman" w:cs="Times New Roman"/>
          <w:lang w:val="en-GB"/>
        </w:rPr>
        <w:tab/>
        <w:t>Do not allow product to come into contact with other chemicals, especially acids.</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13.</w:t>
      </w:r>
      <w:r w:rsidRPr="00F265EE">
        <w:rPr>
          <w:rFonts w:ascii="Times New Roman" w:hAnsi="Times New Roman" w:cs="Times New Roman"/>
          <w:lang w:val="en-GB"/>
        </w:rPr>
        <w:tab/>
        <w:t>Do not allow product to come into contact with combustible materials such as paper, fabric, sawdust or kerosene.</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14.</w:t>
      </w:r>
      <w:r w:rsidRPr="00F265EE">
        <w:rPr>
          <w:rFonts w:ascii="Times New Roman" w:hAnsi="Times New Roman" w:cs="Times New Roman"/>
          <w:lang w:val="en-GB"/>
        </w:rPr>
        <w:tab/>
        <w:t>Do not allow to get damp.</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15.</w:t>
      </w:r>
      <w:r w:rsidRPr="00F265EE">
        <w:rPr>
          <w:rFonts w:ascii="Times New Roman" w:hAnsi="Times New Roman" w:cs="Times New Roman"/>
          <w:lang w:val="en-GB"/>
        </w:rPr>
        <w:tab/>
        <w:t>Store under cover in a dry, clean, cool, well ventilated place away from sunlight.</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16.</w:t>
      </w:r>
      <w:r w:rsidRPr="00F265EE">
        <w:rPr>
          <w:rFonts w:ascii="Times New Roman" w:hAnsi="Times New Roman" w:cs="Times New Roman"/>
          <w:lang w:val="en-GB"/>
        </w:rPr>
        <w:tab/>
        <w:t>Store and transport in an upright container.</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17.</w:t>
      </w:r>
      <w:r w:rsidRPr="00F265EE">
        <w:rPr>
          <w:rFonts w:ascii="Times New Roman" w:hAnsi="Times New Roman" w:cs="Times New Roman"/>
          <w:lang w:val="en-GB"/>
        </w:rPr>
        <w:tab/>
        <w:t>Do not mix with other chemicals.</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18.</w:t>
      </w:r>
      <w:r w:rsidRPr="00F265EE">
        <w:rPr>
          <w:rFonts w:ascii="Times New Roman" w:hAnsi="Times New Roman" w:cs="Times New Roman"/>
          <w:lang w:val="en-GB"/>
        </w:rPr>
        <w:tab/>
        <w:t>Do not mix with different types of chlorinating chemicals.</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19.</w:t>
      </w:r>
      <w:r w:rsidRPr="00F265EE">
        <w:rPr>
          <w:rFonts w:ascii="Times New Roman" w:hAnsi="Times New Roman" w:cs="Times New Roman"/>
          <w:lang w:val="en-GB"/>
        </w:rPr>
        <w:tab/>
        <w:t>Use clean containers for dispensing.</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20.</w:t>
      </w:r>
      <w:r w:rsidRPr="00F265EE">
        <w:rPr>
          <w:rFonts w:ascii="Times New Roman" w:hAnsi="Times New Roman" w:cs="Times New Roman"/>
          <w:lang w:val="en-GB"/>
        </w:rPr>
        <w:tab/>
        <w:t>Mix with water only.</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21.</w:t>
      </w:r>
      <w:r w:rsidRPr="00F265EE">
        <w:rPr>
          <w:rFonts w:ascii="Times New Roman" w:hAnsi="Times New Roman" w:cs="Times New Roman"/>
          <w:lang w:val="en-GB"/>
        </w:rPr>
        <w:tab/>
        <w:t xml:space="preserve">Do not add water to product </w:t>
      </w:r>
      <w:r w:rsidR="006B4518" w:rsidRPr="00F265EE">
        <w:rPr>
          <w:rFonts w:ascii="Times New Roman" w:hAnsi="Times New Roman" w:cs="Times New Roman"/>
          <w:lang w:val="en-GB"/>
        </w:rPr>
        <w:sym w:font="Symbol" w:char="F02D"/>
      </w:r>
      <w:r w:rsidRPr="00F265EE">
        <w:rPr>
          <w:rFonts w:ascii="Times New Roman" w:hAnsi="Times New Roman" w:cs="Times New Roman"/>
          <w:lang w:val="en-GB"/>
        </w:rPr>
        <w:t xml:space="preserve"> add product to water, but in case of fire drench with water.</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22.</w:t>
      </w:r>
      <w:r w:rsidRPr="00F265EE">
        <w:rPr>
          <w:rFonts w:ascii="Times New Roman" w:hAnsi="Times New Roman" w:cs="Times New Roman"/>
          <w:lang w:val="en-GB"/>
        </w:rPr>
        <w:tab/>
        <w:t>In case of spillage flush with large quantities of water.</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23.</w:t>
      </w:r>
      <w:r w:rsidRPr="00F265EE">
        <w:rPr>
          <w:rFonts w:ascii="Times New Roman" w:hAnsi="Times New Roman" w:cs="Times New Roman"/>
          <w:lang w:val="en-GB"/>
        </w:rPr>
        <w:tab/>
        <w:t>Keep away from heat, sparks and naked flames.</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24.</w:t>
      </w:r>
      <w:r w:rsidRPr="00F265EE">
        <w:rPr>
          <w:rFonts w:ascii="Times New Roman" w:hAnsi="Times New Roman" w:cs="Times New Roman"/>
          <w:lang w:val="en-GB"/>
        </w:rPr>
        <w:tab/>
        <w:t>Avoid contact of the crystals or strong solutions with the eyes, mouth, nose and other mucous membranes.</w:t>
      </w:r>
    </w:p>
    <w:p w:rsidR="00361C39" w:rsidRPr="00F265EE" w:rsidRDefault="00361C39" w:rsidP="00DF71EC">
      <w:pPr>
        <w:pStyle w:val="1indent0"/>
        <w:spacing w:line="240" w:lineRule="auto"/>
        <w:rPr>
          <w:rFonts w:ascii="Times New Roman" w:hAnsi="Times New Roman" w:cs="Times New Roman"/>
          <w:lang w:val="en-GB"/>
        </w:rPr>
      </w:pPr>
    </w:p>
    <w:p w:rsidR="00DB1ACB" w:rsidRPr="00F265EE" w:rsidRDefault="00DB1ACB"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25.</w:t>
      </w:r>
      <w:r w:rsidRPr="00F265EE">
        <w:rPr>
          <w:rFonts w:ascii="Times New Roman" w:hAnsi="Times New Roman" w:cs="Times New Roman"/>
          <w:lang w:val="en-GB"/>
        </w:rPr>
        <w:tab/>
        <w:t>Avoid contact with food.</w:t>
      </w:r>
    </w:p>
    <w:p w:rsidR="00DB1ACB" w:rsidRPr="00F265EE" w:rsidRDefault="00DB1ACB"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26.</w:t>
      </w:r>
      <w:r w:rsidRPr="00F265EE">
        <w:rPr>
          <w:rFonts w:ascii="Times New Roman" w:hAnsi="Times New Roman" w:cs="Times New Roman"/>
          <w:lang w:val="en-GB"/>
        </w:rPr>
        <w:tab/>
        <w:t>Avoid contact with clothing.</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27.</w:t>
      </w:r>
      <w:r w:rsidRPr="00F265EE">
        <w:rPr>
          <w:rFonts w:ascii="Times New Roman" w:hAnsi="Times New Roman" w:cs="Times New Roman"/>
          <w:lang w:val="en-GB"/>
        </w:rPr>
        <w:tab/>
        <w:t xml:space="preserve">Wear a positive-pressure air-supplied full-face respirator whilst spraying and until spray mist has been effectively dispersed.  </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28.</w:t>
      </w:r>
      <w:r w:rsidRPr="00F265EE">
        <w:rPr>
          <w:rFonts w:ascii="Times New Roman" w:hAnsi="Times New Roman" w:cs="Times New Roman"/>
          <w:lang w:val="en-GB"/>
        </w:rPr>
        <w:tab/>
        <w:t>Do not mix with hot water.</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29.</w:t>
      </w:r>
      <w:r w:rsidRPr="00F265EE">
        <w:rPr>
          <w:rFonts w:ascii="Times New Roman" w:hAnsi="Times New Roman" w:cs="Times New Roman"/>
          <w:lang w:val="en-GB"/>
        </w:rPr>
        <w:tab/>
        <w:t>Obtain a supply of calcium gluconate gel.</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30.</w:t>
      </w:r>
      <w:r w:rsidRPr="00F265EE">
        <w:rPr>
          <w:rFonts w:ascii="Times New Roman" w:hAnsi="Times New Roman" w:cs="Times New Roman"/>
          <w:lang w:val="en-GB"/>
        </w:rPr>
        <w:tab/>
        <w:t>(Intentionally blank.)</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31.</w:t>
      </w:r>
      <w:r w:rsidRPr="00F265EE">
        <w:rPr>
          <w:rFonts w:ascii="Times New Roman" w:hAnsi="Times New Roman" w:cs="Times New Roman"/>
          <w:lang w:val="en-GB"/>
        </w:rPr>
        <w:tab/>
        <w:t>Do not use on broken skin.</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32.</w:t>
      </w:r>
      <w:r w:rsidRPr="00F265EE">
        <w:rPr>
          <w:rFonts w:ascii="Times New Roman" w:hAnsi="Times New Roman" w:cs="Times New Roman"/>
          <w:lang w:val="en-GB"/>
        </w:rPr>
        <w:tab/>
        <w:t>Do not use under occlusive dressing.</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33.</w:t>
      </w:r>
      <w:r w:rsidRPr="00F265EE">
        <w:rPr>
          <w:rFonts w:ascii="Times New Roman" w:hAnsi="Times New Roman" w:cs="Times New Roman"/>
          <w:lang w:val="en-GB"/>
        </w:rPr>
        <w:tab/>
        <w:t>Mix strictly according to instructions.</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34.</w:t>
      </w:r>
      <w:r w:rsidRPr="00F265EE">
        <w:rPr>
          <w:rFonts w:ascii="Times New Roman" w:hAnsi="Times New Roman" w:cs="Times New Roman"/>
          <w:lang w:val="en-GB"/>
        </w:rPr>
        <w:tab/>
        <w:t>May cause fire if it comes into contact with other chemicals, paper or other flammable materials.</w:t>
      </w:r>
    </w:p>
    <w:p w:rsidR="00361C39" w:rsidRPr="00F265EE" w:rsidRDefault="00361C39" w:rsidP="00DF71EC">
      <w:pPr>
        <w:pStyle w:val="1indent0"/>
        <w:spacing w:line="240" w:lineRule="auto"/>
        <w:rPr>
          <w:rFonts w:ascii="Times New Roman" w:hAnsi="Times New Roman" w:cs="Times New Roman"/>
          <w:lang w:val="en-GB"/>
        </w:rPr>
      </w:pPr>
    </w:p>
    <w:p w:rsidR="00361C39" w:rsidRPr="00F265EE" w:rsidRDefault="00361C39"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35.</w:t>
      </w:r>
      <w:r w:rsidRPr="00F265EE">
        <w:rPr>
          <w:rFonts w:ascii="Times New Roman" w:hAnsi="Times New Roman" w:cs="Times New Roman"/>
          <w:lang w:val="en-GB"/>
        </w:rPr>
        <w:tab/>
        <w:t>Wash gloves thoroughly, immediately after use.</w:t>
      </w:r>
    </w:p>
    <w:p w:rsidR="00361C39" w:rsidRPr="00F265EE" w:rsidRDefault="00361C39" w:rsidP="00DF71EC">
      <w:pPr>
        <w:pStyle w:val="1indent0"/>
        <w:spacing w:line="240" w:lineRule="auto"/>
        <w:rPr>
          <w:rFonts w:ascii="Times New Roman" w:hAnsi="Times New Roman" w:cs="Times New Roman"/>
          <w:lang w:val="en-GB"/>
        </w:rPr>
      </w:pPr>
    </w:p>
    <w:p w:rsidR="00823397" w:rsidRPr="00F265EE" w:rsidRDefault="00361C39" w:rsidP="00DF71EC">
      <w:pPr>
        <w:tabs>
          <w:tab w:val="left" w:pos="360"/>
        </w:tabs>
        <w:rPr>
          <w:color w:val="000000"/>
          <w:sz w:val="20"/>
          <w:szCs w:val="20"/>
          <w:lang w:val="en-GB"/>
        </w:rPr>
      </w:pPr>
      <w:r w:rsidRPr="00F265EE">
        <w:rPr>
          <w:color w:val="000000"/>
          <w:sz w:val="20"/>
          <w:szCs w:val="20"/>
          <w:lang w:val="en-GB"/>
        </w:rPr>
        <w:t>36.</w:t>
      </w:r>
      <w:r w:rsidRPr="00F265EE">
        <w:rPr>
          <w:color w:val="000000"/>
          <w:sz w:val="20"/>
          <w:szCs w:val="20"/>
          <w:lang w:val="en-GB"/>
        </w:rPr>
        <w:tab/>
        <w:t>Protect cuticles with grease or oil.</w:t>
      </w:r>
    </w:p>
    <w:p w:rsidR="002C27A5" w:rsidRPr="00F265EE" w:rsidRDefault="002C27A5" w:rsidP="00076814">
      <w:pPr>
        <w:jc w:val="center"/>
        <w:rPr>
          <w:b/>
          <w:sz w:val="23"/>
          <w:szCs w:val="23"/>
          <w:lang w:val="en-GB"/>
        </w:rPr>
        <w:sectPr w:rsidR="002C27A5" w:rsidRPr="00F265EE" w:rsidSect="00FF3C01">
          <w:headerReference w:type="even" r:id="rId165"/>
          <w:headerReference w:type="default" r:id="rId166"/>
          <w:headerReference w:type="first" r:id="rId167"/>
          <w:type w:val="continuous"/>
          <w:pgSz w:w="11907" w:h="16839" w:code="9"/>
          <w:pgMar w:top="1134" w:right="1418" w:bottom="1134" w:left="1418" w:header="567" w:footer="567" w:gutter="0"/>
          <w:cols w:space="720"/>
          <w:docGrid w:linePitch="326"/>
        </w:sectPr>
      </w:pPr>
    </w:p>
    <w:p w:rsidR="00361C39" w:rsidRPr="00F265EE" w:rsidRDefault="00823397" w:rsidP="007E6110">
      <w:pPr>
        <w:jc w:val="center"/>
        <w:rPr>
          <w:b/>
          <w:lang w:val="en-GB"/>
        </w:rPr>
      </w:pPr>
      <w:r w:rsidRPr="00F265EE">
        <w:rPr>
          <w:b/>
          <w:lang w:val="en-GB"/>
        </w:rPr>
        <w:lastRenderedPageBreak/>
        <w:t>APPENDIX F</w:t>
      </w:r>
    </w:p>
    <w:p w:rsidR="00E60D7B" w:rsidRPr="00F265EE" w:rsidRDefault="00E60D7B" w:rsidP="007E6110">
      <w:pPr>
        <w:jc w:val="center"/>
        <w:rPr>
          <w:b/>
          <w:lang w:val="en-GB"/>
        </w:rPr>
        <w:sectPr w:rsidR="00E60D7B" w:rsidRPr="00F265EE" w:rsidSect="00FF3C01">
          <w:headerReference w:type="even" r:id="rId168"/>
          <w:headerReference w:type="default" r:id="rId169"/>
          <w:headerReference w:type="first" r:id="rId170"/>
          <w:type w:val="nextColumn"/>
          <w:pgSz w:w="11907" w:h="16839" w:code="9"/>
          <w:pgMar w:top="1134" w:right="1418" w:bottom="1134" w:left="1418" w:header="567" w:footer="567" w:gutter="0"/>
          <w:cols w:space="720"/>
          <w:docGrid w:linePitch="326"/>
        </w:sectPr>
      </w:pPr>
    </w:p>
    <w:p w:rsidR="00823397" w:rsidRPr="00F265EE" w:rsidRDefault="00823397" w:rsidP="007E6110">
      <w:pPr>
        <w:jc w:val="center"/>
        <w:rPr>
          <w:b/>
          <w:lang w:val="en-GB"/>
        </w:rPr>
      </w:pPr>
    </w:p>
    <w:p w:rsidR="00361C39" w:rsidRPr="00F265EE" w:rsidRDefault="00361C39" w:rsidP="007E6110">
      <w:pPr>
        <w:jc w:val="center"/>
        <w:rPr>
          <w:b/>
          <w:lang w:val="en-GB"/>
        </w:rPr>
      </w:pPr>
      <w:r w:rsidRPr="00F265EE">
        <w:rPr>
          <w:b/>
          <w:lang w:val="en-GB"/>
        </w:rPr>
        <w:t>PART 3</w:t>
      </w:r>
    </w:p>
    <w:p w:rsidR="00361C39" w:rsidRPr="00F265EE" w:rsidRDefault="00361C39" w:rsidP="007E6110">
      <w:pPr>
        <w:jc w:val="center"/>
        <w:rPr>
          <w:b/>
          <w:lang w:val="en-GB"/>
        </w:rPr>
      </w:pPr>
    </w:p>
    <w:p w:rsidR="00361C39" w:rsidRPr="00F265EE" w:rsidRDefault="00361C39" w:rsidP="007E6110">
      <w:pPr>
        <w:jc w:val="center"/>
        <w:rPr>
          <w:b/>
          <w:lang w:val="en-GB"/>
        </w:rPr>
      </w:pPr>
      <w:r w:rsidRPr="00F265EE">
        <w:rPr>
          <w:b/>
          <w:lang w:val="en-GB"/>
        </w:rPr>
        <w:t xml:space="preserve">POISONS (other than agricultural and veterinary chemicals) </w:t>
      </w:r>
      <w:r w:rsidRPr="00F265EE">
        <w:rPr>
          <w:b/>
          <w:lang w:val="en-GB"/>
        </w:rPr>
        <w:br/>
        <w:t>TO BE LABELLED WITH WARNING STATEMENTS</w:t>
      </w:r>
    </w:p>
    <w:p w:rsidR="00361C39" w:rsidRPr="00F265EE" w:rsidRDefault="00361C39" w:rsidP="007E6110">
      <w:pPr>
        <w:jc w:val="center"/>
        <w:rPr>
          <w:b/>
          <w:lang w:val="en-GB"/>
        </w:rPr>
      </w:pPr>
      <w:r w:rsidRPr="00F265EE">
        <w:rPr>
          <w:b/>
          <w:lang w:val="en-GB"/>
        </w:rPr>
        <w:t>OR SAFETY DIRECTIONS</w:t>
      </w:r>
    </w:p>
    <w:p w:rsidR="00361C39" w:rsidRPr="00F265EE" w:rsidRDefault="00361C39" w:rsidP="00361C39">
      <w:pPr>
        <w:pStyle w:val="ChapterHeading"/>
        <w:spacing w:line="240" w:lineRule="auto"/>
        <w:rPr>
          <w:rFonts w:ascii="Times New Roman" w:hAnsi="Times New Roman" w:cs="Times New Roman"/>
          <w:sz w:val="23"/>
          <w:szCs w:val="23"/>
        </w:rPr>
      </w:pPr>
    </w:p>
    <w:p w:rsidR="00361C39" w:rsidRPr="00F265EE" w:rsidRDefault="00361C39" w:rsidP="00DF71EC">
      <w:pPr>
        <w:pStyle w:val="BodyText1"/>
        <w:spacing w:line="240" w:lineRule="auto"/>
        <w:jc w:val="left"/>
        <w:rPr>
          <w:rFonts w:ascii="Times New Roman" w:hAnsi="Times New Roman" w:cs="Times New Roman"/>
          <w:lang w:val="en-GB"/>
        </w:rPr>
      </w:pPr>
      <w:r w:rsidRPr="00F265EE">
        <w:rPr>
          <w:rFonts w:ascii="Times New Roman" w:hAnsi="Times New Roman" w:cs="Times New Roman"/>
          <w:lang w:val="en-GB"/>
        </w:rPr>
        <w:t>(Where more than one statement or direction is required</w:t>
      </w:r>
      <w:r w:rsidR="002D6ABA" w:rsidRPr="00F265EE">
        <w:rPr>
          <w:rFonts w:ascii="Times New Roman" w:hAnsi="Times New Roman" w:cs="Times New Roman"/>
          <w:lang w:val="en-GB"/>
        </w:rPr>
        <w:t>,</w:t>
      </w:r>
      <w:r w:rsidRPr="00F265EE">
        <w:rPr>
          <w:rFonts w:ascii="Times New Roman" w:hAnsi="Times New Roman" w:cs="Times New Roman"/>
          <w:lang w:val="en-GB"/>
        </w:rPr>
        <w:t xml:space="preserve"> they may be combined to form simple sentences where appropriate.)</w:t>
      </w:r>
    </w:p>
    <w:p w:rsidR="00361C39" w:rsidRPr="00F265EE" w:rsidRDefault="00361C39" w:rsidP="00DF71EC">
      <w:pPr>
        <w:pStyle w:val="appfpart3"/>
        <w:spacing w:line="240" w:lineRule="auto"/>
        <w:jc w:val="left"/>
        <w:rPr>
          <w:rFonts w:ascii="Times New Roman" w:hAnsi="Times New Roman" w:cs="Times New Roman"/>
          <w:lang w:val="en-GB"/>
        </w:rPr>
      </w:pPr>
    </w:p>
    <w:p w:rsidR="00354F70" w:rsidRDefault="00354F70" w:rsidP="00354F70">
      <w:pPr>
        <w:pStyle w:val="Header"/>
        <w:spacing w:after="120"/>
        <w:jc w:val="center"/>
        <w:rPr>
          <w:rFonts w:ascii="Times-Roman" w:hAnsi="Times-Roman" w:cs="Times-Roman"/>
          <w:b/>
          <w:color w:val="000000"/>
          <w:sz w:val="20"/>
          <w:szCs w:val="20"/>
          <w:lang w:val="en-US"/>
        </w:rPr>
      </w:pPr>
      <w:r>
        <w:rPr>
          <w:rFonts w:ascii="Times-Roman" w:hAnsi="Times-Roman" w:cs="Times-Roman"/>
          <w:b/>
          <w:color w:val="000000"/>
          <w:sz w:val="20"/>
          <w:szCs w:val="20"/>
          <w:lang w:val="en-US"/>
        </w:rPr>
        <w:t>__________________________________________________________________________________________</w:t>
      </w:r>
    </w:p>
    <w:p w:rsidR="00354F70" w:rsidRPr="00BD4A63" w:rsidRDefault="00354F70" w:rsidP="00354F70">
      <w:pPr>
        <w:pStyle w:val="appfpart3"/>
        <w:tabs>
          <w:tab w:val="clear" w:pos="4819"/>
          <w:tab w:val="clear" w:pos="5783"/>
          <w:tab w:val="right" w:pos="6480"/>
          <w:tab w:val="left" w:pos="7200"/>
        </w:tabs>
        <w:rPr>
          <w:rFonts w:ascii="Times-Bold" w:hAnsi="Times-Bold" w:cs="Times-Bold"/>
          <w:b/>
          <w:bCs/>
          <w:lang w:val="en-GB"/>
        </w:rPr>
      </w:pPr>
      <w:r>
        <w:rPr>
          <w:rFonts w:ascii="Times-Bold" w:hAnsi="Times-Bold" w:cs="Times-Bold"/>
          <w:b/>
          <w:bCs/>
          <w:lang w:val="en-GB"/>
        </w:rPr>
        <w:tab/>
      </w:r>
      <w:r>
        <w:rPr>
          <w:rFonts w:ascii="Times-Bold" w:hAnsi="Times-Bold" w:cs="Times-Bold"/>
          <w:b/>
          <w:bCs/>
          <w:lang w:val="en-GB"/>
        </w:rPr>
        <w:tab/>
      </w:r>
      <w:r>
        <w:rPr>
          <w:rFonts w:ascii="Times-Bold" w:hAnsi="Times-Bold" w:cs="Times-Bold"/>
          <w:b/>
          <w:bCs/>
          <w:lang w:val="en-GB"/>
        </w:rPr>
        <w:tab/>
      </w:r>
      <w:r>
        <w:rPr>
          <w:rFonts w:ascii="Times-Bold" w:hAnsi="Times-Bold" w:cs="Times-Bold"/>
          <w:b/>
          <w:bCs/>
          <w:lang w:val="en-GB"/>
        </w:rPr>
        <w:tab/>
      </w:r>
      <w:r w:rsidRPr="00BD4A63">
        <w:rPr>
          <w:rFonts w:ascii="Times-Bold" w:hAnsi="Times-Bold" w:cs="Times-Bold"/>
          <w:b/>
          <w:bCs/>
          <w:lang w:val="en-GB"/>
        </w:rPr>
        <w:t>WARNING</w:t>
      </w:r>
      <w:r w:rsidRPr="00BD4A63">
        <w:rPr>
          <w:rFonts w:ascii="Times-Bold" w:hAnsi="Times-Bold" w:cs="Times-Bold"/>
          <w:b/>
          <w:bCs/>
          <w:lang w:val="en-GB"/>
        </w:rPr>
        <w:tab/>
        <w:t>SAFETY</w:t>
      </w:r>
    </w:p>
    <w:p w:rsidR="00354F70" w:rsidRDefault="00354F70" w:rsidP="00354F70">
      <w:pPr>
        <w:pStyle w:val="appfpart3"/>
        <w:tabs>
          <w:tab w:val="clear" w:pos="4819"/>
          <w:tab w:val="clear" w:pos="5783"/>
          <w:tab w:val="right" w:pos="6480"/>
          <w:tab w:val="left" w:pos="7200"/>
        </w:tabs>
        <w:spacing w:line="240" w:lineRule="auto"/>
        <w:rPr>
          <w:b/>
        </w:rPr>
      </w:pPr>
      <w:r w:rsidRPr="00D1518A">
        <w:rPr>
          <w:rFonts w:ascii="Times-Bold" w:hAnsi="Times-Bold" w:cs="Times-Bold"/>
          <w:b/>
          <w:bCs/>
          <w:lang w:val="en-GB"/>
        </w:rPr>
        <w:t>POISON</w:t>
      </w:r>
      <w:r w:rsidRPr="00D1518A">
        <w:tab/>
      </w:r>
      <w:r w:rsidRPr="00D1518A">
        <w:tab/>
      </w:r>
      <w:r w:rsidRPr="00D1518A">
        <w:rPr>
          <w:b/>
        </w:rPr>
        <w:t>STATEMENTS</w:t>
      </w:r>
      <w:r w:rsidRPr="00D1518A">
        <w:rPr>
          <w:b/>
        </w:rPr>
        <w:tab/>
        <w:t>DIRECTION</w:t>
      </w:r>
    </w:p>
    <w:p w:rsidR="00354F70" w:rsidRPr="00D1518A" w:rsidRDefault="00354F70" w:rsidP="00354F70">
      <w:pPr>
        <w:pStyle w:val="1indent0"/>
      </w:pPr>
      <w:r>
        <w:rPr>
          <w:rFonts w:ascii="Times-Bold" w:hAnsi="Times-Bold" w:cs="Times-Bold"/>
          <w:b/>
          <w:bCs/>
          <w:lang w:val="en-GB"/>
        </w:rPr>
        <w:t>__________________________________________________________________________________________</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Acetic acid</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Acetic acid</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in concentrations of 80 per cent </w:t>
      </w:r>
      <w:r w:rsidRPr="00F265EE">
        <w:rPr>
          <w:rFonts w:ascii="Times New Roman" w:hAnsi="Times New Roman" w:cs="Times New Roman"/>
          <w:lang w:val="en-GB"/>
        </w:rPr>
        <w:tab/>
        <w:t>2</w:t>
      </w:r>
      <w:r w:rsidRPr="00F265EE">
        <w:rPr>
          <w:rFonts w:ascii="Times New Roman" w:hAnsi="Times New Roman" w:cs="Times New Roman"/>
          <w:lang w:val="en-GB"/>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 xml:space="preserve">or more </w:t>
      </w:r>
      <w:r w:rsidRPr="00F265EE">
        <w:rPr>
          <w:rFonts w:ascii="Times New Roman" w:hAnsi="Times New Roman" w:cs="Times New Roman"/>
          <w:b/>
          <w:lang w:val="en-GB"/>
        </w:rPr>
        <w:t>except</w:t>
      </w:r>
      <w:r w:rsidRPr="00F265EE">
        <w:rPr>
          <w:rFonts w:ascii="Times New Roman" w:hAnsi="Times New Roman" w:cs="Times New Roman"/>
          <w:lang w:val="en-GB"/>
        </w:rPr>
        <w:t xml:space="preserve"> when in Schedule 2.</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Acetic anhydride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Acetic anhydride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2</w:t>
      </w:r>
      <w:r w:rsidRPr="00F265EE">
        <w:rPr>
          <w:rFonts w:ascii="Times New Roman" w:hAnsi="Times New Roman" w:cs="Times New Roman"/>
          <w:lang w:val="en-GB"/>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Acetone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Acetone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in concentrations greater</w:t>
      </w:r>
      <w:r w:rsidR="00F66416" w:rsidRPr="00F265EE">
        <w:rPr>
          <w:rFonts w:ascii="Times New Roman" w:hAnsi="Times New Roman" w:cs="Times New Roman"/>
          <w:lang w:val="en-GB"/>
        </w:rPr>
        <w:t xml:space="preserve"> than 75 per cent.</w:t>
      </w:r>
      <w:r w:rsidR="00DB1ACB" w:rsidRPr="00F265EE">
        <w:rPr>
          <w:rFonts w:ascii="Times New Roman" w:hAnsi="Times New Roman" w:cs="Times New Roman"/>
          <w:lang w:val="en-GB"/>
        </w:rPr>
        <w:tab/>
      </w:r>
      <w:r w:rsidR="00DB1ACB" w:rsidRPr="00F265EE">
        <w:rPr>
          <w:rFonts w:ascii="Times New Roman" w:hAnsi="Times New Roman" w:cs="Times New Roman"/>
          <w:lang w:val="en-GB"/>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Acitretin</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Acitretin</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7,62,76</w:t>
      </w: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Adapalene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Adapalene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for topical use.</w:t>
      </w:r>
      <w:r w:rsidRPr="00F265EE">
        <w:rPr>
          <w:rFonts w:ascii="Times New Roman" w:hAnsi="Times New Roman" w:cs="Times New Roman"/>
          <w:lang w:val="en-GB"/>
        </w:rPr>
        <w:tab/>
        <w:t>62</w:t>
      </w:r>
      <w:r w:rsidR="006F610D" w:rsidRPr="00F265EE">
        <w:rPr>
          <w:rFonts w:ascii="Times New Roman" w:hAnsi="Times New Roman" w:cs="Times New Roman"/>
          <w:lang w:val="en-GB"/>
        </w:rPr>
        <w:t>,77</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Alclometasone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Alclometasone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when included in Schedule 3.</w:t>
      </w:r>
      <w:r w:rsidRPr="00F265EE">
        <w:rPr>
          <w:rFonts w:ascii="Times New Roman" w:hAnsi="Times New Roman" w:cs="Times New Roman"/>
          <w:lang w:val="en-GB"/>
        </w:rPr>
        <w:tab/>
        <w:t>38,72,73,74,75</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Alkaline salts</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Alkaline salts</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4</w:t>
      </w:r>
      <w:r w:rsidRPr="00F265EE">
        <w:rPr>
          <w:rFonts w:ascii="Times New Roman" w:hAnsi="Times New Roman" w:cs="Times New Roman"/>
          <w:lang w:val="en-GB"/>
        </w:rPr>
        <w:tab/>
        <w:t>1,4</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Ambrisentan</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Ambrisentan</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7,62,76</w:t>
      </w: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Amines used as curing agentsfor epoxy resins.</w:t>
      </w:r>
      <w:r w:rsidR="00D13C68" w:rsidRPr="00F265EE">
        <w:rPr>
          <w:rFonts w:ascii="Times New Roman" w:hAnsi="Times New Roman" w:cs="Times New Roman"/>
          <w:lang w:val="en-GB"/>
        </w:rPr>
        <w:t xml:space="preserve"> </w:t>
      </w:r>
      <w:r w:rsidR="00A3108F" w:rsidRPr="00F265EE">
        <w:rPr>
          <w:rFonts w:ascii="Times New Roman" w:hAnsi="Times New Roman" w:cs="Times New Roman"/>
          <w:lang w:val="en-GB"/>
        </w:rPr>
        <w:fldChar w:fldCharType="begin"/>
      </w:r>
      <w:r w:rsidR="00D13C68" w:rsidRPr="00F265EE">
        <w:rPr>
          <w:rFonts w:ascii="Times New Roman" w:hAnsi="Times New Roman" w:cs="Times New Roman"/>
        </w:rPr>
        <w:instrText xml:space="preserve"> XE "</w:instrText>
      </w:r>
      <w:r w:rsidR="00D13C68" w:rsidRPr="00F265EE">
        <w:rPr>
          <w:rFonts w:ascii="Times New Roman" w:hAnsi="Times New Roman" w:cs="Times New Roman"/>
          <w:caps/>
          <w:lang w:val="en-GB"/>
        </w:rPr>
        <w:instrText>AMINES</w:instrText>
      </w:r>
      <w:r w:rsidR="00D13C68" w:rsidRPr="00F265EE">
        <w:rPr>
          <w:rFonts w:ascii="Times New Roman" w:hAnsi="Times New Roman" w:cs="Times New Roman"/>
          <w:lang w:val="en-GB"/>
        </w:rPr>
        <w:instrText xml:space="preserve"> FOR USE AS CURING AGENTS FOR EPOXY RESINS</w:instrText>
      </w:r>
      <w:r w:rsidR="00D13C68"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D13C68" w:rsidRPr="00F265EE">
        <w:rPr>
          <w:rFonts w:ascii="Times New Roman" w:hAnsi="Times New Roman" w:cs="Times New Roman"/>
        </w:rPr>
        <w:instrText xml:space="preserve"> XE "</w:instrText>
      </w:r>
      <w:r w:rsidR="00D13C68" w:rsidRPr="00F265EE">
        <w:rPr>
          <w:rFonts w:ascii="Times New Roman" w:hAnsi="Times New Roman" w:cs="Times New Roman"/>
          <w:caps/>
          <w:lang w:val="en-GB"/>
        </w:rPr>
        <w:instrText>curing agents</w:instrText>
      </w:r>
      <w:r w:rsidR="00D13C68" w:rsidRPr="00F265EE">
        <w:rPr>
          <w:rFonts w:ascii="Times New Roman" w:hAnsi="Times New Roman" w:cs="Times New Roman"/>
        </w:rPr>
        <w:instrText xml:space="preserve"> FOR EPOXY RESINS </w:instrText>
      </w:r>
      <w:r w:rsidR="00D13C68" w:rsidRPr="00F265EE">
        <w:rPr>
          <w:rFonts w:ascii="Times New Roman" w:hAnsi="Times New Roman" w:cs="Times New Roman"/>
          <w:i/>
        </w:rPr>
        <w:instrText xml:space="preserve">See </w:instrText>
      </w:r>
      <w:r w:rsidR="00D13C68" w:rsidRPr="00F265EE">
        <w:rPr>
          <w:rFonts w:ascii="Times New Roman" w:hAnsi="Times New Roman" w:cs="Times New Roman"/>
          <w:caps/>
          <w:lang w:val="en-GB"/>
        </w:rPr>
        <w:instrText>AMINES</w:instrText>
      </w:r>
      <w:r w:rsidR="00D13C68" w:rsidRPr="00F265EE">
        <w:rPr>
          <w:rFonts w:ascii="Times New Roman" w:hAnsi="Times New Roman" w:cs="Times New Roman"/>
          <w:lang w:val="en-GB"/>
        </w:rPr>
        <w:instrText xml:space="preserve"> FOR USE AS CURING AGENTS FOR EPOXY RESINS</w:instrText>
      </w:r>
      <w:r w:rsidR="00D13C68" w:rsidRPr="00F265EE">
        <w:rPr>
          <w:rFonts w:ascii="Times New Roman" w:hAnsi="Times New Roman" w:cs="Times New Roman"/>
        </w:rPr>
        <w:instrText>" \t "</w:instrText>
      </w:r>
      <w:r w:rsidR="00D13C68" w:rsidRPr="00F265EE">
        <w:rPr>
          <w:rFonts w:ascii="Times New Roman" w:hAnsi="Times New Roman" w:cs="Times New Roman"/>
          <w:i/>
        </w:rPr>
        <w:instrText>See also</w:instrText>
      </w:r>
      <w:r w:rsidR="00D13C68" w:rsidRPr="00F265EE">
        <w:rPr>
          <w:rFonts w:ascii="Times New Roman" w:hAnsi="Times New Roman" w:cs="Times New Roman"/>
        </w:rPr>
        <w:instrText xml:space="preserve"> EPOXY RESINS"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1,3,4,5,8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Ammonia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Ammonia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/ammonium hydroxide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ammonium hydroxide</w:instrText>
      </w:r>
      <w:r w:rsidR="00EC63F3" w:rsidRPr="00F265EE">
        <w:rPr>
          <w:rFonts w:ascii="Times New Roman" w:hAnsi="Times New Roman" w:cs="Times New Roman"/>
          <w:caps/>
          <w:lang w:val="en-GB"/>
        </w:rPr>
        <w:instrText xml:space="preserve"> S</w:instrText>
      </w:r>
      <w:r w:rsidR="00EC63F3" w:rsidRPr="00F265EE">
        <w:rPr>
          <w:rFonts w:ascii="Times New Roman" w:hAnsi="Times New Roman" w:cs="Times New Roman"/>
          <w:i/>
          <w:lang w:val="en-GB"/>
        </w:rPr>
        <w:instrText xml:space="preserve">ee </w:instrText>
      </w:r>
      <w:r w:rsidR="00EC63F3" w:rsidRPr="00F265EE">
        <w:rPr>
          <w:rFonts w:ascii="Times New Roman" w:hAnsi="Times New Roman" w:cs="Times New Roman"/>
          <w:caps/>
          <w:lang w:val="en-GB"/>
        </w:rPr>
        <w:instrText>AMMONIA/AMMONIUM HYDROXIDE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concentrations </w:t>
      </w:r>
      <w:r w:rsidRPr="00F265EE">
        <w:rPr>
          <w:rFonts w:ascii="Times New Roman" w:hAnsi="Times New Roman" w:cs="Times New Roman"/>
          <w:lang w:val="en-GB"/>
        </w:rPr>
        <w:tab/>
        <w:t>4</w:t>
      </w:r>
      <w:r w:rsidRPr="00F265EE">
        <w:rPr>
          <w:rFonts w:ascii="Times New Roman" w:hAnsi="Times New Roman" w:cs="Times New Roman"/>
          <w:lang w:val="en-GB"/>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 xml:space="preserve">greater than 20 per cent ammonia </w:t>
      </w:r>
      <w:r w:rsidRPr="00F265EE">
        <w:rPr>
          <w:rFonts w:ascii="Times New Roman" w:hAnsi="Times New Roman" w:cs="Times New Roman"/>
          <w:b/>
          <w:lang w:val="en-GB"/>
        </w:rPr>
        <w:t>except</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in smelling salts.</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Ammonium persulfate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Ammonium persulfate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lang w:val="en-GB"/>
        </w:rPr>
        <w:tab/>
        <w:t>5,21,25</w:t>
      </w:r>
      <w:r w:rsidRPr="00F265EE">
        <w:rPr>
          <w:rFonts w:ascii="Times New Roman" w:hAnsi="Times New Roman" w:cs="Times New Roman"/>
          <w:lang w:val="en-GB"/>
        </w:rPr>
        <w:tab/>
        <w:t>1,5,23,33,34</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Anhydrides, organic acid, for use as curing agents</w:t>
      </w:r>
      <w:r w:rsidR="00A3108F" w:rsidRPr="00F265EE">
        <w:rPr>
          <w:rFonts w:ascii="Times New Roman" w:hAnsi="Times New Roman" w:cs="Times New Roman"/>
          <w:lang w:val="en-GB"/>
        </w:rPr>
        <w:fldChar w:fldCharType="begin"/>
      </w:r>
      <w:r w:rsidR="00D13C68" w:rsidRPr="00F265EE">
        <w:rPr>
          <w:rFonts w:ascii="Times New Roman" w:hAnsi="Times New Roman" w:cs="Times New Roman"/>
        </w:rPr>
        <w:instrText xml:space="preserve"> XE "</w:instrText>
      </w:r>
      <w:r w:rsidR="00D13C68" w:rsidRPr="00F265EE">
        <w:rPr>
          <w:rFonts w:ascii="Times New Roman" w:hAnsi="Times New Roman" w:cs="Times New Roman"/>
          <w:caps/>
          <w:lang w:val="en-GB"/>
        </w:rPr>
        <w:instrText>Anhydrides, organic acid</w:instrText>
      </w:r>
      <w:r w:rsidR="00D13C68" w:rsidRPr="00F265EE">
        <w:rPr>
          <w:rFonts w:ascii="Times New Roman" w:hAnsi="Times New Roman" w:cs="Times New Roman"/>
          <w:lang w:val="en-GB"/>
        </w:rPr>
        <w:instrText xml:space="preserve"> FOR USE AS CURING AGENTS FOR EPOXY RESINS</w:instrText>
      </w:r>
      <w:r w:rsidR="00D13C68"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D13C68" w:rsidRPr="00F265EE">
        <w:rPr>
          <w:rFonts w:ascii="Times New Roman" w:hAnsi="Times New Roman" w:cs="Times New Roman"/>
        </w:rPr>
        <w:instrText xml:space="preserve"> XE "</w:instrText>
      </w:r>
      <w:r w:rsidR="00D13C68" w:rsidRPr="00F265EE">
        <w:rPr>
          <w:rFonts w:ascii="Times New Roman" w:hAnsi="Times New Roman" w:cs="Times New Roman"/>
          <w:caps/>
          <w:lang w:val="en-GB"/>
        </w:rPr>
        <w:instrText>curing agents</w:instrText>
      </w:r>
      <w:r w:rsidR="00D13C68" w:rsidRPr="00F265EE">
        <w:rPr>
          <w:rFonts w:ascii="Times New Roman" w:hAnsi="Times New Roman" w:cs="Times New Roman"/>
        </w:rPr>
        <w:instrText xml:space="preserve"> FOR EPOXY RESINS </w:instrText>
      </w:r>
      <w:r w:rsidR="00D13C68" w:rsidRPr="00F265EE">
        <w:rPr>
          <w:rFonts w:ascii="Times New Roman" w:hAnsi="Times New Roman" w:cs="Times New Roman"/>
          <w:i/>
        </w:rPr>
        <w:instrText xml:space="preserve">See </w:instrText>
      </w:r>
      <w:r w:rsidR="00D13C68" w:rsidRPr="00F265EE">
        <w:rPr>
          <w:rFonts w:ascii="Times New Roman" w:hAnsi="Times New Roman" w:cs="Times New Roman"/>
          <w:caps/>
          <w:lang w:val="en-GB"/>
        </w:rPr>
        <w:instrText>Anhydrides, organic acid</w:instrText>
      </w:r>
      <w:r w:rsidR="00D13C68" w:rsidRPr="00F265EE">
        <w:rPr>
          <w:rFonts w:ascii="Times New Roman" w:hAnsi="Times New Roman" w:cs="Times New Roman"/>
          <w:lang w:val="en-GB"/>
        </w:rPr>
        <w:instrText xml:space="preserve"> FOR USE AS CURING AGENTS FOR EPOXY RESINS</w:instrText>
      </w:r>
      <w:r w:rsidR="00D13C68" w:rsidRPr="00F265EE">
        <w:rPr>
          <w:rFonts w:ascii="Times New Roman" w:hAnsi="Times New Roman" w:cs="Times New Roman"/>
        </w:rPr>
        <w:instrText>" \t "</w:instrText>
      </w:r>
      <w:r w:rsidR="00D13C68" w:rsidRPr="00F265EE">
        <w:rPr>
          <w:rFonts w:ascii="Times New Roman" w:hAnsi="Times New Roman" w:cs="Times New Roman"/>
          <w:i/>
        </w:rPr>
        <w:instrText>See also</w:instrText>
      </w:r>
      <w:r w:rsidR="00D13C68" w:rsidRPr="00F265EE">
        <w:rPr>
          <w:rFonts w:ascii="Times New Roman" w:hAnsi="Times New Roman" w:cs="Times New Roman"/>
        </w:rPr>
        <w:instrText xml:space="preserve"> EPOXY RESINS"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1,3,4,5,8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for epoxy resins.</w:t>
      </w:r>
      <w:r w:rsidRPr="00F265EE">
        <w:rPr>
          <w:rFonts w:ascii="Times New Roman" w:hAnsi="Times New Roman" w:cs="Times New Roman"/>
          <w:lang w:val="en-GB"/>
        </w:rPr>
        <w:tab/>
      </w:r>
      <w:r w:rsidRPr="00F265EE">
        <w:rPr>
          <w:rFonts w:ascii="Times New Roman" w:hAnsi="Times New Roman" w:cs="Times New Roman"/>
          <w:lang w:val="en-GB"/>
        </w:rPr>
        <w:tab/>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Aniline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Aniline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13</w:t>
      </w:r>
      <w:r w:rsidRPr="00F265EE">
        <w:rPr>
          <w:rFonts w:ascii="Times New Roman" w:hAnsi="Times New Roman" w:cs="Times New Roman"/>
          <w:lang w:val="en-GB"/>
        </w:rPr>
        <w:tab/>
        <w:t>1,4,8</w:t>
      </w:r>
    </w:p>
    <w:p w:rsidR="00076814" w:rsidRPr="00F265EE" w:rsidRDefault="00076814" w:rsidP="00076814">
      <w:pPr>
        <w:pStyle w:val="Header"/>
        <w:rPr>
          <w:sz w:val="20"/>
          <w:szCs w:val="20"/>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Antihistamines</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Antihistamines</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not separately specified </w:t>
      </w:r>
      <w:r w:rsidRPr="00F265EE">
        <w:rPr>
          <w:rFonts w:ascii="Times New Roman" w:hAnsi="Times New Roman" w:cs="Times New Roman"/>
          <w:lang w:val="en-GB"/>
        </w:rPr>
        <w:tab/>
        <w:t>39 or 40</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 xml:space="preserve">in this Appendix </w:t>
      </w:r>
      <w:r w:rsidRPr="00F265EE">
        <w:rPr>
          <w:rFonts w:ascii="Times New Roman" w:hAnsi="Times New Roman" w:cs="Times New Roman"/>
          <w:b/>
          <w:bCs/>
          <w:lang w:val="en-GB"/>
        </w:rPr>
        <w:t>except</w:t>
      </w:r>
      <w:r w:rsidRPr="00F265EE">
        <w:rPr>
          <w:rFonts w:ascii="Times New Roman" w:hAnsi="Times New Roman" w:cs="Times New Roman"/>
          <w:lang w:val="en-GB"/>
        </w:rPr>
        <w:t>:</w:t>
      </w: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lang w:val="en-GB"/>
        </w:rPr>
      </w:pPr>
    </w:p>
    <w:p w:rsidR="00361C39" w:rsidRPr="00F265EE" w:rsidRDefault="00361C39" w:rsidP="008B113F">
      <w:pPr>
        <w:pStyle w:val="appfpart3i"/>
        <w:tabs>
          <w:tab w:val="clear" w:pos="4819"/>
          <w:tab w:val="clear" w:pos="5783"/>
          <w:tab w:val="right" w:pos="6480"/>
          <w:tab w:val="left" w:pos="7200"/>
        </w:tabs>
        <w:spacing w:line="240" w:lineRule="auto"/>
        <w:ind w:left="964" w:hanging="964"/>
        <w:jc w:val="left"/>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 xml:space="preserve">dermal, ocular, parenteral and </w:t>
      </w:r>
      <w:r w:rsidRPr="00F265EE">
        <w:rPr>
          <w:rFonts w:ascii="Times New Roman" w:hAnsi="Times New Roman" w:cs="Times New Roman"/>
          <w:lang w:val="en-GB"/>
        </w:rPr>
        <w:br/>
        <w:t>paediatric preparations;</w:t>
      </w:r>
    </w:p>
    <w:p w:rsidR="00361C39" w:rsidRPr="00F265EE" w:rsidRDefault="00361C39" w:rsidP="008B113F">
      <w:pPr>
        <w:pStyle w:val="appfpart3"/>
        <w:spacing w:line="240" w:lineRule="auto"/>
        <w:jc w:val="left"/>
        <w:rPr>
          <w:rFonts w:ascii="Times New Roman" w:hAnsi="Times New Roman" w:cs="Times New Roman"/>
          <w:lang w:val="en-GB"/>
        </w:rPr>
      </w:pPr>
    </w:p>
    <w:p w:rsidR="008B113F" w:rsidRPr="00F265EE" w:rsidRDefault="00361C39" w:rsidP="008B113F">
      <w:pPr>
        <w:pStyle w:val="1indent0"/>
        <w:tabs>
          <w:tab w:val="clear" w:pos="397"/>
          <w:tab w:val="clear" w:pos="794"/>
          <w:tab w:val="left" w:pos="540"/>
          <w:tab w:val="left" w:pos="964"/>
          <w:tab w:val="left" w:pos="990"/>
        </w:tabs>
        <w:spacing w:line="240" w:lineRule="auto"/>
        <w:ind w:left="990" w:hanging="990"/>
        <w:jc w:val="left"/>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oral preparations of astemizole</w:t>
      </w:r>
      <w:r w:rsidR="00A3108F" w:rsidRPr="00F265EE">
        <w:rPr>
          <w:rFonts w:ascii="Times New Roman" w:hAnsi="Times New Roman" w:cs="Times New Roman"/>
          <w:caps/>
          <w:lang w:val="en-GB"/>
        </w:rPr>
        <w:fldChar w:fldCharType="begin"/>
      </w:r>
      <w:r w:rsidR="00F87FC2" w:rsidRPr="00F265EE">
        <w:rPr>
          <w:rFonts w:ascii="Times New Roman" w:hAnsi="Times New Roman" w:cs="Times New Roman"/>
          <w:caps/>
        </w:rPr>
        <w:instrText xml:space="preserve"> XE "</w:instrText>
      </w:r>
      <w:r w:rsidR="00F87FC2" w:rsidRPr="00F265EE">
        <w:rPr>
          <w:rFonts w:ascii="Times New Roman" w:hAnsi="Times New Roman" w:cs="Times New Roman"/>
        </w:rPr>
        <w:instrText>ASTEMIZOLE</w:instrText>
      </w:r>
      <w:r w:rsidR="00F87FC2" w:rsidRPr="00F265EE">
        <w:rPr>
          <w:rFonts w:ascii="Times New Roman" w:hAnsi="Times New Roman" w:cs="Times New Roman"/>
          <w:i/>
        </w:rPr>
        <w:instrText xml:space="preserve"> </w:instrText>
      </w:r>
      <w:r w:rsidR="00F87FC2" w:rsidRPr="00F265EE">
        <w:rPr>
          <w:rFonts w:ascii="Times New Roman" w:hAnsi="Times New Roman" w:cs="Times New Roman"/>
          <w:i/>
          <w:caps/>
        </w:rPr>
        <w:instrText>S</w:instrText>
      </w:r>
      <w:r w:rsidR="00F87FC2" w:rsidRPr="00F265EE">
        <w:rPr>
          <w:rFonts w:ascii="Times New Roman" w:hAnsi="Times New Roman" w:cs="Times New Roman"/>
          <w:i/>
        </w:rPr>
        <w:instrText xml:space="preserve">ee also </w:instrText>
      </w:r>
      <w:r w:rsidR="00F87FC2" w:rsidRPr="00F265EE">
        <w:rPr>
          <w:rFonts w:ascii="Times New Roman" w:hAnsi="Times New Roman" w:cs="Times New Roman"/>
          <w:caps/>
          <w:lang w:val="en-GB"/>
        </w:rPr>
        <w:instrText>Antihistamines</w:instrText>
      </w:r>
      <w:r w:rsidR="00F87FC2"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rPr>
        <w:t xml:space="preserve">, </w:t>
      </w:r>
    </w:p>
    <w:p w:rsidR="008B113F" w:rsidRPr="00F265EE" w:rsidRDefault="008B113F" w:rsidP="008B113F">
      <w:pPr>
        <w:pStyle w:val="1indent0"/>
        <w:tabs>
          <w:tab w:val="clear" w:pos="397"/>
          <w:tab w:val="clear" w:pos="794"/>
          <w:tab w:val="left" w:pos="540"/>
          <w:tab w:val="left" w:pos="964"/>
          <w:tab w:val="left" w:pos="990"/>
        </w:tabs>
        <w:spacing w:line="240" w:lineRule="auto"/>
        <w:ind w:left="990" w:hanging="990"/>
        <w:jc w:val="left"/>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00361C39" w:rsidRPr="00F265EE">
        <w:rPr>
          <w:rFonts w:ascii="Times New Roman" w:hAnsi="Times New Roman" w:cs="Times New Roman"/>
        </w:rPr>
        <w:t>desloratadine</w:t>
      </w:r>
      <w:r w:rsidR="00A3108F" w:rsidRPr="00F265EE">
        <w:rPr>
          <w:rFonts w:ascii="Times New Roman" w:hAnsi="Times New Roman" w:cs="Times New Roman"/>
          <w:caps/>
          <w:lang w:val="en-GB"/>
        </w:rPr>
        <w:fldChar w:fldCharType="begin"/>
      </w:r>
      <w:r w:rsidR="00F87FC2" w:rsidRPr="00F265EE">
        <w:rPr>
          <w:rFonts w:ascii="Times New Roman" w:hAnsi="Times New Roman" w:cs="Times New Roman"/>
          <w:caps/>
        </w:rPr>
        <w:instrText xml:space="preserve"> XE "</w:instrText>
      </w:r>
      <w:r w:rsidR="00F87FC2" w:rsidRPr="00F265EE">
        <w:rPr>
          <w:rFonts w:ascii="Times New Roman" w:hAnsi="Times New Roman" w:cs="Times New Roman"/>
        </w:rPr>
        <w:instrText>DESLORATADINE</w:instrText>
      </w:r>
      <w:r w:rsidR="00F87FC2" w:rsidRPr="00F265EE">
        <w:rPr>
          <w:rFonts w:ascii="Times New Roman" w:hAnsi="Times New Roman" w:cs="Times New Roman"/>
          <w:i/>
        </w:rPr>
        <w:instrText xml:space="preserve"> </w:instrText>
      </w:r>
      <w:r w:rsidR="00F87FC2" w:rsidRPr="00F265EE">
        <w:rPr>
          <w:rFonts w:ascii="Times New Roman" w:hAnsi="Times New Roman" w:cs="Times New Roman"/>
          <w:i/>
          <w:caps/>
        </w:rPr>
        <w:instrText>S</w:instrText>
      </w:r>
      <w:r w:rsidR="00F87FC2" w:rsidRPr="00F265EE">
        <w:rPr>
          <w:rFonts w:ascii="Times New Roman" w:hAnsi="Times New Roman" w:cs="Times New Roman"/>
          <w:i/>
        </w:rPr>
        <w:instrText xml:space="preserve">ee also </w:instrText>
      </w:r>
      <w:r w:rsidR="00F87FC2" w:rsidRPr="00F265EE">
        <w:rPr>
          <w:rFonts w:ascii="Times New Roman" w:hAnsi="Times New Roman" w:cs="Times New Roman"/>
          <w:caps/>
          <w:lang w:val="en-GB"/>
        </w:rPr>
        <w:instrText>Antihistamines</w:instrText>
      </w:r>
      <w:r w:rsidR="00F87FC2"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00361C39" w:rsidRPr="00F265EE">
        <w:rPr>
          <w:rFonts w:ascii="Times New Roman" w:hAnsi="Times New Roman" w:cs="Times New Roman"/>
        </w:rPr>
        <w:t>, fexofenadine</w:t>
      </w:r>
      <w:r w:rsidR="00A3108F" w:rsidRPr="00F265EE">
        <w:rPr>
          <w:rFonts w:ascii="Times New Roman" w:hAnsi="Times New Roman" w:cs="Times New Roman"/>
          <w:caps/>
          <w:lang w:val="en-GB"/>
        </w:rPr>
        <w:fldChar w:fldCharType="begin"/>
      </w:r>
      <w:r w:rsidR="00F87FC2" w:rsidRPr="00F265EE">
        <w:rPr>
          <w:rFonts w:ascii="Times New Roman" w:hAnsi="Times New Roman" w:cs="Times New Roman"/>
          <w:caps/>
        </w:rPr>
        <w:instrText xml:space="preserve"> XE "</w:instrText>
      </w:r>
      <w:r w:rsidR="00F87FC2" w:rsidRPr="00F265EE">
        <w:rPr>
          <w:rFonts w:ascii="Times New Roman" w:hAnsi="Times New Roman" w:cs="Times New Roman"/>
        </w:rPr>
        <w:instrText>FEXOFENADINE</w:instrText>
      </w:r>
      <w:r w:rsidR="00F87FC2" w:rsidRPr="00F265EE">
        <w:rPr>
          <w:rFonts w:ascii="Times New Roman" w:hAnsi="Times New Roman" w:cs="Times New Roman"/>
          <w:i/>
        </w:rPr>
        <w:instrText xml:space="preserve"> </w:instrText>
      </w:r>
      <w:r w:rsidR="00F87FC2" w:rsidRPr="00F265EE">
        <w:rPr>
          <w:rFonts w:ascii="Times New Roman" w:hAnsi="Times New Roman" w:cs="Times New Roman"/>
          <w:i/>
          <w:caps/>
        </w:rPr>
        <w:instrText>S</w:instrText>
      </w:r>
      <w:r w:rsidR="00F87FC2" w:rsidRPr="00F265EE">
        <w:rPr>
          <w:rFonts w:ascii="Times New Roman" w:hAnsi="Times New Roman" w:cs="Times New Roman"/>
          <w:i/>
        </w:rPr>
        <w:instrText xml:space="preserve">ee also </w:instrText>
      </w:r>
      <w:r w:rsidR="00F87FC2" w:rsidRPr="00F265EE">
        <w:rPr>
          <w:rFonts w:ascii="Times New Roman" w:hAnsi="Times New Roman" w:cs="Times New Roman"/>
          <w:caps/>
          <w:lang w:val="en-GB"/>
        </w:rPr>
        <w:instrText>Antihistamines</w:instrText>
      </w:r>
      <w:r w:rsidR="00F87FC2"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00361C39" w:rsidRPr="00F265EE">
        <w:rPr>
          <w:rFonts w:ascii="Times New Roman" w:hAnsi="Times New Roman" w:cs="Times New Roman"/>
        </w:rPr>
        <w:t xml:space="preserve">, </w:t>
      </w:r>
    </w:p>
    <w:p w:rsidR="003E3399" w:rsidRPr="00F265EE" w:rsidRDefault="008B113F" w:rsidP="008B113F">
      <w:pPr>
        <w:pStyle w:val="1indent0"/>
        <w:tabs>
          <w:tab w:val="clear" w:pos="397"/>
          <w:tab w:val="clear" w:pos="794"/>
          <w:tab w:val="left" w:pos="540"/>
          <w:tab w:val="left" w:pos="964"/>
          <w:tab w:val="left" w:pos="990"/>
        </w:tabs>
        <w:spacing w:line="240" w:lineRule="auto"/>
        <w:ind w:left="990" w:hanging="990"/>
        <w:jc w:val="left"/>
        <w:rPr>
          <w:rFonts w:ascii="Times New Roman" w:hAnsi="Times New Roman" w:cs="Times New Roman"/>
          <w:lang w:val="en-GB"/>
        </w:rPr>
      </w:pPr>
      <w:r w:rsidRPr="00F265EE">
        <w:rPr>
          <w:rFonts w:ascii="Times New Roman" w:hAnsi="Times New Roman" w:cs="Times New Roman"/>
        </w:rPr>
        <w:tab/>
      </w:r>
      <w:r w:rsidRPr="00F265EE">
        <w:rPr>
          <w:rFonts w:ascii="Times New Roman" w:hAnsi="Times New Roman" w:cs="Times New Roman"/>
        </w:rPr>
        <w:tab/>
      </w:r>
      <w:r w:rsidR="00361C39" w:rsidRPr="00F265EE">
        <w:rPr>
          <w:rFonts w:ascii="Times New Roman" w:hAnsi="Times New Roman" w:cs="Times New Roman"/>
        </w:rPr>
        <w:t>loratadine</w:t>
      </w:r>
      <w:r w:rsidR="00A3108F" w:rsidRPr="00F265EE">
        <w:rPr>
          <w:rFonts w:ascii="Times New Roman" w:hAnsi="Times New Roman" w:cs="Times New Roman"/>
          <w:caps/>
          <w:lang w:val="en-GB"/>
        </w:rPr>
        <w:fldChar w:fldCharType="begin"/>
      </w:r>
      <w:r w:rsidR="00F87FC2" w:rsidRPr="00F265EE">
        <w:rPr>
          <w:rFonts w:ascii="Times New Roman" w:hAnsi="Times New Roman" w:cs="Times New Roman"/>
          <w:caps/>
        </w:rPr>
        <w:instrText xml:space="preserve"> XE "</w:instrText>
      </w:r>
      <w:r w:rsidR="00F87FC2" w:rsidRPr="00F265EE">
        <w:rPr>
          <w:rFonts w:ascii="Times New Roman" w:hAnsi="Times New Roman" w:cs="Times New Roman"/>
        </w:rPr>
        <w:instrText>LORATADINE</w:instrText>
      </w:r>
      <w:r w:rsidR="00F87FC2" w:rsidRPr="00F265EE">
        <w:rPr>
          <w:rFonts w:ascii="Times New Roman" w:hAnsi="Times New Roman" w:cs="Times New Roman"/>
          <w:i/>
        </w:rPr>
        <w:instrText xml:space="preserve"> </w:instrText>
      </w:r>
      <w:r w:rsidR="00F87FC2" w:rsidRPr="00F265EE">
        <w:rPr>
          <w:rFonts w:ascii="Times New Roman" w:hAnsi="Times New Roman" w:cs="Times New Roman"/>
          <w:i/>
          <w:caps/>
        </w:rPr>
        <w:instrText>S</w:instrText>
      </w:r>
      <w:r w:rsidR="00F87FC2" w:rsidRPr="00F265EE">
        <w:rPr>
          <w:rFonts w:ascii="Times New Roman" w:hAnsi="Times New Roman" w:cs="Times New Roman"/>
          <w:i/>
        </w:rPr>
        <w:instrText xml:space="preserve">ee also </w:instrText>
      </w:r>
      <w:r w:rsidR="00F87FC2" w:rsidRPr="00F265EE">
        <w:rPr>
          <w:rFonts w:ascii="Times New Roman" w:hAnsi="Times New Roman" w:cs="Times New Roman"/>
          <w:caps/>
          <w:lang w:val="en-GB"/>
        </w:rPr>
        <w:instrText>Antihistamines</w:instrText>
      </w:r>
      <w:r w:rsidR="00F87FC2"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00361C39" w:rsidRPr="00F265EE">
        <w:rPr>
          <w:rFonts w:ascii="Times New Roman" w:hAnsi="Times New Roman" w:cs="Times New Roman"/>
        </w:rPr>
        <w:t xml:space="preserve"> or terfenadine</w:t>
      </w:r>
      <w:r w:rsidR="00A3108F" w:rsidRPr="00F265EE">
        <w:rPr>
          <w:rFonts w:ascii="Times New Roman" w:hAnsi="Times New Roman" w:cs="Times New Roman"/>
          <w:caps/>
          <w:lang w:val="en-GB"/>
        </w:rPr>
        <w:fldChar w:fldCharType="begin"/>
      </w:r>
      <w:r w:rsidR="00F87FC2" w:rsidRPr="00F265EE">
        <w:rPr>
          <w:rFonts w:ascii="Times New Roman" w:hAnsi="Times New Roman" w:cs="Times New Roman"/>
          <w:caps/>
        </w:rPr>
        <w:instrText xml:space="preserve"> XE "</w:instrText>
      </w:r>
      <w:r w:rsidR="00F87FC2" w:rsidRPr="00F265EE">
        <w:rPr>
          <w:rFonts w:ascii="Times New Roman" w:hAnsi="Times New Roman" w:cs="Times New Roman"/>
        </w:rPr>
        <w:instrText>TERFENADINE</w:instrText>
      </w:r>
      <w:r w:rsidR="00F87FC2" w:rsidRPr="00F265EE">
        <w:rPr>
          <w:rFonts w:ascii="Times New Roman" w:hAnsi="Times New Roman" w:cs="Times New Roman"/>
          <w:i/>
        </w:rPr>
        <w:instrText xml:space="preserve"> </w:instrText>
      </w:r>
      <w:r w:rsidR="00F87FC2" w:rsidRPr="00F265EE">
        <w:rPr>
          <w:rFonts w:ascii="Times New Roman" w:hAnsi="Times New Roman" w:cs="Times New Roman"/>
          <w:i/>
          <w:caps/>
        </w:rPr>
        <w:instrText>S</w:instrText>
      </w:r>
      <w:r w:rsidR="00F87FC2" w:rsidRPr="00F265EE">
        <w:rPr>
          <w:rFonts w:ascii="Times New Roman" w:hAnsi="Times New Roman" w:cs="Times New Roman"/>
          <w:i/>
        </w:rPr>
        <w:instrText xml:space="preserve">ee also </w:instrText>
      </w:r>
      <w:r w:rsidR="00F87FC2" w:rsidRPr="00F265EE">
        <w:rPr>
          <w:rFonts w:ascii="Times New Roman" w:hAnsi="Times New Roman" w:cs="Times New Roman"/>
          <w:caps/>
          <w:lang w:val="en-GB"/>
        </w:rPr>
        <w:instrText>Antihistamines</w:instrText>
      </w:r>
      <w:r w:rsidR="00F87FC2"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00361C39" w:rsidRPr="00F265EE">
        <w:rPr>
          <w:rFonts w:ascii="Times New Roman" w:hAnsi="Times New Roman" w:cs="Times New Roman"/>
        </w:rPr>
        <w:t>;</w:t>
      </w:r>
      <w:r w:rsidR="00823397" w:rsidRPr="00F265EE">
        <w:rPr>
          <w:rFonts w:ascii="Times New Roman" w:hAnsi="Times New Roman" w:cs="Times New Roman"/>
          <w:lang w:val="en-GB"/>
        </w:rPr>
        <w:t xml:space="preserve"> </w:t>
      </w:r>
    </w:p>
    <w:p w:rsidR="003E3399" w:rsidRPr="00F265EE" w:rsidRDefault="003E3399" w:rsidP="00DF71EC">
      <w:pPr>
        <w:pStyle w:val="1indent0"/>
        <w:tabs>
          <w:tab w:val="clear" w:pos="397"/>
          <w:tab w:val="clear" w:pos="794"/>
          <w:tab w:val="left" w:pos="540"/>
          <w:tab w:val="left" w:pos="990"/>
        </w:tabs>
        <w:spacing w:line="240" w:lineRule="auto"/>
        <w:ind w:left="990" w:hanging="990"/>
        <w:jc w:val="left"/>
        <w:rPr>
          <w:rFonts w:ascii="Times New Roman" w:hAnsi="Times New Roman" w:cs="Times New Roman"/>
          <w:lang w:val="en-GB"/>
        </w:rPr>
      </w:pPr>
    </w:p>
    <w:p w:rsidR="00361C39" w:rsidRPr="00F265EE" w:rsidRDefault="003E3399" w:rsidP="00DF71EC">
      <w:pPr>
        <w:pStyle w:val="1indent0"/>
        <w:tabs>
          <w:tab w:val="clear" w:pos="397"/>
          <w:tab w:val="clear" w:pos="794"/>
          <w:tab w:val="clear" w:pos="1191"/>
          <w:tab w:val="clear" w:pos="1644"/>
          <w:tab w:val="clear" w:pos="2098"/>
          <w:tab w:val="left" w:pos="540"/>
          <w:tab w:val="left" w:pos="990"/>
        </w:tabs>
        <w:spacing w:line="240" w:lineRule="auto"/>
        <w:ind w:left="0" w:firstLine="0"/>
        <w:jc w:val="left"/>
        <w:rPr>
          <w:rFonts w:ascii="Times New Roman" w:hAnsi="Times New Roman" w:cs="Times New Roman"/>
          <w:lang w:val="en-GB"/>
        </w:rPr>
      </w:pPr>
      <w:r w:rsidRPr="00F265EE">
        <w:rPr>
          <w:rFonts w:ascii="Times New Roman" w:hAnsi="Times New Roman" w:cs="Times New Roman"/>
        </w:rPr>
        <w:tab/>
      </w:r>
      <w:r w:rsidR="00361C39" w:rsidRPr="00F265EE">
        <w:rPr>
          <w:rFonts w:ascii="Times New Roman" w:hAnsi="Times New Roman" w:cs="Times New Roman"/>
          <w:lang w:val="en-GB"/>
        </w:rPr>
        <w:t>(c)</w:t>
      </w:r>
      <w:r w:rsidR="00361C39" w:rsidRPr="00F265EE">
        <w:rPr>
          <w:rFonts w:ascii="Times New Roman" w:hAnsi="Times New Roman" w:cs="Times New Roman"/>
          <w:lang w:val="en-GB"/>
        </w:rPr>
        <w:tab/>
        <w:t>nasal preparations of azelastine</w:t>
      </w:r>
      <w:r w:rsidR="00A3108F" w:rsidRPr="00F265EE">
        <w:rPr>
          <w:rFonts w:ascii="Times New Roman" w:hAnsi="Times New Roman" w:cs="Times New Roman"/>
          <w:caps/>
          <w:lang w:val="en-GB"/>
        </w:rPr>
        <w:fldChar w:fldCharType="begin"/>
      </w:r>
      <w:r w:rsidR="00361C39" w:rsidRPr="00F265EE">
        <w:rPr>
          <w:rFonts w:ascii="Times New Roman" w:hAnsi="Times New Roman" w:cs="Times New Roman"/>
          <w:caps/>
        </w:rPr>
        <w:instrText xml:space="preserve"> XE "azelastine</w:instrText>
      </w:r>
      <w:r w:rsidR="00F87FC2" w:rsidRPr="00F265EE">
        <w:rPr>
          <w:rFonts w:ascii="Times New Roman" w:hAnsi="Times New Roman" w:cs="Times New Roman"/>
          <w:caps/>
        </w:rPr>
        <w:instrText xml:space="preserve"> </w:instrText>
      </w:r>
      <w:r w:rsidR="00F87FC2" w:rsidRPr="00F265EE">
        <w:rPr>
          <w:rFonts w:ascii="Times New Roman" w:hAnsi="Times New Roman" w:cs="Times New Roman"/>
          <w:i/>
          <w:caps/>
        </w:rPr>
        <w:instrText>S</w:instrText>
      </w:r>
      <w:r w:rsidR="00F87FC2" w:rsidRPr="00F265EE">
        <w:rPr>
          <w:rFonts w:ascii="Times New Roman" w:hAnsi="Times New Roman" w:cs="Times New Roman"/>
          <w:i/>
        </w:rPr>
        <w:instrText xml:space="preserve">ee also </w:instrText>
      </w:r>
      <w:r w:rsidR="00F87FC2" w:rsidRPr="00F265EE">
        <w:rPr>
          <w:rFonts w:ascii="Times New Roman" w:hAnsi="Times New Roman" w:cs="Times New Roman"/>
          <w:caps/>
          <w:lang w:val="en-GB"/>
        </w:rPr>
        <w:instrText>Antihistamines</w:instrText>
      </w:r>
      <w:r w:rsidR="00361C39"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00361C39" w:rsidRPr="00F265EE">
        <w:rPr>
          <w:rFonts w:ascii="Times New Roman" w:hAnsi="Times New Roman" w:cs="Times New Roman"/>
          <w:lang w:val="en-GB"/>
        </w:rPr>
        <w:t>; or</w:t>
      </w:r>
    </w:p>
    <w:p w:rsidR="00361C39" w:rsidRPr="00F265EE" w:rsidRDefault="00361C39" w:rsidP="00DF71EC">
      <w:pPr>
        <w:pStyle w:val="appfpart3i"/>
        <w:tabs>
          <w:tab w:val="left" w:pos="540"/>
        </w:tabs>
        <w:spacing w:line="240" w:lineRule="auto"/>
        <w:ind w:left="990" w:hanging="990"/>
        <w:jc w:val="left"/>
        <w:rPr>
          <w:rFonts w:ascii="Times New Roman" w:hAnsi="Times New Roman" w:cs="Times New Roman"/>
          <w:lang w:val="en-GB"/>
        </w:rPr>
      </w:pPr>
    </w:p>
    <w:p w:rsidR="00361C39" w:rsidRPr="00F265EE" w:rsidRDefault="00361C39" w:rsidP="00DF71EC">
      <w:pPr>
        <w:pStyle w:val="appfpart3i"/>
        <w:tabs>
          <w:tab w:val="left" w:pos="540"/>
        </w:tabs>
        <w:spacing w:line="240" w:lineRule="auto"/>
        <w:ind w:left="990" w:hanging="990"/>
        <w:jc w:val="left"/>
        <w:rPr>
          <w:rFonts w:ascii="Times New Roman" w:hAnsi="Times New Roman" w:cs="Times New Roman"/>
          <w:lang w:val="en-GB"/>
        </w:rPr>
      </w:pPr>
      <w:r w:rsidRPr="00F265EE">
        <w:rPr>
          <w:rFonts w:ascii="Times New Roman" w:hAnsi="Times New Roman" w:cs="Times New Roman"/>
          <w:lang w:val="en-GB"/>
        </w:rPr>
        <w:tab/>
        <w:t>(d)</w:t>
      </w:r>
      <w:r w:rsidRPr="00F265EE">
        <w:rPr>
          <w:rFonts w:ascii="Times New Roman" w:hAnsi="Times New Roman" w:cs="Times New Roman"/>
          <w:lang w:val="en-GB"/>
        </w:rPr>
        <w:tab/>
        <w:t>preparations for the treatment of animals.</w:t>
      </w:r>
    </w:p>
    <w:p w:rsidR="00361C39" w:rsidRPr="00F265EE" w:rsidRDefault="00361C39" w:rsidP="00DF71EC">
      <w:pPr>
        <w:pStyle w:val="appfpart3"/>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Aromatic extract oils</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Aromatic extract oils</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1,3,4,5,6</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Aspirin</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Aspirin</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w:t>
      </w: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rPr>
      </w:pPr>
    </w:p>
    <w:p w:rsidR="00361C39" w:rsidRPr="00F265EE" w:rsidRDefault="00361C39" w:rsidP="00DF71EC">
      <w:pPr>
        <w:pStyle w:val="appfpart3i"/>
        <w:tabs>
          <w:tab w:val="clear" w:pos="4819"/>
          <w:tab w:val="clear" w:pos="5783"/>
          <w:tab w:val="right" w:pos="6480"/>
          <w:tab w:val="left" w:pos="7200"/>
        </w:tabs>
        <w:spacing w:line="240" w:lineRule="auto"/>
        <w:ind w:left="980" w:hanging="980"/>
        <w:jc w:val="left"/>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for inhibition of</w:t>
      </w:r>
      <w:r w:rsidR="00F66416" w:rsidRPr="00F265EE">
        <w:rPr>
          <w:rFonts w:ascii="Times New Roman" w:hAnsi="Times New Roman" w:cs="Times New Roman"/>
        </w:rPr>
        <w:t xml:space="preserve"> platelet aggregation.</w:t>
      </w:r>
      <w:r w:rsidRPr="00F265EE">
        <w:rPr>
          <w:rFonts w:ascii="Times New Roman" w:hAnsi="Times New Roman" w:cs="Times New Roman"/>
        </w:rPr>
        <w:tab/>
        <w:t>36</w:t>
      </w:r>
      <w:r w:rsidRPr="00F265EE">
        <w:rPr>
          <w:rFonts w:ascii="Times New Roman" w:hAnsi="Times New Roman" w:cs="Times New Roman"/>
        </w:rPr>
        <w:br/>
      </w:r>
    </w:p>
    <w:p w:rsidR="00361C39" w:rsidRPr="00F265EE" w:rsidRDefault="00361C39" w:rsidP="00DF71EC">
      <w:pPr>
        <w:pStyle w:val="appfpart3i"/>
        <w:tabs>
          <w:tab w:val="clear" w:pos="4819"/>
          <w:tab w:val="clear" w:pos="5783"/>
          <w:tab w:val="right" w:pos="6480"/>
          <w:tab w:val="left" w:pos="7200"/>
        </w:tabs>
        <w:spacing w:line="240" w:lineRule="auto"/>
        <w:jc w:val="left"/>
        <w:rPr>
          <w:rFonts w:ascii="Times New Roman" w:hAnsi="Times New Roman" w:cs="Times New Roman"/>
        </w:rPr>
      </w:pPr>
      <w:r w:rsidRPr="00F265EE">
        <w:rPr>
          <w:rFonts w:ascii="Times New Roman" w:hAnsi="Times New Roman" w:cs="Times New Roman"/>
        </w:rPr>
        <w:tab/>
      </w:r>
    </w:p>
    <w:p w:rsidR="00361C39" w:rsidRPr="00F265EE" w:rsidRDefault="00361C39" w:rsidP="00DF71EC">
      <w:pPr>
        <w:pStyle w:val="appfpart3i"/>
        <w:tabs>
          <w:tab w:val="clear" w:pos="4819"/>
          <w:tab w:val="clear" w:pos="5783"/>
          <w:tab w:val="right" w:pos="6480"/>
          <w:tab w:val="left" w:pos="7200"/>
        </w:tabs>
        <w:spacing w:line="240" w:lineRule="auto"/>
        <w:ind w:left="960" w:hanging="960"/>
        <w:jc w:val="left"/>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 xml:space="preserve">in sustained release </w:t>
      </w:r>
      <w:r w:rsidR="00F66416" w:rsidRPr="00F265EE">
        <w:rPr>
          <w:rFonts w:ascii="Times New Roman" w:hAnsi="Times New Roman" w:cs="Times New Roman"/>
        </w:rPr>
        <w:t xml:space="preserve"> preparations</w:t>
      </w:r>
      <w:r w:rsidRPr="00F265EE">
        <w:rPr>
          <w:rFonts w:ascii="Times New Roman" w:hAnsi="Times New Roman" w:cs="Times New Roman"/>
        </w:rPr>
        <w:tab/>
        <w:t>36</w:t>
      </w:r>
      <w:r w:rsidRPr="00F265EE">
        <w:rPr>
          <w:rFonts w:ascii="Times New Roman" w:hAnsi="Times New Roman" w:cs="Times New Roman"/>
        </w:rPr>
        <w:br/>
        <w:t>containing</w:t>
      </w:r>
      <w:r w:rsidR="00F66416" w:rsidRPr="00F265EE">
        <w:rPr>
          <w:rFonts w:ascii="Times New Roman" w:hAnsi="Times New Roman" w:cs="Times New Roman"/>
        </w:rPr>
        <w:t xml:space="preserve"> </w:t>
      </w:r>
      <w:r w:rsidRPr="00F265EE">
        <w:rPr>
          <w:rFonts w:ascii="Times New Roman" w:hAnsi="Times New Roman" w:cs="Times New Roman"/>
        </w:rPr>
        <w:t>650 mg or more of aspirin.</w:t>
      </w:r>
    </w:p>
    <w:p w:rsidR="00361C39" w:rsidRPr="00F265EE" w:rsidRDefault="00361C39" w:rsidP="00DF71EC">
      <w:pPr>
        <w:pStyle w:val="appfpart3i"/>
        <w:tabs>
          <w:tab w:val="clear" w:pos="4819"/>
          <w:tab w:val="clear" w:pos="5783"/>
          <w:tab w:val="right" w:pos="6480"/>
          <w:tab w:val="left" w:pos="7200"/>
        </w:tabs>
        <w:spacing w:line="240" w:lineRule="auto"/>
        <w:jc w:val="left"/>
        <w:rPr>
          <w:rFonts w:ascii="Times New Roman" w:hAnsi="Times New Roman" w:cs="Times New Roman"/>
        </w:rPr>
      </w:pPr>
    </w:p>
    <w:p w:rsidR="00361C39" w:rsidRPr="00F265EE" w:rsidRDefault="00361C39" w:rsidP="00DF71EC">
      <w:pPr>
        <w:pStyle w:val="appfpart3i"/>
        <w:tabs>
          <w:tab w:val="clear" w:pos="4819"/>
          <w:tab w:val="clear" w:pos="5783"/>
          <w:tab w:val="right" w:pos="6480"/>
          <w:tab w:val="left" w:pos="7200"/>
        </w:tabs>
        <w:spacing w:line="240" w:lineRule="auto"/>
        <w:jc w:val="left"/>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other preparations.</w:t>
      </w:r>
      <w:r w:rsidRPr="00F265EE">
        <w:rPr>
          <w:rFonts w:ascii="Times New Roman" w:hAnsi="Times New Roman" w:cs="Times New Roman"/>
        </w:rPr>
        <w:tab/>
        <w:t>101,102,103</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Astemizole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Astemizole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61</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Azadirachta indica</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Azadirachta indica</w:instrText>
      </w:r>
      <w:r w:rsidR="00CC0730" w:rsidRPr="00F265EE">
        <w:rPr>
          <w:rFonts w:ascii="Times New Roman" w:hAnsi="Times New Roman" w:cs="Times New Roman"/>
          <w:caps/>
          <w:lang w:val="en-GB"/>
        </w:rPr>
        <w:instrText xml:space="preserve"> (</w:instrText>
      </w:r>
      <w:r w:rsidR="00D44F4F" w:rsidRPr="00F265EE">
        <w:rPr>
          <w:rFonts w:ascii="Times New Roman" w:hAnsi="Times New Roman" w:cs="Times New Roman"/>
          <w:lang w:val="en-GB"/>
        </w:rPr>
        <w:instrText>neem</w:instrText>
      </w:r>
      <w:r w:rsidR="00CC0730" w:rsidRPr="00F265EE">
        <w:rPr>
          <w:rFonts w:ascii="Times New Roman" w:hAnsi="Times New Roman" w:cs="Times New Roman"/>
          <w:caps/>
          <w:lang w:val="en-GB"/>
        </w:rPr>
        <w:instrText>)</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(neem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neem</w:instrText>
      </w:r>
      <w:r w:rsidR="00F87FC2" w:rsidRPr="00F265EE">
        <w:rPr>
          <w:rFonts w:ascii="Times New Roman" w:hAnsi="Times New Roman" w:cs="Times New Roman"/>
        </w:rPr>
        <w:instrText xml:space="preserve"> </w:instrText>
      </w:r>
      <w:r w:rsidR="00CC0730" w:rsidRPr="00F265EE">
        <w:rPr>
          <w:rFonts w:ascii="Times New Roman" w:hAnsi="Times New Roman" w:cs="Times New Roman"/>
          <w:i/>
        </w:rPr>
        <w:instrText xml:space="preserve">See </w:instrText>
      </w:r>
      <w:r w:rsidR="00CC0730" w:rsidRPr="00F265EE">
        <w:rPr>
          <w:rFonts w:ascii="Times New Roman" w:hAnsi="Times New Roman" w:cs="Times New Roman"/>
          <w:caps/>
          <w:lang w:val="en-GB"/>
        </w:rPr>
        <w:instrText>Azadirachta indica"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including its  </w:t>
      </w:r>
      <w:r w:rsidR="00F66416" w:rsidRPr="00F265EE">
        <w:rPr>
          <w:rFonts w:ascii="Times New Roman" w:hAnsi="Times New Roman" w:cs="Times New Roman"/>
          <w:lang w:val="en-GB"/>
        </w:rPr>
        <w:t>extracts</w:t>
      </w:r>
      <w:r w:rsidRPr="00F265EE">
        <w:rPr>
          <w:rFonts w:ascii="Times New Roman" w:hAnsi="Times New Roman" w:cs="Times New Roman"/>
          <w:lang w:val="en-GB"/>
        </w:rPr>
        <w:br/>
        <w:t>and derivatives when included in Schedule 6.</w:t>
      </w:r>
      <w:r w:rsidRPr="00F265EE">
        <w:rPr>
          <w:rFonts w:ascii="Times New Roman" w:hAnsi="Times New Roman" w:cs="Times New Roman"/>
          <w:lang w:val="en-GB"/>
        </w:rPr>
        <w:tab/>
        <w:t>67</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Azocyclotin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Azocyclotin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48</w:t>
      </w: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rPr>
      </w:pPr>
    </w:p>
    <w:p w:rsidR="00361C39" w:rsidRPr="00F265EE" w:rsidRDefault="00361C39" w:rsidP="00DF71EC">
      <w:pPr>
        <w:pStyle w:val="appfpart3"/>
        <w:tabs>
          <w:tab w:val="clear" w:pos="964"/>
          <w:tab w:val="clear" w:pos="4819"/>
          <w:tab w:val="clear" w:pos="5783"/>
          <w:tab w:val="right" w:pos="6480"/>
          <w:tab w:val="left" w:pos="7200"/>
        </w:tabs>
        <w:spacing w:line="240" w:lineRule="auto"/>
        <w:jc w:val="left"/>
        <w:rPr>
          <w:rFonts w:ascii="Times New Roman" w:hAnsi="Times New Roman" w:cs="Times New Roman"/>
        </w:rPr>
      </w:pPr>
      <w:r w:rsidRPr="00F265EE">
        <w:rPr>
          <w:rFonts w:ascii="Times New Roman" w:hAnsi="Times New Roman" w:cs="Times New Roman"/>
        </w:rPr>
        <w:t>Benomyl</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Benomyl</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ab/>
        <w:t>46</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Benzene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Benzene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12</w:t>
      </w:r>
      <w:r w:rsidRPr="00F265EE">
        <w:rPr>
          <w:rFonts w:ascii="Times New Roman" w:hAnsi="Times New Roman" w:cs="Times New Roman"/>
          <w:lang w:val="en-GB"/>
        </w:rPr>
        <w:tab/>
        <w:t>1,4,9</w:t>
      </w:r>
    </w:p>
    <w:p w:rsidR="00361C39"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170321" w:rsidRPr="007A047F" w:rsidRDefault="00170321" w:rsidP="007A047F">
      <w:pPr>
        <w:pStyle w:val="appfpart3"/>
        <w:tabs>
          <w:tab w:val="clear" w:pos="4819"/>
          <w:tab w:val="clear" w:pos="5783"/>
          <w:tab w:val="right" w:pos="6480"/>
          <w:tab w:val="left" w:pos="7200"/>
        </w:tabs>
        <w:spacing w:line="240" w:lineRule="auto"/>
        <w:jc w:val="left"/>
        <w:rPr>
          <w:lang w:eastAsia="en-AU"/>
        </w:rPr>
      </w:pPr>
      <w:r w:rsidRPr="007A047F">
        <w:rPr>
          <w:rFonts w:cs="Times New Roman"/>
          <w:lang w:eastAsia="en-AU"/>
        </w:rPr>
        <w:t>1,2-B</w:t>
      </w:r>
      <w:r w:rsidR="00823E20" w:rsidRPr="007A047F">
        <w:rPr>
          <w:rFonts w:cs="Times New Roman"/>
          <w:lang w:eastAsia="en-AU"/>
        </w:rPr>
        <w:t>enzenediol (catechol)</w:t>
      </w:r>
      <w:r w:rsidRPr="007A047F">
        <w:rPr>
          <w:rFonts w:cs="Times New Roman"/>
          <w:lang w:eastAsia="en-AU"/>
        </w:rPr>
        <w:tab/>
        <w:t>51,59</w:t>
      </w:r>
      <w:r w:rsidRPr="007A047F">
        <w:rPr>
          <w:rFonts w:cs="Times New Roman"/>
          <w:lang w:eastAsia="en-AU"/>
        </w:rPr>
        <w:tab/>
        <w:t>1,4,8</w:t>
      </w:r>
    </w:p>
    <w:p w:rsidR="00170321" w:rsidRPr="007A047F" w:rsidRDefault="00170321" w:rsidP="007A047F">
      <w:pPr>
        <w:pStyle w:val="1indent0"/>
        <w:rPr>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Benzoyl peroxide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Benzoyl peroxide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when included in Schedule 2.</w:t>
      </w:r>
      <w:r w:rsidRPr="00F265EE">
        <w:rPr>
          <w:rFonts w:ascii="Times New Roman" w:hAnsi="Times New Roman" w:cs="Times New Roman"/>
          <w:lang w:val="en-GB"/>
        </w:rPr>
        <w:tab/>
        <w:t>55</w:t>
      </w: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Benzoyl peroxide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Benzoyl peroxide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when included in Schedule 5.</w:t>
      </w:r>
      <w:r w:rsidRPr="00F265EE">
        <w:rPr>
          <w:rFonts w:ascii="Times New Roman" w:hAnsi="Times New Roman" w:cs="Times New Roman"/>
          <w:lang w:val="en-GB"/>
        </w:rPr>
        <w:tab/>
      </w:r>
      <w:r w:rsidRPr="00F265EE">
        <w:rPr>
          <w:rFonts w:ascii="Times New Roman" w:hAnsi="Times New Roman" w:cs="Times New Roman"/>
          <w:lang w:val="en-GB"/>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Bergamot oil</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Bergamot oil</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89</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F73746"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Beryllium</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Beryllium</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1,4,8</w:t>
      </w:r>
    </w:p>
    <w:p w:rsidR="00F73746" w:rsidRPr="00F265EE" w:rsidRDefault="00F73746">
      <w:pPr>
        <w:rPr>
          <w:color w:val="000000"/>
          <w:sz w:val="20"/>
          <w:szCs w:val="20"/>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Bexarotene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Bexarotene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361C39" w:rsidRPr="00F265EE" w:rsidRDefault="00361C39" w:rsidP="00DF71EC">
      <w:pPr>
        <w:pStyle w:val="appfpart3i"/>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i"/>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for human use.</w:t>
      </w:r>
      <w:r w:rsidRPr="00F265EE">
        <w:rPr>
          <w:rFonts w:ascii="Times New Roman" w:hAnsi="Times New Roman" w:cs="Times New Roman"/>
          <w:lang w:val="en-GB"/>
        </w:rPr>
        <w:tab/>
        <w:t>7,62,76</w:t>
      </w:r>
    </w:p>
    <w:p w:rsidR="00361C39" w:rsidRPr="00F265EE" w:rsidRDefault="00361C39" w:rsidP="00DF71EC">
      <w:pPr>
        <w:pStyle w:val="appfpart3i"/>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i"/>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for topical use.</w:t>
      </w:r>
      <w:r w:rsidRPr="00F265EE">
        <w:rPr>
          <w:rFonts w:ascii="Times New Roman" w:hAnsi="Times New Roman" w:cs="Times New Roman"/>
          <w:lang w:val="en-GB"/>
        </w:rPr>
        <w:tab/>
        <w:t>62,77</w:t>
      </w:r>
    </w:p>
    <w:p w:rsidR="00076814" w:rsidRPr="00F265EE" w:rsidRDefault="00076814" w:rsidP="00076814">
      <w:pPr>
        <w:pStyle w:val="1indent0"/>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Bifluorides</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Bifluorides</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(including ammonium</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ammonium SALTS</w:instrText>
      </w:r>
      <w:r w:rsidR="00F87FC2" w:rsidRPr="00F265EE">
        <w:rPr>
          <w:rFonts w:ascii="Times New Roman" w:hAnsi="Times New Roman" w:cs="Times New Roman"/>
          <w:caps/>
        </w:rPr>
        <w:instrText xml:space="preserve"> </w:instrText>
      </w:r>
      <w:r w:rsidR="00CD0B78" w:rsidRPr="00F265EE">
        <w:rPr>
          <w:rFonts w:ascii="Times New Roman" w:hAnsi="Times New Roman" w:cs="Times New Roman"/>
          <w:i/>
        </w:rPr>
        <w:instrText xml:space="preserve">See </w:instrText>
      </w:r>
      <w:r w:rsidR="00CD0B78" w:rsidRPr="00F265EE">
        <w:rPr>
          <w:rFonts w:ascii="Times New Roman" w:hAnsi="Times New Roman" w:cs="Times New Roman"/>
        </w:rPr>
        <w:instrText>BIFLUORIDES</w:instrText>
      </w:r>
      <w:r w:rsidR="00CD0B78" w:rsidRPr="00F265EE">
        <w:rPr>
          <w:rFonts w:ascii="Times New Roman" w:hAnsi="Times New Roman" w:cs="Times New Roman"/>
          <w:lang w:val="en-GB"/>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w:t>
      </w:r>
      <w:r w:rsidR="00F66416" w:rsidRPr="00F265EE">
        <w:rPr>
          <w:rFonts w:ascii="Times New Roman" w:hAnsi="Times New Roman" w:cs="Times New Roman"/>
          <w:lang w:val="en-GB"/>
        </w:rPr>
        <w:t xml:space="preserve">potassium </w:t>
      </w:r>
      <w:r w:rsidR="00A3108F" w:rsidRPr="00F265EE">
        <w:rPr>
          <w:rFonts w:ascii="Times New Roman" w:hAnsi="Times New Roman" w:cs="Times New Roman"/>
          <w:caps/>
          <w:lang w:val="en-GB"/>
        </w:rPr>
        <w:fldChar w:fldCharType="begin"/>
      </w:r>
      <w:r w:rsidR="00F66416" w:rsidRPr="00F265EE">
        <w:rPr>
          <w:rFonts w:ascii="Times New Roman" w:hAnsi="Times New Roman" w:cs="Times New Roman"/>
          <w:caps/>
        </w:rPr>
        <w:instrText xml:space="preserve"> XE "potassium SALTS </w:instrText>
      </w:r>
      <w:r w:rsidR="00F66416" w:rsidRPr="00F265EE">
        <w:rPr>
          <w:rFonts w:ascii="Times New Roman" w:hAnsi="Times New Roman" w:cs="Times New Roman"/>
          <w:i/>
        </w:rPr>
        <w:instrText xml:space="preserve">See </w:instrText>
      </w:r>
      <w:r w:rsidR="00F66416" w:rsidRPr="00F265EE">
        <w:rPr>
          <w:rFonts w:ascii="Times New Roman" w:hAnsi="Times New Roman" w:cs="Times New Roman"/>
        </w:rPr>
        <w:instrText>BIFLUORIDES</w:instrText>
      </w:r>
      <w:r w:rsidR="00F66416" w:rsidRPr="00F265EE">
        <w:rPr>
          <w:rFonts w:ascii="Times New Roman" w:hAnsi="Times New Roman" w:cs="Times New Roman"/>
          <w:lang w:val="en-GB"/>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and sodium</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"sodium SALTS</w:instrText>
      </w:r>
      <w:r w:rsidR="00F87FC2" w:rsidRPr="00F265EE">
        <w:rPr>
          <w:rFonts w:ascii="Times New Roman" w:hAnsi="Times New Roman" w:cs="Times New Roman"/>
          <w:caps/>
        </w:rPr>
        <w:instrText xml:space="preserve"> </w:instrText>
      </w:r>
      <w:r w:rsidR="00CD0B78" w:rsidRPr="00F265EE">
        <w:rPr>
          <w:rFonts w:ascii="Times New Roman" w:hAnsi="Times New Roman" w:cs="Times New Roman"/>
          <w:i/>
        </w:rPr>
        <w:instrText xml:space="preserve">See </w:instrText>
      </w:r>
      <w:r w:rsidR="00CD0B78" w:rsidRPr="00F265EE">
        <w:rPr>
          <w:rFonts w:ascii="Times New Roman" w:hAnsi="Times New Roman" w:cs="Times New Roman"/>
        </w:rPr>
        <w:instrText>BIFLUORIDES</w:instrText>
      </w:r>
      <w:r w:rsidR="00CD0B78" w:rsidRPr="00F265EE">
        <w:rPr>
          <w:rFonts w:ascii="Times New Roman" w:hAnsi="Times New Roman" w:cs="Times New Roman"/>
          <w:lang w:val="en-GB"/>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salts)</w:t>
      </w:r>
    </w:p>
    <w:p w:rsidR="00361C39" w:rsidRPr="00F265EE" w:rsidRDefault="00361C39" w:rsidP="00DF71EC">
      <w:pPr>
        <w:pStyle w:val="appfpart3i"/>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i"/>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w:t>
      </w:r>
      <w:r w:rsidRPr="00F265EE">
        <w:rPr>
          <w:rFonts w:ascii="Times New Roman" w:hAnsi="Times New Roman" w:cs="Times New Roman"/>
          <w:lang w:val="en-GB"/>
        </w:rPr>
        <w:tab/>
        <w:t>2</w:t>
      </w:r>
      <w:r w:rsidRPr="00F265EE">
        <w:rPr>
          <w:rFonts w:ascii="Times New Roman" w:hAnsi="Times New Roman" w:cs="Times New Roman"/>
          <w:lang w:val="en-GB"/>
        </w:rPr>
        <w:tab/>
        <w:t>1,4</w:t>
      </w:r>
    </w:p>
    <w:p w:rsidR="00361C39" w:rsidRPr="00F265EE" w:rsidRDefault="00361C39" w:rsidP="00DF71EC">
      <w:pPr>
        <w:pStyle w:val="appfpart3i"/>
        <w:spacing w:line="240" w:lineRule="auto"/>
        <w:rPr>
          <w:rFonts w:ascii="Times New Roman" w:hAnsi="Times New Roman" w:cs="Times New Roman"/>
          <w:lang w:val="en-GB"/>
        </w:rPr>
      </w:pPr>
    </w:p>
    <w:p w:rsidR="00361C39" w:rsidRPr="00F265EE" w:rsidRDefault="00361C39" w:rsidP="00DF71EC">
      <w:pPr>
        <w:pStyle w:val="appfpart3i"/>
        <w:tabs>
          <w:tab w:val="clear" w:pos="4819"/>
          <w:tab w:val="clear" w:pos="5783"/>
          <w:tab w:val="right" w:pos="6480"/>
          <w:tab w:val="left" w:pos="7200"/>
        </w:tabs>
        <w:spacing w:line="240" w:lineRule="auto"/>
        <w:ind w:left="963" w:hanging="963"/>
        <w:jc w:val="left"/>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when included in Schedule 6 or 7.</w:t>
      </w:r>
      <w:r w:rsidRPr="00F265EE">
        <w:rPr>
          <w:rFonts w:ascii="Times New Roman" w:hAnsi="Times New Roman" w:cs="Times New Roman"/>
          <w:lang w:val="en-GB"/>
        </w:rPr>
        <w:tab/>
        <w:t xml:space="preserve">1,17,93 </w:t>
      </w:r>
      <w:r w:rsidRPr="00F265EE">
        <w:rPr>
          <w:rFonts w:ascii="Times New Roman" w:hAnsi="Times New Roman" w:cs="Times New Roman"/>
          <w:lang w:val="en-GB"/>
        </w:rPr>
        <w:tab/>
        <w:t>1,3,4,5,8,29,35</w:t>
      </w: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Bithionol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Bithionol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 treatment of animals.</w:t>
      </w:r>
      <w:r w:rsidRPr="00F265EE">
        <w:rPr>
          <w:rFonts w:ascii="Times New Roman" w:hAnsi="Times New Roman" w:cs="Times New Roman"/>
          <w:lang w:val="en-GB"/>
        </w:rPr>
        <w:tab/>
      </w:r>
      <w:r w:rsidRPr="00F265EE">
        <w:rPr>
          <w:rFonts w:ascii="Times New Roman" w:hAnsi="Times New Roman" w:cs="Times New Roman"/>
          <w:lang w:val="en-GB"/>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D1518A" w:rsidRPr="00F265EE" w:rsidRDefault="00361C39" w:rsidP="00D1518A">
      <w:pPr>
        <w:pStyle w:val="appfpart3"/>
        <w:tabs>
          <w:tab w:val="clear" w:pos="4819"/>
          <w:tab w:val="clear" w:pos="5783"/>
          <w:tab w:val="right" w:pos="6480"/>
          <w:tab w:val="left" w:pos="7200"/>
        </w:tabs>
        <w:spacing w:line="240" w:lineRule="auto"/>
        <w:ind w:left="0" w:firstLine="0"/>
        <w:jc w:val="left"/>
        <w:rPr>
          <w:rFonts w:ascii="Times New Roman" w:hAnsi="Times New Roman" w:cs="Times New Roman"/>
          <w:lang w:val="en-GB"/>
        </w:rPr>
      </w:pPr>
      <w:r w:rsidRPr="00F265EE">
        <w:rPr>
          <w:rFonts w:ascii="Times New Roman" w:hAnsi="Times New Roman" w:cs="Times New Roman"/>
          <w:lang w:val="en-GB"/>
        </w:rPr>
        <w:t>Boron trifluoride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Boron trifluoride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(including mixtures that </w:t>
      </w:r>
    </w:p>
    <w:p w:rsidR="00361C39" w:rsidRPr="00F265EE" w:rsidRDefault="00D1518A"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00361C39" w:rsidRPr="00F265EE">
        <w:rPr>
          <w:rFonts w:ascii="Times New Roman" w:hAnsi="Times New Roman" w:cs="Times New Roman"/>
          <w:lang w:val="en-GB"/>
        </w:rPr>
        <w:t>generate boron trifluoride)</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1518A">
      <w:pPr>
        <w:pStyle w:val="appfpart3i"/>
        <w:tabs>
          <w:tab w:val="clear" w:pos="4819"/>
          <w:tab w:val="clear" w:pos="5783"/>
          <w:tab w:val="left" w:pos="3600"/>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w:t>
      </w:r>
      <w:r w:rsidRPr="00F265EE">
        <w:rPr>
          <w:rFonts w:ascii="Times New Roman" w:hAnsi="Times New Roman" w:cs="Times New Roman"/>
          <w:lang w:val="en-GB"/>
        </w:rPr>
        <w:tab/>
      </w:r>
      <w:r w:rsidR="00F66416" w:rsidRPr="00F265EE">
        <w:rPr>
          <w:rFonts w:ascii="Times New Roman" w:hAnsi="Times New Roman" w:cs="Times New Roman"/>
          <w:lang w:val="en-GB"/>
        </w:rPr>
        <w:tab/>
      </w:r>
      <w:r w:rsidRPr="00F265EE">
        <w:rPr>
          <w:rFonts w:ascii="Times New Roman" w:hAnsi="Times New Roman" w:cs="Times New Roman"/>
          <w:lang w:val="en-GB"/>
        </w:rPr>
        <w:t>2</w:t>
      </w:r>
      <w:r w:rsidRPr="00F265EE">
        <w:rPr>
          <w:rFonts w:ascii="Times New Roman" w:hAnsi="Times New Roman" w:cs="Times New Roman"/>
          <w:lang w:val="en-GB"/>
        </w:rPr>
        <w:tab/>
        <w:t>1,4</w:t>
      </w:r>
    </w:p>
    <w:p w:rsidR="00361C39" w:rsidRPr="00F265EE" w:rsidRDefault="00361C39" w:rsidP="00DF71EC">
      <w:pPr>
        <w:pStyle w:val="appfpart3i"/>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i"/>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when included in Schedule 6 or 7.</w:t>
      </w:r>
      <w:r w:rsidRPr="00F265EE">
        <w:rPr>
          <w:rFonts w:ascii="Times New Roman" w:hAnsi="Times New Roman" w:cs="Times New Roman"/>
          <w:lang w:val="en-GB"/>
        </w:rPr>
        <w:tab/>
        <w:t>1,17,93</w:t>
      </w:r>
      <w:r w:rsidRPr="00F265EE">
        <w:rPr>
          <w:rFonts w:ascii="Times New Roman" w:hAnsi="Times New Roman" w:cs="Times New Roman"/>
          <w:lang w:val="en-GB"/>
        </w:rPr>
        <w:tab/>
        <w:t>1,3,4,5,8,29,35</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Bosentan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Bosentan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7,62,76</w:t>
      </w:r>
    </w:p>
    <w:p w:rsidR="00361C39" w:rsidRPr="00F265EE" w:rsidRDefault="00361C39" w:rsidP="00DF71EC">
      <w:pPr>
        <w:pStyle w:val="appfpart3i"/>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lastRenderedPageBreak/>
        <w:t>Bromoform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Bromoform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1,4,8</w:t>
      </w: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2-Butoxy-2’-thiocyanodiethyl ether</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2-Butoxy-2’-thiocyanodiethyl ether</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2-Butoxyethanol and its acetates</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2-Butoxyethanol and its acetates</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Camphor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Camphor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block, ball, disc</w:t>
      </w:r>
      <w:r w:rsidR="00CA4C20" w:rsidRPr="00F265EE">
        <w:rPr>
          <w:rFonts w:ascii="Times New Roman" w:hAnsi="Times New Roman" w:cs="Times New Roman"/>
          <w:lang w:val="en-GB"/>
        </w:rPr>
        <w:t>,</w:t>
      </w:r>
      <w:r w:rsidRPr="00F265EE">
        <w:rPr>
          <w:rFonts w:ascii="Times New Roman" w:hAnsi="Times New Roman" w:cs="Times New Roman"/>
          <w:lang w:val="en-GB"/>
        </w:rPr>
        <w:t xml:space="preserve"> pellet </w:t>
      </w:r>
      <w:r w:rsidR="00CA4C20" w:rsidRPr="00F265EE">
        <w:rPr>
          <w:rFonts w:ascii="Times New Roman" w:hAnsi="Times New Roman" w:cs="Times New Roman"/>
          <w:lang w:val="en-GB"/>
        </w:rPr>
        <w:t xml:space="preserve">or flake </w:t>
      </w:r>
      <w:r w:rsidRPr="00F265EE">
        <w:rPr>
          <w:rFonts w:ascii="Times New Roman" w:hAnsi="Times New Roman" w:cs="Times New Roman"/>
          <w:lang w:val="en-GB"/>
        </w:rPr>
        <w:t>form,</w:t>
      </w:r>
      <w:r w:rsidRPr="00F265EE">
        <w:rPr>
          <w:rFonts w:ascii="Times New Roman" w:hAnsi="Times New Roman" w:cs="Times New Roman"/>
          <w:lang w:val="en-GB"/>
        </w:rPr>
        <w:tab/>
        <w:t>9</w:t>
      </w:r>
      <w:r w:rsidRPr="00F265EE">
        <w:rPr>
          <w:rFonts w:ascii="Times New Roman" w:hAnsi="Times New Roman" w:cs="Times New Roman"/>
          <w:lang w:val="en-GB"/>
        </w:rPr>
        <w:tab/>
      </w:r>
    </w:p>
    <w:p w:rsidR="00C67BBC"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00D1518A" w:rsidRPr="00F265EE">
        <w:rPr>
          <w:rFonts w:ascii="Times New Roman" w:hAnsi="Times New Roman" w:cs="Times New Roman"/>
          <w:lang w:val="en-GB"/>
        </w:rPr>
        <w:t xml:space="preserve">enclosed </w:t>
      </w:r>
      <w:r w:rsidR="00C67BBC" w:rsidRPr="00F265EE">
        <w:rPr>
          <w:rFonts w:ascii="Times New Roman" w:hAnsi="Times New Roman" w:cs="Times New Roman"/>
          <w:lang w:val="en-GB"/>
        </w:rPr>
        <w:t xml:space="preserve">in a </w:t>
      </w:r>
      <w:r w:rsidRPr="00F265EE">
        <w:rPr>
          <w:rFonts w:ascii="Times New Roman" w:hAnsi="Times New Roman" w:cs="Times New Roman"/>
          <w:lang w:val="en-GB"/>
        </w:rPr>
        <w:t>device which, in</w:t>
      </w:r>
      <w:r w:rsidR="00C67BBC" w:rsidRPr="00F265EE">
        <w:rPr>
          <w:rFonts w:ascii="Times New Roman" w:hAnsi="Times New Roman" w:cs="Times New Roman"/>
          <w:lang w:val="en-GB"/>
        </w:rPr>
        <w:t xml:space="preserve"> normal use, </w:t>
      </w:r>
    </w:p>
    <w:p w:rsidR="00361C39" w:rsidRPr="00F265EE" w:rsidRDefault="00C67BBC"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00D1518A" w:rsidRPr="00F265EE">
        <w:rPr>
          <w:rFonts w:ascii="Times New Roman" w:hAnsi="Times New Roman" w:cs="Times New Roman"/>
          <w:lang w:val="en-GB"/>
        </w:rPr>
        <w:t xml:space="preserve">prevents </w:t>
      </w:r>
      <w:r w:rsidRPr="00F265EE">
        <w:rPr>
          <w:rFonts w:ascii="Times New Roman" w:hAnsi="Times New Roman" w:cs="Times New Roman"/>
          <w:lang w:val="en-GB"/>
        </w:rPr>
        <w:t>r</w:t>
      </w:r>
      <w:r w:rsidR="00361C39" w:rsidRPr="00F265EE">
        <w:rPr>
          <w:rFonts w:ascii="Times New Roman" w:hAnsi="Times New Roman" w:cs="Times New Roman"/>
          <w:lang w:val="en-GB"/>
        </w:rPr>
        <w:t>emoval or</w:t>
      </w:r>
      <w:r w:rsidRPr="00F265EE">
        <w:rPr>
          <w:rFonts w:ascii="Times New Roman" w:hAnsi="Times New Roman" w:cs="Times New Roman"/>
          <w:lang w:val="en-GB"/>
        </w:rPr>
        <w:t xml:space="preserve"> </w:t>
      </w:r>
      <w:r w:rsidR="00361C39" w:rsidRPr="00F265EE">
        <w:rPr>
          <w:rFonts w:ascii="Times New Roman" w:hAnsi="Times New Roman" w:cs="Times New Roman"/>
          <w:lang w:val="en-GB"/>
        </w:rPr>
        <w:t>ingestion of its contents.</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other forms.</w:t>
      </w:r>
      <w:r w:rsidRPr="00F265EE">
        <w:rPr>
          <w:rFonts w:ascii="Times New Roman" w:hAnsi="Times New Roman" w:cs="Times New Roman"/>
          <w:lang w:val="en-GB"/>
        </w:rPr>
        <w:tab/>
        <w:t>9</w:t>
      </w:r>
      <w:r w:rsidRPr="00F265EE">
        <w:rPr>
          <w:rFonts w:ascii="Times New Roman" w:hAnsi="Times New Roman" w:cs="Times New Roman"/>
          <w:lang w:val="en-GB"/>
        </w:rPr>
        <w:tab/>
        <w:t>1</w:t>
      </w: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rPr>
      </w:pPr>
      <w:r w:rsidRPr="00F265EE">
        <w:rPr>
          <w:rFonts w:ascii="Times New Roman" w:hAnsi="Times New Roman" w:cs="Times New Roman"/>
        </w:rPr>
        <w:t>Carbamide peroxide</w:t>
      </w:r>
      <w:r w:rsidR="00A3108F" w:rsidRPr="00F265EE">
        <w:rPr>
          <w:rFonts w:ascii="Times New Roman" w:hAnsi="Times New Roman" w:cs="Times New Roman"/>
          <w:caps/>
        </w:rPr>
        <w:fldChar w:fldCharType="begin"/>
      </w:r>
      <w:r w:rsidRPr="00F265EE">
        <w:rPr>
          <w:rFonts w:ascii="Times New Roman" w:hAnsi="Times New Roman" w:cs="Times New Roman"/>
          <w:caps/>
        </w:rPr>
        <w:instrText xml:space="preserve"> XE "Carbamide peroxide" </w:instrText>
      </w:r>
      <w:r w:rsidR="00A3108F" w:rsidRPr="00F265EE">
        <w:rPr>
          <w:rFonts w:ascii="Times New Roman" w:hAnsi="Times New Roman" w:cs="Times New Roman"/>
          <w:caps/>
        </w:rPr>
        <w:fldChar w:fldCharType="end"/>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rPr>
      </w:pPr>
    </w:p>
    <w:p w:rsidR="00361C39" w:rsidRPr="00F265EE" w:rsidRDefault="00361C39" w:rsidP="00DF71EC">
      <w:pPr>
        <w:pStyle w:val="appfpart3i"/>
        <w:tabs>
          <w:tab w:val="clear" w:pos="4819"/>
          <w:tab w:val="clear" w:pos="5783"/>
          <w:tab w:val="right" w:pos="6480"/>
          <w:tab w:val="left" w:pos="7200"/>
        </w:tabs>
        <w:spacing w:line="240" w:lineRule="auto"/>
        <w:jc w:val="left"/>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more than 9 per cent up to 30 per cent.</w:t>
      </w:r>
      <w:r w:rsidRPr="00F265EE">
        <w:rPr>
          <w:rFonts w:ascii="Times New Roman" w:hAnsi="Times New Roman" w:cs="Times New Roman"/>
        </w:rPr>
        <w:tab/>
        <w:t>5</w:t>
      </w:r>
      <w:r w:rsidRPr="00F265EE">
        <w:rPr>
          <w:rFonts w:ascii="Times New Roman" w:hAnsi="Times New Roman" w:cs="Times New Roman"/>
        </w:rPr>
        <w:tab/>
        <w:t>1</w:t>
      </w:r>
    </w:p>
    <w:p w:rsidR="00361C39" w:rsidRPr="00F265EE" w:rsidRDefault="00361C39" w:rsidP="00DF71EC">
      <w:pPr>
        <w:pStyle w:val="appfpart3i"/>
        <w:tabs>
          <w:tab w:val="clear" w:pos="4819"/>
          <w:tab w:val="clear" w:pos="5783"/>
          <w:tab w:val="right" w:pos="6480"/>
          <w:tab w:val="left" w:pos="7200"/>
        </w:tabs>
        <w:spacing w:line="240" w:lineRule="auto"/>
        <w:jc w:val="left"/>
        <w:rPr>
          <w:rFonts w:ascii="Times New Roman" w:hAnsi="Times New Roman" w:cs="Times New Roman"/>
        </w:rPr>
      </w:pPr>
    </w:p>
    <w:p w:rsidR="00361C39" w:rsidRPr="00F265EE" w:rsidRDefault="00361C39" w:rsidP="00DF71EC">
      <w:pPr>
        <w:pStyle w:val="appfpart3i"/>
        <w:tabs>
          <w:tab w:val="clear" w:pos="4819"/>
          <w:tab w:val="clear" w:pos="5783"/>
          <w:tab w:val="right" w:pos="6480"/>
          <w:tab w:val="left" w:pos="7200"/>
        </w:tabs>
        <w:spacing w:line="240" w:lineRule="auto"/>
        <w:jc w:val="left"/>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more than 30 per cent up to 60 per cent.</w:t>
      </w:r>
      <w:r w:rsidRPr="00F265EE">
        <w:rPr>
          <w:rFonts w:ascii="Times New Roman" w:hAnsi="Times New Roman" w:cs="Times New Roman"/>
        </w:rPr>
        <w:tab/>
        <w:t>5</w:t>
      </w:r>
      <w:r w:rsidRPr="00F265EE">
        <w:rPr>
          <w:rFonts w:ascii="Times New Roman" w:hAnsi="Times New Roman" w:cs="Times New Roman"/>
        </w:rPr>
        <w:tab/>
        <w:t>2</w:t>
      </w:r>
    </w:p>
    <w:p w:rsidR="00361C39" w:rsidRPr="00F265EE" w:rsidRDefault="00361C39" w:rsidP="00DF71EC">
      <w:pPr>
        <w:pStyle w:val="appfpart3i"/>
        <w:tabs>
          <w:tab w:val="clear" w:pos="4819"/>
          <w:tab w:val="clear" w:pos="5783"/>
          <w:tab w:val="right" w:pos="6480"/>
          <w:tab w:val="left" w:pos="7200"/>
        </w:tabs>
        <w:spacing w:line="240" w:lineRule="auto"/>
        <w:jc w:val="left"/>
        <w:rPr>
          <w:rFonts w:ascii="Times New Roman" w:hAnsi="Times New Roman" w:cs="Times New Roman"/>
        </w:rPr>
      </w:pPr>
    </w:p>
    <w:p w:rsidR="00361C39" w:rsidRPr="00F265EE" w:rsidRDefault="00361C39" w:rsidP="00DF71EC">
      <w:pPr>
        <w:pStyle w:val="appfpart3i"/>
        <w:tabs>
          <w:tab w:val="clear" w:pos="4819"/>
          <w:tab w:val="clear" w:pos="5783"/>
          <w:tab w:val="right" w:pos="6480"/>
          <w:tab w:val="left" w:pos="7200"/>
        </w:tabs>
        <w:spacing w:line="240" w:lineRule="auto"/>
        <w:jc w:val="left"/>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more than 60 per cent.</w:t>
      </w:r>
      <w:r w:rsidRPr="00F265EE">
        <w:rPr>
          <w:rFonts w:ascii="Times New Roman" w:hAnsi="Times New Roman" w:cs="Times New Roman"/>
        </w:rPr>
        <w:tab/>
        <w:t>2</w:t>
      </w:r>
      <w:r w:rsidRPr="00F265EE">
        <w:rPr>
          <w:rFonts w:ascii="Times New Roman" w:hAnsi="Times New Roman" w:cs="Times New Roman"/>
        </w:rPr>
        <w:tab/>
        <w:t>2,4</w:t>
      </w: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Carbon disulphide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Carbon disulphide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12</w:t>
      </w:r>
      <w:r w:rsidRPr="00F265EE">
        <w:rPr>
          <w:rFonts w:ascii="Times New Roman" w:hAnsi="Times New Roman" w:cs="Times New Roman"/>
          <w:lang w:val="en-GB"/>
        </w:rPr>
        <w:tab/>
        <w:t>1,4,8,9,23</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Carbon tetrachloride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Carbon tetrachloride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12</w:t>
      </w:r>
      <w:r w:rsidRPr="00F265EE">
        <w:rPr>
          <w:rFonts w:ascii="Times New Roman" w:hAnsi="Times New Roman" w:cs="Times New Roman"/>
          <w:lang w:val="en-GB"/>
        </w:rPr>
        <w:tab/>
        <w:t>1,4,8,9</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Cassia oil</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Cassia oil</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4</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Chlorinating compounds</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Chlorinating compounds</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household cleaning or</w:t>
      </w:r>
      <w:r w:rsidR="00C67BBC" w:rsidRPr="00F265EE">
        <w:rPr>
          <w:rFonts w:ascii="Times New Roman" w:hAnsi="Times New Roman" w:cs="Times New Roman"/>
          <w:lang w:val="en-GB"/>
        </w:rPr>
        <w:t xml:space="preserve"> bleaching</w:t>
      </w:r>
      <w:r w:rsidRPr="00F265EE">
        <w:rPr>
          <w:rFonts w:ascii="Times New Roman" w:hAnsi="Times New Roman" w:cs="Times New Roman"/>
          <w:lang w:val="en-GB"/>
        </w:rPr>
        <w:tab/>
        <w:t>20</w:t>
      </w:r>
    </w:p>
    <w:p w:rsidR="00361C39" w:rsidRPr="00F265EE" w:rsidRDefault="00EE0F3B"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preparations.</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 less than</w:t>
      </w:r>
      <w:r w:rsidRPr="00F265EE">
        <w:rPr>
          <w:rFonts w:ascii="Times New Roman" w:hAnsi="Times New Roman" w:cs="Times New Roman"/>
          <w:lang w:val="en-GB"/>
        </w:rPr>
        <w:tab/>
        <w:t>11</w:t>
      </w:r>
      <w:r w:rsidRPr="00F265EE">
        <w:rPr>
          <w:rFonts w:ascii="Times New Roman" w:hAnsi="Times New Roman" w:cs="Times New Roman"/>
          <w:lang w:val="en-GB"/>
        </w:rPr>
        <w:tab/>
        <w:t>1,4,10</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00EE0F3B" w:rsidRPr="00F265EE">
        <w:rPr>
          <w:rFonts w:ascii="Times New Roman" w:hAnsi="Times New Roman" w:cs="Times New Roman"/>
          <w:lang w:val="en-GB"/>
        </w:rPr>
        <w:t xml:space="preserve">10 per cent of </w:t>
      </w:r>
      <w:r w:rsidRPr="00F265EE">
        <w:rPr>
          <w:rFonts w:ascii="Times New Roman" w:hAnsi="Times New Roman" w:cs="Times New Roman"/>
          <w:lang w:val="en-GB"/>
        </w:rPr>
        <w:t>available chlorine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chlorine</w:instrText>
      </w:r>
      <w:r w:rsidR="00F87FC2" w:rsidRPr="00F265EE">
        <w:rPr>
          <w:rFonts w:ascii="Times New Roman" w:hAnsi="Times New Roman" w:cs="Times New Roman"/>
          <w:caps/>
          <w:lang w:val="en-GB"/>
        </w:rPr>
        <w:instrText xml:space="preserve"> </w:instrText>
      </w:r>
      <w:r w:rsidR="00F87FC2" w:rsidRPr="00F265EE">
        <w:rPr>
          <w:rFonts w:ascii="Times New Roman" w:hAnsi="Times New Roman" w:cs="Times New Roman"/>
          <w:i/>
          <w:caps/>
        </w:rPr>
        <w:instrText>S</w:instrText>
      </w:r>
      <w:r w:rsidR="00F87FC2" w:rsidRPr="00F265EE">
        <w:rPr>
          <w:rFonts w:ascii="Times New Roman" w:hAnsi="Times New Roman" w:cs="Times New Roman"/>
          <w:i/>
        </w:rPr>
        <w:instrText>ee</w:instrText>
      </w:r>
      <w:r w:rsidR="00F87FC2" w:rsidRPr="00F265EE">
        <w:rPr>
          <w:rFonts w:ascii="Times New Roman" w:hAnsi="Times New Roman" w:cs="Times New Roman"/>
          <w:i/>
          <w:caps/>
        </w:rPr>
        <w:instrText xml:space="preserve"> </w:instrText>
      </w:r>
      <w:r w:rsidR="00F87FC2" w:rsidRPr="00F265EE">
        <w:rPr>
          <w:rFonts w:ascii="Times New Roman" w:hAnsi="Times New Roman" w:cs="Times New Roman"/>
          <w:lang w:val="en-GB"/>
        </w:rPr>
        <w:instrText>CHLORINATING COMPOUNDS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rPr>
      </w:pPr>
    </w:p>
    <w:p w:rsidR="00361C39" w:rsidRPr="00F265EE" w:rsidRDefault="00361C39" w:rsidP="00DF71EC">
      <w:pPr>
        <w:pStyle w:val="1indent0"/>
        <w:tabs>
          <w:tab w:val="clear" w:pos="397"/>
          <w:tab w:val="clear" w:pos="794"/>
          <w:tab w:val="clear" w:pos="3969"/>
          <w:tab w:val="left" w:pos="560"/>
          <w:tab w:val="left" w:pos="960"/>
          <w:tab w:val="right" w:pos="6480"/>
          <w:tab w:val="left" w:pos="7200"/>
        </w:tabs>
        <w:spacing w:line="240" w:lineRule="auto"/>
        <w:ind w:left="580" w:hanging="580"/>
        <w:jc w:val="left"/>
        <w:rPr>
          <w:rFonts w:ascii="Times New Roman" w:hAnsi="Times New Roman" w:cs="Times New Roman"/>
        </w:rPr>
      </w:pPr>
      <w:r w:rsidRPr="00F265EE">
        <w:rPr>
          <w:rFonts w:ascii="Times New Roman" w:hAnsi="Times New Roman" w:cs="Times New Roman"/>
        </w:rPr>
        <w:tab/>
        <w:t>(c)</w:t>
      </w:r>
      <w:r w:rsidRPr="00F265EE">
        <w:rPr>
          <w:rFonts w:ascii="Times New Roman" w:hAnsi="Times New Roman" w:cs="Times New Roman"/>
        </w:rPr>
        <w:tab/>
        <w:t>in liquid preparations containing</w:t>
      </w:r>
      <w:r w:rsidRPr="00F265EE">
        <w:rPr>
          <w:rFonts w:ascii="Times New Roman" w:hAnsi="Times New Roman" w:cs="Times New Roman"/>
        </w:rPr>
        <w:tab/>
        <w:t>3,18</w:t>
      </w:r>
      <w:r w:rsidRPr="00F265EE">
        <w:rPr>
          <w:rFonts w:ascii="Times New Roman" w:hAnsi="Times New Roman" w:cs="Times New Roman"/>
        </w:rPr>
        <w:tab/>
        <w:t>1,4,6,8,10,</w:t>
      </w:r>
      <w:r w:rsidR="00C67BBC" w:rsidRPr="00F265EE">
        <w:rPr>
          <w:rFonts w:ascii="Times New Roman" w:hAnsi="Times New Roman" w:cs="Times New Roman"/>
          <w:lang w:val="en-GB"/>
        </w:rPr>
        <w:t xml:space="preserve"> 15,16,</w:t>
      </w:r>
    </w:p>
    <w:p w:rsidR="00361C39" w:rsidRPr="00F265EE" w:rsidRDefault="00361C39" w:rsidP="00C67BB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00F73746" w:rsidRPr="00F265EE">
        <w:rPr>
          <w:rFonts w:ascii="Times New Roman" w:hAnsi="Times New Roman" w:cs="Times New Roman"/>
          <w:lang w:val="en-GB"/>
        </w:rPr>
        <w:t xml:space="preserve">10 per </w:t>
      </w:r>
      <w:r w:rsidR="00EE0F3B" w:rsidRPr="00F265EE">
        <w:rPr>
          <w:rFonts w:ascii="Times New Roman" w:hAnsi="Times New Roman" w:cs="Times New Roman"/>
          <w:lang w:val="en-GB"/>
        </w:rPr>
        <w:t xml:space="preserve">cent or more </w:t>
      </w:r>
      <w:r w:rsidRPr="00F265EE">
        <w:rPr>
          <w:rFonts w:ascii="Times New Roman" w:hAnsi="Times New Roman" w:cs="Times New Roman"/>
          <w:lang w:val="en-GB"/>
        </w:rPr>
        <w:t xml:space="preserve">of </w:t>
      </w:r>
      <w:r w:rsidR="00C67BBC" w:rsidRPr="00F265EE">
        <w:rPr>
          <w:rFonts w:ascii="Times New Roman" w:hAnsi="Times New Roman" w:cs="Times New Roman"/>
          <w:lang w:val="en-GB"/>
        </w:rPr>
        <w:t>available chlorine.</w:t>
      </w:r>
      <w:r w:rsidRPr="00F265EE">
        <w:rPr>
          <w:rFonts w:ascii="Times New Roman" w:hAnsi="Times New Roman" w:cs="Times New Roman"/>
          <w:lang w:val="en-GB"/>
        </w:rPr>
        <w:tab/>
      </w:r>
      <w:r w:rsidRPr="00F265EE">
        <w:rPr>
          <w:rFonts w:ascii="Times New Roman" w:hAnsi="Times New Roman" w:cs="Times New Roman"/>
          <w:lang w:val="en-GB"/>
        </w:rPr>
        <w:tab/>
        <w:t>17,18,</w:t>
      </w:r>
      <w:r w:rsidR="00C67BBC" w:rsidRPr="00F265EE">
        <w:rPr>
          <w:rFonts w:ascii="Times New Roman" w:hAnsi="Times New Roman" w:cs="Times New Roman"/>
          <w:lang w:val="en-GB"/>
        </w:rPr>
        <w:t xml:space="preserve"> 19,20,22,26</w:t>
      </w: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(d)</w:t>
      </w:r>
      <w:r w:rsidRPr="00F265EE">
        <w:rPr>
          <w:rFonts w:ascii="Times New Roman" w:hAnsi="Times New Roman" w:cs="Times New Roman"/>
          <w:lang w:val="en-GB"/>
        </w:rPr>
        <w:tab/>
        <w:t xml:space="preserve">in dry preparations containing </w:t>
      </w:r>
      <w:r w:rsidR="00C67BBC" w:rsidRPr="00F265EE">
        <w:rPr>
          <w:rFonts w:ascii="Times New Roman" w:hAnsi="Times New Roman" w:cs="Times New Roman"/>
          <w:lang w:val="en-GB"/>
        </w:rPr>
        <w:t>10 per cent</w:t>
      </w:r>
      <w:r w:rsidRPr="00F265EE">
        <w:rPr>
          <w:rFonts w:ascii="Times New Roman" w:hAnsi="Times New Roman" w:cs="Times New Roman"/>
          <w:lang w:val="en-GB"/>
        </w:rPr>
        <w:tab/>
        <w:t xml:space="preserve"> 10,18,22,23</w:t>
      </w:r>
      <w:r w:rsidRPr="00F265EE">
        <w:rPr>
          <w:rFonts w:ascii="Times New Roman" w:hAnsi="Times New Roman" w:cs="Times New Roman"/>
          <w:lang w:val="en-GB"/>
        </w:rPr>
        <w:tab/>
        <w:t>1,4,8,12,13,</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00EE0F3B" w:rsidRPr="00F265EE">
        <w:rPr>
          <w:rFonts w:ascii="Times New Roman" w:hAnsi="Times New Roman" w:cs="Times New Roman"/>
          <w:lang w:val="en-GB"/>
        </w:rPr>
        <w:t xml:space="preserve">or </w:t>
      </w:r>
      <w:r w:rsidRPr="00F265EE">
        <w:rPr>
          <w:rFonts w:ascii="Times New Roman" w:hAnsi="Times New Roman" w:cs="Times New Roman"/>
          <w:lang w:val="en-GB"/>
        </w:rPr>
        <w:t>more of</w:t>
      </w:r>
      <w:r w:rsidR="00C67BBC" w:rsidRPr="00F265EE">
        <w:rPr>
          <w:rFonts w:ascii="Times New Roman" w:hAnsi="Times New Roman" w:cs="Times New Roman"/>
          <w:lang w:val="en-GB"/>
        </w:rPr>
        <w:t xml:space="preserve"> available chlorine.</w:t>
      </w:r>
      <w:r w:rsidRPr="00F265EE">
        <w:rPr>
          <w:rFonts w:ascii="Times New Roman" w:hAnsi="Times New Roman" w:cs="Times New Roman"/>
          <w:lang w:val="en-GB"/>
        </w:rPr>
        <w:tab/>
      </w:r>
      <w:r w:rsidRPr="00F265EE">
        <w:rPr>
          <w:rFonts w:ascii="Times New Roman" w:hAnsi="Times New Roman" w:cs="Times New Roman"/>
          <w:lang w:val="en-GB"/>
        </w:rPr>
        <w:tab/>
        <w:t>14,15,16,17,</w:t>
      </w:r>
      <w:r w:rsidR="00C67BBC" w:rsidRPr="00F265EE">
        <w:rPr>
          <w:rFonts w:ascii="Times New Roman" w:hAnsi="Times New Roman" w:cs="Times New Roman"/>
          <w:lang w:val="en-GB"/>
        </w:rPr>
        <w:t xml:space="preserve"> 18,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19,20,21,</w:t>
      </w:r>
      <w:r w:rsidR="00C67BBC" w:rsidRPr="00F265EE">
        <w:rPr>
          <w:rFonts w:ascii="Times New Roman" w:hAnsi="Times New Roman" w:cs="Times New Roman"/>
          <w:lang w:val="en-GB"/>
        </w:rPr>
        <w:t xml:space="preserve"> 22,26</w:t>
      </w:r>
    </w:p>
    <w:p w:rsidR="00361C39" w:rsidRPr="00F265EE" w:rsidRDefault="00361C39" w:rsidP="00C67BB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C7514E"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i/>
          <w:iCs/>
        </w:rPr>
      </w:pPr>
      <w:r w:rsidRPr="00F265EE">
        <w:rPr>
          <w:rFonts w:ascii="Times New Roman" w:hAnsi="Times New Roman" w:cs="Times New Roman"/>
          <w:lang w:val="en-GB"/>
        </w:rPr>
        <w:tab/>
        <w:t>(e)</w:t>
      </w:r>
      <w:r w:rsidRPr="00F265EE">
        <w:rPr>
          <w:rFonts w:ascii="Times New Roman" w:hAnsi="Times New Roman" w:cs="Times New Roman"/>
          <w:lang w:val="en-GB"/>
        </w:rPr>
        <w:tab/>
        <w:t xml:space="preserve">in dry preparations containing </w:t>
      </w:r>
      <w:r w:rsidR="00C67BBC" w:rsidRPr="00F265EE">
        <w:rPr>
          <w:rFonts w:ascii="Times New Roman" w:hAnsi="Times New Roman" w:cs="Times New Roman"/>
          <w:lang w:val="en-GB"/>
        </w:rPr>
        <w:t>10 per cent</w:t>
      </w:r>
      <w:r w:rsidRPr="00F265EE">
        <w:rPr>
          <w:rFonts w:ascii="Times New Roman" w:hAnsi="Times New Roman" w:cs="Times New Roman"/>
          <w:lang w:val="en-GB"/>
        </w:rPr>
        <w:tab/>
        <w:t>10,18,22</w:t>
      </w:r>
      <w:r w:rsidRPr="00F265EE">
        <w:rPr>
          <w:rFonts w:ascii="Times New Roman" w:hAnsi="Times New Roman" w:cs="Times New Roman"/>
          <w:lang w:val="en-GB"/>
        </w:rPr>
        <w:tab/>
        <w:t>1,4,8,12,13,</w:t>
      </w:r>
      <w:r w:rsidRPr="00F265EE">
        <w:rPr>
          <w:rFonts w:ascii="Times New Roman" w:hAnsi="Times New Roman" w:cs="Times New Roman"/>
          <w:lang w:val="en-GB"/>
        </w:rPr>
        <w:br/>
      </w:r>
      <w:r w:rsidRPr="00F265EE">
        <w:rPr>
          <w:rFonts w:ascii="Times New Roman" w:hAnsi="Times New Roman" w:cs="Times New Roman"/>
          <w:lang w:val="en-GB"/>
        </w:rPr>
        <w:tab/>
      </w:r>
      <w:r w:rsidRPr="00F265EE">
        <w:rPr>
          <w:rFonts w:ascii="Times New Roman" w:hAnsi="Times New Roman" w:cs="Times New Roman"/>
          <w:lang w:val="en-GB"/>
        </w:rPr>
        <w:tab/>
      </w:r>
      <w:r w:rsidR="00F73746" w:rsidRPr="00F265EE">
        <w:rPr>
          <w:rFonts w:ascii="Times New Roman" w:hAnsi="Times New Roman" w:cs="Times New Roman"/>
          <w:lang w:val="en-GB"/>
        </w:rPr>
        <w:t xml:space="preserve">or </w:t>
      </w:r>
      <w:r w:rsidRPr="00F265EE">
        <w:rPr>
          <w:rFonts w:ascii="Times New Roman" w:hAnsi="Times New Roman" w:cs="Times New Roman"/>
          <w:lang w:val="en-GB"/>
        </w:rPr>
        <w:t xml:space="preserve">more of available </w:t>
      </w:r>
      <w:r w:rsidR="00C67BBC" w:rsidRPr="00F265EE">
        <w:rPr>
          <w:rFonts w:ascii="Times New Roman" w:hAnsi="Times New Roman" w:cs="Times New Roman"/>
          <w:lang w:val="en-GB"/>
        </w:rPr>
        <w:t>chlorine certified by a</w:t>
      </w:r>
      <w:r w:rsidRPr="00F265EE">
        <w:rPr>
          <w:rFonts w:ascii="Times New Roman" w:hAnsi="Times New Roman" w:cs="Times New Roman"/>
          <w:lang w:val="en-GB"/>
        </w:rPr>
        <w:tab/>
      </w:r>
      <w:r w:rsidRPr="00F265EE">
        <w:rPr>
          <w:rFonts w:ascii="Times New Roman" w:hAnsi="Times New Roman" w:cs="Times New Roman"/>
          <w:lang w:val="en-GB"/>
        </w:rPr>
        <w:tab/>
        <w:t>14,15,16,17,</w:t>
      </w:r>
      <w:r w:rsidRPr="00F265EE">
        <w:rPr>
          <w:rFonts w:ascii="Times New Roman" w:hAnsi="Times New Roman" w:cs="Times New Roman"/>
          <w:lang w:val="en-GB"/>
        </w:rPr>
        <w:br/>
      </w:r>
      <w:r w:rsidRPr="00F265EE">
        <w:rPr>
          <w:rFonts w:ascii="Times New Roman" w:hAnsi="Times New Roman" w:cs="Times New Roman"/>
          <w:lang w:val="en-GB"/>
        </w:rPr>
        <w:tab/>
      </w:r>
      <w:r w:rsidRPr="00F265EE">
        <w:rPr>
          <w:rFonts w:ascii="Times New Roman" w:hAnsi="Times New Roman" w:cs="Times New Roman"/>
          <w:lang w:val="en-GB"/>
        </w:rPr>
        <w:tab/>
        <w:t xml:space="preserve">relevant </w:t>
      </w:r>
      <w:r w:rsidR="00C67BBC" w:rsidRPr="00F265EE">
        <w:rPr>
          <w:rFonts w:ascii="Times New Roman" w:hAnsi="Times New Roman" w:cs="Times New Roman"/>
          <w:lang w:val="en-GB"/>
        </w:rPr>
        <w:t>State or  Territory authority as not</w:t>
      </w:r>
      <w:r w:rsidRPr="00F265EE">
        <w:rPr>
          <w:rFonts w:ascii="Times New Roman" w:hAnsi="Times New Roman" w:cs="Times New Roman"/>
          <w:lang w:val="en-GB"/>
        </w:rPr>
        <w:tab/>
      </w:r>
      <w:r w:rsidRPr="00F265EE">
        <w:rPr>
          <w:rFonts w:ascii="Times New Roman" w:hAnsi="Times New Roman" w:cs="Times New Roman"/>
          <w:lang w:val="en-GB"/>
        </w:rPr>
        <w:tab/>
        <w:t>18,19,20,21,</w:t>
      </w:r>
      <w:r w:rsidRPr="00F265EE">
        <w:rPr>
          <w:rFonts w:ascii="Times New Roman" w:hAnsi="Times New Roman" w:cs="Times New Roman"/>
          <w:lang w:val="en-GB"/>
        </w:rPr>
        <w:br/>
      </w:r>
      <w:r w:rsidRPr="00F265EE">
        <w:rPr>
          <w:rFonts w:ascii="Times New Roman" w:hAnsi="Times New Roman" w:cs="Times New Roman"/>
          <w:lang w:val="en-GB"/>
        </w:rPr>
        <w:tab/>
      </w:r>
      <w:r w:rsidRPr="00F265EE">
        <w:rPr>
          <w:rFonts w:ascii="Times New Roman" w:hAnsi="Times New Roman" w:cs="Times New Roman"/>
          <w:lang w:val="en-GB"/>
        </w:rPr>
        <w:tab/>
      </w:r>
      <w:r w:rsidR="00C67BBC" w:rsidRPr="00F265EE">
        <w:rPr>
          <w:rFonts w:ascii="Times New Roman" w:hAnsi="Times New Roman" w:cs="Times New Roman"/>
          <w:lang w:val="en-GB"/>
        </w:rPr>
        <w:t>being a Dangerous Good of Class 5,</w:t>
      </w:r>
      <w:r w:rsidRPr="00F265EE">
        <w:rPr>
          <w:rFonts w:ascii="Times New Roman" w:hAnsi="Times New Roman" w:cs="Times New Roman"/>
          <w:lang w:val="en-GB"/>
        </w:rPr>
        <w:tab/>
      </w:r>
      <w:r w:rsidRPr="00F265EE">
        <w:rPr>
          <w:rFonts w:ascii="Times New Roman" w:hAnsi="Times New Roman" w:cs="Times New Roman"/>
          <w:lang w:val="en-GB"/>
        </w:rPr>
        <w:tab/>
        <w:t>22,26</w:t>
      </w:r>
      <w:r w:rsidRPr="00F265EE">
        <w:rPr>
          <w:rFonts w:ascii="Times New Roman" w:hAnsi="Times New Roman" w:cs="Times New Roman"/>
          <w:lang w:val="en-GB"/>
        </w:rPr>
        <w:br/>
      </w:r>
      <w:r w:rsidRPr="00F265EE">
        <w:rPr>
          <w:rFonts w:ascii="Times New Roman" w:hAnsi="Times New Roman" w:cs="Times New Roman"/>
          <w:lang w:val="en-GB"/>
        </w:rPr>
        <w:tab/>
      </w:r>
      <w:r w:rsidRPr="00F265EE">
        <w:rPr>
          <w:rFonts w:ascii="Times New Roman" w:hAnsi="Times New Roman" w:cs="Times New Roman"/>
          <w:lang w:val="en-GB"/>
        </w:rPr>
        <w:tab/>
      </w:r>
      <w:r w:rsidR="00F73746" w:rsidRPr="00F265EE">
        <w:rPr>
          <w:rFonts w:ascii="Times New Roman" w:hAnsi="Times New Roman" w:cs="Times New Roman"/>
          <w:lang w:val="en-GB"/>
        </w:rPr>
        <w:t>Division 5.1:</w:t>
      </w:r>
      <w:r w:rsidR="00C7514E" w:rsidRPr="00F265EE">
        <w:rPr>
          <w:rFonts w:ascii="Times New Roman" w:hAnsi="Times New Roman" w:cs="Times New Roman"/>
          <w:lang w:val="en-GB"/>
        </w:rPr>
        <w:t>O</w:t>
      </w:r>
      <w:r w:rsidRPr="00F265EE">
        <w:rPr>
          <w:rFonts w:ascii="Times New Roman" w:hAnsi="Times New Roman" w:cs="Times New Roman"/>
          <w:lang w:val="en-GB"/>
        </w:rPr>
        <w:t>xidising substances</w:t>
      </w:r>
      <w:r w:rsidR="001D6E9F" w:rsidRPr="00F265EE">
        <w:rPr>
          <w:rFonts w:ascii="Times New Roman" w:hAnsi="Times New Roman" w:cs="Times New Roman"/>
          <w:lang w:val="en-GB"/>
        </w:rPr>
        <w:t>,</w:t>
      </w:r>
      <w:r w:rsidR="00C7514E" w:rsidRPr="00F265EE">
        <w:rPr>
          <w:rFonts w:ascii="Times New Roman" w:hAnsi="Times New Roman" w:cs="Times New Roman"/>
        </w:rPr>
        <w:t xml:space="preserve"> as </w:t>
      </w:r>
    </w:p>
    <w:p w:rsidR="00C7514E" w:rsidRPr="00F265EE" w:rsidRDefault="00C7514E" w:rsidP="00DF71EC">
      <w:pPr>
        <w:pStyle w:val="appfpart3"/>
        <w:tabs>
          <w:tab w:val="clear" w:pos="4819"/>
          <w:tab w:val="clear" w:pos="5783"/>
          <w:tab w:val="right" w:pos="6480"/>
          <w:tab w:val="left" w:pos="7200"/>
        </w:tabs>
        <w:spacing w:line="240" w:lineRule="auto"/>
        <w:jc w:val="left"/>
        <w:rPr>
          <w:rFonts w:ascii="Times New Roman" w:hAnsi="Times New Roman" w:cs="Times New Roman"/>
          <w:i/>
          <w:iCs/>
          <w:lang w:val="en-GB"/>
        </w:rPr>
      </w:pPr>
      <w:r w:rsidRPr="00F265EE">
        <w:rPr>
          <w:rFonts w:ascii="Times New Roman" w:hAnsi="Times New Roman" w:cs="Times New Roman"/>
          <w:i/>
          <w:iCs/>
          <w:lang w:val="en-GB"/>
        </w:rPr>
        <w:tab/>
      </w:r>
      <w:r w:rsidRPr="00F265EE">
        <w:rPr>
          <w:rFonts w:ascii="Times New Roman" w:hAnsi="Times New Roman" w:cs="Times New Roman"/>
          <w:i/>
          <w:iCs/>
          <w:lang w:val="en-GB"/>
        </w:rPr>
        <w:tab/>
      </w:r>
      <w:r w:rsidRPr="00F265EE">
        <w:rPr>
          <w:rFonts w:ascii="Times New Roman" w:hAnsi="Times New Roman" w:cs="Times New Roman"/>
          <w:i/>
          <w:iCs/>
          <w:lang w:val="en-GB"/>
        </w:rPr>
        <w:tab/>
      </w:r>
      <w:r w:rsidR="00F73746" w:rsidRPr="00F265EE">
        <w:rPr>
          <w:rFonts w:ascii="Times New Roman" w:hAnsi="Times New Roman" w:cs="Times New Roman"/>
        </w:rPr>
        <w:t>specified in</w:t>
      </w:r>
      <w:r w:rsidR="00F73746" w:rsidRPr="00F265EE">
        <w:rPr>
          <w:rFonts w:ascii="Times New Roman" w:hAnsi="Times New Roman" w:cs="Times New Roman"/>
          <w:b/>
          <w:bCs/>
        </w:rPr>
        <w:t xml:space="preserve"> </w:t>
      </w:r>
      <w:r w:rsidR="00F73746" w:rsidRPr="00F265EE">
        <w:rPr>
          <w:rFonts w:ascii="Times New Roman" w:hAnsi="Times New Roman" w:cs="Times New Roman"/>
          <w:iCs/>
        </w:rPr>
        <w:t>the</w:t>
      </w:r>
      <w:r w:rsidR="00F73746" w:rsidRPr="00F265EE">
        <w:rPr>
          <w:rFonts w:ascii="Times New Roman" w:hAnsi="Times New Roman" w:cs="Times New Roman"/>
          <w:i/>
          <w:iCs/>
          <w:lang w:val="en-GB"/>
        </w:rPr>
        <w:t xml:space="preserve"> </w:t>
      </w:r>
      <w:r w:rsidRPr="00F265EE">
        <w:rPr>
          <w:rFonts w:ascii="Times New Roman" w:hAnsi="Times New Roman" w:cs="Times New Roman"/>
          <w:i/>
          <w:iCs/>
          <w:lang w:val="en-GB"/>
        </w:rPr>
        <w:t xml:space="preserve">Australian Code for the </w:t>
      </w:r>
    </w:p>
    <w:p w:rsidR="00361C39" w:rsidRPr="00F265EE" w:rsidRDefault="00C7514E" w:rsidP="00DF71EC">
      <w:pPr>
        <w:pStyle w:val="appfpart3"/>
        <w:tabs>
          <w:tab w:val="clear" w:pos="4819"/>
          <w:tab w:val="clear" w:pos="5783"/>
          <w:tab w:val="right" w:pos="6480"/>
          <w:tab w:val="left" w:pos="7200"/>
        </w:tabs>
        <w:spacing w:line="240" w:lineRule="auto"/>
        <w:jc w:val="left"/>
        <w:rPr>
          <w:rFonts w:ascii="Times New Roman" w:hAnsi="Times New Roman" w:cs="Times New Roman"/>
          <w:i/>
          <w:iCs/>
          <w:lang w:val="en-GB"/>
        </w:rPr>
      </w:pPr>
      <w:r w:rsidRPr="00F265EE">
        <w:rPr>
          <w:rFonts w:ascii="Times New Roman" w:hAnsi="Times New Roman" w:cs="Times New Roman"/>
          <w:i/>
          <w:iCs/>
          <w:lang w:val="en-GB"/>
        </w:rPr>
        <w:tab/>
      </w:r>
      <w:r w:rsidRPr="00F265EE">
        <w:rPr>
          <w:rFonts w:ascii="Times New Roman" w:hAnsi="Times New Roman" w:cs="Times New Roman"/>
          <w:i/>
          <w:iCs/>
          <w:lang w:val="en-GB"/>
        </w:rPr>
        <w:tab/>
      </w:r>
      <w:r w:rsidRPr="00F265EE">
        <w:rPr>
          <w:rFonts w:ascii="Times New Roman" w:hAnsi="Times New Roman" w:cs="Times New Roman"/>
          <w:i/>
          <w:iCs/>
          <w:lang w:val="en-GB"/>
        </w:rPr>
        <w:tab/>
      </w:r>
      <w:r w:rsidR="00F73746" w:rsidRPr="00F265EE">
        <w:rPr>
          <w:rFonts w:ascii="Times New Roman" w:hAnsi="Times New Roman" w:cs="Times New Roman"/>
          <w:i/>
          <w:iCs/>
          <w:lang w:val="en-GB"/>
        </w:rPr>
        <w:t xml:space="preserve">Transport </w:t>
      </w:r>
      <w:r w:rsidRPr="00F265EE">
        <w:rPr>
          <w:rFonts w:ascii="Times New Roman" w:hAnsi="Times New Roman" w:cs="Times New Roman"/>
          <w:i/>
          <w:iCs/>
          <w:lang w:val="en-GB"/>
        </w:rPr>
        <w:t xml:space="preserve">of Dangerous Goods by Road </w:t>
      </w:r>
    </w:p>
    <w:p w:rsidR="00F73746" w:rsidRPr="00F265EE" w:rsidRDefault="00F73746" w:rsidP="00F73746">
      <w:pPr>
        <w:pStyle w:val="1indent0"/>
        <w:tabs>
          <w:tab w:val="clear" w:pos="397"/>
          <w:tab w:val="clear" w:pos="1644"/>
          <w:tab w:val="left" w:pos="990"/>
        </w:tabs>
        <w:ind w:left="990" w:hanging="990"/>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i/>
          <w:iCs/>
          <w:lang w:val="en-GB"/>
        </w:rPr>
        <w:t xml:space="preserve">and </w:t>
      </w:r>
      <w:r w:rsidRPr="00F265EE">
        <w:rPr>
          <w:rFonts w:ascii="Times New Roman" w:hAnsi="Times New Roman" w:cs="Times New Roman"/>
          <w:i/>
          <w:iCs/>
        </w:rPr>
        <w:t>Rail.</w:t>
      </w:r>
    </w:p>
    <w:p w:rsidR="00361C39" w:rsidRPr="00F265EE" w:rsidRDefault="00361C39" w:rsidP="00DF71EC">
      <w:pPr>
        <w:pStyle w:val="appfpart3i"/>
        <w:tabs>
          <w:tab w:val="clear" w:pos="4819"/>
          <w:tab w:val="clear" w:pos="5783"/>
          <w:tab w:val="right" w:pos="6480"/>
          <w:tab w:val="left" w:pos="7200"/>
        </w:tabs>
        <w:spacing w:line="240" w:lineRule="auto"/>
        <w:jc w:val="left"/>
        <w:rPr>
          <w:rFonts w:ascii="Times New Roman" w:hAnsi="Times New Roman" w:cs="Times New Roman"/>
          <w:lang w:val="en-GB"/>
        </w:rPr>
      </w:pPr>
    </w:p>
    <w:p w:rsidR="00D1518A"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(f)</w:t>
      </w:r>
      <w:r w:rsidRPr="00F265EE">
        <w:rPr>
          <w:rFonts w:ascii="Times New Roman" w:hAnsi="Times New Roman" w:cs="Times New Roman"/>
          <w:lang w:val="en-GB"/>
        </w:rPr>
        <w:tab/>
        <w:t>in compressed block or tablets</w:t>
      </w:r>
      <w:r w:rsidR="00D1518A" w:rsidRPr="00F265EE">
        <w:rPr>
          <w:rFonts w:ascii="Times New Roman" w:hAnsi="Times New Roman" w:cs="Times New Roman"/>
          <w:lang w:val="en-GB"/>
        </w:rPr>
        <w:t xml:space="preserve"> containing</w:t>
      </w:r>
      <w:r w:rsidRPr="00F265EE">
        <w:rPr>
          <w:rFonts w:ascii="Times New Roman" w:hAnsi="Times New Roman" w:cs="Times New Roman"/>
          <w:lang w:val="en-GB"/>
        </w:rPr>
        <w:tab/>
        <w:t>10,22,23</w:t>
      </w:r>
      <w:r w:rsidRPr="00F265EE">
        <w:rPr>
          <w:rFonts w:ascii="Times New Roman" w:hAnsi="Times New Roman" w:cs="Times New Roman"/>
          <w:lang w:val="en-GB"/>
        </w:rPr>
        <w:tab/>
        <w:t>12,13,14,15,</w:t>
      </w:r>
      <w:r w:rsidRPr="00F265EE">
        <w:rPr>
          <w:rFonts w:ascii="Times New Roman" w:hAnsi="Times New Roman" w:cs="Times New Roman"/>
          <w:lang w:val="en-GB"/>
        </w:rPr>
        <w:br/>
      </w:r>
      <w:r w:rsidRPr="00F265EE">
        <w:rPr>
          <w:rFonts w:ascii="Times New Roman" w:hAnsi="Times New Roman" w:cs="Times New Roman"/>
          <w:lang w:val="en-GB"/>
        </w:rPr>
        <w:tab/>
      </w:r>
      <w:r w:rsidRPr="00F265EE">
        <w:rPr>
          <w:rFonts w:ascii="Times New Roman" w:hAnsi="Times New Roman" w:cs="Times New Roman"/>
          <w:lang w:val="en-GB"/>
        </w:rPr>
        <w:tab/>
        <w:t xml:space="preserve">10 per cent or more of </w:t>
      </w:r>
      <w:r w:rsidR="00D1518A" w:rsidRPr="00F265EE">
        <w:rPr>
          <w:rFonts w:ascii="Times New Roman" w:hAnsi="Times New Roman" w:cs="Times New Roman"/>
          <w:lang w:val="en-GB"/>
        </w:rPr>
        <w:t xml:space="preserve"> available chlorine</w:t>
      </w:r>
      <w:r w:rsidRPr="00F265EE">
        <w:rPr>
          <w:rFonts w:ascii="Times New Roman" w:hAnsi="Times New Roman" w:cs="Times New Roman"/>
          <w:lang w:val="en-GB"/>
        </w:rPr>
        <w:tab/>
      </w:r>
      <w:r w:rsidRPr="00F265EE">
        <w:rPr>
          <w:rFonts w:ascii="Times New Roman" w:hAnsi="Times New Roman" w:cs="Times New Roman"/>
          <w:lang w:val="en-GB"/>
        </w:rPr>
        <w:tab/>
        <w:t>17,18,19,21</w:t>
      </w:r>
      <w:r w:rsidRPr="00F265EE">
        <w:rPr>
          <w:rFonts w:ascii="Times New Roman" w:hAnsi="Times New Roman" w:cs="Times New Roman"/>
          <w:lang w:val="en-GB"/>
        </w:rPr>
        <w:br/>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preparations for use in toilet </w:t>
      </w:r>
      <w:r w:rsidRPr="00F265EE">
        <w:rPr>
          <w:rFonts w:ascii="Times New Roman" w:hAnsi="Times New Roman" w:cs="Times New Roman"/>
          <w:lang w:val="en-GB"/>
        </w:rPr>
        <w:br/>
      </w:r>
      <w:r w:rsidRPr="00F265EE">
        <w:rPr>
          <w:rFonts w:ascii="Times New Roman" w:hAnsi="Times New Roman" w:cs="Times New Roman"/>
          <w:lang w:val="en-GB"/>
        </w:rPr>
        <w:tab/>
      </w:r>
      <w:r w:rsidRPr="00F265EE">
        <w:rPr>
          <w:rFonts w:ascii="Times New Roman" w:hAnsi="Times New Roman" w:cs="Times New Roman"/>
          <w:lang w:val="en-GB"/>
        </w:rPr>
        <w:tab/>
      </w:r>
      <w:r w:rsidR="00F73746" w:rsidRPr="00F265EE">
        <w:rPr>
          <w:rFonts w:ascii="Times New Roman" w:hAnsi="Times New Roman" w:cs="Times New Roman"/>
          <w:lang w:val="en-GB"/>
        </w:rPr>
        <w:t xml:space="preserve">cisterns </w:t>
      </w:r>
      <w:r w:rsidRPr="00F265EE">
        <w:rPr>
          <w:rFonts w:ascii="Times New Roman" w:hAnsi="Times New Roman" w:cs="Times New Roman"/>
          <w:lang w:val="en-GB"/>
        </w:rPr>
        <w:t xml:space="preserve">only, containing 15 g or less of </w:t>
      </w:r>
      <w:r w:rsidRPr="00F265EE">
        <w:rPr>
          <w:rFonts w:ascii="Times New Roman" w:hAnsi="Times New Roman" w:cs="Times New Roman"/>
          <w:lang w:val="en-GB"/>
        </w:rPr>
        <w:tab/>
      </w:r>
    </w:p>
    <w:p w:rsidR="00361C39" w:rsidRPr="00F265EE" w:rsidRDefault="00D1518A"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00361C39" w:rsidRPr="00F265EE">
        <w:rPr>
          <w:rFonts w:ascii="Times New Roman" w:hAnsi="Times New Roman" w:cs="Times New Roman"/>
          <w:lang w:val="en-GB"/>
        </w:rPr>
        <w:t>trichloroisocyanuric acid</w:t>
      </w:r>
      <w:r w:rsidR="00A3108F" w:rsidRPr="00F265EE">
        <w:rPr>
          <w:rFonts w:ascii="Times New Roman" w:hAnsi="Times New Roman" w:cs="Times New Roman"/>
          <w:caps/>
          <w:lang w:val="en-GB"/>
        </w:rPr>
        <w:fldChar w:fldCharType="begin"/>
      </w:r>
      <w:r w:rsidR="00361C39" w:rsidRPr="00F265EE">
        <w:rPr>
          <w:rFonts w:ascii="Times New Roman" w:hAnsi="Times New Roman" w:cs="Times New Roman"/>
          <w:caps/>
        </w:rPr>
        <w:instrText xml:space="preserve"> XE "</w:instrText>
      </w:r>
      <w:r w:rsidR="00361C39" w:rsidRPr="00F265EE">
        <w:rPr>
          <w:rFonts w:ascii="Times New Roman" w:hAnsi="Times New Roman" w:cs="Times New Roman"/>
          <w:caps/>
          <w:lang w:val="en-GB"/>
        </w:rPr>
        <w:instrText>trichloroisocyanuric acid</w:instrText>
      </w:r>
      <w:r w:rsidR="00F87FC2" w:rsidRPr="00F265EE">
        <w:rPr>
          <w:rFonts w:ascii="Times New Roman" w:hAnsi="Times New Roman" w:cs="Times New Roman"/>
          <w:caps/>
          <w:lang w:val="en-GB"/>
        </w:rPr>
        <w:instrText xml:space="preserve"> </w:instrText>
      </w:r>
      <w:r w:rsidR="00F87FC2" w:rsidRPr="00F265EE">
        <w:rPr>
          <w:rFonts w:ascii="Times New Roman" w:hAnsi="Times New Roman" w:cs="Times New Roman"/>
          <w:i/>
          <w:caps/>
          <w:lang w:val="en-GB"/>
        </w:rPr>
        <w:instrText>S</w:instrText>
      </w:r>
      <w:r w:rsidR="00F87FC2" w:rsidRPr="00F265EE">
        <w:rPr>
          <w:rFonts w:ascii="Times New Roman" w:hAnsi="Times New Roman" w:cs="Times New Roman"/>
          <w:i/>
          <w:lang w:val="en-GB"/>
        </w:rPr>
        <w:instrText xml:space="preserve">ee also </w:instrText>
      </w:r>
      <w:r w:rsidR="00F87FC2" w:rsidRPr="00F265EE">
        <w:rPr>
          <w:rFonts w:ascii="Times New Roman" w:hAnsi="Times New Roman" w:cs="Times New Roman"/>
          <w:caps/>
          <w:lang w:val="en-GB"/>
        </w:rPr>
        <w:instrText>Chlorinating compounds</w:instrText>
      </w:r>
      <w:r w:rsidR="00361C39"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00361C39" w:rsidRPr="00F265EE">
        <w:rPr>
          <w:rFonts w:ascii="Times New Roman" w:hAnsi="Times New Roman" w:cs="Times New Roman"/>
          <w:lang w:val="en-GB"/>
        </w:rPr>
        <w:t>.</w:t>
      </w: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rPr>
      </w:pPr>
      <w:r w:rsidRPr="00F265EE">
        <w:rPr>
          <w:rFonts w:ascii="Times New Roman" w:hAnsi="Times New Roman" w:cs="Times New Roman"/>
          <w:lang w:val="en-GB"/>
        </w:rPr>
        <w:tab/>
        <w:t>(g)</w:t>
      </w:r>
      <w:r w:rsidRPr="00F265EE">
        <w:rPr>
          <w:rFonts w:ascii="Times New Roman" w:hAnsi="Times New Roman" w:cs="Times New Roman"/>
          <w:lang w:val="en-GB"/>
        </w:rPr>
        <w:tab/>
      </w:r>
      <w:r w:rsidRPr="00F265EE">
        <w:rPr>
          <w:rFonts w:ascii="Times New Roman" w:hAnsi="Times New Roman" w:cs="Times New Roman"/>
        </w:rPr>
        <w:t>in other compressed blocks or</w:t>
      </w:r>
      <w:r w:rsidR="00D1518A" w:rsidRPr="00F265EE">
        <w:rPr>
          <w:rFonts w:ascii="Times New Roman" w:hAnsi="Times New Roman" w:cs="Times New Roman"/>
        </w:rPr>
        <w:t xml:space="preserve"> tablets</w:t>
      </w:r>
      <w:r w:rsidRPr="00F265EE">
        <w:rPr>
          <w:rFonts w:ascii="Times New Roman" w:hAnsi="Times New Roman" w:cs="Times New Roman"/>
        </w:rPr>
        <w:tab/>
        <w:t>10,22</w:t>
      </w:r>
      <w:r w:rsidRPr="00F265EE">
        <w:rPr>
          <w:rFonts w:ascii="Times New Roman" w:hAnsi="Times New Roman" w:cs="Times New Roman"/>
        </w:rPr>
        <w:tab/>
        <w:t>12,13,14,15,</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r>
      <w:r w:rsidR="00F73746" w:rsidRPr="00F265EE">
        <w:rPr>
          <w:rFonts w:ascii="Times New Roman" w:hAnsi="Times New Roman" w:cs="Times New Roman"/>
        </w:rPr>
        <w:t xml:space="preserve">containing </w:t>
      </w:r>
      <w:r w:rsidRPr="00F265EE">
        <w:rPr>
          <w:rFonts w:ascii="Times New Roman" w:hAnsi="Times New Roman" w:cs="Times New Roman"/>
        </w:rPr>
        <w:t>10 per cent or</w:t>
      </w:r>
      <w:r w:rsidR="00D1518A" w:rsidRPr="00F265EE">
        <w:rPr>
          <w:rFonts w:ascii="Times New Roman" w:hAnsi="Times New Roman" w:cs="Times New Roman"/>
        </w:rPr>
        <w:t xml:space="preserve"> more of available</w:t>
      </w:r>
      <w:r w:rsidRPr="00F265EE">
        <w:rPr>
          <w:rFonts w:ascii="Times New Roman" w:hAnsi="Times New Roman" w:cs="Times New Roman"/>
        </w:rPr>
        <w:tab/>
      </w:r>
      <w:r w:rsidRPr="00F265EE">
        <w:rPr>
          <w:rFonts w:ascii="Times New Roman" w:hAnsi="Times New Roman" w:cs="Times New Roman"/>
        </w:rPr>
        <w:tab/>
        <w:t>17,18,19,21</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r>
      <w:r w:rsidR="00F73746" w:rsidRPr="00F265EE">
        <w:rPr>
          <w:rFonts w:ascii="Times New Roman" w:hAnsi="Times New Roman" w:cs="Times New Roman"/>
        </w:rPr>
        <w:t xml:space="preserve">chlorine </w:t>
      </w:r>
      <w:r w:rsidRPr="00F265EE">
        <w:rPr>
          <w:rFonts w:ascii="Times New Roman" w:hAnsi="Times New Roman" w:cs="Times New Roman"/>
        </w:rPr>
        <w:t>certified</w:t>
      </w:r>
      <w:r w:rsidR="00D1518A" w:rsidRPr="00F265EE">
        <w:rPr>
          <w:rFonts w:ascii="Times New Roman" w:hAnsi="Times New Roman" w:cs="Times New Roman"/>
        </w:rPr>
        <w:t xml:space="preserve"> </w:t>
      </w:r>
      <w:r w:rsidRPr="00F265EE">
        <w:rPr>
          <w:rFonts w:ascii="Times New Roman" w:hAnsi="Times New Roman" w:cs="Times New Roman"/>
        </w:rPr>
        <w:t xml:space="preserve">by a relevant State or </w:t>
      </w:r>
    </w:p>
    <w:p w:rsidR="00D1518A"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r>
      <w:r w:rsidR="00F73746" w:rsidRPr="00F265EE">
        <w:rPr>
          <w:rFonts w:ascii="Times New Roman" w:hAnsi="Times New Roman" w:cs="Times New Roman"/>
        </w:rPr>
        <w:t xml:space="preserve">Territory </w:t>
      </w:r>
      <w:r w:rsidRPr="00F265EE">
        <w:rPr>
          <w:rFonts w:ascii="Times New Roman" w:hAnsi="Times New Roman" w:cs="Times New Roman"/>
        </w:rPr>
        <w:t>authority as not being a Dangerous</w:t>
      </w:r>
      <w:r w:rsidR="00D1518A" w:rsidRPr="00F265EE">
        <w:rPr>
          <w:rFonts w:ascii="Times New Roman" w:hAnsi="Times New Roman" w:cs="Times New Roman"/>
        </w:rPr>
        <w:t xml:space="preserve"> </w:t>
      </w:r>
    </w:p>
    <w:p w:rsidR="00F73746" w:rsidRPr="00F265EE" w:rsidRDefault="00D1518A" w:rsidP="00DF71EC">
      <w:pPr>
        <w:pStyle w:val="appfpart3"/>
        <w:tabs>
          <w:tab w:val="clear" w:pos="4819"/>
          <w:tab w:val="clear" w:pos="5783"/>
          <w:tab w:val="right" w:pos="6480"/>
          <w:tab w:val="left" w:pos="7200"/>
        </w:tabs>
        <w:spacing w:line="240" w:lineRule="auto"/>
        <w:jc w:val="left"/>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r>
      <w:r w:rsidR="00F73746" w:rsidRPr="00F265EE">
        <w:rPr>
          <w:rFonts w:ascii="Times New Roman" w:hAnsi="Times New Roman" w:cs="Times New Roman"/>
        </w:rPr>
        <w:t xml:space="preserve">Good of </w:t>
      </w:r>
      <w:r w:rsidR="00361C39" w:rsidRPr="00F265EE">
        <w:rPr>
          <w:rFonts w:ascii="Times New Roman" w:hAnsi="Times New Roman" w:cs="Times New Roman"/>
        </w:rPr>
        <w:t>Class 5</w:t>
      </w:r>
      <w:r w:rsidR="00C7514E" w:rsidRPr="00F265EE">
        <w:rPr>
          <w:rFonts w:ascii="Times New Roman" w:hAnsi="Times New Roman" w:cs="Times New Roman"/>
          <w:lang w:val="en-GB"/>
        </w:rPr>
        <w:t>, Division 5.1: O</w:t>
      </w:r>
      <w:r w:rsidR="00361C39" w:rsidRPr="00F265EE">
        <w:rPr>
          <w:rFonts w:ascii="Times New Roman" w:hAnsi="Times New Roman" w:cs="Times New Roman"/>
        </w:rPr>
        <w:t>xidising</w:t>
      </w:r>
    </w:p>
    <w:p w:rsidR="00C7514E" w:rsidRPr="00F265EE" w:rsidRDefault="00F73746" w:rsidP="00DF71EC">
      <w:pPr>
        <w:pStyle w:val="appfpart3"/>
        <w:tabs>
          <w:tab w:val="clear" w:pos="4819"/>
          <w:tab w:val="clear" w:pos="5783"/>
          <w:tab w:val="right" w:pos="6480"/>
          <w:tab w:val="left" w:pos="7200"/>
        </w:tabs>
        <w:spacing w:line="240" w:lineRule="auto"/>
        <w:jc w:val="left"/>
        <w:rPr>
          <w:rFonts w:ascii="Times New Roman" w:hAnsi="Times New Roman" w:cs="Times New Roman"/>
          <w:i/>
          <w:iCs/>
          <w:lang w:val="en-GB"/>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 xml:space="preserve">substances, </w:t>
      </w:r>
      <w:r w:rsidR="00361C39" w:rsidRPr="00F265EE">
        <w:rPr>
          <w:rFonts w:ascii="Times New Roman" w:hAnsi="Times New Roman" w:cs="Times New Roman"/>
        </w:rPr>
        <w:t>as specified in</w:t>
      </w:r>
      <w:r w:rsidR="00361C39" w:rsidRPr="00F265EE">
        <w:rPr>
          <w:rFonts w:ascii="Times New Roman" w:hAnsi="Times New Roman" w:cs="Times New Roman"/>
          <w:b/>
          <w:bCs/>
        </w:rPr>
        <w:t xml:space="preserve"> </w:t>
      </w:r>
      <w:r w:rsidR="00361C39" w:rsidRPr="00F265EE">
        <w:rPr>
          <w:rFonts w:ascii="Times New Roman" w:hAnsi="Times New Roman" w:cs="Times New Roman"/>
          <w:iCs/>
        </w:rPr>
        <w:t>the</w:t>
      </w:r>
      <w:r w:rsidR="00C7514E" w:rsidRPr="00F265EE">
        <w:rPr>
          <w:rFonts w:ascii="Times New Roman" w:hAnsi="Times New Roman" w:cs="Times New Roman"/>
          <w:iCs/>
        </w:rPr>
        <w:t xml:space="preserve"> </w:t>
      </w:r>
      <w:r w:rsidR="00361C39" w:rsidRPr="00F265EE">
        <w:rPr>
          <w:rFonts w:ascii="Times New Roman" w:hAnsi="Times New Roman" w:cs="Times New Roman"/>
          <w:i/>
          <w:iCs/>
          <w:lang w:val="en-GB"/>
        </w:rPr>
        <w:t xml:space="preserve">Australian </w:t>
      </w:r>
    </w:p>
    <w:p w:rsidR="00D1518A" w:rsidRPr="00F265EE" w:rsidRDefault="00C7514E" w:rsidP="00DF71EC">
      <w:pPr>
        <w:pStyle w:val="appfpart3"/>
        <w:tabs>
          <w:tab w:val="clear" w:pos="4819"/>
          <w:tab w:val="clear" w:pos="5783"/>
          <w:tab w:val="right" w:pos="6480"/>
          <w:tab w:val="left" w:pos="7200"/>
        </w:tabs>
        <w:spacing w:line="240" w:lineRule="auto"/>
        <w:jc w:val="left"/>
        <w:rPr>
          <w:rFonts w:ascii="Times New Roman" w:hAnsi="Times New Roman" w:cs="Times New Roman"/>
          <w:i/>
          <w:iCs/>
          <w:lang w:val="en-GB"/>
        </w:rPr>
      </w:pPr>
      <w:r w:rsidRPr="00F265EE">
        <w:rPr>
          <w:rFonts w:ascii="Times New Roman" w:hAnsi="Times New Roman" w:cs="Times New Roman"/>
          <w:i/>
          <w:iCs/>
          <w:lang w:val="en-GB"/>
        </w:rPr>
        <w:tab/>
      </w:r>
      <w:r w:rsidRPr="00F265EE">
        <w:rPr>
          <w:rFonts w:ascii="Times New Roman" w:hAnsi="Times New Roman" w:cs="Times New Roman"/>
          <w:i/>
          <w:iCs/>
          <w:lang w:val="en-GB"/>
        </w:rPr>
        <w:tab/>
      </w:r>
      <w:r w:rsidRPr="00F265EE">
        <w:rPr>
          <w:rFonts w:ascii="Times New Roman" w:hAnsi="Times New Roman" w:cs="Times New Roman"/>
          <w:i/>
          <w:iCs/>
          <w:lang w:val="en-GB"/>
        </w:rPr>
        <w:tab/>
      </w:r>
      <w:r w:rsidR="00F73746" w:rsidRPr="00F265EE">
        <w:rPr>
          <w:rFonts w:ascii="Times New Roman" w:hAnsi="Times New Roman" w:cs="Times New Roman"/>
          <w:i/>
          <w:iCs/>
          <w:lang w:val="en-GB"/>
        </w:rPr>
        <w:t xml:space="preserve">Code for the </w:t>
      </w:r>
      <w:r w:rsidR="00361C39" w:rsidRPr="00F265EE">
        <w:rPr>
          <w:rFonts w:ascii="Times New Roman" w:hAnsi="Times New Roman" w:cs="Times New Roman"/>
          <w:i/>
          <w:iCs/>
          <w:lang w:val="en-GB"/>
        </w:rPr>
        <w:t>Transport</w:t>
      </w:r>
      <w:r w:rsidRPr="00F265EE">
        <w:rPr>
          <w:rFonts w:ascii="Times New Roman" w:hAnsi="Times New Roman" w:cs="Times New Roman"/>
          <w:i/>
          <w:iCs/>
          <w:lang w:val="en-GB"/>
        </w:rPr>
        <w:t xml:space="preserve"> </w:t>
      </w:r>
      <w:r w:rsidR="00361C39" w:rsidRPr="00F265EE">
        <w:rPr>
          <w:rFonts w:ascii="Times New Roman" w:hAnsi="Times New Roman" w:cs="Times New Roman"/>
          <w:i/>
          <w:iCs/>
          <w:lang w:val="en-GB"/>
        </w:rPr>
        <w:t xml:space="preserve">of Dangerous Goods </w:t>
      </w:r>
    </w:p>
    <w:p w:rsidR="00C7514E" w:rsidRPr="00F265EE" w:rsidRDefault="00D1518A"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i/>
          <w:iCs/>
          <w:lang w:val="en-GB"/>
        </w:rPr>
        <w:tab/>
      </w:r>
      <w:r w:rsidRPr="00F265EE">
        <w:rPr>
          <w:rFonts w:ascii="Times New Roman" w:hAnsi="Times New Roman" w:cs="Times New Roman"/>
          <w:i/>
          <w:iCs/>
          <w:lang w:val="en-GB"/>
        </w:rPr>
        <w:tab/>
      </w:r>
      <w:r w:rsidRPr="00F265EE">
        <w:rPr>
          <w:rFonts w:ascii="Times New Roman" w:hAnsi="Times New Roman" w:cs="Times New Roman"/>
          <w:i/>
          <w:iCs/>
          <w:lang w:val="en-GB"/>
        </w:rPr>
        <w:tab/>
      </w:r>
      <w:r w:rsidR="00F73746" w:rsidRPr="00F265EE">
        <w:rPr>
          <w:rFonts w:ascii="Times New Roman" w:hAnsi="Times New Roman" w:cs="Times New Roman"/>
          <w:i/>
          <w:iCs/>
          <w:lang w:val="en-GB"/>
        </w:rPr>
        <w:t xml:space="preserve">by Road and </w:t>
      </w:r>
      <w:r w:rsidR="00361C39" w:rsidRPr="00F265EE">
        <w:rPr>
          <w:rFonts w:ascii="Times New Roman" w:hAnsi="Times New Roman" w:cs="Times New Roman"/>
          <w:i/>
          <w:iCs/>
        </w:rPr>
        <w:t>Rail</w:t>
      </w:r>
      <w:r w:rsidR="00361C39" w:rsidRPr="00F265EE">
        <w:rPr>
          <w:rFonts w:ascii="Times New Roman" w:hAnsi="Times New Roman" w:cs="Times New Roman"/>
        </w:rPr>
        <w:t xml:space="preserve"> </w:t>
      </w:r>
      <w:r w:rsidR="00361C39" w:rsidRPr="00F265EE">
        <w:rPr>
          <w:rFonts w:ascii="Times New Roman" w:hAnsi="Times New Roman" w:cs="Times New Roman"/>
          <w:b/>
          <w:bCs/>
          <w:lang w:val="en-GB"/>
        </w:rPr>
        <w:t xml:space="preserve">except </w:t>
      </w:r>
      <w:r w:rsidR="00361C39" w:rsidRPr="00F265EE">
        <w:rPr>
          <w:rFonts w:ascii="Times New Roman" w:hAnsi="Times New Roman" w:cs="Times New Roman"/>
          <w:lang w:val="en-GB"/>
        </w:rPr>
        <w:t xml:space="preserve">in preparations for </w:t>
      </w:r>
    </w:p>
    <w:p w:rsidR="00D1518A" w:rsidRPr="00F265EE" w:rsidRDefault="00C7514E" w:rsidP="00DF71EC">
      <w:pPr>
        <w:pStyle w:val="appfpart3"/>
        <w:tabs>
          <w:tab w:val="clear" w:pos="4819"/>
          <w:tab w:val="clear" w:pos="5783"/>
          <w:tab w:val="right" w:pos="6480"/>
          <w:tab w:val="left" w:pos="7200"/>
        </w:tabs>
        <w:spacing w:line="240" w:lineRule="auto"/>
        <w:jc w:val="left"/>
        <w:rPr>
          <w:rFonts w:ascii="Times New Roman" w:hAnsi="Times New Roman" w:cs="Times New Roman"/>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00F73746" w:rsidRPr="00F265EE">
        <w:rPr>
          <w:rFonts w:ascii="Times New Roman" w:hAnsi="Times New Roman" w:cs="Times New Roman"/>
          <w:lang w:val="en-GB"/>
        </w:rPr>
        <w:t xml:space="preserve">use in toilet </w:t>
      </w:r>
      <w:r w:rsidR="00361C39" w:rsidRPr="00F265EE">
        <w:rPr>
          <w:rFonts w:ascii="Times New Roman" w:hAnsi="Times New Roman" w:cs="Times New Roman"/>
          <w:lang w:val="en-GB"/>
        </w:rPr>
        <w:t>cisterns only, containing</w:t>
      </w:r>
      <w:r w:rsidRPr="00F265EE">
        <w:rPr>
          <w:rFonts w:ascii="Times New Roman" w:hAnsi="Times New Roman" w:cs="Times New Roman"/>
          <w:lang w:val="en-GB"/>
        </w:rPr>
        <w:t xml:space="preserve"> </w:t>
      </w:r>
      <w:r w:rsidRPr="00F265EE">
        <w:rPr>
          <w:rFonts w:ascii="Times New Roman" w:hAnsi="Times New Roman" w:cs="Times New Roman"/>
        </w:rPr>
        <w:t xml:space="preserve">15 g or </w:t>
      </w:r>
    </w:p>
    <w:p w:rsidR="00361C39" w:rsidRPr="00F265EE" w:rsidRDefault="00D1518A" w:rsidP="00DF71EC">
      <w:pPr>
        <w:pStyle w:val="appfpart3"/>
        <w:tabs>
          <w:tab w:val="clear" w:pos="4819"/>
          <w:tab w:val="clear" w:pos="5783"/>
          <w:tab w:val="right" w:pos="6480"/>
          <w:tab w:val="left" w:pos="7200"/>
        </w:tabs>
        <w:spacing w:line="240" w:lineRule="auto"/>
        <w:jc w:val="left"/>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r>
      <w:r w:rsidR="00F73746" w:rsidRPr="00F265EE">
        <w:rPr>
          <w:rFonts w:ascii="Times New Roman" w:hAnsi="Times New Roman" w:cs="Times New Roman"/>
        </w:rPr>
        <w:t xml:space="preserve">less of </w:t>
      </w:r>
      <w:r w:rsidR="00361C39" w:rsidRPr="00F265EE">
        <w:rPr>
          <w:rFonts w:ascii="Times New Roman" w:hAnsi="Times New Roman" w:cs="Times New Roman"/>
        </w:rPr>
        <w:t>trichloroisocyanuric acid.</w:t>
      </w:r>
    </w:p>
    <w:p w:rsidR="00076814" w:rsidRPr="00F265EE" w:rsidRDefault="00076814" w:rsidP="00076814">
      <w:pPr>
        <w:pStyle w:val="1indent0"/>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Chloroform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Chloroform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included in Schedule 6</w:t>
      </w:r>
      <w:r w:rsidRPr="00F265EE">
        <w:rPr>
          <w:rFonts w:ascii="Times New Roman" w:hAnsi="Times New Roman" w:cs="Times New Roman"/>
          <w:lang w:val="en-GB"/>
        </w:rPr>
        <w:tab/>
      </w:r>
      <w:r w:rsidRPr="00F265EE">
        <w:rPr>
          <w:rFonts w:ascii="Times New Roman" w:hAnsi="Times New Roman" w:cs="Times New Roman"/>
          <w:lang w:val="en-GB"/>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alpha-Chlorohydrin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alpha-</w:instrText>
      </w:r>
      <w:r w:rsidRPr="00F265EE">
        <w:rPr>
          <w:rFonts w:ascii="Times New Roman" w:hAnsi="Times New Roman" w:cs="Times New Roman"/>
          <w:caps/>
          <w:lang w:val="en-GB"/>
        </w:rPr>
        <w:instrText>Chlorohydrin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13,51</w:t>
      </w:r>
      <w:r w:rsidRPr="00F265EE">
        <w:rPr>
          <w:rFonts w:ascii="Times New Roman" w:hAnsi="Times New Roman" w:cs="Times New Roman"/>
          <w:lang w:val="en-GB"/>
        </w:rPr>
        <w:tab/>
        <w:t>1,4,8,9</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Chromates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Chromates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(including dichromates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dichromates</w:instrText>
      </w:r>
      <w:r w:rsidR="00F87FC2" w:rsidRPr="00F265EE">
        <w:rPr>
          <w:rFonts w:ascii="Times New Roman" w:hAnsi="Times New Roman" w:cs="Times New Roman"/>
          <w:caps/>
          <w:lang w:val="en-GB"/>
        </w:rPr>
        <w:instrText xml:space="preserve"> </w:instrText>
      </w:r>
      <w:r w:rsidR="00F87FC2" w:rsidRPr="00F265EE">
        <w:rPr>
          <w:rFonts w:ascii="Times New Roman" w:hAnsi="Times New Roman" w:cs="Times New Roman"/>
          <w:i/>
          <w:caps/>
          <w:lang w:val="en-GB"/>
        </w:rPr>
        <w:instrText>S</w:instrText>
      </w:r>
      <w:r w:rsidR="00F87FC2" w:rsidRPr="00F265EE">
        <w:rPr>
          <w:rFonts w:ascii="Times New Roman" w:hAnsi="Times New Roman" w:cs="Times New Roman"/>
          <w:i/>
          <w:lang w:val="en-GB"/>
        </w:rPr>
        <w:instrText xml:space="preserve">ee also </w:instrText>
      </w:r>
      <w:r w:rsidR="00F87FC2" w:rsidRPr="00F265EE">
        <w:rPr>
          <w:rFonts w:ascii="Times New Roman" w:hAnsi="Times New Roman" w:cs="Times New Roman"/>
          <w:caps/>
          <w:lang w:val="en-GB"/>
        </w:rPr>
        <w:instrText>CHROMATES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of</w:t>
      </w:r>
      <w:r w:rsidR="00F66416" w:rsidRPr="00F265EE">
        <w:rPr>
          <w:rFonts w:ascii="Times New Roman" w:hAnsi="Times New Roman" w:cs="Times New Roman"/>
          <w:lang w:val="en-GB"/>
        </w:rPr>
        <w:t xml:space="preserve"> alkali metals or ammonia</w:t>
      </w:r>
      <w:r w:rsidRPr="00F265EE">
        <w:rPr>
          <w:rFonts w:ascii="Times New Roman" w:hAnsi="Times New Roman" w:cs="Times New Roman"/>
          <w:lang w:val="en-GB"/>
        </w:rPr>
        <w:tab/>
      </w:r>
      <w:r w:rsidRPr="00F265EE">
        <w:rPr>
          <w:rFonts w:ascii="Times New Roman" w:hAnsi="Times New Roman" w:cs="Times New Roman"/>
          <w:lang w:val="en-GB"/>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00A3108F" w:rsidRPr="00F265EE">
        <w:rPr>
          <w:rFonts w:ascii="Times New Roman" w:hAnsi="Times New Roman" w:cs="Times New Roman"/>
          <w:lang w:val="en-GB"/>
        </w:rPr>
        <w:fldChar w:fldCharType="begin"/>
      </w:r>
      <w:r w:rsidR="00F87FC2" w:rsidRPr="00F265EE">
        <w:rPr>
          <w:rFonts w:ascii="Times New Roman" w:hAnsi="Times New Roman" w:cs="Times New Roman"/>
        </w:rPr>
        <w:instrText xml:space="preserve"> XE "</w:instrText>
      </w:r>
      <w:r w:rsidR="00F87FC2" w:rsidRPr="00F265EE">
        <w:rPr>
          <w:rFonts w:ascii="Times New Roman" w:hAnsi="Times New Roman" w:cs="Times New Roman"/>
          <w:caps/>
          <w:lang w:val="en-GB"/>
        </w:rPr>
        <w:instrText xml:space="preserve">AMMONIA </w:instrText>
      </w:r>
      <w:r w:rsidR="00F87FC2" w:rsidRPr="00F265EE">
        <w:rPr>
          <w:rFonts w:ascii="Times New Roman" w:hAnsi="Times New Roman" w:cs="Times New Roman"/>
          <w:i/>
          <w:caps/>
          <w:lang w:val="en-GB"/>
        </w:rPr>
        <w:instrText>S</w:instrText>
      </w:r>
      <w:r w:rsidR="00F87FC2" w:rsidRPr="00F265EE">
        <w:rPr>
          <w:rFonts w:ascii="Times New Roman" w:hAnsi="Times New Roman" w:cs="Times New Roman"/>
          <w:i/>
          <w:lang w:val="en-GB"/>
        </w:rPr>
        <w:instrText xml:space="preserve">ee also </w:instrText>
      </w:r>
      <w:r w:rsidR="00F87FC2" w:rsidRPr="00F265EE">
        <w:rPr>
          <w:rFonts w:ascii="Times New Roman" w:hAnsi="Times New Roman" w:cs="Times New Roman"/>
          <w:caps/>
          <w:lang w:val="en-GB"/>
        </w:rPr>
        <w:instrText>CHROMATES</w:instrText>
      </w:r>
      <w:r w:rsidR="00F87FC2"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Chromium trioxide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Chromium trioxide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2,14,15,23</w:t>
      </w:r>
      <w:r w:rsidRPr="00F265EE">
        <w:rPr>
          <w:rFonts w:ascii="Times New Roman" w:hAnsi="Times New Roman" w:cs="Times New Roman"/>
          <w:lang w:val="en-GB"/>
        </w:rPr>
        <w:tab/>
        <w:t>1,4,8,13</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Cimetidine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00CC0730" w:rsidRPr="00F265EE">
        <w:rPr>
          <w:rFonts w:ascii="Times New Roman" w:hAnsi="Times New Roman" w:cs="Times New Roman"/>
          <w:lang w:val="en-GB"/>
        </w:rPr>
        <w:instrText>CIMETIDINE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included in Schedule 3</w:t>
      </w:r>
      <w:r w:rsidRPr="00F265EE">
        <w:rPr>
          <w:rFonts w:ascii="Times New Roman" w:hAnsi="Times New Roman" w:cs="Times New Roman"/>
          <w:lang w:val="en-GB"/>
        </w:rPr>
        <w:tab/>
        <w:t>70,96</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Cinnamon bark oil</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Cinnamon bark oil</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4</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Clobetasone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Clobetasone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when included in Schedule 3.</w:t>
      </w:r>
      <w:r w:rsidRPr="00F265EE">
        <w:rPr>
          <w:rFonts w:ascii="Times New Roman" w:hAnsi="Times New Roman" w:cs="Times New Roman"/>
          <w:lang w:val="en-GB"/>
        </w:rPr>
        <w:tab/>
        <w:t>72,73,74,75,95</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Clotrimazole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Clotrimazole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vaginal preparations</w:t>
      </w:r>
      <w:r w:rsidR="00F66416" w:rsidRPr="00F265EE">
        <w:rPr>
          <w:rFonts w:ascii="Times New Roman" w:hAnsi="Times New Roman" w:cs="Times New Roman"/>
          <w:lang w:val="en-GB"/>
        </w:rPr>
        <w:t xml:space="preserve"> when included</w:t>
      </w:r>
      <w:r w:rsidRPr="00F265EE">
        <w:rPr>
          <w:rFonts w:ascii="Times New Roman" w:hAnsi="Times New Roman" w:cs="Times New Roman"/>
          <w:lang w:val="en-GB"/>
        </w:rPr>
        <w:tab/>
        <w:t xml:space="preserve">54,63,64,66 </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in Schedule 3.</w:t>
      </w:r>
    </w:p>
    <w:p w:rsidR="00361C39" w:rsidRPr="00F265EE" w:rsidRDefault="00F66416" w:rsidP="00F66416">
      <w:pPr>
        <w:pStyle w:val="1indent0"/>
        <w:tabs>
          <w:tab w:val="clear" w:pos="397"/>
          <w:tab w:val="clear" w:pos="794"/>
          <w:tab w:val="clear" w:pos="1191"/>
          <w:tab w:val="clear" w:pos="1644"/>
          <w:tab w:val="clear" w:pos="2098"/>
          <w:tab w:val="clear" w:pos="3969"/>
          <w:tab w:val="left" w:pos="964"/>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Clove oil</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Clove oil</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1</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Cyanides</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Cyanides</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when included in Schedule 7.</w:t>
      </w:r>
      <w:r w:rsidRPr="00F265EE">
        <w:rPr>
          <w:rFonts w:ascii="Times New Roman" w:hAnsi="Times New Roman" w:cs="Times New Roman"/>
          <w:lang w:val="en-GB"/>
        </w:rPr>
        <w:tab/>
        <w:t>13</w:t>
      </w:r>
      <w:r w:rsidRPr="00F265EE">
        <w:rPr>
          <w:rFonts w:ascii="Times New Roman" w:hAnsi="Times New Roman" w:cs="Times New Roman"/>
          <w:lang w:val="en-GB"/>
        </w:rPr>
        <w:tab/>
        <w:t>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Cyanuric acid</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Cyanuric acid</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Cyclohexanone peroxide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Cyclohexanone peroxide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rPr>
      </w:pPr>
      <w:r w:rsidRPr="00F265EE">
        <w:rPr>
          <w:rFonts w:ascii="Times New Roman" w:hAnsi="Times New Roman" w:cs="Times New Roman"/>
        </w:rPr>
        <w:t>Cysteamine</w:t>
      </w:r>
      <w:r w:rsidR="00A3108F" w:rsidRPr="00F265EE">
        <w:rPr>
          <w:rFonts w:ascii="Times New Roman" w:hAnsi="Times New Roman" w:cs="Times New Roman"/>
          <w:caps/>
        </w:rPr>
        <w:fldChar w:fldCharType="begin"/>
      </w:r>
      <w:r w:rsidRPr="00F265EE">
        <w:rPr>
          <w:rFonts w:ascii="Times New Roman" w:hAnsi="Times New Roman" w:cs="Times New Roman"/>
          <w:caps/>
        </w:rPr>
        <w:instrText xml:space="preserve"> XE "Cysteamine" </w:instrText>
      </w:r>
      <w:r w:rsidR="00A3108F" w:rsidRPr="00F265EE">
        <w:rPr>
          <w:rFonts w:ascii="Times New Roman" w:hAnsi="Times New Roman" w:cs="Times New Roman"/>
          <w:caps/>
        </w:rPr>
        <w:fldChar w:fldCharType="end"/>
      </w: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1</w:t>
      </w:r>
    </w:p>
    <w:p w:rsidR="00F66416" w:rsidRPr="00F265EE" w:rsidRDefault="00F66416"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de-DE"/>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de-DE"/>
        </w:rPr>
      </w:pPr>
      <w:r w:rsidRPr="00F265EE">
        <w:rPr>
          <w:rFonts w:ascii="Times New Roman" w:hAnsi="Times New Roman" w:cs="Times New Roman"/>
          <w:lang w:val="de-DE"/>
        </w:rPr>
        <w:t>4,4-Diaminodiphenylmethane</w:t>
      </w:r>
      <w:r w:rsidR="00F66416" w:rsidRPr="00F265EE">
        <w:rPr>
          <w:rFonts w:ascii="Times New Roman" w:hAnsi="Times New Roman" w:cs="Times New Roman"/>
          <w:lang w:val="de-DE"/>
        </w:rPr>
        <w:t xml:space="preserve"> (methylene dianiline</w:t>
      </w:r>
      <w:r w:rsidR="00A3108F" w:rsidRPr="00F265EE">
        <w:rPr>
          <w:rFonts w:ascii="Times New Roman" w:hAnsi="Times New Roman" w:cs="Times New Roman"/>
          <w:lang w:val="en-GB"/>
        </w:rPr>
        <w:fldChar w:fldCharType="begin"/>
      </w:r>
      <w:r w:rsidR="00F66416" w:rsidRPr="00F265EE">
        <w:rPr>
          <w:rFonts w:ascii="Times New Roman" w:hAnsi="Times New Roman" w:cs="Times New Roman"/>
          <w:lang w:val="de-DE"/>
        </w:rPr>
        <w:instrText xml:space="preserve"> XE "</w:instrText>
      </w:r>
      <w:r w:rsidR="00F66416" w:rsidRPr="00F265EE">
        <w:rPr>
          <w:rFonts w:ascii="Times New Roman" w:hAnsi="Times New Roman" w:cs="Times New Roman"/>
          <w:caps/>
          <w:lang w:val="de-DE"/>
        </w:rPr>
        <w:instrText>methylene dianiline</w:instrText>
      </w:r>
      <w:r w:rsidR="00F66416" w:rsidRPr="00F265EE">
        <w:rPr>
          <w:rFonts w:ascii="Times New Roman" w:hAnsi="Times New Roman" w:cs="Times New Roman"/>
          <w:lang w:val="de-DE"/>
        </w:rPr>
        <w:instrText xml:space="preserve"> </w:instrText>
      </w:r>
      <w:r w:rsidR="00F66416" w:rsidRPr="00F265EE">
        <w:rPr>
          <w:rFonts w:ascii="Times New Roman" w:hAnsi="Times New Roman" w:cs="Times New Roman"/>
          <w:i/>
          <w:lang w:val="de-DE"/>
        </w:rPr>
        <w:instrText>See</w:instrText>
      </w:r>
      <w:r w:rsidR="00F66416" w:rsidRPr="00F265EE">
        <w:rPr>
          <w:rFonts w:ascii="Times New Roman" w:hAnsi="Times New Roman" w:cs="Times New Roman"/>
          <w:lang w:val="de-DE"/>
        </w:rPr>
        <w:instrText xml:space="preserve"> </w:instrText>
      </w:r>
      <w:r w:rsidR="00F66416" w:rsidRPr="00F265EE">
        <w:rPr>
          <w:rFonts w:ascii="Times New Roman" w:hAnsi="Times New Roman" w:cs="Times New Roman"/>
          <w:caps/>
          <w:lang w:val="de-DE"/>
        </w:rPr>
        <w:instrText>4,4-Diaminodiphenylmethane</w:instrText>
      </w:r>
      <w:r w:rsidR="00F66416" w:rsidRPr="00F265EE">
        <w:rPr>
          <w:rFonts w:ascii="Times New Roman" w:hAnsi="Times New Roman" w:cs="Times New Roman"/>
          <w:lang w:val="de-DE"/>
        </w:rPr>
        <w:instrText xml:space="preserve">" </w:instrText>
      </w:r>
      <w:r w:rsidR="00A3108F" w:rsidRPr="00F265EE">
        <w:rPr>
          <w:rFonts w:ascii="Times New Roman" w:hAnsi="Times New Roman" w:cs="Times New Roman"/>
          <w:lang w:val="en-GB"/>
        </w:rPr>
        <w:fldChar w:fldCharType="end"/>
      </w:r>
      <w:r w:rsidR="00F66416" w:rsidRPr="00F265EE">
        <w:rPr>
          <w:rFonts w:ascii="Times New Roman" w:hAnsi="Times New Roman" w:cs="Times New Roman"/>
          <w:lang w:val="de-DE"/>
        </w:rPr>
        <w:t>)</w:t>
      </w:r>
      <w:r w:rsidR="00A3108F" w:rsidRPr="00F265EE">
        <w:rPr>
          <w:rFonts w:ascii="Times New Roman" w:hAnsi="Times New Roman" w:cs="Times New Roman"/>
          <w:caps/>
          <w:lang w:val="en-GB"/>
        </w:rPr>
        <w:fldChar w:fldCharType="begin"/>
      </w:r>
      <w:r w:rsidRPr="00F265EE">
        <w:rPr>
          <w:rFonts w:ascii="Times New Roman" w:hAnsi="Times New Roman" w:cs="Times New Roman"/>
          <w:caps/>
          <w:lang w:val="de-DE"/>
        </w:rPr>
        <w:instrText xml:space="preserve"> XE "4,4-Diaminodiphenylmethane</w:instrText>
      </w:r>
      <w:r w:rsidR="00CC0730" w:rsidRPr="00F265EE">
        <w:rPr>
          <w:rFonts w:ascii="Times New Roman" w:hAnsi="Times New Roman" w:cs="Times New Roman"/>
          <w:caps/>
          <w:lang w:val="de-DE"/>
        </w:rPr>
        <w:instrText xml:space="preserve"> </w:instrText>
      </w:r>
      <w:r w:rsidR="00CC0730" w:rsidRPr="00F265EE">
        <w:rPr>
          <w:rFonts w:ascii="Times New Roman" w:hAnsi="Times New Roman" w:cs="Times New Roman"/>
          <w:lang w:val="de-DE"/>
        </w:rPr>
        <w:instrText>(METHYLENE DIANILINE</w:instrText>
      </w:r>
      <w:r w:rsidR="00CC0730" w:rsidRPr="00F265EE">
        <w:rPr>
          <w:rFonts w:ascii="Times New Roman" w:hAnsi="Times New Roman" w:cs="Times New Roman"/>
          <w:caps/>
          <w:lang w:val="de-DE"/>
        </w:rPr>
        <w:instrText>)</w:instrText>
      </w:r>
      <w:r w:rsidRPr="00F265EE">
        <w:rPr>
          <w:rFonts w:ascii="Times New Roman" w:hAnsi="Times New Roman" w:cs="Times New Roman"/>
          <w:caps/>
          <w:lang w:val="de-DE"/>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de-DE"/>
        </w:rPr>
        <w:tab/>
      </w:r>
      <w:r w:rsidRPr="00F265EE">
        <w:rPr>
          <w:rFonts w:ascii="Times New Roman" w:hAnsi="Times New Roman" w:cs="Times New Roman"/>
          <w:lang w:val="de-DE"/>
        </w:rPr>
        <w:tab/>
        <w:t>1,4,8</w:t>
      </w: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lang w:val="de-DE"/>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de-DE"/>
        </w:rPr>
      </w:pPr>
      <w:r w:rsidRPr="00F265EE">
        <w:rPr>
          <w:rFonts w:ascii="Times New Roman" w:hAnsi="Times New Roman" w:cs="Times New Roman"/>
          <w:lang w:val="de-DE"/>
        </w:rPr>
        <w:t>ortho-Dichlorobenzene</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w:instrText>
      </w:r>
      <w:r w:rsidR="00CC0730" w:rsidRPr="00F265EE">
        <w:rPr>
          <w:rFonts w:ascii="Times New Roman" w:hAnsi="Times New Roman" w:cs="Times New Roman"/>
          <w:lang w:val="de-DE"/>
        </w:rPr>
        <w:instrText>ORTHO</w:instrText>
      </w:r>
      <w:r w:rsidRPr="00F265EE">
        <w:rPr>
          <w:rFonts w:ascii="Times New Roman" w:hAnsi="Times New Roman" w:cs="Times New Roman"/>
          <w:lang w:val="de-DE"/>
        </w:rPr>
        <w:instrText>-</w:instrText>
      </w:r>
      <w:r w:rsidRPr="00F265EE">
        <w:rPr>
          <w:rFonts w:ascii="Times New Roman" w:hAnsi="Times New Roman" w:cs="Times New Roman"/>
          <w:caps/>
          <w:lang w:val="de-DE"/>
        </w:rPr>
        <w:instrText>Dichlorobenzene</w:instrText>
      </w:r>
      <w:r w:rsidRPr="00F265EE">
        <w:rPr>
          <w:rFonts w:ascii="Times New Roman" w:hAnsi="Times New Roman" w:cs="Times New Roman"/>
          <w:lang w:val="de-DE"/>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ab/>
      </w:r>
      <w:r w:rsidRPr="00F265EE">
        <w:rPr>
          <w:rFonts w:ascii="Times New Roman" w:hAnsi="Times New Roman" w:cs="Times New Roman"/>
          <w:lang w:val="de-DE"/>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de-DE"/>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de-DE"/>
        </w:rPr>
      </w:pPr>
      <w:r w:rsidRPr="00F265EE">
        <w:rPr>
          <w:rFonts w:ascii="Times New Roman" w:hAnsi="Times New Roman" w:cs="Times New Roman"/>
          <w:lang w:val="de-DE"/>
        </w:rPr>
        <w:t>para-Dichlorobenzene</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w:instrText>
      </w:r>
      <w:r w:rsidR="00CC0730" w:rsidRPr="00F265EE">
        <w:rPr>
          <w:rFonts w:ascii="Times New Roman" w:hAnsi="Times New Roman" w:cs="Times New Roman"/>
          <w:lang w:val="de-DE"/>
        </w:rPr>
        <w:instrText>PARA</w:instrText>
      </w:r>
      <w:r w:rsidRPr="00F265EE">
        <w:rPr>
          <w:rFonts w:ascii="Times New Roman" w:hAnsi="Times New Roman" w:cs="Times New Roman"/>
          <w:lang w:val="de-DE"/>
        </w:rPr>
        <w:instrText>-</w:instrText>
      </w:r>
      <w:r w:rsidRPr="00F265EE">
        <w:rPr>
          <w:rFonts w:ascii="Times New Roman" w:hAnsi="Times New Roman" w:cs="Times New Roman"/>
          <w:caps/>
          <w:lang w:val="de-DE"/>
        </w:rPr>
        <w:instrText>Dichlorobenzene</w:instrText>
      </w:r>
      <w:r w:rsidRPr="00F265EE">
        <w:rPr>
          <w:rFonts w:ascii="Times New Roman" w:hAnsi="Times New Roman" w:cs="Times New Roman"/>
          <w:lang w:val="de-DE"/>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ab/>
      </w:r>
      <w:r w:rsidRPr="00F265EE">
        <w:rPr>
          <w:rFonts w:ascii="Times New Roman" w:hAnsi="Times New Roman" w:cs="Times New Roman"/>
          <w:lang w:val="de-DE"/>
        </w:rPr>
        <w:tab/>
        <w:t>1,4</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de-DE"/>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Dichloroethylene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Dichloroethylene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Dichloroethyl ether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w:instrText>
      </w:r>
      <w:r w:rsidRPr="00F265EE">
        <w:rPr>
          <w:rFonts w:ascii="Times New Roman" w:hAnsi="Times New Roman" w:cs="Times New Roman"/>
          <w:caps/>
          <w:lang w:val="en-GB"/>
        </w:rPr>
        <w:instrText>Dichloroethyl ether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Dichloroisocyanurates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Dichloroisocyanurates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household cleaning or</w:t>
      </w:r>
      <w:r w:rsidR="00287502" w:rsidRPr="00F265EE">
        <w:rPr>
          <w:rFonts w:ascii="Times New Roman" w:hAnsi="Times New Roman" w:cs="Times New Roman"/>
          <w:lang w:val="en-GB"/>
        </w:rPr>
        <w:t xml:space="preserve"> bleaching</w:t>
      </w:r>
      <w:r w:rsidRPr="00F265EE">
        <w:rPr>
          <w:rFonts w:ascii="Times New Roman" w:hAnsi="Times New Roman" w:cs="Times New Roman"/>
          <w:lang w:val="en-GB"/>
        </w:rPr>
        <w:tab/>
        <w:t>20</w:t>
      </w:r>
      <w:r w:rsidRPr="00F265EE">
        <w:rPr>
          <w:rFonts w:ascii="Times New Roman" w:hAnsi="Times New Roman" w:cs="Times New Roman"/>
          <w:lang w:val="en-GB"/>
        </w:rPr>
        <w:br/>
      </w:r>
      <w:r w:rsidRPr="00F265EE">
        <w:rPr>
          <w:rFonts w:ascii="Times New Roman" w:hAnsi="Times New Roman" w:cs="Times New Roman"/>
          <w:lang w:val="en-GB"/>
        </w:rPr>
        <w:tab/>
        <w:t xml:space="preserve"> </w:t>
      </w:r>
      <w:r w:rsidRPr="00F265EE">
        <w:rPr>
          <w:rFonts w:ascii="Times New Roman" w:hAnsi="Times New Roman" w:cs="Times New Roman"/>
          <w:lang w:val="en-GB"/>
        </w:rPr>
        <w:tab/>
        <w:t>preparations.</w:t>
      </w:r>
      <w:r w:rsidRPr="00F265EE">
        <w:rPr>
          <w:rFonts w:ascii="Times New Roman" w:hAnsi="Times New Roman" w:cs="Times New Roman"/>
          <w:lang w:val="en-GB"/>
        </w:rPr>
        <w:tab/>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containing</w:t>
      </w:r>
      <w:r w:rsidR="00287502" w:rsidRPr="00F265EE">
        <w:rPr>
          <w:rFonts w:ascii="Times New Roman" w:hAnsi="Times New Roman" w:cs="Times New Roman"/>
          <w:lang w:val="en-GB"/>
        </w:rPr>
        <w:t xml:space="preserve"> less than</w:t>
      </w:r>
      <w:r w:rsidRPr="00F265EE">
        <w:rPr>
          <w:rFonts w:ascii="Times New Roman" w:hAnsi="Times New Roman" w:cs="Times New Roman"/>
          <w:lang w:val="en-GB"/>
        </w:rPr>
        <w:tab/>
        <w:t>11</w:t>
      </w:r>
      <w:r w:rsidRPr="00F265EE">
        <w:rPr>
          <w:rFonts w:ascii="Times New Roman" w:hAnsi="Times New Roman" w:cs="Times New Roman"/>
          <w:lang w:val="en-GB"/>
        </w:rPr>
        <w:tab/>
        <w:t>1,4,10</w:t>
      </w:r>
      <w:r w:rsidRPr="00F265EE">
        <w:rPr>
          <w:rFonts w:ascii="Times New Roman" w:hAnsi="Times New Roman" w:cs="Times New Roman"/>
          <w:lang w:val="en-GB"/>
        </w:rPr>
        <w:br/>
      </w:r>
      <w:r w:rsidRPr="00F265EE">
        <w:rPr>
          <w:rFonts w:ascii="Times New Roman" w:hAnsi="Times New Roman" w:cs="Times New Roman"/>
          <w:lang w:val="en-GB"/>
        </w:rPr>
        <w:tab/>
      </w:r>
      <w:r w:rsidRPr="00F265EE">
        <w:rPr>
          <w:rFonts w:ascii="Times New Roman" w:hAnsi="Times New Roman" w:cs="Times New Roman"/>
          <w:lang w:val="en-GB"/>
        </w:rPr>
        <w:tab/>
        <w:t xml:space="preserve">10 per cent of </w:t>
      </w:r>
      <w:r w:rsidR="00287502" w:rsidRPr="00F265EE">
        <w:rPr>
          <w:rFonts w:ascii="Times New Roman" w:hAnsi="Times New Roman" w:cs="Times New Roman"/>
          <w:lang w:val="en-GB"/>
        </w:rPr>
        <w:t xml:space="preserve"> available chlorine</w:t>
      </w:r>
      <w:r w:rsidR="00F66416" w:rsidRPr="00F265EE">
        <w:rPr>
          <w:rFonts w:ascii="Times New Roman" w:hAnsi="Times New Roman" w:cs="Times New Roman"/>
          <w:lang w:val="en-GB"/>
        </w:rPr>
        <w:t>.</w:t>
      </w:r>
      <w:r w:rsidRPr="00F265EE">
        <w:rPr>
          <w:rFonts w:ascii="Times New Roman" w:hAnsi="Times New Roman" w:cs="Times New Roman"/>
          <w:lang w:val="en-GB"/>
        </w:rPr>
        <w:tab/>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chlorine</w:instrText>
      </w:r>
      <w:r w:rsidR="00F87FC2" w:rsidRPr="00F265EE">
        <w:rPr>
          <w:rFonts w:ascii="Times New Roman" w:hAnsi="Times New Roman" w:cs="Times New Roman"/>
          <w:caps/>
          <w:lang w:val="en-GB"/>
        </w:rPr>
        <w:instrText xml:space="preserve"> </w:instrText>
      </w:r>
      <w:r w:rsidR="00F87FC2" w:rsidRPr="00F265EE">
        <w:rPr>
          <w:rFonts w:ascii="Times New Roman" w:hAnsi="Times New Roman" w:cs="Times New Roman"/>
          <w:i/>
          <w:caps/>
          <w:lang w:val="en-GB"/>
        </w:rPr>
        <w:instrText>S</w:instrText>
      </w:r>
      <w:r w:rsidR="00F87FC2" w:rsidRPr="00F265EE">
        <w:rPr>
          <w:rFonts w:ascii="Times New Roman" w:hAnsi="Times New Roman" w:cs="Times New Roman"/>
          <w:i/>
          <w:lang w:val="en-GB"/>
        </w:rPr>
        <w:instrText xml:space="preserve">ee also </w:instrText>
      </w:r>
      <w:r w:rsidR="00F87FC2" w:rsidRPr="00F265EE">
        <w:rPr>
          <w:rFonts w:ascii="Times New Roman" w:hAnsi="Times New Roman" w:cs="Times New Roman"/>
          <w:caps/>
          <w:lang w:val="en-GB"/>
        </w:rPr>
        <w:instrText>Dichloroisocyanurates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r w:rsidRPr="00F265EE">
        <w:rPr>
          <w:rFonts w:ascii="Times New Roman" w:hAnsi="Times New Roman" w:cs="Times New Roman"/>
          <w:lang w:val="en-GB"/>
        </w:rPr>
        <w:tab/>
      </w:r>
    </w:p>
    <w:p w:rsidR="00076814" w:rsidRPr="00F265EE" w:rsidRDefault="00076814" w:rsidP="00076814">
      <w:pPr>
        <w:pStyle w:val="1indent0"/>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lastRenderedPageBreak/>
        <w:tab/>
        <w:t>(c)</w:t>
      </w:r>
      <w:r w:rsidRPr="00F265EE">
        <w:rPr>
          <w:rFonts w:ascii="Times New Roman" w:hAnsi="Times New Roman" w:cs="Times New Roman"/>
          <w:lang w:val="en-GB"/>
        </w:rPr>
        <w:tab/>
        <w:t xml:space="preserve">in liquid preparations containing </w:t>
      </w:r>
      <w:r w:rsidR="00287502" w:rsidRPr="00F265EE">
        <w:rPr>
          <w:rFonts w:ascii="Times New Roman" w:hAnsi="Times New Roman" w:cs="Times New Roman"/>
          <w:lang w:val="en-GB"/>
        </w:rPr>
        <w:t>10 per cent</w:t>
      </w:r>
      <w:r w:rsidRPr="00F265EE">
        <w:rPr>
          <w:rFonts w:ascii="Times New Roman" w:hAnsi="Times New Roman" w:cs="Times New Roman"/>
          <w:lang w:val="en-GB"/>
        </w:rPr>
        <w:tab/>
        <w:t>3,18</w:t>
      </w:r>
      <w:r w:rsidRPr="00F265EE">
        <w:rPr>
          <w:rFonts w:ascii="Times New Roman" w:hAnsi="Times New Roman" w:cs="Times New Roman"/>
          <w:lang w:val="en-GB"/>
        </w:rPr>
        <w:tab/>
        <w:t>1,4,6,8,10,</w:t>
      </w:r>
      <w:r w:rsidRPr="00F265EE">
        <w:rPr>
          <w:rFonts w:ascii="Times New Roman" w:hAnsi="Times New Roman" w:cs="Times New Roman"/>
          <w:lang w:val="en-GB"/>
        </w:rPr>
        <w:br/>
      </w:r>
      <w:r w:rsidRPr="00F265EE">
        <w:rPr>
          <w:rFonts w:ascii="Times New Roman" w:hAnsi="Times New Roman" w:cs="Times New Roman"/>
          <w:lang w:val="en-GB"/>
        </w:rPr>
        <w:tab/>
      </w:r>
      <w:r w:rsidRPr="00F265EE">
        <w:rPr>
          <w:rFonts w:ascii="Times New Roman" w:hAnsi="Times New Roman" w:cs="Times New Roman"/>
          <w:lang w:val="en-GB"/>
        </w:rPr>
        <w:tab/>
        <w:t xml:space="preserve">or more of available </w:t>
      </w:r>
      <w:r w:rsidR="00287502" w:rsidRPr="00F265EE">
        <w:rPr>
          <w:rFonts w:ascii="Times New Roman" w:hAnsi="Times New Roman" w:cs="Times New Roman"/>
          <w:lang w:val="en-GB"/>
        </w:rPr>
        <w:t>chlorine</w:t>
      </w:r>
      <w:r w:rsidR="00F66416" w:rsidRPr="00F265EE">
        <w:rPr>
          <w:rFonts w:ascii="Times New Roman" w:hAnsi="Times New Roman" w:cs="Times New Roman"/>
          <w:lang w:val="en-GB"/>
        </w:rPr>
        <w:t>.</w:t>
      </w:r>
      <w:r w:rsidRPr="00F265EE">
        <w:rPr>
          <w:rFonts w:ascii="Times New Roman" w:hAnsi="Times New Roman" w:cs="Times New Roman"/>
          <w:lang w:val="en-GB"/>
        </w:rPr>
        <w:tab/>
      </w:r>
      <w:r w:rsidRPr="00F265EE">
        <w:rPr>
          <w:rFonts w:ascii="Times New Roman" w:hAnsi="Times New Roman" w:cs="Times New Roman"/>
          <w:lang w:val="en-GB"/>
        </w:rPr>
        <w:tab/>
        <w:t>15,16,17,18,</w:t>
      </w:r>
      <w:r w:rsidRPr="00F265EE">
        <w:rPr>
          <w:rFonts w:ascii="Times New Roman" w:hAnsi="Times New Roman" w:cs="Times New Roman"/>
          <w:lang w:val="en-GB"/>
        </w:rPr>
        <w:br/>
      </w:r>
      <w:r w:rsidRPr="00F265EE">
        <w:rPr>
          <w:rFonts w:ascii="Times New Roman" w:hAnsi="Times New Roman" w:cs="Times New Roman"/>
          <w:lang w:val="en-GB"/>
        </w:rPr>
        <w:tab/>
      </w:r>
      <w:r w:rsidRPr="00F265EE">
        <w:rPr>
          <w:rFonts w:ascii="Times New Roman" w:hAnsi="Times New Roman" w:cs="Times New Roman"/>
          <w:lang w:val="en-GB"/>
        </w:rPr>
        <w:tab/>
        <w:t>.</w:t>
      </w:r>
      <w:r w:rsidRPr="00F265EE">
        <w:rPr>
          <w:rFonts w:ascii="Times New Roman" w:hAnsi="Times New Roman" w:cs="Times New Roman"/>
          <w:lang w:val="en-GB"/>
        </w:rPr>
        <w:tab/>
      </w:r>
      <w:r w:rsidRPr="00F265EE">
        <w:rPr>
          <w:rFonts w:ascii="Times New Roman" w:hAnsi="Times New Roman" w:cs="Times New Roman"/>
          <w:lang w:val="en-GB"/>
        </w:rPr>
        <w:tab/>
        <w:t>19,20,22,26</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(d)</w:t>
      </w:r>
      <w:r w:rsidRPr="00F265EE">
        <w:rPr>
          <w:rFonts w:ascii="Times New Roman" w:hAnsi="Times New Roman" w:cs="Times New Roman"/>
          <w:lang w:val="en-GB"/>
        </w:rPr>
        <w:tab/>
        <w:t xml:space="preserve">in dry preparations containing </w:t>
      </w:r>
      <w:r w:rsidR="00287502" w:rsidRPr="00F265EE">
        <w:rPr>
          <w:rFonts w:ascii="Times New Roman" w:hAnsi="Times New Roman" w:cs="Times New Roman"/>
          <w:lang w:val="en-GB"/>
        </w:rPr>
        <w:t>10 per cent</w:t>
      </w:r>
      <w:r w:rsidRPr="00F265EE">
        <w:rPr>
          <w:rFonts w:ascii="Times New Roman" w:hAnsi="Times New Roman" w:cs="Times New Roman"/>
          <w:lang w:val="en-GB"/>
        </w:rPr>
        <w:tab/>
        <w:t>10,18,22,23</w:t>
      </w:r>
      <w:r w:rsidRPr="00F265EE">
        <w:rPr>
          <w:rFonts w:ascii="Times New Roman" w:hAnsi="Times New Roman" w:cs="Times New Roman"/>
          <w:lang w:val="en-GB"/>
        </w:rPr>
        <w:tab/>
        <w:t>1,4,8,12,13,14,</w:t>
      </w:r>
      <w:r w:rsidRPr="00F265EE">
        <w:rPr>
          <w:rFonts w:ascii="Times New Roman" w:hAnsi="Times New Roman" w:cs="Times New Roman"/>
          <w:lang w:val="en-GB"/>
        </w:rPr>
        <w:br/>
      </w:r>
      <w:r w:rsidRPr="00F265EE">
        <w:rPr>
          <w:rFonts w:ascii="Times New Roman" w:hAnsi="Times New Roman" w:cs="Times New Roman"/>
          <w:lang w:val="en-GB"/>
        </w:rPr>
        <w:tab/>
      </w:r>
      <w:r w:rsidRPr="00F265EE">
        <w:rPr>
          <w:rFonts w:ascii="Times New Roman" w:hAnsi="Times New Roman" w:cs="Times New Roman"/>
          <w:lang w:val="en-GB"/>
        </w:rPr>
        <w:tab/>
        <w:t xml:space="preserve">or more of available </w:t>
      </w:r>
      <w:r w:rsidR="00287502" w:rsidRPr="00F265EE">
        <w:rPr>
          <w:rFonts w:ascii="Times New Roman" w:hAnsi="Times New Roman" w:cs="Times New Roman"/>
          <w:lang w:val="en-GB"/>
        </w:rPr>
        <w:t>chlorine</w:t>
      </w:r>
      <w:r w:rsidR="00F66416" w:rsidRPr="00F265EE">
        <w:rPr>
          <w:rFonts w:ascii="Times New Roman" w:hAnsi="Times New Roman" w:cs="Times New Roman"/>
          <w:lang w:val="en-GB"/>
        </w:rPr>
        <w:t>.</w:t>
      </w:r>
      <w:r w:rsidRPr="00F265EE">
        <w:rPr>
          <w:rFonts w:ascii="Times New Roman" w:hAnsi="Times New Roman" w:cs="Times New Roman"/>
          <w:lang w:val="en-GB"/>
        </w:rPr>
        <w:tab/>
      </w:r>
      <w:r w:rsidRPr="00F265EE">
        <w:rPr>
          <w:rFonts w:ascii="Times New Roman" w:hAnsi="Times New Roman" w:cs="Times New Roman"/>
          <w:lang w:val="en-GB"/>
        </w:rPr>
        <w:tab/>
        <w:t>15,16,17,18,19,</w:t>
      </w:r>
      <w:r w:rsidRPr="00F265EE">
        <w:rPr>
          <w:rFonts w:ascii="Times New Roman" w:hAnsi="Times New Roman" w:cs="Times New Roman"/>
          <w:lang w:val="en-GB"/>
        </w:rPr>
        <w:br/>
      </w:r>
      <w:r w:rsidRPr="00F265EE">
        <w:rPr>
          <w:rFonts w:ascii="Times New Roman" w:hAnsi="Times New Roman" w:cs="Times New Roman"/>
          <w:lang w:val="en-GB"/>
        </w:rPr>
        <w:tab/>
      </w:r>
      <w:r w:rsidRPr="00F265EE">
        <w:rPr>
          <w:rFonts w:ascii="Times New Roman" w:hAnsi="Times New Roman" w:cs="Times New Roman"/>
          <w:lang w:val="en-GB"/>
        </w:rPr>
        <w:tab/>
        <w:t>.</w:t>
      </w:r>
      <w:r w:rsidRPr="00F265EE">
        <w:rPr>
          <w:rFonts w:ascii="Times New Roman" w:hAnsi="Times New Roman" w:cs="Times New Roman"/>
          <w:lang w:val="en-GB"/>
        </w:rPr>
        <w:tab/>
      </w:r>
      <w:r w:rsidRPr="00F265EE">
        <w:rPr>
          <w:rFonts w:ascii="Times New Roman" w:hAnsi="Times New Roman" w:cs="Times New Roman"/>
          <w:lang w:val="en-GB"/>
        </w:rPr>
        <w:tab/>
        <w:t>20,21,22,26</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rPr>
      </w:pPr>
      <w:r w:rsidRPr="00F265EE">
        <w:rPr>
          <w:rFonts w:ascii="Times New Roman" w:hAnsi="Times New Roman" w:cs="Times New Roman"/>
          <w:lang w:val="en-GB"/>
        </w:rPr>
        <w:tab/>
      </w:r>
      <w:r w:rsidRPr="00F265EE">
        <w:rPr>
          <w:rFonts w:ascii="Times New Roman" w:hAnsi="Times New Roman" w:cs="Times New Roman"/>
        </w:rPr>
        <w:t>(e)</w:t>
      </w:r>
      <w:r w:rsidRPr="00F265EE">
        <w:rPr>
          <w:rFonts w:ascii="Times New Roman" w:hAnsi="Times New Roman" w:cs="Times New Roman"/>
        </w:rPr>
        <w:tab/>
        <w:t>in dry preparations containing</w:t>
      </w:r>
      <w:r w:rsidR="00287502" w:rsidRPr="00F265EE">
        <w:rPr>
          <w:rFonts w:ascii="Times New Roman" w:hAnsi="Times New Roman" w:cs="Times New Roman"/>
        </w:rPr>
        <w:t xml:space="preserve"> 10 per cent</w:t>
      </w:r>
      <w:r w:rsidRPr="00F265EE">
        <w:rPr>
          <w:rFonts w:ascii="Times New Roman" w:hAnsi="Times New Roman" w:cs="Times New Roman"/>
        </w:rPr>
        <w:tab/>
        <w:t>10,18,22</w:t>
      </w:r>
      <w:r w:rsidRPr="00F265EE">
        <w:rPr>
          <w:rFonts w:ascii="Times New Roman" w:hAnsi="Times New Roman" w:cs="Times New Roman"/>
        </w:rPr>
        <w:tab/>
        <w:t>1,4,8,12,13,14,</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r>
      <w:r w:rsidR="00287502" w:rsidRPr="00F265EE">
        <w:rPr>
          <w:rFonts w:ascii="Times New Roman" w:hAnsi="Times New Roman" w:cs="Times New Roman"/>
        </w:rPr>
        <w:t xml:space="preserve">or </w:t>
      </w:r>
      <w:r w:rsidRPr="00F265EE">
        <w:rPr>
          <w:rFonts w:ascii="Times New Roman" w:hAnsi="Times New Roman" w:cs="Times New Roman"/>
        </w:rPr>
        <w:t>more of available</w:t>
      </w:r>
      <w:r w:rsidR="00287502" w:rsidRPr="00F265EE">
        <w:rPr>
          <w:rFonts w:ascii="Times New Roman" w:hAnsi="Times New Roman" w:cs="Times New Roman"/>
        </w:rPr>
        <w:t xml:space="preserve"> chlorine certified by a</w:t>
      </w:r>
      <w:r w:rsidRPr="00F265EE">
        <w:rPr>
          <w:rFonts w:ascii="Times New Roman" w:hAnsi="Times New Roman" w:cs="Times New Roman"/>
        </w:rPr>
        <w:tab/>
      </w:r>
      <w:r w:rsidRPr="00F265EE">
        <w:rPr>
          <w:rFonts w:ascii="Times New Roman" w:hAnsi="Times New Roman" w:cs="Times New Roman"/>
        </w:rPr>
        <w:tab/>
        <w:t>15,16,17,18,19,</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relevant</w:t>
      </w:r>
      <w:r w:rsidR="00287502" w:rsidRPr="00F265EE">
        <w:rPr>
          <w:rFonts w:ascii="Times New Roman" w:hAnsi="Times New Roman" w:cs="Times New Roman"/>
        </w:rPr>
        <w:t xml:space="preserve"> State or Territory authority as not</w:t>
      </w:r>
      <w:r w:rsidR="00287502" w:rsidRPr="00F265EE">
        <w:rPr>
          <w:rFonts w:ascii="Times New Roman" w:hAnsi="Times New Roman" w:cs="Times New Roman"/>
        </w:rPr>
        <w:tab/>
      </w:r>
      <w:r w:rsidRPr="00F265EE">
        <w:rPr>
          <w:rFonts w:ascii="Times New Roman" w:hAnsi="Times New Roman" w:cs="Times New Roman"/>
        </w:rPr>
        <w:tab/>
        <w:t>20,21,22,26</w:t>
      </w:r>
    </w:p>
    <w:p w:rsidR="00287502"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being a Dangerous Good of</w:t>
      </w:r>
      <w:r w:rsidR="00287502" w:rsidRPr="00F265EE">
        <w:rPr>
          <w:rFonts w:ascii="Times New Roman" w:hAnsi="Times New Roman" w:cs="Times New Roman"/>
        </w:rPr>
        <w:t xml:space="preserve"> </w:t>
      </w:r>
      <w:r w:rsidRPr="00F265EE">
        <w:rPr>
          <w:rFonts w:ascii="Times New Roman" w:hAnsi="Times New Roman" w:cs="Times New Roman"/>
        </w:rPr>
        <w:t>Class 5</w:t>
      </w:r>
      <w:r w:rsidR="00C7514E" w:rsidRPr="00F265EE">
        <w:rPr>
          <w:rFonts w:ascii="Times New Roman" w:hAnsi="Times New Roman" w:cs="Times New Roman"/>
          <w:lang w:val="en-GB"/>
        </w:rPr>
        <w:t xml:space="preserve">, </w:t>
      </w:r>
    </w:p>
    <w:p w:rsidR="00287502" w:rsidRPr="00F265EE" w:rsidRDefault="00287502" w:rsidP="00DF71EC">
      <w:pPr>
        <w:pStyle w:val="appfpart3"/>
        <w:tabs>
          <w:tab w:val="clear" w:pos="4819"/>
          <w:tab w:val="clear" w:pos="5783"/>
          <w:tab w:val="right" w:pos="6480"/>
          <w:tab w:val="left" w:pos="7200"/>
        </w:tabs>
        <w:spacing w:line="240" w:lineRule="auto"/>
        <w:jc w:val="left"/>
        <w:rPr>
          <w:rFonts w:ascii="Times New Roman" w:hAnsi="Times New Roman" w:cs="Times New Roman"/>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00C7514E" w:rsidRPr="00F265EE">
        <w:rPr>
          <w:rFonts w:ascii="Times New Roman" w:hAnsi="Times New Roman" w:cs="Times New Roman"/>
          <w:lang w:val="en-GB"/>
        </w:rPr>
        <w:t>Division 5.1: O</w:t>
      </w:r>
      <w:r w:rsidR="00361C39" w:rsidRPr="00F265EE">
        <w:rPr>
          <w:rFonts w:ascii="Times New Roman" w:hAnsi="Times New Roman" w:cs="Times New Roman"/>
        </w:rPr>
        <w:t xml:space="preserve">xidising </w:t>
      </w:r>
      <w:r w:rsidR="00C7514E" w:rsidRPr="00F265EE">
        <w:rPr>
          <w:rFonts w:ascii="Times New Roman" w:hAnsi="Times New Roman" w:cs="Times New Roman"/>
        </w:rPr>
        <w:t xml:space="preserve">substances, as </w:t>
      </w:r>
    </w:p>
    <w:p w:rsidR="00C7514E" w:rsidRPr="00F265EE" w:rsidRDefault="00287502" w:rsidP="00DF71EC">
      <w:pPr>
        <w:pStyle w:val="appfpart3"/>
        <w:tabs>
          <w:tab w:val="clear" w:pos="4819"/>
          <w:tab w:val="clear" w:pos="5783"/>
          <w:tab w:val="right" w:pos="6480"/>
          <w:tab w:val="left" w:pos="7200"/>
        </w:tabs>
        <w:spacing w:line="240" w:lineRule="auto"/>
        <w:jc w:val="left"/>
        <w:rPr>
          <w:rFonts w:ascii="Times New Roman" w:hAnsi="Times New Roman" w:cs="Times New Roman"/>
          <w:i/>
          <w:iCs/>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r>
      <w:r w:rsidR="00C7514E" w:rsidRPr="00F265EE">
        <w:rPr>
          <w:rFonts w:ascii="Times New Roman" w:hAnsi="Times New Roman" w:cs="Times New Roman"/>
        </w:rPr>
        <w:t>specified in</w:t>
      </w:r>
      <w:r w:rsidR="00C7514E" w:rsidRPr="00F265EE">
        <w:rPr>
          <w:rFonts w:ascii="Times New Roman" w:hAnsi="Times New Roman" w:cs="Times New Roman"/>
          <w:b/>
          <w:bCs/>
        </w:rPr>
        <w:t xml:space="preserve"> </w:t>
      </w:r>
      <w:r w:rsidR="00C7514E" w:rsidRPr="00F265EE">
        <w:rPr>
          <w:rFonts w:ascii="Times New Roman" w:hAnsi="Times New Roman" w:cs="Times New Roman"/>
          <w:i/>
          <w:iCs/>
        </w:rPr>
        <w:t>the</w:t>
      </w:r>
      <w:r w:rsidRPr="00F265EE">
        <w:rPr>
          <w:rFonts w:ascii="Times New Roman" w:hAnsi="Times New Roman" w:cs="Times New Roman"/>
          <w:i/>
          <w:iCs/>
        </w:rPr>
        <w:t xml:space="preserve"> </w:t>
      </w:r>
      <w:r w:rsidR="00C7514E" w:rsidRPr="00F265EE">
        <w:rPr>
          <w:rFonts w:ascii="Times New Roman" w:hAnsi="Times New Roman" w:cs="Times New Roman"/>
          <w:i/>
          <w:iCs/>
        </w:rPr>
        <w:t xml:space="preserve">Australian Code for the </w:t>
      </w:r>
    </w:p>
    <w:p w:rsidR="00361C39" w:rsidRPr="00F265EE" w:rsidRDefault="00C7514E"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i/>
          <w:iCs/>
        </w:rPr>
        <w:tab/>
      </w:r>
      <w:r w:rsidRPr="00F265EE">
        <w:rPr>
          <w:rFonts w:ascii="Times New Roman" w:hAnsi="Times New Roman" w:cs="Times New Roman"/>
          <w:i/>
          <w:iCs/>
        </w:rPr>
        <w:tab/>
      </w:r>
      <w:r w:rsidRPr="00F265EE">
        <w:rPr>
          <w:rFonts w:ascii="Times New Roman" w:hAnsi="Times New Roman" w:cs="Times New Roman"/>
          <w:i/>
          <w:iCs/>
        </w:rPr>
        <w:tab/>
      </w:r>
      <w:r w:rsidR="00287502" w:rsidRPr="00F265EE">
        <w:rPr>
          <w:rFonts w:ascii="Times New Roman" w:hAnsi="Times New Roman" w:cs="Times New Roman"/>
          <w:i/>
          <w:iCs/>
        </w:rPr>
        <w:t xml:space="preserve">Transport </w:t>
      </w:r>
      <w:r w:rsidRPr="00F265EE">
        <w:rPr>
          <w:rFonts w:ascii="Times New Roman" w:hAnsi="Times New Roman" w:cs="Times New Roman"/>
          <w:i/>
          <w:iCs/>
        </w:rPr>
        <w:t xml:space="preserve">of Dangerous Goods by </w:t>
      </w:r>
      <w:r w:rsidRPr="00F265EE">
        <w:rPr>
          <w:rFonts w:ascii="Times New Roman" w:hAnsi="Times New Roman" w:cs="Times New Roman"/>
          <w:i/>
          <w:iCs/>
          <w:lang w:val="en-GB"/>
        </w:rPr>
        <w:t xml:space="preserve">Road </w:t>
      </w:r>
    </w:p>
    <w:p w:rsidR="00361C39" w:rsidRPr="00F265EE" w:rsidRDefault="00287502" w:rsidP="00DF71EC">
      <w:pPr>
        <w:pStyle w:val="appfpart3"/>
        <w:tabs>
          <w:tab w:val="clear" w:pos="4819"/>
          <w:tab w:val="clear" w:pos="5783"/>
          <w:tab w:val="right" w:pos="6480"/>
          <w:tab w:val="left" w:pos="7200"/>
        </w:tabs>
        <w:spacing w:line="240" w:lineRule="auto"/>
        <w:jc w:val="left"/>
        <w:rPr>
          <w:rFonts w:ascii="Times New Roman" w:hAnsi="Times New Roman" w:cs="Times New Roman"/>
          <w:i/>
          <w:iCs/>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i/>
          <w:iCs/>
          <w:lang w:val="en-GB"/>
        </w:rPr>
        <w:t xml:space="preserve">and </w:t>
      </w:r>
      <w:r w:rsidRPr="00F265EE">
        <w:rPr>
          <w:rFonts w:ascii="Times New Roman" w:hAnsi="Times New Roman" w:cs="Times New Roman"/>
          <w:i/>
          <w:iCs/>
        </w:rPr>
        <w:t>Rail.</w:t>
      </w:r>
    </w:p>
    <w:p w:rsidR="00287502" w:rsidRPr="00F265EE" w:rsidRDefault="00287502" w:rsidP="00287502">
      <w:pPr>
        <w:pStyle w:val="1indent0"/>
        <w:rPr>
          <w:rFonts w:ascii="Times New Roman" w:hAnsi="Times New Roman" w:cs="Times New Roman"/>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(f)</w:t>
      </w:r>
      <w:r w:rsidRPr="00F265EE">
        <w:rPr>
          <w:rFonts w:ascii="Times New Roman" w:hAnsi="Times New Roman" w:cs="Times New Roman"/>
          <w:lang w:val="en-GB"/>
        </w:rPr>
        <w:tab/>
        <w:t xml:space="preserve">in anti-bacterial tablets </w:t>
      </w:r>
      <w:r w:rsidR="00287502" w:rsidRPr="00F265EE">
        <w:rPr>
          <w:rFonts w:ascii="Times New Roman" w:hAnsi="Times New Roman" w:cs="Times New Roman"/>
          <w:lang w:val="en-GB"/>
        </w:rPr>
        <w:t>containing 2.5 g or</w:t>
      </w:r>
      <w:r w:rsidRPr="00F265EE">
        <w:rPr>
          <w:rFonts w:ascii="Times New Roman" w:hAnsi="Times New Roman" w:cs="Times New Roman"/>
          <w:lang w:val="en-GB"/>
        </w:rPr>
        <w:tab/>
        <w:t>60</w:t>
      </w:r>
      <w:r w:rsidRPr="00F265EE">
        <w:rPr>
          <w:rFonts w:ascii="Times New Roman" w:hAnsi="Times New Roman" w:cs="Times New Roman"/>
          <w:lang w:val="en-GB"/>
        </w:rPr>
        <w:br/>
      </w:r>
      <w:r w:rsidRPr="00F265EE">
        <w:rPr>
          <w:rFonts w:ascii="Times New Roman" w:hAnsi="Times New Roman" w:cs="Times New Roman"/>
          <w:lang w:val="en-GB"/>
        </w:rPr>
        <w:tab/>
      </w:r>
      <w:r w:rsidRPr="00F265EE">
        <w:rPr>
          <w:rFonts w:ascii="Times New Roman" w:hAnsi="Times New Roman" w:cs="Times New Roman"/>
          <w:lang w:val="en-GB"/>
        </w:rPr>
        <w:tab/>
        <w:t xml:space="preserve">less of sodium </w:t>
      </w:r>
      <w:r w:rsidR="00287502" w:rsidRPr="00F265EE">
        <w:rPr>
          <w:rFonts w:ascii="Times New Roman" w:hAnsi="Times New Roman" w:cs="Times New Roman"/>
          <w:lang w:val="en-GB"/>
        </w:rPr>
        <w:t xml:space="preserve"> </w:t>
      </w:r>
      <w:r w:rsidRPr="00F265EE">
        <w:rPr>
          <w:rFonts w:ascii="Times New Roman" w:hAnsi="Times New Roman" w:cs="Times New Roman"/>
          <w:lang w:val="en-GB"/>
        </w:rPr>
        <w:t>dichloroisocyanurate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sodium dichloroisocyanurate</w:instrText>
      </w:r>
      <w:r w:rsidRPr="00F265EE">
        <w:rPr>
          <w:rFonts w:ascii="Times New Roman" w:hAnsi="Times New Roman" w:cs="Times New Roman"/>
          <w:caps/>
        </w:rPr>
        <w:instrText xml:space="preserve"> </w:instrText>
      </w:r>
      <w:r w:rsidR="00A92FB9" w:rsidRPr="00F265EE">
        <w:rPr>
          <w:rFonts w:ascii="Times New Roman" w:hAnsi="Times New Roman" w:cs="Times New Roman"/>
          <w:i/>
          <w:caps/>
        </w:rPr>
        <w:instrText>S</w:instrText>
      </w:r>
      <w:r w:rsidR="00A92FB9" w:rsidRPr="00F265EE">
        <w:rPr>
          <w:rFonts w:ascii="Times New Roman" w:hAnsi="Times New Roman" w:cs="Times New Roman"/>
          <w:i/>
        </w:rPr>
        <w:instrText xml:space="preserve">ee also </w:instrText>
      </w:r>
      <w:r w:rsidR="00A92FB9" w:rsidRPr="00F265EE">
        <w:rPr>
          <w:rFonts w:ascii="Times New Roman" w:hAnsi="Times New Roman" w:cs="Times New Roman"/>
          <w:caps/>
          <w:lang w:val="en-GB"/>
        </w:rPr>
        <w:instrText>Dichloroisocyanurates</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w:t>
      </w:r>
      <w:r w:rsidR="00F66416" w:rsidRPr="00F265EE">
        <w:rPr>
          <w:rFonts w:ascii="Times New Roman" w:hAnsi="Times New Roman" w:cs="Times New Roman"/>
          <w:lang w:val="en-GB"/>
        </w:rPr>
        <w:t>.</w:t>
      </w:r>
    </w:p>
    <w:p w:rsidR="00361C39" w:rsidRPr="00F265EE" w:rsidRDefault="00A92FB9" w:rsidP="00A92FB9">
      <w:pPr>
        <w:pStyle w:val="appfpart3"/>
        <w:tabs>
          <w:tab w:val="clear" w:pos="567"/>
          <w:tab w:val="clear" w:pos="964"/>
          <w:tab w:val="clear" w:pos="4819"/>
          <w:tab w:val="clear" w:pos="5783"/>
          <w:tab w:val="left" w:pos="2070"/>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p>
    <w:p w:rsidR="00287502"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(g)</w:t>
      </w:r>
      <w:r w:rsidRPr="00F265EE">
        <w:rPr>
          <w:rFonts w:ascii="Times New Roman" w:hAnsi="Times New Roman" w:cs="Times New Roman"/>
          <w:lang w:val="en-GB"/>
        </w:rPr>
        <w:tab/>
        <w:t>in other compressed blocks or</w:t>
      </w:r>
      <w:r w:rsidR="00287502" w:rsidRPr="00F265EE">
        <w:rPr>
          <w:rFonts w:ascii="Times New Roman" w:hAnsi="Times New Roman" w:cs="Times New Roman"/>
          <w:lang w:val="en-GB"/>
        </w:rPr>
        <w:t xml:space="preserve"> tablets containing</w:t>
      </w:r>
      <w:r w:rsidRPr="00F265EE">
        <w:rPr>
          <w:rFonts w:ascii="Times New Roman" w:hAnsi="Times New Roman" w:cs="Times New Roman"/>
          <w:lang w:val="en-GB"/>
        </w:rPr>
        <w:tab/>
        <w:t>10,22,23</w:t>
      </w:r>
      <w:r w:rsidRPr="00F265EE">
        <w:rPr>
          <w:rFonts w:ascii="Times New Roman" w:hAnsi="Times New Roman" w:cs="Times New Roman"/>
          <w:lang w:val="en-GB"/>
        </w:rPr>
        <w:tab/>
        <w:t>12,13,14,15,</w:t>
      </w:r>
      <w:r w:rsidRPr="00F265EE">
        <w:rPr>
          <w:rFonts w:ascii="Times New Roman" w:hAnsi="Times New Roman" w:cs="Times New Roman"/>
          <w:lang w:val="en-GB"/>
        </w:rPr>
        <w:br/>
      </w:r>
      <w:r w:rsidRPr="00F265EE">
        <w:rPr>
          <w:rFonts w:ascii="Times New Roman" w:hAnsi="Times New Roman" w:cs="Times New Roman"/>
          <w:lang w:val="en-GB"/>
        </w:rPr>
        <w:tab/>
      </w:r>
      <w:r w:rsidRPr="00F265EE">
        <w:rPr>
          <w:rFonts w:ascii="Times New Roman" w:hAnsi="Times New Roman" w:cs="Times New Roman"/>
          <w:lang w:val="en-GB"/>
        </w:rPr>
        <w:tab/>
        <w:t xml:space="preserve">10 per cent or </w:t>
      </w:r>
      <w:r w:rsidR="00287502" w:rsidRPr="00F265EE">
        <w:rPr>
          <w:rFonts w:ascii="Times New Roman" w:hAnsi="Times New Roman" w:cs="Times New Roman"/>
          <w:lang w:val="en-GB"/>
        </w:rPr>
        <w:t xml:space="preserve">more of available chlorine </w:t>
      </w:r>
      <w:r w:rsidR="00287502" w:rsidRPr="00F265EE">
        <w:rPr>
          <w:rFonts w:ascii="Times New Roman" w:hAnsi="Times New Roman" w:cs="Times New Roman"/>
          <w:b/>
          <w:bCs/>
          <w:lang w:val="en-GB"/>
        </w:rPr>
        <w:t>except</w:t>
      </w:r>
      <w:r w:rsidRPr="00F265EE">
        <w:rPr>
          <w:rFonts w:ascii="Times New Roman" w:hAnsi="Times New Roman" w:cs="Times New Roman"/>
          <w:lang w:val="en-GB"/>
        </w:rPr>
        <w:tab/>
      </w:r>
      <w:r w:rsidRPr="00F265EE">
        <w:rPr>
          <w:rFonts w:ascii="Times New Roman" w:hAnsi="Times New Roman" w:cs="Times New Roman"/>
          <w:lang w:val="en-GB"/>
        </w:rPr>
        <w:tab/>
        <w:t>17,18,19,21</w:t>
      </w:r>
      <w:r w:rsidRPr="00F265EE">
        <w:rPr>
          <w:rFonts w:ascii="Times New Roman" w:hAnsi="Times New Roman" w:cs="Times New Roman"/>
          <w:lang w:val="en-GB"/>
        </w:rPr>
        <w:br/>
      </w:r>
      <w:r w:rsidRPr="00F265EE">
        <w:rPr>
          <w:rFonts w:ascii="Times New Roman" w:hAnsi="Times New Roman" w:cs="Times New Roman"/>
          <w:lang w:val="en-GB"/>
        </w:rPr>
        <w:tab/>
      </w:r>
      <w:r w:rsidRPr="00F265EE">
        <w:rPr>
          <w:rFonts w:ascii="Times New Roman" w:hAnsi="Times New Roman" w:cs="Times New Roman"/>
          <w:lang w:val="en-GB"/>
        </w:rPr>
        <w:tab/>
        <w:t>in preparations containing 21 g or less of sodium</w:t>
      </w:r>
    </w:p>
    <w:p w:rsidR="00361C39" w:rsidRPr="00F265EE" w:rsidRDefault="00287502"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00361C39" w:rsidRPr="00F265EE">
        <w:rPr>
          <w:rFonts w:ascii="Times New Roman" w:hAnsi="Times New Roman" w:cs="Times New Roman"/>
          <w:lang w:val="en-GB"/>
        </w:rPr>
        <w:t xml:space="preserve"> dichloroisocyanurate for use in toilet cisterns only.</w:t>
      </w:r>
      <w:r w:rsidR="00361C39" w:rsidRPr="00F265EE">
        <w:rPr>
          <w:rFonts w:ascii="Times New Roman" w:hAnsi="Times New Roman" w:cs="Times New Roman"/>
          <w:lang w:val="en-GB"/>
        </w:rPr>
        <w:tab/>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rPr>
      </w:pPr>
      <w:r w:rsidRPr="00F265EE">
        <w:rPr>
          <w:rFonts w:ascii="Times New Roman" w:hAnsi="Times New Roman" w:cs="Times New Roman"/>
          <w:lang w:val="en-GB"/>
        </w:rPr>
        <w:tab/>
        <w:t>(h)</w:t>
      </w:r>
      <w:r w:rsidRPr="00F265EE">
        <w:rPr>
          <w:rFonts w:ascii="Times New Roman" w:hAnsi="Times New Roman" w:cs="Times New Roman"/>
          <w:lang w:val="en-GB"/>
        </w:rPr>
        <w:tab/>
      </w:r>
      <w:r w:rsidRPr="00F265EE">
        <w:rPr>
          <w:rFonts w:ascii="Times New Roman" w:hAnsi="Times New Roman" w:cs="Times New Roman"/>
        </w:rPr>
        <w:t>in other compressed blocks or tablets</w:t>
      </w:r>
      <w:r w:rsidR="00287502" w:rsidRPr="00F265EE">
        <w:rPr>
          <w:rFonts w:ascii="Times New Roman" w:hAnsi="Times New Roman" w:cs="Times New Roman"/>
        </w:rPr>
        <w:t xml:space="preserve"> containing</w:t>
      </w:r>
      <w:r w:rsidRPr="00F265EE">
        <w:rPr>
          <w:rFonts w:ascii="Times New Roman" w:hAnsi="Times New Roman" w:cs="Times New Roman"/>
        </w:rPr>
        <w:tab/>
        <w:t>10,22</w:t>
      </w:r>
      <w:r w:rsidRPr="00F265EE">
        <w:rPr>
          <w:rFonts w:ascii="Times New Roman" w:hAnsi="Times New Roman" w:cs="Times New Roman"/>
        </w:rPr>
        <w:tab/>
        <w:t>12,13,14,15,17,</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10 per cent or more of</w:t>
      </w:r>
      <w:r w:rsidR="00287502" w:rsidRPr="00F265EE">
        <w:rPr>
          <w:rFonts w:ascii="Times New Roman" w:hAnsi="Times New Roman" w:cs="Times New Roman"/>
        </w:rPr>
        <w:t xml:space="preserve"> available chlorine</w:t>
      </w:r>
      <w:r w:rsidRPr="00F265EE">
        <w:rPr>
          <w:rFonts w:ascii="Times New Roman" w:hAnsi="Times New Roman" w:cs="Times New Roman"/>
        </w:rPr>
        <w:tab/>
      </w:r>
      <w:r w:rsidRPr="00F265EE">
        <w:rPr>
          <w:rFonts w:ascii="Times New Roman" w:hAnsi="Times New Roman" w:cs="Times New Roman"/>
        </w:rPr>
        <w:tab/>
        <w:t>18,19,21</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certified by a</w:t>
      </w:r>
      <w:r w:rsidR="00287502" w:rsidRPr="00F265EE">
        <w:rPr>
          <w:rFonts w:ascii="Times New Roman" w:hAnsi="Times New Roman" w:cs="Times New Roman"/>
        </w:rPr>
        <w:t xml:space="preserve"> </w:t>
      </w:r>
      <w:r w:rsidRPr="00F265EE">
        <w:rPr>
          <w:rFonts w:ascii="Times New Roman" w:hAnsi="Times New Roman" w:cs="Times New Roman"/>
        </w:rPr>
        <w:t>relevant State or Territory authority</w:t>
      </w:r>
    </w:p>
    <w:p w:rsidR="00287502"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as not being a Dangerous Good of</w:t>
      </w:r>
      <w:r w:rsidR="00287502" w:rsidRPr="00F265EE">
        <w:rPr>
          <w:rFonts w:ascii="Times New Roman" w:hAnsi="Times New Roman" w:cs="Times New Roman"/>
        </w:rPr>
        <w:t xml:space="preserve"> </w:t>
      </w:r>
      <w:r w:rsidRPr="00F265EE">
        <w:rPr>
          <w:rFonts w:ascii="Times New Roman" w:hAnsi="Times New Roman" w:cs="Times New Roman"/>
        </w:rPr>
        <w:t>Class 5</w:t>
      </w:r>
      <w:r w:rsidR="00C7514E" w:rsidRPr="00F265EE">
        <w:rPr>
          <w:rFonts w:ascii="Times New Roman" w:hAnsi="Times New Roman" w:cs="Times New Roman"/>
          <w:lang w:val="en-GB"/>
        </w:rPr>
        <w:t xml:space="preserve">, </w:t>
      </w:r>
    </w:p>
    <w:p w:rsidR="00C7514E" w:rsidRPr="00F265EE" w:rsidRDefault="00287502" w:rsidP="00DF71EC">
      <w:pPr>
        <w:pStyle w:val="appfpart3"/>
        <w:tabs>
          <w:tab w:val="clear" w:pos="4819"/>
          <w:tab w:val="clear" w:pos="5783"/>
          <w:tab w:val="right" w:pos="6480"/>
          <w:tab w:val="left" w:pos="7200"/>
        </w:tabs>
        <w:spacing w:line="240" w:lineRule="auto"/>
        <w:jc w:val="left"/>
        <w:rPr>
          <w:rFonts w:ascii="Times New Roman" w:hAnsi="Times New Roman" w:cs="Times New Roman"/>
          <w:i/>
          <w:iCs/>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00C7514E" w:rsidRPr="00F265EE">
        <w:rPr>
          <w:rFonts w:ascii="Times New Roman" w:hAnsi="Times New Roman" w:cs="Times New Roman"/>
          <w:lang w:val="en-GB"/>
        </w:rPr>
        <w:t>Division 5.1: O</w:t>
      </w:r>
      <w:r w:rsidR="00361C39" w:rsidRPr="00F265EE">
        <w:rPr>
          <w:rFonts w:ascii="Times New Roman" w:hAnsi="Times New Roman" w:cs="Times New Roman"/>
        </w:rPr>
        <w:t xml:space="preserve">xidising </w:t>
      </w:r>
      <w:r w:rsidR="00C7514E" w:rsidRPr="00F265EE">
        <w:rPr>
          <w:rFonts w:ascii="Times New Roman" w:hAnsi="Times New Roman" w:cs="Times New Roman"/>
        </w:rPr>
        <w:t>substance</w:t>
      </w:r>
      <w:r w:rsidR="001D6E9F" w:rsidRPr="00F265EE">
        <w:rPr>
          <w:rFonts w:ascii="Times New Roman" w:hAnsi="Times New Roman" w:cs="Times New Roman"/>
        </w:rPr>
        <w:t>s,</w:t>
      </w:r>
      <w:r w:rsidR="00C7514E" w:rsidRPr="00F265EE">
        <w:rPr>
          <w:rFonts w:ascii="Times New Roman" w:hAnsi="Times New Roman" w:cs="Times New Roman"/>
        </w:rPr>
        <w:t xml:space="preserve"> as specified </w:t>
      </w:r>
    </w:p>
    <w:p w:rsidR="00287502" w:rsidRPr="00F265EE" w:rsidRDefault="00C7514E" w:rsidP="00DF71EC">
      <w:pPr>
        <w:pStyle w:val="appfpart3"/>
        <w:tabs>
          <w:tab w:val="clear" w:pos="4819"/>
          <w:tab w:val="clear" w:pos="5783"/>
          <w:tab w:val="right" w:pos="6480"/>
          <w:tab w:val="left" w:pos="7200"/>
        </w:tabs>
        <w:spacing w:line="240" w:lineRule="auto"/>
        <w:jc w:val="left"/>
        <w:rPr>
          <w:rFonts w:ascii="Times New Roman" w:hAnsi="Times New Roman" w:cs="Times New Roman"/>
          <w:i/>
          <w:iCs/>
        </w:rPr>
      </w:pPr>
      <w:r w:rsidRPr="00F265EE">
        <w:rPr>
          <w:rFonts w:ascii="Times New Roman" w:hAnsi="Times New Roman" w:cs="Times New Roman"/>
          <w:i/>
          <w:iCs/>
        </w:rPr>
        <w:tab/>
      </w:r>
      <w:r w:rsidRPr="00F265EE">
        <w:rPr>
          <w:rFonts w:ascii="Times New Roman" w:hAnsi="Times New Roman" w:cs="Times New Roman"/>
          <w:i/>
          <w:iCs/>
        </w:rPr>
        <w:tab/>
      </w:r>
      <w:r w:rsidRPr="00F265EE">
        <w:rPr>
          <w:rFonts w:ascii="Times New Roman" w:hAnsi="Times New Roman" w:cs="Times New Roman"/>
          <w:i/>
          <w:iCs/>
        </w:rPr>
        <w:tab/>
      </w:r>
      <w:r w:rsidR="00287502" w:rsidRPr="00F265EE">
        <w:rPr>
          <w:rFonts w:ascii="Times New Roman" w:hAnsi="Times New Roman" w:cs="Times New Roman"/>
        </w:rPr>
        <w:t>in</w:t>
      </w:r>
      <w:r w:rsidR="00287502" w:rsidRPr="00F265EE">
        <w:rPr>
          <w:rFonts w:ascii="Times New Roman" w:hAnsi="Times New Roman" w:cs="Times New Roman"/>
          <w:b/>
          <w:bCs/>
        </w:rPr>
        <w:t xml:space="preserve"> </w:t>
      </w:r>
      <w:r w:rsidR="00287502" w:rsidRPr="00F265EE">
        <w:rPr>
          <w:rFonts w:ascii="Times New Roman" w:hAnsi="Times New Roman" w:cs="Times New Roman"/>
          <w:i/>
          <w:iCs/>
        </w:rPr>
        <w:t xml:space="preserve">the </w:t>
      </w:r>
      <w:r w:rsidR="00361C39" w:rsidRPr="00F265EE">
        <w:rPr>
          <w:rFonts w:ascii="Times New Roman" w:hAnsi="Times New Roman" w:cs="Times New Roman"/>
          <w:i/>
          <w:iCs/>
        </w:rPr>
        <w:t>Australian Code for</w:t>
      </w:r>
      <w:r w:rsidR="00413528" w:rsidRPr="00F265EE">
        <w:rPr>
          <w:rFonts w:ascii="Times New Roman" w:hAnsi="Times New Roman" w:cs="Times New Roman"/>
          <w:i/>
          <w:iCs/>
        </w:rPr>
        <w:t xml:space="preserve"> </w:t>
      </w:r>
      <w:r w:rsidR="00361C39" w:rsidRPr="00F265EE">
        <w:rPr>
          <w:rFonts w:ascii="Times New Roman" w:hAnsi="Times New Roman" w:cs="Times New Roman"/>
          <w:i/>
          <w:iCs/>
        </w:rPr>
        <w:t xml:space="preserve">the Transport of </w:t>
      </w:r>
    </w:p>
    <w:p w:rsidR="00287502" w:rsidRPr="00F265EE" w:rsidRDefault="00287502"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i/>
          <w:iCs/>
        </w:rPr>
        <w:tab/>
      </w:r>
      <w:r w:rsidRPr="00F265EE">
        <w:rPr>
          <w:rFonts w:ascii="Times New Roman" w:hAnsi="Times New Roman" w:cs="Times New Roman"/>
          <w:i/>
          <w:iCs/>
        </w:rPr>
        <w:tab/>
      </w:r>
      <w:r w:rsidRPr="00F265EE">
        <w:rPr>
          <w:rFonts w:ascii="Times New Roman" w:hAnsi="Times New Roman" w:cs="Times New Roman"/>
          <w:i/>
          <w:iCs/>
        </w:rPr>
        <w:tab/>
        <w:t xml:space="preserve">Dangerous Goods </w:t>
      </w:r>
      <w:r w:rsidR="00361C39" w:rsidRPr="00F265EE">
        <w:rPr>
          <w:rFonts w:ascii="Times New Roman" w:hAnsi="Times New Roman" w:cs="Times New Roman"/>
          <w:i/>
          <w:iCs/>
          <w:lang w:val="en-GB"/>
        </w:rPr>
        <w:t xml:space="preserve">by Road and </w:t>
      </w:r>
      <w:r w:rsidR="00361C39" w:rsidRPr="00F265EE">
        <w:rPr>
          <w:rFonts w:ascii="Times New Roman" w:hAnsi="Times New Roman" w:cs="Times New Roman"/>
          <w:i/>
          <w:iCs/>
        </w:rPr>
        <w:t>Rail</w:t>
      </w:r>
      <w:r w:rsidR="00361C39" w:rsidRPr="00F265EE">
        <w:rPr>
          <w:rFonts w:ascii="Times New Roman" w:hAnsi="Times New Roman" w:cs="Times New Roman"/>
        </w:rPr>
        <w:t xml:space="preserve"> </w:t>
      </w:r>
      <w:r w:rsidR="00361C39" w:rsidRPr="00F265EE">
        <w:rPr>
          <w:rFonts w:ascii="Times New Roman" w:hAnsi="Times New Roman" w:cs="Times New Roman"/>
          <w:b/>
          <w:bCs/>
          <w:lang w:val="en-GB"/>
        </w:rPr>
        <w:t xml:space="preserve">except </w:t>
      </w:r>
      <w:r w:rsidR="00361C39" w:rsidRPr="00F265EE">
        <w:rPr>
          <w:rFonts w:ascii="Times New Roman" w:hAnsi="Times New Roman" w:cs="Times New Roman"/>
          <w:lang w:val="en-GB"/>
        </w:rPr>
        <w:t xml:space="preserve">in </w:t>
      </w:r>
    </w:p>
    <w:p w:rsidR="00287502" w:rsidRPr="00F265EE" w:rsidRDefault="00287502"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i/>
          <w:iCs/>
          <w:lang w:val="en-GB"/>
        </w:rPr>
        <w:tab/>
      </w:r>
      <w:r w:rsidRPr="00F265EE">
        <w:rPr>
          <w:rFonts w:ascii="Times New Roman" w:hAnsi="Times New Roman" w:cs="Times New Roman"/>
          <w:i/>
          <w:iCs/>
          <w:lang w:val="en-GB"/>
        </w:rPr>
        <w:tab/>
      </w:r>
      <w:r w:rsidRPr="00F265EE">
        <w:rPr>
          <w:rFonts w:ascii="Times New Roman" w:hAnsi="Times New Roman" w:cs="Times New Roman"/>
          <w:i/>
          <w:iCs/>
          <w:lang w:val="en-GB"/>
        </w:rPr>
        <w:tab/>
      </w:r>
      <w:r w:rsidRPr="00F265EE">
        <w:rPr>
          <w:rFonts w:ascii="Times New Roman" w:hAnsi="Times New Roman" w:cs="Times New Roman"/>
          <w:lang w:val="en-GB"/>
        </w:rPr>
        <w:t xml:space="preserve">preparations containing 21 g </w:t>
      </w:r>
      <w:r w:rsidR="00361C39" w:rsidRPr="00F265EE">
        <w:rPr>
          <w:rFonts w:ascii="Times New Roman" w:hAnsi="Times New Roman" w:cs="Times New Roman"/>
          <w:lang w:val="en-GB"/>
        </w:rPr>
        <w:t>less of sodium</w:t>
      </w:r>
      <w:r w:rsidRPr="00F265EE">
        <w:rPr>
          <w:rFonts w:ascii="Times New Roman" w:hAnsi="Times New Roman" w:cs="Times New Roman"/>
          <w:lang w:val="en-GB"/>
        </w:rPr>
        <w:t xml:space="preserve"> </w:t>
      </w:r>
    </w:p>
    <w:p w:rsidR="00361C39" w:rsidRPr="00F265EE" w:rsidRDefault="00287502"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dichlor</w:t>
      </w:r>
      <w:r w:rsidR="00361C39" w:rsidRPr="00F265EE">
        <w:rPr>
          <w:rFonts w:ascii="Times New Roman" w:hAnsi="Times New Roman" w:cs="Times New Roman"/>
          <w:lang w:val="en-GB"/>
        </w:rPr>
        <w:t>oisocyanurate for use in toilet cisterns only.</w:t>
      </w:r>
    </w:p>
    <w:p w:rsidR="00076814" w:rsidRPr="00F265EE" w:rsidRDefault="00076814" w:rsidP="00076814">
      <w:pPr>
        <w:pStyle w:val="1indent0"/>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(i)</w:t>
      </w:r>
      <w:r w:rsidRPr="00F265EE">
        <w:rPr>
          <w:rFonts w:ascii="Times New Roman" w:hAnsi="Times New Roman" w:cs="Times New Roman"/>
          <w:lang w:val="en-GB"/>
        </w:rPr>
        <w:tab/>
        <w:t>in other compressed blocks or</w:t>
      </w:r>
      <w:r w:rsidR="00F66416" w:rsidRPr="00F265EE">
        <w:rPr>
          <w:rFonts w:ascii="Times New Roman" w:hAnsi="Times New Roman" w:cs="Times New Roman"/>
          <w:lang w:val="en-GB"/>
        </w:rPr>
        <w:t xml:space="preserve"> tablets containing</w:t>
      </w:r>
    </w:p>
    <w:p w:rsidR="00F66416"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10 per cent</w:t>
      </w:r>
      <w:r w:rsidR="00F66416" w:rsidRPr="00F265EE">
        <w:rPr>
          <w:rFonts w:ascii="Times New Roman" w:hAnsi="Times New Roman" w:cs="Times New Roman"/>
          <w:lang w:val="en-GB"/>
        </w:rPr>
        <w:t xml:space="preserve"> </w:t>
      </w:r>
      <w:r w:rsidRPr="00F265EE">
        <w:rPr>
          <w:rFonts w:ascii="Times New Roman" w:hAnsi="Times New Roman" w:cs="Times New Roman"/>
          <w:lang w:val="en-GB"/>
        </w:rPr>
        <w:t>or more of available chlorine</w:t>
      </w:r>
      <w:r w:rsidR="00F66416" w:rsidRPr="00F265EE">
        <w:rPr>
          <w:rFonts w:ascii="Times New Roman" w:hAnsi="Times New Roman" w:cs="Times New Roman"/>
          <w:lang w:val="en-GB"/>
        </w:rPr>
        <w:t xml:space="preserve">  </w:t>
      </w:r>
      <w:r w:rsidRPr="00F265EE">
        <w:rPr>
          <w:rFonts w:ascii="Times New Roman" w:hAnsi="Times New Roman" w:cs="Times New Roman"/>
          <w:lang w:val="en-GB"/>
        </w:rPr>
        <w:t xml:space="preserve">in </w:t>
      </w:r>
    </w:p>
    <w:p w:rsidR="00361C39" w:rsidRPr="00F265EE" w:rsidRDefault="00F66416"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00361C39" w:rsidRPr="00F265EE">
        <w:rPr>
          <w:rFonts w:ascii="Times New Roman" w:hAnsi="Times New Roman" w:cs="Times New Roman"/>
          <w:lang w:val="en-GB"/>
        </w:rPr>
        <w:t>preparations containing 5 g</w:t>
      </w:r>
      <w:r w:rsidRPr="00F265EE">
        <w:rPr>
          <w:rFonts w:ascii="Times New Roman" w:hAnsi="Times New Roman" w:cs="Times New Roman"/>
          <w:lang w:val="en-GB"/>
        </w:rPr>
        <w:t xml:space="preserve"> </w:t>
      </w:r>
      <w:r w:rsidR="00361C39" w:rsidRPr="00F265EE">
        <w:rPr>
          <w:rFonts w:ascii="Times New Roman" w:hAnsi="Times New Roman" w:cs="Times New Roman"/>
          <w:lang w:val="en-GB"/>
        </w:rPr>
        <w:t>or less of sodium</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dichloroisocyanurate for use in</w:t>
      </w:r>
      <w:r w:rsidR="00F66416" w:rsidRPr="00F265EE">
        <w:rPr>
          <w:rFonts w:ascii="Times New Roman" w:hAnsi="Times New Roman" w:cs="Times New Roman"/>
          <w:lang w:val="en-GB"/>
        </w:rPr>
        <w:t xml:space="preserve"> toilet bowls only:</w:t>
      </w: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lang w:val="en-GB"/>
        </w:rPr>
      </w:pPr>
    </w:p>
    <w:p w:rsidR="00AF3F00" w:rsidRPr="00F265EE" w:rsidRDefault="00361C39" w:rsidP="00DF71EC">
      <w:pPr>
        <w:pStyle w:val="appfpart3i"/>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p>
    <w:p w:rsidR="00361C39" w:rsidRPr="00F265EE" w:rsidRDefault="00AF3F00" w:rsidP="00DF71EC">
      <w:pPr>
        <w:pStyle w:val="appfpart3i"/>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00361C39" w:rsidRPr="00F265EE">
        <w:rPr>
          <w:rFonts w:ascii="Times New Roman" w:hAnsi="Times New Roman" w:cs="Times New Roman"/>
          <w:lang w:val="en-GB"/>
        </w:rPr>
        <w:t>(i)</w:t>
      </w:r>
      <w:r w:rsidR="00361C39" w:rsidRPr="00F265EE">
        <w:rPr>
          <w:rFonts w:ascii="Times New Roman" w:hAnsi="Times New Roman" w:cs="Times New Roman"/>
          <w:lang w:val="en-GB"/>
        </w:rPr>
        <w:tab/>
        <w:t>during storage</w:t>
      </w:r>
      <w:r w:rsidR="00361C39" w:rsidRPr="00F265EE">
        <w:rPr>
          <w:rFonts w:ascii="Times New Roman" w:hAnsi="Times New Roman" w:cs="Times New Roman"/>
          <w:lang w:val="en-GB"/>
        </w:rPr>
        <w:tab/>
        <w:t>10,22,23</w:t>
      </w:r>
      <w:r w:rsidR="00361C39" w:rsidRPr="00F265EE">
        <w:rPr>
          <w:rFonts w:ascii="Times New Roman" w:hAnsi="Times New Roman" w:cs="Times New Roman"/>
          <w:lang w:val="en-GB"/>
        </w:rPr>
        <w:tab/>
        <w:t>12,13,14,15,17,</w:t>
      </w:r>
    </w:p>
    <w:p w:rsidR="00361C39" w:rsidRPr="00F265EE" w:rsidRDefault="00361C39" w:rsidP="00DF71EC">
      <w:pPr>
        <w:pStyle w:val="appfpart3i"/>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00F73746" w:rsidRPr="00F265EE">
        <w:rPr>
          <w:rFonts w:ascii="Times New Roman" w:hAnsi="Times New Roman" w:cs="Times New Roman"/>
          <w:lang w:val="en-GB"/>
        </w:rPr>
        <w:tab/>
      </w:r>
      <w:r w:rsidRPr="00F265EE">
        <w:rPr>
          <w:rFonts w:ascii="Times New Roman" w:hAnsi="Times New Roman" w:cs="Times New Roman"/>
          <w:lang w:val="en-GB"/>
        </w:rPr>
        <w:t>18,21</w:t>
      </w:r>
    </w:p>
    <w:p w:rsidR="0093521D" w:rsidRPr="00F265EE" w:rsidRDefault="0093521D"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i"/>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(ii)</w:t>
      </w:r>
      <w:r w:rsidRPr="00F265EE">
        <w:rPr>
          <w:rFonts w:ascii="Times New Roman" w:hAnsi="Times New Roman" w:cs="Times New Roman"/>
          <w:lang w:val="en-GB"/>
        </w:rPr>
        <w:tab/>
        <w:t>during use</w:t>
      </w:r>
      <w:r w:rsidRPr="00F265EE">
        <w:rPr>
          <w:rFonts w:ascii="Times New Roman" w:hAnsi="Times New Roman" w:cs="Times New Roman"/>
          <w:lang w:val="en-GB"/>
        </w:rPr>
        <w:tab/>
        <w:t>5</w:t>
      </w:r>
      <w:r w:rsidRPr="00F265EE">
        <w:rPr>
          <w:rFonts w:ascii="Times New Roman" w:hAnsi="Times New Roman" w:cs="Times New Roman"/>
          <w:lang w:val="en-GB"/>
        </w:rPr>
        <w:tab/>
        <w:t>1,4,7,12</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rPr>
      </w:pPr>
      <w:r w:rsidRPr="00F265EE">
        <w:rPr>
          <w:rFonts w:ascii="Times New Roman" w:hAnsi="Times New Roman" w:cs="Times New Roman"/>
          <w:lang w:val="en-GB"/>
        </w:rPr>
        <w:tab/>
        <w:t>(j)</w:t>
      </w:r>
      <w:r w:rsidRPr="00F265EE">
        <w:rPr>
          <w:rFonts w:ascii="Times New Roman" w:hAnsi="Times New Roman" w:cs="Times New Roman"/>
          <w:lang w:val="en-GB"/>
        </w:rPr>
        <w:tab/>
      </w:r>
      <w:r w:rsidRPr="00F265EE">
        <w:rPr>
          <w:rFonts w:ascii="Times New Roman" w:hAnsi="Times New Roman" w:cs="Times New Roman"/>
        </w:rPr>
        <w:t>in other compressed blocks or tablets</w:t>
      </w:r>
      <w:r w:rsidR="00F66416" w:rsidRPr="00F265EE">
        <w:rPr>
          <w:rFonts w:ascii="Times New Roman" w:hAnsi="Times New Roman" w:cs="Times New Roman"/>
        </w:rPr>
        <w:t xml:space="preserve"> containing</w:t>
      </w:r>
    </w:p>
    <w:p w:rsidR="00F66416"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10 per cent or more of available</w:t>
      </w:r>
      <w:r w:rsidR="00F66416" w:rsidRPr="00F265EE">
        <w:rPr>
          <w:rFonts w:ascii="Times New Roman" w:hAnsi="Times New Roman" w:cs="Times New Roman"/>
        </w:rPr>
        <w:t xml:space="preserve"> </w:t>
      </w:r>
      <w:r w:rsidRPr="00F265EE">
        <w:rPr>
          <w:rFonts w:ascii="Times New Roman" w:hAnsi="Times New Roman" w:cs="Times New Roman"/>
        </w:rPr>
        <w:t xml:space="preserve">chlorine certified </w:t>
      </w:r>
    </w:p>
    <w:p w:rsidR="00F66416" w:rsidRPr="00F265EE" w:rsidRDefault="00F66416" w:rsidP="00DF71EC">
      <w:pPr>
        <w:pStyle w:val="appfpart3"/>
        <w:tabs>
          <w:tab w:val="clear" w:pos="4819"/>
          <w:tab w:val="clear" w:pos="5783"/>
          <w:tab w:val="right" w:pos="6480"/>
          <w:tab w:val="left" w:pos="7200"/>
        </w:tabs>
        <w:spacing w:line="240" w:lineRule="auto"/>
        <w:jc w:val="left"/>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r>
      <w:r w:rsidR="00361C39" w:rsidRPr="00F265EE">
        <w:rPr>
          <w:rFonts w:ascii="Times New Roman" w:hAnsi="Times New Roman" w:cs="Times New Roman"/>
        </w:rPr>
        <w:t>by a relevant State or</w:t>
      </w:r>
      <w:r w:rsidRPr="00F265EE">
        <w:rPr>
          <w:rFonts w:ascii="Times New Roman" w:hAnsi="Times New Roman" w:cs="Times New Roman"/>
        </w:rPr>
        <w:t xml:space="preserve"> </w:t>
      </w:r>
      <w:r w:rsidR="00361C39" w:rsidRPr="00F265EE">
        <w:rPr>
          <w:rFonts w:ascii="Times New Roman" w:hAnsi="Times New Roman" w:cs="Times New Roman"/>
        </w:rPr>
        <w:t xml:space="preserve">Territory authority as not </w:t>
      </w:r>
    </w:p>
    <w:p w:rsidR="00F66416" w:rsidRPr="00F265EE" w:rsidRDefault="00F66416"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r>
      <w:r w:rsidR="00361C39" w:rsidRPr="00F265EE">
        <w:rPr>
          <w:rFonts w:ascii="Times New Roman" w:hAnsi="Times New Roman" w:cs="Times New Roman"/>
        </w:rPr>
        <w:t>being a</w:t>
      </w:r>
      <w:r w:rsidRPr="00F265EE">
        <w:rPr>
          <w:rFonts w:ascii="Times New Roman" w:hAnsi="Times New Roman" w:cs="Times New Roman"/>
        </w:rPr>
        <w:t xml:space="preserve"> </w:t>
      </w:r>
      <w:r w:rsidR="00361C39" w:rsidRPr="00F265EE">
        <w:rPr>
          <w:rFonts w:ascii="Times New Roman" w:hAnsi="Times New Roman" w:cs="Times New Roman"/>
        </w:rPr>
        <w:t>Dangerous Good of Class 5</w:t>
      </w:r>
      <w:r w:rsidR="00D25CC1" w:rsidRPr="00F265EE">
        <w:rPr>
          <w:rFonts w:ascii="Times New Roman" w:hAnsi="Times New Roman" w:cs="Times New Roman"/>
          <w:lang w:val="en-GB"/>
        </w:rPr>
        <w:t>,</w:t>
      </w:r>
      <w:r w:rsidRPr="00F265EE">
        <w:rPr>
          <w:rFonts w:ascii="Times New Roman" w:hAnsi="Times New Roman" w:cs="Times New Roman"/>
          <w:lang w:val="en-GB"/>
        </w:rPr>
        <w:t xml:space="preserve"> </w:t>
      </w:r>
      <w:r w:rsidR="00C7514E" w:rsidRPr="00F265EE">
        <w:rPr>
          <w:rFonts w:ascii="Times New Roman" w:hAnsi="Times New Roman" w:cs="Times New Roman"/>
          <w:lang w:val="en-GB"/>
        </w:rPr>
        <w:t xml:space="preserve">Division 5.1: </w:t>
      </w:r>
    </w:p>
    <w:p w:rsidR="00361C39" w:rsidRPr="00F265EE" w:rsidRDefault="00F66416" w:rsidP="00DF71EC">
      <w:pPr>
        <w:pStyle w:val="appfpart3"/>
        <w:tabs>
          <w:tab w:val="clear" w:pos="4819"/>
          <w:tab w:val="clear" w:pos="5783"/>
          <w:tab w:val="right" w:pos="6480"/>
          <w:tab w:val="left" w:pos="7200"/>
        </w:tabs>
        <w:spacing w:line="240" w:lineRule="auto"/>
        <w:jc w:val="left"/>
        <w:rPr>
          <w:rFonts w:ascii="Times New Roman" w:hAnsi="Times New Roman" w:cs="Times New Roman"/>
          <w:i/>
          <w:iCs/>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00C7514E" w:rsidRPr="00F265EE">
        <w:rPr>
          <w:rFonts w:ascii="Times New Roman" w:hAnsi="Times New Roman" w:cs="Times New Roman"/>
          <w:lang w:val="en-GB"/>
        </w:rPr>
        <w:t>O</w:t>
      </w:r>
      <w:r w:rsidR="00361C39" w:rsidRPr="00F265EE">
        <w:rPr>
          <w:rFonts w:ascii="Times New Roman" w:hAnsi="Times New Roman" w:cs="Times New Roman"/>
        </w:rPr>
        <w:t>xidising</w:t>
      </w:r>
      <w:r w:rsidRPr="00F265EE">
        <w:rPr>
          <w:rFonts w:ascii="Times New Roman" w:hAnsi="Times New Roman" w:cs="Times New Roman"/>
        </w:rPr>
        <w:t xml:space="preserve"> </w:t>
      </w:r>
      <w:r w:rsidR="00361C39" w:rsidRPr="00F265EE">
        <w:rPr>
          <w:rFonts w:ascii="Times New Roman" w:hAnsi="Times New Roman" w:cs="Times New Roman"/>
        </w:rPr>
        <w:t>substances</w:t>
      </w:r>
      <w:r w:rsidR="001D6E9F" w:rsidRPr="00F265EE">
        <w:rPr>
          <w:rFonts w:ascii="Times New Roman" w:hAnsi="Times New Roman" w:cs="Times New Roman"/>
        </w:rPr>
        <w:t>,</w:t>
      </w:r>
      <w:r w:rsidR="00361C39" w:rsidRPr="00F265EE">
        <w:rPr>
          <w:rFonts w:ascii="Times New Roman" w:hAnsi="Times New Roman" w:cs="Times New Roman"/>
        </w:rPr>
        <w:t xml:space="preserve"> as specified in</w:t>
      </w:r>
      <w:r w:rsidR="00361C39" w:rsidRPr="00F265EE">
        <w:rPr>
          <w:rFonts w:ascii="Times New Roman" w:hAnsi="Times New Roman" w:cs="Times New Roman"/>
          <w:b/>
          <w:bCs/>
        </w:rPr>
        <w:t xml:space="preserve"> </w:t>
      </w:r>
      <w:r w:rsidR="00361C39" w:rsidRPr="00F265EE">
        <w:rPr>
          <w:rFonts w:ascii="Times New Roman" w:hAnsi="Times New Roman" w:cs="Times New Roman"/>
          <w:iCs/>
        </w:rPr>
        <w:t>the</w:t>
      </w:r>
    </w:p>
    <w:p w:rsidR="00F66416"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i/>
          <w:iCs/>
        </w:rPr>
      </w:pPr>
      <w:r w:rsidRPr="00F265EE">
        <w:rPr>
          <w:rFonts w:ascii="Times New Roman" w:hAnsi="Times New Roman" w:cs="Times New Roman"/>
          <w:i/>
          <w:iCs/>
        </w:rPr>
        <w:tab/>
      </w:r>
      <w:r w:rsidRPr="00F265EE">
        <w:rPr>
          <w:rFonts w:ascii="Times New Roman" w:hAnsi="Times New Roman" w:cs="Times New Roman"/>
          <w:i/>
          <w:iCs/>
        </w:rPr>
        <w:tab/>
      </w:r>
      <w:r w:rsidRPr="00F265EE">
        <w:rPr>
          <w:rFonts w:ascii="Times New Roman" w:hAnsi="Times New Roman" w:cs="Times New Roman"/>
          <w:i/>
          <w:iCs/>
        </w:rPr>
        <w:tab/>
        <w:t xml:space="preserve">Australian Code </w:t>
      </w:r>
      <w:r w:rsidR="00413528" w:rsidRPr="00F265EE">
        <w:rPr>
          <w:rFonts w:ascii="Times New Roman" w:hAnsi="Times New Roman" w:cs="Times New Roman"/>
          <w:i/>
          <w:iCs/>
        </w:rPr>
        <w:t xml:space="preserve">for the Transport of </w:t>
      </w:r>
      <w:r w:rsidRPr="00F265EE">
        <w:rPr>
          <w:rFonts w:ascii="Times New Roman" w:hAnsi="Times New Roman" w:cs="Times New Roman"/>
          <w:i/>
          <w:iCs/>
        </w:rPr>
        <w:t xml:space="preserve">Dangerous </w:t>
      </w:r>
    </w:p>
    <w:p w:rsidR="00361C39" w:rsidRPr="00F265EE" w:rsidRDefault="00F66416" w:rsidP="00DF71EC">
      <w:pPr>
        <w:pStyle w:val="appfpart3"/>
        <w:tabs>
          <w:tab w:val="clear" w:pos="4819"/>
          <w:tab w:val="clear" w:pos="5783"/>
          <w:tab w:val="right" w:pos="6480"/>
          <w:tab w:val="left" w:pos="7200"/>
        </w:tabs>
        <w:spacing w:line="240" w:lineRule="auto"/>
        <w:jc w:val="left"/>
        <w:rPr>
          <w:rFonts w:ascii="Times New Roman" w:hAnsi="Times New Roman" w:cs="Times New Roman"/>
        </w:rPr>
      </w:pPr>
      <w:r w:rsidRPr="00F265EE">
        <w:rPr>
          <w:rFonts w:ascii="Times New Roman" w:hAnsi="Times New Roman" w:cs="Times New Roman"/>
          <w:i/>
          <w:iCs/>
        </w:rPr>
        <w:tab/>
      </w:r>
      <w:r w:rsidRPr="00F265EE">
        <w:rPr>
          <w:rFonts w:ascii="Times New Roman" w:hAnsi="Times New Roman" w:cs="Times New Roman"/>
          <w:i/>
          <w:iCs/>
        </w:rPr>
        <w:tab/>
      </w:r>
      <w:r w:rsidRPr="00F265EE">
        <w:rPr>
          <w:rFonts w:ascii="Times New Roman" w:hAnsi="Times New Roman" w:cs="Times New Roman"/>
          <w:i/>
          <w:iCs/>
        </w:rPr>
        <w:tab/>
      </w:r>
      <w:r w:rsidR="00361C39" w:rsidRPr="00F265EE">
        <w:rPr>
          <w:rFonts w:ascii="Times New Roman" w:hAnsi="Times New Roman" w:cs="Times New Roman"/>
          <w:i/>
          <w:iCs/>
        </w:rPr>
        <w:t xml:space="preserve">Goods </w:t>
      </w:r>
      <w:r w:rsidR="00413528" w:rsidRPr="00F265EE">
        <w:rPr>
          <w:rFonts w:ascii="Times New Roman" w:hAnsi="Times New Roman" w:cs="Times New Roman"/>
          <w:i/>
          <w:iCs/>
        </w:rPr>
        <w:t>by Road and Rail</w:t>
      </w:r>
      <w:r w:rsidR="00413528" w:rsidRPr="00F265EE">
        <w:rPr>
          <w:rFonts w:ascii="Times New Roman" w:hAnsi="Times New Roman" w:cs="Times New Roman"/>
        </w:rPr>
        <w:t xml:space="preserve"> </w:t>
      </w:r>
      <w:r w:rsidR="00361C39" w:rsidRPr="00F265EE">
        <w:rPr>
          <w:rFonts w:ascii="Times New Roman" w:hAnsi="Times New Roman" w:cs="Times New Roman"/>
        </w:rPr>
        <w:t xml:space="preserve">in preparations </w:t>
      </w:r>
    </w:p>
    <w:p w:rsidR="00AF3F00"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r>
      <w:r w:rsidR="00413528" w:rsidRPr="00F265EE">
        <w:rPr>
          <w:rFonts w:ascii="Times New Roman" w:hAnsi="Times New Roman" w:cs="Times New Roman"/>
        </w:rPr>
        <w:t xml:space="preserve">containing 5 g or less of </w:t>
      </w:r>
      <w:r w:rsidRPr="00F265EE">
        <w:rPr>
          <w:rFonts w:ascii="Times New Roman" w:hAnsi="Times New Roman" w:cs="Times New Roman"/>
        </w:rPr>
        <w:t xml:space="preserve">sodium dichloroisocyanurate </w:t>
      </w:r>
    </w:p>
    <w:p w:rsidR="00361C39" w:rsidRPr="00F265EE" w:rsidRDefault="00AF3F00" w:rsidP="00DF71EC">
      <w:pPr>
        <w:pStyle w:val="appfpart3"/>
        <w:tabs>
          <w:tab w:val="clear" w:pos="4819"/>
          <w:tab w:val="clear" w:pos="5783"/>
          <w:tab w:val="right" w:pos="6480"/>
          <w:tab w:val="left" w:pos="7200"/>
        </w:tabs>
        <w:spacing w:line="240" w:lineRule="auto"/>
        <w:jc w:val="left"/>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r>
      <w:r w:rsidR="00361C39" w:rsidRPr="00F265EE">
        <w:rPr>
          <w:rFonts w:ascii="Times New Roman" w:hAnsi="Times New Roman" w:cs="Times New Roman"/>
        </w:rPr>
        <w:t>for use in toilet bowls only.</w:t>
      </w:r>
    </w:p>
    <w:p w:rsidR="00361C39" w:rsidRPr="00F265EE" w:rsidRDefault="00361C39" w:rsidP="00DF71EC">
      <w:pPr>
        <w:pStyle w:val="appfpart3i"/>
        <w:tabs>
          <w:tab w:val="clear" w:pos="4819"/>
          <w:tab w:val="clear" w:pos="5783"/>
          <w:tab w:val="right" w:pos="6480"/>
          <w:tab w:val="left" w:pos="7200"/>
        </w:tabs>
        <w:spacing w:line="240" w:lineRule="auto"/>
        <w:jc w:val="left"/>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r>
    </w:p>
    <w:p w:rsidR="00AF3F00" w:rsidRPr="00F265EE" w:rsidRDefault="00361C39" w:rsidP="00DF71EC">
      <w:pPr>
        <w:pStyle w:val="appfpart3i"/>
        <w:tabs>
          <w:tab w:val="clear" w:pos="4819"/>
          <w:tab w:val="clear" w:pos="5783"/>
          <w:tab w:val="right" w:pos="6480"/>
          <w:tab w:val="left" w:pos="7200"/>
        </w:tabs>
        <w:spacing w:line="240" w:lineRule="auto"/>
        <w:jc w:val="left"/>
        <w:rPr>
          <w:rFonts w:ascii="Times New Roman" w:hAnsi="Times New Roman" w:cs="Times New Roman"/>
        </w:rPr>
      </w:pPr>
      <w:r w:rsidRPr="00F265EE">
        <w:rPr>
          <w:rFonts w:ascii="Times New Roman" w:hAnsi="Times New Roman" w:cs="Times New Roman"/>
        </w:rPr>
        <w:tab/>
      </w:r>
      <w:r w:rsidRPr="00F265EE">
        <w:rPr>
          <w:rFonts w:ascii="Times New Roman" w:hAnsi="Times New Roman" w:cs="Times New Roman"/>
        </w:rPr>
        <w:tab/>
        <w:t>(i)</w:t>
      </w:r>
      <w:r w:rsidRPr="00F265EE">
        <w:rPr>
          <w:rFonts w:ascii="Times New Roman" w:hAnsi="Times New Roman" w:cs="Times New Roman"/>
        </w:rPr>
        <w:tab/>
        <w:t>during</w:t>
      </w:r>
      <w:r w:rsidR="00AF3F00" w:rsidRPr="00F265EE">
        <w:rPr>
          <w:rFonts w:ascii="Times New Roman" w:hAnsi="Times New Roman" w:cs="Times New Roman"/>
        </w:rPr>
        <w:t xml:space="preserve"> storage</w:t>
      </w:r>
      <w:r w:rsidR="00AF3F00" w:rsidRPr="00F265EE">
        <w:rPr>
          <w:rFonts w:ascii="Times New Roman" w:hAnsi="Times New Roman" w:cs="Times New Roman"/>
        </w:rPr>
        <w:tab/>
        <w:t>10,22</w:t>
      </w:r>
      <w:r w:rsidR="00AF3F00" w:rsidRPr="00F265EE">
        <w:rPr>
          <w:rFonts w:ascii="Times New Roman" w:hAnsi="Times New Roman" w:cs="Times New Roman"/>
        </w:rPr>
        <w:tab/>
        <w:t>12,13,14,15,17,</w:t>
      </w:r>
    </w:p>
    <w:p w:rsidR="00361C39" w:rsidRPr="00F265EE" w:rsidRDefault="00AF3F00" w:rsidP="00DF71EC">
      <w:pPr>
        <w:pStyle w:val="appfpart3i"/>
        <w:tabs>
          <w:tab w:val="clear" w:pos="4819"/>
          <w:tab w:val="clear" w:pos="5783"/>
          <w:tab w:val="right" w:pos="6480"/>
          <w:tab w:val="left" w:pos="7200"/>
        </w:tabs>
        <w:spacing w:line="240" w:lineRule="auto"/>
        <w:jc w:val="left"/>
        <w:rPr>
          <w:rFonts w:ascii="Times New Roman" w:hAnsi="Times New Roman" w:cs="Times New Roman"/>
        </w:rPr>
      </w:pPr>
      <w:r w:rsidRPr="00F265EE">
        <w:rPr>
          <w:rFonts w:ascii="Times New Roman" w:hAnsi="Times New Roman" w:cs="Times New Roman"/>
        </w:rPr>
        <w:lastRenderedPageBreak/>
        <w:tab/>
      </w: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r>
      <w:r w:rsidR="00361C39" w:rsidRPr="00F265EE">
        <w:rPr>
          <w:rFonts w:ascii="Times New Roman" w:hAnsi="Times New Roman" w:cs="Times New Roman"/>
        </w:rPr>
        <w:t>18,21</w:t>
      </w:r>
    </w:p>
    <w:p w:rsidR="00361C39" w:rsidRPr="00F265EE" w:rsidRDefault="00361C39" w:rsidP="00DF71EC">
      <w:pPr>
        <w:pStyle w:val="appfpart3i"/>
        <w:tabs>
          <w:tab w:val="clear" w:pos="4819"/>
          <w:tab w:val="clear" w:pos="5783"/>
          <w:tab w:val="right" w:pos="6480"/>
          <w:tab w:val="left" w:pos="7200"/>
        </w:tabs>
        <w:spacing w:line="240" w:lineRule="auto"/>
        <w:jc w:val="left"/>
        <w:rPr>
          <w:rFonts w:ascii="Times New Roman" w:hAnsi="Times New Roman" w:cs="Times New Roman"/>
        </w:rPr>
      </w:pPr>
    </w:p>
    <w:p w:rsidR="00361C39" w:rsidRPr="00F265EE" w:rsidRDefault="00361C39" w:rsidP="00DF71EC">
      <w:pPr>
        <w:pStyle w:val="appfpart3i"/>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rPr>
        <w:tab/>
      </w:r>
      <w:r w:rsidRPr="00F265EE">
        <w:rPr>
          <w:rFonts w:ascii="Times New Roman" w:hAnsi="Times New Roman" w:cs="Times New Roman"/>
        </w:rPr>
        <w:tab/>
        <w:t>(ii)</w:t>
      </w:r>
      <w:r w:rsidRPr="00F265EE">
        <w:rPr>
          <w:rFonts w:ascii="Times New Roman" w:hAnsi="Times New Roman" w:cs="Times New Roman"/>
        </w:rPr>
        <w:tab/>
        <w:t>during use</w:t>
      </w:r>
      <w:r w:rsidRPr="00F265EE">
        <w:rPr>
          <w:rFonts w:ascii="Times New Roman" w:hAnsi="Times New Roman" w:cs="Times New Roman"/>
        </w:rPr>
        <w:tab/>
        <w:t>5</w:t>
      </w:r>
      <w:r w:rsidRPr="00F265EE">
        <w:rPr>
          <w:rFonts w:ascii="Times New Roman" w:hAnsi="Times New Roman" w:cs="Times New Roman"/>
        </w:rPr>
        <w:tab/>
        <w:t>1,4,7,12</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Dichloromethane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Dichloromethane</w:instrText>
      </w:r>
      <w:r w:rsidR="00CC0730" w:rsidRPr="00F265EE">
        <w:rPr>
          <w:rFonts w:ascii="Times New Roman" w:hAnsi="Times New Roman" w:cs="Times New Roman"/>
          <w:caps/>
          <w:lang w:val="en-GB"/>
        </w:rPr>
        <w:instrText xml:space="preserve"> </w:instrText>
      </w:r>
      <w:r w:rsidR="00CC0730" w:rsidRPr="00F265EE">
        <w:rPr>
          <w:rFonts w:ascii="Times New Roman" w:hAnsi="Times New Roman" w:cs="Times New Roman"/>
          <w:lang w:val="en-GB"/>
        </w:rPr>
        <w:instrText>(</w:instrText>
      </w:r>
      <w:r w:rsidR="004B5D2F" w:rsidRPr="00F265EE">
        <w:rPr>
          <w:rFonts w:ascii="Times New Roman" w:hAnsi="Times New Roman" w:cs="Times New Roman"/>
        </w:rPr>
        <w:instrText>methylene chloride</w:instrText>
      </w:r>
      <w:r w:rsidR="00CC0730" w:rsidRPr="00F265EE">
        <w:rPr>
          <w:rFonts w:ascii="Times New Roman" w:hAnsi="Times New Roman" w:cs="Times New Roman"/>
          <w:caps/>
        </w:rPr>
        <w:instrText>)</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(methylene chloride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methylene chloride</w:instrText>
      </w:r>
      <w:r w:rsidR="00A92FB9" w:rsidRPr="00F265EE">
        <w:rPr>
          <w:rFonts w:ascii="Times New Roman" w:hAnsi="Times New Roman" w:cs="Times New Roman"/>
          <w:caps/>
        </w:rPr>
        <w:instrText xml:space="preserve"> </w:instrText>
      </w:r>
      <w:r w:rsidRPr="00F265EE">
        <w:rPr>
          <w:rFonts w:ascii="Times New Roman" w:hAnsi="Times New Roman" w:cs="Times New Roman"/>
          <w:i/>
        </w:rPr>
        <w:instrText>See</w:instrText>
      </w:r>
      <w:r w:rsidRPr="00F265EE">
        <w:rPr>
          <w:rFonts w:ascii="Times New Roman" w:hAnsi="Times New Roman" w:cs="Times New Roman"/>
        </w:rPr>
        <w:instrText xml:space="preserve"> </w:instrText>
      </w:r>
      <w:r w:rsidRPr="00F265EE">
        <w:rPr>
          <w:rFonts w:ascii="Times New Roman" w:hAnsi="Times New Roman" w:cs="Times New Roman"/>
          <w:caps/>
        </w:rPr>
        <w:instrText>Dichloromethane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paint or lacquer removers.</w:t>
      </w:r>
      <w:r w:rsidRPr="00F265EE">
        <w:rPr>
          <w:rFonts w:ascii="Times New Roman" w:hAnsi="Times New Roman" w:cs="Times New Roman"/>
          <w:lang w:val="en-GB"/>
        </w:rPr>
        <w:tab/>
        <w:t>12,16</w:t>
      </w:r>
      <w:r w:rsidRPr="00F265EE">
        <w:rPr>
          <w:rFonts w:ascii="Times New Roman" w:hAnsi="Times New Roman" w:cs="Times New Roman"/>
          <w:lang w:val="en-GB"/>
        </w:rPr>
        <w:tab/>
        <w:t>1,4,8,11</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other than in paint or lacquer</w:t>
      </w:r>
      <w:r w:rsidR="00AF3F00" w:rsidRPr="00F265EE">
        <w:rPr>
          <w:rFonts w:ascii="Times New Roman" w:hAnsi="Times New Roman" w:cs="Times New Roman"/>
          <w:lang w:val="en-GB"/>
        </w:rPr>
        <w:t xml:space="preserve"> removers</w:t>
      </w:r>
      <w:r w:rsidRPr="00F265EE">
        <w:rPr>
          <w:rFonts w:ascii="Times New Roman" w:hAnsi="Times New Roman" w:cs="Times New Roman"/>
          <w:lang w:val="en-GB"/>
        </w:rPr>
        <w:tab/>
      </w:r>
      <w:r w:rsidRPr="00F265EE">
        <w:rPr>
          <w:rFonts w:ascii="Times New Roman" w:hAnsi="Times New Roman" w:cs="Times New Roman"/>
          <w:lang w:val="en-GB"/>
        </w:rPr>
        <w:tab/>
        <w:t>1,4,8,25</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w:t>
      </w: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rPr>
      </w:pPr>
    </w:p>
    <w:p w:rsidR="00361C39" w:rsidRPr="00F265EE" w:rsidRDefault="00361C39" w:rsidP="00DF71EC">
      <w:pPr>
        <w:pStyle w:val="appfpart3"/>
        <w:tabs>
          <w:tab w:val="clear" w:pos="567"/>
          <w:tab w:val="clear" w:pos="4819"/>
          <w:tab w:val="clear" w:pos="5783"/>
          <w:tab w:val="right" w:pos="6480"/>
          <w:tab w:val="left" w:pos="7200"/>
        </w:tabs>
        <w:spacing w:line="240" w:lineRule="auto"/>
        <w:jc w:val="left"/>
        <w:rPr>
          <w:rFonts w:ascii="Times New Roman" w:hAnsi="Times New Roman" w:cs="Times New Roman"/>
        </w:rPr>
      </w:pPr>
      <w:r w:rsidRPr="00F265EE">
        <w:rPr>
          <w:rFonts w:ascii="Times New Roman" w:hAnsi="Times New Roman" w:cs="Times New Roman"/>
        </w:rPr>
        <w:t>Diclofenac</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Diclofenac</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ab/>
      </w:r>
      <w:r w:rsidRPr="00F265EE">
        <w:rPr>
          <w:rFonts w:ascii="Times New Roman" w:hAnsi="Times New Roman" w:cs="Times New Roman"/>
        </w:rPr>
        <w:tab/>
        <w:t>101,104</w:t>
      </w: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rPr>
      </w:pPr>
    </w:p>
    <w:p w:rsidR="00361C39" w:rsidRPr="00F265EE" w:rsidRDefault="00361C39" w:rsidP="00DF71EC">
      <w:pPr>
        <w:pStyle w:val="appfpart3"/>
        <w:tabs>
          <w:tab w:val="clear" w:pos="567"/>
          <w:tab w:val="clear" w:pos="964"/>
          <w:tab w:val="clear" w:pos="4819"/>
          <w:tab w:val="clear" w:pos="5783"/>
          <w:tab w:val="right" w:pos="6480"/>
          <w:tab w:val="left" w:pos="7200"/>
        </w:tabs>
        <w:spacing w:line="240" w:lineRule="auto"/>
        <w:jc w:val="left"/>
        <w:rPr>
          <w:rFonts w:ascii="Times New Roman" w:hAnsi="Times New Roman" w:cs="Times New Roman"/>
        </w:rPr>
      </w:pPr>
      <w:r w:rsidRPr="00F265EE">
        <w:rPr>
          <w:rFonts w:ascii="Times New Roman" w:hAnsi="Times New Roman" w:cs="Times New Roman"/>
        </w:rPr>
        <w:t>Dienestrol</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Dienestrol</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ab/>
        <w:t>67</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93521D" w:rsidRPr="00F265EE" w:rsidRDefault="0093521D"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Diethanolamine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Diethanolamine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included in Schedule 5.</w:t>
      </w:r>
      <w:r w:rsidRPr="00F265EE">
        <w:rPr>
          <w:rFonts w:ascii="Times New Roman" w:hAnsi="Times New Roman" w:cs="Times New Roman"/>
          <w:lang w:val="en-GB"/>
        </w:rPr>
        <w:tab/>
        <w:t>5</w:t>
      </w:r>
      <w:r w:rsidRPr="00F265EE">
        <w:rPr>
          <w:rFonts w:ascii="Times New Roman" w:hAnsi="Times New Roman" w:cs="Times New Roman"/>
          <w:lang w:val="en-GB"/>
        </w:rPr>
        <w:tab/>
        <w:t>1,4</w:t>
      </w:r>
    </w:p>
    <w:p w:rsidR="0093521D" w:rsidRPr="00F265EE" w:rsidRDefault="0093521D"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Diethanolamine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Diethanolamine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included in Schedule 6.</w:t>
      </w:r>
      <w:r w:rsidRPr="00F265EE">
        <w:rPr>
          <w:rFonts w:ascii="Times New Roman" w:hAnsi="Times New Roman" w:cs="Times New Roman"/>
          <w:lang w:val="en-GB"/>
        </w:rPr>
        <w:tab/>
        <w:t>2,11,18</w:t>
      </w:r>
      <w:r w:rsidRPr="00F265EE">
        <w:rPr>
          <w:rFonts w:ascii="Times New Roman" w:hAnsi="Times New Roman" w:cs="Times New Roman"/>
          <w:lang w:val="en-GB"/>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Diethyltoluamide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Diethyltoluamide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human use.</w:t>
      </w:r>
      <w:r w:rsidRPr="00F265EE">
        <w:rPr>
          <w:rFonts w:ascii="Times New Roman" w:hAnsi="Times New Roman" w:cs="Times New Roman"/>
          <w:lang w:val="en-GB"/>
        </w:rPr>
        <w:tab/>
        <w:t>44</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rPr>
      </w:pPr>
      <w:r w:rsidRPr="00F265EE">
        <w:rPr>
          <w:rFonts w:ascii="Times New Roman" w:hAnsi="Times New Roman" w:cs="Times New Roman"/>
        </w:rPr>
        <w:t>5,6-Dihydroxyindoline</w:t>
      </w:r>
      <w:r w:rsidR="00A3108F" w:rsidRPr="00F265EE">
        <w:rPr>
          <w:rFonts w:ascii="Times New Roman" w:hAnsi="Times New Roman" w:cs="Times New Roman"/>
          <w:caps/>
        </w:rPr>
        <w:fldChar w:fldCharType="begin"/>
      </w:r>
      <w:r w:rsidRPr="00F265EE">
        <w:rPr>
          <w:rFonts w:ascii="Times New Roman" w:hAnsi="Times New Roman" w:cs="Times New Roman"/>
          <w:caps/>
        </w:rPr>
        <w:instrText xml:space="preserve"> XE "5,6-Dihydroxyindoline" </w:instrText>
      </w:r>
      <w:r w:rsidR="00A3108F" w:rsidRPr="00F265EE">
        <w:rPr>
          <w:rFonts w:ascii="Times New Roman" w:hAnsi="Times New Roman" w:cs="Times New Roman"/>
          <w:caps/>
        </w:rPr>
        <w:fldChar w:fldCharType="end"/>
      </w:r>
      <w:r w:rsidRPr="00F265EE">
        <w:rPr>
          <w:rFonts w:ascii="Times New Roman" w:hAnsi="Times New Roman" w:cs="Times New Roman"/>
        </w:rPr>
        <w:tab/>
        <w:t>21,28</w:t>
      </w: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Dimethylformamide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Dimethylformamide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4B5087"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Dimethyl sulfate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Dimethyl sulfate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2</w:t>
      </w:r>
      <w:r w:rsidRPr="00F265EE">
        <w:rPr>
          <w:rFonts w:ascii="Times New Roman" w:hAnsi="Times New Roman" w:cs="Times New Roman"/>
          <w:lang w:val="en-GB"/>
        </w:rPr>
        <w:tab/>
        <w:t>1,4,8</w:t>
      </w:r>
    </w:p>
    <w:p w:rsidR="0013677B" w:rsidRPr="00F265EE" w:rsidRDefault="0013677B"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Dimethyl sulfoxide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Dimethyl sulfoxide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4B5087">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not packed and labelled</w:t>
      </w:r>
      <w:r w:rsidR="004B5087" w:rsidRPr="00F265EE">
        <w:rPr>
          <w:rFonts w:ascii="Times New Roman" w:hAnsi="Times New Roman" w:cs="Times New Roman"/>
          <w:lang w:val="en-GB"/>
        </w:rPr>
        <w:t xml:space="preserve"> for therapeutic use.</w:t>
      </w:r>
      <w:r w:rsidR="004B5087" w:rsidRPr="00F265EE">
        <w:rPr>
          <w:rFonts w:ascii="Times New Roman" w:hAnsi="Times New Roman" w:cs="Times New Roman"/>
          <w:lang w:val="en-GB"/>
        </w:rPr>
        <w:tab/>
        <w:t>27</w:t>
      </w:r>
      <w:r w:rsidR="004B5087" w:rsidRPr="00F265EE">
        <w:rPr>
          <w:rFonts w:ascii="Times New Roman" w:hAnsi="Times New Roman" w:cs="Times New Roman"/>
          <w:lang w:val="en-GB"/>
        </w:rPr>
        <w:tab/>
        <w:t>1,4,5,8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4B5087">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when packed and labelled</w:t>
      </w:r>
      <w:r w:rsidR="004B5087" w:rsidRPr="00F265EE">
        <w:rPr>
          <w:rFonts w:ascii="Times New Roman" w:hAnsi="Times New Roman" w:cs="Times New Roman"/>
          <w:lang w:val="en-GB"/>
        </w:rPr>
        <w:t xml:space="preserve"> for treatment of animals.</w:t>
      </w:r>
      <w:r w:rsidR="004B5087" w:rsidRPr="00F265EE">
        <w:rPr>
          <w:rFonts w:ascii="Times New Roman" w:hAnsi="Times New Roman" w:cs="Times New Roman"/>
          <w:lang w:val="en-GB"/>
        </w:rPr>
        <w:tab/>
        <w:t>49</w:t>
      </w:r>
      <w:r w:rsidR="004B5087" w:rsidRPr="00F265EE">
        <w:rPr>
          <w:rFonts w:ascii="Times New Roman" w:hAnsi="Times New Roman" w:cs="Times New Roman"/>
          <w:lang w:val="en-GB"/>
        </w:rPr>
        <w:tab/>
        <w:t>1,4,5,8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Dinitrocresols</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Dinitrocresols</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(and their homologues)</w:t>
      </w:r>
      <w:r w:rsidR="004B5087" w:rsidRPr="00F265EE">
        <w:rPr>
          <w:rFonts w:ascii="Times New Roman" w:hAnsi="Times New Roman" w:cs="Times New Roman"/>
          <w:lang w:val="en-GB"/>
        </w:rPr>
        <w:t xml:space="preserve"> </w:t>
      </w:r>
      <w:r w:rsidR="004B5087" w:rsidRPr="00F265EE">
        <w:rPr>
          <w:rFonts w:ascii="Times New Roman" w:hAnsi="Times New Roman" w:cs="Times New Roman"/>
          <w:b/>
          <w:bCs/>
          <w:lang w:val="en-GB"/>
        </w:rPr>
        <w:t>except</w:t>
      </w:r>
      <w:r w:rsidR="004B5087" w:rsidRPr="00F265EE">
        <w:rPr>
          <w:rFonts w:ascii="Times New Roman" w:hAnsi="Times New Roman" w:cs="Times New Roman"/>
          <w:lang w:val="en-GB"/>
        </w:rPr>
        <w:t xml:space="preserve"> when for</w:t>
      </w:r>
      <w:r w:rsidRPr="00F265EE">
        <w:rPr>
          <w:rFonts w:ascii="Times New Roman" w:hAnsi="Times New Roman" w:cs="Times New Roman"/>
          <w:lang w:val="en-GB"/>
        </w:rPr>
        <w:tab/>
      </w:r>
      <w:r w:rsidRPr="00F265EE">
        <w:rPr>
          <w:rFonts w:ascii="Times New Roman" w:hAnsi="Times New Roman" w:cs="Times New Roman"/>
          <w:lang w:val="en-GB"/>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 xml:space="preserve"> </w:t>
      </w:r>
      <w:r w:rsidRPr="00F265EE">
        <w:rPr>
          <w:rFonts w:ascii="Times New Roman" w:hAnsi="Times New Roman" w:cs="Times New Roman"/>
          <w:lang w:val="en-GB"/>
        </w:rPr>
        <w:tab/>
        <w:t>therapeutic use.</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Dinitrophenols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Dinitrophenols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(and their homologues)</w:t>
      </w:r>
      <w:r w:rsidR="004B5087" w:rsidRPr="00F265EE">
        <w:rPr>
          <w:rFonts w:ascii="Times New Roman" w:hAnsi="Times New Roman" w:cs="Times New Roman"/>
          <w:lang w:val="en-GB"/>
        </w:rPr>
        <w:t xml:space="preserve"> </w:t>
      </w:r>
      <w:r w:rsidR="004B5087" w:rsidRPr="00F265EE">
        <w:rPr>
          <w:rFonts w:ascii="Times New Roman" w:hAnsi="Times New Roman" w:cs="Times New Roman"/>
          <w:b/>
          <w:bCs/>
          <w:lang w:val="en-GB"/>
        </w:rPr>
        <w:t>except</w:t>
      </w:r>
      <w:r w:rsidR="004B5087" w:rsidRPr="00F265EE">
        <w:rPr>
          <w:rFonts w:ascii="Times New Roman" w:hAnsi="Times New Roman" w:cs="Times New Roman"/>
          <w:lang w:val="en-GB"/>
        </w:rPr>
        <w:t xml:space="preserve"> when</w:t>
      </w:r>
      <w:r w:rsidRPr="00F265EE">
        <w:rPr>
          <w:rFonts w:ascii="Times New Roman" w:hAnsi="Times New Roman" w:cs="Times New Roman"/>
          <w:lang w:val="en-GB"/>
        </w:rPr>
        <w:tab/>
      </w:r>
      <w:r w:rsidRPr="00F265EE">
        <w:rPr>
          <w:rFonts w:ascii="Times New Roman" w:hAnsi="Times New Roman" w:cs="Times New Roman"/>
          <w:lang w:val="en-GB"/>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 xml:space="preserve"> </w:t>
      </w:r>
      <w:r w:rsidRPr="00F265EE">
        <w:rPr>
          <w:rFonts w:ascii="Times New Roman" w:hAnsi="Times New Roman" w:cs="Times New Roman"/>
          <w:lang w:val="en-GB"/>
        </w:rPr>
        <w:tab/>
        <w:t>for therapeutic use.</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Dinocap</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Dinocap</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47</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Dioxane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Dioxane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Diphenoxylate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Diphenoxylate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included in Schedule 3.</w:t>
      </w:r>
      <w:r w:rsidRPr="00F265EE">
        <w:rPr>
          <w:rFonts w:ascii="Times New Roman" w:hAnsi="Times New Roman" w:cs="Times New Roman"/>
          <w:lang w:val="en-GB"/>
        </w:rPr>
        <w:tab/>
        <w:t>39 or 40,41</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Econazole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Econazole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vaginal preparations when </w:t>
      </w:r>
      <w:r w:rsidR="004B5087" w:rsidRPr="00F265EE">
        <w:rPr>
          <w:rFonts w:ascii="Times New Roman" w:hAnsi="Times New Roman" w:cs="Times New Roman"/>
          <w:lang w:val="en-GB"/>
        </w:rPr>
        <w:t>included</w:t>
      </w:r>
      <w:r w:rsidRPr="00F265EE">
        <w:rPr>
          <w:rFonts w:ascii="Times New Roman" w:hAnsi="Times New Roman" w:cs="Times New Roman"/>
          <w:lang w:val="en-GB"/>
        </w:rPr>
        <w:tab/>
        <w:t>54,63,64,66</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in Schedule 3.</w:t>
      </w:r>
      <w:r w:rsidRPr="00F265EE">
        <w:rPr>
          <w:rFonts w:ascii="Times New Roman" w:hAnsi="Times New Roman" w:cs="Times New Roman"/>
          <w:lang w:val="en-GB"/>
        </w:rPr>
        <w:tab/>
      </w: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lang w:val="en-GB"/>
        </w:rPr>
      </w:pPr>
    </w:p>
    <w:p w:rsidR="00361C39" w:rsidRPr="00F265EE" w:rsidRDefault="00361C39" w:rsidP="004B5087">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Ephedrine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Ephedrine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nasal preparations</w:t>
      </w:r>
      <w:r w:rsidR="004B5087" w:rsidRPr="00F265EE">
        <w:rPr>
          <w:rFonts w:ascii="Times New Roman" w:hAnsi="Times New Roman" w:cs="Times New Roman"/>
          <w:lang w:val="en-GB"/>
        </w:rPr>
        <w:t xml:space="preserve"> for topical use.</w:t>
      </w:r>
      <w:r w:rsidR="004B5087" w:rsidRPr="00F265EE">
        <w:rPr>
          <w:rFonts w:ascii="Times New Roman" w:hAnsi="Times New Roman" w:cs="Times New Roman"/>
          <w:lang w:val="en-GB"/>
        </w:rPr>
        <w:tab/>
        <w:t>29</w:t>
      </w:r>
    </w:p>
    <w:p w:rsidR="00361C39" w:rsidRPr="00F265EE" w:rsidRDefault="00361C39" w:rsidP="00DF71EC">
      <w:pPr>
        <w:pStyle w:val="1indent0"/>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Epichlorohydrin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Epichlorohydrin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lang w:val="en-GB"/>
        </w:rPr>
        <w:tab/>
        <w:t>2</w:t>
      </w:r>
      <w:r w:rsidRPr="00F265EE">
        <w:rPr>
          <w:rFonts w:ascii="Times New Roman" w:hAnsi="Times New Roman" w:cs="Times New Roman"/>
          <w:lang w:val="en-GB"/>
        </w:rPr>
        <w:tab/>
        <w:t>1,4,8</w:t>
      </w: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rPr>
      </w:pPr>
      <w:r w:rsidRPr="00F265EE">
        <w:rPr>
          <w:rFonts w:ascii="Times New Roman" w:hAnsi="Times New Roman" w:cs="Times New Roman"/>
        </w:rPr>
        <w:t>Epoxy resins, liquid</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Epoxy resins, liquid</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w:t>
      </w:r>
      <w:r w:rsidRPr="00F265EE">
        <w:rPr>
          <w:rFonts w:ascii="Times New Roman" w:hAnsi="Times New Roman" w:cs="Times New Roman"/>
        </w:rPr>
        <w:tab/>
      </w:r>
      <w:r w:rsidRPr="00F265EE">
        <w:rPr>
          <w:rFonts w:ascii="Times New Roman" w:hAnsi="Times New Roman" w:cs="Times New Roman"/>
        </w:rPr>
        <w:tab/>
        <w:t>1,3,4,5,8</w:t>
      </w: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Ethanolamine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Ethanolamine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included in Schedule 5.</w:t>
      </w:r>
      <w:r w:rsidRPr="00F265EE">
        <w:rPr>
          <w:rFonts w:ascii="Times New Roman" w:hAnsi="Times New Roman" w:cs="Times New Roman"/>
          <w:lang w:val="en-GB"/>
        </w:rPr>
        <w:tab/>
        <w:t>5</w:t>
      </w:r>
      <w:r w:rsidRPr="00F265EE">
        <w:rPr>
          <w:rFonts w:ascii="Times New Roman" w:hAnsi="Times New Roman" w:cs="Times New Roman"/>
          <w:lang w:val="en-GB"/>
        </w:rPr>
        <w:tab/>
        <w:t>1,4</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Ethanolamine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Ethanolamine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included in Schedule 6.</w:t>
      </w:r>
      <w:r w:rsidRPr="00F265EE">
        <w:rPr>
          <w:rFonts w:ascii="Times New Roman" w:hAnsi="Times New Roman" w:cs="Times New Roman"/>
          <w:lang w:val="en-GB"/>
        </w:rPr>
        <w:tab/>
        <w:t>2,11,18</w:t>
      </w:r>
      <w:r w:rsidRPr="00F265EE">
        <w:rPr>
          <w:rFonts w:ascii="Times New Roman" w:hAnsi="Times New Roman" w:cs="Times New Roman"/>
          <w:lang w:val="en-GB"/>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lastRenderedPageBreak/>
        <w:t>Ether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Ether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included in Schedule 5 or 6.</w:t>
      </w:r>
      <w:r w:rsidRPr="00F265EE">
        <w:rPr>
          <w:rFonts w:ascii="Times New Roman" w:hAnsi="Times New Roman" w:cs="Times New Roman"/>
          <w:lang w:val="en-GB"/>
        </w:rPr>
        <w:tab/>
      </w:r>
      <w:r w:rsidRPr="00F265EE">
        <w:rPr>
          <w:rFonts w:ascii="Times New Roman" w:hAnsi="Times New Roman" w:cs="Times New Roman"/>
          <w:lang w:val="en-GB"/>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Ethoxyethylmercuric chloride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Ethoxyethylmercuric chloride</w:instrText>
      </w:r>
      <w:r w:rsidRPr="00F265EE">
        <w:rPr>
          <w:rFonts w:ascii="Times New Roman" w:hAnsi="Times New Roman" w:cs="Times New Roman"/>
          <w:caps/>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1,4</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Ethyl bromide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Ethyl bromide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Ethylene chlorohydrin</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Ethylene chlorohydrin</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1,4,8</w:t>
      </w:r>
    </w:p>
    <w:p w:rsidR="00361C39" w:rsidRPr="00F265EE" w:rsidRDefault="00361C39" w:rsidP="00DF71EC">
      <w:pPr>
        <w:pStyle w:val="appfpart3"/>
        <w:spacing w:line="240" w:lineRule="auto"/>
        <w:jc w:val="left"/>
        <w:rPr>
          <w:rFonts w:ascii="Times New Roman" w:hAnsi="Times New Roman" w:cs="Times New Roman"/>
          <w:lang w:val="en-GB"/>
        </w:rPr>
      </w:pPr>
    </w:p>
    <w:p w:rsidR="0093521D" w:rsidRPr="00F265EE" w:rsidRDefault="0093521D"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Ethylene glycol</w:t>
      </w:r>
      <w:r w:rsidR="00611C00" w:rsidRPr="00F265EE">
        <w:rPr>
          <w:rFonts w:ascii="Times New Roman" w:hAnsi="Times New Roman" w:cs="Times New Roman"/>
          <w:lang w:val="en-GB"/>
        </w:rPr>
        <w:t xml:space="preserve"> </w:t>
      </w:r>
      <w:r w:rsidRPr="00F265EE">
        <w:rPr>
          <w:rFonts w:ascii="Times New Roman" w:hAnsi="Times New Roman" w:cs="Times New Roman"/>
          <w:lang w:val="en-GB"/>
        </w:rPr>
        <w:t>monoalkyl ether</w:t>
      </w:r>
      <w:r w:rsidR="004B5087" w:rsidRPr="00F265EE">
        <w:rPr>
          <w:rFonts w:ascii="Times New Roman" w:hAnsi="Times New Roman" w:cs="Times New Roman"/>
          <w:lang w:val="en-GB"/>
        </w:rPr>
        <w:t>s</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Ethylene glycol</w:instrText>
      </w:r>
      <w:r w:rsidR="00DB1262" w:rsidRPr="00F265EE">
        <w:rPr>
          <w:rFonts w:ascii="Times New Roman" w:hAnsi="Times New Roman" w:cs="Times New Roman"/>
          <w:caps/>
          <w:lang w:val="en-GB"/>
        </w:rPr>
        <w:instrText xml:space="preserve"> </w:instrText>
      </w:r>
      <w:r w:rsidRPr="00F265EE">
        <w:rPr>
          <w:rFonts w:ascii="Times New Roman" w:hAnsi="Times New Roman" w:cs="Times New Roman"/>
          <w:caps/>
          <w:lang w:val="en-GB"/>
        </w:rPr>
        <w:instrText>monoalkyl ethers</w:instrText>
      </w:r>
      <w:r w:rsidR="00611C00" w:rsidRPr="00F265EE">
        <w:rPr>
          <w:rFonts w:ascii="Times New Roman" w:hAnsi="Times New Roman" w:cs="Times New Roman"/>
          <w:caps/>
          <w:lang w:val="en-GB"/>
        </w:rPr>
        <w:instrText xml:space="preserve"> </w:instrText>
      </w:r>
      <w:r w:rsidR="00611C00" w:rsidRPr="00F265EE">
        <w:rPr>
          <w:rFonts w:ascii="Times New Roman" w:hAnsi="Times New Roman" w:cs="Times New Roman"/>
          <w:lang w:val="en-GB"/>
        </w:rPr>
        <w:instrText xml:space="preserve">and their </w:instrText>
      </w:r>
      <w:r w:rsidR="00611C00" w:rsidRPr="00F265EE">
        <w:rPr>
          <w:rFonts w:ascii="Times New Roman" w:hAnsi="Times New Roman" w:cs="Times New Roman"/>
          <w:caps/>
          <w:lang w:val="en-GB"/>
        </w:rPr>
        <w:instrText>ACETATES</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004B5087" w:rsidRPr="00F265EE">
        <w:rPr>
          <w:rFonts w:ascii="Times New Roman" w:hAnsi="Times New Roman" w:cs="Times New Roman"/>
          <w:lang w:val="en-GB"/>
        </w:rPr>
        <w:t xml:space="preserve"> </w:t>
      </w:r>
      <w:r w:rsidRPr="00F265EE">
        <w:rPr>
          <w:rFonts w:ascii="Times New Roman" w:hAnsi="Times New Roman" w:cs="Times New Roman"/>
          <w:lang w:val="en-GB"/>
        </w:rPr>
        <w:t xml:space="preserve">and </w:t>
      </w:r>
      <w:r w:rsidR="004B5087" w:rsidRPr="00F265EE">
        <w:rPr>
          <w:rFonts w:ascii="Times New Roman" w:hAnsi="Times New Roman" w:cs="Times New Roman"/>
          <w:lang w:val="en-GB"/>
        </w:rPr>
        <w:t>their acetates</w:t>
      </w:r>
      <w:r w:rsidRPr="00F265EE">
        <w:rPr>
          <w:rFonts w:ascii="Times New Roman" w:hAnsi="Times New Roman" w:cs="Times New Roman"/>
          <w:lang w:val="en-GB"/>
        </w:rPr>
        <w:tab/>
      </w:r>
      <w:r w:rsidRPr="00F265EE">
        <w:rPr>
          <w:rFonts w:ascii="Times New Roman" w:hAnsi="Times New Roman" w:cs="Times New Roman"/>
          <w:lang w:val="en-GB"/>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Style w:val="bold"/>
          <w:rFonts w:ascii="Times New Roman" w:hAnsi="Times New Roman" w:cs="Times New Roman"/>
          <w:lang w:val="en-GB"/>
        </w:rPr>
        <w:t>except</w:t>
      </w:r>
      <w:r w:rsidRPr="00F265EE">
        <w:rPr>
          <w:rFonts w:ascii="Times New Roman" w:hAnsi="Times New Roman" w:cs="Times New Roman"/>
          <w:lang w:val="en-GB"/>
        </w:rPr>
        <w:t xml:space="preserve"> when separately specified.</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Ethylene oxide</w:t>
      </w:r>
      <w:r w:rsidR="00AF3F00" w:rsidRPr="00F265EE">
        <w:rPr>
          <w:rFonts w:ascii="Times New Roman" w:hAnsi="Times New Roman" w:cs="Times New Roman"/>
          <w:lang w:val="en-GB"/>
        </w:rPr>
        <w:tab/>
      </w:r>
      <w:r w:rsidR="00AF3F00" w:rsidRPr="00F265EE">
        <w:rPr>
          <w:rFonts w:ascii="Times New Roman" w:hAnsi="Times New Roman" w:cs="Times New Roman"/>
          <w:lang w:val="en-GB"/>
        </w:rPr>
        <w:tab/>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Ethylene oxide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Ethylmercuric chloride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Ethylmercuric chloride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1,4</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rPr>
      </w:pPr>
      <w:r w:rsidRPr="00F265EE">
        <w:rPr>
          <w:rFonts w:ascii="Times New Roman" w:hAnsi="Times New Roman" w:cs="Times New Roman"/>
        </w:rPr>
        <w:t>Ethyl methacrylate</w:t>
      </w:r>
      <w:r w:rsidR="00A3108F" w:rsidRPr="00F265EE">
        <w:rPr>
          <w:rFonts w:ascii="Times New Roman" w:hAnsi="Times New Roman" w:cs="Times New Roman"/>
          <w:caps/>
        </w:rPr>
        <w:fldChar w:fldCharType="begin"/>
      </w:r>
      <w:r w:rsidRPr="00F265EE">
        <w:rPr>
          <w:rFonts w:ascii="Times New Roman" w:hAnsi="Times New Roman" w:cs="Times New Roman"/>
          <w:caps/>
        </w:rPr>
        <w:instrText xml:space="preserve"> XE "Ethyl methacrylate" </w:instrText>
      </w:r>
      <w:r w:rsidR="00A3108F" w:rsidRPr="00F265EE">
        <w:rPr>
          <w:rFonts w:ascii="Times New Roman" w:hAnsi="Times New Roman" w:cs="Times New Roman"/>
          <w:caps/>
        </w:rPr>
        <w:fldChar w:fldCharType="end"/>
      </w:r>
      <w:r w:rsidRPr="00F265EE">
        <w:rPr>
          <w:rFonts w:ascii="Times New Roman" w:hAnsi="Times New Roman" w:cs="Times New Roman"/>
        </w:rPr>
        <w:tab/>
        <w:t>28</w:t>
      </w:r>
      <w:r w:rsidRPr="00F265EE">
        <w:rPr>
          <w:rFonts w:ascii="Times New Roman" w:hAnsi="Times New Roman" w:cs="Times New Roman"/>
        </w:rPr>
        <w:tab/>
        <w:t>4,9,23</w:t>
      </w: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Etretinate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Etretinate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7,62,76</w:t>
      </w: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Eugenol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Eugenol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b/>
          <w:bCs/>
          <w:lang w:val="en-GB"/>
        </w:rPr>
        <w:tab/>
      </w:r>
      <w:r w:rsidRPr="00F265EE">
        <w:rPr>
          <w:rFonts w:ascii="Times New Roman" w:hAnsi="Times New Roman" w:cs="Times New Roman"/>
          <w:b/>
          <w:bCs/>
          <w:lang w:val="en-GB"/>
        </w:rPr>
        <w:tab/>
      </w:r>
      <w:r w:rsidRPr="00F265EE">
        <w:rPr>
          <w:rFonts w:ascii="Times New Roman" w:hAnsi="Times New Roman" w:cs="Times New Roman"/>
          <w:lang w:val="en-GB"/>
        </w:rPr>
        <w:tab/>
        <w:t>1</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4B5087"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Famotidine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Famotidine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included in Schedule 2.</w:t>
      </w:r>
      <w:r w:rsidRPr="00F265EE">
        <w:rPr>
          <w:rFonts w:ascii="Times New Roman" w:hAnsi="Times New Roman" w:cs="Times New Roman"/>
          <w:lang w:val="en-GB"/>
        </w:rPr>
        <w:tab/>
        <w:t>96</w:t>
      </w:r>
    </w:p>
    <w:p w:rsidR="00F73746" w:rsidRPr="00F265EE" w:rsidRDefault="00F73746" w:rsidP="00F73746">
      <w:pPr>
        <w:pStyle w:val="1indent0"/>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Fenoterol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Fenoterol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metered aerosols.</w:t>
      </w:r>
      <w:r w:rsidRPr="00F265EE">
        <w:rPr>
          <w:rFonts w:ascii="Times New Roman" w:hAnsi="Times New Roman" w:cs="Times New Roman"/>
          <w:lang w:val="en-GB"/>
        </w:rPr>
        <w:tab/>
        <w:t>32</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rPr>
      </w:pPr>
      <w:r w:rsidRPr="00F265EE">
        <w:rPr>
          <w:rFonts w:ascii="Times New Roman" w:hAnsi="Times New Roman" w:cs="Times New Roman"/>
        </w:rPr>
        <w:t>Fluconazole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Fluconazole</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in oral preparations</w:t>
      </w:r>
      <w:r w:rsidR="004B5087" w:rsidRPr="00F265EE">
        <w:rPr>
          <w:rFonts w:ascii="Times New Roman" w:hAnsi="Times New Roman" w:cs="Times New Roman"/>
        </w:rPr>
        <w:t xml:space="preserve"> when included in</w:t>
      </w:r>
      <w:r w:rsidRPr="00F265EE">
        <w:rPr>
          <w:rFonts w:ascii="Times New Roman" w:hAnsi="Times New Roman" w:cs="Times New Roman"/>
        </w:rPr>
        <w:tab/>
        <w:t>64</w:t>
      </w:r>
      <w:r w:rsidRPr="00F265EE">
        <w:rPr>
          <w:rFonts w:ascii="Times New Roman" w:hAnsi="Times New Roman" w:cs="Times New Roman"/>
        </w:rPr>
        <w:tab/>
      </w:r>
      <w:r w:rsidRPr="00F265EE">
        <w:rPr>
          <w:rFonts w:ascii="Times New Roman" w:hAnsi="Times New Roman" w:cs="Times New Roman"/>
        </w:rPr>
        <w:br/>
        <w:t>Schedule 3.</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Fluorides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Fluorides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(including silicofluorides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silicofluorides</w:instrText>
      </w:r>
      <w:r w:rsidR="00A92FB9" w:rsidRPr="00F265EE">
        <w:rPr>
          <w:rFonts w:ascii="Times New Roman" w:hAnsi="Times New Roman" w:cs="Times New Roman"/>
          <w:i/>
          <w:caps/>
          <w:lang w:val="en-GB"/>
        </w:rPr>
        <w:instrText xml:space="preserve"> S</w:instrText>
      </w:r>
      <w:r w:rsidR="00A92FB9" w:rsidRPr="00F265EE">
        <w:rPr>
          <w:rFonts w:ascii="Times New Roman" w:hAnsi="Times New Roman" w:cs="Times New Roman"/>
          <w:i/>
          <w:lang w:val="en-GB"/>
        </w:rPr>
        <w:instrText xml:space="preserve">ee also </w:instrText>
      </w:r>
      <w:r w:rsidR="00A92FB9" w:rsidRPr="00F265EE">
        <w:rPr>
          <w:rFonts w:ascii="Times New Roman" w:hAnsi="Times New Roman" w:cs="Times New Roman"/>
          <w:caps/>
          <w:lang w:val="en-GB"/>
        </w:rPr>
        <w:instrText>FLUORIDES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r w:rsidR="004B5087" w:rsidRPr="00F265EE">
        <w:rPr>
          <w:rFonts w:ascii="Times New Roman" w:hAnsi="Times New Roman" w:cs="Times New Roman"/>
          <w:lang w:val="en-GB"/>
        </w:rPr>
        <w:t xml:space="preserve"> when included in</w:t>
      </w:r>
      <w:r w:rsidRPr="00F265EE">
        <w:rPr>
          <w:rFonts w:ascii="Times New Roman" w:hAnsi="Times New Roman" w:cs="Times New Roman"/>
          <w:lang w:val="en-GB"/>
        </w:rPr>
        <w:tab/>
      </w:r>
      <w:r w:rsidRPr="00F265EE">
        <w:rPr>
          <w:rFonts w:ascii="Times New Roman" w:hAnsi="Times New Roman" w:cs="Times New Roman"/>
          <w:lang w:val="en-GB"/>
        </w:rPr>
        <w:tab/>
        <w:t>1,4</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Schedule 5 or 6</w:t>
      </w:r>
      <w:r w:rsidR="004B5087"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separately specified.</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rPr>
      </w:pPr>
      <w:r w:rsidRPr="00F265EE">
        <w:rPr>
          <w:rFonts w:ascii="Times New Roman" w:hAnsi="Times New Roman" w:cs="Times New Roman"/>
        </w:rPr>
        <w:t>Formaldehyde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Formaldehyde</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ab/>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rPr>
      </w:pPr>
      <w:r w:rsidRPr="00F265EE">
        <w:rPr>
          <w:rFonts w:ascii="Times New Roman" w:hAnsi="Times New Roman" w:cs="Times New Roman"/>
        </w:rPr>
        <w:tab/>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rPr>
      </w:pPr>
      <w:r w:rsidRPr="00F265EE">
        <w:rPr>
          <w:rFonts w:ascii="Times New Roman" w:hAnsi="Times New Roman" w:cs="Times New Roman"/>
        </w:rPr>
        <w:tab/>
        <w:t>(a)</w:t>
      </w:r>
      <w:r w:rsidRPr="00F265EE">
        <w:rPr>
          <w:rFonts w:ascii="Times New Roman" w:hAnsi="Times New Roman" w:cs="Times New Roman"/>
        </w:rPr>
        <w:tab/>
        <w:t>in nail hardener cosmetics.</w:t>
      </w:r>
      <w:r w:rsidRPr="00F265EE">
        <w:rPr>
          <w:rFonts w:ascii="Times New Roman" w:hAnsi="Times New Roman" w:cs="Times New Roman"/>
        </w:rPr>
        <w:tab/>
        <w:t>106</w:t>
      </w:r>
      <w:r w:rsidRPr="00F265EE">
        <w:rPr>
          <w:rFonts w:ascii="Times New Roman" w:hAnsi="Times New Roman" w:cs="Times New Roman"/>
        </w:rPr>
        <w:tab/>
        <w:t>1,4,8,36</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rPr>
      </w:pPr>
      <w:r w:rsidRPr="00F265EE">
        <w:rPr>
          <w:rFonts w:ascii="Times New Roman" w:hAnsi="Times New Roman" w:cs="Times New Roman"/>
        </w:rPr>
        <w:tab/>
        <w:t>(b)</w:t>
      </w:r>
      <w:r w:rsidRPr="00F265EE">
        <w:rPr>
          <w:rFonts w:ascii="Times New Roman" w:hAnsi="Times New Roman" w:cs="Times New Roman"/>
        </w:rPr>
        <w:tab/>
        <w:t>in other preparations.</w:t>
      </w:r>
      <w:r w:rsidRPr="00F265EE">
        <w:rPr>
          <w:rFonts w:ascii="Times New Roman" w:hAnsi="Times New Roman" w:cs="Times New Roman"/>
        </w:rPr>
        <w:tab/>
        <w:t>106</w:t>
      </w:r>
      <w:r w:rsidRPr="00F265EE">
        <w:rPr>
          <w:rFonts w:ascii="Times New Roman" w:hAnsi="Times New Roman" w:cs="Times New Roman"/>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Formic acid</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Formic acid</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1,4,8</w:t>
      </w:r>
    </w:p>
    <w:p w:rsidR="00361C39" w:rsidRPr="00F265EE" w:rsidRDefault="00361C39" w:rsidP="00DF71EC">
      <w:pPr>
        <w:pStyle w:val="appfpart3"/>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Glazing preparations containing lead compound</w:t>
      </w:r>
      <w:r w:rsidR="00A92FB9" w:rsidRPr="00F265EE">
        <w:rPr>
          <w:rFonts w:ascii="Times New Roman" w:hAnsi="Times New Roman" w:cs="Times New Roman"/>
          <w:lang w:val="en-GB"/>
        </w:rPr>
        <w:t>s</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Glazing preparations containing lead compounds</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00A3108F" w:rsidRPr="00F265EE">
        <w:rPr>
          <w:rFonts w:ascii="Times New Roman" w:hAnsi="Times New Roman" w:cs="Times New Roman"/>
          <w:caps/>
          <w:lang w:val="en-GB"/>
        </w:rPr>
        <w:fldChar w:fldCharType="begin"/>
      </w:r>
      <w:r w:rsidR="00A92FB9" w:rsidRPr="00F265EE">
        <w:rPr>
          <w:rFonts w:ascii="Times New Roman" w:hAnsi="Times New Roman" w:cs="Times New Roman"/>
          <w:caps/>
        </w:rPr>
        <w:instrText xml:space="preserve"> XE "LEAD COMPOUNDS </w:instrText>
      </w:r>
      <w:r w:rsidR="00A92FB9" w:rsidRPr="00F265EE">
        <w:rPr>
          <w:rFonts w:ascii="Times New Roman" w:hAnsi="Times New Roman" w:cs="Times New Roman"/>
          <w:i/>
          <w:caps/>
        </w:rPr>
        <w:instrText>S</w:instrText>
      </w:r>
      <w:r w:rsidR="00A92FB9" w:rsidRPr="00F265EE">
        <w:rPr>
          <w:rFonts w:ascii="Times New Roman" w:hAnsi="Times New Roman" w:cs="Times New Roman"/>
          <w:i/>
        </w:rPr>
        <w:instrText xml:space="preserve">ee also </w:instrText>
      </w:r>
      <w:r w:rsidR="00A92FB9" w:rsidRPr="00F265EE">
        <w:rPr>
          <w:rFonts w:ascii="Times New Roman" w:hAnsi="Times New Roman" w:cs="Times New Roman"/>
          <w:caps/>
          <w:lang w:val="en-GB"/>
        </w:rPr>
        <w:instrText>Glazing preparations</w:instrText>
      </w:r>
      <w:r w:rsidR="00A92FB9"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00A92FB9" w:rsidRPr="00F265EE">
        <w:rPr>
          <w:rFonts w:ascii="Times New Roman" w:hAnsi="Times New Roman" w:cs="Times New Roman"/>
          <w:lang w:val="en-GB"/>
        </w:rPr>
        <w:t>.</w:t>
      </w:r>
      <w:r w:rsidRPr="00F265EE">
        <w:rPr>
          <w:rFonts w:ascii="Times New Roman" w:hAnsi="Times New Roman" w:cs="Times New Roman"/>
          <w:lang w:val="en-GB"/>
        </w:rPr>
        <w:t>.</w:t>
      </w:r>
      <w:r w:rsidRPr="00F265EE">
        <w:rPr>
          <w:rFonts w:ascii="Times New Roman" w:hAnsi="Times New Roman" w:cs="Times New Roman"/>
          <w:lang w:val="en-GB"/>
        </w:rPr>
        <w:tab/>
        <w:t>50</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Glutaraldehyde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Glutaraldehyde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 Schedule 2</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25 per cent or less.</w:t>
      </w:r>
      <w:r w:rsidRPr="00F265EE">
        <w:rPr>
          <w:rFonts w:ascii="Times New Roman" w:hAnsi="Times New Roman" w:cs="Times New Roman"/>
          <w:lang w:val="en-GB"/>
        </w:rPr>
        <w:tab/>
        <w:t>5,59</w:t>
      </w:r>
      <w:r w:rsidRPr="00F265EE">
        <w:rPr>
          <w:rFonts w:ascii="Times New Roman" w:hAnsi="Times New Roman" w:cs="Times New Roman"/>
          <w:lang w:val="en-GB"/>
        </w:rPr>
        <w:tab/>
        <w:t>1,4,5</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more than 25 per cent.</w:t>
      </w:r>
      <w:r w:rsidRPr="00F265EE">
        <w:rPr>
          <w:rFonts w:ascii="Times New Roman" w:hAnsi="Times New Roman" w:cs="Times New Roman"/>
          <w:lang w:val="en-GB"/>
        </w:rPr>
        <w:tab/>
        <w:t>3,59</w:t>
      </w:r>
      <w:r w:rsidRPr="00F265EE">
        <w:rPr>
          <w:rFonts w:ascii="Times New Roman" w:hAnsi="Times New Roman" w:cs="Times New Roman"/>
          <w:lang w:val="en-GB"/>
        </w:rPr>
        <w:tab/>
        <w:t>1,4,5,8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Glycolic acid</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Glycolic acid</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79</w:t>
      </w:r>
      <w:r w:rsidRPr="00F265EE">
        <w:rPr>
          <w:rFonts w:ascii="Times New Roman" w:hAnsi="Times New Roman" w:cs="Times New Roman"/>
          <w:lang w:val="en-GB"/>
        </w:rPr>
        <w:tab/>
        <w:t>1,5,6,31</w:t>
      </w: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Hexachlorophane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Hexachlorophane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in preparations </w:t>
      </w:r>
      <w:r w:rsidR="004B5087" w:rsidRPr="00F265EE">
        <w:rPr>
          <w:rFonts w:ascii="Times New Roman" w:hAnsi="Times New Roman" w:cs="Times New Roman"/>
          <w:lang w:val="en-GB"/>
        </w:rPr>
        <w:t>for skin cleansing</w:t>
      </w:r>
      <w:r w:rsidRPr="00F265EE">
        <w:rPr>
          <w:rFonts w:ascii="Times New Roman" w:hAnsi="Times New Roman" w:cs="Times New Roman"/>
          <w:lang w:val="en-GB"/>
        </w:rPr>
        <w:tab/>
        <w:t>24</w:t>
      </w:r>
    </w:p>
    <w:p w:rsidR="004B5087"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purposes</w:t>
      </w:r>
      <w:r w:rsidR="004B5087" w:rsidRPr="00F265EE">
        <w:rPr>
          <w:rFonts w:ascii="Times New Roman" w:hAnsi="Times New Roman" w:cs="Times New Roman"/>
          <w:lang w:val="en-GB"/>
        </w:rPr>
        <w:t xml:space="preserve"> </w:t>
      </w:r>
      <w:r w:rsidRPr="00F265EE">
        <w:rPr>
          <w:rFonts w:ascii="Times New Roman" w:hAnsi="Times New Roman" w:cs="Times New Roman"/>
          <w:lang w:val="en-GB"/>
        </w:rPr>
        <w:t>containing 3 per cent or</w:t>
      </w:r>
      <w:r w:rsidR="004B5087" w:rsidRPr="00F265EE">
        <w:rPr>
          <w:rFonts w:ascii="Times New Roman" w:hAnsi="Times New Roman" w:cs="Times New Roman"/>
          <w:lang w:val="en-GB"/>
        </w:rPr>
        <w:t xml:space="preserve"> </w:t>
      </w:r>
      <w:r w:rsidRPr="00F265EE">
        <w:rPr>
          <w:rFonts w:ascii="Times New Roman" w:hAnsi="Times New Roman" w:cs="Times New Roman"/>
          <w:lang w:val="en-GB"/>
        </w:rPr>
        <w:t xml:space="preserve">less of </w:t>
      </w:r>
    </w:p>
    <w:p w:rsidR="00361C39" w:rsidRPr="00F265EE" w:rsidRDefault="004B5087"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00361C39" w:rsidRPr="00F265EE">
        <w:rPr>
          <w:rFonts w:ascii="Times New Roman" w:hAnsi="Times New Roman" w:cs="Times New Roman"/>
          <w:lang w:val="en-GB"/>
        </w:rPr>
        <w:t>hexachlorophane.</w:t>
      </w: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lang w:val="en-GB"/>
        </w:rPr>
      </w:pPr>
    </w:p>
    <w:p w:rsidR="00170321" w:rsidRPr="007A047F" w:rsidRDefault="00170321" w:rsidP="007A047F">
      <w:pPr>
        <w:pStyle w:val="appfpart3"/>
        <w:tabs>
          <w:tab w:val="clear" w:pos="4819"/>
          <w:tab w:val="clear" w:pos="5783"/>
          <w:tab w:val="right" w:pos="6480"/>
          <w:tab w:val="left" w:pos="7200"/>
        </w:tabs>
        <w:spacing w:line="240" w:lineRule="auto"/>
        <w:jc w:val="left"/>
        <w:rPr>
          <w:lang w:eastAsia="en-AU"/>
        </w:rPr>
      </w:pPr>
      <w:r w:rsidRPr="007A047F">
        <w:rPr>
          <w:rFonts w:cs="Times New Roman"/>
          <w:lang w:eastAsia="en-AU"/>
        </w:rPr>
        <w:t>Hexyloxyethanol</w:t>
      </w:r>
      <w:r w:rsidRPr="007A047F">
        <w:rPr>
          <w:rFonts w:cs="Times New Roman"/>
          <w:lang w:eastAsia="en-AU"/>
        </w:rPr>
        <w:tab/>
        <w:t>2</w:t>
      </w:r>
      <w:r w:rsidRPr="007A047F">
        <w:rPr>
          <w:rFonts w:cs="Times New Roman"/>
          <w:lang w:eastAsia="en-AU"/>
        </w:rPr>
        <w:tab/>
        <w:t>1,4,8</w:t>
      </w:r>
    </w:p>
    <w:p w:rsidR="00170321" w:rsidRDefault="00170321"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Hydrazine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Hydrazine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1,4,8</w:t>
      </w:r>
    </w:p>
    <w:p w:rsidR="00076814" w:rsidRPr="00F265EE" w:rsidRDefault="00076814"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93521D" w:rsidRPr="00F265EE" w:rsidRDefault="0093521D"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lastRenderedPageBreak/>
        <w:t>Hydrochloric acid</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Hydrochloric acid</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93521D" w:rsidRPr="00F265EE" w:rsidRDefault="0093521D"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93521D" w:rsidRPr="00F265EE" w:rsidRDefault="0093521D"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30 per cent or less of HCl.</w:t>
      </w:r>
      <w:r w:rsidRPr="00F265EE">
        <w:rPr>
          <w:rFonts w:ascii="Times New Roman" w:hAnsi="Times New Roman" w:cs="Times New Roman"/>
          <w:lang w:val="en-GB"/>
        </w:rPr>
        <w:tab/>
      </w:r>
      <w:r w:rsidRPr="00F265EE">
        <w:rPr>
          <w:rFonts w:ascii="Times New Roman" w:hAnsi="Times New Roman" w:cs="Times New Roman"/>
          <w:lang w:val="en-GB"/>
        </w:rPr>
        <w:tab/>
        <w:t>1,4</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more than 30 per cent of HCl.</w:t>
      </w:r>
      <w:r w:rsidRPr="00F265EE">
        <w:rPr>
          <w:rFonts w:ascii="Times New Roman" w:hAnsi="Times New Roman" w:cs="Times New Roman"/>
          <w:lang w:val="en-GB"/>
        </w:rPr>
        <w:tab/>
      </w:r>
      <w:r w:rsidRPr="00F265EE">
        <w:rPr>
          <w:rFonts w:ascii="Times New Roman" w:hAnsi="Times New Roman" w:cs="Times New Roman"/>
          <w:lang w:val="en-GB"/>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Hydrocortisone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Hydrocortisone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rPr>
      </w:pPr>
      <w:r w:rsidRPr="00F265EE">
        <w:rPr>
          <w:rFonts w:ascii="Times New Roman" w:hAnsi="Times New Roman" w:cs="Times New Roman"/>
          <w:lang w:val="en-GB"/>
        </w:rPr>
        <w:tab/>
        <w:t>(a)</w:t>
      </w:r>
      <w:r w:rsidRPr="00F265EE">
        <w:rPr>
          <w:rFonts w:ascii="Times New Roman" w:hAnsi="Times New Roman" w:cs="Times New Roman"/>
          <w:lang w:val="en-GB"/>
        </w:rPr>
        <w:tab/>
      </w:r>
      <w:r w:rsidRPr="00F265EE">
        <w:rPr>
          <w:rFonts w:ascii="Times New Roman" w:hAnsi="Times New Roman" w:cs="Times New Roman"/>
        </w:rPr>
        <w:t xml:space="preserve">for dermal use when included </w:t>
      </w:r>
      <w:r w:rsidR="004B5087" w:rsidRPr="00F265EE">
        <w:rPr>
          <w:rFonts w:ascii="Times New Roman" w:hAnsi="Times New Roman" w:cs="Times New Roman"/>
        </w:rPr>
        <w:t>in</w:t>
      </w:r>
      <w:r w:rsidRPr="00F265EE">
        <w:rPr>
          <w:rFonts w:ascii="Times New Roman" w:hAnsi="Times New Roman" w:cs="Times New Roman"/>
        </w:rPr>
        <w:tab/>
        <w:t>38,72,73,74,75</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Schedule 2 o</w:t>
      </w:r>
      <w:r w:rsidRPr="00F265EE">
        <w:rPr>
          <w:rFonts w:ascii="Times New Roman" w:hAnsi="Times New Roman" w:cs="Times New Roman"/>
          <w:lang w:val="en-GB"/>
        </w:rPr>
        <w:t>r 3.</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rPr>
      </w:pPr>
      <w:r w:rsidRPr="00F265EE">
        <w:rPr>
          <w:rFonts w:ascii="Times New Roman" w:hAnsi="Times New Roman" w:cs="Times New Roman"/>
          <w:lang w:val="en-GB"/>
        </w:rPr>
        <w:tab/>
        <w:t>(b)</w:t>
      </w:r>
      <w:r w:rsidRPr="00F265EE">
        <w:rPr>
          <w:rFonts w:ascii="Times New Roman" w:hAnsi="Times New Roman" w:cs="Times New Roman"/>
          <w:lang w:val="en-GB"/>
        </w:rPr>
        <w:tab/>
      </w:r>
      <w:r w:rsidRPr="00F265EE">
        <w:rPr>
          <w:rFonts w:ascii="Times New Roman" w:hAnsi="Times New Roman" w:cs="Times New Roman"/>
        </w:rPr>
        <w:t>for topical rectal use when</w:t>
      </w:r>
      <w:r w:rsidR="004B5087" w:rsidRPr="00F265EE">
        <w:rPr>
          <w:rFonts w:ascii="Times New Roman" w:hAnsi="Times New Roman" w:cs="Times New Roman"/>
        </w:rPr>
        <w:t xml:space="preserve"> includeed</w:t>
      </w:r>
      <w:r w:rsidRPr="00F265EE">
        <w:rPr>
          <w:rFonts w:ascii="Times New Roman" w:hAnsi="Times New Roman" w:cs="Times New Roman"/>
        </w:rPr>
        <w:tab/>
        <w:t>38,75</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rPr>
        <w:tab/>
      </w:r>
      <w:r w:rsidRPr="00F265EE">
        <w:rPr>
          <w:rFonts w:ascii="Times New Roman" w:hAnsi="Times New Roman" w:cs="Times New Roman"/>
        </w:rPr>
        <w:tab/>
      </w:r>
      <w:r w:rsidRPr="00F265EE">
        <w:rPr>
          <w:rFonts w:ascii="Times New Roman" w:hAnsi="Times New Roman" w:cs="Times New Roman"/>
        </w:rPr>
        <w:tab/>
        <w:t>in Schedule</w:t>
      </w:r>
      <w:r w:rsidRPr="00F265EE">
        <w:rPr>
          <w:rFonts w:ascii="Times New Roman" w:hAnsi="Times New Roman" w:cs="Times New Roman"/>
          <w:lang w:val="en-GB"/>
        </w:rPr>
        <w:t xml:space="preserve"> 2 or 3.</w:t>
      </w: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Hydrocyanic acid</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Hydrocyanic acid</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when included in</w:t>
      </w:r>
      <w:r w:rsidR="004B5087" w:rsidRPr="00F265EE">
        <w:rPr>
          <w:rFonts w:ascii="Times New Roman" w:hAnsi="Times New Roman" w:cs="Times New Roman"/>
          <w:lang w:val="en-GB"/>
        </w:rPr>
        <w:t xml:space="preserve"> Schedule 7.</w:t>
      </w:r>
      <w:r w:rsidRPr="00F265EE">
        <w:rPr>
          <w:rFonts w:ascii="Times New Roman" w:hAnsi="Times New Roman" w:cs="Times New Roman"/>
          <w:lang w:val="en-GB"/>
        </w:rPr>
        <w:tab/>
        <w:t>13</w:t>
      </w:r>
      <w:r w:rsidRPr="00F265EE">
        <w:rPr>
          <w:rFonts w:ascii="Times New Roman" w:hAnsi="Times New Roman" w:cs="Times New Roman"/>
          <w:lang w:val="en-GB"/>
        </w:rPr>
        <w:tab/>
        <w:t>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4B5087" w:rsidRPr="00F265EE" w:rsidRDefault="00361C39" w:rsidP="004B5087">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Hydrofluoric acid</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Hydrofluoric acid</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(including mixtures </w:t>
      </w:r>
      <w:r w:rsidR="004B5087" w:rsidRPr="00F265EE">
        <w:rPr>
          <w:rFonts w:ascii="Times New Roman" w:hAnsi="Times New Roman" w:cs="Times New Roman"/>
          <w:lang w:val="en-GB"/>
        </w:rPr>
        <w:t>that generate</w:t>
      </w:r>
    </w:p>
    <w:p w:rsidR="00361C39" w:rsidRPr="00F265EE" w:rsidRDefault="004B5087" w:rsidP="004B5087">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h</w:t>
      </w:r>
      <w:r w:rsidR="00361C39" w:rsidRPr="00F265EE">
        <w:rPr>
          <w:rFonts w:ascii="Times New Roman" w:hAnsi="Times New Roman" w:cs="Times New Roman"/>
          <w:lang w:val="en-GB"/>
        </w:rPr>
        <w:t>ydrofluoric acid)</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CC5324"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w:t>
      </w:r>
      <w:r w:rsidRPr="00F265EE">
        <w:rPr>
          <w:rFonts w:ascii="Times New Roman" w:hAnsi="Times New Roman" w:cs="Times New Roman"/>
          <w:lang w:val="en-GB"/>
        </w:rPr>
        <w:tab/>
        <w:t>2</w:t>
      </w:r>
      <w:r w:rsidRPr="00F265EE">
        <w:rPr>
          <w:rFonts w:ascii="Times New Roman" w:hAnsi="Times New Roman" w:cs="Times New Roman"/>
          <w:lang w:val="en-GB"/>
        </w:rPr>
        <w:tab/>
        <w:t>1,4</w:t>
      </w:r>
    </w:p>
    <w:p w:rsidR="00F73746" w:rsidRPr="00F265EE" w:rsidRDefault="00F73746" w:rsidP="00F73746">
      <w:pPr>
        <w:pStyle w:val="1indent0"/>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when included in Schedule 6 or 7.</w:t>
      </w:r>
      <w:r w:rsidRPr="00F265EE">
        <w:rPr>
          <w:rFonts w:ascii="Times New Roman" w:hAnsi="Times New Roman" w:cs="Times New Roman"/>
          <w:lang w:val="en-GB"/>
        </w:rPr>
        <w:tab/>
        <w:t>1,17,93</w:t>
      </w:r>
      <w:r w:rsidRPr="00F265EE">
        <w:rPr>
          <w:rFonts w:ascii="Times New Roman" w:hAnsi="Times New Roman" w:cs="Times New Roman"/>
          <w:lang w:val="en-GB"/>
        </w:rPr>
        <w:tab/>
        <w:t>1,3,4,5,8,29,35</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Hydrogen peroxide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Hydrogen peroxide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361C39" w:rsidRPr="00F265EE" w:rsidRDefault="00361C39" w:rsidP="00DF71EC">
      <w:pPr>
        <w:pStyle w:val="NoParagraphStyle"/>
        <w:tabs>
          <w:tab w:val="right" w:pos="-1440"/>
          <w:tab w:val="left" w:pos="-720"/>
          <w:tab w:val="left" w:pos="90"/>
          <w:tab w:val="left" w:pos="770"/>
          <w:tab w:val="left" w:pos="1440"/>
          <w:tab w:val="left" w:pos="2160"/>
          <w:tab w:val="left" w:pos="2880"/>
          <w:tab w:val="left" w:pos="3600"/>
          <w:tab w:val="left" w:pos="4320"/>
          <w:tab w:val="left" w:pos="5040"/>
          <w:tab w:val="righ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line="240" w:lineRule="auto"/>
        <w:ind w:left="2880" w:hanging="1440"/>
        <w:rPr>
          <w:rFonts w:ascii="Times New Roman" w:hAnsi="Times New Roman" w:cs="Times New Roman"/>
          <w:sz w:val="20"/>
          <w:szCs w:val="20"/>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more than 3 per cent up to 10 per cent.</w:t>
      </w:r>
      <w:r w:rsidRPr="00F265EE">
        <w:rPr>
          <w:rFonts w:ascii="Times New Roman" w:hAnsi="Times New Roman" w:cs="Times New Roman"/>
          <w:lang w:val="en-GB"/>
        </w:rPr>
        <w:tab/>
        <w:t>5</w:t>
      </w:r>
      <w:r w:rsidRPr="00F265EE">
        <w:rPr>
          <w:rFonts w:ascii="Times New Roman" w:hAnsi="Times New Roman" w:cs="Times New Roman"/>
          <w:lang w:val="en-GB"/>
        </w:rPr>
        <w:tab/>
        <w:t>1</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more than 10 per cent up to 20 per cent.</w:t>
      </w:r>
      <w:r w:rsidRPr="00F265EE">
        <w:rPr>
          <w:rFonts w:ascii="Times New Roman" w:hAnsi="Times New Roman" w:cs="Times New Roman"/>
          <w:lang w:val="en-GB"/>
        </w:rPr>
        <w:tab/>
        <w:t>5</w:t>
      </w:r>
      <w:r w:rsidRPr="00F265EE">
        <w:rPr>
          <w:rFonts w:ascii="Times New Roman" w:hAnsi="Times New Roman" w:cs="Times New Roman"/>
          <w:lang w:val="en-GB"/>
        </w:rPr>
        <w:tab/>
        <w:t>2</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more than 20 per cent.</w:t>
      </w:r>
      <w:r w:rsidRPr="00F265EE">
        <w:rPr>
          <w:rFonts w:ascii="Times New Roman" w:hAnsi="Times New Roman" w:cs="Times New Roman"/>
          <w:lang w:val="en-GB"/>
        </w:rPr>
        <w:tab/>
        <w:t>2</w:t>
      </w:r>
      <w:r w:rsidRPr="00F265EE">
        <w:rPr>
          <w:rFonts w:ascii="Times New Roman" w:hAnsi="Times New Roman" w:cs="Times New Roman"/>
          <w:lang w:val="en-GB"/>
        </w:rPr>
        <w:tab/>
        <w:t>2,4</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Hydroquinone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Hydroquinone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 Schedule 2.</w:t>
      </w:r>
      <w:r w:rsidRPr="00F265EE">
        <w:rPr>
          <w:rFonts w:ascii="Times New Roman" w:hAnsi="Times New Roman" w:cs="Times New Roman"/>
          <w:lang w:val="en-GB"/>
        </w:rPr>
        <w:tab/>
        <w:t>45</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 Schedule 2 or 4.</w:t>
      </w:r>
      <w:r w:rsidRPr="00F265EE">
        <w:rPr>
          <w:rFonts w:ascii="Times New Roman" w:hAnsi="Times New Roman" w:cs="Times New Roman"/>
          <w:lang w:val="en-GB"/>
        </w:rPr>
        <w:tab/>
      </w:r>
      <w:r w:rsidRPr="00F265EE">
        <w:rPr>
          <w:rFonts w:ascii="Times New Roman" w:hAnsi="Times New Roman" w:cs="Times New Roman"/>
          <w:lang w:val="en-GB"/>
        </w:rPr>
        <w:tab/>
        <w:t>1,4</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5D7A31"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Hydrosilicofluoric acid</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Hydrosilicofluoric acid</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(including mixtures </w:t>
      </w:r>
    </w:p>
    <w:p w:rsidR="00361C39" w:rsidRPr="00F265EE" w:rsidRDefault="005D7A31"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00361C39" w:rsidRPr="00F265EE">
        <w:rPr>
          <w:rFonts w:ascii="Times New Roman" w:hAnsi="Times New Roman" w:cs="Times New Roman"/>
          <w:lang w:val="en-GB"/>
        </w:rPr>
        <w:t>that generate hydrosilicofluoric acid)</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w:t>
      </w:r>
      <w:r w:rsidRPr="00F265EE">
        <w:rPr>
          <w:rFonts w:ascii="Times New Roman" w:hAnsi="Times New Roman" w:cs="Times New Roman"/>
          <w:lang w:val="en-GB"/>
        </w:rPr>
        <w:tab/>
        <w:t>2</w:t>
      </w:r>
      <w:r w:rsidRPr="00F265EE">
        <w:rPr>
          <w:rFonts w:ascii="Times New Roman" w:hAnsi="Times New Roman" w:cs="Times New Roman"/>
          <w:lang w:val="en-GB"/>
        </w:rPr>
        <w:tab/>
        <w:t>1,4</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when included in Schedule 6 or 7.</w:t>
      </w:r>
      <w:r w:rsidRPr="00F265EE">
        <w:rPr>
          <w:rFonts w:ascii="Times New Roman" w:hAnsi="Times New Roman" w:cs="Times New Roman"/>
          <w:lang w:val="en-GB"/>
        </w:rPr>
        <w:tab/>
        <w:t>1,17,93</w:t>
      </w:r>
      <w:r w:rsidRPr="00F265EE">
        <w:rPr>
          <w:rFonts w:ascii="Times New Roman" w:hAnsi="Times New Roman" w:cs="Times New Roman"/>
          <w:lang w:val="en-GB"/>
        </w:rPr>
        <w:tab/>
        <w:t>1,3,4,5,8,29,35</w:t>
      </w: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8-Hydroxyquinoline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8-</w:instrText>
      </w:r>
      <w:r w:rsidRPr="00F265EE">
        <w:rPr>
          <w:rFonts w:ascii="Times New Roman" w:hAnsi="Times New Roman" w:cs="Times New Roman"/>
          <w:caps/>
          <w:lang w:val="en-GB"/>
        </w:rPr>
        <w:instrText>Hydroxyquinoline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(including salts and</w:t>
      </w:r>
      <w:r w:rsidRPr="00F265EE">
        <w:rPr>
          <w:rFonts w:ascii="Times New Roman" w:hAnsi="Times New Roman" w:cs="Times New Roman"/>
          <w:lang w:val="en-GB"/>
        </w:rPr>
        <w:tab/>
        <w:t>33</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derivatives) when prepared for</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internal use.</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Ibuprofen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Ibuprofen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lang w:val="en-GB"/>
        </w:rPr>
        <w:tab/>
      </w:r>
      <w:r w:rsidRPr="00F265EE">
        <w:rPr>
          <w:rFonts w:ascii="Times New Roman" w:hAnsi="Times New Roman" w:cs="Times New Roman"/>
          <w:lang w:val="en-GB"/>
        </w:rPr>
        <w:tab/>
        <w:t>101,104</w:t>
      </w:r>
    </w:p>
    <w:p w:rsidR="00076814" w:rsidRPr="00F265EE" w:rsidRDefault="00076814" w:rsidP="00DF71EC">
      <w:pPr>
        <w:pStyle w:val="1indent0"/>
        <w:tabs>
          <w:tab w:val="right" w:pos="6480"/>
          <w:tab w:val="left" w:pos="7200"/>
        </w:tabs>
        <w:spacing w:line="240" w:lineRule="auto"/>
        <w:jc w:val="left"/>
        <w:rPr>
          <w:rFonts w:ascii="Times New Roman" w:hAnsi="Times New Roman" w:cs="Times New Roman"/>
          <w:lang w:val="en-GB"/>
        </w:rPr>
      </w:pPr>
    </w:p>
    <w:p w:rsidR="0093521D" w:rsidRPr="00F265EE" w:rsidRDefault="0093521D"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Iodine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Iodine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p>
    <w:p w:rsidR="0093521D" w:rsidRPr="00F265EE" w:rsidRDefault="0093521D"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93521D" w:rsidRPr="00F265EE" w:rsidRDefault="0093521D"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more than 20 per cent.</w:t>
      </w:r>
      <w:r w:rsidRPr="00F265EE">
        <w:rPr>
          <w:rFonts w:ascii="Times New Roman" w:hAnsi="Times New Roman" w:cs="Times New Roman"/>
          <w:lang w:val="en-GB"/>
        </w:rPr>
        <w:tab/>
      </w:r>
      <w:r w:rsidRPr="00F265EE">
        <w:rPr>
          <w:rFonts w:ascii="Times New Roman" w:hAnsi="Times New Roman" w:cs="Times New Roman"/>
          <w:lang w:val="en-GB"/>
        </w:rPr>
        <w:tab/>
        <w:t>1,4,8</w:t>
      </w:r>
    </w:p>
    <w:p w:rsidR="0093521D" w:rsidRPr="00F265EE" w:rsidRDefault="0093521D"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CC5324" w:rsidRPr="00F265EE" w:rsidRDefault="0093521D"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for human</w:t>
      </w:r>
      <w:r w:rsidR="00CC5324" w:rsidRPr="00F265EE">
        <w:rPr>
          <w:rFonts w:ascii="Times New Roman" w:hAnsi="Times New Roman" w:cs="Times New Roman"/>
          <w:lang w:val="en-GB"/>
        </w:rPr>
        <w:t xml:space="preserve"> internal therapeutic</w:t>
      </w:r>
      <w:r w:rsidRPr="00F265EE">
        <w:rPr>
          <w:rFonts w:ascii="Times New Roman" w:hAnsi="Times New Roman" w:cs="Times New Roman"/>
          <w:lang w:val="en-GB"/>
        </w:rPr>
        <w:tab/>
        <w:t xml:space="preserve">91,92 </w:t>
      </w:r>
      <w:r w:rsidRPr="00F265EE">
        <w:rPr>
          <w:rFonts w:ascii="Times New Roman" w:hAnsi="Times New Roman" w:cs="Times New Roman"/>
          <w:lang w:val="en-GB"/>
        </w:rPr>
        <w:br/>
      </w:r>
      <w:r w:rsidRPr="00F265EE">
        <w:rPr>
          <w:rFonts w:ascii="Times New Roman" w:hAnsi="Times New Roman" w:cs="Times New Roman"/>
          <w:lang w:val="en-GB"/>
        </w:rPr>
        <w:tab/>
      </w:r>
      <w:r w:rsidRPr="00F265EE">
        <w:rPr>
          <w:rFonts w:ascii="Times New Roman" w:hAnsi="Times New Roman" w:cs="Times New Roman"/>
          <w:lang w:val="en-GB"/>
        </w:rPr>
        <w:tab/>
        <w:t xml:space="preserve">use containing 300 micrograms or more of </w:t>
      </w:r>
    </w:p>
    <w:p w:rsidR="0093521D" w:rsidRPr="00F265EE" w:rsidRDefault="00CC5324"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lastRenderedPageBreak/>
        <w:tab/>
      </w:r>
      <w:r w:rsidRPr="00F265EE">
        <w:rPr>
          <w:rFonts w:ascii="Times New Roman" w:hAnsi="Times New Roman" w:cs="Times New Roman"/>
          <w:lang w:val="en-GB"/>
        </w:rPr>
        <w:tab/>
      </w:r>
      <w:r w:rsidRPr="00F265EE">
        <w:rPr>
          <w:rFonts w:ascii="Times New Roman" w:hAnsi="Times New Roman" w:cs="Times New Roman"/>
          <w:lang w:val="en-GB"/>
        </w:rPr>
        <w:tab/>
      </w:r>
      <w:r w:rsidR="0093521D" w:rsidRPr="00F265EE">
        <w:rPr>
          <w:rFonts w:ascii="Times New Roman" w:hAnsi="Times New Roman" w:cs="Times New Roman"/>
          <w:lang w:val="en-GB"/>
        </w:rPr>
        <w:t>iodine per recommended daily dose.</w:t>
      </w:r>
      <w:r w:rsidR="0093521D" w:rsidRPr="00F265EE">
        <w:rPr>
          <w:rFonts w:ascii="Times New Roman" w:hAnsi="Times New Roman" w:cs="Times New Roman"/>
          <w:lang w:val="en-GB"/>
        </w:rPr>
        <w:tab/>
      </w:r>
    </w:p>
    <w:p w:rsidR="0093521D" w:rsidRPr="00F265EE" w:rsidRDefault="0093521D"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93521D" w:rsidRPr="00F265EE" w:rsidRDefault="0093521D"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Ipratropium bromide in</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Ipratropium bromide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metered aerosols.</w:t>
      </w:r>
      <w:r w:rsidRPr="00F265EE">
        <w:rPr>
          <w:rFonts w:ascii="Times New Roman" w:hAnsi="Times New Roman" w:cs="Times New Roman"/>
          <w:lang w:val="en-GB"/>
        </w:rPr>
        <w:tab/>
        <w:t>32</w:t>
      </w:r>
    </w:p>
    <w:p w:rsidR="0093521D" w:rsidRPr="00F265EE" w:rsidRDefault="0093521D"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93521D" w:rsidRPr="00F265EE" w:rsidRDefault="0093521D"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Isocyanates (free organic</w:t>
      </w:r>
      <w:r w:rsidRPr="00F265EE">
        <w:rPr>
          <w:rFonts w:ascii="Times New Roman" w:hAnsi="Times New Roman" w:cs="Times New Roman"/>
          <w:caps/>
          <w:lang w:val="en-GB"/>
        </w:rPr>
        <w:t>)</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Isocyanates (</w:instrText>
      </w:r>
      <w:r w:rsidR="004B5D2F" w:rsidRPr="00F265EE">
        <w:rPr>
          <w:rFonts w:ascii="Times New Roman" w:hAnsi="Times New Roman" w:cs="Times New Roman"/>
          <w:lang w:val="en-GB"/>
        </w:rPr>
        <w:instrText>free organic</w:instrText>
      </w:r>
      <w:r w:rsidRPr="00F265EE">
        <w:rPr>
          <w:rFonts w:ascii="Times New Roman" w:hAnsi="Times New Roman" w:cs="Times New Roman"/>
          <w:caps/>
          <w:lang w:val="en-GB"/>
        </w:rPr>
        <w:instrText>)</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93521D" w:rsidRPr="00F265EE" w:rsidRDefault="0093521D"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93521D" w:rsidRPr="00F265EE" w:rsidRDefault="0093521D"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 paint.</w:t>
      </w:r>
      <w:r w:rsidRPr="00F265EE">
        <w:rPr>
          <w:rFonts w:ascii="Times New Roman" w:hAnsi="Times New Roman" w:cs="Times New Roman"/>
          <w:lang w:val="en-GB"/>
        </w:rPr>
        <w:tab/>
        <w:t>28,52</w:t>
      </w:r>
      <w:r w:rsidRPr="00F265EE">
        <w:rPr>
          <w:rFonts w:ascii="Times New Roman" w:hAnsi="Times New Roman" w:cs="Times New Roman"/>
          <w:lang w:val="en-GB"/>
        </w:rPr>
        <w:tab/>
        <w:t>1,5,8,10,27</w:t>
      </w:r>
    </w:p>
    <w:p w:rsidR="0093521D" w:rsidRPr="00F265EE" w:rsidRDefault="0093521D"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93521D" w:rsidRPr="00F265EE" w:rsidRDefault="0093521D"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other than in paint.</w:t>
      </w:r>
      <w:r w:rsidRPr="00F265EE">
        <w:rPr>
          <w:rFonts w:ascii="Times New Roman" w:hAnsi="Times New Roman" w:cs="Times New Roman"/>
          <w:lang w:val="en-GB"/>
        </w:rPr>
        <w:tab/>
        <w:t>28,52</w:t>
      </w:r>
      <w:r w:rsidRPr="00F265EE">
        <w:rPr>
          <w:rFonts w:ascii="Times New Roman" w:hAnsi="Times New Roman" w:cs="Times New Roman"/>
          <w:lang w:val="en-GB"/>
        </w:rPr>
        <w:tab/>
        <w:t>1,4,8</w:t>
      </w:r>
    </w:p>
    <w:p w:rsidR="0093521D" w:rsidRPr="00F265EE" w:rsidRDefault="0093521D"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93521D" w:rsidRPr="00F265EE" w:rsidRDefault="0093521D"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Isoprenaline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Isoprenaline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metered aerosols</w:t>
      </w:r>
      <w:r w:rsidRPr="00F265EE">
        <w:rPr>
          <w:rFonts w:ascii="Times New Roman" w:hAnsi="Times New Roman" w:cs="Times New Roman"/>
          <w:lang w:val="en-GB"/>
        </w:rPr>
        <w:tab/>
        <w:t>32</w:t>
      </w:r>
    </w:p>
    <w:p w:rsidR="0093521D" w:rsidRPr="00F265EE" w:rsidRDefault="0093521D"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93521D" w:rsidRPr="00F265EE" w:rsidRDefault="0093521D"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Isotretinoin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Isotretinoin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p>
    <w:p w:rsidR="0093521D" w:rsidRPr="00F265EE" w:rsidRDefault="0093521D"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93521D" w:rsidRPr="00F265EE" w:rsidRDefault="0093521D"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for human oral use.</w:t>
      </w:r>
      <w:r w:rsidRPr="00F265EE">
        <w:rPr>
          <w:rFonts w:ascii="Times New Roman" w:hAnsi="Times New Roman" w:cs="Times New Roman"/>
          <w:lang w:val="en-GB"/>
        </w:rPr>
        <w:tab/>
        <w:t>7,62,76</w:t>
      </w:r>
      <w:r w:rsidRPr="00F265EE">
        <w:rPr>
          <w:rFonts w:ascii="Times New Roman" w:hAnsi="Times New Roman" w:cs="Times New Roman"/>
          <w:lang w:val="en-GB"/>
        </w:rPr>
        <w:tab/>
      </w:r>
    </w:p>
    <w:p w:rsidR="0093521D" w:rsidRPr="00F265EE" w:rsidRDefault="0093521D"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93521D" w:rsidRPr="00F265EE" w:rsidRDefault="0093521D"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for topical use.</w:t>
      </w:r>
      <w:r w:rsidRPr="00F265EE">
        <w:rPr>
          <w:rFonts w:ascii="Times New Roman" w:hAnsi="Times New Roman" w:cs="Times New Roman"/>
          <w:lang w:val="en-GB"/>
        </w:rPr>
        <w:tab/>
        <w:t>62,77</w:t>
      </w:r>
      <w:r w:rsidRPr="00F265EE">
        <w:rPr>
          <w:rFonts w:ascii="Times New Roman" w:hAnsi="Times New Roman" w:cs="Times New Roman"/>
          <w:lang w:val="en-GB"/>
        </w:rPr>
        <w:tab/>
      </w:r>
    </w:p>
    <w:p w:rsidR="0093521D" w:rsidRPr="00F265EE" w:rsidRDefault="0093521D" w:rsidP="00DF71EC">
      <w:pPr>
        <w:pStyle w:val="1indent0"/>
        <w:tabs>
          <w:tab w:val="right" w:pos="6480"/>
          <w:tab w:val="left" w:pos="7200"/>
        </w:tabs>
        <w:spacing w:line="240" w:lineRule="auto"/>
        <w:jc w:val="left"/>
        <w:rPr>
          <w:rFonts w:ascii="Times New Roman" w:hAnsi="Times New Roman" w:cs="Times New Roman"/>
          <w:lang w:val="en-GB"/>
        </w:rPr>
      </w:pPr>
    </w:p>
    <w:p w:rsidR="0093521D" w:rsidRPr="00F265EE" w:rsidRDefault="0093521D" w:rsidP="005D7A31">
      <w:pPr>
        <w:pStyle w:val="appfpart3"/>
        <w:tabs>
          <w:tab w:val="clear" w:pos="4819"/>
          <w:tab w:val="clear" w:pos="5783"/>
          <w:tab w:val="right" w:pos="6480"/>
          <w:tab w:val="left" w:pos="7200"/>
        </w:tabs>
        <w:spacing w:after="120" w:line="240" w:lineRule="auto"/>
        <w:ind w:left="567" w:hanging="567"/>
        <w:jc w:val="left"/>
        <w:rPr>
          <w:rFonts w:ascii="Times New Roman" w:hAnsi="Times New Roman" w:cs="Times New Roman"/>
          <w:lang w:val="en-GB"/>
        </w:rPr>
      </w:pPr>
      <w:r w:rsidRPr="00F265EE">
        <w:rPr>
          <w:rFonts w:ascii="Times New Roman" w:hAnsi="Times New Roman" w:cs="Times New Roman"/>
          <w:lang w:val="en-GB"/>
        </w:rPr>
        <w:t>Lead compounds</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Lead compounds</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93521D" w:rsidRPr="00F265EE" w:rsidRDefault="0093521D" w:rsidP="005D7A31">
      <w:pPr>
        <w:pStyle w:val="appfpart3"/>
        <w:tabs>
          <w:tab w:val="clear" w:pos="4819"/>
          <w:tab w:val="clear" w:pos="5783"/>
          <w:tab w:val="right" w:pos="6480"/>
          <w:tab w:val="left" w:pos="7200"/>
        </w:tabs>
        <w:spacing w:after="120" w:line="240" w:lineRule="auto"/>
        <w:ind w:left="567" w:hanging="567"/>
        <w:jc w:val="left"/>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hair cosmetics.</w:t>
      </w:r>
      <w:r w:rsidRPr="00F265EE">
        <w:rPr>
          <w:rFonts w:ascii="Times New Roman" w:hAnsi="Times New Roman" w:cs="Times New Roman"/>
          <w:lang w:val="en-GB"/>
        </w:rPr>
        <w:tab/>
        <w:t>25</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when in Schedule 6.</w:t>
      </w:r>
      <w:r w:rsidRPr="00F265EE">
        <w:rPr>
          <w:rFonts w:ascii="Times New Roman" w:hAnsi="Times New Roman" w:cs="Times New Roman"/>
          <w:lang w:val="en-GB"/>
        </w:rPr>
        <w:tab/>
      </w:r>
      <w:r w:rsidRPr="00F265EE">
        <w:rPr>
          <w:rFonts w:ascii="Times New Roman" w:hAnsi="Times New Roman" w:cs="Times New Roman"/>
          <w:lang w:val="en-GB"/>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Leflunomide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Leflunomide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7,62,87</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Lemon oil</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Lemon oil</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89</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Lenalidomide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Lenalidomide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7,62,76</w:t>
      </w: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lang w:val="en-GB"/>
        </w:rPr>
      </w:pPr>
    </w:p>
    <w:p w:rsidR="00361C39" w:rsidRPr="00F265EE" w:rsidRDefault="00361C39" w:rsidP="005D7A31">
      <w:pPr>
        <w:pStyle w:val="appfpart3"/>
        <w:tabs>
          <w:tab w:val="clear" w:pos="4819"/>
          <w:tab w:val="clear" w:pos="5783"/>
          <w:tab w:val="right" w:pos="6480"/>
          <w:tab w:val="left" w:pos="7200"/>
        </w:tabs>
        <w:spacing w:after="120" w:line="240" w:lineRule="auto"/>
        <w:ind w:left="567" w:hanging="567"/>
        <w:jc w:val="left"/>
        <w:rPr>
          <w:rFonts w:ascii="Times New Roman" w:hAnsi="Times New Roman" w:cs="Times New Roman"/>
          <w:lang w:val="en-GB"/>
        </w:rPr>
      </w:pPr>
      <w:r w:rsidRPr="00F265EE">
        <w:rPr>
          <w:rFonts w:ascii="Times New Roman" w:hAnsi="Times New Roman" w:cs="Times New Roman"/>
          <w:lang w:val="en-GB"/>
        </w:rPr>
        <w:t>Levocabastine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Levocabastine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p>
    <w:p w:rsidR="00361C39" w:rsidRPr="00F265EE" w:rsidRDefault="00361C39" w:rsidP="00DF71EC">
      <w:pPr>
        <w:pStyle w:val="appfpart3i"/>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 xml:space="preserve">in eye or nasal preparations containing </w:t>
      </w:r>
      <w:r w:rsidRPr="00F265EE">
        <w:rPr>
          <w:rFonts w:ascii="Times New Roman" w:hAnsi="Times New Roman" w:cs="Times New Roman"/>
          <w:lang w:val="en-GB"/>
        </w:rPr>
        <w:tab/>
        <w:t>62</w:t>
      </w:r>
    </w:p>
    <w:p w:rsidR="00361C39" w:rsidRPr="00F265EE" w:rsidRDefault="00361C39" w:rsidP="005D7A31">
      <w:pPr>
        <w:pStyle w:val="appfpart3i"/>
        <w:tabs>
          <w:tab w:val="clear" w:pos="4819"/>
          <w:tab w:val="clear" w:pos="5783"/>
          <w:tab w:val="right" w:pos="6480"/>
          <w:tab w:val="left" w:pos="7200"/>
        </w:tabs>
        <w:spacing w:after="120" w:line="240" w:lineRule="auto"/>
        <w:ind w:left="1361" w:hanging="1361"/>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0.5 mg/mL or less of levocabastine</w:t>
      </w:r>
      <w:r w:rsidR="00A92FB9" w:rsidRPr="00F265EE">
        <w:rPr>
          <w:rFonts w:ascii="Times New Roman" w:hAnsi="Times New Roman" w:cs="Times New Roman"/>
          <w:lang w:val="en-GB"/>
        </w:rPr>
        <w:t>.</w:t>
      </w:r>
    </w:p>
    <w:p w:rsidR="00361C39" w:rsidRPr="00F265EE" w:rsidRDefault="00361C39" w:rsidP="00DF71EC">
      <w:pPr>
        <w:pStyle w:val="appfpart3i"/>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 xml:space="preserve">(b) </w:t>
      </w:r>
      <w:r w:rsidRPr="00F265EE">
        <w:rPr>
          <w:rFonts w:ascii="Times New Roman" w:hAnsi="Times New Roman" w:cs="Times New Roman"/>
          <w:lang w:val="en-GB"/>
        </w:rPr>
        <w:tab/>
        <w:t xml:space="preserve">in other preparations. </w:t>
      </w:r>
      <w:r w:rsidRPr="00F265EE">
        <w:rPr>
          <w:rFonts w:ascii="Times New Roman" w:hAnsi="Times New Roman" w:cs="Times New Roman"/>
          <w:lang w:val="en-GB"/>
        </w:rPr>
        <w:tab/>
        <w:t xml:space="preserve">62 and </w:t>
      </w:r>
    </w:p>
    <w:p w:rsidR="00361C39" w:rsidRPr="00F265EE" w:rsidRDefault="00361C39" w:rsidP="00DF71EC">
      <w:pPr>
        <w:pStyle w:val="appfpart3i"/>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either 39 or 40</w:t>
      </w:r>
    </w:p>
    <w:p w:rsidR="00F73746" w:rsidRPr="00F265EE" w:rsidRDefault="00F73746" w:rsidP="00F73746">
      <w:pPr>
        <w:pStyle w:val="appfpart3"/>
        <w:rPr>
          <w:rFonts w:ascii="Times New Roman" w:hAnsi="Times New Roman" w:cs="Times New Roman"/>
          <w:lang w:val="en-GB"/>
        </w:rPr>
      </w:pPr>
    </w:p>
    <w:p w:rsidR="0093521D" w:rsidRPr="00F265EE" w:rsidRDefault="0093521D"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Lime oil</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Lime oil</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89</w:t>
      </w:r>
    </w:p>
    <w:p w:rsidR="0093521D" w:rsidRPr="00F265EE" w:rsidRDefault="0093521D"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93521D" w:rsidRPr="00F265EE" w:rsidRDefault="0093521D"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Loperamide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Loperamide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in Schedule 2.</w:t>
      </w:r>
      <w:r w:rsidRPr="00F265EE">
        <w:rPr>
          <w:rFonts w:ascii="Times New Roman" w:hAnsi="Times New Roman" w:cs="Times New Roman"/>
          <w:lang w:val="en-GB"/>
        </w:rPr>
        <w:tab/>
        <w:t>41</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93521D" w:rsidRPr="00F265EE" w:rsidRDefault="0093521D"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Magnesium chlorate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Magnesium chlorate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1,4</w:t>
      </w:r>
    </w:p>
    <w:p w:rsidR="00076814" w:rsidRPr="00F265EE" w:rsidRDefault="00076814" w:rsidP="00DF71EC">
      <w:pPr>
        <w:pStyle w:val="1indent0"/>
        <w:tabs>
          <w:tab w:val="right" w:pos="6480"/>
          <w:tab w:val="left" w:pos="7200"/>
        </w:tabs>
        <w:spacing w:line="240" w:lineRule="auto"/>
        <w:jc w:val="left"/>
        <w:rPr>
          <w:rFonts w:ascii="Times New Roman" w:hAnsi="Times New Roman" w:cs="Times New Roman"/>
          <w:lang w:val="en-GB"/>
        </w:rPr>
      </w:pPr>
    </w:p>
    <w:p w:rsidR="0093521D" w:rsidRPr="00F265EE" w:rsidRDefault="0093521D"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Mefenamic acid</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Mefenamic acid</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101,104</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Mercuric thiocyanate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Mercuric thiocyanate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1,4</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Metacresolsulphonic acid and formaldehyde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Metacresolsulphonic acid and formaldehyde</w:instrText>
      </w:r>
      <w:r w:rsidR="006A64BF" w:rsidRPr="00F265EE">
        <w:rPr>
          <w:rFonts w:ascii="Times New Roman" w:hAnsi="Times New Roman" w:cs="Times New Roman"/>
          <w:caps/>
          <w:lang w:val="en-GB"/>
        </w:rPr>
        <w:instrText xml:space="preserve"> CONDENSATION PRODUCT</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00A3108F" w:rsidRPr="00F265EE">
        <w:rPr>
          <w:rFonts w:ascii="Times New Roman" w:hAnsi="Times New Roman" w:cs="Times New Roman"/>
          <w:caps/>
          <w:lang w:val="en-GB"/>
        </w:rPr>
        <w:fldChar w:fldCharType="begin"/>
      </w:r>
      <w:r w:rsidR="00CC0730" w:rsidRPr="00F265EE">
        <w:rPr>
          <w:rFonts w:ascii="Times New Roman" w:hAnsi="Times New Roman" w:cs="Times New Roman"/>
          <w:caps/>
        </w:rPr>
        <w:instrText xml:space="preserve"> XE "</w:instrText>
      </w:r>
      <w:r w:rsidR="00CC0730" w:rsidRPr="00F265EE">
        <w:rPr>
          <w:rFonts w:ascii="Times New Roman" w:hAnsi="Times New Roman" w:cs="Times New Roman"/>
          <w:caps/>
          <w:lang w:val="en-GB"/>
        </w:rPr>
        <w:instrText>formaldehyde</w:instrText>
      </w:r>
      <w:r w:rsidR="00B65ED5" w:rsidRPr="00F265EE">
        <w:rPr>
          <w:rFonts w:ascii="Times New Roman" w:hAnsi="Times New Roman" w:cs="Times New Roman"/>
          <w:caps/>
          <w:lang w:val="en-GB"/>
        </w:rPr>
        <w:instrText xml:space="preserve"> </w:instrText>
      </w:r>
      <w:r w:rsidR="00B65ED5" w:rsidRPr="00F265EE">
        <w:rPr>
          <w:rFonts w:ascii="Times New Roman" w:hAnsi="Times New Roman" w:cs="Times New Roman"/>
          <w:i/>
          <w:caps/>
          <w:lang w:val="en-GB"/>
        </w:rPr>
        <w:instrText>S</w:instrText>
      </w:r>
      <w:r w:rsidR="00B65ED5" w:rsidRPr="00F265EE">
        <w:rPr>
          <w:rFonts w:ascii="Times New Roman" w:hAnsi="Times New Roman" w:cs="Times New Roman"/>
          <w:i/>
          <w:lang w:val="en-GB"/>
        </w:rPr>
        <w:instrText>ee</w:instrText>
      </w:r>
      <w:r w:rsidR="00B65ED5" w:rsidRPr="00F265EE">
        <w:rPr>
          <w:rFonts w:ascii="Times New Roman" w:hAnsi="Times New Roman" w:cs="Times New Roman"/>
          <w:caps/>
          <w:lang w:val="en-GB"/>
        </w:rPr>
        <w:instrText xml:space="preserve"> </w:instrText>
      </w:r>
      <w:r w:rsidR="006A64BF" w:rsidRPr="00F265EE">
        <w:rPr>
          <w:rFonts w:ascii="Times New Roman" w:hAnsi="Times New Roman" w:cs="Times New Roman"/>
          <w:i/>
          <w:lang w:val="en-GB"/>
        </w:rPr>
        <w:instrText>also</w:instrText>
      </w:r>
      <w:r w:rsidR="006A64BF" w:rsidRPr="00F265EE">
        <w:rPr>
          <w:rFonts w:ascii="Times New Roman" w:hAnsi="Times New Roman" w:cs="Times New Roman"/>
          <w:lang w:val="en-GB"/>
        </w:rPr>
        <w:instrText xml:space="preserve"> </w:instrText>
      </w:r>
      <w:r w:rsidR="00B65ED5" w:rsidRPr="00F265EE">
        <w:rPr>
          <w:rFonts w:ascii="Times New Roman" w:hAnsi="Times New Roman" w:cs="Times New Roman"/>
          <w:caps/>
          <w:lang w:val="en-GB"/>
        </w:rPr>
        <w:instrText>Metacresolsulphonic acid and formaldehyde</w:instrText>
      </w:r>
      <w:r w:rsidR="006A64BF" w:rsidRPr="00F265EE">
        <w:rPr>
          <w:rFonts w:ascii="Times New Roman" w:hAnsi="Times New Roman" w:cs="Times New Roman"/>
          <w:caps/>
          <w:lang w:val="en-GB"/>
        </w:rPr>
        <w:instrText xml:space="preserve"> CONDENSATION PRODUCT</w:instrText>
      </w:r>
      <w:r w:rsidR="00CC0730"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1,4</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005D7A31" w:rsidRPr="00F265EE">
        <w:rPr>
          <w:rFonts w:ascii="Times New Roman" w:hAnsi="Times New Roman" w:cs="Times New Roman"/>
          <w:lang w:val="en-GB"/>
        </w:rPr>
        <w:t xml:space="preserve">condensation product </w:t>
      </w:r>
      <w:r w:rsidRPr="00F265EE">
        <w:rPr>
          <w:rFonts w:ascii="Times New Roman" w:hAnsi="Times New Roman" w:cs="Times New Roman"/>
          <w:lang w:val="en-GB"/>
        </w:rPr>
        <w:t>for the treatment of animals.</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Methanol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Methanol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in methylated spirit.</w:t>
      </w:r>
      <w:r w:rsidRPr="00F265EE">
        <w:rPr>
          <w:rFonts w:ascii="Times New Roman" w:hAnsi="Times New Roman" w:cs="Times New Roman"/>
          <w:lang w:val="en-GB"/>
        </w:rPr>
        <w:tab/>
      </w:r>
      <w:r w:rsidRPr="00F265EE">
        <w:rPr>
          <w:rFonts w:ascii="Times New Roman" w:hAnsi="Times New Roman" w:cs="Times New Roman"/>
          <w:lang w:val="en-GB"/>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5D7A31">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Methoxamine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Methoxamine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nasal preparations for</w:t>
      </w:r>
      <w:r w:rsidR="005D7A31" w:rsidRPr="00F265EE">
        <w:rPr>
          <w:rFonts w:ascii="Times New Roman" w:hAnsi="Times New Roman" w:cs="Times New Roman"/>
          <w:lang w:val="en-GB"/>
        </w:rPr>
        <w:t xml:space="preserve"> topical use.</w:t>
      </w:r>
      <w:r w:rsidR="005D7A31" w:rsidRPr="00F265EE">
        <w:rPr>
          <w:rFonts w:ascii="Times New Roman" w:hAnsi="Times New Roman" w:cs="Times New Roman"/>
          <w:lang w:val="en-GB"/>
        </w:rPr>
        <w:tab/>
        <w:t>29</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Methyl chloride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Methyl chloride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Methyl ethyl ketone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Methyl ethyl ketone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5</w:t>
      </w:r>
      <w:r w:rsidRPr="00F265EE">
        <w:rPr>
          <w:rFonts w:ascii="Times New Roman" w:hAnsi="Times New Roman" w:cs="Times New Roman"/>
          <w:lang w:val="en-GB"/>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Methyl ethyl ketone peroxide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Methyl ethyl ketone peroxide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2</w:t>
      </w:r>
      <w:r w:rsidRPr="00F265EE">
        <w:rPr>
          <w:rFonts w:ascii="Times New Roman" w:hAnsi="Times New Roman" w:cs="Times New Roman"/>
          <w:lang w:val="en-GB"/>
        </w:rPr>
        <w:tab/>
        <w:t>2,3,4,6</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Methyl iso-amyl ketone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Methyl iso-amyl ketone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5D7A31">
      <w:pPr>
        <w:pStyle w:val="appfpart3"/>
        <w:tabs>
          <w:tab w:val="clear" w:pos="4819"/>
          <w:tab w:val="clear" w:pos="5783"/>
          <w:tab w:val="right" w:pos="6480"/>
          <w:tab w:val="left" w:pos="7200"/>
        </w:tabs>
        <w:spacing w:line="240" w:lineRule="auto"/>
        <w:ind w:left="567" w:hanging="567"/>
        <w:jc w:val="left"/>
        <w:rPr>
          <w:rFonts w:ascii="Times New Roman" w:hAnsi="Times New Roman" w:cs="Times New Roman"/>
          <w:lang w:val="en-GB"/>
        </w:rPr>
      </w:pPr>
      <w:r w:rsidRPr="00F265EE">
        <w:rPr>
          <w:rFonts w:ascii="Times New Roman" w:hAnsi="Times New Roman" w:cs="Times New Roman"/>
          <w:lang w:val="en-GB"/>
        </w:rPr>
        <w:t>Methyl iso-butyl ketone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Methyl iso-butyl ketone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1,4,8</w:t>
      </w:r>
    </w:p>
    <w:p w:rsidR="005D7A31" w:rsidRPr="00F265EE" w:rsidRDefault="005D7A31" w:rsidP="005D7A31">
      <w:pPr>
        <w:pStyle w:val="1indent0"/>
        <w:rPr>
          <w:rFonts w:ascii="Times New Roman" w:hAnsi="Times New Roman" w:cs="Times New Roman"/>
          <w:lang w:val="en-GB"/>
        </w:rPr>
      </w:pPr>
    </w:p>
    <w:p w:rsidR="00361C39" w:rsidRPr="00F265EE" w:rsidRDefault="00361C39" w:rsidP="00E0703F">
      <w:pPr>
        <w:pStyle w:val="appfpart3"/>
        <w:tabs>
          <w:tab w:val="clear" w:pos="4819"/>
          <w:tab w:val="clear" w:pos="5783"/>
          <w:tab w:val="right" w:pos="6480"/>
          <w:tab w:val="left" w:pos="7200"/>
        </w:tabs>
        <w:spacing w:line="240" w:lineRule="auto"/>
        <w:ind w:left="567" w:hanging="567"/>
        <w:jc w:val="left"/>
        <w:rPr>
          <w:rFonts w:ascii="Times New Roman" w:hAnsi="Times New Roman" w:cs="Times New Roman"/>
          <w:lang w:val="en-GB"/>
        </w:rPr>
      </w:pPr>
      <w:r w:rsidRPr="00F265EE">
        <w:rPr>
          <w:rFonts w:ascii="Times New Roman" w:hAnsi="Times New Roman" w:cs="Times New Roman"/>
          <w:lang w:val="en-GB"/>
        </w:rPr>
        <w:t>Methyl iso-thiocyanate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Methyl iso-thiocyanate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5,12</w:t>
      </w:r>
      <w:r w:rsidRPr="00F265EE">
        <w:rPr>
          <w:rFonts w:ascii="Times New Roman" w:hAnsi="Times New Roman" w:cs="Times New Roman"/>
          <w:lang w:val="en-GB"/>
        </w:rPr>
        <w:tab/>
        <w:t>1,4,8</w:t>
      </w:r>
    </w:p>
    <w:p w:rsidR="00E0703F" w:rsidRPr="00F265EE" w:rsidRDefault="00E0703F" w:rsidP="00E0703F">
      <w:pPr>
        <w:pStyle w:val="1indent0"/>
        <w:rPr>
          <w:rFonts w:ascii="Times New Roman" w:hAnsi="Times New Roman" w:cs="Times New Roman"/>
          <w:lang w:val="en-GB"/>
        </w:rPr>
      </w:pPr>
    </w:p>
    <w:p w:rsidR="00361C39" w:rsidRPr="00F265EE" w:rsidRDefault="00361C39" w:rsidP="00E0703F">
      <w:pPr>
        <w:pStyle w:val="appfpart3"/>
        <w:tabs>
          <w:tab w:val="clear" w:pos="4819"/>
          <w:tab w:val="clear" w:pos="5783"/>
          <w:tab w:val="right" w:pos="6480"/>
          <w:tab w:val="left" w:pos="7200"/>
        </w:tabs>
        <w:spacing w:line="240" w:lineRule="auto"/>
        <w:ind w:left="567" w:hanging="567"/>
        <w:jc w:val="left"/>
        <w:rPr>
          <w:rFonts w:ascii="Times New Roman" w:hAnsi="Times New Roman" w:cs="Times New Roman"/>
        </w:rPr>
      </w:pPr>
      <w:r w:rsidRPr="00F265EE">
        <w:rPr>
          <w:rFonts w:ascii="Times New Roman" w:hAnsi="Times New Roman" w:cs="Times New Roman"/>
        </w:rPr>
        <w:t>Methyl methacrylate</w:t>
      </w:r>
      <w:r w:rsidR="00A3108F" w:rsidRPr="00F265EE">
        <w:rPr>
          <w:rFonts w:ascii="Times New Roman" w:hAnsi="Times New Roman" w:cs="Times New Roman"/>
          <w:caps/>
        </w:rPr>
        <w:fldChar w:fldCharType="begin"/>
      </w:r>
      <w:r w:rsidRPr="00F265EE">
        <w:rPr>
          <w:rFonts w:ascii="Times New Roman" w:hAnsi="Times New Roman" w:cs="Times New Roman"/>
          <w:caps/>
        </w:rPr>
        <w:instrText xml:space="preserve"> XE "Methyl methacrylate" </w:instrText>
      </w:r>
      <w:r w:rsidR="00A3108F" w:rsidRPr="00F265EE">
        <w:rPr>
          <w:rFonts w:ascii="Times New Roman" w:hAnsi="Times New Roman" w:cs="Times New Roman"/>
          <w:caps/>
        </w:rPr>
        <w:fldChar w:fldCharType="end"/>
      </w:r>
      <w:r w:rsidRPr="00F265EE">
        <w:rPr>
          <w:rFonts w:ascii="Times New Roman" w:hAnsi="Times New Roman" w:cs="Times New Roman"/>
        </w:rPr>
        <w:tab/>
        <w:t>28</w:t>
      </w:r>
      <w:r w:rsidRPr="00F265EE">
        <w:rPr>
          <w:rFonts w:ascii="Times New Roman" w:hAnsi="Times New Roman" w:cs="Times New Roman"/>
        </w:rPr>
        <w:tab/>
        <w:t>4,9,23</w:t>
      </w:r>
    </w:p>
    <w:p w:rsidR="00E0703F" w:rsidRPr="00F265EE" w:rsidRDefault="00E0703F" w:rsidP="00E0703F">
      <w:pPr>
        <w:pStyle w:val="1indent0"/>
        <w:rPr>
          <w:rFonts w:ascii="Times New Roman" w:hAnsi="Times New Roman" w:cs="Times New Roman"/>
        </w:rPr>
      </w:pPr>
    </w:p>
    <w:p w:rsidR="000F1CAD" w:rsidRPr="00F265EE" w:rsidRDefault="000F1CAD" w:rsidP="000F1CAD">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Methyldibromo glutaronitrile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Methyldibromo glutaronitrile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28</w:t>
      </w:r>
      <w:r w:rsidRPr="00F265EE">
        <w:rPr>
          <w:rFonts w:ascii="Times New Roman" w:hAnsi="Times New Roman" w:cs="Times New Roman"/>
          <w:lang w:val="en-GB"/>
        </w:rPr>
        <w:tab/>
        <w:t>1,4,7</w:t>
      </w:r>
    </w:p>
    <w:p w:rsidR="000F1CAD" w:rsidRPr="00F265EE" w:rsidRDefault="000F1CAD" w:rsidP="000F1CAD">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0F1CAD" w:rsidRPr="00F265EE" w:rsidRDefault="000F1CAD" w:rsidP="000F1CAD">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Methylene bisthiocyanate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Methylene bisthiocyanate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1,4</w:t>
      </w:r>
    </w:p>
    <w:p w:rsidR="000F1CAD" w:rsidRPr="00F265EE" w:rsidRDefault="000F1CAD" w:rsidP="00DF71EC">
      <w:pPr>
        <w:pStyle w:val="appfpart3"/>
        <w:tabs>
          <w:tab w:val="clear" w:pos="4819"/>
          <w:tab w:val="clear" w:pos="5783"/>
          <w:tab w:val="right" w:pos="6480"/>
          <w:tab w:val="left" w:pos="7200"/>
        </w:tabs>
        <w:spacing w:line="240" w:lineRule="auto"/>
        <w:jc w:val="left"/>
        <w:rPr>
          <w:rFonts w:ascii="Times New Roman" w:hAnsi="Times New Roman" w:cs="Times New Roman"/>
        </w:rPr>
      </w:pPr>
    </w:p>
    <w:p w:rsidR="000F1CAD" w:rsidRPr="00F265EE" w:rsidRDefault="000F1CAD" w:rsidP="000F1CAD">
      <w:pPr>
        <w:pStyle w:val="appfpart3"/>
        <w:tabs>
          <w:tab w:val="clear" w:pos="4819"/>
          <w:tab w:val="clear" w:pos="5783"/>
          <w:tab w:val="right" w:pos="6480"/>
          <w:tab w:val="left" w:pos="7200"/>
        </w:tabs>
        <w:spacing w:line="240" w:lineRule="auto"/>
        <w:jc w:val="left"/>
        <w:rPr>
          <w:rFonts w:ascii="Times New Roman" w:hAnsi="Times New Roman" w:cs="Times New Roman"/>
        </w:rPr>
      </w:pPr>
      <w:r w:rsidRPr="00F265EE">
        <w:rPr>
          <w:rFonts w:ascii="Times New Roman" w:hAnsi="Times New Roman" w:cs="Times New Roman"/>
        </w:rPr>
        <w:t>Methyleugenol</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Methyleugenol</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ab/>
      </w:r>
      <w:r w:rsidRPr="00F265EE">
        <w:rPr>
          <w:rFonts w:ascii="Times New Roman" w:hAnsi="Times New Roman" w:cs="Times New Roman"/>
        </w:rPr>
        <w:tab/>
        <w:t>1,6</w:t>
      </w:r>
    </w:p>
    <w:p w:rsidR="000F1CAD" w:rsidRPr="00F265EE" w:rsidRDefault="000F1CAD" w:rsidP="000F1CAD">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5D7A31"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rPr>
      </w:pPr>
      <w:r w:rsidRPr="00F265EE">
        <w:rPr>
          <w:rFonts w:ascii="Times New Roman" w:hAnsi="Times New Roman" w:cs="Times New Roman"/>
        </w:rPr>
        <w:t>Methylnorbornylpyridine</w:t>
      </w:r>
      <w:r w:rsidR="00A3108F" w:rsidRPr="00F265EE">
        <w:rPr>
          <w:rFonts w:ascii="Times New Roman" w:hAnsi="Times New Roman" w:cs="Times New Roman"/>
          <w:caps/>
        </w:rPr>
        <w:fldChar w:fldCharType="begin"/>
      </w:r>
      <w:r w:rsidRPr="00F265EE">
        <w:rPr>
          <w:rFonts w:ascii="Times New Roman" w:hAnsi="Times New Roman" w:cs="Times New Roman"/>
          <w:caps/>
        </w:rPr>
        <w:instrText xml:space="preserve"> XE "Methylnorbornylpyridine" </w:instrText>
      </w:r>
      <w:r w:rsidR="00A3108F" w:rsidRPr="00F265EE">
        <w:rPr>
          <w:rFonts w:ascii="Times New Roman" w:hAnsi="Times New Roman" w:cs="Times New Roman"/>
          <w:caps/>
        </w:rPr>
        <w:fldChar w:fldCharType="end"/>
      </w:r>
      <w:r w:rsidRPr="00F265EE">
        <w:rPr>
          <w:rFonts w:ascii="Times New Roman" w:hAnsi="Times New Roman" w:cs="Times New Roman"/>
        </w:rPr>
        <w:tab/>
        <w:t>59</w:t>
      </w:r>
    </w:p>
    <w:p w:rsidR="00F73746" w:rsidRPr="00F265EE" w:rsidRDefault="00F73746" w:rsidP="00B65ED5">
      <w:pPr>
        <w:pStyle w:val="appfpart3"/>
        <w:tabs>
          <w:tab w:val="clear" w:pos="4819"/>
          <w:tab w:val="clear" w:pos="5783"/>
          <w:tab w:val="right" w:pos="6480"/>
          <w:tab w:val="left" w:pos="7200"/>
        </w:tabs>
        <w:spacing w:line="240" w:lineRule="auto"/>
        <w:jc w:val="left"/>
        <w:rPr>
          <w:rFonts w:ascii="Times New Roman" w:hAnsi="Times New Roman" w:cs="Times New Roman"/>
        </w:rPr>
      </w:pPr>
    </w:p>
    <w:p w:rsidR="00361C39" w:rsidRPr="00F265EE" w:rsidRDefault="00361C39" w:rsidP="00B65ED5">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1-(beta-Methyl sulphonamidoethyl</w:t>
      </w:r>
      <w:r w:rsidRPr="00F265EE">
        <w:rPr>
          <w:rFonts w:ascii="Times New Roman" w:hAnsi="Times New Roman" w:cs="Times New Roman"/>
          <w:caps/>
          <w:lang w:val="en-GB"/>
        </w:rPr>
        <w:t>)-</w:t>
      </w:r>
      <w:r w:rsidR="005D7A31" w:rsidRPr="00F265EE">
        <w:rPr>
          <w:rFonts w:ascii="Times New Roman" w:hAnsi="Times New Roman" w:cs="Times New Roman"/>
          <w:lang w:val="en-GB"/>
        </w:rPr>
        <w:t xml:space="preserve"> 2-amino-3-</w:t>
      </w:r>
    </w:p>
    <w:p w:rsidR="00361C39" w:rsidRPr="00F265EE" w:rsidRDefault="00361C39" w:rsidP="00B65ED5">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N,N-diethylaminobenzene</w:t>
      </w:r>
      <w:r w:rsidR="00A3108F" w:rsidRPr="00F265EE">
        <w:rPr>
          <w:rFonts w:ascii="Times New Roman" w:hAnsi="Times New Roman" w:cs="Times New Roman"/>
          <w:caps/>
          <w:lang w:val="en-GB"/>
        </w:rPr>
        <w:fldChar w:fldCharType="begin"/>
      </w:r>
      <w:r w:rsidR="00CC0730" w:rsidRPr="00F265EE">
        <w:rPr>
          <w:rFonts w:ascii="Times New Roman" w:hAnsi="Times New Roman" w:cs="Times New Roman"/>
          <w:caps/>
        </w:rPr>
        <w:instrText xml:space="preserve"> XE "</w:instrText>
      </w:r>
      <w:r w:rsidR="00CC0730" w:rsidRPr="00F265EE">
        <w:rPr>
          <w:rFonts w:ascii="Times New Roman" w:hAnsi="Times New Roman" w:cs="Times New Roman"/>
          <w:caps/>
          <w:lang w:val="en-GB"/>
        </w:rPr>
        <w:instrText>1-(beta-Methyl sulphonamidoethyl)- 2-amino-3-N,N-diethylaminobenzene</w:instrText>
      </w:r>
      <w:r w:rsidR="00CC0730"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1,4,8</w:t>
      </w:r>
    </w:p>
    <w:p w:rsidR="00361C39" w:rsidRPr="00F265EE" w:rsidRDefault="00361C39" w:rsidP="00B65ED5">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Miconazole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Miconazole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in vaginal preparations</w:t>
      </w:r>
      <w:r w:rsidR="005D7A31" w:rsidRPr="00F265EE">
        <w:rPr>
          <w:rFonts w:ascii="Times New Roman" w:hAnsi="Times New Roman" w:cs="Times New Roman"/>
          <w:lang w:val="en-GB"/>
        </w:rPr>
        <w:t xml:space="preserve"> when included</w:t>
      </w:r>
      <w:r w:rsidRPr="00F265EE">
        <w:rPr>
          <w:rFonts w:ascii="Times New Roman" w:hAnsi="Times New Roman" w:cs="Times New Roman"/>
          <w:lang w:val="en-GB"/>
        </w:rPr>
        <w:tab/>
        <w:t>54,63,64,66</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in Schedule 3.</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Misoprostol</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Misoprostol</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lang w:val="en-GB"/>
        </w:rPr>
        <w:tab/>
        <w:t>53</w:t>
      </w: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lang w:val="en-GB"/>
        </w:rPr>
      </w:pPr>
    </w:p>
    <w:p w:rsidR="00F73746"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Naphazoline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Naphazoline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nasal preparations for</w:t>
      </w:r>
      <w:r w:rsidR="005D7A31" w:rsidRPr="00F265EE">
        <w:rPr>
          <w:rFonts w:ascii="Times New Roman" w:hAnsi="Times New Roman" w:cs="Times New Roman"/>
          <w:lang w:val="en-GB"/>
        </w:rPr>
        <w:t xml:space="preserve"> topical use.</w:t>
      </w:r>
      <w:r w:rsidRPr="00F265EE">
        <w:rPr>
          <w:rFonts w:ascii="Times New Roman" w:hAnsi="Times New Roman" w:cs="Times New Roman"/>
          <w:lang w:val="en-GB"/>
        </w:rPr>
        <w:tab/>
        <w:t>29</w:t>
      </w:r>
    </w:p>
    <w:p w:rsidR="00F73746" w:rsidRPr="00F265EE" w:rsidRDefault="00F73746">
      <w:pPr>
        <w:rPr>
          <w:color w:val="000000"/>
          <w:sz w:val="20"/>
          <w:szCs w:val="20"/>
          <w:lang w:val="en-GB"/>
        </w:rPr>
      </w:pPr>
    </w:p>
    <w:p w:rsidR="00361C39" w:rsidRPr="00F265EE" w:rsidRDefault="00361C39" w:rsidP="00F73746">
      <w:pPr>
        <w:pStyle w:val="appfpart3"/>
        <w:tabs>
          <w:tab w:val="clear" w:pos="4819"/>
          <w:tab w:val="clear" w:pos="5783"/>
          <w:tab w:val="right" w:pos="6480"/>
          <w:tab w:val="left" w:pos="7200"/>
        </w:tabs>
        <w:spacing w:line="240" w:lineRule="auto"/>
        <w:ind w:left="0" w:firstLine="0"/>
        <w:jc w:val="left"/>
        <w:rPr>
          <w:rFonts w:ascii="Times New Roman" w:hAnsi="Times New Roman" w:cs="Times New Roman"/>
          <w:lang w:val="en-GB"/>
        </w:rPr>
      </w:pPr>
      <w:r w:rsidRPr="00F265EE">
        <w:rPr>
          <w:rFonts w:ascii="Times New Roman" w:hAnsi="Times New Roman" w:cs="Times New Roman"/>
          <w:lang w:val="en-GB"/>
        </w:rPr>
        <w:t>Naphthalene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Naphthalene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i"/>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block, ball, disc</w:t>
      </w:r>
      <w:r w:rsidR="00CA4C20" w:rsidRPr="00F265EE">
        <w:rPr>
          <w:rFonts w:ascii="Times New Roman" w:hAnsi="Times New Roman" w:cs="Times New Roman"/>
          <w:lang w:val="en-GB"/>
        </w:rPr>
        <w:t>,</w:t>
      </w:r>
      <w:r w:rsidRPr="00F265EE">
        <w:rPr>
          <w:rFonts w:ascii="Times New Roman" w:hAnsi="Times New Roman" w:cs="Times New Roman"/>
          <w:lang w:val="en-GB"/>
        </w:rPr>
        <w:t xml:space="preserve"> pellet</w:t>
      </w:r>
      <w:r w:rsidR="00CA4C20" w:rsidRPr="00F265EE">
        <w:rPr>
          <w:rFonts w:ascii="Times New Roman" w:hAnsi="Times New Roman" w:cs="Times New Roman"/>
          <w:lang w:val="en-GB"/>
        </w:rPr>
        <w:t xml:space="preserve"> or flake</w:t>
      </w:r>
      <w:r w:rsidR="005D7A31" w:rsidRPr="00F265EE">
        <w:rPr>
          <w:rFonts w:ascii="Times New Roman" w:hAnsi="Times New Roman" w:cs="Times New Roman"/>
          <w:lang w:val="en-GB"/>
        </w:rPr>
        <w:t xml:space="preserve"> form,</w:t>
      </w:r>
      <w:r w:rsidRPr="00F265EE">
        <w:rPr>
          <w:rFonts w:ascii="Times New Roman" w:hAnsi="Times New Roman" w:cs="Times New Roman"/>
          <w:lang w:val="en-GB"/>
        </w:rPr>
        <w:tab/>
        <w:t>9,105</w:t>
      </w:r>
    </w:p>
    <w:p w:rsidR="005D7A31" w:rsidRPr="00F265EE" w:rsidRDefault="00361C39" w:rsidP="00DF71EC">
      <w:pPr>
        <w:pStyle w:val="appfpart3i"/>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005D7A31" w:rsidRPr="00F265EE">
        <w:rPr>
          <w:rFonts w:ascii="Times New Roman" w:hAnsi="Times New Roman" w:cs="Times New Roman"/>
          <w:lang w:val="en-GB"/>
        </w:rPr>
        <w:t xml:space="preserve">enclosed </w:t>
      </w:r>
      <w:r w:rsidRPr="00F265EE">
        <w:rPr>
          <w:rFonts w:ascii="Times New Roman" w:hAnsi="Times New Roman" w:cs="Times New Roman"/>
          <w:lang w:val="en-GB"/>
        </w:rPr>
        <w:t>in a device which, in</w:t>
      </w:r>
      <w:r w:rsidR="005D7A31" w:rsidRPr="00F265EE">
        <w:rPr>
          <w:rFonts w:ascii="Times New Roman" w:hAnsi="Times New Roman" w:cs="Times New Roman"/>
          <w:lang w:val="en-GB"/>
        </w:rPr>
        <w:t xml:space="preserve"> </w:t>
      </w:r>
      <w:r w:rsidRPr="00F265EE">
        <w:rPr>
          <w:rFonts w:ascii="Times New Roman" w:hAnsi="Times New Roman" w:cs="Times New Roman"/>
          <w:lang w:val="en-GB"/>
        </w:rPr>
        <w:t xml:space="preserve">normal </w:t>
      </w:r>
    </w:p>
    <w:p w:rsidR="005D7A31" w:rsidRPr="00F265EE" w:rsidRDefault="005D7A31" w:rsidP="00DF71EC">
      <w:pPr>
        <w:pStyle w:val="appfpart3i"/>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t xml:space="preserve">use, prevents removal </w:t>
      </w:r>
      <w:r w:rsidR="00361C39" w:rsidRPr="00F265EE">
        <w:rPr>
          <w:rFonts w:ascii="Times New Roman" w:hAnsi="Times New Roman" w:cs="Times New Roman"/>
          <w:lang w:val="en-GB"/>
        </w:rPr>
        <w:t>or</w:t>
      </w:r>
      <w:r w:rsidRPr="00F265EE">
        <w:rPr>
          <w:rFonts w:ascii="Times New Roman" w:hAnsi="Times New Roman" w:cs="Times New Roman"/>
          <w:lang w:val="en-GB"/>
        </w:rPr>
        <w:t xml:space="preserve"> </w:t>
      </w:r>
      <w:r w:rsidR="0093521D" w:rsidRPr="00F265EE">
        <w:rPr>
          <w:rFonts w:ascii="Times New Roman" w:hAnsi="Times New Roman" w:cs="Times New Roman"/>
          <w:lang w:val="en-GB"/>
        </w:rPr>
        <w:t xml:space="preserve">ingestion of its </w:t>
      </w:r>
    </w:p>
    <w:p w:rsidR="0093521D" w:rsidRPr="00F265EE" w:rsidRDefault="005D7A31" w:rsidP="00DF71EC">
      <w:pPr>
        <w:pStyle w:val="appfpart3i"/>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0093521D" w:rsidRPr="00F265EE">
        <w:rPr>
          <w:rFonts w:ascii="Times New Roman" w:hAnsi="Times New Roman" w:cs="Times New Roman"/>
          <w:lang w:val="en-GB"/>
        </w:rPr>
        <w:t>contents.</w:t>
      </w:r>
    </w:p>
    <w:p w:rsidR="0093521D" w:rsidRPr="00F265EE" w:rsidRDefault="0093521D" w:rsidP="00DF71EC">
      <w:pPr>
        <w:pStyle w:val="appfpart3i"/>
        <w:tabs>
          <w:tab w:val="clear" w:pos="4819"/>
          <w:tab w:val="clear" w:pos="5783"/>
          <w:tab w:val="right" w:pos="6480"/>
          <w:tab w:val="left" w:pos="7200"/>
        </w:tabs>
        <w:spacing w:line="240" w:lineRule="auto"/>
        <w:jc w:val="left"/>
        <w:rPr>
          <w:rFonts w:ascii="Times New Roman" w:hAnsi="Times New Roman" w:cs="Times New Roman"/>
          <w:lang w:val="en-GB"/>
        </w:rPr>
      </w:pPr>
    </w:p>
    <w:p w:rsidR="0093521D" w:rsidRPr="00F265EE" w:rsidRDefault="0093521D" w:rsidP="00DF71EC">
      <w:pPr>
        <w:pStyle w:val="appfpart3i"/>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other forms.</w:t>
      </w:r>
      <w:r w:rsidRPr="00F265EE">
        <w:rPr>
          <w:rFonts w:ascii="Times New Roman" w:hAnsi="Times New Roman" w:cs="Times New Roman"/>
          <w:lang w:val="en-GB"/>
        </w:rPr>
        <w:tab/>
        <w:t>9,105</w:t>
      </w:r>
      <w:r w:rsidRPr="00F265EE">
        <w:rPr>
          <w:rFonts w:ascii="Times New Roman" w:hAnsi="Times New Roman" w:cs="Times New Roman"/>
          <w:lang w:val="en-GB"/>
        </w:rPr>
        <w:tab/>
        <w:t>1</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Naproxen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Naproxen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101,104</w:t>
      </w: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Nicotine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Nicotine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005D7A31" w:rsidRPr="00F265EE">
        <w:rPr>
          <w:rFonts w:ascii="Times New Roman" w:hAnsi="Times New Roman" w:cs="Times New Roman"/>
          <w:lang w:val="en-GB"/>
        </w:rPr>
        <w:t xml:space="preserve"> when in tobacco or when included</w:t>
      </w:r>
      <w:r w:rsidRPr="00F265EE">
        <w:rPr>
          <w:rFonts w:ascii="Times New Roman" w:hAnsi="Times New Roman" w:cs="Times New Roman"/>
          <w:lang w:val="en-GB"/>
        </w:rPr>
        <w:tab/>
      </w:r>
      <w:r w:rsidRPr="00F265EE">
        <w:rPr>
          <w:rFonts w:ascii="Times New Roman" w:hAnsi="Times New Roman" w:cs="Times New Roman"/>
          <w:lang w:val="en-GB"/>
        </w:rPr>
        <w:tab/>
        <w:t>1,4</w:t>
      </w:r>
      <w:r w:rsidRPr="00F265EE">
        <w:rPr>
          <w:rFonts w:ascii="Times New Roman" w:hAnsi="Times New Roman" w:cs="Times New Roman"/>
          <w:lang w:val="en-GB"/>
        </w:rPr>
        <w:br/>
        <w:t>in Schedule 2.</w:t>
      </w:r>
      <w:r w:rsidRPr="00F265EE">
        <w:rPr>
          <w:rFonts w:ascii="Times New Roman" w:hAnsi="Times New Roman" w:cs="Times New Roman"/>
          <w:lang w:val="en-GB"/>
        </w:rPr>
        <w:tab/>
      </w:r>
      <w:r w:rsidRPr="00F265EE">
        <w:rPr>
          <w:rFonts w:ascii="Times New Roman" w:hAnsi="Times New Roman" w:cs="Times New Roman"/>
          <w:lang w:val="en-GB"/>
        </w:rPr>
        <w:tab/>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Nitric acid</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Nitric acid</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75 per cent or less HNO</w:t>
      </w:r>
      <w:r w:rsidRPr="00F265EE">
        <w:rPr>
          <w:rFonts w:ascii="Times New Roman" w:hAnsi="Times New Roman" w:cs="Times New Roman"/>
          <w:vertAlign w:val="subscript"/>
          <w:lang w:val="en-GB"/>
        </w:rPr>
        <w:t>3</w:t>
      </w:r>
      <w:r w:rsidRPr="00F265EE">
        <w:rPr>
          <w:rFonts w:ascii="Times New Roman" w:hAnsi="Times New Roman" w:cs="Times New Roman"/>
          <w:lang w:val="en-GB"/>
        </w:rPr>
        <w:t>.</w:t>
      </w:r>
      <w:r w:rsidRPr="00F265EE">
        <w:rPr>
          <w:rFonts w:ascii="Times New Roman" w:hAnsi="Times New Roman" w:cs="Times New Roman"/>
          <w:lang w:val="en-GB"/>
        </w:rPr>
        <w:tab/>
        <w:t>2</w:t>
      </w:r>
      <w:r w:rsidRPr="00F265EE">
        <w:rPr>
          <w:rFonts w:ascii="Times New Roman" w:hAnsi="Times New Roman" w:cs="Times New Roman"/>
          <w:lang w:val="en-GB"/>
        </w:rPr>
        <w:tab/>
        <w:t>1,4</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more than 75 per cent HNO</w:t>
      </w:r>
      <w:r w:rsidRPr="00F265EE">
        <w:rPr>
          <w:rFonts w:ascii="Times New Roman" w:hAnsi="Times New Roman" w:cs="Times New Roman"/>
          <w:vertAlign w:val="subscript"/>
          <w:lang w:val="en-GB"/>
        </w:rPr>
        <w:t>3</w:t>
      </w:r>
      <w:r w:rsidRPr="00F265EE">
        <w:rPr>
          <w:rFonts w:ascii="Times New Roman" w:hAnsi="Times New Roman" w:cs="Times New Roman"/>
          <w:lang w:val="en-GB"/>
        </w:rPr>
        <w:t>.</w:t>
      </w:r>
      <w:r w:rsidRPr="00F265EE">
        <w:rPr>
          <w:rFonts w:ascii="Times New Roman" w:hAnsi="Times New Roman" w:cs="Times New Roman"/>
          <w:lang w:val="en-GB"/>
        </w:rPr>
        <w:tab/>
        <w:t>2</w:t>
      </w:r>
      <w:r w:rsidRPr="00F265EE">
        <w:rPr>
          <w:rFonts w:ascii="Times New Roman" w:hAnsi="Times New Roman" w:cs="Times New Roman"/>
          <w:lang w:val="en-GB"/>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de-DE"/>
        </w:rPr>
      </w:pPr>
      <w:r w:rsidRPr="00F265EE">
        <w:rPr>
          <w:rFonts w:ascii="Times New Roman" w:hAnsi="Times New Roman" w:cs="Times New Roman"/>
          <w:lang w:val="de-DE"/>
        </w:rPr>
        <w:t>Nitrobenzene</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w:instrText>
      </w:r>
      <w:r w:rsidRPr="00F265EE">
        <w:rPr>
          <w:rFonts w:ascii="Times New Roman" w:hAnsi="Times New Roman" w:cs="Times New Roman"/>
          <w:caps/>
          <w:lang w:val="de-DE"/>
        </w:rPr>
        <w:instrText>Nitrobenzene</w:instrText>
      </w:r>
      <w:r w:rsidRPr="00F265EE">
        <w:rPr>
          <w:rFonts w:ascii="Times New Roman" w:hAnsi="Times New Roman" w:cs="Times New Roman"/>
          <w:lang w:val="de-DE"/>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ab/>
      </w:r>
      <w:r w:rsidRPr="00F265EE">
        <w:rPr>
          <w:rFonts w:ascii="Times New Roman" w:hAnsi="Times New Roman" w:cs="Times New Roman"/>
          <w:lang w:val="de-DE"/>
        </w:rPr>
        <w:tab/>
        <w:t xml:space="preserve">1,4,8 </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de-DE"/>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de-DE"/>
        </w:rPr>
      </w:pPr>
      <w:r w:rsidRPr="00F265EE">
        <w:rPr>
          <w:rFonts w:ascii="Times New Roman" w:hAnsi="Times New Roman" w:cs="Times New Roman"/>
          <w:lang w:val="de-DE"/>
        </w:rPr>
        <w:t>Nitrophenols</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w:instrText>
      </w:r>
      <w:r w:rsidRPr="00F265EE">
        <w:rPr>
          <w:rFonts w:ascii="Times New Roman" w:hAnsi="Times New Roman" w:cs="Times New Roman"/>
          <w:caps/>
          <w:lang w:val="de-DE"/>
        </w:rPr>
        <w:instrText>Nitrophenols</w:instrText>
      </w:r>
      <w:r w:rsidRPr="00F265EE">
        <w:rPr>
          <w:rFonts w:ascii="Times New Roman" w:hAnsi="Times New Roman" w:cs="Times New Roman"/>
          <w:lang w:val="de-DE"/>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ab/>
      </w:r>
      <w:r w:rsidRPr="00F265EE">
        <w:rPr>
          <w:rFonts w:ascii="Times New Roman" w:hAnsi="Times New Roman" w:cs="Times New Roman"/>
          <w:lang w:val="de-DE"/>
        </w:rPr>
        <w:tab/>
        <w:t>1,4</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de-DE"/>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de-DE"/>
        </w:rPr>
        <w:t>Nitroprussides</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w:instrText>
      </w:r>
      <w:r w:rsidRPr="00F265EE">
        <w:rPr>
          <w:rFonts w:ascii="Times New Roman" w:hAnsi="Times New Roman" w:cs="Times New Roman"/>
          <w:caps/>
          <w:lang w:val="de-DE"/>
        </w:rPr>
        <w:instrText>Nitroprussides</w:instrText>
      </w:r>
      <w:r w:rsidRPr="00F265EE">
        <w:rPr>
          <w:rFonts w:ascii="Times New Roman" w:hAnsi="Times New Roman" w:cs="Times New Roman"/>
          <w:lang w:val="de-DE"/>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 xml:space="preserve"> in aerosols.</w:t>
      </w:r>
      <w:r w:rsidRPr="00F265EE">
        <w:rPr>
          <w:rFonts w:ascii="Times New Roman" w:hAnsi="Times New Roman" w:cs="Times New Roman"/>
          <w:lang w:val="de-DE"/>
        </w:rPr>
        <w:tab/>
      </w:r>
      <w:r w:rsidRPr="00F265EE">
        <w:rPr>
          <w:rFonts w:ascii="Times New Roman" w:hAnsi="Times New Roman" w:cs="Times New Roman"/>
          <w:lang w:val="en-GB"/>
        </w:rPr>
        <w:t>84</w:t>
      </w:r>
      <w:r w:rsidRPr="00F265EE">
        <w:rPr>
          <w:rFonts w:ascii="Times New Roman" w:hAnsi="Times New Roman" w:cs="Times New Roman"/>
          <w:lang w:val="en-GB"/>
        </w:rPr>
        <w:tab/>
        <w:t>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Nizatidine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Nizatidine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included in Schedule 2.</w:t>
      </w:r>
      <w:r w:rsidRPr="00F265EE">
        <w:rPr>
          <w:rFonts w:ascii="Times New Roman" w:hAnsi="Times New Roman" w:cs="Times New Roman"/>
          <w:lang w:val="en-GB"/>
        </w:rPr>
        <w:tab/>
        <w:t>96</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Noradrenaline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Noradrenaline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metered aerosols.</w:t>
      </w:r>
      <w:r w:rsidRPr="00F265EE">
        <w:rPr>
          <w:rFonts w:ascii="Times New Roman" w:hAnsi="Times New Roman" w:cs="Times New Roman"/>
          <w:lang w:val="en-GB"/>
        </w:rPr>
        <w:tab/>
        <w:t>32</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lastRenderedPageBreak/>
        <w:t>Nystatin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Nystatin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vaginal preparations</w:t>
      </w:r>
      <w:r w:rsidR="005D7A31" w:rsidRPr="00F265EE">
        <w:rPr>
          <w:rFonts w:ascii="Times New Roman" w:hAnsi="Times New Roman" w:cs="Times New Roman"/>
          <w:lang w:val="en-GB"/>
        </w:rPr>
        <w:t xml:space="preserve"> when included</w:t>
      </w:r>
      <w:r w:rsidRPr="00F265EE">
        <w:rPr>
          <w:rFonts w:ascii="Times New Roman" w:hAnsi="Times New Roman" w:cs="Times New Roman"/>
          <w:lang w:val="en-GB"/>
        </w:rPr>
        <w:tab/>
        <w:t>54,63,64,65,66</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in Schedule 3.</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Orange oil (bitter</w:t>
      </w:r>
      <w:r w:rsidRPr="00F265EE">
        <w:rPr>
          <w:rFonts w:ascii="Times New Roman" w:hAnsi="Times New Roman" w:cs="Times New Roman"/>
          <w:caps/>
          <w:lang w:val="en-GB"/>
        </w:rPr>
        <w:t>)</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Orange oil (bitter)</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89</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Orciprenaline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Orciprenaline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metered aerosols.</w:t>
      </w:r>
      <w:r w:rsidRPr="00F265EE">
        <w:rPr>
          <w:rFonts w:ascii="Times New Roman" w:hAnsi="Times New Roman" w:cs="Times New Roman"/>
          <w:lang w:val="en-GB"/>
        </w:rPr>
        <w:tab/>
        <w:t>32</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Oxalates, metallic</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Oxalates, metallic</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4,8</w:t>
      </w: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Oxalic acid</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Oxalic acid</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2</w:t>
      </w:r>
      <w:r w:rsidRPr="00F265EE">
        <w:rPr>
          <w:rFonts w:ascii="Times New Roman" w:hAnsi="Times New Roman" w:cs="Times New Roman"/>
          <w:lang w:val="en-GB"/>
        </w:rPr>
        <w:tab/>
        <w:t>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Oxymetazoline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Oxymetazoline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nasal preparations </w:t>
      </w:r>
      <w:r w:rsidR="005D7A31" w:rsidRPr="00F265EE">
        <w:rPr>
          <w:rFonts w:ascii="Times New Roman" w:hAnsi="Times New Roman" w:cs="Times New Roman"/>
          <w:lang w:val="en-GB"/>
        </w:rPr>
        <w:t>for topical use.</w:t>
      </w:r>
      <w:r w:rsidRPr="00F265EE">
        <w:rPr>
          <w:rFonts w:ascii="Times New Roman" w:hAnsi="Times New Roman" w:cs="Times New Roman"/>
          <w:lang w:val="en-GB"/>
        </w:rPr>
        <w:tab/>
        <w:t>29</w:t>
      </w:r>
    </w:p>
    <w:p w:rsidR="0013677B" w:rsidRPr="00F265EE" w:rsidRDefault="0013677B"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Paint</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 xml:space="preserve">(a) </w:t>
      </w:r>
      <w:r w:rsidR="00AC048E" w:rsidRPr="00F265EE">
        <w:rPr>
          <w:rFonts w:ascii="Times New Roman" w:hAnsi="Times New Roman" w:cs="Times New Roman"/>
          <w:lang w:val="en-GB"/>
        </w:rPr>
        <w:tab/>
      </w:r>
      <w:r w:rsidRPr="00F265EE">
        <w:rPr>
          <w:rFonts w:ascii="Times New Roman" w:hAnsi="Times New Roman" w:cs="Times New Roman"/>
          <w:lang w:val="en-GB"/>
        </w:rPr>
        <w:t>First Schedule paints</w:t>
      </w:r>
      <w:r w:rsidR="00A3108F" w:rsidRPr="00F265EE">
        <w:rPr>
          <w:rFonts w:ascii="Times New Roman" w:hAnsi="Times New Roman" w:cs="Times New Roman"/>
          <w:lang w:val="en-GB"/>
        </w:rPr>
        <w:fldChar w:fldCharType="begin"/>
      </w:r>
      <w:r w:rsidR="00B65ED5" w:rsidRPr="00F265EE">
        <w:rPr>
          <w:rFonts w:ascii="Times New Roman" w:hAnsi="Times New Roman" w:cs="Times New Roman"/>
        </w:rPr>
        <w:instrText xml:space="preserve"> XE "FIRST SCHEDULE </w:instrText>
      </w:r>
      <w:r w:rsidR="00B65ED5" w:rsidRPr="00F265EE">
        <w:rPr>
          <w:rFonts w:ascii="Times New Roman" w:hAnsi="Times New Roman" w:cs="Times New Roman"/>
          <w:caps/>
          <w:lang w:val="en-GB"/>
        </w:rPr>
        <w:instrText>Paint</w:instrText>
      </w:r>
      <w:r w:rsidR="00B65ED5"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B65ED5" w:rsidRPr="00F265EE">
        <w:rPr>
          <w:rFonts w:ascii="Times New Roman" w:hAnsi="Times New Roman" w:cs="Times New Roman"/>
        </w:rPr>
        <w:instrText xml:space="preserve"> XE "</w:instrText>
      </w:r>
      <w:r w:rsidR="004D4C05" w:rsidRPr="00F265EE">
        <w:rPr>
          <w:rFonts w:ascii="Times New Roman" w:hAnsi="Times New Roman" w:cs="Times New Roman"/>
        </w:rPr>
        <w:instrText>PAINT</w:instrText>
      </w:r>
      <w:r w:rsidR="00B65ED5" w:rsidRPr="00F265EE">
        <w:rPr>
          <w:rFonts w:ascii="Times New Roman" w:hAnsi="Times New Roman" w:cs="Times New Roman"/>
        </w:rPr>
        <w:instrText xml:space="preserve">, FIRST SCHEDULE" </w:instrText>
      </w:r>
      <w:r w:rsidR="00A3108F" w:rsidRPr="00F265EE">
        <w:rPr>
          <w:rFonts w:ascii="Times New Roman" w:hAnsi="Times New Roman" w:cs="Times New Roman"/>
          <w:lang w:val="en-GB"/>
        </w:rPr>
        <w:fldChar w:fldCharType="end"/>
      </w:r>
      <w:r w:rsidR="00B65ED5" w:rsidRPr="00F265EE">
        <w:rPr>
          <w:rFonts w:ascii="Times New Roman" w:hAnsi="Times New Roman" w:cs="Times New Roman"/>
          <w:lang w:val="en-GB"/>
        </w:rPr>
        <w:t>.</w:t>
      </w:r>
      <w:r w:rsidRPr="00F265EE">
        <w:rPr>
          <w:rFonts w:ascii="Times New Roman" w:hAnsi="Times New Roman" w:cs="Times New Roman"/>
          <w:lang w:val="en-GB"/>
        </w:rPr>
        <w:tab/>
        <w:t>83</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 xml:space="preserve">(b) </w:t>
      </w:r>
      <w:r w:rsidR="00AC048E" w:rsidRPr="00F265EE">
        <w:rPr>
          <w:rFonts w:ascii="Times New Roman" w:hAnsi="Times New Roman" w:cs="Times New Roman"/>
          <w:lang w:val="en-GB"/>
        </w:rPr>
        <w:tab/>
      </w:r>
      <w:r w:rsidRPr="00F265EE">
        <w:rPr>
          <w:rFonts w:ascii="Times New Roman" w:hAnsi="Times New Roman" w:cs="Times New Roman"/>
          <w:lang w:val="en-GB"/>
        </w:rPr>
        <w:t>Second Schedule paints</w:t>
      </w:r>
      <w:r w:rsidR="00A3108F" w:rsidRPr="00F265EE">
        <w:rPr>
          <w:rFonts w:ascii="Times New Roman" w:hAnsi="Times New Roman" w:cs="Times New Roman"/>
          <w:lang w:val="en-GB"/>
        </w:rPr>
        <w:fldChar w:fldCharType="begin"/>
      </w:r>
      <w:r w:rsidR="00B65ED5" w:rsidRPr="00F265EE">
        <w:rPr>
          <w:rFonts w:ascii="Times New Roman" w:hAnsi="Times New Roman" w:cs="Times New Roman"/>
        </w:rPr>
        <w:instrText xml:space="preserve"> XE "SECOND SCHEDU</w:instrText>
      </w:r>
      <w:r w:rsidR="006A64BF" w:rsidRPr="00F265EE">
        <w:rPr>
          <w:rFonts w:ascii="Times New Roman" w:hAnsi="Times New Roman" w:cs="Times New Roman"/>
        </w:rPr>
        <w:instrText>L</w:instrText>
      </w:r>
      <w:r w:rsidR="00B65ED5" w:rsidRPr="00F265EE">
        <w:rPr>
          <w:rFonts w:ascii="Times New Roman" w:hAnsi="Times New Roman" w:cs="Times New Roman"/>
        </w:rPr>
        <w:instrText xml:space="preserve">E </w:instrText>
      </w:r>
      <w:r w:rsidR="00B65ED5" w:rsidRPr="00F265EE">
        <w:rPr>
          <w:rFonts w:ascii="Times New Roman" w:hAnsi="Times New Roman" w:cs="Times New Roman"/>
          <w:caps/>
          <w:lang w:val="en-GB"/>
        </w:rPr>
        <w:instrText>Paint</w:instrText>
      </w:r>
      <w:r w:rsidR="00B65ED5"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B65ED5" w:rsidRPr="00F265EE">
        <w:rPr>
          <w:rFonts w:ascii="Times New Roman" w:hAnsi="Times New Roman" w:cs="Times New Roman"/>
        </w:rPr>
        <w:instrText xml:space="preserve"> XE "PAINT, SECOND SCHEDULE" </w:instrText>
      </w:r>
      <w:r w:rsidR="00A3108F" w:rsidRPr="00F265EE">
        <w:rPr>
          <w:rFonts w:ascii="Times New Roman" w:hAnsi="Times New Roman" w:cs="Times New Roman"/>
          <w:lang w:val="en-GB"/>
        </w:rPr>
        <w:fldChar w:fldCharType="end"/>
      </w:r>
      <w:r w:rsidR="00B65ED5" w:rsidRPr="00F265EE">
        <w:rPr>
          <w:rFonts w:ascii="Times New Roman" w:hAnsi="Times New Roman" w:cs="Times New Roman"/>
          <w:lang w:val="en-GB"/>
        </w:rPr>
        <w:t>.</w:t>
      </w:r>
      <w:r w:rsidRPr="00F265EE">
        <w:rPr>
          <w:rFonts w:ascii="Times New Roman" w:hAnsi="Times New Roman" w:cs="Times New Roman"/>
          <w:lang w:val="en-GB"/>
        </w:rPr>
        <w:tab/>
        <w:t>84</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Paracetamol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Paracetamol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97 and/or 98,99,100</w:t>
      </w:r>
    </w:p>
    <w:p w:rsidR="00076814" w:rsidRPr="00F265EE" w:rsidRDefault="00076814" w:rsidP="00076814">
      <w:pPr>
        <w:pStyle w:val="1indent0"/>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Pentachlorophenol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Pentachlorophenol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Peracetic acid</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Peracetic acid</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2</w:t>
      </w:r>
      <w:r w:rsidRPr="00F265EE">
        <w:rPr>
          <w:rFonts w:ascii="Times New Roman" w:hAnsi="Times New Roman" w:cs="Times New Roman"/>
          <w:lang w:val="en-GB"/>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Permanganates</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Permanganates</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2</w:t>
      </w:r>
      <w:r w:rsidRPr="00F265EE">
        <w:rPr>
          <w:rFonts w:ascii="Times New Roman" w:hAnsi="Times New Roman" w:cs="Times New Roman"/>
          <w:lang w:val="en-GB"/>
        </w:rPr>
        <w:tab/>
        <w:t>24</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Phenol and any other homologue of phenol.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phenol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1,4</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C90E76" w:rsidRPr="00F265EE" w:rsidRDefault="00C90E76"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Phenols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Phenols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5</w:t>
      </w:r>
    </w:p>
    <w:p w:rsidR="00C90E76" w:rsidRPr="00F265EE" w:rsidRDefault="00C90E76" w:rsidP="00DF71EC">
      <w:pPr>
        <w:pStyle w:val="1indent0"/>
        <w:tabs>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 xml:space="preserve">Phenylenediamines and alkylated </w:t>
      </w:r>
      <w:r w:rsidRPr="00F265EE">
        <w:rPr>
          <w:rFonts w:ascii="Times New Roman" w:hAnsi="Times New Roman" w:cs="Times New Roman"/>
          <w:lang w:val="en-GB"/>
        </w:rPr>
        <w:br/>
        <w:t>phenylenediamines</w:t>
      </w:r>
      <w:r w:rsidR="00A3108F" w:rsidRPr="00F265EE">
        <w:rPr>
          <w:rFonts w:ascii="Times New Roman" w:hAnsi="Times New Roman" w:cs="Times New Roman"/>
          <w:caps/>
          <w:lang w:val="en-GB"/>
        </w:rPr>
        <w:fldChar w:fldCharType="begin"/>
      </w:r>
      <w:r w:rsidR="006A64BF" w:rsidRPr="00F265EE">
        <w:rPr>
          <w:rFonts w:ascii="Times New Roman" w:hAnsi="Times New Roman" w:cs="Times New Roman"/>
          <w:caps/>
        </w:rPr>
        <w:instrText xml:space="preserve"> XE "</w:instrText>
      </w:r>
      <w:r w:rsidR="006A64BF" w:rsidRPr="00F265EE">
        <w:rPr>
          <w:rFonts w:ascii="Times New Roman" w:hAnsi="Times New Roman" w:cs="Times New Roman"/>
          <w:caps/>
          <w:lang w:val="en-GB"/>
        </w:rPr>
        <w:instrText>Phenylenediamines AND ALKYLATED PHENYLENEDIAMINES</w:instrText>
      </w:r>
      <w:r w:rsidR="006A64BF"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hair dyes.</w:t>
      </w:r>
      <w:r w:rsidRPr="00F265EE">
        <w:rPr>
          <w:rFonts w:ascii="Times New Roman" w:hAnsi="Times New Roman" w:cs="Times New Roman"/>
          <w:lang w:val="en-GB"/>
        </w:rPr>
        <w:tab/>
        <w:t>21</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in preparations other than hair dyes.</w:t>
      </w:r>
      <w:r w:rsidRPr="00F265EE">
        <w:rPr>
          <w:rFonts w:ascii="Times New Roman" w:hAnsi="Times New Roman" w:cs="Times New Roman"/>
          <w:lang w:val="en-GB"/>
        </w:rPr>
        <w:tab/>
      </w:r>
      <w:r w:rsidRPr="00F265EE">
        <w:rPr>
          <w:rFonts w:ascii="Times New Roman" w:hAnsi="Times New Roman" w:cs="Times New Roman"/>
          <w:lang w:val="en-GB"/>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Phenylephrine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Phenylephrine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in nasal preparations</w:t>
      </w:r>
      <w:r w:rsidRPr="00F265EE">
        <w:rPr>
          <w:rFonts w:ascii="Times New Roman" w:hAnsi="Times New Roman" w:cs="Times New Roman"/>
          <w:lang w:val="en-GB"/>
        </w:rPr>
        <w:tab/>
        <w:t>29</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for topical use.</w:t>
      </w: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de-DE"/>
        </w:rPr>
      </w:pPr>
      <w:r w:rsidRPr="00F265EE">
        <w:rPr>
          <w:rFonts w:ascii="Times New Roman" w:hAnsi="Times New Roman" w:cs="Times New Roman"/>
          <w:lang w:val="de-DE"/>
        </w:rPr>
        <w:t>N,N-bis(phenylmethylene)-bicyclo</w:t>
      </w:r>
      <w:r w:rsidRPr="00F265EE">
        <w:rPr>
          <w:rFonts w:ascii="Times New Roman" w:hAnsi="Times New Roman" w:cs="Times New Roman"/>
          <w:caps/>
          <w:lang w:val="de-DE"/>
        </w:rPr>
        <w:t>-</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rPr>
      </w:pPr>
      <w:r w:rsidRPr="00F265EE">
        <w:rPr>
          <w:rFonts w:ascii="Times New Roman" w:hAnsi="Times New Roman" w:cs="Times New Roman"/>
        </w:rPr>
        <w:t>(2.2.1)heptane-2,5-dimethanamine</w:t>
      </w:r>
      <w:r w:rsidR="00A3108F" w:rsidRPr="00F265EE">
        <w:rPr>
          <w:rFonts w:ascii="Times New Roman" w:hAnsi="Times New Roman" w:cs="Times New Roman"/>
          <w:caps/>
          <w:lang w:val="en-GB"/>
        </w:rPr>
        <w:fldChar w:fldCharType="begin"/>
      </w:r>
      <w:r w:rsidR="00CC0730" w:rsidRPr="00F265EE">
        <w:rPr>
          <w:rFonts w:ascii="Times New Roman" w:hAnsi="Times New Roman" w:cs="Times New Roman"/>
          <w:caps/>
        </w:rPr>
        <w:instrText xml:space="preserve"> XE "N,N-bis(phenylmethylene)-bicyclo</w:instrText>
      </w:r>
      <w:r w:rsidR="00444CDD" w:rsidRPr="00F265EE">
        <w:rPr>
          <w:rFonts w:ascii="Times New Roman" w:hAnsi="Times New Roman" w:cs="Times New Roman"/>
          <w:caps/>
        </w:rPr>
        <w:instrText>-</w:instrText>
      </w:r>
      <w:r w:rsidR="00CC0730" w:rsidRPr="00F265EE">
        <w:rPr>
          <w:rFonts w:ascii="Times New Roman" w:hAnsi="Times New Roman" w:cs="Times New Roman"/>
          <w:caps/>
        </w:rPr>
        <w:instrText xml:space="preserve">(2.2.1)heptane-2,5-dimethanamine" </w:instrText>
      </w:r>
      <w:r w:rsidR="00A3108F" w:rsidRPr="00F265EE">
        <w:rPr>
          <w:rFonts w:ascii="Times New Roman" w:hAnsi="Times New Roman" w:cs="Times New Roman"/>
          <w:caps/>
          <w:lang w:val="en-GB"/>
        </w:rPr>
        <w:fldChar w:fldCharType="end"/>
      </w:r>
      <w:r w:rsidRPr="00F265EE">
        <w:rPr>
          <w:rFonts w:ascii="Times New Roman" w:hAnsi="Times New Roman" w:cs="Times New Roman"/>
        </w:rPr>
        <w:tab/>
        <w:t>5,28</w:t>
      </w:r>
      <w:r w:rsidRPr="00F265EE">
        <w:rPr>
          <w:rFonts w:ascii="Times New Roman" w:hAnsi="Times New Roman" w:cs="Times New Roman"/>
        </w:rPr>
        <w:tab/>
        <w:t>1,4,5,10</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rPr>
      </w:pPr>
      <w:r w:rsidRPr="00F265EE">
        <w:rPr>
          <w:rFonts w:ascii="Times New Roman" w:hAnsi="Times New Roman" w:cs="Times New Roman"/>
        </w:rPr>
        <w:t>N,N-bis(phenylmethylene)-bicyclo-</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(2.2.1)heptane-2,6-dimethanamine</w:t>
      </w:r>
      <w:r w:rsidR="00A3108F" w:rsidRPr="00F265EE">
        <w:rPr>
          <w:rFonts w:ascii="Times New Roman" w:hAnsi="Times New Roman" w:cs="Times New Roman"/>
          <w:caps/>
          <w:lang w:val="en-GB"/>
        </w:rPr>
        <w:fldChar w:fldCharType="begin"/>
      </w:r>
      <w:r w:rsidR="00CC0730" w:rsidRPr="00F265EE">
        <w:rPr>
          <w:rFonts w:ascii="Times New Roman" w:hAnsi="Times New Roman" w:cs="Times New Roman"/>
          <w:caps/>
        </w:rPr>
        <w:instrText xml:space="preserve"> XE "</w:instrText>
      </w:r>
      <w:r w:rsidR="00CC0730" w:rsidRPr="00F265EE">
        <w:rPr>
          <w:rFonts w:ascii="Times New Roman" w:hAnsi="Times New Roman" w:cs="Times New Roman"/>
          <w:caps/>
          <w:lang w:val="en-GB"/>
        </w:rPr>
        <w:instrText>N,N-bis(phenylmethylene)-bicyclo-(2.2.1)heptane-2,6-dimethanamine</w:instrText>
      </w:r>
      <w:r w:rsidR="00CC0730"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5,28</w:t>
      </w:r>
      <w:r w:rsidRPr="00F265EE">
        <w:rPr>
          <w:rFonts w:ascii="Times New Roman" w:hAnsi="Times New Roman" w:cs="Times New Roman"/>
          <w:lang w:val="en-GB"/>
        </w:rPr>
        <w:tab/>
        <w:t>1,4,5,10</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ortho-Phenylphenol</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ortho-Phenylphenol</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w:t>
      </w:r>
      <w:r w:rsidRPr="00F265EE">
        <w:rPr>
          <w:rFonts w:ascii="Times New Roman" w:hAnsi="Times New Roman" w:cs="Times New Roman"/>
          <w:lang w:val="en-GB"/>
        </w:rPr>
        <w:tab/>
      </w:r>
      <w:r w:rsidRPr="00F265EE">
        <w:rPr>
          <w:rFonts w:ascii="Times New Roman" w:hAnsi="Times New Roman" w:cs="Times New Roman"/>
          <w:lang w:val="en-GB"/>
        </w:rPr>
        <w:tab/>
        <w:t>1,4</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antiseptics.</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Phenylpropanolamine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Phenylpropanolamine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56</w:t>
      </w: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Phenytoin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Phenytoin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pastes for the treatment of horses.</w:t>
      </w:r>
      <w:r w:rsidRPr="00F265EE">
        <w:rPr>
          <w:rFonts w:ascii="Times New Roman" w:hAnsi="Times New Roman" w:cs="Times New Roman"/>
          <w:lang w:val="en-GB"/>
        </w:rPr>
        <w:tab/>
        <w:t>9</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Phosphonic acid</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Phosphonic acid</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1,4</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Phosphoric acid</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Phosphoric acid</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1,4</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Phosphorus (yellow</w:t>
      </w:r>
      <w:r w:rsidRPr="00F265EE">
        <w:rPr>
          <w:rFonts w:ascii="Times New Roman" w:hAnsi="Times New Roman" w:cs="Times New Roman"/>
          <w:caps/>
          <w:lang w:val="en-GB"/>
        </w:rPr>
        <w:t>)</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Phosphorus</w:instrText>
      </w:r>
      <w:r w:rsidR="006A64BF" w:rsidRPr="00F265EE">
        <w:rPr>
          <w:rFonts w:ascii="Times New Roman" w:hAnsi="Times New Roman" w:cs="Times New Roman"/>
          <w:caps/>
          <w:lang w:val="en-GB"/>
        </w:rPr>
        <w:instrText xml:space="preserve">, </w:instrText>
      </w:r>
      <w:r w:rsidRPr="00F265EE">
        <w:rPr>
          <w:rFonts w:ascii="Times New Roman" w:hAnsi="Times New Roman" w:cs="Times New Roman"/>
          <w:caps/>
          <w:lang w:val="en-GB"/>
        </w:rPr>
        <w:instrText>yellow)</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00A3108F" w:rsidRPr="00F265EE">
        <w:rPr>
          <w:rFonts w:ascii="Times New Roman" w:hAnsi="Times New Roman" w:cs="Times New Roman"/>
          <w:caps/>
          <w:lang w:val="en-GB"/>
        </w:rPr>
        <w:fldChar w:fldCharType="begin"/>
      </w:r>
      <w:r w:rsidR="006A64BF" w:rsidRPr="00F265EE">
        <w:rPr>
          <w:rFonts w:ascii="Times New Roman" w:hAnsi="Times New Roman" w:cs="Times New Roman"/>
          <w:caps/>
        </w:rPr>
        <w:instrText xml:space="preserve"> XE "YELLOW </w:instrText>
      </w:r>
      <w:r w:rsidR="006A64BF" w:rsidRPr="00F265EE">
        <w:rPr>
          <w:rFonts w:ascii="Times New Roman" w:hAnsi="Times New Roman" w:cs="Times New Roman"/>
          <w:caps/>
          <w:lang w:val="en-GB"/>
        </w:rPr>
        <w:instrText xml:space="preserve">Phosphorus </w:instrText>
      </w:r>
      <w:r w:rsidR="006A64BF" w:rsidRPr="00F265EE">
        <w:rPr>
          <w:rFonts w:ascii="Times New Roman" w:hAnsi="Times New Roman" w:cs="Times New Roman"/>
          <w:i/>
          <w:caps/>
          <w:lang w:val="en-GB"/>
        </w:rPr>
        <w:instrText>S</w:instrText>
      </w:r>
      <w:r w:rsidR="006A64BF" w:rsidRPr="00F265EE">
        <w:rPr>
          <w:rFonts w:ascii="Times New Roman" w:hAnsi="Times New Roman" w:cs="Times New Roman"/>
          <w:i/>
          <w:lang w:val="en-GB"/>
        </w:rPr>
        <w:instrText>ee</w:instrText>
      </w:r>
      <w:r w:rsidR="006A64BF" w:rsidRPr="00F265EE">
        <w:rPr>
          <w:rFonts w:ascii="Times New Roman" w:hAnsi="Times New Roman" w:cs="Times New Roman"/>
          <w:lang w:val="en-GB"/>
        </w:rPr>
        <w:instrText xml:space="preserve"> </w:instrText>
      </w:r>
      <w:r w:rsidR="006A64BF" w:rsidRPr="00F265EE">
        <w:rPr>
          <w:rFonts w:ascii="Times New Roman" w:hAnsi="Times New Roman" w:cs="Times New Roman"/>
          <w:caps/>
          <w:lang w:val="en-GB"/>
        </w:rPr>
        <w:instrText>PHOSPHORUS, yellow)</w:instrText>
      </w:r>
      <w:r w:rsidR="006A64BF"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2</w:t>
      </w:r>
      <w:r w:rsidRPr="00F265EE">
        <w:rPr>
          <w:rFonts w:ascii="Times New Roman" w:hAnsi="Times New Roman" w:cs="Times New Roman"/>
          <w:lang w:val="en-GB"/>
        </w:rPr>
        <w:tab/>
        <w:t>1,4</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ortho-Phthalaldehyde</w:t>
      </w:r>
      <w:r w:rsidR="00A3108F" w:rsidRPr="00F265EE">
        <w:rPr>
          <w:rFonts w:ascii="Times New Roman" w:hAnsi="Times New Roman" w:cs="Times New Roman"/>
          <w:caps/>
          <w:lang w:val="en-GB"/>
        </w:rPr>
        <w:fldChar w:fldCharType="begin"/>
      </w:r>
      <w:r w:rsidR="00CC0730" w:rsidRPr="00F265EE">
        <w:rPr>
          <w:rFonts w:ascii="Times New Roman" w:hAnsi="Times New Roman" w:cs="Times New Roman"/>
          <w:caps/>
        </w:rPr>
        <w:instrText xml:space="preserve"> XE "</w:instrText>
      </w:r>
      <w:r w:rsidR="00CC0730" w:rsidRPr="00F265EE">
        <w:rPr>
          <w:rFonts w:ascii="Times New Roman" w:hAnsi="Times New Roman" w:cs="Times New Roman"/>
          <w:lang w:val="en-GB"/>
        </w:rPr>
        <w:instrText>ORTHO-PHTHALALDEHYDE</w:instrText>
      </w:r>
      <w:r w:rsidR="00CC0730"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00CC0730" w:rsidRPr="00F265EE">
        <w:rPr>
          <w:rFonts w:ascii="Times New Roman" w:hAnsi="Times New Roman" w:cs="Times New Roman"/>
          <w:lang w:val="en-GB"/>
        </w:rPr>
        <w:tab/>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C90E76" w:rsidRPr="00F265EE" w:rsidRDefault="00C90E76"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when included in Schedule 5.</w:t>
      </w:r>
      <w:r w:rsidRPr="00F265EE">
        <w:rPr>
          <w:rFonts w:ascii="Times New Roman" w:hAnsi="Times New Roman" w:cs="Times New Roman"/>
          <w:lang w:val="en-GB"/>
        </w:rPr>
        <w:tab/>
        <w:t>51,52,59</w:t>
      </w:r>
      <w:r w:rsidRPr="00F265EE">
        <w:rPr>
          <w:rFonts w:ascii="Times New Roman" w:hAnsi="Times New Roman" w:cs="Times New Roman"/>
          <w:lang w:val="en-GB"/>
        </w:rPr>
        <w:tab/>
        <w:t>1,4,5,8,10</w:t>
      </w:r>
    </w:p>
    <w:p w:rsidR="00C90E76" w:rsidRPr="00F265EE" w:rsidRDefault="00C90E76"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w:t>
      </w:r>
      <w:r w:rsidR="00C90E76" w:rsidRPr="00F265EE">
        <w:rPr>
          <w:rFonts w:ascii="Times New Roman" w:hAnsi="Times New Roman" w:cs="Times New Roman"/>
          <w:lang w:val="en-GB"/>
        </w:rPr>
        <w:t>b</w:t>
      </w:r>
      <w:r w:rsidRPr="00F265EE">
        <w:rPr>
          <w:rFonts w:ascii="Times New Roman" w:hAnsi="Times New Roman" w:cs="Times New Roman"/>
          <w:lang w:val="en-GB"/>
        </w:rPr>
        <w:t>)</w:t>
      </w:r>
      <w:r w:rsidRPr="00F265EE">
        <w:rPr>
          <w:rFonts w:ascii="Times New Roman" w:hAnsi="Times New Roman" w:cs="Times New Roman"/>
          <w:lang w:val="en-GB"/>
        </w:rPr>
        <w:tab/>
        <w:t>when included in Schedule 6.</w:t>
      </w:r>
      <w:r w:rsidRPr="00F265EE">
        <w:rPr>
          <w:rFonts w:ascii="Times New Roman" w:hAnsi="Times New Roman" w:cs="Times New Roman"/>
          <w:lang w:val="en-GB"/>
        </w:rPr>
        <w:tab/>
        <w:t>51,52,59</w:t>
      </w:r>
      <w:r w:rsidRPr="00F265EE">
        <w:rPr>
          <w:rFonts w:ascii="Times New Roman" w:hAnsi="Times New Roman" w:cs="Times New Roman"/>
          <w:lang w:val="en-GB"/>
        </w:rPr>
        <w:tab/>
        <w:t>2,4,5,8,10</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F73746" w:rsidRPr="00F265EE" w:rsidRDefault="00361C39" w:rsidP="002F62CA">
      <w:pPr>
        <w:pStyle w:val="appfpart3"/>
        <w:tabs>
          <w:tab w:val="clear" w:pos="567"/>
          <w:tab w:val="clear" w:pos="4819"/>
          <w:tab w:val="clear" w:pos="5783"/>
          <w:tab w:val="left" w:pos="720"/>
          <w:tab w:val="right" w:pos="6480"/>
          <w:tab w:val="left" w:pos="7200"/>
        </w:tabs>
        <w:spacing w:line="240" w:lineRule="auto"/>
        <w:ind w:left="0" w:firstLine="0"/>
        <w:jc w:val="left"/>
        <w:rPr>
          <w:rFonts w:ascii="Times New Roman" w:hAnsi="Times New Roman" w:cs="Times New Roman"/>
        </w:rPr>
      </w:pPr>
      <w:r w:rsidRPr="00F265EE">
        <w:rPr>
          <w:rFonts w:ascii="Times New Roman" w:hAnsi="Times New Roman" w:cs="Times New Roman"/>
        </w:rPr>
        <w:t>Picric acid</w:t>
      </w:r>
      <w:r w:rsidR="00A3108F" w:rsidRPr="00F265EE">
        <w:rPr>
          <w:rFonts w:ascii="Times New Roman" w:hAnsi="Times New Roman" w:cs="Times New Roman"/>
          <w:caps/>
        </w:rPr>
        <w:fldChar w:fldCharType="begin"/>
      </w:r>
      <w:r w:rsidRPr="00F265EE">
        <w:rPr>
          <w:rFonts w:ascii="Times New Roman" w:hAnsi="Times New Roman" w:cs="Times New Roman"/>
          <w:caps/>
        </w:rPr>
        <w:instrText xml:space="preserve"> XE "Picric acid" </w:instrText>
      </w:r>
      <w:r w:rsidR="00A3108F" w:rsidRPr="00F265EE">
        <w:rPr>
          <w:rFonts w:ascii="Times New Roman" w:hAnsi="Times New Roman" w:cs="Times New Roman"/>
          <w:caps/>
        </w:rPr>
        <w:fldChar w:fldCharType="end"/>
      </w:r>
      <w:r w:rsidRPr="00F265EE">
        <w:rPr>
          <w:rFonts w:ascii="Times New Roman" w:hAnsi="Times New Roman" w:cs="Times New Roman"/>
        </w:rPr>
        <w:t xml:space="preserve"> (more than 20 per cent).</w:t>
      </w:r>
      <w:r w:rsidRPr="00F265EE">
        <w:rPr>
          <w:rFonts w:ascii="Times New Roman" w:hAnsi="Times New Roman" w:cs="Times New Roman"/>
        </w:rPr>
        <w:tab/>
      </w:r>
      <w:r w:rsidRPr="00F265EE">
        <w:rPr>
          <w:rFonts w:ascii="Times New Roman" w:hAnsi="Times New Roman" w:cs="Times New Roman"/>
        </w:rPr>
        <w:tab/>
        <w:t>1,4</w:t>
      </w:r>
    </w:p>
    <w:p w:rsidR="00F73746" w:rsidRPr="00F265EE" w:rsidRDefault="00F73746" w:rsidP="002F62CA">
      <w:pPr>
        <w:pStyle w:val="appfpart3"/>
        <w:tabs>
          <w:tab w:val="clear" w:pos="567"/>
          <w:tab w:val="clear" w:pos="4819"/>
          <w:tab w:val="clear" w:pos="5783"/>
          <w:tab w:val="left" w:pos="720"/>
          <w:tab w:val="right" w:pos="6480"/>
          <w:tab w:val="left" w:pos="7200"/>
        </w:tabs>
        <w:spacing w:line="240" w:lineRule="auto"/>
        <w:ind w:left="0" w:firstLine="0"/>
        <w:jc w:val="left"/>
        <w:rPr>
          <w:rFonts w:ascii="Times New Roman" w:hAnsi="Times New Roman" w:cs="Times New Roman"/>
        </w:rPr>
      </w:pPr>
    </w:p>
    <w:p w:rsidR="00361C39" w:rsidRPr="00F265EE" w:rsidRDefault="00361C39" w:rsidP="002F62CA">
      <w:pPr>
        <w:pStyle w:val="appfpart3"/>
        <w:tabs>
          <w:tab w:val="clear" w:pos="567"/>
          <w:tab w:val="clear" w:pos="4819"/>
          <w:tab w:val="clear" w:pos="5783"/>
          <w:tab w:val="left" w:pos="720"/>
          <w:tab w:val="right" w:pos="6480"/>
          <w:tab w:val="left" w:pos="7200"/>
        </w:tabs>
        <w:spacing w:line="240" w:lineRule="auto"/>
        <w:ind w:left="0" w:firstLine="0"/>
        <w:jc w:val="left"/>
        <w:rPr>
          <w:rFonts w:ascii="Times New Roman" w:hAnsi="Times New Roman" w:cs="Times New Roman"/>
          <w:lang w:val="en-GB"/>
        </w:rPr>
      </w:pPr>
      <w:r w:rsidRPr="00F265EE">
        <w:rPr>
          <w:rFonts w:ascii="Times New Roman" w:hAnsi="Times New Roman" w:cs="Times New Roman"/>
          <w:lang w:val="en-GB"/>
        </w:rPr>
        <w:t>Podophyllin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Podophyllin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 xml:space="preserve">in preparations specifically for </w:t>
      </w:r>
      <w:r w:rsidR="007C43A0" w:rsidRPr="00F265EE">
        <w:rPr>
          <w:rFonts w:ascii="Times New Roman" w:hAnsi="Times New Roman" w:cs="Times New Roman"/>
          <w:lang w:val="en-GB"/>
        </w:rPr>
        <w:t>use on</w:t>
      </w:r>
      <w:r w:rsidRPr="00F265EE">
        <w:rPr>
          <w:rFonts w:ascii="Times New Roman" w:hAnsi="Times New Roman" w:cs="Times New Roman"/>
          <w:lang w:val="en-GB"/>
        </w:rPr>
        <w:tab/>
        <w:t>36</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anal or genital area.</w:t>
      </w:r>
      <w:r w:rsidRPr="00F265EE">
        <w:rPr>
          <w:rFonts w:ascii="Times New Roman" w:hAnsi="Times New Roman" w:cs="Times New Roman"/>
          <w:lang w:val="en-GB"/>
        </w:rPr>
        <w:tab/>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 xml:space="preserve">in other liquid preparations </w:t>
      </w:r>
      <w:r w:rsidR="007C43A0" w:rsidRPr="00F265EE">
        <w:rPr>
          <w:rFonts w:ascii="Times New Roman" w:hAnsi="Times New Roman" w:cs="Times New Roman"/>
          <w:lang w:val="en-GB"/>
        </w:rPr>
        <w:t>when included</w:t>
      </w:r>
      <w:r w:rsidRPr="00F265EE">
        <w:rPr>
          <w:rFonts w:ascii="Times New Roman" w:hAnsi="Times New Roman" w:cs="Times New Roman"/>
          <w:lang w:val="en-GB"/>
        </w:rPr>
        <w:tab/>
        <w:t>31</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in Schedule 2 or Schedule 3.</w:t>
      </w:r>
      <w:r w:rsidRPr="00F265EE">
        <w:rPr>
          <w:rFonts w:ascii="Times New Roman" w:hAnsi="Times New Roman" w:cs="Times New Roman"/>
          <w:lang w:val="en-GB"/>
        </w:rPr>
        <w:tab/>
      </w: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 xml:space="preserve">in other solid or semi-solid </w:t>
      </w:r>
      <w:r w:rsidR="007C43A0" w:rsidRPr="00F265EE">
        <w:rPr>
          <w:rFonts w:ascii="Times New Roman" w:hAnsi="Times New Roman" w:cs="Times New Roman"/>
          <w:lang w:val="en-GB"/>
        </w:rPr>
        <w:t>preparations</w:t>
      </w:r>
      <w:r w:rsidRPr="00F265EE">
        <w:rPr>
          <w:rFonts w:ascii="Times New Roman" w:hAnsi="Times New Roman" w:cs="Times New Roman"/>
          <w:lang w:val="en-GB"/>
        </w:rPr>
        <w:tab/>
        <w:t>30</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when included in</w:t>
      </w:r>
      <w:r w:rsidR="007C43A0" w:rsidRPr="00F265EE">
        <w:rPr>
          <w:rFonts w:ascii="Times New Roman" w:hAnsi="Times New Roman" w:cs="Times New Roman"/>
          <w:lang w:val="en-GB"/>
        </w:rPr>
        <w:t xml:space="preserve"> </w:t>
      </w:r>
      <w:r w:rsidRPr="00F265EE">
        <w:rPr>
          <w:rFonts w:ascii="Times New Roman" w:hAnsi="Times New Roman" w:cs="Times New Roman"/>
          <w:lang w:val="en-GB"/>
        </w:rPr>
        <w:t xml:space="preserve">Schedule 2. </w:t>
      </w:r>
      <w:r w:rsidRPr="00F265EE">
        <w:rPr>
          <w:rFonts w:ascii="Times New Roman" w:hAnsi="Times New Roman" w:cs="Times New Roman"/>
          <w:lang w:val="en-GB"/>
        </w:rPr>
        <w:tab/>
      </w:r>
    </w:p>
    <w:p w:rsidR="00823397" w:rsidRPr="00F265EE" w:rsidRDefault="00823397"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C90E76" w:rsidRPr="00F265EE" w:rsidRDefault="00C90E76"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Podophyllotoxin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Podophyllotoxin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p>
    <w:p w:rsidR="00C90E76" w:rsidRPr="00F265EE" w:rsidRDefault="00C90E76"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C90E76" w:rsidRPr="00F265EE" w:rsidRDefault="00C90E76"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 xml:space="preserve">in preparations specifically for </w:t>
      </w:r>
      <w:r w:rsidRPr="00F265EE">
        <w:rPr>
          <w:rFonts w:ascii="Times New Roman" w:hAnsi="Times New Roman" w:cs="Times New Roman"/>
          <w:lang w:val="en-GB"/>
        </w:rPr>
        <w:tab/>
        <w:t>36</w:t>
      </w:r>
    </w:p>
    <w:p w:rsidR="00361C39" w:rsidRPr="00F265EE" w:rsidRDefault="00C90E76"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006A64BF" w:rsidRPr="00F265EE">
        <w:rPr>
          <w:rFonts w:ascii="Times New Roman" w:hAnsi="Times New Roman" w:cs="Times New Roman"/>
          <w:lang w:val="en-GB"/>
        </w:rPr>
        <w:tab/>
      </w:r>
      <w:r w:rsidR="00361C39" w:rsidRPr="00F265EE">
        <w:rPr>
          <w:rFonts w:ascii="Times New Roman" w:hAnsi="Times New Roman" w:cs="Times New Roman"/>
          <w:lang w:val="en-GB"/>
        </w:rPr>
        <w:t>use on anal or genital area.</w:t>
      </w:r>
      <w:r w:rsidR="00361C39" w:rsidRPr="00F265EE">
        <w:rPr>
          <w:rFonts w:ascii="Times New Roman" w:hAnsi="Times New Roman" w:cs="Times New Roman"/>
          <w:lang w:val="en-GB"/>
        </w:rPr>
        <w:tab/>
      </w: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 xml:space="preserve"> in other liquid preparations </w:t>
      </w:r>
      <w:r w:rsidR="007C43A0" w:rsidRPr="00F265EE">
        <w:rPr>
          <w:rFonts w:ascii="Times New Roman" w:hAnsi="Times New Roman" w:cs="Times New Roman"/>
          <w:lang w:val="en-GB"/>
        </w:rPr>
        <w:t>when included</w:t>
      </w:r>
      <w:r w:rsidRPr="00F265EE">
        <w:rPr>
          <w:rFonts w:ascii="Times New Roman" w:hAnsi="Times New Roman" w:cs="Times New Roman"/>
          <w:lang w:val="en-GB"/>
        </w:rPr>
        <w:tab/>
        <w:t>31</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in Schedule 2 or Schedule 3.</w:t>
      </w:r>
      <w:r w:rsidRPr="00F265EE">
        <w:rPr>
          <w:rFonts w:ascii="Times New Roman" w:hAnsi="Times New Roman" w:cs="Times New Roman"/>
          <w:lang w:val="en-GB"/>
        </w:rPr>
        <w:tab/>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 xml:space="preserve">(c) </w:t>
      </w:r>
      <w:r w:rsidRPr="00F265EE">
        <w:rPr>
          <w:rFonts w:ascii="Times New Roman" w:hAnsi="Times New Roman" w:cs="Times New Roman"/>
          <w:lang w:val="en-GB"/>
        </w:rPr>
        <w:tab/>
        <w:t xml:space="preserve">in other solid or semi-solid </w:t>
      </w:r>
      <w:r w:rsidR="007C43A0" w:rsidRPr="00F265EE">
        <w:rPr>
          <w:rFonts w:ascii="Times New Roman" w:hAnsi="Times New Roman" w:cs="Times New Roman"/>
          <w:lang w:val="en-GB"/>
        </w:rPr>
        <w:t>preparations</w:t>
      </w:r>
      <w:r w:rsidRPr="00F265EE">
        <w:rPr>
          <w:rFonts w:ascii="Times New Roman" w:hAnsi="Times New Roman" w:cs="Times New Roman"/>
          <w:lang w:val="en-GB"/>
        </w:rPr>
        <w:tab/>
        <w:t>30</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 xml:space="preserve">when included in Schedule 2. </w:t>
      </w:r>
      <w:r w:rsidRPr="00F265EE">
        <w:rPr>
          <w:rFonts w:ascii="Times New Roman" w:hAnsi="Times New Roman" w:cs="Times New Roman"/>
          <w:lang w:val="en-GB"/>
        </w:rPr>
        <w:tab/>
      </w: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Polihexanide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Polihexanide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Polyethanoxy (15) tallow amine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Polyethanoxy (15) tallow amine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1,4</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 xml:space="preserve">Poly(oxy-1,2-ethanediyl), </w:t>
      </w:r>
      <w:r w:rsidR="009722D6">
        <w:rPr>
          <w:rFonts w:ascii="Times New Roman" w:hAnsi="Times New Roman" w:cs="Times New Roman"/>
          <w:lang w:val="en-GB"/>
        </w:rPr>
        <w:t>α</w:t>
      </w:r>
      <w:r w:rsidR="009722D6" w:rsidRPr="00F265EE">
        <w:rPr>
          <w:rFonts w:ascii="Times New Roman" w:hAnsi="Times New Roman" w:cs="Times New Roman"/>
          <w:lang w:val="en-GB"/>
        </w:rPr>
        <w:t xml:space="preserve"> </w:t>
      </w:r>
      <w:r w:rsidRPr="00F265EE">
        <w:rPr>
          <w:rFonts w:ascii="Times New Roman" w:hAnsi="Times New Roman" w:cs="Times New Roman"/>
          <w:lang w:val="en-GB"/>
        </w:rPr>
        <w:t>-[2-[(2-hydroxyethyl)amino</w:t>
      </w:r>
      <w:r w:rsidRPr="00F265EE">
        <w:rPr>
          <w:rFonts w:ascii="Times New Roman" w:hAnsi="Times New Roman" w:cs="Times New Roman"/>
          <w:caps/>
          <w:lang w:val="en-GB"/>
        </w:rPr>
        <w:t>]</w:t>
      </w:r>
      <w:r w:rsidR="00CC0730" w:rsidRPr="00F265EE">
        <w:rPr>
          <w:rFonts w:ascii="Times New Roman" w:hAnsi="Times New Roman" w:cs="Times New Roman"/>
          <w:caps/>
          <w:lang w:val="en-GB"/>
        </w:rPr>
        <w:tab/>
      </w:r>
      <w:r w:rsidR="00C90E76" w:rsidRPr="00F265EE">
        <w:rPr>
          <w:rFonts w:ascii="Times New Roman" w:hAnsi="Times New Roman" w:cs="Times New Roman"/>
          <w:lang w:val="en-GB"/>
        </w:rPr>
        <w:t>5,88</w:t>
      </w:r>
      <w:r w:rsidR="00C90E76" w:rsidRPr="00F265EE">
        <w:rPr>
          <w:rFonts w:ascii="Times New Roman" w:hAnsi="Times New Roman" w:cs="Times New Roman"/>
          <w:caps/>
          <w:lang w:val="en-GB"/>
        </w:rPr>
        <w:tab/>
      </w:r>
      <w:r w:rsidR="00C90E76" w:rsidRPr="00F265EE">
        <w:rPr>
          <w:rFonts w:ascii="Times New Roman" w:hAnsi="Times New Roman" w:cs="Times New Roman"/>
          <w:lang w:val="en-GB"/>
        </w:rPr>
        <w:t>1,5</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-2-oxoethyl]-</w:t>
      </w:r>
      <w:r w:rsidR="009722D6" w:rsidRPr="009722D6">
        <w:rPr>
          <w:rFonts w:ascii="Times New Roman" w:hAnsi="Times New Roman" w:cs="Times New Roman"/>
          <w:lang w:val="en-GB"/>
        </w:rPr>
        <w:t xml:space="preserve"> </w:t>
      </w:r>
      <w:r w:rsidR="009722D6">
        <w:rPr>
          <w:rFonts w:ascii="Times New Roman" w:hAnsi="Times New Roman" w:cs="Times New Roman"/>
          <w:lang w:val="en-GB"/>
        </w:rPr>
        <w:t>α</w:t>
      </w:r>
      <w:r w:rsidR="009722D6" w:rsidRPr="00F265EE">
        <w:rPr>
          <w:rFonts w:ascii="Times New Roman" w:hAnsi="Times New Roman" w:cs="Times New Roman"/>
          <w:lang w:val="en-GB"/>
        </w:rPr>
        <w:t xml:space="preserve"> </w:t>
      </w:r>
      <w:r w:rsidRPr="00F265EE">
        <w:rPr>
          <w:rFonts w:ascii="Times New Roman" w:hAnsi="Times New Roman" w:cs="Times New Roman"/>
          <w:lang w:val="en-GB"/>
        </w:rPr>
        <w:t>-hydroxy-,mono-C</w:t>
      </w:r>
      <w:r w:rsidRPr="00F265EE">
        <w:rPr>
          <w:rFonts w:ascii="Times New Roman" w:hAnsi="Times New Roman" w:cs="Times New Roman"/>
          <w:vertAlign w:val="subscript"/>
          <w:lang w:val="en-GB"/>
        </w:rPr>
        <w:t>13-15</w:t>
      </w:r>
      <w:r w:rsidR="00C90E76" w:rsidRPr="00F265EE">
        <w:rPr>
          <w:rFonts w:ascii="Times New Roman" w:hAnsi="Times New Roman" w:cs="Times New Roman"/>
          <w:vertAlign w:val="subscript"/>
          <w:lang w:val="en-GB"/>
        </w:rPr>
        <w:t xml:space="preserve"> </w:t>
      </w:r>
      <w:r w:rsidRPr="00F265EE">
        <w:rPr>
          <w:rFonts w:ascii="Times New Roman" w:hAnsi="Times New Roman" w:cs="Times New Roman"/>
          <w:lang w:val="en-GB"/>
        </w:rPr>
        <w:t>-alkyl ethers</w:t>
      </w:r>
      <w:r w:rsidR="00A3108F" w:rsidRPr="00F265EE">
        <w:rPr>
          <w:rFonts w:ascii="Times New Roman" w:hAnsi="Times New Roman" w:cs="Times New Roman"/>
          <w:caps/>
          <w:lang w:val="en-GB"/>
        </w:rPr>
        <w:fldChar w:fldCharType="begin"/>
      </w:r>
      <w:r w:rsidR="00CC0730" w:rsidRPr="00F265EE">
        <w:rPr>
          <w:rFonts w:ascii="Times New Roman" w:hAnsi="Times New Roman" w:cs="Times New Roman"/>
          <w:caps/>
        </w:rPr>
        <w:instrText xml:space="preserve"> XE "</w:instrText>
      </w:r>
      <w:r w:rsidR="00CC0730" w:rsidRPr="00F265EE">
        <w:rPr>
          <w:rFonts w:ascii="Times New Roman" w:hAnsi="Times New Roman" w:cs="Times New Roman"/>
          <w:caps/>
          <w:lang w:val="en-GB"/>
        </w:rPr>
        <w:instrText xml:space="preserve">Poly(oxy-1,2-ethanediyl), </w:instrText>
      </w:r>
      <w:r w:rsidR="00CC0730" w:rsidRPr="00F265EE">
        <w:rPr>
          <w:rFonts w:ascii="Times New Roman" w:hAnsi="Times New Roman" w:cs="Times New Roman"/>
          <w:caps/>
          <w:lang w:val="en-GB"/>
        </w:rPr>
        <w:instrText>-[2-[(2-hydroxyethyl)amino</w:instrText>
      </w:r>
      <w:r w:rsidR="00C615BB" w:rsidRPr="00F265EE">
        <w:rPr>
          <w:rFonts w:ascii="Times New Roman" w:hAnsi="Times New Roman" w:cs="Times New Roman"/>
          <w:caps/>
          <w:lang w:val="en-GB"/>
        </w:rPr>
        <w:instrText>]</w:instrText>
      </w:r>
      <w:r w:rsidR="00CC0730" w:rsidRPr="00F265EE">
        <w:rPr>
          <w:rFonts w:ascii="Times New Roman" w:hAnsi="Times New Roman" w:cs="Times New Roman"/>
          <w:caps/>
          <w:lang w:val="en-GB"/>
        </w:rPr>
        <w:instrText>-2-oxoethyl]-</w:instrText>
      </w:r>
      <w:r w:rsidR="00CC0730" w:rsidRPr="00F265EE">
        <w:rPr>
          <w:rFonts w:ascii="Times New Roman" w:hAnsi="Times New Roman" w:cs="Times New Roman"/>
          <w:caps/>
          <w:lang w:val="en-GB"/>
        </w:rPr>
        <w:instrText>-hydroxy-,mono-C</w:instrText>
      </w:r>
      <w:r w:rsidR="00CC0730" w:rsidRPr="00F265EE">
        <w:rPr>
          <w:rFonts w:ascii="Times New Roman" w:hAnsi="Times New Roman" w:cs="Times New Roman"/>
          <w:caps/>
          <w:vertAlign w:val="subscript"/>
          <w:lang w:val="en-GB"/>
        </w:rPr>
        <w:instrText>13-15</w:instrText>
      </w:r>
      <w:r w:rsidR="00CC0730" w:rsidRPr="00F265EE">
        <w:rPr>
          <w:rFonts w:ascii="Times New Roman" w:hAnsi="Times New Roman" w:cs="Times New Roman"/>
          <w:caps/>
          <w:lang w:val="en-GB"/>
        </w:rPr>
        <w:instrText>-alkyl ethers]</w:instrText>
      </w:r>
      <w:r w:rsidR="00CC0730"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00CC0730" w:rsidRPr="00F265EE">
        <w:rPr>
          <w:rFonts w:ascii="Times New Roman" w:hAnsi="Times New Roman" w:cs="Times New Roman"/>
          <w:caps/>
          <w:lang w:val="en-GB"/>
        </w:rPr>
        <w:t xml:space="preserve">  </w:t>
      </w:r>
      <w:r w:rsidRPr="00F265EE">
        <w:rPr>
          <w:rFonts w:ascii="Times New Roman" w:hAnsi="Times New Roman" w:cs="Times New Roman"/>
          <w:lang w:val="en-GB"/>
        </w:rPr>
        <w:tab/>
      </w:r>
      <w:r w:rsidRPr="00F265EE">
        <w:rPr>
          <w:rFonts w:ascii="Times New Roman" w:hAnsi="Times New Roman" w:cs="Times New Roman"/>
          <w:lang w:val="en-GB"/>
        </w:rPr>
        <w:tab/>
      </w:r>
    </w:p>
    <w:p w:rsidR="002926A6" w:rsidRPr="00F265EE" w:rsidRDefault="002926A6" w:rsidP="002926A6">
      <w:pPr>
        <w:pStyle w:val="1indent0"/>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Potassium hydroxide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Potassium hydroxide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 xml:space="preserve">in preparations containing </w:t>
      </w:r>
      <w:r w:rsidRPr="00F265EE">
        <w:rPr>
          <w:rFonts w:ascii="Times New Roman" w:hAnsi="Times New Roman" w:cs="Times New Roman"/>
          <w:lang w:val="en-GB"/>
        </w:rPr>
        <w:tab/>
        <w:t>5</w:t>
      </w:r>
      <w:r w:rsidRPr="00F265EE">
        <w:rPr>
          <w:rFonts w:ascii="Times New Roman" w:hAnsi="Times New Roman" w:cs="Times New Roman"/>
          <w:lang w:val="en-GB"/>
        </w:rPr>
        <w:tab/>
        <w:t>1,4,6</w:t>
      </w:r>
      <w:r w:rsidRPr="00F265EE">
        <w:rPr>
          <w:rFonts w:ascii="Times New Roman" w:hAnsi="Times New Roman" w:cs="Times New Roman"/>
          <w:lang w:val="en-GB"/>
        </w:rPr>
        <w:br/>
      </w:r>
      <w:r w:rsidRPr="00F265EE">
        <w:rPr>
          <w:rFonts w:ascii="Times New Roman" w:hAnsi="Times New Roman" w:cs="Times New Roman"/>
          <w:lang w:val="en-GB"/>
        </w:rPr>
        <w:tab/>
      </w:r>
      <w:r w:rsidRPr="00F265EE">
        <w:rPr>
          <w:rFonts w:ascii="Times New Roman" w:hAnsi="Times New Roman" w:cs="Times New Roman"/>
          <w:lang w:val="en-GB"/>
        </w:rPr>
        <w:tab/>
        <w:t xml:space="preserve">0.5 per cent or less of potassium </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hydroxide.</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 xml:space="preserve">in solid preparations containing </w:t>
      </w:r>
      <w:r w:rsidRPr="00F265EE">
        <w:rPr>
          <w:rFonts w:ascii="Times New Roman" w:hAnsi="Times New Roman" w:cs="Times New Roman"/>
          <w:lang w:val="en-GB"/>
        </w:rPr>
        <w:tab/>
        <w:t>2,10,78</w:t>
      </w:r>
      <w:r w:rsidRPr="00F265EE">
        <w:rPr>
          <w:rFonts w:ascii="Times New Roman" w:hAnsi="Times New Roman" w:cs="Times New Roman"/>
          <w:lang w:val="en-GB"/>
        </w:rPr>
        <w:tab/>
        <w:t>3,5,28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 xml:space="preserve">more than 0.5 per cent of potassium </w:t>
      </w:r>
      <w:r w:rsidRPr="00F265EE">
        <w:rPr>
          <w:rFonts w:ascii="Times New Roman" w:hAnsi="Times New Roman" w:cs="Times New Roman"/>
          <w:lang w:val="en-GB"/>
        </w:rPr>
        <w:br/>
      </w:r>
      <w:r w:rsidRPr="00F265EE">
        <w:rPr>
          <w:rFonts w:ascii="Times New Roman" w:hAnsi="Times New Roman" w:cs="Times New Roman"/>
          <w:lang w:val="en-GB"/>
        </w:rPr>
        <w:tab/>
      </w:r>
      <w:r w:rsidRPr="00F265EE">
        <w:rPr>
          <w:rFonts w:ascii="Times New Roman" w:hAnsi="Times New Roman" w:cs="Times New Roman"/>
          <w:lang w:val="en-GB"/>
        </w:rPr>
        <w:tab/>
        <w:t>hydroxide.</w:t>
      </w:r>
      <w:r w:rsidRPr="00F265EE">
        <w:rPr>
          <w:rFonts w:ascii="Times New Roman" w:hAnsi="Times New Roman" w:cs="Times New Roman"/>
          <w:lang w:val="en-GB"/>
        </w:rPr>
        <w:tab/>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 xml:space="preserve">in liquid preparations containing </w:t>
      </w:r>
      <w:r w:rsidRPr="00F265EE">
        <w:rPr>
          <w:rFonts w:ascii="Times New Roman" w:hAnsi="Times New Roman" w:cs="Times New Roman"/>
          <w:lang w:val="en-GB"/>
        </w:rPr>
        <w:tab/>
        <w:t>2,10,78</w:t>
      </w:r>
      <w:r w:rsidRPr="00F265EE">
        <w:rPr>
          <w:rFonts w:ascii="Times New Roman" w:hAnsi="Times New Roman" w:cs="Times New Roman"/>
          <w:lang w:val="en-GB"/>
        </w:rPr>
        <w:tab/>
        <w:t>3,5</w:t>
      </w:r>
      <w:r w:rsidRPr="00F265EE">
        <w:rPr>
          <w:rFonts w:ascii="Times New Roman" w:hAnsi="Times New Roman" w:cs="Times New Roman"/>
          <w:lang w:val="en-GB"/>
        </w:rPr>
        <w:br/>
      </w:r>
      <w:r w:rsidRPr="00F265EE">
        <w:rPr>
          <w:rFonts w:ascii="Times New Roman" w:hAnsi="Times New Roman" w:cs="Times New Roman"/>
          <w:lang w:val="en-GB"/>
        </w:rPr>
        <w:tab/>
      </w:r>
      <w:r w:rsidRPr="00F265EE">
        <w:rPr>
          <w:rFonts w:ascii="Times New Roman" w:hAnsi="Times New Roman" w:cs="Times New Roman"/>
          <w:lang w:val="en-GB"/>
        </w:rPr>
        <w:tab/>
        <w:t xml:space="preserve">more than 0.5 per cent of potassium </w:t>
      </w:r>
      <w:r w:rsidRPr="00F265EE">
        <w:rPr>
          <w:rFonts w:ascii="Times New Roman" w:hAnsi="Times New Roman" w:cs="Times New Roman"/>
          <w:lang w:val="en-GB"/>
        </w:rPr>
        <w:br/>
      </w:r>
      <w:r w:rsidRPr="00F265EE">
        <w:rPr>
          <w:rFonts w:ascii="Times New Roman" w:hAnsi="Times New Roman" w:cs="Times New Roman"/>
          <w:lang w:val="en-GB"/>
        </w:rPr>
        <w:tab/>
      </w:r>
      <w:r w:rsidRPr="00F265EE">
        <w:rPr>
          <w:rFonts w:ascii="Times New Roman" w:hAnsi="Times New Roman" w:cs="Times New Roman"/>
          <w:lang w:val="en-GB"/>
        </w:rPr>
        <w:tab/>
        <w:t>hydroxide.</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Potassium metabisulphite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Potassium metabisulphite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5,26</w:t>
      </w:r>
      <w:r w:rsidRPr="00F265EE">
        <w:rPr>
          <w:rFonts w:ascii="Times New Roman" w:hAnsi="Times New Roman" w:cs="Times New Roman"/>
          <w:lang w:val="en-GB"/>
        </w:rPr>
        <w:tab/>
        <w:t>1,4</w:t>
      </w:r>
    </w:p>
    <w:p w:rsidR="00076814" w:rsidRPr="00F265EE" w:rsidRDefault="00076814" w:rsidP="00076814">
      <w:pPr>
        <w:pStyle w:val="1indent0"/>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Potassium nitrite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Potassium nitrite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in pickling or curing salts.</w:t>
      </w:r>
      <w:r w:rsidRPr="00F265EE">
        <w:rPr>
          <w:rFonts w:ascii="Times New Roman" w:hAnsi="Times New Roman" w:cs="Times New Roman"/>
          <w:lang w:val="en-GB"/>
        </w:rPr>
        <w:tab/>
        <w:t>94</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Potassium persulfate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Potassium persulfate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5,21,25</w:t>
      </w:r>
      <w:r w:rsidRPr="00F265EE">
        <w:rPr>
          <w:rFonts w:ascii="Times New Roman" w:hAnsi="Times New Roman" w:cs="Times New Roman"/>
          <w:lang w:val="en-GB"/>
        </w:rPr>
        <w:tab/>
        <w:t>1,5,23,33,34</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Potassium sulfide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Potassium sulfide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2</w:t>
      </w:r>
      <w:r w:rsidRPr="00F265EE">
        <w:rPr>
          <w:rFonts w:ascii="Times New Roman" w:hAnsi="Times New Roman" w:cs="Times New Roman"/>
          <w:lang w:val="en-GB"/>
        </w:rPr>
        <w:tab/>
        <w:t>1,4</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Propionic acid</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Propionic acid</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when in Schedule 6.</w:t>
      </w:r>
      <w:r w:rsidRPr="00F265EE">
        <w:rPr>
          <w:rFonts w:ascii="Times New Roman" w:hAnsi="Times New Roman" w:cs="Times New Roman"/>
          <w:lang w:val="en-GB"/>
        </w:rPr>
        <w:tab/>
        <w:t>2</w:t>
      </w:r>
      <w:r w:rsidRPr="00F265EE">
        <w:rPr>
          <w:rFonts w:ascii="Times New Roman" w:hAnsi="Times New Roman" w:cs="Times New Roman"/>
          <w:lang w:val="en-GB"/>
        </w:rPr>
        <w:tab/>
        <w:t>1,4</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7C43A0"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Ranitidine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Ranitidine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when included in Schedule 2.</w:t>
      </w:r>
      <w:r w:rsidRPr="00F265EE">
        <w:rPr>
          <w:rFonts w:ascii="Times New Roman" w:hAnsi="Times New Roman" w:cs="Times New Roman"/>
          <w:lang w:val="en-GB"/>
        </w:rPr>
        <w:tab/>
        <w:t>96</w:t>
      </w:r>
    </w:p>
    <w:p w:rsidR="00F73746" w:rsidRPr="00F265EE" w:rsidRDefault="00F73746"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Safrole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Safrole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preparations for therapeutic use.</w:t>
      </w:r>
      <w:r w:rsidRPr="00F265EE">
        <w:rPr>
          <w:rFonts w:ascii="Times New Roman" w:hAnsi="Times New Roman" w:cs="Times New Roman"/>
          <w:lang w:val="en-GB"/>
        </w:rPr>
        <w:tab/>
      </w:r>
      <w:r w:rsidRPr="00F265EE">
        <w:rPr>
          <w:rFonts w:ascii="Times New Roman" w:hAnsi="Times New Roman" w:cs="Times New Roman"/>
          <w:lang w:val="en-GB"/>
        </w:rPr>
        <w:tab/>
        <w:t>1</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other than for therapeutic use.</w:t>
      </w:r>
      <w:r w:rsidRPr="00F265EE">
        <w:rPr>
          <w:rFonts w:ascii="Times New Roman" w:hAnsi="Times New Roman" w:cs="Times New Roman"/>
          <w:lang w:val="en-GB"/>
        </w:rPr>
        <w:tab/>
      </w:r>
      <w:r w:rsidRPr="00F265EE">
        <w:rPr>
          <w:rFonts w:ascii="Times New Roman" w:hAnsi="Times New Roman" w:cs="Times New Roman"/>
          <w:lang w:val="en-GB"/>
        </w:rPr>
        <w:tab/>
        <w:t>1,4</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Salbutamol</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Salbutamol</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in metered aerosols or in dry</w:t>
      </w:r>
      <w:r w:rsidRPr="00F265EE">
        <w:rPr>
          <w:rFonts w:ascii="Times New Roman" w:hAnsi="Times New Roman" w:cs="Times New Roman"/>
          <w:lang w:val="en-GB"/>
        </w:rPr>
        <w:tab/>
        <w:t>32</w:t>
      </w:r>
      <w:r w:rsidRPr="00F265EE">
        <w:rPr>
          <w:rFonts w:ascii="Times New Roman" w:hAnsi="Times New Roman" w:cs="Times New Roman"/>
          <w:lang w:val="en-GB"/>
        </w:rPr>
        <w:br/>
        <w:t>powder formulations.</w:t>
      </w:r>
      <w:r w:rsidRPr="00F265EE">
        <w:rPr>
          <w:rFonts w:ascii="Times New Roman" w:hAnsi="Times New Roman" w:cs="Times New Roman"/>
          <w:lang w:val="en-GB"/>
        </w:rPr>
        <w:tab/>
      </w: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Salicylamide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Salicylamide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34 or 35</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Sassafras oil</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Sassafras oil</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in preparations for therapeutic use.</w:t>
      </w:r>
      <w:r w:rsidRPr="00F265EE">
        <w:rPr>
          <w:rFonts w:ascii="Times New Roman" w:hAnsi="Times New Roman" w:cs="Times New Roman"/>
          <w:lang w:val="en-GB"/>
        </w:rPr>
        <w:tab/>
      </w:r>
      <w:r w:rsidRPr="00F265EE">
        <w:rPr>
          <w:rFonts w:ascii="Times New Roman" w:hAnsi="Times New Roman" w:cs="Times New Roman"/>
          <w:lang w:val="en-GB"/>
        </w:rPr>
        <w:tab/>
        <w:t>1</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other than for therapeutic use.</w:t>
      </w:r>
      <w:r w:rsidRPr="00F265EE">
        <w:rPr>
          <w:rFonts w:ascii="Times New Roman" w:hAnsi="Times New Roman" w:cs="Times New Roman"/>
          <w:lang w:val="en-GB"/>
        </w:rPr>
        <w:tab/>
      </w:r>
      <w:r w:rsidRPr="00F265EE">
        <w:rPr>
          <w:rFonts w:ascii="Times New Roman" w:hAnsi="Times New Roman" w:cs="Times New Roman"/>
          <w:lang w:val="en-GB"/>
        </w:rPr>
        <w:tab/>
        <w:t>1,4</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Selenium compounds</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Selenium compounds</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for</w:t>
      </w:r>
      <w:r w:rsidRPr="00F265EE">
        <w:rPr>
          <w:rFonts w:ascii="Times New Roman" w:hAnsi="Times New Roman" w:cs="Times New Roman"/>
          <w:lang w:val="en-GB"/>
        </w:rPr>
        <w:tab/>
      </w:r>
      <w:r w:rsidRPr="00F265EE">
        <w:rPr>
          <w:rFonts w:ascii="Times New Roman" w:hAnsi="Times New Roman" w:cs="Times New Roman"/>
          <w:lang w:val="en-GB"/>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therapeutic use (human or animal).</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de-DE"/>
        </w:rPr>
      </w:pPr>
      <w:r w:rsidRPr="00F265EE">
        <w:rPr>
          <w:rFonts w:ascii="Times New Roman" w:hAnsi="Times New Roman" w:cs="Times New Roman"/>
          <w:lang w:val="de-DE"/>
        </w:rPr>
        <w:t>Silver</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w:instrText>
      </w:r>
      <w:r w:rsidRPr="00F265EE">
        <w:rPr>
          <w:rFonts w:ascii="Times New Roman" w:hAnsi="Times New Roman" w:cs="Times New Roman"/>
          <w:caps/>
          <w:lang w:val="de-DE"/>
        </w:rPr>
        <w:instrText>Silver</w:instrText>
      </w:r>
      <w:r w:rsidRPr="00F265EE">
        <w:rPr>
          <w:rFonts w:ascii="Times New Roman" w:hAnsi="Times New Roman" w:cs="Times New Roman"/>
          <w:lang w:val="de-DE"/>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 xml:space="preserve"> in smoking deterrents.</w:t>
      </w:r>
      <w:r w:rsidRPr="00F265EE">
        <w:rPr>
          <w:rFonts w:ascii="Times New Roman" w:hAnsi="Times New Roman" w:cs="Times New Roman"/>
          <w:lang w:val="de-DE"/>
        </w:rPr>
        <w:tab/>
        <w:t>42</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de-DE"/>
        </w:rPr>
      </w:pP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lang w:val="de-DE"/>
        </w:rPr>
      </w:pPr>
      <w:r w:rsidRPr="00F265EE">
        <w:rPr>
          <w:rFonts w:ascii="Times New Roman" w:hAnsi="Times New Roman" w:cs="Times New Roman"/>
          <w:lang w:val="de-DE"/>
        </w:rPr>
        <w:t>Sitaxentan</w:t>
      </w:r>
      <w:r w:rsidR="00A3108F" w:rsidRPr="00F265EE">
        <w:rPr>
          <w:rFonts w:ascii="Times New Roman" w:hAnsi="Times New Roman" w:cs="Times New Roman"/>
          <w:lang w:val="en-GB"/>
        </w:rPr>
        <w:fldChar w:fldCharType="begin"/>
      </w:r>
      <w:r w:rsidRPr="00F265EE">
        <w:rPr>
          <w:rFonts w:ascii="Times New Roman" w:hAnsi="Times New Roman" w:cs="Times New Roman"/>
          <w:lang w:val="de-DE"/>
        </w:rPr>
        <w:instrText xml:space="preserve"> XE "</w:instrText>
      </w:r>
      <w:r w:rsidRPr="00F265EE">
        <w:rPr>
          <w:rFonts w:ascii="Times New Roman" w:hAnsi="Times New Roman" w:cs="Times New Roman"/>
          <w:caps/>
          <w:lang w:val="de-DE"/>
        </w:rPr>
        <w:instrText>Sitaxentan</w:instrText>
      </w:r>
      <w:r w:rsidRPr="00F265EE">
        <w:rPr>
          <w:rFonts w:ascii="Times New Roman" w:hAnsi="Times New Roman" w:cs="Times New Roman"/>
          <w:lang w:val="de-DE"/>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de-DE"/>
        </w:rPr>
        <w:tab/>
      </w:r>
      <w:r w:rsidR="00A370D0" w:rsidRPr="00F265EE">
        <w:rPr>
          <w:rFonts w:ascii="Times New Roman" w:hAnsi="Times New Roman" w:cs="Times New Roman"/>
          <w:lang w:val="de-DE"/>
        </w:rPr>
        <w:tab/>
      </w:r>
      <w:r w:rsidRPr="00F265EE">
        <w:rPr>
          <w:rFonts w:ascii="Times New Roman" w:hAnsi="Times New Roman" w:cs="Times New Roman"/>
          <w:lang w:val="de-DE"/>
        </w:rPr>
        <w:tab/>
      </w:r>
      <w:r w:rsidRPr="00F265EE">
        <w:rPr>
          <w:rFonts w:ascii="Times New Roman" w:hAnsi="Times New Roman" w:cs="Times New Roman"/>
          <w:lang w:val="de-DE"/>
        </w:rPr>
        <w:tab/>
      </w:r>
      <w:r w:rsidRPr="00F265EE">
        <w:rPr>
          <w:rFonts w:ascii="Times New Roman" w:hAnsi="Times New Roman" w:cs="Times New Roman"/>
          <w:lang w:val="de-DE"/>
        </w:rPr>
        <w:tab/>
        <w:t>7, 62, 76</w:t>
      </w: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lang w:val="de-DE"/>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de-DE"/>
        </w:rPr>
      </w:pPr>
      <w:r w:rsidRPr="00F265EE">
        <w:rPr>
          <w:rFonts w:ascii="Times New Roman" w:hAnsi="Times New Roman" w:cs="Times New Roman"/>
          <w:lang w:val="de-DE"/>
        </w:rPr>
        <w:t>Sodium aluminate</w:t>
      </w:r>
      <w:r w:rsidR="00A3108F" w:rsidRPr="00F265EE">
        <w:rPr>
          <w:rFonts w:ascii="Times New Roman" w:hAnsi="Times New Roman" w:cs="Times New Roman"/>
          <w:caps/>
          <w:lang w:val="en-GB"/>
        </w:rPr>
        <w:fldChar w:fldCharType="begin"/>
      </w:r>
      <w:r w:rsidRPr="00F265EE">
        <w:rPr>
          <w:rFonts w:ascii="Times New Roman" w:hAnsi="Times New Roman" w:cs="Times New Roman"/>
          <w:caps/>
          <w:lang w:val="de-DE"/>
        </w:rPr>
        <w:instrText xml:space="preserve"> XE "Sodium aluminate"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de-DE"/>
        </w:rPr>
        <w:tab/>
        <w:t>2</w:t>
      </w:r>
      <w:r w:rsidRPr="00F265EE">
        <w:rPr>
          <w:rFonts w:ascii="Times New Roman" w:hAnsi="Times New Roman" w:cs="Times New Roman"/>
          <w:lang w:val="de-DE"/>
        </w:rPr>
        <w:tab/>
        <w:t>1,4</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de-DE"/>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de-DE"/>
        </w:rPr>
      </w:pPr>
      <w:r w:rsidRPr="00F265EE">
        <w:rPr>
          <w:rFonts w:ascii="Times New Roman" w:hAnsi="Times New Roman" w:cs="Times New Roman"/>
          <w:lang w:val="de-DE"/>
        </w:rPr>
        <w:t>Sodium chlorate</w:t>
      </w:r>
      <w:r w:rsidR="00A3108F" w:rsidRPr="00F265EE">
        <w:rPr>
          <w:rFonts w:ascii="Times New Roman" w:hAnsi="Times New Roman" w:cs="Times New Roman"/>
          <w:caps/>
          <w:lang w:val="en-GB"/>
        </w:rPr>
        <w:fldChar w:fldCharType="begin"/>
      </w:r>
      <w:r w:rsidRPr="00F265EE">
        <w:rPr>
          <w:rFonts w:ascii="Times New Roman" w:hAnsi="Times New Roman" w:cs="Times New Roman"/>
          <w:caps/>
          <w:lang w:val="de-DE"/>
        </w:rPr>
        <w:instrText xml:space="preserve"> XE "Sodium chlorate"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de-DE"/>
        </w:rPr>
        <w:tab/>
      </w:r>
      <w:r w:rsidRPr="00F265EE">
        <w:rPr>
          <w:rFonts w:ascii="Times New Roman" w:hAnsi="Times New Roman" w:cs="Times New Roman"/>
          <w:lang w:val="de-DE"/>
        </w:rPr>
        <w:tab/>
        <w:t>1,4</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de-DE"/>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de-DE"/>
        </w:rPr>
      </w:pPr>
      <w:r w:rsidRPr="00F265EE">
        <w:rPr>
          <w:rFonts w:ascii="Times New Roman" w:hAnsi="Times New Roman" w:cs="Times New Roman"/>
          <w:lang w:val="de-DE"/>
        </w:rPr>
        <w:t>Sodium dodecylbenzene sulfonate</w:t>
      </w:r>
      <w:r w:rsidR="00A3108F" w:rsidRPr="00F265EE">
        <w:rPr>
          <w:rFonts w:ascii="Times New Roman" w:hAnsi="Times New Roman" w:cs="Times New Roman"/>
          <w:caps/>
          <w:lang w:val="en-GB"/>
        </w:rPr>
        <w:fldChar w:fldCharType="begin"/>
      </w:r>
      <w:r w:rsidRPr="00F265EE">
        <w:rPr>
          <w:rFonts w:ascii="Times New Roman" w:hAnsi="Times New Roman" w:cs="Times New Roman"/>
          <w:caps/>
          <w:lang w:val="de-DE"/>
        </w:rPr>
        <w:instrText xml:space="preserve"> XE "Sodium dodecylbenzene sulfonate"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de-DE"/>
        </w:rPr>
        <w:tab/>
        <w:t>79</w:t>
      </w:r>
      <w:r w:rsidRPr="00F265EE">
        <w:rPr>
          <w:rFonts w:ascii="Times New Roman" w:hAnsi="Times New Roman" w:cs="Times New Roman"/>
          <w:lang w:val="de-DE"/>
        </w:rPr>
        <w:tab/>
        <w:t>1</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de-DE"/>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Sodium fluoride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Sodium fluoride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in preparations for</w:t>
      </w:r>
      <w:r w:rsidRPr="00F265EE">
        <w:rPr>
          <w:rFonts w:ascii="Times New Roman" w:hAnsi="Times New Roman" w:cs="Times New Roman"/>
          <w:lang w:val="en-GB"/>
        </w:rPr>
        <w:tab/>
        <w:t>43</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human ingestion when in Schedule 2.</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de-DE"/>
        </w:rPr>
      </w:pPr>
      <w:r w:rsidRPr="00F265EE">
        <w:rPr>
          <w:rFonts w:ascii="Times New Roman" w:hAnsi="Times New Roman" w:cs="Times New Roman"/>
          <w:lang w:val="de-DE"/>
        </w:rPr>
        <w:t>Sodium hydrogen sulfate</w:t>
      </w:r>
      <w:r w:rsidR="00A3108F" w:rsidRPr="00F265EE">
        <w:rPr>
          <w:rFonts w:ascii="Times New Roman" w:hAnsi="Times New Roman" w:cs="Times New Roman"/>
          <w:caps/>
          <w:lang w:val="en-GB"/>
        </w:rPr>
        <w:fldChar w:fldCharType="begin"/>
      </w:r>
      <w:r w:rsidRPr="00F265EE">
        <w:rPr>
          <w:rFonts w:ascii="Times New Roman" w:hAnsi="Times New Roman" w:cs="Times New Roman"/>
          <w:caps/>
          <w:lang w:val="de-DE"/>
        </w:rPr>
        <w:instrText xml:space="preserve"> XE "Sodium hydrogen sulfate"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de-DE"/>
        </w:rPr>
        <w:tab/>
      </w:r>
      <w:r w:rsidRPr="00F265EE">
        <w:rPr>
          <w:rFonts w:ascii="Times New Roman" w:hAnsi="Times New Roman" w:cs="Times New Roman"/>
          <w:lang w:val="de-DE"/>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de-DE"/>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de-DE"/>
        </w:rPr>
      </w:pPr>
      <w:r w:rsidRPr="00F265EE">
        <w:rPr>
          <w:rFonts w:ascii="Times New Roman" w:hAnsi="Times New Roman" w:cs="Times New Roman"/>
          <w:lang w:val="de-DE"/>
        </w:rPr>
        <w:t>Sodium hydrosulfite</w:t>
      </w:r>
      <w:r w:rsidR="00A3108F" w:rsidRPr="00F265EE">
        <w:rPr>
          <w:rFonts w:ascii="Times New Roman" w:hAnsi="Times New Roman" w:cs="Times New Roman"/>
          <w:caps/>
          <w:lang w:val="en-GB"/>
        </w:rPr>
        <w:fldChar w:fldCharType="begin"/>
      </w:r>
      <w:r w:rsidRPr="00F265EE">
        <w:rPr>
          <w:rFonts w:ascii="Times New Roman" w:hAnsi="Times New Roman" w:cs="Times New Roman"/>
          <w:caps/>
          <w:lang w:val="de-DE"/>
        </w:rPr>
        <w:instrText xml:space="preserve"> XE "Sodium hydrosulfite"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de-DE"/>
        </w:rPr>
        <w:tab/>
        <w:t>5,26</w:t>
      </w:r>
      <w:r w:rsidRPr="00F265EE">
        <w:rPr>
          <w:rFonts w:ascii="Times New Roman" w:hAnsi="Times New Roman" w:cs="Times New Roman"/>
          <w:lang w:val="de-DE"/>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de-DE"/>
        </w:rPr>
        <w:tab/>
      </w:r>
      <w:r w:rsidRPr="00F265EE">
        <w:rPr>
          <w:rFonts w:ascii="Times New Roman" w:hAnsi="Times New Roman" w:cs="Times New Roman"/>
          <w:lang w:val="en-GB"/>
        </w:rPr>
        <w:t>(more than 50 per cent)</w:t>
      </w:r>
    </w:p>
    <w:p w:rsidR="00076814" w:rsidRPr="00F265EE" w:rsidRDefault="00076814" w:rsidP="00076814">
      <w:pPr>
        <w:pStyle w:val="1indent0"/>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Sodium hydroxide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Sodium hydroxide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361C39" w:rsidRPr="00F265EE" w:rsidRDefault="00361C39" w:rsidP="00DF71EC">
      <w:pPr>
        <w:pStyle w:val="appfpart3"/>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 xml:space="preserve">in preparations containing </w:t>
      </w:r>
      <w:r w:rsidR="007C43A0" w:rsidRPr="00F265EE">
        <w:rPr>
          <w:rFonts w:ascii="Times New Roman" w:hAnsi="Times New Roman" w:cs="Times New Roman"/>
          <w:lang w:val="en-GB"/>
        </w:rPr>
        <w:t>0.5 per cent</w:t>
      </w:r>
      <w:r w:rsidRPr="00F265EE">
        <w:rPr>
          <w:rFonts w:ascii="Times New Roman" w:hAnsi="Times New Roman" w:cs="Times New Roman"/>
          <w:lang w:val="en-GB"/>
        </w:rPr>
        <w:tab/>
        <w:t>5</w:t>
      </w:r>
      <w:r w:rsidRPr="00F265EE">
        <w:rPr>
          <w:rFonts w:ascii="Times New Roman" w:hAnsi="Times New Roman" w:cs="Times New Roman"/>
          <w:lang w:val="en-GB"/>
        </w:rPr>
        <w:tab/>
        <w:t>1,4,6</w:t>
      </w:r>
      <w:r w:rsidRPr="00F265EE">
        <w:rPr>
          <w:rFonts w:ascii="Times New Roman" w:hAnsi="Times New Roman" w:cs="Times New Roman"/>
          <w:lang w:val="en-GB"/>
        </w:rPr>
        <w:br/>
      </w:r>
      <w:r w:rsidRPr="00F265EE">
        <w:rPr>
          <w:rFonts w:ascii="Times New Roman" w:hAnsi="Times New Roman" w:cs="Times New Roman"/>
          <w:lang w:val="en-GB"/>
        </w:rPr>
        <w:tab/>
      </w:r>
      <w:r w:rsidRPr="00F265EE">
        <w:rPr>
          <w:rFonts w:ascii="Times New Roman" w:hAnsi="Times New Roman" w:cs="Times New Roman"/>
          <w:lang w:val="en-GB"/>
        </w:rPr>
        <w:tab/>
        <w:t>or less of sodium hydroxide.</w:t>
      </w:r>
      <w:r w:rsidRPr="00F265EE">
        <w:rPr>
          <w:rFonts w:ascii="Times New Roman" w:hAnsi="Times New Roman" w:cs="Times New Roman"/>
          <w:lang w:val="en-GB"/>
        </w:rPr>
        <w:tab/>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 xml:space="preserve">in solid preparations containing </w:t>
      </w:r>
      <w:r w:rsidR="007C43A0" w:rsidRPr="00F265EE">
        <w:rPr>
          <w:rFonts w:ascii="Times New Roman" w:hAnsi="Times New Roman" w:cs="Times New Roman"/>
          <w:lang w:val="en-GB"/>
        </w:rPr>
        <w:t>more than</w:t>
      </w:r>
      <w:r w:rsidRPr="00F265EE">
        <w:rPr>
          <w:rFonts w:ascii="Times New Roman" w:hAnsi="Times New Roman" w:cs="Times New Roman"/>
          <w:lang w:val="en-GB"/>
        </w:rPr>
        <w:tab/>
        <w:t>2,10,78</w:t>
      </w:r>
      <w:r w:rsidRPr="00F265EE">
        <w:rPr>
          <w:rFonts w:ascii="Times New Roman" w:hAnsi="Times New Roman" w:cs="Times New Roman"/>
          <w:lang w:val="en-GB"/>
        </w:rPr>
        <w:tab/>
        <w:t>3,5,28</w:t>
      </w:r>
      <w:r w:rsidRPr="00F265EE">
        <w:rPr>
          <w:rFonts w:ascii="Times New Roman" w:hAnsi="Times New Roman" w:cs="Times New Roman"/>
          <w:lang w:val="en-GB"/>
        </w:rPr>
        <w:br/>
      </w:r>
      <w:r w:rsidRPr="00F265EE">
        <w:rPr>
          <w:rFonts w:ascii="Times New Roman" w:hAnsi="Times New Roman" w:cs="Times New Roman"/>
          <w:lang w:val="en-GB"/>
        </w:rPr>
        <w:tab/>
      </w:r>
      <w:r w:rsidRPr="00F265EE">
        <w:rPr>
          <w:rFonts w:ascii="Times New Roman" w:hAnsi="Times New Roman" w:cs="Times New Roman"/>
          <w:lang w:val="en-GB"/>
        </w:rPr>
        <w:tab/>
        <w:t>0.5 per cent of sodium hydroxide.</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 xml:space="preserve">in liquid preparations containing </w:t>
      </w:r>
      <w:r w:rsidR="007C43A0" w:rsidRPr="00F265EE">
        <w:rPr>
          <w:rFonts w:ascii="Times New Roman" w:hAnsi="Times New Roman" w:cs="Times New Roman"/>
          <w:lang w:val="en-GB"/>
        </w:rPr>
        <w:t>more than</w:t>
      </w:r>
      <w:r w:rsidRPr="00F265EE">
        <w:rPr>
          <w:rFonts w:ascii="Times New Roman" w:hAnsi="Times New Roman" w:cs="Times New Roman"/>
          <w:lang w:val="en-GB"/>
        </w:rPr>
        <w:tab/>
        <w:t>2,10,78</w:t>
      </w:r>
      <w:r w:rsidRPr="00F265EE">
        <w:rPr>
          <w:rFonts w:ascii="Times New Roman" w:hAnsi="Times New Roman" w:cs="Times New Roman"/>
          <w:lang w:val="en-GB"/>
        </w:rPr>
        <w:tab/>
        <w:t>3,5</w:t>
      </w:r>
      <w:r w:rsidRPr="00F265EE">
        <w:rPr>
          <w:rFonts w:ascii="Times New Roman" w:hAnsi="Times New Roman" w:cs="Times New Roman"/>
          <w:lang w:val="en-GB"/>
        </w:rPr>
        <w:br/>
      </w:r>
      <w:r w:rsidRPr="00F265EE">
        <w:rPr>
          <w:rFonts w:ascii="Times New Roman" w:hAnsi="Times New Roman" w:cs="Times New Roman"/>
          <w:lang w:val="en-GB"/>
        </w:rPr>
        <w:tab/>
      </w:r>
      <w:r w:rsidRPr="00F265EE">
        <w:rPr>
          <w:rFonts w:ascii="Times New Roman" w:hAnsi="Times New Roman" w:cs="Times New Roman"/>
          <w:lang w:val="en-GB"/>
        </w:rPr>
        <w:tab/>
        <w:t>0.5 per cent of sodium hydroxide.</w:t>
      </w:r>
      <w:r w:rsidRPr="00F265EE">
        <w:rPr>
          <w:rFonts w:ascii="Times New Roman" w:hAnsi="Times New Roman" w:cs="Times New Roman"/>
          <w:lang w:val="en-GB"/>
        </w:rPr>
        <w:tab/>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Sodium laureth-6 carboxylate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Sodium laureth-6 carboxylate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79</w:t>
      </w:r>
      <w:r w:rsidRPr="00F265EE">
        <w:rPr>
          <w:rFonts w:ascii="Times New Roman" w:hAnsi="Times New Roman" w:cs="Times New Roman"/>
          <w:lang w:val="en-GB"/>
        </w:rPr>
        <w:tab/>
        <w:t>1</w:t>
      </w:r>
    </w:p>
    <w:p w:rsidR="00C90E76" w:rsidRPr="00F265EE" w:rsidRDefault="00C90E76" w:rsidP="00DF71EC">
      <w:pPr>
        <w:pStyle w:val="1indent0"/>
        <w:tabs>
          <w:tab w:val="right" w:pos="6480"/>
          <w:tab w:val="left" w:pos="7200"/>
        </w:tabs>
        <w:spacing w:line="240" w:lineRule="auto"/>
        <w:jc w:val="left"/>
        <w:rPr>
          <w:rFonts w:ascii="Times New Roman" w:hAnsi="Times New Roman" w:cs="Times New Roman"/>
          <w:lang w:val="en-GB"/>
        </w:rPr>
      </w:pPr>
    </w:p>
    <w:p w:rsidR="00C90E76" w:rsidRPr="00F265EE" w:rsidRDefault="00C90E76" w:rsidP="00242ACE">
      <w:pPr>
        <w:pStyle w:val="appfpart3"/>
        <w:keepNext/>
        <w:keepLines/>
        <w:tabs>
          <w:tab w:val="clear" w:pos="4819"/>
          <w:tab w:val="clear" w:pos="5783"/>
          <w:tab w:val="right" w:pos="6480"/>
          <w:tab w:val="left" w:pos="7200"/>
        </w:tabs>
        <w:spacing w:line="240" w:lineRule="auto"/>
        <w:ind w:left="567" w:hanging="567"/>
        <w:jc w:val="left"/>
        <w:rPr>
          <w:rFonts w:ascii="Times New Roman" w:hAnsi="Times New Roman" w:cs="Times New Roman"/>
          <w:lang w:val="en-GB"/>
        </w:rPr>
      </w:pPr>
      <w:r w:rsidRPr="00F265EE">
        <w:rPr>
          <w:rFonts w:ascii="Times New Roman" w:hAnsi="Times New Roman" w:cs="Times New Roman"/>
          <w:lang w:val="en-GB"/>
        </w:rPr>
        <w:t>Sodium metabisulphite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Sodium metabisulphite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5,26</w:t>
      </w:r>
      <w:r w:rsidRPr="00F265EE">
        <w:rPr>
          <w:rFonts w:ascii="Times New Roman" w:hAnsi="Times New Roman" w:cs="Times New Roman"/>
          <w:lang w:val="en-GB"/>
        </w:rPr>
        <w:tab/>
        <w:t>1,4</w:t>
      </w:r>
    </w:p>
    <w:p w:rsidR="007C43A0" w:rsidRPr="00F265EE" w:rsidRDefault="00C90E76"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 xml:space="preserve"> </w:t>
      </w:r>
      <w:r w:rsidRPr="00F265EE">
        <w:rPr>
          <w:rFonts w:ascii="Times New Roman" w:hAnsi="Times New Roman" w:cs="Times New Roman"/>
          <w:lang w:val="en-GB"/>
        </w:rPr>
        <w:tab/>
        <w:t>(more than 50 per cent)</w:t>
      </w:r>
    </w:p>
    <w:p w:rsidR="00F73746" w:rsidRPr="00F265EE" w:rsidRDefault="00F73746"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Sodium nitrite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Sodium nitrite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in pickling or curing salts</w:t>
      </w:r>
      <w:r w:rsidRPr="00F265EE">
        <w:rPr>
          <w:rFonts w:ascii="Times New Roman" w:hAnsi="Times New Roman" w:cs="Times New Roman"/>
          <w:lang w:val="en-GB"/>
        </w:rPr>
        <w:tab/>
        <w:t>94</w:t>
      </w: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Sodium persulfate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Sodium persulfate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5,21,25</w:t>
      </w:r>
      <w:r w:rsidRPr="00F265EE">
        <w:rPr>
          <w:rFonts w:ascii="Times New Roman" w:hAnsi="Times New Roman" w:cs="Times New Roman"/>
          <w:lang w:val="en-GB"/>
        </w:rPr>
        <w:tab/>
        <w:t>1,5,23,33,34</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744B09" w:rsidRPr="00F265EE" w:rsidRDefault="00744B0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Sodium sulfide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Sodium sulfide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2</w:t>
      </w:r>
      <w:r w:rsidRPr="00F265EE">
        <w:rPr>
          <w:rFonts w:ascii="Times New Roman" w:hAnsi="Times New Roman" w:cs="Times New Roman"/>
          <w:lang w:val="en-GB"/>
        </w:rPr>
        <w:tab/>
        <w:t>1,4</w:t>
      </w:r>
    </w:p>
    <w:p w:rsidR="00744B09" w:rsidRPr="00F265EE" w:rsidRDefault="00744B09" w:rsidP="00DF71EC">
      <w:pPr>
        <w:pStyle w:val="1indent0"/>
        <w:tabs>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Styrene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Styrene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Sulfamic acid</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Sulfamic acid</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2</w:t>
      </w:r>
      <w:r w:rsidRPr="00F265EE">
        <w:rPr>
          <w:rFonts w:ascii="Times New Roman" w:hAnsi="Times New Roman" w:cs="Times New Roman"/>
          <w:lang w:val="en-GB"/>
        </w:rPr>
        <w:tab/>
        <w:t>1,4</w:t>
      </w: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Sulfuric acid</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Sulfuric acid</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2</w:t>
      </w:r>
      <w:r w:rsidRPr="00F265EE">
        <w:rPr>
          <w:rFonts w:ascii="Times New Roman" w:hAnsi="Times New Roman" w:cs="Times New Roman"/>
          <w:lang w:val="en-GB"/>
        </w:rPr>
        <w:tab/>
        <w:t>1,4</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Symphytum spp</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 xml:space="preserve">Symphytum </w:instrText>
      </w:r>
      <w:r w:rsidR="00D44F4F" w:rsidRPr="00F265EE">
        <w:rPr>
          <w:rFonts w:ascii="Times New Roman" w:hAnsi="Times New Roman" w:cs="Times New Roman"/>
          <w:lang w:val="en-GB"/>
        </w:rPr>
        <w:instrText>spp.</w:instrText>
      </w:r>
      <w:r w:rsidR="00CC0730" w:rsidRPr="00F265EE">
        <w:rPr>
          <w:rFonts w:ascii="Times New Roman" w:hAnsi="Times New Roman" w:cs="Times New Roman"/>
          <w:caps/>
          <w:lang w:val="en-GB"/>
        </w:rPr>
        <w:instrText xml:space="preserve"> </w:instrText>
      </w:r>
      <w:r w:rsidR="00CC0730" w:rsidRPr="00F265EE">
        <w:rPr>
          <w:rFonts w:ascii="Times New Roman" w:hAnsi="Times New Roman" w:cs="Times New Roman"/>
          <w:lang w:val="en-GB"/>
        </w:rPr>
        <w:instrText>(</w:instrText>
      </w:r>
      <w:r w:rsidR="00F702F7" w:rsidRPr="00F265EE">
        <w:rPr>
          <w:rFonts w:ascii="Times New Roman" w:hAnsi="Times New Roman" w:cs="Times New Roman"/>
          <w:lang w:val="en-GB"/>
        </w:rPr>
        <w:instrText>Comfrey</w:instrText>
      </w:r>
      <w:r w:rsidR="00CC0730" w:rsidRPr="00F265EE">
        <w:rPr>
          <w:rFonts w:ascii="Times New Roman" w:hAnsi="Times New Roman" w:cs="Times New Roman"/>
          <w:caps/>
        </w:rPr>
        <w:instrText>)</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(Comfrey</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Comfrey</w:instrText>
      </w:r>
      <w:r w:rsidR="009B4918" w:rsidRPr="00F265EE">
        <w:rPr>
          <w:rFonts w:ascii="Times New Roman" w:hAnsi="Times New Roman" w:cs="Times New Roman"/>
          <w:caps/>
          <w:lang w:val="en-GB"/>
        </w:rPr>
        <w:instrText xml:space="preserve"> </w:instrText>
      </w:r>
      <w:r w:rsidR="009B4918" w:rsidRPr="00F265EE">
        <w:rPr>
          <w:rFonts w:ascii="Times New Roman" w:hAnsi="Times New Roman" w:cs="Times New Roman"/>
          <w:i/>
          <w:caps/>
          <w:lang w:val="en-GB"/>
        </w:rPr>
        <w:instrText>S</w:instrText>
      </w:r>
      <w:r w:rsidR="009B4918" w:rsidRPr="00F265EE">
        <w:rPr>
          <w:rFonts w:ascii="Times New Roman" w:hAnsi="Times New Roman" w:cs="Times New Roman"/>
          <w:i/>
          <w:lang w:val="en-GB"/>
        </w:rPr>
        <w:instrText xml:space="preserve">ee </w:instrText>
      </w:r>
      <w:r w:rsidR="009B4918" w:rsidRPr="00F265EE">
        <w:rPr>
          <w:rFonts w:ascii="Times New Roman" w:hAnsi="Times New Roman" w:cs="Times New Roman"/>
          <w:caps/>
          <w:lang w:val="en-GB"/>
        </w:rPr>
        <w:instrText xml:space="preserve">Symphytum </w:instrText>
      </w:r>
      <w:r w:rsidR="00D44F4F" w:rsidRPr="00F265EE">
        <w:rPr>
          <w:rFonts w:ascii="Times New Roman" w:hAnsi="Times New Roman" w:cs="Times New Roman"/>
          <w:lang w:val="en-GB"/>
        </w:rPr>
        <w:instrText>spp.</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007C43A0" w:rsidRPr="00F265EE">
        <w:rPr>
          <w:rFonts w:ascii="Times New Roman" w:hAnsi="Times New Roman" w:cs="Times New Roman"/>
          <w:lang w:val="en-GB"/>
        </w:rPr>
        <w:t>when included in Schedule 5.</w:t>
      </w:r>
      <w:r w:rsidRPr="00F265EE">
        <w:rPr>
          <w:rFonts w:ascii="Times New Roman" w:hAnsi="Times New Roman" w:cs="Times New Roman"/>
          <w:lang w:val="en-GB"/>
        </w:rPr>
        <w:tab/>
      </w:r>
      <w:r w:rsidRPr="00F265EE">
        <w:rPr>
          <w:rFonts w:ascii="Times New Roman" w:hAnsi="Times New Roman" w:cs="Times New Roman"/>
          <w:lang w:val="en-GB"/>
        </w:rPr>
        <w:tab/>
        <w:t>31,32</w:t>
      </w:r>
    </w:p>
    <w:p w:rsidR="00361C39" w:rsidRPr="00F265EE" w:rsidRDefault="00361C39" w:rsidP="007C43A0">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Tazarotene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Tazarotene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topical use.</w:t>
      </w:r>
      <w:r w:rsidRPr="00F265EE">
        <w:rPr>
          <w:rFonts w:ascii="Times New Roman" w:hAnsi="Times New Roman" w:cs="Times New Roman"/>
          <w:lang w:val="en-GB"/>
        </w:rPr>
        <w:tab/>
        <w:t>77,62</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Terbutaline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Terbutaline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metered aerosols or in </w:t>
      </w:r>
      <w:r w:rsidR="007C43A0" w:rsidRPr="00F265EE">
        <w:rPr>
          <w:rFonts w:ascii="Times New Roman" w:hAnsi="Times New Roman" w:cs="Times New Roman"/>
          <w:lang w:val="en-GB"/>
        </w:rPr>
        <w:t>dry powder formulations.</w:t>
      </w:r>
      <w:r w:rsidRPr="00F265EE">
        <w:rPr>
          <w:rFonts w:ascii="Times New Roman" w:hAnsi="Times New Roman" w:cs="Times New Roman"/>
          <w:lang w:val="en-GB"/>
        </w:rPr>
        <w:tab/>
        <w:t>32</w:t>
      </w:r>
      <w:r w:rsidRPr="00F265EE">
        <w:rPr>
          <w:rFonts w:ascii="Times New Roman" w:hAnsi="Times New Roman" w:cs="Times New Roman"/>
          <w:lang w:val="en-GB"/>
        </w:rPr>
        <w:tab/>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Terfenadine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Terfenadine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61</w:t>
      </w:r>
    </w:p>
    <w:p w:rsidR="00034D6E" w:rsidRPr="00F265EE" w:rsidRDefault="00034D6E" w:rsidP="00034D6E">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034D6E" w:rsidRPr="00F265EE" w:rsidRDefault="00034D6E" w:rsidP="00034D6E">
      <w:pPr>
        <w:pStyle w:val="1indent0"/>
        <w:tabs>
          <w:tab w:val="right" w:pos="6480"/>
          <w:tab w:val="left" w:pos="7200"/>
        </w:tabs>
        <w:rPr>
          <w:rFonts w:ascii="Times New Roman" w:hAnsi="Times New Roman" w:cs="Times New Roman"/>
          <w:lang w:val="en-GB"/>
        </w:rPr>
      </w:pPr>
      <w:r w:rsidRPr="00F265EE">
        <w:rPr>
          <w:rFonts w:ascii="Times New Roman" w:hAnsi="Times New Roman" w:cs="Times New Roman"/>
          <w:lang w:val="en-GB"/>
        </w:rPr>
        <w:t>Teriflunomide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TERIFLUNOMIDE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r w:rsidRPr="00F265EE">
        <w:rPr>
          <w:rFonts w:ascii="Times New Roman" w:hAnsi="Times New Roman" w:cs="Times New Roman"/>
          <w:lang w:val="en-GB"/>
        </w:rPr>
        <w:tab/>
      </w:r>
      <w:r w:rsidRPr="00F265EE">
        <w:rPr>
          <w:rFonts w:ascii="Times New Roman" w:hAnsi="Times New Roman" w:cs="Times New Roman"/>
          <w:lang w:val="en-GB"/>
        </w:rPr>
        <w:tab/>
      </w:r>
      <w:r w:rsidR="007E6110" w:rsidRPr="00F265EE">
        <w:rPr>
          <w:rFonts w:ascii="Times New Roman" w:hAnsi="Times New Roman" w:cs="Times New Roman"/>
          <w:lang w:val="en-GB"/>
        </w:rPr>
        <w:tab/>
      </w:r>
      <w:r w:rsidR="007E6110" w:rsidRPr="00F265EE">
        <w:rPr>
          <w:rFonts w:ascii="Times New Roman" w:hAnsi="Times New Roman" w:cs="Times New Roman"/>
          <w:lang w:val="en-GB"/>
        </w:rPr>
        <w:tab/>
      </w:r>
      <w:r w:rsidRPr="00F265EE">
        <w:rPr>
          <w:rFonts w:ascii="Times New Roman" w:hAnsi="Times New Roman" w:cs="Times New Roman"/>
          <w:lang w:val="en-GB"/>
        </w:rPr>
        <w:t>7,62,87</w:t>
      </w:r>
    </w:p>
    <w:p w:rsidR="007E6110" w:rsidRPr="00F265EE" w:rsidRDefault="007E6110" w:rsidP="00034D6E">
      <w:pPr>
        <w:pStyle w:val="1indent0"/>
        <w:tabs>
          <w:tab w:val="right" w:pos="6480"/>
          <w:tab w:val="left" w:pos="7200"/>
        </w:tabs>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Terpenes, chlorinated</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Terpenes, chlorinated</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Tetrachloroethane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Tetrachloroethane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12</w:t>
      </w:r>
      <w:r w:rsidRPr="00F265EE">
        <w:rPr>
          <w:rFonts w:ascii="Times New Roman" w:hAnsi="Times New Roman" w:cs="Times New Roman"/>
          <w:lang w:val="en-GB"/>
        </w:rPr>
        <w:tab/>
        <w:t>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Tetrachloroethylene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Tetrachloroethylene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in Schedule 5 or 6.</w:t>
      </w:r>
      <w:r w:rsidRPr="00F265EE">
        <w:rPr>
          <w:rFonts w:ascii="Times New Roman" w:hAnsi="Times New Roman" w:cs="Times New Roman"/>
          <w:lang w:val="en-GB"/>
        </w:rPr>
        <w:tab/>
        <w:t>12,16</w:t>
      </w:r>
      <w:r w:rsidRPr="00F265EE">
        <w:rPr>
          <w:rFonts w:ascii="Times New Roman" w:hAnsi="Times New Roman" w:cs="Times New Roman"/>
          <w:lang w:val="en-GB"/>
        </w:rPr>
        <w:tab/>
        <w:t>1,4,8,11</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Tetrahydrozoline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Tetrahydrozoline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nasal </w:t>
      </w:r>
      <w:r w:rsidR="007C43A0" w:rsidRPr="00F265EE">
        <w:rPr>
          <w:rFonts w:ascii="Times New Roman" w:hAnsi="Times New Roman" w:cs="Times New Roman"/>
          <w:lang w:val="en-GB"/>
        </w:rPr>
        <w:t>preparations for topical use.</w:t>
      </w:r>
      <w:r w:rsidRPr="00F265EE">
        <w:rPr>
          <w:rFonts w:ascii="Times New Roman" w:hAnsi="Times New Roman" w:cs="Times New Roman"/>
          <w:lang w:val="en-GB"/>
        </w:rPr>
        <w:tab/>
        <w:t>29</w:t>
      </w:r>
    </w:p>
    <w:p w:rsidR="007C43A0" w:rsidRPr="00F265EE" w:rsidRDefault="007C43A0" w:rsidP="00DF71EC">
      <w:pPr>
        <w:pStyle w:val="appfpart3"/>
        <w:tabs>
          <w:tab w:val="clear" w:pos="4819"/>
          <w:tab w:val="clear" w:pos="5783"/>
          <w:tab w:val="right" w:pos="6480"/>
          <w:tab w:val="left" w:pos="7200"/>
        </w:tabs>
        <w:spacing w:line="240" w:lineRule="auto"/>
        <w:jc w:val="left"/>
        <w:rPr>
          <w:rFonts w:ascii="Times New Roman" w:hAnsi="Times New Roman" w:cs="Times New Roman"/>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Thalidomide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Thalidomide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7,62,76</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Thiourea</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Thiourea</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1,4</w:t>
      </w:r>
    </w:p>
    <w:p w:rsidR="00361C39" w:rsidRPr="00F265EE" w:rsidRDefault="00361C39" w:rsidP="00DF71EC">
      <w:pPr>
        <w:pStyle w:val="appfpart3"/>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Toluene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Toluene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Toluenediamine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Toluenediamine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 xml:space="preserve">(a) </w:t>
      </w:r>
      <w:r w:rsidRPr="00F265EE">
        <w:rPr>
          <w:rFonts w:ascii="Times New Roman" w:hAnsi="Times New Roman" w:cs="Times New Roman"/>
          <w:lang w:val="en-GB"/>
        </w:rPr>
        <w:tab/>
        <w:t>in hair dyes.</w:t>
      </w:r>
      <w:r w:rsidRPr="00F265EE">
        <w:rPr>
          <w:rFonts w:ascii="Times New Roman" w:hAnsi="Times New Roman" w:cs="Times New Roman"/>
          <w:lang w:val="en-GB"/>
        </w:rPr>
        <w:tab/>
        <w:t>21</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 xml:space="preserve">(b) </w:t>
      </w:r>
      <w:r w:rsidRPr="00F265EE">
        <w:rPr>
          <w:rFonts w:ascii="Times New Roman" w:hAnsi="Times New Roman" w:cs="Times New Roman"/>
          <w:lang w:val="en-GB"/>
        </w:rPr>
        <w:tab/>
        <w:t>in preparations other than hair dyes.</w:t>
      </w:r>
      <w:r w:rsidRPr="00F265EE">
        <w:rPr>
          <w:rFonts w:ascii="Times New Roman" w:hAnsi="Times New Roman" w:cs="Times New Roman"/>
          <w:lang w:val="en-GB"/>
        </w:rPr>
        <w:tab/>
      </w:r>
      <w:r w:rsidRPr="00F265EE">
        <w:rPr>
          <w:rFonts w:ascii="Times New Roman" w:hAnsi="Times New Roman" w:cs="Times New Roman"/>
          <w:lang w:val="en-GB"/>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7C43A0">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Tramazoline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Tramazoline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nasal preparations</w:t>
      </w:r>
      <w:r w:rsidR="007C43A0" w:rsidRPr="00F265EE">
        <w:rPr>
          <w:rFonts w:ascii="Times New Roman" w:hAnsi="Times New Roman" w:cs="Times New Roman"/>
          <w:lang w:val="en-GB"/>
        </w:rPr>
        <w:t xml:space="preserve"> for topical use.</w:t>
      </w:r>
      <w:r w:rsidR="007C43A0" w:rsidRPr="00F265EE">
        <w:rPr>
          <w:rFonts w:ascii="Times New Roman" w:hAnsi="Times New Roman" w:cs="Times New Roman"/>
          <w:lang w:val="en-GB"/>
        </w:rPr>
        <w:tab/>
        <w:t>29</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Tretinoin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Tretinoin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for human oral use.</w:t>
      </w:r>
      <w:r w:rsidRPr="00F265EE">
        <w:rPr>
          <w:rFonts w:ascii="Times New Roman" w:hAnsi="Times New Roman" w:cs="Times New Roman"/>
          <w:lang w:val="en-GB"/>
        </w:rPr>
        <w:tab/>
        <w:t>7,62,76</w:t>
      </w:r>
      <w:r w:rsidRPr="00F265EE">
        <w:rPr>
          <w:rFonts w:ascii="Times New Roman" w:hAnsi="Times New Roman" w:cs="Times New Roman"/>
          <w:lang w:val="en-GB"/>
        </w:rPr>
        <w:tab/>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for topical use.</w:t>
      </w:r>
      <w:r w:rsidRPr="00F265EE">
        <w:rPr>
          <w:rFonts w:ascii="Times New Roman" w:hAnsi="Times New Roman" w:cs="Times New Roman"/>
          <w:lang w:val="en-GB"/>
        </w:rPr>
        <w:tab/>
        <w:t>62,77</w:t>
      </w:r>
      <w:r w:rsidRPr="00F265EE">
        <w:rPr>
          <w:rFonts w:ascii="Times New Roman" w:hAnsi="Times New Roman" w:cs="Times New Roman"/>
          <w:lang w:val="en-GB"/>
        </w:rPr>
        <w:tab/>
      </w: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Triamcinolone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Triamcinolone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when in topical preparations</w:t>
      </w:r>
      <w:r w:rsidRPr="00F265EE">
        <w:rPr>
          <w:rFonts w:ascii="Times New Roman" w:hAnsi="Times New Roman" w:cs="Times New Roman"/>
          <w:lang w:val="en-GB"/>
        </w:rPr>
        <w:tab/>
        <w:t>64 or 68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lastRenderedPageBreak/>
        <w:tab/>
        <w:t>for the treatment of mouth ulcers.</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242ACE">
      <w:pPr>
        <w:pStyle w:val="appfpart3"/>
        <w:keepNext/>
        <w:keepLines/>
        <w:tabs>
          <w:tab w:val="clear" w:pos="4819"/>
          <w:tab w:val="clear" w:pos="5783"/>
          <w:tab w:val="right" w:pos="6480"/>
          <w:tab w:val="left" w:pos="7200"/>
        </w:tabs>
        <w:spacing w:line="240" w:lineRule="auto"/>
        <w:ind w:left="567" w:hanging="567"/>
        <w:jc w:val="left"/>
        <w:rPr>
          <w:rFonts w:ascii="Times New Roman" w:hAnsi="Times New Roman" w:cs="Times New Roman"/>
          <w:lang w:val="en-GB"/>
        </w:rPr>
      </w:pPr>
      <w:r w:rsidRPr="00F265EE">
        <w:rPr>
          <w:rFonts w:ascii="Times New Roman" w:hAnsi="Times New Roman" w:cs="Times New Roman"/>
          <w:lang w:val="en-GB"/>
        </w:rPr>
        <w:t>Trichloroacetic acid</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Trichloroacetic acid</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for</w:t>
      </w:r>
      <w:r w:rsidRPr="00F265EE">
        <w:rPr>
          <w:rFonts w:ascii="Times New Roman" w:hAnsi="Times New Roman" w:cs="Times New Roman"/>
          <w:lang w:val="en-GB"/>
        </w:rPr>
        <w:tab/>
        <w:t>2</w:t>
      </w:r>
      <w:r w:rsidRPr="00F265EE">
        <w:rPr>
          <w:rFonts w:ascii="Times New Roman" w:hAnsi="Times New Roman" w:cs="Times New Roman"/>
          <w:lang w:val="en-GB"/>
        </w:rPr>
        <w:tab/>
        <w:t>1,4</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therapeutic use.</w:t>
      </w: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lang w:val="en-GB"/>
        </w:rPr>
      </w:pPr>
    </w:p>
    <w:p w:rsidR="00693905" w:rsidRPr="00F265EE" w:rsidRDefault="00693905"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1,1,1-trichloroethane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1,1,1-trichloroethane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8,9</w:t>
      </w:r>
    </w:p>
    <w:p w:rsidR="00693905" w:rsidRPr="00F265EE" w:rsidRDefault="00693905" w:rsidP="00DF71EC">
      <w:pPr>
        <w:pStyle w:val="1indent0"/>
        <w:tabs>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Trichloroethylene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Trichloroethylene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for </w:t>
      </w:r>
      <w:r w:rsidRPr="00F265EE">
        <w:rPr>
          <w:rFonts w:ascii="Times New Roman" w:hAnsi="Times New Roman" w:cs="Times New Roman"/>
          <w:lang w:val="en-GB"/>
        </w:rPr>
        <w:tab/>
        <w:t>12</w:t>
      </w:r>
      <w:r w:rsidRPr="00F265EE">
        <w:rPr>
          <w:rFonts w:ascii="Times New Roman" w:hAnsi="Times New Roman" w:cs="Times New Roman"/>
          <w:lang w:val="en-GB"/>
        </w:rPr>
        <w:tab/>
        <w:t>1,4,5,8,9</w:t>
      </w:r>
      <w:r w:rsidRPr="00F265EE">
        <w:rPr>
          <w:rFonts w:ascii="Times New Roman" w:hAnsi="Times New Roman" w:cs="Times New Roman"/>
          <w:lang w:val="en-GB"/>
        </w:rPr>
        <w:br/>
        <w:t>therapeutic use.</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Trichlorophenol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Trichlorophenol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Triethanolamine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Triethanolamine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5</w:t>
      </w:r>
      <w:r w:rsidRPr="00F265EE">
        <w:rPr>
          <w:rFonts w:ascii="Times New Roman" w:hAnsi="Times New Roman" w:cs="Times New Roman"/>
          <w:lang w:val="en-GB"/>
        </w:rPr>
        <w:tab/>
        <w:t>1,4</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Triethyl phosphate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Triethyl phosphate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Trifluoromethanesulfonic acid</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Trifluoromethanesulfonic acid</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more than 10 per cent.</w:t>
      </w:r>
      <w:r w:rsidRPr="00F265EE">
        <w:rPr>
          <w:rFonts w:ascii="Times New Roman" w:hAnsi="Times New Roman" w:cs="Times New Roman"/>
          <w:lang w:val="en-GB"/>
        </w:rPr>
        <w:tab/>
        <w:t>1,17</w:t>
      </w:r>
      <w:r w:rsidRPr="00F265EE">
        <w:rPr>
          <w:rFonts w:ascii="Times New Roman" w:hAnsi="Times New Roman" w:cs="Times New Roman"/>
          <w:lang w:val="en-GB"/>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10 per cent or less.</w:t>
      </w:r>
      <w:r w:rsidRPr="00F265EE">
        <w:rPr>
          <w:rFonts w:ascii="Times New Roman" w:hAnsi="Times New Roman" w:cs="Times New Roman"/>
          <w:lang w:val="en-GB"/>
        </w:rPr>
        <w:tab/>
      </w:r>
      <w:r w:rsidRPr="00F265EE">
        <w:rPr>
          <w:rFonts w:ascii="Times New Roman" w:hAnsi="Times New Roman" w:cs="Times New Roman"/>
          <w:lang w:val="en-GB"/>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Triisopropanolamine lauryl ether sulfate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Triisopropanolamine lauryl ether sulfate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lang w:val="en-GB"/>
        </w:rPr>
        <w:tab/>
      </w:r>
      <w:r w:rsidRPr="00F265EE">
        <w:rPr>
          <w:rFonts w:ascii="Times New Roman" w:hAnsi="Times New Roman" w:cs="Times New Roman"/>
          <w:lang w:val="en-GB"/>
        </w:rPr>
        <w:tab/>
        <w:t>1,4,6</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3,6,9-Trioxaundecanedioic acid</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3,6,9-Trioxaundecanedioic acid</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5</w:t>
      </w:r>
      <w:r w:rsidRPr="00F265EE">
        <w:rPr>
          <w:rFonts w:ascii="Times New Roman" w:hAnsi="Times New Roman" w:cs="Times New Roman"/>
          <w:lang w:val="en-GB"/>
        </w:rPr>
        <w:tab/>
        <w:t>1</w:t>
      </w:r>
    </w:p>
    <w:p w:rsidR="00076814" w:rsidRPr="00F265EE" w:rsidRDefault="00076814" w:rsidP="00BD4A63">
      <w:pPr>
        <w:pStyle w:val="appfpart3"/>
        <w:tabs>
          <w:tab w:val="clear" w:pos="4819"/>
          <w:tab w:val="clear" w:pos="5783"/>
          <w:tab w:val="right" w:pos="6480"/>
          <w:tab w:val="left" w:pos="7200"/>
        </w:tabs>
        <w:spacing w:line="240" w:lineRule="auto"/>
        <w:rPr>
          <w:rFonts w:ascii="Times New Roman" w:hAnsi="Times New Roman" w:cs="Times New Roman"/>
          <w:lang w:val="en-GB"/>
        </w:rPr>
      </w:pPr>
      <w:r w:rsidRPr="00F265EE">
        <w:rPr>
          <w:rFonts w:ascii="Times New Roman" w:hAnsi="Times New Roman" w:cs="Times New Roman"/>
        </w:rPr>
        <w:tab/>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Tymazoline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Tymazoline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nasal preparations for topical use.</w:t>
      </w:r>
      <w:r w:rsidRPr="00F265EE">
        <w:rPr>
          <w:rFonts w:ascii="Times New Roman" w:hAnsi="Times New Roman" w:cs="Times New Roman"/>
          <w:lang w:val="en-GB"/>
        </w:rPr>
        <w:tab/>
        <w:t>29</w:t>
      </w:r>
    </w:p>
    <w:p w:rsidR="00361C39" w:rsidRPr="00F265EE" w:rsidRDefault="00361C39" w:rsidP="00DF71EC">
      <w:pPr>
        <w:pStyle w:val="1indent0"/>
        <w:tabs>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Vinclozolin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00302BA5" w:rsidRPr="00F265EE">
        <w:rPr>
          <w:rFonts w:ascii="Times New Roman" w:hAnsi="Times New Roman" w:cs="Times New Roman"/>
          <w:lang w:val="en-GB"/>
        </w:rPr>
        <w:instrText>VINCLOZOLIN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46</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Xylene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Xylene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r>
      <w:r w:rsidRPr="00F265EE">
        <w:rPr>
          <w:rFonts w:ascii="Times New Roman" w:hAnsi="Times New Roman" w:cs="Times New Roman"/>
          <w:lang w:val="en-GB"/>
        </w:rPr>
        <w:tab/>
        <w:t>1,4,8</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Xylometazoline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Xylometazoline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 nasal preparations for topical use.</w:t>
      </w:r>
      <w:r w:rsidRPr="00F265EE">
        <w:rPr>
          <w:rFonts w:ascii="Times New Roman" w:hAnsi="Times New Roman" w:cs="Times New Roman"/>
          <w:lang w:val="en-GB"/>
        </w:rPr>
        <w:tab/>
        <w:t>29</w:t>
      </w:r>
    </w:p>
    <w:p w:rsidR="00361C39" w:rsidRPr="00F265EE" w:rsidRDefault="00361C39" w:rsidP="00DF71EC">
      <w:pPr>
        <w:pStyle w:val="appfpart3"/>
        <w:tabs>
          <w:tab w:val="clear" w:pos="567"/>
          <w:tab w:val="clear" w:pos="964"/>
          <w:tab w:val="clear" w:pos="4819"/>
          <w:tab w:val="clear" w:pos="5783"/>
          <w:tab w:val="left" w:pos="2420"/>
        </w:tabs>
        <w:spacing w:line="240" w:lineRule="auto"/>
        <w:jc w:val="left"/>
        <w:rPr>
          <w:rFonts w:ascii="Times New Roman" w:hAnsi="Times New Roman" w:cs="Times New Roman"/>
          <w:lang w:val="en-GB"/>
        </w:rPr>
      </w:pPr>
      <w:r w:rsidRPr="00F265EE">
        <w:rPr>
          <w:rFonts w:ascii="Times New Roman" w:hAnsi="Times New Roman" w:cs="Times New Roman"/>
          <w:lang w:val="en-GB"/>
        </w:rPr>
        <w:tab/>
      </w:r>
      <w:r w:rsidRPr="00F265EE">
        <w:rPr>
          <w:rFonts w:ascii="Times New Roman" w:hAnsi="Times New Roman" w:cs="Times New Roman"/>
          <w:lang w:val="en-GB"/>
        </w:rPr>
        <w:tab/>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Zinc chloride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Zinc chloride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r>
      <w:r w:rsidRPr="00F265EE">
        <w:rPr>
          <w:rFonts w:ascii="Times New Roman" w:hAnsi="Times New Roman" w:cs="Times New Roman"/>
          <w:lang w:val="en-GB"/>
        </w:rPr>
        <w:tab/>
        <w:t>1,4</w:t>
      </w: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p>
    <w:p w:rsidR="00361C39" w:rsidRPr="00F265EE" w:rsidRDefault="00361C39" w:rsidP="00DF71EC">
      <w:pPr>
        <w:pStyle w:val="appfpart3"/>
        <w:tabs>
          <w:tab w:val="clear" w:pos="4819"/>
          <w:tab w:val="clear" w:pos="5783"/>
          <w:tab w:val="right" w:pos="6480"/>
          <w:tab w:val="left" w:pos="7200"/>
        </w:tabs>
        <w:spacing w:line="240" w:lineRule="auto"/>
        <w:jc w:val="left"/>
        <w:rPr>
          <w:rFonts w:ascii="Times New Roman" w:hAnsi="Times New Roman" w:cs="Times New Roman"/>
          <w:lang w:val="en-GB"/>
        </w:rPr>
      </w:pPr>
      <w:r w:rsidRPr="00F265EE">
        <w:rPr>
          <w:rFonts w:ascii="Times New Roman" w:hAnsi="Times New Roman" w:cs="Times New Roman"/>
          <w:lang w:val="en-GB"/>
        </w:rPr>
        <w:t>Zinc sulfate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Zinc sulfate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when in Schedule 6.</w:t>
      </w:r>
      <w:r w:rsidRPr="00F265EE">
        <w:rPr>
          <w:rFonts w:ascii="Times New Roman" w:hAnsi="Times New Roman" w:cs="Times New Roman"/>
          <w:lang w:val="en-GB"/>
        </w:rPr>
        <w:tab/>
      </w:r>
      <w:r w:rsidRPr="00F265EE">
        <w:rPr>
          <w:rFonts w:ascii="Times New Roman" w:hAnsi="Times New Roman" w:cs="Times New Roman"/>
          <w:lang w:val="en-GB"/>
        </w:rPr>
        <w:tab/>
        <w:t>1,4</w:t>
      </w:r>
    </w:p>
    <w:p w:rsidR="00E60D7B" w:rsidRPr="00F265EE" w:rsidRDefault="00E60D7B" w:rsidP="00076814">
      <w:pPr>
        <w:pStyle w:val="schedbody"/>
        <w:spacing w:line="240" w:lineRule="auto"/>
        <w:jc w:val="center"/>
        <w:rPr>
          <w:rFonts w:ascii="Times New Roman" w:hAnsi="Times New Roman" w:cs="Times New Roman"/>
          <w:b/>
          <w:sz w:val="22"/>
          <w:szCs w:val="22"/>
        </w:rPr>
      </w:pPr>
    </w:p>
    <w:p w:rsidR="00E60D7B" w:rsidRPr="00F265EE" w:rsidRDefault="00E60D7B" w:rsidP="00076814">
      <w:pPr>
        <w:pStyle w:val="schedbody"/>
        <w:spacing w:line="240" w:lineRule="auto"/>
        <w:jc w:val="center"/>
        <w:rPr>
          <w:rFonts w:ascii="Times New Roman" w:hAnsi="Times New Roman" w:cs="Times New Roman"/>
          <w:b/>
          <w:sz w:val="23"/>
          <w:szCs w:val="23"/>
        </w:rPr>
        <w:sectPr w:rsidR="00E60D7B" w:rsidRPr="00F265EE" w:rsidSect="00FF3C01">
          <w:headerReference w:type="even" r:id="rId171"/>
          <w:headerReference w:type="default" r:id="rId172"/>
          <w:headerReference w:type="first" r:id="rId173"/>
          <w:type w:val="continuous"/>
          <w:pgSz w:w="11907" w:h="16839" w:code="9"/>
          <w:pgMar w:top="1134" w:right="1418" w:bottom="1134" w:left="1418" w:header="567" w:footer="567" w:gutter="0"/>
          <w:cols w:space="720"/>
          <w:docGrid w:linePitch="326"/>
        </w:sectPr>
      </w:pPr>
    </w:p>
    <w:p w:rsidR="005D5D1F" w:rsidRPr="00F265EE" w:rsidRDefault="005D5D1F" w:rsidP="003E7130">
      <w:pPr>
        <w:pStyle w:val="Heading2"/>
        <w:spacing w:before="0" w:after="0"/>
        <w:ind w:left="0"/>
        <w:jc w:val="center"/>
        <w:rPr>
          <w:rFonts w:cs="Times New Roman"/>
          <w:sz w:val="24"/>
          <w:szCs w:val="24"/>
        </w:rPr>
      </w:pPr>
      <w:bookmarkStart w:id="104" w:name="_Toc359452403"/>
      <w:r w:rsidRPr="00F265EE">
        <w:rPr>
          <w:rFonts w:cs="Times New Roman"/>
          <w:sz w:val="24"/>
          <w:szCs w:val="24"/>
        </w:rPr>
        <w:lastRenderedPageBreak/>
        <w:t>APPENDIX G</w:t>
      </w:r>
      <w:bookmarkEnd w:id="104"/>
    </w:p>
    <w:p w:rsidR="005D5D1F" w:rsidRPr="00F265EE" w:rsidRDefault="005D5D1F" w:rsidP="003E7130">
      <w:pPr>
        <w:pStyle w:val="Heading2"/>
        <w:spacing w:before="0" w:after="0"/>
        <w:ind w:left="0"/>
        <w:jc w:val="center"/>
        <w:rPr>
          <w:rFonts w:cs="Times New Roman"/>
          <w:sz w:val="24"/>
          <w:szCs w:val="24"/>
          <w:lang w:val="en-GB"/>
        </w:rPr>
      </w:pPr>
    </w:p>
    <w:p w:rsidR="005D5D1F" w:rsidRPr="00F265EE" w:rsidRDefault="005D5D1F" w:rsidP="003E7130">
      <w:pPr>
        <w:pStyle w:val="Heading2"/>
        <w:spacing w:before="0" w:after="0"/>
        <w:ind w:left="0"/>
        <w:jc w:val="center"/>
        <w:rPr>
          <w:rFonts w:cs="Times New Roman"/>
          <w:sz w:val="24"/>
          <w:szCs w:val="24"/>
          <w:lang w:val="en-GB"/>
        </w:rPr>
      </w:pPr>
      <w:bookmarkStart w:id="105" w:name="_Toc359452404"/>
      <w:r w:rsidRPr="00F265EE">
        <w:rPr>
          <w:rFonts w:cs="Times New Roman"/>
          <w:sz w:val="24"/>
          <w:szCs w:val="24"/>
          <w:lang w:val="en-GB"/>
        </w:rPr>
        <w:t>DILUTE PREPARATIONS</w:t>
      </w:r>
      <w:bookmarkEnd w:id="105"/>
    </w:p>
    <w:p w:rsidR="005D5D1F" w:rsidRPr="00F265EE" w:rsidRDefault="005D5D1F" w:rsidP="005D5D1F">
      <w:pPr>
        <w:pStyle w:val="ChapterHeading"/>
        <w:spacing w:line="240" w:lineRule="auto"/>
        <w:rPr>
          <w:rFonts w:ascii="Times New Roman" w:hAnsi="Times New Roman" w:cs="Times New Roman"/>
          <w:sz w:val="23"/>
          <w:szCs w:val="23"/>
        </w:rPr>
      </w:pPr>
    </w:p>
    <w:p w:rsidR="005D5D1F" w:rsidRPr="00F265EE" w:rsidRDefault="005D5D1F" w:rsidP="009B4918">
      <w:pPr>
        <w:pStyle w:val="BodyText1"/>
        <w:spacing w:line="240" w:lineRule="auto"/>
        <w:jc w:val="left"/>
        <w:rPr>
          <w:rFonts w:ascii="Times New Roman" w:hAnsi="Times New Roman" w:cs="Times New Roman"/>
          <w:lang w:val="en-GB"/>
        </w:rPr>
      </w:pPr>
      <w:r w:rsidRPr="00F265EE">
        <w:rPr>
          <w:rFonts w:ascii="Times New Roman" w:hAnsi="Times New Roman" w:cs="Times New Roman"/>
          <w:lang w:val="en-GB"/>
        </w:rPr>
        <w:t>The requirements of this Standard do not apply to a poison listed in Column 1 of this Appendix at a concentration not more than that specified in Column 2 in respect of that poison.</w:t>
      </w:r>
    </w:p>
    <w:p w:rsidR="005D5D1F" w:rsidRPr="00F265EE" w:rsidRDefault="005D5D1F" w:rsidP="009B4918">
      <w:pPr>
        <w:pStyle w:val="ChapterHeading"/>
        <w:spacing w:line="240" w:lineRule="auto"/>
        <w:jc w:val="left"/>
        <w:rPr>
          <w:rFonts w:ascii="Times New Roman" w:hAnsi="Times New Roman" w:cs="Times New Roman"/>
          <w:sz w:val="20"/>
          <w:szCs w:val="20"/>
        </w:rPr>
      </w:pPr>
    </w:p>
    <w:p w:rsidR="005D5D1F" w:rsidRPr="00F265EE" w:rsidRDefault="005D5D1F" w:rsidP="009B4918">
      <w:pPr>
        <w:pStyle w:val="appg"/>
        <w:tabs>
          <w:tab w:val="clear" w:pos="4819"/>
          <w:tab w:val="center" w:pos="5272"/>
        </w:tabs>
        <w:spacing w:line="240" w:lineRule="auto"/>
        <w:jc w:val="left"/>
        <w:rPr>
          <w:rFonts w:ascii="Times New Roman" w:hAnsi="Times New Roman" w:cs="Times New Roman"/>
          <w:b/>
          <w:bCs/>
          <w:lang w:val="en-GB"/>
        </w:rPr>
      </w:pPr>
      <w:r w:rsidRPr="00F265EE">
        <w:rPr>
          <w:rFonts w:ascii="Times New Roman" w:hAnsi="Times New Roman" w:cs="Times New Roman"/>
          <w:b/>
          <w:bCs/>
          <w:lang w:val="en-GB"/>
        </w:rPr>
        <w:t>Column 1</w:t>
      </w:r>
      <w:r w:rsidRPr="00F265EE">
        <w:rPr>
          <w:rFonts w:ascii="Times New Roman" w:hAnsi="Times New Roman" w:cs="Times New Roman"/>
          <w:b/>
          <w:bCs/>
          <w:lang w:val="en-GB"/>
        </w:rPr>
        <w:tab/>
        <w:t>Column 2</w:t>
      </w:r>
    </w:p>
    <w:p w:rsidR="005D5D1F" w:rsidRPr="00F265EE" w:rsidRDefault="005D5D1F" w:rsidP="009B4918">
      <w:pPr>
        <w:pStyle w:val="appg"/>
        <w:tabs>
          <w:tab w:val="clear" w:pos="4819"/>
          <w:tab w:val="center" w:pos="5272"/>
        </w:tabs>
        <w:spacing w:line="240" w:lineRule="auto"/>
        <w:jc w:val="left"/>
        <w:rPr>
          <w:rFonts w:ascii="Times New Roman" w:hAnsi="Times New Roman" w:cs="Times New Roman"/>
          <w:b/>
          <w:bCs/>
          <w:lang w:val="en-GB"/>
        </w:rPr>
      </w:pPr>
      <w:r w:rsidRPr="00F265EE">
        <w:rPr>
          <w:rFonts w:ascii="Times New Roman" w:hAnsi="Times New Roman" w:cs="Times New Roman"/>
          <w:b/>
          <w:bCs/>
          <w:lang w:val="en-GB"/>
        </w:rPr>
        <w:t>Poison</w:t>
      </w:r>
      <w:r w:rsidRPr="00F265EE">
        <w:rPr>
          <w:rFonts w:ascii="Times New Roman" w:hAnsi="Times New Roman" w:cs="Times New Roman"/>
          <w:b/>
          <w:bCs/>
          <w:lang w:val="en-GB"/>
        </w:rPr>
        <w:tab/>
        <w:t>Concentration</w:t>
      </w:r>
    </w:p>
    <w:p w:rsidR="005D5D1F" w:rsidRPr="00F265EE" w:rsidRDefault="005D5D1F" w:rsidP="009B4918">
      <w:pPr>
        <w:pStyle w:val="appg"/>
        <w:tabs>
          <w:tab w:val="clear" w:pos="4819"/>
          <w:tab w:val="center" w:pos="5272"/>
        </w:tabs>
        <w:spacing w:line="240" w:lineRule="auto"/>
        <w:jc w:val="left"/>
        <w:rPr>
          <w:rFonts w:ascii="Times New Roman" w:hAnsi="Times New Roman" w:cs="Times New Roman"/>
          <w:b/>
          <w:bCs/>
          <w:lang w:val="en-GB"/>
        </w:rPr>
      </w:pPr>
      <w:r w:rsidRPr="00F265EE">
        <w:rPr>
          <w:rFonts w:ascii="Times New Roman" w:hAnsi="Times New Roman" w:cs="Times New Roman"/>
          <w:b/>
          <w:bCs/>
          <w:lang w:val="en-GB"/>
        </w:rPr>
        <w:tab/>
        <w:t>(quantity per litre</w:t>
      </w:r>
    </w:p>
    <w:p w:rsidR="005D5D1F" w:rsidRPr="00F265EE" w:rsidRDefault="005D5D1F" w:rsidP="009B4918">
      <w:pPr>
        <w:pStyle w:val="appg"/>
        <w:tabs>
          <w:tab w:val="clear" w:pos="4819"/>
          <w:tab w:val="center" w:pos="5272"/>
        </w:tabs>
        <w:spacing w:line="240" w:lineRule="auto"/>
        <w:jc w:val="left"/>
        <w:rPr>
          <w:rFonts w:ascii="Times New Roman" w:hAnsi="Times New Roman" w:cs="Times New Roman"/>
          <w:lang w:val="en-GB"/>
        </w:rPr>
      </w:pPr>
      <w:r w:rsidRPr="00F265EE">
        <w:rPr>
          <w:rFonts w:ascii="Times New Roman" w:hAnsi="Times New Roman" w:cs="Times New Roman"/>
          <w:b/>
          <w:bCs/>
          <w:lang w:val="en-GB"/>
        </w:rPr>
        <w:tab/>
        <w:t>or kilogram</w:t>
      </w:r>
      <w:r w:rsidRPr="00F265EE">
        <w:rPr>
          <w:rFonts w:ascii="Times New Roman" w:hAnsi="Times New Roman" w:cs="Times New Roman"/>
          <w:lang w:val="en-GB"/>
        </w:rPr>
        <w:t>)</w:t>
      </w:r>
    </w:p>
    <w:p w:rsidR="005D5D1F" w:rsidRPr="00F265EE" w:rsidRDefault="005D5D1F" w:rsidP="009B4918">
      <w:pPr>
        <w:pStyle w:val="appg"/>
        <w:spacing w:line="240" w:lineRule="auto"/>
        <w:jc w:val="left"/>
        <w:rPr>
          <w:rFonts w:ascii="Times New Roman" w:hAnsi="Times New Roman" w:cs="Times New Roman"/>
          <w:lang w:val="en-GB"/>
        </w:rPr>
      </w:pPr>
      <w:r w:rsidRPr="00F265EE">
        <w:rPr>
          <w:rFonts w:ascii="Times New Roman" w:hAnsi="Times New Roman" w:cs="Times New Roman"/>
          <w:lang w:val="en-GB"/>
        </w:rPr>
        <w:t>ACETYLCHOLINE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ACETYLCHOLINE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1 mg</w:t>
      </w:r>
    </w:p>
    <w:p w:rsidR="005D5D1F" w:rsidRPr="00F265EE" w:rsidRDefault="005D5D1F" w:rsidP="009B4918">
      <w:pPr>
        <w:pStyle w:val="appg"/>
        <w:spacing w:line="240" w:lineRule="auto"/>
        <w:jc w:val="left"/>
        <w:rPr>
          <w:rFonts w:ascii="Times New Roman" w:hAnsi="Times New Roman" w:cs="Times New Roman"/>
          <w:lang w:val="en-GB"/>
        </w:rPr>
      </w:pPr>
      <w:r w:rsidRPr="00F265EE">
        <w:rPr>
          <w:rFonts w:ascii="Times New Roman" w:hAnsi="Times New Roman" w:cs="Times New Roman"/>
          <w:lang w:val="en-GB"/>
        </w:rPr>
        <w:t>ALDOSTERONE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ALDOSTERONE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lang w:val="en-GB"/>
        </w:rPr>
        <w:tab/>
        <w:t>10 micrograms</w:t>
      </w:r>
    </w:p>
    <w:p w:rsidR="005D5D1F" w:rsidRPr="00F265EE" w:rsidRDefault="005D5D1F" w:rsidP="009B4918">
      <w:pPr>
        <w:pStyle w:val="appg"/>
        <w:spacing w:line="240" w:lineRule="auto"/>
        <w:jc w:val="left"/>
        <w:rPr>
          <w:rFonts w:ascii="Times New Roman" w:hAnsi="Times New Roman" w:cs="Times New Roman"/>
          <w:lang w:val="en-GB"/>
        </w:rPr>
      </w:pPr>
      <w:r w:rsidRPr="00F265EE">
        <w:rPr>
          <w:rFonts w:ascii="Times New Roman" w:hAnsi="Times New Roman" w:cs="Times New Roman"/>
          <w:lang w:val="en-GB"/>
        </w:rPr>
        <w:t>ANTIMONY</w:t>
      </w:r>
      <w:r w:rsidR="00CC0730" w:rsidRPr="00F265EE">
        <w:rPr>
          <w:rFonts w:ascii="Times New Roman" w:hAnsi="Times New Roman" w:cs="Times New Roman"/>
          <w:lang w:val="en-GB"/>
        </w:rPr>
        <w:t xml:space="preserve"> </w:t>
      </w:r>
      <w:r w:rsidRPr="00F265EE">
        <w:rPr>
          <w:rFonts w:ascii="Times New Roman" w:hAnsi="Times New Roman" w:cs="Times New Roman"/>
          <w:lang w:val="en-GB"/>
        </w:rPr>
        <w:t>COMPOUNDS</w:t>
      </w:r>
      <w:r w:rsidR="00A3108F" w:rsidRPr="00F265EE">
        <w:rPr>
          <w:rFonts w:ascii="Times New Roman" w:hAnsi="Times New Roman" w:cs="Times New Roman"/>
          <w:lang w:val="en-GB"/>
        </w:rPr>
        <w:fldChar w:fldCharType="begin"/>
      </w:r>
      <w:r w:rsidR="00CC0730" w:rsidRPr="00F265EE">
        <w:rPr>
          <w:rFonts w:ascii="Times New Roman" w:hAnsi="Times New Roman" w:cs="Times New Roman"/>
        </w:rPr>
        <w:instrText xml:space="preserve"> XE "ANTIMONY COMPOUNDS"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1 mg</w:t>
      </w:r>
    </w:p>
    <w:p w:rsidR="005D5D1F" w:rsidRPr="00F265EE" w:rsidRDefault="005D5D1F" w:rsidP="009B4918">
      <w:pPr>
        <w:pStyle w:val="appg"/>
        <w:spacing w:line="240" w:lineRule="auto"/>
        <w:jc w:val="left"/>
        <w:rPr>
          <w:rFonts w:ascii="Times New Roman" w:hAnsi="Times New Roman" w:cs="Times New Roman"/>
          <w:lang w:val="en-GB"/>
        </w:rPr>
      </w:pPr>
      <w:r w:rsidRPr="00F265EE">
        <w:rPr>
          <w:rFonts w:ascii="Times New Roman" w:hAnsi="Times New Roman" w:cs="Times New Roman"/>
          <w:lang w:val="en-GB"/>
        </w:rPr>
        <w:t>APOMORPHINE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APOMORPHINE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1 mg</w:t>
      </w:r>
    </w:p>
    <w:p w:rsidR="005D5D1F" w:rsidRPr="00F265EE" w:rsidRDefault="005D5D1F" w:rsidP="009B4918">
      <w:pPr>
        <w:pStyle w:val="appg"/>
        <w:spacing w:line="240" w:lineRule="auto"/>
        <w:jc w:val="left"/>
        <w:rPr>
          <w:rFonts w:ascii="Times New Roman" w:hAnsi="Times New Roman" w:cs="Times New Roman"/>
          <w:lang w:val="en-GB"/>
        </w:rPr>
      </w:pPr>
      <w:r w:rsidRPr="00F265EE">
        <w:rPr>
          <w:rFonts w:ascii="Times New Roman" w:hAnsi="Times New Roman" w:cs="Times New Roman"/>
          <w:lang w:val="en-GB"/>
        </w:rPr>
        <w:t>ARSENIC</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spacing w:val="-2"/>
          <w:lang w:val="en-GB"/>
        </w:rPr>
        <w:instrText>ARSENIC</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1 mg</w:t>
      </w:r>
    </w:p>
    <w:p w:rsidR="005D5D1F" w:rsidRPr="00F265EE" w:rsidRDefault="005D5D1F" w:rsidP="009B4918">
      <w:pPr>
        <w:pStyle w:val="appg"/>
        <w:spacing w:line="240" w:lineRule="auto"/>
        <w:jc w:val="left"/>
        <w:rPr>
          <w:rFonts w:ascii="Times New Roman" w:hAnsi="Times New Roman" w:cs="Times New Roman"/>
        </w:rPr>
      </w:pPr>
      <w:r w:rsidRPr="00F265EE">
        <w:rPr>
          <w:rFonts w:ascii="Times New Roman" w:hAnsi="Times New Roman" w:cs="Times New Roman"/>
        </w:rPr>
        <w:t>ATROPA BELLADONNA</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ATROPA BELLADONNA</w:instrText>
      </w:r>
      <w:r w:rsidR="00CC0730" w:rsidRPr="00F265EE">
        <w:rPr>
          <w:rFonts w:ascii="Times New Roman" w:hAnsi="Times New Roman" w:cs="Times New Roman"/>
          <w:lang w:val="en-GB"/>
        </w:rPr>
        <w:instrText xml:space="preserve"> </w:instrText>
      </w:r>
      <w:r w:rsidR="00CC0730" w:rsidRPr="00F265EE">
        <w:rPr>
          <w:rFonts w:ascii="Times New Roman" w:hAnsi="Times New Roman" w:cs="Times New Roman"/>
        </w:rPr>
        <w:instrText>(</w:instrText>
      </w:r>
      <w:r w:rsidR="0016728D" w:rsidRPr="00F265EE">
        <w:rPr>
          <w:rFonts w:ascii="Times New Roman" w:hAnsi="Times New Roman" w:cs="Times New Roman"/>
        </w:rPr>
        <w:instrText>belladonna</w:instrText>
      </w:r>
      <w:r w:rsidR="00CC0730"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(belladonna</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belladonna</w:instrText>
      </w:r>
      <w:r w:rsidR="0016728D" w:rsidRPr="00F265EE">
        <w:rPr>
          <w:rFonts w:ascii="Times New Roman" w:hAnsi="Times New Roman" w:cs="Times New Roman"/>
        </w:rPr>
        <w:instrText xml:space="preserve"> </w:instrText>
      </w:r>
      <w:r w:rsidRPr="00F265EE">
        <w:rPr>
          <w:rFonts w:ascii="Times New Roman" w:hAnsi="Times New Roman" w:cs="Times New Roman"/>
          <w:i/>
        </w:rPr>
        <w:instrText>See</w:instrText>
      </w:r>
      <w:r w:rsidRPr="00F265EE">
        <w:rPr>
          <w:rFonts w:ascii="Times New Roman" w:hAnsi="Times New Roman" w:cs="Times New Roman"/>
        </w:rPr>
        <w:instrText xml:space="preserve"> ATROPA BELLADONNA" </w:instrText>
      </w:r>
      <w:r w:rsidR="00A3108F" w:rsidRPr="00F265EE">
        <w:rPr>
          <w:rFonts w:ascii="Times New Roman" w:hAnsi="Times New Roman" w:cs="Times New Roman"/>
        </w:rPr>
        <w:fldChar w:fldCharType="end"/>
      </w:r>
      <w:r w:rsidRPr="00F265EE">
        <w:rPr>
          <w:rFonts w:ascii="Times New Roman" w:hAnsi="Times New Roman" w:cs="Times New Roman"/>
        </w:rPr>
        <w:t>)</w:t>
      </w:r>
      <w:r w:rsidRPr="00F265EE">
        <w:rPr>
          <w:rFonts w:ascii="Times New Roman" w:hAnsi="Times New Roman" w:cs="Times New Roman"/>
        </w:rPr>
        <w:tab/>
        <w:t>300 micrograms</w:t>
      </w:r>
    </w:p>
    <w:p w:rsidR="005D5D1F" w:rsidRPr="00F265EE" w:rsidRDefault="005D5D1F" w:rsidP="009B4918">
      <w:pPr>
        <w:pStyle w:val="appg"/>
        <w:spacing w:line="240" w:lineRule="auto"/>
        <w:jc w:val="left"/>
        <w:rPr>
          <w:rFonts w:ascii="Times New Roman" w:hAnsi="Times New Roman" w:cs="Times New Roman"/>
          <w:lang w:val="en-GB"/>
        </w:rPr>
      </w:pPr>
      <w:r w:rsidRPr="00F265EE">
        <w:rPr>
          <w:rFonts w:ascii="Times New Roman" w:hAnsi="Times New Roman" w:cs="Times New Roman"/>
          <w:lang w:val="en-GB"/>
        </w:rPr>
        <w:t>ATROPINE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ATROPINE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300 micrograms</w:t>
      </w:r>
    </w:p>
    <w:p w:rsidR="005D5D1F" w:rsidRPr="00F265EE" w:rsidRDefault="005D5D1F" w:rsidP="009B4918">
      <w:pPr>
        <w:pStyle w:val="appg"/>
        <w:spacing w:line="240" w:lineRule="auto"/>
        <w:jc w:val="left"/>
        <w:rPr>
          <w:rFonts w:ascii="Times New Roman" w:hAnsi="Times New Roman" w:cs="Times New Roman"/>
          <w:lang w:val="en-GB"/>
        </w:rPr>
      </w:pPr>
      <w:r w:rsidRPr="00F265EE">
        <w:rPr>
          <w:rFonts w:ascii="Times New Roman" w:hAnsi="Times New Roman" w:cs="Times New Roman"/>
          <w:lang w:val="en-GB"/>
        </w:rPr>
        <w:t>CANTHARIDIN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CANTHARIDIN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10 micrograms</w:t>
      </w:r>
    </w:p>
    <w:p w:rsidR="005D5D1F" w:rsidRPr="00F265EE" w:rsidRDefault="005D5D1F" w:rsidP="009B4918">
      <w:pPr>
        <w:pStyle w:val="appg"/>
        <w:spacing w:line="240" w:lineRule="auto"/>
        <w:jc w:val="left"/>
        <w:rPr>
          <w:rFonts w:ascii="Times New Roman" w:hAnsi="Times New Roman" w:cs="Times New Roman"/>
          <w:lang w:val="en-GB"/>
        </w:rPr>
      </w:pPr>
      <w:r w:rsidRPr="00F265EE">
        <w:rPr>
          <w:rFonts w:ascii="Times New Roman" w:hAnsi="Times New Roman" w:cs="Times New Roman"/>
          <w:lang w:val="en-GB"/>
        </w:rPr>
        <w:t>CHLORINE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CHLORINE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5 mg</w:t>
      </w:r>
    </w:p>
    <w:p w:rsidR="005D5D1F" w:rsidRPr="00F265EE" w:rsidRDefault="005D5D1F" w:rsidP="009B4918">
      <w:pPr>
        <w:pStyle w:val="appg"/>
        <w:spacing w:line="240" w:lineRule="auto"/>
        <w:jc w:val="left"/>
        <w:rPr>
          <w:rFonts w:ascii="Times New Roman" w:hAnsi="Times New Roman" w:cs="Times New Roman"/>
          <w:lang w:val="en-GB"/>
        </w:rPr>
      </w:pPr>
      <w:r w:rsidRPr="00F265EE">
        <w:rPr>
          <w:rFonts w:ascii="Times New Roman" w:hAnsi="Times New Roman" w:cs="Times New Roman"/>
          <w:lang w:val="en-GB"/>
        </w:rPr>
        <w:t>CROTON TIGLIUM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CROTON TIGLIUM</w:instrText>
      </w:r>
      <w:r w:rsidR="00323369" w:rsidRPr="00F265EE">
        <w:rPr>
          <w:rFonts w:ascii="Times New Roman" w:hAnsi="Times New Roman" w:cs="Times New Roman"/>
          <w:lang w:val="en-GB"/>
        </w:rPr>
        <w:instrText xml:space="preserve"> (</w:instrText>
      </w:r>
      <w:r w:rsidR="00D44F4F" w:rsidRPr="00F265EE">
        <w:rPr>
          <w:rFonts w:ascii="Times New Roman" w:hAnsi="Times New Roman" w:cs="Times New Roman"/>
          <w:lang w:val="en-GB"/>
        </w:rPr>
        <w:instrText>croton oil</w:instrText>
      </w:r>
      <w:r w:rsidR="00323369"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(croton oil</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croton oil</w:instrText>
      </w:r>
      <w:r w:rsidR="009B4918" w:rsidRPr="00F265EE">
        <w:rPr>
          <w:rFonts w:ascii="Times New Roman" w:hAnsi="Times New Roman" w:cs="Times New Roman"/>
          <w:caps/>
          <w:lang w:val="en-GB"/>
        </w:rPr>
        <w:instrText xml:space="preserve"> </w:instrText>
      </w:r>
      <w:r w:rsidR="009B4918" w:rsidRPr="00F265EE">
        <w:rPr>
          <w:rFonts w:ascii="Times New Roman" w:hAnsi="Times New Roman" w:cs="Times New Roman"/>
          <w:i/>
          <w:lang w:val="en-GB"/>
        </w:rPr>
        <w:instrText xml:space="preserve">See </w:instrText>
      </w:r>
      <w:r w:rsidR="009B4918" w:rsidRPr="00F265EE">
        <w:rPr>
          <w:rFonts w:ascii="Times New Roman" w:hAnsi="Times New Roman" w:cs="Times New Roman"/>
          <w:lang w:val="en-GB"/>
        </w:rPr>
        <w:instrText>CROTON TIGLIUM</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w:t>
      </w:r>
      <w:r w:rsidRPr="00F265EE">
        <w:rPr>
          <w:rFonts w:ascii="Times New Roman" w:hAnsi="Times New Roman" w:cs="Times New Roman"/>
          <w:lang w:val="en-GB"/>
        </w:rPr>
        <w:tab/>
        <w:t>1 mg</w:t>
      </w:r>
    </w:p>
    <w:p w:rsidR="005D5D1F" w:rsidRPr="00F265EE" w:rsidRDefault="005D5D1F" w:rsidP="009B4918">
      <w:pPr>
        <w:pStyle w:val="appg"/>
        <w:spacing w:line="240" w:lineRule="auto"/>
        <w:jc w:val="left"/>
        <w:rPr>
          <w:rFonts w:ascii="Times New Roman" w:hAnsi="Times New Roman" w:cs="Times New Roman"/>
          <w:lang w:val="en-GB"/>
        </w:rPr>
      </w:pPr>
      <w:r w:rsidRPr="00F265EE">
        <w:rPr>
          <w:rFonts w:ascii="Times New Roman" w:hAnsi="Times New Roman" w:cs="Times New Roman"/>
          <w:lang w:val="en-GB"/>
        </w:rPr>
        <w:t>DIOXANE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DIOXANE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100 mg</w:t>
      </w:r>
    </w:p>
    <w:p w:rsidR="005D5D1F" w:rsidRPr="00F265EE" w:rsidRDefault="005D5D1F" w:rsidP="009B4918">
      <w:pPr>
        <w:pStyle w:val="appg"/>
        <w:spacing w:line="240" w:lineRule="auto"/>
        <w:jc w:val="left"/>
        <w:rPr>
          <w:rFonts w:ascii="Times New Roman" w:hAnsi="Times New Roman" w:cs="Times New Roman"/>
          <w:lang w:val="en-GB"/>
        </w:rPr>
      </w:pPr>
      <w:r w:rsidRPr="00F265EE">
        <w:rPr>
          <w:rFonts w:ascii="Times New Roman" w:hAnsi="Times New Roman" w:cs="Times New Roman"/>
          <w:lang w:val="en-GB"/>
        </w:rPr>
        <w:t>ERYSIMUM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ERYSIMUM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spp.</w:t>
      </w:r>
      <w:r w:rsidRPr="00F265EE">
        <w:rPr>
          <w:rFonts w:ascii="Times New Roman" w:hAnsi="Times New Roman" w:cs="Times New Roman"/>
          <w:lang w:val="en-GB"/>
        </w:rPr>
        <w:tab/>
        <w:t>1 mg</w:t>
      </w:r>
    </w:p>
    <w:p w:rsidR="005D5D1F" w:rsidRPr="00F265EE" w:rsidRDefault="005D5D1F" w:rsidP="009B4918">
      <w:pPr>
        <w:pStyle w:val="appg"/>
        <w:spacing w:line="240" w:lineRule="auto"/>
        <w:jc w:val="left"/>
        <w:rPr>
          <w:rFonts w:ascii="Times New Roman" w:hAnsi="Times New Roman" w:cs="Times New Roman"/>
          <w:lang w:val="en-GB"/>
        </w:rPr>
      </w:pPr>
      <w:r w:rsidRPr="00F265EE">
        <w:rPr>
          <w:rFonts w:ascii="Times New Roman" w:hAnsi="Times New Roman" w:cs="Times New Roman"/>
          <w:lang w:val="en-GB"/>
        </w:rPr>
        <w:t>FOLLICLE-STIMULATING HORMONE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FOLLICLE-STIMULATING HORMONE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9B4918" w:rsidRPr="00F265EE">
        <w:rPr>
          <w:rFonts w:ascii="Times New Roman" w:hAnsi="Times New Roman" w:cs="Times New Roman"/>
        </w:rPr>
        <w:instrText xml:space="preserve"> XE "HORMONE, </w:instrText>
      </w:r>
      <w:r w:rsidR="009B4918" w:rsidRPr="00F265EE">
        <w:rPr>
          <w:rFonts w:ascii="Times New Roman" w:hAnsi="Times New Roman" w:cs="Times New Roman"/>
          <w:lang w:val="en-GB"/>
        </w:rPr>
        <w:instrText>FOLLICLE-STIMULATING</w:instrText>
      </w:r>
      <w:r w:rsidR="00FD4028" w:rsidRPr="00F265EE">
        <w:rPr>
          <w:rFonts w:ascii="Times New Roman" w:hAnsi="Times New Roman" w:cs="Times New Roman"/>
          <w:lang w:val="en-GB"/>
        </w:rPr>
        <w:instrText xml:space="preserve"> </w:instrText>
      </w:r>
      <w:r w:rsidR="00FD4028" w:rsidRPr="00F265EE">
        <w:rPr>
          <w:rFonts w:ascii="Times New Roman" w:hAnsi="Times New Roman" w:cs="Times New Roman"/>
          <w:i/>
          <w:lang w:val="en-GB"/>
        </w:rPr>
        <w:instrText xml:space="preserve">See </w:instrText>
      </w:r>
      <w:r w:rsidR="00FD4028" w:rsidRPr="00F265EE">
        <w:rPr>
          <w:rFonts w:ascii="Times New Roman" w:hAnsi="Times New Roman" w:cs="Times New Roman"/>
          <w:lang w:val="en-GB"/>
        </w:rPr>
        <w:instrText>FOLLICLE-STIMULATING HORMONE</w:instrText>
      </w:r>
      <w:r w:rsidR="009B4918"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100 micrograms</w:t>
      </w:r>
    </w:p>
    <w:p w:rsidR="005D5D1F" w:rsidRPr="00F265EE" w:rsidRDefault="005D5D1F" w:rsidP="009B4918">
      <w:pPr>
        <w:pStyle w:val="appg"/>
        <w:spacing w:line="240" w:lineRule="auto"/>
        <w:jc w:val="left"/>
        <w:rPr>
          <w:rFonts w:ascii="Times New Roman" w:hAnsi="Times New Roman" w:cs="Times New Roman"/>
          <w:lang w:val="en-GB"/>
        </w:rPr>
      </w:pPr>
      <w:r w:rsidRPr="00F265EE">
        <w:rPr>
          <w:rFonts w:ascii="Times New Roman" w:hAnsi="Times New Roman" w:cs="Times New Roman"/>
          <w:lang w:val="en-GB"/>
        </w:rPr>
        <w:t>GELSEMIUM SEMPERVIRENS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GELSEMIUM SEMPERVIRENS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1 mg</w:t>
      </w:r>
    </w:p>
    <w:p w:rsidR="005D5D1F" w:rsidRPr="00F265EE" w:rsidRDefault="005D5D1F" w:rsidP="009B4918">
      <w:pPr>
        <w:pStyle w:val="appg"/>
        <w:spacing w:line="240" w:lineRule="auto"/>
        <w:jc w:val="left"/>
        <w:rPr>
          <w:rFonts w:ascii="Times New Roman" w:hAnsi="Times New Roman" w:cs="Times New Roman"/>
          <w:lang w:val="en-GB"/>
        </w:rPr>
      </w:pPr>
      <w:r w:rsidRPr="00F265EE">
        <w:rPr>
          <w:rFonts w:ascii="Times New Roman" w:hAnsi="Times New Roman" w:cs="Times New Roman"/>
          <w:lang w:val="en-GB"/>
        </w:rPr>
        <w:t>GLUCAGON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"GLUCAGON"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100 micrograms</w:t>
      </w:r>
    </w:p>
    <w:p w:rsidR="005D5D1F" w:rsidRPr="00F265EE" w:rsidRDefault="005D5D1F" w:rsidP="009B4918">
      <w:pPr>
        <w:pStyle w:val="appg"/>
        <w:spacing w:line="240" w:lineRule="auto"/>
        <w:jc w:val="left"/>
        <w:rPr>
          <w:rFonts w:ascii="Times New Roman" w:hAnsi="Times New Roman" w:cs="Times New Roman"/>
          <w:lang w:val="en-GB"/>
        </w:rPr>
      </w:pPr>
      <w:r w:rsidRPr="00F265EE">
        <w:rPr>
          <w:rFonts w:ascii="Times New Roman" w:hAnsi="Times New Roman" w:cs="Times New Roman"/>
          <w:lang w:val="en-GB"/>
        </w:rPr>
        <w:t>GLYCERYL TRINITRATE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"GLYCERYL TRINITRATE"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100 micrograms</w:t>
      </w:r>
    </w:p>
    <w:p w:rsidR="005D5D1F" w:rsidRPr="00F265EE" w:rsidRDefault="005D5D1F" w:rsidP="009B4918">
      <w:pPr>
        <w:pStyle w:val="appg"/>
        <w:spacing w:line="240" w:lineRule="auto"/>
        <w:jc w:val="left"/>
        <w:rPr>
          <w:rFonts w:ascii="Times New Roman" w:hAnsi="Times New Roman" w:cs="Times New Roman"/>
          <w:lang w:val="en-GB"/>
        </w:rPr>
      </w:pPr>
      <w:r w:rsidRPr="00F265EE">
        <w:rPr>
          <w:rFonts w:ascii="Times New Roman" w:hAnsi="Times New Roman" w:cs="Times New Roman"/>
          <w:lang w:val="en-GB"/>
        </w:rPr>
        <w:t>GROWTH HORMONE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GROWTH HORMONE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00A3108F" w:rsidRPr="00F265EE">
        <w:rPr>
          <w:rFonts w:ascii="Times New Roman" w:hAnsi="Times New Roman" w:cs="Times New Roman"/>
          <w:lang w:val="en-GB"/>
        </w:rPr>
        <w:fldChar w:fldCharType="begin"/>
      </w:r>
      <w:r w:rsidR="009B4918" w:rsidRPr="00F265EE">
        <w:rPr>
          <w:rFonts w:ascii="Times New Roman" w:hAnsi="Times New Roman" w:cs="Times New Roman"/>
        </w:rPr>
        <w:instrText xml:space="preserve"> XE "HORMONE, </w:instrText>
      </w:r>
      <w:r w:rsidR="009B4918" w:rsidRPr="00F265EE">
        <w:rPr>
          <w:rFonts w:ascii="Times New Roman" w:hAnsi="Times New Roman" w:cs="Times New Roman"/>
          <w:lang w:val="en-GB"/>
        </w:rPr>
        <w:instrText>GROWTH</w:instrText>
      </w:r>
      <w:r w:rsidR="00FD4028" w:rsidRPr="00F265EE">
        <w:rPr>
          <w:rFonts w:ascii="Times New Roman" w:hAnsi="Times New Roman" w:cs="Times New Roman"/>
          <w:lang w:val="en-GB"/>
        </w:rPr>
        <w:instrText xml:space="preserve"> </w:instrText>
      </w:r>
      <w:r w:rsidR="00FD4028" w:rsidRPr="00F265EE">
        <w:rPr>
          <w:rFonts w:ascii="Times New Roman" w:hAnsi="Times New Roman" w:cs="Times New Roman"/>
          <w:i/>
          <w:lang w:val="en-GB"/>
        </w:rPr>
        <w:instrText>See</w:instrText>
      </w:r>
      <w:r w:rsidR="00FD4028" w:rsidRPr="00F265EE">
        <w:rPr>
          <w:rFonts w:ascii="Times New Roman" w:hAnsi="Times New Roman" w:cs="Times New Roman"/>
          <w:lang w:val="en-GB"/>
        </w:rPr>
        <w:instrText xml:space="preserve"> GROWTH HORMONE</w:instrText>
      </w:r>
      <w:r w:rsidR="009B4918"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10 micrograms</w:t>
      </w:r>
    </w:p>
    <w:p w:rsidR="005D5D1F" w:rsidRPr="00F265EE" w:rsidRDefault="005D5D1F" w:rsidP="009B4918">
      <w:pPr>
        <w:pStyle w:val="appg"/>
        <w:spacing w:line="240" w:lineRule="auto"/>
        <w:jc w:val="left"/>
        <w:rPr>
          <w:rFonts w:ascii="Times New Roman" w:hAnsi="Times New Roman" w:cs="Times New Roman"/>
          <w:lang w:val="en-GB"/>
        </w:rPr>
      </w:pPr>
      <w:r w:rsidRPr="00F265EE">
        <w:rPr>
          <w:rFonts w:ascii="Times New Roman" w:hAnsi="Times New Roman" w:cs="Times New Roman"/>
          <w:lang w:val="en-GB"/>
        </w:rPr>
        <w:t>HALOPERIDOL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HALOPERIDOL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1 mg</w:t>
      </w:r>
    </w:p>
    <w:p w:rsidR="005D5D1F" w:rsidRPr="00F265EE" w:rsidRDefault="005D5D1F" w:rsidP="009B4918">
      <w:pPr>
        <w:pStyle w:val="appg"/>
        <w:spacing w:line="240" w:lineRule="auto"/>
        <w:jc w:val="left"/>
        <w:rPr>
          <w:rFonts w:ascii="Times New Roman" w:hAnsi="Times New Roman" w:cs="Times New Roman"/>
          <w:lang w:val="en-GB"/>
        </w:rPr>
      </w:pPr>
      <w:r w:rsidRPr="00F265EE">
        <w:rPr>
          <w:rFonts w:ascii="Times New Roman" w:hAnsi="Times New Roman" w:cs="Times New Roman"/>
          <w:lang w:val="en-GB"/>
        </w:rPr>
        <w:t>HYDROCYANIC ACID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HYDROCYANIC ACID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1 microgram</w:t>
      </w:r>
    </w:p>
    <w:p w:rsidR="005D5D1F" w:rsidRPr="00F265EE" w:rsidRDefault="005D5D1F" w:rsidP="009B4918">
      <w:pPr>
        <w:pStyle w:val="appg"/>
        <w:spacing w:line="240" w:lineRule="auto"/>
        <w:jc w:val="left"/>
        <w:rPr>
          <w:rFonts w:ascii="Times New Roman" w:hAnsi="Times New Roman" w:cs="Times New Roman"/>
          <w:lang w:val="en-GB"/>
        </w:rPr>
      </w:pPr>
      <w:r w:rsidRPr="00F265EE">
        <w:rPr>
          <w:rFonts w:ascii="Times New Roman" w:hAnsi="Times New Roman" w:cs="Times New Roman"/>
          <w:lang w:val="en-GB"/>
        </w:rPr>
        <w:t>HYOSCINE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HYOSCINE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300 micrograms</w:t>
      </w:r>
    </w:p>
    <w:p w:rsidR="005D5D1F" w:rsidRPr="00F265EE" w:rsidRDefault="005D5D1F" w:rsidP="009B4918">
      <w:pPr>
        <w:pStyle w:val="appg"/>
        <w:spacing w:line="240" w:lineRule="auto"/>
        <w:jc w:val="left"/>
        <w:rPr>
          <w:rFonts w:ascii="Times New Roman" w:hAnsi="Times New Roman" w:cs="Times New Roman"/>
          <w:lang w:val="en-GB"/>
        </w:rPr>
      </w:pPr>
      <w:r w:rsidRPr="00F265EE">
        <w:rPr>
          <w:rFonts w:ascii="Times New Roman" w:hAnsi="Times New Roman" w:cs="Times New Roman"/>
          <w:lang w:val="en-GB"/>
        </w:rPr>
        <w:t>HYOSCYAMINE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HYOSCYAMINE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300 micrograms</w:t>
      </w:r>
    </w:p>
    <w:p w:rsidR="005D5D1F" w:rsidRPr="00F265EE" w:rsidRDefault="005D5D1F" w:rsidP="009B4918">
      <w:pPr>
        <w:pStyle w:val="appg"/>
        <w:spacing w:line="240" w:lineRule="auto"/>
        <w:jc w:val="left"/>
        <w:rPr>
          <w:rFonts w:ascii="Times New Roman" w:hAnsi="Times New Roman" w:cs="Times New Roman"/>
        </w:rPr>
      </w:pPr>
      <w:r w:rsidRPr="00F265EE">
        <w:rPr>
          <w:rFonts w:ascii="Times New Roman" w:hAnsi="Times New Roman" w:cs="Times New Roman"/>
        </w:rPr>
        <w:t>HYOSCYAMUS NIGER</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HYOSCYAMUS NIGER</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ab/>
        <w:t>300 micrograms</w:t>
      </w:r>
    </w:p>
    <w:p w:rsidR="005D5D1F" w:rsidRPr="00F265EE" w:rsidRDefault="005D5D1F" w:rsidP="009B4918">
      <w:pPr>
        <w:pStyle w:val="appg"/>
        <w:spacing w:line="240" w:lineRule="auto"/>
        <w:jc w:val="left"/>
        <w:rPr>
          <w:rFonts w:ascii="Times New Roman" w:hAnsi="Times New Roman" w:cs="Times New Roman"/>
          <w:lang w:val="en-GB"/>
        </w:rPr>
      </w:pPr>
      <w:r w:rsidRPr="00F265EE">
        <w:rPr>
          <w:rFonts w:ascii="Times New Roman" w:hAnsi="Times New Roman" w:cs="Times New Roman"/>
          <w:lang w:val="en-GB"/>
        </w:rPr>
        <w:t>HYPOTHALAMIC RELEASING FACTORS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HYPOTHALAMIC RELEASING FACTORS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10 micrograms</w:t>
      </w:r>
    </w:p>
    <w:p w:rsidR="005D5D1F" w:rsidRPr="00F265EE" w:rsidRDefault="005D5D1F" w:rsidP="009B4918">
      <w:pPr>
        <w:pStyle w:val="appg"/>
        <w:spacing w:line="240" w:lineRule="auto"/>
        <w:jc w:val="left"/>
        <w:rPr>
          <w:rFonts w:ascii="Times New Roman" w:hAnsi="Times New Roman" w:cs="Times New Roman"/>
          <w:lang w:val="en-GB"/>
        </w:rPr>
      </w:pPr>
      <w:r w:rsidRPr="00F265EE">
        <w:rPr>
          <w:rFonts w:ascii="Times New Roman" w:hAnsi="Times New Roman" w:cs="Times New Roman"/>
          <w:lang w:val="en-GB"/>
        </w:rPr>
        <w:t>INDOMETHACIN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INDOMETHACIN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1 mg</w:t>
      </w:r>
    </w:p>
    <w:p w:rsidR="005D5D1F" w:rsidRPr="00F265EE" w:rsidRDefault="005D5D1F" w:rsidP="009B4918">
      <w:pPr>
        <w:pStyle w:val="appg"/>
        <w:spacing w:line="240" w:lineRule="auto"/>
        <w:jc w:val="left"/>
        <w:rPr>
          <w:rFonts w:ascii="Times New Roman" w:hAnsi="Times New Roman" w:cs="Times New Roman"/>
          <w:lang w:val="en-GB"/>
        </w:rPr>
      </w:pPr>
      <w:r w:rsidRPr="00F265EE">
        <w:rPr>
          <w:rFonts w:ascii="Times New Roman" w:hAnsi="Times New Roman" w:cs="Times New Roman"/>
          <w:lang w:val="en-GB"/>
        </w:rPr>
        <w:t>MERCURY</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"MERCURY"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1 mg</w:t>
      </w:r>
    </w:p>
    <w:p w:rsidR="005D5D1F" w:rsidRPr="00F265EE" w:rsidRDefault="005D5D1F" w:rsidP="009B4918">
      <w:pPr>
        <w:pStyle w:val="appg"/>
        <w:spacing w:line="240" w:lineRule="auto"/>
        <w:jc w:val="left"/>
        <w:rPr>
          <w:rFonts w:ascii="Times New Roman" w:hAnsi="Times New Roman" w:cs="Times New Roman"/>
          <w:lang w:val="en-GB"/>
        </w:rPr>
      </w:pPr>
      <w:r w:rsidRPr="00F265EE">
        <w:rPr>
          <w:rFonts w:ascii="Times New Roman" w:hAnsi="Times New Roman" w:cs="Times New Roman"/>
          <w:lang w:val="en-GB"/>
        </w:rPr>
        <w:t>METHYLMERCURY</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METHYLMERCURY</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300 micrograms</w:t>
      </w:r>
    </w:p>
    <w:p w:rsidR="005D5D1F" w:rsidRPr="00F265EE" w:rsidRDefault="005D5D1F" w:rsidP="009B4918">
      <w:pPr>
        <w:pStyle w:val="appg"/>
        <w:spacing w:line="240" w:lineRule="auto"/>
        <w:jc w:val="left"/>
        <w:rPr>
          <w:rFonts w:ascii="Times New Roman" w:hAnsi="Times New Roman" w:cs="Times New Roman"/>
          <w:lang w:val="en-GB"/>
        </w:rPr>
      </w:pPr>
      <w:r w:rsidRPr="00F265EE">
        <w:rPr>
          <w:rFonts w:ascii="Times New Roman" w:hAnsi="Times New Roman" w:cs="Times New Roman"/>
          <w:lang w:val="en-GB"/>
        </w:rPr>
        <w:t>NAPHTHALENE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NAPHTHALENE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1 mg</w:t>
      </w:r>
    </w:p>
    <w:p w:rsidR="005D5D1F" w:rsidRPr="00F265EE" w:rsidRDefault="005D5D1F" w:rsidP="009B4918">
      <w:pPr>
        <w:pStyle w:val="appg"/>
        <w:spacing w:line="240" w:lineRule="auto"/>
        <w:jc w:val="left"/>
        <w:rPr>
          <w:rFonts w:ascii="Times New Roman" w:hAnsi="Times New Roman" w:cs="Times New Roman"/>
          <w:lang w:val="en-GB"/>
        </w:rPr>
      </w:pPr>
      <w:r w:rsidRPr="00F265EE">
        <w:rPr>
          <w:rFonts w:ascii="Times New Roman" w:hAnsi="Times New Roman" w:cs="Times New Roman"/>
          <w:lang w:val="en-GB"/>
        </w:rPr>
        <w:t>NERIUM OLEANDER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NERIUM OLEANDER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1 mg</w:t>
      </w:r>
    </w:p>
    <w:p w:rsidR="005D5D1F" w:rsidRPr="00F265EE" w:rsidRDefault="005D5D1F" w:rsidP="009B4918">
      <w:pPr>
        <w:pStyle w:val="appg"/>
        <w:spacing w:line="240" w:lineRule="auto"/>
        <w:jc w:val="left"/>
        <w:rPr>
          <w:rFonts w:ascii="Times New Roman" w:hAnsi="Times New Roman" w:cs="Times New Roman"/>
          <w:lang w:val="en-GB"/>
        </w:rPr>
      </w:pPr>
      <w:r w:rsidRPr="00F265EE">
        <w:rPr>
          <w:rFonts w:ascii="Times New Roman" w:hAnsi="Times New Roman" w:cs="Times New Roman"/>
          <w:lang w:val="en-GB"/>
        </w:rPr>
        <w:t>OESTRADIOL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OESTRADIOL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10 micrograms</w:t>
      </w:r>
    </w:p>
    <w:p w:rsidR="005D5D1F" w:rsidRPr="00F265EE" w:rsidRDefault="005D5D1F" w:rsidP="009B4918">
      <w:pPr>
        <w:pStyle w:val="appg"/>
        <w:spacing w:line="240" w:lineRule="auto"/>
        <w:jc w:val="left"/>
        <w:rPr>
          <w:rFonts w:ascii="Times New Roman" w:hAnsi="Times New Roman" w:cs="Times New Roman"/>
          <w:lang w:val="en-GB"/>
        </w:rPr>
      </w:pPr>
      <w:r w:rsidRPr="00F265EE">
        <w:rPr>
          <w:rFonts w:ascii="Times New Roman" w:hAnsi="Times New Roman" w:cs="Times New Roman"/>
          <w:lang w:val="en-GB"/>
        </w:rPr>
        <w:t>OESTRONE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OESTRONE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100 micrograms</w:t>
      </w:r>
    </w:p>
    <w:p w:rsidR="005D5D1F" w:rsidRPr="00F265EE" w:rsidRDefault="005D5D1F" w:rsidP="009B4918">
      <w:pPr>
        <w:pStyle w:val="appg"/>
        <w:spacing w:line="240" w:lineRule="auto"/>
        <w:jc w:val="left"/>
        <w:rPr>
          <w:rFonts w:ascii="Times New Roman" w:hAnsi="Times New Roman" w:cs="Times New Roman"/>
          <w:lang w:val="en-GB"/>
        </w:rPr>
      </w:pPr>
      <w:r w:rsidRPr="00F265EE">
        <w:rPr>
          <w:rFonts w:ascii="Times New Roman" w:hAnsi="Times New Roman" w:cs="Times New Roman"/>
          <w:lang w:val="en-GB"/>
        </w:rPr>
        <w:t>OXYTOCIN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OXYTOCIN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1 microgram</w:t>
      </w:r>
    </w:p>
    <w:p w:rsidR="005D5D1F" w:rsidRPr="00F265EE" w:rsidRDefault="005D5D1F" w:rsidP="009B4918">
      <w:pPr>
        <w:pStyle w:val="appg"/>
        <w:spacing w:line="240" w:lineRule="auto"/>
        <w:jc w:val="left"/>
        <w:rPr>
          <w:rFonts w:ascii="Times New Roman" w:hAnsi="Times New Roman" w:cs="Times New Roman"/>
          <w:lang w:val="en-GB"/>
        </w:rPr>
      </w:pPr>
      <w:r w:rsidRPr="00F265EE">
        <w:rPr>
          <w:rFonts w:ascii="Times New Roman" w:hAnsi="Times New Roman" w:cs="Times New Roman"/>
          <w:lang w:val="en-GB"/>
        </w:rPr>
        <w:t>PHOSPHORUS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PHOSPHORUS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1 mg</w:t>
      </w:r>
    </w:p>
    <w:p w:rsidR="005D5D1F" w:rsidRPr="00F265EE" w:rsidRDefault="005D5D1F" w:rsidP="009B4918">
      <w:pPr>
        <w:pStyle w:val="appg"/>
        <w:spacing w:line="240" w:lineRule="auto"/>
        <w:jc w:val="left"/>
        <w:rPr>
          <w:rFonts w:ascii="Times New Roman" w:hAnsi="Times New Roman" w:cs="Times New Roman"/>
          <w:lang w:val="en-GB"/>
        </w:rPr>
      </w:pPr>
      <w:r w:rsidRPr="00F265EE">
        <w:rPr>
          <w:rFonts w:ascii="Times New Roman" w:hAnsi="Times New Roman" w:cs="Times New Roman"/>
          <w:lang w:val="en-GB"/>
        </w:rPr>
        <w:t>PODOPHYLLUM RESIN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PODOPHYLLUM RESIN</w:instrText>
      </w:r>
      <w:r w:rsidR="00323369" w:rsidRPr="00F265EE">
        <w:rPr>
          <w:rFonts w:ascii="Times New Roman" w:hAnsi="Times New Roman" w:cs="Times New Roman"/>
          <w:lang w:val="en-GB"/>
        </w:rPr>
        <w:instrText xml:space="preserve"> (</w:instrText>
      </w:r>
      <w:r w:rsidR="004D4C05" w:rsidRPr="00F265EE">
        <w:rPr>
          <w:rFonts w:ascii="Times New Roman" w:hAnsi="Times New Roman" w:cs="Times New Roman"/>
          <w:lang w:val="en-GB"/>
        </w:rPr>
        <w:instrText>podophyllin</w:instrText>
      </w:r>
      <w:r w:rsidR="00323369"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(podophyllin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podophyllin</w:instrText>
      </w:r>
      <w:r w:rsidR="009B4918" w:rsidRPr="00F265EE">
        <w:rPr>
          <w:rFonts w:ascii="Times New Roman" w:hAnsi="Times New Roman" w:cs="Times New Roman"/>
        </w:rPr>
        <w:instrText xml:space="preserve"> </w:instrText>
      </w:r>
      <w:r w:rsidR="00323369" w:rsidRPr="00F265EE">
        <w:rPr>
          <w:rFonts w:ascii="Times New Roman" w:hAnsi="Times New Roman" w:cs="Times New Roman"/>
          <w:i/>
        </w:rPr>
        <w:instrText xml:space="preserve">See </w:instrText>
      </w:r>
      <w:r w:rsidR="009B4918" w:rsidRPr="00F265EE">
        <w:rPr>
          <w:rFonts w:ascii="Times New Roman" w:hAnsi="Times New Roman" w:cs="Times New Roman"/>
          <w:i/>
        </w:rPr>
        <w:instrText xml:space="preserve">also </w:instrText>
      </w:r>
      <w:r w:rsidR="00323369" w:rsidRPr="00F265EE">
        <w:rPr>
          <w:rFonts w:ascii="Times New Roman" w:hAnsi="Times New Roman" w:cs="Times New Roman"/>
          <w:lang w:val="en-GB"/>
        </w:rPr>
        <w:instrText xml:space="preserve">PODOPHYLLUM RESIN"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r w:rsidRPr="00F265EE">
        <w:rPr>
          <w:rFonts w:ascii="Times New Roman" w:hAnsi="Times New Roman" w:cs="Times New Roman"/>
          <w:lang w:val="en-GB"/>
        </w:rPr>
        <w:tab/>
        <w:t>1 mg</w:t>
      </w:r>
    </w:p>
    <w:p w:rsidR="005D5D1F" w:rsidRPr="00F265EE" w:rsidRDefault="005D5D1F" w:rsidP="009B4918">
      <w:pPr>
        <w:pStyle w:val="appg"/>
        <w:spacing w:line="240" w:lineRule="auto"/>
        <w:jc w:val="left"/>
        <w:rPr>
          <w:rFonts w:ascii="Times New Roman" w:hAnsi="Times New Roman" w:cs="Times New Roman"/>
          <w:lang w:val="en-GB"/>
        </w:rPr>
      </w:pPr>
      <w:r w:rsidRPr="00F265EE">
        <w:rPr>
          <w:rFonts w:ascii="Times New Roman" w:hAnsi="Times New Roman" w:cs="Times New Roman"/>
          <w:lang w:val="en-GB"/>
        </w:rPr>
        <w:t>PROGESTERONE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PROGESTERONE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1 mg</w:t>
      </w:r>
    </w:p>
    <w:p w:rsidR="005D5D1F" w:rsidRPr="00F265EE" w:rsidRDefault="005D5D1F" w:rsidP="009B4918">
      <w:pPr>
        <w:pStyle w:val="appg"/>
        <w:spacing w:line="240" w:lineRule="auto"/>
        <w:jc w:val="left"/>
        <w:rPr>
          <w:rFonts w:ascii="Times New Roman" w:hAnsi="Times New Roman" w:cs="Times New Roman"/>
          <w:lang w:val="en-GB"/>
        </w:rPr>
      </w:pPr>
      <w:r w:rsidRPr="00F265EE">
        <w:rPr>
          <w:rFonts w:ascii="Times New Roman" w:hAnsi="Times New Roman" w:cs="Times New Roman"/>
          <w:lang w:val="en-GB"/>
        </w:rPr>
        <w:t>PROPRANOLOL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PROPRANOLOL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1 mg</w:t>
      </w:r>
    </w:p>
    <w:p w:rsidR="005D5D1F" w:rsidRPr="00F265EE" w:rsidRDefault="005D5D1F" w:rsidP="009B4918">
      <w:pPr>
        <w:pStyle w:val="appg"/>
        <w:spacing w:line="240" w:lineRule="auto"/>
        <w:jc w:val="left"/>
        <w:rPr>
          <w:rFonts w:ascii="Times New Roman" w:hAnsi="Times New Roman" w:cs="Times New Roman"/>
          <w:lang w:val="en-GB"/>
        </w:rPr>
      </w:pPr>
      <w:r w:rsidRPr="00F265EE">
        <w:rPr>
          <w:rFonts w:ascii="Times New Roman" w:hAnsi="Times New Roman" w:cs="Times New Roman"/>
          <w:lang w:val="en-GB"/>
        </w:rPr>
        <w:t>SELENIUM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"SELENIUM"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100 micrograms</w:t>
      </w:r>
    </w:p>
    <w:p w:rsidR="005D5D1F" w:rsidRPr="00F265EE" w:rsidRDefault="005D5D1F" w:rsidP="009B4918">
      <w:pPr>
        <w:pStyle w:val="appg"/>
        <w:spacing w:line="240" w:lineRule="auto"/>
        <w:jc w:val="left"/>
        <w:rPr>
          <w:rFonts w:ascii="Times New Roman" w:hAnsi="Times New Roman" w:cs="Times New Roman"/>
          <w:lang w:val="en-GB"/>
        </w:rPr>
      </w:pPr>
      <w:r w:rsidRPr="00F265EE">
        <w:rPr>
          <w:rFonts w:ascii="Times New Roman" w:hAnsi="Times New Roman" w:cs="Times New Roman"/>
          <w:lang w:val="en-GB"/>
        </w:rPr>
        <w:t>STROPHANTHUS spp</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STROPHANTHUS spp</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r w:rsidRPr="00F265EE">
        <w:rPr>
          <w:rFonts w:ascii="Times New Roman" w:hAnsi="Times New Roman" w:cs="Times New Roman"/>
          <w:lang w:val="en-GB"/>
        </w:rPr>
        <w:tab/>
        <w:t>1 mg</w:t>
      </w:r>
    </w:p>
    <w:p w:rsidR="005D5D1F" w:rsidRPr="00F265EE" w:rsidRDefault="005D5D1F" w:rsidP="009B4918">
      <w:pPr>
        <w:pStyle w:val="appg"/>
        <w:spacing w:line="240" w:lineRule="auto"/>
        <w:jc w:val="left"/>
        <w:rPr>
          <w:rFonts w:ascii="Times New Roman" w:hAnsi="Times New Roman" w:cs="Times New Roman"/>
          <w:lang w:val="en-GB"/>
        </w:rPr>
      </w:pPr>
      <w:r w:rsidRPr="00F265EE">
        <w:rPr>
          <w:rFonts w:ascii="Times New Roman" w:hAnsi="Times New Roman" w:cs="Times New Roman"/>
          <w:lang w:val="en-GB"/>
        </w:rPr>
        <w:t>STRYCHNINE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STRYCHNINE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1 mg</w:t>
      </w:r>
    </w:p>
    <w:p w:rsidR="005D5D1F" w:rsidRPr="00F265EE" w:rsidRDefault="005D5D1F" w:rsidP="009B4918">
      <w:pPr>
        <w:pStyle w:val="appg"/>
        <w:spacing w:line="240" w:lineRule="auto"/>
        <w:jc w:val="left"/>
        <w:rPr>
          <w:rFonts w:ascii="Times New Roman" w:hAnsi="Times New Roman" w:cs="Times New Roman"/>
          <w:lang w:val="en-GB"/>
        </w:rPr>
      </w:pPr>
      <w:r w:rsidRPr="00F265EE">
        <w:rPr>
          <w:rFonts w:ascii="Times New Roman" w:hAnsi="Times New Roman" w:cs="Times New Roman"/>
          <w:lang w:val="en-GB"/>
        </w:rPr>
        <w:t>TESTOSTERONE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TESTOSTERONE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1 mg</w:t>
      </w:r>
    </w:p>
    <w:p w:rsidR="005D5D1F" w:rsidRPr="00F265EE" w:rsidRDefault="005D5D1F" w:rsidP="009B4918">
      <w:pPr>
        <w:pStyle w:val="appg"/>
        <w:spacing w:line="240" w:lineRule="auto"/>
        <w:jc w:val="left"/>
        <w:rPr>
          <w:rFonts w:ascii="Times New Roman" w:hAnsi="Times New Roman" w:cs="Times New Roman"/>
          <w:lang w:val="en-GB"/>
        </w:rPr>
      </w:pPr>
      <w:r w:rsidRPr="00F265EE">
        <w:rPr>
          <w:rFonts w:ascii="Times New Roman" w:hAnsi="Times New Roman" w:cs="Times New Roman"/>
          <w:lang w:val="en-GB"/>
        </w:rPr>
        <w:t>THYROXINE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THYROXINE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10 micrograms</w:t>
      </w:r>
    </w:p>
    <w:p w:rsidR="002C27A5" w:rsidRPr="00F265EE" w:rsidRDefault="002C27A5" w:rsidP="002C27A5">
      <w:pPr>
        <w:pStyle w:val="1indent0"/>
        <w:rPr>
          <w:rFonts w:ascii="Times New Roman" w:hAnsi="Times New Roman" w:cs="Times New Roman"/>
          <w:sz w:val="23"/>
          <w:szCs w:val="23"/>
          <w:lang w:val="en-GB"/>
        </w:rPr>
        <w:sectPr w:rsidR="002C27A5" w:rsidRPr="00F265EE" w:rsidSect="00FF3C01">
          <w:headerReference w:type="even" r:id="rId174"/>
          <w:headerReference w:type="default" r:id="rId175"/>
          <w:headerReference w:type="first" r:id="rId176"/>
          <w:pgSz w:w="11907" w:h="16839" w:code="9"/>
          <w:pgMar w:top="1134" w:right="1418" w:bottom="1134" w:left="1418" w:header="567" w:footer="567" w:gutter="0"/>
          <w:cols w:space="720"/>
          <w:docGrid w:linePitch="326"/>
        </w:sectPr>
      </w:pPr>
    </w:p>
    <w:p w:rsidR="005D5D1F" w:rsidRPr="00F265EE" w:rsidRDefault="005D5D1F" w:rsidP="003E7130">
      <w:pPr>
        <w:pStyle w:val="Heading2"/>
        <w:spacing w:before="0" w:after="0"/>
        <w:ind w:left="0"/>
        <w:jc w:val="center"/>
        <w:rPr>
          <w:rFonts w:cs="Times New Roman"/>
          <w:sz w:val="24"/>
          <w:szCs w:val="24"/>
          <w:lang w:val="en-GB"/>
        </w:rPr>
      </w:pPr>
      <w:bookmarkStart w:id="106" w:name="_Toc359452405"/>
      <w:r w:rsidRPr="00F265EE">
        <w:rPr>
          <w:rFonts w:cs="Times New Roman"/>
          <w:sz w:val="24"/>
          <w:szCs w:val="24"/>
          <w:lang w:val="en-GB"/>
        </w:rPr>
        <w:lastRenderedPageBreak/>
        <w:t>APPENDIX H</w:t>
      </w:r>
      <w:bookmarkEnd w:id="106"/>
    </w:p>
    <w:p w:rsidR="005D5D1F" w:rsidRPr="00F265EE" w:rsidRDefault="005D5D1F" w:rsidP="003E7130">
      <w:pPr>
        <w:pStyle w:val="Heading2"/>
        <w:spacing w:before="0" w:after="0"/>
        <w:ind w:left="0"/>
        <w:jc w:val="center"/>
        <w:rPr>
          <w:rFonts w:cs="Times New Roman"/>
          <w:sz w:val="24"/>
          <w:szCs w:val="24"/>
          <w:lang w:val="en-GB"/>
        </w:rPr>
      </w:pPr>
    </w:p>
    <w:p w:rsidR="005D5D1F" w:rsidRPr="00F265EE" w:rsidRDefault="005D5D1F" w:rsidP="003E7130">
      <w:pPr>
        <w:pStyle w:val="Heading2"/>
        <w:spacing w:before="0" w:after="0"/>
        <w:ind w:left="0"/>
        <w:jc w:val="center"/>
        <w:rPr>
          <w:rFonts w:cs="Times New Roman"/>
          <w:sz w:val="24"/>
          <w:szCs w:val="24"/>
          <w:lang w:val="en-GB"/>
        </w:rPr>
      </w:pPr>
      <w:bookmarkStart w:id="107" w:name="_Toc359452406"/>
      <w:r w:rsidRPr="00F265EE">
        <w:rPr>
          <w:rFonts w:cs="Times New Roman"/>
          <w:sz w:val="24"/>
          <w:szCs w:val="24"/>
          <w:lang w:val="en-GB"/>
        </w:rPr>
        <w:t>SCHEDULE 3 POISONS PERMITTED TO BE ADVERTISED</w:t>
      </w:r>
      <w:bookmarkEnd w:id="107"/>
    </w:p>
    <w:p w:rsidR="005D5D1F" w:rsidRPr="00F265EE" w:rsidRDefault="005D5D1F" w:rsidP="009B4918">
      <w:pPr>
        <w:pStyle w:val="ChapterHeading"/>
        <w:spacing w:line="240" w:lineRule="auto"/>
        <w:jc w:val="left"/>
        <w:rPr>
          <w:rFonts w:ascii="Times New Roman" w:hAnsi="Times New Roman" w:cs="Times New Roman"/>
          <w:sz w:val="23"/>
          <w:szCs w:val="23"/>
          <w:lang w:val="en-GB"/>
        </w:rPr>
      </w:pPr>
    </w:p>
    <w:p w:rsidR="005D5D1F" w:rsidRPr="00F265EE" w:rsidRDefault="005D5D1F" w:rsidP="009B4918">
      <w:pPr>
        <w:pStyle w:val="schedbody"/>
        <w:spacing w:line="240" w:lineRule="auto"/>
        <w:rPr>
          <w:rFonts w:ascii="Times New Roman" w:hAnsi="Times New Roman" w:cs="Times New Roman"/>
          <w:sz w:val="23"/>
          <w:szCs w:val="23"/>
        </w:rPr>
      </w:pPr>
      <w:r w:rsidRPr="00F265EE">
        <w:rPr>
          <w:rFonts w:ascii="Times New Roman" w:hAnsi="Times New Roman" w:cs="Times New Roman"/>
          <w:sz w:val="23"/>
          <w:szCs w:val="23"/>
        </w:rPr>
        <w:t>.</w:t>
      </w:r>
    </w:p>
    <w:p w:rsidR="005D5D1F" w:rsidRPr="00F265EE" w:rsidRDefault="005D5D1F" w:rsidP="009B4918">
      <w:pPr>
        <w:pStyle w:val="schedbody"/>
        <w:spacing w:line="240" w:lineRule="auto"/>
        <w:rPr>
          <w:rFonts w:ascii="Times New Roman" w:hAnsi="Times New Roman" w:cs="Times New Roman"/>
        </w:rPr>
      </w:pPr>
      <w:r w:rsidRPr="00F265EE">
        <w:rPr>
          <w:rFonts w:ascii="Times New Roman" w:hAnsi="Times New Roman" w:cs="Times New Roman"/>
        </w:rPr>
        <w:t>Butoconazole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Butoconazole</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5D5D1F" w:rsidRPr="00F265EE" w:rsidRDefault="005D5D1F" w:rsidP="009B4918">
      <w:pPr>
        <w:pStyle w:val="schedbody"/>
        <w:spacing w:line="240" w:lineRule="auto"/>
        <w:rPr>
          <w:rFonts w:ascii="Times New Roman" w:hAnsi="Times New Roman" w:cs="Times New Roman"/>
          <w:lang w:val="en-GB"/>
        </w:rPr>
      </w:pPr>
      <w:r w:rsidRPr="00F265EE">
        <w:rPr>
          <w:rFonts w:ascii="Times New Roman" w:hAnsi="Times New Roman" w:cs="Times New Roman"/>
          <w:lang w:val="en-GB"/>
        </w:rPr>
        <w:t>Clotrimazole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Clotrimazole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p>
    <w:p w:rsidR="005D5D1F" w:rsidRPr="00F265EE" w:rsidRDefault="005D5D1F" w:rsidP="009B4918">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Diclofenac</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Diclofenac</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D5D1F" w:rsidRPr="00F265EE" w:rsidRDefault="005D5D1F" w:rsidP="009B4918">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Dimenhydrinate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Dimenhydrinate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for the prevention and relief of motion sickness.</w:t>
      </w:r>
    </w:p>
    <w:p w:rsidR="005D5D1F" w:rsidRPr="00F265EE" w:rsidRDefault="005D5D1F" w:rsidP="009B4918">
      <w:pPr>
        <w:pStyle w:val="schedbody"/>
        <w:spacing w:line="240" w:lineRule="auto"/>
        <w:rPr>
          <w:rFonts w:ascii="Times New Roman" w:hAnsi="Times New Roman" w:cs="Times New Roman"/>
          <w:lang w:val="en-GB"/>
        </w:rPr>
      </w:pPr>
      <w:r w:rsidRPr="00F265EE">
        <w:rPr>
          <w:rFonts w:ascii="Times New Roman" w:hAnsi="Times New Roman" w:cs="Times New Roman"/>
          <w:lang w:val="en-GB"/>
        </w:rPr>
        <w:t>Diphenoxylate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Diphenoxylate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D5D1F" w:rsidRPr="00F265EE" w:rsidRDefault="005D5D1F" w:rsidP="009B4918">
      <w:pPr>
        <w:pStyle w:val="schedbody"/>
        <w:spacing w:line="240" w:lineRule="auto"/>
        <w:rPr>
          <w:rFonts w:ascii="Times New Roman" w:hAnsi="Times New Roman" w:cs="Times New Roman"/>
          <w:lang w:val="en-GB"/>
        </w:rPr>
      </w:pPr>
      <w:r w:rsidRPr="00F265EE">
        <w:rPr>
          <w:rFonts w:ascii="Times New Roman" w:hAnsi="Times New Roman" w:cs="Times New Roman"/>
          <w:lang w:val="en-GB"/>
        </w:rPr>
        <w:t>Econazole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Econazole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D5D1F" w:rsidRPr="00F265EE" w:rsidRDefault="005D5D1F" w:rsidP="009B4918">
      <w:pPr>
        <w:pStyle w:val="schedbody"/>
        <w:spacing w:line="240" w:lineRule="auto"/>
        <w:rPr>
          <w:rFonts w:ascii="Times New Roman" w:hAnsi="Times New Roman" w:cs="Times New Roman"/>
          <w:lang w:val="en-GB"/>
        </w:rPr>
      </w:pPr>
      <w:r w:rsidRPr="00F265EE">
        <w:rPr>
          <w:rFonts w:ascii="Times New Roman" w:hAnsi="Times New Roman" w:cs="Times New Roman"/>
          <w:lang w:val="en-GB"/>
        </w:rPr>
        <w:t>Fluconazole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Fluconazole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D5D1F" w:rsidRPr="00F265EE" w:rsidRDefault="005D5D1F" w:rsidP="009B4918">
      <w:pPr>
        <w:pStyle w:val="schedbody"/>
        <w:spacing w:line="240" w:lineRule="auto"/>
        <w:rPr>
          <w:rFonts w:ascii="Times New Roman" w:hAnsi="Times New Roman" w:cs="Times New Roman"/>
          <w:lang w:val="en-GB"/>
        </w:rPr>
      </w:pPr>
      <w:r w:rsidRPr="00F265EE">
        <w:rPr>
          <w:rFonts w:ascii="Times New Roman" w:hAnsi="Times New Roman" w:cs="Times New Roman"/>
          <w:lang w:val="en-GB"/>
        </w:rPr>
        <w:t>Hydrocortisone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Hydrocortisone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D5D1F" w:rsidRPr="00F265EE" w:rsidRDefault="005D5D1F" w:rsidP="009B4918">
      <w:pPr>
        <w:pStyle w:val="schedbody"/>
        <w:spacing w:line="240" w:lineRule="auto"/>
        <w:rPr>
          <w:rFonts w:ascii="Times New Roman" w:hAnsi="Times New Roman" w:cs="Times New Roman"/>
          <w:lang w:val="en-GB"/>
        </w:rPr>
      </w:pPr>
      <w:r w:rsidRPr="00F265EE">
        <w:rPr>
          <w:rFonts w:ascii="Times New Roman" w:hAnsi="Times New Roman" w:cs="Times New Roman"/>
          <w:lang w:val="en-GB"/>
        </w:rPr>
        <w:t>Miconazole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Miconazole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D5D1F" w:rsidRPr="00F265EE" w:rsidRDefault="005D5D1F" w:rsidP="009B4918">
      <w:pPr>
        <w:pStyle w:val="schedbody"/>
        <w:spacing w:line="240" w:lineRule="auto"/>
        <w:rPr>
          <w:rFonts w:ascii="Times New Roman" w:hAnsi="Times New Roman" w:cs="Times New Roman"/>
          <w:lang w:val="en-GB"/>
        </w:rPr>
      </w:pPr>
      <w:r w:rsidRPr="00F265EE">
        <w:rPr>
          <w:rFonts w:ascii="Times New Roman" w:hAnsi="Times New Roman" w:cs="Times New Roman"/>
          <w:lang w:val="en-GB"/>
        </w:rPr>
        <w:t>Nystatin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Nystatin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2C27A5" w:rsidRPr="00F265EE" w:rsidRDefault="002C27A5" w:rsidP="009B4918">
      <w:pPr>
        <w:pStyle w:val="schedbody"/>
        <w:spacing w:line="240" w:lineRule="auto"/>
        <w:rPr>
          <w:rFonts w:ascii="Times New Roman" w:hAnsi="Times New Roman" w:cs="Times New Roman"/>
          <w:lang w:val="en-GB"/>
        </w:rPr>
      </w:pPr>
    </w:p>
    <w:p w:rsidR="002C27A5" w:rsidRPr="00F265EE" w:rsidRDefault="002C27A5" w:rsidP="009B4918">
      <w:pPr>
        <w:pStyle w:val="schedbody"/>
        <w:spacing w:line="240" w:lineRule="auto"/>
        <w:rPr>
          <w:rFonts w:ascii="Times New Roman" w:hAnsi="Times New Roman" w:cs="Times New Roman"/>
          <w:sz w:val="23"/>
          <w:szCs w:val="23"/>
        </w:rPr>
        <w:sectPr w:rsidR="002C27A5" w:rsidRPr="00F265EE" w:rsidSect="00FF3C01">
          <w:headerReference w:type="even" r:id="rId177"/>
          <w:headerReference w:type="default" r:id="rId178"/>
          <w:headerReference w:type="first" r:id="rId179"/>
          <w:type w:val="nextColumn"/>
          <w:pgSz w:w="11907" w:h="16839" w:code="9"/>
          <w:pgMar w:top="1134" w:right="1418" w:bottom="1134" w:left="1418" w:header="567" w:footer="567" w:gutter="0"/>
          <w:cols w:space="720"/>
          <w:docGrid w:linePitch="326"/>
        </w:sectPr>
      </w:pPr>
    </w:p>
    <w:p w:rsidR="005D5D1F" w:rsidRPr="00F265EE" w:rsidRDefault="005D5D1F" w:rsidP="003E7130">
      <w:pPr>
        <w:pStyle w:val="Heading2"/>
        <w:spacing w:before="0" w:after="0"/>
        <w:ind w:left="0"/>
        <w:jc w:val="center"/>
        <w:rPr>
          <w:rFonts w:cs="Times New Roman"/>
          <w:sz w:val="24"/>
          <w:szCs w:val="24"/>
        </w:rPr>
      </w:pPr>
      <w:bookmarkStart w:id="108" w:name="_Toc359452407"/>
      <w:r w:rsidRPr="00F265EE">
        <w:rPr>
          <w:rFonts w:cs="Times New Roman"/>
          <w:sz w:val="24"/>
          <w:szCs w:val="24"/>
        </w:rPr>
        <w:lastRenderedPageBreak/>
        <w:t>APPENDIX I</w:t>
      </w:r>
      <w:bookmarkEnd w:id="108"/>
    </w:p>
    <w:p w:rsidR="00E60D7B" w:rsidRPr="00F265EE" w:rsidRDefault="00E60D7B" w:rsidP="003E7130">
      <w:pPr>
        <w:pStyle w:val="Heading2"/>
        <w:spacing w:before="0" w:after="0"/>
        <w:ind w:left="0"/>
        <w:jc w:val="center"/>
        <w:rPr>
          <w:rFonts w:cs="Times New Roman"/>
          <w:sz w:val="24"/>
          <w:szCs w:val="24"/>
          <w:lang w:val="en-GB"/>
        </w:rPr>
        <w:sectPr w:rsidR="00E60D7B" w:rsidRPr="00F265EE" w:rsidSect="00FF3C01">
          <w:headerReference w:type="even" r:id="rId180"/>
          <w:headerReference w:type="default" r:id="rId181"/>
          <w:headerReference w:type="first" r:id="rId182"/>
          <w:type w:val="nextColumn"/>
          <w:pgSz w:w="11907" w:h="16839" w:code="9"/>
          <w:pgMar w:top="1134" w:right="1418" w:bottom="1134" w:left="1418" w:header="567" w:footer="567" w:gutter="0"/>
          <w:cols w:space="720"/>
          <w:docGrid w:linePitch="326"/>
        </w:sectPr>
      </w:pPr>
    </w:p>
    <w:p w:rsidR="005D5D1F" w:rsidRPr="00F265EE" w:rsidRDefault="005D5D1F" w:rsidP="003E7130">
      <w:pPr>
        <w:pStyle w:val="Heading2"/>
        <w:spacing w:before="0" w:after="0"/>
        <w:ind w:left="0"/>
        <w:jc w:val="center"/>
        <w:rPr>
          <w:rFonts w:cs="Times New Roman"/>
          <w:sz w:val="24"/>
          <w:szCs w:val="24"/>
          <w:lang w:val="en-GB"/>
        </w:rPr>
      </w:pPr>
    </w:p>
    <w:p w:rsidR="005D5D1F" w:rsidRPr="00F265EE" w:rsidRDefault="005D5D1F" w:rsidP="003E7130">
      <w:pPr>
        <w:pStyle w:val="Heading2"/>
        <w:spacing w:before="0" w:after="0"/>
        <w:ind w:left="0"/>
        <w:jc w:val="center"/>
        <w:rPr>
          <w:rFonts w:cs="Times New Roman"/>
          <w:sz w:val="24"/>
          <w:szCs w:val="24"/>
          <w:lang w:val="en-GB"/>
        </w:rPr>
      </w:pPr>
      <w:bookmarkStart w:id="109" w:name="_Toc359452408"/>
      <w:r w:rsidRPr="00F265EE">
        <w:rPr>
          <w:rFonts w:cs="Times New Roman"/>
          <w:sz w:val="24"/>
          <w:szCs w:val="24"/>
          <w:lang w:val="en-GB"/>
        </w:rPr>
        <w:t>UNIFORM PAINT STANDARD</w:t>
      </w:r>
      <w:bookmarkEnd w:id="109"/>
      <w:r w:rsidR="00A3108F" w:rsidRPr="00F265EE">
        <w:rPr>
          <w:rFonts w:cs="Times New Roman"/>
          <w:sz w:val="24"/>
          <w:szCs w:val="24"/>
        </w:rPr>
        <w:fldChar w:fldCharType="begin"/>
      </w:r>
      <w:r w:rsidR="00FD4028" w:rsidRPr="00F265EE">
        <w:rPr>
          <w:rFonts w:cs="Times New Roman"/>
          <w:sz w:val="24"/>
          <w:szCs w:val="24"/>
        </w:rPr>
        <w:instrText xml:space="preserve"> XE "PAINT" </w:instrText>
      </w:r>
      <w:r w:rsidR="00A3108F" w:rsidRPr="00F265EE">
        <w:rPr>
          <w:rFonts w:cs="Times New Roman"/>
          <w:sz w:val="24"/>
          <w:szCs w:val="24"/>
        </w:rPr>
        <w:fldChar w:fldCharType="end"/>
      </w:r>
    </w:p>
    <w:p w:rsidR="005D5D1F" w:rsidRPr="00F265EE" w:rsidRDefault="005D5D1F" w:rsidP="00DF71EC">
      <w:pPr>
        <w:pStyle w:val="1indent0"/>
        <w:spacing w:line="240" w:lineRule="auto"/>
        <w:rPr>
          <w:rFonts w:ascii="Times New Roman" w:hAnsi="Times New Roman" w:cs="Times New Roman"/>
          <w:sz w:val="23"/>
          <w:szCs w:val="23"/>
          <w:lang w:val="en-GB"/>
        </w:rPr>
      </w:pPr>
    </w:p>
    <w:p w:rsidR="005D5D1F" w:rsidRPr="00F265EE" w:rsidRDefault="005D5D1F" w:rsidP="00DF71EC">
      <w:pPr>
        <w:pStyle w:val="1indent0"/>
        <w:spacing w:line="240" w:lineRule="auto"/>
        <w:rPr>
          <w:rFonts w:ascii="Times New Roman" w:hAnsi="Times New Roman" w:cs="Times New Roman"/>
        </w:rPr>
      </w:pPr>
      <w:r w:rsidRPr="00F265EE">
        <w:rPr>
          <w:rFonts w:ascii="Times New Roman" w:hAnsi="Times New Roman" w:cs="Times New Roman"/>
        </w:rPr>
        <w:t>This Appendix provides regulations for adoption by the States and Territories.</w:t>
      </w:r>
    </w:p>
    <w:p w:rsidR="005D5D1F" w:rsidRPr="00F265EE" w:rsidRDefault="005D5D1F" w:rsidP="00DF71EC">
      <w:pPr>
        <w:pStyle w:val="1indent0"/>
        <w:spacing w:line="240" w:lineRule="auto"/>
        <w:rPr>
          <w:rFonts w:ascii="Times New Roman" w:hAnsi="Times New Roman" w:cs="Times New Roman"/>
        </w:rPr>
      </w:pPr>
    </w:p>
    <w:p w:rsidR="005D5D1F" w:rsidRPr="00F265EE" w:rsidRDefault="005D5D1F" w:rsidP="002A34AC">
      <w:pPr>
        <w:pStyle w:val="1indent0"/>
        <w:spacing w:after="120" w:line="240" w:lineRule="auto"/>
        <w:rPr>
          <w:rFonts w:ascii="Times New Roman" w:hAnsi="Times New Roman" w:cs="Times New Roman"/>
        </w:rPr>
      </w:pPr>
      <w:r w:rsidRPr="00F265EE">
        <w:rPr>
          <w:rFonts w:ascii="Times New Roman" w:hAnsi="Times New Roman" w:cs="Times New Roman"/>
        </w:rPr>
        <w:t>1.</w:t>
      </w:r>
      <w:r w:rsidRPr="00F265EE">
        <w:rPr>
          <w:rFonts w:ascii="Times New Roman" w:hAnsi="Times New Roman" w:cs="Times New Roman"/>
        </w:rPr>
        <w:tab/>
        <w:t>A person must not manufacture, sell, supply or use a First Schedule Paint</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First Schedule Paint</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00A3108F" w:rsidRPr="00F265EE">
        <w:rPr>
          <w:rFonts w:ascii="Times New Roman" w:hAnsi="Times New Roman" w:cs="Times New Roman"/>
        </w:rPr>
        <w:fldChar w:fldCharType="begin"/>
      </w:r>
      <w:r w:rsidR="009B4918" w:rsidRPr="00F265EE">
        <w:rPr>
          <w:rFonts w:ascii="Times New Roman" w:hAnsi="Times New Roman" w:cs="Times New Roman"/>
        </w:rPr>
        <w:instrText xml:space="preserve"> XE "PAINT, </w:instrText>
      </w:r>
      <w:r w:rsidR="009B4918" w:rsidRPr="00F265EE">
        <w:rPr>
          <w:rFonts w:ascii="Times New Roman" w:hAnsi="Times New Roman" w:cs="Times New Roman"/>
          <w:caps/>
        </w:rPr>
        <w:instrText>First Schedule</w:instrText>
      </w:r>
      <w:r w:rsidR="009B4918"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for application to:</w:t>
      </w:r>
    </w:p>
    <w:p w:rsidR="005D5D1F" w:rsidRPr="00F265EE" w:rsidRDefault="005D5D1F" w:rsidP="002A34AC">
      <w:pPr>
        <w:pStyle w:val="1indent0"/>
        <w:spacing w:after="120" w:line="240" w:lineRule="auto"/>
        <w:rPr>
          <w:rFonts w:ascii="Times New Roman" w:hAnsi="Times New Roman" w:cs="Times New Roman"/>
        </w:rPr>
      </w:pPr>
      <w:r w:rsidRPr="00F265EE">
        <w:rPr>
          <w:rFonts w:ascii="Times New Roman" w:hAnsi="Times New Roman" w:cs="Times New Roman"/>
        </w:rPr>
        <w:tab/>
        <w:t>(1)</w:t>
      </w:r>
      <w:r w:rsidRPr="00F265EE">
        <w:rPr>
          <w:rFonts w:ascii="Times New Roman" w:hAnsi="Times New Roman" w:cs="Times New Roman"/>
        </w:rPr>
        <w:tab/>
        <w:t>a roof or any surface to be used for the collection or storage of potable water; or</w:t>
      </w:r>
    </w:p>
    <w:p w:rsidR="005D5D1F" w:rsidRPr="00F265EE" w:rsidRDefault="005D5D1F" w:rsidP="002A34AC">
      <w:pPr>
        <w:pStyle w:val="1indent0"/>
        <w:spacing w:after="120" w:line="240" w:lineRule="auto"/>
        <w:rPr>
          <w:rFonts w:ascii="Times New Roman" w:hAnsi="Times New Roman" w:cs="Times New Roman"/>
        </w:rPr>
      </w:pPr>
      <w:r w:rsidRPr="00F265EE">
        <w:rPr>
          <w:rFonts w:ascii="Times New Roman" w:hAnsi="Times New Roman" w:cs="Times New Roman"/>
        </w:rPr>
        <w:tab/>
        <w:t>(2)</w:t>
      </w:r>
      <w:r w:rsidRPr="00F265EE">
        <w:rPr>
          <w:rFonts w:ascii="Times New Roman" w:hAnsi="Times New Roman" w:cs="Times New Roman"/>
        </w:rPr>
        <w:tab/>
        <w:t>furniture; or</w:t>
      </w:r>
    </w:p>
    <w:p w:rsidR="005D5D1F" w:rsidRPr="00F265EE" w:rsidRDefault="005D5D1F" w:rsidP="002A34AC">
      <w:pPr>
        <w:pStyle w:val="1indent0"/>
        <w:spacing w:after="120" w:line="240" w:lineRule="auto"/>
        <w:ind w:left="720" w:hanging="720"/>
        <w:rPr>
          <w:rFonts w:ascii="Times New Roman" w:hAnsi="Times New Roman" w:cs="Times New Roman"/>
        </w:rPr>
      </w:pPr>
      <w:r w:rsidRPr="00F265EE">
        <w:rPr>
          <w:rFonts w:ascii="Times New Roman" w:hAnsi="Times New Roman" w:cs="Times New Roman"/>
        </w:rPr>
        <w:tab/>
        <w:t>(3)</w:t>
      </w:r>
      <w:r w:rsidRPr="00F265EE">
        <w:rPr>
          <w:rFonts w:ascii="Times New Roman" w:hAnsi="Times New Roman" w:cs="Times New Roman"/>
        </w:rPr>
        <w:tab/>
        <w:t>any fence, wall, post, gate or building (interior or exterior) other than a building which is used exclusively for industrial purposes or mining or any oil terminal; or</w:t>
      </w:r>
    </w:p>
    <w:p w:rsidR="005D5D1F" w:rsidRPr="00F265EE" w:rsidRDefault="005D5D1F" w:rsidP="00DF71EC">
      <w:pPr>
        <w:pStyle w:val="1indent0"/>
        <w:spacing w:line="240" w:lineRule="auto"/>
        <w:ind w:left="720" w:hanging="720"/>
        <w:rPr>
          <w:rFonts w:ascii="Times New Roman" w:hAnsi="Times New Roman" w:cs="Times New Roman"/>
        </w:rPr>
      </w:pPr>
      <w:r w:rsidRPr="00F265EE">
        <w:rPr>
          <w:rFonts w:ascii="Times New Roman" w:hAnsi="Times New Roman" w:cs="Times New Roman"/>
        </w:rPr>
        <w:tab/>
        <w:t>(4)</w:t>
      </w:r>
      <w:r w:rsidRPr="00F265EE">
        <w:rPr>
          <w:rFonts w:ascii="Times New Roman" w:hAnsi="Times New Roman" w:cs="Times New Roman"/>
        </w:rPr>
        <w:tab/>
        <w:t>any premises used for the manufacture, processing, preparation, packing or serving of products intended for human or animal consumption.</w:t>
      </w:r>
    </w:p>
    <w:p w:rsidR="005D5D1F" w:rsidRPr="00F265EE" w:rsidRDefault="005D5D1F" w:rsidP="00DF71EC">
      <w:pPr>
        <w:pStyle w:val="1indent0"/>
        <w:spacing w:line="240" w:lineRule="auto"/>
        <w:rPr>
          <w:rFonts w:ascii="Times New Roman" w:hAnsi="Times New Roman" w:cs="Times New Roman"/>
        </w:rPr>
      </w:pPr>
    </w:p>
    <w:p w:rsidR="005D5D1F" w:rsidRPr="00F265EE" w:rsidRDefault="005D5D1F" w:rsidP="00DF71EC">
      <w:pPr>
        <w:pStyle w:val="1indent0"/>
        <w:spacing w:line="240" w:lineRule="auto"/>
        <w:rPr>
          <w:rFonts w:ascii="Times New Roman" w:hAnsi="Times New Roman" w:cs="Times New Roman"/>
        </w:rPr>
      </w:pPr>
      <w:r w:rsidRPr="00F265EE">
        <w:rPr>
          <w:rFonts w:ascii="Times New Roman" w:hAnsi="Times New Roman" w:cs="Times New Roman"/>
        </w:rPr>
        <w:t>2.</w:t>
      </w:r>
      <w:r w:rsidRPr="00F265EE">
        <w:rPr>
          <w:rFonts w:ascii="Times New Roman" w:hAnsi="Times New Roman" w:cs="Times New Roman"/>
        </w:rPr>
        <w:tab/>
        <w:t>A person must not manufacture, sell, supply or use a Third Schedule paint</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Third Schedule paint</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00A3108F" w:rsidRPr="00F265EE">
        <w:rPr>
          <w:rFonts w:ascii="Times New Roman" w:hAnsi="Times New Roman" w:cs="Times New Roman"/>
        </w:rPr>
        <w:fldChar w:fldCharType="begin"/>
      </w:r>
      <w:r w:rsidR="009B4918" w:rsidRPr="00F265EE">
        <w:rPr>
          <w:rFonts w:ascii="Times New Roman" w:hAnsi="Times New Roman" w:cs="Times New Roman"/>
        </w:rPr>
        <w:instrText xml:space="preserve"> XE "PAINT, </w:instrText>
      </w:r>
      <w:r w:rsidR="009B4918" w:rsidRPr="00F265EE">
        <w:rPr>
          <w:rFonts w:ascii="Times New Roman" w:hAnsi="Times New Roman" w:cs="Times New Roman"/>
          <w:caps/>
        </w:rPr>
        <w:instrText>THIRD Schedule</w:instrText>
      </w:r>
      <w:r w:rsidR="009B4918"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w:t>
      </w:r>
    </w:p>
    <w:p w:rsidR="005D5D1F" w:rsidRPr="00F265EE" w:rsidRDefault="005D5D1F" w:rsidP="00DF71EC">
      <w:pPr>
        <w:pStyle w:val="1indent0"/>
        <w:spacing w:line="240" w:lineRule="auto"/>
        <w:rPr>
          <w:rFonts w:ascii="Times New Roman" w:hAnsi="Times New Roman" w:cs="Times New Roman"/>
        </w:rPr>
      </w:pPr>
    </w:p>
    <w:p w:rsidR="005D5D1F" w:rsidRPr="00F265EE" w:rsidRDefault="005D5D1F" w:rsidP="00DF71EC">
      <w:pPr>
        <w:pStyle w:val="1indent0"/>
        <w:spacing w:line="240" w:lineRule="auto"/>
        <w:rPr>
          <w:rFonts w:ascii="Times New Roman" w:hAnsi="Times New Roman" w:cs="Times New Roman"/>
        </w:rPr>
      </w:pPr>
      <w:r w:rsidRPr="00F265EE">
        <w:rPr>
          <w:rFonts w:ascii="Times New Roman" w:hAnsi="Times New Roman" w:cs="Times New Roman"/>
        </w:rPr>
        <w:t>3.</w:t>
      </w:r>
      <w:r w:rsidRPr="00F265EE">
        <w:rPr>
          <w:rFonts w:ascii="Times New Roman" w:hAnsi="Times New Roman" w:cs="Times New Roman"/>
        </w:rPr>
        <w:tab/>
        <w:t>A person must not manufacture, sell, supply or use a paint for application to toys unless the paint complies with the specification for coating materials contained in Australian/New Zealand Standard AS/NZS ISO 8124.3:</w:t>
      </w:r>
      <w:r w:rsidR="00D25CC1" w:rsidRPr="00F265EE">
        <w:rPr>
          <w:rFonts w:ascii="Times New Roman" w:hAnsi="Times New Roman" w:cs="Times New Roman"/>
        </w:rPr>
        <w:t xml:space="preserve">2012 </w:t>
      </w:r>
      <w:r w:rsidRPr="00F265EE">
        <w:rPr>
          <w:rFonts w:ascii="Times New Roman" w:hAnsi="Times New Roman" w:cs="Times New Roman"/>
        </w:rPr>
        <w:t xml:space="preserve">entitled </w:t>
      </w:r>
      <w:r w:rsidRPr="00F265EE">
        <w:rPr>
          <w:rFonts w:ascii="Times New Roman" w:hAnsi="Times New Roman" w:cs="Times New Roman"/>
          <w:i/>
          <w:iCs/>
        </w:rPr>
        <w:t>Safety of toys Part 3: Migration of certain elements</w:t>
      </w:r>
      <w:r w:rsidR="00D25CC1" w:rsidRPr="00F265EE">
        <w:rPr>
          <w:rFonts w:ascii="Times New Roman" w:hAnsi="Times New Roman" w:cs="Times New Roman"/>
          <w:iCs/>
        </w:rPr>
        <w:t xml:space="preserve"> (ISO 8124-03:2010, MOD)</w:t>
      </w:r>
      <w:r w:rsidRPr="00F265EE">
        <w:rPr>
          <w:rFonts w:ascii="Times New Roman" w:hAnsi="Times New Roman" w:cs="Times New Roman"/>
        </w:rPr>
        <w:t>.</w:t>
      </w:r>
    </w:p>
    <w:p w:rsidR="005D5D1F" w:rsidRPr="00F265EE" w:rsidRDefault="005D5D1F" w:rsidP="00DF71EC">
      <w:pPr>
        <w:pStyle w:val="1indent0"/>
        <w:spacing w:line="240" w:lineRule="auto"/>
        <w:rPr>
          <w:rFonts w:ascii="Times New Roman" w:hAnsi="Times New Roman" w:cs="Times New Roman"/>
        </w:rPr>
      </w:pPr>
    </w:p>
    <w:p w:rsidR="005D5D1F" w:rsidRPr="00F265EE" w:rsidRDefault="005D5D1F" w:rsidP="00DF71EC">
      <w:pPr>
        <w:pStyle w:val="1indent0"/>
        <w:spacing w:line="240" w:lineRule="auto"/>
        <w:rPr>
          <w:rFonts w:ascii="Times New Roman" w:hAnsi="Times New Roman" w:cs="Times New Roman"/>
          <w:lang w:val="en-GB"/>
        </w:rPr>
      </w:pPr>
      <w:r w:rsidRPr="00F265EE">
        <w:rPr>
          <w:rFonts w:ascii="Times New Roman" w:hAnsi="Times New Roman" w:cs="Times New Roman"/>
        </w:rPr>
        <w:t>4.</w:t>
      </w:r>
      <w:r w:rsidRPr="00F265EE">
        <w:rPr>
          <w:rFonts w:ascii="Times New Roman" w:hAnsi="Times New Roman" w:cs="Times New Roman"/>
        </w:rPr>
        <w:tab/>
        <w:t>A person must not manufacture, sell, supply, or use a paint containing a pesticide except a fungicide, algicide, bactericide or antifouling agent.</w:t>
      </w:r>
    </w:p>
    <w:p w:rsidR="005D5D1F" w:rsidRPr="00F265EE" w:rsidRDefault="005D5D1F" w:rsidP="00DF71EC">
      <w:pPr>
        <w:pStyle w:val="appg"/>
        <w:spacing w:line="240" w:lineRule="auto"/>
        <w:rPr>
          <w:rFonts w:ascii="Times New Roman" w:hAnsi="Times New Roman" w:cs="Times New Roman"/>
          <w:lang w:val="en-GB"/>
        </w:rPr>
      </w:pPr>
    </w:p>
    <w:p w:rsidR="005D5D1F" w:rsidRPr="00F265EE" w:rsidRDefault="005D5D1F" w:rsidP="007E6110">
      <w:pPr>
        <w:jc w:val="center"/>
        <w:rPr>
          <w:b/>
          <w:sz w:val="20"/>
          <w:szCs w:val="20"/>
          <w:lang w:val="en-GB"/>
        </w:rPr>
      </w:pPr>
      <w:r w:rsidRPr="00F265EE">
        <w:rPr>
          <w:b/>
          <w:sz w:val="20"/>
          <w:szCs w:val="20"/>
          <w:lang w:val="en-GB"/>
        </w:rPr>
        <w:t>The First Schedule</w:t>
      </w:r>
    </w:p>
    <w:p w:rsidR="005D5D1F" w:rsidRPr="00F265EE" w:rsidRDefault="005D5D1F" w:rsidP="001F6565">
      <w:pPr>
        <w:pStyle w:val="appg"/>
        <w:spacing w:before="120" w:line="240" w:lineRule="auto"/>
        <w:rPr>
          <w:rFonts w:ascii="Times New Roman" w:hAnsi="Times New Roman" w:cs="Times New Roman"/>
          <w:lang w:val="en-GB"/>
        </w:rPr>
      </w:pPr>
      <w:r w:rsidRPr="00F265EE">
        <w:rPr>
          <w:rFonts w:ascii="Times New Roman" w:hAnsi="Times New Roman" w:cs="Times New Roman"/>
        </w:rPr>
        <w:t>The proportion of a substance for the purposes of this Schedule is calculated as a percentage of the element present in the non-volatile content of the paint.</w:t>
      </w:r>
    </w:p>
    <w:p w:rsidR="005D5D1F" w:rsidRPr="00F265EE" w:rsidRDefault="005D5D1F" w:rsidP="007163AC">
      <w:pPr>
        <w:pStyle w:val="appg"/>
        <w:tabs>
          <w:tab w:val="clear" w:pos="4819"/>
          <w:tab w:val="left" w:pos="6660"/>
        </w:tabs>
        <w:spacing w:before="120" w:line="240" w:lineRule="auto"/>
        <w:jc w:val="left"/>
        <w:rPr>
          <w:rFonts w:ascii="Times New Roman" w:hAnsi="Times New Roman" w:cs="Times New Roman"/>
          <w:lang w:val="en-GB"/>
        </w:rPr>
      </w:pPr>
      <w:r w:rsidRPr="00F265EE">
        <w:rPr>
          <w:rFonts w:ascii="Times New Roman" w:hAnsi="Times New Roman" w:cs="Times New Roman"/>
          <w:b/>
          <w:bCs/>
          <w:lang w:val="en-GB"/>
        </w:rPr>
        <w:t>Substance</w:t>
      </w:r>
      <w:r w:rsidRPr="00F265EE">
        <w:rPr>
          <w:rFonts w:ascii="Times New Roman" w:hAnsi="Times New Roman" w:cs="Times New Roman"/>
          <w:b/>
          <w:bCs/>
          <w:lang w:val="en-GB"/>
        </w:rPr>
        <w:tab/>
        <w:t>Proportion</w:t>
      </w:r>
    </w:p>
    <w:p w:rsidR="005D5D1F" w:rsidRPr="00F265EE" w:rsidRDefault="005D5D1F" w:rsidP="007163AC">
      <w:pPr>
        <w:pStyle w:val="appg"/>
        <w:tabs>
          <w:tab w:val="clear" w:pos="4819"/>
          <w:tab w:val="left" w:pos="6480"/>
        </w:tabs>
        <w:spacing w:before="120" w:line="240" w:lineRule="auto"/>
        <w:jc w:val="left"/>
        <w:rPr>
          <w:rFonts w:ascii="Times New Roman" w:hAnsi="Times New Roman" w:cs="Times New Roman"/>
        </w:rPr>
      </w:pPr>
      <w:r w:rsidRPr="00F265EE">
        <w:rPr>
          <w:rFonts w:ascii="Times New Roman" w:hAnsi="Times New Roman" w:cs="Times New Roman"/>
        </w:rPr>
        <w:t>ANTIMONY</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"ANTIMONY"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or antimony compounds</w:t>
      </w:r>
      <w:r w:rsidR="00877CC1" w:rsidRPr="00F265EE">
        <w:rPr>
          <w:rFonts w:ascii="Times New Roman" w:hAnsi="Times New Roman" w:cs="Times New Roman"/>
        </w:rPr>
        <w:t xml:space="preserve"> other than </w:t>
      </w:r>
      <w:r w:rsidR="00A3108F" w:rsidRPr="00F265EE">
        <w:rPr>
          <w:rFonts w:ascii="Times New Roman" w:hAnsi="Times New Roman" w:cs="Times New Roman"/>
          <w:caps/>
        </w:rPr>
        <w:fldChar w:fldCharType="begin"/>
      </w:r>
      <w:r w:rsidRPr="00F265EE">
        <w:rPr>
          <w:rFonts w:ascii="Times New Roman" w:hAnsi="Times New Roman" w:cs="Times New Roman"/>
          <w:caps/>
        </w:rPr>
        <w:instrText xml:space="preserve"> XE "antimony compounds</w:instrText>
      </w:r>
      <w:r w:rsidR="00FD4028" w:rsidRPr="00F265EE">
        <w:rPr>
          <w:rFonts w:ascii="Times New Roman" w:hAnsi="Times New Roman" w:cs="Times New Roman"/>
          <w:caps/>
        </w:rPr>
        <w:instrText xml:space="preserve"> </w:instrText>
      </w:r>
      <w:r w:rsidR="00FD4028" w:rsidRPr="00F265EE">
        <w:rPr>
          <w:rFonts w:ascii="Times New Roman" w:hAnsi="Times New Roman" w:cs="Times New Roman"/>
          <w:i/>
          <w:caps/>
        </w:rPr>
        <w:instrText>S</w:instrText>
      </w:r>
      <w:r w:rsidR="00FD4028" w:rsidRPr="00F265EE">
        <w:rPr>
          <w:rFonts w:ascii="Times New Roman" w:hAnsi="Times New Roman" w:cs="Times New Roman"/>
          <w:i/>
        </w:rPr>
        <w:instrText xml:space="preserve">ee </w:instrText>
      </w:r>
      <w:r w:rsidR="006E6066" w:rsidRPr="00F265EE">
        <w:rPr>
          <w:rFonts w:ascii="Times New Roman" w:hAnsi="Times New Roman" w:cs="Times New Roman"/>
          <w:i/>
        </w:rPr>
        <w:instrText xml:space="preserve">also </w:instrText>
      </w:r>
      <w:r w:rsidR="00FD4028" w:rsidRPr="00F265EE">
        <w:rPr>
          <w:rFonts w:ascii="Times New Roman" w:hAnsi="Times New Roman" w:cs="Times New Roman"/>
          <w:caps/>
        </w:rPr>
        <w:instrText>ANTIMONY</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rPr>
        <w:fldChar w:fldCharType="end"/>
      </w:r>
      <w:r w:rsidR="00A3108F" w:rsidRPr="00F265EE">
        <w:rPr>
          <w:rFonts w:ascii="Times New Roman" w:hAnsi="Times New Roman" w:cs="Times New Roman"/>
          <w:caps/>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antimony titanate</w:instrText>
      </w:r>
      <w:r w:rsidR="009B4918" w:rsidRPr="00F265EE">
        <w:rPr>
          <w:rFonts w:ascii="Times New Roman" w:hAnsi="Times New Roman" w:cs="Times New Roman"/>
          <w:caps/>
        </w:rPr>
        <w:instrText xml:space="preserve"> </w:instrText>
      </w:r>
      <w:r w:rsidR="0065525E" w:rsidRPr="00F265EE">
        <w:rPr>
          <w:rFonts w:ascii="Times New Roman" w:hAnsi="Times New Roman" w:cs="Times New Roman"/>
          <w:i/>
          <w:caps/>
        </w:rPr>
        <w:instrText>S</w:instrText>
      </w:r>
      <w:r w:rsidR="0065525E" w:rsidRPr="00F265EE">
        <w:rPr>
          <w:rFonts w:ascii="Times New Roman" w:hAnsi="Times New Roman" w:cs="Times New Roman"/>
          <w:i/>
        </w:rPr>
        <w:instrText xml:space="preserve">ee </w:instrText>
      </w:r>
      <w:r w:rsidR="0065525E" w:rsidRPr="00F265EE">
        <w:rPr>
          <w:rFonts w:ascii="Times New Roman" w:hAnsi="Times New Roman" w:cs="Times New Roman"/>
          <w:caps/>
        </w:rPr>
        <w:instrText>ANTIMONY</w:instrText>
      </w:r>
      <w:r w:rsidR="0065525E" w:rsidRPr="00F265EE">
        <w:rPr>
          <w:rFonts w:ascii="Times New Roman" w:hAnsi="Times New Roman" w:cs="Times New Roman"/>
          <w:i/>
          <w:caps/>
        </w:rPr>
        <w:instrText>"</w:instrText>
      </w:r>
      <w:r w:rsidR="00A3108F" w:rsidRPr="00F265EE">
        <w:rPr>
          <w:rFonts w:ascii="Times New Roman" w:hAnsi="Times New Roman" w:cs="Times New Roman"/>
          <w:caps/>
        </w:rPr>
        <w:fldChar w:fldCharType="end"/>
      </w:r>
      <w:r w:rsidRPr="00F265EE">
        <w:rPr>
          <w:rFonts w:ascii="Times New Roman" w:hAnsi="Times New Roman" w:cs="Times New Roman"/>
        </w:rPr>
        <w:tab/>
        <w:t>more than 5 per cent</w:t>
      </w:r>
    </w:p>
    <w:p w:rsidR="007163AC" w:rsidRPr="00F265EE" w:rsidRDefault="007163AC" w:rsidP="007163AC">
      <w:pPr>
        <w:pStyle w:val="1indent0"/>
        <w:tabs>
          <w:tab w:val="left" w:pos="6480"/>
        </w:tabs>
        <w:rPr>
          <w:rFonts w:ascii="Times New Roman" w:hAnsi="Times New Roman" w:cs="Times New Roman"/>
        </w:rPr>
      </w:pPr>
      <w:r w:rsidRPr="00F265EE">
        <w:rPr>
          <w:rFonts w:ascii="Times New Roman" w:hAnsi="Times New Roman" w:cs="Times New Roman"/>
        </w:rPr>
        <w:t>antimony titanate</w:t>
      </w:r>
      <w:r w:rsidRPr="00F265EE">
        <w:rPr>
          <w:rFonts w:ascii="Times New Roman" w:hAnsi="Times New Roman" w:cs="Times New Roman"/>
          <w:caps/>
        </w:rPr>
        <w:t xml:space="preserve"> </w:t>
      </w:r>
      <w:r w:rsidRPr="00F265EE">
        <w:rPr>
          <w:rFonts w:ascii="Times New Roman" w:hAnsi="Times New Roman" w:cs="Times New Roman"/>
        </w:rPr>
        <w:t>pigments</w:t>
      </w:r>
    </w:p>
    <w:p w:rsidR="005D5D1F" w:rsidRPr="00F265EE" w:rsidRDefault="005D5D1F" w:rsidP="007163AC">
      <w:pPr>
        <w:pStyle w:val="appg"/>
        <w:tabs>
          <w:tab w:val="clear" w:pos="4819"/>
          <w:tab w:val="left" w:pos="6480"/>
        </w:tabs>
        <w:spacing w:before="120" w:line="240" w:lineRule="auto"/>
        <w:jc w:val="left"/>
        <w:rPr>
          <w:rFonts w:ascii="Times New Roman" w:hAnsi="Times New Roman" w:cs="Times New Roman"/>
        </w:rPr>
      </w:pPr>
      <w:r w:rsidRPr="00F265EE">
        <w:rPr>
          <w:rFonts w:ascii="Times New Roman" w:hAnsi="Times New Roman" w:cs="Times New Roman"/>
        </w:rPr>
        <w:t>BARIUM salt</w:t>
      </w:r>
      <w:r w:rsidR="00996345" w:rsidRPr="00F265EE">
        <w:rPr>
          <w:rFonts w:ascii="Times New Roman" w:hAnsi="Times New Roman" w:cs="Times New Roman"/>
        </w:rPr>
        <w:t>s</w:t>
      </w:r>
      <w:r w:rsidR="00A3108F" w:rsidRPr="00F265EE">
        <w:rPr>
          <w:rFonts w:ascii="Times New Roman" w:hAnsi="Times New Roman" w:cs="Times New Roman"/>
          <w:caps/>
        </w:rPr>
        <w:fldChar w:fldCharType="begin"/>
      </w:r>
      <w:r w:rsidRPr="00F265EE">
        <w:rPr>
          <w:rFonts w:ascii="Times New Roman" w:hAnsi="Times New Roman" w:cs="Times New Roman"/>
          <w:caps/>
        </w:rPr>
        <w:instrText xml:space="preserve"> XE "BARIUM salts" </w:instrText>
      </w:r>
      <w:r w:rsidR="00A3108F" w:rsidRPr="00F265EE">
        <w:rPr>
          <w:rFonts w:ascii="Times New Roman" w:hAnsi="Times New Roman" w:cs="Times New Roman"/>
          <w:caps/>
        </w:rPr>
        <w:fldChar w:fldCharType="end"/>
      </w:r>
      <w:r w:rsidRPr="00F265EE">
        <w:rPr>
          <w:rFonts w:ascii="Times New Roman" w:hAnsi="Times New Roman" w:cs="Times New Roman"/>
        </w:rPr>
        <w:t xml:space="preserve"> </w:t>
      </w:r>
      <w:r w:rsidRPr="00F265EE">
        <w:rPr>
          <w:rFonts w:ascii="Times New Roman" w:hAnsi="Times New Roman" w:cs="Times New Roman"/>
          <w:b/>
          <w:bCs/>
        </w:rPr>
        <w:t>except</w:t>
      </w:r>
      <w:r w:rsidRPr="00F265EE">
        <w:rPr>
          <w:rFonts w:ascii="Times New Roman" w:hAnsi="Times New Roman" w:cs="Times New Roman"/>
        </w:rPr>
        <w:t xml:space="preserve"> barium sulfate</w:t>
      </w:r>
      <w:r w:rsidR="00877CC1" w:rsidRPr="00F265EE">
        <w:rPr>
          <w:rFonts w:ascii="Times New Roman" w:hAnsi="Times New Roman" w:cs="Times New Roman"/>
        </w:rPr>
        <w:t xml:space="preserve"> or barium metaborate</w:t>
      </w:r>
      <w:r w:rsidR="00A3108F" w:rsidRPr="00F265EE">
        <w:rPr>
          <w:rFonts w:ascii="Times New Roman" w:hAnsi="Times New Roman" w:cs="Times New Roman"/>
          <w:caps/>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barium sulfate</w:instrText>
      </w:r>
      <w:r w:rsidR="00996345" w:rsidRPr="00F265EE">
        <w:rPr>
          <w:rFonts w:ascii="Times New Roman" w:hAnsi="Times New Roman" w:cs="Times New Roman"/>
          <w:caps/>
        </w:rPr>
        <w:instrText xml:space="preserve"> </w:instrText>
      </w:r>
      <w:r w:rsidR="0065525E" w:rsidRPr="00F265EE">
        <w:rPr>
          <w:rFonts w:ascii="Times New Roman" w:hAnsi="Times New Roman" w:cs="Times New Roman"/>
          <w:i/>
        </w:rPr>
        <w:instrText xml:space="preserve">See </w:instrText>
      </w:r>
      <w:r w:rsidR="0065525E" w:rsidRPr="00F265EE">
        <w:rPr>
          <w:rFonts w:ascii="Times New Roman" w:hAnsi="Times New Roman" w:cs="Times New Roman"/>
        </w:rPr>
        <w:instrText>BARIUM SALTS</w:instrText>
      </w:r>
      <w:r w:rsidR="0065525E" w:rsidRPr="00F265EE">
        <w:rPr>
          <w:rFonts w:ascii="Times New Roman" w:hAnsi="Times New Roman" w:cs="Times New Roman"/>
          <w:i/>
        </w:rPr>
        <w:instrText xml:space="preserve">" </w:instrText>
      </w:r>
      <w:r w:rsidR="00A3108F" w:rsidRPr="00F265EE">
        <w:rPr>
          <w:rFonts w:ascii="Times New Roman" w:hAnsi="Times New Roman" w:cs="Times New Roman"/>
          <w:caps/>
        </w:rPr>
        <w:fldChar w:fldCharType="end"/>
      </w:r>
      <w:r w:rsidRPr="00F265EE">
        <w:rPr>
          <w:rFonts w:ascii="Times New Roman" w:hAnsi="Times New Roman" w:cs="Times New Roman"/>
        </w:rPr>
        <w:t xml:space="preserve"> </w:t>
      </w:r>
      <w:r w:rsidR="00A3108F" w:rsidRPr="00F265EE">
        <w:rPr>
          <w:rFonts w:ascii="Times New Roman" w:hAnsi="Times New Roman" w:cs="Times New Roman"/>
          <w:caps/>
        </w:rPr>
        <w:fldChar w:fldCharType="begin"/>
      </w:r>
      <w:r w:rsidRPr="00F265EE">
        <w:rPr>
          <w:rFonts w:ascii="Times New Roman" w:hAnsi="Times New Roman" w:cs="Times New Roman"/>
          <w:caps/>
        </w:rPr>
        <w:instrText xml:space="preserve"> XE "barium metaborate</w:instrText>
      </w:r>
      <w:r w:rsidR="00996345" w:rsidRPr="00F265EE">
        <w:rPr>
          <w:rFonts w:ascii="Times New Roman" w:hAnsi="Times New Roman" w:cs="Times New Roman"/>
          <w:caps/>
        </w:rPr>
        <w:instrText xml:space="preserve"> </w:instrText>
      </w:r>
      <w:r w:rsidR="00996345" w:rsidRPr="00F265EE">
        <w:rPr>
          <w:rFonts w:ascii="Times New Roman" w:hAnsi="Times New Roman" w:cs="Times New Roman"/>
          <w:i/>
        </w:rPr>
        <w:instrText xml:space="preserve">See </w:instrText>
      </w:r>
      <w:r w:rsidR="00996345" w:rsidRPr="00F265EE">
        <w:rPr>
          <w:rFonts w:ascii="Times New Roman" w:hAnsi="Times New Roman" w:cs="Times New Roman"/>
        </w:rPr>
        <w:instrText>BARIUM SALTS</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rPr>
        <w:fldChar w:fldCharType="end"/>
      </w:r>
      <w:r w:rsidRPr="00F265EE">
        <w:rPr>
          <w:rFonts w:ascii="Times New Roman" w:hAnsi="Times New Roman" w:cs="Times New Roman"/>
        </w:rPr>
        <w:tab/>
        <w:t>more than 5 per cent</w:t>
      </w:r>
    </w:p>
    <w:p w:rsidR="005D5D1F" w:rsidRPr="00F265EE" w:rsidRDefault="005D5D1F" w:rsidP="007163AC">
      <w:pPr>
        <w:pStyle w:val="appg"/>
        <w:tabs>
          <w:tab w:val="clear" w:pos="4819"/>
          <w:tab w:val="left" w:pos="6480"/>
        </w:tabs>
        <w:spacing w:before="120" w:line="240" w:lineRule="auto"/>
        <w:jc w:val="left"/>
        <w:rPr>
          <w:rFonts w:ascii="Times New Roman" w:hAnsi="Times New Roman" w:cs="Times New Roman"/>
        </w:rPr>
      </w:pPr>
      <w:r w:rsidRPr="00F265EE">
        <w:rPr>
          <w:rFonts w:ascii="Times New Roman" w:hAnsi="Times New Roman" w:cs="Times New Roman"/>
        </w:rPr>
        <w:t>CADMIUM</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"CADMIUM"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or cadmium compound</w:t>
      </w:r>
      <w:r w:rsidR="00A3108F" w:rsidRPr="00F265EE">
        <w:rPr>
          <w:rFonts w:ascii="Times New Roman" w:hAnsi="Times New Roman" w:cs="Times New Roman"/>
          <w:caps/>
        </w:rPr>
        <w:fldChar w:fldCharType="begin"/>
      </w:r>
      <w:r w:rsidRPr="00F265EE">
        <w:rPr>
          <w:rFonts w:ascii="Times New Roman" w:hAnsi="Times New Roman" w:cs="Times New Roman"/>
          <w:caps/>
        </w:rPr>
        <w:instrText xml:space="preserve"> XE "cadmium compounds</w:instrText>
      </w:r>
      <w:r w:rsidR="00FD4028" w:rsidRPr="00F265EE">
        <w:rPr>
          <w:rFonts w:ascii="Times New Roman" w:hAnsi="Times New Roman" w:cs="Times New Roman"/>
          <w:caps/>
        </w:rPr>
        <w:instrText xml:space="preserve"> </w:instrText>
      </w:r>
      <w:r w:rsidR="00FD4028" w:rsidRPr="00F265EE">
        <w:rPr>
          <w:rFonts w:ascii="Times New Roman" w:hAnsi="Times New Roman" w:cs="Times New Roman"/>
          <w:i/>
          <w:caps/>
        </w:rPr>
        <w:instrText>S</w:instrText>
      </w:r>
      <w:r w:rsidR="00FD4028" w:rsidRPr="00F265EE">
        <w:rPr>
          <w:rFonts w:ascii="Times New Roman" w:hAnsi="Times New Roman" w:cs="Times New Roman"/>
          <w:i/>
        </w:rPr>
        <w:instrText xml:space="preserve">ee </w:instrText>
      </w:r>
      <w:r w:rsidR="00FD4028" w:rsidRPr="00F265EE">
        <w:rPr>
          <w:rFonts w:ascii="Times New Roman" w:hAnsi="Times New Roman" w:cs="Times New Roman"/>
        </w:rPr>
        <w:instrText>CADMIUM</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rPr>
        <w:fldChar w:fldCharType="end"/>
      </w:r>
      <w:r w:rsidRPr="00F265EE">
        <w:rPr>
          <w:rFonts w:ascii="Times New Roman" w:hAnsi="Times New Roman" w:cs="Times New Roman"/>
        </w:rPr>
        <w:t>s</w:t>
      </w:r>
      <w:r w:rsidRPr="00F265EE">
        <w:rPr>
          <w:rFonts w:ascii="Times New Roman" w:hAnsi="Times New Roman" w:cs="Times New Roman"/>
        </w:rPr>
        <w:tab/>
        <w:t>more than 0.1 per cent</w:t>
      </w:r>
    </w:p>
    <w:p w:rsidR="005D5D1F" w:rsidRPr="00F265EE" w:rsidRDefault="005D5D1F" w:rsidP="007163AC">
      <w:pPr>
        <w:pStyle w:val="appg"/>
        <w:tabs>
          <w:tab w:val="clear" w:pos="4819"/>
          <w:tab w:val="left" w:pos="6480"/>
        </w:tabs>
        <w:spacing w:before="120" w:line="240" w:lineRule="auto"/>
        <w:jc w:val="left"/>
        <w:rPr>
          <w:rFonts w:ascii="Times New Roman" w:hAnsi="Times New Roman" w:cs="Times New Roman"/>
        </w:rPr>
      </w:pPr>
      <w:r w:rsidRPr="00F265EE">
        <w:rPr>
          <w:rFonts w:ascii="Times New Roman" w:hAnsi="Times New Roman" w:cs="Times New Roman"/>
        </w:rPr>
        <w:t>CHROMIUM</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"CHROMIUM"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as chromates</w:t>
      </w:r>
      <w:r w:rsidR="00A3108F" w:rsidRPr="00F265EE">
        <w:rPr>
          <w:rFonts w:ascii="Times New Roman" w:hAnsi="Times New Roman" w:cs="Times New Roman"/>
          <w:caps/>
        </w:rPr>
        <w:fldChar w:fldCharType="begin"/>
      </w:r>
      <w:r w:rsidRPr="00F265EE">
        <w:rPr>
          <w:rFonts w:ascii="Times New Roman" w:hAnsi="Times New Roman" w:cs="Times New Roman"/>
          <w:caps/>
        </w:rPr>
        <w:instrText xml:space="preserve"> XE "chromates</w:instrText>
      </w:r>
      <w:r w:rsidR="00FD4028" w:rsidRPr="00F265EE">
        <w:rPr>
          <w:rFonts w:ascii="Times New Roman" w:hAnsi="Times New Roman" w:cs="Times New Roman"/>
          <w:caps/>
        </w:rPr>
        <w:instrText xml:space="preserve"> </w:instrText>
      </w:r>
      <w:r w:rsidR="00FD4028" w:rsidRPr="00F265EE">
        <w:rPr>
          <w:rFonts w:ascii="Times New Roman" w:hAnsi="Times New Roman" w:cs="Times New Roman"/>
          <w:i/>
          <w:caps/>
        </w:rPr>
        <w:instrText>S</w:instrText>
      </w:r>
      <w:r w:rsidR="00FD4028" w:rsidRPr="00F265EE">
        <w:rPr>
          <w:rFonts w:ascii="Times New Roman" w:hAnsi="Times New Roman" w:cs="Times New Roman"/>
          <w:i/>
        </w:rPr>
        <w:instrText>ee</w:instrText>
      </w:r>
      <w:r w:rsidR="007C034F" w:rsidRPr="00F265EE">
        <w:rPr>
          <w:rFonts w:ascii="Times New Roman" w:hAnsi="Times New Roman" w:cs="Times New Roman"/>
          <w:i/>
        </w:rPr>
        <w:instrText xml:space="preserve"> also </w:instrText>
      </w:r>
      <w:r w:rsidR="00FD4028" w:rsidRPr="00F265EE">
        <w:rPr>
          <w:rFonts w:ascii="Times New Roman" w:hAnsi="Times New Roman" w:cs="Times New Roman"/>
          <w:i/>
        </w:rPr>
        <w:instrText xml:space="preserve"> </w:instrText>
      </w:r>
      <w:r w:rsidR="00FD4028" w:rsidRPr="00F265EE">
        <w:rPr>
          <w:rFonts w:ascii="Times New Roman" w:hAnsi="Times New Roman" w:cs="Times New Roman"/>
          <w:caps/>
        </w:rPr>
        <w:instrText>CHROMIUM</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rPr>
        <w:fldChar w:fldCharType="end"/>
      </w:r>
      <w:r w:rsidRPr="00F265EE">
        <w:rPr>
          <w:rFonts w:ascii="Times New Roman" w:hAnsi="Times New Roman" w:cs="Times New Roman"/>
        </w:rPr>
        <w:t xml:space="preserve"> of ammonia</w:t>
      </w:r>
      <w:r w:rsidR="00A3108F" w:rsidRPr="00F265EE">
        <w:rPr>
          <w:rFonts w:ascii="Times New Roman" w:hAnsi="Times New Roman" w:cs="Times New Roman"/>
        </w:rPr>
        <w:fldChar w:fldCharType="begin"/>
      </w:r>
      <w:r w:rsidR="00996345" w:rsidRPr="00F265EE">
        <w:rPr>
          <w:rFonts w:ascii="Times New Roman" w:hAnsi="Times New Roman" w:cs="Times New Roman"/>
        </w:rPr>
        <w:instrText xml:space="preserve"> XE "</w:instrText>
      </w:r>
      <w:r w:rsidR="00842D71" w:rsidRPr="00F265EE">
        <w:rPr>
          <w:rFonts w:ascii="Times New Roman" w:hAnsi="Times New Roman" w:cs="Times New Roman"/>
        </w:rPr>
        <w:instrText>AMMONIUM CHROMATE</w:instrText>
      </w:r>
      <w:r w:rsidR="00996345" w:rsidRPr="00F265EE">
        <w:rPr>
          <w:rFonts w:ascii="Times New Roman" w:hAnsi="Times New Roman" w:cs="Times New Roman"/>
        </w:rPr>
        <w:instrText xml:space="preserve"> </w:instrText>
      </w:r>
      <w:r w:rsidR="00996345" w:rsidRPr="00F265EE">
        <w:rPr>
          <w:rFonts w:ascii="Times New Roman" w:hAnsi="Times New Roman" w:cs="Times New Roman"/>
          <w:i/>
        </w:rPr>
        <w:instrText xml:space="preserve">See </w:instrText>
      </w:r>
      <w:r w:rsidR="00996345" w:rsidRPr="00F265EE">
        <w:rPr>
          <w:rFonts w:ascii="Times New Roman" w:hAnsi="Times New Roman" w:cs="Times New Roman"/>
        </w:rPr>
        <w:instrText xml:space="preserve">CHROMIUM" </w:instrText>
      </w:r>
      <w:r w:rsidR="00A3108F" w:rsidRPr="00F265EE">
        <w:rPr>
          <w:rFonts w:ascii="Times New Roman" w:hAnsi="Times New Roman" w:cs="Times New Roman"/>
        </w:rPr>
        <w:fldChar w:fldCharType="end"/>
      </w:r>
      <w:r w:rsidRPr="00F265EE">
        <w:rPr>
          <w:rFonts w:ascii="Times New Roman" w:hAnsi="Times New Roman" w:cs="Times New Roman"/>
        </w:rPr>
        <w:t>,</w:t>
      </w:r>
      <w:r w:rsidR="002A34AC" w:rsidRPr="00F265EE">
        <w:rPr>
          <w:rFonts w:ascii="Times New Roman" w:hAnsi="Times New Roman" w:cs="Times New Roman"/>
        </w:rPr>
        <w:t xml:space="preserve"> </w:t>
      </w:r>
      <w:r w:rsidRPr="00F265EE">
        <w:rPr>
          <w:rFonts w:ascii="Times New Roman" w:hAnsi="Times New Roman" w:cs="Times New Roman"/>
        </w:rPr>
        <w:t>barium</w:t>
      </w:r>
      <w:r w:rsidR="00A3108F" w:rsidRPr="00F265EE">
        <w:rPr>
          <w:rFonts w:ascii="Times New Roman" w:hAnsi="Times New Roman" w:cs="Times New Roman"/>
        </w:rPr>
        <w:fldChar w:fldCharType="begin"/>
      </w:r>
      <w:r w:rsidR="00996345" w:rsidRPr="00F265EE">
        <w:rPr>
          <w:rFonts w:ascii="Times New Roman" w:hAnsi="Times New Roman" w:cs="Times New Roman"/>
        </w:rPr>
        <w:instrText xml:space="preserve"> XE "BARIUM </w:instrText>
      </w:r>
      <w:r w:rsidR="00842D71" w:rsidRPr="00F265EE">
        <w:rPr>
          <w:rFonts w:ascii="Times New Roman" w:hAnsi="Times New Roman" w:cs="Times New Roman"/>
        </w:rPr>
        <w:instrText xml:space="preserve">CHROMATE </w:instrText>
      </w:r>
      <w:r w:rsidR="00996345" w:rsidRPr="00F265EE">
        <w:rPr>
          <w:rFonts w:ascii="Times New Roman" w:hAnsi="Times New Roman" w:cs="Times New Roman"/>
          <w:i/>
        </w:rPr>
        <w:instrText xml:space="preserve">See </w:instrText>
      </w:r>
      <w:r w:rsidR="00996345" w:rsidRPr="00F265EE">
        <w:rPr>
          <w:rFonts w:ascii="Times New Roman" w:hAnsi="Times New Roman" w:cs="Times New Roman"/>
        </w:rPr>
        <w:instrText xml:space="preserve">CHROMIUM" </w:instrText>
      </w:r>
      <w:r w:rsidR="00A3108F" w:rsidRPr="00F265EE">
        <w:rPr>
          <w:rFonts w:ascii="Times New Roman" w:hAnsi="Times New Roman" w:cs="Times New Roman"/>
        </w:rPr>
        <w:fldChar w:fldCharType="end"/>
      </w:r>
      <w:r w:rsidRPr="00F265EE">
        <w:rPr>
          <w:rFonts w:ascii="Times New Roman" w:hAnsi="Times New Roman" w:cs="Times New Roman"/>
        </w:rPr>
        <w:t>, potassium</w:t>
      </w:r>
      <w:r w:rsidR="00A3108F" w:rsidRPr="00F265EE">
        <w:rPr>
          <w:rFonts w:ascii="Times New Roman" w:hAnsi="Times New Roman" w:cs="Times New Roman"/>
        </w:rPr>
        <w:fldChar w:fldCharType="begin"/>
      </w:r>
      <w:r w:rsidR="00996345" w:rsidRPr="00F265EE">
        <w:rPr>
          <w:rFonts w:ascii="Times New Roman" w:hAnsi="Times New Roman" w:cs="Times New Roman"/>
        </w:rPr>
        <w:instrText xml:space="preserve"> XE "POTASSIUM</w:instrText>
      </w:r>
      <w:r w:rsidR="00C83B10" w:rsidRPr="00F265EE">
        <w:rPr>
          <w:rFonts w:ascii="Times New Roman" w:hAnsi="Times New Roman" w:cs="Times New Roman"/>
        </w:rPr>
        <w:instrText xml:space="preserve"> CHROMATE</w:instrText>
      </w:r>
      <w:r w:rsidR="00996345" w:rsidRPr="00F265EE">
        <w:rPr>
          <w:rFonts w:ascii="Times New Roman" w:hAnsi="Times New Roman" w:cs="Times New Roman"/>
        </w:rPr>
        <w:instrText xml:space="preserve"> </w:instrText>
      </w:r>
      <w:r w:rsidR="00996345" w:rsidRPr="00F265EE">
        <w:rPr>
          <w:rFonts w:ascii="Times New Roman" w:hAnsi="Times New Roman" w:cs="Times New Roman"/>
          <w:i/>
        </w:rPr>
        <w:instrText xml:space="preserve">See </w:instrText>
      </w:r>
      <w:r w:rsidR="00996345" w:rsidRPr="00F265EE">
        <w:rPr>
          <w:rFonts w:ascii="Times New Roman" w:hAnsi="Times New Roman" w:cs="Times New Roman"/>
        </w:rPr>
        <w:instrText xml:space="preserve">CHROMIUM"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w:t>
      </w:r>
      <w:r w:rsidR="00A3108F" w:rsidRPr="00F265EE">
        <w:rPr>
          <w:rFonts w:ascii="Times New Roman" w:hAnsi="Times New Roman" w:cs="Times New Roman"/>
        </w:rPr>
        <w:fldChar w:fldCharType="begin"/>
      </w:r>
      <w:r w:rsidR="00996345" w:rsidRPr="00F265EE">
        <w:rPr>
          <w:rFonts w:ascii="Times New Roman" w:hAnsi="Times New Roman" w:cs="Times New Roman"/>
        </w:rPr>
        <w:instrText xml:space="preserve"> XE "STRONTIUM </w:instrText>
      </w:r>
      <w:r w:rsidR="00842D71" w:rsidRPr="00F265EE">
        <w:rPr>
          <w:rFonts w:ascii="Times New Roman" w:hAnsi="Times New Roman" w:cs="Times New Roman"/>
        </w:rPr>
        <w:instrText xml:space="preserve">CHROMATE </w:instrText>
      </w:r>
      <w:r w:rsidR="00996345" w:rsidRPr="00F265EE">
        <w:rPr>
          <w:rFonts w:ascii="Times New Roman" w:hAnsi="Times New Roman" w:cs="Times New Roman"/>
          <w:i/>
        </w:rPr>
        <w:instrText xml:space="preserve">See </w:instrText>
      </w:r>
      <w:r w:rsidR="00996345" w:rsidRPr="00F265EE">
        <w:rPr>
          <w:rFonts w:ascii="Times New Roman" w:hAnsi="Times New Roman" w:cs="Times New Roman"/>
        </w:rPr>
        <w:instrText xml:space="preserve">CHROMIUM" </w:instrText>
      </w:r>
      <w:r w:rsidR="00A3108F" w:rsidRPr="00F265EE">
        <w:rPr>
          <w:rFonts w:ascii="Times New Roman" w:hAnsi="Times New Roman" w:cs="Times New Roman"/>
        </w:rPr>
        <w:fldChar w:fldCharType="end"/>
      </w:r>
      <w:r w:rsidRPr="00F265EE">
        <w:rPr>
          <w:rFonts w:ascii="Times New Roman" w:hAnsi="Times New Roman" w:cs="Times New Roman"/>
        </w:rPr>
        <w:tab/>
        <w:t>more than 5 per cent</w:t>
      </w:r>
    </w:p>
    <w:p w:rsidR="002A34AC" w:rsidRPr="00F265EE" w:rsidRDefault="007163AC" w:rsidP="007163AC">
      <w:pPr>
        <w:pStyle w:val="1indent0"/>
        <w:tabs>
          <w:tab w:val="left" w:pos="6480"/>
        </w:tabs>
        <w:rPr>
          <w:rFonts w:ascii="Times New Roman" w:hAnsi="Times New Roman" w:cs="Times New Roman"/>
        </w:rPr>
      </w:pPr>
      <w:r w:rsidRPr="00F265EE">
        <w:rPr>
          <w:rFonts w:ascii="Times New Roman" w:hAnsi="Times New Roman" w:cs="Times New Roman"/>
        </w:rPr>
        <w:t>sodium</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"SODIUM CHROMATE </w:instrText>
      </w:r>
      <w:r w:rsidRPr="00F265EE">
        <w:rPr>
          <w:rFonts w:ascii="Times New Roman" w:hAnsi="Times New Roman" w:cs="Times New Roman"/>
          <w:i/>
        </w:rPr>
        <w:instrText xml:space="preserve">See </w:instrText>
      </w:r>
      <w:r w:rsidRPr="00F265EE">
        <w:rPr>
          <w:rFonts w:ascii="Times New Roman" w:hAnsi="Times New Roman" w:cs="Times New Roman"/>
        </w:rPr>
        <w:instrText xml:space="preserve">CHROMIUM"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strontium </w:t>
      </w:r>
      <w:r w:rsidR="002A34AC" w:rsidRPr="00F265EE">
        <w:rPr>
          <w:rFonts w:ascii="Times New Roman" w:hAnsi="Times New Roman" w:cs="Times New Roman"/>
        </w:rPr>
        <w:t>or zinc</w:t>
      </w:r>
      <w:r w:rsidR="00A3108F" w:rsidRPr="00F265EE">
        <w:rPr>
          <w:rFonts w:ascii="Times New Roman" w:hAnsi="Times New Roman" w:cs="Times New Roman"/>
        </w:rPr>
        <w:fldChar w:fldCharType="begin"/>
      </w:r>
      <w:r w:rsidR="00FD4028" w:rsidRPr="00F265EE">
        <w:rPr>
          <w:rFonts w:ascii="Times New Roman" w:hAnsi="Times New Roman" w:cs="Times New Roman"/>
        </w:rPr>
        <w:instrText xml:space="preserve"> XE "ZINC CHROMATE </w:instrText>
      </w:r>
      <w:r w:rsidR="00FD4028" w:rsidRPr="00F265EE">
        <w:rPr>
          <w:rFonts w:ascii="Times New Roman" w:hAnsi="Times New Roman" w:cs="Times New Roman"/>
          <w:i/>
        </w:rPr>
        <w:instrText xml:space="preserve">See </w:instrText>
      </w:r>
      <w:r w:rsidR="00FD4028" w:rsidRPr="00F265EE">
        <w:rPr>
          <w:rFonts w:ascii="Times New Roman" w:hAnsi="Times New Roman" w:cs="Times New Roman"/>
        </w:rPr>
        <w:instrText xml:space="preserve">CHROMIUM" </w:instrText>
      </w:r>
      <w:r w:rsidR="00A3108F" w:rsidRPr="00F265EE">
        <w:rPr>
          <w:rFonts w:ascii="Times New Roman" w:hAnsi="Times New Roman" w:cs="Times New Roman"/>
        </w:rPr>
        <w:fldChar w:fldCharType="end"/>
      </w:r>
    </w:p>
    <w:p w:rsidR="005D5D1F" w:rsidRPr="00F265EE" w:rsidRDefault="005D5D1F" w:rsidP="007163AC">
      <w:pPr>
        <w:pStyle w:val="appg"/>
        <w:tabs>
          <w:tab w:val="clear" w:pos="4819"/>
          <w:tab w:val="left" w:pos="6480"/>
        </w:tabs>
        <w:spacing w:before="120" w:line="240" w:lineRule="auto"/>
        <w:jc w:val="left"/>
        <w:rPr>
          <w:rFonts w:ascii="Times New Roman" w:hAnsi="Times New Roman" w:cs="Times New Roman"/>
        </w:rPr>
      </w:pPr>
      <w:r w:rsidRPr="00F265EE">
        <w:rPr>
          <w:rFonts w:ascii="Times New Roman" w:hAnsi="Times New Roman" w:cs="Times New Roman"/>
        </w:rPr>
        <w:t>SELENIUM</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"SELENIUM"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or selenium compounds</w:t>
      </w:r>
      <w:r w:rsidR="00A3108F" w:rsidRPr="00F265EE">
        <w:rPr>
          <w:rFonts w:ascii="Times New Roman" w:hAnsi="Times New Roman" w:cs="Times New Roman"/>
          <w:caps/>
        </w:rPr>
        <w:fldChar w:fldCharType="begin"/>
      </w:r>
      <w:r w:rsidRPr="00F265EE">
        <w:rPr>
          <w:rFonts w:ascii="Times New Roman" w:hAnsi="Times New Roman" w:cs="Times New Roman"/>
          <w:caps/>
        </w:rPr>
        <w:instrText xml:space="preserve"> XE "selenium compounds" </w:instrText>
      </w:r>
      <w:r w:rsidR="00A3108F" w:rsidRPr="00F265EE">
        <w:rPr>
          <w:rFonts w:ascii="Times New Roman" w:hAnsi="Times New Roman" w:cs="Times New Roman"/>
          <w:caps/>
        </w:rPr>
        <w:fldChar w:fldCharType="end"/>
      </w:r>
      <w:r w:rsidRPr="00F265EE">
        <w:rPr>
          <w:rFonts w:ascii="Times New Roman" w:hAnsi="Times New Roman" w:cs="Times New Roman"/>
        </w:rPr>
        <w:tab/>
        <w:t>more than 0.1 per cent</w:t>
      </w:r>
    </w:p>
    <w:p w:rsidR="00823397" w:rsidRPr="00F265EE" w:rsidRDefault="00823397" w:rsidP="007163AC">
      <w:pPr>
        <w:tabs>
          <w:tab w:val="left" w:pos="6480"/>
        </w:tabs>
        <w:ind w:left="720"/>
        <w:rPr>
          <w:sz w:val="20"/>
          <w:szCs w:val="20"/>
        </w:rPr>
      </w:pPr>
    </w:p>
    <w:p w:rsidR="005D5D1F" w:rsidRPr="00F265EE" w:rsidRDefault="005D5D1F" w:rsidP="007E6110">
      <w:pPr>
        <w:jc w:val="center"/>
        <w:rPr>
          <w:b/>
          <w:sz w:val="20"/>
          <w:szCs w:val="20"/>
          <w:lang w:val="en-GB"/>
        </w:rPr>
      </w:pPr>
      <w:r w:rsidRPr="00F265EE">
        <w:rPr>
          <w:b/>
          <w:color w:val="000000"/>
          <w:sz w:val="20"/>
          <w:szCs w:val="20"/>
          <w:lang w:val="en-GB"/>
        </w:rPr>
        <w:t>The Second Schedule</w:t>
      </w:r>
      <w:r w:rsidR="00A3108F" w:rsidRPr="00F265EE">
        <w:rPr>
          <w:b/>
          <w:sz w:val="20"/>
          <w:szCs w:val="20"/>
          <w:lang w:val="en-GB"/>
        </w:rPr>
        <w:fldChar w:fldCharType="begin"/>
      </w:r>
      <w:r w:rsidRPr="00F265EE">
        <w:rPr>
          <w:b/>
          <w:sz w:val="20"/>
          <w:szCs w:val="20"/>
        </w:rPr>
        <w:instrText xml:space="preserve"> XE "</w:instrText>
      </w:r>
      <w:r w:rsidRPr="00F265EE">
        <w:rPr>
          <w:b/>
          <w:caps/>
          <w:sz w:val="20"/>
          <w:szCs w:val="20"/>
          <w:lang w:val="en-GB"/>
        </w:rPr>
        <w:instrText>Second Schedule paint</w:instrText>
      </w:r>
      <w:r w:rsidRPr="00F265EE">
        <w:rPr>
          <w:b/>
          <w:sz w:val="20"/>
          <w:szCs w:val="20"/>
        </w:rPr>
        <w:instrText xml:space="preserve">" </w:instrText>
      </w:r>
      <w:r w:rsidR="00A3108F" w:rsidRPr="00F265EE">
        <w:rPr>
          <w:b/>
          <w:sz w:val="20"/>
          <w:szCs w:val="20"/>
          <w:lang w:val="en-GB"/>
        </w:rPr>
        <w:fldChar w:fldCharType="end"/>
      </w:r>
      <w:r w:rsidR="00A3108F" w:rsidRPr="00F265EE">
        <w:rPr>
          <w:b/>
          <w:sz w:val="20"/>
          <w:szCs w:val="20"/>
          <w:lang w:val="en-GB"/>
        </w:rPr>
        <w:fldChar w:fldCharType="begin"/>
      </w:r>
      <w:r w:rsidR="00996345" w:rsidRPr="00F265EE">
        <w:rPr>
          <w:b/>
          <w:sz w:val="20"/>
          <w:szCs w:val="20"/>
        </w:rPr>
        <w:instrText xml:space="preserve"> XE "PAINT, </w:instrText>
      </w:r>
      <w:r w:rsidR="00996345" w:rsidRPr="00F265EE">
        <w:rPr>
          <w:b/>
          <w:caps/>
          <w:sz w:val="20"/>
          <w:szCs w:val="20"/>
          <w:lang w:val="en-GB"/>
        </w:rPr>
        <w:instrText>Second Schedule</w:instrText>
      </w:r>
      <w:r w:rsidR="00996345" w:rsidRPr="00F265EE">
        <w:rPr>
          <w:b/>
          <w:sz w:val="20"/>
          <w:szCs w:val="20"/>
        </w:rPr>
        <w:instrText xml:space="preserve">" </w:instrText>
      </w:r>
      <w:r w:rsidR="00A3108F" w:rsidRPr="00F265EE">
        <w:rPr>
          <w:b/>
          <w:sz w:val="20"/>
          <w:szCs w:val="20"/>
          <w:lang w:val="en-GB"/>
        </w:rPr>
        <w:fldChar w:fldCharType="end"/>
      </w:r>
    </w:p>
    <w:p w:rsidR="005D5D1F" w:rsidRPr="00F265EE" w:rsidRDefault="005D5D1F" w:rsidP="007163AC">
      <w:pPr>
        <w:pStyle w:val="appg"/>
        <w:tabs>
          <w:tab w:val="clear" w:pos="4819"/>
          <w:tab w:val="left" w:pos="6480"/>
        </w:tabs>
        <w:spacing w:before="120" w:line="240" w:lineRule="auto"/>
        <w:rPr>
          <w:rFonts w:ascii="Times New Roman" w:hAnsi="Times New Roman" w:cs="Times New Roman"/>
          <w:lang w:val="en-GB"/>
        </w:rPr>
      </w:pPr>
      <w:r w:rsidRPr="00F265EE">
        <w:rPr>
          <w:rFonts w:ascii="Times New Roman" w:hAnsi="Times New Roman" w:cs="Times New Roman"/>
          <w:b/>
          <w:bCs/>
          <w:lang w:val="en-GB"/>
        </w:rPr>
        <w:t>Substance</w:t>
      </w:r>
      <w:r w:rsidRPr="00F265EE">
        <w:rPr>
          <w:rFonts w:ascii="Times New Roman" w:hAnsi="Times New Roman" w:cs="Times New Roman"/>
          <w:b/>
          <w:bCs/>
          <w:lang w:val="en-GB"/>
        </w:rPr>
        <w:tab/>
        <w:t>Proportion</w:t>
      </w:r>
    </w:p>
    <w:p w:rsidR="005D5D1F" w:rsidRPr="00F265EE" w:rsidRDefault="005D5D1F" w:rsidP="007163AC">
      <w:pPr>
        <w:pStyle w:val="appg"/>
        <w:tabs>
          <w:tab w:val="clear" w:pos="4819"/>
          <w:tab w:val="left" w:pos="6480"/>
        </w:tabs>
        <w:spacing w:before="120" w:line="240" w:lineRule="auto"/>
        <w:jc w:val="left"/>
        <w:rPr>
          <w:rFonts w:ascii="Times New Roman" w:hAnsi="Times New Roman" w:cs="Times New Roman"/>
        </w:rPr>
      </w:pPr>
      <w:r w:rsidRPr="00F265EE">
        <w:rPr>
          <w:rFonts w:ascii="Times New Roman" w:hAnsi="Times New Roman" w:cs="Times New Roman"/>
        </w:rPr>
        <w:t>DICHLOROMETHANE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DICHLOROMETHANE</w:instrText>
      </w:r>
      <w:r w:rsidR="00323369" w:rsidRPr="00F265EE">
        <w:rPr>
          <w:rFonts w:ascii="Times New Roman" w:hAnsi="Times New Roman" w:cs="Times New Roman"/>
          <w:lang w:val="en-GB"/>
        </w:rPr>
        <w:instrText xml:space="preserve"> (</w:instrText>
      </w:r>
      <w:r w:rsidR="004B5D2F" w:rsidRPr="00F265EE">
        <w:rPr>
          <w:rFonts w:ascii="Times New Roman" w:hAnsi="Times New Roman" w:cs="Times New Roman"/>
        </w:rPr>
        <w:instrText>methylene chloride</w:instrText>
      </w:r>
      <w:r w:rsidR="00323369"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(methylene chloride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methylene chloride</w:instrText>
      </w:r>
      <w:r w:rsidR="00996345" w:rsidRPr="00F265EE">
        <w:rPr>
          <w:rFonts w:ascii="Times New Roman" w:hAnsi="Times New Roman" w:cs="Times New Roman"/>
        </w:rPr>
        <w:instrText xml:space="preserve"> </w:instrText>
      </w:r>
      <w:r w:rsidRPr="00F265EE">
        <w:rPr>
          <w:rFonts w:ascii="Times New Roman" w:hAnsi="Times New Roman" w:cs="Times New Roman"/>
        </w:rPr>
        <w:instrText xml:space="preserve">See </w:instrText>
      </w:r>
      <w:r w:rsidRPr="00F265EE">
        <w:rPr>
          <w:rFonts w:ascii="Times New Roman" w:hAnsi="Times New Roman" w:cs="Times New Roman"/>
          <w:caps/>
        </w:rPr>
        <w:instrText>Dichloromethane</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w:t>
      </w:r>
      <w:r w:rsidRPr="00F265EE">
        <w:rPr>
          <w:rFonts w:ascii="Times New Roman" w:hAnsi="Times New Roman" w:cs="Times New Roman"/>
        </w:rPr>
        <w:tab/>
        <w:t>more than 5 per cent by wt</w:t>
      </w:r>
    </w:p>
    <w:p w:rsidR="005D5D1F" w:rsidRPr="00F265EE" w:rsidRDefault="005D5D1F" w:rsidP="007163AC">
      <w:pPr>
        <w:pStyle w:val="appg"/>
        <w:tabs>
          <w:tab w:val="clear" w:pos="4819"/>
          <w:tab w:val="left" w:pos="2880"/>
          <w:tab w:val="left" w:pos="6480"/>
        </w:tabs>
        <w:spacing w:before="120" w:line="240" w:lineRule="auto"/>
        <w:jc w:val="left"/>
        <w:rPr>
          <w:rFonts w:ascii="Times New Roman" w:hAnsi="Times New Roman" w:cs="Times New Roman"/>
        </w:rPr>
      </w:pPr>
      <w:r w:rsidRPr="00F265EE">
        <w:rPr>
          <w:rFonts w:ascii="Times New Roman" w:hAnsi="Times New Roman" w:cs="Times New Roman"/>
          <w:spacing w:val="-4"/>
        </w:rPr>
        <w:t>ETHYLENE GLYCOL MONOALKYL ETHERS</w:t>
      </w:r>
      <w:r w:rsidR="001F6565" w:rsidRPr="00F265EE">
        <w:rPr>
          <w:rFonts w:ascii="Times New Roman" w:hAnsi="Times New Roman" w:cs="Times New Roman"/>
          <w:spacing w:val="-4"/>
        </w:rPr>
        <w:t xml:space="preserve"> </w:t>
      </w:r>
      <w:r w:rsidR="001F6565" w:rsidRPr="00F265EE">
        <w:rPr>
          <w:rFonts w:ascii="Times New Roman" w:hAnsi="Times New Roman" w:cs="Times New Roman"/>
        </w:rPr>
        <w:t>and their</w:t>
      </w:r>
      <w:r w:rsidR="007163AC" w:rsidRPr="00F265EE">
        <w:rPr>
          <w:rFonts w:ascii="Times New Roman" w:hAnsi="Times New Roman" w:cs="Times New Roman"/>
        </w:rPr>
        <w:t xml:space="preserve"> acetates</w:t>
      </w:r>
      <w:r w:rsidR="007163AC" w:rsidRPr="00F265EE">
        <w:rPr>
          <w:rFonts w:ascii="Times New Roman" w:hAnsi="Times New Roman" w:cs="Times New Roman"/>
          <w:spacing w:val="-4"/>
        </w:rPr>
        <w:t xml:space="preserve"> </w:t>
      </w:r>
      <w:r w:rsidR="00A3108F" w:rsidRPr="00F265EE">
        <w:rPr>
          <w:rFonts w:ascii="Times New Roman" w:hAnsi="Times New Roman" w:cs="Times New Roman"/>
          <w:spacing w:val="-4"/>
        </w:rPr>
        <w:fldChar w:fldCharType="begin"/>
      </w:r>
      <w:r w:rsidR="007163AC" w:rsidRPr="00F265EE">
        <w:rPr>
          <w:rFonts w:ascii="Times New Roman" w:hAnsi="Times New Roman" w:cs="Times New Roman"/>
        </w:rPr>
        <w:instrText xml:space="preserve"> XE "</w:instrText>
      </w:r>
      <w:r w:rsidR="007163AC" w:rsidRPr="00F265EE">
        <w:rPr>
          <w:rFonts w:ascii="Times New Roman" w:hAnsi="Times New Roman" w:cs="Times New Roman"/>
          <w:spacing w:val="-4"/>
        </w:rPr>
        <w:instrText>ETHYLENE GLYCOL MONOALKYL ETHERS and their ACETATES</w:instrText>
      </w:r>
      <w:r w:rsidR="007163AC" w:rsidRPr="00F265EE">
        <w:rPr>
          <w:rFonts w:ascii="Times New Roman" w:hAnsi="Times New Roman" w:cs="Times New Roman"/>
        </w:rPr>
        <w:instrText xml:space="preserve">" </w:instrText>
      </w:r>
      <w:r w:rsidR="00A3108F" w:rsidRPr="00F265EE">
        <w:rPr>
          <w:rFonts w:ascii="Times New Roman" w:hAnsi="Times New Roman" w:cs="Times New Roman"/>
          <w:spacing w:val="-4"/>
        </w:rPr>
        <w:fldChar w:fldCharType="end"/>
      </w:r>
      <w:r w:rsidRPr="00F265EE">
        <w:rPr>
          <w:rFonts w:ascii="Times New Roman" w:hAnsi="Times New Roman" w:cs="Times New Roman"/>
        </w:rPr>
        <w:tab/>
        <w:t>more than 10 per cent by vol</w:t>
      </w:r>
    </w:p>
    <w:p w:rsidR="00170321" w:rsidRPr="007A047F" w:rsidRDefault="00170321" w:rsidP="007A047F">
      <w:pPr>
        <w:pStyle w:val="appg"/>
        <w:tabs>
          <w:tab w:val="clear" w:pos="4819"/>
          <w:tab w:val="left" w:pos="2880"/>
          <w:tab w:val="left" w:pos="6480"/>
        </w:tabs>
        <w:spacing w:before="120" w:line="240" w:lineRule="auto"/>
        <w:jc w:val="left"/>
        <w:rPr>
          <w:lang w:eastAsia="en-AU"/>
        </w:rPr>
      </w:pPr>
      <w:r w:rsidRPr="007A047F">
        <w:rPr>
          <w:rFonts w:cs="Times New Roman"/>
          <w:lang w:eastAsia="en-AU"/>
        </w:rPr>
        <w:t>HEXYLOXYETHANOL</w:t>
      </w:r>
      <w:r w:rsidRPr="007A047F">
        <w:rPr>
          <w:rFonts w:cs="Times New Roman"/>
          <w:lang w:eastAsia="en-AU"/>
        </w:rPr>
        <w:tab/>
      </w:r>
      <w:r>
        <w:rPr>
          <w:rFonts w:cs="Times New Roman"/>
          <w:lang w:eastAsia="en-AU"/>
        </w:rPr>
        <w:tab/>
      </w:r>
      <w:r w:rsidRPr="007A047F">
        <w:rPr>
          <w:rFonts w:ascii="Times New Roman" w:hAnsi="Times New Roman" w:cs="Times New Roman"/>
        </w:rPr>
        <w:t>more</w:t>
      </w:r>
      <w:r w:rsidRPr="007A047F">
        <w:rPr>
          <w:rFonts w:cs="Times New Roman"/>
          <w:lang w:eastAsia="en-AU"/>
        </w:rPr>
        <w:t xml:space="preserve"> than 10 per cent by vol</w:t>
      </w:r>
    </w:p>
    <w:p w:rsidR="005D5D1F" w:rsidRPr="00F265EE" w:rsidRDefault="005D5D1F" w:rsidP="007163AC">
      <w:pPr>
        <w:pStyle w:val="appg"/>
        <w:tabs>
          <w:tab w:val="clear" w:pos="4819"/>
          <w:tab w:val="left" w:pos="6480"/>
        </w:tabs>
        <w:spacing w:before="120" w:line="240" w:lineRule="auto"/>
        <w:jc w:val="left"/>
        <w:rPr>
          <w:rFonts w:ascii="Times New Roman" w:hAnsi="Times New Roman" w:cs="Times New Roman"/>
        </w:rPr>
      </w:pPr>
      <w:r w:rsidRPr="00F265EE">
        <w:rPr>
          <w:rFonts w:ascii="Times New Roman" w:hAnsi="Times New Roman" w:cs="Times New Roman"/>
        </w:rPr>
        <w:t>TOLUENE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TOLUENE</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ab/>
        <w:t>more than 50 per cent by vol</w:t>
      </w:r>
    </w:p>
    <w:p w:rsidR="007163AC" w:rsidRPr="00F265EE" w:rsidRDefault="005D5D1F" w:rsidP="007163AC">
      <w:pPr>
        <w:pStyle w:val="appg"/>
        <w:tabs>
          <w:tab w:val="clear" w:pos="4819"/>
          <w:tab w:val="left" w:pos="6480"/>
        </w:tabs>
        <w:spacing w:before="120" w:line="240" w:lineRule="auto"/>
        <w:jc w:val="left"/>
        <w:rPr>
          <w:rFonts w:ascii="Times New Roman" w:hAnsi="Times New Roman" w:cs="Times New Roman"/>
        </w:rPr>
      </w:pPr>
      <w:r w:rsidRPr="00F265EE">
        <w:rPr>
          <w:rFonts w:ascii="Times New Roman" w:hAnsi="Times New Roman" w:cs="Times New Roman"/>
        </w:rPr>
        <w:t>XYLENE</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XYLENE</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ab/>
        <w:t>more than 50 per cent by vol</w:t>
      </w:r>
    </w:p>
    <w:p w:rsidR="005D5D1F" w:rsidRPr="00F265EE" w:rsidRDefault="005D5D1F" w:rsidP="007163AC">
      <w:pPr>
        <w:pStyle w:val="appg"/>
        <w:tabs>
          <w:tab w:val="clear" w:pos="4819"/>
          <w:tab w:val="left" w:pos="6480"/>
        </w:tabs>
        <w:spacing w:before="120" w:line="240" w:lineRule="auto"/>
        <w:jc w:val="left"/>
        <w:rPr>
          <w:rFonts w:ascii="Times New Roman" w:hAnsi="Times New Roman" w:cs="Times New Roman"/>
        </w:rPr>
      </w:pPr>
    </w:p>
    <w:p w:rsidR="005D5D1F" w:rsidRPr="00F265EE" w:rsidRDefault="005D5D1F" w:rsidP="007E6110">
      <w:pPr>
        <w:jc w:val="center"/>
        <w:rPr>
          <w:b/>
          <w:sz w:val="20"/>
          <w:szCs w:val="20"/>
          <w:lang w:val="en-GB"/>
        </w:rPr>
      </w:pPr>
      <w:r w:rsidRPr="00F265EE">
        <w:rPr>
          <w:b/>
          <w:sz w:val="20"/>
          <w:szCs w:val="20"/>
          <w:lang w:val="en-GB"/>
        </w:rPr>
        <w:t>The Third Schedule</w:t>
      </w:r>
      <w:r w:rsidR="00A3108F" w:rsidRPr="00F265EE">
        <w:rPr>
          <w:b/>
          <w:sz w:val="20"/>
          <w:szCs w:val="20"/>
          <w:lang w:val="en-GB"/>
        </w:rPr>
        <w:fldChar w:fldCharType="begin"/>
      </w:r>
      <w:r w:rsidRPr="00F265EE">
        <w:rPr>
          <w:b/>
          <w:sz w:val="20"/>
          <w:szCs w:val="20"/>
        </w:rPr>
        <w:instrText xml:space="preserve"> XE "</w:instrText>
      </w:r>
      <w:r w:rsidRPr="00F265EE">
        <w:rPr>
          <w:b/>
          <w:caps/>
          <w:sz w:val="20"/>
          <w:szCs w:val="20"/>
          <w:lang w:val="en-GB"/>
        </w:rPr>
        <w:instrText>Third Schedule paint</w:instrText>
      </w:r>
      <w:r w:rsidRPr="00F265EE">
        <w:rPr>
          <w:b/>
          <w:sz w:val="20"/>
          <w:szCs w:val="20"/>
        </w:rPr>
        <w:instrText xml:space="preserve">" </w:instrText>
      </w:r>
      <w:r w:rsidR="00A3108F" w:rsidRPr="00F265EE">
        <w:rPr>
          <w:b/>
          <w:sz w:val="20"/>
          <w:szCs w:val="20"/>
          <w:lang w:val="en-GB"/>
        </w:rPr>
        <w:fldChar w:fldCharType="end"/>
      </w:r>
      <w:r w:rsidR="00A3108F" w:rsidRPr="00F265EE">
        <w:rPr>
          <w:b/>
          <w:sz w:val="20"/>
          <w:szCs w:val="20"/>
          <w:lang w:val="en-GB"/>
        </w:rPr>
        <w:fldChar w:fldCharType="begin"/>
      </w:r>
      <w:r w:rsidR="00996345" w:rsidRPr="00F265EE">
        <w:rPr>
          <w:b/>
          <w:sz w:val="20"/>
          <w:szCs w:val="20"/>
        </w:rPr>
        <w:instrText xml:space="preserve"> XE "PAINT, </w:instrText>
      </w:r>
      <w:r w:rsidR="00996345" w:rsidRPr="00F265EE">
        <w:rPr>
          <w:b/>
          <w:caps/>
          <w:sz w:val="20"/>
          <w:szCs w:val="20"/>
          <w:lang w:val="en-GB"/>
        </w:rPr>
        <w:instrText>Third Schedule</w:instrText>
      </w:r>
      <w:r w:rsidR="00996345" w:rsidRPr="00F265EE">
        <w:rPr>
          <w:b/>
          <w:sz w:val="20"/>
          <w:szCs w:val="20"/>
        </w:rPr>
        <w:instrText xml:space="preserve">" </w:instrText>
      </w:r>
      <w:r w:rsidR="00A3108F" w:rsidRPr="00F265EE">
        <w:rPr>
          <w:b/>
          <w:sz w:val="20"/>
          <w:szCs w:val="20"/>
          <w:lang w:val="en-GB"/>
        </w:rPr>
        <w:fldChar w:fldCharType="end"/>
      </w:r>
    </w:p>
    <w:p w:rsidR="005D5D1F" w:rsidRPr="00F265EE" w:rsidRDefault="005D5D1F" w:rsidP="001F6565">
      <w:pPr>
        <w:pStyle w:val="appg"/>
        <w:tabs>
          <w:tab w:val="clear" w:pos="4819"/>
          <w:tab w:val="left" w:pos="7020"/>
        </w:tabs>
        <w:spacing w:before="120" w:line="240" w:lineRule="auto"/>
        <w:rPr>
          <w:rFonts w:ascii="Times New Roman" w:hAnsi="Times New Roman" w:cs="Times New Roman"/>
          <w:lang w:val="en-GB"/>
        </w:rPr>
      </w:pPr>
      <w:r w:rsidRPr="00F265EE">
        <w:rPr>
          <w:rFonts w:ascii="Times New Roman" w:hAnsi="Times New Roman" w:cs="Times New Roman"/>
        </w:rPr>
        <w:t>The proportion of a substance for the purposes of this Schedule is calculated as a percentage of the element present in the non-volatile content of the paint.</w:t>
      </w:r>
    </w:p>
    <w:p w:rsidR="005D5D1F" w:rsidRPr="00F265EE" w:rsidRDefault="005D5D1F" w:rsidP="007163AC">
      <w:pPr>
        <w:pStyle w:val="appg"/>
        <w:tabs>
          <w:tab w:val="clear" w:pos="4819"/>
          <w:tab w:val="left" w:pos="6480"/>
        </w:tabs>
        <w:spacing w:before="120" w:line="240" w:lineRule="auto"/>
        <w:rPr>
          <w:rFonts w:ascii="Times New Roman" w:hAnsi="Times New Roman" w:cs="Times New Roman"/>
          <w:lang w:val="en-GB"/>
        </w:rPr>
      </w:pPr>
      <w:r w:rsidRPr="00F265EE">
        <w:rPr>
          <w:rFonts w:ascii="Times New Roman" w:hAnsi="Times New Roman" w:cs="Times New Roman"/>
          <w:b/>
          <w:bCs/>
          <w:lang w:val="en-GB"/>
        </w:rPr>
        <w:t>Substance</w:t>
      </w:r>
      <w:r w:rsidRPr="00F265EE">
        <w:rPr>
          <w:rFonts w:ascii="Times New Roman" w:hAnsi="Times New Roman" w:cs="Times New Roman"/>
          <w:b/>
          <w:bCs/>
          <w:lang w:val="en-GB"/>
        </w:rPr>
        <w:tab/>
        <w:t>Proportion</w:t>
      </w:r>
    </w:p>
    <w:p w:rsidR="002C27A5" w:rsidRPr="00F265EE" w:rsidRDefault="005D5D1F" w:rsidP="00AF3F00">
      <w:pPr>
        <w:pStyle w:val="appg"/>
        <w:tabs>
          <w:tab w:val="clear" w:pos="4819"/>
          <w:tab w:val="left" w:pos="6480"/>
        </w:tabs>
        <w:spacing w:before="120" w:line="240" w:lineRule="auto"/>
        <w:rPr>
          <w:rFonts w:ascii="Times New Roman" w:hAnsi="Times New Roman" w:cs="Times New Roman"/>
          <w:sz w:val="23"/>
          <w:szCs w:val="23"/>
        </w:rPr>
      </w:pPr>
      <w:r w:rsidRPr="00F265EE">
        <w:rPr>
          <w:rFonts w:ascii="Times New Roman" w:hAnsi="Times New Roman" w:cs="Times New Roman"/>
        </w:rPr>
        <w:t>LEAD</w:t>
      </w:r>
      <w:r w:rsidR="00A3108F" w:rsidRPr="00F265EE">
        <w:rPr>
          <w:rFonts w:ascii="Times New Roman" w:hAnsi="Times New Roman" w:cs="Times New Roman"/>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LEAD</w:instrText>
      </w:r>
      <w:r w:rsidRPr="00F265EE">
        <w:rPr>
          <w:rFonts w:ascii="Times New Roman" w:hAnsi="Times New Roman" w:cs="Times New Roman"/>
        </w:rPr>
        <w:instrText xml:space="preserve">" </w:instrText>
      </w:r>
      <w:r w:rsidR="00A3108F" w:rsidRPr="00F265EE">
        <w:rPr>
          <w:rFonts w:ascii="Times New Roman" w:hAnsi="Times New Roman" w:cs="Times New Roman"/>
        </w:rPr>
        <w:fldChar w:fldCharType="end"/>
      </w:r>
      <w:r w:rsidRPr="00F265EE">
        <w:rPr>
          <w:rFonts w:ascii="Times New Roman" w:hAnsi="Times New Roman" w:cs="Times New Roman"/>
        </w:rPr>
        <w:t xml:space="preserve"> or lead compound</w:t>
      </w:r>
      <w:r w:rsidR="00A3108F" w:rsidRPr="00F265EE">
        <w:rPr>
          <w:rFonts w:ascii="Times New Roman" w:hAnsi="Times New Roman" w:cs="Times New Roman"/>
          <w:caps/>
        </w:rPr>
        <w:fldChar w:fldCharType="begin"/>
      </w:r>
      <w:r w:rsidRPr="00F265EE">
        <w:rPr>
          <w:rFonts w:ascii="Times New Roman" w:hAnsi="Times New Roman" w:cs="Times New Roman"/>
          <w:caps/>
        </w:rPr>
        <w:instrText xml:space="preserve"> XE "lead compounds" </w:instrText>
      </w:r>
      <w:r w:rsidR="00A3108F" w:rsidRPr="00F265EE">
        <w:rPr>
          <w:rFonts w:ascii="Times New Roman" w:hAnsi="Times New Roman" w:cs="Times New Roman"/>
          <w:caps/>
        </w:rPr>
        <w:fldChar w:fldCharType="end"/>
      </w:r>
      <w:r w:rsidRPr="00F265EE">
        <w:rPr>
          <w:rFonts w:ascii="Times New Roman" w:hAnsi="Times New Roman" w:cs="Times New Roman"/>
        </w:rPr>
        <w:t xml:space="preserve">s </w:t>
      </w:r>
      <w:r w:rsidRPr="00F265EE">
        <w:rPr>
          <w:rFonts w:ascii="Times New Roman" w:hAnsi="Times New Roman" w:cs="Times New Roman"/>
        </w:rPr>
        <w:tab/>
        <w:t>more than 0.1 per cent</w:t>
      </w:r>
    </w:p>
    <w:p w:rsidR="002C27A5" w:rsidRPr="00F265EE" w:rsidRDefault="002C27A5" w:rsidP="002C27A5">
      <w:pPr>
        <w:pStyle w:val="1indent0"/>
        <w:rPr>
          <w:rFonts w:ascii="Times New Roman" w:hAnsi="Times New Roman" w:cs="Times New Roman"/>
          <w:sz w:val="23"/>
          <w:szCs w:val="23"/>
        </w:rPr>
        <w:sectPr w:rsidR="002C27A5" w:rsidRPr="00F265EE" w:rsidSect="00FF3C01">
          <w:headerReference w:type="even" r:id="rId183"/>
          <w:headerReference w:type="default" r:id="rId184"/>
          <w:headerReference w:type="first" r:id="rId185"/>
          <w:type w:val="continuous"/>
          <w:pgSz w:w="11907" w:h="16839" w:code="9"/>
          <w:pgMar w:top="1134" w:right="1418" w:bottom="1134" w:left="1418" w:header="567" w:footer="567" w:gutter="0"/>
          <w:cols w:space="720"/>
          <w:docGrid w:linePitch="326"/>
        </w:sectPr>
      </w:pPr>
    </w:p>
    <w:p w:rsidR="005D5D1F" w:rsidRPr="00F265EE" w:rsidRDefault="005D5D1F" w:rsidP="003E7130">
      <w:pPr>
        <w:pStyle w:val="Heading2"/>
        <w:spacing w:before="0" w:after="0"/>
        <w:ind w:left="0"/>
        <w:jc w:val="center"/>
        <w:rPr>
          <w:rFonts w:cs="Times New Roman"/>
          <w:sz w:val="24"/>
          <w:szCs w:val="24"/>
        </w:rPr>
      </w:pPr>
      <w:bookmarkStart w:id="110" w:name="_Toc359452409"/>
      <w:r w:rsidRPr="00F265EE">
        <w:rPr>
          <w:rFonts w:cs="Times New Roman"/>
          <w:sz w:val="24"/>
          <w:szCs w:val="24"/>
        </w:rPr>
        <w:lastRenderedPageBreak/>
        <w:t>APPENDIX J</w:t>
      </w:r>
      <w:bookmarkEnd w:id="110"/>
    </w:p>
    <w:p w:rsidR="00E60D7B" w:rsidRPr="00F265EE" w:rsidRDefault="00E60D7B" w:rsidP="003E7130">
      <w:pPr>
        <w:pStyle w:val="Heading2"/>
        <w:spacing w:before="0" w:after="0"/>
        <w:ind w:left="0"/>
        <w:jc w:val="center"/>
        <w:rPr>
          <w:rFonts w:cs="Times New Roman"/>
          <w:sz w:val="24"/>
          <w:szCs w:val="24"/>
          <w:lang w:val="en-GB"/>
        </w:rPr>
        <w:sectPr w:rsidR="00E60D7B" w:rsidRPr="00F265EE" w:rsidSect="00FF3C01">
          <w:headerReference w:type="even" r:id="rId186"/>
          <w:headerReference w:type="default" r:id="rId187"/>
          <w:headerReference w:type="first" r:id="rId188"/>
          <w:type w:val="nextColumn"/>
          <w:pgSz w:w="11907" w:h="16839" w:code="9"/>
          <w:pgMar w:top="1134" w:right="1418" w:bottom="1134" w:left="1418" w:header="567" w:footer="567" w:gutter="0"/>
          <w:cols w:space="720"/>
          <w:docGrid w:linePitch="326"/>
        </w:sectPr>
      </w:pPr>
    </w:p>
    <w:p w:rsidR="005D5D1F" w:rsidRPr="00F265EE" w:rsidRDefault="005D5D1F" w:rsidP="003E7130">
      <w:pPr>
        <w:pStyle w:val="Heading2"/>
        <w:spacing w:before="0" w:after="0"/>
        <w:ind w:left="0"/>
        <w:jc w:val="center"/>
        <w:rPr>
          <w:rFonts w:cs="Times New Roman"/>
          <w:sz w:val="24"/>
          <w:szCs w:val="24"/>
          <w:lang w:val="en-GB"/>
        </w:rPr>
      </w:pPr>
    </w:p>
    <w:p w:rsidR="005D5D1F" w:rsidRPr="00F265EE" w:rsidRDefault="005D5D1F" w:rsidP="003E7130">
      <w:pPr>
        <w:pStyle w:val="Heading2"/>
        <w:spacing w:before="0" w:after="0"/>
        <w:ind w:left="0"/>
        <w:jc w:val="center"/>
        <w:rPr>
          <w:rFonts w:cs="Times New Roman"/>
          <w:sz w:val="24"/>
          <w:szCs w:val="24"/>
          <w:lang w:val="en-GB"/>
        </w:rPr>
      </w:pPr>
      <w:bookmarkStart w:id="111" w:name="_Toc359452410"/>
      <w:r w:rsidRPr="00F265EE">
        <w:rPr>
          <w:rFonts w:cs="Times New Roman"/>
          <w:sz w:val="24"/>
          <w:szCs w:val="24"/>
          <w:lang w:val="en-GB"/>
        </w:rPr>
        <w:t>CONDITIONS FOR AVAILABILITY AND USE OF</w:t>
      </w:r>
      <w:r w:rsidRPr="00F265EE">
        <w:rPr>
          <w:rFonts w:cs="Times New Roman"/>
          <w:sz w:val="24"/>
          <w:szCs w:val="24"/>
          <w:lang w:val="en-GB"/>
        </w:rPr>
        <w:br/>
        <w:t>SCHEDULE 7 POISONS</w:t>
      </w:r>
      <w:bookmarkEnd w:id="111"/>
    </w:p>
    <w:p w:rsidR="005D5D1F" w:rsidRPr="00F265EE" w:rsidRDefault="005D5D1F" w:rsidP="003E7130">
      <w:pPr>
        <w:pStyle w:val="ChapterHeading"/>
        <w:spacing w:line="240" w:lineRule="auto"/>
        <w:rPr>
          <w:rFonts w:ascii="Times New Roman" w:hAnsi="Times New Roman" w:cs="Times New Roman"/>
          <w:lang w:val="en-GB"/>
        </w:rPr>
      </w:pPr>
    </w:p>
    <w:p w:rsidR="00823397" w:rsidRPr="00F265EE" w:rsidRDefault="00823397" w:rsidP="003E7130">
      <w:pPr>
        <w:pStyle w:val="ChapterHeading"/>
        <w:spacing w:line="240" w:lineRule="auto"/>
        <w:rPr>
          <w:rFonts w:ascii="Times New Roman" w:hAnsi="Times New Roman" w:cs="Times New Roman"/>
          <w:lang w:val="en-GB"/>
        </w:rPr>
      </w:pPr>
    </w:p>
    <w:p w:rsidR="005D5D1F" w:rsidRPr="00F265EE" w:rsidRDefault="005D5D1F" w:rsidP="003E7130">
      <w:pPr>
        <w:jc w:val="center"/>
        <w:rPr>
          <w:b/>
          <w:lang w:val="en-GB"/>
        </w:rPr>
      </w:pPr>
      <w:r w:rsidRPr="00F265EE">
        <w:rPr>
          <w:b/>
          <w:lang w:val="en-GB"/>
        </w:rPr>
        <w:t>PART 1</w:t>
      </w:r>
    </w:p>
    <w:p w:rsidR="005D5D1F" w:rsidRPr="00F265EE" w:rsidRDefault="005D5D1F" w:rsidP="003E7130">
      <w:pPr>
        <w:jc w:val="center"/>
        <w:rPr>
          <w:b/>
          <w:lang w:val="en-GB"/>
        </w:rPr>
      </w:pPr>
    </w:p>
    <w:p w:rsidR="005D5D1F" w:rsidRPr="00F265EE" w:rsidRDefault="005D5D1F" w:rsidP="003E7130">
      <w:pPr>
        <w:jc w:val="center"/>
        <w:rPr>
          <w:b/>
          <w:lang w:val="en-GB"/>
        </w:rPr>
      </w:pPr>
      <w:r w:rsidRPr="00F265EE">
        <w:rPr>
          <w:b/>
          <w:lang w:val="en-GB"/>
        </w:rPr>
        <w:t>CONDITIONS FOR AVAILABILITY AND USE</w:t>
      </w:r>
    </w:p>
    <w:p w:rsidR="005D5D1F" w:rsidRPr="00F265EE" w:rsidRDefault="005D5D1F" w:rsidP="005D5D1F">
      <w:pPr>
        <w:pStyle w:val="ChapterHeading"/>
        <w:spacing w:line="240" w:lineRule="auto"/>
        <w:rPr>
          <w:rFonts w:ascii="Times New Roman" w:hAnsi="Times New Roman" w:cs="Times New Roman"/>
          <w:sz w:val="23"/>
          <w:szCs w:val="23"/>
        </w:rPr>
      </w:pPr>
    </w:p>
    <w:p w:rsidR="005D5D1F" w:rsidRPr="00F265EE" w:rsidRDefault="002D6ABA" w:rsidP="00DF71EC">
      <w:pPr>
        <w:pStyle w:val="1indent0"/>
        <w:spacing w:line="240" w:lineRule="auto"/>
        <w:ind w:left="0" w:firstLine="0"/>
        <w:rPr>
          <w:rFonts w:ascii="Times New Roman" w:hAnsi="Times New Roman" w:cs="Times New Roman"/>
          <w:lang w:val="en-GB"/>
        </w:rPr>
      </w:pPr>
      <w:r w:rsidRPr="00F265EE">
        <w:rPr>
          <w:rFonts w:ascii="Times New Roman" w:hAnsi="Times New Roman" w:cs="Times New Roman"/>
          <w:lang w:val="en-GB"/>
        </w:rPr>
        <w:t>The</w:t>
      </w:r>
      <w:r w:rsidR="005D5D1F" w:rsidRPr="00F265EE">
        <w:rPr>
          <w:rFonts w:ascii="Times New Roman" w:hAnsi="Times New Roman" w:cs="Times New Roman"/>
          <w:lang w:val="en-GB"/>
        </w:rPr>
        <w:t xml:space="preserve"> following controls are recommended for poisons only when included in Schedule 7. These conditions for availability and use may be implemented through poisons controls or other State or Territory legislation.</w:t>
      </w:r>
    </w:p>
    <w:p w:rsidR="005D5D1F" w:rsidRPr="00F265EE" w:rsidRDefault="005D5D1F" w:rsidP="00DF71EC">
      <w:pPr>
        <w:pStyle w:val="NoParagraphStyle"/>
        <w:tabs>
          <w:tab w:val="right" w:pos="-1440"/>
          <w:tab w:val="left" w:pos="-720"/>
          <w:tab w:val="left" w:pos="90"/>
          <w:tab w:val="left" w:pos="7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line="240" w:lineRule="auto"/>
        <w:ind w:left="90"/>
        <w:rPr>
          <w:rFonts w:ascii="Times New Roman" w:hAnsi="Times New Roman" w:cs="Times New Roman"/>
          <w:sz w:val="20"/>
          <w:szCs w:val="20"/>
        </w:rPr>
      </w:pPr>
    </w:p>
    <w:p w:rsidR="005D5D1F" w:rsidRPr="00F265EE" w:rsidRDefault="005D5D1F"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1.</w:t>
      </w:r>
      <w:r w:rsidRPr="00F265EE">
        <w:rPr>
          <w:rFonts w:ascii="Times New Roman" w:hAnsi="Times New Roman" w:cs="Times New Roman"/>
          <w:lang w:val="en-GB"/>
        </w:rPr>
        <w:tab/>
        <w:t>Not to be available except to authorised or licensed persons.</w:t>
      </w:r>
    </w:p>
    <w:p w:rsidR="005D5D1F" w:rsidRPr="00F265EE" w:rsidRDefault="005D5D1F" w:rsidP="00DF71EC">
      <w:pPr>
        <w:pStyle w:val="1indent0"/>
        <w:spacing w:line="240" w:lineRule="auto"/>
        <w:rPr>
          <w:rFonts w:ascii="Times New Roman" w:hAnsi="Times New Roman" w:cs="Times New Roman"/>
          <w:lang w:val="en-GB"/>
        </w:rPr>
      </w:pPr>
    </w:p>
    <w:p w:rsidR="005D5D1F" w:rsidRPr="00F265EE" w:rsidRDefault="005D5D1F"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2.</w:t>
      </w:r>
      <w:r w:rsidRPr="00F265EE">
        <w:rPr>
          <w:rFonts w:ascii="Times New Roman" w:hAnsi="Times New Roman" w:cs="Times New Roman"/>
          <w:lang w:val="en-GB"/>
        </w:rPr>
        <w:tab/>
        <w:t>Not to be used in printing inks.</w:t>
      </w:r>
    </w:p>
    <w:p w:rsidR="005D5D1F" w:rsidRPr="00F265EE" w:rsidRDefault="005D5D1F" w:rsidP="00DF71EC">
      <w:pPr>
        <w:pStyle w:val="1indent0"/>
        <w:spacing w:line="240" w:lineRule="auto"/>
        <w:rPr>
          <w:rFonts w:ascii="Times New Roman" w:hAnsi="Times New Roman" w:cs="Times New Roman"/>
          <w:lang w:val="en-GB"/>
        </w:rPr>
      </w:pPr>
    </w:p>
    <w:p w:rsidR="005D5D1F" w:rsidRPr="00F265EE" w:rsidRDefault="005D5D1F" w:rsidP="00DF71EC">
      <w:pPr>
        <w:pStyle w:val="1indent0"/>
        <w:spacing w:line="240" w:lineRule="auto"/>
        <w:rPr>
          <w:rFonts w:ascii="Times New Roman" w:hAnsi="Times New Roman" w:cs="Times New Roman"/>
          <w:lang w:val="en-GB"/>
        </w:rPr>
      </w:pPr>
      <w:r w:rsidRPr="00F265EE">
        <w:rPr>
          <w:rFonts w:ascii="Times New Roman" w:hAnsi="Times New Roman" w:cs="Times New Roman"/>
          <w:lang w:val="en-GB"/>
        </w:rPr>
        <w:t>3.</w:t>
      </w:r>
      <w:r w:rsidRPr="00F265EE">
        <w:rPr>
          <w:rFonts w:ascii="Times New Roman" w:hAnsi="Times New Roman" w:cs="Times New Roman"/>
          <w:lang w:val="en-GB"/>
        </w:rPr>
        <w:tab/>
        <w:t>Not to be used except by or in accordance with the directions of accredited government vermin control officers.</w:t>
      </w:r>
    </w:p>
    <w:p w:rsidR="005D5D1F" w:rsidRPr="00F265EE" w:rsidRDefault="005D5D1F" w:rsidP="00DF71EC">
      <w:pPr>
        <w:pStyle w:val="1indent0"/>
        <w:spacing w:line="240" w:lineRule="auto"/>
        <w:rPr>
          <w:rFonts w:ascii="Times New Roman" w:hAnsi="Times New Roman" w:cs="Times New Roman"/>
          <w:lang w:val="en-GB"/>
        </w:rPr>
      </w:pPr>
    </w:p>
    <w:p w:rsidR="002C27A5" w:rsidRPr="00F265EE" w:rsidRDefault="005D5D1F" w:rsidP="002C27A5">
      <w:pPr>
        <w:pStyle w:val="1indent0"/>
        <w:spacing w:line="240" w:lineRule="auto"/>
        <w:ind w:left="440" w:hanging="440"/>
        <w:rPr>
          <w:rFonts w:ascii="Times New Roman" w:hAnsi="Times New Roman" w:cs="Times New Roman"/>
          <w:lang w:val="en-GB"/>
        </w:rPr>
      </w:pPr>
      <w:r w:rsidRPr="00F265EE">
        <w:rPr>
          <w:rFonts w:ascii="Times New Roman" w:hAnsi="Times New Roman" w:cs="Times New Roman"/>
          <w:lang w:val="en-GB"/>
        </w:rPr>
        <w:t>4.</w:t>
      </w:r>
      <w:r w:rsidRPr="00F265EE">
        <w:rPr>
          <w:rFonts w:ascii="Times New Roman" w:hAnsi="Times New Roman" w:cs="Times New Roman"/>
          <w:lang w:val="en-GB"/>
        </w:rPr>
        <w:tab/>
        <w:t>Not to be used in industries which handle, process or store foods, animal feeds or packaging materials.</w:t>
      </w:r>
      <w:r w:rsidR="009E5055" w:rsidRPr="00F265EE">
        <w:rPr>
          <w:rFonts w:ascii="Times New Roman" w:hAnsi="Times New Roman" w:cs="Times New Roman"/>
        </w:rPr>
        <w:t xml:space="preserve"> </w:t>
      </w:r>
    </w:p>
    <w:p w:rsidR="002C27A5" w:rsidRPr="00F265EE" w:rsidRDefault="002C27A5" w:rsidP="002C27A5">
      <w:pPr>
        <w:pStyle w:val="1indent0"/>
        <w:spacing w:line="240" w:lineRule="auto"/>
        <w:ind w:left="440" w:hanging="440"/>
        <w:rPr>
          <w:rFonts w:ascii="Times New Roman" w:hAnsi="Times New Roman" w:cs="Times New Roman"/>
          <w:sz w:val="23"/>
          <w:szCs w:val="23"/>
          <w:lang w:val="en-GB"/>
        </w:rPr>
      </w:pPr>
    </w:p>
    <w:p w:rsidR="002C27A5" w:rsidRPr="00F265EE" w:rsidRDefault="002C27A5" w:rsidP="002C27A5">
      <w:pPr>
        <w:pStyle w:val="1indent0"/>
        <w:spacing w:line="240" w:lineRule="auto"/>
        <w:ind w:left="440" w:hanging="440"/>
        <w:rPr>
          <w:rFonts w:ascii="Times New Roman" w:hAnsi="Times New Roman" w:cs="Times New Roman"/>
          <w:sz w:val="23"/>
          <w:szCs w:val="23"/>
        </w:rPr>
        <w:sectPr w:rsidR="002C27A5" w:rsidRPr="00F265EE" w:rsidSect="00FF3C01">
          <w:type w:val="continuous"/>
          <w:pgSz w:w="11907" w:h="16839" w:code="9"/>
          <w:pgMar w:top="1134" w:right="1418" w:bottom="1134" w:left="1418" w:header="567" w:footer="567" w:gutter="0"/>
          <w:cols w:space="720"/>
          <w:docGrid w:linePitch="326"/>
        </w:sectPr>
      </w:pPr>
    </w:p>
    <w:p w:rsidR="005D5D1F" w:rsidRPr="00F265EE" w:rsidRDefault="00823397" w:rsidP="003E7130">
      <w:pPr>
        <w:pStyle w:val="1indent0"/>
        <w:spacing w:line="240" w:lineRule="auto"/>
        <w:ind w:left="440" w:hanging="440"/>
        <w:jc w:val="center"/>
        <w:rPr>
          <w:rFonts w:ascii="Times New Roman" w:hAnsi="Times New Roman" w:cs="Times New Roman"/>
          <w:b/>
          <w:bCs/>
          <w:sz w:val="24"/>
          <w:szCs w:val="24"/>
          <w:lang w:val="en-GB"/>
        </w:rPr>
      </w:pPr>
      <w:r w:rsidRPr="00F265EE">
        <w:rPr>
          <w:rFonts w:ascii="Times New Roman" w:hAnsi="Times New Roman" w:cs="Times New Roman"/>
          <w:b/>
          <w:bCs/>
          <w:sz w:val="24"/>
          <w:szCs w:val="24"/>
          <w:lang w:val="en-GB"/>
        </w:rPr>
        <w:lastRenderedPageBreak/>
        <w:t>APPENDIX J</w:t>
      </w:r>
    </w:p>
    <w:p w:rsidR="00E60D7B" w:rsidRPr="00F265EE" w:rsidRDefault="00E60D7B" w:rsidP="003E7130">
      <w:pPr>
        <w:pStyle w:val="ChapterHeading"/>
        <w:rPr>
          <w:rFonts w:ascii="Times New Roman" w:hAnsi="Times New Roman" w:cs="Times New Roman"/>
          <w:lang w:val="en-GB"/>
        </w:rPr>
        <w:sectPr w:rsidR="00E60D7B" w:rsidRPr="00F265EE" w:rsidSect="00FF3C01">
          <w:headerReference w:type="even" r:id="rId189"/>
          <w:headerReference w:type="default" r:id="rId190"/>
          <w:headerReference w:type="first" r:id="rId191"/>
          <w:type w:val="nextColumn"/>
          <w:pgSz w:w="11907" w:h="16839" w:code="9"/>
          <w:pgMar w:top="1134" w:right="1418" w:bottom="1134" w:left="1418" w:header="567" w:footer="567" w:gutter="0"/>
          <w:cols w:space="720"/>
          <w:docGrid w:linePitch="326"/>
        </w:sectPr>
      </w:pPr>
    </w:p>
    <w:p w:rsidR="00823397" w:rsidRPr="00F265EE" w:rsidRDefault="00823397" w:rsidP="003E7130">
      <w:pPr>
        <w:pStyle w:val="ChapterHeading"/>
        <w:rPr>
          <w:rFonts w:ascii="Times New Roman" w:hAnsi="Times New Roman" w:cs="Times New Roman"/>
          <w:lang w:val="en-GB"/>
        </w:rPr>
      </w:pPr>
    </w:p>
    <w:p w:rsidR="005D5D1F" w:rsidRPr="00F265EE" w:rsidRDefault="005D5D1F" w:rsidP="003E7130">
      <w:pPr>
        <w:pStyle w:val="ChapterHeading"/>
        <w:spacing w:line="240" w:lineRule="auto"/>
        <w:rPr>
          <w:rFonts w:ascii="Times New Roman" w:hAnsi="Times New Roman" w:cs="Times New Roman"/>
          <w:sz w:val="23"/>
          <w:szCs w:val="23"/>
          <w:lang w:val="en-GB"/>
        </w:rPr>
      </w:pPr>
      <w:r w:rsidRPr="00F265EE">
        <w:rPr>
          <w:rFonts w:ascii="Times New Roman" w:hAnsi="Times New Roman" w:cs="Times New Roman"/>
          <w:lang w:val="en-GB"/>
        </w:rPr>
        <w:t>PART 2</w:t>
      </w:r>
    </w:p>
    <w:p w:rsidR="005D5D1F" w:rsidRPr="00F265EE" w:rsidRDefault="005D5D1F" w:rsidP="005D5D1F">
      <w:pPr>
        <w:pStyle w:val="ChapterHeading"/>
        <w:spacing w:line="240" w:lineRule="auto"/>
        <w:rPr>
          <w:rFonts w:ascii="Times New Roman" w:hAnsi="Times New Roman" w:cs="Times New Roman"/>
          <w:sz w:val="23"/>
          <w:szCs w:val="23"/>
          <w:lang w:val="en-GB"/>
        </w:rPr>
      </w:pPr>
    </w:p>
    <w:p w:rsidR="005D5D1F" w:rsidRPr="00F265EE" w:rsidRDefault="005D5D1F" w:rsidP="00DF71EC">
      <w:pPr>
        <w:pStyle w:val="appg"/>
        <w:spacing w:line="240" w:lineRule="auto"/>
        <w:rPr>
          <w:rFonts w:ascii="Times New Roman" w:hAnsi="Times New Roman" w:cs="Times New Roman"/>
          <w:lang w:val="en-GB"/>
        </w:rPr>
      </w:pPr>
      <w:r w:rsidRPr="00F265EE">
        <w:rPr>
          <w:rFonts w:ascii="Times New Roman" w:hAnsi="Times New Roman" w:cs="Times New Roman"/>
          <w:lang w:val="en-GB"/>
        </w:rPr>
        <w:t>A poison listed in this Appendix is to be available only in accordance with the conditions specified beside it in the “Conditions” column. The conditions apply only when the poison is included in Schedule 7.</w:t>
      </w:r>
    </w:p>
    <w:p w:rsidR="005D5D1F" w:rsidRPr="00F265EE" w:rsidRDefault="005D5D1F" w:rsidP="00DF71EC">
      <w:pPr>
        <w:pStyle w:val="ChapterHeading"/>
        <w:spacing w:line="240" w:lineRule="auto"/>
        <w:rPr>
          <w:rFonts w:ascii="Times New Roman" w:hAnsi="Times New Roman" w:cs="Times New Roman"/>
          <w:sz w:val="20"/>
          <w:szCs w:val="20"/>
        </w:rPr>
      </w:pPr>
    </w:p>
    <w:p w:rsidR="00E60D7B" w:rsidRPr="00F265EE" w:rsidRDefault="00E60D7B" w:rsidP="00E60D7B">
      <w:pPr>
        <w:pStyle w:val="appg"/>
        <w:tabs>
          <w:tab w:val="clear" w:pos="4819"/>
          <w:tab w:val="left" w:pos="5669"/>
        </w:tabs>
        <w:spacing w:line="240" w:lineRule="auto"/>
        <w:rPr>
          <w:rFonts w:ascii="Times New Roman" w:hAnsi="Times New Roman" w:cs="Times New Roman"/>
          <w:lang w:val="en-GB"/>
        </w:rPr>
      </w:pPr>
      <w:r w:rsidRPr="00F265EE">
        <w:rPr>
          <w:rFonts w:ascii="Times New Roman" w:hAnsi="Times New Roman" w:cs="Times New Roman"/>
          <w:lang w:val="en-GB"/>
        </w:rPr>
        <w:t>_________________________________________________________________________________</w:t>
      </w:r>
    </w:p>
    <w:p w:rsidR="00E60D7B" w:rsidRPr="00F265EE" w:rsidRDefault="00E60D7B" w:rsidP="00E60D7B">
      <w:pPr>
        <w:pStyle w:val="1indent0"/>
        <w:rPr>
          <w:rFonts w:ascii="Times New Roman" w:hAnsi="Times New Roman" w:cs="Times New Roman"/>
          <w:lang w:val="en-GB"/>
        </w:rPr>
      </w:pPr>
    </w:p>
    <w:p w:rsidR="00E60D7B" w:rsidRPr="00F265EE" w:rsidRDefault="00E60D7B" w:rsidP="007163AC">
      <w:pPr>
        <w:pStyle w:val="appg"/>
        <w:tabs>
          <w:tab w:val="clear" w:pos="4819"/>
          <w:tab w:val="center" w:pos="7200"/>
        </w:tabs>
        <w:spacing w:line="240" w:lineRule="auto"/>
        <w:rPr>
          <w:rFonts w:ascii="Times New Roman" w:hAnsi="Times New Roman" w:cs="Times New Roman"/>
          <w:b/>
          <w:lang w:val="en-GB"/>
        </w:rPr>
      </w:pPr>
      <w:r w:rsidRPr="00F265EE">
        <w:rPr>
          <w:rFonts w:ascii="Times New Roman" w:hAnsi="Times New Roman" w:cs="Times New Roman"/>
          <w:b/>
          <w:lang w:val="en-GB"/>
        </w:rPr>
        <w:t>POISONS</w:t>
      </w:r>
      <w:r w:rsidRPr="00F265EE">
        <w:rPr>
          <w:rFonts w:ascii="Times New Roman" w:hAnsi="Times New Roman" w:cs="Times New Roman"/>
          <w:b/>
          <w:lang w:val="en-GB"/>
        </w:rPr>
        <w:tab/>
        <w:t>CONDITIONS</w:t>
      </w:r>
    </w:p>
    <w:p w:rsidR="00E60D7B" w:rsidRPr="00F265EE" w:rsidRDefault="00E60D7B" w:rsidP="007163AC">
      <w:pPr>
        <w:pStyle w:val="1indent0"/>
        <w:tabs>
          <w:tab w:val="center" w:pos="7200"/>
        </w:tabs>
        <w:rPr>
          <w:rFonts w:ascii="Times New Roman" w:hAnsi="Times New Roman" w:cs="Times New Roman"/>
          <w:lang w:val="en-GB"/>
        </w:rPr>
      </w:pPr>
      <w:r w:rsidRPr="00F265EE">
        <w:rPr>
          <w:rFonts w:ascii="Times New Roman" w:hAnsi="Times New Roman" w:cs="Times New Roman"/>
          <w:lang w:val="en-GB"/>
        </w:rPr>
        <w:t>_________________________________________________________________________________</w:t>
      </w:r>
    </w:p>
    <w:p w:rsidR="005D5D1F" w:rsidRPr="00F265EE" w:rsidRDefault="005D5D1F" w:rsidP="007163AC">
      <w:pPr>
        <w:pStyle w:val="appg"/>
        <w:tabs>
          <w:tab w:val="center" w:pos="7200"/>
        </w:tabs>
        <w:spacing w:line="240" w:lineRule="auto"/>
        <w:jc w:val="left"/>
        <w:rPr>
          <w:rFonts w:ascii="Times New Roman" w:hAnsi="Times New Roman" w:cs="Times New Roman"/>
          <w:lang w:val="en-GB"/>
        </w:rPr>
      </w:pPr>
    </w:p>
    <w:p w:rsidR="005D5D1F" w:rsidRPr="00F265EE" w:rsidRDefault="005D5D1F" w:rsidP="00150CCD">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Abamectin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Abamectin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1</w:t>
      </w:r>
    </w:p>
    <w:p w:rsidR="005D5D1F" w:rsidRPr="00F265EE" w:rsidRDefault="005D5D1F" w:rsidP="00150CCD">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Acibenzolar-s-methyl</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Acibenzolar-s-methyl</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1</w:t>
      </w:r>
    </w:p>
    <w:p w:rsidR="005D5D1F" w:rsidRPr="00F265EE" w:rsidRDefault="005D5D1F" w:rsidP="00150CCD">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Acrolein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Acrolein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1</w:t>
      </w:r>
    </w:p>
    <w:p w:rsidR="005D5D1F" w:rsidRPr="00F265EE" w:rsidRDefault="005D5D1F" w:rsidP="00150CCD">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Acrylonitrile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Acrylonitrile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1</w:t>
      </w:r>
    </w:p>
    <w:p w:rsidR="005D5D1F" w:rsidRPr="00F265EE" w:rsidRDefault="005D5D1F" w:rsidP="00150CCD">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Alachlor</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Alachlor</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1</w:t>
      </w:r>
    </w:p>
    <w:p w:rsidR="005D5D1F" w:rsidRPr="00F265EE" w:rsidRDefault="005D5D1F" w:rsidP="00150CCD">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Allyl alcohol</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Allyl alcohol</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1</w:t>
      </w:r>
    </w:p>
    <w:p w:rsidR="005D5D1F" w:rsidRPr="00F265EE" w:rsidRDefault="005D5D1F" w:rsidP="00150CCD">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4-Aminopyridine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4-</w:instrText>
      </w:r>
      <w:r w:rsidRPr="00F265EE">
        <w:rPr>
          <w:rFonts w:ascii="Times New Roman" w:hAnsi="Times New Roman" w:cs="Times New Roman"/>
          <w:caps/>
          <w:lang w:val="en-GB"/>
        </w:rPr>
        <w:instrText>Aminopyridine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1</w:t>
      </w:r>
    </w:p>
    <w:p w:rsidR="005D5D1F" w:rsidRPr="00F265EE" w:rsidRDefault="005D5D1F" w:rsidP="00150CCD">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Arprinocid</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Arprinocid</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1</w:t>
      </w:r>
    </w:p>
    <w:p w:rsidR="005D5D1F" w:rsidRPr="00F265EE" w:rsidRDefault="005D5D1F" w:rsidP="00150CCD">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Arsenic</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Arsenic</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1</w:t>
      </w:r>
    </w:p>
    <w:p w:rsidR="005D5D1F" w:rsidRPr="00F265EE" w:rsidRDefault="005D5D1F" w:rsidP="00150CCD">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Azocyclotin</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Azocyclotin</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1</w:t>
      </w:r>
    </w:p>
    <w:p w:rsidR="005D5D1F" w:rsidRPr="00F265EE" w:rsidRDefault="005D5D1F" w:rsidP="00150CCD">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Benzene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Benzene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1</w:t>
      </w:r>
    </w:p>
    <w:p w:rsidR="005D5D1F" w:rsidRPr="00F265EE" w:rsidRDefault="005D5D1F" w:rsidP="00150CCD">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Bifluorides</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Bifluorides</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(including ammonium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ammonium</w:instrText>
      </w:r>
      <w:r w:rsidRPr="00F265EE">
        <w:rPr>
          <w:rFonts w:ascii="Times New Roman" w:hAnsi="Times New Roman" w:cs="Times New Roman"/>
        </w:rPr>
        <w:instrText xml:space="preserve"> SALTS</w:instrText>
      </w:r>
      <w:r w:rsidR="00996345" w:rsidRPr="00F265EE">
        <w:rPr>
          <w:rFonts w:ascii="Times New Roman" w:hAnsi="Times New Roman" w:cs="Times New Roman"/>
        </w:rPr>
        <w:instrText xml:space="preserve"> </w:instrText>
      </w:r>
      <w:r w:rsidR="00CD0B78" w:rsidRPr="00F265EE">
        <w:rPr>
          <w:rFonts w:ascii="Times New Roman" w:hAnsi="Times New Roman" w:cs="Times New Roman"/>
          <w:i/>
        </w:rPr>
        <w:instrText xml:space="preserve">See </w:instrText>
      </w:r>
      <w:r w:rsidR="00CD0B78" w:rsidRPr="00F265EE">
        <w:rPr>
          <w:rFonts w:ascii="Times New Roman" w:hAnsi="Times New Roman" w:cs="Times New Roman"/>
        </w:rPr>
        <w:instrText>BIFLUORIDES</w:instrText>
      </w:r>
      <w:r w:rsidR="00CD0B78" w:rsidRPr="00F265EE">
        <w:rPr>
          <w:rFonts w:ascii="Times New Roman" w:hAnsi="Times New Roman" w:cs="Times New Roman"/>
          <w:lang w:val="en-GB"/>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potassium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potassium</w:instrText>
      </w:r>
      <w:r w:rsidRPr="00F265EE">
        <w:rPr>
          <w:rFonts w:ascii="Times New Roman" w:hAnsi="Times New Roman" w:cs="Times New Roman"/>
        </w:rPr>
        <w:instrText xml:space="preserve"> SALTS</w:instrText>
      </w:r>
      <w:r w:rsidR="00996345" w:rsidRPr="00F265EE">
        <w:rPr>
          <w:rFonts w:ascii="Times New Roman" w:hAnsi="Times New Roman" w:cs="Times New Roman"/>
        </w:rPr>
        <w:instrText xml:space="preserve"> </w:instrText>
      </w:r>
      <w:r w:rsidR="00CD0B78" w:rsidRPr="00F265EE">
        <w:rPr>
          <w:rFonts w:ascii="Times New Roman" w:hAnsi="Times New Roman" w:cs="Times New Roman"/>
          <w:i/>
        </w:rPr>
        <w:instrText xml:space="preserve">See </w:instrText>
      </w:r>
      <w:r w:rsidR="00CD0B78" w:rsidRPr="00F265EE">
        <w:rPr>
          <w:rFonts w:ascii="Times New Roman" w:hAnsi="Times New Roman" w:cs="Times New Roman"/>
        </w:rPr>
        <w:instrText>BIFLUORIDES</w:instrText>
      </w:r>
      <w:r w:rsidR="00CD0B78" w:rsidRPr="00F265EE">
        <w:rPr>
          <w:rFonts w:ascii="Times New Roman" w:hAnsi="Times New Roman" w:cs="Times New Roman"/>
          <w:lang w:val="en-GB"/>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and sodium</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rPr>
        <w:instrText>sodium</w:instrText>
      </w:r>
      <w:r w:rsidRPr="00F265EE">
        <w:rPr>
          <w:rFonts w:ascii="Times New Roman" w:hAnsi="Times New Roman" w:cs="Times New Roman"/>
        </w:rPr>
        <w:instrText xml:space="preserve"> SALTS</w:instrText>
      </w:r>
      <w:r w:rsidR="00996345" w:rsidRPr="00F265EE">
        <w:rPr>
          <w:rFonts w:ascii="Times New Roman" w:hAnsi="Times New Roman" w:cs="Times New Roman"/>
        </w:rPr>
        <w:instrText xml:space="preserve"> </w:instrText>
      </w:r>
      <w:r w:rsidR="00CD0B78" w:rsidRPr="00F265EE">
        <w:rPr>
          <w:rFonts w:ascii="Times New Roman" w:hAnsi="Times New Roman" w:cs="Times New Roman"/>
          <w:i/>
        </w:rPr>
        <w:instrText xml:space="preserve">See </w:instrText>
      </w:r>
      <w:r w:rsidR="00CD0B78" w:rsidRPr="00F265EE">
        <w:rPr>
          <w:rFonts w:ascii="Times New Roman" w:hAnsi="Times New Roman" w:cs="Times New Roman"/>
        </w:rPr>
        <w:instrText>BIFLUORIDES</w:instrText>
      </w:r>
      <w:r w:rsidR="00CD0B78" w:rsidRPr="00F265EE">
        <w:rPr>
          <w:rFonts w:ascii="Times New Roman" w:hAnsi="Times New Roman" w:cs="Times New Roman"/>
          <w:lang w:val="en-GB"/>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salts)</w:t>
      </w:r>
      <w:r w:rsidRPr="00F265EE">
        <w:rPr>
          <w:rFonts w:ascii="Times New Roman" w:hAnsi="Times New Roman" w:cs="Times New Roman"/>
          <w:lang w:val="en-GB"/>
        </w:rPr>
        <w:tab/>
        <w:t>1</w:t>
      </w:r>
    </w:p>
    <w:p w:rsidR="005D5D1F" w:rsidRPr="00F265EE" w:rsidRDefault="005D5D1F" w:rsidP="00150CCD">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Boron trifluoride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Boron trifluoride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1</w:t>
      </w:r>
    </w:p>
    <w:p w:rsidR="005D5D1F" w:rsidRPr="00F265EE" w:rsidRDefault="005D5D1F" w:rsidP="00150CCD">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Brodifacoum</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Brodifacoum</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1</w:t>
      </w:r>
    </w:p>
    <w:p w:rsidR="005D5D1F" w:rsidRPr="00F265EE" w:rsidRDefault="005D5D1F" w:rsidP="00150CCD">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Bromadiolone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Bromadiolone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1</w:t>
      </w:r>
    </w:p>
    <w:p w:rsidR="005D5D1F" w:rsidRPr="00F265EE" w:rsidRDefault="005D5D1F" w:rsidP="00150CCD">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Bromine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Bromine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1</w:t>
      </w:r>
    </w:p>
    <w:p w:rsidR="005D5D1F" w:rsidRPr="00F265EE" w:rsidRDefault="005D5D1F" w:rsidP="00150CCD">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Brucine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Brucine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lang w:val="en-GB"/>
        </w:rPr>
        <w:tab/>
        <w:t>1</w:t>
      </w:r>
    </w:p>
    <w:p w:rsidR="005D5D1F" w:rsidRPr="00F265EE" w:rsidRDefault="005D5D1F" w:rsidP="00150CCD">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Calciferol</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Calciferol</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1</w:t>
      </w:r>
    </w:p>
    <w:p w:rsidR="005D5D1F" w:rsidRPr="00F265EE" w:rsidRDefault="005D5D1F" w:rsidP="00150CCD">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Captafol</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Captafol</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1</w:t>
      </w:r>
    </w:p>
    <w:p w:rsidR="005D5D1F" w:rsidRDefault="005D5D1F" w:rsidP="00150CCD">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Carbadox</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Carbadox</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1</w:t>
      </w:r>
    </w:p>
    <w:p w:rsidR="007C1614" w:rsidRPr="00FF3C01" w:rsidRDefault="007C1614" w:rsidP="00FF3C01">
      <w:pPr>
        <w:pStyle w:val="appg"/>
        <w:tabs>
          <w:tab w:val="clear" w:pos="4819"/>
          <w:tab w:val="left" w:pos="7230"/>
        </w:tabs>
        <w:spacing w:line="240" w:lineRule="auto"/>
        <w:jc w:val="left"/>
      </w:pPr>
      <w:r w:rsidRPr="00FF3C01">
        <w:t>Carbonyl sulphide</w:t>
      </w:r>
      <w:r w:rsidRPr="00FF3C01">
        <w:tab/>
        <w:t>1</w:t>
      </w:r>
    </w:p>
    <w:p w:rsidR="005D5D1F" w:rsidRPr="00F265EE" w:rsidRDefault="005D5D1F" w:rsidP="00150CCD">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Carbon tetrachloride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Carbon tetrachloride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1</w:t>
      </w:r>
    </w:p>
    <w:p w:rsidR="005D5D1F" w:rsidRPr="00F265EE" w:rsidRDefault="005D5D1F" w:rsidP="00150CCD">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Chlordecone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Chlordecone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1</w:t>
      </w:r>
    </w:p>
    <w:p w:rsidR="005D5D1F" w:rsidRPr="00F265EE" w:rsidRDefault="005D5D1F" w:rsidP="00150CCD">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Chlordimeform</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Chlordimeform</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1</w:t>
      </w:r>
    </w:p>
    <w:p w:rsidR="005D5D1F" w:rsidRPr="00F265EE" w:rsidRDefault="005D5D1F" w:rsidP="00150CCD">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Chlorine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Chlorine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1</w:t>
      </w:r>
    </w:p>
    <w:p w:rsidR="00823397" w:rsidRPr="00F265EE" w:rsidRDefault="005D5D1F" w:rsidP="00150CCD">
      <w:pPr>
        <w:tabs>
          <w:tab w:val="left" w:pos="7230"/>
        </w:tabs>
        <w:rPr>
          <w:color w:val="000000"/>
          <w:sz w:val="20"/>
          <w:szCs w:val="20"/>
          <w:lang w:val="en-GB"/>
        </w:rPr>
      </w:pPr>
      <w:r w:rsidRPr="00F265EE">
        <w:rPr>
          <w:color w:val="000000"/>
          <w:sz w:val="20"/>
          <w:szCs w:val="20"/>
          <w:lang w:val="en-GB"/>
        </w:rPr>
        <w:t>Chloromethiuron</w:t>
      </w:r>
      <w:r w:rsidR="00A3108F" w:rsidRPr="00F265EE">
        <w:rPr>
          <w:color w:val="000000"/>
          <w:sz w:val="20"/>
          <w:szCs w:val="20"/>
          <w:lang w:val="en-GB"/>
        </w:rPr>
        <w:fldChar w:fldCharType="begin"/>
      </w:r>
      <w:r w:rsidRPr="00F265EE">
        <w:rPr>
          <w:color w:val="000000"/>
          <w:sz w:val="20"/>
          <w:szCs w:val="20"/>
          <w:lang w:val="en-GB"/>
        </w:rPr>
        <w:instrText xml:space="preserve"> XE "</w:instrText>
      </w:r>
      <w:r w:rsidR="00996345" w:rsidRPr="00F265EE">
        <w:rPr>
          <w:color w:val="000000"/>
          <w:sz w:val="20"/>
          <w:szCs w:val="20"/>
          <w:lang w:val="en-GB"/>
        </w:rPr>
        <w:instrText>CHLOROMETHIURON</w:instrText>
      </w:r>
      <w:r w:rsidRPr="00F265EE">
        <w:rPr>
          <w:color w:val="000000"/>
          <w:sz w:val="20"/>
          <w:szCs w:val="20"/>
          <w:lang w:val="en-GB"/>
        </w:rPr>
        <w:instrText xml:space="preserve">" </w:instrText>
      </w:r>
      <w:r w:rsidR="00A3108F" w:rsidRPr="00F265EE">
        <w:rPr>
          <w:color w:val="000000"/>
          <w:sz w:val="20"/>
          <w:szCs w:val="20"/>
          <w:lang w:val="en-GB"/>
        </w:rPr>
        <w:fldChar w:fldCharType="end"/>
      </w:r>
      <w:r w:rsidRPr="00F265EE">
        <w:rPr>
          <w:color w:val="000000"/>
          <w:sz w:val="20"/>
          <w:szCs w:val="20"/>
          <w:lang w:val="en-GB"/>
        </w:rPr>
        <w:tab/>
        <w:t>1</w:t>
      </w:r>
    </w:p>
    <w:p w:rsidR="005D5D1F" w:rsidRPr="00F265EE" w:rsidRDefault="005D5D1F" w:rsidP="00150CCD">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Chloropicrin</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Chloropicrin</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1</w:t>
      </w:r>
    </w:p>
    <w:p w:rsidR="005D5D1F" w:rsidRPr="00F265EE" w:rsidRDefault="005D5D1F" w:rsidP="00150CCD">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4-Chloro-o-toluidine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00EF1863" w:rsidRPr="00F265EE">
        <w:rPr>
          <w:rFonts w:ascii="Times New Roman" w:hAnsi="Times New Roman" w:cs="Times New Roman"/>
          <w:caps/>
          <w:lang w:val="en-GB"/>
        </w:rPr>
        <w:instrText>4-Chloro-o</w:instrText>
      </w:r>
      <w:r w:rsidRPr="00F265EE">
        <w:rPr>
          <w:rFonts w:ascii="Times New Roman" w:hAnsi="Times New Roman" w:cs="Times New Roman"/>
          <w:caps/>
          <w:lang w:val="en-GB"/>
        </w:rPr>
        <w:instrText>-toluidine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1</w:t>
      </w:r>
    </w:p>
    <w:p w:rsidR="005D5D1F" w:rsidRPr="00F265EE" w:rsidRDefault="005D5D1F" w:rsidP="00150CCD">
      <w:pPr>
        <w:pStyle w:val="appg"/>
        <w:tabs>
          <w:tab w:val="clear" w:pos="4819"/>
          <w:tab w:val="left" w:pos="7230"/>
        </w:tabs>
        <w:spacing w:line="240" w:lineRule="auto"/>
        <w:jc w:val="left"/>
        <w:rPr>
          <w:rFonts w:ascii="Times New Roman" w:hAnsi="Times New Roman" w:cs="Times New Roman"/>
        </w:rPr>
      </w:pPr>
      <w:r w:rsidRPr="00F265EE">
        <w:rPr>
          <w:rFonts w:ascii="Times New Roman" w:hAnsi="Times New Roman" w:cs="Times New Roman"/>
        </w:rPr>
        <w:t>Colecalciferol</w:t>
      </w:r>
      <w:r w:rsidR="00A3108F" w:rsidRPr="00F265EE">
        <w:rPr>
          <w:rFonts w:ascii="Times New Roman" w:hAnsi="Times New Roman" w:cs="Times New Roman"/>
          <w:caps/>
        </w:rPr>
        <w:fldChar w:fldCharType="begin"/>
      </w:r>
      <w:r w:rsidRPr="00F265EE">
        <w:rPr>
          <w:rFonts w:ascii="Times New Roman" w:hAnsi="Times New Roman" w:cs="Times New Roman"/>
          <w:caps/>
        </w:rPr>
        <w:instrText xml:space="preserve"> XE "Colecalciferol" </w:instrText>
      </w:r>
      <w:r w:rsidR="00A3108F" w:rsidRPr="00F265EE">
        <w:rPr>
          <w:rFonts w:ascii="Times New Roman" w:hAnsi="Times New Roman" w:cs="Times New Roman"/>
          <w:caps/>
        </w:rPr>
        <w:fldChar w:fldCharType="end"/>
      </w:r>
      <w:r w:rsidRPr="00F265EE">
        <w:rPr>
          <w:rFonts w:ascii="Times New Roman" w:hAnsi="Times New Roman" w:cs="Times New Roman"/>
        </w:rPr>
        <w:tab/>
        <w:t>1</w:t>
      </w:r>
    </w:p>
    <w:p w:rsidR="005D5D1F" w:rsidRPr="00F265EE" w:rsidRDefault="005D5D1F" w:rsidP="00150CCD">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Coumatetralyl</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Coumatetralyl</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1</w:t>
      </w:r>
    </w:p>
    <w:p w:rsidR="005D5D1F" w:rsidRPr="00F265EE" w:rsidRDefault="005D5D1F" w:rsidP="00150CCD">
      <w:pPr>
        <w:pStyle w:val="appg"/>
        <w:tabs>
          <w:tab w:val="clear" w:pos="4819"/>
          <w:tab w:val="left" w:pos="7230"/>
        </w:tabs>
        <w:spacing w:line="240" w:lineRule="auto"/>
        <w:jc w:val="left"/>
        <w:rPr>
          <w:rFonts w:ascii="Times New Roman" w:hAnsi="Times New Roman" w:cs="Times New Roman"/>
        </w:rPr>
      </w:pPr>
      <w:r w:rsidRPr="00F265EE">
        <w:rPr>
          <w:rFonts w:ascii="Times New Roman" w:hAnsi="Times New Roman" w:cs="Times New Roman"/>
        </w:rPr>
        <w:t>Cyanogen</w:t>
      </w:r>
      <w:r w:rsidR="00A3108F" w:rsidRPr="00F265EE">
        <w:rPr>
          <w:rFonts w:ascii="Times New Roman" w:hAnsi="Times New Roman" w:cs="Times New Roman"/>
          <w:caps/>
        </w:rPr>
        <w:fldChar w:fldCharType="begin"/>
      </w:r>
      <w:r w:rsidRPr="00F265EE">
        <w:rPr>
          <w:rFonts w:ascii="Times New Roman" w:hAnsi="Times New Roman" w:cs="Times New Roman"/>
          <w:caps/>
        </w:rPr>
        <w:instrText xml:space="preserve"> XE "Cyanogen" </w:instrText>
      </w:r>
      <w:r w:rsidR="00A3108F" w:rsidRPr="00F265EE">
        <w:rPr>
          <w:rFonts w:ascii="Times New Roman" w:hAnsi="Times New Roman" w:cs="Times New Roman"/>
          <w:caps/>
        </w:rPr>
        <w:fldChar w:fldCharType="end"/>
      </w:r>
      <w:r w:rsidRPr="00F265EE">
        <w:rPr>
          <w:rFonts w:ascii="Times New Roman" w:hAnsi="Times New Roman" w:cs="Times New Roman"/>
        </w:rPr>
        <w:tab/>
        <w:t>1</w:t>
      </w:r>
    </w:p>
    <w:p w:rsidR="005D5D1F" w:rsidRPr="00F265EE" w:rsidRDefault="005D5D1F" w:rsidP="00150CCD">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Cyhexatin</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Cyhexatin</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1</w:t>
      </w:r>
    </w:p>
    <w:p w:rsidR="005D5D1F" w:rsidRPr="00F265EE" w:rsidRDefault="005D5D1F" w:rsidP="00150CCD">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4,4-Diaminodiphenylmethane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lang w:val="en-GB"/>
        </w:rPr>
        <w:instrText>4,4-</w:instrText>
      </w:r>
      <w:r w:rsidRPr="00F265EE">
        <w:rPr>
          <w:rFonts w:ascii="Times New Roman" w:hAnsi="Times New Roman" w:cs="Times New Roman"/>
          <w:caps/>
          <w:lang w:val="en-GB"/>
        </w:rPr>
        <w:instrText>Diaminodiphenylmethane</w:instrText>
      </w:r>
      <w:r w:rsidR="00323369" w:rsidRPr="00F265EE">
        <w:rPr>
          <w:rFonts w:ascii="Times New Roman" w:hAnsi="Times New Roman" w:cs="Times New Roman"/>
          <w:caps/>
          <w:lang w:val="en-GB"/>
        </w:rPr>
        <w:instrText xml:space="preserve"> (methylene dianiline</w:instrText>
      </w:r>
      <w:r w:rsidR="00323369" w:rsidRPr="00F265EE">
        <w:rPr>
          <w:rFonts w:ascii="Times New Roman" w:hAnsi="Times New Roman" w:cs="Times New Roman"/>
        </w:rPr>
        <w:instrText>)</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(methylene dianiline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methylene dianiline</w:instrText>
      </w:r>
      <w:r w:rsidR="006D3CDE" w:rsidRPr="00F265EE">
        <w:rPr>
          <w:rFonts w:ascii="Times New Roman" w:hAnsi="Times New Roman" w:cs="Times New Roman"/>
        </w:rPr>
        <w:instrText xml:space="preserve"> </w:instrText>
      </w:r>
      <w:r w:rsidRPr="00F265EE">
        <w:rPr>
          <w:rFonts w:ascii="Times New Roman" w:hAnsi="Times New Roman" w:cs="Times New Roman"/>
          <w:i/>
        </w:rPr>
        <w:instrText>See</w:instrText>
      </w:r>
      <w:r w:rsidRPr="00F265EE">
        <w:rPr>
          <w:rFonts w:ascii="Times New Roman" w:hAnsi="Times New Roman" w:cs="Times New Roman"/>
        </w:rPr>
        <w:instrText xml:space="preserve"> 4,4-</w:instrText>
      </w:r>
      <w:r w:rsidRPr="00F265EE">
        <w:rPr>
          <w:rFonts w:ascii="Times New Roman" w:hAnsi="Times New Roman" w:cs="Times New Roman"/>
          <w:caps/>
        </w:rPr>
        <w:instrText>Diaminodiphenylmethane</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r w:rsidRPr="00F265EE">
        <w:rPr>
          <w:rFonts w:ascii="Times New Roman" w:hAnsi="Times New Roman" w:cs="Times New Roman"/>
          <w:lang w:val="en-GB"/>
        </w:rPr>
        <w:tab/>
        <w:t>1</w:t>
      </w:r>
    </w:p>
    <w:p w:rsidR="005D5D1F" w:rsidRPr="00F265EE" w:rsidRDefault="005D5D1F" w:rsidP="00150CCD">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1,2-Dibromo-3-chloropropane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1,2-Dibromo-3-chloropropane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1</w:t>
      </w:r>
    </w:p>
    <w:p w:rsidR="005D5D1F" w:rsidRPr="00F265EE" w:rsidRDefault="005D5D1F" w:rsidP="00150CCD">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1,3-Dichloropropene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1,3-Dichloropropene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lang w:val="en-GB"/>
        </w:rPr>
        <w:tab/>
        <w:t>1</w:t>
      </w:r>
    </w:p>
    <w:p w:rsidR="005D5D1F" w:rsidRPr="00F265EE" w:rsidRDefault="005D5D1F" w:rsidP="00150CCD">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Difenacoum</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Difenacoum</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1</w:t>
      </w:r>
    </w:p>
    <w:p w:rsidR="005D5D1F" w:rsidRPr="00F265EE" w:rsidRDefault="005D5D1F" w:rsidP="00150CCD">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4-Dimethylaminoazobenzene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4-Dimethylaminoazobenzene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1</w:t>
      </w:r>
    </w:p>
    <w:p w:rsidR="005D5D1F" w:rsidRPr="00F265EE" w:rsidRDefault="005D5D1F" w:rsidP="00150CCD">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Dinitrocresols</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Dinitrocresols</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1</w:t>
      </w:r>
    </w:p>
    <w:p w:rsidR="005D5D1F" w:rsidRPr="00F265EE" w:rsidRDefault="005D5D1F" w:rsidP="00150CCD">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Dinitrophenols</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Dinitrophenols</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1</w:t>
      </w:r>
    </w:p>
    <w:p w:rsidR="005D5D1F" w:rsidRPr="00F265EE" w:rsidRDefault="005D5D1F" w:rsidP="00150CCD">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Dinoseb</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Dinoseb</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1</w:t>
      </w:r>
    </w:p>
    <w:p w:rsidR="005D5D1F" w:rsidRPr="00F265EE" w:rsidRDefault="005D5D1F" w:rsidP="00150CCD">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Epichlorohydrin</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Epichlorohydrin</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1</w:t>
      </w:r>
    </w:p>
    <w:p w:rsidR="005D5D1F" w:rsidRPr="00F265EE" w:rsidRDefault="005D5D1F" w:rsidP="00150CCD">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Epidermal growth factor</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Epidermal growth factor</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1</w:t>
      </w:r>
    </w:p>
    <w:p w:rsidR="005D5D1F" w:rsidRPr="00F265EE" w:rsidRDefault="005D5D1F" w:rsidP="00150CCD">
      <w:pPr>
        <w:pStyle w:val="appg"/>
        <w:tabs>
          <w:tab w:val="clear" w:pos="4819"/>
          <w:tab w:val="left" w:pos="7230"/>
        </w:tabs>
        <w:spacing w:line="240" w:lineRule="auto"/>
        <w:jc w:val="left"/>
        <w:rPr>
          <w:rFonts w:ascii="Times New Roman" w:hAnsi="Times New Roman" w:cs="Times New Roman"/>
          <w:lang w:val="de-DE"/>
        </w:rPr>
      </w:pPr>
      <w:r w:rsidRPr="00F265EE">
        <w:rPr>
          <w:rFonts w:ascii="Times New Roman" w:hAnsi="Times New Roman" w:cs="Times New Roman"/>
          <w:lang w:val="de-DE"/>
        </w:rPr>
        <w:t>Etaconazole</w:t>
      </w:r>
      <w:r w:rsidR="00A3108F" w:rsidRPr="00F265EE">
        <w:rPr>
          <w:rFonts w:ascii="Times New Roman" w:hAnsi="Times New Roman" w:cs="Times New Roman"/>
          <w:caps/>
          <w:lang w:val="en-GB"/>
        </w:rPr>
        <w:fldChar w:fldCharType="begin"/>
      </w:r>
      <w:r w:rsidRPr="00F265EE">
        <w:rPr>
          <w:rFonts w:ascii="Times New Roman" w:hAnsi="Times New Roman" w:cs="Times New Roman"/>
          <w:caps/>
          <w:lang w:val="de-DE"/>
        </w:rPr>
        <w:instrText xml:space="preserve"> XE "Etaconazole"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de-DE"/>
        </w:rPr>
        <w:tab/>
        <w:t>1</w:t>
      </w:r>
    </w:p>
    <w:p w:rsidR="005D5D1F" w:rsidRPr="00F265EE" w:rsidRDefault="005D5D1F" w:rsidP="00150CCD">
      <w:pPr>
        <w:pStyle w:val="appg"/>
        <w:tabs>
          <w:tab w:val="clear" w:pos="4819"/>
          <w:tab w:val="left" w:pos="7230"/>
        </w:tabs>
        <w:spacing w:line="240" w:lineRule="auto"/>
        <w:jc w:val="left"/>
        <w:rPr>
          <w:rFonts w:ascii="Times New Roman" w:hAnsi="Times New Roman" w:cs="Times New Roman"/>
          <w:lang w:val="de-DE"/>
        </w:rPr>
      </w:pPr>
      <w:r w:rsidRPr="00F265EE">
        <w:rPr>
          <w:rFonts w:ascii="Times New Roman" w:hAnsi="Times New Roman" w:cs="Times New Roman"/>
          <w:lang w:val="de-DE"/>
        </w:rPr>
        <w:t>Ethylene dibromide</w:t>
      </w:r>
      <w:r w:rsidR="00A3108F" w:rsidRPr="00F265EE">
        <w:rPr>
          <w:rFonts w:ascii="Times New Roman" w:hAnsi="Times New Roman" w:cs="Times New Roman"/>
          <w:caps/>
          <w:lang w:val="en-GB"/>
        </w:rPr>
        <w:fldChar w:fldCharType="begin"/>
      </w:r>
      <w:r w:rsidRPr="00F265EE">
        <w:rPr>
          <w:rFonts w:ascii="Times New Roman" w:hAnsi="Times New Roman" w:cs="Times New Roman"/>
          <w:caps/>
          <w:lang w:val="de-DE"/>
        </w:rPr>
        <w:instrText xml:space="preserve"> XE "Ethylene dibromide"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de-DE"/>
        </w:rPr>
        <w:tab/>
        <w:t>1</w:t>
      </w:r>
    </w:p>
    <w:p w:rsidR="005D5D1F" w:rsidRPr="00F265EE" w:rsidRDefault="005D5D1F" w:rsidP="00150CCD">
      <w:pPr>
        <w:pStyle w:val="appg"/>
        <w:tabs>
          <w:tab w:val="clear" w:pos="4819"/>
          <w:tab w:val="left" w:pos="7230"/>
        </w:tabs>
        <w:spacing w:line="240" w:lineRule="auto"/>
        <w:jc w:val="left"/>
        <w:rPr>
          <w:rFonts w:ascii="Times New Roman" w:hAnsi="Times New Roman" w:cs="Times New Roman"/>
          <w:lang w:val="de-DE"/>
        </w:rPr>
      </w:pPr>
      <w:r w:rsidRPr="00F265EE">
        <w:rPr>
          <w:rFonts w:ascii="Times New Roman" w:hAnsi="Times New Roman" w:cs="Times New Roman"/>
          <w:lang w:val="de-DE"/>
        </w:rPr>
        <w:t>Ethylene oxide</w:t>
      </w:r>
      <w:r w:rsidR="00A3108F" w:rsidRPr="00F265EE">
        <w:rPr>
          <w:rFonts w:ascii="Times New Roman" w:hAnsi="Times New Roman" w:cs="Times New Roman"/>
          <w:caps/>
          <w:lang w:val="en-GB"/>
        </w:rPr>
        <w:fldChar w:fldCharType="begin"/>
      </w:r>
      <w:r w:rsidRPr="00F265EE">
        <w:rPr>
          <w:rFonts w:ascii="Times New Roman" w:hAnsi="Times New Roman" w:cs="Times New Roman"/>
          <w:caps/>
          <w:lang w:val="de-DE"/>
        </w:rPr>
        <w:instrText xml:space="preserve"> XE "Ethylene oxide"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de-DE"/>
        </w:rPr>
        <w:tab/>
        <w:t>1</w:t>
      </w:r>
    </w:p>
    <w:p w:rsidR="005D5D1F" w:rsidRPr="00F265EE" w:rsidRDefault="005D5D1F" w:rsidP="00150CCD">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Fluoracetamide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Fluoracetamide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3</w:t>
      </w:r>
    </w:p>
    <w:p w:rsidR="005D5D1F" w:rsidRPr="00F265EE" w:rsidRDefault="005D5D1F" w:rsidP="00242ACE">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Fluoroacetic acid</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Fluoroacetic acid</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3</w:t>
      </w:r>
    </w:p>
    <w:p w:rsidR="005D5D1F" w:rsidRPr="00F265EE" w:rsidRDefault="005D5D1F" w:rsidP="00242ACE">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Folpet</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Folpet</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1</w:t>
      </w:r>
    </w:p>
    <w:p w:rsidR="005D5D1F" w:rsidRPr="00F265EE" w:rsidRDefault="005D5D1F" w:rsidP="00242ACE">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Halofuginone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Halofuginone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1</w:t>
      </w:r>
    </w:p>
    <w:p w:rsidR="005D5D1F" w:rsidRPr="00F265EE" w:rsidRDefault="005D5D1F" w:rsidP="00242ACE">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lastRenderedPageBreak/>
        <w:t>Halogenated dibenzodioxins and dibenzofurans</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Halogenated dibenzodioxins</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00A3108F" w:rsidRPr="00F265EE">
        <w:rPr>
          <w:rFonts w:ascii="Times New Roman" w:hAnsi="Times New Roman" w:cs="Times New Roman"/>
          <w:caps/>
          <w:lang w:val="en-GB"/>
        </w:rPr>
        <w:fldChar w:fldCharType="begin"/>
      </w:r>
      <w:r w:rsidR="00CD13D2" w:rsidRPr="00F265EE">
        <w:rPr>
          <w:rFonts w:ascii="Times New Roman" w:hAnsi="Times New Roman" w:cs="Times New Roman"/>
          <w:caps/>
        </w:rPr>
        <w:instrText xml:space="preserve"> XE "</w:instrText>
      </w:r>
      <w:r w:rsidR="00CD13D2" w:rsidRPr="00F265EE">
        <w:rPr>
          <w:rFonts w:ascii="Times New Roman" w:hAnsi="Times New Roman" w:cs="Times New Roman"/>
          <w:caps/>
          <w:lang w:val="en-GB"/>
        </w:rPr>
        <w:instrText>Halogenated dibenzofurans</w:instrText>
      </w:r>
      <w:r w:rsidR="00CD13D2"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00CD13D2" w:rsidRPr="00F265EE">
        <w:rPr>
          <w:rFonts w:ascii="Times New Roman" w:hAnsi="Times New Roman" w:cs="Times New Roman"/>
          <w:caps/>
          <w:lang w:val="en-GB"/>
        </w:rPr>
        <w:t xml:space="preserve"> </w:t>
      </w:r>
      <w:r w:rsidR="00A3108F" w:rsidRPr="00F265EE">
        <w:rPr>
          <w:rFonts w:ascii="Times New Roman" w:hAnsi="Times New Roman" w:cs="Times New Roman"/>
          <w:caps/>
          <w:lang w:val="en-GB"/>
        </w:rPr>
        <w:fldChar w:fldCharType="begin"/>
      </w:r>
      <w:r w:rsidR="00323369" w:rsidRPr="00F265EE">
        <w:rPr>
          <w:rFonts w:ascii="Times New Roman" w:hAnsi="Times New Roman" w:cs="Times New Roman"/>
          <w:caps/>
        </w:rPr>
        <w:instrText xml:space="preserve"> XE "</w:instrText>
      </w:r>
      <w:r w:rsidR="00323369" w:rsidRPr="00F265EE">
        <w:rPr>
          <w:rFonts w:ascii="Times New Roman" w:hAnsi="Times New Roman" w:cs="Times New Roman"/>
          <w:caps/>
          <w:lang w:val="en-GB"/>
        </w:rPr>
        <w:instrText>dibenzodioxins, Halogenated</w:instrText>
      </w:r>
      <w:r w:rsidR="00FD4028" w:rsidRPr="00F265EE">
        <w:rPr>
          <w:rFonts w:ascii="Times New Roman" w:hAnsi="Times New Roman" w:cs="Times New Roman"/>
          <w:caps/>
          <w:lang w:val="en-GB"/>
        </w:rPr>
        <w:instrText xml:space="preserve"> </w:instrText>
      </w:r>
      <w:r w:rsidR="00FD4028" w:rsidRPr="00F265EE">
        <w:rPr>
          <w:rFonts w:ascii="Times New Roman" w:hAnsi="Times New Roman" w:cs="Times New Roman"/>
          <w:i/>
          <w:lang w:val="en-GB"/>
        </w:rPr>
        <w:instrText xml:space="preserve">See </w:instrText>
      </w:r>
      <w:r w:rsidR="00FD4028" w:rsidRPr="00F265EE">
        <w:rPr>
          <w:rFonts w:ascii="Times New Roman" w:hAnsi="Times New Roman" w:cs="Times New Roman"/>
          <w:caps/>
          <w:lang w:val="en-GB"/>
        </w:rPr>
        <w:instrText>halogenated dibenzodioxins</w:instrText>
      </w:r>
      <w:r w:rsidR="00323369"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00A3108F" w:rsidRPr="00F265EE">
        <w:rPr>
          <w:rFonts w:ascii="Times New Roman" w:hAnsi="Times New Roman" w:cs="Times New Roman"/>
          <w:caps/>
          <w:lang w:val="en-GB"/>
        </w:rPr>
        <w:fldChar w:fldCharType="begin"/>
      </w:r>
      <w:r w:rsidR="00323369" w:rsidRPr="00F265EE">
        <w:rPr>
          <w:rFonts w:ascii="Times New Roman" w:hAnsi="Times New Roman" w:cs="Times New Roman"/>
          <w:caps/>
        </w:rPr>
        <w:instrText xml:space="preserve"> XE "</w:instrText>
      </w:r>
      <w:r w:rsidR="00323369" w:rsidRPr="00F265EE">
        <w:rPr>
          <w:rFonts w:ascii="Times New Roman" w:hAnsi="Times New Roman" w:cs="Times New Roman"/>
          <w:caps/>
          <w:lang w:val="en-GB"/>
        </w:rPr>
        <w:instrText>dibenzofurans, Halogenated</w:instrText>
      </w:r>
      <w:r w:rsidR="00FD4028" w:rsidRPr="00F265EE">
        <w:rPr>
          <w:rFonts w:ascii="Times New Roman" w:hAnsi="Times New Roman" w:cs="Times New Roman"/>
          <w:caps/>
          <w:lang w:val="en-GB"/>
        </w:rPr>
        <w:instrText xml:space="preserve"> </w:instrText>
      </w:r>
      <w:r w:rsidR="00FD4028" w:rsidRPr="00F265EE">
        <w:rPr>
          <w:rFonts w:ascii="Times New Roman" w:hAnsi="Times New Roman" w:cs="Times New Roman"/>
          <w:i/>
          <w:lang w:val="en-GB"/>
        </w:rPr>
        <w:instrText xml:space="preserve">See </w:instrText>
      </w:r>
      <w:r w:rsidR="00FD4028" w:rsidRPr="00F265EE">
        <w:rPr>
          <w:rFonts w:ascii="Times New Roman" w:hAnsi="Times New Roman" w:cs="Times New Roman"/>
          <w:caps/>
          <w:lang w:val="en-GB"/>
        </w:rPr>
        <w:instrText>halogenated dibenzodioxins</w:instrText>
      </w:r>
      <w:r w:rsidR="00FD4028" w:rsidRPr="00F265EE">
        <w:rPr>
          <w:rFonts w:ascii="Times New Roman" w:hAnsi="Times New Roman" w:cs="Times New Roman"/>
          <w:caps/>
        </w:rPr>
        <w:instrText xml:space="preserve"> AND DIBENZOFURANS</w:instrText>
      </w:r>
      <w:r w:rsidR="00323369"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ab/>
        <w:t>1</w:t>
      </w:r>
    </w:p>
    <w:p w:rsidR="005D5D1F" w:rsidRPr="00F265EE" w:rsidRDefault="005D5D1F" w:rsidP="00242ACE">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HCB</w:t>
      </w:r>
      <w:r w:rsidR="00A3108F" w:rsidRPr="00242ACE">
        <w:rPr>
          <w:rFonts w:ascii="Times New Roman" w:hAnsi="Times New Roman" w:cs="Times New Roman"/>
          <w:lang w:val="en-GB"/>
        </w:rPr>
        <w:fldChar w:fldCharType="begin"/>
      </w:r>
      <w:r w:rsidRPr="00242ACE">
        <w:rPr>
          <w:rFonts w:ascii="Times New Roman" w:hAnsi="Times New Roman" w:cs="Times New Roman"/>
          <w:lang w:val="en-GB"/>
        </w:rPr>
        <w:instrText xml:space="preserve"> XE "HCB" </w:instrText>
      </w:r>
      <w:r w:rsidR="00A3108F" w:rsidRPr="00242ACE">
        <w:rPr>
          <w:rFonts w:ascii="Times New Roman" w:hAnsi="Times New Roman" w:cs="Times New Roman"/>
          <w:lang w:val="en-GB"/>
        </w:rPr>
        <w:fldChar w:fldCharType="end"/>
      </w:r>
      <w:r w:rsidRPr="00F265EE">
        <w:rPr>
          <w:rFonts w:ascii="Times New Roman" w:hAnsi="Times New Roman" w:cs="Times New Roman"/>
          <w:lang w:val="en-GB"/>
        </w:rPr>
        <w:tab/>
        <w:t>1</w:t>
      </w:r>
    </w:p>
    <w:p w:rsidR="005D5D1F" w:rsidRPr="00F265EE" w:rsidRDefault="005D5D1F" w:rsidP="00242ACE">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Hydrocyanic acid</w:t>
      </w:r>
      <w:r w:rsidR="00A3108F" w:rsidRPr="00242ACE">
        <w:rPr>
          <w:rFonts w:ascii="Times New Roman" w:hAnsi="Times New Roman" w:cs="Times New Roman"/>
          <w:lang w:val="en-GB"/>
        </w:rPr>
        <w:fldChar w:fldCharType="begin"/>
      </w:r>
      <w:r w:rsidRPr="00242ACE">
        <w:rPr>
          <w:rFonts w:ascii="Times New Roman" w:hAnsi="Times New Roman" w:cs="Times New Roman"/>
          <w:lang w:val="en-GB"/>
        </w:rPr>
        <w:instrText xml:space="preserve"> XE "Hydrocyanic acid" </w:instrText>
      </w:r>
      <w:r w:rsidR="00A3108F" w:rsidRPr="00242ACE">
        <w:rPr>
          <w:rFonts w:ascii="Times New Roman" w:hAnsi="Times New Roman" w:cs="Times New Roman"/>
          <w:lang w:val="en-GB"/>
        </w:rPr>
        <w:fldChar w:fldCharType="end"/>
      </w:r>
      <w:r w:rsidRPr="00F265EE">
        <w:rPr>
          <w:rFonts w:ascii="Times New Roman" w:hAnsi="Times New Roman" w:cs="Times New Roman"/>
          <w:lang w:val="en-GB"/>
        </w:rPr>
        <w:t xml:space="preserve"> and cyanides</w:t>
      </w:r>
      <w:r w:rsidR="00A3108F" w:rsidRPr="00242ACE">
        <w:rPr>
          <w:rFonts w:ascii="Times New Roman" w:hAnsi="Times New Roman" w:cs="Times New Roman"/>
          <w:lang w:val="en-GB"/>
        </w:rPr>
        <w:fldChar w:fldCharType="begin"/>
      </w:r>
      <w:r w:rsidR="00323369" w:rsidRPr="00242ACE">
        <w:rPr>
          <w:rFonts w:ascii="Times New Roman" w:hAnsi="Times New Roman" w:cs="Times New Roman"/>
          <w:lang w:val="en-GB"/>
        </w:rPr>
        <w:instrText xml:space="preserve"> XE "CYANIDES</w:instrText>
      </w:r>
      <w:r w:rsidR="00996345" w:rsidRPr="00242ACE">
        <w:rPr>
          <w:rFonts w:ascii="Times New Roman" w:hAnsi="Times New Roman" w:cs="Times New Roman"/>
          <w:lang w:val="en-GB"/>
        </w:rPr>
        <w:instrText xml:space="preserve"> see</w:instrText>
      </w:r>
      <w:r w:rsidR="00E91E3B" w:rsidRPr="00242ACE">
        <w:rPr>
          <w:rFonts w:ascii="Times New Roman" w:hAnsi="Times New Roman" w:cs="Times New Roman"/>
          <w:lang w:val="en-GB"/>
        </w:rPr>
        <w:instrText xml:space="preserve"> also</w:instrText>
      </w:r>
      <w:r w:rsidR="00996345" w:rsidRPr="00242ACE">
        <w:rPr>
          <w:rFonts w:ascii="Times New Roman" w:hAnsi="Times New Roman" w:cs="Times New Roman"/>
          <w:lang w:val="en-GB"/>
        </w:rPr>
        <w:instrText xml:space="preserve"> HYDROCYANIC ACID A</w:instrText>
      </w:r>
      <w:r w:rsidR="004B5D2F" w:rsidRPr="00242ACE">
        <w:rPr>
          <w:rFonts w:ascii="Times New Roman" w:hAnsi="Times New Roman" w:cs="Times New Roman"/>
          <w:lang w:val="en-GB"/>
        </w:rPr>
        <w:instrText>N</w:instrText>
      </w:r>
      <w:r w:rsidR="00996345" w:rsidRPr="00242ACE">
        <w:rPr>
          <w:rFonts w:ascii="Times New Roman" w:hAnsi="Times New Roman" w:cs="Times New Roman"/>
          <w:lang w:val="en-GB"/>
        </w:rPr>
        <w:instrText>D CYANIDES</w:instrText>
      </w:r>
      <w:r w:rsidR="00323369" w:rsidRPr="00242ACE">
        <w:rPr>
          <w:rFonts w:ascii="Times New Roman" w:hAnsi="Times New Roman" w:cs="Times New Roman"/>
          <w:lang w:val="en-GB"/>
        </w:rPr>
        <w:instrText xml:space="preserve">" </w:instrText>
      </w:r>
      <w:r w:rsidR="00A3108F" w:rsidRPr="00242ACE">
        <w:rPr>
          <w:rFonts w:ascii="Times New Roman" w:hAnsi="Times New Roman" w:cs="Times New Roman"/>
          <w:lang w:val="en-GB"/>
        </w:rPr>
        <w:fldChar w:fldCharType="end"/>
      </w:r>
      <w:r w:rsidRPr="00F265EE">
        <w:rPr>
          <w:rFonts w:ascii="Times New Roman" w:hAnsi="Times New Roman" w:cs="Times New Roman"/>
          <w:lang w:val="en-GB"/>
        </w:rPr>
        <w:tab/>
        <w:t>1</w:t>
      </w:r>
    </w:p>
    <w:p w:rsidR="005D5D1F" w:rsidRPr="00F265EE" w:rsidRDefault="005D5D1F" w:rsidP="00242ACE">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Hydrofluoric acid</w:t>
      </w:r>
      <w:r w:rsidR="00A3108F" w:rsidRPr="00242ACE">
        <w:rPr>
          <w:rFonts w:ascii="Times New Roman" w:hAnsi="Times New Roman" w:cs="Times New Roman"/>
          <w:lang w:val="en-GB"/>
        </w:rPr>
        <w:fldChar w:fldCharType="begin"/>
      </w:r>
      <w:r w:rsidRPr="00242ACE">
        <w:rPr>
          <w:rFonts w:ascii="Times New Roman" w:hAnsi="Times New Roman" w:cs="Times New Roman"/>
          <w:lang w:val="en-GB"/>
        </w:rPr>
        <w:instrText xml:space="preserve"> XE "Hydrofluoric acid" </w:instrText>
      </w:r>
      <w:r w:rsidR="00A3108F" w:rsidRPr="00242ACE">
        <w:rPr>
          <w:rFonts w:ascii="Times New Roman" w:hAnsi="Times New Roman" w:cs="Times New Roman"/>
          <w:lang w:val="en-GB"/>
        </w:rPr>
        <w:fldChar w:fldCharType="end"/>
      </w:r>
      <w:r w:rsidRPr="00F265EE">
        <w:rPr>
          <w:rFonts w:ascii="Times New Roman" w:hAnsi="Times New Roman" w:cs="Times New Roman"/>
          <w:lang w:val="en-GB"/>
        </w:rPr>
        <w:tab/>
        <w:t>1</w:t>
      </w:r>
    </w:p>
    <w:p w:rsidR="005D5D1F" w:rsidRPr="00F265EE" w:rsidRDefault="005D5D1F" w:rsidP="00242ACE">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Hydrosilicofluoric acid</w:t>
      </w:r>
      <w:r w:rsidR="00A3108F" w:rsidRPr="00242ACE">
        <w:rPr>
          <w:rFonts w:ascii="Times New Roman" w:hAnsi="Times New Roman" w:cs="Times New Roman"/>
          <w:lang w:val="en-GB"/>
        </w:rPr>
        <w:fldChar w:fldCharType="begin"/>
      </w:r>
      <w:r w:rsidRPr="00242ACE">
        <w:rPr>
          <w:rFonts w:ascii="Times New Roman" w:hAnsi="Times New Roman" w:cs="Times New Roman"/>
          <w:lang w:val="en-GB"/>
        </w:rPr>
        <w:instrText xml:space="preserve"> XE "Hydrosilicofluoric acid" </w:instrText>
      </w:r>
      <w:r w:rsidR="00A3108F" w:rsidRPr="00242ACE">
        <w:rPr>
          <w:rFonts w:ascii="Times New Roman" w:hAnsi="Times New Roman" w:cs="Times New Roman"/>
          <w:lang w:val="en-GB"/>
        </w:rPr>
        <w:fldChar w:fldCharType="end"/>
      </w:r>
      <w:r w:rsidRPr="00F265EE">
        <w:rPr>
          <w:rFonts w:ascii="Times New Roman" w:hAnsi="Times New Roman" w:cs="Times New Roman"/>
          <w:lang w:val="en-GB"/>
        </w:rPr>
        <w:tab/>
        <w:t>1</w:t>
      </w:r>
    </w:p>
    <w:p w:rsidR="005D5D1F" w:rsidRPr="00242ACE" w:rsidRDefault="005D5D1F" w:rsidP="00242ACE">
      <w:pPr>
        <w:pStyle w:val="appg"/>
        <w:tabs>
          <w:tab w:val="clear" w:pos="4819"/>
          <w:tab w:val="left" w:pos="7230"/>
        </w:tabs>
        <w:spacing w:line="240" w:lineRule="auto"/>
        <w:jc w:val="left"/>
        <w:rPr>
          <w:rFonts w:ascii="Times New Roman" w:hAnsi="Times New Roman" w:cs="Times New Roman"/>
          <w:lang w:val="en-GB"/>
        </w:rPr>
      </w:pPr>
      <w:r w:rsidRPr="00242ACE">
        <w:rPr>
          <w:rFonts w:ascii="Times New Roman" w:hAnsi="Times New Roman" w:cs="Times New Roman"/>
          <w:lang w:val="en-GB"/>
        </w:rPr>
        <w:t>Iodomethane</w:t>
      </w:r>
      <w:r w:rsidR="00A3108F" w:rsidRPr="00242ACE">
        <w:rPr>
          <w:rFonts w:ascii="Times New Roman" w:hAnsi="Times New Roman" w:cs="Times New Roman"/>
          <w:lang w:val="en-GB"/>
        </w:rPr>
        <w:fldChar w:fldCharType="begin"/>
      </w:r>
      <w:r w:rsidRPr="00242ACE">
        <w:rPr>
          <w:rFonts w:ascii="Times New Roman" w:hAnsi="Times New Roman" w:cs="Times New Roman"/>
          <w:lang w:val="en-GB"/>
        </w:rPr>
        <w:instrText xml:space="preserve"> XE "Iodomethane" </w:instrText>
      </w:r>
      <w:r w:rsidR="00A3108F" w:rsidRPr="00242ACE">
        <w:rPr>
          <w:rFonts w:ascii="Times New Roman" w:hAnsi="Times New Roman" w:cs="Times New Roman"/>
          <w:lang w:val="en-GB"/>
        </w:rPr>
        <w:fldChar w:fldCharType="end"/>
      </w:r>
      <w:r w:rsidRPr="00242ACE">
        <w:rPr>
          <w:rFonts w:ascii="Times New Roman" w:hAnsi="Times New Roman" w:cs="Times New Roman"/>
          <w:lang w:val="en-GB"/>
        </w:rPr>
        <w:tab/>
        <w:t>1</w:t>
      </w:r>
    </w:p>
    <w:p w:rsidR="005D5D1F" w:rsidRPr="00F265EE" w:rsidRDefault="005D5D1F" w:rsidP="00242ACE">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Maduramicin</w:t>
      </w:r>
      <w:r w:rsidR="00A3108F" w:rsidRPr="00242ACE">
        <w:rPr>
          <w:rFonts w:ascii="Times New Roman" w:hAnsi="Times New Roman" w:cs="Times New Roman"/>
          <w:lang w:val="en-GB"/>
        </w:rPr>
        <w:fldChar w:fldCharType="begin"/>
      </w:r>
      <w:r w:rsidRPr="00242ACE">
        <w:rPr>
          <w:rFonts w:ascii="Times New Roman" w:hAnsi="Times New Roman" w:cs="Times New Roman"/>
          <w:lang w:val="en-GB"/>
        </w:rPr>
        <w:instrText xml:space="preserve"> XE "Maduramicin" </w:instrText>
      </w:r>
      <w:r w:rsidR="00A3108F" w:rsidRPr="00242ACE">
        <w:rPr>
          <w:rFonts w:ascii="Times New Roman" w:hAnsi="Times New Roman" w:cs="Times New Roman"/>
          <w:lang w:val="en-GB"/>
        </w:rPr>
        <w:fldChar w:fldCharType="end"/>
      </w:r>
      <w:r w:rsidRPr="00F265EE">
        <w:rPr>
          <w:rFonts w:ascii="Times New Roman" w:hAnsi="Times New Roman" w:cs="Times New Roman"/>
          <w:lang w:val="en-GB"/>
        </w:rPr>
        <w:tab/>
        <w:t>1</w:t>
      </w:r>
    </w:p>
    <w:p w:rsidR="005D5D1F" w:rsidRPr="00F265EE" w:rsidRDefault="005D5D1F" w:rsidP="00242ACE">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Mercury</w:t>
      </w:r>
      <w:r w:rsidR="00A3108F" w:rsidRPr="00242ACE">
        <w:rPr>
          <w:rFonts w:ascii="Times New Roman" w:hAnsi="Times New Roman" w:cs="Times New Roman"/>
          <w:lang w:val="en-GB"/>
        </w:rPr>
        <w:fldChar w:fldCharType="begin"/>
      </w:r>
      <w:r w:rsidRPr="00242ACE">
        <w:rPr>
          <w:rFonts w:ascii="Times New Roman" w:hAnsi="Times New Roman" w:cs="Times New Roman"/>
          <w:lang w:val="en-GB"/>
        </w:rPr>
        <w:instrText xml:space="preserve"> XE "Mercury" </w:instrText>
      </w:r>
      <w:r w:rsidR="00A3108F" w:rsidRPr="00242ACE">
        <w:rPr>
          <w:rFonts w:ascii="Times New Roman" w:hAnsi="Times New Roman" w:cs="Times New Roman"/>
          <w:lang w:val="en-GB"/>
        </w:rPr>
        <w:fldChar w:fldCharType="end"/>
      </w:r>
      <w:r w:rsidRPr="00F265EE">
        <w:rPr>
          <w:rFonts w:ascii="Times New Roman" w:hAnsi="Times New Roman" w:cs="Times New Roman"/>
          <w:lang w:val="en-GB"/>
        </w:rPr>
        <w:tab/>
        <w:t>1</w:t>
      </w:r>
    </w:p>
    <w:p w:rsidR="005D5D1F" w:rsidRPr="00F265EE" w:rsidRDefault="005D5D1F" w:rsidP="00242ACE">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Methacrifos</w:t>
      </w:r>
      <w:r w:rsidR="00A3108F" w:rsidRPr="00242ACE">
        <w:rPr>
          <w:rFonts w:ascii="Times New Roman" w:hAnsi="Times New Roman" w:cs="Times New Roman"/>
          <w:lang w:val="en-GB"/>
        </w:rPr>
        <w:fldChar w:fldCharType="begin"/>
      </w:r>
      <w:r w:rsidRPr="00242ACE">
        <w:rPr>
          <w:rFonts w:ascii="Times New Roman" w:hAnsi="Times New Roman" w:cs="Times New Roman"/>
          <w:lang w:val="en-GB"/>
        </w:rPr>
        <w:instrText xml:space="preserve"> XE "Methacrifos" </w:instrText>
      </w:r>
      <w:r w:rsidR="00A3108F" w:rsidRPr="00242ACE">
        <w:rPr>
          <w:rFonts w:ascii="Times New Roman" w:hAnsi="Times New Roman" w:cs="Times New Roman"/>
          <w:lang w:val="en-GB"/>
        </w:rPr>
        <w:fldChar w:fldCharType="end"/>
      </w:r>
      <w:r w:rsidRPr="00F265EE">
        <w:rPr>
          <w:rFonts w:ascii="Times New Roman" w:hAnsi="Times New Roman" w:cs="Times New Roman"/>
          <w:lang w:val="en-GB"/>
        </w:rPr>
        <w:tab/>
        <w:t>1</w:t>
      </w:r>
    </w:p>
    <w:p w:rsidR="005D5D1F" w:rsidRPr="00F265EE" w:rsidRDefault="005D5D1F" w:rsidP="00242ACE">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Methoxyethylmercuric acetate</w:t>
      </w:r>
      <w:r w:rsidR="00A3108F" w:rsidRPr="00242ACE">
        <w:rPr>
          <w:rFonts w:ascii="Times New Roman" w:hAnsi="Times New Roman" w:cs="Times New Roman"/>
          <w:lang w:val="en-GB"/>
        </w:rPr>
        <w:fldChar w:fldCharType="begin"/>
      </w:r>
      <w:r w:rsidRPr="00242ACE">
        <w:rPr>
          <w:rFonts w:ascii="Times New Roman" w:hAnsi="Times New Roman" w:cs="Times New Roman"/>
          <w:lang w:val="en-GB"/>
        </w:rPr>
        <w:instrText xml:space="preserve"> XE "Methoxyethylmercuric acetate" </w:instrText>
      </w:r>
      <w:r w:rsidR="00A3108F" w:rsidRPr="00242ACE">
        <w:rPr>
          <w:rFonts w:ascii="Times New Roman" w:hAnsi="Times New Roman" w:cs="Times New Roman"/>
          <w:lang w:val="en-GB"/>
        </w:rPr>
        <w:fldChar w:fldCharType="end"/>
      </w:r>
      <w:r w:rsidRPr="00F265EE">
        <w:rPr>
          <w:rFonts w:ascii="Times New Roman" w:hAnsi="Times New Roman" w:cs="Times New Roman"/>
          <w:lang w:val="en-GB"/>
        </w:rPr>
        <w:tab/>
        <w:t>1</w:t>
      </w:r>
    </w:p>
    <w:p w:rsidR="005D5D1F" w:rsidRPr="00F265EE" w:rsidRDefault="005D5D1F" w:rsidP="00242ACE">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Methoxyethylmercuric chloride</w:t>
      </w:r>
      <w:r w:rsidR="00A3108F" w:rsidRPr="00242ACE">
        <w:rPr>
          <w:rFonts w:ascii="Times New Roman" w:hAnsi="Times New Roman" w:cs="Times New Roman"/>
          <w:lang w:val="en-GB"/>
        </w:rPr>
        <w:fldChar w:fldCharType="begin"/>
      </w:r>
      <w:r w:rsidRPr="00242ACE">
        <w:rPr>
          <w:rFonts w:ascii="Times New Roman" w:hAnsi="Times New Roman" w:cs="Times New Roman"/>
          <w:lang w:val="en-GB"/>
        </w:rPr>
        <w:instrText xml:space="preserve"> XE "Methoxyethylmercuric chloride" </w:instrText>
      </w:r>
      <w:r w:rsidR="00A3108F" w:rsidRPr="00242ACE">
        <w:rPr>
          <w:rFonts w:ascii="Times New Roman" w:hAnsi="Times New Roman" w:cs="Times New Roman"/>
          <w:lang w:val="en-GB"/>
        </w:rPr>
        <w:fldChar w:fldCharType="end"/>
      </w:r>
      <w:r w:rsidRPr="00F265EE">
        <w:rPr>
          <w:rFonts w:ascii="Times New Roman" w:hAnsi="Times New Roman" w:cs="Times New Roman"/>
          <w:lang w:val="en-GB"/>
        </w:rPr>
        <w:tab/>
        <w:t>1</w:t>
      </w:r>
    </w:p>
    <w:p w:rsidR="005D5D1F" w:rsidRPr="00F265EE" w:rsidRDefault="005D5D1F" w:rsidP="00242ACE">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Methyl bromide</w:t>
      </w:r>
      <w:r w:rsidR="00A3108F" w:rsidRPr="00242ACE">
        <w:rPr>
          <w:rFonts w:ascii="Times New Roman" w:hAnsi="Times New Roman" w:cs="Times New Roman"/>
          <w:lang w:val="en-GB"/>
        </w:rPr>
        <w:fldChar w:fldCharType="begin"/>
      </w:r>
      <w:r w:rsidRPr="00242ACE">
        <w:rPr>
          <w:rFonts w:ascii="Times New Roman" w:hAnsi="Times New Roman" w:cs="Times New Roman"/>
          <w:lang w:val="en-GB"/>
        </w:rPr>
        <w:instrText xml:space="preserve"> XE "Methyl bromide" </w:instrText>
      </w:r>
      <w:r w:rsidR="00A3108F" w:rsidRPr="00242ACE">
        <w:rPr>
          <w:rFonts w:ascii="Times New Roman" w:hAnsi="Times New Roman" w:cs="Times New Roman"/>
          <w:lang w:val="en-GB"/>
        </w:rPr>
        <w:fldChar w:fldCharType="end"/>
      </w:r>
      <w:r w:rsidRPr="00F265EE">
        <w:rPr>
          <w:rFonts w:ascii="Times New Roman" w:hAnsi="Times New Roman" w:cs="Times New Roman"/>
          <w:lang w:val="en-GB"/>
        </w:rPr>
        <w:tab/>
        <w:t>1</w:t>
      </w:r>
    </w:p>
    <w:p w:rsidR="005D5D1F" w:rsidRPr="00F265EE" w:rsidRDefault="005D5D1F" w:rsidP="00242ACE">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4,4’-Methylenebis[2-chloroaniline</w:t>
      </w:r>
      <w:r w:rsidRPr="00242ACE">
        <w:rPr>
          <w:rFonts w:ascii="Times New Roman" w:hAnsi="Times New Roman" w:cs="Times New Roman"/>
          <w:lang w:val="en-GB"/>
        </w:rPr>
        <w:t>]</w:t>
      </w:r>
      <w:r w:rsidR="00A3108F" w:rsidRPr="00242ACE">
        <w:rPr>
          <w:rFonts w:ascii="Times New Roman" w:hAnsi="Times New Roman" w:cs="Times New Roman"/>
          <w:lang w:val="en-GB"/>
        </w:rPr>
        <w:fldChar w:fldCharType="begin"/>
      </w:r>
      <w:r w:rsidRPr="00242ACE">
        <w:rPr>
          <w:rFonts w:ascii="Times New Roman" w:hAnsi="Times New Roman" w:cs="Times New Roman"/>
          <w:lang w:val="en-GB"/>
        </w:rPr>
        <w:instrText xml:space="preserve"> XE "4,4’-Methylenebis[2-chloroaniline]" </w:instrText>
      </w:r>
      <w:r w:rsidR="00A3108F" w:rsidRPr="00242ACE">
        <w:rPr>
          <w:rFonts w:ascii="Times New Roman" w:hAnsi="Times New Roman" w:cs="Times New Roman"/>
          <w:lang w:val="en-GB"/>
        </w:rPr>
        <w:fldChar w:fldCharType="end"/>
      </w:r>
      <w:r w:rsidRPr="00F265EE">
        <w:rPr>
          <w:rFonts w:ascii="Times New Roman" w:hAnsi="Times New Roman" w:cs="Times New Roman"/>
          <w:lang w:val="en-GB"/>
        </w:rPr>
        <w:tab/>
        <w:t>1</w:t>
      </w:r>
    </w:p>
    <w:p w:rsidR="005D5D1F" w:rsidRPr="00F265EE" w:rsidRDefault="005D5D1F" w:rsidP="00242ACE">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Mirex</w:t>
      </w:r>
      <w:r w:rsidR="00A3108F" w:rsidRPr="00242ACE">
        <w:rPr>
          <w:rFonts w:ascii="Times New Roman" w:hAnsi="Times New Roman" w:cs="Times New Roman"/>
          <w:lang w:val="en-GB"/>
        </w:rPr>
        <w:fldChar w:fldCharType="begin"/>
      </w:r>
      <w:r w:rsidRPr="00242ACE">
        <w:rPr>
          <w:rFonts w:ascii="Times New Roman" w:hAnsi="Times New Roman" w:cs="Times New Roman"/>
          <w:lang w:val="en-GB"/>
        </w:rPr>
        <w:instrText xml:space="preserve"> XE "Mirex" </w:instrText>
      </w:r>
      <w:r w:rsidR="00A3108F" w:rsidRPr="00242ACE">
        <w:rPr>
          <w:rFonts w:ascii="Times New Roman" w:hAnsi="Times New Roman" w:cs="Times New Roman"/>
          <w:lang w:val="en-GB"/>
        </w:rPr>
        <w:fldChar w:fldCharType="end"/>
      </w:r>
      <w:r w:rsidRPr="00F265EE">
        <w:rPr>
          <w:rFonts w:ascii="Times New Roman" w:hAnsi="Times New Roman" w:cs="Times New Roman"/>
          <w:lang w:val="en-GB"/>
        </w:rPr>
        <w:tab/>
        <w:t>1</w:t>
      </w:r>
    </w:p>
    <w:p w:rsidR="005D5D1F" w:rsidRPr="00F265EE" w:rsidRDefault="005D5D1F" w:rsidP="00242ACE">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Molinate</w:t>
      </w:r>
      <w:r w:rsidR="00A3108F" w:rsidRPr="00242ACE">
        <w:rPr>
          <w:rFonts w:ascii="Times New Roman" w:hAnsi="Times New Roman" w:cs="Times New Roman"/>
          <w:lang w:val="en-GB"/>
        </w:rPr>
        <w:fldChar w:fldCharType="begin"/>
      </w:r>
      <w:r w:rsidRPr="00242ACE">
        <w:rPr>
          <w:rFonts w:ascii="Times New Roman" w:hAnsi="Times New Roman" w:cs="Times New Roman"/>
          <w:lang w:val="en-GB"/>
        </w:rPr>
        <w:instrText xml:space="preserve"> XE "Molinate" </w:instrText>
      </w:r>
      <w:r w:rsidR="00A3108F" w:rsidRPr="00242ACE">
        <w:rPr>
          <w:rFonts w:ascii="Times New Roman" w:hAnsi="Times New Roman" w:cs="Times New Roman"/>
          <w:lang w:val="en-GB"/>
        </w:rPr>
        <w:fldChar w:fldCharType="end"/>
      </w:r>
      <w:r w:rsidRPr="00F265EE">
        <w:rPr>
          <w:rFonts w:ascii="Times New Roman" w:hAnsi="Times New Roman" w:cs="Times New Roman"/>
          <w:lang w:val="en-GB"/>
        </w:rPr>
        <w:tab/>
        <w:t>1</w:t>
      </w:r>
    </w:p>
    <w:p w:rsidR="005D5D1F" w:rsidRPr="00F265EE" w:rsidRDefault="005D5D1F" w:rsidP="00242ACE">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Nicotine</w:t>
      </w:r>
      <w:r w:rsidR="00A3108F" w:rsidRPr="00242ACE">
        <w:rPr>
          <w:rFonts w:ascii="Times New Roman" w:hAnsi="Times New Roman" w:cs="Times New Roman"/>
          <w:lang w:val="en-GB"/>
        </w:rPr>
        <w:fldChar w:fldCharType="begin"/>
      </w:r>
      <w:r w:rsidRPr="00242ACE">
        <w:rPr>
          <w:rFonts w:ascii="Times New Roman" w:hAnsi="Times New Roman" w:cs="Times New Roman"/>
          <w:lang w:val="en-GB"/>
        </w:rPr>
        <w:instrText xml:space="preserve"> XE "Nicotine" </w:instrText>
      </w:r>
      <w:r w:rsidR="00A3108F" w:rsidRPr="00242ACE">
        <w:rPr>
          <w:rFonts w:ascii="Times New Roman" w:hAnsi="Times New Roman" w:cs="Times New Roman"/>
          <w:lang w:val="en-GB"/>
        </w:rPr>
        <w:fldChar w:fldCharType="end"/>
      </w:r>
      <w:r w:rsidRPr="00F265EE">
        <w:rPr>
          <w:rFonts w:ascii="Times New Roman" w:hAnsi="Times New Roman" w:cs="Times New Roman"/>
          <w:lang w:val="en-GB"/>
        </w:rPr>
        <w:tab/>
        <w:t>1</w:t>
      </w:r>
    </w:p>
    <w:p w:rsidR="005D5D1F" w:rsidRPr="00F265EE" w:rsidRDefault="005D5D1F" w:rsidP="00242ACE">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Nitrofen</w:t>
      </w:r>
      <w:r w:rsidR="00A3108F" w:rsidRPr="00242ACE">
        <w:rPr>
          <w:rFonts w:ascii="Times New Roman" w:hAnsi="Times New Roman" w:cs="Times New Roman"/>
          <w:lang w:val="en-GB"/>
        </w:rPr>
        <w:fldChar w:fldCharType="begin"/>
      </w:r>
      <w:r w:rsidRPr="00242ACE">
        <w:rPr>
          <w:rFonts w:ascii="Times New Roman" w:hAnsi="Times New Roman" w:cs="Times New Roman"/>
          <w:lang w:val="en-GB"/>
        </w:rPr>
        <w:instrText xml:space="preserve"> XE "Nitrofen" </w:instrText>
      </w:r>
      <w:r w:rsidR="00A3108F" w:rsidRPr="00242ACE">
        <w:rPr>
          <w:rFonts w:ascii="Times New Roman" w:hAnsi="Times New Roman" w:cs="Times New Roman"/>
          <w:lang w:val="en-GB"/>
        </w:rPr>
        <w:fldChar w:fldCharType="end"/>
      </w:r>
      <w:r w:rsidRPr="00F265EE">
        <w:rPr>
          <w:rFonts w:ascii="Times New Roman" w:hAnsi="Times New Roman" w:cs="Times New Roman"/>
          <w:lang w:val="en-GB"/>
        </w:rPr>
        <w:tab/>
        <w:t>1</w:t>
      </w:r>
    </w:p>
    <w:p w:rsidR="005D5D1F" w:rsidRPr="00F265EE" w:rsidRDefault="005D5D1F" w:rsidP="00242ACE">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Phenylmercuric acetate</w:t>
      </w:r>
      <w:r w:rsidR="00A3108F" w:rsidRPr="00242ACE">
        <w:rPr>
          <w:rFonts w:ascii="Times New Roman" w:hAnsi="Times New Roman" w:cs="Times New Roman"/>
          <w:lang w:val="en-GB"/>
        </w:rPr>
        <w:fldChar w:fldCharType="begin"/>
      </w:r>
      <w:r w:rsidRPr="00242ACE">
        <w:rPr>
          <w:rFonts w:ascii="Times New Roman" w:hAnsi="Times New Roman" w:cs="Times New Roman"/>
          <w:lang w:val="en-GB"/>
        </w:rPr>
        <w:instrText xml:space="preserve"> XE "Phenylmercuric acetate" </w:instrText>
      </w:r>
      <w:r w:rsidR="00A3108F" w:rsidRPr="00242ACE">
        <w:rPr>
          <w:rFonts w:ascii="Times New Roman" w:hAnsi="Times New Roman" w:cs="Times New Roman"/>
          <w:lang w:val="en-GB"/>
        </w:rPr>
        <w:fldChar w:fldCharType="end"/>
      </w:r>
      <w:r w:rsidRPr="00F265EE">
        <w:rPr>
          <w:rFonts w:ascii="Times New Roman" w:hAnsi="Times New Roman" w:cs="Times New Roman"/>
          <w:lang w:val="en-GB"/>
        </w:rPr>
        <w:tab/>
        <w:t>1</w:t>
      </w:r>
    </w:p>
    <w:p w:rsidR="005D5D1F" w:rsidRPr="00F265EE" w:rsidRDefault="005D5D1F" w:rsidP="00242ACE">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Phosphides, metallic</w:t>
      </w:r>
      <w:r w:rsidR="00A3108F" w:rsidRPr="00242ACE">
        <w:rPr>
          <w:rFonts w:ascii="Times New Roman" w:hAnsi="Times New Roman" w:cs="Times New Roman"/>
          <w:lang w:val="en-GB"/>
        </w:rPr>
        <w:fldChar w:fldCharType="begin"/>
      </w:r>
      <w:r w:rsidRPr="00242ACE">
        <w:rPr>
          <w:rFonts w:ascii="Times New Roman" w:hAnsi="Times New Roman" w:cs="Times New Roman"/>
          <w:lang w:val="en-GB"/>
        </w:rPr>
        <w:instrText xml:space="preserve"> XE "Phosphides, metallic" </w:instrText>
      </w:r>
      <w:r w:rsidR="00A3108F" w:rsidRPr="00242ACE">
        <w:rPr>
          <w:rFonts w:ascii="Times New Roman" w:hAnsi="Times New Roman" w:cs="Times New Roman"/>
          <w:lang w:val="en-GB"/>
        </w:rPr>
        <w:fldChar w:fldCharType="end"/>
      </w:r>
      <w:r w:rsidRPr="00F265EE">
        <w:rPr>
          <w:rFonts w:ascii="Times New Roman" w:hAnsi="Times New Roman" w:cs="Times New Roman"/>
          <w:lang w:val="en-GB"/>
        </w:rPr>
        <w:tab/>
        <w:t>1</w:t>
      </w:r>
    </w:p>
    <w:p w:rsidR="005D5D1F" w:rsidRPr="00F265EE" w:rsidRDefault="005D5D1F" w:rsidP="00242ACE">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Phosphine</w:t>
      </w:r>
      <w:r w:rsidR="00A3108F" w:rsidRPr="00242ACE">
        <w:rPr>
          <w:rFonts w:ascii="Times New Roman" w:hAnsi="Times New Roman" w:cs="Times New Roman"/>
          <w:lang w:val="en-GB"/>
        </w:rPr>
        <w:fldChar w:fldCharType="begin"/>
      </w:r>
      <w:r w:rsidRPr="00242ACE">
        <w:rPr>
          <w:rFonts w:ascii="Times New Roman" w:hAnsi="Times New Roman" w:cs="Times New Roman"/>
          <w:lang w:val="en-GB"/>
        </w:rPr>
        <w:instrText xml:space="preserve"> XE "Phosphine" </w:instrText>
      </w:r>
      <w:r w:rsidR="00A3108F" w:rsidRPr="00242ACE">
        <w:rPr>
          <w:rFonts w:ascii="Times New Roman" w:hAnsi="Times New Roman" w:cs="Times New Roman"/>
          <w:lang w:val="en-GB"/>
        </w:rPr>
        <w:fldChar w:fldCharType="end"/>
      </w:r>
      <w:r w:rsidRPr="00F265EE">
        <w:rPr>
          <w:rFonts w:ascii="Times New Roman" w:hAnsi="Times New Roman" w:cs="Times New Roman"/>
          <w:lang w:val="en-GB"/>
        </w:rPr>
        <w:tab/>
        <w:t>1</w:t>
      </w:r>
    </w:p>
    <w:p w:rsidR="005D5D1F" w:rsidRPr="00F265EE" w:rsidRDefault="005D5D1F" w:rsidP="00242ACE">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Propylene oxide</w:t>
      </w:r>
      <w:r w:rsidR="00A3108F" w:rsidRPr="00242ACE">
        <w:rPr>
          <w:rFonts w:ascii="Times New Roman" w:hAnsi="Times New Roman" w:cs="Times New Roman"/>
          <w:lang w:val="en-GB"/>
        </w:rPr>
        <w:fldChar w:fldCharType="begin"/>
      </w:r>
      <w:r w:rsidRPr="00242ACE">
        <w:rPr>
          <w:rFonts w:ascii="Times New Roman" w:hAnsi="Times New Roman" w:cs="Times New Roman"/>
          <w:lang w:val="en-GB"/>
        </w:rPr>
        <w:instrText xml:space="preserve"> XE "Propylene oxide" </w:instrText>
      </w:r>
      <w:r w:rsidR="00A3108F" w:rsidRPr="00242ACE">
        <w:rPr>
          <w:rFonts w:ascii="Times New Roman" w:hAnsi="Times New Roman" w:cs="Times New Roman"/>
          <w:lang w:val="en-GB"/>
        </w:rPr>
        <w:fldChar w:fldCharType="end"/>
      </w:r>
      <w:r w:rsidRPr="00F265EE">
        <w:rPr>
          <w:rFonts w:ascii="Times New Roman" w:hAnsi="Times New Roman" w:cs="Times New Roman"/>
          <w:lang w:val="en-GB"/>
        </w:rPr>
        <w:tab/>
        <w:t>1</w:t>
      </w:r>
    </w:p>
    <w:p w:rsidR="005D5D1F" w:rsidRPr="00F265EE" w:rsidRDefault="005D5D1F" w:rsidP="00242ACE">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Pyrinuron</w:t>
      </w:r>
      <w:r w:rsidR="00A3108F" w:rsidRPr="00242ACE">
        <w:rPr>
          <w:rFonts w:ascii="Times New Roman" w:hAnsi="Times New Roman" w:cs="Times New Roman"/>
          <w:lang w:val="en-GB"/>
        </w:rPr>
        <w:fldChar w:fldCharType="begin"/>
      </w:r>
      <w:r w:rsidRPr="00242ACE">
        <w:rPr>
          <w:rFonts w:ascii="Times New Roman" w:hAnsi="Times New Roman" w:cs="Times New Roman"/>
          <w:lang w:val="en-GB"/>
        </w:rPr>
        <w:instrText xml:space="preserve"> XE "Pyrinuron" </w:instrText>
      </w:r>
      <w:r w:rsidR="00A3108F" w:rsidRPr="00242ACE">
        <w:rPr>
          <w:rFonts w:ascii="Times New Roman" w:hAnsi="Times New Roman" w:cs="Times New Roman"/>
          <w:lang w:val="en-GB"/>
        </w:rPr>
        <w:fldChar w:fldCharType="end"/>
      </w:r>
      <w:r w:rsidRPr="00F265EE">
        <w:rPr>
          <w:rFonts w:ascii="Times New Roman" w:hAnsi="Times New Roman" w:cs="Times New Roman"/>
          <w:lang w:val="en-GB"/>
        </w:rPr>
        <w:tab/>
        <w:t>1</w:t>
      </w:r>
    </w:p>
    <w:p w:rsidR="005D5D1F" w:rsidRPr="00F265EE" w:rsidRDefault="005D5D1F" w:rsidP="00242ACE">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Strychnine</w:t>
      </w:r>
      <w:r w:rsidR="00A3108F" w:rsidRPr="00242ACE">
        <w:rPr>
          <w:rFonts w:ascii="Times New Roman" w:hAnsi="Times New Roman" w:cs="Times New Roman"/>
          <w:lang w:val="en-GB"/>
        </w:rPr>
        <w:fldChar w:fldCharType="begin"/>
      </w:r>
      <w:r w:rsidRPr="00242ACE">
        <w:rPr>
          <w:rFonts w:ascii="Times New Roman" w:hAnsi="Times New Roman" w:cs="Times New Roman"/>
          <w:lang w:val="en-GB"/>
        </w:rPr>
        <w:instrText xml:space="preserve"> XE "Strychnine" </w:instrText>
      </w:r>
      <w:r w:rsidR="00A3108F" w:rsidRPr="00242ACE">
        <w:rPr>
          <w:rFonts w:ascii="Times New Roman" w:hAnsi="Times New Roman" w:cs="Times New Roman"/>
          <w:lang w:val="en-GB"/>
        </w:rPr>
        <w:fldChar w:fldCharType="end"/>
      </w:r>
      <w:r w:rsidRPr="00F265EE">
        <w:rPr>
          <w:rFonts w:ascii="Times New Roman" w:hAnsi="Times New Roman" w:cs="Times New Roman"/>
          <w:lang w:val="en-GB"/>
        </w:rPr>
        <w:tab/>
        <w:t>1</w:t>
      </w:r>
    </w:p>
    <w:p w:rsidR="005D5D1F" w:rsidRPr="00F265EE" w:rsidRDefault="005D5D1F" w:rsidP="00242ACE">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Sulcofuron</w:t>
      </w:r>
      <w:r w:rsidR="00A3108F" w:rsidRPr="00242ACE">
        <w:rPr>
          <w:rFonts w:ascii="Times New Roman" w:hAnsi="Times New Roman" w:cs="Times New Roman"/>
          <w:lang w:val="en-GB"/>
        </w:rPr>
        <w:fldChar w:fldCharType="begin"/>
      </w:r>
      <w:r w:rsidRPr="00242ACE">
        <w:rPr>
          <w:rFonts w:ascii="Times New Roman" w:hAnsi="Times New Roman" w:cs="Times New Roman"/>
          <w:lang w:val="en-GB"/>
        </w:rPr>
        <w:instrText xml:space="preserve"> XE "Sulcofuron" </w:instrText>
      </w:r>
      <w:r w:rsidR="00A3108F" w:rsidRPr="00242ACE">
        <w:rPr>
          <w:rFonts w:ascii="Times New Roman" w:hAnsi="Times New Roman" w:cs="Times New Roman"/>
          <w:lang w:val="en-GB"/>
        </w:rPr>
        <w:fldChar w:fldCharType="end"/>
      </w:r>
      <w:r w:rsidRPr="00F265EE">
        <w:rPr>
          <w:rFonts w:ascii="Times New Roman" w:hAnsi="Times New Roman" w:cs="Times New Roman"/>
          <w:lang w:val="en-GB"/>
        </w:rPr>
        <w:tab/>
        <w:t>1</w:t>
      </w:r>
    </w:p>
    <w:p w:rsidR="005D5D1F" w:rsidRPr="00F265EE" w:rsidRDefault="005D5D1F" w:rsidP="00242ACE">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Tetrachloroethane</w:t>
      </w:r>
      <w:r w:rsidR="00A3108F" w:rsidRPr="00242ACE">
        <w:rPr>
          <w:rFonts w:ascii="Times New Roman" w:hAnsi="Times New Roman" w:cs="Times New Roman"/>
          <w:lang w:val="en-GB"/>
        </w:rPr>
        <w:fldChar w:fldCharType="begin"/>
      </w:r>
      <w:r w:rsidRPr="00242ACE">
        <w:rPr>
          <w:rFonts w:ascii="Times New Roman" w:hAnsi="Times New Roman" w:cs="Times New Roman"/>
          <w:lang w:val="en-GB"/>
        </w:rPr>
        <w:instrText xml:space="preserve"> XE "Tetrachloroethane" </w:instrText>
      </w:r>
      <w:r w:rsidR="00A3108F" w:rsidRPr="00242ACE">
        <w:rPr>
          <w:rFonts w:ascii="Times New Roman" w:hAnsi="Times New Roman" w:cs="Times New Roman"/>
          <w:lang w:val="en-GB"/>
        </w:rPr>
        <w:fldChar w:fldCharType="end"/>
      </w:r>
      <w:r w:rsidRPr="00F265EE">
        <w:rPr>
          <w:rFonts w:ascii="Times New Roman" w:hAnsi="Times New Roman" w:cs="Times New Roman"/>
          <w:lang w:val="en-GB"/>
        </w:rPr>
        <w:tab/>
        <w:t>1</w:t>
      </w:r>
    </w:p>
    <w:p w:rsidR="005D5D1F" w:rsidRPr="00F265EE" w:rsidRDefault="005D5D1F" w:rsidP="00242ACE">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2,2’,6,6’-Tetraisopropyl-diphenyl-carbodiimide</w:t>
      </w:r>
      <w:r w:rsidR="00A3108F" w:rsidRPr="00242ACE">
        <w:rPr>
          <w:rFonts w:ascii="Times New Roman" w:hAnsi="Times New Roman" w:cs="Times New Roman"/>
          <w:lang w:val="en-GB"/>
        </w:rPr>
        <w:fldChar w:fldCharType="begin"/>
      </w:r>
      <w:r w:rsidRPr="00242ACE">
        <w:rPr>
          <w:rFonts w:ascii="Times New Roman" w:hAnsi="Times New Roman" w:cs="Times New Roman"/>
          <w:lang w:val="en-GB"/>
        </w:rPr>
        <w:instrText xml:space="preserve"> XE "2,2’,6,6’-Tetraisopropyl-diphenyl-carbodiimide" </w:instrText>
      </w:r>
      <w:r w:rsidR="00A3108F" w:rsidRPr="00242ACE">
        <w:rPr>
          <w:rFonts w:ascii="Times New Roman" w:hAnsi="Times New Roman" w:cs="Times New Roman"/>
          <w:lang w:val="en-GB"/>
        </w:rPr>
        <w:fldChar w:fldCharType="end"/>
      </w:r>
      <w:r w:rsidRPr="00F265EE">
        <w:rPr>
          <w:rFonts w:ascii="Times New Roman" w:hAnsi="Times New Roman" w:cs="Times New Roman"/>
          <w:lang w:val="en-GB"/>
        </w:rPr>
        <w:tab/>
        <w:t>1</w:t>
      </w:r>
    </w:p>
    <w:p w:rsidR="005D5D1F" w:rsidRPr="00F265EE" w:rsidRDefault="005D5D1F" w:rsidP="00242ACE">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Thallium</w:t>
      </w:r>
      <w:r w:rsidR="00A3108F" w:rsidRPr="00242ACE">
        <w:rPr>
          <w:rFonts w:ascii="Times New Roman" w:hAnsi="Times New Roman" w:cs="Times New Roman"/>
          <w:lang w:val="en-GB"/>
        </w:rPr>
        <w:fldChar w:fldCharType="begin"/>
      </w:r>
      <w:r w:rsidRPr="00242ACE">
        <w:rPr>
          <w:rFonts w:ascii="Times New Roman" w:hAnsi="Times New Roman" w:cs="Times New Roman"/>
          <w:lang w:val="en-GB"/>
        </w:rPr>
        <w:instrText xml:space="preserve"> XE "Thallium" </w:instrText>
      </w:r>
      <w:r w:rsidR="00A3108F" w:rsidRPr="00242ACE">
        <w:rPr>
          <w:rFonts w:ascii="Times New Roman" w:hAnsi="Times New Roman" w:cs="Times New Roman"/>
          <w:lang w:val="en-GB"/>
        </w:rPr>
        <w:fldChar w:fldCharType="end"/>
      </w:r>
      <w:r w:rsidRPr="00F265EE">
        <w:rPr>
          <w:rFonts w:ascii="Times New Roman" w:hAnsi="Times New Roman" w:cs="Times New Roman"/>
          <w:lang w:val="en-GB"/>
        </w:rPr>
        <w:tab/>
        <w:t>3</w:t>
      </w:r>
    </w:p>
    <w:p w:rsidR="005D5D1F" w:rsidRPr="00F265EE" w:rsidRDefault="005D5D1F" w:rsidP="00242ACE">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ortho-Tolidine</w:t>
      </w:r>
      <w:r w:rsidR="00A3108F" w:rsidRPr="00F265EE">
        <w:rPr>
          <w:rFonts w:ascii="Times New Roman" w:hAnsi="Times New Roman" w:cs="Times New Roman"/>
          <w:lang w:val="en-GB"/>
        </w:rPr>
        <w:fldChar w:fldCharType="begin"/>
      </w:r>
      <w:r w:rsidRPr="00242ACE">
        <w:rPr>
          <w:rFonts w:ascii="Times New Roman" w:hAnsi="Times New Roman" w:cs="Times New Roman"/>
          <w:lang w:val="en-GB"/>
        </w:rPr>
        <w:instrText xml:space="preserve"> XE "</w:instrText>
      </w:r>
      <w:r w:rsidR="00931FE1" w:rsidRPr="00F265EE">
        <w:rPr>
          <w:rFonts w:ascii="Times New Roman" w:hAnsi="Times New Roman" w:cs="Times New Roman"/>
          <w:lang w:val="en-GB"/>
        </w:rPr>
        <w:instrText>ORTHO</w:instrText>
      </w:r>
      <w:r w:rsidRPr="00F265EE">
        <w:rPr>
          <w:rFonts w:ascii="Times New Roman" w:hAnsi="Times New Roman" w:cs="Times New Roman"/>
          <w:lang w:val="en-GB"/>
        </w:rPr>
        <w:instrText>-</w:instrText>
      </w:r>
      <w:r w:rsidRPr="00242ACE">
        <w:rPr>
          <w:rFonts w:ascii="Times New Roman" w:hAnsi="Times New Roman" w:cs="Times New Roman"/>
          <w:lang w:val="en-GB"/>
        </w:rPr>
        <w:instrText xml:space="preserve">Tolidine"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ab/>
        <w:t>1</w:t>
      </w:r>
    </w:p>
    <w:p w:rsidR="005D5D1F" w:rsidRPr="00F265EE" w:rsidRDefault="005D5D1F" w:rsidP="00242ACE">
      <w:pPr>
        <w:pStyle w:val="appg"/>
        <w:tabs>
          <w:tab w:val="clear" w:pos="4819"/>
          <w:tab w:val="left" w:pos="7230"/>
        </w:tabs>
        <w:spacing w:line="240" w:lineRule="auto"/>
        <w:jc w:val="left"/>
        <w:rPr>
          <w:rFonts w:ascii="Times New Roman" w:hAnsi="Times New Roman" w:cs="Times New Roman"/>
          <w:lang w:val="en-GB"/>
        </w:rPr>
      </w:pPr>
      <w:r w:rsidRPr="00F265EE">
        <w:rPr>
          <w:rFonts w:ascii="Times New Roman" w:hAnsi="Times New Roman" w:cs="Times New Roman"/>
          <w:lang w:val="en-GB"/>
        </w:rPr>
        <w:t>Trichloroisocyanuric acid</w:t>
      </w:r>
      <w:r w:rsidR="00A3108F" w:rsidRPr="00242ACE">
        <w:rPr>
          <w:rFonts w:ascii="Times New Roman" w:hAnsi="Times New Roman" w:cs="Times New Roman"/>
          <w:lang w:val="en-GB"/>
        </w:rPr>
        <w:fldChar w:fldCharType="begin"/>
      </w:r>
      <w:r w:rsidRPr="00242ACE">
        <w:rPr>
          <w:rFonts w:ascii="Times New Roman" w:hAnsi="Times New Roman" w:cs="Times New Roman"/>
          <w:lang w:val="en-GB"/>
        </w:rPr>
        <w:instrText xml:space="preserve"> XE "Trichloroisocyanuric acid" </w:instrText>
      </w:r>
      <w:r w:rsidR="00A3108F" w:rsidRPr="00242ACE">
        <w:rPr>
          <w:rFonts w:ascii="Times New Roman" w:hAnsi="Times New Roman" w:cs="Times New Roman"/>
          <w:lang w:val="en-GB"/>
        </w:rPr>
        <w:fldChar w:fldCharType="end"/>
      </w:r>
      <w:r w:rsidRPr="00F265EE">
        <w:rPr>
          <w:rFonts w:ascii="Times New Roman" w:hAnsi="Times New Roman" w:cs="Times New Roman"/>
          <w:lang w:val="en-GB"/>
        </w:rPr>
        <w:tab/>
        <w:t>1</w:t>
      </w:r>
    </w:p>
    <w:p w:rsidR="00823397" w:rsidRPr="00242ACE" w:rsidRDefault="005D5D1F" w:rsidP="00242ACE">
      <w:pPr>
        <w:pStyle w:val="appg"/>
        <w:tabs>
          <w:tab w:val="clear" w:pos="4819"/>
          <w:tab w:val="left" w:pos="7230"/>
        </w:tabs>
        <w:spacing w:line="240" w:lineRule="auto"/>
        <w:jc w:val="left"/>
        <w:rPr>
          <w:rFonts w:ascii="Times New Roman" w:hAnsi="Times New Roman" w:cs="Times New Roman"/>
          <w:lang w:val="en-GB"/>
        </w:rPr>
      </w:pPr>
      <w:r w:rsidRPr="00242ACE">
        <w:rPr>
          <w:rFonts w:ascii="Times New Roman" w:hAnsi="Times New Roman" w:cs="Times New Roman"/>
          <w:lang w:val="en-GB"/>
        </w:rPr>
        <w:t>Vinyl chloride</w:t>
      </w:r>
      <w:r w:rsidR="00A3108F" w:rsidRPr="00242ACE">
        <w:rPr>
          <w:rFonts w:ascii="Times New Roman" w:hAnsi="Times New Roman" w:cs="Times New Roman"/>
          <w:lang w:val="en-GB"/>
        </w:rPr>
        <w:fldChar w:fldCharType="begin"/>
      </w:r>
      <w:r w:rsidRPr="00242ACE">
        <w:rPr>
          <w:rFonts w:ascii="Times New Roman" w:hAnsi="Times New Roman" w:cs="Times New Roman"/>
          <w:lang w:val="en-GB"/>
        </w:rPr>
        <w:instrText xml:space="preserve"> XE "</w:instrText>
      </w:r>
      <w:r w:rsidR="00302BA5" w:rsidRPr="00242ACE">
        <w:rPr>
          <w:rFonts w:ascii="Times New Roman" w:hAnsi="Times New Roman" w:cs="Times New Roman"/>
          <w:lang w:val="en-GB"/>
        </w:rPr>
        <w:instrText>VINYL CHLORIDE</w:instrText>
      </w:r>
      <w:r w:rsidRPr="00242ACE">
        <w:rPr>
          <w:rFonts w:ascii="Times New Roman" w:hAnsi="Times New Roman" w:cs="Times New Roman"/>
          <w:lang w:val="en-GB"/>
        </w:rPr>
        <w:instrText xml:space="preserve">" </w:instrText>
      </w:r>
      <w:r w:rsidR="00A3108F" w:rsidRPr="00242ACE">
        <w:rPr>
          <w:rFonts w:ascii="Times New Roman" w:hAnsi="Times New Roman" w:cs="Times New Roman"/>
          <w:lang w:val="en-GB"/>
        </w:rPr>
        <w:fldChar w:fldCharType="end"/>
      </w:r>
      <w:r w:rsidRPr="00242ACE">
        <w:rPr>
          <w:rFonts w:ascii="Times New Roman" w:hAnsi="Times New Roman" w:cs="Times New Roman"/>
          <w:lang w:val="en-GB"/>
        </w:rPr>
        <w:tab/>
        <w:t>1</w:t>
      </w:r>
    </w:p>
    <w:p w:rsidR="002C27A5" w:rsidRPr="00242ACE" w:rsidRDefault="002C27A5" w:rsidP="00242ACE">
      <w:pPr>
        <w:pStyle w:val="appg"/>
        <w:tabs>
          <w:tab w:val="clear" w:pos="4819"/>
          <w:tab w:val="left" w:pos="7230"/>
        </w:tabs>
        <w:spacing w:line="240" w:lineRule="auto"/>
        <w:jc w:val="left"/>
        <w:rPr>
          <w:rFonts w:ascii="Times New Roman" w:hAnsi="Times New Roman" w:cs="Times New Roman"/>
          <w:lang w:val="en-GB"/>
        </w:rPr>
      </w:pPr>
    </w:p>
    <w:p w:rsidR="0013677B" w:rsidRPr="00F265EE" w:rsidRDefault="0013677B" w:rsidP="00823397">
      <w:pPr>
        <w:jc w:val="center"/>
        <w:rPr>
          <w:b/>
          <w:bCs/>
          <w:color w:val="000000"/>
          <w:sz w:val="23"/>
          <w:szCs w:val="23"/>
          <w:lang w:val="en-GB"/>
        </w:rPr>
        <w:sectPr w:rsidR="0013677B" w:rsidRPr="00F265EE" w:rsidSect="00FF3C01">
          <w:headerReference w:type="even" r:id="rId192"/>
          <w:headerReference w:type="default" r:id="rId193"/>
          <w:headerReference w:type="first" r:id="rId194"/>
          <w:type w:val="continuous"/>
          <w:pgSz w:w="11907" w:h="16839" w:code="9"/>
          <w:pgMar w:top="1134" w:right="1418" w:bottom="1134" w:left="1418" w:header="567" w:footer="567" w:gutter="0"/>
          <w:cols w:space="720"/>
          <w:docGrid w:linePitch="326"/>
        </w:sectPr>
      </w:pPr>
    </w:p>
    <w:p w:rsidR="005D5D1F" w:rsidRPr="00F265EE" w:rsidRDefault="00823397" w:rsidP="006D7134">
      <w:pPr>
        <w:pStyle w:val="Heading2"/>
        <w:spacing w:before="0" w:after="0"/>
        <w:ind w:left="0"/>
        <w:jc w:val="center"/>
        <w:rPr>
          <w:rFonts w:cs="Times New Roman"/>
          <w:sz w:val="24"/>
          <w:szCs w:val="24"/>
          <w:lang w:val="en-GB"/>
        </w:rPr>
      </w:pPr>
      <w:bookmarkStart w:id="112" w:name="_Toc359452411"/>
      <w:r w:rsidRPr="00F265EE">
        <w:rPr>
          <w:rFonts w:cs="Times New Roman"/>
          <w:sz w:val="24"/>
          <w:szCs w:val="24"/>
          <w:lang w:val="en-GB"/>
        </w:rPr>
        <w:lastRenderedPageBreak/>
        <w:t>A</w:t>
      </w:r>
      <w:r w:rsidR="005D5D1F" w:rsidRPr="00F265EE">
        <w:rPr>
          <w:rFonts w:cs="Times New Roman"/>
          <w:sz w:val="24"/>
          <w:szCs w:val="24"/>
          <w:lang w:val="en-GB"/>
        </w:rPr>
        <w:t>PPENDIX K</w:t>
      </w:r>
      <w:bookmarkEnd w:id="112"/>
    </w:p>
    <w:p w:rsidR="00E60D7B" w:rsidRPr="00F265EE" w:rsidRDefault="00E60D7B" w:rsidP="006D7134">
      <w:pPr>
        <w:pStyle w:val="Heading2"/>
        <w:spacing w:before="0" w:after="0"/>
        <w:ind w:left="0"/>
        <w:jc w:val="center"/>
        <w:rPr>
          <w:rFonts w:cs="Times New Roman"/>
          <w:sz w:val="24"/>
          <w:szCs w:val="24"/>
          <w:lang w:val="en-GB"/>
        </w:rPr>
        <w:sectPr w:rsidR="00E60D7B" w:rsidRPr="00F265EE" w:rsidSect="00FF3C01">
          <w:headerReference w:type="even" r:id="rId195"/>
          <w:headerReference w:type="default" r:id="rId196"/>
          <w:headerReference w:type="first" r:id="rId197"/>
          <w:type w:val="nextColumn"/>
          <w:pgSz w:w="11907" w:h="16839" w:code="9"/>
          <w:pgMar w:top="1134" w:right="1418" w:bottom="1134" w:left="1418" w:header="567" w:footer="567" w:gutter="0"/>
          <w:cols w:space="720"/>
          <w:docGrid w:linePitch="326"/>
        </w:sectPr>
      </w:pPr>
    </w:p>
    <w:p w:rsidR="005D5D1F" w:rsidRPr="00F265EE" w:rsidRDefault="005D5D1F" w:rsidP="006D7134">
      <w:pPr>
        <w:pStyle w:val="Heading2"/>
        <w:spacing w:before="0" w:after="0"/>
        <w:ind w:left="0"/>
        <w:jc w:val="center"/>
        <w:rPr>
          <w:rFonts w:cs="Times New Roman"/>
          <w:sz w:val="24"/>
          <w:szCs w:val="24"/>
          <w:lang w:val="en-GB"/>
        </w:rPr>
      </w:pPr>
    </w:p>
    <w:p w:rsidR="005D5D1F" w:rsidRPr="00F265EE" w:rsidRDefault="005D5D1F" w:rsidP="006D7134">
      <w:pPr>
        <w:pStyle w:val="Heading2"/>
        <w:spacing w:before="0" w:after="0"/>
        <w:ind w:left="0"/>
        <w:jc w:val="center"/>
        <w:rPr>
          <w:rFonts w:cs="Times New Roman"/>
          <w:sz w:val="24"/>
          <w:szCs w:val="24"/>
          <w:lang w:val="en-GB"/>
        </w:rPr>
      </w:pPr>
      <w:bookmarkStart w:id="113" w:name="_Toc359452412"/>
      <w:r w:rsidRPr="00F265EE">
        <w:rPr>
          <w:rFonts w:cs="Times New Roman"/>
          <w:sz w:val="24"/>
          <w:szCs w:val="24"/>
          <w:lang w:val="en-GB"/>
        </w:rPr>
        <w:t>DRUGS REQUIRED TO BE LABELLED</w:t>
      </w:r>
      <w:bookmarkEnd w:id="113"/>
    </w:p>
    <w:p w:rsidR="005D5D1F" w:rsidRPr="00F265EE" w:rsidRDefault="005D5D1F" w:rsidP="006D7134">
      <w:pPr>
        <w:pStyle w:val="Heading2"/>
        <w:spacing w:before="0" w:after="0"/>
        <w:ind w:left="0"/>
        <w:jc w:val="center"/>
        <w:rPr>
          <w:rFonts w:cs="Times New Roman"/>
          <w:sz w:val="24"/>
          <w:szCs w:val="24"/>
          <w:lang w:val="en-GB"/>
        </w:rPr>
      </w:pPr>
      <w:bookmarkStart w:id="114" w:name="_Toc359452413"/>
      <w:r w:rsidRPr="00F265EE">
        <w:rPr>
          <w:rFonts w:cs="Times New Roman"/>
          <w:sz w:val="24"/>
          <w:szCs w:val="24"/>
          <w:lang w:val="en-GB"/>
        </w:rPr>
        <w:t>WITH A SEDATION WARNING</w:t>
      </w:r>
      <w:bookmarkEnd w:id="114"/>
    </w:p>
    <w:p w:rsidR="005D5D1F" w:rsidRPr="00F265EE" w:rsidRDefault="005D5D1F" w:rsidP="006D7134">
      <w:pPr>
        <w:pStyle w:val="ChapterHeading"/>
        <w:spacing w:line="240" w:lineRule="auto"/>
        <w:rPr>
          <w:rFonts w:ascii="Times New Roman" w:hAnsi="Times New Roman" w:cs="Times New Roman"/>
        </w:rPr>
      </w:pPr>
    </w:p>
    <w:p w:rsidR="005D5D1F" w:rsidRPr="00F265EE" w:rsidRDefault="005D5D1F" w:rsidP="006D7134">
      <w:pPr>
        <w:pStyle w:val="1indent0"/>
        <w:spacing w:line="240" w:lineRule="auto"/>
        <w:jc w:val="center"/>
        <w:rPr>
          <w:rFonts w:ascii="Times New Roman" w:hAnsi="Times New Roman" w:cs="Times New Roman"/>
          <w:lang w:val="en-GB"/>
        </w:rPr>
      </w:pPr>
      <w:r w:rsidRPr="00F265EE">
        <w:rPr>
          <w:rFonts w:ascii="Times New Roman" w:hAnsi="Times New Roman" w:cs="Times New Roman"/>
          <w:lang w:val="en-GB"/>
        </w:rPr>
        <w:t>(see Part 2</w:t>
      </w:r>
      <w:r w:rsidR="00B624AD" w:rsidRPr="00F265EE">
        <w:rPr>
          <w:rFonts w:ascii="Times New Roman" w:hAnsi="Times New Roman" w:cs="Times New Roman"/>
          <w:lang w:val="en-GB"/>
        </w:rPr>
        <w:t>, Labels and Containers,</w:t>
      </w:r>
      <w:r w:rsidRPr="00F265EE">
        <w:rPr>
          <w:rFonts w:ascii="Times New Roman" w:hAnsi="Times New Roman" w:cs="Times New Roman"/>
          <w:lang w:val="en-GB"/>
        </w:rPr>
        <w:t xml:space="preserve"> </w:t>
      </w:r>
      <w:r w:rsidR="00B624AD" w:rsidRPr="00F265EE">
        <w:rPr>
          <w:rFonts w:ascii="Times New Roman" w:hAnsi="Times New Roman" w:cs="Times New Roman"/>
          <w:lang w:val="en-GB"/>
        </w:rPr>
        <w:t>s</w:t>
      </w:r>
      <w:r w:rsidRPr="00F265EE">
        <w:rPr>
          <w:rFonts w:ascii="Times New Roman" w:hAnsi="Times New Roman" w:cs="Times New Roman"/>
          <w:lang w:val="en-GB"/>
        </w:rPr>
        <w:t>ubparagraph 14(2))</w:t>
      </w:r>
    </w:p>
    <w:p w:rsidR="005D5D1F" w:rsidRPr="00F265EE" w:rsidRDefault="005D5D1F" w:rsidP="006D7134">
      <w:pPr>
        <w:pStyle w:val="ChapterHeading"/>
        <w:spacing w:line="240" w:lineRule="auto"/>
        <w:rPr>
          <w:rFonts w:ascii="Times New Roman" w:hAnsi="Times New Roman" w:cs="Times New Roman"/>
        </w:rPr>
      </w:pP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Alprazolam</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Alprazolam</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rPr>
      </w:pPr>
      <w:r w:rsidRPr="00F265EE">
        <w:rPr>
          <w:rFonts w:ascii="Times New Roman" w:hAnsi="Times New Roman" w:cs="Times New Roman"/>
          <w:caps/>
        </w:rPr>
        <w:t>Amisulpride</w:t>
      </w:r>
      <w:r w:rsidR="00A3108F" w:rsidRPr="00F265EE">
        <w:rPr>
          <w:rFonts w:ascii="Times New Roman" w:hAnsi="Times New Roman" w:cs="Times New Roman"/>
          <w:caps/>
        </w:rPr>
        <w:fldChar w:fldCharType="begin"/>
      </w:r>
      <w:r w:rsidRPr="00F265EE">
        <w:rPr>
          <w:rFonts w:ascii="Times New Roman" w:hAnsi="Times New Roman" w:cs="Times New Roman"/>
          <w:caps/>
        </w:rPr>
        <w:instrText xml:space="preserve"> XE "Amisulpride" </w:instrText>
      </w:r>
      <w:r w:rsidR="00A3108F" w:rsidRPr="00F265EE">
        <w:rPr>
          <w:rFonts w:ascii="Times New Roman" w:hAnsi="Times New Roman" w:cs="Times New Roman"/>
          <w:caps/>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Amitriptyline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Amitriptyline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Amylobarbitone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Amylobarbitone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rPr>
        <w:t>Aripiprazole</w:t>
      </w:r>
      <w:r w:rsidR="00A3108F" w:rsidRPr="00F265EE">
        <w:rPr>
          <w:rFonts w:ascii="Times New Roman" w:hAnsi="Times New Roman" w:cs="Times New Roman"/>
          <w:caps/>
        </w:rPr>
        <w:fldChar w:fldCharType="begin"/>
      </w:r>
      <w:r w:rsidRPr="00F265EE">
        <w:rPr>
          <w:rFonts w:ascii="Times New Roman" w:hAnsi="Times New Roman" w:cs="Times New Roman"/>
          <w:caps/>
        </w:rPr>
        <w:instrText xml:space="preserve"> XE "Aripiprazole" </w:instrText>
      </w:r>
      <w:r w:rsidR="00A3108F" w:rsidRPr="00F265EE">
        <w:rPr>
          <w:rFonts w:ascii="Times New Roman" w:hAnsi="Times New Roman" w:cs="Times New Roman"/>
          <w:caps/>
        </w:rPr>
        <w:fldChar w:fldCharType="end"/>
      </w:r>
    </w:p>
    <w:p w:rsidR="000A6063" w:rsidRPr="00F265EE" w:rsidRDefault="000A6063" w:rsidP="00996345">
      <w:pPr>
        <w:pStyle w:val="1indent0"/>
        <w:spacing w:line="240" w:lineRule="auto"/>
        <w:jc w:val="left"/>
        <w:rPr>
          <w:rFonts w:ascii="Times New Roman" w:hAnsi="Times New Roman" w:cs="Times New Roman"/>
          <w:caps/>
          <w:lang w:val="de-DE"/>
        </w:rPr>
      </w:pPr>
      <w:r w:rsidRPr="00F265EE">
        <w:rPr>
          <w:rFonts w:ascii="Times New Roman" w:hAnsi="Times New Roman" w:cs="Times New Roman"/>
          <w:caps/>
          <w:lang w:val="de-DE"/>
        </w:rPr>
        <w:t>ASENAPINE</w:t>
      </w:r>
      <w:r w:rsidR="00A3108F" w:rsidRPr="00F265EE">
        <w:rPr>
          <w:rFonts w:ascii="Times New Roman" w:hAnsi="Times New Roman" w:cs="Times New Roman"/>
          <w:caps/>
          <w:lang w:val="en-GB"/>
        </w:rPr>
        <w:fldChar w:fldCharType="begin"/>
      </w:r>
      <w:r w:rsidRPr="00F265EE">
        <w:rPr>
          <w:rFonts w:ascii="Times New Roman" w:hAnsi="Times New Roman" w:cs="Times New Roman"/>
          <w:caps/>
          <w:lang w:val="de-DE"/>
        </w:rPr>
        <w:instrText xml:space="preserve"> XE "ASENAPINE"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de-DE"/>
        </w:rPr>
      </w:pPr>
      <w:r w:rsidRPr="00F265EE">
        <w:rPr>
          <w:rFonts w:ascii="Times New Roman" w:hAnsi="Times New Roman" w:cs="Times New Roman"/>
          <w:caps/>
          <w:lang w:val="de-DE"/>
        </w:rPr>
        <w:t>Azatadine</w:t>
      </w:r>
      <w:r w:rsidR="00A3108F" w:rsidRPr="00F265EE">
        <w:rPr>
          <w:rFonts w:ascii="Times New Roman" w:hAnsi="Times New Roman" w:cs="Times New Roman"/>
          <w:caps/>
          <w:lang w:val="en-GB"/>
        </w:rPr>
        <w:fldChar w:fldCharType="begin"/>
      </w:r>
      <w:r w:rsidRPr="00F265EE">
        <w:rPr>
          <w:rFonts w:ascii="Times New Roman" w:hAnsi="Times New Roman" w:cs="Times New Roman"/>
          <w:caps/>
          <w:lang w:val="de-DE"/>
        </w:rPr>
        <w:instrText xml:space="preserve"> XE "Azatadine"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de-DE"/>
        </w:rPr>
      </w:pPr>
      <w:r w:rsidRPr="00F265EE">
        <w:rPr>
          <w:rFonts w:ascii="Times New Roman" w:hAnsi="Times New Roman" w:cs="Times New Roman"/>
          <w:caps/>
          <w:lang w:val="de-DE"/>
        </w:rPr>
        <w:t>Baclofen</w:t>
      </w:r>
      <w:r w:rsidR="00A3108F" w:rsidRPr="00F265EE">
        <w:rPr>
          <w:rFonts w:ascii="Times New Roman" w:hAnsi="Times New Roman" w:cs="Times New Roman"/>
          <w:caps/>
          <w:lang w:val="en-GB"/>
        </w:rPr>
        <w:fldChar w:fldCharType="begin"/>
      </w:r>
      <w:r w:rsidRPr="00F265EE">
        <w:rPr>
          <w:rFonts w:ascii="Times New Roman" w:hAnsi="Times New Roman" w:cs="Times New Roman"/>
          <w:caps/>
          <w:lang w:val="de-DE"/>
        </w:rPr>
        <w:instrText xml:space="preserve"> XE "Baclofen"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de-DE"/>
        </w:rPr>
      </w:pPr>
      <w:r w:rsidRPr="00F265EE">
        <w:rPr>
          <w:rFonts w:ascii="Times New Roman" w:hAnsi="Times New Roman" w:cs="Times New Roman"/>
          <w:caps/>
          <w:lang w:val="de-DE"/>
        </w:rPr>
        <w:t>Benztropine</w:t>
      </w:r>
      <w:r w:rsidR="00A3108F" w:rsidRPr="00F265EE">
        <w:rPr>
          <w:rFonts w:ascii="Times New Roman" w:hAnsi="Times New Roman" w:cs="Times New Roman"/>
          <w:caps/>
          <w:lang w:val="en-GB"/>
        </w:rPr>
        <w:fldChar w:fldCharType="begin"/>
      </w:r>
      <w:r w:rsidRPr="00F265EE">
        <w:rPr>
          <w:rFonts w:ascii="Times New Roman" w:hAnsi="Times New Roman" w:cs="Times New Roman"/>
          <w:caps/>
          <w:lang w:val="de-DE"/>
        </w:rPr>
        <w:instrText xml:space="preserve"> XE "Benztropine"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de-DE"/>
        </w:rPr>
      </w:pPr>
      <w:r w:rsidRPr="00F265EE">
        <w:rPr>
          <w:rFonts w:ascii="Times New Roman" w:hAnsi="Times New Roman" w:cs="Times New Roman"/>
          <w:caps/>
          <w:lang w:val="de-DE"/>
        </w:rPr>
        <w:t>Bromazepam</w:t>
      </w:r>
      <w:r w:rsidR="00A3108F" w:rsidRPr="00F265EE">
        <w:rPr>
          <w:rFonts w:ascii="Times New Roman" w:hAnsi="Times New Roman" w:cs="Times New Roman"/>
          <w:caps/>
          <w:lang w:val="en-GB"/>
        </w:rPr>
        <w:fldChar w:fldCharType="begin"/>
      </w:r>
      <w:r w:rsidRPr="00F265EE">
        <w:rPr>
          <w:rFonts w:ascii="Times New Roman" w:hAnsi="Times New Roman" w:cs="Times New Roman"/>
          <w:caps/>
          <w:lang w:val="de-DE"/>
        </w:rPr>
        <w:instrText xml:space="preserve"> XE "Bromazepam"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de-DE"/>
        </w:rPr>
      </w:pPr>
      <w:r w:rsidRPr="00F265EE">
        <w:rPr>
          <w:rFonts w:ascii="Times New Roman" w:hAnsi="Times New Roman" w:cs="Times New Roman"/>
          <w:caps/>
          <w:lang w:val="de-DE"/>
        </w:rPr>
        <w:t>Brompheniramine</w:t>
      </w:r>
      <w:r w:rsidR="00A3108F" w:rsidRPr="00F265EE">
        <w:rPr>
          <w:rFonts w:ascii="Times New Roman" w:hAnsi="Times New Roman" w:cs="Times New Roman"/>
          <w:caps/>
          <w:lang w:val="en-GB"/>
        </w:rPr>
        <w:fldChar w:fldCharType="begin"/>
      </w:r>
      <w:r w:rsidRPr="00F265EE">
        <w:rPr>
          <w:rFonts w:ascii="Times New Roman" w:hAnsi="Times New Roman" w:cs="Times New Roman"/>
          <w:caps/>
          <w:lang w:val="de-DE"/>
        </w:rPr>
        <w:instrText xml:space="preserve"> XE "Brompheniramine"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de-DE"/>
        </w:rPr>
      </w:pPr>
      <w:r w:rsidRPr="00F265EE">
        <w:rPr>
          <w:rFonts w:ascii="Times New Roman" w:hAnsi="Times New Roman" w:cs="Times New Roman"/>
          <w:caps/>
          <w:lang w:val="de-DE"/>
        </w:rPr>
        <w:t>Buclizine</w:t>
      </w:r>
      <w:r w:rsidR="00A3108F" w:rsidRPr="00F265EE">
        <w:rPr>
          <w:rFonts w:ascii="Times New Roman" w:hAnsi="Times New Roman" w:cs="Times New Roman"/>
          <w:caps/>
          <w:lang w:val="en-GB"/>
        </w:rPr>
        <w:fldChar w:fldCharType="begin"/>
      </w:r>
      <w:r w:rsidRPr="00F265EE">
        <w:rPr>
          <w:rFonts w:ascii="Times New Roman" w:hAnsi="Times New Roman" w:cs="Times New Roman"/>
          <w:caps/>
          <w:lang w:val="de-DE"/>
        </w:rPr>
        <w:instrText xml:space="preserve"> XE "Buclizine"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de-DE"/>
        </w:rPr>
      </w:pPr>
      <w:r w:rsidRPr="00F265EE">
        <w:rPr>
          <w:rFonts w:ascii="Times New Roman" w:hAnsi="Times New Roman" w:cs="Times New Roman"/>
          <w:caps/>
          <w:lang w:val="de-DE"/>
        </w:rPr>
        <w:t>Buprenorphine</w:t>
      </w:r>
      <w:r w:rsidR="00A3108F" w:rsidRPr="00F265EE">
        <w:rPr>
          <w:rFonts w:ascii="Times New Roman" w:hAnsi="Times New Roman" w:cs="Times New Roman"/>
          <w:caps/>
          <w:lang w:val="en-GB"/>
        </w:rPr>
        <w:fldChar w:fldCharType="begin"/>
      </w:r>
      <w:r w:rsidRPr="00F265EE">
        <w:rPr>
          <w:rFonts w:ascii="Times New Roman" w:hAnsi="Times New Roman" w:cs="Times New Roman"/>
          <w:caps/>
          <w:lang w:val="de-DE"/>
        </w:rPr>
        <w:instrText xml:space="preserve"> XE "Buprenorphine"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de-DE"/>
        </w:rPr>
      </w:pPr>
      <w:r w:rsidRPr="00F265EE">
        <w:rPr>
          <w:rFonts w:ascii="Times New Roman" w:hAnsi="Times New Roman" w:cs="Times New Roman"/>
          <w:caps/>
          <w:lang w:val="de-DE"/>
        </w:rPr>
        <w:t>Butobarbitone</w:t>
      </w:r>
      <w:r w:rsidR="00A3108F" w:rsidRPr="00F265EE">
        <w:rPr>
          <w:rFonts w:ascii="Times New Roman" w:hAnsi="Times New Roman" w:cs="Times New Roman"/>
          <w:caps/>
          <w:lang w:val="en-GB"/>
        </w:rPr>
        <w:fldChar w:fldCharType="begin"/>
      </w:r>
      <w:r w:rsidRPr="00F265EE">
        <w:rPr>
          <w:rFonts w:ascii="Times New Roman" w:hAnsi="Times New Roman" w:cs="Times New Roman"/>
          <w:caps/>
          <w:lang w:val="de-DE"/>
        </w:rPr>
        <w:instrText xml:space="preserve"> XE "Butobarbitone"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de-DE"/>
        </w:rPr>
      </w:pPr>
      <w:r w:rsidRPr="00F265EE">
        <w:rPr>
          <w:rFonts w:ascii="Times New Roman" w:hAnsi="Times New Roman" w:cs="Times New Roman"/>
          <w:caps/>
          <w:lang w:val="de-DE"/>
        </w:rPr>
        <w:t>Cetirizine</w:t>
      </w:r>
      <w:r w:rsidR="00A3108F" w:rsidRPr="00F265EE">
        <w:rPr>
          <w:rFonts w:ascii="Times New Roman" w:hAnsi="Times New Roman" w:cs="Times New Roman"/>
          <w:caps/>
        </w:rPr>
        <w:fldChar w:fldCharType="begin"/>
      </w:r>
      <w:r w:rsidRPr="00F265EE">
        <w:rPr>
          <w:rFonts w:ascii="Times New Roman" w:hAnsi="Times New Roman" w:cs="Times New Roman"/>
          <w:caps/>
          <w:lang w:val="de-DE"/>
        </w:rPr>
        <w:instrText xml:space="preserve"> XE "Cetirizine" </w:instrText>
      </w:r>
      <w:r w:rsidR="00A3108F" w:rsidRPr="00F265EE">
        <w:rPr>
          <w:rFonts w:ascii="Times New Roman" w:hAnsi="Times New Roman" w:cs="Times New Roman"/>
          <w:caps/>
        </w:rPr>
        <w:fldChar w:fldCharType="end"/>
      </w:r>
    </w:p>
    <w:p w:rsidR="005D5D1F" w:rsidRPr="00F265EE" w:rsidRDefault="005D5D1F" w:rsidP="00996345">
      <w:pPr>
        <w:pStyle w:val="1indent0"/>
        <w:spacing w:line="240" w:lineRule="auto"/>
        <w:jc w:val="left"/>
        <w:rPr>
          <w:rFonts w:ascii="Times New Roman" w:hAnsi="Times New Roman" w:cs="Times New Roman"/>
          <w:caps/>
          <w:lang w:val="de-DE"/>
        </w:rPr>
      </w:pPr>
      <w:r w:rsidRPr="00F265EE">
        <w:rPr>
          <w:rFonts w:ascii="Times New Roman" w:hAnsi="Times New Roman" w:cs="Times New Roman"/>
          <w:caps/>
          <w:lang w:val="de-DE"/>
        </w:rPr>
        <w:t>Chloral hydrat</w:t>
      </w:r>
      <w:r w:rsidR="00A3108F" w:rsidRPr="00F265EE">
        <w:rPr>
          <w:rFonts w:ascii="Times New Roman" w:hAnsi="Times New Roman" w:cs="Times New Roman"/>
          <w:caps/>
          <w:lang w:val="en-GB"/>
        </w:rPr>
        <w:fldChar w:fldCharType="begin"/>
      </w:r>
      <w:r w:rsidRPr="00F265EE">
        <w:rPr>
          <w:rFonts w:ascii="Times New Roman" w:hAnsi="Times New Roman" w:cs="Times New Roman"/>
          <w:caps/>
          <w:lang w:val="de-DE"/>
        </w:rPr>
        <w:instrText xml:space="preserve"> XE "Chloral hydrate" </w:instrText>
      </w:r>
      <w:r w:rsidR="00A3108F" w:rsidRPr="00F265EE">
        <w:rPr>
          <w:rFonts w:ascii="Times New Roman" w:hAnsi="Times New Roman" w:cs="Times New Roman"/>
          <w:caps/>
          <w:lang w:val="en-GB"/>
        </w:rPr>
        <w:fldChar w:fldCharType="end"/>
      </w:r>
      <w:r w:rsidRPr="00F265EE">
        <w:rPr>
          <w:rFonts w:ascii="Times New Roman" w:hAnsi="Times New Roman" w:cs="Times New Roman"/>
          <w:caps/>
          <w:lang w:val="de-DE"/>
        </w:rPr>
        <w:t>e</w:t>
      </w:r>
    </w:p>
    <w:p w:rsidR="005D5D1F" w:rsidRPr="00F265EE" w:rsidRDefault="005D5D1F" w:rsidP="00996345">
      <w:pPr>
        <w:pStyle w:val="1indent0"/>
        <w:spacing w:line="240" w:lineRule="auto"/>
        <w:jc w:val="left"/>
        <w:rPr>
          <w:rFonts w:ascii="Times New Roman" w:hAnsi="Times New Roman" w:cs="Times New Roman"/>
          <w:caps/>
          <w:lang w:val="de-DE"/>
        </w:rPr>
      </w:pPr>
      <w:r w:rsidRPr="00F265EE">
        <w:rPr>
          <w:rFonts w:ascii="Times New Roman" w:hAnsi="Times New Roman" w:cs="Times New Roman"/>
          <w:caps/>
          <w:lang w:val="de-DE"/>
        </w:rPr>
        <w:t>Chlordiazepoxide</w:t>
      </w:r>
      <w:r w:rsidR="00A3108F" w:rsidRPr="00F265EE">
        <w:rPr>
          <w:rFonts w:ascii="Times New Roman" w:hAnsi="Times New Roman" w:cs="Times New Roman"/>
          <w:caps/>
          <w:lang w:val="en-GB"/>
        </w:rPr>
        <w:fldChar w:fldCharType="begin"/>
      </w:r>
      <w:r w:rsidRPr="00F265EE">
        <w:rPr>
          <w:rFonts w:ascii="Times New Roman" w:hAnsi="Times New Roman" w:cs="Times New Roman"/>
          <w:caps/>
          <w:lang w:val="de-DE"/>
        </w:rPr>
        <w:instrText xml:space="preserve"> XE "Chlordiazepoxide"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Chlormethiazole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Chlormethiazole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Chlorpheniramine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Chlorpheniramine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Chlorpromazine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Chlorpromazine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Clemastine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Clemastine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Clomipramine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Clomipramine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Clonazepam</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Clonazepam</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Clonidine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Clonidine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Clorazepate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Clorazepate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rPr>
      </w:pPr>
      <w:r w:rsidRPr="00F265EE">
        <w:rPr>
          <w:rFonts w:ascii="Times New Roman" w:hAnsi="Times New Roman" w:cs="Times New Roman"/>
          <w:caps/>
        </w:rPr>
        <w:t>Clozapine</w:t>
      </w:r>
      <w:r w:rsidR="00A3108F" w:rsidRPr="00F265EE">
        <w:rPr>
          <w:rFonts w:ascii="Times New Roman" w:hAnsi="Times New Roman" w:cs="Times New Roman"/>
          <w:caps/>
        </w:rPr>
        <w:fldChar w:fldCharType="begin"/>
      </w:r>
      <w:r w:rsidRPr="00F265EE">
        <w:rPr>
          <w:rFonts w:ascii="Times New Roman" w:hAnsi="Times New Roman" w:cs="Times New Roman"/>
          <w:caps/>
        </w:rPr>
        <w:instrText xml:space="preserve"> XE "Clozapine" </w:instrText>
      </w:r>
      <w:r w:rsidR="00A3108F" w:rsidRPr="00F265EE">
        <w:rPr>
          <w:rFonts w:ascii="Times New Roman" w:hAnsi="Times New Roman" w:cs="Times New Roman"/>
          <w:caps/>
        </w:rPr>
        <w:fldChar w:fldCharType="end"/>
      </w:r>
    </w:p>
    <w:p w:rsidR="005D5D1F" w:rsidRPr="00F265EE" w:rsidRDefault="005D5D1F" w:rsidP="00996345">
      <w:pPr>
        <w:pStyle w:val="1indent0"/>
        <w:spacing w:line="240" w:lineRule="auto"/>
        <w:jc w:val="left"/>
        <w:rPr>
          <w:rFonts w:ascii="Times New Roman" w:hAnsi="Times New Roman" w:cs="Times New Roman"/>
          <w:lang w:val="en-GB"/>
        </w:rPr>
      </w:pPr>
      <w:r w:rsidRPr="00F265EE">
        <w:rPr>
          <w:rFonts w:ascii="Times New Roman" w:hAnsi="Times New Roman" w:cs="Times New Roman"/>
          <w:caps/>
          <w:lang w:val="en-GB"/>
        </w:rPr>
        <w:t>Codeine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Codeine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when included in Schedule 2 or 3.</w:t>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Cyclizine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Cyclizine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Cyclobarbitone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Cyclobarbitone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Cycloserine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Cycloserine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Cyproheptadine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Cyproheptadine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Cysteamine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"Cysteamine"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de-DE"/>
        </w:rPr>
      </w:pPr>
      <w:r w:rsidRPr="00F265EE">
        <w:rPr>
          <w:rFonts w:ascii="Times New Roman" w:hAnsi="Times New Roman" w:cs="Times New Roman"/>
          <w:caps/>
          <w:lang w:val="de-DE"/>
        </w:rPr>
        <w:t>Dantrolene</w:t>
      </w:r>
      <w:r w:rsidR="00A3108F" w:rsidRPr="00F265EE">
        <w:rPr>
          <w:rFonts w:ascii="Times New Roman" w:hAnsi="Times New Roman" w:cs="Times New Roman"/>
          <w:caps/>
          <w:lang w:val="en-GB"/>
        </w:rPr>
        <w:fldChar w:fldCharType="begin"/>
      </w:r>
      <w:r w:rsidRPr="00F265EE">
        <w:rPr>
          <w:rFonts w:ascii="Times New Roman" w:hAnsi="Times New Roman" w:cs="Times New Roman"/>
          <w:caps/>
          <w:lang w:val="de-DE"/>
        </w:rPr>
        <w:instrText xml:space="preserve"> XE "Dantrolene"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de-DE"/>
        </w:rPr>
      </w:pPr>
      <w:r w:rsidRPr="00F265EE">
        <w:rPr>
          <w:rFonts w:ascii="Times New Roman" w:hAnsi="Times New Roman" w:cs="Times New Roman"/>
          <w:caps/>
          <w:lang w:val="de-DE"/>
        </w:rPr>
        <w:t>Desipramine</w:t>
      </w:r>
      <w:r w:rsidR="00A3108F" w:rsidRPr="00F265EE">
        <w:rPr>
          <w:rFonts w:ascii="Times New Roman" w:hAnsi="Times New Roman" w:cs="Times New Roman"/>
          <w:caps/>
          <w:lang w:val="en-GB"/>
        </w:rPr>
        <w:fldChar w:fldCharType="begin"/>
      </w:r>
      <w:r w:rsidRPr="00F265EE">
        <w:rPr>
          <w:rFonts w:ascii="Times New Roman" w:hAnsi="Times New Roman" w:cs="Times New Roman"/>
          <w:caps/>
          <w:lang w:val="de-DE"/>
        </w:rPr>
        <w:instrText xml:space="preserve"> XE "Desipramine"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de-DE"/>
        </w:rPr>
      </w:pPr>
      <w:r w:rsidRPr="00F265EE">
        <w:rPr>
          <w:rFonts w:ascii="Times New Roman" w:hAnsi="Times New Roman" w:cs="Times New Roman"/>
          <w:caps/>
          <w:lang w:val="de-DE"/>
        </w:rPr>
        <w:t>Dexchlorpheniramine</w:t>
      </w:r>
      <w:r w:rsidR="00A3108F" w:rsidRPr="00F265EE">
        <w:rPr>
          <w:rFonts w:ascii="Times New Roman" w:hAnsi="Times New Roman" w:cs="Times New Roman"/>
          <w:caps/>
          <w:lang w:val="en-GB"/>
        </w:rPr>
        <w:fldChar w:fldCharType="begin"/>
      </w:r>
      <w:r w:rsidRPr="00F265EE">
        <w:rPr>
          <w:rFonts w:ascii="Times New Roman" w:hAnsi="Times New Roman" w:cs="Times New Roman"/>
          <w:caps/>
          <w:lang w:val="de-DE"/>
        </w:rPr>
        <w:instrText xml:space="preserve"> XE "Dexchlorpheniramine"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de-DE"/>
        </w:rPr>
      </w:pPr>
      <w:r w:rsidRPr="00F265EE">
        <w:rPr>
          <w:rFonts w:ascii="Times New Roman" w:hAnsi="Times New Roman" w:cs="Times New Roman"/>
          <w:caps/>
          <w:lang w:val="de-DE"/>
        </w:rPr>
        <w:t>Dextromoramide</w:t>
      </w:r>
      <w:r w:rsidR="00A3108F" w:rsidRPr="00F265EE">
        <w:rPr>
          <w:rFonts w:ascii="Times New Roman" w:hAnsi="Times New Roman" w:cs="Times New Roman"/>
          <w:caps/>
          <w:lang w:val="en-GB"/>
        </w:rPr>
        <w:fldChar w:fldCharType="begin"/>
      </w:r>
      <w:r w:rsidRPr="00F265EE">
        <w:rPr>
          <w:rFonts w:ascii="Times New Roman" w:hAnsi="Times New Roman" w:cs="Times New Roman"/>
          <w:caps/>
          <w:lang w:val="de-DE"/>
        </w:rPr>
        <w:instrText xml:space="preserve"> XE "Dextromoramide"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de-DE"/>
        </w:rPr>
      </w:pPr>
      <w:r w:rsidRPr="00F265EE">
        <w:rPr>
          <w:rFonts w:ascii="Times New Roman" w:hAnsi="Times New Roman" w:cs="Times New Roman"/>
          <w:caps/>
          <w:lang w:val="de-DE"/>
        </w:rPr>
        <w:t>Dextropropoxyphene</w:t>
      </w:r>
      <w:r w:rsidR="00A3108F" w:rsidRPr="00F265EE">
        <w:rPr>
          <w:rFonts w:ascii="Times New Roman" w:hAnsi="Times New Roman" w:cs="Times New Roman"/>
          <w:caps/>
          <w:lang w:val="en-GB"/>
        </w:rPr>
        <w:fldChar w:fldCharType="begin"/>
      </w:r>
      <w:r w:rsidRPr="00F265EE">
        <w:rPr>
          <w:rFonts w:ascii="Times New Roman" w:hAnsi="Times New Roman" w:cs="Times New Roman"/>
          <w:caps/>
          <w:lang w:val="de-DE"/>
        </w:rPr>
        <w:instrText xml:space="preserve"> XE "Dextropropoxyphene"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de-DE"/>
        </w:rPr>
      </w:pPr>
      <w:r w:rsidRPr="00F265EE">
        <w:rPr>
          <w:rFonts w:ascii="Times New Roman" w:hAnsi="Times New Roman" w:cs="Times New Roman"/>
          <w:caps/>
          <w:lang w:val="de-DE"/>
        </w:rPr>
        <w:t>Diazepam</w:t>
      </w:r>
      <w:r w:rsidR="00A3108F" w:rsidRPr="00F265EE">
        <w:rPr>
          <w:rFonts w:ascii="Times New Roman" w:hAnsi="Times New Roman" w:cs="Times New Roman"/>
          <w:caps/>
          <w:lang w:val="en-GB"/>
        </w:rPr>
        <w:fldChar w:fldCharType="begin"/>
      </w:r>
      <w:r w:rsidRPr="00F265EE">
        <w:rPr>
          <w:rFonts w:ascii="Times New Roman" w:hAnsi="Times New Roman" w:cs="Times New Roman"/>
          <w:caps/>
          <w:lang w:val="de-DE"/>
        </w:rPr>
        <w:instrText xml:space="preserve"> XE "Diazepam"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de-DE"/>
        </w:rPr>
      </w:pPr>
      <w:r w:rsidRPr="00F265EE">
        <w:rPr>
          <w:rFonts w:ascii="Times New Roman" w:hAnsi="Times New Roman" w:cs="Times New Roman"/>
          <w:caps/>
          <w:lang w:val="de-DE"/>
        </w:rPr>
        <w:t>Difenoxin</w:t>
      </w:r>
      <w:r w:rsidR="00A3108F" w:rsidRPr="00F265EE">
        <w:rPr>
          <w:rFonts w:ascii="Times New Roman" w:hAnsi="Times New Roman" w:cs="Times New Roman"/>
          <w:caps/>
          <w:lang w:val="en-GB"/>
        </w:rPr>
        <w:fldChar w:fldCharType="begin"/>
      </w:r>
      <w:r w:rsidRPr="00F265EE">
        <w:rPr>
          <w:rFonts w:ascii="Times New Roman" w:hAnsi="Times New Roman" w:cs="Times New Roman"/>
          <w:caps/>
          <w:lang w:val="de-DE"/>
        </w:rPr>
        <w:instrText xml:space="preserve"> XE "Difenoxin"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de-DE"/>
        </w:rPr>
      </w:pPr>
      <w:r w:rsidRPr="00F265EE">
        <w:rPr>
          <w:rFonts w:ascii="Times New Roman" w:hAnsi="Times New Roman" w:cs="Times New Roman"/>
          <w:caps/>
          <w:lang w:val="de-DE"/>
        </w:rPr>
        <w:t>Dihydrocodeine</w:t>
      </w:r>
      <w:r w:rsidR="00A3108F" w:rsidRPr="00F265EE">
        <w:rPr>
          <w:rFonts w:ascii="Times New Roman" w:hAnsi="Times New Roman" w:cs="Times New Roman"/>
          <w:caps/>
          <w:lang w:val="en-GB"/>
        </w:rPr>
        <w:fldChar w:fldCharType="begin"/>
      </w:r>
      <w:r w:rsidRPr="00F265EE">
        <w:rPr>
          <w:rFonts w:ascii="Times New Roman" w:hAnsi="Times New Roman" w:cs="Times New Roman"/>
          <w:caps/>
          <w:lang w:val="de-DE"/>
        </w:rPr>
        <w:instrText xml:space="preserve"> XE "Dihydrocodeine"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de-DE"/>
        </w:rPr>
      </w:pPr>
      <w:r w:rsidRPr="00F265EE">
        <w:rPr>
          <w:rFonts w:ascii="Times New Roman" w:hAnsi="Times New Roman" w:cs="Times New Roman"/>
          <w:caps/>
          <w:lang w:val="de-DE"/>
        </w:rPr>
        <w:t>Dimenhydrinate</w:t>
      </w:r>
      <w:r w:rsidR="00A3108F" w:rsidRPr="00F265EE">
        <w:rPr>
          <w:rFonts w:ascii="Times New Roman" w:hAnsi="Times New Roman" w:cs="Times New Roman"/>
          <w:caps/>
          <w:lang w:val="en-GB"/>
        </w:rPr>
        <w:fldChar w:fldCharType="begin"/>
      </w:r>
      <w:r w:rsidRPr="00F265EE">
        <w:rPr>
          <w:rFonts w:ascii="Times New Roman" w:hAnsi="Times New Roman" w:cs="Times New Roman"/>
          <w:caps/>
          <w:lang w:val="de-DE"/>
        </w:rPr>
        <w:instrText xml:space="preserve"> XE "Dimenhydrinate"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de-DE"/>
        </w:rPr>
      </w:pPr>
      <w:r w:rsidRPr="00F265EE">
        <w:rPr>
          <w:rFonts w:ascii="Times New Roman" w:hAnsi="Times New Roman" w:cs="Times New Roman"/>
          <w:caps/>
          <w:lang w:val="de-DE"/>
        </w:rPr>
        <w:t>Dimethindene</w:t>
      </w:r>
      <w:r w:rsidR="00A3108F" w:rsidRPr="00F265EE">
        <w:rPr>
          <w:rFonts w:ascii="Times New Roman" w:hAnsi="Times New Roman" w:cs="Times New Roman"/>
          <w:caps/>
          <w:lang w:val="en-GB"/>
        </w:rPr>
        <w:fldChar w:fldCharType="begin"/>
      </w:r>
      <w:r w:rsidR="00323369" w:rsidRPr="00F265EE">
        <w:rPr>
          <w:rFonts w:ascii="Times New Roman" w:hAnsi="Times New Roman" w:cs="Times New Roman"/>
          <w:caps/>
          <w:lang w:val="de-DE"/>
        </w:rPr>
        <w:instrText xml:space="preserve"> XE "Dimethindene"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de-DE"/>
        </w:rPr>
      </w:pPr>
      <w:r w:rsidRPr="00F265EE">
        <w:rPr>
          <w:rFonts w:ascii="Times New Roman" w:hAnsi="Times New Roman" w:cs="Times New Roman"/>
          <w:caps/>
          <w:lang w:val="de-DE"/>
        </w:rPr>
        <w:t>Diphenhydramine</w:t>
      </w:r>
      <w:r w:rsidR="00A3108F" w:rsidRPr="00F265EE">
        <w:rPr>
          <w:rFonts w:ascii="Times New Roman" w:hAnsi="Times New Roman" w:cs="Times New Roman"/>
          <w:caps/>
          <w:lang w:val="en-GB"/>
        </w:rPr>
        <w:fldChar w:fldCharType="begin"/>
      </w:r>
      <w:r w:rsidRPr="00F265EE">
        <w:rPr>
          <w:rFonts w:ascii="Times New Roman" w:hAnsi="Times New Roman" w:cs="Times New Roman"/>
          <w:caps/>
          <w:lang w:val="de-DE"/>
        </w:rPr>
        <w:instrText xml:space="preserve"> XE "Diphenhydramine"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de-DE"/>
        </w:rPr>
      </w:pPr>
      <w:r w:rsidRPr="00F265EE">
        <w:rPr>
          <w:rFonts w:ascii="Times New Roman" w:hAnsi="Times New Roman" w:cs="Times New Roman"/>
          <w:caps/>
          <w:lang w:val="de-DE"/>
        </w:rPr>
        <w:t>Diphenoxylate</w:t>
      </w:r>
      <w:r w:rsidR="00A3108F" w:rsidRPr="00F265EE">
        <w:rPr>
          <w:rFonts w:ascii="Times New Roman" w:hAnsi="Times New Roman" w:cs="Times New Roman"/>
          <w:caps/>
          <w:lang w:val="en-GB"/>
        </w:rPr>
        <w:fldChar w:fldCharType="begin"/>
      </w:r>
      <w:r w:rsidRPr="00F265EE">
        <w:rPr>
          <w:rFonts w:ascii="Times New Roman" w:hAnsi="Times New Roman" w:cs="Times New Roman"/>
          <w:caps/>
          <w:lang w:val="de-DE"/>
        </w:rPr>
        <w:instrText xml:space="preserve"> XE "Diphenoxylate"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Diphenylpyraline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Diphenylpyraline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3E3399" w:rsidRPr="00F265EE" w:rsidRDefault="005D5D1F" w:rsidP="00996345">
      <w:pPr>
        <w:rPr>
          <w:caps/>
          <w:color w:val="000000"/>
          <w:sz w:val="20"/>
          <w:szCs w:val="20"/>
          <w:lang w:val="en-GB"/>
        </w:rPr>
      </w:pPr>
      <w:r w:rsidRPr="00F265EE">
        <w:rPr>
          <w:caps/>
          <w:color w:val="000000"/>
          <w:sz w:val="20"/>
          <w:szCs w:val="20"/>
          <w:lang w:val="en-GB"/>
        </w:rPr>
        <w:t>Dothiepin</w:t>
      </w:r>
      <w:r w:rsidR="00A3108F" w:rsidRPr="00F265EE">
        <w:rPr>
          <w:caps/>
          <w:color w:val="000000"/>
          <w:sz w:val="20"/>
          <w:szCs w:val="20"/>
          <w:lang w:val="en-GB"/>
        </w:rPr>
        <w:fldChar w:fldCharType="begin"/>
      </w:r>
      <w:r w:rsidRPr="00F265EE">
        <w:rPr>
          <w:caps/>
          <w:color w:val="000000"/>
          <w:sz w:val="20"/>
          <w:szCs w:val="20"/>
          <w:lang w:val="en-GB"/>
        </w:rPr>
        <w:instrText xml:space="preserve"> XE "Dothiepin" </w:instrText>
      </w:r>
      <w:r w:rsidR="00A3108F" w:rsidRPr="00F265EE">
        <w:rPr>
          <w:caps/>
          <w:color w:val="000000"/>
          <w:sz w:val="20"/>
          <w:szCs w:val="20"/>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Doxepin</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Doxepin</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Doxylamine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Doxylamine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lang w:val="en-GB"/>
        </w:rPr>
      </w:pPr>
      <w:r w:rsidRPr="00F265EE">
        <w:rPr>
          <w:rFonts w:ascii="Times New Roman" w:hAnsi="Times New Roman" w:cs="Times New Roman"/>
          <w:caps/>
          <w:lang w:val="en-GB"/>
        </w:rPr>
        <w:t>Dronabinol</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Dronabinol</w:instrText>
      </w:r>
      <w:r w:rsidR="00323369" w:rsidRPr="00F265EE">
        <w:rPr>
          <w:rFonts w:ascii="Times New Roman" w:hAnsi="Times New Roman" w:cs="Times New Roman"/>
          <w:caps/>
          <w:lang w:val="en-GB"/>
        </w:rPr>
        <w:instrText xml:space="preserve"> </w:instrText>
      </w:r>
      <w:r w:rsidR="00323369" w:rsidRPr="00F265EE">
        <w:rPr>
          <w:rFonts w:ascii="Times New Roman" w:hAnsi="Times New Roman" w:cs="Times New Roman"/>
          <w:lang w:val="en-GB"/>
        </w:rPr>
        <w:instrText>(</w:instrText>
      </w:r>
      <w:r w:rsidR="004B5D2F" w:rsidRPr="00F265EE">
        <w:rPr>
          <w:rFonts w:ascii="Times New Roman" w:hAnsi="Times New Roman" w:cs="Times New Roman"/>
          <w:iCs/>
          <w:lang w:val="en-GB"/>
        </w:rPr>
        <w:instrText>delta</w:instrText>
      </w:r>
      <w:r w:rsidR="00323369" w:rsidRPr="00F265EE">
        <w:rPr>
          <w:rFonts w:ascii="Times New Roman" w:hAnsi="Times New Roman" w:cs="Times New Roman"/>
          <w:lang w:val="en-GB"/>
        </w:rPr>
        <w:instrText>-9-</w:instrText>
      </w:r>
      <w:r w:rsidR="00323369" w:rsidRPr="00F265EE">
        <w:rPr>
          <w:rFonts w:ascii="Times New Roman" w:hAnsi="Times New Roman" w:cs="Times New Roman"/>
          <w:caps/>
          <w:lang w:val="en-GB"/>
        </w:rPr>
        <w:instrText>tetrahydrocannabinol</w:instrText>
      </w:r>
      <w:r w:rsidR="00323369" w:rsidRPr="00F265EE">
        <w:rPr>
          <w:rFonts w:ascii="Times New Roman" w:hAnsi="Times New Roman" w:cs="Times New Roman"/>
          <w:caps/>
        </w:rPr>
        <w:instrText>)</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lang w:val="en-GB"/>
        </w:rPr>
        <w:t xml:space="preserve"> (</w:t>
      </w:r>
      <w:r w:rsidRPr="00F265EE">
        <w:rPr>
          <w:rFonts w:ascii="Times New Roman" w:hAnsi="Times New Roman" w:cs="Times New Roman"/>
          <w:i/>
          <w:iCs/>
          <w:lang w:val="en-GB"/>
        </w:rPr>
        <w:t>delta</w:t>
      </w:r>
      <w:r w:rsidRPr="00F265EE">
        <w:rPr>
          <w:rFonts w:ascii="Times New Roman" w:hAnsi="Times New Roman" w:cs="Times New Roman"/>
          <w:lang w:val="en-GB"/>
        </w:rPr>
        <w:t>-9-</w:t>
      </w:r>
      <w:r w:rsidRPr="00F265EE">
        <w:rPr>
          <w:rFonts w:ascii="Times New Roman" w:hAnsi="Times New Roman" w:cs="Times New Roman"/>
          <w:caps/>
          <w:lang w:val="en-GB"/>
        </w:rPr>
        <w:t>tetrahydrocannabinol</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004B5D2F" w:rsidRPr="00F265EE">
        <w:rPr>
          <w:rFonts w:ascii="Times New Roman" w:hAnsi="Times New Roman" w:cs="Times New Roman"/>
          <w:iCs/>
          <w:lang w:val="en-GB"/>
        </w:rPr>
        <w:instrText>DELTA</w:instrText>
      </w:r>
      <w:r w:rsidRPr="00F265EE">
        <w:rPr>
          <w:rFonts w:ascii="Times New Roman" w:hAnsi="Times New Roman" w:cs="Times New Roman"/>
          <w:lang w:val="en-GB"/>
        </w:rPr>
        <w:instrText>-9-</w:instrText>
      </w:r>
      <w:r w:rsidRPr="00F265EE">
        <w:rPr>
          <w:rFonts w:ascii="Times New Roman" w:hAnsi="Times New Roman" w:cs="Times New Roman"/>
          <w:caps/>
          <w:lang w:val="en-GB"/>
        </w:rPr>
        <w:instrText>tetrahydrocannabinol</w:instrText>
      </w:r>
      <w:r w:rsidR="00996345" w:rsidRPr="00F265EE">
        <w:rPr>
          <w:rFonts w:ascii="Times New Roman" w:hAnsi="Times New Roman" w:cs="Times New Roman"/>
        </w:rPr>
        <w:instrText xml:space="preserve"> </w:instrText>
      </w:r>
      <w:r w:rsidR="00323369" w:rsidRPr="00F265EE">
        <w:rPr>
          <w:rFonts w:ascii="Times New Roman" w:hAnsi="Times New Roman" w:cs="Times New Roman"/>
          <w:i/>
        </w:rPr>
        <w:instrText>See</w:instrText>
      </w:r>
      <w:r w:rsidR="00323369" w:rsidRPr="00F265EE">
        <w:rPr>
          <w:rFonts w:ascii="Times New Roman" w:hAnsi="Times New Roman" w:cs="Times New Roman"/>
        </w:rPr>
        <w:instrText xml:space="preserve"> DRONABINOL</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w:t>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Droperidol</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Droperidol</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rPr>
      </w:pPr>
      <w:r w:rsidRPr="00F265EE">
        <w:rPr>
          <w:rFonts w:ascii="Times New Roman" w:hAnsi="Times New Roman" w:cs="Times New Roman"/>
          <w:caps/>
        </w:rPr>
        <w:t>Duloxetine</w:t>
      </w:r>
      <w:r w:rsidR="00A3108F" w:rsidRPr="00F265EE">
        <w:rPr>
          <w:rFonts w:ascii="Times New Roman" w:hAnsi="Times New Roman" w:cs="Times New Roman"/>
          <w:caps/>
        </w:rPr>
        <w:fldChar w:fldCharType="begin"/>
      </w:r>
      <w:r w:rsidRPr="00F265EE">
        <w:rPr>
          <w:rFonts w:ascii="Times New Roman" w:hAnsi="Times New Roman" w:cs="Times New Roman"/>
          <w:caps/>
        </w:rPr>
        <w:instrText xml:space="preserve"> XE "Duloxetine" </w:instrText>
      </w:r>
      <w:r w:rsidR="00A3108F" w:rsidRPr="00F265EE">
        <w:rPr>
          <w:rFonts w:ascii="Times New Roman" w:hAnsi="Times New Roman" w:cs="Times New Roman"/>
          <w:caps/>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Ethylmorphine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Ethylmorphine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823397" w:rsidRPr="00F265EE" w:rsidRDefault="005D5D1F" w:rsidP="00996345">
      <w:pPr>
        <w:rPr>
          <w:caps/>
          <w:color w:val="000000"/>
          <w:sz w:val="20"/>
          <w:szCs w:val="20"/>
          <w:lang w:val="en-GB"/>
        </w:rPr>
      </w:pPr>
      <w:r w:rsidRPr="00F265EE">
        <w:rPr>
          <w:caps/>
          <w:color w:val="000000"/>
          <w:sz w:val="20"/>
          <w:szCs w:val="20"/>
          <w:lang w:val="en-GB"/>
        </w:rPr>
        <w:t>Fenfluramine</w:t>
      </w:r>
      <w:r w:rsidR="00A3108F" w:rsidRPr="00F265EE">
        <w:rPr>
          <w:caps/>
          <w:color w:val="000000"/>
          <w:sz w:val="20"/>
          <w:szCs w:val="20"/>
          <w:lang w:val="en-GB"/>
        </w:rPr>
        <w:fldChar w:fldCharType="begin"/>
      </w:r>
      <w:r w:rsidRPr="00F265EE">
        <w:rPr>
          <w:caps/>
          <w:color w:val="000000"/>
          <w:sz w:val="20"/>
          <w:szCs w:val="20"/>
          <w:lang w:val="en-GB"/>
        </w:rPr>
        <w:instrText xml:space="preserve"> XE "Fenfluramine" </w:instrText>
      </w:r>
      <w:r w:rsidR="00A3108F" w:rsidRPr="00F265EE">
        <w:rPr>
          <w:caps/>
          <w:color w:val="000000"/>
          <w:sz w:val="20"/>
          <w:szCs w:val="20"/>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Flunitrazepam</w:t>
      </w:r>
      <w:r w:rsidR="00A3108F" w:rsidRPr="00F265EE">
        <w:rPr>
          <w:rFonts w:ascii="Times New Roman" w:hAnsi="Times New Roman" w:cs="Times New Roman"/>
          <w:caps/>
          <w:lang w:val="en-GB"/>
        </w:rPr>
        <w:fldChar w:fldCharType="begin"/>
      </w:r>
      <w:r w:rsidRPr="00F265EE">
        <w:rPr>
          <w:rFonts w:ascii="Times New Roman" w:hAnsi="Times New Roman" w:cs="Times New Roman"/>
          <w:caps/>
          <w:lang w:val="en-GB"/>
        </w:rPr>
        <w:instrText xml:space="preserve"> XE "Flunitrazepam" </w:instrText>
      </w:r>
      <w:r w:rsidR="00A3108F" w:rsidRPr="00F265EE">
        <w:rPr>
          <w:rFonts w:ascii="Times New Roman" w:hAnsi="Times New Roman" w:cs="Times New Roman"/>
          <w:caps/>
          <w:lang w:val="en-GB"/>
        </w:rPr>
        <w:fldChar w:fldCharType="end"/>
      </w:r>
    </w:p>
    <w:p w:rsidR="005D5D1F" w:rsidRPr="00F265EE" w:rsidRDefault="005D5D1F" w:rsidP="00996345">
      <w:pPr>
        <w:pStyle w:val="schedbody"/>
        <w:spacing w:line="240" w:lineRule="auto"/>
        <w:rPr>
          <w:rFonts w:ascii="Times New Roman" w:hAnsi="Times New Roman" w:cs="Times New Roman"/>
          <w:caps/>
          <w:lang w:val="de-DE"/>
        </w:rPr>
      </w:pPr>
      <w:r w:rsidRPr="00F265EE">
        <w:rPr>
          <w:rFonts w:ascii="Times New Roman" w:hAnsi="Times New Roman" w:cs="Times New Roman"/>
          <w:caps/>
          <w:lang w:val="de-DE"/>
        </w:rPr>
        <w:lastRenderedPageBreak/>
        <w:t>Flupenthixol</w:t>
      </w:r>
      <w:r w:rsidR="00A3108F" w:rsidRPr="00F265EE">
        <w:rPr>
          <w:rFonts w:ascii="Times New Roman" w:hAnsi="Times New Roman" w:cs="Times New Roman"/>
          <w:caps/>
        </w:rPr>
        <w:fldChar w:fldCharType="begin"/>
      </w:r>
      <w:r w:rsidRPr="00F265EE">
        <w:rPr>
          <w:rFonts w:ascii="Times New Roman" w:hAnsi="Times New Roman" w:cs="Times New Roman"/>
          <w:caps/>
          <w:lang w:val="de-DE"/>
        </w:rPr>
        <w:instrText xml:space="preserve"> XE "Flupenthixol" </w:instrText>
      </w:r>
      <w:r w:rsidR="00A3108F" w:rsidRPr="00F265EE">
        <w:rPr>
          <w:rFonts w:ascii="Times New Roman" w:hAnsi="Times New Roman" w:cs="Times New Roman"/>
          <w:caps/>
        </w:rPr>
        <w:fldChar w:fldCharType="end"/>
      </w:r>
    </w:p>
    <w:p w:rsidR="005D5D1F" w:rsidRPr="00F265EE" w:rsidRDefault="005D5D1F" w:rsidP="00996345">
      <w:pPr>
        <w:pStyle w:val="1indent0"/>
        <w:spacing w:line="240" w:lineRule="auto"/>
        <w:jc w:val="left"/>
        <w:rPr>
          <w:rFonts w:ascii="Times New Roman" w:hAnsi="Times New Roman" w:cs="Times New Roman"/>
          <w:caps/>
          <w:lang w:val="de-DE"/>
        </w:rPr>
      </w:pPr>
      <w:r w:rsidRPr="00F265EE">
        <w:rPr>
          <w:rFonts w:ascii="Times New Roman" w:hAnsi="Times New Roman" w:cs="Times New Roman"/>
          <w:caps/>
          <w:lang w:val="de-DE"/>
        </w:rPr>
        <w:t>Fluphenazine</w:t>
      </w:r>
      <w:r w:rsidR="00A3108F" w:rsidRPr="00F265EE">
        <w:rPr>
          <w:rFonts w:ascii="Times New Roman" w:hAnsi="Times New Roman" w:cs="Times New Roman"/>
          <w:caps/>
          <w:lang w:val="en-GB"/>
        </w:rPr>
        <w:fldChar w:fldCharType="begin"/>
      </w:r>
      <w:r w:rsidRPr="00F265EE">
        <w:rPr>
          <w:rFonts w:ascii="Times New Roman" w:hAnsi="Times New Roman" w:cs="Times New Roman"/>
          <w:caps/>
          <w:lang w:val="de-DE"/>
        </w:rPr>
        <w:instrText xml:space="preserve"> XE "Fluphenazine"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de-DE"/>
        </w:rPr>
      </w:pPr>
      <w:r w:rsidRPr="00F265EE">
        <w:rPr>
          <w:rFonts w:ascii="Times New Roman" w:hAnsi="Times New Roman" w:cs="Times New Roman"/>
          <w:caps/>
          <w:lang w:val="de-DE"/>
        </w:rPr>
        <w:t>Flurazepam</w:t>
      </w:r>
      <w:r w:rsidR="00A3108F" w:rsidRPr="00F265EE">
        <w:rPr>
          <w:rFonts w:ascii="Times New Roman" w:hAnsi="Times New Roman" w:cs="Times New Roman"/>
          <w:caps/>
          <w:lang w:val="en-GB"/>
        </w:rPr>
        <w:fldChar w:fldCharType="begin"/>
      </w:r>
      <w:r w:rsidRPr="00F265EE">
        <w:rPr>
          <w:rFonts w:ascii="Times New Roman" w:hAnsi="Times New Roman" w:cs="Times New Roman"/>
          <w:caps/>
          <w:lang w:val="de-DE"/>
        </w:rPr>
        <w:instrText xml:space="preserve"> XE "Flurazepam"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de-DE"/>
        </w:rPr>
      </w:pPr>
      <w:r w:rsidRPr="00F265EE">
        <w:rPr>
          <w:rFonts w:ascii="Times New Roman" w:hAnsi="Times New Roman" w:cs="Times New Roman"/>
          <w:caps/>
          <w:lang w:val="de-DE"/>
        </w:rPr>
        <w:t>Gabapentin</w:t>
      </w:r>
      <w:r w:rsidR="00A3108F" w:rsidRPr="00F265EE">
        <w:rPr>
          <w:rFonts w:ascii="Times New Roman" w:hAnsi="Times New Roman" w:cs="Times New Roman"/>
          <w:caps/>
          <w:lang w:val="en-GB"/>
        </w:rPr>
        <w:fldChar w:fldCharType="begin"/>
      </w:r>
      <w:r w:rsidRPr="00F265EE">
        <w:rPr>
          <w:rFonts w:ascii="Times New Roman" w:hAnsi="Times New Roman" w:cs="Times New Roman"/>
          <w:caps/>
          <w:lang w:val="de-DE"/>
        </w:rPr>
        <w:instrText xml:space="preserve"> XE "Gabapentin"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de-DE"/>
        </w:rPr>
      </w:pPr>
      <w:r w:rsidRPr="00F265EE">
        <w:rPr>
          <w:rFonts w:ascii="Times New Roman" w:hAnsi="Times New Roman" w:cs="Times New Roman"/>
          <w:caps/>
          <w:lang w:val="de-DE"/>
        </w:rPr>
        <w:t>Gemcitabine</w:t>
      </w:r>
      <w:r w:rsidR="00A3108F" w:rsidRPr="00F265EE">
        <w:rPr>
          <w:rFonts w:ascii="Times New Roman" w:hAnsi="Times New Roman" w:cs="Times New Roman"/>
          <w:caps/>
          <w:lang w:val="en-GB"/>
        </w:rPr>
        <w:fldChar w:fldCharType="begin"/>
      </w:r>
      <w:r w:rsidRPr="00F265EE">
        <w:rPr>
          <w:rFonts w:ascii="Times New Roman" w:hAnsi="Times New Roman" w:cs="Times New Roman"/>
          <w:caps/>
          <w:lang w:val="de-DE"/>
        </w:rPr>
        <w:instrText xml:space="preserve"> XE "Gemcitabine"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de-DE"/>
        </w:rPr>
      </w:pPr>
      <w:r w:rsidRPr="00F265EE">
        <w:rPr>
          <w:rFonts w:ascii="Times New Roman" w:hAnsi="Times New Roman" w:cs="Times New Roman"/>
          <w:caps/>
          <w:lang w:val="de-DE"/>
        </w:rPr>
        <w:t>Glutethimide</w:t>
      </w:r>
      <w:r w:rsidR="00A3108F" w:rsidRPr="00F265EE">
        <w:rPr>
          <w:rFonts w:ascii="Times New Roman" w:hAnsi="Times New Roman" w:cs="Times New Roman"/>
          <w:caps/>
          <w:lang w:val="en-GB"/>
        </w:rPr>
        <w:fldChar w:fldCharType="begin"/>
      </w:r>
      <w:r w:rsidRPr="00F265EE">
        <w:rPr>
          <w:rFonts w:ascii="Times New Roman" w:hAnsi="Times New Roman" w:cs="Times New Roman"/>
          <w:caps/>
          <w:lang w:val="de-DE"/>
        </w:rPr>
        <w:instrText xml:space="preserve"> XE "Glutethimide"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Haloperidol</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Haloperidol</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Hydrocodone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Hydrocodone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Hydromorphone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Hydromorphone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Hydroxyzine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Hydroxyzine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Imipramine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Imipramine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ind w:left="0" w:firstLine="0"/>
        <w:jc w:val="left"/>
        <w:rPr>
          <w:rFonts w:ascii="Times New Roman" w:hAnsi="Times New Roman" w:cs="Times New Roman"/>
          <w:caps/>
          <w:lang w:val="en-GB"/>
        </w:rPr>
      </w:pPr>
      <w:r w:rsidRPr="00F265EE">
        <w:rPr>
          <w:rFonts w:ascii="Times New Roman" w:hAnsi="Times New Roman" w:cs="Times New Roman"/>
          <w:caps/>
          <w:lang w:val="en-GB"/>
        </w:rPr>
        <w:t>Lamotrigine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Lamotrigine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Levetiracetam</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Levetiracetam</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Levocabastine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Levocabastine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Lorazepam</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Lorazepam</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00064C" w:rsidRPr="007A047F" w:rsidRDefault="0000064C" w:rsidP="0000064C">
      <w:pPr>
        <w:spacing w:line="240" w:lineRule="atLeast"/>
        <w:rPr>
          <w:rFonts w:eastAsia="Cambria"/>
          <w:sz w:val="20"/>
          <w:szCs w:val="20"/>
        </w:rPr>
      </w:pPr>
      <w:r w:rsidRPr="007A047F">
        <w:rPr>
          <w:rFonts w:eastAsia="Cambria"/>
          <w:sz w:val="20"/>
          <w:szCs w:val="20"/>
        </w:rPr>
        <w:t>LURASIDONE.</w:t>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Mazindol</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Mazindol</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Mebhydrolin</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Mebhydrolin</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Meclozine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Meclozine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Medazepam</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Medazepam</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Meprobamate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Meprobamate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Mepyramine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Mepyramine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Methadone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Methadone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Methdilazine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Methdilazine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Methocarbamol</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Methocarbamol</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Methylphenobarbitone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Methylphenobarbitone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Mianserin</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Mianserin</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Mirtazapine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Mirtazapine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Morphine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Morphine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Nabiximols</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Nabiximols</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Nalbuphine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Nalbuphine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Nitrazepam</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Nitrazepam</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Normethadone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Normethadone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Nortriptyline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Nortriptyline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Olanzapine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Olanzapine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lang w:val="en-GB"/>
        </w:rPr>
      </w:pPr>
      <w:r w:rsidRPr="00F265EE">
        <w:rPr>
          <w:rFonts w:ascii="Times New Roman" w:hAnsi="Times New Roman" w:cs="Times New Roman"/>
          <w:caps/>
          <w:lang w:val="en-GB"/>
        </w:rPr>
        <w:t>Opium</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Opium</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r w:rsidRPr="00F265EE">
        <w:rPr>
          <w:rFonts w:ascii="Times New Roman" w:hAnsi="Times New Roman" w:cs="Times New Roman"/>
          <w:caps/>
          <w:lang w:val="en-GB"/>
        </w:rPr>
        <w:t xml:space="preserve"> </w:t>
      </w:r>
      <w:r w:rsidRPr="00F265EE">
        <w:rPr>
          <w:rFonts w:ascii="Times New Roman" w:hAnsi="Times New Roman" w:cs="Times New Roman"/>
          <w:lang w:val="en-GB"/>
        </w:rPr>
        <w:t xml:space="preserve">in any form </w:t>
      </w:r>
      <w:r w:rsidRPr="00F265EE">
        <w:rPr>
          <w:rFonts w:ascii="Times New Roman" w:hAnsi="Times New Roman" w:cs="Times New Roman"/>
          <w:b/>
          <w:bCs/>
          <w:lang w:val="en-GB"/>
        </w:rPr>
        <w:t>except</w:t>
      </w:r>
      <w:r w:rsidRPr="00F265EE">
        <w:rPr>
          <w:rFonts w:ascii="Times New Roman" w:hAnsi="Times New Roman" w:cs="Times New Roman"/>
          <w:lang w:val="en-GB"/>
        </w:rPr>
        <w:t xml:space="preserve"> the alkaloids noscapine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noscapine</w:instrText>
      </w:r>
      <w:r w:rsidR="00640952" w:rsidRPr="00F265EE">
        <w:rPr>
          <w:rFonts w:ascii="Times New Roman" w:hAnsi="Times New Roman" w:cs="Times New Roman"/>
          <w:caps/>
          <w:lang w:val="en-GB"/>
        </w:rPr>
        <w:instrText xml:space="preserve"> </w:instrText>
      </w:r>
      <w:r w:rsidR="00640952" w:rsidRPr="00F265EE">
        <w:rPr>
          <w:rFonts w:ascii="Times New Roman" w:hAnsi="Times New Roman" w:cs="Times New Roman"/>
          <w:i/>
          <w:caps/>
          <w:lang w:val="en-GB"/>
        </w:rPr>
        <w:instrText>S</w:instrText>
      </w:r>
      <w:r w:rsidR="00640952" w:rsidRPr="00F265EE">
        <w:rPr>
          <w:rFonts w:ascii="Times New Roman" w:hAnsi="Times New Roman" w:cs="Times New Roman"/>
          <w:i/>
          <w:lang w:val="en-GB"/>
        </w:rPr>
        <w:instrText>ee also</w:instrText>
      </w:r>
      <w:r w:rsidR="00640952" w:rsidRPr="00F265EE">
        <w:rPr>
          <w:rFonts w:ascii="Times New Roman" w:hAnsi="Times New Roman" w:cs="Times New Roman"/>
          <w:caps/>
          <w:lang w:val="en-GB"/>
        </w:rPr>
        <w:instrText xml:space="preserve"> OPIUM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 xml:space="preserve"> and papaverine</w:t>
      </w:r>
      <w:r w:rsidR="00A3108F" w:rsidRPr="00F265EE">
        <w:rPr>
          <w:rFonts w:ascii="Times New Roman" w:hAnsi="Times New Roman" w:cs="Times New Roman"/>
          <w:lang w:val="en-GB"/>
        </w:rPr>
        <w:fldChar w:fldCharType="begin"/>
      </w:r>
      <w:r w:rsidRPr="00F265EE">
        <w:rPr>
          <w:rFonts w:ascii="Times New Roman" w:hAnsi="Times New Roman" w:cs="Times New Roman"/>
        </w:rPr>
        <w:instrText xml:space="preserve"> XE "</w:instrText>
      </w:r>
      <w:r w:rsidRPr="00F265EE">
        <w:rPr>
          <w:rFonts w:ascii="Times New Roman" w:hAnsi="Times New Roman" w:cs="Times New Roman"/>
          <w:caps/>
          <w:lang w:val="en-GB"/>
        </w:rPr>
        <w:instrText>papaverine</w:instrText>
      </w:r>
      <w:r w:rsidR="00640952" w:rsidRPr="00F265EE">
        <w:rPr>
          <w:rFonts w:ascii="Times New Roman" w:hAnsi="Times New Roman" w:cs="Times New Roman"/>
          <w:caps/>
          <w:lang w:val="en-GB"/>
        </w:rPr>
        <w:instrText xml:space="preserve"> </w:instrText>
      </w:r>
      <w:r w:rsidR="00640952" w:rsidRPr="00F265EE">
        <w:rPr>
          <w:rFonts w:ascii="Times New Roman" w:hAnsi="Times New Roman" w:cs="Times New Roman"/>
          <w:i/>
          <w:caps/>
          <w:lang w:val="en-GB"/>
        </w:rPr>
        <w:instrText>S</w:instrText>
      </w:r>
      <w:r w:rsidR="00640952" w:rsidRPr="00F265EE">
        <w:rPr>
          <w:rFonts w:ascii="Times New Roman" w:hAnsi="Times New Roman" w:cs="Times New Roman"/>
          <w:i/>
          <w:lang w:val="en-GB"/>
        </w:rPr>
        <w:instrText>ee also</w:instrText>
      </w:r>
      <w:r w:rsidR="00640952" w:rsidRPr="00F265EE">
        <w:rPr>
          <w:rFonts w:ascii="Times New Roman" w:hAnsi="Times New Roman" w:cs="Times New Roman"/>
          <w:lang w:val="en-GB"/>
        </w:rPr>
        <w:instrText xml:space="preserve"> </w:instrText>
      </w:r>
      <w:r w:rsidR="00640952" w:rsidRPr="00F265EE">
        <w:rPr>
          <w:rFonts w:ascii="Times New Roman" w:hAnsi="Times New Roman" w:cs="Times New Roman"/>
          <w:caps/>
          <w:lang w:val="en-GB"/>
        </w:rPr>
        <w:instrText>OPIUM</w:instrText>
      </w:r>
      <w:r w:rsidRPr="00F265EE">
        <w:rPr>
          <w:rFonts w:ascii="Times New Roman" w:hAnsi="Times New Roman" w:cs="Times New Roman"/>
        </w:rPr>
        <w:instrText xml:space="preserve">" </w:instrText>
      </w:r>
      <w:r w:rsidR="00A3108F" w:rsidRPr="00F265EE">
        <w:rPr>
          <w:rFonts w:ascii="Times New Roman" w:hAnsi="Times New Roman" w:cs="Times New Roman"/>
          <w:lang w:val="en-GB"/>
        </w:rPr>
        <w:fldChar w:fldCharType="end"/>
      </w:r>
      <w:r w:rsidRPr="00F265EE">
        <w:rPr>
          <w:rFonts w:ascii="Times New Roman" w:hAnsi="Times New Roman" w:cs="Times New Roman"/>
          <w:lang w:val="en-GB"/>
        </w:rPr>
        <w:t>.</w:t>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Oxazepam</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Oxazepam</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Oxycodone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Oxycodone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schedbody"/>
        <w:spacing w:line="240" w:lineRule="auto"/>
        <w:rPr>
          <w:rFonts w:ascii="Times New Roman" w:hAnsi="Times New Roman" w:cs="Times New Roman"/>
          <w:caps/>
        </w:rPr>
      </w:pPr>
      <w:r w:rsidRPr="00F265EE">
        <w:rPr>
          <w:rFonts w:ascii="Times New Roman" w:hAnsi="Times New Roman" w:cs="Times New Roman"/>
          <w:caps/>
        </w:rPr>
        <w:t>Paliperidone</w:t>
      </w:r>
      <w:r w:rsidR="00A3108F" w:rsidRPr="00F265EE">
        <w:rPr>
          <w:rFonts w:ascii="Times New Roman" w:hAnsi="Times New Roman" w:cs="Times New Roman"/>
          <w:caps/>
        </w:rPr>
        <w:fldChar w:fldCharType="begin"/>
      </w:r>
      <w:r w:rsidRPr="00F265EE">
        <w:rPr>
          <w:rFonts w:ascii="Times New Roman" w:hAnsi="Times New Roman" w:cs="Times New Roman"/>
          <w:caps/>
        </w:rPr>
        <w:instrText xml:space="preserve"> XE "Paliperidone" </w:instrText>
      </w:r>
      <w:r w:rsidR="00A3108F" w:rsidRPr="00F265EE">
        <w:rPr>
          <w:rFonts w:ascii="Times New Roman" w:hAnsi="Times New Roman" w:cs="Times New Roman"/>
          <w:caps/>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Papaveretum</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Papaveretum</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Pentazocine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Pentazocine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Pentobarbitone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Pentobarbitone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Pericyazine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Pericyazine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Perphenazine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Perphenazine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Pethidine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Pethidine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Phenelzine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Phenelzine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Pheniramine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Pheniramine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Phenobarbitone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Phenobarbitone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Phenoperidine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Phenoperidine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Phenyltoloxamine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Phenyltoloxamine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Pholcodine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Pholcodine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Pimozide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Pimozide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Pizotifen</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Pizotifen</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Prazepam</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Prazepam</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rPr>
      </w:pPr>
      <w:r w:rsidRPr="00F265EE">
        <w:rPr>
          <w:rFonts w:ascii="Times New Roman" w:hAnsi="Times New Roman" w:cs="Times New Roman"/>
          <w:caps/>
        </w:rPr>
        <w:t>Pregabalin</w:t>
      </w:r>
      <w:r w:rsidR="00A3108F" w:rsidRPr="00F265EE">
        <w:rPr>
          <w:rFonts w:ascii="Times New Roman" w:hAnsi="Times New Roman" w:cs="Times New Roman"/>
          <w:caps/>
        </w:rPr>
        <w:fldChar w:fldCharType="begin"/>
      </w:r>
      <w:r w:rsidRPr="00F265EE">
        <w:rPr>
          <w:rFonts w:ascii="Times New Roman" w:hAnsi="Times New Roman" w:cs="Times New Roman"/>
          <w:caps/>
        </w:rPr>
        <w:instrText xml:space="preserve"> XE "Pregabalin" </w:instrText>
      </w:r>
      <w:r w:rsidR="00A3108F" w:rsidRPr="00F265EE">
        <w:rPr>
          <w:rFonts w:ascii="Times New Roman" w:hAnsi="Times New Roman" w:cs="Times New Roman"/>
          <w:caps/>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Prochlorperazine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Prochlorperazine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Promazine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Promazine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Promethazine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Promethazine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Protriptyline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Protriptyline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rPr>
      </w:pPr>
      <w:r w:rsidRPr="00F265EE">
        <w:rPr>
          <w:rFonts w:ascii="Times New Roman" w:hAnsi="Times New Roman" w:cs="Times New Roman"/>
          <w:caps/>
        </w:rPr>
        <w:t>Quetiapine</w:t>
      </w:r>
      <w:r w:rsidR="00A3108F" w:rsidRPr="00F265EE">
        <w:rPr>
          <w:rFonts w:ascii="Times New Roman" w:hAnsi="Times New Roman" w:cs="Times New Roman"/>
          <w:caps/>
        </w:rPr>
        <w:fldChar w:fldCharType="begin"/>
      </w:r>
      <w:r w:rsidRPr="00F265EE">
        <w:rPr>
          <w:rFonts w:ascii="Times New Roman" w:hAnsi="Times New Roman" w:cs="Times New Roman"/>
          <w:caps/>
        </w:rPr>
        <w:instrText xml:space="preserve"> XE "Quetiapine" </w:instrText>
      </w:r>
      <w:r w:rsidR="00A3108F" w:rsidRPr="00F265EE">
        <w:rPr>
          <w:rFonts w:ascii="Times New Roman" w:hAnsi="Times New Roman" w:cs="Times New Roman"/>
          <w:caps/>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Quinalbarbitone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Quinalbarbitone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CF1E67" w:rsidRPr="00F265EE" w:rsidRDefault="00CF1E67" w:rsidP="00CF1E67">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RETIGABINE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RETIGABINE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lastRenderedPageBreak/>
        <w:t>Risperidone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Risperidone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Rotigotine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"Rotigotine" </w:instrText>
      </w:r>
      <w:r w:rsidR="00A3108F" w:rsidRPr="00F265EE">
        <w:rPr>
          <w:rFonts w:ascii="Times New Roman" w:hAnsi="Times New Roman" w:cs="Times New Roman"/>
          <w:caps/>
          <w:lang w:val="en-GB"/>
        </w:rPr>
        <w:fldChar w:fldCharType="end"/>
      </w:r>
    </w:p>
    <w:p w:rsidR="000A6063" w:rsidRPr="00F265EE" w:rsidRDefault="000A6063"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RUPATADINE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RUPATADINE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Secbutobarbitone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Secbutobarbitone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0A6063" w:rsidRPr="00F265EE" w:rsidRDefault="000A6063"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TAPENTADOL</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TAPENTADOL</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Temazepam</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Temazepam</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Thenyldiamine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Thenyldiamine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Thiethylperazine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Thiethylperazine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Thiopropazate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Thiopropazate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Thioridazine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Thioridazine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Thiothixene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Thiothixene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Tramadol</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Tramadol</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Tranylcypromine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Tranylcypromine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Trifluoperazine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Trifluoperazine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Trimeprazine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Trimeprazine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Trimipramine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Trimipramine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Triprolidine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Triprolidine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Ziprasidone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Ziprasidone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Zolpidem</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Zolpidem</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5D5D1F" w:rsidRPr="00F265EE" w:rsidRDefault="005D5D1F" w:rsidP="00996345">
      <w:pPr>
        <w:pStyle w:val="1indent0"/>
        <w:spacing w:line="240" w:lineRule="auto"/>
        <w:jc w:val="left"/>
        <w:rPr>
          <w:rFonts w:ascii="Times New Roman" w:hAnsi="Times New Roman" w:cs="Times New Roman"/>
          <w:caps/>
        </w:rPr>
      </w:pPr>
      <w:r w:rsidRPr="00F265EE">
        <w:rPr>
          <w:rFonts w:ascii="Times New Roman" w:hAnsi="Times New Roman" w:cs="Times New Roman"/>
          <w:caps/>
        </w:rPr>
        <w:t>Zonisamide</w:t>
      </w:r>
      <w:r w:rsidR="00A3108F" w:rsidRPr="00F265EE">
        <w:rPr>
          <w:rFonts w:ascii="Times New Roman" w:hAnsi="Times New Roman" w:cs="Times New Roman"/>
          <w:caps/>
        </w:rPr>
        <w:fldChar w:fldCharType="begin"/>
      </w:r>
      <w:r w:rsidRPr="00F265EE">
        <w:rPr>
          <w:rFonts w:ascii="Times New Roman" w:hAnsi="Times New Roman" w:cs="Times New Roman"/>
          <w:caps/>
        </w:rPr>
        <w:instrText xml:space="preserve"> XE "Zonisamide" </w:instrText>
      </w:r>
      <w:r w:rsidR="00A3108F" w:rsidRPr="00F265EE">
        <w:rPr>
          <w:rFonts w:ascii="Times New Roman" w:hAnsi="Times New Roman" w:cs="Times New Roman"/>
          <w:caps/>
        </w:rPr>
        <w:fldChar w:fldCharType="end"/>
      </w:r>
    </w:p>
    <w:p w:rsidR="005D5D1F" w:rsidRPr="00F265EE" w:rsidRDefault="005D5D1F" w:rsidP="00996345">
      <w:pPr>
        <w:pStyle w:val="1indent0"/>
        <w:spacing w:line="240" w:lineRule="auto"/>
        <w:jc w:val="left"/>
        <w:rPr>
          <w:rFonts w:ascii="Times New Roman" w:hAnsi="Times New Roman" w:cs="Times New Roman"/>
          <w:caps/>
          <w:lang w:val="en-GB"/>
        </w:rPr>
      </w:pPr>
      <w:r w:rsidRPr="00F265EE">
        <w:rPr>
          <w:rFonts w:ascii="Times New Roman" w:hAnsi="Times New Roman" w:cs="Times New Roman"/>
          <w:caps/>
          <w:lang w:val="en-GB"/>
        </w:rPr>
        <w:t>Zopiclone</w:t>
      </w:r>
      <w:r w:rsidR="00A3108F" w:rsidRPr="00F265EE">
        <w:rPr>
          <w:rFonts w:ascii="Times New Roman" w:hAnsi="Times New Roman" w:cs="Times New Roman"/>
          <w:caps/>
          <w:lang w:val="en-GB"/>
        </w:rPr>
        <w:fldChar w:fldCharType="begin"/>
      </w:r>
      <w:r w:rsidRPr="00F265EE">
        <w:rPr>
          <w:rFonts w:ascii="Times New Roman" w:hAnsi="Times New Roman" w:cs="Times New Roman"/>
          <w:caps/>
        </w:rPr>
        <w:instrText xml:space="preserve"> XE "</w:instrText>
      </w:r>
      <w:r w:rsidRPr="00F265EE">
        <w:rPr>
          <w:rFonts w:ascii="Times New Roman" w:hAnsi="Times New Roman" w:cs="Times New Roman"/>
          <w:caps/>
          <w:lang w:val="en-GB"/>
        </w:rPr>
        <w:instrText>Zopiclone</w:instrText>
      </w:r>
      <w:r w:rsidRPr="00F265EE">
        <w:rPr>
          <w:rFonts w:ascii="Times New Roman" w:hAnsi="Times New Roman" w:cs="Times New Roman"/>
          <w:caps/>
        </w:rPr>
        <w:instrText xml:space="preserve">" </w:instrText>
      </w:r>
      <w:r w:rsidR="00A3108F" w:rsidRPr="00F265EE">
        <w:rPr>
          <w:rFonts w:ascii="Times New Roman" w:hAnsi="Times New Roman" w:cs="Times New Roman"/>
          <w:caps/>
          <w:lang w:val="en-GB"/>
        </w:rPr>
        <w:fldChar w:fldCharType="end"/>
      </w:r>
    </w:p>
    <w:p w:rsidR="00A548A9" w:rsidRPr="00F265EE" w:rsidRDefault="00A548A9" w:rsidP="00996345">
      <w:pPr>
        <w:pStyle w:val="1indent0"/>
        <w:spacing w:line="240" w:lineRule="auto"/>
        <w:jc w:val="left"/>
        <w:rPr>
          <w:rFonts w:ascii="Times New Roman" w:hAnsi="Times New Roman" w:cs="Times New Roman"/>
          <w:caps/>
          <w:lang w:val="en-GB"/>
        </w:rPr>
      </w:pPr>
    </w:p>
    <w:p w:rsidR="00A548A9" w:rsidRPr="00F265EE" w:rsidRDefault="00A548A9" w:rsidP="00076814">
      <w:pPr>
        <w:jc w:val="center"/>
        <w:rPr>
          <w:b/>
          <w:bCs/>
          <w:color w:val="000000"/>
          <w:sz w:val="23"/>
          <w:szCs w:val="23"/>
          <w:lang w:val="en-GB"/>
        </w:rPr>
        <w:sectPr w:rsidR="00A548A9" w:rsidRPr="00F265EE" w:rsidSect="00FF3C01">
          <w:headerReference w:type="even" r:id="rId198"/>
          <w:headerReference w:type="default" r:id="rId199"/>
          <w:headerReference w:type="first" r:id="rId200"/>
          <w:type w:val="continuous"/>
          <w:pgSz w:w="11907" w:h="16839" w:code="9"/>
          <w:pgMar w:top="1134" w:right="1418" w:bottom="1134" w:left="1418" w:header="567" w:footer="567" w:gutter="0"/>
          <w:cols w:space="720"/>
          <w:docGrid w:linePitch="326"/>
        </w:sectPr>
      </w:pPr>
    </w:p>
    <w:p w:rsidR="003E4D55" w:rsidRPr="00F265EE" w:rsidRDefault="003E4D55" w:rsidP="006D7134">
      <w:pPr>
        <w:pStyle w:val="Heading2"/>
        <w:spacing w:before="0" w:after="0"/>
        <w:ind w:left="0"/>
        <w:jc w:val="center"/>
        <w:rPr>
          <w:rFonts w:cs="Times New Roman"/>
          <w:sz w:val="24"/>
          <w:szCs w:val="24"/>
          <w:lang w:val="en-GB"/>
        </w:rPr>
      </w:pPr>
      <w:bookmarkStart w:id="115" w:name="_Toc359452414"/>
      <w:r w:rsidRPr="00F265EE">
        <w:rPr>
          <w:rFonts w:cs="Times New Roman"/>
          <w:sz w:val="24"/>
          <w:szCs w:val="24"/>
          <w:lang w:val="en-GB"/>
        </w:rPr>
        <w:lastRenderedPageBreak/>
        <w:t>APPENDIX L</w:t>
      </w:r>
      <w:bookmarkEnd w:id="115"/>
    </w:p>
    <w:p w:rsidR="003E4D55" w:rsidRPr="00F265EE" w:rsidRDefault="003E4D55" w:rsidP="006D7134">
      <w:pPr>
        <w:pStyle w:val="Heading2"/>
        <w:spacing w:before="0" w:after="0"/>
        <w:ind w:left="0"/>
        <w:jc w:val="center"/>
        <w:rPr>
          <w:rFonts w:cs="Times New Roman"/>
          <w:sz w:val="24"/>
          <w:szCs w:val="24"/>
          <w:lang w:val="en-GB"/>
        </w:rPr>
      </w:pPr>
    </w:p>
    <w:p w:rsidR="00CF7853" w:rsidRPr="00F265EE" w:rsidRDefault="003E4D55" w:rsidP="006D7134">
      <w:pPr>
        <w:pStyle w:val="Heading2"/>
        <w:spacing w:before="0" w:after="0"/>
        <w:ind w:left="0"/>
        <w:jc w:val="center"/>
        <w:rPr>
          <w:rFonts w:cs="Times New Roman"/>
          <w:sz w:val="24"/>
          <w:szCs w:val="24"/>
          <w:lang w:val="en-GB"/>
        </w:rPr>
      </w:pPr>
      <w:bookmarkStart w:id="116" w:name="_Toc359452415"/>
      <w:r w:rsidRPr="00F265EE">
        <w:rPr>
          <w:rFonts w:cs="Times New Roman"/>
          <w:sz w:val="24"/>
          <w:szCs w:val="24"/>
          <w:lang w:val="en-GB"/>
        </w:rPr>
        <w:t>REQUIREMENTS FOR DISPENSING LABELS FOR</w:t>
      </w:r>
      <w:bookmarkEnd w:id="116"/>
    </w:p>
    <w:p w:rsidR="003E4D55" w:rsidRPr="00F265EE" w:rsidRDefault="003E4D55" w:rsidP="006D7134">
      <w:pPr>
        <w:pStyle w:val="Heading2"/>
        <w:spacing w:before="0" w:after="0"/>
        <w:ind w:left="0"/>
        <w:jc w:val="center"/>
        <w:rPr>
          <w:rFonts w:cs="Times New Roman"/>
          <w:sz w:val="24"/>
          <w:szCs w:val="24"/>
          <w:lang w:val="en-GB"/>
        </w:rPr>
      </w:pPr>
      <w:bookmarkStart w:id="117" w:name="_Toc359452416"/>
      <w:r w:rsidRPr="00F265EE">
        <w:rPr>
          <w:rFonts w:cs="Times New Roman"/>
          <w:sz w:val="24"/>
          <w:szCs w:val="24"/>
          <w:lang w:val="en-GB"/>
        </w:rPr>
        <w:t>HUMAN AND VETERINARY MEDICINES</w:t>
      </w:r>
      <w:bookmarkEnd w:id="117"/>
    </w:p>
    <w:p w:rsidR="003E3399" w:rsidRPr="00F265EE" w:rsidRDefault="003E3399" w:rsidP="006D7134">
      <w:pPr>
        <w:jc w:val="center"/>
        <w:rPr>
          <w:b/>
          <w:bCs/>
          <w:color w:val="000000"/>
          <w:lang w:val="en-GB"/>
        </w:rPr>
      </w:pPr>
    </w:p>
    <w:p w:rsidR="003E4D55" w:rsidRPr="00F265EE" w:rsidRDefault="003E4D55" w:rsidP="006D7134">
      <w:pPr>
        <w:jc w:val="center"/>
        <w:rPr>
          <w:b/>
          <w:bCs/>
          <w:color w:val="000000"/>
          <w:lang w:val="en-GB"/>
        </w:rPr>
      </w:pPr>
    </w:p>
    <w:p w:rsidR="003E4D55" w:rsidRPr="00F265EE" w:rsidRDefault="003E3399" w:rsidP="006D7134">
      <w:pPr>
        <w:jc w:val="center"/>
        <w:rPr>
          <w:b/>
          <w:lang w:val="en-GB"/>
        </w:rPr>
      </w:pPr>
      <w:bookmarkStart w:id="118" w:name="_Toc164235746"/>
      <w:bookmarkStart w:id="119" w:name="_Toc166997481"/>
      <w:bookmarkStart w:id="120" w:name="_Toc168279691"/>
      <w:r w:rsidRPr="00F265EE">
        <w:rPr>
          <w:b/>
          <w:lang w:val="en-GB"/>
        </w:rPr>
        <w:t xml:space="preserve">PART </w:t>
      </w:r>
      <w:r w:rsidR="003E4D55" w:rsidRPr="00F265EE">
        <w:rPr>
          <w:b/>
          <w:lang w:val="en-GB"/>
        </w:rPr>
        <w:t>1</w:t>
      </w:r>
    </w:p>
    <w:p w:rsidR="004D4C05" w:rsidRPr="00F265EE" w:rsidRDefault="004D4C05" w:rsidP="006D7134">
      <w:pPr>
        <w:jc w:val="center"/>
        <w:rPr>
          <w:b/>
          <w:lang w:val="en-GB"/>
        </w:rPr>
      </w:pPr>
    </w:p>
    <w:p w:rsidR="003E3399" w:rsidRPr="00F265EE" w:rsidRDefault="003E3399" w:rsidP="006D7134">
      <w:pPr>
        <w:jc w:val="center"/>
        <w:rPr>
          <w:caps/>
          <w:lang w:val="en-GB"/>
        </w:rPr>
      </w:pPr>
      <w:bookmarkStart w:id="121" w:name="_Toc359446846"/>
      <w:bookmarkStart w:id="122" w:name="_Toc359448758"/>
      <w:r w:rsidRPr="00F265EE">
        <w:rPr>
          <w:b/>
          <w:lang w:val="en-GB"/>
        </w:rPr>
        <w:t>GENERAL REQUIREMENTS FOR DISPENSING LABELS</w:t>
      </w:r>
      <w:bookmarkEnd w:id="121"/>
      <w:bookmarkEnd w:id="122"/>
      <w:r w:rsidR="00A3108F" w:rsidRPr="00F265EE">
        <w:rPr>
          <w:caps/>
          <w:lang w:val="en-GB"/>
        </w:rPr>
        <w:fldChar w:fldCharType="begin"/>
      </w:r>
      <w:r w:rsidR="00FD4028" w:rsidRPr="00F265EE">
        <w:rPr>
          <w:caps/>
          <w:lang w:val="en-GB"/>
        </w:rPr>
        <w:instrText xml:space="preserve"> XE "LABELS, DISPENSING" </w:instrText>
      </w:r>
      <w:r w:rsidR="00A3108F" w:rsidRPr="00F265EE">
        <w:rPr>
          <w:caps/>
          <w:lang w:val="en-GB"/>
        </w:rPr>
        <w:fldChar w:fldCharType="end"/>
      </w:r>
      <w:r w:rsidR="00A3108F" w:rsidRPr="00F265EE">
        <w:rPr>
          <w:caps/>
          <w:lang w:val="en-GB"/>
        </w:rPr>
        <w:fldChar w:fldCharType="begin"/>
      </w:r>
      <w:r w:rsidR="00286439" w:rsidRPr="00F265EE">
        <w:rPr>
          <w:caps/>
          <w:lang w:val="en-GB"/>
        </w:rPr>
        <w:instrText xml:space="preserve"> XE "DISPENSING LABELS" </w:instrText>
      </w:r>
      <w:r w:rsidR="00A3108F" w:rsidRPr="00F265EE">
        <w:rPr>
          <w:caps/>
          <w:lang w:val="en-GB"/>
        </w:rPr>
        <w:fldChar w:fldCharType="end"/>
      </w:r>
    </w:p>
    <w:p w:rsidR="002D6ABA" w:rsidRPr="00F265EE" w:rsidRDefault="002D6ABA" w:rsidP="000A1207">
      <w:pPr>
        <w:rPr>
          <w:sz w:val="23"/>
          <w:szCs w:val="23"/>
          <w:lang w:val="en-GB"/>
        </w:rPr>
      </w:pPr>
    </w:p>
    <w:p w:rsidR="003E4D55" w:rsidRPr="00F265EE" w:rsidRDefault="003E4D55" w:rsidP="00DF71EC">
      <w:pPr>
        <w:jc w:val="center"/>
        <w:rPr>
          <w:color w:val="000000"/>
          <w:sz w:val="20"/>
          <w:szCs w:val="20"/>
        </w:rPr>
      </w:pPr>
      <w:r w:rsidRPr="00F265EE">
        <w:rPr>
          <w:color w:val="000000"/>
          <w:sz w:val="20"/>
          <w:szCs w:val="20"/>
        </w:rPr>
        <w:t>(</w:t>
      </w:r>
      <w:r w:rsidR="002D6ABA" w:rsidRPr="00F265EE">
        <w:rPr>
          <w:color w:val="000000"/>
          <w:sz w:val="20"/>
          <w:szCs w:val="20"/>
        </w:rPr>
        <w:t xml:space="preserve">see </w:t>
      </w:r>
      <w:r w:rsidRPr="00F265EE">
        <w:rPr>
          <w:color w:val="000000"/>
          <w:sz w:val="20"/>
          <w:szCs w:val="20"/>
        </w:rPr>
        <w:t>Part 2</w:t>
      </w:r>
      <w:r w:rsidR="00B624AD" w:rsidRPr="00F265EE">
        <w:rPr>
          <w:color w:val="000000"/>
          <w:sz w:val="20"/>
          <w:szCs w:val="20"/>
        </w:rPr>
        <w:t>,</w:t>
      </w:r>
      <w:r w:rsidR="00670BF1" w:rsidRPr="00F265EE">
        <w:rPr>
          <w:color w:val="000000"/>
          <w:sz w:val="20"/>
          <w:szCs w:val="20"/>
        </w:rPr>
        <w:t xml:space="preserve"> </w:t>
      </w:r>
      <w:r w:rsidR="00B624AD" w:rsidRPr="00F265EE">
        <w:rPr>
          <w:color w:val="000000"/>
          <w:sz w:val="20"/>
          <w:szCs w:val="20"/>
        </w:rPr>
        <w:t>Labels and Contain</w:t>
      </w:r>
      <w:r w:rsidR="00286439" w:rsidRPr="00F265EE">
        <w:rPr>
          <w:color w:val="000000"/>
          <w:sz w:val="20"/>
          <w:szCs w:val="20"/>
        </w:rPr>
        <w:t>e</w:t>
      </w:r>
      <w:r w:rsidR="00B624AD" w:rsidRPr="00F265EE">
        <w:rPr>
          <w:color w:val="000000"/>
          <w:sz w:val="20"/>
          <w:szCs w:val="20"/>
        </w:rPr>
        <w:t>rs, s</w:t>
      </w:r>
      <w:r w:rsidRPr="00F265EE">
        <w:rPr>
          <w:color w:val="000000"/>
          <w:sz w:val="20"/>
          <w:szCs w:val="20"/>
        </w:rPr>
        <w:t>ubparagraph 14(1))</w:t>
      </w:r>
    </w:p>
    <w:p w:rsidR="003E4D55" w:rsidRPr="00F265EE" w:rsidRDefault="003E4D55" w:rsidP="00DF71EC">
      <w:pPr>
        <w:rPr>
          <w:sz w:val="20"/>
          <w:szCs w:val="20"/>
          <w:lang w:eastAsia="en-AU"/>
        </w:rPr>
      </w:pPr>
    </w:p>
    <w:bookmarkEnd w:id="118"/>
    <w:bookmarkEnd w:id="119"/>
    <w:bookmarkEnd w:id="120"/>
    <w:p w:rsidR="003E4D55" w:rsidRPr="00F265EE" w:rsidRDefault="003E4D55" w:rsidP="00DF71EC">
      <w:pPr>
        <w:pStyle w:val="1indent0"/>
        <w:tabs>
          <w:tab w:val="clear" w:pos="397"/>
          <w:tab w:val="clear" w:pos="794"/>
          <w:tab w:val="clear" w:pos="1191"/>
          <w:tab w:val="left" w:pos="540"/>
          <w:tab w:val="left" w:pos="1170"/>
        </w:tabs>
        <w:spacing w:line="240" w:lineRule="auto"/>
        <w:ind w:left="540" w:hanging="540"/>
        <w:rPr>
          <w:rFonts w:ascii="Times New Roman" w:hAnsi="Times New Roman" w:cs="Times New Roman"/>
          <w:lang w:val="en-GB"/>
        </w:rPr>
      </w:pPr>
      <w:r w:rsidRPr="00F265EE">
        <w:rPr>
          <w:rFonts w:ascii="Times New Roman" w:hAnsi="Times New Roman" w:cs="Times New Roman"/>
          <w:lang w:val="en-GB"/>
        </w:rPr>
        <w:t>(1)</w:t>
      </w:r>
      <w:r w:rsidRPr="00F265EE">
        <w:rPr>
          <w:rFonts w:ascii="Times New Roman" w:hAnsi="Times New Roman" w:cs="Times New Roman"/>
          <w:lang w:val="en-GB"/>
        </w:rPr>
        <w:tab/>
        <w:t>All details, words and other required information on a label on a container of a substance for therapeutic use must be in the English language in letters at least 1.5 millimetres in height.</w:t>
      </w:r>
    </w:p>
    <w:p w:rsidR="003E4D55" w:rsidRPr="00F265EE" w:rsidRDefault="003E4D55" w:rsidP="00DF71EC">
      <w:pPr>
        <w:pStyle w:val="1indent0"/>
        <w:tabs>
          <w:tab w:val="clear" w:pos="397"/>
          <w:tab w:val="clear" w:pos="794"/>
          <w:tab w:val="clear" w:pos="1191"/>
          <w:tab w:val="left" w:pos="540"/>
          <w:tab w:val="left" w:pos="1170"/>
        </w:tabs>
        <w:spacing w:line="240" w:lineRule="auto"/>
        <w:ind w:left="540" w:hanging="540"/>
        <w:rPr>
          <w:rFonts w:ascii="Times New Roman" w:hAnsi="Times New Roman" w:cs="Times New Roman"/>
          <w:lang w:val="en-GB"/>
        </w:rPr>
      </w:pPr>
    </w:p>
    <w:p w:rsidR="003E4D55" w:rsidRPr="00F265EE" w:rsidRDefault="003E4D55" w:rsidP="00DF71EC">
      <w:pPr>
        <w:pStyle w:val="1indent0"/>
        <w:tabs>
          <w:tab w:val="clear" w:pos="397"/>
          <w:tab w:val="clear" w:pos="794"/>
          <w:tab w:val="clear" w:pos="1191"/>
          <w:tab w:val="left" w:pos="540"/>
          <w:tab w:val="left" w:pos="1170"/>
        </w:tabs>
        <w:spacing w:line="240" w:lineRule="auto"/>
        <w:ind w:left="540" w:hanging="540"/>
        <w:rPr>
          <w:rFonts w:ascii="Times New Roman" w:hAnsi="Times New Roman" w:cs="Times New Roman"/>
          <w:lang w:val="en-GB"/>
        </w:rPr>
      </w:pPr>
      <w:r w:rsidRPr="00F265EE">
        <w:rPr>
          <w:rFonts w:ascii="Times New Roman" w:hAnsi="Times New Roman" w:cs="Times New Roman"/>
          <w:lang w:val="en-GB"/>
        </w:rPr>
        <w:t>(2)</w:t>
      </w:r>
      <w:r w:rsidRPr="00F265EE">
        <w:rPr>
          <w:rFonts w:ascii="Times New Roman" w:hAnsi="Times New Roman" w:cs="Times New Roman"/>
          <w:lang w:val="en-GB"/>
        </w:rPr>
        <w:tab/>
        <w:t>All symbols, numbers and words on a label must be in durable characters.</w:t>
      </w:r>
    </w:p>
    <w:p w:rsidR="003E4D55" w:rsidRPr="00F265EE" w:rsidRDefault="003E4D55" w:rsidP="00DF71EC">
      <w:pPr>
        <w:pStyle w:val="1indent0"/>
        <w:tabs>
          <w:tab w:val="clear" w:pos="397"/>
          <w:tab w:val="clear" w:pos="794"/>
          <w:tab w:val="clear" w:pos="1191"/>
          <w:tab w:val="left" w:pos="540"/>
          <w:tab w:val="left" w:pos="1170"/>
        </w:tabs>
        <w:spacing w:line="240" w:lineRule="auto"/>
        <w:ind w:left="540" w:hanging="540"/>
        <w:rPr>
          <w:rFonts w:ascii="Times New Roman" w:hAnsi="Times New Roman" w:cs="Times New Roman"/>
          <w:lang w:val="en-GB"/>
        </w:rPr>
      </w:pPr>
    </w:p>
    <w:p w:rsidR="003E4D55" w:rsidRPr="00F265EE" w:rsidRDefault="003E4D55" w:rsidP="00DF71EC">
      <w:pPr>
        <w:pStyle w:val="1indent0"/>
        <w:tabs>
          <w:tab w:val="clear" w:pos="397"/>
          <w:tab w:val="clear" w:pos="794"/>
          <w:tab w:val="clear" w:pos="1191"/>
          <w:tab w:val="left" w:pos="540"/>
          <w:tab w:val="left" w:pos="1170"/>
        </w:tabs>
        <w:spacing w:line="240" w:lineRule="auto"/>
        <w:ind w:left="540" w:hanging="540"/>
        <w:rPr>
          <w:rFonts w:ascii="Times New Roman" w:hAnsi="Times New Roman" w:cs="Times New Roman"/>
          <w:lang w:val="en-GB"/>
        </w:rPr>
      </w:pPr>
      <w:r w:rsidRPr="00F265EE">
        <w:rPr>
          <w:rFonts w:ascii="Times New Roman" w:hAnsi="Times New Roman" w:cs="Times New Roman"/>
          <w:lang w:val="en-GB"/>
        </w:rPr>
        <w:t>(3)</w:t>
      </w:r>
      <w:r w:rsidRPr="00F265EE">
        <w:rPr>
          <w:rFonts w:ascii="Times New Roman" w:hAnsi="Times New Roman" w:cs="Times New Roman"/>
          <w:lang w:val="en-GB"/>
        </w:rPr>
        <w:tab/>
        <w:t xml:space="preserve">The label on a container of a substance for therapeutic use must contain the following details: </w:t>
      </w:r>
    </w:p>
    <w:p w:rsidR="003E4D55" w:rsidRPr="00F265EE" w:rsidRDefault="003E4D55" w:rsidP="00DF71EC">
      <w:pPr>
        <w:pStyle w:val="1indent0"/>
        <w:tabs>
          <w:tab w:val="clear" w:pos="397"/>
          <w:tab w:val="clear" w:pos="794"/>
          <w:tab w:val="clear" w:pos="1191"/>
          <w:tab w:val="left" w:pos="540"/>
          <w:tab w:val="left" w:pos="1170"/>
        </w:tabs>
        <w:spacing w:line="240" w:lineRule="auto"/>
        <w:ind w:left="540" w:hanging="540"/>
        <w:rPr>
          <w:rFonts w:ascii="Times New Roman" w:hAnsi="Times New Roman" w:cs="Times New Roman"/>
          <w:lang w:val="en-GB"/>
        </w:rPr>
      </w:pPr>
    </w:p>
    <w:p w:rsidR="003E4D55" w:rsidRPr="00F265EE" w:rsidRDefault="003E4D55" w:rsidP="00DF71EC">
      <w:pPr>
        <w:pStyle w:val="1indent0"/>
        <w:tabs>
          <w:tab w:val="clear" w:pos="397"/>
          <w:tab w:val="clear" w:pos="794"/>
          <w:tab w:val="clear" w:pos="1191"/>
          <w:tab w:val="left" w:pos="540"/>
          <w:tab w:val="left" w:pos="1170"/>
        </w:tabs>
        <w:spacing w:after="120" w:line="240" w:lineRule="auto"/>
        <w:ind w:left="540" w:hanging="540"/>
        <w:rPr>
          <w:rFonts w:ascii="Times New Roman" w:hAnsi="Times New Roman" w:cs="Times New Roman"/>
          <w:lang w:val="en-GB"/>
        </w:rPr>
      </w:pPr>
      <w:r w:rsidRPr="00F265EE">
        <w:rPr>
          <w:rFonts w:ascii="Times New Roman" w:hAnsi="Times New Roman" w:cs="Times New Roman"/>
          <w:lang w:val="en-GB"/>
        </w:rPr>
        <w:tab/>
        <w:t>(a)</w:t>
      </w:r>
      <w:r w:rsidRPr="00F265EE">
        <w:rPr>
          <w:rFonts w:ascii="Times New Roman" w:hAnsi="Times New Roman" w:cs="Times New Roman"/>
          <w:lang w:val="en-GB"/>
        </w:rPr>
        <w:tab/>
        <w:t>the name, address and telephone number of the dispenser supplying the substance;</w:t>
      </w:r>
    </w:p>
    <w:p w:rsidR="003E4D55" w:rsidRPr="00F265EE" w:rsidRDefault="003E4D55" w:rsidP="00DF71EC">
      <w:pPr>
        <w:pStyle w:val="1indent0"/>
        <w:tabs>
          <w:tab w:val="clear" w:pos="397"/>
          <w:tab w:val="clear" w:pos="794"/>
          <w:tab w:val="clear" w:pos="1191"/>
          <w:tab w:val="left" w:pos="540"/>
          <w:tab w:val="left" w:pos="1170"/>
        </w:tabs>
        <w:spacing w:after="120" w:line="240" w:lineRule="auto"/>
        <w:ind w:left="1170" w:hanging="1170"/>
        <w:jc w:val="left"/>
        <w:rPr>
          <w:rFonts w:ascii="Times New Roman" w:hAnsi="Times New Roman" w:cs="Times New Roman"/>
          <w:lang w:val="en-GB"/>
        </w:rPr>
      </w:pPr>
      <w:r w:rsidRPr="00F265EE">
        <w:rPr>
          <w:rFonts w:ascii="Times New Roman" w:hAnsi="Times New Roman" w:cs="Times New Roman"/>
          <w:lang w:val="en-GB"/>
        </w:rPr>
        <w:tab/>
        <w:t>(b)</w:t>
      </w:r>
      <w:r w:rsidRPr="00F265EE">
        <w:rPr>
          <w:rFonts w:ascii="Times New Roman" w:hAnsi="Times New Roman" w:cs="Times New Roman"/>
          <w:lang w:val="en-GB"/>
        </w:rPr>
        <w:tab/>
        <w:t xml:space="preserve">the approved name of the substance </w:t>
      </w:r>
      <w:r w:rsidR="002D6ABA" w:rsidRPr="00F265EE">
        <w:rPr>
          <w:rFonts w:ascii="Times New Roman" w:hAnsi="Times New Roman" w:cs="Times New Roman"/>
          <w:lang w:val="en-GB"/>
        </w:rPr>
        <w:t>and/or</w:t>
      </w:r>
      <w:r w:rsidRPr="00F265EE">
        <w:rPr>
          <w:rFonts w:ascii="Times New Roman" w:hAnsi="Times New Roman" w:cs="Times New Roman"/>
          <w:lang w:val="en-GB"/>
        </w:rPr>
        <w:t xml:space="preserve"> its proprietary name (unless it is a preparation compounded in accordance with the dispenser’s own formula);</w:t>
      </w:r>
    </w:p>
    <w:p w:rsidR="003E4D55" w:rsidRPr="00F265EE" w:rsidRDefault="003E4D55" w:rsidP="00DF71EC">
      <w:pPr>
        <w:pStyle w:val="1indent0"/>
        <w:tabs>
          <w:tab w:val="clear" w:pos="397"/>
          <w:tab w:val="clear" w:pos="794"/>
          <w:tab w:val="clear" w:pos="1191"/>
          <w:tab w:val="left" w:pos="540"/>
          <w:tab w:val="left" w:pos="1170"/>
        </w:tabs>
        <w:spacing w:after="120" w:line="240" w:lineRule="auto"/>
        <w:ind w:left="1170" w:hanging="1170"/>
        <w:rPr>
          <w:rFonts w:ascii="Times New Roman" w:hAnsi="Times New Roman" w:cs="Times New Roman"/>
          <w:lang w:val="en-GB"/>
        </w:rPr>
      </w:pPr>
      <w:r w:rsidRPr="00F265EE">
        <w:rPr>
          <w:rFonts w:ascii="Times New Roman" w:hAnsi="Times New Roman" w:cs="Times New Roman"/>
          <w:lang w:val="en-GB"/>
        </w:rPr>
        <w:tab/>
        <w:t>(c)</w:t>
      </w:r>
      <w:r w:rsidRPr="00F265EE">
        <w:rPr>
          <w:rFonts w:ascii="Times New Roman" w:hAnsi="Times New Roman" w:cs="Times New Roman"/>
          <w:lang w:val="en-GB"/>
        </w:rPr>
        <w:tab/>
        <w:t>adequate directions for use;</w:t>
      </w:r>
    </w:p>
    <w:p w:rsidR="003E4D55" w:rsidRPr="00F265EE" w:rsidRDefault="003E4D55" w:rsidP="00DF71EC">
      <w:pPr>
        <w:pStyle w:val="1indent0"/>
        <w:tabs>
          <w:tab w:val="clear" w:pos="397"/>
          <w:tab w:val="clear" w:pos="794"/>
          <w:tab w:val="clear" w:pos="1191"/>
          <w:tab w:val="left" w:pos="540"/>
          <w:tab w:val="left" w:pos="1170"/>
        </w:tabs>
        <w:spacing w:after="120" w:line="240" w:lineRule="auto"/>
        <w:ind w:left="1170" w:hanging="1170"/>
        <w:rPr>
          <w:rFonts w:ascii="Times New Roman" w:hAnsi="Times New Roman" w:cs="Times New Roman"/>
          <w:lang w:val="en-GB"/>
        </w:rPr>
      </w:pPr>
      <w:r w:rsidRPr="00F265EE">
        <w:rPr>
          <w:rFonts w:ascii="Times New Roman" w:hAnsi="Times New Roman" w:cs="Times New Roman"/>
          <w:lang w:val="en-GB"/>
        </w:rPr>
        <w:tab/>
        <w:t>(d)</w:t>
      </w:r>
      <w:r w:rsidRPr="00F265EE">
        <w:rPr>
          <w:rFonts w:ascii="Times New Roman" w:hAnsi="Times New Roman" w:cs="Times New Roman"/>
          <w:lang w:val="en-GB"/>
        </w:rPr>
        <w:tab/>
        <w:t>the strength and form of the substance;</w:t>
      </w:r>
    </w:p>
    <w:p w:rsidR="003E4D55" w:rsidRPr="00F265EE" w:rsidRDefault="003E4D55" w:rsidP="00DF71EC">
      <w:pPr>
        <w:pStyle w:val="1indent0"/>
        <w:tabs>
          <w:tab w:val="clear" w:pos="397"/>
          <w:tab w:val="clear" w:pos="794"/>
          <w:tab w:val="clear" w:pos="1191"/>
          <w:tab w:val="left" w:pos="540"/>
          <w:tab w:val="left" w:pos="1170"/>
        </w:tabs>
        <w:spacing w:after="120" w:line="240" w:lineRule="auto"/>
        <w:ind w:left="1170" w:hanging="1170"/>
        <w:rPr>
          <w:rFonts w:ascii="Times New Roman" w:hAnsi="Times New Roman" w:cs="Times New Roman"/>
          <w:lang w:val="en-GB"/>
        </w:rPr>
      </w:pPr>
      <w:r w:rsidRPr="00F265EE">
        <w:rPr>
          <w:rFonts w:ascii="Times New Roman" w:hAnsi="Times New Roman" w:cs="Times New Roman"/>
          <w:lang w:val="en-GB"/>
        </w:rPr>
        <w:tab/>
        <w:t>(e)</w:t>
      </w:r>
      <w:r w:rsidRPr="00F265EE">
        <w:rPr>
          <w:rFonts w:ascii="Times New Roman" w:hAnsi="Times New Roman" w:cs="Times New Roman"/>
          <w:lang w:val="en-GB"/>
        </w:rPr>
        <w:tab/>
        <w:t>the total quantity of the goods in the container;</w:t>
      </w:r>
    </w:p>
    <w:p w:rsidR="003E4D55" w:rsidRPr="00F265EE" w:rsidRDefault="003E4D55" w:rsidP="00DF71EC">
      <w:pPr>
        <w:pStyle w:val="1indent0"/>
        <w:tabs>
          <w:tab w:val="clear" w:pos="397"/>
          <w:tab w:val="clear" w:pos="794"/>
          <w:tab w:val="clear" w:pos="1191"/>
          <w:tab w:val="left" w:pos="540"/>
          <w:tab w:val="left" w:pos="1170"/>
        </w:tabs>
        <w:spacing w:after="120" w:line="240" w:lineRule="auto"/>
        <w:ind w:left="1170" w:hanging="1170"/>
        <w:rPr>
          <w:rFonts w:ascii="Times New Roman" w:hAnsi="Times New Roman" w:cs="Times New Roman"/>
          <w:lang w:val="en-GB"/>
        </w:rPr>
      </w:pPr>
      <w:r w:rsidRPr="00F265EE">
        <w:rPr>
          <w:rFonts w:ascii="Times New Roman" w:hAnsi="Times New Roman" w:cs="Times New Roman"/>
          <w:lang w:val="en-GB"/>
        </w:rPr>
        <w:tab/>
        <w:t>(f)</w:t>
      </w:r>
      <w:r w:rsidRPr="00F265EE">
        <w:rPr>
          <w:rFonts w:ascii="Times New Roman" w:hAnsi="Times New Roman" w:cs="Times New Roman"/>
          <w:lang w:val="en-GB"/>
        </w:rPr>
        <w:tab/>
        <w:t>the words “KEEP OUT OF REACH OF CHILDREN” in red on a white background;</w:t>
      </w:r>
    </w:p>
    <w:p w:rsidR="003E4D55" w:rsidRPr="00F265EE" w:rsidRDefault="003E4D55" w:rsidP="00DF71EC">
      <w:pPr>
        <w:pStyle w:val="1indent0"/>
        <w:tabs>
          <w:tab w:val="clear" w:pos="397"/>
          <w:tab w:val="clear" w:pos="794"/>
          <w:tab w:val="clear" w:pos="1191"/>
          <w:tab w:val="left" w:pos="540"/>
          <w:tab w:val="left" w:pos="1170"/>
        </w:tabs>
        <w:spacing w:after="120" w:line="240" w:lineRule="auto"/>
        <w:ind w:left="1170" w:hanging="1170"/>
        <w:rPr>
          <w:rFonts w:ascii="Times New Roman" w:hAnsi="Times New Roman" w:cs="Times New Roman"/>
          <w:lang w:val="en-GB"/>
        </w:rPr>
      </w:pPr>
      <w:r w:rsidRPr="00F265EE">
        <w:rPr>
          <w:rFonts w:ascii="Times New Roman" w:hAnsi="Times New Roman" w:cs="Times New Roman"/>
          <w:lang w:val="en-GB"/>
        </w:rPr>
        <w:tab/>
        <w:t>(g)</w:t>
      </w:r>
      <w:r w:rsidRPr="00F265EE">
        <w:rPr>
          <w:rFonts w:ascii="Times New Roman" w:hAnsi="Times New Roman" w:cs="Times New Roman"/>
          <w:lang w:val="en-GB"/>
        </w:rPr>
        <w:tab/>
        <w:t>if the substance is intended for external use only, the word “POISON”, or the words “FOR EXTERNAL USE ONLY”, in red on a white background;</w:t>
      </w:r>
    </w:p>
    <w:p w:rsidR="003E4D55" w:rsidRPr="00F265EE" w:rsidRDefault="003E4D55" w:rsidP="00DF71EC">
      <w:pPr>
        <w:pStyle w:val="1indent0"/>
        <w:tabs>
          <w:tab w:val="clear" w:pos="397"/>
          <w:tab w:val="clear" w:pos="794"/>
          <w:tab w:val="clear" w:pos="1191"/>
          <w:tab w:val="left" w:pos="540"/>
          <w:tab w:val="left" w:pos="1170"/>
        </w:tabs>
        <w:spacing w:after="120" w:line="240" w:lineRule="auto"/>
        <w:ind w:left="1170" w:hanging="1170"/>
        <w:rPr>
          <w:rFonts w:ascii="Times New Roman" w:hAnsi="Times New Roman" w:cs="Times New Roman"/>
          <w:lang w:val="en-GB"/>
        </w:rPr>
      </w:pPr>
      <w:r w:rsidRPr="00F265EE">
        <w:rPr>
          <w:rFonts w:ascii="Times New Roman" w:hAnsi="Times New Roman" w:cs="Times New Roman"/>
          <w:lang w:val="en-GB"/>
        </w:rPr>
        <w:tab/>
        <w:t>(h)</w:t>
      </w:r>
      <w:r w:rsidRPr="00F265EE">
        <w:rPr>
          <w:rFonts w:ascii="Times New Roman" w:hAnsi="Times New Roman" w:cs="Times New Roman"/>
          <w:lang w:val="en-GB"/>
        </w:rPr>
        <w:tab/>
        <w:t>if the substance is a medicine, the name of the person for whom it was dispensed; and</w:t>
      </w:r>
    </w:p>
    <w:p w:rsidR="003E4D55" w:rsidRPr="00F265EE" w:rsidRDefault="003E4D55" w:rsidP="00DF71EC">
      <w:pPr>
        <w:pStyle w:val="1indent0"/>
        <w:tabs>
          <w:tab w:val="clear" w:pos="397"/>
          <w:tab w:val="clear" w:pos="794"/>
          <w:tab w:val="clear" w:pos="1191"/>
          <w:tab w:val="left" w:pos="540"/>
          <w:tab w:val="left" w:pos="1170"/>
        </w:tabs>
        <w:spacing w:line="240" w:lineRule="auto"/>
        <w:ind w:left="1170" w:hanging="1170"/>
        <w:rPr>
          <w:rFonts w:ascii="Times New Roman" w:hAnsi="Times New Roman" w:cs="Times New Roman"/>
          <w:lang w:val="en-GB"/>
        </w:rPr>
      </w:pPr>
      <w:r w:rsidRPr="00F265EE">
        <w:rPr>
          <w:rFonts w:ascii="Times New Roman" w:hAnsi="Times New Roman" w:cs="Times New Roman"/>
          <w:lang w:val="en-GB"/>
        </w:rPr>
        <w:tab/>
        <w:t>(i)</w:t>
      </w:r>
      <w:r w:rsidRPr="00F265EE">
        <w:rPr>
          <w:rFonts w:ascii="Times New Roman" w:hAnsi="Times New Roman" w:cs="Times New Roman"/>
          <w:lang w:val="en-GB"/>
        </w:rPr>
        <w:tab/>
        <w:t>if the substance is a veterinary chemical, the species of animal, the name of the animal’s owner and the words “FOR ANIMAL TREATMENT ONLY”.</w:t>
      </w:r>
    </w:p>
    <w:p w:rsidR="003E4D55" w:rsidRPr="00F265EE" w:rsidRDefault="003E4D55" w:rsidP="00DF71EC">
      <w:pPr>
        <w:pStyle w:val="1indent0"/>
        <w:tabs>
          <w:tab w:val="clear" w:pos="397"/>
          <w:tab w:val="clear" w:pos="794"/>
          <w:tab w:val="clear" w:pos="1191"/>
          <w:tab w:val="left" w:pos="540"/>
          <w:tab w:val="left" w:pos="1170"/>
        </w:tabs>
        <w:spacing w:line="240" w:lineRule="auto"/>
        <w:ind w:left="540" w:hanging="540"/>
        <w:rPr>
          <w:rFonts w:ascii="Times New Roman" w:hAnsi="Times New Roman" w:cs="Times New Roman"/>
          <w:lang w:val="en-GB"/>
        </w:rPr>
      </w:pPr>
    </w:p>
    <w:p w:rsidR="003E4D55" w:rsidRPr="00F265EE" w:rsidRDefault="003E4D55" w:rsidP="00DF71EC">
      <w:pPr>
        <w:pStyle w:val="1indent0"/>
        <w:tabs>
          <w:tab w:val="clear" w:pos="397"/>
          <w:tab w:val="clear" w:pos="794"/>
          <w:tab w:val="clear" w:pos="1191"/>
          <w:tab w:val="left" w:pos="540"/>
          <w:tab w:val="left" w:pos="1170"/>
        </w:tabs>
        <w:spacing w:line="240" w:lineRule="auto"/>
        <w:ind w:left="540" w:hanging="540"/>
        <w:rPr>
          <w:rFonts w:ascii="Times New Roman" w:hAnsi="Times New Roman" w:cs="Times New Roman"/>
          <w:lang w:val="en-GB"/>
        </w:rPr>
      </w:pPr>
      <w:r w:rsidRPr="00F265EE">
        <w:rPr>
          <w:rFonts w:ascii="Times New Roman" w:hAnsi="Times New Roman" w:cs="Times New Roman"/>
          <w:lang w:val="en-GB"/>
        </w:rPr>
        <w:t>(4)</w:t>
      </w:r>
      <w:r w:rsidRPr="00F265EE">
        <w:rPr>
          <w:rFonts w:ascii="Times New Roman" w:hAnsi="Times New Roman" w:cs="Times New Roman"/>
          <w:lang w:val="en-GB"/>
        </w:rPr>
        <w:tab/>
        <w:t xml:space="preserve">The label on a container of a medicine or veterinary chemical that is supplied on prescription must also include: </w:t>
      </w:r>
    </w:p>
    <w:p w:rsidR="003E4D55" w:rsidRPr="00F265EE" w:rsidRDefault="003E4D55" w:rsidP="00DF71EC">
      <w:pPr>
        <w:pStyle w:val="1indent0"/>
        <w:tabs>
          <w:tab w:val="clear" w:pos="397"/>
          <w:tab w:val="clear" w:pos="794"/>
          <w:tab w:val="clear" w:pos="1191"/>
          <w:tab w:val="left" w:pos="540"/>
          <w:tab w:val="left" w:pos="1170"/>
        </w:tabs>
        <w:spacing w:line="240" w:lineRule="auto"/>
        <w:ind w:left="540" w:hanging="540"/>
        <w:rPr>
          <w:rFonts w:ascii="Times New Roman" w:hAnsi="Times New Roman" w:cs="Times New Roman"/>
          <w:lang w:val="en-GB"/>
        </w:rPr>
      </w:pPr>
    </w:p>
    <w:p w:rsidR="003E4D55" w:rsidRPr="00F265EE" w:rsidRDefault="003E4D55" w:rsidP="00DF71EC">
      <w:pPr>
        <w:pStyle w:val="1indent0"/>
        <w:tabs>
          <w:tab w:val="clear" w:pos="397"/>
          <w:tab w:val="clear" w:pos="794"/>
          <w:tab w:val="clear" w:pos="1191"/>
          <w:tab w:val="left" w:pos="0"/>
          <w:tab w:val="left" w:pos="540"/>
          <w:tab w:val="left" w:pos="1170"/>
        </w:tabs>
        <w:spacing w:after="120" w:line="240" w:lineRule="auto"/>
        <w:ind w:left="1170" w:hanging="1170"/>
        <w:rPr>
          <w:rFonts w:ascii="Times New Roman" w:hAnsi="Times New Roman" w:cs="Times New Roman"/>
          <w:lang w:val="en-GB"/>
        </w:rPr>
      </w:pPr>
      <w:r w:rsidRPr="00F265EE">
        <w:rPr>
          <w:rFonts w:ascii="Times New Roman" w:hAnsi="Times New Roman" w:cs="Times New Roman"/>
          <w:lang w:val="en-GB"/>
        </w:rPr>
        <w:tab/>
        <w:t>(a)</w:t>
      </w:r>
      <w:r w:rsidR="003E3399" w:rsidRPr="00F265EE">
        <w:rPr>
          <w:rFonts w:ascii="Times New Roman" w:hAnsi="Times New Roman" w:cs="Times New Roman"/>
          <w:lang w:val="en-GB"/>
        </w:rPr>
        <w:tab/>
      </w:r>
      <w:r w:rsidRPr="00F265EE">
        <w:rPr>
          <w:rFonts w:ascii="Times New Roman" w:hAnsi="Times New Roman" w:cs="Times New Roman"/>
          <w:lang w:val="en-GB"/>
        </w:rPr>
        <w:t xml:space="preserve">the prescription reference number; </w:t>
      </w:r>
    </w:p>
    <w:p w:rsidR="003E4D55" w:rsidRPr="00F265EE" w:rsidRDefault="003E4D55" w:rsidP="00DF71EC">
      <w:pPr>
        <w:pStyle w:val="1indent0"/>
        <w:tabs>
          <w:tab w:val="clear" w:pos="397"/>
          <w:tab w:val="clear" w:pos="794"/>
          <w:tab w:val="clear" w:pos="1191"/>
          <w:tab w:val="left" w:pos="0"/>
          <w:tab w:val="left" w:pos="540"/>
          <w:tab w:val="left" w:pos="1170"/>
        </w:tabs>
        <w:spacing w:after="120" w:line="240" w:lineRule="auto"/>
        <w:ind w:left="1170" w:hanging="1170"/>
        <w:rPr>
          <w:rFonts w:ascii="Times New Roman" w:hAnsi="Times New Roman" w:cs="Times New Roman"/>
          <w:lang w:val="en-GB"/>
        </w:rPr>
      </w:pPr>
      <w:r w:rsidRPr="00F265EE">
        <w:rPr>
          <w:rFonts w:ascii="Times New Roman" w:hAnsi="Times New Roman" w:cs="Times New Roman"/>
          <w:lang w:val="en-GB"/>
        </w:rPr>
        <w:tab/>
        <w:t>(b)</w:t>
      </w:r>
      <w:r w:rsidR="003E3399" w:rsidRPr="00F265EE">
        <w:rPr>
          <w:rFonts w:ascii="Times New Roman" w:hAnsi="Times New Roman" w:cs="Times New Roman"/>
          <w:lang w:val="en-GB"/>
        </w:rPr>
        <w:tab/>
      </w:r>
      <w:r w:rsidRPr="00F265EE">
        <w:rPr>
          <w:rFonts w:ascii="Times New Roman" w:hAnsi="Times New Roman" w:cs="Times New Roman"/>
          <w:lang w:val="en-GB"/>
        </w:rPr>
        <w:t>the date on which the prescription was supplied (unless that date is clear from the prescription reference number); and</w:t>
      </w:r>
    </w:p>
    <w:p w:rsidR="00076814" w:rsidRPr="00F265EE" w:rsidRDefault="003E4D55" w:rsidP="00DF71EC">
      <w:pPr>
        <w:tabs>
          <w:tab w:val="left" w:pos="0"/>
          <w:tab w:val="left" w:pos="540"/>
          <w:tab w:val="left" w:pos="1170"/>
        </w:tabs>
        <w:ind w:left="1170" w:hanging="1170"/>
        <w:rPr>
          <w:color w:val="000000"/>
          <w:sz w:val="20"/>
          <w:szCs w:val="20"/>
          <w:lang w:val="en-GB"/>
        </w:rPr>
      </w:pPr>
      <w:r w:rsidRPr="00F265EE">
        <w:rPr>
          <w:color w:val="000000"/>
          <w:sz w:val="20"/>
          <w:szCs w:val="20"/>
          <w:lang w:val="en-GB"/>
        </w:rPr>
        <w:tab/>
        <w:t>(c)</w:t>
      </w:r>
      <w:r w:rsidR="003E3399" w:rsidRPr="00F265EE">
        <w:rPr>
          <w:color w:val="000000"/>
          <w:sz w:val="20"/>
          <w:szCs w:val="20"/>
          <w:lang w:val="en-GB"/>
        </w:rPr>
        <w:tab/>
      </w:r>
      <w:r w:rsidRPr="00F265EE">
        <w:rPr>
          <w:color w:val="000000"/>
          <w:sz w:val="20"/>
          <w:szCs w:val="20"/>
          <w:lang w:val="en-GB"/>
        </w:rPr>
        <w:t>the directions for use set out in the prescription.</w:t>
      </w:r>
      <w:r w:rsidR="009E5055" w:rsidRPr="00F265EE">
        <w:rPr>
          <w:color w:val="000000"/>
          <w:sz w:val="20"/>
          <w:szCs w:val="20"/>
          <w:lang w:val="en-GB"/>
        </w:rPr>
        <w:t xml:space="preserve"> </w:t>
      </w:r>
    </w:p>
    <w:p w:rsidR="002C27A5" w:rsidRPr="00F265EE" w:rsidRDefault="002C27A5" w:rsidP="00DF71EC">
      <w:pPr>
        <w:tabs>
          <w:tab w:val="left" w:pos="0"/>
          <w:tab w:val="left" w:pos="540"/>
          <w:tab w:val="left" w:pos="1170"/>
        </w:tabs>
        <w:ind w:left="1170" w:hanging="1170"/>
        <w:rPr>
          <w:color w:val="000000"/>
          <w:sz w:val="23"/>
          <w:szCs w:val="23"/>
          <w:lang w:val="en-GB"/>
        </w:rPr>
        <w:sectPr w:rsidR="002C27A5" w:rsidRPr="00F265EE" w:rsidSect="00FF3C01">
          <w:headerReference w:type="even" r:id="rId201"/>
          <w:headerReference w:type="default" r:id="rId202"/>
          <w:headerReference w:type="first" r:id="rId203"/>
          <w:pgSz w:w="11907" w:h="16839" w:code="9"/>
          <w:pgMar w:top="1134" w:right="1418" w:bottom="1134" w:left="1418" w:header="567" w:footer="567" w:gutter="0"/>
          <w:cols w:space="720"/>
          <w:docGrid w:linePitch="326"/>
        </w:sectPr>
      </w:pPr>
    </w:p>
    <w:p w:rsidR="00823397" w:rsidRPr="00F265EE" w:rsidRDefault="00823397" w:rsidP="00823397">
      <w:pPr>
        <w:jc w:val="center"/>
        <w:rPr>
          <w:b/>
          <w:bCs/>
          <w:color w:val="000000"/>
          <w:lang w:val="en-GB"/>
        </w:rPr>
      </w:pPr>
      <w:bookmarkStart w:id="123" w:name="_Toc164235747"/>
      <w:bookmarkStart w:id="124" w:name="_Toc166997482"/>
      <w:bookmarkStart w:id="125" w:name="_Toc168279692"/>
      <w:r w:rsidRPr="00F265EE">
        <w:rPr>
          <w:b/>
          <w:bCs/>
          <w:color w:val="000000"/>
          <w:lang w:val="en-GB"/>
        </w:rPr>
        <w:lastRenderedPageBreak/>
        <w:t>APPENDIX L</w:t>
      </w:r>
    </w:p>
    <w:p w:rsidR="00A548A9" w:rsidRPr="00F265EE" w:rsidRDefault="00A548A9" w:rsidP="00823397">
      <w:pPr>
        <w:jc w:val="center"/>
        <w:rPr>
          <w:b/>
          <w:bCs/>
          <w:color w:val="000000"/>
          <w:lang w:val="en-GB"/>
        </w:rPr>
        <w:sectPr w:rsidR="00A548A9" w:rsidRPr="00F265EE" w:rsidSect="00FF3C01">
          <w:headerReference w:type="even" r:id="rId204"/>
          <w:headerReference w:type="default" r:id="rId205"/>
          <w:headerReference w:type="first" r:id="rId206"/>
          <w:type w:val="nextColumn"/>
          <w:pgSz w:w="11907" w:h="16839" w:code="9"/>
          <w:pgMar w:top="1134" w:right="1418" w:bottom="1134" w:left="1418" w:header="567" w:footer="567" w:gutter="0"/>
          <w:cols w:space="720"/>
          <w:docGrid w:linePitch="326"/>
        </w:sectPr>
      </w:pPr>
    </w:p>
    <w:p w:rsidR="00823397" w:rsidRPr="00F265EE" w:rsidRDefault="00823397" w:rsidP="00823397">
      <w:pPr>
        <w:jc w:val="center"/>
        <w:rPr>
          <w:b/>
          <w:bCs/>
          <w:color w:val="000000"/>
          <w:lang w:val="en-GB"/>
        </w:rPr>
      </w:pPr>
    </w:p>
    <w:p w:rsidR="003E4D55" w:rsidRPr="00F265EE" w:rsidRDefault="003E4D55" w:rsidP="00823397">
      <w:pPr>
        <w:jc w:val="center"/>
        <w:rPr>
          <w:b/>
          <w:bCs/>
          <w:color w:val="000000"/>
          <w:lang w:val="en-GB"/>
        </w:rPr>
      </w:pPr>
      <w:r w:rsidRPr="00F265EE">
        <w:rPr>
          <w:b/>
          <w:bCs/>
          <w:color w:val="000000"/>
          <w:lang w:val="en-GB"/>
        </w:rPr>
        <w:t>PART 2</w:t>
      </w:r>
    </w:p>
    <w:p w:rsidR="00823397" w:rsidRPr="00F265EE" w:rsidRDefault="00823397" w:rsidP="00823397">
      <w:pPr>
        <w:jc w:val="center"/>
        <w:rPr>
          <w:b/>
          <w:bCs/>
          <w:color w:val="000000"/>
          <w:lang w:val="en-GB"/>
        </w:rPr>
      </w:pPr>
    </w:p>
    <w:p w:rsidR="003E4D55" w:rsidRPr="00F265EE" w:rsidRDefault="00823397" w:rsidP="00823397">
      <w:pPr>
        <w:jc w:val="center"/>
        <w:rPr>
          <w:b/>
          <w:bCs/>
          <w:color w:val="000000"/>
          <w:lang w:val="en-GB"/>
        </w:rPr>
      </w:pPr>
      <w:r w:rsidRPr="00F265EE">
        <w:rPr>
          <w:b/>
          <w:bCs/>
          <w:color w:val="000000"/>
          <w:lang w:val="en-GB"/>
        </w:rPr>
        <w:t>ADDITIONAL LABELLING REQUIREMENTS FOR CERTAIN HUMAN MEDICINES</w:t>
      </w:r>
      <w:bookmarkEnd w:id="123"/>
      <w:bookmarkEnd w:id="124"/>
      <w:bookmarkEnd w:id="125"/>
    </w:p>
    <w:p w:rsidR="002D6ABA" w:rsidRPr="00F265EE" w:rsidRDefault="002D6ABA" w:rsidP="003E4D55">
      <w:pPr>
        <w:jc w:val="center"/>
        <w:rPr>
          <w:color w:val="000000"/>
          <w:sz w:val="23"/>
          <w:szCs w:val="23"/>
        </w:rPr>
      </w:pPr>
    </w:p>
    <w:p w:rsidR="003E4D55" w:rsidRPr="00F265EE" w:rsidRDefault="003E4D55" w:rsidP="00DF71EC">
      <w:pPr>
        <w:jc w:val="center"/>
        <w:rPr>
          <w:color w:val="000000"/>
          <w:sz w:val="20"/>
          <w:szCs w:val="20"/>
        </w:rPr>
      </w:pPr>
      <w:r w:rsidRPr="00F265EE">
        <w:rPr>
          <w:color w:val="000000"/>
          <w:sz w:val="20"/>
          <w:szCs w:val="20"/>
        </w:rPr>
        <w:t>(</w:t>
      </w:r>
      <w:r w:rsidR="002D6ABA" w:rsidRPr="00F265EE">
        <w:rPr>
          <w:color w:val="000000"/>
          <w:sz w:val="20"/>
          <w:szCs w:val="20"/>
        </w:rPr>
        <w:t xml:space="preserve">see </w:t>
      </w:r>
      <w:r w:rsidRPr="00F265EE">
        <w:rPr>
          <w:color w:val="000000"/>
          <w:sz w:val="20"/>
          <w:szCs w:val="20"/>
        </w:rPr>
        <w:t>Part 2</w:t>
      </w:r>
      <w:r w:rsidR="00B624AD" w:rsidRPr="00F265EE">
        <w:rPr>
          <w:color w:val="000000"/>
          <w:sz w:val="20"/>
          <w:szCs w:val="20"/>
        </w:rPr>
        <w:t>, Labels</w:t>
      </w:r>
      <w:r w:rsidR="00A3108F" w:rsidRPr="00F265EE">
        <w:rPr>
          <w:bCs/>
          <w:color w:val="000000"/>
          <w:sz w:val="20"/>
          <w:szCs w:val="20"/>
        </w:rPr>
        <w:fldChar w:fldCharType="begin"/>
      </w:r>
      <w:r w:rsidR="009B4B7B" w:rsidRPr="00F265EE">
        <w:rPr>
          <w:sz w:val="20"/>
          <w:szCs w:val="20"/>
        </w:rPr>
        <w:instrText xml:space="preserve"> XE "</w:instrText>
      </w:r>
      <w:r w:rsidR="009B4B7B" w:rsidRPr="00F265EE">
        <w:rPr>
          <w:caps/>
          <w:sz w:val="20"/>
          <w:szCs w:val="20"/>
          <w:lang w:val="en-GB"/>
        </w:rPr>
        <w:instrText>LABELS</w:instrText>
      </w:r>
      <w:r w:rsidR="009B4B7B" w:rsidRPr="00F265EE">
        <w:rPr>
          <w:sz w:val="20"/>
          <w:szCs w:val="20"/>
        </w:rPr>
        <w:instrText xml:space="preserve">" </w:instrText>
      </w:r>
      <w:r w:rsidR="00A3108F" w:rsidRPr="00F265EE">
        <w:rPr>
          <w:bCs/>
          <w:color w:val="000000"/>
          <w:sz w:val="20"/>
          <w:szCs w:val="20"/>
        </w:rPr>
        <w:fldChar w:fldCharType="end"/>
      </w:r>
      <w:r w:rsidR="00B624AD" w:rsidRPr="00F265EE">
        <w:rPr>
          <w:color w:val="000000"/>
          <w:sz w:val="20"/>
          <w:szCs w:val="20"/>
        </w:rPr>
        <w:t xml:space="preserve"> and Containers,</w:t>
      </w:r>
      <w:r w:rsidRPr="00F265EE">
        <w:rPr>
          <w:color w:val="000000"/>
          <w:sz w:val="20"/>
          <w:szCs w:val="20"/>
        </w:rPr>
        <w:t xml:space="preserve"> </w:t>
      </w:r>
      <w:r w:rsidR="00B624AD" w:rsidRPr="00F265EE">
        <w:rPr>
          <w:color w:val="000000"/>
          <w:sz w:val="20"/>
          <w:szCs w:val="20"/>
        </w:rPr>
        <w:t>s</w:t>
      </w:r>
      <w:r w:rsidRPr="00F265EE">
        <w:rPr>
          <w:color w:val="000000"/>
          <w:sz w:val="20"/>
          <w:szCs w:val="20"/>
        </w:rPr>
        <w:t>ubparagraph 14(2))</w:t>
      </w:r>
    </w:p>
    <w:p w:rsidR="00823397" w:rsidRPr="00F265EE" w:rsidRDefault="00823397" w:rsidP="00DF71EC">
      <w:pPr>
        <w:jc w:val="center"/>
        <w:rPr>
          <w:color w:val="000000"/>
          <w:sz w:val="20"/>
          <w:szCs w:val="20"/>
        </w:rPr>
      </w:pPr>
    </w:p>
    <w:p w:rsidR="003E4D55" w:rsidRPr="00F265EE" w:rsidRDefault="003E4D55" w:rsidP="00D43CDA">
      <w:pPr>
        <w:rPr>
          <w:bCs/>
          <w:color w:val="000000"/>
          <w:sz w:val="20"/>
          <w:szCs w:val="20"/>
        </w:rPr>
      </w:pPr>
      <w:bookmarkStart w:id="126" w:name="_Toc164235748"/>
      <w:bookmarkStart w:id="127" w:name="_Toc166997483"/>
      <w:bookmarkStart w:id="128" w:name="_Toc168279693"/>
      <w:bookmarkStart w:id="129" w:name="_Toc359446847"/>
      <w:bookmarkStart w:id="130" w:name="_Toc359448759"/>
      <w:bookmarkStart w:id="131" w:name="_Toc359452417"/>
      <w:r w:rsidRPr="00F265EE">
        <w:rPr>
          <w:bCs/>
          <w:color w:val="000000"/>
          <w:sz w:val="20"/>
          <w:szCs w:val="20"/>
        </w:rPr>
        <w:t>Medicines required to be labelled with certain warning statements</w:t>
      </w:r>
      <w:bookmarkEnd w:id="126"/>
      <w:bookmarkEnd w:id="127"/>
      <w:bookmarkEnd w:id="128"/>
      <w:bookmarkEnd w:id="129"/>
      <w:bookmarkEnd w:id="130"/>
      <w:bookmarkEnd w:id="131"/>
      <w:r w:rsidR="00D43CDA" w:rsidRPr="00F265EE">
        <w:rPr>
          <w:bCs/>
          <w:color w:val="000000"/>
          <w:sz w:val="20"/>
          <w:szCs w:val="20"/>
        </w:rPr>
        <w:t xml:space="preserve"> </w:t>
      </w:r>
      <w:r w:rsidRPr="00F265EE">
        <w:rPr>
          <w:bCs/>
          <w:color w:val="000000"/>
          <w:sz w:val="20"/>
          <w:szCs w:val="20"/>
        </w:rPr>
        <w:t>A substance listed in Column 1 of the following table must be labelled with the warning statement in Appendix F, Part 1</w:t>
      </w:r>
      <w:r w:rsidR="002D6ABA" w:rsidRPr="00F265EE">
        <w:rPr>
          <w:bCs/>
          <w:color w:val="000000"/>
          <w:sz w:val="20"/>
          <w:szCs w:val="20"/>
        </w:rPr>
        <w:t>,</w:t>
      </w:r>
      <w:r w:rsidRPr="00F265EE">
        <w:rPr>
          <w:bCs/>
          <w:color w:val="000000"/>
          <w:sz w:val="20"/>
          <w:szCs w:val="20"/>
        </w:rPr>
        <w:t xml:space="preserve"> as specified opposite in Column 2.</w:t>
      </w:r>
    </w:p>
    <w:p w:rsidR="00D40A88" w:rsidRPr="00F265EE" w:rsidRDefault="00D40A88" w:rsidP="00A548A9">
      <w:pPr>
        <w:rPr>
          <w:b/>
          <w:sz w:val="20"/>
          <w:szCs w:val="20"/>
          <w:lang w:val="en-GB"/>
        </w:rPr>
      </w:pPr>
    </w:p>
    <w:p w:rsidR="00CF1E67" w:rsidRPr="00F265EE" w:rsidRDefault="00CF1E67" w:rsidP="007163AC">
      <w:pPr>
        <w:tabs>
          <w:tab w:val="left" w:pos="1620"/>
        </w:tabs>
        <w:ind w:left="720" w:firstLine="900"/>
        <w:rPr>
          <w:b/>
          <w:sz w:val="20"/>
          <w:szCs w:val="20"/>
          <w:lang w:val="en-GB"/>
        </w:rPr>
      </w:pPr>
      <w:r w:rsidRPr="00F265EE">
        <w:rPr>
          <w:b/>
          <w:sz w:val="20"/>
          <w:szCs w:val="20"/>
          <w:lang w:val="en-GB"/>
        </w:rPr>
        <w:t>______________________________________________________________</w:t>
      </w:r>
    </w:p>
    <w:p w:rsidR="00CF1E67" w:rsidRPr="00F265EE" w:rsidRDefault="00CF1E67" w:rsidP="007163AC">
      <w:pPr>
        <w:tabs>
          <w:tab w:val="left" w:pos="1710"/>
          <w:tab w:val="center" w:pos="4320"/>
          <w:tab w:val="left" w:pos="5760"/>
          <w:tab w:val="right" w:pos="8640"/>
        </w:tabs>
        <w:spacing w:before="120"/>
        <w:ind w:left="417"/>
        <w:rPr>
          <w:b/>
          <w:bCs/>
          <w:color w:val="000000"/>
          <w:sz w:val="20"/>
          <w:szCs w:val="20"/>
        </w:rPr>
      </w:pPr>
      <w:r w:rsidRPr="00F265EE">
        <w:rPr>
          <w:b/>
          <w:bCs/>
          <w:color w:val="000000"/>
          <w:sz w:val="20"/>
          <w:szCs w:val="20"/>
        </w:rPr>
        <w:tab/>
        <w:t>Column 1</w:t>
      </w:r>
      <w:r w:rsidRPr="00F265EE">
        <w:rPr>
          <w:b/>
          <w:bCs/>
          <w:color w:val="000000"/>
          <w:sz w:val="20"/>
          <w:szCs w:val="20"/>
        </w:rPr>
        <w:tab/>
      </w:r>
      <w:r w:rsidRPr="00F265EE">
        <w:rPr>
          <w:b/>
          <w:bCs/>
          <w:color w:val="000000"/>
          <w:sz w:val="20"/>
          <w:szCs w:val="20"/>
        </w:rPr>
        <w:tab/>
        <w:t>Column 2</w:t>
      </w:r>
    </w:p>
    <w:p w:rsidR="00CF1E67" w:rsidRPr="00F265EE" w:rsidRDefault="00CF1E67" w:rsidP="007163AC">
      <w:pPr>
        <w:tabs>
          <w:tab w:val="left" w:pos="1710"/>
          <w:tab w:val="center" w:pos="4320"/>
          <w:tab w:val="left" w:pos="5760"/>
          <w:tab w:val="right" w:pos="8640"/>
        </w:tabs>
        <w:rPr>
          <w:b/>
          <w:bCs/>
          <w:color w:val="000000"/>
          <w:sz w:val="20"/>
          <w:szCs w:val="20"/>
        </w:rPr>
      </w:pPr>
      <w:r w:rsidRPr="00F265EE">
        <w:rPr>
          <w:b/>
          <w:bCs/>
          <w:color w:val="000000"/>
          <w:sz w:val="20"/>
          <w:szCs w:val="20"/>
        </w:rPr>
        <w:tab/>
        <w:t>Substance</w:t>
      </w:r>
      <w:r w:rsidRPr="00F265EE">
        <w:rPr>
          <w:b/>
          <w:bCs/>
          <w:color w:val="000000"/>
          <w:sz w:val="20"/>
          <w:szCs w:val="20"/>
        </w:rPr>
        <w:tab/>
      </w:r>
      <w:r w:rsidRPr="00F265EE">
        <w:rPr>
          <w:b/>
          <w:bCs/>
          <w:color w:val="000000"/>
          <w:sz w:val="20"/>
          <w:szCs w:val="20"/>
        </w:rPr>
        <w:tab/>
        <w:t>Warning statement</w:t>
      </w:r>
    </w:p>
    <w:p w:rsidR="00CF1E67" w:rsidRPr="00F265EE" w:rsidRDefault="00CF1E67" w:rsidP="007163AC">
      <w:pPr>
        <w:tabs>
          <w:tab w:val="left" w:pos="1620"/>
          <w:tab w:val="left" w:pos="5760"/>
        </w:tabs>
        <w:autoSpaceDE w:val="0"/>
        <w:autoSpaceDN w:val="0"/>
        <w:adjustRightInd w:val="0"/>
        <w:ind w:left="720" w:firstLine="720"/>
        <w:rPr>
          <w:b/>
          <w:bCs/>
          <w:color w:val="000000"/>
          <w:sz w:val="20"/>
          <w:szCs w:val="20"/>
        </w:rPr>
      </w:pPr>
      <w:r w:rsidRPr="00F265EE">
        <w:rPr>
          <w:b/>
          <w:bCs/>
          <w:color w:val="000000"/>
          <w:sz w:val="20"/>
          <w:szCs w:val="20"/>
        </w:rPr>
        <w:tab/>
        <w:t>______________________________________________________________</w:t>
      </w:r>
    </w:p>
    <w:p w:rsidR="00CF1E67" w:rsidRPr="00F265EE" w:rsidRDefault="00CF1E67" w:rsidP="007163AC">
      <w:pPr>
        <w:tabs>
          <w:tab w:val="left" w:pos="1620"/>
          <w:tab w:val="left" w:pos="5760"/>
        </w:tabs>
        <w:autoSpaceDE w:val="0"/>
        <w:autoSpaceDN w:val="0"/>
        <w:adjustRightInd w:val="0"/>
        <w:ind w:left="720" w:firstLine="720"/>
        <w:rPr>
          <w:b/>
          <w:bCs/>
          <w:color w:val="000000"/>
          <w:sz w:val="20"/>
          <w:szCs w:val="20"/>
        </w:rPr>
      </w:pPr>
    </w:p>
    <w:p w:rsidR="00CF1E67" w:rsidRPr="00F265EE" w:rsidRDefault="00CF1E67" w:rsidP="007163AC">
      <w:pPr>
        <w:tabs>
          <w:tab w:val="left" w:pos="2160"/>
          <w:tab w:val="left" w:pos="5760"/>
          <w:tab w:val="right" w:pos="8640"/>
        </w:tabs>
        <w:ind w:left="1710"/>
        <w:rPr>
          <w:bCs/>
          <w:color w:val="000000"/>
          <w:sz w:val="20"/>
          <w:szCs w:val="20"/>
        </w:rPr>
      </w:pPr>
      <w:r w:rsidRPr="00F265EE">
        <w:rPr>
          <w:bCs/>
          <w:color w:val="000000"/>
          <w:sz w:val="20"/>
          <w:szCs w:val="20"/>
        </w:rPr>
        <w:t>Acitretin</w:t>
      </w:r>
      <w:r w:rsidR="00A3108F" w:rsidRPr="00F265EE">
        <w:rPr>
          <w:bCs/>
          <w:color w:val="000000"/>
          <w:sz w:val="20"/>
          <w:szCs w:val="20"/>
        </w:rPr>
        <w:fldChar w:fldCharType="begin"/>
      </w:r>
      <w:r w:rsidRPr="00F265EE">
        <w:rPr>
          <w:sz w:val="20"/>
          <w:szCs w:val="20"/>
        </w:rPr>
        <w:instrText xml:space="preserve"> XE "</w:instrText>
      </w:r>
      <w:r w:rsidRPr="00F265EE">
        <w:rPr>
          <w:caps/>
          <w:sz w:val="20"/>
          <w:szCs w:val="20"/>
          <w:lang w:val="en-GB"/>
        </w:rPr>
        <w:instrText>Acitretin</w:instrText>
      </w:r>
      <w:r w:rsidRPr="00F265EE">
        <w:rPr>
          <w:sz w:val="20"/>
          <w:szCs w:val="20"/>
        </w:rPr>
        <w:instrText xml:space="preserve">" </w:instrText>
      </w:r>
      <w:r w:rsidR="00A3108F" w:rsidRPr="00F265EE">
        <w:rPr>
          <w:bCs/>
          <w:color w:val="000000"/>
          <w:sz w:val="20"/>
          <w:szCs w:val="20"/>
        </w:rPr>
        <w:fldChar w:fldCharType="end"/>
      </w:r>
      <w:r w:rsidRPr="00F265EE">
        <w:rPr>
          <w:bCs/>
          <w:color w:val="000000"/>
          <w:sz w:val="20"/>
          <w:szCs w:val="20"/>
        </w:rPr>
        <w:t>:</w:t>
      </w:r>
    </w:p>
    <w:p w:rsidR="00CF1E67" w:rsidRPr="00F265EE" w:rsidRDefault="00CF1E67" w:rsidP="007163AC">
      <w:pPr>
        <w:numPr>
          <w:ilvl w:val="0"/>
          <w:numId w:val="2"/>
        </w:numPr>
        <w:tabs>
          <w:tab w:val="clear" w:pos="885"/>
          <w:tab w:val="num" w:pos="1320"/>
          <w:tab w:val="left" w:pos="2160"/>
          <w:tab w:val="left" w:pos="5760"/>
          <w:tab w:val="right" w:pos="8640"/>
        </w:tabs>
        <w:ind w:left="1710" w:firstLine="0"/>
        <w:rPr>
          <w:bCs/>
          <w:color w:val="000000"/>
          <w:sz w:val="20"/>
          <w:szCs w:val="20"/>
        </w:rPr>
      </w:pPr>
      <w:r w:rsidRPr="00F265EE">
        <w:rPr>
          <w:bCs/>
          <w:color w:val="000000"/>
          <w:sz w:val="20"/>
          <w:szCs w:val="20"/>
        </w:rPr>
        <w:t>for oral use.</w:t>
      </w:r>
      <w:r w:rsidRPr="00F265EE">
        <w:rPr>
          <w:bCs/>
          <w:color w:val="000000"/>
          <w:sz w:val="20"/>
          <w:szCs w:val="20"/>
        </w:rPr>
        <w:tab/>
        <w:t>7,62 and 76</w:t>
      </w:r>
    </w:p>
    <w:p w:rsidR="00CF1E67" w:rsidRPr="00F265EE" w:rsidRDefault="00CF1E67" w:rsidP="007163AC">
      <w:pPr>
        <w:numPr>
          <w:ilvl w:val="0"/>
          <w:numId w:val="2"/>
        </w:numPr>
        <w:tabs>
          <w:tab w:val="clear" w:pos="885"/>
          <w:tab w:val="left" w:pos="2160"/>
          <w:tab w:val="left" w:pos="5760"/>
          <w:tab w:val="right" w:pos="8640"/>
        </w:tabs>
        <w:ind w:left="1710" w:firstLine="0"/>
        <w:rPr>
          <w:bCs/>
          <w:color w:val="000000"/>
          <w:sz w:val="20"/>
          <w:szCs w:val="20"/>
        </w:rPr>
      </w:pPr>
      <w:r w:rsidRPr="00F265EE">
        <w:rPr>
          <w:bCs/>
          <w:color w:val="000000"/>
          <w:sz w:val="20"/>
          <w:szCs w:val="20"/>
        </w:rPr>
        <w:t>for topical use.</w:t>
      </w:r>
      <w:r w:rsidRPr="00F265EE">
        <w:rPr>
          <w:bCs/>
          <w:color w:val="000000"/>
          <w:sz w:val="20"/>
          <w:szCs w:val="20"/>
        </w:rPr>
        <w:tab/>
        <w:t>62 and 77</w:t>
      </w:r>
    </w:p>
    <w:p w:rsidR="00CF1E67" w:rsidRPr="00F265EE" w:rsidRDefault="00CF1E67" w:rsidP="007163AC">
      <w:pPr>
        <w:tabs>
          <w:tab w:val="left" w:pos="2160"/>
          <w:tab w:val="left" w:pos="5760"/>
          <w:tab w:val="right" w:pos="8640"/>
        </w:tabs>
        <w:ind w:left="1710"/>
        <w:rPr>
          <w:bCs/>
          <w:color w:val="000000"/>
          <w:sz w:val="20"/>
          <w:szCs w:val="20"/>
        </w:rPr>
      </w:pPr>
    </w:p>
    <w:p w:rsidR="00CF1E67" w:rsidRPr="00F265EE" w:rsidRDefault="00CF1E67" w:rsidP="007163AC">
      <w:pPr>
        <w:tabs>
          <w:tab w:val="left" w:pos="171"/>
          <w:tab w:val="left" w:pos="435"/>
          <w:tab w:val="left" w:pos="2160"/>
          <w:tab w:val="left" w:pos="5760"/>
          <w:tab w:val="right" w:pos="8640"/>
        </w:tabs>
        <w:ind w:left="1710"/>
        <w:rPr>
          <w:bCs/>
          <w:color w:val="000000"/>
          <w:sz w:val="20"/>
          <w:szCs w:val="20"/>
        </w:rPr>
      </w:pPr>
      <w:r w:rsidRPr="00F265EE">
        <w:rPr>
          <w:bCs/>
          <w:color w:val="000000"/>
          <w:sz w:val="20"/>
          <w:szCs w:val="20"/>
        </w:rPr>
        <w:t>Adapalene</w:t>
      </w:r>
      <w:r w:rsidR="00A3108F" w:rsidRPr="00F265EE">
        <w:rPr>
          <w:bCs/>
          <w:color w:val="000000"/>
          <w:sz w:val="20"/>
          <w:szCs w:val="20"/>
        </w:rPr>
        <w:fldChar w:fldCharType="begin"/>
      </w:r>
      <w:r w:rsidRPr="00F265EE">
        <w:rPr>
          <w:sz w:val="20"/>
          <w:szCs w:val="20"/>
        </w:rPr>
        <w:instrText xml:space="preserve"> XE "</w:instrText>
      </w:r>
      <w:r w:rsidRPr="00F265EE">
        <w:rPr>
          <w:caps/>
          <w:sz w:val="20"/>
          <w:szCs w:val="20"/>
          <w:lang w:val="en-GB"/>
        </w:rPr>
        <w:instrText>Adapalene</w:instrText>
      </w:r>
      <w:r w:rsidRPr="00F265EE">
        <w:rPr>
          <w:sz w:val="20"/>
          <w:szCs w:val="20"/>
        </w:rPr>
        <w:instrText xml:space="preserve">" </w:instrText>
      </w:r>
      <w:r w:rsidR="00A3108F" w:rsidRPr="00F265EE">
        <w:rPr>
          <w:bCs/>
          <w:color w:val="000000"/>
          <w:sz w:val="20"/>
          <w:szCs w:val="20"/>
        </w:rPr>
        <w:fldChar w:fldCharType="end"/>
      </w:r>
      <w:r w:rsidRPr="00F265EE">
        <w:rPr>
          <w:bCs/>
          <w:color w:val="000000"/>
          <w:sz w:val="20"/>
          <w:szCs w:val="20"/>
        </w:rPr>
        <w:t>:</w:t>
      </w:r>
    </w:p>
    <w:p w:rsidR="00CF1E67" w:rsidRPr="00F265EE" w:rsidRDefault="00CF1E67" w:rsidP="007163AC">
      <w:pPr>
        <w:numPr>
          <w:ilvl w:val="0"/>
          <w:numId w:val="3"/>
        </w:numPr>
        <w:tabs>
          <w:tab w:val="left" w:pos="171"/>
          <w:tab w:val="left" w:pos="435"/>
          <w:tab w:val="left" w:pos="2160"/>
          <w:tab w:val="left" w:pos="5760"/>
          <w:tab w:val="right" w:pos="8640"/>
        </w:tabs>
        <w:ind w:left="1710" w:firstLine="0"/>
        <w:rPr>
          <w:bCs/>
          <w:color w:val="000000"/>
          <w:sz w:val="20"/>
          <w:szCs w:val="20"/>
        </w:rPr>
      </w:pPr>
      <w:r w:rsidRPr="00F265EE">
        <w:rPr>
          <w:bCs/>
          <w:color w:val="000000"/>
          <w:sz w:val="20"/>
          <w:szCs w:val="20"/>
        </w:rPr>
        <w:t>for oral use.</w:t>
      </w:r>
      <w:r w:rsidRPr="00F265EE">
        <w:rPr>
          <w:bCs/>
          <w:color w:val="000000"/>
          <w:sz w:val="20"/>
          <w:szCs w:val="20"/>
        </w:rPr>
        <w:tab/>
        <w:t>7, 62 and 76</w:t>
      </w:r>
    </w:p>
    <w:p w:rsidR="00CF1E67" w:rsidRPr="00F265EE" w:rsidRDefault="00CF1E67" w:rsidP="007163AC">
      <w:pPr>
        <w:numPr>
          <w:ilvl w:val="0"/>
          <w:numId w:val="3"/>
        </w:numPr>
        <w:tabs>
          <w:tab w:val="left" w:pos="171"/>
          <w:tab w:val="left" w:pos="435"/>
          <w:tab w:val="left" w:pos="2160"/>
          <w:tab w:val="left" w:pos="5760"/>
          <w:tab w:val="right" w:pos="8640"/>
        </w:tabs>
        <w:ind w:left="1710" w:firstLine="0"/>
        <w:rPr>
          <w:bCs/>
          <w:color w:val="000000"/>
          <w:sz w:val="20"/>
          <w:szCs w:val="20"/>
        </w:rPr>
      </w:pPr>
      <w:r w:rsidRPr="00F265EE">
        <w:rPr>
          <w:bCs/>
          <w:color w:val="000000"/>
          <w:sz w:val="20"/>
          <w:szCs w:val="20"/>
        </w:rPr>
        <w:t>for topical use.</w:t>
      </w:r>
      <w:r w:rsidRPr="00F265EE">
        <w:rPr>
          <w:bCs/>
          <w:color w:val="000000"/>
          <w:sz w:val="20"/>
          <w:szCs w:val="20"/>
        </w:rPr>
        <w:tab/>
        <w:t>62 and 77</w:t>
      </w:r>
    </w:p>
    <w:p w:rsidR="00CF1E67" w:rsidRPr="00F265EE" w:rsidRDefault="00CF1E67" w:rsidP="007163AC">
      <w:pPr>
        <w:tabs>
          <w:tab w:val="left" w:pos="171"/>
          <w:tab w:val="left" w:pos="435"/>
          <w:tab w:val="left" w:pos="2160"/>
          <w:tab w:val="left" w:pos="5760"/>
          <w:tab w:val="right" w:pos="8640"/>
        </w:tabs>
        <w:ind w:left="1710"/>
        <w:rPr>
          <w:bCs/>
          <w:color w:val="000000"/>
          <w:sz w:val="20"/>
          <w:szCs w:val="20"/>
        </w:rPr>
      </w:pPr>
    </w:p>
    <w:p w:rsidR="00CF1E67" w:rsidRPr="00F265EE" w:rsidRDefault="00CF1E67" w:rsidP="007163AC">
      <w:pPr>
        <w:tabs>
          <w:tab w:val="left" w:pos="171"/>
          <w:tab w:val="left" w:pos="435"/>
          <w:tab w:val="left" w:pos="2160"/>
          <w:tab w:val="left" w:pos="5760"/>
          <w:tab w:val="right" w:pos="8640"/>
        </w:tabs>
        <w:ind w:left="1710"/>
        <w:rPr>
          <w:bCs/>
          <w:color w:val="000000"/>
          <w:sz w:val="20"/>
          <w:szCs w:val="20"/>
        </w:rPr>
      </w:pPr>
      <w:r w:rsidRPr="00F265EE">
        <w:rPr>
          <w:bCs/>
          <w:color w:val="000000"/>
          <w:sz w:val="20"/>
          <w:szCs w:val="20"/>
        </w:rPr>
        <w:t>Ambrisentan</w:t>
      </w:r>
      <w:r w:rsidR="00A3108F" w:rsidRPr="00F265EE">
        <w:rPr>
          <w:bCs/>
          <w:color w:val="000000"/>
          <w:sz w:val="20"/>
          <w:szCs w:val="20"/>
        </w:rPr>
        <w:fldChar w:fldCharType="begin"/>
      </w:r>
      <w:r w:rsidRPr="00F265EE">
        <w:rPr>
          <w:sz w:val="20"/>
          <w:szCs w:val="20"/>
        </w:rPr>
        <w:instrText xml:space="preserve"> XE "</w:instrText>
      </w:r>
      <w:r w:rsidRPr="00F265EE">
        <w:rPr>
          <w:bCs/>
          <w:color w:val="000000"/>
          <w:sz w:val="20"/>
          <w:szCs w:val="20"/>
        </w:rPr>
        <w:instrText>AMBRISENTAN</w:instrText>
      </w:r>
      <w:r w:rsidRPr="00F265EE">
        <w:rPr>
          <w:sz w:val="20"/>
          <w:szCs w:val="20"/>
        </w:rPr>
        <w:instrText xml:space="preserve">" </w:instrText>
      </w:r>
      <w:r w:rsidR="00A3108F" w:rsidRPr="00F265EE">
        <w:rPr>
          <w:bCs/>
          <w:color w:val="000000"/>
          <w:sz w:val="20"/>
          <w:szCs w:val="20"/>
        </w:rPr>
        <w:fldChar w:fldCharType="end"/>
      </w:r>
      <w:r w:rsidRPr="00F265EE">
        <w:rPr>
          <w:bCs/>
          <w:color w:val="000000"/>
          <w:sz w:val="20"/>
          <w:szCs w:val="20"/>
        </w:rPr>
        <w:t>.</w:t>
      </w:r>
      <w:r w:rsidRPr="00F265EE">
        <w:rPr>
          <w:bCs/>
          <w:color w:val="000000"/>
          <w:sz w:val="20"/>
          <w:szCs w:val="20"/>
        </w:rPr>
        <w:tab/>
        <w:t>7, 62 and 76</w:t>
      </w:r>
    </w:p>
    <w:p w:rsidR="00CF1E67" w:rsidRPr="00F265EE" w:rsidRDefault="00CF1E67" w:rsidP="007163AC">
      <w:pPr>
        <w:tabs>
          <w:tab w:val="left" w:pos="171"/>
          <w:tab w:val="left" w:pos="435"/>
          <w:tab w:val="left" w:pos="2160"/>
          <w:tab w:val="left" w:pos="5760"/>
          <w:tab w:val="right" w:pos="8640"/>
        </w:tabs>
        <w:ind w:left="1710"/>
        <w:rPr>
          <w:bCs/>
          <w:color w:val="000000"/>
          <w:sz w:val="20"/>
          <w:szCs w:val="20"/>
        </w:rPr>
      </w:pPr>
    </w:p>
    <w:p w:rsidR="00CF1E67" w:rsidRPr="00F265EE" w:rsidRDefault="00CF1E67" w:rsidP="007163AC">
      <w:pPr>
        <w:tabs>
          <w:tab w:val="left" w:pos="171"/>
          <w:tab w:val="left" w:pos="435"/>
          <w:tab w:val="left" w:pos="2160"/>
          <w:tab w:val="left" w:pos="5760"/>
          <w:tab w:val="right" w:pos="8640"/>
        </w:tabs>
        <w:ind w:left="1710"/>
        <w:rPr>
          <w:bCs/>
          <w:color w:val="000000"/>
          <w:sz w:val="20"/>
          <w:szCs w:val="20"/>
        </w:rPr>
      </w:pPr>
      <w:r w:rsidRPr="00F265EE">
        <w:rPr>
          <w:bCs/>
          <w:color w:val="000000"/>
          <w:sz w:val="20"/>
          <w:szCs w:val="20"/>
        </w:rPr>
        <w:t>Bexarotene</w:t>
      </w:r>
      <w:r w:rsidR="00A3108F" w:rsidRPr="00F265EE">
        <w:rPr>
          <w:bCs/>
          <w:color w:val="000000"/>
          <w:sz w:val="20"/>
          <w:szCs w:val="20"/>
        </w:rPr>
        <w:fldChar w:fldCharType="begin"/>
      </w:r>
      <w:r w:rsidRPr="00F265EE">
        <w:rPr>
          <w:sz w:val="20"/>
          <w:szCs w:val="20"/>
        </w:rPr>
        <w:instrText xml:space="preserve"> XE "</w:instrText>
      </w:r>
      <w:r w:rsidRPr="00F265EE">
        <w:rPr>
          <w:caps/>
          <w:sz w:val="20"/>
          <w:szCs w:val="20"/>
          <w:lang w:val="en-GB"/>
        </w:rPr>
        <w:instrText>Bexarotene</w:instrText>
      </w:r>
      <w:r w:rsidRPr="00F265EE">
        <w:rPr>
          <w:sz w:val="20"/>
          <w:szCs w:val="20"/>
        </w:rPr>
        <w:instrText xml:space="preserve">" </w:instrText>
      </w:r>
      <w:r w:rsidR="00A3108F" w:rsidRPr="00F265EE">
        <w:rPr>
          <w:bCs/>
          <w:color w:val="000000"/>
          <w:sz w:val="20"/>
          <w:szCs w:val="20"/>
        </w:rPr>
        <w:fldChar w:fldCharType="end"/>
      </w:r>
      <w:r w:rsidRPr="00F265EE">
        <w:rPr>
          <w:bCs/>
          <w:color w:val="000000"/>
          <w:sz w:val="20"/>
          <w:szCs w:val="20"/>
        </w:rPr>
        <w:t>:</w:t>
      </w:r>
    </w:p>
    <w:p w:rsidR="00CF1E67" w:rsidRPr="00F265EE" w:rsidRDefault="00CF1E67" w:rsidP="007163AC">
      <w:pPr>
        <w:numPr>
          <w:ilvl w:val="0"/>
          <w:numId w:val="4"/>
        </w:numPr>
        <w:tabs>
          <w:tab w:val="left" w:pos="171"/>
          <w:tab w:val="left" w:pos="435"/>
          <w:tab w:val="left" w:pos="2160"/>
          <w:tab w:val="left" w:pos="5760"/>
          <w:tab w:val="right" w:pos="8640"/>
        </w:tabs>
        <w:ind w:left="1710" w:firstLine="0"/>
        <w:rPr>
          <w:bCs/>
          <w:color w:val="000000"/>
          <w:sz w:val="20"/>
          <w:szCs w:val="20"/>
        </w:rPr>
      </w:pPr>
      <w:r w:rsidRPr="00F265EE">
        <w:rPr>
          <w:bCs/>
          <w:color w:val="000000"/>
          <w:sz w:val="20"/>
          <w:szCs w:val="20"/>
        </w:rPr>
        <w:t>for oral use.</w:t>
      </w:r>
      <w:r w:rsidRPr="00F265EE">
        <w:rPr>
          <w:bCs/>
          <w:color w:val="000000"/>
          <w:sz w:val="20"/>
          <w:szCs w:val="20"/>
        </w:rPr>
        <w:tab/>
        <w:t>7, 62 and 76</w:t>
      </w:r>
    </w:p>
    <w:p w:rsidR="00CF1E67" w:rsidRPr="00F265EE" w:rsidRDefault="00CF1E67" w:rsidP="007163AC">
      <w:pPr>
        <w:numPr>
          <w:ilvl w:val="0"/>
          <w:numId w:val="4"/>
        </w:numPr>
        <w:tabs>
          <w:tab w:val="left" w:pos="171"/>
          <w:tab w:val="left" w:pos="435"/>
          <w:tab w:val="left" w:pos="2160"/>
          <w:tab w:val="left" w:pos="5760"/>
          <w:tab w:val="right" w:pos="8640"/>
        </w:tabs>
        <w:ind w:left="1710" w:firstLine="0"/>
        <w:rPr>
          <w:bCs/>
          <w:color w:val="000000"/>
          <w:sz w:val="20"/>
          <w:szCs w:val="20"/>
        </w:rPr>
      </w:pPr>
      <w:r w:rsidRPr="00F265EE">
        <w:rPr>
          <w:bCs/>
          <w:color w:val="000000"/>
          <w:sz w:val="20"/>
          <w:szCs w:val="20"/>
        </w:rPr>
        <w:t>for topical use.</w:t>
      </w:r>
      <w:r w:rsidRPr="00F265EE">
        <w:rPr>
          <w:bCs/>
          <w:color w:val="000000"/>
          <w:sz w:val="20"/>
          <w:szCs w:val="20"/>
        </w:rPr>
        <w:tab/>
        <w:t>62 and 77</w:t>
      </w:r>
    </w:p>
    <w:p w:rsidR="00CF1E67" w:rsidRPr="00F265EE" w:rsidRDefault="00CF1E67" w:rsidP="007163AC">
      <w:pPr>
        <w:tabs>
          <w:tab w:val="left" w:pos="171"/>
          <w:tab w:val="left" w:pos="435"/>
          <w:tab w:val="left" w:pos="2160"/>
          <w:tab w:val="left" w:pos="5760"/>
          <w:tab w:val="right" w:pos="8640"/>
        </w:tabs>
        <w:ind w:left="1710"/>
        <w:rPr>
          <w:bCs/>
          <w:color w:val="000000"/>
          <w:sz w:val="20"/>
          <w:szCs w:val="20"/>
        </w:rPr>
      </w:pPr>
    </w:p>
    <w:p w:rsidR="00CF1E67" w:rsidRPr="00F265EE" w:rsidRDefault="00CF1E67" w:rsidP="007163AC">
      <w:pPr>
        <w:tabs>
          <w:tab w:val="left" w:pos="5760"/>
        </w:tabs>
        <w:ind w:left="1710"/>
        <w:rPr>
          <w:bCs/>
          <w:color w:val="000000"/>
          <w:sz w:val="20"/>
          <w:szCs w:val="20"/>
        </w:rPr>
      </w:pPr>
      <w:r w:rsidRPr="00F265EE">
        <w:rPr>
          <w:bCs/>
          <w:color w:val="000000"/>
          <w:sz w:val="20"/>
          <w:szCs w:val="20"/>
        </w:rPr>
        <w:t>Bosentan</w:t>
      </w:r>
      <w:r w:rsidR="00A3108F" w:rsidRPr="00F265EE">
        <w:rPr>
          <w:bCs/>
          <w:color w:val="000000"/>
          <w:sz w:val="20"/>
          <w:szCs w:val="20"/>
        </w:rPr>
        <w:fldChar w:fldCharType="begin"/>
      </w:r>
      <w:r w:rsidRPr="00F265EE">
        <w:rPr>
          <w:sz w:val="20"/>
          <w:szCs w:val="20"/>
        </w:rPr>
        <w:instrText xml:space="preserve"> XE "</w:instrText>
      </w:r>
      <w:r w:rsidRPr="00F265EE">
        <w:rPr>
          <w:bCs/>
          <w:color w:val="000000"/>
          <w:sz w:val="20"/>
          <w:szCs w:val="20"/>
        </w:rPr>
        <w:instrText>BOSENTAN</w:instrText>
      </w:r>
      <w:r w:rsidRPr="00F265EE">
        <w:rPr>
          <w:sz w:val="20"/>
          <w:szCs w:val="20"/>
        </w:rPr>
        <w:instrText xml:space="preserve">" </w:instrText>
      </w:r>
      <w:r w:rsidR="00A3108F" w:rsidRPr="00F265EE">
        <w:rPr>
          <w:bCs/>
          <w:color w:val="000000"/>
          <w:sz w:val="20"/>
          <w:szCs w:val="20"/>
        </w:rPr>
        <w:fldChar w:fldCharType="end"/>
      </w:r>
      <w:r w:rsidRPr="00F265EE">
        <w:rPr>
          <w:bCs/>
          <w:color w:val="000000"/>
          <w:sz w:val="20"/>
          <w:szCs w:val="20"/>
        </w:rPr>
        <w:t>.</w:t>
      </w:r>
      <w:r w:rsidRPr="00F265EE">
        <w:rPr>
          <w:bCs/>
          <w:color w:val="000000"/>
          <w:sz w:val="20"/>
          <w:szCs w:val="20"/>
        </w:rPr>
        <w:tab/>
        <w:t>7, 62 and 76</w:t>
      </w:r>
    </w:p>
    <w:p w:rsidR="00CF1E67" w:rsidRPr="00F265EE" w:rsidRDefault="00CF1E67" w:rsidP="007163AC">
      <w:pPr>
        <w:tabs>
          <w:tab w:val="center" w:pos="4320"/>
          <w:tab w:val="left" w:pos="5760"/>
          <w:tab w:val="right" w:pos="8640"/>
        </w:tabs>
        <w:rPr>
          <w:bCs/>
          <w:color w:val="000000"/>
          <w:sz w:val="20"/>
          <w:szCs w:val="20"/>
        </w:rPr>
      </w:pPr>
    </w:p>
    <w:p w:rsidR="00CF1E67" w:rsidRPr="00F265EE" w:rsidRDefault="00CF1E67" w:rsidP="007163AC">
      <w:pPr>
        <w:tabs>
          <w:tab w:val="left" w:pos="171"/>
          <w:tab w:val="left" w:pos="435"/>
          <w:tab w:val="left" w:pos="2160"/>
          <w:tab w:val="left" w:pos="5760"/>
          <w:tab w:val="right" w:pos="8640"/>
        </w:tabs>
        <w:ind w:left="1710"/>
        <w:rPr>
          <w:bCs/>
          <w:color w:val="000000"/>
          <w:sz w:val="20"/>
          <w:szCs w:val="20"/>
        </w:rPr>
      </w:pPr>
      <w:r w:rsidRPr="00F265EE">
        <w:rPr>
          <w:bCs/>
          <w:color w:val="000000"/>
          <w:sz w:val="20"/>
          <w:szCs w:val="20"/>
        </w:rPr>
        <w:t>Dienestrol</w:t>
      </w:r>
      <w:r w:rsidR="00A3108F" w:rsidRPr="00F265EE">
        <w:rPr>
          <w:bCs/>
          <w:color w:val="000000"/>
          <w:sz w:val="20"/>
          <w:szCs w:val="20"/>
        </w:rPr>
        <w:fldChar w:fldCharType="begin"/>
      </w:r>
      <w:r w:rsidRPr="00F265EE">
        <w:rPr>
          <w:sz w:val="20"/>
          <w:szCs w:val="20"/>
        </w:rPr>
        <w:instrText xml:space="preserve"> XE "</w:instrText>
      </w:r>
      <w:r w:rsidRPr="00F265EE">
        <w:rPr>
          <w:caps/>
          <w:sz w:val="20"/>
          <w:szCs w:val="20"/>
        </w:rPr>
        <w:instrText>Dienestrol</w:instrText>
      </w:r>
      <w:r w:rsidRPr="00F265EE">
        <w:rPr>
          <w:sz w:val="20"/>
          <w:szCs w:val="20"/>
        </w:rPr>
        <w:instrText xml:space="preserve">" </w:instrText>
      </w:r>
      <w:r w:rsidR="00A3108F" w:rsidRPr="00F265EE">
        <w:rPr>
          <w:bCs/>
          <w:color w:val="000000"/>
          <w:sz w:val="20"/>
          <w:szCs w:val="20"/>
        </w:rPr>
        <w:fldChar w:fldCharType="end"/>
      </w:r>
      <w:r w:rsidRPr="00F265EE">
        <w:rPr>
          <w:bCs/>
          <w:color w:val="000000"/>
          <w:sz w:val="20"/>
          <w:szCs w:val="20"/>
        </w:rPr>
        <w:t>.</w:t>
      </w:r>
      <w:r w:rsidRPr="00F265EE">
        <w:rPr>
          <w:bCs/>
          <w:color w:val="000000"/>
          <w:sz w:val="20"/>
          <w:szCs w:val="20"/>
        </w:rPr>
        <w:tab/>
        <w:t>67</w:t>
      </w:r>
    </w:p>
    <w:p w:rsidR="00CF1E67" w:rsidRPr="00F265EE" w:rsidRDefault="00CF1E67" w:rsidP="007163AC">
      <w:pPr>
        <w:tabs>
          <w:tab w:val="left" w:pos="171"/>
          <w:tab w:val="left" w:pos="435"/>
          <w:tab w:val="left" w:pos="2160"/>
          <w:tab w:val="left" w:pos="5760"/>
          <w:tab w:val="right" w:pos="8640"/>
        </w:tabs>
        <w:ind w:left="1710"/>
        <w:rPr>
          <w:bCs/>
          <w:color w:val="000000"/>
          <w:sz w:val="20"/>
          <w:szCs w:val="20"/>
        </w:rPr>
      </w:pPr>
    </w:p>
    <w:p w:rsidR="00CF1E67" w:rsidRPr="00F265EE" w:rsidRDefault="00CF1E67" w:rsidP="007163AC">
      <w:pPr>
        <w:tabs>
          <w:tab w:val="left" w:pos="171"/>
          <w:tab w:val="left" w:pos="435"/>
          <w:tab w:val="left" w:pos="2160"/>
          <w:tab w:val="left" w:pos="5760"/>
          <w:tab w:val="right" w:pos="8640"/>
        </w:tabs>
        <w:ind w:left="1710"/>
        <w:rPr>
          <w:bCs/>
          <w:color w:val="000000"/>
          <w:sz w:val="20"/>
          <w:szCs w:val="20"/>
        </w:rPr>
      </w:pPr>
      <w:r w:rsidRPr="00F265EE">
        <w:rPr>
          <w:bCs/>
          <w:color w:val="000000"/>
          <w:sz w:val="20"/>
          <w:szCs w:val="20"/>
        </w:rPr>
        <w:t>Etretinate</w:t>
      </w:r>
      <w:r w:rsidR="00A3108F" w:rsidRPr="00F265EE">
        <w:rPr>
          <w:bCs/>
          <w:color w:val="000000"/>
          <w:sz w:val="20"/>
          <w:szCs w:val="20"/>
        </w:rPr>
        <w:fldChar w:fldCharType="begin"/>
      </w:r>
      <w:r w:rsidRPr="00F265EE">
        <w:rPr>
          <w:sz w:val="20"/>
          <w:szCs w:val="20"/>
        </w:rPr>
        <w:instrText xml:space="preserve"> XE "</w:instrText>
      </w:r>
      <w:r w:rsidRPr="00F265EE">
        <w:rPr>
          <w:caps/>
          <w:sz w:val="20"/>
          <w:szCs w:val="20"/>
          <w:lang w:val="en-GB"/>
        </w:rPr>
        <w:instrText>Etretinate</w:instrText>
      </w:r>
      <w:r w:rsidRPr="00F265EE">
        <w:rPr>
          <w:sz w:val="20"/>
          <w:szCs w:val="20"/>
        </w:rPr>
        <w:instrText xml:space="preserve">" </w:instrText>
      </w:r>
      <w:r w:rsidR="00A3108F" w:rsidRPr="00F265EE">
        <w:rPr>
          <w:bCs/>
          <w:color w:val="000000"/>
          <w:sz w:val="20"/>
          <w:szCs w:val="20"/>
        </w:rPr>
        <w:fldChar w:fldCharType="end"/>
      </w:r>
      <w:r w:rsidRPr="00F265EE">
        <w:rPr>
          <w:bCs/>
          <w:color w:val="000000"/>
          <w:sz w:val="20"/>
          <w:szCs w:val="20"/>
        </w:rPr>
        <w:t>:</w:t>
      </w:r>
    </w:p>
    <w:p w:rsidR="00CF1E67" w:rsidRPr="00F265EE" w:rsidRDefault="00CF1E67" w:rsidP="007163AC">
      <w:pPr>
        <w:numPr>
          <w:ilvl w:val="0"/>
          <w:numId w:val="5"/>
        </w:numPr>
        <w:tabs>
          <w:tab w:val="left" w:pos="171"/>
          <w:tab w:val="left" w:pos="435"/>
          <w:tab w:val="left" w:pos="2160"/>
          <w:tab w:val="left" w:pos="5760"/>
          <w:tab w:val="right" w:pos="8640"/>
        </w:tabs>
        <w:ind w:left="1710" w:firstLine="0"/>
        <w:rPr>
          <w:bCs/>
          <w:color w:val="000000"/>
          <w:sz w:val="20"/>
          <w:szCs w:val="20"/>
        </w:rPr>
      </w:pPr>
      <w:r w:rsidRPr="00F265EE">
        <w:rPr>
          <w:bCs/>
          <w:color w:val="000000"/>
          <w:sz w:val="20"/>
          <w:szCs w:val="20"/>
        </w:rPr>
        <w:t>for oral use.</w:t>
      </w:r>
      <w:r w:rsidRPr="00F265EE">
        <w:rPr>
          <w:bCs/>
          <w:color w:val="000000"/>
          <w:sz w:val="20"/>
          <w:szCs w:val="20"/>
        </w:rPr>
        <w:tab/>
        <w:t>7, 62 and 76</w:t>
      </w:r>
    </w:p>
    <w:p w:rsidR="00CF1E67" w:rsidRPr="00F265EE" w:rsidRDefault="00CF1E67" w:rsidP="007163AC">
      <w:pPr>
        <w:numPr>
          <w:ilvl w:val="0"/>
          <w:numId w:val="5"/>
        </w:numPr>
        <w:tabs>
          <w:tab w:val="left" w:pos="171"/>
          <w:tab w:val="left" w:pos="435"/>
          <w:tab w:val="left" w:pos="2160"/>
          <w:tab w:val="left" w:pos="5760"/>
          <w:tab w:val="right" w:pos="8640"/>
        </w:tabs>
        <w:ind w:left="1710" w:firstLine="0"/>
        <w:rPr>
          <w:bCs/>
          <w:color w:val="000000"/>
          <w:sz w:val="20"/>
          <w:szCs w:val="20"/>
        </w:rPr>
      </w:pPr>
      <w:r w:rsidRPr="00F265EE">
        <w:rPr>
          <w:bCs/>
          <w:color w:val="000000"/>
          <w:sz w:val="20"/>
          <w:szCs w:val="20"/>
        </w:rPr>
        <w:t>for topical use.</w:t>
      </w:r>
      <w:r w:rsidRPr="00F265EE">
        <w:rPr>
          <w:bCs/>
          <w:color w:val="000000"/>
          <w:sz w:val="20"/>
          <w:szCs w:val="20"/>
        </w:rPr>
        <w:tab/>
        <w:t>62 and 77</w:t>
      </w:r>
    </w:p>
    <w:p w:rsidR="00CF1E67" w:rsidRPr="00F265EE" w:rsidRDefault="00CF1E67" w:rsidP="007163AC">
      <w:pPr>
        <w:tabs>
          <w:tab w:val="left" w:pos="171"/>
          <w:tab w:val="left" w:pos="435"/>
          <w:tab w:val="left" w:pos="2160"/>
          <w:tab w:val="left" w:pos="5760"/>
          <w:tab w:val="right" w:pos="8640"/>
        </w:tabs>
        <w:ind w:left="1710"/>
        <w:rPr>
          <w:bCs/>
          <w:color w:val="000000"/>
          <w:sz w:val="20"/>
          <w:szCs w:val="20"/>
        </w:rPr>
      </w:pPr>
    </w:p>
    <w:p w:rsidR="00CF1E67" w:rsidRPr="00F265EE" w:rsidRDefault="00CF1E67" w:rsidP="007163AC">
      <w:pPr>
        <w:tabs>
          <w:tab w:val="left" w:pos="171"/>
          <w:tab w:val="left" w:pos="435"/>
          <w:tab w:val="left" w:pos="2160"/>
          <w:tab w:val="left" w:pos="5760"/>
          <w:tab w:val="right" w:pos="8640"/>
        </w:tabs>
        <w:ind w:left="1710"/>
        <w:rPr>
          <w:bCs/>
          <w:color w:val="000000"/>
          <w:sz w:val="20"/>
          <w:szCs w:val="20"/>
        </w:rPr>
      </w:pPr>
      <w:r w:rsidRPr="00F265EE">
        <w:rPr>
          <w:bCs/>
          <w:color w:val="000000"/>
          <w:sz w:val="20"/>
          <w:szCs w:val="20"/>
        </w:rPr>
        <w:t>Fingolimod</w:t>
      </w:r>
      <w:r w:rsidR="00A3108F" w:rsidRPr="00F265EE">
        <w:rPr>
          <w:bCs/>
          <w:color w:val="000000"/>
          <w:sz w:val="20"/>
          <w:szCs w:val="20"/>
        </w:rPr>
        <w:fldChar w:fldCharType="begin"/>
      </w:r>
      <w:r w:rsidRPr="00F265EE">
        <w:rPr>
          <w:sz w:val="20"/>
          <w:szCs w:val="20"/>
        </w:rPr>
        <w:instrText xml:space="preserve"> XE "</w:instrText>
      </w:r>
      <w:r w:rsidRPr="00F265EE">
        <w:rPr>
          <w:bCs/>
          <w:color w:val="000000"/>
          <w:sz w:val="20"/>
          <w:szCs w:val="20"/>
        </w:rPr>
        <w:instrText>FINGOLIMOD</w:instrText>
      </w:r>
      <w:r w:rsidRPr="00F265EE">
        <w:rPr>
          <w:sz w:val="20"/>
          <w:szCs w:val="20"/>
        </w:rPr>
        <w:instrText xml:space="preserve">" </w:instrText>
      </w:r>
      <w:r w:rsidR="00A3108F" w:rsidRPr="00F265EE">
        <w:rPr>
          <w:bCs/>
          <w:color w:val="000000"/>
          <w:sz w:val="20"/>
          <w:szCs w:val="20"/>
        </w:rPr>
        <w:fldChar w:fldCharType="end"/>
      </w:r>
      <w:r w:rsidRPr="00F265EE">
        <w:rPr>
          <w:bCs/>
          <w:color w:val="000000"/>
          <w:sz w:val="20"/>
          <w:szCs w:val="20"/>
        </w:rPr>
        <w:t>.</w:t>
      </w:r>
      <w:r w:rsidRPr="00F265EE">
        <w:rPr>
          <w:bCs/>
          <w:color w:val="000000"/>
          <w:sz w:val="20"/>
          <w:szCs w:val="20"/>
        </w:rPr>
        <w:tab/>
        <w:t>76</w:t>
      </w:r>
    </w:p>
    <w:p w:rsidR="00CF1E67" w:rsidRPr="00F265EE" w:rsidRDefault="00CF1E67" w:rsidP="007163AC">
      <w:pPr>
        <w:tabs>
          <w:tab w:val="left" w:pos="171"/>
          <w:tab w:val="left" w:pos="435"/>
          <w:tab w:val="left" w:pos="2160"/>
          <w:tab w:val="left" w:pos="5760"/>
          <w:tab w:val="right" w:pos="8640"/>
        </w:tabs>
        <w:ind w:left="1710"/>
        <w:rPr>
          <w:bCs/>
          <w:color w:val="000000"/>
          <w:sz w:val="20"/>
          <w:szCs w:val="20"/>
        </w:rPr>
      </w:pPr>
    </w:p>
    <w:p w:rsidR="00CF1E67" w:rsidRPr="00F265EE" w:rsidRDefault="00CF1E67" w:rsidP="007163AC">
      <w:pPr>
        <w:tabs>
          <w:tab w:val="left" w:pos="171"/>
          <w:tab w:val="left" w:pos="435"/>
          <w:tab w:val="left" w:pos="2160"/>
          <w:tab w:val="left" w:pos="5760"/>
          <w:tab w:val="right" w:pos="8640"/>
        </w:tabs>
        <w:ind w:left="1710"/>
        <w:rPr>
          <w:bCs/>
          <w:color w:val="000000"/>
          <w:sz w:val="20"/>
          <w:szCs w:val="20"/>
        </w:rPr>
      </w:pPr>
      <w:r w:rsidRPr="00F265EE">
        <w:rPr>
          <w:bCs/>
          <w:color w:val="000000"/>
          <w:sz w:val="20"/>
          <w:szCs w:val="20"/>
        </w:rPr>
        <w:t>Isotretinoin</w:t>
      </w:r>
      <w:r w:rsidR="00A3108F" w:rsidRPr="00F265EE">
        <w:rPr>
          <w:bCs/>
          <w:color w:val="000000"/>
          <w:sz w:val="20"/>
          <w:szCs w:val="20"/>
        </w:rPr>
        <w:fldChar w:fldCharType="begin"/>
      </w:r>
      <w:r w:rsidRPr="00F265EE">
        <w:rPr>
          <w:sz w:val="20"/>
          <w:szCs w:val="20"/>
        </w:rPr>
        <w:instrText xml:space="preserve"> XE "</w:instrText>
      </w:r>
      <w:r w:rsidRPr="00F265EE">
        <w:rPr>
          <w:caps/>
          <w:sz w:val="20"/>
          <w:szCs w:val="20"/>
          <w:lang w:val="en-GB"/>
        </w:rPr>
        <w:instrText>Isotretinoin</w:instrText>
      </w:r>
      <w:r w:rsidRPr="00F265EE">
        <w:rPr>
          <w:sz w:val="20"/>
          <w:szCs w:val="20"/>
        </w:rPr>
        <w:instrText xml:space="preserve">" </w:instrText>
      </w:r>
      <w:r w:rsidR="00A3108F" w:rsidRPr="00F265EE">
        <w:rPr>
          <w:bCs/>
          <w:color w:val="000000"/>
          <w:sz w:val="20"/>
          <w:szCs w:val="20"/>
        </w:rPr>
        <w:fldChar w:fldCharType="end"/>
      </w:r>
      <w:r w:rsidRPr="00F265EE">
        <w:rPr>
          <w:bCs/>
          <w:color w:val="000000"/>
          <w:sz w:val="20"/>
          <w:szCs w:val="20"/>
        </w:rPr>
        <w:t>:</w:t>
      </w:r>
    </w:p>
    <w:p w:rsidR="00CF1E67" w:rsidRPr="00F265EE" w:rsidRDefault="00CF1E67" w:rsidP="007163AC">
      <w:pPr>
        <w:numPr>
          <w:ilvl w:val="0"/>
          <w:numId w:val="6"/>
        </w:numPr>
        <w:tabs>
          <w:tab w:val="left" w:pos="171"/>
          <w:tab w:val="left" w:pos="435"/>
          <w:tab w:val="left" w:pos="2160"/>
          <w:tab w:val="left" w:pos="5760"/>
          <w:tab w:val="right" w:pos="8640"/>
        </w:tabs>
        <w:ind w:left="1710" w:firstLine="0"/>
        <w:rPr>
          <w:bCs/>
          <w:color w:val="000000"/>
          <w:sz w:val="20"/>
          <w:szCs w:val="20"/>
        </w:rPr>
      </w:pPr>
      <w:r w:rsidRPr="00F265EE">
        <w:rPr>
          <w:bCs/>
          <w:color w:val="000000"/>
          <w:sz w:val="20"/>
          <w:szCs w:val="20"/>
        </w:rPr>
        <w:t>for oral use.</w:t>
      </w:r>
      <w:r w:rsidRPr="00F265EE">
        <w:rPr>
          <w:bCs/>
          <w:color w:val="000000"/>
          <w:sz w:val="20"/>
          <w:szCs w:val="20"/>
        </w:rPr>
        <w:tab/>
        <w:t>7, 62 and 76</w:t>
      </w:r>
    </w:p>
    <w:p w:rsidR="00CF1E67" w:rsidRPr="00F265EE" w:rsidRDefault="00CF1E67" w:rsidP="007163AC">
      <w:pPr>
        <w:numPr>
          <w:ilvl w:val="0"/>
          <w:numId w:val="6"/>
        </w:numPr>
        <w:tabs>
          <w:tab w:val="left" w:pos="171"/>
          <w:tab w:val="left" w:pos="435"/>
          <w:tab w:val="left" w:pos="2160"/>
          <w:tab w:val="left" w:pos="5760"/>
          <w:tab w:val="right" w:pos="8640"/>
        </w:tabs>
        <w:ind w:left="1710" w:firstLine="0"/>
        <w:rPr>
          <w:bCs/>
          <w:color w:val="000000"/>
          <w:sz w:val="20"/>
          <w:szCs w:val="20"/>
        </w:rPr>
      </w:pPr>
      <w:r w:rsidRPr="00F265EE">
        <w:rPr>
          <w:bCs/>
          <w:color w:val="000000"/>
          <w:sz w:val="20"/>
          <w:szCs w:val="20"/>
        </w:rPr>
        <w:t>for topical use.</w:t>
      </w:r>
      <w:r w:rsidRPr="00F265EE">
        <w:rPr>
          <w:bCs/>
          <w:color w:val="000000"/>
          <w:sz w:val="20"/>
          <w:szCs w:val="20"/>
        </w:rPr>
        <w:tab/>
        <w:t>62 and 77</w:t>
      </w:r>
    </w:p>
    <w:p w:rsidR="00CF1E67" w:rsidRPr="00F265EE" w:rsidRDefault="00CF1E67" w:rsidP="007163AC">
      <w:pPr>
        <w:tabs>
          <w:tab w:val="left" w:pos="171"/>
          <w:tab w:val="left" w:pos="435"/>
          <w:tab w:val="left" w:pos="2160"/>
          <w:tab w:val="left" w:pos="5760"/>
          <w:tab w:val="right" w:pos="8640"/>
        </w:tabs>
        <w:ind w:left="1710"/>
        <w:rPr>
          <w:bCs/>
          <w:color w:val="000000"/>
          <w:sz w:val="20"/>
          <w:szCs w:val="20"/>
        </w:rPr>
      </w:pPr>
    </w:p>
    <w:p w:rsidR="00CF1E67" w:rsidRPr="00F265EE" w:rsidRDefault="00CF1E67" w:rsidP="007163AC">
      <w:pPr>
        <w:tabs>
          <w:tab w:val="left" w:pos="171"/>
          <w:tab w:val="left" w:pos="435"/>
          <w:tab w:val="left" w:pos="2160"/>
          <w:tab w:val="left" w:pos="5760"/>
          <w:tab w:val="right" w:pos="8640"/>
        </w:tabs>
        <w:ind w:left="1710"/>
        <w:rPr>
          <w:bCs/>
          <w:color w:val="000000"/>
          <w:sz w:val="20"/>
          <w:szCs w:val="20"/>
        </w:rPr>
      </w:pPr>
      <w:r w:rsidRPr="00F265EE">
        <w:rPr>
          <w:bCs/>
          <w:color w:val="000000"/>
          <w:sz w:val="20"/>
          <w:szCs w:val="20"/>
        </w:rPr>
        <w:t>Leflunomide</w:t>
      </w:r>
      <w:r w:rsidR="00A3108F" w:rsidRPr="00F265EE">
        <w:rPr>
          <w:bCs/>
          <w:color w:val="000000"/>
          <w:sz w:val="20"/>
          <w:szCs w:val="20"/>
        </w:rPr>
        <w:fldChar w:fldCharType="begin"/>
      </w:r>
      <w:r w:rsidRPr="00F265EE">
        <w:rPr>
          <w:sz w:val="20"/>
          <w:szCs w:val="20"/>
        </w:rPr>
        <w:instrText xml:space="preserve"> XE "</w:instrText>
      </w:r>
      <w:r w:rsidRPr="00F265EE">
        <w:rPr>
          <w:caps/>
          <w:sz w:val="20"/>
          <w:szCs w:val="20"/>
          <w:lang w:val="en-GB"/>
        </w:rPr>
        <w:instrText>Leflunomide</w:instrText>
      </w:r>
      <w:r w:rsidRPr="00F265EE">
        <w:rPr>
          <w:sz w:val="20"/>
          <w:szCs w:val="20"/>
        </w:rPr>
        <w:instrText xml:space="preserve">" </w:instrText>
      </w:r>
      <w:r w:rsidR="00A3108F" w:rsidRPr="00F265EE">
        <w:rPr>
          <w:bCs/>
          <w:color w:val="000000"/>
          <w:sz w:val="20"/>
          <w:szCs w:val="20"/>
        </w:rPr>
        <w:fldChar w:fldCharType="end"/>
      </w:r>
      <w:r w:rsidRPr="00F265EE">
        <w:rPr>
          <w:bCs/>
          <w:color w:val="000000"/>
          <w:sz w:val="20"/>
          <w:szCs w:val="20"/>
        </w:rPr>
        <w:t>.</w:t>
      </w:r>
      <w:r w:rsidRPr="00F265EE">
        <w:rPr>
          <w:bCs/>
          <w:color w:val="000000"/>
          <w:sz w:val="20"/>
          <w:szCs w:val="20"/>
        </w:rPr>
        <w:tab/>
        <w:t>7, 62 and 76</w:t>
      </w:r>
    </w:p>
    <w:p w:rsidR="00CF1E67" w:rsidRPr="00F265EE" w:rsidRDefault="00CF1E67" w:rsidP="007163AC">
      <w:pPr>
        <w:tabs>
          <w:tab w:val="left" w:pos="171"/>
          <w:tab w:val="left" w:pos="435"/>
          <w:tab w:val="left" w:pos="2160"/>
          <w:tab w:val="left" w:pos="5760"/>
          <w:tab w:val="right" w:pos="8640"/>
        </w:tabs>
        <w:ind w:left="1710"/>
        <w:rPr>
          <w:bCs/>
          <w:color w:val="000000"/>
          <w:sz w:val="20"/>
          <w:szCs w:val="20"/>
        </w:rPr>
      </w:pPr>
    </w:p>
    <w:p w:rsidR="00CF1E67" w:rsidRPr="00F265EE" w:rsidRDefault="00CF1E67" w:rsidP="007163AC">
      <w:pPr>
        <w:tabs>
          <w:tab w:val="left" w:pos="171"/>
          <w:tab w:val="left" w:pos="435"/>
          <w:tab w:val="left" w:pos="2160"/>
          <w:tab w:val="left" w:pos="5760"/>
          <w:tab w:val="right" w:pos="8640"/>
        </w:tabs>
        <w:ind w:left="1710"/>
        <w:rPr>
          <w:bCs/>
          <w:color w:val="000000"/>
          <w:sz w:val="20"/>
          <w:szCs w:val="20"/>
        </w:rPr>
      </w:pPr>
      <w:r w:rsidRPr="00F265EE">
        <w:rPr>
          <w:bCs/>
          <w:color w:val="000000"/>
          <w:sz w:val="20"/>
          <w:szCs w:val="20"/>
        </w:rPr>
        <w:t>Lenalidomide</w:t>
      </w:r>
      <w:r w:rsidR="00A3108F" w:rsidRPr="00F265EE">
        <w:rPr>
          <w:bCs/>
          <w:color w:val="000000"/>
          <w:sz w:val="20"/>
          <w:szCs w:val="20"/>
        </w:rPr>
        <w:fldChar w:fldCharType="begin"/>
      </w:r>
      <w:r w:rsidRPr="00F265EE">
        <w:rPr>
          <w:sz w:val="20"/>
          <w:szCs w:val="20"/>
        </w:rPr>
        <w:instrText xml:space="preserve"> XE "</w:instrText>
      </w:r>
      <w:r w:rsidRPr="00F265EE">
        <w:rPr>
          <w:caps/>
          <w:sz w:val="20"/>
          <w:szCs w:val="20"/>
          <w:lang w:val="en-GB"/>
        </w:rPr>
        <w:instrText>Lenalidomide</w:instrText>
      </w:r>
      <w:r w:rsidRPr="00F265EE">
        <w:rPr>
          <w:sz w:val="20"/>
          <w:szCs w:val="20"/>
        </w:rPr>
        <w:instrText xml:space="preserve">" </w:instrText>
      </w:r>
      <w:r w:rsidR="00A3108F" w:rsidRPr="00F265EE">
        <w:rPr>
          <w:bCs/>
          <w:color w:val="000000"/>
          <w:sz w:val="20"/>
          <w:szCs w:val="20"/>
        </w:rPr>
        <w:fldChar w:fldCharType="end"/>
      </w:r>
      <w:r w:rsidRPr="00F265EE">
        <w:rPr>
          <w:bCs/>
          <w:color w:val="000000"/>
          <w:sz w:val="20"/>
          <w:szCs w:val="20"/>
        </w:rPr>
        <w:t>:</w:t>
      </w:r>
    </w:p>
    <w:p w:rsidR="00CF1E67" w:rsidRPr="00F265EE" w:rsidRDefault="00CF1E67" w:rsidP="007163AC">
      <w:pPr>
        <w:numPr>
          <w:ilvl w:val="0"/>
          <w:numId w:val="9"/>
        </w:numPr>
        <w:tabs>
          <w:tab w:val="left" w:pos="171"/>
          <w:tab w:val="left" w:pos="435"/>
          <w:tab w:val="left" w:pos="2160"/>
          <w:tab w:val="left" w:pos="5760"/>
          <w:tab w:val="right" w:pos="8640"/>
        </w:tabs>
        <w:ind w:left="1710" w:firstLine="0"/>
        <w:rPr>
          <w:bCs/>
          <w:color w:val="000000"/>
          <w:sz w:val="20"/>
          <w:szCs w:val="20"/>
        </w:rPr>
      </w:pPr>
      <w:r w:rsidRPr="00F265EE">
        <w:rPr>
          <w:bCs/>
          <w:color w:val="000000"/>
          <w:sz w:val="20"/>
          <w:szCs w:val="20"/>
        </w:rPr>
        <w:t>for oral use.</w:t>
      </w:r>
      <w:r w:rsidRPr="00F265EE">
        <w:rPr>
          <w:bCs/>
          <w:color w:val="000000"/>
          <w:sz w:val="20"/>
          <w:szCs w:val="20"/>
        </w:rPr>
        <w:tab/>
        <w:t>7, 62 and 76</w:t>
      </w:r>
    </w:p>
    <w:p w:rsidR="00CF1E67" w:rsidRPr="00F265EE" w:rsidRDefault="00CF1E67" w:rsidP="007163AC">
      <w:pPr>
        <w:numPr>
          <w:ilvl w:val="0"/>
          <w:numId w:val="9"/>
        </w:numPr>
        <w:tabs>
          <w:tab w:val="left" w:pos="171"/>
          <w:tab w:val="left" w:pos="435"/>
          <w:tab w:val="left" w:pos="2160"/>
          <w:tab w:val="left" w:pos="5760"/>
          <w:tab w:val="right" w:pos="8640"/>
        </w:tabs>
        <w:ind w:left="1710" w:firstLine="0"/>
        <w:rPr>
          <w:bCs/>
          <w:color w:val="000000"/>
          <w:sz w:val="20"/>
          <w:szCs w:val="20"/>
        </w:rPr>
      </w:pPr>
      <w:r w:rsidRPr="00F265EE">
        <w:rPr>
          <w:bCs/>
          <w:color w:val="000000"/>
          <w:sz w:val="20"/>
          <w:szCs w:val="20"/>
        </w:rPr>
        <w:t>for topical use.</w:t>
      </w:r>
      <w:r w:rsidRPr="00F265EE">
        <w:rPr>
          <w:bCs/>
          <w:color w:val="000000"/>
          <w:sz w:val="20"/>
          <w:szCs w:val="20"/>
        </w:rPr>
        <w:tab/>
        <w:t>62 and 77</w:t>
      </w:r>
    </w:p>
    <w:p w:rsidR="00CF1E67" w:rsidRPr="00F265EE" w:rsidRDefault="00CF1E67" w:rsidP="00CF1E67">
      <w:pPr>
        <w:tabs>
          <w:tab w:val="left" w:pos="171"/>
          <w:tab w:val="left" w:pos="435"/>
          <w:tab w:val="left" w:pos="2160"/>
          <w:tab w:val="left" w:pos="6660"/>
          <w:tab w:val="right" w:pos="8640"/>
        </w:tabs>
        <w:ind w:left="1710"/>
        <w:rPr>
          <w:bCs/>
          <w:color w:val="000000"/>
          <w:sz w:val="20"/>
          <w:szCs w:val="20"/>
        </w:rPr>
      </w:pPr>
    </w:p>
    <w:p w:rsidR="00CF1E67" w:rsidRPr="00F265EE" w:rsidRDefault="00CF1E67" w:rsidP="007163AC">
      <w:pPr>
        <w:tabs>
          <w:tab w:val="left" w:pos="171"/>
          <w:tab w:val="left" w:pos="435"/>
          <w:tab w:val="left" w:pos="2160"/>
          <w:tab w:val="left" w:pos="5760"/>
          <w:tab w:val="right" w:pos="8640"/>
        </w:tabs>
        <w:ind w:left="1710"/>
        <w:rPr>
          <w:bCs/>
          <w:color w:val="000000"/>
          <w:sz w:val="20"/>
          <w:szCs w:val="20"/>
        </w:rPr>
      </w:pPr>
      <w:r w:rsidRPr="00F265EE">
        <w:rPr>
          <w:bCs/>
          <w:color w:val="000000"/>
          <w:sz w:val="20"/>
          <w:szCs w:val="20"/>
        </w:rPr>
        <w:t>Levocabastine</w:t>
      </w:r>
      <w:r w:rsidR="00A3108F" w:rsidRPr="00F265EE">
        <w:rPr>
          <w:bCs/>
          <w:color w:val="000000"/>
          <w:sz w:val="20"/>
          <w:szCs w:val="20"/>
        </w:rPr>
        <w:fldChar w:fldCharType="begin"/>
      </w:r>
      <w:r w:rsidRPr="00F265EE">
        <w:rPr>
          <w:sz w:val="20"/>
          <w:szCs w:val="20"/>
        </w:rPr>
        <w:instrText xml:space="preserve"> XE "</w:instrText>
      </w:r>
      <w:r w:rsidRPr="00F265EE">
        <w:rPr>
          <w:caps/>
          <w:sz w:val="20"/>
          <w:szCs w:val="20"/>
          <w:lang w:val="en-GB"/>
        </w:rPr>
        <w:instrText>Levocabastine</w:instrText>
      </w:r>
      <w:r w:rsidRPr="00F265EE">
        <w:rPr>
          <w:sz w:val="20"/>
          <w:szCs w:val="20"/>
        </w:rPr>
        <w:instrText xml:space="preserve">" </w:instrText>
      </w:r>
      <w:r w:rsidR="00A3108F" w:rsidRPr="00F265EE">
        <w:rPr>
          <w:bCs/>
          <w:color w:val="000000"/>
          <w:sz w:val="20"/>
          <w:szCs w:val="20"/>
        </w:rPr>
        <w:fldChar w:fldCharType="end"/>
      </w:r>
      <w:r w:rsidRPr="00F265EE">
        <w:rPr>
          <w:bCs/>
          <w:color w:val="000000"/>
          <w:sz w:val="20"/>
          <w:szCs w:val="20"/>
        </w:rPr>
        <w:t>.</w:t>
      </w:r>
      <w:r w:rsidRPr="00F265EE">
        <w:rPr>
          <w:bCs/>
          <w:color w:val="000000"/>
          <w:sz w:val="20"/>
          <w:szCs w:val="20"/>
        </w:rPr>
        <w:tab/>
        <w:t>62</w:t>
      </w:r>
    </w:p>
    <w:p w:rsidR="00CF1E67" w:rsidRPr="00F265EE" w:rsidRDefault="00CF1E67" w:rsidP="007163AC">
      <w:pPr>
        <w:tabs>
          <w:tab w:val="left" w:pos="171"/>
          <w:tab w:val="left" w:pos="435"/>
          <w:tab w:val="left" w:pos="2160"/>
          <w:tab w:val="left" w:pos="5760"/>
          <w:tab w:val="right" w:pos="8640"/>
        </w:tabs>
        <w:ind w:left="1710"/>
        <w:rPr>
          <w:bCs/>
          <w:color w:val="000000"/>
          <w:sz w:val="20"/>
          <w:szCs w:val="20"/>
        </w:rPr>
      </w:pPr>
    </w:p>
    <w:p w:rsidR="00CF1E67" w:rsidRPr="00F265EE" w:rsidRDefault="00CF1E67" w:rsidP="007163AC">
      <w:pPr>
        <w:tabs>
          <w:tab w:val="left" w:pos="171"/>
          <w:tab w:val="left" w:pos="435"/>
          <w:tab w:val="left" w:pos="2160"/>
          <w:tab w:val="left" w:pos="5760"/>
          <w:tab w:val="right" w:pos="8640"/>
        </w:tabs>
        <w:ind w:left="1710"/>
        <w:rPr>
          <w:bCs/>
          <w:color w:val="000000"/>
          <w:sz w:val="20"/>
          <w:szCs w:val="20"/>
        </w:rPr>
      </w:pPr>
      <w:r w:rsidRPr="00F265EE">
        <w:rPr>
          <w:bCs/>
          <w:color w:val="000000"/>
          <w:sz w:val="20"/>
          <w:szCs w:val="20"/>
        </w:rPr>
        <w:t>Misoprostol</w:t>
      </w:r>
      <w:r w:rsidR="00A3108F" w:rsidRPr="00F265EE">
        <w:rPr>
          <w:bCs/>
          <w:color w:val="000000"/>
          <w:sz w:val="20"/>
          <w:szCs w:val="20"/>
        </w:rPr>
        <w:fldChar w:fldCharType="begin"/>
      </w:r>
      <w:r w:rsidRPr="00F265EE">
        <w:rPr>
          <w:sz w:val="20"/>
          <w:szCs w:val="20"/>
        </w:rPr>
        <w:instrText xml:space="preserve"> XE "</w:instrText>
      </w:r>
      <w:r w:rsidRPr="00F265EE">
        <w:rPr>
          <w:caps/>
          <w:sz w:val="20"/>
          <w:szCs w:val="20"/>
          <w:lang w:val="en-GB"/>
        </w:rPr>
        <w:instrText>Misoprostol</w:instrText>
      </w:r>
      <w:r w:rsidRPr="00F265EE">
        <w:rPr>
          <w:sz w:val="20"/>
          <w:szCs w:val="20"/>
        </w:rPr>
        <w:instrText xml:space="preserve">" </w:instrText>
      </w:r>
      <w:r w:rsidR="00A3108F" w:rsidRPr="00F265EE">
        <w:rPr>
          <w:bCs/>
          <w:color w:val="000000"/>
          <w:sz w:val="20"/>
          <w:szCs w:val="20"/>
        </w:rPr>
        <w:fldChar w:fldCharType="end"/>
      </w:r>
      <w:r w:rsidRPr="00F265EE">
        <w:rPr>
          <w:bCs/>
          <w:color w:val="000000"/>
          <w:sz w:val="20"/>
          <w:szCs w:val="20"/>
        </w:rPr>
        <w:t>.</w:t>
      </w:r>
      <w:r w:rsidRPr="00F265EE">
        <w:rPr>
          <w:bCs/>
          <w:color w:val="000000"/>
          <w:sz w:val="20"/>
          <w:szCs w:val="20"/>
        </w:rPr>
        <w:tab/>
        <w:t>53</w:t>
      </w:r>
    </w:p>
    <w:p w:rsidR="00CF1E67" w:rsidRPr="00F265EE" w:rsidRDefault="00CF1E67" w:rsidP="007163AC">
      <w:pPr>
        <w:tabs>
          <w:tab w:val="left" w:pos="171"/>
          <w:tab w:val="left" w:pos="435"/>
          <w:tab w:val="left" w:pos="2160"/>
          <w:tab w:val="left" w:pos="5760"/>
          <w:tab w:val="right" w:pos="8640"/>
        </w:tabs>
        <w:ind w:left="1710"/>
        <w:rPr>
          <w:bCs/>
          <w:color w:val="000000"/>
          <w:sz w:val="20"/>
          <w:szCs w:val="20"/>
        </w:rPr>
      </w:pPr>
    </w:p>
    <w:p w:rsidR="00CF1E67" w:rsidRPr="00F265EE" w:rsidRDefault="00CF1E67" w:rsidP="007163AC">
      <w:pPr>
        <w:tabs>
          <w:tab w:val="left" w:pos="171"/>
          <w:tab w:val="left" w:pos="435"/>
          <w:tab w:val="left" w:pos="2160"/>
          <w:tab w:val="left" w:pos="5760"/>
          <w:tab w:val="right" w:pos="8640"/>
        </w:tabs>
        <w:ind w:left="1710"/>
        <w:rPr>
          <w:bCs/>
          <w:color w:val="000000"/>
          <w:sz w:val="20"/>
          <w:szCs w:val="20"/>
        </w:rPr>
      </w:pPr>
      <w:r w:rsidRPr="00F265EE">
        <w:rPr>
          <w:bCs/>
          <w:color w:val="000000"/>
          <w:sz w:val="20"/>
          <w:szCs w:val="20"/>
        </w:rPr>
        <w:t>Sitaxentan</w:t>
      </w:r>
      <w:r w:rsidR="00A3108F" w:rsidRPr="00F265EE">
        <w:rPr>
          <w:bCs/>
          <w:color w:val="000000"/>
          <w:sz w:val="20"/>
          <w:szCs w:val="20"/>
        </w:rPr>
        <w:fldChar w:fldCharType="begin"/>
      </w:r>
      <w:r w:rsidRPr="00F265EE">
        <w:rPr>
          <w:sz w:val="20"/>
          <w:szCs w:val="20"/>
        </w:rPr>
        <w:instrText xml:space="preserve"> XE "</w:instrText>
      </w:r>
      <w:r w:rsidRPr="00F265EE">
        <w:rPr>
          <w:bCs/>
          <w:color w:val="000000"/>
          <w:sz w:val="20"/>
          <w:szCs w:val="20"/>
        </w:rPr>
        <w:instrText>SITAXENTAN</w:instrText>
      </w:r>
      <w:r w:rsidRPr="00F265EE">
        <w:rPr>
          <w:sz w:val="20"/>
          <w:szCs w:val="20"/>
        </w:rPr>
        <w:instrText xml:space="preserve">" </w:instrText>
      </w:r>
      <w:r w:rsidR="00A3108F" w:rsidRPr="00F265EE">
        <w:rPr>
          <w:bCs/>
          <w:color w:val="000000"/>
          <w:sz w:val="20"/>
          <w:szCs w:val="20"/>
        </w:rPr>
        <w:fldChar w:fldCharType="end"/>
      </w:r>
      <w:r w:rsidRPr="00F265EE">
        <w:rPr>
          <w:bCs/>
          <w:color w:val="000000"/>
          <w:sz w:val="20"/>
          <w:szCs w:val="20"/>
        </w:rPr>
        <w:t>.</w:t>
      </w:r>
      <w:r w:rsidRPr="00F265EE">
        <w:rPr>
          <w:bCs/>
          <w:color w:val="000000"/>
          <w:sz w:val="20"/>
          <w:szCs w:val="20"/>
        </w:rPr>
        <w:tab/>
        <w:t>7, 62 and 76</w:t>
      </w:r>
    </w:p>
    <w:p w:rsidR="00CF1E67" w:rsidRPr="00F265EE" w:rsidRDefault="00CF1E67" w:rsidP="007163AC">
      <w:pPr>
        <w:tabs>
          <w:tab w:val="left" w:pos="171"/>
          <w:tab w:val="left" w:pos="435"/>
          <w:tab w:val="left" w:pos="2160"/>
          <w:tab w:val="left" w:pos="5760"/>
          <w:tab w:val="right" w:pos="8640"/>
        </w:tabs>
        <w:ind w:left="1710"/>
        <w:rPr>
          <w:bCs/>
          <w:color w:val="000000"/>
          <w:sz w:val="20"/>
          <w:szCs w:val="20"/>
        </w:rPr>
      </w:pPr>
    </w:p>
    <w:p w:rsidR="00CF1E67" w:rsidRPr="00F265EE" w:rsidRDefault="00CF1E67" w:rsidP="007163AC">
      <w:pPr>
        <w:tabs>
          <w:tab w:val="left" w:pos="171"/>
          <w:tab w:val="left" w:pos="435"/>
          <w:tab w:val="left" w:pos="2160"/>
          <w:tab w:val="left" w:pos="5760"/>
          <w:tab w:val="right" w:pos="8640"/>
        </w:tabs>
        <w:ind w:left="1710"/>
        <w:rPr>
          <w:bCs/>
          <w:color w:val="000000"/>
          <w:sz w:val="20"/>
          <w:szCs w:val="20"/>
        </w:rPr>
      </w:pPr>
      <w:r w:rsidRPr="00F265EE">
        <w:rPr>
          <w:bCs/>
          <w:color w:val="000000"/>
          <w:sz w:val="20"/>
          <w:szCs w:val="20"/>
        </w:rPr>
        <w:t>Teriflunomide</w:t>
      </w:r>
      <w:r w:rsidR="00A3108F" w:rsidRPr="00F265EE">
        <w:rPr>
          <w:bCs/>
          <w:color w:val="000000"/>
          <w:sz w:val="20"/>
          <w:szCs w:val="20"/>
        </w:rPr>
        <w:fldChar w:fldCharType="begin"/>
      </w:r>
      <w:r w:rsidRPr="00F265EE">
        <w:rPr>
          <w:sz w:val="20"/>
          <w:szCs w:val="20"/>
        </w:rPr>
        <w:instrText xml:space="preserve"> XE "</w:instrText>
      </w:r>
      <w:r w:rsidRPr="00F265EE">
        <w:rPr>
          <w:bCs/>
          <w:color w:val="000000"/>
          <w:sz w:val="20"/>
          <w:szCs w:val="20"/>
        </w:rPr>
        <w:instrText>TERIFLUNOMIDE</w:instrText>
      </w:r>
      <w:r w:rsidRPr="00F265EE">
        <w:rPr>
          <w:sz w:val="20"/>
          <w:szCs w:val="20"/>
        </w:rPr>
        <w:instrText xml:space="preserve">" </w:instrText>
      </w:r>
      <w:r w:rsidR="00A3108F" w:rsidRPr="00F265EE">
        <w:rPr>
          <w:bCs/>
          <w:color w:val="000000"/>
          <w:sz w:val="20"/>
          <w:szCs w:val="20"/>
        </w:rPr>
        <w:fldChar w:fldCharType="end"/>
      </w:r>
      <w:r w:rsidR="0086149B" w:rsidRPr="00F265EE">
        <w:rPr>
          <w:bCs/>
          <w:color w:val="000000"/>
          <w:sz w:val="20"/>
          <w:szCs w:val="20"/>
        </w:rPr>
        <w:t>.</w:t>
      </w:r>
      <w:r w:rsidR="0086149B" w:rsidRPr="00F265EE">
        <w:rPr>
          <w:bCs/>
          <w:color w:val="000000"/>
          <w:sz w:val="20"/>
          <w:szCs w:val="20"/>
        </w:rPr>
        <w:tab/>
        <w:t>7, 62 and</w:t>
      </w:r>
      <w:r w:rsidRPr="00F265EE">
        <w:rPr>
          <w:bCs/>
          <w:color w:val="000000"/>
          <w:sz w:val="20"/>
          <w:szCs w:val="20"/>
        </w:rPr>
        <w:t xml:space="preserve"> 87</w:t>
      </w:r>
    </w:p>
    <w:p w:rsidR="00CF1E67" w:rsidRPr="00F265EE" w:rsidRDefault="00CF1E67" w:rsidP="007163AC">
      <w:pPr>
        <w:tabs>
          <w:tab w:val="left" w:pos="171"/>
          <w:tab w:val="left" w:pos="435"/>
          <w:tab w:val="left" w:pos="2160"/>
          <w:tab w:val="left" w:pos="5760"/>
          <w:tab w:val="right" w:pos="8640"/>
        </w:tabs>
        <w:ind w:left="1710"/>
        <w:rPr>
          <w:bCs/>
          <w:color w:val="000000"/>
          <w:sz w:val="20"/>
          <w:szCs w:val="20"/>
        </w:rPr>
      </w:pPr>
    </w:p>
    <w:p w:rsidR="00CF1E67" w:rsidRPr="00F265EE" w:rsidRDefault="00CF1E67" w:rsidP="007163AC">
      <w:pPr>
        <w:tabs>
          <w:tab w:val="left" w:pos="171"/>
          <w:tab w:val="left" w:pos="435"/>
          <w:tab w:val="left" w:pos="2160"/>
          <w:tab w:val="left" w:pos="5760"/>
          <w:tab w:val="right" w:pos="8640"/>
        </w:tabs>
        <w:ind w:left="1710"/>
        <w:rPr>
          <w:bCs/>
          <w:color w:val="000000"/>
          <w:sz w:val="20"/>
          <w:szCs w:val="20"/>
        </w:rPr>
      </w:pPr>
      <w:r w:rsidRPr="00F265EE">
        <w:rPr>
          <w:bCs/>
          <w:color w:val="000000"/>
          <w:sz w:val="20"/>
          <w:szCs w:val="20"/>
        </w:rPr>
        <w:lastRenderedPageBreak/>
        <w:t>Thalidomide</w:t>
      </w:r>
      <w:r w:rsidR="00A3108F" w:rsidRPr="00F265EE">
        <w:rPr>
          <w:bCs/>
          <w:color w:val="000000"/>
          <w:sz w:val="20"/>
          <w:szCs w:val="20"/>
        </w:rPr>
        <w:fldChar w:fldCharType="begin"/>
      </w:r>
      <w:r w:rsidRPr="00F265EE">
        <w:rPr>
          <w:sz w:val="20"/>
          <w:szCs w:val="20"/>
        </w:rPr>
        <w:instrText xml:space="preserve"> XE "</w:instrText>
      </w:r>
      <w:r w:rsidRPr="00F265EE">
        <w:rPr>
          <w:caps/>
          <w:sz w:val="20"/>
          <w:szCs w:val="20"/>
          <w:lang w:val="en-GB"/>
        </w:rPr>
        <w:instrText>Thalidomide</w:instrText>
      </w:r>
      <w:r w:rsidRPr="00F265EE">
        <w:rPr>
          <w:sz w:val="20"/>
          <w:szCs w:val="20"/>
        </w:rPr>
        <w:instrText xml:space="preserve">" </w:instrText>
      </w:r>
      <w:r w:rsidR="00A3108F" w:rsidRPr="00F265EE">
        <w:rPr>
          <w:bCs/>
          <w:color w:val="000000"/>
          <w:sz w:val="20"/>
          <w:szCs w:val="20"/>
        </w:rPr>
        <w:fldChar w:fldCharType="end"/>
      </w:r>
      <w:r w:rsidRPr="00F265EE">
        <w:rPr>
          <w:bCs/>
          <w:color w:val="000000"/>
          <w:sz w:val="20"/>
          <w:szCs w:val="20"/>
        </w:rPr>
        <w:t>:</w:t>
      </w:r>
    </w:p>
    <w:p w:rsidR="00CF1E67" w:rsidRPr="00F265EE" w:rsidRDefault="00CF1E67" w:rsidP="007163AC">
      <w:pPr>
        <w:numPr>
          <w:ilvl w:val="0"/>
          <w:numId w:val="7"/>
        </w:numPr>
        <w:tabs>
          <w:tab w:val="left" w:pos="171"/>
          <w:tab w:val="left" w:pos="435"/>
          <w:tab w:val="left" w:pos="2160"/>
          <w:tab w:val="left" w:pos="5760"/>
          <w:tab w:val="right" w:pos="8640"/>
        </w:tabs>
        <w:ind w:left="1710" w:firstLine="0"/>
        <w:rPr>
          <w:bCs/>
          <w:color w:val="000000"/>
          <w:sz w:val="20"/>
          <w:szCs w:val="20"/>
        </w:rPr>
      </w:pPr>
      <w:r w:rsidRPr="00F265EE">
        <w:rPr>
          <w:bCs/>
          <w:color w:val="000000"/>
          <w:sz w:val="20"/>
          <w:szCs w:val="20"/>
        </w:rPr>
        <w:t>for oral use.</w:t>
      </w:r>
      <w:r w:rsidRPr="00F265EE">
        <w:rPr>
          <w:bCs/>
          <w:color w:val="000000"/>
          <w:sz w:val="20"/>
          <w:szCs w:val="20"/>
        </w:rPr>
        <w:tab/>
        <w:t>7, 62 and 76</w:t>
      </w:r>
    </w:p>
    <w:p w:rsidR="00CF1E67" w:rsidRPr="00F265EE" w:rsidRDefault="00CF1E67" w:rsidP="007163AC">
      <w:pPr>
        <w:numPr>
          <w:ilvl w:val="0"/>
          <w:numId w:val="7"/>
        </w:numPr>
        <w:tabs>
          <w:tab w:val="left" w:pos="171"/>
          <w:tab w:val="left" w:pos="435"/>
          <w:tab w:val="left" w:pos="2160"/>
          <w:tab w:val="left" w:pos="5760"/>
          <w:tab w:val="right" w:pos="8640"/>
        </w:tabs>
        <w:ind w:left="1710" w:firstLine="0"/>
        <w:rPr>
          <w:bCs/>
          <w:color w:val="000000"/>
          <w:sz w:val="20"/>
          <w:szCs w:val="20"/>
        </w:rPr>
      </w:pPr>
      <w:r w:rsidRPr="00F265EE">
        <w:rPr>
          <w:bCs/>
          <w:color w:val="000000"/>
          <w:sz w:val="20"/>
          <w:szCs w:val="20"/>
        </w:rPr>
        <w:t>for topical use.</w:t>
      </w:r>
      <w:r w:rsidRPr="00F265EE">
        <w:rPr>
          <w:bCs/>
          <w:color w:val="000000"/>
          <w:sz w:val="20"/>
          <w:szCs w:val="20"/>
        </w:rPr>
        <w:tab/>
        <w:t>62 and 77</w:t>
      </w:r>
    </w:p>
    <w:p w:rsidR="00CF1E67" w:rsidRPr="00F265EE" w:rsidRDefault="00CF1E67" w:rsidP="007163AC">
      <w:pPr>
        <w:tabs>
          <w:tab w:val="left" w:pos="171"/>
          <w:tab w:val="left" w:pos="435"/>
          <w:tab w:val="left" w:pos="2160"/>
          <w:tab w:val="left" w:pos="5760"/>
          <w:tab w:val="right" w:pos="8640"/>
        </w:tabs>
        <w:ind w:left="1710"/>
        <w:rPr>
          <w:bCs/>
          <w:color w:val="000000"/>
          <w:sz w:val="20"/>
          <w:szCs w:val="20"/>
        </w:rPr>
      </w:pPr>
    </w:p>
    <w:p w:rsidR="00CF1E67" w:rsidRPr="00F265EE" w:rsidRDefault="00CF1E67" w:rsidP="007163AC">
      <w:pPr>
        <w:tabs>
          <w:tab w:val="left" w:pos="171"/>
          <w:tab w:val="left" w:pos="435"/>
          <w:tab w:val="left" w:pos="2160"/>
          <w:tab w:val="left" w:pos="5760"/>
          <w:tab w:val="right" w:pos="8640"/>
        </w:tabs>
        <w:ind w:left="1710"/>
        <w:rPr>
          <w:bCs/>
          <w:color w:val="000000"/>
          <w:sz w:val="20"/>
          <w:szCs w:val="20"/>
        </w:rPr>
      </w:pPr>
      <w:r w:rsidRPr="00F265EE">
        <w:rPr>
          <w:bCs/>
          <w:color w:val="000000"/>
          <w:sz w:val="20"/>
          <w:szCs w:val="20"/>
        </w:rPr>
        <w:t>Tretinoin</w:t>
      </w:r>
      <w:r w:rsidR="00A3108F" w:rsidRPr="00F265EE">
        <w:rPr>
          <w:bCs/>
          <w:color w:val="000000"/>
          <w:sz w:val="20"/>
          <w:szCs w:val="20"/>
        </w:rPr>
        <w:fldChar w:fldCharType="begin"/>
      </w:r>
      <w:r w:rsidRPr="00F265EE">
        <w:rPr>
          <w:sz w:val="20"/>
          <w:szCs w:val="20"/>
        </w:rPr>
        <w:instrText xml:space="preserve"> XE "</w:instrText>
      </w:r>
      <w:r w:rsidRPr="00F265EE">
        <w:rPr>
          <w:caps/>
          <w:sz w:val="20"/>
          <w:szCs w:val="20"/>
          <w:lang w:val="en-GB"/>
        </w:rPr>
        <w:instrText>Tretinoin</w:instrText>
      </w:r>
      <w:r w:rsidRPr="00F265EE">
        <w:rPr>
          <w:sz w:val="20"/>
          <w:szCs w:val="20"/>
        </w:rPr>
        <w:instrText xml:space="preserve">" </w:instrText>
      </w:r>
      <w:r w:rsidR="00A3108F" w:rsidRPr="00F265EE">
        <w:rPr>
          <w:bCs/>
          <w:color w:val="000000"/>
          <w:sz w:val="20"/>
          <w:szCs w:val="20"/>
        </w:rPr>
        <w:fldChar w:fldCharType="end"/>
      </w:r>
      <w:r w:rsidRPr="00F265EE">
        <w:rPr>
          <w:bCs/>
          <w:color w:val="000000"/>
          <w:sz w:val="20"/>
          <w:szCs w:val="20"/>
        </w:rPr>
        <w:t>:</w:t>
      </w:r>
    </w:p>
    <w:p w:rsidR="00CF1E67" w:rsidRPr="00F265EE" w:rsidRDefault="00CF1E67" w:rsidP="007163AC">
      <w:pPr>
        <w:numPr>
          <w:ilvl w:val="0"/>
          <w:numId w:val="8"/>
        </w:numPr>
        <w:tabs>
          <w:tab w:val="left" w:pos="171"/>
          <w:tab w:val="left" w:pos="435"/>
          <w:tab w:val="left" w:pos="2160"/>
          <w:tab w:val="left" w:pos="5760"/>
          <w:tab w:val="right" w:pos="8640"/>
        </w:tabs>
        <w:ind w:left="1710" w:firstLine="0"/>
        <w:rPr>
          <w:bCs/>
          <w:color w:val="000000"/>
          <w:sz w:val="20"/>
          <w:szCs w:val="20"/>
        </w:rPr>
      </w:pPr>
      <w:r w:rsidRPr="00F265EE">
        <w:rPr>
          <w:bCs/>
          <w:color w:val="000000"/>
          <w:sz w:val="20"/>
          <w:szCs w:val="20"/>
        </w:rPr>
        <w:t>for oral use.</w:t>
      </w:r>
      <w:r w:rsidRPr="00F265EE">
        <w:rPr>
          <w:bCs/>
          <w:color w:val="000000"/>
          <w:sz w:val="20"/>
          <w:szCs w:val="20"/>
        </w:rPr>
        <w:tab/>
        <w:t>7, 62 and 76</w:t>
      </w:r>
    </w:p>
    <w:p w:rsidR="00CF1E67" w:rsidRPr="00F265EE" w:rsidRDefault="00CF1E67" w:rsidP="007163AC">
      <w:pPr>
        <w:numPr>
          <w:ilvl w:val="0"/>
          <w:numId w:val="8"/>
        </w:numPr>
        <w:tabs>
          <w:tab w:val="left" w:pos="171"/>
          <w:tab w:val="left" w:pos="435"/>
          <w:tab w:val="left" w:pos="2160"/>
          <w:tab w:val="left" w:pos="5760"/>
          <w:tab w:val="right" w:pos="8640"/>
        </w:tabs>
        <w:ind w:left="1710" w:firstLine="0"/>
        <w:rPr>
          <w:bCs/>
          <w:color w:val="000000"/>
          <w:sz w:val="20"/>
          <w:szCs w:val="20"/>
        </w:rPr>
      </w:pPr>
      <w:r w:rsidRPr="00F265EE">
        <w:rPr>
          <w:bCs/>
          <w:color w:val="000000"/>
          <w:sz w:val="20"/>
          <w:szCs w:val="20"/>
        </w:rPr>
        <w:t>for topical use.</w:t>
      </w:r>
      <w:r w:rsidRPr="00F265EE">
        <w:rPr>
          <w:bCs/>
          <w:color w:val="000000"/>
          <w:sz w:val="20"/>
          <w:szCs w:val="20"/>
        </w:rPr>
        <w:tab/>
        <w:t>62 and 77</w:t>
      </w:r>
    </w:p>
    <w:p w:rsidR="006062EA" w:rsidRPr="00CF1E67" w:rsidRDefault="006062EA" w:rsidP="009E5055">
      <w:pPr>
        <w:rPr>
          <w:sz w:val="23"/>
          <w:szCs w:val="23"/>
        </w:rPr>
      </w:pPr>
    </w:p>
    <w:p w:rsidR="009E5055" w:rsidRPr="00CF1E67" w:rsidRDefault="009E5055" w:rsidP="009E5055">
      <w:pPr>
        <w:rPr>
          <w:sz w:val="23"/>
          <w:szCs w:val="23"/>
        </w:rPr>
        <w:sectPr w:rsidR="009E5055" w:rsidRPr="00CF1E67" w:rsidSect="00FF3C01">
          <w:headerReference w:type="even" r:id="rId207"/>
          <w:headerReference w:type="default" r:id="rId208"/>
          <w:headerReference w:type="first" r:id="rId209"/>
          <w:type w:val="continuous"/>
          <w:pgSz w:w="11907" w:h="16839" w:code="9"/>
          <w:pgMar w:top="1134" w:right="1418" w:bottom="1134" w:left="1418" w:header="567" w:footer="567" w:gutter="0"/>
          <w:cols w:space="720"/>
          <w:docGrid w:linePitch="326"/>
        </w:sectPr>
      </w:pPr>
    </w:p>
    <w:p w:rsidR="003E4D55" w:rsidRPr="00CF1E67" w:rsidRDefault="003E4D55" w:rsidP="00130199">
      <w:pPr>
        <w:pStyle w:val="schedbody"/>
        <w:spacing w:line="240" w:lineRule="auto"/>
        <w:rPr>
          <w:sz w:val="23"/>
          <w:szCs w:val="23"/>
        </w:rPr>
      </w:pPr>
    </w:p>
    <w:p w:rsidR="00E7591F" w:rsidRPr="00CF1E67" w:rsidRDefault="00E7591F" w:rsidP="00130199">
      <w:pPr>
        <w:pStyle w:val="schedbody"/>
        <w:spacing w:line="240" w:lineRule="auto"/>
        <w:rPr>
          <w:sz w:val="23"/>
          <w:szCs w:val="23"/>
        </w:rPr>
      </w:pPr>
    </w:p>
    <w:p w:rsidR="000D2FF8" w:rsidRDefault="00DC225A" w:rsidP="004C2C7F">
      <w:pPr>
        <w:pStyle w:val="Heading1"/>
        <w:rPr>
          <w:b/>
        </w:rPr>
      </w:pPr>
      <w:bookmarkStart w:id="132" w:name="_Toc359452418"/>
      <w:r w:rsidRPr="00851CB4">
        <w:rPr>
          <w:b/>
        </w:rPr>
        <w:t>INDEX</w:t>
      </w:r>
      <w:bookmarkEnd w:id="132"/>
    </w:p>
    <w:p w:rsidR="001773B2" w:rsidRDefault="001773B2" w:rsidP="001773B2">
      <w:pPr>
        <w:pStyle w:val="IndexHeading"/>
        <w:tabs>
          <w:tab w:val="right" w:leader="dot" w:pos="9060"/>
        </w:tabs>
        <w:jc w:val="left"/>
        <w:rPr>
          <w:rFonts w:ascii="Times New Roman" w:hAnsi="Times New Roman"/>
          <w:noProof/>
        </w:rPr>
        <w:sectPr w:rsidR="001773B2" w:rsidSect="00361BA7">
          <w:headerReference w:type="default" r:id="rId210"/>
          <w:footerReference w:type="default" r:id="rId211"/>
          <w:pgSz w:w="11907" w:h="16839" w:code="9"/>
          <w:pgMar w:top="1134" w:right="1418" w:bottom="1134" w:left="1418" w:header="567" w:footer="567" w:gutter="0"/>
          <w:cols w:space="708"/>
          <w:docGrid w:linePitch="360"/>
        </w:sectPr>
      </w:pPr>
    </w:p>
    <w:p w:rsidR="001773B2" w:rsidRDefault="001773B2" w:rsidP="001773B2">
      <w:pPr>
        <w:pStyle w:val="IndexHeading"/>
        <w:keepNext/>
        <w:tabs>
          <w:tab w:val="right" w:leader="dot" w:pos="9061"/>
        </w:tabs>
        <w:rPr>
          <w:rFonts w:eastAsiaTheme="minorEastAsia" w:cstheme="minorBidi"/>
          <w:b w:val="0"/>
          <w:bCs w:val="0"/>
          <w:noProof/>
          <w:lang w:val="en-US"/>
        </w:rPr>
      </w:pPr>
      <w:r>
        <w:rPr>
          <w:noProof/>
          <w:lang w:val="en-US"/>
        </w:rPr>
        <w:lastRenderedPageBreak/>
        <w:t>(</w:t>
      </w:r>
    </w:p>
    <w:p w:rsidR="001773B2" w:rsidRPr="001648CC" w:rsidRDefault="001773B2" w:rsidP="004C3077">
      <w:pPr>
        <w:pStyle w:val="Index1"/>
        <w:rPr>
          <w:lang w:val="en-US"/>
        </w:rPr>
      </w:pPr>
      <w:r w:rsidRPr="001648CC">
        <w:t>(1-(2-MORPHOLIN-4-YLETHYL)INDOL-3-YL)-NAPTHALEN-1-YLMETHANONE *(JWH-200)</w:t>
      </w:r>
      <w:r w:rsidRPr="001648CC">
        <w:rPr>
          <w:lang w:val="en-US"/>
        </w:rPr>
        <w:tab/>
        <w:t>203</w:t>
      </w:r>
    </w:p>
    <w:p w:rsidR="001773B2" w:rsidRPr="001648CC" w:rsidRDefault="001773B2" w:rsidP="004C3077">
      <w:pPr>
        <w:pStyle w:val="Index1"/>
        <w:rPr>
          <w:lang w:val="en-US"/>
        </w:rPr>
      </w:pPr>
      <w:r w:rsidRPr="001648CC">
        <w:t>(1-(5-FLUOROPENTYL)-3-(2-IODOBENZOYL)INDOLE) *(AM-694)</w:t>
      </w:r>
      <w:r w:rsidRPr="001648CC">
        <w:rPr>
          <w:lang w:val="en-US"/>
        </w:rPr>
        <w:tab/>
        <w:t>202</w:t>
      </w:r>
    </w:p>
    <w:p w:rsidR="001773B2" w:rsidRPr="001648CC" w:rsidRDefault="001773B2" w:rsidP="004C3077">
      <w:pPr>
        <w:pStyle w:val="Index1"/>
        <w:rPr>
          <w:lang w:val="en-US"/>
        </w:rPr>
      </w:pPr>
      <w:r w:rsidRPr="001648CC">
        <w:t xml:space="preserve">(E)-(S)-1-(4-CHLOROPHENYL)-4,4-DIMETHYL-2-(1H-1,2,4-TRIAZOL-1-YL)PENT-1-EN-3-OL </w:t>
      </w:r>
      <w:r w:rsidR="00D55D13" w:rsidRPr="001648CC">
        <w:t>(</w:t>
      </w:r>
      <w:r w:rsidR="003803AC" w:rsidRPr="001648CC">
        <w:t>uniconazole-p</w:t>
      </w:r>
      <w:r w:rsidR="00D55D13" w:rsidRPr="001648CC">
        <w:t>)</w:t>
      </w:r>
      <w:r w:rsidRPr="001648CC">
        <w:rPr>
          <w:lang w:val="en-US"/>
        </w:rPr>
        <w:tab/>
        <w:t>158</w:t>
      </w:r>
    </w:p>
    <w:p w:rsidR="001773B2" w:rsidRPr="001648CC" w:rsidRDefault="001773B2" w:rsidP="004C3077">
      <w:pPr>
        <w:pStyle w:val="Index1"/>
        <w:rPr>
          <w:lang w:val="en-US"/>
        </w:rPr>
      </w:pPr>
      <w:r w:rsidRPr="001648CC">
        <w:t>(Z)-9-TRICOSENE</w:t>
      </w:r>
      <w:r w:rsidRPr="001648CC">
        <w:rPr>
          <w:lang w:val="en-US"/>
        </w:rPr>
        <w:tab/>
        <w:t>217</w:t>
      </w:r>
    </w:p>
    <w:p w:rsidR="001773B2" w:rsidRPr="00FC66AF" w:rsidRDefault="00FC66AF" w:rsidP="001773B2">
      <w:pPr>
        <w:pStyle w:val="IndexHeading"/>
        <w:keepNext/>
        <w:tabs>
          <w:tab w:val="right" w:leader="dot" w:pos="9061"/>
        </w:tabs>
        <w:rPr>
          <w:rFonts w:eastAsiaTheme="minorEastAsia" w:cstheme="minorBidi"/>
          <w:b w:val="0"/>
          <w:bCs w:val="0"/>
          <w:noProof/>
          <w:lang w:val="en-US"/>
        </w:rPr>
      </w:pPr>
      <w:r w:rsidRPr="00FC66AF">
        <w:rPr>
          <w:noProof/>
          <w:lang w:val="en-US"/>
        </w:rPr>
        <w:t>1</w:t>
      </w:r>
    </w:p>
    <w:p w:rsidR="001773B2" w:rsidRPr="001648CC" w:rsidRDefault="001773B2" w:rsidP="004C3077">
      <w:pPr>
        <w:pStyle w:val="Index1"/>
      </w:pPr>
      <w:r w:rsidRPr="001648CC">
        <w:t>1-(3,4,5-TRIMETHOXYPHENYL)-2-AMINOBUTANE</w:t>
      </w:r>
      <w:r w:rsidRPr="001648CC">
        <w:tab/>
        <w:t>205</w:t>
      </w:r>
    </w:p>
    <w:p w:rsidR="001773B2" w:rsidRPr="001648CC" w:rsidRDefault="001773B2" w:rsidP="004C3077">
      <w:pPr>
        <w:pStyle w:val="Index1"/>
      </w:pPr>
      <w:r w:rsidRPr="001648CC">
        <w:t>1-(3-TRIFLUOROMETHYLPHENYL)PIPERAZINE *(TFMPP)</w:t>
      </w:r>
      <w:r w:rsidRPr="001648CC">
        <w:tab/>
        <w:t>205</w:t>
      </w:r>
    </w:p>
    <w:p w:rsidR="001773B2" w:rsidRPr="001648CC" w:rsidRDefault="00D55D13" w:rsidP="004C3077">
      <w:pPr>
        <w:pStyle w:val="Index1"/>
        <w:rPr>
          <w:lang w:val="en-US"/>
        </w:rPr>
      </w:pPr>
      <w:r w:rsidRPr="001648CC">
        <w:t>1-(BETA-METHYL SULPHONAMIDOETHYL)- 2-AMINO-3-N,N-DIETHYLAMINOBENZENE</w:t>
      </w:r>
      <w:r w:rsidR="001773B2" w:rsidRPr="001648CC">
        <w:rPr>
          <w:lang w:val="en-US"/>
        </w:rPr>
        <w:tab/>
        <w:t>257</w:t>
      </w:r>
    </w:p>
    <w:p w:rsidR="001773B2" w:rsidRPr="001648CC" w:rsidRDefault="001773B2" w:rsidP="004C3077">
      <w:pPr>
        <w:pStyle w:val="Index1"/>
        <w:rPr>
          <w:lang w:val="en-US"/>
        </w:rPr>
      </w:pPr>
      <w:r w:rsidRPr="001648CC">
        <w:t>1,1,1-TRICHLOROETHANE</w:t>
      </w:r>
      <w:r w:rsidRPr="001648CC">
        <w:rPr>
          <w:lang w:val="en-US"/>
        </w:rPr>
        <w:tab/>
        <w:t>149, 222, 238, 262</w:t>
      </w:r>
    </w:p>
    <w:p w:rsidR="001773B2" w:rsidRPr="001648CC" w:rsidRDefault="001773B2" w:rsidP="004C3077">
      <w:pPr>
        <w:pStyle w:val="Index1"/>
        <w:rPr>
          <w:lang w:val="en-US"/>
        </w:rPr>
      </w:pPr>
      <w:r w:rsidRPr="001648CC">
        <w:tab/>
      </w:r>
      <w:r w:rsidRPr="001648CC">
        <w:rPr>
          <w:i/>
        </w:rPr>
        <w:t xml:space="preserve"> See also </w:t>
      </w:r>
      <w:r w:rsidR="00D55D13" w:rsidRPr="001648CC">
        <w:t>DESIGNATED SOLVENT</w:t>
      </w:r>
      <w:r w:rsidRPr="001648CC">
        <w:rPr>
          <w:lang w:val="en-US"/>
        </w:rPr>
        <w:tab/>
        <w:t>4</w:t>
      </w:r>
    </w:p>
    <w:p w:rsidR="001773B2" w:rsidRPr="001648CC" w:rsidRDefault="001773B2" w:rsidP="004C3077">
      <w:pPr>
        <w:pStyle w:val="Index1"/>
        <w:rPr>
          <w:lang w:val="en-US"/>
        </w:rPr>
      </w:pPr>
      <w:r w:rsidRPr="001648CC">
        <w:t>1,1-DICHLORO-2,2-BIS[4-CHLOROPHENYL]ETHANE</w:t>
      </w:r>
      <w:r w:rsidRPr="001648CC">
        <w:rPr>
          <w:lang w:val="en-US"/>
        </w:rPr>
        <w:tab/>
        <w:t>147</w:t>
      </w:r>
    </w:p>
    <w:p w:rsidR="001773B2" w:rsidRPr="001648CC" w:rsidRDefault="001773B2" w:rsidP="004C3077">
      <w:pPr>
        <w:pStyle w:val="Index1"/>
      </w:pPr>
      <w:r w:rsidRPr="001648CC">
        <w:tab/>
        <w:t xml:space="preserve"> </w:t>
      </w:r>
      <w:r w:rsidRPr="001648CC">
        <w:rPr>
          <w:i/>
        </w:rPr>
        <w:t>See</w:t>
      </w:r>
      <w:r w:rsidRPr="001648CC">
        <w:t xml:space="preserve"> TDE</w:t>
      </w:r>
      <w:r w:rsidRPr="001648CC">
        <w:tab/>
        <w:t>184, 147</w:t>
      </w:r>
    </w:p>
    <w:p w:rsidR="001773B2" w:rsidRPr="001648CC" w:rsidRDefault="001773B2" w:rsidP="004C3077">
      <w:pPr>
        <w:pStyle w:val="Index1"/>
        <w:rPr>
          <w:lang w:val="en-US"/>
        </w:rPr>
      </w:pPr>
      <w:r w:rsidRPr="001648CC">
        <w:t>1,2-</w:t>
      </w:r>
      <w:r w:rsidR="00D55D13" w:rsidRPr="001648CC">
        <w:t>DIBROMO-3-CHLOROPROPANE</w:t>
      </w:r>
      <w:r w:rsidRPr="001648CC">
        <w:rPr>
          <w:lang w:val="en-US"/>
        </w:rPr>
        <w:tab/>
        <w:t>190, 267</w:t>
      </w:r>
    </w:p>
    <w:p w:rsidR="001773B2" w:rsidRPr="001648CC" w:rsidRDefault="001773B2" w:rsidP="004C3077">
      <w:pPr>
        <w:pStyle w:val="Index1"/>
        <w:rPr>
          <w:lang w:val="en-US"/>
        </w:rPr>
      </w:pPr>
      <w:r w:rsidRPr="001648CC">
        <w:t>1,2-DICHLOROPROPANE</w:t>
      </w:r>
      <w:r w:rsidRPr="001648CC">
        <w:rPr>
          <w:lang w:val="en-US"/>
        </w:rPr>
        <w:tab/>
        <w:t>163</w:t>
      </w:r>
    </w:p>
    <w:p w:rsidR="001773B2" w:rsidRPr="001648CC" w:rsidRDefault="001773B2" w:rsidP="004C3077">
      <w:pPr>
        <w:pStyle w:val="Index1"/>
        <w:rPr>
          <w:lang w:val="en-US"/>
        </w:rPr>
      </w:pPr>
      <w:r w:rsidRPr="001648CC">
        <w:t>1,2-ETHANEDIAMINE POLYMER WITH (CHLOROMETHYL)OXIRANE and N-METHYLMETHANAMINE</w:t>
      </w:r>
      <w:r w:rsidRPr="001648CC">
        <w:rPr>
          <w:lang w:val="en-US"/>
        </w:rPr>
        <w:tab/>
        <w:t>133</w:t>
      </w:r>
    </w:p>
    <w:p w:rsidR="001773B2" w:rsidRPr="001648CC" w:rsidRDefault="001773B2" w:rsidP="004C3077">
      <w:pPr>
        <w:pStyle w:val="Index1"/>
        <w:rPr>
          <w:lang w:val="en-US"/>
        </w:rPr>
      </w:pPr>
      <w:r w:rsidRPr="001648CC">
        <w:t>1,3-</w:t>
      </w:r>
      <w:r w:rsidR="00D55D13" w:rsidRPr="001648CC">
        <w:t>DICHLOROPROPENE</w:t>
      </w:r>
      <w:r w:rsidRPr="001648CC">
        <w:rPr>
          <w:lang w:val="en-US"/>
        </w:rPr>
        <w:tab/>
        <w:t>190, 267</w:t>
      </w:r>
    </w:p>
    <w:p w:rsidR="001773B2" w:rsidRPr="001648CC" w:rsidRDefault="001773B2" w:rsidP="004C3077">
      <w:pPr>
        <w:pStyle w:val="Index1"/>
        <w:rPr>
          <w:lang w:val="en-US"/>
        </w:rPr>
      </w:pPr>
      <w:r w:rsidRPr="001648CC">
        <w:t>1,3-DIMETHYLAMYLAMINE</w:t>
      </w:r>
      <w:r w:rsidRPr="001648CC">
        <w:rPr>
          <w:lang w:val="en-US"/>
        </w:rPr>
        <w:tab/>
        <w:t>220</w:t>
      </w:r>
    </w:p>
    <w:p w:rsidR="001773B2" w:rsidRPr="001648CC" w:rsidRDefault="001773B2" w:rsidP="004C3077">
      <w:pPr>
        <w:pStyle w:val="Index1"/>
      </w:pPr>
      <w:r w:rsidRPr="001648CC">
        <w:t>1,4-BUTANEDIOL</w:t>
      </w:r>
      <w:r w:rsidRPr="001648CC">
        <w:tab/>
        <w:t>219</w:t>
      </w:r>
    </w:p>
    <w:p w:rsidR="001773B2" w:rsidRPr="001648CC" w:rsidRDefault="001773B2" w:rsidP="004C3077">
      <w:pPr>
        <w:pStyle w:val="Index1"/>
        <w:rPr>
          <w:lang w:val="en-US"/>
        </w:rPr>
      </w:pPr>
      <w:r w:rsidRPr="001648CC">
        <w:rPr>
          <w:vertAlign w:val="superscript"/>
        </w:rPr>
        <w:t>13</w:t>
      </w:r>
      <w:r w:rsidRPr="001648CC">
        <w:t>C-UREA</w:t>
      </w:r>
      <w:r w:rsidRPr="001648CC">
        <w:rPr>
          <w:lang w:val="en-US"/>
        </w:rPr>
        <w:tab/>
        <w:t>218</w:t>
      </w:r>
    </w:p>
    <w:p w:rsidR="001773B2" w:rsidRPr="001648CC" w:rsidRDefault="001773B2" w:rsidP="004C3077">
      <w:pPr>
        <w:pStyle w:val="Index1"/>
        <w:rPr>
          <w:lang w:val="en-US"/>
        </w:rPr>
      </w:pPr>
      <w:r w:rsidRPr="001648CC">
        <w:t>19-NORANDROSTENEDIOL</w:t>
      </w:r>
      <w:r w:rsidRPr="001648CC">
        <w:rPr>
          <w:lang w:val="en-US"/>
        </w:rPr>
        <w:tab/>
        <w:t>97</w:t>
      </w:r>
    </w:p>
    <w:p w:rsidR="001773B2" w:rsidRPr="001648CC" w:rsidRDefault="001773B2" w:rsidP="004C3077">
      <w:pPr>
        <w:pStyle w:val="Index1"/>
        <w:rPr>
          <w:lang w:val="en-US"/>
        </w:rPr>
      </w:pPr>
      <w:r w:rsidRPr="001648CC">
        <w:t>19-NORANDROSTENEDIONE.</w:t>
      </w:r>
      <w:r w:rsidRPr="001648CC">
        <w:rPr>
          <w:lang w:val="en-US"/>
        </w:rPr>
        <w:tab/>
        <w:t>98</w:t>
      </w:r>
    </w:p>
    <w:p w:rsidR="001773B2" w:rsidRPr="001648CC" w:rsidRDefault="001773B2" w:rsidP="004C3077">
      <w:pPr>
        <w:pStyle w:val="Index1"/>
        <w:rPr>
          <w:lang w:val="en-US"/>
        </w:rPr>
      </w:pPr>
      <w:r w:rsidRPr="001648CC">
        <w:t>1-AMINOMETHANAMIDE DIHYDROGEN TETRAOXOSULFATE</w:t>
      </w:r>
      <w:r w:rsidRPr="001648CC">
        <w:rPr>
          <w:lang w:val="en-US"/>
        </w:rPr>
        <w:tab/>
        <w:t>152</w:t>
      </w:r>
    </w:p>
    <w:p w:rsidR="001D5A2F" w:rsidRPr="001648CC" w:rsidRDefault="001773B2" w:rsidP="004C3077">
      <w:pPr>
        <w:pStyle w:val="Index1"/>
      </w:pPr>
      <w:r w:rsidRPr="001648CC">
        <w:t xml:space="preserve">1-DODECANOL </w:t>
      </w:r>
    </w:p>
    <w:p w:rsidR="001773B2" w:rsidRPr="001648CC" w:rsidRDefault="001D5A2F" w:rsidP="004C3077">
      <w:pPr>
        <w:pStyle w:val="Index1"/>
      </w:pPr>
      <w:r w:rsidRPr="001648CC">
        <w:tab/>
      </w:r>
      <w:r w:rsidR="001773B2" w:rsidRPr="001648CC">
        <w:rPr>
          <w:i/>
        </w:rPr>
        <w:t>See</w:t>
      </w:r>
      <w:r w:rsidR="001773B2" w:rsidRPr="001648CC">
        <w:t xml:space="preserve"> LAURYL ALCOHOL</w:t>
      </w:r>
      <w:r w:rsidR="001773B2" w:rsidRPr="001648CC">
        <w:tab/>
        <w:t>215</w:t>
      </w:r>
    </w:p>
    <w:p w:rsidR="001773B2" w:rsidRPr="001648CC" w:rsidRDefault="001773B2" w:rsidP="004C3077">
      <w:pPr>
        <w:pStyle w:val="Index1"/>
        <w:rPr>
          <w:lang w:val="en-US"/>
        </w:rPr>
      </w:pPr>
      <w:r w:rsidRPr="001648CC">
        <w:t>1-METHYL-4-PHENYL-4-PIPERIDINOL PROPIONATE *(MPPP</w:t>
      </w:r>
      <w:r w:rsidRPr="001648CC">
        <w:rPr>
          <w:lang w:val="en-US"/>
        </w:rPr>
        <w:t>)</w:t>
      </w:r>
      <w:r w:rsidRPr="001648CC">
        <w:rPr>
          <w:lang w:val="en-US"/>
        </w:rPr>
        <w:tab/>
        <w:t>203</w:t>
      </w:r>
    </w:p>
    <w:p w:rsidR="001773B2" w:rsidRPr="001648CC" w:rsidRDefault="001773B2" w:rsidP="004C3077">
      <w:pPr>
        <w:pStyle w:val="Index1"/>
        <w:rPr>
          <w:lang w:val="en-US"/>
        </w:rPr>
      </w:pPr>
      <w:r w:rsidRPr="001648CC">
        <w:t>1-METHYL-4-PHENYLPIPERIDINE-4-CARBOXYLIC ACID (PETHIDINE INTERMEDIATE C</w:t>
      </w:r>
      <w:r w:rsidRPr="001648CC">
        <w:rPr>
          <w:lang w:val="en-US"/>
        </w:rPr>
        <w:t>)</w:t>
      </w:r>
      <w:r w:rsidRPr="001648CC">
        <w:rPr>
          <w:lang w:val="en-US"/>
        </w:rPr>
        <w:tab/>
        <w:t>198</w:t>
      </w:r>
    </w:p>
    <w:p w:rsidR="001773B2" w:rsidRPr="001648CC" w:rsidRDefault="001773B2" w:rsidP="004C3077">
      <w:pPr>
        <w:pStyle w:val="Index1"/>
        <w:rPr>
          <w:lang w:val="en-US"/>
        </w:rPr>
      </w:pPr>
      <w:r w:rsidRPr="001648CC">
        <w:t>1-METHYLCYCLOPROPENE</w:t>
      </w:r>
      <w:r w:rsidRPr="001648CC">
        <w:rPr>
          <w:lang w:val="en-US"/>
        </w:rPr>
        <w:tab/>
        <w:t>216</w:t>
      </w:r>
    </w:p>
    <w:p w:rsidR="001773B2" w:rsidRPr="001648CC" w:rsidRDefault="001773B2" w:rsidP="004C3077">
      <w:pPr>
        <w:pStyle w:val="Index1"/>
        <w:rPr>
          <w:lang w:val="en-US"/>
        </w:rPr>
      </w:pPr>
      <w:r w:rsidRPr="001648CC">
        <w:t>1</w:t>
      </w:r>
      <w:r w:rsidR="00D55D13" w:rsidRPr="001648CC">
        <w:t>-OCTEN-3-OL</w:t>
      </w:r>
      <w:r w:rsidRPr="001648CC">
        <w:rPr>
          <w:lang w:val="en-US"/>
        </w:rPr>
        <w:tab/>
        <w:t>176</w:t>
      </w:r>
    </w:p>
    <w:p w:rsidR="001773B2" w:rsidRPr="001648CC" w:rsidRDefault="001773B2" w:rsidP="004C3077">
      <w:pPr>
        <w:pStyle w:val="Index1"/>
        <w:rPr>
          <w:lang w:val="en-US"/>
        </w:rPr>
      </w:pPr>
      <w:r w:rsidRPr="001648CC">
        <w:t>1-PENTYL-3-(1-NAPHTHOYL)INDOLE *(JWH-018)</w:t>
      </w:r>
      <w:r w:rsidRPr="001648CC">
        <w:rPr>
          <w:lang w:val="en-US"/>
        </w:rPr>
        <w:tab/>
        <w:t>204</w:t>
      </w:r>
    </w:p>
    <w:p w:rsidR="001773B2" w:rsidRPr="001648CC" w:rsidRDefault="001773B2" w:rsidP="004C3077">
      <w:pPr>
        <w:pStyle w:val="Index1"/>
        <w:rPr>
          <w:lang w:val="en-US"/>
        </w:rPr>
      </w:pPr>
      <w:r w:rsidRPr="001648CC">
        <w:t>1-PENTYL-3-(4-METHYL-1-NAPTHOYL)INDOLE *(JWH-122)</w:t>
      </w:r>
      <w:r w:rsidRPr="001648CC">
        <w:rPr>
          <w:lang w:val="en-US"/>
        </w:rPr>
        <w:tab/>
        <w:t>204</w:t>
      </w:r>
    </w:p>
    <w:p w:rsidR="001773B2" w:rsidRPr="001648CC" w:rsidRDefault="001773B2" w:rsidP="004C3077">
      <w:pPr>
        <w:pStyle w:val="Index1"/>
        <w:rPr>
          <w:lang w:val="en-US"/>
        </w:rPr>
      </w:pPr>
      <w:r w:rsidRPr="001648CC">
        <w:t>1-PHENYLETHYL-4-PHENYL-4-PIPERIDINOL ACETATE *(PEPAP</w:t>
      </w:r>
      <w:r w:rsidRPr="001648CC">
        <w:rPr>
          <w:lang w:val="en-US"/>
        </w:rPr>
        <w:t>)</w:t>
      </w:r>
      <w:r w:rsidRPr="001648CC">
        <w:rPr>
          <w:lang w:val="en-US"/>
        </w:rPr>
        <w:tab/>
        <w:t>204</w:t>
      </w:r>
    </w:p>
    <w:p w:rsidR="001773B2" w:rsidRPr="0033645F" w:rsidRDefault="001773B2" w:rsidP="001773B2">
      <w:pPr>
        <w:pStyle w:val="IndexHeading"/>
        <w:keepNext/>
        <w:tabs>
          <w:tab w:val="right" w:leader="dot" w:pos="9061"/>
        </w:tabs>
        <w:rPr>
          <w:rFonts w:eastAsiaTheme="minorEastAsia" w:cstheme="minorBidi"/>
          <w:b w:val="0"/>
          <w:bCs w:val="0"/>
          <w:noProof/>
          <w:lang w:val="en-US"/>
        </w:rPr>
      </w:pPr>
      <w:r w:rsidRPr="0033645F">
        <w:rPr>
          <w:noProof/>
          <w:lang w:val="en-US"/>
        </w:rPr>
        <w:t>2</w:t>
      </w:r>
    </w:p>
    <w:p w:rsidR="001773B2" w:rsidRPr="001648CC" w:rsidRDefault="001773B2" w:rsidP="004C3077">
      <w:pPr>
        <w:pStyle w:val="Index1"/>
        <w:rPr>
          <w:lang w:val="en-US"/>
        </w:rPr>
      </w:pPr>
      <w:r w:rsidRPr="001648CC">
        <w:t>2-(2-METHOXYPHENYL)-1-(1-PENTYLINDOL-3-YL)ETHANONE *(JWH-250)</w:t>
      </w:r>
      <w:r w:rsidRPr="001648CC">
        <w:rPr>
          <w:lang w:val="en-US"/>
        </w:rPr>
        <w:tab/>
        <w:t>203</w:t>
      </w:r>
    </w:p>
    <w:p w:rsidR="001773B2" w:rsidRPr="001648CC" w:rsidRDefault="001773B2" w:rsidP="004C3077">
      <w:pPr>
        <w:pStyle w:val="Index1"/>
        <w:rPr>
          <w:lang w:val="en-US"/>
        </w:rPr>
      </w:pPr>
      <w:r w:rsidRPr="001648CC">
        <w:t>2-(4-CHLOROPHENYL)-(1,2,4)TRIAZOLO[5,1-A]ISOQUINOLINE</w:t>
      </w:r>
      <w:r w:rsidRPr="001648CC">
        <w:rPr>
          <w:lang w:val="en-US"/>
        </w:rPr>
        <w:tab/>
        <w:t>64</w:t>
      </w:r>
    </w:p>
    <w:p w:rsidR="001773B2" w:rsidRPr="001648CC" w:rsidRDefault="001773B2" w:rsidP="004C3077">
      <w:pPr>
        <w:pStyle w:val="Index1"/>
        <w:rPr>
          <w:lang w:val="en-US"/>
        </w:rPr>
      </w:pPr>
      <w:r w:rsidRPr="001648CC">
        <w:t>2,2’,6,6’-TETRAISOPROPYL-DIPHENYL-CARBODIIMIDE</w:t>
      </w:r>
      <w:r w:rsidRPr="001648CC">
        <w:rPr>
          <w:lang w:val="en-US"/>
        </w:rPr>
        <w:tab/>
        <w:t>184, 195, 268</w:t>
      </w:r>
    </w:p>
    <w:p w:rsidR="001773B2" w:rsidRPr="001648CC" w:rsidRDefault="001773B2" w:rsidP="004C3077">
      <w:pPr>
        <w:pStyle w:val="Index1"/>
        <w:rPr>
          <w:lang w:val="en-US"/>
        </w:rPr>
      </w:pPr>
      <w:r w:rsidRPr="001648CC">
        <w:t>2,2-DPA</w:t>
      </w:r>
      <w:r w:rsidRPr="001648CC">
        <w:rPr>
          <w:lang w:val="en-US"/>
        </w:rPr>
        <w:tab/>
        <w:t>214</w:t>
      </w:r>
    </w:p>
    <w:p w:rsidR="001773B2" w:rsidRPr="001648CC" w:rsidRDefault="001773B2" w:rsidP="004C3077">
      <w:pPr>
        <w:pStyle w:val="Index1"/>
        <w:rPr>
          <w:lang w:val="en-US"/>
        </w:rPr>
      </w:pPr>
      <w:r w:rsidRPr="001648CC">
        <w:t>2,3,6-TBA</w:t>
      </w:r>
      <w:r w:rsidRPr="001648CC">
        <w:rPr>
          <w:lang w:val="en-US"/>
        </w:rPr>
        <w:tab/>
        <w:t>147</w:t>
      </w:r>
    </w:p>
    <w:p w:rsidR="001773B2" w:rsidRPr="001648CC" w:rsidRDefault="001773B2" w:rsidP="004C3077">
      <w:pPr>
        <w:pStyle w:val="Index1"/>
        <w:rPr>
          <w:lang w:val="en-US"/>
        </w:rPr>
      </w:pPr>
      <w:r w:rsidRPr="001648CC">
        <w:t>2,4,5-T</w:t>
      </w:r>
      <w:r w:rsidRPr="001648CC">
        <w:rPr>
          <w:lang w:val="en-US"/>
        </w:rPr>
        <w:tab/>
        <w:t>183</w:t>
      </w:r>
    </w:p>
    <w:p w:rsidR="001773B2" w:rsidRPr="001648CC" w:rsidRDefault="001773B2" w:rsidP="004C3077">
      <w:pPr>
        <w:pStyle w:val="Index1"/>
      </w:pPr>
      <w:r w:rsidRPr="001648CC">
        <w:t>2,4-D</w:t>
      </w:r>
      <w:r w:rsidRPr="001648CC">
        <w:tab/>
        <w:t>130, 162</w:t>
      </w:r>
    </w:p>
    <w:p w:rsidR="001773B2" w:rsidRPr="001648CC" w:rsidRDefault="001773B2" w:rsidP="004C3077">
      <w:pPr>
        <w:pStyle w:val="Index1"/>
        <w:rPr>
          <w:lang w:val="en-US"/>
        </w:rPr>
      </w:pPr>
      <w:r w:rsidRPr="001648CC">
        <w:t>2,4-DB</w:t>
      </w:r>
      <w:r w:rsidRPr="001648CC">
        <w:rPr>
          <w:lang w:val="en-US"/>
        </w:rPr>
        <w:tab/>
        <w:t>131</w:t>
      </w:r>
    </w:p>
    <w:p w:rsidR="001773B2" w:rsidRPr="001648CC" w:rsidRDefault="001773B2" w:rsidP="004C3077">
      <w:pPr>
        <w:pStyle w:val="Index1"/>
        <w:rPr>
          <w:lang w:val="en-US"/>
        </w:rPr>
      </w:pPr>
      <w:r w:rsidRPr="001648CC">
        <w:t>2,4-DES</w:t>
      </w:r>
      <w:r w:rsidRPr="001648CC">
        <w:rPr>
          <w:lang w:val="en-US"/>
        </w:rPr>
        <w:tab/>
        <w:t>131</w:t>
      </w:r>
    </w:p>
    <w:p w:rsidR="001773B2" w:rsidRPr="001648CC" w:rsidRDefault="001773B2" w:rsidP="004C3077">
      <w:pPr>
        <w:pStyle w:val="Index1"/>
      </w:pPr>
      <w:r w:rsidRPr="001648CC">
        <w:t>2,4-DICHLORPROP</w:t>
      </w:r>
      <w:r w:rsidRPr="001648CC">
        <w:tab/>
        <w:t>163</w:t>
      </w:r>
    </w:p>
    <w:p w:rsidR="001773B2" w:rsidRPr="001648CC" w:rsidRDefault="001773B2" w:rsidP="004C3077">
      <w:pPr>
        <w:pStyle w:val="Index1"/>
        <w:rPr>
          <w:lang w:val="en-US"/>
        </w:rPr>
      </w:pPr>
      <w:r w:rsidRPr="001648CC">
        <w:t>2,4-DINITROCHLOROBENZENE</w:t>
      </w:r>
      <w:r w:rsidRPr="001648CC">
        <w:rPr>
          <w:lang w:val="en-US"/>
        </w:rPr>
        <w:tab/>
        <w:t>72</w:t>
      </w:r>
    </w:p>
    <w:p w:rsidR="001773B2" w:rsidRPr="001648CC" w:rsidRDefault="001773B2" w:rsidP="004C3077">
      <w:pPr>
        <w:pStyle w:val="Index1"/>
      </w:pPr>
      <w:r w:rsidRPr="001648CC">
        <w:t>2,5-DIMETHOXY-4-(N)-PROPYLTHIOPHENETHYLAMINE *(2C-T-7)</w:t>
      </w:r>
      <w:r w:rsidRPr="001648CC">
        <w:tab/>
        <w:t>201</w:t>
      </w:r>
    </w:p>
    <w:p w:rsidR="001773B2" w:rsidRPr="001648CC" w:rsidRDefault="001773B2" w:rsidP="004C3077">
      <w:pPr>
        <w:pStyle w:val="Index1"/>
        <w:rPr>
          <w:lang w:val="en-US"/>
        </w:rPr>
      </w:pPr>
      <w:r w:rsidRPr="001648CC">
        <w:t>2,5-DIMETHOXY-4-BROMOAMPHETAMINE *(DOB</w:t>
      </w:r>
      <w:r w:rsidRPr="001648CC">
        <w:rPr>
          <w:lang w:val="en-US"/>
        </w:rPr>
        <w:t>)</w:t>
      </w:r>
      <w:r w:rsidRPr="001648CC">
        <w:rPr>
          <w:lang w:val="en-US"/>
        </w:rPr>
        <w:tab/>
        <w:t>201</w:t>
      </w:r>
    </w:p>
    <w:p w:rsidR="001773B2" w:rsidRPr="001648CC" w:rsidRDefault="001773B2" w:rsidP="004C3077">
      <w:pPr>
        <w:pStyle w:val="Index1"/>
        <w:rPr>
          <w:lang w:val="en-US"/>
        </w:rPr>
      </w:pPr>
      <w:r w:rsidRPr="001648CC">
        <w:t>2,5-DIMETHOXY-4-ETHYL-a-AMPHETAMINE *(DOET</w:t>
      </w:r>
      <w:r w:rsidRPr="001648CC">
        <w:rPr>
          <w:lang w:val="en-US"/>
        </w:rPr>
        <w:t>)</w:t>
      </w:r>
      <w:r w:rsidRPr="001648CC">
        <w:rPr>
          <w:lang w:val="en-US"/>
        </w:rPr>
        <w:tab/>
        <w:t>201</w:t>
      </w:r>
    </w:p>
    <w:p w:rsidR="001773B2" w:rsidRPr="001648CC" w:rsidRDefault="001773B2" w:rsidP="004C3077">
      <w:pPr>
        <w:pStyle w:val="Index1"/>
      </w:pPr>
      <w:r w:rsidRPr="001648CC">
        <w:t>2,5-DIMETHOXY-4-ETHYLTHIOPHENETHYLAMINE *(2C-T-2)</w:t>
      </w:r>
      <w:r w:rsidRPr="001648CC">
        <w:tab/>
        <w:t>201</w:t>
      </w:r>
    </w:p>
    <w:p w:rsidR="001773B2" w:rsidRPr="001648CC" w:rsidRDefault="001773B2" w:rsidP="004C3077">
      <w:pPr>
        <w:pStyle w:val="Index1"/>
      </w:pPr>
      <w:r w:rsidRPr="001648CC">
        <w:t>2,5-DIMETHOXY-4-IODOPHENETHYLAMINE *(2C-I)</w:t>
      </w:r>
      <w:r w:rsidRPr="001648CC">
        <w:tab/>
        <w:t>201</w:t>
      </w:r>
    </w:p>
    <w:p w:rsidR="001773B2" w:rsidRPr="001648CC" w:rsidRDefault="001773B2" w:rsidP="004C3077">
      <w:pPr>
        <w:pStyle w:val="Index1"/>
        <w:rPr>
          <w:lang w:val="en-US"/>
        </w:rPr>
      </w:pPr>
      <w:r w:rsidRPr="001648CC">
        <w:t>2,5-DIMETHOXYAMPHETAMINE *(DMA</w:t>
      </w:r>
      <w:r w:rsidRPr="001648CC">
        <w:rPr>
          <w:lang w:val="en-US"/>
        </w:rPr>
        <w:t>)</w:t>
      </w:r>
      <w:r w:rsidRPr="001648CC">
        <w:rPr>
          <w:lang w:val="en-US"/>
        </w:rPr>
        <w:tab/>
        <w:t>201</w:t>
      </w:r>
    </w:p>
    <w:p w:rsidR="001773B2" w:rsidRPr="001648CC" w:rsidRDefault="001773B2" w:rsidP="004C3077">
      <w:pPr>
        <w:pStyle w:val="Index1"/>
        <w:rPr>
          <w:lang w:val="en-US"/>
        </w:rPr>
      </w:pPr>
      <w:r w:rsidRPr="001648CC">
        <w:t>2-[(1R,3S)-3-HYDROXYCYCLOHEXYL]-5-(2-METHYLNONAN-2-YL)PHENOL *(CANNABICYCLOHEXANOL OR CP 47,497 C8 HOMOLOGUE)</w:t>
      </w:r>
      <w:r w:rsidRPr="001648CC">
        <w:rPr>
          <w:lang w:val="en-US"/>
        </w:rPr>
        <w:tab/>
        <w:t>202</w:t>
      </w:r>
    </w:p>
    <w:p w:rsidR="001773B2" w:rsidRPr="001648CC" w:rsidRDefault="001773B2" w:rsidP="004C3077">
      <w:pPr>
        <w:pStyle w:val="Index1"/>
        <w:rPr>
          <w:lang w:val="en-US"/>
        </w:rPr>
      </w:pPr>
      <w:r w:rsidRPr="001648CC">
        <w:t>2-[(1R,3S)-3-HYDROXYCYCLOHEXYL]-5-(2-METHYLOCTAN-2-YL)PHENOL *(CP 47,497)</w:t>
      </w:r>
      <w:r w:rsidRPr="001648CC">
        <w:rPr>
          <w:lang w:val="en-US"/>
        </w:rPr>
        <w:tab/>
        <w:t>202</w:t>
      </w:r>
    </w:p>
    <w:p w:rsidR="00F7744D" w:rsidRPr="001648CC" w:rsidRDefault="00D55D13" w:rsidP="004C3077">
      <w:pPr>
        <w:pStyle w:val="Index1"/>
      </w:pPr>
      <w:r w:rsidRPr="001648CC">
        <w:t xml:space="preserve">2-[(4-AMINOPHENYL)AZO]-1,3-DIMETHYL-1H-IMIDAZOLIUM CHLORIDE </w:t>
      </w:r>
    </w:p>
    <w:p w:rsidR="001773B2" w:rsidRPr="001648CC" w:rsidRDefault="00F7744D" w:rsidP="004C3077">
      <w:pPr>
        <w:pStyle w:val="Index1"/>
      </w:pPr>
      <w:r w:rsidRPr="001648CC">
        <w:tab/>
      </w:r>
      <w:r w:rsidRPr="001648CC">
        <w:rPr>
          <w:i/>
        </w:rPr>
        <w:t>See</w:t>
      </w:r>
      <w:r w:rsidR="00D55D13" w:rsidRPr="001648CC">
        <w:t xml:space="preserve"> BASIC ORANGE 31</w:t>
      </w:r>
      <w:r w:rsidR="00D55D13" w:rsidRPr="001648CC">
        <w:tab/>
        <w:t>153, 219</w:t>
      </w:r>
    </w:p>
    <w:p w:rsidR="005D658D" w:rsidRPr="001648CC" w:rsidRDefault="00D55D13" w:rsidP="004C3077">
      <w:pPr>
        <w:pStyle w:val="Index1"/>
        <w:rPr>
          <w:lang w:val="en-US"/>
        </w:rPr>
      </w:pPr>
      <w:r w:rsidRPr="001648CC">
        <w:t>2-[THIOCYANOMETHYLTHIO]BENZOTHIAZOLE</w:t>
      </w:r>
      <w:r w:rsidRPr="001648CC">
        <w:rPr>
          <w:lang w:val="en-US"/>
        </w:rPr>
        <w:t xml:space="preserve"> </w:t>
      </w:r>
    </w:p>
    <w:p w:rsidR="001773B2" w:rsidRPr="001648CC" w:rsidRDefault="005D658D" w:rsidP="004C3077">
      <w:pPr>
        <w:pStyle w:val="Index1"/>
        <w:rPr>
          <w:lang w:val="en-US"/>
        </w:rPr>
      </w:pPr>
      <w:r w:rsidRPr="001648CC">
        <w:rPr>
          <w:lang w:val="en-US"/>
        </w:rPr>
        <w:tab/>
      </w:r>
      <w:r w:rsidR="00D55D13" w:rsidRPr="001648CC">
        <w:rPr>
          <w:i/>
          <w:lang w:val="en-US"/>
        </w:rPr>
        <w:t>S</w:t>
      </w:r>
      <w:r w:rsidRPr="001648CC">
        <w:rPr>
          <w:i/>
          <w:lang w:val="en-US"/>
        </w:rPr>
        <w:t>ee</w:t>
      </w:r>
      <w:r w:rsidR="00D55D13" w:rsidRPr="001648CC">
        <w:rPr>
          <w:i/>
          <w:lang w:val="en-US"/>
        </w:rPr>
        <w:t xml:space="preserve"> </w:t>
      </w:r>
      <w:r w:rsidR="00D55D13" w:rsidRPr="001648CC">
        <w:t>TCMTB</w:t>
      </w:r>
      <w:r w:rsidR="00D55D13" w:rsidRPr="001648CC">
        <w:rPr>
          <w:lang w:val="en-US"/>
        </w:rPr>
        <w:tab/>
        <w:t>183</w:t>
      </w:r>
    </w:p>
    <w:p w:rsidR="001773B2" w:rsidRPr="001648CC" w:rsidRDefault="00D55D13" w:rsidP="004C3077">
      <w:pPr>
        <w:pStyle w:val="Index1"/>
        <w:rPr>
          <w:lang w:val="en-US"/>
        </w:rPr>
      </w:pPr>
      <w:r w:rsidRPr="001648CC">
        <w:t xml:space="preserve">2-AMINO-1-(2,5-DIMETHOXY-4-METHYL)PHENYLPROPANE *(STP </w:t>
      </w:r>
      <w:r w:rsidR="003803AC" w:rsidRPr="001648CC">
        <w:t>or</w:t>
      </w:r>
      <w:r w:rsidRPr="001648CC">
        <w:t xml:space="preserve"> DOM</w:t>
      </w:r>
      <w:r w:rsidRPr="001648CC">
        <w:rPr>
          <w:lang w:val="en-US"/>
        </w:rPr>
        <w:t>)</w:t>
      </w:r>
      <w:r w:rsidRPr="001648CC">
        <w:rPr>
          <w:lang w:val="en-US"/>
        </w:rPr>
        <w:tab/>
        <w:t>200</w:t>
      </w:r>
    </w:p>
    <w:p w:rsidR="001773B2" w:rsidRPr="001648CC" w:rsidRDefault="00D55D13" w:rsidP="004C3077">
      <w:pPr>
        <w:pStyle w:val="Index1"/>
        <w:rPr>
          <w:lang w:val="en-US"/>
        </w:rPr>
      </w:pPr>
      <w:r w:rsidRPr="001648CC">
        <w:lastRenderedPageBreak/>
        <w:t>2-BUTOXY-2’-THIOCYANODIETHYL ETHER</w:t>
      </w:r>
      <w:r w:rsidRPr="001648CC">
        <w:rPr>
          <w:lang w:val="en-US"/>
        </w:rPr>
        <w:tab/>
        <w:t>156, 250</w:t>
      </w:r>
    </w:p>
    <w:p w:rsidR="001773B2" w:rsidRPr="001648CC" w:rsidRDefault="00D55D13" w:rsidP="004C3077">
      <w:pPr>
        <w:pStyle w:val="Index1"/>
        <w:rPr>
          <w:lang w:val="en-US"/>
        </w:rPr>
      </w:pPr>
      <w:r w:rsidRPr="001648CC">
        <w:t>2-BUTOXYETHANOL AND ITS ACETATES</w:t>
      </w:r>
      <w:r w:rsidRPr="001648CC">
        <w:rPr>
          <w:lang w:val="en-US"/>
        </w:rPr>
        <w:tab/>
        <w:t>229, 250</w:t>
      </w:r>
    </w:p>
    <w:p w:rsidR="001773B2" w:rsidRPr="001648CC" w:rsidRDefault="00D55D13" w:rsidP="004C3077">
      <w:pPr>
        <w:pStyle w:val="Index1"/>
      </w:pPr>
      <w:r w:rsidRPr="001648CC">
        <w:t xml:space="preserve">2C-I </w:t>
      </w:r>
    </w:p>
    <w:p w:rsidR="001773B2" w:rsidRPr="001648CC" w:rsidRDefault="00D55D13" w:rsidP="004C3077">
      <w:pPr>
        <w:pStyle w:val="Index1"/>
      </w:pPr>
      <w:r w:rsidRPr="001648CC">
        <w:tab/>
      </w:r>
      <w:r w:rsidR="00D72CE0" w:rsidRPr="001648CC">
        <w:rPr>
          <w:i/>
        </w:rPr>
        <w:t>See</w:t>
      </w:r>
      <w:r w:rsidRPr="001648CC">
        <w:t xml:space="preserve"> 2,5-DIMETHOXY-4-IODOPHENETHYLAMINE</w:t>
      </w:r>
      <w:r w:rsidRPr="001648CC">
        <w:tab/>
        <w:t>201</w:t>
      </w:r>
    </w:p>
    <w:p w:rsidR="001773B2" w:rsidRPr="001648CC" w:rsidRDefault="00D55D13" w:rsidP="004C3077">
      <w:pPr>
        <w:pStyle w:val="Index1"/>
      </w:pPr>
      <w:r w:rsidRPr="001648CC">
        <w:t xml:space="preserve">2C-T-2 </w:t>
      </w:r>
    </w:p>
    <w:p w:rsidR="001773B2" w:rsidRPr="001648CC" w:rsidRDefault="00D55D13" w:rsidP="004C3077">
      <w:pPr>
        <w:pStyle w:val="Index1"/>
      </w:pPr>
      <w:r w:rsidRPr="001648CC">
        <w:tab/>
      </w:r>
      <w:r w:rsidR="00D72CE0" w:rsidRPr="001648CC">
        <w:rPr>
          <w:i/>
        </w:rPr>
        <w:t>See</w:t>
      </w:r>
      <w:r w:rsidRPr="001648CC">
        <w:t xml:space="preserve"> 2,5-DIMETHOXY-4-ETHYLTHIOPHENETHYLAMINE</w:t>
      </w:r>
      <w:r w:rsidRPr="001648CC">
        <w:tab/>
        <w:t>201</w:t>
      </w:r>
    </w:p>
    <w:p w:rsidR="001773B2" w:rsidRPr="001648CC" w:rsidRDefault="00D55D13" w:rsidP="004C3077">
      <w:pPr>
        <w:pStyle w:val="Index1"/>
      </w:pPr>
      <w:r w:rsidRPr="001648CC">
        <w:t xml:space="preserve">2C-T-7 </w:t>
      </w:r>
    </w:p>
    <w:p w:rsidR="001773B2" w:rsidRPr="001648CC" w:rsidRDefault="00D55D13" w:rsidP="004C3077">
      <w:pPr>
        <w:pStyle w:val="Index1"/>
      </w:pPr>
      <w:r w:rsidRPr="001648CC">
        <w:tab/>
      </w:r>
      <w:r w:rsidR="00D72CE0" w:rsidRPr="001648CC">
        <w:rPr>
          <w:i/>
        </w:rPr>
        <w:t>See</w:t>
      </w:r>
      <w:r w:rsidRPr="001648CC">
        <w:t xml:space="preserve"> 2,5-DIMETHOXY-4-(N)-PROPYLTHIOPHENETHYLAMINE</w:t>
      </w:r>
      <w:r w:rsidRPr="001648CC">
        <w:tab/>
        <w:t>201</w:t>
      </w:r>
    </w:p>
    <w:p w:rsidR="001773B2" w:rsidRPr="001648CC" w:rsidRDefault="00D55D13" w:rsidP="004C3077">
      <w:pPr>
        <w:pStyle w:val="Index1"/>
        <w:rPr>
          <w:lang w:val="en-US"/>
        </w:rPr>
      </w:pPr>
      <w:r w:rsidRPr="001648CC">
        <w:t>2-MERCAPTOETHANOL</w:t>
      </w:r>
      <w:r w:rsidRPr="001648CC">
        <w:rPr>
          <w:lang w:val="en-US"/>
        </w:rPr>
        <w:tab/>
        <w:t>173</w:t>
      </w:r>
    </w:p>
    <w:p w:rsidR="001773B2" w:rsidRPr="001648CC" w:rsidRDefault="00D55D13" w:rsidP="004C3077">
      <w:pPr>
        <w:pStyle w:val="Index1"/>
        <w:rPr>
          <w:lang w:val="en-US"/>
        </w:rPr>
      </w:pPr>
      <w:r w:rsidRPr="001648CC">
        <w:t>2-METHYL-3-MORPHOLINO-1, 1-DIPHENYLPROPANE CARBOXYLIC ACID (MORAMIDE INTERMEDIATE</w:t>
      </w:r>
      <w:r w:rsidRPr="001648CC">
        <w:rPr>
          <w:lang w:val="en-US"/>
        </w:rPr>
        <w:t>)</w:t>
      </w:r>
      <w:r w:rsidRPr="001648CC">
        <w:rPr>
          <w:lang w:val="en-US"/>
        </w:rPr>
        <w:tab/>
        <w:t>203</w:t>
      </w:r>
    </w:p>
    <w:p w:rsidR="001773B2" w:rsidRPr="001648CC" w:rsidRDefault="00D55D13" w:rsidP="004C3077">
      <w:pPr>
        <w:pStyle w:val="Index1"/>
        <w:rPr>
          <w:lang w:val="en-US"/>
        </w:rPr>
      </w:pPr>
      <w:r w:rsidRPr="001648CC">
        <w:t>2-METHYLTHIO-4-(2-METHYLPROP-2-YL) AMINO-6-CYCLOPROPYLAMINO-5- TRIAZINE</w:t>
      </w:r>
      <w:r w:rsidRPr="001648CC">
        <w:rPr>
          <w:lang w:val="en-US"/>
        </w:rPr>
        <w:tab/>
        <w:t>140</w:t>
      </w:r>
    </w:p>
    <w:p w:rsidR="001773B2" w:rsidRPr="001648CC" w:rsidRDefault="00D55D13" w:rsidP="004C3077">
      <w:pPr>
        <w:pStyle w:val="Index1"/>
      </w:pPr>
      <w:r w:rsidRPr="001648CC">
        <w:t>2-OCTYL-4-ISOTHIAZOLIN-3-ONE (OCITHILINONE)</w:t>
      </w:r>
      <w:r w:rsidRPr="001648CC">
        <w:tab/>
        <w:t>235</w:t>
      </w:r>
    </w:p>
    <w:p w:rsidR="001773B2" w:rsidRPr="001648CC" w:rsidRDefault="00D55D13" w:rsidP="004C3077">
      <w:pPr>
        <w:pStyle w:val="Index1"/>
        <w:rPr>
          <w:lang w:val="en-US"/>
        </w:rPr>
      </w:pPr>
      <w:r w:rsidRPr="001648CC">
        <w:t>2-PROPYLENE GLYCOL 1-MONOMETHYL ETHER</w:t>
      </w:r>
      <w:r w:rsidRPr="001648CC">
        <w:rPr>
          <w:lang w:val="en-US"/>
        </w:rPr>
        <w:tab/>
        <w:t>217</w:t>
      </w:r>
    </w:p>
    <w:p w:rsidR="001773B2" w:rsidRPr="004C3077" w:rsidRDefault="00D55D13" w:rsidP="001773B2">
      <w:pPr>
        <w:pStyle w:val="IndexHeading"/>
        <w:keepNext/>
        <w:tabs>
          <w:tab w:val="right" w:leader="dot" w:pos="9061"/>
        </w:tabs>
        <w:rPr>
          <w:rFonts w:eastAsiaTheme="minorEastAsia" w:cstheme="minorBidi"/>
          <w:b w:val="0"/>
          <w:bCs w:val="0"/>
          <w:noProof/>
          <w:lang w:val="en-US"/>
        </w:rPr>
      </w:pPr>
      <w:r w:rsidRPr="004C3077">
        <w:rPr>
          <w:noProof/>
          <w:lang w:val="en-US"/>
        </w:rPr>
        <w:t>3</w:t>
      </w:r>
    </w:p>
    <w:p w:rsidR="001773B2" w:rsidRPr="001648CC" w:rsidRDefault="00D55D13" w:rsidP="004C3077">
      <w:pPr>
        <w:pStyle w:val="Index1"/>
        <w:rPr>
          <w:lang w:val="en-US"/>
        </w:rPr>
      </w:pPr>
      <w:r w:rsidRPr="001648CC">
        <w:t>3-(1,2-DIMETHYLHEPTYL)-1-HYDROXY-7,8,9,10-TETRAHYDRO-6,6,9- TRIMETHYL-6H-DIBENZO (B,D) PYRAN *(DMHP</w:t>
      </w:r>
      <w:r w:rsidRPr="001648CC">
        <w:rPr>
          <w:lang w:val="en-US"/>
        </w:rPr>
        <w:t>)</w:t>
      </w:r>
      <w:r w:rsidRPr="001648CC">
        <w:rPr>
          <w:lang w:val="en-US"/>
        </w:rPr>
        <w:tab/>
        <w:t>201</w:t>
      </w:r>
    </w:p>
    <w:p w:rsidR="001773B2" w:rsidRPr="001648CC" w:rsidRDefault="00D55D13" w:rsidP="004C3077">
      <w:pPr>
        <w:pStyle w:val="Index1"/>
        <w:rPr>
          <w:lang w:val="en-US"/>
        </w:rPr>
      </w:pPr>
      <w:r w:rsidRPr="001648CC">
        <w:t>3-(2-DIMETHYLAMINOETHYL)-4-HYDROXYINDOLE *(PSILOCINE</w:t>
      </w:r>
      <w:r w:rsidRPr="001648CC">
        <w:rPr>
          <w:lang w:val="en-US"/>
        </w:rPr>
        <w:t xml:space="preserve"> OR PSILOTSIN)</w:t>
      </w:r>
      <w:r w:rsidRPr="001648CC">
        <w:rPr>
          <w:lang w:val="en-US"/>
        </w:rPr>
        <w:tab/>
        <w:t>201</w:t>
      </w:r>
    </w:p>
    <w:p w:rsidR="001773B2" w:rsidRPr="001648CC" w:rsidRDefault="00D55D13" w:rsidP="004C3077">
      <w:pPr>
        <w:pStyle w:val="Index1"/>
        <w:rPr>
          <w:lang w:val="en-US"/>
        </w:rPr>
      </w:pPr>
      <w:r w:rsidRPr="001648CC">
        <w:t>3,4,5-TRIMETHOXYPHENETHYLAMINE (MESCALINE</w:t>
      </w:r>
      <w:r w:rsidRPr="001648CC">
        <w:rPr>
          <w:lang w:val="en-US"/>
        </w:rPr>
        <w:t>)</w:t>
      </w:r>
      <w:r w:rsidRPr="001648CC">
        <w:rPr>
          <w:lang w:val="en-US"/>
        </w:rPr>
        <w:tab/>
        <w:t>205</w:t>
      </w:r>
    </w:p>
    <w:p w:rsidR="001773B2" w:rsidRPr="001648CC" w:rsidRDefault="00D55D13" w:rsidP="004C3077">
      <w:pPr>
        <w:pStyle w:val="Index1"/>
        <w:rPr>
          <w:lang w:val="en-US"/>
        </w:rPr>
      </w:pPr>
      <w:r w:rsidRPr="001648CC">
        <w:t>3,4,5-TRIMETHOXY</w:t>
      </w:r>
      <w:r w:rsidRPr="001648CC">
        <w:rPr>
          <w:lang w:val="en-US"/>
        </w:rPr>
        <w:t>-</w:t>
      </w:r>
      <w:r w:rsidR="001773B2" w:rsidRPr="001648CC">
        <w:sym w:font="Symbol" w:char="F061"/>
      </w:r>
      <w:r w:rsidRPr="001648CC">
        <w:t>-METHYLPHENYLETHYLAMINE *(TMA</w:t>
      </w:r>
      <w:r w:rsidRPr="001648CC">
        <w:rPr>
          <w:lang w:val="en-US"/>
        </w:rPr>
        <w:t>)</w:t>
      </w:r>
      <w:r w:rsidRPr="001648CC">
        <w:rPr>
          <w:lang w:val="en-US"/>
        </w:rPr>
        <w:tab/>
        <w:t>205</w:t>
      </w:r>
    </w:p>
    <w:p w:rsidR="00571F91" w:rsidRPr="001648CC" w:rsidRDefault="00571F91" w:rsidP="00571F91">
      <w:pPr>
        <w:pStyle w:val="schedbody"/>
        <w:spacing w:line="240" w:lineRule="auto"/>
        <w:rPr>
          <w:rFonts w:ascii="Times New Roman" w:hAnsi="Times New Roman" w:cs="Times New Roman"/>
          <w:noProof/>
          <w:color w:val="auto"/>
          <w:sz w:val="18"/>
          <w:szCs w:val="18"/>
          <w:lang w:val="en-AU"/>
        </w:rPr>
      </w:pPr>
      <w:r w:rsidRPr="001648CC">
        <w:rPr>
          <w:rFonts w:ascii="Times New Roman" w:hAnsi="Times New Roman" w:cs="Times New Roman"/>
          <w:noProof/>
          <w:color w:val="auto"/>
          <w:sz w:val="18"/>
          <w:szCs w:val="18"/>
          <w:lang w:val="en-AU"/>
        </w:rPr>
        <w:t>3,4-METHYLENEDIOXY-N-α-DIMETHYLPHENYLETHYLAMINE</w:t>
      </w:r>
    </w:p>
    <w:p w:rsidR="00571F91" w:rsidRPr="001648CC" w:rsidRDefault="00571F91" w:rsidP="004C3077">
      <w:pPr>
        <w:pStyle w:val="Index1"/>
        <w:rPr>
          <w:noProof/>
        </w:rPr>
      </w:pPr>
      <w:r w:rsidRPr="001648CC">
        <w:rPr>
          <w:noProof/>
        </w:rPr>
        <w:tab/>
      </w:r>
      <w:r w:rsidRPr="001648CC">
        <w:rPr>
          <w:i/>
          <w:noProof/>
          <w:lang w:val="en-GB"/>
        </w:rPr>
        <w:t xml:space="preserve">See </w:t>
      </w:r>
      <w:r w:rsidRPr="001648CC">
        <w:rPr>
          <w:noProof/>
        </w:rPr>
        <w:t>N,A-DIMETHYL-3,4-(METHYLENEDIOXYL)PHENYLETHYLAMINE</w:t>
      </w:r>
    </w:p>
    <w:p w:rsidR="001773B2" w:rsidRPr="001648CC" w:rsidRDefault="00D55D13" w:rsidP="004C3077">
      <w:pPr>
        <w:pStyle w:val="Index1"/>
        <w:rPr>
          <w:lang w:val="en-US"/>
        </w:rPr>
      </w:pPr>
      <w:r w:rsidRPr="001648CC">
        <w:t>3,4-METHYLENEDIOXYAMPHETAMINE *(MDA</w:t>
      </w:r>
      <w:r w:rsidRPr="001648CC">
        <w:rPr>
          <w:lang w:val="en-US"/>
        </w:rPr>
        <w:t>)</w:t>
      </w:r>
      <w:r w:rsidRPr="001648CC">
        <w:rPr>
          <w:lang w:val="en-US"/>
        </w:rPr>
        <w:tab/>
        <w:t>203</w:t>
      </w:r>
    </w:p>
    <w:p w:rsidR="001773B2" w:rsidRPr="001648CC" w:rsidRDefault="00D55D13" w:rsidP="004C3077">
      <w:pPr>
        <w:pStyle w:val="Index1"/>
        <w:rPr>
          <w:lang w:val="en-US"/>
        </w:rPr>
      </w:pPr>
      <w:r w:rsidRPr="001648CC">
        <w:t>3,4-METHYLENEDIOXYPYROVALERONE *(MDPV</w:t>
      </w:r>
      <w:r w:rsidRPr="001648CC">
        <w:rPr>
          <w:lang w:val="en-US"/>
        </w:rPr>
        <w:t>)</w:t>
      </w:r>
      <w:r w:rsidRPr="001648CC">
        <w:rPr>
          <w:lang w:val="en-US"/>
        </w:rPr>
        <w:tab/>
        <w:t>203</w:t>
      </w:r>
    </w:p>
    <w:p w:rsidR="001773B2" w:rsidRPr="001648CC" w:rsidRDefault="00D55D13" w:rsidP="004C3077">
      <w:pPr>
        <w:pStyle w:val="Index1"/>
        <w:rPr>
          <w:lang w:val="en-US"/>
        </w:rPr>
      </w:pPr>
      <w:r w:rsidRPr="001648CC">
        <w:t>3,6,9-TRIOXAUNDECANEDIOIC ACID</w:t>
      </w:r>
      <w:r w:rsidRPr="001648CC">
        <w:rPr>
          <w:lang w:val="en-US"/>
        </w:rPr>
        <w:tab/>
        <w:t>149, 262</w:t>
      </w:r>
    </w:p>
    <w:p w:rsidR="001773B2" w:rsidRPr="001648CC" w:rsidRDefault="00D55D13" w:rsidP="004C3077">
      <w:pPr>
        <w:pStyle w:val="Index1"/>
        <w:rPr>
          <w:lang w:val="en-US"/>
        </w:rPr>
      </w:pPr>
      <w:r w:rsidRPr="001648CC">
        <w:t>3-HEXYL-1-HYDROXY-7,8,9,10-TETRAHYDRO-6,6,9-TRIMETHYL-6H-DIBENZO (</w:t>
      </w:r>
      <w:r w:rsidR="009601FE" w:rsidRPr="001648CC">
        <w:t>b,d</w:t>
      </w:r>
      <w:r w:rsidRPr="001648CC">
        <w:t>) PYRAN *(PARAHEXYL</w:t>
      </w:r>
      <w:r w:rsidRPr="001648CC">
        <w:rPr>
          <w:lang w:val="en-US"/>
        </w:rPr>
        <w:t>)</w:t>
      </w:r>
      <w:r w:rsidRPr="001648CC">
        <w:rPr>
          <w:lang w:val="en-US"/>
        </w:rPr>
        <w:tab/>
        <w:t>202</w:t>
      </w:r>
    </w:p>
    <w:p w:rsidR="001773B2" w:rsidRPr="001648CC" w:rsidRDefault="00D55D13" w:rsidP="004C3077">
      <w:pPr>
        <w:pStyle w:val="Index1"/>
        <w:rPr>
          <w:lang w:val="en-US"/>
        </w:rPr>
      </w:pPr>
      <w:r w:rsidRPr="001648CC">
        <w:t>3-IODO-2-PROPYNYL BUTYL CARBAMATE (</w:t>
      </w:r>
      <w:r w:rsidR="009601FE" w:rsidRPr="001648CC">
        <w:t>iodocarb</w:t>
      </w:r>
      <w:r w:rsidRPr="001648CC">
        <w:rPr>
          <w:lang w:val="en-US"/>
        </w:rPr>
        <w:t>)</w:t>
      </w:r>
      <w:r w:rsidRPr="001648CC">
        <w:rPr>
          <w:lang w:val="en-US"/>
        </w:rPr>
        <w:tab/>
        <w:t>136, 170</w:t>
      </w:r>
    </w:p>
    <w:p w:rsidR="001773B2" w:rsidRPr="001648CC" w:rsidRDefault="00D55D13" w:rsidP="004C3077">
      <w:pPr>
        <w:pStyle w:val="Index1"/>
        <w:rPr>
          <w:lang w:val="en-US"/>
        </w:rPr>
      </w:pPr>
      <w:r w:rsidRPr="001648CC">
        <w:t>3-METHYLFENTANYL</w:t>
      </w:r>
      <w:r w:rsidRPr="001648CC">
        <w:rPr>
          <w:lang w:val="en-US"/>
        </w:rPr>
        <w:tab/>
        <w:t>203</w:t>
      </w:r>
    </w:p>
    <w:p w:rsidR="001773B2" w:rsidRPr="001648CC" w:rsidRDefault="00D55D13" w:rsidP="004C3077">
      <w:pPr>
        <w:pStyle w:val="Index1"/>
        <w:rPr>
          <w:lang w:val="en-US"/>
        </w:rPr>
      </w:pPr>
      <w:r w:rsidRPr="001648CC">
        <w:t>3-METHYLTHIOFENTANYL</w:t>
      </w:r>
      <w:r w:rsidRPr="001648CC">
        <w:rPr>
          <w:lang w:val="en-US"/>
        </w:rPr>
        <w:tab/>
        <w:t>203</w:t>
      </w:r>
    </w:p>
    <w:p w:rsidR="001773B2" w:rsidRPr="009316BA" w:rsidRDefault="00D55D13" w:rsidP="001773B2">
      <w:pPr>
        <w:pStyle w:val="IndexHeading"/>
        <w:keepNext/>
        <w:tabs>
          <w:tab w:val="right" w:leader="dot" w:pos="9061"/>
        </w:tabs>
        <w:rPr>
          <w:rFonts w:eastAsiaTheme="minorEastAsia" w:cstheme="minorBidi"/>
          <w:b w:val="0"/>
          <w:bCs w:val="0"/>
          <w:noProof/>
          <w:lang w:val="en-US"/>
        </w:rPr>
      </w:pPr>
      <w:r w:rsidRPr="009316BA">
        <w:rPr>
          <w:noProof/>
          <w:lang w:val="en-US"/>
        </w:rPr>
        <w:t>4</w:t>
      </w:r>
    </w:p>
    <w:p w:rsidR="001773B2" w:rsidRPr="001648CC" w:rsidRDefault="00D55D13" w:rsidP="004C3077">
      <w:pPr>
        <w:pStyle w:val="Index1"/>
        <w:rPr>
          <w:lang w:val="en-US"/>
        </w:rPr>
      </w:pPr>
      <w:r w:rsidRPr="001648CC">
        <w:t>4,4’-METHYLENEBIS[2-CHLOROANILINE]</w:t>
      </w:r>
      <w:r w:rsidRPr="001648CC">
        <w:rPr>
          <w:lang w:val="en-US"/>
        </w:rPr>
        <w:tab/>
        <w:t>268</w:t>
      </w:r>
    </w:p>
    <w:p w:rsidR="001773B2" w:rsidRPr="001648CC" w:rsidRDefault="00D55D13" w:rsidP="004C3077">
      <w:pPr>
        <w:pStyle w:val="Index1"/>
        <w:rPr>
          <w:lang w:val="en-US"/>
        </w:rPr>
      </w:pPr>
      <w:r w:rsidRPr="001648CC">
        <w:t>4,4’-METHYLENEBIS[2-CHLOROANILINE] (MOCA)</w:t>
      </w:r>
      <w:r w:rsidRPr="001648CC">
        <w:rPr>
          <w:lang w:val="en-US"/>
        </w:rPr>
        <w:tab/>
        <w:t>193</w:t>
      </w:r>
    </w:p>
    <w:p w:rsidR="001773B2" w:rsidRPr="001648CC" w:rsidRDefault="00D55D13" w:rsidP="004C3077">
      <w:pPr>
        <w:pStyle w:val="Index1"/>
        <w:rPr>
          <w:lang w:val="en-US"/>
        </w:rPr>
      </w:pPr>
      <w:r w:rsidRPr="001648CC">
        <w:t>4,4-DIAMINODIPHENYLMETHANE (METHYLENE DIANILINE</w:t>
      </w:r>
      <w:r w:rsidRPr="001648CC">
        <w:rPr>
          <w:lang w:val="en-US"/>
        </w:rPr>
        <w:t>)</w:t>
      </w:r>
      <w:r w:rsidRPr="001648CC">
        <w:rPr>
          <w:lang w:val="en-US"/>
        </w:rPr>
        <w:tab/>
        <w:t>190, 251, 267</w:t>
      </w:r>
    </w:p>
    <w:p w:rsidR="001773B2" w:rsidRPr="001648CC" w:rsidRDefault="00D55D13" w:rsidP="004C3077">
      <w:pPr>
        <w:pStyle w:val="Index1"/>
      </w:pPr>
      <w:r w:rsidRPr="001648CC">
        <w:t>1-(8-BROMOBENZO[1,2-B</w:t>
      </w:r>
      <w:r w:rsidRPr="001648CC">
        <w:tab/>
        <w:t>200</w:t>
      </w:r>
    </w:p>
    <w:p w:rsidR="001773B2" w:rsidRPr="001648CC" w:rsidRDefault="00D55D13" w:rsidP="004C3077">
      <w:pPr>
        <w:pStyle w:val="Index1"/>
        <w:rPr>
          <w:lang w:val="en-US"/>
        </w:rPr>
      </w:pPr>
      <w:r w:rsidRPr="001648CC">
        <w:t>4,5-DICHLORO-2-N-OCTYL-3(2H)-ISOTHIAZOLONE</w:t>
      </w:r>
      <w:r w:rsidRPr="001648CC">
        <w:rPr>
          <w:lang w:val="en-US"/>
        </w:rPr>
        <w:tab/>
        <w:t>163</w:t>
      </w:r>
    </w:p>
    <w:p w:rsidR="001773B2" w:rsidRPr="001648CC" w:rsidRDefault="00D55D13" w:rsidP="004C3077">
      <w:pPr>
        <w:pStyle w:val="Index1"/>
      </w:pPr>
      <w:r w:rsidRPr="001648CC">
        <w:t>4-[4-(ACETYLOXY)PHENYL]-2-BUTANONE</w:t>
      </w:r>
      <w:r w:rsidRPr="001648CC">
        <w:tab/>
        <w:t>213</w:t>
      </w:r>
    </w:p>
    <w:p w:rsidR="001773B2" w:rsidRPr="001648CC" w:rsidRDefault="00D55D13" w:rsidP="004C3077">
      <w:pPr>
        <w:pStyle w:val="Index1"/>
      </w:pPr>
      <w:r w:rsidRPr="001648CC">
        <w:t>4-AMINOPYRIDINE</w:t>
      </w:r>
      <w:r w:rsidRPr="001648CC">
        <w:tab/>
        <w:t>53, 187, 228, 267</w:t>
      </w:r>
    </w:p>
    <w:p w:rsidR="001773B2" w:rsidRPr="001648CC" w:rsidRDefault="00D55D13" w:rsidP="004C3077">
      <w:pPr>
        <w:pStyle w:val="Index1"/>
        <w:rPr>
          <w:lang w:val="en-US"/>
        </w:rPr>
      </w:pPr>
      <w:r w:rsidRPr="001648CC">
        <w:t>4-BROMO-2,5-DIMETHOXYPHENETHYLAMINE *(BDMPEA</w:t>
      </w:r>
      <w:r w:rsidRPr="001648CC">
        <w:rPr>
          <w:lang w:val="en-US"/>
        </w:rPr>
        <w:tab/>
        <w:t>200</w:t>
      </w:r>
    </w:p>
    <w:p w:rsidR="001773B2" w:rsidRPr="001648CC" w:rsidRDefault="00D55D13" w:rsidP="004C3077">
      <w:pPr>
        <w:pStyle w:val="Index1"/>
        <w:rPr>
          <w:lang w:val="en-US"/>
        </w:rPr>
      </w:pPr>
      <w:r w:rsidRPr="001648CC">
        <w:t>4-CHLOROMETHANDIENONE</w:t>
      </w:r>
      <w:r w:rsidRPr="001648CC">
        <w:rPr>
          <w:lang w:val="en-US"/>
        </w:rPr>
        <w:tab/>
        <w:t>64</w:t>
      </w:r>
    </w:p>
    <w:p w:rsidR="001773B2" w:rsidRPr="001648CC" w:rsidRDefault="00D55D13" w:rsidP="004C3077">
      <w:pPr>
        <w:pStyle w:val="Index1"/>
        <w:rPr>
          <w:lang w:val="en-US"/>
        </w:rPr>
      </w:pPr>
      <w:r w:rsidRPr="001648CC">
        <w:t>4-CHLORO-O-TOLUIDINE</w:t>
      </w:r>
      <w:r w:rsidRPr="001648CC">
        <w:rPr>
          <w:lang w:val="en-US"/>
        </w:rPr>
        <w:tab/>
        <w:t>189, 267</w:t>
      </w:r>
    </w:p>
    <w:p w:rsidR="001773B2" w:rsidRPr="001648CC" w:rsidRDefault="00D55D13" w:rsidP="004C3077">
      <w:pPr>
        <w:pStyle w:val="Index1"/>
        <w:rPr>
          <w:lang w:val="en-US"/>
        </w:rPr>
      </w:pPr>
      <w:r w:rsidRPr="001648CC">
        <w:t>4-CHLOROTESTOSTERONE</w:t>
      </w:r>
      <w:r w:rsidRPr="001648CC">
        <w:rPr>
          <w:lang w:val="en-US"/>
        </w:rPr>
        <w:t xml:space="preserve"> </w:t>
      </w:r>
    </w:p>
    <w:p w:rsidR="001773B2" w:rsidRPr="001648CC" w:rsidRDefault="00D55D13" w:rsidP="004C3077">
      <w:pPr>
        <w:pStyle w:val="Index1"/>
      </w:pPr>
      <w:r w:rsidRPr="001648CC">
        <w:tab/>
      </w:r>
      <w:r w:rsidR="00E44317" w:rsidRPr="001648CC">
        <w:rPr>
          <w:i/>
        </w:rPr>
        <w:t>See</w:t>
      </w:r>
      <w:r w:rsidRPr="001648CC">
        <w:t xml:space="preserve"> CLOSTEBOL</w:t>
      </w:r>
      <w:r w:rsidRPr="001648CC">
        <w:tab/>
        <w:t>66</w:t>
      </w:r>
    </w:p>
    <w:p w:rsidR="001773B2" w:rsidRPr="001648CC" w:rsidRDefault="00D55D13" w:rsidP="004C3077">
      <w:pPr>
        <w:pStyle w:val="Index1"/>
        <w:rPr>
          <w:lang w:val="en-US"/>
        </w:rPr>
      </w:pPr>
      <w:r w:rsidRPr="001648CC">
        <w:t>4-CPA</w:t>
      </w:r>
      <w:r w:rsidRPr="001648CC">
        <w:rPr>
          <w:lang w:val="en-US"/>
        </w:rPr>
        <w:tab/>
        <w:t>129</w:t>
      </w:r>
    </w:p>
    <w:p w:rsidR="001773B2" w:rsidRPr="001648CC" w:rsidRDefault="00D55D13" w:rsidP="004C3077">
      <w:pPr>
        <w:pStyle w:val="Index1"/>
        <w:rPr>
          <w:lang w:val="en-US"/>
        </w:rPr>
      </w:pPr>
      <w:r w:rsidRPr="001648CC">
        <w:t>4-CYANO-1-METHYL-4-PHENYLPIPERIDINE (PETHIDINE</w:t>
      </w:r>
      <w:r w:rsidRPr="001648CC">
        <w:rPr>
          <w:lang w:val="en-US"/>
        </w:rPr>
        <w:t xml:space="preserve"> INTERMEDIATE A)</w:t>
      </w:r>
      <w:r w:rsidRPr="001648CC">
        <w:rPr>
          <w:lang w:val="en-US"/>
        </w:rPr>
        <w:tab/>
        <w:t>197</w:t>
      </w:r>
    </w:p>
    <w:p w:rsidR="001773B2" w:rsidRPr="001648CC" w:rsidRDefault="00D55D13" w:rsidP="004C3077">
      <w:pPr>
        <w:pStyle w:val="Index1"/>
        <w:rPr>
          <w:lang w:val="en-US"/>
        </w:rPr>
      </w:pPr>
      <w:r w:rsidRPr="001648CC">
        <w:t>4-CYANO-2-DIMETHYLAMINO-4,4’-DIPHENYLBUTANE</w:t>
      </w:r>
      <w:r w:rsidRPr="001648CC">
        <w:rPr>
          <w:lang w:val="en-US"/>
        </w:rPr>
        <w:tab/>
        <w:t>201</w:t>
      </w:r>
    </w:p>
    <w:p w:rsidR="001773B2" w:rsidRPr="001648CC" w:rsidRDefault="00D55D13" w:rsidP="004C3077">
      <w:pPr>
        <w:pStyle w:val="Index1"/>
        <w:rPr>
          <w:lang w:val="en-US"/>
        </w:rPr>
      </w:pPr>
      <w:r w:rsidRPr="001648CC">
        <w:t>4-DIMETHYLAMINOAZOBENZENE</w:t>
      </w:r>
      <w:r w:rsidRPr="001648CC">
        <w:rPr>
          <w:lang w:val="en-US"/>
        </w:rPr>
        <w:tab/>
        <w:t>190, 267</w:t>
      </w:r>
    </w:p>
    <w:p w:rsidR="001773B2" w:rsidRPr="001648CC" w:rsidRDefault="00D55D13" w:rsidP="004C3077">
      <w:pPr>
        <w:pStyle w:val="Index1"/>
        <w:rPr>
          <w:lang w:val="en-US"/>
        </w:rPr>
      </w:pPr>
      <w:r w:rsidRPr="001648CC">
        <w:t>4-FLUORO-N-METHYLAMPHETAMINE</w:t>
      </w:r>
      <w:r w:rsidRPr="001648CC">
        <w:rPr>
          <w:lang w:val="en-US"/>
        </w:rPr>
        <w:tab/>
        <w:t>202</w:t>
      </w:r>
    </w:p>
    <w:p w:rsidR="00307FB5" w:rsidRDefault="00307FB5" w:rsidP="00307FB5">
      <w:pPr>
        <w:pStyle w:val="Index1"/>
        <w:rPr>
          <w:noProof/>
          <w:lang w:val="en-GB"/>
        </w:rPr>
      </w:pPr>
      <w:r>
        <w:rPr>
          <w:noProof/>
          <w:lang w:val="en-GB"/>
        </w:rPr>
        <w:t>4-FLUORO-N-METH</w:t>
      </w:r>
      <w:r w:rsidRPr="00E1557F">
        <w:rPr>
          <w:noProof/>
          <w:lang w:val="en-GB"/>
        </w:rPr>
        <w:t>AMPHETAMINE</w:t>
      </w:r>
    </w:p>
    <w:p w:rsidR="00307FB5" w:rsidRPr="00CB6471" w:rsidRDefault="00307FB5" w:rsidP="00307FB5">
      <w:pPr>
        <w:pStyle w:val="Index1"/>
        <w:rPr>
          <w:i/>
          <w:noProof/>
          <w:lang w:val="en-GB"/>
        </w:rPr>
      </w:pPr>
      <w:r>
        <w:rPr>
          <w:noProof/>
          <w:lang w:val="en-GB"/>
        </w:rPr>
        <w:tab/>
      </w:r>
      <w:r>
        <w:rPr>
          <w:i/>
          <w:noProof/>
          <w:lang w:val="en-GB"/>
        </w:rPr>
        <w:t xml:space="preserve">See </w:t>
      </w:r>
      <w:r w:rsidRPr="00E1557F">
        <w:rPr>
          <w:noProof/>
          <w:lang w:val="en-GB"/>
        </w:rPr>
        <w:t>4-FLUORO-N-METHYLAMPHETAMINE</w:t>
      </w:r>
    </w:p>
    <w:p w:rsidR="001773B2" w:rsidRPr="001648CC" w:rsidRDefault="00D55D13" w:rsidP="004C3077">
      <w:pPr>
        <w:pStyle w:val="Index1"/>
        <w:rPr>
          <w:lang w:val="en-US"/>
        </w:rPr>
      </w:pPr>
      <w:r w:rsidRPr="001648CC">
        <w:t>4-HYDROXYBUTANOIC ACID (GAMMA HYDROXYBUTYRATE (GHB))</w:t>
      </w:r>
      <w:r w:rsidRPr="001648CC">
        <w:rPr>
          <w:lang w:val="en-US"/>
        </w:rPr>
        <w:tab/>
        <w:t>202</w:t>
      </w:r>
    </w:p>
    <w:p w:rsidR="001773B2" w:rsidRPr="001648CC" w:rsidRDefault="00D55D13" w:rsidP="004C3077">
      <w:pPr>
        <w:pStyle w:val="Index1"/>
        <w:rPr>
          <w:lang w:val="en-US"/>
        </w:rPr>
      </w:pPr>
      <w:r w:rsidRPr="001648CC">
        <w:t>4-METHOXY</w:t>
      </w:r>
      <w:r w:rsidRPr="001648CC">
        <w:rPr>
          <w:lang w:val="en-US"/>
        </w:rPr>
        <w:t>-</w:t>
      </w:r>
      <w:r w:rsidR="001773B2" w:rsidRPr="001648CC">
        <w:sym w:font="Symbol" w:char="F061"/>
      </w:r>
      <w:r w:rsidRPr="001648CC">
        <w:t>-METHYLPHENYLETHYLAMINE *(PMA</w:t>
      </w:r>
      <w:r w:rsidRPr="001648CC">
        <w:rPr>
          <w:lang w:val="en-US"/>
        </w:rPr>
        <w:t>)</w:t>
      </w:r>
      <w:r w:rsidRPr="001648CC">
        <w:rPr>
          <w:lang w:val="en-US"/>
        </w:rPr>
        <w:tab/>
        <w:t>203</w:t>
      </w:r>
    </w:p>
    <w:p w:rsidR="001773B2" w:rsidRPr="001648CC" w:rsidRDefault="00D55D13" w:rsidP="004C3077">
      <w:pPr>
        <w:pStyle w:val="Index1"/>
        <w:rPr>
          <w:lang w:val="en-US"/>
        </w:rPr>
      </w:pPr>
      <w:r w:rsidRPr="001648CC">
        <w:t>4-METHYLAMINOREX</w:t>
      </w:r>
      <w:r w:rsidRPr="001648CC">
        <w:rPr>
          <w:lang w:val="en-US"/>
        </w:rPr>
        <w:tab/>
        <w:t>203</w:t>
      </w:r>
    </w:p>
    <w:p w:rsidR="00862F19" w:rsidRDefault="00862F19" w:rsidP="00862F19">
      <w:pPr>
        <w:pStyle w:val="Index1"/>
        <w:rPr>
          <w:noProof/>
          <w:lang w:val="en-GB"/>
        </w:rPr>
      </w:pPr>
      <w:r>
        <w:rPr>
          <w:noProof/>
          <w:lang w:val="en-GB"/>
        </w:rPr>
        <w:t>4-METHYLHEXANE-2-AMINE</w:t>
      </w:r>
    </w:p>
    <w:p w:rsidR="00862F19" w:rsidRPr="00691D73" w:rsidRDefault="00862F19" w:rsidP="00862F19">
      <w:pPr>
        <w:ind w:firstLine="284"/>
        <w:rPr>
          <w:lang w:val="en-GB"/>
        </w:rPr>
      </w:pPr>
      <w:r w:rsidRPr="00691D73">
        <w:rPr>
          <w:i/>
          <w:noProof/>
          <w:sz w:val="18"/>
          <w:szCs w:val="18"/>
        </w:rPr>
        <w:t>See</w:t>
      </w:r>
      <w:r w:rsidRPr="00691D73">
        <w:rPr>
          <w:noProof/>
          <w:sz w:val="18"/>
          <w:szCs w:val="18"/>
        </w:rPr>
        <w:t xml:space="preserve"> 1,3-DIMETHYLAMYLAMINE</w:t>
      </w:r>
      <w:r w:rsidRPr="00691D73">
        <w:rPr>
          <w:lang w:val="en-GB"/>
        </w:rPr>
        <w:tab/>
      </w:r>
    </w:p>
    <w:p w:rsidR="001773B2" w:rsidRPr="001648CC" w:rsidRDefault="00D55D13" w:rsidP="004C3077">
      <w:pPr>
        <w:pStyle w:val="Index1"/>
        <w:rPr>
          <w:lang w:val="en-US"/>
        </w:rPr>
      </w:pPr>
      <w:r w:rsidRPr="001648CC">
        <w:t>4-METHYLMETHCATHINONE *(MEPHEDRONE</w:t>
      </w:r>
      <w:r w:rsidRPr="001648CC">
        <w:rPr>
          <w:lang w:val="en-US"/>
        </w:rPr>
        <w:t>)</w:t>
      </w:r>
      <w:r w:rsidRPr="001648CC">
        <w:rPr>
          <w:lang w:val="en-US"/>
        </w:rPr>
        <w:tab/>
        <w:t>203</w:t>
      </w:r>
    </w:p>
    <w:p w:rsidR="001773B2" w:rsidRPr="001648CC" w:rsidRDefault="00D55D13" w:rsidP="004C3077">
      <w:pPr>
        <w:pStyle w:val="Index1"/>
        <w:rPr>
          <w:lang w:val="en-US"/>
        </w:rPr>
      </w:pPr>
      <w:r w:rsidRPr="001648CC">
        <w:t>4-METHYLTHIOAMPHETAMINE</w:t>
      </w:r>
      <w:r w:rsidRPr="001648CC">
        <w:rPr>
          <w:lang w:val="en-US"/>
        </w:rPr>
        <w:tab/>
        <w:t>203</w:t>
      </w:r>
    </w:p>
    <w:p w:rsidR="001773B2" w:rsidRPr="001648CC" w:rsidRDefault="00D55D13" w:rsidP="004C3077">
      <w:pPr>
        <w:pStyle w:val="Index1"/>
        <w:rPr>
          <w:lang w:val="en-US"/>
        </w:rPr>
      </w:pPr>
      <w:r w:rsidRPr="001648CC">
        <w:t>4-PHENYLPIPERIDINE-4-CARBOXYLIC ACID ETHYL ESTER (PETHIDINE INTERMEDIATE B</w:t>
      </w:r>
      <w:r w:rsidRPr="001648CC">
        <w:rPr>
          <w:lang w:val="en-US"/>
        </w:rPr>
        <w:t>)</w:t>
      </w:r>
      <w:r w:rsidRPr="001648CC">
        <w:rPr>
          <w:lang w:val="en-US"/>
        </w:rPr>
        <w:tab/>
        <w:t>199</w:t>
      </w:r>
    </w:p>
    <w:p w:rsidR="001773B2" w:rsidRPr="00B70F52" w:rsidRDefault="00D55D13" w:rsidP="001773B2">
      <w:pPr>
        <w:pStyle w:val="IndexHeading"/>
        <w:keepNext/>
        <w:tabs>
          <w:tab w:val="right" w:leader="dot" w:pos="9061"/>
        </w:tabs>
        <w:rPr>
          <w:rFonts w:eastAsiaTheme="minorEastAsia" w:cstheme="minorBidi"/>
          <w:b w:val="0"/>
          <w:bCs w:val="0"/>
          <w:noProof/>
          <w:lang w:val="en-US"/>
        </w:rPr>
      </w:pPr>
      <w:r w:rsidRPr="00B70F52">
        <w:rPr>
          <w:noProof/>
          <w:lang w:val="en-US"/>
        </w:rPr>
        <w:t>5</w:t>
      </w:r>
    </w:p>
    <w:p w:rsidR="001773B2" w:rsidRPr="001648CC" w:rsidRDefault="00D55D13" w:rsidP="004C3077">
      <w:pPr>
        <w:pStyle w:val="Index1"/>
        <w:rPr>
          <w:lang w:val="en-US"/>
        </w:rPr>
      </w:pPr>
      <w:r w:rsidRPr="001648CC">
        <w:t>5-(2-AMINOPROPYL)INDAN</w:t>
      </w:r>
      <w:r w:rsidRPr="001648CC">
        <w:rPr>
          <w:lang w:val="en-US"/>
        </w:rPr>
        <w:tab/>
        <w:t>200</w:t>
      </w:r>
    </w:p>
    <w:p w:rsidR="001773B2" w:rsidRPr="001648CC" w:rsidRDefault="00D55D13" w:rsidP="004C3077">
      <w:pPr>
        <w:pStyle w:val="Index1"/>
      </w:pPr>
      <w:r w:rsidRPr="001648CC">
        <w:t>5,6-DIHYDROXYINDOLINE</w:t>
      </w:r>
      <w:r w:rsidRPr="001648CC">
        <w:tab/>
        <w:t>164, 220, 231, 253</w:t>
      </w:r>
    </w:p>
    <w:p w:rsidR="001773B2" w:rsidRPr="001648CC" w:rsidRDefault="00D55D13" w:rsidP="004C3077">
      <w:pPr>
        <w:pStyle w:val="Index1"/>
        <w:rPr>
          <w:lang w:val="en-US"/>
        </w:rPr>
      </w:pPr>
      <w:r w:rsidRPr="001648CC">
        <w:t>5-AMINOLEVULINIC ACID</w:t>
      </w:r>
      <w:r w:rsidRPr="001648CC">
        <w:rPr>
          <w:lang w:val="en-US"/>
        </w:rPr>
        <w:tab/>
        <w:t>53</w:t>
      </w:r>
    </w:p>
    <w:p w:rsidR="001773B2" w:rsidRPr="001648CC" w:rsidRDefault="00D55D13" w:rsidP="004C3077">
      <w:pPr>
        <w:pStyle w:val="Index1"/>
        <w:rPr>
          <w:lang w:val="en-US"/>
        </w:rPr>
      </w:pPr>
      <w:r w:rsidRPr="001648CC">
        <w:lastRenderedPageBreak/>
        <w:t>5-CHLORO-3-METHYL-4-NITROPYRAZOLE</w:t>
      </w:r>
      <w:r w:rsidRPr="001648CC">
        <w:rPr>
          <w:lang w:val="en-US"/>
        </w:rPr>
        <w:tab/>
        <w:t>189</w:t>
      </w:r>
    </w:p>
    <w:p w:rsidR="001773B2" w:rsidRPr="001648CC" w:rsidRDefault="00D55D13" w:rsidP="004C3077">
      <w:pPr>
        <w:pStyle w:val="Index1"/>
      </w:pPr>
      <w:r w:rsidRPr="001648CC">
        <w:t>5-M</w:t>
      </w:r>
      <w:r w:rsidR="009601FE" w:rsidRPr="001648CC">
        <w:t>e</w:t>
      </w:r>
      <w:r w:rsidRPr="001648CC">
        <w:t xml:space="preserve">O-AMT </w:t>
      </w:r>
    </w:p>
    <w:p w:rsidR="001773B2" w:rsidRPr="001648CC" w:rsidRDefault="00D55D13" w:rsidP="004C3077">
      <w:pPr>
        <w:pStyle w:val="Index1"/>
      </w:pPr>
      <w:r w:rsidRPr="001648CC">
        <w:tab/>
      </w:r>
      <w:r w:rsidR="00E44317" w:rsidRPr="001648CC">
        <w:rPr>
          <w:i/>
        </w:rPr>
        <w:t>See</w:t>
      </w:r>
      <w:r w:rsidRPr="001648CC">
        <w:t xml:space="preserve"> 5-METHOXY-</w:t>
      </w:r>
      <w:r w:rsidR="00D21DDE" w:rsidRPr="001648CC">
        <w:sym w:font="Symbol" w:char="F061"/>
      </w:r>
      <w:r w:rsidRPr="001648CC">
        <w:t>-METHYLTRYPTAMINE</w:t>
      </w:r>
      <w:r w:rsidRPr="001648CC">
        <w:tab/>
        <w:t>202</w:t>
      </w:r>
    </w:p>
    <w:p w:rsidR="001773B2" w:rsidRPr="001648CC" w:rsidRDefault="00D55D13" w:rsidP="004C3077">
      <w:pPr>
        <w:pStyle w:val="Index1"/>
        <w:rPr>
          <w:lang w:val="en-US"/>
        </w:rPr>
      </w:pPr>
      <w:r w:rsidRPr="001648CC">
        <w:t>5-METHOXY-3,4-METHYLENEDIOXYAMPHETAMINE *(MMDA</w:t>
      </w:r>
      <w:r w:rsidRPr="001648CC">
        <w:rPr>
          <w:lang w:val="en-US"/>
        </w:rPr>
        <w:t>)</w:t>
      </w:r>
      <w:r w:rsidRPr="001648CC">
        <w:rPr>
          <w:lang w:val="en-US"/>
        </w:rPr>
        <w:tab/>
        <w:t>203</w:t>
      </w:r>
    </w:p>
    <w:p w:rsidR="001773B2" w:rsidRPr="001648CC" w:rsidRDefault="00D55D13" w:rsidP="004C3077">
      <w:pPr>
        <w:pStyle w:val="Index1"/>
      </w:pPr>
      <w:r w:rsidRPr="001648CC">
        <w:t>5-METHOXY-</w:t>
      </w:r>
      <w:r w:rsidR="001773B2" w:rsidRPr="001648CC">
        <w:sym w:font="Symbol" w:char="F061"/>
      </w:r>
      <w:r w:rsidRPr="001648CC">
        <w:t>-METHYLTRYPTAMINE *(5-M</w:t>
      </w:r>
      <w:r w:rsidR="006A2806" w:rsidRPr="001648CC">
        <w:t>e</w:t>
      </w:r>
      <w:r w:rsidRPr="001648CC">
        <w:t>O-AMT)</w:t>
      </w:r>
      <w:r w:rsidRPr="001648CC">
        <w:tab/>
        <w:t>202</w:t>
      </w:r>
    </w:p>
    <w:p w:rsidR="001773B2" w:rsidRPr="00CB175A" w:rsidRDefault="00D55D13" w:rsidP="001773B2">
      <w:pPr>
        <w:pStyle w:val="IndexHeading"/>
        <w:keepNext/>
        <w:tabs>
          <w:tab w:val="right" w:leader="dot" w:pos="9061"/>
        </w:tabs>
        <w:rPr>
          <w:rFonts w:eastAsiaTheme="minorEastAsia" w:cstheme="minorBidi"/>
          <w:b w:val="0"/>
          <w:bCs w:val="0"/>
          <w:noProof/>
          <w:lang w:val="en-US"/>
        </w:rPr>
      </w:pPr>
      <w:r w:rsidRPr="00CB175A">
        <w:rPr>
          <w:rFonts w:eastAsiaTheme="minorEastAsia" w:cstheme="minorBidi"/>
          <w:b w:val="0"/>
          <w:bCs w:val="0"/>
          <w:noProof/>
          <w:lang w:val="en-US"/>
        </w:rPr>
        <w:t>6</w:t>
      </w:r>
    </w:p>
    <w:p w:rsidR="001773B2" w:rsidRPr="001648CC" w:rsidRDefault="00D55D13" w:rsidP="004C3077">
      <w:pPr>
        <w:pStyle w:val="Index1"/>
        <w:rPr>
          <w:lang w:val="en-US"/>
        </w:rPr>
      </w:pPr>
      <w:r w:rsidRPr="001648CC">
        <w:t>6-BENZYLADENINE</w:t>
      </w:r>
      <w:r w:rsidRPr="001648CC">
        <w:rPr>
          <w:lang w:val="en-US"/>
        </w:rPr>
        <w:tab/>
        <w:t>154</w:t>
      </w:r>
    </w:p>
    <w:p w:rsidR="001773B2" w:rsidRPr="00CB175A" w:rsidRDefault="00D55D13" w:rsidP="001773B2">
      <w:pPr>
        <w:pStyle w:val="IndexHeading"/>
        <w:keepNext/>
        <w:tabs>
          <w:tab w:val="right" w:leader="dot" w:pos="9061"/>
        </w:tabs>
        <w:rPr>
          <w:rFonts w:eastAsiaTheme="minorEastAsia" w:cstheme="minorBidi"/>
          <w:b w:val="0"/>
          <w:bCs w:val="0"/>
          <w:noProof/>
          <w:lang w:val="en-US"/>
        </w:rPr>
      </w:pPr>
      <w:r w:rsidRPr="00CB175A">
        <w:rPr>
          <w:rFonts w:eastAsiaTheme="minorEastAsia" w:cstheme="minorBidi"/>
          <w:b w:val="0"/>
          <w:bCs w:val="0"/>
          <w:noProof/>
          <w:lang w:val="en-US"/>
        </w:rPr>
        <w:t>8</w:t>
      </w:r>
    </w:p>
    <w:p w:rsidR="001773B2" w:rsidRPr="001648CC" w:rsidRDefault="00D55D13" w:rsidP="004C3077">
      <w:pPr>
        <w:pStyle w:val="Index1"/>
        <w:rPr>
          <w:lang w:val="en-US"/>
        </w:rPr>
      </w:pPr>
      <w:r w:rsidRPr="001648CC">
        <w:t>8-HYDROXYQUINOLINE</w:t>
      </w:r>
      <w:r w:rsidRPr="001648CC">
        <w:rPr>
          <w:lang w:val="en-US"/>
        </w:rPr>
        <w:tab/>
        <w:t>36, 255</w:t>
      </w:r>
    </w:p>
    <w:p w:rsidR="001773B2" w:rsidRPr="001648CC" w:rsidRDefault="00D55D13" w:rsidP="004C3077">
      <w:pPr>
        <w:pStyle w:val="Index1"/>
      </w:pPr>
      <w:r w:rsidRPr="001648CC">
        <w:tab/>
      </w:r>
      <w:r w:rsidR="00E44317" w:rsidRPr="001648CC">
        <w:rPr>
          <w:i/>
        </w:rPr>
        <w:t>See also</w:t>
      </w:r>
      <w:r w:rsidRPr="001648CC">
        <w:rPr>
          <w:i/>
        </w:rPr>
        <w:t xml:space="preserve"> </w:t>
      </w:r>
      <w:r w:rsidRPr="001648CC">
        <w:t>CLIOQUINOL</w:t>
      </w:r>
      <w:r w:rsidRPr="001648CC">
        <w:tab/>
        <w:t>65, 220</w:t>
      </w:r>
    </w:p>
    <w:p w:rsidR="001773B2" w:rsidRPr="00CB175A" w:rsidRDefault="00D55D13" w:rsidP="001773B2">
      <w:pPr>
        <w:pStyle w:val="IndexHeading"/>
        <w:keepNext/>
        <w:tabs>
          <w:tab w:val="right" w:leader="dot" w:pos="9061"/>
        </w:tabs>
        <w:rPr>
          <w:rFonts w:eastAsiaTheme="minorEastAsia" w:cstheme="minorBidi"/>
          <w:b w:val="0"/>
          <w:bCs w:val="0"/>
          <w:noProof/>
          <w:lang w:val="en-US"/>
        </w:rPr>
      </w:pPr>
      <w:r w:rsidRPr="00CB175A">
        <w:rPr>
          <w:rFonts w:eastAsiaTheme="minorEastAsia" w:cstheme="minorBidi"/>
          <w:b w:val="0"/>
          <w:bCs w:val="0"/>
          <w:noProof/>
          <w:lang w:val="en-US"/>
        </w:rPr>
        <w:t>A</w:t>
      </w:r>
    </w:p>
    <w:p w:rsidR="001773B2" w:rsidRPr="001648CC" w:rsidRDefault="00D55D13" w:rsidP="004C3077">
      <w:pPr>
        <w:pStyle w:val="Index1"/>
        <w:rPr>
          <w:lang w:val="en-US"/>
        </w:rPr>
      </w:pPr>
      <w:r w:rsidRPr="001648CC">
        <w:t>ABACAVIR</w:t>
      </w:r>
      <w:r w:rsidRPr="001648CC">
        <w:rPr>
          <w:lang w:val="en-US"/>
        </w:rPr>
        <w:tab/>
        <w:t>50</w:t>
      </w:r>
    </w:p>
    <w:p w:rsidR="001773B2" w:rsidRPr="001648CC" w:rsidRDefault="00D55D13" w:rsidP="004C3077">
      <w:pPr>
        <w:pStyle w:val="Index1"/>
      </w:pPr>
      <w:r w:rsidRPr="001648CC">
        <w:t>ABAMECTIN</w:t>
      </w:r>
      <w:r w:rsidRPr="001648CC">
        <w:tab/>
        <w:t>124, 187, 267</w:t>
      </w:r>
    </w:p>
    <w:p w:rsidR="001773B2" w:rsidRPr="001648CC" w:rsidRDefault="00D55D13" w:rsidP="004C3077">
      <w:pPr>
        <w:pStyle w:val="Index1"/>
      </w:pPr>
      <w:r w:rsidRPr="001648CC">
        <w:t>ABATACEPT</w:t>
      </w:r>
      <w:r w:rsidRPr="001648CC">
        <w:tab/>
        <w:t>50</w:t>
      </w:r>
    </w:p>
    <w:p w:rsidR="001773B2" w:rsidRPr="001648CC" w:rsidRDefault="00D55D13" w:rsidP="004C3077">
      <w:pPr>
        <w:pStyle w:val="Index1"/>
        <w:rPr>
          <w:lang w:val="en-US"/>
        </w:rPr>
      </w:pPr>
      <w:r w:rsidRPr="001648CC">
        <w:t>ABCISIC ACID</w:t>
      </w:r>
      <w:r w:rsidRPr="001648CC">
        <w:rPr>
          <w:lang w:val="en-US"/>
        </w:rPr>
        <w:tab/>
        <w:t>124</w:t>
      </w:r>
    </w:p>
    <w:p w:rsidR="001773B2" w:rsidRPr="001648CC" w:rsidRDefault="00D55D13" w:rsidP="004C3077">
      <w:pPr>
        <w:pStyle w:val="Index1"/>
        <w:rPr>
          <w:lang w:val="en-US"/>
        </w:rPr>
      </w:pPr>
      <w:r w:rsidRPr="001648CC">
        <w:t>ABCIXIMAB</w:t>
      </w:r>
      <w:r w:rsidRPr="001648CC">
        <w:rPr>
          <w:lang w:val="en-US"/>
        </w:rPr>
        <w:tab/>
        <w:t>50</w:t>
      </w:r>
    </w:p>
    <w:p w:rsidR="001773B2" w:rsidRPr="001648CC" w:rsidRDefault="00D55D13" w:rsidP="004C3077">
      <w:pPr>
        <w:pStyle w:val="Index1"/>
        <w:rPr>
          <w:lang w:val="en-US"/>
        </w:rPr>
      </w:pPr>
      <w:r w:rsidRPr="001648CC">
        <w:t>ABIRATERONE ACETATE</w:t>
      </w:r>
      <w:r w:rsidRPr="001648CC">
        <w:rPr>
          <w:lang w:val="en-US"/>
        </w:rPr>
        <w:tab/>
        <w:t>50</w:t>
      </w:r>
    </w:p>
    <w:p w:rsidR="001773B2" w:rsidRPr="001648CC" w:rsidRDefault="00D55D13" w:rsidP="004C3077">
      <w:pPr>
        <w:pStyle w:val="Index1"/>
        <w:rPr>
          <w:lang w:val="en-US"/>
        </w:rPr>
      </w:pPr>
      <w:r w:rsidRPr="001648CC">
        <w:t>ABRUS PRECATORIUS (JEQUIRITY</w:t>
      </w:r>
      <w:r w:rsidRPr="001648CC">
        <w:rPr>
          <w:lang w:val="en-US"/>
        </w:rPr>
        <w:t>)</w:t>
      </w:r>
      <w:r w:rsidRPr="001648CC">
        <w:rPr>
          <w:lang w:val="en-US"/>
        </w:rPr>
        <w:tab/>
        <w:t>219</w:t>
      </w:r>
    </w:p>
    <w:p w:rsidR="001773B2" w:rsidRPr="001648CC" w:rsidRDefault="00D55D13" w:rsidP="004C3077">
      <w:pPr>
        <w:pStyle w:val="Index1"/>
        <w:rPr>
          <w:lang w:val="en-US"/>
        </w:rPr>
      </w:pPr>
      <w:r w:rsidRPr="001648CC">
        <w:t>ACAMPROSATE CALCIUM</w:t>
      </w:r>
      <w:r w:rsidRPr="001648CC">
        <w:rPr>
          <w:lang w:val="en-US"/>
        </w:rPr>
        <w:tab/>
        <w:t>50</w:t>
      </w:r>
    </w:p>
    <w:p w:rsidR="001773B2" w:rsidRPr="001648CC" w:rsidRDefault="00D55D13" w:rsidP="004C3077">
      <w:pPr>
        <w:pStyle w:val="Index1"/>
        <w:rPr>
          <w:lang w:val="en-US"/>
        </w:rPr>
      </w:pPr>
      <w:r w:rsidRPr="001648CC">
        <w:t>ACARBOSE</w:t>
      </w:r>
      <w:r w:rsidRPr="001648CC">
        <w:rPr>
          <w:lang w:val="en-US"/>
        </w:rPr>
        <w:tab/>
        <w:t>50</w:t>
      </w:r>
    </w:p>
    <w:p w:rsidR="001773B2" w:rsidRPr="001648CC" w:rsidRDefault="00D55D13" w:rsidP="004C3077">
      <w:pPr>
        <w:pStyle w:val="Index1"/>
        <w:rPr>
          <w:lang w:val="en-US"/>
        </w:rPr>
      </w:pPr>
      <w:r w:rsidRPr="001648CC">
        <w:t>ACEBUTOLOL</w:t>
      </w:r>
      <w:r w:rsidRPr="001648CC">
        <w:rPr>
          <w:lang w:val="en-US"/>
        </w:rPr>
        <w:tab/>
        <w:t>50</w:t>
      </w:r>
    </w:p>
    <w:p w:rsidR="001773B2" w:rsidRPr="001648CC" w:rsidRDefault="00D55D13" w:rsidP="004C3077">
      <w:pPr>
        <w:pStyle w:val="Index1"/>
        <w:rPr>
          <w:lang w:val="en-US"/>
        </w:rPr>
      </w:pPr>
      <w:r w:rsidRPr="001648CC">
        <w:t>ACEPHATE</w:t>
      </w:r>
      <w:r w:rsidRPr="001648CC">
        <w:rPr>
          <w:lang w:val="en-US"/>
        </w:rPr>
        <w:tab/>
        <w:t>151</w:t>
      </w:r>
    </w:p>
    <w:p w:rsidR="001773B2" w:rsidRPr="001648CC" w:rsidRDefault="00D55D13" w:rsidP="004C3077">
      <w:pPr>
        <w:pStyle w:val="Index1"/>
        <w:rPr>
          <w:lang w:val="en-US"/>
        </w:rPr>
      </w:pPr>
      <w:r w:rsidRPr="001648CC">
        <w:t>ACEPROMAZINE</w:t>
      </w:r>
      <w:r w:rsidRPr="001648CC">
        <w:rPr>
          <w:lang w:val="en-US"/>
        </w:rPr>
        <w:tab/>
        <w:t>50</w:t>
      </w:r>
    </w:p>
    <w:p w:rsidR="001773B2" w:rsidRPr="001648CC" w:rsidRDefault="00D55D13" w:rsidP="004C3077">
      <w:pPr>
        <w:pStyle w:val="Index1"/>
      </w:pPr>
      <w:r w:rsidRPr="001648CC">
        <w:t>ACETAMIPRID</w:t>
      </w:r>
      <w:r w:rsidRPr="001648CC">
        <w:tab/>
        <w:t>151</w:t>
      </w:r>
    </w:p>
    <w:p w:rsidR="001773B2" w:rsidRPr="001648CC" w:rsidRDefault="00D55D13" w:rsidP="004C3077">
      <w:pPr>
        <w:pStyle w:val="Index1"/>
      </w:pPr>
      <w:r w:rsidRPr="001648CC">
        <w:t>ACETANILIDE</w:t>
      </w:r>
      <w:r w:rsidRPr="001648CC">
        <w:tab/>
        <w:t>50</w:t>
      </w:r>
    </w:p>
    <w:p w:rsidR="001773B2" w:rsidRPr="001648CC" w:rsidRDefault="00D55D13" w:rsidP="004C3077">
      <w:pPr>
        <w:pStyle w:val="Index1"/>
        <w:rPr>
          <w:lang w:val="en-US"/>
        </w:rPr>
      </w:pPr>
      <w:r w:rsidRPr="001648CC">
        <w:t>ACETARSOL</w:t>
      </w:r>
      <w:r w:rsidRPr="001648CC">
        <w:rPr>
          <w:lang w:val="en-US"/>
        </w:rPr>
        <w:tab/>
        <w:t>50</w:t>
      </w:r>
    </w:p>
    <w:p w:rsidR="001773B2" w:rsidRPr="001648CC" w:rsidRDefault="00D55D13" w:rsidP="004C3077">
      <w:pPr>
        <w:pStyle w:val="Index1"/>
        <w:rPr>
          <w:lang w:val="en-US"/>
        </w:rPr>
      </w:pPr>
      <w:r w:rsidRPr="001648CC">
        <w:t>ACETAZOLAMIDE</w:t>
      </w:r>
      <w:r w:rsidRPr="001648CC">
        <w:rPr>
          <w:lang w:val="en-US"/>
        </w:rPr>
        <w:tab/>
        <w:t>50</w:t>
      </w:r>
    </w:p>
    <w:p w:rsidR="001773B2" w:rsidRPr="001648CC" w:rsidRDefault="00D55D13" w:rsidP="004C3077">
      <w:pPr>
        <w:pStyle w:val="Index1"/>
      </w:pPr>
      <w:r w:rsidRPr="001648CC">
        <w:t>ACETIC ACID</w:t>
      </w:r>
      <w:r w:rsidRPr="001648CC">
        <w:tab/>
        <w:t>29, 124, 151, 228, 248</w:t>
      </w:r>
    </w:p>
    <w:p w:rsidR="001773B2" w:rsidRPr="001648CC" w:rsidRDefault="00D55D13" w:rsidP="004C3077">
      <w:pPr>
        <w:pStyle w:val="Index1"/>
        <w:rPr>
          <w:lang w:val="en-US"/>
        </w:rPr>
      </w:pPr>
      <w:r w:rsidRPr="001648CC">
        <w:t>ACETIC ANHYDRIDE</w:t>
      </w:r>
      <w:r w:rsidRPr="001648CC">
        <w:rPr>
          <w:lang w:val="en-US"/>
        </w:rPr>
        <w:tab/>
        <w:t>151, 228, 248</w:t>
      </w:r>
    </w:p>
    <w:p w:rsidR="001773B2" w:rsidRPr="001648CC" w:rsidRDefault="00D55D13" w:rsidP="004C3077">
      <w:pPr>
        <w:pStyle w:val="Index1"/>
        <w:rPr>
          <w:lang w:val="en-US"/>
        </w:rPr>
      </w:pPr>
      <w:r w:rsidRPr="001648CC">
        <w:t>ACETOHEXAMIDE</w:t>
      </w:r>
      <w:r w:rsidRPr="001648CC">
        <w:rPr>
          <w:lang w:val="en-US"/>
        </w:rPr>
        <w:tab/>
        <w:t>50</w:t>
      </w:r>
    </w:p>
    <w:p w:rsidR="001773B2" w:rsidRPr="001648CC" w:rsidRDefault="00D55D13" w:rsidP="004C3077">
      <w:pPr>
        <w:pStyle w:val="Index1"/>
      </w:pPr>
      <w:r w:rsidRPr="001648CC">
        <w:t>ACETONE</w:t>
      </w:r>
      <w:r w:rsidRPr="001648CC">
        <w:tab/>
        <w:t>124, 228, 248</w:t>
      </w:r>
    </w:p>
    <w:p w:rsidR="001773B2" w:rsidRPr="001648CC" w:rsidRDefault="00D55D13" w:rsidP="004C3077">
      <w:pPr>
        <w:pStyle w:val="Index1"/>
        <w:rPr>
          <w:lang w:val="en-US"/>
        </w:rPr>
      </w:pPr>
      <w:r w:rsidRPr="001648CC">
        <w:tab/>
      </w:r>
      <w:r w:rsidR="00E44317" w:rsidRPr="001648CC">
        <w:rPr>
          <w:i/>
        </w:rPr>
        <w:t>See</w:t>
      </w:r>
      <w:r w:rsidRPr="001648CC">
        <w:rPr>
          <w:i/>
        </w:rPr>
        <w:t xml:space="preserve"> </w:t>
      </w:r>
      <w:r w:rsidR="00D05E14" w:rsidRPr="001648CC">
        <w:rPr>
          <w:i/>
        </w:rPr>
        <w:t>also</w:t>
      </w:r>
      <w:r w:rsidRPr="001648CC">
        <w:rPr>
          <w:i/>
        </w:rPr>
        <w:t xml:space="preserve"> </w:t>
      </w:r>
      <w:r w:rsidRPr="001648CC">
        <w:t>DESIGNATED SOLVENT</w:t>
      </w:r>
      <w:r w:rsidRPr="001648CC">
        <w:rPr>
          <w:lang w:val="en-US"/>
        </w:rPr>
        <w:tab/>
        <w:t>3</w:t>
      </w:r>
    </w:p>
    <w:p w:rsidR="001773B2" w:rsidRPr="001648CC" w:rsidRDefault="00D55D13" w:rsidP="004C3077">
      <w:pPr>
        <w:pStyle w:val="Index1"/>
        <w:rPr>
          <w:lang w:val="en-US"/>
        </w:rPr>
      </w:pPr>
      <w:r w:rsidRPr="001648CC">
        <w:t>ACETORPHINE</w:t>
      </w:r>
      <w:r w:rsidRPr="001648CC">
        <w:rPr>
          <w:lang w:val="en-US"/>
        </w:rPr>
        <w:tab/>
        <w:t>200</w:t>
      </w:r>
    </w:p>
    <w:p w:rsidR="001773B2" w:rsidRPr="001648CC" w:rsidRDefault="00D55D13" w:rsidP="004C3077">
      <w:pPr>
        <w:pStyle w:val="Index1"/>
      </w:pPr>
      <w:r w:rsidRPr="001648CC">
        <w:t>ACETYL ISOVALERYLTYLOSIN</w:t>
      </w:r>
      <w:r w:rsidRPr="001648CC">
        <w:tab/>
        <w:t>50</w:t>
      </w:r>
    </w:p>
    <w:p w:rsidR="001773B2" w:rsidRPr="001648CC" w:rsidRDefault="00D55D13" w:rsidP="004C3077">
      <w:pPr>
        <w:pStyle w:val="Index1"/>
        <w:rPr>
          <w:lang w:val="en-US"/>
        </w:rPr>
      </w:pPr>
      <w:r w:rsidRPr="001648CC">
        <w:t>ACETYL-ALPHA-METHYLFENTANYL</w:t>
      </w:r>
      <w:r w:rsidRPr="001648CC">
        <w:rPr>
          <w:lang w:val="en-US"/>
        </w:rPr>
        <w:tab/>
        <w:t>200</w:t>
      </w:r>
    </w:p>
    <w:p w:rsidR="001773B2" w:rsidRPr="001648CC" w:rsidRDefault="00D55D13" w:rsidP="004C3077">
      <w:pPr>
        <w:pStyle w:val="Index1"/>
        <w:rPr>
          <w:lang w:val="en-US"/>
        </w:rPr>
      </w:pPr>
      <w:r w:rsidRPr="001648CC">
        <w:t>ACETYLCARBROMAL</w:t>
      </w:r>
      <w:r w:rsidRPr="001648CC">
        <w:rPr>
          <w:lang w:val="en-US"/>
        </w:rPr>
        <w:tab/>
        <w:t>50</w:t>
      </w:r>
    </w:p>
    <w:p w:rsidR="001773B2" w:rsidRPr="001648CC" w:rsidRDefault="00D55D13" w:rsidP="004C3077">
      <w:pPr>
        <w:pStyle w:val="Index1"/>
        <w:rPr>
          <w:lang w:val="en-US"/>
        </w:rPr>
      </w:pPr>
      <w:r w:rsidRPr="001648CC">
        <w:t>ACETYLCHOLINE</w:t>
      </w:r>
      <w:r w:rsidRPr="001648CC">
        <w:rPr>
          <w:lang w:val="en-US"/>
        </w:rPr>
        <w:tab/>
        <w:t>50, 263</w:t>
      </w:r>
    </w:p>
    <w:p w:rsidR="001773B2" w:rsidRPr="001648CC" w:rsidRDefault="00D55D13" w:rsidP="004C3077">
      <w:pPr>
        <w:pStyle w:val="Index1"/>
        <w:rPr>
          <w:lang w:val="en-US"/>
        </w:rPr>
      </w:pPr>
      <w:r w:rsidRPr="001648CC">
        <w:t>ACETYLCYSTEINE</w:t>
      </w:r>
      <w:r w:rsidRPr="001648CC">
        <w:rPr>
          <w:lang w:val="en-US"/>
        </w:rPr>
        <w:tab/>
        <w:t>29, 50</w:t>
      </w:r>
    </w:p>
    <w:p w:rsidR="001773B2" w:rsidRPr="001648CC" w:rsidRDefault="00D55D13" w:rsidP="004C3077">
      <w:pPr>
        <w:pStyle w:val="Index1"/>
        <w:rPr>
          <w:lang w:val="en-US"/>
        </w:rPr>
      </w:pPr>
      <w:r w:rsidRPr="001648CC">
        <w:t>ACETYLDIGITOXIN</w:t>
      </w:r>
      <w:r w:rsidRPr="001648CC">
        <w:rPr>
          <w:lang w:val="en-US"/>
        </w:rPr>
        <w:tab/>
        <w:t>50</w:t>
      </w:r>
    </w:p>
    <w:p w:rsidR="001773B2" w:rsidRPr="001648CC" w:rsidRDefault="00D55D13" w:rsidP="004C3077">
      <w:pPr>
        <w:pStyle w:val="Index1"/>
        <w:rPr>
          <w:lang w:val="en-US"/>
        </w:rPr>
      </w:pPr>
      <w:r w:rsidRPr="001648CC">
        <w:t>ACETYLDIHYDROCODEINE</w:t>
      </w:r>
      <w:r w:rsidRPr="001648CC">
        <w:rPr>
          <w:lang w:val="en-US"/>
        </w:rPr>
        <w:tab/>
        <w:t>197</w:t>
      </w:r>
    </w:p>
    <w:p w:rsidR="001773B2" w:rsidRPr="001648CC" w:rsidRDefault="00D55D13" w:rsidP="004C3077">
      <w:pPr>
        <w:pStyle w:val="Index1"/>
        <w:rPr>
          <w:lang w:val="en-US"/>
        </w:rPr>
      </w:pPr>
      <w:r w:rsidRPr="001648CC">
        <w:t>ACETYLMETHADOL</w:t>
      </w:r>
      <w:r w:rsidRPr="001648CC">
        <w:rPr>
          <w:lang w:val="en-US"/>
        </w:rPr>
        <w:tab/>
        <w:t>197</w:t>
      </w:r>
    </w:p>
    <w:p w:rsidR="001773B2" w:rsidRPr="001648CC" w:rsidRDefault="00D55D13" w:rsidP="004C3077">
      <w:pPr>
        <w:pStyle w:val="Index1"/>
        <w:rPr>
          <w:lang w:val="en-US"/>
        </w:rPr>
      </w:pPr>
      <w:r w:rsidRPr="001648CC">
        <w:t>ACETYLMETHYLDIMETHYLOXIMIDOPHENYLHYDRAZINE</w:t>
      </w:r>
      <w:r w:rsidRPr="001648CC">
        <w:rPr>
          <w:lang w:val="en-US"/>
        </w:rPr>
        <w:tab/>
        <w:t>50</w:t>
      </w:r>
    </w:p>
    <w:p w:rsidR="001773B2" w:rsidRPr="001648CC" w:rsidRDefault="00D55D13" w:rsidP="004C3077">
      <w:pPr>
        <w:pStyle w:val="Index1"/>
        <w:rPr>
          <w:lang w:val="en-US"/>
        </w:rPr>
      </w:pPr>
      <w:r w:rsidRPr="001648CC">
        <w:t>ACETYLMORPHINES</w:t>
      </w:r>
      <w:r w:rsidRPr="001648CC">
        <w:rPr>
          <w:lang w:val="en-US"/>
        </w:rPr>
        <w:tab/>
        <w:t>197</w:t>
      </w:r>
    </w:p>
    <w:p w:rsidR="001773B2" w:rsidRPr="001648CC" w:rsidRDefault="00D55D13" w:rsidP="004C3077">
      <w:pPr>
        <w:pStyle w:val="Index1"/>
        <w:rPr>
          <w:lang w:val="en-US"/>
        </w:rPr>
      </w:pPr>
      <w:r w:rsidRPr="001648CC">
        <w:t>ACETYLSTROPHANTHIDIN</w:t>
      </w:r>
      <w:r w:rsidRPr="001648CC">
        <w:rPr>
          <w:lang w:val="en-US"/>
        </w:rPr>
        <w:tab/>
        <w:t>50</w:t>
      </w:r>
    </w:p>
    <w:p w:rsidR="001773B2" w:rsidRPr="001648CC" w:rsidRDefault="00D55D13" w:rsidP="004C3077">
      <w:pPr>
        <w:pStyle w:val="Index1"/>
        <w:rPr>
          <w:lang w:val="en-US"/>
        </w:rPr>
      </w:pPr>
      <w:r w:rsidRPr="001648CC">
        <w:t>ACIBENZOLAR-S-METHYL</w:t>
      </w:r>
      <w:r w:rsidRPr="001648CC">
        <w:rPr>
          <w:lang w:val="en-US"/>
        </w:rPr>
        <w:tab/>
        <w:t>187, 267</w:t>
      </w:r>
    </w:p>
    <w:p w:rsidR="001773B2" w:rsidRPr="001648CC" w:rsidRDefault="00D55D13" w:rsidP="004C3077">
      <w:pPr>
        <w:pStyle w:val="Index1"/>
        <w:rPr>
          <w:lang w:val="en-US"/>
        </w:rPr>
      </w:pPr>
      <w:r w:rsidRPr="001648CC">
        <w:t>ACICLOVIR</w:t>
      </w:r>
      <w:r w:rsidRPr="001648CC">
        <w:rPr>
          <w:lang w:val="en-US"/>
        </w:rPr>
        <w:tab/>
        <w:t>50</w:t>
      </w:r>
    </w:p>
    <w:p w:rsidR="001773B2" w:rsidRPr="001648CC" w:rsidRDefault="00D55D13" w:rsidP="004C3077">
      <w:pPr>
        <w:pStyle w:val="Index1"/>
        <w:rPr>
          <w:lang w:val="en-US"/>
        </w:rPr>
      </w:pPr>
      <w:r w:rsidRPr="001648CC">
        <w:t>ACIFLUORFEN</w:t>
      </w:r>
      <w:r w:rsidRPr="001648CC">
        <w:rPr>
          <w:lang w:val="en-US"/>
        </w:rPr>
        <w:tab/>
        <w:t>151</w:t>
      </w:r>
    </w:p>
    <w:p w:rsidR="001773B2" w:rsidRPr="001648CC" w:rsidRDefault="00D55D13" w:rsidP="004C3077">
      <w:pPr>
        <w:pStyle w:val="Index1"/>
        <w:rPr>
          <w:lang w:val="en-US"/>
        </w:rPr>
      </w:pPr>
      <w:r w:rsidRPr="001648CC">
        <w:t>ACINITRAZOLE</w:t>
      </w:r>
      <w:r w:rsidRPr="001648CC">
        <w:rPr>
          <w:lang w:val="en-US"/>
        </w:rPr>
        <w:tab/>
        <w:t>151</w:t>
      </w:r>
    </w:p>
    <w:p w:rsidR="001773B2" w:rsidRPr="001648CC" w:rsidRDefault="00D55D13" w:rsidP="004C3077">
      <w:pPr>
        <w:pStyle w:val="Index1"/>
        <w:rPr>
          <w:lang w:val="en-US"/>
        </w:rPr>
      </w:pPr>
      <w:r w:rsidRPr="001648CC">
        <w:t>ACIPIMOX</w:t>
      </w:r>
      <w:r w:rsidRPr="001648CC">
        <w:rPr>
          <w:lang w:val="en-US"/>
        </w:rPr>
        <w:tab/>
        <w:t>50</w:t>
      </w:r>
    </w:p>
    <w:p w:rsidR="001773B2" w:rsidRPr="001648CC" w:rsidRDefault="00D55D13" w:rsidP="004C3077">
      <w:pPr>
        <w:pStyle w:val="Index1"/>
      </w:pPr>
      <w:r w:rsidRPr="001648CC">
        <w:t>ACITRETIN</w:t>
      </w:r>
      <w:r w:rsidRPr="001648CC">
        <w:tab/>
      </w:r>
      <w:r w:rsidRPr="001648CC">
        <w:rPr>
          <w:lang w:val="en-US"/>
        </w:rPr>
        <w:t xml:space="preserve">50, 223, </w:t>
      </w:r>
      <w:r w:rsidRPr="001648CC">
        <w:t>248, 273</w:t>
      </w:r>
    </w:p>
    <w:p w:rsidR="001773B2" w:rsidRPr="001648CC" w:rsidRDefault="00D55D13" w:rsidP="004C3077">
      <w:pPr>
        <w:pStyle w:val="Index1"/>
        <w:rPr>
          <w:lang w:val="en-US"/>
        </w:rPr>
      </w:pPr>
      <w:r w:rsidRPr="001648CC">
        <w:t>ACOKANTHERA OUABAIO</w:t>
      </w:r>
      <w:r w:rsidRPr="001648CC">
        <w:rPr>
          <w:lang w:val="en-US"/>
        </w:rPr>
        <w:tab/>
        <w:t>50</w:t>
      </w:r>
    </w:p>
    <w:p w:rsidR="001773B2" w:rsidRPr="001648CC" w:rsidRDefault="00D55D13" w:rsidP="004C3077">
      <w:pPr>
        <w:pStyle w:val="Index1"/>
        <w:rPr>
          <w:lang w:val="en-US"/>
        </w:rPr>
      </w:pPr>
      <w:r w:rsidRPr="001648CC">
        <w:t>ACOKANTHERA SCHIMPERI</w:t>
      </w:r>
      <w:r w:rsidRPr="001648CC">
        <w:rPr>
          <w:lang w:val="en-US"/>
        </w:rPr>
        <w:tab/>
        <w:t>50</w:t>
      </w:r>
    </w:p>
    <w:p w:rsidR="001773B2" w:rsidRPr="001648CC" w:rsidRDefault="00D55D13" w:rsidP="004C3077">
      <w:pPr>
        <w:pStyle w:val="Index1"/>
        <w:rPr>
          <w:lang w:val="en-US"/>
        </w:rPr>
      </w:pPr>
      <w:r w:rsidRPr="001648CC">
        <w:t>ACONITUM</w:t>
      </w:r>
      <w:r w:rsidRPr="001648CC">
        <w:rPr>
          <w:lang w:val="en-US"/>
        </w:rPr>
        <w:tab/>
        <w:t>29, 50</w:t>
      </w:r>
    </w:p>
    <w:p w:rsidR="001773B2" w:rsidRPr="001648CC" w:rsidRDefault="00D55D13" w:rsidP="004C3077">
      <w:pPr>
        <w:pStyle w:val="Index1"/>
        <w:rPr>
          <w:lang w:val="en-US"/>
        </w:rPr>
      </w:pPr>
      <w:r w:rsidRPr="001648CC">
        <w:t>ACORUS CALAMUS (CALAMUS</w:t>
      </w:r>
      <w:r w:rsidRPr="001648CC">
        <w:rPr>
          <w:lang w:val="en-US"/>
        </w:rPr>
        <w:t>)</w:t>
      </w:r>
      <w:r w:rsidRPr="001648CC">
        <w:rPr>
          <w:lang w:val="en-US"/>
        </w:rPr>
        <w:tab/>
        <w:t>219</w:t>
      </w:r>
    </w:p>
    <w:p w:rsidR="001773B2" w:rsidRPr="001648CC" w:rsidRDefault="00D55D13" w:rsidP="004C3077">
      <w:pPr>
        <w:pStyle w:val="Index1"/>
      </w:pPr>
      <w:r w:rsidRPr="001648CC">
        <w:t>ACRIFLAVINE</w:t>
      </w:r>
      <w:r w:rsidRPr="001648CC">
        <w:tab/>
        <w:t>51, 124, 187</w:t>
      </w:r>
    </w:p>
    <w:p w:rsidR="006B306A" w:rsidRPr="001648CC" w:rsidRDefault="006B306A" w:rsidP="004C3077">
      <w:pPr>
        <w:pStyle w:val="Index1"/>
        <w:rPr>
          <w:noProof/>
        </w:rPr>
      </w:pPr>
      <w:r w:rsidRPr="001648CC">
        <w:rPr>
          <w:noProof/>
        </w:rPr>
        <w:t>ACRIVASTINE</w:t>
      </w:r>
      <w:r w:rsidRPr="001648CC">
        <w:rPr>
          <w:noProof/>
        </w:rPr>
        <w:tab/>
        <w:t>51</w:t>
      </w:r>
    </w:p>
    <w:p w:rsidR="001773B2" w:rsidRPr="001648CC" w:rsidRDefault="00D55D13" w:rsidP="004C3077">
      <w:pPr>
        <w:pStyle w:val="Index1"/>
      </w:pPr>
      <w:r w:rsidRPr="001648CC">
        <w:t>ACROLEIN</w:t>
      </w:r>
      <w:r w:rsidRPr="001648CC">
        <w:tab/>
        <w:t>187, 228, 267</w:t>
      </w:r>
    </w:p>
    <w:p w:rsidR="001773B2" w:rsidRPr="001648CC" w:rsidRDefault="00D55D13" w:rsidP="004C3077">
      <w:pPr>
        <w:pStyle w:val="Index1"/>
        <w:rPr>
          <w:lang w:val="en-US"/>
        </w:rPr>
      </w:pPr>
      <w:r w:rsidRPr="001648CC">
        <w:t>ACRYLONITRILE</w:t>
      </w:r>
      <w:r w:rsidRPr="001648CC">
        <w:rPr>
          <w:lang w:val="en-US"/>
        </w:rPr>
        <w:tab/>
        <w:t>187, 267</w:t>
      </w:r>
    </w:p>
    <w:p w:rsidR="001773B2" w:rsidRPr="001648CC" w:rsidRDefault="00D55D13" w:rsidP="004C3077">
      <w:pPr>
        <w:pStyle w:val="Index1"/>
        <w:rPr>
          <w:lang w:val="en-US"/>
        </w:rPr>
      </w:pPr>
      <w:r w:rsidRPr="001648CC">
        <w:t>ADALIMUMAB</w:t>
      </w:r>
      <w:r w:rsidRPr="001648CC">
        <w:rPr>
          <w:lang w:val="en-US"/>
        </w:rPr>
        <w:tab/>
        <w:t>51</w:t>
      </w:r>
    </w:p>
    <w:p w:rsidR="001773B2" w:rsidRPr="001648CC" w:rsidRDefault="00D55D13" w:rsidP="004C3077">
      <w:pPr>
        <w:pStyle w:val="Index1"/>
      </w:pPr>
      <w:r w:rsidRPr="001648CC">
        <w:t>ADAPALENE</w:t>
      </w:r>
      <w:r w:rsidRPr="001648CC">
        <w:tab/>
        <w:t>51, 248, 273</w:t>
      </w:r>
    </w:p>
    <w:p w:rsidR="001773B2" w:rsidRPr="001648CC" w:rsidRDefault="00D55D13" w:rsidP="004C3077">
      <w:pPr>
        <w:pStyle w:val="Index1"/>
        <w:rPr>
          <w:lang w:val="en-US"/>
        </w:rPr>
      </w:pPr>
      <w:r w:rsidRPr="001648CC">
        <w:t>ADEFOVIR</w:t>
      </w:r>
      <w:r w:rsidRPr="001648CC">
        <w:rPr>
          <w:lang w:val="en-US"/>
        </w:rPr>
        <w:tab/>
        <w:t>51</w:t>
      </w:r>
    </w:p>
    <w:p w:rsidR="001773B2" w:rsidRPr="001648CC" w:rsidRDefault="00D55D13" w:rsidP="004C3077">
      <w:pPr>
        <w:pStyle w:val="Index1"/>
        <w:rPr>
          <w:lang w:val="en-US"/>
        </w:rPr>
      </w:pPr>
      <w:r w:rsidRPr="001648CC">
        <w:lastRenderedPageBreak/>
        <w:t>ADENOSINE</w:t>
      </w:r>
      <w:r w:rsidRPr="001648CC">
        <w:rPr>
          <w:lang w:val="en-US"/>
        </w:rPr>
        <w:tab/>
        <w:t>51</w:t>
      </w:r>
    </w:p>
    <w:p w:rsidR="001773B2" w:rsidRPr="001648CC" w:rsidRDefault="00D55D13" w:rsidP="004C3077">
      <w:pPr>
        <w:pStyle w:val="Index1"/>
      </w:pPr>
      <w:r w:rsidRPr="001648CC">
        <w:t xml:space="preserve">ADHESIVES, GLUES AND CEMENTS </w:t>
      </w:r>
      <w:r w:rsidR="001773B2" w:rsidRPr="001648CC">
        <w:sym w:font="Symbol" w:char="F02D"/>
      </w:r>
      <w:r w:rsidRPr="001648CC">
        <w:t xml:space="preserve"> MEDICAL AND VETERINARY</w:t>
      </w:r>
      <w:r w:rsidRPr="001648CC">
        <w:tab/>
        <w:t>208</w:t>
      </w:r>
    </w:p>
    <w:p w:rsidR="001773B2" w:rsidRPr="001648CC" w:rsidRDefault="00D55D13" w:rsidP="004C3077">
      <w:pPr>
        <w:pStyle w:val="Index1"/>
        <w:rPr>
          <w:lang w:val="en-US"/>
        </w:rPr>
      </w:pPr>
      <w:r w:rsidRPr="001648CC">
        <w:t>ADIPHENINE</w:t>
      </w:r>
      <w:r w:rsidRPr="001648CC">
        <w:rPr>
          <w:lang w:val="en-US"/>
        </w:rPr>
        <w:tab/>
        <w:t>51</w:t>
      </w:r>
    </w:p>
    <w:p w:rsidR="001773B2" w:rsidRPr="001648CC" w:rsidRDefault="00D55D13" w:rsidP="004C3077">
      <w:pPr>
        <w:pStyle w:val="Index1"/>
        <w:rPr>
          <w:lang w:val="en-US"/>
        </w:rPr>
      </w:pPr>
      <w:r w:rsidRPr="001648CC">
        <w:t>ADONIS VERNALIS</w:t>
      </w:r>
      <w:r w:rsidRPr="001648CC">
        <w:rPr>
          <w:lang w:val="en-US"/>
        </w:rPr>
        <w:tab/>
        <w:t>51</w:t>
      </w:r>
    </w:p>
    <w:p w:rsidR="001773B2" w:rsidRPr="001648CC" w:rsidRDefault="001773B2" w:rsidP="004C3077">
      <w:pPr>
        <w:pStyle w:val="Index1"/>
      </w:pPr>
      <w:r w:rsidRPr="001648CC">
        <w:t>ADRAFINIL</w:t>
      </w:r>
      <w:r w:rsidRPr="001648CC">
        <w:tab/>
        <w:t>51</w:t>
      </w:r>
    </w:p>
    <w:p w:rsidR="001773B2" w:rsidRPr="001648CC" w:rsidRDefault="001773B2" w:rsidP="004C3077">
      <w:pPr>
        <w:pStyle w:val="Index1"/>
        <w:rPr>
          <w:lang w:val="en-US"/>
        </w:rPr>
      </w:pPr>
      <w:r w:rsidRPr="001648CC">
        <w:t>ADRENALINE</w:t>
      </w:r>
      <w:r w:rsidRPr="001648CC">
        <w:rPr>
          <w:lang w:val="en-US"/>
        </w:rPr>
        <w:tab/>
        <w:t>44, 51</w:t>
      </w:r>
    </w:p>
    <w:p w:rsidR="001773B2" w:rsidRPr="001648CC" w:rsidRDefault="001773B2" w:rsidP="004C3077">
      <w:pPr>
        <w:pStyle w:val="Index1"/>
        <w:rPr>
          <w:lang w:val="en-US"/>
        </w:rPr>
      </w:pPr>
      <w:r w:rsidRPr="001648CC">
        <w:t>ADRENOCORTICAL HORMONES</w:t>
      </w:r>
      <w:r w:rsidRPr="001648CC">
        <w:rPr>
          <w:lang w:val="en-US"/>
        </w:rPr>
        <w:tab/>
        <w:t>51</w:t>
      </w:r>
    </w:p>
    <w:p w:rsidR="001773B2" w:rsidRPr="001648CC" w:rsidRDefault="001773B2" w:rsidP="004C3077">
      <w:pPr>
        <w:pStyle w:val="Index1"/>
        <w:rPr>
          <w:lang w:val="en-US"/>
        </w:rPr>
      </w:pPr>
      <w:r w:rsidRPr="001648CC">
        <w:t>ADVERTISING</w:t>
      </w:r>
      <w:r w:rsidRPr="001648CC">
        <w:rPr>
          <w:lang w:val="en-US"/>
        </w:rPr>
        <w:tab/>
        <w:t>24</w:t>
      </w:r>
    </w:p>
    <w:p w:rsidR="001773B2" w:rsidRPr="001648CC" w:rsidRDefault="001773B2" w:rsidP="004C3077">
      <w:pPr>
        <w:pStyle w:val="Index1"/>
        <w:rPr>
          <w:lang w:val="en-US"/>
        </w:rPr>
      </w:pPr>
      <w:r w:rsidRPr="001648CC">
        <w:t>AFAMELANOTIDE</w:t>
      </w:r>
      <w:r w:rsidRPr="001648CC">
        <w:rPr>
          <w:lang w:val="en-US"/>
        </w:rPr>
        <w:tab/>
        <w:t>51</w:t>
      </w:r>
    </w:p>
    <w:p w:rsidR="001773B2" w:rsidRPr="001648CC" w:rsidRDefault="001773B2" w:rsidP="004C3077">
      <w:pPr>
        <w:pStyle w:val="Index1"/>
        <w:rPr>
          <w:lang w:val="en-US"/>
        </w:rPr>
      </w:pPr>
      <w:r w:rsidRPr="001648CC">
        <w:t>AFLIBERCEPT</w:t>
      </w:r>
      <w:r w:rsidRPr="001648CC">
        <w:rPr>
          <w:lang w:val="en-US"/>
        </w:rPr>
        <w:tab/>
        <w:t>51</w:t>
      </w:r>
    </w:p>
    <w:p w:rsidR="001773B2" w:rsidRPr="001648CC" w:rsidRDefault="001773B2" w:rsidP="004C3077">
      <w:pPr>
        <w:pStyle w:val="Index1"/>
        <w:rPr>
          <w:lang w:val="en-US"/>
        </w:rPr>
      </w:pPr>
      <w:r w:rsidRPr="001648CC">
        <w:t>AGALSIDASE</w:t>
      </w:r>
      <w:r w:rsidRPr="001648CC">
        <w:rPr>
          <w:lang w:val="en-US"/>
        </w:rPr>
        <w:tab/>
        <w:t>51</w:t>
      </w:r>
    </w:p>
    <w:p w:rsidR="001773B2" w:rsidRPr="001648CC" w:rsidRDefault="001773B2" w:rsidP="004C3077">
      <w:pPr>
        <w:pStyle w:val="Index1"/>
        <w:rPr>
          <w:lang w:val="en-US"/>
        </w:rPr>
      </w:pPr>
      <w:r w:rsidRPr="001648CC">
        <w:t>AGLEPRISTONE</w:t>
      </w:r>
      <w:r w:rsidRPr="001648CC">
        <w:rPr>
          <w:lang w:val="en-US"/>
        </w:rPr>
        <w:tab/>
        <w:t>51</w:t>
      </w:r>
    </w:p>
    <w:p w:rsidR="001773B2" w:rsidRPr="001648CC" w:rsidRDefault="001773B2" w:rsidP="004C3077">
      <w:pPr>
        <w:pStyle w:val="Index1"/>
      </w:pPr>
      <w:r w:rsidRPr="001648CC">
        <w:t>AGOMELATINE</w:t>
      </w:r>
      <w:r w:rsidRPr="001648CC">
        <w:tab/>
        <w:t>51</w:t>
      </w:r>
    </w:p>
    <w:p w:rsidR="001773B2" w:rsidRPr="001648CC" w:rsidRDefault="00E44317" w:rsidP="004C3077">
      <w:pPr>
        <w:pStyle w:val="Index1"/>
        <w:rPr>
          <w:lang w:val="en-US"/>
        </w:rPr>
      </w:pPr>
      <w:r w:rsidRPr="001648CC">
        <w:t>AGRICULTURAL CHEMICAL</w:t>
      </w:r>
      <w:r w:rsidR="001773B2" w:rsidRPr="001648CC">
        <w:rPr>
          <w:lang w:val="en-US"/>
        </w:rPr>
        <w:tab/>
        <w:t>1</w:t>
      </w:r>
    </w:p>
    <w:p w:rsidR="001773B2" w:rsidRPr="001648CC" w:rsidRDefault="007216CE" w:rsidP="004C3077">
      <w:pPr>
        <w:pStyle w:val="Index1"/>
        <w:rPr>
          <w:lang w:val="en-US"/>
        </w:rPr>
      </w:pPr>
      <w:r w:rsidRPr="001648CC">
        <w:t>AGRICULTURAL CHEMICAL PRODUCT</w:t>
      </w:r>
      <w:r w:rsidRPr="001648CC">
        <w:rPr>
          <w:lang w:val="en-US"/>
        </w:rPr>
        <w:tab/>
        <w:t>1</w:t>
      </w:r>
    </w:p>
    <w:p w:rsidR="001773B2" w:rsidRPr="001648CC" w:rsidRDefault="001773B2" w:rsidP="004C3077">
      <w:pPr>
        <w:pStyle w:val="Index1"/>
      </w:pPr>
      <w:r w:rsidRPr="001648CC">
        <w:t>AGROBACTERIUM RADIOBACTER</w:t>
      </w:r>
      <w:r w:rsidRPr="001648CC">
        <w:tab/>
        <w:t>213</w:t>
      </w:r>
    </w:p>
    <w:p w:rsidR="001773B2" w:rsidRPr="001648CC" w:rsidRDefault="001773B2" w:rsidP="004C3077">
      <w:pPr>
        <w:pStyle w:val="Index1"/>
        <w:rPr>
          <w:lang w:val="en-US"/>
        </w:rPr>
      </w:pPr>
      <w:r w:rsidRPr="001648CC">
        <w:t>AKLOMIDE</w:t>
      </w:r>
      <w:r w:rsidRPr="001648CC">
        <w:rPr>
          <w:lang w:val="en-US"/>
        </w:rPr>
        <w:tab/>
        <w:t>124</w:t>
      </w:r>
    </w:p>
    <w:p w:rsidR="001773B2" w:rsidRPr="001648CC" w:rsidRDefault="00E44317" w:rsidP="004C3077">
      <w:pPr>
        <w:pStyle w:val="Index1"/>
      </w:pPr>
      <w:r w:rsidRPr="001648CC">
        <w:t>ALACHLOR</w:t>
      </w:r>
      <w:r w:rsidR="001773B2" w:rsidRPr="001648CC">
        <w:tab/>
        <w:t>187, 267</w:t>
      </w:r>
    </w:p>
    <w:p w:rsidR="001773B2" w:rsidRPr="001648CC" w:rsidRDefault="001773B2" w:rsidP="004C3077">
      <w:pPr>
        <w:pStyle w:val="Index1"/>
        <w:rPr>
          <w:lang w:val="en-US"/>
        </w:rPr>
      </w:pPr>
      <w:r w:rsidRPr="001648CC">
        <w:t>ALATROFLOXACIN MESYLATE</w:t>
      </w:r>
      <w:r w:rsidRPr="001648CC">
        <w:rPr>
          <w:lang w:val="en-US"/>
        </w:rPr>
        <w:tab/>
        <w:t>51</w:t>
      </w:r>
    </w:p>
    <w:p w:rsidR="001773B2" w:rsidRPr="001648CC" w:rsidRDefault="001773B2" w:rsidP="004C3077">
      <w:pPr>
        <w:pStyle w:val="Index1"/>
      </w:pPr>
      <w:r w:rsidRPr="001648CC">
        <w:t>ALBENDAZOLE</w:t>
      </w:r>
      <w:r w:rsidRPr="001648CC">
        <w:tab/>
        <w:t>51, 124, 151</w:t>
      </w:r>
    </w:p>
    <w:p w:rsidR="001773B2" w:rsidRPr="001648CC" w:rsidRDefault="001773B2" w:rsidP="004C3077">
      <w:pPr>
        <w:pStyle w:val="Index1"/>
      </w:pPr>
      <w:r w:rsidRPr="001648CC">
        <w:t xml:space="preserve">ALBUMIN </w:t>
      </w:r>
    </w:p>
    <w:p w:rsidR="001773B2" w:rsidRPr="001648CC" w:rsidRDefault="001773B2" w:rsidP="004C3077">
      <w:pPr>
        <w:pStyle w:val="Index1"/>
      </w:pPr>
      <w:r w:rsidRPr="001648CC">
        <w:tab/>
      </w:r>
      <w:r w:rsidRPr="001648CC">
        <w:rPr>
          <w:i/>
        </w:rPr>
        <w:t xml:space="preserve">See </w:t>
      </w:r>
      <w:r w:rsidRPr="001648CC">
        <w:t>HUMAN BLOOD PRODUCTS</w:t>
      </w:r>
      <w:r w:rsidRPr="001648CC">
        <w:tab/>
        <w:t>207</w:t>
      </w:r>
    </w:p>
    <w:p w:rsidR="001773B2" w:rsidRPr="001648CC" w:rsidRDefault="001773B2" w:rsidP="004C3077">
      <w:pPr>
        <w:pStyle w:val="Index1"/>
        <w:rPr>
          <w:lang w:val="en-US"/>
        </w:rPr>
      </w:pPr>
      <w:r w:rsidRPr="001648CC">
        <w:t>ALCLOFENAC</w:t>
      </w:r>
      <w:r w:rsidRPr="001648CC">
        <w:rPr>
          <w:lang w:val="en-US"/>
        </w:rPr>
        <w:tab/>
        <w:t>51</w:t>
      </w:r>
    </w:p>
    <w:p w:rsidR="001773B2" w:rsidRPr="001648CC" w:rsidRDefault="001773B2" w:rsidP="004C3077">
      <w:pPr>
        <w:pStyle w:val="Index1"/>
        <w:rPr>
          <w:lang w:val="en-US"/>
        </w:rPr>
      </w:pPr>
      <w:r w:rsidRPr="001648CC">
        <w:t>ALCLOMETASONE</w:t>
      </w:r>
      <w:r w:rsidRPr="001648CC">
        <w:rPr>
          <w:lang w:val="en-US"/>
        </w:rPr>
        <w:tab/>
        <w:t>44, 51, 248</w:t>
      </w:r>
    </w:p>
    <w:p w:rsidR="001773B2" w:rsidRPr="001648CC" w:rsidRDefault="001773B2" w:rsidP="004C3077">
      <w:pPr>
        <w:pStyle w:val="Index1"/>
        <w:rPr>
          <w:lang w:val="en-US"/>
        </w:rPr>
      </w:pPr>
      <w:r w:rsidRPr="001648CC">
        <w:t>ALCOHOL, DEHYDRATED</w:t>
      </w:r>
      <w:r w:rsidRPr="001648CC">
        <w:rPr>
          <w:lang w:val="en-US"/>
        </w:rPr>
        <w:tab/>
        <w:t>213</w:t>
      </w:r>
    </w:p>
    <w:p w:rsidR="001773B2" w:rsidRPr="001648CC" w:rsidRDefault="001773B2" w:rsidP="004C3077">
      <w:pPr>
        <w:pStyle w:val="Index1"/>
        <w:rPr>
          <w:lang w:val="en-US"/>
        </w:rPr>
      </w:pPr>
      <w:r w:rsidRPr="001648CC">
        <w:t>ALCURONIUM</w:t>
      </w:r>
      <w:r w:rsidRPr="001648CC">
        <w:rPr>
          <w:lang w:val="en-US"/>
        </w:rPr>
        <w:tab/>
        <w:t>51</w:t>
      </w:r>
    </w:p>
    <w:p w:rsidR="001773B2" w:rsidRPr="001648CC" w:rsidRDefault="001773B2" w:rsidP="004C3077">
      <w:pPr>
        <w:pStyle w:val="Index1"/>
        <w:rPr>
          <w:lang w:val="en-US"/>
        </w:rPr>
      </w:pPr>
      <w:r w:rsidRPr="001648CC">
        <w:t>ALDESLEUKIN</w:t>
      </w:r>
      <w:r w:rsidRPr="001648CC">
        <w:rPr>
          <w:lang w:val="en-US"/>
        </w:rPr>
        <w:tab/>
        <w:t>51</w:t>
      </w:r>
    </w:p>
    <w:p w:rsidR="001773B2" w:rsidRPr="001648CC" w:rsidRDefault="001773B2" w:rsidP="004C3077">
      <w:pPr>
        <w:pStyle w:val="Index1"/>
        <w:rPr>
          <w:lang w:val="en-US"/>
        </w:rPr>
      </w:pPr>
      <w:r w:rsidRPr="001648CC">
        <w:t>ALDICARB</w:t>
      </w:r>
      <w:r w:rsidRPr="001648CC">
        <w:rPr>
          <w:lang w:val="en-US"/>
        </w:rPr>
        <w:tab/>
        <w:t>187</w:t>
      </w:r>
    </w:p>
    <w:p w:rsidR="001773B2" w:rsidRPr="001648CC" w:rsidRDefault="001773B2" w:rsidP="004C3077">
      <w:pPr>
        <w:pStyle w:val="Index1"/>
        <w:rPr>
          <w:lang w:val="en-US"/>
        </w:rPr>
      </w:pPr>
      <w:r w:rsidRPr="001648CC">
        <w:t>ALDOSTERONE</w:t>
      </w:r>
      <w:r w:rsidRPr="001648CC">
        <w:rPr>
          <w:lang w:val="en-US"/>
        </w:rPr>
        <w:tab/>
        <w:t>51, 263</w:t>
      </w:r>
    </w:p>
    <w:p w:rsidR="001773B2" w:rsidRPr="001648CC" w:rsidRDefault="001773B2" w:rsidP="004C3077">
      <w:pPr>
        <w:pStyle w:val="Index1"/>
        <w:rPr>
          <w:lang w:val="en-US"/>
        </w:rPr>
      </w:pPr>
      <w:r w:rsidRPr="001648CC">
        <w:t>ALDOXYCARB</w:t>
      </w:r>
      <w:r w:rsidRPr="001648CC">
        <w:rPr>
          <w:lang w:val="en-US"/>
        </w:rPr>
        <w:tab/>
        <w:t>187</w:t>
      </w:r>
    </w:p>
    <w:p w:rsidR="001773B2" w:rsidRPr="001648CC" w:rsidRDefault="001773B2" w:rsidP="004C3077">
      <w:pPr>
        <w:pStyle w:val="Index1"/>
        <w:rPr>
          <w:lang w:val="en-US"/>
        </w:rPr>
      </w:pPr>
      <w:r w:rsidRPr="001648CC">
        <w:t>ALDRIN</w:t>
      </w:r>
      <w:r w:rsidRPr="001648CC">
        <w:rPr>
          <w:lang w:val="en-US"/>
        </w:rPr>
        <w:tab/>
        <w:t>151</w:t>
      </w:r>
    </w:p>
    <w:p w:rsidR="001773B2" w:rsidRPr="001648CC" w:rsidRDefault="001773B2" w:rsidP="004C3077">
      <w:pPr>
        <w:pStyle w:val="Index1"/>
      </w:pPr>
      <w:r w:rsidRPr="001648CC">
        <w:t>ALEFACEPT</w:t>
      </w:r>
      <w:r w:rsidRPr="001648CC">
        <w:tab/>
        <w:t>52, 224</w:t>
      </w:r>
    </w:p>
    <w:p w:rsidR="001773B2" w:rsidRPr="001648CC" w:rsidRDefault="001773B2" w:rsidP="004C3077">
      <w:pPr>
        <w:pStyle w:val="Index1"/>
      </w:pPr>
      <w:r w:rsidRPr="001648CC">
        <w:t>ALEMTUZUMAB</w:t>
      </w:r>
      <w:r w:rsidRPr="001648CC">
        <w:tab/>
        <w:t>52</w:t>
      </w:r>
    </w:p>
    <w:p w:rsidR="001773B2" w:rsidRPr="001648CC" w:rsidRDefault="001773B2" w:rsidP="004C3077">
      <w:pPr>
        <w:pStyle w:val="Index1"/>
        <w:rPr>
          <w:lang w:val="en-US"/>
        </w:rPr>
      </w:pPr>
      <w:r w:rsidRPr="001648CC">
        <w:t>ALENDRONIC ACID</w:t>
      </w:r>
      <w:r w:rsidRPr="001648CC">
        <w:rPr>
          <w:lang w:val="en-US"/>
        </w:rPr>
        <w:tab/>
        <w:t>52</w:t>
      </w:r>
    </w:p>
    <w:p w:rsidR="001773B2" w:rsidRPr="001648CC" w:rsidRDefault="001773B2" w:rsidP="004C3077">
      <w:pPr>
        <w:pStyle w:val="Index1"/>
        <w:rPr>
          <w:lang w:val="en-US"/>
        </w:rPr>
      </w:pPr>
      <w:r w:rsidRPr="001648CC">
        <w:t>ALFACALCIDOL</w:t>
      </w:r>
      <w:r w:rsidRPr="001648CC">
        <w:rPr>
          <w:lang w:val="en-US"/>
        </w:rPr>
        <w:tab/>
        <w:t>52</w:t>
      </w:r>
    </w:p>
    <w:p w:rsidR="001773B2" w:rsidRPr="001648CC" w:rsidRDefault="001773B2" w:rsidP="004C3077">
      <w:pPr>
        <w:pStyle w:val="Index1"/>
        <w:rPr>
          <w:lang w:val="en-US"/>
        </w:rPr>
      </w:pPr>
      <w:r w:rsidRPr="001648CC">
        <w:t>ALFENTANIL</w:t>
      </w:r>
      <w:r w:rsidRPr="001648CC">
        <w:rPr>
          <w:lang w:val="en-US"/>
        </w:rPr>
        <w:tab/>
        <w:t>197</w:t>
      </w:r>
    </w:p>
    <w:p w:rsidR="001773B2" w:rsidRPr="001648CC" w:rsidRDefault="001773B2" w:rsidP="004C3077">
      <w:pPr>
        <w:pStyle w:val="Index1"/>
        <w:rPr>
          <w:lang w:val="en-US"/>
        </w:rPr>
      </w:pPr>
      <w:r w:rsidRPr="001648CC">
        <w:t>ALFUZOSIN</w:t>
      </w:r>
      <w:r w:rsidRPr="001648CC">
        <w:rPr>
          <w:lang w:val="en-US"/>
        </w:rPr>
        <w:tab/>
        <w:t>52</w:t>
      </w:r>
    </w:p>
    <w:p w:rsidR="001773B2" w:rsidRPr="001648CC" w:rsidRDefault="001773B2" w:rsidP="004C3077">
      <w:pPr>
        <w:pStyle w:val="Index1"/>
      </w:pPr>
      <w:r w:rsidRPr="001648CC">
        <w:t>ALGICIDES</w:t>
      </w:r>
      <w:r w:rsidRPr="001648CC">
        <w:tab/>
        <w:t>207</w:t>
      </w:r>
    </w:p>
    <w:p w:rsidR="001773B2" w:rsidRPr="001648CC" w:rsidRDefault="001773B2" w:rsidP="004C3077">
      <w:pPr>
        <w:pStyle w:val="Index1"/>
        <w:rPr>
          <w:lang w:val="en-US"/>
        </w:rPr>
      </w:pPr>
      <w:r w:rsidRPr="001648CC">
        <w:t>ALGLUCERASE</w:t>
      </w:r>
      <w:r w:rsidRPr="001648CC">
        <w:rPr>
          <w:lang w:val="en-US"/>
        </w:rPr>
        <w:tab/>
        <w:t>52</w:t>
      </w:r>
    </w:p>
    <w:p w:rsidR="001773B2" w:rsidRPr="001648CC" w:rsidRDefault="001773B2" w:rsidP="004C3077">
      <w:pPr>
        <w:pStyle w:val="Index1"/>
      </w:pPr>
      <w:r w:rsidRPr="001648CC">
        <w:t>ALGLUCOSIDASE</w:t>
      </w:r>
      <w:r w:rsidRPr="001648CC">
        <w:tab/>
        <w:t>52</w:t>
      </w:r>
    </w:p>
    <w:p w:rsidR="001773B2" w:rsidRPr="001648CC" w:rsidRDefault="001773B2" w:rsidP="004C3077">
      <w:pPr>
        <w:pStyle w:val="Index1"/>
      </w:pPr>
      <w:r w:rsidRPr="001648CC">
        <w:t>ALISKIREN</w:t>
      </w:r>
      <w:r w:rsidRPr="001648CC">
        <w:tab/>
        <w:t>52</w:t>
      </w:r>
    </w:p>
    <w:p w:rsidR="001773B2" w:rsidRPr="001648CC" w:rsidRDefault="006B38E7" w:rsidP="004C3077">
      <w:pPr>
        <w:pStyle w:val="Index1"/>
      </w:pPr>
      <w:r w:rsidRPr="001648CC">
        <w:t>ALKALINE SALTS</w:t>
      </w:r>
      <w:r w:rsidRPr="001648CC">
        <w:tab/>
        <w:t>13, 21, 124, 151, 219 228, 248</w:t>
      </w:r>
    </w:p>
    <w:p w:rsidR="001773B2" w:rsidRPr="001648CC" w:rsidRDefault="001773B2" w:rsidP="004C3077">
      <w:pPr>
        <w:pStyle w:val="Index1"/>
        <w:rPr>
          <w:lang w:val="en-US"/>
        </w:rPr>
      </w:pPr>
      <w:r w:rsidRPr="001648CC">
        <w:t>ALKOXYAMPHETAMINES</w:t>
      </w:r>
      <w:r w:rsidRPr="001648CC">
        <w:rPr>
          <w:lang w:val="en-US"/>
        </w:rPr>
        <w:tab/>
        <w:t>200</w:t>
      </w:r>
    </w:p>
    <w:p w:rsidR="001773B2" w:rsidRPr="001648CC" w:rsidRDefault="001773B2" w:rsidP="004C3077">
      <w:pPr>
        <w:pStyle w:val="Index1"/>
        <w:rPr>
          <w:lang w:val="en-US"/>
        </w:rPr>
      </w:pPr>
      <w:r w:rsidRPr="001648CC">
        <w:t>ALKOXYLATED FATTY ALKYLAMINE POLYMER</w:t>
      </w:r>
      <w:r w:rsidRPr="001648CC">
        <w:rPr>
          <w:lang w:val="en-US"/>
        </w:rPr>
        <w:tab/>
        <w:t>124, 151</w:t>
      </w:r>
    </w:p>
    <w:p w:rsidR="001773B2" w:rsidRPr="001648CC" w:rsidRDefault="001773B2" w:rsidP="004C3077">
      <w:pPr>
        <w:pStyle w:val="Index1"/>
        <w:rPr>
          <w:lang w:val="en-US"/>
        </w:rPr>
      </w:pPr>
      <w:r w:rsidRPr="001648CC">
        <w:t>ALKOXYPHENYLETHYLAMINES</w:t>
      </w:r>
      <w:r w:rsidRPr="001648CC">
        <w:rPr>
          <w:lang w:val="en-US"/>
        </w:rPr>
        <w:tab/>
        <w:t>200</w:t>
      </w:r>
    </w:p>
    <w:p w:rsidR="001773B2" w:rsidRPr="001648CC" w:rsidRDefault="001773B2" w:rsidP="004C3077">
      <w:pPr>
        <w:pStyle w:val="Index1"/>
      </w:pPr>
      <w:r w:rsidRPr="001648CC">
        <w:t xml:space="preserve">ALKYL ACETANILIDES </w:t>
      </w:r>
    </w:p>
    <w:p w:rsidR="001773B2" w:rsidRPr="001648CC" w:rsidRDefault="001773B2" w:rsidP="004C3077">
      <w:pPr>
        <w:pStyle w:val="Index1"/>
      </w:pPr>
      <w:r w:rsidRPr="001648CC">
        <w:tab/>
      </w:r>
      <w:r w:rsidRPr="001648CC">
        <w:rPr>
          <w:i/>
        </w:rPr>
        <w:t xml:space="preserve">See </w:t>
      </w:r>
      <w:r w:rsidRPr="001648CC">
        <w:t>ACETANILIDE</w:t>
      </w:r>
      <w:r w:rsidRPr="001648CC">
        <w:tab/>
        <w:t>50</w:t>
      </w:r>
    </w:p>
    <w:p w:rsidR="001773B2" w:rsidRPr="001648CC" w:rsidRDefault="00D55D13" w:rsidP="004C3077">
      <w:pPr>
        <w:pStyle w:val="Index1"/>
        <w:rPr>
          <w:lang w:val="en-US"/>
        </w:rPr>
      </w:pPr>
      <w:r w:rsidRPr="001648CC">
        <w:t>ALKYL SULFONALS</w:t>
      </w:r>
      <w:r w:rsidRPr="001648CC">
        <w:rPr>
          <w:lang w:val="en-US"/>
        </w:rPr>
        <w:t xml:space="preserve"> </w:t>
      </w:r>
    </w:p>
    <w:p w:rsidR="001773B2" w:rsidRPr="001648CC" w:rsidRDefault="001773B2" w:rsidP="004C3077">
      <w:pPr>
        <w:pStyle w:val="Index1"/>
      </w:pPr>
      <w:r w:rsidRPr="001648CC">
        <w:tab/>
      </w:r>
      <w:r w:rsidRPr="001648CC">
        <w:rPr>
          <w:i/>
        </w:rPr>
        <w:t>See</w:t>
      </w:r>
      <w:r w:rsidRPr="001648CC">
        <w:t xml:space="preserve"> SULFONMETHANE</w:t>
      </w:r>
      <w:r w:rsidRPr="001648CC">
        <w:tab/>
        <w:t>114</w:t>
      </w:r>
    </w:p>
    <w:p w:rsidR="001773B2" w:rsidRPr="001648CC" w:rsidRDefault="001773B2" w:rsidP="004C3077">
      <w:pPr>
        <w:pStyle w:val="Index1"/>
      </w:pPr>
      <w:r w:rsidRPr="001648CC">
        <w:t xml:space="preserve">ALKYL THIOUREAS </w:t>
      </w:r>
    </w:p>
    <w:p w:rsidR="001773B2" w:rsidRPr="001648CC" w:rsidRDefault="001773B2" w:rsidP="004C3077">
      <w:pPr>
        <w:pStyle w:val="Index1"/>
        <w:rPr>
          <w:lang w:val="en-US"/>
        </w:rPr>
      </w:pPr>
      <w:r w:rsidRPr="001648CC">
        <w:tab/>
      </w:r>
      <w:r w:rsidRPr="001648CC">
        <w:rPr>
          <w:i/>
        </w:rPr>
        <w:t xml:space="preserve">See </w:t>
      </w:r>
      <w:r w:rsidRPr="001648CC">
        <w:t>THIOUREA AND ALKYL THIOUREAS</w:t>
      </w:r>
      <w:r w:rsidRPr="001648CC">
        <w:rPr>
          <w:lang w:val="en-US"/>
        </w:rPr>
        <w:tab/>
        <w:t>184</w:t>
      </w:r>
    </w:p>
    <w:p w:rsidR="001773B2" w:rsidRPr="001648CC" w:rsidRDefault="00C662F7" w:rsidP="004C3077">
      <w:pPr>
        <w:pStyle w:val="Index1"/>
      </w:pPr>
      <w:r w:rsidRPr="001648CC">
        <w:t xml:space="preserve">ALKYLATED PHENYLENEDIAMINES </w:t>
      </w:r>
    </w:p>
    <w:p w:rsidR="001773B2" w:rsidRPr="001648CC" w:rsidRDefault="001773B2" w:rsidP="004C3077">
      <w:pPr>
        <w:pStyle w:val="Index1"/>
        <w:rPr>
          <w:lang w:val="en-US"/>
        </w:rPr>
      </w:pPr>
      <w:r w:rsidRPr="001648CC">
        <w:rPr>
          <w:lang w:val="en-US"/>
        </w:rPr>
        <w:tab/>
      </w:r>
      <w:r w:rsidRPr="001648CC">
        <w:rPr>
          <w:i/>
          <w:lang w:val="en-US"/>
        </w:rPr>
        <w:t xml:space="preserve">See </w:t>
      </w:r>
      <w:r w:rsidR="00C662F7" w:rsidRPr="001648CC">
        <w:t>PHENYLENEDIAMINES</w:t>
      </w:r>
      <w:r w:rsidRPr="001648CC">
        <w:rPr>
          <w:lang w:val="en-US"/>
        </w:rPr>
        <w:tab/>
        <w:t>177, 235</w:t>
      </w:r>
    </w:p>
    <w:p w:rsidR="001773B2" w:rsidRPr="001648CC" w:rsidRDefault="001773B2" w:rsidP="004C3077">
      <w:pPr>
        <w:pStyle w:val="Index1"/>
        <w:rPr>
          <w:lang w:val="en-US"/>
        </w:rPr>
      </w:pPr>
      <w:r w:rsidRPr="001648CC">
        <w:t>ALKYLTHIOAMPHETAMINES</w:t>
      </w:r>
      <w:r w:rsidRPr="001648CC">
        <w:rPr>
          <w:lang w:val="en-US"/>
        </w:rPr>
        <w:tab/>
        <w:t>200</w:t>
      </w:r>
    </w:p>
    <w:p w:rsidR="001773B2" w:rsidRPr="001648CC" w:rsidRDefault="001773B2" w:rsidP="004C3077">
      <w:pPr>
        <w:pStyle w:val="Index1"/>
        <w:rPr>
          <w:lang w:val="en-US"/>
        </w:rPr>
      </w:pPr>
      <w:r w:rsidRPr="001648CC">
        <w:t>ALLERGENS</w:t>
      </w:r>
      <w:r w:rsidRPr="001648CC">
        <w:rPr>
          <w:lang w:val="en-US"/>
        </w:rPr>
        <w:tab/>
        <w:t>52</w:t>
      </w:r>
    </w:p>
    <w:p w:rsidR="001773B2" w:rsidRPr="001648CC" w:rsidRDefault="001773B2" w:rsidP="004C3077">
      <w:pPr>
        <w:pStyle w:val="Index1"/>
      </w:pPr>
      <w:r w:rsidRPr="001648CC">
        <w:t>ALLETHRIN</w:t>
      </w:r>
      <w:r w:rsidRPr="001648CC">
        <w:tab/>
        <w:t>124, 151</w:t>
      </w:r>
    </w:p>
    <w:p w:rsidR="001773B2" w:rsidRPr="001648CC" w:rsidRDefault="001773B2" w:rsidP="004C3077">
      <w:pPr>
        <w:pStyle w:val="Index1"/>
        <w:rPr>
          <w:lang w:val="en-US"/>
        </w:rPr>
      </w:pPr>
      <w:r w:rsidRPr="001648CC">
        <w:t>ALLOPURINOL</w:t>
      </w:r>
      <w:r w:rsidRPr="001648CC">
        <w:rPr>
          <w:lang w:val="en-US"/>
        </w:rPr>
        <w:tab/>
        <w:t>52</w:t>
      </w:r>
    </w:p>
    <w:p w:rsidR="001773B2" w:rsidRPr="001648CC" w:rsidRDefault="001773B2" w:rsidP="004C3077">
      <w:pPr>
        <w:pStyle w:val="Index1"/>
        <w:rPr>
          <w:lang w:val="en-US"/>
        </w:rPr>
      </w:pPr>
      <w:r w:rsidRPr="001648CC">
        <w:t>ALLOXYDIM</w:t>
      </w:r>
      <w:r w:rsidRPr="001648CC">
        <w:rPr>
          <w:lang w:val="en-US"/>
        </w:rPr>
        <w:tab/>
        <w:t>124</w:t>
      </w:r>
    </w:p>
    <w:p w:rsidR="001773B2" w:rsidRPr="001648CC" w:rsidRDefault="00C662F7" w:rsidP="004C3077">
      <w:pPr>
        <w:pStyle w:val="Index1"/>
        <w:rPr>
          <w:lang w:val="en-US"/>
        </w:rPr>
      </w:pPr>
      <w:r w:rsidRPr="001648CC">
        <w:t>ALLYL ALCOHOL</w:t>
      </w:r>
      <w:r w:rsidR="001773B2" w:rsidRPr="001648CC">
        <w:rPr>
          <w:lang w:val="en-US"/>
        </w:rPr>
        <w:tab/>
        <w:t>187, 267</w:t>
      </w:r>
    </w:p>
    <w:p w:rsidR="001773B2" w:rsidRPr="001648CC" w:rsidRDefault="001773B2" w:rsidP="004C3077">
      <w:pPr>
        <w:pStyle w:val="Index1"/>
        <w:rPr>
          <w:lang w:val="en-US"/>
        </w:rPr>
      </w:pPr>
      <w:r w:rsidRPr="001648CC">
        <w:t>ALLYLISOPROPYLACETYLUREA</w:t>
      </w:r>
      <w:r w:rsidRPr="001648CC">
        <w:rPr>
          <w:lang w:val="en-US"/>
        </w:rPr>
        <w:tab/>
        <w:t>219</w:t>
      </w:r>
    </w:p>
    <w:p w:rsidR="001773B2" w:rsidRPr="001648CC" w:rsidRDefault="001773B2" w:rsidP="004C3077">
      <w:pPr>
        <w:pStyle w:val="Index1"/>
        <w:rPr>
          <w:lang w:val="en-US"/>
        </w:rPr>
      </w:pPr>
      <w:r w:rsidRPr="001648CC">
        <w:t>ALLYLOESTRENOL</w:t>
      </w:r>
      <w:r w:rsidRPr="001648CC">
        <w:rPr>
          <w:lang w:val="en-US"/>
        </w:rPr>
        <w:tab/>
        <w:t>52</w:t>
      </w:r>
    </w:p>
    <w:p w:rsidR="001773B2" w:rsidRPr="001648CC" w:rsidRDefault="001773B2" w:rsidP="004C3077">
      <w:pPr>
        <w:pStyle w:val="Index1"/>
        <w:rPr>
          <w:lang w:val="en-US"/>
        </w:rPr>
      </w:pPr>
      <w:r w:rsidRPr="001648CC">
        <w:t>ALLYLPRODINE</w:t>
      </w:r>
      <w:r w:rsidRPr="001648CC">
        <w:rPr>
          <w:lang w:val="en-US"/>
        </w:rPr>
        <w:tab/>
        <w:t>200</w:t>
      </w:r>
    </w:p>
    <w:p w:rsidR="001773B2" w:rsidRPr="001648CC" w:rsidRDefault="001773B2" w:rsidP="004C3077">
      <w:pPr>
        <w:pStyle w:val="Index1"/>
      </w:pPr>
      <w:r w:rsidRPr="001648CC">
        <w:t>ALOGLIPTIN</w:t>
      </w:r>
      <w:r w:rsidRPr="001648CC">
        <w:tab/>
        <w:t>52</w:t>
      </w:r>
    </w:p>
    <w:p w:rsidR="001773B2" w:rsidRPr="001648CC" w:rsidRDefault="001773B2" w:rsidP="004C3077">
      <w:pPr>
        <w:pStyle w:val="Index1"/>
        <w:rPr>
          <w:lang w:val="en-US"/>
        </w:rPr>
      </w:pPr>
      <w:r w:rsidRPr="001648CC">
        <w:t>ALOSETRON</w:t>
      </w:r>
      <w:r w:rsidRPr="001648CC">
        <w:rPr>
          <w:lang w:val="en-US"/>
        </w:rPr>
        <w:tab/>
        <w:t>52</w:t>
      </w:r>
    </w:p>
    <w:p w:rsidR="001773B2" w:rsidRPr="001648CC" w:rsidRDefault="001773B2" w:rsidP="004C3077">
      <w:pPr>
        <w:pStyle w:val="Index1"/>
        <w:rPr>
          <w:lang w:val="en-US"/>
        </w:rPr>
      </w:pPr>
      <w:r w:rsidRPr="001648CC">
        <w:t>ALOXIPRIN</w:t>
      </w:r>
      <w:r w:rsidRPr="001648CC">
        <w:rPr>
          <w:lang w:val="en-US"/>
        </w:rPr>
        <w:tab/>
        <w:t>29</w:t>
      </w:r>
    </w:p>
    <w:p w:rsidR="001773B2" w:rsidRPr="001648CC" w:rsidRDefault="001773B2" w:rsidP="004C3077">
      <w:pPr>
        <w:pStyle w:val="Index1"/>
        <w:rPr>
          <w:lang w:val="en-US"/>
        </w:rPr>
      </w:pPr>
      <w:r w:rsidRPr="001648CC">
        <w:t>ALPHA1-PROTEINASE INHIBITOR (HUMAN)</w:t>
      </w:r>
      <w:r w:rsidRPr="001648CC">
        <w:rPr>
          <w:lang w:val="en-US"/>
        </w:rPr>
        <w:tab/>
        <w:t>52</w:t>
      </w:r>
    </w:p>
    <w:p w:rsidR="001773B2" w:rsidRPr="001648CC" w:rsidRDefault="001773B2" w:rsidP="004C3077">
      <w:pPr>
        <w:pStyle w:val="Index1"/>
        <w:rPr>
          <w:lang w:val="en-US"/>
        </w:rPr>
      </w:pPr>
      <w:r w:rsidRPr="001648CC">
        <w:t>ALPHACETYLMETHADOL</w:t>
      </w:r>
      <w:r w:rsidRPr="001648CC">
        <w:rPr>
          <w:lang w:val="en-US"/>
        </w:rPr>
        <w:tab/>
        <w:t>197</w:t>
      </w:r>
    </w:p>
    <w:p w:rsidR="001773B2" w:rsidRPr="001648CC" w:rsidRDefault="00C662F7" w:rsidP="004C3077">
      <w:pPr>
        <w:pStyle w:val="Index1"/>
      </w:pPr>
      <w:r w:rsidRPr="001648CC">
        <w:t>ALPHA-CHLORALOSE</w:t>
      </w:r>
      <w:r w:rsidR="001773B2" w:rsidRPr="001648CC">
        <w:t xml:space="preserve"> </w:t>
      </w:r>
    </w:p>
    <w:p w:rsidR="001773B2" w:rsidRPr="001648CC" w:rsidRDefault="001773B2" w:rsidP="004C3077">
      <w:pPr>
        <w:pStyle w:val="Index1"/>
        <w:rPr>
          <w:lang w:val="en-US"/>
        </w:rPr>
      </w:pPr>
      <w:r w:rsidRPr="001648CC">
        <w:rPr>
          <w:spacing w:val="-2"/>
        </w:rPr>
        <w:lastRenderedPageBreak/>
        <w:tab/>
      </w:r>
      <w:r w:rsidRPr="001648CC">
        <w:rPr>
          <w:i/>
          <w:spacing w:val="-2"/>
        </w:rPr>
        <w:t>See</w:t>
      </w:r>
      <w:r w:rsidRPr="001648CC">
        <w:t xml:space="preserve"> CHLORALOSE</w:t>
      </w:r>
      <w:r w:rsidRPr="001648CC">
        <w:rPr>
          <w:lang w:val="en-US"/>
        </w:rPr>
        <w:tab/>
        <w:t>157</w:t>
      </w:r>
    </w:p>
    <w:p w:rsidR="001773B2" w:rsidRPr="001648CC" w:rsidRDefault="002F5BFE" w:rsidP="004C3077">
      <w:pPr>
        <w:pStyle w:val="Index1"/>
        <w:rPr>
          <w:lang w:val="en-US"/>
        </w:rPr>
      </w:pPr>
      <w:r w:rsidRPr="001648CC">
        <w:t>ALPHA-CHLOROHYDRIN</w:t>
      </w:r>
      <w:r w:rsidR="001773B2" w:rsidRPr="001648CC">
        <w:rPr>
          <w:lang w:val="en-US"/>
        </w:rPr>
        <w:tab/>
        <w:t>158, 251</w:t>
      </w:r>
    </w:p>
    <w:p w:rsidR="001773B2" w:rsidRPr="001648CC" w:rsidRDefault="001773B2" w:rsidP="004C3077">
      <w:pPr>
        <w:pStyle w:val="Index1"/>
        <w:rPr>
          <w:lang w:val="en-US"/>
        </w:rPr>
      </w:pPr>
      <w:r w:rsidRPr="001648CC">
        <w:t>ALPHA-CYPERMETHRIN</w:t>
      </w:r>
      <w:r w:rsidRPr="001648CC">
        <w:rPr>
          <w:lang w:val="en-US"/>
        </w:rPr>
        <w:tab/>
        <w:t>125, 152, 187</w:t>
      </w:r>
    </w:p>
    <w:p w:rsidR="001773B2" w:rsidRPr="001648CC" w:rsidRDefault="001773B2" w:rsidP="004C3077">
      <w:pPr>
        <w:pStyle w:val="Index1"/>
        <w:rPr>
          <w:lang w:val="en-US"/>
        </w:rPr>
      </w:pPr>
      <w:r w:rsidRPr="001648CC">
        <w:t>ALPHADOLONE</w:t>
      </w:r>
      <w:r w:rsidRPr="001648CC">
        <w:rPr>
          <w:lang w:val="en-US"/>
        </w:rPr>
        <w:tab/>
        <w:t>52</w:t>
      </w:r>
    </w:p>
    <w:p w:rsidR="001773B2" w:rsidRPr="001648CC" w:rsidRDefault="001773B2" w:rsidP="004C3077">
      <w:pPr>
        <w:pStyle w:val="Index1"/>
        <w:rPr>
          <w:lang w:val="en-US"/>
        </w:rPr>
      </w:pPr>
      <w:r w:rsidRPr="001648CC">
        <w:t>ALPHAMEPRODINE</w:t>
      </w:r>
      <w:r w:rsidRPr="001648CC">
        <w:rPr>
          <w:lang w:val="en-US"/>
        </w:rPr>
        <w:tab/>
        <w:t>200</w:t>
      </w:r>
    </w:p>
    <w:p w:rsidR="001773B2" w:rsidRPr="001648CC" w:rsidRDefault="001773B2" w:rsidP="004C3077">
      <w:pPr>
        <w:pStyle w:val="Index1"/>
        <w:rPr>
          <w:lang w:val="en-US"/>
        </w:rPr>
      </w:pPr>
      <w:r w:rsidRPr="001648CC">
        <w:t>ALPHAMETHADOL</w:t>
      </w:r>
      <w:r w:rsidRPr="001648CC">
        <w:rPr>
          <w:lang w:val="en-US"/>
        </w:rPr>
        <w:tab/>
        <w:t>200</w:t>
      </w:r>
    </w:p>
    <w:p w:rsidR="001773B2" w:rsidRPr="001648CC" w:rsidRDefault="001773B2" w:rsidP="004C3077">
      <w:pPr>
        <w:pStyle w:val="Index1"/>
        <w:rPr>
          <w:lang w:val="en-US"/>
        </w:rPr>
      </w:pPr>
      <w:r w:rsidRPr="001648CC">
        <w:t>ALPHA-METHYLFENTANYL</w:t>
      </w:r>
      <w:r w:rsidRPr="001648CC">
        <w:rPr>
          <w:lang w:val="en-US"/>
        </w:rPr>
        <w:tab/>
        <w:t>200</w:t>
      </w:r>
    </w:p>
    <w:p w:rsidR="001773B2" w:rsidRPr="001648CC" w:rsidRDefault="001773B2" w:rsidP="004C3077">
      <w:pPr>
        <w:pStyle w:val="Index1"/>
        <w:rPr>
          <w:lang w:val="en-US"/>
        </w:rPr>
      </w:pPr>
      <w:r w:rsidRPr="001648CC">
        <w:t>ALPHA-METHYLTHIOFENTANYL</w:t>
      </w:r>
      <w:r w:rsidRPr="001648CC">
        <w:rPr>
          <w:lang w:val="en-US"/>
        </w:rPr>
        <w:tab/>
        <w:t>200</w:t>
      </w:r>
    </w:p>
    <w:p w:rsidR="001773B2" w:rsidRPr="001648CC" w:rsidRDefault="001773B2" w:rsidP="004C3077">
      <w:pPr>
        <w:pStyle w:val="Index1"/>
        <w:rPr>
          <w:lang w:val="en-US"/>
        </w:rPr>
      </w:pPr>
      <w:r w:rsidRPr="001648CC">
        <w:t>ALPHAPRODINE</w:t>
      </w:r>
      <w:r w:rsidRPr="001648CC">
        <w:rPr>
          <w:lang w:val="en-US"/>
        </w:rPr>
        <w:tab/>
        <w:t>197</w:t>
      </w:r>
    </w:p>
    <w:p w:rsidR="001773B2" w:rsidRPr="001648CC" w:rsidRDefault="001773B2" w:rsidP="004C3077">
      <w:pPr>
        <w:pStyle w:val="Index1"/>
        <w:rPr>
          <w:lang w:val="en-US"/>
        </w:rPr>
      </w:pPr>
      <w:r w:rsidRPr="001648CC">
        <w:t>ALPHAXALONE</w:t>
      </w:r>
      <w:r w:rsidRPr="001648CC">
        <w:rPr>
          <w:lang w:val="en-US"/>
        </w:rPr>
        <w:tab/>
        <w:t>52</w:t>
      </w:r>
    </w:p>
    <w:p w:rsidR="001773B2" w:rsidRPr="001648CC" w:rsidRDefault="00BF088E" w:rsidP="004C3077">
      <w:pPr>
        <w:pStyle w:val="Index1"/>
        <w:rPr>
          <w:lang w:val="en-US"/>
        </w:rPr>
      </w:pPr>
      <w:r w:rsidRPr="001648CC">
        <w:t>ALPRAZOLAM</w:t>
      </w:r>
      <w:r w:rsidR="001773B2" w:rsidRPr="001648CC">
        <w:rPr>
          <w:lang w:val="en-US"/>
        </w:rPr>
        <w:tab/>
        <w:t>52, 269</w:t>
      </w:r>
    </w:p>
    <w:p w:rsidR="001773B2" w:rsidRPr="001648CC" w:rsidRDefault="001773B2" w:rsidP="004C3077">
      <w:pPr>
        <w:pStyle w:val="Index1"/>
        <w:rPr>
          <w:lang w:val="en-US"/>
        </w:rPr>
      </w:pPr>
      <w:r w:rsidRPr="001648CC">
        <w:t>ALPRENOLOL</w:t>
      </w:r>
      <w:r w:rsidRPr="001648CC">
        <w:rPr>
          <w:lang w:val="en-US"/>
        </w:rPr>
        <w:tab/>
        <w:t>52</w:t>
      </w:r>
    </w:p>
    <w:p w:rsidR="001773B2" w:rsidRPr="001648CC" w:rsidRDefault="001773B2" w:rsidP="004C3077">
      <w:pPr>
        <w:pStyle w:val="Index1"/>
        <w:rPr>
          <w:lang w:val="en-US"/>
        </w:rPr>
      </w:pPr>
      <w:r w:rsidRPr="001648CC">
        <w:t>ALPROSTADIL</w:t>
      </w:r>
      <w:r w:rsidRPr="001648CC">
        <w:rPr>
          <w:lang w:val="en-US"/>
        </w:rPr>
        <w:tab/>
        <w:t>52</w:t>
      </w:r>
    </w:p>
    <w:p w:rsidR="001773B2" w:rsidRPr="001648CC" w:rsidRDefault="001773B2" w:rsidP="004C3077">
      <w:pPr>
        <w:pStyle w:val="Index1"/>
        <w:rPr>
          <w:lang w:val="en-US"/>
        </w:rPr>
      </w:pPr>
      <w:r w:rsidRPr="001648CC">
        <w:t>ALSEROXYLON</w:t>
      </w:r>
      <w:r w:rsidRPr="001648CC">
        <w:rPr>
          <w:lang w:val="en-US"/>
        </w:rPr>
        <w:tab/>
        <w:t>52</w:t>
      </w:r>
    </w:p>
    <w:p w:rsidR="001773B2" w:rsidRPr="001648CC" w:rsidRDefault="001773B2" w:rsidP="004C3077">
      <w:pPr>
        <w:pStyle w:val="Index1"/>
        <w:rPr>
          <w:lang w:val="en-US"/>
        </w:rPr>
      </w:pPr>
      <w:r w:rsidRPr="001648CC">
        <w:t>ALTEPLASE</w:t>
      </w:r>
      <w:r w:rsidRPr="001648CC">
        <w:rPr>
          <w:lang w:val="en-US"/>
        </w:rPr>
        <w:tab/>
        <w:t>52</w:t>
      </w:r>
    </w:p>
    <w:p w:rsidR="001773B2" w:rsidRPr="001648CC" w:rsidRDefault="001773B2" w:rsidP="004C3077">
      <w:pPr>
        <w:pStyle w:val="Index1"/>
        <w:rPr>
          <w:lang w:val="en-US"/>
        </w:rPr>
      </w:pPr>
      <w:r w:rsidRPr="001648CC">
        <w:t>ALTRENOGEST</w:t>
      </w:r>
      <w:r w:rsidRPr="001648CC">
        <w:rPr>
          <w:lang w:val="en-US"/>
        </w:rPr>
        <w:tab/>
        <w:t>52</w:t>
      </w:r>
    </w:p>
    <w:p w:rsidR="001773B2" w:rsidRPr="001648CC" w:rsidRDefault="001773B2" w:rsidP="004C3077">
      <w:pPr>
        <w:pStyle w:val="Index1"/>
        <w:rPr>
          <w:lang w:val="en-US"/>
        </w:rPr>
      </w:pPr>
      <w:r w:rsidRPr="001648CC">
        <w:t>ALTRETAMINE (hexamethylmelamine</w:t>
      </w:r>
      <w:r w:rsidRPr="001648CC">
        <w:rPr>
          <w:lang w:val="en-US"/>
        </w:rPr>
        <w:t>)</w:t>
      </w:r>
      <w:r w:rsidRPr="001648CC">
        <w:rPr>
          <w:lang w:val="en-US"/>
        </w:rPr>
        <w:tab/>
        <w:t>52</w:t>
      </w:r>
    </w:p>
    <w:p w:rsidR="001773B2" w:rsidRPr="001648CC" w:rsidRDefault="001773B2" w:rsidP="004C3077">
      <w:pPr>
        <w:pStyle w:val="Index1"/>
      </w:pPr>
      <w:r w:rsidRPr="001648CC">
        <w:t>ALUM</w:t>
      </w:r>
      <w:r w:rsidRPr="001648CC">
        <w:tab/>
        <w:t>213</w:t>
      </w:r>
    </w:p>
    <w:p w:rsidR="001773B2" w:rsidRPr="001648CC" w:rsidRDefault="001773B2" w:rsidP="004C3077">
      <w:pPr>
        <w:pStyle w:val="Index1"/>
        <w:rPr>
          <w:lang w:val="en-US"/>
        </w:rPr>
      </w:pPr>
      <w:r w:rsidRPr="001648CC">
        <w:t>ALUMINIUM AMMONIUM SULFATE</w:t>
      </w:r>
      <w:r w:rsidRPr="001648CC">
        <w:rPr>
          <w:lang w:val="en-US"/>
        </w:rPr>
        <w:tab/>
        <w:t>213</w:t>
      </w:r>
    </w:p>
    <w:p w:rsidR="001773B2" w:rsidRPr="001648CC" w:rsidRDefault="001773B2" w:rsidP="004C3077">
      <w:pPr>
        <w:pStyle w:val="Index1"/>
        <w:rPr>
          <w:lang w:val="en-US"/>
        </w:rPr>
      </w:pPr>
      <w:r w:rsidRPr="001648CC">
        <w:t>ALUMINIUM POTASSIUM SULFATE</w:t>
      </w:r>
      <w:r w:rsidRPr="001648CC">
        <w:rPr>
          <w:lang w:val="en-US"/>
        </w:rPr>
        <w:tab/>
        <w:t>213</w:t>
      </w:r>
    </w:p>
    <w:p w:rsidR="001773B2" w:rsidRPr="001648CC" w:rsidRDefault="001773B2" w:rsidP="004C3077">
      <w:pPr>
        <w:pStyle w:val="Index1"/>
        <w:rPr>
          <w:lang w:val="en-US"/>
        </w:rPr>
      </w:pPr>
      <w:r w:rsidRPr="001648CC">
        <w:t>ALUMINIUM SILICATE</w:t>
      </w:r>
      <w:r w:rsidRPr="001648CC">
        <w:rPr>
          <w:lang w:val="en-US"/>
        </w:rPr>
        <w:tab/>
        <w:t>213</w:t>
      </w:r>
    </w:p>
    <w:p w:rsidR="001773B2" w:rsidRPr="001648CC" w:rsidRDefault="001773B2" w:rsidP="004C3077">
      <w:pPr>
        <w:pStyle w:val="Index1"/>
        <w:rPr>
          <w:lang w:val="en-US"/>
        </w:rPr>
      </w:pPr>
      <w:r w:rsidRPr="001648CC">
        <w:t>ALUMINIUM tris (ETHYLPHOSPHONATE)</w:t>
      </w:r>
      <w:r w:rsidRPr="001648CC">
        <w:rPr>
          <w:lang w:val="en-US"/>
        </w:rPr>
        <w:tab/>
        <w:t>213</w:t>
      </w:r>
    </w:p>
    <w:p w:rsidR="001773B2" w:rsidRPr="001648CC" w:rsidRDefault="001773B2" w:rsidP="004C3077">
      <w:pPr>
        <w:pStyle w:val="Index1"/>
        <w:rPr>
          <w:i/>
          <w:lang w:val="en-US"/>
        </w:rPr>
      </w:pPr>
      <w:r w:rsidRPr="001648CC">
        <w:t>AM-694</w:t>
      </w:r>
      <w:r w:rsidRPr="001648CC">
        <w:rPr>
          <w:i/>
          <w:lang w:val="en-US"/>
        </w:rPr>
        <w:t xml:space="preserve"> </w:t>
      </w:r>
    </w:p>
    <w:p w:rsidR="001773B2" w:rsidRPr="001648CC" w:rsidRDefault="001773B2" w:rsidP="004C3077">
      <w:pPr>
        <w:pStyle w:val="Index1"/>
        <w:rPr>
          <w:lang w:val="en-US"/>
        </w:rPr>
      </w:pPr>
      <w:r w:rsidRPr="001648CC">
        <w:rPr>
          <w:i/>
          <w:lang w:val="en-US"/>
        </w:rPr>
        <w:tab/>
        <w:t>See</w:t>
      </w:r>
      <w:r w:rsidRPr="001648CC">
        <w:rPr>
          <w:lang w:val="en-US"/>
        </w:rPr>
        <w:t xml:space="preserve"> </w:t>
      </w:r>
      <w:r w:rsidRPr="001648CC">
        <w:t>1-(5-FLUOROPENTYL)-3-(2-IODOBENZOYL)INDOLE</w:t>
      </w:r>
      <w:r w:rsidRPr="001648CC">
        <w:rPr>
          <w:lang w:val="en-US"/>
        </w:rPr>
        <w:tab/>
        <w:t>202</w:t>
      </w:r>
    </w:p>
    <w:p w:rsidR="001773B2" w:rsidRPr="001648CC" w:rsidRDefault="001773B2" w:rsidP="004C3077">
      <w:pPr>
        <w:pStyle w:val="Index1"/>
        <w:rPr>
          <w:lang w:val="en-US"/>
        </w:rPr>
      </w:pPr>
      <w:r w:rsidRPr="001648CC">
        <w:t>AMANTADINE</w:t>
      </w:r>
      <w:r w:rsidRPr="001648CC">
        <w:rPr>
          <w:lang w:val="en-US"/>
        </w:rPr>
        <w:tab/>
        <w:t>52</w:t>
      </w:r>
    </w:p>
    <w:p w:rsidR="001773B2" w:rsidRPr="001648CC" w:rsidRDefault="001773B2" w:rsidP="004C3077">
      <w:pPr>
        <w:pStyle w:val="Index1"/>
        <w:rPr>
          <w:lang w:val="en-US"/>
        </w:rPr>
      </w:pPr>
      <w:r w:rsidRPr="001648CC">
        <w:t>AMBENONIUM CHLORIDE</w:t>
      </w:r>
      <w:r w:rsidRPr="001648CC">
        <w:rPr>
          <w:lang w:val="en-US"/>
        </w:rPr>
        <w:tab/>
        <w:t>52</w:t>
      </w:r>
    </w:p>
    <w:p w:rsidR="001773B2" w:rsidRPr="001648CC" w:rsidRDefault="001773B2" w:rsidP="004C3077">
      <w:pPr>
        <w:pStyle w:val="Index1"/>
      </w:pPr>
      <w:r w:rsidRPr="001648CC">
        <w:t>AMBRISENTAN</w:t>
      </w:r>
      <w:r w:rsidRPr="001648CC">
        <w:tab/>
        <w:t>52, 224, 248, 273</w:t>
      </w:r>
    </w:p>
    <w:p w:rsidR="001773B2" w:rsidRPr="001648CC" w:rsidRDefault="001773B2" w:rsidP="004C3077">
      <w:pPr>
        <w:pStyle w:val="Index1"/>
        <w:rPr>
          <w:lang w:val="en-US"/>
        </w:rPr>
      </w:pPr>
      <w:r w:rsidRPr="001648CC">
        <w:t>AMBUCETAMIDE</w:t>
      </w:r>
      <w:r w:rsidRPr="001648CC">
        <w:rPr>
          <w:lang w:val="en-US"/>
        </w:rPr>
        <w:tab/>
        <w:t>52</w:t>
      </w:r>
    </w:p>
    <w:p w:rsidR="001773B2" w:rsidRPr="001648CC" w:rsidRDefault="001773B2" w:rsidP="004C3077">
      <w:pPr>
        <w:pStyle w:val="Index1"/>
        <w:rPr>
          <w:lang w:val="en-US"/>
        </w:rPr>
      </w:pPr>
      <w:r w:rsidRPr="001648CC">
        <w:t>AMBUTONIUM BROMIDE</w:t>
      </w:r>
      <w:r w:rsidRPr="001648CC">
        <w:rPr>
          <w:lang w:val="en-US"/>
        </w:rPr>
        <w:tab/>
        <w:t>52</w:t>
      </w:r>
    </w:p>
    <w:p w:rsidR="001773B2" w:rsidRPr="001648CC" w:rsidRDefault="001773B2" w:rsidP="004C3077">
      <w:pPr>
        <w:pStyle w:val="Index1"/>
        <w:rPr>
          <w:lang w:val="en-US"/>
        </w:rPr>
      </w:pPr>
      <w:r w:rsidRPr="001648CC">
        <w:t>AMCINONIDE</w:t>
      </w:r>
      <w:r w:rsidRPr="001648CC">
        <w:rPr>
          <w:lang w:val="en-US"/>
        </w:rPr>
        <w:tab/>
        <w:t>52</w:t>
      </w:r>
    </w:p>
    <w:p w:rsidR="001773B2" w:rsidRPr="001648CC" w:rsidRDefault="001773B2" w:rsidP="004C3077">
      <w:pPr>
        <w:pStyle w:val="Index1"/>
        <w:rPr>
          <w:lang w:val="en-US"/>
        </w:rPr>
      </w:pPr>
      <w:r w:rsidRPr="001648CC">
        <w:t>AMETHOCAINE</w:t>
      </w:r>
      <w:r w:rsidRPr="001648CC">
        <w:rPr>
          <w:lang w:val="en-US"/>
        </w:rPr>
        <w:tab/>
        <w:t>29, 52</w:t>
      </w:r>
    </w:p>
    <w:p w:rsidR="001773B2" w:rsidRPr="001648CC" w:rsidRDefault="001773B2" w:rsidP="004C3077">
      <w:pPr>
        <w:pStyle w:val="Index1"/>
        <w:rPr>
          <w:lang w:val="en-US"/>
        </w:rPr>
      </w:pPr>
      <w:r w:rsidRPr="001648CC">
        <w:t>AMETOCTRADIN</w:t>
      </w:r>
      <w:r w:rsidRPr="001648CC">
        <w:rPr>
          <w:lang w:val="en-US"/>
        </w:rPr>
        <w:tab/>
        <w:t>213</w:t>
      </w:r>
    </w:p>
    <w:p w:rsidR="001773B2" w:rsidRPr="001648CC" w:rsidRDefault="001773B2" w:rsidP="004C3077">
      <w:pPr>
        <w:pStyle w:val="Index1"/>
        <w:rPr>
          <w:lang w:val="en-US"/>
        </w:rPr>
      </w:pPr>
      <w:r w:rsidRPr="001648CC">
        <w:t>AMETRYN</w:t>
      </w:r>
      <w:r w:rsidRPr="001648CC">
        <w:rPr>
          <w:lang w:val="en-US"/>
        </w:rPr>
        <w:tab/>
        <w:t>125</w:t>
      </w:r>
    </w:p>
    <w:p w:rsidR="001773B2" w:rsidRPr="001648CC" w:rsidRDefault="001773B2" w:rsidP="004C3077">
      <w:pPr>
        <w:pStyle w:val="Index1"/>
      </w:pPr>
      <w:r w:rsidRPr="001648CC">
        <w:t>AMICARBAZONE</w:t>
      </w:r>
      <w:r w:rsidRPr="001648CC">
        <w:tab/>
        <w:t>152</w:t>
      </w:r>
    </w:p>
    <w:p w:rsidR="001773B2" w:rsidRPr="001648CC" w:rsidRDefault="001773B2" w:rsidP="004C3077">
      <w:pPr>
        <w:pStyle w:val="Index1"/>
        <w:rPr>
          <w:lang w:val="en-US"/>
        </w:rPr>
      </w:pPr>
      <w:r w:rsidRPr="001648CC">
        <w:t>AMIDITHION</w:t>
      </w:r>
      <w:r w:rsidRPr="001648CC">
        <w:rPr>
          <w:lang w:val="en-US"/>
        </w:rPr>
        <w:tab/>
        <w:t>152</w:t>
      </w:r>
    </w:p>
    <w:p w:rsidR="001773B2" w:rsidRPr="001648CC" w:rsidRDefault="00D55D13" w:rsidP="004C3077">
      <w:pPr>
        <w:pStyle w:val="Index1"/>
      </w:pPr>
      <w:r w:rsidRPr="001648CC">
        <w:t xml:space="preserve">AMIDOPYRINE </w:t>
      </w:r>
    </w:p>
    <w:p w:rsidR="001773B2" w:rsidRPr="001648CC" w:rsidRDefault="001773B2" w:rsidP="004C3077">
      <w:pPr>
        <w:pStyle w:val="Index1"/>
        <w:rPr>
          <w:lang w:val="en-US"/>
        </w:rPr>
      </w:pPr>
      <w:r w:rsidRPr="001648CC">
        <w:tab/>
      </w:r>
      <w:r w:rsidRPr="001648CC">
        <w:rPr>
          <w:i/>
        </w:rPr>
        <w:t xml:space="preserve">See </w:t>
      </w:r>
      <w:r w:rsidRPr="001648CC">
        <w:t>AMINOPHENAZONE</w:t>
      </w:r>
      <w:r w:rsidRPr="001648CC">
        <w:rPr>
          <w:lang w:val="en-US"/>
        </w:rPr>
        <w:tab/>
        <w:t>53, 219</w:t>
      </w:r>
    </w:p>
    <w:p w:rsidR="001773B2" w:rsidRPr="001648CC" w:rsidRDefault="001773B2" w:rsidP="004C3077">
      <w:pPr>
        <w:pStyle w:val="Index1"/>
        <w:rPr>
          <w:lang w:val="en-US"/>
        </w:rPr>
      </w:pPr>
      <w:r w:rsidRPr="001648CC">
        <w:t>AMIFOSTINE</w:t>
      </w:r>
      <w:r w:rsidRPr="001648CC">
        <w:rPr>
          <w:lang w:val="en-US"/>
        </w:rPr>
        <w:tab/>
        <w:t>53</w:t>
      </w:r>
    </w:p>
    <w:p w:rsidR="001773B2" w:rsidRPr="001648CC" w:rsidRDefault="001773B2" w:rsidP="004C3077">
      <w:pPr>
        <w:pStyle w:val="Index1"/>
        <w:rPr>
          <w:lang w:val="en-US"/>
        </w:rPr>
      </w:pPr>
      <w:r w:rsidRPr="001648CC">
        <w:t>AMIKACIN</w:t>
      </w:r>
      <w:r w:rsidRPr="001648CC">
        <w:rPr>
          <w:lang w:val="en-US"/>
        </w:rPr>
        <w:tab/>
        <w:t>53</w:t>
      </w:r>
    </w:p>
    <w:p w:rsidR="001773B2" w:rsidRPr="001648CC" w:rsidRDefault="001773B2" w:rsidP="004C3077">
      <w:pPr>
        <w:pStyle w:val="Index1"/>
        <w:rPr>
          <w:lang w:val="en-US"/>
        </w:rPr>
      </w:pPr>
      <w:r w:rsidRPr="001648CC">
        <w:t>AMILORIDE</w:t>
      </w:r>
      <w:r w:rsidRPr="001648CC">
        <w:rPr>
          <w:lang w:val="en-US"/>
        </w:rPr>
        <w:tab/>
        <w:t>53</w:t>
      </w:r>
    </w:p>
    <w:p w:rsidR="001773B2" w:rsidRPr="001648CC" w:rsidRDefault="001773B2" w:rsidP="004C3077">
      <w:pPr>
        <w:pStyle w:val="Index1"/>
      </w:pPr>
      <w:r w:rsidRPr="001648CC">
        <w:t>AMINACRINE</w:t>
      </w:r>
      <w:r w:rsidRPr="001648CC">
        <w:tab/>
        <w:t>125, 187</w:t>
      </w:r>
    </w:p>
    <w:p w:rsidR="001773B2" w:rsidRPr="001648CC" w:rsidRDefault="001773B2" w:rsidP="004C3077">
      <w:pPr>
        <w:pStyle w:val="Index1"/>
        <w:rPr>
          <w:lang w:val="en-US"/>
        </w:rPr>
      </w:pPr>
      <w:r w:rsidRPr="001648CC">
        <w:t>AMINES FOR USE AS CURING AGENTS FOR EPOXY RESINS</w:t>
      </w:r>
      <w:r w:rsidRPr="001648CC">
        <w:rPr>
          <w:lang w:val="en-US"/>
        </w:rPr>
        <w:tab/>
        <w:t>13, 125, 228, 248</w:t>
      </w:r>
    </w:p>
    <w:p w:rsidR="001773B2" w:rsidRPr="001648CC" w:rsidRDefault="001773B2" w:rsidP="004C3077">
      <w:pPr>
        <w:pStyle w:val="Index1"/>
        <w:rPr>
          <w:lang w:val="en-US"/>
        </w:rPr>
      </w:pPr>
      <w:r w:rsidRPr="001648CC">
        <w:t>AMINOCAPROIC ACID</w:t>
      </w:r>
      <w:r w:rsidRPr="001648CC">
        <w:rPr>
          <w:lang w:val="en-US"/>
        </w:rPr>
        <w:tab/>
        <w:t>53</w:t>
      </w:r>
    </w:p>
    <w:p w:rsidR="001773B2" w:rsidRPr="001648CC" w:rsidRDefault="001773B2" w:rsidP="004C3077">
      <w:pPr>
        <w:pStyle w:val="Index1"/>
      </w:pPr>
      <w:r w:rsidRPr="001648CC">
        <w:t>AMINOCARB</w:t>
      </w:r>
      <w:r w:rsidRPr="001648CC">
        <w:tab/>
        <w:t>152, 187</w:t>
      </w:r>
    </w:p>
    <w:p w:rsidR="001773B2" w:rsidRPr="001648CC" w:rsidRDefault="001773B2" w:rsidP="004C3077">
      <w:pPr>
        <w:pStyle w:val="Index1"/>
        <w:rPr>
          <w:lang w:val="en-US"/>
        </w:rPr>
      </w:pPr>
      <w:r w:rsidRPr="001648CC">
        <w:t>AMINOCYCLOPYRACHLOR</w:t>
      </w:r>
      <w:r w:rsidRPr="001648CC">
        <w:rPr>
          <w:lang w:val="en-US"/>
        </w:rPr>
        <w:tab/>
        <w:t>125</w:t>
      </w:r>
    </w:p>
    <w:p w:rsidR="001773B2" w:rsidRPr="001648CC" w:rsidRDefault="001773B2" w:rsidP="004C3077">
      <w:pPr>
        <w:pStyle w:val="Index1"/>
        <w:rPr>
          <w:lang w:val="en-US"/>
        </w:rPr>
      </w:pPr>
      <w:r w:rsidRPr="001648CC">
        <w:t>AMINOETHOXYVINYLGLYCINE</w:t>
      </w:r>
      <w:r w:rsidRPr="001648CC">
        <w:rPr>
          <w:lang w:val="en-US"/>
        </w:rPr>
        <w:tab/>
        <w:t>152</w:t>
      </w:r>
    </w:p>
    <w:p w:rsidR="001773B2" w:rsidRPr="001648CC" w:rsidRDefault="001773B2" w:rsidP="004C3077">
      <w:pPr>
        <w:pStyle w:val="Index1"/>
        <w:rPr>
          <w:lang w:val="en-US"/>
        </w:rPr>
      </w:pPr>
      <w:r w:rsidRPr="001648CC">
        <w:t>AMINOGLUTETHIMIDE</w:t>
      </w:r>
      <w:r w:rsidRPr="001648CC">
        <w:rPr>
          <w:lang w:val="en-US"/>
        </w:rPr>
        <w:tab/>
        <w:t>53</w:t>
      </w:r>
    </w:p>
    <w:p w:rsidR="001773B2" w:rsidRPr="001648CC" w:rsidRDefault="001773B2" w:rsidP="004C3077">
      <w:pPr>
        <w:pStyle w:val="Index1"/>
        <w:rPr>
          <w:lang w:val="en-US"/>
        </w:rPr>
      </w:pPr>
      <w:r w:rsidRPr="001648CC">
        <w:t>AMINOMETRADINE</w:t>
      </w:r>
      <w:r w:rsidRPr="001648CC">
        <w:rPr>
          <w:lang w:val="en-US"/>
        </w:rPr>
        <w:tab/>
        <w:t>53</w:t>
      </w:r>
    </w:p>
    <w:p w:rsidR="001773B2" w:rsidRPr="001648CC" w:rsidRDefault="001773B2" w:rsidP="004C3077">
      <w:pPr>
        <w:pStyle w:val="Index1"/>
        <w:rPr>
          <w:lang w:val="en-US"/>
        </w:rPr>
      </w:pPr>
      <w:r w:rsidRPr="001648CC">
        <w:t>AMINOPHENAZONE (amidopyrine</w:t>
      </w:r>
      <w:r w:rsidRPr="001648CC">
        <w:rPr>
          <w:lang w:val="en-US"/>
        </w:rPr>
        <w:t>)</w:t>
      </w:r>
      <w:r w:rsidRPr="001648CC">
        <w:rPr>
          <w:lang w:val="en-US"/>
        </w:rPr>
        <w:tab/>
        <w:t>53, 219</w:t>
      </w:r>
    </w:p>
    <w:p w:rsidR="001773B2" w:rsidRPr="001648CC" w:rsidRDefault="001773B2" w:rsidP="004C3077">
      <w:pPr>
        <w:pStyle w:val="Index1"/>
        <w:rPr>
          <w:lang w:val="en-US"/>
        </w:rPr>
      </w:pPr>
      <w:r w:rsidRPr="001648CC">
        <w:t>AMINOPHYLLINE</w:t>
      </w:r>
      <w:r w:rsidRPr="001648CC">
        <w:rPr>
          <w:lang w:val="en-US"/>
        </w:rPr>
        <w:tab/>
        <w:t>44, 53</w:t>
      </w:r>
    </w:p>
    <w:p w:rsidR="001773B2" w:rsidRPr="001648CC" w:rsidRDefault="001773B2" w:rsidP="004C3077">
      <w:pPr>
        <w:pStyle w:val="Index1"/>
        <w:rPr>
          <w:lang w:val="en-US"/>
        </w:rPr>
      </w:pPr>
      <w:r w:rsidRPr="001648CC">
        <w:t>AMINOPTERIN</w:t>
      </w:r>
      <w:r w:rsidRPr="001648CC">
        <w:rPr>
          <w:lang w:val="en-US"/>
        </w:rPr>
        <w:tab/>
        <w:t>53</w:t>
      </w:r>
    </w:p>
    <w:p w:rsidR="001773B2" w:rsidRPr="001648CC" w:rsidRDefault="001773B2" w:rsidP="004C3077">
      <w:pPr>
        <w:pStyle w:val="Index1"/>
      </w:pPr>
      <w:r w:rsidRPr="001648CC">
        <w:t>AMINOPYRALID</w:t>
      </w:r>
      <w:r w:rsidRPr="001648CC">
        <w:tab/>
        <w:t>152</w:t>
      </w:r>
    </w:p>
    <w:p w:rsidR="001773B2" w:rsidRPr="001648CC" w:rsidRDefault="001773B2" w:rsidP="004C3077">
      <w:pPr>
        <w:pStyle w:val="Index1"/>
        <w:rPr>
          <w:lang w:val="en-US"/>
        </w:rPr>
      </w:pPr>
      <w:r w:rsidRPr="001648CC">
        <w:t>AMINOREX</w:t>
      </w:r>
      <w:r w:rsidRPr="001648CC">
        <w:rPr>
          <w:lang w:val="en-US"/>
        </w:rPr>
        <w:tab/>
        <w:t>53</w:t>
      </w:r>
    </w:p>
    <w:p w:rsidR="001773B2" w:rsidRPr="001648CC" w:rsidRDefault="001773B2" w:rsidP="004C3077">
      <w:pPr>
        <w:pStyle w:val="Index1"/>
        <w:rPr>
          <w:lang w:val="en-US"/>
        </w:rPr>
      </w:pPr>
      <w:r w:rsidRPr="001648CC">
        <w:t>AMINOSALICYLIC ACID</w:t>
      </w:r>
      <w:r w:rsidRPr="001648CC">
        <w:rPr>
          <w:lang w:val="en-US"/>
        </w:rPr>
        <w:tab/>
        <w:t>53</w:t>
      </w:r>
    </w:p>
    <w:p w:rsidR="001773B2" w:rsidRPr="001648CC" w:rsidRDefault="001773B2" w:rsidP="004C3077">
      <w:pPr>
        <w:pStyle w:val="Index1"/>
        <w:rPr>
          <w:lang w:val="en-US"/>
        </w:rPr>
      </w:pPr>
      <w:r w:rsidRPr="001648CC">
        <w:t>AMIODARONE</w:t>
      </w:r>
      <w:r w:rsidRPr="001648CC">
        <w:rPr>
          <w:lang w:val="en-US"/>
        </w:rPr>
        <w:tab/>
        <w:t>53</w:t>
      </w:r>
    </w:p>
    <w:p w:rsidR="001773B2" w:rsidRPr="001648CC" w:rsidRDefault="001773B2" w:rsidP="004C3077">
      <w:pPr>
        <w:pStyle w:val="Index1"/>
        <w:rPr>
          <w:lang w:val="en-US"/>
        </w:rPr>
      </w:pPr>
      <w:r w:rsidRPr="001648CC">
        <w:t>AMIPHENAZOLE</w:t>
      </w:r>
      <w:r w:rsidRPr="001648CC">
        <w:rPr>
          <w:lang w:val="en-US"/>
        </w:rPr>
        <w:tab/>
        <w:t>53</w:t>
      </w:r>
    </w:p>
    <w:p w:rsidR="001773B2" w:rsidRPr="001648CC" w:rsidRDefault="001773B2" w:rsidP="004C3077">
      <w:pPr>
        <w:pStyle w:val="Index1"/>
        <w:rPr>
          <w:lang w:val="en-US"/>
        </w:rPr>
      </w:pPr>
      <w:r w:rsidRPr="001648CC">
        <w:t>AMISOMETRADINE</w:t>
      </w:r>
      <w:r w:rsidRPr="001648CC">
        <w:rPr>
          <w:lang w:val="en-US"/>
        </w:rPr>
        <w:tab/>
        <w:t>53</w:t>
      </w:r>
    </w:p>
    <w:p w:rsidR="001773B2" w:rsidRPr="001648CC" w:rsidRDefault="00D55D13" w:rsidP="004C3077">
      <w:pPr>
        <w:pStyle w:val="Index1"/>
      </w:pPr>
      <w:r w:rsidRPr="001648CC">
        <w:t>AMISULPRIDE</w:t>
      </w:r>
      <w:r w:rsidR="001773B2" w:rsidRPr="001648CC">
        <w:tab/>
        <w:t>53, 269</w:t>
      </w:r>
    </w:p>
    <w:p w:rsidR="001773B2" w:rsidRPr="001648CC" w:rsidRDefault="001773B2" w:rsidP="004C3077">
      <w:pPr>
        <w:pStyle w:val="Index1"/>
        <w:rPr>
          <w:lang w:val="en-US"/>
        </w:rPr>
      </w:pPr>
      <w:r w:rsidRPr="001648CC">
        <w:t>AMITON</w:t>
      </w:r>
      <w:r w:rsidRPr="001648CC">
        <w:rPr>
          <w:lang w:val="en-US"/>
        </w:rPr>
        <w:tab/>
        <w:t>187</w:t>
      </w:r>
    </w:p>
    <w:p w:rsidR="001773B2" w:rsidRPr="001648CC" w:rsidRDefault="001773B2" w:rsidP="004C3077">
      <w:pPr>
        <w:pStyle w:val="Index1"/>
        <w:rPr>
          <w:lang w:val="en-US"/>
        </w:rPr>
      </w:pPr>
      <w:r w:rsidRPr="001648CC">
        <w:t>AMITRAZ</w:t>
      </w:r>
      <w:r w:rsidRPr="001648CC">
        <w:rPr>
          <w:lang w:val="en-US"/>
        </w:rPr>
        <w:tab/>
        <w:t>152</w:t>
      </w:r>
    </w:p>
    <w:p w:rsidR="001773B2" w:rsidRPr="001648CC" w:rsidRDefault="00987BD1" w:rsidP="004C3077">
      <w:pPr>
        <w:pStyle w:val="Index1"/>
        <w:rPr>
          <w:lang w:val="en-US"/>
        </w:rPr>
      </w:pPr>
      <w:r w:rsidRPr="001648CC">
        <w:t>AMITRIPTYLINE</w:t>
      </w:r>
      <w:r w:rsidRPr="001648CC">
        <w:rPr>
          <w:lang w:val="en-US"/>
        </w:rPr>
        <w:tab/>
        <w:t>53, 269</w:t>
      </w:r>
    </w:p>
    <w:p w:rsidR="001773B2" w:rsidRPr="001648CC" w:rsidRDefault="001773B2" w:rsidP="004C3077">
      <w:pPr>
        <w:pStyle w:val="Index1"/>
        <w:rPr>
          <w:lang w:val="en-US"/>
        </w:rPr>
      </w:pPr>
      <w:r w:rsidRPr="001648CC">
        <w:t>AMITROLE</w:t>
      </w:r>
      <w:r w:rsidRPr="001648CC">
        <w:rPr>
          <w:lang w:val="en-US"/>
        </w:rPr>
        <w:tab/>
        <w:t>125</w:t>
      </w:r>
    </w:p>
    <w:p w:rsidR="001773B2" w:rsidRPr="001648CC" w:rsidRDefault="001773B2" w:rsidP="004C3077">
      <w:pPr>
        <w:pStyle w:val="Index1"/>
        <w:rPr>
          <w:lang w:val="en-US"/>
        </w:rPr>
      </w:pPr>
      <w:r w:rsidRPr="001648CC">
        <w:t>AMLODIPINE</w:t>
      </w:r>
      <w:r w:rsidRPr="001648CC">
        <w:rPr>
          <w:lang w:val="en-US"/>
        </w:rPr>
        <w:tab/>
        <w:t>53</w:t>
      </w:r>
    </w:p>
    <w:p w:rsidR="001773B2" w:rsidRPr="001648CC" w:rsidRDefault="001773B2" w:rsidP="004C3077">
      <w:pPr>
        <w:pStyle w:val="Index1"/>
        <w:rPr>
          <w:lang w:val="en-US"/>
        </w:rPr>
      </w:pPr>
      <w:r w:rsidRPr="001648CC">
        <w:t>AMMI VISNAGA</w:t>
      </w:r>
      <w:r w:rsidRPr="001648CC">
        <w:rPr>
          <w:lang w:val="en-US"/>
        </w:rPr>
        <w:tab/>
        <w:t>53</w:t>
      </w:r>
    </w:p>
    <w:p w:rsidR="001773B2" w:rsidRPr="001648CC" w:rsidRDefault="001773B2" w:rsidP="004C3077">
      <w:pPr>
        <w:pStyle w:val="Index1"/>
      </w:pPr>
      <w:r w:rsidRPr="001648CC">
        <w:rPr>
          <w:caps/>
        </w:rPr>
        <w:t>Ammonia</w:t>
      </w:r>
      <w:r w:rsidRPr="001648CC">
        <w:tab/>
        <w:t>125, 152, 228, 248</w:t>
      </w:r>
    </w:p>
    <w:p w:rsidR="001773B2" w:rsidRPr="001648CC" w:rsidRDefault="001773B2" w:rsidP="004C3077">
      <w:pPr>
        <w:pStyle w:val="Index1"/>
        <w:rPr>
          <w:lang w:val="en-US"/>
        </w:rPr>
      </w:pPr>
      <w:r w:rsidRPr="001648CC">
        <w:tab/>
      </w:r>
      <w:r w:rsidRPr="001648CC">
        <w:rPr>
          <w:i/>
        </w:rPr>
        <w:t xml:space="preserve">See also </w:t>
      </w:r>
      <w:r w:rsidRPr="001648CC">
        <w:t>CHROMATES</w:t>
      </w:r>
      <w:r w:rsidRPr="001648CC">
        <w:rPr>
          <w:lang w:val="en-US"/>
        </w:rPr>
        <w:tab/>
        <w:t>251</w:t>
      </w:r>
    </w:p>
    <w:p w:rsidR="00434095" w:rsidRPr="001648CC" w:rsidRDefault="00434095" w:rsidP="00434095">
      <w:pPr>
        <w:rPr>
          <w:rFonts w:asciiTheme="minorHAnsi" w:hAnsiTheme="minorHAnsi"/>
          <w:caps/>
          <w:noProof/>
          <w:sz w:val="18"/>
          <w:szCs w:val="18"/>
          <w:lang w:val="en-GB"/>
        </w:rPr>
      </w:pPr>
      <w:r w:rsidRPr="001648CC">
        <w:rPr>
          <w:rFonts w:asciiTheme="minorHAnsi" w:hAnsiTheme="minorHAnsi"/>
          <w:caps/>
          <w:noProof/>
          <w:sz w:val="18"/>
          <w:szCs w:val="18"/>
          <w:lang w:val="en-GB"/>
        </w:rPr>
        <w:t>AMMONIUM BIFLUORIDE</w:t>
      </w:r>
    </w:p>
    <w:p w:rsidR="00434095" w:rsidRPr="001648CC" w:rsidRDefault="00434095" w:rsidP="004C3077">
      <w:pPr>
        <w:pStyle w:val="Index1"/>
        <w:rPr>
          <w:noProof/>
          <w:lang w:val="en-GB"/>
        </w:rPr>
      </w:pPr>
      <w:r w:rsidRPr="001648CC">
        <w:rPr>
          <w:i/>
          <w:noProof/>
          <w:lang w:val="en-GB"/>
        </w:rPr>
        <w:tab/>
        <w:t xml:space="preserve">See </w:t>
      </w:r>
      <w:r w:rsidRPr="001648CC">
        <w:rPr>
          <w:noProof/>
          <w:lang w:val="en-GB"/>
        </w:rPr>
        <w:t>BIFLUORIDES</w:t>
      </w:r>
    </w:p>
    <w:p w:rsidR="001773B2" w:rsidRPr="001648CC" w:rsidRDefault="001773B2" w:rsidP="004C3077">
      <w:pPr>
        <w:pStyle w:val="Index1"/>
        <w:rPr>
          <w:lang w:val="en-US"/>
        </w:rPr>
      </w:pPr>
      <w:r w:rsidRPr="001648CC">
        <w:lastRenderedPageBreak/>
        <w:t>AMMONIUM BROMIDE</w:t>
      </w:r>
      <w:r w:rsidRPr="001648CC">
        <w:rPr>
          <w:lang w:val="en-US"/>
        </w:rPr>
        <w:tab/>
        <w:t>53</w:t>
      </w:r>
    </w:p>
    <w:p w:rsidR="001773B2" w:rsidRPr="001648CC" w:rsidRDefault="00E415BD" w:rsidP="004C3077">
      <w:pPr>
        <w:pStyle w:val="Index1"/>
        <w:rPr>
          <w:lang w:val="en-US"/>
        </w:rPr>
      </w:pPr>
      <w:r w:rsidRPr="001648CC">
        <w:t>AMMONIUM CHROMA</w:t>
      </w:r>
      <w:r w:rsidR="001773B2" w:rsidRPr="001648CC">
        <w:t>TE</w:t>
      </w:r>
      <w:r w:rsidR="001773B2" w:rsidRPr="001648CC">
        <w:rPr>
          <w:lang w:val="en-US"/>
        </w:rPr>
        <w:t xml:space="preserve"> </w:t>
      </w:r>
    </w:p>
    <w:p w:rsidR="001773B2" w:rsidRPr="001648CC" w:rsidRDefault="001773B2" w:rsidP="004C3077">
      <w:pPr>
        <w:pStyle w:val="Index1"/>
      </w:pPr>
      <w:r w:rsidRPr="001648CC">
        <w:tab/>
      </w:r>
      <w:r w:rsidRPr="001648CC">
        <w:rPr>
          <w:i/>
        </w:rPr>
        <w:t xml:space="preserve">See </w:t>
      </w:r>
      <w:r w:rsidRPr="001648CC">
        <w:t>CHROMATES</w:t>
      </w:r>
      <w:r w:rsidRPr="001648CC">
        <w:tab/>
        <w:t>158</w:t>
      </w:r>
    </w:p>
    <w:p w:rsidR="001773B2" w:rsidRPr="001648CC" w:rsidRDefault="001773B2" w:rsidP="004C3077">
      <w:pPr>
        <w:pStyle w:val="Index1"/>
      </w:pPr>
      <w:r w:rsidRPr="001648CC">
        <w:tab/>
      </w:r>
      <w:r w:rsidRPr="001648CC">
        <w:rPr>
          <w:i/>
        </w:rPr>
        <w:t xml:space="preserve">See </w:t>
      </w:r>
      <w:r w:rsidRPr="001648CC">
        <w:t>CHROMIUM</w:t>
      </w:r>
      <w:r w:rsidRPr="001648CC">
        <w:tab/>
        <w:t>265</w:t>
      </w:r>
    </w:p>
    <w:p w:rsidR="001773B2" w:rsidRPr="001648CC" w:rsidRDefault="00927E02" w:rsidP="004C3077">
      <w:pPr>
        <w:pStyle w:val="Index1"/>
      </w:pPr>
      <w:r w:rsidRPr="001648CC">
        <w:t xml:space="preserve">AMMONIUM HYDROXIDE </w:t>
      </w:r>
    </w:p>
    <w:p w:rsidR="001773B2" w:rsidRPr="001648CC" w:rsidRDefault="001773B2" w:rsidP="004C3077">
      <w:pPr>
        <w:pStyle w:val="Index1"/>
      </w:pPr>
      <w:r w:rsidRPr="001648CC">
        <w:tab/>
      </w:r>
      <w:r w:rsidRPr="001648CC">
        <w:rPr>
          <w:i/>
        </w:rPr>
        <w:t>See also</w:t>
      </w:r>
      <w:r w:rsidRPr="001648CC">
        <w:t xml:space="preserve"> AMMONIA</w:t>
      </w:r>
      <w:r w:rsidRPr="001648CC">
        <w:tab/>
        <w:t>125, 152</w:t>
      </w:r>
    </w:p>
    <w:p w:rsidR="001773B2" w:rsidRPr="001648CC" w:rsidRDefault="001773B2" w:rsidP="004C3077">
      <w:pPr>
        <w:pStyle w:val="Index1"/>
        <w:rPr>
          <w:lang w:val="en-US"/>
        </w:rPr>
      </w:pPr>
      <w:r w:rsidRPr="001648CC">
        <w:tab/>
      </w:r>
      <w:r w:rsidRPr="001648CC">
        <w:rPr>
          <w:i/>
        </w:rPr>
        <w:t xml:space="preserve">See </w:t>
      </w:r>
      <w:r w:rsidRPr="001648CC">
        <w:t>AMMONIA/AMMONIUM HYDROXIDE</w:t>
      </w:r>
      <w:r w:rsidRPr="001648CC">
        <w:rPr>
          <w:lang w:val="en-US"/>
        </w:rPr>
        <w:tab/>
        <w:t>248</w:t>
      </w:r>
    </w:p>
    <w:p w:rsidR="001773B2" w:rsidRPr="001648CC" w:rsidRDefault="00927E02" w:rsidP="004C3077">
      <w:pPr>
        <w:pStyle w:val="Index1"/>
        <w:rPr>
          <w:lang w:val="en-US"/>
        </w:rPr>
      </w:pPr>
      <w:r w:rsidRPr="001648CC">
        <w:t>AMMONIUM PERSULFATE</w:t>
      </w:r>
      <w:r w:rsidR="001773B2" w:rsidRPr="001648CC">
        <w:rPr>
          <w:lang w:val="en-US"/>
        </w:rPr>
        <w:tab/>
        <w:t>152, 228, 248</w:t>
      </w:r>
    </w:p>
    <w:p w:rsidR="001773B2" w:rsidRPr="001648CC" w:rsidRDefault="001773B2" w:rsidP="004C3077">
      <w:pPr>
        <w:pStyle w:val="Index1"/>
        <w:rPr>
          <w:lang w:val="en-US"/>
        </w:rPr>
      </w:pPr>
      <w:r w:rsidRPr="001648CC">
        <w:t>AMMONIUM PHOSPHATE</w:t>
      </w:r>
      <w:r w:rsidRPr="001648CC">
        <w:rPr>
          <w:lang w:val="en-US"/>
        </w:rPr>
        <w:tab/>
        <w:t>213</w:t>
      </w:r>
    </w:p>
    <w:p w:rsidR="001773B2" w:rsidRPr="001648CC" w:rsidRDefault="00927E02" w:rsidP="004C3077">
      <w:pPr>
        <w:pStyle w:val="Index1"/>
        <w:rPr>
          <w:lang w:val="en-US"/>
        </w:rPr>
      </w:pPr>
      <w:r w:rsidRPr="001648CC">
        <w:t>AMMONIUM SALTS</w:t>
      </w:r>
      <w:r w:rsidRPr="001648CC">
        <w:rPr>
          <w:lang w:val="en-US"/>
        </w:rPr>
        <w:t xml:space="preserve"> </w:t>
      </w:r>
    </w:p>
    <w:p w:rsidR="001773B2" w:rsidRPr="001648CC" w:rsidRDefault="001773B2" w:rsidP="004C3077">
      <w:pPr>
        <w:pStyle w:val="Index1"/>
      </w:pPr>
      <w:r w:rsidRPr="001648CC">
        <w:tab/>
      </w:r>
      <w:r w:rsidRPr="001648CC">
        <w:rPr>
          <w:i/>
        </w:rPr>
        <w:t xml:space="preserve">See </w:t>
      </w:r>
      <w:r w:rsidRPr="001648CC">
        <w:t>BIFLUORIDES</w:t>
      </w:r>
      <w:r w:rsidRPr="001648CC">
        <w:tab/>
        <w:t>126, 154, 188, 229, 249, 267</w:t>
      </w:r>
    </w:p>
    <w:p w:rsidR="001773B2" w:rsidRPr="001648CC" w:rsidRDefault="00927E02" w:rsidP="004C3077">
      <w:pPr>
        <w:pStyle w:val="Index1"/>
        <w:rPr>
          <w:lang w:val="en-US"/>
        </w:rPr>
      </w:pPr>
      <w:r w:rsidRPr="001648CC">
        <w:t>AMMONIUM THIOCYANATE</w:t>
      </w:r>
      <w:r w:rsidR="001773B2" w:rsidRPr="001648CC">
        <w:rPr>
          <w:lang w:val="en-US"/>
        </w:rPr>
        <w:tab/>
        <w:t>125, 228</w:t>
      </w:r>
    </w:p>
    <w:p w:rsidR="001773B2" w:rsidRPr="001648CC" w:rsidRDefault="001773B2" w:rsidP="004C3077">
      <w:pPr>
        <w:pStyle w:val="Index1"/>
        <w:rPr>
          <w:lang w:val="en-US"/>
        </w:rPr>
      </w:pPr>
      <w:r w:rsidRPr="001648CC">
        <w:t>AMMONIUM THIOSULPHATE</w:t>
      </w:r>
      <w:r w:rsidRPr="001648CC">
        <w:rPr>
          <w:lang w:val="en-US"/>
        </w:rPr>
        <w:tab/>
        <w:t>213</w:t>
      </w:r>
    </w:p>
    <w:p w:rsidR="001773B2" w:rsidRPr="001648CC" w:rsidRDefault="001773B2" w:rsidP="004C3077">
      <w:pPr>
        <w:pStyle w:val="Index1"/>
        <w:rPr>
          <w:lang w:val="en-US"/>
        </w:rPr>
      </w:pPr>
      <w:r w:rsidRPr="001648CC">
        <w:t>AMODIAQUINE</w:t>
      </w:r>
      <w:r w:rsidRPr="001648CC">
        <w:rPr>
          <w:lang w:val="en-US"/>
        </w:rPr>
        <w:tab/>
        <w:t>53</w:t>
      </w:r>
    </w:p>
    <w:p w:rsidR="001773B2" w:rsidRPr="001648CC" w:rsidRDefault="001773B2" w:rsidP="004C3077">
      <w:pPr>
        <w:pStyle w:val="Index1"/>
      </w:pPr>
      <w:r w:rsidRPr="001648CC">
        <w:t>AMOROLFINE</w:t>
      </w:r>
      <w:r w:rsidRPr="001648CC">
        <w:tab/>
        <w:t>29, 53</w:t>
      </w:r>
    </w:p>
    <w:p w:rsidR="001773B2" w:rsidRPr="001648CC" w:rsidRDefault="001773B2" w:rsidP="004C3077">
      <w:pPr>
        <w:pStyle w:val="Index1"/>
        <w:rPr>
          <w:lang w:val="en-US"/>
        </w:rPr>
      </w:pPr>
      <w:r w:rsidRPr="001648CC">
        <w:t>AMOXAPINE</w:t>
      </w:r>
      <w:r w:rsidRPr="001648CC">
        <w:rPr>
          <w:lang w:val="en-US"/>
        </w:rPr>
        <w:tab/>
        <w:t>53</w:t>
      </w:r>
    </w:p>
    <w:p w:rsidR="001773B2" w:rsidRPr="001648CC" w:rsidRDefault="001773B2" w:rsidP="004C3077">
      <w:pPr>
        <w:pStyle w:val="Index1"/>
        <w:rPr>
          <w:lang w:val="en-US"/>
        </w:rPr>
      </w:pPr>
      <w:r w:rsidRPr="001648CC">
        <w:t>AMOXYCILLIN</w:t>
      </w:r>
      <w:r w:rsidRPr="001648CC">
        <w:rPr>
          <w:lang w:val="en-US"/>
        </w:rPr>
        <w:tab/>
        <w:t>53</w:t>
      </w:r>
    </w:p>
    <w:p w:rsidR="001773B2" w:rsidRPr="001648CC" w:rsidRDefault="001773B2" w:rsidP="004C3077">
      <w:pPr>
        <w:pStyle w:val="Index1"/>
        <w:rPr>
          <w:lang w:val="en-US"/>
        </w:rPr>
      </w:pPr>
      <w:r w:rsidRPr="001648CC">
        <w:t>AMPHETAMINE</w:t>
      </w:r>
      <w:r w:rsidRPr="001648CC">
        <w:rPr>
          <w:lang w:val="en-US"/>
        </w:rPr>
        <w:tab/>
        <w:t>197</w:t>
      </w:r>
    </w:p>
    <w:p w:rsidR="001773B2" w:rsidRPr="001648CC" w:rsidRDefault="001773B2" w:rsidP="004C3077">
      <w:pPr>
        <w:pStyle w:val="Index1"/>
        <w:rPr>
          <w:lang w:val="en-US"/>
        </w:rPr>
      </w:pPr>
      <w:r w:rsidRPr="001648CC">
        <w:t>AMPHOMYCIN</w:t>
      </w:r>
      <w:r w:rsidRPr="001648CC">
        <w:rPr>
          <w:lang w:val="en-US"/>
        </w:rPr>
        <w:tab/>
        <w:t>53</w:t>
      </w:r>
    </w:p>
    <w:p w:rsidR="001773B2" w:rsidRPr="001648CC" w:rsidRDefault="001773B2" w:rsidP="004C3077">
      <w:pPr>
        <w:pStyle w:val="Index1"/>
        <w:rPr>
          <w:lang w:val="en-US"/>
        </w:rPr>
      </w:pPr>
      <w:r w:rsidRPr="001648CC">
        <w:t>AMPHOTERICIN</w:t>
      </w:r>
      <w:r w:rsidRPr="001648CC">
        <w:rPr>
          <w:lang w:val="en-US"/>
        </w:rPr>
        <w:tab/>
        <w:t>53</w:t>
      </w:r>
    </w:p>
    <w:p w:rsidR="001773B2" w:rsidRPr="001648CC" w:rsidRDefault="001773B2" w:rsidP="004C3077">
      <w:pPr>
        <w:pStyle w:val="Index1"/>
        <w:rPr>
          <w:lang w:val="en-US"/>
        </w:rPr>
      </w:pPr>
      <w:r w:rsidRPr="001648CC">
        <w:t>AMPICILLIN</w:t>
      </w:r>
      <w:r w:rsidRPr="001648CC">
        <w:rPr>
          <w:lang w:val="en-US"/>
        </w:rPr>
        <w:tab/>
        <w:t>54</w:t>
      </w:r>
    </w:p>
    <w:p w:rsidR="001773B2" w:rsidRPr="001648CC" w:rsidRDefault="001773B2" w:rsidP="004C3077">
      <w:pPr>
        <w:pStyle w:val="Index1"/>
        <w:rPr>
          <w:lang w:val="en-US"/>
        </w:rPr>
      </w:pPr>
      <w:r w:rsidRPr="001648CC">
        <w:t>AMPRENAVIR</w:t>
      </w:r>
      <w:r w:rsidRPr="001648CC">
        <w:rPr>
          <w:lang w:val="en-US"/>
        </w:rPr>
        <w:tab/>
        <w:t>54</w:t>
      </w:r>
    </w:p>
    <w:p w:rsidR="001773B2" w:rsidRPr="001648CC" w:rsidRDefault="001773B2" w:rsidP="004C3077">
      <w:pPr>
        <w:pStyle w:val="Index1"/>
        <w:rPr>
          <w:lang w:val="en-US"/>
        </w:rPr>
      </w:pPr>
      <w:r w:rsidRPr="001648CC">
        <w:t>AMPROLIUM</w:t>
      </w:r>
      <w:r w:rsidRPr="001648CC">
        <w:rPr>
          <w:lang w:val="en-US"/>
        </w:rPr>
        <w:tab/>
        <w:t>213</w:t>
      </w:r>
    </w:p>
    <w:p w:rsidR="001773B2" w:rsidRPr="001648CC" w:rsidRDefault="001773B2" w:rsidP="004C3077">
      <w:pPr>
        <w:pStyle w:val="Index1"/>
        <w:rPr>
          <w:lang w:val="en-US"/>
        </w:rPr>
      </w:pPr>
      <w:r w:rsidRPr="001648CC">
        <w:t>AMRINONE</w:t>
      </w:r>
      <w:r w:rsidRPr="001648CC">
        <w:rPr>
          <w:lang w:val="en-US"/>
        </w:rPr>
        <w:tab/>
        <w:t>54</w:t>
      </w:r>
    </w:p>
    <w:p w:rsidR="001773B2" w:rsidRPr="001648CC" w:rsidRDefault="001773B2" w:rsidP="004C3077">
      <w:pPr>
        <w:pStyle w:val="Index1"/>
        <w:rPr>
          <w:lang w:val="en-US"/>
        </w:rPr>
      </w:pPr>
      <w:r w:rsidRPr="001648CC">
        <w:t>AMSACRINE</w:t>
      </w:r>
      <w:r w:rsidRPr="001648CC">
        <w:rPr>
          <w:lang w:val="en-US"/>
        </w:rPr>
        <w:tab/>
        <w:t>54</w:t>
      </w:r>
    </w:p>
    <w:p w:rsidR="001773B2" w:rsidRPr="001648CC" w:rsidRDefault="001773B2" w:rsidP="004C3077">
      <w:pPr>
        <w:pStyle w:val="Index1"/>
        <w:rPr>
          <w:lang w:val="en-US"/>
        </w:rPr>
      </w:pPr>
      <w:r w:rsidRPr="001648CC">
        <w:t>AMYGDALIN</w:t>
      </w:r>
      <w:r w:rsidRPr="001648CC">
        <w:rPr>
          <w:lang w:val="en-US"/>
        </w:rPr>
        <w:tab/>
        <w:t>219</w:t>
      </w:r>
    </w:p>
    <w:p w:rsidR="001773B2" w:rsidRPr="001648CC" w:rsidRDefault="001773B2" w:rsidP="004C3077">
      <w:pPr>
        <w:pStyle w:val="Index1"/>
        <w:rPr>
          <w:lang w:val="en-US"/>
        </w:rPr>
      </w:pPr>
      <w:r w:rsidRPr="001648CC">
        <w:t>AMYL ACETATE</w:t>
      </w:r>
      <w:r w:rsidRPr="001648CC">
        <w:rPr>
          <w:lang w:val="en-US"/>
        </w:rPr>
        <w:tab/>
        <w:t>213</w:t>
      </w:r>
    </w:p>
    <w:p w:rsidR="001773B2" w:rsidRPr="001648CC" w:rsidRDefault="001773B2" w:rsidP="004C3077">
      <w:pPr>
        <w:pStyle w:val="Index1"/>
        <w:rPr>
          <w:lang w:val="en-US"/>
        </w:rPr>
      </w:pPr>
      <w:r w:rsidRPr="001648CC">
        <w:t>AMYL NITRITE</w:t>
      </w:r>
      <w:r w:rsidRPr="001648CC">
        <w:rPr>
          <w:lang w:val="en-US"/>
        </w:rPr>
        <w:tab/>
        <w:t>54</w:t>
      </w:r>
    </w:p>
    <w:p w:rsidR="001773B2" w:rsidRPr="001648CC" w:rsidRDefault="001773B2" w:rsidP="004C3077">
      <w:pPr>
        <w:pStyle w:val="Index1"/>
        <w:rPr>
          <w:lang w:val="en-US"/>
        </w:rPr>
      </w:pPr>
      <w:r w:rsidRPr="001648CC">
        <w:t>AMYLOBARBITONE</w:t>
      </w:r>
      <w:r w:rsidRPr="001648CC">
        <w:rPr>
          <w:lang w:val="en-US"/>
        </w:rPr>
        <w:tab/>
        <w:t>54, 197</w:t>
      </w:r>
      <w:r w:rsidR="002344CD" w:rsidRPr="001648CC">
        <w:rPr>
          <w:lang w:val="en-US"/>
        </w:rPr>
        <w:t>, 269</w:t>
      </w:r>
    </w:p>
    <w:p w:rsidR="001773B2" w:rsidRPr="001648CC" w:rsidRDefault="001773B2" w:rsidP="004C3077">
      <w:pPr>
        <w:pStyle w:val="Index1"/>
        <w:rPr>
          <w:lang w:val="en-US"/>
        </w:rPr>
      </w:pPr>
      <w:r w:rsidRPr="001648CC">
        <w:t>AMYLOCAINE</w:t>
      </w:r>
      <w:r w:rsidRPr="001648CC">
        <w:rPr>
          <w:lang w:val="en-US"/>
        </w:rPr>
        <w:tab/>
        <w:t>54</w:t>
      </w:r>
    </w:p>
    <w:p w:rsidR="001773B2" w:rsidRPr="001648CC" w:rsidRDefault="001773B2" w:rsidP="004C3077">
      <w:pPr>
        <w:pStyle w:val="Index1"/>
        <w:rPr>
          <w:lang w:val="en-US"/>
        </w:rPr>
      </w:pPr>
      <w:r w:rsidRPr="001648CC">
        <w:t>ANABOLIC STEROIDAL AGENTS</w:t>
      </w:r>
      <w:r w:rsidRPr="001648CC">
        <w:rPr>
          <w:lang w:val="en-US"/>
        </w:rPr>
        <w:tab/>
        <w:t>vi, 54, 224</w:t>
      </w:r>
    </w:p>
    <w:p w:rsidR="001773B2" w:rsidRPr="001648CC" w:rsidRDefault="001773B2" w:rsidP="004C3077">
      <w:pPr>
        <w:pStyle w:val="Index1"/>
        <w:rPr>
          <w:lang w:val="en-US"/>
        </w:rPr>
      </w:pPr>
      <w:r w:rsidRPr="001648CC">
        <w:t>ANAGRELIDE</w:t>
      </w:r>
      <w:r w:rsidRPr="001648CC">
        <w:rPr>
          <w:lang w:val="en-US"/>
        </w:rPr>
        <w:tab/>
        <w:t>54</w:t>
      </w:r>
    </w:p>
    <w:p w:rsidR="001773B2" w:rsidRPr="001648CC" w:rsidRDefault="001773B2" w:rsidP="004C3077">
      <w:pPr>
        <w:pStyle w:val="Index1"/>
        <w:rPr>
          <w:lang w:val="en-US"/>
        </w:rPr>
      </w:pPr>
      <w:r w:rsidRPr="001648CC">
        <w:t>ANAKINRA</w:t>
      </w:r>
      <w:r w:rsidRPr="001648CC">
        <w:rPr>
          <w:lang w:val="en-US"/>
        </w:rPr>
        <w:tab/>
        <w:t>54</w:t>
      </w:r>
    </w:p>
    <w:p w:rsidR="002E438F" w:rsidRDefault="001773B2" w:rsidP="004C3077">
      <w:pPr>
        <w:pStyle w:val="Index1"/>
      </w:pPr>
      <w:r w:rsidRPr="001648CC">
        <w:t xml:space="preserve">ANALYTICAL PREPARATIONS </w:t>
      </w:r>
    </w:p>
    <w:p w:rsidR="001773B2" w:rsidRPr="001648CC" w:rsidRDefault="002E438F" w:rsidP="004C3077">
      <w:pPr>
        <w:pStyle w:val="Index1"/>
        <w:rPr>
          <w:lang w:val="en-US"/>
        </w:rPr>
      </w:pPr>
      <w:r>
        <w:tab/>
      </w:r>
      <w:r w:rsidR="001773B2" w:rsidRPr="001648CC">
        <w:rPr>
          <w:i/>
        </w:rPr>
        <w:t xml:space="preserve">See </w:t>
      </w:r>
      <w:r w:rsidR="001773B2" w:rsidRPr="001648CC">
        <w:t>IN VITRO DIAGNOSTIC AND ANALYTICAL PREPARATIONS</w:t>
      </w:r>
      <w:r w:rsidR="001773B2" w:rsidRPr="001648CC">
        <w:rPr>
          <w:lang w:val="en-US"/>
        </w:rPr>
        <w:tab/>
        <w:t>208</w:t>
      </w:r>
    </w:p>
    <w:p w:rsidR="001773B2" w:rsidRPr="001648CC" w:rsidRDefault="001773B2" w:rsidP="004C3077">
      <w:pPr>
        <w:pStyle w:val="Index1"/>
        <w:rPr>
          <w:lang w:val="en-US"/>
        </w:rPr>
      </w:pPr>
      <w:r w:rsidRPr="001648CC">
        <w:t>ANASTROZOLE</w:t>
      </w:r>
      <w:r w:rsidRPr="001648CC">
        <w:rPr>
          <w:lang w:val="en-US"/>
        </w:rPr>
        <w:tab/>
        <w:t>54</w:t>
      </w:r>
    </w:p>
    <w:p w:rsidR="001773B2" w:rsidRPr="001648CC" w:rsidRDefault="001773B2" w:rsidP="004C3077">
      <w:pPr>
        <w:pStyle w:val="Index1"/>
        <w:rPr>
          <w:lang w:val="en-US"/>
        </w:rPr>
      </w:pPr>
      <w:r w:rsidRPr="001648CC">
        <w:t>ANCESTIM</w:t>
      </w:r>
      <w:r w:rsidRPr="001648CC">
        <w:rPr>
          <w:lang w:val="en-US"/>
        </w:rPr>
        <w:tab/>
        <w:t>54</w:t>
      </w:r>
    </w:p>
    <w:p w:rsidR="001773B2" w:rsidRPr="001648CC" w:rsidRDefault="001773B2" w:rsidP="004C3077">
      <w:pPr>
        <w:pStyle w:val="Index1"/>
        <w:rPr>
          <w:lang w:val="en-US"/>
        </w:rPr>
      </w:pPr>
      <w:r w:rsidRPr="001648CC">
        <w:t>ANCHUSA OFFICINALIS</w:t>
      </w:r>
      <w:r w:rsidRPr="001648CC">
        <w:rPr>
          <w:lang w:val="en-US"/>
        </w:rPr>
        <w:tab/>
        <w:t>219</w:t>
      </w:r>
    </w:p>
    <w:p w:rsidR="001773B2" w:rsidRPr="001648CC" w:rsidRDefault="001773B2" w:rsidP="004C3077">
      <w:pPr>
        <w:pStyle w:val="Index1"/>
        <w:rPr>
          <w:lang w:val="en-US"/>
        </w:rPr>
      </w:pPr>
      <w:r w:rsidRPr="001648CC">
        <w:t>ANCROD</w:t>
      </w:r>
      <w:r w:rsidRPr="001648CC">
        <w:rPr>
          <w:lang w:val="en-US"/>
        </w:rPr>
        <w:tab/>
        <w:t>54</w:t>
      </w:r>
    </w:p>
    <w:p w:rsidR="001773B2" w:rsidRPr="001648CC" w:rsidRDefault="001773B2" w:rsidP="004C3077">
      <w:pPr>
        <w:pStyle w:val="Index1"/>
        <w:rPr>
          <w:lang w:val="en-US"/>
        </w:rPr>
      </w:pPr>
      <w:r w:rsidRPr="001648CC">
        <w:t>ANDROGENIC STEROIDAL AGENTS</w:t>
      </w:r>
      <w:r w:rsidRPr="001648CC">
        <w:rPr>
          <w:lang w:val="en-US"/>
        </w:rPr>
        <w:tab/>
        <w:t>54, 224</w:t>
      </w:r>
    </w:p>
    <w:p w:rsidR="001773B2" w:rsidRPr="001648CC" w:rsidRDefault="001773B2" w:rsidP="004C3077">
      <w:pPr>
        <w:pStyle w:val="Index1"/>
        <w:rPr>
          <w:lang w:val="en-US"/>
        </w:rPr>
      </w:pPr>
      <w:r w:rsidRPr="001648CC">
        <w:t>ANDROISOXAZOLE</w:t>
      </w:r>
      <w:r w:rsidRPr="001648CC">
        <w:rPr>
          <w:lang w:val="en-US"/>
        </w:rPr>
        <w:tab/>
        <w:t>54</w:t>
      </w:r>
    </w:p>
    <w:p w:rsidR="001773B2" w:rsidRPr="001648CC" w:rsidRDefault="00927E02" w:rsidP="004C3077">
      <w:pPr>
        <w:pStyle w:val="Index1"/>
      </w:pPr>
      <w:r w:rsidRPr="001648CC">
        <w:t xml:space="preserve">ANDROSTALONE </w:t>
      </w:r>
    </w:p>
    <w:p w:rsidR="001773B2" w:rsidRPr="001648CC" w:rsidRDefault="001773B2" w:rsidP="004C3077">
      <w:pPr>
        <w:pStyle w:val="Index1"/>
        <w:rPr>
          <w:lang w:val="en-US"/>
        </w:rPr>
      </w:pPr>
      <w:r w:rsidRPr="001648CC">
        <w:tab/>
      </w:r>
      <w:r w:rsidRPr="001648CC">
        <w:rPr>
          <w:i/>
        </w:rPr>
        <w:t>See</w:t>
      </w:r>
      <w:r w:rsidRPr="001648CC">
        <w:t xml:space="preserve"> MESTANOLONE</w:t>
      </w:r>
      <w:r w:rsidRPr="001648CC">
        <w:rPr>
          <w:lang w:val="en-US"/>
        </w:rPr>
        <w:tab/>
        <w:t>92</w:t>
      </w:r>
    </w:p>
    <w:p w:rsidR="001773B2" w:rsidRPr="001648CC" w:rsidRDefault="001773B2" w:rsidP="004C3077">
      <w:pPr>
        <w:pStyle w:val="Index1"/>
      </w:pPr>
      <w:r w:rsidRPr="001648CC">
        <w:t>ANDROSTANOLONE</w:t>
      </w:r>
      <w:r w:rsidRPr="001648CC">
        <w:tab/>
        <w:t>54</w:t>
      </w:r>
    </w:p>
    <w:p w:rsidR="001773B2" w:rsidRPr="001648CC" w:rsidRDefault="001773B2" w:rsidP="004C3077">
      <w:pPr>
        <w:pStyle w:val="Index1"/>
      </w:pPr>
      <w:r w:rsidRPr="001648CC">
        <w:t>ANDROSTENEDIOL</w:t>
      </w:r>
      <w:r w:rsidRPr="001648CC">
        <w:tab/>
        <w:t>54</w:t>
      </w:r>
    </w:p>
    <w:p w:rsidR="001773B2" w:rsidRPr="001648CC" w:rsidRDefault="001773B2" w:rsidP="004C3077">
      <w:pPr>
        <w:pStyle w:val="Index1"/>
      </w:pPr>
      <w:r w:rsidRPr="001648CC">
        <w:t>ANDROSTENEDIONE</w:t>
      </w:r>
      <w:r w:rsidRPr="001648CC">
        <w:tab/>
        <w:t>54</w:t>
      </w:r>
    </w:p>
    <w:p w:rsidR="001773B2" w:rsidRPr="001648CC" w:rsidRDefault="001773B2" w:rsidP="004C3077">
      <w:pPr>
        <w:pStyle w:val="Index1"/>
        <w:rPr>
          <w:lang w:val="en-US"/>
        </w:rPr>
      </w:pPr>
      <w:r w:rsidRPr="001648CC">
        <w:t>ANDROSTENEDIONE ALBUMEN CONJUGATE WITH DEXTRAN ANDJUNCT</w:t>
      </w:r>
      <w:r w:rsidRPr="001648CC">
        <w:rPr>
          <w:lang w:val="en-US"/>
        </w:rPr>
        <w:tab/>
        <w:t>213</w:t>
      </w:r>
    </w:p>
    <w:p w:rsidR="001773B2" w:rsidRPr="001648CC" w:rsidRDefault="001773B2" w:rsidP="004C3077">
      <w:pPr>
        <w:pStyle w:val="Index1"/>
        <w:rPr>
          <w:lang w:val="en-US"/>
        </w:rPr>
      </w:pPr>
      <w:r w:rsidRPr="001648CC">
        <w:t>ANDROSTERONE</w:t>
      </w:r>
      <w:r w:rsidRPr="001648CC">
        <w:rPr>
          <w:lang w:val="en-US"/>
        </w:rPr>
        <w:tab/>
        <w:t>vi</w:t>
      </w:r>
    </w:p>
    <w:p w:rsidR="00A05C9C" w:rsidRPr="001648CC" w:rsidRDefault="00A05C9C" w:rsidP="004C3077">
      <w:pPr>
        <w:pStyle w:val="Index1"/>
        <w:rPr>
          <w:noProof/>
        </w:rPr>
      </w:pPr>
      <w:r w:rsidRPr="001648CC">
        <w:rPr>
          <w:noProof/>
        </w:rPr>
        <w:tab/>
      </w:r>
      <w:r w:rsidRPr="001648CC">
        <w:rPr>
          <w:i/>
          <w:noProof/>
        </w:rPr>
        <w:t>See</w:t>
      </w:r>
      <w:r w:rsidRPr="001648CC">
        <w:rPr>
          <w:noProof/>
        </w:rPr>
        <w:t xml:space="preserve"> ANABOLIC STEROIDAL AGENTS</w:t>
      </w:r>
    </w:p>
    <w:p w:rsidR="001773B2" w:rsidRPr="001648CC" w:rsidRDefault="001773B2" w:rsidP="004C3077">
      <w:pPr>
        <w:pStyle w:val="Index1"/>
      </w:pPr>
      <w:r w:rsidRPr="001648CC">
        <w:t>ANECORTAVE</w:t>
      </w:r>
      <w:r w:rsidRPr="001648CC">
        <w:tab/>
        <w:t>54</w:t>
      </w:r>
    </w:p>
    <w:p w:rsidR="001773B2" w:rsidRPr="001648CC" w:rsidRDefault="001773B2" w:rsidP="004C3077">
      <w:pPr>
        <w:pStyle w:val="Index1"/>
      </w:pPr>
      <w:r w:rsidRPr="001648CC">
        <w:t>ANGIOTENSIN AMIDE</w:t>
      </w:r>
      <w:r w:rsidRPr="001648CC">
        <w:tab/>
        <w:t>54</w:t>
      </w:r>
    </w:p>
    <w:p w:rsidR="001773B2" w:rsidRPr="001648CC" w:rsidRDefault="00927E02" w:rsidP="004C3077">
      <w:pPr>
        <w:pStyle w:val="Index1"/>
        <w:rPr>
          <w:lang w:val="en-US"/>
        </w:rPr>
      </w:pPr>
      <w:r w:rsidRPr="001648CC">
        <w:t>ANHYDRIDES, ORGANIC ACID F</w:t>
      </w:r>
      <w:r w:rsidR="001773B2" w:rsidRPr="001648CC">
        <w:t>OR USE AS CURING AGENTS FOR EPOXY RESINS</w:t>
      </w:r>
      <w:r w:rsidR="001773B2" w:rsidRPr="001648CC">
        <w:rPr>
          <w:lang w:val="en-US"/>
        </w:rPr>
        <w:tab/>
        <w:t>125, 228, 248</w:t>
      </w:r>
    </w:p>
    <w:p w:rsidR="001773B2" w:rsidRPr="001648CC" w:rsidRDefault="001773B2" w:rsidP="004C3077">
      <w:pPr>
        <w:pStyle w:val="Index1"/>
      </w:pPr>
      <w:r w:rsidRPr="001648CC">
        <w:t>ANIDULAFUNGIN</w:t>
      </w:r>
      <w:r w:rsidRPr="001648CC">
        <w:tab/>
        <w:t>54</w:t>
      </w:r>
    </w:p>
    <w:p w:rsidR="001773B2" w:rsidRPr="001648CC" w:rsidRDefault="001773B2" w:rsidP="004C3077">
      <w:pPr>
        <w:pStyle w:val="Index1"/>
        <w:rPr>
          <w:lang w:val="en-US"/>
        </w:rPr>
      </w:pPr>
      <w:r w:rsidRPr="001648CC">
        <w:t>ANILERIDINE</w:t>
      </w:r>
      <w:r w:rsidRPr="001648CC">
        <w:rPr>
          <w:lang w:val="en-US"/>
        </w:rPr>
        <w:tab/>
        <w:t>197</w:t>
      </w:r>
    </w:p>
    <w:p w:rsidR="001773B2" w:rsidRPr="001648CC" w:rsidRDefault="00927E02" w:rsidP="004C3077">
      <w:pPr>
        <w:pStyle w:val="Index1"/>
      </w:pPr>
      <w:r w:rsidRPr="001648CC">
        <w:t>ANILINE</w:t>
      </w:r>
      <w:r w:rsidRPr="001648CC">
        <w:tab/>
        <w:t>152, 228, 248</w:t>
      </w:r>
    </w:p>
    <w:p w:rsidR="001773B2" w:rsidRPr="001648CC" w:rsidRDefault="00927E02" w:rsidP="004C3077">
      <w:pPr>
        <w:pStyle w:val="Index1"/>
        <w:rPr>
          <w:lang w:val="en-US"/>
        </w:rPr>
      </w:pPr>
      <w:r w:rsidRPr="001648CC">
        <w:t>ANIMAL</w:t>
      </w:r>
      <w:r w:rsidRPr="001648CC">
        <w:rPr>
          <w:lang w:val="en-US"/>
        </w:rPr>
        <w:tab/>
        <w:t>1</w:t>
      </w:r>
    </w:p>
    <w:p w:rsidR="001773B2" w:rsidRPr="001648CC" w:rsidRDefault="00927E02" w:rsidP="004C3077">
      <w:pPr>
        <w:pStyle w:val="Index1"/>
        <w:rPr>
          <w:lang w:val="en-US"/>
        </w:rPr>
      </w:pPr>
      <w:r w:rsidRPr="001648CC">
        <w:t>ANIMAL FEED PREMIX</w:t>
      </w:r>
      <w:r w:rsidRPr="001648CC">
        <w:rPr>
          <w:lang w:val="en-US"/>
        </w:rPr>
        <w:tab/>
        <w:t>1</w:t>
      </w:r>
    </w:p>
    <w:p w:rsidR="001773B2" w:rsidRPr="001648CC" w:rsidRDefault="00927E02" w:rsidP="004C3077">
      <w:pPr>
        <w:pStyle w:val="Index1"/>
      </w:pPr>
      <w:r w:rsidRPr="001648CC">
        <w:t>ANISE OIL</w:t>
      </w:r>
      <w:r w:rsidR="001773B2" w:rsidRPr="001648CC">
        <w:tab/>
        <w:t>21, 125, 228</w:t>
      </w:r>
    </w:p>
    <w:p w:rsidR="001773B2" w:rsidRPr="001648CC" w:rsidRDefault="001773B2" w:rsidP="004C3077">
      <w:pPr>
        <w:pStyle w:val="Index1"/>
        <w:rPr>
          <w:lang w:val="en-US"/>
        </w:rPr>
      </w:pPr>
      <w:r w:rsidRPr="001648CC">
        <w:t>ANISTREPLASE</w:t>
      </w:r>
      <w:r w:rsidRPr="001648CC">
        <w:rPr>
          <w:lang w:val="en-US"/>
        </w:rPr>
        <w:tab/>
        <w:t>54</w:t>
      </w:r>
    </w:p>
    <w:p w:rsidR="001773B2" w:rsidRPr="001648CC" w:rsidRDefault="001773B2" w:rsidP="004C3077">
      <w:pPr>
        <w:pStyle w:val="Index1"/>
        <w:rPr>
          <w:lang w:val="en-US"/>
        </w:rPr>
      </w:pPr>
      <w:r w:rsidRPr="001648CC">
        <w:t>ANTAZOLINE</w:t>
      </w:r>
      <w:r w:rsidRPr="001648CC">
        <w:rPr>
          <w:lang w:val="en-US"/>
        </w:rPr>
        <w:tab/>
        <w:t>29, 54</w:t>
      </w:r>
    </w:p>
    <w:p w:rsidR="001773B2" w:rsidRPr="001648CC" w:rsidRDefault="001773B2" w:rsidP="004C3077">
      <w:pPr>
        <w:pStyle w:val="Index1"/>
        <w:rPr>
          <w:lang w:val="en-US"/>
        </w:rPr>
      </w:pPr>
      <w:r w:rsidRPr="001648CC">
        <w:t>ANTIBIOTIC SUBSTANCES</w:t>
      </w:r>
      <w:r w:rsidRPr="001648CC">
        <w:rPr>
          <w:lang w:val="en-US"/>
        </w:rPr>
        <w:tab/>
        <w:t>54</w:t>
      </w:r>
    </w:p>
    <w:p w:rsidR="001773B2" w:rsidRPr="001648CC" w:rsidRDefault="001773B2" w:rsidP="004C3077">
      <w:pPr>
        <w:pStyle w:val="Index1"/>
        <w:rPr>
          <w:lang w:val="en-US"/>
        </w:rPr>
      </w:pPr>
      <w:r w:rsidRPr="001648CC">
        <w:tab/>
      </w:r>
      <w:r w:rsidRPr="001648CC">
        <w:rPr>
          <w:i/>
        </w:rPr>
        <w:t xml:space="preserve">See also </w:t>
      </w:r>
      <w:r w:rsidRPr="001648CC">
        <w:t>BACTERIAL CULTURE MEDIA</w:t>
      </w:r>
      <w:r w:rsidRPr="001648CC">
        <w:rPr>
          <w:lang w:val="en-US"/>
        </w:rPr>
        <w:tab/>
        <w:t>207</w:t>
      </w:r>
    </w:p>
    <w:p w:rsidR="001773B2" w:rsidRPr="001648CC" w:rsidRDefault="001773B2" w:rsidP="004C3077">
      <w:pPr>
        <w:pStyle w:val="Index1"/>
      </w:pPr>
      <w:r w:rsidRPr="001648CC">
        <w:t xml:space="preserve">ANTICOAGULANT MEDICAL DEVICES </w:t>
      </w:r>
    </w:p>
    <w:p w:rsidR="001773B2" w:rsidRPr="001648CC" w:rsidRDefault="001773B2" w:rsidP="004C3077">
      <w:pPr>
        <w:pStyle w:val="Index1"/>
        <w:rPr>
          <w:lang w:val="en-US"/>
        </w:rPr>
      </w:pPr>
      <w:r w:rsidRPr="001648CC">
        <w:tab/>
      </w:r>
      <w:r w:rsidRPr="001648CC">
        <w:rPr>
          <w:i/>
        </w:rPr>
        <w:t>See</w:t>
      </w:r>
      <w:r w:rsidRPr="001648CC">
        <w:t xml:space="preserve"> MEDICAL DEVICES</w:t>
      </w:r>
      <w:r w:rsidRPr="001648CC">
        <w:rPr>
          <w:lang w:val="en-US"/>
        </w:rPr>
        <w:tab/>
        <w:t>208</w:t>
      </w:r>
    </w:p>
    <w:p w:rsidR="001773B2" w:rsidRPr="001648CC" w:rsidRDefault="001773B2" w:rsidP="004C3077">
      <w:pPr>
        <w:pStyle w:val="Index1"/>
      </w:pPr>
      <w:r w:rsidRPr="001648CC">
        <w:t xml:space="preserve">ANTICOAGULATION COMPLEX </w:t>
      </w:r>
    </w:p>
    <w:p w:rsidR="001773B2" w:rsidRPr="001648CC" w:rsidRDefault="001773B2" w:rsidP="004C3077">
      <w:pPr>
        <w:pStyle w:val="Index1"/>
      </w:pPr>
      <w:r w:rsidRPr="001648CC">
        <w:tab/>
      </w:r>
      <w:r w:rsidRPr="001648CC">
        <w:rPr>
          <w:i/>
        </w:rPr>
        <w:t xml:space="preserve">See </w:t>
      </w:r>
      <w:r w:rsidRPr="001648CC">
        <w:t>HUMAN BLOOD PRODUCTS</w:t>
      </w:r>
      <w:r w:rsidRPr="001648CC">
        <w:tab/>
        <w:t>207</w:t>
      </w:r>
    </w:p>
    <w:p w:rsidR="001773B2" w:rsidRPr="001648CC" w:rsidRDefault="001773B2" w:rsidP="004C3077">
      <w:pPr>
        <w:pStyle w:val="Index1"/>
        <w:rPr>
          <w:lang w:val="en-US"/>
        </w:rPr>
      </w:pPr>
      <w:r w:rsidRPr="001648CC">
        <w:t>ANTIGENS</w:t>
      </w:r>
      <w:r w:rsidRPr="001648CC">
        <w:rPr>
          <w:lang w:val="en-US"/>
        </w:rPr>
        <w:tab/>
        <w:t>54</w:t>
      </w:r>
    </w:p>
    <w:p w:rsidR="001773B2" w:rsidRPr="001648CC" w:rsidRDefault="00927E02" w:rsidP="004C3077">
      <w:pPr>
        <w:pStyle w:val="Index1"/>
        <w:rPr>
          <w:lang w:val="en-US"/>
        </w:rPr>
      </w:pPr>
      <w:r w:rsidRPr="001648CC">
        <w:t>ANTIHISTAMINES</w:t>
      </w:r>
      <w:r w:rsidR="001773B2" w:rsidRPr="001648CC">
        <w:rPr>
          <w:lang w:val="en-US"/>
        </w:rPr>
        <w:tab/>
        <w:t>54, 248</w:t>
      </w:r>
    </w:p>
    <w:p w:rsidR="001773B2" w:rsidRPr="001648CC" w:rsidRDefault="001773B2" w:rsidP="004C3077">
      <w:pPr>
        <w:pStyle w:val="Index1"/>
      </w:pPr>
      <w:r w:rsidRPr="001648CC">
        <w:lastRenderedPageBreak/>
        <w:t>ANTIMONY</w:t>
      </w:r>
      <w:r w:rsidRPr="001648CC">
        <w:tab/>
        <w:t>55, 265</w:t>
      </w:r>
    </w:p>
    <w:p w:rsidR="001773B2" w:rsidRPr="001648CC" w:rsidRDefault="001773B2" w:rsidP="004C3077">
      <w:pPr>
        <w:pStyle w:val="Index1"/>
      </w:pPr>
      <w:r w:rsidRPr="001648CC">
        <w:tab/>
      </w:r>
      <w:r w:rsidRPr="001648CC">
        <w:rPr>
          <w:i/>
        </w:rPr>
        <w:t>See also</w:t>
      </w:r>
      <w:r w:rsidRPr="001648CC">
        <w:t xml:space="preserve"> ANTIMONY COMPOUNDS</w:t>
      </w:r>
      <w:r w:rsidRPr="001648CC">
        <w:tab/>
        <w:t>152</w:t>
      </w:r>
    </w:p>
    <w:p w:rsidR="001773B2" w:rsidRPr="001648CC" w:rsidRDefault="00927E02" w:rsidP="004C3077">
      <w:pPr>
        <w:pStyle w:val="Index1"/>
        <w:rPr>
          <w:lang w:val="en-US"/>
        </w:rPr>
      </w:pPr>
      <w:r w:rsidRPr="001648CC">
        <w:t>ANTIMONY CHLORIDE</w:t>
      </w:r>
      <w:r w:rsidR="001773B2" w:rsidRPr="001648CC">
        <w:rPr>
          <w:lang w:val="en-US"/>
        </w:rPr>
        <w:tab/>
        <w:t>228</w:t>
      </w:r>
    </w:p>
    <w:p w:rsidR="001773B2" w:rsidRPr="001648CC" w:rsidRDefault="001773B2" w:rsidP="004C3077">
      <w:pPr>
        <w:pStyle w:val="Index1"/>
      </w:pPr>
      <w:r w:rsidRPr="001648CC">
        <w:tab/>
      </w:r>
      <w:r w:rsidRPr="001648CC">
        <w:rPr>
          <w:i/>
        </w:rPr>
        <w:t xml:space="preserve">See also </w:t>
      </w:r>
      <w:r w:rsidRPr="001648CC">
        <w:t>ANTIMONY COMPOUNDS</w:t>
      </w:r>
      <w:r w:rsidRPr="001648CC">
        <w:tab/>
        <w:t>152, 228</w:t>
      </w:r>
    </w:p>
    <w:p w:rsidR="001773B2" w:rsidRPr="001648CC" w:rsidRDefault="001773B2" w:rsidP="004C3077">
      <w:pPr>
        <w:pStyle w:val="Index1"/>
        <w:rPr>
          <w:lang w:val="en-US"/>
        </w:rPr>
      </w:pPr>
      <w:r w:rsidRPr="001648CC">
        <w:t>ANTIMONY COMPOUNDS</w:t>
      </w:r>
      <w:r w:rsidRPr="001648CC">
        <w:rPr>
          <w:lang w:val="en-US"/>
        </w:rPr>
        <w:tab/>
        <w:t>152, 228, 263</w:t>
      </w:r>
    </w:p>
    <w:p w:rsidR="001773B2" w:rsidRPr="001648CC" w:rsidRDefault="001773B2" w:rsidP="004C3077">
      <w:pPr>
        <w:pStyle w:val="Index1"/>
      </w:pPr>
      <w:r w:rsidRPr="001648CC">
        <w:tab/>
      </w:r>
      <w:r w:rsidRPr="001648CC">
        <w:rPr>
          <w:i/>
        </w:rPr>
        <w:t xml:space="preserve">See also </w:t>
      </w:r>
      <w:r w:rsidRPr="001648CC">
        <w:t>ANTIMONY</w:t>
      </w:r>
      <w:r w:rsidRPr="001648CC">
        <w:tab/>
        <w:t>265</w:t>
      </w:r>
    </w:p>
    <w:p w:rsidR="001773B2" w:rsidRPr="001648CC" w:rsidRDefault="00927E02" w:rsidP="004C3077">
      <w:pPr>
        <w:pStyle w:val="Index1"/>
        <w:rPr>
          <w:lang w:val="en-US"/>
        </w:rPr>
      </w:pPr>
      <w:r w:rsidRPr="001648CC">
        <w:t>ANTIMONY TITANATE</w:t>
      </w:r>
      <w:r w:rsidRPr="001648CC">
        <w:rPr>
          <w:lang w:val="en-US"/>
        </w:rPr>
        <w:t xml:space="preserve"> </w:t>
      </w:r>
    </w:p>
    <w:p w:rsidR="001773B2" w:rsidRPr="001648CC" w:rsidRDefault="001773B2" w:rsidP="004C3077">
      <w:pPr>
        <w:pStyle w:val="Index1"/>
      </w:pPr>
      <w:r w:rsidRPr="001648CC">
        <w:tab/>
      </w:r>
      <w:r w:rsidRPr="001648CC">
        <w:rPr>
          <w:i/>
        </w:rPr>
        <w:t xml:space="preserve">See </w:t>
      </w:r>
      <w:r w:rsidRPr="001648CC">
        <w:t>ANTIMONY</w:t>
      </w:r>
      <w:r w:rsidRPr="001648CC">
        <w:tab/>
        <w:t>265</w:t>
      </w:r>
    </w:p>
    <w:p w:rsidR="001773B2" w:rsidRPr="001648CC" w:rsidRDefault="001773B2" w:rsidP="004C3077">
      <w:pPr>
        <w:pStyle w:val="Index1"/>
      </w:pPr>
      <w:r w:rsidRPr="001648CC">
        <w:tab/>
      </w:r>
      <w:r w:rsidRPr="001648CC">
        <w:rPr>
          <w:i/>
        </w:rPr>
        <w:t xml:space="preserve">See </w:t>
      </w:r>
      <w:r w:rsidRPr="001648CC">
        <w:t>ANTIMONY COMPOUNDS</w:t>
      </w:r>
      <w:r w:rsidRPr="001648CC">
        <w:tab/>
        <w:t>152</w:t>
      </w:r>
    </w:p>
    <w:p w:rsidR="001773B2" w:rsidRPr="001648CC" w:rsidRDefault="001773B2" w:rsidP="004C3077">
      <w:pPr>
        <w:pStyle w:val="Index1"/>
        <w:rPr>
          <w:lang w:val="en-US"/>
        </w:rPr>
      </w:pPr>
      <w:r w:rsidRPr="001648CC">
        <w:t>ANTISERA (immunosera</w:t>
      </w:r>
      <w:r w:rsidRPr="001648CC">
        <w:rPr>
          <w:lang w:val="en-US"/>
        </w:rPr>
        <w:t>)</w:t>
      </w:r>
      <w:r w:rsidRPr="001648CC">
        <w:rPr>
          <w:lang w:val="en-US"/>
        </w:rPr>
        <w:tab/>
        <w:t>55</w:t>
      </w:r>
    </w:p>
    <w:p w:rsidR="001773B2" w:rsidRPr="001648CC" w:rsidRDefault="001773B2" w:rsidP="004C3077">
      <w:pPr>
        <w:pStyle w:val="Index1"/>
      </w:pPr>
      <w:r w:rsidRPr="001648CC">
        <w:t>APIXABAN</w:t>
      </w:r>
      <w:r w:rsidRPr="001648CC">
        <w:tab/>
        <w:t>55</w:t>
      </w:r>
    </w:p>
    <w:p w:rsidR="001773B2" w:rsidRPr="001648CC" w:rsidRDefault="001773B2" w:rsidP="004C3077">
      <w:pPr>
        <w:pStyle w:val="Index1"/>
        <w:rPr>
          <w:lang w:val="en-US"/>
        </w:rPr>
      </w:pPr>
      <w:r w:rsidRPr="001648CC">
        <w:t>APOCYNUM spp</w:t>
      </w:r>
      <w:r w:rsidRPr="001648CC">
        <w:rPr>
          <w:lang w:val="en-US"/>
        </w:rPr>
        <w:tab/>
        <w:t>55</w:t>
      </w:r>
    </w:p>
    <w:p w:rsidR="001773B2" w:rsidRPr="001648CC" w:rsidRDefault="001773B2" w:rsidP="004C3077">
      <w:pPr>
        <w:pStyle w:val="Index1"/>
        <w:rPr>
          <w:lang w:val="en-US"/>
        </w:rPr>
      </w:pPr>
      <w:r w:rsidRPr="001648CC">
        <w:t>APOMORPHINE</w:t>
      </w:r>
      <w:r w:rsidRPr="001648CC">
        <w:rPr>
          <w:lang w:val="en-US"/>
        </w:rPr>
        <w:tab/>
        <w:t>55, 263</w:t>
      </w:r>
    </w:p>
    <w:p w:rsidR="001773B2" w:rsidRPr="001648CC" w:rsidRDefault="009F5F23" w:rsidP="004C3077">
      <w:pPr>
        <w:pStyle w:val="Index1"/>
        <w:rPr>
          <w:lang w:val="en-US"/>
        </w:rPr>
      </w:pPr>
      <w:r w:rsidRPr="001648CC">
        <w:t>APPROPRIATE AUTHORITY</w:t>
      </w:r>
      <w:r w:rsidRPr="001648CC">
        <w:rPr>
          <w:lang w:val="en-US"/>
        </w:rPr>
        <w:tab/>
        <w:t>1</w:t>
      </w:r>
    </w:p>
    <w:p w:rsidR="001773B2" w:rsidRPr="001648CC" w:rsidRDefault="009F5F23" w:rsidP="004C3077">
      <w:pPr>
        <w:pStyle w:val="Index1"/>
      </w:pPr>
      <w:r w:rsidRPr="001648CC">
        <w:t>APPROVED NAME</w:t>
      </w:r>
      <w:r w:rsidR="001773B2" w:rsidRPr="001648CC">
        <w:tab/>
        <w:t>2</w:t>
      </w:r>
    </w:p>
    <w:p w:rsidR="001773B2" w:rsidRPr="001648CC" w:rsidRDefault="001773B2" w:rsidP="004C3077">
      <w:pPr>
        <w:pStyle w:val="Index1"/>
        <w:rPr>
          <w:lang w:val="en-US"/>
        </w:rPr>
      </w:pPr>
      <w:r w:rsidRPr="001648CC">
        <w:t>APRACLONIDINE</w:t>
      </w:r>
      <w:r w:rsidRPr="001648CC">
        <w:rPr>
          <w:lang w:val="en-US"/>
        </w:rPr>
        <w:tab/>
        <w:t>55</w:t>
      </w:r>
    </w:p>
    <w:p w:rsidR="001773B2" w:rsidRPr="001648CC" w:rsidRDefault="001773B2" w:rsidP="004C3077">
      <w:pPr>
        <w:pStyle w:val="Index1"/>
        <w:rPr>
          <w:lang w:val="en-US"/>
        </w:rPr>
      </w:pPr>
      <w:r w:rsidRPr="001648CC">
        <w:t>APRAMYCIN</w:t>
      </w:r>
      <w:r w:rsidRPr="001648CC">
        <w:rPr>
          <w:lang w:val="en-US"/>
        </w:rPr>
        <w:tab/>
        <w:t>55</w:t>
      </w:r>
    </w:p>
    <w:p w:rsidR="001773B2" w:rsidRPr="001648CC" w:rsidRDefault="001773B2" w:rsidP="004C3077">
      <w:pPr>
        <w:pStyle w:val="Index1"/>
        <w:rPr>
          <w:lang w:val="en-US"/>
        </w:rPr>
      </w:pPr>
      <w:r w:rsidRPr="001648CC">
        <w:t>APREPITANT</w:t>
      </w:r>
      <w:r w:rsidRPr="001648CC">
        <w:rPr>
          <w:lang w:val="en-US"/>
        </w:rPr>
        <w:tab/>
        <w:t>55</w:t>
      </w:r>
    </w:p>
    <w:p w:rsidR="001773B2" w:rsidRPr="001648CC" w:rsidRDefault="001773B2" w:rsidP="004C3077">
      <w:pPr>
        <w:pStyle w:val="Index1"/>
        <w:rPr>
          <w:lang w:val="en-US"/>
        </w:rPr>
      </w:pPr>
      <w:r w:rsidRPr="001648CC">
        <w:t>APRONAL</w:t>
      </w:r>
      <w:r w:rsidRPr="001648CC">
        <w:rPr>
          <w:lang w:val="en-US"/>
        </w:rPr>
        <w:tab/>
        <w:t>55</w:t>
      </w:r>
    </w:p>
    <w:p w:rsidR="001773B2" w:rsidRPr="001648CC" w:rsidRDefault="001773B2" w:rsidP="004C3077">
      <w:pPr>
        <w:pStyle w:val="Index1"/>
        <w:rPr>
          <w:lang w:val="en-US"/>
        </w:rPr>
      </w:pPr>
      <w:r w:rsidRPr="001648CC">
        <w:t>APROTININ</w:t>
      </w:r>
      <w:r w:rsidRPr="001648CC">
        <w:rPr>
          <w:lang w:val="en-US"/>
        </w:rPr>
        <w:tab/>
        <w:t>55</w:t>
      </w:r>
    </w:p>
    <w:p w:rsidR="001773B2" w:rsidRPr="001648CC" w:rsidRDefault="001773B2" w:rsidP="004C3077">
      <w:pPr>
        <w:pStyle w:val="Index1"/>
        <w:rPr>
          <w:lang w:val="en-US"/>
        </w:rPr>
      </w:pPr>
      <w:r w:rsidRPr="001648CC">
        <w:t>ARECOLINE</w:t>
      </w:r>
      <w:r w:rsidRPr="001648CC">
        <w:rPr>
          <w:lang w:val="en-US"/>
        </w:rPr>
        <w:tab/>
        <w:t>55</w:t>
      </w:r>
    </w:p>
    <w:p w:rsidR="001773B2" w:rsidRPr="001648CC" w:rsidRDefault="009F5F23" w:rsidP="004C3077">
      <w:pPr>
        <w:pStyle w:val="Index1"/>
      </w:pPr>
      <w:r w:rsidRPr="001648CC">
        <w:t>ARIPIPRAZOLE</w:t>
      </w:r>
      <w:r w:rsidR="001773B2" w:rsidRPr="001648CC">
        <w:tab/>
        <w:t>55, 269</w:t>
      </w:r>
    </w:p>
    <w:p w:rsidR="001773B2" w:rsidRPr="001648CC" w:rsidRDefault="001773B2" w:rsidP="004C3077">
      <w:pPr>
        <w:pStyle w:val="Index1"/>
        <w:rPr>
          <w:lang w:val="en-US"/>
        </w:rPr>
      </w:pPr>
      <w:r w:rsidRPr="001648CC">
        <w:t>ARISTOLOCHIA spp</w:t>
      </w:r>
      <w:r w:rsidRPr="001648CC">
        <w:rPr>
          <w:lang w:val="en-US"/>
        </w:rPr>
        <w:tab/>
        <w:t>219</w:t>
      </w:r>
    </w:p>
    <w:p w:rsidR="001773B2" w:rsidRPr="001648CC" w:rsidRDefault="001773B2" w:rsidP="004C3077">
      <w:pPr>
        <w:pStyle w:val="Index1"/>
        <w:rPr>
          <w:lang w:val="en-US"/>
        </w:rPr>
      </w:pPr>
      <w:r w:rsidRPr="001648CC">
        <w:t>ARISTOLOCHIC ACID(s)</w:t>
      </w:r>
      <w:r w:rsidRPr="001648CC">
        <w:rPr>
          <w:lang w:val="en-US"/>
        </w:rPr>
        <w:tab/>
        <w:t>219</w:t>
      </w:r>
    </w:p>
    <w:p w:rsidR="001773B2" w:rsidRPr="001648CC" w:rsidRDefault="001773B2" w:rsidP="004C3077">
      <w:pPr>
        <w:pStyle w:val="Index1"/>
        <w:rPr>
          <w:lang w:val="en-US"/>
        </w:rPr>
      </w:pPr>
      <w:r w:rsidRPr="001648CC">
        <w:tab/>
      </w:r>
      <w:r w:rsidRPr="001648CC">
        <w:rPr>
          <w:i/>
        </w:rPr>
        <w:t xml:space="preserve">See also </w:t>
      </w:r>
      <w:r w:rsidRPr="001648CC">
        <w:t>ASARUM spp</w:t>
      </w:r>
      <w:r w:rsidRPr="001648CC">
        <w:rPr>
          <w:lang w:val="en-US"/>
        </w:rPr>
        <w:tab/>
        <w:t>219</w:t>
      </w:r>
    </w:p>
    <w:p w:rsidR="001773B2" w:rsidRPr="001648CC" w:rsidRDefault="001773B2" w:rsidP="004C3077">
      <w:pPr>
        <w:pStyle w:val="Index1"/>
        <w:rPr>
          <w:lang w:val="en-US"/>
        </w:rPr>
      </w:pPr>
      <w:r w:rsidRPr="001648CC">
        <w:tab/>
      </w:r>
      <w:r w:rsidRPr="001648CC">
        <w:rPr>
          <w:i/>
        </w:rPr>
        <w:t>See also</w:t>
      </w:r>
      <w:r w:rsidR="003D5F61" w:rsidRPr="001648CC">
        <w:rPr>
          <w:i/>
        </w:rPr>
        <w:t xml:space="preserve"> </w:t>
      </w:r>
      <w:r w:rsidR="003D5F61" w:rsidRPr="001648CC">
        <w:t>BRAGANTIA</w:t>
      </w:r>
      <w:r w:rsidRPr="001648CC">
        <w:rPr>
          <w:lang w:val="en-US"/>
        </w:rPr>
        <w:tab/>
        <w:t>219</w:t>
      </w:r>
    </w:p>
    <w:p w:rsidR="001773B2" w:rsidRPr="001648CC" w:rsidRDefault="003D5F61" w:rsidP="004C3077">
      <w:pPr>
        <w:pStyle w:val="Index1"/>
        <w:rPr>
          <w:lang w:val="en-US"/>
        </w:rPr>
      </w:pPr>
      <w:r w:rsidRPr="001648CC">
        <w:t>AROMATIC EXTRACT OILS</w:t>
      </w:r>
      <w:r w:rsidR="001773B2" w:rsidRPr="001648CC">
        <w:rPr>
          <w:lang w:val="en-US"/>
        </w:rPr>
        <w:tab/>
        <w:t>249</w:t>
      </w:r>
    </w:p>
    <w:p w:rsidR="001773B2" w:rsidRPr="001648CC" w:rsidRDefault="001773B2" w:rsidP="004C3077">
      <w:pPr>
        <w:pStyle w:val="Index1"/>
        <w:rPr>
          <w:lang w:val="en-US"/>
        </w:rPr>
      </w:pPr>
      <w:r w:rsidRPr="001648CC">
        <w:rPr>
          <w:lang w:val="en-US"/>
        </w:rPr>
        <w:tab/>
      </w:r>
      <w:r w:rsidRPr="001648CC">
        <w:rPr>
          <w:i/>
          <w:lang w:val="en-US"/>
        </w:rPr>
        <w:t>See also</w:t>
      </w:r>
      <w:r w:rsidRPr="001648CC">
        <w:rPr>
          <w:lang w:val="en-US"/>
        </w:rPr>
        <w:t xml:space="preserve"> </w:t>
      </w:r>
      <w:r w:rsidRPr="001648CC">
        <w:t>HYDROCARBONS LIQUID AROMATIC</w:t>
      </w:r>
      <w:r w:rsidRPr="001648CC">
        <w:rPr>
          <w:lang w:val="en-US"/>
        </w:rPr>
        <w:tab/>
        <w:t>191</w:t>
      </w:r>
    </w:p>
    <w:p w:rsidR="001773B2" w:rsidRPr="001648CC" w:rsidRDefault="003D5F61" w:rsidP="004C3077">
      <w:pPr>
        <w:pStyle w:val="Index1"/>
        <w:rPr>
          <w:lang w:val="en-US"/>
        </w:rPr>
      </w:pPr>
      <w:r w:rsidRPr="001648CC">
        <w:t>ARPRINOCID</w:t>
      </w:r>
      <w:r w:rsidR="001773B2" w:rsidRPr="001648CC">
        <w:rPr>
          <w:lang w:val="en-US"/>
        </w:rPr>
        <w:tab/>
        <w:t>187, 267</w:t>
      </w:r>
    </w:p>
    <w:p w:rsidR="001773B2" w:rsidRPr="001648CC" w:rsidRDefault="001773B2" w:rsidP="004C3077">
      <w:pPr>
        <w:pStyle w:val="Index1"/>
      </w:pPr>
      <w:r w:rsidRPr="001648CC">
        <w:t>ARSENIC</w:t>
      </w:r>
      <w:r w:rsidRPr="001648CC">
        <w:tab/>
        <w:t>vi, 25, 55, 152, 187, 263, 267</w:t>
      </w:r>
    </w:p>
    <w:p w:rsidR="001773B2" w:rsidRPr="001648CC" w:rsidRDefault="001773B2" w:rsidP="004C3077">
      <w:pPr>
        <w:pStyle w:val="Index1"/>
        <w:rPr>
          <w:lang w:val="en-US"/>
        </w:rPr>
      </w:pPr>
      <w:r w:rsidRPr="001648CC">
        <w:tab/>
      </w:r>
      <w:r w:rsidRPr="001648CC">
        <w:rPr>
          <w:i/>
        </w:rPr>
        <w:t xml:space="preserve">See also </w:t>
      </w:r>
      <w:r w:rsidRPr="001648CC">
        <w:t>CACODYLIC ACID</w:t>
      </w:r>
      <w:r w:rsidRPr="001648CC">
        <w:rPr>
          <w:lang w:val="en-US"/>
        </w:rPr>
        <w:tab/>
        <w:t>156, 188</w:t>
      </w:r>
    </w:p>
    <w:p w:rsidR="001773B2" w:rsidRPr="001648CC" w:rsidRDefault="001773B2" w:rsidP="004C3077">
      <w:pPr>
        <w:pStyle w:val="Index1"/>
        <w:rPr>
          <w:lang w:val="en-US"/>
        </w:rPr>
      </w:pPr>
      <w:r w:rsidRPr="001648CC">
        <w:tab/>
      </w:r>
      <w:r w:rsidRPr="001648CC">
        <w:rPr>
          <w:i/>
        </w:rPr>
        <w:t>See also</w:t>
      </w:r>
      <w:r w:rsidRPr="001648CC">
        <w:t xml:space="preserve"> TERMITE BARRIERS</w:t>
      </w:r>
      <w:r w:rsidRPr="001648CC">
        <w:rPr>
          <w:lang w:val="en-US"/>
        </w:rPr>
        <w:tab/>
        <w:t>209</w:t>
      </w:r>
    </w:p>
    <w:p w:rsidR="001773B2" w:rsidRPr="001648CC" w:rsidRDefault="001773B2" w:rsidP="004C3077">
      <w:pPr>
        <w:pStyle w:val="Index1"/>
        <w:rPr>
          <w:lang w:val="en-US"/>
        </w:rPr>
      </w:pPr>
      <w:r w:rsidRPr="001648CC">
        <w:t>ARSENIC TRIOXIDE</w:t>
      </w:r>
      <w:r w:rsidRPr="001648CC">
        <w:rPr>
          <w:lang w:val="en-US"/>
        </w:rPr>
        <w:tab/>
        <w:t>vi</w:t>
      </w:r>
    </w:p>
    <w:p w:rsidR="00AE1471" w:rsidRPr="002F7F06" w:rsidRDefault="00AE1471" w:rsidP="00AE1471">
      <w:pPr>
        <w:tabs>
          <w:tab w:val="left" w:pos="284"/>
        </w:tabs>
        <w:rPr>
          <w:i/>
          <w:sz w:val="18"/>
          <w:szCs w:val="18"/>
          <w:lang w:val="en-GB"/>
        </w:rPr>
      </w:pPr>
      <w:r w:rsidRPr="002F7F06">
        <w:rPr>
          <w:sz w:val="18"/>
          <w:szCs w:val="18"/>
          <w:lang w:val="en-GB"/>
        </w:rPr>
        <w:tab/>
      </w:r>
      <w:r w:rsidRPr="002F7F06">
        <w:rPr>
          <w:i/>
          <w:noProof/>
          <w:sz w:val="18"/>
          <w:szCs w:val="18"/>
          <w:lang w:val="en-GB"/>
        </w:rPr>
        <w:t>See</w:t>
      </w:r>
      <w:r w:rsidRPr="002F7F06">
        <w:rPr>
          <w:noProof/>
          <w:sz w:val="18"/>
          <w:szCs w:val="18"/>
          <w:lang w:val="en-GB"/>
        </w:rPr>
        <w:t xml:space="preserve"> ARSENIC</w:t>
      </w:r>
    </w:p>
    <w:p w:rsidR="001773B2" w:rsidRPr="001648CC" w:rsidRDefault="001773B2" w:rsidP="004C3077">
      <w:pPr>
        <w:pStyle w:val="Index1"/>
        <w:rPr>
          <w:lang w:val="en-US"/>
        </w:rPr>
      </w:pPr>
      <w:r w:rsidRPr="001648CC">
        <w:t>ARTEMETHER</w:t>
      </w:r>
      <w:r w:rsidRPr="001648CC">
        <w:rPr>
          <w:lang w:val="en-US"/>
        </w:rPr>
        <w:tab/>
        <w:t>55</w:t>
      </w:r>
    </w:p>
    <w:p w:rsidR="001773B2" w:rsidRPr="001648CC" w:rsidRDefault="001773B2" w:rsidP="004C3077">
      <w:pPr>
        <w:pStyle w:val="Index1"/>
      </w:pPr>
      <w:r w:rsidRPr="001648CC">
        <w:t>ARTICAINE</w:t>
      </w:r>
      <w:r w:rsidRPr="001648CC">
        <w:tab/>
        <w:t>55</w:t>
      </w:r>
    </w:p>
    <w:p w:rsidR="001773B2" w:rsidRPr="001648CC" w:rsidRDefault="001773B2" w:rsidP="004C3077">
      <w:pPr>
        <w:pStyle w:val="Index1"/>
      </w:pPr>
      <w:r w:rsidRPr="001648CC">
        <w:t xml:space="preserve">ARTIFICIAL TEARS </w:t>
      </w:r>
    </w:p>
    <w:p w:rsidR="001773B2" w:rsidRPr="001648CC" w:rsidRDefault="001773B2" w:rsidP="004C3077">
      <w:pPr>
        <w:pStyle w:val="Index1"/>
        <w:rPr>
          <w:lang w:val="en-US"/>
        </w:rPr>
      </w:pPr>
      <w:r w:rsidRPr="001648CC">
        <w:tab/>
      </w:r>
      <w:r w:rsidRPr="001648CC">
        <w:rPr>
          <w:i/>
        </w:rPr>
        <w:t>See</w:t>
      </w:r>
      <w:r w:rsidRPr="001648CC">
        <w:t xml:space="preserve"> MEDICAL DEVICES</w:t>
      </w:r>
      <w:r w:rsidRPr="001648CC">
        <w:rPr>
          <w:lang w:val="en-US"/>
        </w:rPr>
        <w:tab/>
        <w:t>208</w:t>
      </w:r>
    </w:p>
    <w:p w:rsidR="001773B2" w:rsidRPr="001648CC" w:rsidRDefault="001773B2" w:rsidP="004C3077">
      <w:pPr>
        <w:pStyle w:val="Index1"/>
        <w:rPr>
          <w:lang w:val="en-US"/>
        </w:rPr>
      </w:pPr>
      <w:r w:rsidRPr="001648CC">
        <w:t>ASARUM spp.</w:t>
      </w:r>
      <w:r w:rsidRPr="001648CC">
        <w:rPr>
          <w:lang w:val="en-US"/>
        </w:rPr>
        <w:tab/>
        <w:t>219</w:t>
      </w:r>
    </w:p>
    <w:p w:rsidR="001773B2" w:rsidRPr="001648CC" w:rsidRDefault="001773B2" w:rsidP="004C3077">
      <w:pPr>
        <w:pStyle w:val="Index1"/>
        <w:rPr>
          <w:lang w:val="en-US"/>
        </w:rPr>
      </w:pPr>
      <w:r w:rsidRPr="001648CC">
        <w:t>ASENAPINE</w:t>
      </w:r>
      <w:r w:rsidRPr="001648CC">
        <w:rPr>
          <w:lang w:val="en-US"/>
        </w:rPr>
        <w:tab/>
        <w:t>269</w:t>
      </w:r>
    </w:p>
    <w:p w:rsidR="001773B2" w:rsidRPr="001648CC" w:rsidRDefault="001773B2" w:rsidP="004C3077">
      <w:pPr>
        <w:pStyle w:val="Index1"/>
        <w:rPr>
          <w:lang w:val="en-US"/>
        </w:rPr>
      </w:pPr>
      <w:r w:rsidRPr="001648CC">
        <w:t>ASPARTIC ACID</w:t>
      </w:r>
      <w:r w:rsidRPr="001648CC">
        <w:rPr>
          <w:lang w:val="en-US"/>
        </w:rPr>
        <w:tab/>
        <w:t>213</w:t>
      </w:r>
    </w:p>
    <w:p w:rsidR="001773B2" w:rsidRPr="001648CC" w:rsidRDefault="001773B2" w:rsidP="004C3077">
      <w:pPr>
        <w:pStyle w:val="Index1"/>
      </w:pPr>
      <w:r w:rsidRPr="001648CC">
        <w:t xml:space="preserve">ASPERGILLUS NIGER </w:t>
      </w:r>
    </w:p>
    <w:p w:rsidR="001773B2" w:rsidRPr="001648CC" w:rsidRDefault="001773B2" w:rsidP="004C3077">
      <w:pPr>
        <w:pStyle w:val="Index1"/>
      </w:pPr>
      <w:r w:rsidRPr="001648CC">
        <w:tab/>
      </w:r>
      <w:r w:rsidRPr="001648CC">
        <w:rPr>
          <w:i/>
        </w:rPr>
        <w:t xml:space="preserve">See </w:t>
      </w:r>
      <w:r w:rsidRPr="001648CC">
        <w:t>CELLULASE</w:t>
      </w:r>
      <w:r w:rsidRPr="001648CC">
        <w:tab/>
        <w:t>214</w:t>
      </w:r>
    </w:p>
    <w:p w:rsidR="001773B2" w:rsidRPr="001648CC" w:rsidRDefault="001773B2" w:rsidP="004C3077">
      <w:pPr>
        <w:pStyle w:val="Index1"/>
      </w:pPr>
      <w:r w:rsidRPr="001648CC">
        <w:t xml:space="preserve">ASPERGILLUS NIGER </w:t>
      </w:r>
    </w:p>
    <w:p w:rsidR="001773B2" w:rsidRPr="001648CC" w:rsidRDefault="001773B2" w:rsidP="004C3077">
      <w:pPr>
        <w:pStyle w:val="Index1"/>
      </w:pPr>
      <w:r w:rsidRPr="001648CC">
        <w:tab/>
      </w:r>
      <w:r w:rsidRPr="001648CC">
        <w:rPr>
          <w:i/>
        </w:rPr>
        <w:t xml:space="preserve">See </w:t>
      </w:r>
      <w:r w:rsidRPr="001648CC">
        <w:t>FUNGAL PROTEASE</w:t>
      </w:r>
      <w:r w:rsidRPr="001648CC">
        <w:tab/>
        <w:t>215</w:t>
      </w:r>
    </w:p>
    <w:p w:rsidR="001773B2" w:rsidRPr="001648CC" w:rsidRDefault="001773B2" w:rsidP="004C3077">
      <w:pPr>
        <w:pStyle w:val="Index1"/>
      </w:pPr>
      <w:r w:rsidRPr="001648CC">
        <w:tab/>
      </w:r>
      <w:r w:rsidRPr="001648CC">
        <w:rPr>
          <w:i/>
        </w:rPr>
        <w:t xml:space="preserve">See </w:t>
      </w:r>
      <w:r w:rsidRPr="001648CC">
        <w:t>PECTINASE</w:t>
      </w:r>
      <w:r w:rsidRPr="001648CC">
        <w:tab/>
        <w:t>216</w:t>
      </w:r>
    </w:p>
    <w:p w:rsidR="001773B2" w:rsidRPr="001648CC" w:rsidRDefault="001773B2" w:rsidP="004C3077">
      <w:pPr>
        <w:pStyle w:val="Index1"/>
      </w:pPr>
      <w:r w:rsidRPr="001648CC">
        <w:tab/>
      </w:r>
      <w:r w:rsidRPr="001648CC">
        <w:rPr>
          <w:i/>
        </w:rPr>
        <w:t xml:space="preserve">See </w:t>
      </w:r>
      <w:r w:rsidRPr="001648CC">
        <w:t>XYLANASE</w:t>
      </w:r>
      <w:r w:rsidRPr="001648CC">
        <w:tab/>
        <w:t>218</w:t>
      </w:r>
    </w:p>
    <w:p w:rsidR="001773B2" w:rsidRPr="001648CC" w:rsidRDefault="001773B2" w:rsidP="004C3077">
      <w:pPr>
        <w:pStyle w:val="Index1"/>
      </w:pPr>
      <w:r w:rsidRPr="001648CC">
        <w:tab/>
      </w:r>
      <w:r w:rsidRPr="001648CC">
        <w:rPr>
          <w:i/>
        </w:rPr>
        <w:t>See</w:t>
      </w:r>
      <w:r w:rsidRPr="001648CC">
        <w:t xml:space="preserve"> </w:t>
      </w:r>
      <w:r w:rsidR="00176995" w:rsidRPr="001648CC">
        <w:rPr>
          <w:lang w:val="en-GB"/>
        </w:rPr>
        <w:t>α</w:t>
      </w:r>
      <w:r w:rsidRPr="001648CC">
        <w:t>-AMYLASE</w:t>
      </w:r>
      <w:r w:rsidRPr="001648CC">
        <w:tab/>
        <w:t>213</w:t>
      </w:r>
    </w:p>
    <w:p w:rsidR="001773B2" w:rsidRPr="001648CC" w:rsidRDefault="001773B2" w:rsidP="004C3077">
      <w:pPr>
        <w:pStyle w:val="Index1"/>
      </w:pPr>
      <w:r w:rsidRPr="001648CC">
        <w:tab/>
      </w:r>
      <w:r w:rsidRPr="001648CC">
        <w:rPr>
          <w:i/>
        </w:rPr>
        <w:t xml:space="preserve">See </w:t>
      </w:r>
      <w:r w:rsidR="003A1F45" w:rsidRPr="001648CC">
        <w:sym w:font="Symbol" w:char="F062"/>
      </w:r>
      <w:r w:rsidRPr="001648CC">
        <w:t>-GLUCANASE</w:t>
      </w:r>
      <w:r w:rsidRPr="001648CC">
        <w:tab/>
        <w:t>215</w:t>
      </w:r>
    </w:p>
    <w:p w:rsidR="001773B2" w:rsidRPr="001648CC" w:rsidRDefault="001773B2" w:rsidP="004C3077">
      <w:pPr>
        <w:pStyle w:val="Index1"/>
      </w:pPr>
      <w:r w:rsidRPr="001648CC">
        <w:t>ASPIRIN</w:t>
      </w:r>
      <w:r w:rsidRPr="001648CC">
        <w:tab/>
        <w:t>29, 55, 125, 152, 249</w:t>
      </w:r>
    </w:p>
    <w:p w:rsidR="001773B2" w:rsidRPr="001648CC" w:rsidRDefault="001773B2" w:rsidP="004C3077">
      <w:pPr>
        <w:pStyle w:val="Index1"/>
      </w:pPr>
      <w:r w:rsidRPr="001648CC">
        <w:tab/>
      </w:r>
      <w:r w:rsidRPr="001648CC">
        <w:rPr>
          <w:i/>
        </w:rPr>
        <w:t>See also</w:t>
      </w:r>
      <w:r w:rsidRPr="001648CC">
        <w:t xml:space="preserve"> DIHYDROCODEINE (+ aspirin)</w:t>
      </w:r>
      <w:r w:rsidRPr="001648CC">
        <w:tab/>
        <w:t>33</w:t>
      </w:r>
    </w:p>
    <w:p w:rsidR="001773B2" w:rsidRPr="001648CC" w:rsidRDefault="001773B2" w:rsidP="004C3077">
      <w:pPr>
        <w:pStyle w:val="Index1"/>
      </w:pPr>
      <w:r w:rsidRPr="001648CC">
        <w:tab/>
      </w:r>
      <w:r w:rsidRPr="001648CC">
        <w:rPr>
          <w:i/>
        </w:rPr>
        <w:t xml:space="preserve">See also </w:t>
      </w:r>
      <w:r w:rsidRPr="001648CC">
        <w:t>PARACETAMOL</w:t>
      </w:r>
      <w:r w:rsidRPr="001648CC">
        <w:rPr>
          <w:i/>
        </w:rPr>
        <w:t xml:space="preserve"> </w:t>
      </w:r>
      <w:r w:rsidRPr="001648CC">
        <w:t>(</w:t>
      </w:r>
      <w:r w:rsidRPr="001648CC">
        <w:rPr>
          <w:i/>
        </w:rPr>
        <w:t xml:space="preserve">+ </w:t>
      </w:r>
      <w:r w:rsidRPr="001648CC">
        <w:t>aspirin)</w:t>
      </w:r>
      <w:r w:rsidRPr="001648CC">
        <w:tab/>
        <w:t>101</w:t>
      </w:r>
    </w:p>
    <w:p w:rsidR="001773B2" w:rsidRPr="001648CC" w:rsidRDefault="001773B2" w:rsidP="004C3077">
      <w:pPr>
        <w:pStyle w:val="Index1"/>
        <w:rPr>
          <w:lang w:val="en-US"/>
        </w:rPr>
      </w:pPr>
      <w:r w:rsidRPr="001648CC">
        <w:rPr>
          <w:lang w:val="en-US"/>
        </w:rPr>
        <w:tab/>
      </w:r>
      <w:r w:rsidRPr="001648CC">
        <w:rPr>
          <w:i/>
          <w:lang w:val="en-US"/>
        </w:rPr>
        <w:t xml:space="preserve">See also </w:t>
      </w:r>
      <w:r w:rsidRPr="001648CC">
        <w:t>SALICYLAMIDE (+ aspirin)</w:t>
      </w:r>
      <w:r w:rsidRPr="001648CC">
        <w:rPr>
          <w:lang w:val="en-US"/>
        </w:rPr>
        <w:tab/>
        <w:t>111</w:t>
      </w:r>
    </w:p>
    <w:p w:rsidR="001773B2" w:rsidRPr="001648CC" w:rsidRDefault="003D5F61" w:rsidP="004C3077">
      <w:pPr>
        <w:pStyle w:val="Index1"/>
        <w:rPr>
          <w:lang w:val="en-US"/>
        </w:rPr>
      </w:pPr>
      <w:r w:rsidRPr="001648CC">
        <w:t>ASTEMIZOLE</w:t>
      </w:r>
      <w:r w:rsidR="001773B2" w:rsidRPr="001648CC">
        <w:rPr>
          <w:lang w:val="en-US"/>
        </w:rPr>
        <w:tab/>
        <w:t>55, 249</w:t>
      </w:r>
    </w:p>
    <w:p w:rsidR="001773B2" w:rsidRPr="001648CC" w:rsidRDefault="001773B2" w:rsidP="004C3077">
      <w:pPr>
        <w:pStyle w:val="Index1"/>
      </w:pPr>
      <w:r w:rsidRPr="001648CC">
        <w:rPr>
          <w:i/>
        </w:rPr>
        <w:tab/>
        <w:t xml:space="preserve">See also </w:t>
      </w:r>
      <w:r w:rsidR="00F3748C" w:rsidRPr="001648CC">
        <w:t>ANTIHISTAMINES</w:t>
      </w:r>
      <w:r w:rsidRPr="001648CC">
        <w:tab/>
        <w:t>248</w:t>
      </w:r>
    </w:p>
    <w:p w:rsidR="001773B2" w:rsidRPr="001648CC" w:rsidRDefault="001773B2" w:rsidP="004C3077">
      <w:pPr>
        <w:pStyle w:val="Index1"/>
        <w:rPr>
          <w:lang w:val="en-US"/>
        </w:rPr>
      </w:pPr>
      <w:r w:rsidRPr="001648CC">
        <w:t>ASULAM</w:t>
      </w:r>
      <w:r w:rsidRPr="001648CC">
        <w:rPr>
          <w:lang w:val="en-US"/>
        </w:rPr>
        <w:tab/>
        <w:t>213</w:t>
      </w:r>
    </w:p>
    <w:p w:rsidR="001773B2" w:rsidRPr="001648CC" w:rsidRDefault="001773B2" w:rsidP="004C3077">
      <w:pPr>
        <w:pStyle w:val="Index1"/>
        <w:rPr>
          <w:lang w:val="en-US"/>
        </w:rPr>
      </w:pPr>
      <w:r w:rsidRPr="001648CC">
        <w:t>ATAMESTANE</w:t>
      </w:r>
      <w:r w:rsidRPr="001648CC">
        <w:rPr>
          <w:lang w:val="en-US"/>
        </w:rPr>
        <w:tab/>
        <w:t>55</w:t>
      </w:r>
    </w:p>
    <w:p w:rsidR="001773B2" w:rsidRPr="001648CC" w:rsidRDefault="001773B2" w:rsidP="004C3077">
      <w:pPr>
        <w:pStyle w:val="Index1"/>
        <w:rPr>
          <w:lang w:val="en-US"/>
        </w:rPr>
      </w:pPr>
      <w:r w:rsidRPr="001648CC">
        <w:t>ATAZANAVIR</w:t>
      </w:r>
      <w:r w:rsidRPr="001648CC">
        <w:rPr>
          <w:lang w:val="en-US"/>
        </w:rPr>
        <w:tab/>
        <w:t>55</w:t>
      </w:r>
    </w:p>
    <w:p w:rsidR="001773B2" w:rsidRPr="001648CC" w:rsidRDefault="001773B2" w:rsidP="004C3077">
      <w:pPr>
        <w:pStyle w:val="Index1"/>
        <w:rPr>
          <w:lang w:val="en-US"/>
        </w:rPr>
      </w:pPr>
      <w:r w:rsidRPr="001648CC">
        <w:t>ATENOLOL</w:t>
      </w:r>
      <w:r w:rsidRPr="001648CC">
        <w:rPr>
          <w:lang w:val="en-US"/>
        </w:rPr>
        <w:tab/>
        <w:t>55</w:t>
      </w:r>
    </w:p>
    <w:p w:rsidR="001773B2" w:rsidRPr="001648CC" w:rsidRDefault="001773B2" w:rsidP="004C3077">
      <w:pPr>
        <w:pStyle w:val="Index1"/>
        <w:rPr>
          <w:lang w:val="en-US"/>
        </w:rPr>
      </w:pPr>
      <w:r w:rsidRPr="001648CC">
        <w:t>ATIPAMEZOLE</w:t>
      </w:r>
      <w:r w:rsidRPr="001648CC">
        <w:rPr>
          <w:lang w:val="en-US"/>
        </w:rPr>
        <w:tab/>
        <w:t>55</w:t>
      </w:r>
    </w:p>
    <w:p w:rsidR="001773B2" w:rsidRPr="001648CC" w:rsidRDefault="001773B2" w:rsidP="004C3077">
      <w:pPr>
        <w:pStyle w:val="Index1"/>
        <w:rPr>
          <w:lang w:val="en-US"/>
        </w:rPr>
      </w:pPr>
      <w:r w:rsidRPr="001648CC">
        <w:t>ATOMOXETINE</w:t>
      </w:r>
      <w:r w:rsidRPr="001648CC">
        <w:rPr>
          <w:lang w:val="en-US"/>
        </w:rPr>
        <w:tab/>
        <w:t>55</w:t>
      </w:r>
    </w:p>
    <w:p w:rsidR="001773B2" w:rsidRPr="001648CC" w:rsidRDefault="001773B2" w:rsidP="004C3077">
      <w:pPr>
        <w:pStyle w:val="Index1"/>
        <w:rPr>
          <w:lang w:val="en-US"/>
        </w:rPr>
      </w:pPr>
      <w:r w:rsidRPr="001648CC">
        <w:t>ATORVASTATIN</w:t>
      </w:r>
      <w:r w:rsidRPr="001648CC">
        <w:rPr>
          <w:lang w:val="en-US"/>
        </w:rPr>
        <w:tab/>
        <w:t>55</w:t>
      </w:r>
    </w:p>
    <w:p w:rsidR="001773B2" w:rsidRPr="001648CC" w:rsidRDefault="001773B2" w:rsidP="004C3077">
      <w:pPr>
        <w:pStyle w:val="Index1"/>
      </w:pPr>
      <w:r w:rsidRPr="001648CC">
        <w:t>ATOSIBAN</w:t>
      </w:r>
      <w:r w:rsidRPr="001648CC">
        <w:tab/>
        <w:t>55</w:t>
      </w:r>
    </w:p>
    <w:p w:rsidR="001773B2" w:rsidRPr="001648CC" w:rsidRDefault="001773B2" w:rsidP="004C3077">
      <w:pPr>
        <w:pStyle w:val="Index1"/>
        <w:rPr>
          <w:lang w:val="en-US"/>
        </w:rPr>
      </w:pPr>
      <w:r w:rsidRPr="001648CC">
        <w:t>ATOVAQUONE</w:t>
      </w:r>
      <w:r w:rsidRPr="001648CC">
        <w:rPr>
          <w:lang w:val="en-US"/>
        </w:rPr>
        <w:tab/>
        <w:t>55</w:t>
      </w:r>
    </w:p>
    <w:p w:rsidR="001773B2" w:rsidRPr="001648CC" w:rsidRDefault="001773B2" w:rsidP="004C3077">
      <w:pPr>
        <w:pStyle w:val="Index1"/>
        <w:rPr>
          <w:lang w:val="en-US"/>
        </w:rPr>
      </w:pPr>
      <w:r w:rsidRPr="001648CC">
        <w:t>ATRACURIUM BESYLATE</w:t>
      </w:r>
      <w:r w:rsidRPr="001648CC">
        <w:rPr>
          <w:lang w:val="en-US"/>
        </w:rPr>
        <w:tab/>
        <w:t>55</w:t>
      </w:r>
    </w:p>
    <w:p w:rsidR="001773B2" w:rsidRPr="001648CC" w:rsidRDefault="001773B2" w:rsidP="004C3077">
      <w:pPr>
        <w:pStyle w:val="Index1"/>
        <w:rPr>
          <w:lang w:val="en-US"/>
        </w:rPr>
      </w:pPr>
      <w:r w:rsidRPr="001648CC">
        <w:t>ATRAZINE</w:t>
      </w:r>
      <w:r w:rsidRPr="001648CC">
        <w:rPr>
          <w:lang w:val="en-US"/>
        </w:rPr>
        <w:tab/>
        <w:t>125</w:t>
      </w:r>
    </w:p>
    <w:p w:rsidR="001773B2" w:rsidRPr="001648CC" w:rsidRDefault="001773B2" w:rsidP="004C3077">
      <w:pPr>
        <w:pStyle w:val="Index1"/>
        <w:rPr>
          <w:lang w:val="en-US"/>
        </w:rPr>
      </w:pPr>
      <w:r w:rsidRPr="001648CC">
        <w:t>ATROPA BELLADONNA (belladonna</w:t>
      </w:r>
      <w:r w:rsidRPr="001648CC">
        <w:rPr>
          <w:lang w:val="en-US"/>
        </w:rPr>
        <w:t>)</w:t>
      </w:r>
      <w:r w:rsidRPr="001648CC">
        <w:rPr>
          <w:lang w:val="en-US"/>
        </w:rPr>
        <w:tab/>
        <w:t>30, 55, 263</w:t>
      </w:r>
    </w:p>
    <w:p w:rsidR="001773B2" w:rsidRPr="001648CC" w:rsidRDefault="001773B2" w:rsidP="004C3077">
      <w:pPr>
        <w:pStyle w:val="Index1"/>
      </w:pPr>
      <w:r w:rsidRPr="001648CC">
        <w:t>ATROPINE</w:t>
      </w:r>
      <w:r w:rsidRPr="001648CC">
        <w:tab/>
        <w:t>30, 56, 227, 263</w:t>
      </w:r>
    </w:p>
    <w:p w:rsidR="001773B2" w:rsidRPr="001648CC" w:rsidRDefault="001773B2" w:rsidP="004C3077">
      <w:pPr>
        <w:pStyle w:val="Index1"/>
        <w:rPr>
          <w:lang w:val="en-US"/>
        </w:rPr>
      </w:pPr>
      <w:r w:rsidRPr="001648CC">
        <w:lastRenderedPageBreak/>
        <w:t>ATROPINE METHONITRATE</w:t>
      </w:r>
      <w:r w:rsidRPr="001648CC">
        <w:rPr>
          <w:lang w:val="en-US"/>
        </w:rPr>
        <w:tab/>
        <w:t>56</w:t>
      </w:r>
    </w:p>
    <w:p w:rsidR="001773B2" w:rsidRPr="001648CC" w:rsidRDefault="001773B2" w:rsidP="004C3077">
      <w:pPr>
        <w:pStyle w:val="Index1"/>
      </w:pPr>
      <w:r w:rsidRPr="001648CC">
        <w:tab/>
      </w:r>
      <w:r w:rsidRPr="001648CC">
        <w:rPr>
          <w:i/>
        </w:rPr>
        <w:t xml:space="preserve">See also </w:t>
      </w:r>
      <w:r w:rsidRPr="001648CC">
        <w:t>ATROPINE</w:t>
      </w:r>
      <w:r w:rsidRPr="001648CC">
        <w:tab/>
        <w:t>30</w:t>
      </w:r>
    </w:p>
    <w:p w:rsidR="001773B2" w:rsidRPr="001648CC" w:rsidRDefault="003D5F61" w:rsidP="004C3077">
      <w:pPr>
        <w:pStyle w:val="Index1"/>
      </w:pPr>
      <w:r w:rsidRPr="001648CC">
        <w:t>ATROPINE SULFATE</w:t>
      </w:r>
      <w:r w:rsidR="001773B2" w:rsidRPr="001648CC">
        <w:t xml:space="preserve"> </w:t>
      </w:r>
    </w:p>
    <w:p w:rsidR="001773B2" w:rsidRPr="001648CC" w:rsidRDefault="001773B2" w:rsidP="004C3077">
      <w:pPr>
        <w:pStyle w:val="Index1"/>
        <w:rPr>
          <w:lang w:val="en-US"/>
        </w:rPr>
      </w:pPr>
      <w:r w:rsidRPr="001648CC">
        <w:tab/>
      </w:r>
      <w:r w:rsidRPr="001648CC">
        <w:rPr>
          <w:i/>
        </w:rPr>
        <w:t>See</w:t>
      </w:r>
      <w:r w:rsidRPr="001648CC">
        <w:t xml:space="preserve"> DIFENOXIN (+ atropine sulfate)</w:t>
      </w:r>
      <w:r w:rsidRPr="001648CC">
        <w:rPr>
          <w:lang w:val="en-US"/>
        </w:rPr>
        <w:tab/>
        <w:t>71</w:t>
      </w:r>
    </w:p>
    <w:p w:rsidR="001773B2" w:rsidRPr="001648CC" w:rsidRDefault="001773B2" w:rsidP="004C3077">
      <w:pPr>
        <w:pStyle w:val="Index1"/>
        <w:rPr>
          <w:lang w:val="en-US"/>
        </w:rPr>
      </w:pPr>
      <w:r w:rsidRPr="001648CC">
        <w:tab/>
      </w:r>
      <w:r w:rsidRPr="001648CC">
        <w:rPr>
          <w:i/>
          <w:lang w:val="en-US"/>
        </w:rPr>
        <w:t xml:space="preserve">See </w:t>
      </w:r>
      <w:r w:rsidRPr="001648CC">
        <w:t>DIPHENOXYLATE (+ atropine sulfate)</w:t>
      </w:r>
      <w:r w:rsidRPr="001648CC">
        <w:rPr>
          <w:lang w:val="en-US"/>
        </w:rPr>
        <w:tab/>
        <w:t>45, 72</w:t>
      </w:r>
    </w:p>
    <w:p w:rsidR="001773B2" w:rsidRPr="001648CC" w:rsidRDefault="001773B2" w:rsidP="004C3077">
      <w:pPr>
        <w:pStyle w:val="Index1"/>
        <w:rPr>
          <w:lang w:val="en-US"/>
        </w:rPr>
      </w:pPr>
      <w:r w:rsidRPr="001648CC">
        <w:t>AURANOFIN</w:t>
      </w:r>
      <w:r w:rsidRPr="001648CC">
        <w:rPr>
          <w:lang w:val="en-US"/>
        </w:rPr>
        <w:tab/>
        <w:t>56</w:t>
      </w:r>
    </w:p>
    <w:p w:rsidR="001773B2" w:rsidRPr="001648CC" w:rsidRDefault="001773B2" w:rsidP="004C3077">
      <w:pPr>
        <w:pStyle w:val="Index1"/>
        <w:rPr>
          <w:lang w:val="en-US"/>
        </w:rPr>
      </w:pPr>
      <w:r w:rsidRPr="001648CC">
        <w:t>AUROTHIOMALATE SODIUM</w:t>
      </w:r>
      <w:r w:rsidRPr="001648CC">
        <w:rPr>
          <w:lang w:val="en-US"/>
        </w:rPr>
        <w:tab/>
        <w:t>56</w:t>
      </w:r>
    </w:p>
    <w:p w:rsidR="001773B2" w:rsidRPr="001648CC" w:rsidRDefault="003D5F61" w:rsidP="004C3077">
      <w:pPr>
        <w:pStyle w:val="Index1"/>
        <w:rPr>
          <w:lang w:val="en-US"/>
        </w:rPr>
      </w:pPr>
      <w:r w:rsidRPr="001648CC">
        <w:rPr>
          <w:lang w:val="en-US"/>
        </w:rPr>
        <w:t xml:space="preserve">AUSTRALIAN </w:t>
      </w:r>
      <w:r w:rsidRPr="001648CC">
        <w:t xml:space="preserve">CODE FOR THE TRANSPORT OF DANGEROUS GOODS BY ROAD AND </w:t>
      </w:r>
      <w:r w:rsidRPr="001648CC">
        <w:rPr>
          <w:lang w:val="en-US"/>
        </w:rPr>
        <w:t>RAIL</w:t>
      </w:r>
      <w:r w:rsidRPr="001648CC">
        <w:rPr>
          <w:lang w:val="en-US"/>
        </w:rPr>
        <w:tab/>
        <w:t>2</w:t>
      </w:r>
    </w:p>
    <w:p w:rsidR="001773B2" w:rsidRPr="001648CC" w:rsidRDefault="003D5F61" w:rsidP="004C3077">
      <w:pPr>
        <w:pStyle w:val="Index1"/>
      </w:pPr>
      <w:r w:rsidRPr="001648CC">
        <w:t>AUTHORISED PRESCRIBER</w:t>
      </w:r>
      <w:r w:rsidRPr="001648CC">
        <w:tab/>
        <w:t>2</w:t>
      </w:r>
    </w:p>
    <w:p w:rsidR="001773B2" w:rsidRPr="001648CC" w:rsidRDefault="001773B2" w:rsidP="004C3077">
      <w:pPr>
        <w:pStyle w:val="Index1"/>
        <w:rPr>
          <w:lang w:val="en-US"/>
        </w:rPr>
      </w:pPr>
      <w:r w:rsidRPr="001648CC">
        <w:t>AVILAMYCIN</w:t>
      </w:r>
      <w:r w:rsidRPr="001648CC">
        <w:rPr>
          <w:lang w:val="en-US"/>
        </w:rPr>
        <w:tab/>
        <w:t>56</w:t>
      </w:r>
    </w:p>
    <w:p w:rsidR="001773B2" w:rsidRPr="001648CC" w:rsidRDefault="001773B2" w:rsidP="004C3077">
      <w:pPr>
        <w:pStyle w:val="Index1"/>
        <w:rPr>
          <w:lang w:val="en-US"/>
        </w:rPr>
      </w:pPr>
      <w:r w:rsidRPr="001648CC">
        <w:t>AVIPTADIL</w:t>
      </w:r>
      <w:r w:rsidRPr="001648CC">
        <w:rPr>
          <w:lang w:val="en-US"/>
        </w:rPr>
        <w:tab/>
        <w:t>56</w:t>
      </w:r>
    </w:p>
    <w:p w:rsidR="001773B2" w:rsidRPr="001648CC" w:rsidRDefault="001773B2" w:rsidP="004C3077">
      <w:pPr>
        <w:pStyle w:val="Index1"/>
        <w:rPr>
          <w:lang w:val="en-US"/>
        </w:rPr>
      </w:pPr>
      <w:r w:rsidRPr="001648CC">
        <w:t>AVOPARCIN</w:t>
      </w:r>
      <w:r w:rsidRPr="001648CC">
        <w:rPr>
          <w:lang w:val="en-US"/>
        </w:rPr>
        <w:tab/>
        <w:t>56</w:t>
      </w:r>
    </w:p>
    <w:p w:rsidR="001773B2" w:rsidRPr="001648CC" w:rsidRDefault="001773B2" w:rsidP="004C3077">
      <w:pPr>
        <w:pStyle w:val="Index1"/>
      </w:pPr>
      <w:r w:rsidRPr="001648CC">
        <w:t>AXITINIB</w:t>
      </w:r>
      <w:r w:rsidRPr="001648CC">
        <w:tab/>
        <w:t>56</w:t>
      </w:r>
    </w:p>
    <w:p w:rsidR="001773B2" w:rsidRPr="001648CC" w:rsidRDefault="001773B2" w:rsidP="004C3077">
      <w:pPr>
        <w:pStyle w:val="Index1"/>
      </w:pPr>
      <w:r w:rsidRPr="001648CC">
        <w:t>AZACITIDINE</w:t>
      </w:r>
      <w:r w:rsidRPr="001648CC">
        <w:tab/>
        <w:t>56</w:t>
      </w:r>
    </w:p>
    <w:p w:rsidR="001773B2" w:rsidRPr="001648CC" w:rsidRDefault="001773B2" w:rsidP="004C3077">
      <w:pPr>
        <w:pStyle w:val="Index1"/>
        <w:rPr>
          <w:lang w:val="en-US"/>
        </w:rPr>
      </w:pPr>
      <w:r w:rsidRPr="001648CC">
        <w:t>AZACONAZOLE</w:t>
      </w:r>
      <w:r w:rsidRPr="001648CC">
        <w:rPr>
          <w:lang w:val="en-US"/>
        </w:rPr>
        <w:tab/>
        <w:t>152</w:t>
      </w:r>
    </w:p>
    <w:p w:rsidR="001773B2" w:rsidRPr="001648CC" w:rsidRDefault="001773B2" w:rsidP="004C3077">
      <w:pPr>
        <w:pStyle w:val="Index1"/>
        <w:rPr>
          <w:lang w:val="en-US"/>
        </w:rPr>
      </w:pPr>
      <w:r w:rsidRPr="001648CC">
        <w:t>AZACYCLONOL</w:t>
      </w:r>
      <w:r w:rsidRPr="001648CC">
        <w:rPr>
          <w:lang w:val="en-US"/>
        </w:rPr>
        <w:tab/>
        <w:t>56</w:t>
      </w:r>
    </w:p>
    <w:p w:rsidR="001773B2" w:rsidRPr="001648CC" w:rsidRDefault="003D5F61" w:rsidP="004C3077">
      <w:pPr>
        <w:pStyle w:val="Index1"/>
        <w:rPr>
          <w:lang w:val="en-US"/>
        </w:rPr>
      </w:pPr>
      <w:r w:rsidRPr="001648CC">
        <w:t>AZADIRACHTA INDICA (NEEM)</w:t>
      </w:r>
      <w:r w:rsidRPr="001648CC">
        <w:rPr>
          <w:lang w:val="en-US"/>
        </w:rPr>
        <w:tab/>
        <w:t>153, 228, 249</w:t>
      </w:r>
    </w:p>
    <w:p w:rsidR="001773B2" w:rsidRPr="001648CC" w:rsidRDefault="001773B2" w:rsidP="004C3077">
      <w:pPr>
        <w:pStyle w:val="Index1"/>
      </w:pPr>
      <w:r w:rsidRPr="001648CC">
        <w:t>AZADIRACHTA INDICA EXTRACTS (neem extracts)</w:t>
      </w:r>
      <w:r w:rsidRPr="001648CC">
        <w:tab/>
        <w:t>125</w:t>
      </w:r>
    </w:p>
    <w:p w:rsidR="001773B2" w:rsidRPr="001648CC" w:rsidRDefault="001773B2" w:rsidP="004C3077">
      <w:pPr>
        <w:pStyle w:val="Index1"/>
        <w:rPr>
          <w:lang w:val="en-US"/>
        </w:rPr>
      </w:pPr>
      <w:r w:rsidRPr="001648CC">
        <w:t>AZAFENIDIN</w:t>
      </w:r>
      <w:r w:rsidRPr="001648CC">
        <w:rPr>
          <w:lang w:val="en-US"/>
        </w:rPr>
        <w:tab/>
        <w:t>187</w:t>
      </w:r>
    </w:p>
    <w:p w:rsidR="001773B2" w:rsidRPr="001648CC" w:rsidRDefault="001773B2" w:rsidP="004C3077">
      <w:pPr>
        <w:pStyle w:val="Index1"/>
        <w:rPr>
          <w:lang w:val="en-US"/>
        </w:rPr>
      </w:pPr>
      <w:r w:rsidRPr="001648CC">
        <w:t>AZAMETHIPHOS</w:t>
      </w:r>
      <w:r w:rsidRPr="001648CC">
        <w:rPr>
          <w:lang w:val="en-US"/>
        </w:rPr>
        <w:tab/>
        <w:t>153</w:t>
      </w:r>
    </w:p>
    <w:p w:rsidR="001773B2" w:rsidRPr="001648CC" w:rsidRDefault="001773B2" w:rsidP="004C3077">
      <w:pPr>
        <w:pStyle w:val="Index1"/>
        <w:rPr>
          <w:lang w:val="en-US"/>
        </w:rPr>
      </w:pPr>
      <w:r w:rsidRPr="001648CC">
        <w:t>AZAPERONE</w:t>
      </w:r>
      <w:r w:rsidRPr="001648CC">
        <w:rPr>
          <w:lang w:val="en-US"/>
        </w:rPr>
        <w:tab/>
        <w:t>56</w:t>
      </w:r>
    </w:p>
    <w:p w:rsidR="001773B2" w:rsidRPr="001648CC" w:rsidRDefault="001773B2" w:rsidP="004C3077">
      <w:pPr>
        <w:pStyle w:val="Index1"/>
        <w:rPr>
          <w:lang w:val="en-US"/>
        </w:rPr>
      </w:pPr>
      <w:r w:rsidRPr="001648CC">
        <w:t>AZAPROPAZONE</w:t>
      </w:r>
      <w:r w:rsidRPr="001648CC">
        <w:rPr>
          <w:lang w:val="en-US"/>
        </w:rPr>
        <w:tab/>
        <w:t>56</w:t>
      </w:r>
    </w:p>
    <w:p w:rsidR="001773B2" w:rsidRPr="001648CC" w:rsidRDefault="001773B2" w:rsidP="004C3077">
      <w:pPr>
        <w:pStyle w:val="Index1"/>
        <w:rPr>
          <w:lang w:val="en-US"/>
        </w:rPr>
      </w:pPr>
      <w:r w:rsidRPr="001648CC">
        <w:t>AZARIBINE</w:t>
      </w:r>
      <w:r w:rsidRPr="001648CC">
        <w:rPr>
          <w:lang w:val="en-US"/>
        </w:rPr>
        <w:tab/>
        <w:t>56</w:t>
      </w:r>
    </w:p>
    <w:p w:rsidR="001773B2" w:rsidRPr="001648CC" w:rsidRDefault="001773B2" w:rsidP="004C3077">
      <w:pPr>
        <w:pStyle w:val="Index1"/>
      </w:pPr>
      <w:r w:rsidRPr="001648CC">
        <w:t>AZATADINE</w:t>
      </w:r>
      <w:r w:rsidRPr="001648CC">
        <w:tab/>
        <w:t>44, 56, 269</w:t>
      </w:r>
    </w:p>
    <w:p w:rsidR="001773B2" w:rsidRPr="001648CC" w:rsidRDefault="001773B2" w:rsidP="004C3077">
      <w:pPr>
        <w:pStyle w:val="Index1"/>
        <w:rPr>
          <w:lang w:val="en-US"/>
        </w:rPr>
      </w:pPr>
      <w:r w:rsidRPr="001648CC">
        <w:t>AZATHIOPRINE</w:t>
      </w:r>
      <w:r w:rsidRPr="001648CC">
        <w:rPr>
          <w:lang w:val="en-US"/>
        </w:rPr>
        <w:tab/>
        <w:t>56</w:t>
      </w:r>
    </w:p>
    <w:p w:rsidR="001773B2" w:rsidRPr="001648CC" w:rsidRDefault="001773B2" w:rsidP="004C3077">
      <w:pPr>
        <w:pStyle w:val="Index1"/>
        <w:rPr>
          <w:lang w:val="en-US"/>
        </w:rPr>
      </w:pPr>
      <w:r w:rsidRPr="001648CC">
        <w:t>AZELAIC ACID</w:t>
      </w:r>
      <w:r w:rsidRPr="001648CC">
        <w:rPr>
          <w:lang w:val="en-US"/>
        </w:rPr>
        <w:tab/>
        <w:t>30, 56</w:t>
      </w:r>
    </w:p>
    <w:p w:rsidR="001773B2" w:rsidRPr="001648CC" w:rsidRDefault="001773B2" w:rsidP="004C3077">
      <w:pPr>
        <w:pStyle w:val="Index1"/>
        <w:rPr>
          <w:lang w:val="en-US"/>
        </w:rPr>
      </w:pPr>
      <w:r w:rsidRPr="001648CC">
        <w:t>AZELASTINE</w:t>
      </w:r>
      <w:r w:rsidRPr="001648CC">
        <w:rPr>
          <w:lang w:val="en-US"/>
        </w:rPr>
        <w:tab/>
        <w:t>30, 56</w:t>
      </w:r>
    </w:p>
    <w:p w:rsidR="001773B2" w:rsidRPr="001648CC" w:rsidRDefault="001773B2" w:rsidP="004C3077">
      <w:pPr>
        <w:pStyle w:val="Index1"/>
      </w:pPr>
      <w:r w:rsidRPr="001648CC">
        <w:tab/>
      </w:r>
      <w:r w:rsidRPr="001648CC">
        <w:rPr>
          <w:i/>
        </w:rPr>
        <w:t xml:space="preserve">See also </w:t>
      </w:r>
      <w:r w:rsidR="003D5F61" w:rsidRPr="001648CC">
        <w:t>ANTIHISTAMINES</w:t>
      </w:r>
      <w:r w:rsidRPr="001648CC">
        <w:tab/>
        <w:t>248</w:t>
      </w:r>
    </w:p>
    <w:p w:rsidR="001773B2" w:rsidRPr="001648CC" w:rsidRDefault="001773B2" w:rsidP="004C3077">
      <w:pPr>
        <w:pStyle w:val="Index1"/>
        <w:rPr>
          <w:lang w:val="en-US"/>
        </w:rPr>
      </w:pPr>
      <w:r w:rsidRPr="001648CC">
        <w:t>AZIMSULFURON</w:t>
      </w:r>
      <w:r w:rsidRPr="001648CC">
        <w:rPr>
          <w:lang w:val="en-US"/>
        </w:rPr>
        <w:tab/>
        <w:t>213</w:t>
      </w:r>
    </w:p>
    <w:p w:rsidR="001773B2" w:rsidRPr="001648CC" w:rsidRDefault="001773B2" w:rsidP="004C3077">
      <w:pPr>
        <w:pStyle w:val="Index1"/>
        <w:rPr>
          <w:lang w:val="en-US"/>
        </w:rPr>
      </w:pPr>
      <w:r w:rsidRPr="001648CC">
        <w:t>AZINPHOS-ETHYL</w:t>
      </w:r>
      <w:r w:rsidRPr="001648CC">
        <w:rPr>
          <w:lang w:val="en-US"/>
        </w:rPr>
        <w:tab/>
        <w:t>188</w:t>
      </w:r>
    </w:p>
    <w:p w:rsidR="001773B2" w:rsidRPr="001648CC" w:rsidRDefault="001773B2" w:rsidP="004C3077">
      <w:pPr>
        <w:pStyle w:val="Index1"/>
        <w:rPr>
          <w:lang w:val="en-US"/>
        </w:rPr>
      </w:pPr>
      <w:r w:rsidRPr="001648CC">
        <w:t>AZINPHOS-METHYL</w:t>
      </w:r>
      <w:r w:rsidRPr="001648CC">
        <w:rPr>
          <w:lang w:val="en-US"/>
        </w:rPr>
        <w:tab/>
        <w:t>188</w:t>
      </w:r>
    </w:p>
    <w:p w:rsidR="001773B2" w:rsidRPr="001648CC" w:rsidRDefault="001773B2" w:rsidP="004C3077">
      <w:pPr>
        <w:pStyle w:val="Index1"/>
        <w:rPr>
          <w:lang w:val="en-US"/>
        </w:rPr>
      </w:pPr>
      <w:r w:rsidRPr="001648CC">
        <w:t>AZITHROMYCIN</w:t>
      </w:r>
      <w:r w:rsidRPr="001648CC">
        <w:rPr>
          <w:lang w:val="en-US"/>
        </w:rPr>
        <w:tab/>
        <w:t>56</w:t>
      </w:r>
    </w:p>
    <w:p w:rsidR="001773B2" w:rsidRPr="001648CC" w:rsidRDefault="001773B2" w:rsidP="004C3077">
      <w:pPr>
        <w:pStyle w:val="Index1"/>
        <w:rPr>
          <w:lang w:val="en-US"/>
        </w:rPr>
      </w:pPr>
      <w:r w:rsidRPr="001648CC">
        <w:t>AZLOCILLIN</w:t>
      </w:r>
      <w:r w:rsidRPr="001648CC">
        <w:rPr>
          <w:lang w:val="en-US"/>
        </w:rPr>
        <w:tab/>
        <w:t>56</w:t>
      </w:r>
    </w:p>
    <w:p w:rsidR="001773B2" w:rsidRPr="001648CC" w:rsidRDefault="001773B2" w:rsidP="004C3077">
      <w:pPr>
        <w:pStyle w:val="Index1"/>
        <w:rPr>
          <w:lang w:val="en-US"/>
        </w:rPr>
      </w:pPr>
      <w:r w:rsidRPr="001648CC">
        <w:t>AZOBENZENE</w:t>
      </w:r>
      <w:r w:rsidRPr="001648CC">
        <w:rPr>
          <w:lang w:val="en-US"/>
        </w:rPr>
        <w:tab/>
        <w:t>153</w:t>
      </w:r>
    </w:p>
    <w:p w:rsidR="001773B2" w:rsidRPr="001648CC" w:rsidRDefault="00CD2B5A" w:rsidP="004C3077">
      <w:pPr>
        <w:pStyle w:val="Index1"/>
        <w:rPr>
          <w:lang w:val="en-US"/>
        </w:rPr>
      </w:pPr>
      <w:r w:rsidRPr="001648CC">
        <w:t>AZOCYCLOTIN</w:t>
      </w:r>
      <w:r w:rsidR="001773B2" w:rsidRPr="001648CC">
        <w:rPr>
          <w:lang w:val="en-US"/>
        </w:rPr>
        <w:tab/>
        <w:t>188, 249, 267</w:t>
      </w:r>
    </w:p>
    <w:p w:rsidR="001773B2" w:rsidRPr="001648CC" w:rsidRDefault="001773B2" w:rsidP="004C3077">
      <w:pPr>
        <w:pStyle w:val="Index1"/>
        <w:rPr>
          <w:lang w:val="en-US"/>
        </w:rPr>
      </w:pPr>
      <w:r w:rsidRPr="001648CC">
        <w:t>AZOXYSTROBIN</w:t>
      </w:r>
      <w:r w:rsidRPr="001648CC">
        <w:rPr>
          <w:lang w:val="en-US"/>
        </w:rPr>
        <w:tab/>
        <w:t>125</w:t>
      </w:r>
    </w:p>
    <w:p w:rsidR="001773B2" w:rsidRPr="001648CC" w:rsidRDefault="001773B2" w:rsidP="004C3077">
      <w:pPr>
        <w:pStyle w:val="Index1"/>
        <w:rPr>
          <w:lang w:val="en-US"/>
        </w:rPr>
      </w:pPr>
      <w:r w:rsidRPr="001648CC">
        <w:t>AZTREONAM</w:t>
      </w:r>
      <w:r w:rsidRPr="001648CC">
        <w:rPr>
          <w:lang w:val="en-US"/>
        </w:rPr>
        <w:tab/>
        <w:t>56</w:t>
      </w:r>
    </w:p>
    <w:p w:rsidR="001773B2" w:rsidRPr="00CB175A" w:rsidRDefault="001773B2" w:rsidP="001773B2">
      <w:pPr>
        <w:pStyle w:val="IndexHeading"/>
        <w:keepNext/>
        <w:tabs>
          <w:tab w:val="right" w:leader="dot" w:pos="9061"/>
        </w:tabs>
        <w:rPr>
          <w:rFonts w:eastAsiaTheme="minorEastAsia" w:cstheme="minorBidi"/>
          <w:b w:val="0"/>
          <w:bCs w:val="0"/>
          <w:noProof/>
          <w:lang w:val="en-US"/>
        </w:rPr>
      </w:pPr>
      <w:r w:rsidRPr="00CB175A">
        <w:rPr>
          <w:rFonts w:eastAsiaTheme="minorEastAsia" w:cstheme="minorBidi"/>
          <w:b w:val="0"/>
          <w:bCs w:val="0"/>
          <w:noProof/>
          <w:lang w:val="en-US"/>
        </w:rPr>
        <w:t>B</w:t>
      </w:r>
    </w:p>
    <w:p w:rsidR="001773B2" w:rsidRPr="001648CC" w:rsidRDefault="001773B2" w:rsidP="004C3077">
      <w:pPr>
        <w:pStyle w:val="Index1"/>
        <w:rPr>
          <w:lang w:val="en-US"/>
        </w:rPr>
      </w:pPr>
      <w:r w:rsidRPr="001648CC">
        <w:t>BACAMPICILLIN</w:t>
      </w:r>
      <w:r w:rsidRPr="001648CC">
        <w:rPr>
          <w:lang w:val="en-US"/>
        </w:rPr>
        <w:tab/>
        <w:t>56</w:t>
      </w:r>
    </w:p>
    <w:p w:rsidR="001773B2" w:rsidRPr="001648CC" w:rsidRDefault="001773B2" w:rsidP="004C3077">
      <w:pPr>
        <w:pStyle w:val="Index1"/>
        <w:rPr>
          <w:lang w:val="en-US"/>
        </w:rPr>
      </w:pPr>
      <w:r w:rsidRPr="001648CC">
        <w:t>BACILLUS SPHAERICUS STRAIN 2362</w:t>
      </w:r>
      <w:r w:rsidRPr="001648CC">
        <w:rPr>
          <w:lang w:val="en-US"/>
        </w:rPr>
        <w:tab/>
        <w:t>213</w:t>
      </w:r>
    </w:p>
    <w:p w:rsidR="001773B2" w:rsidRPr="001648CC" w:rsidRDefault="001773B2" w:rsidP="004C3077">
      <w:pPr>
        <w:pStyle w:val="Index1"/>
        <w:rPr>
          <w:lang w:val="en-US"/>
        </w:rPr>
      </w:pPr>
      <w:r w:rsidRPr="001648CC">
        <w:t>BACILLUS THURINGIENSIS</w:t>
      </w:r>
      <w:r w:rsidRPr="001648CC">
        <w:rPr>
          <w:lang w:val="en-US"/>
        </w:rPr>
        <w:tab/>
        <w:t>213</w:t>
      </w:r>
    </w:p>
    <w:p w:rsidR="001773B2" w:rsidRPr="001648CC" w:rsidRDefault="001773B2" w:rsidP="004C3077">
      <w:pPr>
        <w:pStyle w:val="Index1"/>
        <w:rPr>
          <w:lang w:val="en-US"/>
        </w:rPr>
      </w:pPr>
      <w:r w:rsidRPr="001648CC">
        <w:t>BACILLUS THURINGIENSIS</w:t>
      </w:r>
      <w:r w:rsidR="00E02BAC" w:rsidRPr="001648CC">
        <w:t xml:space="preserve"> DELTA ENDOTOXIN</w:t>
      </w:r>
      <w:r w:rsidRPr="001648CC">
        <w:rPr>
          <w:lang w:val="en-US"/>
        </w:rPr>
        <w:tab/>
        <w:t>125</w:t>
      </w:r>
    </w:p>
    <w:p w:rsidR="001773B2" w:rsidRPr="001648CC" w:rsidRDefault="001773B2" w:rsidP="004C3077">
      <w:pPr>
        <w:pStyle w:val="Index1"/>
        <w:rPr>
          <w:lang w:val="en-US"/>
        </w:rPr>
      </w:pPr>
      <w:r w:rsidRPr="001648CC">
        <w:t>BACILLUS TOYOI</w:t>
      </w:r>
      <w:r w:rsidRPr="001648CC">
        <w:rPr>
          <w:lang w:val="en-US"/>
        </w:rPr>
        <w:tab/>
        <w:t>213</w:t>
      </w:r>
    </w:p>
    <w:p w:rsidR="001773B2" w:rsidRPr="001648CC" w:rsidRDefault="001773B2" w:rsidP="004C3077">
      <w:pPr>
        <w:pStyle w:val="Index1"/>
        <w:rPr>
          <w:lang w:val="en-US"/>
        </w:rPr>
      </w:pPr>
      <w:r w:rsidRPr="001648CC">
        <w:t>BACITRACIN</w:t>
      </w:r>
      <w:r w:rsidRPr="001648CC">
        <w:rPr>
          <w:lang w:val="en-US"/>
        </w:rPr>
        <w:tab/>
        <w:t>56</w:t>
      </w:r>
    </w:p>
    <w:p w:rsidR="001773B2" w:rsidRPr="001648CC" w:rsidRDefault="00E02BAC" w:rsidP="004C3077">
      <w:pPr>
        <w:pStyle w:val="Index1"/>
      </w:pPr>
      <w:r w:rsidRPr="001648CC">
        <w:rPr>
          <w:lang w:val="de-DE"/>
        </w:rPr>
        <w:t>BACLOFEN</w:t>
      </w:r>
      <w:r w:rsidR="001773B2" w:rsidRPr="001648CC">
        <w:tab/>
        <w:t>56, 269</w:t>
      </w:r>
    </w:p>
    <w:p w:rsidR="001773B2" w:rsidRPr="001648CC" w:rsidRDefault="001773B2" w:rsidP="004C3077">
      <w:pPr>
        <w:pStyle w:val="Index1"/>
        <w:rPr>
          <w:lang w:val="en-US"/>
        </w:rPr>
      </w:pPr>
      <w:r w:rsidRPr="001648CC">
        <w:t>BACTERIAL CULTURE MEDIA</w:t>
      </w:r>
      <w:r w:rsidRPr="001648CC">
        <w:rPr>
          <w:lang w:val="en-US"/>
        </w:rPr>
        <w:tab/>
        <w:t>207</w:t>
      </w:r>
    </w:p>
    <w:p w:rsidR="001773B2" w:rsidRPr="001648CC" w:rsidRDefault="001773B2" w:rsidP="004C3077">
      <w:pPr>
        <w:pStyle w:val="Index1"/>
      </w:pPr>
      <w:r w:rsidRPr="001648CC">
        <w:t>BACTERIOCIDES</w:t>
      </w:r>
      <w:r w:rsidRPr="001648CC">
        <w:tab/>
        <w:t>207</w:t>
      </w:r>
    </w:p>
    <w:p w:rsidR="001773B2" w:rsidRPr="001648CC" w:rsidRDefault="001773B2" w:rsidP="004C3077">
      <w:pPr>
        <w:pStyle w:val="Index1"/>
        <w:rPr>
          <w:lang w:val="en-US"/>
        </w:rPr>
      </w:pPr>
      <w:r w:rsidRPr="001648CC">
        <w:t>BACULOVIRUS</w:t>
      </w:r>
      <w:r w:rsidRPr="001648CC">
        <w:rPr>
          <w:i/>
        </w:rPr>
        <w:t xml:space="preserve"> </w:t>
      </w:r>
      <w:r w:rsidRPr="001648CC">
        <w:t>CYDIA POMONELLA</w:t>
      </w:r>
      <w:r w:rsidRPr="001648CC">
        <w:rPr>
          <w:lang w:val="en-US"/>
        </w:rPr>
        <w:tab/>
        <w:t>213</w:t>
      </w:r>
    </w:p>
    <w:p w:rsidR="001773B2" w:rsidRPr="001648CC" w:rsidRDefault="001773B2" w:rsidP="004C3077">
      <w:pPr>
        <w:pStyle w:val="Index1"/>
        <w:rPr>
          <w:lang w:val="en-US"/>
        </w:rPr>
      </w:pPr>
      <w:r w:rsidRPr="001648CC">
        <w:t>BALSALAZIDE</w:t>
      </w:r>
      <w:r w:rsidRPr="001648CC">
        <w:rPr>
          <w:lang w:val="en-US"/>
        </w:rPr>
        <w:tab/>
        <w:t>56</w:t>
      </w:r>
    </w:p>
    <w:p w:rsidR="001773B2" w:rsidRPr="001648CC" w:rsidRDefault="001773B2" w:rsidP="004C3077">
      <w:pPr>
        <w:pStyle w:val="Index1"/>
        <w:rPr>
          <w:lang w:val="en-US"/>
        </w:rPr>
      </w:pPr>
      <w:r w:rsidRPr="001648CC">
        <w:t>BAMBERMYCIN (flavophospholipol</w:t>
      </w:r>
      <w:r w:rsidRPr="001648CC">
        <w:rPr>
          <w:lang w:val="en-US"/>
        </w:rPr>
        <w:t>)</w:t>
      </w:r>
      <w:r w:rsidRPr="001648CC">
        <w:rPr>
          <w:lang w:val="en-US"/>
        </w:rPr>
        <w:tab/>
        <w:t>56, 153</w:t>
      </w:r>
    </w:p>
    <w:p w:rsidR="001773B2" w:rsidRPr="001648CC" w:rsidRDefault="001773B2" w:rsidP="004C3077">
      <w:pPr>
        <w:pStyle w:val="Index1"/>
        <w:rPr>
          <w:lang w:val="en-US"/>
        </w:rPr>
      </w:pPr>
      <w:r w:rsidRPr="001648CC">
        <w:t>BAMBUTEROL</w:t>
      </w:r>
      <w:r w:rsidRPr="001648CC">
        <w:rPr>
          <w:lang w:val="en-US"/>
        </w:rPr>
        <w:tab/>
        <w:t>57</w:t>
      </w:r>
    </w:p>
    <w:p w:rsidR="001773B2" w:rsidRPr="001648CC" w:rsidRDefault="001773B2" w:rsidP="004C3077">
      <w:pPr>
        <w:pStyle w:val="Index1"/>
        <w:rPr>
          <w:lang w:val="en-US"/>
        </w:rPr>
      </w:pPr>
      <w:r w:rsidRPr="001648CC">
        <w:t>BAMETHAN</w:t>
      </w:r>
      <w:r w:rsidRPr="001648CC">
        <w:rPr>
          <w:lang w:val="en-US"/>
        </w:rPr>
        <w:tab/>
        <w:t>57</w:t>
      </w:r>
    </w:p>
    <w:p w:rsidR="001773B2" w:rsidRPr="001648CC" w:rsidRDefault="001773B2" w:rsidP="004C3077">
      <w:pPr>
        <w:pStyle w:val="Index1"/>
        <w:rPr>
          <w:lang w:val="en-US"/>
        </w:rPr>
      </w:pPr>
      <w:r w:rsidRPr="001648CC">
        <w:t>BAMIPINE</w:t>
      </w:r>
      <w:r w:rsidRPr="001648CC">
        <w:rPr>
          <w:lang w:val="en-US"/>
        </w:rPr>
        <w:tab/>
        <w:t>57</w:t>
      </w:r>
    </w:p>
    <w:p w:rsidR="001773B2" w:rsidRPr="001648CC" w:rsidRDefault="001773B2" w:rsidP="004C3077">
      <w:pPr>
        <w:pStyle w:val="Index1"/>
        <w:rPr>
          <w:lang w:val="en-US"/>
        </w:rPr>
      </w:pPr>
      <w:r w:rsidRPr="001648CC">
        <w:t>BARBITURATES</w:t>
      </w:r>
      <w:r w:rsidRPr="001648CC">
        <w:rPr>
          <w:lang w:val="en-US"/>
        </w:rPr>
        <w:tab/>
        <w:t>57</w:t>
      </w:r>
    </w:p>
    <w:p w:rsidR="00E96FBA" w:rsidRPr="001648CC" w:rsidRDefault="00E96FBA" w:rsidP="004C3077">
      <w:pPr>
        <w:pStyle w:val="Index1"/>
        <w:rPr>
          <w:lang w:val="en-US"/>
        </w:rPr>
      </w:pPr>
      <w:r w:rsidRPr="001648CC">
        <w:t>BARIUM</w:t>
      </w:r>
      <w:r w:rsidRPr="001648CC">
        <w:rPr>
          <w:lang w:val="en-US"/>
        </w:rPr>
        <w:t xml:space="preserve"> </w:t>
      </w:r>
    </w:p>
    <w:p w:rsidR="00E96FBA" w:rsidRPr="001648CC" w:rsidRDefault="00E96FBA" w:rsidP="004C3077">
      <w:pPr>
        <w:pStyle w:val="Index1"/>
      </w:pPr>
      <w:r w:rsidRPr="001648CC">
        <w:tab/>
      </w:r>
      <w:r w:rsidRPr="001648CC">
        <w:rPr>
          <w:i/>
        </w:rPr>
        <w:t xml:space="preserve">See </w:t>
      </w:r>
      <w:r w:rsidRPr="001648CC">
        <w:t>BARIUM SALTS</w:t>
      </w:r>
      <w:r w:rsidRPr="001648CC">
        <w:tab/>
        <w:t>153</w:t>
      </w:r>
    </w:p>
    <w:p w:rsidR="001773B2" w:rsidRPr="001648CC" w:rsidRDefault="00E02BAC" w:rsidP="004C3077">
      <w:pPr>
        <w:pStyle w:val="Index1"/>
        <w:rPr>
          <w:lang w:val="en-US"/>
        </w:rPr>
      </w:pPr>
      <w:r w:rsidRPr="001648CC">
        <w:t xml:space="preserve">BARIUM </w:t>
      </w:r>
      <w:r w:rsidR="001773B2" w:rsidRPr="001648CC">
        <w:t>CHROMATE</w:t>
      </w:r>
      <w:r w:rsidR="001773B2" w:rsidRPr="001648CC">
        <w:rPr>
          <w:lang w:val="en-US"/>
        </w:rPr>
        <w:t xml:space="preserve"> </w:t>
      </w:r>
    </w:p>
    <w:p w:rsidR="001773B2" w:rsidRPr="001648CC" w:rsidRDefault="001773B2" w:rsidP="004C3077">
      <w:pPr>
        <w:pStyle w:val="Index1"/>
      </w:pPr>
      <w:r w:rsidRPr="001648CC">
        <w:tab/>
      </w:r>
      <w:r w:rsidRPr="001648CC">
        <w:rPr>
          <w:i/>
        </w:rPr>
        <w:t xml:space="preserve">See </w:t>
      </w:r>
      <w:r w:rsidRPr="001648CC">
        <w:t>CHROMATES</w:t>
      </w:r>
      <w:r w:rsidRPr="001648CC">
        <w:tab/>
        <w:t>158</w:t>
      </w:r>
    </w:p>
    <w:p w:rsidR="001773B2" w:rsidRPr="001648CC" w:rsidRDefault="001773B2" w:rsidP="004C3077">
      <w:pPr>
        <w:pStyle w:val="Index1"/>
      </w:pPr>
      <w:r w:rsidRPr="001648CC">
        <w:tab/>
      </w:r>
      <w:r w:rsidRPr="001648CC">
        <w:rPr>
          <w:i/>
        </w:rPr>
        <w:t xml:space="preserve">See </w:t>
      </w:r>
      <w:r w:rsidRPr="001648CC">
        <w:t>CHROMIUM</w:t>
      </w:r>
      <w:r w:rsidRPr="001648CC">
        <w:tab/>
        <w:t>265</w:t>
      </w:r>
    </w:p>
    <w:p w:rsidR="001773B2" w:rsidRPr="001648CC" w:rsidRDefault="00E02BAC" w:rsidP="004C3077">
      <w:pPr>
        <w:pStyle w:val="Index1"/>
      </w:pPr>
      <w:r w:rsidRPr="001648CC">
        <w:t xml:space="preserve">BARIUM METABORATE </w:t>
      </w:r>
    </w:p>
    <w:p w:rsidR="001773B2" w:rsidRPr="001648CC" w:rsidRDefault="001773B2" w:rsidP="004C3077">
      <w:pPr>
        <w:pStyle w:val="Index1"/>
      </w:pPr>
      <w:r w:rsidRPr="001648CC">
        <w:tab/>
      </w:r>
      <w:r w:rsidRPr="001648CC">
        <w:rPr>
          <w:i/>
        </w:rPr>
        <w:t xml:space="preserve">See </w:t>
      </w:r>
      <w:r w:rsidRPr="001648CC">
        <w:t>BARIUM SALTS</w:t>
      </w:r>
      <w:r w:rsidRPr="001648CC">
        <w:tab/>
        <w:t>265</w:t>
      </w:r>
    </w:p>
    <w:p w:rsidR="001773B2" w:rsidRPr="001648CC" w:rsidRDefault="00E02BAC" w:rsidP="004C3077">
      <w:pPr>
        <w:pStyle w:val="Index1"/>
      </w:pPr>
      <w:r w:rsidRPr="001648CC">
        <w:t>BARIUM SALTS</w:t>
      </w:r>
      <w:r w:rsidRPr="001648CC">
        <w:tab/>
        <w:t>153, 228, 265</w:t>
      </w:r>
    </w:p>
    <w:p w:rsidR="001773B2" w:rsidRPr="001648CC" w:rsidRDefault="00E02BAC" w:rsidP="004C3077">
      <w:pPr>
        <w:pStyle w:val="Index1"/>
      </w:pPr>
      <w:r w:rsidRPr="001648CC">
        <w:t xml:space="preserve">BARIUM SELENATE </w:t>
      </w:r>
    </w:p>
    <w:p w:rsidR="001773B2" w:rsidRPr="001648CC" w:rsidRDefault="001773B2" w:rsidP="004C3077">
      <w:pPr>
        <w:pStyle w:val="Index1"/>
        <w:rPr>
          <w:lang w:val="en-US"/>
        </w:rPr>
      </w:pPr>
      <w:r w:rsidRPr="001648CC">
        <w:tab/>
      </w:r>
      <w:r w:rsidRPr="001648CC">
        <w:rPr>
          <w:i/>
        </w:rPr>
        <w:t>See</w:t>
      </w:r>
      <w:r w:rsidRPr="001648CC">
        <w:t xml:space="preserve"> SELENIUM</w:t>
      </w:r>
      <w:r w:rsidRPr="001648CC">
        <w:rPr>
          <w:lang w:val="en-US"/>
        </w:rPr>
        <w:tab/>
        <w:t>182</w:t>
      </w:r>
    </w:p>
    <w:p w:rsidR="001773B2" w:rsidRPr="001648CC" w:rsidRDefault="001773B2" w:rsidP="004C3077">
      <w:pPr>
        <w:pStyle w:val="Index1"/>
        <w:rPr>
          <w:lang w:val="en-US"/>
        </w:rPr>
      </w:pPr>
      <w:r w:rsidRPr="001648CC">
        <w:t>BARIUM SILICOFLUORIDE</w:t>
      </w:r>
      <w:r w:rsidRPr="001648CC">
        <w:rPr>
          <w:lang w:val="en-US"/>
        </w:rPr>
        <w:tab/>
        <w:t>125</w:t>
      </w:r>
    </w:p>
    <w:p w:rsidR="001773B2" w:rsidRPr="001648CC" w:rsidRDefault="001773B2" w:rsidP="004C3077">
      <w:pPr>
        <w:pStyle w:val="Index1"/>
      </w:pPr>
      <w:r w:rsidRPr="001648CC">
        <w:tab/>
      </w:r>
      <w:r w:rsidRPr="001648CC">
        <w:rPr>
          <w:i/>
        </w:rPr>
        <w:t xml:space="preserve">See also </w:t>
      </w:r>
      <w:r w:rsidRPr="001648CC">
        <w:t>SILICOFLUORIDES</w:t>
      </w:r>
      <w:r w:rsidRPr="001648CC">
        <w:tab/>
        <w:t>145</w:t>
      </w:r>
    </w:p>
    <w:p w:rsidR="001773B2" w:rsidRPr="001648CC" w:rsidRDefault="00E02BAC" w:rsidP="004C3077">
      <w:pPr>
        <w:pStyle w:val="Index1"/>
        <w:rPr>
          <w:lang w:val="en-US"/>
        </w:rPr>
      </w:pPr>
      <w:r w:rsidRPr="001648CC">
        <w:lastRenderedPageBreak/>
        <w:t>BARIUM SULFATE</w:t>
      </w:r>
      <w:r w:rsidR="001773B2" w:rsidRPr="001648CC">
        <w:rPr>
          <w:lang w:val="en-US"/>
        </w:rPr>
        <w:t xml:space="preserve"> </w:t>
      </w:r>
    </w:p>
    <w:p w:rsidR="001773B2" w:rsidRPr="001648CC" w:rsidRDefault="001773B2" w:rsidP="004C3077">
      <w:pPr>
        <w:pStyle w:val="Index1"/>
      </w:pPr>
      <w:r w:rsidRPr="001648CC">
        <w:tab/>
      </w:r>
      <w:r w:rsidRPr="001648CC">
        <w:rPr>
          <w:i/>
        </w:rPr>
        <w:t xml:space="preserve">See </w:t>
      </w:r>
      <w:r w:rsidRPr="001648CC">
        <w:t>BARIUM SALTS</w:t>
      </w:r>
      <w:r w:rsidRPr="001648CC">
        <w:tab/>
        <w:t>153, 228, 265</w:t>
      </w:r>
    </w:p>
    <w:p w:rsidR="001773B2" w:rsidRPr="001648CC" w:rsidRDefault="001773B2" w:rsidP="004C3077">
      <w:pPr>
        <w:pStyle w:val="Index1"/>
      </w:pPr>
      <w:r w:rsidRPr="001648CC">
        <w:t>BASIC ORANGE 31</w:t>
      </w:r>
      <w:r w:rsidRPr="001648CC">
        <w:tab/>
        <w:t>153, 219</w:t>
      </w:r>
    </w:p>
    <w:p w:rsidR="001773B2" w:rsidRPr="001648CC" w:rsidRDefault="00E02BAC" w:rsidP="004C3077">
      <w:pPr>
        <w:pStyle w:val="Index1"/>
      </w:pPr>
      <w:r w:rsidRPr="001648CC">
        <w:t>BASIL OIL</w:t>
      </w:r>
      <w:r w:rsidR="001773B2" w:rsidRPr="001648CC">
        <w:tab/>
        <w:t>21, 125, 228</w:t>
      </w:r>
    </w:p>
    <w:p w:rsidR="001773B2" w:rsidRPr="001648CC" w:rsidRDefault="001773B2" w:rsidP="004C3077">
      <w:pPr>
        <w:pStyle w:val="Index1"/>
        <w:rPr>
          <w:lang w:val="en-US"/>
        </w:rPr>
      </w:pPr>
      <w:r w:rsidRPr="001648CC">
        <w:t>BASILIXIMAB</w:t>
      </w:r>
      <w:r w:rsidRPr="001648CC">
        <w:rPr>
          <w:lang w:val="en-US"/>
        </w:rPr>
        <w:tab/>
        <w:t>57</w:t>
      </w:r>
    </w:p>
    <w:p w:rsidR="001773B2" w:rsidRPr="001648CC" w:rsidRDefault="001773B2" w:rsidP="004C3077">
      <w:pPr>
        <w:pStyle w:val="Index1"/>
      </w:pPr>
      <w:r w:rsidRPr="001648CC">
        <w:t xml:space="preserve">BATTERIES </w:t>
      </w:r>
    </w:p>
    <w:p w:rsidR="001773B2" w:rsidRPr="001648CC" w:rsidRDefault="001773B2" w:rsidP="004C3077">
      <w:pPr>
        <w:pStyle w:val="Index1"/>
        <w:rPr>
          <w:lang w:val="en-US"/>
        </w:rPr>
      </w:pPr>
      <w:r w:rsidRPr="001648CC">
        <w:tab/>
      </w:r>
      <w:r w:rsidRPr="001648CC">
        <w:rPr>
          <w:i/>
        </w:rPr>
        <w:t>See</w:t>
      </w:r>
      <w:r w:rsidRPr="001648CC">
        <w:t xml:space="preserve"> ELECTRICAL ACCUMULATORS, BATTERIES, COMPONENTS OR LAMPS</w:t>
      </w:r>
      <w:r w:rsidRPr="001648CC">
        <w:rPr>
          <w:lang w:val="en-US"/>
        </w:rPr>
        <w:tab/>
        <w:t>207</w:t>
      </w:r>
    </w:p>
    <w:p w:rsidR="001773B2" w:rsidRPr="001648CC" w:rsidRDefault="001773B2" w:rsidP="004C3077">
      <w:pPr>
        <w:pStyle w:val="Index1"/>
      </w:pPr>
      <w:r w:rsidRPr="001648CC">
        <w:rPr>
          <w:caps/>
        </w:rPr>
        <w:t>Bay oil</w:t>
      </w:r>
      <w:r w:rsidRPr="001648CC">
        <w:tab/>
        <w:t>21, 153, 228</w:t>
      </w:r>
    </w:p>
    <w:p w:rsidR="001773B2" w:rsidRPr="001648CC" w:rsidRDefault="001773B2" w:rsidP="004C3077">
      <w:pPr>
        <w:pStyle w:val="Index1"/>
        <w:rPr>
          <w:lang w:val="en-US"/>
        </w:rPr>
      </w:pPr>
      <w:r w:rsidRPr="001648CC">
        <w:t>BAZEDOXIFENE</w:t>
      </w:r>
      <w:r w:rsidRPr="001648CC">
        <w:rPr>
          <w:lang w:val="en-US"/>
        </w:rPr>
        <w:tab/>
        <w:t>57</w:t>
      </w:r>
    </w:p>
    <w:p w:rsidR="001773B2" w:rsidRPr="001648CC" w:rsidRDefault="001773B2" w:rsidP="004C3077">
      <w:pPr>
        <w:pStyle w:val="Index1"/>
        <w:rPr>
          <w:lang w:val="en-US"/>
        </w:rPr>
      </w:pPr>
      <w:r w:rsidRPr="001648CC">
        <w:t>BDMPEA</w:t>
      </w:r>
      <w:r w:rsidRPr="001648CC">
        <w:rPr>
          <w:lang w:val="en-US"/>
        </w:rPr>
        <w:t xml:space="preserve"> </w:t>
      </w:r>
    </w:p>
    <w:p w:rsidR="001773B2" w:rsidRPr="001648CC" w:rsidRDefault="001773B2" w:rsidP="004C3077">
      <w:pPr>
        <w:pStyle w:val="Index1"/>
      </w:pPr>
      <w:r w:rsidRPr="001648CC">
        <w:tab/>
      </w:r>
      <w:r w:rsidRPr="001648CC">
        <w:rPr>
          <w:i/>
        </w:rPr>
        <w:t>See</w:t>
      </w:r>
      <w:r w:rsidRPr="001648CC">
        <w:t xml:space="preserve"> 4-BROMO-2,5-DIMETHOXYPHENETHYLAMINE</w:t>
      </w:r>
      <w:r w:rsidRPr="001648CC">
        <w:tab/>
        <w:t>200</w:t>
      </w:r>
    </w:p>
    <w:p w:rsidR="001773B2" w:rsidRPr="001648CC" w:rsidRDefault="001773B2" w:rsidP="004C3077">
      <w:pPr>
        <w:pStyle w:val="Index1"/>
        <w:rPr>
          <w:lang w:val="en-US"/>
        </w:rPr>
      </w:pPr>
      <w:r w:rsidRPr="001648CC">
        <w:t>BEAUVERIA BASSIANA</w:t>
      </w:r>
      <w:r w:rsidRPr="001648CC">
        <w:rPr>
          <w:lang w:val="en-US"/>
        </w:rPr>
        <w:tab/>
        <w:t>126, 154</w:t>
      </w:r>
    </w:p>
    <w:p w:rsidR="001773B2" w:rsidRPr="001648CC" w:rsidRDefault="001773B2" w:rsidP="004C3077">
      <w:pPr>
        <w:pStyle w:val="Index1"/>
        <w:rPr>
          <w:lang w:val="en-US"/>
        </w:rPr>
      </w:pPr>
      <w:r w:rsidRPr="001648CC">
        <w:t>BECAPLERMIN</w:t>
      </w:r>
      <w:r w:rsidRPr="001648CC">
        <w:rPr>
          <w:lang w:val="en-US"/>
        </w:rPr>
        <w:tab/>
        <w:t>57</w:t>
      </w:r>
    </w:p>
    <w:p w:rsidR="001773B2" w:rsidRPr="001648CC" w:rsidRDefault="001773B2" w:rsidP="004C3077">
      <w:pPr>
        <w:pStyle w:val="Index1"/>
        <w:rPr>
          <w:lang w:val="en-US"/>
        </w:rPr>
      </w:pPr>
      <w:r w:rsidRPr="001648CC">
        <w:t>BECLAMIDE</w:t>
      </w:r>
      <w:r w:rsidRPr="001648CC">
        <w:rPr>
          <w:lang w:val="en-US"/>
        </w:rPr>
        <w:tab/>
        <w:t>57</w:t>
      </w:r>
    </w:p>
    <w:p w:rsidR="001773B2" w:rsidRPr="001648CC" w:rsidRDefault="001773B2" w:rsidP="004C3077">
      <w:pPr>
        <w:pStyle w:val="Index1"/>
      </w:pPr>
      <w:r w:rsidRPr="001648CC">
        <w:t>BECLOMETHASONE</w:t>
      </w:r>
      <w:r w:rsidRPr="001648CC">
        <w:tab/>
        <w:t>30, 57</w:t>
      </w:r>
    </w:p>
    <w:p w:rsidR="001773B2" w:rsidRPr="001648CC" w:rsidRDefault="001773B2" w:rsidP="004C3077">
      <w:pPr>
        <w:pStyle w:val="Index1"/>
        <w:rPr>
          <w:lang w:val="en-US"/>
        </w:rPr>
      </w:pPr>
      <w:r w:rsidRPr="001648CC">
        <w:t>BEECHWOOD</w:t>
      </w:r>
      <w:r w:rsidRPr="001648CC">
        <w:rPr>
          <w:lang w:val="en-US"/>
        </w:rPr>
        <w:t xml:space="preserve"> </w:t>
      </w:r>
    </w:p>
    <w:p w:rsidR="001773B2" w:rsidRPr="001648CC" w:rsidRDefault="001773B2" w:rsidP="004C3077">
      <w:pPr>
        <w:pStyle w:val="Index1"/>
      </w:pPr>
      <w:r w:rsidRPr="001648CC">
        <w:tab/>
      </w:r>
      <w:r w:rsidRPr="001648CC">
        <w:rPr>
          <w:i/>
        </w:rPr>
        <w:t xml:space="preserve">See </w:t>
      </w:r>
      <w:r w:rsidRPr="001648CC">
        <w:t>CREOSOTE</w:t>
      </w:r>
      <w:r w:rsidRPr="001648CC">
        <w:tab/>
        <w:t>32, 161, 189</w:t>
      </w:r>
    </w:p>
    <w:p w:rsidR="001773B2" w:rsidRPr="001648CC" w:rsidRDefault="001773B2" w:rsidP="004C3077">
      <w:pPr>
        <w:pStyle w:val="Index1"/>
        <w:rPr>
          <w:lang w:val="en-US"/>
        </w:rPr>
      </w:pPr>
      <w:r w:rsidRPr="001648CC">
        <w:t>BELATACEPT</w:t>
      </w:r>
      <w:r w:rsidRPr="001648CC">
        <w:rPr>
          <w:lang w:val="en-US"/>
        </w:rPr>
        <w:tab/>
        <w:t>57</w:t>
      </w:r>
    </w:p>
    <w:p w:rsidR="001773B2" w:rsidRPr="001648CC" w:rsidRDefault="001773B2" w:rsidP="004C3077">
      <w:pPr>
        <w:pStyle w:val="Index1"/>
        <w:rPr>
          <w:lang w:val="en-US"/>
        </w:rPr>
      </w:pPr>
      <w:r w:rsidRPr="001648CC">
        <w:t>BELIMUMAB</w:t>
      </w:r>
      <w:r w:rsidRPr="001648CC">
        <w:rPr>
          <w:lang w:val="en-US"/>
        </w:rPr>
        <w:tab/>
        <w:t>57</w:t>
      </w:r>
    </w:p>
    <w:p w:rsidR="001773B2" w:rsidRPr="001648CC" w:rsidRDefault="00695E3F" w:rsidP="004C3077">
      <w:pPr>
        <w:pStyle w:val="Index1"/>
      </w:pPr>
      <w:r w:rsidRPr="001648CC">
        <w:t xml:space="preserve">BELLADONNA </w:t>
      </w:r>
    </w:p>
    <w:p w:rsidR="001773B2" w:rsidRPr="001648CC" w:rsidRDefault="001773B2" w:rsidP="004C3077">
      <w:pPr>
        <w:pStyle w:val="Index1"/>
      </w:pPr>
      <w:r w:rsidRPr="001648CC">
        <w:tab/>
      </w:r>
      <w:r w:rsidRPr="001648CC">
        <w:rPr>
          <w:i/>
        </w:rPr>
        <w:t>See</w:t>
      </w:r>
      <w:r w:rsidRPr="001648CC">
        <w:t xml:space="preserve"> ATROPA BELLADONNA</w:t>
      </w:r>
      <w:r w:rsidRPr="001648CC">
        <w:tab/>
        <w:t>30, 55, 263</w:t>
      </w:r>
    </w:p>
    <w:p w:rsidR="001773B2" w:rsidRPr="001648CC" w:rsidRDefault="001773B2" w:rsidP="004C3077">
      <w:pPr>
        <w:pStyle w:val="Index1"/>
        <w:rPr>
          <w:lang w:val="en-US"/>
        </w:rPr>
      </w:pPr>
      <w:r w:rsidRPr="001648CC">
        <w:t>BEMEGRIDE</w:t>
      </w:r>
      <w:r w:rsidRPr="001648CC">
        <w:rPr>
          <w:lang w:val="en-US"/>
        </w:rPr>
        <w:tab/>
        <w:t>57</w:t>
      </w:r>
    </w:p>
    <w:p w:rsidR="001773B2" w:rsidRPr="001648CC" w:rsidRDefault="001773B2" w:rsidP="004C3077">
      <w:pPr>
        <w:pStyle w:val="Index1"/>
        <w:rPr>
          <w:lang w:val="en-US"/>
        </w:rPr>
      </w:pPr>
      <w:r w:rsidRPr="001648CC">
        <w:t>BENACTYZINE</w:t>
      </w:r>
      <w:r w:rsidRPr="001648CC">
        <w:rPr>
          <w:lang w:val="en-US"/>
        </w:rPr>
        <w:tab/>
        <w:t>57</w:t>
      </w:r>
    </w:p>
    <w:p w:rsidR="001773B2" w:rsidRPr="001648CC" w:rsidRDefault="001773B2" w:rsidP="004C3077">
      <w:pPr>
        <w:pStyle w:val="Index1"/>
        <w:rPr>
          <w:lang w:val="en-US"/>
        </w:rPr>
      </w:pPr>
      <w:r w:rsidRPr="001648CC">
        <w:t>BENALAXYL</w:t>
      </w:r>
      <w:r w:rsidRPr="001648CC">
        <w:rPr>
          <w:lang w:val="en-US"/>
        </w:rPr>
        <w:tab/>
        <w:t>126</w:t>
      </w:r>
    </w:p>
    <w:p w:rsidR="001773B2" w:rsidRPr="001648CC" w:rsidRDefault="001773B2" w:rsidP="004C3077">
      <w:pPr>
        <w:pStyle w:val="Index1"/>
        <w:rPr>
          <w:lang w:val="en-US"/>
        </w:rPr>
      </w:pPr>
      <w:r w:rsidRPr="001648CC">
        <w:t>BENAZEPRIL</w:t>
      </w:r>
      <w:r w:rsidRPr="001648CC">
        <w:rPr>
          <w:lang w:val="en-US"/>
        </w:rPr>
        <w:tab/>
        <w:t>57</w:t>
      </w:r>
    </w:p>
    <w:p w:rsidR="001773B2" w:rsidRPr="001648CC" w:rsidRDefault="001773B2" w:rsidP="004C3077">
      <w:pPr>
        <w:pStyle w:val="Index1"/>
      </w:pPr>
      <w:r w:rsidRPr="001648CC">
        <w:t>BENDIOCARB</w:t>
      </w:r>
      <w:r w:rsidRPr="001648CC">
        <w:tab/>
        <w:t>126, 154, 188</w:t>
      </w:r>
    </w:p>
    <w:p w:rsidR="001773B2" w:rsidRPr="001648CC" w:rsidRDefault="001773B2" w:rsidP="004C3077">
      <w:pPr>
        <w:pStyle w:val="Index1"/>
        <w:rPr>
          <w:lang w:val="en-US"/>
        </w:rPr>
      </w:pPr>
      <w:r w:rsidRPr="001648CC">
        <w:t>BENDROFLUAZIDE</w:t>
      </w:r>
      <w:r w:rsidRPr="001648CC">
        <w:rPr>
          <w:lang w:val="en-US"/>
        </w:rPr>
        <w:tab/>
        <w:t>57</w:t>
      </w:r>
    </w:p>
    <w:p w:rsidR="001773B2" w:rsidRPr="001648CC" w:rsidRDefault="001773B2" w:rsidP="004C3077">
      <w:pPr>
        <w:pStyle w:val="Index1"/>
        <w:rPr>
          <w:lang w:val="en-US"/>
        </w:rPr>
      </w:pPr>
      <w:r w:rsidRPr="001648CC">
        <w:t>BENETHAMINE PENICILLIN</w:t>
      </w:r>
      <w:r w:rsidRPr="001648CC">
        <w:rPr>
          <w:lang w:val="en-US"/>
        </w:rPr>
        <w:tab/>
        <w:t>57</w:t>
      </w:r>
    </w:p>
    <w:p w:rsidR="001773B2" w:rsidRPr="001648CC" w:rsidRDefault="001773B2" w:rsidP="004C3077">
      <w:pPr>
        <w:pStyle w:val="Index1"/>
        <w:rPr>
          <w:lang w:val="en-US"/>
        </w:rPr>
      </w:pPr>
      <w:r w:rsidRPr="001648CC">
        <w:t>BENFLURALIN</w:t>
      </w:r>
      <w:r w:rsidRPr="001648CC">
        <w:rPr>
          <w:lang w:val="en-US"/>
        </w:rPr>
        <w:tab/>
        <w:t>213</w:t>
      </w:r>
    </w:p>
    <w:p w:rsidR="001773B2" w:rsidRPr="001648CC" w:rsidRDefault="00B36B17" w:rsidP="004C3077">
      <w:pPr>
        <w:pStyle w:val="Index1"/>
      </w:pPr>
      <w:r w:rsidRPr="001648CC">
        <w:t>BENOMYL</w:t>
      </w:r>
      <w:r w:rsidR="001773B2" w:rsidRPr="001648CC">
        <w:tab/>
        <w:t>188, 249</w:t>
      </w:r>
    </w:p>
    <w:p w:rsidR="001773B2" w:rsidRPr="001648CC" w:rsidRDefault="001773B2" w:rsidP="004C3077">
      <w:pPr>
        <w:pStyle w:val="Index1"/>
        <w:rPr>
          <w:lang w:val="en-US"/>
        </w:rPr>
      </w:pPr>
      <w:r w:rsidRPr="001648CC">
        <w:t>BENORYLATE</w:t>
      </w:r>
      <w:r w:rsidRPr="001648CC">
        <w:rPr>
          <w:lang w:val="en-US"/>
        </w:rPr>
        <w:tab/>
        <w:t>57</w:t>
      </w:r>
    </w:p>
    <w:p w:rsidR="001773B2" w:rsidRPr="001648CC" w:rsidRDefault="001773B2" w:rsidP="004C3077">
      <w:pPr>
        <w:pStyle w:val="Index1"/>
        <w:rPr>
          <w:lang w:val="en-US"/>
        </w:rPr>
      </w:pPr>
      <w:r w:rsidRPr="001648CC">
        <w:t>BENOXAPROFEN</w:t>
      </w:r>
      <w:r w:rsidRPr="001648CC">
        <w:rPr>
          <w:lang w:val="en-US"/>
        </w:rPr>
        <w:tab/>
        <w:t>57</w:t>
      </w:r>
    </w:p>
    <w:p w:rsidR="001773B2" w:rsidRPr="001648CC" w:rsidRDefault="001773B2" w:rsidP="004C3077">
      <w:pPr>
        <w:pStyle w:val="Index1"/>
        <w:rPr>
          <w:lang w:val="en-US"/>
        </w:rPr>
      </w:pPr>
      <w:r w:rsidRPr="001648CC">
        <w:t>BENPERIDOL</w:t>
      </w:r>
      <w:r w:rsidRPr="001648CC">
        <w:rPr>
          <w:lang w:val="en-US"/>
        </w:rPr>
        <w:tab/>
        <w:t>57</w:t>
      </w:r>
    </w:p>
    <w:p w:rsidR="001773B2" w:rsidRPr="001648CC" w:rsidRDefault="001773B2" w:rsidP="004C3077">
      <w:pPr>
        <w:pStyle w:val="Index1"/>
        <w:rPr>
          <w:lang w:val="en-US"/>
        </w:rPr>
      </w:pPr>
      <w:r w:rsidRPr="001648CC">
        <w:t>BENQUINOX</w:t>
      </w:r>
      <w:r w:rsidRPr="001648CC">
        <w:rPr>
          <w:lang w:val="en-US"/>
        </w:rPr>
        <w:tab/>
        <w:t>154</w:t>
      </w:r>
    </w:p>
    <w:p w:rsidR="001773B2" w:rsidRPr="001648CC" w:rsidRDefault="001773B2" w:rsidP="004C3077">
      <w:pPr>
        <w:pStyle w:val="Index1"/>
        <w:rPr>
          <w:lang w:val="en-US"/>
        </w:rPr>
      </w:pPr>
      <w:r w:rsidRPr="001648CC">
        <w:t>BENSERAZIDE</w:t>
      </w:r>
      <w:r w:rsidRPr="001648CC">
        <w:rPr>
          <w:lang w:val="en-US"/>
        </w:rPr>
        <w:tab/>
        <w:t>57</w:t>
      </w:r>
    </w:p>
    <w:p w:rsidR="001773B2" w:rsidRPr="001648CC" w:rsidRDefault="001773B2" w:rsidP="004C3077">
      <w:pPr>
        <w:pStyle w:val="Index1"/>
        <w:rPr>
          <w:lang w:val="en-US"/>
        </w:rPr>
      </w:pPr>
      <w:r w:rsidRPr="001648CC">
        <w:t>BENSULFURON-METHYL</w:t>
      </w:r>
      <w:r w:rsidRPr="001648CC">
        <w:rPr>
          <w:lang w:val="en-US"/>
        </w:rPr>
        <w:tab/>
        <w:t>213</w:t>
      </w:r>
    </w:p>
    <w:p w:rsidR="001773B2" w:rsidRPr="001648CC" w:rsidRDefault="001773B2" w:rsidP="004C3077">
      <w:pPr>
        <w:pStyle w:val="Index1"/>
        <w:rPr>
          <w:lang w:val="en-US"/>
        </w:rPr>
      </w:pPr>
      <w:r w:rsidRPr="001648CC">
        <w:t>BENSULIDE</w:t>
      </w:r>
      <w:r w:rsidRPr="001648CC">
        <w:rPr>
          <w:lang w:val="en-US"/>
        </w:rPr>
        <w:tab/>
        <w:t>154</w:t>
      </w:r>
    </w:p>
    <w:p w:rsidR="001773B2" w:rsidRPr="001648CC" w:rsidRDefault="001773B2" w:rsidP="004C3077">
      <w:pPr>
        <w:pStyle w:val="Index1"/>
        <w:rPr>
          <w:lang w:val="en-US"/>
        </w:rPr>
      </w:pPr>
      <w:r w:rsidRPr="001648CC">
        <w:t>BENTAZONE</w:t>
      </w:r>
      <w:r w:rsidRPr="001648CC">
        <w:rPr>
          <w:lang w:val="en-US"/>
        </w:rPr>
        <w:tab/>
        <w:t>126</w:t>
      </w:r>
    </w:p>
    <w:p w:rsidR="001773B2" w:rsidRPr="001648CC" w:rsidRDefault="001773B2" w:rsidP="004C3077">
      <w:pPr>
        <w:pStyle w:val="Index1"/>
        <w:rPr>
          <w:lang w:val="en-US"/>
        </w:rPr>
      </w:pPr>
      <w:r w:rsidRPr="001648CC">
        <w:t>BENTONITE</w:t>
      </w:r>
      <w:r w:rsidRPr="001648CC">
        <w:rPr>
          <w:lang w:val="en-US"/>
        </w:rPr>
        <w:tab/>
        <w:t>213</w:t>
      </w:r>
    </w:p>
    <w:p w:rsidR="001773B2" w:rsidRPr="001648CC" w:rsidRDefault="001773B2" w:rsidP="004C3077">
      <w:pPr>
        <w:pStyle w:val="Index1"/>
        <w:rPr>
          <w:lang w:val="en-US"/>
        </w:rPr>
      </w:pPr>
      <w:r w:rsidRPr="001648CC">
        <w:t>BENZALKONIUM CHLORIDE</w:t>
      </w:r>
      <w:r w:rsidRPr="001648CC">
        <w:rPr>
          <w:lang w:val="en-US"/>
        </w:rPr>
        <w:tab/>
        <w:t>126, 154, 228</w:t>
      </w:r>
    </w:p>
    <w:p w:rsidR="001773B2" w:rsidRPr="001648CC" w:rsidRDefault="001773B2" w:rsidP="004C3077">
      <w:pPr>
        <w:pStyle w:val="Index1"/>
        <w:rPr>
          <w:lang w:val="en-US"/>
        </w:rPr>
      </w:pPr>
      <w:r w:rsidRPr="001648CC">
        <w:t>BENZATHINE PENICILLIN</w:t>
      </w:r>
      <w:r w:rsidRPr="001648CC">
        <w:rPr>
          <w:lang w:val="en-US"/>
        </w:rPr>
        <w:tab/>
        <w:t>57</w:t>
      </w:r>
    </w:p>
    <w:p w:rsidR="001773B2" w:rsidRPr="001648CC" w:rsidRDefault="00B36B17" w:rsidP="004C3077">
      <w:pPr>
        <w:pStyle w:val="Index1"/>
        <w:rPr>
          <w:lang w:val="en-US"/>
        </w:rPr>
      </w:pPr>
      <w:r w:rsidRPr="001648CC">
        <w:t>BENZATROPINE</w:t>
      </w:r>
      <w:r w:rsidR="001773B2" w:rsidRPr="001648CC">
        <w:rPr>
          <w:lang w:val="en-US"/>
        </w:rPr>
        <w:t xml:space="preserve"> </w:t>
      </w:r>
    </w:p>
    <w:p w:rsidR="001773B2" w:rsidRPr="001648CC" w:rsidRDefault="001773B2" w:rsidP="004C3077">
      <w:pPr>
        <w:pStyle w:val="Index1"/>
      </w:pPr>
      <w:r w:rsidRPr="001648CC">
        <w:tab/>
      </w:r>
      <w:r w:rsidRPr="001648CC">
        <w:rPr>
          <w:i/>
        </w:rPr>
        <w:t>See</w:t>
      </w:r>
      <w:r w:rsidRPr="001648CC">
        <w:t xml:space="preserve"> BENZTROPINE</w:t>
      </w:r>
      <w:r w:rsidRPr="001648CC">
        <w:tab/>
        <w:t>58</w:t>
      </w:r>
    </w:p>
    <w:p w:rsidR="001773B2" w:rsidRPr="001648CC" w:rsidRDefault="00B36B17" w:rsidP="004C3077">
      <w:pPr>
        <w:pStyle w:val="Index1"/>
      </w:pPr>
      <w:r w:rsidRPr="001648CC">
        <w:t>BENZENE</w:t>
      </w:r>
      <w:r w:rsidR="001773B2" w:rsidRPr="001648CC">
        <w:tab/>
        <w:t xml:space="preserve">188, 229, 249, 267benzene </w:t>
      </w:r>
    </w:p>
    <w:p w:rsidR="001773B2" w:rsidRPr="001648CC" w:rsidRDefault="001773B2" w:rsidP="004C3077">
      <w:pPr>
        <w:pStyle w:val="Index1"/>
      </w:pPr>
      <w:r w:rsidRPr="001648CC">
        <w:tab/>
      </w:r>
      <w:r w:rsidRPr="001648CC">
        <w:rPr>
          <w:i/>
        </w:rPr>
        <w:t xml:space="preserve">See also </w:t>
      </w:r>
      <w:r w:rsidRPr="001648CC">
        <w:t>HYDROCARBONS, LIQUID</w:t>
      </w:r>
      <w:r w:rsidRPr="001648CC">
        <w:tab/>
        <w:t>135</w:t>
      </w:r>
    </w:p>
    <w:p w:rsidR="001773B2" w:rsidRPr="001648CC" w:rsidRDefault="001773B2" w:rsidP="004C3077">
      <w:pPr>
        <w:pStyle w:val="Index1"/>
        <w:rPr>
          <w:lang w:val="en-US"/>
        </w:rPr>
      </w:pPr>
      <w:r w:rsidRPr="001648CC">
        <w:t>BENZETHIDINE</w:t>
      </w:r>
      <w:r w:rsidRPr="001648CC">
        <w:rPr>
          <w:lang w:val="en-US"/>
        </w:rPr>
        <w:tab/>
        <w:t>200</w:t>
      </w:r>
    </w:p>
    <w:p w:rsidR="001773B2" w:rsidRPr="001648CC" w:rsidRDefault="001773B2" w:rsidP="004C3077">
      <w:pPr>
        <w:pStyle w:val="Index1"/>
        <w:rPr>
          <w:lang w:val="en-US"/>
        </w:rPr>
      </w:pPr>
      <w:r w:rsidRPr="001648CC">
        <w:t>BENZHEXOL</w:t>
      </w:r>
      <w:r w:rsidRPr="001648CC">
        <w:rPr>
          <w:lang w:val="en-US"/>
        </w:rPr>
        <w:tab/>
        <w:t>57</w:t>
      </w:r>
    </w:p>
    <w:p w:rsidR="001773B2" w:rsidRPr="001648CC" w:rsidRDefault="001773B2" w:rsidP="004C3077">
      <w:pPr>
        <w:pStyle w:val="Index1"/>
        <w:rPr>
          <w:lang w:val="en-US"/>
        </w:rPr>
      </w:pPr>
      <w:r w:rsidRPr="001648CC">
        <w:t>BENZILONIUM</w:t>
      </w:r>
      <w:r w:rsidRPr="001648CC">
        <w:rPr>
          <w:lang w:val="en-US"/>
        </w:rPr>
        <w:tab/>
        <w:t>57</w:t>
      </w:r>
    </w:p>
    <w:p w:rsidR="001773B2" w:rsidRPr="001648CC" w:rsidRDefault="001773B2" w:rsidP="004C3077">
      <w:pPr>
        <w:pStyle w:val="Index1"/>
        <w:rPr>
          <w:lang w:val="en-US"/>
        </w:rPr>
      </w:pPr>
      <w:r w:rsidRPr="001648CC">
        <w:t>BENZOCAINE</w:t>
      </w:r>
      <w:r w:rsidRPr="001648CC">
        <w:rPr>
          <w:lang w:val="en-US"/>
        </w:rPr>
        <w:tab/>
        <w:t>30, 57</w:t>
      </w:r>
    </w:p>
    <w:p w:rsidR="001773B2" w:rsidRPr="001648CC" w:rsidRDefault="001773B2" w:rsidP="004C3077">
      <w:pPr>
        <w:pStyle w:val="Index1"/>
        <w:rPr>
          <w:lang w:val="en-US"/>
        </w:rPr>
      </w:pPr>
      <w:r w:rsidRPr="001648CC">
        <w:t>BENZODIAZEPINE DERIVATIVES</w:t>
      </w:r>
      <w:r w:rsidRPr="001648CC">
        <w:rPr>
          <w:lang w:val="en-US"/>
        </w:rPr>
        <w:tab/>
        <w:t>57</w:t>
      </w:r>
    </w:p>
    <w:p w:rsidR="001773B2" w:rsidRPr="001648CC" w:rsidRDefault="001773B2" w:rsidP="004C3077">
      <w:pPr>
        <w:pStyle w:val="Index1"/>
        <w:rPr>
          <w:lang w:val="en-US"/>
        </w:rPr>
      </w:pPr>
      <w:r w:rsidRPr="001648CC">
        <w:t>BENZOFENAP</w:t>
      </w:r>
      <w:r w:rsidRPr="001648CC">
        <w:rPr>
          <w:lang w:val="en-US"/>
        </w:rPr>
        <w:tab/>
        <w:t>126</w:t>
      </w:r>
    </w:p>
    <w:p w:rsidR="001773B2" w:rsidRPr="001648CC" w:rsidRDefault="00DF1653" w:rsidP="004C3077">
      <w:pPr>
        <w:pStyle w:val="Index1"/>
      </w:pPr>
      <w:r w:rsidRPr="001648CC">
        <w:t>BENZOYL PEROXIDE</w:t>
      </w:r>
      <w:r w:rsidR="001773B2" w:rsidRPr="001648CC">
        <w:tab/>
        <w:t>30, 57, 126, 229, 249</w:t>
      </w:r>
    </w:p>
    <w:p w:rsidR="001773B2" w:rsidRPr="001648CC" w:rsidRDefault="001773B2" w:rsidP="004C3077">
      <w:pPr>
        <w:pStyle w:val="Index1"/>
      </w:pPr>
      <w:r w:rsidRPr="001648CC">
        <w:t>BENZOYLINDOLES</w:t>
      </w:r>
      <w:r w:rsidRPr="001648CC">
        <w:tab/>
        <w:t>200</w:t>
      </w:r>
    </w:p>
    <w:p w:rsidR="001773B2" w:rsidRPr="001648CC" w:rsidRDefault="001773B2" w:rsidP="004C3077">
      <w:pPr>
        <w:pStyle w:val="Index1"/>
      </w:pPr>
      <w:r w:rsidRPr="001648CC">
        <w:t>BENZPHETAMINE</w:t>
      </w:r>
      <w:r w:rsidRPr="001648CC">
        <w:tab/>
        <w:t>58</w:t>
      </w:r>
    </w:p>
    <w:p w:rsidR="001773B2" w:rsidRPr="001648CC" w:rsidRDefault="001773B2" w:rsidP="004C3077">
      <w:pPr>
        <w:pStyle w:val="Index1"/>
        <w:rPr>
          <w:lang w:val="en-US"/>
        </w:rPr>
      </w:pPr>
      <w:r w:rsidRPr="001648CC">
        <w:t>BENZTHIAZIDE</w:t>
      </w:r>
      <w:r w:rsidRPr="001648CC">
        <w:rPr>
          <w:lang w:val="en-US"/>
        </w:rPr>
        <w:tab/>
        <w:t>58</w:t>
      </w:r>
    </w:p>
    <w:p w:rsidR="001773B2" w:rsidRPr="001648CC" w:rsidRDefault="00DF1653" w:rsidP="004C3077">
      <w:pPr>
        <w:pStyle w:val="Index1"/>
        <w:rPr>
          <w:lang w:val="en-US"/>
        </w:rPr>
      </w:pPr>
      <w:r w:rsidRPr="001648CC">
        <w:t>BENZTROPINE</w:t>
      </w:r>
      <w:r w:rsidR="001773B2" w:rsidRPr="001648CC">
        <w:rPr>
          <w:lang w:val="en-US"/>
        </w:rPr>
        <w:tab/>
        <w:t>269</w:t>
      </w:r>
    </w:p>
    <w:p w:rsidR="001773B2" w:rsidRPr="001648CC" w:rsidRDefault="001773B2" w:rsidP="004C3077">
      <w:pPr>
        <w:pStyle w:val="Index1"/>
        <w:rPr>
          <w:lang w:val="en-US"/>
        </w:rPr>
      </w:pPr>
      <w:r w:rsidRPr="001648CC">
        <w:t>BENZTROPINE (benzatropine</w:t>
      </w:r>
      <w:r w:rsidRPr="001648CC">
        <w:rPr>
          <w:lang w:val="en-US"/>
        </w:rPr>
        <w:t>)</w:t>
      </w:r>
      <w:r w:rsidRPr="001648CC">
        <w:rPr>
          <w:lang w:val="en-US"/>
        </w:rPr>
        <w:tab/>
        <w:t>58</w:t>
      </w:r>
    </w:p>
    <w:p w:rsidR="001773B2" w:rsidRPr="001648CC" w:rsidRDefault="001773B2" w:rsidP="004C3077">
      <w:pPr>
        <w:pStyle w:val="Index1"/>
      </w:pPr>
      <w:r w:rsidRPr="001648CC">
        <w:t>BENZYDAMINE</w:t>
      </w:r>
      <w:r w:rsidRPr="001648CC">
        <w:tab/>
        <w:t>30, 58</w:t>
      </w:r>
    </w:p>
    <w:p w:rsidR="001773B2" w:rsidRPr="001648CC" w:rsidRDefault="001773B2" w:rsidP="004C3077">
      <w:pPr>
        <w:pStyle w:val="Index1"/>
        <w:rPr>
          <w:lang w:val="en-US"/>
        </w:rPr>
      </w:pPr>
      <w:r w:rsidRPr="001648CC">
        <w:t>BENZYL BENZOATE</w:t>
      </w:r>
      <w:r w:rsidRPr="001648CC">
        <w:rPr>
          <w:lang w:val="en-US"/>
        </w:rPr>
        <w:tab/>
        <w:t>213</w:t>
      </w:r>
    </w:p>
    <w:p w:rsidR="001773B2" w:rsidRPr="001648CC" w:rsidRDefault="001773B2" w:rsidP="004C3077">
      <w:pPr>
        <w:pStyle w:val="Index1"/>
        <w:rPr>
          <w:lang w:val="en-US"/>
        </w:rPr>
      </w:pPr>
      <w:r w:rsidRPr="001648CC">
        <w:t>BENZYLMORPHINE</w:t>
      </w:r>
      <w:r w:rsidRPr="001648CC">
        <w:rPr>
          <w:lang w:val="en-US"/>
        </w:rPr>
        <w:tab/>
        <w:t>197</w:t>
      </w:r>
    </w:p>
    <w:p w:rsidR="001773B2" w:rsidRPr="001648CC" w:rsidRDefault="001773B2" w:rsidP="004C3077">
      <w:pPr>
        <w:pStyle w:val="Index1"/>
        <w:rPr>
          <w:lang w:val="en-US"/>
        </w:rPr>
      </w:pPr>
      <w:r w:rsidRPr="001648CC">
        <w:t>BENZYLPENICILLIN</w:t>
      </w:r>
      <w:r w:rsidRPr="001648CC">
        <w:rPr>
          <w:lang w:val="en-US"/>
        </w:rPr>
        <w:tab/>
        <w:t>58</w:t>
      </w:r>
    </w:p>
    <w:p w:rsidR="001773B2" w:rsidRPr="001648CC" w:rsidRDefault="001773B2" w:rsidP="004C3077">
      <w:pPr>
        <w:pStyle w:val="Index1"/>
      </w:pPr>
      <w:r w:rsidRPr="001648CC">
        <w:t>BENZYLPIPERAZINE *(BZP)</w:t>
      </w:r>
      <w:r w:rsidRPr="001648CC">
        <w:tab/>
        <w:t>200</w:t>
      </w:r>
    </w:p>
    <w:p w:rsidR="001773B2" w:rsidRPr="001648CC" w:rsidRDefault="001773B2" w:rsidP="004C3077">
      <w:pPr>
        <w:pStyle w:val="Index1"/>
        <w:rPr>
          <w:lang w:val="en-US"/>
        </w:rPr>
      </w:pPr>
      <w:r w:rsidRPr="001648CC">
        <w:t>BEPHENIUM SALTS</w:t>
      </w:r>
      <w:r w:rsidRPr="001648CC">
        <w:rPr>
          <w:lang w:val="en-US"/>
        </w:rPr>
        <w:tab/>
        <w:t>30</w:t>
      </w:r>
    </w:p>
    <w:p w:rsidR="001773B2" w:rsidRPr="001648CC" w:rsidRDefault="001773B2" w:rsidP="004C3077">
      <w:pPr>
        <w:pStyle w:val="Index1"/>
        <w:rPr>
          <w:lang w:val="en-US"/>
        </w:rPr>
      </w:pPr>
      <w:r w:rsidRPr="001648CC">
        <w:t>BEPRIDIL</w:t>
      </w:r>
      <w:r w:rsidRPr="001648CC">
        <w:rPr>
          <w:lang w:val="en-US"/>
        </w:rPr>
        <w:tab/>
        <w:t>58</w:t>
      </w:r>
    </w:p>
    <w:p w:rsidR="001773B2" w:rsidRPr="001648CC" w:rsidRDefault="001773B2" w:rsidP="004C3077">
      <w:pPr>
        <w:pStyle w:val="Index1"/>
        <w:rPr>
          <w:lang w:val="en-US"/>
        </w:rPr>
      </w:pPr>
      <w:r w:rsidRPr="001648CC">
        <w:t>BERACTANT</w:t>
      </w:r>
      <w:r w:rsidRPr="001648CC">
        <w:rPr>
          <w:lang w:val="en-US"/>
        </w:rPr>
        <w:tab/>
        <w:t>58</w:t>
      </w:r>
    </w:p>
    <w:p w:rsidR="001773B2" w:rsidRPr="001648CC" w:rsidRDefault="00DF1653" w:rsidP="004C3077">
      <w:pPr>
        <w:pStyle w:val="Index1"/>
        <w:rPr>
          <w:lang w:val="en-US"/>
        </w:rPr>
      </w:pPr>
      <w:r w:rsidRPr="001648CC">
        <w:t>BERGAMOT OIL</w:t>
      </w:r>
      <w:r w:rsidR="001773B2" w:rsidRPr="001648CC">
        <w:rPr>
          <w:lang w:val="en-US"/>
        </w:rPr>
        <w:tab/>
      </w:r>
      <w:r w:rsidRPr="001648CC">
        <w:rPr>
          <w:lang w:val="en-US"/>
        </w:rPr>
        <w:t xml:space="preserve">126, </w:t>
      </w:r>
      <w:r w:rsidR="001773B2" w:rsidRPr="001648CC">
        <w:rPr>
          <w:lang w:val="en-US"/>
        </w:rPr>
        <w:t>229, 249</w:t>
      </w:r>
    </w:p>
    <w:p w:rsidR="001773B2" w:rsidRPr="001648CC" w:rsidRDefault="00DF1653" w:rsidP="004C3077">
      <w:pPr>
        <w:pStyle w:val="Index1"/>
      </w:pPr>
      <w:r w:rsidRPr="001648CC">
        <w:t>BERYLLIUM</w:t>
      </w:r>
      <w:r w:rsidR="001773B2" w:rsidRPr="001648CC">
        <w:tab/>
        <w:t>154, 249</w:t>
      </w:r>
    </w:p>
    <w:p w:rsidR="001773B2" w:rsidRPr="001648CC" w:rsidRDefault="001773B2" w:rsidP="004C3077">
      <w:pPr>
        <w:pStyle w:val="Index1"/>
      </w:pPr>
      <w:r w:rsidRPr="001648CC">
        <w:t>BESIFLOXACIN HYDROCHLORIDE</w:t>
      </w:r>
      <w:r w:rsidRPr="001648CC">
        <w:tab/>
        <w:t>58</w:t>
      </w:r>
    </w:p>
    <w:p w:rsidR="001773B2" w:rsidRPr="001648CC" w:rsidRDefault="001773B2" w:rsidP="004C3077">
      <w:pPr>
        <w:pStyle w:val="Index1"/>
        <w:rPr>
          <w:lang w:val="en-US"/>
        </w:rPr>
      </w:pPr>
      <w:r w:rsidRPr="001648CC">
        <w:lastRenderedPageBreak/>
        <w:t>BETACETYLMETHADOL</w:t>
      </w:r>
      <w:r w:rsidRPr="001648CC">
        <w:rPr>
          <w:lang w:val="en-US"/>
        </w:rPr>
        <w:tab/>
        <w:t>200</w:t>
      </w:r>
    </w:p>
    <w:p w:rsidR="001773B2" w:rsidRPr="001648CC" w:rsidRDefault="001773B2" w:rsidP="004C3077">
      <w:pPr>
        <w:pStyle w:val="Index1"/>
      </w:pPr>
      <w:r w:rsidRPr="001648CC">
        <w:t>BETACYFLUTHRIN</w:t>
      </w:r>
      <w:r w:rsidRPr="001648CC">
        <w:tab/>
        <w:t>126, 154, 188</w:t>
      </w:r>
    </w:p>
    <w:p w:rsidR="001773B2" w:rsidRPr="001648CC" w:rsidRDefault="001773B2" w:rsidP="004C3077">
      <w:pPr>
        <w:pStyle w:val="Index1"/>
        <w:rPr>
          <w:lang w:val="en-US"/>
        </w:rPr>
      </w:pPr>
      <w:r w:rsidRPr="001648CC">
        <w:t>BETA-CYPERMETHRIN</w:t>
      </w:r>
      <w:r w:rsidRPr="001648CC">
        <w:rPr>
          <w:lang w:val="en-US"/>
        </w:rPr>
        <w:tab/>
        <w:t>154</w:t>
      </w:r>
    </w:p>
    <w:p w:rsidR="001773B2" w:rsidRPr="001648CC" w:rsidRDefault="001773B2" w:rsidP="004C3077">
      <w:pPr>
        <w:pStyle w:val="Index1"/>
        <w:rPr>
          <w:lang w:val="en-US"/>
        </w:rPr>
      </w:pPr>
      <w:r w:rsidRPr="001648CC">
        <w:t>BETAHISTINE</w:t>
      </w:r>
      <w:r w:rsidRPr="001648CC">
        <w:rPr>
          <w:lang w:val="en-US"/>
        </w:rPr>
        <w:tab/>
        <w:t>58</w:t>
      </w:r>
    </w:p>
    <w:p w:rsidR="001773B2" w:rsidRPr="001648CC" w:rsidRDefault="001773B2" w:rsidP="004C3077">
      <w:pPr>
        <w:pStyle w:val="Index1"/>
        <w:rPr>
          <w:lang w:val="en-US"/>
        </w:rPr>
      </w:pPr>
      <w:r w:rsidRPr="001648CC">
        <w:t>BETA-HYDROXY-3-METHYLFENTANYL</w:t>
      </w:r>
      <w:r w:rsidRPr="001648CC">
        <w:rPr>
          <w:lang w:val="en-US"/>
        </w:rPr>
        <w:tab/>
        <w:t>200</w:t>
      </w:r>
    </w:p>
    <w:p w:rsidR="001773B2" w:rsidRPr="001648CC" w:rsidRDefault="001773B2" w:rsidP="004C3077">
      <w:pPr>
        <w:pStyle w:val="Index1"/>
        <w:rPr>
          <w:lang w:val="en-US"/>
        </w:rPr>
      </w:pPr>
      <w:r w:rsidRPr="001648CC">
        <w:t>BETA-HYDROXYFENTANYL</w:t>
      </w:r>
      <w:r w:rsidRPr="001648CC">
        <w:rPr>
          <w:lang w:val="en-US"/>
        </w:rPr>
        <w:tab/>
        <w:t>200</w:t>
      </w:r>
    </w:p>
    <w:p w:rsidR="001773B2" w:rsidRPr="001648CC" w:rsidRDefault="001773B2" w:rsidP="004C3077">
      <w:pPr>
        <w:pStyle w:val="Index1"/>
        <w:rPr>
          <w:lang w:val="en-US"/>
        </w:rPr>
      </w:pPr>
      <w:r w:rsidRPr="001648CC">
        <w:t>BETAINE HYDROCHLORIDE</w:t>
      </w:r>
      <w:r w:rsidRPr="001648CC">
        <w:rPr>
          <w:lang w:val="en-US"/>
        </w:rPr>
        <w:tab/>
        <w:t>213</w:t>
      </w:r>
    </w:p>
    <w:p w:rsidR="001773B2" w:rsidRPr="001648CC" w:rsidRDefault="001773B2" w:rsidP="004C3077">
      <w:pPr>
        <w:pStyle w:val="Index1"/>
        <w:rPr>
          <w:lang w:val="en-US"/>
        </w:rPr>
      </w:pPr>
      <w:r w:rsidRPr="001648CC">
        <w:t>BETAMEPRODINE</w:t>
      </w:r>
      <w:r w:rsidRPr="001648CC">
        <w:rPr>
          <w:lang w:val="en-US"/>
        </w:rPr>
        <w:tab/>
        <w:t>200</w:t>
      </w:r>
    </w:p>
    <w:p w:rsidR="001773B2" w:rsidRPr="001648CC" w:rsidRDefault="001773B2" w:rsidP="004C3077">
      <w:pPr>
        <w:pStyle w:val="Index1"/>
        <w:rPr>
          <w:lang w:val="en-US"/>
        </w:rPr>
      </w:pPr>
      <w:r w:rsidRPr="001648CC">
        <w:t>BETAMETHADOL</w:t>
      </w:r>
      <w:r w:rsidRPr="001648CC">
        <w:rPr>
          <w:lang w:val="en-US"/>
        </w:rPr>
        <w:tab/>
        <w:t>200</w:t>
      </w:r>
    </w:p>
    <w:p w:rsidR="001773B2" w:rsidRPr="001648CC" w:rsidRDefault="001773B2" w:rsidP="004C3077">
      <w:pPr>
        <w:pStyle w:val="Index1"/>
        <w:rPr>
          <w:lang w:val="en-US"/>
        </w:rPr>
      </w:pPr>
      <w:r w:rsidRPr="001648CC">
        <w:t>BETAMETHASONE</w:t>
      </w:r>
      <w:r w:rsidRPr="001648CC">
        <w:rPr>
          <w:lang w:val="en-US"/>
        </w:rPr>
        <w:tab/>
        <w:t>58</w:t>
      </w:r>
    </w:p>
    <w:p w:rsidR="001773B2" w:rsidRPr="001648CC" w:rsidRDefault="001773B2" w:rsidP="004C3077">
      <w:pPr>
        <w:pStyle w:val="Index1"/>
        <w:rPr>
          <w:lang w:val="en-US"/>
        </w:rPr>
      </w:pPr>
      <w:r w:rsidRPr="001648CC">
        <w:t>BETAPRODINE</w:t>
      </w:r>
      <w:r w:rsidRPr="001648CC">
        <w:rPr>
          <w:lang w:val="en-US"/>
        </w:rPr>
        <w:tab/>
        <w:t>200</w:t>
      </w:r>
    </w:p>
    <w:p w:rsidR="001773B2" w:rsidRPr="001648CC" w:rsidRDefault="001773B2" w:rsidP="004C3077">
      <w:pPr>
        <w:pStyle w:val="Index1"/>
        <w:rPr>
          <w:lang w:val="en-US"/>
        </w:rPr>
      </w:pPr>
      <w:r w:rsidRPr="001648CC">
        <w:t>BETAXOLOL</w:t>
      </w:r>
      <w:r w:rsidRPr="001648CC">
        <w:rPr>
          <w:lang w:val="en-US"/>
        </w:rPr>
        <w:tab/>
        <w:t>58</w:t>
      </w:r>
    </w:p>
    <w:p w:rsidR="001773B2" w:rsidRPr="001648CC" w:rsidRDefault="001773B2" w:rsidP="004C3077">
      <w:pPr>
        <w:pStyle w:val="Index1"/>
        <w:rPr>
          <w:lang w:val="en-US"/>
        </w:rPr>
      </w:pPr>
      <w:r w:rsidRPr="001648CC">
        <w:t>BETHANECHOL CHLORIDE</w:t>
      </w:r>
      <w:r w:rsidRPr="001648CC">
        <w:rPr>
          <w:lang w:val="en-US"/>
        </w:rPr>
        <w:tab/>
        <w:t>58</w:t>
      </w:r>
    </w:p>
    <w:p w:rsidR="001773B2" w:rsidRPr="001648CC" w:rsidRDefault="001773B2" w:rsidP="004C3077">
      <w:pPr>
        <w:pStyle w:val="Index1"/>
        <w:rPr>
          <w:lang w:val="en-US"/>
        </w:rPr>
      </w:pPr>
      <w:r w:rsidRPr="001648CC">
        <w:t>BETHANIDINE</w:t>
      </w:r>
      <w:r w:rsidRPr="001648CC">
        <w:rPr>
          <w:lang w:val="en-US"/>
        </w:rPr>
        <w:tab/>
        <w:t>58</w:t>
      </w:r>
    </w:p>
    <w:p w:rsidR="001773B2" w:rsidRPr="001648CC" w:rsidRDefault="001773B2" w:rsidP="004C3077">
      <w:pPr>
        <w:pStyle w:val="Index1"/>
      </w:pPr>
      <w:r w:rsidRPr="001648CC">
        <w:t>BEVACIZUMAB</w:t>
      </w:r>
      <w:r w:rsidRPr="001648CC">
        <w:tab/>
        <w:t>58</w:t>
      </w:r>
    </w:p>
    <w:p w:rsidR="001773B2" w:rsidRPr="001648CC" w:rsidRDefault="001773B2" w:rsidP="004C3077">
      <w:pPr>
        <w:pStyle w:val="Index1"/>
        <w:rPr>
          <w:lang w:val="en-US"/>
        </w:rPr>
      </w:pPr>
      <w:r w:rsidRPr="001648CC">
        <w:t>BEVANTOLOL</w:t>
      </w:r>
      <w:r w:rsidRPr="001648CC">
        <w:rPr>
          <w:lang w:val="en-US"/>
        </w:rPr>
        <w:tab/>
        <w:t>58</w:t>
      </w:r>
    </w:p>
    <w:p w:rsidR="001773B2" w:rsidRPr="001648CC" w:rsidRDefault="00596227" w:rsidP="004C3077">
      <w:pPr>
        <w:pStyle w:val="Index1"/>
      </w:pPr>
      <w:r w:rsidRPr="001648CC">
        <w:t>BEXAROTENE</w:t>
      </w:r>
      <w:r w:rsidR="001773B2" w:rsidRPr="001648CC">
        <w:tab/>
        <w:t>58, 223, 249, 273</w:t>
      </w:r>
    </w:p>
    <w:p w:rsidR="001773B2" w:rsidRPr="001648CC" w:rsidRDefault="001773B2" w:rsidP="004C3077">
      <w:pPr>
        <w:pStyle w:val="Index1"/>
        <w:rPr>
          <w:lang w:val="en-US"/>
        </w:rPr>
      </w:pPr>
      <w:r w:rsidRPr="001648CC">
        <w:t>BEZAFIBRATE</w:t>
      </w:r>
      <w:r w:rsidRPr="001648CC">
        <w:rPr>
          <w:lang w:val="en-US"/>
        </w:rPr>
        <w:tab/>
        <w:t>58</w:t>
      </w:r>
    </w:p>
    <w:p w:rsidR="001773B2" w:rsidRPr="001648CC" w:rsidRDefault="001773B2" w:rsidP="004C3077">
      <w:pPr>
        <w:pStyle w:val="Index1"/>
        <w:rPr>
          <w:lang w:val="en-US"/>
        </w:rPr>
      </w:pPr>
      <w:r w:rsidRPr="001648CC">
        <w:t>BEZITRAMIDE</w:t>
      </w:r>
      <w:r w:rsidRPr="001648CC">
        <w:rPr>
          <w:lang w:val="en-US"/>
        </w:rPr>
        <w:tab/>
        <w:t>197</w:t>
      </w:r>
    </w:p>
    <w:p w:rsidR="001773B2" w:rsidRPr="001648CC" w:rsidRDefault="001773B2" w:rsidP="004C3077">
      <w:pPr>
        <w:pStyle w:val="Index1"/>
      </w:pPr>
      <w:r w:rsidRPr="001648CC">
        <w:t>BHC</w:t>
      </w:r>
      <w:r w:rsidRPr="001648CC">
        <w:tab/>
        <w:t>154</w:t>
      </w:r>
    </w:p>
    <w:p w:rsidR="001773B2" w:rsidRPr="001648CC" w:rsidRDefault="001773B2" w:rsidP="004C3077">
      <w:pPr>
        <w:pStyle w:val="Index1"/>
        <w:rPr>
          <w:lang w:val="en-US"/>
        </w:rPr>
      </w:pPr>
      <w:r w:rsidRPr="001648CC">
        <w:t>BICALUTAMIDE</w:t>
      </w:r>
      <w:r w:rsidRPr="001648CC">
        <w:rPr>
          <w:lang w:val="en-US"/>
        </w:rPr>
        <w:tab/>
        <w:t>58</w:t>
      </w:r>
    </w:p>
    <w:p w:rsidR="001773B2" w:rsidRPr="001648CC" w:rsidRDefault="001773B2" w:rsidP="004C3077">
      <w:pPr>
        <w:pStyle w:val="Index1"/>
        <w:rPr>
          <w:lang w:val="en-US"/>
        </w:rPr>
      </w:pPr>
      <w:r w:rsidRPr="001648CC">
        <w:t>BIFENAZATE</w:t>
      </w:r>
      <w:r w:rsidRPr="001648CC">
        <w:rPr>
          <w:lang w:val="en-US"/>
        </w:rPr>
        <w:tab/>
        <w:t>213</w:t>
      </w:r>
    </w:p>
    <w:p w:rsidR="001773B2" w:rsidRPr="001648CC" w:rsidRDefault="001773B2" w:rsidP="004C3077">
      <w:pPr>
        <w:pStyle w:val="Index1"/>
      </w:pPr>
      <w:r w:rsidRPr="001648CC">
        <w:t>BIFENTHRIN</w:t>
      </w:r>
      <w:r w:rsidRPr="001648CC">
        <w:tab/>
        <w:t>154, 188</w:t>
      </w:r>
    </w:p>
    <w:p w:rsidR="001773B2" w:rsidRPr="001648CC" w:rsidRDefault="00596227" w:rsidP="004C3077">
      <w:pPr>
        <w:pStyle w:val="Index1"/>
      </w:pPr>
      <w:r w:rsidRPr="001648CC">
        <w:t>BIFLUORIDES</w:t>
      </w:r>
      <w:r w:rsidR="001773B2" w:rsidRPr="001648CC">
        <w:tab/>
        <w:t>126, 154, 188, 229, 249, 267</w:t>
      </w:r>
    </w:p>
    <w:p w:rsidR="001773B2" w:rsidRPr="001648CC" w:rsidRDefault="001773B2" w:rsidP="004C3077">
      <w:pPr>
        <w:pStyle w:val="Index1"/>
      </w:pPr>
      <w:r w:rsidRPr="001648CC">
        <w:t>BIFONAZOLE</w:t>
      </w:r>
      <w:r w:rsidRPr="001648CC">
        <w:tab/>
        <w:t>30, 58</w:t>
      </w:r>
    </w:p>
    <w:p w:rsidR="001773B2" w:rsidRPr="001648CC" w:rsidRDefault="001773B2" w:rsidP="004C3077">
      <w:pPr>
        <w:pStyle w:val="Index1"/>
        <w:rPr>
          <w:lang w:val="en-US"/>
        </w:rPr>
      </w:pPr>
      <w:r w:rsidRPr="001648CC">
        <w:t>BIMATOPROST</w:t>
      </w:r>
      <w:r w:rsidRPr="001648CC">
        <w:rPr>
          <w:lang w:val="en-US"/>
        </w:rPr>
        <w:tab/>
        <w:t>58</w:t>
      </w:r>
    </w:p>
    <w:p w:rsidR="001773B2" w:rsidRPr="001648CC" w:rsidRDefault="001773B2" w:rsidP="004C3077">
      <w:pPr>
        <w:pStyle w:val="Index1"/>
      </w:pPr>
      <w:r w:rsidRPr="001648CC">
        <w:t>BIOALLETHRIN</w:t>
      </w:r>
      <w:r w:rsidRPr="001648CC">
        <w:tab/>
        <w:t>126, 155</w:t>
      </w:r>
    </w:p>
    <w:p w:rsidR="001773B2" w:rsidRPr="001648CC" w:rsidRDefault="001773B2" w:rsidP="004C3077">
      <w:pPr>
        <w:pStyle w:val="Index1"/>
        <w:rPr>
          <w:lang w:val="en-US"/>
        </w:rPr>
      </w:pPr>
      <w:r w:rsidRPr="001648CC">
        <w:t>BIORESMETHRIN</w:t>
      </w:r>
      <w:r w:rsidRPr="001648CC">
        <w:rPr>
          <w:lang w:val="en-US"/>
        </w:rPr>
        <w:tab/>
        <w:t>127</w:t>
      </w:r>
    </w:p>
    <w:p w:rsidR="001773B2" w:rsidRPr="001648CC" w:rsidRDefault="001773B2" w:rsidP="004C3077">
      <w:pPr>
        <w:pStyle w:val="Index1"/>
        <w:rPr>
          <w:lang w:val="en-US"/>
        </w:rPr>
      </w:pPr>
      <w:r w:rsidRPr="001648CC">
        <w:t>BIPERIDEN</w:t>
      </w:r>
      <w:r w:rsidRPr="001648CC">
        <w:rPr>
          <w:lang w:val="en-US"/>
        </w:rPr>
        <w:tab/>
        <w:t>58</w:t>
      </w:r>
    </w:p>
    <w:p w:rsidR="001773B2" w:rsidRPr="001648CC" w:rsidRDefault="001773B2" w:rsidP="004C3077">
      <w:pPr>
        <w:pStyle w:val="Index1"/>
      </w:pPr>
      <w:r w:rsidRPr="001648CC">
        <w:t xml:space="preserve">BISMUTH CITRATE </w:t>
      </w:r>
    </w:p>
    <w:p w:rsidR="001773B2" w:rsidRPr="001648CC" w:rsidRDefault="001773B2" w:rsidP="004C3077">
      <w:pPr>
        <w:pStyle w:val="Index1"/>
      </w:pPr>
      <w:r w:rsidRPr="001648CC">
        <w:tab/>
      </w:r>
      <w:r w:rsidRPr="001648CC">
        <w:rPr>
          <w:i/>
        </w:rPr>
        <w:t>See</w:t>
      </w:r>
      <w:r w:rsidRPr="001648CC">
        <w:t xml:space="preserve"> BISMUTH COMPOUNDS</w:t>
      </w:r>
      <w:r w:rsidRPr="001648CC">
        <w:tab/>
        <w:t>58</w:t>
      </w:r>
    </w:p>
    <w:p w:rsidR="001773B2" w:rsidRPr="001648CC" w:rsidRDefault="001773B2" w:rsidP="004C3077">
      <w:pPr>
        <w:pStyle w:val="Index1"/>
        <w:rPr>
          <w:lang w:val="en-US"/>
        </w:rPr>
      </w:pPr>
      <w:r w:rsidRPr="001648CC">
        <w:t>BISMUTH COMPOUNDS</w:t>
      </w:r>
      <w:r w:rsidRPr="001648CC">
        <w:rPr>
          <w:lang w:val="en-US"/>
        </w:rPr>
        <w:tab/>
        <w:t>58, 59</w:t>
      </w:r>
    </w:p>
    <w:p w:rsidR="001773B2" w:rsidRPr="001648CC" w:rsidRDefault="00596227" w:rsidP="004C3077">
      <w:pPr>
        <w:pStyle w:val="Index1"/>
      </w:pPr>
      <w:r w:rsidRPr="001648CC">
        <w:t xml:space="preserve">BISMUTH FORMIC IODIDE </w:t>
      </w:r>
    </w:p>
    <w:p w:rsidR="001773B2" w:rsidRPr="001648CC" w:rsidRDefault="001773B2" w:rsidP="004C3077">
      <w:pPr>
        <w:pStyle w:val="Index1"/>
      </w:pPr>
      <w:r w:rsidRPr="001648CC">
        <w:tab/>
      </w:r>
      <w:r w:rsidRPr="001648CC">
        <w:rPr>
          <w:i/>
        </w:rPr>
        <w:t>See</w:t>
      </w:r>
      <w:r w:rsidRPr="001648CC">
        <w:t xml:space="preserve"> BISMUTH COMPOUNDS</w:t>
      </w:r>
      <w:r w:rsidRPr="001648CC">
        <w:tab/>
        <w:t>59</w:t>
      </w:r>
    </w:p>
    <w:p w:rsidR="001773B2" w:rsidRPr="001648CC" w:rsidRDefault="001773B2" w:rsidP="004C3077">
      <w:pPr>
        <w:pStyle w:val="Index1"/>
      </w:pPr>
      <w:r w:rsidRPr="001648CC">
        <w:t xml:space="preserve">BISMUTH OXYCHLORIDE </w:t>
      </w:r>
    </w:p>
    <w:p w:rsidR="001773B2" w:rsidRPr="001648CC" w:rsidRDefault="001773B2" w:rsidP="004C3077">
      <w:pPr>
        <w:pStyle w:val="Index1"/>
        <w:rPr>
          <w:lang w:val="en-US"/>
        </w:rPr>
      </w:pPr>
      <w:r w:rsidRPr="001648CC">
        <w:tab/>
      </w:r>
      <w:r w:rsidRPr="001648CC">
        <w:rPr>
          <w:i/>
        </w:rPr>
        <w:t xml:space="preserve">See </w:t>
      </w:r>
      <w:r w:rsidRPr="001648CC">
        <w:t>BISMUTH COMPOUNDS</w:t>
      </w:r>
      <w:r w:rsidRPr="001648CC">
        <w:rPr>
          <w:lang w:val="en-US"/>
        </w:rPr>
        <w:tab/>
        <w:t>58</w:t>
      </w:r>
    </w:p>
    <w:p w:rsidR="001773B2" w:rsidRPr="001648CC" w:rsidRDefault="00596227" w:rsidP="004C3077">
      <w:pPr>
        <w:pStyle w:val="Index1"/>
      </w:pPr>
      <w:r w:rsidRPr="001648CC">
        <w:t xml:space="preserve">BISMUTH SUBIODIDE </w:t>
      </w:r>
    </w:p>
    <w:p w:rsidR="001773B2" w:rsidRPr="001648CC" w:rsidRDefault="001773B2" w:rsidP="004C3077">
      <w:pPr>
        <w:pStyle w:val="Index1"/>
      </w:pPr>
      <w:r w:rsidRPr="001648CC">
        <w:tab/>
      </w:r>
      <w:r w:rsidRPr="001648CC">
        <w:rPr>
          <w:i/>
        </w:rPr>
        <w:t>See</w:t>
      </w:r>
      <w:r w:rsidRPr="001648CC">
        <w:t xml:space="preserve"> BISMUTH COMPOUNDS</w:t>
      </w:r>
      <w:r w:rsidRPr="001648CC">
        <w:tab/>
        <w:t>59</w:t>
      </w:r>
    </w:p>
    <w:p w:rsidR="001773B2" w:rsidRPr="001648CC" w:rsidRDefault="001773B2" w:rsidP="004C3077">
      <w:pPr>
        <w:pStyle w:val="Index1"/>
        <w:rPr>
          <w:lang w:val="en-US"/>
        </w:rPr>
      </w:pPr>
      <w:r w:rsidRPr="001648CC">
        <w:t>BISMUTH SUBNITRATE</w:t>
      </w:r>
      <w:r w:rsidRPr="001648CC">
        <w:rPr>
          <w:lang w:val="en-US"/>
        </w:rPr>
        <w:tab/>
        <w:t>213</w:t>
      </w:r>
    </w:p>
    <w:p w:rsidR="001773B2" w:rsidRPr="001648CC" w:rsidRDefault="001773B2" w:rsidP="004C3077">
      <w:pPr>
        <w:pStyle w:val="Index1"/>
        <w:rPr>
          <w:lang w:val="en-US"/>
        </w:rPr>
      </w:pPr>
      <w:r w:rsidRPr="001648CC">
        <w:t>BISOPROLOL</w:t>
      </w:r>
      <w:r w:rsidRPr="001648CC">
        <w:rPr>
          <w:lang w:val="en-US"/>
        </w:rPr>
        <w:tab/>
        <w:t>59</w:t>
      </w:r>
    </w:p>
    <w:p w:rsidR="001773B2" w:rsidRPr="001648CC" w:rsidRDefault="001773B2" w:rsidP="004C3077">
      <w:pPr>
        <w:pStyle w:val="Index1"/>
        <w:rPr>
          <w:lang w:val="en-US"/>
        </w:rPr>
      </w:pPr>
      <w:r w:rsidRPr="001648CC">
        <w:t>BISPYRIBAC</w:t>
      </w:r>
      <w:r w:rsidRPr="001648CC">
        <w:rPr>
          <w:lang w:val="en-US"/>
        </w:rPr>
        <w:tab/>
        <w:t>127</w:t>
      </w:r>
    </w:p>
    <w:p w:rsidR="001773B2" w:rsidRPr="001648CC" w:rsidRDefault="001773B2" w:rsidP="004C3077">
      <w:pPr>
        <w:pStyle w:val="Index1"/>
        <w:rPr>
          <w:lang w:val="en-US"/>
        </w:rPr>
      </w:pPr>
      <w:r w:rsidRPr="001648CC">
        <w:t>BISTRIFLURON</w:t>
      </w:r>
      <w:r w:rsidRPr="001648CC">
        <w:rPr>
          <w:lang w:val="en-US"/>
        </w:rPr>
        <w:tab/>
        <w:t>213</w:t>
      </w:r>
    </w:p>
    <w:p w:rsidR="001773B2" w:rsidRPr="001648CC" w:rsidRDefault="001773B2" w:rsidP="004C3077">
      <w:pPr>
        <w:pStyle w:val="Index1"/>
      </w:pPr>
      <w:r w:rsidRPr="001648CC">
        <w:t>BITHIONOL</w:t>
      </w:r>
      <w:r w:rsidRPr="001648CC">
        <w:tab/>
        <w:t>155, 219, 249</w:t>
      </w:r>
    </w:p>
    <w:p w:rsidR="001773B2" w:rsidRPr="001648CC" w:rsidRDefault="001773B2" w:rsidP="004C3077">
      <w:pPr>
        <w:pStyle w:val="Index1"/>
        <w:rPr>
          <w:lang w:val="en-US"/>
        </w:rPr>
      </w:pPr>
      <w:r w:rsidRPr="001648CC">
        <w:t>BIURET</w:t>
      </w:r>
      <w:r w:rsidRPr="001648CC">
        <w:rPr>
          <w:lang w:val="en-US"/>
        </w:rPr>
        <w:tab/>
        <w:t>213</w:t>
      </w:r>
    </w:p>
    <w:p w:rsidR="001773B2" w:rsidRPr="001648CC" w:rsidRDefault="001773B2" w:rsidP="004C3077">
      <w:pPr>
        <w:pStyle w:val="Index1"/>
        <w:rPr>
          <w:lang w:val="en-US"/>
        </w:rPr>
      </w:pPr>
      <w:r w:rsidRPr="001648CC">
        <w:t>BIVALIRUDIN</w:t>
      </w:r>
      <w:r w:rsidRPr="001648CC">
        <w:rPr>
          <w:lang w:val="en-US"/>
        </w:rPr>
        <w:tab/>
        <w:t>59</w:t>
      </w:r>
    </w:p>
    <w:p w:rsidR="00D56EDF" w:rsidRPr="001648CC" w:rsidRDefault="00D56EDF" w:rsidP="004C3077">
      <w:pPr>
        <w:pStyle w:val="Index1"/>
        <w:rPr>
          <w:noProof/>
          <w:lang w:val="en-GB"/>
        </w:rPr>
      </w:pPr>
      <w:r w:rsidRPr="001648CC">
        <w:rPr>
          <w:noProof/>
          <w:lang w:val="en-GB"/>
        </w:rPr>
        <w:t>BLEACHES</w:t>
      </w:r>
    </w:p>
    <w:p w:rsidR="00D56EDF" w:rsidRPr="001648CC" w:rsidRDefault="00D56EDF" w:rsidP="004C3077">
      <w:pPr>
        <w:pStyle w:val="Index1"/>
        <w:rPr>
          <w:noProof/>
          <w:lang w:val="en-GB"/>
        </w:rPr>
      </w:pPr>
      <w:r w:rsidRPr="001648CC">
        <w:rPr>
          <w:noProof/>
          <w:lang w:val="en-GB"/>
        </w:rPr>
        <w:tab/>
      </w:r>
      <w:r w:rsidRPr="001648CC">
        <w:rPr>
          <w:i/>
          <w:noProof/>
          <w:lang w:val="en-GB"/>
        </w:rPr>
        <w:t xml:space="preserve">See </w:t>
      </w:r>
      <w:r w:rsidRPr="001648CC">
        <w:rPr>
          <w:noProof/>
          <w:lang w:val="en-GB"/>
        </w:rPr>
        <w:t>CHLORINATING  COMPOUNDS</w:t>
      </w:r>
    </w:p>
    <w:p w:rsidR="001773B2" w:rsidRPr="001648CC" w:rsidRDefault="001773B2" w:rsidP="004C3077">
      <w:pPr>
        <w:pStyle w:val="Index1"/>
        <w:rPr>
          <w:lang w:val="en-US"/>
        </w:rPr>
      </w:pPr>
      <w:r w:rsidRPr="001648CC">
        <w:t>BLEOMYCIN</w:t>
      </w:r>
      <w:r w:rsidRPr="001648CC">
        <w:rPr>
          <w:lang w:val="en-US"/>
        </w:rPr>
        <w:tab/>
        <w:t>59</w:t>
      </w:r>
    </w:p>
    <w:p w:rsidR="001773B2" w:rsidRPr="001648CC" w:rsidRDefault="00596227" w:rsidP="004C3077">
      <w:pPr>
        <w:pStyle w:val="Index1"/>
      </w:pPr>
      <w:r w:rsidRPr="001648CC">
        <w:t>BLOOD</w:t>
      </w:r>
      <w:r w:rsidR="001773B2" w:rsidRPr="001648CC">
        <w:tab/>
        <w:t>2</w:t>
      </w:r>
    </w:p>
    <w:p w:rsidR="001773B2" w:rsidRPr="001648CC" w:rsidRDefault="001773B2" w:rsidP="004C3077">
      <w:pPr>
        <w:pStyle w:val="Index1"/>
      </w:pPr>
      <w:r w:rsidRPr="001648CC">
        <w:tab/>
      </w:r>
      <w:r w:rsidRPr="001648CC">
        <w:rPr>
          <w:i/>
        </w:rPr>
        <w:t xml:space="preserve">See also </w:t>
      </w:r>
      <w:r w:rsidRPr="001648CC">
        <w:t>BLOOD COMPONENTS</w:t>
      </w:r>
      <w:r w:rsidRPr="001648CC">
        <w:tab/>
        <w:t>2</w:t>
      </w:r>
    </w:p>
    <w:p w:rsidR="001773B2" w:rsidRPr="001648CC" w:rsidRDefault="001773B2" w:rsidP="004C3077">
      <w:pPr>
        <w:pStyle w:val="Index1"/>
      </w:pPr>
      <w:r w:rsidRPr="001648CC">
        <w:tab/>
      </w:r>
      <w:r w:rsidRPr="001648CC">
        <w:rPr>
          <w:i/>
        </w:rPr>
        <w:t xml:space="preserve">See also </w:t>
      </w:r>
      <w:r w:rsidRPr="001648CC">
        <w:t xml:space="preserve">DEXTRANS, GELATIN </w:t>
      </w:r>
      <w:r w:rsidRPr="001648CC">
        <w:sym w:font="Symbol" w:char="F02D"/>
      </w:r>
      <w:r w:rsidRPr="001648CC">
        <w:t xml:space="preserve"> SUCCINYLATED &amp; ETHERIFIED STARCHES</w:t>
      </w:r>
      <w:r w:rsidRPr="001648CC">
        <w:tab/>
        <w:t>207</w:t>
      </w:r>
    </w:p>
    <w:p w:rsidR="001773B2" w:rsidRPr="001648CC" w:rsidRDefault="001773B2" w:rsidP="004C3077">
      <w:pPr>
        <w:pStyle w:val="Index1"/>
      </w:pPr>
      <w:r w:rsidRPr="001648CC">
        <w:tab/>
      </w:r>
      <w:r w:rsidRPr="001648CC">
        <w:rPr>
          <w:i/>
        </w:rPr>
        <w:t xml:space="preserve">See also </w:t>
      </w:r>
      <w:r w:rsidRPr="001648CC">
        <w:t>HUMAN BLOOD PRODUCTS</w:t>
      </w:r>
      <w:r w:rsidRPr="001648CC">
        <w:tab/>
        <w:t>207</w:t>
      </w:r>
    </w:p>
    <w:p w:rsidR="001773B2" w:rsidRPr="001648CC" w:rsidRDefault="00596227" w:rsidP="004C3077">
      <w:pPr>
        <w:pStyle w:val="Index1"/>
      </w:pPr>
      <w:r w:rsidRPr="001648CC">
        <w:t>BLOOD COMPONENTS</w:t>
      </w:r>
      <w:r w:rsidR="001773B2" w:rsidRPr="001648CC">
        <w:t xml:space="preserve"> </w:t>
      </w:r>
    </w:p>
    <w:p w:rsidR="001773B2" w:rsidRPr="001648CC" w:rsidRDefault="001773B2" w:rsidP="004C3077">
      <w:pPr>
        <w:pStyle w:val="Index1"/>
      </w:pPr>
      <w:r w:rsidRPr="001648CC">
        <w:tab/>
      </w:r>
      <w:r w:rsidRPr="001648CC">
        <w:rPr>
          <w:i/>
        </w:rPr>
        <w:t xml:space="preserve">See </w:t>
      </w:r>
      <w:r w:rsidRPr="001648CC">
        <w:t>HUMAN BLOOD PRODUCTS</w:t>
      </w:r>
      <w:r w:rsidRPr="001648CC">
        <w:tab/>
        <w:t>207</w:t>
      </w:r>
    </w:p>
    <w:p w:rsidR="001773B2" w:rsidRPr="001648CC" w:rsidRDefault="001773B2" w:rsidP="004C3077">
      <w:pPr>
        <w:pStyle w:val="Index1"/>
        <w:rPr>
          <w:lang w:val="en-US"/>
        </w:rPr>
      </w:pPr>
      <w:r w:rsidRPr="001648CC">
        <w:t>BOCEPREVIR</w:t>
      </w:r>
      <w:r w:rsidRPr="001648CC">
        <w:rPr>
          <w:lang w:val="en-US"/>
        </w:rPr>
        <w:tab/>
        <w:t>59</w:t>
      </w:r>
    </w:p>
    <w:p w:rsidR="001773B2" w:rsidRPr="001648CC" w:rsidRDefault="001773B2" w:rsidP="004C3077">
      <w:pPr>
        <w:pStyle w:val="Index1"/>
        <w:rPr>
          <w:lang w:val="en-US"/>
        </w:rPr>
      </w:pPr>
      <w:r w:rsidRPr="001648CC">
        <w:t>BOLANDIOL</w:t>
      </w:r>
      <w:r w:rsidRPr="001648CC">
        <w:rPr>
          <w:lang w:val="en-US"/>
        </w:rPr>
        <w:tab/>
        <w:t>59</w:t>
      </w:r>
    </w:p>
    <w:p w:rsidR="001773B2" w:rsidRPr="001648CC" w:rsidRDefault="001773B2" w:rsidP="004C3077">
      <w:pPr>
        <w:pStyle w:val="Index1"/>
        <w:rPr>
          <w:lang w:val="en-US"/>
        </w:rPr>
      </w:pPr>
      <w:r w:rsidRPr="001648CC">
        <w:t>BOLASTERONE</w:t>
      </w:r>
      <w:r w:rsidRPr="001648CC">
        <w:rPr>
          <w:lang w:val="en-US"/>
        </w:rPr>
        <w:tab/>
        <w:t>59</w:t>
      </w:r>
    </w:p>
    <w:p w:rsidR="001773B2" w:rsidRPr="001648CC" w:rsidRDefault="001773B2" w:rsidP="004C3077">
      <w:pPr>
        <w:pStyle w:val="Index1"/>
        <w:rPr>
          <w:lang w:val="en-US"/>
        </w:rPr>
      </w:pPr>
      <w:r w:rsidRPr="001648CC">
        <w:t>BOLAZINE</w:t>
      </w:r>
      <w:r w:rsidRPr="001648CC">
        <w:rPr>
          <w:lang w:val="en-US"/>
        </w:rPr>
        <w:tab/>
        <w:t>59</w:t>
      </w:r>
    </w:p>
    <w:p w:rsidR="001773B2" w:rsidRPr="001648CC" w:rsidRDefault="001773B2" w:rsidP="004C3077">
      <w:pPr>
        <w:pStyle w:val="Index1"/>
        <w:rPr>
          <w:lang w:val="en-US"/>
        </w:rPr>
      </w:pPr>
      <w:r w:rsidRPr="001648CC">
        <w:t>BOLDENONE (dehydrotestosterone</w:t>
      </w:r>
      <w:r w:rsidRPr="001648CC">
        <w:rPr>
          <w:lang w:val="en-US"/>
        </w:rPr>
        <w:t>)</w:t>
      </w:r>
      <w:r w:rsidRPr="001648CC">
        <w:rPr>
          <w:lang w:val="en-US"/>
        </w:rPr>
        <w:tab/>
        <w:t>59</w:t>
      </w:r>
    </w:p>
    <w:p w:rsidR="001773B2" w:rsidRPr="001648CC" w:rsidRDefault="001773B2" w:rsidP="004C3077">
      <w:pPr>
        <w:pStyle w:val="Index1"/>
        <w:rPr>
          <w:lang w:val="en-US"/>
        </w:rPr>
      </w:pPr>
      <w:r w:rsidRPr="001648CC">
        <w:t>BOLENOL</w:t>
      </w:r>
      <w:r w:rsidRPr="001648CC">
        <w:rPr>
          <w:lang w:val="en-US"/>
        </w:rPr>
        <w:tab/>
        <w:t>59</w:t>
      </w:r>
    </w:p>
    <w:p w:rsidR="001773B2" w:rsidRPr="001648CC" w:rsidRDefault="001773B2" w:rsidP="004C3077">
      <w:pPr>
        <w:pStyle w:val="Index1"/>
        <w:rPr>
          <w:lang w:val="en-US"/>
        </w:rPr>
      </w:pPr>
      <w:r w:rsidRPr="001648CC">
        <w:t>BOLMANTALATE</w:t>
      </w:r>
      <w:r w:rsidRPr="001648CC">
        <w:rPr>
          <w:lang w:val="en-US"/>
        </w:rPr>
        <w:tab/>
        <w:t>59</w:t>
      </w:r>
    </w:p>
    <w:p w:rsidR="001773B2" w:rsidRPr="001648CC" w:rsidRDefault="00596227" w:rsidP="004C3077">
      <w:pPr>
        <w:pStyle w:val="Index1"/>
        <w:rPr>
          <w:lang w:val="en-US"/>
        </w:rPr>
      </w:pPr>
      <w:r w:rsidRPr="001648CC">
        <w:t>BORAGE</w:t>
      </w:r>
      <w:r w:rsidR="001773B2" w:rsidRPr="001648CC">
        <w:rPr>
          <w:lang w:val="en-US"/>
        </w:rPr>
        <w:t xml:space="preserve"> </w:t>
      </w:r>
    </w:p>
    <w:p w:rsidR="001773B2" w:rsidRPr="001648CC" w:rsidRDefault="001773B2" w:rsidP="004C3077">
      <w:pPr>
        <w:pStyle w:val="Index1"/>
      </w:pPr>
      <w:r w:rsidRPr="001648CC">
        <w:tab/>
      </w:r>
      <w:r w:rsidRPr="001648CC">
        <w:rPr>
          <w:i/>
        </w:rPr>
        <w:t>See</w:t>
      </w:r>
      <w:r w:rsidRPr="001648CC">
        <w:t xml:space="preserve"> BORAGO OFFICINALIS</w:t>
      </w:r>
      <w:r w:rsidRPr="001648CC">
        <w:tab/>
        <w:t>219</w:t>
      </w:r>
    </w:p>
    <w:p w:rsidR="001773B2" w:rsidRPr="001648CC" w:rsidRDefault="001773B2" w:rsidP="004C3077">
      <w:pPr>
        <w:pStyle w:val="Index1"/>
        <w:rPr>
          <w:lang w:val="en-US"/>
        </w:rPr>
      </w:pPr>
      <w:r w:rsidRPr="001648CC">
        <w:t>BORAGO OFFICINALIS (Borage)</w:t>
      </w:r>
      <w:r w:rsidRPr="001648CC">
        <w:rPr>
          <w:lang w:val="en-US"/>
        </w:rPr>
        <w:tab/>
        <w:t>219</w:t>
      </w:r>
    </w:p>
    <w:p w:rsidR="004C47E1" w:rsidRPr="001648CC" w:rsidRDefault="004C47E1" w:rsidP="004C3077">
      <w:pPr>
        <w:pStyle w:val="Index1"/>
        <w:rPr>
          <w:noProof/>
          <w:lang w:val="en-GB"/>
        </w:rPr>
      </w:pPr>
      <w:r w:rsidRPr="001648CC">
        <w:rPr>
          <w:noProof/>
          <w:lang w:val="en-GB"/>
        </w:rPr>
        <w:t xml:space="preserve">BORATES </w:t>
      </w:r>
    </w:p>
    <w:p w:rsidR="004C47E1" w:rsidRPr="001648CC" w:rsidRDefault="004C47E1" w:rsidP="004C3077">
      <w:pPr>
        <w:pStyle w:val="Index1"/>
        <w:rPr>
          <w:noProof/>
          <w:lang w:val="en-GB"/>
        </w:rPr>
      </w:pPr>
      <w:r w:rsidRPr="001648CC">
        <w:rPr>
          <w:noProof/>
          <w:lang w:val="en-GB"/>
        </w:rPr>
        <w:tab/>
      </w:r>
      <w:r w:rsidRPr="001648CC">
        <w:rPr>
          <w:i/>
          <w:noProof/>
          <w:lang w:val="en-GB"/>
        </w:rPr>
        <w:t>See</w:t>
      </w:r>
      <w:r w:rsidRPr="001648CC">
        <w:rPr>
          <w:noProof/>
          <w:lang w:val="en-GB"/>
        </w:rPr>
        <w:t xml:space="preserve"> BORON</w:t>
      </w:r>
    </w:p>
    <w:p w:rsidR="001773B2" w:rsidRPr="001648CC" w:rsidRDefault="003B3D90" w:rsidP="004C3077">
      <w:pPr>
        <w:pStyle w:val="Index1"/>
      </w:pPr>
      <w:r w:rsidRPr="001648CC">
        <w:t>BORAX</w:t>
      </w:r>
      <w:r w:rsidR="001773B2" w:rsidRPr="001648CC">
        <w:tab/>
        <w:t>127, 229</w:t>
      </w:r>
    </w:p>
    <w:p w:rsidR="001773B2" w:rsidRPr="001648CC" w:rsidRDefault="001773B2" w:rsidP="004C3077">
      <w:pPr>
        <w:pStyle w:val="Index1"/>
      </w:pPr>
      <w:r w:rsidRPr="001648CC">
        <w:tab/>
      </w:r>
      <w:r w:rsidRPr="001648CC">
        <w:rPr>
          <w:i/>
        </w:rPr>
        <w:t xml:space="preserve">See also </w:t>
      </w:r>
      <w:r w:rsidRPr="001648CC">
        <w:t>BORON</w:t>
      </w:r>
      <w:r w:rsidRPr="001648CC">
        <w:tab/>
        <w:t>59</w:t>
      </w:r>
    </w:p>
    <w:p w:rsidR="001773B2" w:rsidRPr="001648CC" w:rsidRDefault="003B3D90" w:rsidP="004C3077">
      <w:pPr>
        <w:pStyle w:val="Index1"/>
        <w:rPr>
          <w:lang w:val="en-US"/>
        </w:rPr>
      </w:pPr>
      <w:r w:rsidRPr="001648CC">
        <w:lastRenderedPageBreak/>
        <w:t>BORIC ACID</w:t>
      </w:r>
      <w:r w:rsidR="001773B2" w:rsidRPr="001648CC">
        <w:rPr>
          <w:lang w:val="en-US"/>
        </w:rPr>
        <w:tab/>
        <w:t>127, 229</w:t>
      </w:r>
    </w:p>
    <w:p w:rsidR="001773B2" w:rsidRPr="001648CC" w:rsidRDefault="001773B2" w:rsidP="004C3077">
      <w:pPr>
        <w:pStyle w:val="Index1"/>
      </w:pPr>
      <w:r w:rsidRPr="001648CC">
        <w:tab/>
      </w:r>
      <w:r w:rsidRPr="001648CC">
        <w:rPr>
          <w:i/>
        </w:rPr>
        <w:t xml:space="preserve">See also </w:t>
      </w:r>
      <w:r w:rsidRPr="001648CC">
        <w:t>BORON</w:t>
      </w:r>
      <w:r w:rsidRPr="001648CC">
        <w:tab/>
        <w:t>59</w:t>
      </w:r>
    </w:p>
    <w:p w:rsidR="001773B2" w:rsidRPr="001648CC" w:rsidRDefault="001773B2" w:rsidP="004C3077">
      <w:pPr>
        <w:pStyle w:val="Index1"/>
        <w:rPr>
          <w:lang w:val="en-US"/>
        </w:rPr>
      </w:pPr>
      <w:r w:rsidRPr="001648CC">
        <w:t>BORON</w:t>
      </w:r>
      <w:r w:rsidRPr="001648CC">
        <w:rPr>
          <w:lang w:val="en-US"/>
        </w:rPr>
        <w:tab/>
        <w:t>59</w:t>
      </w:r>
    </w:p>
    <w:p w:rsidR="001773B2" w:rsidRPr="001648CC" w:rsidRDefault="001773B2" w:rsidP="004C3077">
      <w:pPr>
        <w:pStyle w:val="Index1"/>
      </w:pPr>
      <w:r w:rsidRPr="001648CC">
        <w:tab/>
      </w:r>
      <w:r w:rsidRPr="001648CC">
        <w:rPr>
          <w:i/>
        </w:rPr>
        <w:t xml:space="preserve">See also </w:t>
      </w:r>
      <w:r w:rsidRPr="001648CC">
        <w:t>BORIC ACID</w:t>
      </w:r>
      <w:r w:rsidRPr="001648CC">
        <w:tab/>
        <w:t>127</w:t>
      </w:r>
    </w:p>
    <w:p w:rsidR="004C47E1" w:rsidRPr="001648CC" w:rsidRDefault="004C47E1" w:rsidP="004C3077">
      <w:pPr>
        <w:pStyle w:val="Index1"/>
        <w:rPr>
          <w:noProof/>
          <w:lang w:val="en-GB"/>
        </w:rPr>
      </w:pPr>
      <w:r w:rsidRPr="001648CC">
        <w:rPr>
          <w:noProof/>
          <w:lang w:val="en-GB"/>
        </w:rPr>
        <w:t>BORON COMPOUNDS</w:t>
      </w:r>
    </w:p>
    <w:p w:rsidR="004C47E1" w:rsidRPr="001648CC" w:rsidRDefault="004C47E1" w:rsidP="004C3077">
      <w:pPr>
        <w:pStyle w:val="Index1"/>
        <w:rPr>
          <w:noProof/>
          <w:lang w:val="en-GB"/>
        </w:rPr>
      </w:pPr>
      <w:r w:rsidRPr="001648CC">
        <w:rPr>
          <w:noProof/>
          <w:lang w:val="en-GB"/>
        </w:rPr>
        <w:tab/>
      </w:r>
      <w:r w:rsidRPr="001648CC">
        <w:rPr>
          <w:i/>
          <w:noProof/>
          <w:lang w:val="en-GB"/>
        </w:rPr>
        <w:t>See</w:t>
      </w:r>
      <w:r w:rsidRPr="001648CC">
        <w:rPr>
          <w:noProof/>
          <w:lang w:val="en-GB"/>
        </w:rPr>
        <w:t xml:space="preserve"> BORON</w:t>
      </w:r>
    </w:p>
    <w:p w:rsidR="001773B2" w:rsidRPr="001648CC" w:rsidRDefault="003B3D90" w:rsidP="004C3077">
      <w:pPr>
        <w:pStyle w:val="Index1"/>
      </w:pPr>
      <w:r w:rsidRPr="001648CC">
        <w:t>BORON TRIFLUORIDE</w:t>
      </w:r>
      <w:r w:rsidR="001773B2" w:rsidRPr="001648CC">
        <w:tab/>
        <w:t>127, 155, 188, 229, 249, 267</w:t>
      </w:r>
    </w:p>
    <w:p w:rsidR="006337E2" w:rsidRPr="001648CC" w:rsidRDefault="006337E2" w:rsidP="004C3077">
      <w:pPr>
        <w:pStyle w:val="Index1"/>
        <w:rPr>
          <w:noProof/>
        </w:rPr>
      </w:pPr>
      <w:r w:rsidRPr="001648CC">
        <w:rPr>
          <w:noProof/>
        </w:rPr>
        <w:tab/>
      </w:r>
      <w:r w:rsidRPr="001648CC">
        <w:rPr>
          <w:i/>
          <w:noProof/>
        </w:rPr>
        <w:t>See</w:t>
      </w:r>
      <w:r w:rsidRPr="001648CC">
        <w:rPr>
          <w:noProof/>
        </w:rPr>
        <w:t xml:space="preserve"> also BORON</w:t>
      </w:r>
    </w:p>
    <w:p w:rsidR="001773B2" w:rsidRPr="001648CC" w:rsidRDefault="001773B2" w:rsidP="004C3077">
      <w:pPr>
        <w:pStyle w:val="Index1"/>
      </w:pPr>
      <w:r w:rsidRPr="001648CC">
        <w:t>BORTEZOMIB</w:t>
      </w:r>
      <w:r w:rsidRPr="001648CC">
        <w:tab/>
        <w:t>59</w:t>
      </w:r>
    </w:p>
    <w:p w:rsidR="001773B2" w:rsidRPr="001648CC" w:rsidRDefault="001773B2" w:rsidP="004C3077">
      <w:pPr>
        <w:pStyle w:val="Index1"/>
        <w:rPr>
          <w:lang w:val="en-US"/>
        </w:rPr>
      </w:pPr>
      <w:r w:rsidRPr="001648CC">
        <w:t>BOSCALID</w:t>
      </w:r>
      <w:r w:rsidRPr="001648CC">
        <w:rPr>
          <w:lang w:val="en-US"/>
        </w:rPr>
        <w:tab/>
        <w:t>213</w:t>
      </w:r>
    </w:p>
    <w:p w:rsidR="001773B2" w:rsidRPr="001648CC" w:rsidRDefault="001773B2" w:rsidP="004C3077">
      <w:pPr>
        <w:pStyle w:val="Index1"/>
      </w:pPr>
      <w:r w:rsidRPr="001648CC">
        <w:t>BOSENTAN</w:t>
      </w:r>
      <w:r w:rsidRPr="001648CC">
        <w:tab/>
        <w:t>59, 224, 249, 273</w:t>
      </w:r>
    </w:p>
    <w:p w:rsidR="001773B2" w:rsidRPr="001648CC" w:rsidRDefault="001773B2" w:rsidP="004C3077">
      <w:pPr>
        <w:pStyle w:val="Index1"/>
        <w:rPr>
          <w:lang w:val="en-US"/>
        </w:rPr>
      </w:pPr>
      <w:r w:rsidRPr="001648CC">
        <w:t>BOTULINUM TOXINS</w:t>
      </w:r>
      <w:r w:rsidRPr="001648CC">
        <w:rPr>
          <w:lang w:val="en-US"/>
        </w:rPr>
        <w:tab/>
        <w:t>59</w:t>
      </w:r>
    </w:p>
    <w:p w:rsidR="001773B2" w:rsidRPr="001648CC" w:rsidRDefault="001773B2" w:rsidP="004C3077">
      <w:pPr>
        <w:pStyle w:val="Index1"/>
        <w:rPr>
          <w:lang w:val="en-US"/>
        </w:rPr>
      </w:pPr>
      <w:r w:rsidRPr="001648CC">
        <w:t>BOVINE SOMATOTROPHIN</w:t>
      </w:r>
      <w:r w:rsidRPr="001648CC">
        <w:rPr>
          <w:lang w:val="en-US"/>
        </w:rPr>
        <w:tab/>
        <w:t>213</w:t>
      </w:r>
    </w:p>
    <w:p w:rsidR="001773B2" w:rsidRPr="001648CC" w:rsidRDefault="001773B2" w:rsidP="004C3077">
      <w:pPr>
        <w:pStyle w:val="Index1"/>
        <w:rPr>
          <w:lang w:val="en-US"/>
        </w:rPr>
      </w:pPr>
      <w:r w:rsidRPr="001648CC">
        <w:t>BRAGANTIA spp</w:t>
      </w:r>
      <w:r w:rsidRPr="001648CC">
        <w:rPr>
          <w:lang w:val="en-US"/>
        </w:rPr>
        <w:tab/>
        <w:t>219</w:t>
      </w:r>
    </w:p>
    <w:p w:rsidR="001773B2" w:rsidRPr="001648CC" w:rsidRDefault="001773B2" w:rsidP="004C3077">
      <w:pPr>
        <w:pStyle w:val="Index1"/>
        <w:rPr>
          <w:lang w:val="en-US"/>
        </w:rPr>
      </w:pPr>
      <w:r w:rsidRPr="001648CC">
        <w:t>BRETYLIUM TOSYLATE</w:t>
      </w:r>
      <w:r w:rsidRPr="001648CC">
        <w:rPr>
          <w:lang w:val="en-US"/>
        </w:rPr>
        <w:tab/>
        <w:t>59</w:t>
      </w:r>
    </w:p>
    <w:p w:rsidR="001773B2" w:rsidRPr="001648CC" w:rsidRDefault="001773B2" w:rsidP="004C3077">
      <w:pPr>
        <w:pStyle w:val="Index1"/>
        <w:rPr>
          <w:lang w:val="en-US"/>
        </w:rPr>
      </w:pPr>
      <w:r w:rsidRPr="001648CC">
        <w:t>BRIMONIDINE</w:t>
      </w:r>
      <w:r w:rsidRPr="001648CC">
        <w:rPr>
          <w:lang w:val="en-US"/>
        </w:rPr>
        <w:tab/>
        <w:t>59</w:t>
      </w:r>
    </w:p>
    <w:p w:rsidR="001773B2" w:rsidRPr="001648CC" w:rsidRDefault="001773B2" w:rsidP="004C3077">
      <w:pPr>
        <w:pStyle w:val="Index1"/>
        <w:rPr>
          <w:lang w:val="en-US"/>
        </w:rPr>
      </w:pPr>
      <w:r w:rsidRPr="001648CC">
        <w:t>BRINZOLAMIDE</w:t>
      </w:r>
      <w:r w:rsidRPr="001648CC">
        <w:rPr>
          <w:lang w:val="en-US"/>
        </w:rPr>
        <w:tab/>
        <w:t>59</w:t>
      </w:r>
    </w:p>
    <w:p w:rsidR="001773B2" w:rsidRPr="001648CC" w:rsidRDefault="001773B2" w:rsidP="004C3077">
      <w:pPr>
        <w:pStyle w:val="Index1"/>
      </w:pPr>
      <w:r w:rsidRPr="001648CC">
        <w:t>BRODIFACOUM</w:t>
      </w:r>
      <w:r w:rsidRPr="001648CC">
        <w:tab/>
        <w:t>155, 188, 267</w:t>
      </w:r>
    </w:p>
    <w:p w:rsidR="001773B2" w:rsidRPr="001648CC" w:rsidRDefault="001773B2" w:rsidP="004C3077">
      <w:pPr>
        <w:pStyle w:val="Index1"/>
        <w:rPr>
          <w:lang w:val="en-US"/>
        </w:rPr>
      </w:pPr>
      <w:r w:rsidRPr="001648CC">
        <w:t>BROMACIL</w:t>
      </w:r>
      <w:r w:rsidRPr="001648CC">
        <w:rPr>
          <w:lang w:val="en-US"/>
        </w:rPr>
        <w:tab/>
        <w:t>213</w:t>
      </w:r>
    </w:p>
    <w:p w:rsidR="001773B2" w:rsidRPr="001648CC" w:rsidRDefault="001773B2" w:rsidP="004C3077">
      <w:pPr>
        <w:pStyle w:val="Index1"/>
      </w:pPr>
      <w:r w:rsidRPr="001648CC">
        <w:t>BROMADIOLONE</w:t>
      </w:r>
      <w:r w:rsidRPr="001648CC">
        <w:tab/>
        <w:t>155, 188, 267</w:t>
      </w:r>
    </w:p>
    <w:p w:rsidR="001773B2" w:rsidRPr="001648CC" w:rsidRDefault="001773B2" w:rsidP="004C3077">
      <w:pPr>
        <w:pStyle w:val="Index1"/>
        <w:rPr>
          <w:lang w:val="en-US"/>
        </w:rPr>
      </w:pPr>
      <w:r w:rsidRPr="001648CC">
        <w:t>BROMAZEPAM</w:t>
      </w:r>
      <w:r w:rsidRPr="001648CC">
        <w:rPr>
          <w:lang w:val="en-US"/>
        </w:rPr>
        <w:tab/>
        <w:t>59, 269</w:t>
      </w:r>
    </w:p>
    <w:p w:rsidR="001773B2" w:rsidRPr="001648CC" w:rsidRDefault="001773B2" w:rsidP="004C3077">
      <w:pPr>
        <w:pStyle w:val="Index1"/>
        <w:rPr>
          <w:lang w:val="en-US"/>
        </w:rPr>
      </w:pPr>
      <w:r w:rsidRPr="001648CC">
        <w:t>BROMETHALIN</w:t>
      </w:r>
      <w:r w:rsidRPr="001648CC">
        <w:rPr>
          <w:lang w:val="en-US"/>
        </w:rPr>
        <w:tab/>
        <w:t>155, 188</w:t>
      </w:r>
    </w:p>
    <w:p w:rsidR="001773B2" w:rsidRPr="001648CC" w:rsidRDefault="001773B2" w:rsidP="004C3077">
      <w:pPr>
        <w:pStyle w:val="Index1"/>
        <w:rPr>
          <w:lang w:val="en-US"/>
        </w:rPr>
      </w:pPr>
      <w:r w:rsidRPr="001648CC">
        <w:t>BROMHEXINE</w:t>
      </w:r>
      <w:r w:rsidRPr="001648CC">
        <w:rPr>
          <w:lang w:val="en-US"/>
        </w:rPr>
        <w:tab/>
        <w:t>31</w:t>
      </w:r>
    </w:p>
    <w:p w:rsidR="001773B2" w:rsidRPr="001648CC" w:rsidRDefault="001773B2" w:rsidP="004C3077">
      <w:pPr>
        <w:pStyle w:val="Index1"/>
        <w:rPr>
          <w:lang w:val="en-US"/>
        </w:rPr>
      </w:pPr>
      <w:r w:rsidRPr="001648CC">
        <w:t>BROMIDES</w:t>
      </w:r>
      <w:r w:rsidRPr="001648CC">
        <w:rPr>
          <w:lang w:val="en-US"/>
        </w:rPr>
        <w:tab/>
        <w:t>59</w:t>
      </w:r>
    </w:p>
    <w:p w:rsidR="001773B2" w:rsidRPr="001648CC" w:rsidRDefault="001773B2" w:rsidP="004C3077">
      <w:pPr>
        <w:pStyle w:val="Index1"/>
      </w:pPr>
      <w:r w:rsidRPr="001648CC">
        <w:t>BROMINE</w:t>
      </w:r>
      <w:r w:rsidRPr="001648CC">
        <w:tab/>
        <w:t>188, 267</w:t>
      </w:r>
    </w:p>
    <w:p w:rsidR="001773B2" w:rsidRPr="001648CC" w:rsidRDefault="001773B2" w:rsidP="004C3077">
      <w:pPr>
        <w:pStyle w:val="Index1"/>
        <w:rPr>
          <w:lang w:val="en-US"/>
        </w:rPr>
      </w:pPr>
      <w:r w:rsidRPr="001648CC">
        <w:t>BROMOCRIPTINE</w:t>
      </w:r>
      <w:r w:rsidRPr="001648CC">
        <w:rPr>
          <w:lang w:val="en-US"/>
        </w:rPr>
        <w:tab/>
        <w:t>59</w:t>
      </w:r>
    </w:p>
    <w:p w:rsidR="00C16F91" w:rsidRPr="001648CC" w:rsidRDefault="00C16F91" w:rsidP="00C16F91">
      <w:pPr>
        <w:rPr>
          <w:noProof/>
          <w:sz w:val="18"/>
          <w:szCs w:val="18"/>
          <w:lang w:val="en-GB"/>
        </w:rPr>
      </w:pPr>
      <w:r w:rsidRPr="001648CC">
        <w:rPr>
          <w:noProof/>
          <w:sz w:val="18"/>
          <w:szCs w:val="18"/>
          <w:lang w:val="en-GB"/>
        </w:rPr>
        <w:t>BROMOCHLORODIMETHYLHYDANTOIN</w:t>
      </w:r>
    </w:p>
    <w:p w:rsidR="00C16F91" w:rsidRPr="001648CC" w:rsidRDefault="00C16F91" w:rsidP="004C3077">
      <w:pPr>
        <w:pStyle w:val="Index1"/>
        <w:rPr>
          <w:noProof/>
          <w:lang w:val="en-GB"/>
        </w:rPr>
      </w:pPr>
      <w:r w:rsidRPr="001648CC">
        <w:rPr>
          <w:noProof/>
          <w:lang w:val="en-GB"/>
        </w:rPr>
        <w:tab/>
      </w:r>
      <w:r w:rsidRPr="001648CC">
        <w:rPr>
          <w:i/>
          <w:noProof/>
          <w:lang w:val="en-GB"/>
        </w:rPr>
        <w:t>See</w:t>
      </w:r>
      <w:r w:rsidRPr="001648CC">
        <w:rPr>
          <w:noProof/>
          <w:lang w:val="en-GB"/>
        </w:rPr>
        <w:t xml:space="preserve"> CHLORINATING COMPOUNDS</w:t>
      </w:r>
    </w:p>
    <w:p w:rsidR="00C16F91" w:rsidRPr="001648CC" w:rsidRDefault="00C16F91" w:rsidP="004C3077">
      <w:pPr>
        <w:pStyle w:val="Index1"/>
        <w:rPr>
          <w:noProof/>
        </w:rPr>
      </w:pPr>
      <w:r w:rsidRPr="001648CC">
        <w:rPr>
          <w:noProof/>
          <w:lang w:val="en-GB"/>
        </w:rPr>
        <w:t>BROMO-DRAGONFLY</w:t>
      </w:r>
      <w:r w:rsidRPr="001648CC">
        <w:rPr>
          <w:noProof/>
        </w:rPr>
        <w:t xml:space="preserve"> </w:t>
      </w:r>
    </w:p>
    <w:p w:rsidR="00C16F91" w:rsidRPr="001648CC" w:rsidRDefault="00C16F91" w:rsidP="004C3077">
      <w:pPr>
        <w:pStyle w:val="Index1"/>
        <w:rPr>
          <w:noProof/>
        </w:rPr>
      </w:pPr>
      <w:r w:rsidRPr="001648CC">
        <w:rPr>
          <w:noProof/>
        </w:rPr>
        <w:tab/>
      </w:r>
      <w:r w:rsidRPr="001648CC">
        <w:rPr>
          <w:i/>
          <w:noProof/>
        </w:rPr>
        <w:t>See</w:t>
      </w:r>
      <w:r w:rsidRPr="001648CC">
        <w:rPr>
          <w:noProof/>
        </w:rPr>
        <w:t xml:space="preserve"> </w:t>
      </w:r>
      <w:r w:rsidRPr="001648CC">
        <w:rPr>
          <w:lang w:val="en-GB"/>
        </w:rPr>
        <w:t>1-(8-BROMOBENZO[1,2-B;4,5-B]DIFURAN-4-YL)-2-AMINOPROPANE</w:t>
      </w:r>
      <w:r w:rsidRPr="001648CC">
        <w:rPr>
          <w:noProof/>
        </w:rPr>
        <w:tab/>
        <w:t>212</w:t>
      </w:r>
    </w:p>
    <w:p w:rsidR="001773B2" w:rsidRPr="001648CC" w:rsidRDefault="003B3D90" w:rsidP="004C3077">
      <w:pPr>
        <w:pStyle w:val="Index1"/>
      </w:pPr>
      <w:r w:rsidRPr="001648CC">
        <w:t>BROMOFORM</w:t>
      </w:r>
      <w:r w:rsidR="001773B2" w:rsidRPr="001648CC">
        <w:tab/>
        <w:t>59, 155, 229, 249</w:t>
      </w:r>
    </w:p>
    <w:p w:rsidR="001773B2" w:rsidRPr="001648CC" w:rsidRDefault="001773B2" w:rsidP="004C3077">
      <w:pPr>
        <w:pStyle w:val="Index1"/>
        <w:rPr>
          <w:lang w:val="en-US"/>
        </w:rPr>
      </w:pPr>
      <w:r w:rsidRPr="001648CC">
        <w:t>BROMOPHOS</w:t>
      </w:r>
      <w:r w:rsidRPr="001648CC">
        <w:rPr>
          <w:lang w:val="en-US"/>
        </w:rPr>
        <w:tab/>
        <w:t>155</w:t>
      </w:r>
    </w:p>
    <w:p w:rsidR="001773B2" w:rsidRPr="001648CC" w:rsidRDefault="001773B2" w:rsidP="004C3077">
      <w:pPr>
        <w:pStyle w:val="Index1"/>
        <w:rPr>
          <w:lang w:val="en-US"/>
        </w:rPr>
      </w:pPr>
      <w:r w:rsidRPr="001648CC">
        <w:t>BROMOPHOS-ETHYL</w:t>
      </w:r>
      <w:r w:rsidRPr="001648CC">
        <w:rPr>
          <w:lang w:val="en-US"/>
        </w:rPr>
        <w:tab/>
        <w:t>155</w:t>
      </w:r>
    </w:p>
    <w:p w:rsidR="001773B2" w:rsidRPr="001648CC" w:rsidRDefault="001773B2" w:rsidP="004C3077">
      <w:pPr>
        <w:pStyle w:val="Index1"/>
        <w:rPr>
          <w:lang w:val="en-US"/>
        </w:rPr>
      </w:pPr>
      <w:r w:rsidRPr="001648CC">
        <w:t>BROMOPROPYLATE</w:t>
      </w:r>
      <w:r w:rsidRPr="001648CC">
        <w:rPr>
          <w:lang w:val="en-US"/>
        </w:rPr>
        <w:tab/>
        <w:t>213</w:t>
      </w:r>
    </w:p>
    <w:p w:rsidR="001773B2" w:rsidRPr="001648CC" w:rsidRDefault="001773B2" w:rsidP="004C3077">
      <w:pPr>
        <w:pStyle w:val="Index1"/>
        <w:rPr>
          <w:lang w:val="en-US"/>
        </w:rPr>
      </w:pPr>
      <w:r w:rsidRPr="001648CC">
        <w:t>BROMOXYNIL</w:t>
      </w:r>
      <w:r w:rsidRPr="001648CC">
        <w:rPr>
          <w:lang w:val="en-US"/>
        </w:rPr>
        <w:tab/>
        <w:t>155</w:t>
      </w:r>
    </w:p>
    <w:p w:rsidR="001773B2" w:rsidRPr="001648CC" w:rsidRDefault="001773B2" w:rsidP="004C3077">
      <w:pPr>
        <w:pStyle w:val="Index1"/>
      </w:pPr>
      <w:r w:rsidRPr="001648CC">
        <w:t>BROMPHENIRAMINE</w:t>
      </w:r>
      <w:r w:rsidRPr="001648CC">
        <w:tab/>
        <w:t>31, 44, 59, 269</w:t>
      </w:r>
    </w:p>
    <w:p w:rsidR="001773B2" w:rsidRPr="001648CC" w:rsidRDefault="001773B2" w:rsidP="004C3077">
      <w:pPr>
        <w:pStyle w:val="Index1"/>
        <w:rPr>
          <w:lang w:val="en-US"/>
        </w:rPr>
      </w:pPr>
      <w:r w:rsidRPr="001648CC">
        <w:t>BROMUCONAZOLE</w:t>
      </w:r>
      <w:r w:rsidRPr="001648CC">
        <w:rPr>
          <w:lang w:val="en-US"/>
        </w:rPr>
        <w:tab/>
        <w:t>127, 155</w:t>
      </w:r>
    </w:p>
    <w:p w:rsidR="001773B2" w:rsidRPr="001648CC" w:rsidRDefault="001773B2" w:rsidP="004C3077">
      <w:pPr>
        <w:pStyle w:val="Index1"/>
        <w:rPr>
          <w:lang w:val="en-US"/>
        </w:rPr>
      </w:pPr>
      <w:r w:rsidRPr="001648CC">
        <w:t>BROMVALETONE</w:t>
      </w:r>
      <w:r w:rsidRPr="001648CC">
        <w:rPr>
          <w:lang w:val="en-US"/>
        </w:rPr>
        <w:tab/>
        <w:t>59</w:t>
      </w:r>
    </w:p>
    <w:p w:rsidR="001773B2" w:rsidRPr="001648CC" w:rsidRDefault="001773B2" w:rsidP="004C3077">
      <w:pPr>
        <w:pStyle w:val="Index1"/>
        <w:rPr>
          <w:lang w:val="en-US"/>
        </w:rPr>
      </w:pPr>
      <w:r w:rsidRPr="001648CC">
        <w:t>BROTIANIDE</w:t>
      </w:r>
      <w:r w:rsidRPr="001648CC">
        <w:rPr>
          <w:lang w:val="en-US"/>
        </w:rPr>
        <w:tab/>
        <w:t>155</w:t>
      </w:r>
    </w:p>
    <w:p w:rsidR="001773B2" w:rsidRPr="001648CC" w:rsidRDefault="003B3D90" w:rsidP="004C3077">
      <w:pPr>
        <w:pStyle w:val="Index1"/>
      </w:pPr>
      <w:r w:rsidRPr="001648CC">
        <w:t>BRUCINE</w:t>
      </w:r>
      <w:r w:rsidR="001773B2" w:rsidRPr="001648CC">
        <w:tab/>
        <w:t>188, 229, 267</w:t>
      </w:r>
    </w:p>
    <w:p w:rsidR="001773B2" w:rsidRPr="001648CC" w:rsidRDefault="001773B2" w:rsidP="004C3077">
      <w:pPr>
        <w:pStyle w:val="Index1"/>
        <w:rPr>
          <w:lang w:val="en-US"/>
        </w:rPr>
      </w:pPr>
      <w:r w:rsidRPr="001648CC">
        <w:t>BRUGMANSIA</w:t>
      </w:r>
      <w:r w:rsidRPr="001648CC">
        <w:rPr>
          <w:lang w:val="en-US"/>
        </w:rPr>
        <w:tab/>
        <w:t>59</w:t>
      </w:r>
    </w:p>
    <w:p w:rsidR="001773B2" w:rsidRPr="001648CC" w:rsidRDefault="001773B2" w:rsidP="004C3077">
      <w:pPr>
        <w:pStyle w:val="Index1"/>
      </w:pPr>
      <w:r w:rsidRPr="001648CC">
        <w:t>BUCLIZINE</w:t>
      </w:r>
      <w:r w:rsidRPr="001648CC">
        <w:tab/>
        <w:t>44, 59, 269</w:t>
      </w:r>
    </w:p>
    <w:p w:rsidR="001773B2" w:rsidRPr="001648CC" w:rsidRDefault="001773B2" w:rsidP="004C3077">
      <w:pPr>
        <w:pStyle w:val="Index1"/>
        <w:rPr>
          <w:lang w:val="en-US"/>
        </w:rPr>
      </w:pPr>
      <w:r w:rsidRPr="001648CC">
        <w:t>BUCLOSAMIDE</w:t>
      </w:r>
      <w:r w:rsidRPr="001648CC">
        <w:rPr>
          <w:lang w:val="en-US"/>
        </w:rPr>
        <w:tab/>
        <w:t>219</w:t>
      </w:r>
    </w:p>
    <w:p w:rsidR="001773B2" w:rsidRPr="001648CC" w:rsidRDefault="001773B2" w:rsidP="004C3077">
      <w:pPr>
        <w:pStyle w:val="Index1"/>
      </w:pPr>
      <w:r w:rsidRPr="001648CC">
        <w:t>BUDESONIDE</w:t>
      </w:r>
      <w:r w:rsidRPr="001648CC">
        <w:tab/>
        <w:t>31, 60</w:t>
      </w:r>
    </w:p>
    <w:p w:rsidR="001773B2" w:rsidRPr="001648CC" w:rsidRDefault="001773B2" w:rsidP="004C3077">
      <w:pPr>
        <w:pStyle w:val="Index1"/>
        <w:rPr>
          <w:lang w:val="en-US"/>
        </w:rPr>
      </w:pPr>
      <w:r w:rsidRPr="001648CC">
        <w:t>BUFEXAMAC</w:t>
      </w:r>
      <w:r w:rsidRPr="001648CC">
        <w:rPr>
          <w:lang w:val="en-US"/>
        </w:rPr>
        <w:tab/>
        <w:t>60</w:t>
      </w:r>
    </w:p>
    <w:p w:rsidR="001773B2" w:rsidRPr="001648CC" w:rsidRDefault="001773B2" w:rsidP="004C3077">
      <w:pPr>
        <w:pStyle w:val="Index1"/>
        <w:rPr>
          <w:lang w:val="en-US"/>
        </w:rPr>
      </w:pPr>
      <w:r w:rsidRPr="001648CC">
        <w:t>BUFOTENINE</w:t>
      </w:r>
      <w:r w:rsidRPr="001648CC">
        <w:rPr>
          <w:lang w:val="en-US"/>
        </w:rPr>
        <w:tab/>
        <w:t>200</w:t>
      </w:r>
    </w:p>
    <w:p w:rsidR="001773B2" w:rsidRPr="001648CC" w:rsidRDefault="001773B2" w:rsidP="004C3077">
      <w:pPr>
        <w:pStyle w:val="Index1"/>
        <w:rPr>
          <w:lang w:val="en-US"/>
        </w:rPr>
      </w:pPr>
      <w:r w:rsidRPr="001648CC">
        <w:t>BUMETANIDE</w:t>
      </w:r>
      <w:r w:rsidRPr="001648CC">
        <w:rPr>
          <w:lang w:val="en-US"/>
        </w:rPr>
        <w:tab/>
        <w:t>60</w:t>
      </w:r>
    </w:p>
    <w:p w:rsidR="001773B2" w:rsidRPr="001648CC" w:rsidRDefault="001773B2" w:rsidP="004C3077">
      <w:pPr>
        <w:pStyle w:val="Index1"/>
        <w:rPr>
          <w:lang w:val="en-US"/>
        </w:rPr>
      </w:pPr>
      <w:r w:rsidRPr="001648CC">
        <w:t>BUNAMIDINE</w:t>
      </w:r>
      <w:r w:rsidRPr="001648CC">
        <w:rPr>
          <w:lang w:val="en-US"/>
        </w:rPr>
        <w:tab/>
        <w:t>155</w:t>
      </w:r>
    </w:p>
    <w:p w:rsidR="001773B2" w:rsidRPr="001648CC" w:rsidRDefault="001773B2" w:rsidP="004C3077">
      <w:pPr>
        <w:pStyle w:val="Index1"/>
        <w:rPr>
          <w:lang w:val="en-US"/>
        </w:rPr>
      </w:pPr>
      <w:r w:rsidRPr="001648CC">
        <w:t>BUNIODYL SODIUM</w:t>
      </w:r>
      <w:r w:rsidRPr="001648CC">
        <w:rPr>
          <w:lang w:val="en-US"/>
        </w:rPr>
        <w:tab/>
        <w:t>219</w:t>
      </w:r>
    </w:p>
    <w:p w:rsidR="001773B2" w:rsidRPr="001648CC" w:rsidRDefault="001773B2" w:rsidP="004C3077">
      <w:pPr>
        <w:pStyle w:val="Index1"/>
        <w:rPr>
          <w:lang w:val="en-US"/>
        </w:rPr>
      </w:pPr>
      <w:r w:rsidRPr="001648CC">
        <w:t>BUPHENINE</w:t>
      </w:r>
      <w:r w:rsidRPr="001648CC">
        <w:rPr>
          <w:lang w:val="en-US"/>
        </w:rPr>
        <w:tab/>
        <w:t>60</w:t>
      </w:r>
    </w:p>
    <w:p w:rsidR="001773B2" w:rsidRPr="001648CC" w:rsidRDefault="001773B2" w:rsidP="004C3077">
      <w:pPr>
        <w:pStyle w:val="Index1"/>
        <w:rPr>
          <w:lang w:val="en-US"/>
        </w:rPr>
      </w:pPr>
      <w:r w:rsidRPr="001648CC">
        <w:t>BUPIRIMATE</w:t>
      </w:r>
      <w:r w:rsidRPr="001648CC">
        <w:rPr>
          <w:lang w:val="en-US"/>
        </w:rPr>
        <w:tab/>
        <w:t>214</w:t>
      </w:r>
    </w:p>
    <w:p w:rsidR="001773B2" w:rsidRPr="001648CC" w:rsidRDefault="001773B2" w:rsidP="004C3077">
      <w:pPr>
        <w:pStyle w:val="Index1"/>
        <w:rPr>
          <w:lang w:val="en-US"/>
        </w:rPr>
      </w:pPr>
      <w:r w:rsidRPr="001648CC">
        <w:t>BUPIVACAINE</w:t>
      </w:r>
      <w:r w:rsidRPr="001648CC">
        <w:rPr>
          <w:lang w:val="en-US"/>
        </w:rPr>
        <w:tab/>
        <w:t>60</w:t>
      </w:r>
    </w:p>
    <w:p w:rsidR="001773B2" w:rsidRPr="001648CC" w:rsidRDefault="003B3D90" w:rsidP="004C3077">
      <w:pPr>
        <w:pStyle w:val="Index1"/>
        <w:rPr>
          <w:lang w:val="en-US"/>
        </w:rPr>
      </w:pPr>
      <w:r w:rsidRPr="001648CC">
        <w:t>BUPRENORPHINE</w:t>
      </w:r>
      <w:r w:rsidR="001773B2" w:rsidRPr="001648CC">
        <w:rPr>
          <w:lang w:val="en-US"/>
        </w:rPr>
        <w:tab/>
        <w:t>197, 269</w:t>
      </w:r>
    </w:p>
    <w:p w:rsidR="001773B2" w:rsidRPr="001648CC" w:rsidRDefault="001773B2" w:rsidP="004C3077">
      <w:pPr>
        <w:pStyle w:val="Index1"/>
        <w:rPr>
          <w:lang w:val="en-US"/>
        </w:rPr>
      </w:pPr>
      <w:r w:rsidRPr="001648CC">
        <w:t>BUPROFEZIN</w:t>
      </w:r>
      <w:r w:rsidRPr="001648CC">
        <w:rPr>
          <w:lang w:val="en-US"/>
        </w:rPr>
        <w:tab/>
        <w:t>127</w:t>
      </w:r>
    </w:p>
    <w:p w:rsidR="001773B2" w:rsidRPr="001648CC" w:rsidRDefault="001773B2" w:rsidP="004C3077">
      <w:pPr>
        <w:pStyle w:val="Index1"/>
        <w:rPr>
          <w:lang w:val="en-US"/>
        </w:rPr>
      </w:pPr>
      <w:r w:rsidRPr="001648CC">
        <w:t>BUPROPION</w:t>
      </w:r>
      <w:r w:rsidRPr="001648CC">
        <w:rPr>
          <w:lang w:val="en-US"/>
        </w:rPr>
        <w:tab/>
        <w:t>60</w:t>
      </w:r>
    </w:p>
    <w:p w:rsidR="001773B2" w:rsidRPr="001648CC" w:rsidRDefault="001773B2" w:rsidP="004C3077">
      <w:pPr>
        <w:pStyle w:val="Index1"/>
        <w:rPr>
          <w:lang w:val="en-US"/>
        </w:rPr>
      </w:pPr>
      <w:r w:rsidRPr="001648CC">
        <w:t>BUSERELIN</w:t>
      </w:r>
      <w:r w:rsidRPr="001648CC">
        <w:rPr>
          <w:lang w:val="en-US"/>
        </w:rPr>
        <w:tab/>
        <w:t>60</w:t>
      </w:r>
    </w:p>
    <w:p w:rsidR="001773B2" w:rsidRPr="001648CC" w:rsidRDefault="001773B2" w:rsidP="004C3077">
      <w:pPr>
        <w:pStyle w:val="Index1"/>
        <w:rPr>
          <w:lang w:val="en-US"/>
        </w:rPr>
      </w:pPr>
      <w:r w:rsidRPr="001648CC">
        <w:t>BUSPIRONE</w:t>
      </w:r>
      <w:r w:rsidRPr="001648CC">
        <w:rPr>
          <w:lang w:val="en-US"/>
        </w:rPr>
        <w:tab/>
        <w:t>60</w:t>
      </w:r>
    </w:p>
    <w:p w:rsidR="001773B2" w:rsidRPr="001648CC" w:rsidRDefault="001773B2" w:rsidP="004C3077">
      <w:pPr>
        <w:pStyle w:val="Index1"/>
        <w:rPr>
          <w:lang w:val="en-US"/>
        </w:rPr>
      </w:pPr>
      <w:r w:rsidRPr="001648CC">
        <w:t>BUSULPHAN</w:t>
      </w:r>
      <w:r w:rsidRPr="001648CC">
        <w:rPr>
          <w:lang w:val="en-US"/>
        </w:rPr>
        <w:tab/>
        <w:t>60</w:t>
      </w:r>
    </w:p>
    <w:p w:rsidR="001773B2" w:rsidRPr="001648CC" w:rsidRDefault="001773B2" w:rsidP="004C3077">
      <w:pPr>
        <w:pStyle w:val="Index1"/>
        <w:rPr>
          <w:lang w:val="en-US"/>
        </w:rPr>
      </w:pPr>
      <w:r w:rsidRPr="001648CC">
        <w:t>BUTACAINE</w:t>
      </w:r>
      <w:r w:rsidRPr="001648CC">
        <w:rPr>
          <w:lang w:val="en-US"/>
        </w:rPr>
        <w:tab/>
        <w:t>60</w:t>
      </w:r>
    </w:p>
    <w:p w:rsidR="001773B2" w:rsidRPr="001648CC" w:rsidRDefault="001773B2" w:rsidP="004C3077">
      <w:pPr>
        <w:pStyle w:val="Index1"/>
        <w:rPr>
          <w:lang w:val="en-US"/>
        </w:rPr>
      </w:pPr>
      <w:r w:rsidRPr="001648CC">
        <w:t>BUTACARB</w:t>
      </w:r>
      <w:r w:rsidRPr="001648CC">
        <w:rPr>
          <w:lang w:val="en-US"/>
        </w:rPr>
        <w:tab/>
        <w:t>156</w:t>
      </w:r>
    </w:p>
    <w:p w:rsidR="001773B2" w:rsidRPr="001648CC" w:rsidRDefault="001773B2" w:rsidP="004C3077">
      <w:pPr>
        <w:pStyle w:val="Index1"/>
        <w:rPr>
          <w:lang w:val="en-US"/>
        </w:rPr>
      </w:pPr>
      <w:r w:rsidRPr="001648CC">
        <w:t>BUTAFENACIL</w:t>
      </w:r>
      <w:r w:rsidRPr="001648CC">
        <w:rPr>
          <w:lang w:val="en-US"/>
        </w:rPr>
        <w:tab/>
        <w:t>214</w:t>
      </w:r>
    </w:p>
    <w:p w:rsidR="001773B2" w:rsidRPr="001648CC" w:rsidRDefault="001773B2" w:rsidP="004C3077">
      <w:pPr>
        <w:pStyle w:val="Index1"/>
        <w:rPr>
          <w:lang w:val="en-US"/>
        </w:rPr>
      </w:pPr>
      <w:r w:rsidRPr="001648CC">
        <w:t>BUTHIDAZOLE</w:t>
      </w:r>
      <w:r w:rsidRPr="001648CC">
        <w:rPr>
          <w:lang w:val="en-US"/>
        </w:rPr>
        <w:tab/>
        <w:t>127</w:t>
      </w:r>
    </w:p>
    <w:p w:rsidR="001773B2" w:rsidRPr="001648CC" w:rsidRDefault="003B3D90" w:rsidP="004C3077">
      <w:pPr>
        <w:pStyle w:val="Index1"/>
        <w:rPr>
          <w:lang w:val="en-US"/>
        </w:rPr>
      </w:pPr>
      <w:r w:rsidRPr="001648CC">
        <w:t>BUTOBARBITONE</w:t>
      </w:r>
      <w:r w:rsidR="001773B2" w:rsidRPr="001648CC">
        <w:rPr>
          <w:lang w:val="en-US"/>
        </w:rPr>
        <w:tab/>
        <w:t>197, 269</w:t>
      </w:r>
    </w:p>
    <w:p w:rsidR="001773B2" w:rsidRPr="001648CC" w:rsidRDefault="001773B2" w:rsidP="004C3077">
      <w:pPr>
        <w:pStyle w:val="Index1"/>
      </w:pPr>
      <w:r w:rsidRPr="001648CC">
        <w:t>BUTOCONAZOLE</w:t>
      </w:r>
      <w:r w:rsidRPr="001648CC">
        <w:tab/>
        <w:t>44, 60, 264</w:t>
      </w:r>
    </w:p>
    <w:p w:rsidR="001773B2" w:rsidRPr="001648CC" w:rsidRDefault="001773B2" w:rsidP="004C3077">
      <w:pPr>
        <w:pStyle w:val="Index1"/>
        <w:rPr>
          <w:lang w:val="en-US"/>
        </w:rPr>
      </w:pPr>
      <w:r w:rsidRPr="001648CC">
        <w:t>BUTORPHANOL</w:t>
      </w:r>
      <w:r w:rsidRPr="001648CC">
        <w:rPr>
          <w:lang w:val="en-US"/>
        </w:rPr>
        <w:tab/>
        <w:t>197</w:t>
      </w:r>
    </w:p>
    <w:p w:rsidR="001773B2" w:rsidRPr="001648CC" w:rsidRDefault="001773B2" w:rsidP="004C3077">
      <w:pPr>
        <w:pStyle w:val="Index1"/>
        <w:rPr>
          <w:lang w:val="en-US"/>
        </w:rPr>
      </w:pPr>
      <w:r w:rsidRPr="001648CC">
        <w:t>BUTOXYCARBOXIM</w:t>
      </w:r>
      <w:r w:rsidRPr="001648CC">
        <w:rPr>
          <w:lang w:val="en-US"/>
        </w:rPr>
        <w:tab/>
        <w:t>127, 156</w:t>
      </w:r>
    </w:p>
    <w:p w:rsidR="001773B2" w:rsidRPr="001648CC" w:rsidRDefault="001773B2" w:rsidP="004C3077">
      <w:pPr>
        <w:pStyle w:val="Index1"/>
        <w:rPr>
          <w:lang w:val="en-US"/>
        </w:rPr>
      </w:pPr>
      <w:r w:rsidRPr="001648CC">
        <w:t>BUTOXYPOLYPROPYLENE GYLCOL</w:t>
      </w:r>
      <w:r w:rsidRPr="001648CC">
        <w:rPr>
          <w:lang w:val="en-US"/>
        </w:rPr>
        <w:tab/>
        <w:t>214</w:t>
      </w:r>
    </w:p>
    <w:p w:rsidR="001773B2" w:rsidRPr="001648CC" w:rsidRDefault="001773B2" w:rsidP="004C3077">
      <w:pPr>
        <w:pStyle w:val="Index1"/>
      </w:pPr>
      <w:r w:rsidRPr="001648CC">
        <w:t>BUTRACONAZOLE</w:t>
      </w:r>
      <w:r w:rsidRPr="001648CC">
        <w:tab/>
        <w:t>60</w:t>
      </w:r>
    </w:p>
    <w:p w:rsidR="001773B2" w:rsidRPr="001648CC" w:rsidRDefault="001773B2" w:rsidP="004C3077">
      <w:pPr>
        <w:pStyle w:val="Index1"/>
        <w:rPr>
          <w:lang w:val="en-US"/>
        </w:rPr>
      </w:pPr>
      <w:r w:rsidRPr="001648CC">
        <w:lastRenderedPageBreak/>
        <w:t>BUTRALIN</w:t>
      </w:r>
      <w:r w:rsidRPr="001648CC">
        <w:rPr>
          <w:lang w:val="en-US"/>
        </w:rPr>
        <w:tab/>
        <w:t>127</w:t>
      </w:r>
    </w:p>
    <w:p w:rsidR="001773B2" w:rsidRPr="001648CC" w:rsidRDefault="001773B2" w:rsidP="004C3077">
      <w:pPr>
        <w:pStyle w:val="Index1"/>
        <w:rPr>
          <w:lang w:val="en-US"/>
        </w:rPr>
      </w:pPr>
      <w:r w:rsidRPr="001648CC">
        <w:t>BUTROXYDIM</w:t>
      </w:r>
      <w:r w:rsidRPr="001648CC">
        <w:rPr>
          <w:lang w:val="en-US"/>
        </w:rPr>
        <w:tab/>
        <w:t>127</w:t>
      </w:r>
    </w:p>
    <w:p w:rsidR="001773B2" w:rsidRPr="001648CC" w:rsidRDefault="001773B2" w:rsidP="004C3077">
      <w:pPr>
        <w:pStyle w:val="Index1"/>
        <w:rPr>
          <w:lang w:val="en-US"/>
        </w:rPr>
      </w:pPr>
      <w:r w:rsidRPr="001648CC">
        <w:t>BUTYL AMINOBENZOATE</w:t>
      </w:r>
      <w:r w:rsidRPr="001648CC">
        <w:rPr>
          <w:lang w:val="en-US"/>
        </w:rPr>
        <w:tab/>
        <w:t>60</w:t>
      </w:r>
    </w:p>
    <w:p w:rsidR="001773B2" w:rsidRPr="001648CC" w:rsidRDefault="001773B2" w:rsidP="004C3077">
      <w:pPr>
        <w:pStyle w:val="Index1"/>
        <w:rPr>
          <w:lang w:val="en-US"/>
        </w:rPr>
      </w:pPr>
      <w:r w:rsidRPr="001648CC">
        <w:t>BUTYL NITRITE</w:t>
      </w:r>
      <w:r w:rsidRPr="001648CC">
        <w:rPr>
          <w:lang w:val="en-US"/>
        </w:rPr>
        <w:tab/>
        <w:t>60</w:t>
      </w:r>
    </w:p>
    <w:p w:rsidR="001773B2" w:rsidRPr="001648CC" w:rsidRDefault="001773B2" w:rsidP="004C3077">
      <w:pPr>
        <w:pStyle w:val="Index1"/>
        <w:rPr>
          <w:lang w:val="en-US"/>
        </w:rPr>
      </w:pPr>
      <w:r w:rsidRPr="001648CC">
        <w:t>BUTYLCHLORAL HYDRATE</w:t>
      </w:r>
      <w:r w:rsidRPr="001648CC">
        <w:rPr>
          <w:lang w:val="en-US"/>
        </w:rPr>
        <w:tab/>
        <w:t>60</w:t>
      </w:r>
    </w:p>
    <w:p w:rsidR="001152D5" w:rsidRPr="001648CC" w:rsidRDefault="001152D5" w:rsidP="004C3077">
      <w:pPr>
        <w:pStyle w:val="Index1"/>
        <w:rPr>
          <w:noProof/>
          <w:lang w:val="en-GB"/>
        </w:rPr>
      </w:pPr>
      <w:r w:rsidRPr="001648CC">
        <w:rPr>
          <w:noProof/>
          <w:lang w:val="en-GB"/>
        </w:rPr>
        <w:t>BUTYPHENONES</w:t>
      </w:r>
    </w:p>
    <w:p w:rsidR="001152D5" w:rsidRPr="001648CC" w:rsidRDefault="001152D5" w:rsidP="004C3077">
      <w:pPr>
        <w:pStyle w:val="Index1"/>
        <w:rPr>
          <w:noProof/>
          <w:lang w:val="en-GB"/>
        </w:rPr>
      </w:pPr>
      <w:r w:rsidRPr="001648CC">
        <w:rPr>
          <w:noProof/>
          <w:lang w:val="en-GB"/>
        </w:rPr>
        <w:tab/>
      </w:r>
      <w:r w:rsidRPr="001648CC">
        <w:rPr>
          <w:i/>
          <w:noProof/>
          <w:lang w:val="en-GB"/>
        </w:rPr>
        <w:t>See</w:t>
      </w:r>
      <w:r w:rsidRPr="001648CC">
        <w:rPr>
          <w:noProof/>
          <w:lang w:val="en-GB"/>
        </w:rPr>
        <w:t xml:space="preserve"> HALOPERIDOL</w:t>
      </w:r>
    </w:p>
    <w:p w:rsidR="001773B2" w:rsidRPr="001648CC" w:rsidRDefault="001773B2" w:rsidP="004C3077">
      <w:pPr>
        <w:pStyle w:val="Index1"/>
        <w:rPr>
          <w:lang w:val="en-US"/>
        </w:rPr>
      </w:pPr>
      <w:r w:rsidRPr="001648CC">
        <w:t>BUTYRIC ACID</w:t>
      </w:r>
      <w:r w:rsidRPr="001648CC">
        <w:rPr>
          <w:lang w:val="en-US"/>
        </w:rPr>
        <w:tab/>
        <w:t>156</w:t>
      </w:r>
    </w:p>
    <w:p w:rsidR="001773B2" w:rsidRPr="001648CC" w:rsidRDefault="001773B2" w:rsidP="004C3077">
      <w:pPr>
        <w:pStyle w:val="Index1"/>
      </w:pPr>
      <w:r w:rsidRPr="001648CC">
        <w:t xml:space="preserve">BZP </w:t>
      </w:r>
    </w:p>
    <w:p w:rsidR="001773B2" w:rsidRPr="001648CC" w:rsidRDefault="001773B2" w:rsidP="004C3077">
      <w:pPr>
        <w:pStyle w:val="Index1"/>
      </w:pPr>
      <w:r w:rsidRPr="001648CC">
        <w:tab/>
      </w:r>
      <w:r w:rsidRPr="001648CC">
        <w:rPr>
          <w:i/>
        </w:rPr>
        <w:t>See</w:t>
      </w:r>
      <w:r w:rsidRPr="001648CC">
        <w:t xml:space="preserve"> BENZYLPIPERAZINE</w:t>
      </w:r>
      <w:r w:rsidRPr="001648CC">
        <w:tab/>
        <w:t>200</w:t>
      </w:r>
    </w:p>
    <w:p w:rsidR="001773B2" w:rsidRPr="006A0B86" w:rsidRDefault="001773B2" w:rsidP="001773B2">
      <w:pPr>
        <w:pStyle w:val="IndexHeading"/>
        <w:keepNext/>
        <w:tabs>
          <w:tab w:val="right" w:leader="dot" w:pos="9061"/>
        </w:tabs>
        <w:rPr>
          <w:rFonts w:eastAsiaTheme="minorEastAsia" w:cstheme="minorBidi"/>
          <w:b w:val="0"/>
          <w:bCs w:val="0"/>
          <w:noProof/>
          <w:lang w:val="en-US"/>
        </w:rPr>
      </w:pPr>
      <w:r w:rsidRPr="006A0B86">
        <w:rPr>
          <w:rFonts w:eastAsiaTheme="minorEastAsia" w:cstheme="minorBidi"/>
          <w:b w:val="0"/>
          <w:bCs w:val="0"/>
          <w:noProof/>
          <w:lang w:val="en-US"/>
        </w:rPr>
        <w:t>C</w:t>
      </w:r>
    </w:p>
    <w:p w:rsidR="001773B2" w:rsidRPr="001648CC" w:rsidRDefault="001773B2" w:rsidP="004C3077">
      <w:pPr>
        <w:pStyle w:val="Index1"/>
      </w:pPr>
      <w:r w:rsidRPr="001648CC">
        <w:t xml:space="preserve">C1 ESTERASE INHIBITORS </w:t>
      </w:r>
    </w:p>
    <w:p w:rsidR="001773B2" w:rsidRPr="001648CC" w:rsidRDefault="001773B2" w:rsidP="004C3077">
      <w:pPr>
        <w:pStyle w:val="Index1"/>
      </w:pPr>
      <w:r w:rsidRPr="001648CC">
        <w:tab/>
      </w:r>
      <w:r w:rsidRPr="001648CC">
        <w:rPr>
          <w:i/>
        </w:rPr>
        <w:t xml:space="preserve">See </w:t>
      </w:r>
      <w:r w:rsidRPr="001648CC">
        <w:t>HUMAN BLOOD PRODUCTS</w:t>
      </w:r>
      <w:r w:rsidRPr="001648CC">
        <w:tab/>
        <w:t>207</w:t>
      </w:r>
    </w:p>
    <w:p w:rsidR="001773B2" w:rsidRPr="001648CC" w:rsidRDefault="001773B2" w:rsidP="004C3077">
      <w:pPr>
        <w:pStyle w:val="Index1"/>
        <w:rPr>
          <w:lang w:val="en-US"/>
        </w:rPr>
      </w:pPr>
      <w:r w:rsidRPr="001648CC">
        <w:t>CABAZITAXEL</w:t>
      </w:r>
      <w:r w:rsidRPr="001648CC">
        <w:rPr>
          <w:lang w:val="en-US"/>
        </w:rPr>
        <w:tab/>
        <w:t>60</w:t>
      </w:r>
    </w:p>
    <w:p w:rsidR="001773B2" w:rsidRPr="001648CC" w:rsidRDefault="001773B2" w:rsidP="004C3077">
      <w:pPr>
        <w:pStyle w:val="Index1"/>
        <w:rPr>
          <w:lang w:val="en-US"/>
        </w:rPr>
      </w:pPr>
      <w:r w:rsidRPr="001648CC">
        <w:t>CABERGOLINE</w:t>
      </w:r>
      <w:r w:rsidRPr="001648CC">
        <w:rPr>
          <w:lang w:val="en-US"/>
        </w:rPr>
        <w:tab/>
        <w:t>60</w:t>
      </w:r>
    </w:p>
    <w:p w:rsidR="001773B2" w:rsidRPr="001648CC" w:rsidRDefault="001773B2" w:rsidP="004C3077">
      <w:pPr>
        <w:pStyle w:val="Index1"/>
        <w:rPr>
          <w:lang w:val="en-US"/>
        </w:rPr>
      </w:pPr>
      <w:r w:rsidRPr="001648CC">
        <w:t>CACALIA spp</w:t>
      </w:r>
      <w:r w:rsidRPr="001648CC">
        <w:rPr>
          <w:lang w:val="en-US"/>
        </w:rPr>
        <w:tab/>
        <w:t>219</w:t>
      </w:r>
    </w:p>
    <w:p w:rsidR="001773B2" w:rsidRPr="001648CC" w:rsidRDefault="001773B2" w:rsidP="004C3077">
      <w:pPr>
        <w:pStyle w:val="Index1"/>
        <w:rPr>
          <w:lang w:val="en-US"/>
        </w:rPr>
      </w:pPr>
      <w:r w:rsidRPr="001648CC">
        <w:t>CACODYLIC ACID</w:t>
      </w:r>
      <w:r w:rsidRPr="001648CC">
        <w:rPr>
          <w:lang w:val="en-US"/>
        </w:rPr>
        <w:tab/>
        <w:t>156, 188</w:t>
      </w:r>
    </w:p>
    <w:p w:rsidR="001773B2" w:rsidRPr="001648CC" w:rsidRDefault="001773B2" w:rsidP="004C3077">
      <w:pPr>
        <w:pStyle w:val="Index1"/>
      </w:pPr>
      <w:r w:rsidRPr="001648CC">
        <w:t>CADMIUM</w:t>
      </w:r>
      <w:r w:rsidRPr="001648CC">
        <w:tab/>
        <w:t>265</w:t>
      </w:r>
    </w:p>
    <w:p w:rsidR="00C272FD" w:rsidRPr="001648CC" w:rsidRDefault="00C272FD" w:rsidP="004C3077">
      <w:pPr>
        <w:pStyle w:val="Index1"/>
      </w:pPr>
      <w:r w:rsidRPr="001648CC">
        <w:tab/>
      </w:r>
      <w:r w:rsidRPr="001648CC">
        <w:rPr>
          <w:i/>
        </w:rPr>
        <w:t xml:space="preserve">See also </w:t>
      </w:r>
      <w:r w:rsidRPr="001648CC">
        <w:t>CADMIUM COMPOUNDS</w:t>
      </w:r>
      <w:r w:rsidRPr="001648CC">
        <w:tab/>
        <w:t>156</w:t>
      </w:r>
    </w:p>
    <w:p w:rsidR="00D51F1A" w:rsidRPr="001648CC" w:rsidRDefault="00D51F1A" w:rsidP="004C3077">
      <w:pPr>
        <w:pStyle w:val="Index1"/>
        <w:rPr>
          <w:noProof/>
        </w:rPr>
      </w:pPr>
      <w:r w:rsidRPr="001648CC">
        <w:rPr>
          <w:noProof/>
        </w:rPr>
        <w:t>CADMIUM ACETATE</w:t>
      </w:r>
    </w:p>
    <w:p w:rsidR="00D51F1A" w:rsidRPr="001648CC" w:rsidRDefault="00D51F1A" w:rsidP="004C3077">
      <w:pPr>
        <w:pStyle w:val="Index1"/>
        <w:rPr>
          <w:noProof/>
        </w:rPr>
      </w:pPr>
      <w:r w:rsidRPr="001648CC">
        <w:rPr>
          <w:noProof/>
        </w:rPr>
        <w:tab/>
      </w:r>
      <w:r w:rsidRPr="001648CC">
        <w:rPr>
          <w:i/>
          <w:noProof/>
        </w:rPr>
        <w:t>See</w:t>
      </w:r>
      <w:r w:rsidRPr="001648CC">
        <w:rPr>
          <w:noProof/>
        </w:rPr>
        <w:t xml:space="preserve"> CADMIUM COMPOUNDS</w:t>
      </w:r>
    </w:p>
    <w:p w:rsidR="001773B2" w:rsidRPr="001648CC" w:rsidRDefault="001773B2" w:rsidP="004C3077">
      <w:pPr>
        <w:pStyle w:val="Index1"/>
      </w:pPr>
      <w:r w:rsidRPr="001648CC">
        <w:t>CADMIUM COMPOUNDS</w:t>
      </w:r>
      <w:r w:rsidRPr="001648CC">
        <w:tab/>
        <w:t>60, 156, 229</w:t>
      </w:r>
    </w:p>
    <w:p w:rsidR="001773B2" w:rsidRPr="001648CC" w:rsidRDefault="001773B2" w:rsidP="004C3077">
      <w:pPr>
        <w:pStyle w:val="Index1"/>
      </w:pPr>
      <w:r w:rsidRPr="001648CC">
        <w:tab/>
      </w:r>
      <w:r w:rsidRPr="001648CC">
        <w:rPr>
          <w:i/>
        </w:rPr>
        <w:t xml:space="preserve">See </w:t>
      </w:r>
      <w:r w:rsidRPr="001648CC">
        <w:t>CADMIUM</w:t>
      </w:r>
      <w:r w:rsidRPr="001648CC">
        <w:tab/>
        <w:t>265</w:t>
      </w:r>
    </w:p>
    <w:p w:rsidR="00B27584" w:rsidRPr="001648CC" w:rsidRDefault="00B27584" w:rsidP="004C3077">
      <w:pPr>
        <w:pStyle w:val="Index1"/>
        <w:rPr>
          <w:noProof/>
        </w:rPr>
      </w:pPr>
      <w:r w:rsidRPr="001648CC">
        <w:rPr>
          <w:noProof/>
        </w:rPr>
        <w:t>CADMIUM CHLORIDE</w:t>
      </w:r>
    </w:p>
    <w:p w:rsidR="00B27584" w:rsidRPr="001648CC" w:rsidRDefault="00B27584" w:rsidP="004C3077">
      <w:pPr>
        <w:pStyle w:val="Index1"/>
        <w:rPr>
          <w:noProof/>
        </w:rPr>
      </w:pPr>
      <w:r w:rsidRPr="001648CC">
        <w:rPr>
          <w:noProof/>
        </w:rPr>
        <w:tab/>
      </w:r>
      <w:r w:rsidRPr="001648CC">
        <w:rPr>
          <w:i/>
          <w:noProof/>
        </w:rPr>
        <w:t>See</w:t>
      </w:r>
      <w:r w:rsidRPr="001648CC">
        <w:rPr>
          <w:noProof/>
        </w:rPr>
        <w:t xml:space="preserve"> CADMIUM COMPOUNDS</w:t>
      </w:r>
    </w:p>
    <w:p w:rsidR="00B27584" w:rsidRPr="001648CC" w:rsidRDefault="00B27584" w:rsidP="004C3077">
      <w:pPr>
        <w:pStyle w:val="Index1"/>
        <w:rPr>
          <w:noProof/>
          <w:lang w:val="en-GB"/>
        </w:rPr>
      </w:pPr>
      <w:r w:rsidRPr="001648CC">
        <w:rPr>
          <w:noProof/>
          <w:lang w:val="en-GB"/>
        </w:rPr>
        <w:t>CADMIUM NITRATE</w:t>
      </w:r>
    </w:p>
    <w:p w:rsidR="00B27584" w:rsidRPr="001648CC" w:rsidRDefault="00B27584" w:rsidP="004C3077">
      <w:pPr>
        <w:pStyle w:val="Index1"/>
        <w:rPr>
          <w:noProof/>
          <w:lang w:val="en-GB"/>
        </w:rPr>
      </w:pPr>
      <w:r w:rsidRPr="001648CC">
        <w:rPr>
          <w:noProof/>
          <w:lang w:val="en-GB"/>
        </w:rPr>
        <w:tab/>
      </w:r>
      <w:r w:rsidRPr="001648CC">
        <w:rPr>
          <w:i/>
          <w:noProof/>
          <w:lang w:val="en-GB"/>
        </w:rPr>
        <w:t>See</w:t>
      </w:r>
      <w:r w:rsidRPr="001648CC">
        <w:rPr>
          <w:noProof/>
          <w:lang w:val="en-GB"/>
        </w:rPr>
        <w:t xml:space="preserve"> CADMIUM COMPOUNDS</w:t>
      </w:r>
    </w:p>
    <w:p w:rsidR="001773B2" w:rsidRPr="001648CC" w:rsidRDefault="001773B2" w:rsidP="004C3077">
      <w:pPr>
        <w:pStyle w:val="Index1"/>
      </w:pPr>
      <w:r w:rsidRPr="001648CC">
        <w:t>CADUSAFOS</w:t>
      </w:r>
      <w:r w:rsidRPr="001648CC">
        <w:tab/>
        <w:t>156, 188</w:t>
      </w:r>
    </w:p>
    <w:p w:rsidR="001773B2" w:rsidRPr="001648CC" w:rsidRDefault="00E838CC" w:rsidP="004C3077">
      <w:pPr>
        <w:pStyle w:val="Index1"/>
      </w:pPr>
      <w:r w:rsidRPr="001648CC">
        <w:t>CAFFEINE</w:t>
      </w:r>
    </w:p>
    <w:p w:rsidR="001773B2" w:rsidRPr="001648CC" w:rsidRDefault="001773B2" w:rsidP="004C3077">
      <w:pPr>
        <w:pStyle w:val="Index1"/>
        <w:rPr>
          <w:lang w:val="en-US"/>
        </w:rPr>
      </w:pPr>
      <w:r w:rsidRPr="001648CC">
        <w:tab/>
      </w:r>
      <w:r w:rsidRPr="001648CC">
        <w:rPr>
          <w:i/>
        </w:rPr>
        <w:t xml:space="preserve">See </w:t>
      </w:r>
      <w:r w:rsidRPr="001648CC">
        <w:t>ASPIRIN (+ caffeine)</w:t>
      </w:r>
      <w:r w:rsidRPr="001648CC">
        <w:rPr>
          <w:lang w:val="en-US"/>
        </w:rPr>
        <w:tab/>
        <w:t>55</w:t>
      </w:r>
    </w:p>
    <w:p w:rsidR="001773B2" w:rsidRPr="001648CC" w:rsidRDefault="001773B2" w:rsidP="004C3077">
      <w:pPr>
        <w:pStyle w:val="Index1"/>
        <w:rPr>
          <w:lang w:val="en-US"/>
        </w:rPr>
      </w:pPr>
      <w:r w:rsidRPr="001648CC">
        <w:rPr>
          <w:lang w:val="en-US"/>
        </w:rPr>
        <w:tab/>
      </w:r>
      <w:r w:rsidRPr="001648CC">
        <w:rPr>
          <w:i/>
          <w:lang w:val="en-US"/>
        </w:rPr>
        <w:t xml:space="preserve">See </w:t>
      </w:r>
      <w:r w:rsidRPr="001648CC">
        <w:t>SALICYLAMIDE (+ caffeine)</w:t>
      </w:r>
      <w:r w:rsidRPr="001648CC">
        <w:rPr>
          <w:lang w:val="en-US"/>
        </w:rPr>
        <w:tab/>
        <w:t>111</w:t>
      </w:r>
    </w:p>
    <w:p w:rsidR="001773B2" w:rsidRPr="001648CC" w:rsidRDefault="00E838CC" w:rsidP="004C3077">
      <w:pPr>
        <w:pStyle w:val="Index1"/>
      </w:pPr>
      <w:r w:rsidRPr="001648CC">
        <w:t>CAJUPUT OIL</w:t>
      </w:r>
      <w:r w:rsidR="001773B2" w:rsidRPr="001648CC">
        <w:tab/>
        <w:t>21, 156, 229</w:t>
      </w:r>
    </w:p>
    <w:p w:rsidR="001773B2" w:rsidRPr="001648CC" w:rsidRDefault="00E838CC" w:rsidP="004C3077">
      <w:pPr>
        <w:pStyle w:val="Index1"/>
        <w:rPr>
          <w:lang w:val="en-US"/>
        </w:rPr>
      </w:pPr>
      <w:r w:rsidRPr="001648CC">
        <w:t>CALAMUS</w:t>
      </w:r>
      <w:r w:rsidR="001773B2" w:rsidRPr="001648CC">
        <w:rPr>
          <w:lang w:val="en-US"/>
        </w:rPr>
        <w:t xml:space="preserve"> </w:t>
      </w:r>
    </w:p>
    <w:p w:rsidR="001773B2" w:rsidRPr="001648CC" w:rsidRDefault="001773B2" w:rsidP="004C3077">
      <w:pPr>
        <w:pStyle w:val="Index1"/>
      </w:pPr>
      <w:r w:rsidRPr="001648CC">
        <w:tab/>
      </w:r>
      <w:r w:rsidRPr="001648CC">
        <w:rPr>
          <w:i/>
        </w:rPr>
        <w:t>See</w:t>
      </w:r>
      <w:r w:rsidRPr="001648CC">
        <w:t xml:space="preserve"> ACORUS CALAMUS</w:t>
      </w:r>
      <w:r w:rsidRPr="001648CC">
        <w:tab/>
        <w:t>219</w:t>
      </w:r>
    </w:p>
    <w:p w:rsidR="001773B2" w:rsidRPr="001648CC" w:rsidRDefault="001773B2" w:rsidP="004C3077">
      <w:pPr>
        <w:pStyle w:val="Index1"/>
      </w:pPr>
      <w:r w:rsidRPr="001648CC">
        <w:t>CALCIFEROL</w:t>
      </w:r>
      <w:r w:rsidRPr="001648CC">
        <w:tab/>
        <w:t>156, 188, 267</w:t>
      </w:r>
    </w:p>
    <w:p w:rsidR="001773B2" w:rsidRPr="001648CC" w:rsidRDefault="001773B2" w:rsidP="004C3077">
      <w:pPr>
        <w:pStyle w:val="Index1"/>
        <w:rPr>
          <w:lang w:val="en-US"/>
        </w:rPr>
      </w:pPr>
      <w:r w:rsidRPr="001648CC">
        <w:t>CALCIPOTRIOL</w:t>
      </w:r>
      <w:r w:rsidRPr="001648CC">
        <w:rPr>
          <w:lang w:val="en-US"/>
        </w:rPr>
        <w:tab/>
        <w:t>60</w:t>
      </w:r>
    </w:p>
    <w:p w:rsidR="001773B2" w:rsidRPr="001648CC" w:rsidRDefault="001773B2" w:rsidP="004C3077">
      <w:pPr>
        <w:pStyle w:val="Index1"/>
        <w:rPr>
          <w:lang w:val="en-US"/>
        </w:rPr>
      </w:pPr>
      <w:r w:rsidRPr="001648CC">
        <w:t>CALCITONIN</w:t>
      </w:r>
      <w:r w:rsidRPr="001648CC">
        <w:rPr>
          <w:lang w:val="en-US"/>
        </w:rPr>
        <w:tab/>
        <w:t>60</w:t>
      </w:r>
    </w:p>
    <w:p w:rsidR="001773B2" w:rsidRPr="001648CC" w:rsidRDefault="001773B2" w:rsidP="004C3077">
      <w:pPr>
        <w:pStyle w:val="Index1"/>
        <w:rPr>
          <w:lang w:val="en-US"/>
        </w:rPr>
      </w:pPr>
      <w:r w:rsidRPr="001648CC">
        <w:t>CALCITRIOL</w:t>
      </w:r>
      <w:r w:rsidRPr="001648CC">
        <w:rPr>
          <w:lang w:val="en-US"/>
        </w:rPr>
        <w:tab/>
        <w:t>60</w:t>
      </w:r>
    </w:p>
    <w:p w:rsidR="001773B2" w:rsidRPr="001648CC" w:rsidRDefault="001773B2" w:rsidP="004C3077">
      <w:pPr>
        <w:pStyle w:val="Index1"/>
        <w:rPr>
          <w:lang w:val="en-US"/>
        </w:rPr>
      </w:pPr>
      <w:r w:rsidRPr="001648CC">
        <w:t>CALCIUM CARBIMIDE</w:t>
      </w:r>
      <w:r w:rsidRPr="001648CC">
        <w:rPr>
          <w:lang w:val="en-US"/>
        </w:rPr>
        <w:tab/>
        <w:t>60</w:t>
      </w:r>
    </w:p>
    <w:p w:rsidR="00320BC3" w:rsidRPr="001648CC" w:rsidRDefault="00320BC3" w:rsidP="004C3077">
      <w:pPr>
        <w:pStyle w:val="Index1"/>
        <w:rPr>
          <w:noProof/>
          <w:lang w:val="en-GB"/>
        </w:rPr>
      </w:pPr>
      <w:r w:rsidRPr="001648CC">
        <w:rPr>
          <w:noProof/>
          <w:lang w:val="en-GB"/>
        </w:rPr>
        <w:t>CALCIUM FOLINATE</w:t>
      </w:r>
    </w:p>
    <w:p w:rsidR="00320BC3" w:rsidRPr="001648CC" w:rsidRDefault="00320BC3" w:rsidP="004C3077">
      <w:pPr>
        <w:pStyle w:val="Index1"/>
        <w:rPr>
          <w:noProof/>
          <w:lang w:val="en-GB"/>
        </w:rPr>
      </w:pPr>
      <w:r w:rsidRPr="001648CC">
        <w:rPr>
          <w:noProof/>
          <w:lang w:val="en-GB"/>
        </w:rPr>
        <w:tab/>
      </w:r>
      <w:r w:rsidRPr="001648CC">
        <w:rPr>
          <w:i/>
          <w:noProof/>
          <w:lang w:val="en-GB"/>
        </w:rPr>
        <w:t>See</w:t>
      </w:r>
      <w:r w:rsidRPr="001648CC">
        <w:rPr>
          <w:noProof/>
          <w:lang w:val="en-GB"/>
        </w:rPr>
        <w:t xml:space="preserve"> FOLINIC ACID</w:t>
      </w:r>
    </w:p>
    <w:p w:rsidR="00320BC3" w:rsidRPr="001648CC" w:rsidRDefault="00320BC3" w:rsidP="004C3077">
      <w:pPr>
        <w:pStyle w:val="Index1"/>
        <w:rPr>
          <w:noProof/>
          <w:lang w:val="en-GB"/>
        </w:rPr>
      </w:pPr>
      <w:r w:rsidRPr="001648CC">
        <w:rPr>
          <w:noProof/>
          <w:lang w:val="en-GB"/>
        </w:rPr>
        <w:t>CALCIUM HYPOCHLORITE</w:t>
      </w:r>
    </w:p>
    <w:p w:rsidR="00320BC3" w:rsidRPr="001648CC" w:rsidRDefault="00320BC3" w:rsidP="004C3077">
      <w:pPr>
        <w:pStyle w:val="Index1"/>
        <w:rPr>
          <w:noProof/>
          <w:lang w:val="en-GB"/>
        </w:rPr>
      </w:pPr>
      <w:r w:rsidRPr="001648CC">
        <w:rPr>
          <w:noProof/>
          <w:lang w:val="en-GB"/>
        </w:rPr>
        <w:tab/>
      </w:r>
      <w:r w:rsidRPr="001648CC">
        <w:rPr>
          <w:i/>
          <w:noProof/>
          <w:lang w:val="en-GB"/>
        </w:rPr>
        <w:t>See</w:t>
      </w:r>
      <w:r w:rsidRPr="001648CC">
        <w:rPr>
          <w:noProof/>
          <w:lang w:val="en-GB"/>
        </w:rPr>
        <w:t xml:space="preserve"> CHLORINATING COMPOUNDS</w:t>
      </w:r>
    </w:p>
    <w:p w:rsidR="001773B2" w:rsidRPr="001648CC" w:rsidRDefault="001773B2" w:rsidP="004C3077">
      <w:pPr>
        <w:pStyle w:val="Index1"/>
        <w:rPr>
          <w:lang w:val="en-US"/>
        </w:rPr>
      </w:pPr>
      <w:r w:rsidRPr="001648CC">
        <w:t>CALCIUM POLYSTYRENE SULPHONATE</w:t>
      </w:r>
      <w:r w:rsidRPr="001648CC">
        <w:rPr>
          <w:lang w:val="en-US"/>
        </w:rPr>
        <w:tab/>
        <w:t>60</w:t>
      </w:r>
    </w:p>
    <w:p w:rsidR="00320BC3" w:rsidRPr="001648CC" w:rsidRDefault="00320BC3" w:rsidP="004C3077">
      <w:pPr>
        <w:pStyle w:val="Index1"/>
        <w:rPr>
          <w:noProof/>
          <w:lang w:val="en-GB"/>
        </w:rPr>
      </w:pPr>
      <w:r w:rsidRPr="001648CC">
        <w:rPr>
          <w:noProof/>
          <w:lang w:val="en-GB"/>
        </w:rPr>
        <w:t>CALOMEL</w:t>
      </w:r>
    </w:p>
    <w:p w:rsidR="00320BC3" w:rsidRPr="001648CC" w:rsidRDefault="00320BC3" w:rsidP="004C3077">
      <w:pPr>
        <w:pStyle w:val="Index1"/>
        <w:rPr>
          <w:noProof/>
          <w:lang w:val="en-GB"/>
        </w:rPr>
      </w:pPr>
      <w:r w:rsidRPr="001648CC">
        <w:rPr>
          <w:noProof/>
          <w:lang w:val="en-GB"/>
        </w:rPr>
        <w:tab/>
      </w:r>
      <w:r w:rsidRPr="001648CC">
        <w:rPr>
          <w:i/>
          <w:noProof/>
          <w:lang w:val="en-GB"/>
        </w:rPr>
        <w:t>See</w:t>
      </w:r>
      <w:r w:rsidRPr="001648CC">
        <w:rPr>
          <w:noProof/>
          <w:lang w:val="en-GB"/>
        </w:rPr>
        <w:t xml:space="preserve"> MERCURIC CHLORIDE</w:t>
      </w:r>
    </w:p>
    <w:p w:rsidR="001773B2" w:rsidRPr="001648CC" w:rsidRDefault="001773B2" w:rsidP="004C3077">
      <w:pPr>
        <w:pStyle w:val="Index1"/>
        <w:rPr>
          <w:lang w:val="en-US"/>
        </w:rPr>
      </w:pPr>
      <w:r w:rsidRPr="001648CC">
        <w:t>CALOTROPIS GIGANTEA</w:t>
      </w:r>
      <w:r w:rsidRPr="001648CC">
        <w:rPr>
          <w:lang w:val="en-US"/>
        </w:rPr>
        <w:tab/>
        <w:t>60</w:t>
      </w:r>
    </w:p>
    <w:p w:rsidR="001773B2" w:rsidRPr="001648CC" w:rsidRDefault="001773B2" w:rsidP="004C3077">
      <w:pPr>
        <w:pStyle w:val="Index1"/>
        <w:rPr>
          <w:lang w:val="en-US"/>
        </w:rPr>
      </w:pPr>
      <w:r w:rsidRPr="001648CC">
        <w:t>CALOTROPIS PROCERA</w:t>
      </w:r>
      <w:r w:rsidRPr="001648CC">
        <w:rPr>
          <w:lang w:val="en-US"/>
        </w:rPr>
        <w:tab/>
        <w:t>60</w:t>
      </w:r>
    </w:p>
    <w:p w:rsidR="001773B2" w:rsidRPr="001648CC" w:rsidRDefault="001773B2" w:rsidP="004C3077">
      <w:pPr>
        <w:pStyle w:val="Index1"/>
        <w:rPr>
          <w:lang w:val="en-US"/>
        </w:rPr>
      </w:pPr>
      <w:r w:rsidRPr="001648CC">
        <w:t>CALUSTERONE</w:t>
      </w:r>
      <w:r w:rsidRPr="001648CC">
        <w:rPr>
          <w:lang w:val="en-US"/>
        </w:rPr>
        <w:tab/>
        <w:t>60</w:t>
      </w:r>
    </w:p>
    <w:p w:rsidR="001773B2" w:rsidRPr="001648CC" w:rsidRDefault="001773B2" w:rsidP="004C3077">
      <w:pPr>
        <w:pStyle w:val="Index1"/>
      </w:pPr>
      <w:r w:rsidRPr="001648CC">
        <w:t>CAMBENDAZOLE</w:t>
      </w:r>
      <w:r w:rsidRPr="001648CC">
        <w:tab/>
        <w:t>156</w:t>
      </w:r>
    </w:p>
    <w:p w:rsidR="001773B2" w:rsidRPr="001648CC" w:rsidRDefault="00E838CC" w:rsidP="004C3077">
      <w:pPr>
        <w:pStyle w:val="Index1"/>
      </w:pPr>
      <w:r w:rsidRPr="001648CC">
        <w:t>CAMPHOR</w:t>
      </w:r>
      <w:r w:rsidR="001773B2" w:rsidRPr="001648CC">
        <w:tab/>
        <w:t>18, 23, 127, 157, 229, 250</w:t>
      </w:r>
    </w:p>
    <w:p w:rsidR="00E838CC" w:rsidRPr="001648CC" w:rsidRDefault="00E838CC" w:rsidP="004C3077">
      <w:pPr>
        <w:pStyle w:val="Index1"/>
      </w:pPr>
      <w:r w:rsidRPr="001648CC">
        <w:tab/>
      </w:r>
      <w:r w:rsidRPr="001648CC">
        <w:rPr>
          <w:i/>
        </w:rPr>
        <w:t xml:space="preserve">See also </w:t>
      </w:r>
      <w:r w:rsidRPr="001648CC">
        <w:t>ESSENTIAL OILS</w:t>
      </w:r>
      <w:r w:rsidRPr="001648CC">
        <w:tab/>
        <w:t>21, 231</w:t>
      </w:r>
    </w:p>
    <w:p w:rsidR="001773B2" w:rsidRPr="001648CC" w:rsidRDefault="00E838CC" w:rsidP="004C3077">
      <w:pPr>
        <w:pStyle w:val="Index1"/>
      </w:pPr>
      <w:r w:rsidRPr="001648CC">
        <w:t>CAMPHOR OIL</w:t>
      </w:r>
      <w:r w:rsidR="001773B2" w:rsidRPr="001648CC">
        <w:t xml:space="preserve"> (white) </w:t>
      </w:r>
    </w:p>
    <w:p w:rsidR="001773B2" w:rsidRPr="001648CC" w:rsidRDefault="001773B2" w:rsidP="004C3077">
      <w:pPr>
        <w:pStyle w:val="Index1"/>
      </w:pPr>
      <w:r w:rsidRPr="001648CC">
        <w:tab/>
      </w:r>
      <w:r w:rsidRPr="001648CC">
        <w:rPr>
          <w:i/>
        </w:rPr>
        <w:t xml:space="preserve">See </w:t>
      </w:r>
      <w:r w:rsidRPr="001648CC">
        <w:t>CINEOLE</w:t>
      </w:r>
      <w:r w:rsidRPr="001648CC">
        <w:tab/>
        <w:t>159</w:t>
      </w:r>
    </w:p>
    <w:p w:rsidR="001773B2" w:rsidRPr="001648CC" w:rsidRDefault="001773B2" w:rsidP="004C3077">
      <w:pPr>
        <w:pStyle w:val="Index1"/>
      </w:pPr>
      <w:r w:rsidRPr="001648CC">
        <w:t>CAMPHORATED OIL</w:t>
      </w:r>
      <w:r w:rsidRPr="001648CC">
        <w:tab/>
        <w:t>60</w:t>
      </w:r>
    </w:p>
    <w:p w:rsidR="001773B2" w:rsidRPr="001648CC" w:rsidRDefault="001773B2" w:rsidP="004C3077">
      <w:pPr>
        <w:pStyle w:val="Index1"/>
        <w:rPr>
          <w:lang w:val="en-US"/>
        </w:rPr>
      </w:pPr>
      <w:r w:rsidRPr="001648CC">
        <w:t>CAMPHOTAMIDE</w:t>
      </w:r>
      <w:r w:rsidRPr="001648CC">
        <w:rPr>
          <w:lang w:val="en-US"/>
        </w:rPr>
        <w:tab/>
        <w:t>60</w:t>
      </w:r>
    </w:p>
    <w:p w:rsidR="001773B2" w:rsidRPr="001648CC" w:rsidRDefault="001773B2" w:rsidP="004C3077">
      <w:pPr>
        <w:pStyle w:val="Index1"/>
        <w:rPr>
          <w:lang w:val="en-US"/>
        </w:rPr>
      </w:pPr>
      <w:r w:rsidRPr="001648CC">
        <w:t>CANAGLIFLOZIN</w:t>
      </w:r>
      <w:r w:rsidRPr="001648CC">
        <w:rPr>
          <w:lang w:val="en-US"/>
        </w:rPr>
        <w:tab/>
        <w:t>61</w:t>
      </w:r>
    </w:p>
    <w:p w:rsidR="001773B2" w:rsidRPr="001648CC" w:rsidRDefault="001773B2" w:rsidP="004C3077">
      <w:pPr>
        <w:pStyle w:val="Index1"/>
      </w:pPr>
      <w:r w:rsidRPr="001648CC">
        <w:t>CANAKINUMAB</w:t>
      </w:r>
      <w:r w:rsidRPr="001648CC">
        <w:tab/>
        <w:t>61</w:t>
      </w:r>
    </w:p>
    <w:p w:rsidR="001773B2" w:rsidRPr="001648CC" w:rsidRDefault="001773B2" w:rsidP="004C3077">
      <w:pPr>
        <w:pStyle w:val="Index1"/>
        <w:rPr>
          <w:lang w:val="en-US"/>
        </w:rPr>
      </w:pPr>
      <w:r w:rsidRPr="001648CC">
        <w:t>CANDESARTAN CILEXETIL</w:t>
      </w:r>
      <w:r w:rsidRPr="001648CC">
        <w:rPr>
          <w:lang w:val="en-US"/>
        </w:rPr>
        <w:tab/>
        <w:t>61</w:t>
      </w:r>
    </w:p>
    <w:p w:rsidR="001773B2" w:rsidRPr="001648CC" w:rsidRDefault="001773B2" w:rsidP="004C3077">
      <w:pPr>
        <w:pStyle w:val="Index1"/>
        <w:rPr>
          <w:lang w:val="en-US"/>
        </w:rPr>
      </w:pPr>
      <w:r w:rsidRPr="001648CC">
        <w:t>CANDICIDIN</w:t>
      </w:r>
      <w:r w:rsidRPr="001648CC">
        <w:rPr>
          <w:lang w:val="en-US"/>
        </w:rPr>
        <w:tab/>
        <w:t>61</w:t>
      </w:r>
    </w:p>
    <w:p w:rsidR="001773B2" w:rsidRPr="001648CC" w:rsidRDefault="001773B2" w:rsidP="004C3077">
      <w:pPr>
        <w:pStyle w:val="Index1"/>
        <w:rPr>
          <w:lang w:val="en-US"/>
        </w:rPr>
      </w:pPr>
      <w:r w:rsidRPr="001648CC">
        <w:t>CANINE TICK ANTI-SERUM.</w:t>
      </w:r>
      <w:r w:rsidRPr="001648CC">
        <w:rPr>
          <w:lang w:val="en-US"/>
        </w:rPr>
        <w:tab/>
        <w:t>61</w:t>
      </w:r>
    </w:p>
    <w:p w:rsidR="001773B2" w:rsidRPr="001648CC" w:rsidRDefault="001773B2" w:rsidP="004C3077">
      <w:pPr>
        <w:pStyle w:val="Index1"/>
      </w:pPr>
      <w:r w:rsidRPr="001648CC">
        <w:t xml:space="preserve">CANNABICHROMENE </w:t>
      </w:r>
    </w:p>
    <w:p w:rsidR="001773B2" w:rsidRPr="001648CC" w:rsidRDefault="001773B2" w:rsidP="004C3077">
      <w:pPr>
        <w:pStyle w:val="Index1"/>
        <w:rPr>
          <w:lang w:val="en-US"/>
        </w:rPr>
      </w:pPr>
      <w:r w:rsidRPr="001648CC">
        <w:tab/>
      </w:r>
      <w:r w:rsidRPr="001648CC">
        <w:rPr>
          <w:i/>
        </w:rPr>
        <w:t xml:space="preserve">See </w:t>
      </w:r>
      <w:r w:rsidRPr="001648CC">
        <w:t>NABIXIMOLS</w:t>
      </w:r>
      <w:r w:rsidRPr="001648CC">
        <w:rPr>
          <w:lang w:val="en-US"/>
        </w:rPr>
        <w:tab/>
        <w:t>198</w:t>
      </w:r>
    </w:p>
    <w:p w:rsidR="001773B2" w:rsidRPr="001648CC" w:rsidRDefault="001773B2" w:rsidP="004C3077">
      <w:pPr>
        <w:pStyle w:val="Index1"/>
        <w:rPr>
          <w:lang w:val="en-US"/>
        </w:rPr>
      </w:pPr>
      <w:r w:rsidRPr="001648CC">
        <w:t>CANNABICYCLOHEXANOL</w:t>
      </w:r>
      <w:r w:rsidRPr="001648CC">
        <w:rPr>
          <w:lang w:val="en-US"/>
        </w:rPr>
        <w:t xml:space="preserve"> </w:t>
      </w:r>
    </w:p>
    <w:p w:rsidR="001773B2" w:rsidRPr="001648CC" w:rsidRDefault="001773B2" w:rsidP="004C3077">
      <w:pPr>
        <w:pStyle w:val="Index1"/>
        <w:rPr>
          <w:lang w:val="en-US"/>
        </w:rPr>
      </w:pPr>
      <w:r w:rsidRPr="001648CC">
        <w:rPr>
          <w:lang w:val="en-US"/>
        </w:rPr>
        <w:tab/>
      </w:r>
      <w:r w:rsidRPr="001648CC">
        <w:rPr>
          <w:i/>
          <w:lang w:val="en-US"/>
        </w:rPr>
        <w:t>See</w:t>
      </w:r>
      <w:r w:rsidRPr="001648CC">
        <w:rPr>
          <w:lang w:val="en-US"/>
        </w:rPr>
        <w:t xml:space="preserve"> </w:t>
      </w:r>
      <w:r w:rsidRPr="001648CC">
        <w:t>2-[(1R,3S)-3-HYDROXYCYCLOHEXYL]-5-(2-METHYLNONAN-2-YL)PHENOL</w:t>
      </w:r>
      <w:r w:rsidRPr="001648CC">
        <w:rPr>
          <w:lang w:val="en-US"/>
        </w:rPr>
        <w:tab/>
        <w:t>202</w:t>
      </w:r>
    </w:p>
    <w:p w:rsidR="001773B2" w:rsidRPr="001648CC" w:rsidRDefault="001773B2" w:rsidP="004C3077">
      <w:pPr>
        <w:pStyle w:val="Index1"/>
      </w:pPr>
      <w:r w:rsidRPr="001648CC">
        <w:t xml:space="preserve">CANNABIDIOL </w:t>
      </w:r>
    </w:p>
    <w:p w:rsidR="001773B2" w:rsidRPr="001648CC" w:rsidRDefault="001773B2" w:rsidP="004C3077">
      <w:pPr>
        <w:pStyle w:val="Index1"/>
        <w:rPr>
          <w:lang w:val="en-US"/>
        </w:rPr>
      </w:pPr>
      <w:r w:rsidRPr="001648CC">
        <w:lastRenderedPageBreak/>
        <w:tab/>
      </w:r>
      <w:r w:rsidRPr="001648CC">
        <w:rPr>
          <w:i/>
        </w:rPr>
        <w:t xml:space="preserve">See </w:t>
      </w:r>
      <w:r w:rsidRPr="001648CC">
        <w:t>NABIXIMOLS</w:t>
      </w:r>
      <w:r w:rsidRPr="001648CC">
        <w:rPr>
          <w:lang w:val="en-US"/>
        </w:rPr>
        <w:tab/>
        <w:t>198</w:t>
      </w:r>
    </w:p>
    <w:p w:rsidR="001773B2" w:rsidRPr="001648CC" w:rsidRDefault="001773B2" w:rsidP="004C3077">
      <w:pPr>
        <w:pStyle w:val="Index1"/>
      </w:pPr>
      <w:r w:rsidRPr="001648CC">
        <w:t xml:space="preserve">CANNABIDIOLIC ACID </w:t>
      </w:r>
    </w:p>
    <w:p w:rsidR="001773B2" w:rsidRPr="001648CC" w:rsidRDefault="001773B2" w:rsidP="004C3077">
      <w:pPr>
        <w:pStyle w:val="Index1"/>
        <w:rPr>
          <w:lang w:val="en-US"/>
        </w:rPr>
      </w:pPr>
      <w:r w:rsidRPr="001648CC">
        <w:tab/>
      </w:r>
      <w:r w:rsidRPr="001648CC">
        <w:rPr>
          <w:i/>
        </w:rPr>
        <w:t xml:space="preserve">See </w:t>
      </w:r>
      <w:r w:rsidRPr="001648CC">
        <w:t>NABIXIMOLS</w:t>
      </w:r>
      <w:r w:rsidRPr="001648CC">
        <w:rPr>
          <w:lang w:val="en-US"/>
        </w:rPr>
        <w:tab/>
        <w:t>198</w:t>
      </w:r>
    </w:p>
    <w:p w:rsidR="001773B2" w:rsidRPr="001648CC" w:rsidRDefault="001773B2" w:rsidP="004C3077">
      <w:pPr>
        <w:pStyle w:val="Index1"/>
      </w:pPr>
      <w:r w:rsidRPr="001648CC">
        <w:t xml:space="preserve">CANNABIDIVAROL </w:t>
      </w:r>
    </w:p>
    <w:p w:rsidR="001773B2" w:rsidRPr="001648CC" w:rsidRDefault="001773B2" w:rsidP="004C3077">
      <w:pPr>
        <w:pStyle w:val="Index1"/>
        <w:rPr>
          <w:lang w:val="en-US"/>
        </w:rPr>
      </w:pPr>
      <w:r w:rsidRPr="001648CC">
        <w:tab/>
      </w:r>
      <w:r w:rsidRPr="001648CC">
        <w:rPr>
          <w:i/>
        </w:rPr>
        <w:t xml:space="preserve">See </w:t>
      </w:r>
      <w:r w:rsidRPr="001648CC">
        <w:t>NABIXIMOLS</w:t>
      </w:r>
      <w:r w:rsidRPr="001648CC">
        <w:rPr>
          <w:lang w:val="en-US"/>
        </w:rPr>
        <w:tab/>
        <w:t>198</w:t>
      </w:r>
    </w:p>
    <w:p w:rsidR="001773B2" w:rsidRPr="001648CC" w:rsidRDefault="001773B2" w:rsidP="004C3077">
      <w:pPr>
        <w:pStyle w:val="Index1"/>
      </w:pPr>
      <w:r w:rsidRPr="001648CC">
        <w:t xml:space="preserve">CANNABIGEROL </w:t>
      </w:r>
    </w:p>
    <w:p w:rsidR="001773B2" w:rsidRPr="001648CC" w:rsidRDefault="001773B2" w:rsidP="004C3077">
      <w:pPr>
        <w:pStyle w:val="Index1"/>
        <w:rPr>
          <w:lang w:val="en-US"/>
        </w:rPr>
      </w:pPr>
      <w:r w:rsidRPr="001648CC">
        <w:tab/>
      </w:r>
      <w:r w:rsidRPr="001648CC">
        <w:rPr>
          <w:i/>
        </w:rPr>
        <w:t xml:space="preserve">See </w:t>
      </w:r>
      <w:r w:rsidRPr="001648CC">
        <w:t>NABIXIMOLS</w:t>
      </w:r>
      <w:r w:rsidRPr="001648CC">
        <w:rPr>
          <w:lang w:val="en-US"/>
        </w:rPr>
        <w:tab/>
        <w:t>198</w:t>
      </w:r>
    </w:p>
    <w:p w:rsidR="001773B2" w:rsidRPr="001648CC" w:rsidRDefault="00E838CC" w:rsidP="004C3077">
      <w:pPr>
        <w:pStyle w:val="Index1"/>
      </w:pPr>
      <w:r w:rsidRPr="001648CC">
        <w:t xml:space="preserve">CANNABINOIDS </w:t>
      </w:r>
    </w:p>
    <w:p w:rsidR="001773B2" w:rsidRPr="001648CC" w:rsidRDefault="001773B2" w:rsidP="004C3077">
      <w:pPr>
        <w:pStyle w:val="Index1"/>
        <w:rPr>
          <w:lang w:val="en-US"/>
        </w:rPr>
      </w:pPr>
      <w:r w:rsidRPr="001648CC">
        <w:tab/>
      </w:r>
      <w:r w:rsidRPr="001648CC">
        <w:rPr>
          <w:i/>
        </w:rPr>
        <w:t xml:space="preserve">See </w:t>
      </w:r>
      <w:r w:rsidRPr="001648CC">
        <w:t>NABIXIMOLS</w:t>
      </w:r>
      <w:r w:rsidRPr="001648CC">
        <w:rPr>
          <w:lang w:val="en-US"/>
        </w:rPr>
        <w:tab/>
        <w:t>198</w:t>
      </w:r>
    </w:p>
    <w:p w:rsidR="001773B2" w:rsidRPr="001648CC" w:rsidRDefault="001773B2" w:rsidP="004C3077">
      <w:pPr>
        <w:pStyle w:val="Index1"/>
      </w:pPr>
      <w:r w:rsidRPr="001648CC">
        <w:t xml:space="preserve">CANNABINOL </w:t>
      </w:r>
    </w:p>
    <w:p w:rsidR="001773B2" w:rsidRPr="001648CC" w:rsidRDefault="001773B2" w:rsidP="004C3077">
      <w:pPr>
        <w:pStyle w:val="Index1"/>
        <w:rPr>
          <w:lang w:val="en-US"/>
        </w:rPr>
      </w:pPr>
      <w:r w:rsidRPr="001648CC">
        <w:tab/>
      </w:r>
      <w:r w:rsidRPr="001648CC">
        <w:rPr>
          <w:i/>
        </w:rPr>
        <w:t xml:space="preserve">See </w:t>
      </w:r>
      <w:r w:rsidRPr="001648CC">
        <w:t>NABIXIMOLS</w:t>
      </w:r>
      <w:r w:rsidRPr="001648CC">
        <w:rPr>
          <w:lang w:val="en-US"/>
        </w:rPr>
        <w:tab/>
        <w:t>198</w:t>
      </w:r>
    </w:p>
    <w:p w:rsidR="001773B2" w:rsidRPr="001648CC" w:rsidRDefault="001773B2" w:rsidP="004C3077">
      <w:pPr>
        <w:pStyle w:val="Index1"/>
        <w:rPr>
          <w:lang w:val="en-US"/>
        </w:rPr>
      </w:pPr>
      <w:r w:rsidRPr="001648CC">
        <w:t>CANNABIS</w:t>
      </w:r>
      <w:r w:rsidRPr="001648CC">
        <w:rPr>
          <w:lang w:val="en-US"/>
        </w:rPr>
        <w:tab/>
        <w:t>201</w:t>
      </w:r>
    </w:p>
    <w:p w:rsidR="001773B2" w:rsidRPr="001648CC" w:rsidRDefault="008C24B0" w:rsidP="004C3077">
      <w:pPr>
        <w:pStyle w:val="Index1"/>
      </w:pPr>
      <w:r w:rsidRPr="001648CC">
        <w:t xml:space="preserve">CANNABIS SATIVA </w:t>
      </w:r>
    </w:p>
    <w:p w:rsidR="001773B2" w:rsidRPr="001648CC" w:rsidRDefault="001773B2" w:rsidP="004C3077">
      <w:pPr>
        <w:pStyle w:val="Index1"/>
        <w:rPr>
          <w:lang w:val="en-US"/>
        </w:rPr>
      </w:pPr>
      <w:r w:rsidRPr="001648CC">
        <w:tab/>
      </w:r>
      <w:r w:rsidRPr="001648CC">
        <w:rPr>
          <w:i/>
        </w:rPr>
        <w:t xml:space="preserve">See </w:t>
      </w:r>
      <w:r w:rsidR="00E838CC" w:rsidRPr="001648CC">
        <w:t>H</w:t>
      </w:r>
      <w:r w:rsidRPr="001648CC">
        <w:t>EMP SEED OIL</w:t>
      </w:r>
      <w:r w:rsidRPr="001648CC">
        <w:rPr>
          <w:lang w:val="en-US"/>
        </w:rPr>
        <w:tab/>
        <w:t>4</w:t>
      </w:r>
    </w:p>
    <w:p w:rsidR="001773B2" w:rsidRPr="001648CC" w:rsidRDefault="001773B2" w:rsidP="004C3077">
      <w:pPr>
        <w:pStyle w:val="Index1"/>
        <w:rPr>
          <w:lang w:val="en-US"/>
        </w:rPr>
      </w:pPr>
      <w:r w:rsidRPr="001648CC">
        <w:tab/>
      </w:r>
      <w:r w:rsidRPr="001648CC">
        <w:rPr>
          <w:i/>
        </w:rPr>
        <w:t xml:space="preserve">See </w:t>
      </w:r>
      <w:r w:rsidRPr="001648CC">
        <w:t>NABIXIMOLS</w:t>
      </w:r>
      <w:r w:rsidRPr="001648CC">
        <w:rPr>
          <w:lang w:val="en-US"/>
        </w:rPr>
        <w:tab/>
        <w:t>198</w:t>
      </w:r>
    </w:p>
    <w:p w:rsidR="001773B2" w:rsidRPr="001648CC" w:rsidRDefault="001773B2" w:rsidP="004C3077">
      <w:pPr>
        <w:pStyle w:val="Index1"/>
        <w:rPr>
          <w:lang w:val="en-US"/>
        </w:rPr>
      </w:pPr>
      <w:r w:rsidRPr="001648CC">
        <w:t>CANTHARIDIN</w:t>
      </w:r>
      <w:r w:rsidRPr="001648CC">
        <w:rPr>
          <w:lang w:val="en-US"/>
        </w:rPr>
        <w:tab/>
        <w:t>61, 263</w:t>
      </w:r>
    </w:p>
    <w:p w:rsidR="001773B2" w:rsidRPr="001648CC" w:rsidRDefault="001773B2" w:rsidP="004C3077">
      <w:pPr>
        <w:pStyle w:val="Index1"/>
        <w:rPr>
          <w:lang w:val="en-US"/>
        </w:rPr>
      </w:pPr>
      <w:r w:rsidRPr="001648CC">
        <w:t>CAPECITABINE</w:t>
      </w:r>
      <w:r w:rsidRPr="001648CC">
        <w:rPr>
          <w:lang w:val="en-US"/>
        </w:rPr>
        <w:tab/>
        <w:t>61</w:t>
      </w:r>
    </w:p>
    <w:p w:rsidR="001773B2" w:rsidRPr="001648CC" w:rsidRDefault="001773B2" w:rsidP="004C3077">
      <w:pPr>
        <w:pStyle w:val="Index1"/>
        <w:rPr>
          <w:lang w:val="en-US"/>
        </w:rPr>
      </w:pPr>
      <w:r w:rsidRPr="001648CC">
        <w:t>CAPREOMYCIN</w:t>
      </w:r>
      <w:r w:rsidRPr="001648CC">
        <w:rPr>
          <w:lang w:val="en-US"/>
        </w:rPr>
        <w:tab/>
        <w:t>61</w:t>
      </w:r>
    </w:p>
    <w:p w:rsidR="001773B2" w:rsidRPr="001648CC" w:rsidRDefault="00E838CC" w:rsidP="004C3077">
      <w:pPr>
        <w:pStyle w:val="Index1"/>
      </w:pPr>
      <w:r w:rsidRPr="001648CC">
        <w:t>CAPTAFOL</w:t>
      </w:r>
      <w:r w:rsidR="001773B2" w:rsidRPr="001648CC">
        <w:tab/>
        <w:t>188, 267</w:t>
      </w:r>
    </w:p>
    <w:p w:rsidR="001773B2" w:rsidRPr="001648CC" w:rsidRDefault="001773B2" w:rsidP="004C3077">
      <w:pPr>
        <w:pStyle w:val="Index1"/>
        <w:rPr>
          <w:lang w:val="en-US"/>
        </w:rPr>
      </w:pPr>
      <w:r w:rsidRPr="001648CC">
        <w:t>CAPTAN</w:t>
      </w:r>
      <w:r w:rsidRPr="001648CC">
        <w:rPr>
          <w:lang w:val="en-US"/>
        </w:rPr>
        <w:tab/>
        <w:t>157</w:t>
      </w:r>
    </w:p>
    <w:p w:rsidR="001773B2" w:rsidRPr="001648CC" w:rsidRDefault="001773B2" w:rsidP="004C3077">
      <w:pPr>
        <w:pStyle w:val="Index1"/>
        <w:rPr>
          <w:lang w:val="en-US"/>
        </w:rPr>
      </w:pPr>
      <w:r w:rsidRPr="001648CC">
        <w:t>CAPTODIAME</w:t>
      </w:r>
      <w:r w:rsidRPr="001648CC">
        <w:rPr>
          <w:lang w:val="en-US"/>
        </w:rPr>
        <w:tab/>
        <w:t>61</w:t>
      </w:r>
    </w:p>
    <w:p w:rsidR="001773B2" w:rsidRPr="001648CC" w:rsidRDefault="001773B2" w:rsidP="004C3077">
      <w:pPr>
        <w:pStyle w:val="Index1"/>
        <w:rPr>
          <w:lang w:val="en-US"/>
        </w:rPr>
      </w:pPr>
      <w:r w:rsidRPr="001648CC">
        <w:t>CAPTOPRIL</w:t>
      </w:r>
      <w:r w:rsidRPr="001648CC">
        <w:rPr>
          <w:lang w:val="en-US"/>
        </w:rPr>
        <w:tab/>
        <w:t>61</w:t>
      </w:r>
    </w:p>
    <w:p w:rsidR="001773B2" w:rsidRPr="001648CC" w:rsidRDefault="001773B2" w:rsidP="004C3077">
      <w:pPr>
        <w:pStyle w:val="Index1"/>
        <w:rPr>
          <w:lang w:val="en-US"/>
        </w:rPr>
      </w:pPr>
      <w:r w:rsidRPr="001648CC">
        <w:t>CAPURIDE</w:t>
      </w:r>
      <w:r w:rsidRPr="001648CC">
        <w:rPr>
          <w:lang w:val="en-US"/>
        </w:rPr>
        <w:tab/>
        <w:t>61</w:t>
      </w:r>
    </w:p>
    <w:p w:rsidR="001773B2" w:rsidRPr="001648CC" w:rsidRDefault="001773B2" w:rsidP="004C3077">
      <w:pPr>
        <w:pStyle w:val="Index1"/>
        <w:rPr>
          <w:lang w:val="en-US"/>
        </w:rPr>
      </w:pPr>
      <w:r w:rsidRPr="001648CC">
        <w:t>CARAMIPHEN</w:t>
      </w:r>
      <w:r w:rsidRPr="001648CC">
        <w:rPr>
          <w:lang w:val="en-US"/>
        </w:rPr>
        <w:tab/>
        <w:t>61</w:t>
      </w:r>
    </w:p>
    <w:p w:rsidR="001773B2" w:rsidRPr="001648CC" w:rsidRDefault="001773B2" w:rsidP="004C3077">
      <w:pPr>
        <w:pStyle w:val="Index1"/>
        <w:rPr>
          <w:lang w:val="en-US"/>
        </w:rPr>
      </w:pPr>
      <w:r w:rsidRPr="001648CC">
        <w:t>CARBACHOL</w:t>
      </w:r>
      <w:r w:rsidRPr="001648CC">
        <w:rPr>
          <w:lang w:val="en-US"/>
        </w:rPr>
        <w:tab/>
        <w:t>61</w:t>
      </w:r>
    </w:p>
    <w:p w:rsidR="001773B2" w:rsidRPr="001648CC" w:rsidRDefault="00E838CC" w:rsidP="004C3077">
      <w:pPr>
        <w:pStyle w:val="Index1"/>
      </w:pPr>
      <w:r w:rsidRPr="001648CC">
        <w:t>CARBADOX</w:t>
      </w:r>
      <w:r w:rsidR="001773B2" w:rsidRPr="001648CC">
        <w:tab/>
        <w:t>188, 267</w:t>
      </w:r>
    </w:p>
    <w:p w:rsidR="001773B2" w:rsidRPr="001648CC" w:rsidRDefault="001773B2" w:rsidP="004C3077">
      <w:pPr>
        <w:pStyle w:val="Index1"/>
      </w:pPr>
      <w:r w:rsidRPr="001648CC">
        <w:t>CARBAMATE</w:t>
      </w:r>
      <w:r w:rsidRPr="001648CC">
        <w:tab/>
        <w:t>13</w:t>
      </w:r>
    </w:p>
    <w:p w:rsidR="001773B2" w:rsidRPr="001648CC" w:rsidRDefault="001773B2" w:rsidP="004C3077">
      <w:pPr>
        <w:pStyle w:val="Index1"/>
        <w:rPr>
          <w:lang w:val="en-US"/>
        </w:rPr>
      </w:pPr>
      <w:r w:rsidRPr="001648CC">
        <w:t>CARBAMAZEPINE</w:t>
      </w:r>
      <w:r w:rsidRPr="001648CC">
        <w:rPr>
          <w:lang w:val="en-US"/>
        </w:rPr>
        <w:tab/>
        <w:t>61</w:t>
      </w:r>
    </w:p>
    <w:p w:rsidR="001773B2" w:rsidRPr="001648CC" w:rsidRDefault="001773B2" w:rsidP="004C3077">
      <w:pPr>
        <w:pStyle w:val="Index1"/>
      </w:pPr>
      <w:r w:rsidRPr="001648CC">
        <w:t>CARBAMIDE PEROXIDE</w:t>
      </w:r>
      <w:r w:rsidRPr="001648CC">
        <w:tab/>
        <w:t>127, 157, 219, 229, 250</w:t>
      </w:r>
    </w:p>
    <w:p w:rsidR="001773B2" w:rsidRPr="001648CC" w:rsidRDefault="001773B2" w:rsidP="004C3077">
      <w:pPr>
        <w:pStyle w:val="Index1"/>
      </w:pPr>
      <w:r w:rsidRPr="001648CC">
        <w:t>CARBARYL</w:t>
      </w:r>
      <w:r w:rsidRPr="001648CC">
        <w:tab/>
        <w:t>61, 127, 157</w:t>
      </w:r>
    </w:p>
    <w:p w:rsidR="001773B2" w:rsidRPr="001648CC" w:rsidRDefault="001773B2" w:rsidP="004C3077">
      <w:pPr>
        <w:pStyle w:val="Index1"/>
        <w:rPr>
          <w:lang w:val="en-US"/>
        </w:rPr>
      </w:pPr>
      <w:r w:rsidRPr="001648CC">
        <w:t>CARBAZOCHROME</w:t>
      </w:r>
      <w:r w:rsidRPr="001648CC">
        <w:rPr>
          <w:lang w:val="en-US"/>
        </w:rPr>
        <w:tab/>
        <w:t>61</w:t>
      </w:r>
    </w:p>
    <w:p w:rsidR="001773B2" w:rsidRPr="001648CC" w:rsidRDefault="001773B2" w:rsidP="004C3077">
      <w:pPr>
        <w:pStyle w:val="Index1"/>
      </w:pPr>
      <w:r w:rsidRPr="001648CC">
        <w:t>CARBENDAZIM</w:t>
      </w:r>
      <w:r w:rsidRPr="001648CC">
        <w:tab/>
        <w:t>188</w:t>
      </w:r>
    </w:p>
    <w:p w:rsidR="001773B2" w:rsidRPr="001648CC" w:rsidRDefault="001773B2" w:rsidP="004C3077">
      <w:pPr>
        <w:pStyle w:val="Index1"/>
        <w:rPr>
          <w:lang w:val="en-US"/>
        </w:rPr>
      </w:pPr>
      <w:r w:rsidRPr="001648CC">
        <w:t>CARBENICILLIN</w:t>
      </w:r>
      <w:r w:rsidRPr="001648CC">
        <w:rPr>
          <w:lang w:val="en-US"/>
        </w:rPr>
        <w:tab/>
        <w:t>61</w:t>
      </w:r>
    </w:p>
    <w:p w:rsidR="001773B2" w:rsidRPr="001648CC" w:rsidRDefault="001773B2" w:rsidP="004C3077">
      <w:pPr>
        <w:pStyle w:val="Index1"/>
        <w:rPr>
          <w:lang w:val="en-US"/>
        </w:rPr>
      </w:pPr>
      <w:r w:rsidRPr="001648CC">
        <w:t>CARBENOXOLONE</w:t>
      </w:r>
      <w:r w:rsidRPr="001648CC">
        <w:rPr>
          <w:lang w:val="en-US"/>
        </w:rPr>
        <w:tab/>
        <w:t>61</w:t>
      </w:r>
    </w:p>
    <w:p w:rsidR="001773B2" w:rsidRPr="001648CC" w:rsidRDefault="001773B2" w:rsidP="004C3077">
      <w:pPr>
        <w:pStyle w:val="Index1"/>
        <w:rPr>
          <w:lang w:val="en-US"/>
        </w:rPr>
      </w:pPr>
      <w:r w:rsidRPr="001648CC">
        <w:t>CARBETAMIDE</w:t>
      </w:r>
      <w:r w:rsidRPr="001648CC">
        <w:rPr>
          <w:lang w:val="en-US"/>
        </w:rPr>
        <w:tab/>
        <w:t>214</w:t>
      </w:r>
    </w:p>
    <w:p w:rsidR="001773B2" w:rsidRPr="001648CC" w:rsidRDefault="001773B2" w:rsidP="004C3077">
      <w:pPr>
        <w:pStyle w:val="Index1"/>
        <w:rPr>
          <w:lang w:val="en-US"/>
        </w:rPr>
      </w:pPr>
      <w:r w:rsidRPr="001648CC">
        <w:t>CARBETAPENTANE</w:t>
      </w:r>
      <w:r w:rsidRPr="001648CC">
        <w:rPr>
          <w:lang w:val="en-US"/>
        </w:rPr>
        <w:tab/>
        <w:t>31</w:t>
      </w:r>
    </w:p>
    <w:p w:rsidR="001773B2" w:rsidRPr="001648CC" w:rsidRDefault="001773B2" w:rsidP="004C3077">
      <w:pPr>
        <w:pStyle w:val="Index1"/>
        <w:rPr>
          <w:lang w:val="en-US"/>
        </w:rPr>
      </w:pPr>
      <w:r w:rsidRPr="001648CC">
        <w:t>CARBETOCIN</w:t>
      </w:r>
      <w:r w:rsidRPr="001648CC">
        <w:rPr>
          <w:lang w:val="en-US"/>
        </w:rPr>
        <w:tab/>
        <w:t>61</w:t>
      </w:r>
    </w:p>
    <w:p w:rsidR="001773B2" w:rsidRPr="001648CC" w:rsidRDefault="001773B2" w:rsidP="004C3077">
      <w:pPr>
        <w:pStyle w:val="Index1"/>
        <w:rPr>
          <w:lang w:val="en-US"/>
        </w:rPr>
      </w:pPr>
      <w:r w:rsidRPr="001648CC">
        <w:t>CARBIDOPA</w:t>
      </w:r>
      <w:r w:rsidRPr="001648CC">
        <w:rPr>
          <w:lang w:val="en-US"/>
        </w:rPr>
        <w:tab/>
        <w:t>61</w:t>
      </w:r>
    </w:p>
    <w:p w:rsidR="001773B2" w:rsidRPr="001648CC" w:rsidRDefault="001773B2" w:rsidP="004C3077">
      <w:pPr>
        <w:pStyle w:val="Index1"/>
        <w:rPr>
          <w:lang w:val="en-US"/>
        </w:rPr>
      </w:pPr>
      <w:r w:rsidRPr="001648CC">
        <w:t>CARBIMAZOLE</w:t>
      </w:r>
      <w:r w:rsidRPr="001648CC">
        <w:rPr>
          <w:lang w:val="en-US"/>
        </w:rPr>
        <w:tab/>
        <w:t>61</w:t>
      </w:r>
    </w:p>
    <w:p w:rsidR="001773B2" w:rsidRPr="001648CC" w:rsidRDefault="001773B2" w:rsidP="004C3077">
      <w:pPr>
        <w:pStyle w:val="Index1"/>
        <w:rPr>
          <w:lang w:val="en-US"/>
        </w:rPr>
      </w:pPr>
      <w:r w:rsidRPr="001648CC">
        <w:t>CARBOCISTEINE</w:t>
      </w:r>
      <w:r w:rsidRPr="001648CC">
        <w:rPr>
          <w:lang w:val="en-US"/>
        </w:rPr>
        <w:tab/>
        <w:t>31</w:t>
      </w:r>
    </w:p>
    <w:p w:rsidR="001773B2" w:rsidRPr="001648CC" w:rsidRDefault="001773B2" w:rsidP="004C3077">
      <w:pPr>
        <w:pStyle w:val="Index1"/>
        <w:rPr>
          <w:lang w:val="en-US"/>
        </w:rPr>
      </w:pPr>
      <w:r w:rsidRPr="001648CC">
        <w:t>CARBOCROMEN</w:t>
      </w:r>
      <w:r w:rsidRPr="001648CC">
        <w:rPr>
          <w:lang w:val="en-US"/>
        </w:rPr>
        <w:tab/>
        <w:t>61</w:t>
      </w:r>
    </w:p>
    <w:p w:rsidR="001773B2" w:rsidRPr="001648CC" w:rsidRDefault="001773B2" w:rsidP="004C3077">
      <w:pPr>
        <w:pStyle w:val="Index1"/>
        <w:rPr>
          <w:lang w:val="en-US"/>
        </w:rPr>
      </w:pPr>
      <w:r w:rsidRPr="001648CC">
        <w:t>CARBOFURAN</w:t>
      </w:r>
      <w:r w:rsidRPr="001648CC">
        <w:rPr>
          <w:lang w:val="en-US"/>
        </w:rPr>
        <w:tab/>
        <w:t>188</w:t>
      </w:r>
    </w:p>
    <w:p w:rsidR="001773B2" w:rsidRPr="001648CC" w:rsidRDefault="00E838CC" w:rsidP="004C3077">
      <w:pPr>
        <w:pStyle w:val="Index1"/>
        <w:rPr>
          <w:lang w:val="en-US"/>
        </w:rPr>
      </w:pPr>
      <w:r w:rsidRPr="001648CC">
        <w:t>CARBON DISULFIDE</w:t>
      </w:r>
      <w:r w:rsidRPr="001648CC">
        <w:rPr>
          <w:lang w:val="en-US"/>
        </w:rPr>
        <w:tab/>
        <w:t>157, 229</w:t>
      </w:r>
    </w:p>
    <w:p w:rsidR="001773B2" w:rsidRPr="001648CC" w:rsidRDefault="00E838CC" w:rsidP="004C3077">
      <w:pPr>
        <w:pStyle w:val="Index1"/>
        <w:rPr>
          <w:lang w:val="en-US"/>
        </w:rPr>
      </w:pPr>
      <w:r w:rsidRPr="001648CC">
        <w:t>CARBON DISULPHIDE</w:t>
      </w:r>
      <w:r w:rsidRPr="001648CC">
        <w:rPr>
          <w:lang w:val="en-US"/>
        </w:rPr>
        <w:tab/>
        <w:t>250</w:t>
      </w:r>
    </w:p>
    <w:p w:rsidR="001773B2" w:rsidRPr="001648CC" w:rsidRDefault="00E838CC" w:rsidP="004C3077">
      <w:pPr>
        <w:pStyle w:val="Index1"/>
        <w:rPr>
          <w:lang w:val="en-US"/>
        </w:rPr>
      </w:pPr>
      <w:r w:rsidRPr="001648CC">
        <w:t>CARBON TETRACHLORIDE</w:t>
      </w:r>
      <w:r w:rsidRPr="001648CC">
        <w:rPr>
          <w:lang w:val="en-US"/>
        </w:rPr>
        <w:tab/>
        <w:t>188, 229, 250, 267</w:t>
      </w:r>
    </w:p>
    <w:p w:rsidR="001773B2" w:rsidRPr="001648CC" w:rsidRDefault="001773B2" w:rsidP="004C3077">
      <w:pPr>
        <w:pStyle w:val="Index1"/>
        <w:rPr>
          <w:lang w:val="en-US"/>
        </w:rPr>
      </w:pPr>
      <w:r w:rsidRPr="001648CC">
        <w:t>CARBOPHENOTHION</w:t>
      </w:r>
      <w:r w:rsidRPr="001648CC">
        <w:rPr>
          <w:lang w:val="en-US"/>
        </w:rPr>
        <w:tab/>
        <w:t>189</w:t>
      </w:r>
    </w:p>
    <w:p w:rsidR="001773B2" w:rsidRPr="001648CC" w:rsidRDefault="001773B2" w:rsidP="004C3077">
      <w:pPr>
        <w:pStyle w:val="Index1"/>
        <w:rPr>
          <w:lang w:val="en-US"/>
        </w:rPr>
      </w:pPr>
      <w:r w:rsidRPr="001648CC">
        <w:t>CARBOPLATIN</w:t>
      </w:r>
      <w:r w:rsidRPr="001648CC">
        <w:rPr>
          <w:lang w:val="en-US"/>
        </w:rPr>
        <w:tab/>
        <w:t>61</w:t>
      </w:r>
    </w:p>
    <w:p w:rsidR="001773B2" w:rsidRPr="001648CC" w:rsidRDefault="001773B2" w:rsidP="004C3077">
      <w:pPr>
        <w:pStyle w:val="Index1"/>
        <w:rPr>
          <w:lang w:val="en-US"/>
        </w:rPr>
      </w:pPr>
      <w:r w:rsidRPr="001648CC">
        <w:t>CARBOPROST</w:t>
      </w:r>
      <w:r w:rsidRPr="001648CC">
        <w:rPr>
          <w:lang w:val="en-US"/>
        </w:rPr>
        <w:tab/>
        <w:t>61</w:t>
      </w:r>
    </w:p>
    <w:p w:rsidR="001773B2" w:rsidRPr="001648CC" w:rsidRDefault="001773B2" w:rsidP="004C3077">
      <w:pPr>
        <w:pStyle w:val="Index1"/>
        <w:rPr>
          <w:lang w:val="en-US"/>
        </w:rPr>
      </w:pPr>
      <w:r w:rsidRPr="001648CC">
        <w:t>CARBOSULFAN</w:t>
      </w:r>
      <w:r w:rsidRPr="001648CC">
        <w:rPr>
          <w:lang w:val="en-US"/>
        </w:rPr>
        <w:tab/>
        <w:t>189</w:t>
      </w:r>
    </w:p>
    <w:p w:rsidR="001773B2" w:rsidRPr="001648CC" w:rsidRDefault="001773B2" w:rsidP="004C3077">
      <w:pPr>
        <w:pStyle w:val="Index1"/>
        <w:rPr>
          <w:lang w:val="en-US"/>
        </w:rPr>
      </w:pPr>
      <w:r w:rsidRPr="001648CC">
        <w:t>CARBOXIN</w:t>
      </w:r>
      <w:r w:rsidRPr="001648CC">
        <w:rPr>
          <w:lang w:val="en-US"/>
        </w:rPr>
        <w:tab/>
        <w:t>214</w:t>
      </w:r>
    </w:p>
    <w:p w:rsidR="001773B2" w:rsidRPr="001648CC" w:rsidRDefault="001773B2" w:rsidP="004C3077">
      <w:pPr>
        <w:pStyle w:val="Index1"/>
      </w:pPr>
      <w:r w:rsidRPr="001648CC">
        <w:t>CARBROMAL</w:t>
      </w:r>
      <w:r w:rsidRPr="001648CC">
        <w:tab/>
        <w:t>61</w:t>
      </w:r>
    </w:p>
    <w:p w:rsidR="001773B2" w:rsidRPr="001648CC" w:rsidRDefault="001773B2" w:rsidP="004C3077">
      <w:pPr>
        <w:pStyle w:val="Index1"/>
        <w:rPr>
          <w:lang w:val="en-US"/>
        </w:rPr>
      </w:pPr>
      <w:r w:rsidRPr="001648CC">
        <w:t>CARBUTAMIDE</w:t>
      </w:r>
      <w:r w:rsidRPr="001648CC">
        <w:rPr>
          <w:lang w:val="en-US"/>
        </w:rPr>
        <w:tab/>
        <w:t>61</w:t>
      </w:r>
    </w:p>
    <w:p w:rsidR="001773B2" w:rsidRPr="001648CC" w:rsidRDefault="001773B2" w:rsidP="004C3077">
      <w:pPr>
        <w:pStyle w:val="Index1"/>
      </w:pPr>
      <w:r w:rsidRPr="001648CC">
        <w:t>CARBUTEROL</w:t>
      </w:r>
      <w:r w:rsidRPr="001648CC">
        <w:tab/>
        <w:t>61</w:t>
      </w:r>
    </w:p>
    <w:p w:rsidR="00320BC3" w:rsidRPr="001648CC" w:rsidRDefault="00320BC3" w:rsidP="00320BC3">
      <w:pPr>
        <w:rPr>
          <w:noProof/>
          <w:sz w:val="18"/>
          <w:szCs w:val="18"/>
        </w:rPr>
      </w:pPr>
      <w:r w:rsidRPr="001648CC">
        <w:rPr>
          <w:noProof/>
          <w:sz w:val="18"/>
          <w:szCs w:val="18"/>
        </w:rPr>
        <w:t xml:space="preserve">CARDIAC GLYCOSIDES </w:t>
      </w:r>
    </w:p>
    <w:p w:rsidR="00320BC3" w:rsidRPr="001648CC" w:rsidRDefault="00320BC3" w:rsidP="004C3077">
      <w:pPr>
        <w:pStyle w:val="Index1"/>
        <w:rPr>
          <w:noProof/>
        </w:rPr>
      </w:pPr>
      <w:r w:rsidRPr="001648CC">
        <w:rPr>
          <w:noProof/>
        </w:rPr>
        <w:tab/>
      </w:r>
      <w:r w:rsidRPr="001648CC">
        <w:rPr>
          <w:i/>
          <w:noProof/>
        </w:rPr>
        <w:t>See</w:t>
      </w:r>
      <w:r w:rsidRPr="001648CC">
        <w:rPr>
          <w:noProof/>
        </w:rPr>
        <w:t xml:space="preserve"> UNDER INDIVIDUAL ENTRIES</w:t>
      </w:r>
    </w:p>
    <w:p w:rsidR="001773B2" w:rsidRPr="001648CC" w:rsidRDefault="001773B2" w:rsidP="004C3077">
      <w:pPr>
        <w:pStyle w:val="Index1"/>
        <w:rPr>
          <w:lang w:val="en-US"/>
        </w:rPr>
      </w:pPr>
      <w:r w:rsidRPr="001648CC">
        <w:t>CARFENTANYL</w:t>
      </w:r>
      <w:r w:rsidRPr="001648CC">
        <w:rPr>
          <w:lang w:val="en-US"/>
        </w:rPr>
        <w:tab/>
        <w:t>197</w:t>
      </w:r>
    </w:p>
    <w:p w:rsidR="001773B2" w:rsidRPr="001648CC" w:rsidRDefault="001773B2" w:rsidP="004C3077">
      <w:pPr>
        <w:pStyle w:val="Index1"/>
        <w:rPr>
          <w:lang w:val="en-US"/>
        </w:rPr>
      </w:pPr>
      <w:r w:rsidRPr="001648CC">
        <w:t>CARFENTRAZONE-ETHYL</w:t>
      </w:r>
      <w:r w:rsidRPr="001648CC">
        <w:rPr>
          <w:lang w:val="en-US"/>
        </w:rPr>
        <w:tab/>
        <w:t>214</w:t>
      </w:r>
    </w:p>
    <w:p w:rsidR="001773B2" w:rsidRPr="001648CC" w:rsidRDefault="001773B2" w:rsidP="004C3077">
      <w:pPr>
        <w:pStyle w:val="Index1"/>
        <w:rPr>
          <w:lang w:val="en-US"/>
        </w:rPr>
      </w:pPr>
      <w:r w:rsidRPr="001648CC">
        <w:t>CARINDACILLIN</w:t>
      </w:r>
      <w:r w:rsidRPr="001648CC">
        <w:rPr>
          <w:lang w:val="en-US"/>
        </w:rPr>
        <w:tab/>
        <w:t>61</w:t>
      </w:r>
    </w:p>
    <w:p w:rsidR="001773B2" w:rsidRPr="001648CC" w:rsidRDefault="001773B2" w:rsidP="004C3077">
      <w:pPr>
        <w:pStyle w:val="Index1"/>
        <w:rPr>
          <w:lang w:val="en-US"/>
        </w:rPr>
      </w:pPr>
      <w:r w:rsidRPr="001648CC">
        <w:t>CARISOPRODOL</w:t>
      </w:r>
      <w:r w:rsidRPr="001648CC">
        <w:rPr>
          <w:lang w:val="en-US"/>
        </w:rPr>
        <w:tab/>
        <w:t>61</w:t>
      </w:r>
    </w:p>
    <w:p w:rsidR="001773B2" w:rsidRPr="001648CC" w:rsidRDefault="001773B2" w:rsidP="004C3077">
      <w:pPr>
        <w:pStyle w:val="Index1"/>
        <w:rPr>
          <w:lang w:val="en-US"/>
        </w:rPr>
      </w:pPr>
      <w:r w:rsidRPr="001648CC">
        <w:t>CARMUSTINE</w:t>
      </w:r>
      <w:r w:rsidRPr="001648CC">
        <w:rPr>
          <w:lang w:val="en-US"/>
        </w:rPr>
        <w:tab/>
        <w:t>61</w:t>
      </w:r>
    </w:p>
    <w:p w:rsidR="001773B2" w:rsidRPr="001648CC" w:rsidRDefault="001773B2" w:rsidP="004C3077">
      <w:pPr>
        <w:pStyle w:val="Index1"/>
        <w:rPr>
          <w:lang w:val="en-US"/>
        </w:rPr>
      </w:pPr>
      <w:r w:rsidRPr="001648CC">
        <w:t>CARNIDAZOLE</w:t>
      </w:r>
      <w:r w:rsidRPr="001648CC">
        <w:rPr>
          <w:lang w:val="en-US"/>
        </w:rPr>
        <w:tab/>
        <w:t>62</w:t>
      </w:r>
    </w:p>
    <w:p w:rsidR="001773B2" w:rsidRPr="001648CC" w:rsidRDefault="001773B2" w:rsidP="004C3077">
      <w:pPr>
        <w:pStyle w:val="Index1"/>
        <w:rPr>
          <w:lang w:val="en-US"/>
        </w:rPr>
      </w:pPr>
      <w:r w:rsidRPr="001648CC">
        <w:t>CARPROFEN</w:t>
      </w:r>
      <w:r w:rsidRPr="001648CC">
        <w:rPr>
          <w:lang w:val="en-US"/>
        </w:rPr>
        <w:tab/>
        <w:t>62</w:t>
      </w:r>
    </w:p>
    <w:p w:rsidR="001773B2" w:rsidRPr="001648CC" w:rsidRDefault="001773B2" w:rsidP="004C3077">
      <w:pPr>
        <w:pStyle w:val="Index1"/>
        <w:rPr>
          <w:lang w:val="en-US"/>
        </w:rPr>
      </w:pPr>
      <w:r w:rsidRPr="001648CC">
        <w:t>CARVEDILOL</w:t>
      </w:r>
      <w:r w:rsidRPr="001648CC">
        <w:rPr>
          <w:lang w:val="en-US"/>
        </w:rPr>
        <w:tab/>
        <w:t>62</w:t>
      </w:r>
    </w:p>
    <w:p w:rsidR="001773B2" w:rsidRPr="001648CC" w:rsidRDefault="001773B2" w:rsidP="004C3077">
      <w:pPr>
        <w:pStyle w:val="Index1"/>
        <w:rPr>
          <w:lang w:val="en-US"/>
        </w:rPr>
      </w:pPr>
      <w:r w:rsidRPr="001648CC">
        <w:t>CASPOFUNGIN</w:t>
      </w:r>
      <w:r w:rsidRPr="001648CC">
        <w:rPr>
          <w:lang w:val="en-US"/>
        </w:rPr>
        <w:tab/>
        <w:t>62</w:t>
      </w:r>
    </w:p>
    <w:p w:rsidR="001773B2" w:rsidRPr="001648CC" w:rsidRDefault="00E838CC" w:rsidP="004C3077">
      <w:pPr>
        <w:pStyle w:val="Index1"/>
      </w:pPr>
      <w:r w:rsidRPr="001648CC">
        <w:t>CASSIA OIL</w:t>
      </w:r>
      <w:r w:rsidRPr="001648CC">
        <w:tab/>
        <w:t>21, 127, 229, 250</w:t>
      </w:r>
    </w:p>
    <w:p w:rsidR="001773B2" w:rsidRPr="001648CC" w:rsidRDefault="00E838CC" w:rsidP="004C3077">
      <w:pPr>
        <w:pStyle w:val="Index1"/>
      </w:pPr>
      <w:r w:rsidRPr="001648CC">
        <w:t>CASTOR OIL, MONOMALEATE</w:t>
      </w:r>
      <w:r w:rsidRPr="001648CC">
        <w:tab/>
        <w:t>157</w:t>
      </w:r>
    </w:p>
    <w:p w:rsidR="001773B2" w:rsidRPr="001648CC" w:rsidRDefault="00E838CC" w:rsidP="004C3077">
      <w:pPr>
        <w:pStyle w:val="Index1"/>
      </w:pPr>
      <w:r w:rsidRPr="001648CC">
        <w:t xml:space="preserve">CATALIN </w:t>
      </w:r>
    </w:p>
    <w:p w:rsidR="001773B2" w:rsidRPr="001648CC" w:rsidRDefault="001773B2" w:rsidP="004C3077">
      <w:pPr>
        <w:pStyle w:val="Index1"/>
      </w:pPr>
      <w:r w:rsidRPr="001648CC">
        <w:tab/>
      </w:r>
      <w:r w:rsidRPr="001648CC">
        <w:rPr>
          <w:i/>
        </w:rPr>
        <w:t>See</w:t>
      </w:r>
      <w:r w:rsidRPr="001648CC">
        <w:t xml:space="preserve"> PIRENOXINE</w:t>
      </w:r>
      <w:r w:rsidRPr="001648CC">
        <w:tab/>
        <w:t>104</w:t>
      </w:r>
    </w:p>
    <w:p w:rsidR="00581A9E" w:rsidRPr="007A047F" w:rsidRDefault="00581A9E" w:rsidP="007A047F">
      <w:pPr>
        <w:pStyle w:val="Index1"/>
      </w:pPr>
      <w:r w:rsidRPr="00D272DA">
        <w:lastRenderedPageBreak/>
        <w:t>CATECHOL</w:t>
      </w:r>
    </w:p>
    <w:p w:rsidR="00581A9E" w:rsidRPr="007A047F" w:rsidRDefault="00581A9E" w:rsidP="007A047F">
      <w:pPr>
        <w:pStyle w:val="Index1"/>
      </w:pPr>
      <w:r>
        <w:tab/>
      </w:r>
      <w:r w:rsidRPr="007A047F">
        <w:rPr>
          <w:i/>
        </w:rPr>
        <w:t>See</w:t>
      </w:r>
      <w:r w:rsidRPr="007A047F">
        <w:t xml:space="preserve"> 1,2-</w:t>
      </w:r>
      <w:r w:rsidRPr="00D272DA">
        <w:t>BENZENEDIOL</w:t>
      </w:r>
    </w:p>
    <w:p w:rsidR="001773B2" w:rsidRPr="001648CC" w:rsidRDefault="001773B2" w:rsidP="004C3077">
      <w:pPr>
        <w:pStyle w:val="Index1"/>
        <w:rPr>
          <w:lang w:val="en-US"/>
        </w:rPr>
      </w:pPr>
      <w:r w:rsidRPr="001648CC">
        <w:t>CATHINE</w:t>
      </w:r>
      <w:r w:rsidRPr="001648CC">
        <w:rPr>
          <w:lang w:val="en-US"/>
        </w:rPr>
        <w:tab/>
        <w:t>62</w:t>
      </w:r>
    </w:p>
    <w:p w:rsidR="001773B2" w:rsidRPr="001648CC" w:rsidRDefault="001773B2" w:rsidP="004C3077">
      <w:pPr>
        <w:pStyle w:val="Index1"/>
        <w:rPr>
          <w:lang w:val="en-US"/>
        </w:rPr>
      </w:pPr>
      <w:r w:rsidRPr="001648CC">
        <w:t>CATHINONE</w:t>
      </w:r>
      <w:r w:rsidRPr="001648CC">
        <w:rPr>
          <w:lang w:val="en-US"/>
        </w:rPr>
        <w:tab/>
        <w:t>201</w:t>
      </w:r>
    </w:p>
    <w:p w:rsidR="001773B2" w:rsidRPr="001648CC" w:rsidRDefault="001773B2" w:rsidP="004C3077">
      <w:pPr>
        <w:pStyle w:val="Index1"/>
      </w:pPr>
      <w:r w:rsidRPr="001648CC">
        <w:t>CATUMAXOMAB</w:t>
      </w:r>
      <w:r w:rsidRPr="001648CC">
        <w:tab/>
        <w:t>62</w:t>
      </w:r>
    </w:p>
    <w:p w:rsidR="001773B2" w:rsidRPr="001648CC" w:rsidRDefault="001773B2" w:rsidP="004C3077">
      <w:pPr>
        <w:pStyle w:val="Index1"/>
      </w:pPr>
      <w:r w:rsidRPr="001648CC">
        <w:t>CEFACETRILE</w:t>
      </w:r>
      <w:r w:rsidRPr="001648CC">
        <w:tab/>
        <w:t>62</w:t>
      </w:r>
    </w:p>
    <w:p w:rsidR="001773B2" w:rsidRPr="001648CC" w:rsidRDefault="001773B2" w:rsidP="004C3077">
      <w:pPr>
        <w:pStyle w:val="Index1"/>
        <w:rPr>
          <w:lang w:val="en-US"/>
        </w:rPr>
      </w:pPr>
      <w:r w:rsidRPr="001648CC">
        <w:t>CEFACLOR</w:t>
      </w:r>
      <w:r w:rsidRPr="001648CC">
        <w:rPr>
          <w:lang w:val="en-US"/>
        </w:rPr>
        <w:tab/>
        <w:t>62</w:t>
      </w:r>
    </w:p>
    <w:p w:rsidR="001773B2" w:rsidRPr="001648CC" w:rsidRDefault="001773B2" w:rsidP="004C3077">
      <w:pPr>
        <w:pStyle w:val="Index1"/>
        <w:rPr>
          <w:lang w:val="en-US"/>
        </w:rPr>
      </w:pPr>
      <w:r w:rsidRPr="001648CC">
        <w:t>CEFADROXIL</w:t>
      </w:r>
      <w:r w:rsidRPr="001648CC">
        <w:rPr>
          <w:lang w:val="en-US"/>
        </w:rPr>
        <w:tab/>
        <w:t>62</w:t>
      </w:r>
    </w:p>
    <w:p w:rsidR="001773B2" w:rsidRPr="001648CC" w:rsidRDefault="001773B2" w:rsidP="004C3077">
      <w:pPr>
        <w:pStyle w:val="Index1"/>
      </w:pPr>
      <w:r w:rsidRPr="001648CC">
        <w:t>CEFALORIDINE</w:t>
      </w:r>
      <w:r w:rsidRPr="001648CC">
        <w:tab/>
        <w:t>62</w:t>
      </w:r>
    </w:p>
    <w:p w:rsidR="001773B2" w:rsidRPr="001648CC" w:rsidRDefault="001773B2" w:rsidP="004C3077">
      <w:pPr>
        <w:pStyle w:val="Index1"/>
      </w:pPr>
      <w:r w:rsidRPr="001648CC">
        <w:t>CEFAMANDOLE</w:t>
      </w:r>
      <w:r w:rsidRPr="001648CC">
        <w:tab/>
        <w:t>62</w:t>
      </w:r>
    </w:p>
    <w:p w:rsidR="001773B2" w:rsidRPr="001648CC" w:rsidRDefault="001773B2" w:rsidP="004C3077">
      <w:pPr>
        <w:pStyle w:val="Index1"/>
      </w:pPr>
      <w:r w:rsidRPr="001648CC">
        <w:t>CEFAPIRIN</w:t>
      </w:r>
      <w:r w:rsidRPr="001648CC">
        <w:tab/>
        <w:t>62</w:t>
      </w:r>
    </w:p>
    <w:p w:rsidR="001773B2" w:rsidRPr="001648CC" w:rsidRDefault="001773B2" w:rsidP="004C3077">
      <w:pPr>
        <w:pStyle w:val="Index1"/>
      </w:pPr>
      <w:r w:rsidRPr="001648CC">
        <w:t>CEFAZOLIN</w:t>
      </w:r>
      <w:r w:rsidRPr="001648CC">
        <w:tab/>
        <w:t>62</w:t>
      </w:r>
    </w:p>
    <w:p w:rsidR="001773B2" w:rsidRPr="001648CC" w:rsidRDefault="001773B2" w:rsidP="004C3077">
      <w:pPr>
        <w:pStyle w:val="Index1"/>
        <w:rPr>
          <w:lang w:val="en-US"/>
        </w:rPr>
      </w:pPr>
      <w:r w:rsidRPr="001648CC">
        <w:t>CEFEPIME</w:t>
      </w:r>
      <w:r w:rsidRPr="001648CC">
        <w:rPr>
          <w:lang w:val="en-US"/>
        </w:rPr>
        <w:tab/>
        <w:t>62</w:t>
      </w:r>
    </w:p>
    <w:p w:rsidR="001773B2" w:rsidRPr="001648CC" w:rsidRDefault="001773B2" w:rsidP="004C3077">
      <w:pPr>
        <w:pStyle w:val="Index1"/>
        <w:rPr>
          <w:lang w:val="en-US"/>
        </w:rPr>
      </w:pPr>
      <w:r w:rsidRPr="001648CC">
        <w:t>CEFETAMET</w:t>
      </w:r>
      <w:r w:rsidRPr="001648CC">
        <w:rPr>
          <w:lang w:val="en-US"/>
        </w:rPr>
        <w:tab/>
        <w:t>62</w:t>
      </w:r>
    </w:p>
    <w:p w:rsidR="001773B2" w:rsidRPr="001648CC" w:rsidRDefault="001773B2" w:rsidP="004C3077">
      <w:pPr>
        <w:pStyle w:val="Index1"/>
        <w:rPr>
          <w:lang w:val="en-US"/>
        </w:rPr>
      </w:pPr>
      <w:r w:rsidRPr="001648CC">
        <w:t>CEFIXIME</w:t>
      </w:r>
      <w:r w:rsidRPr="001648CC">
        <w:rPr>
          <w:lang w:val="en-US"/>
        </w:rPr>
        <w:tab/>
        <w:t>62</w:t>
      </w:r>
    </w:p>
    <w:p w:rsidR="001773B2" w:rsidRPr="001648CC" w:rsidRDefault="001773B2" w:rsidP="004C3077">
      <w:pPr>
        <w:pStyle w:val="Index1"/>
        <w:rPr>
          <w:lang w:val="en-US"/>
        </w:rPr>
      </w:pPr>
      <w:r w:rsidRPr="001648CC">
        <w:t>CEFODIZIME</w:t>
      </w:r>
      <w:r w:rsidRPr="001648CC">
        <w:rPr>
          <w:lang w:val="en-US"/>
        </w:rPr>
        <w:tab/>
        <w:t>62</w:t>
      </w:r>
    </w:p>
    <w:p w:rsidR="001773B2" w:rsidRPr="001648CC" w:rsidRDefault="001773B2" w:rsidP="004C3077">
      <w:pPr>
        <w:pStyle w:val="Index1"/>
        <w:rPr>
          <w:lang w:val="en-US"/>
        </w:rPr>
      </w:pPr>
      <w:r w:rsidRPr="001648CC">
        <w:t>CEFONICID</w:t>
      </w:r>
      <w:r w:rsidRPr="001648CC">
        <w:rPr>
          <w:lang w:val="en-US"/>
        </w:rPr>
        <w:tab/>
        <w:t>62</w:t>
      </w:r>
    </w:p>
    <w:p w:rsidR="001773B2" w:rsidRPr="001648CC" w:rsidRDefault="001773B2" w:rsidP="004C3077">
      <w:pPr>
        <w:pStyle w:val="Index1"/>
        <w:rPr>
          <w:lang w:val="en-US"/>
        </w:rPr>
      </w:pPr>
      <w:r w:rsidRPr="001648CC">
        <w:t>CEFOPERAZONE</w:t>
      </w:r>
      <w:r w:rsidRPr="001648CC">
        <w:rPr>
          <w:lang w:val="en-US"/>
        </w:rPr>
        <w:tab/>
        <w:t>62</w:t>
      </w:r>
    </w:p>
    <w:p w:rsidR="001773B2" w:rsidRPr="001648CC" w:rsidRDefault="001773B2" w:rsidP="004C3077">
      <w:pPr>
        <w:pStyle w:val="Index1"/>
        <w:rPr>
          <w:lang w:val="en-US"/>
        </w:rPr>
      </w:pPr>
      <w:r w:rsidRPr="001648CC">
        <w:t>CEFOTAXIME</w:t>
      </w:r>
      <w:r w:rsidRPr="001648CC">
        <w:rPr>
          <w:lang w:val="en-US"/>
        </w:rPr>
        <w:tab/>
        <w:t>62</w:t>
      </w:r>
    </w:p>
    <w:p w:rsidR="001773B2" w:rsidRPr="001648CC" w:rsidRDefault="001773B2" w:rsidP="004C3077">
      <w:pPr>
        <w:pStyle w:val="Index1"/>
        <w:rPr>
          <w:lang w:val="en-US"/>
        </w:rPr>
      </w:pPr>
      <w:r w:rsidRPr="001648CC">
        <w:t>CEFOTETAN</w:t>
      </w:r>
      <w:r w:rsidRPr="001648CC">
        <w:rPr>
          <w:lang w:val="en-US"/>
        </w:rPr>
        <w:tab/>
        <w:t>62</w:t>
      </w:r>
    </w:p>
    <w:p w:rsidR="001773B2" w:rsidRPr="001648CC" w:rsidRDefault="001773B2" w:rsidP="004C3077">
      <w:pPr>
        <w:pStyle w:val="Index1"/>
        <w:rPr>
          <w:lang w:val="en-US"/>
        </w:rPr>
      </w:pPr>
      <w:r w:rsidRPr="001648CC">
        <w:t>CEFOTIAM</w:t>
      </w:r>
      <w:r w:rsidRPr="001648CC">
        <w:rPr>
          <w:lang w:val="en-US"/>
        </w:rPr>
        <w:tab/>
        <w:t>62</w:t>
      </w:r>
    </w:p>
    <w:p w:rsidR="001773B2" w:rsidRPr="001648CC" w:rsidRDefault="001773B2" w:rsidP="004C3077">
      <w:pPr>
        <w:pStyle w:val="Index1"/>
      </w:pPr>
      <w:r w:rsidRPr="001648CC">
        <w:t>CEFOVECIN</w:t>
      </w:r>
      <w:r w:rsidRPr="001648CC">
        <w:tab/>
        <w:t>62</w:t>
      </w:r>
    </w:p>
    <w:p w:rsidR="001773B2" w:rsidRPr="001648CC" w:rsidRDefault="001773B2" w:rsidP="004C3077">
      <w:pPr>
        <w:pStyle w:val="Index1"/>
        <w:rPr>
          <w:lang w:val="en-US"/>
        </w:rPr>
      </w:pPr>
      <w:r w:rsidRPr="001648CC">
        <w:t>CEFOXITIN</w:t>
      </w:r>
      <w:r w:rsidRPr="001648CC">
        <w:rPr>
          <w:lang w:val="en-US"/>
        </w:rPr>
        <w:tab/>
        <w:t>62</w:t>
      </w:r>
    </w:p>
    <w:p w:rsidR="001773B2" w:rsidRPr="001648CC" w:rsidRDefault="001773B2" w:rsidP="004C3077">
      <w:pPr>
        <w:pStyle w:val="Index1"/>
        <w:rPr>
          <w:lang w:val="en-US"/>
        </w:rPr>
      </w:pPr>
      <w:r w:rsidRPr="001648CC">
        <w:t>CEFPIROME</w:t>
      </w:r>
      <w:r w:rsidRPr="001648CC">
        <w:rPr>
          <w:lang w:val="en-US"/>
        </w:rPr>
        <w:tab/>
        <w:t>62</w:t>
      </w:r>
    </w:p>
    <w:p w:rsidR="001773B2" w:rsidRPr="001648CC" w:rsidRDefault="001773B2" w:rsidP="004C3077">
      <w:pPr>
        <w:pStyle w:val="Index1"/>
        <w:rPr>
          <w:lang w:val="en-US"/>
        </w:rPr>
      </w:pPr>
      <w:r w:rsidRPr="001648CC">
        <w:t>CEFPODOXIME</w:t>
      </w:r>
      <w:r w:rsidRPr="001648CC">
        <w:rPr>
          <w:lang w:val="en-US"/>
        </w:rPr>
        <w:tab/>
        <w:t>62</w:t>
      </w:r>
    </w:p>
    <w:p w:rsidR="001773B2" w:rsidRPr="001648CC" w:rsidRDefault="001773B2" w:rsidP="004C3077">
      <w:pPr>
        <w:pStyle w:val="Index1"/>
        <w:rPr>
          <w:lang w:val="en-US"/>
        </w:rPr>
      </w:pPr>
      <w:r w:rsidRPr="001648CC">
        <w:t>CEFQUINOME</w:t>
      </w:r>
      <w:r w:rsidRPr="001648CC">
        <w:rPr>
          <w:lang w:val="en-US"/>
        </w:rPr>
        <w:tab/>
        <w:t>62</w:t>
      </w:r>
    </w:p>
    <w:p w:rsidR="001773B2" w:rsidRPr="001648CC" w:rsidRDefault="001773B2" w:rsidP="004C3077">
      <w:pPr>
        <w:pStyle w:val="Index1"/>
        <w:rPr>
          <w:lang w:val="en-US"/>
        </w:rPr>
      </w:pPr>
      <w:r w:rsidRPr="001648CC">
        <w:t>CEFSULODIN</w:t>
      </w:r>
      <w:r w:rsidRPr="001648CC">
        <w:rPr>
          <w:lang w:val="en-US"/>
        </w:rPr>
        <w:tab/>
        <w:t>62</w:t>
      </w:r>
    </w:p>
    <w:p w:rsidR="001773B2" w:rsidRPr="001648CC" w:rsidRDefault="001773B2" w:rsidP="004C3077">
      <w:pPr>
        <w:pStyle w:val="Index1"/>
        <w:rPr>
          <w:lang w:val="en-US"/>
        </w:rPr>
      </w:pPr>
      <w:r w:rsidRPr="001648CC">
        <w:t>CEFTAROLINE FOSAMIL</w:t>
      </w:r>
      <w:r w:rsidRPr="001648CC">
        <w:rPr>
          <w:lang w:val="en-US"/>
        </w:rPr>
        <w:tab/>
        <w:t>62</w:t>
      </w:r>
    </w:p>
    <w:p w:rsidR="001773B2" w:rsidRPr="001648CC" w:rsidRDefault="001773B2" w:rsidP="004C3077">
      <w:pPr>
        <w:pStyle w:val="Index1"/>
        <w:rPr>
          <w:lang w:val="en-US"/>
        </w:rPr>
      </w:pPr>
      <w:r w:rsidRPr="001648CC">
        <w:t>CEFTAZIDIME</w:t>
      </w:r>
      <w:r w:rsidRPr="001648CC">
        <w:rPr>
          <w:lang w:val="en-US"/>
        </w:rPr>
        <w:tab/>
        <w:t>62</w:t>
      </w:r>
    </w:p>
    <w:p w:rsidR="001773B2" w:rsidRPr="001648CC" w:rsidRDefault="001773B2" w:rsidP="004C3077">
      <w:pPr>
        <w:pStyle w:val="Index1"/>
        <w:rPr>
          <w:lang w:val="en-US"/>
        </w:rPr>
      </w:pPr>
      <w:r w:rsidRPr="001648CC">
        <w:t>CEFTIBUTEN</w:t>
      </w:r>
      <w:r w:rsidRPr="001648CC">
        <w:rPr>
          <w:lang w:val="en-US"/>
        </w:rPr>
        <w:tab/>
        <w:t>62</w:t>
      </w:r>
    </w:p>
    <w:p w:rsidR="001773B2" w:rsidRPr="001648CC" w:rsidRDefault="001773B2" w:rsidP="004C3077">
      <w:pPr>
        <w:pStyle w:val="Index1"/>
        <w:rPr>
          <w:lang w:val="en-US"/>
        </w:rPr>
      </w:pPr>
      <w:r w:rsidRPr="001648CC">
        <w:t>CEFTIOFUR</w:t>
      </w:r>
      <w:r w:rsidRPr="001648CC">
        <w:rPr>
          <w:lang w:val="en-US"/>
        </w:rPr>
        <w:tab/>
        <w:t>63</w:t>
      </w:r>
    </w:p>
    <w:p w:rsidR="001773B2" w:rsidRPr="001648CC" w:rsidRDefault="001773B2" w:rsidP="004C3077">
      <w:pPr>
        <w:pStyle w:val="Index1"/>
        <w:rPr>
          <w:lang w:val="en-US"/>
        </w:rPr>
      </w:pPr>
      <w:r w:rsidRPr="001648CC">
        <w:t>CEFTRIAXONE</w:t>
      </w:r>
      <w:r w:rsidRPr="001648CC">
        <w:rPr>
          <w:lang w:val="en-US"/>
        </w:rPr>
        <w:tab/>
        <w:t>63</w:t>
      </w:r>
    </w:p>
    <w:p w:rsidR="001773B2" w:rsidRPr="001648CC" w:rsidRDefault="001773B2" w:rsidP="004C3077">
      <w:pPr>
        <w:pStyle w:val="Index1"/>
        <w:rPr>
          <w:lang w:val="en-US"/>
        </w:rPr>
      </w:pPr>
      <w:r w:rsidRPr="001648CC">
        <w:t>CEFUROXIME</w:t>
      </w:r>
      <w:r w:rsidRPr="001648CC">
        <w:rPr>
          <w:lang w:val="en-US"/>
        </w:rPr>
        <w:tab/>
        <w:t>63</w:t>
      </w:r>
    </w:p>
    <w:p w:rsidR="001773B2" w:rsidRPr="001648CC" w:rsidRDefault="001773B2" w:rsidP="004C3077">
      <w:pPr>
        <w:pStyle w:val="Index1"/>
        <w:rPr>
          <w:lang w:val="en-US"/>
        </w:rPr>
      </w:pPr>
      <w:r w:rsidRPr="001648CC">
        <w:t>CELECOXIB</w:t>
      </w:r>
      <w:r w:rsidRPr="001648CC">
        <w:rPr>
          <w:lang w:val="en-US"/>
        </w:rPr>
        <w:tab/>
        <w:t>63</w:t>
      </w:r>
    </w:p>
    <w:p w:rsidR="001773B2" w:rsidRPr="001648CC" w:rsidRDefault="001773B2" w:rsidP="004C3077">
      <w:pPr>
        <w:pStyle w:val="Index1"/>
        <w:rPr>
          <w:lang w:val="en-US"/>
        </w:rPr>
      </w:pPr>
      <w:r w:rsidRPr="001648CC">
        <w:t>CELIPROLOL</w:t>
      </w:r>
      <w:r w:rsidRPr="001648CC">
        <w:rPr>
          <w:lang w:val="en-US"/>
        </w:rPr>
        <w:tab/>
        <w:t>63</w:t>
      </w:r>
    </w:p>
    <w:p w:rsidR="001773B2" w:rsidRPr="001648CC" w:rsidRDefault="001773B2" w:rsidP="004C3077">
      <w:pPr>
        <w:pStyle w:val="Index1"/>
      </w:pPr>
      <w:r w:rsidRPr="001648CC">
        <w:t>CELLULASE DERIVED FROM  ASPERGILLUS NIGER</w:t>
      </w:r>
      <w:r w:rsidRPr="001648CC">
        <w:tab/>
        <w:t>214</w:t>
      </w:r>
    </w:p>
    <w:p w:rsidR="001773B2" w:rsidRPr="001648CC" w:rsidRDefault="001773B2" w:rsidP="004C3077">
      <w:pPr>
        <w:pStyle w:val="Index1"/>
        <w:rPr>
          <w:lang w:val="en-US"/>
        </w:rPr>
      </w:pPr>
      <w:r w:rsidRPr="001648CC">
        <w:t xml:space="preserve">CEMENTS, GLUES AND ADHESIVES </w:t>
      </w:r>
      <w:r w:rsidRPr="001648CC">
        <w:sym w:font="Symbol" w:char="F02D"/>
      </w:r>
      <w:r w:rsidRPr="001648CC">
        <w:t xml:space="preserve"> MEDICAL AND VETERINARY</w:t>
      </w:r>
      <w:r w:rsidRPr="001648CC">
        <w:rPr>
          <w:lang w:val="en-US"/>
        </w:rPr>
        <w:tab/>
        <w:t>208</w:t>
      </w:r>
    </w:p>
    <w:p w:rsidR="00320BC3" w:rsidRPr="001648CC" w:rsidRDefault="00320BC3" w:rsidP="00320BC3">
      <w:pPr>
        <w:rPr>
          <w:noProof/>
          <w:sz w:val="18"/>
          <w:szCs w:val="18"/>
          <w:lang w:val="en-GB"/>
        </w:rPr>
      </w:pPr>
      <w:r w:rsidRPr="001648CC">
        <w:rPr>
          <w:noProof/>
          <w:sz w:val="18"/>
          <w:szCs w:val="18"/>
          <w:lang w:val="en-GB"/>
        </w:rPr>
        <w:t>CEPHACETRILE</w:t>
      </w:r>
    </w:p>
    <w:p w:rsidR="00320BC3" w:rsidRPr="001648CC" w:rsidRDefault="00320BC3" w:rsidP="004C3077">
      <w:pPr>
        <w:pStyle w:val="Index1"/>
        <w:rPr>
          <w:noProof/>
          <w:lang w:val="en-GB"/>
        </w:rPr>
      </w:pPr>
      <w:r w:rsidRPr="001648CC">
        <w:rPr>
          <w:noProof/>
          <w:lang w:val="en-GB"/>
        </w:rPr>
        <w:tab/>
      </w:r>
      <w:r w:rsidRPr="001648CC">
        <w:rPr>
          <w:i/>
          <w:noProof/>
          <w:lang w:val="en-GB"/>
        </w:rPr>
        <w:t>See</w:t>
      </w:r>
      <w:r w:rsidRPr="001648CC">
        <w:rPr>
          <w:noProof/>
          <w:lang w:val="en-GB"/>
        </w:rPr>
        <w:t xml:space="preserve"> CEFACETRILE</w:t>
      </w:r>
    </w:p>
    <w:p w:rsidR="001773B2" w:rsidRPr="001648CC" w:rsidRDefault="001773B2" w:rsidP="004C3077">
      <w:pPr>
        <w:pStyle w:val="Index1"/>
        <w:rPr>
          <w:lang w:val="en-US"/>
        </w:rPr>
      </w:pPr>
      <w:r w:rsidRPr="001648CC">
        <w:t>CEPHAELIS ACUMINATA (ipecacuanha</w:t>
      </w:r>
      <w:r w:rsidRPr="001648CC">
        <w:rPr>
          <w:lang w:val="en-US"/>
        </w:rPr>
        <w:t>)</w:t>
      </w:r>
      <w:r w:rsidRPr="001648CC">
        <w:rPr>
          <w:lang w:val="en-US"/>
        </w:rPr>
        <w:tab/>
        <w:t>63</w:t>
      </w:r>
    </w:p>
    <w:p w:rsidR="001773B2" w:rsidRPr="001648CC" w:rsidRDefault="001773B2" w:rsidP="004C3077">
      <w:pPr>
        <w:pStyle w:val="Index1"/>
      </w:pPr>
      <w:r w:rsidRPr="001648CC">
        <w:t>CEPHAELIS IPECACUANHA</w:t>
      </w:r>
      <w:r w:rsidRPr="001648CC">
        <w:tab/>
        <w:t>63</w:t>
      </w:r>
    </w:p>
    <w:p w:rsidR="001773B2" w:rsidRPr="001648CC" w:rsidRDefault="001773B2" w:rsidP="004C3077">
      <w:pPr>
        <w:pStyle w:val="Index1"/>
        <w:rPr>
          <w:lang w:val="en-US"/>
        </w:rPr>
      </w:pPr>
      <w:r w:rsidRPr="001648CC">
        <w:t>CEPHALEXIN</w:t>
      </w:r>
      <w:r w:rsidRPr="001648CC">
        <w:rPr>
          <w:lang w:val="en-US"/>
        </w:rPr>
        <w:tab/>
        <w:t>63</w:t>
      </w:r>
    </w:p>
    <w:p w:rsidR="001773B2" w:rsidRPr="001648CC" w:rsidRDefault="001773B2" w:rsidP="004C3077">
      <w:pPr>
        <w:pStyle w:val="Index1"/>
        <w:rPr>
          <w:lang w:val="en-US"/>
        </w:rPr>
      </w:pPr>
      <w:r w:rsidRPr="001648CC">
        <w:t>CEPHALONIUM</w:t>
      </w:r>
      <w:r w:rsidRPr="001648CC">
        <w:rPr>
          <w:lang w:val="en-US"/>
        </w:rPr>
        <w:tab/>
        <w:t>63</w:t>
      </w:r>
    </w:p>
    <w:p w:rsidR="00E75079" w:rsidRPr="001648CC" w:rsidRDefault="00E75079" w:rsidP="00E75079">
      <w:pPr>
        <w:rPr>
          <w:noProof/>
          <w:sz w:val="18"/>
          <w:szCs w:val="18"/>
          <w:lang w:val="en-GB"/>
        </w:rPr>
      </w:pPr>
      <w:r w:rsidRPr="001648CC">
        <w:rPr>
          <w:noProof/>
          <w:sz w:val="18"/>
          <w:szCs w:val="18"/>
          <w:lang w:val="en-GB"/>
        </w:rPr>
        <w:t>CEPHALORIDINE</w:t>
      </w:r>
    </w:p>
    <w:p w:rsidR="00E75079" w:rsidRPr="001648CC" w:rsidRDefault="00E75079" w:rsidP="004C3077">
      <w:pPr>
        <w:pStyle w:val="Index1"/>
        <w:rPr>
          <w:noProof/>
          <w:lang w:val="en-GB"/>
        </w:rPr>
      </w:pPr>
      <w:r w:rsidRPr="001648CC">
        <w:rPr>
          <w:noProof/>
          <w:lang w:val="en-GB"/>
        </w:rPr>
        <w:tab/>
      </w:r>
      <w:r w:rsidRPr="001648CC">
        <w:rPr>
          <w:i/>
          <w:noProof/>
          <w:lang w:val="en-GB"/>
        </w:rPr>
        <w:t>See</w:t>
      </w:r>
      <w:r w:rsidRPr="001648CC">
        <w:rPr>
          <w:noProof/>
          <w:lang w:val="en-GB"/>
        </w:rPr>
        <w:t xml:space="preserve"> CEFALORIDINE</w:t>
      </w:r>
    </w:p>
    <w:p w:rsidR="001773B2" w:rsidRPr="001648CC" w:rsidRDefault="001773B2" w:rsidP="004C3077">
      <w:pPr>
        <w:pStyle w:val="Index1"/>
        <w:rPr>
          <w:lang w:val="en-US"/>
        </w:rPr>
      </w:pPr>
      <w:r w:rsidRPr="001648CC">
        <w:t>CEPHALOTHIN</w:t>
      </w:r>
      <w:r w:rsidRPr="001648CC">
        <w:rPr>
          <w:lang w:val="en-US"/>
        </w:rPr>
        <w:tab/>
        <w:t>63</w:t>
      </w:r>
    </w:p>
    <w:p w:rsidR="00E75079" w:rsidRPr="001648CC" w:rsidRDefault="00E75079" w:rsidP="00E75079">
      <w:pPr>
        <w:rPr>
          <w:noProof/>
          <w:sz w:val="18"/>
          <w:szCs w:val="18"/>
          <w:lang w:val="en-GB"/>
        </w:rPr>
      </w:pPr>
      <w:r w:rsidRPr="001648CC">
        <w:rPr>
          <w:noProof/>
          <w:sz w:val="18"/>
          <w:szCs w:val="18"/>
          <w:lang w:val="en-GB"/>
        </w:rPr>
        <w:t>CEPHAMANDOLE</w:t>
      </w:r>
    </w:p>
    <w:p w:rsidR="00E75079" w:rsidRPr="001648CC" w:rsidRDefault="00E75079" w:rsidP="004C3077">
      <w:pPr>
        <w:pStyle w:val="Index1"/>
        <w:rPr>
          <w:noProof/>
          <w:lang w:val="en-GB"/>
        </w:rPr>
      </w:pPr>
      <w:r w:rsidRPr="001648CC">
        <w:rPr>
          <w:noProof/>
          <w:lang w:val="en-GB"/>
        </w:rPr>
        <w:tab/>
      </w:r>
      <w:r w:rsidRPr="001648CC">
        <w:rPr>
          <w:i/>
          <w:noProof/>
          <w:lang w:val="en-GB"/>
        </w:rPr>
        <w:t>See</w:t>
      </w:r>
      <w:r w:rsidRPr="001648CC">
        <w:rPr>
          <w:noProof/>
          <w:lang w:val="en-GB"/>
        </w:rPr>
        <w:t xml:space="preserve"> CEFAMANDOLE</w:t>
      </w:r>
    </w:p>
    <w:p w:rsidR="00E75079" w:rsidRPr="001648CC" w:rsidRDefault="00E75079" w:rsidP="00E75079">
      <w:pPr>
        <w:rPr>
          <w:noProof/>
          <w:sz w:val="18"/>
          <w:szCs w:val="18"/>
          <w:lang w:val="en-GB"/>
        </w:rPr>
      </w:pPr>
      <w:r w:rsidRPr="001648CC">
        <w:rPr>
          <w:noProof/>
          <w:sz w:val="18"/>
          <w:szCs w:val="18"/>
          <w:lang w:val="en-GB"/>
        </w:rPr>
        <w:t>CEPHAPIRIN</w:t>
      </w:r>
    </w:p>
    <w:p w:rsidR="00E75079" w:rsidRPr="001648CC" w:rsidRDefault="00E75079" w:rsidP="00E75079">
      <w:pPr>
        <w:tabs>
          <w:tab w:val="left" w:pos="284"/>
        </w:tabs>
        <w:rPr>
          <w:noProof/>
          <w:sz w:val="18"/>
          <w:szCs w:val="18"/>
          <w:lang w:val="en-GB"/>
        </w:rPr>
      </w:pPr>
      <w:r w:rsidRPr="001648CC">
        <w:rPr>
          <w:noProof/>
          <w:sz w:val="18"/>
          <w:szCs w:val="18"/>
          <w:lang w:val="en-GB"/>
        </w:rPr>
        <w:tab/>
      </w:r>
      <w:r w:rsidRPr="001648CC">
        <w:rPr>
          <w:i/>
          <w:noProof/>
          <w:sz w:val="18"/>
          <w:szCs w:val="18"/>
          <w:lang w:val="en-GB"/>
        </w:rPr>
        <w:t>See</w:t>
      </w:r>
      <w:r w:rsidRPr="001648CC">
        <w:rPr>
          <w:noProof/>
          <w:sz w:val="18"/>
          <w:szCs w:val="18"/>
          <w:lang w:val="en-GB"/>
        </w:rPr>
        <w:t xml:space="preserve"> CEFAPIRIN</w:t>
      </w:r>
    </w:p>
    <w:p w:rsidR="00E75079" w:rsidRPr="001648CC" w:rsidRDefault="00E75079" w:rsidP="00E75079">
      <w:pPr>
        <w:rPr>
          <w:noProof/>
          <w:sz w:val="18"/>
          <w:szCs w:val="18"/>
          <w:lang w:val="en-GB"/>
        </w:rPr>
      </w:pPr>
      <w:r w:rsidRPr="001648CC">
        <w:rPr>
          <w:noProof/>
          <w:sz w:val="18"/>
          <w:szCs w:val="18"/>
          <w:lang w:val="en-GB"/>
        </w:rPr>
        <w:t>CEPHAZOLIN</w:t>
      </w:r>
    </w:p>
    <w:p w:rsidR="00E75079" w:rsidRPr="001648CC" w:rsidRDefault="00E75079" w:rsidP="00E75079">
      <w:pPr>
        <w:tabs>
          <w:tab w:val="left" w:pos="284"/>
        </w:tabs>
        <w:rPr>
          <w:noProof/>
          <w:sz w:val="18"/>
          <w:szCs w:val="18"/>
          <w:lang w:val="en-GB"/>
        </w:rPr>
      </w:pPr>
      <w:r w:rsidRPr="001648CC">
        <w:rPr>
          <w:i/>
          <w:noProof/>
          <w:sz w:val="18"/>
          <w:szCs w:val="18"/>
          <w:lang w:val="en-GB"/>
        </w:rPr>
        <w:tab/>
        <w:t>See</w:t>
      </w:r>
      <w:r w:rsidRPr="001648CC">
        <w:rPr>
          <w:noProof/>
          <w:sz w:val="18"/>
          <w:szCs w:val="18"/>
          <w:lang w:val="en-GB"/>
        </w:rPr>
        <w:t xml:space="preserve"> CEFAZOLIN</w:t>
      </w:r>
    </w:p>
    <w:p w:rsidR="001773B2" w:rsidRPr="001648CC" w:rsidRDefault="001773B2" w:rsidP="004C3077">
      <w:pPr>
        <w:pStyle w:val="Index1"/>
        <w:rPr>
          <w:lang w:val="en-US"/>
        </w:rPr>
      </w:pPr>
      <w:r w:rsidRPr="001648CC">
        <w:t>CEPHRADINE</w:t>
      </w:r>
      <w:r w:rsidRPr="001648CC">
        <w:rPr>
          <w:lang w:val="en-US"/>
        </w:rPr>
        <w:tab/>
        <w:t>63</w:t>
      </w:r>
    </w:p>
    <w:p w:rsidR="001773B2" w:rsidRPr="001648CC" w:rsidRDefault="001773B2" w:rsidP="004C3077">
      <w:pPr>
        <w:pStyle w:val="Index1"/>
        <w:rPr>
          <w:lang w:val="en-US"/>
        </w:rPr>
      </w:pPr>
      <w:r w:rsidRPr="001648CC">
        <w:t>CERAMICS</w:t>
      </w:r>
      <w:r w:rsidRPr="001648CC">
        <w:rPr>
          <w:lang w:val="en-US"/>
        </w:rPr>
        <w:tab/>
        <w:t>207</w:t>
      </w:r>
    </w:p>
    <w:p w:rsidR="001773B2" w:rsidRPr="001648CC" w:rsidRDefault="001773B2" w:rsidP="004C3077">
      <w:pPr>
        <w:pStyle w:val="Index1"/>
        <w:rPr>
          <w:lang w:val="en-US"/>
        </w:rPr>
      </w:pPr>
      <w:r w:rsidRPr="001648CC">
        <w:t>CERIVASTATIN</w:t>
      </w:r>
      <w:r w:rsidRPr="001648CC">
        <w:rPr>
          <w:lang w:val="en-US"/>
        </w:rPr>
        <w:tab/>
        <w:t>63</w:t>
      </w:r>
    </w:p>
    <w:p w:rsidR="001773B2" w:rsidRPr="001648CC" w:rsidRDefault="001773B2" w:rsidP="004C3077">
      <w:pPr>
        <w:pStyle w:val="Index1"/>
        <w:rPr>
          <w:lang w:val="en-US"/>
        </w:rPr>
      </w:pPr>
      <w:r w:rsidRPr="001648CC">
        <w:t>CERTOLIZUMAB PEGOL</w:t>
      </w:r>
      <w:r w:rsidRPr="001648CC">
        <w:rPr>
          <w:lang w:val="en-US"/>
        </w:rPr>
        <w:tab/>
        <w:t>63</w:t>
      </w:r>
    </w:p>
    <w:p w:rsidR="001773B2" w:rsidRPr="001648CC" w:rsidRDefault="001773B2" w:rsidP="004C3077">
      <w:pPr>
        <w:pStyle w:val="Index1"/>
        <w:rPr>
          <w:lang w:val="en-US"/>
        </w:rPr>
      </w:pPr>
      <w:r w:rsidRPr="001648CC">
        <w:t>CERULETIDE</w:t>
      </w:r>
      <w:r w:rsidRPr="001648CC">
        <w:rPr>
          <w:lang w:val="en-US"/>
        </w:rPr>
        <w:tab/>
        <w:t>63</w:t>
      </w:r>
    </w:p>
    <w:p w:rsidR="001773B2" w:rsidRPr="001648CC" w:rsidRDefault="001773B2" w:rsidP="004C3077">
      <w:pPr>
        <w:pStyle w:val="Index1"/>
        <w:rPr>
          <w:lang w:val="en-US"/>
        </w:rPr>
      </w:pPr>
      <w:r w:rsidRPr="001648CC">
        <w:t>CETIRIZINE</w:t>
      </w:r>
      <w:r w:rsidRPr="001648CC">
        <w:rPr>
          <w:lang w:val="en-US"/>
        </w:rPr>
        <w:tab/>
        <w:t>31, 63, 269</w:t>
      </w:r>
    </w:p>
    <w:p w:rsidR="001773B2" w:rsidRPr="001648CC" w:rsidRDefault="001773B2" w:rsidP="004C3077">
      <w:pPr>
        <w:pStyle w:val="Index1"/>
        <w:rPr>
          <w:lang w:val="en-US"/>
        </w:rPr>
      </w:pPr>
      <w:r w:rsidRPr="001648CC">
        <w:t>CETRORELIX</w:t>
      </w:r>
      <w:r w:rsidRPr="001648CC">
        <w:rPr>
          <w:lang w:val="en-US"/>
        </w:rPr>
        <w:tab/>
        <w:t>63</w:t>
      </w:r>
    </w:p>
    <w:p w:rsidR="001773B2" w:rsidRPr="001648CC" w:rsidRDefault="001773B2" w:rsidP="004C3077">
      <w:pPr>
        <w:pStyle w:val="Index1"/>
      </w:pPr>
      <w:r w:rsidRPr="001648CC">
        <w:t>CETUXIMAB</w:t>
      </w:r>
      <w:r w:rsidRPr="001648CC">
        <w:tab/>
        <w:t>63</w:t>
      </w:r>
    </w:p>
    <w:p w:rsidR="001773B2" w:rsidRPr="001648CC" w:rsidRDefault="001773B2" w:rsidP="004C3077">
      <w:pPr>
        <w:pStyle w:val="Index1"/>
        <w:rPr>
          <w:lang w:val="en-US"/>
        </w:rPr>
      </w:pPr>
      <w:r w:rsidRPr="001648CC">
        <w:t>CETYL ALCOHOL</w:t>
      </w:r>
      <w:r w:rsidRPr="001648CC">
        <w:rPr>
          <w:lang w:val="en-US"/>
        </w:rPr>
        <w:tab/>
        <w:t>214</w:t>
      </w:r>
    </w:p>
    <w:p w:rsidR="00643238" w:rsidRPr="001648CC" w:rsidRDefault="00643238" w:rsidP="004C3077">
      <w:pPr>
        <w:pStyle w:val="Index1"/>
        <w:rPr>
          <w:noProof/>
        </w:rPr>
      </w:pPr>
      <w:r w:rsidRPr="001648CC">
        <w:rPr>
          <w:noProof/>
        </w:rPr>
        <w:t xml:space="preserve">CETYL TRANEXAMATE </w:t>
      </w:r>
    </w:p>
    <w:p w:rsidR="00643238" w:rsidRPr="001648CC" w:rsidRDefault="00643238" w:rsidP="004C3077">
      <w:pPr>
        <w:pStyle w:val="Index1"/>
        <w:rPr>
          <w:noProof/>
          <w:lang w:val="en-GB"/>
        </w:rPr>
      </w:pPr>
      <w:r w:rsidRPr="001648CC">
        <w:rPr>
          <w:caps/>
          <w:noProof/>
        </w:rPr>
        <w:tab/>
      </w:r>
      <w:r w:rsidRPr="001648CC">
        <w:rPr>
          <w:i/>
          <w:caps/>
          <w:noProof/>
        </w:rPr>
        <w:t>S</w:t>
      </w:r>
      <w:r w:rsidRPr="001648CC">
        <w:rPr>
          <w:i/>
          <w:noProof/>
        </w:rPr>
        <w:t>ee</w:t>
      </w:r>
      <w:r w:rsidRPr="001648CC">
        <w:rPr>
          <w:noProof/>
        </w:rPr>
        <w:t xml:space="preserve"> TRANEXAMIC ACID</w:t>
      </w:r>
    </w:p>
    <w:p w:rsidR="001773B2" w:rsidRPr="001648CC" w:rsidRDefault="001773B2" w:rsidP="004C3077">
      <w:pPr>
        <w:pStyle w:val="Index1"/>
        <w:rPr>
          <w:lang w:val="en-US"/>
        </w:rPr>
      </w:pPr>
      <w:r w:rsidRPr="001648CC">
        <w:t>CHAMOMILE OIL</w:t>
      </w:r>
      <w:r w:rsidRPr="001648CC">
        <w:rPr>
          <w:lang w:val="en-US"/>
        </w:rPr>
        <w:tab/>
        <w:t>214</w:t>
      </w:r>
    </w:p>
    <w:p w:rsidR="001773B2" w:rsidRPr="001648CC" w:rsidRDefault="001773B2" w:rsidP="004C3077">
      <w:pPr>
        <w:pStyle w:val="Index1"/>
        <w:rPr>
          <w:lang w:val="en-US"/>
        </w:rPr>
      </w:pPr>
      <w:r w:rsidRPr="001648CC">
        <w:t>CHEMISTRY SETS</w:t>
      </w:r>
      <w:r w:rsidRPr="001648CC">
        <w:rPr>
          <w:lang w:val="en-US"/>
        </w:rPr>
        <w:tab/>
        <w:t>207</w:t>
      </w:r>
    </w:p>
    <w:p w:rsidR="001773B2" w:rsidRPr="001648CC" w:rsidRDefault="001773B2" w:rsidP="004C3077">
      <w:pPr>
        <w:pStyle w:val="Index1"/>
        <w:rPr>
          <w:lang w:val="en-US"/>
        </w:rPr>
      </w:pPr>
      <w:r w:rsidRPr="001648CC">
        <w:t>CHENODEOXYCHOLIC ACID</w:t>
      </w:r>
      <w:r w:rsidRPr="001648CC">
        <w:rPr>
          <w:lang w:val="en-US"/>
        </w:rPr>
        <w:tab/>
        <w:t>63</w:t>
      </w:r>
    </w:p>
    <w:p w:rsidR="001773B2" w:rsidRPr="001648CC" w:rsidRDefault="00E838CC" w:rsidP="004C3077">
      <w:pPr>
        <w:pStyle w:val="Index1"/>
        <w:rPr>
          <w:lang w:val="en-US"/>
        </w:rPr>
      </w:pPr>
      <w:r w:rsidRPr="001648CC">
        <w:t>CHILD-RESISTANT CLOSURE</w:t>
      </w:r>
      <w:r w:rsidRPr="001648CC">
        <w:rPr>
          <w:lang w:val="en-US"/>
        </w:rPr>
        <w:tab/>
        <w:t>2, 20</w:t>
      </w:r>
    </w:p>
    <w:p w:rsidR="001773B2" w:rsidRPr="001648CC" w:rsidRDefault="001773B2" w:rsidP="004C3077">
      <w:pPr>
        <w:pStyle w:val="Index1"/>
      </w:pPr>
      <w:r w:rsidRPr="001648CC">
        <w:rPr>
          <w:bCs/>
        </w:rPr>
        <w:tab/>
      </w:r>
      <w:r w:rsidRPr="001648CC">
        <w:rPr>
          <w:i/>
        </w:rPr>
        <w:t xml:space="preserve">See also </w:t>
      </w:r>
      <w:r w:rsidRPr="001648CC">
        <w:t>NON-ACCESS PACKAGING</w:t>
      </w:r>
      <w:r w:rsidRPr="001648CC">
        <w:tab/>
        <w:t>3</w:t>
      </w:r>
    </w:p>
    <w:p w:rsidR="001773B2" w:rsidRPr="001648CC" w:rsidRDefault="00E838CC" w:rsidP="004C3077">
      <w:pPr>
        <w:pStyle w:val="Index1"/>
        <w:rPr>
          <w:lang w:val="en-US"/>
        </w:rPr>
      </w:pPr>
      <w:r w:rsidRPr="001648CC">
        <w:lastRenderedPageBreak/>
        <w:t>CHILD-RESISTANT PACKAGING</w:t>
      </w:r>
      <w:r w:rsidR="001773B2" w:rsidRPr="001648CC">
        <w:rPr>
          <w:lang w:val="en-US"/>
        </w:rPr>
        <w:tab/>
        <w:t>3</w:t>
      </w:r>
    </w:p>
    <w:p w:rsidR="001773B2" w:rsidRPr="001648CC" w:rsidRDefault="001773B2" w:rsidP="004C3077">
      <w:pPr>
        <w:pStyle w:val="Index1"/>
      </w:pPr>
      <w:r w:rsidRPr="001648CC">
        <w:tab/>
      </w:r>
      <w:r w:rsidRPr="001648CC">
        <w:rPr>
          <w:i/>
        </w:rPr>
        <w:t xml:space="preserve">See also </w:t>
      </w:r>
      <w:r w:rsidRPr="001648CC">
        <w:t>NON-ACCESS PACKAGING</w:t>
      </w:r>
      <w:r w:rsidRPr="001648CC">
        <w:tab/>
        <w:t>3</w:t>
      </w:r>
    </w:p>
    <w:p w:rsidR="001773B2" w:rsidRPr="001648CC" w:rsidRDefault="001773B2" w:rsidP="004C3077">
      <w:pPr>
        <w:pStyle w:val="Index1"/>
        <w:rPr>
          <w:lang w:val="en-US"/>
        </w:rPr>
      </w:pPr>
      <w:r w:rsidRPr="001648CC">
        <w:t>CHINA CLAY</w:t>
      </w:r>
      <w:r w:rsidRPr="001648CC">
        <w:rPr>
          <w:lang w:val="en-US"/>
        </w:rPr>
        <w:tab/>
        <w:t>214</w:t>
      </w:r>
    </w:p>
    <w:p w:rsidR="001773B2" w:rsidRPr="001648CC" w:rsidRDefault="001773B2" w:rsidP="004C3077">
      <w:pPr>
        <w:pStyle w:val="Index1"/>
        <w:rPr>
          <w:lang w:val="en-US"/>
        </w:rPr>
      </w:pPr>
      <w:r w:rsidRPr="001648CC">
        <w:t>CHLOPHEDIANOL</w:t>
      </w:r>
      <w:r w:rsidRPr="001648CC">
        <w:rPr>
          <w:lang w:val="en-US"/>
        </w:rPr>
        <w:tab/>
        <w:t>31</w:t>
      </w:r>
    </w:p>
    <w:p w:rsidR="001773B2" w:rsidRPr="001648CC" w:rsidRDefault="001773B2" w:rsidP="004C3077">
      <w:pPr>
        <w:pStyle w:val="Index1"/>
        <w:rPr>
          <w:lang w:val="en-US"/>
        </w:rPr>
      </w:pPr>
      <w:r w:rsidRPr="001648CC">
        <w:t>CHLORAL FORMAMIDE</w:t>
      </w:r>
      <w:r w:rsidRPr="001648CC">
        <w:rPr>
          <w:lang w:val="en-US"/>
        </w:rPr>
        <w:tab/>
        <w:t>63</w:t>
      </w:r>
    </w:p>
    <w:p w:rsidR="001773B2" w:rsidRPr="001648CC" w:rsidRDefault="00E838CC" w:rsidP="004C3077">
      <w:pPr>
        <w:pStyle w:val="Index1"/>
        <w:rPr>
          <w:lang w:val="en-US"/>
        </w:rPr>
      </w:pPr>
      <w:r w:rsidRPr="001648CC">
        <w:t>CHLORAL HYDRATE</w:t>
      </w:r>
      <w:r w:rsidRPr="001648CC">
        <w:rPr>
          <w:lang w:val="en-US"/>
        </w:rPr>
        <w:tab/>
        <w:t>63, 269</w:t>
      </w:r>
    </w:p>
    <w:p w:rsidR="001773B2" w:rsidRPr="001648CC" w:rsidRDefault="001773B2" w:rsidP="004C3077">
      <w:pPr>
        <w:pStyle w:val="Index1"/>
        <w:rPr>
          <w:lang w:val="en-US"/>
        </w:rPr>
      </w:pPr>
      <w:r w:rsidRPr="001648CC">
        <w:t>CHLORALOSE</w:t>
      </w:r>
      <w:r w:rsidRPr="001648CC">
        <w:rPr>
          <w:lang w:val="en-US"/>
        </w:rPr>
        <w:tab/>
        <w:t>63</w:t>
      </w:r>
    </w:p>
    <w:p w:rsidR="001773B2" w:rsidRPr="001648CC" w:rsidRDefault="001773B2" w:rsidP="004C3077">
      <w:pPr>
        <w:pStyle w:val="Index1"/>
        <w:rPr>
          <w:lang w:val="en-US"/>
        </w:rPr>
      </w:pPr>
      <w:r w:rsidRPr="001648CC">
        <w:t xml:space="preserve">CHLORALOSE </w:t>
      </w:r>
      <w:r w:rsidR="00E838CC" w:rsidRPr="001648CC">
        <w:t>(ALPHA</w:t>
      </w:r>
      <w:r w:rsidRPr="001648CC">
        <w:t>-CHLORALOSE)</w:t>
      </w:r>
      <w:r w:rsidRPr="001648CC">
        <w:rPr>
          <w:lang w:val="en-US"/>
        </w:rPr>
        <w:tab/>
        <w:t>157</w:t>
      </w:r>
    </w:p>
    <w:p w:rsidR="001773B2" w:rsidRPr="001648CC" w:rsidRDefault="001773B2" w:rsidP="004C3077">
      <w:pPr>
        <w:pStyle w:val="Index1"/>
        <w:rPr>
          <w:lang w:val="en-US"/>
        </w:rPr>
      </w:pPr>
      <w:r w:rsidRPr="001648CC">
        <w:t>CHLORAMBUCIL</w:t>
      </w:r>
      <w:r w:rsidRPr="001648CC">
        <w:rPr>
          <w:lang w:val="en-US"/>
        </w:rPr>
        <w:tab/>
        <w:t>63</w:t>
      </w:r>
    </w:p>
    <w:p w:rsidR="001773B2" w:rsidRPr="001648CC" w:rsidRDefault="001773B2" w:rsidP="004C3077">
      <w:pPr>
        <w:pStyle w:val="Index1"/>
      </w:pPr>
      <w:r w:rsidRPr="001648CC">
        <w:t>CHLORAMPHENICOL</w:t>
      </w:r>
      <w:r w:rsidRPr="001648CC">
        <w:tab/>
        <w:t>44, 63</w:t>
      </w:r>
    </w:p>
    <w:p w:rsidR="001773B2" w:rsidRPr="001648CC" w:rsidRDefault="001773B2" w:rsidP="004C3077">
      <w:pPr>
        <w:pStyle w:val="Index1"/>
        <w:rPr>
          <w:lang w:val="en-US"/>
        </w:rPr>
      </w:pPr>
      <w:r w:rsidRPr="001648CC">
        <w:t>CHLORANDROSTENOLONE</w:t>
      </w:r>
      <w:r w:rsidRPr="001648CC">
        <w:rPr>
          <w:lang w:val="en-US"/>
        </w:rPr>
        <w:tab/>
        <w:t>63</w:t>
      </w:r>
    </w:p>
    <w:p w:rsidR="001773B2" w:rsidRPr="001648CC" w:rsidRDefault="001773B2" w:rsidP="004C3077">
      <w:pPr>
        <w:pStyle w:val="Index1"/>
      </w:pPr>
      <w:r w:rsidRPr="001648CC">
        <w:t>CHLORANTRANILIPROLE</w:t>
      </w:r>
      <w:r w:rsidRPr="001648CC">
        <w:tab/>
        <w:t>214</w:t>
      </w:r>
    </w:p>
    <w:p w:rsidR="001773B2" w:rsidRPr="001648CC" w:rsidRDefault="001773B2" w:rsidP="004C3077">
      <w:pPr>
        <w:pStyle w:val="Index1"/>
        <w:rPr>
          <w:lang w:val="en-US"/>
        </w:rPr>
      </w:pPr>
      <w:r w:rsidRPr="001648CC">
        <w:t>CHLORAZANIL</w:t>
      </w:r>
      <w:r w:rsidRPr="001648CC">
        <w:rPr>
          <w:lang w:val="en-US"/>
        </w:rPr>
        <w:tab/>
        <w:t>63</w:t>
      </w:r>
    </w:p>
    <w:p w:rsidR="001773B2" w:rsidRPr="001648CC" w:rsidRDefault="001773B2" w:rsidP="004C3077">
      <w:pPr>
        <w:pStyle w:val="Index1"/>
        <w:rPr>
          <w:lang w:val="en-US"/>
        </w:rPr>
      </w:pPr>
      <w:r w:rsidRPr="001648CC">
        <w:t>CHLORBUTOL</w:t>
      </w:r>
      <w:r w:rsidRPr="001648CC">
        <w:rPr>
          <w:lang w:val="en-US"/>
        </w:rPr>
        <w:tab/>
        <w:t>31, 44</w:t>
      </w:r>
    </w:p>
    <w:p w:rsidR="001773B2" w:rsidRPr="001648CC" w:rsidRDefault="001773B2" w:rsidP="004C3077">
      <w:pPr>
        <w:pStyle w:val="Index1"/>
        <w:rPr>
          <w:lang w:val="en-US"/>
        </w:rPr>
      </w:pPr>
      <w:r w:rsidRPr="001648CC">
        <w:t>CHLORCYCLIZINE</w:t>
      </w:r>
      <w:r w:rsidRPr="001648CC">
        <w:rPr>
          <w:lang w:val="en-US"/>
        </w:rPr>
        <w:tab/>
        <w:t>64</w:t>
      </w:r>
    </w:p>
    <w:p w:rsidR="001773B2" w:rsidRPr="001648CC" w:rsidRDefault="001773B2" w:rsidP="004C3077">
      <w:pPr>
        <w:pStyle w:val="Index1"/>
        <w:rPr>
          <w:lang w:val="en-US"/>
        </w:rPr>
      </w:pPr>
      <w:r w:rsidRPr="001648CC">
        <w:t>CHLORDANE</w:t>
      </w:r>
      <w:r w:rsidRPr="001648CC">
        <w:rPr>
          <w:lang w:val="en-US"/>
        </w:rPr>
        <w:tab/>
        <w:t>157</w:t>
      </w:r>
    </w:p>
    <w:p w:rsidR="001773B2" w:rsidRPr="001648CC" w:rsidRDefault="003A345F" w:rsidP="004C3077">
      <w:pPr>
        <w:pStyle w:val="Index1"/>
        <w:rPr>
          <w:lang w:val="en-US"/>
        </w:rPr>
      </w:pPr>
      <w:r w:rsidRPr="001648CC">
        <w:t>CHLORDECONE</w:t>
      </w:r>
      <w:r w:rsidRPr="001648CC">
        <w:rPr>
          <w:lang w:val="en-US"/>
        </w:rPr>
        <w:tab/>
      </w:r>
      <w:r w:rsidR="00643238" w:rsidRPr="001648CC">
        <w:rPr>
          <w:lang w:val="en-US"/>
        </w:rPr>
        <w:t xml:space="preserve">189, </w:t>
      </w:r>
      <w:r w:rsidRPr="001648CC">
        <w:rPr>
          <w:lang w:val="en-US"/>
        </w:rPr>
        <w:t>267</w:t>
      </w:r>
    </w:p>
    <w:p w:rsidR="001773B2" w:rsidRPr="001648CC" w:rsidRDefault="003A345F" w:rsidP="004C3077">
      <w:pPr>
        <w:pStyle w:val="Index1"/>
        <w:rPr>
          <w:lang w:val="en-US"/>
        </w:rPr>
      </w:pPr>
      <w:r w:rsidRPr="001648CC">
        <w:t>CHLORDIAZEPOXIDE</w:t>
      </w:r>
      <w:r w:rsidRPr="001648CC">
        <w:rPr>
          <w:lang w:val="en-US"/>
        </w:rPr>
        <w:tab/>
        <w:t>64, 269</w:t>
      </w:r>
    </w:p>
    <w:p w:rsidR="001773B2" w:rsidRPr="001648CC" w:rsidRDefault="003A345F" w:rsidP="004C3077">
      <w:pPr>
        <w:pStyle w:val="Index1"/>
        <w:rPr>
          <w:lang w:val="en-US"/>
        </w:rPr>
      </w:pPr>
      <w:r w:rsidRPr="001648CC">
        <w:t>CHLORDIMEFORM</w:t>
      </w:r>
      <w:r w:rsidRPr="001648CC">
        <w:rPr>
          <w:lang w:val="en-US"/>
        </w:rPr>
        <w:tab/>
        <w:t>189, 267</w:t>
      </w:r>
    </w:p>
    <w:p w:rsidR="001773B2" w:rsidRPr="001648CC" w:rsidRDefault="003A345F" w:rsidP="004C3077">
      <w:pPr>
        <w:pStyle w:val="Index1"/>
        <w:rPr>
          <w:lang w:val="en-US"/>
        </w:rPr>
      </w:pPr>
      <w:r w:rsidRPr="001648CC">
        <w:t>CHLORFENAC</w:t>
      </w:r>
      <w:r w:rsidRPr="001648CC">
        <w:rPr>
          <w:lang w:val="en-US"/>
        </w:rPr>
        <w:tab/>
        <w:t>128</w:t>
      </w:r>
    </w:p>
    <w:p w:rsidR="001420A8" w:rsidRPr="001648CC" w:rsidRDefault="001420A8" w:rsidP="004C3077">
      <w:pPr>
        <w:pStyle w:val="Index1"/>
        <w:rPr>
          <w:noProof/>
        </w:rPr>
      </w:pPr>
      <w:r w:rsidRPr="001648CC">
        <w:rPr>
          <w:noProof/>
          <w:lang w:val="en-GB"/>
        </w:rPr>
        <w:t>CHLORFENAPYR</w:t>
      </w:r>
      <w:r w:rsidRPr="001648CC">
        <w:rPr>
          <w:noProof/>
        </w:rPr>
        <w:tab/>
        <w:t>128, 157, 189</w:t>
      </w:r>
    </w:p>
    <w:p w:rsidR="001773B2" w:rsidRPr="001648CC" w:rsidRDefault="001773B2" w:rsidP="004C3077">
      <w:pPr>
        <w:pStyle w:val="Index1"/>
        <w:rPr>
          <w:lang w:val="en-US"/>
        </w:rPr>
      </w:pPr>
      <w:r w:rsidRPr="001648CC">
        <w:t>CHLORFENETHOL</w:t>
      </w:r>
      <w:r w:rsidRPr="001648CC">
        <w:rPr>
          <w:lang w:val="en-US"/>
        </w:rPr>
        <w:tab/>
        <w:t>158</w:t>
      </w:r>
    </w:p>
    <w:p w:rsidR="001773B2" w:rsidRPr="001648CC" w:rsidRDefault="001773B2" w:rsidP="004C3077">
      <w:pPr>
        <w:pStyle w:val="Index1"/>
        <w:rPr>
          <w:lang w:val="en-US"/>
        </w:rPr>
      </w:pPr>
      <w:r w:rsidRPr="001648CC">
        <w:t>CHLORFENSON</w:t>
      </w:r>
      <w:r w:rsidRPr="001648CC">
        <w:rPr>
          <w:lang w:val="en-US"/>
        </w:rPr>
        <w:tab/>
        <w:t>128</w:t>
      </w:r>
    </w:p>
    <w:p w:rsidR="001773B2" w:rsidRPr="001648CC" w:rsidRDefault="001773B2" w:rsidP="004C3077">
      <w:pPr>
        <w:pStyle w:val="Index1"/>
        <w:rPr>
          <w:lang w:val="en-US"/>
        </w:rPr>
      </w:pPr>
      <w:r w:rsidRPr="001648CC">
        <w:t>CHLORFENVINPHOS</w:t>
      </w:r>
      <w:r w:rsidRPr="001648CC">
        <w:rPr>
          <w:lang w:val="en-US"/>
        </w:rPr>
        <w:tab/>
        <w:t>189</w:t>
      </w:r>
    </w:p>
    <w:p w:rsidR="001773B2" w:rsidRPr="001648CC" w:rsidRDefault="001773B2" w:rsidP="004C3077">
      <w:pPr>
        <w:pStyle w:val="Index1"/>
      </w:pPr>
      <w:r w:rsidRPr="001648CC">
        <w:t>CHLORFLUAZURON</w:t>
      </w:r>
      <w:r w:rsidRPr="001648CC">
        <w:tab/>
        <w:t>214</w:t>
      </w:r>
    </w:p>
    <w:p w:rsidR="001773B2" w:rsidRPr="001648CC" w:rsidRDefault="001773B2" w:rsidP="004C3077">
      <w:pPr>
        <w:pStyle w:val="Index1"/>
        <w:rPr>
          <w:lang w:val="en-US"/>
        </w:rPr>
      </w:pPr>
      <w:r w:rsidRPr="001648CC">
        <w:t>CHLORFLURENOL</w:t>
      </w:r>
      <w:r w:rsidRPr="001648CC">
        <w:rPr>
          <w:lang w:val="en-US"/>
        </w:rPr>
        <w:tab/>
        <w:t>214</w:t>
      </w:r>
    </w:p>
    <w:p w:rsidR="001773B2" w:rsidRPr="001648CC" w:rsidRDefault="001773B2" w:rsidP="004C3077">
      <w:pPr>
        <w:pStyle w:val="Index1"/>
      </w:pPr>
      <w:r w:rsidRPr="001648CC">
        <w:t>CHLORHEXIDINE</w:t>
      </w:r>
      <w:r w:rsidRPr="001648CC">
        <w:tab/>
        <w:t>128, 158, 189</w:t>
      </w:r>
    </w:p>
    <w:p w:rsidR="001773B2" w:rsidRPr="001648CC" w:rsidRDefault="001773B2" w:rsidP="004C3077">
      <w:pPr>
        <w:pStyle w:val="Index1"/>
        <w:rPr>
          <w:lang w:val="en-US"/>
        </w:rPr>
      </w:pPr>
      <w:r w:rsidRPr="001648CC">
        <w:t>CHLORIDAZON</w:t>
      </w:r>
      <w:r w:rsidRPr="001648CC">
        <w:rPr>
          <w:lang w:val="en-US"/>
        </w:rPr>
        <w:tab/>
        <w:t>214</w:t>
      </w:r>
    </w:p>
    <w:p w:rsidR="001773B2" w:rsidRPr="001648CC" w:rsidRDefault="001773B2" w:rsidP="004C3077">
      <w:pPr>
        <w:pStyle w:val="Index1"/>
      </w:pPr>
      <w:r w:rsidRPr="001648CC">
        <w:t xml:space="preserve">CHLORINATED TERPENES </w:t>
      </w:r>
    </w:p>
    <w:p w:rsidR="001773B2" w:rsidRPr="001648CC" w:rsidRDefault="001773B2" w:rsidP="004C3077">
      <w:pPr>
        <w:pStyle w:val="Index1"/>
        <w:rPr>
          <w:lang w:val="en-US"/>
        </w:rPr>
      </w:pPr>
      <w:r w:rsidRPr="001648CC">
        <w:tab/>
      </w:r>
      <w:r w:rsidRPr="001648CC">
        <w:rPr>
          <w:i/>
        </w:rPr>
        <w:t xml:space="preserve">See </w:t>
      </w:r>
      <w:r w:rsidRPr="001648CC">
        <w:t>TERPENES, CHLORINATED</w:t>
      </w:r>
      <w:r w:rsidRPr="001648CC">
        <w:rPr>
          <w:lang w:val="en-US"/>
        </w:rPr>
        <w:tab/>
        <w:t>184</w:t>
      </w:r>
    </w:p>
    <w:p w:rsidR="001773B2" w:rsidRPr="001648CC" w:rsidRDefault="003A345F" w:rsidP="004C3077">
      <w:pPr>
        <w:pStyle w:val="Index1"/>
        <w:rPr>
          <w:lang w:val="en-US"/>
        </w:rPr>
      </w:pPr>
      <w:r w:rsidRPr="001648CC">
        <w:t>CHLORINATING COMPOUNDS</w:t>
      </w:r>
      <w:r w:rsidRPr="001648CC">
        <w:rPr>
          <w:lang w:val="en-US"/>
        </w:rPr>
        <w:tab/>
        <w:t>128, 158, 229, 250</w:t>
      </w:r>
    </w:p>
    <w:p w:rsidR="001773B2" w:rsidRPr="001648CC" w:rsidRDefault="003A345F" w:rsidP="004C3077">
      <w:pPr>
        <w:pStyle w:val="Index1"/>
      </w:pPr>
      <w:r w:rsidRPr="001648CC">
        <w:t>CHLORINE</w:t>
      </w:r>
      <w:r w:rsidRPr="001648CC">
        <w:tab/>
        <w:t>11, 163, 189, 263, 267</w:t>
      </w:r>
    </w:p>
    <w:p w:rsidR="001773B2" w:rsidRPr="001648CC" w:rsidRDefault="001773B2" w:rsidP="004C3077">
      <w:pPr>
        <w:pStyle w:val="Index1"/>
        <w:rPr>
          <w:lang w:val="en-US"/>
        </w:rPr>
      </w:pPr>
      <w:r w:rsidRPr="001648CC">
        <w:tab/>
      </w:r>
      <w:r w:rsidRPr="001648CC">
        <w:rPr>
          <w:i/>
        </w:rPr>
        <w:t xml:space="preserve">See also </w:t>
      </w:r>
      <w:r w:rsidR="003A345F" w:rsidRPr="001648CC">
        <w:t>CHLORINATING COMPOUNDS</w:t>
      </w:r>
      <w:r w:rsidRPr="001648CC">
        <w:rPr>
          <w:lang w:val="en-US"/>
        </w:rPr>
        <w:tab/>
        <w:t>128, 158, 230</w:t>
      </w:r>
      <w:r w:rsidR="004A03A4" w:rsidRPr="001648CC">
        <w:rPr>
          <w:lang w:val="en-US"/>
        </w:rPr>
        <w:t>, 250</w:t>
      </w:r>
    </w:p>
    <w:p w:rsidR="001773B2" w:rsidRPr="001648CC" w:rsidRDefault="001773B2" w:rsidP="004C3077">
      <w:pPr>
        <w:pStyle w:val="Index1"/>
        <w:rPr>
          <w:lang w:val="en-US"/>
        </w:rPr>
      </w:pPr>
      <w:r w:rsidRPr="001648CC">
        <w:tab/>
      </w:r>
      <w:r w:rsidRPr="001648CC">
        <w:rPr>
          <w:i/>
        </w:rPr>
        <w:t xml:space="preserve">See also </w:t>
      </w:r>
      <w:r w:rsidR="003A345F" w:rsidRPr="001648CC">
        <w:t>DICHLOROISOCYANURATES</w:t>
      </w:r>
      <w:r w:rsidRPr="001648CC">
        <w:rPr>
          <w:lang w:val="en-US"/>
        </w:rPr>
        <w:tab/>
        <w:t>251</w:t>
      </w:r>
    </w:p>
    <w:p w:rsidR="001773B2" w:rsidRPr="001648CC" w:rsidRDefault="001773B2" w:rsidP="004C3077">
      <w:pPr>
        <w:pStyle w:val="Index1"/>
        <w:rPr>
          <w:lang w:val="en-US"/>
        </w:rPr>
      </w:pPr>
      <w:r w:rsidRPr="001648CC">
        <w:tab/>
      </w:r>
      <w:r w:rsidRPr="001648CC">
        <w:rPr>
          <w:i/>
        </w:rPr>
        <w:t xml:space="preserve">See also </w:t>
      </w:r>
      <w:r w:rsidRPr="001648CC">
        <w:t>DICHLOROISOCYANURIC ACID</w:t>
      </w:r>
      <w:r w:rsidRPr="001648CC">
        <w:rPr>
          <w:lang w:val="en-US"/>
        </w:rPr>
        <w:tab/>
        <w:t>131, 163</w:t>
      </w:r>
    </w:p>
    <w:p w:rsidR="005A23E3" w:rsidRPr="001648CC" w:rsidRDefault="005A23E3" w:rsidP="004C3077">
      <w:pPr>
        <w:pStyle w:val="Index1"/>
        <w:rPr>
          <w:lang w:val="en-US"/>
        </w:rPr>
      </w:pPr>
      <w:r w:rsidRPr="001648CC">
        <w:t>CHLORINE (GAS)</w:t>
      </w:r>
      <w:r w:rsidRPr="001648CC">
        <w:rPr>
          <w:lang w:val="en-US"/>
        </w:rPr>
        <w:tab/>
        <w:t>230</w:t>
      </w:r>
    </w:p>
    <w:p w:rsidR="005A23E3" w:rsidRPr="001648CC" w:rsidRDefault="005A23E3" w:rsidP="004C3077">
      <w:pPr>
        <w:pStyle w:val="Index1"/>
      </w:pPr>
      <w:r w:rsidRPr="001648CC">
        <w:tab/>
      </w:r>
      <w:r w:rsidRPr="001648CC">
        <w:rPr>
          <w:i/>
        </w:rPr>
        <w:t>See also</w:t>
      </w:r>
      <w:r w:rsidRPr="001648CC">
        <w:t xml:space="preserve"> CHLORINE </w:t>
      </w:r>
    </w:p>
    <w:p w:rsidR="001773B2" w:rsidRPr="001648CC" w:rsidRDefault="001773B2" w:rsidP="004C3077">
      <w:pPr>
        <w:pStyle w:val="Index1"/>
        <w:rPr>
          <w:lang w:val="en-US"/>
        </w:rPr>
      </w:pPr>
      <w:r w:rsidRPr="001648CC">
        <w:t>CHLORMEQUAT</w:t>
      </w:r>
      <w:r w:rsidRPr="001648CC">
        <w:rPr>
          <w:lang w:val="en-US"/>
        </w:rPr>
        <w:tab/>
        <w:t>158</w:t>
      </w:r>
    </w:p>
    <w:p w:rsidR="001773B2" w:rsidRPr="001648CC" w:rsidRDefault="001773B2" w:rsidP="004C3077">
      <w:pPr>
        <w:pStyle w:val="Index1"/>
        <w:rPr>
          <w:lang w:val="en-US"/>
        </w:rPr>
      </w:pPr>
      <w:r w:rsidRPr="001648CC">
        <w:t>CHLORMERODRIN</w:t>
      </w:r>
      <w:r w:rsidRPr="001648CC">
        <w:rPr>
          <w:lang w:val="en-US"/>
        </w:rPr>
        <w:tab/>
        <w:t>64</w:t>
      </w:r>
    </w:p>
    <w:p w:rsidR="001773B2" w:rsidRPr="001648CC" w:rsidRDefault="00FE75F7" w:rsidP="004C3077">
      <w:pPr>
        <w:pStyle w:val="Index1"/>
        <w:rPr>
          <w:lang w:val="en-US"/>
        </w:rPr>
      </w:pPr>
      <w:r w:rsidRPr="001648CC">
        <w:t>CHLORMETHIAZOLE</w:t>
      </w:r>
      <w:r w:rsidRPr="001648CC">
        <w:rPr>
          <w:lang w:val="en-US"/>
        </w:rPr>
        <w:tab/>
        <w:t>64, 269</w:t>
      </w:r>
    </w:p>
    <w:p w:rsidR="001773B2" w:rsidRPr="001648CC" w:rsidRDefault="00FE75F7" w:rsidP="004C3077">
      <w:pPr>
        <w:pStyle w:val="Index1"/>
        <w:rPr>
          <w:lang w:val="en-US"/>
        </w:rPr>
      </w:pPr>
      <w:r w:rsidRPr="001648CC">
        <w:t>CHLORMEZANONE</w:t>
      </w:r>
      <w:r w:rsidRPr="001648CC">
        <w:rPr>
          <w:lang w:val="en-US"/>
        </w:rPr>
        <w:tab/>
        <w:t>64</w:t>
      </w:r>
    </w:p>
    <w:p w:rsidR="001773B2" w:rsidRPr="001648CC" w:rsidRDefault="00FE75F7" w:rsidP="004C3077">
      <w:pPr>
        <w:pStyle w:val="Index1"/>
        <w:rPr>
          <w:lang w:val="en-US"/>
        </w:rPr>
      </w:pPr>
      <w:r w:rsidRPr="001648CC">
        <w:t>CHLORNIDINE</w:t>
      </w:r>
      <w:r w:rsidRPr="001648CC">
        <w:rPr>
          <w:lang w:val="en-US"/>
        </w:rPr>
        <w:tab/>
        <w:t>128</w:t>
      </w:r>
    </w:p>
    <w:p w:rsidR="001773B2" w:rsidRPr="001648CC" w:rsidRDefault="00FE75F7" w:rsidP="004C3077">
      <w:pPr>
        <w:pStyle w:val="Index1"/>
        <w:rPr>
          <w:lang w:val="en-US"/>
        </w:rPr>
      </w:pPr>
      <w:r w:rsidRPr="001648CC">
        <w:t>CHLOROCRESOL</w:t>
      </w:r>
      <w:r w:rsidRPr="001648CC">
        <w:rPr>
          <w:lang w:val="en-US"/>
        </w:rPr>
        <w:tab/>
        <w:t>128, 230</w:t>
      </w:r>
    </w:p>
    <w:p w:rsidR="001773B2" w:rsidRPr="001648CC" w:rsidRDefault="00FE75F7" w:rsidP="004C3077">
      <w:pPr>
        <w:pStyle w:val="Index1"/>
      </w:pPr>
      <w:r w:rsidRPr="001648CC">
        <w:t>CHLOROFORM</w:t>
      </w:r>
      <w:r w:rsidRPr="001648CC">
        <w:tab/>
        <w:t>31, 64, 158, 230, 251</w:t>
      </w:r>
    </w:p>
    <w:p w:rsidR="002F5BFE" w:rsidRPr="001648CC" w:rsidRDefault="002F5BFE" w:rsidP="002F5BFE">
      <w:pPr>
        <w:rPr>
          <w:noProof/>
          <w:sz w:val="18"/>
          <w:szCs w:val="18"/>
          <w:lang w:val="en-GB"/>
        </w:rPr>
      </w:pPr>
      <w:r w:rsidRPr="001648CC">
        <w:rPr>
          <w:noProof/>
          <w:sz w:val="18"/>
          <w:szCs w:val="18"/>
          <w:lang w:val="en-GB"/>
        </w:rPr>
        <w:t>CHLOROMESTERONE</w:t>
      </w:r>
    </w:p>
    <w:p w:rsidR="002F5BFE" w:rsidRPr="001648CC" w:rsidRDefault="002F5BFE" w:rsidP="004C3077">
      <w:pPr>
        <w:pStyle w:val="Index1"/>
        <w:rPr>
          <w:noProof/>
          <w:lang w:val="en-GB"/>
        </w:rPr>
      </w:pPr>
      <w:r w:rsidRPr="001648CC">
        <w:rPr>
          <w:noProof/>
          <w:lang w:val="en-GB"/>
        </w:rPr>
        <w:tab/>
      </w:r>
      <w:r w:rsidRPr="001648CC">
        <w:rPr>
          <w:i/>
          <w:noProof/>
          <w:lang w:val="en-GB"/>
        </w:rPr>
        <w:t>See</w:t>
      </w:r>
      <w:r w:rsidRPr="001648CC">
        <w:rPr>
          <w:noProof/>
          <w:lang w:val="en-GB"/>
        </w:rPr>
        <w:t xml:space="preserve"> DEHYDROCHLOROMETHYLTESTOSTERONE</w:t>
      </w:r>
    </w:p>
    <w:p w:rsidR="001773B2" w:rsidRPr="001648CC" w:rsidRDefault="00FE75F7" w:rsidP="004C3077">
      <w:pPr>
        <w:pStyle w:val="Index1"/>
        <w:rPr>
          <w:lang w:val="en-US"/>
        </w:rPr>
      </w:pPr>
      <w:r w:rsidRPr="001648CC">
        <w:t>CHLOROMETHIURON</w:t>
      </w:r>
      <w:r w:rsidR="001773B2" w:rsidRPr="001648CC">
        <w:rPr>
          <w:lang w:val="en-US"/>
        </w:rPr>
        <w:tab/>
        <w:t>189, 267</w:t>
      </w:r>
    </w:p>
    <w:p w:rsidR="001773B2" w:rsidRPr="001648CC" w:rsidRDefault="001773B2" w:rsidP="004C3077">
      <w:pPr>
        <w:pStyle w:val="Index1"/>
        <w:rPr>
          <w:lang w:val="en-US"/>
        </w:rPr>
      </w:pPr>
      <w:r w:rsidRPr="001648CC">
        <w:t>CHLOROPHACINONE</w:t>
      </w:r>
      <w:r w:rsidRPr="001648CC">
        <w:rPr>
          <w:lang w:val="en-US"/>
        </w:rPr>
        <w:tab/>
        <w:t>158</w:t>
      </w:r>
    </w:p>
    <w:p w:rsidR="001773B2" w:rsidRPr="001648CC" w:rsidRDefault="001773B2" w:rsidP="004C3077">
      <w:pPr>
        <w:pStyle w:val="Index1"/>
      </w:pPr>
      <w:r w:rsidRPr="001648CC">
        <w:t>CHLOROPICRIN</w:t>
      </w:r>
      <w:r w:rsidRPr="001648CC">
        <w:tab/>
        <w:t>158, 189, 267</w:t>
      </w:r>
    </w:p>
    <w:p w:rsidR="001773B2" w:rsidRPr="001648CC" w:rsidRDefault="001773B2" w:rsidP="004C3077">
      <w:pPr>
        <w:pStyle w:val="Index1"/>
        <w:rPr>
          <w:lang w:val="en-US"/>
        </w:rPr>
      </w:pPr>
      <w:r w:rsidRPr="001648CC">
        <w:t>CHLOROQUINE</w:t>
      </w:r>
      <w:r w:rsidRPr="001648CC">
        <w:rPr>
          <w:lang w:val="en-US"/>
        </w:rPr>
        <w:tab/>
        <w:t>64</w:t>
      </w:r>
    </w:p>
    <w:p w:rsidR="001773B2" w:rsidRPr="001648CC" w:rsidRDefault="001773B2" w:rsidP="004C3077">
      <w:pPr>
        <w:pStyle w:val="Index1"/>
        <w:rPr>
          <w:lang w:val="en-US"/>
        </w:rPr>
      </w:pPr>
      <w:r w:rsidRPr="001648CC">
        <w:t>CHLOROTHALONIL</w:t>
      </w:r>
      <w:r w:rsidRPr="001648CC">
        <w:rPr>
          <w:lang w:val="en-US"/>
        </w:rPr>
        <w:tab/>
        <w:t>158</w:t>
      </w:r>
    </w:p>
    <w:p w:rsidR="001773B2" w:rsidRPr="001648CC" w:rsidRDefault="001773B2" w:rsidP="004C3077">
      <w:pPr>
        <w:pStyle w:val="Index1"/>
        <w:rPr>
          <w:lang w:val="en-US"/>
        </w:rPr>
      </w:pPr>
      <w:r w:rsidRPr="001648CC">
        <w:t>CHLOROTHIAZIDE</w:t>
      </w:r>
      <w:r w:rsidRPr="001648CC">
        <w:rPr>
          <w:lang w:val="en-US"/>
        </w:rPr>
        <w:tab/>
        <w:t>64</w:t>
      </w:r>
    </w:p>
    <w:p w:rsidR="001773B2" w:rsidRPr="001648CC" w:rsidRDefault="001773B2" w:rsidP="004C3077">
      <w:pPr>
        <w:pStyle w:val="Index1"/>
        <w:rPr>
          <w:lang w:val="en-US"/>
        </w:rPr>
      </w:pPr>
      <w:r w:rsidRPr="001648CC">
        <w:t>CHLOROTRIANISENE</w:t>
      </w:r>
      <w:r w:rsidRPr="001648CC">
        <w:rPr>
          <w:lang w:val="en-US"/>
        </w:rPr>
        <w:tab/>
        <w:t>64</w:t>
      </w:r>
    </w:p>
    <w:p w:rsidR="001773B2" w:rsidRPr="001648CC" w:rsidRDefault="001773B2" w:rsidP="004C3077">
      <w:pPr>
        <w:pStyle w:val="Index1"/>
        <w:rPr>
          <w:lang w:val="en-US"/>
        </w:rPr>
      </w:pPr>
      <w:r w:rsidRPr="001648CC">
        <w:t>CHLOROXYDIENONE</w:t>
      </w:r>
      <w:r w:rsidRPr="001648CC">
        <w:rPr>
          <w:lang w:val="en-US"/>
        </w:rPr>
        <w:tab/>
        <w:t>64</w:t>
      </w:r>
    </w:p>
    <w:p w:rsidR="001773B2" w:rsidRPr="001648CC" w:rsidRDefault="001773B2" w:rsidP="004C3077">
      <w:pPr>
        <w:pStyle w:val="Index1"/>
        <w:rPr>
          <w:lang w:val="en-US"/>
        </w:rPr>
      </w:pPr>
      <w:r w:rsidRPr="001648CC">
        <w:t>CHLOROXYLENOLS</w:t>
      </w:r>
      <w:r w:rsidRPr="001648CC">
        <w:rPr>
          <w:lang w:val="en-US"/>
        </w:rPr>
        <w:tab/>
        <w:t>214</w:t>
      </w:r>
    </w:p>
    <w:p w:rsidR="001773B2" w:rsidRPr="001648CC" w:rsidRDefault="001773B2" w:rsidP="004C3077">
      <w:pPr>
        <w:pStyle w:val="Index1"/>
      </w:pPr>
      <w:r w:rsidRPr="001648CC">
        <w:t>CHLORPHENIRAMINE</w:t>
      </w:r>
      <w:r w:rsidRPr="001648CC">
        <w:tab/>
        <w:t>31, 44, 64, 269</w:t>
      </w:r>
    </w:p>
    <w:p w:rsidR="001773B2" w:rsidRPr="001648CC" w:rsidRDefault="00FE75F7" w:rsidP="004C3077">
      <w:pPr>
        <w:pStyle w:val="Index1"/>
        <w:rPr>
          <w:lang w:val="en-US"/>
        </w:rPr>
      </w:pPr>
      <w:r w:rsidRPr="001648CC">
        <w:t>CHLORPROMAZINE</w:t>
      </w:r>
      <w:r w:rsidR="001773B2" w:rsidRPr="001648CC">
        <w:rPr>
          <w:lang w:val="en-US"/>
        </w:rPr>
        <w:tab/>
        <w:t>64, 269</w:t>
      </w:r>
    </w:p>
    <w:p w:rsidR="001773B2" w:rsidRPr="001648CC" w:rsidRDefault="001773B2" w:rsidP="004C3077">
      <w:pPr>
        <w:pStyle w:val="Index1"/>
        <w:rPr>
          <w:lang w:val="en-US"/>
        </w:rPr>
      </w:pPr>
      <w:r w:rsidRPr="001648CC">
        <w:t>CHLORPROPAMIDE</w:t>
      </w:r>
      <w:r w:rsidRPr="001648CC">
        <w:rPr>
          <w:lang w:val="en-US"/>
        </w:rPr>
        <w:tab/>
        <w:t>64</w:t>
      </w:r>
    </w:p>
    <w:p w:rsidR="001773B2" w:rsidRPr="001648CC" w:rsidRDefault="001773B2" w:rsidP="004C3077">
      <w:pPr>
        <w:pStyle w:val="Index1"/>
        <w:rPr>
          <w:lang w:val="en-US"/>
        </w:rPr>
      </w:pPr>
      <w:r w:rsidRPr="001648CC">
        <w:t>CHLORPROPHAM</w:t>
      </w:r>
      <w:r w:rsidRPr="001648CC">
        <w:rPr>
          <w:lang w:val="en-US"/>
        </w:rPr>
        <w:tab/>
        <w:t>128</w:t>
      </w:r>
    </w:p>
    <w:p w:rsidR="001773B2" w:rsidRPr="001648CC" w:rsidRDefault="001773B2" w:rsidP="004C3077">
      <w:pPr>
        <w:pStyle w:val="Index1"/>
        <w:rPr>
          <w:lang w:val="en-US"/>
        </w:rPr>
      </w:pPr>
      <w:r w:rsidRPr="001648CC">
        <w:t>CHLORPROTHIXENE</w:t>
      </w:r>
      <w:r w:rsidRPr="001648CC">
        <w:rPr>
          <w:lang w:val="en-US"/>
        </w:rPr>
        <w:tab/>
        <w:t>64</w:t>
      </w:r>
    </w:p>
    <w:p w:rsidR="001773B2" w:rsidRPr="001648CC" w:rsidRDefault="001773B2" w:rsidP="004C3077">
      <w:pPr>
        <w:pStyle w:val="Index1"/>
        <w:rPr>
          <w:lang w:val="en-US"/>
        </w:rPr>
      </w:pPr>
      <w:r w:rsidRPr="001648CC">
        <w:t>CHLORPYRIFOS</w:t>
      </w:r>
      <w:r w:rsidRPr="001648CC">
        <w:rPr>
          <w:lang w:val="en-US"/>
        </w:rPr>
        <w:tab/>
        <w:t>128, 158</w:t>
      </w:r>
    </w:p>
    <w:p w:rsidR="001773B2" w:rsidRPr="001648CC" w:rsidRDefault="001773B2" w:rsidP="004C3077">
      <w:pPr>
        <w:pStyle w:val="Index1"/>
        <w:rPr>
          <w:lang w:val="en-US"/>
        </w:rPr>
      </w:pPr>
      <w:r w:rsidRPr="001648CC">
        <w:t>CHLORPYRIFOS-METHYL</w:t>
      </w:r>
      <w:r w:rsidRPr="001648CC">
        <w:rPr>
          <w:lang w:val="en-US"/>
        </w:rPr>
        <w:tab/>
        <w:t>158</w:t>
      </w:r>
    </w:p>
    <w:p w:rsidR="001773B2" w:rsidRPr="001648CC" w:rsidRDefault="001773B2" w:rsidP="004C3077">
      <w:pPr>
        <w:pStyle w:val="Index1"/>
        <w:rPr>
          <w:lang w:val="en-US"/>
        </w:rPr>
      </w:pPr>
      <w:r w:rsidRPr="001648CC">
        <w:t>CHLORQUINALDOL</w:t>
      </w:r>
      <w:r w:rsidRPr="001648CC">
        <w:rPr>
          <w:lang w:val="en-US"/>
        </w:rPr>
        <w:tab/>
        <w:t>64</w:t>
      </w:r>
    </w:p>
    <w:p w:rsidR="00787FAD" w:rsidRPr="001648CC" w:rsidRDefault="00787FAD" w:rsidP="004C3077">
      <w:pPr>
        <w:pStyle w:val="Index1"/>
        <w:rPr>
          <w:noProof/>
          <w:lang w:val="en-GB"/>
        </w:rPr>
      </w:pPr>
      <w:r w:rsidRPr="001648CC">
        <w:rPr>
          <w:noProof/>
          <w:lang w:val="en-GB"/>
        </w:rPr>
        <w:tab/>
      </w:r>
      <w:r w:rsidRPr="001648CC">
        <w:rPr>
          <w:i/>
          <w:noProof/>
          <w:lang w:val="en-GB"/>
        </w:rPr>
        <w:t xml:space="preserve">See also </w:t>
      </w:r>
      <w:r w:rsidRPr="001648CC">
        <w:rPr>
          <w:noProof/>
          <w:lang w:val="en-GB"/>
        </w:rPr>
        <w:t>CLIOQUINOL</w:t>
      </w:r>
    </w:p>
    <w:p w:rsidR="001773B2" w:rsidRPr="001648CC" w:rsidRDefault="001773B2" w:rsidP="004C3077">
      <w:pPr>
        <w:pStyle w:val="Index1"/>
        <w:rPr>
          <w:lang w:val="en-US"/>
        </w:rPr>
      </w:pPr>
      <w:r w:rsidRPr="001648CC">
        <w:t>CHLORSULFURON</w:t>
      </w:r>
      <w:r w:rsidRPr="001648CC">
        <w:rPr>
          <w:lang w:val="en-US"/>
        </w:rPr>
        <w:tab/>
        <w:t>128</w:t>
      </w:r>
    </w:p>
    <w:p w:rsidR="001773B2" w:rsidRPr="001648CC" w:rsidRDefault="001773B2" w:rsidP="004C3077">
      <w:pPr>
        <w:pStyle w:val="Index1"/>
        <w:rPr>
          <w:lang w:val="en-US"/>
        </w:rPr>
      </w:pPr>
      <w:r w:rsidRPr="001648CC">
        <w:t>CHLORTETRACYCLINE</w:t>
      </w:r>
      <w:r w:rsidRPr="001648CC">
        <w:rPr>
          <w:lang w:val="en-US"/>
        </w:rPr>
        <w:tab/>
        <w:t>64, 128</w:t>
      </w:r>
    </w:p>
    <w:p w:rsidR="001773B2" w:rsidRPr="001648CC" w:rsidRDefault="001773B2" w:rsidP="004C3077">
      <w:pPr>
        <w:pStyle w:val="Index1"/>
        <w:rPr>
          <w:lang w:val="en-US"/>
        </w:rPr>
      </w:pPr>
      <w:r w:rsidRPr="001648CC">
        <w:t>CHLORTHAL-DIMETHYL</w:t>
      </w:r>
      <w:r w:rsidRPr="001648CC">
        <w:rPr>
          <w:lang w:val="en-US"/>
        </w:rPr>
        <w:tab/>
        <w:t>128</w:t>
      </w:r>
    </w:p>
    <w:p w:rsidR="001773B2" w:rsidRPr="001648CC" w:rsidRDefault="001773B2" w:rsidP="004C3077">
      <w:pPr>
        <w:pStyle w:val="Index1"/>
        <w:rPr>
          <w:lang w:val="en-US"/>
        </w:rPr>
      </w:pPr>
      <w:r w:rsidRPr="001648CC">
        <w:t>CHLORTHALIDONE</w:t>
      </w:r>
      <w:r w:rsidRPr="001648CC">
        <w:rPr>
          <w:lang w:val="en-US"/>
        </w:rPr>
        <w:tab/>
        <w:t>64</w:t>
      </w:r>
    </w:p>
    <w:p w:rsidR="001773B2" w:rsidRPr="001648CC" w:rsidRDefault="001773B2" w:rsidP="004C3077">
      <w:pPr>
        <w:pStyle w:val="Index1"/>
        <w:rPr>
          <w:lang w:val="en-US"/>
        </w:rPr>
      </w:pPr>
      <w:r w:rsidRPr="001648CC">
        <w:lastRenderedPageBreak/>
        <w:t>CHLORTHIAMID</w:t>
      </w:r>
      <w:r w:rsidRPr="001648CC">
        <w:rPr>
          <w:lang w:val="en-US"/>
        </w:rPr>
        <w:tab/>
        <w:t>158</w:t>
      </w:r>
    </w:p>
    <w:p w:rsidR="001773B2" w:rsidRPr="001648CC" w:rsidRDefault="001773B2" w:rsidP="004C3077">
      <w:pPr>
        <w:pStyle w:val="Index1"/>
        <w:rPr>
          <w:lang w:val="en-US"/>
        </w:rPr>
      </w:pPr>
      <w:r w:rsidRPr="001648CC">
        <w:t>CHLORTHIOPHOS</w:t>
      </w:r>
      <w:r w:rsidRPr="001648CC">
        <w:rPr>
          <w:lang w:val="en-US"/>
        </w:rPr>
        <w:tab/>
        <w:t>189</w:t>
      </w:r>
    </w:p>
    <w:p w:rsidR="001773B2" w:rsidRPr="001648CC" w:rsidRDefault="001773B2" w:rsidP="004C3077">
      <w:pPr>
        <w:pStyle w:val="Index1"/>
        <w:rPr>
          <w:lang w:val="en-US"/>
        </w:rPr>
      </w:pPr>
      <w:r w:rsidRPr="001648CC">
        <w:t>CHLORZOXAZONE</w:t>
      </w:r>
      <w:r w:rsidRPr="001648CC">
        <w:rPr>
          <w:lang w:val="en-US"/>
        </w:rPr>
        <w:tab/>
        <w:t>64</w:t>
      </w:r>
    </w:p>
    <w:p w:rsidR="00F630CA" w:rsidRPr="001648CC" w:rsidRDefault="00F630CA" w:rsidP="00F630CA">
      <w:pPr>
        <w:rPr>
          <w:noProof/>
          <w:sz w:val="18"/>
          <w:szCs w:val="18"/>
          <w:lang w:val="en-GB"/>
        </w:rPr>
      </w:pPr>
      <w:r w:rsidRPr="001648CC">
        <w:rPr>
          <w:noProof/>
          <w:sz w:val="18"/>
          <w:szCs w:val="18"/>
          <w:lang w:val="en-GB"/>
        </w:rPr>
        <w:t>CHOLECALCIFEROL</w:t>
      </w:r>
    </w:p>
    <w:p w:rsidR="00F630CA" w:rsidRPr="001648CC" w:rsidRDefault="00F630CA" w:rsidP="004C3077">
      <w:pPr>
        <w:pStyle w:val="Index1"/>
        <w:rPr>
          <w:noProof/>
          <w:lang w:val="en-GB"/>
        </w:rPr>
      </w:pPr>
      <w:r w:rsidRPr="001648CC">
        <w:rPr>
          <w:noProof/>
          <w:lang w:val="en-GB"/>
        </w:rPr>
        <w:tab/>
      </w:r>
      <w:r w:rsidRPr="001648CC">
        <w:rPr>
          <w:i/>
          <w:noProof/>
          <w:lang w:val="en-GB"/>
        </w:rPr>
        <w:t>See</w:t>
      </w:r>
      <w:r w:rsidRPr="001648CC">
        <w:rPr>
          <w:noProof/>
          <w:lang w:val="en-GB"/>
        </w:rPr>
        <w:t xml:space="preserve"> COLECALCIFEROL</w:t>
      </w:r>
    </w:p>
    <w:p w:rsidR="001773B2" w:rsidRPr="001648CC" w:rsidRDefault="001773B2" w:rsidP="004C3077">
      <w:pPr>
        <w:pStyle w:val="Index1"/>
        <w:rPr>
          <w:lang w:val="en-US"/>
        </w:rPr>
      </w:pPr>
      <w:r w:rsidRPr="001648CC">
        <w:t>CHOLERA VACCINE</w:t>
      </w:r>
      <w:r w:rsidRPr="001648CC">
        <w:rPr>
          <w:lang w:val="en-US"/>
        </w:rPr>
        <w:tab/>
        <w:t>64</w:t>
      </w:r>
    </w:p>
    <w:p w:rsidR="001773B2" w:rsidRPr="001648CC" w:rsidRDefault="001773B2" w:rsidP="004C3077">
      <w:pPr>
        <w:pStyle w:val="Index1"/>
        <w:rPr>
          <w:lang w:val="en-US"/>
        </w:rPr>
      </w:pPr>
      <w:r w:rsidRPr="001648CC">
        <w:t>CHOLESTYRAMINE (colestyramine</w:t>
      </w:r>
      <w:r w:rsidRPr="001648CC">
        <w:rPr>
          <w:lang w:val="en-US"/>
        </w:rPr>
        <w:t>)</w:t>
      </w:r>
      <w:r w:rsidRPr="001648CC">
        <w:rPr>
          <w:lang w:val="en-US"/>
        </w:rPr>
        <w:tab/>
        <w:t>64</w:t>
      </w:r>
    </w:p>
    <w:p w:rsidR="002F48DC" w:rsidRPr="001648CC" w:rsidRDefault="002F48DC" w:rsidP="002F48DC">
      <w:pPr>
        <w:rPr>
          <w:caps/>
          <w:noProof/>
          <w:sz w:val="18"/>
          <w:szCs w:val="18"/>
          <w:lang w:val="en-GB"/>
        </w:rPr>
      </w:pPr>
      <w:r w:rsidRPr="001648CC">
        <w:rPr>
          <w:caps/>
          <w:noProof/>
          <w:sz w:val="18"/>
          <w:szCs w:val="18"/>
          <w:lang w:val="en-GB"/>
        </w:rPr>
        <w:t>CHOLINE SALICYLATE</w:t>
      </w:r>
    </w:p>
    <w:p w:rsidR="002F48DC" w:rsidRPr="001648CC" w:rsidRDefault="002F48DC" w:rsidP="004C3077">
      <w:pPr>
        <w:pStyle w:val="Index1"/>
        <w:rPr>
          <w:noProof/>
          <w:lang w:val="en-GB"/>
        </w:rPr>
      </w:pPr>
      <w:r w:rsidRPr="001648CC">
        <w:rPr>
          <w:noProof/>
          <w:lang w:val="en-GB"/>
        </w:rPr>
        <w:tab/>
      </w:r>
      <w:r w:rsidRPr="001648CC">
        <w:rPr>
          <w:i/>
          <w:noProof/>
          <w:lang w:val="en-GB"/>
        </w:rPr>
        <w:t>See</w:t>
      </w:r>
      <w:r w:rsidRPr="001648CC">
        <w:rPr>
          <w:noProof/>
          <w:lang w:val="en-GB"/>
        </w:rPr>
        <w:t xml:space="preserve"> SALICYLIC ACID</w:t>
      </w:r>
    </w:p>
    <w:p w:rsidR="001773B2" w:rsidRPr="001648CC" w:rsidRDefault="00FE75F7" w:rsidP="004C3077">
      <w:pPr>
        <w:pStyle w:val="Index1"/>
      </w:pPr>
      <w:r w:rsidRPr="001648CC">
        <w:t>CHROMATES</w:t>
      </w:r>
      <w:r w:rsidR="001773B2" w:rsidRPr="001648CC">
        <w:tab/>
        <w:t>vi, 230, 251</w:t>
      </w:r>
    </w:p>
    <w:p w:rsidR="001773B2" w:rsidRPr="001648CC" w:rsidRDefault="001773B2" w:rsidP="004C3077">
      <w:pPr>
        <w:pStyle w:val="Index1"/>
        <w:rPr>
          <w:lang w:val="en-US"/>
        </w:rPr>
      </w:pPr>
      <w:r w:rsidRPr="001648CC">
        <w:t>CHROMATES (including dichromates</w:t>
      </w:r>
      <w:r w:rsidRPr="001648CC">
        <w:rPr>
          <w:lang w:val="en-US"/>
        </w:rPr>
        <w:tab/>
        <w:t>158</w:t>
      </w:r>
    </w:p>
    <w:p w:rsidR="001773B2" w:rsidRPr="001648CC" w:rsidRDefault="001773B2" w:rsidP="004C3077">
      <w:pPr>
        <w:pStyle w:val="Index1"/>
      </w:pPr>
      <w:r w:rsidRPr="001648CC">
        <w:tab/>
      </w:r>
      <w:r w:rsidRPr="001648CC">
        <w:rPr>
          <w:i/>
        </w:rPr>
        <w:t xml:space="preserve">See also </w:t>
      </w:r>
      <w:r w:rsidRPr="001648CC">
        <w:t>CHROMIUM</w:t>
      </w:r>
      <w:r w:rsidRPr="001648CC">
        <w:tab/>
        <w:t>265</w:t>
      </w:r>
    </w:p>
    <w:p w:rsidR="00EA1047" w:rsidRPr="001648CC" w:rsidRDefault="00EA1047" w:rsidP="00EA1047">
      <w:pPr>
        <w:rPr>
          <w:noProof/>
          <w:sz w:val="18"/>
          <w:szCs w:val="18"/>
        </w:rPr>
      </w:pPr>
      <w:r w:rsidRPr="001648CC">
        <w:rPr>
          <w:noProof/>
          <w:sz w:val="18"/>
          <w:szCs w:val="18"/>
        </w:rPr>
        <w:t>CHROMIC ACID</w:t>
      </w:r>
    </w:p>
    <w:p w:rsidR="00EA1047" w:rsidRPr="001648CC" w:rsidRDefault="00EA1047" w:rsidP="004C3077">
      <w:pPr>
        <w:pStyle w:val="Index1"/>
      </w:pPr>
      <w:r w:rsidRPr="001648CC">
        <w:tab/>
      </w:r>
      <w:r w:rsidRPr="001648CC">
        <w:rPr>
          <w:i/>
        </w:rPr>
        <w:t xml:space="preserve">See </w:t>
      </w:r>
      <w:r w:rsidRPr="001648CC">
        <w:t>CHROMATES</w:t>
      </w:r>
      <w:r w:rsidRPr="001648CC">
        <w:tab/>
        <w:t>158</w:t>
      </w:r>
    </w:p>
    <w:p w:rsidR="00EA1047" w:rsidRPr="001648CC" w:rsidRDefault="00EA1047" w:rsidP="004C3077">
      <w:pPr>
        <w:pStyle w:val="Index1"/>
      </w:pPr>
      <w:r w:rsidRPr="001648CC">
        <w:tab/>
      </w:r>
      <w:r w:rsidRPr="001648CC">
        <w:rPr>
          <w:i/>
        </w:rPr>
        <w:t xml:space="preserve">See </w:t>
      </w:r>
      <w:r w:rsidRPr="001648CC">
        <w:t>CHROMIUM</w:t>
      </w:r>
      <w:r w:rsidRPr="001648CC">
        <w:tab/>
        <w:t>265</w:t>
      </w:r>
    </w:p>
    <w:p w:rsidR="001773B2" w:rsidRPr="001648CC" w:rsidRDefault="00FE75F7" w:rsidP="004C3077">
      <w:pPr>
        <w:pStyle w:val="Index1"/>
        <w:rPr>
          <w:lang w:val="en-US"/>
        </w:rPr>
      </w:pPr>
      <w:r w:rsidRPr="001648CC">
        <w:t>CHROMIUM TRIOXIDE</w:t>
      </w:r>
      <w:r w:rsidRPr="001648CC">
        <w:rPr>
          <w:lang w:val="en-US"/>
        </w:rPr>
        <w:tab/>
        <w:t>159, 230, 251</w:t>
      </w:r>
    </w:p>
    <w:p w:rsidR="001773B2" w:rsidRPr="001648CC" w:rsidRDefault="00FE75F7" w:rsidP="004C3077">
      <w:pPr>
        <w:pStyle w:val="Index1"/>
      </w:pPr>
      <w:r w:rsidRPr="001648CC">
        <w:t xml:space="preserve">CHRYSANTHEMIC ACID ESTERS </w:t>
      </w:r>
    </w:p>
    <w:p w:rsidR="001773B2" w:rsidRPr="001648CC" w:rsidRDefault="001773B2" w:rsidP="004C3077">
      <w:pPr>
        <w:pStyle w:val="Index1"/>
      </w:pPr>
      <w:r w:rsidRPr="001648CC">
        <w:tab/>
      </w:r>
      <w:r w:rsidRPr="001648CC">
        <w:rPr>
          <w:i/>
        </w:rPr>
        <w:t xml:space="preserve">See </w:t>
      </w:r>
      <w:r w:rsidRPr="001648CC">
        <w:t>PYRETHRINS</w:t>
      </w:r>
      <w:r w:rsidRPr="001648CC">
        <w:tab/>
        <w:t>42, 145</w:t>
      </w:r>
    </w:p>
    <w:p w:rsidR="001773B2" w:rsidRPr="001648CC" w:rsidRDefault="001773B2" w:rsidP="004C3077">
      <w:pPr>
        <w:pStyle w:val="Index1"/>
        <w:rPr>
          <w:lang w:val="en-US"/>
        </w:rPr>
      </w:pPr>
      <w:r w:rsidRPr="001648CC">
        <w:t>CHYMOPAPAIN</w:t>
      </w:r>
      <w:r w:rsidRPr="001648CC">
        <w:rPr>
          <w:lang w:val="en-US"/>
        </w:rPr>
        <w:tab/>
        <w:t>64</w:t>
      </w:r>
    </w:p>
    <w:p w:rsidR="001773B2" w:rsidRPr="001648CC" w:rsidRDefault="001773B2" w:rsidP="004C3077">
      <w:pPr>
        <w:pStyle w:val="Index1"/>
        <w:rPr>
          <w:lang w:val="en-US"/>
        </w:rPr>
      </w:pPr>
      <w:r w:rsidRPr="001648CC">
        <w:t>CICLACILLIN</w:t>
      </w:r>
      <w:r w:rsidRPr="001648CC">
        <w:rPr>
          <w:lang w:val="en-US"/>
        </w:rPr>
        <w:tab/>
        <w:t>64</w:t>
      </w:r>
    </w:p>
    <w:p w:rsidR="001773B2" w:rsidRPr="001648CC" w:rsidRDefault="001773B2" w:rsidP="004C3077">
      <w:pPr>
        <w:pStyle w:val="Index1"/>
        <w:rPr>
          <w:lang w:val="en-US"/>
        </w:rPr>
      </w:pPr>
      <w:r w:rsidRPr="001648CC">
        <w:t>CICLESONIDE</w:t>
      </w:r>
      <w:r w:rsidRPr="001648CC">
        <w:rPr>
          <w:lang w:val="en-US"/>
        </w:rPr>
        <w:tab/>
        <w:t>64</w:t>
      </w:r>
    </w:p>
    <w:p w:rsidR="001773B2" w:rsidRPr="001648CC" w:rsidRDefault="001773B2" w:rsidP="004C3077">
      <w:pPr>
        <w:pStyle w:val="Index1"/>
      </w:pPr>
      <w:r w:rsidRPr="001648CC">
        <w:t>CICLOPIROX</w:t>
      </w:r>
      <w:r w:rsidRPr="001648CC">
        <w:tab/>
        <w:t>31, 44, 64</w:t>
      </w:r>
    </w:p>
    <w:p w:rsidR="001773B2" w:rsidRPr="001648CC" w:rsidRDefault="001773B2" w:rsidP="004C3077">
      <w:pPr>
        <w:pStyle w:val="Index1"/>
        <w:rPr>
          <w:lang w:val="en-US"/>
        </w:rPr>
      </w:pPr>
      <w:r w:rsidRPr="001648CC">
        <w:t>CIDOFOVIR</w:t>
      </w:r>
      <w:r w:rsidRPr="001648CC">
        <w:rPr>
          <w:lang w:val="en-US"/>
        </w:rPr>
        <w:tab/>
        <w:t>64</w:t>
      </w:r>
    </w:p>
    <w:p w:rsidR="001773B2" w:rsidRPr="001648CC" w:rsidRDefault="001773B2" w:rsidP="004C3077">
      <w:pPr>
        <w:pStyle w:val="Index1"/>
        <w:rPr>
          <w:lang w:val="en-US"/>
        </w:rPr>
      </w:pPr>
      <w:r w:rsidRPr="001648CC">
        <w:t>CILASTATIN</w:t>
      </w:r>
      <w:r w:rsidRPr="001648CC">
        <w:rPr>
          <w:lang w:val="en-US"/>
        </w:rPr>
        <w:tab/>
        <w:t>65</w:t>
      </w:r>
    </w:p>
    <w:p w:rsidR="001773B2" w:rsidRPr="001648CC" w:rsidRDefault="001773B2" w:rsidP="004C3077">
      <w:pPr>
        <w:pStyle w:val="Index1"/>
        <w:rPr>
          <w:lang w:val="en-US"/>
        </w:rPr>
      </w:pPr>
      <w:r w:rsidRPr="001648CC">
        <w:t>CILAZAPRIL</w:t>
      </w:r>
      <w:r w:rsidRPr="001648CC">
        <w:rPr>
          <w:lang w:val="en-US"/>
        </w:rPr>
        <w:tab/>
        <w:t>65</w:t>
      </w:r>
    </w:p>
    <w:p w:rsidR="001773B2" w:rsidRPr="001648CC" w:rsidRDefault="001773B2" w:rsidP="004C3077">
      <w:pPr>
        <w:pStyle w:val="Index1"/>
      </w:pPr>
      <w:r w:rsidRPr="001648CC">
        <w:t>CILOSTAZOL</w:t>
      </w:r>
      <w:r w:rsidRPr="001648CC">
        <w:tab/>
        <w:t>65</w:t>
      </w:r>
    </w:p>
    <w:p w:rsidR="001773B2" w:rsidRPr="001648CC" w:rsidRDefault="001773B2" w:rsidP="004C3077">
      <w:pPr>
        <w:pStyle w:val="Index1"/>
      </w:pPr>
      <w:r w:rsidRPr="001648CC">
        <w:t>CIMETIDINE</w:t>
      </w:r>
      <w:r w:rsidRPr="001648CC">
        <w:tab/>
        <w:t>44, 65, 251</w:t>
      </w:r>
    </w:p>
    <w:p w:rsidR="001773B2" w:rsidRPr="001648CC" w:rsidRDefault="001773B2" w:rsidP="004C3077">
      <w:pPr>
        <w:pStyle w:val="Index1"/>
      </w:pPr>
      <w:r w:rsidRPr="001648CC">
        <w:t>CINACALCET</w:t>
      </w:r>
      <w:r w:rsidRPr="001648CC">
        <w:tab/>
        <w:t>65</w:t>
      </w:r>
    </w:p>
    <w:p w:rsidR="001773B2" w:rsidRPr="001648CC" w:rsidRDefault="001773B2" w:rsidP="004C3077">
      <w:pPr>
        <w:pStyle w:val="Index1"/>
        <w:rPr>
          <w:lang w:val="en-US"/>
        </w:rPr>
      </w:pPr>
      <w:r w:rsidRPr="001648CC">
        <w:t>CINCHOCAINE</w:t>
      </w:r>
      <w:r w:rsidRPr="001648CC">
        <w:rPr>
          <w:lang w:val="en-US"/>
        </w:rPr>
        <w:tab/>
        <w:t>32, 65</w:t>
      </w:r>
    </w:p>
    <w:p w:rsidR="001773B2" w:rsidRPr="001648CC" w:rsidRDefault="001773B2" w:rsidP="004C3077">
      <w:pPr>
        <w:pStyle w:val="Index1"/>
        <w:rPr>
          <w:lang w:val="en-US"/>
        </w:rPr>
      </w:pPr>
      <w:r w:rsidRPr="001648CC">
        <w:t>CINCHOPHEN</w:t>
      </w:r>
      <w:r w:rsidRPr="001648CC">
        <w:rPr>
          <w:lang w:val="en-US"/>
        </w:rPr>
        <w:tab/>
        <w:t>219</w:t>
      </w:r>
    </w:p>
    <w:p w:rsidR="001773B2" w:rsidRPr="001648CC" w:rsidRDefault="00FE75F7" w:rsidP="004C3077">
      <w:pPr>
        <w:pStyle w:val="Index1"/>
      </w:pPr>
      <w:r w:rsidRPr="001648CC">
        <w:t>CINEOLE</w:t>
      </w:r>
      <w:r w:rsidRPr="001648CC">
        <w:tab/>
        <w:t>21, 159, 230</w:t>
      </w:r>
    </w:p>
    <w:p w:rsidR="001773B2" w:rsidRPr="001648CC" w:rsidRDefault="00FE75F7" w:rsidP="004C3077">
      <w:pPr>
        <w:pStyle w:val="Index1"/>
      </w:pPr>
      <w:r w:rsidRPr="001648CC">
        <w:t xml:space="preserve">CINEROLONE </w:t>
      </w:r>
    </w:p>
    <w:p w:rsidR="001773B2" w:rsidRPr="001648CC" w:rsidRDefault="001773B2" w:rsidP="004C3077">
      <w:pPr>
        <w:pStyle w:val="Index1"/>
      </w:pPr>
      <w:r w:rsidRPr="001648CC">
        <w:tab/>
      </w:r>
      <w:r w:rsidRPr="001648CC">
        <w:rPr>
          <w:i/>
        </w:rPr>
        <w:t xml:space="preserve">See </w:t>
      </w:r>
      <w:r w:rsidRPr="001648CC">
        <w:t>PYRETHRINS</w:t>
      </w:r>
      <w:r w:rsidRPr="001648CC">
        <w:tab/>
        <w:t>42, 145</w:t>
      </w:r>
    </w:p>
    <w:p w:rsidR="001773B2" w:rsidRPr="001648CC" w:rsidRDefault="001773B2" w:rsidP="004C3077">
      <w:pPr>
        <w:pStyle w:val="Index1"/>
      </w:pPr>
      <w:r w:rsidRPr="001648CC">
        <w:t>CINMETHYLIN</w:t>
      </w:r>
      <w:r w:rsidRPr="001648CC">
        <w:tab/>
        <w:t>128</w:t>
      </w:r>
    </w:p>
    <w:p w:rsidR="001773B2" w:rsidRPr="001648CC" w:rsidRDefault="001773B2" w:rsidP="004C3077">
      <w:pPr>
        <w:pStyle w:val="Index1"/>
        <w:rPr>
          <w:lang w:val="en-US"/>
        </w:rPr>
      </w:pPr>
      <w:r w:rsidRPr="001648CC">
        <w:t>CINNAMEDRINE</w:t>
      </w:r>
      <w:r w:rsidRPr="001648CC">
        <w:rPr>
          <w:lang w:val="en-US"/>
        </w:rPr>
        <w:tab/>
        <w:t>32</w:t>
      </w:r>
    </w:p>
    <w:p w:rsidR="001773B2" w:rsidRPr="001648CC" w:rsidRDefault="00FE75F7" w:rsidP="004C3077">
      <w:pPr>
        <w:pStyle w:val="Index1"/>
      </w:pPr>
      <w:r w:rsidRPr="001648CC">
        <w:t>CINNAMON BARK OIL</w:t>
      </w:r>
      <w:r w:rsidRPr="001648CC">
        <w:tab/>
        <w:t>21, 128, 230, 251</w:t>
      </w:r>
    </w:p>
    <w:p w:rsidR="001773B2" w:rsidRPr="001648CC" w:rsidRDefault="00FE75F7" w:rsidP="004C3077">
      <w:pPr>
        <w:pStyle w:val="Index1"/>
        <w:rPr>
          <w:lang w:val="en-US"/>
        </w:rPr>
      </w:pPr>
      <w:r w:rsidRPr="001648CC">
        <w:t>CINNAMON LEAF OIL</w:t>
      </w:r>
      <w:r w:rsidR="001773B2" w:rsidRPr="001648CC">
        <w:rPr>
          <w:lang w:val="en-US"/>
        </w:rPr>
        <w:tab/>
        <w:t>21, 159, 230</w:t>
      </w:r>
    </w:p>
    <w:p w:rsidR="001773B2" w:rsidRPr="001648CC" w:rsidRDefault="001773B2" w:rsidP="004C3077">
      <w:pPr>
        <w:pStyle w:val="Index1"/>
        <w:rPr>
          <w:lang w:val="en-US"/>
        </w:rPr>
      </w:pPr>
      <w:r w:rsidRPr="001648CC">
        <w:t>CINOXACIN</w:t>
      </w:r>
      <w:r w:rsidRPr="001648CC">
        <w:rPr>
          <w:lang w:val="en-US"/>
        </w:rPr>
        <w:tab/>
        <w:t>65</w:t>
      </w:r>
    </w:p>
    <w:p w:rsidR="001773B2" w:rsidRPr="001648CC" w:rsidRDefault="001773B2" w:rsidP="004C3077">
      <w:pPr>
        <w:pStyle w:val="Index1"/>
        <w:rPr>
          <w:lang w:val="en-US"/>
        </w:rPr>
      </w:pPr>
      <w:r w:rsidRPr="001648CC">
        <w:t>CIPROFLOXACIN</w:t>
      </w:r>
      <w:r w:rsidRPr="001648CC">
        <w:rPr>
          <w:lang w:val="en-US"/>
        </w:rPr>
        <w:tab/>
        <w:t>65</w:t>
      </w:r>
    </w:p>
    <w:p w:rsidR="001773B2" w:rsidRPr="001648CC" w:rsidRDefault="001773B2" w:rsidP="004C3077">
      <w:pPr>
        <w:pStyle w:val="Index1"/>
        <w:rPr>
          <w:lang w:val="en-US"/>
        </w:rPr>
      </w:pPr>
      <w:r w:rsidRPr="001648CC">
        <w:t>CISAPRIDE</w:t>
      </w:r>
      <w:r w:rsidRPr="001648CC">
        <w:rPr>
          <w:lang w:val="en-US"/>
        </w:rPr>
        <w:tab/>
        <w:t>65</w:t>
      </w:r>
    </w:p>
    <w:p w:rsidR="001773B2" w:rsidRPr="001648CC" w:rsidRDefault="001773B2" w:rsidP="004C3077">
      <w:pPr>
        <w:pStyle w:val="Index1"/>
        <w:rPr>
          <w:lang w:val="en-US"/>
        </w:rPr>
      </w:pPr>
      <w:r w:rsidRPr="001648CC">
        <w:t>CISATRACURIUM BESYLATE</w:t>
      </w:r>
      <w:r w:rsidRPr="001648CC">
        <w:rPr>
          <w:lang w:val="en-US"/>
        </w:rPr>
        <w:tab/>
        <w:t>65</w:t>
      </w:r>
    </w:p>
    <w:p w:rsidR="001773B2" w:rsidRPr="001648CC" w:rsidRDefault="001773B2" w:rsidP="004C3077">
      <w:pPr>
        <w:pStyle w:val="Index1"/>
        <w:rPr>
          <w:lang w:val="en-US"/>
        </w:rPr>
      </w:pPr>
      <w:r w:rsidRPr="001648CC">
        <w:t>CISPLATIN</w:t>
      </w:r>
      <w:r w:rsidRPr="001648CC">
        <w:rPr>
          <w:lang w:val="en-US"/>
        </w:rPr>
        <w:tab/>
        <w:t>65</w:t>
      </w:r>
    </w:p>
    <w:p w:rsidR="001773B2" w:rsidRPr="001648CC" w:rsidRDefault="001773B2" w:rsidP="004C3077">
      <w:pPr>
        <w:pStyle w:val="Index1"/>
        <w:rPr>
          <w:lang w:val="en-US"/>
        </w:rPr>
      </w:pPr>
      <w:r w:rsidRPr="001648CC">
        <w:t>CITALOPRAM</w:t>
      </w:r>
      <w:r w:rsidRPr="001648CC">
        <w:rPr>
          <w:lang w:val="en-US"/>
        </w:rPr>
        <w:tab/>
        <w:t>65</w:t>
      </w:r>
    </w:p>
    <w:p w:rsidR="001773B2" w:rsidRPr="001648CC" w:rsidRDefault="001773B2" w:rsidP="004C3077">
      <w:pPr>
        <w:pStyle w:val="Index1"/>
        <w:rPr>
          <w:lang w:val="en-US"/>
        </w:rPr>
      </w:pPr>
      <w:r w:rsidRPr="001648CC">
        <w:t>CITRONELLA OIL</w:t>
      </w:r>
      <w:r w:rsidRPr="001648CC">
        <w:rPr>
          <w:lang w:val="en-US"/>
        </w:rPr>
        <w:tab/>
        <w:t>214</w:t>
      </w:r>
    </w:p>
    <w:p w:rsidR="001773B2" w:rsidRPr="001648CC" w:rsidRDefault="001773B2" w:rsidP="004C3077">
      <w:pPr>
        <w:pStyle w:val="Index1"/>
        <w:rPr>
          <w:lang w:val="en-US"/>
        </w:rPr>
      </w:pPr>
      <w:r w:rsidRPr="001648CC">
        <w:t>CLADRIBINE</w:t>
      </w:r>
      <w:r w:rsidRPr="001648CC">
        <w:rPr>
          <w:lang w:val="en-US"/>
        </w:rPr>
        <w:tab/>
        <w:t>65</w:t>
      </w:r>
    </w:p>
    <w:p w:rsidR="001773B2" w:rsidRPr="001648CC" w:rsidRDefault="001773B2" w:rsidP="004C3077">
      <w:pPr>
        <w:pStyle w:val="Index1"/>
        <w:rPr>
          <w:lang w:val="en-US"/>
        </w:rPr>
      </w:pPr>
      <w:r w:rsidRPr="001648CC">
        <w:t>CLANOBUTIN</w:t>
      </w:r>
      <w:r w:rsidRPr="001648CC">
        <w:rPr>
          <w:lang w:val="en-US"/>
        </w:rPr>
        <w:tab/>
        <w:t>65</w:t>
      </w:r>
    </w:p>
    <w:p w:rsidR="001773B2" w:rsidRPr="001648CC" w:rsidRDefault="001773B2" w:rsidP="004C3077">
      <w:pPr>
        <w:pStyle w:val="Index1"/>
        <w:rPr>
          <w:lang w:val="en-US"/>
        </w:rPr>
      </w:pPr>
      <w:r w:rsidRPr="001648CC">
        <w:t>CLARITHROMYCIN</w:t>
      </w:r>
      <w:r w:rsidRPr="001648CC">
        <w:rPr>
          <w:lang w:val="en-US"/>
        </w:rPr>
        <w:tab/>
        <w:t>65</w:t>
      </w:r>
    </w:p>
    <w:p w:rsidR="001773B2" w:rsidRPr="001648CC" w:rsidRDefault="001773B2" w:rsidP="004C3077">
      <w:pPr>
        <w:pStyle w:val="Index1"/>
        <w:rPr>
          <w:lang w:val="en-US"/>
        </w:rPr>
      </w:pPr>
      <w:r w:rsidRPr="001648CC">
        <w:t>CLARY SAGE OIL</w:t>
      </w:r>
      <w:r w:rsidRPr="001648CC">
        <w:rPr>
          <w:lang w:val="en-US"/>
        </w:rPr>
        <w:tab/>
        <w:t>214</w:t>
      </w:r>
    </w:p>
    <w:p w:rsidR="001773B2" w:rsidRPr="001648CC" w:rsidRDefault="001773B2" w:rsidP="004C3077">
      <w:pPr>
        <w:pStyle w:val="Index1"/>
        <w:rPr>
          <w:lang w:val="en-US"/>
        </w:rPr>
      </w:pPr>
      <w:r w:rsidRPr="001648CC">
        <w:t>CLAVULANIC ACID</w:t>
      </w:r>
      <w:r w:rsidRPr="001648CC">
        <w:rPr>
          <w:lang w:val="en-US"/>
        </w:rPr>
        <w:tab/>
        <w:t>65</w:t>
      </w:r>
    </w:p>
    <w:p w:rsidR="001773B2" w:rsidRPr="001648CC" w:rsidRDefault="001773B2" w:rsidP="004C3077">
      <w:pPr>
        <w:pStyle w:val="Index1"/>
      </w:pPr>
      <w:r w:rsidRPr="001648CC">
        <w:t>CLEMASTINE</w:t>
      </w:r>
      <w:r w:rsidRPr="001648CC">
        <w:tab/>
        <w:t>44, 65, 269</w:t>
      </w:r>
    </w:p>
    <w:p w:rsidR="001773B2" w:rsidRPr="001648CC" w:rsidRDefault="001773B2" w:rsidP="004C3077">
      <w:pPr>
        <w:pStyle w:val="Index1"/>
        <w:rPr>
          <w:lang w:val="en-US"/>
        </w:rPr>
      </w:pPr>
      <w:r w:rsidRPr="001648CC">
        <w:t>CLEMIZOLE</w:t>
      </w:r>
      <w:r w:rsidRPr="001648CC">
        <w:rPr>
          <w:lang w:val="en-US"/>
        </w:rPr>
        <w:tab/>
        <w:t>65</w:t>
      </w:r>
    </w:p>
    <w:p w:rsidR="001773B2" w:rsidRPr="001648CC" w:rsidRDefault="001773B2" w:rsidP="004C3077">
      <w:pPr>
        <w:pStyle w:val="Index1"/>
        <w:rPr>
          <w:lang w:val="en-US"/>
        </w:rPr>
      </w:pPr>
      <w:r w:rsidRPr="001648CC">
        <w:t>CLENBUTEROL</w:t>
      </w:r>
      <w:r w:rsidRPr="001648CC">
        <w:rPr>
          <w:lang w:val="en-US"/>
        </w:rPr>
        <w:tab/>
        <w:t>65</w:t>
      </w:r>
    </w:p>
    <w:p w:rsidR="001773B2" w:rsidRPr="001648CC" w:rsidRDefault="001773B2" w:rsidP="004C3077">
      <w:pPr>
        <w:pStyle w:val="Index1"/>
        <w:rPr>
          <w:lang w:val="en-US"/>
        </w:rPr>
      </w:pPr>
      <w:r w:rsidRPr="001648CC">
        <w:t>CLETHODIM</w:t>
      </w:r>
      <w:r w:rsidRPr="001648CC">
        <w:rPr>
          <w:lang w:val="en-US"/>
        </w:rPr>
        <w:tab/>
        <w:t>129</w:t>
      </w:r>
    </w:p>
    <w:p w:rsidR="001773B2" w:rsidRPr="001648CC" w:rsidRDefault="001773B2" w:rsidP="004C3077">
      <w:pPr>
        <w:pStyle w:val="Index1"/>
        <w:rPr>
          <w:lang w:val="en-US"/>
        </w:rPr>
      </w:pPr>
      <w:r w:rsidRPr="001648CC">
        <w:t>CLEVIDIPINE</w:t>
      </w:r>
      <w:r w:rsidRPr="001648CC">
        <w:rPr>
          <w:lang w:val="en-US"/>
        </w:rPr>
        <w:tab/>
        <w:t>65</w:t>
      </w:r>
    </w:p>
    <w:p w:rsidR="001773B2" w:rsidRPr="001648CC" w:rsidRDefault="001773B2" w:rsidP="004C3077">
      <w:pPr>
        <w:pStyle w:val="Index1"/>
        <w:rPr>
          <w:lang w:val="en-US"/>
        </w:rPr>
      </w:pPr>
      <w:r w:rsidRPr="001648CC">
        <w:t>CLIDINIUM BROMIDE</w:t>
      </w:r>
      <w:r w:rsidRPr="001648CC">
        <w:rPr>
          <w:lang w:val="en-US"/>
        </w:rPr>
        <w:tab/>
        <w:t>65</w:t>
      </w:r>
    </w:p>
    <w:p w:rsidR="001773B2" w:rsidRPr="001648CC" w:rsidRDefault="001773B2" w:rsidP="004C3077">
      <w:pPr>
        <w:pStyle w:val="Index1"/>
      </w:pPr>
      <w:r w:rsidRPr="001648CC">
        <w:t>CLIMBAZOLE</w:t>
      </w:r>
      <w:r w:rsidRPr="001648CC">
        <w:tab/>
        <w:t>129, 160, 230</w:t>
      </w:r>
    </w:p>
    <w:p w:rsidR="001773B2" w:rsidRPr="001648CC" w:rsidRDefault="001773B2" w:rsidP="004C3077">
      <w:pPr>
        <w:pStyle w:val="Index1"/>
        <w:rPr>
          <w:lang w:val="en-US"/>
        </w:rPr>
      </w:pPr>
      <w:r w:rsidRPr="001648CC">
        <w:t>CLINDAMYCIN</w:t>
      </w:r>
      <w:r w:rsidRPr="001648CC">
        <w:rPr>
          <w:lang w:val="en-US"/>
        </w:rPr>
        <w:tab/>
        <w:t>65</w:t>
      </w:r>
    </w:p>
    <w:p w:rsidR="001773B2" w:rsidRPr="001648CC" w:rsidRDefault="001773B2" w:rsidP="004C3077">
      <w:pPr>
        <w:pStyle w:val="Index1"/>
        <w:rPr>
          <w:lang w:val="en-US"/>
        </w:rPr>
      </w:pPr>
      <w:r w:rsidRPr="001648CC">
        <w:t>CLIOQUINOL</w:t>
      </w:r>
      <w:r w:rsidRPr="001648CC">
        <w:rPr>
          <w:lang w:val="en-US"/>
        </w:rPr>
        <w:tab/>
        <w:t>65, 220</w:t>
      </w:r>
    </w:p>
    <w:p w:rsidR="001773B2" w:rsidRPr="001648CC" w:rsidRDefault="001773B2" w:rsidP="004C3077">
      <w:pPr>
        <w:pStyle w:val="Index1"/>
        <w:rPr>
          <w:lang w:val="en-US"/>
        </w:rPr>
      </w:pPr>
      <w:r w:rsidRPr="001648CC">
        <w:t>CLOBAZAM</w:t>
      </w:r>
      <w:r w:rsidRPr="001648CC">
        <w:rPr>
          <w:lang w:val="en-US"/>
        </w:rPr>
        <w:tab/>
        <w:t>65</w:t>
      </w:r>
    </w:p>
    <w:p w:rsidR="001773B2" w:rsidRPr="001648CC" w:rsidRDefault="001773B2" w:rsidP="004C3077">
      <w:pPr>
        <w:pStyle w:val="Index1"/>
        <w:rPr>
          <w:lang w:val="en-US"/>
        </w:rPr>
      </w:pPr>
      <w:r w:rsidRPr="001648CC">
        <w:t>CLOBETASOL</w:t>
      </w:r>
      <w:r w:rsidRPr="001648CC">
        <w:rPr>
          <w:lang w:val="en-US"/>
        </w:rPr>
        <w:tab/>
        <w:t>65</w:t>
      </w:r>
    </w:p>
    <w:p w:rsidR="001773B2" w:rsidRPr="001648CC" w:rsidRDefault="00787FAD" w:rsidP="004C3077">
      <w:pPr>
        <w:pStyle w:val="Index1"/>
        <w:rPr>
          <w:lang w:val="en-US"/>
        </w:rPr>
      </w:pPr>
      <w:r w:rsidRPr="001648CC">
        <w:t>CLOBETASONE</w:t>
      </w:r>
      <w:r w:rsidRPr="001648CC">
        <w:rPr>
          <w:lang w:val="en-US"/>
        </w:rPr>
        <w:tab/>
        <w:t>251</w:t>
      </w:r>
    </w:p>
    <w:p w:rsidR="001773B2" w:rsidRPr="001648CC" w:rsidRDefault="001773B2" w:rsidP="004C3077">
      <w:pPr>
        <w:pStyle w:val="Index1"/>
        <w:rPr>
          <w:lang w:val="en-US"/>
        </w:rPr>
      </w:pPr>
      <w:r w:rsidRPr="001648CC">
        <w:t>CLOBETASONE (clobetasone-17-butyrate)</w:t>
      </w:r>
      <w:r w:rsidRPr="001648CC">
        <w:rPr>
          <w:lang w:val="en-US"/>
        </w:rPr>
        <w:tab/>
        <w:t>44, 65</w:t>
      </w:r>
    </w:p>
    <w:p w:rsidR="001773B2" w:rsidRPr="001648CC" w:rsidRDefault="001773B2" w:rsidP="004C3077">
      <w:pPr>
        <w:pStyle w:val="Index1"/>
        <w:rPr>
          <w:lang w:val="en-US"/>
        </w:rPr>
      </w:pPr>
      <w:r w:rsidRPr="001648CC">
        <w:t>CLOCORTOLONE</w:t>
      </w:r>
      <w:r w:rsidRPr="001648CC">
        <w:rPr>
          <w:lang w:val="en-US"/>
        </w:rPr>
        <w:tab/>
        <w:t>65</w:t>
      </w:r>
    </w:p>
    <w:p w:rsidR="001773B2" w:rsidRPr="001648CC" w:rsidRDefault="001773B2" w:rsidP="004C3077">
      <w:pPr>
        <w:pStyle w:val="Index1"/>
        <w:rPr>
          <w:lang w:val="en-US"/>
        </w:rPr>
      </w:pPr>
      <w:r w:rsidRPr="001648CC">
        <w:t>CLODINAFOP-PROPARGYL</w:t>
      </w:r>
      <w:r w:rsidRPr="001648CC">
        <w:rPr>
          <w:lang w:val="en-US"/>
        </w:rPr>
        <w:tab/>
        <w:t>160</w:t>
      </w:r>
    </w:p>
    <w:p w:rsidR="001773B2" w:rsidRPr="001648CC" w:rsidRDefault="001773B2" w:rsidP="004C3077">
      <w:pPr>
        <w:pStyle w:val="Index1"/>
        <w:rPr>
          <w:lang w:val="en-US"/>
        </w:rPr>
      </w:pPr>
      <w:r w:rsidRPr="001648CC">
        <w:t>CLODRONIC ACID (includes sodium clodronate</w:t>
      </w:r>
      <w:r w:rsidRPr="001648CC">
        <w:rPr>
          <w:lang w:val="en-US"/>
        </w:rPr>
        <w:t>)</w:t>
      </w:r>
      <w:r w:rsidRPr="001648CC">
        <w:rPr>
          <w:lang w:val="en-US"/>
        </w:rPr>
        <w:tab/>
        <w:t>65</w:t>
      </w:r>
    </w:p>
    <w:p w:rsidR="001773B2" w:rsidRPr="001648CC" w:rsidRDefault="001773B2" w:rsidP="004C3077">
      <w:pPr>
        <w:pStyle w:val="Index1"/>
        <w:rPr>
          <w:lang w:val="en-US"/>
        </w:rPr>
      </w:pPr>
      <w:r w:rsidRPr="001648CC">
        <w:t>CLOFARABINE</w:t>
      </w:r>
      <w:r w:rsidRPr="001648CC">
        <w:rPr>
          <w:lang w:val="en-US"/>
        </w:rPr>
        <w:tab/>
        <w:t>65</w:t>
      </w:r>
    </w:p>
    <w:p w:rsidR="001773B2" w:rsidRPr="001648CC" w:rsidRDefault="001773B2" w:rsidP="004C3077">
      <w:pPr>
        <w:pStyle w:val="Index1"/>
        <w:rPr>
          <w:lang w:val="en-US"/>
        </w:rPr>
      </w:pPr>
      <w:r w:rsidRPr="001648CC">
        <w:t>CLOFAZIMINE</w:t>
      </w:r>
      <w:r w:rsidRPr="001648CC">
        <w:rPr>
          <w:lang w:val="en-US"/>
        </w:rPr>
        <w:tab/>
        <w:t>65</w:t>
      </w:r>
    </w:p>
    <w:p w:rsidR="001773B2" w:rsidRPr="001648CC" w:rsidRDefault="001773B2" w:rsidP="004C3077">
      <w:pPr>
        <w:pStyle w:val="Index1"/>
        <w:rPr>
          <w:lang w:val="en-US"/>
        </w:rPr>
      </w:pPr>
      <w:r w:rsidRPr="001648CC">
        <w:t>CLOFENAMIDE</w:t>
      </w:r>
      <w:r w:rsidRPr="001648CC">
        <w:rPr>
          <w:lang w:val="en-US"/>
        </w:rPr>
        <w:tab/>
        <w:t>66</w:t>
      </w:r>
    </w:p>
    <w:p w:rsidR="001773B2" w:rsidRPr="001648CC" w:rsidRDefault="001773B2" w:rsidP="004C3077">
      <w:pPr>
        <w:pStyle w:val="Index1"/>
        <w:rPr>
          <w:lang w:val="en-US"/>
        </w:rPr>
      </w:pPr>
      <w:r w:rsidRPr="001648CC">
        <w:lastRenderedPageBreak/>
        <w:t>CLOFENTEZINE</w:t>
      </w:r>
      <w:r w:rsidRPr="001648CC">
        <w:rPr>
          <w:lang w:val="en-US"/>
        </w:rPr>
        <w:tab/>
        <w:t>129</w:t>
      </w:r>
    </w:p>
    <w:p w:rsidR="001773B2" w:rsidRPr="001648CC" w:rsidRDefault="001773B2" w:rsidP="004C3077">
      <w:pPr>
        <w:pStyle w:val="Index1"/>
        <w:rPr>
          <w:lang w:val="en-US"/>
        </w:rPr>
      </w:pPr>
      <w:r w:rsidRPr="001648CC">
        <w:t>CLOFIBRATE</w:t>
      </w:r>
      <w:r w:rsidRPr="001648CC">
        <w:rPr>
          <w:lang w:val="en-US"/>
        </w:rPr>
        <w:tab/>
        <w:t>66</w:t>
      </w:r>
    </w:p>
    <w:p w:rsidR="001773B2" w:rsidRPr="001648CC" w:rsidRDefault="001773B2" w:rsidP="004C3077">
      <w:pPr>
        <w:pStyle w:val="Index1"/>
        <w:rPr>
          <w:lang w:val="en-US"/>
        </w:rPr>
      </w:pPr>
      <w:r w:rsidRPr="001648CC">
        <w:t>CLOMAZONE</w:t>
      </w:r>
      <w:r w:rsidRPr="001648CC">
        <w:rPr>
          <w:lang w:val="en-US"/>
        </w:rPr>
        <w:tab/>
        <w:t>160</w:t>
      </w:r>
    </w:p>
    <w:p w:rsidR="001773B2" w:rsidRPr="001648CC" w:rsidRDefault="001773B2" w:rsidP="004C3077">
      <w:pPr>
        <w:pStyle w:val="Index1"/>
        <w:rPr>
          <w:lang w:val="en-US"/>
        </w:rPr>
      </w:pPr>
      <w:r w:rsidRPr="001648CC">
        <w:t>CLOMIPHENE</w:t>
      </w:r>
      <w:r w:rsidRPr="001648CC">
        <w:rPr>
          <w:lang w:val="en-US"/>
        </w:rPr>
        <w:tab/>
        <w:t>66, 223</w:t>
      </w:r>
    </w:p>
    <w:p w:rsidR="001773B2" w:rsidRPr="001648CC" w:rsidRDefault="00FE75F7" w:rsidP="004C3077">
      <w:pPr>
        <w:pStyle w:val="Index1"/>
        <w:rPr>
          <w:lang w:val="en-US"/>
        </w:rPr>
      </w:pPr>
      <w:r w:rsidRPr="001648CC">
        <w:t>CLOMIPRAMINE</w:t>
      </w:r>
      <w:r w:rsidRPr="001648CC">
        <w:rPr>
          <w:lang w:val="en-US"/>
        </w:rPr>
        <w:tab/>
        <w:t>66, 269</w:t>
      </w:r>
    </w:p>
    <w:p w:rsidR="001773B2" w:rsidRPr="001648CC" w:rsidRDefault="00FE75F7" w:rsidP="004C3077">
      <w:pPr>
        <w:pStyle w:val="Index1"/>
        <w:rPr>
          <w:lang w:val="en-US"/>
        </w:rPr>
      </w:pPr>
      <w:r w:rsidRPr="001648CC">
        <w:t>CLOMOCYCLINE</w:t>
      </w:r>
      <w:r w:rsidRPr="001648CC">
        <w:rPr>
          <w:lang w:val="en-US"/>
        </w:rPr>
        <w:tab/>
        <w:t>66</w:t>
      </w:r>
    </w:p>
    <w:p w:rsidR="001773B2" w:rsidRPr="001648CC" w:rsidRDefault="00FE75F7" w:rsidP="004C3077">
      <w:pPr>
        <w:pStyle w:val="Index1"/>
        <w:rPr>
          <w:lang w:val="en-US"/>
        </w:rPr>
      </w:pPr>
      <w:r w:rsidRPr="001648CC">
        <w:t>CLONAZEPAM</w:t>
      </w:r>
      <w:r w:rsidRPr="001648CC">
        <w:rPr>
          <w:lang w:val="en-US"/>
        </w:rPr>
        <w:tab/>
        <w:t>66, 269</w:t>
      </w:r>
    </w:p>
    <w:p w:rsidR="001773B2" w:rsidRPr="001648CC" w:rsidRDefault="00FE75F7" w:rsidP="004C3077">
      <w:pPr>
        <w:pStyle w:val="Index1"/>
        <w:rPr>
          <w:lang w:val="en-US"/>
        </w:rPr>
      </w:pPr>
      <w:r w:rsidRPr="001648CC">
        <w:t>CLONIDINE</w:t>
      </w:r>
      <w:r w:rsidRPr="001648CC">
        <w:rPr>
          <w:lang w:val="en-US"/>
        </w:rPr>
        <w:tab/>
        <w:t>66, 269</w:t>
      </w:r>
    </w:p>
    <w:p w:rsidR="001773B2" w:rsidRPr="001648CC" w:rsidRDefault="00FE75F7" w:rsidP="004C3077">
      <w:pPr>
        <w:pStyle w:val="Index1"/>
        <w:rPr>
          <w:lang w:val="en-US"/>
        </w:rPr>
      </w:pPr>
      <w:r w:rsidRPr="001648CC">
        <w:t>CLONITAZENE</w:t>
      </w:r>
      <w:r w:rsidRPr="001648CC">
        <w:rPr>
          <w:lang w:val="en-US"/>
        </w:rPr>
        <w:tab/>
        <w:t>201</w:t>
      </w:r>
    </w:p>
    <w:p w:rsidR="001773B2" w:rsidRPr="001648CC" w:rsidRDefault="00FE75F7" w:rsidP="004C3077">
      <w:pPr>
        <w:pStyle w:val="Index1"/>
        <w:rPr>
          <w:lang w:val="en-US"/>
        </w:rPr>
      </w:pPr>
      <w:r w:rsidRPr="001648CC">
        <w:t>CLOPAMIDE</w:t>
      </w:r>
      <w:r w:rsidRPr="001648CC">
        <w:rPr>
          <w:lang w:val="en-US"/>
        </w:rPr>
        <w:tab/>
        <w:t>66</w:t>
      </w:r>
    </w:p>
    <w:p w:rsidR="001773B2" w:rsidRPr="001648CC" w:rsidRDefault="00FE75F7" w:rsidP="004C3077">
      <w:pPr>
        <w:pStyle w:val="Index1"/>
        <w:rPr>
          <w:lang w:val="en-US"/>
        </w:rPr>
      </w:pPr>
      <w:r w:rsidRPr="001648CC">
        <w:t>CLOPIDOGREL</w:t>
      </w:r>
      <w:r w:rsidRPr="001648CC">
        <w:rPr>
          <w:lang w:val="en-US"/>
        </w:rPr>
        <w:tab/>
        <w:t>66</w:t>
      </w:r>
    </w:p>
    <w:p w:rsidR="001773B2" w:rsidRPr="001648CC" w:rsidRDefault="00FE75F7" w:rsidP="004C3077">
      <w:pPr>
        <w:pStyle w:val="Index1"/>
        <w:rPr>
          <w:lang w:val="en-US"/>
        </w:rPr>
      </w:pPr>
      <w:r w:rsidRPr="001648CC">
        <w:t>CLOPIDOL</w:t>
      </w:r>
      <w:r w:rsidRPr="001648CC">
        <w:rPr>
          <w:lang w:val="en-US"/>
        </w:rPr>
        <w:tab/>
        <w:t>214</w:t>
      </w:r>
    </w:p>
    <w:p w:rsidR="001773B2" w:rsidRPr="001648CC" w:rsidRDefault="00FE75F7" w:rsidP="004C3077">
      <w:pPr>
        <w:pStyle w:val="Index1"/>
        <w:rPr>
          <w:lang w:val="en-US"/>
        </w:rPr>
      </w:pPr>
      <w:r w:rsidRPr="001648CC">
        <w:t>CLOPROSTENOL</w:t>
      </w:r>
      <w:r w:rsidRPr="001648CC">
        <w:rPr>
          <w:lang w:val="en-US"/>
        </w:rPr>
        <w:tab/>
        <w:t>66</w:t>
      </w:r>
    </w:p>
    <w:p w:rsidR="001773B2" w:rsidRPr="001648CC" w:rsidRDefault="00FE75F7" w:rsidP="004C3077">
      <w:pPr>
        <w:pStyle w:val="Index1"/>
        <w:rPr>
          <w:lang w:val="en-US"/>
        </w:rPr>
      </w:pPr>
      <w:r w:rsidRPr="001648CC">
        <w:t>CLOPYRALID</w:t>
      </w:r>
      <w:r w:rsidRPr="001648CC">
        <w:rPr>
          <w:lang w:val="en-US"/>
        </w:rPr>
        <w:tab/>
        <w:t>129</w:t>
      </w:r>
    </w:p>
    <w:p w:rsidR="001773B2" w:rsidRPr="001648CC" w:rsidRDefault="00FE75F7" w:rsidP="004C3077">
      <w:pPr>
        <w:pStyle w:val="Index1"/>
        <w:rPr>
          <w:lang w:val="en-US"/>
        </w:rPr>
      </w:pPr>
      <w:r w:rsidRPr="001648CC">
        <w:t>CLOQUINTOCET-MEXYL</w:t>
      </w:r>
      <w:r w:rsidRPr="001648CC">
        <w:rPr>
          <w:lang w:val="en-US"/>
        </w:rPr>
        <w:tab/>
        <w:t>129</w:t>
      </w:r>
    </w:p>
    <w:p w:rsidR="001773B2" w:rsidRPr="001648CC" w:rsidRDefault="00FE75F7" w:rsidP="004C3077">
      <w:pPr>
        <w:pStyle w:val="Index1"/>
        <w:rPr>
          <w:lang w:val="en-US"/>
        </w:rPr>
      </w:pPr>
      <w:r w:rsidRPr="001648CC">
        <w:t>CLORAZEPATE</w:t>
      </w:r>
      <w:r w:rsidRPr="001648CC">
        <w:rPr>
          <w:lang w:val="en-US"/>
        </w:rPr>
        <w:tab/>
      </w:r>
      <w:r w:rsidR="009052A0" w:rsidRPr="001648CC">
        <w:rPr>
          <w:lang w:val="en-US"/>
        </w:rPr>
        <w:t xml:space="preserve">66, </w:t>
      </w:r>
      <w:r w:rsidRPr="001648CC">
        <w:rPr>
          <w:lang w:val="en-US"/>
        </w:rPr>
        <w:t>269</w:t>
      </w:r>
    </w:p>
    <w:p w:rsidR="001773B2" w:rsidRPr="001648CC" w:rsidRDefault="001773B2" w:rsidP="004C3077">
      <w:pPr>
        <w:pStyle w:val="Index1"/>
        <w:rPr>
          <w:lang w:val="en-US"/>
        </w:rPr>
      </w:pPr>
      <w:r w:rsidRPr="001648CC">
        <w:t>CLOREXOLONE</w:t>
      </w:r>
      <w:r w:rsidRPr="001648CC">
        <w:rPr>
          <w:lang w:val="en-US"/>
        </w:rPr>
        <w:tab/>
        <w:t>66</w:t>
      </w:r>
    </w:p>
    <w:p w:rsidR="001773B2" w:rsidRPr="001648CC" w:rsidRDefault="001773B2" w:rsidP="004C3077">
      <w:pPr>
        <w:pStyle w:val="Index1"/>
        <w:rPr>
          <w:lang w:val="en-US"/>
        </w:rPr>
      </w:pPr>
      <w:r w:rsidRPr="001648CC">
        <w:t>CLORPRENALINE</w:t>
      </w:r>
      <w:r w:rsidRPr="001648CC">
        <w:rPr>
          <w:lang w:val="en-US"/>
        </w:rPr>
        <w:tab/>
        <w:t>66</w:t>
      </w:r>
    </w:p>
    <w:p w:rsidR="001773B2" w:rsidRPr="001648CC" w:rsidRDefault="001773B2" w:rsidP="004C3077">
      <w:pPr>
        <w:pStyle w:val="Index1"/>
        <w:rPr>
          <w:lang w:val="en-US"/>
        </w:rPr>
      </w:pPr>
      <w:r w:rsidRPr="001648CC">
        <w:t>CLORSULON</w:t>
      </w:r>
      <w:r w:rsidRPr="001648CC">
        <w:rPr>
          <w:lang w:val="en-US"/>
        </w:rPr>
        <w:tab/>
        <w:t>129</w:t>
      </w:r>
    </w:p>
    <w:p w:rsidR="001773B2" w:rsidRPr="001648CC" w:rsidRDefault="001773B2" w:rsidP="004C3077">
      <w:pPr>
        <w:pStyle w:val="Index1"/>
        <w:rPr>
          <w:lang w:val="en-US"/>
        </w:rPr>
      </w:pPr>
      <w:r w:rsidRPr="001648CC">
        <w:t>CLOSANTEL</w:t>
      </w:r>
      <w:r w:rsidRPr="001648CC">
        <w:rPr>
          <w:lang w:val="en-US"/>
        </w:rPr>
        <w:tab/>
        <w:t>160</w:t>
      </w:r>
    </w:p>
    <w:p w:rsidR="001773B2" w:rsidRPr="001648CC" w:rsidRDefault="001773B2" w:rsidP="004C3077">
      <w:pPr>
        <w:pStyle w:val="Index1"/>
        <w:rPr>
          <w:lang w:val="en-US"/>
        </w:rPr>
      </w:pPr>
      <w:r w:rsidRPr="001648CC">
        <w:t>CLOSTE</w:t>
      </w:r>
      <w:r w:rsidR="00FE75F7" w:rsidRPr="001648CC">
        <w:t>BOL (4-CHLOROTESTOSTERONE</w:t>
      </w:r>
      <w:r w:rsidR="00FE75F7" w:rsidRPr="001648CC">
        <w:rPr>
          <w:lang w:val="en-US"/>
        </w:rPr>
        <w:t>)</w:t>
      </w:r>
      <w:r w:rsidRPr="001648CC">
        <w:rPr>
          <w:lang w:val="en-US"/>
        </w:rPr>
        <w:tab/>
        <w:t>66</w:t>
      </w:r>
    </w:p>
    <w:p w:rsidR="001773B2" w:rsidRPr="001648CC" w:rsidRDefault="001773B2" w:rsidP="004C3077">
      <w:pPr>
        <w:pStyle w:val="Index1"/>
      </w:pPr>
      <w:r w:rsidRPr="001648CC">
        <w:t>CLOTHIANIDIN</w:t>
      </w:r>
      <w:r w:rsidRPr="001648CC">
        <w:tab/>
        <w:t>129, 160</w:t>
      </w:r>
    </w:p>
    <w:p w:rsidR="001773B2" w:rsidRPr="001648CC" w:rsidRDefault="001773B2" w:rsidP="004C3077">
      <w:pPr>
        <w:pStyle w:val="Index1"/>
      </w:pPr>
      <w:r w:rsidRPr="001648CC">
        <w:t>CLOTRIMAZOLE</w:t>
      </w:r>
      <w:r w:rsidRPr="001648CC">
        <w:tab/>
        <w:t>32, 44, 66, 160, 251, 264</w:t>
      </w:r>
    </w:p>
    <w:p w:rsidR="001773B2" w:rsidRPr="001648CC" w:rsidRDefault="001773B2" w:rsidP="004C3077">
      <w:pPr>
        <w:pStyle w:val="Index1"/>
      </w:pPr>
      <w:r w:rsidRPr="001648CC">
        <w:t xml:space="preserve">CLOTTING FACTORS </w:t>
      </w:r>
    </w:p>
    <w:p w:rsidR="001773B2" w:rsidRPr="001648CC" w:rsidRDefault="001773B2" w:rsidP="004C3077">
      <w:pPr>
        <w:pStyle w:val="Index1"/>
      </w:pPr>
      <w:r w:rsidRPr="001648CC">
        <w:tab/>
      </w:r>
      <w:r w:rsidRPr="001648CC">
        <w:rPr>
          <w:i/>
        </w:rPr>
        <w:t xml:space="preserve">See </w:t>
      </w:r>
      <w:r w:rsidRPr="001648CC">
        <w:t>HUMAN BLOOD PRODUCTS</w:t>
      </w:r>
      <w:r w:rsidRPr="001648CC">
        <w:tab/>
        <w:t>207</w:t>
      </w:r>
    </w:p>
    <w:p w:rsidR="001773B2" w:rsidRPr="001648CC" w:rsidRDefault="00FE75F7" w:rsidP="004C3077">
      <w:pPr>
        <w:pStyle w:val="Index1"/>
      </w:pPr>
      <w:r w:rsidRPr="001648CC">
        <w:t>CLOVE OIL</w:t>
      </w:r>
      <w:r w:rsidR="001773B2" w:rsidRPr="001648CC">
        <w:tab/>
        <w:t>21, 129, 160, 230, 251</w:t>
      </w:r>
    </w:p>
    <w:p w:rsidR="001773B2" w:rsidRPr="001648CC" w:rsidRDefault="001773B2" w:rsidP="004C3077">
      <w:pPr>
        <w:pStyle w:val="Index1"/>
        <w:rPr>
          <w:lang w:val="en-US"/>
        </w:rPr>
      </w:pPr>
      <w:r w:rsidRPr="001648CC">
        <w:t>CLOXACILLIN</w:t>
      </w:r>
      <w:r w:rsidRPr="001648CC">
        <w:rPr>
          <w:lang w:val="en-US"/>
        </w:rPr>
        <w:tab/>
        <w:t>66</w:t>
      </w:r>
    </w:p>
    <w:p w:rsidR="001773B2" w:rsidRPr="001648CC" w:rsidRDefault="001773B2" w:rsidP="004C3077">
      <w:pPr>
        <w:pStyle w:val="Index1"/>
      </w:pPr>
      <w:r w:rsidRPr="001648CC">
        <w:t>CLOZAPINE</w:t>
      </w:r>
      <w:r w:rsidRPr="001648CC">
        <w:tab/>
        <w:t>66, 223, 269</w:t>
      </w:r>
    </w:p>
    <w:p w:rsidR="001773B2" w:rsidRPr="001648CC" w:rsidRDefault="001773B2" w:rsidP="004C3077">
      <w:pPr>
        <w:pStyle w:val="Index1"/>
        <w:rPr>
          <w:lang w:val="en-US"/>
        </w:rPr>
      </w:pPr>
      <w:r w:rsidRPr="001648CC">
        <w:t>COAL TAR</w:t>
      </w:r>
      <w:r w:rsidRPr="001648CC">
        <w:rPr>
          <w:lang w:val="en-US"/>
        </w:rPr>
        <w:tab/>
        <w:t>220</w:t>
      </w:r>
    </w:p>
    <w:p w:rsidR="001773B2" w:rsidRPr="001648CC" w:rsidRDefault="001773B2" w:rsidP="004C3077">
      <w:pPr>
        <w:pStyle w:val="Index1"/>
      </w:pPr>
      <w:r w:rsidRPr="001648CC">
        <w:t>COBALT</w:t>
      </w:r>
      <w:r w:rsidRPr="001648CC">
        <w:tab/>
        <w:t>66</w:t>
      </w:r>
    </w:p>
    <w:p w:rsidR="001773B2" w:rsidRPr="001648CC" w:rsidRDefault="001773B2" w:rsidP="004C3077">
      <w:pPr>
        <w:pStyle w:val="Index1"/>
        <w:rPr>
          <w:lang w:val="en-US"/>
        </w:rPr>
      </w:pPr>
      <w:r w:rsidRPr="001648CC">
        <w:t>COBALT NAPHTHENATE</w:t>
      </w:r>
      <w:r w:rsidRPr="001648CC">
        <w:rPr>
          <w:lang w:val="en-US"/>
        </w:rPr>
        <w:tab/>
        <w:t>214</w:t>
      </w:r>
    </w:p>
    <w:p w:rsidR="001773B2" w:rsidRPr="001648CC" w:rsidRDefault="001773B2" w:rsidP="004C3077">
      <w:pPr>
        <w:pStyle w:val="Index1"/>
      </w:pPr>
      <w:r w:rsidRPr="001648CC">
        <w:t>COBICISTAT</w:t>
      </w:r>
      <w:r w:rsidRPr="001648CC">
        <w:tab/>
        <w:t>66</w:t>
      </w:r>
    </w:p>
    <w:p w:rsidR="001773B2" w:rsidRPr="001648CC" w:rsidRDefault="001773B2" w:rsidP="004C3077">
      <w:pPr>
        <w:pStyle w:val="Index1"/>
        <w:rPr>
          <w:lang w:val="en-US"/>
        </w:rPr>
      </w:pPr>
      <w:r w:rsidRPr="001648CC">
        <w:t>COCA LEAF</w:t>
      </w:r>
      <w:r w:rsidRPr="001648CC">
        <w:rPr>
          <w:lang w:val="en-US"/>
        </w:rPr>
        <w:tab/>
        <w:t>201</w:t>
      </w:r>
    </w:p>
    <w:p w:rsidR="001773B2" w:rsidRPr="001648CC" w:rsidRDefault="001773B2" w:rsidP="004C3077">
      <w:pPr>
        <w:pStyle w:val="Index1"/>
        <w:rPr>
          <w:lang w:val="en-US"/>
        </w:rPr>
      </w:pPr>
      <w:r w:rsidRPr="001648CC">
        <w:t>COCAINE</w:t>
      </w:r>
      <w:r w:rsidRPr="001648CC">
        <w:rPr>
          <w:lang w:val="en-US"/>
        </w:rPr>
        <w:tab/>
        <w:t>197</w:t>
      </w:r>
    </w:p>
    <w:p w:rsidR="001773B2" w:rsidRPr="001648CC" w:rsidRDefault="001773B2" w:rsidP="004C3077">
      <w:pPr>
        <w:pStyle w:val="Index1"/>
      </w:pPr>
      <w:r w:rsidRPr="001648CC">
        <w:t>CODEINE</w:t>
      </w:r>
      <w:r w:rsidRPr="001648CC">
        <w:tab/>
      </w:r>
      <w:r w:rsidR="00FE75F7" w:rsidRPr="001648CC">
        <w:t xml:space="preserve">8, </w:t>
      </w:r>
      <w:r w:rsidRPr="001648CC">
        <w:t>32, 44, 66, 197, 269</w:t>
      </w:r>
    </w:p>
    <w:p w:rsidR="001773B2" w:rsidRPr="001648CC" w:rsidRDefault="001773B2" w:rsidP="004C3077">
      <w:pPr>
        <w:pStyle w:val="Index1"/>
        <w:rPr>
          <w:lang w:val="en-US"/>
        </w:rPr>
      </w:pPr>
      <w:r w:rsidRPr="001648CC">
        <w:t>CODEINE-N-OXIDE</w:t>
      </w:r>
      <w:r w:rsidRPr="001648CC">
        <w:rPr>
          <w:lang w:val="en-US"/>
        </w:rPr>
        <w:tab/>
        <w:t>197</w:t>
      </w:r>
    </w:p>
    <w:p w:rsidR="001773B2" w:rsidRPr="001648CC" w:rsidRDefault="001773B2" w:rsidP="004C3077">
      <w:pPr>
        <w:pStyle w:val="Index1"/>
        <w:rPr>
          <w:lang w:val="en-US"/>
        </w:rPr>
      </w:pPr>
      <w:r w:rsidRPr="001648CC">
        <w:t>CO-DERGOCRINE</w:t>
      </w:r>
      <w:r w:rsidRPr="001648CC">
        <w:rPr>
          <w:lang w:val="en-US"/>
        </w:rPr>
        <w:tab/>
        <w:t>66</w:t>
      </w:r>
    </w:p>
    <w:p w:rsidR="001773B2" w:rsidRPr="001648CC" w:rsidRDefault="001773B2" w:rsidP="004C3077">
      <w:pPr>
        <w:pStyle w:val="Index1"/>
        <w:rPr>
          <w:lang w:val="en-US"/>
        </w:rPr>
      </w:pPr>
      <w:r w:rsidRPr="001648CC">
        <w:t>CODOXIME</w:t>
      </w:r>
      <w:r w:rsidRPr="001648CC">
        <w:rPr>
          <w:lang w:val="en-US"/>
        </w:rPr>
        <w:tab/>
        <w:t>201</w:t>
      </w:r>
    </w:p>
    <w:p w:rsidR="001773B2" w:rsidRPr="001648CC" w:rsidRDefault="001773B2" w:rsidP="004C3077">
      <w:pPr>
        <w:pStyle w:val="Index1"/>
        <w:rPr>
          <w:lang w:val="en-US"/>
        </w:rPr>
      </w:pPr>
      <w:r w:rsidRPr="001648CC">
        <w:t>COLASPASE</w:t>
      </w:r>
      <w:r w:rsidRPr="001648CC">
        <w:rPr>
          <w:lang w:val="en-US"/>
        </w:rPr>
        <w:tab/>
        <w:t>66</w:t>
      </w:r>
    </w:p>
    <w:p w:rsidR="001773B2" w:rsidRPr="001648CC" w:rsidRDefault="001773B2" w:rsidP="004C3077">
      <w:pPr>
        <w:pStyle w:val="Index1"/>
        <w:rPr>
          <w:lang w:val="en-US"/>
        </w:rPr>
      </w:pPr>
      <w:r w:rsidRPr="001648CC">
        <w:t>COLCHICINE</w:t>
      </w:r>
      <w:r w:rsidRPr="001648CC">
        <w:rPr>
          <w:lang w:val="en-US"/>
        </w:rPr>
        <w:tab/>
        <w:t>66</w:t>
      </w:r>
    </w:p>
    <w:p w:rsidR="001773B2" w:rsidRPr="001648CC" w:rsidRDefault="001773B2" w:rsidP="004C3077">
      <w:pPr>
        <w:pStyle w:val="Index1"/>
        <w:rPr>
          <w:lang w:val="en-US"/>
        </w:rPr>
      </w:pPr>
      <w:r w:rsidRPr="001648CC">
        <w:t>COLCHICUM AUTUMNALE</w:t>
      </w:r>
      <w:r w:rsidRPr="001648CC">
        <w:rPr>
          <w:lang w:val="en-US"/>
        </w:rPr>
        <w:tab/>
        <w:t>66</w:t>
      </w:r>
    </w:p>
    <w:p w:rsidR="001773B2" w:rsidRPr="001648CC" w:rsidRDefault="001773B2" w:rsidP="004C3077">
      <w:pPr>
        <w:pStyle w:val="Index1"/>
      </w:pPr>
      <w:r w:rsidRPr="001648CC">
        <w:t>COLECALCIFEROL</w:t>
      </w:r>
      <w:r w:rsidRPr="001648CC">
        <w:tab/>
        <w:t>189, 267</w:t>
      </w:r>
    </w:p>
    <w:p w:rsidR="008C0092" w:rsidRPr="001648CC" w:rsidRDefault="008C0092" w:rsidP="004C3077">
      <w:pPr>
        <w:pStyle w:val="Index1"/>
        <w:rPr>
          <w:noProof/>
          <w:lang w:val="en-GB"/>
        </w:rPr>
      </w:pPr>
      <w:r w:rsidRPr="001648CC">
        <w:rPr>
          <w:noProof/>
          <w:lang w:val="en-GB"/>
        </w:rPr>
        <w:tab/>
      </w:r>
      <w:r w:rsidRPr="001648CC">
        <w:rPr>
          <w:i/>
          <w:noProof/>
          <w:lang w:val="en-GB"/>
        </w:rPr>
        <w:t xml:space="preserve">See also </w:t>
      </w:r>
      <w:r w:rsidRPr="001648CC">
        <w:rPr>
          <w:noProof/>
          <w:lang w:val="en-GB"/>
        </w:rPr>
        <w:t>VITAMIN D</w:t>
      </w:r>
    </w:p>
    <w:p w:rsidR="001773B2" w:rsidRPr="001648CC" w:rsidRDefault="001773B2" w:rsidP="004C3077">
      <w:pPr>
        <w:pStyle w:val="Index1"/>
        <w:rPr>
          <w:lang w:val="en-US"/>
        </w:rPr>
      </w:pPr>
      <w:r w:rsidRPr="001648CC">
        <w:t>COLESTIPOL</w:t>
      </w:r>
      <w:r w:rsidRPr="001648CC">
        <w:rPr>
          <w:lang w:val="en-US"/>
        </w:rPr>
        <w:tab/>
        <w:t>66</w:t>
      </w:r>
    </w:p>
    <w:p w:rsidR="001773B2" w:rsidRPr="001648CC" w:rsidRDefault="001773B2" w:rsidP="004C3077">
      <w:pPr>
        <w:pStyle w:val="Index1"/>
      </w:pPr>
      <w:r w:rsidRPr="001648CC">
        <w:t xml:space="preserve">COLESTYRAMINE </w:t>
      </w:r>
    </w:p>
    <w:p w:rsidR="001773B2" w:rsidRPr="001648CC" w:rsidRDefault="001773B2" w:rsidP="004C3077">
      <w:pPr>
        <w:pStyle w:val="Index1"/>
        <w:rPr>
          <w:lang w:val="en-US"/>
        </w:rPr>
      </w:pPr>
      <w:r w:rsidRPr="001648CC">
        <w:tab/>
      </w:r>
      <w:r w:rsidRPr="001648CC">
        <w:rPr>
          <w:i/>
        </w:rPr>
        <w:t xml:space="preserve">See </w:t>
      </w:r>
      <w:r w:rsidRPr="001648CC">
        <w:t>CHOLESTYRAMINE</w:t>
      </w:r>
      <w:r w:rsidRPr="001648CC">
        <w:rPr>
          <w:lang w:val="en-US"/>
        </w:rPr>
        <w:tab/>
        <w:t>64</w:t>
      </w:r>
    </w:p>
    <w:p w:rsidR="001773B2" w:rsidRPr="001648CC" w:rsidRDefault="001773B2" w:rsidP="004C3077">
      <w:pPr>
        <w:pStyle w:val="Index1"/>
        <w:rPr>
          <w:lang w:val="en-US"/>
        </w:rPr>
      </w:pPr>
      <w:r w:rsidRPr="001648CC">
        <w:t>COLFOSCERIL PALMITATE</w:t>
      </w:r>
      <w:r w:rsidRPr="001648CC">
        <w:rPr>
          <w:lang w:val="en-US"/>
        </w:rPr>
        <w:tab/>
        <w:t>67</w:t>
      </w:r>
    </w:p>
    <w:p w:rsidR="001773B2" w:rsidRPr="001648CC" w:rsidRDefault="001773B2" w:rsidP="004C3077">
      <w:pPr>
        <w:pStyle w:val="Index1"/>
        <w:rPr>
          <w:lang w:val="en-US"/>
        </w:rPr>
      </w:pPr>
      <w:r w:rsidRPr="001648CC">
        <w:t>COLISTIN</w:t>
      </w:r>
      <w:r w:rsidRPr="001648CC">
        <w:rPr>
          <w:lang w:val="en-US"/>
        </w:rPr>
        <w:tab/>
        <w:t>67</w:t>
      </w:r>
    </w:p>
    <w:p w:rsidR="001773B2" w:rsidRPr="001648CC" w:rsidRDefault="001773B2" w:rsidP="004C3077">
      <w:pPr>
        <w:pStyle w:val="Index1"/>
        <w:rPr>
          <w:lang w:val="en-US"/>
        </w:rPr>
      </w:pPr>
      <w:r w:rsidRPr="001648CC">
        <w:t>COLLAGEN</w:t>
      </w:r>
      <w:r w:rsidRPr="001648CC">
        <w:rPr>
          <w:lang w:val="en-US"/>
        </w:rPr>
        <w:tab/>
        <w:t>67</w:t>
      </w:r>
    </w:p>
    <w:p w:rsidR="001773B2" w:rsidRPr="001648CC" w:rsidRDefault="001773B2" w:rsidP="004C3077">
      <w:pPr>
        <w:pStyle w:val="Index1"/>
        <w:rPr>
          <w:lang w:val="en-US"/>
        </w:rPr>
      </w:pPr>
      <w:r w:rsidRPr="001648CC">
        <w:tab/>
      </w:r>
      <w:r w:rsidRPr="001648CC">
        <w:rPr>
          <w:i/>
        </w:rPr>
        <w:t>See also</w:t>
      </w:r>
      <w:r w:rsidRPr="001648CC">
        <w:t xml:space="preserve"> MEDICAL DEVICES</w:t>
      </w:r>
      <w:r w:rsidRPr="001648CC">
        <w:rPr>
          <w:lang w:val="en-US"/>
        </w:rPr>
        <w:tab/>
        <w:t>208</w:t>
      </w:r>
    </w:p>
    <w:p w:rsidR="001773B2" w:rsidRPr="001648CC" w:rsidRDefault="001773B2" w:rsidP="004C3077">
      <w:pPr>
        <w:pStyle w:val="Index1"/>
        <w:rPr>
          <w:lang w:val="en-US"/>
        </w:rPr>
      </w:pPr>
      <w:r w:rsidRPr="001648CC">
        <w:t>COLOPHONY</w:t>
      </w:r>
      <w:r w:rsidRPr="001648CC">
        <w:rPr>
          <w:lang w:val="en-US"/>
        </w:rPr>
        <w:tab/>
        <w:t>214</w:t>
      </w:r>
    </w:p>
    <w:p w:rsidR="008C0092" w:rsidRPr="001648CC" w:rsidRDefault="008C0092" w:rsidP="004C3077">
      <w:pPr>
        <w:pStyle w:val="Index1"/>
        <w:rPr>
          <w:noProof/>
          <w:lang w:val="en-GB"/>
        </w:rPr>
      </w:pPr>
      <w:r w:rsidRPr="001648CC">
        <w:rPr>
          <w:noProof/>
          <w:lang w:val="en-GB"/>
        </w:rPr>
        <w:t>COLTSFOOT</w:t>
      </w:r>
    </w:p>
    <w:p w:rsidR="008C0092" w:rsidRPr="001648CC" w:rsidRDefault="008C0092" w:rsidP="004C3077">
      <w:pPr>
        <w:pStyle w:val="Index1"/>
        <w:rPr>
          <w:noProof/>
          <w:lang w:val="en-GB"/>
        </w:rPr>
      </w:pPr>
      <w:r w:rsidRPr="001648CC">
        <w:rPr>
          <w:noProof/>
          <w:lang w:val="en-GB"/>
        </w:rPr>
        <w:tab/>
      </w:r>
      <w:r w:rsidRPr="001648CC">
        <w:rPr>
          <w:i/>
          <w:noProof/>
          <w:lang w:val="en-GB"/>
        </w:rPr>
        <w:t>See</w:t>
      </w:r>
      <w:r w:rsidRPr="001648CC">
        <w:rPr>
          <w:noProof/>
          <w:lang w:val="en-GB"/>
        </w:rPr>
        <w:t xml:space="preserve"> TUSSILAGO</w:t>
      </w:r>
    </w:p>
    <w:p w:rsidR="001773B2" w:rsidRPr="001648CC" w:rsidRDefault="00FE75F7" w:rsidP="004C3077">
      <w:pPr>
        <w:pStyle w:val="Index1"/>
      </w:pPr>
      <w:r w:rsidRPr="001648CC">
        <w:t xml:space="preserve">COMFREY </w:t>
      </w:r>
    </w:p>
    <w:p w:rsidR="001773B2" w:rsidRPr="001648CC" w:rsidRDefault="001773B2" w:rsidP="004C3077">
      <w:pPr>
        <w:pStyle w:val="Index1"/>
        <w:rPr>
          <w:lang w:val="en-US"/>
        </w:rPr>
      </w:pPr>
      <w:r w:rsidRPr="001648CC">
        <w:tab/>
      </w:r>
      <w:r w:rsidRPr="001648CC">
        <w:rPr>
          <w:i/>
        </w:rPr>
        <w:t xml:space="preserve">See </w:t>
      </w:r>
      <w:r w:rsidR="00FE75F7" w:rsidRPr="001648CC">
        <w:t>SYMPHYTUM</w:t>
      </w:r>
      <w:r w:rsidRPr="001648CC">
        <w:t xml:space="preserve"> spp.</w:t>
      </w:r>
      <w:r w:rsidRPr="001648CC">
        <w:rPr>
          <w:lang w:val="en-US"/>
        </w:rPr>
        <w:tab/>
        <w:t>147, 221, 261</w:t>
      </w:r>
    </w:p>
    <w:p w:rsidR="001773B2" w:rsidRPr="001648CC" w:rsidRDefault="00FE75F7" w:rsidP="004C3077">
      <w:pPr>
        <w:pStyle w:val="Index1"/>
        <w:rPr>
          <w:lang w:val="en-US"/>
        </w:rPr>
      </w:pPr>
      <w:r w:rsidRPr="001648CC">
        <w:t>COMPOUNDED</w:t>
      </w:r>
      <w:r w:rsidR="001773B2" w:rsidRPr="001648CC">
        <w:rPr>
          <w:lang w:val="en-US"/>
        </w:rPr>
        <w:tab/>
        <w:t>3</w:t>
      </w:r>
    </w:p>
    <w:p w:rsidR="001773B2" w:rsidRPr="001648CC" w:rsidRDefault="001773B2" w:rsidP="004C3077">
      <w:pPr>
        <w:pStyle w:val="Index1"/>
        <w:rPr>
          <w:lang w:val="en-US"/>
        </w:rPr>
      </w:pPr>
      <w:r w:rsidRPr="001648CC">
        <w:t>CONCENTRATE OF POPPY STRAW</w:t>
      </w:r>
      <w:r w:rsidRPr="001648CC">
        <w:rPr>
          <w:lang w:val="en-US"/>
        </w:rPr>
        <w:tab/>
        <w:t>197</w:t>
      </w:r>
    </w:p>
    <w:p w:rsidR="001773B2" w:rsidRPr="001648CC" w:rsidRDefault="00FE75F7" w:rsidP="004C3077">
      <w:pPr>
        <w:pStyle w:val="Index1"/>
        <w:rPr>
          <w:lang w:val="en-US"/>
        </w:rPr>
      </w:pPr>
      <w:r w:rsidRPr="001648CC">
        <w:t>CONIINE</w:t>
      </w:r>
      <w:r w:rsidR="001773B2" w:rsidRPr="001648CC">
        <w:rPr>
          <w:lang w:val="en-US"/>
        </w:rPr>
        <w:t xml:space="preserve"> </w:t>
      </w:r>
    </w:p>
    <w:p w:rsidR="001773B2" w:rsidRPr="001648CC" w:rsidRDefault="001773B2" w:rsidP="004C3077">
      <w:pPr>
        <w:pStyle w:val="Index1"/>
      </w:pPr>
      <w:r w:rsidRPr="001648CC">
        <w:tab/>
      </w:r>
      <w:r w:rsidRPr="001648CC">
        <w:rPr>
          <w:i/>
        </w:rPr>
        <w:t>See</w:t>
      </w:r>
      <w:r w:rsidRPr="001648CC">
        <w:t xml:space="preserve"> CONIUM MACULATUM</w:t>
      </w:r>
      <w:r w:rsidRPr="001648CC">
        <w:tab/>
        <w:t>220</w:t>
      </w:r>
    </w:p>
    <w:p w:rsidR="001773B2" w:rsidRPr="001648CC" w:rsidRDefault="001773B2" w:rsidP="004C3077">
      <w:pPr>
        <w:pStyle w:val="Index1"/>
        <w:rPr>
          <w:lang w:val="en-US"/>
        </w:rPr>
      </w:pPr>
      <w:r w:rsidRPr="001648CC">
        <w:t>CONIUM MACULATUM (coniine)</w:t>
      </w:r>
      <w:r w:rsidRPr="001648CC">
        <w:rPr>
          <w:lang w:val="en-US"/>
        </w:rPr>
        <w:tab/>
        <w:t>220</w:t>
      </w:r>
    </w:p>
    <w:p w:rsidR="00A869DA" w:rsidRPr="001648CC" w:rsidRDefault="00A869DA" w:rsidP="004C3077">
      <w:pPr>
        <w:pStyle w:val="Index1"/>
        <w:rPr>
          <w:lang w:val="en-US"/>
        </w:rPr>
      </w:pPr>
      <w:r w:rsidRPr="001648CC">
        <w:t>CONTAINERS</w:t>
      </w:r>
      <w:r w:rsidRPr="001648CC">
        <w:rPr>
          <w:lang w:val="en-US"/>
        </w:rPr>
        <w:tab/>
        <w:t>9</w:t>
      </w:r>
    </w:p>
    <w:p w:rsidR="001773B2" w:rsidRPr="001648CC" w:rsidRDefault="001773B2" w:rsidP="004C3077">
      <w:pPr>
        <w:pStyle w:val="Index1"/>
        <w:rPr>
          <w:lang w:val="en-US"/>
        </w:rPr>
      </w:pPr>
      <w:r w:rsidRPr="001648CC">
        <w:rPr>
          <w:lang w:val="en-US"/>
        </w:rPr>
        <w:tab/>
      </w:r>
      <w:r w:rsidRPr="001648CC">
        <w:rPr>
          <w:i/>
          <w:lang w:val="en-US"/>
        </w:rPr>
        <w:t xml:space="preserve">See also </w:t>
      </w:r>
      <w:r w:rsidRPr="001648CC">
        <w:rPr>
          <w:lang w:val="en-US"/>
        </w:rPr>
        <w:t xml:space="preserve"> </w:t>
      </w:r>
      <w:r w:rsidR="00FE75F7" w:rsidRPr="001648CC">
        <w:t xml:space="preserve">IMMEDIATE </w:t>
      </w:r>
      <w:r w:rsidRPr="001648CC">
        <w:t>CONTAINER</w:t>
      </w:r>
      <w:r w:rsidRPr="001648CC">
        <w:rPr>
          <w:lang w:val="en-US"/>
        </w:rPr>
        <w:tab/>
        <w:t>4</w:t>
      </w:r>
    </w:p>
    <w:p w:rsidR="001773B2" w:rsidRPr="001648CC" w:rsidRDefault="001773B2" w:rsidP="004C3077">
      <w:pPr>
        <w:pStyle w:val="Index1"/>
        <w:rPr>
          <w:lang w:val="en-US"/>
        </w:rPr>
      </w:pPr>
      <w:r w:rsidRPr="001648CC">
        <w:rPr>
          <w:lang w:val="en-US"/>
        </w:rPr>
        <w:tab/>
      </w:r>
      <w:r w:rsidRPr="001648CC">
        <w:rPr>
          <w:i/>
        </w:rPr>
        <w:t xml:space="preserve">See also </w:t>
      </w:r>
      <w:r w:rsidR="00FF06B6" w:rsidRPr="001648CC">
        <w:t>SELECTED CONTAINER</w:t>
      </w:r>
      <w:r w:rsidRPr="001648CC">
        <w:rPr>
          <w:lang w:val="en-US"/>
        </w:rPr>
        <w:tab/>
        <w:t>6</w:t>
      </w:r>
    </w:p>
    <w:p w:rsidR="006A0B86" w:rsidRDefault="001773B2" w:rsidP="004C3077">
      <w:pPr>
        <w:pStyle w:val="Index1"/>
        <w:rPr>
          <w:lang w:val="en-US"/>
        </w:rPr>
      </w:pPr>
      <w:r w:rsidRPr="001648CC">
        <w:t>CONTRAST MEDIA, RADIOGRAPHIC (RADIOPAQUES</w:t>
      </w:r>
      <w:r w:rsidRPr="001648CC">
        <w:rPr>
          <w:lang w:val="en-US"/>
        </w:rPr>
        <w:t xml:space="preserve">) </w:t>
      </w:r>
    </w:p>
    <w:p w:rsidR="001773B2" w:rsidRPr="001648CC" w:rsidRDefault="006A0B86" w:rsidP="004C3077">
      <w:pPr>
        <w:pStyle w:val="Index1"/>
        <w:rPr>
          <w:lang w:val="en-US"/>
        </w:rPr>
      </w:pPr>
      <w:r>
        <w:rPr>
          <w:lang w:val="en-US"/>
        </w:rPr>
        <w:tab/>
      </w:r>
      <w:r w:rsidR="001773B2" w:rsidRPr="001648CC">
        <w:rPr>
          <w:i/>
          <w:lang w:val="en-US"/>
        </w:rPr>
        <w:t xml:space="preserve">See </w:t>
      </w:r>
      <w:r w:rsidR="001773B2" w:rsidRPr="001648CC">
        <w:t>RADIOGRAPHIC CONTRAST MEDIA</w:t>
      </w:r>
      <w:r w:rsidR="001773B2" w:rsidRPr="001648CC">
        <w:rPr>
          <w:lang w:val="en-US"/>
        </w:rPr>
        <w:tab/>
        <w:t>209</w:t>
      </w:r>
    </w:p>
    <w:p w:rsidR="001773B2" w:rsidRPr="001648CC" w:rsidRDefault="001773B2" w:rsidP="004C3077">
      <w:pPr>
        <w:pStyle w:val="Index1"/>
        <w:rPr>
          <w:lang w:val="en-US"/>
        </w:rPr>
      </w:pPr>
      <w:r w:rsidRPr="001648CC">
        <w:t>CONVALLARIA KEISKI</w:t>
      </w:r>
      <w:r w:rsidRPr="001648CC">
        <w:rPr>
          <w:lang w:val="en-US"/>
        </w:rPr>
        <w:tab/>
        <w:t>67</w:t>
      </w:r>
    </w:p>
    <w:p w:rsidR="001773B2" w:rsidRPr="001648CC" w:rsidRDefault="001773B2" w:rsidP="004C3077">
      <w:pPr>
        <w:pStyle w:val="Index1"/>
        <w:rPr>
          <w:lang w:val="en-US"/>
        </w:rPr>
      </w:pPr>
      <w:r w:rsidRPr="001648CC">
        <w:t>CONVALLARIA MAJALIS</w:t>
      </w:r>
      <w:r w:rsidRPr="001648CC">
        <w:rPr>
          <w:lang w:val="en-US"/>
        </w:rPr>
        <w:tab/>
        <w:t>67</w:t>
      </w:r>
    </w:p>
    <w:p w:rsidR="001773B2" w:rsidRPr="001648CC" w:rsidRDefault="001773B2" w:rsidP="004C3077">
      <w:pPr>
        <w:pStyle w:val="Index1"/>
        <w:rPr>
          <w:lang w:val="en-US"/>
        </w:rPr>
      </w:pPr>
      <w:r w:rsidRPr="001648CC">
        <w:t>COPPER ACETATE</w:t>
      </w:r>
      <w:r w:rsidRPr="001648CC">
        <w:rPr>
          <w:lang w:val="en-US"/>
        </w:rPr>
        <w:tab/>
        <w:t>129, 160</w:t>
      </w:r>
    </w:p>
    <w:p w:rsidR="001773B2" w:rsidRPr="001648CC" w:rsidRDefault="00FE75F7" w:rsidP="004C3077">
      <w:pPr>
        <w:pStyle w:val="Index1"/>
      </w:pPr>
      <w:r w:rsidRPr="001648CC">
        <w:lastRenderedPageBreak/>
        <w:t xml:space="preserve">COPPER CHLORIDE </w:t>
      </w:r>
    </w:p>
    <w:p w:rsidR="001773B2" w:rsidRPr="001648CC" w:rsidRDefault="001773B2" w:rsidP="004C3077">
      <w:pPr>
        <w:pStyle w:val="Index1"/>
        <w:rPr>
          <w:lang w:val="en-US"/>
        </w:rPr>
      </w:pPr>
      <w:r w:rsidRPr="001648CC">
        <w:tab/>
      </w:r>
      <w:r w:rsidRPr="001648CC">
        <w:rPr>
          <w:i/>
        </w:rPr>
        <w:t xml:space="preserve">See </w:t>
      </w:r>
      <w:r w:rsidRPr="001648CC">
        <w:t>COPPER NITRATE</w:t>
      </w:r>
      <w:r w:rsidRPr="001648CC">
        <w:rPr>
          <w:lang w:val="en-US"/>
        </w:rPr>
        <w:tab/>
        <w:t>161</w:t>
      </w:r>
    </w:p>
    <w:p w:rsidR="000740FB" w:rsidRPr="001648CC" w:rsidRDefault="000740FB" w:rsidP="000740FB">
      <w:pPr>
        <w:rPr>
          <w:noProof/>
          <w:sz w:val="18"/>
          <w:szCs w:val="18"/>
          <w:lang w:val="en-GB"/>
        </w:rPr>
      </w:pPr>
      <w:r w:rsidRPr="001648CC">
        <w:rPr>
          <w:noProof/>
          <w:sz w:val="18"/>
          <w:szCs w:val="18"/>
          <w:lang w:val="en-GB"/>
        </w:rPr>
        <w:t>COPPER-CHROME-ARSENIC</w:t>
      </w:r>
    </w:p>
    <w:p w:rsidR="000740FB" w:rsidRPr="001648CC" w:rsidRDefault="000740FB" w:rsidP="004C3077">
      <w:pPr>
        <w:pStyle w:val="Index1"/>
        <w:rPr>
          <w:noProof/>
          <w:lang w:val="en-GB"/>
        </w:rPr>
      </w:pPr>
      <w:r w:rsidRPr="001648CC">
        <w:rPr>
          <w:noProof/>
          <w:lang w:val="en-GB"/>
        </w:rPr>
        <w:tab/>
      </w:r>
      <w:r w:rsidRPr="001648CC">
        <w:rPr>
          <w:i/>
          <w:noProof/>
          <w:lang w:val="en-GB"/>
        </w:rPr>
        <w:t>See</w:t>
      </w:r>
      <w:r w:rsidRPr="001648CC">
        <w:rPr>
          <w:noProof/>
          <w:lang w:val="en-GB"/>
        </w:rPr>
        <w:t xml:space="preserve"> CHROMATES, AND ARSENIC</w:t>
      </w:r>
    </w:p>
    <w:p w:rsidR="001773B2" w:rsidRPr="001648CC" w:rsidRDefault="001773B2" w:rsidP="004C3077">
      <w:pPr>
        <w:pStyle w:val="Index1"/>
      </w:pPr>
      <w:r w:rsidRPr="001648CC">
        <w:t>COPPER COMPOUNDS</w:t>
      </w:r>
      <w:r w:rsidRPr="001648CC">
        <w:tab/>
        <w:t>67, 129, 160, 207</w:t>
      </w:r>
    </w:p>
    <w:p w:rsidR="001773B2" w:rsidRPr="001648CC" w:rsidRDefault="001773B2" w:rsidP="004C3077">
      <w:pPr>
        <w:pStyle w:val="Index1"/>
        <w:rPr>
          <w:lang w:val="en-US"/>
        </w:rPr>
      </w:pPr>
      <w:r w:rsidRPr="001648CC">
        <w:t>COPPER HYDROXIDE</w:t>
      </w:r>
      <w:r w:rsidRPr="001648CC">
        <w:rPr>
          <w:lang w:val="en-US"/>
        </w:rPr>
        <w:tab/>
        <w:t>129, 161</w:t>
      </w:r>
    </w:p>
    <w:p w:rsidR="001773B2" w:rsidRPr="001648CC" w:rsidRDefault="001773B2" w:rsidP="004C3077">
      <w:pPr>
        <w:pStyle w:val="Index1"/>
        <w:rPr>
          <w:lang w:val="en-US"/>
        </w:rPr>
      </w:pPr>
      <w:r w:rsidRPr="001648CC">
        <w:t>COPPER NITRATE</w:t>
      </w:r>
      <w:r w:rsidRPr="001648CC">
        <w:rPr>
          <w:lang w:val="en-US"/>
        </w:rPr>
        <w:tab/>
        <w:t>161</w:t>
      </w:r>
    </w:p>
    <w:p w:rsidR="001773B2" w:rsidRPr="001648CC" w:rsidRDefault="001773B2" w:rsidP="004C3077">
      <w:pPr>
        <w:pStyle w:val="Index1"/>
        <w:rPr>
          <w:lang w:val="en-US"/>
        </w:rPr>
      </w:pPr>
      <w:r w:rsidRPr="001648CC">
        <w:t>COPPER OXIDES</w:t>
      </w:r>
      <w:r w:rsidRPr="001648CC">
        <w:rPr>
          <w:lang w:val="en-US"/>
        </w:rPr>
        <w:tab/>
        <w:t>129, 161</w:t>
      </w:r>
    </w:p>
    <w:p w:rsidR="001773B2" w:rsidRPr="001648CC" w:rsidRDefault="001773B2" w:rsidP="004C3077">
      <w:pPr>
        <w:pStyle w:val="Index1"/>
        <w:rPr>
          <w:lang w:val="en-US"/>
        </w:rPr>
      </w:pPr>
      <w:r w:rsidRPr="001648CC">
        <w:t>COPPER OXYCHLORIDE</w:t>
      </w:r>
      <w:r w:rsidRPr="001648CC">
        <w:rPr>
          <w:lang w:val="en-US"/>
        </w:rPr>
        <w:tab/>
        <w:t>129, 161</w:t>
      </w:r>
    </w:p>
    <w:p w:rsidR="001773B2" w:rsidRPr="001648CC" w:rsidRDefault="00FE75F7" w:rsidP="004C3077">
      <w:pPr>
        <w:pStyle w:val="Index1"/>
      </w:pPr>
      <w:r w:rsidRPr="001648CC">
        <w:t>COPPER SALICYLATE</w:t>
      </w:r>
      <w:r w:rsidR="001773B2" w:rsidRPr="001648CC">
        <w:t xml:space="preserve"> </w:t>
      </w:r>
    </w:p>
    <w:p w:rsidR="001773B2" w:rsidRPr="001648CC" w:rsidRDefault="001773B2" w:rsidP="004C3077">
      <w:pPr>
        <w:pStyle w:val="Index1"/>
      </w:pPr>
      <w:r w:rsidRPr="001648CC">
        <w:tab/>
      </w:r>
      <w:r w:rsidRPr="001648CC">
        <w:rPr>
          <w:i/>
        </w:rPr>
        <w:t xml:space="preserve">See </w:t>
      </w:r>
      <w:r w:rsidRPr="001648CC">
        <w:t>DIMETHYL SULFOXIDE</w:t>
      </w:r>
      <w:r w:rsidRPr="001648CC">
        <w:tab/>
        <w:t>164</w:t>
      </w:r>
    </w:p>
    <w:p w:rsidR="001773B2" w:rsidRPr="001648CC" w:rsidRDefault="001773B2" w:rsidP="004C3077">
      <w:pPr>
        <w:pStyle w:val="Index1"/>
        <w:rPr>
          <w:lang w:val="en-US"/>
        </w:rPr>
      </w:pPr>
      <w:r w:rsidRPr="001648CC">
        <w:t>COPPER</w:t>
      </w:r>
      <w:r w:rsidRPr="001648CC">
        <w:rPr>
          <w:lang w:val="en-US"/>
        </w:rPr>
        <w:t xml:space="preserve"> </w:t>
      </w:r>
    </w:p>
    <w:p w:rsidR="001773B2" w:rsidRPr="001648CC" w:rsidRDefault="001773B2" w:rsidP="004C3077">
      <w:pPr>
        <w:pStyle w:val="Index1"/>
        <w:rPr>
          <w:lang w:val="en-US"/>
        </w:rPr>
      </w:pPr>
      <w:r w:rsidRPr="001648CC">
        <w:rPr>
          <w:lang w:val="en-US"/>
        </w:rPr>
        <w:tab/>
      </w:r>
      <w:r w:rsidRPr="001648CC">
        <w:rPr>
          <w:i/>
          <w:lang w:val="en-US"/>
        </w:rPr>
        <w:t xml:space="preserve">See </w:t>
      </w:r>
      <w:r w:rsidRPr="001648CC">
        <w:t>COPPER COMPOUNDS</w:t>
      </w:r>
      <w:r w:rsidRPr="001648CC">
        <w:rPr>
          <w:lang w:val="en-US"/>
        </w:rPr>
        <w:tab/>
        <w:t>160</w:t>
      </w:r>
    </w:p>
    <w:p w:rsidR="001773B2" w:rsidRPr="001648CC" w:rsidRDefault="001773B2" w:rsidP="004C3077">
      <w:pPr>
        <w:pStyle w:val="Index1"/>
      </w:pPr>
      <w:r w:rsidRPr="001648CC">
        <w:t>COPPER SULFATE</w:t>
      </w:r>
      <w:r w:rsidRPr="001648CC">
        <w:tab/>
        <w:t>129, 161, 230</w:t>
      </w:r>
    </w:p>
    <w:p w:rsidR="001773B2" w:rsidRPr="001648CC" w:rsidRDefault="001773B2" w:rsidP="004C3077">
      <w:pPr>
        <w:pStyle w:val="Index1"/>
        <w:rPr>
          <w:lang w:val="en-US"/>
        </w:rPr>
      </w:pPr>
      <w:r w:rsidRPr="001648CC">
        <w:t>CORIFOLLITROPIN ALFA</w:t>
      </w:r>
      <w:r w:rsidRPr="001648CC">
        <w:rPr>
          <w:lang w:val="en-US"/>
        </w:rPr>
        <w:tab/>
        <w:t>67, 223</w:t>
      </w:r>
    </w:p>
    <w:p w:rsidR="001773B2" w:rsidRPr="001648CC" w:rsidRDefault="001773B2" w:rsidP="004C3077">
      <w:pPr>
        <w:pStyle w:val="Index1"/>
        <w:rPr>
          <w:lang w:val="en-US"/>
        </w:rPr>
      </w:pPr>
      <w:r w:rsidRPr="001648CC">
        <w:t>CORONILLA</w:t>
      </w:r>
      <w:r w:rsidRPr="001648CC">
        <w:rPr>
          <w:lang w:val="en-US"/>
        </w:rPr>
        <w:tab/>
        <w:t>67</w:t>
      </w:r>
    </w:p>
    <w:p w:rsidR="00495CBD" w:rsidRPr="001648CC" w:rsidRDefault="00495CBD" w:rsidP="00495CBD">
      <w:pPr>
        <w:rPr>
          <w:noProof/>
          <w:sz w:val="18"/>
          <w:szCs w:val="18"/>
          <w:lang w:val="en-GB"/>
        </w:rPr>
      </w:pPr>
      <w:r w:rsidRPr="001648CC">
        <w:rPr>
          <w:noProof/>
          <w:sz w:val="18"/>
          <w:szCs w:val="18"/>
          <w:lang w:val="en-GB"/>
        </w:rPr>
        <w:t>CORROSIVE SUBLIMATE</w:t>
      </w:r>
    </w:p>
    <w:p w:rsidR="00495CBD" w:rsidRPr="001648CC" w:rsidRDefault="00495CBD" w:rsidP="004C3077">
      <w:pPr>
        <w:pStyle w:val="Index1"/>
        <w:rPr>
          <w:noProof/>
          <w:lang w:val="en-GB"/>
        </w:rPr>
      </w:pPr>
      <w:r w:rsidRPr="001648CC">
        <w:rPr>
          <w:noProof/>
          <w:lang w:val="en-GB"/>
        </w:rPr>
        <w:tab/>
      </w:r>
      <w:r w:rsidRPr="001648CC">
        <w:rPr>
          <w:i/>
          <w:noProof/>
          <w:lang w:val="en-GB"/>
        </w:rPr>
        <w:t>See</w:t>
      </w:r>
      <w:r w:rsidRPr="001648CC">
        <w:rPr>
          <w:noProof/>
          <w:lang w:val="en-GB"/>
        </w:rPr>
        <w:t xml:space="preserve"> MERCUROUS CHLORIDE</w:t>
      </w:r>
    </w:p>
    <w:p w:rsidR="001773B2" w:rsidRPr="001648CC" w:rsidRDefault="001773B2" w:rsidP="004C3077">
      <w:pPr>
        <w:pStyle w:val="Index1"/>
        <w:rPr>
          <w:lang w:val="en-US"/>
        </w:rPr>
      </w:pPr>
      <w:r w:rsidRPr="001648CC">
        <w:t>CORTICOSTERONE</w:t>
      </w:r>
      <w:r w:rsidRPr="001648CC">
        <w:rPr>
          <w:lang w:val="en-US"/>
        </w:rPr>
        <w:tab/>
        <w:t>67</w:t>
      </w:r>
    </w:p>
    <w:p w:rsidR="001773B2" w:rsidRPr="001648CC" w:rsidRDefault="001773B2" w:rsidP="004C3077">
      <w:pPr>
        <w:pStyle w:val="Index1"/>
        <w:rPr>
          <w:lang w:val="en-US"/>
        </w:rPr>
      </w:pPr>
      <w:r w:rsidRPr="001648CC">
        <w:t>CORTICOTROPHIN</w:t>
      </w:r>
      <w:r w:rsidRPr="001648CC">
        <w:rPr>
          <w:lang w:val="en-US"/>
        </w:rPr>
        <w:tab/>
        <w:t>67</w:t>
      </w:r>
    </w:p>
    <w:p w:rsidR="001773B2" w:rsidRPr="001648CC" w:rsidRDefault="001773B2" w:rsidP="004C3077">
      <w:pPr>
        <w:pStyle w:val="Index1"/>
        <w:rPr>
          <w:lang w:val="en-US"/>
        </w:rPr>
      </w:pPr>
      <w:r w:rsidRPr="001648CC">
        <w:t>CORTISONE</w:t>
      </w:r>
      <w:r w:rsidRPr="001648CC">
        <w:rPr>
          <w:lang w:val="en-US"/>
        </w:rPr>
        <w:tab/>
        <w:t>67</w:t>
      </w:r>
    </w:p>
    <w:p w:rsidR="00FE75F7" w:rsidRPr="001648CC" w:rsidRDefault="00FE75F7" w:rsidP="004C3077">
      <w:pPr>
        <w:pStyle w:val="Index1"/>
      </w:pPr>
      <w:r w:rsidRPr="001648CC">
        <w:t>CORYMBIA CITRIODORA</w:t>
      </w:r>
      <w:r w:rsidR="001773B2" w:rsidRPr="001648CC">
        <w:t xml:space="preserve"> </w:t>
      </w:r>
    </w:p>
    <w:p w:rsidR="001773B2" w:rsidRPr="001648CC" w:rsidRDefault="00FE75F7" w:rsidP="004C3077">
      <w:pPr>
        <w:pStyle w:val="Index1"/>
      </w:pPr>
      <w:r w:rsidRPr="001648CC">
        <w:tab/>
      </w:r>
      <w:r w:rsidR="001773B2" w:rsidRPr="001648CC">
        <w:rPr>
          <w:i/>
        </w:rPr>
        <w:t>See</w:t>
      </w:r>
      <w:r w:rsidR="001773B2" w:rsidRPr="001648CC">
        <w:t xml:space="preserve"> EXTRACT OF LEMON EUCALYPTUS</w:t>
      </w:r>
      <w:r w:rsidR="001773B2" w:rsidRPr="001648CC">
        <w:tab/>
        <w:t>134</w:t>
      </w:r>
    </w:p>
    <w:p w:rsidR="001773B2" w:rsidRPr="001648CC" w:rsidRDefault="001773B2" w:rsidP="004C3077">
      <w:pPr>
        <w:pStyle w:val="Index1"/>
        <w:rPr>
          <w:lang w:val="en-US"/>
        </w:rPr>
      </w:pPr>
      <w:r w:rsidRPr="001648CC">
        <w:t>COTARNINE</w:t>
      </w:r>
      <w:r w:rsidRPr="001648CC">
        <w:rPr>
          <w:lang w:val="en-US"/>
        </w:rPr>
        <w:tab/>
        <w:t>220</w:t>
      </w:r>
    </w:p>
    <w:p w:rsidR="001773B2" w:rsidRPr="001648CC" w:rsidRDefault="001773B2" w:rsidP="004C3077">
      <w:pPr>
        <w:pStyle w:val="Index1"/>
        <w:rPr>
          <w:lang w:val="en-US"/>
        </w:rPr>
      </w:pPr>
      <w:r w:rsidRPr="001648CC">
        <w:t>CO-TRIMOXAZOLE</w:t>
      </w:r>
      <w:r w:rsidRPr="001648CC">
        <w:rPr>
          <w:lang w:val="en-US"/>
        </w:rPr>
        <w:tab/>
        <w:t>67</w:t>
      </w:r>
    </w:p>
    <w:p w:rsidR="001773B2" w:rsidRPr="001648CC" w:rsidRDefault="001773B2" w:rsidP="004C3077">
      <w:pPr>
        <w:pStyle w:val="Index1"/>
      </w:pPr>
      <w:r w:rsidRPr="001648CC">
        <w:t>COUMAPHOS</w:t>
      </w:r>
      <w:r w:rsidRPr="001648CC">
        <w:tab/>
        <w:t>161, 189</w:t>
      </w:r>
    </w:p>
    <w:p w:rsidR="001773B2" w:rsidRPr="001648CC" w:rsidRDefault="001773B2" w:rsidP="004C3077">
      <w:pPr>
        <w:pStyle w:val="Index1"/>
        <w:rPr>
          <w:lang w:val="en-US"/>
        </w:rPr>
      </w:pPr>
      <w:r w:rsidRPr="001648CC">
        <w:t>COUMARIN</w:t>
      </w:r>
      <w:r w:rsidRPr="001648CC">
        <w:rPr>
          <w:lang w:val="en-US"/>
        </w:rPr>
        <w:tab/>
        <w:t>67</w:t>
      </w:r>
    </w:p>
    <w:p w:rsidR="001773B2" w:rsidRPr="001648CC" w:rsidRDefault="001773B2" w:rsidP="004C3077">
      <w:pPr>
        <w:pStyle w:val="Index1"/>
      </w:pPr>
      <w:r w:rsidRPr="001648CC">
        <w:t>COUMATETRALYL</w:t>
      </w:r>
      <w:r w:rsidRPr="001648CC">
        <w:tab/>
        <w:t>129, 161, 189, 267</w:t>
      </w:r>
    </w:p>
    <w:p w:rsidR="001773B2" w:rsidRPr="001648CC" w:rsidRDefault="001773B2" w:rsidP="004C3077">
      <w:pPr>
        <w:pStyle w:val="Index1"/>
        <w:rPr>
          <w:lang w:val="en-US"/>
        </w:rPr>
      </w:pPr>
      <w:r w:rsidRPr="001648CC">
        <w:t>CP 47,497 C8 HOMOLOGUE</w:t>
      </w:r>
      <w:r w:rsidRPr="001648CC">
        <w:rPr>
          <w:lang w:val="en-US"/>
        </w:rPr>
        <w:t xml:space="preserve"> </w:t>
      </w:r>
    </w:p>
    <w:p w:rsidR="001773B2" w:rsidRPr="001648CC" w:rsidRDefault="001773B2" w:rsidP="004C3077">
      <w:pPr>
        <w:pStyle w:val="Index1"/>
        <w:rPr>
          <w:lang w:val="en-US"/>
        </w:rPr>
      </w:pPr>
      <w:r w:rsidRPr="001648CC">
        <w:rPr>
          <w:lang w:val="en-US"/>
        </w:rPr>
        <w:tab/>
      </w:r>
      <w:r w:rsidRPr="001648CC">
        <w:rPr>
          <w:i/>
          <w:lang w:val="en-US"/>
        </w:rPr>
        <w:t>See</w:t>
      </w:r>
      <w:r w:rsidRPr="001648CC">
        <w:rPr>
          <w:lang w:val="en-US"/>
        </w:rPr>
        <w:t xml:space="preserve"> </w:t>
      </w:r>
      <w:r w:rsidRPr="001648CC">
        <w:t>2-[(1R,3S)-3-HYDROXYCYCLOHEXYL]-5-(2-METHYLNONAN-2-YL)PHENOL</w:t>
      </w:r>
      <w:r w:rsidRPr="001648CC">
        <w:rPr>
          <w:lang w:val="en-US"/>
        </w:rPr>
        <w:tab/>
        <w:t>202</w:t>
      </w:r>
    </w:p>
    <w:p w:rsidR="001773B2" w:rsidRPr="001648CC" w:rsidRDefault="001773B2" w:rsidP="004C3077">
      <w:pPr>
        <w:pStyle w:val="Index1"/>
      </w:pPr>
      <w:r w:rsidRPr="001648CC">
        <w:t xml:space="preserve">CP 47,497 </w:t>
      </w:r>
    </w:p>
    <w:p w:rsidR="001773B2" w:rsidRPr="001648CC" w:rsidRDefault="001773B2" w:rsidP="004C3077">
      <w:pPr>
        <w:pStyle w:val="Index1"/>
        <w:rPr>
          <w:lang w:val="en-US"/>
        </w:rPr>
      </w:pPr>
      <w:r w:rsidRPr="001648CC">
        <w:tab/>
      </w:r>
      <w:r w:rsidRPr="001648CC">
        <w:rPr>
          <w:i/>
        </w:rPr>
        <w:t xml:space="preserve">See </w:t>
      </w:r>
      <w:r w:rsidRPr="001648CC">
        <w:t>2-[(1R,3S)-3-HYDROXYCYCLOHEXYL]-5-(2-METHYLOCTAN-2-YL)PHENOL</w:t>
      </w:r>
      <w:r w:rsidRPr="001648CC">
        <w:rPr>
          <w:lang w:val="en-US"/>
        </w:rPr>
        <w:tab/>
        <w:t>202</w:t>
      </w:r>
    </w:p>
    <w:p w:rsidR="001773B2" w:rsidRPr="001648CC" w:rsidRDefault="001773B2" w:rsidP="004C3077">
      <w:pPr>
        <w:pStyle w:val="Index1"/>
      </w:pPr>
      <w:r w:rsidRPr="001648CC">
        <w:t>CREOSOTE</w:t>
      </w:r>
      <w:r w:rsidRPr="001648CC">
        <w:tab/>
        <w:t>32, 161, 189, 230</w:t>
      </w:r>
    </w:p>
    <w:p w:rsidR="001773B2" w:rsidRPr="001648CC" w:rsidRDefault="00FE75F7" w:rsidP="004C3077">
      <w:pPr>
        <w:pStyle w:val="Index1"/>
        <w:rPr>
          <w:lang w:val="en-US"/>
        </w:rPr>
      </w:pPr>
      <w:r w:rsidRPr="001648CC">
        <w:t>CRESOLS</w:t>
      </w:r>
      <w:r w:rsidR="001773B2" w:rsidRPr="001648CC">
        <w:rPr>
          <w:lang w:val="en-US"/>
        </w:rPr>
        <w:tab/>
        <w:t>230</w:t>
      </w:r>
    </w:p>
    <w:p w:rsidR="001773B2" w:rsidRPr="001648CC" w:rsidRDefault="001773B2" w:rsidP="004C3077">
      <w:pPr>
        <w:pStyle w:val="Index1"/>
      </w:pPr>
      <w:r w:rsidRPr="001648CC">
        <w:tab/>
      </w:r>
      <w:r w:rsidRPr="001648CC">
        <w:rPr>
          <w:i/>
        </w:rPr>
        <w:t xml:space="preserve">See also </w:t>
      </w:r>
      <w:r w:rsidRPr="001648CC">
        <w:t>PHENOL</w:t>
      </w:r>
      <w:r w:rsidRPr="001648CC">
        <w:tab/>
        <w:t>142, 177</w:t>
      </w:r>
    </w:p>
    <w:p w:rsidR="001773B2" w:rsidRPr="001648CC" w:rsidRDefault="001773B2" w:rsidP="004C3077">
      <w:pPr>
        <w:pStyle w:val="Index1"/>
        <w:rPr>
          <w:lang w:val="en-US"/>
        </w:rPr>
      </w:pPr>
      <w:r w:rsidRPr="001648CC">
        <w:t>CROFELEMER</w:t>
      </w:r>
      <w:r w:rsidRPr="001648CC">
        <w:rPr>
          <w:lang w:val="en-US"/>
        </w:rPr>
        <w:tab/>
        <w:t>67</w:t>
      </w:r>
    </w:p>
    <w:p w:rsidR="001773B2" w:rsidRPr="001648CC" w:rsidRDefault="001773B2" w:rsidP="004C3077">
      <w:pPr>
        <w:pStyle w:val="Index1"/>
        <w:rPr>
          <w:lang w:val="en-US"/>
        </w:rPr>
      </w:pPr>
      <w:r w:rsidRPr="001648CC">
        <w:t>CROSPOVIDONE</w:t>
      </w:r>
      <w:r w:rsidRPr="001648CC">
        <w:rPr>
          <w:lang w:val="en-US"/>
        </w:rPr>
        <w:tab/>
        <w:t>214</w:t>
      </w:r>
    </w:p>
    <w:p w:rsidR="001773B2" w:rsidRPr="001648CC" w:rsidRDefault="001773B2" w:rsidP="004C3077">
      <w:pPr>
        <w:pStyle w:val="Index1"/>
        <w:rPr>
          <w:lang w:val="en-US"/>
        </w:rPr>
      </w:pPr>
      <w:r w:rsidRPr="001648CC">
        <w:t>CROTALARIA spp</w:t>
      </w:r>
      <w:r w:rsidRPr="001648CC">
        <w:rPr>
          <w:lang w:val="en-US"/>
        </w:rPr>
        <w:tab/>
        <w:t>220</w:t>
      </w:r>
    </w:p>
    <w:p w:rsidR="001773B2" w:rsidRPr="001648CC" w:rsidRDefault="00E22E82" w:rsidP="004C3077">
      <w:pPr>
        <w:pStyle w:val="Index1"/>
      </w:pPr>
      <w:r w:rsidRPr="001648CC">
        <w:t>CROTON OIL</w:t>
      </w:r>
      <w:r w:rsidR="001773B2" w:rsidRPr="001648CC">
        <w:t xml:space="preserve"> </w:t>
      </w:r>
    </w:p>
    <w:p w:rsidR="001773B2" w:rsidRPr="001648CC" w:rsidRDefault="001773B2" w:rsidP="004C3077">
      <w:pPr>
        <w:pStyle w:val="Index1"/>
        <w:rPr>
          <w:lang w:val="en-US"/>
        </w:rPr>
      </w:pPr>
      <w:r w:rsidRPr="001648CC">
        <w:tab/>
      </w:r>
      <w:r w:rsidRPr="001648CC">
        <w:rPr>
          <w:i/>
        </w:rPr>
        <w:t xml:space="preserve">See </w:t>
      </w:r>
      <w:r w:rsidRPr="001648CC">
        <w:t>CROTON TIGLIUM</w:t>
      </w:r>
      <w:r w:rsidRPr="001648CC">
        <w:rPr>
          <w:lang w:val="en-US"/>
        </w:rPr>
        <w:tab/>
        <w:t>263</w:t>
      </w:r>
    </w:p>
    <w:p w:rsidR="001773B2" w:rsidRPr="001648CC" w:rsidRDefault="001773B2" w:rsidP="004C3077">
      <w:pPr>
        <w:pStyle w:val="Index1"/>
        <w:rPr>
          <w:lang w:val="en-US"/>
        </w:rPr>
      </w:pPr>
      <w:r w:rsidRPr="001648CC">
        <w:t>CROTON TIGLIUM (croton oil</w:t>
      </w:r>
      <w:r w:rsidRPr="001648CC">
        <w:rPr>
          <w:lang w:val="en-US"/>
        </w:rPr>
        <w:t>)</w:t>
      </w:r>
      <w:r w:rsidRPr="001648CC">
        <w:rPr>
          <w:lang w:val="en-US"/>
        </w:rPr>
        <w:tab/>
      </w:r>
      <w:r w:rsidR="005660A6" w:rsidRPr="001648CC">
        <w:rPr>
          <w:lang w:val="en-US"/>
        </w:rPr>
        <w:t xml:space="preserve">220, </w:t>
      </w:r>
      <w:r w:rsidRPr="001648CC">
        <w:rPr>
          <w:lang w:val="en-US"/>
        </w:rPr>
        <w:t>263</w:t>
      </w:r>
    </w:p>
    <w:p w:rsidR="001773B2" w:rsidRPr="001648CC" w:rsidRDefault="001773B2" w:rsidP="004C3077">
      <w:pPr>
        <w:pStyle w:val="Index1"/>
        <w:rPr>
          <w:lang w:val="en-US"/>
        </w:rPr>
      </w:pPr>
      <w:r w:rsidRPr="001648CC">
        <w:t>CROTOXYPHOS</w:t>
      </w:r>
      <w:r w:rsidRPr="001648CC">
        <w:rPr>
          <w:lang w:val="en-US"/>
        </w:rPr>
        <w:tab/>
        <w:t>161</w:t>
      </w:r>
    </w:p>
    <w:p w:rsidR="001773B2" w:rsidRPr="001648CC" w:rsidRDefault="001773B2" w:rsidP="004C3077">
      <w:pPr>
        <w:pStyle w:val="Index1"/>
        <w:rPr>
          <w:lang w:val="en-US"/>
        </w:rPr>
      </w:pPr>
      <w:r w:rsidRPr="001648CC">
        <w:t>CRUFOMATE</w:t>
      </w:r>
      <w:r w:rsidRPr="001648CC">
        <w:rPr>
          <w:lang w:val="en-US"/>
        </w:rPr>
        <w:tab/>
        <w:t>162</w:t>
      </w:r>
    </w:p>
    <w:p w:rsidR="001773B2" w:rsidRPr="001648CC" w:rsidRDefault="001773B2" w:rsidP="004C3077">
      <w:pPr>
        <w:pStyle w:val="Index1"/>
      </w:pPr>
      <w:r w:rsidRPr="001648CC">
        <w:t xml:space="preserve">CRYOPRECIPITATE </w:t>
      </w:r>
    </w:p>
    <w:p w:rsidR="001773B2" w:rsidRPr="001648CC" w:rsidRDefault="001773B2" w:rsidP="004C3077">
      <w:pPr>
        <w:pStyle w:val="Index1"/>
      </w:pPr>
      <w:r w:rsidRPr="001648CC">
        <w:tab/>
      </w:r>
      <w:r w:rsidRPr="001648CC">
        <w:rPr>
          <w:i/>
        </w:rPr>
        <w:t xml:space="preserve">See </w:t>
      </w:r>
      <w:r w:rsidRPr="001648CC">
        <w:t>HUMAN BLOOD PRODUCTS</w:t>
      </w:r>
      <w:r w:rsidRPr="001648CC">
        <w:tab/>
        <w:t>207</w:t>
      </w:r>
    </w:p>
    <w:p w:rsidR="001773B2" w:rsidRPr="001648CC" w:rsidRDefault="001773B2" w:rsidP="004C3077">
      <w:pPr>
        <w:pStyle w:val="Index1"/>
        <w:rPr>
          <w:lang w:val="en-US"/>
        </w:rPr>
      </w:pPr>
      <w:r w:rsidRPr="001648CC">
        <w:t>CRYSTAL VIOLET</w:t>
      </w:r>
      <w:r w:rsidRPr="001648CC">
        <w:rPr>
          <w:lang w:val="en-US"/>
        </w:rPr>
        <w:tab/>
        <w:t>67</w:t>
      </w:r>
    </w:p>
    <w:p w:rsidR="001773B2" w:rsidRPr="001648CC" w:rsidRDefault="001773B2" w:rsidP="004C3077">
      <w:pPr>
        <w:pStyle w:val="Index1"/>
        <w:rPr>
          <w:i/>
        </w:rPr>
      </w:pPr>
      <w:r w:rsidRPr="001648CC">
        <w:t>CRYSTAL WARE</w:t>
      </w:r>
      <w:r w:rsidRPr="001648CC">
        <w:rPr>
          <w:i/>
        </w:rPr>
        <w:t xml:space="preserve"> </w:t>
      </w:r>
    </w:p>
    <w:p w:rsidR="001773B2" w:rsidRPr="001648CC" w:rsidRDefault="001773B2" w:rsidP="004C3077">
      <w:pPr>
        <w:pStyle w:val="Index1"/>
        <w:rPr>
          <w:lang w:val="en-US"/>
        </w:rPr>
      </w:pPr>
      <w:r w:rsidRPr="001648CC">
        <w:rPr>
          <w:i/>
        </w:rPr>
        <w:tab/>
        <w:t xml:space="preserve">See </w:t>
      </w:r>
      <w:r w:rsidRPr="001648CC">
        <w:t>GLASS</w:t>
      </w:r>
      <w:r w:rsidRPr="001648CC">
        <w:rPr>
          <w:lang w:val="en-US"/>
        </w:rPr>
        <w:tab/>
        <w:t>207</w:t>
      </w:r>
    </w:p>
    <w:p w:rsidR="005660A6" w:rsidRPr="001648CC" w:rsidRDefault="005660A6" w:rsidP="004C3077">
      <w:pPr>
        <w:pStyle w:val="Index1"/>
        <w:rPr>
          <w:noProof/>
          <w:lang w:val="en-GB"/>
        </w:rPr>
      </w:pPr>
      <w:r w:rsidRPr="001648CC">
        <w:rPr>
          <w:noProof/>
          <w:lang w:val="en-GB"/>
        </w:rPr>
        <w:t>CUBE</w:t>
      </w:r>
    </w:p>
    <w:p w:rsidR="005660A6" w:rsidRPr="001648CC" w:rsidRDefault="005660A6" w:rsidP="005660A6">
      <w:pPr>
        <w:ind w:firstLine="284"/>
        <w:rPr>
          <w:i/>
          <w:noProof/>
          <w:sz w:val="18"/>
          <w:szCs w:val="18"/>
        </w:rPr>
      </w:pPr>
      <w:r w:rsidRPr="001648CC">
        <w:rPr>
          <w:i/>
          <w:noProof/>
          <w:sz w:val="18"/>
          <w:szCs w:val="18"/>
        </w:rPr>
        <w:t xml:space="preserve">See </w:t>
      </w:r>
      <w:r w:rsidRPr="001648CC">
        <w:rPr>
          <w:noProof/>
          <w:sz w:val="18"/>
          <w:szCs w:val="18"/>
        </w:rPr>
        <w:t>ROTENONE</w:t>
      </w:r>
      <w:r w:rsidRPr="001648CC">
        <w:rPr>
          <w:i/>
          <w:noProof/>
          <w:sz w:val="18"/>
          <w:szCs w:val="18"/>
        </w:rPr>
        <w:t xml:space="preserve"> </w:t>
      </w:r>
    </w:p>
    <w:p w:rsidR="001773B2" w:rsidRPr="001648CC" w:rsidRDefault="001773B2" w:rsidP="004C3077">
      <w:pPr>
        <w:pStyle w:val="Index1"/>
        <w:rPr>
          <w:lang w:val="en-US"/>
        </w:rPr>
      </w:pPr>
      <w:r w:rsidRPr="001648CC">
        <w:t>CULICINOMYCES CLAVOSPORUS</w:t>
      </w:r>
      <w:r w:rsidRPr="001648CC">
        <w:rPr>
          <w:lang w:val="en-US"/>
        </w:rPr>
        <w:tab/>
        <w:t>214</w:t>
      </w:r>
    </w:p>
    <w:p w:rsidR="001773B2" w:rsidRPr="001648CC" w:rsidRDefault="001773B2" w:rsidP="004C3077">
      <w:pPr>
        <w:pStyle w:val="Index1"/>
        <w:rPr>
          <w:lang w:val="en-US"/>
        </w:rPr>
      </w:pPr>
      <w:r w:rsidRPr="001648CC">
        <w:t>CUPRIMYXIN</w:t>
      </w:r>
      <w:r w:rsidRPr="001648CC">
        <w:rPr>
          <w:lang w:val="en-US"/>
        </w:rPr>
        <w:tab/>
        <w:t>67</w:t>
      </w:r>
    </w:p>
    <w:p w:rsidR="001773B2" w:rsidRPr="001648CC" w:rsidRDefault="001773B2" w:rsidP="004C3077">
      <w:pPr>
        <w:pStyle w:val="Index1"/>
        <w:rPr>
          <w:lang w:val="en-US"/>
        </w:rPr>
      </w:pPr>
      <w:r w:rsidRPr="001648CC">
        <w:t>CURARE</w:t>
      </w:r>
      <w:r w:rsidRPr="001648CC">
        <w:rPr>
          <w:lang w:val="en-US"/>
        </w:rPr>
        <w:tab/>
        <w:t>67</w:t>
      </w:r>
    </w:p>
    <w:p w:rsidR="001773B2" w:rsidRPr="001648CC" w:rsidRDefault="00E22E82" w:rsidP="004C3077">
      <w:pPr>
        <w:pStyle w:val="Index1"/>
      </w:pPr>
      <w:r w:rsidRPr="001648CC">
        <w:t xml:space="preserve">CURING AGENTS </w:t>
      </w:r>
      <w:r w:rsidR="001773B2" w:rsidRPr="001648CC">
        <w:t>FOR EPOXY RESINS</w:t>
      </w:r>
      <w:r w:rsidR="001773B2" w:rsidRPr="001648CC">
        <w:tab/>
        <w:t>125</w:t>
      </w:r>
    </w:p>
    <w:p w:rsidR="001773B2" w:rsidRPr="001648CC" w:rsidRDefault="001773B2" w:rsidP="004C3077">
      <w:pPr>
        <w:pStyle w:val="Index1"/>
        <w:rPr>
          <w:lang w:val="en-US"/>
        </w:rPr>
      </w:pPr>
      <w:r w:rsidRPr="001648CC">
        <w:rPr>
          <w:i/>
          <w:lang w:val="en-US"/>
        </w:rPr>
        <w:tab/>
        <w:t xml:space="preserve">See </w:t>
      </w:r>
      <w:r w:rsidRPr="001648CC">
        <w:t>AMINES FOR USE AS CURING AGENTS FOR EPOXY RESINS</w:t>
      </w:r>
      <w:r w:rsidRPr="001648CC">
        <w:rPr>
          <w:lang w:val="en-US"/>
        </w:rPr>
        <w:tab/>
      </w:r>
    </w:p>
    <w:p w:rsidR="001773B2" w:rsidRPr="001648CC" w:rsidRDefault="001773B2" w:rsidP="004C3077">
      <w:pPr>
        <w:pStyle w:val="Index1"/>
      </w:pPr>
      <w:r w:rsidRPr="001648CC">
        <w:rPr>
          <w:lang w:val="en-US"/>
        </w:rPr>
        <w:tab/>
      </w:r>
      <w:r w:rsidRPr="001648CC">
        <w:rPr>
          <w:i/>
          <w:lang w:val="en-US"/>
        </w:rPr>
        <w:t xml:space="preserve">See </w:t>
      </w:r>
      <w:r w:rsidRPr="001648CC">
        <w:t>Anhydrides, organic acid FOR USE AS CURING AGENTS FOR EPOXY RESINS</w:t>
      </w:r>
    </w:p>
    <w:p w:rsidR="001773B2" w:rsidRPr="001648CC" w:rsidRDefault="001773B2" w:rsidP="004C3077">
      <w:pPr>
        <w:pStyle w:val="Index1"/>
      </w:pPr>
      <w:r w:rsidRPr="001648CC">
        <w:tab/>
      </w:r>
      <w:r w:rsidRPr="001648CC">
        <w:rPr>
          <w:i/>
        </w:rPr>
        <w:t xml:space="preserve">See also </w:t>
      </w:r>
      <w:r w:rsidRPr="001648CC">
        <w:t>EPOXY RESINS,</w:t>
      </w:r>
    </w:p>
    <w:p w:rsidR="001773B2" w:rsidRPr="001648CC" w:rsidRDefault="001773B2" w:rsidP="004C3077">
      <w:pPr>
        <w:pStyle w:val="Index1"/>
        <w:rPr>
          <w:lang w:val="en-US"/>
        </w:rPr>
      </w:pPr>
      <w:r w:rsidRPr="001648CC">
        <w:t>CYANAMIDE</w:t>
      </w:r>
      <w:r w:rsidRPr="001648CC">
        <w:rPr>
          <w:lang w:val="en-US"/>
        </w:rPr>
        <w:tab/>
        <w:t>162</w:t>
      </w:r>
    </w:p>
    <w:p w:rsidR="001773B2" w:rsidRPr="001648CC" w:rsidRDefault="001773B2" w:rsidP="004C3077">
      <w:pPr>
        <w:pStyle w:val="Index1"/>
        <w:rPr>
          <w:lang w:val="en-US"/>
        </w:rPr>
      </w:pPr>
      <w:r w:rsidRPr="001648CC">
        <w:t>CYANATRYN</w:t>
      </w:r>
      <w:r w:rsidRPr="001648CC">
        <w:rPr>
          <w:lang w:val="en-US"/>
        </w:rPr>
        <w:tab/>
        <w:t>129</w:t>
      </w:r>
    </w:p>
    <w:p w:rsidR="001773B2" w:rsidRPr="001648CC" w:rsidRDefault="001773B2" w:rsidP="004C3077">
      <w:pPr>
        <w:pStyle w:val="Index1"/>
        <w:rPr>
          <w:lang w:val="en-US"/>
        </w:rPr>
      </w:pPr>
      <w:r w:rsidRPr="001648CC">
        <w:t>CYANAZINE</w:t>
      </w:r>
      <w:r w:rsidRPr="001648CC">
        <w:rPr>
          <w:lang w:val="en-US"/>
        </w:rPr>
        <w:tab/>
        <w:t>162</w:t>
      </w:r>
    </w:p>
    <w:p w:rsidR="001773B2" w:rsidRPr="001648CC" w:rsidRDefault="00F87700" w:rsidP="004C3077">
      <w:pPr>
        <w:pStyle w:val="Index1"/>
      </w:pPr>
      <w:r w:rsidRPr="001648CC">
        <w:t>CYANIDES</w:t>
      </w:r>
      <w:r w:rsidRPr="001648CC">
        <w:tab/>
        <w:t>25, 189, 230, 251</w:t>
      </w:r>
    </w:p>
    <w:p w:rsidR="001773B2" w:rsidRPr="001648CC" w:rsidRDefault="001773B2" w:rsidP="004C3077">
      <w:pPr>
        <w:pStyle w:val="Index1"/>
        <w:rPr>
          <w:lang w:val="en-US"/>
        </w:rPr>
      </w:pPr>
      <w:r w:rsidRPr="001648CC">
        <w:tab/>
      </w:r>
      <w:r w:rsidRPr="001648CC">
        <w:rPr>
          <w:i/>
        </w:rPr>
        <w:t>See also</w:t>
      </w:r>
      <w:r w:rsidRPr="001648CC">
        <w:t xml:space="preserve"> HYDROCYANIC ACID AND CYANIDES</w:t>
      </w:r>
      <w:r w:rsidRPr="001648CC">
        <w:rPr>
          <w:lang w:val="en-US"/>
        </w:rPr>
        <w:tab/>
        <w:t>268</w:t>
      </w:r>
    </w:p>
    <w:p w:rsidR="001773B2" w:rsidRPr="001648CC" w:rsidRDefault="001773B2" w:rsidP="004C3077">
      <w:pPr>
        <w:pStyle w:val="Index1"/>
        <w:rPr>
          <w:lang w:val="en-US"/>
        </w:rPr>
      </w:pPr>
      <w:r w:rsidRPr="001648CC">
        <w:t>CYANOACRYLATE ESTERS</w:t>
      </w:r>
      <w:r w:rsidRPr="001648CC">
        <w:rPr>
          <w:lang w:val="en-US"/>
        </w:rPr>
        <w:tab/>
        <w:t>129</w:t>
      </w:r>
    </w:p>
    <w:p w:rsidR="001773B2" w:rsidRPr="001648CC" w:rsidRDefault="00E22E82" w:rsidP="004C3077">
      <w:pPr>
        <w:pStyle w:val="Index1"/>
        <w:rPr>
          <w:lang w:val="en-US"/>
        </w:rPr>
      </w:pPr>
      <w:r w:rsidRPr="001648CC">
        <w:t>CYANOACRYLIC ACID ESTERS</w:t>
      </w:r>
      <w:r w:rsidRPr="001648CC">
        <w:rPr>
          <w:lang w:val="en-US"/>
        </w:rPr>
        <w:tab/>
        <w:t>230</w:t>
      </w:r>
    </w:p>
    <w:p w:rsidR="001773B2" w:rsidRPr="001648CC" w:rsidRDefault="00E22E82" w:rsidP="004C3077">
      <w:pPr>
        <w:pStyle w:val="Index1"/>
      </w:pPr>
      <w:r w:rsidRPr="001648CC">
        <w:t>CYANOGEN</w:t>
      </w:r>
      <w:r w:rsidR="001773B2" w:rsidRPr="001648CC">
        <w:tab/>
        <w:t>189, 267</w:t>
      </w:r>
    </w:p>
    <w:p w:rsidR="001773B2" w:rsidRPr="001648CC" w:rsidRDefault="001773B2" w:rsidP="004C3077">
      <w:pPr>
        <w:pStyle w:val="Index1"/>
        <w:rPr>
          <w:lang w:val="en-US"/>
        </w:rPr>
      </w:pPr>
      <w:r w:rsidRPr="001648CC">
        <w:t>CYANTRANILIPROLE</w:t>
      </w:r>
      <w:r w:rsidRPr="001648CC">
        <w:rPr>
          <w:lang w:val="en-US"/>
        </w:rPr>
        <w:tab/>
        <w:t>130</w:t>
      </w:r>
    </w:p>
    <w:p w:rsidR="001773B2" w:rsidRPr="001648CC" w:rsidRDefault="00E22E82" w:rsidP="004C3077">
      <w:pPr>
        <w:pStyle w:val="Index1"/>
      </w:pPr>
      <w:r w:rsidRPr="001648CC">
        <w:t>CYANURIC ACID</w:t>
      </w:r>
      <w:r w:rsidR="001773B2" w:rsidRPr="001648CC">
        <w:tab/>
        <w:t>130, 230, 251</w:t>
      </w:r>
    </w:p>
    <w:p w:rsidR="001773B2" w:rsidRPr="001648CC" w:rsidRDefault="001773B2" w:rsidP="004C3077">
      <w:pPr>
        <w:pStyle w:val="Index1"/>
        <w:rPr>
          <w:lang w:val="en-US"/>
        </w:rPr>
      </w:pPr>
      <w:r w:rsidRPr="001648CC">
        <w:t>CYCLAMIC ACID</w:t>
      </w:r>
      <w:r w:rsidRPr="001648CC">
        <w:rPr>
          <w:lang w:val="en-US"/>
        </w:rPr>
        <w:tab/>
        <w:t>214</w:t>
      </w:r>
    </w:p>
    <w:p w:rsidR="001773B2" w:rsidRPr="001648CC" w:rsidRDefault="001773B2" w:rsidP="004C3077">
      <w:pPr>
        <w:pStyle w:val="Index1"/>
        <w:rPr>
          <w:lang w:val="en-US"/>
        </w:rPr>
      </w:pPr>
      <w:r w:rsidRPr="001648CC">
        <w:lastRenderedPageBreak/>
        <w:t>CYCLANDELATE</w:t>
      </w:r>
      <w:r w:rsidRPr="001648CC">
        <w:rPr>
          <w:lang w:val="en-US"/>
        </w:rPr>
        <w:tab/>
        <w:t>67</w:t>
      </w:r>
    </w:p>
    <w:p w:rsidR="001773B2" w:rsidRPr="001648CC" w:rsidRDefault="001773B2" w:rsidP="004C3077">
      <w:pPr>
        <w:pStyle w:val="Index1"/>
        <w:rPr>
          <w:lang w:val="en-US"/>
        </w:rPr>
      </w:pPr>
      <w:r w:rsidRPr="001648CC">
        <w:t>CYCLANILIDE</w:t>
      </w:r>
      <w:r w:rsidRPr="001648CC">
        <w:rPr>
          <w:lang w:val="en-US"/>
        </w:rPr>
        <w:tab/>
        <w:t>162</w:t>
      </w:r>
    </w:p>
    <w:p w:rsidR="001773B2" w:rsidRPr="001648CC" w:rsidRDefault="001773B2" w:rsidP="004C3077">
      <w:pPr>
        <w:pStyle w:val="Index1"/>
      </w:pPr>
      <w:r w:rsidRPr="001648CC">
        <w:t>CYCLIZINE</w:t>
      </w:r>
      <w:r w:rsidRPr="001648CC">
        <w:tab/>
        <w:t>45, 67, 269</w:t>
      </w:r>
    </w:p>
    <w:p w:rsidR="001773B2" w:rsidRPr="001648CC" w:rsidRDefault="00E22E82" w:rsidP="004C3077">
      <w:pPr>
        <w:pStyle w:val="Index1"/>
        <w:rPr>
          <w:lang w:val="en-US"/>
        </w:rPr>
      </w:pPr>
      <w:r w:rsidRPr="001648CC">
        <w:t>CYCLOBARBITONE</w:t>
      </w:r>
      <w:r w:rsidR="001773B2" w:rsidRPr="001648CC">
        <w:rPr>
          <w:lang w:val="en-US"/>
        </w:rPr>
        <w:tab/>
        <w:t>197, 269</w:t>
      </w:r>
    </w:p>
    <w:p w:rsidR="001773B2" w:rsidRPr="001648CC" w:rsidRDefault="001773B2" w:rsidP="004C3077">
      <w:pPr>
        <w:pStyle w:val="Index1"/>
        <w:rPr>
          <w:lang w:val="en-US"/>
        </w:rPr>
      </w:pPr>
      <w:r w:rsidRPr="001648CC">
        <w:t>CYCLOBENZAPRINE</w:t>
      </w:r>
      <w:r w:rsidRPr="001648CC">
        <w:rPr>
          <w:lang w:val="en-US"/>
        </w:rPr>
        <w:tab/>
        <w:t>67</w:t>
      </w:r>
    </w:p>
    <w:p w:rsidR="001773B2" w:rsidRPr="001648CC" w:rsidRDefault="001773B2" w:rsidP="004C3077">
      <w:pPr>
        <w:pStyle w:val="Index1"/>
        <w:rPr>
          <w:lang w:val="en-US"/>
        </w:rPr>
      </w:pPr>
      <w:r w:rsidRPr="001648CC">
        <w:t>CYCLOFENIL</w:t>
      </w:r>
      <w:r w:rsidRPr="001648CC">
        <w:rPr>
          <w:lang w:val="en-US"/>
        </w:rPr>
        <w:tab/>
        <w:t>67, 223</w:t>
      </w:r>
    </w:p>
    <w:p w:rsidR="001773B2" w:rsidRPr="001648CC" w:rsidRDefault="001773B2" w:rsidP="004C3077">
      <w:pPr>
        <w:pStyle w:val="Index1"/>
        <w:rPr>
          <w:lang w:val="en-US"/>
        </w:rPr>
      </w:pPr>
      <w:r w:rsidRPr="001648CC">
        <w:t>CYCLOHEXANE</w:t>
      </w:r>
      <w:r w:rsidRPr="001648CC">
        <w:rPr>
          <w:lang w:val="en-US"/>
        </w:rPr>
        <w:tab/>
        <w:t>214</w:t>
      </w:r>
    </w:p>
    <w:p w:rsidR="001773B2" w:rsidRPr="001648CC" w:rsidRDefault="001773B2" w:rsidP="004C3077">
      <w:pPr>
        <w:pStyle w:val="Index1"/>
        <w:rPr>
          <w:lang w:val="en-US"/>
        </w:rPr>
      </w:pPr>
      <w:r w:rsidRPr="001648CC">
        <w:t>CYCLOHEXANOL ACETATE</w:t>
      </w:r>
      <w:r w:rsidRPr="001648CC">
        <w:rPr>
          <w:lang w:val="en-US"/>
        </w:rPr>
        <w:tab/>
        <w:t>214</w:t>
      </w:r>
    </w:p>
    <w:p w:rsidR="001773B2" w:rsidRPr="001648CC" w:rsidRDefault="00E22E82" w:rsidP="004C3077">
      <w:pPr>
        <w:pStyle w:val="Index1"/>
        <w:rPr>
          <w:lang w:val="en-US"/>
        </w:rPr>
      </w:pPr>
      <w:r w:rsidRPr="001648CC">
        <w:t>CYCLOHEXANONE PEROXIDE</w:t>
      </w:r>
      <w:r w:rsidR="001773B2" w:rsidRPr="001648CC">
        <w:rPr>
          <w:lang w:val="en-US"/>
        </w:rPr>
        <w:tab/>
        <w:t>130, 230, 251</w:t>
      </w:r>
    </w:p>
    <w:p w:rsidR="001773B2" w:rsidRPr="001648CC" w:rsidRDefault="001773B2" w:rsidP="004C3077">
      <w:pPr>
        <w:pStyle w:val="Index1"/>
        <w:rPr>
          <w:lang w:val="en-US"/>
        </w:rPr>
      </w:pPr>
      <w:r w:rsidRPr="001648CC">
        <w:t>CYCLOHEXIMIDE</w:t>
      </w:r>
      <w:r w:rsidRPr="001648CC">
        <w:rPr>
          <w:lang w:val="en-US"/>
        </w:rPr>
        <w:tab/>
        <w:t>67</w:t>
      </w:r>
    </w:p>
    <w:p w:rsidR="001773B2" w:rsidRPr="001648CC" w:rsidRDefault="001773B2" w:rsidP="004C3077">
      <w:pPr>
        <w:pStyle w:val="Index1"/>
        <w:rPr>
          <w:lang w:val="en-US"/>
        </w:rPr>
      </w:pPr>
      <w:r w:rsidRPr="001648CC">
        <w:t>CYCLOHEXYLPHENOLS</w:t>
      </w:r>
      <w:r w:rsidRPr="001648CC">
        <w:rPr>
          <w:lang w:val="en-US"/>
        </w:rPr>
        <w:tab/>
        <w:t>201</w:t>
      </w:r>
    </w:p>
    <w:p w:rsidR="001773B2" w:rsidRPr="001648CC" w:rsidRDefault="001773B2" w:rsidP="004C3077">
      <w:pPr>
        <w:pStyle w:val="Index1"/>
        <w:rPr>
          <w:lang w:val="en-US"/>
        </w:rPr>
      </w:pPr>
      <w:r w:rsidRPr="001648CC">
        <w:t>CYCLOPENTHIAZIDE</w:t>
      </w:r>
      <w:r w:rsidRPr="001648CC">
        <w:rPr>
          <w:lang w:val="en-US"/>
        </w:rPr>
        <w:tab/>
        <w:t>67</w:t>
      </w:r>
    </w:p>
    <w:p w:rsidR="001773B2" w:rsidRPr="001648CC" w:rsidRDefault="001773B2" w:rsidP="004C3077">
      <w:pPr>
        <w:pStyle w:val="Index1"/>
        <w:rPr>
          <w:lang w:val="en-US"/>
        </w:rPr>
      </w:pPr>
      <w:r w:rsidRPr="001648CC">
        <w:t>CYCLOPENTOLATE</w:t>
      </w:r>
      <w:r w:rsidRPr="001648CC">
        <w:rPr>
          <w:lang w:val="en-US"/>
        </w:rPr>
        <w:tab/>
        <w:t>67</w:t>
      </w:r>
    </w:p>
    <w:p w:rsidR="001773B2" w:rsidRPr="001648CC" w:rsidRDefault="001773B2" w:rsidP="004C3077">
      <w:pPr>
        <w:pStyle w:val="Index1"/>
        <w:rPr>
          <w:lang w:val="en-US"/>
        </w:rPr>
      </w:pPr>
      <w:r w:rsidRPr="001648CC">
        <w:t>CYCLOPHOSPHAMIDE</w:t>
      </w:r>
      <w:r w:rsidRPr="001648CC">
        <w:rPr>
          <w:lang w:val="en-US"/>
        </w:rPr>
        <w:tab/>
        <w:t>68</w:t>
      </w:r>
    </w:p>
    <w:p w:rsidR="001773B2" w:rsidRPr="001648CC" w:rsidRDefault="001773B2" w:rsidP="004C3077">
      <w:pPr>
        <w:pStyle w:val="Index1"/>
      </w:pPr>
      <w:r w:rsidRPr="001648CC">
        <w:t>CYCLOPROPANE</w:t>
      </w:r>
      <w:r w:rsidRPr="001648CC">
        <w:tab/>
        <w:t>68</w:t>
      </w:r>
    </w:p>
    <w:p w:rsidR="001773B2" w:rsidRPr="001648CC" w:rsidRDefault="001773B2" w:rsidP="004C3077">
      <w:pPr>
        <w:pStyle w:val="Index1"/>
        <w:rPr>
          <w:lang w:val="en-US"/>
        </w:rPr>
      </w:pPr>
      <w:r w:rsidRPr="001648CC">
        <w:t>CYCLOPROTHRIN</w:t>
      </w:r>
      <w:r w:rsidRPr="001648CC">
        <w:rPr>
          <w:lang w:val="en-US"/>
        </w:rPr>
        <w:tab/>
        <w:t>130</w:t>
      </w:r>
    </w:p>
    <w:p w:rsidR="001773B2" w:rsidRPr="001648CC" w:rsidRDefault="00E22E82" w:rsidP="004C3077">
      <w:pPr>
        <w:pStyle w:val="Index1"/>
        <w:rPr>
          <w:lang w:val="en-US"/>
        </w:rPr>
      </w:pPr>
      <w:r w:rsidRPr="001648CC">
        <w:t>CYCLOSERINE</w:t>
      </w:r>
      <w:r w:rsidR="001773B2" w:rsidRPr="001648CC">
        <w:rPr>
          <w:lang w:val="en-US"/>
        </w:rPr>
        <w:tab/>
      </w:r>
      <w:r w:rsidR="00F87700" w:rsidRPr="001648CC">
        <w:rPr>
          <w:lang w:val="en-US"/>
        </w:rPr>
        <w:t xml:space="preserve">68, </w:t>
      </w:r>
      <w:r w:rsidR="001773B2" w:rsidRPr="001648CC">
        <w:rPr>
          <w:lang w:val="en-US"/>
        </w:rPr>
        <w:t>269</w:t>
      </w:r>
    </w:p>
    <w:p w:rsidR="001773B2" w:rsidRPr="001648CC" w:rsidRDefault="001773B2" w:rsidP="004C3077">
      <w:pPr>
        <w:pStyle w:val="Index1"/>
        <w:rPr>
          <w:lang w:val="en-US"/>
        </w:rPr>
      </w:pPr>
      <w:r w:rsidRPr="001648CC">
        <w:t>CYCLOSPORIN</w:t>
      </w:r>
      <w:r w:rsidRPr="001648CC">
        <w:rPr>
          <w:lang w:val="en-US"/>
        </w:rPr>
        <w:tab/>
        <w:t>68</w:t>
      </w:r>
    </w:p>
    <w:p w:rsidR="001773B2" w:rsidRPr="001648CC" w:rsidRDefault="001773B2" w:rsidP="004C3077">
      <w:pPr>
        <w:pStyle w:val="Index1"/>
        <w:rPr>
          <w:lang w:val="en-US"/>
        </w:rPr>
      </w:pPr>
      <w:r w:rsidRPr="001648CC">
        <w:t>CYCLOTHIAZIDE</w:t>
      </w:r>
      <w:r w:rsidRPr="001648CC">
        <w:rPr>
          <w:lang w:val="en-US"/>
        </w:rPr>
        <w:tab/>
        <w:t>68</w:t>
      </w:r>
    </w:p>
    <w:p w:rsidR="001773B2" w:rsidRPr="001648CC" w:rsidRDefault="001773B2" w:rsidP="004C3077">
      <w:pPr>
        <w:pStyle w:val="Index1"/>
        <w:rPr>
          <w:lang w:val="en-US"/>
        </w:rPr>
      </w:pPr>
      <w:r w:rsidRPr="001648CC">
        <w:t>CYCLOXYDIM</w:t>
      </w:r>
      <w:r w:rsidRPr="001648CC">
        <w:rPr>
          <w:lang w:val="en-US"/>
        </w:rPr>
        <w:tab/>
        <w:t>130</w:t>
      </w:r>
    </w:p>
    <w:p w:rsidR="001773B2" w:rsidRPr="001648CC" w:rsidRDefault="001773B2" w:rsidP="004C3077">
      <w:pPr>
        <w:pStyle w:val="Index1"/>
        <w:rPr>
          <w:lang w:val="en-US"/>
        </w:rPr>
      </w:pPr>
      <w:r w:rsidRPr="001648CC">
        <w:t>CYCRIMINE</w:t>
      </w:r>
      <w:r w:rsidRPr="001648CC">
        <w:rPr>
          <w:lang w:val="en-US"/>
        </w:rPr>
        <w:tab/>
        <w:t>68</w:t>
      </w:r>
    </w:p>
    <w:p w:rsidR="001773B2" w:rsidRPr="001648CC" w:rsidRDefault="001773B2" w:rsidP="004C3077">
      <w:pPr>
        <w:pStyle w:val="Index1"/>
        <w:rPr>
          <w:lang w:val="en-US"/>
        </w:rPr>
      </w:pPr>
      <w:r w:rsidRPr="001648CC">
        <w:t>CYFLUFENAMID</w:t>
      </w:r>
      <w:r w:rsidRPr="001648CC">
        <w:rPr>
          <w:lang w:val="en-US"/>
        </w:rPr>
        <w:tab/>
        <w:t>130</w:t>
      </w:r>
    </w:p>
    <w:p w:rsidR="001773B2" w:rsidRPr="001648CC" w:rsidRDefault="001773B2" w:rsidP="004C3077">
      <w:pPr>
        <w:pStyle w:val="Index1"/>
        <w:rPr>
          <w:lang w:val="en-US"/>
        </w:rPr>
      </w:pPr>
      <w:r w:rsidRPr="001648CC">
        <w:t>CYFLUTHRIN</w:t>
      </w:r>
      <w:r w:rsidRPr="001648CC">
        <w:rPr>
          <w:lang w:val="en-US"/>
        </w:rPr>
        <w:tab/>
        <w:t>130, 162</w:t>
      </w:r>
    </w:p>
    <w:p w:rsidR="001773B2" w:rsidRPr="001648CC" w:rsidRDefault="00C065B3" w:rsidP="004C3077">
      <w:pPr>
        <w:pStyle w:val="Index1"/>
        <w:rPr>
          <w:lang w:val="en-US"/>
        </w:rPr>
      </w:pPr>
      <w:r w:rsidRPr="001648CC">
        <w:t>CYHALOFOP-BUTYL</w:t>
      </w:r>
      <w:r w:rsidRPr="001648CC">
        <w:rPr>
          <w:lang w:val="en-US"/>
        </w:rPr>
        <w:tab/>
        <w:t>130</w:t>
      </w:r>
    </w:p>
    <w:p w:rsidR="001773B2" w:rsidRPr="001648CC" w:rsidRDefault="001773B2" w:rsidP="004C3077">
      <w:pPr>
        <w:pStyle w:val="Index1"/>
        <w:rPr>
          <w:lang w:val="en-US"/>
        </w:rPr>
      </w:pPr>
      <w:r w:rsidRPr="001648CC">
        <w:t>CYHALOTHRIN</w:t>
      </w:r>
      <w:r w:rsidRPr="001648CC">
        <w:rPr>
          <w:lang w:val="en-US"/>
        </w:rPr>
        <w:tab/>
        <w:t>189</w:t>
      </w:r>
    </w:p>
    <w:p w:rsidR="001773B2" w:rsidRPr="001648CC" w:rsidRDefault="00E22E82" w:rsidP="004C3077">
      <w:pPr>
        <w:pStyle w:val="Index1"/>
      </w:pPr>
      <w:r w:rsidRPr="001648CC">
        <w:t>CYHEXATIN</w:t>
      </w:r>
      <w:r w:rsidR="001773B2" w:rsidRPr="001648CC">
        <w:tab/>
        <w:t>189, 267</w:t>
      </w:r>
    </w:p>
    <w:p w:rsidR="001773B2" w:rsidRPr="001648CC" w:rsidRDefault="001773B2" w:rsidP="004C3077">
      <w:pPr>
        <w:pStyle w:val="Index1"/>
        <w:rPr>
          <w:lang w:val="en-US"/>
        </w:rPr>
      </w:pPr>
      <w:r w:rsidRPr="001648CC">
        <w:t>CYMARIN</w:t>
      </w:r>
      <w:r w:rsidRPr="001648CC">
        <w:rPr>
          <w:lang w:val="en-US"/>
        </w:rPr>
        <w:tab/>
        <w:t>68</w:t>
      </w:r>
    </w:p>
    <w:p w:rsidR="001773B2" w:rsidRPr="001648CC" w:rsidRDefault="001773B2" w:rsidP="004C3077">
      <w:pPr>
        <w:pStyle w:val="Index1"/>
        <w:rPr>
          <w:lang w:val="en-US"/>
        </w:rPr>
      </w:pPr>
      <w:r w:rsidRPr="001648CC">
        <w:t>CYMIAZOLE</w:t>
      </w:r>
      <w:r w:rsidRPr="001648CC">
        <w:rPr>
          <w:lang w:val="en-US"/>
        </w:rPr>
        <w:tab/>
        <w:t>130</w:t>
      </w:r>
    </w:p>
    <w:p w:rsidR="001773B2" w:rsidRPr="001648CC" w:rsidRDefault="001773B2" w:rsidP="004C3077">
      <w:pPr>
        <w:pStyle w:val="Index1"/>
        <w:rPr>
          <w:lang w:val="en-US"/>
        </w:rPr>
      </w:pPr>
      <w:r w:rsidRPr="001648CC">
        <w:t>CYNOGLOSSUM spp</w:t>
      </w:r>
      <w:r w:rsidRPr="001648CC">
        <w:rPr>
          <w:lang w:val="en-US"/>
        </w:rPr>
        <w:tab/>
        <w:t>220</w:t>
      </w:r>
    </w:p>
    <w:p w:rsidR="001773B2" w:rsidRPr="001648CC" w:rsidRDefault="001773B2" w:rsidP="004C3077">
      <w:pPr>
        <w:pStyle w:val="Index1"/>
        <w:rPr>
          <w:lang w:val="en-US"/>
        </w:rPr>
      </w:pPr>
      <w:r w:rsidRPr="001648CC">
        <w:t>CYOMETRINIL</w:t>
      </w:r>
      <w:r w:rsidRPr="001648CC">
        <w:rPr>
          <w:lang w:val="en-US"/>
        </w:rPr>
        <w:tab/>
        <w:t>162</w:t>
      </w:r>
    </w:p>
    <w:p w:rsidR="001773B2" w:rsidRPr="001648CC" w:rsidRDefault="001773B2" w:rsidP="004C3077">
      <w:pPr>
        <w:pStyle w:val="Index1"/>
        <w:rPr>
          <w:lang w:val="en-US"/>
        </w:rPr>
      </w:pPr>
      <w:r w:rsidRPr="001648CC">
        <w:t>CYPERMETHRIN</w:t>
      </w:r>
      <w:r w:rsidRPr="001648CC">
        <w:rPr>
          <w:lang w:val="en-US"/>
        </w:rPr>
        <w:tab/>
        <w:t>130, 162</w:t>
      </w:r>
    </w:p>
    <w:p w:rsidR="00C065B3" w:rsidRPr="001648CC" w:rsidRDefault="00C065B3" w:rsidP="004C3077">
      <w:pPr>
        <w:pStyle w:val="Index1"/>
        <w:rPr>
          <w:noProof/>
          <w:lang w:val="en-GB"/>
        </w:rPr>
      </w:pPr>
      <w:r w:rsidRPr="001648CC">
        <w:rPr>
          <w:rFonts w:ascii="Times-Roman" w:hAnsi="Times-Roman"/>
          <w:color w:val="000000"/>
        </w:rPr>
        <w:tab/>
      </w:r>
      <w:r w:rsidRPr="001648CC">
        <w:rPr>
          <w:i/>
          <w:noProof/>
          <w:lang w:val="en-GB"/>
        </w:rPr>
        <w:t>See also</w:t>
      </w:r>
      <w:r w:rsidRPr="001648CC">
        <w:rPr>
          <w:noProof/>
          <w:lang w:val="en-GB"/>
        </w:rPr>
        <w:t xml:space="preserve"> ZETA-CYPERMETHRIN, ALPHA-CYPERMETHRIN AND BETA-CYPERMETHRIN</w:t>
      </w:r>
    </w:p>
    <w:p w:rsidR="001773B2" w:rsidRPr="001648CC" w:rsidRDefault="001773B2" w:rsidP="004C3077">
      <w:pPr>
        <w:pStyle w:val="Index1"/>
        <w:rPr>
          <w:lang w:val="en-US"/>
        </w:rPr>
      </w:pPr>
      <w:r w:rsidRPr="001648CC">
        <w:t>CYPHENOTHRIN</w:t>
      </w:r>
      <w:r w:rsidRPr="001648CC">
        <w:rPr>
          <w:lang w:val="en-US"/>
        </w:rPr>
        <w:tab/>
        <w:t>130, 162</w:t>
      </w:r>
    </w:p>
    <w:p w:rsidR="001773B2" w:rsidRPr="001648CC" w:rsidRDefault="001773B2" w:rsidP="004C3077">
      <w:pPr>
        <w:pStyle w:val="Index1"/>
        <w:rPr>
          <w:lang w:val="en-US"/>
        </w:rPr>
      </w:pPr>
      <w:r w:rsidRPr="001648CC">
        <w:t>CYPROCONAZOLE</w:t>
      </w:r>
      <w:r w:rsidRPr="001648CC">
        <w:rPr>
          <w:lang w:val="en-US"/>
        </w:rPr>
        <w:tab/>
        <w:t>130</w:t>
      </w:r>
    </w:p>
    <w:p w:rsidR="001773B2" w:rsidRPr="001648CC" w:rsidRDefault="001773B2" w:rsidP="004C3077">
      <w:pPr>
        <w:pStyle w:val="Index1"/>
        <w:rPr>
          <w:lang w:val="en-US"/>
        </w:rPr>
      </w:pPr>
      <w:r w:rsidRPr="001648CC">
        <w:t>CYPRODINIL</w:t>
      </w:r>
      <w:r w:rsidRPr="001648CC">
        <w:rPr>
          <w:lang w:val="en-US"/>
        </w:rPr>
        <w:tab/>
        <w:t>130</w:t>
      </w:r>
    </w:p>
    <w:p w:rsidR="001773B2" w:rsidRPr="001648CC" w:rsidRDefault="001773B2" w:rsidP="004C3077">
      <w:pPr>
        <w:pStyle w:val="Index1"/>
        <w:rPr>
          <w:lang w:val="en-US"/>
        </w:rPr>
      </w:pPr>
      <w:r w:rsidRPr="001648CC">
        <w:t>CYPROHEPTADINE</w:t>
      </w:r>
      <w:r w:rsidRPr="001648CC">
        <w:rPr>
          <w:lang w:val="en-US"/>
        </w:rPr>
        <w:tab/>
        <w:t>45, 68, 269</w:t>
      </w:r>
    </w:p>
    <w:p w:rsidR="001773B2" w:rsidRPr="001648CC" w:rsidRDefault="001773B2" w:rsidP="004C3077">
      <w:pPr>
        <w:pStyle w:val="Index1"/>
        <w:rPr>
          <w:lang w:val="en-US"/>
        </w:rPr>
      </w:pPr>
      <w:r w:rsidRPr="001648CC">
        <w:t>CYPROTERONE</w:t>
      </w:r>
      <w:r w:rsidRPr="001648CC">
        <w:rPr>
          <w:lang w:val="en-US"/>
        </w:rPr>
        <w:tab/>
        <w:t>68</w:t>
      </w:r>
    </w:p>
    <w:p w:rsidR="001773B2" w:rsidRPr="001648CC" w:rsidRDefault="001773B2" w:rsidP="004C3077">
      <w:pPr>
        <w:pStyle w:val="Index1"/>
        <w:rPr>
          <w:lang w:val="en-US"/>
        </w:rPr>
      </w:pPr>
      <w:r w:rsidRPr="001648CC">
        <w:t>CYROMAZINE</w:t>
      </w:r>
      <w:r w:rsidRPr="001648CC">
        <w:rPr>
          <w:lang w:val="en-US"/>
        </w:rPr>
        <w:tab/>
        <w:t>214</w:t>
      </w:r>
    </w:p>
    <w:p w:rsidR="001773B2" w:rsidRPr="001648CC" w:rsidRDefault="00E22E82" w:rsidP="004C3077">
      <w:pPr>
        <w:pStyle w:val="Index1"/>
      </w:pPr>
      <w:r w:rsidRPr="001648CC">
        <w:rPr>
          <w:lang w:val="de-DE"/>
        </w:rPr>
        <w:t>CYSTEAMINE</w:t>
      </w:r>
      <w:r w:rsidR="001773B2" w:rsidRPr="001648CC">
        <w:tab/>
        <w:t>68, 130, 162, 230, 251, 269</w:t>
      </w:r>
    </w:p>
    <w:p w:rsidR="001773B2" w:rsidRPr="001648CC" w:rsidRDefault="001773B2" w:rsidP="004C3077">
      <w:pPr>
        <w:pStyle w:val="Index1"/>
        <w:rPr>
          <w:lang w:val="en-US"/>
        </w:rPr>
      </w:pPr>
      <w:r w:rsidRPr="001648CC">
        <w:t>CYTARABINE</w:t>
      </w:r>
      <w:r w:rsidRPr="001648CC">
        <w:rPr>
          <w:lang w:val="en-US"/>
        </w:rPr>
        <w:tab/>
        <w:t>68</w:t>
      </w:r>
    </w:p>
    <w:p w:rsidR="001773B2" w:rsidRPr="001648CC" w:rsidRDefault="001773B2" w:rsidP="004C3077">
      <w:pPr>
        <w:pStyle w:val="Index1"/>
      </w:pPr>
      <w:r w:rsidRPr="001648CC">
        <w:t>CYTHIOATE</w:t>
      </w:r>
      <w:r w:rsidRPr="001648CC">
        <w:tab/>
        <w:t>130, 162</w:t>
      </w:r>
    </w:p>
    <w:p w:rsidR="001773B2" w:rsidRPr="006A0B86" w:rsidRDefault="001773B2" w:rsidP="001773B2">
      <w:pPr>
        <w:pStyle w:val="IndexHeading"/>
        <w:keepNext/>
        <w:tabs>
          <w:tab w:val="right" w:leader="dot" w:pos="9061"/>
        </w:tabs>
        <w:rPr>
          <w:rFonts w:eastAsiaTheme="minorEastAsia" w:cstheme="minorBidi"/>
          <w:b w:val="0"/>
          <w:bCs w:val="0"/>
          <w:noProof/>
          <w:lang w:val="en-US"/>
        </w:rPr>
      </w:pPr>
      <w:r w:rsidRPr="006A0B86">
        <w:rPr>
          <w:noProof/>
          <w:lang w:val="en-US"/>
        </w:rPr>
        <w:t>D</w:t>
      </w:r>
    </w:p>
    <w:p w:rsidR="001773B2" w:rsidRPr="001648CC" w:rsidRDefault="001773B2" w:rsidP="004C3077">
      <w:pPr>
        <w:pStyle w:val="Index1"/>
      </w:pPr>
      <w:r w:rsidRPr="001648CC">
        <w:t xml:space="preserve">D.D.A.V.P. </w:t>
      </w:r>
    </w:p>
    <w:p w:rsidR="001773B2" w:rsidRPr="001648CC" w:rsidRDefault="001773B2" w:rsidP="004C3077">
      <w:pPr>
        <w:pStyle w:val="Index1"/>
        <w:rPr>
          <w:lang w:val="en-US"/>
        </w:rPr>
      </w:pPr>
      <w:r w:rsidRPr="001648CC">
        <w:tab/>
      </w:r>
      <w:r w:rsidRPr="001648CC">
        <w:rPr>
          <w:i/>
        </w:rPr>
        <w:t>See</w:t>
      </w:r>
      <w:r w:rsidRPr="001648CC">
        <w:t xml:space="preserve"> DESMOPRESSIN</w:t>
      </w:r>
      <w:r w:rsidRPr="001648CC">
        <w:rPr>
          <w:lang w:val="en-US"/>
        </w:rPr>
        <w:tab/>
        <w:t>70</w:t>
      </w:r>
    </w:p>
    <w:p w:rsidR="001773B2" w:rsidRPr="001648CC" w:rsidRDefault="001773B2" w:rsidP="004C3077">
      <w:pPr>
        <w:pStyle w:val="Index1"/>
      </w:pPr>
      <w:r w:rsidRPr="001648CC">
        <w:t>DABIGATRAN</w:t>
      </w:r>
      <w:r w:rsidRPr="001648CC">
        <w:tab/>
        <w:t>68</w:t>
      </w:r>
    </w:p>
    <w:p w:rsidR="001773B2" w:rsidRPr="001648CC" w:rsidRDefault="001773B2" w:rsidP="004C3077">
      <w:pPr>
        <w:pStyle w:val="Index1"/>
        <w:rPr>
          <w:lang w:val="en-US"/>
        </w:rPr>
      </w:pPr>
      <w:r w:rsidRPr="001648CC">
        <w:t>DACARBAZINE</w:t>
      </w:r>
      <w:r w:rsidRPr="001648CC">
        <w:rPr>
          <w:lang w:val="en-US"/>
        </w:rPr>
        <w:tab/>
        <w:t>68</w:t>
      </w:r>
    </w:p>
    <w:p w:rsidR="001773B2" w:rsidRPr="001648CC" w:rsidRDefault="001773B2" w:rsidP="004C3077">
      <w:pPr>
        <w:pStyle w:val="Index1"/>
        <w:rPr>
          <w:lang w:val="en-US"/>
        </w:rPr>
      </w:pPr>
      <w:r w:rsidRPr="001648CC">
        <w:t>DACLIZUMAB</w:t>
      </w:r>
      <w:r w:rsidRPr="001648CC">
        <w:rPr>
          <w:lang w:val="en-US"/>
        </w:rPr>
        <w:tab/>
        <w:t>68</w:t>
      </w:r>
    </w:p>
    <w:p w:rsidR="001773B2" w:rsidRPr="001648CC" w:rsidRDefault="001773B2" w:rsidP="004C3077">
      <w:pPr>
        <w:pStyle w:val="Index1"/>
        <w:rPr>
          <w:lang w:val="en-US"/>
        </w:rPr>
      </w:pPr>
      <w:r w:rsidRPr="001648CC">
        <w:t>DACTINOMYCIN</w:t>
      </w:r>
      <w:r w:rsidRPr="001648CC">
        <w:rPr>
          <w:lang w:val="en-US"/>
        </w:rPr>
        <w:tab/>
        <w:t>68</w:t>
      </w:r>
    </w:p>
    <w:p w:rsidR="001773B2" w:rsidRPr="001648CC" w:rsidRDefault="001773B2" w:rsidP="004C3077">
      <w:pPr>
        <w:pStyle w:val="Index1"/>
        <w:rPr>
          <w:lang w:val="en-US"/>
        </w:rPr>
      </w:pPr>
      <w:r w:rsidRPr="001648CC">
        <w:t>DALFOPRISTIN</w:t>
      </w:r>
      <w:r w:rsidRPr="001648CC">
        <w:rPr>
          <w:lang w:val="en-US"/>
        </w:rPr>
        <w:tab/>
        <w:t>68</w:t>
      </w:r>
    </w:p>
    <w:p w:rsidR="001773B2" w:rsidRPr="001648CC" w:rsidRDefault="00E22E82" w:rsidP="004C3077">
      <w:pPr>
        <w:pStyle w:val="Index1"/>
      </w:pPr>
      <w:r w:rsidRPr="001648CC">
        <w:t xml:space="preserve">DALMATIAN </w:t>
      </w:r>
    </w:p>
    <w:p w:rsidR="001773B2" w:rsidRPr="001648CC" w:rsidRDefault="001773B2" w:rsidP="004C3077">
      <w:pPr>
        <w:pStyle w:val="Index1"/>
      </w:pPr>
      <w:r w:rsidRPr="001648CC">
        <w:tab/>
      </w:r>
      <w:r w:rsidRPr="001648CC">
        <w:rPr>
          <w:i/>
        </w:rPr>
        <w:t>See</w:t>
      </w:r>
      <w:r w:rsidRPr="001648CC">
        <w:t xml:space="preserve"> SAGE OIL</w:t>
      </w:r>
      <w:r w:rsidRPr="001648CC">
        <w:tab/>
        <w:t>22, 181, 237</w:t>
      </w:r>
    </w:p>
    <w:p w:rsidR="001773B2" w:rsidRPr="001648CC" w:rsidRDefault="001773B2" w:rsidP="004C3077">
      <w:pPr>
        <w:pStyle w:val="Index1"/>
        <w:rPr>
          <w:lang w:val="en-US"/>
        </w:rPr>
      </w:pPr>
      <w:r w:rsidRPr="001648CC">
        <w:t>DALTEPARIN</w:t>
      </w:r>
      <w:r w:rsidRPr="001648CC">
        <w:rPr>
          <w:lang w:val="en-US"/>
        </w:rPr>
        <w:tab/>
        <w:t>68</w:t>
      </w:r>
    </w:p>
    <w:p w:rsidR="001773B2" w:rsidRPr="001648CC" w:rsidRDefault="001773B2" w:rsidP="004C3077">
      <w:pPr>
        <w:pStyle w:val="Index1"/>
        <w:rPr>
          <w:lang w:val="en-US"/>
        </w:rPr>
      </w:pPr>
      <w:r w:rsidRPr="001648CC">
        <w:t>DAMINOZIDE</w:t>
      </w:r>
      <w:r w:rsidRPr="001648CC">
        <w:rPr>
          <w:lang w:val="en-US"/>
        </w:rPr>
        <w:tab/>
        <w:t>130</w:t>
      </w:r>
    </w:p>
    <w:p w:rsidR="001773B2" w:rsidRPr="001648CC" w:rsidRDefault="001773B2" w:rsidP="004C3077">
      <w:pPr>
        <w:pStyle w:val="Index1"/>
        <w:rPr>
          <w:lang w:val="en-US"/>
        </w:rPr>
      </w:pPr>
      <w:r w:rsidRPr="001648CC">
        <w:t>DANAPAROID</w:t>
      </w:r>
      <w:r w:rsidRPr="001648CC">
        <w:rPr>
          <w:lang w:val="en-US"/>
        </w:rPr>
        <w:tab/>
        <w:t>68</w:t>
      </w:r>
    </w:p>
    <w:p w:rsidR="001773B2" w:rsidRPr="001648CC" w:rsidRDefault="001773B2" w:rsidP="004C3077">
      <w:pPr>
        <w:pStyle w:val="Index1"/>
        <w:rPr>
          <w:lang w:val="en-US"/>
        </w:rPr>
      </w:pPr>
      <w:r w:rsidRPr="001648CC">
        <w:t>DANAZOL</w:t>
      </w:r>
      <w:r w:rsidRPr="001648CC">
        <w:rPr>
          <w:lang w:val="en-US"/>
        </w:rPr>
        <w:tab/>
        <w:t>68</w:t>
      </w:r>
    </w:p>
    <w:p w:rsidR="001773B2" w:rsidRPr="001648CC" w:rsidRDefault="001773B2" w:rsidP="004C3077">
      <w:pPr>
        <w:pStyle w:val="Index1"/>
        <w:rPr>
          <w:lang w:val="en-US"/>
        </w:rPr>
      </w:pPr>
      <w:r w:rsidRPr="001648CC">
        <w:t>DANTHRON</w:t>
      </w:r>
      <w:r w:rsidRPr="001648CC">
        <w:rPr>
          <w:lang w:val="en-US"/>
        </w:rPr>
        <w:tab/>
        <w:t>68</w:t>
      </w:r>
    </w:p>
    <w:p w:rsidR="001773B2" w:rsidRPr="001648CC" w:rsidRDefault="00E22E82" w:rsidP="004C3077">
      <w:pPr>
        <w:pStyle w:val="Index1"/>
        <w:rPr>
          <w:lang w:val="en-US"/>
        </w:rPr>
      </w:pPr>
      <w:r w:rsidRPr="001648CC">
        <w:t>DANTROLENE</w:t>
      </w:r>
      <w:r w:rsidR="001773B2" w:rsidRPr="001648CC">
        <w:rPr>
          <w:lang w:val="en-US"/>
        </w:rPr>
        <w:tab/>
        <w:t>68, 269</w:t>
      </w:r>
    </w:p>
    <w:p w:rsidR="001773B2" w:rsidRPr="001648CC" w:rsidRDefault="001773B2" w:rsidP="004C3077">
      <w:pPr>
        <w:pStyle w:val="Index1"/>
        <w:rPr>
          <w:lang w:val="en-US"/>
        </w:rPr>
      </w:pPr>
      <w:r w:rsidRPr="001648CC">
        <w:t>DAPAGLIFLOZIN</w:t>
      </w:r>
      <w:r w:rsidRPr="001648CC">
        <w:rPr>
          <w:lang w:val="en-US"/>
        </w:rPr>
        <w:tab/>
        <w:t>68</w:t>
      </w:r>
    </w:p>
    <w:p w:rsidR="001773B2" w:rsidRPr="001648CC" w:rsidRDefault="001773B2" w:rsidP="004C3077">
      <w:pPr>
        <w:pStyle w:val="Index1"/>
        <w:rPr>
          <w:lang w:val="en-US"/>
        </w:rPr>
      </w:pPr>
      <w:r w:rsidRPr="001648CC">
        <w:t>DAPOXETINE</w:t>
      </w:r>
      <w:r w:rsidRPr="001648CC">
        <w:rPr>
          <w:lang w:val="en-US"/>
        </w:rPr>
        <w:tab/>
        <w:t>68</w:t>
      </w:r>
    </w:p>
    <w:p w:rsidR="001773B2" w:rsidRPr="001648CC" w:rsidRDefault="001773B2" w:rsidP="004C3077">
      <w:pPr>
        <w:pStyle w:val="Index1"/>
        <w:rPr>
          <w:lang w:val="en-US"/>
        </w:rPr>
      </w:pPr>
      <w:r w:rsidRPr="001648CC">
        <w:t>DAPSONE</w:t>
      </w:r>
      <w:r w:rsidRPr="001648CC">
        <w:rPr>
          <w:lang w:val="en-US"/>
        </w:rPr>
        <w:tab/>
        <w:t>68</w:t>
      </w:r>
    </w:p>
    <w:p w:rsidR="001773B2" w:rsidRPr="001648CC" w:rsidRDefault="001773B2" w:rsidP="004C3077">
      <w:pPr>
        <w:pStyle w:val="Index1"/>
        <w:rPr>
          <w:lang w:val="en-US"/>
        </w:rPr>
      </w:pPr>
      <w:r w:rsidRPr="001648CC">
        <w:t>DAPTOMYCIN</w:t>
      </w:r>
      <w:r w:rsidRPr="001648CC">
        <w:rPr>
          <w:lang w:val="en-US"/>
        </w:rPr>
        <w:tab/>
        <w:t>68</w:t>
      </w:r>
    </w:p>
    <w:p w:rsidR="001773B2" w:rsidRPr="001648CC" w:rsidRDefault="001773B2" w:rsidP="004C3077">
      <w:pPr>
        <w:pStyle w:val="Index1"/>
        <w:rPr>
          <w:lang w:val="en-US"/>
        </w:rPr>
      </w:pPr>
      <w:r w:rsidRPr="001648CC">
        <w:t>DARBEPOETIN</w:t>
      </w:r>
      <w:r w:rsidRPr="001648CC">
        <w:rPr>
          <w:lang w:val="en-US"/>
        </w:rPr>
        <w:tab/>
        <w:t>68, 224</w:t>
      </w:r>
    </w:p>
    <w:p w:rsidR="001773B2" w:rsidRPr="001648CC" w:rsidRDefault="001773B2" w:rsidP="004C3077">
      <w:pPr>
        <w:pStyle w:val="Index1"/>
        <w:rPr>
          <w:lang w:val="en-US"/>
        </w:rPr>
      </w:pPr>
      <w:r w:rsidRPr="001648CC">
        <w:t>DARIFENACIN</w:t>
      </w:r>
      <w:r w:rsidRPr="001648CC">
        <w:rPr>
          <w:lang w:val="en-US"/>
        </w:rPr>
        <w:tab/>
        <w:t>68</w:t>
      </w:r>
    </w:p>
    <w:p w:rsidR="001773B2" w:rsidRPr="001648CC" w:rsidRDefault="001773B2" w:rsidP="004C3077">
      <w:pPr>
        <w:pStyle w:val="Index1"/>
      </w:pPr>
      <w:r w:rsidRPr="001648CC">
        <w:t>DARUNAVIR</w:t>
      </w:r>
      <w:r w:rsidRPr="001648CC">
        <w:tab/>
        <w:t>68</w:t>
      </w:r>
    </w:p>
    <w:p w:rsidR="001773B2" w:rsidRPr="001648CC" w:rsidRDefault="001773B2" w:rsidP="004C3077">
      <w:pPr>
        <w:pStyle w:val="Index1"/>
      </w:pPr>
      <w:r w:rsidRPr="001648CC">
        <w:t>DASATINIB</w:t>
      </w:r>
      <w:r w:rsidRPr="001648CC">
        <w:tab/>
        <w:t>69</w:t>
      </w:r>
    </w:p>
    <w:p w:rsidR="001773B2" w:rsidRPr="001648CC" w:rsidRDefault="001773B2" w:rsidP="004C3077">
      <w:pPr>
        <w:pStyle w:val="Index1"/>
      </w:pPr>
      <w:r w:rsidRPr="001648CC">
        <w:t>DATURA</w:t>
      </w:r>
      <w:r w:rsidRPr="001648CC">
        <w:tab/>
        <w:t>32, 68</w:t>
      </w:r>
    </w:p>
    <w:p w:rsidR="001773B2" w:rsidRPr="001648CC" w:rsidRDefault="001773B2" w:rsidP="004C3077">
      <w:pPr>
        <w:pStyle w:val="Index1"/>
        <w:rPr>
          <w:lang w:val="en-US"/>
        </w:rPr>
      </w:pPr>
      <w:r w:rsidRPr="001648CC">
        <w:lastRenderedPageBreak/>
        <w:t>DATURA STRAMONIUM (stramonium</w:t>
      </w:r>
      <w:r w:rsidRPr="001648CC">
        <w:rPr>
          <w:lang w:val="en-US"/>
        </w:rPr>
        <w:t>)</w:t>
      </w:r>
      <w:r w:rsidRPr="001648CC">
        <w:rPr>
          <w:lang w:val="en-US"/>
        </w:rPr>
        <w:tab/>
        <w:t>32, 69</w:t>
      </w:r>
    </w:p>
    <w:p w:rsidR="001773B2" w:rsidRPr="001648CC" w:rsidRDefault="001773B2" w:rsidP="004C3077">
      <w:pPr>
        <w:pStyle w:val="Index1"/>
        <w:rPr>
          <w:lang w:val="en-US"/>
        </w:rPr>
      </w:pPr>
      <w:r w:rsidRPr="001648CC">
        <w:t>DATURA TATULA (stramonium)</w:t>
      </w:r>
      <w:r w:rsidRPr="001648CC">
        <w:rPr>
          <w:lang w:val="en-US"/>
        </w:rPr>
        <w:tab/>
        <w:t>32, 69</w:t>
      </w:r>
    </w:p>
    <w:p w:rsidR="001773B2" w:rsidRPr="001648CC" w:rsidRDefault="001773B2" w:rsidP="004C3077">
      <w:pPr>
        <w:pStyle w:val="Index1"/>
        <w:rPr>
          <w:lang w:val="en-US"/>
        </w:rPr>
      </w:pPr>
      <w:r w:rsidRPr="001648CC">
        <w:t>DAUNORUBICIN</w:t>
      </w:r>
      <w:r w:rsidRPr="001648CC">
        <w:rPr>
          <w:lang w:val="en-US"/>
        </w:rPr>
        <w:tab/>
        <w:t>69</w:t>
      </w:r>
    </w:p>
    <w:p w:rsidR="001773B2" w:rsidRPr="001648CC" w:rsidRDefault="001773B2" w:rsidP="004C3077">
      <w:pPr>
        <w:pStyle w:val="Index1"/>
      </w:pPr>
      <w:r w:rsidRPr="001648CC">
        <w:t>DAZOMET</w:t>
      </w:r>
      <w:r w:rsidRPr="001648CC">
        <w:tab/>
        <w:t>13, 162</w:t>
      </w:r>
    </w:p>
    <w:p w:rsidR="001773B2" w:rsidRPr="001648CC" w:rsidRDefault="001773B2" w:rsidP="004C3077">
      <w:pPr>
        <w:pStyle w:val="Index1"/>
        <w:rPr>
          <w:lang w:val="en-US"/>
        </w:rPr>
      </w:pPr>
      <w:r w:rsidRPr="001648CC">
        <w:t>DDT</w:t>
      </w:r>
      <w:r w:rsidRPr="001648CC">
        <w:rPr>
          <w:lang w:val="en-US"/>
        </w:rPr>
        <w:t xml:space="preserve"> </w:t>
      </w:r>
    </w:p>
    <w:p w:rsidR="001773B2" w:rsidRPr="001648CC" w:rsidRDefault="001773B2" w:rsidP="004C3077">
      <w:pPr>
        <w:pStyle w:val="Index1"/>
      </w:pPr>
      <w:r w:rsidRPr="001648CC">
        <w:tab/>
      </w:r>
      <w:r w:rsidRPr="001648CC">
        <w:rPr>
          <w:i/>
        </w:rPr>
        <w:t>See</w:t>
      </w:r>
      <w:r w:rsidRPr="001648CC">
        <w:t xml:space="preserve"> DICOPHANE</w:t>
      </w:r>
      <w:r w:rsidRPr="001648CC">
        <w:tab/>
        <w:t>220</w:t>
      </w:r>
    </w:p>
    <w:p w:rsidR="001773B2" w:rsidRPr="001648CC" w:rsidRDefault="001773B2" w:rsidP="004C3077">
      <w:pPr>
        <w:pStyle w:val="Index1"/>
        <w:rPr>
          <w:lang w:val="en-US"/>
        </w:rPr>
      </w:pPr>
      <w:r w:rsidRPr="001648CC">
        <w:t>DEANOL</w:t>
      </w:r>
      <w:r w:rsidRPr="001648CC">
        <w:rPr>
          <w:lang w:val="en-US"/>
        </w:rPr>
        <w:tab/>
        <w:t>69</w:t>
      </w:r>
    </w:p>
    <w:p w:rsidR="001773B2" w:rsidRPr="001648CC" w:rsidRDefault="00E22E82" w:rsidP="004C3077">
      <w:pPr>
        <w:pStyle w:val="Index1"/>
      </w:pPr>
      <w:r w:rsidRPr="001648CC">
        <w:t xml:space="preserve">DEBITTERISED NEEM </w:t>
      </w:r>
      <w:r w:rsidR="00711430" w:rsidRPr="001648CC">
        <w:t>SEE</w:t>
      </w:r>
      <w:r w:rsidRPr="001648CC">
        <w:t>D OIL</w:t>
      </w:r>
      <w:r w:rsidR="001773B2" w:rsidRPr="001648CC">
        <w:rPr>
          <w:lang w:val="en-US"/>
        </w:rPr>
        <w:tab/>
        <w:t>3</w:t>
      </w:r>
    </w:p>
    <w:p w:rsidR="001773B2" w:rsidRPr="001648CC" w:rsidRDefault="001773B2" w:rsidP="004C3077">
      <w:pPr>
        <w:pStyle w:val="Index1"/>
        <w:rPr>
          <w:lang w:val="en-US"/>
        </w:rPr>
      </w:pPr>
      <w:r w:rsidRPr="001648CC">
        <w:t>DEBRISOQUINE</w:t>
      </w:r>
      <w:r w:rsidRPr="001648CC">
        <w:rPr>
          <w:lang w:val="en-US"/>
        </w:rPr>
        <w:tab/>
        <w:t>69</w:t>
      </w:r>
    </w:p>
    <w:p w:rsidR="001773B2" w:rsidRPr="001648CC" w:rsidRDefault="001773B2" w:rsidP="004C3077">
      <w:pPr>
        <w:pStyle w:val="Index1"/>
        <w:rPr>
          <w:lang w:val="en-US"/>
        </w:rPr>
      </w:pPr>
      <w:r w:rsidRPr="001648CC">
        <w:t>DECAMETHONIUM</w:t>
      </w:r>
      <w:r w:rsidRPr="001648CC">
        <w:rPr>
          <w:lang w:val="en-US"/>
        </w:rPr>
        <w:tab/>
        <w:t>69</w:t>
      </w:r>
    </w:p>
    <w:p w:rsidR="001773B2" w:rsidRPr="001648CC" w:rsidRDefault="001773B2" w:rsidP="004C3077">
      <w:pPr>
        <w:pStyle w:val="Index1"/>
      </w:pPr>
      <w:r w:rsidRPr="001648CC">
        <w:t xml:space="preserve">DEET </w:t>
      </w:r>
    </w:p>
    <w:p w:rsidR="001773B2" w:rsidRPr="001648CC" w:rsidRDefault="001773B2" w:rsidP="004C3077">
      <w:pPr>
        <w:pStyle w:val="Index1"/>
      </w:pPr>
      <w:r w:rsidRPr="001648CC">
        <w:tab/>
      </w:r>
      <w:r w:rsidRPr="001648CC">
        <w:rPr>
          <w:i/>
        </w:rPr>
        <w:t>See</w:t>
      </w:r>
      <w:r w:rsidRPr="001648CC">
        <w:t xml:space="preserve"> DIETHYLTOLUAMIDE</w:t>
      </w:r>
      <w:r w:rsidRPr="001648CC">
        <w:tab/>
        <w:t>132</w:t>
      </w:r>
    </w:p>
    <w:p w:rsidR="001773B2" w:rsidRPr="001648CC" w:rsidRDefault="001773B2" w:rsidP="004C3077">
      <w:pPr>
        <w:pStyle w:val="Index1"/>
      </w:pPr>
      <w:r w:rsidRPr="001648CC">
        <w:t>DEFERASIROX</w:t>
      </w:r>
      <w:r w:rsidRPr="001648CC">
        <w:tab/>
        <w:t>69</w:t>
      </w:r>
    </w:p>
    <w:p w:rsidR="001773B2" w:rsidRPr="001648CC" w:rsidRDefault="001773B2" w:rsidP="004C3077">
      <w:pPr>
        <w:pStyle w:val="Index1"/>
        <w:rPr>
          <w:lang w:val="en-US"/>
        </w:rPr>
      </w:pPr>
      <w:r w:rsidRPr="001648CC">
        <w:t>DEFERIPRONE</w:t>
      </w:r>
      <w:r w:rsidRPr="001648CC">
        <w:rPr>
          <w:lang w:val="en-US"/>
        </w:rPr>
        <w:tab/>
        <w:t>69</w:t>
      </w:r>
    </w:p>
    <w:p w:rsidR="001773B2" w:rsidRPr="001648CC" w:rsidRDefault="001773B2" w:rsidP="004C3077">
      <w:pPr>
        <w:pStyle w:val="Index1"/>
        <w:rPr>
          <w:lang w:val="en-US"/>
        </w:rPr>
      </w:pPr>
      <w:r w:rsidRPr="001648CC">
        <w:t>DEFLAZACORT</w:t>
      </w:r>
      <w:r w:rsidRPr="001648CC">
        <w:rPr>
          <w:lang w:val="en-US"/>
        </w:rPr>
        <w:tab/>
        <w:t>69</w:t>
      </w:r>
    </w:p>
    <w:p w:rsidR="001773B2" w:rsidRPr="001648CC" w:rsidRDefault="001773B2" w:rsidP="004C3077">
      <w:pPr>
        <w:pStyle w:val="Index1"/>
        <w:rPr>
          <w:lang w:val="en-US"/>
        </w:rPr>
      </w:pPr>
      <w:r w:rsidRPr="001648CC">
        <w:t>DEGARELIX</w:t>
      </w:r>
      <w:r w:rsidRPr="001648CC">
        <w:rPr>
          <w:lang w:val="en-US"/>
        </w:rPr>
        <w:tab/>
        <w:t>69</w:t>
      </w:r>
    </w:p>
    <w:p w:rsidR="001773B2" w:rsidRPr="001648CC" w:rsidRDefault="001773B2" w:rsidP="004C3077">
      <w:pPr>
        <w:pStyle w:val="Index1"/>
        <w:rPr>
          <w:lang w:val="en-US"/>
        </w:rPr>
      </w:pPr>
      <w:r w:rsidRPr="001648CC">
        <w:t>DEHYDROCHLOROMETHYLTESTOSTERONE</w:t>
      </w:r>
      <w:r w:rsidRPr="001648CC">
        <w:rPr>
          <w:lang w:val="en-US"/>
        </w:rPr>
        <w:tab/>
        <w:t>69</w:t>
      </w:r>
    </w:p>
    <w:p w:rsidR="001773B2" w:rsidRPr="001648CC" w:rsidRDefault="001773B2" w:rsidP="004C3077">
      <w:pPr>
        <w:pStyle w:val="Index1"/>
        <w:rPr>
          <w:lang w:val="en-US"/>
        </w:rPr>
      </w:pPr>
      <w:r w:rsidRPr="001648CC">
        <w:t>DEHYDROCORTICOSTERONE</w:t>
      </w:r>
      <w:r w:rsidRPr="001648CC">
        <w:rPr>
          <w:lang w:val="en-US"/>
        </w:rPr>
        <w:tab/>
        <w:t>69</w:t>
      </w:r>
    </w:p>
    <w:p w:rsidR="00E22E82" w:rsidRPr="001648CC" w:rsidRDefault="00E22E82" w:rsidP="004C3077">
      <w:pPr>
        <w:pStyle w:val="Index1"/>
        <w:rPr>
          <w:lang w:val="en-US"/>
        </w:rPr>
      </w:pPr>
      <w:r w:rsidRPr="001648CC">
        <w:t>DEHYDROEPIANDROSTERONE</w:t>
      </w:r>
      <w:r w:rsidR="001773B2" w:rsidRPr="001648CC">
        <w:rPr>
          <w:lang w:val="en-US"/>
        </w:rPr>
        <w:t xml:space="preserve"> </w:t>
      </w:r>
    </w:p>
    <w:p w:rsidR="001773B2" w:rsidRPr="001648CC" w:rsidRDefault="00E22E82" w:rsidP="004C3077">
      <w:pPr>
        <w:pStyle w:val="Index1"/>
        <w:rPr>
          <w:lang w:val="en-US"/>
        </w:rPr>
      </w:pPr>
      <w:r w:rsidRPr="001648CC">
        <w:rPr>
          <w:lang w:val="en-US"/>
        </w:rPr>
        <w:tab/>
      </w:r>
      <w:r w:rsidR="001773B2" w:rsidRPr="001648CC">
        <w:rPr>
          <w:i/>
          <w:lang w:val="en-US"/>
        </w:rPr>
        <w:t>See</w:t>
      </w:r>
      <w:r w:rsidR="001773B2" w:rsidRPr="001648CC">
        <w:rPr>
          <w:lang w:val="en-US"/>
        </w:rPr>
        <w:t xml:space="preserve"> PRASTERONE</w:t>
      </w:r>
      <w:r w:rsidR="001773B2" w:rsidRPr="001648CC">
        <w:rPr>
          <w:lang w:val="en-US"/>
        </w:rPr>
        <w:tab/>
        <w:t>106</w:t>
      </w:r>
    </w:p>
    <w:p w:rsidR="001773B2" w:rsidRPr="001648CC" w:rsidRDefault="00E22E82" w:rsidP="004C3077">
      <w:pPr>
        <w:pStyle w:val="Index1"/>
        <w:rPr>
          <w:lang w:val="en-US"/>
        </w:rPr>
      </w:pPr>
      <w:r w:rsidRPr="001648CC">
        <w:t>DEHYDROTESTOSTERON</w:t>
      </w:r>
      <w:r w:rsidR="00782E13" w:rsidRPr="001648CC">
        <w:t>E</w:t>
      </w:r>
      <w:r w:rsidR="001773B2" w:rsidRPr="001648CC">
        <w:rPr>
          <w:lang w:val="en-US"/>
        </w:rPr>
        <w:t xml:space="preserve"> </w:t>
      </w:r>
    </w:p>
    <w:p w:rsidR="001773B2" w:rsidRPr="001648CC" w:rsidRDefault="001773B2" w:rsidP="004C3077">
      <w:pPr>
        <w:pStyle w:val="Index1"/>
      </w:pPr>
      <w:r w:rsidRPr="001648CC">
        <w:tab/>
      </w:r>
      <w:r w:rsidRPr="001648CC">
        <w:rPr>
          <w:i/>
        </w:rPr>
        <w:t>See</w:t>
      </w:r>
      <w:r w:rsidRPr="001648CC">
        <w:t xml:space="preserve"> BOLDENONE</w:t>
      </w:r>
      <w:r w:rsidRPr="001648CC">
        <w:tab/>
        <w:t>59</w:t>
      </w:r>
    </w:p>
    <w:p w:rsidR="001773B2" w:rsidRPr="001648CC" w:rsidRDefault="001773B2" w:rsidP="004C3077">
      <w:pPr>
        <w:pStyle w:val="Index1"/>
        <w:rPr>
          <w:lang w:val="en-US"/>
        </w:rPr>
      </w:pPr>
      <w:r w:rsidRPr="001648CC">
        <w:t>DELAVIRDINE</w:t>
      </w:r>
      <w:r w:rsidRPr="001648CC">
        <w:rPr>
          <w:lang w:val="en-US"/>
        </w:rPr>
        <w:tab/>
        <w:t>69</w:t>
      </w:r>
    </w:p>
    <w:p w:rsidR="001773B2" w:rsidRPr="001648CC" w:rsidRDefault="00E22E82" w:rsidP="004C3077">
      <w:pPr>
        <w:pStyle w:val="Index1"/>
      </w:pPr>
      <w:r w:rsidRPr="001648CC">
        <w:t xml:space="preserve">DELAVIRDINE MESYLATE </w:t>
      </w:r>
    </w:p>
    <w:p w:rsidR="001773B2" w:rsidRPr="001648CC" w:rsidRDefault="001773B2" w:rsidP="004C3077">
      <w:pPr>
        <w:pStyle w:val="Index1"/>
      </w:pPr>
      <w:r w:rsidRPr="001648CC">
        <w:tab/>
      </w:r>
      <w:r w:rsidRPr="001648CC">
        <w:rPr>
          <w:i/>
        </w:rPr>
        <w:t>See</w:t>
      </w:r>
      <w:r w:rsidRPr="001648CC">
        <w:t xml:space="preserve"> DELAVIRDINE</w:t>
      </w:r>
      <w:r w:rsidRPr="001648CC">
        <w:tab/>
        <w:t>69</w:t>
      </w:r>
    </w:p>
    <w:p w:rsidR="001773B2" w:rsidRPr="001648CC" w:rsidRDefault="001773B2" w:rsidP="004C3077">
      <w:pPr>
        <w:pStyle w:val="Index1"/>
        <w:rPr>
          <w:lang w:val="en-US"/>
        </w:rPr>
      </w:pPr>
      <w:r w:rsidRPr="001648CC">
        <w:t>DELPHINIUM STAPHISAGRIA</w:t>
      </w:r>
      <w:r w:rsidRPr="001648CC">
        <w:rPr>
          <w:lang w:val="en-US"/>
        </w:rPr>
        <w:tab/>
        <w:t>33</w:t>
      </w:r>
    </w:p>
    <w:p w:rsidR="00297CCE" w:rsidRPr="001648CC" w:rsidRDefault="001773B2" w:rsidP="004C3077">
      <w:pPr>
        <w:pStyle w:val="Index1"/>
      </w:pPr>
      <w:r w:rsidRPr="001648CC">
        <w:rPr>
          <w:iCs/>
        </w:rPr>
        <w:t>DELTA</w:t>
      </w:r>
      <w:r w:rsidRPr="001648CC">
        <w:t xml:space="preserve">-9-tetrahydrocannabinol </w:t>
      </w:r>
    </w:p>
    <w:p w:rsidR="001773B2" w:rsidRPr="001648CC" w:rsidRDefault="00297CCE" w:rsidP="004C3077">
      <w:pPr>
        <w:pStyle w:val="Index1"/>
      </w:pPr>
      <w:r w:rsidRPr="001648CC">
        <w:tab/>
      </w:r>
      <w:r w:rsidR="001773B2" w:rsidRPr="001648CC">
        <w:rPr>
          <w:i/>
        </w:rPr>
        <w:t>See</w:t>
      </w:r>
      <w:r w:rsidR="001773B2" w:rsidRPr="001648CC">
        <w:t xml:space="preserve"> DRONABINOL</w:t>
      </w:r>
      <w:r w:rsidR="001773B2" w:rsidRPr="001648CC">
        <w:tab/>
        <w:t>198, 223, 269</w:t>
      </w:r>
    </w:p>
    <w:p w:rsidR="001773B2" w:rsidRPr="001648CC" w:rsidRDefault="001773B2" w:rsidP="004C3077">
      <w:pPr>
        <w:pStyle w:val="Index1"/>
      </w:pPr>
      <w:r w:rsidRPr="001648CC">
        <w:t>DELTAMETHRIN</w:t>
      </w:r>
      <w:r w:rsidRPr="001648CC">
        <w:tab/>
        <w:t>131, 162, 189</w:t>
      </w:r>
    </w:p>
    <w:p w:rsidR="001773B2" w:rsidRPr="001648CC" w:rsidRDefault="001773B2" w:rsidP="004C3077">
      <w:pPr>
        <w:pStyle w:val="Index1"/>
        <w:rPr>
          <w:lang w:val="en-US"/>
        </w:rPr>
      </w:pPr>
      <w:r w:rsidRPr="001648CC">
        <w:t>DEMBREXINE</w:t>
      </w:r>
      <w:r w:rsidRPr="001648CC">
        <w:rPr>
          <w:lang w:val="en-US"/>
        </w:rPr>
        <w:tab/>
        <w:t>69, 131</w:t>
      </w:r>
    </w:p>
    <w:p w:rsidR="001773B2" w:rsidRPr="001648CC" w:rsidRDefault="001773B2" w:rsidP="004C3077">
      <w:pPr>
        <w:pStyle w:val="Index1"/>
        <w:rPr>
          <w:lang w:val="en-US"/>
        </w:rPr>
      </w:pPr>
      <w:r w:rsidRPr="001648CC">
        <w:t>DEMECARIUM</w:t>
      </w:r>
      <w:r w:rsidRPr="001648CC">
        <w:rPr>
          <w:lang w:val="en-US"/>
        </w:rPr>
        <w:tab/>
        <w:t>69</w:t>
      </w:r>
    </w:p>
    <w:p w:rsidR="001773B2" w:rsidRPr="001648CC" w:rsidRDefault="001773B2" w:rsidP="004C3077">
      <w:pPr>
        <w:pStyle w:val="Index1"/>
        <w:rPr>
          <w:lang w:val="en-US"/>
        </w:rPr>
      </w:pPr>
      <w:r w:rsidRPr="001648CC">
        <w:t>DEMECLOCYCLINE</w:t>
      </w:r>
      <w:r w:rsidRPr="001648CC">
        <w:rPr>
          <w:lang w:val="en-US"/>
        </w:rPr>
        <w:tab/>
        <w:t>69</w:t>
      </w:r>
    </w:p>
    <w:p w:rsidR="001773B2" w:rsidRPr="001648CC" w:rsidRDefault="001773B2" w:rsidP="004C3077">
      <w:pPr>
        <w:pStyle w:val="Index1"/>
        <w:rPr>
          <w:lang w:val="en-US"/>
        </w:rPr>
      </w:pPr>
      <w:r w:rsidRPr="001648CC">
        <w:t>DEMETON</w:t>
      </w:r>
      <w:r w:rsidRPr="001648CC">
        <w:rPr>
          <w:lang w:val="en-US"/>
        </w:rPr>
        <w:tab/>
        <w:t>190</w:t>
      </w:r>
    </w:p>
    <w:p w:rsidR="001773B2" w:rsidRPr="001648CC" w:rsidRDefault="001773B2" w:rsidP="004C3077">
      <w:pPr>
        <w:pStyle w:val="Index1"/>
        <w:rPr>
          <w:lang w:val="en-US"/>
        </w:rPr>
      </w:pPr>
      <w:r w:rsidRPr="001648CC">
        <w:t>DEMETON-O-METHYL</w:t>
      </w:r>
      <w:r w:rsidRPr="001648CC">
        <w:rPr>
          <w:lang w:val="en-US"/>
        </w:rPr>
        <w:tab/>
        <w:t>190</w:t>
      </w:r>
    </w:p>
    <w:p w:rsidR="001773B2" w:rsidRPr="001648CC" w:rsidRDefault="001773B2" w:rsidP="004C3077">
      <w:pPr>
        <w:pStyle w:val="Index1"/>
        <w:rPr>
          <w:lang w:val="en-US"/>
        </w:rPr>
      </w:pPr>
      <w:r w:rsidRPr="001648CC">
        <w:t>DEMETON-S-METHYL</w:t>
      </w:r>
      <w:r w:rsidRPr="001648CC">
        <w:rPr>
          <w:lang w:val="en-US"/>
        </w:rPr>
        <w:tab/>
        <w:t>190</w:t>
      </w:r>
    </w:p>
    <w:p w:rsidR="001773B2" w:rsidRPr="001648CC" w:rsidRDefault="00E22E82" w:rsidP="004C3077">
      <w:pPr>
        <w:pStyle w:val="Index1"/>
      </w:pPr>
      <w:r w:rsidRPr="001648CC">
        <w:t>DENATONIUM BENZOATE</w:t>
      </w:r>
      <w:r w:rsidR="001773B2" w:rsidRPr="001648CC">
        <w:t xml:space="preserve"> </w:t>
      </w:r>
    </w:p>
    <w:p w:rsidR="001773B2" w:rsidRPr="001648CC" w:rsidRDefault="001773B2" w:rsidP="004C3077">
      <w:pPr>
        <w:pStyle w:val="Index1"/>
      </w:pPr>
      <w:r w:rsidRPr="001648CC">
        <w:tab/>
      </w:r>
      <w:r w:rsidRPr="001648CC">
        <w:rPr>
          <w:i/>
        </w:rPr>
        <w:t xml:space="preserve">See </w:t>
      </w:r>
      <w:r w:rsidRPr="001648CC">
        <w:t>BENDIOCARB</w:t>
      </w:r>
      <w:r w:rsidRPr="001648CC">
        <w:tab/>
        <w:t>154</w:t>
      </w:r>
    </w:p>
    <w:p w:rsidR="001773B2" w:rsidRPr="001648CC" w:rsidRDefault="001773B2" w:rsidP="004C3077">
      <w:pPr>
        <w:pStyle w:val="Index1"/>
      </w:pPr>
      <w:r w:rsidRPr="001648CC">
        <w:tab/>
      </w:r>
      <w:r w:rsidRPr="001648CC">
        <w:rPr>
          <w:i/>
        </w:rPr>
        <w:t xml:space="preserve">See </w:t>
      </w:r>
      <w:r w:rsidRPr="001648CC">
        <w:t>DIETHYLENE GLYCOL</w:t>
      </w:r>
      <w:r w:rsidRPr="001648CC">
        <w:tab/>
        <w:t>132</w:t>
      </w:r>
    </w:p>
    <w:p w:rsidR="001773B2" w:rsidRPr="001648CC" w:rsidRDefault="001773B2" w:rsidP="004C3077">
      <w:pPr>
        <w:pStyle w:val="Index1"/>
      </w:pPr>
      <w:r w:rsidRPr="001648CC">
        <w:tab/>
      </w:r>
      <w:r w:rsidRPr="001648CC">
        <w:rPr>
          <w:i/>
        </w:rPr>
        <w:t xml:space="preserve">See </w:t>
      </w:r>
      <w:r w:rsidRPr="001648CC">
        <w:t>ETHYLENE GLYCOL</w:t>
      </w:r>
      <w:r w:rsidRPr="001648CC">
        <w:tab/>
        <w:t>133</w:t>
      </w:r>
    </w:p>
    <w:p w:rsidR="001773B2" w:rsidRPr="001648CC" w:rsidRDefault="001773B2" w:rsidP="004C3077">
      <w:pPr>
        <w:pStyle w:val="Index1"/>
      </w:pPr>
      <w:r w:rsidRPr="001648CC">
        <w:tab/>
      </w:r>
      <w:r w:rsidRPr="001648CC">
        <w:rPr>
          <w:i/>
        </w:rPr>
        <w:t xml:space="preserve">See </w:t>
      </w:r>
      <w:r w:rsidRPr="001648CC">
        <w:t>METHOMYL</w:t>
      </w:r>
      <w:r w:rsidRPr="001648CC">
        <w:tab/>
        <w:t>173</w:t>
      </w:r>
    </w:p>
    <w:p w:rsidR="001773B2" w:rsidRPr="001648CC" w:rsidRDefault="001773B2" w:rsidP="004C3077">
      <w:pPr>
        <w:pStyle w:val="Index1"/>
      </w:pPr>
      <w:r w:rsidRPr="001648CC">
        <w:tab/>
      </w:r>
      <w:r w:rsidRPr="001648CC">
        <w:rPr>
          <w:i/>
        </w:rPr>
        <w:t xml:space="preserve">See </w:t>
      </w:r>
      <w:r w:rsidRPr="001648CC">
        <w:t>METHYLATED SPIRIT(S)</w:t>
      </w:r>
      <w:r w:rsidRPr="001648CC">
        <w:tab/>
        <w:t>139</w:t>
      </w:r>
    </w:p>
    <w:p w:rsidR="001773B2" w:rsidRPr="001648CC" w:rsidRDefault="001773B2" w:rsidP="004C3077">
      <w:pPr>
        <w:pStyle w:val="Index1"/>
        <w:rPr>
          <w:lang w:val="en-US"/>
        </w:rPr>
      </w:pPr>
      <w:r w:rsidRPr="001648CC">
        <w:t>DENOSUMAB</w:t>
      </w:r>
      <w:r w:rsidRPr="001648CC">
        <w:rPr>
          <w:lang w:val="en-US"/>
        </w:rPr>
        <w:tab/>
        <w:t>69</w:t>
      </w:r>
    </w:p>
    <w:p w:rsidR="001773B2" w:rsidRPr="001648CC" w:rsidRDefault="001773B2" w:rsidP="004C3077">
      <w:pPr>
        <w:pStyle w:val="Index1"/>
        <w:rPr>
          <w:lang w:val="en-US"/>
        </w:rPr>
      </w:pPr>
      <w:r w:rsidRPr="001648CC">
        <w:t>DEOXYCORTONE</w:t>
      </w:r>
      <w:r w:rsidRPr="001648CC">
        <w:rPr>
          <w:lang w:val="en-US"/>
        </w:rPr>
        <w:tab/>
        <w:t>69</w:t>
      </w:r>
    </w:p>
    <w:p w:rsidR="001773B2" w:rsidRPr="001648CC" w:rsidRDefault="001773B2" w:rsidP="004C3077">
      <w:pPr>
        <w:pStyle w:val="Index1"/>
        <w:rPr>
          <w:lang w:val="en-US"/>
        </w:rPr>
      </w:pPr>
      <w:r w:rsidRPr="001648CC">
        <w:t>DEOXYRIBONUCLEASE</w:t>
      </w:r>
      <w:r w:rsidRPr="001648CC">
        <w:rPr>
          <w:lang w:val="en-US"/>
        </w:rPr>
        <w:tab/>
        <w:t>69</w:t>
      </w:r>
    </w:p>
    <w:p w:rsidR="001773B2" w:rsidRPr="001648CC" w:rsidRDefault="001773B2" w:rsidP="004C3077">
      <w:pPr>
        <w:pStyle w:val="Index1"/>
      </w:pPr>
      <w:r w:rsidRPr="001648CC">
        <w:t>DERACOXIB</w:t>
      </w:r>
      <w:r w:rsidRPr="001648CC">
        <w:tab/>
        <w:t>69</w:t>
      </w:r>
    </w:p>
    <w:p w:rsidR="001773B2" w:rsidRPr="001648CC" w:rsidRDefault="00E22E82" w:rsidP="004C3077">
      <w:pPr>
        <w:pStyle w:val="Index1"/>
        <w:rPr>
          <w:lang w:val="en-US"/>
        </w:rPr>
      </w:pPr>
      <w:r w:rsidRPr="001648CC">
        <w:t>DERMAL USE</w:t>
      </w:r>
      <w:r w:rsidR="001773B2" w:rsidRPr="001648CC">
        <w:rPr>
          <w:lang w:val="en-US"/>
        </w:rPr>
        <w:tab/>
        <w:t>3</w:t>
      </w:r>
    </w:p>
    <w:p w:rsidR="001773B2" w:rsidRPr="001648CC" w:rsidRDefault="001773B2" w:rsidP="004C3077">
      <w:pPr>
        <w:pStyle w:val="Index1"/>
        <w:rPr>
          <w:lang w:val="en-US"/>
        </w:rPr>
      </w:pPr>
      <w:r w:rsidRPr="001648CC">
        <w:t>DERQUANTEL</w:t>
      </w:r>
      <w:r w:rsidRPr="001648CC">
        <w:rPr>
          <w:lang w:val="en-US"/>
        </w:rPr>
        <w:tab/>
        <w:t>162</w:t>
      </w:r>
    </w:p>
    <w:p w:rsidR="001773B2" w:rsidRPr="001648CC" w:rsidRDefault="001773B2" w:rsidP="004C3077">
      <w:pPr>
        <w:pStyle w:val="Index1"/>
        <w:rPr>
          <w:lang w:val="en-US"/>
        </w:rPr>
      </w:pPr>
      <w:r w:rsidRPr="001648CC">
        <w:t>DESFERRIOXAMINE</w:t>
      </w:r>
      <w:r w:rsidRPr="001648CC">
        <w:rPr>
          <w:lang w:val="en-US"/>
        </w:rPr>
        <w:tab/>
        <w:t>69</w:t>
      </w:r>
    </w:p>
    <w:p w:rsidR="001773B2" w:rsidRPr="001648CC" w:rsidRDefault="001773B2" w:rsidP="004C3077">
      <w:pPr>
        <w:pStyle w:val="Index1"/>
        <w:rPr>
          <w:lang w:val="en-US"/>
        </w:rPr>
      </w:pPr>
      <w:r w:rsidRPr="001648CC">
        <w:t>DESFLURANE</w:t>
      </w:r>
      <w:r w:rsidRPr="001648CC">
        <w:rPr>
          <w:lang w:val="en-US"/>
        </w:rPr>
        <w:tab/>
        <w:t>69</w:t>
      </w:r>
    </w:p>
    <w:p w:rsidR="001773B2" w:rsidRPr="001648CC" w:rsidRDefault="00E22E82" w:rsidP="004C3077">
      <w:pPr>
        <w:pStyle w:val="Index1"/>
        <w:rPr>
          <w:lang w:val="en-US"/>
        </w:rPr>
      </w:pPr>
      <w:r w:rsidRPr="001648CC">
        <w:t>DESIGNATED SOLVENT</w:t>
      </w:r>
      <w:r w:rsidR="001773B2" w:rsidRPr="001648CC">
        <w:rPr>
          <w:lang w:val="en-US"/>
        </w:rPr>
        <w:tab/>
        <w:t>3</w:t>
      </w:r>
    </w:p>
    <w:p w:rsidR="001773B2" w:rsidRPr="001648CC" w:rsidRDefault="00B33F19" w:rsidP="004C3077">
      <w:pPr>
        <w:pStyle w:val="Index1"/>
        <w:rPr>
          <w:lang w:val="en-US"/>
        </w:rPr>
      </w:pPr>
      <w:r w:rsidRPr="001648CC">
        <w:t>DESIPRAMINE</w:t>
      </w:r>
      <w:r w:rsidR="001773B2" w:rsidRPr="001648CC">
        <w:rPr>
          <w:lang w:val="en-US"/>
        </w:rPr>
        <w:tab/>
        <w:t>69, 269</w:t>
      </w:r>
    </w:p>
    <w:p w:rsidR="001773B2" w:rsidRPr="001648CC" w:rsidRDefault="001773B2" w:rsidP="004C3077">
      <w:pPr>
        <w:pStyle w:val="Index1"/>
        <w:rPr>
          <w:lang w:val="en-US"/>
        </w:rPr>
      </w:pPr>
      <w:r w:rsidRPr="001648CC">
        <w:t>DESIRUDIN</w:t>
      </w:r>
      <w:r w:rsidRPr="001648CC">
        <w:rPr>
          <w:lang w:val="en-US"/>
        </w:rPr>
        <w:tab/>
        <w:t>70</w:t>
      </w:r>
    </w:p>
    <w:p w:rsidR="001773B2" w:rsidRPr="001648CC" w:rsidRDefault="001773B2" w:rsidP="004C3077">
      <w:pPr>
        <w:pStyle w:val="Index1"/>
        <w:rPr>
          <w:lang w:val="en-US"/>
        </w:rPr>
      </w:pPr>
      <w:r w:rsidRPr="001648CC">
        <w:t>DESLANOSIDE</w:t>
      </w:r>
      <w:r w:rsidRPr="001648CC">
        <w:rPr>
          <w:lang w:val="en-US"/>
        </w:rPr>
        <w:tab/>
        <w:t>70</w:t>
      </w:r>
    </w:p>
    <w:p w:rsidR="001773B2" w:rsidRPr="001648CC" w:rsidRDefault="001773B2" w:rsidP="004C3077">
      <w:pPr>
        <w:pStyle w:val="Index1"/>
        <w:rPr>
          <w:lang w:val="en-US"/>
        </w:rPr>
      </w:pPr>
      <w:r w:rsidRPr="001648CC">
        <w:t>DESLORATADINE</w:t>
      </w:r>
      <w:r w:rsidRPr="001648CC">
        <w:rPr>
          <w:lang w:val="en-US"/>
        </w:rPr>
        <w:tab/>
        <w:t>33, 70</w:t>
      </w:r>
    </w:p>
    <w:p w:rsidR="001773B2" w:rsidRPr="001648CC" w:rsidRDefault="001773B2" w:rsidP="004C3077">
      <w:pPr>
        <w:pStyle w:val="Index1"/>
      </w:pPr>
      <w:r w:rsidRPr="001648CC">
        <w:rPr>
          <w:i/>
        </w:rPr>
        <w:tab/>
        <w:t xml:space="preserve">See also </w:t>
      </w:r>
      <w:r w:rsidR="00EB5798" w:rsidRPr="001648CC">
        <w:t>ANTIHISTAMINES</w:t>
      </w:r>
      <w:r w:rsidRPr="001648CC">
        <w:tab/>
        <w:t>248</w:t>
      </w:r>
    </w:p>
    <w:p w:rsidR="001773B2" w:rsidRPr="001648CC" w:rsidRDefault="001773B2" w:rsidP="004C3077">
      <w:pPr>
        <w:pStyle w:val="Index1"/>
        <w:rPr>
          <w:lang w:val="en-US"/>
        </w:rPr>
      </w:pPr>
      <w:r w:rsidRPr="001648CC">
        <w:t>DESLORELIN</w:t>
      </w:r>
      <w:r w:rsidRPr="001648CC">
        <w:rPr>
          <w:lang w:val="en-US"/>
        </w:rPr>
        <w:tab/>
        <w:t>70</w:t>
      </w:r>
    </w:p>
    <w:p w:rsidR="001773B2" w:rsidRPr="001648CC" w:rsidRDefault="001773B2" w:rsidP="004C3077">
      <w:pPr>
        <w:pStyle w:val="Index1"/>
        <w:rPr>
          <w:lang w:val="en-US"/>
        </w:rPr>
      </w:pPr>
      <w:r w:rsidRPr="001648CC">
        <w:t>DESMOPRESSIN (D.D.A.V.P.)</w:t>
      </w:r>
      <w:r w:rsidRPr="001648CC">
        <w:rPr>
          <w:lang w:val="en-US"/>
        </w:rPr>
        <w:tab/>
        <w:t>70</w:t>
      </w:r>
    </w:p>
    <w:p w:rsidR="001773B2" w:rsidRPr="001648CC" w:rsidRDefault="001773B2" w:rsidP="004C3077">
      <w:pPr>
        <w:pStyle w:val="Index1"/>
      </w:pPr>
      <w:r w:rsidRPr="001648CC">
        <w:t>DESOGESTREL</w:t>
      </w:r>
      <w:r w:rsidRPr="001648CC">
        <w:tab/>
        <w:t>70</w:t>
      </w:r>
    </w:p>
    <w:p w:rsidR="001773B2" w:rsidRPr="001648CC" w:rsidRDefault="001773B2" w:rsidP="004C3077">
      <w:pPr>
        <w:pStyle w:val="Index1"/>
        <w:rPr>
          <w:lang w:val="en-US"/>
        </w:rPr>
      </w:pPr>
      <w:r w:rsidRPr="001648CC">
        <w:t>DESOMORPHINE</w:t>
      </w:r>
      <w:r w:rsidRPr="001648CC">
        <w:rPr>
          <w:lang w:val="en-US"/>
        </w:rPr>
        <w:tab/>
        <w:t>201</w:t>
      </w:r>
    </w:p>
    <w:p w:rsidR="001773B2" w:rsidRPr="001648CC" w:rsidRDefault="001773B2" w:rsidP="004C3077">
      <w:pPr>
        <w:pStyle w:val="Index1"/>
      </w:pPr>
      <w:r w:rsidRPr="001648CC">
        <w:t>DESONIDE</w:t>
      </w:r>
      <w:r w:rsidRPr="001648CC">
        <w:tab/>
        <w:t>70</w:t>
      </w:r>
    </w:p>
    <w:p w:rsidR="001773B2" w:rsidRPr="001648CC" w:rsidRDefault="001773B2" w:rsidP="004C3077">
      <w:pPr>
        <w:pStyle w:val="Index1"/>
      </w:pPr>
      <w:r w:rsidRPr="001648CC">
        <w:t>DESOXYMETHASONE</w:t>
      </w:r>
      <w:r w:rsidRPr="001648CC">
        <w:tab/>
        <w:t>70</w:t>
      </w:r>
    </w:p>
    <w:p w:rsidR="001773B2" w:rsidRPr="001648CC" w:rsidRDefault="001773B2" w:rsidP="004C3077">
      <w:pPr>
        <w:pStyle w:val="Index1"/>
      </w:pPr>
      <w:r w:rsidRPr="001648CC">
        <w:t>DESVENLAFAXINE</w:t>
      </w:r>
      <w:r w:rsidRPr="001648CC">
        <w:tab/>
        <w:t>70</w:t>
      </w:r>
    </w:p>
    <w:p w:rsidR="001773B2" w:rsidRPr="001648CC" w:rsidRDefault="001773B2" w:rsidP="004C3077">
      <w:pPr>
        <w:pStyle w:val="Index1"/>
        <w:rPr>
          <w:lang w:val="en-US"/>
        </w:rPr>
      </w:pPr>
      <w:r w:rsidRPr="001648CC">
        <w:t>DET</w:t>
      </w:r>
      <w:r w:rsidRPr="001648CC">
        <w:rPr>
          <w:lang w:val="en-US"/>
        </w:rPr>
        <w:t xml:space="preserve"> </w:t>
      </w:r>
    </w:p>
    <w:p w:rsidR="001773B2" w:rsidRPr="001648CC" w:rsidRDefault="001773B2" w:rsidP="004C3077">
      <w:pPr>
        <w:pStyle w:val="Index1"/>
      </w:pPr>
      <w:r w:rsidRPr="001648CC">
        <w:tab/>
      </w:r>
      <w:r w:rsidRPr="001648CC">
        <w:rPr>
          <w:i/>
        </w:rPr>
        <w:t>See</w:t>
      </w:r>
      <w:r w:rsidRPr="001648CC">
        <w:t xml:space="preserve"> N,N-DIETHYLTRYPTAMINE</w:t>
      </w:r>
      <w:r w:rsidRPr="001648CC">
        <w:tab/>
        <w:t>201</w:t>
      </w:r>
    </w:p>
    <w:p w:rsidR="001773B2" w:rsidRPr="001648CC" w:rsidRDefault="001773B2" w:rsidP="004C3077">
      <w:pPr>
        <w:pStyle w:val="Index1"/>
      </w:pPr>
      <w:r w:rsidRPr="001648CC">
        <w:t>DETOMIDINE</w:t>
      </w:r>
      <w:r w:rsidRPr="001648CC">
        <w:tab/>
        <w:t>70</w:t>
      </w:r>
    </w:p>
    <w:p w:rsidR="001773B2" w:rsidRPr="001648CC" w:rsidRDefault="001773B2" w:rsidP="004C3077">
      <w:pPr>
        <w:pStyle w:val="Index1"/>
        <w:rPr>
          <w:lang w:val="en-US"/>
        </w:rPr>
      </w:pPr>
      <w:r w:rsidRPr="001648CC">
        <w:t>DEXAMETHASONE</w:t>
      </w:r>
      <w:r w:rsidRPr="001648CC">
        <w:rPr>
          <w:lang w:val="en-US"/>
        </w:rPr>
        <w:tab/>
        <w:t>70</w:t>
      </w:r>
    </w:p>
    <w:p w:rsidR="001773B2" w:rsidRPr="001648CC" w:rsidRDefault="001773B2" w:rsidP="004C3077">
      <w:pPr>
        <w:pStyle w:val="Index1"/>
        <w:rPr>
          <w:lang w:val="en-US"/>
        </w:rPr>
      </w:pPr>
      <w:r w:rsidRPr="001648CC">
        <w:t>DEXAMPHETAMINE</w:t>
      </w:r>
      <w:r w:rsidRPr="001648CC">
        <w:rPr>
          <w:lang w:val="en-US"/>
        </w:rPr>
        <w:tab/>
        <w:t>197</w:t>
      </w:r>
    </w:p>
    <w:p w:rsidR="001773B2" w:rsidRPr="001648CC" w:rsidRDefault="001773B2" w:rsidP="004C3077">
      <w:pPr>
        <w:pStyle w:val="Index1"/>
      </w:pPr>
      <w:r w:rsidRPr="001648CC">
        <w:t>DEXCHLORPHENIRAMINE</w:t>
      </w:r>
      <w:r w:rsidRPr="001648CC">
        <w:tab/>
        <w:t>33, 45, 70, 269</w:t>
      </w:r>
    </w:p>
    <w:p w:rsidR="001773B2" w:rsidRPr="001648CC" w:rsidRDefault="001773B2" w:rsidP="004C3077">
      <w:pPr>
        <w:pStyle w:val="Index1"/>
        <w:rPr>
          <w:lang w:val="en-US"/>
        </w:rPr>
      </w:pPr>
      <w:r w:rsidRPr="001648CC">
        <w:lastRenderedPageBreak/>
        <w:t>DEXFENFLURAMINE</w:t>
      </w:r>
      <w:r w:rsidRPr="001648CC">
        <w:rPr>
          <w:lang w:val="en-US"/>
        </w:rPr>
        <w:tab/>
        <w:t>70</w:t>
      </w:r>
    </w:p>
    <w:p w:rsidR="001773B2" w:rsidRPr="001648CC" w:rsidRDefault="001773B2" w:rsidP="004C3077">
      <w:pPr>
        <w:pStyle w:val="Index1"/>
        <w:rPr>
          <w:lang w:val="en-US"/>
        </w:rPr>
      </w:pPr>
      <w:r w:rsidRPr="001648CC">
        <w:t>DEXMEDETOMIDINE</w:t>
      </w:r>
      <w:r w:rsidRPr="001648CC">
        <w:rPr>
          <w:lang w:val="en-US"/>
        </w:rPr>
        <w:tab/>
        <w:t>70</w:t>
      </w:r>
    </w:p>
    <w:p w:rsidR="001773B2" w:rsidRPr="001648CC" w:rsidRDefault="001773B2" w:rsidP="004C3077">
      <w:pPr>
        <w:pStyle w:val="Index1"/>
      </w:pPr>
      <w:r w:rsidRPr="001648CC">
        <w:t>DEXTRANS</w:t>
      </w:r>
      <w:r w:rsidRPr="001648CC">
        <w:tab/>
        <w:t>207</w:t>
      </w:r>
    </w:p>
    <w:p w:rsidR="001773B2" w:rsidRPr="001648CC" w:rsidRDefault="001773B2" w:rsidP="004C3077">
      <w:pPr>
        <w:pStyle w:val="Index1"/>
        <w:rPr>
          <w:lang w:val="en-US"/>
        </w:rPr>
      </w:pPr>
      <w:r w:rsidRPr="001648CC">
        <w:t>DEXTROMETHORPHAN</w:t>
      </w:r>
      <w:r w:rsidRPr="001648CC">
        <w:rPr>
          <w:lang w:val="en-US"/>
        </w:rPr>
        <w:tab/>
        <w:t>33, 70</w:t>
      </w:r>
    </w:p>
    <w:p w:rsidR="001773B2" w:rsidRPr="001648CC" w:rsidRDefault="001773B2" w:rsidP="004C3077">
      <w:pPr>
        <w:pStyle w:val="Index1"/>
        <w:rPr>
          <w:lang w:val="en-US"/>
        </w:rPr>
      </w:pPr>
      <w:r w:rsidRPr="001648CC">
        <w:t>DEXTROMORAMIDE</w:t>
      </w:r>
      <w:r w:rsidRPr="001648CC">
        <w:rPr>
          <w:lang w:val="en-US"/>
        </w:rPr>
        <w:tab/>
        <w:t>197, 269</w:t>
      </w:r>
    </w:p>
    <w:p w:rsidR="001773B2" w:rsidRPr="001648CC" w:rsidRDefault="001773B2" w:rsidP="004C3077">
      <w:pPr>
        <w:pStyle w:val="Index1"/>
      </w:pPr>
      <w:r w:rsidRPr="001648CC">
        <w:t>DEXTROPROPOXYPHENE</w:t>
      </w:r>
      <w:r w:rsidRPr="001648CC">
        <w:tab/>
        <w:t>70, 197, 224, 269</w:t>
      </w:r>
    </w:p>
    <w:p w:rsidR="001773B2" w:rsidRPr="001648CC" w:rsidRDefault="001773B2" w:rsidP="004C3077">
      <w:pPr>
        <w:pStyle w:val="Index1"/>
        <w:rPr>
          <w:lang w:val="en-US"/>
        </w:rPr>
      </w:pPr>
      <w:r w:rsidRPr="001648CC">
        <w:t>DEXTRORPHAN</w:t>
      </w:r>
      <w:r w:rsidRPr="001648CC">
        <w:rPr>
          <w:lang w:val="en-US"/>
        </w:rPr>
        <w:tab/>
        <w:t>70</w:t>
      </w:r>
    </w:p>
    <w:p w:rsidR="001773B2" w:rsidRPr="001648CC" w:rsidRDefault="001773B2" w:rsidP="004C3077">
      <w:pPr>
        <w:pStyle w:val="Index1"/>
        <w:rPr>
          <w:lang w:val="en-US"/>
        </w:rPr>
      </w:pPr>
      <w:r w:rsidRPr="001648CC">
        <w:t>DIAFENTHIURON</w:t>
      </w:r>
      <w:r w:rsidRPr="001648CC">
        <w:rPr>
          <w:lang w:val="en-US"/>
        </w:rPr>
        <w:tab/>
        <w:t>131</w:t>
      </w:r>
    </w:p>
    <w:p w:rsidR="001773B2" w:rsidRPr="001648CC" w:rsidRDefault="001773B2" w:rsidP="004C3077">
      <w:pPr>
        <w:pStyle w:val="Index1"/>
        <w:rPr>
          <w:lang w:val="en-US"/>
        </w:rPr>
      </w:pPr>
      <w:r w:rsidRPr="001648CC">
        <w:t>DIALIFOS</w:t>
      </w:r>
      <w:r w:rsidRPr="001648CC">
        <w:rPr>
          <w:lang w:val="en-US"/>
        </w:rPr>
        <w:tab/>
        <w:t>190</w:t>
      </w:r>
    </w:p>
    <w:p w:rsidR="001773B2" w:rsidRPr="001648CC" w:rsidRDefault="00394A4B" w:rsidP="004C3077">
      <w:pPr>
        <w:pStyle w:val="Index1"/>
      </w:pPr>
      <w:r w:rsidRPr="001648CC">
        <w:rPr>
          <w:noProof/>
        </w:rPr>
        <w:t xml:space="preserve">DIALKYL and </w:t>
      </w:r>
      <w:r w:rsidR="001773B2" w:rsidRPr="001648CC">
        <w:t>DIALKOYL</w:t>
      </w:r>
      <w:r w:rsidR="00B33F19" w:rsidRPr="001648CC">
        <w:t xml:space="preserve"> QUATERNARY AMMONIUM COMPOUNDS</w:t>
      </w:r>
      <w:r w:rsidR="001773B2" w:rsidRPr="001648CC">
        <w:t xml:space="preserve"> </w:t>
      </w:r>
    </w:p>
    <w:p w:rsidR="001773B2" w:rsidRPr="001648CC" w:rsidRDefault="001773B2" w:rsidP="004C3077">
      <w:pPr>
        <w:pStyle w:val="Index1"/>
        <w:rPr>
          <w:lang w:val="en-US"/>
        </w:rPr>
      </w:pPr>
      <w:r w:rsidRPr="001648CC">
        <w:tab/>
      </w:r>
      <w:r w:rsidRPr="001648CC">
        <w:rPr>
          <w:i/>
        </w:rPr>
        <w:t xml:space="preserve">See </w:t>
      </w:r>
      <w:r w:rsidRPr="001648CC">
        <w:t>QUATERNARY AMMONIUM COMPOUNDS</w:t>
      </w:r>
      <w:r w:rsidRPr="001648CC">
        <w:rPr>
          <w:lang w:val="en-US"/>
        </w:rPr>
        <w:tab/>
      </w:r>
      <w:r w:rsidR="00394A4B" w:rsidRPr="001648CC">
        <w:rPr>
          <w:lang w:val="en-US"/>
        </w:rPr>
        <w:t xml:space="preserve">145, </w:t>
      </w:r>
      <w:r w:rsidRPr="001648CC">
        <w:rPr>
          <w:lang w:val="en-US"/>
        </w:rPr>
        <w:t>180</w:t>
      </w:r>
      <w:r w:rsidR="00394A4B" w:rsidRPr="001648CC">
        <w:rPr>
          <w:lang w:val="en-US"/>
        </w:rPr>
        <w:t>, 195</w:t>
      </w:r>
    </w:p>
    <w:p w:rsidR="001773B2" w:rsidRPr="001648CC" w:rsidRDefault="00394A4B" w:rsidP="004C3077">
      <w:pPr>
        <w:pStyle w:val="Index1"/>
      </w:pPr>
      <w:r w:rsidRPr="001648CC">
        <w:t>DIALKYL T</w:t>
      </w:r>
      <w:r w:rsidR="001773B2" w:rsidRPr="001648CC">
        <w:t xml:space="preserve">IN COMPOUNDS </w:t>
      </w:r>
    </w:p>
    <w:p w:rsidR="001773B2" w:rsidRPr="001648CC" w:rsidRDefault="001773B2" w:rsidP="004C3077">
      <w:pPr>
        <w:pStyle w:val="Index1"/>
        <w:rPr>
          <w:lang w:val="en-US"/>
        </w:rPr>
      </w:pPr>
      <w:r w:rsidRPr="001648CC">
        <w:rPr>
          <w:lang w:val="en-US"/>
        </w:rPr>
        <w:tab/>
      </w:r>
      <w:r w:rsidRPr="001648CC">
        <w:rPr>
          <w:i/>
          <w:lang w:val="en-US"/>
        </w:rPr>
        <w:t xml:space="preserve">See </w:t>
      </w:r>
      <w:r w:rsidRPr="001648CC">
        <w:t>TIN ORGANIC COMPOUNDS</w:t>
      </w:r>
      <w:r w:rsidRPr="001648CC">
        <w:rPr>
          <w:lang w:val="en-US"/>
        </w:rPr>
        <w:tab/>
        <w:t>195</w:t>
      </w:r>
    </w:p>
    <w:p w:rsidR="001773B2" w:rsidRPr="001648CC" w:rsidRDefault="001773B2" w:rsidP="004C3077">
      <w:pPr>
        <w:pStyle w:val="Index1"/>
        <w:rPr>
          <w:lang w:val="en-US"/>
        </w:rPr>
      </w:pPr>
      <w:r w:rsidRPr="001648CC">
        <w:t>DIAMPROMIDE</w:t>
      </w:r>
      <w:r w:rsidRPr="001648CC">
        <w:rPr>
          <w:lang w:val="en-US"/>
        </w:rPr>
        <w:tab/>
        <w:t>201</w:t>
      </w:r>
    </w:p>
    <w:p w:rsidR="001773B2" w:rsidRPr="001648CC" w:rsidRDefault="001773B2" w:rsidP="004C3077">
      <w:pPr>
        <w:pStyle w:val="Index1"/>
        <w:rPr>
          <w:lang w:val="en-US"/>
        </w:rPr>
      </w:pPr>
      <w:r w:rsidRPr="001648CC">
        <w:t>DIAMTHAZOLE</w:t>
      </w:r>
      <w:r w:rsidRPr="001648CC">
        <w:rPr>
          <w:lang w:val="en-US"/>
        </w:rPr>
        <w:tab/>
        <w:t>70</w:t>
      </w:r>
    </w:p>
    <w:p w:rsidR="001773B2" w:rsidRPr="001648CC" w:rsidRDefault="001773B2" w:rsidP="004C3077">
      <w:pPr>
        <w:pStyle w:val="Index1"/>
        <w:rPr>
          <w:lang w:val="en-US"/>
        </w:rPr>
      </w:pPr>
      <w:r w:rsidRPr="001648CC">
        <w:t>DIAVERIDINE</w:t>
      </w:r>
      <w:r w:rsidRPr="001648CC">
        <w:rPr>
          <w:lang w:val="en-US"/>
        </w:rPr>
        <w:tab/>
        <w:t>70</w:t>
      </w:r>
    </w:p>
    <w:p w:rsidR="001773B2" w:rsidRPr="001648CC" w:rsidRDefault="00B33F19" w:rsidP="004C3077">
      <w:pPr>
        <w:pStyle w:val="Index1"/>
      </w:pPr>
      <w:r w:rsidRPr="001648CC">
        <w:rPr>
          <w:lang w:val="de-DE"/>
        </w:rPr>
        <w:t>DIAZEPAM</w:t>
      </w:r>
      <w:r w:rsidR="001773B2" w:rsidRPr="001648CC">
        <w:tab/>
        <w:t>70, 269</w:t>
      </w:r>
    </w:p>
    <w:p w:rsidR="001773B2" w:rsidRPr="001648CC" w:rsidRDefault="001773B2" w:rsidP="004C3077">
      <w:pPr>
        <w:pStyle w:val="Index1"/>
      </w:pPr>
      <w:r w:rsidRPr="001648CC">
        <w:t>DIAZINON</w:t>
      </w:r>
      <w:r w:rsidRPr="001648CC">
        <w:tab/>
        <w:t>131, 162</w:t>
      </w:r>
    </w:p>
    <w:p w:rsidR="001773B2" w:rsidRPr="001648CC" w:rsidRDefault="001773B2" w:rsidP="004C3077">
      <w:pPr>
        <w:pStyle w:val="Index1"/>
        <w:rPr>
          <w:lang w:val="en-US"/>
        </w:rPr>
      </w:pPr>
      <w:r w:rsidRPr="001648CC">
        <w:t>DIAZOXIDE</w:t>
      </w:r>
      <w:r w:rsidRPr="001648CC">
        <w:rPr>
          <w:lang w:val="en-US"/>
        </w:rPr>
        <w:tab/>
        <w:t>70</w:t>
      </w:r>
    </w:p>
    <w:p w:rsidR="001773B2" w:rsidRPr="001648CC" w:rsidRDefault="001773B2" w:rsidP="004C3077">
      <w:pPr>
        <w:pStyle w:val="Index1"/>
        <w:rPr>
          <w:lang w:val="en-US"/>
        </w:rPr>
      </w:pPr>
      <w:r w:rsidRPr="001648CC">
        <w:t>DIBENZEPIN</w:t>
      </w:r>
      <w:r w:rsidRPr="001648CC">
        <w:rPr>
          <w:lang w:val="en-US"/>
        </w:rPr>
        <w:tab/>
        <w:t>70</w:t>
      </w:r>
    </w:p>
    <w:p w:rsidR="00B33F19" w:rsidRPr="001648CC" w:rsidRDefault="00B33F19" w:rsidP="004C3077">
      <w:pPr>
        <w:pStyle w:val="Index1"/>
      </w:pPr>
      <w:r w:rsidRPr="001648CC">
        <w:t>DIBENZODIOXINS, HALOGENATED</w:t>
      </w:r>
      <w:r w:rsidR="001773B2" w:rsidRPr="001648CC">
        <w:t xml:space="preserve"> </w:t>
      </w:r>
    </w:p>
    <w:p w:rsidR="001773B2" w:rsidRPr="001648CC" w:rsidRDefault="00B33F19" w:rsidP="004C3077">
      <w:pPr>
        <w:pStyle w:val="Index1"/>
        <w:rPr>
          <w:lang w:val="en-US"/>
        </w:rPr>
      </w:pPr>
      <w:r w:rsidRPr="001648CC">
        <w:tab/>
      </w:r>
      <w:r w:rsidR="001773B2" w:rsidRPr="001648CC">
        <w:rPr>
          <w:i/>
        </w:rPr>
        <w:t xml:space="preserve">See </w:t>
      </w:r>
      <w:r w:rsidRPr="001648CC">
        <w:t>HALOGENATED DIBENZODIOXINS</w:t>
      </w:r>
      <w:r w:rsidR="001773B2" w:rsidRPr="001648CC">
        <w:rPr>
          <w:lang w:val="en-US"/>
        </w:rPr>
        <w:tab/>
        <w:t>191, 268</w:t>
      </w:r>
    </w:p>
    <w:p w:rsidR="001773B2" w:rsidRPr="001648CC" w:rsidRDefault="001773B2" w:rsidP="004C3077">
      <w:pPr>
        <w:pStyle w:val="Index1"/>
        <w:rPr>
          <w:lang w:val="en-US"/>
        </w:rPr>
      </w:pPr>
      <w:r w:rsidRPr="001648CC">
        <w:rPr>
          <w:i/>
        </w:rPr>
        <w:tab/>
        <w:t xml:space="preserve">See </w:t>
      </w:r>
      <w:r w:rsidR="00B33F19" w:rsidRPr="001648CC">
        <w:t xml:space="preserve">DIBENZOFURANS, HALOGENATED </w:t>
      </w:r>
      <w:r w:rsidR="00B33F19" w:rsidRPr="001648CC">
        <w:rPr>
          <w:i/>
        </w:rPr>
        <w:t xml:space="preserve">SEE </w:t>
      </w:r>
      <w:r w:rsidR="00B33F19" w:rsidRPr="001648CC">
        <w:t>HALOGENATED DIBENZODIOXINS</w:t>
      </w:r>
      <w:r w:rsidR="00B33F19" w:rsidRPr="001648CC">
        <w:rPr>
          <w:lang w:val="en-US"/>
        </w:rPr>
        <w:t xml:space="preserve"> AND DIBENZOFURANS</w:t>
      </w:r>
      <w:r w:rsidRPr="001648CC">
        <w:rPr>
          <w:lang w:val="en-US"/>
        </w:rPr>
        <w:tab/>
        <w:t>191, 268</w:t>
      </w:r>
    </w:p>
    <w:p w:rsidR="001773B2" w:rsidRPr="001648CC" w:rsidRDefault="001773B2" w:rsidP="004C3077">
      <w:pPr>
        <w:pStyle w:val="Index1"/>
        <w:rPr>
          <w:lang w:val="en-US"/>
        </w:rPr>
      </w:pPr>
      <w:r w:rsidRPr="001648CC">
        <w:t>DIBENZOPYRANS</w:t>
      </w:r>
      <w:r w:rsidRPr="001648CC">
        <w:rPr>
          <w:lang w:val="en-US"/>
        </w:rPr>
        <w:tab/>
        <w:t>201</w:t>
      </w:r>
    </w:p>
    <w:p w:rsidR="001773B2" w:rsidRPr="001648CC" w:rsidRDefault="001773B2" w:rsidP="004C3077">
      <w:pPr>
        <w:pStyle w:val="Index1"/>
        <w:rPr>
          <w:lang w:val="en-US"/>
        </w:rPr>
      </w:pPr>
      <w:r w:rsidRPr="001648CC">
        <w:t>DIBOTERMIN</w:t>
      </w:r>
      <w:r w:rsidRPr="001648CC">
        <w:rPr>
          <w:lang w:val="en-US"/>
        </w:rPr>
        <w:tab/>
        <w:t>70</w:t>
      </w:r>
    </w:p>
    <w:p w:rsidR="001773B2" w:rsidRPr="001648CC" w:rsidRDefault="001773B2" w:rsidP="004C3077">
      <w:pPr>
        <w:pStyle w:val="Index1"/>
      </w:pPr>
      <w:r w:rsidRPr="001648CC">
        <w:t>DIBROMOPROPAMIDINE</w:t>
      </w:r>
      <w:r w:rsidRPr="001648CC">
        <w:tab/>
        <w:t>33, 70</w:t>
      </w:r>
    </w:p>
    <w:p w:rsidR="001773B2" w:rsidRPr="001648CC" w:rsidRDefault="001773B2" w:rsidP="004C3077">
      <w:pPr>
        <w:pStyle w:val="Index1"/>
      </w:pPr>
      <w:r w:rsidRPr="001648CC">
        <w:t xml:space="preserve">DIBUTYL TIN COMPOUNDS </w:t>
      </w:r>
    </w:p>
    <w:p w:rsidR="001773B2" w:rsidRPr="001648CC" w:rsidRDefault="001773B2" w:rsidP="004C3077">
      <w:pPr>
        <w:pStyle w:val="Index1"/>
        <w:rPr>
          <w:lang w:val="en-US"/>
        </w:rPr>
      </w:pPr>
      <w:r w:rsidRPr="001648CC">
        <w:rPr>
          <w:lang w:val="en-US"/>
        </w:rPr>
        <w:tab/>
      </w:r>
      <w:r w:rsidRPr="001648CC">
        <w:rPr>
          <w:i/>
          <w:lang w:val="en-US"/>
        </w:rPr>
        <w:t xml:space="preserve">See </w:t>
      </w:r>
      <w:r w:rsidRPr="001648CC">
        <w:t>TIN ORGANIC COMPOUNDS</w:t>
      </w:r>
      <w:r w:rsidRPr="001648CC">
        <w:rPr>
          <w:lang w:val="en-US"/>
        </w:rPr>
        <w:tab/>
        <w:t>195</w:t>
      </w:r>
    </w:p>
    <w:p w:rsidR="001773B2" w:rsidRPr="001648CC" w:rsidRDefault="001773B2" w:rsidP="004C3077">
      <w:pPr>
        <w:pStyle w:val="Index1"/>
      </w:pPr>
      <w:r w:rsidRPr="001648CC">
        <w:t>DICAMBA</w:t>
      </w:r>
      <w:r w:rsidRPr="001648CC">
        <w:tab/>
        <w:t>131, 162</w:t>
      </w:r>
    </w:p>
    <w:p w:rsidR="001773B2" w:rsidRPr="001648CC" w:rsidRDefault="001773B2" w:rsidP="004C3077">
      <w:pPr>
        <w:pStyle w:val="Index1"/>
        <w:rPr>
          <w:lang w:val="en-US"/>
        </w:rPr>
      </w:pPr>
      <w:r w:rsidRPr="001648CC">
        <w:t>DICHLOBENIL</w:t>
      </w:r>
      <w:r w:rsidRPr="001648CC">
        <w:rPr>
          <w:lang w:val="en-US"/>
        </w:rPr>
        <w:tab/>
        <w:t>162</w:t>
      </w:r>
    </w:p>
    <w:p w:rsidR="001773B2" w:rsidRPr="001648CC" w:rsidRDefault="001773B2" w:rsidP="004C3077">
      <w:pPr>
        <w:pStyle w:val="Index1"/>
        <w:rPr>
          <w:lang w:val="en-US"/>
        </w:rPr>
      </w:pPr>
      <w:r w:rsidRPr="001648CC">
        <w:t>DICHLOFENTHION</w:t>
      </w:r>
      <w:r w:rsidRPr="001648CC">
        <w:rPr>
          <w:lang w:val="en-US"/>
        </w:rPr>
        <w:tab/>
        <w:t>162</w:t>
      </w:r>
    </w:p>
    <w:p w:rsidR="001773B2" w:rsidRPr="001648CC" w:rsidRDefault="001773B2" w:rsidP="004C3077">
      <w:pPr>
        <w:pStyle w:val="Index1"/>
        <w:rPr>
          <w:lang w:val="en-US"/>
        </w:rPr>
      </w:pPr>
      <w:r w:rsidRPr="001648CC">
        <w:t>DICHLOFLUANID</w:t>
      </w:r>
      <w:r w:rsidRPr="001648CC">
        <w:rPr>
          <w:lang w:val="en-US"/>
        </w:rPr>
        <w:tab/>
        <w:t>162</w:t>
      </w:r>
    </w:p>
    <w:p w:rsidR="001773B2" w:rsidRPr="001648CC" w:rsidRDefault="001773B2" w:rsidP="004C3077">
      <w:pPr>
        <w:pStyle w:val="Index1"/>
        <w:rPr>
          <w:lang w:val="en-US"/>
        </w:rPr>
      </w:pPr>
      <w:r w:rsidRPr="001648CC">
        <w:t>DICHLONE</w:t>
      </w:r>
      <w:r w:rsidRPr="001648CC">
        <w:rPr>
          <w:lang w:val="en-US"/>
        </w:rPr>
        <w:tab/>
        <w:t>131</w:t>
      </w:r>
    </w:p>
    <w:p w:rsidR="001773B2" w:rsidRPr="001648CC" w:rsidRDefault="001773B2" w:rsidP="004C3077">
      <w:pPr>
        <w:pStyle w:val="Index1"/>
        <w:rPr>
          <w:lang w:val="en-US"/>
        </w:rPr>
      </w:pPr>
      <w:r w:rsidRPr="001648CC">
        <w:t>DICHLORALPHENAZONE</w:t>
      </w:r>
      <w:r w:rsidRPr="001648CC">
        <w:rPr>
          <w:lang w:val="en-US"/>
        </w:rPr>
        <w:tab/>
        <w:t>70</w:t>
      </w:r>
    </w:p>
    <w:p w:rsidR="001773B2" w:rsidRPr="001648CC" w:rsidRDefault="00B33F19" w:rsidP="004C3077">
      <w:pPr>
        <w:pStyle w:val="Index1"/>
      </w:pPr>
      <w:r w:rsidRPr="001648CC">
        <w:t>DICHLOROETHYL ETHER</w:t>
      </w:r>
      <w:r w:rsidRPr="001648CC">
        <w:tab/>
        <w:t>163, 230, 251</w:t>
      </w:r>
    </w:p>
    <w:p w:rsidR="001773B2" w:rsidRPr="001648CC" w:rsidRDefault="00B33F19" w:rsidP="004C3077">
      <w:pPr>
        <w:pStyle w:val="Index1"/>
        <w:rPr>
          <w:lang w:val="en-US"/>
        </w:rPr>
      </w:pPr>
      <w:r w:rsidRPr="001648CC">
        <w:t>DICHLOROETHYLENE</w:t>
      </w:r>
      <w:r w:rsidRPr="001648CC">
        <w:rPr>
          <w:lang w:val="en-US"/>
        </w:rPr>
        <w:tab/>
        <w:t>251</w:t>
      </w:r>
    </w:p>
    <w:p w:rsidR="001773B2" w:rsidRPr="001648CC" w:rsidRDefault="00B33F19" w:rsidP="004C3077">
      <w:pPr>
        <w:pStyle w:val="Index1"/>
      </w:pPr>
      <w:r w:rsidRPr="001648CC">
        <w:t>DICHLOROISOCYANURATES</w:t>
      </w:r>
      <w:r w:rsidRPr="001648CC">
        <w:tab/>
        <w:t>230, 251</w:t>
      </w:r>
    </w:p>
    <w:p w:rsidR="001773B2" w:rsidRPr="001648CC" w:rsidRDefault="00B33F19" w:rsidP="004C3077">
      <w:pPr>
        <w:pStyle w:val="Index1"/>
        <w:rPr>
          <w:lang w:val="en-US"/>
        </w:rPr>
      </w:pPr>
      <w:r w:rsidRPr="001648CC">
        <w:t>DICHLOROISOCYANURIC ACID</w:t>
      </w:r>
      <w:r w:rsidRPr="001648CC">
        <w:rPr>
          <w:lang w:val="en-US"/>
        </w:rPr>
        <w:tab/>
        <w:t>131, 163</w:t>
      </w:r>
    </w:p>
    <w:p w:rsidR="001773B2" w:rsidRPr="001648CC" w:rsidRDefault="00B33F19" w:rsidP="004C3077">
      <w:pPr>
        <w:pStyle w:val="Index1"/>
      </w:pPr>
      <w:r w:rsidRPr="001648CC">
        <w:t>DICHLOROMETHANE (METHYLENE CHLORIDE)</w:t>
      </w:r>
      <w:r w:rsidRPr="001648CC">
        <w:tab/>
        <w:t>131, 230, 253, 265</w:t>
      </w:r>
    </w:p>
    <w:p w:rsidR="001773B2" w:rsidRPr="001648CC" w:rsidRDefault="001773B2" w:rsidP="004C3077">
      <w:pPr>
        <w:pStyle w:val="Index1"/>
      </w:pPr>
      <w:r w:rsidRPr="001648CC">
        <w:t>DICHLOROPHEN</w:t>
      </w:r>
      <w:r w:rsidRPr="001648CC">
        <w:tab/>
        <w:t>70, 131, 163</w:t>
      </w:r>
    </w:p>
    <w:p w:rsidR="001773B2" w:rsidRPr="001648CC" w:rsidRDefault="001773B2" w:rsidP="004C3077">
      <w:pPr>
        <w:pStyle w:val="Index1"/>
        <w:rPr>
          <w:lang w:val="en-US"/>
        </w:rPr>
      </w:pPr>
      <w:r w:rsidRPr="001648CC">
        <w:t>DICHLORPHENAMIDE</w:t>
      </w:r>
      <w:r w:rsidRPr="001648CC">
        <w:rPr>
          <w:lang w:val="en-US"/>
        </w:rPr>
        <w:tab/>
        <w:t>70</w:t>
      </w:r>
    </w:p>
    <w:p w:rsidR="001773B2" w:rsidRPr="001648CC" w:rsidRDefault="001773B2" w:rsidP="004C3077">
      <w:pPr>
        <w:pStyle w:val="Index1"/>
      </w:pPr>
      <w:r w:rsidRPr="001648CC">
        <w:t>DICHLORVOS</w:t>
      </w:r>
      <w:r w:rsidRPr="001648CC">
        <w:tab/>
        <w:t>132, 163, 190</w:t>
      </w:r>
    </w:p>
    <w:p w:rsidR="001773B2" w:rsidRPr="001648CC" w:rsidRDefault="00B33F19" w:rsidP="004C3077">
      <w:pPr>
        <w:pStyle w:val="Index1"/>
        <w:rPr>
          <w:lang w:val="en-US"/>
        </w:rPr>
      </w:pPr>
      <w:r w:rsidRPr="001648CC">
        <w:t>DICHROMATES</w:t>
      </w:r>
      <w:r w:rsidR="001773B2" w:rsidRPr="001648CC">
        <w:rPr>
          <w:lang w:val="en-US"/>
        </w:rPr>
        <w:tab/>
        <w:t>230</w:t>
      </w:r>
    </w:p>
    <w:p w:rsidR="001773B2" w:rsidRPr="001648CC" w:rsidRDefault="001773B2" w:rsidP="004C3077">
      <w:pPr>
        <w:pStyle w:val="Index1"/>
        <w:rPr>
          <w:lang w:val="en-US"/>
        </w:rPr>
      </w:pPr>
      <w:r w:rsidRPr="001648CC">
        <w:tab/>
      </w:r>
      <w:r w:rsidRPr="001648CC">
        <w:rPr>
          <w:i/>
        </w:rPr>
        <w:t xml:space="preserve">See also </w:t>
      </w:r>
      <w:r w:rsidRPr="001648CC">
        <w:t>CHROMATES</w:t>
      </w:r>
      <w:r w:rsidRPr="001648CC">
        <w:rPr>
          <w:lang w:val="en-US"/>
        </w:rPr>
        <w:tab/>
        <w:t>158, 251</w:t>
      </w:r>
    </w:p>
    <w:p w:rsidR="001773B2" w:rsidRPr="001648CC" w:rsidRDefault="001773B2" w:rsidP="004C3077">
      <w:pPr>
        <w:pStyle w:val="Index1"/>
        <w:rPr>
          <w:lang w:val="en-US"/>
        </w:rPr>
      </w:pPr>
      <w:r w:rsidRPr="001648CC">
        <w:t>DICLAZURIL</w:t>
      </w:r>
      <w:r w:rsidRPr="001648CC">
        <w:rPr>
          <w:lang w:val="en-US"/>
        </w:rPr>
        <w:tab/>
        <w:t>214</w:t>
      </w:r>
    </w:p>
    <w:p w:rsidR="001773B2" w:rsidRPr="001648CC" w:rsidRDefault="001773B2" w:rsidP="004C3077">
      <w:pPr>
        <w:pStyle w:val="Index1"/>
        <w:rPr>
          <w:lang w:val="en-US"/>
        </w:rPr>
      </w:pPr>
      <w:r w:rsidRPr="001648CC">
        <w:t>DICLOBUTRAZOL</w:t>
      </w:r>
      <w:r w:rsidRPr="001648CC">
        <w:rPr>
          <w:lang w:val="en-US"/>
        </w:rPr>
        <w:tab/>
        <w:t>132</w:t>
      </w:r>
    </w:p>
    <w:p w:rsidR="001773B2" w:rsidRPr="001648CC" w:rsidRDefault="001773B2" w:rsidP="004C3077">
      <w:pPr>
        <w:pStyle w:val="Index1"/>
      </w:pPr>
      <w:r w:rsidRPr="001648CC">
        <w:t>DICLOFENAC</w:t>
      </w:r>
      <w:r w:rsidRPr="001648CC">
        <w:tab/>
        <w:t>33, 45, 70</w:t>
      </w:r>
      <w:r w:rsidR="005D62A7" w:rsidRPr="001648CC">
        <w:t>, 253, 264</w:t>
      </w:r>
    </w:p>
    <w:p w:rsidR="001773B2" w:rsidRPr="001648CC" w:rsidRDefault="001773B2" w:rsidP="004C3077">
      <w:pPr>
        <w:pStyle w:val="Index1"/>
        <w:rPr>
          <w:lang w:val="en-US"/>
        </w:rPr>
      </w:pPr>
      <w:r w:rsidRPr="001648CC">
        <w:t>DICLOFOP-METHYL</w:t>
      </w:r>
      <w:r w:rsidRPr="001648CC">
        <w:rPr>
          <w:lang w:val="en-US"/>
        </w:rPr>
        <w:tab/>
        <w:t>163</w:t>
      </w:r>
    </w:p>
    <w:p w:rsidR="001773B2" w:rsidRPr="001648CC" w:rsidRDefault="001773B2" w:rsidP="004C3077">
      <w:pPr>
        <w:pStyle w:val="Index1"/>
        <w:rPr>
          <w:lang w:val="en-US"/>
        </w:rPr>
      </w:pPr>
      <w:r w:rsidRPr="001648CC">
        <w:t>DICLORAN</w:t>
      </w:r>
      <w:r w:rsidRPr="001648CC">
        <w:rPr>
          <w:lang w:val="en-US"/>
        </w:rPr>
        <w:tab/>
        <w:t>132</w:t>
      </w:r>
    </w:p>
    <w:p w:rsidR="001773B2" w:rsidRPr="001648CC" w:rsidRDefault="001773B2" w:rsidP="004C3077">
      <w:pPr>
        <w:pStyle w:val="Index1"/>
        <w:rPr>
          <w:lang w:val="en-US"/>
        </w:rPr>
      </w:pPr>
      <w:r w:rsidRPr="001648CC">
        <w:t>DICLOXACILLIN</w:t>
      </w:r>
      <w:r w:rsidRPr="001648CC">
        <w:rPr>
          <w:lang w:val="en-US"/>
        </w:rPr>
        <w:tab/>
        <w:t>71</w:t>
      </w:r>
    </w:p>
    <w:p w:rsidR="001773B2" w:rsidRPr="001648CC" w:rsidRDefault="00B33F19" w:rsidP="004C3077">
      <w:pPr>
        <w:pStyle w:val="Index1"/>
      </w:pPr>
      <w:r w:rsidRPr="001648CC">
        <w:t xml:space="preserve">DICOBALT EDETATE </w:t>
      </w:r>
    </w:p>
    <w:p w:rsidR="001773B2" w:rsidRPr="001648CC" w:rsidRDefault="001773B2" w:rsidP="004C3077">
      <w:pPr>
        <w:pStyle w:val="Index1"/>
      </w:pPr>
      <w:r w:rsidRPr="001648CC">
        <w:tab/>
      </w:r>
      <w:r w:rsidRPr="001648CC">
        <w:rPr>
          <w:i/>
        </w:rPr>
        <w:t>See</w:t>
      </w:r>
      <w:r w:rsidRPr="001648CC">
        <w:t xml:space="preserve"> COBALT</w:t>
      </w:r>
      <w:r w:rsidRPr="001648CC">
        <w:tab/>
        <w:t>66</w:t>
      </w:r>
    </w:p>
    <w:p w:rsidR="001773B2" w:rsidRPr="001648CC" w:rsidRDefault="001773B2" w:rsidP="004C3077">
      <w:pPr>
        <w:pStyle w:val="Index1"/>
      </w:pPr>
      <w:r w:rsidRPr="001648CC">
        <w:tab/>
      </w:r>
      <w:r w:rsidRPr="001648CC">
        <w:rPr>
          <w:i/>
        </w:rPr>
        <w:t xml:space="preserve">See </w:t>
      </w:r>
      <w:r w:rsidRPr="001648CC">
        <w:t>EDETIC ACID</w:t>
      </w:r>
      <w:r w:rsidRPr="001648CC">
        <w:tab/>
        <w:t>74</w:t>
      </w:r>
    </w:p>
    <w:p w:rsidR="001773B2" w:rsidRPr="001648CC" w:rsidRDefault="001773B2" w:rsidP="004C3077">
      <w:pPr>
        <w:pStyle w:val="Index1"/>
        <w:rPr>
          <w:lang w:val="en-US"/>
        </w:rPr>
      </w:pPr>
      <w:r w:rsidRPr="001648CC">
        <w:t>DICOFOL</w:t>
      </w:r>
      <w:r w:rsidRPr="001648CC">
        <w:rPr>
          <w:lang w:val="en-US"/>
        </w:rPr>
        <w:tab/>
        <w:t>132</w:t>
      </w:r>
    </w:p>
    <w:p w:rsidR="001773B2" w:rsidRPr="001648CC" w:rsidRDefault="001773B2" w:rsidP="004C3077">
      <w:pPr>
        <w:pStyle w:val="Index1"/>
        <w:rPr>
          <w:lang w:val="en-US"/>
        </w:rPr>
      </w:pPr>
      <w:r w:rsidRPr="001648CC">
        <w:t>DICOPHANE (DDT)</w:t>
      </w:r>
      <w:r w:rsidRPr="001648CC">
        <w:rPr>
          <w:lang w:val="en-US"/>
        </w:rPr>
        <w:tab/>
        <w:t>220</w:t>
      </w:r>
    </w:p>
    <w:p w:rsidR="001773B2" w:rsidRPr="001648CC" w:rsidRDefault="001773B2" w:rsidP="004C3077">
      <w:pPr>
        <w:pStyle w:val="Index1"/>
        <w:rPr>
          <w:lang w:val="en-US"/>
        </w:rPr>
      </w:pPr>
      <w:r w:rsidRPr="001648CC">
        <w:t>DICROTOPHOS</w:t>
      </w:r>
      <w:r w:rsidRPr="001648CC">
        <w:rPr>
          <w:lang w:val="en-US"/>
        </w:rPr>
        <w:tab/>
        <w:t>190</w:t>
      </w:r>
    </w:p>
    <w:p w:rsidR="001773B2" w:rsidRPr="001648CC" w:rsidRDefault="001773B2" w:rsidP="004C3077">
      <w:pPr>
        <w:pStyle w:val="Index1"/>
        <w:rPr>
          <w:lang w:val="en-US"/>
        </w:rPr>
      </w:pPr>
      <w:r w:rsidRPr="001648CC">
        <w:t>DICYCLANIL</w:t>
      </w:r>
      <w:r w:rsidRPr="001648CC">
        <w:rPr>
          <w:lang w:val="en-US"/>
        </w:rPr>
        <w:tab/>
        <w:t>163</w:t>
      </w:r>
    </w:p>
    <w:p w:rsidR="001773B2" w:rsidRPr="001648CC" w:rsidRDefault="001773B2" w:rsidP="004C3077">
      <w:pPr>
        <w:pStyle w:val="Index1"/>
        <w:rPr>
          <w:lang w:val="en-US"/>
        </w:rPr>
      </w:pPr>
      <w:r w:rsidRPr="001648CC">
        <w:t>DICYCLOMINE</w:t>
      </w:r>
      <w:r w:rsidRPr="001648CC">
        <w:rPr>
          <w:lang w:val="en-US"/>
        </w:rPr>
        <w:tab/>
        <w:t>71</w:t>
      </w:r>
    </w:p>
    <w:p w:rsidR="001773B2" w:rsidRPr="001648CC" w:rsidRDefault="001773B2" w:rsidP="004C3077">
      <w:pPr>
        <w:pStyle w:val="Index1"/>
        <w:rPr>
          <w:lang w:val="en-US"/>
        </w:rPr>
      </w:pPr>
      <w:r w:rsidRPr="001648CC">
        <w:t>DIDANOSINE</w:t>
      </w:r>
      <w:r w:rsidRPr="001648CC">
        <w:rPr>
          <w:lang w:val="en-US"/>
        </w:rPr>
        <w:tab/>
        <w:t>71</w:t>
      </w:r>
    </w:p>
    <w:p w:rsidR="001773B2" w:rsidRPr="001648CC" w:rsidRDefault="00B33F19" w:rsidP="004C3077">
      <w:pPr>
        <w:pStyle w:val="Index1"/>
      </w:pPr>
      <w:r w:rsidRPr="001648CC">
        <w:t>DIDECYLDIMETHYLAMMONIUM SALTS</w:t>
      </w:r>
      <w:r w:rsidRPr="001648CC">
        <w:tab/>
        <w:t>163, 230</w:t>
      </w:r>
    </w:p>
    <w:p w:rsidR="001773B2" w:rsidRPr="001648CC" w:rsidRDefault="00B33F19" w:rsidP="004C3077">
      <w:pPr>
        <w:pStyle w:val="Index1"/>
        <w:rPr>
          <w:lang w:val="en-US"/>
        </w:rPr>
      </w:pPr>
      <w:r w:rsidRPr="001648CC">
        <w:t>DIELDRIN</w:t>
      </w:r>
      <w:r w:rsidRPr="001648CC">
        <w:rPr>
          <w:lang w:val="en-US"/>
        </w:rPr>
        <w:tab/>
        <w:t>163</w:t>
      </w:r>
    </w:p>
    <w:p w:rsidR="001773B2" w:rsidRPr="001648CC" w:rsidRDefault="00B33F19" w:rsidP="004C3077">
      <w:pPr>
        <w:pStyle w:val="Index1"/>
      </w:pPr>
      <w:r w:rsidRPr="001648CC">
        <w:t>DIENESTROL</w:t>
      </w:r>
      <w:r w:rsidRPr="001648CC">
        <w:tab/>
        <w:t>71, 253, 273</w:t>
      </w:r>
    </w:p>
    <w:p w:rsidR="001773B2" w:rsidRPr="001648CC" w:rsidRDefault="00B33F19" w:rsidP="004C3077">
      <w:pPr>
        <w:pStyle w:val="Index1"/>
        <w:rPr>
          <w:lang w:val="en-US"/>
        </w:rPr>
      </w:pPr>
      <w:r w:rsidRPr="001648CC">
        <w:t>DIENOGEST</w:t>
      </w:r>
      <w:r w:rsidRPr="001648CC">
        <w:rPr>
          <w:lang w:val="en-US"/>
        </w:rPr>
        <w:tab/>
        <w:t>71</w:t>
      </w:r>
    </w:p>
    <w:p w:rsidR="001773B2" w:rsidRPr="001648CC" w:rsidRDefault="00B33F19" w:rsidP="004C3077">
      <w:pPr>
        <w:pStyle w:val="Index1"/>
      </w:pPr>
      <w:r w:rsidRPr="001648CC">
        <w:t>DIESEL</w:t>
      </w:r>
      <w:r w:rsidRPr="001648CC">
        <w:tab/>
        <w:t>231</w:t>
      </w:r>
    </w:p>
    <w:p w:rsidR="001773B2" w:rsidRPr="001648CC" w:rsidRDefault="00B33F19" w:rsidP="004C3077">
      <w:pPr>
        <w:pStyle w:val="Index1"/>
      </w:pPr>
      <w:r w:rsidRPr="001648CC">
        <w:t>DIESEL (DISTIL</w:t>
      </w:r>
      <w:r w:rsidR="001773B2" w:rsidRPr="001648CC">
        <w:t xml:space="preserve">LATE) </w:t>
      </w:r>
    </w:p>
    <w:p w:rsidR="001773B2" w:rsidRPr="001648CC" w:rsidRDefault="001773B2" w:rsidP="004C3077">
      <w:pPr>
        <w:pStyle w:val="Index1"/>
      </w:pPr>
      <w:r w:rsidRPr="001648CC">
        <w:tab/>
      </w:r>
      <w:r w:rsidRPr="001648CC">
        <w:rPr>
          <w:i/>
        </w:rPr>
        <w:t xml:space="preserve">See also </w:t>
      </w:r>
      <w:r w:rsidRPr="001648CC">
        <w:t>HYDROCARBONS, LIQUID</w:t>
      </w:r>
      <w:r w:rsidRPr="001648CC">
        <w:tab/>
        <w:t>135</w:t>
      </w:r>
    </w:p>
    <w:p w:rsidR="001773B2" w:rsidRPr="001648CC" w:rsidRDefault="00B33F19" w:rsidP="004C3077">
      <w:pPr>
        <w:pStyle w:val="Index1"/>
      </w:pPr>
      <w:r w:rsidRPr="001648CC">
        <w:t>DIETHANOLAMINE</w:t>
      </w:r>
      <w:r w:rsidR="001773B2" w:rsidRPr="001648CC">
        <w:tab/>
        <w:t>132, 163, 231, 253</w:t>
      </w:r>
    </w:p>
    <w:p w:rsidR="001773B2" w:rsidRPr="001648CC" w:rsidRDefault="001773B2" w:rsidP="004C3077">
      <w:pPr>
        <w:pStyle w:val="Index1"/>
        <w:rPr>
          <w:lang w:val="en-US"/>
        </w:rPr>
      </w:pPr>
      <w:r w:rsidRPr="001648CC">
        <w:lastRenderedPageBreak/>
        <w:t>DIETHAZINE</w:t>
      </w:r>
      <w:r w:rsidRPr="001648CC">
        <w:rPr>
          <w:lang w:val="en-US"/>
        </w:rPr>
        <w:tab/>
        <w:t>71</w:t>
      </w:r>
    </w:p>
    <w:p w:rsidR="001773B2" w:rsidRPr="001648CC" w:rsidRDefault="001773B2" w:rsidP="004C3077">
      <w:pPr>
        <w:pStyle w:val="Index1"/>
        <w:rPr>
          <w:lang w:val="en-US"/>
        </w:rPr>
      </w:pPr>
      <w:r w:rsidRPr="001648CC">
        <w:t>DIETHYL CARBONATE</w:t>
      </w:r>
      <w:r w:rsidRPr="001648CC">
        <w:rPr>
          <w:lang w:val="en-US"/>
        </w:rPr>
        <w:tab/>
        <w:t>214</w:t>
      </w:r>
    </w:p>
    <w:p w:rsidR="001773B2" w:rsidRPr="001648CC" w:rsidRDefault="001773B2" w:rsidP="004C3077">
      <w:pPr>
        <w:pStyle w:val="Index1"/>
      </w:pPr>
      <w:r w:rsidRPr="001648CC">
        <w:t xml:space="preserve">DIETHYL TIN COMPOUNDS </w:t>
      </w:r>
    </w:p>
    <w:p w:rsidR="001773B2" w:rsidRPr="001648CC" w:rsidRDefault="001773B2" w:rsidP="004C3077">
      <w:pPr>
        <w:pStyle w:val="Index1"/>
        <w:rPr>
          <w:lang w:val="en-US"/>
        </w:rPr>
      </w:pPr>
      <w:r w:rsidRPr="001648CC">
        <w:rPr>
          <w:lang w:val="en-US"/>
        </w:rPr>
        <w:tab/>
      </w:r>
      <w:r w:rsidRPr="001648CC">
        <w:rPr>
          <w:i/>
          <w:lang w:val="en-US"/>
        </w:rPr>
        <w:t xml:space="preserve">See </w:t>
      </w:r>
      <w:r w:rsidRPr="001648CC">
        <w:t>TIN ORGANIC COMPOUNDS</w:t>
      </w:r>
      <w:r w:rsidRPr="001648CC">
        <w:rPr>
          <w:lang w:val="en-US"/>
        </w:rPr>
        <w:tab/>
        <w:t>195</w:t>
      </w:r>
    </w:p>
    <w:p w:rsidR="001773B2" w:rsidRPr="001648CC" w:rsidRDefault="001773B2" w:rsidP="004C3077">
      <w:pPr>
        <w:pStyle w:val="Index1"/>
        <w:rPr>
          <w:lang w:val="en-US"/>
        </w:rPr>
      </w:pPr>
      <w:r w:rsidRPr="001648CC">
        <w:t>DIETHYLCARBAMAZINE</w:t>
      </w:r>
      <w:r w:rsidRPr="001648CC">
        <w:rPr>
          <w:lang w:val="en-US"/>
        </w:rPr>
        <w:tab/>
        <w:t>71</w:t>
      </w:r>
    </w:p>
    <w:p w:rsidR="001773B2" w:rsidRPr="001648CC" w:rsidRDefault="001773B2" w:rsidP="004C3077">
      <w:pPr>
        <w:pStyle w:val="Index1"/>
      </w:pPr>
      <w:r w:rsidRPr="001648CC">
        <w:t>DIETHYLENE GLYCOL</w:t>
      </w:r>
      <w:r w:rsidRPr="001648CC">
        <w:tab/>
        <w:t>132, 163, 220</w:t>
      </w:r>
    </w:p>
    <w:p w:rsidR="001773B2" w:rsidRPr="001648CC" w:rsidRDefault="001773B2" w:rsidP="004C3077">
      <w:pPr>
        <w:pStyle w:val="Index1"/>
        <w:rPr>
          <w:lang w:val="en-US"/>
        </w:rPr>
      </w:pPr>
      <w:r w:rsidRPr="001648CC">
        <w:t>DIETHYLENE GLYCOL MONOBUTYL ETHER</w:t>
      </w:r>
      <w:r w:rsidRPr="001648CC">
        <w:rPr>
          <w:lang w:val="en-US"/>
        </w:rPr>
        <w:tab/>
        <w:t>132</w:t>
      </w:r>
    </w:p>
    <w:p w:rsidR="001773B2" w:rsidRPr="001648CC" w:rsidRDefault="001773B2" w:rsidP="004C3077">
      <w:pPr>
        <w:pStyle w:val="Index1"/>
        <w:rPr>
          <w:lang w:val="en-US"/>
        </w:rPr>
      </w:pPr>
      <w:r w:rsidRPr="001648CC">
        <w:t>DIETHYLHEXYL PHTHALATE</w:t>
      </w:r>
      <w:r w:rsidRPr="001648CC">
        <w:rPr>
          <w:lang w:val="en-US"/>
        </w:rPr>
        <w:tab/>
        <w:t>220</w:t>
      </w:r>
    </w:p>
    <w:p w:rsidR="001773B2" w:rsidRPr="001648CC" w:rsidRDefault="00B33F19" w:rsidP="004C3077">
      <w:pPr>
        <w:pStyle w:val="Index1"/>
      </w:pPr>
      <w:r w:rsidRPr="001648CC">
        <w:t xml:space="preserve">DIETHYL-PARA-PHENYLENEDIAMINE </w:t>
      </w:r>
    </w:p>
    <w:p w:rsidR="001773B2" w:rsidRPr="001648CC" w:rsidRDefault="001773B2" w:rsidP="004C3077">
      <w:pPr>
        <w:pStyle w:val="Index1"/>
      </w:pPr>
      <w:r w:rsidRPr="001648CC">
        <w:tab/>
      </w:r>
      <w:r w:rsidRPr="001648CC">
        <w:rPr>
          <w:i/>
        </w:rPr>
        <w:t xml:space="preserve">See </w:t>
      </w:r>
      <w:r w:rsidRPr="001648CC">
        <w:t>PHENYLENEDIAMINES</w:t>
      </w:r>
      <w:r w:rsidRPr="001648CC">
        <w:tab/>
        <w:t>177</w:t>
      </w:r>
    </w:p>
    <w:p w:rsidR="001773B2" w:rsidRPr="001648CC" w:rsidRDefault="001773B2" w:rsidP="004C3077">
      <w:pPr>
        <w:pStyle w:val="Index1"/>
        <w:rPr>
          <w:lang w:val="en-US"/>
        </w:rPr>
      </w:pPr>
      <w:r w:rsidRPr="001648CC">
        <w:t>DIETHYLPHTHALATE</w:t>
      </w:r>
      <w:r w:rsidRPr="001648CC">
        <w:rPr>
          <w:lang w:val="en-US"/>
        </w:rPr>
        <w:tab/>
        <w:t>220</w:t>
      </w:r>
    </w:p>
    <w:p w:rsidR="001773B2" w:rsidRPr="001648CC" w:rsidRDefault="001773B2" w:rsidP="004C3077">
      <w:pPr>
        <w:pStyle w:val="Index1"/>
        <w:rPr>
          <w:lang w:val="en-US"/>
        </w:rPr>
      </w:pPr>
      <w:r w:rsidRPr="001648CC">
        <w:t>DIETHYLPROPION</w:t>
      </w:r>
      <w:r w:rsidRPr="001648CC">
        <w:rPr>
          <w:lang w:val="en-US"/>
        </w:rPr>
        <w:tab/>
        <w:t>71</w:t>
      </w:r>
    </w:p>
    <w:p w:rsidR="00EC139D" w:rsidRPr="001648CC" w:rsidRDefault="00EC139D" w:rsidP="004C3077">
      <w:pPr>
        <w:pStyle w:val="Index1"/>
        <w:rPr>
          <w:lang w:val="en-US"/>
        </w:rPr>
      </w:pPr>
      <w:r w:rsidRPr="001648CC">
        <w:t>DIETHYLSTILBOESTROL</w:t>
      </w:r>
      <w:r w:rsidRPr="001648CC">
        <w:rPr>
          <w:lang w:val="en-US"/>
        </w:rPr>
        <w:t xml:space="preserve"> </w:t>
      </w:r>
    </w:p>
    <w:p w:rsidR="00EC139D" w:rsidRPr="001648CC" w:rsidRDefault="00EC139D" w:rsidP="004C3077">
      <w:pPr>
        <w:pStyle w:val="Index1"/>
      </w:pPr>
      <w:r w:rsidRPr="001648CC">
        <w:tab/>
      </w:r>
      <w:r w:rsidRPr="001648CC">
        <w:rPr>
          <w:i/>
        </w:rPr>
        <w:t>See</w:t>
      </w:r>
      <w:r w:rsidRPr="001648CC">
        <w:t xml:space="preserve"> STILBOESTROL</w:t>
      </w:r>
      <w:r w:rsidRPr="001648CC">
        <w:tab/>
        <w:t>113</w:t>
      </w:r>
    </w:p>
    <w:p w:rsidR="001773B2" w:rsidRPr="001648CC" w:rsidRDefault="00B33F19" w:rsidP="004C3077">
      <w:pPr>
        <w:pStyle w:val="Index1"/>
        <w:rPr>
          <w:lang w:val="en-US"/>
        </w:rPr>
      </w:pPr>
      <w:r w:rsidRPr="001648CC">
        <w:t>DIETHYLSTILBOESTROL DIPHOSPHATE</w:t>
      </w:r>
      <w:r w:rsidRPr="001648CC">
        <w:rPr>
          <w:lang w:val="en-US"/>
        </w:rPr>
        <w:t xml:space="preserve"> </w:t>
      </w:r>
    </w:p>
    <w:p w:rsidR="001773B2" w:rsidRPr="001648CC" w:rsidRDefault="001773B2" w:rsidP="004C3077">
      <w:pPr>
        <w:pStyle w:val="Index1"/>
      </w:pPr>
      <w:r w:rsidRPr="001648CC">
        <w:tab/>
      </w:r>
      <w:r w:rsidRPr="001648CC">
        <w:rPr>
          <w:i/>
        </w:rPr>
        <w:t>See</w:t>
      </w:r>
      <w:r w:rsidRPr="001648CC">
        <w:t xml:space="preserve"> FOSFESTROL</w:t>
      </w:r>
      <w:r w:rsidRPr="001648CC">
        <w:tab/>
        <w:t>80</w:t>
      </w:r>
    </w:p>
    <w:p w:rsidR="001773B2" w:rsidRPr="001648CC" w:rsidRDefault="001773B2" w:rsidP="004C3077">
      <w:pPr>
        <w:pStyle w:val="Index1"/>
        <w:rPr>
          <w:lang w:val="en-US"/>
        </w:rPr>
      </w:pPr>
      <w:r w:rsidRPr="001648CC">
        <w:t>DIETHYLTHIAMBUTENE</w:t>
      </w:r>
      <w:r w:rsidRPr="001648CC">
        <w:rPr>
          <w:lang w:val="en-US"/>
        </w:rPr>
        <w:tab/>
        <w:t>201</w:t>
      </w:r>
    </w:p>
    <w:p w:rsidR="001773B2" w:rsidRPr="001648CC" w:rsidRDefault="00B33F19" w:rsidP="004C3077">
      <w:pPr>
        <w:pStyle w:val="Index1"/>
        <w:rPr>
          <w:lang w:val="en-US"/>
        </w:rPr>
      </w:pPr>
      <w:r w:rsidRPr="001648CC">
        <w:t>DIETHYLTOLUAMIDE</w:t>
      </w:r>
      <w:r w:rsidR="001773B2" w:rsidRPr="001648CC">
        <w:rPr>
          <w:lang w:val="en-US"/>
        </w:rPr>
        <w:tab/>
        <w:t>253</w:t>
      </w:r>
    </w:p>
    <w:p w:rsidR="001773B2" w:rsidRPr="001648CC" w:rsidRDefault="001773B2" w:rsidP="004C3077">
      <w:pPr>
        <w:pStyle w:val="Index1"/>
      </w:pPr>
      <w:r w:rsidRPr="001648CC">
        <w:t>DIETHYLTOLUAMIDE (DEET)</w:t>
      </w:r>
      <w:r w:rsidRPr="001648CC">
        <w:tab/>
        <w:t>132</w:t>
      </w:r>
    </w:p>
    <w:p w:rsidR="001773B2" w:rsidRPr="001648CC" w:rsidRDefault="001773B2" w:rsidP="004C3077">
      <w:pPr>
        <w:pStyle w:val="Index1"/>
      </w:pPr>
      <w:r w:rsidRPr="001648CC">
        <w:t>DIFENACOUM</w:t>
      </w:r>
      <w:r w:rsidRPr="001648CC">
        <w:tab/>
        <w:t>164, 190, 267</w:t>
      </w:r>
    </w:p>
    <w:p w:rsidR="001773B2" w:rsidRPr="001648CC" w:rsidRDefault="001773B2" w:rsidP="004C3077">
      <w:pPr>
        <w:pStyle w:val="Index1"/>
        <w:rPr>
          <w:lang w:val="en-US"/>
        </w:rPr>
      </w:pPr>
      <w:r w:rsidRPr="001648CC">
        <w:t>DIFENOCONAZOLE</w:t>
      </w:r>
      <w:r w:rsidRPr="001648CC">
        <w:rPr>
          <w:lang w:val="en-US"/>
        </w:rPr>
        <w:tab/>
        <w:t>132</w:t>
      </w:r>
    </w:p>
    <w:p w:rsidR="001773B2" w:rsidRPr="001648CC" w:rsidRDefault="001773B2" w:rsidP="004C3077">
      <w:pPr>
        <w:pStyle w:val="Index1"/>
      </w:pPr>
      <w:r w:rsidRPr="001648CC">
        <w:t>DIFENOXIN</w:t>
      </w:r>
      <w:r w:rsidRPr="001648CC">
        <w:tab/>
        <w:t>71, 197, 269</w:t>
      </w:r>
    </w:p>
    <w:p w:rsidR="001773B2" w:rsidRPr="001648CC" w:rsidRDefault="001773B2" w:rsidP="004C3077">
      <w:pPr>
        <w:pStyle w:val="Index1"/>
        <w:rPr>
          <w:lang w:val="en-US"/>
        </w:rPr>
      </w:pPr>
      <w:r w:rsidRPr="001648CC">
        <w:t>DIFENZOQUAT</w:t>
      </w:r>
      <w:r w:rsidRPr="001648CC">
        <w:rPr>
          <w:lang w:val="en-US"/>
        </w:rPr>
        <w:tab/>
        <w:t>164</w:t>
      </w:r>
    </w:p>
    <w:p w:rsidR="001773B2" w:rsidRPr="001648CC" w:rsidRDefault="001773B2" w:rsidP="004C3077">
      <w:pPr>
        <w:pStyle w:val="Index1"/>
        <w:rPr>
          <w:lang w:val="en-US"/>
        </w:rPr>
      </w:pPr>
      <w:r w:rsidRPr="001648CC">
        <w:t>DIFETHIALONE</w:t>
      </w:r>
      <w:r w:rsidRPr="001648CC">
        <w:rPr>
          <w:lang w:val="en-US"/>
        </w:rPr>
        <w:tab/>
        <w:t>164, 190</w:t>
      </w:r>
    </w:p>
    <w:p w:rsidR="001773B2" w:rsidRPr="001648CC" w:rsidRDefault="001773B2" w:rsidP="004C3077">
      <w:pPr>
        <w:pStyle w:val="Index1"/>
        <w:rPr>
          <w:lang w:val="en-US"/>
        </w:rPr>
      </w:pPr>
      <w:r w:rsidRPr="001648CC">
        <w:t>DIFLORASONE</w:t>
      </w:r>
      <w:r w:rsidRPr="001648CC">
        <w:rPr>
          <w:lang w:val="en-US"/>
        </w:rPr>
        <w:tab/>
        <w:t>71</w:t>
      </w:r>
    </w:p>
    <w:p w:rsidR="001773B2" w:rsidRPr="001648CC" w:rsidRDefault="001773B2" w:rsidP="004C3077">
      <w:pPr>
        <w:pStyle w:val="Index1"/>
        <w:rPr>
          <w:lang w:val="en-US"/>
        </w:rPr>
      </w:pPr>
      <w:r w:rsidRPr="001648CC">
        <w:t>DIFLOXACIN</w:t>
      </w:r>
      <w:r w:rsidRPr="001648CC">
        <w:rPr>
          <w:lang w:val="en-US"/>
        </w:rPr>
        <w:tab/>
        <w:t>71</w:t>
      </w:r>
    </w:p>
    <w:p w:rsidR="001773B2" w:rsidRPr="001648CC" w:rsidRDefault="001773B2" w:rsidP="004C3077">
      <w:pPr>
        <w:pStyle w:val="Index1"/>
        <w:rPr>
          <w:lang w:val="en-US"/>
        </w:rPr>
      </w:pPr>
      <w:r w:rsidRPr="001648CC">
        <w:t>DIFLUBENZURON</w:t>
      </w:r>
      <w:r w:rsidRPr="001648CC">
        <w:rPr>
          <w:lang w:val="en-US"/>
        </w:rPr>
        <w:tab/>
        <w:t>132</w:t>
      </w:r>
    </w:p>
    <w:p w:rsidR="001773B2" w:rsidRPr="001648CC" w:rsidRDefault="001773B2" w:rsidP="004C3077">
      <w:pPr>
        <w:pStyle w:val="Index1"/>
        <w:rPr>
          <w:lang w:val="en-US"/>
        </w:rPr>
      </w:pPr>
      <w:r w:rsidRPr="001648CC">
        <w:t>DIFLUCORTOLONE</w:t>
      </w:r>
      <w:r w:rsidRPr="001648CC">
        <w:rPr>
          <w:lang w:val="en-US"/>
        </w:rPr>
        <w:tab/>
        <w:t>71</w:t>
      </w:r>
    </w:p>
    <w:p w:rsidR="001773B2" w:rsidRPr="001648CC" w:rsidRDefault="001773B2" w:rsidP="004C3077">
      <w:pPr>
        <w:pStyle w:val="Index1"/>
        <w:rPr>
          <w:lang w:val="en-US"/>
        </w:rPr>
      </w:pPr>
      <w:r w:rsidRPr="001648CC">
        <w:t>DIFLUFENICAN</w:t>
      </w:r>
      <w:r w:rsidRPr="001648CC">
        <w:rPr>
          <w:lang w:val="en-US"/>
        </w:rPr>
        <w:tab/>
        <w:t>214</w:t>
      </w:r>
    </w:p>
    <w:p w:rsidR="001773B2" w:rsidRPr="001648CC" w:rsidRDefault="001773B2" w:rsidP="004C3077">
      <w:pPr>
        <w:pStyle w:val="Index1"/>
        <w:rPr>
          <w:lang w:val="en-US"/>
        </w:rPr>
      </w:pPr>
      <w:r w:rsidRPr="001648CC">
        <w:t>DIFLUNISAL</w:t>
      </w:r>
      <w:r w:rsidRPr="001648CC">
        <w:rPr>
          <w:lang w:val="en-US"/>
        </w:rPr>
        <w:tab/>
        <w:t>71</w:t>
      </w:r>
    </w:p>
    <w:p w:rsidR="001773B2" w:rsidRPr="001648CC" w:rsidRDefault="001773B2" w:rsidP="004C3077">
      <w:pPr>
        <w:pStyle w:val="Index1"/>
        <w:rPr>
          <w:lang w:val="en-US"/>
        </w:rPr>
      </w:pPr>
      <w:r w:rsidRPr="001648CC">
        <w:t>DIGITALIS LANATA</w:t>
      </w:r>
      <w:r w:rsidRPr="001648CC">
        <w:rPr>
          <w:lang w:val="en-US"/>
        </w:rPr>
        <w:tab/>
        <w:t>71</w:t>
      </w:r>
    </w:p>
    <w:p w:rsidR="001773B2" w:rsidRPr="001648CC" w:rsidRDefault="001773B2" w:rsidP="004C3077">
      <w:pPr>
        <w:pStyle w:val="Index1"/>
        <w:rPr>
          <w:lang w:val="en-US"/>
        </w:rPr>
      </w:pPr>
      <w:r w:rsidRPr="001648CC">
        <w:t>DIGITALIS PURPUREA</w:t>
      </w:r>
      <w:r w:rsidRPr="001648CC">
        <w:rPr>
          <w:lang w:val="en-US"/>
        </w:rPr>
        <w:tab/>
        <w:t>71</w:t>
      </w:r>
    </w:p>
    <w:p w:rsidR="001773B2" w:rsidRPr="001648CC" w:rsidRDefault="001773B2" w:rsidP="004C3077">
      <w:pPr>
        <w:pStyle w:val="Index1"/>
        <w:rPr>
          <w:lang w:val="en-US"/>
        </w:rPr>
      </w:pPr>
      <w:r w:rsidRPr="001648CC">
        <w:t>DIGITOXIN</w:t>
      </w:r>
      <w:r w:rsidRPr="001648CC">
        <w:rPr>
          <w:lang w:val="en-US"/>
        </w:rPr>
        <w:tab/>
        <w:t>71</w:t>
      </w:r>
    </w:p>
    <w:p w:rsidR="001773B2" w:rsidRPr="001648CC" w:rsidRDefault="001773B2" w:rsidP="004C3077">
      <w:pPr>
        <w:pStyle w:val="Index1"/>
        <w:rPr>
          <w:lang w:val="en-US"/>
        </w:rPr>
      </w:pPr>
      <w:r w:rsidRPr="001648CC">
        <w:t>DIGOXIN</w:t>
      </w:r>
      <w:r w:rsidRPr="001648CC">
        <w:rPr>
          <w:lang w:val="en-US"/>
        </w:rPr>
        <w:tab/>
        <w:t>71</w:t>
      </w:r>
    </w:p>
    <w:p w:rsidR="001773B2" w:rsidRPr="001648CC" w:rsidRDefault="001773B2" w:rsidP="004C3077">
      <w:pPr>
        <w:pStyle w:val="Index1"/>
        <w:rPr>
          <w:lang w:val="en-US"/>
        </w:rPr>
      </w:pPr>
      <w:r w:rsidRPr="001648CC">
        <w:t>DIGOXIN-SPECIFIC ANTIBODY FRAGMENT F</w:t>
      </w:r>
      <w:r w:rsidRPr="001648CC">
        <w:rPr>
          <w:lang w:val="en-US"/>
        </w:rPr>
        <w:tab/>
        <w:t>71</w:t>
      </w:r>
    </w:p>
    <w:p w:rsidR="001773B2" w:rsidRPr="001648CC" w:rsidRDefault="001773B2" w:rsidP="004C3077">
      <w:pPr>
        <w:pStyle w:val="Index1"/>
      </w:pPr>
      <w:r w:rsidRPr="001648CC">
        <w:t>DIHYDRALAZINE</w:t>
      </w:r>
      <w:r w:rsidRPr="001648CC">
        <w:tab/>
        <w:t>71</w:t>
      </w:r>
    </w:p>
    <w:p w:rsidR="001773B2" w:rsidRPr="001648CC" w:rsidRDefault="001773B2" w:rsidP="004C3077">
      <w:pPr>
        <w:pStyle w:val="Index1"/>
      </w:pPr>
      <w:r w:rsidRPr="001648CC">
        <w:t>DIHYDROCODEINE</w:t>
      </w:r>
      <w:r w:rsidRPr="001648CC">
        <w:tab/>
        <w:t>33, 45, 71, 197, 269</w:t>
      </w:r>
    </w:p>
    <w:p w:rsidR="001773B2" w:rsidRPr="001648CC" w:rsidRDefault="001773B2" w:rsidP="004C3077">
      <w:pPr>
        <w:pStyle w:val="Index1"/>
        <w:rPr>
          <w:lang w:val="en-US"/>
        </w:rPr>
      </w:pPr>
      <w:r w:rsidRPr="001648CC">
        <w:t>DIHYDROERGOTOXINE</w:t>
      </w:r>
      <w:r w:rsidRPr="001648CC">
        <w:rPr>
          <w:lang w:val="en-US"/>
        </w:rPr>
        <w:tab/>
        <w:t>71</w:t>
      </w:r>
    </w:p>
    <w:p w:rsidR="001773B2" w:rsidRPr="001648CC" w:rsidRDefault="001773B2" w:rsidP="004C3077">
      <w:pPr>
        <w:pStyle w:val="Index1"/>
        <w:rPr>
          <w:lang w:val="en-US"/>
        </w:rPr>
      </w:pPr>
      <w:r w:rsidRPr="001648CC">
        <w:t>DIHYDROLONE</w:t>
      </w:r>
      <w:r w:rsidRPr="001648CC">
        <w:rPr>
          <w:lang w:val="en-US"/>
        </w:rPr>
        <w:tab/>
        <w:t>71</w:t>
      </w:r>
    </w:p>
    <w:p w:rsidR="001773B2" w:rsidRPr="001648CC" w:rsidRDefault="001773B2" w:rsidP="004C3077">
      <w:pPr>
        <w:pStyle w:val="Index1"/>
        <w:rPr>
          <w:lang w:val="en-US"/>
        </w:rPr>
      </w:pPr>
      <w:r w:rsidRPr="001648CC">
        <w:t>DIHYDROMORPHINE</w:t>
      </w:r>
      <w:r w:rsidRPr="001648CC">
        <w:rPr>
          <w:lang w:val="en-US"/>
        </w:rPr>
        <w:tab/>
        <w:t>197</w:t>
      </w:r>
    </w:p>
    <w:p w:rsidR="001773B2" w:rsidRPr="001648CC" w:rsidRDefault="001773B2" w:rsidP="004C3077">
      <w:pPr>
        <w:pStyle w:val="Index1"/>
        <w:rPr>
          <w:lang w:val="en-US"/>
        </w:rPr>
      </w:pPr>
      <w:r w:rsidRPr="001648CC">
        <w:t>DIHYDROSTREPTOMYCIN</w:t>
      </w:r>
      <w:r w:rsidRPr="001648CC">
        <w:rPr>
          <w:lang w:val="en-US"/>
        </w:rPr>
        <w:tab/>
        <w:t>71</w:t>
      </w:r>
    </w:p>
    <w:p w:rsidR="001773B2" w:rsidRPr="001648CC" w:rsidRDefault="001773B2" w:rsidP="004C3077">
      <w:pPr>
        <w:pStyle w:val="Index1"/>
      </w:pPr>
      <w:r w:rsidRPr="001648CC">
        <w:t>DIHYDROTACHYSTEROL</w:t>
      </w:r>
      <w:r w:rsidRPr="001648CC">
        <w:tab/>
        <w:t>72</w:t>
      </w:r>
    </w:p>
    <w:p w:rsidR="001773B2" w:rsidRPr="001648CC" w:rsidRDefault="001773B2" w:rsidP="004C3077">
      <w:pPr>
        <w:pStyle w:val="Index1"/>
        <w:rPr>
          <w:lang w:val="en-US"/>
        </w:rPr>
      </w:pPr>
      <w:r w:rsidRPr="001648CC">
        <w:t>DI-IODOHYDROXYQUINOLINE (iodoquinol</w:t>
      </w:r>
      <w:r w:rsidRPr="001648CC">
        <w:rPr>
          <w:lang w:val="en-US"/>
        </w:rPr>
        <w:t>)</w:t>
      </w:r>
      <w:r w:rsidRPr="001648CC">
        <w:rPr>
          <w:lang w:val="en-US"/>
        </w:rPr>
        <w:tab/>
        <w:t>45, 72</w:t>
      </w:r>
    </w:p>
    <w:p w:rsidR="00283AB0" w:rsidRPr="001648CC" w:rsidRDefault="00283AB0" w:rsidP="004C3077">
      <w:pPr>
        <w:pStyle w:val="Index1"/>
        <w:rPr>
          <w:noProof/>
          <w:lang w:val="en-GB"/>
        </w:rPr>
      </w:pPr>
      <w:r w:rsidRPr="001648CC">
        <w:rPr>
          <w:noProof/>
          <w:lang w:val="en-GB"/>
        </w:rPr>
        <w:tab/>
      </w:r>
      <w:r w:rsidRPr="001648CC">
        <w:rPr>
          <w:i/>
          <w:noProof/>
          <w:lang w:val="en-GB"/>
        </w:rPr>
        <w:t xml:space="preserve">See also </w:t>
      </w:r>
      <w:r w:rsidRPr="001648CC">
        <w:rPr>
          <w:noProof/>
          <w:lang w:val="en-GB"/>
        </w:rPr>
        <w:t>CLIOQUINOL</w:t>
      </w:r>
    </w:p>
    <w:p w:rsidR="001773B2" w:rsidRPr="001648CC" w:rsidRDefault="001773B2" w:rsidP="004C3077">
      <w:pPr>
        <w:pStyle w:val="Index1"/>
        <w:rPr>
          <w:lang w:val="en-US"/>
        </w:rPr>
      </w:pPr>
      <w:r w:rsidRPr="001648CC">
        <w:t>DIISOPROPYLAMINE DICHLOROACETATE</w:t>
      </w:r>
      <w:r w:rsidRPr="001648CC">
        <w:rPr>
          <w:lang w:val="en-US"/>
        </w:rPr>
        <w:tab/>
        <w:t>72</w:t>
      </w:r>
    </w:p>
    <w:p w:rsidR="001773B2" w:rsidRPr="001648CC" w:rsidRDefault="001773B2" w:rsidP="004C3077">
      <w:pPr>
        <w:pStyle w:val="Index1"/>
        <w:rPr>
          <w:lang w:val="en-US"/>
        </w:rPr>
      </w:pPr>
      <w:r w:rsidRPr="001648CC">
        <w:t>DIKEGULAC-SODIUM</w:t>
      </w:r>
      <w:r w:rsidRPr="001648CC">
        <w:rPr>
          <w:lang w:val="en-US"/>
        </w:rPr>
        <w:tab/>
        <w:t>214</w:t>
      </w:r>
    </w:p>
    <w:p w:rsidR="001773B2" w:rsidRPr="001648CC" w:rsidRDefault="001773B2" w:rsidP="004C3077">
      <w:pPr>
        <w:pStyle w:val="Index1"/>
        <w:rPr>
          <w:lang w:val="en-US"/>
        </w:rPr>
      </w:pPr>
      <w:r w:rsidRPr="001648CC">
        <w:t>DILTIAZEM</w:t>
      </w:r>
      <w:r w:rsidRPr="001648CC">
        <w:rPr>
          <w:lang w:val="en-US"/>
        </w:rPr>
        <w:tab/>
        <w:t>72</w:t>
      </w:r>
    </w:p>
    <w:p w:rsidR="001773B2" w:rsidRPr="001648CC" w:rsidRDefault="001773B2" w:rsidP="004C3077">
      <w:pPr>
        <w:pStyle w:val="Index1"/>
        <w:rPr>
          <w:lang w:val="en-US"/>
        </w:rPr>
      </w:pPr>
      <w:r w:rsidRPr="001648CC">
        <w:t>DIMEFOX</w:t>
      </w:r>
      <w:r w:rsidRPr="001648CC">
        <w:rPr>
          <w:lang w:val="en-US"/>
        </w:rPr>
        <w:tab/>
        <w:t>190</w:t>
      </w:r>
    </w:p>
    <w:p w:rsidR="001773B2" w:rsidRPr="001648CC" w:rsidRDefault="00B33F19" w:rsidP="004C3077">
      <w:pPr>
        <w:pStyle w:val="Index1"/>
      </w:pPr>
      <w:r w:rsidRPr="001648CC">
        <w:t>DIMENHYDRINATE</w:t>
      </w:r>
      <w:r w:rsidR="001773B2" w:rsidRPr="001648CC">
        <w:tab/>
        <w:t>33, 45, 72, 264, 269</w:t>
      </w:r>
    </w:p>
    <w:p w:rsidR="001773B2" w:rsidRPr="001648CC" w:rsidRDefault="001773B2" w:rsidP="004C3077">
      <w:pPr>
        <w:pStyle w:val="Index1"/>
        <w:rPr>
          <w:lang w:val="en-US"/>
        </w:rPr>
      </w:pPr>
      <w:r w:rsidRPr="001648CC">
        <w:t>DIMENOXADOL</w:t>
      </w:r>
      <w:r w:rsidRPr="001648CC">
        <w:rPr>
          <w:lang w:val="en-US"/>
        </w:rPr>
        <w:tab/>
        <w:t>201</w:t>
      </w:r>
    </w:p>
    <w:p w:rsidR="001773B2" w:rsidRPr="001648CC" w:rsidRDefault="001773B2" w:rsidP="004C3077">
      <w:pPr>
        <w:pStyle w:val="Index1"/>
        <w:rPr>
          <w:lang w:val="en-US"/>
        </w:rPr>
      </w:pPr>
      <w:r w:rsidRPr="001648CC">
        <w:t>DIMEPHEPTANOL</w:t>
      </w:r>
      <w:r w:rsidRPr="001648CC">
        <w:rPr>
          <w:lang w:val="en-US"/>
        </w:rPr>
        <w:tab/>
        <w:t>201</w:t>
      </w:r>
    </w:p>
    <w:p w:rsidR="001773B2" w:rsidRPr="001648CC" w:rsidRDefault="001773B2" w:rsidP="004C3077">
      <w:pPr>
        <w:pStyle w:val="Index1"/>
        <w:rPr>
          <w:lang w:val="en-US"/>
        </w:rPr>
      </w:pPr>
      <w:r w:rsidRPr="001648CC">
        <w:t>DIMERCAPROL</w:t>
      </w:r>
      <w:r w:rsidRPr="001648CC">
        <w:rPr>
          <w:lang w:val="en-US"/>
        </w:rPr>
        <w:tab/>
        <w:t>72</w:t>
      </w:r>
    </w:p>
    <w:p w:rsidR="001773B2" w:rsidRPr="001648CC" w:rsidRDefault="001773B2" w:rsidP="004C3077">
      <w:pPr>
        <w:pStyle w:val="Index1"/>
      </w:pPr>
      <w:r w:rsidRPr="001648CC">
        <w:t xml:space="preserve">DIMETAMFETAMINE </w:t>
      </w:r>
    </w:p>
    <w:p w:rsidR="001773B2" w:rsidRPr="001648CC" w:rsidRDefault="001773B2" w:rsidP="004C3077">
      <w:pPr>
        <w:pStyle w:val="Index1"/>
      </w:pPr>
      <w:r w:rsidRPr="001648CC">
        <w:tab/>
      </w:r>
      <w:r w:rsidRPr="001648CC">
        <w:rPr>
          <w:i/>
        </w:rPr>
        <w:t>See</w:t>
      </w:r>
      <w:r w:rsidRPr="001648CC">
        <w:t xml:space="preserve"> N,N-DIMETHYLAMPHETAMINE</w:t>
      </w:r>
      <w:r w:rsidRPr="001648CC">
        <w:tab/>
        <w:t>201</w:t>
      </w:r>
    </w:p>
    <w:p w:rsidR="001773B2" w:rsidRPr="001648CC" w:rsidRDefault="001773B2" w:rsidP="004C3077">
      <w:pPr>
        <w:pStyle w:val="Index1"/>
        <w:rPr>
          <w:lang w:val="en-US"/>
        </w:rPr>
      </w:pPr>
      <w:r w:rsidRPr="001648CC">
        <w:t>DIMETHANDROSTANOLONE</w:t>
      </w:r>
      <w:r w:rsidRPr="001648CC">
        <w:rPr>
          <w:lang w:val="en-US"/>
        </w:rPr>
        <w:tab/>
        <w:t>72</w:t>
      </w:r>
    </w:p>
    <w:p w:rsidR="001773B2" w:rsidRPr="001648CC" w:rsidRDefault="001773B2" w:rsidP="004C3077">
      <w:pPr>
        <w:pStyle w:val="Index1"/>
        <w:rPr>
          <w:lang w:val="en-US"/>
        </w:rPr>
      </w:pPr>
      <w:r w:rsidRPr="001648CC">
        <w:t>DIMETHAZINE</w:t>
      </w:r>
      <w:r w:rsidRPr="001648CC">
        <w:rPr>
          <w:lang w:val="en-US"/>
        </w:rPr>
        <w:tab/>
        <w:t>72</w:t>
      </w:r>
    </w:p>
    <w:p w:rsidR="001773B2" w:rsidRPr="001648CC" w:rsidRDefault="001773B2" w:rsidP="004C3077">
      <w:pPr>
        <w:pStyle w:val="Index1"/>
        <w:rPr>
          <w:lang w:val="en-US"/>
        </w:rPr>
      </w:pPr>
      <w:r w:rsidRPr="001648CC">
        <w:t>DIMETHENAMID-P</w:t>
      </w:r>
      <w:r w:rsidRPr="001648CC">
        <w:rPr>
          <w:lang w:val="en-US"/>
        </w:rPr>
        <w:tab/>
        <w:t>164</w:t>
      </w:r>
    </w:p>
    <w:p w:rsidR="001773B2" w:rsidRPr="001648CC" w:rsidRDefault="001773B2" w:rsidP="004C3077">
      <w:pPr>
        <w:pStyle w:val="Index1"/>
      </w:pPr>
      <w:r w:rsidRPr="001648CC">
        <w:t>DIMETHICODIETHYLBENZALMALONATE</w:t>
      </w:r>
      <w:r w:rsidRPr="001648CC">
        <w:tab/>
        <w:t>132</w:t>
      </w:r>
    </w:p>
    <w:p w:rsidR="001773B2" w:rsidRPr="001648CC" w:rsidRDefault="001773B2" w:rsidP="004C3077">
      <w:pPr>
        <w:pStyle w:val="Index1"/>
        <w:rPr>
          <w:lang w:val="en-US"/>
        </w:rPr>
      </w:pPr>
      <w:r w:rsidRPr="001648CC">
        <w:t>DIMETHICONE</w:t>
      </w:r>
      <w:r w:rsidRPr="001648CC">
        <w:rPr>
          <w:lang w:val="en-US"/>
        </w:rPr>
        <w:tab/>
        <w:t>214</w:t>
      </w:r>
    </w:p>
    <w:p w:rsidR="001773B2" w:rsidRPr="001648CC" w:rsidRDefault="001773B2" w:rsidP="004C3077">
      <w:pPr>
        <w:pStyle w:val="Index1"/>
      </w:pPr>
      <w:r w:rsidRPr="001648CC">
        <w:t>DIMETHINDENE</w:t>
      </w:r>
      <w:r w:rsidRPr="001648CC">
        <w:tab/>
        <w:t>45, 72, 269</w:t>
      </w:r>
    </w:p>
    <w:p w:rsidR="001773B2" w:rsidRPr="001648CC" w:rsidRDefault="001773B2" w:rsidP="004C3077">
      <w:pPr>
        <w:pStyle w:val="Index1"/>
        <w:rPr>
          <w:lang w:val="en-US"/>
        </w:rPr>
      </w:pPr>
      <w:r w:rsidRPr="001648CC">
        <w:t>DIMETHIPIN</w:t>
      </w:r>
      <w:r w:rsidRPr="001648CC">
        <w:rPr>
          <w:lang w:val="en-US"/>
        </w:rPr>
        <w:tab/>
        <w:t>164</w:t>
      </w:r>
    </w:p>
    <w:p w:rsidR="001773B2" w:rsidRPr="001648CC" w:rsidRDefault="001773B2" w:rsidP="004C3077">
      <w:pPr>
        <w:pStyle w:val="Index1"/>
        <w:rPr>
          <w:lang w:val="en-US"/>
        </w:rPr>
      </w:pPr>
      <w:r w:rsidRPr="001648CC">
        <w:t>DIMETHIRIMOL</w:t>
      </w:r>
      <w:r w:rsidRPr="001648CC">
        <w:rPr>
          <w:lang w:val="en-US"/>
        </w:rPr>
        <w:tab/>
        <w:t>132</w:t>
      </w:r>
    </w:p>
    <w:p w:rsidR="001773B2" w:rsidRPr="001648CC" w:rsidRDefault="00B33F19" w:rsidP="004C3077">
      <w:pPr>
        <w:pStyle w:val="Index1"/>
        <w:rPr>
          <w:lang w:val="en-US"/>
        </w:rPr>
      </w:pPr>
      <w:r w:rsidRPr="001648CC">
        <w:t>DIMETHISOQUIN</w:t>
      </w:r>
      <w:r w:rsidRPr="001648CC">
        <w:rPr>
          <w:lang w:val="en-US"/>
        </w:rPr>
        <w:t xml:space="preserve"> </w:t>
      </w:r>
    </w:p>
    <w:p w:rsidR="001773B2" w:rsidRPr="001648CC" w:rsidRDefault="001773B2" w:rsidP="004C3077">
      <w:pPr>
        <w:pStyle w:val="Index1"/>
      </w:pPr>
      <w:r w:rsidRPr="001648CC">
        <w:tab/>
      </w:r>
      <w:r w:rsidRPr="001648CC">
        <w:rPr>
          <w:i/>
        </w:rPr>
        <w:t>See</w:t>
      </w:r>
      <w:r w:rsidRPr="001648CC">
        <w:t xml:space="preserve"> QUINISOCAINE</w:t>
      </w:r>
      <w:r w:rsidRPr="001648CC">
        <w:tab/>
        <w:t>108</w:t>
      </w:r>
    </w:p>
    <w:p w:rsidR="001773B2" w:rsidRPr="001648CC" w:rsidRDefault="001773B2" w:rsidP="004C3077">
      <w:pPr>
        <w:pStyle w:val="Index1"/>
        <w:rPr>
          <w:lang w:val="en-US"/>
        </w:rPr>
      </w:pPr>
      <w:r w:rsidRPr="001648CC">
        <w:t>DIMETHOATE</w:t>
      </w:r>
      <w:r w:rsidRPr="001648CC">
        <w:rPr>
          <w:lang w:val="en-US"/>
        </w:rPr>
        <w:tab/>
        <w:t>164</w:t>
      </w:r>
    </w:p>
    <w:p w:rsidR="001773B2" w:rsidRPr="001648CC" w:rsidRDefault="001773B2" w:rsidP="004C3077">
      <w:pPr>
        <w:pStyle w:val="Index1"/>
        <w:rPr>
          <w:lang w:val="en-US"/>
        </w:rPr>
      </w:pPr>
      <w:r w:rsidRPr="001648CC">
        <w:t>DIMETHOMORPH</w:t>
      </w:r>
      <w:r w:rsidRPr="001648CC">
        <w:rPr>
          <w:lang w:val="en-US"/>
        </w:rPr>
        <w:tab/>
        <w:t>132</w:t>
      </w:r>
    </w:p>
    <w:p w:rsidR="001773B2" w:rsidRPr="001648CC" w:rsidRDefault="001773B2" w:rsidP="004C3077">
      <w:pPr>
        <w:pStyle w:val="Index1"/>
      </w:pPr>
      <w:r w:rsidRPr="001648CC">
        <w:t>DIMETHOTHIAZINE</w:t>
      </w:r>
      <w:r w:rsidRPr="001648CC">
        <w:tab/>
        <w:t>72</w:t>
      </w:r>
    </w:p>
    <w:p w:rsidR="001773B2" w:rsidRPr="001648CC" w:rsidRDefault="001773B2" w:rsidP="004C3077">
      <w:pPr>
        <w:pStyle w:val="Index1"/>
        <w:rPr>
          <w:lang w:val="en-US"/>
        </w:rPr>
      </w:pPr>
      <w:r w:rsidRPr="001648CC">
        <w:t>DIMETHOXANATE</w:t>
      </w:r>
      <w:r w:rsidRPr="001648CC">
        <w:rPr>
          <w:lang w:val="en-US"/>
        </w:rPr>
        <w:tab/>
        <w:t>72</w:t>
      </w:r>
    </w:p>
    <w:p w:rsidR="001773B2" w:rsidRPr="001648CC" w:rsidRDefault="001773B2" w:rsidP="004C3077">
      <w:pPr>
        <w:pStyle w:val="Index1"/>
        <w:rPr>
          <w:lang w:val="en-US"/>
        </w:rPr>
      </w:pPr>
      <w:r w:rsidRPr="001648CC">
        <w:lastRenderedPageBreak/>
        <w:t>DIMETHYL ETHER</w:t>
      </w:r>
      <w:r w:rsidRPr="001648CC">
        <w:rPr>
          <w:lang w:val="en-US"/>
        </w:rPr>
        <w:tab/>
        <w:t>214</w:t>
      </w:r>
    </w:p>
    <w:p w:rsidR="001773B2" w:rsidRPr="001648CC" w:rsidRDefault="001773B2" w:rsidP="004C3077">
      <w:pPr>
        <w:pStyle w:val="Index1"/>
        <w:rPr>
          <w:lang w:val="en-US"/>
        </w:rPr>
      </w:pPr>
      <w:r w:rsidRPr="001648CC">
        <w:t>DIMETHYL FUMARATE</w:t>
      </w:r>
      <w:r w:rsidRPr="001648CC">
        <w:rPr>
          <w:lang w:val="en-US"/>
        </w:rPr>
        <w:tab/>
        <w:t>72</w:t>
      </w:r>
    </w:p>
    <w:p w:rsidR="001773B2" w:rsidRPr="001648CC" w:rsidRDefault="00B33F19" w:rsidP="004C3077">
      <w:pPr>
        <w:pStyle w:val="Index1"/>
        <w:rPr>
          <w:lang w:val="en-US"/>
        </w:rPr>
      </w:pPr>
      <w:r w:rsidRPr="001648CC">
        <w:t>DIMETHYL SULFATE</w:t>
      </w:r>
      <w:r w:rsidR="001773B2" w:rsidRPr="001648CC">
        <w:rPr>
          <w:lang w:val="en-US"/>
        </w:rPr>
        <w:tab/>
        <w:t>190, 253</w:t>
      </w:r>
    </w:p>
    <w:p w:rsidR="001773B2" w:rsidRPr="001648CC" w:rsidRDefault="001773B2" w:rsidP="004C3077">
      <w:pPr>
        <w:pStyle w:val="Index1"/>
      </w:pPr>
      <w:r w:rsidRPr="001648CC">
        <w:t xml:space="preserve">DIMETHYL SULFONE </w:t>
      </w:r>
    </w:p>
    <w:p w:rsidR="001773B2" w:rsidRPr="001648CC" w:rsidRDefault="001773B2" w:rsidP="004C3077">
      <w:pPr>
        <w:pStyle w:val="Index1"/>
      </w:pPr>
      <w:r w:rsidRPr="001648CC">
        <w:tab/>
      </w:r>
      <w:r w:rsidRPr="001648CC">
        <w:rPr>
          <w:i/>
        </w:rPr>
        <w:t>See</w:t>
      </w:r>
      <w:r w:rsidRPr="001648CC">
        <w:t xml:space="preserve"> DIMETHYL SULFOXIDE</w:t>
      </w:r>
      <w:r w:rsidRPr="001648CC">
        <w:tab/>
        <w:t>72, 164</w:t>
      </w:r>
    </w:p>
    <w:p w:rsidR="001773B2" w:rsidRPr="001648CC" w:rsidRDefault="00EE65F3" w:rsidP="004C3077">
      <w:pPr>
        <w:pStyle w:val="Index1"/>
      </w:pPr>
      <w:r w:rsidRPr="001648CC">
        <w:t>DIMETHYL SULFOXIDE</w:t>
      </w:r>
      <w:r w:rsidRPr="001648CC">
        <w:tab/>
        <w:t>72, 164, 231, 253</w:t>
      </w:r>
    </w:p>
    <w:p w:rsidR="001773B2" w:rsidRPr="001648CC" w:rsidRDefault="001773B2" w:rsidP="004C3077">
      <w:pPr>
        <w:pStyle w:val="Index1"/>
      </w:pPr>
      <w:r w:rsidRPr="001648CC">
        <w:t xml:space="preserve">DIMETHYL TIN COMPOUNDS </w:t>
      </w:r>
    </w:p>
    <w:p w:rsidR="001773B2" w:rsidRPr="001648CC" w:rsidRDefault="001773B2" w:rsidP="004C3077">
      <w:pPr>
        <w:pStyle w:val="Index1"/>
        <w:rPr>
          <w:lang w:val="en-US"/>
        </w:rPr>
      </w:pPr>
      <w:r w:rsidRPr="001648CC">
        <w:rPr>
          <w:lang w:val="en-US"/>
        </w:rPr>
        <w:tab/>
      </w:r>
      <w:r w:rsidRPr="001648CC">
        <w:rPr>
          <w:i/>
          <w:lang w:val="en-US"/>
        </w:rPr>
        <w:t xml:space="preserve">See </w:t>
      </w:r>
      <w:r w:rsidRPr="001648CC">
        <w:t>TIN ORGANIC COMPOUNDS</w:t>
      </w:r>
      <w:r w:rsidRPr="001648CC">
        <w:rPr>
          <w:lang w:val="en-US"/>
        </w:rPr>
        <w:tab/>
        <w:t>195</w:t>
      </w:r>
    </w:p>
    <w:p w:rsidR="00907F6C" w:rsidRPr="001648CC" w:rsidRDefault="00907F6C" w:rsidP="00907F6C">
      <w:pPr>
        <w:rPr>
          <w:rFonts w:asciiTheme="minorHAnsi" w:hAnsiTheme="minorHAnsi"/>
          <w:noProof/>
          <w:sz w:val="18"/>
          <w:szCs w:val="18"/>
        </w:rPr>
      </w:pPr>
      <w:r w:rsidRPr="001648CC">
        <w:rPr>
          <w:rFonts w:asciiTheme="minorHAnsi" w:hAnsiTheme="minorHAnsi"/>
          <w:noProof/>
          <w:sz w:val="18"/>
          <w:szCs w:val="18"/>
        </w:rPr>
        <w:t>DIMETHYL TIN DICHLORIDE</w:t>
      </w:r>
    </w:p>
    <w:p w:rsidR="00907F6C" w:rsidRPr="001648CC" w:rsidRDefault="00907F6C" w:rsidP="004C3077">
      <w:pPr>
        <w:pStyle w:val="Index1"/>
        <w:rPr>
          <w:noProof/>
        </w:rPr>
      </w:pPr>
      <w:r w:rsidRPr="001648CC">
        <w:rPr>
          <w:noProof/>
        </w:rPr>
        <w:tab/>
      </w:r>
      <w:r w:rsidRPr="001648CC">
        <w:rPr>
          <w:i/>
          <w:noProof/>
        </w:rPr>
        <w:t>See</w:t>
      </w:r>
      <w:r w:rsidRPr="001648CC">
        <w:rPr>
          <w:noProof/>
        </w:rPr>
        <w:t xml:space="preserve"> TIN ORGANIC COMPOUNDS</w:t>
      </w:r>
    </w:p>
    <w:p w:rsidR="001773B2" w:rsidRPr="001648CC" w:rsidRDefault="00B33F19" w:rsidP="004C3077">
      <w:pPr>
        <w:pStyle w:val="Index1"/>
      </w:pPr>
      <w:r w:rsidRPr="001648CC">
        <w:t>DIMETHYLFORMAMIDE</w:t>
      </w:r>
      <w:r w:rsidR="001773B2" w:rsidRPr="001648CC">
        <w:tab/>
        <w:t>132, 164, 231, 253</w:t>
      </w:r>
    </w:p>
    <w:p w:rsidR="001773B2" w:rsidRPr="001648CC" w:rsidRDefault="001773B2" w:rsidP="004C3077">
      <w:pPr>
        <w:pStyle w:val="Index1"/>
        <w:rPr>
          <w:lang w:val="en-US"/>
        </w:rPr>
      </w:pPr>
      <w:r w:rsidRPr="001648CC">
        <w:tab/>
      </w:r>
      <w:r w:rsidRPr="001648CC">
        <w:rPr>
          <w:i/>
        </w:rPr>
        <w:t xml:space="preserve">See also </w:t>
      </w:r>
      <w:r w:rsidR="00B33F19" w:rsidRPr="001648CC">
        <w:t>DESIGNATED SOLVENT</w:t>
      </w:r>
      <w:r w:rsidRPr="001648CC">
        <w:rPr>
          <w:lang w:val="en-US"/>
        </w:rPr>
        <w:tab/>
        <w:t>3</w:t>
      </w:r>
    </w:p>
    <w:p w:rsidR="001773B2" w:rsidRPr="001648CC" w:rsidRDefault="00B33F19" w:rsidP="004C3077">
      <w:pPr>
        <w:pStyle w:val="Index1"/>
      </w:pPr>
      <w:r w:rsidRPr="001648CC">
        <w:t xml:space="preserve">DIMETHYL-PARA-PHENYLENEDIAMINE </w:t>
      </w:r>
    </w:p>
    <w:p w:rsidR="001773B2" w:rsidRPr="001648CC" w:rsidRDefault="001773B2" w:rsidP="004C3077">
      <w:pPr>
        <w:pStyle w:val="Index1"/>
      </w:pPr>
      <w:r w:rsidRPr="001648CC">
        <w:tab/>
      </w:r>
      <w:r w:rsidRPr="001648CC">
        <w:rPr>
          <w:i/>
        </w:rPr>
        <w:t xml:space="preserve">See </w:t>
      </w:r>
      <w:r w:rsidRPr="001648CC">
        <w:t>PHENYLENEDIAMINES</w:t>
      </w:r>
      <w:r w:rsidRPr="001648CC">
        <w:tab/>
        <w:t>177</w:t>
      </w:r>
    </w:p>
    <w:p w:rsidR="001773B2" w:rsidRPr="001648CC" w:rsidRDefault="001773B2" w:rsidP="004C3077">
      <w:pPr>
        <w:pStyle w:val="Index1"/>
      </w:pPr>
      <w:r w:rsidRPr="001648CC">
        <w:t>DIMETHYLPHTHALATE</w:t>
      </w:r>
      <w:r w:rsidRPr="001648CC">
        <w:tab/>
        <w:t>220</w:t>
      </w:r>
    </w:p>
    <w:p w:rsidR="001773B2" w:rsidRPr="001648CC" w:rsidRDefault="001773B2" w:rsidP="004C3077">
      <w:pPr>
        <w:pStyle w:val="Index1"/>
        <w:rPr>
          <w:lang w:val="en-US"/>
        </w:rPr>
      </w:pPr>
      <w:r w:rsidRPr="001648CC">
        <w:t>DIMETHYLTHIAMBUTENE</w:t>
      </w:r>
      <w:r w:rsidRPr="001648CC">
        <w:rPr>
          <w:lang w:val="en-US"/>
        </w:rPr>
        <w:tab/>
        <w:t>201</w:t>
      </w:r>
    </w:p>
    <w:p w:rsidR="001773B2" w:rsidRPr="001648CC" w:rsidRDefault="001773B2" w:rsidP="004C3077">
      <w:pPr>
        <w:pStyle w:val="Index1"/>
        <w:rPr>
          <w:lang w:val="en-US"/>
        </w:rPr>
      </w:pPr>
      <w:r w:rsidRPr="001648CC">
        <w:t>DIMETILAN</w:t>
      </w:r>
      <w:r w:rsidRPr="001648CC">
        <w:rPr>
          <w:lang w:val="en-US"/>
        </w:rPr>
        <w:tab/>
        <w:t>190</w:t>
      </w:r>
    </w:p>
    <w:p w:rsidR="001773B2" w:rsidRPr="001648CC" w:rsidRDefault="001773B2" w:rsidP="004C3077">
      <w:pPr>
        <w:pStyle w:val="Index1"/>
        <w:rPr>
          <w:lang w:val="en-US"/>
        </w:rPr>
      </w:pPr>
      <w:r w:rsidRPr="001648CC">
        <w:t>DIMETRIDAZOLE</w:t>
      </w:r>
      <w:r w:rsidRPr="001648CC">
        <w:rPr>
          <w:lang w:val="en-US"/>
        </w:rPr>
        <w:tab/>
        <w:t>72</w:t>
      </w:r>
    </w:p>
    <w:p w:rsidR="001773B2" w:rsidRPr="001648CC" w:rsidRDefault="001773B2" w:rsidP="004C3077">
      <w:pPr>
        <w:pStyle w:val="Index1"/>
        <w:rPr>
          <w:lang w:val="en-US"/>
        </w:rPr>
      </w:pPr>
      <w:r w:rsidRPr="001648CC">
        <w:t>DINICONAZOLE</w:t>
      </w:r>
      <w:r w:rsidRPr="001648CC">
        <w:rPr>
          <w:lang w:val="en-US"/>
        </w:rPr>
        <w:tab/>
        <w:t>132</w:t>
      </w:r>
    </w:p>
    <w:p w:rsidR="001773B2" w:rsidRPr="001648CC" w:rsidRDefault="00B33F19" w:rsidP="004C3077">
      <w:pPr>
        <w:pStyle w:val="Index1"/>
      </w:pPr>
      <w:r w:rsidRPr="001648CC">
        <w:t>DINITROCRESOLS</w:t>
      </w:r>
      <w:r w:rsidR="001773B2" w:rsidRPr="001648CC">
        <w:tab/>
        <w:t>72, 164, 190, 231, 253, 267</w:t>
      </w:r>
    </w:p>
    <w:p w:rsidR="001773B2" w:rsidRPr="001648CC" w:rsidRDefault="001773B2" w:rsidP="004C3077">
      <w:pPr>
        <w:pStyle w:val="Index1"/>
        <w:rPr>
          <w:lang w:val="en-US"/>
        </w:rPr>
      </w:pPr>
      <w:r w:rsidRPr="001648CC">
        <w:t>DINITRONAPHTHOLS</w:t>
      </w:r>
      <w:r w:rsidRPr="001648CC">
        <w:rPr>
          <w:lang w:val="en-US"/>
        </w:rPr>
        <w:tab/>
        <w:t>72</w:t>
      </w:r>
    </w:p>
    <w:p w:rsidR="001773B2" w:rsidRPr="001648CC" w:rsidRDefault="001062F6" w:rsidP="004C3077">
      <w:pPr>
        <w:pStyle w:val="Index1"/>
      </w:pPr>
      <w:r w:rsidRPr="001648CC">
        <w:t>DINITROPHENOLS</w:t>
      </w:r>
      <w:r w:rsidRPr="001648CC">
        <w:tab/>
        <w:t>72, 164, 190, 231, 253, 267</w:t>
      </w:r>
    </w:p>
    <w:p w:rsidR="001773B2" w:rsidRPr="001648CC" w:rsidRDefault="001773B2" w:rsidP="004C3077">
      <w:pPr>
        <w:pStyle w:val="Index1"/>
        <w:rPr>
          <w:lang w:val="en-US"/>
        </w:rPr>
      </w:pPr>
      <w:r w:rsidRPr="001648CC">
        <w:t>DINITROTHYMOLS</w:t>
      </w:r>
      <w:r w:rsidRPr="001648CC">
        <w:rPr>
          <w:lang w:val="en-US"/>
        </w:rPr>
        <w:tab/>
        <w:t>72</w:t>
      </w:r>
    </w:p>
    <w:p w:rsidR="001773B2" w:rsidRPr="001648CC" w:rsidRDefault="00B33F19" w:rsidP="004C3077">
      <w:pPr>
        <w:pStyle w:val="Index1"/>
      </w:pPr>
      <w:r w:rsidRPr="001648CC">
        <w:t>DINOCAP</w:t>
      </w:r>
      <w:r w:rsidR="001773B2" w:rsidRPr="001648CC">
        <w:tab/>
        <w:t>190, 253</w:t>
      </w:r>
    </w:p>
    <w:p w:rsidR="001773B2" w:rsidRPr="001648CC" w:rsidRDefault="001773B2" w:rsidP="004C3077">
      <w:pPr>
        <w:pStyle w:val="Index1"/>
        <w:rPr>
          <w:lang w:val="en-US"/>
        </w:rPr>
      </w:pPr>
      <w:r w:rsidRPr="001648CC">
        <w:t>DINOPROST</w:t>
      </w:r>
      <w:r w:rsidRPr="001648CC">
        <w:rPr>
          <w:lang w:val="en-US"/>
        </w:rPr>
        <w:tab/>
        <w:t>72, 223</w:t>
      </w:r>
    </w:p>
    <w:p w:rsidR="001773B2" w:rsidRPr="001648CC" w:rsidRDefault="001773B2" w:rsidP="004C3077">
      <w:pPr>
        <w:pStyle w:val="Index1"/>
        <w:rPr>
          <w:lang w:val="en-US"/>
        </w:rPr>
      </w:pPr>
      <w:r w:rsidRPr="001648CC">
        <w:t>DINOPROSTONE</w:t>
      </w:r>
      <w:r w:rsidRPr="001648CC">
        <w:rPr>
          <w:lang w:val="en-US"/>
        </w:rPr>
        <w:tab/>
        <w:t>72, 223</w:t>
      </w:r>
    </w:p>
    <w:p w:rsidR="001773B2" w:rsidRPr="001648CC" w:rsidRDefault="00B33F19" w:rsidP="004C3077">
      <w:pPr>
        <w:pStyle w:val="Index1"/>
      </w:pPr>
      <w:r w:rsidRPr="001648CC">
        <w:t>DINOSEB</w:t>
      </w:r>
      <w:r w:rsidR="001773B2" w:rsidRPr="001648CC">
        <w:tab/>
        <w:t>190, 267</w:t>
      </w:r>
    </w:p>
    <w:p w:rsidR="001773B2" w:rsidRPr="001648CC" w:rsidRDefault="001773B2" w:rsidP="004C3077">
      <w:pPr>
        <w:pStyle w:val="Index1"/>
        <w:rPr>
          <w:lang w:val="en-US"/>
        </w:rPr>
      </w:pPr>
      <w:r w:rsidRPr="001648CC">
        <w:t>DI-N-PROPYL ISOCINCHOMERONATE</w:t>
      </w:r>
      <w:r w:rsidRPr="001648CC">
        <w:rPr>
          <w:lang w:val="en-US"/>
        </w:rPr>
        <w:tab/>
        <w:t>133</w:t>
      </w:r>
    </w:p>
    <w:p w:rsidR="001773B2" w:rsidRPr="001648CC" w:rsidRDefault="001773B2" w:rsidP="004C3077">
      <w:pPr>
        <w:pStyle w:val="Index1"/>
      </w:pPr>
      <w:r w:rsidRPr="001648CC">
        <w:t xml:space="preserve">DIOCTYL SODIUM SULFOSUCCINATE </w:t>
      </w:r>
    </w:p>
    <w:p w:rsidR="001773B2" w:rsidRPr="001648CC" w:rsidRDefault="001773B2" w:rsidP="004C3077">
      <w:pPr>
        <w:pStyle w:val="Index1"/>
        <w:rPr>
          <w:lang w:val="en-US"/>
        </w:rPr>
      </w:pPr>
      <w:r w:rsidRPr="001648CC">
        <w:tab/>
      </w:r>
      <w:r w:rsidRPr="001648CC">
        <w:rPr>
          <w:i/>
        </w:rPr>
        <w:t xml:space="preserve">See </w:t>
      </w:r>
      <w:r w:rsidRPr="001648CC">
        <w:t>DOCUSATE SODIUM</w:t>
      </w:r>
      <w:r w:rsidRPr="001648CC">
        <w:rPr>
          <w:lang w:val="en-US"/>
        </w:rPr>
        <w:tab/>
        <w:t>214</w:t>
      </w:r>
    </w:p>
    <w:p w:rsidR="001773B2" w:rsidRPr="001648CC" w:rsidRDefault="001773B2" w:rsidP="004C3077">
      <w:pPr>
        <w:pStyle w:val="Index1"/>
        <w:rPr>
          <w:lang w:val="en-US"/>
        </w:rPr>
      </w:pPr>
      <w:r w:rsidRPr="001648CC">
        <w:t>DIOXACARB</w:t>
      </w:r>
      <w:r w:rsidRPr="001648CC">
        <w:rPr>
          <w:lang w:val="en-US"/>
        </w:rPr>
        <w:tab/>
        <w:t>164</w:t>
      </w:r>
    </w:p>
    <w:p w:rsidR="001773B2" w:rsidRPr="001648CC" w:rsidRDefault="00B33F19" w:rsidP="004C3077">
      <w:pPr>
        <w:pStyle w:val="Index1"/>
      </w:pPr>
      <w:r w:rsidRPr="001648CC">
        <w:t>DIOXANE</w:t>
      </w:r>
      <w:r w:rsidR="001773B2" w:rsidRPr="001648CC">
        <w:tab/>
        <w:t>164, 231, 253, 263</w:t>
      </w:r>
    </w:p>
    <w:p w:rsidR="001773B2" w:rsidRPr="001648CC" w:rsidRDefault="001773B2" w:rsidP="004C3077">
      <w:pPr>
        <w:pStyle w:val="Index1"/>
        <w:rPr>
          <w:lang w:val="en-US"/>
        </w:rPr>
      </w:pPr>
      <w:r w:rsidRPr="001648CC">
        <w:t>DIOXAPHETYL BUTYRATE</w:t>
      </w:r>
      <w:r w:rsidRPr="001648CC">
        <w:rPr>
          <w:lang w:val="en-US"/>
        </w:rPr>
        <w:tab/>
        <w:t>201</w:t>
      </w:r>
    </w:p>
    <w:p w:rsidR="00344C29" w:rsidRPr="001648CC" w:rsidRDefault="00344C29" w:rsidP="004C3077">
      <w:pPr>
        <w:pStyle w:val="Index1"/>
        <w:rPr>
          <w:noProof/>
          <w:lang w:val="en-GB"/>
        </w:rPr>
      </w:pPr>
      <w:r w:rsidRPr="001648CC">
        <w:rPr>
          <w:noProof/>
          <w:lang w:val="en-GB"/>
        </w:rPr>
        <w:t>DIOXINS</w:t>
      </w:r>
    </w:p>
    <w:p w:rsidR="00344C29" w:rsidRPr="001648CC" w:rsidRDefault="00344C29" w:rsidP="004C3077">
      <w:pPr>
        <w:pStyle w:val="Index1"/>
        <w:rPr>
          <w:noProof/>
          <w:lang w:val="en-GB"/>
        </w:rPr>
      </w:pPr>
      <w:r w:rsidRPr="001648CC">
        <w:rPr>
          <w:noProof/>
          <w:lang w:val="en-GB"/>
        </w:rPr>
        <w:tab/>
      </w:r>
      <w:r w:rsidRPr="001648CC">
        <w:rPr>
          <w:i/>
          <w:noProof/>
          <w:lang w:val="en-GB"/>
        </w:rPr>
        <w:t>See</w:t>
      </w:r>
      <w:r w:rsidRPr="001648CC">
        <w:rPr>
          <w:noProof/>
          <w:lang w:val="en-GB"/>
        </w:rPr>
        <w:t xml:space="preserve"> HALOGENATED DIBENZODIOXINS</w:t>
      </w:r>
    </w:p>
    <w:p w:rsidR="001773B2" w:rsidRPr="001648CC" w:rsidRDefault="001773B2" w:rsidP="004C3077">
      <w:pPr>
        <w:pStyle w:val="Index1"/>
        <w:rPr>
          <w:lang w:val="en-US"/>
        </w:rPr>
      </w:pPr>
      <w:r w:rsidRPr="001648CC">
        <w:t>DIPENTENE</w:t>
      </w:r>
      <w:r w:rsidRPr="001648CC">
        <w:rPr>
          <w:lang w:val="en-US"/>
        </w:rPr>
        <w:t xml:space="preserve"> </w:t>
      </w:r>
    </w:p>
    <w:p w:rsidR="001773B2" w:rsidRPr="001648CC" w:rsidRDefault="001773B2" w:rsidP="004C3077">
      <w:pPr>
        <w:pStyle w:val="Index1"/>
      </w:pPr>
      <w:r w:rsidRPr="001648CC">
        <w:tab/>
      </w:r>
      <w:r w:rsidRPr="001648CC">
        <w:rPr>
          <w:i/>
        </w:rPr>
        <w:t>See</w:t>
      </w:r>
      <w:r w:rsidRPr="001648CC">
        <w:t xml:space="preserve"> LIMONENE</w:t>
      </w:r>
      <w:r w:rsidRPr="001648CC">
        <w:tab/>
        <w:t>215</w:t>
      </w:r>
    </w:p>
    <w:p w:rsidR="001773B2" w:rsidRPr="001648CC" w:rsidRDefault="001773B2" w:rsidP="004C3077">
      <w:pPr>
        <w:pStyle w:val="Index1"/>
        <w:rPr>
          <w:lang w:val="en-US"/>
        </w:rPr>
      </w:pPr>
      <w:r w:rsidRPr="001648CC">
        <w:t>DIPERODON</w:t>
      </w:r>
      <w:r w:rsidRPr="001648CC">
        <w:rPr>
          <w:lang w:val="en-US"/>
        </w:rPr>
        <w:tab/>
        <w:t>72</w:t>
      </w:r>
    </w:p>
    <w:p w:rsidR="001773B2" w:rsidRPr="001648CC" w:rsidRDefault="001773B2" w:rsidP="004C3077">
      <w:pPr>
        <w:pStyle w:val="Index1"/>
        <w:rPr>
          <w:lang w:val="en-US"/>
        </w:rPr>
      </w:pPr>
      <w:r w:rsidRPr="001648CC">
        <w:t>DIPHACINONE</w:t>
      </w:r>
      <w:r w:rsidRPr="001648CC">
        <w:rPr>
          <w:lang w:val="en-US"/>
        </w:rPr>
        <w:tab/>
        <w:t>164</w:t>
      </w:r>
    </w:p>
    <w:p w:rsidR="001773B2" w:rsidRPr="001648CC" w:rsidRDefault="001773B2" w:rsidP="004C3077">
      <w:pPr>
        <w:pStyle w:val="Index1"/>
        <w:rPr>
          <w:lang w:val="en-US"/>
        </w:rPr>
      </w:pPr>
      <w:r w:rsidRPr="001648CC">
        <w:t>DIPHEMANIL</w:t>
      </w:r>
      <w:r w:rsidRPr="001648CC">
        <w:rPr>
          <w:lang w:val="en-US"/>
        </w:rPr>
        <w:tab/>
        <w:t>72</w:t>
      </w:r>
    </w:p>
    <w:p w:rsidR="001773B2" w:rsidRPr="001648CC" w:rsidRDefault="001773B2" w:rsidP="004C3077">
      <w:pPr>
        <w:pStyle w:val="Index1"/>
        <w:rPr>
          <w:lang w:val="en-US"/>
        </w:rPr>
      </w:pPr>
      <w:r w:rsidRPr="001648CC">
        <w:t>DIPHENAMID</w:t>
      </w:r>
      <w:r w:rsidRPr="001648CC">
        <w:rPr>
          <w:lang w:val="en-US"/>
        </w:rPr>
        <w:tab/>
        <w:t>133</w:t>
      </w:r>
    </w:p>
    <w:p w:rsidR="001773B2" w:rsidRPr="001648CC" w:rsidRDefault="001773B2" w:rsidP="004C3077">
      <w:pPr>
        <w:pStyle w:val="Index1"/>
      </w:pPr>
      <w:r w:rsidRPr="001648CC">
        <w:t>DIPHENHYDRAMINE</w:t>
      </w:r>
      <w:r w:rsidRPr="001648CC">
        <w:tab/>
        <w:t>33, 45, 72, 269</w:t>
      </w:r>
    </w:p>
    <w:p w:rsidR="001773B2" w:rsidRPr="001648CC" w:rsidRDefault="001773B2" w:rsidP="004C3077">
      <w:pPr>
        <w:pStyle w:val="Index1"/>
        <w:rPr>
          <w:lang w:val="en-US"/>
        </w:rPr>
      </w:pPr>
      <w:r w:rsidRPr="001648CC">
        <w:t>DIPHENIDOL</w:t>
      </w:r>
      <w:r w:rsidRPr="001648CC">
        <w:rPr>
          <w:lang w:val="en-US"/>
        </w:rPr>
        <w:tab/>
        <w:t>72</w:t>
      </w:r>
    </w:p>
    <w:p w:rsidR="001773B2" w:rsidRPr="001648CC" w:rsidRDefault="00B33F19" w:rsidP="004C3077">
      <w:pPr>
        <w:pStyle w:val="Index1"/>
      </w:pPr>
      <w:r w:rsidRPr="001648CC">
        <w:t>DIPHENOXYLATE</w:t>
      </w:r>
      <w:r w:rsidR="001773B2" w:rsidRPr="001648CC">
        <w:tab/>
        <w:t>45, 72, 197, 253, 264, 269</w:t>
      </w:r>
    </w:p>
    <w:p w:rsidR="001773B2" w:rsidRPr="001648CC" w:rsidRDefault="001773B2" w:rsidP="004C3077">
      <w:pPr>
        <w:pStyle w:val="Index1"/>
        <w:rPr>
          <w:lang w:val="en-US"/>
        </w:rPr>
      </w:pPr>
      <w:r w:rsidRPr="001648CC">
        <w:t>DIPHENYLAMINE</w:t>
      </w:r>
      <w:r w:rsidRPr="001648CC">
        <w:rPr>
          <w:lang w:val="en-US"/>
        </w:rPr>
        <w:tab/>
        <w:t>214</w:t>
      </w:r>
    </w:p>
    <w:p w:rsidR="001773B2" w:rsidRPr="001648CC" w:rsidRDefault="00082181" w:rsidP="004C3077">
      <w:pPr>
        <w:pStyle w:val="Index1"/>
        <w:rPr>
          <w:lang w:val="en-US"/>
        </w:rPr>
      </w:pPr>
      <w:r w:rsidRPr="001648CC">
        <w:t>DIPHENYLPYRALINE</w:t>
      </w:r>
      <w:r w:rsidR="001773B2" w:rsidRPr="001648CC">
        <w:rPr>
          <w:lang w:val="en-US"/>
        </w:rPr>
        <w:tab/>
        <w:t>73, 269</w:t>
      </w:r>
    </w:p>
    <w:p w:rsidR="001773B2" w:rsidRPr="001648CC" w:rsidRDefault="001773B2" w:rsidP="004C3077">
      <w:pPr>
        <w:pStyle w:val="Index1"/>
        <w:rPr>
          <w:lang w:val="en-US"/>
        </w:rPr>
      </w:pPr>
      <w:r w:rsidRPr="001648CC">
        <w:t>DIPHTHERIA TOXOID</w:t>
      </w:r>
      <w:r w:rsidRPr="001648CC">
        <w:rPr>
          <w:lang w:val="en-US"/>
        </w:rPr>
        <w:tab/>
        <w:t>73</w:t>
      </w:r>
    </w:p>
    <w:p w:rsidR="001773B2" w:rsidRPr="001648CC" w:rsidRDefault="001773B2" w:rsidP="004C3077">
      <w:pPr>
        <w:pStyle w:val="Index1"/>
        <w:rPr>
          <w:lang w:val="en-US"/>
        </w:rPr>
      </w:pPr>
      <w:r w:rsidRPr="001648CC">
        <w:t>DIPIPANONE</w:t>
      </w:r>
      <w:r w:rsidRPr="001648CC">
        <w:rPr>
          <w:lang w:val="en-US"/>
        </w:rPr>
        <w:tab/>
        <w:t>197</w:t>
      </w:r>
    </w:p>
    <w:p w:rsidR="001773B2" w:rsidRPr="001648CC" w:rsidRDefault="001773B2" w:rsidP="004C3077">
      <w:pPr>
        <w:pStyle w:val="Index1"/>
        <w:rPr>
          <w:lang w:val="en-US"/>
        </w:rPr>
      </w:pPr>
      <w:r w:rsidRPr="001648CC">
        <w:t>DIPIVEFRIN</w:t>
      </w:r>
      <w:r w:rsidRPr="001648CC">
        <w:rPr>
          <w:lang w:val="en-US"/>
        </w:rPr>
        <w:tab/>
        <w:t>73</w:t>
      </w:r>
    </w:p>
    <w:p w:rsidR="001773B2" w:rsidRPr="001648CC" w:rsidRDefault="001773B2" w:rsidP="004C3077">
      <w:pPr>
        <w:pStyle w:val="Index1"/>
      </w:pPr>
      <w:r w:rsidRPr="001648CC">
        <w:t xml:space="preserve">DIPROPYL TIN COMPOUNDS </w:t>
      </w:r>
    </w:p>
    <w:p w:rsidR="001773B2" w:rsidRPr="001648CC" w:rsidRDefault="001773B2" w:rsidP="004C3077">
      <w:pPr>
        <w:pStyle w:val="Index1"/>
        <w:rPr>
          <w:lang w:val="en-US"/>
        </w:rPr>
      </w:pPr>
      <w:r w:rsidRPr="001648CC">
        <w:rPr>
          <w:lang w:val="en-US"/>
        </w:rPr>
        <w:tab/>
      </w:r>
      <w:r w:rsidRPr="001648CC">
        <w:rPr>
          <w:i/>
          <w:lang w:val="en-US"/>
        </w:rPr>
        <w:t xml:space="preserve">See </w:t>
      </w:r>
      <w:r w:rsidRPr="001648CC">
        <w:t>TIN ORGANIC COMPOUNDS</w:t>
      </w:r>
      <w:r w:rsidRPr="001648CC">
        <w:rPr>
          <w:lang w:val="en-US"/>
        </w:rPr>
        <w:tab/>
        <w:t>195</w:t>
      </w:r>
    </w:p>
    <w:p w:rsidR="001773B2" w:rsidRPr="001648CC" w:rsidRDefault="001773B2" w:rsidP="004C3077">
      <w:pPr>
        <w:pStyle w:val="Index1"/>
        <w:rPr>
          <w:lang w:val="en-US"/>
        </w:rPr>
      </w:pPr>
      <w:r w:rsidRPr="001648CC">
        <w:t>DIPROPYLENE GLYCOL MONOMETHYL ETHER</w:t>
      </w:r>
      <w:r w:rsidRPr="001648CC">
        <w:rPr>
          <w:lang w:val="en-US"/>
        </w:rPr>
        <w:tab/>
        <w:t>214</w:t>
      </w:r>
    </w:p>
    <w:p w:rsidR="001773B2" w:rsidRPr="001648CC" w:rsidRDefault="001773B2" w:rsidP="004C3077">
      <w:pPr>
        <w:pStyle w:val="Index1"/>
        <w:rPr>
          <w:lang w:val="en-US"/>
        </w:rPr>
      </w:pPr>
      <w:r w:rsidRPr="001648CC">
        <w:t>DIPYRIDAMOLE</w:t>
      </w:r>
      <w:r w:rsidRPr="001648CC">
        <w:rPr>
          <w:lang w:val="en-US"/>
        </w:rPr>
        <w:tab/>
        <w:t>73</w:t>
      </w:r>
    </w:p>
    <w:p w:rsidR="001773B2" w:rsidRPr="001648CC" w:rsidRDefault="001773B2" w:rsidP="004C3077">
      <w:pPr>
        <w:pStyle w:val="Index1"/>
      </w:pPr>
      <w:r w:rsidRPr="001648CC">
        <w:t>DIQUAT</w:t>
      </w:r>
      <w:r w:rsidRPr="001648CC">
        <w:tab/>
        <w:t>164, 190</w:t>
      </w:r>
    </w:p>
    <w:p w:rsidR="001773B2" w:rsidRPr="001648CC" w:rsidRDefault="001773B2" w:rsidP="004C3077">
      <w:pPr>
        <w:pStyle w:val="Index1"/>
        <w:rPr>
          <w:lang w:val="en-US"/>
        </w:rPr>
      </w:pPr>
      <w:r w:rsidRPr="001648CC">
        <w:t>DIRITHROMYCIN</w:t>
      </w:r>
      <w:r w:rsidRPr="001648CC">
        <w:rPr>
          <w:lang w:val="en-US"/>
        </w:rPr>
        <w:tab/>
        <w:t>73</w:t>
      </w:r>
    </w:p>
    <w:p w:rsidR="001773B2" w:rsidRPr="001648CC" w:rsidRDefault="001773B2" w:rsidP="004C3077">
      <w:pPr>
        <w:pStyle w:val="Index1"/>
      </w:pPr>
      <w:r w:rsidRPr="001648CC">
        <w:t>DIRLOTAPIDE</w:t>
      </w:r>
      <w:r w:rsidRPr="001648CC">
        <w:tab/>
        <w:t>73</w:t>
      </w:r>
    </w:p>
    <w:p w:rsidR="001773B2" w:rsidRPr="001648CC" w:rsidRDefault="00B33F19" w:rsidP="004C3077">
      <w:pPr>
        <w:pStyle w:val="Index1"/>
        <w:rPr>
          <w:lang w:val="en-US"/>
        </w:rPr>
      </w:pPr>
      <w:r w:rsidRPr="001648CC">
        <w:t>DISODIUM ETIDRONATE</w:t>
      </w:r>
      <w:r w:rsidRPr="001648CC">
        <w:rPr>
          <w:lang w:val="en-US"/>
        </w:rPr>
        <w:t xml:space="preserve"> </w:t>
      </w:r>
    </w:p>
    <w:p w:rsidR="001773B2" w:rsidRPr="001648CC" w:rsidRDefault="001773B2" w:rsidP="004C3077">
      <w:pPr>
        <w:pStyle w:val="Index1"/>
        <w:rPr>
          <w:lang w:val="en-US"/>
        </w:rPr>
      </w:pPr>
      <w:r w:rsidRPr="001648CC">
        <w:rPr>
          <w:lang w:val="en-US"/>
        </w:rPr>
        <w:tab/>
      </w:r>
      <w:r w:rsidRPr="001648CC">
        <w:rPr>
          <w:i/>
          <w:lang w:val="en-US"/>
        </w:rPr>
        <w:t>See</w:t>
      </w:r>
      <w:r w:rsidRPr="001648CC">
        <w:rPr>
          <w:lang w:val="en-US"/>
        </w:rPr>
        <w:t xml:space="preserve"> </w:t>
      </w:r>
      <w:r w:rsidRPr="001648CC">
        <w:t>ETIDRONIC ACID</w:t>
      </w:r>
      <w:r w:rsidRPr="001648CC">
        <w:rPr>
          <w:lang w:val="en-US"/>
        </w:rPr>
        <w:tab/>
        <w:t>77</w:t>
      </w:r>
    </w:p>
    <w:p w:rsidR="001773B2" w:rsidRPr="001648CC" w:rsidRDefault="00B33F19" w:rsidP="004C3077">
      <w:pPr>
        <w:pStyle w:val="Index1"/>
        <w:rPr>
          <w:lang w:val="en-US"/>
        </w:rPr>
      </w:pPr>
      <w:r w:rsidRPr="001648CC">
        <w:t>DISODIUM PAMIDRONATE</w:t>
      </w:r>
      <w:r w:rsidRPr="001648CC">
        <w:rPr>
          <w:lang w:val="en-US"/>
        </w:rPr>
        <w:t xml:space="preserve"> </w:t>
      </w:r>
    </w:p>
    <w:p w:rsidR="001773B2" w:rsidRPr="001648CC" w:rsidRDefault="001773B2" w:rsidP="004C3077">
      <w:pPr>
        <w:pStyle w:val="Index1"/>
      </w:pPr>
      <w:r w:rsidRPr="001648CC">
        <w:tab/>
      </w:r>
      <w:r w:rsidRPr="001648CC">
        <w:rPr>
          <w:i/>
        </w:rPr>
        <w:t>See</w:t>
      </w:r>
      <w:r w:rsidRPr="001648CC">
        <w:t xml:space="preserve"> PAMIDRONIC ACID</w:t>
      </w:r>
      <w:r w:rsidRPr="001648CC">
        <w:tab/>
        <w:t>100</w:t>
      </w:r>
    </w:p>
    <w:p w:rsidR="001773B2" w:rsidRPr="001648CC" w:rsidRDefault="00B33F19" w:rsidP="004C3077">
      <w:pPr>
        <w:pStyle w:val="Index1"/>
      </w:pPr>
      <w:r w:rsidRPr="001648CC">
        <w:t xml:space="preserve">DISODIUM TILUDRONATE </w:t>
      </w:r>
    </w:p>
    <w:p w:rsidR="001773B2" w:rsidRPr="001648CC" w:rsidRDefault="001773B2" w:rsidP="004C3077">
      <w:pPr>
        <w:pStyle w:val="Index1"/>
        <w:rPr>
          <w:lang w:val="en-US"/>
        </w:rPr>
      </w:pPr>
      <w:r w:rsidRPr="001648CC">
        <w:tab/>
      </w:r>
      <w:r w:rsidRPr="001648CC">
        <w:rPr>
          <w:i/>
        </w:rPr>
        <w:t xml:space="preserve">See </w:t>
      </w:r>
      <w:r w:rsidRPr="001648CC">
        <w:t>TILUDRONIC ACID</w:t>
      </w:r>
      <w:r w:rsidRPr="001648CC">
        <w:rPr>
          <w:lang w:val="en-US"/>
        </w:rPr>
        <w:tab/>
        <w:t>117</w:t>
      </w:r>
    </w:p>
    <w:p w:rsidR="001773B2" w:rsidRPr="001648CC" w:rsidRDefault="001773B2" w:rsidP="004C3077">
      <w:pPr>
        <w:pStyle w:val="Index1"/>
        <w:rPr>
          <w:lang w:val="en-US"/>
        </w:rPr>
      </w:pPr>
      <w:r w:rsidRPr="001648CC">
        <w:t>DISOPHENOL</w:t>
      </w:r>
      <w:r w:rsidRPr="001648CC">
        <w:rPr>
          <w:lang w:val="en-US"/>
        </w:rPr>
        <w:tab/>
        <w:t>73</w:t>
      </w:r>
    </w:p>
    <w:p w:rsidR="001773B2" w:rsidRPr="001648CC" w:rsidRDefault="001773B2" w:rsidP="004C3077">
      <w:pPr>
        <w:pStyle w:val="Index1"/>
        <w:rPr>
          <w:lang w:val="en-US"/>
        </w:rPr>
      </w:pPr>
      <w:r w:rsidRPr="001648CC">
        <w:t>DISOPYRAMIDE</w:t>
      </w:r>
      <w:r w:rsidRPr="001648CC">
        <w:rPr>
          <w:lang w:val="en-US"/>
        </w:rPr>
        <w:tab/>
        <w:t>73</w:t>
      </w:r>
    </w:p>
    <w:p w:rsidR="001773B2" w:rsidRPr="001648CC" w:rsidRDefault="001773B2" w:rsidP="004C3077">
      <w:pPr>
        <w:pStyle w:val="Index1"/>
        <w:rPr>
          <w:lang w:val="en-US"/>
        </w:rPr>
      </w:pPr>
      <w:r w:rsidRPr="001648CC">
        <w:t>DISPENSING LABELS</w:t>
      </w:r>
      <w:r w:rsidRPr="001648CC">
        <w:rPr>
          <w:lang w:val="en-US"/>
        </w:rPr>
        <w:tab/>
        <w:t>4, 272</w:t>
      </w:r>
    </w:p>
    <w:p w:rsidR="001773B2" w:rsidRPr="001648CC" w:rsidRDefault="001773B2" w:rsidP="004C3077">
      <w:pPr>
        <w:pStyle w:val="Index1"/>
        <w:rPr>
          <w:lang w:val="en-US"/>
        </w:rPr>
      </w:pPr>
      <w:r w:rsidRPr="001648CC">
        <w:t>DISTIGMINE</w:t>
      </w:r>
      <w:r w:rsidRPr="001648CC">
        <w:rPr>
          <w:lang w:val="en-US"/>
        </w:rPr>
        <w:tab/>
        <w:t>73</w:t>
      </w:r>
    </w:p>
    <w:p w:rsidR="001773B2" w:rsidRPr="001648CC" w:rsidRDefault="00B33F19" w:rsidP="004C3077">
      <w:pPr>
        <w:pStyle w:val="Index1"/>
        <w:rPr>
          <w:lang w:val="en-US"/>
        </w:rPr>
      </w:pPr>
      <w:r w:rsidRPr="001648CC">
        <w:t>DISTILLATE</w:t>
      </w:r>
      <w:r w:rsidR="001773B2" w:rsidRPr="001648CC">
        <w:rPr>
          <w:lang w:val="en-US"/>
        </w:rPr>
        <w:tab/>
        <w:t>231</w:t>
      </w:r>
    </w:p>
    <w:p w:rsidR="001773B2" w:rsidRPr="001648CC" w:rsidRDefault="001773B2" w:rsidP="004C3077">
      <w:pPr>
        <w:pStyle w:val="Index1"/>
      </w:pPr>
      <w:r w:rsidRPr="001648CC">
        <w:tab/>
      </w:r>
      <w:r w:rsidRPr="001648CC">
        <w:rPr>
          <w:i/>
        </w:rPr>
        <w:t xml:space="preserve">See </w:t>
      </w:r>
      <w:r w:rsidR="00B33F19" w:rsidRPr="001648CC">
        <w:t>DIESEL</w:t>
      </w:r>
      <w:r w:rsidRPr="001648CC">
        <w:tab/>
        <w:t>231</w:t>
      </w:r>
    </w:p>
    <w:p w:rsidR="001773B2" w:rsidRPr="001648CC" w:rsidRDefault="001773B2" w:rsidP="004C3077">
      <w:pPr>
        <w:pStyle w:val="Index1"/>
      </w:pPr>
      <w:r w:rsidRPr="001648CC">
        <w:lastRenderedPageBreak/>
        <w:tab/>
      </w:r>
      <w:r w:rsidRPr="001648CC">
        <w:rPr>
          <w:i/>
        </w:rPr>
        <w:t xml:space="preserve">See </w:t>
      </w:r>
      <w:r w:rsidRPr="001648CC">
        <w:t>HYDROCARBONS, LIQUID</w:t>
      </w:r>
      <w:r w:rsidRPr="001648CC">
        <w:tab/>
        <w:t>135</w:t>
      </w:r>
    </w:p>
    <w:p w:rsidR="001773B2" w:rsidRPr="001648CC" w:rsidRDefault="00B33F19" w:rsidP="004C3077">
      <w:pPr>
        <w:pStyle w:val="Index1"/>
        <w:rPr>
          <w:lang w:val="en-US"/>
        </w:rPr>
      </w:pPr>
      <w:r w:rsidRPr="001648CC">
        <w:t>DISTRIBUTOR</w:t>
      </w:r>
      <w:r w:rsidR="001773B2" w:rsidRPr="001648CC">
        <w:rPr>
          <w:lang w:val="en-US"/>
        </w:rPr>
        <w:tab/>
        <w:t>4</w:t>
      </w:r>
    </w:p>
    <w:p w:rsidR="001773B2" w:rsidRPr="001648CC" w:rsidRDefault="001773B2" w:rsidP="004C3077">
      <w:pPr>
        <w:pStyle w:val="Index1"/>
        <w:rPr>
          <w:lang w:val="en-US"/>
        </w:rPr>
      </w:pPr>
      <w:r w:rsidRPr="001648CC">
        <w:t>DISULFIRAM</w:t>
      </w:r>
      <w:r w:rsidRPr="001648CC">
        <w:rPr>
          <w:lang w:val="en-US"/>
        </w:rPr>
        <w:tab/>
        <w:t>73, 164</w:t>
      </w:r>
    </w:p>
    <w:p w:rsidR="001773B2" w:rsidRPr="001648CC" w:rsidRDefault="001773B2" w:rsidP="004C3077">
      <w:pPr>
        <w:pStyle w:val="Index1"/>
        <w:rPr>
          <w:lang w:val="en-US"/>
        </w:rPr>
      </w:pPr>
      <w:r w:rsidRPr="001648CC">
        <w:t>DISULFOTON</w:t>
      </w:r>
      <w:r w:rsidRPr="001648CC">
        <w:rPr>
          <w:lang w:val="en-US"/>
        </w:rPr>
        <w:tab/>
        <w:t>165, 190</w:t>
      </w:r>
    </w:p>
    <w:p w:rsidR="001773B2" w:rsidRPr="001648CC" w:rsidRDefault="001773B2" w:rsidP="004C3077">
      <w:pPr>
        <w:pStyle w:val="Index1"/>
        <w:rPr>
          <w:lang w:val="en-US"/>
        </w:rPr>
      </w:pPr>
      <w:r w:rsidRPr="001648CC">
        <w:t>DISULPHAMIDE</w:t>
      </w:r>
      <w:r w:rsidRPr="001648CC">
        <w:rPr>
          <w:lang w:val="en-US"/>
        </w:rPr>
        <w:tab/>
        <w:t>73</w:t>
      </w:r>
    </w:p>
    <w:p w:rsidR="001773B2" w:rsidRPr="001648CC" w:rsidRDefault="001773B2" w:rsidP="004C3077">
      <w:pPr>
        <w:pStyle w:val="Index1"/>
        <w:rPr>
          <w:lang w:val="en-US"/>
        </w:rPr>
      </w:pPr>
      <w:r w:rsidRPr="001648CC">
        <w:t>DITHIANON</w:t>
      </w:r>
      <w:r w:rsidRPr="001648CC">
        <w:rPr>
          <w:lang w:val="en-US"/>
        </w:rPr>
        <w:tab/>
        <w:t>165</w:t>
      </w:r>
    </w:p>
    <w:p w:rsidR="001773B2" w:rsidRPr="001648CC" w:rsidRDefault="001773B2" w:rsidP="004C3077">
      <w:pPr>
        <w:pStyle w:val="Index1"/>
        <w:rPr>
          <w:lang w:val="en-US"/>
        </w:rPr>
      </w:pPr>
      <w:r w:rsidRPr="001648CC">
        <w:t>DITHIAZANINE</w:t>
      </w:r>
      <w:r w:rsidRPr="001648CC">
        <w:rPr>
          <w:lang w:val="en-US"/>
        </w:rPr>
        <w:tab/>
        <w:t>73, 165</w:t>
      </w:r>
    </w:p>
    <w:p w:rsidR="001773B2" w:rsidRPr="001648CC" w:rsidRDefault="001773B2" w:rsidP="004C3077">
      <w:pPr>
        <w:pStyle w:val="Index1"/>
        <w:rPr>
          <w:lang w:val="en-US"/>
        </w:rPr>
      </w:pPr>
      <w:r w:rsidRPr="001648CC">
        <w:t>DITHIOPYR</w:t>
      </w:r>
      <w:r w:rsidRPr="001648CC">
        <w:rPr>
          <w:lang w:val="en-US"/>
        </w:rPr>
        <w:tab/>
        <w:t>133</w:t>
      </w:r>
    </w:p>
    <w:p w:rsidR="001773B2" w:rsidRPr="001648CC" w:rsidRDefault="001773B2" w:rsidP="004C3077">
      <w:pPr>
        <w:pStyle w:val="Index1"/>
        <w:rPr>
          <w:lang w:val="en-US"/>
        </w:rPr>
      </w:pPr>
      <w:r w:rsidRPr="001648CC">
        <w:t>DITHRANOL</w:t>
      </w:r>
      <w:r w:rsidRPr="001648CC">
        <w:rPr>
          <w:lang w:val="en-US"/>
        </w:rPr>
        <w:tab/>
        <w:t>45</w:t>
      </w:r>
    </w:p>
    <w:p w:rsidR="001773B2" w:rsidRPr="001648CC" w:rsidRDefault="001773B2" w:rsidP="004C3077">
      <w:pPr>
        <w:pStyle w:val="Index1"/>
      </w:pPr>
      <w:r w:rsidRPr="001648CC">
        <w:t>DITIOCARB</w:t>
      </w:r>
      <w:r w:rsidRPr="001648CC">
        <w:tab/>
        <w:t>73</w:t>
      </w:r>
    </w:p>
    <w:p w:rsidR="001773B2" w:rsidRPr="001648CC" w:rsidRDefault="001773B2" w:rsidP="004C3077">
      <w:pPr>
        <w:pStyle w:val="Index1"/>
        <w:rPr>
          <w:lang w:val="en-US"/>
        </w:rPr>
      </w:pPr>
      <w:r w:rsidRPr="001648CC">
        <w:t>DIUREDOSAN</w:t>
      </w:r>
      <w:r w:rsidRPr="001648CC">
        <w:rPr>
          <w:lang w:val="en-US"/>
        </w:rPr>
        <w:tab/>
        <w:t>165</w:t>
      </w:r>
    </w:p>
    <w:p w:rsidR="001773B2" w:rsidRPr="001648CC" w:rsidRDefault="001773B2" w:rsidP="004C3077">
      <w:pPr>
        <w:pStyle w:val="Index1"/>
        <w:rPr>
          <w:lang w:val="en-US"/>
        </w:rPr>
      </w:pPr>
      <w:r w:rsidRPr="001648CC">
        <w:t>DIURON</w:t>
      </w:r>
      <w:r w:rsidRPr="001648CC">
        <w:rPr>
          <w:lang w:val="en-US"/>
        </w:rPr>
        <w:tab/>
        <w:t>214</w:t>
      </w:r>
    </w:p>
    <w:p w:rsidR="001773B2" w:rsidRPr="001648CC" w:rsidRDefault="00944526" w:rsidP="004C3077">
      <w:pPr>
        <w:pStyle w:val="Index1"/>
        <w:rPr>
          <w:lang w:val="en-US"/>
        </w:rPr>
      </w:pPr>
      <w:r w:rsidRPr="001648CC">
        <w:t>DIVIDED PREPARATION</w:t>
      </w:r>
      <w:r w:rsidRPr="001648CC">
        <w:rPr>
          <w:lang w:val="en-US"/>
        </w:rPr>
        <w:tab/>
        <w:t>4</w:t>
      </w:r>
    </w:p>
    <w:p w:rsidR="001773B2" w:rsidRPr="001648CC" w:rsidRDefault="001773B2" w:rsidP="004C3077">
      <w:pPr>
        <w:pStyle w:val="Index1"/>
        <w:rPr>
          <w:lang w:val="en-US"/>
        </w:rPr>
      </w:pPr>
      <w:r w:rsidRPr="001648CC">
        <w:t>DMA</w:t>
      </w:r>
      <w:r w:rsidRPr="001648CC">
        <w:rPr>
          <w:lang w:val="en-US"/>
        </w:rPr>
        <w:t xml:space="preserve"> </w:t>
      </w:r>
    </w:p>
    <w:p w:rsidR="001773B2" w:rsidRPr="001648CC" w:rsidRDefault="001773B2" w:rsidP="004C3077">
      <w:pPr>
        <w:pStyle w:val="Index1"/>
      </w:pPr>
      <w:r w:rsidRPr="001648CC">
        <w:tab/>
      </w:r>
      <w:r w:rsidRPr="001648CC">
        <w:rPr>
          <w:i/>
        </w:rPr>
        <w:t>See</w:t>
      </w:r>
      <w:r w:rsidRPr="001648CC">
        <w:t xml:space="preserve"> 2,5-DIMETHOXYAMPHETAMINE</w:t>
      </w:r>
      <w:r w:rsidRPr="001648CC">
        <w:tab/>
        <w:t>201</w:t>
      </w:r>
    </w:p>
    <w:p w:rsidR="001773B2" w:rsidRPr="001648CC" w:rsidRDefault="001773B2" w:rsidP="004C3077">
      <w:pPr>
        <w:pStyle w:val="Index1"/>
      </w:pPr>
      <w:r w:rsidRPr="001648CC">
        <w:t xml:space="preserve">DMAA </w:t>
      </w:r>
    </w:p>
    <w:p w:rsidR="001773B2" w:rsidRPr="001648CC" w:rsidRDefault="001773B2" w:rsidP="004C3077">
      <w:pPr>
        <w:pStyle w:val="Index1"/>
        <w:rPr>
          <w:lang w:val="en-US"/>
        </w:rPr>
      </w:pPr>
      <w:r w:rsidRPr="001648CC">
        <w:rPr>
          <w:i/>
          <w:lang w:val="en-US"/>
        </w:rPr>
        <w:tab/>
        <w:t xml:space="preserve">See </w:t>
      </w:r>
      <w:r w:rsidRPr="001648CC">
        <w:t>1,3-DIMETHYLAMYLAMINE</w:t>
      </w:r>
      <w:r w:rsidRPr="001648CC">
        <w:rPr>
          <w:lang w:val="en-US"/>
        </w:rPr>
        <w:tab/>
        <w:t>220</w:t>
      </w:r>
    </w:p>
    <w:p w:rsidR="001773B2" w:rsidRPr="001648CC" w:rsidRDefault="001773B2" w:rsidP="004C3077">
      <w:pPr>
        <w:pStyle w:val="Index1"/>
        <w:rPr>
          <w:lang w:val="en-US"/>
        </w:rPr>
      </w:pPr>
      <w:r w:rsidRPr="001648CC">
        <w:t>DMHP</w:t>
      </w:r>
      <w:r w:rsidRPr="001648CC">
        <w:rPr>
          <w:lang w:val="en-US"/>
        </w:rPr>
        <w:t xml:space="preserve"> </w:t>
      </w:r>
    </w:p>
    <w:p w:rsidR="001773B2" w:rsidRPr="001648CC" w:rsidRDefault="001773B2" w:rsidP="004C3077">
      <w:pPr>
        <w:pStyle w:val="Index1"/>
      </w:pPr>
      <w:r w:rsidRPr="001648CC">
        <w:tab/>
      </w:r>
      <w:r w:rsidRPr="001648CC">
        <w:rPr>
          <w:i/>
        </w:rPr>
        <w:t>See</w:t>
      </w:r>
      <w:r w:rsidRPr="001648CC">
        <w:t xml:space="preserve"> 3-(1,2-DIMETHYLHEPTYL)-1-HYDROXY-7,8,9,10-TETRAHYDRO-6,6,9- TRIMETHYL-6H-DIBENZO (b,d) PYRAN</w:t>
      </w:r>
      <w:r w:rsidRPr="001648CC">
        <w:tab/>
        <w:t>201</w:t>
      </w:r>
    </w:p>
    <w:p w:rsidR="001773B2" w:rsidRPr="001648CC" w:rsidRDefault="001773B2" w:rsidP="004C3077">
      <w:pPr>
        <w:pStyle w:val="Index1"/>
        <w:rPr>
          <w:lang w:val="en-US"/>
        </w:rPr>
      </w:pPr>
      <w:r w:rsidRPr="001648CC">
        <w:t>DMT</w:t>
      </w:r>
      <w:r w:rsidRPr="001648CC">
        <w:rPr>
          <w:lang w:val="en-US"/>
        </w:rPr>
        <w:t xml:space="preserve"> </w:t>
      </w:r>
    </w:p>
    <w:p w:rsidR="001773B2" w:rsidRPr="001648CC" w:rsidRDefault="001773B2" w:rsidP="004C3077">
      <w:pPr>
        <w:pStyle w:val="Index1"/>
      </w:pPr>
      <w:r w:rsidRPr="001648CC">
        <w:tab/>
      </w:r>
      <w:r w:rsidRPr="001648CC">
        <w:rPr>
          <w:i/>
        </w:rPr>
        <w:t>See</w:t>
      </w:r>
      <w:r w:rsidRPr="001648CC">
        <w:t xml:space="preserve"> N,N-DIMETHYLTRYPTAMINE</w:t>
      </w:r>
      <w:r w:rsidRPr="001648CC">
        <w:tab/>
        <w:t>201</w:t>
      </w:r>
    </w:p>
    <w:p w:rsidR="001773B2" w:rsidRPr="001648CC" w:rsidRDefault="001773B2" w:rsidP="004C3077">
      <w:pPr>
        <w:pStyle w:val="Index1"/>
        <w:rPr>
          <w:lang w:val="en-US"/>
        </w:rPr>
      </w:pPr>
      <w:r w:rsidRPr="001648CC">
        <w:t>DOB</w:t>
      </w:r>
      <w:r w:rsidRPr="001648CC">
        <w:rPr>
          <w:lang w:val="en-US"/>
        </w:rPr>
        <w:t xml:space="preserve"> </w:t>
      </w:r>
    </w:p>
    <w:p w:rsidR="001773B2" w:rsidRPr="001648CC" w:rsidRDefault="001773B2" w:rsidP="004C3077">
      <w:pPr>
        <w:pStyle w:val="Index1"/>
      </w:pPr>
      <w:r w:rsidRPr="001648CC">
        <w:tab/>
      </w:r>
      <w:r w:rsidRPr="001648CC">
        <w:rPr>
          <w:i/>
        </w:rPr>
        <w:t>See</w:t>
      </w:r>
      <w:r w:rsidRPr="001648CC">
        <w:t xml:space="preserve"> 2,5-DIMETHOXY-4-BROMOAMPHETAMINE</w:t>
      </w:r>
      <w:r w:rsidRPr="001648CC">
        <w:tab/>
        <w:t>201</w:t>
      </w:r>
    </w:p>
    <w:p w:rsidR="001773B2" w:rsidRPr="001648CC" w:rsidRDefault="001773B2" w:rsidP="004C3077">
      <w:pPr>
        <w:pStyle w:val="Index1"/>
        <w:rPr>
          <w:lang w:val="en-US"/>
        </w:rPr>
      </w:pPr>
      <w:r w:rsidRPr="001648CC">
        <w:t>DOBUTAMINE</w:t>
      </w:r>
      <w:r w:rsidRPr="001648CC">
        <w:rPr>
          <w:lang w:val="en-US"/>
        </w:rPr>
        <w:tab/>
        <w:t>73</w:t>
      </w:r>
    </w:p>
    <w:p w:rsidR="001773B2" w:rsidRPr="001648CC" w:rsidRDefault="001773B2" w:rsidP="004C3077">
      <w:pPr>
        <w:pStyle w:val="Index1"/>
        <w:rPr>
          <w:lang w:val="en-US"/>
        </w:rPr>
      </w:pPr>
      <w:r w:rsidRPr="001648CC">
        <w:t>DOCETAXEL</w:t>
      </w:r>
      <w:r w:rsidRPr="001648CC">
        <w:rPr>
          <w:lang w:val="en-US"/>
        </w:rPr>
        <w:tab/>
        <w:t>73</w:t>
      </w:r>
    </w:p>
    <w:p w:rsidR="001773B2" w:rsidRPr="001648CC" w:rsidRDefault="001773B2" w:rsidP="004C3077">
      <w:pPr>
        <w:pStyle w:val="Index1"/>
        <w:rPr>
          <w:lang w:val="en-US"/>
        </w:rPr>
      </w:pPr>
      <w:r w:rsidRPr="001648CC">
        <w:t>DOCUSATE SODIUM (DIOCTYL SODIUM SULFOSUCCINATE)</w:t>
      </w:r>
      <w:r w:rsidRPr="001648CC">
        <w:rPr>
          <w:lang w:val="en-US"/>
        </w:rPr>
        <w:tab/>
        <w:t>214</w:t>
      </w:r>
    </w:p>
    <w:p w:rsidR="001773B2" w:rsidRPr="001648CC" w:rsidRDefault="001773B2" w:rsidP="004C3077">
      <w:pPr>
        <w:pStyle w:val="Index1"/>
        <w:rPr>
          <w:lang w:val="en-US"/>
        </w:rPr>
      </w:pPr>
      <w:r w:rsidRPr="001648CC">
        <w:t>DODINE</w:t>
      </w:r>
      <w:r w:rsidRPr="001648CC">
        <w:rPr>
          <w:lang w:val="en-US"/>
        </w:rPr>
        <w:tab/>
        <w:t>165</w:t>
      </w:r>
    </w:p>
    <w:p w:rsidR="00885A62" w:rsidRDefault="001773B2" w:rsidP="004C3077">
      <w:pPr>
        <w:pStyle w:val="Index1"/>
      </w:pPr>
      <w:r w:rsidRPr="001648CC">
        <w:t xml:space="preserve">DOET </w:t>
      </w:r>
    </w:p>
    <w:p w:rsidR="001773B2" w:rsidRPr="001648CC" w:rsidRDefault="00885A62" w:rsidP="004C3077">
      <w:pPr>
        <w:pStyle w:val="Index1"/>
      </w:pPr>
      <w:r>
        <w:tab/>
      </w:r>
      <w:r w:rsidR="001773B2" w:rsidRPr="001648CC">
        <w:rPr>
          <w:i/>
        </w:rPr>
        <w:t>See</w:t>
      </w:r>
      <w:r w:rsidR="001773B2" w:rsidRPr="001648CC">
        <w:t xml:space="preserve"> 2,5-DIMETHOXY-4-ETHYL-a-AMPHETAMINE</w:t>
      </w:r>
      <w:r w:rsidR="001773B2" w:rsidRPr="001648CC">
        <w:tab/>
        <w:t>201</w:t>
      </w:r>
    </w:p>
    <w:p w:rsidR="001773B2" w:rsidRPr="001648CC" w:rsidRDefault="001773B2" w:rsidP="004C3077">
      <w:pPr>
        <w:pStyle w:val="Index1"/>
        <w:rPr>
          <w:lang w:val="en-US"/>
        </w:rPr>
      </w:pPr>
      <w:r w:rsidRPr="001648CC">
        <w:t>DOFETILIDE</w:t>
      </w:r>
      <w:r w:rsidRPr="001648CC">
        <w:rPr>
          <w:lang w:val="en-US"/>
        </w:rPr>
        <w:tab/>
        <w:t>73</w:t>
      </w:r>
    </w:p>
    <w:p w:rsidR="001773B2" w:rsidRPr="001648CC" w:rsidRDefault="001773B2" w:rsidP="004C3077">
      <w:pPr>
        <w:pStyle w:val="Index1"/>
        <w:rPr>
          <w:lang w:val="en-US"/>
        </w:rPr>
      </w:pPr>
      <w:r w:rsidRPr="001648CC">
        <w:t>DOLASETRON</w:t>
      </w:r>
      <w:r w:rsidRPr="001648CC">
        <w:rPr>
          <w:lang w:val="en-US"/>
        </w:rPr>
        <w:tab/>
        <w:t>73</w:t>
      </w:r>
    </w:p>
    <w:p w:rsidR="001773B2" w:rsidRPr="001648CC" w:rsidRDefault="001773B2" w:rsidP="004C3077">
      <w:pPr>
        <w:pStyle w:val="Index1"/>
        <w:rPr>
          <w:lang w:val="en-US"/>
        </w:rPr>
      </w:pPr>
      <w:r w:rsidRPr="001648CC">
        <w:t>DOM</w:t>
      </w:r>
      <w:r w:rsidRPr="001648CC">
        <w:rPr>
          <w:lang w:val="en-US"/>
        </w:rPr>
        <w:t xml:space="preserve"> </w:t>
      </w:r>
    </w:p>
    <w:p w:rsidR="001773B2" w:rsidRPr="001648CC" w:rsidRDefault="001773B2" w:rsidP="004C3077">
      <w:pPr>
        <w:pStyle w:val="Index1"/>
      </w:pPr>
      <w:r w:rsidRPr="001648CC">
        <w:tab/>
      </w:r>
      <w:r w:rsidRPr="001648CC">
        <w:rPr>
          <w:i/>
        </w:rPr>
        <w:t>See</w:t>
      </w:r>
      <w:r w:rsidRPr="001648CC">
        <w:t xml:space="preserve"> 2-AMINO-1-(2,5-DIMETHOXY-4-METHYL)PHENYLPROPANE</w:t>
      </w:r>
      <w:r w:rsidRPr="001648CC">
        <w:tab/>
        <w:t>200</w:t>
      </w:r>
    </w:p>
    <w:p w:rsidR="001773B2" w:rsidRPr="001648CC" w:rsidRDefault="001773B2" w:rsidP="004C3077">
      <w:pPr>
        <w:pStyle w:val="Index1"/>
        <w:rPr>
          <w:lang w:val="en-US"/>
        </w:rPr>
      </w:pPr>
      <w:r w:rsidRPr="001648CC">
        <w:t>DOMPERIDONE</w:t>
      </w:r>
      <w:r w:rsidRPr="001648CC">
        <w:rPr>
          <w:lang w:val="en-US"/>
        </w:rPr>
        <w:tab/>
        <w:t>73</w:t>
      </w:r>
    </w:p>
    <w:p w:rsidR="001773B2" w:rsidRPr="001648CC" w:rsidRDefault="001773B2" w:rsidP="004C3077">
      <w:pPr>
        <w:pStyle w:val="Index1"/>
        <w:rPr>
          <w:lang w:val="en-US"/>
        </w:rPr>
      </w:pPr>
      <w:r w:rsidRPr="001648CC">
        <w:t>DONEPEZIL</w:t>
      </w:r>
      <w:r w:rsidRPr="001648CC">
        <w:rPr>
          <w:lang w:val="en-US"/>
        </w:rPr>
        <w:tab/>
        <w:t>73</w:t>
      </w:r>
    </w:p>
    <w:p w:rsidR="001773B2" w:rsidRPr="001648CC" w:rsidRDefault="001773B2" w:rsidP="004C3077">
      <w:pPr>
        <w:pStyle w:val="Index1"/>
        <w:rPr>
          <w:lang w:val="en-US"/>
        </w:rPr>
      </w:pPr>
      <w:r w:rsidRPr="001648CC">
        <w:t>DOPAMINE</w:t>
      </w:r>
      <w:r w:rsidRPr="001648CC">
        <w:rPr>
          <w:lang w:val="en-US"/>
        </w:rPr>
        <w:tab/>
        <w:t>73</w:t>
      </w:r>
    </w:p>
    <w:p w:rsidR="001773B2" w:rsidRPr="001648CC" w:rsidRDefault="001773B2" w:rsidP="004C3077">
      <w:pPr>
        <w:pStyle w:val="Index1"/>
        <w:rPr>
          <w:lang w:val="en-US"/>
        </w:rPr>
      </w:pPr>
      <w:r w:rsidRPr="001648CC">
        <w:t>DOPEXAMINE</w:t>
      </w:r>
      <w:r w:rsidRPr="001648CC">
        <w:rPr>
          <w:lang w:val="en-US"/>
        </w:rPr>
        <w:tab/>
        <w:t>73</w:t>
      </w:r>
    </w:p>
    <w:p w:rsidR="001773B2" w:rsidRPr="001648CC" w:rsidRDefault="001773B2" w:rsidP="004C3077">
      <w:pPr>
        <w:pStyle w:val="Index1"/>
      </w:pPr>
      <w:r w:rsidRPr="001648CC">
        <w:t>DORAMECTIN</w:t>
      </w:r>
      <w:r w:rsidRPr="001648CC">
        <w:tab/>
        <w:t>133, 165, 190</w:t>
      </w:r>
    </w:p>
    <w:p w:rsidR="001773B2" w:rsidRPr="001648CC" w:rsidRDefault="001773B2" w:rsidP="004C3077">
      <w:pPr>
        <w:pStyle w:val="Index1"/>
        <w:rPr>
          <w:lang w:val="en-US"/>
        </w:rPr>
      </w:pPr>
      <w:r w:rsidRPr="001648CC">
        <w:t>DORIPENEM</w:t>
      </w:r>
      <w:r w:rsidRPr="001648CC">
        <w:rPr>
          <w:lang w:val="en-US"/>
        </w:rPr>
        <w:tab/>
        <w:t>73</w:t>
      </w:r>
    </w:p>
    <w:p w:rsidR="001773B2" w:rsidRPr="001648CC" w:rsidRDefault="001773B2" w:rsidP="004C3077">
      <w:pPr>
        <w:pStyle w:val="Index1"/>
        <w:rPr>
          <w:lang w:val="en-US"/>
        </w:rPr>
      </w:pPr>
      <w:r w:rsidRPr="001648CC">
        <w:t>DORNASE</w:t>
      </w:r>
      <w:r w:rsidRPr="001648CC">
        <w:rPr>
          <w:lang w:val="en-US"/>
        </w:rPr>
        <w:tab/>
        <w:t>73</w:t>
      </w:r>
    </w:p>
    <w:p w:rsidR="001773B2" w:rsidRPr="001648CC" w:rsidRDefault="001773B2" w:rsidP="004C3077">
      <w:pPr>
        <w:pStyle w:val="Index1"/>
        <w:rPr>
          <w:lang w:val="en-US"/>
        </w:rPr>
      </w:pPr>
      <w:r w:rsidRPr="001648CC">
        <w:t>DORZOLAMIDE</w:t>
      </w:r>
      <w:r w:rsidRPr="001648CC">
        <w:rPr>
          <w:lang w:val="en-US"/>
        </w:rPr>
        <w:tab/>
        <w:t>73</w:t>
      </w:r>
    </w:p>
    <w:p w:rsidR="001773B2" w:rsidRPr="001648CC" w:rsidRDefault="007950C2" w:rsidP="004C3077">
      <w:pPr>
        <w:pStyle w:val="Index1"/>
        <w:rPr>
          <w:lang w:val="en-US"/>
        </w:rPr>
      </w:pPr>
      <w:r w:rsidRPr="001648CC">
        <w:t>DOSAGE UNIT</w:t>
      </w:r>
      <w:r w:rsidR="001773B2" w:rsidRPr="001648CC">
        <w:rPr>
          <w:lang w:val="en-US"/>
        </w:rPr>
        <w:tab/>
        <w:t>4</w:t>
      </w:r>
    </w:p>
    <w:p w:rsidR="001773B2" w:rsidRPr="001648CC" w:rsidRDefault="001773B2" w:rsidP="004C3077">
      <w:pPr>
        <w:pStyle w:val="Index1"/>
        <w:rPr>
          <w:lang w:val="en-US"/>
        </w:rPr>
      </w:pPr>
      <w:r w:rsidRPr="001648CC">
        <w:t>DOTHIEPIN</w:t>
      </w:r>
      <w:r w:rsidRPr="001648CC">
        <w:rPr>
          <w:lang w:val="en-US"/>
        </w:rPr>
        <w:tab/>
        <w:t>73, 269</w:t>
      </w:r>
    </w:p>
    <w:p w:rsidR="001773B2" w:rsidRPr="001648CC" w:rsidRDefault="001773B2" w:rsidP="004C3077">
      <w:pPr>
        <w:pStyle w:val="Index1"/>
        <w:rPr>
          <w:lang w:val="en-US"/>
        </w:rPr>
      </w:pPr>
      <w:r w:rsidRPr="001648CC">
        <w:t>DOXANTRAZOLE</w:t>
      </w:r>
      <w:r w:rsidRPr="001648CC">
        <w:rPr>
          <w:lang w:val="en-US"/>
        </w:rPr>
        <w:tab/>
        <w:t>73</w:t>
      </w:r>
    </w:p>
    <w:p w:rsidR="001773B2" w:rsidRPr="001648CC" w:rsidRDefault="001773B2" w:rsidP="004C3077">
      <w:pPr>
        <w:pStyle w:val="Index1"/>
        <w:rPr>
          <w:lang w:val="en-US"/>
        </w:rPr>
      </w:pPr>
      <w:r w:rsidRPr="001648CC">
        <w:t>DOXAPRAM</w:t>
      </w:r>
      <w:r w:rsidRPr="001648CC">
        <w:rPr>
          <w:lang w:val="en-US"/>
        </w:rPr>
        <w:tab/>
        <w:t>73</w:t>
      </w:r>
    </w:p>
    <w:p w:rsidR="001773B2" w:rsidRPr="001648CC" w:rsidRDefault="001773B2" w:rsidP="004C3077">
      <w:pPr>
        <w:pStyle w:val="Index1"/>
        <w:rPr>
          <w:lang w:val="en-US"/>
        </w:rPr>
      </w:pPr>
      <w:r w:rsidRPr="001648CC">
        <w:t>DOXAZOSIN</w:t>
      </w:r>
      <w:r w:rsidRPr="001648CC">
        <w:rPr>
          <w:lang w:val="en-US"/>
        </w:rPr>
        <w:tab/>
        <w:t>73</w:t>
      </w:r>
    </w:p>
    <w:p w:rsidR="001773B2" w:rsidRPr="001648CC" w:rsidRDefault="001773B2" w:rsidP="004C3077">
      <w:pPr>
        <w:pStyle w:val="Index1"/>
      </w:pPr>
      <w:r w:rsidRPr="001648CC">
        <w:t>DOXEPIN</w:t>
      </w:r>
      <w:r w:rsidRPr="001648CC">
        <w:tab/>
        <w:t>73, 269</w:t>
      </w:r>
    </w:p>
    <w:p w:rsidR="001773B2" w:rsidRPr="001648CC" w:rsidRDefault="001773B2" w:rsidP="004C3077">
      <w:pPr>
        <w:pStyle w:val="Index1"/>
        <w:rPr>
          <w:lang w:val="en-US"/>
        </w:rPr>
      </w:pPr>
      <w:r w:rsidRPr="001648CC">
        <w:t>DOXORUBICIN</w:t>
      </w:r>
      <w:r w:rsidRPr="001648CC">
        <w:rPr>
          <w:lang w:val="en-US"/>
        </w:rPr>
        <w:tab/>
        <w:t>73</w:t>
      </w:r>
    </w:p>
    <w:p w:rsidR="001773B2" w:rsidRPr="001648CC" w:rsidRDefault="001773B2" w:rsidP="004C3077">
      <w:pPr>
        <w:pStyle w:val="Index1"/>
        <w:rPr>
          <w:lang w:val="en-US"/>
        </w:rPr>
      </w:pPr>
      <w:r w:rsidRPr="001648CC">
        <w:t>DOXYCYCLINE</w:t>
      </w:r>
      <w:r w:rsidRPr="001648CC">
        <w:rPr>
          <w:lang w:val="en-US"/>
        </w:rPr>
        <w:tab/>
        <w:t>74</w:t>
      </w:r>
    </w:p>
    <w:p w:rsidR="001773B2" w:rsidRPr="001648CC" w:rsidRDefault="001773B2" w:rsidP="004C3077">
      <w:pPr>
        <w:pStyle w:val="Index1"/>
      </w:pPr>
      <w:r w:rsidRPr="001648CC">
        <w:t>DOXYLAMINE</w:t>
      </w:r>
      <w:r w:rsidRPr="001648CC">
        <w:tab/>
        <w:t>34, 45, 74, 269</w:t>
      </w:r>
    </w:p>
    <w:p w:rsidR="001773B2" w:rsidRPr="001648CC" w:rsidRDefault="001773B2" w:rsidP="004C3077">
      <w:pPr>
        <w:pStyle w:val="Index1"/>
        <w:rPr>
          <w:lang w:val="en-US"/>
        </w:rPr>
      </w:pPr>
      <w:r w:rsidRPr="001648CC">
        <w:t>d-PHENOTHRIN</w:t>
      </w:r>
      <w:r w:rsidRPr="001648CC">
        <w:rPr>
          <w:lang w:val="en-US"/>
        </w:rPr>
        <w:tab/>
        <w:t>216</w:t>
      </w:r>
    </w:p>
    <w:p w:rsidR="001773B2" w:rsidRPr="001648CC" w:rsidRDefault="007950C2" w:rsidP="004C3077">
      <w:pPr>
        <w:pStyle w:val="Index1"/>
      </w:pPr>
      <w:r w:rsidRPr="001648CC">
        <w:t>d-PULEGONE</w:t>
      </w:r>
      <w:r w:rsidRPr="001648CC">
        <w:tab/>
        <w:t>22, 236, 177, 180</w:t>
      </w:r>
    </w:p>
    <w:p w:rsidR="001773B2" w:rsidRPr="001648CC" w:rsidRDefault="007950C2" w:rsidP="004C3077">
      <w:pPr>
        <w:pStyle w:val="Index1"/>
        <w:rPr>
          <w:lang w:val="en-US"/>
        </w:rPr>
      </w:pPr>
      <w:r w:rsidRPr="001648CC">
        <w:t>DROMETRIZOLE TRISILOXANE</w:t>
      </w:r>
      <w:r w:rsidR="001773B2" w:rsidRPr="001648CC">
        <w:rPr>
          <w:lang w:val="en-US"/>
        </w:rPr>
        <w:tab/>
        <w:t>214</w:t>
      </w:r>
    </w:p>
    <w:p w:rsidR="001773B2" w:rsidRPr="001648CC" w:rsidRDefault="001773B2" w:rsidP="004C3077">
      <w:pPr>
        <w:pStyle w:val="Index1"/>
        <w:rPr>
          <w:lang w:val="en-US"/>
        </w:rPr>
      </w:pPr>
      <w:r w:rsidRPr="001648CC">
        <w:t>DRONABINOL (</w:t>
      </w:r>
      <w:r w:rsidRPr="001648CC">
        <w:rPr>
          <w:iCs/>
        </w:rPr>
        <w:t>delta</w:t>
      </w:r>
      <w:r w:rsidRPr="001648CC">
        <w:t>-9-TETRAHYDROCANNABINOL</w:t>
      </w:r>
      <w:r w:rsidRPr="001648CC">
        <w:rPr>
          <w:lang w:val="en-US"/>
        </w:rPr>
        <w:t>)</w:t>
      </w:r>
      <w:r w:rsidRPr="001648CC">
        <w:rPr>
          <w:lang w:val="en-US"/>
        </w:rPr>
        <w:tab/>
        <w:t>198, 223, 269</w:t>
      </w:r>
    </w:p>
    <w:p w:rsidR="00944526" w:rsidRPr="001648CC" w:rsidRDefault="00944526" w:rsidP="004C3077">
      <w:pPr>
        <w:pStyle w:val="Index1"/>
        <w:rPr>
          <w:noProof/>
          <w:lang w:val="en-GB"/>
        </w:rPr>
      </w:pPr>
      <w:r w:rsidRPr="001648CC">
        <w:rPr>
          <w:noProof/>
          <w:lang w:val="en-GB"/>
        </w:rPr>
        <w:tab/>
      </w:r>
      <w:r w:rsidRPr="001648CC">
        <w:rPr>
          <w:i/>
          <w:noProof/>
          <w:lang w:val="en-GB"/>
        </w:rPr>
        <w:t>See also</w:t>
      </w:r>
      <w:r w:rsidRPr="001648CC">
        <w:rPr>
          <w:noProof/>
          <w:lang w:val="en-GB"/>
        </w:rPr>
        <w:t xml:space="preserve"> NABIXIMOLS</w:t>
      </w:r>
    </w:p>
    <w:p w:rsidR="001773B2" w:rsidRPr="001648CC" w:rsidRDefault="001773B2" w:rsidP="004C3077">
      <w:pPr>
        <w:pStyle w:val="Index1"/>
        <w:rPr>
          <w:lang w:val="en-US"/>
        </w:rPr>
      </w:pPr>
      <w:r w:rsidRPr="001648CC">
        <w:t>DRONEDARONE</w:t>
      </w:r>
      <w:r w:rsidRPr="001648CC">
        <w:rPr>
          <w:lang w:val="en-US"/>
        </w:rPr>
        <w:tab/>
        <w:t>74</w:t>
      </w:r>
    </w:p>
    <w:p w:rsidR="001773B2" w:rsidRPr="001648CC" w:rsidRDefault="001773B2" w:rsidP="004C3077">
      <w:pPr>
        <w:pStyle w:val="Index1"/>
        <w:rPr>
          <w:lang w:val="en-US"/>
        </w:rPr>
      </w:pPr>
      <w:r w:rsidRPr="001648CC">
        <w:t>Droperidol</w:t>
      </w:r>
      <w:r w:rsidRPr="001648CC">
        <w:rPr>
          <w:lang w:val="en-US"/>
        </w:rPr>
        <w:tab/>
        <w:t>74, 269</w:t>
      </w:r>
    </w:p>
    <w:p w:rsidR="001773B2" w:rsidRPr="001648CC" w:rsidRDefault="001773B2" w:rsidP="004C3077">
      <w:pPr>
        <w:pStyle w:val="Index1"/>
        <w:rPr>
          <w:lang w:val="en-US"/>
        </w:rPr>
      </w:pPr>
      <w:r w:rsidRPr="001648CC">
        <w:t>DROSPIRENONE</w:t>
      </w:r>
      <w:r w:rsidRPr="001648CC">
        <w:rPr>
          <w:lang w:val="en-US"/>
        </w:rPr>
        <w:tab/>
        <w:t>74</w:t>
      </w:r>
    </w:p>
    <w:p w:rsidR="001773B2" w:rsidRPr="001648CC" w:rsidRDefault="001773B2" w:rsidP="004C3077">
      <w:pPr>
        <w:pStyle w:val="Index1"/>
        <w:rPr>
          <w:lang w:val="en-US"/>
        </w:rPr>
      </w:pPr>
      <w:r w:rsidRPr="001648CC">
        <w:t>DROSTANOLONE</w:t>
      </w:r>
      <w:r w:rsidRPr="001648CC">
        <w:rPr>
          <w:lang w:val="en-US"/>
        </w:rPr>
        <w:tab/>
        <w:t>74</w:t>
      </w:r>
    </w:p>
    <w:p w:rsidR="001773B2" w:rsidRPr="001648CC" w:rsidRDefault="001773B2" w:rsidP="004C3077">
      <w:pPr>
        <w:pStyle w:val="Index1"/>
        <w:rPr>
          <w:lang w:val="en-US"/>
        </w:rPr>
      </w:pPr>
      <w:r w:rsidRPr="001648CC">
        <w:t>DROTEBANOL</w:t>
      </w:r>
      <w:r w:rsidRPr="001648CC">
        <w:rPr>
          <w:lang w:val="en-US"/>
        </w:rPr>
        <w:tab/>
        <w:t>198</w:t>
      </w:r>
    </w:p>
    <w:p w:rsidR="001773B2" w:rsidRPr="001648CC" w:rsidRDefault="001773B2" w:rsidP="004C3077">
      <w:pPr>
        <w:pStyle w:val="Index1"/>
      </w:pPr>
      <w:r w:rsidRPr="001648CC">
        <w:t>DROTRECOGIN</w:t>
      </w:r>
      <w:r w:rsidRPr="001648CC">
        <w:tab/>
        <w:t>74</w:t>
      </w:r>
    </w:p>
    <w:p w:rsidR="001773B2" w:rsidRPr="001648CC" w:rsidRDefault="007950C2" w:rsidP="004C3077">
      <w:pPr>
        <w:pStyle w:val="Index1"/>
        <w:rPr>
          <w:lang w:val="en-US"/>
        </w:rPr>
      </w:pPr>
      <w:r w:rsidRPr="001648CC">
        <w:t>DRUG</w:t>
      </w:r>
      <w:r w:rsidRPr="001648CC">
        <w:rPr>
          <w:lang w:val="en-US"/>
        </w:rPr>
        <w:tab/>
        <w:t>4</w:t>
      </w:r>
    </w:p>
    <w:p w:rsidR="001773B2" w:rsidRPr="001648CC" w:rsidRDefault="007950C2" w:rsidP="004C3077">
      <w:pPr>
        <w:pStyle w:val="Index1"/>
        <w:rPr>
          <w:i/>
          <w:lang w:val="en-US"/>
        </w:rPr>
      </w:pPr>
      <w:r w:rsidRPr="001648CC">
        <w:t>DRY CLEANING FLUID</w:t>
      </w:r>
      <w:r w:rsidRPr="001648CC">
        <w:rPr>
          <w:i/>
          <w:lang w:val="en-US"/>
        </w:rPr>
        <w:t xml:space="preserve"> </w:t>
      </w:r>
    </w:p>
    <w:p w:rsidR="001773B2" w:rsidRPr="001648CC" w:rsidRDefault="001773B2" w:rsidP="004C3077">
      <w:pPr>
        <w:pStyle w:val="Index1"/>
      </w:pPr>
      <w:r w:rsidRPr="001648CC">
        <w:rPr>
          <w:i/>
        </w:rPr>
        <w:tab/>
        <w:t xml:space="preserve">See </w:t>
      </w:r>
      <w:r w:rsidRPr="001648CC">
        <w:t>LIQUID HYDROCARBONS</w:t>
      </w:r>
      <w:r w:rsidRPr="001648CC">
        <w:tab/>
        <w:t>20, 21</w:t>
      </w:r>
    </w:p>
    <w:p w:rsidR="001773B2" w:rsidRPr="001648CC" w:rsidRDefault="001773B2" w:rsidP="004C3077">
      <w:pPr>
        <w:pStyle w:val="Index1"/>
      </w:pPr>
      <w:r w:rsidRPr="001648CC">
        <w:t>DSMA</w:t>
      </w:r>
      <w:r w:rsidRPr="001648CC">
        <w:tab/>
        <w:t>165, 190</w:t>
      </w:r>
    </w:p>
    <w:p w:rsidR="001773B2" w:rsidRPr="001648CC" w:rsidRDefault="001773B2" w:rsidP="004C3077">
      <w:pPr>
        <w:pStyle w:val="Index1"/>
        <w:rPr>
          <w:lang w:val="en-US"/>
        </w:rPr>
      </w:pPr>
      <w:r w:rsidRPr="001648CC">
        <w:t>DUBOISIA LEICHHARDTII</w:t>
      </w:r>
      <w:r w:rsidRPr="001648CC">
        <w:rPr>
          <w:lang w:val="en-US"/>
        </w:rPr>
        <w:tab/>
        <w:t>34, 74</w:t>
      </w:r>
    </w:p>
    <w:p w:rsidR="001773B2" w:rsidRPr="001648CC" w:rsidRDefault="001773B2" w:rsidP="004C3077">
      <w:pPr>
        <w:pStyle w:val="Index1"/>
        <w:rPr>
          <w:lang w:val="en-US"/>
        </w:rPr>
      </w:pPr>
      <w:r w:rsidRPr="001648CC">
        <w:t>DUBOISIA MYOPOROIDES</w:t>
      </w:r>
      <w:r w:rsidRPr="001648CC">
        <w:rPr>
          <w:lang w:val="en-US"/>
        </w:rPr>
        <w:tab/>
        <w:t>34, 74</w:t>
      </w:r>
    </w:p>
    <w:p w:rsidR="001773B2" w:rsidRPr="001648CC" w:rsidRDefault="001773B2" w:rsidP="004C3077">
      <w:pPr>
        <w:pStyle w:val="Index1"/>
        <w:rPr>
          <w:lang w:val="en-US"/>
        </w:rPr>
      </w:pPr>
      <w:r w:rsidRPr="001648CC">
        <w:lastRenderedPageBreak/>
        <w:t>DULCIN</w:t>
      </w:r>
      <w:r w:rsidRPr="001648CC">
        <w:rPr>
          <w:lang w:val="en-US"/>
        </w:rPr>
        <w:tab/>
        <w:t>220</w:t>
      </w:r>
    </w:p>
    <w:p w:rsidR="001773B2" w:rsidRPr="001648CC" w:rsidRDefault="007950C2" w:rsidP="004C3077">
      <w:pPr>
        <w:pStyle w:val="Index1"/>
      </w:pPr>
      <w:r w:rsidRPr="001648CC">
        <w:t>DULOXETINE</w:t>
      </w:r>
      <w:r w:rsidR="001773B2" w:rsidRPr="001648CC">
        <w:tab/>
        <w:t>74, 269</w:t>
      </w:r>
    </w:p>
    <w:p w:rsidR="001773B2" w:rsidRPr="001648CC" w:rsidRDefault="001773B2" w:rsidP="004C3077">
      <w:pPr>
        <w:pStyle w:val="Index1"/>
        <w:rPr>
          <w:lang w:val="en-US"/>
        </w:rPr>
      </w:pPr>
      <w:r w:rsidRPr="001648CC">
        <w:t>DUTASTERIDE</w:t>
      </w:r>
      <w:r w:rsidRPr="001648CC">
        <w:rPr>
          <w:lang w:val="en-US"/>
        </w:rPr>
        <w:tab/>
        <w:t>74</w:t>
      </w:r>
    </w:p>
    <w:p w:rsidR="001773B2" w:rsidRPr="001648CC" w:rsidRDefault="001773B2" w:rsidP="004C3077">
      <w:pPr>
        <w:pStyle w:val="Index1"/>
        <w:rPr>
          <w:lang w:val="en-US"/>
        </w:rPr>
      </w:pPr>
      <w:r w:rsidRPr="001648CC">
        <w:t>DYDROGESTERONE</w:t>
      </w:r>
      <w:r w:rsidRPr="001648CC">
        <w:rPr>
          <w:lang w:val="en-US"/>
        </w:rPr>
        <w:tab/>
        <w:t>74</w:t>
      </w:r>
    </w:p>
    <w:p w:rsidR="001773B2" w:rsidRPr="006A0B86" w:rsidRDefault="001773B2" w:rsidP="001773B2">
      <w:pPr>
        <w:pStyle w:val="IndexHeading"/>
        <w:keepNext/>
        <w:tabs>
          <w:tab w:val="right" w:leader="dot" w:pos="9061"/>
        </w:tabs>
        <w:rPr>
          <w:noProof/>
          <w:lang w:val="en-US"/>
        </w:rPr>
      </w:pPr>
      <w:r w:rsidRPr="006A0B86">
        <w:rPr>
          <w:noProof/>
          <w:lang w:val="en-US"/>
        </w:rPr>
        <w:t>E</w:t>
      </w:r>
    </w:p>
    <w:p w:rsidR="001773B2" w:rsidRPr="001648CC" w:rsidRDefault="001773B2" w:rsidP="004C3077">
      <w:pPr>
        <w:pStyle w:val="Index1"/>
        <w:rPr>
          <w:lang w:val="en-US"/>
        </w:rPr>
      </w:pPr>
      <w:r w:rsidRPr="001648CC">
        <w:t>ECGONINE</w:t>
      </w:r>
      <w:r w:rsidRPr="001648CC">
        <w:rPr>
          <w:lang w:val="en-US"/>
        </w:rPr>
        <w:tab/>
        <w:t>201</w:t>
      </w:r>
    </w:p>
    <w:p w:rsidR="001773B2" w:rsidRPr="001648CC" w:rsidRDefault="001773B2" w:rsidP="004C3077">
      <w:pPr>
        <w:pStyle w:val="Index1"/>
      </w:pPr>
      <w:r w:rsidRPr="001648CC">
        <w:t>ECONAZOLE</w:t>
      </w:r>
      <w:r w:rsidRPr="001648CC">
        <w:tab/>
        <w:t>34, 45, 74, 165, 253, 264</w:t>
      </w:r>
    </w:p>
    <w:p w:rsidR="001773B2" w:rsidRPr="001648CC" w:rsidRDefault="001773B2" w:rsidP="004C3077">
      <w:pPr>
        <w:pStyle w:val="Index1"/>
        <w:rPr>
          <w:lang w:val="en-US"/>
        </w:rPr>
      </w:pPr>
      <w:r w:rsidRPr="001648CC">
        <w:t>ECOTHIOPATE</w:t>
      </w:r>
      <w:r w:rsidRPr="001648CC">
        <w:rPr>
          <w:lang w:val="en-US"/>
        </w:rPr>
        <w:tab/>
        <w:t>74</w:t>
      </w:r>
    </w:p>
    <w:p w:rsidR="00551A69" w:rsidRPr="001648CC" w:rsidRDefault="00551A69" w:rsidP="004C3077">
      <w:pPr>
        <w:pStyle w:val="Index1"/>
        <w:rPr>
          <w:noProof/>
          <w:lang w:val="en-GB"/>
        </w:rPr>
      </w:pPr>
      <w:r w:rsidRPr="001648CC">
        <w:rPr>
          <w:noProof/>
          <w:lang w:val="en-GB"/>
        </w:rPr>
        <w:t>ECOTHIOPATE IODIDE</w:t>
      </w:r>
    </w:p>
    <w:p w:rsidR="00551A69" w:rsidRPr="001648CC" w:rsidRDefault="00551A69" w:rsidP="004C3077">
      <w:pPr>
        <w:pStyle w:val="Index1"/>
        <w:rPr>
          <w:noProof/>
          <w:lang w:val="en-GB"/>
        </w:rPr>
      </w:pPr>
      <w:r w:rsidRPr="001648CC">
        <w:rPr>
          <w:noProof/>
          <w:lang w:val="en-GB"/>
        </w:rPr>
        <w:tab/>
      </w:r>
      <w:r w:rsidRPr="001648CC">
        <w:rPr>
          <w:i/>
          <w:noProof/>
          <w:lang w:val="en-GB"/>
        </w:rPr>
        <w:t>See</w:t>
      </w:r>
      <w:r w:rsidRPr="001648CC">
        <w:rPr>
          <w:noProof/>
          <w:lang w:val="en-GB"/>
        </w:rPr>
        <w:t xml:space="preserve"> ECOTHIOPATE</w:t>
      </w:r>
    </w:p>
    <w:p w:rsidR="001773B2" w:rsidRPr="001648CC" w:rsidRDefault="001773B2" w:rsidP="004C3077">
      <w:pPr>
        <w:pStyle w:val="Index1"/>
        <w:rPr>
          <w:lang w:val="en-US"/>
        </w:rPr>
      </w:pPr>
      <w:r w:rsidRPr="001648CC">
        <w:t>ECTYLUREA</w:t>
      </w:r>
      <w:r w:rsidRPr="001648CC">
        <w:rPr>
          <w:lang w:val="en-US"/>
        </w:rPr>
        <w:tab/>
        <w:t>74</w:t>
      </w:r>
    </w:p>
    <w:p w:rsidR="001773B2" w:rsidRPr="001648CC" w:rsidRDefault="001773B2" w:rsidP="004C3077">
      <w:pPr>
        <w:pStyle w:val="Index1"/>
        <w:rPr>
          <w:lang w:val="en-US"/>
        </w:rPr>
      </w:pPr>
      <w:r w:rsidRPr="001648CC">
        <w:t>ECULIZUMAB</w:t>
      </w:r>
      <w:r w:rsidRPr="001648CC">
        <w:rPr>
          <w:lang w:val="en-US"/>
        </w:rPr>
        <w:tab/>
        <w:t>74</w:t>
      </w:r>
    </w:p>
    <w:p w:rsidR="001773B2" w:rsidRPr="001648CC" w:rsidRDefault="001773B2" w:rsidP="004C3077">
      <w:pPr>
        <w:pStyle w:val="Index1"/>
        <w:rPr>
          <w:lang w:val="en-US"/>
        </w:rPr>
      </w:pPr>
      <w:r w:rsidRPr="001648CC">
        <w:t>EDETIC ACID</w:t>
      </w:r>
      <w:r w:rsidRPr="001648CC">
        <w:rPr>
          <w:lang w:val="en-US"/>
        </w:rPr>
        <w:tab/>
        <w:t>74</w:t>
      </w:r>
    </w:p>
    <w:p w:rsidR="001773B2" w:rsidRPr="001648CC" w:rsidRDefault="001773B2" w:rsidP="004C3077">
      <w:pPr>
        <w:pStyle w:val="Index1"/>
        <w:rPr>
          <w:lang w:val="en-US"/>
        </w:rPr>
      </w:pPr>
      <w:r w:rsidRPr="001648CC">
        <w:t>EDOXUDINE</w:t>
      </w:r>
      <w:r w:rsidRPr="001648CC">
        <w:rPr>
          <w:lang w:val="en-US"/>
        </w:rPr>
        <w:tab/>
        <w:t>74</w:t>
      </w:r>
    </w:p>
    <w:p w:rsidR="001773B2" w:rsidRPr="001648CC" w:rsidRDefault="001773B2" w:rsidP="004C3077">
      <w:pPr>
        <w:pStyle w:val="Index1"/>
        <w:rPr>
          <w:lang w:val="en-US"/>
        </w:rPr>
      </w:pPr>
      <w:r w:rsidRPr="001648CC">
        <w:t>EDROPHONIUM</w:t>
      </w:r>
      <w:r w:rsidRPr="001648CC">
        <w:rPr>
          <w:lang w:val="en-US"/>
        </w:rPr>
        <w:tab/>
        <w:t>74</w:t>
      </w:r>
    </w:p>
    <w:p w:rsidR="001773B2" w:rsidRPr="001648CC" w:rsidRDefault="001773B2" w:rsidP="004C3077">
      <w:pPr>
        <w:pStyle w:val="Index1"/>
      </w:pPr>
      <w:r w:rsidRPr="001648CC">
        <w:t>EFALIZUMAB</w:t>
      </w:r>
      <w:r w:rsidRPr="001648CC">
        <w:tab/>
        <w:t>74</w:t>
      </w:r>
    </w:p>
    <w:p w:rsidR="001773B2" w:rsidRPr="001648CC" w:rsidRDefault="001773B2" w:rsidP="004C3077">
      <w:pPr>
        <w:pStyle w:val="Index1"/>
        <w:rPr>
          <w:lang w:val="en-US"/>
        </w:rPr>
      </w:pPr>
      <w:r w:rsidRPr="001648CC">
        <w:t>EFAVIRENZ</w:t>
      </w:r>
      <w:r w:rsidRPr="001648CC">
        <w:rPr>
          <w:lang w:val="en-US"/>
        </w:rPr>
        <w:tab/>
        <w:t>74</w:t>
      </w:r>
    </w:p>
    <w:p w:rsidR="001773B2" w:rsidRPr="001648CC" w:rsidRDefault="001773B2" w:rsidP="004C3077">
      <w:pPr>
        <w:pStyle w:val="Index1"/>
        <w:rPr>
          <w:lang w:val="en-US"/>
        </w:rPr>
      </w:pPr>
      <w:r w:rsidRPr="001648CC">
        <w:t>EFLORNITHINE</w:t>
      </w:r>
      <w:r w:rsidRPr="001648CC">
        <w:rPr>
          <w:lang w:val="en-US"/>
        </w:rPr>
        <w:tab/>
        <w:t>74</w:t>
      </w:r>
    </w:p>
    <w:p w:rsidR="001773B2" w:rsidRPr="001648CC" w:rsidRDefault="001773B2" w:rsidP="004C3077">
      <w:pPr>
        <w:pStyle w:val="Index1"/>
        <w:rPr>
          <w:lang w:val="en-US"/>
        </w:rPr>
      </w:pPr>
      <w:r w:rsidRPr="001648CC">
        <w:rPr>
          <w:lang w:val="en-US"/>
        </w:rPr>
        <w:t>E</w:t>
      </w:r>
      <w:r w:rsidRPr="001648CC">
        <w:t>FORMOTEROL</w:t>
      </w:r>
      <w:r w:rsidRPr="001648CC">
        <w:rPr>
          <w:lang w:val="en-US"/>
        </w:rPr>
        <w:tab/>
        <w:t>74</w:t>
      </w:r>
    </w:p>
    <w:p w:rsidR="001773B2" w:rsidRPr="001648CC" w:rsidRDefault="001773B2" w:rsidP="004C3077">
      <w:pPr>
        <w:pStyle w:val="Index1"/>
        <w:rPr>
          <w:lang w:val="en-US"/>
        </w:rPr>
      </w:pPr>
      <w:r w:rsidRPr="001648CC">
        <w:t>ELECTRICAL ACCUMULATORS, BATTERIES, COMPONENTS OR LAMPS</w:t>
      </w:r>
      <w:r w:rsidRPr="001648CC">
        <w:rPr>
          <w:lang w:val="en-US"/>
        </w:rPr>
        <w:tab/>
        <w:t>207</w:t>
      </w:r>
    </w:p>
    <w:p w:rsidR="001773B2" w:rsidRPr="001648CC" w:rsidRDefault="001773B2" w:rsidP="004C3077">
      <w:pPr>
        <w:pStyle w:val="Index1"/>
        <w:rPr>
          <w:lang w:val="en-US"/>
        </w:rPr>
      </w:pPr>
      <w:r w:rsidRPr="001648CC">
        <w:t>ELECTRICAL COMPONENTS</w:t>
      </w:r>
      <w:r w:rsidRPr="001648CC">
        <w:rPr>
          <w:lang w:val="en-US"/>
        </w:rPr>
        <w:tab/>
        <w:t>207</w:t>
      </w:r>
    </w:p>
    <w:p w:rsidR="001773B2" w:rsidRPr="001648CC" w:rsidRDefault="001773B2" w:rsidP="004C3077">
      <w:pPr>
        <w:pStyle w:val="Index1"/>
        <w:rPr>
          <w:lang w:val="en-US"/>
        </w:rPr>
      </w:pPr>
      <w:r w:rsidRPr="001648CC">
        <w:t>ELETRIPTAN</w:t>
      </w:r>
      <w:r w:rsidRPr="001648CC">
        <w:rPr>
          <w:lang w:val="en-US"/>
        </w:rPr>
        <w:tab/>
        <w:t>74</w:t>
      </w:r>
    </w:p>
    <w:p w:rsidR="001773B2" w:rsidRPr="001648CC" w:rsidRDefault="001773B2" w:rsidP="004C3077">
      <w:pPr>
        <w:pStyle w:val="Index1"/>
        <w:rPr>
          <w:lang w:val="en-US"/>
        </w:rPr>
      </w:pPr>
      <w:r w:rsidRPr="001648CC">
        <w:t>ELTENAC</w:t>
      </w:r>
      <w:r w:rsidRPr="001648CC">
        <w:rPr>
          <w:lang w:val="en-US"/>
        </w:rPr>
        <w:tab/>
        <w:t>74</w:t>
      </w:r>
    </w:p>
    <w:p w:rsidR="001773B2" w:rsidRPr="001648CC" w:rsidRDefault="001773B2" w:rsidP="004C3077">
      <w:pPr>
        <w:pStyle w:val="Index1"/>
        <w:rPr>
          <w:lang w:val="en-US"/>
        </w:rPr>
      </w:pPr>
      <w:r w:rsidRPr="001648CC">
        <w:t>ELTROMBOPAG OLAMINE</w:t>
      </w:r>
      <w:r w:rsidRPr="001648CC">
        <w:rPr>
          <w:lang w:val="en-US"/>
        </w:rPr>
        <w:tab/>
        <w:t>74</w:t>
      </w:r>
    </w:p>
    <w:p w:rsidR="001773B2" w:rsidRPr="001648CC" w:rsidRDefault="001773B2" w:rsidP="004C3077">
      <w:pPr>
        <w:pStyle w:val="Index1"/>
      </w:pPr>
      <w:r w:rsidRPr="001648CC">
        <w:t>ELVTEGRAVIR</w:t>
      </w:r>
      <w:r w:rsidRPr="001648CC">
        <w:tab/>
        <w:t>75</w:t>
      </w:r>
    </w:p>
    <w:p w:rsidR="001773B2" w:rsidRPr="001648CC" w:rsidRDefault="001773B2" w:rsidP="004C3077">
      <w:pPr>
        <w:pStyle w:val="Index1"/>
      </w:pPr>
      <w:r w:rsidRPr="001648CC">
        <w:t>EMAMECTIN</w:t>
      </w:r>
      <w:r w:rsidRPr="001648CC">
        <w:tab/>
        <w:t>133, 165, 190</w:t>
      </w:r>
    </w:p>
    <w:p w:rsidR="001773B2" w:rsidRPr="001648CC" w:rsidRDefault="001773B2" w:rsidP="004C3077">
      <w:pPr>
        <w:pStyle w:val="Index1"/>
        <w:rPr>
          <w:lang w:val="en-US"/>
        </w:rPr>
      </w:pPr>
      <w:r w:rsidRPr="001648CC">
        <w:t>EMEPRONIUM</w:t>
      </w:r>
      <w:r w:rsidRPr="001648CC">
        <w:rPr>
          <w:lang w:val="en-US"/>
        </w:rPr>
        <w:tab/>
        <w:t>75</w:t>
      </w:r>
    </w:p>
    <w:p w:rsidR="001773B2" w:rsidRPr="001648CC" w:rsidRDefault="001773B2" w:rsidP="004C3077">
      <w:pPr>
        <w:pStyle w:val="Index1"/>
        <w:rPr>
          <w:lang w:val="en-US"/>
        </w:rPr>
      </w:pPr>
      <w:r w:rsidRPr="001648CC">
        <w:t>EMETINE</w:t>
      </w:r>
      <w:r w:rsidRPr="001648CC">
        <w:rPr>
          <w:lang w:val="en-US"/>
        </w:rPr>
        <w:tab/>
        <w:t>75</w:t>
      </w:r>
    </w:p>
    <w:p w:rsidR="001773B2" w:rsidRPr="001648CC" w:rsidRDefault="001773B2" w:rsidP="004C3077">
      <w:pPr>
        <w:pStyle w:val="Index1"/>
        <w:rPr>
          <w:lang w:val="en-US"/>
        </w:rPr>
      </w:pPr>
      <w:r w:rsidRPr="001648CC">
        <w:tab/>
      </w:r>
      <w:r w:rsidRPr="001648CC">
        <w:rPr>
          <w:i/>
        </w:rPr>
        <w:t>See also</w:t>
      </w:r>
      <w:r w:rsidRPr="001648CC">
        <w:t xml:space="preserve"> CEPHAELIS ACUMINATA</w:t>
      </w:r>
      <w:r w:rsidRPr="001648CC">
        <w:rPr>
          <w:lang w:val="en-US"/>
        </w:rPr>
        <w:tab/>
        <w:t>63</w:t>
      </w:r>
    </w:p>
    <w:p w:rsidR="001773B2" w:rsidRPr="001648CC" w:rsidRDefault="001773B2" w:rsidP="004C3077">
      <w:pPr>
        <w:pStyle w:val="Index1"/>
        <w:rPr>
          <w:lang w:val="en-US"/>
        </w:rPr>
      </w:pPr>
      <w:r w:rsidRPr="001648CC">
        <w:tab/>
      </w:r>
      <w:r w:rsidRPr="001648CC">
        <w:rPr>
          <w:i/>
        </w:rPr>
        <w:t>See</w:t>
      </w:r>
      <w:r w:rsidR="00CB6AD0" w:rsidRPr="001648CC">
        <w:rPr>
          <w:i/>
        </w:rPr>
        <w:t xml:space="preserve"> also </w:t>
      </w:r>
      <w:r w:rsidRPr="001648CC">
        <w:rPr>
          <w:i/>
        </w:rPr>
        <w:t xml:space="preserve"> </w:t>
      </w:r>
      <w:r w:rsidRPr="001648CC">
        <w:t xml:space="preserve">CEPHAELIS </w:t>
      </w:r>
      <w:r w:rsidRPr="001648CC">
        <w:rPr>
          <w:lang w:val="en-US"/>
        </w:rPr>
        <w:t>IPECACUANHA</w:t>
      </w:r>
      <w:r w:rsidRPr="001648CC">
        <w:rPr>
          <w:lang w:val="en-US"/>
        </w:rPr>
        <w:tab/>
        <w:t>63</w:t>
      </w:r>
    </w:p>
    <w:p w:rsidR="001773B2" w:rsidRPr="001648CC" w:rsidRDefault="001773B2" w:rsidP="004C3077">
      <w:pPr>
        <w:pStyle w:val="Index1"/>
        <w:rPr>
          <w:lang w:val="en-US"/>
        </w:rPr>
      </w:pPr>
      <w:r w:rsidRPr="001648CC">
        <w:t>EMODEPSIDE</w:t>
      </w:r>
      <w:r w:rsidRPr="001648CC">
        <w:rPr>
          <w:lang w:val="en-US"/>
        </w:rPr>
        <w:tab/>
        <w:t>133, 165</w:t>
      </w:r>
    </w:p>
    <w:p w:rsidR="001773B2" w:rsidRPr="001648CC" w:rsidRDefault="001773B2" w:rsidP="004C3077">
      <w:pPr>
        <w:pStyle w:val="Index1"/>
      </w:pPr>
      <w:r w:rsidRPr="001648CC">
        <w:t>EMTRICITABINE</w:t>
      </w:r>
      <w:r w:rsidRPr="001648CC">
        <w:tab/>
        <w:t>75</w:t>
      </w:r>
    </w:p>
    <w:p w:rsidR="001773B2" w:rsidRPr="001648CC" w:rsidRDefault="001773B2" w:rsidP="004C3077">
      <w:pPr>
        <w:pStyle w:val="Index1"/>
        <w:rPr>
          <w:lang w:val="en-US"/>
        </w:rPr>
      </w:pPr>
      <w:r w:rsidRPr="001648CC">
        <w:t>ENALAPRIL</w:t>
      </w:r>
      <w:r w:rsidRPr="001648CC">
        <w:rPr>
          <w:lang w:val="en-US"/>
        </w:rPr>
        <w:tab/>
        <w:t>75</w:t>
      </w:r>
    </w:p>
    <w:p w:rsidR="001773B2" w:rsidRPr="001648CC" w:rsidRDefault="001773B2" w:rsidP="004C3077">
      <w:pPr>
        <w:pStyle w:val="Index1"/>
      </w:pPr>
      <w:r w:rsidRPr="001648CC">
        <w:t xml:space="preserve">ENAMELLING PREPARATIONS </w:t>
      </w:r>
    </w:p>
    <w:p w:rsidR="001773B2" w:rsidRPr="001648CC" w:rsidRDefault="001773B2" w:rsidP="004C3077">
      <w:pPr>
        <w:pStyle w:val="Index1"/>
        <w:rPr>
          <w:lang w:val="en-US"/>
        </w:rPr>
      </w:pPr>
      <w:r w:rsidRPr="001648CC">
        <w:tab/>
      </w:r>
      <w:r w:rsidRPr="001648CC">
        <w:rPr>
          <w:i/>
        </w:rPr>
        <w:t xml:space="preserve">See </w:t>
      </w:r>
      <w:r w:rsidRPr="001648CC">
        <w:t>FRITTED GLAZING OR ENAMELLING PREPARATIONS</w:t>
      </w:r>
      <w:r w:rsidRPr="001648CC">
        <w:rPr>
          <w:lang w:val="en-US"/>
        </w:rPr>
        <w:tab/>
        <w:t>207</w:t>
      </w:r>
    </w:p>
    <w:p w:rsidR="001773B2" w:rsidRPr="001648CC" w:rsidRDefault="001773B2" w:rsidP="004C3077">
      <w:pPr>
        <w:pStyle w:val="Index1"/>
        <w:rPr>
          <w:lang w:val="en-US"/>
        </w:rPr>
      </w:pPr>
      <w:r w:rsidRPr="001648CC">
        <w:t>ENDOSULFAN</w:t>
      </w:r>
      <w:r w:rsidRPr="001648CC">
        <w:rPr>
          <w:lang w:val="en-US"/>
        </w:rPr>
        <w:tab/>
        <w:t>165, 190</w:t>
      </w:r>
    </w:p>
    <w:p w:rsidR="001773B2" w:rsidRPr="001648CC" w:rsidRDefault="001773B2" w:rsidP="004C3077">
      <w:pPr>
        <w:pStyle w:val="Index1"/>
      </w:pPr>
      <w:r w:rsidRPr="001648CC">
        <w:t>ENDOTHAL</w:t>
      </w:r>
      <w:r w:rsidRPr="001648CC">
        <w:tab/>
        <w:t>165, 190</w:t>
      </w:r>
    </w:p>
    <w:p w:rsidR="001773B2" w:rsidRPr="001648CC" w:rsidRDefault="007950C2" w:rsidP="004C3077">
      <w:pPr>
        <w:pStyle w:val="Index1"/>
      </w:pPr>
      <w:r w:rsidRPr="001648CC">
        <w:t xml:space="preserve">ENDOTOXIN </w:t>
      </w:r>
    </w:p>
    <w:p w:rsidR="001773B2" w:rsidRPr="001648CC" w:rsidRDefault="001773B2" w:rsidP="004C3077">
      <w:pPr>
        <w:pStyle w:val="Index1"/>
        <w:rPr>
          <w:lang w:val="en-US"/>
        </w:rPr>
      </w:pPr>
      <w:r w:rsidRPr="001648CC">
        <w:tab/>
      </w:r>
      <w:r w:rsidRPr="001648CC">
        <w:rPr>
          <w:i/>
        </w:rPr>
        <w:t xml:space="preserve">See </w:t>
      </w:r>
      <w:r w:rsidRPr="001648CC">
        <w:t>BACILLUS THURINGIENSIS</w:t>
      </w:r>
      <w:r w:rsidRPr="001648CC">
        <w:rPr>
          <w:lang w:val="en-US"/>
        </w:rPr>
        <w:tab/>
        <w:t>213</w:t>
      </w:r>
    </w:p>
    <w:p w:rsidR="001773B2" w:rsidRPr="001648CC" w:rsidRDefault="001773B2" w:rsidP="004C3077">
      <w:pPr>
        <w:pStyle w:val="Index1"/>
        <w:rPr>
          <w:lang w:val="en-US"/>
        </w:rPr>
      </w:pPr>
      <w:r w:rsidRPr="001648CC">
        <w:t>ENDRIN</w:t>
      </w:r>
      <w:r w:rsidRPr="001648CC">
        <w:rPr>
          <w:lang w:val="en-US"/>
        </w:rPr>
        <w:tab/>
        <w:t>190</w:t>
      </w:r>
    </w:p>
    <w:p w:rsidR="001773B2" w:rsidRPr="001648CC" w:rsidRDefault="001773B2" w:rsidP="004C3077">
      <w:pPr>
        <w:pStyle w:val="Index1"/>
        <w:rPr>
          <w:lang w:val="en-US"/>
        </w:rPr>
      </w:pPr>
      <w:r w:rsidRPr="001648CC">
        <w:t>ENESTEBOL</w:t>
      </w:r>
      <w:r w:rsidRPr="001648CC">
        <w:rPr>
          <w:lang w:val="en-US"/>
        </w:rPr>
        <w:tab/>
        <w:t>75</w:t>
      </w:r>
    </w:p>
    <w:p w:rsidR="001773B2" w:rsidRPr="001648CC" w:rsidRDefault="001773B2" w:rsidP="004C3077">
      <w:pPr>
        <w:pStyle w:val="Index1"/>
      </w:pPr>
      <w:r w:rsidRPr="001648CC">
        <w:t>ENFLURANE</w:t>
      </w:r>
      <w:r w:rsidRPr="001648CC">
        <w:tab/>
        <w:t>75</w:t>
      </w:r>
    </w:p>
    <w:p w:rsidR="001773B2" w:rsidRPr="001648CC" w:rsidRDefault="001773B2" w:rsidP="004C3077">
      <w:pPr>
        <w:pStyle w:val="Index1"/>
        <w:rPr>
          <w:lang w:val="en-US"/>
        </w:rPr>
      </w:pPr>
      <w:r w:rsidRPr="001648CC">
        <w:t>ENFUVIRTIDE</w:t>
      </w:r>
      <w:r w:rsidRPr="001648CC">
        <w:rPr>
          <w:lang w:val="en-US"/>
        </w:rPr>
        <w:tab/>
        <w:t>75</w:t>
      </w:r>
    </w:p>
    <w:p w:rsidR="001773B2" w:rsidRPr="001648CC" w:rsidRDefault="001773B2" w:rsidP="004C3077">
      <w:pPr>
        <w:pStyle w:val="Index1"/>
        <w:rPr>
          <w:lang w:val="en-US"/>
        </w:rPr>
      </w:pPr>
      <w:r w:rsidRPr="001648CC">
        <w:t>ENHANCING AGENTS FOR USE IN ULTRASONIC AND MAGNETIC RESONANCE IMAGING</w:t>
      </w:r>
      <w:r w:rsidRPr="001648CC">
        <w:rPr>
          <w:lang w:val="en-US"/>
        </w:rPr>
        <w:tab/>
        <w:t>207</w:t>
      </w:r>
    </w:p>
    <w:p w:rsidR="002C76B5" w:rsidRPr="001648CC" w:rsidRDefault="002C76B5" w:rsidP="002C76B5">
      <w:pPr>
        <w:rPr>
          <w:noProof/>
          <w:sz w:val="18"/>
          <w:szCs w:val="18"/>
          <w:lang w:val="en-GB"/>
        </w:rPr>
      </w:pPr>
      <w:r w:rsidRPr="001648CC">
        <w:rPr>
          <w:noProof/>
          <w:sz w:val="18"/>
          <w:szCs w:val="18"/>
          <w:lang w:val="en-GB"/>
        </w:rPr>
        <w:t>ENILCONAZOLE</w:t>
      </w:r>
    </w:p>
    <w:p w:rsidR="002C76B5" w:rsidRPr="001648CC" w:rsidRDefault="002C76B5" w:rsidP="004C3077">
      <w:pPr>
        <w:pStyle w:val="Index1"/>
        <w:rPr>
          <w:noProof/>
          <w:lang w:val="en-GB"/>
        </w:rPr>
      </w:pPr>
      <w:r w:rsidRPr="001648CC">
        <w:rPr>
          <w:noProof/>
          <w:lang w:val="en-GB"/>
        </w:rPr>
        <w:tab/>
      </w:r>
      <w:r w:rsidRPr="001648CC">
        <w:rPr>
          <w:i/>
          <w:noProof/>
          <w:lang w:val="en-GB"/>
        </w:rPr>
        <w:t>See</w:t>
      </w:r>
      <w:r w:rsidRPr="001648CC">
        <w:rPr>
          <w:noProof/>
          <w:lang w:val="en-GB"/>
        </w:rPr>
        <w:t xml:space="preserve"> IMAZALIL</w:t>
      </w:r>
    </w:p>
    <w:p w:rsidR="001773B2" w:rsidRPr="001648CC" w:rsidRDefault="001773B2" w:rsidP="004C3077">
      <w:pPr>
        <w:pStyle w:val="Index1"/>
        <w:rPr>
          <w:lang w:val="en-US"/>
        </w:rPr>
      </w:pPr>
      <w:r w:rsidRPr="001648CC">
        <w:t>ENOBOSARM</w:t>
      </w:r>
      <w:r w:rsidRPr="001648CC">
        <w:rPr>
          <w:lang w:val="en-US"/>
        </w:rPr>
        <w:tab/>
        <w:t>75</w:t>
      </w:r>
    </w:p>
    <w:p w:rsidR="001773B2" w:rsidRPr="001648CC" w:rsidRDefault="001773B2" w:rsidP="004C3077">
      <w:pPr>
        <w:pStyle w:val="Index1"/>
        <w:rPr>
          <w:lang w:val="en-US"/>
        </w:rPr>
      </w:pPr>
      <w:r w:rsidRPr="001648CC">
        <w:t>ENOXACIN</w:t>
      </w:r>
      <w:r w:rsidRPr="001648CC">
        <w:rPr>
          <w:lang w:val="en-US"/>
        </w:rPr>
        <w:tab/>
        <w:t>75</w:t>
      </w:r>
    </w:p>
    <w:p w:rsidR="001773B2" w:rsidRPr="001648CC" w:rsidRDefault="001773B2" w:rsidP="004C3077">
      <w:pPr>
        <w:pStyle w:val="Index1"/>
        <w:rPr>
          <w:lang w:val="en-US"/>
        </w:rPr>
      </w:pPr>
      <w:r w:rsidRPr="001648CC">
        <w:t>ENOXAPARIN</w:t>
      </w:r>
      <w:r w:rsidRPr="001648CC">
        <w:rPr>
          <w:lang w:val="en-US"/>
        </w:rPr>
        <w:tab/>
        <w:t>75</w:t>
      </w:r>
    </w:p>
    <w:p w:rsidR="001773B2" w:rsidRPr="001648CC" w:rsidRDefault="001773B2" w:rsidP="004C3077">
      <w:pPr>
        <w:pStyle w:val="Index1"/>
        <w:rPr>
          <w:lang w:val="en-US"/>
        </w:rPr>
      </w:pPr>
      <w:r w:rsidRPr="001648CC">
        <w:t>ENOXIMONE</w:t>
      </w:r>
      <w:r w:rsidRPr="001648CC">
        <w:rPr>
          <w:lang w:val="en-US"/>
        </w:rPr>
        <w:tab/>
        <w:t>75</w:t>
      </w:r>
    </w:p>
    <w:p w:rsidR="001773B2" w:rsidRPr="001648CC" w:rsidRDefault="001773B2" w:rsidP="004C3077">
      <w:pPr>
        <w:pStyle w:val="Index1"/>
        <w:rPr>
          <w:lang w:val="en-US"/>
        </w:rPr>
      </w:pPr>
      <w:r w:rsidRPr="001648CC">
        <w:t>ENPROSTIL</w:t>
      </w:r>
      <w:r w:rsidRPr="001648CC">
        <w:rPr>
          <w:lang w:val="en-US"/>
        </w:rPr>
        <w:tab/>
        <w:t>75</w:t>
      </w:r>
    </w:p>
    <w:p w:rsidR="001773B2" w:rsidRPr="001648CC" w:rsidRDefault="001773B2" w:rsidP="004C3077">
      <w:pPr>
        <w:pStyle w:val="Index1"/>
        <w:rPr>
          <w:lang w:val="en-US"/>
        </w:rPr>
      </w:pPr>
      <w:r w:rsidRPr="001648CC">
        <w:t>ENROFLOXACIN</w:t>
      </w:r>
      <w:r w:rsidRPr="001648CC">
        <w:rPr>
          <w:lang w:val="en-US"/>
        </w:rPr>
        <w:tab/>
        <w:t>75</w:t>
      </w:r>
    </w:p>
    <w:p w:rsidR="001773B2" w:rsidRPr="001648CC" w:rsidRDefault="001773B2" w:rsidP="004C3077">
      <w:pPr>
        <w:pStyle w:val="Index1"/>
        <w:rPr>
          <w:lang w:val="en-US"/>
        </w:rPr>
      </w:pPr>
      <w:r w:rsidRPr="001648CC">
        <w:t>ENTACAPONE</w:t>
      </w:r>
      <w:r w:rsidRPr="001648CC">
        <w:rPr>
          <w:lang w:val="en-US"/>
        </w:rPr>
        <w:tab/>
        <w:t>75</w:t>
      </w:r>
    </w:p>
    <w:p w:rsidR="001773B2" w:rsidRPr="001648CC" w:rsidRDefault="001773B2" w:rsidP="004C3077">
      <w:pPr>
        <w:pStyle w:val="Index1"/>
      </w:pPr>
      <w:r w:rsidRPr="001648CC">
        <w:t>ENTECAVIR</w:t>
      </w:r>
      <w:r w:rsidRPr="001648CC">
        <w:tab/>
        <w:t>75</w:t>
      </w:r>
    </w:p>
    <w:p w:rsidR="001773B2" w:rsidRPr="001648CC" w:rsidRDefault="001773B2" w:rsidP="004C3077">
      <w:pPr>
        <w:pStyle w:val="Index1"/>
        <w:rPr>
          <w:lang w:val="en-US"/>
        </w:rPr>
      </w:pPr>
      <w:r w:rsidRPr="001648CC">
        <w:t>EPHEDRA</w:t>
      </w:r>
      <w:r w:rsidRPr="001648CC">
        <w:rPr>
          <w:lang w:val="en-US"/>
        </w:rPr>
        <w:tab/>
        <w:t>75</w:t>
      </w:r>
    </w:p>
    <w:p w:rsidR="001773B2" w:rsidRPr="001648CC" w:rsidRDefault="001773B2" w:rsidP="004C3077">
      <w:pPr>
        <w:pStyle w:val="Index1"/>
      </w:pPr>
      <w:r w:rsidRPr="001648CC">
        <w:t>EPHEDRINE</w:t>
      </w:r>
      <w:r w:rsidRPr="001648CC">
        <w:tab/>
        <w:t>75, 224, 253</w:t>
      </w:r>
    </w:p>
    <w:p w:rsidR="001773B2" w:rsidRPr="001648CC" w:rsidRDefault="001773B2" w:rsidP="004C3077">
      <w:pPr>
        <w:pStyle w:val="Index1"/>
        <w:rPr>
          <w:lang w:val="en-US"/>
        </w:rPr>
      </w:pPr>
      <w:r w:rsidRPr="001648CC">
        <w:tab/>
      </w:r>
      <w:r w:rsidRPr="001648CC">
        <w:rPr>
          <w:i/>
        </w:rPr>
        <w:t xml:space="preserve">See also </w:t>
      </w:r>
      <w:r w:rsidRPr="001648CC">
        <w:t>EPHEDRA</w:t>
      </w:r>
      <w:r w:rsidRPr="001648CC">
        <w:rPr>
          <w:lang w:val="en-US"/>
        </w:rPr>
        <w:tab/>
        <w:t>75</w:t>
      </w:r>
    </w:p>
    <w:p w:rsidR="001773B2" w:rsidRPr="001648CC" w:rsidRDefault="007950C2" w:rsidP="004C3077">
      <w:pPr>
        <w:pStyle w:val="Index1"/>
        <w:rPr>
          <w:lang w:val="en-US"/>
        </w:rPr>
      </w:pPr>
      <w:r w:rsidRPr="001648CC">
        <w:t>EPICHLOROHYDRIN</w:t>
      </w:r>
      <w:r w:rsidR="001773B2" w:rsidRPr="001648CC">
        <w:rPr>
          <w:lang w:val="en-US"/>
        </w:rPr>
        <w:tab/>
        <w:t>190, 253, 267</w:t>
      </w:r>
    </w:p>
    <w:p w:rsidR="001773B2" w:rsidRPr="001648CC" w:rsidRDefault="001773B2" w:rsidP="004C3077">
      <w:pPr>
        <w:pStyle w:val="Index1"/>
        <w:rPr>
          <w:lang w:val="en-US"/>
        </w:rPr>
      </w:pPr>
      <w:r w:rsidRPr="001648CC">
        <w:t>EPICILLIN</w:t>
      </w:r>
      <w:r w:rsidRPr="001648CC">
        <w:rPr>
          <w:lang w:val="en-US"/>
        </w:rPr>
        <w:tab/>
        <w:t>75</w:t>
      </w:r>
    </w:p>
    <w:p w:rsidR="001773B2" w:rsidRPr="001648CC" w:rsidRDefault="007950C2" w:rsidP="004C3077">
      <w:pPr>
        <w:pStyle w:val="Index1"/>
        <w:rPr>
          <w:lang w:val="en-US"/>
        </w:rPr>
      </w:pPr>
      <w:r w:rsidRPr="001648CC">
        <w:t>EPIDERMAL GROWTH FACTOR</w:t>
      </w:r>
      <w:r w:rsidR="001773B2" w:rsidRPr="001648CC">
        <w:rPr>
          <w:lang w:val="en-US"/>
        </w:rPr>
        <w:tab/>
        <w:t>190, 267</w:t>
      </w:r>
    </w:p>
    <w:p w:rsidR="001773B2" w:rsidRPr="001648CC" w:rsidRDefault="001773B2" w:rsidP="004C3077">
      <w:pPr>
        <w:pStyle w:val="Index1"/>
      </w:pPr>
      <w:r w:rsidRPr="001648CC">
        <w:t>EPINASTINE</w:t>
      </w:r>
      <w:r w:rsidRPr="001648CC">
        <w:tab/>
        <w:t>75</w:t>
      </w:r>
    </w:p>
    <w:p w:rsidR="001773B2" w:rsidRPr="001648CC" w:rsidRDefault="001773B2" w:rsidP="004C3077">
      <w:pPr>
        <w:pStyle w:val="Index1"/>
        <w:rPr>
          <w:lang w:val="en-US"/>
        </w:rPr>
      </w:pPr>
      <w:r w:rsidRPr="001648CC">
        <w:t>EPIRUBICIN</w:t>
      </w:r>
      <w:r w:rsidRPr="001648CC">
        <w:rPr>
          <w:lang w:val="en-US"/>
        </w:rPr>
        <w:tab/>
        <w:t>75</w:t>
      </w:r>
    </w:p>
    <w:p w:rsidR="001773B2" w:rsidRPr="001648CC" w:rsidRDefault="001773B2" w:rsidP="004C3077">
      <w:pPr>
        <w:pStyle w:val="Index1"/>
        <w:rPr>
          <w:lang w:val="en-US"/>
        </w:rPr>
      </w:pPr>
      <w:r w:rsidRPr="001648CC">
        <w:t>EPITIOSTANOL</w:t>
      </w:r>
      <w:r w:rsidRPr="001648CC">
        <w:rPr>
          <w:lang w:val="en-US"/>
        </w:rPr>
        <w:tab/>
        <w:t>75</w:t>
      </w:r>
    </w:p>
    <w:p w:rsidR="001773B2" w:rsidRPr="001648CC" w:rsidRDefault="001773B2" w:rsidP="004C3077">
      <w:pPr>
        <w:pStyle w:val="Index1"/>
      </w:pPr>
      <w:r w:rsidRPr="001648CC">
        <w:t>EPLERENONE</w:t>
      </w:r>
      <w:r w:rsidRPr="001648CC">
        <w:tab/>
        <w:t>75</w:t>
      </w:r>
    </w:p>
    <w:p w:rsidR="001773B2" w:rsidRPr="001648CC" w:rsidRDefault="001773B2" w:rsidP="004C3077">
      <w:pPr>
        <w:pStyle w:val="Index1"/>
      </w:pPr>
      <w:r w:rsidRPr="001648CC">
        <w:t>EPOETINS</w:t>
      </w:r>
      <w:r w:rsidRPr="001648CC">
        <w:tab/>
        <w:t>75, 224</w:t>
      </w:r>
    </w:p>
    <w:p w:rsidR="001773B2" w:rsidRPr="001648CC" w:rsidRDefault="001773B2" w:rsidP="004C3077">
      <w:pPr>
        <w:pStyle w:val="Index1"/>
        <w:rPr>
          <w:lang w:val="en-US"/>
        </w:rPr>
      </w:pPr>
      <w:r w:rsidRPr="001648CC">
        <w:t>EPOPROSTENOL</w:t>
      </w:r>
      <w:r w:rsidRPr="001648CC">
        <w:rPr>
          <w:lang w:val="en-US"/>
        </w:rPr>
        <w:tab/>
        <w:t>75</w:t>
      </w:r>
    </w:p>
    <w:p w:rsidR="001773B2" w:rsidRPr="001648CC" w:rsidRDefault="001773B2" w:rsidP="004C3077">
      <w:pPr>
        <w:pStyle w:val="Index1"/>
        <w:rPr>
          <w:lang w:val="en-US"/>
        </w:rPr>
      </w:pPr>
      <w:r w:rsidRPr="001648CC">
        <w:lastRenderedPageBreak/>
        <w:t>EPOXICONAZOLE</w:t>
      </w:r>
      <w:r w:rsidRPr="001648CC">
        <w:rPr>
          <w:lang w:val="en-US"/>
        </w:rPr>
        <w:tab/>
        <w:t>133</w:t>
      </w:r>
    </w:p>
    <w:p w:rsidR="001773B2" w:rsidRPr="001648CC" w:rsidRDefault="001773B2" w:rsidP="004C3077">
      <w:pPr>
        <w:pStyle w:val="Index1"/>
        <w:rPr>
          <w:lang w:val="en-US"/>
        </w:rPr>
      </w:pPr>
      <w:r w:rsidRPr="001648CC">
        <w:t>EPOXY RESINS</w:t>
      </w:r>
      <w:r w:rsidRPr="001648CC">
        <w:rPr>
          <w:lang w:val="en-US"/>
        </w:rPr>
        <w:tab/>
        <w:t>133</w:t>
      </w:r>
    </w:p>
    <w:p w:rsidR="001773B2" w:rsidRPr="001648CC" w:rsidRDefault="007950C2" w:rsidP="004C3077">
      <w:pPr>
        <w:pStyle w:val="Index1"/>
        <w:rPr>
          <w:lang w:val="en-US"/>
        </w:rPr>
      </w:pPr>
      <w:r w:rsidRPr="001648CC">
        <w:t>EPOXY RESINS, LIQUID</w:t>
      </w:r>
      <w:r w:rsidR="001773B2" w:rsidRPr="001648CC">
        <w:rPr>
          <w:lang w:val="en-US"/>
        </w:rPr>
        <w:tab/>
        <w:t>13, 231, 253</w:t>
      </w:r>
    </w:p>
    <w:p w:rsidR="001773B2" w:rsidRPr="001648CC" w:rsidRDefault="001773B2" w:rsidP="004C3077">
      <w:pPr>
        <w:pStyle w:val="Index1"/>
        <w:rPr>
          <w:lang w:val="en-US"/>
        </w:rPr>
      </w:pPr>
      <w:r w:rsidRPr="001648CC">
        <w:t>EPRINOMECTIN</w:t>
      </w:r>
      <w:r w:rsidRPr="001648CC">
        <w:rPr>
          <w:lang w:val="en-US"/>
        </w:rPr>
        <w:tab/>
        <w:t>133, 190</w:t>
      </w:r>
    </w:p>
    <w:p w:rsidR="001773B2" w:rsidRPr="001648CC" w:rsidRDefault="001773B2" w:rsidP="004C3077">
      <w:pPr>
        <w:pStyle w:val="Index1"/>
        <w:rPr>
          <w:lang w:val="en-US"/>
        </w:rPr>
      </w:pPr>
      <w:r w:rsidRPr="001648CC">
        <w:t>EPROSARTAN</w:t>
      </w:r>
      <w:r w:rsidRPr="001648CC">
        <w:rPr>
          <w:lang w:val="en-US"/>
        </w:rPr>
        <w:tab/>
        <w:t>75</w:t>
      </w:r>
    </w:p>
    <w:p w:rsidR="001773B2" w:rsidRPr="001648CC" w:rsidRDefault="001773B2" w:rsidP="004C3077">
      <w:pPr>
        <w:pStyle w:val="Index1"/>
        <w:rPr>
          <w:lang w:val="en-US"/>
        </w:rPr>
      </w:pPr>
      <w:r w:rsidRPr="001648CC">
        <w:t>EPSIPRANTEL</w:t>
      </w:r>
      <w:r w:rsidRPr="001648CC">
        <w:rPr>
          <w:lang w:val="en-US"/>
        </w:rPr>
        <w:tab/>
        <w:t>214</w:t>
      </w:r>
    </w:p>
    <w:p w:rsidR="001773B2" w:rsidRPr="001648CC" w:rsidRDefault="001773B2" w:rsidP="004C3077">
      <w:pPr>
        <w:pStyle w:val="Index1"/>
      </w:pPr>
      <w:r w:rsidRPr="001648CC">
        <w:t>EPTC</w:t>
      </w:r>
      <w:r w:rsidRPr="001648CC">
        <w:tab/>
        <w:t>165</w:t>
      </w:r>
    </w:p>
    <w:p w:rsidR="001773B2" w:rsidRPr="001648CC" w:rsidRDefault="001773B2" w:rsidP="004C3077">
      <w:pPr>
        <w:pStyle w:val="Index1"/>
        <w:rPr>
          <w:lang w:val="en-US"/>
        </w:rPr>
      </w:pPr>
      <w:r w:rsidRPr="001648CC">
        <w:t>EPTIFIBATIDE</w:t>
      </w:r>
      <w:r w:rsidRPr="001648CC">
        <w:rPr>
          <w:lang w:val="en-US"/>
        </w:rPr>
        <w:tab/>
        <w:t>75</w:t>
      </w:r>
    </w:p>
    <w:p w:rsidR="006F4B24" w:rsidRPr="001648CC" w:rsidRDefault="006F4B24" w:rsidP="006F4B24">
      <w:pPr>
        <w:rPr>
          <w:noProof/>
          <w:sz w:val="18"/>
          <w:szCs w:val="18"/>
          <w:lang w:val="de-DE"/>
        </w:rPr>
      </w:pPr>
      <w:r w:rsidRPr="001648CC">
        <w:rPr>
          <w:noProof/>
          <w:sz w:val="18"/>
          <w:szCs w:val="18"/>
          <w:lang w:val="de-DE"/>
        </w:rPr>
        <w:t>EQUINE ANTI-HUMAN THYMOCYTE IMMUNOGLOBULIN</w:t>
      </w:r>
    </w:p>
    <w:p w:rsidR="006F4B24" w:rsidRPr="001648CC" w:rsidRDefault="006F4B24" w:rsidP="004C3077">
      <w:pPr>
        <w:pStyle w:val="Index1"/>
        <w:rPr>
          <w:noProof/>
          <w:lang w:val="de-DE"/>
        </w:rPr>
      </w:pPr>
      <w:r w:rsidRPr="001648CC">
        <w:rPr>
          <w:noProof/>
          <w:lang w:val="de-DE"/>
        </w:rPr>
        <w:tab/>
      </w:r>
      <w:r w:rsidRPr="001648CC">
        <w:rPr>
          <w:i/>
          <w:noProof/>
          <w:lang w:val="de-DE"/>
        </w:rPr>
        <w:t>See</w:t>
      </w:r>
      <w:r w:rsidRPr="001648CC">
        <w:rPr>
          <w:noProof/>
          <w:lang w:val="de-DE"/>
        </w:rPr>
        <w:t xml:space="preserve"> IMMUNOGLOBULINS</w:t>
      </w:r>
    </w:p>
    <w:p w:rsidR="006F4B24" w:rsidRPr="001648CC" w:rsidRDefault="006F4B24" w:rsidP="006F4B24">
      <w:pPr>
        <w:rPr>
          <w:noProof/>
          <w:sz w:val="18"/>
          <w:szCs w:val="18"/>
          <w:lang w:val="en-GB"/>
        </w:rPr>
      </w:pPr>
      <w:r w:rsidRPr="001648CC">
        <w:rPr>
          <w:noProof/>
          <w:sz w:val="18"/>
          <w:szCs w:val="18"/>
          <w:lang w:val="en-GB"/>
        </w:rPr>
        <w:t>ERGOCACIFEROL</w:t>
      </w:r>
    </w:p>
    <w:p w:rsidR="006F4B24" w:rsidRPr="001648CC" w:rsidRDefault="006F4B24" w:rsidP="004C3077">
      <w:pPr>
        <w:pStyle w:val="Index1"/>
        <w:rPr>
          <w:noProof/>
          <w:lang w:val="en-GB"/>
        </w:rPr>
      </w:pPr>
      <w:r w:rsidRPr="001648CC">
        <w:rPr>
          <w:noProof/>
          <w:lang w:val="en-GB"/>
        </w:rPr>
        <w:tab/>
      </w:r>
      <w:r w:rsidRPr="001648CC">
        <w:rPr>
          <w:i/>
          <w:noProof/>
          <w:lang w:val="en-GB"/>
        </w:rPr>
        <w:t>See</w:t>
      </w:r>
      <w:r w:rsidRPr="001648CC">
        <w:rPr>
          <w:noProof/>
          <w:lang w:val="en-GB"/>
        </w:rPr>
        <w:t xml:space="preserve"> VITAMIN D</w:t>
      </w:r>
    </w:p>
    <w:p w:rsidR="001773B2" w:rsidRPr="001648CC" w:rsidRDefault="001773B2" w:rsidP="004C3077">
      <w:pPr>
        <w:pStyle w:val="Index1"/>
        <w:rPr>
          <w:lang w:val="en-US"/>
        </w:rPr>
      </w:pPr>
      <w:r w:rsidRPr="001648CC">
        <w:t>ERGOMETRINE</w:t>
      </w:r>
      <w:r w:rsidRPr="001648CC">
        <w:rPr>
          <w:lang w:val="en-US"/>
        </w:rPr>
        <w:tab/>
        <w:t>75</w:t>
      </w:r>
    </w:p>
    <w:p w:rsidR="001773B2" w:rsidRPr="001648CC" w:rsidRDefault="001773B2" w:rsidP="004C3077">
      <w:pPr>
        <w:pStyle w:val="Index1"/>
        <w:rPr>
          <w:lang w:val="en-US"/>
        </w:rPr>
      </w:pPr>
      <w:r w:rsidRPr="001648CC">
        <w:t>ERGOT</w:t>
      </w:r>
      <w:r w:rsidRPr="001648CC">
        <w:rPr>
          <w:lang w:val="en-US"/>
        </w:rPr>
        <w:tab/>
        <w:t>75</w:t>
      </w:r>
    </w:p>
    <w:p w:rsidR="001773B2" w:rsidRPr="001648CC" w:rsidRDefault="001773B2" w:rsidP="004C3077">
      <w:pPr>
        <w:pStyle w:val="Index1"/>
        <w:rPr>
          <w:lang w:val="en-US"/>
        </w:rPr>
      </w:pPr>
      <w:r w:rsidRPr="001648CC">
        <w:t>ERGOTAMINE</w:t>
      </w:r>
      <w:r w:rsidRPr="001648CC">
        <w:rPr>
          <w:lang w:val="en-US"/>
        </w:rPr>
        <w:tab/>
        <w:t>75</w:t>
      </w:r>
    </w:p>
    <w:p w:rsidR="001773B2" w:rsidRPr="001648CC" w:rsidRDefault="001773B2" w:rsidP="004C3077">
      <w:pPr>
        <w:pStyle w:val="Index1"/>
        <w:rPr>
          <w:lang w:val="en-US"/>
        </w:rPr>
      </w:pPr>
      <w:r w:rsidRPr="001648CC">
        <w:t>ERGOTOXINE</w:t>
      </w:r>
      <w:r w:rsidRPr="001648CC">
        <w:rPr>
          <w:lang w:val="en-US"/>
        </w:rPr>
        <w:tab/>
        <w:t>76</w:t>
      </w:r>
    </w:p>
    <w:p w:rsidR="001773B2" w:rsidRPr="001648CC" w:rsidRDefault="001773B2" w:rsidP="004C3077">
      <w:pPr>
        <w:pStyle w:val="Index1"/>
        <w:rPr>
          <w:lang w:val="en-US"/>
        </w:rPr>
      </w:pPr>
      <w:r w:rsidRPr="001648CC">
        <w:t>ERIBULIN MESYLATE</w:t>
      </w:r>
      <w:r w:rsidRPr="001648CC">
        <w:rPr>
          <w:lang w:val="en-US"/>
        </w:rPr>
        <w:tab/>
        <w:t>76</w:t>
      </w:r>
    </w:p>
    <w:p w:rsidR="001773B2" w:rsidRPr="001648CC" w:rsidRDefault="001773B2" w:rsidP="004C3077">
      <w:pPr>
        <w:pStyle w:val="Index1"/>
        <w:rPr>
          <w:lang w:val="en-US"/>
        </w:rPr>
      </w:pPr>
      <w:r w:rsidRPr="001648CC">
        <w:t>ERLOTINIB</w:t>
      </w:r>
      <w:r w:rsidRPr="001648CC">
        <w:rPr>
          <w:lang w:val="en-US"/>
        </w:rPr>
        <w:tab/>
        <w:t>76</w:t>
      </w:r>
    </w:p>
    <w:p w:rsidR="001773B2" w:rsidRPr="001648CC" w:rsidRDefault="001773B2" w:rsidP="004C3077">
      <w:pPr>
        <w:pStyle w:val="Index1"/>
        <w:rPr>
          <w:lang w:val="en-US"/>
        </w:rPr>
      </w:pPr>
      <w:r w:rsidRPr="001648CC">
        <w:t>ERTAPENEM</w:t>
      </w:r>
      <w:r w:rsidRPr="001648CC">
        <w:rPr>
          <w:lang w:val="en-US"/>
        </w:rPr>
        <w:tab/>
        <w:t>76</w:t>
      </w:r>
    </w:p>
    <w:p w:rsidR="001773B2" w:rsidRPr="001648CC" w:rsidRDefault="001773B2" w:rsidP="004C3077">
      <w:pPr>
        <w:pStyle w:val="Index1"/>
      </w:pPr>
      <w:r w:rsidRPr="001648CC">
        <w:t>ERYSIMUM</w:t>
      </w:r>
      <w:r w:rsidRPr="001648CC">
        <w:tab/>
        <w:t>76, 263</w:t>
      </w:r>
    </w:p>
    <w:p w:rsidR="001773B2" w:rsidRPr="001648CC" w:rsidRDefault="001773B2" w:rsidP="004C3077">
      <w:pPr>
        <w:pStyle w:val="Index1"/>
        <w:rPr>
          <w:lang w:val="en-US"/>
        </w:rPr>
      </w:pPr>
      <w:r w:rsidRPr="001648CC">
        <w:t>ERYTHRITYL TETRANITRATE</w:t>
      </w:r>
      <w:r w:rsidRPr="001648CC">
        <w:rPr>
          <w:lang w:val="en-US"/>
        </w:rPr>
        <w:tab/>
        <w:t>45</w:t>
      </w:r>
    </w:p>
    <w:p w:rsidR="001773B2" w:rsidRPr="001648CC" w:rsidRDefault="001773B2" w:rsidP="004C3077">
      <w:pPr>
        <w:pStyle w:val="Index1"/>
        <w:rPr>
          <w:lang w:val="en-US"/>
        </w:rPr>
      </w:pPr>
      <w:r w:rsidRPr="001648CC">
        <w:t>ERYTHROMYCIN</w:t>
      </w:r>
      <w:r w:rsidRPr="001648CC">
        <w:rPr>
          <w:lang w:val="en-US"/>
        </w:rPr>
        <w:tab/>
        <w:t>76</w:t>
      </w:r>
    </w:p>
    <w:p w:rsidR="001773B2" w:rsidRPr="001648CC" w:rsidRDefault="001773B2" w:rsidP="004C3077">
      <w:pPr>
        <w:pStyle w:val="Index1"/>
        <w:rPr>
          <w:lang w:val="en-US"/>
        </w:rPr>
      </w:pPr>
      <w:r w:rsidRPr="001648CC">
        <w:t>ERYTHROPOIETIN</w:t>
      </w:r>
      <w:r w:rsidRPr="001648CC">
        <w:rPr>
          <w:lang w:val="en-US"/>
        </w:rPr>
        <w:tab/>
        <w:t>76, 224</w:t>
      </w:r>
    </w:p>
    <w:p w:rsidR="001773B2" w:rsidRPr="001648CC" w:rsidRDefault="001773B2" w:rsidP="004C3077">
      <w:pPr>
        <w:pStyle w:val="Index1"/>
        <w:rPr>
          <w:lang w:val="en-US"/>
        </w:rPr>
      </w:pPr>
      <w:r w:rsidRPr="001648CC">
        <w:t>ESBIOTHRIN</w:t>
      </w:r>
      <w:r w:rsidRPr="001648CC">
        <w:rPr>
          <w:lang w:val="en-US"/>
        </w:rPr>
        <w:tab/>
        <w:t>133, 165</w:t>
      </w:r>
    </w:p>
    <w:p w:rsidR="001773B2" w:rsidRPr="001648CC" w:rsidRDefault="001773B2" w:rsidP="004C3077">
      <w:pPr>
        <w:pStyle w:val="Index1"/>
        <w:rPr>
          <w:lang w:val="en-US"/>
        </w:rPr>
      </w:pPr>
      <w:r w:rsidRPr="001648CC">
        <w:t>ESCITALOPRAM</w:t>
      </w:r>
      <w:r w:rsidRPr="001648CC">
        <w:rPr>
          <w:lang w:val="en-US"/>
        </w:rPr>
        <w:tab/>
        <w:t>76</w:t>
      </w:r>
    </w:p>
    <w:p w:rsidR="001773B2" w:rsidRPr="001648CC" w:rsidRDefault="001773B2" w:rsidP="004C3077">
      <w:pPr>
        <w:pStyle w:val="Index1"/>
      </w:pPr>
      <w:r w:rsidRPr="001648CC">
        <w:t>ESFENVALERATE</w:t>
      </w:r>
      <w:r w:rsidRPr="001648CC">
        <w:tab/>
        <w:t>133, 165</w:t>
      </w:r>
    </w:p>
    <w:p w:rsidR="001773B2" w:rsidRPr="001648CC" w:rsidRDefault="001773B2" w:rsidP="004C3077">
      <w:pPr>
        <w:pStyle w:val="Index1"/>
        <w:rPr>
          <w:lang w:val="en-US"/>
        </w:rPr>
      </w:pPr>
      <w:r w:rsidRPr="001648CC">
        <w:t>ESMOLOL</w:t>
      </w:r>
      <w:r w:rsidRPr="001648CC">
        <w:rPr>
          <w:lang w:val="en-US"/>
        </w:rPr>
        <w:tab/>
        <w:t>76</w:t>
      </w:r>
    </w:p>
    <w:p w:rsidR="001773B2" w:rsidRPr="001648CC" w:rsidRDefault="001773B2" w:rsidP="004C3077">
      <w:pPr>
        <w:pStyle w:val="Index1"/>
        <w:rPr>
          <w:lang w:val="en-US"/>
        </w:rPr>
      </w:pPr>
      <w:r w:rsidRPr="001648CC">
        <w:t>ESOMEPRAZOLE</w:t>
      </w:r>
      <w:r w:rsidRPr="001648CC">
        <w:rPr>
          <w:lang w:val="en-US"/>
        </w:rPr>
        <w:tab/>
        <w:t>76</w:t>
      </w:r>
    </w:p>
    <w:p w:rsidR="001773B2" w:rsidRPr="001648CC" w:rsidRDefault="007950C2" w:rsidP="004C3077">
      <w:pPr>
        <w:pStyle w:val="Index1"/>
        <w:rPr>
          <w:lang w:val="en-US"/>
        </w:rPr>
      </w:pPr>
      <w:r w:rsidRPr="001648CC">
        <w:t>ESSENTIAL OILS</w:t>
      </w:r>
      <w:r w:rsidR="001773B2" w:rsidRPr="001648CC">
        <w:rPr>
          <w:lang w:val="en-US"/>
        </w:rPr>
        <w:tab/>
        <w:t>4, 21, 231</w:t>
      </w:r>
    </w:p>
    <w:p w:rsidR="001773B2" w:rsidRPr="001648CC" w:rsidRDefault="001773B2" w:rsidP="004C3077">
      <w:pPr>
        <w:pStyle w:val="Index1"/>
      </w:pPr>
      <w:r w:rsidRPr="001648CC">
        <w:tab/>
      </w:r>
      <w:r w:rsidRPr="001648CC">
        <w:rPr>
          <w:i/>
        </w:rPr>
        <w:t xml:space="preserve">See also </w:t>
      </w:r>
      <w:r w:rsidR="007950C2" w:rsidRPr="001648CC">
        <w:t>CAMPHOR</w:t>
      </w:r>
      <w:r w:rsidRPr="001648CC">
        <w:tab/>
        <w:t>127, 157</w:t>
      </w:r>
    </w:p>
    <w:p w:rsidR="001773B2" w:rsidRPr="001648CC" w:rsidRDefault="001773B2" w:rsidP="004C3077">
      <w:pPr>
        <w:pStyle w:val="Index1"/>
        <w:rPr>
          <w:lang w:val="en-US"/>
        </w:rPr>
      </w:pPr>
      <w:r w:rsidRPr="001648CC">
        <w:t>ESTRAMUSTINE</w:t>
      </w:r>
      <w:r w:rsidRPr="001648CC">
        <w:rPr>
          <w:lang w:val="en-US"/>
        </w:rPr>
        <w:tab/>
        <w:t>76</w:t>
      </w:r>
    </w:p>
    <w:p w:rsidR="001773B2" w:rsidRPr="001648CC" w:rsidRDefault="001773B2" w:rsidP="004C3077">
      <w:pPr>
        <w:pStyle w:val="Index1"/>
        <w:rPr>
          <w:lang w:val="en-US"/>
        </w:rPr>
      </w:pPr>
      <w:r w:rsidRPr="001648CC">
        <w:t>ESTROPIPATE (piperazine oestrone sulfate</w:t>
      </w:r>
      <w:r w:rsidRPr="001648CC">
        <w:rPr>
          <w:lang w:val="en-US"/>
        </w:rPr>
        <w:t>)</w:t>
      </w:r>
      <w:r w:rsidRPr="001648CC">
        <w:rPr>
          <w:lang w:val="en-US"/>
        </w:rPr>
        <w:tab/>
        <w:t>76</w:t>
      </w:r>
    </w:p>
    <w:p w:rsidR="001773B2" w:rsidRPr="001648CC" w:rsidRDefault="007950C2" w:rsidP="004C3077">
      <w:pPr>
        <w:pStyle w:val="Index1"/>
        <w:rPr>
          <w:lang w:val="en-US"/>
        </w:rPr>
      </w:pPr>
      <w:r w:rsidRPr="001648CC">
        <w:t>ETACONAZOLE</w:t>
      </w:r>
      <w:r w:rsidR="001773B2" w:rsidRPr="001648CC">
        <w:rPr>
          <w:lang w:val="en-US"/>
        </w:rPr>
        <w:tab/>
        <w:t>190, 267</w:t>
      </w:r>
    </w:p>
    <w:p w:rsidR="001773B2" w:rsidRPr="001648CC" w:rsidRDefault="001773B2" w:rsidP="004C3077">
      <w:pPr>
        <w:pStyle w:val="Index1"/>
        <w:rPr>
          <w:lang w:val="en-US"/>
        </w:rPr>
      </w:pPr>
      <w:r w:rsidRPr="001648CC">
        <w:t>ETAFEDRINE</w:t>
      </w:r>
      <w:r w:rsidRPr="001648CC">
        <w:rPr>
          <w:lang w:val="en-US"/>
        </w:rPr>
        <w:tab/>
        <w:t>34</w:t>
      </w:r>
    </w:p>
    <w:p w:rsidR="001773B2" w:rsidRPr="001648CC" w:rsidRDefault="001773B2" w:rsidP="004C3077">
      <w:pPr>
        <w:pStyle w:val="Index1"/>
        <w:rPr>
          <w:lang w:val="en-US"/>
        </w:rPr>
      </w:pPr>
      <w:r w:rsidRPr="001648CC">
        <w:t>ETANERCEPT</w:t>
      </w:r>
      <w:r w:rsidRPr="001648CC">
        <w:rPr>
          <w:lang w:val="en-US"/>
        </w:rPr>
        <w:tab/>
        <w:t>76</w:t>
      </w:r>
    </w:p>
    <w:p w:rsidR="001773B2" w:rsidRPr="001648CC" w:rsidRDefault="001773B2" w:rsidP="004C3077">
      <w:pPr>
        <w:pStyle w:val="Index1"/>
        <w:rPr>
          <w:lang w:val="en-US"/>
        </w:rPr>
      </w:pPr>
      <w:r w:rsidRPr="001648CC">
        <w:t>ETHACRYNIC ACID</w:t>
      </w:r>
      <w:r w:rsidRPr="001648CC">
        <w:rPr>
          <w:lang w:val="en-US"/>
        </w:rPr>
        <w:tab/>
        <w:t>76</w:t>
      </w:r>
    </w:p>
    <w:p w:rsidR="001773B2" w:rsidRPr="001648CC" w:rsidRDefault="001773B2" w:rsidP="004C3077">
      <w:pPr>
        <w:pStyle w:val="Index1"/>
        <w:rPr>
          <w:lang w:val="en-US"/>
        </w:rPr>
      </w:pPr>
      <w:r w:rsidRPr="001648CC">
        <w:t>ETHAMBUTOL</w:t>
      </w:r>
      <w:r w:rsidRPr="001648CC">
        <w:rPr>
          <w:lang w:val="en-US"/>
        </w:rPr>
        <w:tab/>
        <w:t>76</w:t>
      </w:r>
    </w:p>
    <w:p w:rsidR="001773B2" w:rsidRPr="001648CC" w:rsidRDefault="001773B2" w:rsidP="004C3077">
      <w:pPr>
        <w:pStyle w:val="Index1"/>
        <w:rPr>
          <w:lang w:val="en-US"/>
        </w:rPr>
      </w:pPr>
      <w:r w:rsidRPr="001648CC">
        <w:t>ETHAMETSULFURON-METHYL</w:t>
      </w:r>
      <w:r w:rsidRPr="001648CC">
        <w:rPr>
          <w:lang w:val="en-US"/>
        </w:rPr>
        <w:tab/>
        <w:t>214</w:t>
      </w:r>
    </w:p>
    <w:p w:rsidR="001773B2" w:rsidRPr="001648CC" w:rsidRDefault="001773B2" w:rsidP="004C3077">
      <w:pPr>
        <w:pStyle w:val="Index1"/>
        <w:rPr>
          <w:lang w:val="en-US"/>
        </w:rPr>
      </w:pPr>
      <w:r w:rsidRPr="001648CC">
        <w:t>ETHAMIVAN</w:t>
      </w:r>
      <w:r w:rsidRPr="001648CC">
        <w:rPr>
          <w:lang w:val="en-US"/>
        </w:rPr>
        <w:tab/>
        <w:t>76</w:t>
      </w:r>
    </w:p>
    <w:p w:rsidR="0020742D" w:rsidRPr="001648CC" w:rsidRDefault="0020742D" w:rsidP="004C3077">
      <w:pPr>
        <w:pStyle w:val="Index1"/>
        <w:rPr>
          <w:noProof/>
          <w:lang w:val="en-GB"/>
        </w:rPr>
      </w:pPr>
      <w:r w:rsidRPr="001648CC">
        <w:rPr>
          <w:noProof/>
          <w:lang w:val="en-GB"/>
        </w:rPr>
        <w:t>ETHANEDINITRILE</w:t>
      </w:r>
    </w:p>
    <w:p w:rsidR="0020742D" w:rsidRPr="001648CC" w:rsidRDefault="0020742D" w:rsidP="004C3077">
      <w:pPr>
        <w:pStyle w:val="Index1"/>
        <w:rPr>
          <w:noProof/>
          <w:lang w:val="en-GB"/>
        </w:rPr>
      </w:pPr>
      <w:r w:rsidRPr="001648CC">
        <w:rPr>
          <w:noProof/>
          <w:lang w:val="en-GB"/>
        </w:rPr>
        <w:tab/>
      </w:r>
      <w:r w:rsidRPr="001648CC">
        <w:rPr>
          <w:i/>
          <w:noProof/>
          <w:lang w:val="en-GB"/>
        </w:rPr>
        <w:t xml:space="preserve">See </w:t>
      </w:r>
      <w:r w:rsidRPr="001648CC">
        <w:rPr>
          <w:noProof/>
          <w:lang w:val="en-GB"/>
        </w:rPr>
        <w:t>CYANOGEN</w:t>
      </w:r>
    </w:p>
    <w:p w:rsidR="001773B2" w:rsidRPr="001648CC" w:rsidRDefault="007950C2" w:rsidP="004C3077">
      <w:pPr>
        <w:pStyle w:val="Index1"/>
        <w:rPr>
          <w:i/>
        </w:rPr>
      </w:pPr>
      <w:r w:rsidRPr="001648CC">
        <w:t>ETHANOL</w:t>
      </w:r>
      <w:r w:rsidR="001773B2" w:rsidRPr="001648CC">
        <w:rPr>
          <w:i/>
        </w:rPr>
        <w:t xml:space="preserve"> </w:t>
      </w:r>
    </w:p>
    <w:p w:rsidR="001773B2" w:rsidRPr="001648CC" w:rsidRDefault="001773B2" w:rsidP="004C3077">
      <w:pPr>
        <w:pStyle w:val="Index1"/>
        <w:rPr>
          <w:lang w:val="en-US"/>
        </w:rPr>
      </w:pPr>
      <w:r w:rsidRPr="001648CC">
        <w:rPr>
          <w:i/>
        </w:rPr>
        <w:tab/>
        <w:t xml:space="preserve">See </w:t>
      </w:r>
      <w:r w:rsidRPr="001648CC">
        <w:t>METHYLATED SPIRIT(S)</w:t>
      </w:r>
      <w:r w:rsidRPr="001648CC">
        <w:rPr>
          <w:lang w:val="en-US"/>
        </w:rPr>
        <w:tab/>
        <w:t>139</w:t>
      </w:r>
    </w:p>
    <w:p w:rsidR="0020742D" w:rsidRPr="001648CC" w:rsidRDefault="0020742D" w:rsidP="004C3077">
      <w:pPr>
        <w:pStyle w:val="Index1"/>
        <w:rPr>
          <w:i/>
          <w:noProof/>
          <w:lang w:val="en-GB"/>
        </w:rPr>
      </w:pPr>
      <w:r w:rsidRPr="001648CC">
        <w:rPr>
          <w:noProof/>
          <w:lang w:val="en-GB"/>
        </w:rPr>
        <w:tab/>
      </w:r>
      <w:r w:rsidRPr="001648CC">
        <w:rPr>
          <w:i/>
          <w:noProof/>
          <w:lang w:val="en-GB"/>
        </w:rPr>
        <w:t xml:space="preserve">See also </w:t>
      </w:r>
      <w:r w:rsidRPr="001648CC">
        <w:rPr>
          <w:noProof/>
          <w:lang w:val="en-GB"/>
        </w:rPr>
        <w:t>ETHYL ALCOHOL</w:t>
      </w:r>
    </w:p>
    <w:p w:rsidR="001773B2" w:rsidRPr="001648CC" w:rsidRDefault="001773B2" w:rsidP="004C3077">
      <w:pPr>
        <w:pStyle w:val="Index1"/>
      </w:pPr>
      <w:r w:rsidRPr="001648CC">
        <w:t>ETHANOLAMINE</w:t>
      </w:r>
      <w:r w:rsidRPr="001648CC">
        <w:tab/>
        <w:t>76, 133, 165, 231, 253</w:t>
      </w:r>
    </w:p>
    <w:p w:rsidR="001773B2" w:rsidRPr="001648CC" w:rsidRDefault="001773B2" w:rsidP="004C3077">
      <w:pPr>
        <w:pStyle w:val="Index1"/>
        <w:rPr>
          <w:lang w:val="en-US"/>
        </w:rPr>
      </w:pPr>
      <w:r w:rsidRPr="001648CC">
        <w:t>ETHCHLORVYNOL</w:t>
      </w:r>
      <w:r w:rsidRPr="001648CC">
        <w:rPr>
          <w:lang w:val="en-US"/>
        </w:rPr>
        <w:tab/>
        <w:t>76</w:t>
      </w:r>
    </w:p>
    <w:p w:rsidR="001773B2" w:rsidRPr="001648CC" w:rsidRDefault="001773B2" w:rsidP="004C3077">
      <w:pPr>
        <w:pStyle w:val="Index1"/>
        <w:rPr>
          <w:lang w:val="en-US"/>
        </w:rPr>
      </w:pPr>
      <w:r w:rsidRPr="001648CC">
        <w:t>ETHEPHON</w:t>
      </w:r>
      <w:r w:rsidRPr="001648CC">
        <w:rPr>
          <w:lang w:val="en-US"/>
        </w:rPr>
        <w:tab/>
        <w:t>165</w:t>
      </w:r>
    </w:p>
    <w:p w:rsidR="001773B2" w:rsidRPr="001648CC" w:rsidRDefault="001773B2" w:rsidP="004C3077">
      <w:pPr>
        <w:pStyle w:val="Index1"/>
      </w:pPr>
      <w:r w:rsidRPr="001648CC">
        <w:t>ETHER</w:t>
      </w:r>
      <w:r w:rsidRPr="001648CC">
        <w:tab/>
        <w:t>34, 76, 133, 165, 231, 253</w:t>
      </w:r>
    </w:p>
    <w:p w:rsidR="001773B2" w:rsidRPr="001648CC" w:rsidRDefault="001773B2" w:rsidP="004C3077">
      <w:pPr>
        <w:pStyle w:val="Index1"/>
        <w:rPr>
          <w:lang w:val="en-US"/>
        </w:rPr>
      </w:pPr>
      <w:r w:rsidRPr="001648CC">
        <w:t>ETHINAMATE</w:t>
      </w:r>
      <w:r w:rsidRPr="001648CC">
        <w:rPr>
          <w:lang w:val="en-US"/>
        </w:rPr>
        <w:tab/>
        <w:t>76</w:t>
      </w:r>
    </w:p>
    <w:p w:rsidR="001773B2" w:rsidRPr="001648CC" w:rsidRDefault="001773B2" w:rsidP="004C3077">
      <w:pPr>
        <w:pStyle w:val="Index1"/>
        <w:rPr>
          <w:lang w:val="en-US"/>
        </w:rPr>
      </w:pPr>
      <w:r w:rsidRPr="001648CC">
        <w:t>ETHINYLOESTRADIOL</w:t>
      </w:r>
      <w:r w:rsidRPr="001648CC">
        <w:rPr>
          <w:lang w:val="en-US"/>
        </w:rPr>
        <w:tab/>
        <w:t>76</w:t>
      </w:r>
    </w:p>
    <w:p w:rsidR="001773B2" w:rsidRPr="001648CC" w:rsidRDefault="001773B2" w:rsidP="004C3077">
      <w:pPr>
        <w:pStyle w:val="Index1"/>
        <w:rPr>
          <w:lang w:val="en-US"/>
        </w:rPr>
      </w:pPr>
      <w:r w:rsidRPr="001648CC">
        <w:t>ETHIOFENCARB</w:t>
      </w:r>
      <w:r w:rsidRPr="001648CC">
        <w:rPr>
          <w:lang w:val="en-US"/>
        </w:rPr>
        <w:tab/>
        <w:t>165</w:t>
      </w:r>
    </w:p>
    <w:p w:rsidR="001773B2" w:rsidRPr="001648CC" w:rsidRDefault="001773B2" w:rsidP="004C3077">
      <w:pPr>
        <w:pStyle w:val="Index1"/>
        <w:rPr>
          <w:lang w:val="en-US"/>
        </w:rPr>
      </w:pPr>
      <w:r w:rsidRPr="001648CC">
        <w:t>ETHION</w:t>
      </w:r>
      <w:r w:rsidRPr="001648CC">
        <w:rPr>
          <w:lang w:val="en-US"/>
        </w:rPr>
        <w:tab/>
        <w:t>191</w:t>
      </w:r>
    </w:p>
    <w:p w:rsidR="001773B2" w:rsidRPr="001648CC" w:rsidRDefault="001773B2" w:rsidP="004C3077">
      <w:pPr>
        <w:pStyle w:val="Index1"/>
      </w:pPr>
      <w:r w:rsidRPr="001648CC">
        <w:t>ETHIONAMIDE</w:t>
      </w:r>
      <w:r w:rsidRPr="001648CC">
        <w:tab/>
        <w:t>76</w:t>
      </w:r>
    </w:p>
    <w:p w:rsidR="001773B2" w:rsidRPr="001648CC" w:rsidRDefault="001773B2" w:rsidP="004C3077">
      <w:pPr>
        <w:pStyle w:val="Index1"/>
        <w:rPr>
          <w:lang w:val="en-US"/>
        </w:rPr>
      </w:pPr>
      <w:r w:rsidRPr="001648CC">
        <w:t>ETHISTERONE</w:t>
      </w:r>
      <w:r w:rsidRPr="001648CC">
        <w:rPr>
          <w:lang w:val="en-US"/>
        </w:rPr>
        <w:tab/>
        <w:t>76</w:t>
      </w:r>
    </w:p>
    <w:p w:rsidR="001773B2" w:rsidRPr="001648CC" w:rsidRDefault="001773B2" w:rsidP="004C3077">
      <w:pPr>
        <w:pStyle w:val="Index1"/>
        <w:rPr>
          <w:lang w:val="en-US"/>
        </w:rPr>
      </w:pPr>
      <w:r w:rsidRPr="001648CC">
        <w:t>ETHOATE-METHYL</w:t>
      </w:r>
      <w:r w:rsidRPr="001648CC">
        <w:rPr>
          <w:lang w:val="en-US"/>
        </w:rPr>
        <w:tab/>
        <w:t>165</w:t>
      </w:r>
    </w:p>
    <w:p w:rsidR="001773B2" w:rsidRPr="001648CC" w:rsidRDefault="001773B2" w:rsidP="004C3077">
      <w:pPr>
        <w:pStyle w:val="Index1"/>
        <w:rPr>
          <w:lang w:val="en-US"/>
        </w:rPr>
      </w:pPr>
      <w:r w:rsidRPr="001648CC">
        <w:t>ETHOFUMESATE</w:t>
      </w:r>
      <w:r w:rsidRPr="001648CC">
        <w:rPr>
          <w:lang w:val="en-US"/>
        </w:rPr>
        <w:tab/>
        <w:t>133</w:t>
      </w:r>
    </w:p>
    <w:p w:rsidR="001773B2" w:rsidRPr="001648CC" w:rsidRDefault="001773B2" w:rsidP="004C3077">
      <w:pPr>
        <w:pStyle w:val="Index1"/>
        <w:rPr>
          <w:lang w:val="en-US"/>
        </w:rPr>
      </w:pPr>
      <w:r w:rsidRPr="001648CC">
        <w:t>ETHOGLUCID</w:t>
      </w:r>
      <w:r w:rsidRPr="001648CC">
        <w:rPr>
          <w:lang w:val="en-US"/>
        </w:rPr>
        <w:tab/>
        <w:t>76</w:t>
      </w:r>
    </w:p>
    <w:p w:rsidR="001773B2" w:rsidRPr="001648CC" w:rsidRDefault="001773B2" w:rsidP="004C3077">
      <w:pPr>
        <w:pStyle w:val="Index1"/>
        <w:rPr>
          <w:lang w:val="en-US"/>
        </w:rPr>
      </w:pPr>
      <w:r w:rsidRPr="001648CC">
        <w:t>ETHOHEPTAZINE</w:t>
      </w:r>
      <w:r w:rsidRPr="001648CC">
        <w:rPr>
          <w:lang w:val="en-US"/>
        </w:rPr>
        <w:tab/>
        <w:t>76</w:t>
      </w:r>
    </w:p>
    <w:p w:rsidR="001773B2" w:rsidRPr="001648CC" w:rsidRDefault="001773B2" w:rsidP="004C3077">
      <w:pPr>
        <w:pStyle w:val="Index1"/>
        <w:rPr>
          <w:lang w:val="en-US"/>
        </w:rPr>
      </w:pPr>
      <w:r w:rsidRPr="001648CC">
        <w:t>ETHOPABATE</w:t>
      </w:r>
      <w:r w:rsidRPr="001648CC">
        <w:rPr>
          <w:lang w:val="en-US"/>
        </w:rPr>
        <w:tab/>
        <w:t>214</w:t>
      </w:r>
    </w:p>
    <w:p w:rsidR="001773B2" w:rsidRPr="001648CC" w:rsidRDefault="001773B2" w:rsidP="004C3077">
      <w:pPr>
        <w:pStyle w:val="Index1"/>
        <w:rPr>
          <w:lang w:val="en-US"/>
        </w:rPr>
      </w:pPr>
      <w:r w:rsidRPr="001648CC">
        <w:t>ETHOPROPAZINE</w:t>
      </w:r>
      <w:r w:rsidRPr="001648CC">
        <w:rPr>
          <w:lang w:val="en-US"/>
        </w:rPr>
        <w:tab/>
        <w:t>76</w:t>
      </w:r>
    </w:p>
    <w:p w:rsidR="001773B2" w:rsidRPr="001648CC" w:rsidRDefault="001773B2" w:rsidP="004C3077">
      <w:pPr>
        <w:pStyle w:val="Index1"/>
        <w:rPr>
          <w:lang w:val="en-US"/>
        </w:rPr>
      </w:pPr>
      <w:r w:rsidRPr="001648CC">
        <w:t>ETHOPROPHOS</w:t>
      </w:r>
      <w:r w:rsidRPr="001648CC">
        <w:rPr>
          <w:lang w:val="en-US"/>
        </w:rPr>
        <w:tab/>
        <w:t>165, 191</w:t>
      </w:r>
    </w:p>
    <w:p w:rsidR="001773B2" w:rsidRPr="001648CC" w:rsidRDefault="001773B2" w:rsidP="004C3077">
      <w:pPr>
        <w:pStyle w:val="Index1"/>
        <w:rPr>
          <w:lang w:val="en-US"/>
        </w:rPr>
      </w:pPr>
      <w:r w:rsidRPr="001648CC">
        <w:t>ETHOSUXIMIDE</w:t>
      </w:r>
      <w:r w:rsidRPr="001648CC">
        <w:rPr>
          <w:lang w:val="en-US"/>
        </w:rPr>
        <w:tab/>
        <w:t>76</w:t>
      </w:r>
    </w:p>
    <w:p w:rsidR="001773B2" w:rsidRPr="001648CC" w:rsidRDefault="001773B2" w:rsidP="004C3077">
      <w:pPr>
        <w:pStyle w:val="Index1"/>
        <w:rPr>
          <w:lang w:val="en-US"/>
        </w:rPr>
      </w:pPr>
      <w:r w:rsidRPr="001648CC">
        <w:t>ETHOTOIN</w:t>
      </w:r>
      <w:r w:rsidRPr="001648CC">
        <w:rPr>
          <w:lang w:val="en-US"/>
        </w:rPr>
        <w:tab/>
        <w:t>76</w:t>
      </w:r>
    </w:p>
    <w:p w:rsidR="001773B2" w:rsidRPr="001648CC" w:rsidRDefault="007950C2" w:rsidP="004C3077">
      <w:pPr>
        <w:pStyle w:val="Index1"/>
        <w:rPr>
          <w:lang w:val="en-US"/>
        </w:rPr>
      </w:pPr>
      <w:r w:rsidRPr="001648CC">
        <w:t>ETHOXYETHYLMERCURIC CHLORIDE</w:t>
      </w:r>
      <w:r w:rsidR="001773B2" w:rsidRPr="001648CC">
        <w:rPr>
          <w:lang w:val="en-US"/>
        </w:rPr>
        <w:tab/>
        <w:t>254</w:t>
      </w:r>
    </w:p>
    <w:p w:rsidR="006F24D4" w:rsidRPr="001648CC" w:rsidRDefault="006F24D4" w:rsidP="004C3077">
      <w:pPr>
        <w:pStyle w:val="Index1"/>
        <w:rPr>
          <w:noProof/>
          <w:lang w:val="en-GB"/>
        </w:rPr>
      </w:pPr>
      <w:r w:rsidRPr="001648CC">
        <w:rPr>
          <w:noProof/>
          <w:lang w:val="en-GB"/>
        </w:rPr>
        <w:tab/>
      </w:r>
      <w:r w:rsidRPr="001648CC">
        <w:rPr>
          <w:i/>
          <w:noProof/>
          <w:lang w:val="en-GB"/>
        </w:rPr>
        <w:t>See</w:t>
      </w:r>
      <w:r w:rsidRPr="001648CC">
        <w:rPr>
          <w:noProof/>
          <w:lang w:val="en-GB"/>
        </w:rPr>
        <w:t xml:space="preserve"> also MERCURY</w:t>
      </w:r>
    </w:p>
    <w:p w:rsidR="001773B2" w:rsidRPr="001648CC" w:rsidRDefault="001773B2" w:rsidP="004C3077">
      <w:pPr>
        <w:pStyle w:val="Index1"/>
        <w:rPr>
          <w:lang w:val="en-US"/>
        </w:rPr>
      </w:pPr>
      <w:r w:rsidRPr="001648CC">
        <w:t>ETHOXYQUIN</w:t>
      </w:r>
      <w:r w:rsidRPr="001648CC">
        <w:rPr>
          <w:lang w:val="en-US"/>
        </w:rPr>
        <w:tab/>
        <w:t>133</w:t>
      </w:r>
    </w:p>
    <w:p w:rsidR="006F24D4" w:rsidRPr="001648CC" w:rsidRDefault="006F24D4" w:rsidP="004C3077">
      <w:pPr>
        <w:pStyle w:val="Index1"/>
        <w:rPr>
          <w:noProof/>
          <w:lang w:val="en-GB"/>
        </w:rPr>
      </w:pPr>
      <w:r w:rsidRPr="001648CC">
        <w:rPr>
          <w:noProof/>
          <w:lang w:val="en-GB"/>
        </w:rPr>
        <w:tab/>
      </w:r>
      <w:r w:rsidRPr="001648CC">
        <w:rPr>
          <w:i/>
          <w:noProof/>
          <w:lang w:val="en-GB"/>
        </w:rPr>
        <w:t>See</w:t>
      </w:r>
      <w:r w:rsidRPr="001648CC">
        <w:rPr>
          <w:noProof/>
          <w:lang w:val="en-GB"/>
        </w:rPr>
        <w:t xml:space="preserve"> also MERCURY</w:t>
      </w:r>
    </w:p>
    <w:p w:rsidR="001773B2" w:rsidRPr="001648CC" w:rsidRDefault="001773B2" w:rsidP="004C3077">
      <w:pPr>
        <w:pStyle w:val="Index1"/>
        <w:rPr>
          <w:lang w:val="en-US"/>
        </w:rPr>
      </w:pPr>
      <w:r w:rsidRPr="001648CC">
        <w:t>ETHOXYSULFURON</w:t>
      </w:r>
      <w:r w:rsidRPr="001648CC">
        <w:rPr>
          <w:lang w:val="en-US"/>
        </w:rPr>
        <w:tab/>
        <w:t>133</w:t>
      </w:r>
    </w:p>
    <w:p w:rsidR="001773B2" w:rsidRPr="001648CC" w:rsidRDefault="001773B2" w:rsidP="004C3077">
      <w:pPr>
        <w:pStyle w:val="Index1"/>
        <w:rPr>
          <w:lang w:val="en-US"/>
        </w:rPr>
      </w:pPr>
      <w:r w:rsidRPr="001648CC">
        <w:lastRenderedPageBreak/>
        <w:t>ETHOXZOLAMIDE</w:t>
      </w:r>
      <w:r w:rsidRPr="001648CC">
        <w:rPr>
          <w:lang w:val="en-US"/>
        </w:rPr>
        <w:tab/>
        <w:t>76</w:t>
      </w:r>
    </w:p>
    <w:p w:rsidR="001773B2" w:rsidRPr="001648CC" w:rsidRDefault="001773B2" w:rsidP="004C3077">
      <w:pPr>
        <w:pStyle w:val="Index1"/>
        <w:rPr>
          <w:lang w:val="en-US"/>
        </w:rPr>
      </w:pPr>
      <w:r w:rsidRPr="001648CC">
        <w:t>ETHYL ACETATE</w:t>
      </w:r>
      <w:r w:rsidRPr="001648CC">
        <w:rPr>
          <w:lang w:val="en-US"/>
        </w:rPr>
        <w:tab/>
        <w:t>215</w:t>
      </w:r>
    </w:p>
    <w:p w:rsidR="001773B2" w:rsidRPr="001648CC" w:rsidRDefault="001773B2" w:rsidP="004C3077">
      <w:pPr>
        <w:pStyle w:val="Index1"/>
        <w:rPr>
          <w:lang w:val="en-US"/>
        </w:rPr>
      </w:pPr>
      <w:r w:rsidRPr="001648CC">
        <w:t>ETHYL ALCOHOL</w:t>
      </w:r>
      <w:r w:rsidRPr="001648CC">
        <w:rPr>
          <w:lang w:val="en-US"/>
        </w:rPr>
        <w:tab/>
        <w:t>215</w:t>
      </w:r>
    </w:p>
    <w:p w:rsidR="006F24D4" w:rsidRPr="001648CC" w:rsidRDefault="006F24D4" w:rsidP="004C3077">
      <w:pPr>
        <w:pStyle w:val="Index1"/>
        <w:rPr>
          <w:noProof/>
          <w:lang w:val="en-GB"/>
        </w:rPr>
      </w:pPr>
      <w:r w:rsidRPr="001648CC">
        <w:rPr>
          <w:noProof/>
          <w:lang w:val="en-GB"/>
        </w:rPr>
        <w:tab/>
      </w:r>
      <w:r w:rsidRPr="001648CC">
        <w:rPr>
          <w:i/>
          <w:noProof/>
          <w:lang w:val="en-GB"/>
        </w:rPr>
        <w:t>See also</w:t>
      </w:r>
      <w:r w:rsidRPr="001648CC">
        <w:rPr>
          <w:noProof/>
          <w:lang w:val="en-GB"/>
        </w:rPr>
        <w:t xml:space="preserve"> ETHANOL</w:t>
      </w:r>
    </w:p>
    <w:p w:rsidR="001773B2" w:rsidRPr="001648CC" w:rsidRDefault="007950C2" w:rsidP="004C3077">
      <w:pPr>
        <w:pStyle w:val="Index1"/>
      </w:pPr>
      <w:r w:rsidRPr="001648CC">
        <w:t>ETHYL BROMIDE</w:t>
      </w:r>
      <w:r w:rsidR="001773B2" w:rsidRPr="001648CC">
        <w:tab/>
        <w:t>166, 231, 254</w:t>
      </w:r>
    </w:p>
    <w:p w:rsidR="001773B2" w:rsidRPr="001648CC" w:rsidRDefault="001773B2" w:rsidP="004C3077">
      <w:pPr>
        <w:pStyle w:val="Index1"/>
        <w:rPr>
          <w:lang w:val="en-US"/>
        </w:rPr>
      </w:pPr>
      <w:r w:rsidRPr="001648CC">
        <w:t>ETHYL BUTYRATE</w:t>
      </w:r>
      <w:r w:rsidRPr="001648CC">
        <w:rPr>
          <w:lang w:val="en-US"/>
        </w:rPr>
        <w:tab/>
        <w:t>215</w:t>
      </w:r>
    </w:p>
    <w:p w:rsidR="001773B2" w:rsidRPr="001648CC" w:rsidRDefault="001773B2" w:rsidP="004C3077">
      <w:pPr>
        <w:pStyle w:val="Index1"/>
      </w:pPr>
      <w:r w:rsidRPr="001648CC">
        <w:t>ETHYL CHLORIDE</w:t>
      </w:r>
      <w:r w:rsidRPr="001648CC">
        <w:tab/>
        <w:t>76</w:t>
      </w:r>
    </w:p>
    <w:p w:rsidR="001773B2" w:rsidRPr="001648CC" w:rsidRDefault="00001FA6" w:rsidP="004C3077">
      <w:pPr>
        <w:pStyle w:val="Index1"/>
        <w:rPr>
          <w:lang w:val="en-US"/>
        </w:rPr>
      </w:pPr>
      <w:r w:rsidRPr="001648CC">
        <w:t>ETHYL FORMATE</w:t>
      </w:r>
      <w:r w:rsidR="001773B2" w:rsidRPr="001648CC">
        <w:rPr>
          <w:lang w:val="en-US"/>
        </w:rPr>
        <w:tab/>
        <w:t>166</w:t>
      </w:r>
    </w:p>
    <w:p w:rsidR="001773B2" w:rsidRPr="001648CC" w:rsidRDefault="001773B2" w:rsidP="004C3077">
      <w:pPr>
        <w:pStyle w:val="Index1"/>
        <w:rPr>
          <w:lang w:val="en-US"/>
        </w:rPr>
      </w:pPr>
      <w:r w:rsidRPr="001648CC">
        <w:t>ETHYL LACTATE</w:t>
      </w:r>
      <w:r w:rsidRPr="001648CC">
        <w:rPr>
          <w:lang w:val="en-US"/>
        </w:rPr>
        <w:tab/>
        <w:t>215</w:t>
      </w:r>
    </w:p>
    <w:p w:rsidR="001773B2" w:rsidRPr="001648CC" w:rsidRDefault="007950C2" w:rsidP="004C3077">
      <w:pPr>
        <w:pStyle w:val="Index1"/>
      </w:pPr>
      <w:r w:rsidRPr="001648CC">
        <w:t>ETHYL METHACRYLATE</w:t>
      </w:r>
      <w:r w:rsidR="001773B2" w:rsidRPr="001648CC">
        <w:tab/>
        <w:t>134, 254</w:t>
      </w:r>
    </w:p>
    <w:p w:rsidR="001773B2" w:rsidRPr="001648CC" w:rsidRDefault="001773B2" w:rsidP="004C3077">
      <w:pPr>
        <w:pStyle w:val="Index1"/>
        <w:rPr>
          <w:lang w:val="en-US"/>
        </w:rPr>
      </w:pPr>
      <w:r w:rsidRPr="001648CC">
        <w:t>ETHYLAMPHETAMINE</w:t>
      </w:r>
      <w:r w:rsidRPr="001648CC">
        <w:rPr>
          <w:lang w:val="en-US"/>
        </w:rPr>
        <w:tab/>
        <w:t>198</w:t>
      </w:r>
    </w:p>
    <w:p w:rsidR="001773B2" w:rsidRPr="001648CC" w:rsidRDefault="001773B2" w:rsidP="004C3077">
      <w:pPr>
        <w:pStyle w:val="Index1"/>
        <w:rPr>
          <w:lang w:val="en-US"/>
        </w:rPr>
      </w:pPr>
      <w:r w:rsidRPr="001648CC">
        <w:t>ETHYLBUTYLACETYL-AMINOPROPIONATE</w:t>
      </w:r>
      <w:r w:rsidRPr="001648CC">
        <w:rPr>
          <w:lang w:val="en-US"/>
        </w:rPr>
        <w:tab/>
        <w:t>215</w:t>
      </w:r>
    </w:p>
    <w:p w:rsidR="001773B2" w:rsidRPr="001648CC" w:rsidRDefault="001773B2" w:rsidP="004C3077">
      <w:pPr>
        <w:pStyle w:val="Index1"/>
        <w:rPr>
          <w:lang w:val="en-US"/>
        </w:rPr>
      </w:pPr>
      <w:r w:rsidRPr="001648CC">
        <w:t>ETHYLDIENOLONE</w:t>
      </w:r>
      <w:r w:rsidRPr="001648CC">
        <w:rPr>
          <w:lang w:val="en-US"/>
        </w:rPr>
        <w:tab/>
        <w:t>77</w:t>
      </w:r>
    </w:p>
    <w:p w:rsidR="001773B2" w:rsidRPr="001648CC" w:rsidRDefault="007950C2" w:rsidP="004C3077">
      <w:pPr>
        <w:pStyle w:val="Index1"/>
        <w:rPr>
          <w:lang w:val="en-US"/>
        </w:rPr>
      </w:pPr>
      <w:r w:rsidRPr="001648CC">
        <w:t>ETHYLENE CHLOROHYDRIN</w:t>
      </w:r>
      <w:r w:rsidRPr="001648CC">
        <w:rPr>
          <w:lang w:val="en-US"/>
        </w:rPr>
        <w:tab/>
        <w:t>166, 254</w:t>
      </w:r>
    </w:p>
    <w:p w:rsidR="001773B2" w:rsidRPr="001648CC" w:rsidRDefault="007950C2" w:rsidP="004C3077">
      <w:pPr>
        <w:pStyle w:val="Index1"/>
        <w:rPr>
          <w:lang w:val="en-US"/>
        </w:rPr>
      </w:pPr>
      <w:r w:rsidRPr="001648CC">
        <w:t>ETHYLENE DIBROMIDE</w:t>
      </w:r>
      <w:r w:rsidR="001773B2" w:rsidRPr="001648CC">
        <w:rPr>
          <w:lang w:val="en-US"/>
        </w:rPr>
        <w:tab/>
        <w:t>191, 267</w:t>
      </w:r>
    </w:p>
    <w:p w:rsidR="001773B2" w:rsidRPr="001648CC" w:rsidRDefault="001773B2" w:rsidP="004C3077">
      <w:pPr>
        <w:pStyle w:val="Index1"/>
        <w:rPr>
          <w:lang w:val="en-US"/>
        </w:rPr>
      </w:pPr>
      <w:r w:rsidRPr="001648CC">
        <w:t>ETHYLENE DICHLORIDE</w:t>
      </w:r>
      <w:r w:rsidRPr="001648CC">
        <w:rPr>
          <w:lang w:val="en-US"/>
        </w:rPr>
        <w:tab/>
        <w:t>166</w:t>
      </w:r>
    </w:p>
    <w:p w:rsidR="001773B2" w:rsidRPr="001648CC" w:rsidRDefault="001773B2" w:rsidP="004C3077">
      <w:pPr>
        <w:pStyle w:val="Index1"/>
      </w:pPr>
      <w:r w:rsidRPr="001648CC">
        <w:t>ETHYLENE GLYCOL</w:t>
      </w:r>
      <w:r w:rsidRPr="001648CC">
        <w:tab/>
        <w:t>21, 133, 166, 220, 231</w:t>
      </w:r>
    </w:p>
    <w:p w:rsidR="001773B2" w:rsidRPr="001648CC" w:rsidRDefault="007950C2" w:rsidP="004C3077">
      <w:pPr>
        <w:pStyle w:val="Index1"/>
        <w:rPr>
          <w:lang w:val="en-US"/>
        </w:rPr>
      </w:pPr>
      <w:r w:rsidRPr="001648CC">
        <w:t>ETHYLENE GLYCOL MONOALKYL ETHERS AND THEIR ACETATES</w:t>
      </w:r>
      <w:r w:rsidRPr="001648CC">
        <w:rPr>
          <w:lang w:val="en-US"/>
        </w:rPr>
        <w:tab/>
        <w:t>166, 231, 254, 265</w:t>
      </w:r>
    </w:p>
    <w:p w:rsidR="001773B2" w:rsidRPr="001648CC" w:rsidRDefault="007950C2" w:rsidP="004C3077">
      <w:pPr>
        <w:pStyle w:val="Index1"/>
      </w:pPr>
      <w:r w:rsidRPr="001648CC">
        <w:t>ETHYLENE OXIDE</w:t>
      </w:r>
      <w:r w:rsidR="001773B2" w:rsidRPr="001648CC">
        <w:tab/>
        <w:t>191, 231, 254, 267</w:t>
      </w:r>
    </w:p>
    <w:p w:rsidR="001773B2" w:rsidRPr="001648CC" w:rsidRDefault="001773B2" w:rsidP="004C3077">
      <w:pPr>
        <w:pStyle w:val="Index1"/>
      </w:pPr>
      <w:r w:rsidRPr="001648CC">
        <w:t>ETHYLHEXANEDIOL</w:t>
      </w:r>
      <w:r w:rsidRPr="001648CC">
        <w:tab/>
        <w:t>77, 220</w:t>
      </w:r>
    </w:p>
    <w:p w:rsidR="001773B2" w:rsidRPr="001648CC" w:rsidRDefault="007950C2" w:rsidP="004C3077">
      <w:pPr>
        <w:pStyle w:val="Index1"/>
        <w:rPr>
          <w:lang w:val="en-US"/>
        </w:rPr>
      </w:pPr>
      <w:r w:rsidRPr="001648CC">
        <w:t>ETHYLMERCURIC CHLORIDE</w:t>
      </w:r>
      <w:r w:rsidR="001773B2" w:rsidRPr="001648CC">
        <w:rPr>
          <w:lang w:val="en-US"/>
        </w:rPr>
        <w:tab/>
        <w:t>254</w:t>
      </w:r>
    </w:p>
    <w:p w:rsidR="001773B2" w:rsidRPr="001648CC" w:rsidRDefault="001773B2" w:rsidP="004C3077">
      <w:pPr>
        <w:pStyle w:val="Index1"/>
        <w:rPr>
          <w:lang w:val="en-US"/>
        </w:rPr>
      </w:pPr>
      <w:r w:rsidRPr="001648CC">
        <w:t>ETHYLMETHYLTHIAMBUTENE</w:t>
      </w:r>
      <w:r w:rsidRPr="001648CC">
        <w:rPr>
          <w:lang w:val="en-US"/>
        </w:rPr>
        <w:tab/>
        <w:t>202</w:t>
      </w:r>
    </w:p>
    <w:p w:rsidR="001773B2" w:rsidRPr="001648CC" w:rsidRDefault="001773B2" w:rsidP="004C3077">
      <w:pPr>
        <w:pStyle w:val="Index1"/>
      </w:pPr>
      <w:r w:rsidRPr="001648CC">
        <w:t>ETHYLMORPHINE</w:t>
      </w:r>
      <w:r w:rsidRPr="001648CC">
        <w:tab/>
        <w:t>34, 77, 198, 269</w:t>
      </w:r>
    </w:p>
    <w:p w:rsidR="001773B2" w:rsidRPr="001648CC" w:rsidRDefault="001773B2" w:rsidP="004C3077">
      <w:pPr>
        <w:pStyle w:val="Index1"/>
        <w:rPr>
          <w:lang w:val="en-US"/>
        </w:rPr>
      </w:pPr>
      <w:r w:rsidRPr="001648CC">
        <w:t>ETHYLOESTRENOL</w:t>
      </w:r>
      <w:r w:rsidRPr="001648CC">
        <w:rPr>
          <w:lang w:val="en-US"/>
        </w:rPr>
        <w:tab/>
        <w:t>77</w:t>
      </w:r>
    </w:p>
    <w:p w:rsidR="001773B2" w:rsidRPr="001648CC" w:rsidRDefault="001773B2" w:rsidP="004C3077">
      <w:pPr>
        <w:pStyle w:val="Index1"/>
        <w:rPr>
          <w:lang w:val="en-US"/>
        </w:rPr>
      </w:pPr>
      <w:r w:rsidRPr="001648CC">
        <w:t>ETHYNODIOL</w:t>
      </w:r>
      <w:r w:rsidRPr="001648CC">
        <w:rPr>
          <w:lang w:val="en-US"/>
        </w:rPr>
        <w:tab/>
        <w:t>77</w:t>
      </w:r>
    </w:p>
    <w:p w:rsidR="001773B2" w:rsidRPr="001648CC" w:rsidRDefault="001773B2" w:rsidP="004C3077">
      <w:pPr>
        <w:pStyle w:val="Index1"/>
        <w:rPr>
          <w:lang w:val="en-US"/>
        </w:rPr>
      </w:pPr>
      <w:r w:rsidRPr="001648CC">
        <w:t>ETICYCLIDINE *(PCE</w:t>
      </w:r>
      <w:r w:rsidRPr="001648CC">
        <w:rPr>
          <w:lang w:val="en-US"/>
        </w:rPr>
        <w:t>)</w:t>
      </w:r>
      <w:r w:rsidRPr="001648CC">
        <w:rPr>
          <w:lang w:val="en-US"/>
        </w:rPr>
        <w:tab/>
        <w:t>202</w:t>
      </w:r>
    </w:p>
    <w:p w:rsidR="001773B2" w:rsidRPr="001648CC" w:rsidRDefault="001773B2" w:rsidP="004C3077">
      <w:pPr>
        <w:pStyle w:val="Index1"/>
        <w:rPr>
          <w:lang w:val="en-US"/>
        </w:rPr>
      </w:pPr>
      <w:r w:rsidRPr="001648CC">
        <w:t>ETIDOCAINE</w:t>
      </w:r>
      <w:r w:rsidRPr="001648CC">
        <w:rPr>
          <w:lang w:val="en-US"/>
        </w:rPr>
        <w:tab/>
        <w:t>77</w:t>
      </w:r>
    </w:p>
    <w:p w:rsidR="001773B2" w:rsidRPr="001648CC" w:rsidRDefault="001773B2" w:rsidP="004C3077">
      <w:pPr>
        <w:pStyle w:val="Index1"/>
        <w:rPr>
          <w:lang w:val="en-US"/>
        </w:rPr>
      </w:pPr>
      <w:r w:rsidRPr="001648CC">
        <w:t>ETIDRONIC ACID (includes disodium etidronate</w:t>
      </w:r>
      <w:r w:rsidRPr="001648CC">
        <w:rPr>
          <w:lang w:val="en-US"/>
        </w:rPr>
        <w:t>)</w:t>
      </w:r>
      <w:r w:rsidRPr="001648CC">
        <w:rPr>
          <w:lang w:val="en-US"/>
        </w:rPr>
        <w:tab/>
        <w:t>77</w:t>
      </w:r>
    </w:p>
    <w:p w:rsidR="001773B2" w:rsidRPr="001648CC" w:rsidRDefault="001773B2" w:rsidP="004C3077">
      <w:pPr>
        <w:pStyle w:val="Index1"/>
        <w:rPr>
          <w:lang w:val="en-US"/>
        </w:rPr>
      </w:pPr>
      <w:r w:rsidRPr="001648CC">
        <w:t>ETILEFRIN</w:t>
      </w:r>
      <w:r w:rsidRPr="001648CC">
        <w:rPr>
          <w:lang w:val="en-US"/>
        </w:rPr>
        <w:tab/>
        <w:t>77</w:t>
      </w:r>
    </w:p>
    <w:p w:rsidR="001773B2" w:rsidRPr="001648CC" w:rsidRDefault="001773B2" w:rsidP="004C3077">
      <w:pPr>
        <w:pStyle w:val="Index1"/>
        <w:rPr>
          <w:lang w:val="en-US"/>
        </w:rPr>
      </w:pPr>
      <w:r w:rsidRPr="001648CC">
        <w:t>ETIPROSTON</w:t>
      </w:r>
      <w:r w:rsidRPr="001648CC">
        <w:rPr>
          <w:lang w:val="en-US"/>
        </w:rPr>
        <w:tab/>
        <w:t>77</w:t>
      </w:r>
    </w:p>
    <w:p w:rsidR="001773B2" w:rsidRPr="001648CC" w:rsidRDefault="001773B2" w:rsidP="004C3077">
      <w:pPr>
        <w:pStyle w:val="Index1"/>
        <w:rPr>
          <w:lang w:val="en-US"/>
        </w:rPr>
      </w:pPr>
      <w:r w:rsidRPr="001648CC">
        <w:t>ETODOLAC</w:t>
      </w:r>
      <w:r w:rsidRPr="001648CC">
        <w:rPr>
          <w:lang w:val="en-US"/>
        </w:rPr>
        <w:tab/>
        <w:t>77</w:t>
      </w:r>
    </w:p>
    <w:p w:rsidR="001773B2" w:rsidRPr="001648CC" w:rsidRDefault="001773B2" w:rsidP="004C3077">
      <w:pPr>
        <w:pStyle w:val="Index1"/>
        <w:rPr>
          <w:lang w:val="en-US"/>
        </w:rPr>
      </w:pPr>
      <w:r w:rsidRPr="001648CC">
        <w:t>ETOFENAMATE</w:t>
      </w:r>
      <w:r w:rsidRPr="001648CC">
        <w:rPr>
          <w:lang w:val="en-US"/>
        </w:rPr>
        <w:tab/>
        <w:t>34, 77</w:t>
      </w:r>
    </w:p>
    <w:p w:rsidR="001773B2" w:rsidRPr="001648CC" w:rsidRDefault="001773B2" w:rsidP="004C3077">
      <w:pPr>
        <w:pStyle w:val="Index1"/>
        <w:rPr>
          <w:lang w:val="en-US"/>
        </w:rPr>
      </w:pPr>
      <w:r w:rsidRPr="001648CC">
        <w:t>ETONITAZENE</w:t>
      </w:r>
      <w:r w:rsidRPr="001648CC">
        <w:rPr>
          <w:lang w:val="en-US"/>
        </w:rPr>
        <w:tab/>
        <w:t>202</w:t>
      </w:r>
    </w:p>
    <w:p w:rsidR="001773B2" w:rsidRPr="001648CC" w:rsidRDefault="001773B2" w:rsidP="004C3077">
      <w:pPr>
        <w:pStyle w:val="Index1"/>
        <w:rPr>
          <w:lang w:val="en-US"/>
        </w:rPr>
      </w:pPr>
      <w:r w:rsidRPr="001648CC">
        <w:t>ETONOGESTREL</w:t>
      </w:r>
      <w:r w:rsidRPr="001648CC">
        <w:rPr>
          <w:lang w:val="en-US"/>
        </w:rPr>
        <w:tab/>
        <w:t>77</w:t>
      </w:r>
    </w:p>
    <w:p w:rsidR="001773B2" w:rsidRPr="001648CC" w:rsidRDefault="001773B2" w:rsidP="004C3077">
      <w:pPr>
        <w:pStyle w:val="Index1"/>
        <w:rPr>
          <w:lang w:val="en-US"/>
        </w:rPr>
      </w:pPr>
      <w:r w:rsidRPr="001648CC">
        <w:t>ETOPOSIDE</w:t>
      </w:r>
      <w:r w:rsidRPr="001648CC">
        <w:rPr>
          <w:lang w:val="en-US"/>
        </w:rPr>
        <w:tab/>
        <w:t>77</w:t>
      </w:r>
    </w:p>
    <w:p w:rsidR="001773B2" w:rsidRPr="001648CC" w:rsidRDefault="001773B2" w:rsidP="004C3077">
      <w:pPr>
        <w:pStyle w:val="Index1"/>
        <w:rPr>
          <w:lang w:val="en-US"/>
        </w:rPr>
      </w:pPr>
      <w:r w:rsidRPr="001648CC">
        <w:t>ETORICOXIB</w:t>
      </w:r>
      <w:r w:rsidRPr="001648CC">
        <w:rPr>
          <w:lang w:val="en-US"/>
        </w:rPr>
        <w:tab/>
        <w:t>77</w:t>
      </w:r>
    </w:p>
    <w:p w:rsidR="001773B2" w:rsidRPr="001648CC" w:rsidRDefault="001773B2" w:rsidP="004C3077">
      <w:pPr>
        <w:pStyle w:val="Index1"/>
        <w:rPr>
          <w:lang w:val="en-US"/>
        </w:rPr>
      </w:pPr>
      <w:r w:rsidRPr="001648CC">
        <w:t>ETORPHINE</w:t>
      </w:r>
      <w:r w:rsidRPr="001648CC">
        <w:rPr>
          <w:lang w:val="en-US"/>
        </w:rPr>
        <w:tab/>
        <w:t>202</w:t>
      </w:r>
    </w:p>
    <w:p w:rsidR="001773B2" w:rsidRPr="001648CC" w:rsidRDefault="001773B2" w:rsidP="004C3077">
      <w:pPr>
        <w:pStyle w:val="Index1"/>
        <w:rPr>
          <w:lang w:val="en-US"/>
        </w:rPr>
      </w:pPr>
      <w:r w:rsidRPr="001648CC">
        <w:t>ETOXAZOLE</w:t>
      </w:r>
      <w:r w:rsidRPr="001648CC">
        <w:rPr>
          <w:lang w:val="en-US"/>
        </w:rPr>
        <w:tab/>
        <w:t>215</w:t>
      </w:r>
    </w:p>
    <w:p w:rsidR="001773B2" w:rsidRPr="001648CC" w:rsidRDefault="001773B2" w:rsidP="004C3077">
      <w:pPr>
        <w:pStyle w:val="Index1"/>
        <w:rPr>
          <w:lang w:val="en-US"/>
        </w:rPr>
      </w:pPr>
      <w:r w:rsidRPr="001648CC">
        <w:t>ETOXERIDINE</w:t>
      </w:r>
      <w:r w:rsidRPr="001648CC">
        <w:rPr>
          <w:lang w:val="en-US"/>
        </w:rPr>
        <w:tab/>
        <w:t>202</w:t>
      </w:r>
    </w:p>
    <w:p w:rsidR="001773B2" w:rsidRPr="001648CC" w:rsidRDefault="001773B2" w:rsidP="004C3077">
      <w:pPr>
        <w:pStyle w:val="Index1"/>
        <w:rPr>
          <w:lang w:val="en-US"/>
        </w:rPr>
      </w:pPr>
      <w:r w:rsidRPr="001648CC">
        <w:t>ETRAVINE</w:t>
      </w:r>
      <w:r w:rsidRPr="001648CC">
        <w:rPr>
          <w:lang w:val="en-US"/>
        </w:rPr>
        <w:tab/>
        <w:t>77</w:t>
      </w:r>
    </w:p>
    <w:p w:rsidR="001773B2" w:rsidRPr="001648CC" w:rsidRDefault="007950C2" w:rsidP="004C3077">
      <w:pPr>
        <w:pStyle w:val="Index1"/>
      </w:pPr>
      <w:r w:rsidRPr="001648CC">
        <w:t>ETRETINATE</w:t>
      </w:r>
      <w:r w:rsidR="001773B2" w:rsidRPr="001648CC">
        <w:tab/>
        <w:t>77, 223, 254, 273</w:t>
      </w:r>
    </w:p>
    <w:p w:rsidR="001773B2" w:rsidRPr="001648CC" w:rsidRDefault="001773B2" w:rsidP="004C3077">
      <w:pPr>
        <w:pStyle w:val="Index1"/>
        <w:rPr>
          <w:lang w:val="en-US"/>
        </w:rPr>
      </w:pPr>
      <w:r w:rsidRPr="001648CC">
        <w:t>ETRIDIAZOLE</w:t>
      </w:r>
      <w:r w:rsidRPr="001648CC">
        <w:rPr>
          <w:lang w:val="en-US"/>
        </w:rPr>
        <w:tab/>
        <w:t>134</w:t>
      </w:r>
    </w:p>
    <w:p w:rsidR="001773B2" w:rsidRPr="001648CC" w:rsidRDefault="001773B2" w:rsidP="004C3077">
      <w:pPr>
        <w:pStyle w:val="Index1"/>
        <w:rPr>
          <w:lang w:val="en-US"/>
        </w:rPr>
      </w:pPr>
      <w:r w:rsidRPr="001648CC">
        <w:t>ETRIMFOS</w:t>
      </w:r>
      <w:r w:rsidRPr="001648CC">
        <w:rPr>
          <w:lang w:val="en-US"/>
        </w:rPr>
        <w:tab/>
        <w:t>166</w:t>
      </w:r>
    </w:p>
    <w:p w:rsidR="001773B2" w:rsidRPr="001648CC" w:rsidRDefault="007950C2" w:rsidP="004C3077">
      <w:pPr>
        <w:pStyle w:val="Index1"/>
        <w:rPr>
          <w:lang w:val="en-US"/>
        </w:rPr>
      </w:pPr>
      <w:r w:rsidRPr="001648CC">
        <w:t>EUCALYPTUS OIL</w:t>
      </w:r>
      <w:r w:rsidRPr="001648CC">
        <w:rPr>
          <w:lang w:val="en-US"/>
        </w:rPr>
        <w:tab/>
        <w:t>21, 166, 231</w:t>
      </w:r>
    </w:p>
    <w:p w:rsidR="001773B2" w:rsidRPr="001648CC" w:rsidRDefault="007950C2" w:rsidP="004C3077">
      <w:pPr>
        <w:pStyle w:val="Index1"/>
      </w:pPr>
      <w:r w:rsidRPr="001648CC">
        <w:t>EUGENOL</w:t>
      </w:r>
      <w:r w:rsidR="001773B2" w:rsidRPr="001648CC">
        <w:tab/>
        <w:t>21, 134, 166, 231, 254</w:t>
      </w:r>
    </w:p>
    <w:p w:rsidR="001773B2" w:rsidRPr="001648CC" w:rsidRDefault="001773B2" w:rsidP="004C3077">
      <w:pPr>
        <w:pStyle w:val="Index1"/>
        <w:rPr>
          <w:lang w:val="en-US"/>
        </w:rPr>
      </w:pPr>
      <w:r w:rsidRPr="001648CC">
        <w:t xml:space="preserve">EUPATORIUM CANNABINUM </w:t>
      </w:r>
      <w:r w:rsidR="007950C2" w:rsidRPr="001648CC">
        <w:t>(HEMP AGRIMONY</w:t>
      </w:r>
      <w:r w:rsidR="007950C2" w:rsidRPr="001648CC">
        <w:rPr>
          <w:lang w:val="en-US"/>
        </w:rPr>
        <w:t>)</w:t>
      </w:r>
      <w:r w:rsidRPr="001648CC">
        <w:rPr>
          <w:lang w:val="en-US"/>
        </w:rPr>
        <w:tab/>
        <w:t>220</w:t>
      </w:r>
    </w:p>
    <w:p w:rsidR="001773B2" w:rsidRPr="001648CC" w:rsidRDefault="001773B2" w:rsidP="004C3077">
      <w:pPr>
        <w:pStyle w:val="Index1"/>
      </w:pPr>
      <w:r w:rsidRPr="001648CC">
        <w:t>EVEROLIMUS</w:t>
      </w:r>
      <w:r w:rsidRPr="001648CC">
        <w:tab/>
        <w:t>77</w:t>
      </w:r>
    </w:p>
    <w:p w:rsidR="001773B2" w:rsidRPr="001648CC" w:rsidRDefault="001773B2" w:rsidP="004C3077">
      <w:pPr>
        <w:pStyle w:val="Index1"/>
        <w:rPr>
          <w:lang w:val="en-US"/>
        </w:rPr>
      </w:pPr>
      <w:r w:rsidRPr="001648CC">
        <w:t>EXEMESTANE</w:t>
      </w:r>
      <w:r w:rsidRPr="001648CC">
        <w:rPr>
          <w:lang w:val="en-US"/>
        </w:rPr>
        <w:tab/>
        <w:t>77</w:t>
      </w:r>
    </w:p>
    <w:p w:rsidR="001773B2" w:rsidRPr="001648CC" w:rsidRDefault="001773B2" w:rsidP="004C3077">
      <w:pPr>
        <w:pStyle w:val="Index1"/>
      </w:pPr>
      <w:r w:rsidRPr="001648CC">
        <w:t>EXENATIDE</w:t>
      </w:r>
      <w:r w:rsidRPr="001648CC">
        <w:tab/>
        <w:t>77</w:t>
      </w:r>
    </w:p>
    <w:p w:rsidR="001773B2" w:rsidRPr="001648CC" w:rsidRDefault="001773B2" w:rsidP="004C3077">
      <w:pPr>
        <w:pStyle w:val="Index1"/>
        <w:rPr>
          <w:lang w:val="en-US"/>
        </w:rPr>
      </w:pPr>
      <w:r w:rsidRPr="001648CC">
        <w:t>EXPLOSIVES</w:t>
      </w:r>
      <w:r w:rsidRPr="001648CC">
        <w:rPr>
          <w:lang w:val="en-US"/>
        </w:rPr>
        <w:tab/>
        <w:t>207</w:t>
      </w:r>
    </w:p>
    <w:p w:rsidR="001773B2" w:rsidRPr="001648CC" w:rsidRDefault="007950C2" w:rsidP="004C3077">
      <w:pPr>
        <w:pStyle w:val="Index1"/>
        <w:rPr>
          <w:lang w:val="en-US"/>
        </w:rPr>
      </w:pPr>
      <w:r w:rsidRPr="001648CC">
        <w:t>EXTERNAL</w:t>
      </w:r>
      <w:r w:rsidR="001773B2" w:rsidRPr="001648CC">
        <w:rPr>
          <w:lang w:val="en-US"/>
        </w:rPr>
        <w:tab/>
        <w:t>4</w:t>
      </w:r>
    </w:p>
    <w:p w:rsidR="001773B2" w:rsidRPr="001648CC" w:rsidRDefault="001773B2" w:rsidP="004C3077">
      <w:pPr>
        <w:pStyle w:val="Index1"/>
        <w:rPr>
          <w:lang w:val="en-US"/>
        </w:rPr>
      </w:pPr>
      <w:r w:rsidRPr="001648CC">
        <w:t>EXTRACT OF LEMON EUCALYPTUS</w:t>
      </w:r>
      <w:r w:rsidRPr="001648CC">
        <w:rPr>
          <w:lang w:val="en-US"/>
        </w:rPr>
        <w:tab/>
        <w:t>134</w:t>
      </w:r>
    </w:p>
    <w:p w:rsidR="001773B2" w:rsidRPr="001648CC" w:rsidRDefault="001773B2" w:rsidP="004C3077">
      <w:pPr>
        <w:pStyle w:val="Index1"/>
        <w:rPr>
          <w:lang w:val="en-US"/>
        </w:rPr>
      </w:pPr>
      <w:r w:rsidRPr="001648CC">
        <w:t>EZETIMIBE</w:t>
      </w:r>
      <w:r w:rsidRPr="001648CC">
        <w:rPr>
          <w:lang w:val="en-US"/>
        </w:rPr>
        <w:tab/>
        <w:t>77</w:t>
      </w:r>
    </w:p>
    <w:p w:rsidR="001773B2" w:rsidRPr="006A0B86" w:rsidRDefault="001773B2" w:rsidP="001773B2">
      <w:pPr>
        <w:pStyle w:val="IndexHeading"/>
        <w:keepNext/>
        <w:tabs>
          <w:tab w:val="right" w:leader="dot" w:pos="9061"/>
        </w:tabs>
        <w:rPr>
          <w:noProof/>
          <w:lang w:val="en-US"/>
        </w:rPr>
      </w:pPr>
      <w:r w:rsidRPr="006A0B86">
        <w:rPr>
          <w:noProof/>
          <w:lang w:val="en-US"/>
        </w:rPr>
        <w:t>F</w:t>
      </w:r>
    </w:p>
    <w:p w:rsidR="001773B2" w:rsidRPr="001648CC" w:rsidRDefault="001773B2" w:rsidP="004C3077">
      <w:pPr>
        <w:pStyle w:val="Index1"/>
        <w:rPr>
          <w:lang w:val="en-US"/>
        </w:rPr>
      </w:pPr>
      <w:r w:rsidRPr="001648CC">
        <w:t>FAMCICLOVIR</w:t>
      </w:r>
      <w:r w:rsidRPr="001648CC">
        <w:rPr>
          <w:lang w:val="en-US"/>
        </w:rPr>
        <w:tab/>
        <w:t>45, 77</w:t>
      </w:r>
    </w:p>
    <w:p w:rsidR="001773B2" w:rsidRPr="001648CC" w:rsidRDefault="001773B2" w:rsidP="004C3077">
      <w:pPr>
        <w:pStyle w:val="Index1"/>
      </w:pPr>
      <w:r w:rsidRPr="001648CC">
        <w:t>FAMOTIDINE</w:t>
      </w:r>
      <w:r w:rsidRPr="001648CC">
        <w:tab/>
        <w:t>34, 77, 254</w:t>
      </w:r>
    </w:p>
    <w:p w:rsidR="001773B2" w:rsidRPr="001648CC" w:rsidRDefault="001773B2" w:rsidP="004C3077">
      <w:pPr>
        <w:pStyle w:val="Index1"/>
      </w:pPr>
      <w:r w:rsidRPr="001648CC">
        <w:t>FAMPHUR</w:t>
      </w:r>
      <w:r w:rsidRPr="001648CC">
        <w:tab/>
        <w:t>167, 191</w:t>
      </w:r>
    </w:p>
    <w:p w:rsidR="0006449E" w:rsidRPr="001648CC" w:rsidRDefault="0006449E" w:rsidP="004C3077">
      <w:pPr>
        <w:pStyle w:val="Index1"/>
        <w:rPr>
          <w:noProof/>
          <w:lang w:val="en-GB"/>
        </w:rPr>
      </w:pPr>
      <w:r w:rsidRPr="001648CC">
        <w:rPr>
          <w:noProof/>
          <w:lang w:val="en-GB"/>
        </w:rPr>
        <w:t>FAMPRIDINE</w:t>
      </w:r>
    </w:p>
    <w:p w:rsidR="0006449E" w:rsidRPr="001648CC" w:rsidRDefault="0006449E" w:rsidP="004C3077">
      <w:pPr>
        <w:pStyle w:val="Index1"/>
        <w:rPr>
          <w:lang w:val="en-GB"/>
        </w:rPr>
      </w:pPr>
      <w:r w:rsidRPr="001648CC">
        <w:rPr>
          <w:lang w:val="en-GB"/>
        </w:rPr>
        <w:tab/>
      </w:r>
      <w:r w:rsidRPr="001648CC">
        <w:rPr>
          <w:i/>
          <w:noProof/>
          <w:lang w:val="en-GB"/>
        </w:rPr>
        <w:t>See</w:t>
      </w:r>
      <w:r w:rsidRPr="001648CC">
        <w:rPr>
          <w:noProof/>
          <w:lang w:val="en-GB"/>
        </w:rPr>
        <w:t xml:space="preserve"> 4-AMINOPYRIDINE</w:t>
      </w:r>
    </w:p>
    <w:p w:rsidR="001773B2" w:rsidRPr="001648CC" w:rsidRDefault="001773B2" w:rsidP="004C3077">
      <w:pPr>
        <w:pStyle w:val="Index1"/>
        <w:rPr>
          <w:lang w:val="en-US"/>
        </w:rPr>
      </w:pPr>
      <w:r w:rsidRPr="001648CC">
        <w:t>FARFUGIUM JAPONICUM</w:t>
      </w:r>
      <w:r w:rsidRPr="001648CC">
        <w:rPr>
          <w:lang w:val="en-US"/>
        </w:rPr>
        <w:tab/>
        <w:t>220</w:t>
      </w:r>
    </w:p>
    <w:p w:rsidR="001773B2" w:rsidRPr="001648CC" w:rsidRDefault="001773B2" w:rsidP="004C3077">
      <w:pPr>
        <w:pStyle w:val="Index1"/>
        <w:rPr>
          <w:lang w:val="en-US"/>
        </w:rPr>
      </w:pPr>
      <w:r w:rsidRPr="001648CC">
        <w:t>FEBANTEL</w:t>
      </w:r>
      <w:r w:rsidRPr="001648CC">
        <w:rPr>
          <w:lang w:val="en-US"/>
        </w:rPr>
        <w:tab/>
        <w:t>167</w:t>
      </w:r>
    </w:p>
    <w:p w:rsidR="001773B2" w:rsidRPr="001648CC" w:rsidRDefault="001773B2" w:rsidP="004C3077">
      <w:pPr>
        <w:pStyle w:val="Index1"/>
        <w:rPr>
          <w:lang w:val="en-US"/>
        </w:rPr>
      </w:pPr>
      <w:r w:rsidRPr="001648CC">
        <w:t>FELBINAC</w:t>
      </w:r>
      <w:r w:rsidRPr="001648CC">
        <w:rPr>
          <w:lang w:val="en-US"/>
        </w:rPr>
        <w:tab/>
        <w:t>34, 77</w:t>
      </w:r>
    </w:p>
    <w:p w:rsidR="001773B2" w:rsidRPr="001648CC" w:rsidRDefault="001773B2" w:rsidP="004C3077">
      <w:pPr>
        <w:pStyle w:val="Index1"/>
        <w:rPr>
          <w:lang w:val="en-US"/>
        </w:rPr>
      </w:pPr>
      <w:r w:rsidRPr="001648CC">
        <w:t>FELODIPINE</w:t>
      </w:r>
      <w:r w:rsidRPr="001648CC">
        <w:rPr>
          <w:lang w:val="en-US"/>
        </w:rPr>
        <w:tab/>
        <w:t>77</w:t>
      </w:r>
    </w:p>
    <w:p w:rsidR="001773B2" w:rsidRPr="001648CC" w:rsidRDefault="001773B2" w:rsidP="004C3077">
      <w:pPr>
        <w:pStyle w:val="Index1"/>
        <w:rPr>
          <w:lang w:val="en-US"/>
        </w:rPr>
      </w:pPr>
      <w:r w:rsidRPr="001648CC">
        <w:t>FELYPRESSIN</w:t>
      </w:r>
      <w:r w:rsidRPr="001648CC">
        <w:rPr>
          <w:lang w:val="en-US"/>
        </w:rPr>
        <w:tab/>
        <w:t>77</w:t>
      </w:r>
    </w:p>
    <w:p w:rsidR="001773B2" w:rsidRPr="001648CC" w:rsidRDefault="001773B2" w:rsidP="004C3077">
      <w:pPr>
        <w:pStyle w:val="Index1"/>
        <w:rPr>
          <w:lang w:val="en-US"/>
        </w:rPr>
      </w:pPr>
      <w:r w:rsidRPr="001648CC">
        <w:t>FENAMIPHOS</w:t>
      </w:r>
      <w:r w:rsidRPr="001648CC">
        <w:rPr>
          <w:lang w:val="en-US"/>
        </w:rPr>
        <w:tab/>
        <w:t>167, 191</w:t>
      </w:r>
    </w:p>
    <w:p w:rsidR="001773B2" w:rsidRPr="001648CC" w:rsidRDefault="001773B2" w:rsidP="004C3077">
      <w:pPr>
        <w:pStyle w:val="Index1"/>
        <w:rPr>
          <w:lang w:val="en-US"/>
        </w:rPr>
      </w:pPr>
      <w:r w:rsidRPr="001648CC">
        <w:t>FENARIMOL</w:t>
      </w:r>
      <w:r w:rsidRPr="001648CC">
        <w:rPr>
          <w:lang w:val="en-US"/>
        </w:rPr>
        <w:tab/>
        <w:t>134</w:t>
      </w:r>
    </w:p>
    <w:p w:rsidR="001773B2" w:rsidRPr="001648CC" w:rsidRDefault="001773B2" w:rsidP="004C3077">
      <w:pPr>
        <w:pStyle w:val="Index1"/>
        <w:rPr>
          <w:lang w:val="en-US"/>
        </w:rPr>
      </w:pPr>
      <w:r w:rsidRPr="001648CC">
        <w:lastRenderedPageBreak/>
        <w:t>FENAZAFLOR</w:t>
      </w:r>
      <w:r w:rsidRPr="001648CC">
        <w:rPr>
          <w:lang w:val="en-US"/>
        </w:rPr>
        <w:tab/>
        <w:t>167</w:t>
      </w:r>
    </w:p>
    <w:p w:rsidR="001773B2" w:rsidRPr="001648CC" w:rsidRDefault="001773B2" w:rsidP="004C3077">
      <w:pPr>
        <w:pStyle w:val="Index1"/>
        <w:rPr>
          <w:lang w:val="en-US"/>
        </w:rPr>
      </w:pPr>
      <w:r w:rsidRPr="001648CC">
        <w:t>FENBENDAZOLE</w:t>
      </w:r>
      <w:r w:rsidRPr="001648CC">
        <w:rPr>
          <w:lang w:val="en-US"/>
        </w:rPr>
        <w:tab/>
        <w:t>134</w:t>
      </w:r>
    </w:p>
    <w:p w:rsidR="001773B2" w:rsidRPr="001648CC" w:rsidRDefault="001773B2" w:rsidP="004C3077">
      <w:pPr>
        <w:pStyle w:val="Index1"/>
        <w:rPr>
          <w:lang w:val="en-US"/>
        </w:rPr>
      </w:pPr>
      <w:r w:rsidRPr="001648CC">
        <w:t>FENBUCONAZOLE</w:t>
      </w:r>
      <w:r w:rsidRPr="001648CC">
        <w:rPr>
          <w:lang w:val="en-US"/>
        </w:rPr>
        <w:tab/>
        <w:t>134</w:t>
      </w:r>
    </w:p>
    <w:p w:rsidR="001773B2" w:rsidRPr="001648CC" w:rsidRDefault="001773B2" w:rsidP="004C3077">
      <w:pPr>
        <w:pStyle w:val="Index1"/>
        <w:rPr>
          <w:lang w:val="en-US"/>
        </w:rPr>
      </w:pPr>
      <w:r w:rsidRPr="001648CC">
        <w:t>FENBUFEN</w:t>
      </w:r>
      <w:r w:rsidRPr="001648CC">
        <w:rPr>
          <w:lang w:val="en-US"/>
        </w:rPr>
        <w:tab/>
        <w:t>78</w:t>
      </w:r>
    </w:p>
    <w:p w:rsidR="001773B2" w:rsidRPr="001648CC" w:rsidRDefault="001773B2" w:rsidP="004C3077">
      <w:pPr>
        <w:pStyle w:val="Index1"/>
        <w:rPr>
          <w:lang w:val="en-US"/>
        </w:rPr>
      </w:pPr>
      <w:r w:rsidRPr="001648CC">
        <w:t>FENBUTATIN OXIDE</w:t>
      </w:r>
      <w:r w:rsidRPr="001648CC">
        <w:rPr>
          <w:lang w:val="en-US"/>
        </w:rPr>
        <w:tab/>
        <w:t>167</w:t>
      </w:r>
    </w:p>
    <w:p w:rsidR="000B396C" w:rsidRPr="001648CC" w:rsidRDefault="000B396C" w:rsidP="004C3077">
      <w:pPr>
        <w:pStyle w:val="Index1"/>
        <w:rPr>
          <w:noProof/>
          <w:lang w:val="en-GB"/>
        </w:rPr>
      </w:pPr>
      <w:r w:rsidRPr="001648CC">
        <w:rPr>
          <w:noProof/>
          <w:lang w:val="en-GB"/>
        </w:rPr>
        <w:tab/>
      </w:r>
      <w:r w:rsidRPr="001648CC">
        <w:rPr>
          <w:i/>
          <w:noProof/>
          <w:lang w:val="en-GB"/>
        </w:rPr>
        <w:t>See also</w:t>
      </w:r>
      <w:r w:rsidRPr="001648CC">
        <w:rPr>
          <w:noProof/>
          <w:lang w:val="en-GB"/>
        </w:rPr>
        <w:t xml:space="preserve"> TIN ORGANIC COMPOUNDS</w:t>
      </w:r>
    </w:p>
    <w:p w:rsidR="001773B2" w:rsidRPr="001648CC" w:rsidRDefault="001773B2" w:rsidP="004C3077">
      <w:pPr>
        <w:pStyle w:val="Index1"/>
        <w:rPr>
          <w:lang w:val="en-US"/>
        </w:rPr>
      </w:pPr>
      <w:r w:rsidRPr="001648CC">
        <w:t>FENCAMFAMIN</w:t>
      </w:r>
      <w:r w:rsidRPr="001648CC">
        <w:rPr>
          <w:lang w:val="en-US"/>
        </w:rPr>
        <w:tab/>
        <w:t>78</w:t>
      </w:r>
    </w:p>
    <w:p w:rsidR="001773B2" w:rsidRPr="001648CC" w:rsidRDefault="001773B2" w:rsidP="004C3077">
      <w:pPr>
        <w:pStyle w:val="Index1"/>
        <w:rPr>
          <w:lang w:val="en-US"/>
        </w:rPr>
      </w:pPr>
      <w:r w:rsidRPr="001648CC">
        <w:t>FENCHLORAZOLE-ETHYL</w:t>
      </w:r>
      <w:r w:rsidRPr="001648CC">
        <w:rPr>
          <w:lang w:val="en-US"/>
        </w:rPr>
        <w:tab/>
        <w:t>134</w:t>
      </w:r>
    </w:p>
    <w:p w:rsidR="001773B2" w:rsidRPr="001648CC" w:rsidRDefault="001773B2" w:rsidP="004C3077">
      <w:pPr>
        <w:pStyle w:val="Index1"/>
        <w:rPr>
          <w:lang w:val="en-US"/>
        </w:rPr>
      </w:pPr>
      <w:r w:rsidRPr="001648CC">
        <w:t>FENCHLORPHOS</w:t>
      </w:r>
      <w:r w:rsidRPr="001648CC">
        <w:rPr>
          <w:lang w:val="en-US"/>
        </w:rPr>
        <w:tab/>
        <w:t>167</w:t>
      </w:r>
    </w:p>
    <w:p w:rsidR="001773B2" w:rsidRPr="001648CC" w:rsidRDefault="001773B2" w:rsidP="004C3077">
      <w:pPr>
        <w:pStyle w:val="Index1"/>
        <w:rPr>
          <w:lang w:val="en-US"/>
        </w:rPr>
      </w:pPr>
      <w:r w:rsidRPr="001648CC">
        <w:t>FENCLOFENAC</w:t>
      </w:r>
      <w:r w:rsidRPr="001648CC">
        <w:rPr>
          <w:lang w:val="en-US"/>
        </w:rPr>
        <w:tab/>
        <w:t>78</w:t>
      </w:r>
    </w:p>
    <w:p w:rsidR="001773B2" w:rsidRPr="001648CC" w:rsidRDefault="001773B2" w:rsidP="004C3077">
      <w:pPr>
        <w:pStyle w:val="Index1"/>
        <w:rPr>
          <w:lang w:val="en-US"/>
        </w:rPr>
      </w:pPr>
      <w:r w:rsidRPr="001648CC">
        <w:t>FENETYLLINE</w:t>
      </w:r>
      <w:r w:rsidRPr="001648CC">
        <w:rPr>
          <w:lang w:val="en-US"/>
        </w:rPr>
        <w:tab/>
        <w:t>202</w:t>
      </w:r>
    </w:p>
    <w:p w:rsidR="001773B2" w:rsidRPr="001648CC" w:rsidRDefault="007950C2" w:rsidP="004C3077">
      <w:pPr>
        <w:pStyle w:val="Index1"/>
        <w:rPr>
          <w:lang w:val="en-US"/>
        </w:rPr>
      </w:pPr>
      <w:r w:rsidRPr="001648CC">
        <w:t>FENFLURAMINE</w:t>
      </w:r>
      <w:r w:rsidR="001773B2" w:rsidRPr="001648CC">
        <w:rPr>
          <w:lang w:val="en-US"/>
        </w:rPr>
        <w:tab/>
        <w:t>78, 269</w:t>
      </w:r>
    </w:p>
    <w:p w:rsidR="001773B2" w:rsidRPr="001648CC" w:rsidRDefault="001773B2" w:rsidP="004C3077">
      <w:pPr>
        <w:pStyle w:val="Index1"/>
        <w:rPr>
          <w:lang w:val="en-US"/>
        </w:rPr>
      </w:pPr>
      <w:r w:rsidRPr="001648CC">
        <w:t>FENFURAM</w:t>
      </w:r>
      <w:r w:rsidRPr="001648CC">
        <w:rPr>
          <w:lang w:val="en-US"/>
        </w:rPr>
        <w:tab/>
        <w:t>215</w:t>
      </w:r>
    </w:p>
    <w:p w:rsidR="001773B2" w:rsidRPr="001648CC" w:rsidRDefault="001773B2" w:rsidP="004C3077">
      <w:pPr>
        <w:pStyle w:val="Index1"/>
        <w:rPr>
          <w:lang w:val="en-US"/>
        </w:rPr>
      </w:pPr>
      <w:r w:rsidRPr="001648CC">
        <w:t>FENHEXAMID</w:t>
      </w:r>
      <w:r w:rsidRPr="001648CC">
        <w:rPr>
          <w:lang w:val="en-US"/>
        </w:rPr>
        <w:tab/>
        <w:t>215</w:t>
      </w:r>
    </w:p>
    <w:p w:rsidR="001773B2" w:rsidRPr="001648CC" w:rsidRDefault="001773B2" w:rsidP="004C3077">
      <w:pPr>
        <w:pStyle w:val="Index1"/>
        <w:rPr>
          <w:lang w:val="en-US"/>
        </w:rPr>
      </w:pPr>
      <w:r w:rsidRPr="001648CC">
        <w:t>FENITROTHION</w:t>
      </w:r>
      <w:r w:rsidRPr="001648CC">
        <w:rPr>
          <w:lang w:val="en-US"/>
        </w:rPr>
        <w:tab/>
        <w:t>167</w:t>
      </w:r>
    </w:p>
    <w:p w:rsidR="001773B2" w:rsidRPr="001648CC" w:rsidRDefault="001773B2" w:rsidP="004C3077">
      <w:pPr>
        <w:pStyle w:val="Index1"/>
        <w:rPr>
          <w:lang w:val="en-US"/>
        </w:rPr>
      </w:pPr>
      <w:r w:rsidRPr="001648CC">
        <w:t>FENOFIBRATE</w:t>
      </w:r>
      <w:r w:rsidRPr="001648CC">
        <w:rPr>
          <w:lang w:val="en-US"/>
        </w:rPr>
        <w:tab/>
        <w:t>78</w:t>
      </w:r>
    </w:p>
    <w:p w:rsidR="001773B2" w:rsidRPr="001648CC" w:rsidRDefault="001773B2" w:rsidP="004C3077">
      <w:pPr>
        <w:pStyle w:val="Index1"/>
        <w:rPr>
          <w:lang w:val="en-US"/>
        </w:rPr>
      </w:pPr>
      <w:r w:rsidRPr="001648CC">
        <w:t>FENOLDOPAM</w:t>
      </w:r>
      <w:r w:rsidRPr="001648CC">
        <w:rPr>
          <w:lang w:val="en-US"/>
        </w:rPr>
        <w:tab/>
        <w:t>78</w:t>
      </w:r>
    </w:p>
    <w:p w:rsidR="001773B2" w:rsidRPr="001648CC" w:rsidRDefault="001773B2" w:rsidP="004C3077">
      <w:pPr>
        <w:pStyle w:val="Index1"/>
        <w:rPr>
          <w:lang w:val="en-US"/>
        </w:rPr>
      </w:pPr>
      <w:r w:rsidRPr="001648CC">
        <w:t>FENOPROFEN</w:t>
      </w:r>
      <w:r w:rsidRPr="001648CC">
        <w:rPr>
          <w:lang w:val="en-US"/>
        </w:rPr>
        <w:tab/>
        <w:t>78</w:t>
      </w:r>
    </w:p>
    <w:p w:rsidR="001773B2" w:rsidRPr="001648CC" w:rsidRDefault="001773B2" w:rsidP="004C3077">
      <w:pPr>
        <w:pStyle w:val="Index1"/>
        <w:rPr>
          <w:lang w:val="en-US"/>
        </w:rPr>
      </w:pPr>
      <w:r w:rsidRPr="001648CC">
        <w:t>FENOPROP</w:t>
      </w:r>
      <w:r w:rsidRPr="001648CC">
        <w:rPr>
          <w:lang w:val="en-US"/>
        </w:rPr>
        <w:tab/>
        <w:t>134</w:t>
      </w:r>
    </w:p>
    <w:p w:rsidR="001773B2" w:rsidRPr="001648CC" w:rsidRDefault="007950C2" w:rsidP="004C3077">
      <w:pPr>
        <w:pStyle w:val="Index1"/>
        <w:rPr>
          <w:lang w:val="en-US"/>
        </w:rPr>
      </w:pPr>
      <w:r w:rsidRPr="001648CC">
        <w:t>FENOTEROL</w:t>
      </w:r>
      <w:r w:rsidR="001773B2" w:rsidRPr="001648CC">
        <w:rPr>
          <w:lang w:val="en-US"/>
        </w:rPr>
        <w:tab/>
        <w:t>78, 254</w:t>
      </w:r>
    </w:p>
    <w:p w:rsidR="001773B2" w:rsidRPr="001648CC" w:rsidRDefault="001773B2" w:rsidP="004C3077">
      <w:pPr>
        <w:pStyle w:val="Index1"/>
        <w:rPr>
          <w:lang w:val="en-US"/>
        </w:rPr>
      </w:pPr>
      <w:r w:rsidRPr="001648CC">
        <w:t>FENOXACRIM</w:t>
      </w:r>
      <w:r w:rsidRPr="001648CC">
        <w:rPr>
          <w:lang w:val="en-US"/>
        </w:rPr>
        <w:tab/>
        <w:t>167, 191</w:t>
      </w:r>
    </w:p>
    <w:p w:rsidR="001773B2" w:rsidRPr="001648CC" w:rsidRDefault="001773B2" w:rsidP="004C3077">
      <w:pPr>
        <w:pStyle w:val="Index1"/>
        <w:rPr>
          <w:lang w:val="en-US"/>
        </w:rPr>
      </w:pPr>
      <w:r w:rsidRPr="001648CC">
        <w:t>FENOXAPROP-ETHYL</w:t>
      </w:r>
      <w:r w:rsidRPr="001648CC">
        <w:rPr>
          <w:lang w:val="en-US"/>
        </w:rPr>
        <w:tab/>
        <w:t>134</w:t>
      </w:r>
    </w:p>
    <w:p w:rsidR="001773B2" w:rsidRPr="001648CC" w:rsidRDefault="001773B2" w:rsidP="004C3077">
      <w:pPr>
        <w:pStyle w:val="Index1"/>
        <w:rPr>
          <w:lang w:val="en-US"/>
        </w:rPr>
      </w:pPr>
      <w:r w:rsidRPr="001648CC">
        <w:t>FENOXAPROP-P-ETHYL</w:t>
      </w:r>
      <w:r w:rsidRPr="001648CC">
        <w:rPr>
          <w:lang w:val="en-US"/>
        </w:rPr>
        <w:tab/>
        <w:t>134</w:t>
      </w:r>
    </w:p>
    <w:p w:rsidR="001773B2" w:rsidRPr="001648CC" w:rsidRDefault="001773B2" w:rsidP="004C3077">
      <w:pPr>
        <w:pStyle w:val="Index1"/>
        <w:rPr>
          <w:lang w:val="en-US"/>
        </w:rPr>
      </w:pPr>
      <w:r w:rsidRPr="001648CC">
        <w:t>FENOXYCARB</w:t>
      </w:r>
      <w:r w:rsidRPr="001648CC">
        <w:rPr>
          <w:lang w:val="en-US"/>
        </w:rPr>
        <w:tab/>
        <w:t>215</w:t>
      </w:r>
    </w:p>
    <w:p w:rsidR="001773B2" w:rsidRPr="001648CC" w:rsidRDefault="001773B2" w:rsidP="004C3077">
      <w:pPr>
        <w:pStyle w:val="Index1"/>
        <w:rPr>
          <w:lang w:val="en-US"/>
        </w:rPr>
      </w:pPr>
      <w:r w:rsidRPr="001648CC">
        <w:t>FENPIPRAMIDE</w:t>
      </w:r>
      <w:r w:rsidRPr="001648CC">
        <w:rPr>
          <w:lang w:val="en-US"/>
        </w:rPr>
        <w:tab/>
        <w:t>78</w:t>
      </w:r>
    </w:p>
    <w:p w:rsidR="001773B2" w:rsidRPr="001648CC" w:rsidRDefault="001773B2" w:rsidP="004C3077">
      <w:pPr>
        <w:pStyle w:val="Index1"/>
        <w:rPr>
          <w:lang w:val="en-US"/>
        </w:rPr>
      </w:pPr>
      <w:r w:rsidRPr="001648CC">
        <w:t>FENPIPRANE</w:t>
      </w:r>
      <w:r w:rsidRPr="001648CC">
        <w:rPr>
          <w:lang w:val="en-US"/>
        </w:rPr>
        <w:tab/>
        <w:t>78</w:t>
      </w:r>
    </w:p>
    <w:p w:rsidR="001773B2" w:rsidRPr="001648CC" w:rsidRDefault="001773B2" w:rsidP="004C3077">
      <w:pPr>
        <w:pStyle w:val="Index1"/>
        <w:rPr>
          <w:lang w:val="en-US"/>
        </w:rPr>
      </w:pPr>
      <w:r w:rsidRPr="001648CC">
        <w:t>FENPROPOREX</w:t>
      </w:r>
      <w:r w:rsidRPr="001648CC">
        <w:rPr>
          <w:lang w:val="en-US"/>
        </w:rPr>
        <w:tab/>
        <w:t>78</w:t>
      </w:r>
    </w:p>
    <w:p w:rsidR="001773B2" w:rsidRPr="001648CC" w:rsidRDefault="001773B2" w:rsidP="004C3077">
      <w:pPr>
        <w:pStyle w:val="Index1"/>
        <w:rPr>
          <w:lang w:val="en-US"/>
        </w:rPr>
      </w:pPr>
      <w:r w:rsidRPr="001648CC">
        <w:t>FENPROSTALENE</w:t>
      </w:r>
      <w:r w:rsidRPr="001648CC">
        <w:rPr>
          <w:lang w:val="en-US"/>
        </w:rPr>
        <w:tab/>
        <w:t>78</w:t>
      </w:r>
    </w:p>
    <w:p w:rsidR="001773B2" w:rsidRPr="001648CC" w:rsidRDefault="001773B2" w:rsidP="004C3077">
      <w:pPr>
        <w:pStyle w:val="Index1"/>
        <w:rPr>
          <w:lang w:val="en-US"/>
        </w:rPr>
      </w:pPr>
      <w:r w:rsidRPr="001648CC">
        <w:t>FENPYROXIMATE</w:t>
      </w:r>
      <w:r w:rsidRPr="001648CC">
        <w:rPr>
          <w:lang w:val="en-US"/>
        </w:rPr>
        <w:tab/>
        <w:t>167</w:t>
      </w:r>
    </w:p>
    <w:p w:rsidR="001773B2" w:rsidRPr="001648CC" w:rsidRDefault="001773B2" w:rsidP="004C3077">
      <w:pPr>
        <w:pStyle w:val="Index1"/>
        <w:rPr>
          <w:lang w:val="en-US"/>
        </w:rPr>
      </w:pPr>
      <w:r w:rsidRPr="001648CC">
        <w:t>FENSON</w:t>
      </w:r>
      <w:r w:rsidRPr="001648CC">
        <w:rPr>
          <w:lang w:val="en-US"/>
        </w:rPr>
        <w:tab/>
        <w:t>134</w:t>
      </w:r>
    </w:p>
    <w:p w:rsidR="001773B2" w:rsidRPr="001648CC" w:rsidRDefault="001773B2" w:rsidP="004C3077">
      <w:pPr>
        <w:pStyle w:val="Index1"/>
        <w:rPr>
          <w:lang w:val="en-US"/>
        </w:rPr>
      </w:pPr>
      <w:r w:rsidRPr="001648CC">
        <w:t>FENSULFOTHION</w:t>
      </w:r>
      <w:r w:rsidRPr="001648CC">
        <w:rPr>
          <w:lang w:val="en-US"/>
        </w:rPr>
        <w:tab/>
        <w:t>191</w:t>
      </w:r>
    </w:p>
    <w:p w:rsidR="001773B2" w:rsidRPr="001648CC" w:rsidRDefault="001773B2" w:rsidP="004C3077">
      <w:pPr>
        <w:pStyle w:val="Index1"/>
        <w:rPr>
          <w:lang w:val="en-US"/>
        </w:rPr>
      </w:pPr>
      <w:r w:rsidRPr="001648CC">
        <w:t>FENTANYL</w:t>
      </w:r>
      <w:r w:rsidRPr="001648CC">
        <w:rPr>
          <w:lang w:val="en-US"/>
        </w:rPr>
        <w:tab/>
        <w:t>198</w:t>
      </w:r>
    </w:p>
    <w:p w:rsidR="001773B2" w:rsidRPr="001648CC" w:rsidRDefault="001773B2" w:rsidP="004C3077">
      <w:pPr>
        <w:pStyle w:val="Index1"/>
      </w:pPr>
      <w:r w:rsidRPr="001648CC">
        <w:t>FENTHION</w:t>
      </w:r>
      <w:r w:rsidRPr="001648CC">
        <w:tab/>
        <w:t>134, 167, 191</w:t>
      </w:r>
    </w:p>
    <w:p w:rsidR="001773B2" w:rsidRPr="001648CC" w:rsidRDefault="001773B2" w:rsidP="004C3077">
      <w:pPr>
        <w:pStyle w:val="Index1"/>
        <w:rPr>
          <w:lang w:val="en-US"/>
        </w:rPr>
      </w:pPr>
      <w:r w:rsidRPr="001648CC">
        <w:t>FENTHION-ETHYL</w:t>
      </w:r>
      <w:r w:rsidRPr="001648CC">
        <w:rPr>
          <w:lang w:val="en-US"/>
        </w:rPr>
        <w:tab/>
        <w:t>191</w:t>
      </w:r>
    </w:p>
    <w:p w:rsidR="001773B2" w:rsidRPr="001648CC" w:rsidRDefault="001773B2" w:rsidP="004C3077">
      <w:pPr>
        <w:pStyle w:val="Index1"/>
        <w:rPr>
          <w:lang w:val="en-US"/>
        </w:rPr>
      </w:pPr>
      <w:r w:rsidRPr="001648CC">
        <w:t>FENVALERATE</w:t>
      </w:r>
      <w:r w:rsidRPr="001648CC">
        <w:rPr>
          <w:lang w:val="en-US"/>
        </w:rPr>
        <w:tab/>
        <w:t>167</w:t>
      </w:r>
    </w:p>
    <w:p w:rsidR="001773B2" w:rsidRPr="001648CC" w:rsidRDefault="001773B2" w:rsidP="004C3077">
      <w:pPr>
        <w:pStyle w:val="Index1"/>
      </w:pPr>
      <w:r w:rsidRPr="001648CC">
        <w:t xml:space="preserve">FERRICYANIDES </w:t>
      </w:r>
    </w:p>
    <w:p w:rsidR="001773B2" w:rsidRPr="001648CC" w:rsidRDefault="001773B2" w:rsidP="004C3077">
      <w:pPr>
        <w:pStyle w:val="Index1"/>
        <w:rPr>
          <w:lang w:val="en-US"/>
        </w:rPr>
      </w:pPr>
      <w:r w:rsidRPr="001648CC">
        <w:tab/>
      </w:r>
      <w:r w:rsidRPr="001648CC">
        <w:rPr>
          <w:i/>
        </w:rPr>
        <w:t>See</w:t>
      </w:r>
      <w:r w:rsidRPr="001648CC">
        <w:t xml:space="preserve"> CYANIDES</w:t>
      </w:r>
      <w:r w:rsidRPr="001648CC">
        <w:rPr>
          <w:lang w:val="en-US"/>
        </w:rPr>
        <w:tab/>
        <w:t>189</w:t>
      </w:r>
    </w:p>
    <w:p w:rsidR="001773B2" w:rsidRPr="001648CC" w:rsidRDefault="001773B2" w:rsidP="004C3077">
      <w:pPr>
        <w:pStyle w:val="Index1"/>
        <w:rPr>
          <w:lang w:val="en-US"/>
        </w:rPr>
      </w:pPr>
      <w:r w:rsidRPr="001648CC">
        <w:t>FEXOFENADINE</w:t>
      </w:r>
      <w:r w:rsidRPr="001648CC">
        <w:rPr>
          <w:lang w:val="en-US"/>
        </w:rPr>
        <w:tab/>
        <w:t>34, 78</w:t>
      </w:r>
    </w:p>
    <w:p w:rsidR="001773B2" w:rsidRPr="001648CC" w:rsidRDefault="001773B2" w:rsidP="004C3077">
      <w:pPr>
        <w:pStyle w:val="Index1"/>
      </w:pPr>
      <w:r w:rsidRPr="001648CC">
        <w:tab/>
      </w:r>
      <w:r w:rsidRPr="001648CC">
        <w:rPr>
          <w:i/>
        </w:rPr>
        <w:t xml:space="preserve"> See also </w:t>
      </w:r>
      <w:r w:rsidR="007950C2" w:rsidRPr="001648CC">
        <w:t>ANTIHISTAMINES</w:t>
      </w:r>
      <w:r w:rsidRPr="001648CC">
        <w:tab/>
        <w:t>248</w:t>
      </w:r>
    </w:p>
    <w:p w:rsidR="001773B2" w:rsidRPr="001648CC" w:rsidRDefault="001773B2" w:rsidP="004C3077">
      <w:pPr>
        <w:pStyle w:val="Index1"/>
      </w:pPr>
      <w:r w:rsidRPr="001648CC">
        <w:t xml:space="preserve">FIBRINOGEN </w:t>
      </w:r>
    </w:p>
    <w:p w:rsidR="001773B2" w:rsidRPr="001648CC" w:rsidRDefault="001773B2" w:rsidP="004C3077">
      <w:pPr>
        <w:pStyle w:val="Index1"/>
      </w:pPr>
      <w:r w:rsidRPr="001648CC">
        <w:tab/>
      </w:r>
      <w:r w:rsidRPr="001648CC">
        <w:rPr>
          <w:i/>
        </w:rPr>
        <w:t xml:space="preserve">See </w:t>
      </w:r>
      <w:r w:rsidRPr="001648CC">
        <w:t>HUMAN BLOOD PRODUCTS</w:t>
      </w:r>
      <w:r w:rsidRPr="001648CC">
        <w:tab/>
        <w:t>207</w:t>
      </w:r>
    </w:p>
    <w:p w:rsidR="001773B2" w:rsidRPr="001648CC" w:rsidRDefault="001773B2" w:rsidP="004C3077">
      <w:pPr>
        <w:pStyle w:val="Index1"/>
        <w:rPr>
          <w:lang w:val="en-US"/>
        </w:rPr>
      </w:pPr>
      <w:r w:rsidRPr="001648CC">
        <w:t>FIBRINOLYSIN</w:t>
      </w:r>
      <w:r w:rsidRPr="001648CC">
        <w:rPr>
          <w:lang w:val="en-US"/>
        </w:rPr>
        <w:tab/>
        <w:t>78</w:t>
      </w:r>
    </w:p>
    <w:p w:rsidR="001773B2" w:rsidRPr="001648CC" w:rsidRDefault="001773B2" w:rsidP="004C3077">
      <w:pPr>
        <w:pStyle w:val="Index1"/>
        <w:rPr>
          <w:lang w:val="en-US"/>
        </w:rPr>
      </w:pPr>
      <w:r w:rsidRPr="001648CC">
        <w:t>FIDAXOMICIN</w:t>
      </w:r>
      <w:r w:rsidRPr="001648CC">
        <w:rPr>
          <w:lang w:val="en-US"/>
        </w:rPr>
        <w:tab/>
        <w:t>78</w:t>
      </w:r>
    </w:p>
    <w:p w:rsidR="001773B2" w:rsidRPr="001648CC" w:rsidRDefault="001773B2" w:rsidP="004C3077">
      <w:pPr>
        <w:pStyle w:val="Index1"/>
        <w:rPr>
          <w:lang w:val="en-US"/>
        </w:rPr>
      </w:pPr>
      <w:r w:rsidRPr="001648CC">
        <w:t>FILGRASTIM</w:t>
      </w:r>
      <w:r w:rsidRPr="001648CC">
        <w:rPr>
          <w:lang w:val="en-US"/>
        </w:rPr>
        <w:tab/>
        <w:t>78</w:t>
      </w:r>
    </w:p>
    <w:p w:rsidR="001773B2" w:rsidRPr="001648CC" w:rsidRDefault="001773B2" w:rsidP="004C3077">
      <w:pPr>
        <w:pStyle w:val="Index1"/>
      </w:pPr>
      <w:r w:rsidRPr="001648CC">
        <w:t xml:space="preserve">FILM OR PAPER, PHOTOGRAPHIC </w:t>
      </w:r>
    </w:p>
    <w:p w:rsidR="001773B2" w:rsidRPr="001648CC" w:rsidRDefault="001773B2" w:rsidP="004C3077">
      <w:pPr>
        <w:pStyle w:val="Index1"/>
        <w:rPr>
          <w:lang w:val="en-US"/>
        </w:rPr>
      </w:pPr>
      <w:r w:rsidRPr="001648CC">
        <w:tab/>
      </w:r>
      <w:r w:rsidRPr="001648CC">
        <w:rPr>
          <w:i/>
        </w:rPr>
        <w:t xml:space="preserve">See </w:t>
      </w:r>
      <w:r w:rsidRPr="001648CC">
        <w:t>PHOTOGRAPHIC PAPER or FILM</w:t>
      </w:r>
      <w:r w:rsidRPr="001648CC">
        <w:rPr>
          <w:lang w:val="en-US"/>
        </w:rPr>
        <w:tab/>
        <w:t>208</w:t>
      </w:r>
    </w:p>
    <w:p w:rsidR="001773B2" w:rsidRPr="001648CC" w:rsidRDefault="001773B2" w:rsidP="004C3077">
      <w:pPr>
        <w:pStyle w:val="Index1"/>
        <w:rPr>
          <w:lang w:val="en-US"/>
        </w:rPr>
      </w:pPr>
      <w:r w:rsidRPr="001648CC">
        <w:t>FINASTERIDE</w:t>
      </w:r>
      <w:r w:rsidRPr="001648CC">
        <w:rPr>
          <w:lang w:val="en-US"/>
        </w:rPr>
        <w:tab/>
        <w:t>78</w:t>
      </w:r>
    </w:p>
    <w:p w:rsidR="001773B2" w:rsidRPr="001648CC" w:rsidRDefault="001773B2" w:rsidP="004C3077">
      <w:pPr>
        <w:pStyle w:val="Index1"/>
        <w:rPr>
          <w:lang w:val="en-US"/>
        </w:rPr>
      </w:pPr>
      <w:r w:rsidRPr="001648CC">
        <w:t>FINGOLIMOD</w:t>
      </w:r>
      <w:r w:rsidRPr="001648CC">
        <w:rPr>
          <w:lang w:val="en-US"/>
        </w:rPr>
        <w:tab/>
        <w:t>78, 273</w:t>
      </w:r>
    </w:p>
    <w:p w:rsidR="001773B2" w:rsidRPr="001648CC" w:rsidRDefault="001773B2" w:rsidP="004C3077">
      <w:pPr>
        <w:pStyle w:val="Index1"/>
      </w:pPr>
      <w:r w:rsidRPr="001648CC">
        <w:t>FIPRONIL</w:t>
      </w:r>
      <w:r w:rsidRPr="001648CC">
        <w:tab/>
        <w:t>134, 167</w:t>
      </w:r>
    </w:p>
    <w:p w:rsidR="001773B2" w:rsidRPr="001648CC" w:rsidRDefault="001773B2" w:rsidP="004C3077">
      <w:pPr>
        <w:pStyle w:val="Index1"/>
        <w:rPr>
          <w:lang w:val="en-US"/>
        </w:rPr>
      </w:pPr>
      <w:r w:rsidRPr="001648CC">
        <w:t>FIROCOXIB</w:t>
      </w:r>
      <w:r w:rsidRPr="001648CC">
        <w:rPr>
          <w:lang w:val="en-US"/>
        </w:rPr>
        <w:tab/>
        <w:t>78</w:t>
      </w:r>
    </w:p>
    <w:p w:rsidR="001773B2" w:rsidRPr="001648CC" w:rsidRDefault="007950C2" w:rsidP="004C3077">
      <w:pPr>
        <w:pStyle w:val="Index1"/>
      </w:pPr>
      <w:r w:rsidRPr="001648CC">
        <w:t>FIRST SCHEDULE PAINT</w:t>
      </w:r>
      <w:r w:rsidR="001773B2" w:rsidRPr="001648CC">
        <w:tab/>
        <w:t>4, 258, 265</w:t>
      </w:r>
    </w:p>
    <w:p w:rsidR="001773B2" w:rsidRPr="001648CC" w:rsidRDefault="001773B2" w:rsidP="004C3077">
      <w:pPr>
        <w:pStyle w:val="Index1"/>
        <w:rPr>
          <w:lang w:val="en-US"/>
        </w:rPr>
      </w:pPr>
      <w:r w:rsidRPr="001648CC">
        <w:t>FLAMPROP-METHYL</w:t>
      </w:r>
      <w:r w:rsidRPr="001648CC">
        <w:rPr>
          <w:lang w:val="en-US"/>
        </w:rPr>
        <w:tab/>
        <w:t>134</w:t>
      </w:r>
    </w:p>
    <w:p w:rsidR="001773B2" w:rsidRPr="001648CC" w:rsidRDefault="001773B2" w:rsidP="004C3077">
      <w:pPr>
        <w:pStyle w:val="Index1"/>
        <w:rPr>
          <w:lang w:val="en-US"/>
        </w:rPr>
      </w:pPr>
      <w:r w:rsidRPr="001648CC">
        <w:t>FLAMPROP-M-METHYL</w:t>
      </w:r>
      <w:r w:rsidRPr="001648CC">
        <w:rPr>
          <w:lang w:val="en-US"/>
        </w:rPr>
        <w:tab/>
        <w:t>134</w:t>
      </w:r>
    </w:p>
    <w:p w:rsidR="001773B2" w:rsidRPr="001648CC" w:rsidRDefault="007950C2" w:rsidP="004C3077">
      <w:pPr>
        <w:pStyle w:val="Index1"/>
      </w:pPr>
      <w:r w:rsidRPr="001648CC">
        <w:t xml:space="preserve">FLAVOPHOSPHOLIPOL </w:t>
      </w:r>
    </w:p>
    <w:p w:rsidR="001773B2" w:rsidRPr="001648CC" w:rsidRDefault="001773B2" w:rsidP="004C3077">
      <w:pPr>
        <w:pStyle w:val="Index1"/>
        <w:rPr>
          <w:lang w:val="en-US"/>
        </w:rPr>
      </w:pPr>
      <w:r w:rsidRPr="001648CC">
        <w:tab/>
      </w:r>
      <w:r w:rsidRPr="001648CC">
        <w:rPr>
          <w:i/>
        </w:rPr>
        <w:t xml:space="preserve">See </w:t>
      </w:r>
      <w:r w:rsidRPr="001648CC">
        <w:t>BAMBERMYCIN</w:t>
      </w:r>
      <w:r w:rsidRPr="001648CC">
        <w:rPr>
          <w:lang w:val="en-US"/>
        </w:rPr>
        <w:tab/>
        <w:t>56, 153</w:t>
      </w:r>
    </w:p>
    <w:p w:rsidR="001773B2" w:rsidRPr="001648CC" w:rsidRDefault="001773B2" w:rsidP="004C3077">
      <w:pPr>
        <w:pStyle w:val="Index1"/>
        <w:rPr>
          <w:lang w:val="en-US"/>
        </w:rPr>
      </w:pPr>
      <w:r w:rsidRPr="001648CC">
        <w:t>FLAVOXATE</w:t>
      </w:r>
      <w:r w:rsidRPr="001648CC">
        <w:rPr>
          <w:lang w:val="en-US"/>
        </w:rPr>
        <w:tab/>
        <w:t>46</w:t>
      </w:r>
    </w:p>
    <w:p w:rsidR="001773B2" w:rsidRPr="001648CC" w:rsidRDefault="001773B2" w:rsidP="004C3077">
      <w:pPr>
        <w:pStyle w:val="Index1"/>
      </w:pPr>
      <w:r w:rsidRPr="001648CC">
        <w:t>FLAZASULFURON</w:t>
      </w:r>
      <w:r w:rsidRPr="001648CC">
        <w:tab/>
        <w:t>134</w:t>
      </w:r>
    </w:p>
    <w:p w:rsidR="001773B2" w:rsidRPr="001648CC" w:rsidRDefault="001773B2" w:rsidP="004C3077">
      <w:pPr>
        <w:pStyle w:val="Index1"/>
        <w:rPr>
          <w:lang w:val="en-US"/>
        </w:rPr>
      </w:pPr>
      <w:r w:rsidRPr="001648CC">
        <w:t>FLECAINIDE</w:t>
      </w:r>
      <w:r w:rsidRPr="001648CC">
        <w:rPr>
          <w:lang w:val="en-US"/>
        </w:rPr>
        <w:tab/>
        <w:t>78</w:t>
      </w:r>
    </w:p>
    <w:p w:rsidR="001773B2" w:rsidRPr="001648CC" w:rsidRDefault="001773B2" w:rsidP="004C3077">
      <w:pPr>
        <w:pStyle w:val="Index1"/>
        <w:rPr>
          <w:lang w:val="en-US"/>
        </w:rPr>
      </w:pPr>
      <w:r w:rsidRPr="001648CC">
        <w:t>FLEROXACIN</w:t>
      </w:r>
      <w:r w:rsidRPr="001648CC">
        <w:rPr>
          <w:lang w:val="en-US"/>
        </w:rPr>
        <w:tab/>
        <w:t>78</w:t>
      </w:r>
    </w:p>
    <w:p w:rsidR="001773B2" w:rsidRPr="001648CC" w:rsidRDefault="001773B2" w:rsidP="004C3077">
      <w:pPr>
        <w:pStyle w:val="Index1"/>
        <w:rPr>
          <w:lang w:val="en-US"/>
        </w:rPr>
      </w:pPr>
      <w:r w:rsidRPr="001648CC">
        <w:t>FLOCOUMAFEN</w:t>
      </w:r>
      <w:r w:rsidRPr="001648CC">
        <w:rPr>
          <w:lang w:val="en-US"/>
        </w:rPr>
        <w:tab/>
        <w:t>167, 191</w:t>
      </w:r>
    </w:p>
    <w:p w:rsidR="001773B2" w:rsidRPr="001648CC" w:rsidRDefault="001773B2" w:rsidP="004C3077">
      <w:pPr>
        <w:pStyle w:val="Index1"/>
        <w:rPr>
          <w:lang w:val="en-US"/>
        </w:rPr>
      </w:pPr>
      <w:r w:rsidRPr="001648CC">
        <w:t>FLOCTAFENINE</w:t>
      </w:r>
      <w:r w:rsidRPr="001648CC">
        <w:rPr>
          <w:lang w:val="en-US"/>
        </w:rPr>
        <w:tab/>
        <w:t>78</w:t>
      </w:r>
    </w:p>
    <w:p w:rsidR="001773B2" w:rsidRPr="001648CC" w:rsidRDefault="001773B2" w:rsidP="004C3077">
      <w:pPr>
        <w:pStyle w:val="Index1"/>
      </w:pPr>
      <w:r w:rsidRPr="001648CC">
        <w:t>FLONICAMID</w:t>
      </w:r>
      <w:r w:rsidRPr="001648CC">
        <w:tab/>
        <w:t>167</w:t>
      </w:r>
    </w:p>
    <w:p w:rsidR="001773B2" w:rsidRPr="001648CC" w:rsidRDefault="001773B2" w:rsidP="004C3077">
      <w:pPr>
        <w:pStyle w:val="Index1"/>
      </w:pPr>
      <w:r w:rsidRPr="001648CC">
        <w:t>FLORASULAM</w:t>
      </w:r>
      <w:r w:rsidRPr="001648CC">
        <w:tab/>
        <w:t>134</w:t>
      </w:r>
    </w:p>
    <w:p w:rsidR="001773B2" w:rsidRPr="001648CC" w:rsidRDefault="001773B2" w:rsidP="004C3077">
      <w:pPr>
        <w:pStyle w:val="Index1"/>
        <w:rPr>
          <w:lang w:val="en-US"/>
        </w:rPr>
      </w:pPr>
      <w:r w:rsidRPr="001648CC">
        <w:t>FLORFENICOL</w:t>
      </w:r>
      <w:r w:rsidRPr="001648CC">
        <w:rPr>
          <w:lang w:val="en-US"/>
        </w:rPr>
        <w:tab/>
        <w:t>78</w:t>
      </w:r>
    </w:p>
    <w:p w:rsidR="001773B2" w:rsidRPr="001648CC" w:rsidRDefault="001773B2" w:rsidP="004C3077">
      <w:pPr>
        <w:pStyle w:val="Index1"/>
        <w:rPr>
          <w:lang w:val="en-US"/>
        </w:rPr>
      </w:pPr>
      <w:r w:rsidRPr="001648CC">
        <w:t>FLUANISONE</w:t>
      </w:r>
      <w:r w:rsidRPr="001648CC">
        <w:rPr>
          <w:lang w:val="en-US"/>
        </w:rPr>
        <w:tab/>
        <w:t>78</w:t>
      </w:r>
    </w:p>
    <w:p w:rsidR="001773B2" w:rsidRPr="001648CC" w:rsidRDefault="001773B2" w:rsidP="004C3077">
      <w:pPr>
        <w:pStyle w:val="Index1"/>
        <w:rPr>
          <w:lang w:val="en-US"/>
        </w:rPr>
      </w:pPr>
      <w:r w:rsidRPr="001648CC">
        <w:t>FLUAZIFOP-BUTYL</w:t>
      </w:r>
      <w:r w:rsidRPr="001648CC">
        <w:rPr>
          <w:lang w:val="en-US"/>
        </w:rPr>
        <w:tab/>
        <w:t>168</w:t>
      </w:r>
    </w:p>
    <w:p w:rsidR="001773B2" w:rsidRPr="001648CC" w:rsidRDefault="001773B2" w:rsidP="004C3077">
      <w:pPr>
        <w:pStyle w:val="Index1"/>
        <w:rPr>
          <w:lang w:val="en-US"/>
        </w:rPr>
      </w:pPr>
      <w:r w:rsidRPr="001648CC">
        <w:t>FLUAZIFOP-P-BUTYL</w:t>
      </w:r>
      <w:r w:rsidRPr="001648CC">
        <w:rPr>
          <w:lang w:val="en-US"/>
        </w:rPr>
        <w:tab/>
        <w:t>168</w:t>
      </w:r>
    </w:p>
    <w:p w:rsidR="001773B2" w:rsidRPr="001648CC" w:rsidRDefault="001773B2" w:rsidP="004C3077">
      <w:pPr>
        <w:pStyle w:val="Index1"/>
        <w:rPr>
          <w:lang w:val="en-US"/>
        </w:rPr>
      </w:pPr>
      <w:r w:rsidRPr="001648CC">
        <w:t>FLUAZINAM</w:t>
      </w:r>
      <w:r w:rsidRPr="001648CC">
        <w:rPr>
          <w:lang w:val="en-US"/>
        </w:rPr>
        <w:tab/>
        <w:t>168</w:t>
      </w:r>
    </w:p>
    <w:p w:rsidR="001773B2" w:rsidRPr="001648CC" w:rsidRDefault="001773B2" w:rsidP="004C3077">
      <w:pPr>
        <w:pStyle w:val="Index1"/>
        <w:rPr>
          <w:lang w:val="en-US"/>
        </w:rPr>
      </w:pPr>
      <w:r w:rsidRPr="001648CC">
        <w:lastRenderedPageBreak/>
        <w:t>FLUAZURON</w:t>
      </w:r>
      <w:r w:rsidRPr="001648CC">
        <w:rPr>
          <w:lang w:val="en-US"/>
        </w:rPr>
        <w:tab/>
        <w:t>134</w:t>
      </w:r>
    </w:p>
    <w:p w:rsidR="001773B2" w:rsidRPr="001648CC" w:rsidRDefault="001773B2" w:rsidP="004C3077">
      <w:pPr>
        <w:pStyle w:val="Index1"/>
        <w:rPr>
          <w:lang w:val="en-US"/>
        </w:rPr>
      </w:pPr>
      <w:r w:rsidRPr="001648CC">
        <w:t>FLUBENDAZOLE</w:t>
      </w:r>
      <w:r w:rsidRPr="001648CC">
        <w:rPr>
          <w:lang w:val="en-US"/>
        </w:rPr>
        <w:tab/>
        <w:t>134</w:t>
      </w:r>
    </w:p>
    <w:p w:rsidR="001773B2" w:rsidRPr="001648CC" w:rsidRDefault="001773B2" w:rsidP="004C3077">
      <w:pPr>
        <w:pStyle w:val="Index1"/>
      </w:pPr>
      <w:r w:rsidRPr="001648CC">
        <w:t>FLUBENDIAMIDE</w:t>
      </w:r>
      <w:r w:rsidRPr="001648CC">
        <w:tab/>
        <w:t>134</w:t>
      </w:r>
    </w:p>
    <w:p w:rsidR="001773B2" w:rsidRPr="001648CC" w:rsidRDefault="001773B2" w:rsidP="004C3077">
      <w:pPr>
        <w:pStyle w:val="Index1"/>
        <w:rPr>
          <w:lang w:val="en-US"/>
        </w:rPr>
      </w:pPr>
      <w:r w:rsidRPr="001648CC">
        <w:t>FLUCHLORALIN</w:t>
      </w:r>
      <w:r w:rsidRPr="001648CC">
        <w:rPr>
          <w:lang w:val="en-US"/>
        </w:rPr>
        <w:tab/>
        <w:t>134</w:t>
      </w:r>
    </w:p>
    <w:p w:rsidR="001773B2" w:rsidRPr="001648CC" w:rsidRDefault="001773B2" w:rsidP="004C3077">
      <w:pPr>
        <w:pStyle w:val="Index1"/>
        <w:rPr>
          <w:lang w:val="en-US"/>
        </w:rPr>
      </w:pPr>
      <w:r w:rsidRPr="001648CC">
        <w:t>FLUCLOROLONE</w:t>
      </w:r>
      <w:r w:rsidRPr="001648CC">
        <w:rPr>
          <w:lang w:val="en-US"/>
        </w:rPr>
        <w:tab/>
        <w:t>78</w:t>
      </w:r>
    </w:p>
    <w:p w:rsidR="001773B2" w:rsidRPr="001648CC" w:rsidRDefault="001773B2" w:rsidP="004C3077">
      <w:pPr>
        <w:pStyle w:val="Index1"/>
        <w:rPr>
          <w:lang w:val="en-US"/>
        </w:rPr>
      </w:pPr>
      <w:r w:rsidRPr="001648CC">
        <w:t>FLUCLOXACILLIN</w:t>
      </w:r>
      <w:r w:rsidRPr="001648CC">
        <w:rPr>
          <w:lang w:val="en-US"/>
        </w:rPr>
        <w:tab/>
        <w:t>78</w:t>
      </w:r>
    </w:p>
    <w:p w:rsidR="001773B2" w:rsidRPr="001648CC" w:rsidRDefault="001773B2" w:rsidP="004C3077">
      <w:pPr>
        <w:pStyle w:val="Index1"/>
        <w:rPr>
          <w:lang w:val="en-US"/>
        </w:rPr>
      </w:pPr>
      <w:r w:rsidRPr="001648CC">
        <w:t>FLUCOFURON</w:t>
      </w:r>
      <w:r w:rsidRPr="001648CC">
        <w:rPr>
          <w:lang w:val="en-US"/>
        </w:rPr>
        <w:tab/>
        <w:t>168, 191</w:t>
      </w:r>
    </w:p>
    <w:p w:rsidR="001773B2" w:rsidRPr="001648CC" w:rsidRDefault="007950C2" w:rsidP="004C3077">
      <w:pPr>
        <w:pStyle w:val="Index1"/>
      </w:pPr>
      <w:r w:rsidRPr="001648CC">
        <w:t>FLUCONAZOLE</w:t>
      </w:r>
      <w:r w:rsidR="001773B2" w:rsidRPr="001648CC">
        <w:tab/>
        <w:t>46, 79, 254, 264</w:t>
      </w:r>
    </w:p>
    <w:p w:rsidR="001773B2" w:rsidRPr="001648CC" w:rsidRDefault="001773B2" w:rsidP="004C3077">
      <w:pPr>
        <w:pStyle w:val="Index1"/>
        <w:rPr>
          <w:lang w:val="en-US"/>
        </w:rPr>
      </w:pPr>
      <w:r w:rsidRPr="001648CC">
        <w:t>FLUCYTHRINATE</w:t>
      </w:r>
      <w:r w:rsidRPr="001648CC">
        <w:rPr>
          <w:lang w:val="en-US"/>
        </w:rPr>
        <w:tab/>
        <w:t>191</w:t>
      </w:r>
    </w:p>
    <w:p w:rsidR="001773B2" w:rsidRPr="001648CC" w:rsidRDefault="001773B2" w:rsidP="004C3077">
      <w:pPr>
        <w:pStyle w:val="Index1"/>
        <w:rPr>
          <w:lang w:val="en-US"/>
        </w:rPr>
      </w:pPr>
      <w:r w:rsidRPr="001648CC">
        <w:t>FLUCYTOSINE</w:t>
      </w:r>
      <w:r w:rsidRPr="001648CC">
        <w:rPr>
          <w:lang w:val="en-US"/>
        </w:rPr>
        <w:tab/>
        <w:t>79</w:t>
      </w:r>
    </w:p>
    <w:p w:rsidR="001773B2" w:rsidRPr="001648CC" w:rsidRDefault="001773B2" w:rsidP="004C3077">
      <w:pPr>
        <w:pStyle w:val="Index1"/>
        <w:rPr>
          <w:lang w:val="en-US"/>
        </w:rPr>
      </w:pPr>
      <w:r w:rsidRPr="001648CC">
        <w:t>FLUDARABINE</w:t>
      </w:r>
      <w:r w:rsidRPr="001648CC">
        <w:rPr>
          <w:lang w:val="en-US"/>
        </w:rPr>
        <w:tab/>
        <w:t>79</w:t>
      </w:r>
    </w:p>
    <w:p w:rsidR="001773B2" w:rsidRPr="001648CC" w:rsidRDefault="001773B2" w:rsidP="004C3077">
      <w:pPr>
        <w:pStyle w:val="Index1"/>
        <w:rPr>
          <w:lang w:val="en-US"/>
        </w:rPr>
      </w:pPr>
      <w:r w:rsidRPr="001648CC">
        <w:t>FLUDIOXONIL</w:t>
      </w:r>
      <w:r w:rsidRPr="001648CC">
        <w:rPr>
          <w:lang w:val="en-US"/>
        </w:rPr>
        <w:tab/>
        <w:t>134</w:t>
      </w:r>
    </w:p>
    <w:p w:rsidR="001773B2" w:rsidRPr="001648CC" w:rsidRDefault="001773B2" w:rsidP="004C3077">
      <w:pPr>
        <w:pStyle w:val="Index1"/>
        <w:rPr>
          <w:lang w:val="en-US"/>
        </w:rPr>
      </w:pPr>
      <w:r w:rsidRPr="001648CC">
        <w:t>FLUDROCORTISONE</w:t>
      </w:r>
      <w:r w:rsidRPr="001648CC">
        <w:rPr>
          <w:lang w:val="en-US"/>
        </w:rPr>
        <w:tab/>
        <w:t>79</w:t>
      </w:r>
    </w:p>
    <w:p w:rsidR="001773B2" w:rsidRPr="001648CC" w:rsidRDefault="001773B2" w:rsidP="004C3077">
      <w:pPr>
        <w:pStyle w:val="Index1"/>
        <w:rPr>
          <w:lang w:val="en-US"/>
        </w:rPr>
      </w:pPr>
      <w:r w:rsidRPr="001648CC">
        <w:t>FLUFENAMIC ACID</w:t>
      </w:r>
      <w:r w:rsidRPr="001648CC">
        <w:rPr>
          <w:lang w:val="en-US"/>
        </w:rPr>
        <w:tab/>
        <w:t>79</w:t>
      </w:r>
    </w:p>
    <w:p w:rsidR="001773B2" w:rsidRPr="001648CC" w:rsidRDefault="001773B2" w:rsidP="004C3077">
      <w:pPr>
        <w:pStyle w:val="Index1"/>
        <w:rPr>
          <w:lang w:val="en-US"/>
        </w:rPr>
      </w:pPr>
      <w:r w:rsidRPr="001648CC">
        <w:t>FLUFENOXURON</w:t>
      </w:r>
      <w:r w:rsidRPr="001648CC">
        <w:rPr>
          <w:lang w:val="en-US"/>
        </w:rPr>
        <w:tab/>
        <w:t>215</w:t>
      </w:r>
    </w:p>
    <w:p w:rsidR="001773B2" w:rsidRPr="001648CC" w:rsidRDefault="001773B2" w:rsidP="004C3077">
      <w:pPr>
        <w:pStyle w:val="Index1"/>
        <w:rPr>
          <w:lang w:val="en-US"/>
        </w:rPr>
      </w:pPr>
      <w:r w:rsidRPr="001648CC">
        <w:t>FLUMAZENIL</w:t>
      </w:r>
      <w:r w:rsidRPr="001648CC">
        <w:rPr>
          <w:lang w:val="en-US"/>
        </w:rPr>
        <w:tab/>
        <w:t>79</w:t>
      </w:r>
    </w:p>
    <w:p w:rsidR="001773B2" w:rsidRPr="001648CC" w:rsidRDefault="001773B2" w:rsidP="004C3077">
      <w:pPr>
        <w:pStyle w:val="Index1"/>
        <w:rPr>
          <w:lang w:val="en-US"/>
        </w:rPr>
      </w:pPr>
      <w:r w:rsidRPr="001648CC">
        <w:t>FLUMETHASONE</w:t>
      </w:r>
      <w:r w:rsidRPr="001648CC">
        <w:rPr>
          <w:lang w:val="en-US"/>
        </w:rPr>
        <w:tab/>
        <w:t>79</w:t>
      </w:r>
    </w:p>
    <w:p w:rsidR="001773B2" w:rsidRPr="001648CC" w:rsidRDefault="001773B2" w:rsidP="004C3077">
      <w:pPr>
        <w:pStyle w:val="Index1"/>
        <w:rPr>
          <w:lang w:val="en-US"/>
        </w:rPr>
      </w:pPr>
      <w:r w:rsidRPr="001648CC">
        <w:t>FLUMETHIAZIDE</w:t>
      </w:r>
      <w:r w:rsidRPr="001648CC">
        <w:rPr>
          <w:lang w:val="en-US"/>
        </w:rPr>
        <w:tab/>
        <w:t>79</w:t>
      </w:r>
    </w:p>
    <w:p w:rsidR="001773B2" w:rsidRPr="001648CC" w:rsidRDefault="001773B2" w:rsidP="004C3077">
      <w:pPr>
        <w:pStyle w:val="Index1"/>
        <w:rPr>
          <w:lang w:val="en-US"/>
        </w:rPr>
      </w:pPr>
      <w:r w:rsidRPr="001648CC">
        <w:t>FLUMETHRIN</w:t>
      </w:r>
      <w:r w:rsidRPr="001648CC">
        <w:rPr>
          <w:lang w:val="en-US"/>
        </w:rPr>
        <w:tab/>
        <w:t>134, 168</w:t>
      </w:r>
    </w:p>
    <w:p w:rsidR="001773B2" w:rsidRPr="001648CC" w:rsidRDefault="001773B2" w:rsidP="004C3077">
      <w:pPr>
        <w:pStyle w:val="Index1"/>
        <w:rPr>
          <w:lang w:val="en-US"/>
        </w:rPr>
      </w:pPr>
      <w:r w:rsidRPr="001648CC">
        <w:t>FLUMETSULAM</w:t>
      </w:r>
      <w:r w:rsidRPr="001648CC">
        <w:rPr>
          <w:lang w:val="en-US"/>
        </w:rPr>
        <w:tab/>
        <w:t>215</w:t>
      </w:r>
    </w:p>
    <w:p w:rsidR="001773B2" w:rsidRPr="001648CC" w:rsidRDefault="007950C2" w:rsidP="004C3077">
      <w:pPr>
        <w:pStyle w:val="Index1"/>
        <w:rPr>
          <w:lang w:val="en-US"/>
        </w:rPr>
      </w:pPr>
      <w:r w:rsidRPr="001648CC">
        <w:t>FLUMICLORAC PENTYL</w:t>
      </w:r>
      <w:r w:rsidR="001773B2" w:rsidRPr="001648CC">
        <w:rPr>
          <w:lang w:val="en-US"/>
        </w:rPr>
        <w:tab/>
        <w:t>135</w:t>
      </w:r>
    </w:p>
    <w:p w:rsidR="001773B2" w:rsidRPr="001648CC" w:rsidRDefault="001773B2" w:rsidP="004C3077">
      <w:pPr>
        <w:pStyle w:val="Index1"/>
        <w:rPr>
          <w:lang w:val="en-US"/>
        </w:rPr>
      </w:pPr>
      <w:r w:rsidRPr="001648CC">
        <w:t>FLUMIOXAZIN</w:t>
      </w:r>
      <w:r w:rsidRPr="001648CC">
        <w:rPr>
          <w:lang w:val="en-US"/>
        </w:rPr>
        <w:tab/>
        <w:t>168, 191</w:t>
      </w:r>
    </w:p>
    <w:p w:rsidR="001773B2" w:rsidRPr="001648CC" w:rsidRDefault="001773B2" w:rsidP="004C3077">
      <w:pPr>
        <w:pStyle w:val="Index1"/>
        <w:rPr>
          <w:lang w:val="en-US"/>
        </w:rPr>
      </w:pPr>
      <w:r w:rsidRPr="001648CC">
        <w:t>FLUNISOLIDE</w:t>
      </w:r>
      <w:r w:rsidRPr="001648CC">
        <w:rPr>
          <w:lang w:val="en-US"/>
        </w:rPr>
        <w:tab/>
        <w:t>79</w:t>
      </w:r>
    </w:p>
    <w:p w:rsidR="001773B2" w:rsidRPr="001648CC" w:rsidRDefault="007950C2" w:rsidP="004C3077">
      <w:pPr>
        <w:pStyle w:val="Index1"/>
        <w:rPr>
          <w:lang w:val="en-US"/>
        </w:rPr>
      </w:pPr>
      <w:r w:rsidRPr="001648CC">
        <w:t>FLUNITRAZEPAM</w:t>
      </w:r>
      <w:r w:rsidR="001773B2" w:rsidRPr="001648CC">
        <w:rPr>
          <w:lang w:val="en-US"/>
        </w:rPr>
        <w:tab/>
      </w:r>
      <w:r w:rsidRPr="001648CC">
        <w:rPr>
          <w:lang w:val="en-US"/>
        </w:rPr>
        <w:t xml:space="preserve">198, </w:t>
      </w:r>
      <w:r w:rsidR="001773B2" w:rsidRPr="001648CC">
        <w:rPr>
          <w:lang w:val="en-US"/>
        </w:rPr>
        <w:t>269</w:t>
      </w:r>
    </w:p>
    <w:p w:rsidR="001773B2" w:rsidRPr="001648CC" w:rsidRDefault="001773B2" w:rsidP="004C3077">
      <w:pPr>
        <w:pStyle w:val="Index1"/>
        <w:rPr>
          <w:lang w:val="en-US"/>
        </w:rPr>
      </w:pPr>
      <w:r w:rsidRPr="001648CC">
        <w:t>FLUNIXIN MEGLUMINE</w:t>
      </w:r>
      <w:r w:rsidRPr="001648CC">
        <w:rPr>
          <w:lang w:val="en-US"/>
        </w:rPr>
        <w:tab/>
        <w:t>79</w:t>
      </w:r>
    </w:p>
    <w:p w:rsidR="001773B2" w:rsidRPr="001648CC" w:rsidRDefault="001773B2" w:rsidP="004C3077">
      <w:pPr>
        <w:pStyle w:val="Index1"/>
        <w:rPr>
          <w:lang w:val="en-US"/>
        </w:rPr>
      </w:pPr>
      <w:r w:rsidRPr="001648CC">
        <w:t>FLUOCINOLONE</w:t>
      </w:r>
      <w:r w:rsidRPr="001648CC">
        <w:rPr>
          <w:lang w:val="en-US"/>
        </w:rPr>
        <w:tab/>
        <w:t>79</w:t>
      </w:r>
    </w:p>
    <w:p w:rsidR="001773B2" w:rsidRPr="001648CC" w:rsidRDefault="001773B2" w:rsidP="004C3077">
      <w:pPr>
        <w:pStyle w:val="Index1"/>
        <w:rPr>
          <w:lang w:val="en-US"/>
        </w:rPr>
      </w:pPr>
      <w:r w:rsidRPr="001648CC">
        <w:t>FLUOCINONIDE</w:t>
      </w:r>
      <w:r w:rsidRPr="001648CC">
        <w:rPr>
          <w:lang w:val="en-US"/>
        </w:rPr>
        <w:tab/>
        <w:t>79</w:t>
      </w:r>
    </w:p>
    <w:p w:rsidR="001773B2" w:rsidRPr="001648CC" w:rsidRDefault="001773B2" w:rsidP="004C3077">
      <w:pPr>
        <w:pStyle w:val="Index1"/>
        <w:rPr>
          <w:lang w:val="en-US"/>
        </w:rPr>
      </w:pPr>
      <w:r w:rsidRPr="001648CC">
        <w:t>FLUOCORTIN</w:t>
      </w:r>
      <w:r w:rsidRPr="001648CC">
        <w:rPr>
          <w:lang w:val="en-US"/>
        </w:rPr>
        <w:tab/>
        <w:t>79</w:t>
      </w:r>
    </w:p>
    <w:p w:rsidR="001773B2" w:rsidRPr="001648CC" w:rsidRDefault="001773B2" w:rsidP="004C3077">
      <w:pPr>
        <w:pStyle w:val="Index1"/>
        <w:rPr>
          <w:lang w:val="en-US"/>
        </w:rPr>
      </w:pPr>
      <w:r w:rsidRPr="001648CC">
        <w:t>FLUOCORTOLONE</w:t>
      </w:r>
      <w:r w:rsidRPr="001648CC">
        <w:rPr>
          <w:lang w:val="en-US"/>
        </w:rPr>
        <w:tab/>
        <w:t>79</w:t>
      </w:r>
    </w:p>
    <w:p w:rsidR="001773B2" w:rsidRPr="001648CC" w:rsidRDefault="001773B2" w:rsidP="004C3077">
      <w:pPr>
        <w:pStyle w:val="Index1"/>
        <w:rPr>
          <w:lang w:val="en-US"/>
        </w:rPr>
      </w:pPr>
      <w:r w:rsidRPr="001648CC">
        <w:t>FLUOMETURON</w:t>
      </w:r>
      <w:r w:rsidRPr="001648CC">
        <w:rPr>
          <w:lang w:val="en-US"/>
        </w:rPr>
        <w:tab/>
        <w:t>215</w:t>
      </w:r>
    </w:p>
    <w:p w:rsidR="001773B2" w:rsidRPr="001648CC" w:rsidRDefault="007950C2" w:rsidP="004C3077">
      <w:pPr>
        <w:pStyle w:val="Index1"/>
        <w:rPr>
          <w:lang w:val="en-US"/>
        </w:rPr>
      </w:pPr>
      <w:r w:rsidRPr="001648CC">
        <w:t>FLUORACETAMIDE</w:t>
      </w:r>
      <w:r w:rsidR="001773B2" w:rsidRPr="001648CC">
        <w:rPr>
          <w:lang w:val="en-US"/>
        </w:rPr>
        <w:tab/>
        <w:t>267</w:t>
      </w:r>
    </w:p>
    <w:p w:rsidR="001773B2" w:rsidRPr="001648CC" w:rsidRDefault="001773B2" w:rsidP="004C3077">
      <w:pPr>
        <w:pStyle w:val="Index1"/>
      </w:pPr>
      <w:r w:rsidRPr="001648CC">
        <w:t>FLUORESCEIN</w:t>
      </w:r>
      <w:r w:rsidRPr="001648CC">
        <w:tab/>
        <w:t>79</w:t>
      </w:r>
    </w:p>
    <w:p w:rsidR="001773B2" w:rsidRPr="001648CC" w:rsidRDefault="001773B2" w:rsidP="004C3077">
      <w:pPr>
        <w:pStyle w:val="Index1"/>
        <w:rPr>
          <w:lang w:val="en-US"/>
        </w:rPr>
      </w:pPr>
      <w:r w:rsidRPr="001648CC">
        <w:tab/>
      </w:r>
      <w:r w:rsidRPr="001648CC">
        <w:rPr>
          <w:i/>
        </w:rPr>
        <w:t xml:space="preserve">See also </w:t>
      </w:r>
      <w:r w:rsidRPr="001648CC">
        <w:t>METHYLATED SPIRIT(S)</w:t>
      </w:r>
      <w:r w:rsidRPr="001648CC">
        <w:rPr>
          <w:lang w:val="en-US"/>
        </w:rPr>
        <w:tab/>
        <w:t>139</w:t>
      </w:r>
    </w:p>
    <w:p w:rsidR="001773B2" w:rsidRPr="001648CC" w:rsidRDefault="007950C2" w:rsidP="004C3077">
      <w:pPr>
        <w:pStyle w:val="Index1"/>
      </w:pPr>
      <w:r w:rsidRPr="001648CC">
        <w:t xml:space="preserve">FLUORIDE </w:t>
      </w:r>
    </w:p>
    <w:p w:rsidR="001773B2" w:rsidRPr="001648CC" w:rsidRDefault="001773B2" w:rsidP="004C3077">
      <w:pPr>
        <w:pStyle w:val="Index1"/>
      </w:pPr>
      <w:r w:rsidRPr="001648CC">
        <w:tab/>
      </w:r>
      <w:r w:rsidRPr="001648CC">
        <w:rPr>
          <w:i/>
        </w:rPr>
        <w:t xml:space="preserve">See also </w:t>
      </w:r>
      <w:r w:rsidRPr="001648CC">
        <w:t>SILICOFLUORIDES</w:t>
      </w:r>
      <w:r w:rsidRPr="001648CC">
        <w:tab/>
        <w:t>145, 182</w:t>
      </w:r>
    </w:p>
    <w:p w:rsidR="001773B2" w:rsidRPr="001648CC" w:rsidRDefault="001773B2" w:rsidP="004C3077">
      <w:pPr>
        <w:pStyle w:val="Index1"/>
      </w:pPr>
      <w:r w:rsidRPr="001648CC">
        <w:t>FLUORIDES</w:t>
      </w:r>
      <w:r w:rsidRPr="001648CC">
        <w:tab/>
        <w:t>35, 46, 79, 135, 168, 232, 254</w:t>
      </w:r>
    </w:p>
    <w:p w:rsidR="001773B2" w:rsidRPr="001648CC" w:rsidRDefault="001773B2" w:rsidP="004C3077">
      <w:pPr>
        <w:pStyle w:val="Index1"/>
        <w:rPr>
          <w:lang w:val="en-US"/>
        </w:rPr>
      </w:pPr>
      <w:r w:rsidRPr="001648CC">
        <w:t>FLUOROACETAMIDE</w:t>
      </w:r>
      <w:r w:rsidRPr="001648CC">
        <w:rPr>
          <w:lang w:val="en-US"/>
        </w:rPr>
        <w:tab/>
        <w:t>25, 191</w:t>
      </w:r>
    </w:p>
    <w:p w:rsidR="001773B2" w:rsidRPr="001648CC" w:rsidRDefault="007950C2" w:rsidP="004C3077">
      <w:pPr>
        <w:pStyle w:val="Index1"/>
        <w:rPr>
          <w:lang w:val="en-US"/>
        </w:rPr>
      </w:pPr>
      <w:r w:rsidRPr="001648CC">
        <w:t>FLUOROACETIC ACID</w:t>
      </w:r>
      <w:r w:rsidR="001773B2" w:rsidRPr="001648CC">
        <w:rPr>
          <w:lang w:val="en-US"/>
        </w:rPr>
        <w:tab/>
        <w:t>25, 191, 267</w:t>
      </w:r>
    </w:p>
    <w:p w:rsidR="001773B2" w:rsidRPr="001648CC" w:rsidRDefault="001773B2" w:rsidP="004C3077">
      <w:pPr>
        <w:pStyle w:val="Index1"/>
        <w:rPr>
          <w:lang w:val="en-US"/>
        </w:rPr>
      </w:pPr>
      <w:r w:rsidRPr="001648CC">
        <w:t>FLUOROMETHOLONE</w:t>
      </w:r>
      <w:r w:rsidRPr="001648CC">
        <w:rPr>
          <w:lang w:val="en-US"/>
        </w:rPr>
        <w:tab/>
        <w:t>79</w:t>
      </w:r>
    </w:p>
    <w:p w:rsidR="00EB07A2" w:rsidRPr="001648CC" w:rsidRDefault="00EB07A2" w:rsidP="00EB07A2">
      <w:pPr>
        <w:rPr>
          <w:noProof/>
          <w:sz w:val="18"/>
          <w:szCs w:val="18"/>
          <w:lang w:val="en-GB"/>
        </w:rPr>
      </w:pPr>
      <w:r w:rsidRPr="001648CC">
        <w:rPr>
          <w:noProof/>
          <w:sz w:val="18"/>
          <w:szCs w:val="18"/>
          <w:lang w:val="en-GB"/>
        </w:rPr>
        <w:t>FLUOROSILICATES</w:t>
      </w:r>
    </w:p>
    <w:p w:rsidR="00EB07A2" w:rsidRPr="001648CC" w:rsidRDefault="00EB07A2" w:rsidP="004C3077">
      <w:pPr>
        <w:pStyle w:val="Index1"/>
        <w:rPr>
          <w:noProof/>
          <w:lang w:val="en-GB"/>
        </w:rPr>
      </w:pPr>
      <w:r w:rsidRPr="001648CC">
        <w:rPr>
          <w:noProof/>
          <w:lang w:val="en-GB"/>
        </w:rPr>
        <w:tab/>
      </w:r>
      <w:r w:rsidRPr="001648CC">
        <w:rPr>
          <w:i/>
          <w:noProof/>
          <w:lang w:val="en-GB"/>
        </w:rPr>
        <w:t>See</w:t>
      </w:r>
      <w:r w:rsidRPr="001648CC">
        <w:rPr>
          <w:noProof/>
          <w:lang w:val="en-GB"/>
        </w:rPr>
        <w:t xml:space="preserve"> SILICOFLUORIDES</w:t>
      </w:r>
    </w:p>
    <w:p w:rsidR="00EB07A2" w:rsidRPr="001648CC" w:rsidRDefault="00EB07A2" w:rsidP="00EB07A2">
      <w:pPr>
        <w:rPr>
          <w:noProof/>
          <w:sz w:val="18"/>
          <w:szCs w:val="18"/>
          <w:lang w:val="en-GB"/>
        </w:rPr>
      </w:pPr>
      <w:r w:rsidRPr="001648CC">
        <w:rPr>
          <w:noProof/>
          <w:sz w:val="18"/>
          <w:szCs w:val="18"/>
          <w:lang w:val="en-GB"/>
        </w:rPr>
        <w:t>FLUOROSILICIC ACID</w:t>
      </w:r>
    </w:p>
    <w:p w:rsidR="00EB07A2" w:rsidRPr="001648CC" w:rsidRDefault="00EB07A2" w:rsidP="004C3077">
      <w:pPr>
        <w:pStyle w:val="Index1"/>
        <w:rPr>
          <w:noProof/>
          <w:lang w:val="en-GB"/>
        </w:rPr>
      </w:pPr>
      <w:r w:rsidRPr="001648CC">
        <w:rPr>
          <w:noProof/>
          <w:lang w:val="en-GB"/>
        </w:rPr>
        <w:tab/>
      </w:r>
      <w:r w:rsidRPr="001648CC">
        <w:rPr>
          <w:i/>
          <w:noProof/>
          <w:lang w:val="en-GB"/>
        </w:rPr>
        <w:t>See</w:t>
      </w:r>
      <w:r w:rsidRPr="001648CC">
        <w:rPr>
          <w:noProof/>
          <w:lang w:val="en-GB"/>
        </w:rPr>
        <w:t xml:space="preserve"> HYDROSILICOFLUORIC ACID</w:t>
      </w:r>
    </w:p>
    <w:p w:rsidR="001773B2" w:rsidRPr="001648CC" w:rsidRDefault="001773B2" w:rsidP="004C3077">
      <w:pPr>
        <w:pStyle w:val="Index1"/>
        <w:rPr>
          <w:lang w:val="en-US"/>
        </w:rPr>
      </w:pPr>
      <w:r w:rsidRPr="001648CC">
        <w:t>FLUOROURACIL</w:t>
      </w:r>
      <w:r w:rsidRPr="001648CC">
        <w:rPr>
          <w:lang w:val="en-US"/>
        </w:rPr>
        <w:tab/>
        <w:t>79</w:t>
      </w:r>
    </w:p>
    <w:p w:rsidR="001773B2" w:rsidRPr="001648CC" w:rsidRDefault="001773B2" w:rsidP="004C3077">
      <w:pPr>
        <w:pStyle w:val="Index1"/>
        <w:rPr>
          <w:lang w:val="en-US"/>
        </w:rPr>
      </w:pPr>
      <w:r w:rsidRPr="001648CC">
        <w:t>FLUOXETINE</w:t>
      </w:r>
      <w:r w:rsidRPr="001648CC">
        <w:rPr>
          <w:lang w:val="en-US"/>
        </w:rPr>
        <w:tab/>
        <w:t>79</w:t>
      </w:r>
    </w:p>
    <w:p w:rsidR="001773B2" w:rsidRPr="001648CC" w:rsidRDefault="001773B2" w:rsidP="004C3077">
      <w:pPr>
        <w:pStyle w:val="Index1"/>
        <w:rPr>
          <w:lang w:val="en-US"/>
        </w:rPr>
      </w:pPr>
      <w:r w:rsidRPr="001648CC">
        <w:t>FLUOXYMESTERONE</w:t>
      </w:r>
      <w:r w:rsidRPr="001648CC">
        <w:rPr>
          <w:lang w:val="en-US"/>
        </w:rPr>
        <w:tab/>
        <w:t>79</w:t>
      </w:r>
    </w:p>
    <w:p w:rsidR="001773B2" w:rsidRPr="001648CC" w:rsidRDefault="007950C2" w:rsidP="004C3077">
      <w:pPr>
        <w:pStyle w:val="Index1"/>
        <w:rPr>
          <w:lang w:val="en-US"/>
        </w:rPr>
      </w:pPr>
      <w:r w:rsidRPr="001648CC">
        <w:t>FLUPENTHIXOL</w:t>
      </w:r>
      <w:r w:rsidRPr="001648CC">
        <w:rPr>
          <w:lang w:val="en-US"/>
        </w:rPr>
        <w:tab/>
        <w:t>79, 270</w:t>
      </w:r>
    </w:p>
    <w:p w:rsidR="001773B2" w:rsidRPr="001648CC" w:rsidRDefault="007950C2" w:rsidP="004C3077">
      <w:pPr>
        <w:pStyle w:val="Index1"/>
        <w:rPr>
          <w:lang w:val="en-US"/>
        </w:rPr>
      </w:pPr>
      <w:r w:rsidRPr="001648CC">
        <w:t>FLUPHENAZINE</w:t>
      </w:r>
      <w:r w:rsidR="001773B2" w:rsidRPr="001648CC">
        <w:rPr>
          <w:lang w:val="en-US"/>
        </w:rPr>
        <w:tab/>
        <w:t>79, 270</w:t>
      </w:r>
    </w:p>
    <w:p w:rsidR="001773B2" w:rsidRPr="001648CC" w:rsidRDefault="001773B2" w:rsidP="004C3077">
      <w:pPr>
        <w:pStyle w:val="Index1"/>
        <w:rPr>
          <w:lang w:val="en-US"/>
        </w:rPr>
      </w:pPr>
      <w:r w:rsidRPr="001648CC">
        <w:t>FLUPROPANATE</w:t>
      </w:r>
      <w:r w:rsidRPr="001648CC">
        <w:rPr>
          <w:lang w:val="en-US"/>
        </w:rPr>
        <w:tab/>
        <w:t>168</w:t>
      </w:r>
    </w:p>
    <w:p w:rsidR="001773B2" w:rsidRPr="001648CC" w:rsidRDefault="001773B2" w:rsidP="004C3077">
      <w:pPr>
        <w:pStyle w:val="Index1"/>
        <w:rPr>
          <w:lang w:val="en-US"/>
        </w:rPr>
      </w:pPr>
      <w:r w:rsidRPr="001648CC">
        <w:t>FLUPROSTENOL</w:t>
      </w:r>
      <w:r w:rsidRPr="001648CC">
        <w:rPr>
          <w:lang w:val="en-US"/>
        </w:rPr>
        <w:tab/>
        <w:t>79</w:t>
      </w:r>
    </w:p>
    <w:p w:rsidR="001773B2" w:rsidRPr="001648CC" w:rsidRDefault="001773B2" w:rsidP="004C3077">
      <w:pPr>
        <w:pStyle w:val="Index1"/>
        <w:rPr>
          <w:lang w:val="en-US"/>
        </w:rPr>
      </w:pPr>
      <w:r w:rsidRPr="001648CC">
        <w:t>FLUQUINCONAZOLE</w:t>
      </w:r>
      <w:r w:rsidRPr="001648CC">
        <w:rPr>
          <w:lang w:val="en-US"/>
        </w:rPr>
        <w:tab/>
        <w:t>168</w:t>
      </w:r>
    </w:p>
    <w:p w:rsidR="001773B2" w:rsidRPr="001648CC" w:rsidRDefault="001773B2" w:rsidP="004C3077">
      <w:pPr>
        <w:pStyle w:val="Index1"/>
        <w:rPr>
          <w:lang w:val="en-US"/>
        </w:rPr>
      </w:pPr>
      <w:r w:rsidRPr="001648CC">
        <w:t>FLURANDRENOLONE</w:t>
      </w:r>
      <w:r w:rsidRPr="001648CC">
        <w:rPr>
          <w:lang w:val="en-US"/>
        </w:rPr>
        <w:tab/>
        <w:t>79</w:t>
      </w:r>
    </w:p>
    <w:p w:rsidR="001773B2" w:rsidRPr="001648CC" w:rsidRDefault="007950C2" w:rsidP="004C3077">
      <w:pPr>
        <w:pStyle w:val="Index1"/>
        <w:rPr>
          <w:lang w:val="en-US"/>
        </w:rPr>
      </w:pPr>
      <w:r w:rsidRPr="001648CC">
        <w:t>FLURAZEPAM</w:t>
      </w:r>
      <w:r w:rsidR="001773B2" w:rsidRPr="001648CC">
        <w:rPr>
          <w:lang w:val="en-US"/>
        </w:rPr>
        <w:tab/>
        <w:t>79, 270</w:t>
      </w:r>
    </w:p>
    <w:p w:rsidR="001773B2" w:rsidRPr="001648CC" w:rsidRDefault="001773B2" w:rsidP="004C3077">
      <w:pPr>
        <w:pStyle w:val="Index1"/>
        <w:rPr>
          <w:lang w:val="en-US"/>
        </w:rPr>
      </w:pPr>
      <w:r w:rsidRPr="001648CC">
        <w:t>FLURBIPROFEN</w:t>
      </w:r>
      <w:r w:rsidRPr="001648CC">
        <w:rPr>
          <w:lang w:val="en-US"/>
        </w:rPr>
        <w:tab/>
        <w:t>35, 79</w:t>
      </w:r>
    </w:p>
    <w:p w:rsidR="001773B2" w:rsidRPr="001648CC" w:rsidRDefault="001773B2" w:rsidP="004C3077">
      <w:pPr>
        <w:pStyle w:val="Index1"/>
      </w:pPr>
      <w:r w:rsidRPr="001648CC">
        <w:t>FLUROXENE</w:t>
      </w:r>
      <w:r w:rsidRPr="001648CC">
        <w:tab/>
        <w:t>79</w:t>
      </w:r>
    </w:p>
    <w:p w:rsidR="001773B2" w:rsidRPr="001648CC" w:rsidRDefault="001773B2" w:rsidP="004C3077">
      <w:pPr>
        <w:pStyle w:val="Index1"/>
        <w:rPr>
          <w:lang w:val="en-US"/>
        </w:rPr>
      </w:pPr>
      <w:r w:rsidRPr="001648CC">
        <w:t>FLUROXYPYR</w:t>
      </w:r>
      <w:r w:rsidRPr="001648CC">
        <w:rPr>
          <w:lang w:val="en-US"/>
        </w:rPr>
        <w:tab/>
        <w:t>215</w:t>
      </w:r>
    </w:p>
    <w:p w:rsidR="001773B2" w:rsidRPr="001648CC" w:rsidRDefault="001773B2" w:rsidP="004C3077">
      <w:pPr>
        <w:pStyle w:val="Index1"/>
        <w:rPr>
          <w:lang w:val="en-US"/>
        </w:rPr>
      </w:pPr>
      <w:r w:rsidRPr="001648CC">
        <w:t>FLUSILAZOL</w:t>
      </w:r>
      <w:r w:rsidRPr="001648CC">
        <w:rPr>
          <w:lang w:val="en-US"/>
        </w:rPr>
        <w:tab/>
        <w:t>168</w:t>
      </w:r>
    </w:p>
    <w:p w:rsidR="001773B2" w:rsidRPr="001648CC" w:rsidRDefault="001773B2" w:rsidP="004C3077">
      <w:pPr>
        <w:pStyle w:val="Index1"/>
        <w:rPr>
          <w:lang w:val="en-US"/>
        </w:rPr>
      </w:pPr>
      <w:r w:rsidRPr="001648CC">
        <w:t>FLUSPIRILENE</w:t>
      </w:r>
      <w:r w:rsidRPr="001648CC">
        <w:rPr>
          <w:lang w:val="en-US"/>
        </w:rPr>
        <w:tab/>
        <w:t>79</w:t>
      </w:r>
    </w:p>
    <w:p w:rsidR="001773B2" w:rsidRPr="001648CC" w:rsidRDefault="001773B2" w:rsidP="004C3077">
      <w:pPr>
        <w:pStyle w:val="Index1"/>
        <w:rPr>
          <w:lang w:val="en-US"/>
        </w:rPr>
      </w:pPr>
      <w:r w:rsidRPr="001648CC">
        <w:t>FLUTAMIDE</w:t>
      </w:r>
      <w:r w:rsidRPr="001648CC">
        <w:rPr>
          <w:lang w:val="en-US"/>
        </w:rPr>
        <w:tab/>
        <w:t>79</w:t>
      </w:r>
    </w:p>
    <w:p w:rsidR="001773B2" w:rsidRPr="001648CC" w:rsidRDefault="001773B2" w:rsidP="004C3077">
      <w:pPr>
        <w:pStyle w:val="Index1"/>
      </w:pPr>
      <w:r w:rsidRPr="001648CC">
        <w:t>FLUTICASONE</w:t>
      </w:r>
      <w:r w:rsidRPr="001648CC">
        <w:tab/>
        <w:t>35, 79</w:t>
      </w:r>
    </w:p>
    <w:p w:rsidR="001773B2" w:rsidRPr="001648CC" w:rsidRDefault="001773B2" w:rsidP="004C3077">
      <w:pPr>
        <w:pStyle w:val="Index1"/>
        <w:rPr>
          <w:lang w:val="en-US"/>
        </w:rPr>
      </w:pPr>
      <w:r w:rsidRPr="001648CC">
        <w:t>FLUTOLANIL</w:t>
      </w:r>
      <w:r w:rsidRPr="001648CC">
        <w:rPr>
          <w:lang w:val="en-US"/>
        </w:rPr>
        <w:tab/>
        <w:t>215</w:t>
      </w:r>
    </w:p>
    <w:p w:rsidR="001773B2" w:rsidRPr="001648CC" w:rsidRDefault="001773B2" w:rsidP="004C3077">
      <w:pPr>
        <w:pStyle w:val="Index1"/>
        <w:rPr>
          <w:lang w:val="en-US"/>
        </w:rPr>
      </w:pPr>
      <w:r w:rsidRPr="001648CC">
        <w:t>FLUTRIAFOL</w:t>
      </w:r>
      <w:r w:rsidRPr="001648CC">
        <w:rPr>
          <w:lang w:val="en-US"/>
        </w:rPr>
        <w:tab/>
        <w:t>168</w:t>
      </w:r>
    </w:p>
    <w:p w:rsidR="001773B2" w:rsidRPr="001648CC" w:rsidRDefault="001773B2" w:rsidP="004C3077">
      <w:pPr>
        <w:pStyle w:val="Index1"/>
        <w:rPr>
          <w:lang w:val="en-US"/>
        </w:rPr>
      </w:pPr>
      <w:r w:rsidRPr="001648CC">
        <w:t>FLUVALINATE</w:t>
      </w:r>
      <w:r w:rsidRPr="001648CC">
        <w:rPr>
          <w:lang w:val="en-US"/>
        </w:rPr>
        <w:tab/>
        <w:t>135, 168</w:t>
      </w:r>
    </w:p>
    <w:p w:rsidR="001773B2" w:rsidRPr="001648CC" w:rsidRDefault="001773B2" w:rsidP="004C3077">
      <w:pPr>
        <w:pStyle w:val="Index1"/>
        <w:rPr>
          <w:lang w:val="en-US"/>
        </w:rPr>
      </w:pPr>
      <w:r w:rsidRPr="001648CC">
        <w:t>FLUVASTATIN</w:t>
      </w:r>
      <w:r w:rsidRPr="001648CC">
        <w:rPr>
          <w:lang w:val="en-US"/>
        </w:rPr>
        <w:tab/>
        <w:t>80</w:t>
      </w:r>
    </w:p>
    <w:p w:rsidR="001773B2" w:rsidRPr="001648CC" w:rsidRDefault="001773B2" w:rsidP="004C3077">
      <w:pPr>
        <w:pStyle w:val="Index1"/>
        <w:rPr>
          <w:lang w:val="en-US"/>
        </w:rPr>
      </w:pPr>
      <w:r w:rsidRPr="001648CC">
        <w:t>FLUVOXAMINE</w:t>
      </w:r>
      <w:r w:rsidRPr="001648CC">
        <w:rPr>
          <w:lang w:val="en-US"/>
        </w:rPr>
        <w:tab/>
        <w:t>80</w:t>
      </w:r>
    </w:p>
    <w:p w:rsidR="001773B2" w:rsidRPr="001648CC" w:rsidRDefault="001773B2" w:rsidP="004C3077">
      <w:pPr>
        <w:pStyle w:val="Index1"/>
        <w:rPr>
          <w:lang w:val="en-US"/>
        </w:rPr>
      </w:pPr>
      <w:r w:rsidRPr="001648CC">
        <w:t>FLUXAPYROXAD</w:t>
      </w:r>
      <w:r w:rsidRPr="001648CC">
        <w:rPr>
          <w:lang w:val="en-US"/>
        </w:rPr>
        <w:tab/>
        <w:t>135</w:t>
      </w:r>
    </w:p>
    <w:p w:rsidR="001773B2" w:rsidRPr="001648CC" w:rsidRDefault="001773B2" w:rsidP="004C3077">
      <w:pPr>
        <w:pStyle w:val="Index1"/>
        <w:rPr>
          <w:lang w:val="en-US"/>
        </w:rPr>
      </w:pPr>
      <w:r w:rsidRPr="001648CC">
        <w:t>FOLIC ACID</w:t>
      </w:r>
      <w:r w:rsidRPr="001648CC">
        <w:rPr>
          <w:lang w:val="en-US"/>
        </w:rPr>
        <w:tab/>
        <w:t>35, 80</w:t>
      </w:r>
    </w:p>
    <w:p w:rsidR="001773B2" w:rsidRPr="001648CC" w:rsidRDefault="001773B2" w:rsidP="004C3077">
      <w:pPr>
        <w:pStyle w:val="Index1"/>
        <w:rPr>
          <w:lang w:val="en-US"/>
        </w:rPr>
      </w:pPr>
      <w:r w:rsidRPr="001648CC">
        <w:t>FOLINIC ACID</w:t>
      </w:r>
      <w:r w:rsidRPr="001648CC">
        <w:rPr>
          <w:lang w:val="en-US"/>
        </w:rPr>
        <w:tab/>
        <w:t>35, 80</w:t>
      </w:r>
    </w:p>
    <w:p w:rsidR="001773B2" w:rsidRPr="001648CC" w:rsidRDefault="001773B2" w:rsidP="004C3077">
      <w:pPr>
        <w:pStyle w:val="Index1"/>
      </w:pPr>
      <w:r w:rsidRPr="001648CC">
        <w:lastRenderedPageBreak/>
        <w:t xml:space="preserve">FOLLICLE STIMULANT, RECOMBINANT </w:t>
      </w:r>
    </w:p>
    <w:p w:rsidR="001773B2" w:rsidRPr="001648CC" w:rsidRDefault="001773B2" w:rsidP="004C3077">
      <w:pPr>
        <w:pStyle w:val="Index1"/>
        <w:rPr>
          <w:lang w:val="en-US"/>
        </w:rPr>
      </w:pPr>
      <w:r w:rsidRPr="001648CC">
        <w:tab/>
      </w:r>
      <w:r w:rsidRPr="001648CC">
        <w:rPr>
          <w:i/>
        </w:rPr>
        <w:t xml:space="preserve">See </w:t>
      </w:r>
      <w:r w:rsidRPr="001648CC">
        <w:t>CORIFOLLITROPIN ALFA</w:t>
      </w:r>
      <w:r w:rsidRPr="001648CC">
        <w:rPr>
          <w:lang w:val="en-US"/>
        </w:rPr>
        <w:tab/>
        <w:t>223</w:t>
      </w:r>
    </w:p>
    <w:p w:rsidR="001773B2" w:rsidRPr="001648CC" w:rsidRDefault="001773B2" w:rsidP="004C3077">
      <w:pPr>
        <w:pStyle w:val="Index1"/>
        <w:rPr>
          <w:lang w:val="en-US"/>
        </w:rPr>
      </w:pPr>
      <w:r w:rsidRPr="001648CC">
        <w:t>FOLLICLE-STIMULATING HORMONE</w:t>
      </w:r>
      <w:r w:rsidRPr="001648CC">
        <w:rPr>
          <w:lang w:val="en-US"/>
        </w:rPr>
        <w:tab/>
        <w:t>80, 263</w:t>
      </w:r>
    </w:p>
    <w:p w:rsidR="001773B2" w:rsidRPr="001648CC" w:rsidRDefault="001773B2" w:rsidP="004C3077">
      <w:pPr>
        <w:pStyle w:val="Index1"/>
      </w:pPr>
      <w:r w:rsidRPr="001648CC">
        <w:t xml:space="preserve">FOLLICLE-STIMULATING HORMONE, HUMAN </w:t>
      </w:r>
    </w:p>
    <w:p w:rsidR="001773B2" w:rsidRPr="001648CC" w:rsidRDefault="001773B2" w:rsidP="004C3077">
      <w:pPr>
        <w:pStyle w:val="Index1"/>
      </w:pPr>
      <w:r w:rsidRPr="001648CC">
        <w:tab/>
      </w:r>
      <w:r w:rsidRPr="001648CC">
        <w:rPr>
          <w:i/>
        </w:rPr>
        <w:t xml:space="preserve">See </w:t>
      </w:r>
      <w:r w:rsidRPr="001648CC">
        <w:t>UROFOLLITROPIN</w:t>
      </w:r>
      <w:r w:rsidRPr="001648CC">
        <w:tab/>
        <w:t>223</w:t>
      </w:r>
    </w:p>
    <w:p w:rsidR="001773B2" w:rsidRPr="001648CC" w:rsidRDefault="001773B2" w:rsidP="004C3077">
      <w:pPr>
        <w:pStyle w:val="Index1"/>
      </w:pPr>
      <w:r w:rsidRPr="001648CC">
        <w:t xml:space="preserve">FOLLICLE-STIMULATING HORMONE, RECOMBINANT HUMAN </w:t>
      </w:r>
    </w:p>
    <w:p w:rsidR="001773B2" w:rsidRPr="001648CC" w:rsidRDefault="001773B2" w:rsidP="004C3077">
      <w:pPr>
        <w:pStyle w:val="Index1"/>
        <w:rPr>
          <w:lang w:val="en-US"/>
        </w:rPr>
      </w:pPr>
      <w:r w:rsidRPr="001648CC">
        <w:tab/>
      </w:r>
      <w:r w:rsidRPr="001648CC">
        <w:rPr>
          <w:i/>
        </w:rPr>
        <w:t xml:space="preserve">See </w:t>
      </w:r>
      <w:r w:rsidRPr="001648CC">
        <w:t>FOLLITROPIN ALPHA</w:t>
      </w:r>
      <w:r w:rsidRPr="001648CC">
        <w:rPr>
          <w:lang w:val="en-US"/>
        </w:rPr>
        <w:tab/>
        <w:t>223</w:t>
      </w:r>
    </w:p>
    <w:p w:rsidR="001773B2" w:rsidRPr="001648CC" w:rsidRDefault="001773B2" w:rsidP="004C3077">
      <w:pPr>
        <w:pStyle w:val="Index1"/>
        <w:rPr>
          <w:lang w:val="en-US"/>
        </w:rPr>
      </w:pPr>
      <w:r w:rsidRPr="001648CC">
        <w:tab/>
      </w:r>
      <w:r w:rsidRPr="001648CC">
        <w:rPr>
          <w:i/>
        </w:rPr>
        <w:t xml:space="preserve">See </w:t>
      </w:r>
      <w:r w:rsidRPr="001648CC">
        <w:t>FOLLITROPIN BETA</w:t>
      </w:r>
      <w:r w:rsidRPr="001648CC">
        <w:rPr>
          <w:lang w:val="en-US"/>
        </w:rPr>
        <w:tab/>
        <w:t>223</w:t>
      </w:r>
    </w:p>
    <w:p w:rsidR="001773B2" w:rsidRPr="001648CC" w:rsidRDefault="001773B2" w:rsidP="004C3077">
      <w:pPr>
        <w:pStyle w:val="Index1"/>
        <w:rPr>
          <w:lang w:val="en-US"/>
        </w:rPr>
      </w:pPr>
      <w:r w:rsidRPr="001648CC">
        <w:t>FOLLISTATIN</w:t>
      </w:r>
      <w:r w:rsidRPr="001648CC">
        <w:rPr>
          <w:lang w:val="en-US"/>
        </w:rPr>
        <w:tab/>
        <w:t>80, 224</w:t>
      </w:r>
    </w:p>
    <w:p w:rsidR="001773B2" w:rsidRPr="001648CC" w:rsidRDefault="001773B2" w:rsidP="004C3077">
      <w:pPr>
        <w:pStyle w:val="Index1"/>
        <w:rPr>
          <w:lang w:val="en-US"/>
        </w:rPr>
      </w:pPr>
      <w:r w:rsidRPr="001648CC">
        <w:t>FOLLITROPIN ALPHA</w:t>
      </w:r>
      <w:r w:rsidRPr="001648CC">
        <w:rPr>
          <w:lang w:val="en-US"/>
        </w:rPr>
        <w:tab/>
        <w:t>80, 223</w:t>
      </w:r>
    </w:p>
    <w:p w:rsidR="001773B2" w:rsidRPr="001648CC" w:rsidRDefault="001773B2" w:rsidP="004C3077">
      <w:pPr>
        <w:pStyle w:val="Index1"/>
        <w:rPr>
          <w:lang w:val="en-US"/>
        </w:rPr>
      </w:pPr>
      <w:r w:rsidRPr="001648CC">
        <w:t>FOLLITROPIN BETA</w:t>
      </w:r>
      <w:r w:rsidRPr="001648CC">
        <w:rPr>
          <w:lang w:val="en-US"/>
        </w:rPr>
        <w:tab/>
        <w:t>80, 223</w:t>
      </w:r>
    </w:p>
    <w:p w:rsidR="001773B2" w:rsidRPr="001648CC" w:rsidRDefault="007950C2" w:rsidP="004C3077">
      <w:pPr>
        <w:pStyle w:val="Index1"/>
      </w:pPr>
      <w:r w:rsidRPr="001648CC">
        <w:t>FOLPET</w:t>
      </w:r>
      <w:r w:rsidR="001773B2" w:rsidRPr="001648CC">
        <w:tab/>
        <w:t>191, 267</w:t>
      </w:r>
    </w:p>
    <w:p w:rsidR="001773B2" w:rsidRPr="001648CC" w:rsidRDefault="001773B2" w:rsidP="004C3077">
      <w:pPr>
        <w:pStyle w:val="Index1"/>
        <w:rPr>
          <w:lang w:val="en-US"/>
        </w:rPr>
      </w:pPr>
      <w:r w:rsidRPr="001648CC">
        <w:t>FOMIVIRSEN</w:t>
      </w:r>
      <w:r w:rsidRPr="001648CC">
        <w:rPr>
          <w:lang w:val="en-US"/>
        </w:rPr>
        <w:tab/>
        <w:t>80</w:t>
      </w:r>
    </w:p>
    <w:p w:rsidR="001773B2" w:rsidRPr="001648CC" w:rsidRDefault="001773B2" w:rsidP="004C3077">
      <w:pPr>
        <w:pStyle w:val="Index1"/>
        <w:rPr>
          <w:lang w:val="en-US"/>
        </w:rPr>
      </w:pPr>
      <w:r w:rsidRPr="001648CC">
        <w:t>FONDAPARINUX</w:t>
      </w:r>
      <w:r w:rsidRPr="001648CC">
        <w:rPr>
          <w:lang w:val="en-US"/>
        </w:rPr>
        <w:tab/>
        <w:t>80</w:t>
      </w:r>
    </w:p>
    <w:p w:rsidR="001773B2" w:rsidRPr="001648CC" w:rsidRDefault="001773B2" w:rsidP="004C3077">
      <w:pPr>
        <w:pStyle w:val="Index1"/>
      </w:pPr>
      <w:r w:rsidRPr="001648CC">
        <w:t>FOOD</w:t>
      </w:r>
      <w:r w:rsidRPr="001648CC">
        <w:tab/>
        <w:t>207</w:t>
      </w:r>
    </w:p>
    <w:p w:rsidR="001773B2" w:rsidRPr="001648CC" w:rsidRDefault="001773B2" w:rsidP="004C3077">
      <w:pPr>
        <w:pStyle w:val="Index1"/>
        <w:rPr>
          <w:lang w:val="en-US"/>
        </w:rPr>
      </w:pPr>
      <w:r w:rsidRPr="001648CC">
        <w:t>FORAMSULFURON</w:t>
      </w:r>
      <w:r w:rsidRPr="001648CC">
        <w:rPr>
          <w:lang w:val="en-US"/>
        </w:rPr>
        <w:tab/>
        <w:t>135</w:t>
      </w:r>
    </w:p>
    <w:p w:rsidR="001773B2" w:rsidRPr="001648CC" w:rsidRDefault="001773B2" w:rsidP="004C3077">
      <w:pPr>
        <w:pStyle w:val="Index1"/>
      </w:pPr>
      <w:r w:rsidRPr="001648CC">
        <w:t>FORCHLORFENURON</w:t>
      </w:r>
      <w:r w:rsidRPr="001648CC">
        <w:tab/>
        <w:t>215</w:t>
      </w:r>
    </w:p>
    <w:p w:rsidR="001773B2" w:rsidRPr="001648CC" w:rsidRDefault="007950C2" w:rsidP="004C3077">
      <w:pPr>
        <w:pStyle w:val="Index1"/>
      </w:pPr>
      <w:r w:rsidRPr="001648CC">
        <w:t>FORMALDEHYDE</w:t>
      </w:r>
      <w:r w:rsidR="001773B2" w:rsidRPr="001648CC">
        <w:tab/>
        <w:t>35, 168, 220, 232, 254</w:t>
      </w:r>
    </w:p>
    <w:p w:rsidR="001773B2" w:rsidRPr="001648CC" w:rsidRDefault="001773B2" w:rsidP="004C3077">
      <w:pPr>
        <w:pStyle w:val="Index1"/>
        <w:rPr>
          <w:lang w:val="en-US"/>
        </w:rPr>
      </w:pPr>
      <w:r w:rsidRPr="001648CC">
        <w:tab/>
      </w:r>
      <w:r w:rsidRPr="001648CC">
        <w:rPr>
          <w:i/>
        </w:rPr>
        <w:t>See also</w:t>
      </w:r>
      <w:r w:rsidRPr="001648CC">
        <w:t xml:space="preserve"> </w:t>
      </w:r>
      <w:r w:rsidR="007950C2" w:rsidRPr="001648CC">
        <w:t>METACRESOLSULPHONIC ACID AND FORMALDEHYDE CONDENSATION PRODUCT</w:t>
      </w:r>
      <w:r w:rsidRPr="001648CC">
        <w:rPr>
          <w:lang w:val="en-US"/>
        </w:rPr>
        <w:tab/>
        <w:t>173, 256</w:t>
      </w:r>
    </w:p>
    <w:p w:rsidR="001773B2" w:rsidRPr="001648CC" w:rsidRDefault="001773B2" w:rsidP="004C3077">
      <w:pPr>
        <w:pStyle w:val="Index1"/>
      </w:pPr>
      <w:r w:rsidRPr="001648CC">
        <w:tab/>
      </w:r>
      <w:r w:rsidRPr="001648CC">
        <w:rPr>
          <w:i/>
        </w:rPr>
        <w:t xml:space="preserve">See also </w:t>
      </w:r>
      <w:r w:rsidRPr="001648CC">
        <w:rPr>
          <w:spacing w:val="-2"/>
        </w:rPr>
        <w:t>PARAFORMALDEHYDE</w:t>
      </w:r>
      <w:r w:rsidRPr="001648CC">
        <w:tab/>
        <w:t>40, 176, 221</w:t>
      </w:r>
    </w:p>
    <w:p w:rsidR="001773B2" w:rsidRPr="001648CC" w:rsidRDefault="001773B2" w:rsidP="004C3077">
      <w:pPr>
        <w:pStyle w:val="Index1"/>
      </w:pPr>
      <w:r w:rsidRPr="001648CC">
        <w:tab/>
      </w:r>
      <w:r w:rsidRPr="001648CC">
        <w:rPr>
          <w:i/>
        </w:rPr>
        <w:t xml:space="preserve">See </w:t>
      </w:r>
      <w:r w:rsidRPr="001648CC">
        <w:t>FREE FORMALDEHYDE</w:t>
      </w:r>
      <w:r w:rsidRPr="001648CC">
        <w:tab/>
        <w:t>4</w:t>
      </w:r>
    </w:p>
    <w:p w:rsidR="001773B2" w:rsidRPr="001648CC" w:rsidRDefault="001773B2" w:rsidP="004C3077">
      <w:pPr>
        <w:pStyle w:val="Index1"/>
        <w:rPr>
          <w:lang w:val="en-US"/>
        </w:rPr>
      </w:pPr>
      <w:r w:rsidRPr="001648CC">
        <w:t>FORMEBOLONE</w:t>
      </w:r>
      <w:r w:rsidRPr="001648CC">
        <w:rPr>
          <w:lang w:val="en-US"/>
        </w:rPr>
        <w:tab/>
        <w:t>80</w:t>
      </w:r>
    </w:p>
    <w:p w:rsidR="001773B2" w:rsidRPr="001648CC" w:rsidRDefault="001773B2" w:rsidP="004C3077">
      <w:pPr>
        <w:pStyle w:val="Index1"/>
        <w:rPr>
          <w:lang w:val="en-US"/>
        </w:rPr>
      </w:pPr>
      <w:r w:rsidRPr="001648CC">
        <w:t>FORMESTANE</w:t>
      </w:r>
      <w:r w:rsidRPr="001648CC">
        <w:rPr>
          <w:lang w:val="en-US"/>
        </w:rPr>
        <w:tab/>
        <w:t>80</w:t>
      </w:r>
    </w:p>
    <w:p w:rsidR="001773B2" w:rsidRPr="001648CC" w:rsidRDefault="001773B2" w:rsidP="004C3077">
      <w:pPr>
        <w:pStyle w:val="Index1"/>
        <w:rPr>
          <w:lang w:val="en-US"/>
        </w:rPr>
      </w:pPr>
      <w:r w:rsidRPr="001648CC">
        <w:t>FORMETANATE</w:t>
      </w:r>
      <w:r w:rsidRPr="001648CC">
        <w:rPr>
          <w:lang w:val="en-US"/>
        </w:rPr>
        <w:tab/>
        <w:t>191</w:t>
      </w:r>
    </w:p>
    <w:p w:rsidR="001773B2" w:rsidRPr="001648CC" w:rsidRDefault="007950C2" w:rsidP="004C3077">
      <w:pPr>
        <w:pStyle w:val="Index1"/>
      </w:pPr>
      <w:r w:rsidRPr="001648CC">
        <w:t>FORMIC ACID</w:t>
      </w:r>
      <w:r w:rsidR="001773B2" w:rsidRPr="001648CC">
        <w:tab/>
        <w:t>135, 232, 254</w:t>
      </w:r>
    </w:p>
    <w:p w:rsidR="009E15A1" w:rsidRPr="001648CC" w:rsidRDefault="009E15A1" w:rsidP="004C3077">
      <w:pPr>
        <w:pStyle w:val="Index1"/>
        <w:rPr>
          <w:noProof/>
          <w:lang w:val="en-GB"/>
        </w:rPr>
      </w:pPr>
      <w:r w:rsidRPr="001648CC">
        <w:rPr>
          <w:noProof/>
          <w:lang w:val="en-GB"/>
        </w:rPr>
        <w:t>FORMOTEROL</w:t>
      </w:r>
    </w:p>
    <w:p w:rsidR="009E15A1" w:rsidRPr="001648CC" w:rsidRDefault="009E15A1" w:rsidP="004C3077">
      <w:pPr>
        <w:pStyle w:val="Index1"/>
        <w:rPr>
          <w:noProof/>
          <w:lang w:val="en-GB"/>
        </w:rPr>
      </w:pPr>
      <w:r w:rsidRPr="001648CC">
        <w:rPr>
          <w:noProof/>
          <w:lang w:val="en-GB"/>
        </w:rPr>
        <w:tab/>
      </w:r>
      <w:r w:rsidRPr="001648CC">
        <w:rPr>
          <w:i/>
          <w:noProof/>
          <w:lang w:val="en-GB"/>
        </w:rPr>
        <w:t>See</w:t>
      </w:r>
      <w:r w:rsidRPr="001648CC">
        <w:rPr>
          <w:noProof/>
          <w:lang w:val="en-GB"/>
        </w:rPr>
        <w:t xml:space="preserve"> EFORMOTEROL</w:t>
      </w:r>
    </w:p>
    <w:p w:rsidR="001773B2" w:rsidRPr="001648CC" w:rsidRDefault="001773B2" w:rsidP="004C3077">
      <w:pPr>
        <w:pStyle w:val="Index1"/>
        <w:rPr>
          <w:lang w:val="en-US"/>
        </w:rPr>
      </w:pPr>
      <w:r w:rsidRPr="001648CC">
        <w:t>FORMOTHION</w:t>
      </w:r>
      <w:r w:rsidRPr="001648CC">
        <w:rPr>
          <w:lang w:val="en-US"/>
        </w:rPr>
        <w:tab/>
        <w:t>168</w:t>
      </w:r>
    </w:p>
    <w:p w:rsidR="001773B2" w:rsidRPr="001648CC" w:rsidRDefault="001773B2" w:rsidP="004C3077">
      <w:pPr>
        <w:pStyle w:val="Index1"/>
        <w:rPr>
          <w:lang w:val="en-US"/>
        </w:rPr>
      </w:pPr>
      <w:r w:rsidRPr="001648CC">
        <w:t>FOSAMPRENAVIR</w:t>
      </w:r>
      <w:r w:rsidRPr="001648CC">
        <w:rPr>
          <w:lang w:val="en-US"/>
        </w:rPr>
        <w:tab/>
        <w:t>80</w:t>
      </w:r>
    </w:p>
    <w:p w:rsidR="001773B2" w:rsidRPr="001648CC" w:rsidRDefault="001773B2" w:rsidP="004C3077">
      <w:pPr>
        <w:pStyle w:val="Index1"/>
      </w:pPr>
      <w:r w:rsidRPr="001648CC">
        <w:t>FOSAPREPITANT</w:t>
      </w:r>
      <w:r w:rsidRPr="001648CC">
        <w:tab/>
        <w:t>80</w:t>
      </w:r>
    </w:p>
    <w:p w:rsidR="001773B2" w:rsidRPr="001648CC" w:rsidRDefault="001773B2" w:rsidP="004C3077">
      <w:pPr>
        <w:pStyle w:val="Index1"/>
        <w:rPr>
          <w:lang w:val="en-US"/>
        </w:rPr>
      </w:pPr>
      <w:r w:rsidRPr="001648CC">
        <w:t>FOSCARNET</w:t>
      </w:r>
      <w:r w:rsidRPr="001648CC">
        <w:rPr>
          <w:lang w:val="en-US"/>
        </w:rPr>
        <w:tab/>
        <w:t>80</w:t>
      </w:r>
    </w:p>
    <w:p w:rsidR="001773B2" w:rsidRPr="001648CC" w:rsidRDefault="001773B2" w:rsidP="004C3077">
      <w:pPr>
        <w:pStyle w:val="Index1"/>
        <w:rPr>
          <w:lang w:val="en-US"/>
        </w:rPr>
      </w:pPr>
      <w:r w:rsidRPr="001648CC">
        <w:t>FOSFESTROL (diethylstilboestrol diphosphate</w:t>
      </w:r>
      <w:r w:rsidRPr="001648CC">
        <w:rPr>
          <w:lang w:val="en-US"/>
        </w:rPr>
        <w:t>)</w:t>
      </w:r>
      <w:r w:rsidRPr="001648CC">
        <w:rPr>
          <w:lang w:val="en-US"/>
        </w:rPr>
        <w:tab/>
        <w:t>80</w:t>
      </w:r>
    </w:p>
    <w:p w:rsidR="001773B2" w:rsidRPr="001648CC" w:rsidRDefault="001773B2" w:rsidP="004C3077">
      <w:pPr>
        <w:pStyle w:val="Index1"/>
        <w:rPr>
          <w:lang w:val="en-US"/>
        </w:rPr>
      </w:pPr>
      <w:r w:rsidRPr="001648CC">
        <w:t>FOSINOPRIL</w:t>
      </w:r>
      <w:r w:rsidRPr="001648CC">
        <w:rPr>
          <w:lang w:val="en-US"/>
        </w:rPr>
        <w:tab/>
        <w:t>80</w:t>
      </w:r>
    </w:p>
    <w:p w:rsidR="001773B2" w:rsidRPr="001648CC" w:rsidRDefault="001773B2" w:rsidP="004C3077">
      <w:pPr>
        <w:pStyle w:val="Index1"/>
        <w:rPr>
          <w:lang w:val="en-US"/>
        </w:rPr>
      </w:pPr>
      <w:r w:rsidRPr="001648CC">
        <w:t>FOSPHENYTOIN</w:t>
      </w:r>
      <w:r w:rsidRPr="001648CC">
        <w:rPr>
          <w:lang w:val="en-US"/>
        </w:rPr>
        <w:tab/>
        <w:t>80</w:t>
      </w:r>
    </w:p>
    <w:p w:rsidR="001773B2" w:rsidRPr="001648CC" w:rsidRDefault="001773B2" w:rsidP="004C3077">
      <w:pPr>
        <w:pStyle w:val="Index1"/>
      </w:pPr>
      <w:r w:rsidRPr="001648CC">
        <w:t>FOSPIRATE</w:t>
      </w:r>
      <w:r w:rsidRPr="001648CC">
        <w:tab/>
        <w:t>135, 168</w:t>
      </w:r>
    </w:p>
    <w:p w:rsidR="001773B2" w:rsidRPr="001648CC" w:rsidRDefault="001773B2" w:rsidP="004C3077">
      <w:pPr>
        <w:pStyle w:val="Index1"/>
        <w:rPr>
          <w:lang w:val="en-US"/>
        </w:rPr>
      </w:pPr>
      <w:r w:rsidRPr="001648CC">
        <w:t>FOTEMUSTINE</w:t>
      </w:r>
      <w:r w:rsidRPr="001648CC">
        <w:rPr>
          <w:lang w:val="en-US"/>
        </w:rPr>
        <w:tab/>
        <w:t>80</w:t>
      </w:r>
    </w:p>
    <w:p w:rsidR="001773B2" w:rsidRPr="001648CC" w:rsidRDefault="001773B2" w:rsidP="004C3077">
      <w:pPr>
        <w:pStyle w:val="Index1"/>
        <w:rPr>
          <w:lang w:val="en-US"/>
        </w:rPr>
      </w:pPr>
      <w:r w:rsidRPr="001648CC">
        <w:t>FRAMYCETIN</w:t>
      </w:r>
      <w:r w:rsidRPr="001648CC">
        <w:rPr>
          <w:lang w:val="en-US"/>
        </w:rPr>
        <w:tab/>
        <w:t>80</w:t>
      </w:r>
    </w:p>
    <w:p w:rsidR="001773B2" w:rsidRPr="001648CC" w:rsidRDefault="001773B2" w:rsidP="004C3077">
      <w:pPr>
        <w:pStyle w:val="Index1"/>
      </w:pPr>
      <w:r w:rsidRPr="001648CC">
        <w:t>FREE F</w:t>
      </w:r>
      <w:r w:rsidR="007950C2" w:rsidRPr="001648CC">
        <w:t>O</w:t>
      </w:r>
      <w:r w:rsidRPr="001648CC">
        <w:t>RMALDEHYDE</w:t>
      </w:r>
      <w:r w:rsidRPr="001648CC">
        <w:tab/>
        <w:t>4</w:t>
      </w:r>
    </w:p>
    <w:p w:rsidR="001773B2" w:rsidRPr="001648CC" w:rsidRDefault="001773B2" w:rsidP="004C3077">
      <w:pPr>
        <w:pStyle w:val="Index1"/>
      </w:pPr>
      <w:r w:rsidRPr="001648CC">
        <w:rPr>
          <w:bCs/>
        </w:rPr>
        <w:tab/>
      </w:r>
      <w:r w:rsidRPr="001648CC">
        <w:rPr>
          <w:i/>
        </w:rPr>
        <w:t xml:space="preserve">See also </w:t>
      </w:r>
      <w:r w:rsidRPr="001648CC">
        <w:t>FORMALDEHYDE</w:t>
      </w:r>
      <w:r w:rsidRPr="001648CC">
        <w:tab/>
        <w:t>35, 168, 220</w:t>
      </w:r>
    </w:p>
    <w:p w:rsidR="001773B2" w:rsidRPr="001648CC" w:rsidRDefault="001773B2" w:rsidP="004C3077">
      <w:pPr>
        <w:pStyle w:val="Index1"/>
      </w:pPr>
      <w:r w:rsidRPr="001648CC">
        <w:rPr>
          <w:i/>
        </w:rPr>
        <w:tab/>
        <w:t xml:space="preserve">See also </w:t>
      </w:r>
      <w:r w:rsidRPr="001648CC">
        <w:t>PARAFORMALDEHYDE</w:t>
      </w:r>
      <w:r w:rsidRPr="001648CC">
        <w:tab/>
        <w:t>40, 176, 221</w:t>
      </w:r>
    </w:p>
    <w:p w:rsidR="001773B2" w:rsidRPr="001648CC" w:rsidRDefault="001773B2" w:rsidP="004C3077">
      <w:pPr>
        <w:pStyle w:val="Index1"/>
        <w:rPr>
          <w:lang w:val="en-US"/>
        </w:rPr>
      </w:pPr>
      <w:r w:rsidRPr="001648CC">
        <w:t>FRITTED GLAZING OR ENAMELLING PREPARATIONS</w:t>
      </w:r>
      <w:r w:rsidRPr="001648CC">
        <w:rPr>
          <w:lang w:val="en-US"/>
        </w:rPr>
        <w:tab/>
        <w:t>207</w:t>
      </w:r>
    </w:p>
    <w:p w:rsidR="001773B2" w:rsidRPr="001648CC" w:rsidRDefault="007950C2" w:rsidP="004C3077">
      <w:pPr>
        <w:pStyle w:val="Index1"/>
      </w:pPr>
      <w:r w:rsidRPr="001648CC">
        <w:t xml:space="preserve">FRUSEMIDE </w:t>
      </w:r>
    </w:p>
    <w:p w:rsidR="001773B2" w:rsidRPr="001648CC" w:rsidRDefault="001773B2" w:rsidP="004C3077">
      <w:pPr>
        <w:pStyle w:val="Index1"/>
      </w:pPr>
      <w:r w:rsidRPr="001648CC">
        <w:tab/>
      </w:r>
      <w:r w:rsidRPr="001648CC">
        <w:rPr>
          <w:i/>
        </w:rPr>
        <w:t>See</w:t>
      </w:r>
      <w:r w:rsidRPr="001648CC">
        <w:t xml:space="preserve"> FUROSEMIDE</w:t>
      </w:r>
      <w:r w:rsidRPr="001648CC">
        <w:tab/>
        <w:t>80</w:t>
      </w:r>
    </w:p>
    <w:p w:rsidR="001773B2" w:rsidRPr="001648CC" w:rsidRDefault="001773B2" w:rsidP="004C3077">
      <w:pPr>
        <w:pStyle w:val="Index1"/>
      </w:pPr>
      <w:r w:rsidRPr="001648CC">
        <w:rPr>
          <w:lang w:val="en-US"/>
        </w:rPr>
        <w:t>FUELS</w:t>
      </w:r>
    </w:p>
    <w:p w:rsidR="001773B2" w:rsidRPr="001648CC" w:rsidRDefault="001773B2" w:rsidP="004C3077">
      <w:pPr>
        <w:pStyle w:val="Index1"/>
        <w:rPr>
          <w:lang w:val="en-US"/>
        </w:rPr>
      </w:pPr>
      <w:r w:rsidRPr="001648CC">
        <w:tab/>
      </w:r>
      <w:r w:rsidRPr="001648CC">
        <w:rPr>
          <w:i/>
        </w:rPr>
        <w:t xml:space="preserve">See </w:t>
      </w:r>
      <w:r w:rsidRPr="001648CC">
        <w:t>MOTOR, HEATING or FURNACE FUELS</w:t>
      </w:r>
      <w:r w:rsidRPr="001648CC">
        <w:rPr>
          <w:lang w:val="en-US"/>
        </w:rPr>
        <w:tab/>
        <w:t>208</w:t>
      </w:r>
    </w:p>
    <w:p w:rsidR="001773B2" w:rsidRPr="001648CC" w:rsidRDefault="001773B2" w:rsidP="004C3077">
      <w:pPr>
        <w:pStyle w:val="Index1"/>
      </w:pPr>
      <w:r w:rsidRPr="001648CC">
        <w:t xml:space="preserve">FUELS, HOBBY </w:t>
      </w:r>
    </w:p>
    <w:p w:rsidR="001773B2" w:rsidRPr="001648CC" w:rsidRDefault="001773B2" w:rsidP="004C3077">
      <w:pPr>
        <w:pStyle w:val="Index1"/>
        <w:rPr>
          <w:lang w:val="en-US"/>
        </w:rPr>
      </w:pPr>
      <w:r w:rsidRPr="001648CC">
        <w:tab/>
      </w:r>
      <w:r w:rsidRPr="001648CC">
        <w:rPr>
          <w:i/>
        </w:rPr>
        <w:t xml:space="preserve">See </w:t>
      </w:r>
      <w:r w:rsidRPr="001648CC">
        <w:t>MOTOR, HEATING or FURNACE FUELS</w:t>
      </w:r>
      <w:r w:rsidRPr="001648CC">
        <w:rPr>
          <w:lang w:val="en-US"/>
        </w:rPr>
        <w:tab/>
        <w:t>208</w:t>
      </w:r>
    </w:p>
    <w:p w:rsidR="001773B2" w:rsidRPr="001648CC" w:rsidRDefault="001773B2" w:rsidP="004C3077">
      <w:pPr>
        <w:pStyle w:val="Index1"/>
      </w:pPr>
      <w:r w:rsidRPr="001648CC">
        <w:t xml:space="preserve">FUELS, TOY </w:t>
      </w:r>
    </w:p>
    <w:p w:rsidR="001773B2" w:rsidRPr="001648CC" w:rsidRDefault="001773B2" w:rsidP="004C3077">
      <w:pPr>
        <w:pStyle w:val="Index1"/>
        <w:rPr>
          <w:lang w:val="en-US"/>
        </w:rPr>
      </w:pPr>
      <w:r w:rsidRPr="001648CC">
        <w:tab/>
      </w:r>
      <w:r w:rsidRPr="001648CC">
        <w:rPr>
          <w:i/>
        </w:rPr>
        <w:t xml:space="preserve">See </w:t>
      </w:r>
      <w:r w:rsidRPr="001648CC">
        <w:t>MOTOR, HEATING or FURNACE FUELS</w:t>
      </w:r>
      <w:r w:rsidRPr="001648CC">
        <w:rPr>
          <w:lang w:val="en-US"/>
        </w:rPr>
        <w:tab/>
        <w:t>208</w:t>
      </w:r>
    </w:p>
    <w:p w:rsidR="001773B2" w:rsidRPr="001648CC" w:rsidRDefault="001773B2" w:rsidP="004C3077">
      <w:pPr>
        <w:pStyle w:val="Index1"/>
        <w:rPr>
          <w:lang w:val="en-US"/>
        </w:rPr>
      </w:pPr>
      <w:r w:rsidRPr="001648CC">
        <w:t>FULLERS EARTH</w:t>
      </w:r>
      <w:r w:rsidRPr="001648CC">
        <w:rPr>
          <w:lang w:val="en-US"/>
        </w:rPr>
        <w:tab/>
        <w:t>215</w:t>
      </w:r>
    </w:p>
    <w:p w:rsidR="001773B2" w:rsidRPr="001648CC" w:rsidRDefault="001773B2" w:rsidP="004C3077">
      <w:pPr>
        <w:pStyle w:val="Index1"/>
      </w:pPr>
      <w:r w:rsidRPr="001648CC">
        <w:t>FULVESTRANT</w:t>
      </w:r>
      <w:r w:rsidRPr="001648CC">
        <w:tab/>
        <w:t>80</w:t>
      </w:r>
    </w:p>
    <w:p w:rsidR="001773B2" w:rsidRPr="001648CC" w:rsidRDefault="001773B2" w:rsidP="004C3077">
      <w:pPr>
        <w:pStyle w:val="Index1"/>
        <w:rPr>
          <w:lang w:val="en-US"/>
        </w:rPr>
      </w:pPr>
      <w:r w:rsidRPr="001648CC">
        <w:t>FUMAGILLIN</w:t>
      </w:r>
      <w:r w:rsidRPr="001648CC">
        <w:rPr>
          <w:lang w:val="en-US"/>
        </w:rPr>
        <w:tab/>
        <w:t>168</w:t>
      </w:r>
    </w:p>
    <w:p w:rsidR="001773B2" w:rsidRPr="001648CC" w:rsidRDefault="001773B2" w:rsidP="004C3077">
      <w:pPr>
        <w:pStyle w:val="Index1"/>
      </w:pPr>
      <w:r w:rsidRPr="001648CC">
        <w:t>FUNGAL PROTEASE DERIVED FROM ASPERGILLUS NIGER</w:t>
      </w:r>
      <w:r w:rsidRPr="001648CC">
        <w:tab/>
        <w:t>215</w:t>
      </w:r>
    </w:p>
    <w:p w:rsidR="001773B2" w:rsidRPr="001648CC" w:rsidRDefault="001773B2" w:rsidP="004C3077">
      <w:pPr>
        <w:pStyle w:val="Index1"/>
        <w:rPr>
          <w:lang w:val="en-US"/>
        </w:rPr>
      </w:pPr>
      <w:r w:rsidRPr="001648CC">
        <w:t>FURALAXYL</w:t>
      </w:r>
      <w:r w:rsidRPr="001648CC">
        <w:rPr>
          <w:lang w:val="en-US"/>
        </w:rPr>
        <w:tab/>
        <w:t>135</w:t>
      </w:r>
    </w:p>
    <w:p w:rsidR="001773B2" w:rsidRPr="001648CC" w:rsidRDefault="001773B2" w:rsidP="004C3077">
      <w:pPr>
        <w:pStyle w:val="Index1"/>
        <w:rPr>
          <w:lang w:val="en-US"/>
        </w:rPr>
      </w:pPr>
      <w:r w:rsidRPr="001648CC">
        <w:t>FURALTADONE</w:t>
      </w:r>
      <w:r w:rsidRPr="001648CC">
        <w:rPr>
          <w:lang w:val="en-US"/>
        </w:rPr>
        <w:tab/>
        <w:t>80</w:t>
      </w:r>
    </w:p>
    <w:p w:rsidR="001773B2" w:rsidRPr="001648CC" w:rsidRDefault="001773B2" w:rsidP="004C3077">
      <w:pPr>
        <w:pStyle w:val="Index1"/>
        <w:rPr>
          <w:lang w:val="en-US"/>
        </w:rPr>
      </w:pPr>
      <w:r w:rsidRPr="001648CC">
        <w:t>FURATHIOCARB</w:t>
      </w:r>
      <w:r w:rsidRPr="001648CC">
        <w:rPr>
          <w:lang w:val="en-US"/>
        </w:rPr>
        <w:tab/>
        <w:t>135, 191</w:t>
      </w:r>
    </w:p>
    <w:p w:rsidR="001773B2" w:rsidRPr="001648CC" w:rsidRDefault="001773B2" w:rsidP="004C3077">
      <w:pPr>
        <w:pStyle w:val="Index1"/>
        <w:rPr>
          <w:lang w:val="en-US"/>
        </w:rPr>
      </w:pPr>
      <w:r w:rsidRPr="001648CC">
        <w:t>FURAZABOL</w:t>
      </w:r>
      <w:r w:rsidRPr="001648CC">
        <w:rPr>
          <w:lang w:val="en-US"/>
        </w:rPr>
        <w:tab/>
        <w:t>80</w:t>
      </w:r>
    </w:p>
    <w:p w:rsidR="001773B2" w:rsidRPr="001648CC" w:rsidRDefault="001773B2" w:rsidP="004C3077">
      <w:pPr>
        <w:pStyle w:val="Index1"/>
        <w:rPr>
          <w:lang w:val="en-US"/>
        </w:rPr>
      </w:pPr>
      <w:r w:rsidRPr="001648CC">
        <w:t>FURAZOLIDONE</w:t>
      </w:r>
      <w:r w:rsidRPr="001648CC">
        <w:rPr>
          <w:lang w:val="en-US"/>
        </w:rPr>
        <w:tab/>
        <w:t>80</w:t>
      </w:r>
    </w:p>
    <w:p w:rsidR="001773B2" w:rsidRPr="001648CC" w:rsidRDefault="001773B2" w:rsidP="004C3077">
      <w:pPr>
        <w:pStyle w:val="Index1"/>
        <w:rPr>
          <w:lang w:val="en-US"/>
        </w:rPr>
      </w:pPr>
      <w:r w:rsidRPr="001648CC">
        <w:t>FURETHIDINE</w:t>
      </w:r>
      <w:r w:rsidRPr="001648CC">
        <w:rPr>
          <w:lang w:val="en-US"/>
        </w:rPr>
        <w:tab/>
        <w:t>202</w:t>
      </w:r>
    </w:p>
    <w:p w:rsidR="001773B2" w:rsidRPr="001648CC" w:rsidRDefault="001773B2" w:rsidP="004C3077">
      <w:pPr>
        <w:pStyle w:val="Index1"/>
      </w:pPr>
      <w:r w:rsidRPr="001648CC">
        <w:t>FUROSEMIDE (frusemide)</w:t>
      </w:r>
      <w:r w:rsidRPr="001648CC">
        <w:tab/>
        <w:t>80</w:t>
      </w:r>
    </w:p>
    <w:p w:rsidR="001773B2" w:rsidRPr="001648CC" w:rsidRDefault="001773B2" w:rsidP="004C3077">
      <w:pPr>
        <w:pStyle w:val="Index1"/>
        <w:rPr>
          <w:lang w:val="en-US"/>
        </w:rPr>
      </w:pPr>
      <w:r w:rsidRPr="001648CC">
        <w:t>FUSIDIC ACID</w:t>
      </w:r>
      <w:r w:rsidRPr="001648CC">
        <w:rPr>
          <w:lang w:val="en-US"/>
        </w:rPr>
        <w:tab/>
        <w:t>80</w:t>
      </w:r>
    </w:p>
    <w:p w:rsidR="001773B2" w:rsidRPr="006A0B86" w:rsidRDefault="001773B2" w:rsidP="001773B2">
      <w:pPr>
        <w:pStyle w:val="IndexHeading"/>
        <w:keepNext/>
        <w:tabs>
          <w:tab w:val="right" w:leader="dot" w:pos="9061"/>
        </w:tabs>
        <w:rPr>
          <w:noProof/>
          <w:lang w:val="en-US"/>
        </w:rPr>
      </w:pPr>
      <w:r w:rsidRPr="006A0B86">
        <w:rPr>
          <w:noProof/>
          <w:lang w:val="en-US"/>
        </w:rPr>
        <w:t>G</w:t>
      </w:r>
    </w:p>
    <w:p w:rsidR="001773B2" w:rsidRPr="001648CC" w:rsidRDefault="007950C2" w:rsidP="004C3077">
      <w:pPr>
        <w:pStyle w:val="Index1"/>
        <w:rPr>
          <w:lang w:val="en-US"/>
        </w:rPr>
      </w:pPr>
      <w:r w:rsidRPr="001648CC">
        <w:t>GABAPENTIN</w:t>
      </w:r>
      <w:r w:rsidR="001773B2" w:rsidRPr="001648CC">
        <w:rPr>
          <w:lang w:val="en-US"/>
        </w:rPr>
        <w:tab/>
        <w:t>80, 270</w:t>
      </w:r>
    </w:p>
    <w:p w:rsidR="001773B2" w:rsidRPr="001648CC" w:rsidRDefault="001773B2" w:rsidP="004C3077">
      <w:pPr>
        <w:pStyle w:val="Index1"/>
        <w:rPr>
          <w:lang w:val="en-US"/>
        </w:rPr>
      </w:pPr>
      <w:r w:rsidRPr="001648CC">
        <w:t>GALANTAMINE</w:t>
      </w:r>
      <w:r w:rsidRPr="001648CC">
        <w:rPr>
          <w:lang w:val="en-US"/>
        </w:rPr>
        <w:tab/>
        <w:t>80</w:t>
      </w:r>
    </w:p>
    <w:p w:rsidR="001773B2" w:rsidRPr="001648CC" w:rsidRDefault="001773B2" w:rsidP="004C3077">
      <w:pPr>
        <w:pStyle w:val="Index1"/>
        <w:rPr>
          <w:lang w:val="en-US"/>
        </w:rPr>
      </w:pPr>
      <w:r w:rsidRPr="001648CC">
        <w:t>GALANTHUS</w:t>
      </w:r>
      <w:r w:rsidRPr="001648CC">
        <w:rPr>
          <w:lang w:val="en-US"/>
        </w:rPr>
        <w:tab/>
        <w:t>80</w:t>
      </w:r>
    </w:p>
    <w:p w:rsidR="001773B2" w:rsidRPr="001648CC" w:rsidRDefault="001773B2" w:rsidP="004C3077">
      <w:pPr>
        <w:pStyle w:val="Index1"/>
        <w:rPr>
          <w:lang w:val="en-US"/>
        </w:rPr>
      </w:pPr>
      <w:r w:rsidRPr="001648CC">
        <w:t>GALLAMINE</w:t>
      </w:r>
      <w:r w:rsidRPr="001648CC">
        <w:rPr>
          <w:lang w:val="en-US"/>
        </w:rPr>
        <w:tab/>
        <w:t>80</w:t>
      </w:r>
    </w:p>
    <w:p w:rsidR="001773B2" w:rsidRPr="001648CC" w:rsidRDefault="001773B2" w:rsidP="004C3077">
      <w:pPr>
        <w:pStyle w:val="Index1"/>
      </w:pPr>
      <w:r w:rsidRPr="001648CC">
        <w:lastRenderedPageBreak/>
        <w:t>GALSULFASE</w:t>
      </w:r>
      <w:r w:rsidRPr="001648CC">
        <w:tab/>
        <w:t>81</w:t>
      </w:r>
    </w:p>
    <w:p w:rsidR="00885A62" w:rsidRDefault="001773B2" w:rsidP="004C3077">
      <w:pPr>
        <w:pStyle w:val="Index1"/>
      </w:pPr>
      <w:r w:rsidRPr="001648CC">
        <w:t>GAMMA HYDROXYBUTYRATE (GHB)</w:t>
      </w:r>
    </w:p>
    <w:p w:rsidR="001773B2" w:rsidRPr="001648CC" w:rsidRDefault="00885A62" w:rsidP="004C3077">
      <w:pPr>
        <w:pStyle w:val="Index1"/>
        <w:rPr>
          <w:lang w:val="en-US"/>
        </w:rPr>
      </w:pPr>
      <w:r>
        <w:tab/>
      </w:r>
      <w:r w:rsidR="001773B2" w:rsidRPr="001648CC">
        <w:rPr>
          <w:i/>
          <w:lang w:val="en-US"/>
        </w:rPr>
        <w:t>See</w:t>
      </w:r>
      <w:r w:rsidR="001773B2" w:rsidRPr="001648CC">
        <w:rPr>
          <w:lang w:val="en-US"/>
        </w:rPr>
        <w:t xml:space="preserve"> </w:t>
      </w:r>
      <w:r w:rsidR="001773B2" w:rsidRPr="001648CC">
        <w:t>4-HYDROXYBUTANOIC ACID</w:t>
      </w:r>
      <w:r w:rsidR="001773B2" w:rsidRPr="001648CC">
        <w:rPr>
          <w:lang w:val="en-US"/>
        </w:rPr>
        <w:tab/>
        <w:t>202</w:t>
      </w:r>
    </w:p>
    <w:p w:rsidR="001773B2" w:rsidRPr="001648CC" w:rsidRDefault="001773B2" w:rsidP="004C3077">
      <w:pPr>
        <w:pStyle w:val="Index1"/>
        <w:rPr>
          <w:lang w:val="en-US"/>
        </w:rPr>
      </w:pPr>
      <w:r w:rsidRPr="001648CC">
        <w:t>GAMMA-CYHALOTHRIN</w:t>
      </w:r>
      <w:r w:rsidRPr="001648CC">
        <w:rPr>
          <w:lang w:val="en-US"/>
        </w:rPr>
        <w:tab/>
        <w:t>135, 191</w:t>
      </w:r>
    </w:p>
    <w:p w:rsidR="001773B2" w:rsidRPr="001648CC" w:rsidRDefault="001773B2" w:rsidP="004C3077">
      <w:pPr>
        <w:pStyle w:val="Index1"/>
        <w:rPr>
          <w:lang w:val="en-US"/>
        </w:rPr>
      </w:pPr>
      <w:r w:rsidRPr="001648CC">
        <w:t>GANCICLOVIR</w:t>
      </w:r>
      <w:r w:rsidRPr="001648CC">
        <w:rPr>
          <w:lang w:val="en-US"/>
        </w:rPr>
        <w:tab/>
        <w:t>81</w:t>
      </w:r>
    </w:p>
    <w:p w:rsidR="001773B2" w:rsidRPr="001648CC" w:rsidRDefault="001773B2" w:rsidP="004C3077">
      <w:pPr>
        <w:pStyle w:val="Index1"/>
        <w:rPr>
          <w:lang w:val="en-US"/>
        </w:rPr>
      </w:pPr>
      <w:r w:rsidRPr="001648CC">
        <w:t>GANIRELIX</w:t>
      </w:r>
      <w:r w:rsidRPr="001648CC">
        <w:rPr>
          <w:lang w:val="en-US"/>
        </w:rPr>
        <w:tab/>
        <w:t>81</w:t>
      </w:r>
    </w:p>
    <w:p w:rsidR="001773B2" w:rsidRPr="001648CC" w:rsidRDefault="001773B2" w:rsidP="004C3077">
      <w:pPr>
        <w:pStyle w:val="Index1"/>
        <w:rPr>
          <w:lang w:val="en-US"/>
        </w:rPr>
      </w:pPr>
      <w:r w:rsidRPr="001648CC">
        <w:t>GATIFLOXACIN</w:t>
      </w:r>
      <w:r w:rsidRPr="001648CC">
        <w:rPr>
          <w:lang w:val="en-US"/>
        </w:rPr>
        <w:tab/>
        <w:t>81</w:t>
      </w:r>
    </w:p>
    <w:p w:rsidR="001773B2" w:rsidRPr="001648CC" w:rsidRDefault="001773B2" w:rsidP="004C3077">
      <w:pPr>
        <w:pStyle w:val="Index1"/>
        <w:rPr>
          <w:lang w:val="en-US"/>
        </w:rPr>
      </w:pPr>
      <w:r w:rsidRPr="001648CC">
        <w:t>GEFITINIB</w:t>
      </w:r>
      <w:r w:rsidRPr="001648CC">
        <w:rPr>
          <w:lang w:val="en-US"/>
        </w:rPr>
        <w:tab/>
        <w:t>81</w:t>
      </w:r>
    </w:p>
    <w:p w:rsidR="001773B2" w:rsidRPr="001648CC" w:rsidRDefault="001773B2" w:rsidP="004C3077">
      <w:pPr>
        <w:pStyle w:val="Index1"/>
      </w:pPr>
      <w:r w:rsidRPr="001648CC">
        <w:t>GELATIN</w:t>
      </w:r>
      <w:r w:rsidRPr="001648CC">
        <w:tab/>
        <w:t>207</w:t>
      </w:r>
    </w:p>
    <w:p w:rsidR="001773B2" w:rsidRPr="001648CC" w:rsidRDefault="001773B2" w:rsidP="004C3077">
      <w:pPr>
        <w:pStyle w:val="Index1"/>
        <w:rPr>
          <w:lang w:val="en-US"/>
        </w:rPr>
      </w:pPr>
      <w:r w:rsidRPr="001648CC">
        <w:t>GELSEMIUM SEMPERVIRENS</w:t>
      </w:r>
      <w:r w:rsidRPr="001648CC">
        <w:rPr>
          <w:lang w:val="en-US"/>
        </w:rPr>
        <w:tab/>
        <w:t>36, 263</w:t>
      </w:r>
    </w:p>
    <w:p w:rsidR="001773B2" w:rsidRPr="001648CC" w:rsidRDefault="007950C2" w:rsidP="004C3077">
      <w:pPr>
        <w:pStyle w:val="Index1"/>
        <w:rPr>
          <w:lang w:val="en-US"/>
        </w:rPr>
      </w:pPr>
      <w:r w:rsidRPr="001648CC">
        <w:t>GEMCITABINE</w:t>
      </w:r>
      <w:r w:rsidR="001773B2" w:rsidRPr="001648CC">
        <w:rPr>
          <w:lang w:val="en-US"/>
        </w:rPr>
        <w:tab/>
        <w:t>81, 270</w:t>
      </w:r>
    </w:p>
    <w:p w:rsidR="001773B2" w:rsidRPr="001648CC" w:rsidRDefault="001773B2" w:rsidP="004C3077">
      <w:pPr>
        <w:pStyle w:val="Index1"/>
        <w:rPr>
          <w:lang w:val="en-US"/>
        </w:rPr>
      </w:pPr>
      <w:r w:rsidRPr="001648CC">
        <w:t>GEMEPROST</w:t>
      </w:r>
      <w:r w:rsidRPr="001648CC">
        <w:rPr>
          <w:lang w:val="en-US"/>
        </w:rPr>
        <w:tab/>
        <w:t>81</w:t>
      </w:r>
    </w:p>
    <w:p w:rsidR="001773B2" w:rsidRPr="001648CC" w:rsidRDefault="001773B2" w:rsidP="004C3077">
      <w:pPr>
        <w:pStyle w:val="Index1"/>
        <w:rPr>
          <w:lang w:val="en-US"/>
        </w:rPr>
      </w:pPr>
      <w:r w:rsidRPr="001648CC">
        <w:t>GEMFIBROZIL</w:t>
      </w:r>
      <w:r w:rsidRPr="001648CC">
        <w:rPr>
          <w:lang w:val="en-US"/>
        </w:rPr>
        <w:tab/>
        <w:t>81</w:t>
      </w:r>
    </w:p>
    <w:p w:rsidR="001773B2" w:rsidRPr="001648CC" w:rsidRDefault="001773B2" w:rsidP="004C3077">
      <w:pPr>
        <w:pStyle w:val="Index1"/>
        <w:rPr>
          <w:lang w:val="en-US"/>
        </w:rPr>
      </w:pPr>
      <w:r w:rsidRPr="001648CC">
        <w:t>GEMIFLOXACIN</w:t>
      </w:r>
      <w:r w:rsidRPr="001648CC">
        <w:rPr>
          <w:lang w:val="en-US"/>
        </w:rPr>
        <w:tab/>
        <w:t>81</w:t>
      </w:r>
    </w:p>
    <w:p w:rsidR="001773B2" w:rsidRPr="001648CC" w:rsidRDefault="001773B2" w:rsidP="004C3077">
      <w:pPr>
        <w:pStyle w:val="Index1"/>
        <w:rPr>
          <w:lang w:val="en-US"/>
        </w:rPr>
      </w:pPr>
      <w:r w:rsidRPr="001648CC">
        <w:t>GEMTUZUMAB OZOGAMICIN</w:t>
      </w:r>
      <w:r w:rsidRPr="001648CC">
        <w:rPr>
          <w:lang w:val="en-US"/>
        </w:rPr>
        <w:tab/>
        <w:t>81</w:t>
      </w:r>
    </w:p>
    <w:p w:rsidR="001773B2" w:rsidRPr="001648CC" w:rsidRDefault="001773B2" w:rsidP="004C3077">
      <w:pPr>
        <w:pStyle w:val="Index1"/>
        <w:rPr>
          <w:lang w:val="en-US"/>
        </w:rPr>
      </w:pPr>
      <w:r w:rsidRPr="001648CC">
        <w:t>GENTAMICIN</w:t>
      </w:r>
      <w:r w:rsidRPr="001648CC">
        <w:rPr>
          <w:lang w:val="en-US"/>
        </w:rPr>
        <w:tab/>
        <w:t>81</w:t>
      </w:r>
    </w:p>
    <w:p w:rsidR="00CF05EA" w:rsidRPr="001648CC" w:rsidRDefault="00CF05EA" w:rsidP="00CF05EA">
      <w:pPr>
        <w:rPr>
          <w:noProof/>
          <w:sz w:val="18"/>
          <w:szCs w:val="18"/>
          <w:lang w:val="en-GB"/>
        </w:rPr>
      </w:pPr>
      <w:r w:rsidRPr="001648CC">
        <w:rPr>
          <w:noProof/>
          <w:sz w:val="18"/>
          <w:szCs w:val="18"/>
          <w:lang w:val="en-GB"/>
        </w:rPr>
        <w:t>GENTIAN VIOLET</w:t>
      </w:r>
    </w:p>
    <w:p w:rsidR="00CF05EA" w:rsidRPr="001648CC" w:rsidRDefault="00CF05EA" w:rsidP="004C3077">
      <w:pPr>
        <w:pStyle w:val="Index1"/>
        <w:rPr>
          <w:noProof/>
          <w:lang w:val="en-GB"/>
        </w:rPr>
      </w:pPr>
      <w:r w:rsidRPr="001648CC">
        <w:rPr>
          <w:noProof/>
          <w:lang w:val="en-GB"/>
        </w:rPr>
        <w:tab/>
      </w:r>
      <w:r w:rsidRPr="001648CC">
        <w:rPr>
          <w:i/>
          <w:noProof/>
          <w:lang w:val="en-GB"/>
        </w:rPr>
        <w:t>See</w:t>
      </w:r>
      <w:r w:rsidRPr="001648CC">
        <w:rPr>
          <w:noProof/>
          <w:lang w:val="en-GB"/>
        </w:rPr>
        <w:t xml:space="preserve"> CRYSTAL VIOLET</w:t>
      </w:r>
    </w:p>
    <w:p w:rsidR="001773B2" w:rsidRPr="001648CC" w:rsidRDefault="001773B2" w:rsidP="004C3077">
      <w:pPr>
        <w:pStyle w:val="Index1"/>
        <w:rPr>
          <w:lang w:val="en-US"/>
        </w:rPr>
      </w:pPr>
      <w:r w:rsidRPr="001648CC">
        <w:t>GERANIUM OIL</w:t>
      </w:r>
      <w:r w:rsidRPr="001648CC">
        <w:rPr>
          <w:lang w:val="en-US"/>
        </w:rPr>
        <w:tab/>
        <w:t>215</w:t>
      </w:r>
    </w:p>
    <w:p w:rsidR="001773B2" w:rsidRPr="001648CC" w:rsidRDefault="001773B2" w:rsidP="004C3077">
      <w:pPr>
        <w:pStyle w:val="Index1"/>
        <w:rPr>
          <w:lang w:val="en-US"/>
        </w:rPr>
      </w:pPr>
      <w:r w:rsidRPr="001648CC">
        <w:t>GESTODENE</w:t>
      </w:r>
      <w:r w:rsidRPr="001648CC">
        <w:rPr>
          <w:lang w:val="en-US"/>
        </w:rPr>
        <w:tab/>
        <w:t>81</w:t>
      </w:r>
    </w:p>
    <w:p w:rsidR="001773B2" w:rsidRPr="001648CC" w:rsidRDefault="001773B2" w:rsidP="004C3077">
      <w:pPr>
        <w:pStyle w:val="Index1"/>
        <w:rPr>
          <w:lang w:val="en-US"/>
        </w:rPr>
      </w:pPr>
      <w:r w:rsidRPr="001648CC">
        <w:t>GESTONORONE</w:t>
      </w:r>
      <w:r w:rsidRPr="001648CC">
        <w:rPr>
          <w:lang w:val="en-US"/>
        </w:rPr>
        <w:tab/>
        <w:t>81</w:t>
      </w:r>
    </w:p>
    <w:p w:rsidR="001773B2" w:rsidRPr="001648CC" w:rsidRDefault="001773B2" w:rsidP="004C3077">
      <w:pPr>
        <w:pStyle w:val="Index1"/>
        <w:rPr>
          <w:lang w:val="en-US"/>
        </w:rPr>
      </w:pPr>
      <w:r w:rsidRPr="001648CC">
        <w:t>GESTRINONE</w:t>
      </w:r>
      <w:r w:rsidRPr="001648CC">
        <w:rPr>
          <w:lang w:val="en-US"/>
        </w:rPr>
        <w:tab/>
        <w:t>81</w:t>
      </w:r>
    </w:p>
    <w:p w:rsidR="001773B2" w:rsidRPr="001648CC" w:rsidRDefault="001773B2" w:rsidP="004C3077">
      <w:pPr>
        <w:pStyle w:val="Index1"/>
        <w:rPr>
          <w:i/>
          <w:lang w:val="en-US"/>
        </w:rPr>
      </w:pPr>
      <w:r w:rsidRPr="001648CC">
        <w:t>GHB (GAMMA HYDROXYBUTYRATE)</w:t>
      </w:r>
      <w:r w:rsidRPr="001648CC">
        <w:rPr>
          <w:i/>
          <w:lang w:val="en-US"/>
        </w:rPr>
        <w:t xml:space="preserve"> </w:t>
      </w:r>
    </w:p>
    <w:p w:rsidR="001773B2" w:rsidRPr="001648CC" w:rsidRDefault="001773B2" w:rsidP="004C3077">
      <w:pPr>
        <w:pStyle w:val="Index1"/>
        <w:rPr>
          <w:lang w:val="en-US"/>
        </w:rPr>
      </w:pPr>
      <w:r w:rsidRPr="001648CC">
        <w:rPr>
          <w:i/>
          <w:lang w:val="en-US"/>
        </w:rPr>
        <w:tab/>
        <w:t>See</w:t>
      </w:r>
      <w:r w:rsidRPr="001648CC">
        <w:rPr>
          <w:lang w:val="en-US"/>
        </w:rPr>
        <w:t xml:space="preserve"> </w:t>
      </w:r>
      <w:r w:rsidRPr="001648CC">
        <w:t>4-HYDROXYBUTANOIC ACID</w:t>
      </w:r>
      <w:r w:rsidRPr="001648CC">
        <w:rPr>
          <w:lang w:val="en-US"/>
        </w:rPr>
        <w:tab/>
        <w:t>202</w:t>
      </w:r>
    </w:p>
    <w:p w:rsidR="001773B2" w:rsidRPr="001648CC" w:rsidRDefault="001773B2" w:rsidP="004C3077">
      <w:pPr>
        <w:pStyle w:val="Index1"/>
      </w:pPr>
      <w:r w:rsidRPr="001648CC">
        <w:t>GHRH INJECTABLE PLASMID</w:t>
      </w:r>
      <w:r w:rsidRPr="001648CC">
        <w:tab/>
        <w:t>81</w:t>
      </w:r>
    </w:p>
    <w:p w:rsidR="001773B2" w:rsidRPr="001648CC" w:rsidRDefault="001773B2" w:rsidP="004C3077">
      <w:pPr>
        <w:pStyle w:val="Index1"/>
        <w:rPr>
          <w:lang w:val="en-US"/>
        </w:rPr>
      </w:pPr>
      <w:r w:rsidRPr="001648CC">
        <w:t>GIBBERELLIC ACID</w:t>
      </w:r>
      <w:r w:rsidRPr="001648CC">
        <w:rPr>
          <w:lang w:val="en-US"/>
        </w:rPr>
        <w:tab/>
        <w:t>215</w:t>
      </w:r>
    </w:p>
    <w:p w:rsidR="001773B2" w:rsidRPr="001648CC" w:rsidRDefault="001773B2" w:rsidP="004C3077">
      <w:pPr>
        <w:pStyle w:val="Index1"/>
      </w:pPr>
      <w:r w:rsidRPr="001648CC">
        <w:t>GITALIN</w:t>
      </w:r>
      <w:r w:rsidRPr="001648CC">
        <w:tab/>
        <w:t>81</w:t>
      </w:r>
    </w:p>
    <w:p w:rsidR="001773B2" w:rsidRPr="001648CC" w:rsidRDefault="001773B2" w:rsidP="004C3077">
      <w:pPr>
        <w:pStyle w:val="Index1"/>
        <w:rPr>
          <w:lang w:val="en-US"/>
        </w:rPr>
      </w:pPr>
      <w:r w:rsidRPr="001648CC">
        <w:t>GLASS</w:t>
      </w:r>
      <w:r w:rsidRPr="001648CC">
        <w:rPr>
          <w:lang w:val="en-US"/>
        </w:rPr>
        <w:tab/>
        <w:t>207</w:t>
      </w:r>
    </w:p>
    <w:p w:rsidR="001773B2" w:rsidRPr="001648CC" w:rsidRDefault="001773B2" w:rsidP="004C3077">
      <w:pPr>
        <w:pStyle w:val="Index1"/>
        <w:rPr>
          <w:lang w:val="en-US"/>
        </w:rPr>
      </w:pPr>
      <w:r w:rsidRPr="001648CC">
        <w:t>GLATIRAMER ACETATE</w:t>
      </w:r>
      <w:r w:rsidRPr="001648CC">
        <w:rPr>
          <w:lang w:val="en-US"/>
        </w:rPr>
        <w:tab/>
        <w:t>81</w:t>
      </w:r>
    </w:p>
    <w:p w:rsidR="001773B2" w:rsidRPr="001648CC" w:rsidRDefault="001773B2" w:rsidP="004C3077">
      <w:pPr>
        <w:pStyle w:val="Index1"/>
        <w:rPr>
          <w:lang w:val="en-US"/>
        </w:rPr>
      </w:pPr>
      <w:r w:rsidRPr="001648CC">
        <w:t>GLAZED POTTERY</w:t>
      </w:r>
      <w:r w:rsidRPr="001648CC">
        <w:rPr>
          <w:lang w:val="en-US"/>
        </w:rPr>
        <w:tab/>
        <w:t>207</w:t>
      </w:r>
    </w:p>
    <w:p w:rsidR="001773B2" w:rsidRPr="001648CC" w:rsidRDefault="009F3ACF" w:rsidP="004C3077">
      <w:pPr>
        <w:pStyle w:val="Index1"/>
        <w:rPr>
          <w:lang w:val="en-US"/>
        </w:rPr>
      </w:pPr>
      <w:r w:rsidRPr="001648CC">
        <w:t>GLAZING PREPARATIONS CONTAINING LEAD COMPOUNDS</w:t>
      </w:r>
      <w:r w:rsidRPr="001648CC">
        <w:rPr>
          <w:lang w:val="en-US"/>
        </w:rPr>
        <w:tab/>
        <w:t>254</w:t>
      </w:r>
    </w:p>
    <w:p w:rsidR="001773B2" w:rsidRPr="001648CC" w:rsidRDefault="001773B2" w:rsidP="004C3077">
      <w:pPr>
        <w:pStyle w:val="Index1"/>
        <w:rPr>
          <w:lang w:val="en-US"/>
        </w:rPr>
      </w:pPr>
      <w:r w:rsidRPr="001648CC">
        <w:t>GLIBENCLAMIDE</w:t>
      </w:r>
      <w:r w:rsidRPr="001648CC">
        <w:rPr>
          <w:lang w:val="en-US"/>
        </w:rPr>
        <w:tab/>
        <w:t>81</w:t>
      </w:r>
    </w:p>
    <w:p w:rsidR="001773B2" w:rsidRPr="001648CC" w:rsidRDefault="001773B2" w:rsidP="004C3077">
      <w:pPr>
        <w:pStyle w:val="Index1"/>
      </w:pPr>
      <w:r w:rsidRPr="001648CC">
        <w:t>GLIBORNURIDE</w:t>
      </w:r>
      <w:r w:rsidRPr="001648CC">
        <w:tab/>
        <w:t>81</w:t>
      </w:r>
    </w:p>
    <w:p w:rsidR="001773B2" w:rsidRPr="001648CC" w:rsidRDefault="001773B2" w:rsidP="004C3077">
      <w:pPr>
        <w:pStyle w:val="Index1"/>
        <w:rPr>
          <w:lang w:val="en-US"/>
        </w:rPr>
      </w:pPr>
      <w:r w:rsidRPr="001648CC">
        <w:t>GLICLAZIDE</w:t>
      </w:r>
      <w:r w:rsidRPr="001648CC">
        <w:rPr>
          <w:lang w:val="en-US"/>
        </w:rPr>
        <w:tab/>
        <w:t>81</w:t>
      </w:r>
    </w:p>
    <w:p w:rsidR="001773B2" w:rsidRPr="001648CC" w:rsidRDefault="001773B2" w:rsidP="004C3077">
      <w:pPr>
        <w:pStyle w:val="Index1"/>
        <w:rPr>
          <w:lang w:val="en-US"/>
        </w:rPr>
      </w:pPr>
      <w:r w:rsidRPr="001648CC">
        <w:t>GLIMEPIRIDE</w:t>
      </w:r>
      <w:r w:rsidRPr="001648CC">
        <w:rPr>
          <w:lang w:val="en-US"/>
        </w:rPr>
        <w:tab/>
        <w:t>81</w:t>
      </w:r>
    </w:p>
    <w:p w:rsidR="001773B2" w:rsidRPr="001648CC" w:rsidRDefault="001773B2" w:rsidP="004C3077">
      <w:pPr>
        <w:pStyle w:val="Index1"/>
        <w:rPr>
          <w:lang w:val="en-US"/>
        </w:rPr>
      </w:pPr>
      <w:r w:rsidRPr="001648CC">
        <w:t>GLIPIZIDE</w:t>
      </w:r>
      <w:r w:rsidRPr="001648CC">
        <w:rPr>
          <w:lang w:val="en-US"/>
        </w:rPr>
        <w:tab/>
        <w:t>81</w:t>
      </w:r>
    </w:p>
    <w:p w:rsidR="001773B2" w:rsidRPr="001648CC" w:rsidRDefault="001773B2" w:rsidP="004C3077">
      <w:pPr>
        <w:pStyle w:val="Index1"/>
        <w:rPr>
          <w:lang w:val="en-US"/>
        </w:rPr>
      </w:pPr>
      <w:r w:rsidRPr="001648CC">
        <w:t>GLISOXEPIDE</w:t>
      </w:r>
      <w:r w:rsidRPr="001648CC">
        <w:rPr>
          <w:lang w:val="en-US"/>
        </w:rPr>
        <w:tab/>
        <w:t>81</w:t>
      </w:r>
    </w:p>
    <w:p w:rsidR="001773B2" w:rsidRPr="001648CC" w:rsidRDefault="001773B2" w:rsidP="004C3077">
      <w:pPr>
        <w:pStyle w:val="Index1"/>
      </w:pPr>
      <w:r w:rsidRPr="001648CC">
        <w:t>GLUCAGON</w:t>
      </w:r>
      <w:r w:rsidRPr="001648CC">
        <w:tab/>
        <w:t>46, 263</w:t>
      </w:r>
    </w:p>
    <w:p w:rsidR="001773B2" w:rsidRPr="001648CC" w:rsidRDefault="001773B2" w:rsidP="004C3077">
      <w:pPr>
        <w:pStyle w:val="Index1"/>
      </w:pPr>
      <w:r w:rsidRPr="001648CC">
        <w:t>GLUCANASE DERIVED FROM ASPERGILLUS NIGER</w:t>
      </w:r>
      <w:r w:rsidRPr="001648CC">
        <w:tab/>
        <w:t>215</w:t>
      </w:r>
    </w:p>
    <w:p w:rsidR="001773B2" w:rsidRPr="001648CC" w:rsidRDefault="001773B2" w:rsidP="004C3077">
      <w:pPr>
        <w:pStyle w:val="Index1"/>
        <w:rPr>
          <w:lang w:val="en-US"/>
        </w:rPr>
      </w:pPr>
      <w:r w:rsidRPr="001648CC">
        <w:t xml:space="preserve">GLUES, CEMENTS AND ADHESIVES </w:t>
      </w:r>
      <w:r w:rsidRPr="001648CC">
        <w:sym w:font="Symbol" w:char="F02D"/>
      </w:r>
      <w:r w:rsidRPr="001648CC">
        <w:t xml:space="preserve"> MEDICAL AND VETERINARY</w:t>
      </w:r>
      <w:r w:rsidRPr="001648CC">
        <w:rPr>
          <w:lang w:val="en-US"/>
        </w:rPr>
        <w:tab/>
        <w:t>208</w:t>
      </w:r>
    </w:p>
    <w:p w:rsidR="001773B2" w:rsidRPr="001648CC" w:rsidRDefault="001773B2" w:rsidP="004C3077">
      <w:pPr>
        <w:pStyle w:val="Index1"/>
        <w:rPr>
          <w:lang w:val="en-US"/>
        </w:rPr>
      </w:pPr>
      <w:r w:rsidRPr="001648CC">
        <w:t>GLUFOSINATE-AMMONIUM</w:t>
      </w:r>
      <w:r w:rsidRPr="001648CC">
        <w:rPr>
          <w:lang w:val="en-US"/>
        </w:rPr>
        <w:tab/>
        <w:t>135</w:t>
      </w:r>
    </w:p>
    <w:p w:rsidR="001773B2" w:rsidRPr="001648CC" w:rsidRDefault="00790138" w:rsidP="004C3077">
      <w:pPr>
        <w:pStyle w:val="Index1"/>
      </w:pPr>
      <w:r w:rsidRPr="001648CC">
        <w:t>GLUTARALDEHYDE</w:t>
      </w:r>
      <w:r w:rsidR="001773B2" w:rsidRPr="001648CC">
        <w:tab/>
        <w:t>36, 135, 168, 232, 254</w:t>
      </w:r>
    </w:p>
    <w:p w:rsidR="001773B2" w:rsidRPr="001648CC" w:rsidRDefault="001773B2" w:rsidP="004C3077">
      <w:pPr>
        <w:pStyle w:val="Index1"/>
        <w:rPr>
          <w:lang w:val="en-US"/>
        </w:rPr>
      </w:pPr>
      <w:r w:rsidRPr="001648CC">
        <w:t>GLUTATHIONE</w:t>
      </w:r>
      <w:r w:rsidRPr="001648CC">
        <w:rPr>
          <w:lang w:val="en-US"/>
        </w:rPr>
        <w:tab/>
        <w:t>81</w:t>
      </w:r>
    </w:p>
    <w:p w:rsidR="001773B2" w:rsidRPr="001648CC" w:rsidRDefault="001773B2" w:rsidP="004C3077">
      <w:pPr>
        <w:pStyle w:val="Index1"/>
      </w:pPr>
      <w:r w:rsidRPr="001648CC">
        <w:t>GLUTETHIMIDE</w:t>
      </w:r>
      <w:r w:rsidRPr="001648CC">
        <w:tab/>
        <w:t>81, 224, 270</w:t>
      </w:r>
    </w:p>
    <w:p w:rsidR="001773B2" w:rsidRPr="001648CC" w:rsidRDefault="001773B2" w:rsidP="004C3077">
      <w:pPr>
        <w:pStyle w:val="Index1"/>
        <w:rPr>
          <w:lang w:val="en-US"/>
        </w:rPr>
      </w:pPr>
      <w:r w:rsidRPr="001648CC">
        <w:t>GLYCERYL THIOGLYCOLLATE</w:t>
      </w:r>
      <w:r w:rsidRPr="001648CC">
        <w:rPr>
          <w:lang w:val="en-US"/>
        </w:rPr>
        <w:tab/>
        <w:t>169</w:t>
      </w:r>
    </w:p>
    <w:p w:rsidR="001773B2" w:rsidRPr="001648CC" w:rsidRDefault="001773B2" w:rsidP="004C3077">
      <w:pPr>
        <w:pStyle w:val="Index1"/>
      </w:pPr>
      <w:r w:rsidRPr="001648CC">
        <w:t>GLYCERYL TRINITRATE</w:t>
      </w:r>
      <w:r w:rsidRPr="001648CC">
        <w:tab/>
        <w:t>46, 81, 263</w:t>
      </w:r>
    </w:p>
    <w:p w:rsidR="001773B2" w:rsidRPr="001648CC" w:rsidRDefault="00790138" w:rsidP="004C3077">
      <w:pPr>
        <w:pStyle w:val="Index1"/>
      </w:pPr>
      <w:r w:rsidRPr="001648CC">
        <w:t>GLYCOLIC ACID</w:t>
      </w:r>
      <w:r w:rsidR="001773B2" w:rsidRPr="001648CC">
        <w:tab/>
        <w:t>169, 232, 254</w:t>
      </w:r>
    </w:p>
    <w:p w:rsidR="001773B2" w:rsidRPr="001648CC" w:rsidRDefault="001773B2" w:rsidP="004C3077">
      <w:pPr>
        <w:pStyle w:val="Index1"/>
      </w:pPr>
      <w:r w:rsidRPr="001648CC">
        <w:t>GLYCOPYRRONIUM</w:t>
      </w:r>
      <w:r w:rsidRPr="001648CC">
        <w:tab/>
        <w:t>46, 81</w:t>
      </w:r>
    </w:p>
    <w:p w:rsidR="00443D1B" w:rsidRPr="001648CC" w:rsidRDefault="00443D1B" w:rsidP="004C3077">
      <w:pPr>
        <w:pStyle w:val="Index1"/>
        <w:rPr>
          <w:noProof/>
          <w:lang w:val="en-GB"/>
        </w:rPr>
      </w:pPr>
      <w:r w:rsidRPr="001648CC">
        <w:rPr>
          <w:noProof/>
          <w:lang w:val="en-GB"/>
        </w:rPr>
        <w:t>GLYCOSYLATED HYDROQUINONE</w:t>
      </w:r>
    </w:p>
    <w:p w:rsidR="00443D1B" w:rsidRPr="001648CC" w:rsidRDefault="00443D1B" w:rsidP="00443D1B">
      <w:pPr>
        <w:ind w:firstLine="284"/>
        <w:rPr>
          <w:noProof/>
          <w:sz w:val="18"/>
          <w:szCs w:val="18"/>
          <w:lang w:val="en-GB"/>
        </w:rPr>
      </w:pPr>
      <w:r w:rsidRPr="001648CC">
        <w:rPr>
          <w:i/>
          <w:noProof/>
          <w:sz w:val="18"/>
          <w:szCs w:val="18"/>
          <w:lang w:val="en-GB"/>
        </w:rPr>
        <w:t>See</w:t>
      </w:r>
      <w:r w:rsidRPr="001648CC">
        <w:rPr>
          <w:noProof/>
          <w:sz w:val="18"/>
          <w:szCs w:val="18"/>
          <w:lang w:val="en-GB"/>
        </w:rPr>
        <w:t xml:space="preserve"> HYDROQUINONE</w:t>
      </w:r>
    </w:p>
    <w:p w:rsidR="001773B2" w:rsidRPr="001648CC" w:rsidRDefault="001773B2" w:rsidP="004C3077">
      <w:pPr>
        <w:pStyle w:val="Index1"/>
        <w:rPr>
          <w:lang w:val="en-US"/>
        </w:rPr>
      </w:pPr>
      <w:r w:rsidRPr="001648CC">
        <w:t>GLYMIDINE</w:t>
      </w:r>
      <w:r w:rsidRPr="001648CC">
        <w:rPr>
          <w:lang w:val="en-US"/>
        </w:rPr>
        <w:tab/>
        <w:t>81</w:t>
      </w:r>
    </w:p>
    <w:p w:rsidR="001773B2" w:rsidRPr="001648CC" w:rsidRDefault="001773B2" w:rsidP="004C3077">
      <w:pPr>
        <w:pStyle w:val="Index1"/>
        <w:rPr>
          <w:lang w:val="en-US"/>
        </w:rPr>
      </w:pPr>
      <w:r w:rsidRPr="001648CC">
        <w:t>GLYPHOSATE</w:t>
      </w:r>
      <w:r w:rsidRPr="001648CC">
        <w:rPr>
          <w:lang w:val="en-US"/>
        </w:rPr>
        <w:tab/>
        <w:t>135</w:t>
      </w:r>
    </w:p>
    <w:p w:rsidR="001773B2" w:rsidRPr="001648CC" w:rsidRDefault="00790138" w:rsidP="004C3077">
      <w:pPr>
        <w:pStyle w:val="Index1"/>
        <w:rPr>
          <w:lang w:val="en-US"/>
        </w:rPr>
      </w:pPr>
      <w:r w:rsidRPr="001648CC">
        <w:t>G</w:t>
      </w:r>
      <w:r w:rsidR="000F19CA">
        <w:t>n</w:t>
      </w:r>
      <w:r w:rsidRPr="001648CC">
        <w:t>RH VACCINE</w:t>
      </w:r>
      <w:r w:rsidR="001773B2" w:rsidRPr="001648CC">
        <w:rPr>
          <w:lang w:val="en-US"/>
        </w:rPr>
        <w:tab/>
        <w:t>81</w:t>
      </w:r>
    </w:p>
    <w:p w:rsidR="001773B2" w:rsidRPr="001648CC" w:rsidRDefault="001773B2" w:rsidP="004C3077">
      <w:pPr>
        <w:pStyle w:val="Index1"/>
        <w:rPr>
          <w:lang w:val="en-US"/>
        </w:rPr>
      </w:pPr>
      <w:r w:rsidRPr="001648CC">
        <w:t>GOLIMUMAB</w:t>
      </w:r>
      <w:r w:rsidRPr="001648CC">
        <w:rPr>
          <w:lang w:val="en-US"/>
        </w:rPr>
        <w:tab/>
        <w:t>81</w:t>
      </w:r>
    </w:p>
    <w:p w:rsidR="001773B2" w:rsidRPr="001648CC" w:rsidRDefault="001773B2" w:rsidP="004C3077">
      <w:pPr>
        <w:pStyle w:val="Index1"/>
        <w:rPr>
          <w:lang w:val="en-US"/>
        </w:rPr>
      </w:pPr>
      <w:r w:rsidRPr="001648CC">
        <w:t>GONADORELIN</w:t>
      </w:r>
      <w:r w:rsidRPr="001648CC">
        <w:rPr>
          <w:lang w:val="en-US"/>
        </w:rPr>
        <w:tab/>
        <w:t>81</w:t>
      </w:r>
    </w:p>
    <w:p w:rsidR="001773B2" w:rsidRPr="001648CC" w:rsidRDefault="001773B2" w:rsidP="004C3077">
      <w:pPr>
        <w:pStyle w:val="Index1"/>
        <w:rPr>
          <w:lang w:val="en-US"/>
        </w:rPr>
      </w:pPr>
      <w:r w:rsidRPr="001648CC">
        <w:t>GONADOTROPHIC HORMONES</w:t>
      </w:r>
      <w:r w:rsidRPr="001648CC">
        <w:rPr>
          <w:lang w:val="en-US"/>
        </w:rPr>
        <w:tab/>
        <w:t>82</w:t>
      </w:r>
    </w:p>
    <w:p w:rsidR="001773B2" w:rsidRPr="001648CC" w:rsidRDefault="001773B2" w:rsidP="004C3077">
      <w:pPr>
        <w:pStyle w:val="Index1"/>
        <w:rPr>
          <w:lang w:val="en-US"/>
        </w:rPr>
      </w:pPr>
      <w:r w:rsidRPr="001648CC">
        <w:t>GOSERELIN</w:t>
      </w:r>
      <w:r w:rsidRPr="001648CC">
        <w:rPr>
          <w:lang w:val="en-US"/>
        </w:rPr>
        <w:tab/>
        <w:t>82</w:t>
      </w:r>
    </w:p>
    <w:p w:rsidR="001773B2" w:rsidRPr="001648CC" w:rsidRDefault="001773B2" w:rsidP="004C3077">
      <w:pPr>
        <w:pStyle w:val="Index1"/>
        <w:rPr>
          <w:lang w:val="en-US"/>
        </w:rPr>
      </w:pPr>
      <w:r w:rsidRPr="001648CC">
        <w:t>GRAMICIDIN</w:t>
      </w:r>
      <w:r w:rsidRPr="001648CC">
        <w:rPr>
          <w:lang w:val="en-US"/>
        </w:rPr>
        <w:tab/>
        <w:t>82</w:t>
      </w:r>
    </w:p>
    <w:p w:rsidR="001773B2" w:rsidRPr="001648CC" w:rsidRDefault="001773B2" w:rsidP="004C3077">
      <w:pPr>
        <w:pStyle w:val="Index1"/>
        <w:rPr>
          <w:lang w:val="en-US"/>
        </w:rPr>
      </w:pPr>
      <w:r w:rsidRPr="001648CC">
        <w:t>GRANISETRON</w:t>
      </w:r>
      <w:r w:rsidRPr="001648CC">
        <w:rPr>
          <w:lang w:val="en-US"/>
        </w:rPr>
        <w:tab/>
        <w:t>82</w:t>
      </w:r>
    </w:p>
    <w:p w:rsidR="001773B2" w:rsidRPr="001648CC" w:rsidRDefault="00790138" w:rsidP="004C3077">
      <w:pPr>
        <w:pStyle w:val="Index1"/>
        <w:rPr>
          <w:lang w:val="en-US"/>
        </w:rPr>
      </w:pPr>
      <w:r w:rsidRPr="001648CC">
        <w:t>GRAPHIC MATERIAL</w:t>
      </w:r>
      <w:r w:rsidR="001773B2" w:rsidRPr="001648CC">
        <w:rPr>
          <w:lang w:val="en-US"/>
        </w:rPr>
        <w:tab/>
        <w:t>4</w:t>
      </w:r>
    </w:p>
    <w:p w:rsidR="001773B2" w:rsidRPr="001648CC" w:rsidRDefault="001773B2" w:rsidP="004C3077">
      <w:pPr>
        <w:pStyle w:val="Index1"/>
        <w:rPr>
          <w:lang w:val="en-US"/>
        </w:rPr>
      </w:pPr>
      <w:r w:rsidRPr="001648CC">
        <w:t>GREPAFLOXACIN</w:t>
      </w:r>
      <w:r w:rsidRPr="001648CC">
        <w:rPr>
          <w:lang w:val="en-US"/>
        </w:rPr>
        <w:tab/>
        <w:t>82</w:t>
      </w:r>
    </w:p>
    <w:p w:rsidR="001773B2" w:rsidRPr="001648CC" w:rsidRDefault="001773B2" w:rsidP="004C3077">
      <w:pPr>
        <w:pStyle w:val="Index1"/>
        <w:rPr>
          <w:lang w:val="en-US"/>
        </w:rPr>
      </w:pPr>
      <w:r w:rsidRPr="001648CC">
        <w:t>GRISEOFULVIN</w:t>
      </w:r>
      <w:r w:rsidRPr="001648CC">
        <w:rPr>
          <w:lang w:val="en-US"/>
        </w:rPr>
        <w:tab/>
        <w:t>82</w:t>
      </w:r>
    </w:p>
    <w:p w:rsidR="001773B2" w:rsidRPr="001648CC" w:rsidRDefault="001773B2" w:rsidP="004C3077">
      <w:pPr>
        <w:pStyle w:val="Index1"/>
        <w:rPr>
          <w:lang w:val="en-US"/>
        </w:rPr>
      </w:pPr>
      <w:r w:rsidRPr="001648CC">
        <w:t>GROWTH HORMONE</w:t>
      </w:r>
      <w:r w:rsidRPr="001648CC">
        <w:rPr>
          <w:lang w:val="en-US"/>
        </w:rPr>
        <w:tab/>
        <w:t>263</w:t>
      </w:r>
    </w:p>
    <w:p w:rsidR="001773B2" w:rsidRPr="001648CC" w:rsidRDefault="001773B2" w:rsidP="004C3077">
      <w:pPr>
        <w:pStyle w:val="Index1"/>
        <w:rPr>
          <w:lang w:val="en-US"/>
        </w:rPr>
      </w:pPr>
      <w:r w:rsidRPr="001648CC">
        <w:t>GUAIPHENESIN</w:t>
      </w:r>
      <w:r w:rsidRPr="001648CC">
        <w:rPr>
          <w:lang w:val="en-US"/>
        </w:rPr>
        <w:tab/>
        <w:t>35, 82</w:t>
      </w:r>
    </w:p>
    <w:p w:rsidR="008A21EB" w:rsidRPr="001648CC" w:rsidRDefault="008A21EB" w:rsidP="004C3077">
      <w:pPr>
        <w:pStyle w:val="Index1"/>
        <w:rPr>
          <w:noProof/>
        </w:rPr>
      </w:pPr>
      <w:r w:rsidRPr="001648CC">
        <w:rPr>
          <w:i/>
          <w:noProof/>
        </w:rPr>
        <w:tab/>
        <w:t xml:space="preserve">See also </w:t>
      </w:r>
      <w:r w:rsidRPr="001648CC">
        <w:rPr>
          <w:noProof/>
        </w:rPr>
        <w:t>PARACETAMOL</w:t>
      </w:r>
      <w:r w:rsidRPr="001648CC">
        <w:rPr>
          <w:caps/>
          <w:noProof/>
        </w:rPr>
        <w:t xml:space="preserve"> (+ </w:t>
      </w:r>
      <w:r w:rsidRPr="001648CC">
        <w:rPr>
          <w:noProof/>
          <w:lang w:val="en-GB"/>
        </w:rPr>
        <w:t>guaiphenesin</w:t>
      </w:r>
      <w:r w:rsidRPr="001648CC">
        <w:rPr>
          <w:noProof/>
        </w:rPr>
        <w:t>)</w:t>
      </w:r>
      <w:r w:rsidRPr="001648CC">
        <w:rPr>
          <w:noProof/>
        </w:rPr>
        <w:tab/>
        <w:t>40</w:t>
      </w:r>
    </w:p>
    <w:p w:rsidR="001773B2" w:rsidRPr="001648CC" w:rsidRDefault="001773B2" w:rsidP="004C3077">
      <w:pPr>
        <w:pStyle w:val="Index1"/>
        <w:rPr>
          <w:lang w:val="en-US"/>
        </w:rPr>
      </w:pPr>
      <w:r w:rsidRPr="001648CC">
        <w:t>GUANABENZ</w:t>
      </w:r>
      <w:r w:rsidRPr="001648CC">
        <w:rPr>
          <w:lang w:val="en-US"/>
        </w:rPr>
        <w:tab/>
        <w:t>82</w:t>
      </w:r>
    </w:p>
    <w:p w:rsidR="001773B2" w:rsidRPr="001648CC" w:rsidRDefault="001773B2" w:rsidP="004C3077">
      <w:pPr>
        <w:pStyle w:val="Index1"/>
        <w:rPr>
          <w:lang w:val="en-US"/>
        </w:rPr>
      </w:pPr>
      <w:r w:rsidRPr="001648CC">
        <w:t>GUANACLINE</w:t>
      </w:r>
      <w:r w:rsidRPr="001648CC">
        <w:rPr>
          <w:lang w:val="en-US"/>
        </w:rPr>
        <w:tab/>
        <w:t>82</w:t>
      </w:r>
    </w:p>
    <w:p w:rsidR="001773B2" w:rsidRPr="001648CC" w:rsidRDefault="001773B2" w:rsidP="004C3077">
      <w:pPr>
        <w:pStyle w:val="Index1"/>
        <w:rPr>
          <w:lang w:val="en-US"/>
        </w:rPr>
      </w:pPr>
      <w:r w:rsidRPr="001648CC">
        <w:t>GUANETHIDINE</w:t>
      </w:r>
      <w:r w:rsidRPr="001648CC">
        <w:rPr>
          <w:lang w:val="en-US"/>
        </w:rPr>
        <w:tab/>
        <w:t>82</w:t>
      </w:r>
    </w:p>
    <w:p w:rsidR="001773B2" w:rsidRPr="001648CC" w:rsidRDefault="00790138" w:rsidP="004C3077">
      <w:pPr>
        <w:pStyle w:val="Index1"/>
      </w:pPr>
      <w:r w:rsidRPr="001648CC">
        <w:lastRenderedPageBreak/>
        <w:t>GUANIDINE</w:t>
      </w:r>
      <w:r w:rsidR="001773B2" w:rsidRPr="001648CC">
        <w:tab/>
        <w:t>82, 169, 232</w:t>
      </w:r>
    </w:p>
    <w:p w:rsidR="001773B2" w:rsidRPr="001648CC" w:rsidRDefault="001773B2" w:rsidP="004C3077">
      <w:pPr>
        <w:pStyle w:val="Index1"/>
        <w:rPr>
          <w:lang w:val="en-US"/>
        </w:rPr>
      </w:pPr>
      <w:r w:rsidRPr="001648CC">
        <w:t>GUAZATINE</w:t>
      </w:r>
      <w:r w:rsidRPr="001648CC">
        <w:rPr>
          <w:lang w:val="en-US"/>
        </w:rPr>
        <w:tab/>
        <w:t>169</w:t>
      </w:r>
    </w:p>
    <w:p w:rsidR="001773B2" w:rsidRPr="006A0B86" w:rsidRDefault="001773B2" w:rsidP="001773B2">
      <w:pPr>
        <w:pStyle w:val="IndexHeading"/>
        <w:keepNext/>
        <w:tabs>
          <w:tab w:val="right" w:leader="dot" w:pos="9061"/>
        </w:tabs>
        <w:rPr>
          <w:noProof/>
          <w:lang w:val="en-US"/>
        </w:rPr>
      </w:pPr>
      <w:r w:rsidRPr="006A0B86">
        <w:rPr>
          <w:noProof/>
          <w:lang w:val="en-US"/>
        </w:rPr>
        <w:t>H</w:t>
      </w:r>
    </w:p>
    <w:p w:rsidR="001773B2" w:rsidRPr="001648CC" w:rsidRDefault="001773B2" w:rsidP="004C3077">
      <w:pPr>
        <w:pStyle w:val="Index1"/>
        <w:rPr>
          <w:lang w:val="en-US"/>
        </w:rPr>
      </w:pPr>
      <w:r w:rsidRPr="001648CC">
        <w:t>HACHIMYCIN</w:t>
      </w:r>
      <w:r w:rsidRPr="001648CC">
        <w:rPr>
          <w:lang w:val="en-US"/>
        </w:rPr>
        <w:tab/>
        <w:t>82</w:t>
      </w:r>
    </w:p>
    <w:p w:rsidR="001773B2" w:rsidRPr="001648CC" w:rsidRDefault="001773B2" w:rsidP="004C3077">
      <w:pPr>
        <w:pStyle w:val="Index1"/>
        <w:rPr>
          <w:lang w:val="en-US"/>
        </w:rPr>
      </w:pPr>
      <w:r w:rsidRPr="001648CC">
        <w:t>HAEMATIN</w:t>
      </w:r>
      <w:r w:rsidRPr="001648CC">
        <w:rPr>
          <w:lang w:val="en-US"/>
        </w:rPr>
        <w:tab/>
        <w:t>82</w:t>
      </w:r>
    </w:p>
    <w:p w:rsidR="001773B2" w:rsidRPr="001648CC" w:rsidRDefault="001773B2" w:rsidP="004C3077">
      <w:pPr>
        <w:pStyle w:val="Index1"/>
        <w:rPr>
          <w:lang w:val="en-US"/>
        </w:rPr>
      </w:pPr>
      <w:r w:rsidRPr="001648CC">
        <w:t>HAEMOPHILUS INFLUENZAE VACCINE</w:t>
      </w:r>
      <w:r w:rsidRPr="001648CC">
        <w:rPr>
          <w:lang w:val="en-US"/>
        </w:rPr>
        <w:tab/>
        <w:t>82</w:t>
      </w:r>
    </w:p>
    <w:p w:rsidR="001773B2" w:rsidRPr="001648CC" w:rsidRDefault="001773B2" w:rsidP="004C3077">
      <w:pPr>
        <w:pStyle w:val="Index1"/>
        <w:rPr>
          <w:lang w:val="en-US"/>
        </w:rPr>
      </w:pPr>
      <w:r w:rsidRPr="001648CC">
        <w:t>HALCINONIDE</w:t>
      </w:r>
      <w:r w:rsidRPr="001648CC">
        <w:rPr>
          <w:lang w:val="en-US"/>
        </w:rPr>
        <w:tab/>
        <w:t>82</w:t>
      </w:r>
    </w:p>
    <w:p w:rsidR="001773B2" w:rsidRPr="001648CC" w:rsidRDefault="001773B2" w:rsidP="004C3077">
      <w:pPr>
        <w:pStyle w:val="Index1"/>
        <w:rPr>
          <w:lang w:val="en-US"/>
        </w:rPr>
      </w:pPr>
      <w:r w:rsidRPr="001648CC">
        <w:t>HALOFANTRINE</w:t>
      </w:r>
      <w:r w:rsidRPr="001648CC">
        <w:rPr>
          <w:lang w:val="en-US"/>
        </w:rPr>
        <w:tab/>
        <w:t>82</w:t>
      </w:r>
    </w:p>
    <w:p w:rsidR="001773B2" w:rsidRPr="001648CC" w:rsidRDefault="001773B2" w:rsidP="004C3077">
      <w:pPr>
        <w:pStyle w:val="Index1"/>
        <w:rPr>
          <w:lang w:val="en-US"/>
        </w:rPr>
      </w:pPr>
      <w:r w:rsidRPr="001648CC">
        <w:t>HALOFENATE</w:t>
      </w:r>
      <w:r w:rsidRPr="001648CC">
        <w:rPr>
          <w:lang w:val="en-US"/>
        </w:rPr>
        <w:tab/>
        <w:t>82</w:t>
      </w:r>
    </w:p>
    <w:p w:rsidR="001773B2" w:rsidRPr="001648CC" w:rsidRDefault="001773B2" w:rsidP="004C3077">
      <w:pPr>
        <w:pStyle w:val="Index1"/>
      </w:pPr>
      <w:r w:rsidRPr="001648CC">
        <w:t>HALOFUGINONE</w:t>
      </w:r>
      <w:r w:rsidRPr="001648CC">
        <w:tab/>
        <w:t>82, 191, 267</w:t>
      </w:r>
    </w:p>
    <w:p w:rsidR="001773B2" w:rsidRPr="001648CC" w:rsidRDefault="006210A3" w:rsidP="004C3077">
      <w:pPr>
        <w:pStyle w:val="Index1"/>
        <w:rPr>
          <w:lang w:val="en-US"/>
        </w:rPr>
      </w:pPr>
      <w:r w:rsidRPr="001648CC">
        <w:t>HALOGENATED DIBENZODIOXINS</w:t>
      </w:r>
      <w:r w:rsidR="001773B2" w:rsidRPr="001648CC">
        <w:rPr>
          <w:lang w:val="en-US"/>
        </w:rPr>
        <w:tab/>
        <w:t>268</w:t>
      </w:r>
    </w:p>
    <w:p w:rsidR="001773B2" w:rsidRPr="001648CC" w:rsidRDefault="001773B2" w:rsidP="004C3077">
      <w:pPr>
        <w:pStyle w:val="Index1"/>
        <w:rPr>
          <w:lang w:val="en-US"/>
        </w:rPr>
      </w:pPr>
      <w:r w:rsidRPr="001648CC">
        <w:t>HALOGENATED DIBENZODIOXINS AND DIBENZOFURANS</w:t>
      </w:r>
      <w:r w:rsidRPr="001648CC">
        <w:rPr>
          <w:lang w:val="en-US"/>
        </w:rPr>
        <w:tab/>
        <w:t>191</w:t>
      </w:r>
    </w:p>
    <w:p w:rsidR="001773B2" w:rsidRPr="001648CC" w:rsidRDefault="006210A3" w:rsidP="004C3077">
      <w:pPr>
        <w:pStyle w:val="Index1"/>
        <w:rPr>
          <w:lang w:val="en-US"/>
        </w:rPr>
      </w:pPr>
      <w:r w:rsidRPr="001648CC">
        <w:t>HALOGENATED DIBENZOFURANS</w:t>
      </w:r>
      <w:r w:rsidR="001773B2" w:rsidRPr="001648CC">
        <w:rPr>
          <w:lang w:val="en-US"/>
        </w:rPr>
        <w:tab/>
        <w:t>268</w:t>
      </w:r>
    </w:p>
    <w:p w:rsidR="001773B2" w:rsidRPr="001648CC" w:rsidRDefault="001773B2" w:rsidP="004C3077">
      <w:pPr>
        <w:pStyle w:val="Index1"/>
        <w:rPr>
          <w:lang w:val="en-US"/>
        </w:rPr>
      </w:pPr>
      <w:r w:rsidRPr="001648CC">
        <w:tab/>
      </w:r>
      <w:r w:rsidRPr="001648CC">
        <w:rPr>
          <w:i/>
        </w:rPr>
        <w:t xml:space="preserve">See </w:t>
      </w:r>
      <w:r w:rsidRPr="001648CC">
        <w:t>HALOGENATED DIBENZODIOXINS AND DIBENZOFURANS</w:t>
      </w:r>
      <w:r w:rsidRPr="001648CC">
        <w:rPr>
          <w:lang w:val="en-US"/>
        </w:rPr>
        <w:tab/>
        <w:t>191</w:t>
      </w:r>
    </w:p>
    <w:p w:rsidR="001773B2" w:rsidRPr="001648CC" w:rsidRDefault="001773B2" w:rsidP="004C3077">
      <w:pPr>
        <w:pStyle w:val="Index1"/>
      </w:pPr>
      <w:r w:rsidRPr="001648CC">
        <w:t>HALOPERIDOL</w:t>
      </w:r>
      <w:r w:rsidRPr="001648CC">
        <w:tab/>
        <w:t>82, 263, 270</w:t>
      </w:r>
    </w:p>
    <w:p w:rsidR="001773B2" w:rsidRPr="001648CC" w:rsidRDefault="001773B2" w:rsidP="004C3077">
      <w:pPr>
        <w:pStyle w:val="Index1"/>
        <w:rPr>
          <w:lang w:val="en-US"/>
        </w:rPr>
      </w:pPr>
      <w:r w:rsidRPr="001648CC">
        <w:t>HALOSULFURON-METHYL</w:t>
      </w:r>
      <w:r w:rsidRPr="001648CC">
        <w:rPr>
          <w:lang w:val="en-US"/>
        </w:rPr>
        <w:tab/>
        <w:t>135</w:t>
      </w:r>
    </w:p>
    <w:p w:rsidR="001773B2" w:rsidRPr="001648CC" w:rsidRDefault="001773B2" w:rsidP="004C3077">
      <w:pPr>
        <w:pStyle w:val="Index1"/>
      </w:pPr>
      <w:r w:rsidRPr="001648CC">
        <w:t>HALOTHANE</w:t>
      </w:r>
      <w:r w:rsidRPr="001648CC">
        <w:tab/>
        <w:t>82</w:t>
      </w:r>
    </w:p>
    <w:p w:rsidR="001773B2" w:rsidRPr="001648CC" w:rsidRDefault="001773B2" w:rsidP="004C3077">
      <w:pPr>
        <w:pStyle w:val="Index1"/>
        <w:rPr>
          <w:lang w:val="en-US"/>
        </w:rPr>
      </w:pPr>
      <w:r w:rsidRPr="001648CC">
        <w:t>HALOXON</w:t>
      </w:r>
      <w:r w:rsidRPr="001648CC">
        <w:rPr>
          <w:lang w:val="en-US"/>
        </w:rPr>
        <w:tab/>
        <w:t>169</w:t>
      </w:r>
    </w:p>
    <w:p w:rsidR="001773B2" w:rsidRPr="001648CC" w:rsidRDefault="001773B2" w:rsidP="004C3077">
      <w:pPr>
        <w:pStyle w:val="Index1"/>
        <w:rPr>
          <w:lang w:val="en-US"/>
        </w:rPr>
      </w:pPr>
      <w:r w:rsidRPr="001648CC">
        <w:t>HALOXYFOP</w:t>
      </w:r>
      <w:r w:rsidRPr="001648CC">
        <w:rPr>
          <w:lang w:val="en-US"/>
        </w:rPr>
        <w:tab/>
        <w:t>169</w:t>
      </w:r>
    </w:p>
    <w:p w:rsidR="00282458" w:rsidRPr="001648CC" w:rsidRDefault="00282458" w:rsidP="004C3077">
      <w:pPr>
        <w:pStyle w:val="Index1"/>
        <w:rPr>
          <w:noProof/>
          <w:lang w:val="en-GB"/>
        </w:rPr>
      </w:pPr>
      <w:r w:rsidRPr="001648CC">
        <w:rPr>
          <w:noProof/>
          <w:lang w:val="en-GB"/>
        </w:rPr>
        <w:t>HALQUINOL</w:t>
      </w:r>
    </w:p>
    <w:p w:rsidR="00282458" w:rsidRPr="001648CC" w:rsidRDefault="00282458" w:rsidP="004C3077">
      <w:pPr>
        <w:pStyle w:val="Index1"/>
        <w:rPr>
          <w:noProof/>
          <w:lang w:val="en-GB"/>
        </w:rPr>
      </w:pPr>
      <w:r w:rsidRPr="001648CC">
        <w:rPr>
          <w:lang w:val="en-GB"/>
        </w:rPr>
        <w:tab/>
      </w:r>
      <w:r w:rsidRPr="001648CC">
        <w:rPr>
          <w:i/>
          <w:noProof/>
          <w:lang w:val="en-GB"/>
        </w:rPr>
        <w:t>See</w:t>
      </w:r>
      <w:r w:rsidRPr="001648CC">
        <w:rPr>
          <w:noProof/>
          <w:lang w:val="en-GB"/>
        </w:rPr>
        <w:t xml:space="preserve"> CLIOQUINOL</w:t>
      </w:r>
    </w:p>
    <w:p w:rsidR="001773B2" w:rsidRPr="001648CC" w:rsidRDefault="001773B2" w:rsidP="004C3077">
      <w:pPr>
        <w:pStyle w:val="Index1"/>
        <w:rPr>
          <w:lang w:val="en-US"/>
        </w:rPr>
      </w:pPr>
      <w:r w:rsidRPr="001648CC">
        <w:t>HARMALA ALKALOIDS</w:t>
      </w:r>
      <w:r w:rsidRPr="001648CC">
        <w:rPr>
          <w:lang w:val="en-US"/>
        </w:rPr>
        <w:tab/>
        <w:t>202</w:t>
      </w:r>
    </w:p>
    <w:p w:rsidR="001773B2" w:rsidRPr="001648CC" w:rsidRDefault="001773B2" w:rsidP="004C3077">
      <w:pPr>
        <w:pStyle w:val="Index1"/>
      </w:pPr>
      <w:r w:rsidRPr="001648CC">
        <w:t>HCB</w:t>
      </w:r>
      <w:r w:rsidRPr="001648CC">
        <w:tab/>
        <w:t>191, 268</w:t>
      </w:r>
    </w:p>
    <w:p w:rsidR="001773B2" w:rsidRPr="001648CC" w:rsidRDefault="006210A3" w:rsidP="004C3077">
      <w:pPr>
        <w:pStyle w:val="Index1"/>
        <w:rPr>
          <w:lang w:val="en-US"/>
        </w:rPr>
      </w:pPr>
      <w:r w:rsidRPr="001648CC">
        <w:t>HEIGHT</w:t>
      </w:r>
      <w:r w:rsidR="001773B2" w:rsidRPr="001648CC">
        <w:rPr>
          <w:lang w:val="en-US"/>
        </w:rPr>
        <w:tab/>
        <w:t>4</w:t>
      </w:r>
    </w:p>
    <w:p w:rsidR="001773B2" w:rsidRPr="001648CC" w:rsidRDefault="001773B2" w:rsidP="004C3077">
      <w:pPr>
        <w:pStyle w:val="Index1"/>
      </w:pPr>
      <w:r w:rsidRPr="001648CC">
        <w:t>HELICO</w:t>
      </w:r>
      <w:r w:rsidRPr="001648CC">
        <w:rPr>
          <w:i/>
        </w:rPr>
        <w:t xml:space="preserve"> </w:t>
      </w:r>
      <w:r w:rsidRPr="001648CC">
        <w:t>ZEA</w:t>
      </w:r>
      <w:r w:rsidRPr="001648CC">
        <w:rPr>
          <w:i/>
        </w:rPr>
        <w:t xml:space="preserve"> </w:t>
      </w:r>
      <w:r w:rsidRPr="001648CC">
        <w:t xml:space="preserve">OCCLUSION BODIES </w:t>
      </w:r>
    </w:p>
    <w:p w:rsidR="001773B2" w:rsidRPr="001648CC" w:rsidRDefault="001773B2" w:rsidP="004C3077">
      <w:pPr>
        <w:pStyle w:val="Index1"/>
        <w:rPr>
          <w:lang w:val="en-US"/>
        </w:rPr>
      </w:pPr>
      <w:r w:rsidRPr="001648CC">
        <w:tab/>
      </w:r>
      <w:r w:rsidRPr="001648CC">
        <w:rPr>
          <w:i/>
          <w:lang w:val="en-US"/>
        </w:rPr>
        <w:t>See</w:t>
      </w:r>
      <w:r w:rsidRPr="001648CC">
        <w:rPr>
          <w:i/>
        </w:rPr>
        <w:t xml:space="preserve"> </w:t>
      </w:r>
      <w:r w:rsidRPr="001648CC">
        <w:t>POLYHEDROSIS VIRUS</w:t>
      </w:r>
      <w:r w:rsidRPr="001648CC">
        <w:rPr>
          <w:lang w:val="en-US"/>
        </w:rPr>
        <w:tab/>
        <w:t>217</w:t>
      </w:r>
    </w:p>
    <w:p w:rsidR="001773B2" w:rsidRPr="001648CC" w:rsidRDefault="001773B2" w:rsidP="004C3077">
      <w:pPr>
        <w:pStyle w:val="Index1"/>
      </w:pPr>
      <w:r w:rsidRPr="001648CC">
        <w:t xml:space="preserve">HELICOVERPA ARMIGERA </w:t>
      </w:r>
    </w:p>
    <w:p w:rsidR="001773B2" w:rsidRPr="001648CC" w:rsidRDefault="001773B2" w:rsidP="004C3077">
      <w:pPr>
        <w:pStyle w:val="Index1"/>
        <w:rPr>
          <w:lang w:val="en-US"/>
        </w:rPr>
      </w:pPr>
      <w:r w:rsidRPr="001648CC">
        <w:tab/>
      </w:r>
      <w:r w:rsidRPr="001648CC">
        <w:rPr>
          <w:i/>
        </w:rPr>
        <w:t xml:space="preserve">See </w:t>
      </w:r>
      <w:r w:rsidR="006210A3" w:rsidRPr="001648CC">
        <w:t>NUCLEAR POLYHEDROSIS VIRUS</w:t>
      </w:r>
      <w:r w:rsidRPr="001648CC">
        <w:rPr>
          <w:lang w:val="en-US"/>
        </w:rPr>
        <w:tab/>
        <w:t>216</w:t>
      </w:r>
    </w:p>
    <w:p w:rsidR="001773B2" w:rsidRPr="001648CC" w:rsidRDefault="001773B2" w:rsidP="004C3077">
      <w:pPr>
        <w:pStyle w:val="Index1"/>
        <w:rPr>
          <w:lang w:val="en-US"/>
        </w:rPr>
      </w:pPr>
      <w:r w:rsidRPr="001648CC">
        <w:t>HELIOTROPIUM spp</w:t>
      </w:r>
      <w:r w:rsidRPr="001648CC">
        <w:rPr>
          <w:lang w:val="en-US"/>
        </w:rPr>
        <w:tab/>
        <w:t>221</w:t>
      </w:r>
    </w:p>
    <w:p w:rsidR="001773B2" w:rsidRPr="001648CC" w:rsidRDefault="001773B2" w:rsidP="004C3077">
      <w:pPr>
        <w:pStyle w:val="Index1"/>
        <w:rPr>
          <w:lang w:val="en-US"/>
        </w:rPr>
      </w:pPr>
      <w:r w:rsidRPr="001648CC">
        <w:t xml:space="preserve">HEMEROCALLIS </w:t>
      </w:r>
      <w:r w:rsidR="006210A3" w:rsidRPr="001648CC">
        <w:t>(HEMEROCALLIS FLAVA</w:t>
      </w:r>
      <w:r w:rsidR="006210A3" w:rsidRPr="001648CC">
        <w:rPr>
          <w:lang w:val="en-US"/>
        </w:rPr>
        <w:t>)</w:t>
      </w:r>
      <w:r w:rsidRPr="001648CC">
        <w:rPr>
          <w:lang w:val="en-US"/>
        </w:rPr>
        <w:tab/>
        <w:t>82</w:t>
      </w:r>
    </w:p>
    <w:p w:rsidR="001773B2" w:rsidRPr="001648CC" w:rsidRDefault="006210A3" w:rsidP="004C3077">
      <w:pPr>
        <w:pStyle w:val="Index1"/>
        <w:rPr>
          <w:lang w:val="en-US"/>
        </w:rPr>
      </w:pPr>
      <w:r w:rsidRPr="001648CC">
        <w:t>HEMP AGRIMONY</w:t>
      </w:r>
      <w:r w:rsidR="001773B2" w:rsidRPr="001648CC">
        <w:rPr>
          <w:lang w:val="en-US"/>
        </w:rPr>
        <w:t xml:space="preserve"> </w:t>
      </w:r>
    </w:p>
    <w:p w:rsidR="001773B2" w:rsidRPr="001648CC" w:rsidRDefault="001773B2" w:rsidP="004C3077">
      <w:pPr>
        <w:pStyle w:val="Index1"/>
      </w:pPr>
      <w:r w:rsidRPr="001648CC">
        <w:tab/>
      </w:r>
      <w:r w:rsidRPr="001648CC">
        <w:rPr>
          <w:i/>
        </w:rPr>
        <w:t>See</w:t>
      </w:r>
      <w:r w:rsidRPr="001648CC">
        <w:t xml:space="preserve"> EUPATORIUM CANNABINUM</w:t>
      </w:r>
      <w:r w:rsidRPr="001648CC">
        <w:tab/>
        <w:t>220</w:t>
      </w:r>
    </w:p>
    <w:p w:rsidR="001773B2" w:rsidRPr="001648CC" w:rsidRDefault="006210A3" w:rsidP="004C3077">
      <w:pPr>
        <w:pStyle w:val="Index1"/>
      </w:pPr>
      <w:r w:rsidRPr="001648CC">
        <w:t xml:space="preserve">HEMP </w:t>
      </w:r>
    </w:p>
    <w:p w:rsidR="001773B2" w:rsidRPr="001648CC" w:rsidRDefault="001773B2" w:rsidP="004C3077">
      <w:pPr>
        <w:pStyle w:val="Index1"/>
        <w:rPr>
          <w:lang w:val="en-US"/>
        </w:rPr>
      </w:pPr>
      <w:r w:rsidRPr="001648CC">
        <w:tab/>
      </w:r>
      <w:r w:rsidRPr="001648CC">
        <w:rPr>
          <w:i/>
        </w:rPr>
        <w:t>See</w:t>
      </w:r>
      <w:r w:rsidRPr="001648CC">
        <w:t xml:space="preserve"> CANNABIS</w:t>
      </w:r>
      <w:r w:rsidRPr="001648CC">
        <w:rPr>
          <w:lang w:val="en-US"/>
        </w:rPr>
        <w:tab/>
        <w:t>201</w:t>
      </w:r>
    </w:p>
    <w:p w:rsidR="001773B2" w:rsidRPr="001648CC" w:rsidRDefault="001773B2" w:rsidP="004C3077">
      <w:pPr>
        <w:pStyle w:val="Index1"/>
        <w:rPr>
          <w:lang w:val="en-US"/>
        </w:rPr>
      </w:pPr>
      <w:r w:rsidRPr="001648CC">
        <w:tab/>
      </w:r>
      <w:r w:rsidRPr="001648CC">
        <w:rPr>
          <w:i/>
        </w:rPr>
        <w:t>See</w:t>
      </w:r>
      <w:r w:rsidRPr="001648CC">
        <w:t xml:space="preserve"> HEMP SEE</w:t>
      </w:r>
      <w:r w:rsidR="00A204D5" w:rsidRPr="001648CC">
        <w:t>D OIL</w:t>
      </w:r>
      <w:r w:rsidRPr="001648CC">
        <w:rPr>
          <w:lang w:val="en-US"/>
        </w:rPr>
        <w:tab/>
        <w:t>4</w:t>
      </w:r>
    </w:p>
    <w:p w:rsidR="001773B2" w:rsidRPr="001648CC" w:rsidRDefault="006210A3" w:rsidP="004C3077">
      <w:pPr>
        <w:pStyle w:val="Index1"/>
      </w:pPr>
      <w:r w:rsidRPr="001648CC">
        <w:t xml:space="preserve">HEMP SEED OIL </w:t>
      </w:r>
    </w:p>
    <w:p w:rsidR="001773B2" w:rsidRPr="001648CC" w:rsidRDefault="001773B2" w:rsidP="004C3077">
      <w:pPr>
        <w:pStyle w:val="Index1"/>
      </w:pPr>
      <w:r w:rsidRPr="001648CC">
        <w:tab/>
      </w:r>
      <w:r w:rsidRPr="001648CC">
        <w:rPr>
          <w:i/>
        </w:rPr>
        <w:t xml:space="preserve">See also </w:t>
      </w:r>
      <w:r w:rsidRPr="001648CC">
        <w:t>TETRAHYDROCANNABINOLS</w:t>
      </w:r>
      <w:r w:rsidRPr="001648CC">
        <w:tab/>
        <w:t>204</w:t>
      </w:r>
    </w:p>
    <w:p w:rsidR="001773B2" w:rsidRPr="001648CC" w:rsidRDefault="001773B2" w:rsidP="004C3077">
      <w:pPr>
        <w:pStyle w:val="Index1"/>
        <w:rPr>
          <w:lang w:val="en-US"/>
        </w:rPr>
      </w:pPr>
      <w:r w:rsidRPr="001648CC">
        <w:t>HEPARINS</w:t>
      </w:r>
      <w:r w:rsidRPr="001648CC">
        <w:rPr>
          <w:lang w:val="en-US"/>
        </w:rPr>
        <w:tab/>
        <w:t>82</w:t>
      </w:r>
    </w:p>
    <w:p w:rsidR="001773B2" w:rsidRPr="001648CC" w:rsidRDefault="001773B2" w:rsidP="004C3077">
      <w:pPr>
        <w:pStyle w:val="Index1"/>
        <w:rPr>
          <w:lang w:val="en-US"/>
        </w:rPr>
      </w:pPr>
      <w:r w:rsidRPr="001648CC">
        <w:t>HEPATITIS A VACCINE</w:t>
      </w:r>
      <w:r w:rsidRPr="001648CC">
        <w:rPr>
          <w:lang w:val="en-US"/>
        </w:rPr>
        <w:tab/>
        <w:t>82</w:t>
      </w:r>
    </w:p>
    <w:p w:rsidR="001773B2" w:rsidRPr="001648CC" w:rsidRDefault="001773B2" w:rsidP="004C3077">
      <w:pPr>
        <w:pStyle w:val="Index1"/>
        <w:rPr>
          <w:lang w:val="en-US"/>
        </w:rPr>
      </w:pPr>
      <w:r w:rsidRPr="001648CC">
        <w:t>HEPATITIS B VACCINE</w:t>
      </w:r>
      <w:r w:rsidRPr="001648CC">
        <w:rPr>
          <w:lang w:val="en-US"/>
        </w:rPr>
        <w:tab/>
        <w:t>82</w:t>
      </w:r>
    </w:p>
    <w:p w:rsidR="001773B2" w:rsidRPr="001648CC" w:rsidRDefault="001773B2" w:rsidP="004C3077">
      <w:pPr>
        <w:pStyle w:val="Index1"/>
        <w:rPr>
          <w:lang w:val="en-US"/>
        </w:rPr>
      </w:pPr>
      <w:r w:rsidRPr="001648CC">
        <w:t>HEPTACHLOR</w:t>
      </w:r>
      <w:r w:rsidRPr="001648CC">
        <w:rPr>
          <w:lang w:val="en-US"/>
        </w:rPr>
        <w:tab/>
        <w:t>169</w:t>
      </w:r>
    </w:p>
    <w:p w:rsidR="001773B2" w:rsidRPr="001648CC" w:rsidRDefault="001773B2" w:rsidP="004C3077">
      <w:pPr>
        <w:pStyle w:val="Index1"/>
        <w:rPr>
          <w:lang w:val="en-US"/>
        </w:rPr>
      </w:pPr>
      <w:r w:rsidRPr="001648CC">
        <w:t>HEROIN</w:t>
      </w:r>
      <w:r w:rsidRPr="001648CC">
        <w:rPr>
          <w:lang w:val="en-US"/>
        </w:rPr>
        <w:tab/>
        <w:t>202</w:t>
      </w:r>
    </w:p>
    <w:p w:rsidR="001773B2" w:rsidRPr="001648CC" w:rsidRDefault="001773B2" w:rsidP="004C3077">
      <w:pPr>
        <w:pStyle w:val="Index1"/>
        <w:rPr>
          <w:lang w:val="en-US"/>
        </w:rPr>
      </w:pPr>
      <w:r w:rsidRPr="001648CC">
        <w:t>HETACILLIN</w:t>
      </w:r>
      <w:r w:rsidRPr="001648CC">
        <w:rPr>
          <w:lang w:val="en-US"/>
        </w:rPr>
        <w:tab/>
        <w:t>82</w:t>
      </w:r>
    </w:p>
    <w:p w:rsidR="001773B2" w:rsidRPr="001648CC" w:rsidRDefault="006210A3" w:rsidP="004C3077">
      <w:pPr>
        <w:pStyle w:val="Index1"/>
      </w:pPr>
      <w:r w:rsidRPr="001648CC">
        <w:t>HEXACHLOROPHANE</w:t>
      </w:r>
      <w:r w:rsidR="001773B2" w:rsidRPr="001648CC">
        <w:tab/>
        <w:t>36, 82, 169, 232, 254</w:t>
      </w:r>
    </w:p>
    <w:p w:rsidR="001773B2" w:rsidRPr="001648CC" w:rsidRDefault="001773B2" w:rsidP="004C3077">
      <w:pPr>
        <w:pStyle w:val="Index1"/>
        <w:rPr>
          <w:lang w:val="en-US"/>
        </w:rPr>
      </w:pPr>
      <w:r w:rsidRPr="001648CC">
        <w:t>HEXACONAZOLE</w:t>
      </w:r>
      <w:r w:rsidRPr="001648CC">
        <w:rPr>
          <w:lang w:val="en-US"/>
        </w:rPr>
        <w:tab/>
        <w:t>135</w:t>
      </w:r>
    </w:p>
    <w:p w:rsidR="00167C0E" w:rsidRPr="001648CC" w:rsidRDefault="00167C0E" w:rsidP="004C3077">
      <w:pPr>
        <w:pStyle w:val="Index1"/>
        <w:rPr>
          <w:noProof/>
          <w:lang w:val="en-GB"/>
        </w:rPr>
      </w:pPr>
      <w:r w:rsidRPr="001648CC">
        <w:rPr>
          <w:noProof/>
          <w:lang w:val="en-GB"/>
        </w:rPr>
        <w:t>HEXAFLUOROSILICATES</w:t>
      </w:r>
    </w:p>
    <w:p w:rsidR="00167C0E" w:rsidRPr="001648CC" w:rsidRDefault="00167C0E" w:rsidP="004C3077">
      <w:pPr>
        <w:pStyle w:val="Index1"/>
        <w:rPr>
          <w:noProof/>
          <w:lang w:val="en-GB"/>
        </w:rPr>
      </w:pPr>
      <w:r w:rsidRPr="001648CC">
        <w:rPr>
          <w:noProof/>
          <w:lang w:val="en-GB"/>
        </w:rPr>
        <w:tab/>
      </w:r>
      <w:r w:rsidRPr="001648CC">
        <w:rPr>
          <w:i/>
          <w:noProof/>
          <w:lang w:val="en-GB"/>
        </w:rPr>
        <w:t>See</w:t>
      </w:r>
      <w:r w:rsidRPr="001648CC">
        <w:rPr>
          <w:noProof/>
          <w:lang w:val="en-GB"/>
        </w:rPr>
        <w:t xml:space="preserve"> SILICOFLUORIDES</w:t>
      </w:r>
    </w:p>
    <w:p w:rsidR="00167C0E" w:rsidRPr="001648CC" w:rsidRDefault="00167C0E" w:rsidP="004C3077">
      <w:pPr>
        <w:pStyle w:val="Index1"/>
        <w:rPr>
          <w:noProof/>
          <w:lang w:val="en-GB"/>
        </w:rPr>
      </w:pPr>
      <w:r w:rsidRPr="001648CC">
        <w:rPr>
          <w:noProof/>
          <w:lang w:val="en-GB"/>
        </w:rPr>
        <w:t>HEXAFLUOROSILIC ACID</w:t>
      </w:r>
    </w:p>
    <w:p w:rsidR="00167C0E" w:rsidRPr="001648CC" w:rsidRDefault="00167C0E" w:rsidP="004C3077">
      <w:pPr>
        <w:pStyle w:val="Index1"/>
        <w:rPr>
          <w:noProof/>
          <w:lang w:val="en-GB"/>
        </w:rPr>
      </w:pPr>
      <w:r w:rsidRPr="001648CC">
        <w:rPr>
          <w:noProof/>
          <w:lang w:val="en-GB"/>
        </w:rPr>
        <w:tab/>
      </w:r>
      <w:r w:rsidRPr="001648CC">
        <w:rPr>
          <w:i/>
          <w:noProof/>
          <w:lang w:val="en-GB"/>
        </w:rPr>
        <w:t>See</w:t>
      </w:r>
      <w:r w:rsidRPr="001648CC">
        <w:rPr>
          <w:noProof/>
          <w:lang w:val="en-GB"/>
        </w:rPr>
        <w:t xml:space="preserve"> HYDROSILICOFLUORIC ACID</w:t>
      </w:r>
    </w:p>
    <w:p w:rsidR="001773B2" w:rsidRPr="001648CC" w:rsidRDefault="001773B2" w:rsidP="004C3077">
      <w:pPr>
        <w:pStyle w:val="Index1"/>
        <w:rPr>
          <w:lang w:val="en-US"/>
        </w:rPr>
      </w:pPr>
      <w:r w:rsidRPr="001648CC">
        <w:t>HEXAFLURON</w:t>
      </w:r>
      <w:r w:rsidRPr="001648CC">
        <w:rPr>
          <w:lang w:val="en-US"/>
        </w:rPr>
        <w:tab/>
        <w:t>215</w:t>
      </w:r>
    </w:p>
    <w:p w:rsidR="001773B2" w:rsidRPr="001648CC" w:rsidRDefault="001773B2" w:rsidP="004C3077">
      <w:pPr>
        <w:pStyle w:val="Index1"/>
        <w:rPr>
          <w:lang w:val="en-US"/>
        </w:rPr>
      </w:pPr>
      <w:r w:rsidRPr="001648CC">
        <w:t>HEXAMETHONIUM</w:t>
      </w:r>
      <w:r w:rsidRPr="001648CC">
        <w:rPr>
          <w:lang w:val="en-US"/>
        </w:rPr>
        <w:tab/>
        <w:t>83</w:t>
      </w:r>
    </w:p>
    <w:p w:rsidR="001773B2" w:rsidRPr="001648CC" w:rsidRDefault="006210A3" w:rsidP="004C3077">
      <w:pPr>
        <w:pStyle w:val="Index1"/>
        <w:rPr>
          <w:lang w:val="en-US"/>
        </w:rPr>
      </w:pPr>
      <w:r w:rsidRPr="001648CC">
        <w:t>HEXAMETHYLMELAMINE</w:t>
      </w:r>
      <w:r w:rsidRPr="001648CC">
        <w:rPr>
          <w:lang w:val="en-US"/>
        </w:rPr>
        <w:t xml:space="preserve"> </w:t>
      </w:r>
    </w:p>
    <w:p w:rsidR="001773B2" w:rsidRPr="001648CC" w:rsidRDefault="001773B2" w:rsidP="004C3077">
      <w:pPr>
        <w:pStyle w:val="Index1"/>
      </w:pPr>
      <w:r w:rsidRPr="001648CC">
        <w:tab/>
      </w:r>
      <w:r w:rsidRPr="001648CC">
        <w:rPr>
          <w:i/>
        </w:rPr>
        <w:t>See</w:t>
      </w:r>
      <w:r w:rsidRPr="001648CC">
        <w:t xml:space="preserve"> ALTRETAMINE</w:t>
      </w:r>
      <w:r w:rsidRPr="001648CC">
        <w:tab/>
        <w:t>52</w:t>
      </w:r>
    </w:p>
    <w:p w:rsidR="001773B2" w:rsidRPr="001648CC" w:rsidRDefault="001773B2" w:rsidP="004C3077">
      <w:pPr>
        <w:pStyle w:val="Index1"/>
        <w:rPr>
          <w:lang w:val="en-US"/>
        </w:rPr>
      </w:pPr>
      <w:r w:rsidRPr="001648CC">
        <w:t>HEXAZINONE</w:t>
      </w:r>
      <w:r w:rsidRPr="001648CC">
        <w:rPr>
          <w:lang w:val="en-US"/>
        </w:rPr>
        <w:tab/>
        <w:t>135, 169</w:t>
      </w:r>
    </w:p>
    <w:p w:rsidR="001773B2" w:rsidRPr="001648CC" w:rsidRDefault="001773B2" w:rsidP="004C3077">
      <w:pPr>
        <w:pStyle w:val="Index1"/>
        <w:rPr>
          <w:lang w:val="en-US"/>
        </w:rPr>
      </w:pPr>
      <w:r w:rsidRPr="001648CC">
        <w:t>HEXETIDINE</w:t>
      </w:r>
      <w:r w:rsidRPr="001648CC">
        <w:rPr>
          <w:lang w:val="en-US"/>
        </w:rPr>
        <w:tab/>
        <w:t>83</w:t>
      </w:r>
    </w:p>
    <w:p w:rsidR="001773B2" w:rsidRPr="001648CC" w:rsidRDefault="001773B2" w:rsidP="004C3077">
      <w:pPr>
        <w:pStyle w:val="Index1"/>
      </w:pPr>
      <w:r w:rsidRPr="001648CC">
        <w:t>HEXOBENDINE</w:t>
      </w:r>
      <w:r w:rsidRPr="001648CC">
        <w:tab/>
        <w:t>83</w:t>
      </w:r>
    </w:p>
    <w:p w:rsidR="001773B2" w:rsidRPr="001648CC" w:rsidRDefault="001773B2" w:rsidP="004C3077">
      <w:pPr>
        <w:pStyle w:val="Index1"/>
        <w:rPr>
          <w:lang w:val="en-US"/>
        </w:rPr>
      </w:pPr>
      <w:r w:rsidRPr="001648CC">
        <w:t>HEXOCYCLIUM</w:t>
      </w:r>
      <w:r w:rsidRPr="001648CC">
        <w:rPr>
          <w:lang w:val="en-US"/>
        </w:rPr>
        <w:tab/>
        <w:t>83</w:t>
      </w:r>
    </w:p>
    <w:p w:rsidR="001773B2" w:rsidRPr="001648CC" w:rsidRDefault="001773B2" w:rsidP="004C3077">
      <w:pPr>
        <w:pStyle w:val="Index1"/>
      </w:pPr>
      <w:r w:rsidRPr="001648CC">
        <w:t>HEXOPRENALINE</w:t>
      </w:r>
      <w:r w:rsidRPr="001648CC">
        <w:tab/>
        <w:t>83</w:t>
      </w:r>
    </w:p>
    <w:p w:rsidR="001773B2" w:rsidRPr="001648CC" w:rsidRDefault="001773B2" w:rsidP="004C3077">
      <w:pPr>
        <w:pStyle w:val="Index1"/>
        <w:rPr>
          <w:lang w:val="en-US"/>
        </w:rPr>
      </w:pPr>
      <w:r w:rsidRPr="001648CC">
        <w:t>HEXYL ACETATE</w:t>
      </w:r>
      <w:r w:rsidRPr="001648CC">
        <w:rPr>
          <w:lang w:val="en-US"/>
        </w:rPr>
        <w:tab/>
        <w:t>215</w:t>
      </w:r>
    </w:p>
    <w:p w:rsidR="001773B2" w:rsidRPr="001648CC" w:rsidRDefault="001773B2" w:rsidP="004C3077">
      <w:pPr>
        <w:pStyle w:val="Index1"/>
        <w:rPr>
          <w:lang w:val="en-US"/>
        </w:rPr>
      </w:pPr>
      <w:r w:rsidRPr="001648CC">
        <w:t>HEXYTHIAZOX</w:t>
      </w:r>
      <w:r w:rsidRPr="001648CC">
        <w:rPr>
          <w:lang w:val="en-US"/>
        </w:rPr>
        <w:tab/>
        <w:t>215</w:t>
      </w:r>
    </w:p>
    <w:p w:rsidR="001773B2" w:rsidRPr="001648CC" w:rsidRDefault="001773B2" w:rsidP="004C3077">
      <w:pPr>
        <w:pStyle w:val="Index1"/>
        <w:rPr>
          <w:lang w:val="en-US"/>
        </w:rPr>
      </w:pPr>
      <w:r w:rsidRPr="001648CC">
        <w:t>HISTAMINE</w:t>
      </w:r>
      <w:r w:rsidRPr="001648CC">
        <w:rPr>
          <w:lang w:val="en-US"/>
        </w:rPr>
        <w:tab/>
        <w:t>83</w:t>
      </w:r>
    </w:p>
    <w:p w:rsidR="001773B2" w:rsidRPr="001648CC" w:rsidRDefault="001773B2" w:rsidP="004C3077">
      <w:pPr>
        <w:pStyle w:val="Index1"/>
        <w:rPr>
          <w:lang w:val="en-US"/>
        </w:rPr>
      </w:pPr>
      <w:r w:rsidRPr="001648CC">
        <w:t>HMG-CoA REDUCTASE INHIBITORS (including statins</w:t>
      </w:r>
      <w:r w:rsidRPr="001648CC">
        <w:rPr>
          <w:lang w:val="en-US"/>
        </w:rPr>
        <w:t>)</w:t>
      </w:r>
      <w:r w:rsidRPr="001648CC">
        <w:rPr>
          <w:lang w:val="en-US"/>
        </w:rPr>
        <w:tab/>
        <w:t>83</w:t>
      </w:r>
    </w:p>
    <w:p w:rsidR="001773B2" w:rsidRPr="001648CC" w:rsidRDefault="006210A3" w:rsidP="004C3077">
      <w:pPr>
        <w:pStyle w:val="Index1"/>
      </w:pPr>
      <w:r w:rsidRPr="001648CC">
        <w:t xml:space="preserve">HOBBY FUELS </w:t>
      </w:r>
    </w:p>
    <w:p w:rsidR="001773B2" w:rsidRPr="001648CC" w:rsidRDefault="001773B2" w:rsidP="004C3077">
      <w:pPr>
        <w:pStyle w:val="Index1"/>
        <w:rPr>
          <w:lang w:val="en-US"/>
        </w:rPr>
      </w:pPr>
      <w:r w:rsidRPr="001648CC">
        <w:tab/>
      </w:r>
      <w:r w:rsidRPr="001648CC">
        <w:rPr>
          <w:i/>
        </w:rPr>
        <w:t xml:space="preserve">See </w:t>
      </w:r>
      <w:r w:rsidRPr="001648CC">
        <w:t>MOTOR, HEATING or FURNACE FUELS</w:t>
      </w:r>
      <w:r w:rsidRPr="001648CC">
        <w:rPr>
          <w:lang w:val="en-US"/>
        </w:rPr>
        <w:tab/>
        <w:t>208</w:t>
      </w:r>
    </w:p>
    <w:p w:rsidR="001773B2" w:rsidRPr="001648CC" w:rsidRDefault="001773B2" w:rsidP="004C3077">
      <w:pPr>
        <w:pStyle w:val="Index1"/>
        <w:rPr>
          <w:lang w:val="en-US"/>
        </w:rPr>
      </w:pPr>
      <w:r w:rsidRPr="001648CC">
        <w:t>HOMATROPINE</w:t>
      </w:r>
      <w:r w:rsidRPr="001648CC">
        <w:rPr>
          <w:lang w:val="en-US"/>
        </w:rPr>
        <w:tab/>
        <w:t>83</w:t>
      </w:r>
    </w:p>
    <w:p w:rsidR="001773B2" w:rsidRPr="001648CC" w:rsidRDefault="001773B2" w:rsidP="004C3077">
      <w:pPr>
        <w:pStyle w:val="Index1"/>
        <w:rPr>
          <w:lang w:val="en-US"/>
        </w:rPr>
      </w:pPr>
      <w:r w:rsidRPr="001648CC">
        <w:t>HORMONE, FOLLICLE-STIMULATING</w:t>
      </w:r>
      <w:r w:rsidRPr="001648CC">
        <w:rPr>
          <w:lang w:val="en-US"/>
        </w:rPr>
        <w:tab/>
        <w:t>80</w:t>
      </w:r>
    </w:p>
    <w:p w:rsidR="001773B2" w:rsidRPr="001648CC" w:rsidRDefault="001773B2" w:rsidP="004C3077">
      <w:pPr>
        <w:pStyle w:val="Index1"/>
        <w:rPr>
          <w:lang w:val="en-US"/>
        </w:rPr>
      </w:pPr>
      <w:r w:rsidRPr="001648CC">
        <w:rPr>
          <w:lang w:val="en-US"/>
        </w:rPr>
        <w:lastRenderedPageBreak/>
        <w:tab/>
      </w:r>
      <w:r w:rsidRPr="001648CC">
        <w:rPr>
          <w:i/>
        </w:rPr>
        <w:t xml:space="preserve">See </w:t>
      </w:r>
      <w:r w:rsidRPr="001648CC">
        <w:t>FOLLICLE-STIMULATING HORMONE</w:t>
      </w:r>
      <w:r w:rsidRPr="001648CC">
        <w:rPr>
          <w:lang w:val="en-US"/>
        </w:rPr>
        <w:tab/>
        <w:t>263</w:t>
      </w:r>
    </w:p>
    <w:p w:rsidR="001773B2" w:rsidRPr="001648CC" w:rsidRDefault="001773B2" w:rsidP="004C3077">
      <w:pPr>
        <w:pStyle w:val="Index1"/>
      </w:pPr>
      <w:r w:rsidRPr="001648CC">
        <w:t xml:space="preserve">HORMONE, GROWTH </w:t>
      </w:r>
    </w:p>
    <w:p w:rsidR="001773B2" w:rsidRPr="001648CC" w:rsidRDefault="001773B2" w:rsidP="004C3077">
      <w:pPr>
        <w:pStyle w:val="Index1"/>
        <w:rPr>
          <w:lang w:val="en-US"/>
        </w:rPr>
      </w:pPr>
      <w:r w:rsidRPr="001648CC">
        <w:tab/>
      </w:r>
      <w:r w:rsidRPr="001648CC">
        <w:rPr>
          <w:i/>
        </w:rPr>
        <w:t>See</w:t>
      </w:r>
      <w:r w:rsidRPr="001648CC">
        <w:t xml:space="preserve"> GROWTH HORMONE</w:t>
      </w:r>
      <w:r w:rsidRPr="001648CC">
        <w:rPr>
          <w:lang w:val="en-US"/>
        </w:rPr>
        <w:tab/>
        <w:t>263</w:t>
      </w:r>
    </w:p>
    <w:p w:rsidR="001773B2" w:rsidRPr="001648CC" w:rsidRDefault="001773B2" w:rsidP="004C3077">
      <w:pPr>
        <w:pStyle w:val="Index1"/>
      </w:pPr>
      <w:r w:rsidRPr="001648CC">
        <w:t xml:space="preserve">HORMONE, HUMAN FOLLICLE-STIMULATING </w:t>
      </w:r>
    </w:p>
    <w:p w:rsidR="001773B2" w:rsidRPr="001648CC" w:rsidRDefault="001773B2" w:rsidP="004C3077">
      <w:pPr>
        <w:pStyle w:val="Index1"/>
      </w:pPr>
      <w:r w:rsidRPr="001648CC">
        <w:tab/>
      </w:r>
      <w:r w:rsidRPr="001648CC">
        <w:rPr>
          <w:i/>
        </w:rPr>
        <w:t xml:space="preserve">See </w:t>
      </w:r>
      <w:r w:rsidRPr="001648CC">
        <w:t>UROFOLLITROPIN</w:t>
      </w:r>
      <w:r w:rsidRPr="001648CC">
        <w:tab/>
        <w:t>223</w:t>
      </w:r>
    </w:p>
    <w:p w:rsidR="001773B2" w:rsidRPr="001648CC" w:rsidRDefault="005D391D" w:rsidP="004C3077">
      <w:pPr>
        <w:pStyle w:val="Index1"/>
        <w:rPr>
          <w:lang w:val="en-US"/>
        </w:rPr>
      </w:pPr>
      <w:r w:rsidRPr="001648CC">
        <w:t>HORMONE, HUMAN GROWTH</w:t>
      </w:r>
      <w:r w:rsidRPr="001648CC">
        <w:rPr>
          <w:lang w:val="en-US"/>
        </w:rPr>
        <w:t xml:space="preserve"> </w:t>
      </w:r>
    </w:p>
    <w:p w:rsidR="001773B2" w:rsidRPr="001648CC" w:rsidRDefault="001773B2" w:rsidP="004C3077">
      <w:pPr>
        <w:pStyle w:val="Index1"/>
      </w:pPr>
      <w:r w:rsidRPr="001648CC">
        <w:tab/>
      </w:r>
      <w:r w:rsidRPr="001648CC">
        <w:rPr>
          <w:i/>
        </w:rPr>
        <w:t>See</w:t>
      </w:r>
      <w:r w:rsidRPr="001648CC">
        <w:t xml:space="preserve"> SOMATROPIN</w:t>
      </w:r>
      <w:r w:rsidRPr="001648CC">
        <w:tab/>
        <w:t>112, 224</w:t>
      </w:r>
    </w:p>
    <w:p w:rsidR="001773B2" w:rsidRPr="001648CC" w:rsidRDefault="001773B2" w:rsidP="004C3077">
      <w:pPr>
        <w:pStyle w:val="Index1"/>
      </w:pPr>
      <w:r w:rsidRPr="001648CC">
        <w:t>HORMONE, LUTEINISING</w:t>
      </w:r>
      <w:r w:rsidRPr="001648CC">
        <w:tab/>
        <w:t>90, 223</w:t>
      </w:r>
    </w:p>
    <w:p w:rsidR="001773B2" w:rsidRPr="001648CC" w:rsidRDefault="001773B2" w:rsidP="004C3077">
      <w:pPr>
        <w:pStyle w:val="Index1"/>
      </w:pPr>
      <w:r w:rsidRPr="001648CC">
        <w:t xml:space="preserve">HORMONE, RECOMBINANT HUMAN FOLLICLE-STIMULATING </w:t>
      </w:r>
    </w:p>
    <w:p w:rsidR="001773B2" w:rsidRPr="001648CC" w:rsidRDefault="001773B2" w:rsidP="004C3077">
      <w:pPr>
        <w:pStyle w:val="Index1"/>
        <w:rPr>
          <w:lang w:val="en-US"/>
        </w:rPr>
      </w:pPr>
      <w:r w:rsidRPr="001648CC">
        <w:tab/>
      </w:r>
      <w:r w:rsidRPr="001648CC">
        <w:rPr>
          <w:i/>
        </w:rPr>
        <w:t xml:space="preserve">See </w:t>
      </w:r>
      <w:r w:rsidRPr="001648CC">
        <w:t>FOLLITROPIN ALPHA</w:t>
      </w:r>
      <w:r w:rsidRPr="001648CC">
        <w:rPr>
          <w:lang w:val="en-US"/>
        </w:rPr>
        <w:tab/>
        <w:t>223</w:t>
      </w:r>
    </w:p>
    <w:p w:rsidR="001773B2" w:rsidRPr="001648CC" w:rsidRDefault="001773B2" w:rsidP="004C3077">
      <w:pPr>
        <w:pStyle w:val="Index1"/>
        <w:rPr>
          <w:lang w:val="en-US"/>
        </w:rPr>
      </w:pPr>
      <w:r w:rsidRPr="001648CC">
        <w:tab/>
      </w:r>
      <w:r w:rsidRPr="001648CC">
        <w:rPr>
          <w:i/>
        </w:rPr>
        <w:t xml:space="preserve">See </w:t>
      </w:r>
      <w:r w:rsidRPr="001648CC">
        <w:t>FOLLITROPIN BETA</w:t>
      </w:r>
      <w:r w:rsidRPr="001648CC">
        <w:rPr>
          <w:lang w:val="en-US"/>
        </w:rPr>
        <w:tab/>
        <w:t>223</w:t>
      </w:r>
    </w:p>
    <w:p w:rsidR="001773B2" w:rsidRPr="001648CC" w:rsidRDefault="001773B2" w:rsidP="004C3077">
      <w:pPr>
        <w:pStyle w:val="Index1"/>
        <w:rPr>
          <w:lang w:val="en-US"/>
        </w:rPr>
      </w:pPr>
      <w:r w:rsidRPr="001648CC">
        <w:t>HORMONES, ADRENOCORTICAL</w:t>
      </w:r>
      <w:r w:rsidRPr="001648CC">
        <w:rPr>
          <w:lang w:val="en-US"/>
        </w:rPr>
        <w:tab/>
        <w:t>51</w:t>
      </w:r>
    </w:p>
    <w:p w:rsidR="001773B2" w:rsidRPr="001648CC" w:rsidRDefault="001773B2" w:rsidP="004C3077">
      <w:pPr>
        <w:pStyle w:val="Index1"/>
        <w:rPr>
          <w:lang w:val="en-US"/>
        </w:rPr>
      </w:pPr>
      <w:r w:rsidRPr="001648CC">
        <w:t>HORMONES, GONADOTROPHIC</w:t>
      </w:r>
      <w:r w:rsidRPr="001648CC">
        <w:rPr>
          <w:lang w:val="en-US"/>
        </w:rPr>
        <w:tab/>
        <w:t>82</w:t>
      </w:r>
    </w:p>
    <w:p w:rsidR="001773B2" w:rsidRPr="001648CC" w:rsidRDefault="001773B2" w:rsidP="004C3077">
      <w:pPr>
        <w:pStyle w:val="Index1"/>
        <w:rPr>
          <w:lang w:val="en-US"/>
        </w:rPr>
      </w:pPr>
      <w:r w:rsidRPr="001648CC">
        <w:t>HORMONES, PITUITARY</w:t>
      </w:r>
      <w:r w:rsidRPr="001648CC">
        <w:rPr>
          <w:lang w:val="en-US"/>
        </w:rPr>
        <w:tab/>
        <w:t>104</w:t>
      </w:r>
    </w:p>
    <w:p w:rsidR="001773B2" w:rsidRPr="001648CC" w:rsidRDefault="001773B2" w:rsidP="004C3077">
      <w:pPr>
        <w:pStyle w:val="Index1"/>
        <w:rPr>
          <w:lang w:val="en-US"/>
        </w:rPr>
      </w:pPr>
      <w:r w:rsidRPr="001648CC">
        <w:t>HORMONES, SEX</w:t>
      </w:r>
      <w:r w:rsidRPr="001648CC">
        <w:rPr>
          <w:lang w:val="en-US"/>
        </w:rPr>
        <w:tab/>
        <w:t>112</w:t>
      </w:r>
    </w:p>
    <w:p w:rsidR="001773B2" w:rsidRPr="001648CC" w:rsidRDefault="001773B2" w:rsidP="004C3077">
      <w:pPr>
        <w:pStyle w:val="Index1"/>
        <w:rPr>
          <w:lang w:val="en-US"/>
        </w:rPr>
      </w:pPr>
      <w:r w:rsidRPr="001648CC">
        <w:t>HORMONES, STEROID</w:t>
      </w:r>
      <w:r w:rsidRPr="001648CC">
        <w:rPr>
          <w:lang w:val="en-US"/>
        </w:rPr>
        <w:tab/>
        <w:t>113</w:t>
      </w:r>
    </w:p>
    <w:p w:rsidR="001773B2" w:rsidRPr="001648CC" w:rsidRDefault="001773B2" w:rsidP="004C3077">
      <w:pPr>
        <w:pStyle w:val="Index1"/>
      </w:pPr>
      <w:r w:rsidRPr="001648CC">
        <w:t>HUMAN BLOOD PRODUCTS</w:t>
      </w:r>
      <w:r w:rsidRPr="001648CC">
        <w:tab/>
        <w:t>207</w:t>
      </w:r>
    </w:p>
    <w:p w:rsidR="00DC5FF7" w:rsidRPr="001648CC" w:rsidRDefault="00DC5FF7" w:rsidP="004C3077">
      <w:pPr>
        <w:pStyle w:val="Index1"/>
        <w:rPr>
          <w:noProof/>
          <w:lang w:val="en-GB"/>
        </w:rPr>
      </w:pPr>
      <w:r w:rsidRPr="001648CC">
        <w:rPr>
          <w:noProof/>
          <w:lang w:val="en-GB"/>
        </w:rPr>
        <w:tab/>
        <w:t>See also BLOOD</w:t>
      </w:r>
    </w:p>
    <w:p w:rsidR="001773B2" w:rsidRPr="001648CC" w:rsidRDefault="001773B2" w:rsidP="004C3077">
      <w:pPr>
        <w:pStyle w:val="Index1"/>
        <w:rPr>
          <w:lang w:val="en-US"/>
        </w:rPr>
      </w:pPr>
      <w:r w:rsidRPr="001648CC">
        <w:t>HUMAN CHORIONIC GONADATROPHIN</w:t>
      </w:r>
      <w:r w:rsidRPr="001648CC">
        <w:rPr>
          <w:lang w:val="en-US"/>
        </w:rPr>
        <w:tab/>
        <w:t>83</w:t>
      </w:r>
    </w:p>
    <w:p w:rsidR="001773B2" w:rsidRPr="001648CC" w:rsidRDefault="001773B2" w:rsidP="004C3077">
      <w:pPr>
        <w:pStyle w:val="Index1"/>
      </w:pPr>
      <w:r w:rsidRPr="001648CC">
        <w:t xml:space="preserve">HUMAN FOLLICLE-STIMULATING HORMONE </w:t>
      </w:r>
    </w:p>
    <w:p w:rsidR="001773B2" w:rsidRPr="001648CC" w:rsidRDefault="001773B2" w:rsidP="004C3077">
      <w:pPr>
        <w:pStyle w:val="Index1"/>
      </w:pPr>
      <w:r w:rsidRPr="001648CC">
        <w:tab/>
      </w:r>
      <w:r w:rsidRPr="001648CC">
        <w:rPr>
          <w:i/>
        </w:rPr>
        <w:t xml:space="preserve">See </w:t>
      </w:r>
      <w:r w:rsidRPr="001648CC">
        <w:t>UROFOLLITROPIN</w:t>
      </w:r>
      <w:r w:rsidRPr="001648CC">
        <w:tab/>
        <w:t>223</w:t>
      </w:r>
    </w:p>
    <w:p w:rsidR="001773B2" w:rsidRPr="001648CC" w:rsidRDefault="006210A3" w:rsidP="004C3077">
      <w:pPr>
        <w:pStyle w:val="Index1"/>
        <w:rPr>
          <w:lang w:val="en-US"/>
        </w:rPr>
      </w:pPr>
      <w:r w:rsidRPr="001648CC">
        <w:t>HUMAN GROWTH HORMONE</w:t>
      </w:r>
      <w:r w:rsidRPr="001648CC">
        <w:rPr>
          <w:lang w:val="en-US"/>
        </w:rPr>
        <w:t xml:space="preserve"> </w:t>
      </w:r>
    </w:p>
    <w:p w:rsidR="001773B2" w:rsidRPr="001648CC" w:rsidRDefault="001773B2" w:rsidP="004C3077">
      <w:pPr>
        <w:pStyle w:val="Index1"/>
      </w:pPr>
      <w:r w:rsidRPr="001648CC">
        <w:tab/>
      </w:r>
      <w:r w:rsidRPr="001648CC">
        <w:rPr>
          <w:i/>
        </w:rPr>
        <w:t>See</w:t>
      </w:r>
      <w:r w:rsidRPr="001648CC">
        <w:t xml:space="preserve"> SOMATROPIN</w:t>
      </w:r>
      <w:r w:rsidRPr="001648CC">
        <w:tab/>
        <w:t>112, 224</w:t>
      </w:r>
    </w:p>
    <w:p w:rsidR="001773B2" w:rsidRPr="001648CC" w:rsidRDefault="001773B2" w:rsidP="004C3077">
      <w:pPr>
        <w:pStyle w:val="Index1"/>
        <w:rPr>
          <w:lang w:val="en-US"/>
        </w:rPr>
      </w:pPr>
      <w:r w:rsidRPr="001648CC">
        <w:t>HUMAN OSTEOGENIC PROTEIN-1 (OP-1)</w:t>
      </w:r>
      <w:r w:rsidRPr="001648CC">
        <w:rPr>
          <w:lang w:val="en-US"/>
        </w:rPr>
        <w:tab/>
        <w:t>215</w:t>
      </w:r>
    </w:p>
    <w:p w:rsidR="001773B2" w:rsidRPr="001648CC" w:rsidRDefault="001773B2" w:rsidP="004C3077">
      <w:pPr>
        <w:pStyle w:val="Index1"/>
        <w:rPr>
          <w:lang w:val="en-US"/>
        </w:rPr>
      </w:pPr>
      <w:r w:rsidRPr="001648CC">
        <w:t>HUMAN PAPILLOMA VIRUS VACCINE</w:t>
      </w:r>
      <w:r w:rsidRPr="001648CC">
        <w:rPr>
          <w:lang w:val="en-US"/>
        </w:rPr>
        <w:tab/>
        <w:t>83</w:t>
      </w:r>
    </w:p>
    <w:p w:rsidR="001773B2" w:rsidRPr="001648CC" w:rsidRDefault="001773B2" w:rsidP="004C3077">
      <w:pPr>
        <w:pStyle w:val="Index1"/>
        <w:rPr>
          <w:lang w:val="en-US"/>
        </w:rPr>
      </w:pPr>
      <w:r w:rsidRPr="001648CC">
        <w:t>HYALURONIC ACID AND ITS POLYMERS</w:t>
      </w:r>
      <w:r w:rsidRPr="001648CC">
        <w:rPr>
          <w:lang w:val="en-US"/>
        </w:rPr>
        <w:tab/>
        <w:t>83</w:t>
      </w:r>
    </w:p>
    <w:p w:rsidR="001773B2" w:rsidRPr="001648CC" w:rsidRDefault="001773B2" w:rsidP="004C3077">
      <w:pPr>
        <w:pStyle w:val="Index1"/>
        <w:rPr>
          <w:lang w:val="en-US"/>
        </w:rPr>
      </w:pPr>
      <w:r w:rsidRPr="001648CC">
        <w:t>HYDRALAZINE</w:t>
      </w:r>
      <w:r w:rsidRPr="001648CC">
        <w:rPr>
          <w:lang w:val="en-US"/>
        </w:rPr>
        <w:tab/>
        <w:t>83</w:t>
      </w:r>
    </w:p>
    <w:p w:rsidR="001773B2" w:rsidRPr="001648CC" w:rsidRDefault="001773B2" w:rsidP="004C3077">
      <w:pPr>
        <w:pStyle w:val="Index1"/>
        <w:rPr>
          <w:lang w:val="en-US"/>
        </w:rPr>
      </w:pPr>
      <w:r w:rsidRPr="001648CC">
        <w:t>HYDRAMETHYLNON</w:t>
      </w:r>
      <w:r w:rsidRPr="001648CC">
        <w:rPr>
          <w:lang w:val="en-US"/>
        </w:rPr>
        <w:tab/>
        <w:t>135, 169</w:t>
      </w:r>
    </w:p>
    <w:p w:rsidR="001773B2" w:rsidRPr="001648CC" w:rsidRDefault="001773B2" w:rsidP="004C3077">
      <w:pPr>
        <w:pStyle w:val="Index1"/>
        <w:rPr>
          <w:lang w:val="en-US"/>
        </w:rPr>
      </w:pPr>
      <w:r w:rsidRPr="001648CC">
        <w:t>HYDRARGAPHEN</w:t>
      </w:r>
      <w:r w:rsidRPr="001648CC">
        <w:rPr>
          <w:lang w:val="en-US"/>
        </w:rPr>
        <w:tab/>
        <w:t>83</w:t>
      </w:r>
    </w:p>
    <w:p w:rsidR="001773B2" w:rsidRPr="001648CC" w:rsidRDefault="006210A3" w:rsidP="004C3077">
      <w:pPr>
        <w:pStyle w:val="Index1"/>
      </w:pPr>
      <w:r w:rsidRPr="001648CC">
        <w:t>HYDRAZINE</w:t>
      </w:r>
      <w:r w:rsidRPr="001648CC">
        <w:tab/>
        <w:t>169, 232, 254</w:t>
      </w:r>
    </w:p>
    <w:p w:rsidR="001773B2" w:rsidRPr="001648CC" w:rsidRDefault="006210A3" w:rsidP="004C3077">
      <w:pPr>
        <w:pStyle w:val="Index1"/>
      </w:pPr>
      <w:r w:rsidRPr="001648CC">
        <w:t>HYDROCARBONS, LIQUID</w:t>
      </w:r>
      <w:r w:rsidR="001773B2" w:rsidRPr="001648CC">
        <w:tab/>
        <w:t>vi, 13, 21, 135, 232</w:t>
      </w:r>
    </w:p>
    <w:p w:rsidR="001773B2" w:rsidRPr="001648CC" w:rsidRDefault="001773B2" w:rsidP="004C3077">
      <w:pPr>
        <w:pStyle w:val="Index1"/>
        <w:rPr>
          <w:lang w:val="en-US"/>
        </w:rPr>
      </w:pPr>
      <w:r w:rsidRPr="001648CC">
        <w:rPr>
          <w:i/>
        </w:rPr>
        <w:tab/>
        <w:t xml:space="preserve">See also </w:t>
      </w:r>
      <w:r w:rsidR="006210A3" w:rsidRPr="001648CC">
        <w:t>DESIGNATED SOLVENT</w:t>
      </w:r>
      <w:r w:rsidRPr="001648CC">
        <w:rPr>
          <w:lang w:val="en-US"/>
        </w:rPr>
        <w:tab/>
        <w:t>3</w:t>
      </w:r>
    </w:p>
    <w:p w:rsidR="001773B2" w:rsidRPr="001648CC" w:rsidRDefault="001773B2" w:rsidP="004C3077">
      <w:pPr>
        <w:pStyle w:val="Index1"/>
      </w:pPr>
      <w:r w:rsidRPr="001648CC">
        <w:tab/>
      </w:r>
      <w:r w:rsidRPr="001648CC">
        <w:rPr>
          <w:i/>
        </w:rPr>
        <w:t xml:space="preserve">See also </w:t>
      </w:r>
      <w:r w:rsidRPr="001648CC">
        <w:t>NAPHTHALENE</w:t>
      </w:r>
      <w:r w:rsidRPr="001648CC">
        <w:tab/>
        <w:t>175</w:t>
      </w:r>
    </w:p>
    <w:p w:rsidR="0091264E" w:rsidRPr="001648CC" w:rsidRDefault="0091264E" w:rsidP="004C3077">
      <w:pPr>
        <w:pStyle w:val="Index1"/>
        <w:rPr>
          <w:noProof/>
          <w:lang w:val="en-GB"/>
        </w:rPr>
      </w:pPr>
      <w:r w:rsidRPr="001648CC">
        <w:rPr>
          <w:noProof/>
          <w:lang w:val="en-GB"/>
        </w:rPr>
        <w:tab/>
        <w:t xml:space="preserve">See </w:t>
      </w:r>
      <w:r w:rsidRPr="001648CC">
        <w:rPr>
          <w:i/>
          <w:noProof/>
          <w:lang w:val="en-GB"/>
        </w:rPr>
        <w:t xml:space="preserve">also </w:t>
      </w:r>
      <w:r w:rsidRPr="001648CC">
        <w:rPr>
          <w:noProof/>
          <w:lang w:val="en-GB"/>
        </w:rPr>
        <w:t>LIQUID HYDROCARBONS</w:t>
      </w:r>
    </w:p>
    <w:p w:rsidR="001773B2" w:rsidRPr="001648CC" w:rsidRDefault="001773B2" w:rsidP="004C3077">
      <w:pPr>
        <w:pStyle w:val="Index1"/>
        <w:rPr>
          <w:lang w:val="en-US"/>
        </w:rPr>
      </w:pPr>
      <w:r w:rsidRPr="001648CC">
        <w:t>HYDROCARBONS, LIQUID AROMATIC</w:t>
      </w:r>
      <w:r w:rsidRPr="001648CC">
        <w:rPr>
          <w:lang w:val="en-US"/>
        </w:rPr>
        <w:tab/>
        <w:t>191</w:t>
      </w:r>
    </w:p>
    <w:p w:rsidR="001773B2" w:rsidRPr="001648CC" w:rsidRDefault="001773B2" w:rsidP="004C3077">
      <w:pPr>
        <w:pStyle w:val="Index1"/>
      </w:pPr>
      <w:r w:rsidRPr="001648CC">
        <w:tab/>
      </w:r>
      <w:r w:rsidRPr="001648CC">
        <w:rPr>
          <w:i/>
        </w:rPr>
        <w:t xml:space="preserve">See </w:t>
      </w:r>
      <w:r w:rsidRPr="001648CC">
        <w:t>HYDROCARBONS, LIQUID</w:t>
      </w:r>
      <w:r w:rsidRPr="001648CC">
        <w:tab/>
        <w:t>135</w:t>
      </w:r>
    </w:p>
    <w:p w:rsidR="001773B2" w:rsidRPr="001648CC" w:rsidRDefault="006210A3" w:rsidP="004C3077">
      <w:pPr>
        <w:pStyle w:val="Index1"/>
      </w:pPr>
      <w:r w:rsidRPr="001648CC">
        <w:t>HYDROCHLORIC ACID</w:t>
      </w:r>
      <w:r w:rsidR="001773B2" w:rsidRPr="001648CC">
        <w:tab/>
        <w:t>21, 136, 169, 232, 254</w:t>
      </w:r>
    </w:p>
    <w:p w:rsidR="001773B2" w:rsidRPr="001648CC" w:rsidRDefault="001773B2" w:rsidP="004C3077">
      <w:pPr>
        <w:pStyle w:val="Index1"/>
        <w:rPr>
          <w:lang w:val="en-US"/>
        </w:rPr>
      </w:pPr>
      <w:r w:rsidRPr="001648CC">
        <w:t>HYDROCHLOROTHIAZIDE</w:t>
      </w:r>
      <w:r w:rsidRPr="001648CC">
        <w:rPr>
          <w:lang w:val="en-US"/>
        </w:rPr>
        <w:tab/>
        <w:t>83</w:t>
      </w:r>
    </w:p>
    <w:p w:rsidR="001773B2" w:rsidRPr="001648CC" w:rsidRDefault="006210A3" w:rsidP="004C3077">
      <w:pPr>
        <w:pStyle w:val="Index1"/>
        <w:rPr>
          <w:lang w:val="en-US"/>
        </w:rPr>
      </w:pPr>
      <w:r w:rsidRPr="001648CC">
        <w:t>HYDROCODONE</w:t>
      </w:r>
      <w:r w:rsidRPr="001648CC">
        <w:rPr>
          <w:lang w:val="en-US"/>
        </w:rPr>
        <w:tab/>
        <w:t>198, 270</w:t>
      </w:r>
    </w:p>
    <w:p w:rsidR="001773B2" w:rsidRPr="001648CC" w:rsidRDefault="006210A3" w:rsidP="004C3077">
      <w:pPr>
        <w:pStyle w:val="Index1"/>
      </w:pPr>
      <w:r w:rsidRPr="001648CC">
        <w:t>HYDROCORTISONE</w:t>
      </w:r>
      <w:r w:rsidRPr="001648CC">
        <w:tab/>
        <w:t>36, 46, 83, 255, 264</w:t>
      </w:r>
    </w:p>
    <w:p w:rsidR="001773B2" w:rsidRPr="001648CC" w:rsidRDefault="006210A3" w:rsidP="004C3077">
      <w:pPr>
        <w:pStyle w:val="Index1"/>
      </w:pPr>
      <w:r w:rsidRPr="001648CC">
        <w:t>HYDROCORTISONE ACETATE</w:t>
      </w:r>
      <w:r w:rsidRPr="001648CC">
        <w:tab/>
        <w:t>36, 46</w:t>
      </w:r>
    </w:p>
    <w:p w:rsidR="001773B2" w:rsidRPr="001648CC" w:rsidRDefault="006210A3" w:rsidP="004C3077">
      <w:pPr>
        <w:pStyle w:val="Index1"/>
      </w:pPr>
      <w:r w:rsidRPr="001648CC">
        <w:t>HYDROCYANIC ACID</w:t>
      </w:r>
      <w:r w:rsidRPr="001648CC">
        <w:tab/>
        <w:t>25, 83, 192, 255, 63, 268</w:t>
      </w:r>
    </w:p>
    <w:p w:rsidR="001773B2" w:rsidRPr="001648CC" w:rsidRDefault="006210A3" w:rsidP="004C3077">
      <w:pPr>
        <w:pStyle w:val="Index1"/>
        <w:rPr>
          <w:lang w:val="en-US"/>
        </w:rPr>
      </w:pPr>
      <w:r w:rsidRPr="001648CC">
        <w:t>HYDROFLUMETHIAZIDE</w:t>
      </w:r>
      <w:r w:rsidRPr="001648CC">
        <w:rPr>
          <w:lang w:val="en-US"/>
        </w:rPr>
        <w:tab/>
        <w:t>83</w:t>
      </w:r>
    </w:p>
    <w:p w:rsidR="001773B2" w:rsidRPr="001648CC" w:rsidRDefault="006210A3" w:rsidP="004C3077">
      <w:pPr>
        <w:pStyle w:val="Index1"/>
      </w:pPr>
      <w:r w:rsidRPr="001648CC">
        <w:t>HYDROFLUORIC ACID</w:t>
      </w:r>
      <w:r w:rsidRPr="001648CC">
        <w:tab/>
        <w:t>136, 169, 192, 232, 255, 268</w:t>
      </w:r>
    </w:p>
    <w:p w:rsidR="00991C8B" w:rsidRPr="001648CC" w:rsidRDefault="00991C8B" w:rsidP="00991C8B">
      <w:pPr>
        <w:rPr>
          <w:noProof/>
          <w:sz w:val="18"/>
          <w:szCs w:val="18"/>
          <w:lang w:val="en-GB"/>
        </w:rPr>
      </w:pPr>
      <w:r w:rsidRPr="001648CC">
        <w:rPr>
          <w:noProof/>
          <w:sz w:val="18"/>
          <w:szCs w:val="18"/>
          <w:lang w:val="en-GB"/>
        </w:rPr>
        <w:t>HYDROFLUOSILICIC ACID</w:t>
      </w:r>
    </w:p>
    <w:p w:rsidR="00991C8B" w:rsidRPr="001648CC" w:rsidRDefault="00991C8B" w:rsidP="004C3077">
      <w:pPr>
        <w:pStyle w:val="Index1"/>
        <w:rPr>
          <w:noProof/>
          <w:lang w:val="en-GB"/>
        </w:rPr>
      </w:pPr>
      <w:r w:rsidRPr="001648CC">
        <w:rPr>
          <w:noProof/>
          <w:lang w:val="en-GB"/>
        </w:rPr>
        <w:tab/>
      </w:r>
      <w:r w:rsidRPr="001648CC">
        <w:rPr>
          <w:i/>
          <w:noProof/>
          <w:lang w:val="en-GB"/>
        </w:rPr>
        <w:t>See</w:t>
      </w:r>
      <w:r w:rsidRPr="001648CC">
        <w:rPr>
          <w:noProof/>
          <w:lang w:val="en-GB"/>
        </w:rPr>
        <w:t xml:space="preserve"> HYDROSILICOFLUORIC ACID</w:t>
      </w:r>
    </w:p>
    <w:p w:rsidR="006210A3" w:rsidRPr="001648CC" w:rsidRDefault="006210A3" w:rsidP="004C3077">
      <w:pPr>
        <w:pStyle w:val="Index1"/>
      </w:pPr>
      <w:r w:rsidRPr="001648CC">
        <w:t xml:space="preserve">HYDROGEN FLUORIDE </w:t>
      </w:r>
    </w:p>
    <w:p w:rsidR="001773B2" w:rsidRPr="001648CC" w:rsidRDefault="006210A3" w:rsidP="004C3077">
      <w:pPr>
        <w:pStyle w:val="Index1"/>
        <w:rPr>
          <w:lang w:val="en-US"/>
        </w:rPr>
      </w:pPr>
      <w:r w:rsidRPr="001648CC">
        <w:tab/>
      </w:r>
      <w:r w:rsidR="001773B2" w:rsidRPr="001648CC">
        <w:rPr>
          <w:i/>
        </w:rPr>
        <w:t xml:space="preserve">See </w:t>
      </w:r>
      <w:r w:rsidR="001773B2" w:rsidRPr="001648CC">
        <w:t>HYDROFLUORIC ACID</w:t>
      </w:r>
      <w:r w:rsidR="001773B2" w:rsidRPr="001648CC">
        <w:rPr>
          <w:lang w:val="en-US"/>
        </w:rPr>
        <w:tab/>
        <w:t>136, 169</w:t>
      </w:r>
    </w:p>
    <w:p w:rsidR="001773B2" w:rsidRPr="001648CC" w:rsidRDefault="001773B2" w:rsidP="004C3077">
      <w:pPr>
        <w:pStyle w:val="Index1"/>
      </w:pPr>
      <w:r w:rsidRPr="001648CC">
        <w:t>HYDROGEN PEROXIDE</w:t>
      </w:r>
      <w:r w:rsidRPr="001648CC">
        <w:tab/>
        <w:t>136, 169, 221, 232, 255</w:t>
      </w:r>
    </w:p>
    <w:p w:rsidR="001773B2" w:rsidRPr="001648CC" w:rsidRDefault="001773B2" w:rsidP="004C3077">
      <w:pPr>
        <w:pStyle w:val="Index1"/>
        <w:rPr>
          <w:lang w:val="en-US"/>
        </w:rPr>
      </w:pPr>
      <w:r w:rsidRPr="001648CC">
        <w:t>HYDROGEN SULFIDE</w:t>
      </w:r>
      <w:r w:rsidRPr="001648CC">
        <w:rPr>
          <w:lang w:val="en-US"/>
        </w:rPr>
        <w:tab/>
        <w:t>192</w:t>
      </w:r>
    </w:p>
    <w:p w:rsidR="001773B2" w:rsidRPr="001648CC" w:rsidRDefault="001773B2" w:rsidP="004C3077">
      <w:pPr>
        <w:pStyle w:val="Index1"/>
        <w:rPr>
          <w:lang w:val="en-US"/>
        </w:rPr>
      </w:pPr>
      <w:r w:rsidRPr="001648CC">
        <w:t>HYDROMORPHINOL</w:t>
      </w:r>
      <w:r w:rsidRPr="001648CC">
        <w:rPr>
          <w:lang w:val="en-US"/>
        </w:rPr>
        <w:tab/>
        <w:t>198</w:t>
      </w:r>
    </w:p>
    <w:p w:rsidR="001773B2" w:rsidRPr="001648CC" w:rsidRDefault="00CE2D7B" w:rsidP="004C3077">
      <w:pPr>
        <w:pStyle w:val="Index1"/>
        <w:rPr>
          <w:lang w:val="en-US"/>
        </w:rPr>
      </w:pPr>
      <w:r w:rsidRPr="001648CC">
        <w:t>HYDROMORPHONE</w:t>
      </w:r>
      <w:r w:rsidR="001773B2" w:rsidRPr="001648CC">
        <w:rPr>
          <w:lang w:val="en-US"/>
        </w:rPr>
        <w:tab/>
        <w:t>198, 270</w:t>
      </w:r>
    </w:p>
    <w:p w:rsidR="001773B2" w:rsidRPr="001648CC" w:rsidRDefault="001773B2" w:rsidP="004C3077">
      <w:pPr>
        <w:pStyle w:val="Index1"/>
        <w:rPr>
          <w:lang w:val="en-US"/>
        </w:rPr>
      </w:pPr>
      <w:r w:rsidRPr="001648CC">
        <w:t>HYDROPRENE</w:t>
      </w:r>
      <w:r w:rsidRPr="001648CC">
        <w:rPr>
          <w:lang w:val="en-US"/>
        </w:rPr>
        <w:tab/>
        <w:t>215</w:t>
      </w:r>
    </w:p>
    <w:p w:rsidR="001773B2" w:rsidRPr="001648CC" w:rsidRDefault="001773B2" w:rsidP="004C3077">
      <w:pPr>
        <w:pStyle w:val="Index1"/>
      </w:pPr>
      <w:r w:rsidRPr="001648CC">
        <w:t>HYDROQUINONE</w:t>
      </w:r>
      <w:r w:rsidRPr="001648CC">
        <w:tab/>
        <w:t>36, 83, 170, 232, 255</w:t>
      </w:r>
    </w:p>
    <w:p w:rsidR="001773B2" w:rsidRPr="001648CC" w:rsidRDefault="001773B2" w:rsidP="004C3077">
      <w:pPr>
        <w:pStyle w:val="Index1"/>
        <w:rPr>
          <w:lang w:val="en-US"/>
        </w:rPr>
      </w:pPr>
      <w:r w:rsidRPr="001648CC">
        <w:tab/>
      </w:r>
      <w:r w:rsidRPr="001648CC">
        <w:rPr>
          <w:i/>
        </w:rPr>
        <w:t xml:space="preserve">See also </w:t>
      </w:r>
      <w:r w:rsidRPr="001648CC">
        <w:t>MONOBENZONE</w:t>
      </w:r>
      <w:r w:rsidRPr="001648CC">
        <w:rPr>
          <w:lang w:val="en-US"/>
        </w:rPr>
        <w:tab/>
        <w:t>95</w:t>
      </w:r>
    </w:p>
    <w:p w:rsidR="001773B2" w:rsidRPr="001648CC" w:rsidRDefault="001773B2" w:rsidP="004C3077">
      <w:pPr>
        <w:pStyle w:val="Index1"/>
      </w:pPr>
      <w:r w:rsidRPr="001648CC">
        <w:t>HYDROSILICOFLUORIC ACID</w:t>
      </w:r>
      <w:r w:rsidRPr="001648CC">
        <w:tab/>
        <w:t>136, 170, 192, 232, 255, 268</w:t>
      </w:r>
    </w:p>
    <w:p w:rsidR="001773B2" w:rsidRPr="001648CC" w:rsidRDefault="001773B2" w:rsidP="004C3077">
      <w:pPr>
        <w:pStyle w:val="Index1"/>
        <w:rPr>
          <w:lang w:val="en-US"/>
        </w:rPr>
      </w:pPr>
      <w:r w:rsidRPr="001648CC">
        <w:t>HYDROXYCHLOROQUINE</w:t>
      </w:r>
      <w:r w:rsidRPr="001648CC">
        <w:rPr>
          <w:lang w:val="en-US"/>
        </w:rPr>
        <w:tab/>
        <w:t>83</w:t>
      </w:r>
    </w:p>
    <w:p w:rsidR="00A1196F" w:rsidRPr="001648CC" w:rsidRDefault="00A1196F" w:rsidP="004C3077">
      <w:pPr>
        <w:pStyle w:val="Index1"/>
        <w:rPr>
          <w:noProof/>
        </w:rPr>
      </w:pPr>
      <w:r w:rsidRPr="001648CC">
        <w:rPr>
          <w:noProof/>
          <w:lang w:val="en-GB"/>
        </w:rPr>
        <w:t>HYDROXYEPHEDRINE</w:t>
      </w:r>
      <w:r w:rsidRPr="001648CC">
        <w:rPr>
          <w:noProof/>
        </w:rPr>
        <w:tab/>
        <w:t>83</w:t>
      </w:r>
    </w:p>
    <w:p w:rsidR="001773B2" w:rsidRPr="001648CC" w:rsidRDefault="001773B2" w:rsidP="004C3077">
      <w:pPr>
        <w:pStyle w:val="Index1"/>
        <w:rPr>
          <w:lang w:val="en-US"/>
        </w:rPr>
      </w:pPr>
      <w:r w:rsidRPr="001648CC">
        <w:t>HYDROXYPETHIDINE</w:t>
      </w:r>
      <w:r w:rsidRPr="001648CC">
        <w:rPr>
          <w:lang w:val="en-US"/>
        </w:rPr>
        <w:tab/>
        <w:t>83, 202</w:t>
      </w:r>
    </w:p>
    <w:p w:rsidR="001773B2" w:rsidRPr="001648CC" w:rsidRDefault="001773B2" w:rsidP="004C3077">
      <w:pPr>
        <w:pStyle w:val="Index1"/>
        <w:rPr>
          <w:lang w:val="en-US"/>
        </w:rPr>
      </w:pPr>
      <w:r w:rsidRPr="001648CC">
        <w:t>HYDROXYPHENAMATE</w:t>
      </w:r>
      <w:r w:rsidRPr="001648CC">
        <w:rPr>
          <w:lang w:val="en-US"/>
        </w:rPr>
        <w:tab/>
        <w:t>84</w:t>
      </w:r>
    </w:p>
    <w:p w:rsidR="001773B2" w:rsidRPr="001648CC" w:rsidRDefault="001773B2" w:rsidP="004C3077">
      <w:pPr>
        <w:pStyle w:val="Index1"/>
        <w:rPr>
          <w:lang w:val="en-US"/>
        </w:rPr>
      </w:pPr>
      <w:r w:rsidRPr="001648CC">
        <w:t>HYDROXYPROGESTERONE</w:t>
      </w:r>
      <w:r w:rsidRPr="001648CC">
        <w:rPr>
          <w:lang w:val="en-US"/>
        </w:rPr>
        <w:tab/>
        <w:t>84</w:t>
      </w:r>
    </w:p>
    <w:p w:rsidR="001773B2" w:rsidRPr="001648CC" w:rsidRDefault="001773B2" w:rsidP="004C3077">
      <w:pPr>
        <w:pStyle w:val="Index1"/>
        <w:rPr>
          <w:lang w:val="en-US"/>
        </w:rPr>
      </w:pPr>
      <w:r w:rsidRPr="001648CC">
        <w:t>HYDROXYPROPYL CELLULOSE</w:t>
      </w:r>
      <w:r w:rsidRPr="001648CC">
        <w:rPr>
          <w:lang w:val="en-US"/>
        </w:rPr>
        <w:tab/>
        <w:t>215</w:t>
      </w:r>
    </w:p>
    <w:p w:rsidR="001773B2" w:rsidRPr="001648CC" w:rsidRDefault="001773B2" w:rsidP="004C3077">
      <w:pPr>
        <w:pStyle w:val="Index1"/>
        <w:rPr>
          <w:lang w:val="en-US"/>
        </w:rPr>
      </w:pPr>
      <w:r w:rsidRPr="001648CC">
        <w:t>HYDROXYSTENOZOL</w:t>
      </w:r>
      <w:r w:rsidRPr="001648CC">
        <w:rPr>
          <w:lang w:val="en-US"/>
        </w:rPr>
        <w:tab/>
        <w:t>84</w:t>
      </w:r>
    </w:p>
    <w:p w:rsidR="001773B2" w:rsidRPr="001648CC" w:rsidRDefault="001773B2" w:rsidP="004C3077">
      <w:pPr>
        <w:pStyle w:val="Index1"/>
        <w:rPr>
          <w:lang w:val="en-US"/>
        </w:rPr>
      </w:pPr>
      <w:r w:rsidRPr="001648CC">
        <w:t>HYDROXYUREA</w:t>
      </w:r>
      <w:r w:rsidRPr="001648CC">
        <w:rPr>
          <w:lang w:val="en-US"/>
        </w:rPr>
        <w:tab/>
        <w:t>84</w:t>
      </w:r>
    </w:p>
    <w:p w:rsidR="001773B2" w:rsidRPr="001648CC" w:rsidRDefault="00CE2D7B" w:rsidP="004C3077">
      <w:pPr>
        <w:pStyle w:val="Index1"/>
        <w:rPr>
          <w:lang w:val="en-US"/>
        </w:rPr>
      </w:pPr>
      <w:r w:rsidRPr="001648CC">
        <w:t>HYDROXYZINE</w:t>
      </w:r>
      <w:r w:rsidR="001773B2" w:rsidRPr="001648CC">
        <w:rPr>
          <w:lang w:val="en-US"/>
        </w:rPr>
        <w:tab/>
        <w:t>84, 270</w:t>
      </w:r>
    </w:p>
    <w:p w:rsidR="001773B2" w:rsidRPr="001648CC" w:rsidRDefault="001773B2" w:rsidP="004C3077">
      <w:pPr>
        <w:pStyle w:val="Index1"/>
        <w:rPr>
          <w:lang w:val="en-US"/>
        </w:rPr>
      </w:pPr>
      <w:r w:rsidRPr="001648CC">
        <w:t>HYGROMYCIN</w:t>
      </w:r>
      <w:r w:rsidRPr="001648CC">
        <w:rPr>
          <w:lang w:val="en-US"/>
        </w:rPr>
        <w:tab/>
        <w:t>84</w:t>
      </w:r>
    </w:p>
    <w:p w:rsidR="001773B2" w:rsidRPr="001648CC" w:rsidRDefault="001773B2" w:rsidP="004C3077">
      <w:pPr>
        <w:pStyle w:val="Index1"/>
      </w:pPr>
      <w:r w:rsidRPr="001648CC">
        <w:t>HYOSCINE</w:t>
      </w:r>
      <w:r w:rsidRPr="001648CC">
        <w:tab/>
        <w:t>36, 84, 263</w:t>
      </w:r>
    </w:p>
    <w:p w:rsidR="001773B2" w:rsidRPr="001648CC" w:rsidRDefault="001773B2" w:rsidP="004C3077">
      <w:pPr>
        <w:pStyle w:val="Index1"/>
        <w:rPr>
          <w:lang w:val="en-US"/>
        </w:rPr>
      </w:pPr>
      <w:r w:rsidRPr="001648CC">
        <w:t>HYOSCINE BUTYLBROMIDE</w:t>
      </w:r>
      <w:r w:rsidRPr="001648CC">
        <w:rPr>
          <w:lang w:val="en-US"/>
        </w:rPr>
        <w:tab/>
        <w:t>36</w:t>
      </w:r>
    </w:p>
    <w:p w:rsidR="001773B2" w:rsidRPr="001648CC" w:rsidRDefault="001773B2" w:rsidP="004C3077">
      <w:pPr>
        <w:pStyle w:val="Index1"/>
      </w:pPr>
      <w:r w:rsidRPr="001648CC">
        <w:lastRenderedPageBreak/>
        <w:tab/>
      </w:r>
      <w:r w:rsidRPr="001648CC">
        <w:rPr>
          <w:i/>
        </w:rPr>
        <w:t>See also</w:t>
      </w:r>
      <w:r w:rsidRPr="001648CC">
        <w:t xml:space="preserve"> HYOSCINE</w:t>
      </w:r>
      <w:r w:rsidRPr="001648CC">
        <w:tab/>
        <w:t>36</w:t>
      </w:r>
    </w:p>
    <w:p w:rsidR="001773B2" w:rsidRPr="001648CC" w:rsidRDefault="001773B2" w:rsidP="004C3077">
      <w:pPr>
        <w:pStyle w:val="Index1"/>
      </w:pPr>
      <w:r w:rsidRPr="001648CC">
        <w:t>HYOSCYAMINE</w:t>
      </w:r>
      <w:r w:rsidRPr="001648CC">
        <w:tab/>
        <w:t>36, 84, 263</w:t>
      </w:r>
    </w:p>
    <w:p w:rsidR="001773B2" w:rsidRPr="001648CC" w:rsidRDefault="001773B2" w:rsidP="004C3077">
      <w:pPr>
        <w:pStyle w:val="Index1"/>
        <w:rPr>
          <w:lang w:val="en-US"/>
        </w:rPr>
      </w:pPr>
      <w:r w:rsidRPr="001648CC">
        <w:t>HYOSCYAMUS NIGER</w:t>
      </w:r>
      <w:r w:rsidRPr="001648CC">
        <w:rPr>
          <w:lang w:val="en-US"/>
        </w:rPr>
        <w:tab/>
        <w:t>37, 84, 263</w:t>
      </w:r>
    </w:p>
    <w:p w:rsidR="001773B2" w:rsidRPr="001648CC" w:rsidRDefault="001773B2" w:rsidP="004C3077">
      <w:pPr>
        <w:pStyle w:val="Index1"/>
        <w:rPr>
          <w:lang w:val="en-US"/>
        </w:rPr>
      </w:pPr>
      <w:r w:rsidRPr="001648CC">
        <w:t>HYPOTHALAMIC RELEASING FACTORS</w:t>
      </w:r>
      <w:r w:rsidRPr="001648CC">
        <w:rPr>
          <w:lang w:val="en-US"/>
        </w:rPr>
        <w:tab/>
        <w:t>84, 263</w:t>
      </w:r>
    </w:p>
    <w:p w:rsidR="001773B2" w:rsidRPr="001648CC" w:rsidRDefault="001773B2" w:rsidP="004C3077">
      <w:pPr>
        <w:pStyle w:val="Index1"/>
        <w:rPr>
          <w:lang w:val="en-US"/>
        </w:rPr>
      </w:pPr>
      <w:r w:rsidRPr="001648CC">
        <w:t>HYPROMELLOSE</w:t>
      </w:r>
      <w:r w:rsidRPr="001648CC">
        <w:rPr>
          <w:lang w:val="en-US"/>
        </w:rPr>
        <w:tab/>
        <w:t>84</w:t>
      </w:r>
    </w:p>
    <w:p w:rsidR="001773B2" w:rsidRPr="006A0B86" w:rsidRDefault="001773B2" w:rsidP="001773B2">
      <w:pPr>
        <w:pStyle w:val="IndexHeading"/>
        <w:keepNext/>
        <w:tabs>
          <w:tab w:val="right" w:leader="dot" w:pos="9061"/>
        </w:tabs>
        <w:rPr>
          <w:noProof/>
          <w:lang w:val="en-US"/>
        </w:rPr>
      </w:pPr>
      <w:r w:rsidRPr="006A0B86">
        <w:rPr>
          <w:noProof/>
          <w:lang w:val="en-US"/>
        </w:rPr>
        <w:t>I</w:t>
      </w:r>
    </w:p>
    <w:p w:rsidR="001773B2" w:rsidRPr="001648CC" w:rsidRDefault="001773B2" w:rsidP="004C3077">
      <w:pPr>
        <w:pStyle w:val="Index1"/>
      </w:pPr>
      <w:r w:rsidRPr="001648CC">
        <w:t>IBAFLOXACIN</w:t>
      </w:r>
      <w:r w:rsidRPr="001648CC">
        <w:tab/>
        <w:t>84</w:t>
      </w:r>
    </w:p>
    <w:p w:rsidR="001773B2" w:rsidRPr="001648CC" w:rsidRDefault="001773B2" w:rsidP="004C3077">
      <w:pPr>
        <w:pStyle w:val="Index1"/>
        <w:rPr>
          <w:lang w:val="en-US"/>
        </w:rPr>
      </w:pPr>
      <w:r w:rsidRPr="001648CC">
        <w:t>IBANDRONIC ACID</w:t>
      </w:r>
      <w:r w:rsidRPr="001648CC">
        <w:rPr>
          <w:lang w:val="en-US"/>
        </w:rPr>
        <w:tab/>
        <w:t>84</w:t>
      </w:r>
    </w:p>
    <w:p w:rsidR="001773B2" w:rsidRPr="001648CC" w:rsidRDefault="001773B2" w:rsidP="004C3077">
      <w:pPr>
        <w:pStyle w:val="Index1"/>
        <w:rPr>
          <w:lang w:val="en-US"/>
        </w:rPr>
      </w:pPr>
      <w:r w:rsidRPr="001648CC">
        <w:t>IBOGAINE</w:t>
      </w:r>
      <w:r w:rsidRPr="001648CC">
        <w:rPr>
          <w:lang w:val="en-US"/>
        </w:rPr>
        <w:tab/>
        <w:t>84</w:t>
      </w:r>
    </w:p>
    <w:p w:rsidR="001773B2" w:rsidRPr="001648CC" w:rsidRDefault="001773B2" w:rsidP="004C3077">
      <w:pPr>
        <w:pStyle w:val="Index1"/>
      </w:pPr>
      <w:r w:rsidRPr="001648CC">
        <w:t>IBRITUMOMAB</w:t>
      </w:r>
      <w:r w:rsidRPr="001648CC">
        <w:tab/>
        <w:t>84</w:t>
      </w:r>
    </w:p>
    <w:p w:rsidR="001773B2" w:rsidRPr="001648CC" w:rsidRDefault="001773B2" w:rsidP="004C3077">
      <w:pPr>
        <w:pStyle w:val="Index1"/>
        <w:rPr>
          <w:lang w:val="en-US"/>
        </w:rPr>
      </w:pPr>
      <w:r w:rsidRPr="001648CC">
        <w:t>IBUFENAC</w:t>
      </w:r>
      <w:r w:rsidRPr="001648CC">
        <w:rPr>
          <w:lang w:val="en-US"/>
        </w:rPr>
        <w:tab/>
        <w:t>84</w:t>
      </w:r>
    </w:p>
    <w:p w:rsidR="001773B2" w:rsidRPr="001648CC" w:rsidRDefault="001773B2" w:rsidP="004C3077">
      <w:pPr>
        <w:pStyle w:val="Index1"/>
      </w:pPr>
      <w:r w:rsidRPr="001648CC">
        <w:t>IBUPROFEN</w:t>
      </w:r>
      <w:r w:rsidRPr="001648CC">
        <w:tab/>
        <w:t>37, 46, 84, 255</w:t>
      </w:r>
    </w:p>
    <w:p w:rsidR="001773B2" w:rsidRPr="001648CC" w:rsidRDefault="001773B2" w:rsidP="004C3077">
      <w:pPr>
        <w:pStyle w:val="Index1"/>
      </w:pPr>
      <w:r w:rsidRPr="001648CC">
        <w:tab/>
      </w:r>
      <w:r w:rsidRPr="001648CC">
        <w:rPr>
          <w:i/>
        </w:rPr>
        <w:t xml:space="preserve">See also </w:t>
      </w:r>
      <w:r w:rsidRPr="001648CC">
        <w:t>PARACETAMOL (+ ibuprofen)</w:t>
      </w:r>
      <w:r w:rsidRPr="001648CC">
        <w:tab/>
        <w:t>48, 101</w:t>
      </w:r>
    </w:p>
    <w:p w:rsidR="001773B2" w:rsidRPr="001648CC" w:rsidRDefault="001773B2" w:rsidP="004C3077">
      <w:pPr>
        <w:pStyle w:val="Index1"/>
        <w:rPr>
          <w:lang w:val="en-US"/>
        </w:rPr>
      </w:pPr>
      <w:r w:rsidRPr="001648CC">
        <w:t>IBUTEROL</w:t>
      </w:r>
      <w:r w:rsidRPr="001648CC">
        <w:rPr>
          <w:lang w:val="en-US"/>
        </w:rPr>
        <w:tab/>
        <w:t>84</w:t>
      </w:r>
    </w:p>
    <w:p w:rsidR="001773B2" w:rsidRPr="001648CC" w:rsidRDefault="001773B2" w:rsidP="004C3077">
      <w:pPr>
        <w:pStyle w:val="Index1"/>
        <w:rPr>
          <w:lang w:val="en-US"/>
        </w:rPr>
      </w:pPr>
      <w:r w:rsidRPr="001648CC">
        <w:t>IBUTILIDE</w:t>
      </w:r>
      <w:r w:rsidRPr="001648CC">
        <w:rPr>
          <w:lang w:val="en-US"/>
        </w:rPr>
        <w:tab/>
        <w:t>84</w:t>
      </w:r>
    </w:p>
    <w:p w:rsidR="001773B2" w:rsidRPr="001648CC" w:rsidRDefault="001773B2" w:rsidP="004C3077">
      <w:pPr>
        <w:pStyle w:val="Index1"/>
        <w:rPr>
          <w:lang w:val="en-US"/>
        </w:rPr>
      </w:pPr>
      <w:r w:rsidRPr="001648CC">
        <w:t>ICATIBANT</w:t>
      </w:r>
      <w:r w:rsidRPr="001648CC">
        <w:rPr>
          <w:lang w:val="en-US"/>
        </w:rPr>
        <w:tab/>
        <w:t>84</w:t>
      </w:r>
    </w:p>
    <w:p w:rsidR="001773B2" w:rsidRPr="001648CC" w:rsidRDefault="001773B2" w:rsidP="004C3077">
      <w:pPr>
        <w:pStyle w:val="Index1"/>
        <w:rPr>
          <w:lang w:val="en-US"/>
        </w:rPr>
      </w:pPr>
      <w:r w:rsidRPr="001648CC">
        <w:t>ICODEXTRIN</w:t>
      </w:r>
      <w:r w:rsidRPr="001648CC">
        <w:rPr>
          <w:lang w:val="en-US"/>
        </w:rPr>
        <w:tab/>
        <w:t>215</w:t>
      </w:r>
    </w:p>
    <w:p w:rsidR="001773B2" w:rsidRPr="001648CC" w:rsidRDefault="001773B2" w:rsidP="004C3077">
      <w:pPr>
        <w:pStyle w:val="Index1"/>
        <w:rPr>
          <w:lang w:val="en-US"/>
        </w:rPr>
      </w:pPr>
      <w:r w:rsidRPr="001648CC">
        <w:t>IDARUBICIN</w:t>
      </w:r>
      <w:r w:rsidRPr="001648CC">
        <w:rPr>
          <w:lang w:val="en-US"/>
        </w:rPr>
        <w:tab/>
        <w:t>84</w:t>
      </w:r>
    </w:p>
    <w:p w:rsidR="001773B2" w:rsidRPr="001648CC" w:rsidRDefault="001773B2" w:rsidP="004C3077">
      <w:pPr>
        <w:pStyle w:val="Index1"/>
        <w:rPr>
          <w:lang w:val="en-US"/>
        </w:rPr>
      </w:pPr>
      <w:r w:rsidRPr="001648CC">
        <w:t>IDOXURIDINE</w:t>
      </w:r>
      <w:r w:rsidRPr="001648CC">
        <w:rPr>
          <w:lang w:val="en-US"/>
        </w:rPr>
        <w:tab/>
        <w:t>84</w:t>
      </w:r>
    </w:p>
    <w:p w:rsidR="001773B2" w:rsidRPr="001648CC" w:rsidRDefault="001773B2" w:rsidP="004C3077">
      <w:pPr>
        <w:pStyle w:val="Index1"/>
      </w:pPr>
      <w:r w:rsidRPr="001648CC">
        <w:t>IDURSULFASE</w:t>
      </w:r>
      <w:r w:rsidRPr="001648CC">
        <w:tab/>
        <w:t>84</w:t>
      </w:r>
    </w:p>
    <w:p w:rsidR="001773B2" w:rsidRPr="001648CC" w:rsidRDefault="001773B2" w:rsidP="004C3077">
      <w:pPr>
        <w:pStyle w:val="Index1"/>
        <w:rPr>
          <w:lang w:val="en-US"/>
        </w:rPr>
      </w:pPr>
      <w:r w:rsidRPr="001648CC">
        <w:t>IFOSFAMIDE</w:t>
      </w:r>
      <w:r w:rsidRPr="001648CC">
        <w:rPr>
          <w:lang w:val="en-US"/>
        </w:rPr>
        <w:tab/>
        <w:t>84</w:t>
      </w:r>
    </w:p>
    <w:p w:rsidR="001773B2" w:rsidRPr="001648CC" w:rsidRDefault="001773B2" w:rsidP="004C3077">
      <w:pPr>
        <w:pStyle w:val="Index1"/>
        <w:rPr>
          <w:lang w:val="en-US"/>
        </w:rPr>
      </w:pPr>
      <w:r w:rsidRPr="001648CC">
        <w:t>ILOPROST</w:t>
      </w:r>
      <w:r w:rsidRPr="001648CC">
        <w:rPr>
          <w:lang w:val="en-US"/>
        </w:rPr>
        <w:tab/>
        <w:t>84</w:t>
      </w:r>
    </w:p>
    <w:p w:rsidR="001773B2" w:rsidRPr="001648CC" w:rsidRDefault="001773B2" w:rsidP="004C3077">
      <w:pPr>
        <w:pStyle w:val="Index1"/>
        <w:rPr>
          <w:lang w:val="en-US"/>
        </w:rPr>
      </w:pPr>
      <w:r w:rsidRPr="001648CC">
        <w:t>IMATINIB</w:t>
      </w:r>
      <w:r w:rsidRPr="001648CC">
        <w:rPr>
          <w:lang w:val="en-US"/>
        </w:rPr>
        <w:tab/>
        <w:t>84</w:t>
      </w:r>
    </w:p>
    <w:p w:rsidR="001773B2" w:rsidRPr="001648CC" w:rsidRDefault="001773B2" w:rsidP="004C3077">
      <w:pPr>
        <w:pStyle w:val="Index1"/>
        <w:rPr>
          <w:lang w:val="en-US"/>
        </w:rPr>
      </w:pPr>
      <w:r w:rsidRPr="001648CC">
        <w:t>IMAZALIL</w:t>
      </w:r>
      <w:r w:rsidRPr="001648CC">
        <w:rPr>
          <w:lang w:val="en-US"/>
        </w:rPr>
        <w:tab/>
        <w:t>136</w:t>
      </w:r>
    </w:p>
    <w:p w:rsidR="001773B2" w:rsidRPr="001648CC" w:rsidRDefault="001773B2" w:rsidP="004C3077">
      <w:pPr>
        <w:pStyle w:val="Index1"/>
        <w:rPr>
          <w:lang w:val="en-US"/>
        </w:rPr>
      </w:pPr>
      <w:r w:rsidRPr="001648CC">
        <w:t>IMAZAMOX</w:t>
      </w:r>
      <w:r w:rsidRPr="001648CC">
        <w:rPr>
          <w:lang w:val="en-US"/>
        </w:rPr>
        <w:tab/>
        <w:t>136</w:t>
      </w:r>
    </w:p>
    <w:p w:rsidR="001773B2" w:rsidRPr="001648CC" w:rsidRDefault="001773B2" w:rsidP="004C3077">
      <w:pPr>
        <w:pStyle w:val="Index1"/>
        <w:rPr>
          <w:lang w:val="en-US"/>
        </w:rPr>
      </w:pPr>
      <w:r w:rsidRPr="001648CC">
        <w:t>IMAZAPIC</w:t>
      </w:r>
      <w:r w:rsidRPr="001648CC">
        <w:rPr>
          <w:lang w:val="en-US"/>
        </w:rPr>
        <w:tab/>
        <w:t>136</w:t>
      </w:r>
    </w:p>
    <w:p w:rsidR="001773B2" w:rsidRPr="001648CC" w:rsidRDefault="001773B2" w:rsidP="004C3077">
      <w:pPr>
        <w:pStyle w:val="Index1"/>
        <w:rPr>
          <w:lang w:val="en-US"/>
        </w:rPr>
      </w:pPr>
      <w:r w:rsidRPr="001648CC">
        <w:t>IMAZAPYR</w:t>
      </w:r>
      <w:r w:rsidRPr="001648CC">
        <w:rPr>
          <w:lang w:val="en-US"/>
        </w:rPr>
        <w:tab/>
        <w:t>136</w:t>
      </w:r>
    </w:p>
    <w:p w:rsidR="001773B2" w:rsidRPr="001648CC" w:rsidRDefault="001773B2" w:rsidP="004C3077">
      <w:pPr>
        <w:pStyle w:val="Index1"/>
        <w:rPr>
          <w:lang w:val="en-US"/>
        </w:rPr>
      </w:pPr>
      <w:r w:rsidRPr="001648CC">
        <w:t>IMAZETHAPYR</w:t>
      </w:r>
      <w:r w:rsidRPr="001648CC">
        <w:rPr>
          <w:lang w:val="en-US"/>
        </w:rPr>
        <w:tab/>
        <w:t>136</w:t>
      </w:r>
    </w:p>
    <w:p w:rsidR="001773B2" w:rsidRPr="001648CC" w:rsidRDefault="001773B2" w:rsidP="004C3077">
      <w:pPr>
        <w:pStyle w:val="Index1"/>
        <w:rPr>
          <w:lang w:val="en-US"/>
        </w:rPr>
      </w:pPr>
      <w:r w:rsidRPr="001648CC">
        <w:t>IMIDACLOPRID</w:t>
      </w:r>
      <w:r w:rsidRPr="001648CC">
        <w:rPr>
          <w:lang w:val="en-US"/>
        </w:rPr>
        <w:tab/>
        <w:t>136, 170</w:t>
      </w:r>
    </w:p>
    <w:p w:rsidR="001773B2" w:rsidRPr="001648CC" w:rsidRDefault="001773B2" w:rsidP="004C3077">
      <w:pPr>
        <w:pStyle w:val="Index1"/>
      </w:pPr>
      <w:r w:rsidRPr="001648CC">
        <w:t>IMIDAPRIL</w:t>
      </w:r>
      <w:r w:rsidRPr="001648CC">
        <w:tab/>
        <w:t>85</w:t>
      </w:r>
    </w:p>
    <w:p w:rsidR="001773B2" w:rsidRPr="001648CC" w:rsidRDefault="001773B2" w:rsidP="004C3077">
      <w:pPr>
        <w:pStyle w:val="Index1"/>
        <w:rPr>
          <w:lang w:val="en-US"/>
        </w:rPr>
      </w:pPr>
      <w:r w:rsidRPr="001648CC">
        <w:t>IMIDOCARB</w:t>
      </w:r>
      <w:r w:rsidRPr="001648CC">
        <w:rPr>
          <w:lang w:val="en-US"/>
        </w:rPr>
        <w:tab/>
        <w:t>170</w:t>
      </w:r>
    </w:p>
    <w:p w:rsidR="001773B2" w:rsidRPr="001648CC" w:rsidRDefault="001773B2" w:rsidP="004C3077">
      <w:pPr>
        <w:pStyle w:val="Index1"/>
        <w:rPr>
          <w:lang w:val="en-US"/>
        </w:rPr>
      </w:pPr>
      <w:r w:rsidRPr="001648CC">
        <w:t>IMIGLUCERASE</w:t>
      </w:r>
      <w:r w:rsidRPr="001648CC">
        <w:rPr>
          <w:lang w:val="en-US"/>
        </w:rPr>
        <w:tab/>
        <w:t>85</w:t>
      </w:r>
    </w:p>
    <w:p w:rsidR="001773B2" w:rsidRPr="001648CC" w:rsidRDefault="001773B2" w:rsidP="004C3077">
      <w:pPr>
        <w:pStyle w:val="Index1"/>
        <w:rPr>
          <w:lang w:val="en-US"/>
        </w:rPr>
      </w:pPr>
      <w:r w:rsidRPr="001648CC">
        <w:t>IMIPENIM</w:t>
      </w:r>
      <w:r w:rsidRPr="001648CC">
        <w:rPr>
          <w:lang w:val="en-US"/>
        </w:rPr>
        <w:tab/>
        <w:t>85</w:t>
      </w:r>
    </w:p>
    <w:p w:rsidR="001773B2" w:rsidRPr="001648CC" w:rsidRDefault="00CE2D7B" w:rsidP="004C3077">
      <w:pPr>
        <w:pStyle w:val="Index1"/>
        <w:rPr>
          <w:lang w:val="en-US"/>
        </w:rPr>
      </w:pPr>
      <w:r w:rsidRPr="001648CC">
        <w:t>IMIPRAMINE</w:t>
      </w:r>
      <w:r w:rsidRPr="001648CC">
        <w:rPr>
          <w:lang w:val="en-US"/>
        </w:rPr>
        <w:tab/>
        <w:t>85, 270</w:t>
      </w:r>
    </w:p>
    <w:p w:rsidR="001773B2" w:rsidRPr="001648CC" w:rsidRDefault="00CE2D7B" w:rsidP="004C3077">
      <w:pPr>
        <w:pStyle w:val="Index1"/>
        <w:rPr>
          <w:lang w:val="en-US"/>
        </w:rPr>
      </w:pPr>
      <w:r w:rsidRPr="001648CC">
        <w:t>IMIPROTHRIN</w:t>
      </w:r>
      <w:r w:rsidRPr="001648CC">
        <w:rPr>
          <w:lang w:val="en-US"/>
        </w:rPr>
        <w:tab/>
        <w:t>136, 170</w:t>
      </w:r>
    </w:p>
    <w:p w:rsidR="001773B2" w:rsidRPr="001648CC" w:rsidRDefault="00CE2D7B" w:rsidP="004C3077">
      <w:pPr>
        <w:pStyle w:val="Index1"/>
        <w:rPr>
          <w:lang w:val="en-US"/>
        </w:rPr>
      </w:pPr>
      <w:r w:rsidRPr="001648CC">
        <w:t>IMIQUIMOD</w:t>
      </w:r>
      <w:r w:rsidRPr="001648CC">
        <w:rPr>
          <w:lang w:val="en-US"/>
        </w:rPr>
        <w:tab/>
        <w:t>85</w:t>
      </w:r>
    </w:p>
    <w:p w:rsidR="001773B2" w:rsidRPr="001648CC" w:rsidRDefault="00CE2D7B" w:rsidP="004C3077">
      <w:pPr>
        <w:pStyle w:val="Index1"/>
        <w:rPr>
          <w:lang w:val="en-US"/>
        </w:rPr>
      </w:pPr>
      <w:r w:rsidRPr="001648CC">
        <w:t>IMMEDIATE CONTAINER</w:t>
      </w:r>
      <w:r w:rsidRPr="001648CC">
        <w:rPr>
          <w:lang w:val="en-US"/>
        </w:rPr>
        <w:tab/>
        <w:t>4</w:t>
      </w:r>
    </w:p>
    <w:p w:rsidR="001773B2" w:rsidRPr="001648CC" w:rsidRDefault="00CE2D7B" w:rsidP="004C3077">
      <w:pPr>
        <w:pStyle w:val="Index1"/>
        <w:rPr>
          <w:lang w:val="en-US"/>
        </w:rPr>
      </w:pPr>
      <w:r w:rsidRPr="001648CC">
        <w:t>IMMEDIATE WRAPPER</w:t>
      </w:r>
      <w:r w:rsidRPr="001648CC">
        <w:rPr>
          <w:lang w:val="en-US"/>
        </w:rPr>
        <w:tab/>
        <w:t>4</w:t>
      </w:r>
    </w:p>
    <w:p w:rsidR="001773B2" w:rsidRPr="001648CC" w:rsidRDefault="00CE2D7B" w:rsidP="004C3077">
      <w:pPr>
        <w:pStyle w:val="Index1"/>
        <w:rPr>
          <w:lang w:val="en-US"/>
        </w:rPr>
      </w:pPr>
      <w:r w:rsidRPr="001648CC">
        <w:t>IMMUNOGLOBULINS</w:t>
      </w:r>
      <w:r w:rsidRPr="001648CC">
        <w:rPr>
          <w:lang w:val="en-US"/>
        </w:rPr>
        <w:tab/>
        <w:t>85</w:t>
      </w:r>
    </w:p>
    <w:p w:rsidR="001773B2" w:rsidRPr="001648CC" w:rsidRDefault="00CE2D7B" w:rsidP="004C3077">
      <w:pPr>
        <w:pStyle w:val="Index1"/>
        <w:rPr>
          <w:lang w:val="en-US"/>
        </w:rPr>
      </w:pPr>
      <w:r w:rsidRPr="001648CC">
        <w:t>IMMUNOSERA</w:t>
      </w:r>
      <w:r w:rsidRPr="001648CC">
        <w:rPr>
          <w:lang w:val="en-US"/>
        </w:rPr>
        <w:t xml:space="preserve"> </w:t>
      </w:r>
    </w:p>
    <w:p w:rsidR="001773B2" w:rsidRPr="001648CC" w:rsidRDefault="001773B2" w:rsidP="004C3077">
      <w:pPr>
        <w:pStyle w:val="Index1"/>
      </w:pPr>
      <w:r w:rsidRPr="001648CC">
        <w:tab/>
      </w:r>
      <w:r w:rsidRPr="001648CC">
        <w:rPr>
          <w:i/>
        </w:rPr>
        <w:t>See</w:t>
      </w:r>
      <w:r w:rsidRPr="001648CC">
        <w:t xml:space="preserve"> ANTISERA</w:t>
      </w:r>
      <w:r w:rsidRPr="001648CC">
        <w:tab/>
        <w:t>55</w:t>
      </w:r>
    </w:p>
    <w:p w:rsidR="001773B2" w:rsidRPr="001648CC" w:rsidRDefault="001773B2" w:rsidP="004C3077">
      <w:pPr>
        <w:pStyle w:val="Index1"/>
        <w:rPr>
          <w:lang w:val="en-US"/>
        </w:rPr>
      </w:pPr>
      <w:r w:rsidRPr="001648CC">
        <w:t>IN VITRO DIAGNOSTIC AND ANALYTICAL PREPARATIONS</w:t>
      </w:r>
      <w:r w:rsidRPr="001648CC">
        <w:rPr>
          <w:lang w:val="en-US"/>
        </w:rPr>
        <w:tab/>
        <w:t>208</w:t>
      </w:r>
    </w:p>
    <w:p w:rsidR="001773B2" w:rsidRPr="001648CC" w:rsidRDefault="001773B2" w:rsidP="004C3077">
      <w:pPr>
        <w:pStyle w:val="Index1"/>
        <w:rPr>
          <w:lang w:val="en-US"/>
        </w:rPr>
      </w:pPr>
      <w:r w:rsidRPr="001648CC">
        <w:t>INDACATEROL</w:t>
      </w:r>
      <w:r w:rsidRPr="001648CC">
        <w:rPr>
          <w:lang w:val="en-US"/>
        </w:rPr>
        <w:tab/>
        <w:t>85</w:t>
      </w:r>
    </w:p>
    <w:p w:rsidR="001773B2" w:rsidRPr="001648CC" w:rsidRDefault="001773B2" w:rsidP="004C3077">
      <w:pPr>
        <w:pStyle w:val="Index1"/>
        <w:rPr>
          <w:lang w:val="en-US"/>
        </w:rPr>
      </w:pPr>
      <w:r w:rsidRPr="001648CC">
        <w:t>INDANAZOLINE</w:t>
      </w:r>
      <w:r w:rsidRPr="001648CC">
        <w:rPr>
          <w:lang w:val="en-US"/>
        </w:rPr>
        <w:tab/>
        <w:t>37</w:t>
      </w:r>
    </w:p>
    <w:p w:rsidR="001773B2" w:rsidRPr="001648CC" w:rsidRDefault="001773B2" w:rsidP="004C3077">
      <w:pPr>
        <w:pStyle w:val="Index1"/>
        <w:rPr>
          <w:lang w:val="en-US"/>
        </w:rPr>
      </w:pPr>
      <w:r w:rsidRPr="001648CC">
        <w:t>INDAPAMIDE</w:t>
      </w:r>
      <w:r w:rsidRPr="001648CC">
        <w:rPr>
          <w:lang w:val="en-US"/>
        </w:rPr>
        <w:tab/>
        <w:t>85</w:t>
      </w:r>
    </w:p>
    <w:p w:rsidR="001773B2" w:rsidRPr="001648CC" w:rsidRDefault="001773B2" w:rsidP="004C3077">
      <w:pPr>
        <w:pStyle w:val="Index1"/>
      </w:pPr>
      <w:r w:rsidRPr="001648CC">
        <w:t>INDAZIFLAM</w:t>
      </w:r>
      <w:r w:rsidRPr="001648CC">
        <w:tab/>
        <w:t>170</w:t>
      </w:r>
    </w:p>
    <w:p w:rsidR="001773B2" w:rsidRPr="001648CC" w:rsidRDefault="001773B2" w:rsidP="004C3077">
      <w:pPr>
        <w:pStyle w:val="Index1"/>
        <w:rPr>
          <w:lang w:val="en-US"/>
        </w:rPr>
      </w:pPr>
      <w:r w:rsidRPr="001648CC">
        <w:t>INDINAVIR</w:t>
      </w:r>
      <w:r w:rsidRPr="001648CC">
        <w:rPr>
          <w:lang w:val="en-US"/>
        </w:rPr>
        <w:tab/>
        <w:t>85</w:t>
      </w:r>
    </w:p>
    <w:p w:rsidR="001773B2" w:rsidRPr="001648CC" w:rsidRDefault="001773B2" w:rsidP="004C3077">
      <w:pPr>
        <w:pStyle w:val="Index1"/>
        <w:rPr>
          <w:lang w:val="en-US"/>
        </w:rPr>
      </w:pPr>
      <w:r w:rsidRPr="001648CC">
        <w:t>INDOLE-3-ACETIC ACID</w:t>
      </w:r>
      <w:r w:rsidRPr="001648CC">
        <w:rPr>
          <w:lang w:val="en-US"/>
        </w:rPr>
        <w:tab/>
        <w:t>215</w:t>
      </w:r>
    </w:p>
    <w:p w:rsidR="001773B2" w:rsidRPr="001648CC" w:rsidRDefault="001773B2" w:rsidP="004C3077">
      <w:pPr>
        <w:pStyle w:val="Index1"/>
      </w:pPr>
      <w:r w:rsidRPr="001648CC">
        <w:t>INDOMETHACIN</w:t>
      </w:r>
      <w:r w:rsidRPr="001648CC">
        <w:tab/>
        <w:t>37, 85, 263</w:t>
      </w:r>
    </w:p>
    <w:p w:rsidR="001773B2" w:rsidRPr="001648CC" w:rsidRDefault="001773B2" w:rsidP="004C3077">
      <w:pPr>
        <w:pStyle w:val="Index1"/>
        <w:rPr>
          <w:lang w:val="en-US"/>
        </w:rPr>
      </w:pPr>
      <w:r w:rsidRPr="001648CC">
        <w:t>INDOPROFEN</w:t>
      </w:r>
      <w:r w:rsidRPr="001648CC">
        <w:rPr>
          <w:lang w:val="en-US"/>
        </w:rPr>
        <w:tab/>
        <w:t>85</w:t>
      </w:r>
    </w:p>
    <w:p w:rsidR="001773B2" w:rsidRPr="001648CC" w:rsidRDefault="001773B2" w:rsidP="004C3077">
      <w:pPr>
        <w:pStyle w:val="Index1"/>
        <w:rPr>
          <w:lang w:val="en-US"/>
        </w:rPr>
      </w:pPr>
      <w:r w:rsidRPr="001648CC">
        <w:t>INDORAMIN</w:t>
      </w:r>
      <w:r w:rsidRPr="001648CC">
        <w:rPr>
          <w:lang w:val="en-US"/>
        </w:rPr>
        <w:tab/>
        <w:t>85</w:t>
      </w:r>
    </w:p>
    <w:p w:rsidR="001773B2" w:rsidRPr="001648CC" w:rsidRDefault="001773B2" w:rsidP="004C3077">
      <w:pPr>
        <w:pStyle w:val="Index1"/>
      </w:pPr>
      <w:r w:rsidRPr="001648CC">
        <w:t>INDOXACARB</w:t>
      </w:r>
      <w:r w:rsidRPr="001648CC">
        <w:tab/>
        <w:t>136, 170</w:t>
      </w:r>
    </w:p>
    <w:p w:rsidR="001773B2" w:rsidRPr="001648CC" w:rsidRDefault="001773B2" w:rsidP="004C3077">
      <w:pPr>
        <w:pStyle w:val="Index1"/>
        <w:rPr>
          <w:lang w:val="en-US"/>
        </w:rPr>
      </w:pPr>
      <w:r w:rsidRPr="001648CC">
        <w:t>INFLIXIMAB</w:t>
      </w:r>
      <w:r w:rsidRPr="001648CC">
        <w:rPr>
          <w:lang w:val="en-US"/>
        </w:rPr>
        <w:tab/>
        <w:t>85</w:t>
      </w:r>
    </w:p>
    <w:p w:rsidR="001773B2" w:rsidRPr="001648CC" w:rsidRDefault="001773B2" w:rsidP="004C3077">
      <w:pPr>
        <w:pStyle w:val="Index1"/>
        <w:rPr>
          <w:lang w:val="en-US"/>
        </w:rPr>
      </w:pPr>
      <w:r w:rsidRPr="001648CC">
        <w:t>INFLUENZA AND CORYZA VACCINES</w:t>
      </w:r>
      <w:r w:rsidRPr="001648CC">
        <w:rPr>
          <w:lang w:val="en-US"/>
        </w:rPr>
        <w:tab/>
        <w:t>85</w:t>
      </w:r>
    </w:p>
    <w:p w:rsidR="001773B2" w:rsidRPr="001648CC" w:rsidRDefault="001773B2" w:rsidP="004C3077">
      <w:pPr>
        <w:pStyle w:val="Index1"/>
        <w:rPr>
          <w:lang w:val="en-US"/>
        </w:rPr>
      </w:pPr>
      <w:r w:rsidRPr="001648CC">
        <w:t>INGENOL MEBUTATE</w:t>
      </w:r>
      <w:r w:rsidRPr="001648CC">
        <w:rPr>
          <w:lang w:val="en-US"/>
        </w:rPr>
        <w:tab/>
        <w:t>85</w:t>
      </w:r>
    </w:p>
    <w:p w:rsidR="001773B2" w:rsidRPr="001648CC" w:rsidRDefault="001773B2" w:rsidP="004C3077">
      <w:pPr>
        <w:pStyle w:val="Index1"/>
        <w:rPr>
          <w:lang w:val="en-US"/>
        </w:rPr>
      </w:pPr>
      <w:r w:rsidRPr="001648CC">
        <w:t>INJECTABLE TISSUE RECONSTRUCTIVE, AUGMENTATION AND RESTORATION MATERIALS</w:t>
      </w:r>
      <w:r w:rsidRPr="001648CC">
        <w:rPr>
          <w:i/>
        </w:rPr>
        <w:t xml:space="preserve"> See </w:t>
      </w:r>
      <w:r w:rsidRPr="001648CC">
        <w:t>MEDICAL DEVICES</w:t>
      </w:r>
      <w:r w:rsidRPr="001648CC">
        <w:rPr>
          <w:lang w:val="en-US"/>
        </w:rPr>
        <w:tab/>
        <w:t>208</w:t>
      </w:r>
    </w:p>
    <w:p w:rsidR="001E6B14" w:rsidRPr="001648CC" w:rsidRDefault="001773B2" w:rsidP="004C3077">
      <w:pPr>
        <w:pStyle w:val="Index1"/>
      </w:pPr>
      <w:r w:rsidRPr="001648CC">
        <w:t xml:space="preserve">INK ADDITIVES </w:t>
      </w:r>
    </w:p>
    <w:p w:rsidR="001773B2" w:rsidRPr="001648CC" w:rsidRDefault="001E6B14" w:rsidP="004C3077">
      <w:pPr>
        <w:pStyle w:val="Index1"/>
      </w:pPr>
      <w:r w:rsidRPr="001648CC">
        <w:tab/>
      </w:r>
      <w:r w:rsidR="001773B2" w:rsidRPr="001648CC">
        <w:rPr>
          <w:i/>
        </w:rPr>
        <w:t xml:space="preserve">See </w:t>
      </w:r>
      <w:r w:rsidR="001773B2" w:rsidRPr="001648CC">
        <w:t>PRINTING INKS OR INK ADDITIVES</w:t>
      </w:r>
      <w:r w:rsidR="001773B2" w:rsidRPr="001648CC">
        <w:tab/>
        <w:t>208</w:t>
      </w:r>
    </w:p>
    <w:p w:rsidR="001773B2" w:rsidRPr="001648CC" w:rsidRDefault="001773B2" w:rsidP="004C3077">
      <w:pPr>
        <w:pStyle w:val="Index1"/>
        <w:rPr>
          <w:lang w:val="en-US"/>
        </w:rPr>
      </w:pPr>
      <w:r w:rsidRPr="001648CC">
        <w:t>INOSITOL NICOTINATE</w:t>
      </w:r>
      <w:r w:rsidRPr="001648CC">
        <w:rPr>
          <w:lang w:val="en-US"/>
        </w:rPr>
        <w:tab/>
        <w:t>47</w:t>
      </w:r>
    </w:p>
    <w:p w:rsidR="001773B2" w:rsidRPr="001648CC" w:rsidRDefault="001773B2" w:rsidP="004C3077">
      <w:pPr>
        <w:pStyle w:val="Index1"/>
        <w:rPr>
          <w:lang w:val="en-US"/>
        </w:rPr>
      </w:pPr>
      <w:r w:rsidRPr="001648CC">
        <w:t>INSULIN-LIKE GROWTH FACTOR I</w:t>
      </w:r>
      <w:r w:rsidRPr="001648CC">
        <w:rPr>
          <w:lang w:val="en-US"/>
        </w:rPr>
        <w:tab/>
        <w:t>85</w:t>
      </w:r>
    </w:p>
    <w:p w:rsidR="001773B2" w:rsidRPr="001648CC" w:rsidRDefault="001773B2" w:rsidP="004C3077">
      <w:pPr>
        <w:pStyle w:val="Index1"/>
        <w:rPr>
          <w:lang w:val="en-US"/>
        </w:rPr>
      </w:pPr>
      <w:r w:rsidRPr="001648CC">
        <w:t>INSULIN-LIKE GROWTH FACTORS</w:t>
      </w:r>
      <w:r w:rsidRPr="001648CC">
        <w:rPr>
          <w:lang w:val="en-US"/>
        </w:rPr>
        <w:tab/>
        <w:t>85, 224</w:t>
      </w:r>
    </w:p>
    <w:p w:rsidR="001773B2" w:rsidRPr="001648CC" w:rsidRDefault="001773B2" w:rsidP="004C3077">
      <w:pPr>
        <w:pStyle w:val="Index1"/>
        <w:rPr>
          <w:lang w:val="en-US"/>
        </w:rPr>
      </w:pPr>
      <w:r w:rsidRPr="001648CC">
        <w:t>INSULINS</w:t>
      </w:r>
      <w:r w:rsidRPr="001648CC">
        <w:rPr>
          <w:lang w:val="en-US"/>
        </w:rPr>
        <w:tab/>
        <w:t>85</w:t>
      </w:r>
    </w:p>
    <w:p w:rsidR="001773B2" w:rsidRPr="001648CC" w:rsidRDefault="001773B2" w:rsidP="004C3077">
      <w:pPr>
        <w:pStyle w:val="Index1"/>
        <w:rPr>
          <w:lang w:val="en-US"/>
        </w:rPr>
      </w:pPr>
      <w:r w:rsidRPr="001648CC">
        <w:t>INTERFERONS</w:t>
      </w:r>
      <w:r w:rsidRPr="001648CC">
        <w:rPr>
          <w:lang w:val="en-US"/>
        </w:rPr>
        <w:tab/>
        <w:t>85</w:t>
      </w:r>
    </w:p>
    <w:p w:rsidR="001773B2" w:rsidRPr="001648CC" w:rsidRDefault="001773B2" w:rsidP="004C3077">
      <w:pPr>
        <w:pStyle w:val="Index1"/>
        <w:rPr>
          <w:lang w:val="en-US"/>
        </w:rPr>
      </w:pPr>
      <w:r w:rsidRPr="001648CC">
        <w:t>INTERLEUKINS</w:t>
      </w:r>
      <w:r w:rsidRPr="001648CC">
        <w:rPr>
          <w:lang w:val="en-US"/>
        </w:rPr>
        <w:tab/>
        <w:t>85</w:t>
      </w:r>
    </w:p>
    <w:p w:rsidR="001773B2" w:rsidRPr="001648CC" w:rsidRDefault="00CE2D7B" w:rsidP="004C3077">
      <w:pPr>
        <w:pStyle w:val="Index1"/>
        <w:rPr>
          <w:lang w:val="en-US"/>
        </w:rPr>
      </w:pPr>
      <w:r w:rsidRPr="001648CC">
        <w:t>INTERNAL USE</w:t>
      </w:r>
      <w:r w:rsidR="001773B2" w:rsidRPr="001648CC">
        <w:rPr>
          <w:lang w:val="en-US"/>
        </w:rPr>
        <w:tab/>
        <w:t>4</w:t>
      </w:r>
    </w:p>
    <w:p w:rsidR="001773B2" w:rsidRPr="001648CC" w:rsidRDefault="001773B2" w:rsidP="004C3077">
      <w:pPr>
        <w:pStyle w:val="Index1"/>
      </w:pPr>
      <w:r w:rsidRPr="001648CC">
        <w:lastRenderedPageBreak/>
        <w:t xml:space="preserve">INTRA-ARTICULAR FLUIDS </w:t>
      </w:r>
    </w:p>
    <w:p w:rsidR="001773B2" w:rsidRPr="001648CC" w:rsidRDefault="001773B2" w:rsidP="004C3077">
      <w:pPr>
        <w:pStyle w:val="Index1"/>
        <w:rPr>
          <w:lang w:val="en-US"/>
        </w:rPr>
      </w:pPr>
      <w:r w:rsidRPr="001648CC">
        <w:tab/>
      </w:r>
      <w:r w:rsidRPr="001648CC">
        <w:rPr>
          <w:i/>
        </w:rPr>
        <w:t>See</w:t>
      </w:r>
      <w:r w:rsidRPr="001648CC">
        <w:t xml:space="preserve"> MEDICAL DEVICES</w:t>
      </w:r>
      <w:r w:rsidRPr="001648CC">
        <w:rPr>
          <w:lang w:val="en-US"/>
        </w:rPr>
        <w:tab/>
        <w:t>208</w:t>
      </w:r>
    </w:p>
    <w:p w:rsidR="001773B2" w:rsidRPr="001648CC" w:rsidRDefault="001773B2" w:rsidP="004C3077">
      <w:pPr>
        <w:pStyle w:val="Index1"/>
        <w:rPr>
          <w:lang w:val="en-US"/>
        </w:rPr>
      </w:pPr>
      <w:r w:rsidRPr="001648CC">
        <w:t>INTRAOCULAR VISCOELASTIC PRODUCTS</w:t>
      </w:r>
      <w:r w:rsidRPr="001648CC">
        <w:rPr>
          <w:lang w:val="en-US"/>
        </w:rPr>
        <w:tab/>
        <w:t>208</w:t>
      </w:r>
    </w:p>
    <w:p w:rsidR="001773B2" w:rsidRPr="001648CC" w:rsidRDefault="00CE2D7B" w:rsidP="004C3077">
      <w:pPr>
        <w:pStyle w:val="Index1"/>
      </w:pPr>
      <w:r w:rsidRPr="001648CC">
        <w:t>IODINE</w:t>
      </w:r>
      <w:r w:rsidR="001773B2" w:rsidRPr="001648CC">
        <w:tab/>
        <w:t>37, 170, 232, 255</w:t>
      </w:r>
    </w:p>
    <w:p w:rsidR="001773B2" w:rsidRPr="001648CC" w:rsidRDefault="001773B2" w:rsidP="004C3077">
      <w:pPr>
        <w:pStyle w:val="Index1"/>
        <w:rPr>
          <w:lang w:val="en-US"/>
        </w:rPr>
      </w:pPr>
      <w:r w:rsidRPr="001648CC">
        <w:tab/>
      </w:r>
      <w:r w:rsidRPr="001648CC">
        <w:rPr>
          <w:i/>
        </w:rPr>
        <w:t xml:space="preserve">See also </w:t>
      </w:r>
      <w:r w:rsidRPr="001648CC">
        <w:t>IODOPHORS</w:t>
      </w:r>
      <w:r w:rsidRPr="001648CC">
        <w:rPr>
          <w:lang w:val="en-US"/>
        </w:rPr>
        <w:tab/>
        <w:t>170</w:t>
      </w:r>
    </w:p>
    <w:p w:rsidR="001773B2" w:rsidRPr="001648CC" w:rsidRDefault="00CE2D7B" w:rsidP="004C3077">
      <w:pPr>
        <w:pStyle w:val="Index1"/>
      </w:pPr>
      <w:r w:rsidRPr="001648CC">
        <w:t xml:space="preserve">IODOCARB </w:t>
      </w:r>
    </w:p>
    <w:p w:rsidR="001773B2" w:rsidRPr="001648CC" w:rsidRDefault="001773B2" w:rsidP="004C3077">
      <w:pPr>
        <w:pStyle w:val="Index1"/>
        <w:rPr>
          <w:lang w:val="en-US"/>
        </w:rPr>
      </w:pPr>
      <w:r w:rsidRPr="001648CC">
        <w:tab/>
      </w:r>
      <w:r w:rsidRPr="001648CC">
        <w:rPr>
          <w:i/>
        </w:rPr>
        <w:t xml:space="preserve">See </w:t>
      </w:r>
      <w:r w:rsidRPr="001648CC">
        <w:t>3-IODO-2-PROPYNYL BUTYL CARBAMATE</w:t>
      </w:r>
      <w:r w:rsidRPr="001648CC">
        <w:rPr>
          <w:lang w:val="en-US"/>
        </w:rPr>
        <w:tab/>
        <w:t>136, 170</w:t>
      </w:r>
    </w:p>
    <w:p w:rsidR="001773B2" w:rsidRPr="001648CC" w:rsidRDefault="001773B2" w:rsidP="004C3077">
      <w:pPr>
        <w:pStyle w:val="Index1"/>
      </w:pPr>
      <w:r w:rsidRPr="001648CC">
        <w:t>IODOMETHANE</w:t>
      </w:r>
      <w:r w:rsidRPr="001648CC">
        <w:tab/>
        <w:t>192, 268</w:t>
      </w:r>
    </w:p>
    <w:p w:rsidR="001773B2" w:rsidRPr="001648CC" w:rsidRDefault="00CE2D7B" w:rsidP="004C3077">
      <w:pPr>
        <w:pStyle w:val="Index1"/>
      </w:pPr>
      <w:r w:rsidRPr="001648CC">
        <w:t>IODOPHORS</w:t>
      </w:r>
      <w:r w:rsidR="001773B2" w:rsidRPr="001648CC">
        <w:tab/>
        <w:t>170, 233</w:t>
      </w:r>
    </w:p>
    <w:p w:rsidR="001773B2" w:rsidRPr="001648CC" w:rsidRDefault="00CE2D7B" w:rsidP="004C3077">
      <w:pPr>
        <w:pStyle w:val="Index1"/>
        <w:rPr>
          <w:lang w:val="en-US"/>
        </w:rPr>
      </w:pPr>
      <w:r w:rsidRPr="001648CC">
        <w:tab/>
      </w:r>
      <w:r w:rsidR="001773B2" w:rsidRPr="001648CC">
        <w:rPr>
          <w:i/>
        </w:rPr>
        <w:t xml:space="preserve">See also </w:t>
      </w:r>
      <w:r w:rsidR="001773B2" w:rsidRPr="001648CC">
        <w:t>IODINE</w:t>
      </w:r>
      <w:r w:rsidR="001773B2" w:rsidRPr="001648CC">
        <w:rPr>
          <w:lang w:val="en-US"/>
        </w:rPr>
        <w:tab/>
        <w:t>37, 170, 232</w:t>
      </w:r>
    </w:p>
    <w:p w:rsidR="001773B2" w:rsidRPr="001648CC" w:rsidRDefault="00CE2D7B" w:rsidP="004C3077">
      <w:pPr>
        <w:pStyle w:val="Index1"/>
        <w:rPr>
          <w:lang w:val="en-US"/>
        </w:rPr>
      </w:pPr>
      <w:r w:rsidRPr="001648CC">
        <w:t>IODOQUINOL</w:t>
      </w:r>
      <w:r w:rsidRPr="001648CC">
        <w:rPr>
          <w:lang w:val="en-US"/>
        </w:rPr>
        <w:t xml:space="preserve"> </w:t>
      </w:r>
    </w:p>
    <w:p w:rsidR="001773B2" w:rsidRPr="001648CC" w:rsidRDefault="001773B2" w:rsidP="004C3077">
      <w:pPr>
        <w:pStyle w:val="Index1"/>
        <w:rPr>
          <w:lang w:val="en-US"/>
        </w:rPr>
      </w:pPr>
      <w:r w:rsidRPr="001648CC">
        <w:rPr>
          <w:lang w:val="en-US"/>
        </w:rPr>
        <w:tab/>
      </w:r>
      <w:r w:rsidRPr="001648CC">
        <w:rPr>
          <w:i/>
          <w:lang w:val="en-US"/>
        </w:rPr>
        <w:t>See</w:t>
      </w:r>
      <w:r w:rsidRPr="001648CC">
        <w:rPr>
          <w:lang w:val="en-US"/>
        </w:rPr>
        <w:t xml:space="preserve"> </w:t>
      </w:r>
      <w:r w:rsidRPr="001648CC">
        <w:t>DI-IODOHYDROXYQUINOLINE</w:t>
      </w:r>
      <w:r w:rsidRPr="001648CC">
        <w:rPr>
          <w:lang w:val="en-US"/>
        </w:rPr>
        <w:tab/>
        <w:t>45, 72</w:t>
      </w:r>
    </w:p>
    <w:p w:rsidR="001773B2" w:rsidRPr="001648CC" w:rsidRDefault="001773B2" w:rsidP="004C3077">
      <w:pPr>
        <w:pStyle w:val="Index1"/>
        <w:rPr>
          <w:lang w:val="en-US"/>
        </w:rPr>
      </w:pPr>
      <w:r w:rsidRPr="001648CC">
        <w:t>IODOSULFURON-METHYL-SODIUM</w:t>
      </w:r>
      <w:r w:rsidRPr="001648CC">
        <w:rPr>
          <w:lang w:val="en-US"/>
        </w:rPr>
        <w:tab/>
        <w:t>136</w:t>
      </w:r>
    </w:p>
    <w:p w:rsidR="001773B2" w:rsidRPr="001648CC" w:rsidRDefault="001773B2" w:rsidP="004C3077">
      <w:pPr>
        <w:pStyle w:val="Index1"/>
        <w:rPr>
          <w:lang w:val="en-US"/>
        </w:rPr>
      </w:pPr>
      <w:r w:rsidRPr="001648CC">
        <w:t>IODOTHIOURACIL</w:t>
      </w:r>
      <w:r w:rsidRPr="001648CC">
        <w:rPr>
          <w:lang w:val="en-US"/>
        </w:rPr>
        <w:tab/>
        <w:t>85</w:t>
      </w:r>
    </w:p>
    <w:p w:rsidR="001773B2" w:rsidRPr="001648CC" w:rsidRDefault="001773B2" w:rsidP="004C3077">
      <w:pPr>
        <w:pStyle w:val="Index1"/>
        <w:rPr>
          <w:lang w:val="en-US"/>
        </w:rPr>
      </w:pPr>
      <w:r w:rsidRPr="001648CC">
        <w:t>IOXYNIL</w:t>
      </w:r>
      <w:r w:rsidRPr="001648CC">
        <w:rPr>
          <w:lang w:val="en-US"/>
        </w:rPr>
        <w:tab/>
        <w:t>170</w:t>
      </w:r>
    </w:p>
    <w:p w:rsidR="001773B2" w:rsidRPr="001648CC" w:rsidRDefault="001773B2" w:rsidP="004C3077">
      <w:pPr>
        <w:pStyle w:val="Index1"/>
        <w:rPr>
          <w:lang w:val="en-US"/>
        </w:rPr>
      </w:pPr>
      <w:r w:rsidRPr="001648CC">
        <w:t>IPCONAZOLE</w:t>
      </w:r>
      <w:r w:rsidRPr="001648CC">
        <w:rPr>
          <w:lang w:val="en-US"/>
        </w:rPr>
        <w:tab/>
        <w:t>136, 170</w:t>
      </w:r>
    </w:p>
    <w:p w:rsidR="001773B2" w:rsidRPr="001648CC" w:rsidRDefault="001773B2" w:rsidP="004C3077">
      <w:pPr>
        <w:pStyle w:val="Index1"/>
      </w:pPr>
      <w:r w:rsidRPr="001648CC">
        <w:t xml:space="preserve">IPECACUANHA </w:t>
      </w:r>
    </w:p>
    <w:p w:rsidR="001773B2" w:rsidRPr="001648CC" w:rsidRDefault="001773B2" w:rsidP="004C3077">
      <w:pPr>
        <w:pStyle w:val="Index1"/>
      </w:pPr>
      <w:r w:rsidRPr="001648CC">
        <w:tab/>
      </w:r>
      <w:r w:rsidRPr="001648CC">
        <w:rPr>
          <w:i/>
        </w:rPr>
        <w:t xml:space="preserve">See </w:t>
      </w:r>
      <w:r w:rsidRPr="001648CC">
        <w:t>CEPHAELIS IPECACUANHA</w:t>
      </w:r>
      <w:r w:rsidRPr="001648CC">
        <w:tab/>
        <w:t>63</w:t>
      </w:r>
    </w:p>
    <w:p w:rsidR="001773B2" w:rsidRPr="001648CC" w:rsidRDefault="001773B2" w:rsidP="004C3077">
      <w:pPr>
        <w:pStyle w:val="Index1"/>
      </w:pPr>
      <w:r w:rsidRPr="001648CC">
        <w:tab/>
      </w:r>
      <w:r w:rsidRPr="001648CC">
        <w:rPr>
          <w:i/>
        </w:rPr>
        <w:t>See</w:t>
      </w:r>
      <w:r w:rsidRPr="001648CC">
        <w:t xml:space="preserve"> CEPHAELIS ACUMINATA</w:t>
      </w:r>
      <w:r w:rsidRPr="001648CC">
        <w:tab/>
        <w:t>63</w:t>
      </w:r>
    </w:p>
    <w:p w:rsidR="001773B2" w:rsidRPr="001648CC" w:rsidRDefault="001773B2" w:rsidP="004C3077">
      <w:pPr>
        <w:pStyle w:val="Index1"/>
        <w:rPr>
          <w:lang w:val="en-US"/>
        </w:rPr>
      </w:pPr>
      <w:r w:rsidRPr="001648CC">
        <w:t>IPILIMUMAB</w:t>
      </w:r>
      <w:r w:rsidRPr="001648CC">
        <w:rPr>
          <w:lang w:val="en-US"/>
        </w:rPr>
        <w:tab/>
        <w:t>85</w:t>
      </w:r>
    </w:p>
    <w:p w:rsidR="001773B2" w:rsidRPr="001648CC" w:rsidRDefault="001773B2" w:rsidP="004C3077">
      <w:pPr>
        <w:pStyle w:val="Index1"/>
        <w:rPr>
          <w:lang w:val="en-US"/>
        </w:rPr>
      </w:pPr>
      <w:r w:rsidRPr="001648CC">
        <w:t>IPRATROPIUM</w:t>
      </w:r>
      <w:r w:rsidRPr="001648CC">
        <w:rPr>
          <w:lang w:val="en-US"/>
        </w:rPr>
        <w:tab/>
        <w:t>38, 85</w:t>
      </w:r>
    </w:p>
    <w:p w:rsidR="001773B2" w:rsidRPr="001648CC" w:rsidRDefault="00CE2D7B" w:rsidP="004C3077">
      <w:pPr>
        <w:pStyle w:val="Index1"/>
        <w:rPr>
          <w:lang w:val="en-US"/>
        </w:rPr>
      </w:pPr>
      <w:r w:rsidRPr="001648CC">
        <w:t>IPRATROPIUM BROMIDE</w:t>
      </w:r>
      <w:r w:rsidR="001773B2" w:rsidRPr="001648CC">
        <w:rPr>
          <w:lang w:val="en-US"/>
        </w:rPr>
        <w:tab/>
        <w:t>255</w:t>
      </w:r>
    </w:p>
    <w:p w:rsidR="001773B2" w:rsidRPr="001648CC" w:rsidRDefault="001773B2" w:rsidP="004C3077">
      <w:pPr>
        <w:pStyle w:val="Index1"/>
        <w:rPr>
          <w:lang w:val="en-US"/>
        </w:rPr>
      </w:pPr>
      <w:r w:rsidRPr="001648CC">
        <w:t>IPRIFLAVONE</w:t>
      </w:r>
      <w:r w:rsidRPr="001648CC">
        <w:rPr>
          <w:lang w:val="en-US"/>
        </w:rPr>
        <w:tab/>
        <w:t>85</w:t>
      </w:r>
    </w:p>
    <w:p w:rsidR="001773B2" w:rsidRPr="001648CC" w:rsidRDefault="001773B2" w:rsidP="004C3077">
      <w:pPr>
        <w:pStyle w:val="Index1"/>
        <w:rPr>
          <w:lang w:val="en-US"/>
        </w:rPr>
      </w:pPr>
      <w:r w:rsidRPr="001648CC">
        <w:t>IPRINDOLE</w:t>
      </w:r>
      <w:r w:rsidRPr="001648CC">
        <w:rPr>
          <w:lang w:val="en-US"/>
        </w:rPr>
        <w:tab/>
        <w:t>85</w:t>
      </w:r>
    </w:p>
    <w:p w:rsidR="001773B2" w:rsidRPr="001648CC" w:rsidRDefault="001773B2" w:rsidP="004C3077">
      <w:pPr>
        <w:pStyle w:val="Index1"/>
        <w:rPr>
          <w:lang w:val="en-US"/>
        </w:rPr>
      </w:pPr>
      <w:r w:rsidRPr="001648CC">
        <w:t>IPRODIONE</w:t>
      </w:r>
      <w:r w:rsidRPr="001648CC">
        <w:rPr>
          <w:lang w:val="en-US"/>
        </w:rPr>
        <w:tab/>
        <w:t>215</w:t>
      </w:r>
    </w:p>
    <w:p w:rsidR="001773B2" w:rsidRPr="001648CC" w:rsidRDefault="001773B2" w:rsidP="004C3077">
      <w:pPr>
        <w:pStyle w:val="Index1"/>
        <w:rPr>
          <w:lang w:val="en-US"/>
        </w:rPr>
      </w:pPr>
      <w:r w:rsidRPr="001648CC">
        <w:t>IPRONIAZID</w:t>
      </w:r>
      <w:r w:rsidRPr="001648CC">
        <w:rPr>
          <w:lang w:val="en-US"/>
        </w:rPr>
        <w:tab/>
        <w:t>85</w:t>
      </w:r>
    </w:p>
    <w:p w:rsidR="001773B2" w:rsidRPr="001648CC" w:rsidRDefault="001773B2" w:rsidP="004C3077">
      <w:pPr>
        <w:pStyle w:val="Index1"/>
        <w:rPr>
          <w:lang w:val="en-US"/>
        </w:rPr>
      </w:pPr>
      <w:r w:rsidRPr="001648CC">
        <w:t>IRBESARTAN</w:t>
      </w:r>
      <w:r w:rsidRPr="001648CC">
        <w:rPr>
          <w:lang w:val="en-US"/>
        </w:rPr>
        <w:tab/>
        <w:t>85</w:t>
      </w:r>
    </w:p>
    <w:p w:rsidR="001773B2" w:rsidRPr="001648CC" w:rsidRDefault="001773B2" w:rsidP="004C3077">
      <w:pPr>
        <w:pStyle w:val="Index1"/>
        <w:rPr>
          <w:lang w:val="en-US"/>
        </w:rPr>
      </w:pPr>
      <w:r w:rsidRPr="001648CC">
        <w:t>IRINOTECAN</w:t>
      </w:r>
      <w:r w:rsidRPr="001648CC">
        <w:rPr>
          <w:lang w:val="en-US"/>
        </w:rPr>
        <w:tab/>
        <w:t>85</w:t>
      </w:r>
    </w:p>
    <w:p w:rsidR="001773B2" w:rsidRPr="001648CC" w:rsidRDefault="001773B2" w:rsidP="004C3077">
      <w:pPr>
        <w:pStyle w:val="Index1"/>
      </w:pPr>
      <w:r w:rsidRPr="001648CC">
        <w:t>IRON COMPOUNDS</w:t>
      </w:r>
      <w:r w:rsidRPr="001648CC">
        <w:tab/>
        <w:t>38, 86, 136, 170</w:t>
      </w:r>
    </w:p>
    <w:p w:rsidR="001773B2" w:rsidRPr="001648CC" w:rsidRDefault="00CE2D7B" w:rsidP="004C3077">
      <w:pPr>
        <w:pStyle w:val="Index1"/>
        <w:rPr>
          <w:lang w:val="en-US"/>
        </w:rPr>
      </w:pPr>
      <w:r w:rsidRPr="001648CC">
        <w:t>IRON OXIDES</w:t>
      </w:r>
      <w:r w:rsidRPr="001648CC">
        <w:rPr>
          <w:lang w:val="en-US"/>
        </w:rPr>
        <w:t xml:space="preserve"> </w:t>
      </w:r>
    </w:p>
    <w:p w:rsidR="001773B2" w:rsidRPr="001648CC" w:rsidRDefault="001773B2" w:rsidP="004C3077">
      <w:pPr>
        <w:pStyle w:val="Index1"/>
      </w:pPr>
      <w:r w:rsidRPr="001648CC">
        <w:tab/>
      </w:r>
      <w:r w:rsidRPr="001648CC">
        <w:rPr>
          <w:i/>
        </w:rPr>
        <w:t>See</w:t>
      </w:r>
      <w:r w:rsidRPr="001648CC">
        <w:t xml:space="preserve"> IRON COMPOUNDS</w:t>
      </w:r>
      <w:r w:rsidRPr="001648CC">
        <w:tab/>
        <w:t>38, 137, 170</w:t>
      </w:r>
    </w:p>
    <w:p w:rsidR="001773B2" w:rsidRPr="001648CC" w:rsidRDefault="00CE2D7B" w:rsidP="004C3077">
      <w:pPr>
        <w:pStyle w:val="Index1"/>
      </w:pPr>
      <w:r w:rsidRPr="001648CC">
        <w:t xml:space="preserve">IRON </w:t>
      </w:r>
    </w:p>
    <w:p w:rsidR="001773B2" w:rsidRPr="001648CC" w:rsidRDefault="001773B2" w:rsidP="004C3077">
      <w:pPr>
        <w:pStyle w:val="Index1"/>
        <w:rPr>
          <w:lang w:val="en-US"/>
        </w:rPr>
      </w:pPr>
      <w:r w:rsidRPr="001648CC">
        <w:tab/>
      </w:r>
      <w:r w:rsidRPr="001648CC">
        <w:rPr>
          <w:i/>
        </w:rPr>
        <w:t xml:space="preserve">See </w:t>
      </w:r>
      <w:r w:rsidRPr="001648CC">
        <w:t>IRON COMPOUNDS</w:t>
      </w:r>
      <w:r w:rsidRPr="001648CC">
        <w:rPr>
          <w:lang w:val="en-US"/>
        </w:rPr>
        <w:tab/>
        <w:t>170</w:t>
      </w:r>
    </w:p>
    <w:p w:rsidR="001773B2" w:rsidRPr="001648CC" w:rsidRDefault="001773B2" w:rsidP="004C3077">
      <w:pPr>
        <w:pStyle w:val="Index1"/>
        <w:rPr>
          <w:lang w:val="en-US"/>
        </w:rPr>
      </w:pPr>
      <w:r w:rsidRPr="001648CC">
        <w:t>ISOAMINILE</w:t>
      </w:r>
      <w:r w:rsidRPr="001648CC">
        <w:rPr>
          <w:lang w:val="en-US"/>
        </w:rPr>
        <w:tab/>
        <w:t>86</w:t>
      </w:r>
    </w:p>
    <w:p w:rsidR="001773B2" w:rsidRPr="001648CC" w:rsidRDefault="001773B2" w:rsidP="004C3077">
      <w:pPr>
        <w:pStyle w:val="Index1"/>
        <w:rPr>
          <w:lang w:val="en-US"/>
        </w:rPr>
      </w:pPr>
      <w:r w:rsidRPr="001648CC">
        <w:t>ISOAMYL NITRITE</w:t>
      </w:r>
      <w:r w:rsidRPr="001648CC">
        <w:rPr>
          <w:lang w:val="en-US"/>
        </w:rPr>
        <w:tab/>
        <w:t>86</w:t>
      </w:r>
    </w:p>
    <w:p w:rsidR="001773B2" w:rsidRPr="001648CC" w:rsidRDefault="001773B2" w:rsidP="004C3077">
      <w:pPr>
        <w:pStyle w:val="Index1"/>
        <w:rPr>
          <w:lang w:val="en-US"/>
        </w:rPr>
      </w:pPr>
      <w:r w:rsidRPr="001648CC">
        <w:t>ISOBUTYL NITRITE</w:t>
      </w:r>
      <w:r w:rsidRPr="001648CC">
        <w:rPr>
          <w:lang w:val="en-US"/>
        </w:rPr>
        <w:tab/>
        <w:t>86</w:t>
      </w:r>
    </w:p>
    <w:p w:rsidR="001773B2" w:rsidRPr="001648CC" w:rsidRDefault="001773B2" w:rsidP="004C3077">
      <w:pPr>
        <w:pStyle w:val="Index1"/>
        <w:rPr>
          <w:lang w:val="en-US"/>
        </w:rPr>
      </w:pPr>
      <w:r w:rsidRPr="001648CC">
        <w:t>ISOCARBOPHOS</w:t>
      </w:r>
      <w:r w:rsidRPr="001648CC">
        <w:rPr>
          <w:lang w:val="en-US"/>
        </w:rPr>
        <w:tab/>
        <w:t>192</w:t>
      </w:r>
    </w:p>
    <w:p w:rsidR="001773B2" w:rsidRPr="001648CC" w:rsidRDefault="001773B2" w:rsidP="004C3077">
      <w:pPr>
        <w:pStyle w:val="Index1"/>
        <w:rPr>
          <w:lang w:val="en-US"/>
        </w:rPr>
      </w:pPr>
      <w:r w:rsidRPr="001648CC">
        <w:t>ISOCARBOXAZID</w:t>
      </w:r>
      <w:r w:rsidRPr="001648CC">
        <w:rPr>
          <w:lang w:val="en-US"/>
        </w:rPr>
        <w:tab/>
        <w:t>86</w:t>
      </w:r>
    </w:p>
    <w:p w:rsidR="001773B2" w:rsidRPr="001648CC" w:rsidRDefault="001773B2" w:rsidP="004C3077">
      <w:pPr>
        <w:pStyle w:val="Index1"/>
      </w:pPr>
      <w:r w:rsidRPr="001648CC">
        <w:t>ISOCONAZOLE</w:t>
      </w:r>
      <w:r w:rsidRPr="001648CC">
        <w:tab/>
        <w:t>38, 47, 86, 170</w:t>
      </w:r>
    </w:p>
    <w:p w:rsidR="001773B2" w:rsidRPr="001648CC" w:rsidRDefault="00CE2D7B" w:rsidP="004C3077">
      <w:pPr>
        <w:pStyle w:val="Index1"/>
        <w:rPr>
          <w:lang w:val="en-US"/>
        </w:rPr>
      </w:pPr>
      <w:r w:rsidRPr="001648CC">
        <w:t>ISOCYANATES (FREE ORGANIC)</w:t>
      </w:r>
      <w:r w:rsidR="001773B2" w:rsidRPr="001648CC">
        <w:rPr>
          <w:lang w:val="en-US"/>
        </w:rPr>
        <w:tab/>
        <w:t>170, 233, 256</w:t>
      </w:r>
    </w:p>
    <w:p w:rsidR="001773B2" w:rsidRPr="001648CC" w:rsidRDefault="001773B2" w:rsidP="004C3077">
      <w:pPr>
        <w:pStyle w:val="Index1"/>
        <w:rPr>
          <w:lang w:val="en-US"/>
        </w:rPr>
      </w:pPr>
      <w:r w:rsidRPr="001648CC">
        <w:t>ISOETARINE</w:t>
      </w:r>
      <w:r w:rsidRPr="001648CC">
        <w:rPr>
          <w:lang w:val="en-US"/>
        </w:rPr>
        <w:tab/>
        <w:t>86</w:t>
      </w:r>
    </w:p>
    <w:p w:rsidR="001773B2" w:rsidRPr="001648CC" w:rsidRDefault="001773B2" w:rsidP="004C3077">
      <w:pPr>
        <w:pStyle w:val="Index1"/>
        <w:rPr>
          <w:lang w:val="en-US"/>
        </w:rPr>
      </w:pPr>
      <w:r w:rsidRPr="001648CC">
        <w:t>ISOEUGENOL</w:t>
      </w:r>
      <w:r w:rsidRPr="001648CC">
        <w:rPr>
          <w:lang w:val="en-US"/>
        </w:rPr>
        <w:tab/>
        <w:t>137, 171</w:t>
      </w:r>
    </w:p>
    <w:p w:rsidR="001773B2" w:rsidRPr="001648CC" w:rsidRDefault="001773B2" w:rsidP="004C3077">
      <w:pPr>
        <w:pStyle w:val="Index1"/>
        <w:rPr>
          <w:lang w:val="en-US"/>
        </w:rPr>
      </w:pPr>
      <w:r w:rsidRPr="001648CC">
        <w:t>ISOFENPHOS</w:t>
      </w:r>
      <w:r w:rsidRPr="001648CC">
        <w:rPr>
          <w:lang w:val="en-US"/>
        </w:rPr>
        <w:tab/>
        <w:t>192</w:t>
      </w:r>
    </w:p>
    <w:p w:rsidR="001773B2" w:rsidRPr="001648CC" w:rsidRDefault="001773B2" w:rsidP="004C3077">
      <w:pPr>
        <w:pStyle w:val="Index1"/>
      </w:pPr>
      <w:r w:rsidRPr="001648CC">
        <w:t>ISOFLURANE</w:t>
      </w:r>
      <w:r w:rsidRPr="001648CC">
        <w:tab/>
        <w:t>86</w:t>
      </w:r>
    </w:p>
    <w:p w:rsidR="001773B2" w:rsidRPr="001648CC" w:rsidRDefault="001773B2" w:rsidP="004C3077">
      <w:pPr>
        <w:pStyle w:val="Index1"/>
        <w:rPr>
          <w:lang w:val="en-US"/>
        </w:rPr>
      </w:pPr>
      <w:r w:rsidRPr="001648CC">
        <w:t>ISOMETHADONE</w:t>
      </w:r>
      <w:r w:rsidRPr="001648CC">
        <w:rPr>
          <w:lang w:val="en-US"/>
        </w:rPr>
        <w:tab/>
        <w:t>202</w:t>
      </w:r>
    </w:p>
    <w:p w:rsidR="001773B2" w:rsidRPr="001648CC" w:rsidRDefault="001773B2" w:rsidP="004C3077">
      <w:pPr>
        <w:pStyle w:val="Index1"/>
        <w:rPr>
          <w:lang w:val="en-US"/>
        </w:rPr>
      </w:pPr>
      <w:r w:rsidRPr="001648CC">
        <w:t>ISOMETHEPTENE</w:t>
      </w:r>
      <w:r w:rsidRPr="001648CC">
        <w:rPr>
          <w:lang w:val="en-US"/>
        </w:rPr>
        <w:tab/>
        <w:t>86</w:t>
      </w:r>
    </w:p>
    <w:p w:rsidR="001773B2" w:rsidRPr="001648CC" w:rsidRDefault="001773B2" w:rsidP="004C3077">
      <w:pPr>
        <w:pStyle w:val="Index1"/>
        <w:rPr>
          <w:lang w:val="en-US"/>
        </w:rPr>
      </w:pPr>
      <w:r w:rsidRPr="001648CC">
        <w:t>ISONIAZID</w:t>
      </w:r>
      <w:r w:rsidRPr="001648CC">
        <w:rPr>
          <w:lang w:val="en-US"/>
        </w:rPr>
        <w:tab/>
        <w:t>86</w:t>
      </w:r>
    </w:p>
    <w:p w:rsidR="001773B2" w:rsidRPr="001648CC" w:rsidRDefault="00CE2D7B" w:rsidP="004C3077">
      <w:pPr>
        <w:pStyle w:val="Index1"/>
        <w:rPr>
          <w:lang w:val="en-US"/>
        </w:rPr>
      </w:pPr>
      <w:r w:rsidRPr="001648CC">
        <w:t>ISOPHORONE</w:t>
      </w:r>
      <w:r w:rsidRPr="001648CC">
        <w:rPr>
          <w:lang w:val="en-US"/>
        </w:rPr>
        <w:tab/>
        <w:t>137, 233</w:t>
      </w:r>
    </w:p>
    <w:p w:rsidR="001773B2" w:rsidRPr="001648CC" w:rsidRDefault="00CE2D7B" w:rsidP="004C3077">
      <w:pPr>
        <w:pStyle w:val="Index1"/>
        <w:rPr>
          <w:lang w:val="en-US"/>
        </w:rPr>
      </w:pPr>
      <w:r w:rsidRPr="001648CC">
        <w:t>ISOPRENALINE</w:t>
      </w:r>
      <w:r w:rsidRPr="001648CC">
        <w:rPr>
          <w:lang w:val="en-US"/>
        </w:rPr>
        <w:tab/>
        <w:t>86, 256</w:t>
      </w:r>
    </w:p>
    <w:p w:rsidR="001773B2" w:rsidRPr="001648CC" w:rsidRDefault="001773B2" w:rsidP="004C3077">
      <w:pPr>
        <w:pStyle w:val="Index1"/>
        <w:rPr>
          <w:lang w:val="en-US"/>
        </w:rPr>
      </w:pPr>
      <w:r w:rsidRPr="001648CC">
        <w:t>ISOPRENE ALCOHOL</w:t>
      </w:r>
      <w:r w:rsidRPr="001648CC">
        <w:rPr>
          <w:lang w:val="en-US"/>
        </w:rPr>
        <w:tab/>
        <w:t>215</w:t>
      </w:r>
    </w:p>
    <w:p w:rsidR="001773B2" w:rsidRPr="001648CC" w:rsidRDefault="001773B2" w:rsidP="004C3077">
      <w:pPr>
        <w:pStyle w:val="Index1"/>
        <w:rPr>
          <w:lang w:val="en-US"/>
        </w:rPr>
      </w:pPr>
      <w:r w:rsidRPr="001648CC">
        <w:t>ISOPRINOSINE</w:t>
      </w:r>
      <w:r w:rsidRPr="001648CC">
        <w:rPr>
          <w:lang w:val="en-US"/>
        </w:rPr>
        <w:tab/>
        <w:t>86</w:t>
      </w:r>
    </w:p>
    <w:p w:rsidR="001773B2" w:rsidRPr="001648CC" w:rsidRDefault="001773B2" w:rsidP="004C3077">
      <w:pPr>
        <w:pStyle w:val="Index1"/>
        <w:rPr>
          <w:lang w:val="en-US"/>
        </w:rPr>
      </w:pPr>
      <w:r w:rsidRPr="001648CC">
        <w:t>ISOPROPAMIDE</w:t>
      </w:r>
      <w:r w:rsidRPr="001648CC">
        <w:rPr>
          <w:lang w:val="en-US"/>
        </w:rPr>
        <w:tab/>
        <w:t>38, 86</w:t>
      </w:r>
    </w:p>
    <w:p w:rsidR="001773B2" w:rsidRPr="001648CC" w:rsidRDefault="001773B2" w:rsidP="004C3077">
      <w:pPr>
        <w:pStyle w:val="Index1"/>
        <w:rPr>
          <w:lang w:val="en-US"/>
        </w:rPr>
      </w:pPr>
      <w:r w:rsidRPr="001648CC">
        <w:t>ISOPROTURON</w:t>
      </w:r>
      <w:r w:rsidRPr="001648CC">
        <w:rPr>
          <w:lang w:val="en-US"/>
        </w:rPr>
        <w:tab/>
        <w:t>192</w:t>
      </w:r>
    </w:p>
    <w:p w:rsidR="001773B2" w:rsidRPr="001648CC" w:rsidRDefault="001773B2" w:rsidP="004C3077">
      <w:pPr>
        <w:pStyle w:val="Index1"/>
        <w:rPr>
          <w:lang w:val="en-US"/>
        </w:rPr>
      </w:pPr>
      <w:r w:rsidRPr="001648CC">
        <w:t>ISOSORBIDE DINITRATE</w:t>
      </w:r>
      <w:r w:rsidRPr="001648CC">
        <w:rPr>
          <w:lang w:val="en-US"/>
        </w:rPr>
        <w:tab/>
        <w:t>47, 86</w:t>
      </w:r>
    </w:p>
    <w:p w:rsidR="001773B2" w:rsidRPr="001648CC" w:rsidRDefault="001773B2" w:rsidP="004C3077">
      <w:pPr>
        <w:pStyle w:val="Index1"/>
        <w:rPr>
          <w:lang w:val="en-US"/>
        </w:rPr>
      </w:pPr>
      <w:r w:rsidRPr="001648CC">
        <w:t>ISOSORBIDE MONONITRATE</w:t>
      </w:r>
      <w:r w:rsidRPr="001648CC">
        <w:rPr>
          <w:lang w:val="en-US"/>
        </w:rPr>
        <w:tab/>
        <w:t>86</w:t>
      </w:r>
    </w:p>
    <w:p w:rsidR="001773B2" w:rsidRPr="001648CC" w:rsidRDefault="001773B2" w:rsidP="004C3077">
      <w:pPr>
        <w:pStyle w:val="Index1"/>
        <w:rPr>
          <w:lang w:val="en-US"/>
        </w:rPr>
      </w:pPr>
      <w:r w:rsidRPr="001648CC">
        <w:t>ISOSTEARYL ALCOHOL ETHOXYLATE</w:t>
      </w:r>
      <w:r w:rsidRPr="001648CC">
        <w:rPr>
          <w:lang w:val="en-US"/>
        </w:rPr>
        <w:tab/>
        <w:t>215</w:t>
      </w:r>
    </w:p>
    <w:p w:rsidR="001773B2" w:rsidRPr="001648CC" w:rsidRDefault="00CE2D7B" w:rsidP="004C3077">
      <w:pPr>
        <w:pStyle w:val="Index1"/>
      </w:pPr>
      <w:r w:rsidRPr="001648CC">
        <w:t>ISOTRETINOIN</w:t>
      </w:r>
      <w:r w:rsidR="001773B2" w:rsidRPr="001648CC">
        <w:tab/>
        <w:t>86, 223, 256, 273</w:t>
      </w:r>
    </w:p>
    <w:p w:rsidR="001773B2" w:rsidRPr="001648CC" w:rsidRDefault="001773B2" w:rsidP="004C3077">
      <w:pPr>
        <w:pStyle w:val="Index1"/>
        <w:rPr>
          <w:lang w:val="en-US"/>
        </w:rPr>
      </w:pPr>
      <w:r w:rsidRPr="001648CC">
        <w:t>ISOXABEN</w:t>
      </w:r>
      <w:r w:rsidRPr="001648CC">
        <w:rPr>
          <w:lang w:val="en-US"/>
        </w:rPr>
        <w:tab/>
        <w:t>137</w:t>
      </w:r>
    </w:p>
    <w:p w:rsidR="001773B2" w:rsidRPr="001648CC" w:rsidRDefault="001773B2" w:rsidP="004C3077">
      <w:pPr>
        <w:pStyle w:val="Index1"/>
      </w:pPr>
      <w:r w:rsidRPr="001648CC">
        <w:t>ISOXAFLUTOLE</w:t>
      </w:r>
      <w:r w:rsidRPr="001648CC">
        <w:tab/>
        <w:t>137</w:t>
      </w:r>
    </w:p>
    <w:p w:rsidR="001773B2" w:rsidRPr="001648CC" w:rsidRDefault="001773B2" w:rsidP="004C3077">
      <w:pPr>
        <w:pStyle w:val="Index1"/>
        <w:rPr>
          <w:lang w:val="en-US"/>
        </w:rPr>
      </w:pPr>
      <w:r w:rsidRPr="001648CC">
        <w:t>ISOXICAM</w:t>
      </w:r>
      <w:r w:rsidRPr="001648CC">
        <w:rPr>
          <w:lang w:val="en-US"/>
        </w:rPr>
        <w:tab/>
        <w:t>86</w:t>
      </w:r>
    </w:p>
    <w:p w:rsidR="001773B2" w:rsidRPr="001648CC" w:rsidRDefault="001773B2" w:rsidP="004C3077">
      <w:pPr>
        <w:pStyle w:val="Index1"/>
        <w:rPr>
          <w:lang w:val="en-US"/>
        </w:rPr>
      </w:pPr>
      <w:r w:rsidRPr="001648CC">
        <w:t>ISOXSUPRINE</w:t>
      </w:r>
      <w:r w:rsidRPr="001648CC">
        <w:rPr>
          <w:lang w:val="en-US"/>
        </w:rPr>
        <w:tab/>
        <w:t>86</w:t>
      </w:r>
    </w:p>
    <w:p w:rsidR="001773B2" w:rsidRPr="001648CC" w:rsidRDefault="001773B2" w:rsidP="004C3077">
      <w:pPr>
        <w:pStyle w:val="Index1"/>
        <w:rPr>
          <w:lang w:val="en-US"/>
        </w:rPr>
      </w:pPr>
      <w:r w:rsidRPr="001648CC">
        <w:t>ISRADIPINE</w:t>
      </w:r>
      <w:r w:rsidRPr="001648CC">
        <w:rPr>
          <w:lang w:val="en-US"/>
        </w:rPr>
        <w:tab/>
        <w:t>86</w:t>
      </w:r>
    </w:p>
    <w:p w:rsidR="001773B2" w:rsidRPr="001648CC" w:rsidRDefault="001773B2" w:rsidP="004C3077">
      <w:pPr>
        <w:pStyle w:val="Index1"/>
        <w:rPr>
          <w:lang w:val="en-US"/>
        </w:rPr>
      </w:pPr>
      <w:r w:rsidRPr="001648CC">
        <w:t>ITRACONAZOLE</w:t>
      </w:r>
      <w:r w:rsidRPr="001648CC">
        <w:rPr>
          <w:lang w:val="en-US"/>
        </w:rPr>
        <w:tab/>
        <w:t>86</w:t>
      </w:r>
    </w:p>
    <w:p w:rsidR="001773B2" w:rsidRPr="001648CC" w:rsidRDefault="001773B2" w:rsidP="004C3077">
      <w:pPr>
        <w:pStyle w:val="Index1"/>
      </w:pPr>
      <w:r w:rsidRPr="001648CC">
        <w:t>IVABRADINE</w:t>
      </w:r>
      <w:r w:rsidRPr="001648CC">
        <w:tab/>
        <w:t>86</w:t>
      </w:r>
    </w:p>
    <w:p w:rsidR="001773B2" w:rsidRPr="001648CC" w:rsidRDefault="001773B2" w:rsidP="004C3077">
      <w:pPr>
        <w:pStyle w:val="Index1"/>
        <w:rPr>
          <w:lang w:val="en-US"/>
        </w:rPr>
      </w:pPr>
      <w:r w:rsidRPr="001648CC">
        <w:t>IVACAFTOR</w:t>
      </w:r>
      <w:r w:rsidRPr="001648CC">
        <w:rPr>
          <w:lang w:val="en-US"/>
        </w:rPr>
        <w:tab/>
        <w:t>86</w:t>
      </w:r>
    </w:p>
    <w:p w:rsidR="001773B2" w:rsidRPr="001648CC" w:rsidRDefault="001773B2" w:rsidP="004C3077">
      <w:pPr>
        <w:pStyle w:val="Index1"/>
      </w:pPr>
      <w:r w:rsidRPr="001648CC">
        <w:t>IVERMECTIN</w:t>
      </w:r>
      <w:r w:rsidRPr="001648CC">
        <w:tab/>
        <w:t>86, 137, 192</w:t>
      </w:r>
    </w:p>
    <w:p w:rsidR="001773B2" w:rsidRPr="001648CC" w:rsidRDefault="001773B2" w:rsidP="004C3077">
      <w:pPr>
        <w:pStyle w:val="Index1"/>
      </w:pPr>
      <w:r w:rsidRPr="001648CC">
        <w:t>IXABEPILONE</w:t>
      </w:r>
      <w:r w:rsidRPr="001648CC">
        <w:tab/>
        <w:t>86</w:t>
      </w:r>
    </w:p>
    <w:p w:rsidR="001773B2" w:rsidRPr="006A0B86" w:rsidRDefault="001773B2" w:rsidP="001773B2">
      <w:pPr>
        <w:pStyle w:val="IndexHeading"/>
        <w:keepNext/>
        <w:tabs>
          <w:tab w:val="right" w:leader="dot" w:pos="9061"/>
        </w:tabs>
        <w:rPr>
          <w:noProof/>
          <w:lang w:val="en-US"/>
        </w:rPr>
      </w:pPr>
      <w:r w:rsidRPr="006A0B86">
        <w:rPr>
          <w:noProof/>
          <w:lang w:val="en-US"/>
        </w:rPr>
        <w:lastRenderedPageBreak/>
        <w:t>J</w:t>
      </w:r>
    </w:p>
    <w:p w:rsidR="001773B2" w:rsidRPr="001648CC" w:rsidRDefault="001773B2" w:rsidP="004C3077">
      <w:pPr>
        <w:pStyle w:val="Index1"/>
        <w:rPr>
          <w:lang w:val="en-US"/>
        </w:rPr>
      </w:pPr>
      <w:r w:rsidRPr="001648CC">
        <w:t>JAPANESE ENCEPHALITIS VACCINE</w:t>
      </w:r>
      <w:r w:rsidRPr="001648CC">
        <w:rPr>
          <w:lang w:val="en-US"/>
        </w:rPr>
        <w:tab/>
        <w:t>86</w:t>
      </w:r>
    </w:p>
    <w:p w:rsidR="00711EEB" w:rsidRPr="001648CC" w:rsidRDefault="00711EEB" w:rsidP="004C3077">
      <w:pPr>
        <w:pStyle w:val="Index1"/>
      </w:pPr>
      <w:r w:rsidRPr="001648CC">
        <w:t>JASMOLONE</w:t>
      </w:r>
      <w:r w:rsidR="001773B2" w:rsidRPr="001648CC">
        <w:t xml:space="preserve"> </w:t>
      </w:r>
    </w:p>
    <w:p w:rsidR="001773B2" w:rsidRPr="001648CC" w:rsidRDefault="00711EEB" w:rsidP="004C3077">
      <w:pPr>
        <w:pStyle w:val="Index1"/>
      </w:pPr>
      <w:r w:rsidRPr="001648CC">
        <w:tab/>
      </w:r>
      <w:r w:rsidR="001773B2" w:rsidRPr="001648CC">
        <w:rPr>
          <w:i/>
        </w:rPr>
        <w:t xml:space="preserve">See </w:t>
      </w:r>
      <w:r w:rsidR="001773B2" w:rsidRPr="001648CC">
        <w:t>PYRETHRINS</w:t>
      </w:r>
      <w:r w:rsidR="001773B2" w:rsidRPr="001648CC">
        <w:tab/>
        <w:t>42, 145</w:t>
      </w:r>
    </w:p>
    <w:p w:rsidR="00711EEB" w:rsidRPr="001648CC" w:rsidRDefault="00711EEB" w:rsidP="004C3077">
      <w:pPr>
        <w:pStyle w:val="Index1"/>
      </w:pPr>
      <w:r w:rsidRPr="001648CC">
        <w:t>JEQUIRITY</w:t>
      </w:r>
      <w:r w:rsidR="001773B2" w:rsidRPr="001648CC">
        <w:t xml:space="preserve"> </w:t>
      </w:r>
    </w:p>
    <w:p w:rsidR="001773B2" w:rsidRPr="001648CC" w:rsidRDefault="00711EEB" w:rsidP="004C3077">
      <w:pPr>
        <w:pStyle w:val="Index1"/>
      </w:pPr>
      <w:r w:rsidRPr="001648CC">
        <w:tab/>
      </w:r>
      <w:r w:rsidR="001773B2" w:rsidRPr="001648CC">
        <w:rPr>
          <w:i/>
        </w:rPr>
        <w:t>See</w:t>
      </w:r>
      <w:r w:rsidR="001773B2" w:rsidRPr="001648CC">
        <w:t xml:space="preserve"> ABRUS PRECATORIUS</w:t>
      </w:r>
      <w:r w:rsidR="001773B2" w:rsidRPr="001648CC">
        <w:tab/>
        <w:t>219</w:t>
      </w:r>
    </w:p>
    <w:p w:rsidR="001773B2" w:rsidRPr="001648CC" w:rsidRDefault="001773B2" w:rsidP="004C3077">
      <w:pPr>
        <w:pStyle w:val="Index1"/>
        <w:rPr>
          <w:lang w:val="en-US"/>
        </w:rPr>
      </w:pPr>
      <w:r w:rsidRPr="001648CC">
        <w:t>JUNIPERUS SABINE [savin(e)]</w:t>
      </w:r>
      <w:r w:rsidRPr="001648CC">
        <w:rPr>
          <w:lang w:val="en-US"/>
        </w:rPr>
        <w:tab/>
        <w:t>221</w:t>
      </w:r>
    </w:p>
    <w:p w:rsidR="001773B2" w:rsidRPr="001648CC" w:rsidRDefault="001773B2" w:rsidP="004C3077">
      <w:pPr>
        <w:pStyle w:val="Index1"/>
      </w:pPr>
      <w:r w:rsidRPr="001648CC">
        <w:t xml:space="preserve">JWH-018 </w:t>
      </w:r>
    </w:p>
    <w:p w:rsidR="001773B2" w:rsidRPr="001648CC" w:rsidRDefault="001773B2" w:rsidP="004C3077">
      <w:pPr>
        <w:pStyle w:val="Index1"/>
        <w:rPr>
          <w:lang w:val="en-US"/>
        </w:rPr>
      </w:pPr>
      <w:r w:rsidRPr="001648CC">
        <w:tab/>
      </w:r>
      <w:r w:rsidRPr="001648CC">
        <w:rPr>
          <w:i/>
        </w:rPr>
        <w:t xml:space="preserve">See </w:t>
      </w:r>
      <w:r w:rsidRPr="001648CC">
        <w:t>1-PENTYL-3-(1-NAPHTHOYL)INDOLE</w:t>
      </w:r>
      <w:r w:rsidRPr="001648CC">
        <w:rPr>
          <w:lang w:val="en-US"/>
        </w:rPr>
        <w:tab/>
        <w:t>204</w:t>
      </w:r>
    </w:p>
    <w:p w:rsidR="001773B2" w:rsidRPr="001648CC" w:rsidRDefault="001773B2" w:rsidP="004C3077">
      <w:pPr>
        <w:pStyle w:val="Index1"/>
      </w:pPr>
      <w:r w:rsidRPr="001648CC">
        <w:t xml:space="preserve">JWH-073 </w:t>
      </w:r>
    </w:p>
    <w:p w:rsidR="001773B2" w:rsidRPr="001648CC" w:rsidRDefault="001773B2" w:rsidP="004C3077">
      <w:pPr>
        <w:pStyle w:val="Index1"/>
        <w:rPr>
          <w:lang w:val="en-US"/>
        </w:rPr>
      </w:pPr>
      <w:r w:rsidRPr="001648CC">
        <w:tab/>
      </w:r>
      <w:r w:rsidRPr="001648CC">
        <w:rPr>
          <w:i/>
        </w:rPr>
        <w:t xml:space="preserve">See </w:t>
      </w:r>
      <w:r w:rsidRPr="001648CC">
        <w:t>NAPTHALEN-1-YL-(1-BUTYLINDOL-3-YL)METHANONE</w:t>
      </w:r>
      <w:r w:rsidRPr="001648CC">
        <w:rPr>
          <w:lang w:val="en-US"/>
        </w:rPr>
        <w:tab/>
        <w:t>203</w:t>
      </w:r>
    </w:p>
    <w:p w:rsidR="001773B2" w:rsidRPr="001648CC" w:rsidRDefault="001773B2" w:rsidP="004C3077">
      <w:pPr>
        <w:pStyle w:val="Index1"/>
      </w:pPr>
      <w:r w:rsidRPr="001648CC">
        <w:t xml:space="preserve">JWH-122 </w:t>
      </w:r>
    </w:p>
    <w:p w:rsidR="001773B2" w:rsidRPr="001648CC" w:rsidRDefault="001773B2" w:rsidP="004C3077">
      <w:pPr>
        <w:pStyle w:val="Index1"/>
        <w:rPr>
          <w:lang w:val="en-US"/>
        </w:rPr>
      </w:pPr>
      <w:r w:rsidRPr="001648CC">
        <w:tab/>
      </w:r>
      <w:r w:rsidRPr="001648CC">
        <w:rPr>
          <w:i/>
        </w:rPr>
        <w:t xml:space="preserve">See </w:t>
      </w:r>
      <w:r w:rsidRPr="001648CC">
        <w:t>1-PENTYL-3-(4-METHYL-1-NAPTHOYL)INDOLE.</w:t>
      </w:r>
      <w:r w:rsidRPr="001648CC">
        <w:rPr>
          <w:lang w:val="en-US"/>
        </w:rPr>
        <w:tab/>
        <w:t>204</w:t>
      </w:r>
    </w:p>
    <w:p w:rsidR="001773B2" w:rsidRPr="001648CC" w:rsidRDefault="001773B2" w:rsidP="004C3077">
      <w:pPr>
        <w:pStyle w:val="Index1"/>
      </w:pPr>
      <w:r w:rsidRPr="001648CC">
        <w:t xml:space="preserve">JWH-200 </w:t>
      </w:r>
    </w:p>
    <w:p w:rsidR="001773B2" w:rsidRPr="001648CC" w:rsidRDefault="001773B2" w:rsidP="004C3077">
      <w:pPr>
        <w:pStyle w:val="Index1"/>
        <w:rPr>
          <w:lang w:val="en-US"/>
        </w:rPr>
      </w:pPr>
      <w:r w:rsidRPr="001648CC">
        <w:tab/>
      </w:r>
      <w:r w:rsidRPr="001648CC">
        <w:rPr>
          <w:i/>
        </w:rPr>
        <w:t>See</w:t>
      </w:r>
      <w:r w:rsidRPr="001648CC">
        <w:t xml:space="preserve"> 1-(2-MORPHOLIN-4-YLETHYL)INDOL-3-YL)-NAPTHALEN-1-YLMETHANONE</w:t>
      </w:r>
      <w:r w:rsidRPr="001648CC">
        <w:rPr>
          <w:lang w:val="en-US"/>
        </w:rPr>
        <w:tab/>
        <w:t>203</w:t>
      </w:r>
    </w:p>
    <w:p w:rsidR="001773B2" w:rsidRPr="001648CC" w:rsidRDefault="001773B2" w:rsidP="004C3077">
      <w:pPr>
        <w:pStyle w:val="Index1"/>
      </w:pPr>
      <w:r w:rsidRPr="001648CC">
        <w:t xml:space="preserve">JWH-250 </w:t>
      </w:r>
    </w:p>
    <w:p w:rsidR="001773B2" w:rsidRPr="001648CC" w:rsidRDefault="001773B2" w:rsidP="004C3077">
      <w:pPr>
        <w:pStyle w:val="Index1"/>
        <w:rPr>
          <w:lang w:val="en-US"/>
        </w:rPr>
      </w:pPr>
      <w:r w:rsidRPr="001648CC">
        <w:tab/>
      </w:r>
      <w:r w:rsidRPr="001648CC">
        <w:rPr>
          <w:i/>
        </w:rPr>
        <w:t xml:space="preserve">See </w:t>
      </w:r>
      <w:r w:rsidRPr="001648CC">
        <w:t>2-(2-METHOXYPHENYL)-1-(1-PENTYLINDOL-3-YL)ETHANONE</w:t>
      </w:r>
      <w:r w:rsidRPr="001648CC">
        <w:rPr>
          <w:lang w:val="en-US"/>
        </w:rPr>
        <w:tab/>
        <w:t>203</w:t>
      </w:r>
    </w:p>
    <w:p w:rsidR="001773B2" w:rsidRPr="006A0B86" w:rsidRDefault="001773B2" w:rsidP="001773B2">
      <w:pPr>
        <w:pStyle w:val="IndexHeading"/>
        <w:keepNext/>
        <w:tabs>
          <w:tab w:val="right" w:leader="dot" w:pos="9061"/>
        </w:tabs>
        <w:rPr>
          <w:noProof/>
          <w:lang w:val="en-US"/>
        </w:rPr>
      </w:pPr>
      <w:r w:rsidRPr="006A0B86">
        <w:rPr>
          <w:noProof/>
          <w:lang w:val="en-US"/>
        </w:rPr>
        <w:t>K</w:t>
      </w:r>
    </w:p>
    <w:p w:rsidR="001773B2" w:rsidRPr="001648CC" w:rsidRDefault="001773B2" w:rsidP="004C3077">
      <w:pPr>
        <w:pStyle w:val="Index1"/>
        <w:rPr>
          <w:lang w:val="en-US"/>
        </w:rPr>
      </w:pPr>
      <w:r w:rsidRPr="001648CC">
        <w:t>KANAMYCIN</w:t>
      </w:r>
      <w:r w:rsidRPr="001648CC">
        <w:rPr>
          <w:lang w:val="en-US"/>
        </w:rPr>
        <w:tab/>
        <w:t>86</w:t>
      </w:r>
    </w:p>
    <w:p w:rsidR="001773B2" w:rsidRPr="001648CC" w:rsidRDefault="001773B2" w:rsidP="004C3077">
      <w:pPr>
        <w:pStyle w:val="Index1"/>
        <w:rPr>
          <w:lang w:val="en-US"/>
        </w:rPr>
      </w:pPr>
      <w:r w:rsidRPr="001648CC">
        <w:t>KAOLIN</w:t>
      </w:r>
      <w:r w:rsidRPr="001648CC">
        <w:rPr>
          <w:lang w:val="en-US"/>
        </w:rPr>
        <w:tab/>
        <w:t>215</w:t>
      </w:r>
    </w:p>
    <w:p w:rsidR="001773B2" w:rsidRPr="001648CC" w:rsidRDefault="00711EEB" w:rsidP="004C3077">
      <w:pPr>
        <w:pStyle w:val="Index1"/>
      </w:pPr>
      <w:r w:rsidRPr="001648CC">
        <w:t xml:space="preserve">KAVA </w:t>
      </w:r>
    </w:p>
    <w:p w:rsidR="001773B2" w:rsidRPr="001648CC" w:rsidRDefault="001773B2" w:rsidP="004C3077">
      <w:pPr>
        <w:pStyle w:val="Index1"/>
      </w:pPr>
      <w:r w:rsidRPr="001648CC">
        <w:tab/>
      </w:r>
      <w:r w:rsidRPr="001648CC">
        <w:rPr>
          <w:i/>
        </w:rPr>
        <w:t>See</w:t>
      </w:r>
      <w:r w:rsidRPr="001648CC">
        <w:t xml:space="preserve"> PIPER METHYSTICUM</w:t>
      </w:r>
      <w:r w:rsidRPr="001648CC">
        <w:tab/>
        <w:t>104</w:t>
      </w:r>
    </w:p>
    <w:p w:rsidR="001773B2" w:rsidRPr="001648CC" w:rsidRDefault="001773B2" w:rsidP="004C3077">
      <w:pPr>
        <w:pStyle w:val="Index1"/>
      </w:pPr>
      <w:r w:rsidRPr="001648CC">
        <w:t xml:space="preserve">KAVALACTONES </w:t>
      </w:r>
    </w:p>
    <w:p w:rsidR="001773B2" w:rsidRPr="001648CC" w:rsidRDefault="001773B2" w:rsidP="004C3077">
      <w:pPr>
        <w:pStyle w:val="Index1"/>
      </w:pPr>
      <w:r w:rsidRPr="001648CC">
        <w:tab/>
      </w:r>
      <w:r w:rsidRPr="001648CC">
        <w:rPr>
          <w:i/>
        </w:rPr>
        <w:t xml:space="preserve">See </w:t>
      </w:r>
      <w:r w:rsidRPr="001648CC">
        <w:t>PIPER METHYSTICUM</w:t>
      </w:r>
      <w:r w:rsidRPr="001648CC">
        <w:tab/>
        <w:t>104</w:t>
      </w:r>
    </w:p>
    <w:p w:rsidR="001773B2" w:rsidRPr="001648CC" w:rsidRDefault="00711EEB" w:rsidP="004C3077">
      <w:pPr>
        <w:pStyle w:val="Index1"/>
      </w:pPr>
      <w:r w:rsidRPr="001648CC">
        <w:t>KEROSENE</w:t>
      </w:r>
      <w:r w:rsidR="001773B2" w:rsidRPr="001648CC">
        <w:tab/>
        <w:t>vi, 233</w:t>
      </w:r>
    </w:p>
    <w:p w:rsidR="001773B2" w:rsidRPr="001648CC" w:rsidRDefault="001773B2" w:rsidP="004C3077">
      <w:pPr>
        <w:pStyle w:val="Index1"/>
      </w:pPr>
      <w:r w:rsidRPr="001648CC">
        <w:tab/>
      </w:r>
      <w:r w:rsidRPr="001648CC">
        <w:rPr>
          <w:i/>
        </w:rPr>
        <w:t xml:space="preserve">See </w:t>
      </w:r>
      <w:r w:rsidR="001C25C2" w:rsidRPr="001648CC">
        <w:rPr>
          <w:i/>
        </w:rPr>
        <w:t xml:space="preserve">also </w:t>
      </w:r>
      <w:r w:rsidRPr="001648CC">
        <w:t>LIQUID HYDROCARBONS</w:t>
      </w:r>
      <w:r w:rsidRPr="001648CC">
        <w:tab/>
        <w:t>20</w:t>
      </w:r>
    </w:p>
    <w:p w:rsidR="001773B2" w:rsidRPr="001648CC" w:rsidRDefault="001773B2" w:rsidP="004C3077">
      <w:pPr>
        <w:pStyle w:val="Index1"/>
      </w:pPr>
      <w:r w:rsidRPr="001648CC">
        <w:rPr>
          <w:i/>
        </w:rPr>
        <w:tab/>
        <w:t xml:space="preserve">See also </w:t>
      </w:r>
      <w:r w:rsidRPr="001648CC">
        <w:t>HYDROCARBONS, LIQUID</w:t>
      </w:r>
      <w:r w:rsidRPr="001648CC">
        <w:tab/>
        <w:t>21, 135</w:t>
      </w:r>
    </w:p>
    <w:p w:rsidR="001773B2" w:rsidRPr="001648CC" w:rsidRDefault="001773B2" w:rsidP="004C3077">
      <w:pPr>
        <w:pStyle w:val="Index1"/>
        <w:rPr>
          <w:lang w:val="en-US"/>
        </w:rPr>
      </w:pPr>
      <w:r w:rsidRPr="001648CC">
        <w:rPr>
          <w:i/>
        </w:rPr>
        <w:tab/>
        <w:t xml:space="preserve">See also </w:t>
      </w:r>
      <w:r w:rsidRPr="001648CC">
        <w:t>MOTOR, HEATING or FURNACE FUELS</w:t>
      </w:r>
      <w:r w:rsidRPr="001648CC">
        <w:rPr>
          <w:lang w:val="en-US"/>
        </w:rPr>
        <w:tab/>
        <w:t>208</w:t>
      </w:r>
    </w:p>
    <w:p w:rsidR="001773B2" w:rsidRPr="001648CC" w:rsidRDefault="001773B2" w:rsidP="004C3077">
      <w:pPr>
        <w:pStyle w:val="Index1"/>
        <w:rPr>
          <w:lang w:val="en-US"/>
        </w:rPr>
      </w:pPr>
      <w:r w:rsidRPr="001648CC">
        <w:t>KETAMINE</w:t>
      </w:r>
      <w:r w:rsidRPr="001648CC">
        <w:rPr>
          <w:lang w:val="en-US"/>
        </w:rPr>
        <w:tab/>
        <w:t>198</w:t>
      </w:r>
    </w:p>
    <w:p w:rsidR="001773B2" w:rsidRPr="001648CC" w:rsidRDefault="001773B2" w:rsidP="004C3077">
      <w:pPr>
        <w:pStyle w:val="Index1"/>
        <w:rPr>
          <w:lang w:val="en-US"/>
        </w:rPr>
      </w:pPr>
      <w:r w:rsidRPr="001648CC">
        <w:t>KETANSERIN</w:t>
      </w:r>
      <w:r w:rsidRPr="001648CC">
        <w:rPr>
          <w:lang w:val="en-US"/>
        </w:rPr>
        <w:tab/>
        <w:t>86</w:t>
      </w:r>
    </w:p>
    <w:p w:rsidR="001773B2" w:rsidRPr="001648CC" w:rsidRDefault="001773B2" w:rsidP="004C3077">
      <w:pPr>
        <w:pStyle w:val="Index1"/>
        <w:rPr>
          <w:lang w:val="en-US"/>
        </w:rPr>
      </w:pPr>
      <w:r w:rsidRPr="001648CC">
        <w:t>KETAZOLAM</w:t>
      </w:r>
      <w:r w:rsidRPr="001648CC">
        <w:rPr>
          <w:lang w:val="en-US"/>
        </w:rPr>
        <w:tab/>
        <w:t>86</w:t>
      </w:r>
    </w:p>
    <w:p w:rsidR="001773B2" w:rsidRPr="001648CC" w:rsidRDefault="001773B2" w:rsidP="004C3077">
      <w:pPr>
        <w:pStyle w:val="Index1"/>
        <w:rPr>
          <w:lang w:val="en-US"/>
        </w:rPr>
      </w:pPr>
      <w:r w:rsidRPr="001648CC">
        <w:t>KETOBEMIDONE</w:t>
      </w:r>
      <w:r w:rsidRPr="001648CC">
        <w:rPr>
          <w:lang w:val="en-US"/>
        </w:rPr>
        <w:tab/>
        <w:t>202</w:t>
      </w:r>
    </w:p>
    <w:p w:rsidR="001773B2" w:rsidRPr="001648CC" w:rsidRDefault="001773B2" w:rsidP="004C3077">
      <w:pPr>
        <w:pStyle w:val="Index1"/>
      </w:pPr>
      <w:r w:rsidRPr="001648CC">
        <w:t>KETOCONAZOLE</w:t>
      </w:r>
      <w:r w:rsidRPr="001648CC">
        <w:tab/>
        <w:t>38, 86</w:t>
      </w:r>
    </w:p>
    <w:p w:rsidR="001773B2" w:rsidRPr="001648CC" w:rsidRDefault="00711EEB" w:rsidP="004C3077">
      <w:pPr>
        <w:pStyle w:val="Index1"/>
        <w:rPr>
          <w:lang w:val="en-US"/>
        </w:rPr>
      </w:pPr>
      <w:r w:rsidRPr="001648CC">
        <w:t>KETONE</w:t>
      </w:r>
      <w:r w:rsidR="001773B2" w:rsidRPr="001648CC">
        <w:rPr>
          <w:lang w:val="en-US"/>
        </w:rPr>
        <w:tab/>
        <w:t>13</w:t>
      </w:r>
    </w:p>
    <w:p w:rsidR="001773B2" w:rsidRPr="001648CC" w:rsidRDefault="001773B2" w:rsidP="004C3077">
      <w:pPr>
        <w:pStyle w:val="Index1"/>
        <w:rPr>
          <w:lang w:val="en-US"/>
        </w:rPr>
      </w:pPr>
      <w:r w:rsidRPr="001648CC">
        <w:t>KETOPROFEN</w:t>
      </w:r>
      <w:r w:rsidRPr="001648CC">
        <w:rPr>
          <w:lang w:val="en-US"/>
        </w:rPr>
        <w:tab/>
        <w:t>47, 87</w:t>
      </w:r>
    </w:p>
    <w:p w:rsidR="001773B2" w:rsidRPr="001648CC" w:rsidRDefault="001773B2" w:rsidP="004C3077">
      <w:pPr>
        <w:pStyle w:val="Index1"/>
        <w:rPr>
          <w:lang w:val="en-US"/>
        </w:rPr>
      </w:pPr>
      <w:r w:rsidRPr="001648CC">
        <w:t>KETOROLAC (includes ketoralac trometamol</w:t>
      </w:r>
      <w:r w:rsidRPr="001648CC">
        <w:rPr>
          <w:lang w:val="en-US"/>
        </w:rPr>
        <w:t>)</w:t>
      </w:r>
      <w:r w:rsidRPr="001648CC">
        <w:rPr>
          <w:lang w:val="en-US"/>
        </w:rPr>
        <w:tab/>
        <w:t>87</w:t>
      </w:r>
    </w:p>
    <w:p w:rsidR="001773B2" w:rsidRPr="001648CC" w:rsidRDefault="001773B2" w:rsidP="004C3077">
      <w:pPr>
        <w:pStyle w:val="Index1"/>
      </w:pPr>
      <w:r w:rsidRPr="001648CC">
        <w:t>KETOTIFEN</w:t>
      </w:r>
      <w:r w:rsidRPr="001648CC">
        <w:tab/>
        <w:t>38, 87</w:t>
      </w:r>
    </w:p>
    <w:p w:rsidR="001C25C2" w:rsidRPr="001648CC" w:rsidRDefault="001C25C2" w:rsidP="001C25C2">
      <w:pPr>
        <w:rPr>
          <w:rFonts w:asciiTheme="minorHAnsi" w:hAnsiTheme="minorHAnsi"/>
          <w:noProof/>
          <w:sz w:val="18"/>
          <w:szCs w:val="18"/>
          <w:lang w:val="en-GB"/>
        </w:rPr>
      </w:pPr>
      <w:r w:rsidRPr="001648CC">
        <w:rPr>
          <w:rFonts w:asciiTheme="minorHAnsi" w:hAnsiTheme="minorHAnsi"/>
          <w:noProof/>
          <w:sz w:val="18"/>
          <w:szCs w:val="18"/>
          <w:lang w:val="en-GB"/>
        </w:rPr>
        <w:t>K-HDO</w:t>
      </w:r>
    </w:p>
    <w:p w:rsidR="001C25C2" w:rsidRPr="001648CC" w:rsidRDefault="001C25C2" w:rsidP="004C3077">
      <w:pPr>
        <w:pStyle w:val="Index1"/>
        <w:rPr>
          <w:noProof/>
          <w:lang w:val="en-GB"/>
        </w:rPr>
      </w:pPr>
      <w:r w:rsidRPr="001648CC">
        <w:rPr>
          <w:i/>
          <w:noProof/>
          <w:lang w:val="en-GB"/>
        </w:rPr>
        <w:tab/>
        <w:t>See</w:t>
      </w:r>
      <w:r w:rsidRPr="001648CC">
        <w:rPr>
          <w:noProof/>
          <w:lang w:val="en-GB"/>
        </w:rPr>
        <w:t xml:space="preserve"> N-CYCLOHEXYLDIAZENIUMDIOXY-POTASSIUM</w:t>
      </w:r>
    </w:p>
    <w:p w:rsidR="001773B2" w:rsidRPr="001648CC" w:rsidRDefault="001773B2" w:rsidP="004C3077">
      <w:pPr>
        <w:pStyle w:val="Index1"/>
        <w:rPr>
          <w:lang w:val="en-US"/>
        </w:rPr>
      </w:pPr>
      <w:r w:rsidRPr="001648CC">
        <w:t>KHELLIN</w:t>
      </w:r>
      <w:r w:rsidRPr="001648CC">
        <w:rPr>
          <w:lang w:val="en-US"/>
        </w:rPr>
        <w:tab/>
        <w:t>87</w:t>
      </w:r>
    </w:p>
    <w:p w:rsidR="001773B2" w:rsidRPr="001648CC" w:rsidRDefault="001773B2" w:rsidP="004C3077">
      <w:pPr>
        <w:pStyle w:val="Index1"/>
        <w:rPr>
          <w:lang w:val="en-US"/>
        </w:rPr>
      </w:pPr>
      <w:r w:rsidRPr="001648CC">
        <w:t>KITASAMYCIN</w:t>
      </w:r>
      <w:r w:rsidRPr="001648CC">
        <w:rPr>
          <w:lang w:val="en-US"/>
        </w:rPr>
        <w:tab/>
        <w:t>87, 137</w:t>
      </w:r>
    </w:p>
    <w:p w:rsidR="001773B2" w:rsidRPr="001648CC" w:rsidRDefault="001773B2" w:rsidP="004C3077">
      <w:pPr>
        <w:pStyle w:val="Index1"/>
        <w:rPr>
          <w:lang w:val="en-US"/>
        </w:rPr>
      </w:pPr>
      <w:r w:rsidRPr="001648CC">
        <w:t>KRESOXIM-METHYL</w:t>
      </w:r>
      <w:r w:rsidRPr="001648CC">
        <w:rPr>
          <w:lang w:val="en-US"/>
        </w:rPr>
        <w:tab/>
        <w:t>215</w:t>
      </w:r>
    </w:p>
    <w:p w:rsidR="001773B2" w:rsidRPr="001648CC" w:rsidRDefault="001773B2" w:rsidP="004C3077">
      <w:pPr>
        <w:pStyle w:val="Index1"/>
        <w:rPr>
          <w:lang w:val="en-US"/>
        </w:rPr>
      </w:pPr>
      <w:r w:rsidRPr="001648CC">
        <w:t>KUNZEA OIL</w:t>
      </w:r>
      <w:r w:rsidRPr="001648CC">
        <w:rPr>
          <w:lang w:val="en-US"/>
        </w:rPr>
        <w:tab/>
        <w:t>215</w:t>
      </w:r>
    </w:p>
    <w:p w:rsidR="001773B2" w:rsidRPr="006A0B86" w:rsidRDefault="001773B2" w:rsidP="001773B2">
      <w:pPr>
        <w:pStyle w:val="IndexHeading"/>
        <w:keepNext/>
        <w:tabs>
          <w:tab w:val="right" w:leader="dot" w:pos="9061"/>
        </w:tabs>
        <w:rPr>
          <w:noProof/>
          <w:lang w:val="en-US"/>
        </w:rPr>
      </w:pPr>
      <w:r w:rsidRPr="006A0B86">
        <w:rPr>
          <w:noProof/>
          <w:lang w:val="en-US"/>
        </w:rPr>
        <w:t>L</w:t>
      </w:r>
    </w:p>
    <w:p w:rsidR="001773B2" w:rsidRPr="001648CC" w:rsidRDefault="00711EEB" w:rsidP="004C3077">
      <w:pPr>
        <w:pStyle w:val="Index1"/>
      </w:pPr>
      <w:r w:rsidRPr="001648CC">
        <w:rPr>
          <w:bCs/>
        </w:rPr>
        <w:t>LABELS</w:t>
      </w:r>
      <w:r w:rsidR="001773B2" w:rsidRPr="001648CC">
        <w:tab/>
        <w:t>4, 9, 273</w:t>
      </w:r>
    </w:p>
    <w:p w:rsidR="001773B2" w:rsidRPr="001648CC" w:rsidRDefault="001773B2" w:rsidP="004C3077">
      <w:pPr>
        <w:pStyle w:val="Index1"/>
      </w:pPr>
      <w:r w:rsidRPr="001648CC">
        <w:tab/>
      </w:r>
      <w:r w:rsidRPr="001648CC">
        <w:rPr>
          <w:i/>
        </w:rPr>
        <w:t xml:space="preserve">See also </w:t>
      </w:r>
      <w:r w:rsidR="00711EEB" w:rsidRPr="001648CC">
        <w:t>DISPENSING LABEL</w:t>
      </w:r>
      <w:r w:rsidRPr="001648CC">
        <w:tab/>
        <w:t>4</w:t>
      </w:r>
    </w:p>
    <w:p w:rsidR="001773B2" w:rsidRPr="001648CC" w:rsidRDefault="001773B2" w:rsidP="004C3077">
      <w:pPr>
        <w:pStyle w:val="Index1"/>
      </w:pPr>
      <w:r w:rsidRPr="001648CC">
        <w:tab/>
      </w:r>
      <w:r w:rsidRPr="001648CC">
        <w:rPr>
          <w:i/>
        </w:rPr>
        <w:t xml:space="preserve">See also </w:t>
      </w:r>
      <w:r w:rsidR="00711EEB" w:rsidRPr="001648CC">
        <w:rPr>
          <w:bCs/>
        </w:rPr>
        <w:t>MAIN LABEL</w:t>
      </w:r>
      <w:r w:rsidRPr="001648CC">
        <w:tab/>
        <w:t>5</w:t>
      </w:r>
    </w:p>
    <w:p w:rsidR="001773B2" w:rsidRPr="001648CC" w:rsidRDefault="001773B2" w:rsidP="004C3077">
      <w:pPr>
        <w:pStyle w:val="Index1"/>
        <w:rPr>
          <w:lang w:val="en-US"/>
        </w:rPr>
      </w:pPr>
      <w:r w:rsidRPr="001648CC">
        <w:t>LABELS, DISPENSING</w:t>
      </w:r>
      <w:r w:rsidRPr="001648CC">
        <w:rPr>
          <w:lang w:val="en-US"/>
        </w:rPr>
        <w:tab/>
        <w:t>272</w:t>
      </w:r>
    </w:p>
    <w:p w:rsidR="001773B2" w:rsidRPr="001648CC" w:rsidRDefault="001773B2" w:rsidP="004C3077">
      <w:pPr>
        <w:pStyle w:val="Index1"/>
      </w:pPr>
      <w:r w:rsidRPr="001648CC">
        <w:t>LABETALOL</w:t>
      </w:r>
      <w:r w:rsidRPr="001648CC">
        <w:tab/>
        <w:t>87</w:t>
      </w:r>
    </w:p>
    <w:p w:rsidR="001773B2" w:rsidRPr="001648CC" w:rsidRDefault="001773B2" w:rsidP="004C3077">
      <w:pPr>
        <w:pStyle w:val="Index1"/>
        <w:rPr>
          <w:lang w:val="en-US"/>
        </w:rPr>
      </w:pPr>
      <w:r w:rsidRPr="001648CC">
        <w:t>LACIDIPINE</w:t>
      </w:r>
      <w:r w:rsidRPr="001648CC">
        <w:rPr>
          <w:lang w:val="en-US"/>
        </w:rPr>
        <w:tab/>
        <w:t>87</w:t>
      </w:r>
    </w:p>
    <w:p w:rsidR="001773B2" w:rsidRPr="001648CC" w:rsidRDefault="001773B2" w:rsidP="004C3077">
      <w:pPr>
        <w:pStyle w:val="Index1"/>
        <w:rPr>
          <w:lang w:val="en-US"/>
        </w:rPr>
      </w:pPr>
      <w:r w:rsidRPr="001648CC">
        <w:t>LACOSAMIDE</w:t>
      </w:r>
      <w:r w:rsidRPr="001648CC">
        <w:rPr>
          <w:lang w:val="en-US"/>
        </w:rPr>
        <w:tab/>
        <w:t>87</w:t>
      </w:r>
    </w:p>
    <w:p w:rsidR="001773B2" w:rsidRPr="001648CC" w:rsidRDefault="001773B2" w:rsidP="004C3077">
      <w:pPr>
        <w:pStyle w:val="Index1"/>
        <w:rPr>
          <w:lang w:val="en-US"/>
        </w:rPr>
      </w:pPr>
      <w:r w:rsidRPr="001648CC">
        <w:t>LAMBDA-CYHALOTHRIN</w:t>
      </w:r>
      <w:r w:rsidRPr="001648CC">
        <w:rPr>
          <w:lang w:val="en-US"/>
        </w:rPr>
        <w:tab/>
        <w:t>137, 171, 192</w:t>
      </w:r>
    </w:p>
    <w:p w:rsidR="001773B2" w:rsidRPr="001648CC" w:rsidRDefault="001773B2" w:rsidP="004C3077">
      <w:pPr>
        <w:pStyle w:val="Index1"/>
        <w:rPr>
          <w:lang w:val="en-US"/>
        </w:rPr>
      </w:pPr>
      <w:r w:rsidRPr="001648CC">
        <w:t>LAMIVUDINE</w:t>
      </w:r>
      <w:r w:rsidRPr="001648CC">
        <w:rPr>
          <w:lang w:val="en-US"/>
        </w:rPr>
        <w:tab/>
        <w:t>87</w:t>
      </w:r>
    </w:p>
    <w:p w:rsidR="001773B2" w:rsidRPr="001648CC" w:rsidRDefault="00711EEB" w:rsidP="004C3077">
      <w:pPr>
        <w:pStyle w:val="Index1"/>
        <w:rPr>
          <w:lang w:val="en-US"/>
        </w:rPr>
      </w:pPr>
      <w:r w:rsidRPr="001648CC">
        <w:t>LAMOTRIGINE</w:t>
      </w:r>
      <w:r w:rsidRPr="001648CC">
        <w:rPr>
          <w:lang w:val="en-US"/>
        </w:rPr>
        <w:tab/>
        <w:t>87, 270</w:t>
      </w:r>
    </w:p>
    <w:p w:rsidR="001773B2" w:rsidRPr="001648CC" w:rsidRDefault="00711EEB" w:rsidP="004C3077">
      <w:pPr>
        <w:pStyle w:val="Index1"/>
      </w:pPr>
      <w:r w:rsidRPr="001648CC">
        <w:t xml:space="preserve">LAMP OIL </w:t>
      </w:r>
    </w:p>
    <w:p w:rsidR="001773B2" w:rsidRPr="001648CC" w:rsidRDefault="001773B2" w:rsidP="004C3077">
      <w:pPr>
        <w:pStyle w:val="Index1"/>
      </w:pPr>
      <w:r w:rsidRPr="001648CC">
        <w:tab/>
      </w:r>
      <w:r w:rsidRPr="001648CC">
        <w:rPr>
          <w:i/>
        </w:rPr>
        <w:t xml:space="preserve">See </w:t>
      </w:r>
      <w:r w:rsidRPr="001648CC">
        <w:t>HYDROCARBONS, LIQUID</w:t>
      </w:r>
      <w:r w:rsidRPr="001648CC">
        <w:tab/>
        <w:t>21</w:t>
      </w:r>
    </w:p>
    <w:p w:rsidR="001773B2" w:rsidRPr="001648CC" w:rsidRDefault="00711EEB" w:rsidP="004C3077">
      <w:pPr>
        <w:pStyle w:val="Index1"/>
      </w:pPr>
      <w:r w:rsidRPr="001648CC">
        <w:rPr>
          <w:i/>
        </w:rPr>
        <w:tab/>
      </w:r>
      <w:r w:rsidR="001773B2" w:rsidRPr="001648CC">
        <w:rPr>
          <w:i/>
        </w:rPr>
        <w:t xml:space="preserve">See </w:t>
      </w:r>
      <w:r w:rsidR="001773B2" w:rsidRPr="001648CC">
        <w:t>LIQUID HYDROCARBONS</w:t>
      </w:r>
      <w:r w:rsidR="001773B2" w:rsidRPr="001648CC">
        <w:tab/>
        <w:t>20</w:t>
      </w:r>
    </w:p>
    <w:p w:rsidR="001773B2" w:rsidRPr="001648CC" w:rsidRDefault="001773B2" w:rsidP="004C3077">
      <w:pPr>
        <w:pStyle w:val="Index1"/>
      </w:pPr>
      <w:r w:rsidRPr="001648CC">
        <w:t xml:space="preserve">LAMPS </w:t>
      </w:r>
    </w:p>
    <w:p w:rsidR="001773B2" w:rsidRPr="001648CC" w:rsidRDefault="001773B2" w:rsidP="004C3077">
      <w:pPr>
        <w:pStyle w:val="Index1"/>
        <w:rPr>
          <w:lang w:val="en-US"/>
        </w:rPr>
      </w:pPr>
      <w:r w:rsidRPr="001648CC">
        <w:tab/>
      </w:r>
      <w:r w:rsidRPr="001648CC">
        <w:rPr>
          <w:i/>
        </w:rPr>
        <w:t>See</w:t>
      </w:r>
      <w:r w:rsidRPr="001648CC">
        <w:t xml:space="preserve"> ELECTRICAL ACCUMULATORS, BATTERIES, COMPONENTS OR LAMPS</w:t>
      </w:r>
      <w:r w:rsidRPr="001648CC">
        <w:rPr>
          <w:lang w:val="en-US"/>
        </w:rPr>
        <w:tab/>
        <w:t>207</w:t>
      </w:r>
    </w:p>
    <w:p w:rsidR="001773B2" w:rsidRPr="001648CC" w:rsidRDefault="001773B2" w:rsidP="004C3077">
      <w:pPr>
        <w:pStyle w:val="Index1"/>
        <w:rPr>
          <w:lang w:val="en-US"/>
        </w:rPr>
      </w:pPr>
      <w:r w:rsidRPr="001648CC">
        <w:t>LANATOSIDES</w:t>
      </w:r>
      <w:r w:rsidRPr="001648CC">
        <w:rPr>
          <w:lang w:val="en-US"/>
        </w:rPr>
        <w:tab/>
        <w:t>87</w:t>
      </w:r>
    </w:p>
    <w:p w:rsidR="001773B2" w:rsidRPr="001648CC" w:rsidRDefault="001773B2" w:rsidP="004C3077">
      <w:pPr>
        <w:pStyle w:val="Index1"/>
        <w:rPr>
          <w:lang w:val="en-US"/>
        </w:rPr>
      </w:pPr>
      <w:r w:rsidRPr="001648CC">
        <w:t>LANREOTIDE</w:t>
      </w:r>
      <w:r w:rsidRPr="001648CC">
        <w:rPr>
          <w:lang w:val="en-US"/>
        </w:rPr>
        <w:tab/>
        <w:t>87</w:t>
      </w:r>
    </w:p>
    <w:p w:rsidR="001773B2" w:rsidRPr="001648CC" w:rsidRDefault="001773B2" w:rsidP="004C3077">
      <w:pPr>
        <w:pStyle w:val="Index1"/>
        <w:rPr>
          <w:lang w:val="en-US"/>
        </w:rPr>
      </w:pPr>
      <w:r w:rsidRPr="001648CC">
        <w:t>LANSOPRAZOLE</w:t>
      </w:r>
      <w:r w:rsidRPr="001648CC">
        <w:rPr>
          <w:lang w:val="en-US"/>
        </w:rPr>
        <w:tab/>
        <w:t>47, 87</w:t>
      </w:r>
    </w:p>
    <w:p w:rsidR="001773B2" w:rsidRPr="001648CC" w:rsidRDefault="001773B2" w:rsidP="004C3077">
      <w:pPr>
        <w:pStyle w:val="Index1"/>
      </w:pPr>
      <w:r w:rsidRPr="001648CC">
        <w:lastRenderedPageBreak/>
        <w:t>LANTHANUM</w:t>
      </w:r>
      <w:r w:rsidRPr="001648CC">
        <w:tab/>
        <w:t>87</w:t>
      </w:r>
    </w:p>
    <w:p w:rsidR="001773B2" w:rsidRPr="001648CC" w:rsidRDefault="001773B2" w:rsidP="004C3077">
      <w:pPr>
        <w:pStyle w:val="Index1"/>
      </w:pPr>
      <w:r w:rsidRPr="001648CC">
        <w:t>LAPATINIB</w:t>
      </w:r>
      <w:r w:rsidRPr="001648CC">
        <w:tab/>
        <w:t>87</w:t>
      </w:r>
    </w:p>
    <w:p w:rsidR="001773B2" w:rsidRPr="001648CC" w:rsidRDefault="001773B2" w:rsidP="004C3077">
      <w:pPr>
        <w:pStyle w:val="Index1"/>
      </w:pPr>
      <w:r w:rsidRPr="001648CC">
        <w:t>LARONIDASE</w:t>
      </w:r>
      <w:r w:rsidRPr="001648CC">
        <w:tab/>
        <w:t>87</w:t>
      </w:r>
    </w:p>
    <w:p w:rsidR="001773B2" w:rsidRPr="001648CC" w:rsidRDefault="001773B2" w:rsidP="004C3077">
      <w:pPr>
        <w:pStyle w:val="Index1"/>
      </w:pPr>
      <w:r w:rsidRPr="001648CC">
        <w:t>LAROPIPRANT</w:t>
      </w:r>
      <w:r w:rsidRPr="001648CC">
        <w:tab/>
        <w:t>87</w:t>
      </w:r>
    </w:p>
    <w:p w:rsidR="001773B2" w:rsidRPr="001648CC" w:rsidRDefault="001773B2" w:rsidP="004C3077">
      <w:pPr>
        <w:pStyle w:val="Index1"/>
        <w:rPr>
          <w:lang w:val="en-US"/>
        </w:rPr>
      </w:pPr>
      <w:r w:rsidRPr="001648CC">
        <w:t>LASALOCID</w:t>
      </w:r>
      <w:r w:rsidRPr="001648CC">
        <w:rPr>
          <w:lang w:val="en-US"/>
        </w:rPr>
        <w:tab/>
        <w:t>171</w:t>
      </w:r>
    </w:p>
    <w:p w:rsidR="001773B2" w:rsidRPr="001648CC" w:rsidRDefault="001773B2" w:rsidP="004C3077">
      <w:pPr>
        <w:pStyle w:val="Index1"/>
        <w:rPr>
          <w:lang w:val="en-US"/>
        </w:rPr>
      </w:pPr>
      <w:r w:rsidRPr="001648CC">
        <w:t>LATAMOXEF</w:t>
      </w:r>
      <w:r w:rsidRPr="001648CC">
        <w:rPr>
          <w:lang w:val="en-US"/>
        </w:rPr>
        <w:tab/>
        <w:t>87</w:t>
      </w:r>
    </w:p>
    <w:p w:rsidR="001773B2" w:rsidRPr="001648CC" w:rsidRDefault="001773B2" w:rsidP="004C3077">
      <w:pPr>
        <w:pStyle w:val="Index1"/>
        <w:rPr>
          <w:lang w:val="en-US"/>
        </w:rPr>
      </w:pPr>
      <w:r w:rsidRPr="001648CC">
        <w:t>LATANOPROST</w:t>
      </w:r>
      <w:r w:rsidRPr="001648CC">
        <w:rPr>
          <w:lang w:val="en-US"/>
        </w:rPr>
        <w:tab/>
        <w:t>87</w:t>
      </w:r>
    </w:p>
    <w:p w:rsidR="001773B2" w:rsidRPr="001648CC" w:rsidRDefault="001773B2" w:rsidP="004C3077">
      <w:pPr>
        <w:pStyle w:val="Index1"/>
        <w:rPr>
          <w:lang w:val="en-US"/>
        </w:rPr>
      </w:pPr>
      <w:r w:rsidRPr="001648CC">
        <w:t>LAUDEXIUM</w:t>
      </w:r>
      <w:r w:rsidRPr="001648CC">
        <w:rPr>
          <w:lang w:val="en-US"/>
        </w:rPr>
        <w:tab/>
        <w:t>87</w:t>
      </w:r>
    </w:p>
    <w:p w:rsidR="001773B2" w:rsidRPr="001648CC" w:rsidRDefault="001773B2" w:rsidP="004C3077">
      <w:pPr>
        <w:pStyle w:val="Index1"/>
      </w:pPr>
      <w:r w:rsidRPr="001648CC">
        <w:t>LAURETH CARBOXYLIC ACIDS</w:t>
      </w:r>
      <w:r w:rsidRPr="001648CC">
        <w:tab/>
        <w:t>171, 233</w:t>
      </w:r>
    </w:p>
    <w:p w:rsidR="00065237" w:rsidRPr="001648CC" w:rsidRDefault="00065237" w:rsidP="00065237">
      <w:pPr>
        <w:rPr>
          <w:noProof/>
          <w:sz w:val="18"/>
          <w:szCs w:val="18"/>
        </w:rPr>
      </w:pPr>
      <w:r w:rsidRPr="001648CC">
        <w:rPr>
          <w:noProof/>
          <w:sz w:val="18"/>
          <w:szCs w:val="18"/>
        </w:rPr>
        <w:t>LAURETH-9</w:t>
      </w:r>
    </w:p>
    <w:p w:rsidR="00065237" w:rsidRPr="001648CC" w:rsidRDefault="00065237" w:rsidP="004C3077">
      <w:pPr>
        <w:pStyle w:val="Index1"/>
        <w:rPr>
          <w:noProof/>
        </w:rPr>
      </w:pPr>
      <w:r w:rsidRPr="001648CC">
        <w:rPr>
          <w:noProof/>
        </w:rPr>
        <w:tab/>
      </w:r>
      <w:r w:rsidRPr="001648CC">
        <w:rPr>
          <w:i/>
          <w:noProof/>
        </w:rPr>
        <w:t>See</w:t>
      </w:r>
      <w:r w:rsidRPr="001648CC">
        <w:rPr>
          <w:noProof/>
        </w:rPr>
        <w:t xml:space="preserve"> LAUROMACROGOL</w:t>
      </w:r>
    </w:p>
    <w:p w:rsidR="001773B2" w:rsidRPr="001648CC" w:rsidRDefault="001773B2" w:rsidP="004C3077">
      <w:pPr>
        <w:pStyle w:val="Index1"/>
      </w:pPr>
      <w:r w:rsidRPr="001648CC">
        <w:t>LAURIC ACID</w:t>
      </w:r>
      <w:r w:rsidRPr="001648CC">
        <w:tab/>
        <w:t>215</w:t>
      </w:r>
    </w:p>
    <w:p w:rsidR="001773B2" w:rsidRPr="001648CC" w:rsidRDefault="001773B2" w:rsidP="004C3077">
      <w:pPr>
        <w:pStyle w:val="Index1"/>
      </w:pPr>
      <w:r w:rsidRPr="001648CC">
        <w:t>LAUROMACROGOLS</w:t>
      </w:r>
      <w:r w:rsidRPr="001648CC">
        <w:tab/>
        <w:t>87</w:t>
      </w:r>
    </w:p>
    <w:p w:rsidR="001773B2" w:rsidRPr="001648CC" w:rsidRDefault="001773B2" w:rsidP="004C3077">
      <w:pPr>
        <w:pStyle w:val="Index1"/>
        <w:rPr>
          <w:lang w:val="en-US"/>
        </w:rPr>
      </w:pPr>
      <w:r w:rsidRPr="001648CC">
        <w:t>LAURYL ALCOHOL (1-DODECANOL)</w:t>
      </w:r>
      <w:r w:rsidRPr="001648CC">
        <w:rPr>
          <w:lang w:val="en-US"/>
        </w:rPr>
        <w:tab/>
        <w:t>215</w:t>
      </w:r>
    </w:p>
    <w:p w:rsidR="001773B2" w:rsidRPr="001648CC" w:rsidRDefault="00711EEB" w:rsidP="004C3077">
      <w:pPr>
        <w:pStyle w:val="Index1"/>
        <w:rPr>
          <w:lang w:val="en-US"/>
        </w:rPr>
      </w:pPr>
      <w:r w:rsidRPr="001648CC">
        <w:t>LAURYL ISOQUINOLINIUM BROMIDE</w:t>
      </w:r>
      <w:r w:rsidR="001773B2" w:rsidRPr="001648CC">
        <w:rPr>
          <w:lang w:val="en-US"/>
        </w:rPr>
        <w:tab/>
        <w:t>171, 233</w:t>
      </w:r>
    </w:p>
    <w:p w:rsidR="00923EEC" w:rsidRPr="001648CC" w:rsidRDefault="00923EEC" w:rsidP="004C3077">
      <w:pPr>
        <w:pStyle w:val="Index1"/>
      </w:pPr>
      <w:r w:rsidRPr="001648CC">
        <w:t>LAVENDER OIL</w:t>
      </w:r>
      <w:r w:rsidRPr="001648CC">
        <w:tab/>
        <w:t>215</w:t>
      </w:r>
    </w:p>
    <w:p w:rsidR="001773B2" w:rsidRPr="001648CC" w:rsidRDefault="001773B2" w:rsidP="004C3077">
      <w:pPr>
        <w:pStyle w:val="Index1"/>
        <w:rPr>
          <w:lang w:val="en-US"/>
        </w:rPr>
      </w:pPr>
      <w:r w:rsidRPr="001648CC">
        <w:t>LAVANDIN OIL</w:t>
      </w:r>
      <w:r w:rsidRPr="001648CC">
        <w:rPr>
          <w:lang w:val="en-US"/>
        </w:rPr>
        <w:tab/>
        <w:t>215</w:t>
      </w:r>
    </w:p>
    <w:p w:rsidR="001773B2" w:rsidRPr="001648CC" w:rsidRDefault="001773B2" w:rsidP="004C3077">
      <w:pPr>
        <w:pStyle w:val="Index1"/>
      </w:pPr>
      <w:r w:rsidRPr="001648CC">
        <w:rPr>
          <w:i/>
        </w:rPr>
        <w:tab/>
        <w:t xml:space="preserve">See also </w:t>
      </w:r>
      <w:r w:rsidRPr="001648CC">
        <w:t>CAMPHOR</w:t>
      </w:r>
      <w:r w:rsidRPr="001648CC">
        <w:tab/>
        <w:t>127, 157</w:t>
      </w:r>
    </w:p>
    <w:p w:rsidR="001773B2" w:rsidRPr="001648CC" w:rsidRDefault="001773B2" w:rsidP="004C3077">
      <w:pPr>
        <w:pStyle w:val="Index1"/>
        <w:rPr>
          <w:lang w:val="en-US"/>
        </w:rPr>
      </w:pPr>
      <w:r w:rsidRPr="001648CC">
        <w:rPr>
          <w:i/>
        </w:rPr>
        <w:tab/>
        <w:t>See also</w:t>
      </w:r>
      <w:r w:rsidR="00711EEB" w:rsidRPr="001648CC">
        <w:rPr>
          <w:i/>
        </w:rPr>
        <w:t xml:space="preserve"> </w:t>
      </w:r>
      <w:r w:rsidRPr="001648CC">
        <w:t>LAVENDER OIL</w:t>
      </w:r>
      <w:r w:rsidRPr="001648CC">
        <w:rPr>
          <w:lang w:val="en-US"/>
        </w:rPr>
        <w:tab/>
        <w:t>215</w:t>
      </w:r>
    </w:p>
    <w:p w:rsidR="001773B2" w:rsidRPr="001648CC" w:rsidRDefault="001773B2" w:rsidP="004C3077">
      <w:pPr>
        <w:pStyle w:val="Index1"/>
      </w:pPr>
      <w:r w:rsidRPr="001648CC">
        <w:t>LEAD</w:t>
      </w:r>
      <w:r w:rsidRPr="001648CC">
        <w:tab/>
        <w:t>15, 88, 265</w:t>
      </w:r>
    </w:p>
    <w:p w:rsidR="00711EEB" w:rsidRPr="001648CC" w:rsidRDefault="00711EEB" w:rsidP="004C3077">
      <w:pPr>
        <w:pStyle w:val="Index1"/>
      </w:pPr>
      <w:r w:rsidRPr="001648CC">
        <w:tab/>
      </w:r>
      <w:r w:rsidRPr="001648CC">
        <w:rPr>
          <w:i/>
        </w:rPr>
        <w:t xml:space="preserve">See also </w:t>
      </w:r>
      <w:r w:rsidRPr="001648CC">
        <w:t>LEAD COMPOUNDS</w:t>
      </w:r>
      <w:r w:rsidRPr="001648CC">
        <w:tab/>
        <w:t>171</w:t>
      </w:r>
    </w:p>
    <w:p w:rsidR="00711EEB" w:rsidRPr="001648CC" w:rsidRDefault="00711EEB" w:rsidP="004C3077">
      <w:pPr>
        <w:pStyle w:val="Index1"/>
      </w:pPr>
      <w:r w:rsidRPr="001648CC">
        <w:rPr>
          <w:i/>
        </w:rPr>
        <w:tab/>
        <w:t xml:space="preserve">See also </w:t>
      </w:r>
      <w:r w:rsidRPr="001648CC">
        <w:t>PRINTING INKS or INK ADDITIVES</w:t>
      </w:r>
      <w:r w:rsidRPr="001648CC">
        <w:tab/>
        <w:t>208</w:t>
      </w:r>
    </w:p>
    <w:p w:rsidR="00711EEB" w:rsidRPr="001648CC" w:rsidRDefault="00711EEB" w:rsidP="004C3077">
      <w:pPr>
        <w:pStyle w:val="Index1"/>
      </w:pPr>
      <w:r w:rsidRPr="001648CC">
        <w:rPr>
          <w:i/>
        </w:rPr>
        <w:tab/>
        <w:t>See also</w:t>
      </w:r>
      <w:r w:rsidRPr="001648CC">
        <w:t xml:space="preserve"> SELENIUM</w:t>
      </w:r>
      <w:r w:rsidRPr="001648CC">
        <w:tab/>
        <w:t>181</w:t>
      </w:r>
    </w:p>
    <w:p w:rsidR="001773B2" w:rsidRPr="001648CC" w:rsidRDefault="00711EEB" w:rsidP="004C3077">
      <w:pPr>
        <w:pStyle w:val="Index1"/>
      </w:pPr>
      <w:r w:rsidRPr="001648CC">
        <w:t>LEAD COMPOUNDS</w:t>
      </w:r>
      <w:r w:rsidR="001773B2" w:rsidRPr="001648CC">
        <w:tab/>
      </w:r>
      <w:r w:rsidRPr="001648CC">
        <w:t xml:space="preserve">137, 171, 221, </w:t>
      </w:r>
      <w:r w:rsidR="001773B2" w:rsidRPr="001648CC">
        <w:t>233, 256, 265</w:t>
      </w:r>
    </w:p>
    <w:p w:rsidR="001773B2" w:rsidRPr="001648CC" w:rsidRDefault="001773B2" w:rsidP="004C3077">
      <w:pPr>
        <w:pStyle w:val="Index1"/>
        <w:rPr>
          <w:lang w:val="en-US"/>
        </w:rPr>
      </w:pPr>
      <w:r w:rsidRPr="001648CC">
        <w:rPr>
          <w:lang w:val="en-US"/>
        </w:rPr>
        <w:tab/>
      </w:r>
      <w:r w:rsidRPr="001648CC">
        <w:rPr>
          <w:i/>
          <w:lang w:val="en-US"/>
        </w:rPr>
        <w:t xml:space="preserve">See also </w:t>
      </w:r>
      <w:r w:rsidR="00DD29BE" w:rsidRPr="001648CC">
        <w:t>GLAZING PREPARATIONS</w:t>
      </w:r>
      <w:r w:rsidRPr="001648CC">
        <w:rPr>
          <w:lang w:val="en-US"/>
        </w:rPr>
        <w:tab/>
        <w:t>254</w:t>
      </w:r>
    </w:p>
    <w:p w:rsidR="001773B2" w:rsidRPr="001648CC" w:rsidRDefault="001773B2" w:rsidP="004C3077">
      <w:pPr>
        <w:pStyle w:val="Index1"/>
        <w:rPr>
          <w:lang w:val="en-US"/>
        </w:rPr>
      </w:pPr>
      <w:r w:rsidRPr="001648CC">
        <w:t>LEAD METALLIC</w:t>
      </w:r>
      <w:r w:rsidRPr="001648CC">
        <w:rPr>
          <w:lang w:val="en-US"/>
        </w:rPr>
        <w:tab/>
        <w:t>215</w:t>
      </w:r>
    </w:p>
    <w:p w:rsidR="001773B2" w:rsidRPr="001648CC" w:rsidRDefault="001773B2" w:rsidP="004C3077">
      <w:pPr>
        <w:pStyle w:val="Index1"/>
        <w:rPr>
          <w:lang w:val="en-US"/>
        </w:rPr>
      </w:pPr>
      <w:r w:rsidRPr="001648CC">
        <w:t>LEFETAMINE</w:t>
      </w:r>
      <w:r w:rsidRPr="001648CC">
        <w:rPr>
          <w:lang w:val="en-US"/>
        </w:rPr>
        <w:tab/>
        <w:t>88</w:t>
      </w:r>
    </w:p>
    <w:p w:rsidR="001773B2" w:rsidRPr="001648CC" w:rsidRDefault="00711EEB" w:rsidP="004C3077">
      <w:pPr>
        <w:pStyle w:val="Index1"/>
      </w:pPr>
      <w:r w:rsidRPr="001648CC">
        <w:t>LEFLUNOMIDE</w:t>
      </w:r>
      <w:r w:rsidR="001773B2" w:rsidRPr="001648CC">
        <w:tab/>
        <w:t>88, 256, 273</w:t>
      </w:r>
    </w:p>
    <w:p w:rsidR="001773B2" w:rsidRPr="001648CC" w:rsidRDefault="001773B2" w:rsidP="004C3077">
      <w:pPr>
        <w:pStyle w:val="Index1"/>
      </w:pPr>
      <w:r w:rsidRPr="001648CC">
        <w:t xml:space="preserve">LEMON EUCALYPTUS OIL </w:t>
      </w:r>
    </w:p>
    <w:p w:rsidR="001773B2" w:rsidRPr="001648CC" w:rsidRDefault="001773B2" w:rsidP="004C3077">
      <w:pPr>
        <w:pStyle w:val="Index1"/>
        <w:rPr>
          <w:lang w:val="en-US"/>
        </w:rPr>
      </w:pPr>
      <w:r w:rsidRPr="001648CC">
        <w:rPr>
          <w:lang w:val="en-US"/>
        </w:rPr>
        <w:tab/>
      </w:r>
      <w:r w:rsidRPr="001648CC">
        <w:rPr>
          <w:i/>
          <w:lang w:val="en-US"/>
        </w:rPr>
        <w:t>See</w:t>
      </w:r>
      <w:r w:rsidRPr="001648CC">
        <w:rPr>
          <w:lang w:val="en-US"/>
        </w:rPr>
        <w:t xml:space="preserve"> </w:t>
      </w:r>
      <w:r w:rsidRPr="001648CC">
        <w:t>EXTRACT OF LEMON EUCALYPTUS</w:t>
      </w:r>
      <w:r w:rsidRPr="001648CC">
        <w:rPr>
          <w:lang w:val="en-US"/>
        </w:rPr>
        <w:tab/>
        <w:t>134</w:t>
      </w:r>
    </w:p>
    <w:p w:rsidR="001773B2" w:rsidRPr="001648CC" w:rsidRDefault="00711EEB" w:rsidP="004C3077">
      <w:pPr>
        <w:pStyle w:val="Index1"/>
      </w:pPr>
      <w:r w:rsidRPr="001648CC">
        <w:t>LEMON OIL</w:t>
      </w:r>
      <w:r w:rsidR="001773B2" w:rsidRPr="001648CC">
        <w:tab/>
        <w:t>137, 233, 256</w:t>
      </w:r>
    </w:p>
    <w:p w:rsidR="001773B2" w:rsidRPr="001648CC" w:rsidRDefault="001773B2" w:rsidP="004C3077">
      <w:pPr>
        <w:pStyle w:val="Index1"/>
        <w:rPr>
          <w:lang w:val="en-US"/>
        </w:rPr>
      </w:pPr>
      <w:r w:rsidRPr="001648CC">
        <w:t>LEMONGRASS OIL</w:t>
      </w:r>
      <w:r w:rsidRPr="001648CC">
        <w:rPr>
          <w:lang w:val="en-US"/>
        </w:rPr>
        <w:tab/>
        <w:t>215</w:t>
      </w:r>
    </w:p>
    <w:p w:rsidR="001773B2" w:rsidRPr="001648CC" w:rsidRDefault="00711EEB" w:rsidP="004C3077">
      <w:pPr>
        <w:pStyle w:val="Index1"/>
      </w:pPr>
      <w:r w:rsidRPr="001648CC">
        <w:t>LENALIDOMIDE</w:t>
      </w:r>
      <w:r w:rsidR="001773B2" w:rsidRPr="001648CC">
        <w:tab/>
        <w:t>88, 223, 256, 273</w:t>
      </w:r>
    </w:p>
    <w:p w:rsidR="001773B2" w:rsidRPr="001648CC" w:rsidRDefault="001773B2" w:rsidP="004C3077">
      <w:pPr>
        <w:pStyle w:val="Index1"/>
        <w:rPr>
          <w:lang w:val="en-US"/>
        </w:rPr>
      </w:pPr>
      <w:r w:rsidRPr="001648CC">
        <w:t>LENOGRASTIM</w:t>
      </w:r>
      <w:r w:rsidRPr="001648CC">
        <w:rPr>
          <w:lang w:val="en-US"/>
        </w:rPr>
        <w:tab/>
        <w:t>88</w:t>
      </w:r>
    </w:p>
    <w:p w:rsidR="001773B2" w:rsidRPr="001648CC" w:rsidRDefault="001773B2" w:rsidP="004C3077">
      <w:pPr>
        <w:pStyle w:val="Index1"/>
        <w:rPr>
          <w:lang w:val="en-US"/>
        </w:rPr>
      </w:pPr>
      <w:r w:rsidRPr="001648CC">
        <w:t>LEPIDOPTEROUS SEX PHEROMONES</w:t>
      </w:r>
      <w:r w:rsidRPr="001648CC">
        <w:rPr>
          <w:lang w:val="en-US"/>
        </w:rPr>
        <w:tab/>
        <w:t>215</w:t>
      </w:r>
    </w:p>
    <w:p w:rsidR="001773B2" w:rsidRPr="001648CC" w:rsidRDefault="001773B2" w:rsidP="004C3077">
      <w:pPr>
        <w:pStyle w:val="Index1"/>
        <w:rPr>
          <w:lang w:val="en-US"/>
        </w:rPr>
      </w:pPr>
      <w:r w:rsidRPr="001648CC">
        <w:t>LEPIRUDIN</w:t>
      </w:r>
      <w:r w:rsidRPr="001648CC">
        <w:rPr>
          <w:lang w:val="en-US"/>
        </w:rPr>
        <w:tab/>
        <w:t>88</w:t>
      </w:r>
    </w:p>
    <w:p w:rsidR="001773B2" w:rsidRPr="001648CC" w:rsidRDefault="001773B2" w:rsidP="004C3077">
      <w:pPr>
        <w:pStyle w:val="Index1"/>
        <w:rPr>
          <w:lang w:val="en-US"/>
        </w:rPr>
      </w:pPr>
      <w:r w:rsidRPr="001648CC">
        <w:t>LEPTAZOL</w:t>
      </w:r>
      <w:r w:rsidRPr="001648CC">
        <w:rPr>
          <w:lang w:val="en-US"/>
        </w:rPr>
        <w:tab/>
        <w:t>88</w:t>
      </w:r>
    </w:p>
    <w:p w:rsidR="001773B2" w:rsidRPr="001648CC" w:rsidRDefault="001773B2" w:rsidP="004C3077">
      <w:pPr>
        <w:pStyle w:val="Index1"/>
        <w:rPr>
          <w:lang w:val="en-US"/>
        </w:rPr>
      </w:pPr>
      <w:r w:rsidRPr="001648CC">
        <w:t>LEPTOPHOS</w:t>
      </w:r>
      <w:r w:rsidRPr="001648CC">
        <w:rPr>
          <w:lang w:val="en-US"/>
        </w:rPr>
        <w:tab/>
        <w:t>192</w:t>
      </w:r>
    </w:p>
    <w:p w:rsidR="001773B2" w:rsidRPr="001648CC" w:rsidRDefault="00711EEB" w:rsidP="004C3077">
      <w:pPr>
        <w:pStyle w:val="Index1"/>
      </w:pPr>
      <w:r w:rsidRPr="001648CC">
        <w:t>LEPTOSPERMUM SCOPARIUM OIL (MANUKA OIL)</w:t>
      </w:r>
      <w:r w:rsidR="001773B2" w:rsidRPr="001648CC">
        <w:tab/>
        <w:t>21, 172, 233</w:t>
      </w:r>
    </w:p>
    <w:p w:rsidR="001773B2" w:rsidRPr="001648CC" w:rsidRDefault="001773B2" w:rsidP="004C3077">
      <w:pPr>
        <w:pStyle w:val="Index1"/>
        <w:rPr>
          <w:lang w:val="en-US"/>
        </w:rPr>
      </w:pPr>
      <w:r w:rsidRPr="001648CC">
        <w:t>LERCANIDIPINE</w:t>
      </w:r>
      <w:r w:rsidRPr="001648CC">
        <w:rPr>
          <w:lang w:val="en-US"/>
        </w:rPr>
        <w:tab/>
        <w:t>88</w:t>
      </w:r>
    </w:p>
    <w:p w:rsidR="001773B2" w:rsidRPr="001648CC" w:rsidRDefault="001773B2" w:rsidP="004C3077">
      <w:pPr>
        <w:pStyle w:val="Index1"/>
        <w:rPr>
          <w:lang w:val="en-US"/>
        </w:rPr>
      </w:pPr>
      <w:r w:rsidRPr="001648CC">
        <w:t>LETROZOLE</w:t>
      </w:r>
      <w:r w:rsidRPr="001648CC">
        <w:rPr>
          <w:lang w:val="en-US"/>
        </w:rPr>
        <w:tab/>
        <w:t>88</w:t>
      </w:r>
    </w:p>
    <w:p w:rsidR="001773B2" w:rsidRPr="001648CC" w:rsidRDefault="001773B2" w:rsidP="004C3077">
      <w:pPr>
        <w:pStyle w:val="Index1"/>
        <w:rPr>
          <w:lang w:val="en-US"/>
        </w:rPr>
      </w:pPr>
      <w:r w:rsidRPr="001648CC">
        <w:t>LEUPRORELIN</w:t>
      </w:r>
      <w:r w:rsidRPr="001648CC">
        <w:rPr>
          <w:lang w:val="en-US"/>
        </w:rPr>
        <w:tab/>
        <w:t>88</w:t>
      </w:r>
    </w:p>
    <w:p w:rsidR="001773B2" w:rsidRPr="001648CC" w:rsidRDefault="001773B2" w:rsidP="004C3077">
      <w:pPr>
        <w:pStyle w:val="Index1"/>
        <w:rPr>
          <w:lang w:val="en-US"/>
        </w:rPr>
      </w:pPr>
      <w:r w:rsidRPr="001648CC">
        <w:t>LEVALLORPHAN</w:t>
      </w:r>
      <w:r w:rsidRPr="001648CC">
        <w:rPr>
          <w:lang w:val="en-US"/>
        </w:rPr>
        <w:tab/>
        <w:t>88</w:t>
      </w:r>
    </w:p>
    <w:p w:rsidR="001773B2" w:rsidRPr="001648CC" w:rsidRDefault="001773B2" w:rsidP="004C3077">
      <w:pPr>
        <w:pStyle w:val="Index1"/>
      </w:pPr>
      <w:r w:rsidRPr="001648CC">
        <w:t>LEVAMISOLE</w:t>
      </w:r>
      <w:r w:rsidRPr="001648CC">
        <w:tab/>
        <w:t>88, 138, 172</w:t>
      </w:r>
    </w:p>
    <w:p w:rsidR="001773B2" w:rsidRPr="001648CC" w:rsidRDefault="001773B2" w:rsidP="004C3077">
      <w:pPr>
        <w:pStyle w:val="Index1"/>
        <w:rPr>
          <w:lang w:val="en-US"/>
        </w:rPr>
      </w:pPr>
      <w:r w:rsidRPr="001648CC">
        <w:t>LEVAMPHETAMINE</w:t>
      </w:r>
      <w:r w:rsidRPr="001648CC">
        <w:rPr>
          <w:lang w:val="en-US"/>
        </w:rPr>
        <w:tab/>
        <w:t>198</w:t>
      </w:r>
    </w:p>
    <w:p w:rsidR="001773B2" w:rsidRPr="001648CC" w:rsidRDefault="00711EEB" w:rsidP="004C3077">
      <w:pPr>
        <w:pStyle w:val="Index1"/>
        <w:rPr>
          <w:lang w:val="en-US"/>
        </w:rPr>
      </w:pPr>
      <w:r w:rsidRPr="001648CC">
        <w:t>LEVETIRACETAM</w:t>
      </w:r>
      <w:r w:rsidR="001773B2" w:rsidRPr="001648CC">
        <w:rPr>
          <w:lang w:val="en-US"/>
        </w:rPr>
        <w:tab/>
        <w:t>88, 270</w:t>
      </w:r>
    </w:p>
    <w:p w:rsidR="001773B2" w:rsidRPr="001648CC" w:rsidRDefault="001773B2" w:rsidP="004C3077">
      <w:pPr>
        <w:pStyle w:val="Index1"/>
        <w:rPr>
          <w:lang w:val="en-US"/>
        </w:rPr>
      </w:pPr>
      <w:r w:rsidRPr="001648CC">
        <w:t>LEVOBUNOLOL</w:t>
      </w:r>
      <w:r w:rsidRPr="001648CC">
        <w:rPr>
          <w:lang w:val="en-US"/>
        </w:rPr>
        <w:tab/>
        <w:t>88</w:t>
      </w:r>
    </w:p>
    <w:p w:rsidR="001773B2" w:rsidRPr="001648CC" w:rsidRDefault="001773B2" w:rsidP="004C3077">
      <w:pPr>
        <w:pStyle w:val="Index1"/>
        <w:rPr>
          <w:lang w:val="en-US"/>
        </w:rPr>
      </w:pPr>
      <w:r w:rsidRPr="001648CC">
        <w:t>LEVOBUPIVACAINE</w:t>
      </w:r>
      <w:r w:rsidRPr="001648CC">
        <w:rPr>
          <w:lang w:val="en-US"/>
        </w:rPr>
        <w:tab/>
        <w:t>88</w:t>
      </w:r>
    </w:p>
    <w:p w:rsidR="001773B2" w:rsidRPr="001648CC" w:rsidRDefault="00711EEB" w:rsidP="004C3077">
      <w:pPr>
        <w:pStyle w:val="Index1"/>
      </w:pPr>
      <w:r w:rsidRPr="001648CC">
        <w:t>LEVOCABASTINE</w:t>
      </w:r>
      <w:r w:rsidR="001773B2" w:rsidRPr="001648CC">
        <w:tab/>
        <w:t>38, 88, 256, 270, 273</w:t>
      </w:r>
    </w:p>
    <w:p w:rsidR="00923EEC" w:rsidRPr="001648CC" w:rsidRDefault="00923EEC" w:rsidP="00923EEC">
      <w:pPr>
        <w:rPr>
          <w:caps/>
          <w:noProof/>
          <w:sz w:val="18"/>
          <w:szCs w:val="18"/>
          <w:lang w:val="en-GB"/>
        </w:rPr>
      </w:pPr>
      <w:r w:rsidRPr="001648CC">
        <w:rPr>
          <w:caps/>
          <w:noProof/>
          <w:sz w:val="18"/>
          <w:szCs w:val="18"/>
          <w:lang w:val="en-GB"/>
        </w:rPr>
        <w:t>LEVOCETIRIZINE</w:t>
      </w:r>
    </w:p>
    <w:p w:rsidR="00923EEC" w:rsidRPr="001648CC" w:rsidRDefault="00923EEC" w:rsidP="004C3077">
      <w:pPr>
        <w:pStyle w:val="Index1"/>
        <w:rPr>
          <w:noProof/>
          <w:lang w:val="en-GB"/>
        </w:rPr>
      </w:pPr>
      <w:r w:rsidRPr="001648CC">
        <w:rPr>
          <w:noProof/>
          <w:lang w:val="en-GB"/>
        </w:rPr>
        <w:tab/>
      </w:r>
      <w:r w:rsidRPr="001648CC">
        <w:rPr>
          <w:i/>
          <w:noProof/>
        </w:rPr>
        <w:t>See</w:t>
      </w:r>
      <w:r w:rsidRPr="001648CC">
        <w:rPr>
          <w:noProof/>
        </w:rPr>
        <w:t xml:space="preserve"> </w:t>
      </w:r>
      <w:r w:rsidRPr="001648CC">
        <w:rPr>
          <w:noProof/>
          <w:lang w:val="en-GB"/>
        </w:rPr>
        <w:t>CETIRIZINE</w:t>
      </w:r>
    </w:p>
    <w:p w:rsidR="001773B2" w:rsidRPr="001648CC" w:rsidRDefault="001773B2" w:rsidP="004C3077">
      <w:pPr>
        <w:pStyle w:val="Index1"/>
        <w:rPr>
          <w:lang w:val="en-US"/>
        </w:rPr>
      </w:pPr>
      <w:r w:rsidRPr="001648CC">
        <w:t>LEVODOPA</w:t>
      </w:r>
      <w:r w:rsidRPr="001648CC">
        <w:rPr>
          <w:lang w:val="en-US"/>
        </w:rPr>
        <w:tab/>
        <w:t>88</w:t>
      </w:r>
    </w:p>
    <w:p w:rsidR="001773B2" w:rsidRPr="001648CC" w:rsidRDefault="001773B2" w:rsidP="004C3077">
      <w:pPr>
        <w:pStyle w:val="Index1"/>
      </w:pPr>
      <w:r w:rsidRPr="001648CC">
        <w:t>LEVOMEPROMAZINE</w:t>
      </w:r>
      <w:r w:rsidRPr="001648CC">
        <w:tab/>
        <w:t>88</w:t>
      </w:r>
    </w:p>
    <w:p w:rsidR="001773B2" w:rsidRPr="001648CC" w:rsidRDefault="001773B2" w:rsidP="004C3077">
      <w:pPr>
        <w:pStyle w:val="Index1"/>
        <w:rPr>
          <w:lang w:val="en-US"/>
        </w:rPr>
      </w:pPr>
      <w:r w:rsidRPr="001648CC">
        <w:t>LEVOMETHAMPHETAMINE</w:t>
      </w:r>
      <w:r w:rsidRPr="001648CC">
        <w:rPr>
          <w:lang w:val="en-US"/>
        </w:rPr>
        <w:tab/>
        <w:t>198</w:t>
      </w:r>
    </w:p>
    <w:p w:rsidR="001773B2" w:rsidRPr="001648CC" w:rsidRDefault="001773B2" w:rsidP="004C3077">
      <w:pPr>
        <w:pStyle w:val="Index1"/>
      </w:pPr>
      <w:r w:rsidRPr="001648CC">
        <w:t>LEVOMETHORPHAN</w:t>
      </w:r>
      <w:r w:rsidRPr="001648CC">
        <w:tab/>
        <w:t>202</w:t>
      </w:r>
    </w:p>
    <w:p w:rsidR="001773B2" w:rsidRPr="001648CC" w:rsidRDefault="001773B2" w:rsidP="004C3077">
      <w:pPr>
        <w:pStyle w:val="Index1"/>
        <w:rPr>
          <w:lang w:val="en-US"/>
        </w:rPr>
      </w:pPr>
      <w:r w:rsidRPr="001648CC">
        <w:t>LEVOMORAMIDE</w:t>
      </w:r>
      <w:r w:rsidRPr="001648CC">
        <w:rPr>
          <w:lang w:val="en-US"/>
        </w:rPr>
        <w:tab/>
        <w:t>198</w:t>
      </w:r>
    </w:p>
    <w:p w:rsidR="001773B2" w:rsidRPr="001648CC" w:rsidRDefault="001773B2" w:rsidP="004C3077">
      <w:pPr>
        <w:pStyle w:val="Index1"/>
      </w:pPr>
      <w:r w:rsidRPr="001648CC">
        <w:t>LEVONORGESTREL</w:t>
      </w:r>
      <w:r w:rsidRPr="001648CC">
        <w:tab/>
        <w:t>47, 88</w:t>
      </w:r>
    </w:p>
    <w:p w:rsidR="001773B2" w:rsidRPr="001648CC" w:rsidRDefault="001773B2" w:rsidP="004C3077">
      <w:pPr>
        <w:pStyle w:val="Index1"/>
        <w:rPr>
          <w:lang w:val="en-US"/>
        </w:rPr>
      </w:pPr>
      <w:r w:rsidRPr="001648CC">
        <w:t>LEVOPHENACYLMORPHAN</w:t>
      </w:r>
      <w:r w:rsidRPr="001648CC">
        <w:rPr>
          <w:lang w:val="en-US"/>
        </w:rPr>
        <w:tab/>
        <w:t>202</w:t>
      </w:r>
    </w:p>
    <w:p w:rsidR="001773B2" w:rsidRPr="001648CC" w:rsidRDefault="001773B2" w:rsidP="004C3077">
      <w:pPr>
        <w:pStyle w:val="Index1"/>
      </w:pPr>
      <w:r w:rsidRPr="001648CC">
        <w:t>LEVORPHANOL</w:t>
      </w:r>
      <w:r w:rsidRPr="001648CC">
        <w:tab/>
        <w:t>198</w:t>
      </w:r>
    </w:p>
    <w:p w:rsidR="001773B2" w:rsidRPr="001648CC" w:rsidRDefault="001773B2" w:rsidP="004C3077">
      <w:pPr>
        <w:pStyle w:val="Index1"/>
      </w:pPr>
      <w:r w:rsidRPr="001648CC">
        <w:t>LEVOSIMENDAN</w:t>
      </w:r>
      <w:r w:rsidRPr="001648CC">
        <w:tab/>
        <w:t>88</w:t>
      </w:r>
    </w:p>
    <w:p w:rsidR="001773B2" w:rsidRPr="001648CC" w:rsidRDefault="001773B2" w:rsidP="004C3077">
      <w:pPr>
        <w:pStyle w:val="Index1"/>
        <w:rPr>
          <w:lang w:val="en-US"/>
        </w:rPr>
      </w:pPr>
      <w:r w:rsidRPr="001648CC">
        <w:t>LIDOFLAZINE</w:t>
      </w:r>
      <w:r w:rsidRPr="001648CC">
        <w:rPr>
          <w:lang w:val="en-US"/>
        </w:rPr>
        <w:tab/>
        <w:t>88</w:t>
      </w:r>
    </w:p>
    <w:p w:rsidR="00EC7E4F" w:rsidRPr="001648CC" w:rsidRDefault="00EC7E4F" w:rsidP="004C3077">
      <w:pPr>
        <w:pStyle w:val="Index1"/>
        <w:rPr>
          <w:noProof/>
        </w:rPr>
      </w:pPr>
      <w:r w:rsidRPr="001648CC">
        <w:rPr>
          <w:noProof/>
        </w:rPr>
        <w:t xml:space="preserve">LIDOCAINE </w:t>
      </w:r>
    </w:p>
    <w:p w:rsidR="00EC7E4F" w:rsidRPr="001648CC" w:rsidRDefault="00EC7E4F" w:rsidP="004C3077">
      <w:pPr>
        <w:pStyle w:val="Index1"/>
        <w:rPr>
          <w:noProof/>
        </w:rPr>
      </w:pPr>
      <w:r w:rsidRPr="001648CC">
        <w:rPr>
          <w:caps/>
          <w:noProof/>
        </w:rPr>
        <w:tab/>
      </w:r>
      <w:r w:rsidRPr="001648CC">
        <w:rPr>
          <w:i/>
          <w:caps/>
          <w:noProof/>
        </w:rPr>
        <w:t>S</w:t>
      </w:r>
      <w:r w:rsidRPr="001648CC">
        <w:rPr>
          <w:i/>
          <w:noProof/>
        </w:rPr>
        <w:t>ee</w:t>
      </w:r>
      <w:r w:rsidRPr="001648CC">
        <w:rPr>
          <w:noProof/>
        </w:rPr>
        <w:t xml:space="preserve"> LIGNOCAINE</w:t>
      </w:r>
    </w:p>
    <w:p w:rsidR="001773B2" w:rsidRPr="001648CC" w:rsidRDefault="00711EEB" w:rsidP="004C3077">
      <w:pPr>
        <w:pStyle w:val="Index1"/>
      </w:pPr>
      <w:r w:rsidRPr="001648CC">
        <w:t xml:space="preserve">LIGHT MINERAL OILS </w:t>
      </w:r>
    </w:p>
    <w:p w:rsidR="001773B2" w:rsidRPr="001648CC" w:rsidRDefault="001773B2" w:rsidP="004C3077">
      <w:pPr>
        <w:pStyle w:val="Index1"/>
      </w:pPr>
      <w:r w:rsidRPr="001648CC">
        <w:tab/>
      </w:r>
      <w:r w:rsidRPr="001648CC">
        <w:rPr>
          <w:i/>
        </w:rPr>
        <w:t xml:space="preserve">See </w:t>
      </w:r>
      <w:r w:rsidRPr="001648CC">
        <w:t>HYDROCARBONS, LIQUID</w:t>
      </w:r>
      <w:r w:rsidRPr="001648CC">
        <w:tab/>
        <w:t>135</w:t>
      </w:r>
    </w:p>
    <w:p w:rsidR="001773B2" w:rsidRPr="001648CC" w:rsidRDefault="001773B2" w:rsidP="004C3077">
      <w:pPr>
        <w:pStyle w:val="Index1"/>
        <w:rPr>
          <w:lang w:val="en-US"/>
        </w:rPr>
      </w:pPr>
      <w:r w:rsidRPr="001648CC">
        <w:t>LIGNOCAINE</w:t>
      </w:r>
      <w:r w:rsidRPr="001648CC">
        <w:rPr>
          <w:lang w:val="en-US"/>
        </w:rPr>
        <w:tab/>
        <w:t>38, 88</w:t>
      </w:r>
    </w:p>
    <w:p w:rsidR="001773B2" w:rsidRPr="001648CC" w:rsidRDefault="001773B2" w:rsidP="004C3077">
      <w:pPr>
        <w:pStyle w:val="Index1"/>
        <w:rPr>
          <w:lang w:val="en-US"/>
        </w:rPr>
      </w:pPr>
      <w:r w:rsidRPr="001648CC">
        <w:t>LIGULARIA DENTATA</w:t>
      </w:r>
      <w:r w:rsidRPr="001648CC">
        <w:rPr>
          <w:lang w:val="en-US"/>
        </w:rPr>
        <w:tab/>
        <w:t>221</w:t>
      </w:r>
    </w:p>
    <w:p w:rsidR="001773B2" w:rsidRPr="001648CC" w:rsidRDefault="00711EEB" w:rsidP="004C3077">
      <w:pPr>
        <w:pStyle w:val="Index1"/>
      </w:pPr>
      <w:r w:rsidRPr="001648CC">
        <w:t>LIME OIL</w:t>
      </w:r>
      <w:r w:rsidR="001773B2" w:rsidRPr="001648CC">
        <w:tab/>
        <w:t>138, 233, 256</w:t>
      </w:r>
    </w:p>
    <w:p w:rsidR="001773B2" w:rsidRPr="001648CC" w:rsidRDefault="001773B2" w:rsidP="004C3077">
      <w:pPr>
        <w:pStyle w:val="Index1"/>
        <w:rPr>
          <w:lang w:val="en-US"/>
        </w:rPr>
      </w:pPr>
      <w:r w:rsidRPr="001648CC">
        <w:lastRenderedPageBreak/>
        <w:t>LIMONENE (dipentene</w:t>
      </w:r>
      <w:r w:rsidRPr="001648CC">
        <w:rPr>
          <w:lang w:val="en-US"/>
        </w:rPr>
        <w:t>)</w:t>
      </w:r>
      <w:r w:rsidRPr="001648CC">
        <w:rPr>
          <w:lang w:val="en-US"/>
        </w:rPr>
        <w:tab/>
        <w:t>215</w:t>
      </w:r>
    </w:p>
    <w:p w:rsidR="001773B2" w:rsidRPr="001648CC" w:rsidRDefault="001773B2" w:rsidP="004C3077">
      <w:pPr>
        <w:pStyle w:val="Index1"/>
        <w:rPr>
          <w:lang w:val="en-US"/>
        </w:rPr>
      </w:pPr>
      <w:r w:rsidRPr="001648CC">
        <w:t>LINAGLIPTIN</w:t>
      </w:r>
      <w:r w:rsidRPr="001648CC">
        <w:rPr>
          <w:lang w:val="en-US"/>
        </w:rPr>
        <w:tab/>
        <w:t>88</w:t>
      </w:r>
    </w:p>
    <w:p w:rsidR="001773B2" w:rsidRPr="001648CC" w:rsidRDefault="001773B2" w:rsidP="004C3077">
      <w:pPr>
        <w:pStyle w:val="Index1"/>
        <w:rPr>
          <w:lang w:val="en-US"/>
        </w:rPr>
      </w:pPr>
      <w:r w:rsidRPr="001648CC">
        <w:t>LINCOMYCIN</w:t>
      </w:r>
      <w:r w:rsidRPr="001648CC">
        <w:rPr>
          <w:lang w:val="en-US"/>
        </w:rPr>
        <w:tab/>
        <w:t>88</w:t>
      </w:r>
    </w:p>
    <w:p w:rsidR="001773B2" w:rsidRPr="001648CC" w:rsidRDefault="001773B2" w:rsidP="004C3077">
      <w:pPr>
        <w:pStyle w:val="Index1"/>
      </w:pPr>
      <w:r w:rsidRPr="001648CC">
        <w:t>LINDANE</w:t>
      </w:r>
      <w:r w:rsidRPr="001648CC">
        <w:tab/>
        <w:t>38, 88, 138, 172</w:t>
      </w:r>
    </w:p>
    <w:p w:rsidR="001773B2" w:rsidRPr="001648CC" w:rsidRDefault="001773B2" w:rsidP="004C3077">
      <w:pPr>
        <w:pStyle w:val="Index1"/>
      </w:pPr>
      <w:r w:rsidRPr="001648CC">
        <w:tab/>
      </w:r>
      <w:r w:rsidRPr="001648CC">
        <w:rPr>
          <w:i/>
        </w:rPr>
        <w:t>See also</w:t>
      </w:r>
      <w:r w:rsidRPr="001648CC">
        <w:t xml:space="preserve"> BHC</w:t>
      </w:r>
      <w:r w:rsidRPr="001648CC">
        <w:tab/>
        <w:t>154</w:t>
      </w:r>
    </w:p>
    <w:p w:rsidR="001773B2" w:rsidRPr="001648CC" w:rsidRDefault="001773B2" w:rsidP="004C3077">
      <w:pPr>
        <w:pStyle w:val="Index1"/>
        <w:rPr>
          <w:lang w:val="en-US"/>
        </w:rPr>
      </w:pPr>
      <w:r w:rsidRPr="001648CC">
        <w:t>LINEZOLID</w:t>
      </w:r>
      <w:r w:rsidRPr="001648CC">
        <w:rPr>
          <w:lang w:val="en-US"/>
        </w:rPr>
        <w:tab/>
        <w:t>89</w:t>
      </w:r>
    </w:p>
    <w:p w:rsidR="001773B2" w:rsidRPr="001648CC" w:rsidRDefault="001773B2" w:rsidP="004C3077">
      <w:pPr>
        <w:pStyle w:val="Index1"/>
      </w:pPr>
      <w:r w:rsidRPr="001648CC">
        <w:t>LINOLEIC ACID</w:t>
      </w:r>
      <w:r w:rsidRPr="001648CC">
        <w:tab/>
        <w:t>215</w:t>
      </w:r>
    </w:p>
    <w:p w:rsidR="001773B2" w:rsidRPr="001648CC" w:rsidRDefault="001773B2" w:rsidP="004C3077">
      <w:pPr>
        <w:pStyle w:val="Index1"/>
        <w:rPr>
          <w:lang w:val="en-US"/>
        </w:rPr>
      </w:pPr>
      <w:r w:rsidRPr="001648CC">
        <w:t>LINSEED FATTY ACIDS</w:t>
      </w:r>
      <w:r w:rsidRPr="001648CC">
        <w:rPr>
          <w:lang w:val="en-US"/>
        </w:rPr>
        <w:tab/>
        <w:t>216</w:t>
      </w:r>
    </w:p>
    <w:p w:rsidR="001773B2" w:rsidRPr="001648CC" w:rsidRDefault="00711EEB" w:rsidP="004C3077">
      <w:pPr>
        <w:pStyle w:val="Index1"/>
      </w:pPr>
      <w:r w:rsidRPr="001648CC">
        <w:t xml:space="preserve">LINSEED OIL </w:t>
      </w:r>
    </w:p>
    <w:p w:rsidR="001773B2" w:rsidRPr="001648CC" w:rsidRDefault="001773B2" w:rsidP="004C3077">
      <w:pPr>
        <w:pStyle w:val="Index1"/>
        <w:rPr>
          <w:lang w:val="en-US"/>
        </w:rPr>
      </w:pPr>
      <w:r w:rsidRPr="001648CC">
        <w:tab/>
      </w:r>
      <w:r w:rsidRPr="001648CC">
        <w:rPr>
          <w:i/>
        </w:rPr>
        <w:t xml:space="preserve">See </w:t>
      </w:r>
      <w:r w:rsidRPr="001648CC">
        <w:t>ETHOPROPHOS</w:t>
      </w:r>
      <w:r w:rsidRPr="001648CC">
        <w:rPr>
          <w:lang w:val="en-US"/>
        </w:rPr>
        <w:tab/>
        <w:t>166</w:t>
      </w:r>
    </w:p>
    <w:p w:rsidR="001773B2" w:rsidRPr="001648CC" w:rsidRDefault="001773B2" w:rsidP="004C3077">
      <w:pPr>
        <w:pStyle w:val="Index1"/>
        <w:rPr>
          <w:lang w:val="en-US"/>
        </w:rPr>
      </w:pPr>
      <w:r w:rsidRPr="001648CC">
        <w:t>LINURON</w:t>
      </w:r>
      <w:r w:rsidRPr="001648CC">
        <w:rPr>
          <w:lang w:val="en-US"/>
        </w:rPr>
        <w:tab/>
        <w:t>216</w:t>
      </w:r>
    </w:p>
    <w:p w:rsidR="001773B2" w:rsidRPr="001648CC" w:rsidRDefault="001773B2" w:rsidP="004C3077">
      <w:pPr>
        <w:pStyle w:val="Index1"/>
        <w:rPr>
          <w:lang w:val="en-US"/>
        </w:rPr>
      </w:pPr>
      <w:r w:rsidRPr="001648CC">
        <w:t>LIOTHYRONINE</w:t>
      </w:r>
      <w:r w:rsidRPr="001648CC">
        <w:rPr>
          <w:lang w:val="en-US"/>
        </w:rPr>
        <w:tab/>
        <w:t>89</w:t>
      </w:r>
    </w:p>
    <w:p w:rsidR="001773B2" w:rsidRPr="001648CC" w:rsidRDefault="00711EEB" w:rsidP="004C3077">
      <w:pPr>
        <w:pStyle w:val="Index1"/>
      </w:pPr>
      <w:r w:rsidRPr="001648CC">
        <w:t>LIPASE</w:t>
      </w:r>
      <w:r w:rsidR="001773B2" w:rsidRPr="001648CC">
        <w:t xml:space="preserve"> </w:t>
      </w:r>
    </w:p>
    <w:p w:rsidR="001773B2" w:rsidRPr="001648CC" w:rsidRDefault="001773B2" w:rsidP="004C3077">
      <w:pPr>
        <w:pStyle w:val="Index1"/>
        <w:rPr>
          <w:lang w:val="en-US"/>
        </w:rPr>
      </w:pPr>
      <w:r w:rsidRPr="001648CC">
        <w:tab/>
      </w:r>
      <w:r w:rsidRPr="001648CC">
        <w:rPr>
          <w:i/>
        </w:rPr>
        <w:t xml:space="preserve">See </w:t>
      </w:r>
      <w:r w:rsidRPr="001648CC">
        <w:t>PANCREATIC ENZYMES</w:t>
      </w:r>
      <w:r w:rsidRPr="001648CC">
        <w:rPr>
          <w:lang w:val="en-US"/>
        </w:rPr>
        <w:tab/>
        <w:t>100</w:t>
      </w:r>
    </w:p>
    <w:p w:rsidR="001773B2" w:rsidRPr="001648CC" w:rsidRDefault="001773B2" w:rsidP="004C3077">
      <w:pPr>
        <w:pStyle w:val="Index1"/>
        <w:rPr>
          <w:lang w:val="en-US"/>
        </w:rPr>
      </w:pPr>
      <w:r w:rsidRPr="001648CC">
        <w:t>LIQUID</w:t>
      </w:r>
      <w:r w:rsidRPr="001648CC">
        <w:rPr>
          <w:lang w:val="en-US"/>
        </w:rPr>
        <w:tab/>
        <w:t>191</w:t>
      </w:r>
    </w:p>
    <w:p w:rsidR="001773B2" w:rsidRPr="001648CC" w:rsidRDefault="00711EEB" w:rsidP="004C3077">
      <w:pPr>
        <w:pStyle w:val="Index1"/>
      </w:pPr>
      <w:r w:rsidRPr="001648CC">
        <w:t xml:space="preserve">LIQUID AROMATIC HYDROCARBONS </w:t>
      </w:r>
    </w:p>
    <w:p w:rsidR="001773B2" w:rsidRPr="001648CC" w:rsidRDefault="001773B2" w:rsidP="004C3077">
      <w:pPr>
        <w:pStyle w:val="Index1"/>
      </w:pPr>
      <w:r w:rsidRPr="001648CC">
        <w:tab/>
      </w:r>
      <w:r w:rsidRPr="001648CC">
        <w:rPr>
          <w:i/>
        </w:rPr>
        <w:t xml:space="preserve">See </w:t>
      </w:r>
      <w:r w:rsidRPr="001648CC">
        <w:t>HYDROCARBONS, LIQUID</w:t>
      </w:r>
      <w:r w:rsidRPr="001648CC">
        <w:tab/>
        <w:t>135</w:t>
      </w:r>
    </w:p>
    <w:p w:rsidR="001773B2" w:rsidRPr="001648CC" w:rsidRDefault="00711EEB" w:rsidP="004C3077">
      <w:pPr>
        <w:pStyle w:val="Index1"/>
        <w:rPr>
          <w:lang w:val="en-US"/>
        </w:rPr>
      </w:pPr>
      <w:r w:rsidRPr="001648CC">
        <w:rPr>
          <w:lang w:val="en-US"/>
        </w:rPr>
        <w:t xml:space="preserve">LIQUID </w:t>
      </w:r>
      <w:r w:rsidRPr="001648CC">
        <w:t>EPOXY RESINS</w:t>
      </w:r>
      <w:r w:rsidRPr="001648CC">
        <w:rPr>
          <w:lang w:val="en-US"/>
        </w:rPr>
        <w:tab/>
        <w:t>13</w:t>
      </w:r>
    </w:p>
    <w:p w:rsidR="001773B2" w:rsidRPr="001648CC" w:rsidRDefault="00711EEB" w:rsidP="004C3077">
      <w:pPr>
        <w:pStyle w:val="Index1"/>
      </w:pPr>
      <w:r w:rsidRPr="001648CC">
        <w:t>LIQUID HYDROCARBONS</w:t>
      </w:r>
      <w:r w:rsidR="001773B2" w:rsidRPr="001648CC">
        <w:tab/>
        <w:t>13, 21</w:t>
      </w:r>
    </w:p>
    <w:p w:rsidR="001773B2" w:rsidRPr="001648CC" w:rsidRDefault="001773B2" w:rsidP="004C3077">
      <w:pPr>
        <w:pStyle w:val="Index1"/>
      </w:pPr>
      <w:r w:rsidRPr="001648CC">
        <w:rPr>
          <w:i/>
        </w:rPr>
        <w:tab/>
        <w:t>See</w:t>
      </w:r>
      <w:r w:rsidR="00CC7E9A" w:rsidRPr="001648CC">
        <w:rPr>
          <w:i/>
        </w:rPr>
        <w:t xml:space="preserve"> also</w:t>
      </w:r>
      <w:r w:rsidRPr="001648CC">
        <w:rPr>
          <w:i/>
        </w:rPr>
        <w:t xml:space="preserve"> </w:t>
      </w:r>
      <w:r w:rsidR="00711EEB" w:rsidRPr="001648CC">
        <w:t>HYDROCARBONS, LIQUID</w:t>
      </w:r>
      <w:r w:rsidRPr="001648CC">
        <w:tab/>
        <w:t>135</w:t>
      </w:r>
    </w:p>
    <w:p w:rsidR="001773B2" w:rsidRPr="001648CC" w:rsidRDefault="001773B2" w:rsidP="004C3077">
      <w:pPr>
        <w:pStyle w:val="Index1"/>
      </w:pPr>
      <w:r w:rsidRPr="001648CC">
        <w:rPr>
          <w:i/>
        </w:rPr>
        <w:tab/>
        <w:t xml:space="preserve">See also </w:t>
      </w:r>
      <w:r w:rsidRPr="001648CC">
        <w:t>NAPHTHALENE</w:t>
      </w:r>
      <w:r w:rsidRPr="001648CC">
        <w:tab/>
        <w:t>175</w:t>
      </w:r>
    </w:p>
    <w:p w:rsidR="001773B2" w:rsidRPr="001648CC" w:rsidRDefault="001773B2" w:rsidP="004C3077">
      <w:pPr>
        <w:pStyle w:val="Index1"/>
        <w:rPr>
          <w:lang w:val="en-US"/>
        </w:rPr>
      </w:pPr>
      <w:r w:rsidRPr="001648CC">
        <w:t>LIQUORICE, DEGLYCYRRHISINISED</w:t>
      </w:r>
      <w:r w:rsidRPr="001648CC">
        <w:rPr>
          <w:lang w:val="en-US"/>
        </w:rPr>
        <w:tab/>
        <w:t>216</w:t>
      </w:r>
    </w:p>
    <w:p w:rsidR="001773B2" w:rsidRPr="001648CC" w:rsidRDefault="001773B2" w:rsidP="004C3077">
      <w:pPr>
        <w:pStyle w:val="Index1"/>
        <w:rPr>
          <w:lang w:val="en-US"/>
        </w:rPr>
      </w:pPr>
      <w:r w:rsidRPr="001648CC">
        <w:t>LIRAGLUTIDE</w:t>
      </w:r>
      <w:r w:rsidRPr="001648CC">
        <w:rPr>
          <w:lang w:val="en-US"/>
        </w:rPr>
        <w:tab/>
        <w:t>89</w:t>
      </w:r>
    </w:p>
    <w:p w:rsidR="001773B2" w:rsidRPr="001648CC" w:rsidRDefault="001773B2" w:rsidP="004C3077">
      <w:pPr>
        <w:pStyle w:val="Index1"/>
        <w:rPr>
          <w:lang w:val="en-US"/>
        </w:rPr>
      </w:pPr>
      <w:r w:rsidRPr="001648CC">
        <w:t>LISINOPRIL</w:t>
      </w:r>
      <w:r w:rsidRPr="001648CC">
        <w:rPr>
          <w:lang w:val="en-US"/>
        </w:rPr>
        <w:tab/>
        <w:t>89</w:t>
      </w:r>
    </w:p>
    <w:p w:rsidR="001773B2" w:rsidRPr="001648CC" w:rsidRDefault="001773B2" w:rsidP="004C3077">
      <w:pPr>
        <w:pStyle w:val="Index1"/>
        <w:rPr>
          <w:lang w:val="en-US"/>
        </w:rPr>
      </w:pPr>
      <w:r w:rsidRPr="001648CC">
        <w:t>LISURIDE</w:t>
      </w:r>
      <w:r w:rsidRPr="001648CC">
        <w:rPr>
          <w:lang w:val="en-US"/>
        </w:rPr>
        <w:tab/>
        <w:t>89</w:t>
      </w:r>
    </w:p>
    <w:p w:rsidR="001773B2" w:rsidRPr="001648CC" w:rsidRDefault="001773B2" w:rsidP="004C3077">
      <w:pPr>
        <w:pStyle w:val="Index1"/>
      </w:pPr>
      <w:r w:rsidRPr="001648CC">
        <w:t>LITHIUM</w:t>
      </w:r>
      <w:r w:rsidRPr="001648CC">
        <w:tab/>
        <w:t>38, 89</w:t>
      </w:r>
    </w:p>
    <w:p w:rsidR="001773B2" w:rsidRPr="001648CC" w:rsidRDefault="001773B2" w:rsidP="004C3077">
      <w:pPr>
        <w:pStyle w:val="Index1"/>
        <w:rPr>
          <w:lang w:val="en-US"/>
        </w:rPr>
      </w:pPr>
      <w:r w:rsidRPr="001648CC">
        <w:t>LITHIUM PERFLUOROOCTANE SULFONATE</w:t>
      </w:r>
      <w:r w:rsidRPr="001648CC">
        <w:rPr>
          <w:lang w:val="en-US"/>
        </w:rPr>
        <w:tab/>
        <w:t>192</w:t>
      </w:r>
    </w:p>
    <w:p w:rsidR="001773B2" w:rsidRPr="001648CC" w:rsidRDefault="001773B2" w:rsidP="004C3077">
      <w:pPr>
        <w:pStyle w:val="Index1"/>
        <w:rPr>
          <w:lang w:val="en-US"/>
        </w:rPr>
      </w:pPr>
      <w:r w:rsidRPr="001648CC">
        <w:t>LIXISENATIDE</w:t>
      </w:r>
      <w:r w:rsidRPr="001648CC">
        <w:rPr>
          <w:lang w:val="en-US"/>
        </w:rPr>
        <w:tab/>
        <w:t>89</w:t>
      </w:r>
    </w:p>
    <w:p w:rsidR="001773B2" w:rsidRPr="001648CC" w:rsidRDefault="001773B2" w:rsidP="004C3077">
      <w:pPr>
        <w:pStyle w:val="Index1"/>
        <w:rPr>
          <w:lang w:val="en-US"/>
        </w:rPr>
      </w:pPr>
      <w:r w:rsidRPr="001648CC">
        <w:t>LOBELIA INFLATA</w:t>
      </w:r>
      <w:r w:rsidRPr="001648CC">
        <w:rPr>
          <w:lang w:val="en-US"/>
        </w:rPr>
        <w:tab/>
        <w:t>38</w:t>
      </w:r>
    </w:p>
    <w:p w:rsidR="001773B2" w:rsidRPr="001648CC" w:rsidRDefault="001773B2" w:rsidP="004C3077">
      <w:pPr>
        <w:pStyle w:val="Index1"/>
        <w:rPr>
          <w:lang w:val="en-US"/>
        </w:rPr>
      </w:pPr>
      <w:r w:rsidRPr="001648CC">
        <w:t>LOBELINE</w:t>
      </w:r>
      <w:r w:rsidRPr="001648CC">
        <w:rPr>
          <w:lang w:val="en-US"/>
        </w:rPr>
        <w:tab/>
        <w:t>38</w:t>
      </w:r>
    </w:p>
    <w:p w:rsidR="001773B2" w:rsidRPr="001648CC" w:rsidRDefault="001773B2" w:rsidP="004C3077">
      <w:pPr>
        <w:pStyle w:val="Index1"/>
        <w:rPr>
          <w:lang w:val="en-US"/>
        </w:rPr>
      </w:pPr>
      <w:r w:rsidRPr="001648CC">
        <w:t>LODOXAMIDE</w:t>
      </w:r>
      <w:r w:rsidRPr="001648CC">
        <w:rPr>
          <w:lang w:val="en-US"/>
        </w:rPr>
        <w:tab/>
        <w:t>38, 89</w:t>
      </w:r>
    </w:p>
    <w:p w:rsidR="001773B2" w:rsidRPr="001648CC" w:rsidRDefault="001773B2" w:rsidP="004C3077">
      <w:pPr>
        <w:pStyle w:val="Index1"/>
        <w:rPr>
          <w:lang w:val="en-US"/>
        </w:rPr>
      </w:pPr>
      <w:r w:rsidRPr="001648CC">
        <w:t>LOFEXIDINE</w:t>
      </w:r>
      <w:r w:rsidRPr="001648CC">
        <w:rPr>
          <w:lang w:val="en-US"/>
        </w:rPr>
        <w:tab/>
        <w:t>89</w:t>
      </w:r>
    </w:p>
    <w:p w:rsidR="001773B2" w:rsidRPr="001648CC" w:rsidRDefault="001773B2" w:rsidP="004C3077">
      <w:pPr>
        <w:pStyle w:val="Index1"/>
      </w:pPr>
      <w:r w:rsidRPr="001648CC">
        <w:t>LOGIPARIN</w:t>
      </w:r>
      <w:r w:rsidRPr="001648CC">
        <w:tab/>
        <w:t>89</w:t>
      </w:r>
    </w:p>
    <w:p w:rsidR="001773B2" w:rsidRPr="001648CC" w:rsidRDefault="001773B2" w:rsidP="004C3077">
      <w:pPr>
        <w:pStyle w:val="Index1"/>
        <w:rPr>
          <w:lang w:val="en-US"/>
        </w:rPr>
      </w:pPr>
      <w:r w:rsidRPr="001648CC">
        <w:t>LOMEFLOXACIN</w:t>
      </w:r>
      <w:r w:rsidRPr="001648CC">
        <w:rPr>
          <w:lang w:val="en-US"/>
        </w:rPr>
        <w:tab/>
        <w:t>89</w:t>
      </w:r>
    </w:p>
    <w:p w:rsidR="001773B2" w:rsidRPr="001648CC" w:rsidRDefault="001773B2" w:rsidP="004C3077">
      <w:pPr>
        <w:pStyle w:val="Index1"/>
        <w:rPr>
          <w:lang w:val="en-US"/>
        </w:rPr>
      </w:pPr>
      <w:r w:rsidRPr="001648CC">
        <w:t>LOMUSTINE</w:t>
      </w:r>
      <w:r w:rsidRPr="001648CC">
        <w:rPr>
          <w:lang w:val="en-US"/>
        </w:rPr>
        <w:tab/>
        <w:t>89</w:t>
      </w:r>
    </w:p>
    <w:p w:rsidR="001773B2" w:rsidRPr="001648CC" w:rsidRDefault="001773B2" w:rsidP="004C3077">
      <w:pPr>
        <w:pStyle w:val="Index1"/>
        <w:rPr>
          <w:lang w:val="en-US"/>
        </w:rPr>
      </w:pPr>
      <w:r w:rsidRPr="001648CC">
        <w:t>LOPERAMIDE</w:t>
      </w:r>
      <w:r w:rsidRPr="001648CC">
        <w:rPr>
          <w:lang w:val="en-US"/>
        </w:rPr>
        <w:tab/>
        <w:t>38, 89</w:t>
      </w:r>
      <w:r w:rsidR="00474B32" w:rsidRPr="001648CC">
        <w:rPr>
          <w:lang w:val="en-US"/>
        </w:rPr>
        <w:t>, 256</w:t>
      </w:r>
    </w:p>
    <w:p w:rsidR="001773B2" w:rsidRPr="001648CC" w:rsidRDefault="001773B2" w:rsidP="004C3077">
      <w:pPr>
        <w:pStyle w:val="Index1"/>
        <w:rPr>
          <w:lang w:val="en-US"/>
        </w:rPr>
      </w:pPr>
      <w:r w:rsidRPr="001648CC">
        <w:t>LOPINAVIR</w:t>
      </w:r>
      <w:r w:rsidRPr="001648CC">
        <w:rPr>
          <w:lang w:val="en-US"/>
        </w:rPr>
        <w:tab/>
        <w:t>89</w:t>
      </w:r>
    </w:p>
    <w:p w:rsidR="001773B2" w:rsidRPr="001648CC" w:rsidRDefault="001773B2" w:rsidP="004C3077">
      <w:pPr>
        <w:pStyle w:val="Index1"/>
        <w:rPr>
          <w:lang w:val="en-US"/>
        </w:rPr>
      </w:pPr>
      <w:r w:rsidRPr="001648CC">
        <w:t>LOPRAZOLAM</w:t>
      </w:r>
      <w:r w:rsidRPr="001648CC">
        <w:rPr>
          <w:lang w:val="en-US"/>
        </w:rPr>
        <w:tab/>
        <w:t>89</w:t>
      </w:r>
    </w:p>
    <w:p w:rsidR="001773B2" w:rsidRPr="001648CC" w:rsidRDefault="001773B2" w:rsidP="004C3077">
      <w:pPr>
        <w:pStyle w:val="Index1"/>
        <w:rPr>
          <w:lang w:val="en-US"/>
        </w:rPr>
      </w:pPr>
      <w:r w:rsidRPr="001648CC">
        <w:t>LORACARBEF</w:t>
      </w:r>
      <w:r w:rsidRPr="001648CC">
        <w:rPr>
          <w:lang w:val="en-US"/>
        </w:rPr>
        <w:tab/>
        <w:t>89</w:t>
      </w:r>
    </w:p>
    <w:p w:rsidR="001773B2" w:rsidRPr="001648CC" w:rsidRDefault="001773B2" w:rsidP="004C3077">
      <w:pPr>
        <w:pStyle w:val="Index1"/>
        <w:rPr>
          <w:lang w:val="en-US"/>
        </w:rPr>
      </w:pPr>
      <w:r w:rsidRPr="001648CC">
        <w:t>LORATADINE</w:t>
      </w:r>
      <w:r w:rsidRPr="001648CC">
        <w:rPr>
          <w:lang w:val="en-US"/>
        </w:rPr>
        <w:tab/>
        <w:t>39, 89</w:t>
      </w:r>
    </w:p>
    <w:p w:rsidR="001773B2" w:rsidRPr="001648CC" w:rsidRDefault="001773B2" w:rsidP="004C3077">
      <w:pPr>
        <w:pStyle w:val="Index1"/>
      </w:pPr>
      <w:r w:rsidRPr="001648CC">
        <w:rPr>
          <w:i/>
        </w:rPr>
        <w:tab/>
        <w:t xml:space="preserve">See also </w:t>
      </w:r>
      <w:r w:rsidR="00711EEB" w:rsidRPr="001648CC">
        <w:t>ANTIHISTAMINES</w:t>
      </w:r>
      <w:r w:rsidRPr="001648CC">
        <w:tab/>
        <w:t>248</w:t>
      </w:r>
    </w:p>
    <w:p w:rsidR="001773B2" w:rsidRPr="001648CC" w:rsidRDefault="00711EEB" w:rsidP="004C3077">
      <w:pPr>
        <w:pStyle w:val="Index1"/>
        <w:rPr>
          <w:lang w:val="en-US"/>
        </w:rPr>
      </w:pPr>
      <w:r w:rsidRPr="001648CC">
        <w:t>LORAZEPAM</w:t>
      </w:r>
      <w:r w:rsidR="001773B2" w:rsidRPr="001648CC">
        <w:rPr>
          <w:lang w:val="en-US"/>
        </w:rPr>
        <w:tab/>
      </w:r>
      <w:r w:rsidR="00474B32" w:rsidRPr="001648CC">
        <w:rPr>
          <w:lang w:val="en-US"/>
        </w:rPr>
        <w:t xml:space="preserve">89, </w:t>
      </w:r>
      <w:r w:rsidR="001773B2" w:rsidRPr="001648CC">
        <w:rPr>
          <w:lang w:val="en-US"/>
        </w:rPr>
        <w:t>270</w:t>
      </w:r>
    </w:p>
    <w:p w:rsidR="001773B2" w:rsidRPr="001648CC" w:rsidRDefault="001773B2" w:rsidP="004C3077">
      <w:pPr>
        <w:pStyle w:val="Index1"/>
        <w:rPr>
          <w:lang w:val="en-US"/>
        </w:rPr>
      </w:pPr>
      <w:r w:rsidRPr="001648CC">
        <w:t>LORMETAZEPAM</w:t>
      </w:r>
      <w:r w:rsidRPr="001648CC">
        <w:rPr>
          <w:lang w:val="en-US"/>
        </w:rPr>
        <w:tab/>
        <w:t>89</w:t>
      </w:r>
    </w:p>
    <w:p w:rsidR="001773B2" w:rsidRPr="001648CC" w:rsidRDefault="001773B2" w:rsidP="004C3077">
      <w:pPr>
        <w:pStyle w:val="Index1"/>
        <w:rPr>
          <w:lang w:val="en-US"/>
        </w:rPr>
      </w:pPr>
      <w:r w:rsidRPr="001648CC">
        <w:t>LOSARTAN</w:t>
      </w:r>
      <w:r w:rsidRPr="001648CC">
        <w:rPr>
          <w:lang w:val="en-US"/>
        </w:rPr>
        <w:tab/>
        <w:t>90</w:t>
      </w:r>
    </w:p>
    <w:p w:rsidR="001773B2" w:rsidRPr="001648CC" w:rsidRDefault="001773B2" w:rsidP="004C3077">
      <w:pPr>
        <w:pStyle w:val="Index1"/>
        <w:rPr>
          <w:lang w:val="en-US"/>
        </w:rPr>
      </w:pPr>
      <w:r w:rsidRPr="001648CC">
        <w:t>LOXAPINE</w:t>
      </w:r>
      <w:r w:rsidRPr="001648CC">
        <w:rPr>
          <w:lang w:val="en-US"/>
        </w:rPr>
        <w:tab/>
        <w:t>90</w:t>
      </w:r>
    </w:p>
    <w:p w:rsidR="001773B2" w:rsidRPr="001648CC" w:rsidRDefault="001773B2" w:rsidP="004C3077">
      <w:pPr>
        <w:pStyle w:val="Index1"/>
        <w:rPr>
          <w:lang w:val="en-US"/>
        </w:rPr>
      </w:pPr>
      <w:r w:rsidRPr="001648CC">
        <w:t>LUBRICANTS</w:t>
      </w:r>
      <w:r w:rsidRPr="001648CC">
        <w:rPr>
          <w:lang w:val="en-US"/>
        </w:rPr>
        <w:tab/>
        <w:t>208</w:t>
      </w:r>
    </w:p>
    <w:p w:rsidR="001773B2" w:rsidRPr="001648CC" w:rsidRDefault="001773B2" w:rsidP="004C3077">
      <w:pPr>
        <w:pStyle w:val="Index1"/>
        <w:rPr>
          <w:lang w:val="en-US"/>
        </w:rPr>
      </w:pPr>
      <w:r w:rsidRPr="001648CC">
        <w:t>LUFENURON</w:t>
      </w:r>
      <w:r w:rsidRPr="001648CC">
        <w:rPr>
          <w:lang w:val="en-US"/>
        </w:rPr>
        <w:tab/>
        <w:t>138</w:t>
      </w:r>
    </w:p>
    <w:p w:rsidR="001773B2" w:rsidRPr="001648CC" w:rsidRDefault="001773B2" w:rsidP="004C3077">
      <w:pPr>
        <w:pStyle w:val="Index1"/>
        <w:rPr>
          <w:lang w:val="en-US"/>
        </w:rPr>
      </w:pPr>
      <w:r w:rsidRPr="001648CC">
        <w:t>LUMEFANTRINE</w:t>
      </w:r>
      <w:r w:rsidRPr="001648CC">
        <w:rPr>
          <w:lang w:val="en-US"/>
        </w:rPr>
        <w:tab/>
        <w:t>90</w:t>
      </w:r>
    </w:p>
    <w:p w:rsidR="001773B2" w:rsidRPr="001648CC" w:rsidRDefault="001773B2" w:rsidP="004C3077">
      <w:pPr>
        <w:pStyle w:val="Index1"/>
        <w:rPr>
          <w:lang w:val="en-US"/>
        </w:rPr>
      </w:pPr>
      <w:r w:rsidRPr="001648CC">
        <w:t>LUMIRACOXIB</w:t>
      </w:r>
      <w:r w:rsidRPr="001648CC">
        <w:rPr>
          <w:lang w:val="en-US"/>
        </w:rPr>
        <w:tab/>
        <w:t>90</w:t>
      </w:r>
    </w:p>
    <w:p w:rsidR="001773B2" w:rsidRPr="001648CC" w:rsidRDefault="001773B2" w:rsidP="004C3077">
      <w:pPr>
        <w:pStyle w:val="Index1"/>
      </w:pPr>
      <w:r w:rsidRPr="001648CC">
        <w:t xml:space="preserve">LUTEIN </w:t>
      </w:r>
    </w:p>
    <w:p w:rsidR="001773B2" w:rsidRPr="001648CC" w:rsidRDefault="001773B2" w:rsidP="004C3077">
      <w:pPr>
        <w:pStyle w:val="Index1"/>
      </w:pPr>
      <w:r w:rsidRPr="001648CC">
        <w:tab/>
      </w:r>
      <w:r w:rsidRPr="001648CC">
        <w:rPr>
          <w:i/>
        </w:rPr>
        <w:t>See</w:t>
      </w:r>
      <w:r w:rsidRPr="001648CC">
        <w:t xml:space="preserve"> XANTHOPHYLL</w:t>
      </w:r>
      <w:r w:rsidRPr="001648CC">
        <w:tab/>
        <w:t>218</w:t>
      </w:r>
    </w:p>
    <w:p w:rsidR="001773B2" w:rsidRPr="001648CC" w:rsidRDefault="001773B2" w:rsidP="004C3077">
      <w:pPr>
        <w:pStyle w:val="Index1"/>
        <w:rPr>
          <w:lang w:val="en-US"/>
        </w:rPr>
      </w:pPr>
      <w:r w:rsidRPr="001648CC">
        <w:t>LUTEINISING HORMONE</w:t>
      </w:r>
      <w:r w:rsidRPr="001648CC">
        <w:rPr>
          <w:lang w:val="en-US"/>
        </w:rPr>
        <w:tab/>
        <w:t>90, 223</w:t>
      </w:r>
    </w:p>
    <w:p w:rsidR="00246881" w:rsidRPr="001648CC" w:rsidRDefault="00246881" w:rsidP="00246881">
      <w:pPr>
        <w:rPr>
          <w:noProof/>
          <w:sz w:val="18"/>
          <w:szCs w:val="18"/>
          <w:lang w:val="en-GB"/>
        </w:rPr>
      </w:pPr>
      <w:r w:rsidRPr="001648CC">
        <w:rPr>
          <w:noProof/>
          <w:sz w:val="18"/>
          <w:szCs w:val="18"/>
          <w:lang w:val="en-GB"/>
        </w:rPr>
        <w:t>LYE WATER</w:t>
      </w:r>
    </w:p>
    <w:p w:rsidR="00246881" w:rsidRPr="001648CC" w:rsidRDefault="00246881" w:rsidP="004C3077">
      <w:pPr>
        <w:pStyle w:val="Index1"/>
        <w:rPr>
          <w:noProof/>
          <w:lang w:val="en-GB"/>
        </w:rPr>
      </w:pPr>
      <w:r w:rsidRPr="001648CC">
        <w:rPr>
          <w:noProof/>
          <w:lang w:val="en-GB"/>
        </w:rPr>
        <w:tab/>
      </w:r>
      <w:r w:rsidRPr="001648CC">
        <w:rPr>
          <w:i/>
          <w:noProof/>
          <w:lang w:val="en-GB"/>
        </w:rPr>
        <w:t>See</w:t>
      </w:r>
      <w:r w:rsidRPr="001648CC">
        <w:rPr>
          <w:noProof/>
          <w:lang w:val="en-GB"/>
        </w:rPr>
        <w:t xml:space="preserve"> ALKALINE SALTS, SODIUM HYDROXIDE OR POTASSIUM HYDROXIDE</w:t>
      </w:r>
    </w:p>
    <w:p w:rsidR="001773B2" w:rsidRPr="001648CC" w:rsidRDefault="001773B2" w:rsidP="004C3077">
      <w:pPr>
        <w:pStyle w:val="Index1"/>
        <w:rPr>
          <w:lang w:val="en-US"/>
        </w:rPr>
      </w:pPr>
      <w:r w:rsidRPr="001648CC">
        <w:t>LYMECYCLINE</w:t>
      </w:r>
      <w:r w:rsidRPr="001648CC">
        <w:rPr>
          <w:lang w:val="en-US"/>
        </w:rPr>
        <w:tab/>
        <w:t>90</w:t>
      </w:r>
    </w:p>
    <w:p w:rsidR="001773B2" w:rsidRPr="001648CC" w:rsidRDefault="001773B2" w:rsidP="004C3077">
      <w:pPr>
        <w:pStyle w:val="Index1"/>
        <w:rPr>
          <w:lang w:val="en-US"/>
        </w:rPr>
      </w:pPr>
      <w:r w:rsidRPr="001648CC">
        <w:t>LYSERGIC ACID</w:t>
      </w:r>
      <w:r w:rsidRPr="001648CC">
        <w:rPr>
          <w:lang w:val="en-US"/>
        </w:rPr>
        <w:tab/>
        <w:t>202</w:t>
      </w:r>
    </w:p>
    <w:p w:rsidR="001773B2" w:rsidRPr="001648CC" w:rsidRDefault="001773B2" w:rsidP="004C3077">
      <w:pPr>
        <w:pStyle w:val="Index1"/>
        <w:rPr>
          <w:lang w:val="en-US"/>
        </w:rPr>
      </w:pPr>
      <w:r w:rsidRPr="001648CC">
        <w:t>LYSERGIDE</w:t>
      </w:r>
      <w:r w:rsidRPr="001648CC">
        <w:rPr>
          <w:lang w:val="en-US"/>
        </w:rPr>
        <w:tab/>
        <w:t>202</w:t>
      </w:r>
    </w:p>
    <w:p w:rsidR="001773B2" w:rsidRPr="006A0B86" w:rsidRDefault="001773B2" w:rsidP="001773B2">
      <w:pPr>
        <w:pStyle w:val="IndexHeading"/>
        <w:keepNext/>
        <w:tabs>
          <w:tab w:val="right" w:leader="dot" w:pos="9061"/>
        </w:tabs>
        <w:rPr>
          <w:noProof/>
          <w:lang w:val="en-US"/>
        </w:rPr>
      </w:pPr>
      <w:r w:rsidRPr="006A0B86">
        <w:rPr>
          <w:noProof/>
          <w:lang w:val="en-US"/>
        </w:rPr>
        <w:t>M</w:t>
      </w:r>
    </w:p>
    <w:p w:rsidR="001773B2" w:rsidRPr="001648CC" w:rsidRDefault="001773B2" w:rsidP="004C3077">
      <w:pPr>
        <w:pStyle w:val="Index1"/>
      </w:pPr>
      <w:r w:rsidRPr="001648CC">
        <w:t>MACROGOLS</w:t>
      </w:r>
      <w:r w:rsidRPr="001648CC">
        <w:tab/>
        <w:t>47</w:t>
      </w:r>
    </w:p>
    <w:p w:rsidR="001773B2" w:rsidRPr="001648CC" w:rsidRDefault="001773B2" w:rsidP="004C3077">
      <w:pPr>
        <w:pStyle w:val="Index1"/>
      </w:pPr>
      <w:r w:rsidRPr="001648CC">
        <w:t>MADURAMICIN</w:t>
      </w:r>
      <w:r w:rsidRPr="001648CC">
        <w:tab/>
        <w:t>138, 192, 268</w:t>
      </w:r>
    </w:p>
    <w:p w:rsidR="001773B2" w:rsidRPr="001648CC" w:rsidRDefault="001773B2" w:rsidP="004C3077">
      <w:pPr>
        <w:pStyle w:val="Index1"/>
      </w:pPr>
      <w:r w:rsidRPr="001648CC">
        <w:t>MAFENIDE</w:t>
      </w:r>
      <w:r w:rsidRPr="001648CC">
        <w:tab/>
        <w:t>90, 172</w:t>
      </w:r>
    </w:p>
    <w:p w:rsidR="001773B2" w:rsidRPr="001648CC" w:rsidRDefault="00711EEB" w:rsidP="004C3077">
      <w:pPr>
        <w:pStyle w:val="Index1"/>
        <w:rPr>
          <w:lang w:val="en-US"/>
        </w:rPr>
      </w:pPr>
      <w:r w:rsidRPr="001648CC">
        <w:t>MAGNESIUM CHLORATE</w:t>
      </w:r>
      <w:r w:rsidR="001773B2" w:rsidRPr="001648CC">
        <w:rPr>
          <w:lang w:val="en-US"/>
        </w:rPr>
        <w:tab/>
        <w:t>138, 233, 256</w:t>
      </w:r>
    </w:p>
    <w:p w:rsidR="000B7DB3" w:rsidRPr="001648CC" w:rsidRDefault="000B7DB3" w:rsidP="000B7DB3">
      <w:pPr>
        <w:rPr>
          <w:noProof/>
          <w:sz w:val="18"/>
          <w:szCs w:val="18"/>
          <w:lang w:val="en-GB"/>
        </w:rPr>
      </w:pPr>
      <w:r w:rsidRPr="001648CC">
        <w:rPr>
          <w:noProof/>
          <w:sz w:val="18"/>
          <w:szCs w:val="18"/>
          <w:lang w:val="en-GB"/>
        </w:rPr>
        <w:t>MAGNESIUM FLUOSILICATE</w:t>
      </w:r>
    </w:p>
    <w:p w:rsidR="000B7DB3" w:rsidRPr="001648CC" w:rsidRDefault="000B7DB3" w:rsidP="004C3077">
      <w:pPr>
        <w:pStyle w:val="Index1"/>
        <w:rPr>
          <w:noProof/>
          <w:lang w:val="en-GB"/>
        </w:rPr>
      </w:pPr>
      <w:r w:rsidRPr="001648CC">
        <w:rPr>
          <w:noProof/>
          <w:lang w:val="en-GB"/>
        </w:rPr>
        <w:tab/>
      </w:r>
      <w:r w:rsidRPr="001648CC">
        <w:rPr>
          <w:i/>
          <w:noProof/>
          <w:lang w:val="en-GB"/>
        </w:rPr>
        <w:t>See</w:t>
      </w:r>
      <w:r w:rsidRPr="001648CC">
        <w:rPr>
          <w:noProof/>
          <w:lang w:val="en-GB"/>
        </w:rPr>
        <w:t xml:space="preserve"> FLUORIDES</w:t>
      </w:r>
    </w:p>
    <w:p w:rsidR="000B7DB3" w:rsidRPr="001648CC" w:rsidRDefault="000B7DB3" w:rsidP="000B7DB3">
      <w:pPr>
        <w:rPr>
          <w:noProof/>
          <w:sz w:val="18"/>
          <w:szCs w:val="18"/>
        </w:rPr>
      </w:pPr>
      <w:r w:rsidRPr="001648CC">
        <w:rPr>
          <w:noProof/>
          <w:sz w:val="18"/>
          <w:szCs w:val="18"/>
        </w:rPr>
        <w:t>MAGNESIUM PHOSPHIDE</w:t>
      </w:r>
    </w:p>
    <w:p w:rsidR="000B7DB3" w:rsidRPr="001648CC" w:rsidRDefault="000B7DB3" w:rsidP="004C3077">
      <w:pPr>
        <w:pStyle w:val="Index1"/>
        <w:rPr>
          <w:noProof/>
        </w:rPr>
      </w:pPr>
      <w:r w:rsidRPr="001648CC">
        <w:rPr>
          <w:noProof/>
        </w:rPr>
        <w:tab/>
      </w:r>
      <w:r w:rsidRPr="001648CC">
        <w:rPr>
          <w:i/>
          <w:noProof/>
        </w:rPr>
        <w:t>See</w:t>
      </w:r>
      <w:r w:rsidRPr="001648CC">
        <w:rPr>
          <w:noProof/>
        </w:rPr>
        <w:t xml:space="preserve"> PHOSPHIDES, METALLIC</w:t>
      </w:r>
    </w:p>
    <w:p w:rsidR="001773B2" w:rsidRPr="001648CC" w:rsidRDefault="001773B2" w:rsidP="004C3077">
      <w:pPr>
        <w:pStyle w:val="Index1"/>
      </w:pPr>
      <w:r w:rsidRPr="001648CC">
        <w:lastRenderedPageBreak/>
        <w:t>MAGNESIUM SULFATE</w:t>
      </w:r>
      <w:r w:rsidRPr="001648CC">
        <w:tab/>
        <w:t>47</w:t>
      </w:r>
    </w:p>
    <w:p w:rsidR="001773B2" w:rsidRPr="001648CC" w:rsidRDefault="001773B2" w:rsidP="004C3077">
      <w:pPr>
        <w:pStyle w:val="Index1"/>
      </w:pPr>
      <w:r w:rsidRPr="001648CC">
        <w:t xml:space="preserve">MAGNETIC RESONANCE IMAGING ENHANCING AGENTS </w:t>
      </w:r>
    </w:p>
    <w:p w:rsidR="001773B2" w:rsidRPr="001648CC" w:rsidRDefault="001773B2" w:rsidP="004C3077">
      <w:pPr>
        <w:pStyle w:val="Index1"/>
        <w:rPr>
          <w:lang w:val="en-US"/>
        </w:rPr>
      </w:pPr>
      <w:r w:rsidRPr="001648CC">
        <w:tab/>
      </w:r>
      <w:r w:rsidRPr="001648CC">
        <w:rPr>
          <w:i/>
        </w:rPr>
        <w:t>See</w:t>
      </w:r>
      <w:r w:rsidRPr="001648CC">
        <w:t xml:space="preserve"> ENHANCING AGENTS</w:t>
      </w:r>
      <w:r w:rsidRPr="001648CC">
        <w:rPr>
          <w:lang w:val="en-US"/>
        </w:rPr>
        <w:tab/>
        <w:t>207</w:t>
      </w:r>
    </w:p>
    <w:p w:rsidR="001773B2" w:rsidRPr="001648CC" w:rsidRDefault="00711EEB" w:rsidP="004C3077">
      <w:pPr>
        <w:pStyle w:val="Index1"/>
        <w:rPr>
          <w:lang w:val="en-US"/>
        </w:rPr>
      </w:pPr>
      <w:r w:rsidRPr="001648CC">
        <w:t>MAIN LABEL</w:t>
      </w:r>
      <w:r w:rsidR="001773B2" w:rsidRPr="001648CC">
        <w:rPr>
          <w:lang w:val="en-US"/>
        </w:rPr>
        <w:tab/>
        <w:t>5</w:t>
      </w:r>
    </w:p>
    <w:p w:rsidR="001773B2" w:rsidRPr="001648CC" w:rsidRDefault="001773B2" w:rsidP="004C3077">
      <w:pPr>
        <w:pStyle w:val="Index1"/>
      </w:pPr>
      <w:r w:rsidRPr="001648CC">
        <w:t>MALACHITE GREEN</w:t>
      </w:r>
      <w:r w:rsidRPr="001648CC">
        <w:tab/>
        <w:t>138, 192</w:t>
      </w:r>
    </w:p>
    <w:p w:rsidR="001773B2" w:rsidRPr="001648CC" w:rsidRDefault="00711EEB" w:rsidP="004C3077">
      <w:pPr>
        <w:pStyle w:val="Index1"/>
      </w:pPr>
      <w:r w:rsidRPr="001648CC">
        <w:t>MALATHION</w:t>
      </w:r>
      <w:r w:rsidR="001773B2" w:rsidRPr="001648CC">
        <w:tab/>
        <w:t>47, 138, 172, 233</w:t>
      </w:r>
    </w:p>
    <w:p w:rsidR="001773B2" w:rsidRPr="001648CC" w:rsidRDefault="001773B2" w:rsidP="004C3077">
      <w:pPr>
        <w:pStyle w:val="Index1"/>
      </w:pPr>
      <w:r w:rsidRPr="001648CC">
        <w:tab/>
      </w:r>
      <w:r w:rsidRPr="001648CC">
        <w:rPr>
          <w:i/>
        </w:rPr>
        <w:t xml:space="preserve">See also </w:t>
      </w:r>
      <w:r w:rsidRPr="001648CC">
        <w:t>ORGANOPHOSPHORUS COMPOUNDS</w:t>
      </w:r>
      <w:r w:rsidRPr="001648CC">
        <w:tab/>
        <w:t>99</w:t>
      </w:r>
    </w:p>
    <w:p w:rsidR="007C5C47" w:rsidRPr="001648CC" w:rsidRDefault="007C5C47" w:rsidP="007C5C47">
      <w:pPr>
        <w:rPr>
          <w:noProof/>
          <w:sz w:val="18"/>
          <w:szCs w:val="18"/>
          <w:lang w:val="en-GB"/>
        </w:rPr>
      </w:pPr>
      <w:r w:rsidRPr="001648CC">
        <w:rPr>
          <w:noProof/>
          <w:sz w:val="18"/>
          <w:szCs w:val="18"/>
          <w:lang w:val="en-GB"/>
        </w:rPr>
        <w:t>MALDISON</w:t>
      </w:r>
    </w:p>
    <w:p w:rsidR="007C5C47" w:rsidRPr="001648CC" w:rsidRDefault="007C5C47" w:rsidP="004C3077">
      <w:pPr>
        <w:pStyle w:val="Index1"/>
        <w:rPr>
          <w:noProof/>
          <w:lang w:val="en-GB"/>
        </w:rPr>
      </w:pPr>
      <w:r w:rsidRPr="001648CC">
        <w:rPr>
          <w:noProof/>
          <w:lang w:val="en-GB"/>
        </w:rPr>
        <w:tab/>
      </w:r>
      <w:r w:rsidRPr="001648CC">
        <w:rPr>
          <w:i/>
          <w:noProof/>
          <w:lang w:val="en-GB"/>
        </w:rPr>
        <w:t>See</w:t>
      </w:r>
      <w:r w:rsidRPr="001648CC">
        <w:rPr>
          <w:noProof/>
          <w:lang w:val="en-GB"/>
        </w:rPr>
        <w:t xml:space="preserve"> MALATHION</w:t>
      </w:r>
    </w:p>
    <w:p w:rsidR="001773B2" w:rsidRPr="001648CC" w:rsidRDefault="001773B2" w:rsidP="004C3077">
      <w:pPr>
        <w:pStyle w:val="Index1"/>
        <w:rPr>
          <w:lang w:val="en-US"/>
        </w:rPr>
      </w:pPr>
      <w:r w:rsidRPr="001648CC">
        <w:t>MALEIC HYDRAZIDE</w:t>
      </w:r>
      <w:r w:rsidRPr="001648CC">
        <w:rPr>
          <w:lang w:val="en-US"/>
        </w:rPr>
        <w:tab/>
        <w:t>216</w:t>
      </w:r>
    </w:p>
    <w:p w:rsidR="001773B2" w:rsidRPr="001648CC" w:rsidRDefault="00711EEB" w:rsidP="004C3077">
      <w:pPr>
        <w:pStyle w:val="Index1"/>
      </w:pPr>
      <w:r w:rsidRPr="001648CC">
        <w:t>MANCOZEB</w:t>
      </w:r>
      <w:r w:rsidR="001773B2" w:rsidRPr="001648CC">
        <w:tab/>
        <w:t>13, 138</w:t>
      </w:r>
    </w:p>
    <w:p w:rsidR="007C5C47" w:rsidRPr="001648CC" w:rsidRDefault="007C5C47" w:rsidP="004C3077">
      <w:pPr>
        <w:pStyle w:val="Index1"/>
        <w:rPr>
          <w:noProof/>
          <w:lang w:val="en-GB"/>
        </w:rPr>
      </w:pPr>
      <w:r w:rsidRPr="001648CC">
        <w:rPr>
          <w:noProof/>
          <w:lang w:val="en-GB"/>
        </w:rPr>
        <w:tab/>
      </w:r>
      <w:r w:rsidRPr="001648CC">
        <w:rPr>
          <w:i/>
          <w:noProof/>
          <w:lang w:val="en-GB"/>
        </w:rPr>
        <w:t>See also</w:t>
      </w:r>
      <w:r w:rsidRPr="001648CC">
        <w:rPr>
          <w:noProof/>
          <w:lang w:val="en-GB"/>
        </w:rPr>
        <w:t xml:space="preserve"> DITHIOCARBAMATES</w:t>
      </w:r>
    </w:p>
    <w:p w:rsidR="001773B2" w:rsidRPr="001648CC" w:rsidRDefault="001773B2" w:rsidP="004C3077">
      <w:pPr>
        <w:pStyle w:val="Index1"/>
        <w:rPr>
          <w:lang w:val="en-US"/>
        </w:rPr>
      </w:pPr>
      <w:r w:rsidRPr="001648CC">
        <w:t>MANDIPROPAMID</w:t>
      </w:r>
      <w:r w:rsidRPr="001648CC">
        <w:rPr>
          <w:lang w:val="en-US"/>
        </w:rPr>
        <w:tab/>
        <w:t>138</w:t>
      </w:r>
    </w:p>
    <w:p w:rsidR="001773B2" w:rsidRPr="001648CC" w:rsidRDefault="001773B2" w:rsidP="004C3077">
      <w:pPr>
        <w:pStyle w:val="Index1"/>
        <w:rPr>
          <w:lang w:val="en-US"/>
        </w:rPr>
      </w:pPr>
      <w:r w:rsidRPr="001648CC">
        <w:t>MANDRAGORA OFFICINARUM</w:t>
      </w:r>
      <w:r w:rsidRPr="001648CC">
        <w:rPr>
          <w:lang w:val="en-US"/>
        </w:rPr>
        <w:tab/>
        <w:t>90</w:t>
      </w:r>
    </w:p>
    <w:p w:rsidR="001773B2" w:rsidRPr="001648CC" w:rsidRDefault="001773B2" w:rsidP="004C3077">
      <w:pPr>
        <w:pStyle w:val="Index1"/>
        <w:rPr>
          <w:lang w:val="en-US"/>
        </w:rPr>
      </w:pPr>
      <w:r w:rsidRPr="001648CC">
        <w:t>MANGANESE DIOXIDE</w:t>
      </w:r>
      <w:r w:rsidRPr="001648CC">
        <w:rPr>
          <w:lang w:val="en-US"/>
        </w:rPr>
        <w:tab/>
        <w:t>216</w:t>
      </w:r>
    </w:p>
    <w:p w:rsidR="001773B2" w:rsidRPr="001648CC" w:rsidRDefault="001773B2" w:rsidP="004C3077">
      <w:pPr>
        <w:pStyle w:val="Index1"/>
        <w:rPr>
          <w:lang w:val="en-US"/>
        </w:rPr>
      </w:pPr>
      <w:r w:rsidRPr="001648CC">
        <w:t>MANNITYL HEXANITRATE</w:t>
      </w:r>
      <w:r w:rsidRPr="001648CC">
        <w:rPr>
          <w:lang w:val="en-US"/>
        </w:rPr>
        <w:tab/>
        <w:t>47</w:t>
      </w:r>
    </w:p>
    <w:p w:rsidR="001773B2" w:rsidRPr="001648CC" w:rsidRDefault="001773B2" w:rsidP="004C3077">
      <w:pPr>
        <w:pStyle w:val="Index1"/>
        <w:rPr>
          <w:lang w:val="en-US"/>
        </w:rPr>
      </w:pPr>
      <w:r w:rsidRPr="001648CC">
        <w:t>MANNOMUSTINE</w:t>
      </w:r>
      <w:r w:rsidRPr="001648CC">
        <w:rPr>
          <w:lang w:val="en-US"/>
        </w:rPr>
        <w:tab/>
        <w:t>90</w:t>
      </w:r>
    </w:p>
    <w:p w:rsidR="001773B2" w:rsidRPr="001648CC" w:rsidRDefault="00711EEB" w:rsidP="004C3077">
      <w:pPr>
        <w:pStyle w:val="Index1"/>
      </w:pPr>
      <w:r w:rsidRPr="001648CC">
        <w:t>MANUFACTURER</w:t>
      </w:r>
      <w:r w:rsidRPr="001648CC">
        <w:tab/>
        <w:t>5</w:t>
      </w:r>
    </w:p>
    <w:p w:rsidR="00711EEB" w:rsidRPr="001648CC" w:rsidRDefault="00711EEB" w:rsidP="004C3077">
      <w:pPr>
        <w:pStyle w:val="Index1"/>
      </w:pPr>
      <w:r w:rsidRPr="001648CC">
        <w:t>MANUKA OIL</w:t>
      </w:r>
      <w:r w:rsidR="001773B2" w:rsidRPr="001648CC">
        <w:t xml:space="preserve"> </w:t>
      </w:r>
    </w:p>
    <w:p w:rsidR="001773B2" w:rsidRPr="001648CC" w:rsidRDefault="00711EEB" w:rsidP="004C3077">
      <w:pPr>
        <w:pStyle w:val="Index1"/>
      </w:pPr>
      <w:r w:rsidRPr="001648CC">
        <w:tab/>
      </w:r>
      <w:r w:rsidR="001773B2" w:rsidRPr="001648CC">
        <w:rPr>
          <w:i/>
        </w:rPr>
        <w:t>See</w:t>
      </w:r>
      <w:r w:rsidR="001773B2" w:rsidRPr="001648CC">
        <w:t xml:space="preserve"> </w:t>
      </w:r>
      <w:r w:rsidR="000E1ABF" w:rsidRPr="001648CC">
        <w:t>LEPTOSPERMUM SCOPARIUM OIL</w:t>
      </w:r>
      <w:r w:rsidR="001773B2" w:rsidRPr="001648CC">
        <w:tab/>
        <w:t>21, 172, 233</w:t>
      </w:r>
    </w:p>
    <w:p w:rsidR="001773B2" w:rsidRPr="001648CC" w:rsidRDefault="001773B2" w:rsidP="004C3077">
      <w:pPr>
        <w:pStyle w:val="Index1"/>
        <w:rPr>
          <w:lang w:val="en-US"/>
        </w:rPr>
      </w:pPr>
      <w:r w:rsidRPr="001648CC">
        <w:t>MAPROTILINE</w:t>
      </w:r>
      <w:r w:rsidRPr="001648CC">
        <w:rPr>
          <w:lang w:val="en-US"/>
        </w:rPr>
        <w:tab/>
        <w:t>90</w:t>
      </w:r>
    </w:p>
    <w:p w:rsidR="001773B2" w:rsidRPr="001648CC" w:rsidRDefault="001773B2" w:rsidP="004C3077">
      <w:pPr>
        <w:pStyle w:val="Index1"/>
      </w:pPr>
      <w:r w:rsidRPr="001648CC">
        <w:t>MARAVIROC</w:t>
      </w:r>
      <w:r w:rsidRPr="001648CC">
        <w:tab/>
        <w:t>90</w:t>
      </w:r>
    </w:p>
    <w:p w:rsidR="001773B2" w:rsidRPr="001648CC" w:rsidRDefault="001773B2" w:rsidP="004C3077">
      <w:pPr>
        <w:pStyle w:val="Index1"/>
        <w:rPr>
          <w:lang w:val="en-US"/>
        </w:rPr>
      </w:pPr>
      <w:r w:rsidRPr="001648CC">
        <w:t>MARBOFLOXACIN</w:t>
      </w:r>
      <w:r w:rsidRPr="001648CC">
        <w:rPr>
          <w:lang w:val="en-US"/>
        </w:rPr>
        <w:tab/>
        <w:t>90</w:t>
      </w:r>
    </w:p>
    <w:p w:rsidR="001773B2" w:rsidRPr="001648CC" w:rsidRDefault="00711EEB" w:rsidP="004C3077">
      <w:pPr>
        <w:pStyle w:val="Index1"/>
      </w:pPr>
      <w:r w:rsidRPr="001648CC">
        <w:t>MARJORAM OIL</w:t>
      </w:r>
      <w:r w:rsidR="001773B2" w:rsidRPr="001648CC">
        <w:tab/>
        <w:t>21, 138, 233</w:t>
      </w:r>
    </w:p>
    <w:p w:rsidR="001773B2" w:rsidRPr="001648CC" w:rsidRDefault="001773B2" w:rsidP="004C3077">
      <w:pPr>
        <w:pStyle w:val="Index1"/>
      </w:pPr>
      <w:r w:rsidRPr="001648CC">
        <w:t>MAROPITANT</w:t>
      </w:r>
      <w:r w:rsidRPr="001648CC">
        <w:tab/>
        <w:t>90</w:t>
      </w:r>
    </w:p>
    <w:p w:rsidR="001773B2" w:rsidRPr="001648CC" w:rsidRDefault="001773B2" w:rsidP="004C3077">
      <w:pPr>
        <w:pStyle w:val="Index1"/>
        <w:rPr>
          <w:lang w:val="en-US"/>
        </w:rPr>
      </w:pPr>
      <w:r w:rsidRPr="001648CC">
        <w:t>MATCHES</w:t>
      </w:r>
      <w:r w:rsidRPr="001648CC">
        <w:rPr>
          <w:lang w:val="en-US"/>
        </w:rPr>
        <w:tab/>
        <w:t>208</w:t>
      </w:r>
    </w:p>
    <w:p w:rsidR="001773B2" w:rsidRPr="001648CC" w:rsidRDefault="001773B2" w:rsidP="004C3077">
      <w:pPr>
        <w:pStyle w:val="Index1"/>
        <w:rPr>
          <w:lang w:val="en-US"/>
        </w:rPr>
      </w:pPr>
      <w:r w:rsidRPr="001648CC">
        <w:t>MAVACOXIB</w:t>
      </w:r>
      <w:r w:rsidRPr="001648CC">
        <w:rPr>
          <w:lang w:val="en-US"/>
        </w:rPr>
        <w:tab/>
        <w:t>90</w:t>
      </w:r>
    </w:p>
    <w:p w:rsidR="001773B2" w:rsidRPr="001648CC" w:rsidRDefault="001773B2" w:rsidP="004C3077">
      <w:pPr>
        <w:pStyle w:val="Index1"/>
        <w:rPr>
          <w:lang w:val="en-US"/>
        </w:rPr>
      </w:pPr>
      <w:r w:rsidRPr="001648CC">
        <w:t>MAZIDOX</w:t>
      </w:r>
      <w:r w:rsidRPr="001648CC">
        <w:rPr>
          <w:lang w:val="en-US"/>
        </w:rPr>
        <w:tab/>
        <w:t>192</w:t>
      </w:r>
    </w:p>
    <w:p w:rsidR="001773B2" w:rsidRPr="001648CC" w:rsidRDefault="00711EEB" w:rsidP="004C3077">
      <w:pPr>
        <w:pStyle w:val="Index1"/>
      </w:pPr>
      <w:r w:rsidRPr="001648CC">
        <w:t>MAZINDOL</w:t>
      </w:r>
      <w:r w:rsidR="001773B2" w:rsidRPr="001648CC">
        <w:tab/>
        <w:t>90, 270</w:t>
      </w:r>
    </w:p>
    <w:p w:rsidR="001773B2" w:rsidRPr="001648CC" w:rsidRDefault="001773B2" w:rsidP="004C3077">
      <w:pPr>
        <w:pStyle w:val="Index1"/>
        <w:rPr>
          <w:lang w:val="en-US"/>
        </w:rPr>
      </w:pPr>
      <w:r w:rsidRPr="001648CC">
        <w:t>MBDB</w:t>
      </w:r>
      <w:r w:rsidRPr="001648CC">
        <w:rPr>
          <w:lang w:val="en-US"/>
        </w:rPr>
        <w:t xml:space="preserve"> </w:t>
      </w:r>
    </w:p>
    <w:p w:rsidR="001773B2" w:rsidRPr="001648CC" w:rsidRDefault="001773B2" w:rsidP="004C3077">
      <w:pPr>
        <w:pStyle w:val="Index1"/>
      </w:pPr>
      <w:r w:rsidRPr="001648CC">
        <w:tab/>
      </w:r>
      <w:r w:rsidRPr="001648CC">
        <w:rPr>
          <w:i/>
        </w:rPr>
        <w:t>See</w:t>
      </w:r>
      <w:r w:rsidRPr="001648CC">
        <w:t xml:space="preserve"> N-METHYL-1-(3,4-METHYLENEDIOXYPHENYL)-2-BUTANAMINE</w:t>
      </w:r>
      <w:r w:rsidRPr="001648CC">
        <w:tab/>
        <w:t>203</w:t>
      </w:r>
    </w:p>
    <w:p w:rsidR="001773B2" w:rsidRPr="001648CC" w:rsidRDefault="001773B2" w:rsidP="004C3077">
      <w:pPr>
        <w:pStyle w:val="Index1"/>
      </w:pPr>
      <w:r w:rsidRPr="001648CC">
        <w:t>MCPA</w:t>
      </w:r>
      <w:r w:rsidRPr="001648CC">
        <w:tab/>
        <w:t>139, 172</w:t>
      </w:r>
    </w:p>
    <w:p w:rsidR="001773B2" w:rsidRPr="001648CC" w:rsidRDefault="001773B2" w:rsidP="004C3077">
      <w:pPr>
        <w:pStyle w:val="Index1"/>
      </w:pPr>
      <w:r w:rsidRPr="001648CC">
        <w:t>MCPB</w:t>
      </w:r>
      <w:r w:rsidRPr="001648CC">
        <w:tab/>
        <w:t>139</w:t>
      </w:r>
    </w:p>
    <w:p w:rsidR="001773B2" w:rsidRPr="001648CC" w:rsidRDefault="001773B2" w:rsidP="004C3077">
      <w:pPr>
        <w:pStyle w:val="Index1"/>
        <w:rPr>
          <w:lang w:val="en-US"/>
        </w:rPr>
      </w:pPr>
      <w:r w:rsidRPr="001648CC">
        <w:t>MDA</w:t>
      </w:r>
      <w:r w:rsidRPr="001648CC">
        <w:rPr>
          <w:lang w:val="en-US"/>
        </w:rPr>
        <w:t xml:space="preserve"> </w:t>
      </w:r>
    </w:p>
    <w:p w:rsidR="001773B2" w:rsidRPr="001648CC" w:rsidRDefault="001773B2" w:rsidP="004C3077">
      <w:pPr>
        <w:pStyle w:val="Index1"/>
      </w:pPr>
      <w:r w:rsidRPr="001648CC">
        <w:tab/>
      </w:r>
      <w:r w:rsidRPr="001648CC">
        <w:rPr>
          <w:i/>
        </w:rPr>
        <w:t>See</w:t>
      </w:r>
      <w:r w:rsidRPr="001648CC">
        <w:t xml:space="preserve"> 3,4-METHYLENEDIOXYAMPHETAMINE</w:t>
      </w:r>
      <w:r w:rsidRPr="001648CC">
        <w:tab/>
        <w:t>203</w:t>
      </w:r>
    </w:p>
    <w:p w:rsidR="001773B2" w:rsidRPr="001648CC" w:rsidRDefault="001773B2" w:rsidP="004C3077">
      <w:pPr>
        <w:pStyle w:val="Index1"/>
        <w:rPr>
          <w:i/>
          <w:lang w:val="en-US"/>
        </w:rPr>
      </w:pPr>
      <w:r w:rsidRPr="001648CC">
        <w:t>MDMA</w:t>
      </w:r>
      <w:r w:rsidRPr="001648CC">
        <w:rPr>
          <w:i/>
          <w:lang w:val="en-US"/>
        </w:rPr>
        <w:t xml:space="preserve"> </w:t>
      </w:r>
    </w:p>
    <w:p w:rsidR="001773B2" w:rsidRPr="001648CC" w:rsidRDefault="001773B2" w:rsidP="004C3077">
      <w:pPr>
        <w:pStyle w:val="Index1"/>
      </w:pPr>
      <w:r w:rsidRPr="001648CC">
        <w:rPr>
          <w:i/>
        </w:rPr>
        <w:tab/>
        <w:t>See</w:t>
      </w:r>
      <w:r w:rsidRPr="001648CC">
        <w:t xml:space="preserve"> N,</w:t>
      </w:r>
      <w:r w:rsidRPr="001648CC">
        <w:sym w:font="Symbol" w:char="F061"/>
      </w:r>
      <w:r w:rsidRPr="001648CC">
        <w:t>-DIMETHYL-3,4-(METHYLENEDIOXY)PHENYLETHYLAMINE</w:t>
      </w:r>
      <w:r w:rsidRPr="001648CC">
        <w:tab/>
        <w:t>201</w:t>
      </w:r>
    </w:p>
    <w:p w:rsidR="001773B2" w:rsidRPr="001648CC" w:rsidRDefault="001773B2" w:rsidP="004C3077">
      <w:pPr>
        <w:pStyle w:val="Index1"/>
      </w:pPr>
      <w:r w:rsidRPr="001648CC">
        <w:t xml:space="preserve">MDPV </w:t>
      </w:r>
    </w:p>
    <w:p w:rsidR="001773B2" w:rsidRPr="001648CC" w:rsidRDefault="001773B2" w:rsidP="004C3077">
      <w:pPr>
        <w:pStyle w:val="Index1"/>
        <w:rPr>
          <w:lang w:val="en-US"/>
        </w:rPr>
      </w:pPr>
      <w:r w:rsidRPr="001648CC">
        <w:rPr>
          <w:lang w:val="en-US"/>
        </w:rPr>
        <w:tab/>
      </w:r>
      <w:r w:rsidRPr="001648CC">
        <w:rPr>
          <w:i/>
          <w:lang w:val="en-US"/>
        </w:rPr>
        <w:t xml:space="preserve">See </w:t>
      </w:r>
      <w:r w:rsidRPr="001648CC">
        <w:t>3,4-METHYLENEDIOXYPYROVALERONE</w:t>
      </w:r>
      <w:r w:rsidRPr="001648CC">
        <w:rPr>
          <w:lang w:val="en-US"/>
        </w:rPr>
        <w:tab/>
        <w:t>203</w:t>
      </w:r>
    </w:p>
    <w:p w:rsidR="001773B2" w:rsidRPr="001648CC" w:rsidRDefault="001773B2" w:rsidP="004C3077">
      <w:pPr>
        <w:pStyle w:val="Index1"/>
        <w:rPr>
          <w:lang w:val="en-US"/>
        </w:rPr>
      </w:pPr>
      <w:r w:rsidRPr="001648CC">
        <w:t>MEASLES VACCINE</w:t>
      </w:r>
      <w:r w:rsidRPr="001648CC">
        <w:rPr>
          <w:lang w:val="en-US"/>
        </w:rPr>
        <w:tab/>
        <w:t>90</w:t>
      </w:r>
    </w:p>
    <w:p w:rsidR="001773B2" w:rsidRPr="001648CC" w:rsidRDefault="00711EEB" w:rsidP="004C3077">
      <w:pPr>
        <w:pStyle w:val="Index1"/>
        <w:rPr>
          <w:lang w:val="en-US"/>
        </w:rPr>
      </w:pPr>
      <w:r w:rsidRPr="001648CC">
        <w:t>MEASURE PACK</w:t>
      </w:r>
      <w:r w:rsidR="001773B2" w:rsidRPr="001648CC">
        <w:rPr>
          <w:lang w:val="en-US"/>
        </w:rPr>
        <w:tab/>
        <w:t>5</w:t>
      </w:r>
    </w:p>
    <w:p w:rsidR="001773B2" w:rsidRPr="001648CC" w:rsidRDefault="001773B2" w:rsidP="004C3077">
      <w:pPr>
        <w:pStyle w:val="Index1"/>
        <w:rPr>
          <w:lang w:val="en-US"/>
        </w:rPr>
      </w:pPr>
      <w:r w:rsidRPr="001648CC">
        <w:t>MEBANAZINE</w:t>
      </w:r>
      <w:r w:rsidRPr="001648CC">
        <w:rPr>
          <w:lang w:val="en-US"/>
        </w:rPr>
        <w:tab/>
        <w:t>90</w:t>
      </w:r>
    </w:p>
    <w:p w:rsidR="001773B2" w:rsidRPr="001648CC" w:rsidRDefault="001773B2" w:rsidP="004C3077">
      <w:pPr>
        <w:pStyle w:val="Index1"/>
      </w:pPr>
      <w:r w:rsidRPr="001648CC">
        <w:t>MEBENDAZOLE</w:t>
      </w:r>
      <w:r w:rsidRPr="001648CC">
        <w:tab/>
        <w:t>39, 139, 172</w:t>
      </w:r>
    </w:p>
    <w:p w:rsidR="001773B2" w:rsidRPr="001648CC" w:rsidRDefault="001773B2" w:rsidP="004C3077">
      <w:pPr>
        <w:pStyle w:val="Index1"/>
        <w:rPr>
          <w:lang w:val="en-US"/>
        </w:rPr>
      </w:pPr>
      <w:r w:rsidRPr="001648CC">
        <w:t>MEBEVERINE</w:t>
      </w:r>
      <w:r w:rsidRPr="001648CC">
        <w:rPr>
          <w:lang w:val="en-US"/>
        </w:rPr>
        <w:tab/>
        <w:t>90</w:t>
      </w:r>
    </w:p>
    <w:p w:rsidR="001773B2" w:rsidRPr="001648CC" w:rsidRDefault="00711EEB" w:rsidP="004C3077">
      <w:pPr>
        <w:pStyle w:val="Index1"/>
        <w:rPr>
          <w:lang w:val="en-US"/>
        </w:rPr>
      </w:pPr>
      <w:r w:rsidRPr="001648CC">
        <w:t>MEBHYDROLIN</w:t>
      </w:r>
      <w:r w:rsidR="001773B2" w:rsidRPr="001648CC">
        <w:rPr>
          <w:lang w:val="en-US"/>
        </w:rPr>
        <w:tab/>
        <w:t>90, 270</w:t>
      </w:r>
    </w:p>
    <w:p w:rsidR="001773B2" w:rsidRPr="001648CC" w:rsidRDefault="001773B2" w:rsidP="004C3077">
      <w:pPr>
        <w:pStyle w:val="Index1"/>
      </w:pPr>
      <w:r w:rsidRPr="001648CC">
        <w:t>MEBOLAZINE</w:t>
      </w:r>
      <w:r w:rsidRPr="001648CC">
        <w:tab/>
        <w:t>90</w:t>
      </w:r>
    </w:p>
    <w:p w:rsidR="001773B2" w:rsidRPr="001648CC" w:rsidRDefault="001773B2" w:rsidP="004C3077">
      <w:pPr>
        <w:pStyle w:val="Index1"/>
        <w:rPr>
          <w:lang w:val="en-US"/>
        </w:rPr>
      </w:pPr>
      <w:r w:rsidRPr="001648CC">
        <w:t>MEBUTAMATE</w:t>
      </w:r>
      <w:r w:rsidRPr="001648CC">
        <w:rPr>
          <w:lang w:val="en-US"/>
        </w:rPr>
        <w:tab/>
        <w:t>90</w:t>
      </w:r>
    </w:p>
    <w:p w:rsidR="001773B2" w:rsidRPr="001648CC" w:rsidRDefault="001773B2" w:rsidP="004C3077">
      <w:pPr>
        <w:pStyle w:val="Index1"/>
        <w:rPr>
          <w:lang w:val="en-US"/>
        </w:rPr>
      </w:pPr>
      <w:r w:rsidRPr="001648CC">
        <w:t>MECAMYLAMINE</w:t>
      </w:r>
      <w:r w:rsidRPr="001648CC">
        <w:rPr>
          <w:lang w:val="en-US"/>
        </w:rPr>
        <w:tab/>
        <w:t>90</w:t>
      </w:r>
    </w:p>
    <w:p w:rsidR="001773B2" w:rsidRPr="001648CC" w:rsidRDefault="001773B2" w:rsidP="004C3077">
      <w:pPr>
        <w:pStyle w:val="Index1"/>
        <w:rPr>
          <w:lang w:val="en-US"/>
        </w:rPr>
      </w:pPr>
      <w:r w:rsidRPr="001648CC">
        <w:t>MECARBAM</w:t>
      </w:r>
      <w:r w:rsidRPr="001648CC">
        <w:rPr>
          <w:lang w:val="en-US"/>
        </w:rPr>
        <w:tab/>
        <w:t>192</w:t>
      </w:r>
    </w:p>
    <w:p w:rsidR="001773B2" w:rsidRPr="001648CC" w:rsidRDefault="001773B2" w:rsidP="004C3077">
      <w:pPr>
        <w:pStyle w:val="Index1"/>
        <w:rPr>
          <w:lang w:val="en-US"/>
        </w:rPr>
      </w:pPr>
      <w:r w:rsidRPr="001648CC">
        <w:t>MECASERMIN</w:t>
      </w:r>
      <w:r w:rsidRPr="001648CC">
        <w:rPr>
          <w:lang w:val="en-US"/>
        </w:rPr>
        <w:tab/>
        <w:t>90</w:t>
      </w:r>
    </w:p>
    <w:p w:rsidR="001773B2" w:rsidRPr="001648CC" w:rsidRDefault="001773B2" w:rsidP="004C3077">
      <w:pPr>
        <w:pStyle w:val="Index1"/>
        <w:rPr>
          <w:lang w:val="en-US"/>
        </w:rPr>
      </w:pPr>
      <w:r w:rsidRPr="001648CC">
        <w:t>MECILLINAM</w:t>
      </w:r>
      <w:r w:rsidRPr="001648CC">
        <w:rPr>
          <w:lang w:val="en-US"/>
        </w:rPr>
        <w:tab/>
        <w:t>90</w:t>
      </w:r>
    </w:p>
    <w:p w:rsidR="001773B2" w:rsidRPr="001648CC" w:rsidRDefault="001773B2" w:rsidP="004C3077">
      <w:pPr>
        <w:pStyle w:val="Index1"/>
        <w:rPr>
          <w:lang w:val="en-US"/>
        </w:rPr>
      </w:pPr>
      <w:r w:rsidRPr="001648CC">
        <w:t>MECLOCYCLINE</w:t>
      </w:r>
      <w:r w:rsidRPr="001648CC">
        <w:rPr>
          <w:lang w:val="en-US"/>
        </w:rPr>
        <w:tab/>
        <w:t>90</w:t>
      </w:r>
    </w:p>
    <w:p w:rsidR="001773B2" w:rsidRPr="001648CC" w:rsidRDefault="001773B2" w:rsidP="004C3077">
      <w:pPr>
        <w:pStyle w:val="Index1"/>
        <w:rPr>
          <w:lang w:val="en-US"/>
        </w:rPr>
      </w:pPr>
      <w:r w:rsidRPr="001648CC">
        <w:t>MECLOFENAMATE</w:t>
      </w:r>
      <w:r w:rsidRPr="001648CC">
        <w:rPr>
          <w:lang w:val="en-US"/>
        </w:rPr>
        <w:tab/>
        <w:t>90</w:t>
      </w:r>
    </w:p>
    <w:p w:rsidR="001773B2" w:rsidRPr="001648CC" w:rsidRDefault="001773B2" w:rsidP="004C3077">
      <w:pPr>
        <w:pStyle w:val="Index1"/>
        <w:rPr>
          <w:lang w:val="en-US"/>
        </w:rPr>
      </w:pPr>
      <w:r w:rsidRPr="001648CC">
        <w:t>MECLOFENAMIC ACID</w:t>
      </w:r>
      <w:r w:rsidRPr="001648CC">
        <w:rPr>
          <w:lang w:val="en-US"/>
        </w:rPr>
        <w:tab/>
        <w:t>139</w:t>
      </w:r>
    </w:p>
    <w:p w:rsidR="001773B2" w:rsidRPr="001648CC" w:rsidRDefault="001773B2" w:rsidP="004C3077">
      <w:pPr>
        <w:pStyle w:val="Index1"/>
        <w:rPr>
          <w:lang w:val="en-US"/>
        </w:rPr>
      </w:pPr>
      <w:r w:rsidRPr="001648CC">
        <w:t>MECLOFENOXATE</w:t>
      </w:r>
      <w:r w:rsidRPr="001648CC">
        <w:rPr>
          <w:lang w:val="en-US"/>
        </w:rPr>
        <w:tab/>
        <w:t>90</w:t>
      </w:r>
    </w:p>
    <w:p w:rsidR="001773B2" w:rsidRPr="001648CC" w:rsidRDefault="001773B2" w:rsidP="004C3077">
      <w:pPr>
        <w:pStyle w:val="Index1"/>
        <w:rPr>
          <w:lang w:val="en-US"/>
        </w:rPr>
      </w:pPr>
      <w:r w:rsidRPr="001648CC">
        <w:t>MECLOQUALONE</w:t>
      </w:r>
      <w:r w:rsidRPr="001648CC">
        <w:rPr>
          <w:lang w:val="en-US"/>
        </w:rPr>
        <w:tab/>
        <w:t>202</w:t>
      </w:r>
    </w:p>
    <w:p w:rsidR="001773B2" w:rsidRPr="001648CC" w:rsidRDefault="00711EEB" w:rsidP="004C3077">
      <w:pPr>
        <w:pStyle w:val="Index1"/>
      </w:pPr>
      <w:r w:rsidRPr="001648CC">
        <w:t>MECLOZINE</w:t>
      </w:r>
      <w:r w:rsidR="001773B2" w:rsidRPr="001648CC">
        <w:tab/>
        <w:t>39, 90, 270</w:t>
      </w:r>
    </w:p>
    <w:p w:rsidR="001773B2" w:rsidRPr="001648CC" w:rsidRDefault="001773B2" w:rsidP="004C3077">
      <w:pPr>
        <w:pStyle w:val="Index1"/>
      </w:pPr>
      <w:r w:rsidRPr="001648CC">
        <w:t>MECOPROP</w:t>
      </w:r>
      <w:r w:rsidRPr="001648CC">
        <w:tab/>
        <w:t>139, 172</w:t>
      </w:r>
    </w:p>
    <w:p w:rsidR="001773B2" w:rsidRPr="001648CC" w:rsidRDefault="001773B2" w:rsidP="004C3077">
      <w:pPr>
        <w:pStyle w:val="Index1"/>
        <w:rPr>
          <w:lang w:val="en-US"/>
        </w:rPr>
      </w:pPr>
      <w:r w:rsidRPr="001648CC">
        <w:t>MECOPROP-P</w:t>
      </w:r>
      <w:r w:rsidRPr="001648CC">
        <w:rPr>
          <w:lang w:val="en-US"/>
        </w:rPr>
        <w:tab/>
        <w:t>172</w:t>
      </w:r>
    </w:p>
    <w:p w:rsidR="001773B2" w:rsidRPr="001648CC" w:rsidRDefault="00711EEB" w:rsidP="004C3077">
      <w:pPr>
        <w:pStyle w:val="Index1"/>
        <w:rPr>
          <w:lang w:val="en-US"/>
        </w:rPr>
      </w:pPr>
      <w:r w:rsidRPr="001648CC">
        <w:t>MEDAZEPAM</w:t>
      </w:r>
      <w:r w:rsidR="001773B2" w:rsidRPr="001648CC">
        <w:rPr>
          <w:lang w:val="en-US"/>
        </w:rPr>
        <w:tab/>
        <w:t>90, 270</w:t>
      </w:r>
    </w:p>
    <w:p w:rsidR="001773B2" w:rsidRPr="001648CC" w:rsidRDefault="001773B2" w:rsidP="004C3077">
      <w:pPr>
        <w:pStyle w:val="Index1"/>
        <w:rPr>
          <w:lang w:val="en-US"/>
        </w:rPr>
      </w:pPr>
      <w:r w:rsidRPr="001648CC">
        <w:t>MEDETOMIDINE</w:t>
      </w:r>
      <w:r w:rsidRPr="001648CC">
        <w:rPr>
          <w:lang w:val="en-US"/>
        </w:rPr>
        <w:tab/>
        <w:t>91</w:t>
      </w:r>
    </w:p>
    <w:p w:rsidR="001773B2" w:rsidRPr="001648CC" w:rsidRDefault="001773B2" w:rsidP="004C3077">
      <w:pPr>
        <w:pStyle w:val="Index1"/>
        <w:rPr>
          <w:lang w:val="en-US"/>
        </w:rPr>
      </w:pPr>
      <w:r w:rsidRPr="001648CC">
        <w:t>MEDICAL AND VETERINARY ADHESIVES, GLUES AND CEMENTS</w:t>
      </w:r>
      <w:r w:rsidRPr="001648CC">
        <w:rPr>
          <w:lang w:val="en-US"/>
        </w:rPr>
        <w:tab/>
        <w:t>208</w:t>
      </w:r>
    </w:p>
    <w:p w:rsidR="001773B2" w:rsidRPr="001648CC" w:rsidRDefault="001773B2" w:rsidP="004C3077">
      <w:pPr>
        <w:pStyle w:val="Index1"/>
        <w:rPr>
          <w:lang w:val="en-US"/>
        </w:rPr>
      </w:pPr>
      <w:r w:rsidRPr="001648CC">
        <w:t>MEDICAL DEVICES</w:t>
      </w:r>
      <w:r w:rsidRPr="001648CC">
        <w:rPr>
          <w:lang w:val="en-US"/>
        </w:rPr>
        <w:tab/>
        <w:t>208</w:t>
      </w:r>
    </w:p>
    <w:p w:rsidR="001773B2" w:rsidRPr="001648CC" w:rsidRDefault="00711EEB" w:rsidP="004C3077">
      <w:pPr>
        <w:pStyle w:val="Index1"/>
        <w:rPr>
          <w:lang w:val="en-US"/>
        </w:rPr>
      </w:pPr>
      <w:r w:rsidRPr="001648CC">
        <w:t>MEDICINE</w:t>
      </w:r>
      <w:r w:rsidR="001773B2" w:rsidRPr="001648CC">
        <w:rPr>
          <w:lang w:val="en-US"/>
        </w:rPr>
        <w:tab/>
        <w:t>5</w:t>
      </w:r>
    </w:p>
    <w:p w:rsidR="001773B2" w:rsidRPr="001648CC" w:rsidRDefault="001773B2" w:rsidP="004C3077">
      <w:pPr>
        <w:pStyle w:val="Index1"/>
        <w:rPr>
          <w:lang w:val="en-US"/>
        </w:rPr>
      </w:pPr>
      <w:r w:rsidRPr="001648CC">
        <w:t>MEDIGOXIN (methyldigoxin)</w:t>
      </w:r>
      <w:r w:rsidRPr="001648CC">
        <w:rPr>
          <w:lang w:val="en-US"/>
        </w:rPr>
        <w:tab/>
        <w:t>91</w:t>
      </w:r>
    </w:p>
    <w:p w:rsidR="001773B2" w:rsidRPr="001648CC" w:rsidRDefault="001773B2" w:rsidP="004C3077">
      <w:pPr>
        <w:pStyle w:val="Index1"/>
        <w:rPr>
          <w:lang w:val="en-US"/>
        </w:rPr>
      </w:pPr>
      <w:r w:rsidRPr="001648CC">
        <w:t>MEDROXYPROGESTERONE</w:t>
      </w:r>
      <w:r w:rsidRPr="001648CC">
        <w:rPr>
          <w:lang w:val="en-US"/>
        </w:rPr>
        <w:tab/>
        <w:t>91</w:t>
      </w:r>
    </w:p>
    <w:p w:rsidR="001773B2" w:rsidRPr="001648CC" w:rsidRDefault="001773B2" w:rsidP="004C3077">
      <w:pPr>
        <w:pStyle w:val="Index1"/>
        <w:rPr>
          <w:lang w:val="en-US"/>
        </w:rPr>
      </w:pPr>
      <w:r w:rsidRPr="001648CC">
        <w:t>MEDRYSONE</w:t>
      </w:r>
      <w:r w:rsidRPr="001648CC">
        <w:rPr>
          <w:lang w:val="en-US"/>
        </w:rPr>
        <w:tab/>
        <w:t>91</w:t>
      </w:r>
    </w:p>
    <w:p w:rsidR="001773B2" w:rsidRPr="001648CC" w:rsidRDefault="00711EEB" w:rsidP="004C3077">
      <w:pPr>
        <w:pStyle w:val="Index1"/>
        <w:rPr>
          <w:lang w:val="en-US"/>
        </w:rPr>
      </w:pPr>
      <w:r w:rsidRPr="001648CC">
        <w:t>MEFENAMIC ACID</w:t>
      </w:r>
      <w:r w:rsidR="001773B2" w:rsidRPr="001648CC">
        <w:rPr>
          <w:lang w:val="en-US"/>
        </w:rPr>
        <w:tab/>
        <w:t>39, 91, 256</w:t>
      </w:r>
    </w:p>
    <w:p w:rsidR="001773B2" w:rsidRPr="001648CC" w:rsidRDefault="001773B2" w:rsidP="004C3077">
      <w:pPr>
        <w:pStyle w:val="Index1"/>
        <w:rPr>
          <w:lang w:val="en-US"/>
        </w:rPr>
      </w:pPr>
      <w:r w:rsidRPr="001648CC">
        <w:lastRenderedPageBreak/>
        <w:t>MEFENOREX</w:t>
      </w:r>
      <w:r w:rsidRPr="001648CC">
        <w:rPr>
          <w:lang w:val="en-US"/>
        </w:rPr>
        <w:tab/>
        <w:t>91</w:t>
      </w:r>
    </w:p>
    <w:p w:rsidR="001773B2" w:rsidRPr="001648CC" w:rsidRDefault="001773B2" w:rsidP="004C3077">
      <w:pPr>
        <w:pStyle w:val="Index1"/>
        <w:rPr>
          <w:lang w:val="en-US"/>
        </w:rPr>
      </w:pPr>
      <w:r w:rsidRPr="001648CC">
        <w:t>MEFENPYR-DIETHYL</w:t>
      </w:r>
      <w:r w:rsidRPr="001648CC">
        <w:rPr>
          <w:lang w:val="en-US"/>
        </w:rPr>
        <w:tab/>
        <w:t>139</w:t>
      </w:r>
    </w:p>
    <w:p w:rsidR="001773B2" w:rsidRPr="001648CC" w:rsidRDefault="001773B2" w:rsidP="004C3077">
      <w:pPr>
        <w:pStyle w:val="Index1"/>
        <w:rPr>
          <w:lang w:val="en-US"/>
        </w:rPr>
      </w:pPr>
      <w:r w:rsidRPr="001648CC">
        <w:t>MEFLOQUINE</w:t>
      </w:r>
      <w:r w:rsidRPr="001648CC">
        <w:rPr>
          <w:lang w:val="en-US"/>
        </w:rPr>
        <w:tab/>
        <w:t>91</w:t>
      </w:r>
    </w:p>
    <w:p w:rsidR="001773B2" w:rsidRPr="001648CC" w:rsidRDefault="001773B2" w:rsidP="004C3077">
      <w:pPr>
        <w:pStyle w:val="Index1"/>
        <w:rPr>
          <w:lang w:val="en-US"/>
        </w:rPr>
      </w:pPr>
      <w:r w:rsidRPr="001648CC">
        <w:t>MEFLUIDIDE</w:t>
      </w:r>
      <w:r w:rsidRPr="001648CC">
        <w:rPr>
          <w:lang w:val="en-US"/>
        </w:rPr>
        <w:tab/>
        <w:t>172</w:t>
      </w:r>
    </w:p>
    <w:p w:rsidR="001773B2" w:rsidRPr="001648CC" w:rsidRDefault="001773B2" w:rsidP="004C3077">
      <w:pPr>
        <w:pStyle w:val="Index1"/>
        <w:rPr>
          <w:lang w:val="en-US"/>
        </w:rPr>
      </w:pPr>
      <w:r w:rsidRPr="001648CC">
        <w:t>MEFRUSIDE</w:t>
      </w:r>
      <w:r w:rsidRPr="001648CC">
        <w:rPr>
          <w:lang w:val="en-US"/>
        </w:rPr>
        <w:tab/>
        <w:t>91</w:t>
      </w:r>
    </w:p>
    <w:p w:rsidR="001773B2" w:rsidRPr="001648CC" w:rsidRDefault="001773B2" w:rsidP="004C3077">
      <w:pPr>
        <w:pStyle w:val="Index1"/>
        <w:rPr>
          <w:lang w:val="en-US"/>
        </w:rPr>
      </w:pPr>
      <w:r w:rsidRPr="001648CC">
        <w:t>MEGESTROL</w:t>
      </w:r>
      <w:r w:rsidRPr="001648CC">
        <w:rPr>
          <w:lang w:val="en-US"/>
        </w:rPr>
        <w:tab/>
        <w:t>91</w:t>
      </w:r>
    </w:p>
    <w:p w:rsidR="001773B2" w:rsidRPr="001648CC" w:rsidRDefault="001773B2" w:rsidP="004C3077">
      <w:pPr>
        <w:pStyle w:val="Index1"/>
      </w:pPr>
      <w:r w:rsidRPr="001648CC">
        <w:t>MELAGATRAN</w:t>
      </w:r>
      <w:r w:rsidRPr="001648CC">
        <w:tab/>
        <w:t>91</w:t>
      </w:r>
    </w:p>
    <w:p w:rsidR="001773B2" w:rsidRPr="001648CC" w:rsidRDefault="001773B2" w:rsidP="004C3077">
      <w:pPr>
        <w:pStyle w:val="Index1"/>
      </w:pPr>
      <w:r w:rsidRPr="001648CC">
        <w:t>MELALEUCA OIL (tea tree oil)</w:t>
      </w:r>
      <w:r w:rsidRPr="001648CC">
        <w:tab/>
        <w:t>22, 172, 233</w:t>
      </w:r>
    </w:p>
    <w:p w:rsidR="008903FF" w:rsidRPr="001648CC" w:rsidRDefault="008903FF" w:rsidP="008903FF">
      <w:pPr>
        <w:rPr>
          <w:noProof/>
          <w:sz w:val="18"/>
          <w:szCs w:val="18"/>
          <w:lang w:val="en-GB"/>
        </w:rPr>
      </w:pPr>
      <w:r w:rsidRPr="001648CC">
        <w:rPr>
          <w:noProof/>
          <w:sz w:val="18"/>
          <w:szCs w:val="18"/>
          <w:lang w:val="en-GB"/>
        </w:rPr>
        <w:t>MELANOCYTE STIMULATING HORMONE</w:t>
      </w:r>
    </w:p>
    <w:p w:rsidR="008903FF" w:rsidRPr="001648CC" w:rsidRDefault="008903FF" w:rsidP="004C3077">
      <w:pPr>
        <w:pStyle w:val="Index1"/>
        <w:rPr>
          <w:noProof/>
          <w:lang w:val="en-GB"/>
        </w:rPr>
      </w:pPr>
      <w:r w:rsidRPr="001648CC">
        <w:rPr>
          <w:noProof/>
          <w:lang w:val="en-GB"/>
        </w:rPr>
        <w:tab/>
      </w:r>
      <w:r w:rsidRPr="001648CC">
        <w:rPr>
          <w:i/>
          <w:noProof/>
          <w:lang w:val="en-GB"/>
        </w:rPr>
        <w:t>See</w:t>
      </w:r>
      <w:r w:rsidRPr="001648CC">
        <w:rPr>
          <w:noProof/>
          <w:lang w:val="en-GB"/>
        </w:rPr>
        <w:t xml:space="preserve"> AFAMELANOTIDE</w:t>
      </w:r>
    </w:p>
    <w:p w:rsidR="001773B2" w:rsidRPr="001648CC" w:rsidRDefault="001773B2" w:rsidP="004C3077">
      <w:pPr>
        <w:pStyle w:val="Index1"/>
        <w:rPr>
          <w:lang w:val="en-US"/>
        </w:rPr>
      </w:pPr>
      <w:r w:rsidRPr="001648CC">
        <w:t>MELATONIN</w:t>
      </w:r>
      <w:r w:rsidRPr="001648CC">
        <w:rPr>
          <w:lang w:val="en-US"/>
        </w:rPr>
        <w:tab/>
        <w:t>91</w:t>
      </w:r>
    </w:p>
    <w:p w:rsidR="001773B2" w:rsidRPr="001648CC" w:rsidRDefault="001773B2" w:rsidP="004C3077">
      <w:pPr>
        <w:pStyle w:val="Index1"/>
        <w:rPr>
          <w:lang w:val="en-US"/>
        </w:rPr>
      </w:pPr>
      <w:r w:rsidRPr="001648CC">
        <w:t>MELENGESTROL</w:t>
      </w:r>
      <w:r w:rsidRPr="001648CC">
        <w:rPr>
          <w:lang w:val="en-US"/>
        </w:rPr>
        <w:tab/>
        <w:t>91</w:t>
      </w:r>
    </w:p>
    <w:p w:rsidR="001773B2" w:rsidRPr="001648CC" w:rsidRDefault="001773B2" w:rsidP="004C3077">
      <w:pPr>
        <w:pStyle w:val="Index1"/>
        <w:rPr>
          <w:lang w:val="en-US"/>
        </w:rPr>
      </w:pPr>
      <w:r w:rsidRPr="001648CC">
        <w:t>MELENGESTROL ACETATE</w:t>
      </w:r>
      <w:r w:rsidRPr="001648CC">
        <w:rPr>
          <w:lang w:val="en-US"/>
        </w:rPr>
        <w:tab/>
        <w:t>173</w:t>
      </w:r>
    </w:p>
    <w:p w:rsidR="001773B2" w:rsidRPr="001648CC" w:rsidRDefault="001773B2" w:rsidP="004C3077">
      <w:pPr>
        <w:pStyle w:val="Index1"/>
      </w:pPr>
      <w:r w:rsidRPr="001648CC">
        <w:t>MELIA AZEDARACH</w:t>
      </w:r>
      <w:r w:rsidRPr="001648CC">
        <w:tab/>
        <w:t>221</w:t>
      </w:r>
    </w:p>
    <w:p w:rsidR="001773B2" w:rsidRPr="001648CC" w:rsidRDefault="001773B2" w:rsidP="004C3077">
      <w:pPr>
        <w:pStyle w:val="Index1"/>
        <w:rPr>
          <w:lang w:val="en-US"/>
        </w:rPr>
      </w:pPr>
      <w:r w:rsidRPr="001648CC">
        <w:t>MELOXICAM</w:t>
      </w:r>
      <w:r w:rsidRPr="001648CC">
        <w:rPr>
          <w:lang w:val="en-US"/>
        </w:rPr>
        <w:tab/>
        <w:t>91</w:t>
      </w:r>
    </w:p>
    <w:p w:rsidR="001773B2" w:rsidRPr="001648CC" w:rsidRDefault="001773B2" w:rsidP="004C3077">
      <w:pPr>
        <w:pStyle w:val="Index1"/>
        <w:rPr>
          <w:lang w:val="en-US"/>
        </w:rPr>
      </w:pPr>
      <w:r w:rsidRPr="001648CC">
        <w:t>MELPHALAN</w:t>
      </w:r>
      <w:r w:rsidRPr="001648CC">
        <w:rPr>
          <w:lang w:val="en-US"/>
        </w:rPr>
        <w:tab/>
        <w:t>91</w:t>
      </w:r>
    </w:p>
    <w:p w:rsidR="001773B2" w:rsidRPr="001648CC" w:rsidRDefault="001773B2" w:rsidP="004C3077">
      <w:pPr>
        <w:pStyle w:val="Index1"/>
        <w:rPr>
          <w:lang w:val="en-US"/>
        </w:rPr>
      </w:pPr>
      <w:r w:rsidRPr="001648CC">
        <w:t>MEMANTINE</w:t>
      </w:r>
      <w:r w:rsidRPr="001648CC">
        <w:rPr>
          <w:lang w:val="en-US"/>
        </w:rPr>
        <w:tab/>
        <w:t>91</w:t>
      </w:r>
    </w:p>
    <w:p w:rsidR="001773B2" w:rsidRPr="001648CC" w:rsidRDefault="001773B2" w:rsidP="004C3077">
      <w:pPr>
        <w:pStyle w:val="Index1"/>
        <w:rPr>
          <w:lang w:val="en-US"/>
        </w:rPr>
      </w:pPr>
      <w:r w:rsidRPr="001648CC">
        <w:t>MENAZON</w:t>
      </w:r>
      <w:r w:rsidRPr="001648CC">
        <w:rPr>
          <w:lang w:val="en-US"/>
        </w:rPr>
        <w:tab/>
        <w:t>173</w:t>
      </w:r>
    </w:p>
    <w:p w:rsidR="001773B2" w:rsidRPr="001648CC" w:rsidRDefault="001773B2" w:rsidP="004C3077">
      <w:pPr>
        <w:pStyle w:val="Index1"/>
        <w:rPr>
          <w:lang w:val="en-US"/>
        </w:rPr>
      </w:pPr>
      <w:r w:rsidRPr="001648CC">
        <w:t>MENINGOCOCCAL VACCINE</w:t>
      </w:r>
      <w:r w:rsidRPr="001648CC">
        <w:rPr>
          <w:lang w:val="en-US"/>
        </w:rPr>
        <w:tab/>
        <w:t>91</w:t>
      </w:r>
    </w:p>
    <w:p w:rsidR="001773B2" w:rsidRPr="001648CC" w:rsidRDefault="001773B2" w:rsidP="004C3077">
      <w:pPr>
        <w:pStyle w:val="Index1"/>
        <w:rPr>
          <w:lang w:val="en-US"/>
        </w:rPr>
      </w:pPr>
      <w:r w:rsidRPr="001648CC">
        <w:t>MENOTROPHIN</w:t>
      </w:r>
      <w:r w:rsidRPr="001648CC">
        <w:rPr>
          <w:lang w:val="en-US"/>
        </w:rPr>
        <w:tab/>
        <w:t>91</w:t>
      </w:r>
    </w:p>
    <w:p w:rsidR="001773B2" w:rsidRPr="001648CC" w:rsidRDefault="001773B2" w:rsidP="004C3077">
      <w:pPr>
        <w:pStyle w:val="Index1"/>
        <w:rPr>
          <w:lang w:val="en-US"/>
        </w:rPr>
      </w:pPr>
      <w:r w:rsidRPr="001648CC">
        <w:t>MEPACRINE</w:t>
      </w:r>
      <w:r w:rsidRPr="001648CC">
        <w:rPr>
          <w:lang w:val="en-US"/>
        </w:rPr>
        <w:tab/>
        <w:t>91</w:t>
      </w:r>
    </w:p>
    <w:p w:rsidR="001773B2" w:rsidRPr="001648CC" w:rsidRDefault="001773B2" w:rsidP="004C3077">
      <w:pPr>
        <w:pStyle w:val="Index1"/>
        <w:rPr>
          <w:lang w:val="en-US"/>
        </w:rPr>
      </w:pPr>
      <w:r w:rsidRPr="001648CC">
        <w:t>MEPENZOLATE</w:t>
      </w:r>
      <w:r w:rsidRPr="001648CC">
        <w:rPr>
          <w:lang w:val="en-US"/>
        </w:rPr>
        <w:tab/>
        <w:t>91</w:t>
      </w:r>
    </w:p>
    <w:p w:rsidR="001773B2" w:rsidRPr="001648CC" w:rsidRDefault="001773B2" w:rsidP="004C3077">
      <w:pPr>
        <w:pStyle w:val="Index1"/>
        <w:rPr>
          <w:lang w:val="en-US"/>
        </w:rPr>
      </w:pPr>
      <w:r w:rsidRPr="001648CC">
        <w:t>MEPHEDRONE</w:t>
      </w:r>
      <w:r w:rsidRPr="001648CC">
        <w:rPr>
          <w:lang w:val="en-US"/>
        </w:rPr>
        <w:t xml:space="preserve"> </w:t>
      </w:r>
    </w:p>
    <w:p w:rsidR="001773B2" w:rsidRPr="001648CC" w:rsidRDefault="001773B2" w:rsidP="004C3077">
      <w:pPr>
        <w:pStyle w:val="Index1"/>
      </w:pPr>
      <w:r w:rsidRPr="001648CC">
        <w:tab/>
      </w:r>
      <w:r w:rsidRPr="001648CC">
        <w:rPr>
          <w:i/>
        </w:rPr>
        <w:t>See</w:t>
      </w:r>
      <w:r w:rsidRPr="001648CC">
        <w:t xml:space="preserve"> 4-METHYLMETHCATHINONE</w:t>
      </w:r>
      <w:r w:rsidRPr="001648CC">
        <w:tab/>
        <w:t>203</w:t>
      </w:r>
    </w:p>
    <w:p w:rsidR="001773B2" w:rsidRPr="001648CC" w:rsidRDefault="001773B2" w:rsidP="004C3077">
      <w:pPr>
        <w:pStyle w:val="Index1"/>
        <w:rPr>
          <w:lang w:val="en-US"/>
        </w:rPr>
      </w:pPr>
      <w:r w:rsidRPr="001648CC">
        <w:t>MEPHENESIN</w:t>
      </w:r>
      <w:r w:rsidRPr="001648CC">
        <w:rPr>
          <w:lang w:val="en-US"/>
        </w:rPr>
        <w:tab/>
        <w:t>91</w:t>
      </w:r>
    </w:p>
    <w:p w:rsidR="001773B2" w:rsidRPr="001648CC" w:rsidRDefault="001773B2" w:rsidP="004C3077">
      <w:pPr>
        <w:pStyle w:val="Index1"/>
        <w:rPr>
          <w:lang w:val="en-US"/>
        </w:rPr>
      </w:pPr>
      <w:r w:rsidRPr="001648CC">
        <w:t>MEPHENTERMINE</w:t>
      </w:r>
      <w:r w:rsidRPr="001648CC">
        <w:rPr>
          <w:lang w:val="en-US"/>
        </w:rPr>
        <w:tab/>
        <w:t>91</w:t>
      </w:r>
    </w:p>
    <w:p w:rsidR="001773B2" w:rsidRPr="001648CC" w:rsidRDefault="001773B2" w:rsidP="004C3077">
      <w:pPr>
        <w:pStyle w:val="Index1"/>
        <w:rPr>
          <w:lang w:val="en-US"/>
        </w:rPr>
      </w:pPr>
      <w:r w:rsidRPr="001648CC">
        <w:t>MEPINDOLOL</w:t>
      </w:r>
      <w:r w:rsidRPr="001648CC">
        <w:rPr>
          <w:lang w:val="en-US"/>
        </w:rPr>
        <w:tab/>
        <w:t>91</w:t>
      </w:r>
    </w:p>
    <w:p w:rsidR="001773B2" w:rsidRPr="001648CC" w:rsidRDefault="001773B2" w:rsidP="004C3077">
      <w:pPr>
        <w:pStyle w:val="Index1"/>
        <w:rPr>
          <w:lang w:val="en-US"/>
        </w:rPr>
      </w:pPr>
      <w:r w:rsidRPr="001648CC">
        <w:t>MEPIQUAT</w:t>
      </w:r>
      <w:r w:rsidRPr="001648CC">
        <w:rPr>
          <w:lang w:val="en-US"/>
        </w:rPr>
        <w:tab/>
        <w:t>139</w:t>
      </w:r>
    </w:p>
    <w:p w:rsidR="001773B2" w:rsidRPr="001648CC" w:rsidRDefault="001773B2" w:rsidP="004C3077">
      <w:pPr>
        <w:pStyle w:val="Index1"/>
        <w:rPr>
          <w:lang w:val="en-US"/>
        </w:rPr>
      </w:pPr>
      <w:r w:rsidRPr="001648CC">
        <w:t>MEPITIOSTANE</w:t>
      </w:r>
      <w:r w:rsidRPr="001648CC">
        <w:rPr>
          <w:lang w:val="en-US"/>
        </w:rPr>
        <w:tab/>
        <w:t>91</w:t>
      </w:r>
    </w:p>
    <w:p w:rsidR="001773B2" w:rsidRPr="001648CC" w:rsidRDefault="001773B2" w:rsidP="004C3077">
      <w:pPr>
        <w:pStyle w:val="Index1"/>
        <w:rPr>
          <w:lang w:val="en-US"/>
        </w:rPr>
      </w:pPr>
      <w:r w:rsidRPr="001648CC">
        <w:t>MEPIVACAINE</w:t>
      </w:r>
      <w:r w:rsidRPr="001648CC">
        <w:rPr>
          <w:lang w:val="en-US"/>
        </w:rPr>
        <w:tab/>
        <w:t>91</w:t>
      </w:r>
    </w:p>
    <w:p w:rsidR="001773B2" w:rsidRPr="001648CC" w:rsidRDefault="00C94D5D" w:rsidP="004C3077">
      <w:pPr>
        <w:pStyle w:val="Index1"/>
        <w:rPr>
          <w:lang w:val="en-US"/>
        </w:rPr>
      </w:pPr>
      <w:r w:rsidRPr="001648CC">
        <w:t>MEPROBAMATE</w:t>
      </w:r>
      <w:r w:rsidR="001773B2" w:rsidRPr="001648CC">
        <w:rPr>
          <w:lang w:val="en-US"/>
        </w:rPr>
        <w:tab/>
        <w:t>91, 270</w:t>
      </w:r>
    </w:p>
    <w:p w:rsidR="001773B2" w:rsidRPr="001648CC" w:rsidRDefault="001773B2" w:rsidP="004C3077">
      <w:pPr>
        <w:pStyle w:val="Index1"/>
      </w:pPr>
      <w:r w:rsidRPr="001648CC">
        <w:t>MEPTAZINOL</w:t>
      </w:r>
      <w:r w:rsidRPr="001648CC">
        <w:tab/>
        <w:t>91</w:t>
      </w:r>
    </w:p>
    <w:p w:rsidR="001773B2" w:rsidRPr="001648CC" w:rsidRDefault="001773B2" w:rsidP="004C3077">
      <w:pPr>
        <w:pStyle w:val="Index1"/>
      </w:pPr>
      <w:r w:rsidRPr="001648CC">
        <w:t>MEPYRAMINE</w:t>
      </w:r>
      <w:r w:rsidRPr="001648CC">
        <w:tab/>
        <w:t>39, 47, 91, 270</w:t>
      </w:r>
    </w:p>
    <w:p w:rsidR="001773B2" w:rsidRPr="001648CC" w:rsidRDefault="001773B2" w:rsidP="004C3077">
      <w:pPr>
        <w:pStyle w:val="Index1"/>
      </w:pPr>
      <w:r w:rsidRPr="001648CC">
        <w:t>MEQUITAZINE</w:t>
      </w:r>
      <w:r w:rsidRPr="001648CC">
        <w:tab/>
        <w:t>91</w:t>
      </w:r>
    </w:p>
    <w:p w:rsidR="001773B2" w:rsidRPr="001648CC" w:rsidRDefault="001773B2" w:rsidP="004C3077">
      <w:pPr>
        <w:pStyle w:val="Index1"/>
        <w:rPr>
          <w:lang w:val="en-US"/>
        </w:rPr>
      </w:pPr>
      <w:r w:rsidRPr="001648CC">
        <w:t>MERCAPTOMERIN</w:t>
      </w:r>
      <w:r w:rsidRPr="001648CC">
        <w:rPr>
          <w:lang w:val="en-US"/>
        </w:rPr>
        <w:tab/>
        <w:t>91</w:t>
      </w:r>
    </w:p>
    <w:p w:rsidR="001773B2" w:rsidRPr="001648CC" w:rsidRDefault="001773B2" w:rsidP="004C3077">
      <w:pPr>
        <w:pStyle w:val="Index1"/>
        <w:rPr>
          <w:lang w:val="en-US"/>
        </w:rPr>
      </w:pPr>
      <w:r w:rsidRPr="001648CC">
        <w:t>MERCAPTOPURINE</w:t>
      </w:r>
      <w:r w:rsidRPr="001648CC">
        <w:rPr>
          <w:lang w:val="en-US"/>
        </w:rPr>
        <w:tab/>
        <w:t>91</w:t>
      </w:r>
    </w:p>
    <w:p w:rsidR="001773B2" w:rsidRPr="001648CC" w:rsidRDefault="00711EEB" w:rsidP="004C3077">
      <w:pPr>
        <w:pStyle w:val="Index1"/>
        <w:rPr>
          <w:lang w:val="en-US"/>
        </w:rPr>
      </w:pPr>
      <w:r w:rsidRPr="001648CC">
        <w:t>MERCURIC CHLORIDE</w:t>
      </w:r>
      <w:r w:rsidRPr="001648CC">
        <w:rPr>
          <w:lang w:val="en-US"/>
        </w:rPr>
        <w:tab/>
        <w:t>192, 233</w:t>
      </w:r>
    </w:p>
    <w:p w:rsidR="001773B2" w:rsidRPr="001648CC" w:rsidRDefault="00711EEB" w:rsidP="004C3077">
      <w:pPr>
        <w:pStyle w:val="Index1"/>
        <w:rPr>
          <w:lang w:val="en-US"/>
        </w:rPr>
      </w:pPr>
      <w:r w:rsidRPr="001648CC">
        <w:t>MERCURIC IODIDE</w:t>
      </w:r>
      <w:r w:rsidRPr="001648CC">
        <w:rPr>
          <w:lang w:val="en-US"/>
        </w:rPr>
        <w:tab/>
        <w:t>233</w:t>
      </w:r>
    </w:p>
    <w:p w:rsidR="001773B2" w:rsidRPr="001648CC" w:rsidRDefault="00711EEB" w:rsidP="004C3077">
      <w:pPr>
        <w:pStyle w:val="Index1"/>
        <w:rPr>
          <w:lang w:val="en-US"/>
        </w:rPr>
      </w:pPr>
      <w:r w:rsidRPr="001648CC">
        <w:t>MERCURIC NITRATE</w:t>
      </w:r>
      <w:r w:rsidRPr="001648CC">
        <w:rPr>
          <w:lang w:val="en-US"/>
        </w:rPr>
        <w:tab/>
        <w:t>233</w:t>
      </w:r>
    </w:p>
    <w:p w:rsidR="001773B2" w:rsidRPr="001648CC" w:rsidRDefault="00711EEB" w:rsidP="004C3077">
      <w:pPr>
        <w:pStyle w:val="Index1"/>
        <w:rPr>
          <w:lang w:val="en-US"/>
        </w:rPr>
      </w:pPr>
      <w:r w:rsidRPr="001648CC">
        <w:t>MERCURIC OXIDE</w:t>
      </w:r>
      <w:r w:rsidRPr="001648CC">
        <w:rPr>
          <w:lang w:val="en-US"/>
        </w:rPr>
        <w:tab/>
        <w:t>173, 233</w:t>
      </w:r>
    </w:p>
    <w:p w:rsidR="001773B2" w:rsidRPr="001648CC" w:rsidRDefault="00711EEB" w:rsidP="004C3077">
      <w:pPr>
        <w:pStyle w:val="Index1"/>
        <w:rPr>
          <w:lang w:val="en-US"/>
        </w:rPr>
      </w:pPr>
      <w:r w:rsidRPr="001648CC">
        <w:t>MERCURIC POTASSIUM IODIDE</w:t>
      </w:r>
      <w:r w:rsidRPr="001648CC">
        <w:rPr>
          <w:lang w:val="en-US"/>
        </w:rPr>
        <w:tab/>
        <w:t>233</w:t>
      </w:r>
    </w:p>
    <w:p w:rsidR="001773B2" w:rsidRPr="001648CC" w:rsidRDefault="00711EEB" w:rsidP="004C3077">
      <w:pPr>
        <w:pStyle w:val="Index1"/>
        <w:rPr>
          <w:lang w:val="en-US"/>
        </w:rPr>
      </w:pPr>
      <w:r w:rsidRPr="001648CC">
        <w:t>MERCURIC THIOCYANATE</w:t>
      </w:r>
      <w:r w:rsidR="001773B2" w:rsidRPr="001648CC">
        <w:rPr>
          <w:lang w:val="en-US"/>
        </w:rPr>
        <w:tab/>
        <w:t>233, 256</w:t>
      </w:r>
    </w:p>
    <w:p w:rsidR="001773B2" w:rsidRPr="001648CC" w:rsidRDefault="001773B2" w:rsidP="004C3077">
      <w:pPr>
        <w:pStyle w:val="Index1"/>
      </w:pPr>
      <w:r w:rsidRPr="001648CC">
        <w:t>MERCUROCHROME</w:t>
      </w:r>
      <w:r w:rsidRPr="001648CC">
        <w:tab/>
        <w:t>39, 173, 233</w:t>
      </w:r>
    </w:p>
    <w:p w:rsidR="001773B2" w:rsidRPr="001648CC" w:rsidRDefault="00711EEB" w:rsidP="004C3077">
      <w:pPr>
        <w:pStyle w:val="Index1"/>
        <w:rPr>
          <w:lang w:val="en-US"/>
        </w:rPr>
      </w:pPr>
      <w:r w:rsidRPr="001648CC">
        <w:t>MERCUROUS CHLORIDE</w:t>
      </w:r>
      <w:r w:rsidR="001773B2" w:rsidRPr="001648CC">
        <w:rPr>
          <w:lang w:val="en-US"/>
        </w:rPr>
        <w:tab/>
        <w:t>234</w:t>
      </w:r>
    </w:p>
    <w:p w:rsidR="001773B2" w:rsidRPr="001648CC" w:rsidRDefault="001773B2" w:rsidP="004C3077">
      <w:pPr>
        <w:pStyle w:val="Index1"/>
      </w:pPr>
      <w:r w:rsidRPr="001648CC">
        <w:t>MERCURY</w:t>
      </w:r>
      <w:r w:rsidRPr="001648CC">
        <w:tab/>
        <w:t>8, 39, 92, 192, 263, 268</w:t>
      </w:r>
    </w:p>
    <w:p w:rsidR="001773B2" w:rsidRPr="001648CC" w:rsidRDefault="00711EEB" w:rsidP="004C3077">
      <w:pPr>
        <w:pStyle w:val="Index1"/>
      </w:pPr>
      <w:r w:rsidRPr="001648CC">
        <w:rPr>
          <w:i/>
        </w:rPr>
        <w:tab/>
      </w:r>
      <w:r w:rsidR="001773B2" w:rsidRPr="001648CC">
        <w:rPr>
          <w:i/>
        </w:rPr>
        <w:t xml:space="preserve">See also </w:t>
      </w:r>
      <w:r w:rsidR="001773B2" w:rsidRPr="001648CC">
        <w:t>PHENYLMERCURIC ACETATE</w:t>
      </w:r>
      <w:r w:rsidR="001773B2" w:rsidRPr="001648CC">
        <w:tab/>
        <w:t>194</w:t>
      </w:r>
    </w:p>
    <w:p w:rsidR="001773B2" w:rsidRPr="001648CC" w:rsidRDefault="00711EEB" w:rsidP="004C3077">
      <w:pPr>
        <w:pStyle w:val="Index1"/>
        <w:rPr>
          <w:lang w:val="en-US"/>
        </w:rPr>
      </w:pPr>
      <w:r w:rsidRPr="001648CC">
        <w:t>MERCURY METALLIC</w:t>
      </w:r>
      <w:r w:rsidRPr="001648CC">
        <w:rPr>
          <w:lang w:val="en-US"/>
        </w:rPr>
        <w:tab/>
        <w:t>234</w:t>
      </w:r>
    </w:p>
    <w:p w:rsidR="001773B2" w:rsidRPr="001648CC" w:rsidRDefault="00711EEB" w:rsidP="004C3077">
      <w:pPr>
        <w:pStyle w:val="Index1"/>
        <w:rPr>
          <w:lang w:val="en-US"/>
        </w:rPr>
      </w:pPr>
      <w:r w:rsidRPr="001648CC">
        <w:t>MERCURY, ORGANIC COMPOUNDS</w:t>
      </w:r>
      <w:r w:rsidR="001773B2" w:rsidRPr="001648CC">
        <w:rPr>
          <w:lang w:val="en-US"/>
        </w:rPr>
        <w:tab/>
        <w:t>234</w:t>
      </w:r>
    </w:p>
    <w:p w:rsidR="001773B2" w:rsidRPr="001648CC" w:rsidRDefault="001773B2" w:rsidP="004C3077">
      <w:pPr>
        <w:pStyle w:val="Index1"/>
        <w:rPr>
          <w:lang w:val="en-US"/>
        </w:rPr>
      </w:pPr>
      <w:r w:rsidRPr="001648CC">
        <w:t>MEROPENEM</w:t>
      </w:r>
      <w:r w:rsidRPr="001648CC">
        <w:rPr>
          <w:lang w:val="en-US"/>
        </w:rPr>
        <w:tab/>
        <w:t>92</w:t>
      </w:r>
    </w:p>
    <w:p w:rsidR="001773B2" w:rsidRPr="001648CC" w:rsidRDefault="001773B2" w:rsidP="004C3077">
      <w:pPr>
        <w:pStyle w:val="Index1"/>
        <w:rPr>
          <w:lang w:val="en-US"/>
        </w:rPr>
      </w:pPr>
      <w:r w:rsidRPr="001648CC">
        <w:t>MERSALYL</w:t>
      </w:r>
      <w:r w:rsidRPr="001648CC">
        <w:rPr>
          <w:lang w:val="en-US"/>
        </w:rPr>
        <w:tab/>
        <w:t>92</w:t>
      </w:r>
    </w:p>
    <w:p w:rsidR="001773B2" w:rsidRPr="001648CC" w:rsidRDefault="001773B2" w:rsidP="004C3077">
      <w:pPr>
        <w:pStyle w:val="Index1"/>
        <w:rPr>
          <w:lang w:val="en-US"/>
        </w:rPr>
      </w:pPr>
      <w:r w:rsidRPr="001648CC">
        <w:t>MESABOLONE</w:t>
      </w:r>
      <w:r w:rsidRPr="001648CC">
        <w:rPr>
          <w:lang w:val="en-US"/>
        </w:rPr>
        <w:tab/>
        <w:t>92</w:t>
      </w:r>
    </w:p>
    <w:p w:rsidR="001773B2" w:rsidRPr="001648CC" w:rsidRDefault="001773B2" w:rsidP="004C3077">
      <w:pPr>
        <w:pStyle w:val="Index1"/>
        <w:rPr>
          <w:lang w:val="en-US"/>
        </w:rPr>
      </w:pPr>
      <w:r w:rsidRPr="001648CC">
        <w:t>MESALAZINE</w:t>
      </w:r>
      <w:r w:rsidRPr="001648CC">
        <w:rPr>
          <w:lang w:val="en-US"/>
        </w:rPr>
        <w:tab/>
        <w:t>92</w:t>
      </w:r>
    </w:p>
    <w:p w:rsidR="001773B2" w:rsidRPr="001648CC" w:rsidRDefault="001773B2" w:rsidP="004C3077">
      <w:pPr>
        <w:pStyle w:val="Index1"/>
        <w:rPr>
          <w:lang w:val="en-US"/>
        </w:rPr>
      </w:pPr>
      <w:r w:rsidRPr="001648CC">
        <w:t>MESCALINE</w:t>
      </w:r>
      <w:r w:rsidRPr="001648CC">
        <w:rPr>
          <w:lang w:val="en-US"/>
        </w:rPr>
        <w:t xml:space="preserve"> </w:t>
      </w:r>
    </w:p>
    <w:p w:rsidR="001773B2" w:rsidRPr="001648CC" w:rsidRDefault="001773B2" w:rsidP="004C3077">
      <w:pPr>
        <w:pStyle w:val="Index1"/>
        <w:rPr>
          <w:lang w:val="en-US"/>
        </w:rPr>
      </w:pPr>
      <w:r w:rsidRPr="001648CC">
        <w:rPr>
          <w:lang w:val="en-US"/>
        </w:rPr>
        <w:tab/>
      </w:r>
      <w:r w:rsidRPr="001648CC">
        <w:rPr>
          <w:i/>
          <w:lang w:val="en-US"/>
        </w:rPr>
        <w:t>See</w:t>
      </w:r>
      <w:r w:rsidRPr="001648CC">
        <w:rPr>
          <w:lang w:val="en-US"/>
        </w:rPr>
        <w:t xml:space="preserve"> </w:t>
      </w:r>
      <w:r w:rsidRPr="001648CC">
        <w:t>3,4,5-TRIMETHOXYPHENETHYLAMINE</w:t>
      </w:r>
      <w:r w:rsidRPr="001648CC">
        <w:rPr>
          <w:lang w:val="en-US"/>
        </w:rPr>
        <w:tab/>
        <w:t>205</w:t>
      </w:r>
    </w:p>
    <w:p w:rsidR="001773B2" w:rsidRPr="001648CC" w:rsidRDefault="001773B2" w:rsidP="004C3077">
      <w:pPr>
        <w:pStyle w:val="Index1"/>
        <w:rPr>
          <w:lang w:val="en-US"/>
        </w:rPr>
      </w:pPr>
      <w:r w:rsidRPr="001648CC">
        <w:t>MESNA</w:t>
      </w:r>
      <w:r w:rsidRPr="001648CC">
        <w:rPr>
          <w:lang w:val="en-US"/>
        </w:rPr>
        <w:tab/>
        <w:t>92</w:t>
      </w:r>
    </w:p>
    <w:p w:rsidR="001773B2" w:rsidRPr="001648CC" w:rsidRDefault="001773B2" w:rsidP="004C3077">
      <w:pPr>
        <w:pStyle w:val="Index1"/>
        <w:rPr>
          <w:lang w:val="en-US"/>
        </w:rPr>
      </w:pPr>
      <w:r w:rsidRPr="001648CC">
        <w:t>MESOLSULFURON-METHYL</w:t>
      </w:r>
      <w:r w:rsidRPr="001648CC">
        <w:rPr>
          <w:lang w:val="en-US"/>
        </w:rPr>
        <w:tab/>
        <w:t>216</w:t>
      </w:r>
    </w:p>
    <w:p w:rsidR="001773B2" w:rsidRPr="001648CC" w:rsidRDefault="001773B2" w:rsidP="004C3077">
      <w:pPr>
        <w:pStyle w:val="Index1"/>
      </w:pPr>
      <w:r w:rsidRPr="001648CC">
        <w:t>MESOTRIONE</w:t>
      </w:r>
      <w:r w:rsidRPr="001648CC">
        <w:tab/>
        <w:t>139</w:t>
      </w:r>
    </w:p>
    <w:p w:rsidR="001773B2" w:rsidRPr="001648CC" w:rsidRDefault="001773B2" w:rsidP="004C3077">
      <w:pPr>
        <w:pStyle w:val="Index1"/>
        <w:rPr>
          <w:lang w:val="en-US"/>
        </w:rPr>
      </w:pPr>
      <w:r w:rsidRPr="001648CC">
        <w:t>MESTANOLONE (androstalone</w:t>
      </w:r>
      <w:r w:rsidRPr="001648CC">
        <w:rPr>
          <w:lang w:val="en-US"/>
        </w:rPr>
        <w:t>)</w:t>
      </w:r>
      <w:r w:rsidRPr="001648CC">
        <w:rPr>
          <w:lang w:val="en-US"/>
        </w:rPr>
        <w:tab/>
        <w:t>92</w:t>
      </w:r>
    </w:p>
    <w:p w:rsidR="001773B2" w:rsidRPr="001648CC" w:rsidRDefault="001773B2" w:rsidP="004C3077">
      <w:pPr>
        <w:pStyle w:val="Index1"/>
        <w:rPr>
          <w:lang w:val="en-US"/>
        </w:rPr>
      </w:pPr>
      <w:r w:rsidRPr="001648CC">
        <w:t>MESTEROLONE</w:t>
      </w:r>
      <w:r w:rsidRPr="001648CC">
        <w:rPr>
          <w:lang w:val="en-US"/>
        </w:rPr>
        <w:tab/>
        <w:t>92</w:t>
      </w:r>
    </w:p>
    <w:p w:rsidR="001773B2" w:rsidRPr="001648CC" w:rsidRDefault="001773B2" w:rsidP="004C3077">
      <w:pPr>
        <w:pStyle w:val="Index1"/>
        <w:rPr>
          <w:lang w:val="en-US"/>
        </w:rPr>
      </w:pPr>
      <w:r w:rsidRPr="001648CC">
        <w:t>MESTRANOL</w:t>
      </w:r>
      <w:r w:rsidRPr="001648CC">
        <w:rPr>
          <w:lang w:val="en-US"/>
        </w:rPr>
        <w:tab/>
        <w:t>92</w:t>
      </w:r>
    </w:p>
    <w:p w:rsidR="001773B2" w:rsidRPr="001648CC" w:rsidRDefault="00711EEB" w:rsidP="004C3077">
      <w:pPr>
        <w:pStyle w:val="Index1"/>
        <w:rPr>
          <w:lang w:val="en-US"/>
        </w:rPr>
      </w:pPr>
      <w:r w:rsidRPr="001648CC">
        <w:t>METACRESOLSULPHONIC ACID AND FORMALDEHYDE CONDENSATION PRODUCT</w:t>
      </w:r>
      <w:r w:rsidR="001773B2" w:rsidRPr="001648CC">
        <w:rPr>
          <w:lang w:val="en-US"/>
        </w:rPr>
        <w:tab/>
        <w:t>173, 256</w:t>
      </w:r>
    </w:p>
    <w:p w:rsidR="001773B2" w:rsidRPr="001648CC" w:rsidRDefault="001773B2" w:rsidP="004C3077">
      <w:pPr>
        <w:pStyle w:val="Index1"/>
      </w:pPr>
      <w:r w:rsidRPr="001648CC">
        <w:t>METAFLUMIZONE</w:t>
      </w:r>
      <w:r w:rsidRPr="001648CC">
        <w:tab/>
        <w:t>139</w:t>
      </w:r>
    </w:p>
    <w:p w:rsidR="001773B2" w:rsidRPr="001648CC" w:rsidRDefault="001773B2" w:rsidP="004C3077">
      <w:pPr>
        <w:pStyle w:val="Index1"/>
      </w:pPr>
      <w:r w:rsidRPr="001648CC">
        <w:t>METALAXYL</w:t>
      </w:r>
      <w:r w:rsidRPr="001648CC">
        <w:tab/>
        <w:t>139, 173</w:t>
      </w:r>
    </w:p>
    <w:p w:rsidR="001773B2" w:rsidRPr="001648CC" w:rsidRDefault="001773B2" w:rsidP="004C3077">
      <w:pPr>
        <w:pStyle w:val="Index1"/>
      </w:pPr>
      <w:r w:rsidRPr="001648CC">
        <w:t>METALDEHYDE</w:t>
      </w:r>
      <w:r w:rsidRPr="001648CC">
        <w:tab/>
        <w:t>139, 173, 234</w:t>
      </w:r>
    </w:p>
    <w:p w:rsidR="001773B2" w:rsidRPr="001648CC" w:rsidRDefault="001773B2" w:rsidP="004C3077">
      <w:pPr>
        <w:pStyle w:val="Index1"/>
      </w:pPr>
      <w:r w:rsidRPr="001648CC">
        <w:t>METANDIENONE</w:t>
      </w:r>
      <w:r w:rsidRPr="001648CC">
        <w:tab/>
        <w:t>92</w:t>
      </w:r>
    </w:p>
    <w:p w:rsidR="001773B2" w:rsidRPr="001648CC" w:rsidRDefault="001773B2" w:rsidP="004C3077">
      <w:pPr>
        <w:pStyle w:val="Index1"/>
        <w:rPr>
          <w:lang w:val="en-US"/>
        </w:rPr>
      </w:pPr>
      <w:r w:rsidRPr="001648CC">
        <w:t>METARAMINOL</w:t>
      </w:r>
      <w:r w:rsidRPr="001648CC">
        <w:rPr>
          <w:lang w:val="en-US"/>
        </w:rPr>
        <w:tab/>
        <w:t>92</w:t>
      </w:r>
    </w:p>
    <w:p w:rsidR="001773B2" w:rsidRPr="001648CC" w:rsidRDefault="001773B2" w:rsidP="004C3077">
      <w:pPr>
        <w:pStyle w:val="Index1"/>
        <w:rPr>
          <w:lang w:val="en-US"/>
        </w:rPr>
      </w:pPr>
      <w:r w:rsidRPr="001648CC">
        <w:t>METARHIZIUM ANISOPLIAE</w:t>
      </w:r>
      <w:r w:rsidRPr="001648CC">
        <w:rPr>
          <w:lang w:val="en-US"/>
        </w:rPr>
        <w:tab/>
        <w:t>216</w:t>
      </w:r>
    </w:p>
    <w:p w:rsidR="001773B2" w:rsidRPr="001648CC" w:rsidRDefault="001773B2" w:rsidP="004C3077">
      <w:pPr>
        <w:pStyle w:val="Index1"/>
        <w:rPr>
          <w:lang w:val="en-US"/>
        </w:rPr>
      </w:pPr>
      <w:r w:rsidRPr="001648CC">
        <w:t>METAZOCINE</w:t>
      </w:r>
      <w:r w:rsidRPr="001648CC">
        <w:rPr>
          <w:lang w:val="en-US"/>
        </w:rPr>
        <w:tab/>
        <w:t>202</w:t>
      </w:r>
    </w:p>
    <w:p w:rsidR="001773B2" w:rsidRPr="001648CC" w:rsidRDefault="001773B2" w:rsidP="004C3077">
      <w:pPr>
        <w:pStyle w:val="Index1"/>
        <w:rPr>
          <w:lang w:val="en-US"/>
        </w:rPr>
      </w:pPr>
      <w:r w:rsidRPr="001648CC">
        <w:lastRenderedPageBreak/>
        <w:t>METENOLONE</w:t>
      </w:r>
      <w:r w:rsidRPr="001648CC">
        <w:rPr>
          <w:lang w:val="en-US"/>
        </w:rPr>
        <w:tab/>
        <w:t>92</w:t>
      </w:r>
    </w:p>
    <w:p w:rsidR="001773B2" w:rsidRPr="001648CC" w:rsidRDefault="001773B2" w:rsidP="004C3077">
      <w:pPr>
        <w:pStyle w:val="Index1"/>
        <w:rPr>
          <w:lang w:val="en-US"/>
        </w:rPr>
      </w:pPr>
      <w:r w:rsidRPr="001648CC">
        <w:t>METERGOLINE</w:t>
      </w:r>
      <w:r w:rsidRPr="001648CC">
        <w:rPr>
          <w:lang w:val="en-US"/>
        </w:rPr>
        <w:tab/>
        <w:t>92</w:t>
      </w:r>
    </w:p>
    <w:p w:rsidR="001773B2" w:rsidRPr="001648CC" w:rsidRDefault="001773B2" w:rsidP="004C3077">
      <w:pPr>
        <w:pStyle w:val="Index1"/>
        <w:rPr>
          <w:lang w:val="en-US"/>
        </w:rPr>
      </w:pPr>
      <w:r w:rsidRPr="001648CC">
        <w:t>METFORMIN</w:t>
      </w:r>
      <w:r w:rsidRPr="001648CC">
        <w:rPr>
          <w:lang w:val="en-US"/>
        </w:rPr>
        <w:tab/>
        <w:t>92</w:t>
      </w:r>
    </w:p>
    <w:p w:rsidR="001773B2" w:rsidRPr="001648CC" w:rsidRDefault="001773B2" w:rsidP="004C3077">
      <w:pPr>
        <w:pStyle w:val="Index1"/>
        <w:rPr>
          <w:lang w:val="en-US"/>
        </w:rPr>
      </w:pPr>
      <w:r w:rsidRPr="001648CC">
        <w:t>METHABENZTHIAZURON</w:t>
      </w:r>
      <w:r w:rsidRPr="001648CC">
        <w:rPr>
          <w:lang w:val="en-US"/>
        </w:rPr>
        <w:tab/>
        <w:t>139</w:t>
      </w:r>
    </w:p>
    <w:p w:rsidR="001773B2" w:rsidRPr="001648CC" w:rsidRDefault="001773B2" w:rsidP="004C3077">
      <w:pPr>
        <w:pStyle w:val="Index1"/>
        <w:rPr>
          <w:lang w:val="en-US"/>
        </w:rPr>
      </w:pPr>
      <w:r w:rsidRPr="001648CC">
        <w:t>METHACHOLINE</w:t>
      </w:r>
      <w:r w:rsidRPr="001648CC">
        <w:rPr>
          <w:lang w:val="en-US"/>
        </w:rPr>
        <w:tab/>
        <w:t>92</w:t>
      </w:r>
    </w:p>
    <w:p w:rsidR="001773B2" w:rsidRPr="001648CC" w:rsidRDefault="001773B2" w:rsidP="004C3077">
      <w:pPr>
        <w:pStyle w:val="Index1"/>
      </w:pPr>
      <w:r w:rsidRPr="001648CC">
        <w:t>METHACRIFOS</w:t>
      </w:r>
      <w:r w:rsidRPr="001648CC">
        <w:tab/>
        <w:t>173, 192, 268</w:t>
      </w:r>
    </w:p>
    <w:p w:rsidR="001773B2" w:rsidRPr="001648CC" w:rsidRDefault="001773B2" w:rsidP="004C3077">
      <w:pPr>
        <w:pStyle w:val="Index1"/>
        <w:rPr>
          <w:lang w:val="en-US"/>
        </w:rPr>
      </w:pPr>
      <w:r w:rsidRPr="001648CC">
        <w:t>METHACYCLINE</w:t>
      </w:r>
      <w:r w:rsidRPr="001648CC">
        <w:rPr>
          <w:lang w:val="en-US"/>
        </w:rPr>
        <w:tab/>
        <w:t>92</w:t>
      </w:r>
    </w:p>
    <w:p w:rsidR="001773B2" w:rsidRPr="001648CC" w:rsidRDefault="00711EEB" w:rsidP="004C3077">
      <w:pPr>
        <w:pStyle w:val="Index1"/>
      </w:pPr>
      <w:r w:rsidRPr="001648CC">
        <w:t>METHADONE</w:t>
      </w:r>
      <w:r w:rsidR="001773B2" w:rsidRPr="001648CC">
        <w:tab/>
        <w:t>198, 270</w:t>
      </w:r>
    </w:p>
    <w:p w:rsidR="00C94D5D" w:rsidRPr="001648CC" w:rsidRDefault="00C94D5D" w:rsidP="00C94D5D">
      <w:pPr>
        <w:rPr>
          <w:noProof/>
          <w:sz w:val="18"/>
          <w:szCs w:val="18"/>
          <w:lang w:val="en-GB"/>
        </w:rPr>
      </w:pPr>
      <w:r w:rsidRPr="001648CC">
        <w:rPr>
          <w:noProof/>
          <w:sz w:val="18"/>
          <w:szCs w:val="18"/>
          <w:lang w:val="en-GB"/>
        </w:rPr>
        <w:t>METHADONE INTERMEDIATE</w:t>
      </w:r>
    </w:p>
    <w:p w:rsidR="00C94D5D" w:rsidRPr="001648CC" w:rsidRDefault="00C94D5D" w:rsidP="004C3077">
      <w:pPr>
        <w:pStyle w:val="Index1"/>
        <w:rPr>
          <w:noProof/>
          <w:lang w:val="en-GB"/>
        </w:rPr>
      </w:pPr>
      <w:r w:rsidRPr="001648CC">
        <w:rPr>
          <w:noProof/>
          <w:lang w:val="en-GB"/>
        </w:rPr>
        <w:tab/>
      </w:r>
      <w:r w:rsidRPr="001648CC">
        <w:rPr>
          <w:i/>
          <w:noProof/>
          <w:lang w:val="en-GB"/>
        </w:rPr>
        <w:t>See</w:t>
      </w:r>
      <w:r w:rsidRPr="001648CC">
        <w:rPr>
          <w:noProof/>
          <w:lang w:val="en-GB"/>
        </w:rPr>
        <w:t xml:space="preserve"> 4-CYANO-2-DIMETHYLAMINO-4,4-DIPHENYLBUTANE</w:t>
      </w:r>
    </w:p>
    <w:p w:rsidR="001773B2" w:rsidRPr="001648CC" w:rsidRDefault="001773B2" w:rsidP="004C3077">
      <w:pPr>
        <w:pStyle w:val="Index1"/>
        <w:rPr>
          <w:lang w:val="en-US"/>
        </w:rPr>
      </w:pPr>
      <w:r w:rsidRPr="001648CC">
        <w:t>METHALLENOESTRIL</w:t>
      </w:r>
      <w:r w:rsidRPr="001648CC">
        <w:rPr>
          <w:lang w:val="en-US"/>
        </w:rPr>
        <w:tab/>
        <w:t>92</w:t>
      </w:r>
    </w:p>
    <w:p w:rsidR="001773B2" w:rsidRPr="001648CC" w:rsidRDefault="001773B2" w:rsidP="004C3077">
      <w:pPr>
        <w:pStyle w:val="Index1"/>
        <w:rPr>
          <w:lang w:val="en-US"/>
        </w:rPr>
      </w:pPr>
      <w:r w:rsidRPr="001648CC">
        <w:t>METHAM</w:t>
      </w:r>
      <w:r w:rsidRPr="001648CC">
        <w:rPr>
          <w:lang w:val="en-US"/>
        </w:rPr>
        <w:tab/>
        <w:t>173</w:t>
      </w:r>
    </w:p>
    <w:p w:rsidR="00D84BC2" w:rsidRPr="001648CC" w:rsidRDefault="00D84BC2" w:rsidP="00D84BC2">
      <w:pPr>
        <w:rPr>
          <w:noProof/>
          <w:sz w:val="18"/>
          <w:szCs w:val="18"/>
          <w:lang w:val="en-GB"/>
        </w:rPr>
      </w:pPr>
      <w:r w:rsidRPr="001648CC">
        <w:rPr>
          <w:noProof/>
          <w:sz w:val="18"/>
          <w:szCs w:val="18"/>
          <w:lang w:val="en-GB"/>
        </w:rPr>
        <w:t>METHAM SODIUM</w:t>
      </w:r>
    </w:p>
    <w:p w:rsidR="00D84BC2" w:rsidRPr="001648CC" w:rsidRDefault="00D84BC2" w:rsidP="004C3077">
      <w:pPr>
        <w:pStyle w:val="Index1"/>
        <w:rPr>
          <w:noProof/>
          <w:lang w:val="en-GB"/>
        </w:rPr>
      </w:pPr>
      <w:r w:rsidRPr="001648CC">
        <w:rPr>
          <w:noProof/>
          <w:lang w:val="en-GB"/>
        </w:rPr>
        <w:tab/>
      </w:r>
      <w:r w:rsidRPr="001648CC">
        <w:rPr>
          <w:i/>
          <w:noProof/>
          <w:lang w:val="en-GB"/>
        </w:rPr>
        <w:t>See</w:t>
      </w:r>
      <w:r w:rsidRPr="001648CC">
        <w:rPr>
          <w:noProof/>
          <w:lang w:val="en-GB"/>
        </w:rPr>
        <w:t xml:space="preserve"> METHAM</w:t>
      </w:r>
    </w:p>
    <w:p w:rsidR="001773B2" w:rsidRPr="001648CC" w:rsidRDefault="001773B2" w:rsidP="004C3077">
      <w:pPr>
        <w:pStyle w:val="Index1"/>
        <w:rPr>
          <w:lang w:val="en-US"/>
        </w:rPr>
      </w:pPr>
      <w:r w:rsidRPr="001648CC">
        <w:t>METHAMIDOPHOS</w:t>
      </w:r>
      <w:r w:rsidRPr="001648CC">
        <w:rPr>
          <w:lang w:val="en-US"/>
        </w:rPr>
        <w:tab/>
        <w:t>192</w:t>
      </w:r>
    </w:p>
    <w:p w:rsidR="00D84BC2" w:rsidRPr="001648CC" w:rsidRDefault="00D84BC2" w:rsidP="00D84BC2">
      <w:pPr>
        <w:rPr>
          <w:noProof/>
          <w:sz w:val="18"/>
          <w:szCs w:val="18"/>
          <w:lang w:val="en-GB"/>
        </w:rPr>
      </w:pPr>
      <w:r w:rsidRPr="001648CC">
        <w:rPr>
          <w:noProof/>
          <w:sz w:val="18"/>
          <w:szCs w:val="18"/>
          <w:lang w:val="en-GB"/>
        </w:rPr>
        <w:t>METHAMPHETAMINE</w:t>
      </w:r>
    </w:p>
    <w:p w:rsidR="00D84BC2" w:rsidRPr="001648CC" w:rsidRDefault="00D84BC2" w:rsidP="004C3077">
      <w:pPr>
        <w:pStyle w:val="Index1"/>
        <w:rPr>
          <w:noProof/>
          <w:lang w:val="en-GB"/>
        </w:rPr>
      </w:pPr>
      <w:r w:rsidRPr="001648CC">
        <w:rPr>
          <w:noProof/>
          <w:lang w:val="en-GB"/>
        </w:rPr>
        <w:tab/>
      </w:r>
      <w:r w:rsidRPr="001648CC">
        <w:rPr>
          <w:i/>
          <w:noProof/>
          <w:lang w:val="en-GB"/>
        </w:rPr>
        <w:t>See</w:t>
      </w:r>
      <w:r w:rsidRPr="001648CC">
        <w:rPr>
          <w:noProof/>
          <w:lang w:val="en-GB"/>
        </w:rPr>
        <w:t xml:space="preserve"> METHYLAMPHETAMINE</w:t>
      </w:r>
    </w:p>
    <w:p w:rsidR="001773B2" w:rsidRPr="001648CC" w:rsidRDefault="001773B2" w:rsidP="004C3077">
      <w:pPr>
        <w:pStyle w:val="Index1"/>
        <w:rPr>
          <w:lang w:val="en-US"/>
        </w:rPr>
      </w:pPr>
      <w:r w:rsidRPr="001648CC">
        <w:t>METHANDRIOL</w:t>
      </w:r>
      <w:r w:rsidRPr="001648CC">
        <w:rPr>
          <w:lang w:val="en-US"/>
        </w:rPr>
        <w:tab/>
        <w:t>92</w:t>
      </w:r>
    </w:p>
    <w:p w:rsidR="001773B2" w:rsidRPr="001648CC" w:rsidRDefault="00711EEB" w:rsidP="004C3077">
      <w:pPr>
        <w:pStyle w:val="Index1"/>
      </w:pPr>
      <w:r w:rsidRPr="001648CC">
        <w:t>METHANOL</w:t>
      </w:r>
      <w:r w:rsidRPr="001648CC">
        <w:tab/>
        <w:t>3, 139, 173, 234, 256</w:t>
      </w:r>
    </w:p>
    <w:p w:rsidR="001773B2" w:rsidRPr="001648CC" w:rsidRDefault="001773B2" w:rsidP="004C3077">
      <w:pPr>
        <w:pStyle w:val="Index1"/>
        <w:rPr>
          <w:lang w:val="en-US"/>
        </w:rPr>
      </w:pPr>
      <w:r w:rsidRPr="001648CC">
        <w:tab/>
      </w:r>
      <w:r w:rsidRPr="001648CC">
        <w:rPr>
          <w:i/>
        </w:rPr>
        <w:t>See also</w:t>
      </w:r>
      <w:r w:rsidRPr="001648CC">
        <w:t xml:space="preserve"> MOTOR, HEATING or FURNACE FUELS</w:t>
      </w:r>
      <w:r w:rsidRPr="001648CC">
        <w:rPr>
          <w:lang w:val="en-US"/>
        </w:rPr>
        <w:tab/>
        <w:t>208</w:t>
      </w:r>
    </w:p>
    <w:p w:rsidR="001773B2" w:rsidRPr="001648CC" w:rsidRDefault="001773B2" w:rsidP="004C3077">
      <w:pPr>
        <w:pStyle w:val="Index1"/>
        <w:rPr>
          <w:lang w:val="en-US"/>
        </w:rPr>
      </w:pPr>
      <w:r w:rsidRPr="001648CC">
        <w:t>METHANTHELINIUM</w:t>
      </w:r>
      <w:r w:rsidRPr="001648CC">
        <w:rPr>
          <w:lang w:val="en-US"/>
        </w:rPr>
        <w:tab/>
        <w:t>92</w:t>
      </w:r>
    </w:p>
    <w:p w:rsidR="001773B2" w:rsidRPr="001648CC" w:rsidRDefault="001773B2" w:rsidP="004C3077">
      <w:pPr>
        <w:pStyle w:val="Index1"/>
        <w:rPr>
          <w:lang w:val="en-US"/>
        </w:rPr>
      </w:pPr>
      <w:r w:rsidRPr="001648CC">
        <w:t>METHAPYRILENE</w:t>
      </w:r>
      <w:r w:rsidRPr="001648CC">
        <w:rPr>
          <w:lang w:val="en-US"/>
        </w:rPr>
        <w:tab/>
        <w:t>193</w:t>
      </w:r>
    </w:p>
    <w:p w:rsidR="001773B2" w:rsidRPr="001648CC" w:rsidRDefault="001773B2" w:rsidP="004C3077">
      <w:pPr>
        <w:pStyle w:val="Index1"/>
        <w:rPr>
          <w:lang w:val="en-US"/>
        </w:rPr>
      </w:pPr>
      <w:r w:rsidRPr="001648CC">
        <w:t>METHAQUALONE</w:t>
      </w:r>
      <w:r w:rsidRPr="001648CC">
        <w:rPr>
          <w:lang w:val="en-US"/>
        </w:rPr>
        <w:tab/>
        <w:t>202</w:t>
      </w:r>
    </w:p>
    <w:p w:rsidR="001773B2" w:rsidRPr="001648CC" w:rsidRDefault="001773B2" w:rsidP="004C3077">
      <w:pPr>
        <w:pStyle w:val="Index1"/>
        <w:rPr>
          <w:lang w:val="en-US"/>
        </w:rPr>
      </w:pPr>
      <w:r w:rsidRPr="001648CC">
        <w:t>METHAZOLAMIDE</w:t>
      </w:r>
      <w:r w:rsidRPr="001648CC">
        <w:rPr>
          <w:lang w:val="en-US"/>
        </w:rPr>
        <w:tab/>
        <w:t>92</w:t>
      </w:r>
    </w:p>
    <w:p w:rsidR="001773B2" w:rsidRPr="001648CC" w:rsidRDefault="001773B2" w:rsidP="004C3077">
      <w:pPr>
        <w:pStyle w:val="Index1"/>
        <w:rPr>
          <w:lang w:val="en-US"/>
        </w:rPr>
      </w:pPr>
      <w:r w:rsidRPr="001648CC">
        <w:t>METHAZOLE</w:t>
      </w:r>
      <w:r w:rsidRPr="001648CC">
        <w:rPr>
          <w:lang w:val="en-US"/>
        </w:rPr>
        <w:tab/>
        <w:t>193</w:t>
      </w:r>
    </w:p>
    <w:p w:rsidR="001773B2" w:rsidRPr="001648CC" w:rsidRDefault="001773B2" w:rsidP="004C3077">
      <w:pPr>
        <w:pStyle w:val="Index1"/>
        <w:rPr>
          <w:lang w:val="en-US"/>
        </w:rPr>
      </w:pPr>
      <w:r w:rsidRPr="001648CC">
        <w:t>METHCATHINONE</w:t>
      </w:r>
      <w:r w:rsidRPr="001648CC">
        <w:rPr>
          <w:lang w:val="en-US"/>
        </w:rPr>
        <w:tab/>
        <w:t>202</w:t>
      </w:r>
    </w:p>
    <w:p w:rsidR="001773B2" w:rsidRPr="001648CC" w:rsidRDefault="001773B2" w:rsidP="004C3077">
      <w:pPr>
        <w:pStyle w:val="Index1"/>
        <w:rPr>
          <w:lang w:val="en-US"/>
        </w:rPr>
      </w:pPr>
      <w:r w:rsidRPr="001648CC">
        <w:t>METHDILAZINE</w:t>
      </w:r>
      <w:r w:rsidRPr="001648CC">
        <w:rPr>
          <w:lang w:val="en-US"/>
        </w:rPr>
        <w:tab/>
        <w:t>47, 92</w:t>
      </w:r>
      <w:r w:rsidR="00D9069A" w:rsidRPr="001648CC">
        <w:rPr>
          <w:lang w:val="en-US"/>
        </w:rPr>
        <w:t>, 270</w:t>
      </w:r>
    </w:p>
    <w:p w:rsidR="001773B2" w:rsidRPr="001648CC" w:rsidRDefault="001773B2" w:rsidP="004C3077">
      <w:pPr>
        <w:pStyle w:val="Index1"/>
        <w:rPr>
          <w:lang w:val="en-US"/>
        </w:rPr>
      </w:pPr>
      <w:r w:rsidRPr="001648CC">
        <w:t>METHENOLONE</w:t>
      </w:r>
      <w:r w:rsidRPr="001648CC">
        <w:rPr>
          <w:lang w:val="en-US"/>
        </w:rPr>
        <w:tab/>
        <w:t>92</w:t>
      </w:r>
    </w:p>
    <w:p w:rsidR="001773B2" w:rsidRPr="001648CC" w:rsidRDefault="001773B2" w:rsidP="004C3077">
      <w:pPr>
        <w:pStyle w:val="Index1"/>
        <w:rPr>
          <w:lang w:val="en-US"/>
        </w:rPr>
      </w:pPr>
      <w:r w:rsidRPr="001648CC">
        <w:t>METHICILLIN</w:t>
      </w:r>
      <w:r w:rsidRPr="001648CC">
        <w:rPr>
          <w:lang w:val="en-US"/>
        </w:rPr>
        <w:tab/>
        <w:t>92</w:t>
      </w:r>
    </w:p>
    <w:p w:rsidR="001773B2" w:rsidRPr="001648CC" w:rsidRDefault="001773B2" w:rsidP="004C3077">
      <w:pPr>
        <w:pStyle w:val="Index1"/>
        <w:rPr>
          <w:lang w:val="en-US"/>
        </w:rPr>
      </w:pPr>
      <w:r w:rsidRPr="001648CC">
        <w:t>METHIDATHION</w:t>
      </w:r>
      <w:r w:rsidRPr="001648CC">
        <w:rPr>
          <w:lang w:val="en-US"/>
        </w:rPr>
        <w:tab/>
        <w:t>193</w:t>
      </w:r>
    </w:p>
    <w:p w:rsidR="001773B2" w:rsidRPr="001648CC" w:rsidRDefault="001773B2" w:rsidP="004C3077">
      <w:pPr>
        <w:pStyle w:val="Index1"/>
        <w:rPr>
          <w:lang w:val="en-US"/>
        </w:rPr>
      </w:pPr>
      <w:r w:rsidRPr="001648CC">
        <w:t>METHIMAZOLE</w:t>
      </w:r>
      <w:r w:rsidRPr="001648CC">
        <w:rPr>
          <w:lang w:val="en-US"/>
        </w:rPr>
        <w:tab/>
        <w:t>92</w:t>
      </w:r>
    </w:p>
    <w:p w:rsidR="001773B2" w:rsidRPr="001648CC" w:rsidRDefault="001773B2" w:rsidP="004C3077">
      <w:pPr>
        <w:pStyle w:val="Index1"/>
      </w:pPr>
      <w:r w:rsidRPr="001648CC">
        <w:t>METHIOCARB</w:t>
      </w:r>
      <w:r w:rsidRPr="001648CC">
        <w:tab/>
        <w:t>139, 173, 193</w:t>
      </w:r>
    </w:p>
    <w:p w:rsidR="001773B2" w:rsidRPr="001648CC" w:rsidRDefault="001773B2" w:rsidP="004C3077">
      <w:pPr>
        <w:pStyle w:val="Index1"/>
        <w:rPr>
          <w:lang w:val="en-US"/>
        </w:rPr>
      </w:pPr>
      <w:r w:rsidRPr="001648CC">
        <w:t>METHISAZONE</w:t>
      </w:r>
      <w:r w:rsidRPr="001648CC">
        <w:rPr>
          <w:lang w:val="en-US"/>
        </w:rPr>
        <w:tab/>
        <w:t>92</w:t>
      </w:r>
    </w:p>
    <w:p w:rsidR="001773B2" w:rsidRPr="001648CC" w:rsidRDefault="001773B2" w:rsidP="004C3077">
      <w:pPr>
        <w:pStyle w:val="Index1"/>
        <w:rPr>
          <w:lang w:val="en-US"/>
        </w:rPr>
      </w:pPr>
      <w:r w:rsidRPr="001648CC">
        <w:t>METHIXENE</w:t>
      </w:r>
      <w:r w:rsidRPr="001648CC">
        <w:rPr>
          <w:lang w:val="en-US"/>
        </w:rPr>
        <w:tab/>
        <w:t>92</w:t>
      </w:r>
    </w:p>
    <w:p w:rsidR="001773B2" w:rsidRPr="001648CC" w:rsidRDefault="00D9069A" w:rsidP="004C3077">
      <w:pPr>
        <w:pStyle w:val="Index1"/>
        <w:rPr>
          <w:lang w:val="en-US"/>
        </w:rPr>
      </w:pPr>
      <w:r w:rsidRPr="001648CC">
        <w:t>METHOCARBAMOL</w:t>
      </w:r>
      <w:r w:rsidR="001773B2" w:rsidRPr="001648CC">
        <w:rPr>
          <w:lang w:val="en-US"/>
        </w:rPr>
        <w:tab/>
        <w:t>92, 270</w:t>
      </w:r>
    </w:p>
    <w:p w:rsidR="001773B2" w:rsidRPr="001648CC" w:rsidRDefault="001773B2" w:rsidP="004C3077">
      <w:pPr>
        <w:pStyle w:val="Index1"/>
        <w:rPr>
          <w:lang w:val="en-US"/>
        </w:rPr>
      </w:pPr>
      <w:r w:rsidRPr="001648CC">
        <w:t>METHOHEXITONE</w:t>
      </w:r>
      <w:r w:rsidRPr="001648CC">
        <w:rPr>
          <w:lang w:val="en-US"/>
        </w:rPr>
        <w:tab/>
        <w:t>92</w:t>
      </w:r>
    </w:p>
    <w:p w:rsidR="001773B2" w:rsidRPr="001648CC" w:rsidRDefault="001773B2" w:rsidP="004C3077">
      <w:pPr>
        <w:pStyle w:val="Index1"/>
        <w:rPr>
          <w:lang w:val="en-US"/>
        </w:rPr>
      </w:pPr>
      <w:r w:rsidRPr="001648CC">
        <w:t>METHOIN</w:t>
      </w:r>
      <w:r w:rsidRPr="001648CC">
        <w:rPr>
          <w:lang w:val="en-US"/>
        </w:rPr>
        <w:tab/>
        <w:t>93</w:t>
      </w:r>
    </w:p>
    <w:p w:rsidR="001773B2" w:rsidRPr="001648CC" w:rsidRDefault="001773B2" w:rsidP="004C3077">
      <w:pPr>
        <w:pStyle w:val="Index1"/>
      </w:pPr>
      <w:r w:rsidRPr="001648CC">
        <w:t>METHOMYL</w:t>
      </w:r>
      <w:r w:rsidRPr="001648CC">
        <w:tab/>
        <w:t>173, 193</w:t>
      </w:r>
    </w:p>
    <w:p w:rsidR="001773B2" w:rsidRPr="001648CC" w:rsidRDefault="001773B2" w:rsidP="004C3077">
      <w:pPr>
        <w:pStyle w:val="Index1"/>
        <w:rPr>
          <w:lang w:val="en-US"/>
        </w:rPr>
      </w:pPr>
      <w:r w:rsidRPr="001648CC">
        <w:t>METHOPRENE</w:t>
      </w:r>
      <w:r w:rsidRPr="001648CC">
        <w:rPr>
          <w:lang w:val="en-US"/>
        </w:rPr>
        <w:tab/>
        <w:t>216</w:t>
      </w:r>
    </w:p>
    <w:p w:rsidR="001773B2" w:rsidRPr="001648CC" w:rsidRDefault="001773B2" w:rsidP="004C3077">
      <w:pPr>
        <w:pStyle w:val="Index1"/>
        <w:rPr>
          <w:lang w:val="en-US"/>
        </w:rPr>
      </w:pPr>
      <w:r w:rsidRPr="001648CC">
        <w:t>METHOTREXATE</w:t>
      </w:r>
      <w:r w:rsidRPr="001648CC">
        <w:rPr>
          <w:lang w:val="en-US"/>
        </w:rPr>
        <w:tab/>
        <w:t>93</w:t>
      </w:r>
    </w:p>
    <w:p w:rsidR="00FE72F4" w:rsidRPr="001648CC" w:rsidRDefault="00FE72F4" w:rsidP="00FE72F4">
      <w:pPr>
        <w:rPr>
          <w:noProof/>
          <w:sz w:val="18"/>
          <w:szCs w:val="18"/>
          <w:lang w:val="en-GB"/>
        </w:rPr>
      </w:pPr>
      <w:r w:rsidRPr="001648CC">
        <w:rPr>
          <w:noProof/>
          <w:sz w:val="18"/>
          <w:szCs w:val="18"/>
          <w:lang w:val="en-GB"/>
        </w:rPr>
        <w:t>METHOTRIMEPRAZINE</w:t>
      </w:r>
    </w:p>
    <w:p w:rsidR="00FE72F4" w:rsidRPr="001648CC" w:rsidRDefault="00FE72F4" w:rsidP="004C3077">
      <w:pPr>
        <w:pStyle w:val="Index1"/>
        <w:rPr>
          <w:noProof/>
          <w:lang w:val="en-GB"/>
        </w:rPr>
      </w:pPr>
      <w:r w:rsidRPr="001648CC">
        <w:rPr>
          <w:noProof/>
          <w:lang w:val="en-GB"/>
        </w:rPr>
        <w:tab/>
      </w:r>
      <w:r w:rsidRPr="001648CC">
        <w:rPr>
          <w:i/>
          <w:noProof/>
          <w:lang w:val="en-GB"/>
        </w:rPr>
        <w:t>See</w:t>
      </w:r>
      <w:r w:rsidRPr="001648CC">
        <w:rPr>
          <w:noProof/>
          <w:lang w:val="en-GB"/>
        </w:rPr>
        <w:t xml:space="preserve"> LEVOMEPROMAZINE</w:t>
      </w:r>
    </w:p>
    <w:p w:rsidR="001773B2" w:rsidRPr="001648CC" w:rsidRDefault="001773B2" w:rsidP="004C3077">
      <w:pPr>
        <w:pStyle w:val="Index1"/>
      </w:pPr>
      <w:r w:rsidRPr="001648CC">
        <w:t>METHOXAMINE</w:t>
      </w:r>
      <w:r w:rsidRPr="001648CC">
        <w:tab/>
        <w:t>39, 93, 256</w:t>
      </w:r>
    </w:p>
    <w:p w:rsidR="001773B2" w:rsidRPr="001648CC" w:rsidRDefault="001773B2" w:rsidP="004C3077">
      <w:pPr>
        <w:pStyle w:val="Index1"/>
        <w:rPr>
          <w:lang w:val="en-US"/>
        </w:rPr>
      </w:pPr>
      <w:r w:rsidRPr="001648CC">
        <w:t>METHOXSALEN</w:t>
      </w:r>
      <w:r w:rsidRPr="001648CC">
        <w:rPr>
          <w:lang w:val="en-US"/>
        </w:rPr>
        <w:tab/>
        <w:t>93</w:t>
      </w:r>
    </w:p>
    <w:p w:rsidR="005577CD" w:rsidRPr="001648CC" w:rsidRDefault="005577CD" w:rsidP="005577CD">
      <w:pPr>
        <w:rPr>
          <w:noProof/>
          <w:sz w:val="18"/>
          <w:szCs w:val="18"/>
          <w:lang w:val="en-GB"/>
        </w:rPr>
      </w:pPr>
      <w:r w:rsidRPr="001648CC">
        <w:rPr>
          <w:noProof/>
          <w:sz w:val="18"/>
          <w:szCs w:val="18"/>
          <w:lang w:val="en-GB"/>
        </w:rPr>
        <w:t>METHOXY POLYETHYLENE GLYCOL-EPOETIN BETA</w:t>
      </w:r>
    </w:p>
    <w:p w:rsidR="005577CD" w:rsidRPr="001648CC" w:rsidRDefault="005577CD" w:rsidP="004C3077">
      <w:pPr>
        <w:pStyle w:val="Index1"/>
        <w:rPr>
          <w:noProof/>
          <w:lang w:val="en-GB"/>
        </w:rPr>
      </w:pPr>
      <w:r w:rsidRPr="001648CC">
        <w:rPr>
          <w:noProof/>
          <w:lang w:val="en-GB"/>
        </w:rPr>
        <w:tab/>
      </w:r>
      <w:r w:rsidRPr="001648CC">
        <w:rPr>
          <w:i/>
          <w:noProof/>
          <w:lang w:val="en-GB"/>
        </w:rPr>
        <w:t>See</w:t>
      </w:r>
      <w:r w:rsidRPr="001648CC">
        <w:rPr>
          <w:noProof/>
          <w:lang w:val="en-GB"/>
        </w:rPr>
        <w:t xml:space="preserve"> EPOETINS</w:t>
      </w:r>
    </w:p>
    <w:p w:rsidR="001773B2" w:rsidRPr="001648CC" w:rsidRDefault="001773B2" w:rsidP="004C3077">
      <w:pPr>
        <w:pStyle w:val="Index1"/>
        <w:rPr>
          <w:lang w:val="en-US"/>
        </w:rPr>
      </w:pPr>
      <w:r w:rsidRPr="001648CC">
        <w:t>METHOXYCHLOR</w:t>
      </w:r>
      <w:r w:rsidRPr="001648CC">
        <w:rPr>
          <w:lang w:val="en-US"/>
        </w:rPr>
        <w:tab/>
        <w:t>139</w:t>
      </w:r>
    </w:p>
    <w:p w:rsidR="001773B2" w:rsidRPr="001648CC" w:rsidRDefault="001773B2" w:rsidP="004C3077">
      <w:pPr>
        <w:pStyle w:val="Index1"/>
        <w:rPr>
          <w:lang w:val="en-US"/>
        </w:rPr>
      </w:pPr>
      <w:r w:rsidRPr="001648CC">
        <w:t>METHOXYETHYLMERCURIC ACETATE</w:t>
      </w:r>
      <w:r w:rsidRPr="001648CC">
        <w:rPr>
          <w:lang w:val="en-US"/>
        </w:rPr>
        <w:tab/>
        <w:t>193, 268</w:t>
      </w:r>
    </w:p>
    <w:p w:rsidR="001773B2" w:rsidRPr="001648CC" w:rsidRDefault="001773B2" w:rsidP="004C3077">
      <w:pPr>
        <w:pStyle w:val="Index1"/>
        <w:rPr>
          <w:lang w:val="en-US"/>
        </w:rPr>
      </w:pPr>
      <w:r w:rsidRPr="001648CC">
        <w:t>METHOXYETHYLMERCURIC CHLORIDE</w:t>
      </w:r>
      <w:r w:rsidRPr="001648CC">
        <w:rPr>
          <w:lang w:val="en-US"/>
        </w:rPr>
        <w:tab/>
        <w:t>193, 268</w:t>
      </w:r>
    </w:p>
    <w:p w:rsidR="001773B2" w:rsidRPr="001648CC" w:rsidRDefault="001773B2" w:rsidP="004C3077">
      <w:pPr>
        <w:pStyle w:val="Index1"/>
        <w:rPr>
          <w:lang w:val="en-US"/>
        </w:rPr>
      </w:pPr>
      <w:r w:rsidRPr="001648CC">
        <w:t>METHOXYFENOZIDE</w:t>
      </w:r>
      <w:r w:rsidRPr="001648CC">
        <w:rPr>
          <w:lang w:val="en-US"/>
        </w:rPr>
        <w:tab/>
        <w:t>216</w:t>
      </w:r>
    </w:p>
    <w:p w:rsidR="001773B2" w:rsidRPr="001648CC" w:rsidRDefault="001773B2" w:rsidP="004C3077">
      <w:pPr>
        <w:pStyle w:val="Index1"/>
        <w:rPr>
          <w:lang w:val="en-US"/>
        </w:rPr>
      </w:pPr>
      <w:r w:rsidRPr="001648CC">
        <w:t>METHOXYFLURANE</w:t>
      </w:r>
      <w:r w:rsidRPr="001648CC">
        <w:rPr>
          <w:lang w:val="en-US"/>
        </w:rPr>
        <w:tab/>
        <w:t>93</w:t>
      </w:r>
    </w:p>
    <w:p w:rsidR="001773B2" w:rsidRPr="001648CC" w:rsidRDefault="001773B2" w:rsidP="004C3077">
      <w:pPr>
        <w:pStyle w:val="Index1"/>
        <w:rPr>
          <w:lang w:val="en-US"/>
        </w:rPr>
      </w:pPr>
      <w:r w:rsidRPr="001648CC">
        <w:t>METHOXYPHENAMINE</w:t>
      </w:r>
      <w:r w:rsidRPr="001648CC">
        <w:rPr>
          <w:lang w:val="en-US"/>
        </w:rPr>
        <w:tab/>
        <w:t>39</w:t>
      </w:r>
    </w:p>
    <w:p w:rsidR="001773B2" w:rsidRPr="001648CC" w:rsidRDefault="001773B2" w:rsidP="004C3077">
      <w:pPr>
        <w:pStyle w:val="Index1"/>
        <w:rPr>
          <w:lang w:val="en-US"/>
        </w:rPr>
      </w:pPr>
      <w:r w:rsidRPr="001648CC">
        <w:tab/>
      </w:r>
      <w:r w:rsidRPr="001648CC">
        <w:rPr>
          <w:i/>
        </w:rPr>
        <w:t xml:space="preserve">See also </w:t>
      </w:r>
      <w:r w:rsidRPr="001648CC">
        <w:t>3,4,5-TRIMETHOXYPHENETHYLAMINE (MESCALINE</w:t>
      </w:r>
      <w:r w:rsidRPr="001648CC">
        <w:rPr>
          <w:lang w:val="en-US"/>
        </w:rPr>
        <w:t>)</w:t>
      </w:r>
      <w:r w:rsidRPr="001648CC">
        <w:rPr>
          <w:lang w:val="en-US"/>
        </w:rPr>
        <w:tab/>
        <w:t>205</w:t>
      </w:r>
    </w:p>
    <w:p w:rsidR="001773B2" w:rsidRPr="001648CC" w:rsidRDefault="001773B2" w:rsidP="004C3077">
      <w:pPr>
        <w:pStyle w:val="Index1"/>
        <w:rPr>
          <w:lang w:val="en-US"/>
        </w:rPr>
      </w:pPr>
      <w:r w:rsidRPr="001648CC">
        <w:t>METHOXYPHENETHYLAMINE</w:t>
      </w:r>
      <w:r w:rsidRPr="001648CC">
        <w:rPr>
          <w:lang w:val="en-US"/>
        </w:rPr>
        <w:tab/>
        <w:t>200</w:t>
      </w:r>
    </w:p>
    <w:p w:rsidR="001773B2" w:rsidRPr="001648CC" w:rsidRDefault="00D9069A" w:rsidP="004C3077">
      <w:pPr>
        <w:pStyle w:val="Index1"/>
      </w:pPr>
      <w:r w:rsidRPr="001648CC">
        <w:t xml:space="preserve">METHOXY-PHENYLETHYLAMINE </w:t>
      </w:r>
    </w:p>
    <w:p w:rsidR="001773B2" w:rsidRPr="001648CC" w:rsidRDefault="001773B2" w:rsidP="004C3077">
      <w:pPr>
        <w:pStyle w:val="Index1"/>
        <w:rPr>
          <w:lang w:val="en-US"/>
        </w:rPr>
      </w:pPr>
      <w:r w:rsidRPr="001648CC">
        <w:tab/>
      </w:r>
      <w:r w:rsidRPr="001648CC">
        <w:rPr>
          <w:i/>
        </w:rPr>
        <w:t xml:space="preserve">See </w:t>
      </w:r>
      <w:r w:rsidRPr="001648CC">
        <w:t>3,4,5-TRIMETHOXYPHENETHYLAMINE</w:t>
      </w:r>
      <w:r w:rsidRPr="001648CC">
        <w:rPr>
          <w:lang w:val="en-US"/>
        </w:rPr>
        <w:tab/>
        <w:t>205</w:t>
      </w:r>
    </w:p>
    <w:p w:rsidR="001773B2" w:rsidRPr="001648CC" w:rsidRDefault="001773B2" w:rsidP="004C3077">
      <w:pPr>
        <w:pStyle w:val="Index1"/>
        <w:rPr>
          <w:lang w:val="en-US"/>
        </w:rPr>
      </w:pPr>
      <w:r w:rsidRPr="001648CC">
        <w:t>METHSUXIMIDE</w:t>
      </w:r>
      <w:r w:rsidRPr="001648CC">
        <w:rPr>
          <w:lang w:val="en-US"/>
        </w:rPr>
        <w:tab/>
        <w:t>93</w:t>
      </w:r>
    </w:p>
    <w:p w:rsidR="001773B2" w:rsidRPr="001648CC" w:rsidRDefault="001773B2" w:rsidP="004C3077">
      <w:pPr>
        <w:pStyle w:val="Index1"/>
        <w:rPr>
          <w:lang w:val="en-US"/>
        </w:rPr>
      </w:pPr>
      <w:r w:rsidRPr="001648CC">
        <w:t>METHYCLOTHIAZIDE</w:t>
      </w:r>
      <w:r w:rsidRPr="001648CC">
        <w:rPr>
          <w:lang w:val="en-US"/>
        </w:rPr>
        <w:tab/>
        <w:t>93</w:t>
      </w:r>
    </w:p>
    <w:p w:rsidR="001773B2" w:rsidRPr="001648CC" w:rsidRDefault="001773B2" w:rsidP="004C3077">
      <w:pPr>
        <w:pStyle w:val="Index1"/>
        <w:rPr>
          <w:lang w:val="en-US"/>
        </w:rPr>
      </w:pPr>
      <w:r w:rsidRPr="001648CC">
        <w:t>METHYL (2</w:t>
      </w:r>
      <w:r w:rsidRPr="001648CC">
        <w:rPr>
          <w:i/>
          <w:iCs/>
        </w:rPr>
        <w:t>S</w:t>
      </w:r>
      <w:r w:rsidRPr="001648CC">
        <w:t>, 4a</w:t>
      </w:r>
      <w:r w:rsidRPr="001648CC">
        <w:rPr>
          <w:i/>
          <w:iCs/>
        </w:rPr>
        <w:t>R</w:t>
      </w:r>
      <w:r w:rsidRPr="001648CC">
        <w:t>, 6a</w:t>
      </w:r>
      <w:r w:rsidRPr="001648CC">
        <w:rPr>
          <w:i/>
          <w:iCs/>
        </w:rPr>
        <w:t>R</w:t>
      </w:r>
      <w:r w:rsidRPr="001648CC">
        <w:t>, 7</w:t>
      </w:r>
      <w:r w:rsidRPr="001648CC">
        <w:rPr>
          <w:i/>
          <w:iCs/>
        </w:rPr>
        <w:t>R</w:t>
      </w:r>
      <w:r w:rsidRPr="001648CC">
        <w:t>, 9</w:t>
      </w:r>
      <w:r w:rsidRPr="001648CC">
        <w:rPr>
          <w:i/>
          <w:iCs/>
        </w:rPr>
        <w:t>S</w:t>
      </w:r>
      <w:r w:rsidRPr="001648CC">
        <w:t>, 10a</w:t>
      </w:r>
      <w:r w:rsidRPr="001648CC">
        <w:rPr>
          <w:i/>
          <w:iCs/>
        </w:rPr>
        <w:t>S</w:t>
      </w:r>
      <w:r w:rsidRPr="001648CC">
        <w:t>, 10b</w:t>
      </w:r>
      <w:r w:rsidRPr="001648CC">
        <w:rPr>
          <w:i/>
          <w:iCs/>
        </w:rPr>
        <w:t>R</w:t>
      </w:r>
      <w:r w:rsidRPr="001648CC">
        <w:t>)-9-ACETOXY-6a,10b-DIMETHYL-4,10-DIOXO-DODECAHYDRO-2-(3-FURYL)-2</w:t>
      </w:r>
      <w:r w:rsidRPr="001648CC">
        <w:rPr>
          <w:i/>
          <w:iCs/>
        </w:rPr>
        <w:t>H</w:t>
      </w:r>
      <w:r w:rsidRPr="001648CC">
        <w:t>-NAPHTHO[2,1-c]PYRAN-7-CARBOXYLATE *(SALVINORIN A</w:t>
      </w:r>
      <w:r w:rsidRPr="001648CC">
        <w:rPr>
          <w:lang w:val="en-US"/>
        </w:rPr>
        <w:t>)</w:t>
      </w:r>
      <w:r w:rsidRPr="001648CC">
        <w:rPr>
          <w:lang w:val="en-US"/>
        </w:rPr>
        <w:tab/>
        <w:t>203</w:t>
      </w:r>
    </w:p>
    <w:p w:rsidR="001773B2" w:rsidRPr="001648CC" w:rsidRDefault="001773B2" w:rsidP="004C3077">
      <w:pPr>
        <w:pStyle w:val="Index1"/>
        <w:rPr>
          <w:lang w:val="en-US"/>
        </w:rPr>
      </w:pPr>
      <w:r w:rsidRPr="001648CC">
        <w:t>METHYL ACETATE</w:t>
      </w:r>
      <w:r w:rsidRPr="001648CC">
        <w:rPr>
          <w:lang w:val="en-US"/>
        </w:rPr>
        <w:tab/>
        <w:t>216</w:t>
      </w:r>
    </w:p>
    <w:p w:rsidR="001773B2" w:rsidRPr="001648CC" w:rsidRDefault="001773B2" w:rsidP="004C3077">
      <w:pPr>
        <w:pStyle w:val="Index1"/>
        <w:rPr>
          <w:lang w:val="en-US"/>
        </w:rPr>
      </w:pPr>
      <w:r w:rsidRPr="001648CC">
        <w:t>METHYL AMINOLEVULINATE</w:t>
      </w:r>
      <w:r w:rsidRPr="001648CC">
        <w:rPr>
          <w:lang w:val="en-US"/>
        </w:rPr>
        <w:tab/>
        <w:t>93</w:t>
      </w:r>
    </w:p>
    <w:p w:rsidR="001773B2" w:rsidRPr="001648CC" w:rsidRDefault="001773B2" w:rsidP="004C3077">
      <w:pPr>
        <w:pStyle w:val="Index1"/>
        <w:rPr>
          <w:lang w:val="en-US"/>
        </w:rPr>
      </w:pPr>
      <w:r w:rsidRPr="001648CC">
        <w:t>METHYL BENZOQUATE</w:t>
      </w:r>
      <w:r w:rsidRPr="001648CC">
        <w:rPr>
          <w:lang w:val="en-US"/>
        </w:rPr>
        <w:tab/>
        <w:t>216</w:t>
      </w:r>
    </w:p>
    <w:p w:rsidR="001773B2" w:rsidRPr="001648CC" w:rsidRDefault="001773B2" w:rsidP="004C3077">
      <w:pPr>
        <w:pStyle w:val="Index1"/>
        <w:rPr>
          <w:lang w:val="en-US"/>
        </w:rPr>
      </w:pPr>
      <w:r w:rsidRPr="001648CC">
        <w:t>METHYL BROMIDE</w:t>
      </w:r>
      <w:r w:rsidRPr="001648CC">
        <w:rPr>
          <w:lang w:val="en-US"/>
        </w:rPr>
        <w:tab/>
        <w:t>193, 268</w:t>
      </w:r>
    </w:p>
    <w:p w:rsidR="001773B2" w:rsidRPr="001648CC" w:rsidRDefault="00D9069A" w:rsidP="004C3077">
      <w:pPr>
        <w:pStyle w:val="Index1"/>
      </w:pPr>
      <w:r w:rsidRPr="001648CC">
        <w:t xml:space="preserve">METHYL CHAVICOL </w:t>
      </w:r>
    </w:p>
    <w:p w:rsidR="001773B2" w:rsidRPr="001648CC" w:rsidRDefault="001773B2" w:rsidP="004C3077">
      <w:pPr>
        <w:pStyle w:val="Index1"/>
      </w:pPr>
      <w:r w:rsidRPr="001648CC">
        <w:tab/>
      </w:r>
      <w:r w:rsidRPr="001648CC">
        <w:rPr>
          <w:i/>
        </w:rPr>
        <w:t xml:space="preserve">See </w:t>
      </w:r>
      <w:r w:rsidRPr="001648CC">
        <w:t>BASIL OIL</w:t>
      </w:r>
      <w:r w:rsidRPr="001648CC">
        <w:tab/>
        <w:t>126</w:t>
      </w:r>
    </w:p>
    <w:p w:rsidR="001773B2" w:rsidRPr="001648CC" w:rsidRDefault="00D9069A" w:rsidP="004C3077">
      <w:pPr>
        <w:pStyle w:val="Index1"/>
        <w:rPr>
          <w:lang w:val="en-US"/>
        </w:rPr>
      </w:pPr>
      <w:r w:rsidRPr="001648CC">
        <w:t>METHYL CHLORIDE</w:t>
      </w:r>
      <w:r w:rsidR="001773B2" w:rsidRPr="001648CC">
        <w:rPr>
          <w:lang w:val="en-US"/>
        </w:rPr>
        <w:tab/>
        <w:t>256</w:t>
      </w:r>
    </w:p>
    <w:p w:rsidR="001773B2" w:rsidRPr="001648CC" w:rsidRDefault="00D9069A" w:rsidP="004C3077">
      <w:pPr>
        <w:pStyle w:val="Index1"/>
        <w:rPr>
          <w:lang w:val="en-US"/>
        </w:rPr>
      </w:pPr>
      <w:r w:rsidRPr="001648CC">
        <w:t>METHYL ETHYL KETONE</w:t>
      </w:r>
      <w:r w:rsidR="001773B2" w:rsidRPr="001648CC">
        <w:rPr>
          <w:lang w:val="en-US"/>
        </w:rPr>
        <w:tab/>
        <w:t>139, 234, 256</w:t>
      </w:r>
    </w:p>
    <w:p w:rsidR="001773B2" w:rsidRPr="001648CC" w:rsidRDefault="001773B2" w:rsidP="004C3077">
      <w:pPr>
        <w:pStyle w:val="Index1"/>
        <w:rPr>
          <w:lang w:val="en-US"/>
        </w:rPr>
      </w:pPr>
      <w:r w:rsidRPr="001648CC">
        <w:rPr>
          <w:i/>
        </w:rPr>
        <w:lastRenderedPageBreak/>
        <w:tab/>
        <w:t xml:space="preserve">See also </w:t>
      </w:r>
      <w:r w:rsidR="00D9069A" w:rsidRPr="001648CC">
        <w:t>DESIGNATED SOLVENT</w:t>
      </w:r>
      <w:r w:rsidRPr="001648CC">
        <w:rPr>
          <w:lang w:val="en-US"/>
        </w:rPr>
        <w:tab/>
        <w:t>3</w:t>
      </w:r>
    </w:p>
    <w:p w:rsidR="001773B2" w:rsidRPr="001648CC" w:rsidRDefault="00D9069A" w:rsidP="004C3077">
      <w:pPr>
        <w:pStyle w:val="Index1"/>
        <w:rPr>
          <w:lang w:val="en-US"/>
        </w:rPr>
      </w:pPr>
      <w:r w:rsidRPr="001648CC">
        <w:t>METHYL ETHYL KETONE PEROXIDE</w:t>
      </w:r>
      <w:r w:rsidRPr="001648CC">
        <w:rPr>
          <w:lang w:val="en-US"/>
        </w:rPr>
        <w:tab/>
        <w:t>139, 234, 256</w:t>
      </w:r>
    </w:p>
    <w:p w:rsidR="001773B2" w:rsidRPr="001648CC" w:rsidRDefault="00D9069A" w:rsidP="004C3077">
      <w:pPr>
        <w:pStyle w:val="Index1"/>
        <w:rPr>
          <w:lang w:val="en-US"/>
        </w:rPr>
      </w:pPr>
      <w:r w:rsidRPr="001648CC">
        <w:t>METHYL ISOAMYL KETONE</w:t>
      </w:r>
      <w:r w:rsidR="001773B2" w:rsidRPr="001648CC">
        <w:rPr>
          <w:lang w:val="en-US"/>
        </w:rPr>
        <w:tab/>
        <w:t>139, 234, 256</w:t>
      </w:r>
    </w:p>
    <w:p w:rsidR="001773B2" w:rsidRPr="001648CC" w:rsidRDefault="001773B2" w:rsidP="004C3077">
      <w:pPr>
        <w:pStyle w:val="Index1"/>
        <w:rPr>
          <w:lang w:val="en-US"/>
        </w:rPr>
      </w:pPr>
      <w:r w:rsidRPr="001648CC">
        <w:tab/>
      </w:r>
      <w:r w:rsidRPr="001648CC">
        <w:rPr>
          <w:i/>
        </w:rPr>
        <w:t xml:space="preserve">See also </w:t>
      </w:r>
      <w:r w:rsidR="00D9069A" w:rsidRPr="001648CC">
        <w:t>DESIGNATED SOLVENT</w:t>
      </w:r>
      <w:r w:rsidRPr="001648CC">
        <w:rPr>
          <w:lang w:val="en-US"/>
        </w:rPr>
        <w:tab/>
        <w:t>3</w:t>
      </w:r>
    </w:p>
    <w:p w:rsidR="001773B2" w:rsidRPr="001648CC" w:rsidRDefault="00D9069A" w:rsidP="004C3077">
      <w:pPr>
        <w:pStyle w:val="Index1"/>
        <w:rPr>
          <w:lang w:val="en-US"/>
        </w:rPr>
      </w:pPr>
      <w:r w:rsidRPr="001648CC">
        <w:t>METHYL ISOBUTYL KETONE</w:t>
      </w:r>
      <w:r w:rsidR="001773B2" w:rsidRPr="001648CC">
        <w:rPr>
          <w:lang w:val="en-US"/>
        </w:rPr>
        <w:tab/>
        <w:t>139, 234, 256</w:t>
      </w:r>
    </w:p>
    <w:p w:rsidR="001773B2" w:rsidRPr="001648CC" w:rsidRDefault="001773B2" w:rsidP="004C3077">
      <w:pPr>
        <w:pStyle w:val="Index1"/>
        <w:rPr>
          <w:lang w:val="en-US"/>
        </w:rPr>
      </w:pPr>
      <w:r w:rsidRPr="001648CC">
        <w:rPr>
          <w:i/>
        </w:rPr>
        <w:tab/>
        <w:t xml:space="preserve">See also </w:t>
      </w:r>
      <w:r w:rsidR="00D9069A" w:rsidRPr="001648CC">
        <w:t>DESIGNATED SOLVENT</w:t>
      </w:r>
      <w:r w:rsidRPr="001648CC">
        <w:rPr>
          <w:lang w:val="en-US"/>
        </w:rPr>
        <w:tab/>
        <w:t>3</w:t>
      </w:r>
    </w:p>
    <w:p w:rsidR="001773B2" w:rsidRPr="001648CC" w:rsidRDefault="001773B2" w:rsidP="004C3077">
      <w:pPr>
        <w:pStyle w:val="Index1"/>
        <w:rPr>
          <w:lang w:val="en-US"/>
        </w:rPr>
      </w:pPr>
      <w:r w:rsidRPr="001648CC">
        <w:rPr>
          <w:i/>
        </w:rPr>
        <w:tab/>
        <w:t xml:space="preserve">See also </w:t>
      </w:r>
      <w:r w:rsidRPr="001648CC">
        <w:t>METHYLATED SPIRIT(S)</w:t>
      </w:r>
      <w:r w:rsidRPr="001648CC">
        <w:rPr>
          <w:lang w:val="en-US"/>
        </w:rPr>
        <w:tab/>
        <w:t>139</w:t>
      </w:r>
    </w:p>
    <w:p w:rsidR="001773B2" w:rsidRPr="001648CC" w:rsidRDefault="00D9069A" w:rsidP="004C3077">
      <w:pPr>
        <w:pStyle w:val="Index1"/>
        <w:rPr>
          <w:lang w:val="en-US"/>
        </w:rPr>
      </w:pPr>
      <w:r w:rsidRPr="001648CC">
        <w:t>METHYL ISO-THIOCYANATE</w:t>
      </w:r>
      <w:r w:rsidR="001773B2" w:rsidRPr="001648CC">
        <w:rPr>
          <w:lang w:val="en-US"/>
        </w:rPr>
        <w:tab/>
        <w:t>174, 257</w:t>
      </w:r>
    </w:p>
    <w:p w:rsidR="001773B2" w:rsidRPr="001648CC" w:rsidRDefault="001773B2" w:rsidP="004C3077">
      <w:pPr>
        <w:pStyle w:val="Index1"/>
      </w:pPr>
      <w:r w:rsidRPr="001648CC">
        <w:t>METHYL MERCURY</w:t>
      </w:r>
      <w:r w:rsidRPr="001648CC">
        <w:tab/>
        <w:t>93</w:t>
      </w:r>
    </w:p>
    <w:p w:rsidR="001773B2" w:rsidRPr="001648CC" w:rsidRDefault="001773B2" w:rsidP="004C3077">
      <w:pPr>
        <w:pStyle w:val="Index1"/>
      </w:pPr>
      <w:r w:rsidRPr="001648CC">
        <w:t>METHYL METHACRYLATE</w:t>
      </w:r>
      <w:r w:rsidRPr="001648CC">
        <w:tab/>
        <w:t>174, 221, 257</w:t>
      </w:r>
    </w:p>
    <w:p w:rsidR="001773B2" w:rsidRPr="001648CC" w:rsidRDefault="001773B2" w:rsidP="004C3077">
      <w:pPr>
        <w:pStyle w:val="Index1"/>
        <w:rPr>
          <w:lang w:val="en-US"/>
        </w:rPr>
      </w:pPr>
      <w:r w:rsidRPr="001648CC">
        <w:t>METHYL NEODECANAMIDE</w:t>
      </w:r>
      <w:r w:rsidRPr="001648CC">
        <w:rPr>
          <w:lang w:val="en-US"/>
        </w:rPr>
        <w:tab/>
        <w:t>174</w:t>
      </w:r>
    </w:p>
    <w:p w:rsidR="001773B2" w:rsidRPr="001648CC" w:rsidRDefault="001773B2" w:rsidP="004C3077">
      <w:pPr>
        <w:pStyle w:val="Index1"/>
        <w:rPr>
          <w:lang w:val="en-US"/>
        </w:rPr>
      </w:pPr>
      <w:r w:rsidRPr="001648CC">
        <w:t>METHYL p-HYDROXYBENZOATE</w:t>
      </w:r>
      <w:r w:rsidRPr="001648CC">
        <w:rPr>
          <w:lang w:val="en-US"/>
        </w:rPr>
        <w:tab/>
        <w:t>216</w:t>
      </w:r>
    </w:p>
    <w:p w:rsidR="001773B2" w:rsidRPr="001648CC" w:rsidRDefault="001773B2" w:rsidP="004C3077">
      <w:pPr>
        <w:pStyle w:val="Index1"/>
      </w:pPr>
      <w:r w:rsidRPr="001648CC">
        <w:t>METHYL SALICYLATE</w:t>
      </w:r>
      <w:r w:rsidRPr="001648CC">
        <w:tab/>
        <w:t>22, 93, 140, 174</w:t>
      </w:r>
    </w:p>
    <w:p w:rsidR="001773B2" w:rsidRPr="001648CC" w:rsidRDefault="00D9069A" w:rsidP="004C3077">
      <w:pPr>
        <w:pStyle w:val="Index1"/>
        <w:rPr>
          <w:lang w:val="en-US"/>
        </w:rPr>
      </w:pPr>
      <w:r w:rsidRPr="001648CC">
        <w:t>METHYL SALICYLATE LIQUID</w:t>
      </w:r>
      <w:r w:rsidR="001773B2" w:rsidRPr="001648CC">
        <w:rPr>
          <w:lang w:val="en-US"/>
        </w:rPr>
        <w:tab/>
        <w:t>234</w:t>
      </w:r>
    </w:p>
    <w:p w:rsidR="001773B2" w:rsidRPr="001648CC" w:rsidRDefault="00D9069A" w:rsidP="004C3077">
      <w:pPr>
        <w:pStyle w:val="Index1"/>
      </w:pPr>
      <w:r w:rsidRPr="001648CC">
        <w:rPr>
          <w:i/>
        </w:rPr>
        <w:tab/>
      </w:r>
      <w:r w:rsidR="001773B2" w:rsidRPr="001648CC">
        <w:rPr>
          <w:i/>
        </w:rPr>
        <w:t xml:space="preserve">See also </w:t>
      </w:r>
      <w:r w:rsidR="001773B2" w:rsidRPr="001648CC">
        <w:t>DIMETHYL SULFOXIDE</w:t>
      </w:r>
      <w:r w:rsidR="001773B2" w:rsidRPr="001648CC">
        <w:tab/>
        <w:t>164</w:t>
      </w:r>
    </w:p>
    <w:p w:rsidR="001773B2" w:rsidRPr="001648CC" w:rsidRDefault="001773B2" w:rsidP="004C3077">
      <w:pPr>
        <w:pStyle w:val="Index1"/>
        <w:rPr>
          <w:lang w:val="en-US"/>
        </w:rPr>
      </w:pPr>
      <w:r w:rsidRPr="001648CC">
        <w:t>METHYLAMPHETAMINE</w:t>
      </w:r>
      <w:r w:rsidRPr="001648CC">
        <w:rPr>
          <w:lang w:val="en-US"/>
        </w:rPr>
        <w:tab/>
        <w:t>198</w:t>
      </w:r>
    </w:p>
    <w:p w:rsidR="001773B2" w:rsidRPr="001648CC" w:rsidRDefault="001773B2" w:rsidP="004C3077">
      <w:pPr>
        <w:pStyle w:val="Index1"/>
        <w:rPr>
          <w:lang w:val="en-US"/>
        </w:rPr>
      </w:pPr>
      <w:r w:rsidRPr="001648CC">
        <w:t>METHYLANDROSTANOLONE</w:t>
      </w:r>
      <w:r w:rsidRPr="001648CC">
        <w:rPr>
          <w:lang w:val="en-US"/>
        </w:rPr>
        <w:tab/>
        <w:t>93</w:t>
      </w:r>
    </w:p>
    <w:p w:rsidR="001773B2" w:rsidRPr="001648CC" w:rsidRDefault="001773B2" w:rsidP="004C3077">
      <w:pPr>
        <w:pStyle w:val="Index1"/>
        <w:rPr>
          <w:lang w:val="en-US"/>
        </w:rPr>
      </w:pPr>
      <w:r w:rsidRPr="001648CC">
        <w:t>METHYLATED SPIRIT(S)</w:t>
      </w:r>
      <w:r w:rsidRPr="001648CC">
        <w:rPr>
          <w:lang w:val="en-US"/>
        </w:rPr>
        <w:tab/>
        <w:t>22, 139, 234</w:t>
      </w:r>
    </w:p>
    <w:p w:rsidR="001773B2" w:rsidRPr="001648CC" w:rsidRDefault="001773B2" w:rsidP="004C3077">
      <w:pPr>
        <w:pStyle w:val="Index1"/>
        <w:rPr>
          <w:lang w:val="en-US"/>
        </w:rPr>
      </w:pPr>
      <w:r w:rsidRPr="001648CC">
        <w:t>METHYLCLOSTEBOL</w:t>
      </w:r>
      <w:r w:rsidRPr="001648CC">
        <w:rPr>
          <w:lang w:val="en-US"/>
        </w:rPr>
        <w:tab/>
        <w:t>93</w:t>
      </w:r>
    </w:p>
    <w:p w:rsidR="001773B2" w:rsidRPr="001648CC" w:rsidRDefault="00D9069A" w:rsidP="004C3077">
      <w:pPr>
        <w:pStyle w:val="Index1"/>
        <w:rPr>
          <w:lang w:val="en-US"/>
        </w:rPr>
      </w:pPr>
      <w:r w:rsidRPr="001648CC">
        <w:t>METHYLCYCLOPENTADIENYL MANGANESE TRICARBONYL</w:t>
      </w:r>
      <w:r w:rsidR="001773B2" w:rsidRPr="001648CC">
        <w:rPr>
          <w:lang w:val="en-US"/>
        </w:rPr>
        <w:tab/>
        <w:t>174, 193</w:t>
      </w:r>
    </w:p>
    <w:p w:rsidR="001773B2" w:rsidRPr="001648CC" w:rsidRDefault="001773B2" w:rsidP="004C3077">
      <w:pPr>
        <w:pStyle w:val="Index1"/>
        <w:rPr>
          <w:lang w:val="en-US"/>
        </w:rPr>
      </w:pPr>
      <w:r w:rsidRPr="001648CC">
        <w:t>METHYLDESORPHINE</w:t>
      </w:r>
      <w:r w:rsidRPr="001648CC">
        <w:rPr>
          <w:lang w:val="en-US"/>
        </w:rPr>
        <w:tab/>
        <w:t>203</w:t>
      </w:r>
    </w:p>
    <w:p w:rsidR="001773B2" w:rsidRPr="001648CC" w:rsidRDefault="001773B2" w:rsidP="004C3077">
      <w:pPr>
        <w:pStyle w:val="Index1"/>
        <w:rPr>
          <w:lang w:val="en-US"/>
        </w:rPr>
      </w:pPr>
      <w:r w:rsidRPr="001648CC">
        <w:t>METHYLDIBROMO GLUTARONITRILE</w:t>
      </w:r>
      <w:r w:rsidRPr="001648CC">
        <w:rPr>
          <w:lang w:val="en-US"/>
        </w:rPr>
        <w:tab/>
        <w:t>174, 221, 257</w:t>
      </w:r>
    </w:p>
    <w:p w:rsidR="001773B2" w:rsidRPr="001648CC" w:rsidRDefault="00D9069A" w:rsidP="004C3077">
      <w:pPr>
        <w:pStyle w:val="Index1"/>
      </w:pPr>
      <w:r w:rsidRPr="001648CC">
        <w:t>METHYLDIGOXIN</w:t>
      </w:r>
      <w:r w:rsidR="001773B2" w:rsidRPr="001648CC">
        <w:t xml:space="preserve"> </w:t>
      </w:r>
    </w:p>
    <w:p w:rsidR="001773B2" w:rsidRPr="001648CC" w:rsidRDefault="001773B2" w:rsidP="004C3077">
      <w:pPr>
        <w:pStyle w:val="Index1"/>
        <w:rPr>
          <w:lang w:val="en-US"/>
        </w:rPr>
      </w:pPr>
      <w:r w:rsidRPr="001648CC">
        <w:tab/>
      </w:r>
      <w:r w:rsidRPr="001648CC">
        <w:rPr>
          <w:i/>
        </w:rPr>
        <w:t>See</w:t>
      </w:r>
      <w:r w:rsidRPr="001648CC">
        <w:t xml:space="preserve"> MEDIGOXIN</w:t>
      </w:r>
      <w:r w:rsidRPr="001648CC">
        <w:rPr>
          <w:lang w:val="en-US"/>
        </w:rPr>
        <w:tab/>
        <w:t>91</w:t>
      </w:r>
    </w:p>
    <w:p w:rsidR="001773B2" w:rsidRPr="001648CC" w:rsidRDefault="001773B2" w:rsidP="004C3077">
      <w:pPr>
        <w:pStyle w:val="Index1"/>
        <w:rPr>
          <w:lang w:val="en-US"/>
        </w:rPr>
      </w:pPr>
      <w:r w:rsidRPr="001648CC">
        <w:t>METHYLDIHYDROMORPHINE</w:t>
      </w:r>
      <w:r w:rsidRPr="001648CC">
        <w:rPr>
          <w:lang w:val="en-US"/>
        </w:rPr>
        <w:tab/>
        <w:t>198</w:t>
      </w:r>
    </w:p>
    <w:p w:rsidR="001773B2" w:rsidRPr="001648CC" w:rsidRDefault="001773B2" w:rsidP="004C3077">
      <w:pPr>
        <w:pStyle w:val="Index1"/>
        <w:rPr>
          <w:lang w:val="en-US"/>
        </w:rPr>
      </w:pPr>
      <w:r w:rsidRPr="001648CC">
        <w:t>METHYLDOPA</w:t>
      </w:r>
      <w:r w:rsidRPr="001648CC">
        <w:rPr>
          <w:lang w:val="en-US"/>
        </w:rPr>
        <w:tab/>
        <w:t>93</w:t>
      </w:r>
    </w:p>
    <w:p w:rsidR="001773B2" w:rsidRPr="001648CC" w:rsidRDefault="00D9069A" w:rsidP="004C3077">
      <w:pPr>
        <w:pStyle w:val="Index1"/>
        <w:rPr>
          <w:lang w:val="en-US"/>
        </w:rPr>
      </w:pPr>
      <w:r w:rsidRPr="001648CC">
        <w:t>METHYLENE BISTHIOCYANATE</w:t>
      </w:r>
      <w:r w:rsidR="001773B2" w:rsidRPr="001648CC">
        <w:rPr>
          <w:lang w:val="en-US"/>
        </w:rPr>
        <w:tab/>
        <w:t>174, 257</w:t>
      </w:r>
    </w:p>
    <w:p w:rsidR="001773B2" w:rsidRPr="001648CC" w:rsidRDefault="001773B2" w:rsidP="004C3077">
      <w:pPr>
        <w:pStyle w:val="Index1"/>
        <w:rPr>
          <w:lang w:val="en-US"/>
        </w:rPr>
      </w:pPr>
      <w:r w:rsidRPr="001648CC">
        <w:t>METHYLENE BLUE</w:t>
      </w:r>
      <w:r w:rsidRPr="001648CC">
        <w:rPr>
          <w:lang w:val="en-US"/>
        </w:rPr>
        <w:tab/>
        <w:t>93, 139, 193</w:t>
      </w:r>
    </w:p>
    <w:p w:rsidR="001773B2" w:rsidRPr="001648CC" w:rsidRDefault="00D9069A" w:rsidP="004C3077">
      <w:pPr>
        <w:pStyle w:val="Index1"/>
      </w:pPr>
      <w:r w:rsidRPr="001648CC">
        <w:t xml:space="preserve">METHYLENE CHLORIDE </w:t>
      </w:r>
    </w:p>
    <w:p w:rsidR="001773B2" w:rsidRPr="001648CC" w:rsidRDefault="001773B2" w:rsidP="004C3077">
      <w:pPr>
        <w:pStyle w:val="Index1"/>
      </w:pPr>
      <w:r w:rsidRPr="001648CC">
        <w:tab/>
      </w:r>
      <w:r w:rsidRPr="001648CC">
        <w:rPr>
          <w:i/>
        </w:rPr>
        <w:t>See</w:t>
      </w:r>
      <w:r w:rsidRPr="001648CC">
        <w:t xml:space="preserve"> </w:t>
      </w:r>
      <w:r w:rsidR="00D9069A" w:rsidRPr="001648CC">
        <w:t>DICHLOROMETHANE</w:t>
      </w:r>
      <w:r w:rsidRPr="001648CC">
        <w:tab/>
        <w:t>131, 230, 253, 265</w:t>
      </w:r>
    </w:p>
    <w:p w:rsidR="001773B2" w:rsidRPr="001648CC" w:rsidRDefault="001773B2" w:rsidP="004C3077">
      <w:pPr>
        <w:pStyle w:val="Index1"/>
      </w:pPr>
      <w:r w:rsidRPr="001648CC">
        <w:rPr>
          <w:i/>
        </w:rPr>
        <w:t xml:space="preserve"> </w:t>
      </w:r>
      <w:r w:rsidR="00D9069A" w:rsidRPr="001648CC">
        <w:t xml:space="preserve">METHYLENE DIANILINE </w:t>
      </w:r>
    </w:p>
    <w:p w:rsidR="001773B2" w:rsidRPr="001648CC" w:rsidRDefault="001773B2" w:rsidP="004C3077">
      <w:pPr>
        <w:pStyle w:val="Index1"/>
        <w:rPr>
          <w:lang w:val="en-US"/>
        </w:rPr>
      </w:pPr>
      <w:r w:rsidRPr="001648CC">
        <w:tab/>
      </w:r>
      <w:r w:rsidRPr="001648CC">
        <w:rPr>
          <w:i/>
        </w:rPr>
        <w:t>See</w:t>
      </w:r>
      <w:r w:rsidRPr="001648CC">
        <w:t xml:space="preserve"> </w:t>
      </w:r>
      <w:r w:rsidR="00D9069A" w:rsidRPr="001648CC">
        <w:t>4,4-DIAMINODIPHENYLMETHANE</w:t>
      </w:r>
      <w:r w:rsidRPr="001648CC">
        <w:rPr>
          <w:lang w:val="en-US"/>
        </w:rPr>
        <w:tab/>
        <w:t>190, 251, 267</w:t>
      </w:r>
    </w:p>
    <w:p w:rsidR="001773B2" w:rsidRPr="001648CC" w:rsidRDefault="001773B2" w:rsidP="004C3077">
      <w:pPr>
        <w:pStyle w:val="Index1"/>
        <w:rPr>
          <w:bCs/>
        </w:rPr>
      </w:pPr>
      <w:r w:rsidRPr="001648CC">
        <w:t>METHYLENE GLYCOL</w:t>
      </w:r>
      <w:r w:rsidRPr="001648CC">
        <w:rPr>
          <w:bCs/>
        </w:rPr>
        <w:t xml:space="preserve"> </w:t>
      </w:r>
    </w:p>
    <w:p w:rsidR="001773B2" w:rsidRPr="001648CC" w:rsidRDefault="001773B2" w:rsidP="004C3077">
      <w:pPr>
        <w:pStyle w:val="Index1"/>
      </w:pPr>
      <w:r w:rsidRPr="001648CC">
        <w:tab/>
      </w:r>
      <w:r w:rsidRPr="001648CC">
        <w:rPr>
          <w:i/>
        </w:rPr>
        <w:t xml:space="preserve">See </w:t>
      </w:r>
      <w:r w:rsidRPr="001648CC">
        <w:t>FREE FORMALDEHYDE</w:t>
      </w:r>
      <w:r w:rsidRPr="001648CC">
        <w:tab/>
        <w:t>4</w:t>
      </w:r>
    </w:p>
    <w:p w:rsidR="00B06E3B" w:rsidRPr="001648CC" w:rsidRDefault="00B06E3B" w:rsidP="00B06E3B">
      <w:pPr>
        <w:tabs>
          <w:tab w:val="left" w:pos="284"/>
          <w:tab w:val="left" w:pos="3825"/>
        </w:tabs>
        <w:rPr>
          <w:i/>
          <w:noProof/>
          <w:sz w:val="18"/>
          <w:szCs w:val="18"/>
        </w:rPr>
      </w:pPr>
      <w:r w:rsidRPr="001648CC">
        <w:rPr>
          <w:i/>
          <w:noProof/>
          <w:sz w:val="18"/>
          <w:szCs w:val="18"/>
        </w:rPr>
        <w:tab/>
        <w:t xml:space="preserve">See </w:t>
      </w:r>
      <w:r w:rsidRPr="001648CC">
        <w:rPr>
          <w:noProof/>
          <w:sz w:val="18"/>
          <w:szCs w:val="18"/>
        </w:rPr>
        <w:t>FORMALEDHYDE</w:t>
      </w:r>
    </w:p>
    <w:p w:rsidR="001773B2" w:rsidRPr="001648CC" w:rsidRDefault="001773B2" w:rsidP="004C3077">
      <w:pPr>
        <w:pStyle w:val="Index1"/>
        <w:rPr>
          <w:lang w:val="en-US"/>
        </w:rPr>
      </w:pPr>
      <w:r w:rsidRPr="001648CC">
        <w:t>METHYLEPHEDRINE</w:t>
      </w:r>
      <w:r w:rsidRPr="001648CC">
        <w:rPr>
          <w:lang w:val="en-US"/>
        </w:rPr>
        <w:tab/>
        <w:t>39</w:t>
      </w:r>
    </w:p>
    <w:p w:rsidR="001773B2" w:rsidRPr="001648CC" w:rsidRDefault="001773B2" w:rsidP="004C3077">
      <w:pPr>
        <w:pStyle w:val="Index1"/>
        <w:rPr>
          <w:lang w:val="en-US"/>
        </w:rPr>
      </w:pPr>
      <w:r w:rsidRPr="001648CC">
        <w:t>METHYLERGOMETRINE</w:t>
      </w:r>
      <w:r w:rsidRPr="001648CC">
        <w:rPr>
          <w:lang w:val="en-US"/>
        </w:rPr>
        <w:tab/>
        <w:t>93</w:t>
      </w:r>
    </w:p>
    <w:p w:rsidR="001773B2" w:rsidRPr="001648CC" w:rsidRDefault="00D9069A" w:rsidP="004C3077">
      <w:pPr>
        <w:pStyle w:val="Index1"/>
      </w:pPr>
      <w:r w:rsidRPr="001648CC">
        <w:t>METHYLEUGENOL</w:t>
      </w:r>
      <w:r w:rsidR="001773B2" w:rsidRPr="001648CC">
        <w:tab/>
        <w:t>174, 234, 257</w:t>
      </w:r>
    </w:p>
    <w:p w:rsidR="001773B2" w:rsidRPr="001648CC" w:rsidRDefault="001773B2" w:rsidP="004C3077">
      <w:pPr>
        <w:pStyle w:val="Index1"/>
        <w:rPr>
          <w:lang w:val="en-US"/>
        </w:rPr>
      </w:pPr>
      <w:r w:rsidRPr="001648CC">
        <w:t>METHYLMERCURY</w:t>
      </w:r>
      <w:r w:rsidRPr="001648CC">
        <w:rPr>
          <w:lang w:val="en-US"/>
        </w:rPr>
        <w:tab/>
        <w:t>263</w:t>
      </w:r>
    </w:p>
    <w:p w:rsidR="001773B2" w:rsidRPr="001648CC" w:rsidRDefault="001773B2" w:rsidP="004C3077">
      <w:pPr>
        <w:pStyle w:val="Index1"/>
        <w:rPr>
          <w:lang w:val="en-US"/>
        </w:rPr>
      </w:pPr>
      <w:r w:rsidRPr="001648CC">
        <w:t>METHYLNALTREXONE</w:t>
      </w:r>
      <w:r w:rsidRPr="001648CC">
        <w:rPr>
          <w:lang w:val="en-US"/>
        </w:rPr>
        <w:tab/>
        <w:t>93</w:t>
      </w:r>
    </w:p>
    <w:p w:rsidR="001773B2" w:rsidRPr="001648CC" w:rsidRDefault="00D9069A" w:rsidP="004C3077">
      <w:pPr>
        <w:pStyle w:val="Index1"/>
      </w:pPr>
      <w:r w:rsidRPr="001648CC">
        <w:t>METHYLNORBORNYLPYRIDINE</w:t>
      </w:r>
      <w:r w:rsidR="001773B2" w:rsidRPr="001648CC">
        <w:tab/>
        <w:t>174, 257</w:t>
      </w:r>
    </w:p>
    <w:p w:rsidR="001773B2" w:rsidRPr="001648CC" w:rsidRDefault="001773B2" w:rsidP="004C3077">
      <w:pPr>
        <w:pStyle w:val="Index1"/>
        <w:rPr>
          <w:lang w:val="en-US"/>
        </w:rPr>
      </w:pPr>
      <w:r w:rsidRPr="001648CC">
        <w:t>METHYLPENTYNOL</w:t>
      </w:r>
      <w:r w:rsidRPr="001648CC">
        <w:rPr>
          <w:lang w:val="en-US"/>
        </w:rPr>
        <w:tab/>
        <w:t>93</w:t>
      </w:r>
    </w:p>
    <w:p w:rsidR="001773B2" w:rsidRPr="001648CC" w:rsidRDefault="001773B2" w:rsidP="004C3077">
      <w:pPr>
        <w:pStyle w:val="Index1"/>
        <w:rPr>
          <w:lang w:val="en-US"/>
        </w:rPr>
      </w:pPr>
      <w:r w:rsidRPr="001648CC">
        <w:t>METHYLPHENIDATE</w:t>
      </w:r>
      <w:r w:rsidRPr="001648CC">
        <w:rPr>
          <w:lang w:val="en-US"/>
        </w:rPr>
        <w:tab/>
        <w:t>198</w:t>
      </w:r>
    </w:p>
    <w:p w:rsidR="001773B2" w:rsidRPr="001648CC" w:rsidRDefault="00D9069A" w:rsidP="004C3077">
      <w:pPr>
        <w:pStyle w:val="Index1"/>
        <w:rPr>
          <w:lang w:val="en-US"/>
        </w:rPr>
      </w:pPr>
      <w:r w:rsidRPr="001648CC">
        <w:t>METHYLPHENOBARBITONE</w:t>
      </w:r>
      <w:r w:rsidR="001773B2" w:rsidRPr="001648CC">
        <w:rPr>
          <w:lang w:val="en-US"/>
        </w:rPr>
        <w:tab/>
        <w:t>93, 270</w:t>
      </w:r>
    </w:p>
    <w:p w:rsidR="00A411C4" w:rsidRPr="001648CC" w:rsidRDefault="00A411C4" w:rsidP="004C3077">
      <w:pPr>
        <w:pStyle w:val="Index1"/>
        <w:rPr>
          <w:noProof/>
        </w:rPr>
      </w:pPr>
      <w:r w:rsidRPr="001648CC">
        <w:rPr>
          <w:noProof/>
          <w:lang w:val="en-GB"/>
        </w:rPr>
        <w:t>METHYLPREDNISOLONE</w:t>
      </w:r>
      <w:r w:rsidRPr="001648CC">
        <w:rPr>
          <w:noProof/>
        </w:rPr>
        <w:tab/>
      </w:r>
      <w:r w:rsidRPr="001648CC">
        <w:rPr>
          <w:lang w:val="en-US"/>
        </w:rPr>
        <w:t>93</w:t>
      </w:r>
    </w:p>
    <w:p w:rsidR="00A411C4" w:rsidRPr="001648CC" w:rsidRDefault="00A411C4" w:rsidP="004C3077">
      <w:pPr>
        <w:pStyle w:val="Index1"/>
        <w:rPr>
          <w:noProof/>
          <w:lang w:val="en-GB"/>
        </w:rPr>
      </w:pPr>
      <w:r w:rsidRPr="001648CC">
        <w:rPr>
          <w:noProof/>
          <w:lang w:val="en-GB"/>
        </w:rPr>
        <w:t>METHYLSULFONYLMETHANE</w:t>
      </w:r>
    </w:p>
    <w:p w:rsidR="00A411C4" w:rsidRPr="001648CC" w:rsidRDefault="00A411C4" w:rsidP="004C3077">
      <w:pPr>
        <w:pStyle w:val="Index1"/>
        <w:rPr>
          <w:noProof/>
          <w:lang w:val="en-GB"/>
        </w:rPr>
      </w:pPr>
      <w:r w:rsidRPr="001648CC">
        <w:rPr>
          <w:noProof/>
          <w:lang w:val="en-GB"/>
        </w:rPr>
        <w:tab/>
      </w:r>
      <w:r w:rsidRPr="001648CC">
        <w:rPr>
          <w:i/>
          <w:noProof/>
          <w:lang w:val="en-GB"/>
        </w:rPr>
        <w:t>See</w:t>
      </w:r>
      <w:r w:rsidRPr="001648CC">
        <w:rPr>
          <w:noProof/>
          <w:lang w:val="en-GB"/>
        </w:rPr>
        <w:t xml:space="preserve"> DIMETHYL SULFOXIDE</w:t>
      </w:r>
    </w:p>
    <w:p w:rsidR="001773B2" w:rsidRPr="001648CC" w:rsidRDefault="001773B2" w:rsidP="004C3077">
      <w:pPr>
        <w:pStyle w:val="Index1"/>
        <w:rPr>
          <w:lang w:val="en-US"/>
        </w:rPr>
      </w:pPr>
      <w:r w:rsidRPr="001648CC">
        <w:t>METHYLPREDNISOLONE</w:t>
      </w:r>
      <w:r w:rsidRPr="001648CC">
        <w:rPr>
          <w:lang w:val="en-US"/>
        </w:rPr>
        <w:tab/>
        <w:t>93</w:t>
      </w:r>
    </w:p>
    <w:p w:rsidR="001773B2" w:rsidRPr="001648CC" w:rsidRDefault="001773B2" w:rsidP="004C3077">
      <w:pPr>
        <w:pStyle w:val="Index1"/>
        <w:rPr>
          <w:lang w:val="en-US"/>
        </w:rPr>
      </w:pPr>
      <w:r w:rsidRPr="001648CC">
        <w:t>METHYLTESTOSTERONE</w:t>
      </w:r>
      <w:r w:rsidRPr="001648CC">
        <w:rPr>
          <w:lang w:val="en-US"/>
        </w:rPr>
        <w:tab/>
        <w:t>93</w:t>
      </w:r>
    </w:p>
    <w:p w:rsidR="001773B2" w:rsidRPr="001648CC" w:rsidRDefault="001773B2" w:rsidP="004C3077">
      <w:pPr>
        <w:pStyle w:val="Index1"/>
        <w:rPr>
          <w:lang w:val="en-US"/>
        </w:rPr>
      </w:pPr>
      <w:r w:rsidRPr="001648CC">
        <w:t>METHYLTHIOURACIL</w:t>
      </w:r>
      <w:r w:rsidRPr="001648CC">
        <w:rPr>
          <w:lang w:val="en-US"/>
        </w:rPr>
        <w:tab/>
        <w:t>93</w:t>
      </w:r>
    </w:p>
    <w:p w:rsidR="001773B2" w:rsidRPr="001648CC" w:rsidRDefault="001773B2" w:rsidP="004C3077">
      <w:pPr>
        <w:pStyle w:val="Index1"/>
        <w:rPr>
          <w:lang w:val="en-US"/>
        </w:rPr>
      </w:pPr>
      <w:r w:rsidRPr="001648CC">
        <w:t>METHYLTRIENOLONE</w:t>
      </w:r>
      <w:r w:rsidRPr="001648CC">
        <w:rPr>
          <w:lang w:val="en-US"/>
        </w:rPr>
        <w:tab/>
        <w:t>93</w:t>
      </w:r>
    </w:p>
    <w:p w:rsidR="001773B2" w:rsidRPr="001648CC" w:rsidRDefault="001773B2" w:rsidP="004C3077">
      <w:pPr>
        <w:pStyle w:val="Index1"/>
        <w:rPr>
          <w:lang w:val="en-US"/>
        </w:rPr>
      </w:pPr>
      <w:r w:rsidRPr="001648CC">
        <w:t>METHYPRYLONE</w:t>
      </w:r>
      <w:r w:rsidRPr="001648CC">
        <w:rPr>
          <w:lang w:val="en-US"/>
        </w:rPr>
        <w:tab/>
        <w:t>93</w:t>
      </w:r>
    </w:p>
    <w:p w:rsidR="001773B2" w:rsidRPr="001648CC" w:rsidRDefault="001773B2" w:rsidP="004C3077">
      <w:pPr>
        <w:pStyle w:val="Index1"/>
        <w:rPr>
          <w:lang w:val="en-US"/>
        </w:rPr>
      </w:pPr>
      <w:r w:rsidRPr="001648CC">
        <w:t>METHYSERGIDE</w:t>
      </w:r>
      <w:r w:rsidRPr="001648CC">
        <w:rPr>
          <w:lang w:val="en-US"/>
        </w:rPr>
        <w:tab/>
        <w:t>93</w:t>
      </w:r>
    </w:p>
    <w:p w:rsidR="001773B2" w:rsidRPr="001648CC" w:rsidRDefault="001773B2" w:rsidP="004C3077">
      <w:pPr>
        <w:pStyle w:val="Index1"/>
      </w:pPr>
      <w:r w:rsidRPr="001648CC">
        <w:t>METIRAM</w:t>
      </w:r>
      <w:r w:rsidRPr="001648CC">
        <w:tab/>
        <w:t>13, 140</w:t>
      </w:r>
    </w:p>
    <w:p w:rsidR="001773B2" w:rsidRPr="001648CC" w:rsidRDefault="001773B2" w:rsidP="004C3077">
      <w:pPr>
        <w:pStyle w:val="Index1"/>
      </w:pPr>
      <w:r w:rsidRPr="001648CC">
        <w:t>METOCLOPRAMIDE</w:t>
      </w:r>
      <w:r w:rsidRPr="001648CC">
        <w:tab/>
        <w:t>47, 93</w:t>
      </w:r>
    </w:p>
    <w:p w:rsidR="001773B2" w:rsidRPr="001648CC" w:rsidRDefault="001773B2" w:rsidP="004C3077">
      <w:pPr>
        <w:pStyle w:val="Index1"/>
        <w:rPr>
          <w:lang w:val="en-US"/>
        </w:rPr>
      </w:pPr>
      <w:r w:rsidRPr="001648CC">
        <w:t>METOFLUTHRIN</w:t>
      </w:r>
      <w:r w:rsidRPr="001648CC">
        <w:rPr>
          <w:lang w:val="en-US"/>
        </w:rPr>
        <w:tab/>
        <w:t>174</w:t>
      </w:r>
    </w:p>
    <w:p w:rsidR="001773B2" w:rsidRPr="001648CC" w:rsidRDefault="001773B2" w:rsidP="004C3077">
      <w:pPr>
        <w:pStyle w:val="Index1"/>
        <w:rPr>
          <w:lang w:val="en-US"/>
        </w:rPr>
      </w:pPr>
      <w:r w:rsidRPr="001648CC">
        <w:t>METOLACHLOR</w:t>
      </w:r>
      <w:r w:rsidRPr="001648CC">
        <w:rPr>
          <w:lang w:val="en-US"/>
        </w:rPr>
        <w:tab/>
        <w:t>140</w:t>
      </w:r>
    </w:p>
    <w:p w:rsidR="001773B2" w:rsidRPr="001648CC" w:rsidRDefault="001773B2" w:rsidP="004C3077">
      <w:pPr>
        <w:pStyle w:val="Index1"/>
        <w:rPr>
          <w:lang w:val="en-US"/>
        </w:rPr>
      </w:pPr>
      <w:r w:rsidRPr="001648CC">
        <w:t>METOLAZONE</w:t>
      </w:r>
      <w:r w:rsidRPr="001648CC">
        <w:rPr>
          <w:lang w:val="en-US"/>
        </w:rPr>
        <w:tab/>
        <w:t>93</w:t>
      </w:r>
    </w:p>
    <w:p w:rsidR="001773B2" w:rsidRPr="001648CC" w:rsidRDefault="001773B2" w:rsidP="004C3077">
      <w:pPr>
        <w:pStyle w:val="Index1"/>
        <w:rPr>
          <w:lang w:val="en-US"/>
        </w:rPr>
      </w:pPr>
      <w:r w:rsidRPr="001648CC">
        <w:t>METOPON</w:t>
      </w:r>
      <w:r w:rsidRPr="001648CC">
        <w:rPr>
          <w:lang w:val="en-US"/>
        </w:rPr>
        <w:tab/>
        <w:t>203</w:t>
      </w:r>
    </w:p>
    <w:p w:rsidR="001773B2" w:rsidRPr="001648CC" w:rsidRDefault="001773B2" w:rsidP="004C3077">
      <w:pPr>
        <w:pStyle w:val="Index1"/>
        <w:rPr>
          <w:lang w:val="en-US"/>
        </w:rPr>
      </w:pPr>
      <w:r w:rsidRPr="001648CC">
        <w:t>METOPROLOL</w:t>
      </w:r>
      <w:r w:rsidRPr="001648CC">
        <w:rPr>
          <w:lang w:val="en-US"/>
        </w:rPr>
        <w:tab/>
        <w:t>93</w:t>
      </w:r>
    </w:p>
    <w:p w:rsidR="001773B2" w:rsidRPr="001648CC" w:rsidRDefault="001773B2" w:rsidP="004C3077">
      <w:pPr>
        <w:pStyle w:val="Index1"/>
        <w:rPr>
          <w:lang w:val="en-US"/>
        </w:rPr>
      </w:pPr>
      <w:r w:rsidRPr="001648CC">
        <w:t>METOSULAM</w:t>
      </w:r>
      <w:r w:rsidRPr="001648CC">
        <w:rPr>
          <w:lang w:val="en-US"/>
        </w:rPr>
        <w:tab/>
        <w:t>174</w:t>
      </w:r>
    </w:p>
    <w:p w:rsidR="001773B2" w:rsidRPr="001648CC" w:rsidRDefault="001773B2" w:rsidP="004C3077">
      <w:pPr>
        <w:pStyle w:val="Index1"/>
        <w:rPr>
          <w:lang w:val="en-US"/>
        </w:rPr>
      </w:pPr>
      <w:r w:rsidRPr="001648CC">
        <w:t>METRAFENONE</w:t>
      </w:r>
      <w:r w:rsidRPr="001648CC">
        <w:rPr>
          <w:lang w:val="en-US"/>
        </w:rPr>
        <w:tab/>
        <w:t>140, 174</w:t>
      </w:r>
    </w:p>
    <w:p w:rsidR="001773B2" w:rsidRPr="001648CC" w:rsidRDefault="001773B2" w:rsidP="004C3077">
      <w:pPr>
        <w:pStyle w:val="Index1"/>
        <w:rPr>
          <w:lang w:val="en-US"/>
        </w:rPr>
      </w:pPr>
      <w:r w:rsidRPr="001648CC">
        <w:t>METRIBOLONE</w:t>
      </w:r>
      <w:r w:rsidRPr="001648CC">
        <w:rPr>
          <w:lang w:val="en-US"/>
        </w:rPr>
        <w:tab/>
        <w:t>93</w:t>
      </w:r>
    </w:p>
    <w:p w:rsidR="001773B2" w:rsidRPr="001648CC" w:rsidRDefault="001773B2" w:rsidP="004C3077">
      <w:pPr>
        <w:pStyle w:val="Index1"/>
      </w:pPr>
      <w:r w:rsidRPr="001648CC">
        <w:t>METRIBUZIN</w:t>
      </w:r>
      <w:r w:rsidRPr="001648CC">
        <w:tab/>
        <w:t>174</w:t>
      </w:r>
    </w:p>
    <w:p w:rsidR="001773B2" w:rsidRPr="001648CC" w:rsidRDefault="001773B2" w:rsidP="004C3077">
      <w:pPr>
        <w:pStyle w:val="Index1"/>
        <w:rPr>
          <w:lang w:val="en-US"/>
        </w:rPr>
      </w:pPr>
      <w:r w:rsidRPr="001648CC">
        <w:t>METRIFONATE (trichlorfon</w:t>
      </w:r>
      <w:r w:rsidRPr="001648CC">
        <w:rPr>
          <w:lang w:val="en-US"/>
        </w:rPr>
        <w:t>)</w:t>
      </w:r>
      <w:r w:rsidRPr="001648CC">
        <w:rPr>
          <w:lang w:val="en-US"/>
        </w:rPr>
        <w:tab/>
        <w:t>93</w:t>
      </w:r>
    </w:p>
    <w:p w:rsidR="001773B2" w:rsidRPr="001648CC" w:rsidRDefault="001773B2" w:rsidP="004C3077">
      <w:pPr>
        <w:pStyle w:val="Index1"/>
        <w:rPr>
          <w:lang w:val="en-US"/>
        </w:rPr>
      </w:pPr>
      <w:r w:rsidRPr="001648CC">
        <w:rPr>
          <w:lang w:val="en-US"/>
        </w:rPr>
        <w:tab/>
      </w:r>
      <w:r w:rsidRPr="001648CC">
        <w:rPr>
          <w:i/>
        </w:rPr>
        <w:t xml:space="preserve">See also </w:t>
      </w:r>
      <w:r w:rsidRPr="001648CC">
        <w:t>TRICHLORFON</w:t>
      </w:r>
      <w:r w:rsidRPr="001648CC">
        <w:rPr>
          <w:lang w:val="en-US"/>
        </w:rPr>
        <w:tab/>
        <w:t>185</w:t>
      </w:r>
    </w:p>
    <w:p w:rsidR="001773B2" w:rsidRPr="001648CC" w:rsidRDefault="001773B2" w:rsidP="004C3077">
      <w:pPr>
        <w:pStyle w:val="Index1"/>
        <w:rPr>
          <w:lang w:val="en-US"/>
        </w:rPr>
      </w:pPr>
      <w:r w:rsidRPr="001648CC">
        <w:t>METRONIDAZOLE</w:t>
      </w:r>
      <w:r w:rsidRPr="001648CC">
        <w:rPr>
          <w:lang w:val="en-US"/>
        </w:rPr>
        <w:tab/>
        <w:t>94</w:t>
      </w:r>
    </w:p>
    <w:p w:rsidR="001773B2" w:rsidRPr="001648CC" w:rsidRDefault="001773B2" w:rsidP="004C3077">
      <w:pPr>
        <w:pStyle w:val="Index1"/>
        <w:rPr>
          <w:lang w:val="en-US"/>
        </w:rPr>
      </w:pPr>
      <w:r w:rsidRPr="001648CC">
        <w:t>METSULFURONMETHYL</w:t>
      </w:r>
      <w:r w:rsidRPr="001648CC">
        <w:rPr>
          <w:lang w:val="en-US"/>
        </w:rPr>
        <w:tab/>
        <w:t>216</w:t>
      </w:r>
    </w:p>
    <w:p w:rsidR="001773B2" w:rsidRPr="001648CC" w:rsidRDefault="001773B2" w:rsidP="004C3077">
      <w:pPr>
        <w:pStyle w:val="Index1"/>
        <w:rPr>
          <w:lang w:val="en-US"/>
        </w:rPr>
      </w:pPr>
      <w:r w:rsidRPr="001648CC">
        <w:lastRenderedPageBreak/>
        <w:t>METYRAPONE</w:t>
      </w:r>
      <w:r w:rsidRPr="001648CC">
        <w:rPr>
          <w:lang w:val="en-US"/>
        </w:rPr>
        <w:tab/>
        <w:t>94</w:t>
      </w:r>
    </w:p>
    <w:p w:rsidR="001773B2" w:rsidRPr="001648CC" w:rsidRDefault="001773B2" w:rsidP="004C3077">
      <w:pPr>
        <w:pStyle w:val="Index1"/>
        <w:rPr>
          <w:lang w:val="en-US"/>
        </w:rPr>
      </w:pPr>
      <w:r w:rsidRPr="001648CC">
        <w:t>MEVINPHOS</w:t>
      </w:r>
      <w:r w:rsidRPr="001648CC">
        <w:rPr>
          <w:lang w:val="en-US"/>
        </w:rPr>
        <w:tab/>
        <w:t>193</w:t>
      </w:r>
    </w:p>
    <w:p w:rsidR="001773B2" w:rsidRPr="001648CC" w:rsidRDefault="001773B2" w:rsidP="004C3077">
      <w:pPr>
        <w:pStyle w:val="Index1"/>
        <w:rPr>
          <w:lang w:val="en-US"/>
        </w:rPr>
      </w:pPr>
      <w:r w:rsidRPr="001648CC">
        <w:t>MEXILETINE</w:t>
      </w:r>
      <w:r w:rsidRPr="001648CC">
        <w:rPr>
          <w:lang w:val="en-US"/>
        </w:rPr>
        <w:tab/>
        <w:t>94</w:t>
      </w:r>
    </w:p>
    <w:p w:rsidR="001773B2" w:rsidRPr="001648CC" w:rsidRDefault="001773B2" w:rsidP="004C3077">
      <w:pPr>
        <w:pStyle w:val="Index1"/>
        <w:rPr>
          <w:lang w:val="en-US"/>
        </w:rPr>
      </w:pPr>
      <w:r w:rsidRPr="001648CC">
        <w:t>MEZLOCILLIN</w:t>
      </w:r>
      <w:r w:rsidRPr="001648CC">
        <w:rPr>
          <w:lang w:val="en-US"/>
        </w:rPr>
        <w:tab/>
        <w:t>94</w:t>
      </w:r>
    </w:p>
    <w:p w:rsidR="001773B2" w:rsidRPr="001648CC" w:rsidRDefault="00D9069A" w:rsidP="004C3077">
      <w:pPr>
        <w:pStyle w:val="Index1"/>
        <w:rPr>
          <w:lang w:val="en-US"/>
        </w:rPr>
      </w:pPr>
      <w:r w:rsidRPr="001648CC">
        <w:t>MIANSERIN</w:t>
      </w:r>
      <w:r w:rsidR="001773B2" w:rsidRPr="001648CC">
        <w:rPr>
          <w:lang w:val="en-US"/>
        </w:rPr>
        <w:tab/>
        <w:t>94, 270</w:t>
      </w:r>
    </w:p>
    <w:p w:rsidR="001773B2" w:rsidRPr="001648CC" w:rsidRDefault="001773B2" w:rsidP="004C3077">
      <w:pPr>
        <w:pStyle w:val="Index1"/>
        <w:rPr>
          <w:lang w:val="en-US"/>
        </w:rPr>
      </w:pPr>
      <w:r w:rsidRPr="001648CC">
        <w:t>MIBEFRADIL</w:t>
      </w:r>
      <w:r w:rsidRPr="001648CC">
        <w:rPr>
          <w:lang w:val="en-US"/>
        </w:rPr>
        <w:tab/>
        <w:t>94</w:t>
      </w:r>
    </w:p>
    <w:p w:rsidR="001773B2" w:rsidRPr="001648CC" w:rsidRDefault="001773B2" w:rsidP="004C3077">
      <w:pPr>
        <w:pStyle w:val="Index1"/>
        <w:rPr>
          <w:lang w:val="en-US"/>
        </w:rPr>
      </w:pPr>
      <w:r w:rsidRPr="001648CC">
        <w:t>MIBOLERONE</w:t>
      </w:r>
      <w:r w:rsidRPr="001648CC">
        <w:rPr>
          <w:lang w:val="en-US"/>
        </w:rPr>
        <w:tab/>
        <w:t>94</w:t>
      </w:r>
    </w:p>
    <w:p w:rsidR="001773B2" w:rsidRPr="001648CC" w:rsidRDefault="001773B2" w:rsidP="004C3077">
      <w:pPr>
        <w:pStyle w:val="Index1"/>
        <w:rPr>
          <w:lang w:val="en-US"/>
        </w:rPr>
      </w:pPr>
      <w:r w:rsidRPr="001648CC">
        <w:t>MICAFUNGIN</w:t>
      </w:r>
      <w:r w:rsidRPr="001648CC">
        <w:rPr>
          <w:lang w:val="en-US"/>
        </w:rPr>
        <w:tab/>
        <w:t>94</w:t>
      </w:r>
    </w:p>
    <w:p w:rsidR="001773B2" w:rsidRPr="001648CC" w:rsidRDefault="001773B2" w:rsidP="004C3077">
      <w:pPr>
        <w:pStyle w:val="Index1"/>
      </w:pPr>
      <w:r w:rsidRPr="001648CC">
        <w:t>MICONAZOLE</w:t>
      </w:r>
      <w:r w:rsidRPr="001648CC">
        <w:tab/>
        <w:t>39, 47, 94, 174, 257, 264</w:t>
      </w:r>
    </w:p>
    <w:p w:rsidR="001773B2" w:rsidRPr="001648CC" w:rsidRDefault="001773B2" w:rsidP="004C3077">
      <w:pPr>
        <w:pStyle w:val="Index1"/>
        <w:rPr>
          <w:lang w:val="en-US"/>
        </w:rPr>
      </w:pPr>
      <w:r w:rsidRPr="001648CC">
        <w:t>MIDAZOLAM</w:t>
      </w:r>
      <w:r w:rsidRPr="001648CC">
        <w:rPr>
          <w:lang w:val="en-US"/>
        </w:rPr>
        <w:tab/>
        <w:t>94</w:t>
      </w:r>
    </w:p>
    <w:p w:rsidR="001773B2" w:rsidRPr="001648CC" w:rsidRDefault="001773B2" w:rsidP="004C3077">
      <w:pPr>
        <w:pStyle w:val="Index1"/>
        <w:rPr>
          <w:lang w:val="en-US"/>
        </w:rPr>
      </w:pPr>
      <w:r w:rsidRPr="001648CC">
        <w:t>MIDODRINE</w:t>
      </w:r>
      <w:r w:rsidRPr="001648CC">
        <w:rPr>
          <w:lang w:val="en-US"/>
        </w:rPr>
        <w:tab/>
        <w:t>94</w:t>
      </w:r>
    </w:p>
    <w:p w:rsidR="001773B2" w:rsidRPr="001648CC" w:rsidRDefault="001773B2" w:rsidP="004C3077">
      <w:pPr>
        <w:pStyle w:val="Index1"/>
        <w:rPr>
          <w:lang w:val="en-US"/>
        </w:rPr>
      </w:pPr>
      <w:r w:rsidRPr="001648CC">
        <w:t>MIFEPRISTONE</w:t>
      </w:r>
      <w:r w:rsidRPr="001648CC">
        <w:rPr>
          <w:lang w:val="en-US"/>
        </w:rPr>
        <w:tab/>
        <w:t>94</w:t>
      </w:r>
    </w:p>
    <w:p w:rsidR="001773B2" w:rsidRPr="001648CC" w:rsidRDefault="001773B2" w:rsidP="004C3077">
      <w:pPr>
        <w:pStyle w:val="Index1"/>
        <w:rPr>
          <w:lang w:val="en-US"/>
        </w:rPr>
      </w:pPr>
      <w:r w:rsidRPr="001648CC">
        <w:t>MIGLITOL</w:t>
      </w:r>
      <w:r w:rsidRPr="001648CC">
        <w:rPr>
          <w:lang w:val="en-US"/>
        </w:rPr>
        <w:tab/>
        <w:t>94</w:t>
      </w:r>
    </w:p>
    <w:p w:rsidR="001773B2" w:rsidRPr="001648CC" w:rsidRDefault="001773B2" w:rsidP="004C3077">
      <w:pPr>
        <w:pStyle w:val="Index1"/>
      </w:pPr>
      <w:r w:rsidRPr="001648CC">
        <w:t>MIGLUSTAT</w:t>
      </w:r>
      <w:r w:rsidRPr="001648CC">
        <w:tab/>
        <w:t>94</w:t>
      </w:r>
    </w:p>
    <w:p w:rsidR="001773B2" w:rsidRPr="001648CC" w:rsidRDefault="001773B2" w:rsidP="004C3077">
      <w:pPr>
        <w:pStyle w:val="Index1"/>
      </w:pPr>
      <w:r w:rsidRPr="001648CC">
        <w:t>MILBEMECTIN</w:t>
      </w:r>
      <w:r w:rsidRPr="001648CC">
        <w:tab/>
        <w:t>140, 174</w:t>
      </w:r>
    </w:p>
    <w:p w:rsidR="001773B2" w:rsidRPr="001648CC" w:rsidRDefault="001773B2" w:rsidP="004C3077">
      <w:pPr>
        <w:pStyle w:val="Index1"/>
        <w:rPr>
          <w:lang w:val="en-US"/>
        </w:rPr>
      </w:pPr>
      <w:r w:rsidRPr="001648CC">
        <w:t>MILBEMYCIN OXIME</w:t>
      </w:r>
      <w:r w:rsidRPr="001648CC">
        <w:rPr>
          <w:lang w:val="en-US"/>
        </w:rPr>
        <w:tab/>
        <w:t>94, 140</w:t>
      </w:r>
    </w:p>
    <w:p w:rsidR="001773B2" w:rsidRPr="001648CC" w:rsidRDefault="001773B2" w:rsidP="004C3077">
      <w:pPr>
        <w:pStyle w:val="Index1"/>
        <w:rPr>
          <w:lang w:val="en-US"/>
        </w:rPr>
      </w:pPr>
      <w:r w:rsidRPr="001648CC">
        <w:t>MILRINONE</w:t>
      </w:r>
      <w:r w:rsidRPr="001648CC">
        <w:rPr>
          <w:lang w:val="en-US"/>
        </w:rPr>
        <w:tab/>
        <w:t>94</w:t>
      </w:r>
    </w:p>
    <w:p w:rsidR="00D65FE9" w:rsidRPr="001648CC" w:rsidRDefault="00D65FE9" w:rsidP="004C3077">
      <w:pPr>
        <w:pStyle w:val="Index1"/>
        <w:rPr>
          <w:noProof/>
        </w:rPr>
      </w:pPr>
      <w:r w:rsidRPr="001648CC">
        <w:rPr>
          <w:noProof/>
        </w:rPr>
        <w:t>MINERAL OILS</w:t>
      </w:r>
    </w:p>
    <w:p w:rsidR="00D65FE9" w:rsidRPr="001648CC" w:rsidRDefault="00D65FE9" w:rsidP="004C3077">
      <w:pPr>
        <w:pStyle w:val="Index1"/>
        <w:rPr>
          <w:caps/>
          <w:noProof/>
        </w:rPr>
      </w:pPr>
      <w:r w:rsidRPr="001648CC">
        <w:rPr>
          <w:caps/>
          <w:noProof/>
        </w:rPr>
        <w:tab/>
      </w:r>
      <w:r w:rsidRPr="001648CC">
        <w:rPr>
          <w:i/>
          <w:caps/>
          <w:noProof/>
        </w:rPr>
        <w:t>S</w:t>
      </w:r>
      <w:r w:rsidRPr="001648CC">
        <w:rPr>
          <w:i/>
          <w:noProof/>
        </w:rPr>
        <w:t xml:space="preserve">ee </w:t>
      </w:r>
      <w:r w:rsidRPr="001648CC">
        <w:rPr>
          <w:noProof/>
        </w:rPr>
        <w:t>HYDROCARBONS, LIQUID</w:t>
      </w:r>
    </w:p>
    <w:p w:rsidR="001773B2" w:rsidRPr="001648CC" w:rsidRDefault="00D9069A" w:rsidP="004C3077">
      <w:pPr>
        <w:pStyle w:val="Index1"/>
      </w:pPr>
      <w:r w:rsidRPr="001648CC">
        <w:t xml:space="preserve">MINERAL OILS, LIGHT </w:t>
      </w:r>
    </w:p>
    <w:p w:rsidR="001773B2" w:rsidRPr="001648CC" w:rsidRDefault="001773B2" w:rsidP="004C3077">
      <w:pPr>
        <w:pStyle w:val="Index1"/>
      </w:pPr>
      <w:r w:rsidRPr="001648CC">
        <w:tab/>
      </w:r>
      <w:r w:rsidRPr="001648CC">
        <w:rPr>
          <w:i/>
        </w:rPr>
        <w:t xml:space="preserve">See </w:t>
      </w:r>
      <w:r w:rsidRPr="001648CC">
        <w:t>HYDROCARBONS, LIQUID</w:t>
      </w:r>
      <w:r w:rsidRPr="001648CC">
        <w:tab/>
        <w:t>135</w:t>
      </w:r>
    </w:p>
    <w:p w:rsidR="001773B2" w:rsidRPr="001648CC" w:rsidRDefault="00D9069A" w:rsidP="004C3077">
      <w:pPr>
        <w:pStyle w:val="Index1"/>
      </w:pPr>
      <w:r w:rsidRPr="001648CC">
        <w:t xml:space="preserve">MINERAL TURPENTINE </w:t>
      </w:r>
    </w:p>
    <w:p w:rsidR="001773B2" w:rsidRPr="001648CC" w:rsidRDefault="001773B2" w:rsidP="004C3077">
      <w:pPr>
        <w:pStyle w:val="Index1"/>
      </w:pPr>
      <w:r w:rsidRPr="001648CC">
        <w:tab/>
      </w:r>
      <w:r w:rsidRPr="001648CC">
        <w:rPr>
          <w:i/>
        </w:rPr>
        <w:t xml:space="preserve">See </w:t>
      </w:r>
      <w:r w:rsidRPr="001648CC">
        <w:t>HYDROCARBONS, LIQUID</w:t>
      </w:r>
      <w:r w:rsidRPr="001648CC">
        <w:tab/>
        <w:t>21, 135</w:t>
      </w:r>
    </w:p>
    <w:p w:rsidR="001773B2" w:rsidRPr="001648CC" w:rsidRDefault="001773B2" w:rsidP="004C3077">
      <w:pPr>
        <w:pStyle w:val="Index1"/>
      </w:pPr>
      <w:r w:rsidRPr="001648CC">
        <w:tab/>
      </w:r>
      <w:r w:rsidRPr="001648CC">
        <w:rPr>
          <w:i/>
        </w:rPr>
        <w:t xml:space="preserve">See </w:t>
      </w:r>
      <w:r w:rsidRPr="001648CC">
        <w:t>LIQUID HYDROCARBONS</w:t>
      </w:r>
      <w:r w:rsidRPr="001648CC">
        <w:tab/>
        <w:t>20</w:t>
      </w:r>
    </w:p>
    <w:p w:rsidR="001773B2" w:rsidRPr="001648CC" w:rsidRDefault="001773B2" w:rsidP="004C3077">
      <w:pPr>
        <w:pStyle w:val="Index1"/>
        <w:rPr>
          <w:lang w:val="en-US"/>
        </w:rPr>
      </w:pPr>
      <w:r w:rsidRPr="001648CC">
        <w:t>MINOCYCLINE</w:t>
      </w:r>
      <w:r w:rsidRPr="001648CC">
        <w:rPr>
          <w:lang w:val="en-US"/>
        </w:rPr>
        <w:tab/>
        <w:t>94</w:t>
      </w:r>
    </w:p>
    <w:p w:rsidR="001773B2" w:rsidRPr="001648CC" w:rsidRDefault="001773B2" w:rsidP="004C3077">
      <w:pPr>
        <w:pStyle w:val="Index1"/>
        <w:rPr>
          <w:lang w:val="en-US"/>
        </w:rPr>
      </w:pPr>
      <w:r w:rsidRPr="001648CC">
        <w:t>MINOXIDIL</w:t>
      </w:r>
      <w:r w:rsidRPr="001648CC">
        <w:rPr>
          <w:lang w:val="en-US"/>
        </w:rPr>
        <w:tab/>
        <w:t>39, 94</w:t>
      </w:r>
    </w:p>
    <w:p w:rsidR="001773B2" w:rsidRPr="001648CC" w:rsidRDefault="001773B2" w:rsidP="004C3077">
      <w:pPr>
        <w:pStyle w:val="Index1"/>
        <w:rPr>
          <w:lang w:val="en-US"/>
        </w:rPr>
      </w:pPr>
      <w:r w:rsidRPr="001648CC">
        <w:t>MIPAFOX</w:t>
      </w:r>
      <w:r w:rsidRPr="001648CC">
        <w:rPr>
          <w:lang w:val="en-US"/>
        </w:rPr>
        <w:tab/>
        <w:t>193</w:t>
      </w:r>
    </w:p>
    <w:p w:rsidR="001773B2" w:rsidRPr="001648CC" w:rsidRDefault="001773B2" w:rsidP="004C3077">
      <w:pPr>
        <w:pStyle w:val="Index1"/>
      </w:pPr>
      <w:r w:rsidRPr="001648CC">
        <w:t>MIREX</w:t>
      </w:r>
      <w:r w:rsidRPr="001648CC">
        <w:tab/>
        <w:t>193, 268</w:t>
      </w:r>
    </w:p>
    <w:p w:rsidR="001773B2" w:rsidRPr="001648CC" w:rsidRDefault="00D9069A" w:rsidP="004C3077">
      <w:pPr>
        <w:pStyle w:val="Index1"/>
        <w:rPr>
          <w:lang w:val="en-US"/>
        </w:rPr>
      </w:pPr>
      <w:r w:rsidRPr="001648CC">
        <w:t>MIRTAZAPINE</w:t>
      </w:r>
      <w:r w:rsidRPr="001648CC">
        <w:rPr>
          <w:lang w:val="en-US"/>
        </w:rPr>
        <w:tab/>
        <w:t>94, 270</w:t>
      </w:r>
    </w:p>
    <w:p w:rsidR="001773B2" w:rsidRPr="001648CC" w:rsidRDefault="00D9069A" w:rsidP="004C3077">
      <w:pPr>
        <w:pStyle w:val="Index1"/>
      </w:pPr>
      <w:r w:rsidRPr="001648CC">
        <w:t>MISOPROSTOL</w:t>
      </w:r>
      <w:r w:rsidR="001773B2" w:rsidRPr="001648CC">
        <w:tab/>
        <w:t>94, 257, 273</w:t>
      </w:r>
    </w:p>
    <w:p w:rsidR="001773B2" w:rsidRPr="001648CC" w:rsidRDefault="001773B2" w:rsidP="004C3077">
      <w:pPr>
        <w:pStyle w:val="Index1"/>
        <w:rPr>
          <w:lang w:val="en-US"/>
        </w:rPr>
      </w:pPr>
      <w:r w:rsidRPr="001648CC">
        <w:t>MITOBRONITOL</w:t>
      </w:r>
      <w:r w:rsidRPr="001648CC">
        <w:rPr>
          <w:lang w:val="en-US"/>
        </w:rPr>
        <w:tab/>
        <w:t>94</w:t>
      </w:r>
    </w:p>
    <w:p w:rsidR="001773B2" w:rsidRPr="001648CC" w:rsidRDefault="001773B2" w:rsidP="004C3077">
      <w:pPr>
        <w:pStyle w:val="Index1"/>
        <w:rPr>
          <w:lang w:val="en-US"/>
        </w:rPr>
      </w:pPr>
      <w:r w:rsidRPr="001648CC">
        <w:t>MITOMYCIN</w:t>
      </w:r>
      <w:r w:rsidRPr="001648CC">
        <w:rPr>
          <w:lang w:val="en-US"/>
        </w:rPr>
        <w:tab/>
        <w:t>94</w:t>
      </w:r>
    </w:p>
    <w:p w:rsidR="001773B2" w:rsidRPr="001648CC" w:rsidRDefault="001773B2" w:rsidP="004C3077">
      <w:pPr>
        <w:pStyle w:val="Index1"/>
        <w:rPr>
          <w:lang w:val="en-US"/>
        </w:rPr>
      </w:pPr>
      <w:r w:rsidRPr="001648CC">
        <w:t>MITOTANE</w:t>
      </w:r>
      <w:r w:rsidRPr="001648CC">
        <w:rPr>
          <w:lang w:val="en-US"/>
        </w:rPr>
        <w:tab/>
        <w:t>94</w:t>
      </w:r>
    </w:p>
    <w:p w:rsidR="001773B2" w:rsidRPr="001648CC" w:rsidRDefault="001773B2" w:rsidP="004C3077">
      <w:pPr>
        <w:pStyle w:val="Index1"/>
      </w:pPr>
      <w:r w:rsidRPr="001648CC">
        <w:t>MITOXANTRONE</w:t>
      </w:r>
      <w:r w:rsidRPr="001648CC">
        <w:tab/>
        <w:t>94</w:t>
      </w:r>
    </w:p>
    <w:p w:rsidR="001773B2" w:rsidRPr="001648CC" w:rsidRDefault="001773B2" w:rsidP="004C3077">
      <w:pPr>
        <w:pStyle w:val="Index1"/>
        <w:rPr>
          <w:lang w:val="en-US"/>
        </w:rPr>
      </w:pPr>
      <w:r w:rsidRPr="001648CC">
        <w:t>MITRAGYNA SPECIOSA</w:t>
      </w:r>
      <w:r w:rsidRPr="001648CC">
        <w:rPr>
          <w:lang w:val="en-US"/>
        </w:rPr>
        <w:tab/>
        <w:t>203</w:t>
      </w:r>
    </w:p>
    <w:p w:rsidR="001773B2" w:rsidRPr="001648CC" w:rsidRDefault="001773B2" w:rsidP="004C3077">
      <w:pPr>
        <w:pStyle w:val="Index1"/>
        <w:rPr>
          <w:lang w:val="en-US"/>
        </w:rPr>
      </w:pPr>
      <w:r w:rsidRPr="001648CC">
        <w:t>MITRAGYNINE</w:t>
      </w:r>
      <w:r w:rsidRPr="001648CC">
        <w:rPr>
          <w:lang w:val="en-US"/>
        </w:rPr>
        <w:tab/>
        <w:t>203</w:t>
      </w:r>
    </w:p>
    <w:p w:rsidR="001773B2" w:rsidRPr="001648CC" w:rsidRDefault="001773B2" w:rsidP="004C3077">
      <w:pPr>
        <w:pStyle w:val="Index1"/>
      </w:pPr>
      <w:r w:rsidRPr="001648CC">
        <w:t>MITRATAPIDE</w:t>
      </w:r>
      <w:r w:rsidRPr="001648CC">
        <w:tab/>
        <w:t>94</w:t>
      </w:r>
    </w:p>
    <w:p w:rsidR="001773B2" w:rsidRPr="001648CC" w:rsidRDefault="001773B2" w:rsidP="004C3077">
      <w:pPr>
        <w:pStyle w:val="Index1"/>
        <w:rPr>
          <w:lang w:val="en-US"/>
        </w:rPr>
      </w:pPr>
      <w:r w:rsidRPr="001648CC">
        <w:t>MIVACURIUM CHLORIDE.</w:t>
      </w:r>
      <w:r w:rsidRPr="001648CC">
        <w:rPr>
          <w:lang w:val="en-US"/>
        </w:rPr>
        <w:tab/>
        <w:t>94</w:t>
      </w:r>
    </w:p>
    <w:p w:rsidR="001773B2" w:rsidRPr="001648CC" w:rsidRDefault="001773B2" w:rsidP="004C3077">
      <w:pPr>
        <w:pStyle w:val="Index1"/>
        <w:rPr>
          <w:lang w:val="en-US"/>
        </w:rPr>
      </w:pPr>
      <w:r w:rsidRPr="001648CC">
        <w:t>MMDA</w:t>
      </w:r>
      <w:r w:rsidRPr="001648CC">
        <w:rPr>
          <w:lang w:val="en-US"/>
        </w:rPr>
        <w:t xml:space="preserve"> </w:t>
      </w:r>
    </w:p>
    <w:p w:rsidR="001773B2" w:rsidRPr="001648CC" w:rsidRDefault="001773B2" w:rsidP="004C3077">
      <w:pPr>
        <w:pStyle w:val="Index1"/>
      </w:pPr>
      <w:r w:rsidRPr="001648CC">
        <w:tab/>
      </w:r>
      <w:r w:rsidRPr="001648CC">
        <w:rPr>
          <w:i/>
        </w:rPr>
        <w:t>See</w:t>
      </w:r>
      <w:r w:rsidRPr="001648CC">
        <w:t xml:space="preserve"> 5-METHOXY-3,4-METHYLENEDIOXYAMPHETAMINE</w:t>
      </w:r>
      <w:r w:rsidRPr="001648CC">
        <w:tab/>
        <w:t>203</w:t>
      </w:r>
    </w:p>
    <w:p w:rsidR="001773B2" w:rsidRPr="001648CC" w:rsidRDefault="001773B2" w:rsidP="004C3077">
      <w:pPr>
        <w:pStyle w:val="Index1"/>
        <w:rPr>
          <w:lang w:val="en-US"/>
        </w:rPr>
      </w:pPr>
      <w:r w:rsidRPr="001648CC">
        <w:t>MOCA</w:t>
      </w:r>
      <w:r w:rsidRPr="001648CC">
        <w:rPr>
          <w:lang w:val="en-US"/>
        </w:rPr>
        <w:t xml:space="preserve"> </w:t>
      </w:r>
    </w:p>
    <w:p w:rsidR="001773B2" w:rsidRPr="001648CC" w:rsidRDefault="001773B2" w:rsidP="004C3077">
      <w:pPr>
        <w:pStyle w:val="Index1"/>
      </w:pPr>
      <w:r w:rsidRPr="001648CC">
        <w:tab/>
      </w:r>
      <w:r w:rsidRPr="001648CC">
        <w:rPr>
          <w:i/>
        </w:rPr>
        <w:t>See</w:t>
      </w:r>
      <w:r w:rsidRPr="001648CC">
        <w:t xml:space="preserve"> 4-DIMETHYLAMINOAZOBENZENE</w:t>
      </w:r>
      <w:r w:rsidRPr="001648CC">
        <w:tab/>
        <w:t>193</w:t>
      </w:r>
    </w:p>
    <w:p w:rsidR="001773B2" w:rsidRPr="001648CC" w:rsidRDefault="001773B2" w:rsidP="004C3077">
      <w:pPr>
        <w:pStyle w:val="Index1"/>
        <w:rPr>
          <w:lang w:val="en-US"/>
        </w:rPr>
      </w:pPr>
      <w:r w:rsidRPr="001648CC">
        <w:t>MOCLOBEMIDE</w:t>
      </w:r>
      <w:r w:rsidRPr="001648CC">
        <w:rPr>
          <w:lang w:val="en-US"/>
        </w:rPr>
        <w:tab/>
        <w:t>94</w:t>
      </w:r>
    </w:p>
    <w:p w:rsidR="001773B2" w:rsidRPr="001648CC" w:rsidRDefault="001773B2" w:rsidP="004C3077">
      <w:pPr>
        <w:pStyle w:val="Index1"/>
        <w:rPr>
          <w:lang w:val="en-US"/>
        </w:rPr>
      </w:pPr>
      <w:r w:rsidRPr="001648CC">
        <w:t>MODAFINIL</w:t>
      </w:r>
      <w:r w:rsidRPr="001648CC">
        <w:rPr>
          <w:lang w:val="en-US"/>
        </w:rPr>
        <w:tab/>
        <w:t>94</w:t>
      </w:r>
    </w:p>
    <w:p w:rsidR="001773B2" w:rsidRPr="001648CC" w:rsidRDefault="001773B2" w:rsidP="004C3077">
      <w:pPr>
        <w:pStyle w:val="Index1"/>
        <w:rPr>
          <w:lang w:val="en-US"/>
        </w:rPr>
      </w:pPr>
      <w:r w:rsidRPr="001648CC">
        <w:t>MOLGRAMOSTIM</w:t>
      </w:r>
      <w:r w:rsidRPr="001648CC">
        <w:rPr>
          <w:lang w:val="en-US"/>
        </w:rPr>
        <w:tab/>
        <w:t>95</w:t>
      </w:r>
    </w:p>
    <w:p w:rsidR="001773B2" w:rsidRPr="001648CC" w:rsidRDefault="001773B2" w:rsidP="004C3077">
      <w:pPr>
        <w:pStyle w:val="Index1"/>
      </w:pPr>
      <w:r w:rsidRPr="001648CC">
        <w:t>MOLINATE</w:t>
      </w:r>
      <w:r w:rsidRPr="001648CC">
        <w:tab/>
        <w:t>193, 268</w:t>
      </w:r>
    </w:p>
    <w:p w:rsidR="001773B2" w:rsidRPr="001648CC" w:rsidRDefault="001773B2" w:rsidP="004C3077">
      <w:pPr>
        <w:pStyle w:val="Index1"/>
        <w:rPr>
          <w:lang w:val="en-US"/>
        </w:rPr>
      </w:pPr>
      <w:r w:rsidRPr="001648CC">
        <w:t>MOLINDONE</w:t>
      </w:r>
      <w:r w:rsidRPr="001648CC">
        <w:rPr>
          <w:lang w:val="en-US"/>
        </w:rPr>
        <w:tab/>
        <w:t>95</w:t>
      </w:r>
    </w:p>
    <w:p w:rsidR="001773B2" w:rsidRPr="001648CC" w:rsidRDefault="001773B2" w:rsidP="004C3077">
      <w:pPr>
        <w:pStyle w:val="Index1"/>
      </w:pPr>
      <w:r w:rsidRPr="001648CC">
        <w:t>MOMETASONE</w:t>
      </w:r>
      <w:r w:rsidRPr="001648CC">
        <w:tab/>
        <w:t>39, 95</w:t>
      </w:r>
    </w:p>
    <w:p w:rsidR="001773B2" w:rsidRPr="001648CC" w:rsidRDefault="001773B2" w:rsidP="004C3077">
      <w:pPr>
        <w:pStyle w:val="Index1"/>
      </w:pPr>
      <w:r w:rsidRPr="001648CC">
        <w:t>MONENSIN</w:t>
      </w:r>
      <w:r w:rsidRPr="001648CC">
        <w:tab/>
        <w:t>95, 140, 174</w:t>
      </w:r>
    </w:p>
    <w:p w:rsidR="001773B2" w:rsidRPr="001648CC" w:rsidRDefault="001773B2" w:rsidP="004C3077">
      <w:pPr>
        <w:pStyle w:val="Index1"/>
        <w:rPr>
          <w:lang w:val="en-US"/>
        </w:rPr>
      </w:pPr>
      <w:r w:rsidRPr="001648CC">
        <w:t>MONEPANTEL</w:t>
      </w:r>
      <w:r w:rsidRPr="001648CC">
        <w:rPr>
          <w:lang w:val="en-US"/>
        </w:rPr>
        <w:tab/>
        <w:t>140</w:t>
      </w:r>
    </w:p>
    <w:p w:rsidR="001773B2" w:rsidRPr="001648CC" w:rsidRDefault="001773B2" w:rsidP="004C3077">
      <w:pPr>
        <w:pStyle w:val="Index1"/>
        <w:rPr>
          <w:lang w:val="en-US"/>
        </w:rPr>
      </w:pPr>
      <w:r w:rsidRPr="001648CC">
        <w:t>MONOBENZONE</w:t>
      </w:r>
      <w:r w:rsidRPr="001648CC">
        <w:rPr>
          <w:lang w:val="en-US"/>
        </w:rPr>
        <w:tab/>
        <w:t>95</w:t>
      </w:r>
    </w:p>
    <w:p w:rsidR="001773B2" w:rsidRPr="001648CC" w:rsidRDefault="001773B2" w:rsidP="004C3077">
      <w:pPr>
        <w:pStyle w:val="Index1"/>
      </w:pPr>
      <w:r w:rsidRPr="001648CC">
        <w:tab/>
      </w:r>
      <w:r w:rsidRPr="001648CC">
        <w:rPr>
          <w:i/>
        </w:rPr>
        <w:t>See also</w:t>
      </w:r>
      <w:r w:rsidRPr="001648CC">
        <w:t xml:space="preserve"> HYDROQUINONE</w:t>
      </w:r>
      <w:r w:rsidRPr="001648CC">
        <w:tab/>
        <w:t>36</w:t>
      </w:r>
    </w:p>
    <w:p w:rsidR="001773B2" w:rsidRPr="001648CC" w:rsidRDefault="001773B2" w:rsidP="004C3077">
      <w:pPr>
        <w:pStyle w:val="Index1"/>
        <w:rPr>
          <w:lang w:val="en-US"/>
        </w:rPr>
      </w:pPr>
      <w:r w:rsidRPr="001648CC">
        <w:t>MONOCLONAL ANTIBODIES</w:t>
      </w:r>
      <w:r w:rsidRPr="001648CC">
        <w:rPr>
          <w:lang w:val="en-US"/>
        </w:rPr>
        <w:tab/>
        <w:t>95</w:t>
      </w:r>
    </w:p>
    <w:p w:rsidR="001773B2" w:rsidRPr="001648CC" w:rsidRDefault="001773B2" w:rsidP="004C3077">
      <w:pPr>
        <w:pStyle w:val="Index1"/>
        <w:rPr>
          <w:lang w:val="en-US"/>
        </w:rPr>
      </w:pPr>
      <w:r w:rsidRPr="001648CC">
        <w:t>MONOCROTOPHOS</w:t>
      </w:r>
      <w:r w:rsidRPr="001648CC">
        <w:rPr>
          <w:lang w:val="en-US"/>
        </w:rPr>
        <w:tab/>
        <w:t>193</w:t>
      </w:r>
    </w:p>
    <w:p w:rsidR="001773B2" w:rsidRPr="001648CC" w:rsidRDefault="001773B2" w:rsidP="004C3077">
      <w:pPr>
        <w:pStyle w:val="Index1"/>
      </w:pPr>
      <w:r w:rsidRPr="001648CC">
        <w:t>MONOMALEATE, CASTOR OIL</w:t>
      </w:r>
      <w:r w:rsidRPr="001648CC">
        <w:tab/>
        <w:t>157</w:t>
      </w:r>
    </w:p>
    <w:p w:rsidR="001773B2" w:rsidRPr="001648CC" w:rsidRDefault="001773B2" w:rsidP="004C3077">
      <w:pPr>
        <w:pStyle w:val="Index1"/>
        <w:rPr>
          <w:lang w:val="en-US"/>
        </w:rPr>
      </w:pPr>
      <w:r w:rsidRPr="001648CC">
        <w:t>MONTELUKAST</w:t>
      </w:r>
      <w:r w:rsidRPr="001648CC">
        <w:rPr>
          <w:lang w:val="en-US"/>
        </w:rPr>
        <w:tab/>
        <w:t>95</w:t>
      </w:r>
    </w:p>
    <w:p w:rsidR="001773B2" w:rsidRPr="001648CC" w:rsidRDefault="001773B2" w:rsidP="004C3077">
      <w:pPr>
        <w:pStyle w:val="Index1"/>
        <w:rPr>
          <w:lang w:val="en-US"/>
        </w:rPr>
      </w:pPr>
      <w:r w:rsidRPr="001648CC">
        <w:t>MOPERONE</w:t>
      </w:r>
      <w:r w:rsidRPr="001648CC">
        <w:rPr>
          <w:lang w:val="en-US"/>
        </w:rPr>
        <w:tab/>
        <w:t>95</w:t>
      </w:r>
    </w:p>
    <w:p w:rsidR="00434B20" w:rsidRPr="001648CC" w:rsidRDefault="00434B20" w:rsidP="00434B20">
      <w:pPr>
        <w:rPr>
          <w:color w:val="000000"/>
          <w:sz w:val="18"/>
          <w:szCs w:val="18"/>
        </w:rPr>
      </w:pPr>
      <w:r w:rsidRPr="001648CC">
        <w:rPr>
          <w:sz w:val="18"/>
          <w:szCs w:val="18"/>
        </w:rPr>
        <w:t>MORAMIDE</w:t>
      </w:r>
    </w:p>
    <w:p w:rsidR="00434B20" w:rsidRPr="001648CC" w:rsidRDefault="00434B20" w:rsidP="004C3077">
      <w:pPr>
        <w:pStyle w:val="Index1"/>
        <w:rPr>
          <w:noProof/>
          <w:lang w:val="en-GB"/>
        </w:rPr>
      </w:pPr>
      <w:r w:rsidRPr="001648CC">
        <w:tab/>
      </w:r>
      <w:r w:rsidRPr="001648CC">
        <w:rPr>
          <w:i/>
        </w:rPr>
        <w:t>See</w:t>
      </w:r>
      <w:r w:rsidRPr="001648CC">
        <w:t xml:space="preserve"> DEXTROMORAMIDE</w:t>
      </w:r>
    </w:p>
    <w:p w:rsidR="001773B2" w:rsidRPr="001648CC" w:rsidRDefault="001773B2" w:rsidP="004C3077">
      <w:pPr>
        <w:pStyle w:val="Index1"/>
        <w:rPr>
          <w:lang w:val="en-US"/>
        </w:rPr>
      </w:pPr>
      <w:r w:rsidRPr="001648CC">
        <w:t>MORAMIDE INTERMEDIATE</w:t>
      </w:r>
      <w:r w:rsidRPr="001648CC">
        <w:rPr>
          <w:lang w:val="en-US"/>
        </w:rPr>
        <w:t xml:space="preserve"> </w:t>
      </w:r>
    </w:p>
    <w:p w:rsidR="001773B2" w:rsidRPr="001648CC" w:rsidRDefault="001773B2" w:rsidP="004C3077">
      <w:pPr>
        <w:pStyle w:val="Index1"/>
      </w:pPr>
      <w:r w:rsidRPr="001648CC">
        <w:tab/>
      </w:r>
      <w:r w:rsidRPr="001648CC">
        <w:rPr>
          <w:i/>
        </w:rPr>
        <w:t>See</w:t>
      </w:r>
      <w:r w:rsidRPr="001648CC">
        <w:t xml:space="preserve"> 2-METHYL-3-MORPHOLINO-1, 1-DIPHENYLPROPANE CARBOXYLIC ACID</w:t>
      </w:r>
      <w:r w:rsidRPr="001648CC">
        <w:tab/>
        <w:t>203</w:t>
      </w:r>
    </w:p>
    <w:p w:rsidR="001773B2" w:rsidRPr="001648CC" w:rsidRDefault="001773B2" w:rsidP="004C3077">
      <w:pPr>
        <w:pStyle w:val="Index1"/>
      </w:pPr>
      <w:r w:rsidRPr="001648CC">
        <w:t>MORANTEL</w:t>
      </w:r>
      <w:r w:rsidRPr="001648CC">
        <w:tab/>
        <w:t>140, 174</w:t>
      </w:r>
    </w:p>
    <w:p w:rsidR="001773B2" w:rsidRPr="001648CC" w:rsidRDefault="001773B2" w:rsidP="004C3077">
      <w:pPr>
        <w:pStyle w:val="Index1"/>
        <w:rPr>
          <w:lang w:val="en-US"/>
        </w:rPr>
      </w:pPr>
      <w:r w:rsidRPr="001648CC">
        <w:t>MORAZONE</w:t>
      </w:r>
      <w:r w:rsidRPr="001648CC">
        <w:rPr>
          <w:lang w:val="en-US"/>
        </w:rPr>
        <w:tab/>
        <w:t>95</w:t>
      </w:r>
    </w:p>
    <w:p w:rsidR="001773B2" w:rsidRPr="001648CC" w:rsidRDefault="001773B2" w:rsidP="004C3077">
      <w:pPr>
        <w:pStyle w:val="Index1"/>
        <w:rPr>
          <w:lang w:val="en-US"/>
        </w:rPr>
      </w:pPr>
      <w:r w:rsidRPr="001648CC">
        <w:t>MORICIZINE</w:t>
      </w:r>
      <w:r w:rsidRPr="001648CC">
        <w:rPr>
          <w:lang w:val="en-US"/>
        </w:rPr>
        <w:tab/>
        <w:t>95</w:t>
      </w:r>
    </w:p>
    <w:p w:rsidR="001773B2" w:rsidRPr="001648CC" w:rsidRDefault="001773B2" w:rsidP="004C3077">
      <w:pPr>
        <w:pStyle w:val="Index1"/>
        <w:rPr>
          <w:lang w:val="en-US"/>
        </w:rPr>
      </w:pPr>
      <w:r w:rsidRPr="001648CC">
        <w:t>MORPHERIDINE</w:t>
      </w:r>
      <w:r w:rsidRPr="001648CC">
        <w:rPr>
          <w:lang w:val="en-US"/>
        </w:rPr>
        <w:tab/>
        <w:t>203</w:t>
      </w:r>
    </w:p>
    <w:p w:rsidR="001773B2" w:rsidRPr="001648CC" w:rsidRDefault="00716CF4" w:rsidP="004C3077">
      <w:pPr>
        <w:pStyle w:val="Index1"/>
      </w:pPr>
      <w:r w:rsidRPr="001648CC">
        <w:t>MORPHINE</w:t>
      </w:r>
      <w:r w:rsidR="001773B2" w:rsidRPr="001648CC">
        <w:tab/>
        <w:t>198, 270</w:t>
      </w:r>
    </w:p>
    <w:p w:rsidR="001773B2" w:rsidRPr="001648CC" w:rsidRDefault="001773B2" w:rsidP="004C3077">
      <w:pPr>
        <w:pStyle w:val="Index1"/>
        <w:rPr>
          <w:lang w:val="en-US"/>
        </w:rPr>
      </w:pPr>
      <w:r w:rsidRPr="001648CC">
        <w:t>MORPHINE METHOBROMIDE</w:t>
      </w:r>
      <w:r w:rsidRPr="001648CC">
        <w:rPr>
          <w:lang w:val="en-US"/>
        </w:rPr>
        <w:tab/>
        <w:t>198</w:t>
      </w:r>
    </w:p>
    <w:p w:rsidR="001773B2" w:rsidRPr="001648CC" w:rsidRDefault="001773B2" w:rsidP="004C3077">
      <w:pPr>
        <w:pStyle w:val="Index1"/>
        <w:rPr>
          <w:lang w:val="en-US"/>
        </w:rPr>
      </w:pPr>
      <w:r w:rsidRPr="001648CC">
        <w:t>MORPHINE-N-OXIDE</w:t>
      </w:r>
      <w:r w:rsidRPr="001648CC">
        <w:rPr>
          <w:lang w:val="en-US"/>
        </w:rPr>
        <w:tab/>
        <w:t>198</w:t>
      </w:r>
    </w:p>
    <w:p w:rsidR="001773B2" w:rsidRPr="001648CC" w:rsidRDefault="001773B2" w:rsidP="004C3077">
      <w:pPr>
        <w:pStyle w:val="Index1"/>
        <w:rPr>
          <w:lang w:val="en-US"/>
        </w:rPr>
      </w:pPr>
      <w:r w:rsidRPr="001648CC">
        <w:lastRenderedPageBreak/>
        <w:t>MOTOR, HEATING or FURNACE FUELS</w:t>
      </w:r>
      <w:r w:rsidRPr="001648CC">
        <w:rPr>
          <w:lang w:val="en-US"/>
        </w:rPr>
        <w:tab/>
        <w:t>208</w:t>
      </w:r>
    </w:p>
    <w:p w:rsidR="001773B2" w:rsidRPr="001648CC" w:rsidRDefault="001773B2" w:rsidP="004C3077">
      <w:pPr>
        <w:pStyle w:val="Index1"/>
        <w:rPr>
          <w:lang w:val="en-US"/>
        </w:rPr>
      </w:pPr>
      <w:r w:rsidRPr="001648CC">
        <w:t>MOTRAZEPAM</w:t>
      </w:r>
      <w:r w:rsidRPr="001648CC">
        <w:rPr>
          <w:lang w:val="en-US"/>
        </w:rPr>
        <w:tab/>
        <w:t>95</w:t>
      </w:r>
    </w:p>
    <w:p w:rsidR="001773B2" w:rsidRPr="001648CC" w:rsidRDefault="001773B2" w:rsidP="004C3077">
      <w:pPr>
        <w:pStyle w:val="Index1"/>
        <w:rPr>
          <w:lang w:val="en-US"/>
        </w:rPr>
      </w:pPr>
      <w:r w:rsidRPr="001648CC">
        <w:t>MOTRETINIDE</w:t>
      </w:r>
      <w:r w:rsidRPr="001648CC">
        <w:rPr>
          <w:lang w:val="en-US"/>
        </w:rPr>
        <w:tab/>
        <w:t>95</w:t>
      </w:r>
    </w:p>
    <w:p w:rsidR="001773B2" w:rsidRPr="001648CC" w:rsidRDefault="001773B2" w:rsidP="004C3077">
      <w:pPr>
        <w:pStyle w:val="Index1"/>
      </w:pPr>
      <w:r w:rsidRPr="001648CC">
        <w:t>MOXIDECTIN</w:t>
      </w:r>
      <w:r w:rsidRPr="001648CC">
        <w:tab/>
        <w:t>95, 140, 175, 193</w:t>
      </w:r>
    </w:p>
    <w:p w:rsidR="001773B2" w:rsidRPr="001648CC" w:rsidRDefault="001773B2" w:rsidP="004C3077">
      <w:pPr>
        <w:pStyle w:val="Index1"/>
        <w:rPr>
          <w:lang w:val="en-US"/>
        </w:rPr>
      </w:pPr>
      <w:r w:rsidRPr="001648CC">
        <w:t>MOXIFLOXACIN</w:t>
      </w:r>
      <w:r w:rsidRPr="001648CC">
        <w:rPr>
          <w:lang w:val="en-US"/>
        </w:rPr>
        <w:tab/>
        <w:t>95</w:t>
      </w:r>
    </w:p>
    <w:p w:rsidR="001773B2" w:rsidRPr="001648CC" w:rsidRDefault="001773B2" w:rsidP="004C3077">
      <w:pPr>
        <w:pStyle w:val="Index1"/>
      </w:pPr>
      <w:r w:rsidRPr="001648CC">
        <w:t>MOXONIDINE</w:t>
      </w:r>
      <w:r w:rsidRPr="001648CC">
        <w:tab/>
        <w:t>95</w:t>
      </w:r>
    </w:p>
    <w:p w:rsidR="001773B2" w:rsidRPr="001648CC" w:rsidRDefault="001773B2" w:rsidP="004C3077">
      <w:pPr>
        <w:pStyle w:val="Index1"/>
        <w:rPr>
          <w:lang w:val="en-US"/>
        </w:rPr>
      </w:pPr>
      <w:r w:rsidRPr="001648CC">
        <w:t>MPPP</w:t>
      </w:r>
      <w:r w:rsidRPr="001648CC">
        <w:rPr>
          <w:lang w:val="en-US"/>
        </w:rPr>
        <w:t xml:space="preserve"> </w:t>
      </w:r>
    </w:p>
    <w:p w:rsidR="001773B2" w:rsidRPr="001648CC" w:rsidRDefault="001773B2" w:rsidP="004C3077">
      <w:pPr>
        <w:pStyle w:val="Index1"/>
      </w:pPr>
      <w:r w:rsidRPr="001648CC">
        <w:tab/>
      </w:r>
      <w:r w:rsidRPr="001648CC">
        <w:rPr>
          <w:i/>
        </w:rPr>
        <w:t>See</w:t>
      </w:r>
      <w:r w:rsidRPr="001648CC">
        <w:t xml:space="preserve"> 1-METHYL-4-PHENYL-4-PIPERIDINOL PROPIONATE</w:t>
      </w:r>
      <w:r w:rsidRPr="001648CC">
        <w:tab/>
        <w:t>203</w:t>
      </w:r>
    </w:p>
    <w:p w:rsidR="001773B2" w:rsidRPr="001648CC" w:rsidRDefault="001773B2" w:rsidP="004C3077">
      <w:pPr>
        <w:pStyle w:val="Index1"/>
      </w:pPr>
      <w:r w:rsidRPr="001648CC">
        <w:t>MSMA</w:t>
      </w:r>
      <w:r w:rsidRPr="001648CC">
        <w:tab/>
        <w:t>175, 193</w:t>
      </w:r>
    </w:p>
    <w:p w:rsidR="001773B2" w:rsidRPr="001648CC" w:rsidRDefault="001773B2" w:rsidP="004C3077">
      <w:pPr>
        <w:pStyle w:val="Index1"/>
        <w:rPr>
          <w:lang w:val="en-US"/>
        </w:rPr>
      </w:pPr>
      <w:r w:rsidRPr="001648CC">
        <w:t>MUMPS VACCINE.</w:t>
      </w:r>
      <w:r w:rsidRPr="001648CC">
        <w:rPr>
          <w:lang w:val="en-US"/>
        </w:rPr>
        <w:tab/>
        <w:t>95</w:t>
      </w:r>
    </w:p>
    <w:p w:rsidR="001773B2" w:rsidRPr="001648CC" w:rsidRDefault="001773B2" w:rsidP="004C3077">
      <w:pPr>
        <w:pStyle w:val="Index1"/>
        <w:rPr>
          <w:lang w:val="en-US"/>
        </w:rPr>
      </w:pPr>
      <w:r w:rsidRPr="001648CC">
        <w:t>MUPIROCIN</w:t>
      </w:r>
      <w:r w:rsidRPr="001648CC">
        <w:rPr>
          <w:lang w:val="en-US"/>
        </w:rPr>
        <w:tab/>
        <w:t>95</w:t>
      </w:r>
    </w:p>
    <w:p w:rsidR="001773B2" w:rsidRPr="001648CC" w:rsidRDefault="001773B2" w:rsidP="004C3077">
      <w:pPr>
        <w:pStyle w:val="Index1"/>
      </w:pPr>
      <w:r w:rsidRPr="001648CC">
        <w:t>MURAGLITAZAR</w:t>
      </w:r>
      <w:r w:rsidRPr="001648CC">
        <w:tab/>
        <w:t>95</w:t>
      </w:r>
    </w:p>
    <w:p w:rsidR="001773B2" w:rsidRPr="001648CC" w:rsidRDefault="001773B2" w:rsidP="004C3077">
      <w:pPr>
        <w:pStyle w:val="Index1"/>
        <w:rPr>
          <w:lang w:val="en-US"/>
        </w:rPr>
      </w:pPr>
      <w:r w:rsidRPr="001648CC">
        <w:t>MUROMONAB</w:t>
      </w:r>
      <w:r w:rsidRPr="001648CC">
        <w:rPr>
          <w:lang w:val="en-US"/>
        </w:rPr>
        <w:tab/>
        <w:t>95</w:t>
      </w:r>
    </w:p>
    <w:p w:rsidR="001773B2" w:rsidRPr="001648CC" w:rsidRDefault="001773B2" w:rsidP="004C3077">
      <w:pPr>
        <w:pStyle w:val="Index1"/>
        <w:rPr>
          <w:lang w:val="en-US"/>
        </w:rPr>
      </w:pPr>
      <w:r w:rsidRPr="001648CC">
        <w:t>MUSCIMOL</w:t>
      </w:r>
      <w:r w:rsidRPr="001648CC">
        <w:rPr>
          <w:lang w:val="en-US"/>
        </w:rPr>
        <w:tab/>
        <w:t>203</w:t>
      </w:r>
    </w:p>
    <w:p w:rsidR="001773B2" w:rsidRPr="001648CC" w:rsidRDefault="001773B2" w:rsidP="004C3077">
      <w:pPr>
        <w:pStyle w:val="Index1"/>
        <w:rPr>
          <w:lang w:val="en-US"/>
        </w:rPr>
      </w:pPr>
      <w:r w:rsidRPr="001648CC">
        <w:t>MUSTINE (nitrogen mustard</w:t>
      </w:r>
      <w:r w:rsidRPr="001648CC">
        <w:rPr>
          <w:lang w:val="en-US"/>
        </w:rPr>
        <w:t>)</w:t>
      </w:r>
      <w:r w:rsidRPr="001648CC">
        <w:rPr>
          <w:lang w:val="en-US"/>
        </w:rPr>
        <w:tab/>
        <w:t>95</w:t>
      </w:r>
    </w:p>
    <w:p w:rsidR="001773B2" w:rsidRPr="001648CC" w:rsidRDefault="001773B2" w:rsidP="004C3077">
      <w:pPr>
        <w:pStyle w:val="Index1"/>
        <w:rPr>
          <w:lang w:val="en-US"/>
        </w:rPr>
      </w:pPr>
      <w:r w:rsidRPr="001648CC">
        <w:t>MYCLOBUTANIL</w:t>
      </w:r>
      <w:r w:rsidRPr="001648CC">
        <w:rPr>
          <w:lang w:val="en-US"/>
        </w:rPr>
        <w:tab/>
        <w:t>140</w:t>
      </w:r>
    </w:p>
    <w:p w:rsidR="007E2D70" w:rsidRPr="001648CC" w:rsidRDefault="007E2D70" w:rsidP="004C3077">
      <w:pPr>
        <w:pStyle w:val="Index1"/>
        <w:rPr>
          <w:lang w:val="en-US"/>
        </w:rPr>
      </w:pPr>
      <w:r w:rsidRPr="001648CC">
        <w:t>MYCOPHENOLATE MOFETIL</w:t>
      </w:r>
      <w:r w:rsidR="001773B2" w:rsidRPr="001648CC">
        <w:rPr>
          <w:lang w:val="en-US"/>
        </w:rPr>
        <w:t xml:space="preserve"> </w:t>
      </w:r>
    </w:p>
    <w:p w:rsidR="001773B2" w:rsidRPr="001648CC" w:rsidRDefault="007E2D70" w:rsidP="004C3077">
      <w:pPr>
        <w:pStyle w:val="Index1"/>
        <w:rPr>
          <w:lang w:val="en-US"/>
        </w:rPr>
      </w:pPr>
      <w:r w:rsidRPr="001648CC">
        <w:rPr>
          <w:lang w:val="en-US"/>
        </w:rPr>
        <w:tab/>
      </w:r>
      <w:r w:rsidR="001773B2" w:rsidRPr="001648CC">
        <w:rPr>
          <w:i/>
          <w:lang w:val="en-US"/>
        </w:rPr>
        <w:t xml:space="preserve">See </w:t>
      </w:r>
      <w:r w:rsidR="001773B2" w:rsidRPr="001648CC">
        <w:t>MYCOPHENOLIC ACID</w:t>
      </w:r>
      <w:r w:rsidR="001773B2" w:rsidRPr="001648CC">
        <w:rPr>
          <w:lang w:val="en-US"/>
        </w:rPr>
        <w:tab/>
        <w:t>95</w:t>
      </w:r>
    </w:p>
    <w:p w:rsidR="001773B2" w:rsidRPr="001648CC" w:rsidRDefault="001773B2" w:rsidP="004C3077">
      <w:pPr>
        <w:pStyle w:val="Index1"/>
        <w:rPr>
          <w:lang w:val="en-US"/>
        </w:rPr>
      </w:pPr>
      <w:r w:rsidRPr="001648CC">
        <w:t>MYCOPHENOLIC ACID (includes mycophenolate mofetil</w:t>
      </w:r>
      <w:r w:rsidRPr="001648CC">
        <w:rPr>
          <w:lang w:val="en-US"/>
        </w:rPr>
        <w:t>)</w:t>
      </w:r>
      <w:r w:rsidRPr="001648CC">
        <w:rPr>
          <w:lang w:val="en-US"/>
        </w:rPr>
        <w:tab/>
        <w:t>95</w:t>
      </w:r>
    </w:p>
    <w:p w:rsidR="001773B2" w:rsidRPr="001648CC" w:rsidRDefault="001773B2" w:rsidP="004C3077">
      <w:pPr>
        <w:pStyle w:val="Index1"/>
      </w:pPr>
      <w:r w:rsidRPr="001648CC">
        <w:t>MYRISTIC ACID</w:t>
      </w:r>
      <w:r w:rsidRPr="001648CC">
        <w:tab/>
        <w:t>216</w:t>
      </w:r>
    </w:p>
    <w:p w:rsidR="001773B2" w:rsidRPr="001648CC" w:rsidRDefault="001773B2" w:rsidP="004C3077">
      <w:pPr>
        <w:pStyle w:val="Index1"/>
        <w:rPr>
          <w:lang w:val="en-US"/>
        </w:rPr>
      </w:pPr>
      <w:r w:rsidRPr="001648CC">
        <w:t>MYROPHINE</w:t>
      </w:r>
      <w:r w:rsidRPr="001648CC">
        <w:rPr>
          <w:lang w:val="en-US"/>
        </w:rPr>
        <w:tab/>
        <w:t>203</w:t>
      </w:r>
    </w:p>
    <w:p w:rsidR="001773B2" w:rsidRPr="006A0B86" w:rsidRDefault="001773B2" w:rsidP="001773B2">
      <w:pPr>
        <w:pStyle w:val="IndexHeading"/>
        <w:keepNext/>
        <w:tabs>
          <w:tab w:val="right" w:leader="dot" w:pos="9061"/>
        </w:tabs>
        <w:rPr>
          <w:noProof/>
          <w:lang w:val="en-US"/>
        </w:rPr>
      </w:pPr>
      <w:r w:rsidRPr="006A0B86">
        <w:rPr>
          <w:noProof/>
          <w:lang w:val="en-US"/>
        </w:rPr>
        <w:t>N</w:t>
      </w:r>
    </w:p>
    <w:p w:rsidR="001773B2" w:rsidRPr="001648CC" w:rsidRDefault="001773B2" w:rsidP="004C3077">
      <w:pPr>
        <w:pStyle w:val="Index1"/>
        <w:rPr>
          <w:lang w:val="en-US"/>
        </w:rPr>
      </w:pPr>
      <w:r w:rsidRPr="001648CC">
        <w:t>N-(N-DODECYL)-2-PYRROLIDONE</w:t>
      </w:r>
      <w:r w:rsidRPr="001648CC">
        <w:rPr>
          <w:lang w:val="en-US"/>
        </w:rPr>
        <w:tab/>
        <w:t>133, 165, 231</w:t>
      </w:r>
    </w:p>
    <w:p w:rsidR="001773B2" w:rsidRPr="001648CC" w:rsidRDefault="001773B2" w:rsidP="004C3077">
      <w:pPr>
        <w:pStyle w:val="Index1"/>
        <w:rPr>
          <w:lang w:val="en-US"/>
        </w:rPr>
      </w:pPr>
      <w:r w:rsidRPr="001648CC">
        <w:rPr>
          <w:i/>
        </w:rPr>
        <w:tab/>
        <w:t xml:space="preserve">See also </w:t>
      </w:r>
      <w:r w:rsidR="00716CF4" w:rsidRPr="001648CC">
        <w:t>DESIGNATED SOLVENT</w:t>
      </w:r>
      <w:r w:rsidRPr="001648CC">
        <w:rPr>
          <w:lang w:val="en-US"/>
        </w:rPr>
        <w:tab/>
        <w:t>3</w:t>
      </w:r>
    </w:p>
    <w:p w:rsidR="00716CF4" w:rsidRPr="001648CC" w:rsidRDefault="001773B2" w:rsidP="004C3077">
      <w:pPr>
        <w:pStyle w:val="Index1"/>
        <w:rPr>
          <w:lang w:val="en-US"/>
        </w:rPr>
      </w:pPr>
      <w:r w:rsidRPr="001648CC">
        <w:rPr>
          <w:lang w:val="en-US"/>
        </w:rPr>
        <w:tab/>
      </w:r>
      <w:r w:rsidRPr="001648CC">
        <w:rPr>
          <w:i/>
          <w:lang w:val="en-US"/>
        </w:rPr>
        <w:t xml:space="preserve">See also </w:t>
      </w:r>
      <w:r w:rsidRPr="001648CC">
        <w:t>N-(N-OCTYL)-2-PYRROLIDONE</w:t>
      </w:r>
      <w:r w:rsidRPr="001648CC">
        <w:rPr>
          <w:lang w:val="en-US"/>
        </w:rPr>
        <w:tab/>
        <w:t>141</w:t>
      </w:r>
      <w:r w:rsidR="00716CF4" w:rsidRPr="001648CC">
        <w:rPr>
          <w:lang w:val="en-US"/>
        </w:rPr>
        <w:t>, 176, 235</w:t>
      </w:r>
    </w:p>
    <w:p w:rsidR="001773B2" w:rsidRPr="001648CC" w:rsidRDefault="001773B2" w:rsidP="004C3077">
      <w:pPr>
        <w:pStyle w:val="Index1"/>
        <w:rPr>
          <w:lang w:val="en-US"/>
        </w:rPr>
      </w:pPr>
      <w:r w:rsidRPr="001648CC">
        <w:rPr>
          <w:lang w:val="en-US"/>
        </w:rPr>
        <w:tab/>
      </w:r>
      <w:r w:rsidRPr="001648CC">
        <w:rPr>
          <w:i/>
          <w:lang w:val="en-US"/>
        </w:rPr>
        <w:t xml:space="preserve">See also </w:t>
      </w:r>
      <w:r w:rsidRPr="001648CC">
        <w:t>N-METHYL-2-PYRROLIDONE</w:t>
      </w:r>
      <w:r w:rsidRPr="001648CC">
        <w:rPr>
          <w:lang w:val="en-US"/>
        </w:rPr>
        <w:tab/>
        <w:t>140</w:t>
      </w:r>
    </w:p>
    <w:p w:rsidR="003822CB" w:rsidRPr="001648CC" w:rsidRDefault="003822CB" w:rsidP="004C3077">
      <w:pPr>
        <w:pStyle w:val="Index1"/>
        <w:rPr>
          <w:noProof/>
        </w:rPr>
      </w:pPr>
      <w:r w:rsidRPr="001648CC">
        <w:rPr>
          <w:noProof/>
          <w:lang w:val="en-GB"/>
        </w:rPr>
        <w:t>N-(N-octyl)-2- PYRROLIDONE</w:t>
      </w:r>
      <w:r w:rsidRPr="001648CC">
        <w:rPr>
          <w:noProof/>
        </w:rPr>
        <w:tab/>
        <w:t>151, 187, 247</w:t>
      </w:r>
    </w:p>
    <w:p w:rsidR="003822CB" w:rsidRPr="001648CC" w:rsidRDefault="003822CB" w:rsidP="004C3077">
      <w:pPr>
        <w:pStyle w:val="Index1"/>
        <w:rPr>
          <w:noProof/>
        </w:rPr>
      </w:pPr>
      <w:r w:rsidRPr="001648CC">
        <w:rPr>
          <w:noProof/>
          <w:lang w:val="en-GB"/>
        </w:rPr>
        <w:tab/>
      </w:r>
      <w:r w:rsidRPr="001648CC">
        <w:rPr>
          <w:i/>
          <w:noProof/>
          <w:lang w:val="en-GB"/>
        </w:rPr>
        <w:t xml:space="preserve">See also </w:t>
      </w:r>
      <w:r w:rsidRPr="001648CC">
        <w:rPr>
          <w:noProof/>
          <w:lang w:val="en-GB"/>
        </w:rPr>
        <w:t>DESIGNATED SOLVENT</w:t>
      </w:r>
      <w:r w:rsidRPr="001648CC">
        <w:rPr>
          <w:noProof/>
        </w:rPr>
        <w:tab/>
        <w:t>3</w:t>
      </w:r>
    </w:p>
    <w:p w:rsidR="003822CB" w:rsidRPr="001648CC" w:rsidRDefault="003822CB" w:rsidP="004C3077">
      <w:pPr>
        <w:pStyle w:val="Index1"/>
        <w:rPr>
          <w:noProof/>
        </w:rPr>
      </w:pPr>
      <w:r w:rsidRPr="001648CC">
        <w:rPr>
          <w:i/>
          <w:noProof/>
        </w:rPr>
        <w:tab/>
        <w:t xml:space="preserve">See also </w:t>
      </w:r>
      <w:r w:rsidRPr="001648CC">
        <w:rPr>
          <w:noProof/>
          <w:lang w:val="en-GB"/>
        </w:rPr>
        <w:t>N-(N-DODECYL)-2-PYRROLIDONE</w:t>
      </w:r>
      <w:r w:rsidRPr="001648CC">
        <w:rPr>
          <w:noProof/>
        </w:rPr>
        <w:tab/>
      </w:r>
      <w:r w:rsidRPr="001648CC">
        <w:rPr>
          <w:lang w:val="en-US"/>
        </w:rPr>
        <w:t>133, 165, 231</w:t>
      </w:r>
    </w:p>
    <w:p w:rsidR="003822CB" w:rsidRPr="001648CC" w:rsidRDefault="003822CB" w:rsidP="004C3077">
      <w:pPr>
        <w:pStyle w:val="Index1"/>
        <w:rPr>
          <w:noProof/>
        </w:rPr>
      </w:pPr>
      <w:r w:rsidRPr="001648CC">
        <w:rPr>
          <w:caps/>
          <w:noProof/>
          <w:lang w:val="en-GB"/>
        </w:rPr>
        <w:tab/>
      </w:r>
      <w:r w:rsidRPr="001648CC">
        <w:rPr>
          <w:i/>
          <w:noProof/>
        </w:rPr>
        <w:t xml:space="preserve">See also </w:t>
      </w:r>
      <w:r w:rsidRPr="001648CC">
        <w:rPr>
          <w:noProof/>
          <w:lang w:val="en-GB"/>
        </w:rPr>
        <w:t>N-METHYL-2-PYRROLIDONE</w:t>
      </w:r>
      <w:r w:rsidRPr="001648CC">
        <w:rPr>
          <w:noProof/>
        </w:rPr>
        <w:tab/>
      </w:r>
      <w:r w:rsidR="002C31D8" w:rsidRPr="001648CC">
        <w:rPr>
          <w:noProof/>
        </w:rPr>
        <w:t>140</w:t>
      </w:r>
    </w:p>
    <w:p w:rsidR="001773B2" w:rsidRPr="001648CC" w:rsidRDefault="001773B2" w:rsidP="004C3077">
      <w:pPr>
        <w:pStyle w:val="Index1"/>
        <w:rPr>
          <w:lang w:val="en-US"/>
        </w:rPr>
      </w:pPr>
      <w:r w:rsidRPr="001648CC">
        <w:t>N,N</w:t>
      </w:r>
      <w:r w:rsidR="00716CF4" w:rsidRPr="001648CC">
        <w:t>-BIS(PHENYLMETHYLENE)-BICYCLO-(2.2.1)HEPTANE-2,5-DIMETHANAMINE</w:t>
      </w:r>
      <w:r w:rsidRPr="001648CC">
        <w:rPr>
          <w:lang w:val="en-US"/>
        </w:rPr>
        <w:tab/>
        <w:t>155, 235, 258</w:t>
      </w:r>
    </w:p>
    <w:p w:rsidR="001773B2" w:rsidRPr="001648CC" w:rsidRDefault="001773B2" w:rsidP="004C3077">
      <w:pPr>
        <w:pStyle w:val="Index1"/>
        <w:rPr>
          <w:lang w:val="en-US"/>
        </w:rPr>
      </w:pPr>
      <w:r w:rsidRPr="001648CC">
        <w:tab/>
      </w:r>
      <w:r w:rsidRPr="001648CC">
        <w:rPr>
          <w:i/>
        </w:rPr>
        <w:t xml:space="preserve">See also </w:t>
      </w:r>
      <w:r w:rsidRPr="001648CC">
        <w:t>N,N-BIS(PHENYLMETHYLENE)-BICYCLO-(2.2.1)HEPTANE-2,6-DIMETHANAMINE</w:t>
      </w:r>
      <w:r w:rsidRPr="001648CC">
        <w:rPr>
          <w:lang w:val="en-US"/>
        </w:rPr>
        <w:tab/>
        <w:t>155</w:t>
      </w:r>
    </w:p>
    <w:p w:rsidR="001773B2" w:rsidRPr="001648CC" w:rsidRDefault="00716CF4" w:rsidP="004C3077">
      <w:pPr>
        <w:pStyle w:val="Index1"/>
        <w:rPr>
          <w:lang w:val="en-US"/>
        </w:rPr>
      </w:pPr>
      <w:r w:rsidRPr="001648CC">
        <w:t>N,N-BIS(PHENYLMETHYLENE)-BICYCLO-(2.2.1)HEPTANE-2,6-DIMETHANAMINE</w:t>
      </w:r>
      <w:r w:rsidR="001773B2" w:rsidRPr="001648CC">
        <w:rPr>
          <w:lang w:val="en-US"/>
        </w:rPr>
        <w:tab/>
        <w:t>155, 235, 258</w:t>
      </w:r>
    </w:p>
    <w:p w:rsidR="001773B2" w:rsidRPr="001648CC" w:rsidRDefault="001773B2" w:rsidP="004C3077">
      <w:pPr>
        <w:pStyle w:val="Index1"/>
        <w:rPr>
          <w:lang w:val="en-US"/>
        </w:rPr>
      </w:pPr>
      <w:r w:rsidRPr="001648CC">
        <w:tab/>
      </w:r>
      <w:r w:rsidRPr="001648CC">
        <w:rPr>
          <w:i/>
        </w:rPr>
        <w:t xml:space="preserve">See also </w:t>
      </w:r>
      <w:r w:rsidRPr="001648CC">
        <w:t>N,N-BIS(PHENYLMETHYLENE)-BICYCLO-(2.2.1)HEPTANE-2,5-DIMETHANAMINE</w:t>
      </w:r>
      <w:r w:rsidRPr="001648CC">
        <w:rPr>
          <w:lang w:val="en-US"/>
        </w:rPr>
        <w:tab/>
        <w:t>155</w:t>
      </w:r>
    </w:p>
    <w:p w:rsidR="001773B2" w:rsidRPr="001648CC" w:rsidRDefault="001773B2" w:rsidP="004C3077">
      <w:pPr>
        <w:pStyle w:val="Index1"/>
        <w:rPr>
          <w:lang w:val="en-US"/>
        </w:rPr>
      </w:pPr>
      <w:r w:rsidRPr="001648CC">
        <w:t>N,N-DIALLYLDICHLOROACETAMIDE</w:t>
      </w:r>
      <w:r w:rsidRPr="001648CC">
        <w:rPr>
          <w:lang w:val="en-US"/>
        </w:rPr>
        <w:tab/>
        <w:t>131</w:t>
      </w:r>
    </w:p>
    <w:p w:rsidR="001773B2" w:rsidRPr="001648CC" w:rsidRDefault="001773B2" w:rsidP="004C3077">
      <w:pPr>
        <w:pStyle w:val="Index1"/>
        <w:rPr>
          <w:lang w:val="en-US"/>
        </w:rPr>
      </w:pPr>
      <w:r w:rsidRPr="001648CC">
        <w:t>N,N-DIETHYLTRYPTAMINE *(DET</w:t>
      </w:r>
      <w:r w:rsidRPr="001648CC">
        <w:rPr>
          <w:lang w:val="en-US"/>
        </w:rPr>
        <w:t>)</w:t>
      </w:r>
      <w:r w:rsidRPr="001648CC">
        <w:rPr>
          <w:lang w:val="en-US"/>
        </w:rPr>
        <w:tab/>
        <w:t>201</w:t>
      </w:r>
    </w:p>
    <w:p w:rsidR="00885A62" w:rsidRDefault="00716CF4" w:rsidP="004C3077">
      <w:pPr>
        <w:pStyle w:val="Index1"/>
        <w:rPr>
          <w:lang w:val="en-US"/>
        </w:rPr>
      </w:pPr>
      <w:r w:rsidRPr="001648CC">
        <w:t>N,N-DIMETHYL-4-[PHENYLAZO]-BENZENAMINE</w:t>
      </w:r>
      <w:r w:rsidRPr="001648CC">
        <w:rPr>
          <w:lang w:val="en-US"/>
        </w:rPr>
        <w:t xml:space="preserve"> </w:t>
      </w:r>
    </w:p>
    <w:p w:rsidR="001773B2" w:rsidRPr="001648CC" w:rsidRDefault="00885A62" w:rsidP="004C3077">
      <w:pPr>
        <w:pStyle w:val="Index1"/>
        <w:rPr>
          <w:lang w:val="en-US"/>
        </w:rPr>
      </w:pPr>
      <w:r>
        <w:rPr>
          <w:lang w:val="en-US"/>
        </w:rPr>
        <w:tab/>
      </w:r>
      <w:r w:rsidR="00716CF4" w:rsidRPr="001648CC">
        <w:rPr>
          <w:i/>
          <w:lang w:val="en-US"/>
        </w:rPr>
        <w:t>S</w:t>
      </w:r>
      <w:r>
        <w:rPr>
          <w:i/>
          <w:lang w:val="en-US"/>
        </w:rPr>
        <w:t>ee</w:t>
      </w:r>
      <w:r w:rsidR="00716CF4" w:rsidRPr="001648CC">
        <w:rPr>
          <w:i/>
          <w:lang w:val="en-US"/>
        </w:rPr>
        <w:t xml:space="preserve"> </w:t>
      </w:r>
      <w:r w:rsidR="00716CF4" w:rsidRPr="001648CC">
        <w:rPr>
          <w:lang w:val="en-US"/>
        </w:rPr>
        <w:t>4-DIMETHYLAMINOAZOBENZENE</w:t>
      </w:r>
      <w:r w:rsidR="001773B2" w:rsidRPr="001648CC">
        <w:rPr>
          <w:lang w:val="en-US"/>
        </w:rPr>
        <w:tab/>
        <w:t>190</w:t>
      </w:r>
    </w:p>
    <w:p w:rsidR="001773B2" w:rsidRPr="001648CC" w:rsidRDefault="001773B2" w:rsidP="004C3077">
      <w:pPr>
        <w:pStyle w:val="Index1"/>
      </w:pPr>
      <w:r w:rsidRPr="001648CC">
        <w:t>N,N-DIMETHYLAMPHETAMINE (DIMETAMFETAMINE)</w:t>
      </w:r>
      <w:r w:rsidRPr="001648CC">
        <w:tab/>
        <w:t>201</w:t>
      </w:r>
    </w:p>
    <w:p w:rsidR="001773B2" w:rsidRPr="001648CC" w:rsidRDefault="001773B2" w:rsidP="004C3077">
      <w:pPr>
        <w:pStyle w:val="Index1"/>
        <w:rPr>
          <w:lang w:val="en-US"/>
        </w:rPr>
      </w:pPr>
      <w:r w:rsidRPr="001648CC">
        <w:t>N,N-DIMETHYLTRYPTAMINE *(DMT</w:t>
      </w:r>
      <w:r w:rsidRPr="001648CC">
        <w:rPr>
          <w:lang w:val="en-US"/>
        </w:rPr>
        <w:t>)</w:t>
      </w:r>
      <w:r w:rsidRPr="001648CC">
        <w:rPr>
          <w:lang w:val="en-US"/>
        </w:rPr>
        <w:tab/>
        <w:t>201</w:t>
      </w:r>
    </w:p>
    <w:p w:rsidR="001773B2" w:rsidRPr="001648CC" w:rsidRDefault="001773B2" w:rsidP="004C3077">
      <w:pPr>
        <w:pStyle w:val="Index1"/>
        <w:rPr>
          <w:lang w:val="en-US"/>
        </w:rPr>
      </w:pPr>
      <w:r w:rsidRPr="001648CC">
        <w:t>N,</w:t>
      </w:r>
      <w:r w:rsidRPr="001648CC">
        <w:sym w:font="Symbol" w:char="F061"/>
      </w:r>
      <w:r w:rsidRPr="001648CC">
        <w:t>-DIMETHYL-3,4-(METHYLENEDIOXY)PHENYLETHYLAMINE *(MDMA</w:t>
      </w:r>
      <w:r w:rsidRPr="001648CC">
        <w:rPr>
          <w:lang w:val="en-US"/>
        </w:rPr>
        <w:t>)</w:t>
      </w:r>
      <w:r w:rsidRPr="001648CC">
        <w:rPr>
          <w:lang w:val="en-US"/>
        </w:rPr>
        <w:tab/>
        <w:t>201</w:t>
      </w:r>
    </w:p>
    <w:p w:rsidR="001773B2" w:rsidRPr="001648CC" w:rsidRDefault="001773B2" w:rsidP="004C3077">
      <w:pPr>
        <w:pStyle w:val="Index1"/>
      </w:pPr>
      <w:r w:rsidRPr="001648CC">
        <w:t>NAA</w:t>
      </w:r>
      <w:r w:rsidRPr="001648CC">
        <w:tab/>
        <w:t>140</w:t>
      </w:r>
    </w:p>
    <w:p w:rsidR="001773B2" w:rsidRPr="001648CC" w:rsidRDefault="001773B2" w:rsidP="004C3077">
      <w:pPr>
        <w:pStyle w:val="Index1"/>
        <w:rPr>
          <w:lang w:val="en-US"/>
        </w:rPr>
      </w:pPr>
      <w:r w:rsidRPr="001648CC">
        <w:t>NABILONE</w:t>
      </w:r>
      <w:r w:rsidRPr="001648CC">
        <w:rPr>
          <w:lang w:val="en-US"/>
        </w:rPr>
        <w:tab/>
        <w:t>198</w:t>
      </w:r>
    </w:p>
    <w:p w:rsidR="001773B2" w:rsidRPr="001648CC" w:rsidRDefault="00944526" w:rsidP="004C3077">
      <w:pPr>
        <w:pStyle w:val="Index1"/>
        <w:rPr>
          <w:lang w:val="en-US"/>
        </w:rPr>
      </w:pPr>
      <w:r w:rsidRPr="001648CC">
        <w:t>NABIXIMOLS</w:t>
      </w:r>
      <w:r w:rsidR="001773B2" w:rsidRPr="001648CC">
        <w:rPr>
          <w:lang w:val="en-US"/>
        </w:rPr>
        <w:tab/>
        <w:t>270</w:t>
      </w:r>
    </w:p>
    <w:p w:rsidR="001773B2" w:rsidRPr="001648CC" w:rsidRDefault="001773B2" w:rsidP="004C3077">
      <w:pPr>
        <w:pStyle w:val="Index1"/>
        <w:rPr>
          <w:lang w:val="en-US"/>
        </w:rPr>
      </w:pPr>
      <w:r w:rsidRPr="001648CC">
        <w:t>NABIXIMOLS (botanical extract of Cannabis sativa</w:t>
      </w:r>
      <w:r w:rsidRPr="001648CC">
        <w:rPr>
          <w:lang w:val="en-US"/>
        </w:rPr>
        <w:t>)</w:t>
      </w:r>
      <w:r w:rsidRPr="001648CC">
        <w:rPr>
          <w:lang w:val="en-US"/>
        </w:rPr>
        <w:tab/>
        <w:t>198</w:t>
      </w:r>
    </w:p>
    <w:p w:rsidR="001773B2" w:rsidRPr="001648CC" w:rsidRDefault="001773B2" w:rsidP="004C3077">
      <w:pPr>
        <w:pStyle w:val="Index1"/>
        <w:rPr>
          <w:lang w:val="en-US"/>
        </w:rPr>
      </w:pPr>
      <w:r w:rsidRPr="001648CC">
        <w:t>NABUMETONE</w:t>
      </w:r>
      <w:r w:rsidRPr="001648CC">
        <w:rPr>
          <w:lang w:val="en-US"/>
        </w:rPr>
        <w:tab/>
        <w:t>95</w:t>
      </w:r>
    </w:p>
    <w:p w:rsidR="001773B2" w:rsidRPr="001648CC" w:rsidRDefault="001773B2" w:rsidP="004C3077">
      <w:pPr>
        <w:pStyle w:val="Index1"/>
        <w:rPr>
          <w:lang w:val="en-US"/>
        </w:rPr>
      </w:pPr>
      <w:r w:rsidRPr="001648CC">
        <w:t>NADOLOL</w:t>
      </w:r>
      <w:r w:rsidRPr="001648CC">
        <w:rPr>
          <w:lang w:val="en-US"/>
        </w:rPr>
        <w:tab/>
        <w:t>95</w:t>
      </w:r>
    </w:p>
    <w:p w:rsidR="001773B2" w:rsidRPr="001648CC" w:rsidRDefault="001773B2" w:rsidP="004C3077">
      <w:pPr>
        <w:pStyle w:val="Index1"/>
        <w:rPr>
          <w:lang w:val="en-US"/>
        </w:rPr>
      </w:pPr>
      <w:r w:rsidRPr="001648CC">
        <w:t>NADROPARIN</w:t>
      </w:r>
      <w:r w:rsidRPr="001648CC">
        <w:rPr>
          <w:lang w:val="en-US"/>
        </w:rPr>
        <w:tab/>
        <w:t>95</w:t>
      </w:r>
    </w:p>
    <w:p w:rsidR="001773B2" w:rsidRPr="001648CC" w:rsidRDefault="001773B2" w:rsidP="004C3077">
      <w:pPr>
        <w:pStyle w:val="Index1"/>
        <w:rPr>
          <w:lang w:val="en-US"/>
        </w:rPr>
      </w:pPr>
      <w:r w:rsidRPr="001648CC">
        <w:t>NAFARELIN</w:t>
      </w:r>
      <w:r w:rsidRPr="001648CC">
        <w:rPr>
          <w:lang w:val="en-US"/>
        </w:rPr>
        <w:tab/>
        <w:t>95</w:t>
      </w:r>
    </w:p>
    <w:p w:rsidR="001773B2" w:rsidRPr="001648CC" w:rsidRDefault="001773B2" w:rsidP="004C3077">
      <w:pPr>
        <w:pStyle w:val="Index1"/>
        <w:rPr>
          <w:lang w:val="en-US"/>
        </w:rPr>
      </w:pPr>
      <w:r w:rsidRPr="001648CC">
        <w:t>NAFTIDROFURYL</w:t>
      </w:r>
      <w:r w:rsidRPr="001648CC">
        <w:rPr>
          <w:lang w:val="en-US"/>
        </w:rPr>
        <w:tab/>
        <w:t>95</w:t>
      </w:r>
    </w:p>
    <w:p w:rsidR="001773B2" w:rsidRPr="001648CC" w:rsidRDefault="00944526" w:rsidP="004C3077">
      <w:pPr>
        <w:pStyle w:val="Index1"/>
        <w:rPr>
          <w:lang w:val="en-US"/>
        </w:rPr>
      </w:pPr>
      <w:r w:rsidRPr="001648CC">
        <w:t>NALBUPHINE</w:t>
      </w:r>
      <w:r w:rsidRPr="001648CC">
        <w:rPr>
          <w:lang w:val="en-US"/>
        </w:rPr>
        <w:tab/>
      </w:r>
      <w:r w:rsidR="00A80442" w:rsidRPr="001648CC">
        <w:rPr>
          <w:lang w:val="en-US"/>
        </w:rPr>
        <w:t xml:space="preserve">96, </w:t>
      </w:r>
      <w:r w:rsidRPr="001648CC">
        <w:rPr>
          <w:lang w:val="en-US"/>
        </w:rPr>
        <w:t>270</w:t>
      </w:r>
    </w:p>
    <w:p w:rsidR="001773B2" w:rsidRPr="001648CC" w:rsidRDefault="001773B2" w:rsidP="004C3077">
      <w:pPr>
        <w:pStyle w:val="Index1"/>
      </w:pPr>
      <w:r w:rsidRPr="001648CC">
        <w:t>NALED</w:t>
      </w:r>
      <w:r w:rsidRPr="001648CC">
        <w:tab/>
        <w:t>140, 175</w:t>
      </w:r>
    </w:p>
    <w:p w:rsidR="001773B2" w:rsidRPr="001648CC" w:rsidRDefault="001773B2" w:rsidP="004C3077">
      <w:pPr>
        <w:pStyle w:val="Index1"/>
        <w:rPr>
          <w:lang w:val="en-US"/>
        </w:rPr>
      </w:pPr>
      <w:r w:rsidRPr="001648CC">
        <w:t>NALIDIXIC ACID.</w:t>
      </w:r>
      <w:r w:rsidRPr="001648CC">
        <w:rPr>
          <w:lang w:val="en-US"/>
        </w:rPr>
        <w:tab/>
        <w:t>96</w:t>
      </w:r>
    </w:p>
    <w:p w:rsidR="001773B2" w:rsidRPr="001648CC" w:rsidRDefault="001773B2" w:rsidP="004C3077">
      <w:pPr>
        <w:pStyle w:val="Index1"/>
        <w:rPr>
          <w:lang w:val="en-US"/>
        </w:rPr>
      </w:pPr>
      <w:r w:rsidRPr="001648CC">
        <w:t>NALORPHINE</w:t>
      </w:r>
      <w:r w:rsidRPr="001648CC">
        <w:rPr>
          <w:lang w:val="en-US"/>
        </w:rPr>
        <w:tab/>
        <w:t>96</w:t>
      </w:r>
    </w:p>
    <w:p w:rsidR="001773B2" w:rsidRPr="001648CC" w:rsidRDefault="001773B2" w:rsidP="004C3077">
      <w:pPr>
        <w:pStyle w:val="Index1"/>
        <w:rPr>
          <w:lang w:val="en-US"/>
        </w:rPr>
      </w:pPr>
      <w:r w:rsidRPr="001648CC">
        <w:t>NALOXONE</w:t>
      </w:r>
      <w:r w:rsidRPr="001648CC">
        <w:rPr>
          <w:lang w:val="en-US"/>
        </w:rPr>
        <w:tab/>
        <w:t>96</w:t>
      </w:r>
    </w:p>
    <w:p w:rsidR="001773B2" w:rsidRPr="001648CC" w:rsidRDefault="001773B2" w:rsidP="004C3077">
      <w:pPr>
        <w:pStyle w:val="Index1"/>
        <w:rPr>
          <w:lang w:val="en-US"/>
        </w:rPr>
      </w:pPr>
      <w:r w:rsidRPr="001648CC">
        <w:t>NALTREXONE</w:t>
      </w:r>
      <w:r w:rsidRPr="001648CC">
        <w:rPr>
          <w:lang w:val="en-US"/>
        </w:rPr>
        <w:tab/>
        <w:t>96</w:t>
      </w:r>
    </w:p>
    <w:p w:rsidR="001773B2" w:rsidRPr="001648CC" w:rsidRDefault="002B3154" w:rsidP="004C3077">
      <w:pPr>
        <w:pStyle w:val="Index1"/>
        <w:rPr>
          <w:lang w:val="en-US"/>
        </w:rPr>
      </w:pPr>
      <w:r w:rsidRPr="001648CC">
        <w:t>NAME AND ADDRESS</w:t>
      </w:r>
      <w:r w:rsidRPr="001648CC">
        <w:rPr>
          <w:lang w:val="en-US"/>
        </w:rPr>
        <w:tab/>
        <w:t>5</w:t>
      </w:r>
    </w:p>
    <w:p w:rsidR="001773B2" w:rsidRPr="001648CC" w:rsidRDefault="002B3154" w:rsidP="004C3077">
      <w:pPr>
        <w:pStyle w:val="Index1"/>
        <w:rPr>
          <w:lang w:val="en-US"/>
        </w:rPr>
      </w:pPr>
      <w:r w:rsidRPr="001648CC">
        <w:t>NANDROLONE</w:t>
      </w:r>
      <w:r w:rsidRPr="001648CC">
        <w:rPr>
          <w:lang w:val="en-US"/>
        </w:rPr>
        <w:tab/>
        <w:t>96</w:t>
      </w:r>
    </w:p>
    <w:p w:rsidR="001773B2" w:rsidRPr="001648CC" w:rsidRDefault="002B3154" w:rsidP="004C3077">
      <w:pPr>
        <w:pStyle w:val="Index1"/>
        <w:rPr>
          <w:lang w:val="en-US"/>
        </w:rPr>
      </w:pPr>
      <w:r w:rsidRPr="001648CC">
        <w:t>NAPHAZOLINE</w:t>
      </w:r>
      <w:r w:rsidRPr="001648CC">
        <w:rPr>
          <w:lang w:val="en-US"/>
        </w:rPr>
        <w:tab/>
        <w:t>39, 257</w:t>
      </w:r>
    </w:p>
    <w:p w:rsidR="001773B2" w:rsidRPr="001648CC" w:rsidRDefault="002B3154" w:rsidP="004C3077">
      <w:pPr>
        <w:pStyle w:val="Index1"/>
      </w:pPr>
      <w:r w:rsidRPr="001648CC">
        <w:t>NAPHTHALENE</w:t>
      </w:r>
      <w:r w:rsidRPr="001648CC">
        <w:tab/>
        <w:t>8, 23, 175, 263, 234, 257</w:t>
      </w:r>
    </w:p>
    <w:p w:rsidR="0067479C" w:rsidRPr="001648CC" w:rsidRDefault="0067479C" w:rsidP="0067479C">
      <w:pPr>
        <w:rPr>
          <w:noProof/>
          <w:sz w:val="18"/>
          <w:szCs w:val="18"/>
          <w:lang w:val="en-GB"/>
        </w:rPr>
      </w:pPr>
      <w:r w:rsidRPr="001648CC">
        <w:rPr>
          <w:noProof/>
          <w:sz w:val="18"/>
          <w:szCs w:val="18"/>
          <w:lang w:val="en-GB"/>
        </w:rPr>
        <w:t>NAPTHALENE</w:t>
      </w:r>
      <w:r w:rsidR="00BE14D5">
        <w:rPr>
          <w:noProof/>
          <w:sz w:val="18"/>
          <w:szCs w:val="18"/>
          <w:lang w:val="en-GB"/>
        </w:rPr>
        <w:t xml:space="preserve"> </w:t>
      </w:r>
      <w:r w:rsidRPr="001648CC">
        <w:rPr>
          <w:noProof/>
          <w:sz w:val="18"/>
          <w:szCs w:val="18"/>
          <w:lang w:val="en-GB"/>
        </w:rPr>
        <w:t>ACETIC ACID</w:t>
      </w:r>
    </w:p>
    <w:p w:rsidR="0067479C" w:rsidRPr="001648CC" w:rsidRDefault="0067479C" w:rsidP="004C3077">
      <w:pPr>
        <w:pStyle w:val="Index1"/>
        <w:rPr>
          <w:noProof/>
          <w:lang w:val="en-GB"/>
        </w:rPr>
      </w:pPr>
      <w:r w:rsidRPr="001648CC">
        <w:rPr>
          <w:noProof/>
          <w:lang w:val="en-GB"/>
        </w:rPr>
        <w:tab/>
      </w:r>
      <w:r w:rsidRPr="001648CC">
        <w:rPr>
          <w:i/>
          <w:noProof/>
          <w:lang w:val="en-GB"/>
        </w:rPr>
        <w:t>See</w:t>
      </w:r>
      <w:r w:rsidRPr="001648CC">
        <w:rPr>
          <w:noProof/>
          <w:lang w:val="en-GB"/>
        </w:rPr>
        <w:t xml:space="preserve"> NAA</w:t>
      </w:r>
    </w:p>
    <w:p w:rsidR="001773B2" w:rsidRPr="001648CC" w:rsidRDefault="002B3154" w:rsidP="004C3077">
      <w:pPr>
        <w:pStyle w:val="Index1"/>
        <w:rPr>
          <w:lang w:val="en-US"/>
        </w:rPr>
      </w:pPr>
      <w:r w:rsidRPr="001648CC">
        <w:t>NAPHTHALOPHOS</w:t>
      </w:r>
      <w:r w:rsidRPr="001648CC">
        <w:rPr>
          <w:lang w:val="en-US"/>
        </w:rPr>
        <w:tab/>
        <w:t>175, 193</w:t>
      </w:r>
    </w:p>
    <w:p w:rsidR="001773B2" w:rsidRPr="001648CC" w:rsidRDefault="001773B2" w:rsidP="004C3077">
      <w:pPr>
        <w:pStyle w:val="Index1"/>
        <w:rPr>
          <w:lang w:val="en-US"/>
        </w:rPr>
      </w:pPr>
      <w:r w:rsidRPr="001648CC">
        <w:t>NAPHTHOYLINDOLES</w:t>
      </w:r>
      <w:r w:rsidRPr="001648CC">
        <w:rPr>
          <w:lang w:val="en-US"/>
        </w:rPr>
        <w:tab/>
        <w:t>203</w:t>
      </w:r>
    </w:p>
    <w:p w:rsidR="001773B2" w:rsidRPr="001648CC" w:rsidRDefault="001773B2" w:rsidP="004C3077">
      <w:pPr>
        <w:pStyle w:val="Index1"/>
        <w:rPr>
          <w:lang w:val="en-US"/>
        </w:rPr>
      </w:pPr>
      <w:r w:rsidRPr="001648CC">
        <w:t>NAPHTHOYLPYRROLES</w:t>
      </w:r>
      <w:r w:rsidRPr="001648CC">
        <w:rPr>
          <w:lang w:val="en-US"/>
        </w:rPr>
        <w:tab/>
        <w:t>203</w:t>
      </w:r>
    </w:p>
    <w:p w:rsidR="001773B2" w:rsidRPr="001648CC" w:rsidRDefault="001773B2" w:rsidP="004C3077">
      <w:pPr>
        <w:pStyle w:val="Index1"/>
        <w:rPr>
          <w:lang w:val="en-US"/>
        </w:rPr>
      </w:pPr>
      <w:r w:rsidRPr="001648CC">
        <w:t>NAPHTHYLMETHYLINDENES</w:t>
      </w:r>
      <w:r w:rsidRPr="001648CC">
        <w:rPr>
          <w:lang w:val="en-US"/>
        </w:rPr>
        <w:tab/>
        <w:t>203</w:t>
      </w:r>
    </w:p>
    <w:p w:rsidR="001773B2" w:rsidRPr="001648CC" w:rsidRDefault="001773B2" w:rsidP="004C3077">
      <w:pPr>
        <w:pStyle w:val="Index1"/>
        <w:rPr>
          <w:lang w:val="en-US"/>
        </w:rPr>
      </w:pPr>
      <w:r w:rsidRPr="001648CC">
        <w:lastRenderedPageBreak/>
        <w:t>NAPHTHYLMETHYLINDOLES</w:t>
      </w:r>
      <w:r w:rsidRPr="001648CC">
        <w:rPr>
          <w:lang w:val="en-US"/>
        </w:rPr>
        <w:tab/>
        <w:t>203</w:t>
      </w:r>
    </w:p>
    <w:p w:rsidR="001773B2" w:rsidRPr="001648CC" w:rsidRDefault="001773B2" w:rsidP="004C3077">
      <w:pPr>
        <w:pStyle w:val="Index1"/>
        <w:rPr>
          <w:lang w:val="en-US"/>
        </w:rPr>
      </w:pPr>
      <w:r w:rsidRPr="001648CC">
        <w:t>NAPROPAMIDE</w:t>
      </w:r>
      <w:r w:rsidRPr="001648CC">
        <w:rPr>
          <w:lang w:val="en-US"/>
        </w:rPr>
        <w:tab/>
        <w:t>216</w:t>
      </w:r>
    </w:p>
    <w:p w:rsidR="001773B2" w:rsidRPr="001648CC" w:rsidRDefault="001773B2" w:rsidP="004C3077">
      <w:pPr>
        <w:pStyle w:val="Index1"/>
      </w:pPr>
      <w:r w:rsidRPr="001648CC">
        <w:t>NAPROXEN</w:t>
      </w:r>
      <w:r w:rsidRPr="001648CC">
        <w:tab/>
        <w:t>39, 96, 257</w:t>
      </w:r>
    </w:p>
    <w:p w:rsidR="001773B2" w:rsidRPr="001648CC" w:rsidRDefault="001773B2" w:rsidP="004C3077">
      <w:pPr>
        <w:pStyle w:val="Index1"/>
        <w:rPr>
          <w:lang w:val="en-US"/>
        </w:rPr>
      </w:pPr>
      <w:r w:rsidRPr="001648CC">
        <w:t>NAPTALAM</w:t>
      </w:r>
      <w:r w:rsidRPr="001648CC">
        <w:rPr>
          <w:lang w:val="en-US"/>
        </w:rPr>
        <w:tab/>
        <w:t>140</w:t>
      </w:r>
    </w:p>
    <w:p w:rsidR="001773B2" w:rsidRPr="001648CC" w:rsidRDefault="001773B2" w:rsidP="004C3077">
      <w:pPr>
        <w:pStyle w:val="Index1"/>
        <w:rPr>
          <w:lang w:val="en-US"/>
        </w:rPr>
      </w:pPr>
      <w:r w:rsidRPr="001648CC">
        <w:t>NAPTHALEN-1-YL-(1-BUTYLINDOL-3-YL)METHANONE *(JWH-073)</w:t>
      </w:r>
      <w:r w:rsidRPr="001648CC">
        <w:rPr>
          <w:lang w:val="en-US"/>
        </w:rPr>
        <w:tab/>
        <w:t>203</w:t>
      </w:r>
    </w:p>
    <w:p w:rsidR="001773B2" w:rsidRPr="001648CC" w:rsidRDefault="001773B2" w:rsidP="004C3077">
      <w:pPr>
        <w:pStyle w:val="Index1"/>
        <w:rPr>
          <w:lang w:val="en-US"/>
        </w:rPr>
      </w:pPr>
      <w:r w:rsidRPr="001648CC">
        <w:t>NAPTHYL ACETAMIDE</w:t>
      </w:r>
      <w:r w:rsidRPr="001648CC">
        <w:rPr>
          <w:lang w:val="en-US"/>
        </w:rPr>
        <w:tab/>
        <w:t>216</w:t>
      </w:r>
    </w:p>
    <w:p w:rsidR="001773B2" w:rsidRPr="001648CC" w:rsidRDefault="001773B2" w:rsidP="004C3077">
      <w:pPr>
        <w:pStyle w:val="Index1"/>
      </w:pPr>
      <w:r w:rsidRPr="001648CC">
        <w:t>NARASIN</w:t>
      </w:r>
      <w:r w:rsidRPr="001648CC">
        <w:tab/>
        <w:t>96, 175</w:t>
      </w:r>
    </w:p>
    <w:p w:rsidR="001773B2" w:rsidRPr="001648CC" w:rsidRDefault="001773B2" w:rsidP="004C3077">
      <w:pPr>
        <w:pStyle w:val="Index1"/>
        <w:rPr>
          <w:lang w:val="en-US"/>
        </w:rPr>
      </w:pPr>
      <w:r w:rsidRPr="001648CC">
        <w:t>NARATRIPTAN</w:t>
      </w:r>
      <w:r w:rsidRPr="001648CC">
        <w:rPr>
          <w:lang w:val="en-US"/>
        </w:rPr>
        <w:tab/>
        <w:t>96</w:t>
      </w:r>
    </w:p>
    <w:p w:rsidR="001773B2" w:rsidRPr="001648CC" w:rsidRDefault="001773B2" w:rsidP="004C3077">
      <w:pPr>
        <w:pStyle w:val="Index1"/>
      </w:pPr>
      <w:r w:rsidRPr="001648CC">
        <w:t>NATALIZUMAB</w:t>
      </w:r>
      <w:r w:rsidRPr="001648CC">
        <w:tab/>
        <w:t>96</w:t>
      </w:r>
    </w:p>
    <w:p w:rsidR="001773B2" w:rsidRPr="001648CC" w:rsidRDefault="001773B2" w:rsidP="004C3077">
      <w:pPr>
        <w:pStyle w:val="Index1"/>
        <w:rPr>
          <w:lang w:val="en-US"/>
        </w:rPr>
      </w:pPr>
      <w:r w:rsidRPr="001648CC">
        <w:t>NATAMYCIN</w:t>
      </w:r>
      <w:r w:rsidRPr="001648CC">
        <w:rPr>
          <w:lang w:val="en-US"/>
        </w:rPr>
        <w:tab/>
        <w:t>96</w:t>
      </w:r>
    </w:p>
    <w:p w:rsidR="001773B2" w:rsidRPr="001648CC" w:rsidRDefault="001773B2" w:rsidP="004C3077">
      <w:pPr>
        <w:pStyle w:val="Index1"/>
        <w:rPr>
          <w:lang w:val="en-US"/>
        </w:rPr>
      </w:pPr>
      <w:r w:rsidRPr="001648CC">
        <w:t>NATEGLINIDE</w:t>
      </w:r>
      <w:r w:rsidRPr="001648CC">
        <w:rPr>
          <w:lang w:val="en-US"/>
        </w:rPr>
        <w:tab/>
        <w:t>96</w:t>
      </w:r>
    </w:p>
    <w:p w:rsidR="001773B2" w:rsidRPr="001648CC" w:rsidRDefault="001773B2" w:rsidP="004C3077">
      <w:pPr>
        <w:pStyle w:val="Index1"/>
        <w:rPr>
          <w:lang w:val="en-US"/>
        </w:rPr>
      </w:pPr>
      <w:r w:rsidRPr="001648CC">
        <w:t>n-BUTYL BUTYRATE</w:t>
      </w:r>
      <w:r w:rsidRPr="001648CC">
        <w:rPr>
          <w:lang w:val="en-US"/>
        </w:rPr>
        <w:tab/>
        <w:t>214</w:t>
      </w:r>
    </w:p>
    <w:p w:rsidR="001773B2" w:rsidRPr="001648CC" w:rsidRDefault="001773B2" w:rsidP="004C3077">
      <w:pPr>
        <w:pStyle w:val="Index1"/>
        <w:rPr>
          <w:lang w:val="en-US"/>
        </w:rPr>
      </w:pPr>
      <w:r w:rsidRPr="001648CC">
        <w:t>n-BUTYL LACTATE</w:t>
      </w:r>
      <w:r w:rsidRPr="001648CC">
        <w:rPr>
          <w:lang w:val="en-US"/>
        </w:rPr>
        <w:tab/>
        <w:t>214</w:t>
      </w:r>
    </w:p>
    <w:p w:rsidR="001773B2" w:rsidRPr="001648CC" w:rsidRDefault="001773B2" w:rsidP="004C3077">
      <w:pPr>
        <w:pStyle w:val="Index1"/>
      </w:pPr>
      <w:r w:rsidRPr="001648CC">
        <w:t>N-COCO-1,3-DIAMINOPROPANE</w:t>
      </w:r>
      <w:r w:rsidRPr="001648CC">
        <w:tab/>
        <w:t>160</w:t>
      </w:r>
    </w:p>
    <w:p w:rsidR="001773B2" w:rsidRPr="001648CC" w:rsidRDefault="002B3154" w:rsidP="004C3077">
      <w:pPr>
        <w:pStyle w:val="Index1"/>
        <w:rPr>
          <w:lang w:val="en-US"/>
        </w:rPr>
      </w:pPr>
      <w:r w:rsidRPr="001648CC">
        <w:t>N-CYCLOHEXYLDIAZENIUMDIOXY-POTASSIUM</w:t>
      </w:r>
      <w:r w:rsidRPr="001648CC">
        <w:rPr>
          <w:lang w:val="en-US"/>
        </w:rPr>
        <w:tab/>
        <w:t>162</w:t>
      </w:r>
    </w:p>
    <w:p w:rsidR="001773B2" w:rsidRPr="001648CC" w:rsidRDefault="001773B2" w:rsidP="004C3077">
      <w:pPr>
        <w:pStyle w:val="Index1"/>
        <w:rPr>
          <w:lang w:val="en-US"/>
        </w:rPr>
      </w:pPr>
      <w:r w:rsidRPr="001648CC">
        <w:t>NEBACUMAB</w:t>
      </w:r>
      <w:r w:rsidRPr="001648CC">
        <w:rPr>
          <w:lang w:val="en-US"/>
        </w:rPr>
        <w:tab/>
        <w:t>96</w:t>
      </w:r>
    </w:p>
    <w:p w:rsidR="001773B2" w:rsidRPr="001648CC" w:rsidRDefault="001773B2" w:rsidP="004C3077">
      <w:pPr>
        <w:pStyle w:val="Index1"/>
        <w:rPr>
          <w:lang w:val="en-US"/>
        </w:rPr>
      </w:pPr>
      <w:r w:rsidRPr="001648CC">
        <w:t>NEBIVOLOL</w:t>
      </w:r>
      <w:r w:rsidRPr="001648CC">
        <w:rPr>
          <w:lang w:val="en-US"/>
        </w:rPr>
        <w:tab/>
        <w:t>96</w:t>
      </w:r>
    </w:p>
    <w:p w:rsidR="001773B2" w:rsidRPr="001648CC" w:rsidRDefault="001773B2" w:rsidP="004C3077">
      <w:pPr>
        <w:pStyle w:val="Index1"/>
        <w:rPr>
          <w:lang w:val="en-US"/>
        </w:rPr>
      </w:pPr>
      <w:r w:rsidRPr="001648CC">
        <w:t>NEDOCROMIL</w:t>
      </w:r>
      <w:r w:rsidRPr="001648CC">
        <w:rPr>
          <w:lang w:val="en-US"/>
        </w:rPr>
        <w:tab/>
        <w:t>96</w:t>
      </w:r>
    </w:p>
    <w:p w:rsidR="001773B2" w:rsidRPr="001648CC" w:rsidRDefault="001773B2" w:rsidP="004C3077">
      <w:pPr>
        <w:pStyle w:val="Index1"/>
      </w:pPr>
      <w:r w:rsidRPr="001648CC">
        <w:t xml:space="preserve">NEEM </w:t>
      </w:r>
    </w:p>
    <w:p w:rsidR="001773B2" w:rsidRPr="001648CC" w:rsidRDefault="001773B2" w:rsidP="004C3077">
      <w:pPr>
        <w:pStyle w:val="Index1"/>
        <w:rPr>
          <w:lang w:val="en-US"/>
        </w:rPr>
      </w:pPr>
      <w:r w:rsidRPr="001648CC">
        <w:rPr>
          <w:lang w:val="en-US"/>
        </w:rPr>
        <w:tab/>
      </w:r>
      <w:r w:rsidRPr="001648CC">
        <w:rPr>
          <w:i/>
          <w:lang w:val="en-US"/>
        </w:rPr>
        <w:t xml:space="preserve">See </w:t>
      </w:r>
      <w:r w:rsidR="002B3154" w:rsidRPr="001648CC">
        <w:t>DEBITTERISED NEEM SEED OIL</w:t>
      </w:r>
      <w:r w:rsidRPr="001648CC">
        <w:rPr>
          <w:lang w:val="en-US"/>
        </w:rPr>
        <w:tab/>
        <w:t>3</w:t>
      </w:r>
    </w:p>
    <w:p w:rsidR="001773B2" w:rsidRPr="001648CC" w:rsidRDefault="002B3154" w:rsidP="004C3077">
      <w:pPr>
        <w:pStyle w:val="Index1"/>
      </w:pPr>
      <w:r w:rsidRPr="001648CC">
        <w:rPr>
          <w:i/>
        </w:rPr>
        <w:tab/>
      </w:r>
      <w:r w:rsidR="001773B2" w:rsidRPr="001648CC">
        <w:rPr>
          <w:i/>
        </w:rPr>
        <w:t xml:space="preserve">See </w:t>
      </w:r>
      <w:r w:rsidRPr="001648CC">
        <w:t>AZADIRACHTA INDICA</w:t>
      </w:r>
      <w:r w:rsidR="001773B2" w:rsidRPr="001648CC">
        <w:tab/>
        <w:t>153, 219, 228, 249</w:t>
      </w:r>
    </w:p>
    <w:p w:rsidR="001773B2" w:rsidRPr="001648CC" w:rsidRDefault="002B3154" w:rsidP="004C3077">
      <w:pPr>
        <w:pStyle w:val="Index1"/>
      </w:pPr>
      <w:r w:rsidRPr="001648CC">
        <w:rPr>
          <w:i/>
        </w:rPr>
        <w:tab/>
      </w:r>
      <w:r w:rsidR="001773B2" w:rsidRPr="001648CC">
        <w:rPr>
          <w:i/>
        </w:rPr>
        <w:t>See</w:t>
      </w:r>
      <w:r w:rsidR="001773B2" w:rsidRPr="001648CC">
        <w:t xml:space="preserve"> AZADIRACHTA INDICA EXTRACTS</w:t>
      </w:r>
      <w:r w:rsidR="001773B2" w:rsidRPr="001648CC">
        <w:tab/>
        <w:t>125</w:t>
      </w:r>
    </w:p>
    <w:p w:rsidR="001773B2" w:rsidRPr="001648CC" w:rsidRDefault="001773B2" w:rsidP="004C3077">
      <w:pPr>
        <w:pStyle w:val="Index1"/>
        <w:rPr>
          <w:lang w:val="en-US"/>
        </w:rPr>
      </w:pPr>
      <w:r w:rsidRPr="001648CC">
        <w:t>NEFAZODONE</w:t>
      </w:r>
      <w:r w:rsidRPr="001648CC">
        <w:rPr>
          <w:lang w:val="en-US"/>
        </w:rPr>
        <w:tab/>
        <w:t>96</w:t>
      </w:r>
    </w:p>
    <w:p w:rsidR="001773B2" w:rsidRPr="001648CC" w:rsidRDefault="001773B2" w:rsidP="004C3077">
      <w:pPr>
        <w:pStyle w:val="Index1"/>
        <w:rPr>
          <w:lang w:val="en-US"/>
        </w:rPr>
      </w:pPr>
      <w:r w:rsidRPr="001648CC">
        <w:t>NEFOPAM</w:t>
      </w:r>
      <w:r w:rsidRPr="001648CC">
        <w:rPr>
          <w:lang w:val="en-US"/>
        </w:rPr>
        <w:tab/>
        <w:t>96</w:t>
      </w:r>
    </w:p>
    <w:p w:rsidR="001773B2" w:rsidRPr="001648CC" w:rsidRDefault="001773B2" w:rsidP="004C3077">
      <w:pPr>
        <w:pStyle w:val="Index1"/>
        <w:rPr>
          <w:lang w:val="en-US"/>
        </w:rPr>
      </w:pPr>
      <w:r w:rsidRPr="001648CC">
        <w:t>NELFINAVIR (includes nelfinavir mesylate</w:t>
      </w:r>
      <w:r w:rsidRPr="001648CC">
        <w:rPr>
          <w:lang w:val="en-US"/>
        </w:rPr>
        <w:t>)</w:t>
      </w:r>
      <w:r w:rsidRPr="001648CC">
        <w:rPr>
          <w:lang w:val="en-US"/>
        </w:rPr>
        <w:tab/>
        <w:t>96</w:t>
      </w:r>
    </w:p>
    <w:p w:rsidR="001773B2" w:rsidRPr="001648CC" w:rsidRDefault="001773B2" w:rsidP="004C3077">
      <w:pPr>
        <w:pStyle w:val="Index1"/>
        <w:rPr>
          <w:lang w:val="en-US"/>
        </w:rPr>
      </w:pPr>
      <w:r w:rsidRPr="001648CC">
        <w:t>NEOMYCIN</w:t>
      </w:r>
      <w:r w:rsidRPr="001648CC">
        <w:rPr>
          <w:lang w:val="en-US"/>
        </w:rPr>
        <w:tab/>
        <w:t>96</w:t>
      </w:r>
    </w:p>
    <w:p w:rsidR="001773B2" w:rsidRPr="001648CC" w:rsidRDefault="001773B2" w:rsidP="004C3077">
      <w:pPr>
        <w:pStyle w:val="Index1"/>
        <w:rPr>
          <w:lang w:val="en-US"/>
        </w:rPr>
      </w:pPr>
      <w:r w:rsidRPr="001648CC">
        <w:t>NEOSTIGMINE</w:t>
      </w:r>
      <w:r w:rsidRPr="001648CC">
        <w:rPr>
          <w:lang w:val="en-US"/>
        </w:rPr>
        <w:tab/>
        <w:t>96</w:t>
      </w:r>
    </w:p>
    <w:p w:rsidR="001773B2" w:rsidRPr="001648CC" w:rsidRDefault="001773B2" w:rsidP="004C3077">
      <w:pPr>
        <w:pStyle w:val="Index1"/>
      </w:pPr>
      <w:r w:rsidRPr="001648CC">
        <w:t>NEPAFENAC</w:t>
      </w:r>
      <w:r w:rsidRPr="001648CC">
        <w:tab/>
        <w:t>96</w:t>
      </w:r>
    </w:p>
    <w:p w:rsidR="001773B2" w:rsidRPr="001648CC" w:rsidRDefault="001773B2" w:rsidP="004C3077">
      <w:pPr>
        <w:pStyle w:val="Index1"/>
        <w:rPr>
          <w:lang w:val="en-US"/>
        </w:rPr>
      </w:pPr>
      <w:r w:rsidRPr="001648CC">
        <w:t>NERIUM OLEANDER</w:t>
      </w:r>
      <w:r w:rsidRPr="001648CC">
        <w:rPr>
          <w:lang w:val="en-US"/>
        </w:rPr>
        <w:tab/>
        <w:t>96, 263</w:t>
      </w:r>
    </w:p>
    <w:p w:rsidR="001773B2" w:rsidRPr="001648CC" w:rsidRDefault="001773B2" w:rsidP="004C3077">
      <w:pPr>
        <w:pStyle w:val="Index1"/>
        <w:rPr>
          <w:lang w:val="en-US"/>
        </w:rPr>
      </w:pPr>
      <w:r w:rsidRPr="001648CC">
        <w:t>NEROLI OIL</w:t>
      </w:r>
      <w:r w:rsidRPr="001648CC">
        <w:rPr>
          <w:lang w:val="en-US"/>
        </w:rPr>
        <w:tab/>
        <w:t>216</w:t>
      </w:r>
    </w:p>
    <w:p w:rsidR="001773B2" w:rsidRPr="001648CC" w:rsidRDefault="001773B2" w:rsidP="004C3077">
      <w:pPr>
        <w:pStyle w:val="Index1"/>
      </w:pPr>
      <w:r w:rsidRPr="001648CC">
        <w:t>NESIRITIDE</w:t>
      </w:r>
      <w:r w:rsidRPr="001648CC">
        <w:tab/>
        <w:t>96</w:t>
      </w:r>
    </w:p>
    <w:p w:rsidR="001773B2" w:rsidRPr="001648CC" w:rsidRDefault="001773B2" w:rsidP="004C3077">
      <w:pPr>
        <w:pStyle w:val="Index1"/>
        <w:rPr>
          <w:i/>
          <w:lang w:val="en-US"/>
        </w:rPr>
      </w:pPr>
      <w:r w:rsidRPr="001648CC">
        <w:t>N-ETHYL MDA</w:t>
      </w:r>
      <w:r w:rsidRPr="001648CC">
        <w:rPr>
          <w:i/>
          <w:lang w:val="en-US"/>
        </w:rPr>
        <w:t xml:space="preserve"> </w:t>
      </w:r>
    </w:p>
    <w:p w:rsidR="001773B2" w:rsidRPr="001648CC" w:rsidRDefault="001773B2" w:rsidP="004C3077">
      <w:pPr>
        <w:pStyle w:val="Index1"/>
      </w:pPr>
      <w:r w:rsidRPr="001648CC">
        <w:rPr>
          <w:i/>
        </w:rPr>
        <w:tab/>
        <w:t>See</w:t>
      </w:r>
      <w:r w:rsidRPr="001648CC">
        <w:t xml:space="preserve"> N-ETHYL-</w:t>
      </w:r>
      <w:r w:rsidRPr="001648CC">
        <w:sym w:font="Symbol" w:char="F061"/>
      </w:r>
      <w:r w:rsidRPr="001648CC">
        <w:t>-METHYL-3,4-(METHYLENEDIOXY)PHENETHYLAMINE</w:t>
      </w:r>
      <w:r w:rsidRPr="001648CC">
        <w:tab/>
        <w:t>202</w:t>
      </w:r>
    </w:p>
    <w:p w:rsidR="001773B2" w:rsidRPr="001648CC" w:rsidRDefault="001773B2" w:rsidP="004C3077">
      <w:pPr>
        <w:pStyle w:val="Index1"/>
        <w:rPr>
          <w:lang w:val="en-US"/>
        </w:rPr>
      </w:pPr>
      <w:r w:rsidRPr="001648CC">
        <w:t>N-ETHYL-</w:t>
      </w:r>
      <w:r w:rsidRPr="001648CC">
        <w:sym w:font="Symbol" w:char="F061"/>
      </w:r>
      <w:r w:rsidRPr="001648CC">
        <w:t>-METHYL-3,4-(METHYLENEDIOXY)PHENETHYLAMINE *(N-ETHYL MDA</w:t>
      </w:r>
      <w:r w:rsidRPr="001648CC">
        <w:rPr>
          <w:lang w:val="en-US"/>
        </w:rPr>
        <w:t>)</w:t>
      </w:r>
      <w:r w:rsidRPr="001648CC">
        <w:rPr>
          <w:lang w:val="en-US"/>
        </w:rPr>
        <w:tab/>
        <w:t>202</w:t>
      </w:r>
    </w:p>
    <w:p w:rsidR="001773B2" w:rsidRPr="001648CC" w:rsidRDefault="001773B2" w:rsidP="004C3077">
      <w:pPr>
        <w:pStyle w:val="Index1"/>
        <w:rPr>
          <w:lang w:val="en-US"/>
        </w:rPr>
      </w:pPr>
      <w:r w:rsidRPr="001648CC">
        <w:t>NETILMICIN</w:t>
      </w:r>
      <w:r w:rsidRPr="001648CC">
        <w:rPr>
          <w:lang w:val="en-US"/>
        </w:rPr>
        <w:tab/>
        <w:t>96</w:t>
      </w:r>
    </w:p>
    <w:p w:rsidR="001773B2" w:rsidRPr="001648CC" w:rsidRDefault="001773B2" w:rsidP="004C3077">
      <w:pPr>
        <w:pStyle w:val="Index1"/>
      </w:pPr>
      <w:r w:rsidRPr="001648CC">
        <w:t>NETOBIMIN</w:t>
      </w:r>
      <w:r w:rsidRPr="001648CC">
        <w:tab/>
        <w:t>140, 175</w:t>
      </w:r>
    </w:p>
    <w:p w:rsidR="001773B2" w:rsidRPr="001648CC" w:rsidRDefault="001773B2" w:rsidP="004C3077">
      <w:pPr>
        <w:pStyle w:val="Index1"/>
        <w:rPr>
          <w:lang w:val="en-US"/>
        </w:rPr>
      </w:pPr>
      <w:r w:rsidRPr="001648CC">
        <w:t>NEVIRAPINE</w:t>
      </w:r>
      <w:r w:rsidRPr="001648CC">
        <w:rPr>
          <w:lang w:val="en-US"/>
        </w:rPr>
        <w:tab/>
        <w:t>96</w:t>
      </w:r>
    </w:p>
    <w:p w:rsidR="001773B2" w:rsidRPr="001648CC" w:rsidRDefault="001773B2" w:rsidP="004C3077">
      <w:pPr>
        <w:pStyle w:val="Index1"/>
        <w:rPr>
          <w:lang w:val="en-US"/>
        </w:rPr>
      </w:pPr>
      <w:r w:rsidRPr="001648CC">
        <w:t>N-HYDROXY MDA</w:t>
      </w:r>
      <w:r w:rsidRPr="001648CC">
        <w:rPr>
          <w:lang w:val="en-US"/>
        </w:rPr>
        <w:t xml:space="preserve"> </w:t>
      </w:r>
    </w:p>
    <w:p w:rsidR="001773B2" w:rsidRPr="001648CC" w:rsidRDefault="001773B2" w:rsidP="004C3077">
      <w:pPr>
        <w:pStyle w:val="Index1"/>
      </w:pPr>
      <w:r w:rsidRPr="001648CC">
        <w:tab/>
      </w:r>
      <w:r w:rsidRPr="001648CC">
        <w:rPr>
          <w:i/>
        </w:rPr>
        <w:t>See</w:t>
      </w:r>
      <w:r w:rsidRPr="001648CC">
        <w:t xml:space="preserve"> N-</w:t>
      </w:r>
      <w:r w:rsidRPr="001648CC">
        <w:sym w:font="Symbol" w:char="F061"/>
      </w:r>
      <w:r w:rsidRPr="001648CC">
        <w:t>-[METHYL-3,4-(METHYLENEDIOXY)PHENETHYL]HYDROXYLAMINE</w:t>
      </w:r>
      <w:r w:rsidRPr="001648CC">
        <w:tab/>
        <w:t>203</w:t>
      </w:r>
    </w:p>
    <w:p w:rsidR="001773B2" w:rsidRPr="001648CC" w:rsidRDefault="001773B2" w:rsidP="004C3077">
      <w:pPr>
        <w:pStyle w:val="Index1"/>
        <w:rPr>
          <w:lang w:val="en-US"/>
        </w:rPr>
      </w:pPr>
      <w:r w:rsidRPr="001648CC">
        <w:t>NIALAMIDE</w:t>
      </w:r>
      <w:r w:rsidRPr="001648CC">
        <w:rPr>
          <w:lang w:val="en-US"/>
        </w:rPr>
        <w:tab/>
        <w:t>96</w:t>
      </w:r>
    </w:p>
    <w:p w:rsidR="001773B2" w:rsidRPr="001648CC" w:rsidRDefault="001773B2" w:rsidP="004C3077">
      <w:pPr>
        <w:pStyle w:val="Index1"/>
      </w:pPr>
      <w:r w:rsidRPr="001648CC">
        <w:t>NICARBAZIN</w:t>
      </w:r>
      <w:r w:rsidRPr="001648CC">
        <w:tab/>
        <w:t>216</w:t>
      </w:r>
    </w:p>
    <w:p w:rsidR="001773B2" w:rsidRPr="001648CC" w:rsidRDefault="001773B2" w:rsidP="004C3077">
      <w:pPr>
        <w:pStyle w:val="Index1"/>
        <w:rPr>
          <w:lang w:val="en-US"/>
        </w:rPr>
      </w:pPr>
      <w:r w:rsidRPr="001648CC">
        <w:t>NICARDIPINE</w:t>
      </w:r>
      <w:r w:rsidRPr="001648CC">
        <w:rPr>
          <w:lang w:val="en-US"/>
        </w:rPr>
        <w:tab/>
        <w:t>96</w:t>
      </w:r>
    </w:p>
    <w:p w:rsidR="001773B2" w:rsidRPr="001648CC" w:rsidRDefault="001773B2" w:rsidP="004C3077">
      <w:pPr>
        <w:pStyle w:val="Index1"/>
        <w:rPr>
          <w:lang w:val="en-US"/>
        </w:rPr>
      </w:pPr>
      <w:r w:rsidRPr="001648CC">
        <w:t>NICERGOLINE</w:t>
      </w:r>
      <w:r w:rsidRPr="001648CC">
        <w:rPr>
          <w:lang w:val="en-US"/>
        </w:rPr>
        <w:tab/>
        <w:t>96</w:t>
      </w:r>
    </w:p>
    <w:p w:rsidR="001773B2" w:rsidRPr="001648CC" w:rsidRDefault="001773B2" w:rsidP="004C3077">
      <w:pPr>
        <w:pStyle w:val="Index1"/>
        <w:rPr>
          <w:lang w:val="en-US"/>
        </w:rPr>
      </w:pPr>
      <w:r w:rsidRPr="001648CC">
        <w:t>NICKEL SULFATE</w:t>
      </w:r>
      <w:r w:rsidRPr="001648CC">
        <w:rPr>
          <w:lang w:val="en-US"/>
        </w:rPr>
        <w:tab/>
        <w:t>175</w:t>
      </w:r>
    </w:p>
    <w:p w:rsidR="001773B2" w:rsidRPr="001648CC" w:rsidRDefault="001773B2" w:rsidP="004C3077">
      <w:pPr>
        <w:pStyle w:val="Index1"/>
        <w:rPr>
          <w:lang w:val="en-US"/>
        </w:rPr>
      </w:pPr>
      <w:r w:rsidRPr="001648CC">
        <w:t>NICLOSAMIDE</w:t>
      </w:r>
      <w:r w:rsidRPr="001648CC">
        <w:rPr>
          <w:lang w:val="en-US"/>
        </w:rPr>
        <w:tab/>
        <w:t>39</w:t>
      </w:r>
    </w:p>
    <w:p w:rsidR="001773B2" w:rsidRPr="001648CC" w:rsidRDefault="001773B2" w:rsidP="004C3077">
      <w:pPr>
        <w:pStyle w:val="Index1"/>
        <w:rPr>
          <w:lang w:val="en-US"/>
        </w:rPr>
      </w:pPr>
      <w:r w:rsidRPr="001648CC">
        <w:t>NICOCODINE</w:t>
      </w:r>
      <w:r w:rsidRPr="001648CC">
        <w:rPr>
          <w:lang w:val="en-US"/>
        </w:rPr>
        <w:tab/>
        <w:t>203</w:t>
      </w:r>
    </w:p>
    <w:p w:rsidR="001773B2" w:rsidRPr="001648CC" w:rsidRDefault="001773B2" w:rsidP="004C3077">
      <w:pPr>
        <w:pStyle w:val="Index1"/>
        <w:rPr>
          <w:lang w:val="en-US"/>
        </w:rPr>
      </w:pPr>
      <w:r w:rsidRPr="001648CC">
        <w:t>NICODICODINE</w:t>
      </w:r>
      <w:r w:rsidRPr="001648CC">
        <w:rPr>
          <w:lang w:val="en-US"/>
        </w:rPr>
        <w:tab/>
        <w:t>203</w:t>
      </w:r>
    </w:p>
    <w:p w:rsidR="001773B2" w:rsidRPr="001648CC" w:rsidRDefault="001773B2" w:rsidP="004C3077">
      <w:pPr>
        <w:pStyle w:val="Index1"/>
        <w:rPr>
          <w:lang w:val="en-US"/>
        </w:rPr>
      </w:pPr>
      <w:r w:rsidRPr="001648CC">
        <w:t>NICOFURANOSE</w:t>
      </w:r>
      <w:r w:rsidRPr="001648CC">
        <w:rPr>
          <w:lang w:val="en-US"/>
        </w:rPr>
        <w:tab/>
        <w:t>96</w:t>
      </w:r>
    </w:p>
    <w:p w:rsidR="001773B2" w:rsidRPr="001648CC" w:rsidRDefault="001773B2" w:rsidP="004C3077">
      <w:pPr>
        <w:pStyle w:val="Index1"/>
        <w:rPr>
          <w:lang w:val="en-US"/>
        </w:rPr>
      </w:pPr>
      <w:r w:rsidRPr="001648CC">
        <w:t>NICOMORPHINE</w:t>
      </w:r>
      <w:r w:rsidRPr="001648CC">
        <w:rPr>
          <w:lang w:val="en-US"/>
        </w:rPr>
        <w:tab/>
        <w:t>204</w:t>
      </w:r>
    </w:p>
    <w:p w:rsidR="001773B2" w:rsidRPr="001648CC" w:rsidRDefault="001773B2" w:rsidP="004C3077">
      <w:pPr>
        <w:pStyle w:val="Index1"/>
        <w:rPr>
          <w:lang w:val="en-US"/>
        </w:rPr>
      </w:pPr>
      <w:r w:rsidRPr="001648CC">
        <w:t>NICORANDIL</w:t>
      </w:r>
      <w:r w:rsidRPr="001648CC">
        <w:rPr>
          <w:lang w:val="en-US"/>
        </w:rPr>
        <w:tab/>
        <w:t>97</w:t>
      </w:r>
    </w:p>
    <w:p w:rsidR="001773B2" w:rsidRPr="001648CC" w:rsidRDefault="00A111F4" w:rsidP="004C3077">
      <w:pPr>
        <w:pStyle w:val="Index1"/>
      </w:pPr>
      <w:r w:rsidRPr="001648CC">
        <w:t xml:space="preserve">NICOTINAMIDE </w:t>
      </w:r>
    </w:p>
    <w:p w:rsidR="001773B2" w:rsidRPr="001648CC" w:rsidRDefault="001773B2" w:rsidP="004C3077">
      <w:pPr>
        <w:pStyle w:val="Index1"/>
      </w:pPr>
      <w:r w:rsidRPr="001648CC">
        <w:tab/>
      </w:r>
      <w:r w:rsidRPr="001648CC">
        <w:rPr>
          <w:i/>
        </w:rPr>
        <w:t xml:space="preserve">See </w:t>
      </w:r>
      <w:r w:rsidRPr="001648CC">
        <w:t>NICOTINIC ACID</w:t>
      </w:r>
      <w:r w:rsidRPr="001648CC">
        <w:tab/>
        <w:t>47, 97</w:t>
      </w:r>
    </w:p>
    <w:p w:rsidR="001773B2" w:rsidRPr="001648CC" w:rsidRDefault="00A111F4" w:rsidP="004C3077">
      <w:pPr>
        <w:pStyle w:val="Index1"/>
      </w:pPr>
      <w:r w:rsidRPr="001648CC">
        <w:t>NICOTINE</w:t>
      </w:r>
      <w:r w:rsidR="001773B2" w:rsidRPr="001648CC">
        <w:tab/>
        <w:t>97, 175, 193, 257, 268</w:t>
      </w:r>
    </w:p>
    <w:p w:rsidR="001773B2" w:rsidRPr="001648CC" w:rsidRDefault="001773B2" w:rsidP="004C3077">
      <w:pPr>
        <w:pStyle w:val="Index1"/>
      </w:pPr>
      <w:r w:rsidRPr="001648CC">
        <w:t>NICOTINIC ACID</w:t>
      </w:r>
      <w:r w:rsidRPr="001648CC">
        <w:tab/>
        <w:t>47, 97</w:t>
      </w:r>
    </w:p>
    <w:p w:rsidR="001773B2" w:rsidRPr="001648CC" w:rsidRDefault="001773B2" w:rsidP="004C3077">
      <w:pPr>
        <w:pStyle w:val="Index1"/>
        <w:rPr>
          <w:lang w:val="en-US"/>
        </w:rPr>
      </w:pPr>
      <w:r w:rsidRPr="001648CC">
        <w:t>NICOTINYL ALCOHOL</w:t>
      </w:r>
      <w:r w:rsidRPr="001648CC">
        <w:rPr>
          <w:lang w:val="en-US"/>
        </w:rPr>
        <w:tab/>
        <w:t>47</w:t>
      </w:r>
    </w:p>
    <w:p w:rsidR="001773B2" w:rsidRPr="001648CC" w:rsidRDefault="001773B2" w:rsidP="004C3077">
      <w:pPr>
        <w:pStyle w:val="Index1"/>
        <w:rPr>
          <w:lang w:val="en-US"/>
        </w:rPr>
      </w:pPr>
      <w:r w:rsidRPr="001648CC">
        <w:t>NICOUMALONE</w:t>
      </w:r>
      <w:r w:rsidRPr="001648CC">
        <w:rPr>
          <w:lang w:val="en-US"/>
        </w:rPr>
        <w:tab/>
        <w:t>97</w:t>
      </w:r>
    </w:p>
    <w:p w:rsidR="001773B2" w:rsidRPr="001648CC" w:rsidRDefault="001773B2" w:rsidP="004C3077">
      <w:pPr>
        <w:pStyle w:val="Index1"/>
        <w:rPr>
          <w:lang w:val="en-US"/>
        </w:rPr>
      </w:pPr>
      <w:r w:rsidRPr="001648CC">
        <w:t>NIFEDIPINE</w:t>
      </w:r>
      <w:r w:rsidRPr="001648CC">
        <w:rPr>
          <w:lang w:val="en-US"/>
        </w:rPr>
        <w:tab/>
        <w:t>97</w:t>
      </w:r>
    </w:p>
    <w:p w:rsidR="001773B2" w:rsidRPr="001648CC" w:rsidRDefault="001773B2" w:rsidP="004C3077">
      <w:pPr>
        <w:pStyle w:val="Index1"/>
        <w:rPr>
          <w:lang w:val="en-US"/>
        </w:rPr>
      </w:pPr>
      <w:r w:rsidRPr="001648CC">
        <w:t>NIFENAZONE</w:t>
      </w:r>
      <w:r w:rsidRPr="001648CC">
        <w:rPr>
          <w:lang w:val="en-US"/>
        </w:rPr>
        <w:tab/>
        <w:t>97</w:t>
      </w:r>
    </w:p>
    <w:p w:rsidR="001773B2" w:rsidRPr="001648CC" w:rsidRDefault="001773B2" w:rsidP="004C3077">
      <w:pPr>
        <w:pStyle w:val="Index1"/>
        <w:rPr>
          <w:lang w:val="en-US"/>
        </w:rPr>
      </w:pPr>
      <w:r w:rsidRPr="001648CC">
        <w:t>NIKETHAMIDE</w:t>
      </w:r>
      <w:r w:rsidRPr="001648CC">
        <w:rPr>
          <w:lang w:val="en-US"/>
        </w:rPr>
        <w:tab/>
        <w:t>97</w:t>
      </w:r>
    </w:p>
    <w:p w:rsidR="001773B2" w:rsidRPr="001648CC" w:rsidRDefault="001773B2" w:rsidP="004C3077">
      <w:pPr>
        <w:pStyle w:val="Index1"/>
      </w:pPr>
      <w:r w:rsidRPr="001648CC">
        <w:t>NILOTINIB</w:t>
      </w:r>
      <w:r w:rsidRPr="001648CC">
        <w:tab/>
        <w:t>97</w:t>
      </w:r>
    </w:p>
    <w:p w:rsidR="001773B2" w:rsidRPr="001648CC" w:rsidRDefault="001773B2" w:rsidP="004C3077">
      <w:pPr>
        <w:pStyle w:val="Index1"/>
        <w:rPr>
          <w:lang w:val="en-US"/>
        </w:rPr>
      </w:pPr>
      <w:r w:rsidRPr="001648CC">
        <w:t>NILUTAMIDE</w:t>
      </w:r>
      <w:r w:rsidRPr="001648CC">
        <w:rPr>
          <w:lang w:val="en-US"/>
        </w:rPr>
        <w:tab/>
        <w:t>97</w:t>
      </w:r>
    </w:p>
    <w:p w:rsidR="001773B2" w:rsidRPr="001648CC" w:rsidRDefault="001773B2" w:rsidP="004C3077">
      <w:pPr>
        <w:pStyle w:val="Index1"/>
        <w:rPr>
          <w:lang w:val="en-US"/>
        </w:rPr>
      </w:pPr>
      <w:r w:rsidRPr="001648CC">
        <w:t>NIMESULIDE</w:t>
      </w:r>
      <w:r w:rsidRPr="001648CC">
        <w:rPr>
          <w:lang w:val="en-US"/>
        </w:rPr>
        <w:tab/>
        <w:t>97</w:t>
      </w:r>
    </w:p>
    <w:p w:rsidR="001773B2" w:rsidRPr="001648CC" w:rsidRDefault="001773B2" w:rsidP="004C3077">
      <w:pPr>
        <w:pStyle w:val="Index1"/>
      </w:pPr>
      <w:r w:rsidRPr="001648CC">
        <w:t>NIMIDANE</w:t>
      </w:r>
      <w:r w:rsidRPr="001648CC">
        <w:tab/>
        <w:t>175, 193</w:t>
      </w:r>
    </w:p>
    <w:p w:rsidR="001773B2" w:rsidRPr="001648CC" w:rsidRDefault="001773B2" w:rsidP="004C3077">
      <w:pPr>
        <w:pStyle w:val="Index1"/>
        <w:rPr>
          <w:lang w:val="en-US"/>
        </w:rPr>
      </w:pPr>
      <w:r w:rsidRPr="001648CC">
        <w:t>NIMODIPINE</w:t>
      </w:r>
      <w:r w:rsidRPr="001648CC">
        <w:rPr>
          <w:lang w:val="en-US"/>
        </w:rPr>
        <w:tab/>
        <w:t>97</w:t>
      </w:r>
    </w:p>
    <w:p w:rsidR="001773B2" w:rsidRPr="001648CC" w:rsidRDefault="001773B2" w:rsidP="004C3077">
      <w:pPr>
        <w:pStyle w:val="Index1"/>
      </w:pPr>
      <w:r w:rsidRPr="001648CC">
        <w:t>NIMORAZOLE</w:t>
      </w:r>
      <w:r w:rsidRPr="001648CC">
        <w:tab/>
        <w:t>97</w:t>
      </w:r>
    </w:p>
    <w:p w:rsidR="001773B2" w:rsidRPr="001648CC" w:rsidRDefault="001773B2" w:rsidP="004C3077">
      <w:pPr>
        <w:pStyle w:val="Index1"/>
        <w:rPr>
          <w:lang w:val="en-US"/>
        </w:rPr>
      </w:pPr>
      <w:r w:rsidRPr="001648CC">
        <w:t>NIRIDAZOLE</w:t>
      </w:r>
      <w:r w:rsidRPr="001648CC">
        <w:rPr>
          <w:lang w:val="en-US"/>
        </w:rPr>
        <w:tab/>
        <w:t>97</w:t>
      </w:r>
    </w:p>
    <w:p w:rsidR="001773B2" w:rsidRPr="001648CC" w:rsidRDefault="001773B2" w:rsidP="004C3077">
      <w:pPr>
        <w:pStyle w:val="Index1"/>
        <w:rPr>
          <w:lang w:val="en-US"/>
        </w:rPr>
      </w:pPr>
      <w:r w:rsidRPr="001648CC">
        <w:t>NISIN</w:t>
      </w:r>
      <w:r w:rsidRPr="001648CC">
        <w:rPr>
          <w:lang w:val="en-US"/>
        </w:rPr>
        <w:tab/>
        <w:t>216</w:t>
      </w:r>
    </w:p>
    <w:p w:rsidR="001773B2" w:rsidRPr="001648CC" w:rsidRDefault="001773B2" w:rsidP="004C3077">
      <w:pPr>
        <w:pStyle w:val="Index1"/>
        <w:rPr>
          <w:lang w:val="en-US"/>
        </w:rPr>
      </w:pPr>
      <w:r w:rsidRPr="001648CC">
        <w:tab/>
      </w:r>
      <w:r w:rsidRPr="001648CC">
        <w:rPr>
          <w:i/>
        </w:rPr>
        <w:t xml:space="preserve">See also </w:t>
      </w:r>
      <w:r w:rsidRPr="001648CC">
        <w:t>ANTIBIOTIC SUBSTANCES</w:t>
      </w:r>
      <w:r w:rsidRPr="001648CC">
        <w:rPr>
          <w:lang w:val="en-US"/>
        </w:rPr>
        <w:tab/>
        <w:t>54</w:t>
      </w:r>
    </w:p>
    <w:p w:rsidR="001773B2" w:rsidRPr="001648CC" w:rsidRDefault="001773B2" w:rsidP="004C3077">
      <w:pPr>
        <w:pStyle w:val="Index1"/>
        <w:rPr>
          <w:lang w:val="en-US"/>
        </w:rPr>
      </w:pPr>
      <w:r w:rsidRPr="001648CC">
        <w:lastRenderedPageBreak/>
        <w:t>NISOLDIPINE</w:t>
      </w:r>
      <w:r w:rsidRPr="001648CC">
        <w:rPr>
          <w:lang w:val="en-US"/>
        </w:rPr>
        <w:tab/>
        <w:t>97</w:t>
      </w:r>
    </w:p>
    <w:p w:rsidR="001773B2" w:rsidRPr="001648CC" w:rsidRDefault="001773B2" w:rsidP="004C3077">
      <w:pPr>
        <w:pStyle w:val="Index1"/>
        <w:rPr>
          <w:lang w:val="en-US"/>
        </w:rPr>
      </w:pPr>
      <w:r w:rsidRPr="001648CC">
        <w:t>NITENPYRAM</w:t>
      </w:r>
      <w:r w:rsidRPr="001648CC">
        <w:rPr>
          <w:lang w:val="en-US"/>
        </w:rPr>
        <w:tab/>
        <w:t>175</w:t>
      </w:r>
    </w:p>
    <w:p w:rsidR="001773B2" w:rsidRPr="001648CC" w:rsidRDefault="001773B2" w:rsidP="004C3077">
      <w:pPr>
        <w:pStyle w:val="Index1"/>
        <w:rPr>
          <w:lang w:val="en-US"/>
        </w:rPr>
      </w:pPr>
      <w:r w:rsidRPr="001648CC">
        <w:t>NITISINONE</w:t>
      </w:r>
      <w:r w:rsidRPr="001648CC">
        <w:rPr>
          <w:lang w:val="en-US"/>
        </w:rPr>
        <w:tab/>
        <w:t>97</w:t>
      </w:r>
    </w:p>
    <w:p w:rsidR="001773B2" w:rsidRPr="001648CC" w:rsidRDefault="00A111F4" w:rsidP="004C3077">
      <w:pPr>
        <w:pStyle w:val="Index1"/>
        <w:rPr>
          <w:lang w:val="en-US"/>
        </w:rPr>
      </w:pPr>
      <w:r w:rsidRPr="001648CC">
        <w:t>NITRAZEPAM</w:t>
      </w:r>
      <w:r w:rsidR="001773B2" w:rsidRPr="001648CC">
        <w:rPr>
          <w:lang w:val="en-US"/>
        </w:rPr>
        <w:tab/>
        <w:t>97, 270</w:t>
      </w:r>
    </w:p>
    <w:p w:rsidR="001773B2" w:rsidRPr="001648CC" w:rsidRDefault="001773B2" w:rsidP="004C3077">
      <w:pPr>
        <w:pStyle w:val="Index1"/>
        <w:rPr>
          <w:lang w:val="en-US"/>
        </w:rPr>
      </w:pPr>
      <w:r w:rsidRPr="001648CC">
        <w:t>NITRENDIPINE</w:t>
      </w:r>
      <w:r w:rsidRPr="001648CC">
        <w:rPr>
          <w:lang w:val="en-US"/>
        </w:rPr>
        <w:tab/>
        <w:t>97</w:t>
      </w:r>
    </w:p>
    <w:p w:rsidR="001773B2" w:rsidRPr="001648CC" w:rsidRDefault="00A111F4" w:rsidP="004C3077">
      <w:pPr>
        <w:pStyle w:val="Index1"/>
      </w:pPr>
      <w:r w:rsidRPr="001648CC">
        <w:t>NITRIC ACID</w:t>
      </w:r>
      <w:r w:rsidR="001773B2" w:rsidRPr="001648CC">
        <w:tab/>
        <w:t>140, 175, 234, 257</w:t>
      </w:r>
    </w:p>
    <w:p w:rsidR="001773B2" w:rsidRPr="001648CC" w:rsidRDefault="001773B2" w:rsidP="004C3077">
      <w:pPr>
        <w:pStyle w:val="Index1"/>
      </w:pPr>
      <w:r w:rsidRPr="001648CC">
        <w:t>NITRIC OXIDE</w:t>
      </w:r>
      <w:r w:rsidRPr="001648CC">
        <w:tab/>
        <w:t>97</w:t>
      </w:r>
    </w:p>
    <w:p w:rsidR="001773B2" w:rsidRPr="001648CC" w:rsidRDefault="00A111F4" w:rsidP="004C3077">
      <w:pPr>
        <w:pStyle w:val="Index1"/>
      </w:pPr>
      <w:r w:rsidRPr="001648CC">
        <w:rPr>
          <w:lang w:val="de-DE"/>
        </w:rPr>
        <w:t>NITROBENZENE</w:t>
      </w:r>
      <w:r w:rsidR="001773B2" w:rsidRPr="001648CC">
        <w:tab/>
        <w:t>175, 234, 257</w:t>
      </w:r>
    </w:p>
    <w:p w:rsidR="001773B2" w:rsidRPr="001648CC" w:rsidRDefault="001773B2" w:rsidP="004C3077">
      <w:pPr>
        <w:pStyle w:val="Index1"/>
      </w:pPr>
      <w:r w:rsidRPr="001648CC">
        <w:t>NITROFEN</w:t>
      </w:r>
      <w:r w:rsidRPr="001648CC">
        <w:tab/>
        <w:t>193, 268</w:t>
      </w:r>
    </w:p>
    <w:p w:rsidR="001773B2" w:rsidRPr="001648CC" w:rsidRDefault="001773B2" w:rsidP="004C3077">
      <w:pPr>
        <w:pStyle w:val="Index1"/>
        <w:rPr>
          <w:lang w:val="en-US"/>
        </w:rPr>
      </w:pPr>
      <w:r w:rsidRPr="001648CC">
        <w:t>NITROFURANTOIN</w:t>
      </w:r>
      <w:r w:rsidRPr="001648CC">
        <w:rPr>
          <w:lang w:val="en-US"/>
        </w:rPr>
        <w:tab/>
        <w:t>97</w:t>
      </w:r>
    </w:p>
    <w:p w:rsidR="001773B2" w:rsidRPr="001648CC" w:rsidRDefault="001773B2" w:rsidP="004C3077">
      <w:pPr>
        <w:pStyle w:val="Index1"/>
        <w:rPr>
          <w:lang w:val="en-US"/>
        </w:rPr>
      </w:pPr>
      <w:r w:rsidRPr="001648CC">
        <w:t>NITROFURAZONE</w:t>
      </w:r>
      <w:r w:rsidRPr="001648CC">
        <w:rPr>
          <w:lang w:val="en-US"/>
        </w:rPr>
        <w:tab/>
        <w:t>97</w:t>
      </w:r>
    </w:p>
    <w:p w:rsidR="001773B2" w:rsidRPr="001648CC" w:rsidRDefault="00A111F4" w:rsidP="004C3077">
      <w:pPr>
        <w:pStyle w:val="Index1"/>
        <w:rPr>
          <w:lang w:val="en-US"/>
        </w:rPr>
      </w:pPr>
      <w:r w:rsidRPr="001648CC">
        <w:t>NITROGEN MUSTARD</w:t>
      </w:r>
      <w:r w:rsidRPr="001648CC">
        <w:rPr>
          <w:lang w:val="en-US"/>
        </w:rPr>
        <w:t xml:space="preserve"> </w:t>
      </w:r>
    </w:p>
    <w:p w:rsidR="001773B2" w:rsidRPr="001648CC" w:rsidRDefault="001773B2" w:rsidP="004C3077">
      <w:pPr>
        <w:pStyle w:val="Index1"/>
      </w:pPr>
      <w:r w:rsidRPr="001648CC">
        <w:tab/>
      </w:r>
      <w:r w:rsidRPr="001648CC">
        <w:rPr>
          <w:i/>
        </w:rPr>
        <w:t>See</w:t>
      </w:r>
      <w:r w:rsidRPr="001648CC">
        <w:t xml:space="preserve"> MUSTINE</w:t>
      </w:r>
      <w:r w:rsidRPr="001648CC">
        <w:tab/>
        <w:t>95</w:t>
      </w:r>
    </w:p>
    <w:p w:rsidR="001773B2" w:rsidRPr="001648CC" w:rsidRDefault="001773B2" w:rsidP="004C3077">
      <w:pPr>
        <w:pStyle w:val="Index1"/>
      </w:pPr>
      <w:r w:rsidRPr="001648CC">
        <w:t>NITROPHENOLS</w:t>
      </w:r>
      <w:r w:rsidRPr="001648CC">
        <w:tab/>
        <w:t>175, 234, 257</w:t>
      </w:r>
    </w:p>
    <w:p w:rsidR="001773B2" w:rsidRPr="001648CC" w:rsidRDefault="00C25238" w:rsidP="004C3077">
      <w:pPr>
        <w:pStyle w:val="Index1"/>
      </w:pPr>
      <w:r w:rsidRPr="001648CC">
        <w:t>NITROPRUSSIDES</w:t>
      </w:r>
      <w:r w:rsidR="001773B2" w:rsidRPr="001648CC">
        <w:tab/>
        <w:t>175, 193, 234, 257</w:t>
      </w:r>
    </w:p>
    <w:p w:rsidR="001773B2" w:rsidRPr="001648CC" w:rsidRDefault="001773B2" w:rsidP="004C3077">
      <w:pPr>
        <w:pStyle w:val="Index1"/>
        <w:rPr>
          <w:lang w:val="en-US"/>
        </w:rPr>
      </w:pPr>
      <w:r w:rsidRPr="001648CC">
        <w:t>NITROSCANATE</w:t>
      </w:r>
      <w:r w:rsidRPr="001648CC">
        <w:rPr>
          <w:lang w:val="en-US"/>
        </w:rPr>
        <w:tab/>
        <w:t>140</w:t>
      </w:r>
    </w:p>
    <w:p w:rsidR="001773B2" w:rsidRPr="001648CC" w:rsidRDefault="001773B2" w:rsidP="004C3077">
      <w:pPr>
        <w:pStyle w:val="Index1"/>
      </w:pPr>
      <w:r w:rsidRPr="001648CC">
        <w:t>NITROUS OXIDE</w:t>
      </w:r>
      <w:r w:rsidRPr="001648CC">
        <w:tab/>
        <w:t>97</w:t>
      </w:r>
    </w:p>
    <w:p w:rsidR="001773B2" w:rsidRPr="001648CC" w:rsidRDefault="001773B2" w:rsidP="004C3077">
      <w:pPr>
        <w:pStyle w:val="Index1"/>
        <w:rPr>
          <w:lang w:val="en-US"/>
        </w:rPr>
      </w:pPr>
      <w:r w:rsidRPr="001648CC">
        <w:t>NITROXOLINE</w:t>
      </w:r>
      <w:r w:rsidRPr="001648CC">
        <w:rPr>
          <w:lang w:val="en-US"/>
        </w:rPr>
        <w:tab/>
        <w:t>97</w:t>
      </w:r>
    </w:p>
    <w:p w:rsidR="001773B2" w:rsidRPr="001648CC" w:rsidRDefault="001773B2" w:rsidP="004C3077">
      <w:pPr>
        <w:pStyle w:val="Index1"/>
        <w:rPr>
          <w:lang w:val="en-US"/>
        </w:rPr>
      </w:pPr>
      <w:r w:rsidRPr="001648CC">
        <w:t>NITROXYNIL</w:t>
      </w:r>
      <w:r w:rsidRPr="001648CC">
        <w:rPr>
          <w:lang w:val="en-US"/>
        </w:rPr>
        <w:tab/>
        <w:t>175</w:t>
      </w:r>
    </w:p>
    <w:p w:rsidR="001773B2" w:rsidRPr="001648CC" w:rsidRDefault="001773B2" w:rsidP="004C3077">
      <w:pPr>
        <w:pStyle w:val="Index1"/>
      </w:pPr>
      <w:r w:rsidRPr="001648CC">
        <w:t>NIZATIDINE</w:t>
      </w:r>
      <w:r w:rsidRPr="001648CC">
        <w:tab/>
        <w:t>39, 97, 257</w:t>
      </w:r>
    </w:p>
    <w:p w:rsidR="001773B2" w:rsidRPr="001648CC" w:rsidRDefault="001773B2" w:rsidP="004C3077">
      <w:pPr>
        <w:pStyle w:val="Index1"/>
        <w:rPr>
          <w:lang w:val="en-US"/>
        </w:rPr>
      </w:pPr>
      <w:r w:rsidRPr="001648CC">
        <w:t>N-METHYL-1-(3,4-METHYLENEDIOXYPHENYL)-2-BUTANAMINE *(MBDB</w:t>
      </w:r>
      <w:r w:rsidRPr="001648CC">
        <w:rPr>
          <w:lang w:val="en-US"/>
        </w:rPr>
        <w:t>)</w:t>
      </w:r>
      <w:r w:rsidRPr="001648CC">
        <w:rPr>
          <w:lang w:val="en-US"/>
        </w:rPr>
        <w:tab/>
        <w:t>203</w:t>
      </w:r>
    </w:p>
    <w:p w:rsidR="001773B2" w:rsidRPr="001648CC" w:rsidRDefault="001773B2" w:rsidP="004C3077">
      <w:pPr>
        <w:pStyle w:val="Index1"/>
        <w:rPr>
          <w:lang w:val="en-US"/>
        </w:rPr>
      </w:pPr>
      <w:r w:rsidRPr="001648CC">
        <w:t>N-METHYL-2-PYRROLIDONE</w:t>
      </w:r>
      <w:r w:rsidRPr="001648CC">
        <w:rPr>
          <w:lang w:val="en-US"/>
        </w:rPr>
        <w:tab/>
        <w:t>139, 174, 234</w:t>
      </w:r>
    </w:p>
    <w:p w:rsidR="001773B2" w:rsidRPr="001648CC" w:rsidRDefault="001773B2" w:rsidP="004C3077">
      <w:pPr>
        <w:pStyle w:val="Index1"/>
        <w:rPr>
          <w:lang w:val="en-US"/>
        </w:rPr>
      </w:pPr>
      <w:r w:rsidRPr="001648CC">
        <w:rPr>
          <w:i/>
        </w:rPr>
        <w:tab/>
        <w:t xml:space="preserve">See also </w:t>
      </w:r>
      <w:r w:rsidR="00C25238" w:rsidRPr="001648CC">
        <w:t>DESIGNATED SOLVENT</w:t>
      </w:r>
      <w:r w:rsidRPr="001648CC">
        <w:rPr>
          <w:lang w:val="en-US"/>
        </w:rPr>
        <w:tab/>
        <w:t>3</w:t>
      </w:r>
    </w:p>
    <w:p w:rsidR="001773B2" w:rsidRPr="001648CC" w:rsidRDefault="001773B2" w:rsidP="004C3077">
      <w:pPr>
        <w:pStyle w:val="Index1"/>
        <w:rPr>
          <w:lang w:val="en-US"/>
        </w:rPr>
      </w:pPr>
      <w:r w:rsidRPr="001648CC">
        <w:rPr>
          <w:i/>
          <w:lang w:val="en-US"/>
        </w:rPr>
        <w:tab/>
        <w:t xml:space="preserve">See also </w:t>
      </w:r>
      <w:r w:rsidRPr="001648CC">
        <w:t>N-(N-DODECYL)-2-PYRROLIDONE</w:t>
      </w:r>
      <w:r w:rsidRPr="001648CC">
        <w:rPr>
          <w:lang w:val="en-US"/>
        </w:rPr>
        <w:tab/>
        <w:t>133</w:t>
      </w:r>
    </w:p>
    <w:p w:rsidR="001773B2" w:rsidRPr="001648CC" w:rsidRDefault="001773B2" w:rsidP="004C3077">
      <w:pPr>
        <w:pStyle w:val="Index1"/>
        <w:rPr>
          <w:lang w:val="en-US"/>
        </w:rPr>
      </w:pPr>
      <w:r w:rsidRPr="001648CC">
        <w:rPr>
          <w:lang w:val="en-US"/>
        </w:rPr>
        <w:t xml:space="preserve"> </w:t>
      </w:r>
      <w:r w:rsidRPr="001648CC">
        <w:rPr>
          <w:lang w:val="en-US"/>
        </w:rPr>
        <w:tab/>
      </w:r>
      <w:r w:rsidRPr="001648CC">
        <w:rPr>
          <w:i/>
          <w:lang w:val="en-US"/>
        </w:rPr>
        <w:t xml:space="preserve">See also </w:t>
      </w:r>
      <w:r w:rsidRPr="001648CC">
        <w:t>N-(N-OCTYL)-2-PYRROLIDONE</w:t>
      </w:r>
      <w:r w:rsidRPr="001648CC">
        <w:rPr>
          <w:lang w:val="en-US"/>
        </w:rPr>
        <w:tab/>
        <w:t>141</w:t>
      </w:r>
    </w:p>
    <w:p w:rsidR="001773B2" w:rsidRPr="001648CC" w:rsidRDefault="001773B2" w:rsidP="004C3077">
      <w:pPr>
        <w:pStyle w:val="Index1"/>
        <w:rPr>
          <w:lang w:val="en-US"/>
        </w:rPr>
      </w:pPr>
      <w:r w:rsidRPr="001648CC">
        <w:t>N-METHYLMETHANAMINE</w:t>
      </w:r>
      <w:r w:rsidRPr="001648CC">
        <w:rPr>
          <w:lang w:val="en-US"/>
        </w:rPr>
        <w:t xml:space="preserve"> </w:t>
      </w:r>
    </w:p>
    <w:p w:rsidR="001773B2" w:rsidRPr="001648CC" w:rsidRDefault="001773B2" w:rsidP="004C3077">
      <w:pPr>
        <w:pStyle w:val="Index1"/>
        <w:rPr>
          <w:lang w:val="en-US"/>
        </w:rPr>
      </w:pPr>
      <w:r w:rsidRPr="001648CC">
        <w:rPr>
          <w:lang w:val="en-US"/>
        </w:rPr>
        <w:tab/>
      </w:r>
      <w:r w:rsidRPr="001648CC">
        <w:rPr>
          <w:i/>
          <w:lang w:val="en-US"/>
        </w:rPr>
        <w:t>See</w:t>
      </w:r>
      <w:r w:rsidRPr="001648CC">
        <w:rPr>
          <w:lang w:val="en-US"/>
        </w:rPr>
        <w:t xml:space="preserve"> </w:t>
      </w:r>
      <w:r w:rsidRPr="001648CC">
        <w:t>1,2-ETHANEDIAMINE POLYMER WITH (CHLOROMETHYL)OXIRANE and</w:t>
      </w:r>
      <w:r w:rsidRPr="001648CC">
        <w:br/>
        <w:t xml:space="preserve"> N-METHYLMETHANAMINE</w:t>
      </w:r>
      <w:r w:rsidRPr="001648CC">
        <w:rPr>
          <w:lang w:val="en-US"/>
        </w:rPr>
        <w:tab/>
        <w:t>133</w:t>
      </w:r>
    </w:p>
    <w:p w:rsidR="001773B2" w:rsidRPr="001648CC" w:rsidRDefault="001773B2" w:rsidP="004C3077">
      <w:pPr>
        <w:pStyle w:val="Index1"/>
        <w:rPr>
          <w:lang w:val="en-US"/>
        </w:rPr>
      </w:pPr>
      <w:r w:rsidRPr="001648CC">
        <w:t>N-OCTYL BICYCLOHEPTENE DICARBOXIMIDE</w:t>
      </w:r>
      <w:r w:rsidRPr="001648CC">
        <w:rPr>
          <w:lang w:val="en-US"/>
        </w:rPr>
        <w:tab/>
        <w:t>141</w:t>
      </w:r>
    </w:p>
    <w:p w:rsidR="001773B2" w:rsidRPr="001648CC" w:rsidRDefault="001773B2" w:rsidP="004C3077">
      <w:pPr>
        <w:pStyle w:val="Index1"/>
      </w:pPr>
      <w:r w:rsidRPr="001648CC">
        <w:t>N-OLEYL-1,3-DIAMINOPROPANE</w:t>
      </w:r>
      <w:r w:rsidRPr="001648CC">
        <w:tab/>
        <w:t>176</w:t>
      </w:r>
    </w:p>
    <w:p w:rsidR="001773B2" w:rsidRPr="001648CC" w:rsidRDefault="001773B2" w:rsidP="004C3077">
      <w:pPr>
        <w:pStyle w:val="Index1"/>
        <w:rPr>
          <w:lang w:val="en-US"/>
        </w:rPr>
      </w:pPr>
      <w:r w:rsidRPr="001648CC">
        <w:t>NOMEGESTROL</w:t>
      </w:r>
      <w:r w:rsidRPr="001648CC">
        <w:rPr>
          <w:lang w:val="en-US"/>
        </w:rPr>
        <w:tab/>
        <w:t>97</w:t>
      </w:r>
    </w:p>
    <w:p w:rsidR="001773B2" w:rsidRPr="001648CC" w:rsidRDefault="001773B2" w:rsidP="004C3077">
      <w:pPr>
        <w:pStyle w:val="Index1"/>
        <w:rPr>
          <w:lang w:val="en-US"/>
        </w:rPr>
      </w:pPr>
      <w:r w:rsidRPr="001648CC">
        <w:t>NOMIFENSINE</w:t>
      </w:r>
      <w:r w:rsidRPr="001648CC">
        <w:rPr>
          <w:lang w:val="en-US"/>
        </w:rPr>
        <w:tab/>
        <w:t>97</w:t>
      </w:r>
    </w:p>
    <w:p w:rsidR="001773B2" w:rsidRPr="001648CC" w:rsidRDefault="00C25238" w:rsidP="004C3077">
      <w:pPr>
        <w:pStyle w:val="Index1"/>
        <w:rPr>
          <w:lang w:val="en-US"/>
        </w:rPr>
      </w:pPr>
      <w:r w:rsidRPr="001648CC">
        <w:t>NON-ACCESS PACKAGING</w:t>
      </w:r>
      <w:r w:rsidR="001773B2" w:rsidRPr="001648CC">
        <w:rPr>
          <w:lang w:val="en-US"/>
        </w:rPr>
        <w:tab/>
        <w:t xml:space="preserve">5, </w:t>
      </w:r>
    </w:p>
    <w:p w:rsidR="00D653FB" w:rsidRPr="001648CC" w:rsidRDefault="00D653FB" w:rsidP="004C3077">
      <w:pPr>
        <w:pStyle w:val="Index1"/>
      </w:pPr>
      <w:r w:rsidRPr="001648CC">
        <w:tab/>
      </w:r>
      <w:r w:rsidRPr="001648CC">
        <w:rPr>
          <w:i/>
        </w:rPr>
        <w:t xml:space="preserve">See also </w:t>
      </w:r>
      <w:r w:rsidRPr="001648CC">
        <w:t>CHILD-RESISTANT CLOSURE</w:t>
      </w:r>
    </w:p>
    <w:p w:rsidR="001773B2" w:rsidRPr="001648CC" w:rsidRDefault="001773B2" w:rsidP="004C3077">
      <w:pPr>
        <w:pStyle w:val="Index1"/>
      </w:pPr>
      <w:r w:rsidRPr="001648CC">
        <w:tab/>
      </w:r>
      <w:r w:rsidRPr="001648CC">
        <w:rPr>
          <w:i/>
        </w:rPr>
        <w:t xml:space="preserve">See also </w:t>
      </w:r>
      <w:r w:rsidRPr="001648CC">
        <w:t xml:space="preserve">CHILD-RESISTANT PACKAGING, </w:t>
      </w:r>
    </w:p>
    <w:p w:rsidR="001773B2" w:rsidRPr="001648CC" w:rsidRDefault="001773B2" w:rsidP="004C3077">
      <w:pPr>
        <w:pStyle w:val="Index1"/>
      </w:pPr>
      <w:r w:rsidRPr="001648CC">
        <w:t>NONOXINOL 9</w:t>
      </w:r>
      <w:r w:rsidRPr="001648CC">
        <w:tab/>
        <w:t>141, 175, 234</w:t>
      </w:r>
    </w:p>
    <w:p w:rsidR="001773B2" w:rsidRPr="001648CC" w:rsidRDefault="00C25238" w:rsidP="004C3077">
      <w:pPr>
        <w:pStyle w:val="Index1"/>
        <w:rPr>
          <w:lang w:val="en-US"/>
        </w:rPr>
      </w:pPr>
      <w:r w:rsidRPr="001648CC">
        <w:t>NON-VOLATILE CONTENT</w:t>
      </w:r>
      <w:r w:rsidR="001773B2" w:rsidRPr="001648CC">
        <w:rPr>
          <w:lang w:val="en-US"/>
        </w:rPr>
        <w:tab/>
        <w:t>5</w:t>
      </w:r>
    </w:p>
    <w:p w:rsidR="001773B2" w:rsidRPr="001648CC" w:rsidRDefault="001773B2" w:rsidP="004C3077">
      <w:pPr>
        <w:pStyle w:val="Index1"/>
        <w:rPr>
          <w:lang w:val="en-US"/>
        </w:rPr>
      </w:pPr>
      <w:r w:rsidRPr="001648CC">
        <w:t>NORACYMETHADOL</w:t>
      </w:r>
      <w:r w:rsidRPr="001648CC">
        <w:rPr>
          <w:lang w:val="en-US"/>
        </w:rPr>
        <w:tab/>
        <w:t>204</w:t>
      </w:r>
    </w:p>
    <w:p w:rsidR="001773B2" w:rsidRPr="001648CC" w:rsidRDefault="00C25238" w:rsidP="004C3077">
      <w:pPr>
        <w:pStyle w:val="Index1"/>
        <w:rPr>
          <w:lang w:val="en-US"/>
        </w:rPr>
      </w:pPr>
      <w:r w:rsidRPr="001648CC">
        <w:t>NORADRENALINE</w:t>
      </w:r>
      <w:r w:rsidR="001773B2" w:rsidRPr="001648CC">
        <w:rPr>
          <w:lang w:val="en-US"/>
        </w:rPr>
        <w:tab/>
      </w:r>
      <w:r w:rsidR="00611B0F" w:rsidRPr="001648CC">
        <w:rPr>
          <w:lang w:val="en-US"/>
        </w:rPr>
        <w:t xml:space="preserve">97, </w:t>
      </w:r>
      <w:r w:rsidR="001773B2" w:rsidRPr="001648CC">
        <w:rPr>
          <w:lang w:val="en-US"/>
        </w:rPr>
        <w:t>257</w:t>
      </w:r>
    </w:p>
    <w:p w:rsidR="001773B2" w:rsidRPr="001648CC" w:rsidRDefault="001773B2" w:rsidP="004C3077">
      <w:pPr>
        <w:pStyle w:val="Index1"/>
        <w:rPr>
          <w:lang w:val="en-US"/>
        </w:rPr>
      </w:pPr>
      <w:r w:rsidRPr="001648CC">
        <w:t>NORANDROSTENOLONE</w:t>
      </w:r>
      <w:r w:rsidRPr="001648CC">
        <w:rPr>
          <w:lang w:val="en-US"/>
        </w:rPr>
        <w:tab/>
        <w:t>98</w:t>
      </w:r>
    </w:p>
    <w:p w:rsidR="001773B2" w:rsidRPr="001648CC" w:rsidRDefault="001773B2" w:rsidP="004C3077">
      <w:pPr>
        <w:pStyle w:val="Index1"/>
        <w:rPr>
          <w:lang w:val="en-US"/>
        </w:rPr>
      </w:pPr>
      <w:r w:rsidRPr="001648CC">
        <w:t>NORBOLETHONE</w:t>
      </w:r>
      <w:r w:rsidRPr="001648CC">
        <w:rPr>
          <w:lang w:val="en-US"/>
        </w:rPr>
        <w:tab/>
        <w:t>98</w:t>
      </w:r>
    </w:p>
    <w:p w:rsidR="001773B2" w:rsidRPr="001648CC" w:rsidRDefault="001773B2" w:rsidP="004C3077">
      <w:pPr>
        <w:pStyle w:val="Index1"/>
        <w:rPr>
          <w:lang w:val="en-US"/>
        </w:rPr>
      </w:pPr>
      <w:r w:rsidRPr="001648CC">
        <w:t>NORBORMIDE</w:t>
      </w:r>
      <w:r w:rsidRPr="001648CC">
        <w:rPr>
          <w:lang w:val="en-US"/>
        </w:rPr>
        <w:tab/>
        <w:t>141</w:t>
      </w:r>
    </w:p>
    <w:p w:rsidR="001773B2" w:rsidRPr="001648CC" w:rsidRDefault="001773B2" w:rsidP="004C3077">
      <w:pPr>
        <w:pStyle w:val="Index1"/>
        <w:rPr>
          <w:lang w:val="en-US"/>
        </w:rPr>
      </w:pPr>
      <w:r w:rsidRPr="001648CC">
        <w:t>NORCLOSTEBOL</w:t>
      </w:r>
      <w:r w:rsidRPr="001648CC">
        <w:rPr>
          <w:lang w:val="en-US"/>
        </w:rPr>
        <w:tab/>
        <w:t>98</w:t>
      </w:r>
    </w:p>
    <w:p w:rsidR="001773B2" w:rsidRPr="001648CC" w:rsidRDefault="001773B2" w:rsidP="004C3077">
      <w:pPr>
        <w:pStyle w:val="Index1"/>
        <w:rPr>
          <w:lang w:val="en-US"/>
        </w:rPr>
      </w:pPr>
      <w:r w:rsidRPr="001648CC">
        <w:t>NORCODEINE</w:t>
      </w:r>
      <w:r w:rsidRPr="001648CC">
        <w:rPr>
          <w:lang w:val="en-US"/>
        </w:rPr>
        <w:tab/>
        <w:t>198</w:t>
      </w:r>
    </w:p>
    <w:p w:rsidR="001773B2" w:rsidRPr="001648CC" w:rsidRDefault="001773B2" w:rsidP="004C3077">
      <w:pPr>
        <w:pStyle w:val="Index1"/>
      </w:pPr>
      <w:r w:rsidRPr="001648CC">
        <w:t>NORELGESTROMIN</w:t>
      </w:r>
      <w:r w:rsidRPr="001648CC">
        <w:tab/>
        <w:t>98</w:t>
      </w:r>
    </w:p>
    <w:p w:rsidR="001773B2" w:rsidRPr="001648CC" w:rsidRDefault="001773B2" w:rsidP="004C3077">
      <w:pPr>
        <w:pStyle w:val="Index1"/>
        <w:rPr>
          <w:lang w:val="en-US"/>
        </w:rPr>
      </w:pPr>
      <w:r w:rsidRPr="001648CC">
        <w:t>NORETHANDROLONE</w:t>
      </w:r>
      <w:r w:rsidRPr="001648CC">
        <w:rPr>
          <w:lang w:val="en-US"/>
        </w:rPr>
        <w:tab/>
        <w:t>98</w:t>
      </w:r>
    </w:p>
    <w:p w:rsidR="001773B2" w:rsidRPr="001648CC" w:rsidRDefault="001773B2" w:rsidP="004C3077">
      <w:pPr>
        <w:pStyle w:val="Index1"/>
        <w:rPr>
          <w:lang w:val="en-US"/>
        </w:rPr>
      </w:pPr>
      <w:r w:rsidRPr="001648CC">
        <w:t>NORETHISTERONE</w:t>
      </w:r>
      <w:r w:rsidRPr="001648CC">
        <w:rPr>
          <w:lang w:val="en-US"/>
        </w:rPr>
        <w:tab/>
        <w:t>98</w:t>
      </w:r>
    </w:p>
    <w:p w:rsidR="001773B2" w:rsidRPr="001648CC" w:rsidRDefault="001773B2" w:rsidP="004C3077">
      <w:pPr>
        <w:pStyle w:val="Index1"/>
        <w:rPr>
          <w:lang w:val="en-US"/>
        </w:rPr>
      </w:pPr>
      <w:r w:rsidRPr="001648CC">
        <w:t>NORFLOXACIN</w:t>
      </w:r>
      <w:r w:rsidRPr="001648CC">
        <w:rPr>
          <w:lang w:val="en-US"/>
        </w:rPr>
        <w:tab/>
        <w:t>98</w:t>
      </w:r>
    </w:p>
    <w:p w:rsidR="001773B2" w:rsidRPr="001648CC" w:rsidRDefault="001773B2" w:rsidP="004C3077">
      <w:pPr>
        <w:pStyle w:val="Index1"/>
        <w:rPr>
          <w:lang w:val="en-US"/>
        </w:rPr>
      </w:pPr>
      <w:r w:rsidRPr="001648CC">
        <w:t>NORFLURAZON</w:t>
      </w:r>
      <w:r w:rsidRPr="001648CC">
        <w:rPr>
          <w:lang w:val="en-US"/>
        </w:rPr>
        <w:tab/>
        <w:t>216</w:t>
      </w:r>
    </w:p>
    <w:p w:rsidR="001773B2" w:rsidRPr="001648CC" w:rsidRDefault="001773B2" w:rsidP="004C3077">
      <w:pPr>
        <w:pStyle w:val="Index1"/>
        <w:rPr>
          <w:lang w:val="en-US"/>
        </w:rPr>
      </w:pPr>
      <w:r w:rsidRPr="001648CC">
        <w:t>NORGESTREL</w:t>
      </w:r>
      <w:r w:rsidRPr="001648CC">
        <w:rPr>
          <w:lang w:val="en-US"/>
        </w:rPr>
        <w:tab/>
        <w:t>98</w:t>
      </w:r>
    </w:p>
    <w:p w:rsidR="001773B2" w:rsidRPr="001648CC" w:rsidRDefault="001773B2" w:rsidP="004C3077">
      <w:pPr>
        <w:pStyle w:val="Index1"/>
        <w:rPr>
          <w:lang w:val="en-US"/>
        </w:rPr>
      </w:pPr>
      <w:r w:rsidRPr="001648CC">
        <w:t>NORIBOGAINE</w:t>
      </w:r>
      <w:r w:rsidRPr="001648CC">
        <w:rPr>
          <w:lang w:val="en-US"/>
        </w:rPr>
        <w:tab/>
        <w:t>98</w:t>
      </w:r>
    </w:p>
    <w:p w:rsidR="001773B2" w:rsidRPr="001648CC" w:rsidRDefault="001773B2" w:rsidP="004C3077">
      <w:pPr>
        <w:pStyle w:val="Index1"/>
        <w:rPr>
          <w:lang w:val="en-US"/>
        </w:rPr>
      </w:pPr>
      <w:r w:rsidRPr="001648CC">
        <w:t>NORLEVORPHANOL</w:t>
      </w:r>
      <w:r w:rsidRPr="001648CC">
        <w:rPr>
          <w:lang w:val="en-US"/>
        </w:rPr>
        <w:tab/>
        <w:t>204</w:t>
      </w:r>
    </w:p>
    <w:p w:rsidR="001773B2" w:rsidRPr="001648CC" w:rsidRDefault="00C25238" w:rsidP="004C3077">
      <w:pPr>
        <w:pStyle w:val="Index1"/>
        <w:rPr>
          <w:lang w:val="en-US"/>
        </w:rPr>
      </w:pPr>
      <w:r w:rsidRPr="001648CC">
        <w:t>NORMETHADONE</w:t>
      </w:r>
      <w:r w:rsidR="001773B2" w:rsidRPr="001648CC">
        <w:rPr>
          <w:lang w:val="en-US"/>
        </w:rPr>
        <w:tab/>
        <w:t>198, 270</w:t>
      </w:r>
    </w:p>
    <w:p w:rsidR="001773B2" w:rsidRPr="001648CC" w:rsidRDefault="001773B2" w:rsidP="004C3077">
      <w:pPr>
        <w:pStyle w:val="Index1"/>
        <w:rPr>
          <w:lang w:val="en-US"/>
        </w:rPr>
      </w:pPr>
      <w:r w:rsidRPr="001648CC">
        <w:t>NORMETHANDRONE</w:t>
      </w:r>
      <w:r w:rsidRPr="001648CC">
        <w:rPr>
          <w:lang w:val="en-US"/>
        </w:rPr>
        <w:tab/>
        <w:t>98</w:t>
      </w:r>
    </w:p>
    <w:p w:rsidR="001773B2" w:rsidRPr="001648CC" w:rsidRDefault="001773B2" w:rsidP="004C3077">
      <w:pPr>
        <w:pStyle w:val="Index1"/>
        <w:rPr>
          <w:lang w:val="en-US"/>
        </w:rPr>
      </w:pPr>
      <w:r w:rsidRPr="001648CC">
        <w:t>NORMORPHINE</w:t>
      </w:r>
      <w:r w:rsidRPr="001648CC">
        <w:rPr>
          <w:lang w:val="en-US"/>
        </w:rPr>
        <w:tab/>
        <w:t>204</w:t>
      </w:r>
    </w:p>
    <w:p w:rsidR="001773B2" w:rsidRPr="001648CC" w:rsidRDefault="001773B2" w:rsidP="004C3077">
      <w:pPr>
        <w:pStyle w:val="Index1"/>
        <w:rPr>
          <w:lang w:val="en-US"/>
        </w:rPr>
      </w:pPr>
      <w:r w:rsidRPr="001648CC">
        <w:t>NORPIPANONE</w:t>
      </w:r>
      <w:r w:rsidRPr="001648CC">
        <w:rPr>
          <w:lang w:val="en-US"/>
        </w:rPr>
        <w:tab/>
        <w:t>204</w:t>
      </w:r>
    </w:p>
    <w:p w:rsidR="001773B2" w:rsidRPr="001648CC" w:rsidRDefault="00C25238" w:rsidP="004C3077">
      <w:pPr>
        <w:pStyle w:val="Index1"/>
        <w:rPr>
          <w:lang w:val="en-US"/>
        </w:rPr>
      </w:pPr>
      <w:r w:rsidRPr="001648CC">
        <w:t>NORTRIPTYLINE</w:t>
      </w:r>
      <w:r w:rsidR="001773B2" w:rsidRPr="001648CC">
        <w:rPr>
          <w:lang w:val="en-US"/>
        </w:rPr>
        <w:tab/>
        <w:t>98, 270</w:t>
      </w:r>
    </w:p>
    <w:p w:rsidR="001773B2" w:rsidRPr="001648CC" w:rsidRDefault="001773B2" w:rsidP="004C3077">
      <w:pPr>
        <w:pStyle w:val="Index1"/>
        <w:rPr>
          <w:lang w:val="en-US"/>
        </w:rPr>
      </w:pPr>
      <w:r w:rsidRPr="001648CC">
        <w:t>NOSCAPINE</w:t>
      </w:r>
      <w:r w:rsidRPr="001648CC">
        <w:rPr>
          <w:lang w:val="en-US"/>
        </w:rPr>
        <w:tab/>
        <w:t>39</w:t>
      </w:r>
    </w:p>
    <w:p w:rsidR="001773B2" w:rsidRPr="001648CC" w:rsidRDefault="00C25238" w:rsidP="004C3077">
      <w:pPr>
        <w:pStyle w:val="Index1"/>
        <w:rPr>
          <w:lang w:val="en-US"/>
        </w:rPr>
      </w:pPr>
      <w:r w:rsidRPr="001648CC">
        <w:rPr>
          <w:i/>
        </w:rPr>
        <w:tab/>
      </w:r>
      <w:r w:rsidR="001773B2" w:rsidRPr="001648CC">
        <w:rPr>
          <w:i/>
        </w:rPr>
        <w:t xml:space="preserve">See also </w:t>
      </w:r>
      <w:r w:rsidR="001773B2" w:rsidRPr="001648CC">
        <w:t>OPIUM</w:t>
      </w:r>
      <w:r w:rsidR="001773B2" w:rsidRPr="001648CC">
        <w:rPr>
          <w:lang w:val="en-US"/>
        </w:rPr>
        <w:tab/>
        <w:t>198, 270</w:t>
      </w:r>
    </w:p>
    <w:p w:rsidR="001773B2" w:rsidRPr="001648CC" w:rsidRDefault="001773B2" w:rsidP="004C3077">
      <w:pPr>
        <w:pStyle w:val="Index1"/>
        <w:rPr>
          <w:lang w:val="en-US"/>
        </w:rPr>
      </w:pPr>
      <w:r w:rsidRPr="001648CC">
        <w:t>NOVALURON</w:t>
      </w:r>
      <w:r w:rsidRPr="001648CC">
        <w:rPr>
          <w:lang w:val="en-US"/>
        </w:rPr>
        <w:tab/>
        <w:t>216</w:t>
      </w:r>
    </w:p>
    <w:p w:rsidR="001773B2" w:rsidRPr="001648CC" w:rsidRDefault="001773B2" w:rsidP="004C3077">
      <w:pPr>
        <w:pStyle w:val="Index1"/>
        <w:rPr>
          <w:lang w:val="en-US"/>
        </w:rPr>
      </w:pPr>
      <w:r w:rsidRPr="001648CC">
        <w:t>NOVOBIOCIN</w:t>
      </w:r>
      <w:r w:rsidRPr="001648CC">
        <w:rPr>
          <w:lang w:val="en-US"/>
        </w:rPr>
        <w:tab/>
        <w:t>98</w:t>
      </w:r>
    </w:p>
    <w:p w:rsidR="001773B2" w:rsidRPr="001648CC" w:rsidRDefault="001773B2" w:rsidP="004C3077">
      <w:pPr>
        <w:pStyle w:val="Index1"/>
        <w:rPr>
          <w:lang w:val="en-US"/>
        </w:rPr>
      </w:pPr>
      <w:r w:rsidRPr="001648CC">
        <w:t>NOXIPTYLINE</w:t>
      </w:r>
      <w:r w:rsidRPr="001648CC">
        <w:rPr>
          <w:lang w:val="en-US"/>
        </w:rPr>
        <w:tab/>
        <w:t>98</w:t>
      </w:r>
    </w:p>
    <w:p w:rsidR="001773B2" w:rsidRPr="001648CC" w:rsidRDefault="001773B2" w:rsidP="004C3077">
      <w:pPr>
        <w:pStyle w:val="Index1"/>
        <w:rPr>
          <w:lang w:val="en-US"/>
        </w:rPr>
      </w:pPr>
      <w:r w:rsidRPr="001648CC">
        <w:t>N-PHENETHYL-4-PIPERIDONE</w:t>
      </w:r>
      <w:r w:rsidRPr="001648CC">
        <w:rPr>
          <w:lang w:val="en-US"/>
        </w:rPr>
        <w:tab/>
        <w:t>204</w:t>
      </w:r>
    </w:p>
    <w:p w:rsidR="001773B2" w:rsidRPr="001648CC" w:rsidRDefault="001773B2" w:rsidP="004C3077">
      <w:pPr>
        <w:pStyle w:val="Index1"/>
      </w:pPr>
      <w:r w:rsidRPr="001648CC">
        <w:t>N-TALLOW ALKYL-1,3-PROPANEDIAMINE DIACETATE</w:t>
      </w:r>
      <w:r w:rsidRPr="001648CC">
        <w:tab/>
        <w:t>183</w:t>
      </w:r>
    </w:p>
    <w:p w:rsidR="001773B2" w:rsidRPr="001648CC" w:rsidRDefault="00C25238" w:rsidP="004C3077">
      <w:pPr>
        <w:pStyle w:val="Index1"/>
        <w:rPr>
          <w:lang w:val="en-US"/>
        </w:rPr>
      </w:pPr>
      <w:r w:rsidRPr="001648CC">
        <w:t>NUCLEAR POLYHEDROSIS VIRUS</w:t>
      </w:r>
      <w:r w:rsidR="001773B2" w:rsidRPr="001648CC">
        <w:rPr>
          <w:lang w:val="en-US"/>
        </w:rPr>
        <w:tab/>
        <w:t>216</w:t>
      </w:r>
    </w:p>
    <w:p w:rsidR="001773B2" w:rsidRPr="001648CC" w:rsidRDefault="00C25238" w:rsidP="004C3077">
      <w:pPr>
        <w:pStyle w:val="Index1"/>
      </w:pPr>
      <w:r w:rsidRPr="001648CC">
        <w:t>NUTMEG OIL</w:t>
      </w:r>
      <w:r w:rsidR="001773B2" w:rsidRPr="001648CC">
        <w:tab/>
        <w:t>22, 141, 234</w:t>
      </w:r>
    </w:p>
    <w:p w:rsidR="001773B2" w:rsidRPr="001648CC" w:rsidRDefault="001773B2" w:rsidP="004C3077">
      <w:pPr>
        <w:pStyle w:val="Index1"/>
        <w:rPr>
          <w:lang w:val="en-US"/>
        </w:rPr>
      </w:pPr>
      <w:r w:rsidRPr="001648CC">
        <w:t>NUTRITION REPLACEMENT PREPARATIONS FOR PARENTERAL ADMINISTRATION</w:t>
      </w:r>
      <w:r w:rsidRPr="001648CC">
        <w:rPr>
          <w:lang w:val="en-US"/>
        </w:rPr>
        <w:tab/>
        <w:t>208</w:t>
      </w:r>
    </w:p>
    <w:p w:rsidR="00611B0F" w:rsidRPr="001648CC" w:rsidRDefault="00611B0F" w:rsidP="00611B0F">
      <w:pPr>
        <w:rPr>
          <w:noProof/>
          <w:sz w:val="18"/>
          <w:szCs w:val="18"/>
          <w:lang w:val="en-GB"/>
        </w:rPr>
      </w:pPr>
      <w:r w:rsidRPr="001648CC">
        <w:rPr>
          <w:noProof/>
          <w:sz w:val="18"/>
          <w:szCs w:val="18"/>
          <w:lang w:val="en-GB"/>
        </w:rPr>
        <w:t>NUX VOMICA</w:t>
      </w:r>
    </w:p>
    <w:p w:rsidR="00611B0F" w:rsidRPr="001648CC" w:rsidRDefault="00611B0F" w:rsidP="004C3077">
      <w:pPr>
        <w:pStyle w:val="Index1"/>
        <w:rPr>
          <w:noProof/>
          <w:lang w:val="en-GB"/>
        </w:rPr>
      </w:pPr>
      <w:r w:rsidRPr="001648CC">
        <w:rPr>
          <w:noProof/>
          <w:lang w:val="en-GB"/>
        </w:rPr>
        <w:lastRenderedPageBreak/>
        <w:tab/>
      </w:r>
      <w:r w:rsidRPr="001648CC">
        <w:rPr>
          <w:i/>
          <w:noProof/>
          <w:lang w:val="en-GB"/>
        </w:rPr>
        <w:t>See</w:t>
      </w:r>
      <w:r w:rsidRPr="001648CC">
        <w:rPr>
          <w:noProof/>
          <w:lang w:val="en-GB"/>
        </w:rPr>
        <w:t xml:space="preserve"> STRYCHNINE</w:t>
      </w:r>
    </w:p>
    <w:p w:rsidR="001773B2" w:rsidRPr="001648CC" w:rsidRDefault="00C25238" w:rsidP="004C3077">
      <w:pPr>
        <w:pStyle w:val="Index1"/>
      </w:pPr>
      <w:r w:rsidRPr="001648CC">
        <w:t>NYSTATIN</w:t>
      </w:r>
      <w:r w:rsidR="001773B2" w:rsidRPr="001648CC">
        <w:tab/>
        <w:t>39, 47, 98, 257, 264</w:t>
      </w:r>
    </w:p>
    <w:p w:rsidR="001773B2" w:rsidRPr="001648CC" w:rsidRDefault="001773B2" w:rsidP="004C3077">
      <w:pPr>
        <w:pStyle w:val="Index1"/>
        <w:rPr>
          <w:lang w:val="en-US"/>
        </w:rPr>
      </w:pPr>
      <w:r w:rsidRPr="001648CC">
        <w:t>N</w:t>
      </w:r>
      <w:r w:rsidRPr="001648CC">
        <w:rPr>
          <w:lang w:val="en-US"/>
        </w:rPr>
        <w:t>-</w:t>
      </w:r>
      <w:r w:rsidRPr="001648CC">
        <w:sym w:font="Symbol" w:char="F061"/>
      </w:r>
      <w:r w:rsidRPr="001648CC">
        <w:t>-[METHYL-3,4-(METHYLENEDIOXY)PHENETHYL]HYDROXYLAMINE *(N-HYDROXY MDA</w:t>
      </w:r>
      <w:r w:rsidRPr="001648CC">
        <w:rPr>
          <w:lang w:val="en-US"/>
        </w:rPr>
        <w:t>)</w:t>
      </w:r>
      <w:r w:rsidRPr="001648CC">
        <w:rPr>
          <w:lang w:val="en-US"/>
        </w:rPr>
        <w:tab/>
        <w:t>203</w:t>
      </w:r>
    </w:p>
    <w:p w:rsidR="001773B2" w:rsidRPr="006A0B86" w:rsidRDefault="001773B2" w:rsidP="001773B2">
      <w:pPr>
        <w:pStyle w:val="IndexHeading"/>
        <w:keepNext/>
        <w:tabs>
          <w:tab w:val="right" w:leader="dot" w:pos="9061"/>
        </w:tabs>
        <w:rPr>
          <w:noProof/>
          <w:lang w:val="en-US"/>
        </w:rPr>
      </w:pPr>
      <w:r w:rsidRPr="006A0B86">
        <w:rPr>
          <w:noProof/>
          <w:lang w:val="en-US"/>
        </w:rPr>
        <w:t>O</w:t>
      </w:r>
    </w:p>
    <w:p w:rsidR="001773B2" w:rsidRPr="001648CC" w:rsidRDefault="00C25238" w:rsidP="004C3077">
      <w:pPr>
        <w:pStyle w:val="Index1"/>
      </w:pPr>
      <w:r w:rsidRPr="001648CC">
        <w:t xml:space="preserve">OCITHILINONE </w:t>
      </w:r>
    </w:p>
    <w:p w:rsidR="001773B2" w:rsidRPr="001648CC" w:rsidRDefault="001773B2" w:rsidP="004C3077">
      <w:pPr>
        <w:pStyle w:val="Index1"/>
      </w:pPr>
      <w:r w:rsidRPr="001648CC">
        <w:tab/>
      </w:r>
      <w:r w:rsidRPr="001648CC">
        <w:rPr>
          <w:i/>
        </w:rPr>
        <w:t>See</w:t>
      </w:r>
      <w:r w:rsidRPr="001648CC">
        <w:t xml:space="preserve"> </w:t>
      </w:r>
      <w:r w:rsidR="00C25238" w:rsidRPr="001648CC">
        <w:t>2-OCTYL-4-ISOTHIAZOLIN-3-ONE</w:t>
      </w:r>
      <w:r w:rsidRPr="001648CC">
        <w:tab/>
        <w:t>235</w:t>
      </w:r>
    </w:p>
    <w:p w:rsidR="001773B2" w:rsidRPr="001648CC" w:rsidRDefault="001773B2" w:rsidP="004C3077">
      <w:pPr>
        <w:pStyle w:val="Index1"/>
        <w:rPr>
          <w:lang w:val="en-US"/>
        </w:rPr>
      </w:pPr>
      <w:r w:rsidRPr="001648CC">
        <w:t>OCTAMYLAMINE</w:t>
      </w:r>
      <w:r w:rsidRPr="001648CC">
        <w:rPr>
          <w:lang w:val="en-US"/>
        </w:rPr>
        <w:tab/>
        <w:t>98</w:t>
      </w:r>
    </w:p>
    <w:p w:rsidR="001773B2" w:rsidRPr="001648CC" w:rsidRDefault="001773B2" w:rsidP="004C3077">
      <w:pPr>
        <w:pStyle w:val="Index1"/>
        <w:rPr>
          <w:lang w:val="en-US"/>
        </w:rPr>
      </w:pPr>
      <w:r w:rsidRPr="001648CC">
        <w:t>OCTATROPINE</w:t>
      </w:r>
      <w:r w:rsidRPr="001648CC">
        <w:rPr>
          <w:lang w:val="en-US"/>
        </w:rPr>
        <w:tab/>
        <w:t>98</w:t>
      </w:r>
    </w:p>
    <w:p w:rsidR="001773B2" w:rsidRPr="001648CC" w:rsidRDefault="001773B2" w:rsidP="004C3077">
      <w:pPr>
        <w:pStyle w:val="Index1"/>
        <w:rPr>
          <w:lang w:val="en-US"/>
        </w:rPr>
      </w:pPr>
      <w:r w:rsidRPr="001648CC">
        <w:t>OCTHILINONE</w:t>
      </w:r>
      <w:r w:rsidRPr="001648CC">
        <w:rPr>
          <w:lang w:val="en-US"/>
        </w:rPr>
        <w:tab/>
        <w:t>176</w:t>
      </w:r>
    </w:p>
    <w:p w:rsidR="001773B2" w:rsidRPr="001648CC" w:rsidRDefault="001773B2" w:rsidP="004C3077">
      <w:pPr>
        <w:pStyle w:val="Index1"/>
        <w:rPr>
          <w:lang w:val="en-US"/>
        </w:rPr>
      </w:pPr>
      <w:r w:rsidRPr="001648CC">
        <w:t>OCTREOTIDE</w:t>
      </w:r>
      <w:r w:rsidRPr="001648CC">
        <w:rPr>
          <w:lang w:val="en-US"/>
        </w:rPr>
        <w:tab/>
        <w:t>98</w:t>
      </w:r>
    </w:p>
    <w:p w:rsidR="001773B2" w:rsidRPr="001648CC" w:rsidRDefault="001773B2" w:rsidP="004C3077">
      <w:pPr>
        <w:pStyle w:val="Index1"/>
        <w:rPr>
          <w:lang w:val="en-US"/>
        </w:rPr>
      </w:pPr>
      <w:r w:rsidRPr="001648CC">
        <w:t>OCTYL ALCOHOLS</w:t>
      </w:r>
      <w:r w:rsidRPr="001648CC">
        <w:rPr>
          <w:lang w:val="en-US"/>
        </w:rPr>
        <w:tab/>
        <w:t>216</w:t>
      </w:r>
    </w:p>
    <w:p w:rsidR="001773B2" w:rsidRPr="001648CC" w:rsidRDefault="001773B2" w:rsidP="004C3077">
      <w:pPr>
        <w:pStyle w:val="Index1"/>
        <w:rPr>
          <w:lang w:val="en-US"/>
        </w:rPr>
      </w:pPr>
      <w:r w:rsidRPr="001648CC">
        <w:t>OCTYL NITRITE</w:t>
      </w:r>
      <w:r w:rsidRPr="001648CC">
        <w:rPr>
          <w:lang w:val="en-US"/>
        </w:rPr>
        <w:tab/>
        <w:t>98</w:t>
      </w:r>
    </w:p>
    <w:p w:rsidR="001773B2" w:rsidRPr="001648CC" w:rsidRDefault="001773B2" w:rsidP="004C3077">
      <w:pPr>
        <w:pStyle w:val="Index1"/>
      </w:pPr>
      <w:r w:rsidRPr="001648CC">
        <w:t>OESTRADIOL</w:t>
      </w:r>
      <w:r w:rsidRPr="001648CC">
        <w:tab/>
        <w:t>98, 141, 263</w:t>
      </w:r>
    </w:p>
    <w:p w:rsidR="001773B2" w:rsidRPr="001648CC" w:rsidRDefault="001773B2" w:rsidP="004C3077">
      <w:pPr>
        <w:pStyle w:val="Index1"/>
        <w:rPr>
          <w:lang w:val="en-US"/>
        </w:rPr>
      </w:pPr>
      <w:r w:rsidRPr="001648CC">
        <w:t>OESTRIOL</w:t>
      </w:r>
      <w:r w:rsidRPr="001648CC">
        <w:rPr>
          <w:lang w:val="en-US"/>
        </w:rPr>
        <w:tab/>
        <w:t>98</w:t>
      </w:r>
    </w:p>
    <w:p w:rsidR="001773B2" w:rsidRPr="001648CC" w:rsidRDefault="001773B2" w:rsidP="004C3077">
      <w:pPr>
        <w:pStyle w:val="Index1"/>
        <w:rPr>
          <w:lang w:val="en-US"/>
        </w:rPr>
      </w:pPr>
      <w:r w:rsidRPr="001648CC">
        <w:t>OESTROGENS</w:t>
      </w:r>
      <w:r w:rsidRPr="001648CC">
        <w:rPr>
          <w:lang w:val="en-US"/>
        </w:rPr>
        <w:tab/>
        <w:t>98</w:t>
      </w:r>
    </w:p>
    <w:p w:rsidR="001773B2" w:rsidRPr="001648CC" w:rsidRDefault="001773B2" w:rsidP="004C3077">
      <w:pPr>
        <w:pStyle w:val="Index1"/>
      </w:pPr>
      <w:r w:rsidRPr="001648CC">
        <w:t>OESTRONE</w:t>
      </w:r>
      <w:r w:rsidRPr="001648CC">
        <w:tab/>
        <w:t>98, 263</w:t>
      </w:r>
    </w:p>
    <w:p w:rsidR="001773B2" w:rsidRPr="001648CC" w:rsidRDefault="001773B2" w:rsidP="004C3077">
      <w:pPr>
        <w:pStyle w:val="Index1"/>
        <w:rPr>
          <w:lang w:val="en-US"/>
        </w:rPr>
      </w:pPr>
      <w:r w:rsidRPr="001648CC">
        <w:t>OFATUMUMAB</w:t>
      </w:r>
      <w:r w:rsidRPr="001648CC">
        <w:rPr>
          <w:lang w:val="en-US"/>
        </w:rPr>
        <w:tab/>
        <w:t>98</w:t>
      </w:r>
    </w:p>
    <w:p w:rsidR="001773B2" w:rsidRPr="001648CC" w:rsidRDefault="001773B2" w:rsidP="004C3077">
      <w:pPr>
        <w:pStyle w:val="Index1"/>
        <w:rPr>
          <w:lang w:val="en-US"/>
        </w:rPr>
      </w:pPr>
      <w:r w:rsidRPr="001648CC">
        <w:t>OFLOXACIN</w:t>
      </w:r>
      <w:r w:rsidRPr="001648CC">
        <w:rPr>
          <w:lang w:val="en-US"/>
        </w:rPr>
        <w:tab/>
        <w:t>98</w:t>
      </w:r>
    </w:p>
    <w:p w:rsidR="00C93B80" w:rsidRDefault="001773B2" w:rsidP="004C3077">
      <w:pPr>
        <w:pStyle w:val="Index1"/>
        <w:rPr>
          <w:lang w:val="en-US"/>
        </w:rPr>
      </w:pPr>
      <w:r w:rsidRPr="001648CC">
        <w:t>OIL OF LEMON EUCALYPTUS (</w:t>
      </w:r>
      <w:r w:rsidRPr="001648CC">
        <w:rPr>
          <w:iCs/>
        </w:rPr>
        <w:t>Corymbia citriodora</w:t>
      </w:r>
      <w:r w:rsidRPr="001648CC">
        <w:rPr>
          <w:lang w:val="en-US"/>
        </w:rPr>
        <w:t xml:space="preserve">) </w:t>
      </w:r>
    </w:p>
    <w:p w:rsidR="001773B2" w:rsidRPr="001648CC" w:rsidRDefault="00C93B80" w:rsidP="004C3077">
      <w:pPr>
        <w:pStyle w:val="Index1"/>
        <w:rPr>
          <w:lang w:val="en-US"/>
        </w:rPr>
      </w:pPr>
      <w:r>
        <w:rPr>
          <w:lang w:val="en-US"/>
        </w:rPr>
        <w:tab/>
      </w:r>
      <w:r w:rsidR="001773B2" w:rsidRPr="001648CC">
        <w:rPr>
          <w:i/>
          <w:lang w:val="en-US"/>
        </w:rPr>
        <w:t xml:space="preserve">See </w:t>
      </w:r>
      <w:r w:rsidR="001773B2" w:rsidRPr="001648CC">
        <w:rPr>
          <w:lang w:val="en-US"/>
        </w:rPr>
        <w:t>EXTRACT OF LEMON EUCALYPTUS</w:t>
      </w:r>
      <w:r w:rsidR="001773B2" w:rsidRPr="001648CC">
        <w:rPr>
          <w:lang w:val="en-US"/>
        </w:rPr>
        <w:tab/>
        <w:t>134</w:t>
      </w:r>
    </w:p>
    <w:p w:rsidR="001773B2" w:rsidRPr="001648CC" w:rsidRDefault="001773B2" w:rsidP="004C3077">
      <w:pPr>
        <w:pStyle w:val="Index1"/>
      </w:pPr>
      <w:r w:rsidRPr="001648CC">
        <w:t>OIL O</w:t>
      </w:r>
      <w:r w:rsidR="00C25238" w:rsidRPr="001648CC">
        <w:t xml:space="preserve">F TANSY </w:t>
      </w:r>
      <w:r w:rsidRPr="001648CC">
        <w:tab/>
        <w:t>98</w:t>
      </w:r>
    </w:p>
    <w:p w:rsidR="001773B2" w:rsidRPr="001648CC" w:rsidRDefault="001773B2" w:rsidP="004C3077">
      <w:pPr>
        <w:pStyle w:val="Index1"/>
        <w:rPr>
          <w:lang w:val="en-US"/>
        </w:rPr>
      </w:pPr>
      <w:r w:rsidRPr="001648CC">
        <w:tab/>
      </w:r>
      <w:r w:rsidRPr="001648CC">
        <w:rPr>
          <w:i/>
        </w:rPr>
        <w:t xml:space="preserve">See </w:t>
      </w:r>
      <w:r w:rsidRPr="001648CC">
        <w:t>TANACETUM VULGARE</w:t>
      </w:r>
      <w:r w:rsidRPr="001648CC">
        <w:rPr>
          <w:lang w:val="en-US"/>
        </w:rPr>
        <w:tab/>
        <w:t>115</w:t>
      </w:r>
    </w:p>
    <w:p w:rsidR="001773B2" w:rsidRPr="001648CC" w:rsidRDefault="001773B2" w:rsidP="004C3077">
      <w:pPr>
        <w:pStyle w:val="Index1"/>
      </w:pPr>
      <w:r w:rsidRPr="001648CC">
        <w:t xml:space="preserve">OIL </w:t>
      </w:r>
      <w:r w:rsidR="00C25238" w:rsidRPr="001648CC">
        <w:t>OF TURPENTINE</w:t>
      </w:r>
      <w:r w:rsidRPr="001648CC">
        <w:tab/>
        <w:t>22</w:t>
      </w:r>
    </w:p>
    <w:p w:rsidR="001773B2" w:rsidRPr="001648CC" w:rsidRDefault="00C25238" w:rsidP="004C3077">
      <w:pPr>
        <w:pStyle w:val="Index1"/>
        <w:rPr>
          <w:lang w:val="en-US"/>
        </w:rPr>
      </w:pPr>
      <w:r w:rsidRPr="001648CC">
        <w:t>OLANZAPINE</w:t>
      </w:r>
      <w:r w:rsidR="001773B2" w:rsidRPr="001648CC">
        <w:rPr>
          <w:lang w:val="en-US"/>
        </w:rPr>
        <w:tab/>
        <w:t>270</w:t>
      </w:r>
    </w:p>
    <w:p w:rsidR="001773B2" w:rsidRPr="001648CC" w:rsidRDefault="001773B2" w:rsidP="004C3077">
      <w:pPr>
        <w:pStyle w:val="Index1"/>
        <w:rPr>
          <w:lang w:val="en-US"/>
        </w:rPr>
      </w:pPr>
      <w:r w:rsidRPr="001648CC">
        <w:t>OLAQUINDOX</w:t>
      </w:r>
      <w:r w:rsidRPr="001648CC">
        <w:rPr>
          <w:lang w:val="en-US"/>
        </w:rPr>
        <w:tab/>
        <w:t>176</w:t>
      </w:r>
    </w:p>
    <w:p w:rsidR="001773B2" w:rsidRPr="001648CC" w:rsidRDefault="001773B2" w:rsidP="004C3077">
      <w:pPr>
        <w:pStyle w:val="Index1"/>
        <w:rPr>
          <w:lang w:val="en-US"/>
        </w:rPr>
      </w:pPr>
      <w:r w:rsidRPr="001648CC">
        <w:t>OLEANDOMYCIN</w:t>
      </w:r>
      <w:r w:rsidRPr="001648CC">
        <w:rPr>
          <w:lang w:val="en-US"/>
        </w:rPr>
        <w:tab/>
        <w:t>98, 141</w:t>
      </w:r>
    </w:p>
    <w:p w:rsidR="001773B2" w:rsidRPr="001648CC" w:rsidRDefault="001773B2" w:rsidP="004C3077">
      <w:pPr>
        <w:pStyle w:val="Index1"/>
        <w:rPr>
          <w:lang w:val="en-US"/>
        </w:rPr>
      </w:pPr>
      <w:r w:rsidRPr="001648CC">
        <w:t>OLEANDRIN</w:t>
      </w:r>
      <w:r w:rsidRPr="001648CC">
        <w:rPr>
          <w:lang w:val="en-US"/>
        </w:rPr>
        <w:tab/>
        <w:t>98</w:t>
      </w:r>
    </w:p>
    <w:p w:rsidR="001773B2" w:rsidRPr="001648CC" w:rsidRDefault="001773B2" w:rsidP="004C3077">
      <w:pPr>
        <w:pStyle w:val="Index1"/>
      </w:pPr>
      <w:r w:rsidRPr="001648CC">
        <w:t>OLEIC ACID</w:t>
      </w:r>
      <w:r w:rsidRPr="001648CC">
        <w:tab/>
        <w:t>216</w:t>
      </w:r>
    </w:p>
    <w:p w:rsidR="001773B2" w:rsidRPr="001648CC" w:rsidRDefault="001773B2" w:rsidP="004C3077">
      <w:pPr>
        <w:pStyle w:val="Index1"/>
      </w:pPr>
      <w:r w:rsidRPr="001648CC">
        <w:t>OLMESARTAN</w:t>
      </w:r>
      <w:r w:rsidRPr="001648CC">
        <w:tab/>
        <w:t>99</w:t>
      </w:r>
    </w:p>
    <w:p w:rsidR="001773B2" w:rsidRPr="001648CC" w:rsidRDefault="001773B2" w:rsidP="004C3077">
      <w:pPr>
        <w:pStyle w:val="Index1"/>
        <w:rPr>
          <w:lang w:val="en-US"/>
        </w:rPr>
      </w:pPr>
      <w:r w:rsidRPr="001648CC">
        <w:t>OLODATEROL</w:t>
      </w:r>
      <w:r w:rsidRPr="001648CC">
        <w:rPr>
          <w:lang w:val="en-US"/>
        </w:rPr>
        <w:tab/>
        <w:t>99</w:t>
      </w:r>
    </w:p>
    <w:p w:rsidR="001773B2" w:rsidRPr="001648CC" w:rsidRDefault="001773B2" w:rsidP="004C3077">
      <w:pPr>
        <w:pStyle w:val="Index1"/>
        <w:rPr>
          <w:lang w:val="en-US"/>
        </w:rPr>
      </w:pPr>
      <w:r w:rsidRPr="001648CC">
        <w:t>OLOPATADINE</w:t>
      </w:r>
      <w:r w:rsidRPr="001648CC">
        <w:rPr>
          <w:lang w:val="en-US"/>
        </w:rPr>
        <w:tab/>
        <w:t>99</w:t>
      </w:r>
    </w:p>
    <w:p w:rsidR="001773B2" w:rsidRPr="001648CC" w:rsidRDefault="001773B2" w:rsidP="004C3077">
      <w:pPr>
        <w:pStyle w:val="Index1"/>
        <w:rPr>
          <w:lang w:val="en-US"/>
        </w:rPr>
      </w:pPr>
      <w:r w:rsidRPr="001648CC">
        <w:t>OLSALAZINE</w:t>
      </w:r>
      <w:r w:rsidRPr="001648CC">
        <w:rPr>
          <w:lang w:val="en-US"/>
        </w:rPr>
        <w:tab/>
        <w:t>99</w:t>
      </w:r>
    </w:p>
    <w:p w:rsidR="001773B2" w:rsidRPr="001648CC" w:rsidRDefault="001773B2" w:rsidP="004C3077">
      <w:pPr>
        <w:pStyle w:val="Index1"/>
        <w:rPr>
          <w:lang w:val="en-US"/>
        </w:rPr>
      </w:pPr>
      <w:r w:rsidRPr="001648CC">
        <w:t>OMALIZUMAB</w:t>
      </w:r>
      <w:r w:rsidRPr="001648CC">
        <w:rPr>
          <w:lang w:val="en-US"/>
        </w:rPr>
        <w:tab/>
        <w:t>99</w:t>
      </w:r>
    </w:p>
    <w:p w:rsidR="001773B2" w:rsidRPr="001648CC" w:rsidRDefault="001773B2" w:rsidP="004C3077">
      <w:pPr>
        <w:pStyle w:val="Index1"/>
      </w:pPr>
      <w:r w:rsidRPr="001648CC">
        <w:t>OMEGA-3-ACID ETHYL ESTERS</w:t>
      </w:r>
      <w:r w:rsidRPr="001648CC">
        <w:tab/>
        <w:t>99</w:t>
      </w:r>
    </w:p>
    <w:p w:rsidR="001773B2" w:rsidRPr="001648CC" w:rsidRDefault="001773B2" w:rsidP="004C3077">
      <w:pPr>
        <w:pStyle w:val="Index1"/>
        <w:rPr>
          <w:lang w:val="en-US"/>
        </w:rPr>
      </w:pPr>
      <w:r w:rsidRPr="001648CC">
        <w:t>OMEPRAZOLE</w:t>
      </w:r>
      <w:r w:rsidRPr="001648CC">
        <w:rPr>
          <w:lang w:val="en-US"/>
        </w:rPr>
        <w:tab/>
        <w:t>47, 99</w:t>
      </w:r>
    </w:p>
    <w:p w:rsidR="001773B2" w:rsidRPr="001648CC" w:rsidRDefault="001773B2" w:rsidP="004C3077">
      <w:pPr>
        <w:pStyle w:val="Index1"/>
      </w:pPr>
      <w:r w:rsidRPr="001648CC">
        <w:t>OMETHOATE</w:t>
      </w:r>
      <w:r w:rsidRPr="001648CC">
        <w:tab/>
        <w:t>141, 176, 193</w:t>
      </w:r>
    </w:p>
    <w:p w:rsidR="001773B2" w:rsidRPr="001648CC" w:rsidRDefault="001773B2" w:rsidP="004C3077">
      <w:pPr>
        <w:pStyle w:val="Index1"/>
        <w:rPr>
          <w:lang w:val="en-US"/>
        </w:rPr>
      </w:pPr>
      <w:r w:rsidRPr="001648CC">
        <w:t>ONDANSETRON</w:t>
      </w:r>
      <w:r w:rsidRPr="001648CC">
        <w:rPr>
          <w:lang w:val="en-US"/>
        </w:rPr>
        <w:tab/>
        <w:t>99</w:t>
      </w:r>
    </w:p>
    <w:p w:rsidR="001773B2" w:rsidRPr="001648CC" w:rsidRDefault="001773B2" w:rsidP="004C3077">
      <w:pPr>
        <w:pStyle w:val="Index1"/>
        <w:rPr>
          <w:lang w:val="en-US"/>
        </w:rPr>
      </w:pPr>
      <w:r w:rsidRPr="001648CC">
        <w:t>OPIPRAMOL</w:t>
      </w:r>
      <w:r w:rsidRPr="001648CC">
        <w:rPr>
          <w:lang w:val="en-US"/>
        </w:rPr>
        <w:tab/>
        <w:t>99</w:t>
      </w:r>
    </w:p>
    <w:p w:rsidR="001773B2" w:rsidRPr="001648CC" w:rsidRDefault="00164E24" w:rsidP="004C3077">
      <w:pPr>
        <w:pStyle w:val="Index1"/>
      </w:pPr>
      <w:r w:rsidRPr="001648CC">
        <w:t>OPIUM</w:t>
      </w:r>
      <w:r w:rsidR="001773B2" w:rsidRPr="001648CC">
        <w:tab/>
        <w:t>198, 270</w:t>
      </w:r>
    </w:p>
    <w:p w:rsidR="001773B2" w:rsidRPr="001648CC" w:rsidRDefault="00164E24" w:rsidP="004C3077">
      <w:pPr>
        <w:pStyle w:val="Index1"/>
        <w:rPr>
          <w:lang w:val="en-US"/>
        </w:rPr>
      </w:pPr>
      <w:r w:rsidRPr="001648CC">
        <w:t>ORANGE OIL (BITTER)</w:t>
      </w:r>
      <w:r w:rsidR="001773B2" w:rsidRPr="001648CC">
        <w:rPr>
          <w:lang w:val="en-US"/>
        </w:rPr>
        <w:tab/>
        <w:t>141, 235, 257</w:t>
      </w:r>
    </w:p>
    <w:p w:rsidR="001773B2" w:rsidRPr="001648CC" w:rsidRDefault="001773B2" w:rsidP="004C3077">
      <w:pPr>
        <w:pStyle w:val="Index1"/>
        <w:rPr>
          <w:lang w:val="en-US"/>
        </w:rPr>
      </w:pPr>
      <w:r w:rsidRPr="001648CC">
        <w:t>ORANGE OIL, SWEET</w:t>
      </w:r>
      <w:r w:rsidRPr="001648CC">
        <w:rPr>
          <w:lang w:val="en-US"/>
        </w:rPr>
        <w:tab/>
        <w:t>216</w:t>
      </w:r>
    </w:p>
    <w:p w:rsidR="001773B2" w:rsidRPr="001648CC" w:rsidRDefault="001773B2" w:rsidP="004C3077">
      <w:pPr>
        <w:pStyle w:val="Index1"/>
        <w:rPr>
          <w:lang w:val="en-US"/>
        </w:rPr>
      </w:pPr>
      <w:r w:rsidRPr="001648CC">
        <w:t>ORBIFLOXACIN</w:t>
      </w:r>
      <w:r w:rsidRPr="001648CC">
        <w:rPr>
          <w:lang w:val="en-US"/>
        </w:rPr>
        <w:tab/>
        <w:t>99</w:t>
      </w:r>
    </w:p>
    <w:p w:rsidR="001773B2" w:rsidRPr="001648CC" w:rsidRDefault="00164E24" w:rsidP="004C3077">
      <w:pPr>
        <w:pStyle w:val="Index1"/>
        <w:rPr>
          <w:lang w:val="en-US"/>
        </w:rPr>
      </w:pPr>
      <w:r w:rsidRPr="001648CC">
        <w:t>ORCIPRENALINE</w:t>
      </w:r>
      <w:r w:rsidR="001773B2" w:rsidRPr="001648CC">
        <w:rPr>
          <w:lang w:val="en-US"/>
        </w:rPr>
        <w:tab/>
        <w:t>99, 258</w:t>
      </w:r>
    </w:p>
    <w:p w:rsidR="009B1C57" w:rsidRPr="001648CC" w:rsidRDefault="009B1C57" w:rsidP="009B1C57">
      <w:pPr>
        <w:rPr>
          <w:noProof/>
          <w:sz w:val="18"/>
          <w:szCs w:val="18"/>
          <w:lang w:val="en-GB"/>
        </w:rPr>
      </w:pPr>
      <w:r w:rsidRPr="001648CC">
        <w:rPr>
          <w:noProof/>
          <w:sz w:val="18"/>
          <w:szCs w:val="18"/>
          <w:lang w:val="en-GB"/>
        </w:rPr>
        <w:t>ORGANO TIN-COMPOUNDS</w:t>
      </w:r>
    </w:p>
    <w:p w:rsidR="009B1C57" w:rsidRPr="001648CC" w:rsidRDefault="009B1C57" w:rsidP="004C3077">
      <w:pPr>
        <w:pStyle w:val="Index1"/>
        <w:rPr>
          <w:noProof/>
          <w:lang w:val="en-GB"/>
        </w:rPr>
      </w:pPr>
      <w:r w:rsidRPr="001648CC">
        <w:rPr>
          <w:noProof/>
          <w:lang w:val="en-GB"/>
        </w:rPr>
        <w:tab/>
      </w:r>
      <w:r w:rsidRPr="001648CC">
        <w:rPr>
          <w:i/>
          <w:noProof/>
          <w:lang w:val="en-GB"/>
        </w:rPr>
        <w:t>See</w:t>
      </w:r>
      <w:r w:rsidRPr="001648CC">
        <w:rPr>
          <w:noProof/>
          <w:lang w:val="en-GB"/>
        </w:rPr>
        <w:t xml:space="preserve"> TIN ORGANIC COMPOUNDS</w:t>
      </w:r>
    </w:p>
    <w:p w:rsidR="001773B2" w:rsidRPr="001648CC" w:rsidRDefault="001773B2" w:rsidP="004C3077">
      <w:pPr>
        <w:pStyle w:val="Index1"/>
      </w:pPr>
      <w:r w:rsidRPr="001648CC">
        <w:t>ORGANOPHOSPHORUS COMPOUNDS</w:t>
      </w:r>
      <w:r w:rsidRPr="001648CC">
        <w:tab/>
        <w:t>13, 99</w:t>
      </w:r>
    </w:p>
    <w:p w:rsidR="001773B2" w:rsidRPr="001648CC" w:rsidRDefault="001773B2" w:rsidP="004C3077">
      <w:pPr>
        <w:pStyle w:val="Index1"/>
        <w:rPr>
          <w:lang w:val="en-US"/>
        </w:rPr>
      </w:pPr>
      <w:r w:rsidRPr="001648CC">
        <w:t>ORLISTAT</w:t>
      </w:r>
      <w:r w:rsidRPr="001648CC">
        <w:rPr>
          <w:lang w:val="en-US"/>
        </w:rPr>
        <w:tab/>
        <w:t>47, 99</w:t>
      </w:r>
    </w:p>
    <w:p w:rsidR="001773B2" w:rsidRPr="001648CC" w:rsidRDefault="001773B2" w:rsidP="004C3077">
      <w:pPr>
        <w:pStyle w:val="Index1"/>
        <w:rPr>
          <w:lang w:val="en-US"/>
        </w:rPr>
      </w:pPr>
      <w:r w:rsidRPr="001648CC">
        <w:t>ORNIDAZOLE</w:t>
      </w:r>
      <w:r w:rsidRPr="001648CC">
        <w:rPr>
          <w:lang w:val="en-US"/>
        </w:rPr>
        <w:tab/>
        <w:t>99</w:t>
      </w:r>
    </w:p>
    <w:p w:rsidR="001773B2" w:rsidRPr="001648CC" w:rsidRDefault="001773B2" w:rsidP="004C3077">
      <w:pPr>
        <w:pStyle w:val="Index1"/>
        <w:rPr>
          <w:lang w:val="en-US"/>
        </w:rPr>
      </w:pPr>
      <w:r w:rsidRPr="001648CC">
        <w:t>ORNIPRESSIN</w:t>
      </w:r>
      <w:r w:rsidRPr="001648CC">
        <w:rPr>
          <w:lang w:val="en-US"/>
        </w:rPr>
        <w:tab/>
        <w:t>99</w:t>
      </w:r>
    </w:p>
    <w:p w:rsidR="001773B2" w:rsidRPr="001648CC" w:rsidRDefault="001773B2" w:rsidP="004C3077">
      <w:pPr>
        <w:pStyle w:val="Index1"/>
        <w:rPr>
          <w:lang w:val="en-US"/>
        </w:rPr>
      </w:pPr>
      <w:r w:rsidRPr="001648CC">
        <w:t>OROMUCOSAL USE</w:t>
      </w:r>
      <w:r w:rsidRPr="001648CC">
        <w:rPr>
          <w:lang w:val="en-US"/>
        </w:rPr>
        <w:tab/>
        <w:t>5</w:t>
      </w:r>
    </w:p>
    <w:p w:rsidR="001773B2" w:rsidRPr="001648CC" w:rsidRDefault="001773B2" w:rsidP="004C3077">
      <w:pPr>
        <w:pStyle w:val="Index1"/>
        <w:rPr>
          <w:lang w:val="en-US"/>
        </w:rPr>
      </w:pPr>
      <w:r w:rsidRPr="001648CC">
        <w:t>ORPHENADRINE</w:t>
      </w:r>
      <w:r w:rsidRPr="001648CC">
        <w:rPr>
          <w:lang w:val="en-US"/>
        </w:rPr>
        <w:tab/>
        <w:t>99</w:t>
      </w:r>
    </w:p>
    <w:p w:rsidR="001773B2" w:rsidRPr="001648CC" w:rsidRDefault="001773B2" w:rsidP="004C3077">
      <w:pPr>
        <w:pStyle w:val="Index1"/>
        <w:rPr>
          <w:lang w:val="en-US"/>
        </w:rPr>
      </w:pPr>
      <w:r w:rsidRPr="001648CC">
        <w:t>ORTHO-DICHLOROBENZENE</w:t>
      </w:r>
      <w:r w:rsidRPr="001648CC">
        <w:rPr>
          <w:lang w:val="en-US"/>
        </w:rPr>
        <w:tab/>
        <w:t>163, 230, 251</w:t>
      </w:r>
    </w:p>
    <w:p w:rsidR="001773B2" w:rsidRPr="001648CC" w:rsidRDefault="00164E24" w:rsidP="004C3077">
      <w:pPr>
        <w:pStyle w:val="Index1"/>
        <w:rPr>
          <w:lang w:val="en-US"/>
        </w:rPr>
      </w:pPr>
      <w:r w:rsidRPr="001648CC">
        <w:t>ORTHO-PHENYLPHENOL</w:t>
      </w:r>
      <w:r w:rsidR="001773B2" w:rsidRPr="001648CC">
        <w:rPr>
          <w:lang w:val="en-US"/>
        </w:rPr>
        <w:tab/>
        <w:t>142, 235, 258</w:t>
      </w:r>
    </w:p>
    <w:p w:rsidR="001773B2" w:rsidRPr="001648CC" w:rsidRDefault="001773B2" w:rsidP="004C3077">
      <w:pPr>
        <w:pStyle w:val="Index1"/>
        <w:rPr>
          <w:lang w:val="en-US"/>
        </w:rPr>
      </w:pPr>
      <w:r w:rsidRPr="001648CC">
        <w:t>ORTHO-PHTHALALDEHYDE</w:t>
      </w:r>
      <w:r w:rsidRPr="001648CC">
        <w:rPr>
          <w:lang w:val="en-US"/>
        </w:rPr>
        <w:tab/>
        <w:t>143, 178, 236, 258</w:t>
      </w:r>
    </w:p>
    <w:p w:rsidR="001773B2" w:rsidRPr="001648CC" w:rsidRDefault="001773B2" w:rsidP="004C3077">
      <w:pPr>
        <w:pStyle w:val="Index1"/>
        <w:rPr>
          <w:lang w:val="en-US"/>
        </w:rPr>
      </w:pPr>
      <w:r w:rsidRPr="001648CC">
        <w:t>ORTHOPTERIN</w:t>
      </w:r>
      <w:r w:rsidRPr="001648CC">
        <w:rPr>
          <w:lang w:val="en-US"/>
        </w:rPr>
        <w:tab/>
        <w:t>99</w:t>
      </w:r>
    </w:p>
    <w:p w:rsidR="001773B2" w:rsidRPr="001648CC" w:rsidRDefault="00BD7450" w:rsidP="004C3077">
      <w:pPr>
        <w:pStyle w:val="Index1"/>
      </w:pPr>
      <w:r w:rsidRPr="001648CC">
        <w:t>ORTHO-TOLIDINE</w:t>
      </w:r>
      <w:r w:rsidR="001773B2" w:rsidRPr="001648CC">
        <w:tab/>
        <w:t>195, 238, 268</w:t>
      </w:r>
    </w:p>
    <w:p w:rsidR="001773B2" w:rsidRPr="001648CC" w:rsidRDefault="001773B2" w:rsidP="004C3077">
      <w:pPr>
        <w:pStyle w:val="Index1"/>
        <w:rPr>
          <w:lang w:val="en-US"/>
        </w:rPr>
      </w:pPr>
      <w:r w:rsidRPr="001648CC">
        <w:t>OSELTAMIVIR</w:t>
      </w:r>
      <w:r w:rsidRPr="001648CC">
        <w:rPr>
          <w:lang w:val="en-US"/>
        </w:rPr>
        <w:tab/>
        <w:t>99</w:t>
      </w:r>
    </w:p>
    <w:p w:rsidR="001773B2" w:rsidRPr="001648CC" w:rsidRDefault="001773B2" w:rsidP="004C3077">
      <w:pPr>
        <w:pStyle w:val="Index1"/>
        <w:rPr>
          <w:lang w:val="en-US"/>
        </w:rPr>
      </w:pPr>
      <w:r w:rsidRPr="001648CC">
        <w:t>OUABAIN</w:t>
      </w:r>
      <w:r w:rsidRPr="001648CC">
        <w:rPr>
          <w:lang w:val="en-US"/>
        </w:rPr>
        <w:tab/>
        <w:t>99</w:t>
      </w:r>
    </w:p>
    <w:p w:rsidR="001773B2" w:rsidRPr="001648CC" w:rsidRDefault="001773B2" w:rsidP="004C3077">
      <w:pPr>
        <w:pStyle w:val="Index1"/>
        <w:rPr>
          <w:lang w:val="en-US"/>
        </w:rPr>
      </w:pPr>
      <w:r w:rsidRPr="001648CC">
        <w:t>OVANDROTONE</w:t>
      </w:r>
      <w:r w:rsidRPr="001648CC">
        <w:rPr>
          <w:lang w:val="en-US"/>
        </w:rPr>
        <w:tab/>
        <w:t>99</w:t>
      </w:r>
    </w:p>
    <w:p w:rsidR="001773B2" w:rsidRPr="001648CC" w:rsidRDefault="001773B2" w:rsidP="004C3077">
      <w:pPr>
        <w:pStyle w:val="Index1"/>
        <w:rPr>
          <w:lang w:val="en-US"/>
        </w:rPr>
      </w:pPr>
      <w:r w:rsidRPr="001648CC">
        <w:t>OXABETRINIL</w:t>
      </w:r>
      <w:r w:rsidRPr="001648CC">
        <w:rPr>
          <w:lang w:val="en-US"/>
        </w:rPr>
        <w:tab/>
        <w:t>216</w:t>
      </w:r>
    </w:p>
    <w:p w:rsidR="001773B2" w:rsidRPr="001648CC" w:rsidRDefault="001773B2" w:rsidP="004C3077">
      <w:pPr>
        <w:pStyle w:val="Index1"/>
        <w:rPr>
          <w:lang w:val="en-US"/>
        </w:rPr>
      </w:pPr>
      <w:r w:rsidRPr="001648CC">
        <w:t>OXABOLONE</w:t>
      </w:r>
      <w:r w:rsidRPr="001648CC">
        <w:rPr>
          <w:lang w:val="en-US"/>
        </w:rPr>
        <w:tab/>
        <w:t>99</w:t>
      </w:r>
    </w:p>
    <w:p w:rsidR="001773B2" w:rsidRPr="001648CC" w:rsidRDefault="001773B2" w:rsidP="004C3077">
      <w:pPr>
        <w:pStyle w:val="Index1"/>
        <w:rPr>
          <w:lang w:val="en-US"/>
        </w:rPr>
      </w:pPr>
      <w:r w:rsidRPr="001648CC">
        <w:t>OXACILLIN</w:t>
      </w:r>
      <w:r w:rsidRPr="001648CC">
        <w:rPr>
          <w:lang w:val="en-US"/>
        </w:rPr>
        <w:tab/>
        <w:t>99</w:t>
      </w:r>
    </w:p>
    <w:p w:rsidR="001773B2" w:rsidRPr="001648CC" w:rsidRDefault="001773B2" w:rsidP="004C3077">
      <w:pPr>
        <w:pStyle w:val="Index1"/>
        <w:rPr>
          <w:lang w:val="en-US"/>
        </w:rPr>
      </w:pPr>
      <w:r w:rsidRPr="001648CC">
        <w:t>OXADIARGYL</w:t>
      </w:r>
      <w:r w:rsidRPr="001648CC">
        <w:rPr>
          <w:lang w:val="en-US"/>
        </w:rPr>
        <w:tab/>
        <w:t>141</w:t>
      </w:r>
    </w:p>
    <w:p w:rsidR="001773B2" w:rsidRPr="001648CC" w:rsidRDefault="001773B2" w:rsidP="004C3077">
      <w:pPr>
        <w:pStyle w:val="Index1"/>
        <w:rPr>
          <w:lang w:val="en-US"/>
        </w:rPr>
      </w:pPr>
      <w:r w:rsidRPr="001648CC">
        <w:t>OXADIAZON</w:t>
      </w:r>
      <w:r w:rsidRPr="001648CC">
        <w:rPr>
          <w:lang w:val="en-US"/>
        </w:rPr>
        <w:tab/>
        <w:t>176</w:t>
      </w:r>
    </w:p>
    <w:p w:rsidR="001773B2" w:rsidRPr="001648CC" w:rsidRDefault="001773B2" w:rsidP="004C3077">
      <w:pPr>
        <w:pStyle w:val="Index1"/>
        <w:rPr>
          <w:lang w:val="en-US"/>
        </w:rPr>
      </w:pPr>
      <w:r w:rsidRPr="001648CC">
        <w:t>OXADIXYL</w:t>
      </w:r>
      <w:r w:rsidRPr="001648CC">
        <w:rPr>
          <w:lang w:val="en-US"/>
        </w:rPr>
        <w:tab/>
        <w:t>142</w:t>
      </w:r>
    </w:p>
    <w:p w:rsidR="001773B2" w:rsidRPr="001648CC" w:rsidRDefault="00164E24" w:rsidP="004C3077">
      <w:pPr>
        <w:pStyle w:val="Index1"/>
        <w:rPr>
          <w:lang w:val="en-US"/>
        </w:rPr>
      </w:pPr>
      <w:r w:rsidRPr="001648CC">
        <w:t>OXALATES, METALLIC</w:t>
      </w:r>
      <w:r w:rsidRPr="001648CC">
        <w:rPr>
          <w:lang w:val="en-US"/>
        </w:rPr>
        <w:tab/>
        <w:t>258</w:t>
      </w:r>
    </w:p>
    <w:p w:rsidR="001773B2" w:rsidRPr="001648CC" w:rsidRDefault="00164E24" w:rsidP="004C3077">
      <w:pPr>
        <w:pStyle w:val="Index1"/>
      </w:pPr>
      <w:r w:rsidRPr="001648CC">
        <w:lastRenderedPageBreak/>
        <w:t>OXALIC ACID</w:t>
      </w:r>
      <w:r w:rsidR="001773B2" w:rsidRPr="001648CC">
        <w:tab/>
        <w:t>VI, 176, 235, 258</w:t>
      </w:r>
    </w:p>
    <w:p w:rsidR="001773B2" w:rsidRPr="001648CC" w:rsidRDefault="001773B2" w:rsidP="004C3077">
      <w:pPr>
        <w:pStyle w:val="Index1"/>
        <w:rPr>
          <w:lang w:val="en-US"/>
        </w:rPr>
      </w:pPr>
      <w:r w:rsidRPr="001648CC">
        <w:t>OXALIPLATIN</w:t>
      </w:r>
      <w:r w:rsidRPr="001648CC">
        <w:rPr>
          <w:lang w:val="en-US"/>
        </w:rPr>
        <w:tab/>
        <w:t>99</w:t>
      </w:r>
    </w:p>
    <w:p w:rsidR="000D07AB" w:rsidRPr="001648CC" w:rsidRDefault="000D07AB" w:rsidP="000D07AB">
      <w:pPr>
        <w:rPr>
          <w:noProof/>
          <w:sz w:val="18"/>
          <w:szCs w:val="18"/>
          <w:lang w:val="en-GB"/>
        </w:rPr>
      </w:pPr>
      <w:r w:rsidRPr="001648CC">
        <w:rPr>
          <w:noProof/>
          <w:sz w:val="18"/>
          <w:szCs w:val="18"/>
          <w:lang w:val="en-GB"/>
        </w:rPr>
        <w:t>OXALONITRILE</w:t>
      </w:r>
    </w:p>
    <w:p w:rsidR="000D07AB" w:rsidRPr="001648CC" w:rsidRDefault="000D07AB" w:rsidP="004C3077">
      <w:pPr>
        <w:pStyle w:val="Index1"/>
        <w:rPr>
          <w:noProof/>
          <w:lang w:val="en-GB"/>
        </w:rPr>
      </w:pPr>
      <w:r w:rsidRPr="001648CC">
        <w:rPr>
          <w:noProof/>
          <w:lang w:val="en-GB"/>
        </w:rPr>
        <w:tab/>
      </w:r>
      <w:r w:rsidRPr="001648CC">
        <w:rPr>
          <w:i/>
          <w:noProof/>
          <w:lang w:val="en-GB"/>
        </w:rPr>
        <w:t>See</w:t>
      </w:r>
      <w:r w:rsidRPr="001648CC">
        <w:rPr>
          <w:noProof/>
          <w:lang w:val="en-GB"/>
        </w:rPr>
        <w:t xml:space="preserve"> CYANOGEN</w:t>
      </w:r>
    </w:p>
    <w:p w:rsidR="001773B2" w:rsidRPr="001648CC" w:rsidRDefault="001773B2" w:rsidP="004C3077">
      <w:pPr>
        <w:pStyle w:val="Index1"/>
        <w:rPr>
          <w:lang w:val="en-US"/>
        </w:rPr>
      </w:pPr>
      <w:r w:rsidRPr="001648CC">
        <w:t>OXAMYL</w:t>
      </w:r>
      <w:r w:rsidRPr="001648CC">
        <w:rPr>
          <w:lang w:val="en-US"/>
        </w:rPr>
        <w:tab/>
        <w:t>193</w:t>
      </w:r>
    </w:p>
    <w:p w:rsidR="001773B2" w:rsidRPr="001648CC" w:rsidRDefault="001773B2" w:rsidP="004C3077">
      <w:pPr>
        <w:pStyle w:val="Index1"/>
        <w:rPr>
          <w:lang w:val="en-US"/>
        </w:rPr>
      </w:pPr>
      <w:r w:rsidRPr="001648CC">
        <w:t>OXANDROLONE</w:t>
      </w:r>
      <w:r w:rsidRPr="001648CC">
        <w:rPr>
          <w:lang w:val="en-US"/>
        </w:rPr>
        <w:tab/>
        <w:t>99</w:t>
      </w:r>
    </w:p>
    <w:p w:rsidR="001773B2" w:rsidRPr="001648CC" w:rsidRDefault="001773B2" w:rsidP="004C3077">
      <w:pPr>
        <w:pStyle w:val="Index1"/>
        <w:rPr>
          <w:lang w:val="en-US"/>
        </w:rPr>
      </w:pPr>
      <w:r w:rsidRPr="001648CC">
        <w:t>OXANTEL EMBONATE</w:t>
      </w:r>
      <w:r w:rsidRPr="001648CC">
        <w:rPr>
          <w:lang w:val="en-US"/>
        </w:rPr>
        <w:tab/>
        <w:t>142</w:t>
      </w:r>
    </w:p>
    <w:p w:rsidR="001773B2" w:rsidRPr="001648CC" w:rsidRDefault="001773B2" w:rsidP="004C3077">
      <w:pPr>
        <w:pStyle w:val="Index1"/>
        <w:rPr>
          <w:lang w:val="en-US"/>
        </w:rPr>
      </w:pPr>
      <w:r w:rsidRPr="001648CC">
        <w:t>OXAPROZIN</w:t>
      </w:r>
      <w:r w:rsidRPr="001648CC">
        <w:rPr>
          <w:lang w:val="en-US"/>
        </w:rPr>
        <w:tab/>
        <w:t>99</w:t>
      </w:r>
    </w:p>
    <w:p w:rsidR="001773B2" w:rsidRPr="001648CC" w:rsidRDefault="00164E24" w:rsidP="004C3077">
      <w:pPr>
        <w:pStyle w:val="Index1"/>
      </w:pPr>
      <w:r w:rsidRPr="001648CC">
        <w:t>OXAZEPAM</w:t>
      </w:r>
      <w:r w:rsidR="001773B2" w:rsidRPr="001648CC">
        <w:tab/>
        <w:t>99, 270</w:t>
      </w:r>
    </w:p>
    <w:p w:rsidR="001773B2" w:rsidRPr="001648CC" w:rsidRDefault="001773B2" w:rsidP="004C3077">
      <w:pPr>
        <w:pStyle w:val="Index1"/>
        <w:rPr>
          <w:lang w:val="en-US"/>
        </w:rPr>
      </w:pPr>
      <w:r w:rsidRPr="001648CC">
        <w:t>OXCARBAZEPINE</w:t>
      </w:r>
      <w:r w:rsidRPr="001648CC">
        <w:rPr>
          <w:lang w:val="en-US"/>
        </w:rPr>
        <w:tab/>
        <w:t>99</w:t>
      </w:r>
    </w:p>
    <w:p w:rsidR="001773B2" w:rsidRPr="001648CC" w:rsidRDefault="001773B2" w:rsidP="004C3077">
      <w:pPr>
        <w:pStyle w:val="Index1"/>
        <w:rPr>
          <w:lang w:val="en-US"/>
        </w:rPr>
      </w:pPr>
      <w:r w:rsidRPr="001648CC">
        <w:t>OXEDRINE</w:t>
      </w:r>
      <w:r w:rsidRPr="001648CC">
        <w:rPr>
          <w:lang w:val="en-US"/>
        </w:rPr>
        <w:tab/>
        <w:t>99</w:t>
      </w:r>
    </w:p>
    <w:p w:rsidR="001773B2" w:rsidRPr="001648CC" w:rsidRDefault="00164E24" w:rsidP="004C3077">
      <w:pPr>
        <w:pStyle w:val="Index1"/>
        <w:rPr>
          <w:lang w:val="en-US"/>
        </w:rPr>
      </w:pPr>
      <w:r w:rsidRPr="001648CC">
        <w:t>OXETACAINE (OXETHAZAINE</w:t>
      </w:r>
      <w:r w:rsidRPr="001648CC">
        <w:rPr>
          <w:lang w:val="en-US"/>
        </w:rPr>
        <w:t>)</w:t>
      </w:r>
      <w:r w:rsidRPr="001648CC">
        <w:rPr>
          <w:lang w:val="en-US"/>
        </w:rPr>
        <w:tab/>
        <w:t>39, 100</w:t>
      </w:r>
    </w:p>
    <w:p w:rsidR="001773B2" w:rsidRPr="001648CC" w:rsidRDefault="00164E24" w:rsidP="004C3077">
      <w:pPr>
        <w:pStyle w:val="Index1"/>
        <w:rPr>
          <w:lang w:val="en-US"/>
        </w:rPr>
      </w:pPr>
      <w:r w:rsidRPr="001648CC">
        <w:t>OXETHAZAINE</w:t>
      </w:r>
      <w:r w:rsidRPr="001648CC">
        <w:rPr>
          <w:lang w:val="en-US"/>
        </w:rPr>
        <w:t xml:space="preserve"> </w:t>
      </w:r>
    </w:p>
    <w:p w:rsidR="001773B2" w:rsidRPr="001648CC" w:rsidRDefault="001773B2" w:rsidP="004C3077">
      <w:pPr>
        <w:pStyle w:val="Index1"/>
      </w:pPr>
      <w:r w:rsidRPr="001648CC">
        <w:rPr>
          <w:i/>
        </w:rPr>
        <w:tab/>
        <w:t>See</w:t>
      </w:r>
      <w:r w:rsidRPr="001648CC">
        <w:t xml:space="preserve"> OXETACAINE</w:t>
      </w:r>
      <w:r w:rsidRPr="001648CC">
        <w:tab/>
        <w:t>39, 100</w:t>
      </w:r>
    </w:p>
    <w:p w:rsidR="001773B2" w:rsidRPr="001648CC" w:rsidRDefault="001773B2" w:rsidP="004C3077">
      <w:pPr>
        <w:pStyle w:val="Index1"/>
        <w:rPr>
          <w:lang w:val="en-US"/>
        </w:rPr>
      </w:pPr>
      <w:r w:rsidRPr="001648CC">
        <w:t>OXFENDAZOLE</w:t>
      </w:r>
      <w:r w:rsidRPr="001648CC">
        <w:rPr>
          <w:lang w:val="en-US"/>
        </w:rPr>
        <w:tab/>
        <w:t>142</w:t>
      </w:r>
    </w:p>
    <w:p w:rsidR="001773B2" w:rsidRPr="001648CC" w:rsidRDefault="001773B2" w:rsidP="004C3077">
      <w:pPr>
        <w:pStyle w:val="Index1"/>
        <w:rPr>
          <w:lang w:val="en-US"/>
        </w:rPr>
      </w:pPr>
      <w:r w:rsidRPr="001648CC">
        <w:t>OXIBENDAZOLE</w:t>
      </w:r>
      <w:r w:rsidRPr="001648CC">
        <w:rPr>
          <w:lang w:val="en-US"/>
        </w:rPr>
        <w:tab/>
        <w:t>142</w:t>
      </w:r>
    </w:p>
    <w:p w:rsidR="001773B2" w:rsidRPr="001648CC" w:rsidRDefault="001773B2" w:rsidP="004C3077">
      <w:pPr>
        <w:pStyle w:val="Index1"/>
      </w:pPr>
      <w:r w:rsidRPr="001648CC">
        <w:t>OXICONAZOLE</w:t>
      </w:r>
      <w:r w:rsidRPr="001648CC">
        <w:tab/>
        <w:t>39, 47, 100</w:t>
      </w:r>
    </w:p>
    <w:p w:rsidR="001773B2" w:rsidRPr="001648CC" w:rsidRDefault="001773B2" w:rsidP="004C3077">
      <w:pPr>
        <w:pStyle w:val="Index1"/>
        <w:rPr>
          <w:lang w:val="en-US"/>
        </w:rPr>
      </w:pPr>
      <w:r w:rsidRPr="001648CC">
        <w:t>OXITROPIUM</w:t>
      </w:r>
      <w:r w:rsidRPr="001648CC">
        <w:rPr>
          <w:lang w:val="en-US"/>
        </w:rPr>
        <w:tab/>
        <w:t>100</w:t>
      </w:r>
    </w:p>
    <w:p w:rsidR="001773B2" w:rsidRPr="001648CC" w:rsidRDefault="001773B2" w:rsidP="004C3077">
      <w:pPr>
        <w:pStyle w:val="Index1"/>
        <w:rPr>
          <w:lang w:val="en-US"/>
        </w:rPr>
      </w:pPr>
      <w:r w:rsidRPr="001648CC">
        <w:t>OXOLAMINE</w:t>
      </w:r>
      <w:r w:rsidRPr="001648CC">
        <w:rPr>
          <w:lang w:val="en-US"/>
        </w:rPr>
        <w:tab/>
        <w:t>100</w:t>
      </w:r>
    </w:p>
    <w:p w:rsidR="001773B2" w:rsidRPr="001648CC" w:rsidRDefault="001773B2" w:rsidP="004C3077">
      <w:pPr>
        <w:pStyle w:val="Index1"/>
        <w:rPr>
          <w:lang w:val="en-US"/>
        </w:rPr>
      </w:pPr>
      <w:r w:rsidRPr="001648CC">
        <w:t>OXOLINIC ACID</w:t>
      </w:r>
      <w:r w:rsidRPr="001648CC">
        <w:rPr>
          <w:lang w:val="en-US"/>
        </w:rPr>
        <w:tab/>
        <w:t>100</w:t>
      </w:r>
    </w:p>
    <w:p w:rsidR="001773B2" w:rsidRPr="001648CC" w:rsidRDefault="001773B2" w:rsidP="004C3077">
      <w:pPr>
        <w:pStyle w:val="Index1"/>
        <w:rPr>
          <w:lang w:val="en-US"/>
        </w:rPr>
      </w:pPr>
      <w:r w:rsidRPr="001648CC">
        <w:t>OXPENTIFYLLINE (pentoxifylline</w:t>
      </w:r>
      <w:r w:rsidRPr="001648CC">
        <w:rPr>
          <w:lang w:val="en-US"/>
        </w:rPr>
        <w:t>)</w:t>
      </w:r>
      <w:r w:rsidRPr="001648CC">
        <w:rPr>
          <w:lang w:val="en-US"/>
        </w:rPr>
        <w:tab/>
        <w:t>100</w:t>
      </w:r>
    </w:p>
    <w:p w:rsidR="001773B2" w:rsidRPr="001648CC" w:rsidRDefault="001773B2" w:rsidP="004C3077">
      <w:pPr>
        <w:pStyle w:val="Index1"/>
        <w:rPr>
          <w:lang w:val="en-US"/>
        </w:rPr>
      </w:pPr>
      <w:r w:rsidRPr="001648CC">
        <w:t>OXPRENOLOL</w:t>
      </w:r>
      <w:r w:rsidRPr="001648CC">
        <w:rPr>
          <w:lang w:val="en-US"/>
        </w:rPr>
        <w:tab/>
        <w:t>100</w:t>
      </w:r>
    </w:p>
    <w:p w:rsidR="001773B2" w:rsidRPr="001648CC" w:rsidRDefault="001773B2" w:rsidP="004C3077">
      <w:pPr>
        <w:pStyle w:val="Index1"/>
        <w:rPr>
          <w:lang w:val="en-US"/>
        </w:rPr>
      </w:pPr>
      <w:r w:rsidRPr="001648CC">
        <w:t>OXYBUPROCAINE</w:t>
      </w:r>
      <w:r w:rsidRPr="001648CC">
        <w:rPr>
          <w:lang w:val="en-US"/>
        </w:rPr>
        <w:tab/>
        <w:t>100</w:t>
      </w:r>
    </w:p>
    <w:p w:rsidR="001773B2" w:rsidRPr="001648CC" w:rsidRDefault="001773B2" w:rsidP="004C3077">
      <w:pPr>
        <w:pStyle w:val="Index1"/>
        <w:rPr>
          <w:lang w:val="en-US"/>
        </w:rPr>
      </w:pPr>
      <w:r w:rsidRPr="001648CC">
        <w:t>OXYBUTYNIN</w:t>
      </w:r>
      <w:r w:rsidRPr="001648CC">
        <w:rPr>
          <w:lang w:val="en-US"/>
        </w:rPr>
        <w:tab/>
        <w:t>100</w:t>
      </w:r>
    </w:p>
    <w:p w:rsidR="001773B2" w:rsidRPr="001648CC" w:rsidRDefault="001773B2" w:rsidP="004C3077">
      <w:pPr>
        <w:pStyle w:val="Index1"/>
        <w:rPr>
          <w:lang w:val="en-US"/>
        </w:rPr>
      </w:pPr>
      <w:r w:rsidRPr="001648CC">
        <w:t>OXYCARBOXIN</w:t>
      </w:r>
      <w:r w:rsidRPr="001648CC">
        <w:rPr>
          <w:lang w:val="en-US"/>
        </w:rPr>
        <w:tab/>
        <w:t>142</w:t>
      </w:r>
    </w:p>
    <w:p w:rsidR="001773B2" w:rsidRPr="001648CC" w:rsidRDefault="001773B2" w:rsidP="004C3077">
      <w:pPr>
        <w:pStyle w:val="Index1"/>
        <w:rPr>
          <w:lang w:val="en-US"/>
        </w:rPr>
      </w:pPr>
      <w:r w:rsidRPr="001648CC">
        <w:t>OXYCLOZANIDE</w:t>
      </w:r>
      <w:r w:rsidRPr="001648CC">
        <w:rPr>
          <w:lang w:val="en-US"/>
        </w:rPr>
        <w:tab/>
        <w:t>176</w:t>
      </w:r>
    </w:p>
    <w:p w:rsidR="001773B2" w:rsidRPr="001648CC" w:rsidRDefault="00164E24" w:rsidP="004C3077">
      <w:pPr>
        <w:pStyle w:val="Index1"/>
      </w:pPr>
      <w:r w:rsidRPr="001648CC">
        <w:t>OXYCODONE</w:t>
      </w:r>
      <w:r w:rsidRPr="001648CC">
        <w:tab/>
        <w:t>198, 270</w:t>
      </w:r>
    </w:p>
    <w:p w:rsidR="001773B2" w:rsidRPr="001648CC" w:rsidRDefault="00164E24" w:rsidP="004C3077">
      <w:pPr>
        <w:pStyle w:val="Index1"/>
        <w:rPr>
          <w:lang w:val="en-US"/>
        </w:rPr>
      </w:pPr>
      <w:r w:rsidRPr="001648CC">
        <w:t>OXYDEMETON METHYL</w:t>
      </w:r>
      <w:r w:rsidRPr="001648CC">
        <w:rPr>
          <w:lang w:val="en-US"/>
        </w:rPr>
        <w:tab/>
        <w:t>194</w:t>
      </w:r>
    </w:p>
    <w:p w:rsidR="001773B2" w:rsidRPr="001648CC" w:rsidRDefault="00164E24" w:rsidP="004C3077">
      <w:pPr>
        <w:pStyle w:val="Index1"/>
        <w:rPr>
          <w:lang w:val="en-US"/>
        </w:rPr>
      </w:pPr>
      <w:r w:rsidRPr="001648CC">
        <w:t>OXYFLUORFEN</w:t>
      </w:r>
      <w:r w:rsidRPr="001648CC">
        <w:rPr>
          <w:lang w:val="en-US"/>
        </w:rPr>
        <w:tab/>
        <w:t>216</w:t>
      </w:r>
    </w:p>
    <w:p w:rsidR="001773B2" w:rsidRPr="001648CC" w:rsidRDefault="00164E24" w:rsidP="004C3077">
      <w:pPr>
        <w:pStyle w:val="Index1"/>
        <w:rPr>
          <w:lang w:val="en-US"/>
        </w:rPr>
      </w:pPr>
      <w:r w:rsidRPr="001648CC">
        <w:t>OXYMESTERONE</w:t>
      </w:r>
      <w:r w:rsidR="001773B2" w:rsidRPr="001648CC">
        <w:rPr>
          <w:lang w:val="en-US"/>
        </w:rPr>
        <w:tab/>
        <w:t>100</w:t>
      </w:r>
    </w:p>
    <w:p w:rsidR="001773B2" w:rsidRPr="001648CC" w:rsidRDefault="00164E24" w:rsidP="004C3077">
      <w:pPr>
        <w:pStyle w:val="Index1"/>
        <w:rPr>
          <w:lang w:val="en-US"/>
        </w:rPr>
      </w:pPr>
      <w:r w:rsidRPr="001648CC">
        <w:t>OXYMETAZOLINE</w:t>
      </w:r>
      <w:r w:rsidR="001773B2" w:rsidRPr="001648CC">
        <w:rPr>
          <w:lang w:val="en-US"/>
        </w:rPr>
        <w:tab/>
        <w:t>39, 258</w:t>
      </w:r>
    </w:p>
    <w:p w:rsidR="001773B2" w:rsidRPr="001648CC" w:rsidRDefault="001773B2" w:rsidP="004C3077">
      <w:pPr>
        <w:pStyle w:val="Index1"/>
        <w:rPr>
          <w:lang w:val="en-US"/>
        </w:rPr>
      </w:pPr>
      <w:r w:rsidRPr="001648CC">
        <w:t>OXYMETHOLONE</w:t>
      </w:r>
      <w:r w:rsidRPr="001648CC">
        <w:rPr>
          <w:lang w:val="en-US"/>
        </w:rPr>
        <w:tab/>
        <w:t>100</w:t>
      </w:r>
    </w:p>
    <w:p w:rsidR="001773B2" w:rsidRPr="001648CC" w:rsidRDefault="001773B2" w:rsidP="004C3077">
      <w:pPr>
        <w:pStyle w:val="Index1"/>
        <w:rPr>
          <w:lang w:val="en-US"/>
        </w:rPr>
      </w:pPr>
      <w:r w:rsidRPr="001648CC">
        <w:t>OXYMORPHONE</w:t>
      </w:r>
      <w:r w:rsidRPr="001648CC">
        <w:rPr>
          <w:lang w:val="en-US"/>
        </w:rPr>
        <w:tab/>
        <w:t>199</w:t>
      </w:r>
    </w:p>
    <w:p w:rsidR="001773B2" w:rsidRPr="001648CC" w:rsidRDefault="001773B2" w:rsidP="004C3077">
      <w:pPr>
        <w:pStyle w:val="Index1"/>
        <w:rPr>
          <w:lang w:val="en-US"/>
        </w:rPr>
      </w:pPr>
      <w:r w:rsidRPr="001648CC">
        <w:t>OXYPHENBUTAZONE</w:t>
      </w:r>
      <w:r w:rsidRPr="001648CC">
        <w:rPr>
          <w:lang w:val="en-US"/>
        </w:rPr>
        <w:tab/>
        <w:t>100</w:t>
      </w:r>
    </w:p>
    <w:p w:rsidR="001773B2" w:rsidRPr="001648CC" w:rsidRDefault="001773B2" w:rsidP="004C3077">
      <w:pPr>
        <w:pStyle w:val="Index1"/>
        <w:rPr>
          <w:lang w:val="en-US"/>
        </w:rPr>
      </w:pPr>
      <w:r w:rsidRPr="001648CC">
        <w:t>OXYPHENCYCLIMINE</w:t>
      </w:r>
      <w:r w:rsidRPr="001648CC">
        <w:rPr>
          <w:lang w:val="en-US"/>
        </w:rPr>
        <w:tab/>
        <w:t>100</w:t>
      </w:r>
    </w:p>
    <w:p w:rsidR="001773B2" w:rsidRPr="001648CC" w:rsidRDefault="001773B2" w:rsidP="004C3077">
      <w:pPr>
        <w:pStyle w:val="Index1"/>
        <w:rPr>
          <w:lang w:val="en-US"/>
        </w:rPr>
      </w:pPr>
      <w:r w:rsidRPr="001648CC">
        <w:t>OXYPHENISATIN</w:t>
      </w:r>
      <w:r w:rsidRPr="001648CC">
        <w:rPr>
          <w:lang w:val="en-US"/>
        </w:rPr>
        <w:tab/>
        <w:t>221</w:t>
      </w:r>
    </w:p>
    <w:p w:rsidR="001773B2" w:rsidRPr="001648CC" w:rsidRDefault="001773B2" w:rsidP="004C3077">
      <w:pPr>
        <w:pStyle w:val="Index1"/>
        <w:rPr>
          <w:lang w:val="en-US"/>
        </w:rPr>
      </w:pPr>
      <w:r w:rsidRPr="001648CC">
        <w:t>OXYPHENONIUM</w:t>
      </w:r>
      <w:r w:rsidRPr="001648CC">
        <w:rPr>
          <w:lang w:val="en-US"/>
        </w:rPr>
        <w:tab/>
        <w:t>100</w:t>
      </w:r>
    </w:p>
    <w:p w:rsidR="001773B2" w:rsidRPr="001648CC" w:rsidRDefault="001773B2" w:rsidP="004C3077">
      <w:pPr>
        <w:pStyle w:val="Index1"/>
        <w:rPr>
          <w:lang w:val="en-US"/>
        </w:rPr>
      </w:pPr>
      <w:r w:rsidRPr="001648CC">
        <w:t>OXYTETRACYCLINE</w:t>
      </w:r>
      <w:r w:rsidRPr="001648CC">
        <w:rPr>
          <w:lang w:val="en-US"/>
        </w:rPr>
        <w:tab/>
        <w:t>100, 142</w:t>
      </w:r>
    </w:p>
    <w:p w:rsidR="001773B2" w:rsidRPr="001648CC" w:rsidRDefault="001773B2" w:rsidP="004C3077">
      <w:pPr>
        <w:pStyle w:val="Index1"/>
        <w:rPr>
          <w:lang w:val="en-US"/>
        </w:rPr>
      </w:pPr>
      <w:r w:rsidRPr="001648CC">
        <w:t>OXYTHIOQUINOX</w:t>
      </w:r>
      <w:r w:rsidRPr="001648CC">
        <w:rPr>
          <w:lang w:val="en-US"/>
        </w:rPr>
        <w:tab/>
        <w:t>142</w:t>
      </w:r>
    </w:p>
    <w:p w:rsidR="001773B2" w:rsidRPr="001648CC" w:rsidRDefault="001773B2" w:rsidP="004C3077">
      <w:pPr>
        <w:pStyle w:val="Index1"/>
      </w:pPr>
      <w:r w:rsidRPr="001648CC">
        <w:t>OXYTOCIN</w:t>
      </w:r>
      <w:r w:rsidRPr="001648CC">
        <w:tab/>
        <w:t>100, 263</w:t>
      </w:r>
    </w:p>
    <w:p w:rsidR="001773B2" w:rsidRPr="006A0B86" w:rsidRDefault="001773B2" w:rsidP="001773B2">
      <w:pPr>
        <w:pStyle w:val="IndexHeading"/>
        <w:keepNext/>
        <w:tabs>
          <w:tab w:val="right" w:leader="dot" w:pos="9061"/>
        </w:tabs>
        <w:rPr>
          <w:noProof/>
          <w:lang w:val="en-US"/>
        </w:rPr>
      </w:pPr>
      <w:r w:rsidRPr="006A0B86">
        <w:rPr>
          <w:noProof/>
          <w:lang w:val="en-US"/>
        </w:rPr>
        <w:t>P</w:t>
      </w:r>
    </w:p>
    <w:p w:rsidR="001773B2" w:rsidRPr="001648CC" w:rsidRDefault="001773B2" w:rsidP="004C3077">
      <w:pPr>
        <w:pStyle w:val="Index1"/>
      </w:pPr>
      <w:r w:rsidRPr="001648CC">
        <w:t xml:space="preserve">PACK </w:t>
      </w:r>
      <w:r w:rsidR="00EE7B2F" w:rsidRPr="001648CC">
        <w:t>/ PACKAGING</w:t>
      </w:r>
    </w:p>
    <w:p w:rsidR="00EE7B2F" w:rsidRPr="001648CC" w:rsidRDefault="00EE7B2F" w:rsidP="004C3077">
      <w:pPr>
        <w:pStyle w:val="Index1"/>
      </w:pPr>
      <w:r w:rsidRPr="001648CC">
        <w:rPr>
          <w:noProof/>
          <w:lang w:val="en-GB"/>
        </w:rPr>
        <w:tab/>
        <w:t>S</w:t>
      </w:r>
      <w:r w:rsidRPr="001648CC">
        <w:rPr>
          <w:i/>
          <w:noProof/>
          <w:lang w:val="en-GB"/>
        </w:rPr>
        <w:t xml:space="preserve">ee </w:t>
      </w:r>
      <w:r w:rsidRPr="001648CC">
        <w:rPr>
          <w:noProof/>
          <w:lang w:val="en-GB"/>
        </w:rPr>
        <w:t xml:space="preserve">LABELS  &amp; CONTAINERS </w:t>
      </w:r>
    </w:p>
    <w:p w:rsidR="001773B2" w:rsidRPr="001648CC" w:rsidRDefault="00EE7B2F" w:rsidP="004C3077">
      <w:pPr>
        <w:pStyle w:val="Index1"/>
        <w:rPr>
          <w:lang w:val="en-US"/>
        </w:rPr>
      </w:pPr>
      <w:r w:rsidRPr="001648CC">
        <w:tab/>
      </w:r>
      <w:r w:rsidR="001773B2" w:rsidRPr="001648CC">
        <w:rPr>
          <w:i/>
        </w:rPr>
        <w:t xml:space="preserve">See also </w:t>
      </w:r>
      <w:r w:rsidR="001773B2" w:rsidRPr="001648CC">
        <w:t>MEASURE PACK</w:t>
      </w:r>
      <w:r w:rsidR="001773B2" w:rsidRPr="001648CC">
        <w:rPr>
          <w:lang w:val="en-US"/>
        </w:rPr>
        <w:tab/>
        <w:t>5</w:t>
      </w:r>
    </w:p>
    <w:p w:rsidR="001773B2" w:rsidRPr="001648CC" w:rsidRDefault="001773B2" w:rsidP="004C3077">
      <w:pPr>
        <w:pStyle w:val="Index1"/>
        <w:rPr>
          <w:lang w:val="en-US"/>
        </w:rPr>
      </w:pPr>
      <w:r w:rsidRPr="001648CC">
        <w:rPr>
          <w:i/>
        </w:rPr>
        <w:tab/>
        <w:t xml:space="preserve">See also </w:t>
      </w:r>
      <w:r w:rsidRPr="001648CC">
        <w:t>PRIMARY PACK</w:t>
      </w:r>
      <w:r w:rsidRPr="001648CC">
        <w:rPr>
          <w:lang w:val="en-US"/>
        </w:rPr>
        <w:tab/>
        <w:t>6</w:t>
      </w:r>
    </w:p>
    <w:p w:rsidR="001773B2" w:rsidRPr="001648CC" w:rsidRDefault="001773B2" w:rsidP="004C3077">
      <w:pPr>
        <w:pStyle w:val="Index1"/>
        <w:rPr>
          <w:lang w:val="en-US"/>
        </w:rPr>
      </w:pPr>
      <w:r w:rsidRPr="001648CC">
        <w:t>PACLITAXEL</w:t>
      </w:r>
      <w:r w:rsidRPr="001648CC">
        <w:rPr>
          <w:lang w:val="en-US"/>
        </w:rPr>
        <w:tab/>
        <w:t>100</w:t>
      </w:r>
    </w:p>
    <w:p w:rsidR="001773B2" w:rsidRPr="001648CC" w:rsidRDefault="001773B2" w:rsidP="004C3077">
      <w:pPr>
        <w:pStyle w:val="Index1"/>
        <w:rPr>
          <w:lang w:val="en-US"/>
        </w:rPr>
      </w:pPr>
      <w:r w:rsidRPr="001648CC">
        <w:t>PACLOBUTRAZOL</w:t>
      </w:r>
      <w:r w:rsidRPr="001648CC">
        <w:rPr>
          <w:lang w:val="en-US"/>
        </w:rPr>
        <w:tab/>
        <w:t>142</w:t>
      </w:r>
    </w:p>
    <w:p w:rsidR="001773B2" w:rsidRPr="001648CC" w:rsidRDefault="001773B2" w:rsidP="004C3077">
      <w:pPr>
        <w:pStyle w:val="Index1"/>
        <w:rPr>
          <w:lang w:val="en-US"/>
        </w:rPr>
      </w:pPr>
      <w:r w:rsidRPr="001648CC">
        <w:t>PAECILOMYCES LILACINUS Strain 251</w:t>
      </w:r>
      <w:r w:rsidRPr="001648CC">
        <w:rPr>
          <w:lang w:val="en-US"/>
        </w:rPr>
        <w:tab/>
        <w:t>176</w:t>
      </w:r>
    </w:p>
    <w:p w:rsidR="001773B2" w:rsidRPr="001648CC" w:rsidRDefault="00164E24" w:rsidP="004C3077">
      <w:pPr>
        <w:pStyle w:val="Index1"/>
      </w:pPr>
      <w:r w:rsidRPr="001648CC">
        <w:t>PAINT</w:t>
      </w:r>
      <w:r w:rsidRPr="001648CC">
        <w:tab/>
        <w:t>5, 265</w:t>
      </w:r>
    </w:p>
    <w:p w:rsidR="001773B2" w:rsidRPr="001648CC" w:rsidRDefault="00164E24" w:rsidP="004C3077">
      <w:pPr>
        <w:pStyle w:val="Index1"/>
      </w:pPr>
      <w:r w:rsidRPr="001648CC">
        <w:t xml:space="preserve">PAINT, </w:t>
      </w:r>
      <w:r w:rsidRPr="001648CC">
        <w:rPr>
          <w:bCs/>
        </w:rPr>
        <w:t>FIRST SCHEDULE</w:t>
      </w:r>
      <w:r w:rsidRPr="001648CC">
        <w:tab/>
        <w:t>4, 265, 258</w:t>
      </w:r>
    </w:p>
    <w:p w:rsidR="001773B2" w:rsidRPr="001648CC" w:rsidRDefault="00164E24" w:rsidP="004C3077">
      <w:pPr>
        <w:pStyle w:val="Index1"/>
      </w:pPr>
      <w:r w:rsidRPr="001648CC">
        <w:t xml:space="preserve">PAINT, </w:t>
      </w:r>
      <w:r w:rsidRPr="001648CC">
        <w:rPr>
          <w:bCs/>
        </w:rPr>
        <w:t>SECOND SCHEDULE</w:t>
      </w:r>
      <w:r w:rsidRPr="001648CC">
        <w:tab/>
        <w:t>6, 265, 258</w:t>
      </w:r>
    </w:p>
    <w:p w:rsidR="001773B2" w:rsidRPr="001648CC" w:rsidRDefault="00164E24" w:rsidP="004C3077">
      <w:pPr>
        <w:pStyle w:val="Index1"/>
      </w:pPr>
      <w:r w:rsidRPr="001648CC">
        <w:t xml:space="preserve">PAINT, </w:t>
      </w:r>
      <w:r w:rsidRPr="001648CC">
        <w:rPr>
          <w:bCs/>
        </w:rPr>
        <w:t>THIRD SCHEDULE</w:t>
      </w:r>
      <w:r w:rsidR="001773B2" w:rsidRPr="001648CC">
        <w:tab/>
        <w:t>6, 265</w:t>
      </w:r>
    </w:p>
    <w:p w:rsidR="001773B2" w:rsidRPr="001648CC" w:rsidRDefault="001773B2" w:rsidP="004C3077">
      <w:pPr>
        <w:pStyle w:val="Index1"/>
      </w:pPr>
      <w:r w:rsidRPr="001648CC">
        <w:t>PALIFERMIN</w:t>
      </w:r>
      <w:r w:rsidRPr="001648CC">
        <w:tab/>
        <w:t>100</w:t>
      </w:r>
    </w:p>
    <w:p w:rsidR="001773B2" w:rsidRPr="001648CC" w:rsidRDefault="00164E24" w:rsidP="004C3077">
      <w:pPr>
        <w:pStyle w:val="Index1"/>
      </w:pPr>
      <w:r w:rsidRPr="001648CC">
        <w:t>PALIPERIDONE</w:t>
      </w:r>
      <w:r w:rsidRPr="001648CC">
        <w:tab/>
        <w:t>100, 270</w:t>
      </w:r>
    </w:p>
    <w:p w:rsidR="001773B2" w:rsidRPr="001648CC" w:rsidRDefault="001773B2" w:rsidP="004C3077">
      <w:pPr>
        <w:pStyle w:val="Index1"/>
        <w:rPr>
          <w:lang w:val="en-US"/>
        </w:rPr>
      </w:pPr>
      <w:r w:rsidRPr="001648CC">
        <w:t>PALIVIZUMAB</w:t>
      </w:r>
      <w:r w:rsidRPr="001648CC">
        <w:rPr>
          <w:lang w:val="en-US"/>
        </w:rPr>
        <w:tab/>
        <w:t>100</w:t>
      </w:r>
    </w:p>
    <w:p w:rsidR="001773B2" w:rsidRPr="001648CC" w:rsidRDefault="001773B2" w:rsidP="004C3077">
      <w:pPr>
        <w:pStyle w:val="Index1"/>
        <w:rPr>
          <w:lang w:val="en-US"/>
        </w:rPr>
      </w:pPr>
      <w:r w:rsidRPr="001648CC">
        <w:t>PALMAROSA OIL</w:t>
      </w:r>
      <w:r w:rsidRPr="001648CC">
        <w:rPr>
          <w:lang w:val="en-US"/>
        </w:rPr>
        <w:tab/>
        <w:t>216</w:t>
      </w:r>
    </w:p>
    <w:p w:rsidR="001773B2" w:rsidRPr="001648CC" w:rsidRDefault="001773B2" w:rsidP="004C3077">
      <w:pPr>
        <w:pStyle w:val="Index1"/>
      </w:pPr>
      <w:r w:rsidRPr="001648CC">
        <w:t>PALMITIC ACID</w:t>
      </w:r>
      <w:r w:rsidRPr="001648CC">
        <w:tab/>
        <w:t>216</w:t>
      </w:r>
    </w:p>
    <w:p w:rsidR="001773B2" w:rsidRPr="001648CC" w:rsidRDefault="001773B2" w:rsidP="004C3077">
      <w:pPr>
        <w:pStyle w:val="Index1"/>
      </w:pPr>
      <w:r w:rsidRPr="001648CC">
        <w:t>PALONOSETRON</w:t>
      </w:r>
      <w:r w:rsidRPr="001648CC">
        <w:tab/>
        <w:t>100</w:t>
      </w:r>
    </w:p>
    <w:p w:rsidR="001773B2" w:rsidRPr="001648CC" w:rsidRDefault="001773B2" w:rsidP="004C3077">
      <w:pPr>
        <w:pStyle w:val="Index1"/>
        <w:rPr>
          <w:lang w:val="en-US"/>
        </w:rPr>
      </w:pPr>
      <w:r w:rsidRPr="001648CC">
        <w:t>PAMAQUIN</w:t>
      </w:r>
      <w:r w:rsidRPr="001648CC">
        <w:rPr>
          <w:lang w:val="en-US"/>
        </w:rPr>
        <w:tab/>
        <w:t>100</w:t>
      </w:r>
    </w:p>
    <w:p w:rsidR="001773B2" w:rsidRPr="001648CC" w:rsidRDefault="001773B2" w:rsidP="004C3077">
      <w:pPr>
        <w:pStyle w:val="Index1"/>
        <w:rPr>
          <w:lang w:val="en-US"/>
        </w:rPr>
      </w:pPr>
      <w:r w:rsidRPr="001648CC">
        <w:t>PAMIDRONIC ACID (includes disodium pamidronate</w:t>
      </w:r>
      <w:r w:rsidRPr="001648CC">
        <w:rPr>
          <w:lang w:val="en-US"/>
        </w:rPr>
        <w:t>)</w:t>
      </w:r>
      <w:r w:rsidRPr="001648CC">
        <w:rPr>
          <w:lang w:val="en-US"/>
        </w:rPr>
        <w:tab/>
        <w:t>100</w:t>
      </w:r>
    </w:p>
    <w:p w:rsidR="001773B2" w:rsidRPr="001648CC" w:rsidRDefault="001773B2" w:rsidP="004C3077">
      <w:pPr>
        <w:pStyle w:val="Index1"/>
        <w:rPr>
          <w:lang w:val="en-US"/>
        </w:rPr>
      </w:pPr>
      <w:r w:rsidRPr="001648CC">
        <w:t>PANCREATIC ENZYMES</w:t>
      </w:r>
      <w:r w:rsidRPr="001648CC">
        <w:rPr>
          <w:lang w:val="en-US"/>
        </w:rPr>
        <w:tab/>
        <w:t>100</w:t>
      </w:r>
    </w:p>
    <w:p w:rsidR="001773B2" w:rsidRPr="001648CC" w:rsidRDefault="001773B2" w:rsidP="004C3077">
      <w:pPr>
        <w:pStyle w:val="Index1"/>
        <w:rPr>
          <w:lang w:val="en-US"/>
        </w:rPr>
      </w:pPr>
      <w:r w:rsidRPr="001648CC">
        <w:t>PANCURONIUM</w:t>
      </w:r>
      <w:r w:rsidRPr="001648CC">
        <w:rPr>
          <w:lang w:val="en-US"/>
        </w:rPr>
        <w:tab/>
        <w:t>100</w:t>
      </w:r>
    </w:p>
    <w:p w:rsidR="001773B2" w:rsidRPr="001648CC" w:rsidRDefault="001773B2" w:rsidP="004C3077">
      <w:pPr>
        <w:pStyle w:val="Index1"/>
      </w:pPr>
      <w:r w:rsidRPr="001648CC">
        <w:t>PANITUMUMAB</w:t>
      </w:r>
      <w:r w:rsidRPr="001648CC">
        <w:tab/>
        <w:t>100</w:t>
      </w:r>
    </w:p>
    <w:p w:rsidR="001773B2" w:rsidRPr="001648CC" w:rsidRDefault="001773B2" w:rsidP="004C3077">
      <w:pPr>
        <w:pStyle w:val="Index1"/>
      </w:pPr>
      <w:r w:rsidRPr="001648CC">
        <w:t>PANTOPRAZOLE</w:t>
      </w:r>
      <w:r w:rsidRPr="001648CC">
        <w:tab/>
        <w:t>48, 101</w:t>
      </w:r>
    </w:p>
    <w:p w:rsidR="001773B2" w:rsidRPr="001648CC" w:rsidRDefault="00164E24" w:rsidP="004C3077">
      <w:pPr>
        <w:pStyle w:val="Index1"/>
        <w:rPr>
          <w:lang w:val="en-US"/>
        </w:rPr>
      </w:pPr>
      <w:r w:rsidRPr="001648CC">
        <w:t>PAPAVERETUM</w:t>
      </w:r>
      <w:r w:rsidR="001773B2" w:rsidRPr="001648CC">
        <w:rPr>
          <w:lang w:val="en-US"/>
        </w:rPr>
        <w:tab/>
        <w:t>270</w:t>
      </w:r>
    </w:p>
    <w:p w:rsidR="001773B2" w:rsidRPr="001648CC" w:rsidRDefault="001773B2" w:rsidP="004C3077">
      <w:pPr>
        <w:pStyle w:val="Index1"/>
        <w:rPr>
          <w:lang w:val="en-US"/>
        </w:rPr>
      </w:pPr>
      <w:r w:rsidRPr="001648CC">
        <w:t>PAPAVERINE</w:t>
      </w:r>
      <w:r w:rsidRPr="001648CC">
        <w:rPr>
          <w:lang w:val="en-US"/>
        </w:rPr>
        <w:tab/>
        <w:t>39, 101</w:t>
      </w:r>
    </w:p>
    <w:p w:rsidR="001773B2" w:rsidRPr="001648CC" w:rsidRDefault="001773B2" w:rsidP="004C3077">
      <w:pPr>
        <w:pStyle w:val="Index1"/>
        <w:rPr>
          <w:lang w:val="en-US"/>
        </w:rPr>
      </w:pPr>
      <w:r w:rsidRPr="001648CC">
        <w:lastRenderedPageBreak/>
        <w:tab/>
      </w:r>
      <w:r w:rsidRPr="001648CC">
        <w:rPr>
          <w:i/>
        </w:rPr>
        <w:t xml:space="preserve">See also </w:t>
      </w:r>
      <w:r w:rsidRPr="001648CC">
        <w:t>OPIUM</w:t>
      </w:r>
      <w:r w:rsidRPr="001648CC">
        <w:rPr>
          <w:lang w:val="en-US"/>
        </w:rPr>
        <w:tab/>
        <w:t>198, 270</w:t>
      </w:r>
    </w:p>
    <w:p w:rsidR="001773B2" w:rsidRPr="001648CC" w:rsidRDefault="001773B2" w:rsidP="004C3077">
      <w:pPr>
        <w:pStyle w:val="Index1"/>
        <w:rPr>
          <w:lang w:val="en-US"/>
        </w:rPr>
      </w:pPr>
      <w:r w:rsidRPr="001648CC">
        <w:t>PAPER</w:t>
      </w:r>
      <w:r w:rsidRPr="001648CC">
        <w:rPr>
          <w:lang w:val="en-US"/>
        </w:rPr>
        <w:tab/>
        <w:t>208</w:t>
      </w:r>
    </w:p>
    <w:p w:rsidR="001773B2" w:rsidRPr="001648CC" w:rsidRDefault="001773B2" w:rsidP="004C3077">
      <w:pPr>
        <w:pStyle w:val="Index1"/>
        <w:rPr>
          <w:lang w:val="en-US"/>
        </w:rPr>
      </w:pPr>
      <w:r w:rsidRPr="001648CC">
        <w:rPr>
          <w:i/>
        </w:rPr>
        <w:tab/>
        <w:t xml:space="preserve">See also </w:t>
      </w:r>
      <w:r w:rsidRPr="001648CC">
        <w:t>PHOTOGRAPHIC PAPER or FILM</w:t>
      </w:r>
      <w:r w:rsidRPr="001648CC">
        <w:rPr>
          <w:lang w:val="en-US"/>
        </w:rPr>
        <w:tab/>
        <w:t>208</w:t>
      </w:r>
    </w:p>
    <w:p w:rsidR="001773B2" w:rsidRPr="001648CC" w:rsidRDefault="001773B2" w:rsidP="004C3077">
      <w:pPr>
        <w:pStyle w:val="Index1"/>
      </w:pPr>
      <w:r w:rsidRPr="001648CC">
        <w:t>PARACETAMOL</w:t>
      </w:r>
      <w:r w:rsidRPr="001648CC">
        <w:tab/>
        <w:t>48, 101, 258</w:t>
      </w:r>
    </w:p>
    <w:p w:rsidR="001773B2" w:rsidRPr="001648CC" w:rsidRDefault="001773B2" w:rsidP="004C3077">
      <w:pPr>
        <w:pStyle w:val="Index1"/>
        <w:rPr>
          <w:lang w:val="en-US"/>
        </w:rPr>
      </w:pPr>
      <w:r w:rsidRPr="001648CC">
        <w:rPr>
          <w:i/>
        </w:rPr>
        <w:tab/>
        <w:t xml:space="preserve">See also </w:t>
      </w:r>
      <w:r w:rsidRPr="001648CC">
        <w:t>ASPIRIN (+ paracetamol)</w:t>
      </w:r>
      <w:r w:rsidRPr="001648CC">
        <w:rPr>
          <w:lang w:val="en-US"/>
        </w:rPr>
        <w:tab/>
        <w:t>55</w:t>
      </w:r>
    </w:p>
    <w:p w:rsidR="001773B2" w:rsidRPr="001648CC" w:rsidRDefault="001773B2" w:rsidP="004C3077">
      <w:pPr>
        <w:pStyle w:val="Index1"/>
      </w:pPr>
      <w:r w:rsidRPr="001648CC">
        <w:rPr>
          <w:i/>
        </w:rPr>
        <w:tab/>
        <w:t xml:space="preserve">See also </w:t>
      </w:r>
      <w:r w:rsidRPr="001648CC">
        <w:t>METOCLOPRAMIDE (+ paracetamol)</w:t>
      </w:r>
      <w:r w:rsidRPr="001648CC">
        <w:tab/>
        <w:t>47</w:t>
      </w:r>
    </w:p>
    <w:p w:rsidR="001773B2" w:rsidRPr="001648CC" w:rsidRDefault="001773B2" w:rsidP="004C3077">
      <w:pPr>
        <w:pStyle w:val="Index1"/>
      </w:pPr>
      <w:r w:rsidRPr="001648CC">
        <w:rPr>
          <w:i/>
        </w:rPr>
        <w:tab/>
        <w:t xml:space="preserve">See also </w:t>
      </w:r>
      <w:r w:rsidRPr="001648CC">
        <w:t>SALICYLAMIDE (+ paracetamol)</w:t>
      </w:r>
      <w:r w:rsidRPr="001648CC">
        <w:tab/>
        <w:t>111</w:t>
      </w:r>
    </w:p>
    <w:p w:rsidR="001773B2" w:rsidRPr="001648CC" w:rsidRDefault="00413DD5" w:rsidP="004C3077">
      <w:pPr>
        <w:pStyle w:val="Index1"/>
        <w:rPr>
          <w:lang w:val="en-US"/>
        </w:rPr>
      </w:pPr>
      <w:r w:rsidRPr="001648CC">
        <w:t>PARA-DICHLOROBENZENE</w:t>
      </w:r>
      <w:r w:rsidRPr="001648CC">
        <w:rPr>
          <w:lang w:val="en-US"/>
        </w:rPr>
        <w:tab/>
        <w:t>131, 251</w:t>
      </w:r>
    </w:p>
    <w:p w:rsidR="001773B2" w:rsidRPr="001648CC" w:rsidRDefault="00413DD5" w:rsidP="004C3077">
      <w:pPr>
        <w:pStyle w:val="Index1"/>
      </w:pPr>
      <w:r w:rsidRPr="001648CC">
        <w:t>PARA-DICHLOROBENZENE (PDB)</w:t>
      </w:r>
      <w:r w:rsidRPr="001648CC">
        <w:tab/>
        <w:t>230</w:t>
      </w:r>
    </w:p>
    <w:p w:rsidR="001773B2" w:rsidRPr="001648CC" w:rsidRDefault="00413DD5" w:rsidP="004C3077">
      <w:pPr>
        <w:pStyle w:val="Index1"/>
      </w:pPr>
      <w:r w:rsidRPr="001648CC">
        <w:t xml:space="preserve">PARAFFIN OILS </w:t>
      </w:r>
    </w:p>
    <w:p w:rsidR="001773B2" w:rsidRPr="001648CC" w:rsidRDefault="001773B2" w:rsidP="004C3077">
      <w:pPr>
        <w:pStyle w:val="Index1"/>
      </w:pPr>
      <w:r w:rsidRPr="001648CC">
        <w:tab/>
      </w:r>
      <w:r w:rsidRPr="001648CC">
        <w:rPr>
          <w:i/>
        </w:rPr>
        <w:t xml:space="preserve">See </w:t>
      </w:r>
      <w:r w:rsidRPr="001648CC">
        <w:t>HYDROCARBONS, LIQUID</w:t>
      </w:r>
      <w:r w:rsidRPr="001648CC">
        <w:tab/>
        <w:t>135</w:t>
      </w:r>
    </w:p>
    <w:p w:rsidR="001773B2" w:rsidRPr="001648CC" w:rsidRDefault="001773B2" w:rsidP="004C3077">
      <w:pPr>
        <w:pStyle w:val="Index1"/>
        <w:rPr>
          <w:lang w:val="en-US"/>
        </w:rPr>
      </w:pPr>
      <w:r w:rsidRPr="001648CC">
        <w:t>PARA-FLUOROFENTANYL</w:t>
      </w:r>
      <w:r w:rsidRPr="001648CC">
        <w:rPr>
          <w:lang w:val="en-US"/>
        </w:rPr>
        <w:tab/>
        <w:t>204</w:t>
      </w:r>
    </w:p>
    <w:p w:rsidR="001773B2" w:rsidRPr="001648CC" w:rsidRDefault="001773B2" w:rsidP="004C3077">
      <w:pPr>
        <w:pStyle w:val="Index1"/>
      </w:pPr>
      <w:r w:rsidRPr="001648CC">
        <w:rPr>
          <w:spacing w:val="-2"/>
        </w:rPr>
        <w:t>PARAFORMALDEHYDE</w:t>
      </w:r>
      <w:r w:rsidRPr="001648CC">
        <w:tab/>
        <w:t>40, 176, 221, 235</w:t>
      </w:r>
    </w:p>
    <w:p w:rsidR="001773B2" w:rsidRPr="001648CC" w:rsidRDefault="001773B2" w:rsidP="004C3077">
      <w:pPr>
        <w:pStyle w:val="Index1"/>
        <w:rPr>
          <w:i/>
          <w:lang w:val="en-US"/>
        </w:rPr>
      </w:pPr>
      <w:r w:rsidRPr="001648CC">
        <w:t>PARAHEXYL</w:t>
      </w:r>
      <w:r w:rsidRPr="001648CC">
        <w:rPr>
          <w:i/>
          <w:lang w:val="en-US"/>
        </w:rPr>
        <w:t xml:space="preserve"> </w:t>
      </w:r>
    </w:p>
    <w:p w:rsidR="001773B2" w:rsidRPr="001648CC" w:rsidRDefault="001773B2" w:rsidP="004C3077">
      <w:pPr>
        <w:pStyle w:val="Index1"/>
      </w:pPr>
      <w:r w:rsidRPr="001648CC">
        <w:rPr>
          <w:i/>
        </w:rPr>
        <w:tab/>
        <w:t>See</w:t>
      </w:r>
      <w:r w:rsidRPr="001648CC">
        <w:t xml:space="preserve"> 3-HEXYL-1-HYDROXY-7,8,9,10-TETRAHYDRO-6,6,9-TRIMETHYL-6H-DIBENZO (b,d) PYRAN</w:t>
      </w:r>
      <w:r w:rsidRPr="001648CC">
        <w:tab/>
        <w:t>202</w:t>
      </w:r>
    </w:p>
    <w:p w:rsidR="001773B2" w:rsidRPr="001648CC" w:rsidRDefault="001773B2" w:rsidP="004C3077">
      <w:pPr>
        <w:pStyle w:val="Index1"/>
        <w:rPr>
          <w:lang w:val="en-US"/>
        </w:rPr>
      </w:pPr>
      <w:r w:rsidRPr="001648CC">
        <w:t>PARALDEHYDE</w:t>
      </w:r>
      <w:r w:rsidRPr="001648CC">
        <w:rPr>
          <w:lang w:val="en-US"/>
        </w:rPr>
        <w:tab/>
        <w:t>101</w:t>
      </w:r>
    </w:p>
    <w:p w:rsidR="001773B2" w:rsidRPr="001648CC" w:rsidRDefault="001773B2" w:rsidP="004C3077">
      <w:pPr>
        <w:pStyle w:val="Index1"/>
        <w:rPr>
          <w:lang w:val="en-US"/>
        </w:rPr>
      </w:pPr>
      <w:r w:rsidRPr="001648CC">
        <w:t>PARAMETHADIONE</w:t>
      </w:r>
      <w:r w:rsidRPr="001648CC">
        <w:rPr>
          <w:lang w:val="en-US"/>
        </w:rPr>
        <w:tab/>
        <w:t>101</w:t>
      </w:r>
    </w:p>
    <w:p w:rsidR="001773B2" w:rsidRPr="001648CC" w:rsidRDefault="001773B2" w:rsidP="004C3077">
      <w:pPr>
        <w:pStyle w:val="Index1"/>
        <w:rPr>
          <w:lang w:val="en-US"/>
        </w:rPr>
      </w:pPr>
      <w:r w:rsidRPr="001648CC">
        <w:t>PARAMETHASONE</w:t>
      </w:r>
      <w:r w:rsidRPr="001648CC">
        <w:rPr>
          <w:lang w:val="en-US"/>
        </w:rPr>
        <w:tab/>
        <w:t>101</w:t>
      </w:r>
    </w:p>
    <w:p w:rsidR="001773B2" w:rsidRPr="001648CC" w:rsidRDefault="001773B2" w:rsidP="004C3077">
      <w:pPr>
        <w:pStyle w:val="Index1"/>
        <w:rPr>
          <w:lang w:val="en-US"/>
        </w:rPr>
      </w:pPr>
      <w:r w:rsidRPr="001648CC">
        <w:t>PARAQUAT</w:t>
      </w:r>
      <w:r w:rsidRPr="001648CC">
        <w:rPr>
          <w:lang w:val="en-US"/>
        </w:rPr>
        <w:tab/>
        <w:t>194</w:t>
      </w:r>
    </w:p>
    <w:p w:rsidR="001773B2" w:rsidRPr="001648CC" w:rsidRDefault="001773B2" w:rsidP="004C3077">
      <w:pPr>
        <w:pStyle w:val="Index1"/>
        <w:rPr>
          <w:lang w:val="en-US"/>
        </w:rPr>
      </w:pPr>
      <w:r w:rsidRPr="001648CC">
        <w:t>PARATHION</w:t>
      </w:r>
      <w:r w:rsidRPr="001648CC">
        <w:rPr>
          <w:lang w:val="en-US"/>
        </w:rPr>
        <w:tab/>
        <w:t>194</w:t>
      </w:r>
    </w:p>
    <w:p w:rsidR="001773B2" w:rsidRPr="001648CC" w:rsidRDefault="001773B2" w:rsidP="004C3077">
      <w:pPr>
        <w:pStyle w:val="Index1"/>
        <w:rPr>
          <w:lang w:val="en-US"/>
        </w:rPr>
      </w:pPr>
      <w:r w:rsidRPr="001648CC">
        <w:t>PARATHION-METHYL</w:t>
      </w:r>
      <w:r w:rsidRPr="001648CC">
        <w:rPr>
          <w:lang w:val="en-US"/>
        </w:rPr>
        <w:tab/>
        <w:t>176, 194</w:t>
      </w:r>
    </w:p>
    <w:p w:rsidR="001773B2" w:rsidRPr="001648CC" w:rsidRDefault="001773B2" w:rsidP="004C3077">
      <w:pPr>
        <w:pStyle w:val="Index1"/>
        <w:rPr>
          <w:lang w:val="en-US"/>
        </w:rPr>
      </w:pPr>
      <w:r w:rsidRPr="001648CC">
        <w:t>PARBENDAZOLE</w:t>
      </w:r>
      <w:r w:rsidRPr="001648CC">
        <w:rPr>
          <w:lang w:val="en-US"/>
        </w:rPr>
        <w:tab/>
        <w:t>176</w:t>
      </w:r>
    </w:p>
    <w:p w:rsidR="001773B2" w:rsidRPr="001648CC" w:rsidRDefault="001773B2" w:rsidP="004C3077">
      <w:pPr>
        <w:pStyle w:val="Index1"/>
        <w:rPr>
          <w:lang w:val="en-US"/>
        </w:rPr>
      </w:pPr>
      <w:r w:rsidRPr="001648CC">
        <w:t>PARECOXIB</w:t>
      </w:r>
      <w:r w:rsidRPr="001648CC">
        <w:rPr>
          <w:lang w:val="en-US"/>
        </w:rPr>
        <w:tab/>
        <w:t>101</w:t>
      </w:r>
    </w:p>
    <w:p w:rsidR="001773B2" w:rsidRPr="001648CC" w:rsidRDefault="001773B2" w:rsidP="004C3077">
      <w:pPr>
        <w:pStyle w:val="Index1"/>
      </w:pPr>
      <w:r w:rsidRPr="001648CC">
        <w:t>PARICALCITOL</w:t>
      </w:r>
      <w:r w:rsidRPr="001648CC">
        <w:tab/>
        <w:t>101</w:t>
      </w:r>
    </w:p>
    <w:p w:rsidR="001773B2" w:rsidRPr="001648CC" w:rsidRDefault="001773B2" w:rsidP="004C3077">
      <w:pPr>
        <w:pStyle w:val="Index1"/>
        <w:rPr>
          <w:lang w:val="en-US"/>
        </w:rPr>
      </w:pPr>
      <w:r w:rsidRPr="001648CC">
        <w:t>PAROMOMYCIN</w:t>
      </w:r>
      <w:r w:rsidRPr="001648CC">
        <w:rPr>
          <w:lang w:val="en-US"/>
        </w:rPr>
        <w:tab/>
        <w:t>101</w:t>
      </w:r>
    </w:p>
    <w:p w:rsidR="001773B2" w:rsidRPr="001648CC" w:rsidRDefault="001773B2" w:rsidP="004C3077">
      <w:pPr>
        <w:pStyle w:val="Index1"/>
        <w:rPr>
          <w:lang w:val="en-US"/>
        </w:rPr>
      </w:pPr>
      <w:r w:rsidRPr="001648CC">
        <w:t>PAROXETINE</w:t>
      </w:r>
      <w:r w:rsidRPr="001648CC">
        <w:rPr>
          <w:lang w:val="en-US"/>
        </w:rPr>
        <w:tab/>
        <w:t>101</w:t>
      </w:r>
    </w:p>
    <w:p w:rsidR="001773B2" w:rsidRPr="001648CC" w:rsidRDefault="001773B2" w:rsidP="004C3077">
      <w:pPr>
        <w:pStyle w:val="Index1"/>
        <w:rPr>
          <w:lang w:val="en-US"/>
        </w:rPr>
      </w:pPr>
      <w:r w:rsidRPr="001648CC">
        <w:t>PASIREOTIDE</w:t>
      </w:r>
      <w:r w:rsidRPr="001648CC">
        <w:rPr>
          <w:lang w:val="en-US"/>
        </w:rPr>
        <w:tab/>
        <w:t>101</w:t>
      </w:r>
    </w:p>
    <w:p w:rsidR="001773B2" w:rsidRPr="001648CC" w:rsidRDefault="001773B2" w:rsidP="004C3077">
      <w:pPr>
        <w:pStyle w:val="Index1"/>
        <w:rPr>
          <w:lang w:val="en-US"/>
        </w:rPr>
      </w:pPr>
      <w:r w:rsidRPr="001648CC">
        <w:t>PASIREOTIDE DIASPARTATE</w:t>
      </w:r>
      <w:r w:rsidRPr="001648CC">
        <w:rPr>
          <w:lang w:val="en-US"/>
        </w:rPr>
        <w:tab/>
        <w:t>101</w:t>
      </w:r>
    </w:p>
    <w:p w:rsidR="001773B2" w:rsidRPr="001648CC" w:rsidRDefault="001773B2" w:rsidP="004C3077">
      <w:pPr>
        <w:pStyle w:val="Index1"/>
        <w:rPr>
          <w:lang w:val="en-US"/>
        </w:rPr>
      </w:pPr>
      <w:r w:rsidRPr="001648CC">
        <w:t>PATCHOULI OIL</w:t>
      </w:r>
      <w:r w:rsidRPr="001648CC">
        <w:rPr>
          <w:lang w:val="en-US"/>
        </w:rPr>
        <w:tab/>
        <w:t>216</w:t>
      </w:r>
    </w:p>
    <w:p w:rsidR="001773B2" w:rsidRPr="001648CC" w:rsidRDefault="001773B2" w:rsidP="004C3077">
      <w:pPr>
        <w:pStyle w:val="Index1"/>
        <w:rPr>
          <w:lang w:val="en-US"/>
        </w:rPr>
      </w:pPr>
      <w:r w:rsidRPr="001648CC">
        <w:t>PAZOPANIB</w:t>
      </w:r>
      <w:r w:rsidRPr="001648CC">
        <w:rPr>
          <w:lang w:val="en-US"/>
        </w:rPr>
        <w:tab/>
        <w:t>101</w:t>
      </w:r>
    </w:p>
    <w:p w:rsidR="00EE7B2F" w:rsidRPr="001648CC" w:rsidRDefault="00EE7B2F" w:rsidP="00EE7B2F">
      <w:pPr>
        <w:rPr>
          <w:noProof/>
          <w:sz w:val="18"/>
          <w:szCs w:val="18"/>
          <w:lang w:val="en-GB"/>
        </w:rPr>
      </w:pPr>
      <w:r w:rsidRPr="001648CC">
        <w:rPr>
          <w:noProof/>
          <w:sz w:val="18"/>
          <w:szCs w:val="18"/>
          <w:lang w:val="en-GB"/>
        </w:rPr>
        <w:t>PCBS</w:t>
      </w:r>
    </w:p>
    <w:p w:rsidR="00EE7B2F" w:rsidRPr="001648CC" w:rsidRDefault="00EE7B2F" w:rsidP="004C3077">
      <w:pPr>
        <w:pStyle w:val="Index1"/>
        <w:rPr>
          <w:noProof/>
          <w:lang w:val="en-GB"/>
        </w:rPr>
      </w:pPr>
      <w:r w:rsidRPr="001648CC">
        <w:rPr>
          <w:noProof/>
          <w:lang w:val="en-GB"/>
        </w:rPr>
        <w:tab/>
      </w:r>
      <w:r w:rsidRPr="001648CC">
        <w:rPr>
          <w:i/>
          <w:noProof/>
          <w:lang w:val="en-GB"/>
        </w:rPr>
        <w:t>See</w:t>
      </w:r>
      <w:r w:rsidRPr="001648CC">
        <w:rPr>
          <w:noProof/>
          <w:lang w:val="en-GB"/>
        </w:rPr>
        <w:t xml:space="preserve"> POLYCHLORINATED BIPHENYLS</w:t>
      </w:r>
    </w:p>
    <w:p w:rsidR="00413DD5" w:rsidRPr="001648CC" w:rsidRDefault="001773B2" w:rsidP="004C3077">
      <w:pPr>
        <w:pStyle w:val="Index1"/>
      </w:pPr>
      <w:r w:rsidRPr="001648CC">
        <w:t xml:space="preserve">PCE </w:t>
      </w:r>
    </w:p>
    <w:p w:rsidR="001773B2" w:rsidRPr="001648CC" w:rsidRDefault="00413DD5" w:rsidP="004C3077">
      <w:pPr>
        <w:pStyle w:val="Index1"/>
      </w:pPr>
      <w:r w:rsidRPr="001648CC">
        <w:tab/>
      </w:r>
      <w:r w:rsidR="001773B2" w:rsidRPr="001648CC">
        <w:rPr>
          <w:i/>
        </w:rPr>
        <w:t>See</w:t>
      </w:r>
      <w:r w:rsidR="001773B2" w:rsidRPr="001648CC">
        <w:t xml:space="preserve"> ETICYCLIDINE</w:t>
      </w:r>
      <w:r w:rsidR="001773B2" w:rsidRPr="001648CC">
        <w:tab/>
        <w:t>202</w:t>
      </w:r>
    </w:p>
    <w:p w:rsidR="001773B2" w:rsidRPr="001648CC" w:rsidRDefault="001773B2" w:rsidP="004C3077">
      <w:pPr>
        <w:pStyle w:val="Index1"/>
        <w:rPr>
          <w:lang w:val="en-US"/>
        </w:rPr>
      </w:pPr>
      <w:r w:rsidRPr="001648CC">
        <w:t>PCP</w:t>
      </w:r>
      <w:r w:rsidRPr="001648CC">
        <w:rPr>
          <w:lang w:val="en-US"/>
        </w:rPr>
        <w:t xml:space="preserve"> </w:t>
      </w:r>
    </w:p>
    <w:p w:rsidR="001773B2" w:rsidRPr="001648CC" w:rsidRDefault="001773B2" w:rsidP="004C3077">
      <w:pPr>
        <w:pStyle w:val="Index1"/>
      </w:pPr>
      <w:r w:rsidRPr="001648CC">
        <w:tab/>
      </w:r>
      <w:r w:rsidRPr="001648CC">
        <w:rPr>
          <w:i/>
        </w:rPr>
        <w:t>See</w:t>
      </w:r>
      <w:r w:rsidRPr="001648CC">
        <w:t xml:space="preserve"> PHENCYCLIDINE</w:t>
      </w:r>
      <w:r w:rsidRPr="001648CC">
        <w:tab/>
        <w:t>204</w:t>
      </w:r>
    </w:p>
    <w:p w:rsidR="001773B2" w:rsidRPr="001648CC" w:rsidRDefault="001773B2" w:rsidP="004C3077">
      <w:pPr>
        <w:pStyle w:val="Index1"/>
        <w:rPr>
          <w:lang w:val="en-US"/>
        </w:rPr>
      </w:pPr>
      <w:r w:rsidRPr="001648CC">
        <w:t>PCPY</w:t>
      </w:r>
      <w:r w:rsidRPr="001648CC">
        <w:rPr>
          <w:lang w:val="en-US"/>
        </w:rPr>
        <w:t xml:space="preserve"> </w:t>
      </w:r>
    </w:p>
    <w:p w:rsidR="001773B2" w:rsidRPr="001648CC" w:rsidRDefault="001773B2" w:rsidP="004C3077">
      <w:pPr>
        <w:pStyle w:val="Index1"/>
      </w:pPr>
      <w:r w:rsidRPr="001648CC">
        <w:tab/>
      </w:r>
      <w:r w:rsidRPr="001648CC">
        <w:rPr>
          <w:i/>
        </w:rPr>
        <w:t>See</w:t>
      </w:r>
      <w:r w:rsidRPr="001648CC">
        <w:t xml:space="preserve"> ROLICYCLIDINE</w:t>
      </w:r>
      <w:r w:rsidRPr="001648CC">
        <w:tab/>
        <w:t>204</w:t>
      </w:r>
    </w:p>
    <w:p w:rsidR="001773B2" w:rsidRPr="001648CC" w:rsidRDefault="001773B2" w:rsidP="004C3077">
      <w:pPr>
        <w:pStyle w:val="Index1"/>
      </w:pPr>
      <w:r w:rsidRPr="001648CC">
        <w:t xml:space="preserve">PDB </w:t>
      </w:r>
    </w:p>
    <w:p w:rsidR="001773B2" w:rsidRPr="001648CC" w:rsidRDefault="001773B2" w:rsidP="004C3077">
      <w:pPr>
        <w:pStyle w:val="Index1"/>
      </w:pPr>
      <w:r w:rsidRPr="001648CC">
        <w:tab/>
      </w:r>
      <w:r w:rsidRPr="001648CC">
        <w:rPr>
          <w:i/>
        </w:rPr>
        <w:t>See</w:t>
      </w:r>
      <w:r w:rsidRPr="001648CC">
        <w:t xml:space="preserve"> PARA-Dichlorobenzene</w:t>
      </w:r>
      <w:r w:rsidRPr="001648CC">
        <w:tab/>
        <w:t>230</w:t>
      </w:r>
    </w:p>
    <w:p w:rsidR="001773B2" w:rsidRPr="001648CC" w:rsidRDefault="001773B2" w:rsidP="004C3077">
      <w:pPr>
        <w:pStyle w:val="Index1"/>
      </w:pPr>
      <w:r w:rsidRPr="001648CC">
        <w:t>PEBULATE</w:t>
      </w:r>
      <w:r w:rsidRPr="001648CC">
        <w:tab/>
        <w:t>176</w:t>
      </w:r>
    </w:p>
    <w:p w:rsidR="001773B2" w:rsidRPr="001648CC" w:rsidRDefault="001773B2" w:rsidP="004C3077">
      <w:pPr>
        <w:pStyle w:val="Index1"/>
        <w:rPr>
          <w:lang w:val="en-US"/>
        </w:rPr>
      </w:pPr>
      <w:r w:rsidRPr="001648CC">
        <w:t>PECAZINE</w:t>
      </w:r>
      <w:r w:rsidRPr="001648CC">
        <w:rPr>
          <w:lang w:val="en-US"/>
        </w:rPr>
        <w:tab/>
        <w:t>101</w:t>
      </w:r>
    </w:p>
    <w:p w:rsidR="001773B2" w:rsidRPr="001648CC" w:rsidRDefault="001773B2" w:rsidP="004C3077">
      <w:pPr>
        <w:pStyle w:val="Index1"/>
      </w:pPr>
      <w:r w:rsidRPr="001648CC">
        <w:t>PECTINASE</w:t>
      </w:r>
      <w:r w:rsidRPr="001648CC">
        <w:tab/>
        <w:t>216</w:t>
      </w:r>
    </w:p>
    <w:p w:rsidR="001773B2" w:rsidRPr="001648CC" w:rsidRDefault="001773B2" w:rsidP="004C3077">
      <w:pPr>
        <w:pStyle w:val="Index1"/>
        <w:rPr>
          <w:lang w:val="en-US"/>
        </w:rPr>
      </w:pPr>
      <w:r w:rsidRPr="001648CC">
        <w:t>PEFLOXACIN</w:t>
      </w:r>
      <w:r w:rsidRPr="001648CC">
        <w:rPr>
          <w:lang w:val="en-US"/>
        </w:rPr>
        <w:tab/>
        <w:t>101</w:t>
      </w:r>
    </w:p>
    <w:p w:rsidR="001773B2" w:rsidRPr="001648CC" w:rsidRDefault="001773B2" w:rsidP="004C3077">
      <w:pPr>
        <w:pStyle w:val="Index1"/>
      </w:pPr>
      <w:r w:rsidRPr="001648CC">
        <w:t>PEGAPTANIB</w:t>
      </w:r>
      <w:r w:rsidRPr="001648CC">
        <w:tab/>
        <w:t>101</w:t>
      </w:r>
    </w:p>
    <w:p w:rsidR="001773B2" w:rsidRPr="001648CC" w:rsidRDefault="001773B2" w:rsidP="004C3077">
      <w:pPr>
        <w:pStyle w:val="Index1"/>
        <w:rPr>
          <w:lang w:val="en-US"/>
        </w:rPr>
      </w:pPr>
      <w:r w:rsidRPr="001648CC">
        <w:t>PEGFILGRASTIM</w:t>
      </w:r>
      <w:r w:rsidRPr="001648CC">
        <w:rPr>
          <w:lang w:val="en-US"/>
        </w:rPr>
        <w:tab/>
        <w:t>101</w:t>
      </w:r>
    </w:p>
    <w:p w:rsidR="001773B2" w:rsidRPr="001648CC" w:rsidRDefault="001773B2" w:rsidP="004C3077">
      <w:pPr>
        <w:pStyle w:val="Index1"/>
      </w:pPr>
      <w:r w:rsidRPr="001648CC">
        <w:t>PEGINTERFERON</w:t>
      </w:r>
      <w:r w:rsidRPr="001648CC">
        <w:tab/>
        <w:t>101</w:t>
      </w:r>
    </w:p>
    <w:p w:rsidR="001773B2" w:rsidRPr="001648CC" w:rsidRDefault="001773B2" w:rsidP="004C3077">
      <w:pPr>
        <w:pStyle w:val="Index1"/>
      </w:pPr>
      <w:r w:rsidRPr="001648CC">
        <w:t>PEGVISOMANT</w:t>
      </w:r>
      <w:r w:rsidRPr="001648CC">
        <w:tab/>
        <w:t>101</w:t>
      </w:r>
    </w:p>
    <w:p w:rsidR="001773B2" w:rsidRPr="001648CC" w:rsidRDefault="001773B2" w:rsidP="004C3077">
      <w:pPr>
        <w:pStyle w:val="Index1"/>
        <w:rPr>
          <w:lang w:val="en-US"/>
        </w:rPr>
      </w:pPr>
      <w:r w:rsidRPr="001648CC">
        <w:t>PEMETREXED</w:t>
      </w:r>
      <w:r w:rsidRPr="001648CC">
        <w:rPr>
          <w:lang w:val="en-US"/>
        </w:rPr>
        <w:tab/>
        <w:t>101</w:t>
      </w:r>
    </w:p>
    <w:p w:rsidR="001773B2" w:rsidRPr="001648CC" w:rsidRDefault="001773B2" w:rsidP="004C3077">
      <w:pPr>
        <w:pStyle w:val="Index1"/>
        <w:rPr>
          <w:lang w:val="en-US"/>
        </w:rPr>
      </w:pPr>
      <w:r w:rsidRPr="001648CC">
        <w:t>PEMOLINE</w:t>
      </w:r>
      <w:r w:rsidRPr="001648CC">
        <w:rPr>
          <w:lang w:val="en-US"/>
        </w:rPr>
        <w:tab/>
        <w:t>101</w:t>
      </w:r>
    </w:p>
    <w:p w:rsidR="001773B2" w:rsidRPr="001648CC" w:rsidRDefault="001773B2" w:rsidP="004C3077">
      <w:pPr>
        <w:pStyle w:val="Index1"/>
        <w:rPr>
          <w:lang w:val="en-US"/>
        </w:rPr>
      </w:pPr>
      <w:r w:rsidRPr="001648CC">
        <w:t>PEMPIDINE</w:t>
      </w:r>
      <w:r w:rsidRPr="001648CC">
        <w:rPr>
          <w:lang w:val="en-US"/>
        </w:rPr>
        <w:tab/>
        <w:t>101</w:t>
      </w:r>
    </w:p>
    <w:p w:rsidR="001773B2" w:rsidRPr="001648CC" w:rsidRDefault="001773B2" w:rsidP="004C3077">
      <w:pPr>
        <w:pStyle w:val="Index1"/>
        <w:rPr>
          <w:lang w:val="en-US"/>
        </w:rPr>
      </w:pPr>
      <w:r w:rsidRPr="001648CC">
        <w:t>PENBUTOLOL</w:t>
      </w:r>
      <w:r w:rsidRPr="001648CC">
        <w:rPr>
          <w:lang w:val="en-US"/>
        </w:rPr>
        <w:tab/>
        <w:t>101</w:t>
      </w:r>
    </w:p>
    <w:p w:rsidR="001773B2" w:rsidRPr="001648CC" w:rsidRDefault="001773B2" w:rsidP="004C3077">
      <w:pPr>
        <w:pStyle w:val="Index1"/>
        <w:rPr>
          <w:lang w:val="en-US"/>
        </w:rPr>
      </w:pPr>
      <w:r w:rsidRPr="001648CC">
        <w:t>PENCICLOVIR</w:t>
      </w:r>
      <w:r w:rsidRPr="001648CC">
        <w:rPr>
          <w:lang w:val="en-US"/>
        </w:rPr>
        <w:tab/>
        <w:t>40, 101</w:t>
      </w:r>
    </w:p>
    <w:p w:rsidR="001773B2" w:rsidRPr="001648CC" w:rsidRDefault="001773B2" w:rsidP="004C3077">
      <w:pPr>
        <w:pStyle w:val="Index1"/>
        <w:rPr>
          <w:lang w:val="en-US"/>
        </w:rPr>
      </w:pPr>
      <w:r w:rsidRPr="001648CC">
        <w:t>PENCONAZOLE</w:t>
      </w:r>
      <w:r w:rsidRPr="001648CC">
        <w:rPr>
          <w:lang w:val="en-US"/>
        </w:rPr>
        <w:tab/>
        <w:t>142</w:t>
      </w:r>
    </w:p>
    <w:p w:rsidR="001773B2" w:rsidRPr="001648CC" w:rsidRDefault="001773B2" w:rsidP="004C3077">
      <w:pPr>
        <w:pStyle w:val="Index1"/>
        <w:rPr>
          <w:lang w:val="en-US"/>
        </w:rPr>
      </w:pPr>
      <w:r w:rsidRPr="001648CC">
        <w:t>PENCYCURON</w:t>
      </w:r>
      <w:r w:rsidRPr="001648CC">
        <w:rPr>
          <w:lang w:val="en-US"/>
        </w:rPr>
        <w:tab/>
        <w:t>216</w:t>
      </w:r>
    </w:p>
    <w:p w:rsidR="001773B2" w:rsidRPr="001648CC" w:rsidRDefault="001773B2" w:rsidP="004C3077">
      <w:pPr>
        <w:pStyle w:val="Index1"/>
        <w:rPr>
          <w:lang w:val="en-US"/>
        </w:rPr>
      </w:pPr>
      <w:r w:rsidRPr="001648CC">
        <w:t>PENDIMETHALIN</w:t>
      </w:r>
      <w:r w:rsidRPr="001648CC">
        <w:rPr>
          <w:lang w:val="en-US"/>
        </w:rPr>
        <w:tab/>
        <w:t>142</w:t>
      </w:r>
    </w:p>
    <w:p w:rsidR="001773B2" w:rsidRPr="001648CC" w:rsidRDefault="001773B2" w:rsidP="004C3077">
      <w:pPr>
        <w:pStyle w:val="Index1"/>
        <w:rPr>
          <w:lang w:val="en-US"/>
        </w:rPr>
      </w:pPr>
      <w:r w:rsidRPr="001648CC">
        <w:t>PENETHAMATE</w:t>
      </w:r>
      <w:r w:rsidRPr="001648CC">
        <w:rPr>
          <w:lang w:val="en-US"/>
        </w:rPr>
        <w:tab/>
        <w:t>102</w:t>
      </w:r>
    </w:p>
    <w:p w:rsidR="001773B2" w:rsidRPr="001648CC" w:rsidRDefault="001773B2" w:rsidP="004C3077">
      <w:pPr>
        <w:pStyle w:val="Index1"/>
        <w:rPr>
          <w:lang w:val="en-US"/>
        </w:rPr>
      </w:pPr>
      <w:r w:rsidRPr="001648CC">
        <w:t>PENFLUFEN</w:t>
      </w:r>
      <w:r w:rsidRPr="001648CC">
        <w:rPr>
          <w:lang w:val="en-US"/>
        </w:rPr>
        <w:tab/>
        <w:t>142</w:t>
      </w:r>
    </w:p>
    <w:p w:rsidR="001773B2" w:rsidRPr="001648CC" w:rsidRDefault="001773B2" w:rsidP="004C3077">
      <w:pPr>
        <w:pStyle w:val="Index1"/>
        <w:rPr>
          <w:lang w:val="en-US"/>
        </w:rPr>
      </w:pPr>
      <w:r w:rsidRPr="001648CC">
        <w:t>PENICILLAMINE</w:t>
      </w:r>
      <w:r w:rsidRPr="001648CC">
        <w:rPr>
          <w:lang w:val="en-US"/>
        </w:rPr>
        <w:tab/>
        <w:t>102</w:t>
      </w:r>
    </w:p>
    <w:p w:rsidR="001773B2" w:rsidRPr="001648CC" w:rsidRDefault="00413DD5" w:rsidP="004C3077">
      <w:pPr>
        <w:pStyle w:val="Index1"/>
        <w:rPr>
          <w:lang w:val="en-US"/>
        </w:rPr>
      </w:pPr>
      <w:r w:rsidRPr="001648CC">
        <w:t>PENNYROYAL OIL</w:t>
      </w:r>
      <w:r w:rsidR="001773B2" w:rsidRPr="001648CC">
        <w:rPr>
          <w:lang w:val="en-US"/>
        </w:rPr>
        <w:tab/>
        <w:t>22, 176, 235</w:t>
      </w:r>
    </w:p>
    <w:p w:rsidR="00A34E22" w:rsidRPr="001648CC" w:rsidRDefault="00A34E22" w:rsidP="00A34E22">
      <w:pPr>
        <w:rPr>
          <w:noProof/>
          <w:sz w:val="18"/>
          <w:szCs w:val="18"/>
          <w:lang w:val="en-GB"/>
        </w:rPr>
      </w:pPr>
      <w:r w:rsidRPr="001648CC">
        <w:rPr>
          <w:noProof/>
          <w:sz w:val="18"/>
          <w:szCs w:val="18"/>
          <w:lang w:val="en-GB"/>
        </w:rPr>
        <w:t>PENTACHLORONITROBENZENE</w:t>
      </w:r>
    </w:p>
    <w:p w:rsidR="00A34E22" w:rsidRPr="001648CC" w:rsidRDefault="00A34E22" w:rsidP="004C3077">
      <w:pPr>
        <w:pStyle w:val="Index1"/>
        <w:rPr>
          <w:noProof/>
          <w:lang w:val="en-GB"/>
        </w:rPr>
      </w:pPr>
      <w:r w:rsidRPr="001648CC">
        <w:rPr>
          <w:noProof/>
          <w:lang w:val="en-GB"/>
        </w:rPr>
        <w:tab/>
      </w:r>
      <w:r w:rsidRPr="001648CC">
        <w:rPr>
          <w:i/>
          <w:noProof/>
          <w:lang w:val="en-GB"/>
        </w:rPr>
        <w:t>See</w:t>
      </w:r>
      <w:r w:rsidRPr="001648CC">
        <w:rPr>
          <w:noProof/>
          <w:lang w:val="en-GB"/>
        </w:rPr>
        <w:t xml:space="preserve"> QUINTOZENE</w:t>
      </w:r>
    </w:p>
    <w:p w:rsidR="001773B2" w:rsidRPr="001648CC" w:rsidRDefault="001773B2" w:rsidP="004C3077">
      <w:pPr>
        <w:pStyle w:val="Index1"/>
        <w:rPr>
          <w:lang w:val="en-US"/>
        </w:rPr>
      </w:pPr>
      <w:r w:rsidRPr="001648CC">
        <w:t>PENTACHLOROPHENOL</w:t>
      </w:r>
      <w:r w:rsidRPr="001648CC">
        <w:rPr>
          <w:lang w:val="en-US"/>
        </w:rPr>
        <w:tab/>
        <w:t>177, 194, 258</w:t>
      </w:r>
    </w:p>
    <w:p w:rsidR="001773B2" w:rsidRPr="001648CC" w:rsidRDefault="001773B2" w:rsidP="004C3077">
      <w:pPr>
        <w:pStyle w:val="Index1"/>
      </w:pPr>
      <w:r w:rsidRPr="001648CC">
        <w:t>PENTADECANOIC ACID</w:t>
      </w:r>
      <w:r w:rsidRPr="001648CC">
        <w:tab/>
        <w:t>216</w:t>
      </w:r>
    </w:p>
    <w:p w:rsidR="001773B2" w:rsidRPr="001648CC" w:rsidRDefault="001773B2" w:rsidP="004C3077">
      <w:pPr>
        <w:pStyle w:val="Index1"/>
      </w:pPr>
      <w:r w:rsidRPr="001648CC">
        <w:t>PENTAERYTHRITYL TETRANITRATE</w:t>
      </w:r>
      <w:r w:rsidRPr="001648CC">
        <w:tab/>
        <w:t>102</w:t>
      </w:r>
    </w:p>
    <w:p w:rsidR="001773B2" w:rsidRPr="001648CC" w:rsidRDefault="001773B2" w:rsidP="004C3077">
      <w:pPr>
        <w:pStyle w:val="Index1"/>
        <w:rPr>
          <w:lang w:val="en-US"/>
        </w:rPr>
      </w:pPr>
      <w:r w:rsidRPr="001648CC">
        <w:t>PENTAGASTRIN</w:t>
      </w:r>
      <w:r w:rsidRPr="001648CC">
        <w:rPr>
          <w:lang w:val="en-US"/>
        </w:rPr>
        <w:tab/>
        <w:t>102</w:t>
      </w:r>
    </w:p>
    <w:p w:rsidR="001773B2" w:rsidRPr="001648CC" w:rsidRDefault="001773B2" w:rsidP="004C3077">
      <w:pPr>
        <w:pStyle w:val="Index1"/>
        <w:rPr>
          <w:lang w:val="en-US"/>
        </w:rPr>
      </w:pPr>
      <w:r w:rsidRPr="001648CC">
        <w:t>PENTAMETHONIUM</w:t>
      </w:r>
      <w:r w:rsidRPr="001648CC">
        <w:rPr>
          <w:lang w:val="en-US"/>
        </w:rPr>
        <w:tab/>
        <w:t>102</w:t>
      </w:r>
    </w:p>
    <w:p w:rsidR="001773B2" w:rsidRPr="001648CC" w:rsidRDefault="001773B2" w:rsidP="004C3077">
      <w:pPr>
        <w:pStyle w:val="Index1"/>
        <w:rPr>
          <w:lang w:val="en-US"/>
        </w:rPr>
      </w:pPr>
      <w:r w:rsidRPr="001648CC">
        <w:t>PENTAMIDINE (includes pentamidine isethionate</w:t>
      </w:r>
      <w:r w:rsidRPr="001648CC">
        <w:rPr>
          <w:lang w:val="en-US"/>
        </w:rPr>
        <w:t>)</w:t>
      </w:r>
      <w:r w:rsidRPr="001648CC">
        <w:rPr>
          <w:lang w:val="en-US"/>
        </w:rPr>
        <w:tab/>
        <w:t>102</w:t>
      </w:r>
    </w:p>
    <w:p w:rsidR="001773B2" w:rsidRPr="001648CC" w:rsidRDefault="00413DD5" w:rsidP="004C3077">
      <w:pPr>
        <w:pStyle w:val="Index1"/>
        <w:rPr>
          <w:lang w:val="en-US"/>
        </w:rPr>
      </w:pPr>
      <w:r w:rsidRPr="001648CC">
        <w:lastRenderedPageBreak/>
        <w:t>PENTAZOCINE</w:t>
      </w:r>
      <w:r w:rsidR="001773B2" w:rsidRPr="001648CC">
        <w:rPr>
          <w:lang w:val="en-US"/>
        </w:rPr>
        <w:tab/>
      </w:r>
      <w:r w:rsidR="00A34E22" w:rsidRPr="001648CC">
        <w:rPr>
          <w:lang w:val="en-US"/>
        </w:rPr>
        <w:t xml:space="preserve">199, </w:t>
      </w:r>
      <w:r w:rsidR="001773B2" w:rsidRPr="001648CC">
        <w:rPr>
          <w:lang w:val="en-US"/>
        </w:rPr>
        <w:t>270</w:t>
      </w:r>
    </w:p>
    <w:p w:rsidR="001773B2" w:rsidRPr="001648CC" w:rsidRDefault="001773B2" w:rsidP="004C3077">
      <w:pPr>
        <w:pStyle w:val="Index1"/>
        <w:rPr>
          <w:lang w:val="en-US"/>
        </w:rPr>
      </w:pPr>
      <w:r w:rsidRPr="001648CC">
        <w:t>PENTHIENATE</w:t>
      </w:r>
      <w:r w:rsidRPr="001648CC">
        <w:rPr>
          <w:lang w:val="en-US"/>
        </w:rPr>
        <w:tab/>
        <w:t>102</w:t>
      </w:r>
    </w:p>
    <w:p w:rsidR="001773B2" w:rsidRPr="001648CC" w:rsidRDefault="001773B2" w:rsidP="004C3077">
      <w:pPr>
        <w:pStyle w:val="Index1"/>
        <w:rPr>
          <w:lang w:val="en-US"/>
        </w:rPr>
      </w:pPr>
      <w:r w:rsidRPr="001648CC">
        <w:t>PENTHIOPYRAD</w:t>
      </w:r>
      <w:r w:rsidRPr="001648CC">
        <w:rPr>
          <w:lang w:val="en-US"/>
        </w:rPr>
        <w:tab/>
        <w:t>142</w:t>
      </w:r>
    </w:p>
    <w:p w:rsidR="001773B2" w:rsidRPr="001648CC" w:rsidRDefault="001773B2" w:rsidP="004C3077">
      <w:pPr>
        <w:pStyle w:val="Index1"/>
      </w:pPr>
      <w:r w:rsidRPr="001648CC">
        <w:t>PENTOBARBITONE</w:t>
      </w:r>
      <w:r w:rsidRPr="001648CC">
        <w:tab/>
        <w:t>102, 199, 270</w:t>
      </w:r>
    </w:p>
    <w:p w:rsidR="001773B2" w:rsidRPr="001648CC" w:rsidRDefault="001773B2" w:rsidP="004C3077">
      <w:pPr>
        <w:pStyle w:val="Index1"/>
        <w:rPr>
          <w:lang w:val="en-US"/>
        </w:rPr>
      </w:pPr>
      <w:r w:rsidRPr="001648CC">
        <w:t>PENTOLINIUM</w:t>
      </w:r>
      <w:r w:rsidRPr="001648CC">
        <w:rPr>
          <w:lang w:val="en-US"/>
        </w:rPr>
        <w:tab/>
        <w:t>102</w:t>
      </w:r>
    </w:p>
    <w:p w:rsidR="001773B2" w:rsidRPr="001648CC" w:rsidRDefault="001773B2" w:rsidP="004C3077">
      <w:pPr>
        <w:pStyle w:val="Index1"/>
        <w:rPr>
          <w:lang w:val="en-US"/>
        </w:rPr>
      </w:pPr>
      <w:r w:rsidRPr="001648CC">
        <w:t>PENTOSAN POLYSULFATE SODIUM</w:t>
      </w:r>
      <w:r w:rsidRPr="001648CC">
        <w:rPr>
          <w:lang w:val="en-US"/>
        </w:rPr>
        <w:tab/>
        <w:t>102</w:t>
      </w:r>
    </w:p>
    <w:p w:rsidR="001773B2" w:rsidRPr="001648CC" w:rsidRDefault="00413DD5" w:rsidP="004C3077">
      <w:pPr>
        <w:pStyle w:val="Index1"/>
      </w:pPr>
      <w:r w:rsidRPr="001648CC">
        <w:t xml:space="preserve">PENTOXIFYLLINE </w:t>
      </w:r>
    </w:p>
    <w:p w:rsidR="001773B2" w:rsidRPr="001648CC" w:rsidRDefault="001773B2" w:rsidP="004C3077">
      <w:pPr>
        <w:pStyle w:val="Index1"/>
        <w:rPr>
          <w:lang w:val="en-US"/>
        </w:rPr>
      </w:pPr>
      <w:r w:rsidRPr="001648CC">
        <w:tab/>
      </w:r>
      <w:r w:rsidRPr="001648CC">
        <w:rPr>
          <w:i/>
        </w:rPr>
        <w:t xml:space="preserve">See </w:t>
      </w:r>
      <w:r w:rsidRPr="001648CC">
        <w:t>OXPENTIFYLLINE</w:t>
      </w:r>
      <w:r w:rsidRPr="001648CC">
        <w:rPr>
          <w:lang w:val="en-US"/>
        </w:rPr>
        <w:tab/>
        <w:t>100</w:t>
      </w:r>
    </w:p>
    <w:p w:rsidR="001773B2" w:rsidRPr="001648CC" w:rsidRDefault="001773B2" w:rsidP="004C3077">
      <w:pPr>
        <w:pStyle w:val="Index1"/>
        <w:rPr>
          <w:lang w:val="en-US"/>
        </w:rPr>
      </w:pPr>
      <w:r w:rsidRPr="001648CC">
        <w:t>PEPAP</w:t>
      </w:r>
      <w:r w:rsidRPr="001648CC">
        <w:rPr>
          <w:lang w:val="en-US"/>
        </w:rPr>
        <w:t xml:space="preserve"> </w:t>
      </w:r>
    </w:p>
    <w:p w:rsidR="001773B2" w:rsidRPr="001648CC" w:rsidRDefault="001773B2" w:rsidP="004C3077">
      <w:pPr>
        <w:pStyle w:val="Index1"/>
      </w:pPr>
      <w:r w:rsidRPr="001648CC">
        <w:tab/>
      </w:r>
      <w:r w:rsidRPr="001648CC">
        <w:rPr>
          <w:i/>
        </w:rPr>
        <w:t>See</w:t>
      </w:r>
      <w:r w:rsidRPr="001648CC">
        <w:t xml:space="preserve"> 1-PHENYLETHYL-4-PHENYL-4-PIPERIDINOL ACETATE</w:t>
      </w:r>
      <w:r w:rsidRPr="001648CC">
        <w:tab/>
        <w:t>204</w:t>
      </w:r>
    </w:p>
    <w:p w:rsidR="001773B2" w:rsidRPr="001648CC" w:rsidRDefault="001773B2" w:rsidP="004C3077">
      <w:pPr>
        <w:pStyle w:val="Index1"/>
        <w:rPr>
          <w:lang w:val="en-US"/>
        </w:rPr>
      </w:pPr>
      <w:r w:rsidRPr="001648CC">
        <w:t>PEPPERMINT OIL</w:t>
      </w:r>
      <w:r w:rsidRPr="001648CC">
        <w:rPr>
          <w:lang w:val="en-US"/>
        </w:rPr>
        <w:tab/>
        <w:t>216</w:t>
      </w:r>
    </w:p>
    <w:p w:rsidR="001773B2" w:rsidRPr="001648CC" w:rsidRDefault="00413DD5" w:rsidP="004C3077">
      <w:pPr>
        <w:pStyle w:val="Index1"/>
      </w:pPr>
      <w:r w:rsidRPr="001648CC">
        <w:t>PERACETIC ACID</w:t>
      </w:r>
      <w:r w:rsidR="001773B2" w:rsidRPr="001648CC">
        <w:tab/>
        <w:t>142, 177,  235, 258</w:t>
      </w:r>
    </w:p>
    <w:p w:rsidR="001773B2" w:rsidRPr="001648CC" w:rsidRDefault="001773B2" w:rsidP="004C3077">
      <w:pPr>
        <w:pStyle w:val="Index1"/>
        <w:rPr>
          <w:lang w:val="en-US"/>
        </w:rPr>
      </w:pPr>
      <w:r w:rsidRPr="001648CC">
        <w:t>PERFLUIDONE</w:t>
      </w:r>
      <w:r w:rsidRPr="001648CC">
        <w:rPr>
          <w:lang w:val="en-US"/>
        </w:rPr>
        <w:tab/>
        <w:t>177</w:t>
      </w:r>
    </w:p>
    <w:p w:rsidR="001773B2" w:rsidRPr="001648CC" w:rsidRDefault="001773B2" w:rsidP="004C3077">
      <w:pPr>
        <w:pStyle w:val="Index1"/>
        <w:rPr>
          <w:lang w:val="en-US"/>
        </w:rPr>
      </w:pPr>
      <w:r w:rsidRPr="001648CC">
        <w:t>PERGOLIDE</w:t>
      </w:r>
      <w:r w:rsidRPr="001648CC">
        <w:rPr>
          <w:lang w:val="en-US"/>
        </w:rPr>
        <w:tab/>
        <w:t>102</w:t>
      </w:r>
    </w:p>
    <w:p w:rsidR="001773B2" w:rsidRPr="001648CC" w:rsidRDefault="001773B2" w:rsidP="004C3077">
      <w:pPr>
        <w:pStyle w:val="Index1"/>
      </w:pPr>
      <w:r w:rsidRPr="001648CC">
        <w:t>PERHEXILINE</w:t>
      </w:r>
      <w:r w:rsidRPr="001648CC">
        <w:tab/>
        <w:t>102</w:t>
      </w:r>
    </w:p>
    <w:p w:rsidR="001773B2" w:rsidRPr="001648CC" w:rsidRDefault="00413DD5" w:rsidP="004C3077">
      <w:pPr>
        <w:pStyle w:val="Index1"/>
        <w:rPr>
          <w:lang w:val="en-US"/>
        </w:rPr>
      </w:pPr>
      <w:r w:rsidRPr="001648CC">
        <w:t>PERICYAZINE</w:t>
      </w:r>
      <w:r w:rsidRPr="001648CC">
        <w:rPr>
          <w:lang w:val="en-US"/>
        </w:rPr>
        <w:tab/>
        <w:t>102, 270</w:t>
      </w:r>
    </w:p>
    <w:p w:rsidR="001773B2" w:rsidRPr="001648CC" w:rsidRDefault="001773B2" w:rsidP="004C3077">
      <w:pPr>
        <w:pStyle w:val="Index1"/>
        <w:rPr>
          <w:lang w:val="en-US"/>
        </w:rPr>
      </w:pPr>
      <w:r w:rsidRPr="001648CC">
        <w:t>PERINDOPRIL</w:t>
      </w:r>
      <w:r w:rsidRPr="001648CC">
        <w:rPr>
          <w:lang w:val="en-US"/>
        </w:rPr>
        <w:tab/>
        <w:t>102</w:t>
      </w:r>
    </w:p>
    <w:p w:rsidR="001773B2" w:rsidRPr="001648CC" w:rsidRDefault="00413DD5" w:rsidP="004C3077">
      <w:pPr>
        <w:pStyle w:val="Index1"/>
        <w:rPr>
          <w:lang w:val="en-US"/>
        </w:rPr>
      </w:pPr>
      <w:r w:rsidRPr="001648CC">
        <w:t>PERMANGANATES</w:t>
      </w:r>
      <w:r w:rsidRPr="001648CC">
        <w:rPr>
          <w:lang w:val="en-US"/>
        </w:rPr>
        <w:tab/>
        <w:t>177, 258</w:t>
      </w:r>
    </w:p>
    <w:p w:rsidR="001773B2" w:rsidRPr="001648CC" w:rsidRDefault="001773B2" w:rsidP="004C3077">
      <w:pPr>
        <w:pStyle w:val="Index1"/>
      </w:pPr>
      <w:r w:rsidRPr="001648CC">
        <w:t>PERMETHRIN</w:t>
      </w:r>
      <w:r w:rsidRPr="001648CC">
        <w:tab/>
        <w:t>102, 142, 177</w:t>
      </w:r>
    </w:p>
    <w:p w:rsidR="001773B2" w:rsidRPr="001648CC" w:rsidRDefault="00413DD5" w:rsidP="004C3077">
      <w:pPr>
        <w:pStyle w:val="Index1"/>
        <w:rPr>
          <w:lang w:val="en-US"/>
        </w:rPr>
      </w:pPr>
      <w:r w:rsidRPr="001648CC">
        <w:t>PERPHENAZINE</w:t>
      </w:r>
      <w:r w:rsidR="001773B2" w:rsidRPr="001648CC">
        <w:rPr>
          <w:lang w:val="en-US"/>
        </w:rPr>
        <w:tab/>
        <w:t>102, 270</w:t>
      </w:r>
    </w:p>
    <w:p w:rsidR="001773B2" w:rsidRPr="001648CC" w:rsidRDefault="001773B2" w:rsidP="004C3077">
      <w:pPr>
        <w:pStyle w:val="Index1"/>
        <w:rPr>
          <w:lang w:val="en-US"/>
        </w:rPr>
      </w:pPr>
      <w:r w:rsidRPr="001648CC">
        <w:t>PERTUSSIS ANTIGEN</w:t>
      </w:r>
      <w:r w:rsidRPr="001648CC">
        <w:rPr>
          <w:lang w:val="en-US"/>
        </w:rPr>
        <w:tab/>
        <w:t>102</w:t>
      </w:r>
    </w:p>
    <w:p w:rsidR="001773B2" w:rsidRPr="001648CC" w:rsidRDefault="00413DD5" w:rsidP="004C3077">
      <w:pPr>
        <w:pStyle w:val="Index1"/>
        <w:rPr>
          <w:lang w:val="en-US"/>
        </w:rPr>
      </w:pPr>
      <w:r w:rsidRPr="001648CC">
        <w:t>PESTICIDE</w:t>
      </w:r>
      <w:r w:rsidRPr="001648CC">
        <w:rPr>
          <w:lang w:val="en-US"/>
        </w:rPr>
        <w:tab/>
        <w:t>5</w:t>
      </w:r>
    </w:p>
    <w:p w:rsidR="001773B2" w:rsidRPr="001648CC" w:rsidRDefault="00413DD5" w:rsidP="004C3077">
      <w:pPr>
        <w:pStyle w:val="Index1"/>
        <w:rPr>
          <w:lang w:val="en-US"/>
        </w:rPr>
      </w:pPr>
      <w:r w:rsidRPr="001648CC">
        <w:t>PETASITES</w:t>
      </w:r>
      <w:r w:rsidRPr="001648CC">
        <w:rPr>
          <w:lang w:val="en-US"/>
        </w:rPr>
        <w:tab/>
        <w:t>221</w:t>
      </w:r>
    </w:p>
    <w:p w:rsidR="001773B2" w:rsidRPr="001648CC" w:rsidRDefault="00413DD5" w:rsidP="004C3077">
      <w:pPr>
        <w:pStyle w:val="Index1"/>
      </w:pPr>
      <w:r w:rsidRPr="001648CC">
        <w:t>PETHIDINE</w:t>
      </w:r>
      <w:r w:rsidRPr="001648CC">
        <w:tab/>
        <w:t>199, 270</w:t>
      </w:r>
    </w:p>
    <w:p w:rsidR="001773B2" w:rsidRPr="001648CC" w:rsidRDefault="00413DD5" w:rsidP="004C3077">
      <w:pPr>
        <w:pStyle w:val="Index1"/>
      </w:pPr>
      <w:r w:rsidRPr="001648CC">
        <w:t xml:space="preserve">PETHIDINE INTERMEDIATE A </w:t>
      </w:r>
    </w:p>
    <w:p w:rsidR="001773B2" w:rsidRPr="001648CC" w:rsidRDefault="001773B2" w:rsidP="004C3077">
      <w:pPr>
        <w:pStyle w:val="Index1"/>
      </w:pPr>
      <w:r w:rsidRPr="001648CC">
        <w:tab/>
      </w:r>
      <w:r w:rsidRPr="001648CC">
        <w:rPr>
          <w:i/>
        </w:rPr>
        <w:t>See</w:t>
      </w:r>
      <w:r w:rsidRPr="001648CC">
        <w:t xml:space="preserve"> 4-CYANO-1-METHYL-4-PHENYLPIPERIDINE</w:t>
      </w:r>
      <w:r w:rsidRPr="001648CC">
        <w:tab/>
        <w:t>197</w:t>
      </w:r>
    </w:p>
    <w:p w:rsidR="001773B2" w:rsidRPr="001648CC" w:rsidRDefault="00413DD5" w:rsidP="004C3077">
      <w:pPr>
        <w:pStyle w:val="Index1"/>
        <w:rPr>
          <w:lang w:val="en-US"/>
        </w:rPr>
      </w:pPr>
      <w:r w:rsidRPr="001648CC">
        <w:t>PETHIDINE INTERMEDIATE B</w:t>
      </w:r>
      <w:r w:rsidRPr="001648CC">
        <w:rPr>
          <w:lang w:val="en-US"/>
        </w:rPr>
        <w:t xml:space="preserve"> </w:t>
      </w:r>
    </w:p>
    <w:p w:rsidR="001773B2" w:rsidRPr="001648CC" w:rsidRDefault="001773B2" w:rsidP="004C3077">
      <w:pPr>
        <w:pStyle w:val="Index1"/>
      </w:pPr>
      <w:r w:rsidRPr="001648CC">
        <w:tab/>
      </w:r>
      <w:r w:rsidRPr="001648CC">
        <w:rPr>
          <w:i/>
        </w:rPr>
        <w:t>See</w:t>
      </w:r>
      <w:r w:rsidRPr="001648CC">
        <w:t xml:space="preserve"> 4-PHENYLPIPERIDINE-4-CARBOXYLIC ACID ETHYL ESTER</w:t>
      </w:r>
      <w:r w:rsidRPr="001648CC">
        <w:tab/>
        <w:t>199</w:t>
      </w:r>
    </w:p>
    <w:p w:rsidR="001773B2" w:rsidRPr="001648CC" w:rsidRDefault="00413DD5" w:rsidP="004C3077">
      <w:pPr>
        <w:pStyle w:val="Index1"/>
        <w:rPr>
          <w:lang w:val="en-US"/>
        </w:rPr>
      </w:pPr>
      <w:r w:rsidRPr="001648CC">
        <w:t>PETHIDINE INTERMEDIATE C</w:t>
      </w:r>
      <w:r w:rsidRPr="001648CC">
        <w:rPr>
          <w:lang w:val="en-US"/>
        </w:rPr>
        <w:t xml:space="preserve"> </w:t>
      </w:r>
    </w:p>
    <w:p w:rsidR="001773B2" w:rsidRPr="001648CC" w:rsidRDefault="001773B2" w:rsidP="004C3077">
      <w:pPr>
        <w:pStyle w:val="Index1"/>
      </w:pPr>
      <w:r w:rsidRPr="001648CC">
        <w:tab/>
      </w:r>
      <w:r w:rsidRPr="001648CC">
        <w:rPr>
          <w:i/>
        </w:rPr>
        <w:t>See</w:t>
      </w:r>
      <w:r w:rsidRPr="001648CC">
        <w:t xml:space="preserve"> 1-METHYL-4-PHENYLPIPERIDINE-4-CARBOXYLIC ACID</w:t>
      </w:r>
      <w:r w:rsidRPr="001648CC">
        <w:tab/>
        <w:t>198</w:t>
      </w:r>
    </w:p>
    <w:p w:rsidR="001773B2" w:rsidRPr="001648CC" w:rsidRDefault="00413DD5" w:rsidP="004C3077">
      <w:pPr>
        <w:pStyle w:val="Index1"/>
      </w:pPr>
      <w:r w:rsidRPr="001648CC">
        <w:t>PETROL</w:t>
      </w:r>
      <w:r w:rsidR="001773B2" w:rsidRPr="001648CC">
        <w:tab/>
        <w:t>20, 142, 235</w:t>
      </w:r>
    </w:p>
    <w:p w:rsidR="001773B2" w:rsidRPr="001648CC" w:rsidRDefault="00413DD5" w:rsidP="004C3077">
      <w:pPr>
        <w:pStyle w:val="Index1"/>
        <w:rPr>
          <w:lang w:val="en-US"/>
        </w:rPr>
      </w:pPr>
      <w:r w:rsidRPr="001648CC">
        <w:rPr>
          <w:i/>
        </w:rPr>
        <w:tab/>
      </w:r>
      <w:r w:rsidR="001773B2" w:rsidRPr="001648CC">
        <w:rPr>
          <w:i/>
        </w:rPr>
        <w:t xml:space="preserve">See also </w:t>
      </w:r>
      <w:r w:rsidR="001773B2" w:rsidRPr="001648CC">
        <w:t>BENZENE</w:t>
      </w:r>
      <w:r w:rsidR="001773B2" w:rsidRPr="001648CC">
        <w:rPr>
          <w:lang w:val="en-US"/>
        </w:rPr>
        <w:tab/>
        <w:t>188</w:t>
      </w:r>
    </w:p>
    <w:p w:rsidR="001773B2" w:rsidRPr="001648CC" w:rsidRDefault="00413DD5" w:rsidP="004C3077">
      <w:pPr>
        <w:pStyle w:val="Index1"/>
        <w:rPr>
          <w:lang w:val="en-US"/>
        </w:rPr>
      </w:pPr>
      <w:r w:rsidRPr="001648CC">
        <w:rPr>
          <w:i/>
        </w:rPr>
        <w:tab/>
      </w:r>
      <w:r w:rsidR="001773B2" w:rsidRPr="001648CC">
        <w:rPr>
          <w:i/>
        </w:rPr>
        <w:t xml:space="preserve">See also </w:t>
      </w:r>
      <w:r w:rsidR="001773B2" w:rsidRPr="001648CC">
        <w:t>MOTOR, HEATING or FURNACE FUELS</w:t>
      </w:r>
      <w:r w:rsidR="001773B2" w:rsidRPr="001648CC">
        <w:rPr>
          <w:lang w:val="en-US"/>
        </w:rPr>
        <w:tab/>
        <w:t>208</w:t>
      </w:r>
    </w:p>
    <w:p w:rsidR="00A34E22" w:rsidRPr="001648CC" w:rsidRDefault="00A34E22" w:rsidP="00A34E22">
      <w:pPr>
        <w:rPr>
          <w:noProof/>
          <w:sz w:val="18"/>
          <w:szCs w:val="18"/>
          <w:lang w:val="en-GB"/>
        </w:rPr>
      </w:pPr>
      <w:r w:rsidRPr="001648CC">
        <w:rPr>
          <w:noProof/>
          <w:sz w:val="18"/>
          <w:szCs w:val="18"/>
          <w:lang w:val="en-GB"/>
        </w:rPr>
        <w:t>PETROLEUM OILS</w:t>
      </w:r>
    </w:p>
    <w:p w:rsidR="00A34E22" w:rsidRPr="001648CC" w:rsidRDefault="00A34E22" w:rsidP="004C3077">
      <w:pPr>
        <w:pStyle w:val="Index1"/>
        <w:rPr>
          <w:noProof/>
          <w:lang w:val="en-GB"/>
        </w:rPr>
      </w:pPr>
      <w:r w:rsidRPr="001648CC">
        <w:rPr>
          <w:noProof/>
          <w:lang w:val="en-GB"/>
        </w:rPr>
        <w:tab/>
      </w:r>
      <w:r w:rsidRPr="001648CC">
        <w:rPr>
          <w:i/>
          <w:noProof/>
          <w:lang w:val="en-GB"/>
        </w:rPr>
        <w:t>See</w:t>
      </w:r>
      <w:r w:rsidRPr="001648CC">
        <w:rPr>
          <w:noProof/>
          <w:lang w:val="en-GB"/>
        </w:rPr>
        <w:t xml:space="preserve"> HYDROCARBONS, LIQUID</w:t>
      </w:r>
    </w:p>
    <w:p w:rsidR="001773B2" w:rsidRPr="001648CC" w:rsidRDefault="001773B2" w:rsidP="004C3077">
      <w:pPr>
        <w:pStyle w:val="Index1"/>
        <w:rPr>
          <w:lang w:val="en-US"/>
        </w:rPr>
      </w:pPr>
      <w:r w:rsidRPr="001648CC">
        <w:t>PHEDRAZINE</w:t>
      </w:r>
      <w:r w:rsidRPr="001648CC">
        <w:rPr>
          <w:lang w:val="en-US"/>
        </w:rPr>
        <w:tab/>
        <w:t>40</w:t>
      </w:r>
    </w:p>
    <w:p w:rsidR="001773B2" w:rsidRPr="001648CC" w:rsidRDefault="001773B2" w:rsidP="004C3077">
      <w:pPr>
        <w:pStyle w:val="Index1"/>
        <w:rPr>
          <w:lang w:val="en-US"/>
        </w:rPr>
      </w:pPr>
      <w:r w:rsidRPr="001648CC">
        <w:t>PHENACEMIDE</w:t>
      </w:r>
      <w:r w:rsidRPr="001648CC">
        <w:rPr>
          <w:lang w:val="en-US"/>
        </w:rPr>
        <w:tab/>
        <w:t>102</w:t>
      </w:r>
    </w:p>
    <w:p w:rsidR="001773B2" w:rsidRPr="001648CC" w:rsidRDefault="001773B2" w:rsidP="004C3077">
      <w:pPr>
        <w:pStyle w:val="Index1"/>
        <w:rPr>
          <w:lang w:val="en-US"/>
        </w:rPr>
      </w:pPr>
      <w:r w:rsidRPr="001648CC">
        <w:t>PHENACETIN</w:t>
      </w:r>
      <w:r w:rsidRPr="001648CC">
        <w:rPr>
          <w:lang w:val="en-US"/>
        </w:rPr>
        <w:tab/>
        <w:t>102</w:t>
      </w:r>
    </w:p>
    <w:p w:rsidR="001773B2" w:rsidRPr="001648CC" w:rsidRDefault="001773B2" w:rsidP="004C3077">
      <w:pPr>
        <w:pStyle w:val="Index1"/>
        <w:rPr>
          <w:lang w:val="en-US"/>
        </w:rPr>
      </w:pPr>
      <w:r w:rsidRPr="001648CC">
        <w:t>PHENADOXONE</w:t>
      </w:r>
      <w:r w:rsidRPr="001648CC">
        <w:rPr>
          <w:lang w:val="en-US"/>
        </w:rPr>
        <w:tab/>
        <w:t>204</w:t>
      </w:r>
    </w:p>
    <w:p w:rsidR="001773B2" w:rsidRPr="001648CC" w:rsidRDefault="001773B2" w:rsidP="004C3077">
      <w:pPr>
        <w:pStyle w:val="Index1"/>
        <w:rPr>
          <w:lang w:val="en-US"/>
        </w:rPr>
      </w:pPr>
      <w:r w:rsidRPr="001648CC">
        <w:t>PHENAGLYCODOL</w:t>
      </w:r>
      <w:r w:rsidRPr="001648CC">
        <w:rPr>
          <w:lang w:val="en-US"/>
        </w:rPr>
        <w:tab/>
        <w:t>102</w:t>
      </w:r>
    </w:p>
    <w:p w:rsidR="001773B2" w:rsidRPr="001648CC" w:rsidRDefault="001773B2" w:rsidP="004C3077">
      <w:pPr>
        <w:pStyle w:val="Index1"/>
        <w:rPr>
          <w:lang w:val="en-US"/>
        </w:rPr>
      </w:pPr>
      <w:r w:rsidRPr="001648CC">
        <w:t>PHENAMPROMIDE</w:t>
      </w:r>
      <w:r w:rsidRPr="001648CC">
        <w:rPr>
          <w:lang w:val="en-US"/>
        </w:rPr>
        <w:tab/>
        <w:t>204</w:t>
      </w:r>
    </w:p>
    <w:p w:rsidR="001773B2" w:rsidRPr="001648CC" w:rsidRDefault="001773B2" w:rsidP="004C3077">
      <w:pPr>
        <w:pStyle w:val="Index1"/>
        <w:rPr>
          <w:lang w:val="en-US"/>
        </w:rPr>
      </w:pPr>
      <w:r w:rsidRPr="001648CC">
        <w:t>PHENAZOCINE</w:t>
      </w:r>
      <w:r w:rsidRPr="001648CC">
        <w:rPr>
          <w:lang w:val="en-US"/>
        </w:rPr>
        <w:tab/>
        <w:t>204</w:t>
      </w:r>
    </w:p>
    <w:p w:rsidR="001773B2" w:rsidRPr="001648CC" w:rsidRDefault="001773B2" w:rsidP="004C3077">
      <w:pPr>
        <w:pStyle w:val="Index1"/>
      </w:pPr>
      <w:r w:rsidRPr="001648CC">
        <w:t>PHENAZONE</w:t>
      </w:r>
      <w:r w:rsidRPr="001648CC">
        <w:tab/>
        <w:t>40, 102, 142</w:t>
      </w:r>
    </w:p>
    <w:p w:rsidR="001773B2" w:rsidRPr="001648CC" w:rsidRDefault="001773B2" w:rsidP="004C3077">
      <w:pPr>
        <w:pStyle w:val="Index1"/>
        <w:rPr>
          <w:lang w:val="en-US"/>
        </w:rPr>
      </w:pPr>
      <w:r w:rsidRPr="001648CC">
        <w:t>PHENAZOPYRIDINE</w:t>
      </w:r>
      <w:r w:rsidRPr="001648CC">
        <w:rPr>
          <w:lang w:val="en-US"/>
        </w:rPr>
        <w:tab/>
        <w:t>102</w:t>
      </w:r>
    </w:p>
    <w:p w:rsidR="001773B2" w:rsidRPr="001648CC" w:rsidRDefault="001773B2" w:rsidP="004C3077">
      <w:pPr>
        <w:pStyle w:val="Index1"/>
        <w:rPr>
          <w:lang w:val="en-US"/>
        </w:rPr>
      </w:pPr>
      <w:r w:rsidRPr="001648CC">
        <w:t>PHENCYCLIDINE *(PCP</w:t>
      </w:r>
      <w:r w:rsidRPr="001648CC">
        <w:rPr>
          <w:lang w:val="en-US"/>
        </w:rPr>
        <w:t>)</w:t>
      </w:r>
      <w:r w:rsidRPr="001648CC">
        <w:rPr>
          <w:lang w:val="en-US"/>
        </w:rPr>
        <w:tab/>
        <w:t>204</w:t>
      </w:r>
    </w:p>
    <w:p w:rsidR="001773B2" w:rsidRPr="001648CC" w:rsidRDefault="001773B2" w:rsidP="004C3077">
      <w:pPr>
        <w:pStyle w:val="Index1"/>
        <w:rPr>
          <w:lang w:val="en-US"/>
        </w:rPr>
      </w:pPr>
      <w:r w:rsidRPr="001648CC">
        <w:t>PHENDIMETRAZINE</w:t>
      </w:r>
      <w:r w:rsidRPr="001648CC">
        <w:rPr>
          <w:lang w:val="en-US"/>
        </w:rPr>
        <w:tab/>
        <w:t>199</w:t>
      </w:r>
    </w:p>
    <w:p w:rsidR="001773B2" w:rsidRPr="001648CC" w:rsidRDefault="00B667B1" w:rsidP="004C3077">
      <w:pPr>
        <w:pStyle w:val="Index1"/>
        <w:rPr>
          <w:lang w:val="en-US"/>
        </w:rPr>
      </w:pPr>
      <w:r w:rsidRPr="001648CC">
        <w:t>PHENELZINE</w:t>
      </w:r>
      <w:r w:rsidR="001773B2" w:rsidRPr="001648CC">
        <w:rPr>
          <w:lang w:val="en-US"/>
        </w:rPr>
        <w:tab/>
        <w:t>102, 270</w:t>
      </w:r>
    </w:p>
    <w:p w:rsidR="001773B2" w:rsidRPr="001648CC" w:rsidRDefault="001773B2" w:rsidP="004C3077">
      <w:pPr>
        <w:pStyle w:val="Index1"/>
      </w:pPr>
      <w:r w:rsidRPr="001648CC">
        <w:t>PHENETICILLIN</w:t>
      </w:r>
      <w:r w:rsidRPr="001648CC">
        <w:tab/>
        <w:t>102</w:t>
      </w:r>
    </w:p>
    <w:p w:rsidR="001773B2" w:rsidRPr="001648CC" w:rsidRDefault="001773B2" w:rsidP="004C3077">
      <w:pPr>
        <w:pStyle w:val="Index1"/>
        <w:rPr>
          <w:lang w:val="en-US"/>
        </w:rPr>
      </w:pPr>
      <w:r w:rsidRPr="001648CC">
        <w:t>PHENFORMIN</w:t>
      </w:r>
      <w:r w:rsidRPr="001648CC">
        <w:rPr>
          <w:lang w:val="en-US"/>
        </w:rPr>
        <w:tab/>
        <w:t>102</w:t>
      </w:r>
    </w:p>
    <w:p w:rsidR="001773B2" w:rsidRPr="001648CC" w:rsidRDefault="001773B2" w:rsidP="004C3077">
      <w:pPr>
        <w:pStyle w:val="Index1"/>
        <w:rPr>
          <w:lang w:val="en-US"/>
        </w:rPr>
      </w:pPr>
      <w:r w:rsidRPr="001648CC">
        <w:t>PHENGLUTARIMIDE</w:t>
      </w:r>
      <w:r w:rsidRPr="001648CC">
        <w:rPr>
          <w:lang w:val="en-US"/>
        </w:rPr>
        <w:tab/>
        <w:t>102</w:t>
      </w:r>
    </w:p>
    <w:p w:rsidR="001773B2" w:rsidRPr="001648CC" w:rsidRDefault="001773B2" w:rsidP="004C3077">
      <w:pPr>
        <w:pStyle w:val="Index1"/>
        <w:rPr>
          <w:lang w:val="en-US"/>
        </w:rPr>
      </w:pPr>
      <w:r w:rsidRPr="001648CC">
        <w:t>PHENINDIONE</w:t>
      </w:r>
      <w:r w:rsidRPr="001648CC">
        <w:rPr>
          <w:lang w:val="en-US"/>
        </w:rPr>
        <w:tab/>
        <w:t>102</w:t>
      </w:r>
    </w:p>
    <w:p w:rsidR="001773B2" w:rsidRPr="001648CC" w:rsidRDefault="001773B2" w:rsidP="004C3077">
      <w:pPr>
        <w:pStyle w:val="Index1"/>
      </w:pPr>
      <w:r w:rsidRPr="001648CC">
        <w:t>PHENIRAMINE</w:t>
      </w:r>
      <w:r w:rsidRPr="001648CC">
        <w:tab/>
        <w:t>40, 48, 102, 270</w:t>
      </w:r>
    </w:p>
    <w:p w:rsidR="001773B2" w:rsidRPr="001648CC" w:rsidRDefault="001773B2" w:rsidP="004C3077">
      <w:pPr>
        <w:pStyle w:val="Index1"/>
      </w:pPr>
      <w:r w:rsidRPr="001648CC">
        <w:t>PHENISATIN</w:t>
      </w:r>
      <w:r w:rsidRPr="001648CC">
        <w:tab/>
        <w:t>102</w:t>
      </w:r>
    </w:p>
    <w:p w:rsidR="001773B2" w:rsidRPr="001648CC" w:rsidRDefault="001773B2" w:rsidP="004C3077">
      <w:pPr>
        <w:pStyle w:val="Index1"/>
        <w:rPr>
          <w:lang w:val="en-US"/>
        </w:rPr>
      </w:pPr>
      <w:r w:rsidRPr="001648CC">
        <w:t>PHENISOPHAM</w:t>
      </w:r>
      <w:r w:rsidRPr="001648CC">
        <w:rPr>
          <w:lang w:val="en-US"/>
        </w:rPr>
        <w:tab/>
        <w:t>142</w:t>
      </w:r>
    </w:p>
    <w:p w:rsidR="001773B2" w:rsidRPr="001648CC" w:rsidRDefault="001773B2" w:rsidP="004C3077">
      <w:pPr>
        <w:pStyle w:val="Index1"/>
        <w:rPr>
          <w:lang w:val="en-US"/>
        </w:rPr>
      </w:pPr>
      <w:r w:rsidRPr="001648CC">
        <w:t>PHENMEDIPHAM</w:t>
      </w:r>
      <w:r w:rsidRPr="001648CC">
        <w:rPr>
          <w:lang w:val="en-US"/>
        </w:rPr>
        <w:tab/>
        <w:t>216</w:t>
      </w:r>
    </w:p>
    <w:p w:rsidR="001773B2" w:rsidRPr="001648CC" w:rsidRDefault="001773B2" w:rsidP="004C3077">
      <w:pPr>
        <w:pStyle w:val="Index1"/>
        <w:rPr>
          <w:lang w:val="en-US"/>
        </w:rPr>
      </w:pPr>
      <w:r w:rsidRPr="001648CC">
        <w:t>PHENMETRAZINE</w:t>
      </w:r>
      <w:r w:rsidRPr="001648CC">
        <w:rPr>
          <w:lang w:val="en-US"/>
        </w:rPr>
        <w:tab/>
        <w:t>199</w:t>
      </w:r>
    </w:p>
    <w:p w:rsidR="001773B2" w:rsidRPr="001648CC" w:rsidRDefault="00B667B1" w:rsidP="004C3077">
      <w:pPr>
        <w:pStyle w:val="Index1"/>
        <w:rPr>
          <w:lang w:val="en-US"/>
        </w:rPr>
      </w:pPr>
      <w:r w:rsidRPr="001648CC">
        <w:t>PHENOBARBITONE</w:t>
      </w:r>
      <w:r w:rsidR="001773B2" w:rsidRPr="001648CC">
        <w:rPr>
          <w:lang w:val="en-US"/>
        </w:rPr>
        <w:tab/>
        <w:t>103, 270</w:t>
      </w:r>
    </w:p>
    <w:p w:rsidR="001773B2" w:rsidRPr="001648CC" w:rsidRDefault="001773B2" w:rsidP="004C3077">
      <w:pPr>
        <w:pStyle w:val="Index1"/>
      </w:pPr>
      <w:r w:rsidRPr="001648CC">
        <w:t>PHENOL</w:t>
      </w:r>
      <w:r w:rsidR="00AA1183" w:rsidRPr="001648CC">
        <w:t>(s)</w:t>
      </w:r>
      <w:r w:rsidRPr="001648CC">
        <w:tab/>
        <w:t>41, 103, 142, 177,</w:t>
      </w:r>
      <w:r w:rsidR="00AA1183" w:rsidRPr="001648CC">
        <w:t xml:space="preserve"> 235, </w:t>
      </w:r>
      <w:r w:rsidRPr="001648CC">
        <w:t xml:space="preserve"> 258</w:t>
      </w:r>
    </w:p>
    <w:p w:rsidR="001773B2" w:rsidRPr="001648CC" w:rsidRDefault="00B667B1" w:rsidP="004C3077">
      <w:pPr>
        <w:pStyle w:val="Index1"/>
        <w:rPr>
          <w:lang w:val="en-US"/>
        </w:rPr>
      </w:pPr>
      <w:r w:rsidRPr="001648CC">
        <w:rPr>
          <w:i/>
        </w:rPr>
        <w:tab/>
      </w:r>
      <w:r w:rsidR="001773B2" w:rsidRPr="001648CC">
        <w:rPr>
          <w:i/>
        </w:rPr>
        <w:t xml:space="preserve">See also </w:t>
      </w:r>
      <w:r w:rsidR="001773B2" w:rsidRPr="001648CC">
        <w:t>CREOSOTE</w:t>
      </w:r>
      <w:r w:rsidR="001773B2" w:rsidRPr="001648CC">
        <w:rPr>
          <w:lang w:val="en-US"/>
        </w:rPr>
        <w:tab/>
        <w:t>161</w:t>
      </w:r>
    </w:p>
    <w:p w:rsidR="001773B2" w:rsidRPr="001648CC" w:rsidRDefault="001773B2" w:rsidP="004C3077">
      <w:pPr>
        <w:pStyle w:val="Index1"/>
        <w:rPr>
          <w:lang w:val="en-US"/>
        </w:rPr>
      </w:pPr>
      <w:r w:rsidRPr="001648CC">
        <w:t>PHENOLPHTHALEIN</w:t>
      </w:r>
      <w:r w:rsidRPr="001648CC">
        <w:rPr>
          <w:lang w:val="en-US"/>
        </w:rPr>
        <w:tab/>
        <w:t>103</w:t>
      </w:r>
    </w:p>
    <w:p w:rsidR="001773B2" w:rsidRPr="001648CC" w:rsidRDefault="001773B2" w:rsidP="004C3077">
      <w:pPr>
        <w:pStyle w:val="Index1"/>
        <w:rPr>
          <w:lang w:val="en-US"/>
        </w:rPr>
      </w:pPr>
      <w:r w:rsidRPr="001648CC">
        <w:t>PHENOMORPHAN</w:t>
      </w:r>
      <w:r w:rsidRPr="001648CC">
        <w:rPr>
          <w:lang w:val="en-US"/>
        </w:rPr>
        <w:tab/>
        <w:t>204</w:t>
      </w:r>
    </w:p>
    <w:p w:rsidR="001773B2" w:rsidRPr="001648CC" w:rsidRDefault="00B667B1" w:rsidP="004C3077">
      <w:pPr>
        <w:pStyle w:val="Index1"/>
        <w:rPr>
          <w:lang w:val="en-US"/>
        </w:rPr>
      </w:pPr>
      <w:r w:rsidRPr="001648CC">
        <w:t>PHENOPERIDINE</w:t>
      </w:r>
      <w:r w:rsidR="001773B2" w:rsidRPr="001648CC">
        <w:rPr>
          <w:lang w:val="en-US"/>
        </w:rPr>
        <w:tab/>
        <w:t>199, 270</w:t>
      </w:r>
    </w:p>
    <w:p w:rsidR="001773B2" w:rsidRPr="001648CC" w:rsidRDefault="001773B2" w:rsidP="004C3077">
      <w:pPr>
        <w:pStyle w:val="Index1"/>
        <w:rPr>
          <w:lang w:val="en-US"/>
        </w:rPr>
      </w:pPr>
      <w:r w:rsidRPr="001648CC">
        <w:t>PHENOTHIAZINE</w:t>
      </w:r>
      <w:r w:rsidRPr="001648CC">
        <w:rPr>
          <w:lang w:val="en-US"/>
        </w:rPr>
        <w:tab/>
        <w:t>177</w:t>
      </w:r>
    </w:p>
    <w:p w:rsidR="001773B2" w:rsidRPr="001648CC" w:rsidRDefault="001773B2" w:rsidP="004C3077">
      <w:pPr>
        <w:pStyle w:val="Index1"/>
        <w:rPr>
          <w:lang w:val="en-US"/>
        </w:rPr>
      </w:pPr>
      <w:r w:rsidRPr="001648CC">
        <w:t>PHENOXYBENZAMINE</w:t>
      </w:r>
      <w:r w:rsidRPr="001648CC">
        <w:rPr>
          <w:lang w:val="en-US"/>
        </w:rPr>
        <w:tab/>
        <w:t>103</w:t>
      </w:r>
    </w:p>
    <w:p w:rsidR="001773B2" w:rsidRPr="001648CC" w:rsidRDefault="001773B2" w:rsidP="004C3077">
      <w:pPr>
        <w:pStyle w:val="Index1"/>
        <w:rPr>
          <w:lang w:val="en-US"/>
        </w:rPr>
      </w:pPr>
      <w:r w:rsidRPr="001648CC">
        <w:t>PHENOXYMETHYLPENICILLIN</w:t>
      </w:r>
      <w:r w:rsidRPr="001648CC">
        <w:rPr>
          <w:lang w:val="en-US"/>
        </w:rPr>
        <w:tab/>
        <w:t>103</w:t>
      </w:r>
    </w:p>
    <w:p w:rsidR="001773B2" w:rsidRPr="001648CC" w:rsidRDefault="001773B2" w:rsidP="004C3077">
      <w:pPr>
        <w:pStyle w:val="Index1"/>
        <w:rPr>
          <w:lang w:val="en-US"/>
        </w:rPr>
      </w:pPr>
      <w:r w:rsidRPr="001648CC">
        <w:t>PHENSUXIMIDE</w:t>
      </w:r>
      <w:r w:rsidRPr="001648CC">
        <w:rPr>
          <w:lang w:val="en-US"/>
        </w:rPr>
        <w:tab/>
        <w:t>103</w:t>
      </w:r>
    </w:p>
    <w:p w:rsidR="001773B2" w:rsidRPr="001648CC" w:rsidRDefault="001773B2" w:rsidP="004C3077">
      <w:pPr>
        <w:pStyle w:val="Index1"/>
        <w:rPr>
          <w:lang w:val="en-US"/>
        </w:rPr>
      </w:pPr>
      <w:r w:rsidRPr="001648CC">
        <w:t>PHENTERMINE</w:t>
      </w:r>
      <w:r w:rsidRPr="001648CC">
        <w:rPr>
          <w:lang w:val="en-US"/>
        </w:rPr>
        <w:tab/>
        <w:t>103, 224</w:t>
      </w:r>
    </w:p>
    <w:p w:rsidR="001773B2" w:rsidRPr="001648CC" w:rsidRDefault="001773B2" w:rsidP="004C3077">
      <w:pPr>
        <w:pStyle w:val="Index1"/>
        <w:rPr>
          <w:lang w:val="en-US"/>
        </w:rPr>
      </w:pPr>
      <w:r w:rsidRPr="001648CC">
        <w:t>PHENTHIMENTONIUM</w:t>
      </w:r>
      <w:r w:rsidRPr="001648CC">
        <w:rPr>
          <w:lang w:val="en-US"/>
        </w:rPr>
        <w:tab/>
        <w:t>103</w:t>
      </w:r>
    </w:p>
    <w:p w:rsidR="001773B2" w:rsidRPr="001648CC" w:rsidRDefault="001773B2" w:rsidP="004C3077">
      <w:pPr>
        <w:pStyle w:val="Index1"/>
        <w:rPr>
          <w:lang w:val="en-US"/>
        </w:rPr>
      </w:pPr>
      <w:r w:rsidRPr="001648CC">
        <w:lastRenderedPageBreak/>
        <w:t>PHENTOLAMINE</w:t>
      </w:r>
      <w:r w:rsidRPr="001648CC">
        <w:rPr>
          <w:lang w:val="en-US"/>
        </w:rPr>
        <w:tab/>
        <w:t>103</w:t>
      </w:r>
    </w:p>
    <w:p w:rsidR="00FA5F80" w:rsidRPr="001648CC" w:rsidRDefault="00FA5F80" w:rsidP="00FA5F80">
      <w:pPr>
        <w:rPr>
          <w:noProof/>
          <w:sz w:val="18"/>
          <w:szCs w:val="18"/>
          <w:lang w:val="en-GB"/>
        </w:rPr>
      </w:pPr>
      <w:r w:rsidRPr="001648CC">
        <w:rPr>
          <w:noProof/>
          <w:sz w:val="18"/>
          <w:szCs w:val="18"/>
          <w:lang w:val="en-GB"/>
        </w:rPr>
        <w:t>PHENYL MERCURIC CHLORIDE</w:t>
      </w:r>
    </w:p>
    <w:p w:rsidR="00FA5F80" w:rsidRPr="001648CC" w:rsidRDefault="00FA5F80" w:rsidP="004C3077">
      <w:pPr>
        <w:pStyle w:val="Index1"/>
        <w:rPr>
          <w:noProof/>
          <w:lang w:val="en-GB"/>
        </w:rPr>
      </w:pPr>
      <w:r w:rsidRPr="001648CC">
        <w:rPr>
          <w:noProof/>
          <w:lang w:val="en-GB"/>
        </w:rPr>
        <w:tab/>
      </w:r>
      <w:r w:rsidRPr="001648CC">
        <w:rPr>
          <w:i/>
          <w:noProof/>
          <w:lang w:val="en-GB"/>
        </w:rPr>
        <w:t>See</w:t>
      </w:r>
      <w:r w:rsidRPr="001648CC">
        <w:rPr>
          <w:noProof/>
          <w:lang w:val="en-GB"/>
        </w:rPr>
        <w:t xml:space="preserve"> MERCURY</w:t>
      </w:r>
    </w:p>
    <w:p w:rsidR="001773B2" w:rsidRPr="001648CC" w:rsidRDefault="00B667B1" w:rsidP="004C3077">
      <w:pPr>
        <w:pStyle w:val="Index1"/>
        <w:rPr>
          <w:lang w:val="en-US"/>
        </w:rPr>
      </w:pPr>
      <w:r w:rsidRPr="001648CC">
        <w:t>PHENYL METHYL KETONE</w:t>
      </w:r>
      <w:r w:rsidR="001773B2" w:rsidRPr="001648CC">
        <w:rPr>
          <w:lang w:val="en-US"/>
        </w:rPr>
        <w:tab/>
        <w:t>142, 235</w:t>
      </w:r>
    </w:p>
    <w:p w:rsidR="001773B2" w:rsidRPr="001648CC" w:rsidRDefault="00B667B1" w:rsidP="004C3077">
      <w:pPr>
        <w:pStyle w:val="Index1"/>
        <w:rPr>
          <w:lang w:val="en-US"/>
        </w:rPr>
      </w:pPr>
      <w:r w:rsidRPr="001648CC">
        <w:rPr>
          <w:i/>
        </w:rPr>
        <w:tab/>
      </w:r>
      <w:r w:rsidR="001773B2" w:rsidRPr="001648CC">
        <w:rPr>
          <w:i/>
        </w:rPr>
        <w:t xml:space="preserve">See also </w:t>
      </w:r>
      <w:r w:rsidRPr="001648CC">
        <w:t>DESIGNATED SOLVENT</w:t>
      </w:r>
      <w:r w:rsidR="001773B2" w:rsidRPr="001648CC">
        <w:rPr>
          <w:lang w:val="en-US"/>
        </w:rPr>
        <w:tab/>
        <w:t>3</w:t>
      </w:r>
    </w:p>
    <w:p w:rsidR="001773B2" w:rsidRPr="001648CC" w:rsidRDefault="001773B2" w:rsidP="004C3077">
      <w:pPr>
        <w:pStyle w:val="Index1"/>
        <w:rPr>
          <w:lang w:val="en-US"/>
        </w:rPr>
      </w:pPr>
      <w:r w:rsidRPr="001648CC">
        <w:t>PHENYLACETYLINDOLES</w:t>
      </w:r>
      <w:r w:rsidRPr="001648CC">
        <w:rPr>
          <w:lang w:val="en-US"/>
        </w:rPr>
        <w:tab/>
        <w:t>204</w:t>
      </w:r>
    </w:p>
    <w:p w:rsidR="001773B2" w:rsidRPr="001648CC" w:rsidRDefault="001773B2" w:rsidP="004C3077">
      <w:pPr>
        <w:pStyle w:val="Index1"/>
        <w:rPr>
          <w:lang w:val="en-US"/>
        </w:rPr>
      </w:pPr>
      <w:r w:rsidRPr="001648CC">
        <w:t>PHENYLBUTAZONE</w:t>
      </w:r>
      <w:r w:rsidRPr="001648CC">
        <w:rPr>
          <w:lang w:val="en-US"/>
        </w:rPr>
        <w:tab/>
        <w:t>103</w:t>
      </w:r>
    </w:p>
    <w:p w:rsidR="001773B2" w:rsidRPr="001648CC" w:rsidRDefault="001773B2" w:rsidP="004C3077">
      <w:pPr>
        <w:pStyle w:val="Index1"/>
      </w:pPr>
      <w:r w:rsidRPr="001648CC">
        <w:t>PHENYLENEDIAMINES</w:t>
      </w:r>
      <w:r w:rsidRPr="001648CC">
        <w:tab/>
        <w:t>177, 221, 235</w:t>
      </w:r>
    </w:p>
    <w:p w:rsidR="001773B2" w:rsidRPr="001648CC" w:rsidRDefault="00C13F06" w:rsidP="004C3077">
      <w:pPr>
        <w:pStyle w:val="Index1"/>
        <w:rPr>
          <w:lang w:val="en-US"/>
        </w:rPr>
      </w:pPr>
      <w:r w:rsidRPr="001648CC">
        <w:t>PHENYLENEDIAMINES A</w:t>
      </w:r>
      <w:r w:rsidR="001773B2" w:rsidRPr="001648CC">
        <w:t>ND ALKYLATED PHENYLENEDIAMINES</w:t>
      </w:r>
      <w:r w:rsidR="001773B2" w:rsidRPr="001648CC">
        <w:rPr>
          <w:lang w:val="en-US"/>
        </w:rPr>
        <w:tab/>
        <w:t>258</w:t>
      </w:r>
    </w:p>
    <w:p w:rsidR="001773B2" w:rsidRPr="001648CC" w:rsidRDefault="001773B2" w:rsidP="004C3077">
      <w:pPr>
        <w:pStyle w:val="Index1"/>
      </w:pPr>
      <w:r w:rsidRPr="001648CC">
        <w:t>PHENYLEPHRINE</w:t>
      </w:r>
      <w:r w:rsidRPr="001648CC">
        <w:tab/>
        <w:t>41, 103, 258</w:t>
      </w:r>
    </w:p>
    <w:p w:rsidR="00B667B1" w:rsidRPr="001648CC" w:rsidRDefault="00B667B1" w:rsidP="004C3077">
      <w:pPr>
        <w:pStyle w:val="Index1"/>
      </w:pPr>
      <w:r w:rsidRPr="001648CC">
        <w:rPr>
          <w:i/>
        </w:rPr>
        <w:tab/>
      </w:r>
      <w:r w:rsidR="001773B2" w:rsidRPr="001648CC">
        <w:rPr>
          <w:i/>
        </w:rPr>
        <w:t xml:space="preserve">See also </w:t>
      </w:r>
      <w:r w:rsidR="001773B2" w:rsidRPr="001648CC">
        <w:t>CODEINE (+ phenylephrine)</w:t>
      </w:r>
      <w:r w:rsidR="001773B2" w:rsidRPr="001648CC">
        <w:tab/>
        <w:t>3</w:t>
      </w:r>
    </w:p>
    <w:p w:rsidR="001773B2" w:rsidRPr="001648CC" w:rsidRDefault="00B667B1" w:rsidP="004C3077">
      <w:pPr>
        <w:pStyle w:val="Index1"/>
      </w:pPr>
      <w:r w:rsidRPr="001648CC">
        <w:tab/>
      </w:r>
      <w:r w:rsidR="001773B2" w:rsidRPr="001648CC">
        <w:rPr>
          <w:i/>
        </w:rPr>
        <w:t xml:space="preserve">See also </w:t>
      </w:r>
      <w:r w:rsidR="001773B2" w:rsidRPr="001648CC">
        <w:t>IBUPROFEN (+ phenylephrine)</w:t>
      </w:r>
      <w:r w:rsidR="001773B2" w:rsidRPr="001648CC">
        <w:tab/>
        <w:t>37</w:t>
      </w:r>
    </w:p>
    <w:p w:rsidR="00ED0E0E" w:rsidRPr="001648CC" w:rsidRDefault="00ED0E0E" w:rsidP="004C3077">
      <w:pPr>
        <w:pStyle w:val="Index1"/>
        <w:rPr>
          <w:noProof/>
        </w:rPr>
      </w:pPr>
      <w:r w:rsidRPr="001648CC">
        <w:rPr>
          <w:i/>
          <w:noProof/>
        </w:rPr>
        <w:tab/>
        <w:t xml:space="preserve">See also </w:t>
      </w:r>
      <w:r w:rsidRPr="001648CC">
        <w:rPr>
          <w:noProof/>
        </w:rPr>
        <w:t>PARACETAMOL</w:t>
      </w:r>
      <w:r w:rsidRPr="001648CC">
        <w:rPr>
          <w:caps/>
          <w:noProof/>
        </w:rPr>
        <w:t xml:space="preserve"> (+ </w:t>
      </w:r>
      <w:r w:rsidRPr="001648CC">
        <w:rPr>
          <w:noProof/>
        </w:rPr>
        <w:t>phenylephrine)</w:t>
      </w:r>
      <w:r w:rsidRPr="001648CC">
        <w:rPr>
          <w:noProof/>
        </w:rPr>
        <w:tab/>
        <w:t>40</w:t>
      </w:r>
    </w:p>
    <w:p w:rsidR="001773B2" w:rsidRPr="001648CC" w:rsidRDefault="00B667B1" w:rsidP="004C3077">
      <w:pPr>
        <w:pStyle w:val="Index1"/>
        <w:rPr>
          <w:lang w:val="en-US"/>
        </w:rPr>
      </w:pPr>
      <w:r w:rsidRPr="001648CC">
        <w:t>PHENYLMERCURIC ACETATE</w:t>
      </w:r>
      <w:r w:rsidR="001773B2" w:rsidRPr="001648CC">
        <w:rPr>
          <w:lang w:val="en-US"/>
        </w:rPr>
        <w:tab/>
      </w:r>
      <w:r w:rsidR="00945E70" w:rsidRPr="001648CC">
        <w:rPr>
          <w:lang w:val="en-US"/>
        </w:rPr>
        <w:t xml:space="preserve">194, </w:t>
      </w:r>
      <w:r w:rsidR="001773B2" w:rsidRPr="001648CC">
        <w:rPr>
          <w:lang w:val="en-US"/>
        </w:rPr>
        <w:t>268</w:t>
      </w:r>
    </w:p>
    <w:p w:rsidR="001773B2" w:rsidRPr="001648CC" w:rsidRDefault="00B667B1" w:rsidP="004C3077">
      <w:pPr>
        <w:pStyle w:val="Index1"/>
        <w:rPr>
          <w:lang w:val="en-US"/>
        </w:rPr>
      </w:pPr>
      <w:r w:rsidRPr="001648CC">
        <w:t>PHENYLPROPANOLAMINE</w:t>
      </w:r>
      <w:r w:rsidRPr="001648CC">
        <w:rPr>
          <w:lang w:val="en-US"/>
        </w:rPr>
        <w:tab/>
        <w:t>103, 258</w:t>
      </w:r>
    </w:p>
    <w:p w:rsidR="001773B2" w:rsidRPr="001648CC" w:rsidRDefault="00B667B1" w:rsidP="004C3077">
      <w:pPr>
        <w:pStyle w:val="Index1"/>
        <w:rPr>
          <w:lang w:val="en-US"/>
        </w:rPr>
      </w:pPr>
      <w:r w:rsidRPr="001648CC">
        <w:t>PHENYLTOLOXAMINE</w:t>
      </w:r>
      <w:r w:rsidRPr="001648CC">
        <w:rPr>
          <w:lang w:val="en-US"/>
        </w:rPr>
        <w:tab/>
        <w:t>103, 270</w:t>
      </w:r>
    </w:p>
    <w:p w:rsidR="001773B2" w:rsidRPr="001648CC" w:rsidRDefault="00B667B1" w:rsidP="004C3077">
      <w:pPr>
        <w:pStyle w:val="Index1"/>
      </w:pPr>
      <w:r w:rsidRPr="001648CC">
        <w:t>PHENYTOIN</w:t>
      </w:r>
      <w:r w:rsidR="001773B2" w:rsidRPr="001648CC">
        <w:tab/>
        <w:t>103, 258</w:t>
      </w:r>
    </w:p>
    <w:p w:rsidR="001773B2" w:rsidRPr="001648CC" w:rsidRDefault="001773B2" w:rsidP="004C3077">
      <w:pPr>
        <w:pStyle w:val="Index1"/>
      </w:pPr>
      <w:r w:rsidRPr="001648CC">
        <w:t>PHOLCODINE</w:t>
      </w:r>
      <w:r w:rsidRPr="001648CC">
        <w:tab/>
        <w:t>41, 103, 199, 270</w:t>
      </w:r>
    </w:p>
    <w:p w:rsidR="001773B2" w:rsidRPr="001648CC" w:rsidRDefault="001773B2" w:rsidP="004C3077">
      <w:pPr>
        <w:pStyle w:val="Index1"/>
        <w:rPr>
          <w:lang w:val="en-US"/>
        </w:rPr>
      </w:pPr>
      <w:r w:rsidRPr="001648CC">
        <w:t>PHORATE</w:t>
      </w:r>
      <w:r w:rsidRPr="001648CC">
        <w:rPr>
          <w:lang w:val="en-US"/>
        </w:rPr>
        <w:tab/>
        <w:t>194</w:t>
      </w:r>
    </w:p>
    <w:p w:rsidR="001773B2" w:rsidRPr="001648CC" w:rsidRDefault="001773B2" w:rsidP="004C3077">
      <w:pPr>
        <w:pStyle w:val="Index1"/>
        <w:rPr>
          <w:lang w:val="en-US"/>
        </w:rPr>
      </w:pPr>
      <w:r w:rsidRPr="001648CC">
        <w:t>PHOSALONE</w:t>
      </w:r>
      <w:r w:rsidRPr="001648CC">
        <w:rPr>
          <w:lang w:val="en-US"/>
        </w:rPr>
        <w:tab/>
        <w:t>178</w:t>
      </w:r>
    </w:p>
    <w:p w:rsidR="001773B2" w:rsidRPr="001648CC" w:rsidRDefault="001773B2" w:rsidP="004C3077">
      <w:pPr>
        <w:pStyle w:val="Index1"/>
        <w:rPr>
          <w:lang w:val="en-US"/>
        </w:rPr>
      </w:pPr>
      <w:r w:rsidRPr="001648CC">
        <w:t>PHOSFOLAN</w:t>
      </w:r>
      <w:r w:rsidRPr="001648CC">
        <w:rPr>
          <w:lang w:val="en-US"/>
        </w:rPr>
        <w:tab/>
        <w:t>194</w:t>
      </w:r>
    </w:p>
    <w:p w:rsidR="001773B2" w:rsidRPr="001648CC" w:rsidRDefault="001773B2" w:rsidP="004C3077">
      <w:pPr>
        <w:pStyle w:val="Index1"/>
        <w:rPr>
          <w:lang w:val="en-US"/>
        </w:rPr>
      </w:pPr>
      <w:r w:rsidRPr="001648CC">
        <w:t>PHOSMET</w:t>
      </w:r>
      <w:r w:rsidRPr="001648CC">
        <w:rPr>
          <w:lang w:val="en-US"/>
        </w:rPr>
        <w:tab/>
        <w:t>178</w:t>
      </w:r>
    </w:p>
    <w:p w:rsidR="001773B2" w:rsidRPr="001648CC" w:rsidRDefault="001773B2" w:rsidP="004C3077">
      <w:pPr>
        <w:pStyle w:val="Index1"/>
        <w:rPr>
          <w:lang w:val="en-US"/>
        </w:rPr>
      </w:pPr>
      <w:r w:rsidRPr="001648CC">
        <w:t>PHOSPHIDES, METALLIC</w:t>
      </w:r>
      <w:r w:rsidRPr="001648CC">
        <w:rPr>
          <w:lang w:val="en-US"/>
        </w:rPr>
        <w:tab/>
        <w:t>194, 268</w:t>
      </w:r>
    </w:p>
    <w:p w:rsidR="001773B2" w:rsidRPr="001648CC" w:rsidRDefault="001773B2" w:rsidP="004C3077">
      <w:pPr>
        <w:pStyle w:val="Index1"/>
      </w:pPr>
      <w:r w:rsidRPr="001648CC">
        <w:t>PHOSPHINE</w:t>
      </w:r>
      <w:r w:rsidRPr="001648CC">
        <w:tab/>
        <w:t>194, 268</w:t>
      </w:r>
    </w:p>
    <w:p w:rsidR="001773B2" w:rsidRPr="001648CC" w:rsidRDefault="001773B2" w:rsidP="004C3077">
      <w:pPr>
        <w:pStyle w:val="Index1"/>
        <w:rPr>
          <w:lang w:val="en-US"/>
        </w:rPr>
      </w:pPr>
      <w:r w:rsidRPr="001648CC">
        <w:t>PHOSPHODIESTERASE TYPE 5 INHIBITORS</w:t>
      </w:r>
      <w:r w:rsidRPr="001648CC">
        <w:rPr>
          <w:lang w:val="en-US"/>
        </w:rPr>
        <w:tab/>
        <w:t>103</w:t>
      </w:r>
    </w:p>
    <w:p w:rsidR="005C5630" w:rsidRPr="001648CC" w:rsidRDefault="005C5630" w:rsidP="004C3077">
      <w:pPr>
        <w:pStyle w:val="Index1"/>
        <w:rPr>
          <w:noProof/>
          <w:lang w:val="en-GB"/>
        </w:rPr>
      </w:pPr>
      <w:r w:rsidRPr="001648CC">
        <w:rPr>
          <w:noProof/>
          <w:lang w:val="en-GB"/>
        </w:rPr>
        <w:t>PHOSPHONIC ACID</w:t>
      </w:r>
      <w:r w:rsidRPr="001648CC">
        <w:rPr>
          <w:noProof/>
          <w:lang w:val="en-GB"/>
        </w:rPr>
        <w:tab/>
        <w:t>142, 235, 258</w:t>
      </w:r>
    </w:p>
    <w:p w:rsidR="001773B2" w:rsidRPr="001648CC" w:rsidRDefault="00B667B1" w:rsidP="004C3077">
      <w:pPr>
        <w:pStyle w:val="Index1"/>
      </w:pPr>
      <w:r w:rsidRPr="001648CC">
        <w:t>PHOSPHORIC ACID</w:t>
      </w:r>
      <w:r w:rsidR="001773B2" w:rsidRPr="001648CC">
        <w:tab/>
        <w:t>142, 178, 236, 258</w:t>
      </w:r>
    </w:p>
    <w:p w:rsidR="001773B2" w:rsidRPr="001648CC" w:rsidRDefault="001773B2" w:rsidP="004C3077">
      <w:pPr>
        <w:pStyle w:val="Index1"/>
        <w:rPr>
          <w:lang w:val="en-US"/>
        </w:rPr>
      </w:pPr>
      <w:r w:rsidRPr="001648CC">
        <w:t>PHOSPHORUS</w:t>
      </w:r>
      <w:r w:rsidRPr="001648CC">
        <w:rPr>
          <w:lang w:val="en-US"/>
        </w:rPr>
        <w:tab/>
        <w:t>263</w:t>
      </w:r>
    </w:p>
    <w:p w:rsidR="001773B2" w:rsidRPr="001648CC" w:rsidRDefault="001773B2" w:rsidP="004C3077">
      <w:pPr>
        <w:pStyle w:val="Index1"/>
        <w:rPr>
          <w:lang w:val="en-US"/>
        </w:rPr>
      </w:pPr>
      <w:r w:rsidRPr="001648CC">
        <w:t>PHOSPHORUS, YELLOW</w:t>
      </w:r>
      <w:r w:rsidRPr="001648CC">
        <w:rPr>
          <w:lang w:val="en-US"/>
        </w:rPr>
        <w:tab/>
        <w:t>194, 236, 258</w:t>
      </w:r>
    </w:p>
    <w:p w:rsidR="005C5630" w:rsidRPr="001648CC" w:rsidRDefault="005C5630" w:rsidP="005C5630">
      <w:pPr>
        <w:rPr>
          <w:noProof/>
          <w:sz w:val="18"/>
          <w:szCs w:val="18"/>
          <w:lang w:val="en-GB"/>
        </w:rPr>
      </w:pPr>
      <w:r w:rsidRPr="001648CC">
        <w:rPr>
          <w:noProof/>
          <w:sz w:val="18"/>
          <w:szCs w:val="18"/>
          <w:lang w:val="en-GB"/>
        </w:rPr>
        <w:t>PHOSPHOURUS ACID</w:t>
      </w:r>
    </w:p>
    <w:p w:rsidR="005C5630" w:rsidRPr="001648CC" w:rsidRDefault="005C5630" w:rsidP="004C3077">
      <w:pPr>
        <w:pStyle w:val="Index1"/>
        <w:rPr>
          <w:noProof/>
          <w:lang w:val="en-GB"/>
        </w:rPr>
      </w:pPr>
      <w:r w:rsidRPr="001648CC">
        <w:rPr>
          <w:noProof/>
          <w:lang w:val="en-GB"/>
        </w:rPr>
        <w:tab/>
      </w:r>
      <w:r w:rsidRPr="001648CC">
        <w:rPr>
          <w:i/>
          <w:noProof/>
          <w:lang w:val="en-GB"/>
        </w:rPr>
        <w:t>See</w:t>
      </w:r>
      <w:r w:rsidRPr="001648CC">
        <w:rPr>
          <w:noProof/>
          <w:lang w:val="en-GB"/>
        </w:rPr>
        <w:t xml:space="preserve"> PHOSPHONIC ACID</w:t>
      </w:r>
    </w:p>
    <w:p w:rsidR="001773B2" w:rsidRPr="001648CC" w:rsidRDefault="001773B2" w:rsidP="004C3077">
      <w:pPr>
        <w:pStyle w:val="Index1"/>
        <w:rPr>
          <w:lang w:val="en-US"/>
        </w:rPr>
      </w:pPr>
      <w:r w:rsidRPr="001648CC">
        <w:t>PHOTOGRAPHIC PAPER or FILM</w:t>
      </w:r>
      <w:r w:rsidRPr="001648CC">
        <w:rPr>
          <w:lang w:val="en-US"/>
        </w:rPr>
        <w:tab/>
        <w:t>208</w:t>
      </w:r>
    </w:p>
    <w:p w:rsidR="001773B2" w:rsidRPr="001648CC" w:rsidRDefault="001773B2" w:rsidP="004C3077">
      <w:pPr>
        <w:pStyle w:val="Index1"/>
        <w:rPr>
          <w:lang w:val="en-US"/>
        </w:rPr>
      </w:pPr>
      <w:r w:rsidRPr="001648CC">
        <w:t>PHOXIM</w:t>
      </w:r>
      <w:r w:rsidRPr="001648CC">
        <w:rPr>
          <w:lang w:val="en-US"/>
        </w:rPr>
        <w:tab/>
        <w:t>178</w:t>
      </w:r>
    </w:p>
    <w:p w:rsidR="001773B2" w:rsidRPr="001648CC" w:rsidRDefault="001773B2" w:rsidP="004C3077">
      <w:pPr>
        <w:pStyle w:val="Index1"/>
        <w:rPr>
          <w:lang w:val="en-US"/>
        </w:rPr>
      </w:pPr>
      <w:r w:rsidRPr="001648CC">
        <w:t>PHP</w:t>
      </w:r>
      <w:r w:rsidRPr="001648CC">
        <w:rPr>
          <w:lang w:val="en-US"/>
        </w:rPr>
        <w:t xml:space="preserve"> </w:t>
      </w:r>
    </w:p>
    <w:p w:rsidR="001773B2" w:rsidRPr="001648CC" w:rsidRDefault="001773B2" w:rsidP="004C3077">
      <w:pPr>
        <w:pStyle w:val="Index1"/>
      </w:pPr>
      <w:r w:rsidRPr="001648CC">
        <w:tab/>
      </w:r>
      <w:r w:rsidRPr="001648CC">
        <w:rPr>
          <w:i/>
        </w:rPr>
        <w:t>See</w:t>
      </w:r>
      <w:r w:rsidRPr="001648CC">
        <w:t xml:space="preserve"> ROLICYCLIDINE</w:t>
      </w:r>
      <w:r w:rsidRPr="001648CC">
        <w:tab/>
        <w:t>204</w:t>
      </w:r>
    </w:p>
    <w:p w:rsidR="001773B2" w:rsidRPr="001648CC" w:rsidRDefault="001773B2" w:rsidP="004C3077">
      <w:pPr>
        <w:pStyle w:val="Index1"/>
        <w:rPr>
          <w:lang w:val="en-US"/>
        </w:rPr>
      </w:pPr>
      <w:r w:rsidRPr="001648CC">
        <w:t>PHTHALYLSULFATHIAZOLE</w:t>
      </w:r>
      <w:r w:rsidRPr="001648CC">
        <w:rPr>
          <w:lang w:val="en-US"/>
        </w:rPr>
        <w:tab/>
        <w:t>103</w:t>
      </w:r>
    </w:p>
    <w:p w:rsidR="001773B2" w:rsidRPr="001648CC" w:rsidRDefault="001773B2" w:rsidP="004C3077">
      <w:pPr>
        <w:pStyle w:val="Index1"/>
        <w:rPr>
          <w:lang w:val="en-US"/>
        </w:rPr>
      </w:pPr>
      <w:r w:rsidRPr="001648CC">
        <w:t>PHYSOSTIGMINE</w:t>
      </w:r>
      <w:r w:rsidRPr="001648CC">
        <w:rPr>
          <w:lang w:val="en-US"/>
        </w:rPr>
        <w:tab/>
        <w:t>103</w:t>
      </w:r>
    </w:p>
    <w:p w:rsidR="001773B2" w:rsidRPr="001648CC" w:rsidRDefault="001773B2" w:rsidP="004C3077">
      <w:pPr>
        <w:pStyle w:val="Index1"/>
        <w:rPr>
          <w:lang w:val="en-US"/>
        </w:rPr>
      </w:pPr>
      <w:r w:rsidRPr="001648CC">
        <w:t>PHYTASE</w:t>
      </w:r>
      <w:r w:rsidRPr="001648CC">
        <w:rPr>
          <w:lang w:val="en-US"/>
        </w:rPr>
        <w:tab/>
        <w:t>216</w:t>
      </w:r>
    </w:p>
    <w:p w:rsidR="005129D0" w:rsidRPr="001648CC" w:rsidRDefault="005129D0" w:rsidP="005129D0">
      <w:pPr>
        <w:rPr>
          <w:noProof/>
          <w:sz w:val="18"/>
          <w:szCs w:val="18"/>
          <w:lang w:val="en-GB"/>
        </w:rPr>
      </w:pPr>
      <w:r w:rsidRPr="001648CC">
        <w:rPr>
          <w:noProof/>
          <w:sz w:val="18"/>
          <w:szCs w:val="18"/>
          <w:lang w:val="en-GB"/>
        </w:rPr>
        <w:t>PHYTOMENADIONE</w:t>
      </w:r>
    </w:p>
    <w:p w:rsidR="005129D0" w:rsidRPr="001648CC" w:rsidRDefault="005129D0" w:rsidP="005129D0">
      <w:pPr>
        <w:ind w:firstLine="284"/>
        <w:rPr>
          <w:noProof/>
          <w:sz w:val="18"/>
          <w:szCs w:val="18"/>
          <w:lang w:val="en-GB"/>
        </w:rPr>
      </w:pPr>
      <w:r w:rsidRPr="001648CC">
        <w:rPr>
          <w:i/>
          <w:noProof/>
          <w:sz w:val="18"/>
          <w:szCs w:val="18"/>
          <w:lang w:val="en-GB"/>
        </w:rPr>
        <w:t>See</w:t>
      </w:r>
      <w:r w:rsidRPr="001648CC">
        <w:rPr>
          <w:noProof/>
          <w:sz w:val="18"/>
          <w:szCs w:val="18"/>
          <w:lang w:val="en-GB"/>
        </w:rPr>
        <w:t xml:space="preserve"> VITAMIN K</w:t>
      </w:r>
    </w:p>
    <w:p w:rsidR="001773B2" w:rsidRPr="001648CC" w:rsidRDefault="001773B2" w:rsidP="004C3077">
      <w:pPr>
        <w:pStyle w:val="Index1"/>
        <w:rPr>
          <w:lang w:val="en-US"/>
        </w:rPr>
      </w:pPr>
      <w:r w:rsidRPr="001648CC">
        <w:t>PICARIDIN</w:t>
      </w:r>
      <w:r w:rsidRPr="001648CC">
        <w:rPr>
          <w:lang w:val="en-US"/>
        </w:rPr>
        <w:tab/>
        <w:t>143</w:t>
      </w:r>
    </w:p>
    <w:p w:rsidR="001773B2" w:rsidRPr="001648CC" w:rsidRDefault="001773B2" w:rsidP="004C3077">
      <w:pPr>
        <w:pStyle w:val="Index1"/>
        <w:rPr>
          <w:lang w:val="en-US"/>
        </w:rPr>
      </w:pPr>
      <w:r w:rsidRPr="001648CC">
        <w:t>PICLORAM</w:t>
      </w:r>
      <w:r w:rsidRPr="001648CC">
        <w:rPr>
          <w:lang w:val="en-US"/>
        </w:rPr>
        <w:tab/>
        <w:t>216</w:t>
      </w:r>
    </w:p>
    <w:p w:rsidR="001773B2" w:rsidRPr="001648CC" w:rsidRDefault="001773B2" w:rsidP="004C3077">
      <w:pPr>
        <w:pStyle w:val="Index1"/>
        <w:rPr>
          <w:lang w:val="en-US"/>
        </w:rPr>
      </w:pPr>
      <w:r w:rsidRPr="001648CC">
        <w:t>PICOLINAFEN</w:t>
      </w:r>
      <w:r w:rsidRPr="001648CC">
        <w:rPr>
          <w:lang w:val="en-US"/>
        </w:rPr>
        <w:tab/>
        <w:t>216</w:t>
      </w:r>
    </w:p>
    <w:p w:rsidR="001773B2" w:rsidRPr="001648CC" w:rsidRDefault="004E63B1" w:rsidP="004C3077">
      <w:pPr>
        <w:pStyle w:val="Index1"/>
      </w:pPr>
      <w:r w:rsidRPr="001648CC">
        <w:t>PICRIC ACID</w:t>
      </w:r>
      <w:r w:rsidR="001773B2" w:rsidRPr="001648CC">
        <w:tab/>
        <w:t>236, 259</w:t>
      </w:r>
    </w:p>
    <w:p w:rsidR="001773B2" w:rsidRPr="001648CC" w:rsidRDefault="001773B2" w:rsidP="004C3077">
      <w:pPr>
        <w:pStyle w:val="Index1"/>
        <w:rPr>
          <w:lang w:val="en-US"/>
        </w:rPr>
      </w:pPr>
      <w:r w:rsidRPr="001648CC">
        <w:t>PICROTOXIN</w:t>
      </w:r>
      <w:r w:rsidRPr="001648CC">
        <w:rPr>
          <w:lang w:val="en-US"/>
        </w:rPr>
        <w:tab/>
        <w:t>103</w:t>
      </w:r>
    </w:p>
    <w:p w:rsidR="001773B2" w:rsidRPr="001648CC" w:rsidRDefault="004E63B1" w:rsidP="004C3077">
      <w:pPr>
        <w:pStyle w:val="Index1"/>
        <w:rPr>
          <w:lang w:val="en-US"/>
        </w:rPr>
      </w:pPr>
      <w:r w:rsidRPr="001648CC">
        <w:t>PIGEON POX VACCINE</w:t>
      </w:r>
      <w:r w:rsidR="001773B2" w:rsidRPr="001648CC">
        <w:rPr>
          <w:lang w:val="en-US"/>
        </w:rPr>
        <w:tab/>
        <w:t>121</w:t>
      </w:r>
    </w:p>
    <w:p w:rsidR="001773B2" w:rsidRPr="001648CC" w:rsidRDefault="001773B2" w:rsidP="004C3077">
      <w:pPr>
        <w:pStyle w:val="Index1"/>
        <w:rPr>
          <w:lang w:val="en-US"/>
        </w:rPr>
      </w:pPr>
      <w:r w:rsidRPr="001648CC">
        <w:t>PIGMENTS</w:t>
      </w:r>
      <w:r w:rsidRPr="001648CC">
        <w:rPr>
          <w:lang w:val="en-US"/>
        </w:rPr>
        <w:tab/>
        <w:t>208</w:t>
      </w:r>
    </w:p>
    <w:p w:rsidR="001773B2" w:rsidRPr="001648CC" w:rsidRDefault="001773B2" w:rsidP="004C3077">
      <w:pPr>
        <w:pStyle w:val="Index1"/>
        <w:rPr>
          <w:lang w:val="en-US"/>
        </w:rPr>
      </w:pPr>
      <w:r w:rsidRPr="001648CC">
        <w:t>PILOCARPINE</w:t>
      </w:r>
      <w:r w:rsidRPr="001648CC">
        <w:rPr>
          <w:lang w:val="en-US"/>
        </w:rPr>
        <w:tab/>
        <w:t>103</w:t>
      </w:r>
    </w:p>
    <w:p w:rsidR="00175198" w:rsidRPr="001648CC" w:rsidRDefault="00175198" w:rsidP="00175198">
      <w:pPr>
        <w:rPr>
          <w:noProof/>
          <w:sz w:val="18"/>
          <w:szCs w:val="18"/>
          <w:lang w:val="en-GB"/>
        </w:rPr>
      </w:pPr>
      <w:r w:rsidRPr="001648CC">
        <w:rPr>
          <w:noProof/>
          <w:sz w:val="18"/>
          <w:szCs w:val="18"/>
          <w:lang w:val="en-GB"/>
        </w:rPr>
        <w:t>PIMARCIN</w:t>
      </w:r>
    </w:p>
    <w:p w:rsidR="00175198" w:rsidRPr="001648CC" w:rsidRDefault="00175198" w:rsidP="004C3077">
      <w:pPr>
        <w:pStyle w:val="Index1"/>
        <w:rPr>
          <w:noProof/>
          <w:lang w:val="en-GB"/>
        </w:rPr>
      </w:pPr>
      <w:r w:rsidRPr="001648CC">
        <w:rPr>
          <w:noProof/>
          <w:lang w:val="en-GB"/>
        </w:rPr>
        <w:tab/>
      </w:r>
      <w:r w:rsidRPr="001648CC">
        <w:rPr>
          <w:i/>
          <w:noProof/>
          <w:lang w:val="en-GB"/>
        </w:rPr>
        <w:t>See</w:t>
      </w:r>
      <w:r w:rsidRPr="001648CC">
        <w:rPr>
          <w:noProof/>
          <w:lang w:val="en-GB"/>
        </w:rPr>
        <w:t xml:space="preserve"> NATAMYCIN</w:t>
      </w:r>
    </w:p>
    <w:p w:rsidR="001773B2" w:rsidRPr="001648CC" w:rsidRDefault="001773B2" w:rsidP="004C3077">
      <w:pPr>
        <w:pStyle w:val="Index1"/>
        <w:rPr>
          <w:lang w:val="en-US"/>
        </w:rPr>
      </w:pPr>
      <w:r w:rsidRPr="001648CC">
        <w:t>PIMECROLIMUS</w:t>
      </w:r>
      <w:r w:rsidRPr="001648CC">
        <w:rPr>
          <w:lang w:val="en-US"/>
        </w:rPr>
        <w:tab/>
        <w:t>103</w:t>
      </w:r>
    </w:p>
    <w:p w:rsidR="001773B2" w:rsidRPr="001648CC" w:rsidRDefault="001773B2" w:rsidP="004C3077">
      <w:pPr>
        <w:pStyle w:val="Index1"/>
      </w:pPr>
      <w:r w:rsidRPr="001648CC">
        <w:t>PIMELIC ACID</w:t>
      </w:r>
      <w:r w:rsidRPr="001648CC">
        <w:tab/>
        <w:t>216</w:t>
      </w:r>
    </w:p>
    <w:p w:rsidR="001773B2" w:rsidRPr="001648CC" w:rsidRDefault="001773B2" w:rsidP="004C3077">
      <w:pPr>
        <w:pStyle w:val="Index1"/>
        <w:rPr>
          <w:lang w:val="en-US"/>
        </w:rPr>
      </w:pPr>
      <w:r w:rsidRPr="001648CC">
        <w:t>PIMINODINE</w:t>
      </w:r>
      <w:r w:rsidRPr="001648CC">
        <w:rPr>
          <w:lang w:val="en-US"/>
        </w:rPr>
        <w:tab/>
        <w:t>204</w:t>
      </w:r>
    </w:p>
    <w:p w:rsidR="001773B2" w:rsidRPr="001648CC" w:rsidRDefault="001773B2" w:rsidP="004C3077">
      <w:pPr>
        <w:pStyle w:val="Index1"/>
        <w:rPr>
          <w:lang w:val="en-US"/>
        </w:rPr>
      </w:pPr>
      <w:r w:rsidRPr="001648CC">
        <w:t>PIMOBENDAN</w:t>
      </w:r>
      <w:r w:rsidRPr="001648CC">
        <w:rPr>
          <w:lang w:val="en-US"/>
        </w:rPr>
        <w:tab/>
        <w:t>103</w:t>
      </w:r>
    </w:p>
    <w:p w:rsidR="001773B2" w:rsidRPr="001648CC" w:rsidRDefault="004E63B1" w:rsidP="004C3077">
      <w:pPr>
        <w:pStyle w:val="Index1"/>
      </w:pPr>
      <w:r w:rsidRPr="001648CC">
        <w:t>PIMOZIDE</w:t>
      </w:r>
      <w:r w:rsidRPr="001648CC">
        <w:tab/>
        <w:t>103, 270</w:t>
      </w:r>
    </w:p>
    <w:p w:rsidR="001773B2" w:rsidRPr="001648CC" w:rsidRDefault="004E63B1" w:rsidP="004C3077">
      <w:pPr>
        <w:pStyle w:val="Index1"/>
        <w:rPr>
          <w:lang w:val="en-US"/>
        </w:rPr>
      </w:pPr>
      <w:r w:rsidRPr="001648CC">
        <w:t>PINACIDIL</w:t>
      </w:r>
      <w:r w:rsidR="001773B2" w:rsidRPr="001648CC">
        <w:rPr>
          <w:lang w:val="en-US"/>
        </w:rPr>
        <w:tab/>
        <w:t>104</w:t>
      </w:r>
    </w:p>
    <w:p w:rsidR="001773B2" w:rsidRPr="001648CC" w:rsidRDefault="001773B2" w:rsidP="004C3077">
      <w:pPr>
        <w:pStyle w:val="Index1"/>
        <w:rPr>
          <w:lang w:val="en-US"/>
        </w:rPr>
      </w:pPr>
      <w:r w:rsidRPr="001648CC">
        <w:t>PINDOLOL</w:t>
      </w:r>
      <w:r w:rsidRPr="001648CC">
        <w:rPr>
          <w:lang w:val="en-US"/>
        </w:rPr>
        <w:tab/>
        <w:t>104</w:t>
      </w:r>
    </w:p>
    <w:p w:rsidR="001773B2" w:rsidRPr="001648CC" w:rsidRDefault="001773B2" w:rsidP="004C3077">
      <w:pPr>
        <w:pStyle w:val="Index1"/>
        <w:rPr>
          <w:lang w:val="en-US"/>
        </w:rPr>
      </w:pPr>
      <w:r w:rsidRPr="001648CC">
        <w:t>PINDONE</w:t>
      </w:r>
      <w:r w:rsidRPr="001648CC">
        <w:rPr>
          <w:lang w:val="en-US"/>
        </w:rPr>
        <w:tab/>
        <w:t>178</w:t>
      </w:r>
    </w:p>
    <w:p w:rsidR="001773B2" w:rsidRPr="001648CC" w:rsidRDefault="001773B2" w:rsidP="004C3077">
      <w:pPr>
        <w:pStyle w:val="Index1"/>
      </w:pPr>
      <w:r w:rsidRPr="001648CC">
        <w:rPr>
          <w:spacing w:val="-2"/>
        </w:rPr>
        <w:t>PINE OILS</w:t>
      </w:r>
      <w:r w:rsidRPr="001648CC">
        <w:tab/>
        <w:t>143, 178</w:t>
      </w:r>
    </w:p>
    <w:p w:rsidR="001773B2" w:rsidRPr="001648CC" w:rsidRDefault="001773B2" w:rsidP="004C3077">
      <w:pPr>
        <w:pStyle w:val="Index1"/>
      </w:pPr>
      <w:r w:rsidRPr="001648CC">
        <w:t>PINOXADEN</w:t>
      </w:r>
      <w:r w:rsidRPr="001648CC">
        <w:tab/>
        <w:t>143, 178</w:t>
      </w:r>
    </w:p>
    <w:p w:rsidR="001773B2" w:rsidRPr="001648CC" w:rsidRDefault="001773B2" w:rsidP="004C3077">
      <w:pPr>
        <w:pStyle w:val="Index1"/>
        <w:rPr>
          <w:lang w:val="en-US"/>
        </w:rPr>
      </w:pPr>
      <w:r w:rsidRPr="001648CC">
        <w:t>PIOGLITAZONE</w:t>
      </w:r>
      <w:r w:rsidRPr="001648CC">
        <w:rPr>
          <w:lang w:val="en-US"/>
        </w:rPr>
        <w:tab/>
        <w:t>104</w:t>
      </w:r>
    </w:p>
    <w:p w:rsidR="001773B2" w:rsidRPr="001648CC" w:rsidRDefault="001773B2" w:rsidP="004C3077">
      <w:pPr>
        <w:pStyle w:val="Index1"/>
        <w:rPr>
          <w:lang w:val="en-US"/>
        </w:rPr>
      </w:pPr>
      <w:r w:rsidRPr="001648CC">
        <w:t>PIPECURONIUM</w:t>
      </w:r>
      <w:r w:rsidRPr="001648CC">
        <w:rPr>
          <w:lang w:val="en-US"/>
        </w:rPr>
        <w:tab/>
        <w:t>104</w:t>
      </w:r>
    </w:p>
    <w:p w:rsidR="001773B2" w:rsidRPr="001648CC" w:rsidRDefault="001773B2" w:rsidP="004C3077">
      <w:pPr>
        <w:pStyle w:val="Index1"/>
        <w:rPr>
          <w:lang w:val="en-US"/>
        </w:rPr>
      </w:pPr>
      <w:r w:rsidRPr="001648CC">
        <w:t>PIPEMIDIC ACID</w:t>
      </w:r>
      <w:r w:rsidRPr="001648CC">
        <w:rPr>
          <w:lang w:val="en-US"/>
        </w:rPr>
        <w:tab/>
        <w:t>104</w:t>
      </w:r>
    </w:p>
    <w:p w:rsidR="001773B2" w:rsidRPr="001648CC" w:rsidRDefault="001773B2" w:rsidP="004C3077">
      <w:pPr>
        <w:pStyle w:val="Index1"/>
        <w:rPr>
          <w:lang w:val="en-US"/>
        </w:rPr>
      </w:pPr>
      <w:r w:rsidRPr="001648CC">
        <w:t>PIPENZOLATE</w:t>
      </w:r>
      <w:r w:rsidRPr="001648CC">
        <w:rPr>
          <w:lang w:val="en-US"/>
        </w:rPr>
        <w:tab/>
        <w:t>104</w:t>
      </w:r>
    </w:p>
    <w:p w:rsidR="001773B2" w:rsidRPr="001648CC" w:rsidRDefault="001773B2" w:rsidP="004C3077">
      <w:pPr>
        <w:pStyle w:val="Index1"/>
      </w:pPr>
      <w:r w:rsidRPr="001648CC">
        <w:t>PIPER METHYSTICUM (kava)</w:t>
      </w:r>
      <w:r w:rsidRPr="001648CC">
        <w:tab/>
        <w:t>104</w:t>
      </w:r>
    </w:p>
    <w:p w:rsidR="001773B2" w:rsidRPr="001648CC" w:rsidRDefault="001773B2" w:rsidP="004C3077">
      <w:pPr>
        <w:pStyle w:val="Index1"/>
        <w:rPr>
          <w:lang w:val="en-US"/>
        </w:rPr>
      </w:pPr>
      <w:r w:rsidRPr="001648CC">
        <w:t>PIPERACILLIN</w:t>
      </w:r>
      <w:r w:rsidRPr="001648CC">
        <w:rPr>
          <w:lang w:val="en-US"/>
        </w:rPr>
        <w:tab/>
        <w:t>104</w:t>
      </w:r>
    </w:p>
    <w:p w:rsidR="001773B2" w:rsidRPr="001648CC" w:rsidRDefault="001773B2" w:rsidP="004C3077">
      <w:pPr>
        <w:pStyle w:val="Index1"/>
        <w:rPr>
          <w:lang w:val="en-US"/>
        </w:rPr>
      </w:pPr>
      <w:r w:rsidRPr="001648CC">
        <w:t>PIPERAZINE</w:t>
      </w:r>
      <w:r w:rsidRPr="001648CC">
        <w:rPr>
          <w:lang w:val="en-US"/>
        </w:rPr>
        <w:tab/>
        <w:t>41, 143</w:t>
      </w:r>
    </w:p>
    <w:p w:rsidR="001773B2" w:rsidRPr="001648CC" w:rsidRDefault="004E63B1" w:rsidP="004C3077">
      <w:pPr>
        <w:pStyle w:val="Index1"/>
        <w:rPr>
          <w:lang w:val="en-US"/>
        </w:rPr>
      </w:pPr>
      <w:r w:rsidRPr="001648CC">
        <w:t>PIPERAZINE OESTRONE SULFATE</w:t>
      </w:r>
      <w:r w:rsidRPr="001648CC">
        <w:rPr>
          <w:lang w:val="en-US"/>
        </w:rPr>
        <w:t xml:space="preserve"> </w:t>
      </w:r>
    </w:p>
    <w:p w:rsidR="001773B2" w:rsidRPr="001648CC" w:rsidRDefault="001773B2" w:rsidP="004C3077">
      <w:pPr>
        <w:pStyle w:val="Index1"/>
      </w:pPr>
      <w:r w:rsidRPr="001648CC">
        <w:lastRenderedPageBreak/>
        <w:tab/>
      </w:r>
      <w:r w:rsidRPr="001648CC">
        <w:rPr>
          <w:i/>
        </w:rPr>
        <w:t>See</w:t>
      </w:r>
      <w:r w:rsidRPr="001648CC">
        <w:t xml:space="preserve"> ESTROPIPATE</w:t>
      </w:r>
      <w:r w:rsidRPr="001648CC">
        <w:tab/>
        <w:t>76</w:t>
      </w:r>
    </w:p>
    <w:p w:rsidR="001773B2" w:rsidRPr="001648CC" w:rsidRDefault="001773B2" w:rsidP="004C3077">
      <w:pPr>
        <w:pStyle w:val="Index1"/>
        <w:rPr>
          <w:lang w:val="en-US"/>
        </w:rPr>
      </w:pPr>
      <w:r w:rsidRPr="001648CC">
        <w:t>PIPERIDINE</w:t>
      </w:r>
      <w:r w:rsidRPr="001648CC">
        <w:rPr>
          <w:lang w:val="en-US"/>
        </w:rPr>
        <w:tab/>
        <w:t>104</w:t>
      </w:r>
    </w:p>
    <w:p w:rsidR="001773B2" w:rsidRPr="001648CC" w:rsidRDefault="001773B2" w:rsidP="004C3077">
      <w:pPr>
        <w:pStyle w:val="Index1"/>
        <w:rPr>
          <w:lang w:val="en-US"/>
        </w:rPr>
      </w:pPr>
      <w:r w:rsidRPr="001648CC">
        <w:t>PIPERIDOLATE</w:t>
      </w:r>
      <w:r w:rsidRPr="001648CC">
        <w:rPr>
          <w:lang w:val="en-US"/>
        </w:rPr>
        <w:tab/>
        <w:t>104</w:t>
      </w:r>
    </w:p>
    <w:p w:rsidR="001773B2" w:rsidRPr="001648CC" w:rsidRDefault="001773B2" w:rsidP="004C3077">
      <w:pPr>
        <w:pStyle w:val="Index1"/>
        <w:rPr>
          <w:lang w:val="en-US"/>
        </w:rPr>
      </w:pPr>
      <w:r w:rsidRPr="001648CC">
        <w:t>PIPERONYL BUTOXIDE</w:t>
      </w:r>
      <w:r w:rsidRPr="001648CC">
        <w:rPr>
          <w:lang w:val="en-US"/>
        </w:rPr>
        <w:tab/>
        <w:t>216</w:t>
      </w:r>
    </w:p>
    <w:p w:rsidR="001773B2" w:rsidRPr="001648CC" w:rsidRDefault="001773B2" w:rsidP="004C3077">
      <w:pPr>
        <w:pStyle w:val="Index1"/>
        <w:rPr>
          <w:lang w:val="en-US"/>
        </w:rPr>
      </w:pPr>
      <w:r w:rsidRPr="001648CC">
        <w:t>PIPEROPHOS</w:t>
      </w:r>
      <w:r w:rsidRPr="001648CC">
        <w:rPr>
          <w:lang w:val="en-US"/>
        </w:rPr>
        <w:tab/>
        <w:t>178</w:t>
      </w:r>
    </w:p>
    <w:p w:rsidR="001773B2" w:rsidRPr="001648CC" w:rsidRDefault="001773B2" w:rsidP="004C3077">
      <w:pPr>
        <w:pStyle w:val="Index1"/>
        <w:rPr>
          <w:lang w:val="en-US"/>
        </w:rPr>
      </w:pPr>
      <w:r w:rsidRPr="001648CC">
        <w:t>PIPOBROMAN</w:t>
      </w:r>
      <w:r w:rsidRPr="001648CC">
        <w:rPr>
          <w:lang w:val="en-US"/>
        </w:rPr>
        <w:tab/>
        <w:t>104</w:t>
      </w:r>
    </w:p>
    <w:p w:rsidR="001773B2" w:rsidRPr="001648CC" w:rsidRDefault="001773B2" w:rsidP="004C3077">
      <w:pPr>
        <w:pStyle w:val="Index1"/>
        <w:rPr>
          <w:lang w:val="en-US"/>
        </w:rPr>
      </w:pPr>
      <w:r w:rsidRPr="001648CC">
        <w:t>PIPOTHIAZINE</w:t>
      </w:r>
      <w:r w:rsidRPr="001648CC">
        <w:rPr>
          <w:lang w:val="en-US"/>
        </w:rPr>
        <w:tab/>
        <w:t>104</w:t>
      </w:r>
    </w:p>
    <w:p w:rsidR="001773B2" w:rsidRPr="001648CC" w:rsidRDefault="001773B2" w:rsidP="004C3077">
      <w:pPr>
        <w:pStyle w:val="Index1"/>
        <w:rPr>
          <w:lang w:val="en-US"/>
        </w:rPr>
      </w:pPr>
      <w:r w:rsidRPr="001648CC">
        <w:t>PIPRADROL</w:t>
      </w:r>
      <w:r w:rsidRPr="001648CC">
        <w:rPr>
          <w:lang w:val="en-US"/>
        </w:rPr>
        <w:tab/>
        <w:t>104</w:t>
      </w:r>
    </w:p>
    <w:p w:rsidR="001773B2" w:rsidRPr="001648CC" w:rsidRDefault="001773B2" w:rsidP="004C3077">
      <w:pPr>
        <w:pStyle w:val="Index1"/>
      </w:pPr>
      <w:r w:rsidRPr="001648CC">
        <w:t>PIRACETAM</w:t>
      </w:r>
      <w:r w:rsidRPr="001648CC">
        <w:tab/>
        <w:t>104</w:t>
      </w:r>
    </w:p>
    <w:p w:rsidR="001773B2" w:rsidRPr="001648CC" w:rsidRDefault="001773B2" w:rsidP="004C3077">
      <w:pPr>
        <w:pStyle w:val="Index1"/>
        <w:rPr>
          <w:lang w:val="en-US"/>
        </w:rPr>
      </w:pPr>
      <w:r w:rsidRPr="001648CC">
        <w:t>PIRBUTEROL</w:t>
      </w:r>
      <w:r w:rsidRPr="001648CC">
        <w:rPr>
          <w:lang w:val="en-US"/>
        </w:rPr>
        <w:tab/>
        <w:t>104</w:t>
      </w:r>
    </w:p>
    <w:p w:rsidR="001773B2" w:rsidRPr="001648CC" w:rsidRDefault="001773B2" w:rsidP="004C3077">
      <w:pPr>
        <w:pStyle w:val="Index1"/>
      </w:pPr>
      <w:r w:rsidRPr="001648CC">
        <w:t>PIRENOXINE (catalin)</w:t>
      </w:r>
      <w:r w:rsidRPr="001648CC">
        <w:tab/>
        <w:t>104</w:t>
      </w:r>
    </w:p>
    <w:p w:rsidR="001773B2" w:rsidRPr="001648CC" w:rsidRDefault="001773B2" w:rsidP="004C3077">
      <w:pPr>
        <w:pStyle w:val="Index1"/>
        <w:rPr>
          <w:lang w:val="en-US"/>
        </w:rPr>
      </w:pPr>
      <w:r w:rsidRPr="001648CC">
        <w:t>PIRENZEPINE</w:t>
      </w:r>
      <w:r w:rsidRPr="001648CC">
        <w:rPr>
          <w:lang w:val="en-US"/>
        </w:rPr>
        <w:tab/>
        <w:t>104</w:t>
      </w:r>
    </w:p>
    <w:p w:rsidR="001773B2" w:rsidRPr="001648CC" w:rsidRDefault="001773B2" w:rsidP="004C3077">
      <w:pPr>
        <w:pStyle w:val="Index1"/>
        <w:rPr>
          <w:lang w:val="en-US"/>
        </w:rPr>
      </w:pPr>
      <w:r w:rsidRPr="001648CC">
        <w:t>PIRETANIDE</w:t>
      </w:r>
      <w:r w:rsidRPr="001648CC">
        <w:rPr>
          <w:lang w:val="en-US"/>
        </w:rPr>
        <w:tab/>
        <w:t>104</w:t>
      </w:r>
    </w:p>
    <w:p w:rsidR="001773B2" w:rsidRPr="001648CC" w:rsidRDefault="001773B2" w:rsidP="004C3077">
      <w:pPr>
        <w:pStyle w:val="Index1"/>
        <w:rPr>
          <w:lang w:val="en-US"/>
        </w:rPr>
      </w:pPr>
      <w:r w:rsidRPr="001648CC">
        <w:t>PIRIMICARB</w:t>
      </w:r>
      <w:r w:rsidRPr="001648CC">
        <w:rPr>
          <w:lang w:val="en-US"/>
        </w:rPr>
        <w:tab/>
        <w:t>143, 178</w:t>
      </w:r>
    </w:p>
    <w:p w:rsidR="001773B2" w:rsidRPr="001648CC" w:rsidRDefault="001773B2" w:rsidP="004C3077">
      <w:pPr>
        <w:pStyle w:val="Index1"/>
        <w:rPr>
          <w:lang w:val="en-US"/>
        </w:rPr>
      </w:pPr>
      <w:r w:rsidRPr="001648CC">
        <w:t>PIRIMIPHOS-ETHYL</w:t>
      </w:r>
      <w:r w:rsidRPr="001648CC">
        <w:rPr>
          <w:lang w:val="en-US"/>
        </w:rPr>
        <w:tab/>
        <w:t>178</w:t>
      </w:r>
    </w:p>
    <w:p w:rsidR="001773B2" w:rsidRPr="001648CC" w:rsidRDefault="001773B2" w:rsidP="004C3077">
      <w:pPr>
        <w:pStyle w:val="Index1"/>
        <w:rPr>
          <w:lang w:val="en-US"/>
        </w:rPr>
      </w:pPr>
      <w:r w:rsidRPr="001648CC">
        <w:t>PIRIMIPHOS-METHYL</w:t>
      </w:r>
      <w:r w:rsidRPr="001648CC">
        <w:rPr>
          <w:lang w:val="en-US"/>
        </w:rPr>
        <w:tab/>
        <w:t>178</w:t>
      </w:r>
    </w:p>
    <w:p w:rsidR="001773B2" w:rsidRPr="001648CC" w:rsidRDefault="001773B2" w:rsidP="004C3077">
      <w:pPr>
        <w:pStyle w:val="Index1"/>
        <w:rPr>
          <w:lang w:val="en-US"/>
        </w:rPr>
      </w:pPr>
      <w:r w:rsidRPr="001648CC">
        <w:t>PIRITRAMIDE</w:t>
      </w:r>
      <w:r w:rsidRPr="001648CC">
        <w:rPr>
          <w:lang w:val="en-US"/>
        </w:rPr>
        <w:tab/>
        <w:t>199</w:t>
      </w:r>
    </w:p>
    <w:p w:rsidR="001773B2" w:rsidRPr="001648CC" w:rsidRDefault="001773B2" w:rsidP="004C3077">
      <w:pPr>
        <w:pStyle w:val="Index1"/>
        <w:rPr>
          <w:lang w:val="en-US"/>
        </w:rPr>
      </w:pPr>
      <w:r w:rsidRPr="001648CC">
        <w:t>PIROXICAM</w:t>
      </w:r>
      <w:r w:rsidRPr="001648CC">
        <w:rPr>
          <w:lang w:val="en-US"/>
        </w:rPr>
        <w:tab/>
        <w:t>104</w:t>
      </w:r>
    </w:p>
    <w:p w:rsidR="001773B2" w:rsidRPr="001648CC" w:rsidRDefault="001773B2" w:rsidP="004C3077">
      <w:pPr>
        <w:pStyle w:val="Index1"/>
        <w:rPr>
          <w:lang w:val="en-US"/>
        </w:rPr>
      </w:pPr>
      <w:r w:rsidRPr="001648CC">
        <w:t>PIRPROFEN</w:t>
      </w:r>
      <w:r w:rsidRPr="001648CC">
        <w:rPr>
          <w:lang w:val="en-US"/>
        </w:rPr>
        <w:tab/>
        <w:t>104</w:t>
      </w:r>
    </w:p>
    <w:p w:rsidR="001773B2" w:rsidRPr="001648CC" w:rsidRDefault="001773B2" w:rsidP="004C3077">
      <w:pPr>
        <w:pStyle w:val="Index1"/>
        <w:rPr>
          <w:lang w:val="en-US"/>
        </w:rPr>
      </w:pPr>
      <w:r w:rsidRPr="001648CC">
        <w:t>PITAVASTATIN</w:t>
      </w:r>
      <w:r w:rsidRPr="001648CC">
        <w:rPr>
          <w:lang w:val="en-US"/>
        </w:rPr>
        <w:tab/>
        <w:t>104</w:t>
      </w:r>
    </w:p>
    <w:p w:rsidR="001773B2" w:rsidRPr="001648CC" w:rsidRDefault="001773B2" w:rsidP="004C3077">
      <w:pPr>
        <w:pStyle w:val="Index1"/>
        <w:rPr>
          <w:lang w:val="en-US"/>
        </w:rPr>
      </w:pPr>
      <w:r w:rsidRPr="001648CC">
        <w:t>PITUITARY HORMONES</w:t>
      </w:r>
      <w:r w:rsidRPr="001648CC">
        <w:rPr>
          <w:lang w:val="en-US"/>
        </w:rPr>
        <w:tab/>
        <w:t>104</w:t>
      </w:r>
    </w:p>
    <w:p w:rsidR="001773B2" w:rsidRPr="001648CC" w:rsidRDefault="001773B2" w:rsidP="004C3077">
      <w:pPr>
        <w:pStyle w:val="Index1"/>
        <w:rPr>
          <w:lang w:val="en-US"/>
        </w:rPr>
      </w:pPr>
      <w:r w:rsidRPr="001648CC">
        <w:t>PIVAMPICILLIN</w:t>
      </w:r>
      <w:r w:rsidRPr="001648CC">
        <w:rPr>
          <w:lang w:val="en-US"/>
        </w:rPr>
        <w:tab/>
        <w:t>105</w:t>
      </w:r>
    </w:p>
    <w:p w:rsidR="001773B2" w:rsidRPr="001648CC" w:rsidRDefault="004E63B1" w:rsidP="004C3077">
      <w:pPr>
        <w:pStyle w:val="Index1"/>
      </w:pPr>
      <w:r w:rsidRPr="001648CC">
        <w:t>PIZOTIFEN</w:t>
      </w:r>
      <w:r w:rsidR="001773B2" w:rsidRPr="001648CC">
        <w:tab/>
        <w:t>105, 270</w:t>
      </w:r>
    </w:p>
    <w:p w:rsidR="001773B2" w:rsidRPr="001648CC" w:rsidRDefault="001773B2" w:rsidP="004C3077">
      <w:pPr>
        <w:pStyle w:val="Index1"/>
      </w:pPr>
      <w:r w:rsidRPr="001648CC">
        <w:t xml:space="preserve">PLASMA </w:t>
      </w:r>
    </w:p>
    <w:p w:rsidR="001773B2" w:rsidRPr="001648CC" w:rsidRDefault="001773B2" w:rsidP="004C3077">
      <w:pPr>
        <w:pStyle w:val="Index1"/>
      </w:pPr>
      <w:r w:rsidRPr="001648CC">
        <w:tab/>
      </w:r>
      <w:r w:rsidRPr="001648CC">
        <w:rPr>
          <w:i/>
        </w:rPr>
        <w:t xml:space="preserve">See </w:t>
      </w:r>
      <w:r w:rsidRPr="001648CC">
        <w:t>BLOOD COMPONENTS</w:t>
      </w:r>
      <w:r w:rsidRPr="001648CC">
        <w:tab/>
        <w:t>2</w:t>
      </w:r>
    </w:p>
    <w:p w:rsidR="001773B2" w:rsidRPr="001648CC" w:rsidRDefault="001773B2" w:rsidP="004C3077">
      <w:pPr>
        <w:pStyle w:val="Index1"/>
      </w:pPr>
      <w:r w:rsidRPr="001648CC">
        <w:tab/>
      </w:r>
      <w:r w:rsidRPr="001648CC">
        <w:rPr>
          <w:i/>
        </w:rPr>
        <w:t xml:space="preserve">See </w:t>
      </w:r>
      <w:r w:rsidRPr="001648CC">
        <w:t>HUMAN BLOOD PRODUCTS</w:t>
      </w:r>
      <w:r w:rsidRPr="001648CC">
        <w:tab/>
        <w:t>207</w:t>
      </w:r>
    </w:p>
    <w:p w:rsidR="001773B2" w:rsidRPr="001648CC" w:rsidRDefault="001773B2" w:rsidP="004C3077">
      <w:pPr>
        <w:pStyle w:val="Index1"/>
      </w:pPr>
      <w:r w:rsidRPr="001648CC">
        <w:t xml:space="preserve">PLASMA SUBSTITUTES </w:t>
      </w:r>
    </w:p>
    <w:p w:rsidR="001773B2" w:rsidRPr="001648CC" w:rsidRDefault="001773B2" w:rsidP="004C3077">
      <w:pPr>
        <w:pStyle w:val="Index1"/>
      </w:pPr>
      <w:r w:rsidRPr="001648CC">
        <w:tab/>
      </w:r>
      <w:r w:rsidRPr="001648CC">
        <w:rPr>
          <w:i/>
        </w:rPr>
        <w:t xml:space="preserve">See </w:t>
      </w:r>
      <w:r w:rsidRPr="001648CC">
        <w:t xml:space="preserve">DEXTRANS, GELATIN </w:t>
      </w:r>
      <w:r w:rsidRPr="001648CC">
        <w:sym w:font="Symbol" w:char="F02D"/>
      </w:r>
      <w:r w:rsidRPr="001648CC">
        <w:t xml:space="preserve"> SUCCINYLATED &amp; ETHERIFIED STARCHES</w:t>
      </w:r>
      <w:r w:rsidRPr="001648CC">
        <w:tab/>
        <w:t>207</w:t>
      </w:r>
    </w:p>
    <w:p w:rsidR="001773B2" w:rsidRPr="001648CC" w:rsidRDefault="001773B2" w:rsidP="004C3077">
      <w:pPr>
        <w:pStyle w:val="Index1"/>
        <w:rPr>
          <w:i/>
        </w:rPr>
      </w:pPr>
      <w:r w:rsidRPr="001648CC">
        <w:t>PLASMA-DERIVED THERAPEUTIC PROTEINS</w:t>
      </w:r>
      <w:r w:rsidRPr="001648CC">
        <w:rPr>
          <w:i/>
        </w:rPr>
        <w:t xml:space="preserve"> </w:t>
      </w:r>
    </w:p>
    <w:p w:rsidR="001773B2" w:rsidRPr="001648CC" w:rsidRDefault="001773B2" w:rsidP="004C3077">
      <w:pPr>
        <w:pStyle w:val="Index1"/>
      </w:pPr>
      <w:r w:rsidRPr="001648CC">
        <w:rPr>
          <w:i/>
        </w:rPr>
        <w:tab/>
        <w:t xml:space="preserve">See </w:t>
      </w:r>
      <w:r w:rsidRPr="001648CC">
        <w:t>HUMAN BLOOD PRODUCTS</w:t>
      </w:r>
      <w:r w:rsidRPr="001648CC">
        <w:tab/>
        <w:t>207</w:t>
      </w:r>
    </w:p>
    <w:p w:rsidR="001773B2" w:rsidRPr="001648CC" w:rsidRDefault="001773B2" w:rsidP="004C3077">
      <w:pPr>
        <w:pStyle w:val="Index1"/>
      </w:pPr>
      <w:r w:rsidRPr="001648CC">
        <w:t xml:space="preserve">PLATELETS </w:t>
      </w:r>
    </w:p>
    <w:p w:rsidR="001773B2" w:rsidRPr="001648CC" w:rsidRDefault="001773B2" w:rsidP="004C3077">
      <w:pPr>
        <w:pStyle w:val="Index1"/>
      </w:pPr>
      <w:r w:rsidRPr="001648CC">
        <w:tab/>
      </w:r>
      <w:r w:rsidRPr="001648CC">
        <w:rPr>
          <w:i/>
        </w:rPr>
        <w:t xml:space="preserve">See </w:t>
      </w:r>
      <w:r w:rsidRPr="001648CC">
        <w:t>BLOOD COMPONENTS</w:t>
      </w:r>
      <w:r w:rsidRPr="001648CC">
        <w:tab/>
        <w:t>2</w:t>
      </w:r>
    </w:p>
    <w:p w:rsidR="001773B2" w:rsidRPr="001648CC" w:rsidRDefault="00C6000C" w:rsidP="004C3077">
      <w:pPr>
        <w:pStyle w:val="Index1"/>
      </w:pPr>
      <w:r>
        <w:rPr>
          <w:i/>
        </w:rPr>
        <w:tab/>
      </w:r>
      <w:r w:rsidR="001773B2" w:rsidRPr="001648CC">
        <w:rPr>
          <w:i/>
        </w:rPr>
        <w:t xml:space="preserve">See </w:t>
      </w:r>
      <w:r w:rsidR="001773B2" w:rsidRPr="001648CC">
        <w:t>HUMAN BLOOD PRODUCTS</w:t>
      </w:r>
      <w:r w:rsidR="001773B2" w:rsidRPr="001648CC">
        <w:tab/>
        <w:t>207</w:t>
      </w:r>
    </w:p>
    <w:p w:rsidR="001773B2" w:rsidRPr="001648CC" w:rsidRDefault="001773B2" w:rsidP="004C3077">
      <w:pPr>
        <w:pStyle w:val="Index1"/>
        <w:rPr>
          <w:lang w:val="en-US"/>
        </w:rPr>
      </w:pPr>
      <w:r w:rsidRPr="001648CC">
        <w:t>PLERIXAFOR</w:t>
      </w:r>
      <w:r w:rsidRPr="001648CC">
        <w:rPr>
          <w:lang w:val="en-US"/>
        </w:rPr>
        <w:tab/>
        <w:t>105</w:t>
      </w:r>
    </w:p>
    <w:p w:rsidR="001773B2" w:rsidRPr="001648CC" w:rsidRDefault="001773B2" w:rsidP="004C3077">
      <w:pPr>
        <w:pStyle w:val="Index1"/>
        <w:rPr>
          <w:lang w:val="en-US"/>
        </w:rPr>
      </w:pPr>
      <w:r w:rsidRPr="001648CC">
        <w:t>PLICAMYCIN</w:t>
      </w:r>
      <w:r w:rsidRPr="001648CC">
        <w:rPr>
          <w:lang w:val="en-US"/>
        </w:rPr>
        <w:tab/>
        <w:t>105</w:t>
      </w:r>
    </w:p>
    <w:p w:rsidR="001773B2" w:rsidRPr="001648CC" w:rsidRDefault="001773B2" w:rsidP="004C3077">
      <w:pPr>
        <w:pStyle w:val="Index1"/>
        <w:rPr>
          <w:lang w:val="en-US"/>
        </w:rPr>
      </w:pPr>
      <w:r w:rsidRPr="001648CC">
        <w:t>PMA</w:t>
      </w:r>
      <w:r w:rsidRPr="001648CC">
        <w:rPr>
          <w:lang w:val="en-US"/>
        </w:rPr>
        <w:t xml:space="preserve"> </w:t>
      </w:r>
    </w:p>
    <w:p w:rsidR="001773B2" w:rsidRPr="001648CC" w:rsidRDefault="001773B2" w:rsidP="004C3077">
      <w:pPr>
        <w:pStyle w:val="Index1"/>
      </w:pPr>
      <w:r w:rsidRPr="001648CC">
        <w:tab/>
      </w:r>
      <w:r w:rsidRPr="001648CC">
        <w:rPr>
          <w:i/>
        </w:rPr>
        <w:t>See</w:t>
      </w:r>
      <w:r w:rsidRPr="001648CC">
        <w:t xml:space="preserve"> 4-METHOXY-</w:t>
      </w:r>
      <w:r w:rsidR="00621606" w:rsidRPr="001648CC">
        <w:sym w:font="Symbol" w:char="F061"/>
      </w:r>
      <w:r w:rsidRPr="001648CC">
        <w:t>-METHYLPHENYLETHYLAMINE</w:t>
      </w:r>
      <w:r w:rsidRPr="001648CC">
        <w:tab/>
        <w:t>203</w:t>
      </w:r>
    </w:p>
    <w:p w:rsidR="001773B2" w:rsidRPr="001648CC" w:rsidRDefault="001773B2" w:rsidP="004C3077">
      <w:pPr>
        <w:pStyle w:val="Index1"/>
      </w:pPr>
      <w:r w:rsidRPr="001648CC">
        <w:t>PNEUMOCOCCAL VACCINE</w:t>
      </w:r>
      <w:r w:rsidRPr="001648CC">
        <w:tab/>
        <w:t>105</w:t>
      </w:r>
    </w:p>
    <w:p w:rsidR="001773B2" w:rsidRPr="001648CC" w:rsidRDefault="004E63B1" w:rsidP="004C3077">
      <w:pPr>
        <w:pStyle w:val="Index1"/>
        <w:rPr>
          <w:lang w:val="en-US"/>
        </w:rPr>
      </w:pPr>
      <w:r w:rsidRPr="001648CC">
        <w:t>PODOPHYLLIN</w:t>
      </w:r>
      <w:r w:rsidR="001773B2" w:rsidRPr="001648CC">
        <w:rPr>
          <w:lang w:val="en-US"/>
        </w:rPr>
        <w:tab/>
        <w:t>259</w:t>
      </w:r>
    </w:p>
    <w:p w:rsidR="001773B2" w:rsidRPr="001648CC" w:rsidRDefault="004E63B1" w:rsidP="004C3077">
      <w:pPr>
        <w:pStyle w:val="Index1"/>
        <w:rPr>
          <w:lang w:val="en-US"/>
        </w:rPr>
      </w:pPr>
      <w:r w:rsidRPr="001648CC">
        <w:rPr>
          <w:i/>
          <w:lang w:val="en-US"/>
        </w:rPr>
        <w:tab/>
      </w:r>
      <w:r w:rsidR="001773B2" w:rsidRPr="001648CC">
        <w:rPr>
          <w:i/>
          <w:lang w:val="en-US"/>
        </w:rPr>
        <w:t xml:space="preserve">See also </w:t>
      </w:r>
      <w:r w:rsidR="001773B2" w:rsidRPr="001648CC">
        <w:t>PODOPHYLLUM EMODI</w:t>
      </w:r>
      <w:r w:rsidR="001773B2" w:rsidRPr="001648CC">
        <w:rPr>
          <w:lang w:val="en-US"/>
        </w:rPr>
        <w:tab/>
        <w:t>41, 48, 105</w:t>
      </w:r>
    </w:p>
    <w:p w:rsidR="001773B2" w:rsidRPr="001648CC" w:rsidRDefault="004E63B1" w:rsidP="004C3077">
      <w:pPr>
        <w:pStyle w:val="Index1"/>
        <w:rPr>
          <w:lang w:val="en-US"/>
        </w:rPr>
      </w:pPr>
      <w:r w:rsidRPr="001648CC">
        <w:rPr>
          <w:lang w:val="en-US"/>
        </w:rPr>
        <w:tab/>
      </w:r>
      <w:r w:rsidR="001773B2" w:rsidRPr="001648CC">
        <w:rPr>
          <w:i/>
          <w:lang w:val="en-US"/>
        </w:rPr>
        <w:t xml:space="preserve">See also </w:t>
      </w:r>
      <w:r w:rsidR="001773B2" w:rsidRPr="001648CC">
        <w:t>PODOPHYLLUM PELTATUM</w:t>
      </w:r>
      <w:r w:rsidR="001773B2" w:rsidRPr="001648CC">
        <w:rPr>
          <w:lang w:val="en-US"/>
        </w:rPr>
        <w:tab/>
        <w:t>41, 48, 105</w:t>
      </w:r>
    </w:p>
    <w:p w:rsidR="001773B2" w:rsidRPr="001648CC" w:rsidRDefault="004E63B1" w:rsidP="004C3077">
      <w:pPr>
        <w:pStyle w:val="Index1"/>
        <w:rPr>
          <w:lang w:val="en-US"/>
        </w:rPr>
      </w:pPr>
      <w:r w:rsidRPr="001648CC">
        <w:rPr>
          <w:lang w:val="en-US"/>
        </w:rPr>
        <w:tab/>
      </w:r>
      <w:r w:rsidR="001773B2" w:rsidRPr="001648CC">
        <w:rPr>
          <w:i/>
          <w:lang w:val="en-US"/>
        </w:rPr>
        <w:t xml:space="preserve">See also </w:t>
      </w:r>
      <w:r w:rsidR="001773B2" w:rsidRPr="001648CC">
        <w:t>PODOPHYLLUM RESIN</w:t>
      </w:r>
      <w:r w:rsidR="001773B2" w:rsidRPr="001648CC">
        <w:rPr>
          <w:lang w:val="en-US"/>
        </w:rPr>
        <w:tab/>
        <w:t>263</w:t>
      </w:r>
    </w:p>
    <w:p w:rsidR="001773B2" w:rsidRPr="001648CC" w:rsidRDefault="001773B2" w:rsidP="004C3077">
      <w:pPr>
        <w:pStyle w:val="Index1"/>
      </w:pPr>
      <w:r w:rsidRPr="001648CC">
        <w:rPr>
          <w:spacing w:val="-2"/>
        </w:rPr>
        <w:t>PODOPHYLLOTOXIN</w:t>
      </w:r>
      <w:r w:rsidRPr="001648CC">
        <w:tab/>
        <w:t>41, 48, 105, 259</w:t>
      </w:r>
    </w:p>
    <w:p w:rsidR="001773B2" w:rsidRPr="001648CC" w:rsidRDefault="001773B2" w:rsidP="004C3077">
      <w:pPr>
        <w:pStyle w:val="Index1"/>
        <w:rPr>
          <w:lang w:val="en-US"/>
        </w:rPr>
      </w:pPr>
      <w:r w:rsidRPr="001648CC">
        <w:t>PODOPHYLLUM EMODI (podophyllin</w:t>
      </w:r>
      <w:r w:rsidRPr="001648CC">
        <w:rPr>
          <w:lang w:val="en-US"/>
        </w:rPr>
        <w:t>)</w:t>
      </w:r>
      <w:r w:rsidRPr="001648CC">
        <w:rPr>
          <w:lang w:val="en-US"/>
        </w:rPr>
        <w:tab/>
        <w:t>41, 48, 105</w:t>
      </w:r>
    </w:p>
    <w:p w:rsidR="001773B2" w:rsidRPr="001648CC" w:rsidRDefault="001773B2" w:rsidP="004C3077">
      <w:pPr>
        <w:pStyle w:val="Index1"/>
        <w:rPr>
          <w:lang w:val="en-US"/>
        </w:rPr>
      </w:pPr>
      <w:r w:rsidRPr="001648CC">
        <w:t>PODOPHYLLUM PELTATUM (podophyllin</w:t>
      </w:r>
      <w:r w:rsidRPr="001648CC">
        <w:rPr>
          <w:lang w:val="en-US"/>
        </w:rPr>
        <w:t>)</w:t>
      </w:r>
      <w:r w:rsidRPr="001648CC">
        <w:rPr>
          <w:lang w:val="en-US"/>
        </w:rPr>
        <w:tab/>
        <w:t>41, 48, 105</w:t>
      </w:r>
    </w:p>
    <w:p w:rsidR="001773B2" w:rsidRPr="001648CC" w:rsidRDefault="001773B2" w:rsidP="004C3077">
      <w:pPr>
        <w:pStyle w:val="Index1"/>
        <w:rPr>
          <w:lang w:val="en-US"/>
        </w:rPr>
      </w:pPr>
      <w:r w:rsidRPr="001648CC">
        <w:t>PODOPHYLLUM RESIN (podophyllin</w:t>
      </w:r>
      <w:r w:rsidRPr="001648CC">
        <w:rPr>
          <w:lang w:val="en-US"/>
        </w:rPr>
        <w:t>)</w:t>
      </w:r>
      <w:r w:rsidRPr="001648CC">
        <w:rPr>
          <w:lang w:val="en-US"/>
        </w:rPr>
        <w:tab/>
        <w:t>263</w:t>
      </w:r>
    </w:p>
    <w:p w:rsidR="001773B2" w:rsidRPr="001648CC" w:rsidRDefault="004E63B1" w:rsidP="004C3077">
      <w:pPr>
        <w:pStyle w:val="Index1"/>
        <w:rPr>
          <w:lang w:val="en-US"/>
        </w:rPr>
      </w:pPr>
      <w:r w:rsidRPr="001648CC">
        <w:t>POISON</w:t>
      </w:r>
      <w:r w:rsidR="001773B2" w:rsidRPr="001648CC">
        <w:rPr>
          <w:lang w:val="en-US"/>
        </w:rPr>
        <w:tab/>
        <w:t>6</w:t>
      </w:r>
    </w:p>
    <w:p w:rsidR="001773B2" w:rsidRPr="001648CC" w:rsidRDefault="001773B2" w:rsidP="004C3077">
      <w:pPr>
        <w:pStyle w:val="Index1"/>
        <w:rPr>
          <w:lang w:val="en-US"/>
        </w:rPr>
      </w:pPr>
      <w:r w:rsidRPr="001648CC">
        <w:t>POLIDEXIDE</w:t>
      </w:r>
      <w:r w:rsidRPr="001648CC">
        <w:rPr>
          <w:lang w:val="en-US"/>
        </w:rPr>
        <w:tab/>
        <w:t>105</w:t>
      </w:r>
    </w:p>
    <w:p w:rsidR="001773B2" w:rsidRPr="001648CC" w:rsidRDefault="004E63B1" w:rsidP="004C3077">
      <w:pPr>
        <w:pStyle w:val="Index1"/>
        <w:rPr>
          <w:lang w:val="en-US"/>
        </w:rPr>
      </w:pPr>
      <w:r w:rsidRPr="001648CC">
        <w:t>POLIHEXANIDE</w:t>
      </w:r>
      <w:r w:rsidR="001773B2" w:rsidRPr="001648CC">
        <w:rPr>
          <w:lang w:val="en-US"/>
        </w:rPr>
        <w:tab/>
        <w:t>143, 259</w:t>
      </w:r>
    </w:p>
    <w:p w:rsidR="001773B2" w:rsidRPr="001648CC" w:rsidRDefault="001773B2" w:rsidP="004C3077">
      <w:pPr>
        <w:pStyle w:val="Index1"/>
        <w:rPr>
          <w:lang w:val="en-US"/>
        </w:rPr>
      </w:pPr>
      <w:r w:rsidRPr="001648CC">
        <w:t>POLIOMYELITIS VACCINE</w:t>
      </w:r>
      <w:r w:rsidRPr="001648CC">
        <w:rPr>
          <w:lang w:val="en-US"/>
        </w:rPr>
        <w:tab/>
        <w:t>105</w:t>
      </w:r>
    </w:p>
    <w:p w:rsidR="001773B2" w:rsidRPr="001648CC" w:rsidRDefault="001773B2" w:rsidP="004C3077">
      <w:pPr>
        <w:pStyle w:val="Index1"/>
        <w:rPr>
          <w:lang w:val="en-US"/>
        </w:rPr>
      </w:pPr>
      <w:r w:rsidRPr="001648CC">
        <w:t>POLIXETONIUM SALTS</w:t>
      </w:r>
      <w:r w:rsidRPr="001648CC">
        <w:rPr>
          <w:lang w:val="en-US"/>
        </w:rPr>
        <w:tab/>
        <w:t>143, 178</w:t>
      </w:r>
    </w:p>
    <w:p w:rsidR="001773B2" w:rsidRPr="001648CC" w:rsidRDefault="001773B2" w:rsidP="004C3077">
      <w:pPr>
        <w:pStyle w:val="Index1"/>
        <w:rPr>
          <w:lang w:val="en-US"/>
        </w:rPr>
      </w:pPr>
      <w:r w:rsidRPr="001648CC">
        <w:t>POLOXALENE</w:t>
      </w:r>
      <w:r w:rsidRPr="001648CC">
        <w:rPr>
          <w:lang w:val="en-US"/>
        </w:rPr>
        <w:tab/>
        <w:t>216</w:t>
      </w:r>
    </w:p>
    <w:p w:rsidR="001773B2" w:rsidRPr="001648CC" w:rsidRDefault="001773B2" w:rsidP="004C3077">
      <w:pPr>
        <w:pStyle w:val="Index1"/>
        <w:rPr>
          <w:lang w:val="en-US"/>
        </w:rPr>
      </w:pPr>
      <w:r w:rsidRPr="001648CC">
        <w:t>POLY (GNRF) OVALBUMIN</w:t>
      </w:r>
      <w:r w:rsidRPr="001648CC">
        <w:rPr>
          <w:lang w:val="en-US"/>
        </w:rPr>
        <w:tab/>
        <w:t>217</w:t>
      </w:r>
    </w:p>
    <w:p w:rsidR="001773B2" w:rsidRPr="001648CC" w:rsidRDefault="001773B2" w:rsidP="004C3077">
      <w:pPr>
        <w:pStyle w:val="Index1"/>
        <w:rPr>
          <w:lang w:val="en-US"/>
        </w:rPr>
      </w:pPr>
      <w:r w:rsidRPr="001648CC">
        <w:t>POLY DIALLYL DIMETHYL AMMONIUM CHLORIDE</w:t>
      </w:r>
      <w:r w:rsidRPr="001648CC">
        <w:rPr>
          <w:lang w:val="en-US"/>
        </w:rPr>
        <w:tab/>
        <w:t>217</w:t>
      </w:r>
    </w:p>
    <w:p w:rsidR="001773B2" w:rsidRPr="001648CC" w:rsidRDefault="001773B2" w:rsidP="004C3077">
      <w:pPr>
        <w:pStyle w:val="Index1"/>
        <w:rPr>
          <w:lang w:val="en-US"/>
        </w:rPr>
      </w:pPr>
      <w:r w:rsidRPr="001648CC">
        <w:t>POLY(OXY-1,2-ETHANEDIYL)</w:t>
      </w:r>
      <w:r w:rsidRPr="001648CC">
        <w:rPr>
          <w:lang w:val="en-US"/>
        </w:rPr>
        <w:tab/>
        <w:t>143, 236, 259</w:t>
      </w:r>
    </w:p>
    <w:p w:rsidR="001773B2" w:rsidRPr="001648CC" w:rsidRDefault="001773B2" w:rsidP="004C3077">
      <w:pPr>
        <w:pStyle w:val="Index1"/>
        <w:rPr>
          <w:lang w:val="en-US"/>
        </w:rPr>
      </w:pPr>
      <w:r w:rsidRPr="001648CC">
        <w:t>POLYACRYLAMIDE</w:t>
      </w:r>
      <w:r w:rsidRPr="001648CC">
        <w:rPr>
          <w:lang w:val="en-US"/>
        </w:rPr>
        <w:tab/>
        <w:t>105</w:t>
      </w:r>
    </w:p>
    <w:p w:rsidR="001773B2" w:rsidRPr="001648CC" w:rsidRDefault="001773B2" w:rsidP="004C3077">
      <w:pPr>
        <w:pStyle w:val="Index1"/>
      </w:pPr>
      <w:r w:rsidRPr="001648CC">
        <w:t xml:space="preserve">POLYDADMAC </w:t>
      </w:r>
    </w:p>
    <w:p w:rsidR="001773B2" w:rsidRPr="001648CC" w:rsidRDefault="001773B2" w:rsidP="004C3077">
      <w:pPr>
        <w:pStyle w:val="Index1"/>
        <w:rPr>
          <w:lang w:val="en-US"/>
        </w:rPr>
      </w:pPr>
      <w:r w:rsidRPr="001648CC">
        <w:tab/>
      </w:r>
      <w:r w:rsidRPr="001648CC">
        <w:rPr>
          <w:i/>
          <w:lang w:val="en-US"/>
        </w:rPr>
        <w:t>See</w:t>
      </w:r>
      <w:r w:rsidRPr="001648CC">
        <w:rPr>
          <w:lang w:val="en-US"/>
        </w:rPr>
        <w:t xml:space="preserve"> </w:t>
      </w:r>
      <w:r w:rsidRPr="001648CC">
        <w:t>POLY DIALLYL DIMETHYL AMMONIUM CHLORIDE</w:t>
      </w:r>
      <w:r w:rsidRPr="001648CC">
        <w:rPr>
          <w:lang w:val="en-US"/>
        </w:rPr>
        <w:tab/>
        <w:t>217</w:t>
      </w:r>
    </w:p>
    <w:p w:rsidR="001773B2" w:rsidRPr="001648CC" w:rsidRDefault="001773B2" w:rsidP="004C3077">
      <w:pPr>
        <w:pStyle w:val="Index1"/>
        <w:rPr>
          <w:lang w:val="en-US"/>
        </w:rPr>
      </w:pPr>
      <w:r w:rsidRPr="001648CC">
        <w:t>POLYESTRADIOL</w:t>
      </w:r>
      <w:r w:rsidRPr="001648CC">
        <w:rPr>
          <w:lang w:val="en-US"/>
        </w:rPr>
        <w:tab/>
        <w:t>105</w:t>
      </w:r>
    </w:p>
    <w:p w:rsidR="001773B2" w:rsidRPr="001648CC" w:rsidRDefault="004E63B1" w:rsidP="004C3077">
      <w:pPr>
        <w:pStyle w:val="Index1"/>
        <w:rPr>
          <w:lang w:val="en-US"/>
        </w:rPr>
      </w:pPr>
      <w:r w:rsidRPr="001648CC">
        <w:t>POLYETHANOXY (15) TALLOW AMINE</w:t>
      </w:r>
      <w:r w:rsidR="001773B2" w:rsidRPr="001648CC">
        <w:rPr>
          <w:lang w:val="en-US"/>
        </w:rPr>
        <w:tab/>
        <w:t>143, 236, 259</w:t>
      </w:r>
    </w:p>
    <w:p w:rsidR="001773B2" w:rsidRPr="001648CC" w:rsidRDefault="001773B2" w:rsidP="004C3077">
      <w:pPr>
        <w:pStyle w:val="Index1"/>
        <w:rPr>
          <w:lang w:val="en-US"/>
        </w:rPr>
      </w:pPr>
      <w:r w:rsidRPr="001648CC">
        <w:t xml:space="preserve">POLYHEDROSIS VIRUS OF </w:t>
      </w:r>
      <w:r w:rsidRPr="001648CC">
        <w:rPr>
          <w:i/>
        </w:rPr>
        <w:t xml:space="preserve">HELICO ZEA </w:t>
      </w:r>
      <w:r w:rsidRPr="001648CC">
        <w:t>OCCLUSION BODIES</w:t>
      </w:r>
      <w:r w:rsidRPr="001648CC">
        <w:rPr>
          <w:lang w:val="en-US"/>
        </w:rPr>
        <w:tab/>
        <w:t>217</w:t>
      </w:r>
    </w:p>
    <w:p w:rsidR="001773B2" w:rsidRPr="001648CC" w:rsidRDefault="001773B2" w:rsidP="004C3077">
      <w:pPr>
        <w:pStyle w:val="Index1"/>
        <w:rPr>
          <w:lang w:val="en-US"/>
        </w:rPr>
      </w:pPr>
      <w:r w:rsidRPr="001648CC">
        <w:t>POLYLACTIC ACID</w:t>
      </w:r>
      <w:r w:rsidRPr="001648CC">
        <w:rPr>
          <w:lang w:val="en-US"/>
        </w:rPr>
        <w:tab/>
        <w:t>105</w:t>
      </w:r>
    </w:p>
    <w:p w:rsidR="001773B2" w:rsidRPr="001648CC" w:rsidRDefault="001773B2" w:rsidP="004C3077">
      <w:pPr>
        <w:pStyle w:val="Index1"/>
        <w:rPr>
          <w:lang w:val="en-US"/>
        </w:rPr>
      </w:pPr>
      <w:r w:rsidRPr="001648CC">
        <w:t>POLYMYXIN</w:t>
      </w:r>
      <w:r w:rsidRPr="001648CC">
        <w:rPr>
          <w:lang w:val="en-US"/>
        </w:rPr>
        <w:tab/>
        <w:t>105</w:t>
      </w:r>
    </w:p>
    <w:p w:rsidR="00363819" w:rsidRPr="001648CC" w:rsidRDefault="00363819" w:rsidP="00363819">
      <w:pPr>
        <w:rPr>
          <w:noProof/>
          <w:sz w:val="18"/>
          <w:szCs w:val="18"/>
          <w:lang w:val="en-GB"/>
        </w:rPr>
      </w:pPr>
      <w:r w:rsidRPr="001648CC">
        <w:rPr>
          <w:noProof/>
          <w:sz w:val="18"/>
          <w:szCs w:val="18"/>
          <w:lang w:val="en-GB"/>
        </w:rPr>
        <w:t>POLYSILICONE-15</w:t>
      </w:r>
    </w:p>
    <w:p w:rsidR="00363819" w:rsidRPr="001648CC" w:rsidRDefault="00363819" w:rsidP="004C3077">
      <w:pPr>
        <w:pStyle w:val="Index1"/>
        <w:rPr>
          <w:noProof/>
          <w:lang w:val="en-GB"/>
        </w:rPr>
      </w:pPr>
      <w:r w:rsidRPr="001648CC">
        <w:rPr>
          <w:noProof/>
          <w:lang w:val="en-GB"/>
        </w:rPr>
        <w:tab/>
      </w:r>
      <w:r w:rsidRPr="001648CC">
        <w:rPr>
          <w:i/>
          <w:noProof/>
          <w:lang w:val="en-GB"/>
        </w:rPr>
        <w:t>See</w:t>
      </w:r>
      <w:r w:rsidRPr="001648CC">
        <w:rPr>
          <w:noProof/>
          <w:lang w:val="en-GB"/>
        </w:rPr>
        <w:t xml:space="preserve"> DIMETHICODIETHYLBENZALMALONATE</w:t>
      </w:r>
    </w:p>
    <w:p w:rsidR="001773B2" w:rsidRPr="001648CC" w:rsidRDefault="001773B2" w:rsidP="004C3077">
      <w:pPr>
        <w:pStyle w:val="Index1"/>
        <w:rPr>
          <w:lang w:val="en-US"/>
        </w:rPr>
      </w:pPr>
      <w:r w:rsidRPr="001648CC">
        <w:t>POLYSORBATE 20</w:t>
      </w:r>
      <w:r w:rsidRPr="001648CC">
        <w:rPr>
          <w:lang w:val="en-US"/>
        </w:rPr>
        <w:tab/>
        <w:t>217</w:t>
      </w:r>
    </w:p>
    <w:p w:rsidR="001773B2" w:rsidRPr="001648CC" w:rsidRDefault="001773B2" w:rsidP="004C3077">
      <w:pPr>
        <w:pStyle w:val="Index1"/>
        <w:rPr>
          <w:lang w:val="en-US"/>
        </w:rPr>
      </w:pPr>
      <w:r w:rsidRPr="001648CC">
        <w:t>POLYSULFATED GLYCOSAMINOGLYCANS</w:t>
      </w:r>
      <w:r w:rsidRPr="001648CC">
        <w:rPr>
          <w:lang w:val="en-US"/>
        </w:rPr>
        <w:tab/>
        <w:t>105</w:t>
      </w:r>
    </w:p>
    <w:p w:rsidR="001773B2" w:rsidRPr="001648CC" w:rsidRDefault="001773B2" w:rsidP="004C3077">
      <w:pPr>
        <w:pStyle w:val="Index1"/>
        <w:rPr>
          <w:lang w:val="en-US"/>
        </w:rPr>
      </w:pPr>
      <w:r w:rsidRPr="001648CC">
        <w:t>POLYTHIAZIDE</w:t>
      </w:r>
      <w:r w:rsidRPr="001648CC">
        <w:rPr>
          <w:lang w:val="en-US"/>
        </w:rPr>
        <w:tab/>
        <w:t>105</w:t>
      </w:r>
    </w:p>
    <w:p w:rsidR="001773B2" w:rsidRPr="001648CC" w:rsidRDefault="001773B2" w:rsidP="004C3077">
      <w:pPr>
        <w:pStyle w:val="Index1"/>
      </w:pPr>
      <w:r w:rsidRPr="001648CC">
        <w:lastRenderedPageBreak/>
        <w:t>POPPY STRAW CONCENTRATE</w:t>
      </w:r>
      <w:r w:rsidRPr="001648CC">
        <w:tab/>
        <w:t>197</w:t>
      </w:r>
    </w:p>
    <w:p w:rsidR="001773B2" w:rsidRPr="001648CC" w:rsidRDefault="001773B2" w:rsidP="004C3077">
      <w:pPr>
        <w:pStyle w:val="Index1"/>
      </w:pPr>
      <w:r w:rsidRPr="001648CC">
        <w:t>PORACTANT</w:t>
      </w:r>
      <w:r w:rsidRPr="001648CC">
        <w:tab/>
        <w:t>105</w:t>
      </w:r>
    </w:p>
    <w:p w:rsidR="001773B2" w:rsidRPr="001648CC" w:rsidRDefault="001773B2" w:rsidP="004C3077">
      <w:pPr>
        <w:pStyle w:val="Index1"/>
        <w:rPr>
          <w:lang w:val="en-US"/>
        </w:rPr>
      </w:pPr>
      <w:r w:rsidRPr="001648CC">
        <w:t>PORCELAIN</w:t>
      </w:r>
      <w:r w:rsidRPr="001648CC">
        <w:rPr>
          <w:lang w:val="en-US"/>
        </w:rPr>
        <w:tab/>
        <w:t>208</w:t>
      </w:r>
    </w:p>
    <w:p w:rsidR="001773B2" w:rsidRPr="001648CC" w:rsidRDefault="001773B2" w:rsidP="004C3077">
      <w:pPr>
        <w:pStyle w:val="Index1"/>
        <w:rPr>
          <w:lang w:val="en-US"/>
        </w:rPr>
      </w:pPr>
      <w:r w:rsidRPr="001648CC">
        <w:t>PORCINE SOMATOTROPHIN</w:t>
      </w:r>
      <w:r w:rsidRPr="001648CC">
        <w:rPr>
          <w:lang w:val="en-US"/>
        </w:rPr>
        <w:tab/>
        <w:t>217</w:t>
      </w:r>
    </w:p>
    <w:p w:rsidR="001773B2" w:rsidRPr="001648CC" w:rsidRDefault="001773B2" w:rsidP="004C3077">
      <w:pPr>
        <w:pStyle w:val="Index1"/>
      </w:pPr>
      <w:r w:rsidRPr="001648CC">
        <w:t>POSACONAZOLE</w:t>
      </w:r>
      <w:r w:rsidRPr="001648CC">
        <w:tab/>
        <w:t>106</w:t>
      </w:r>
    </w:p>
    <w:p w:rsidR="001773B2" w:rsidRPr="001648CC" w:rsidRDefault="001773B2" w:rsidP="004C3077">
      <w:pPr>
        <w:pStyle w:val="Index1"/>
      </w:pPr>
      <w:r w:rsidRPr="001648CC">
        <w:t>POTASSIUM AZELOYL DIGLYCINATE</w:t>
      </w:r>
      <w:r w:rsidRPr="001648CC">
        <w:tab/>
        <w:t>178</w:t>
      </w:r>
    </w:p>
    <w:p w:rsidR="001773B2" w:rsidRPr="001648CC" w:rsidRDefault="001773B2" w:rsidP="004C3077">
      <w:pPr>
        <w:pStyle w:val="Index1"/>
        <w:rPr>
          <w:lang w:val="en-US"/>
        </w:rPr>
      </w:pPr>
      <w:r w:rsidRPr="001648CC">
        <w:t>POTASSIUM BICARBONATE</w:t>
      </w:r>
      <w:r w:rsidRPr="001648CC">
        <w:rPr>
          <w:lang w:val="en-US"/>
        </w:rPr>
        <w:tab/>
        <w:t>217</w:t>
      </w:r>
    </w:p>
    <w:p w:rsidR="001773B2" w:rsidRPr="001648CC" w:rsidRDefault="004E63B1" w:rsidP="004C3077">
      <w:pPr>
        <w:pStyle w:val="Index1"/>
        <w:rPr>
          <w:lang w:val="en-US"/>
        </w:rPr>
      </w:pPr>
      <w:r w:rsidRPr="001648CC">
        <w:t>POTASSIUM BROMATE</w:t>
      </w:r>
      <w:r w:rsidR="001773B2" w:rsidRPr="001648CC">
        <w:rPr>
          <w:lang w:val="en-US"/>
        </w:rPr>
        <w:tab/>
        <w:t>178, 236</w:t>
      </w:r>
    </w:p>
    <w:p w:rsidR="001773B2" w:rsidRPr="001648CC" w:rsidRDefault="001773B2" w:rsidP="004C3077">
      <w:pPr>
        <w:pStyle w:val="Index1"/>
        <w:rPr>
          <w:lang w:val="en-US"/>
        </w:rPr>
      </w:pPr>
      <w:r w:rsidRPr="001648CC">
        <w:t>POTASSIUM BROMIDE</w:t>
      </w:r>
      <w:r w:rsidRPr="001648CC">
        <w:rPr>
          <w:lang w:val="en-US"/>
        </w:rPr>
        <w:tab/>
        <w:t>106</w:t>
      </w:r>
    </w:p>
    <w:p w:rsidR="00C370E7" w:rsidRPr="001648CC" w:rsidRDefault="00C370E7" w:rsidP="00C370E7">
      <w:pPr>
        <w:rPr>
          <w:noProof/>
          <w:sz w:val="18"/>
          <w:szCs w:val="18"/>
          <w:lang w:val="en-GB"/>
        </w:rPr>
      </w:pPr>
      <w:r w:rsidRPr="001648CC">
        <w:rPr>
          <w:noProof/>
          <w:sz w:val="18"/>
          <w:szCs w:val="18"/>
          <w:lang w:val="en-GB"/>
        </w:rPr>
        <w:t>POTASSIUM CARBONATE</w:t>
      </w:r>
    </w:p>
    <w:p w:rsidR="00C370E7" w:rsidRPr="001648CC" w:rsidRDefault="00C370E7" w:rsidP="004C3077">
      <w:pPr>
        <w:pStyle w:val="Index1"/>
        <w:rPr>
          <w:noProof/>
          <w:lang w:val="en-GB"/>
        </w:rPr>
      </w:pPr>
      <w:r w:rsidRPr="001648CC">
        <w:rPr>
          <w:noProof/>
          <w:lang w:val="en-GB"/>
        </w:rPr>
        <w:tab/>
      </w:r>
      <w:r w:rsidRPr="001648CC">
        <w:rPr>
          <w:i/>
          <w:noProof/>
          <w:lang w:val="en-GB"/>
        </w:rPr>
        <w:t>See</w:t>
      </w:r>
      <w:r w:rsidRPr="001648CC">
        <w:rPr>
          <w:noProof/>
          <w:lang w:val="en-GB"/>
        </w:rPr>
        <w:t xml:space="preserve"> ALKALINE SALTS</w:t>
      </w:r>
    </w:p>
    <w:p w:rsidR="001773B2" w:rsidRPr="001648CC" w:rsidRDefault="001773B2" w:rsidP="004C3077">
      <w:pPr>
        <w:pStyle w:val="Index1"/>
        <w:rPr>
          <w:lang w:val="en-US"/>
        </w:rPr>
      </w:pPr>
      <w:r w:rsidRPr="001648CC">
        <w:t>POTASSIUM CHLORATE</w:t>
      </w:r>
      <w:r w:rsidRPr="001648CC">
        <w:rPr>
          <w:lang w:val="en-US"/>
        </w:rPr>
        <w:tab/>
        <w:t>41, 143, 236</w:t>
      </w:r>
    </w:p>
    <w:p w:rsidR="001773B2" w:rsidRPr="001648CC" w:rsidRDefault="001773B2" w:rsidP="004C3077">
      <w:pPr>
        <w:pStyle w:val="Index1"/>
      </w:pPr>
      <w:r w:rsidRPr="001648CC">
        <w:t>POTASSIUM CHLORIDE</w:t>
      </w:r>
      <w:r w:rsidRPr="001648CC">
        <w:tab/>
        <w:t>106</w:t>
      </w:r>
    </w:p>
    <w:p w:rsidR="004E63B1" w:rsidRPr="001648CC" w:rsidRDefault="001773B2" w:rsidP="004C3077">
      <w:pPr>
        <w:pStyle w:val="Index1"/>
        <w:rPr>
          <w:lang w:val="en-US"/>
        </w:rPr>
      </w:pPr>
      <w:r w:rsidRPr="001648CC">
        <w:t>POTASSIUM CHROMATE</w:t>
      </w:r>
      <w:r w:rsidRPr="001648CC">
        <w:rPr>
          <w:lang w:val="en-US"/>
        </w:rPr>
        <w:tab/>
      </w:r>
      <w:r w:rsidR="004E63B1" w:rsidRPr="001648CC">
        <w:rPr>
          <w:lang w:val="en-US"/>
        </w:rPr>
        <w:t>106</w:t>
      </w:r>
    </w:p>
    <w:p w:rsidR="001773B2" w:rsidRPr="001648CC" w:rsidRDefault="004E63B1" w:rsidP="004C3077">
      <w:pPr>
        <w:pStyle w:val="Index1"/>
      </w:pPr>
      <w:r w:rsidRPr="001648CC">
        <w:rPr>
          <w:lang w:val="en-US"/>
        </w:rPr>
        <w:tab/>
      </w:r>
      <w:r w:rsidR="001773B2" w:rsidRPr="001648CC">
        <w:rPr>
          <w:i/>
        </w:rPr>
        <w:t xml:space="preserve">See </w:t>
      </w:r>
      <w:r w:rsidR="001773B2" w:rsidRPr="001648CC">
        <w:t>CHROMATES</w:t>
      </w:r>
      <w:r w:rsidR="001773B2" w:rsidRPr="001648CC">
        <w:tab/>
        <w:t>158</w:t>
      </w:r>
    </w:p>
    <w:p w:rsidR="001773B2" w:rsidRPr="001648CC" w:rsidRDefault="004E63B1" w:rsidP="004C3077">
      <w:pPr>
        <w:pStyle w:val="Index1"/>
      </w:pPr>
      <w:r w:rsidRPr="001648CC">
        <w:tab/>
      </w:r>
      <w:r w:rsidR="001773B2" w:rsidRPr="001648CC">
        <w:rPr>
          <w:i/>
        </w:rPr>
        <w:t xml:space="preserve">See </w:t>
      </w:r>
      <w:r w:rsidR="001773B2" w:rsidRPr="001648CC">
        <w:t>CHROMIUM</w:t>
      </w:r>
      <w:r w:rsidR="001773B2" w:rsidRPr="001648CC">
        <w:tab/>
        <w:t>265</w:t>
      </w:r>
    </w:p>
    <w:p w:rsidR="001773B2" w:rsidRPr="001648CC" w:rsidRDefault="004E63B1" w:rsidP="004C3077">
      <w:pPr>
        <w:pStyle w:val="Index1"/>
        <w:rPr>
          <w:lang w:val="en-US"/>
        </w:rPr>
      </w:pPr>
      <w:r w:rsidRPr="001648CC">
        <w:t>POTASSIUM CYANATE</w:t>
      </w:r>
      <w:r w:rsidRPr="001648CC">
        <w:rPr>
          <w:lang w:val="en-US"/>
        </w:rPr>
        <w:tab/>
        <w:t>178, 236</w:t>
      </w:r>
    </w:p>
    <w:p w:rsidR="001773B2" w:rsidRPr="001648CC" w:rsidRDefault="004E63B1" w:rsidP="004C3077">
      <w:pPr>
        <w:pStyle w:val="Index1"/>
      </w:pPr>
      <w:r w:rsidRPr="001648CC">
        <w:t>POTASSIUM HYDROXIDE</w:t>
      </w:r>
      <w:r w:rsidRPr="001648CC">
        <w:tab/>
        <w:t>22, 143, 178, 221, 236, 259</w:t>
      </w:r>
    </w:p>
    <w:p w:rsidR="001773B2" w:rsidRPr="001648CC" w:rsidRDefault="004E63B1" w:rsidP="004C3077">
      <w:pPr>
        <w:pStyle w:val="Index1"/>
        <w:rPr>
          <w:lang w:val="en-US"/>
        </w:rPr>
      </w:pPr>
      <w:r w:rsidRPr="001648CC">
        <w:t>POTASSIUM METABISULPHITE</w:t>
      </w:r>
      <w:r w:rsidR="001773B2" w:rsidRPr="001648CC">
        <w:rPr>
          <w:lang w:val="en-US"/>
        </w:rPr>
        <w:tab/>
        <w:t>143, 236, 259</w:t>
      </w:r>
    </w:p>
    <w:p w:rsidR="001773B2" w:rsidRPr="001648CC" w:rsidRDefault="001773B2" w:rsidP="004C3077">
      <w:pPr>
        <w:pStyle w:val="Index1"/>
      </w:pPr>
      <w:r w:rsidRPr="001648CC">
        <w:t>POTASSIUM NITRITE</w:t>
      </w:r>
      <w:r w:rsidRPr="001648CC">
        <w:tab/>
        <w:t>143, 179, 194, 236, 259</w:t>
      </w:r>
    </w:p>
    <w:p w:rsidR="001773B2" w:rsidRPr="001648CC" w:rsidRDefault="001773B2" w:rsidP="004C3077">
      <w:pPr>
        <w:pStyle w:val="Index1"/>
        <w:rPr>
          <w:lang w:val="en-US"/>
        </w:rPr>
      </w:pPr>
      <w:r w:rsidRPr="001648CC">
        <w:t>POTASSIUM PERCHLORATE</w:t>
      </w:r>
      <w:r w:rsidRPr="001648CC">
        <w:rPr>
          <w:lang w:val="en-US"/>
        </w:rPr>
        <w:tab/>
        <w:t>106</w:t>
      </w:r>
    </w:p>
    <w:p w:rsidR="001773B2" w:rsidRPr="001648CC" w:rsidRDefault="004E63B1" w:rsidP="004C3077">
      <w:pPr>
        <w:pStyle w:val="Index1"/>
      </w:pPr>
      <w:r w:rsidRPr="001648CC">
        <w:t xml:space="preserve">POTASSIUM PERMANGANATE </w:t>
      </w:r>
    </w:p>
    <w:p w:rsidR="001773B2" w:rsidRPr="001648CC" w:rsidRDefault="001773B2" w:rsidP="004C3077">
      <w:pPr>
        <w:pStyle w:val="Index1"/>
        <w:rPr>
          <w:lang w:val="en-US"/>
        </w:rPr>
      </w:pPr>
      <w:r w:rsidRPr="001648CC">
        <w:tab/>
      </w:r>
      <w:r w:rsidRPr="001648CC">
        <w:rPr>
          <w:i/>
        </w:rPr>
        <w:t xml:space="preserve">See </w:t>
      </w:r>
      <w:r w:rsidRPr="001648CC">
        <w:t>PERMANGANATES</w:t>
      </w:r>
      <w:r w:rsidRPr="001648CC">
        <w:rPr>
          <w:lang w:val="en-US"/>
        </w:rPr>
        <w:tab/>
        <w:t>177</w:t>
      </w:r>
    </w:p>
    <w:p w:rsidR="001773B2" w:rsidRPr="001648CC" w:rsidRDefault="001773B2" w:rsidP="004C3077">
      <w:pPr>
        <w:pStyle w:val="Index1"/>
        <w:rPr>
          <w:lang w:val="en-US"/>
        </w:rPr>
      </w:pPr>
      <w:r w:rsidRPr="001648CC">
        <w:t>POTASSIUM PEROXOMONOSULFATE TRIPLE SALT</w:t>
      </w:r>
      <w:r w:rsidRPr="001648CC">
        <w:rPr>
          <w:lang w:val="en-US"/>
        </w:rPr>
        <w:tab/>
        <w:t>143, 179, 236</w:t>
      </w:r>
    </w:p>
    <w:p w:rsidR="001773B2" w:rsidRPr="001648CC" w:rsidRDefault="004E63B1" w:rsidP="004C3077">
      <w:pPr>
        <w:pStyle w:val="Index1"/>
        <w:rPr>
          <w:lang w:val="en-US"/>
        </w:rPr>
      </w:pPr>
      <w:r w:rsidRPr="001648CC">
        <w:t>POTASSIUM PERSULFATE</w:t>
      </w:r>
      <w:r w:rsidRPr="001648CC">
        <w:rPr>
          <w:lang w:val="en-US"/>
        </w:rPr>
        <w:tab/>
        <w:t>236, 259, 179</w:t>
      </w:r>
    </w:p>
    <w:p w:rsidR="00151399" w:rsidRPr="001648CC" w:rsidRDefault="00151399" w:rsidP="00151399">
      <w:pPr>
        <w:rPr>
          <w:noProof/>
          <w:sz w:val="18"/>
          <w:szCs w:val="18"/>
          <w:lang w:val="en-GB"/>
        </w:rPr>
      </w:pPr>
      <w:r w:rsidRPr="001648CC">
        <w:rPr>
          <w:noProof/>
          <w:sz w:val="18"/>
          <w:szCs w:val="18"/>
          <w:lang w:val="en-GB"/>
        </w:rPr>
        <w:t>POTASSIUM PHOSPHATE</w:t>
      </w:r>
    </w:p>
    <w:p w:rsidR="00151399" w:rsidRPr="001648CC" w:rsidRDefault="00151399" w:rsidP="004C3077">
      <w:pPr>
        <w:pStyle w:val="Index1"/>
        <w:rPr>
          <w:noProof/>
        </w:rPr>
      </w:pPr>
      <w:r w:rsidRPr="001648CC">
        <w:rPr>
          <w:noProof/>
          <w:lang w:val="en-GB"/>
        </w:rPr>
        <w:tab/>
      </w:r>
      <w:r w:rsidRPr="001648CC">
        <w:rPr>
          <w:i/>
          <w:noProof/>
          <w:lang w:val="en-GB"/>
        </w:rPr>
        <w:t>See</w:t>
      </w:r>
      <w:r w:rsidRPr="001648CC">
        <w:rPr>
          <w:noProof/>
          <w:lang w:val="en-GB"/>
        </w:rPr>
        <w:t xml:space="preserve"> ALKALINE SALTS</w:t>
      </w:r>
    </w:p>
    <w:p w:rsidR="001773B2" w:rsidRPr="001648CC" w:rsidRDefault="004E63B1" w:rsidP="004C3077">
      <w:pPr>
        <w:pStyle w:val="Index1"/>
      </w:pPr>
      <w:r w:rsidRPr="001648CC">
        <w:t xml:space="preserve">POTASSIUM SALTS </w:t>
      </w:r>
    </w:p>
    <w:p w:rsidR="001773B2" w:rsidRPr="001648CC" w:rsidRDefault="001773B2" w:rsidP="004C3077">
      <w:pPr>
        <w:pStyle w:val="Index1"/>
      </w:pPr>
      <w:r w:rsidRPr="001648CC">
        <w:tab/>
      </w:r>
      <w:r w:rsidRPr="001648CC">
        <w:rPr>
          <w:i/>
        </w:rPr>
        <w:t xml:space="preserve">See </w:t>
      </w:r>
      <w:r w:rsidRPr="001648CC">
        <w:t>ALKALINE SALTS</w:t>
      </w:r>
      <w:r w:rsidRPr="001648CC">
        <w:tab/>
        <w:t>124, 151, 219</w:t>
      </w:r>
    </w:p>
    <w:p w:rsidR="001773B2" w:rsidRPr="001648CC" w:rsidRDefault="001773B2" w:rsidP="004C3077">
      <w:pPr>
        <w:pStyle w:val="Index1"/>
      </w:pPr>
      <w:r w:rsidRPr="001648CC">
        <w:tab/>
      </w:r>
      <w:r w:rsidRPr="001648CC">
        <w:rPr>
          <w:i/>
        </w:rPr>
        <w:t xml:space="preserve">See </w:t>
      </w:r>
      <w:r w:rsidRPr="001648CC">
        <w:t>BIFLUORIDES</w:t>
      </w:r>
      <w:r w:rsidRPr="001648CC">
        <w:tab/>
        <w:t>126, 154, 188, 229, 249, 267</w:t>
      </w:r>
    </w:p>
    <w:p w:rsidR="00990FA2" w:rsidRPr="001648CC" w:rsidRDefault="00990FA2" w:rsidP="004C3077">
      <w:pPr>
        <w:pStyle w:val="Index1"/>
        <w:rPr>
          <w:noProof/>
          <w:lang w:val="en-GB"/>
        </w:rPr>
      </w:pPr>
      <w:r w:rsidRPr="001648CC">
        <w:rPr>
          <w:noProof/>
          <w:lang w:val="en-GB"/>
        </w:rPr>
        <w:t>POTASSIUM SILICATE</w:t>
      </w:r>
    </w:p>
    <w:p w:rsidR="00990FA2" w:rsidRPr="001648CC" w:rsidRDefault="00990FA2" w:rsidP="00990FA2">
      <w:pPr>
        <w:ind w:firstLine="284"/>
        <w:rPr>
          <w:noProof/>
          <w:sz w:val="18"/>
          <w:szCs w:val="18"/>
          <w:lang w:val="en-GB"/>
        </w:rPr>
      </w:pPr>
      <w:r w:rsidRPr="001648CC">
        <w:rPr>
          <w:i/>
          <w:noProof/>
          <w:sz w:val="18"/>
          <w:szCs w:val="18"/>
          <w:lang w:val="en-GB"/>
        </w:rPr>
        <w:t>See</w:t>
      </w:r>
      <w:r w:rsidRPr="001648CC">
        <w:rPr>
          <w:noProof/>
          <w:sz w:val="18"/>
          <w:szCs w:val="18"/>
          <w:lang w:val="en-GB"/>
        </w:rPr>
        <w:t xml:space="preserve"> ALKALINE SALTS</w:t>
      </w:r>
    </w:p>
    <w:p w:rsidR="001773B2" w:rsidRPr="001648CC" w:rsidRDefault="004E63B1" w:rsidP="004C3077">
      <w:pPr>
        <w:pStyle w:val="Index1"/>
        <w:rPr>
          <w:lang w:val="en-US"/>
        </w:rPr>
      </w:pPr>
      <w:r w:rsidRPr="001648CC">
        <w:t>POTASSIUM SORBATE</w:t>
      </w:r>
      <w:r w:rsidRPr="001648CC">
        <w:rPr>
          <w:lang w:val="en-US"/>
        </w:rPr>
        <w:tab/>
        <w:t>217</w:t>
      </w:r>
    </w:p>
    <w:p w:rsidR="001773B2" w:rsidRPr="001648CC" w:rsidRDefault="004E63B1" w:rsidP="004C3077">
      <w:pPr>
        <w:pStyle w:val="Index1"/>
        <w:rPr>
          <w:lang w:val="en-US"/>
        </w:rPr>
      </w:pPr>
      <w:r w:rsidRPr="001648CC">
        <w:t>POTASSIUM SULFIDE</w:t>
      </w:r>
      <w:r w:rsidRPr="001648CC">
        <w:rPr>
          <w:lang w:val="en-US"/>
        </w:rPr>
        <w:tab/>
        <w:t>143, 236, 259</w:t>
      </w:r>
    </w:p>
    <w:p w:rsidR="001773B2" w:rsidRPr="001648CC" w:rsidRDefault="004E63B1" w:rsidP="004C3077">
      <w:pPr>
        <w:pStyle w:val="Index1"/>
        <w:rPr>
          <w:lang w:val="en-US"/>
        </w:rPr>
      </w:pPr>
      <w:r w:rsidRPr="001648CC">
        <w:t>POULTRY VACCINES</w:t>
      </w:r>
      <w:r w:rsidR="001773B2" w:rsidRPr="001648CC">
        <w:rPr>
          <w:lang w:val="en-US"/>
        </w:rPr>
        <w:tab/>
        <w:t>121</w:t>
      </w:r>
    </w:p>
    <w:p w:rsidR="001773B2" w:rsidRPr="001648CC" w:rsidRDefault="001773B2" w:rsidP="004C3077">
      <w:pPr>
        <w:pStyle w:val="Index1"/>
        <w:rPr>
          <w:lang w:val="en-US"/>
        </w:rPr>
      </w:pPr>
      <w:r w:rsidRPr="001648CC">
        <w:t>PRACTOLOL</w:t>
      </w:r>
      <w:r w:rsidRPr="001648CC">
        <w:rPr>
          <w:lang w:val="en-US"/>
        </w:rPr>
        <w:tab/>
        <w:t>106</w:t>
      </w:r>
    </w:p>
    <w:p w:rsidR="001773B2" w:rsidRPr="001648CC" w:rsidRDefault="001773B2" w:rsidP="004C3077">
      <w:pPr>
        <w:pStyle w:val="Index1"/>
        <w:rPr>
          <w:lang w:val="en-US"/>
        </w:rPr>
      </w:pPr>
      <w:r w:rsidRPr="001648CC">
        <w:t>PRALIDOXIME</w:t>
      </w:r>
      <w:r w:rsidRPr="001648CC">
        <w:rPr>
          <w:lang w:val="en-US"/>
        </w:rPr>
        <w:tab/>
        <w:t>106</w:t>
      </w:r>
    </w:p>
    <w:p w:rsidR="001773B2" w:rsidRPr="001648CC" w:rsidRDefault="001773B2" w:rsidP="004C3077">
      <w:pPr>
        <w:pStyle w:val="Index1"/>
        <w:rPr>
          <w:lang w:val="en-US"/>
        </w:rPr>
      </w:pPr>
      <w:r w:rsidRPr="001648CC">
        <w:t>PRALLETHRIN</w:t>
      </w:r>
      <w:r w:rsidRPr="001648CC">
        <w:rPr>
          <w:lang w:val="en-US"/>
        </w:rPr>
        <w:tab/>
        <w:t>144, 179</w:t>
      </w:r>
    </w:p>
    <w:p w:rsidR="001773B2" w:rsidRPr="001648CC" w:rsidRDefault="001773B2" w:rsidP="004C3077">
      <w:pPr>
        <w:pStyle w:val="Index1"/>
        <w:rPr>
          <w:lang w:val="en-US"/>
        </w:rPr>
      </w:pPr>
      <w:r w:rsidRPr="001648CC">
        <w:t>PRAMIPEXOLE</w:t>
      </w:r>
      <w:r w:rsidRPr="001648CC">
        <w:rPr>
          <w:lang w:val="en-US"/>
        </w:rPr>
        <w:tab/>
        <w:t>106</w:t>
      </w:r>
    </w:p>
    <w:p w:rsidR="001773B2" w:rsidRPr="001648CC" w:rsidRDefault="001773B2" w:rsidP="004C3077">
      <w:pPr>
        <w:pStyle w:val="Index1"/>
        <w:rPr>
          <w:lang w:val="en-US"/>
        </w:rPr>
      </w:pPr>
      <w:r w:rsidRPr="001648CC">
        <w:t>PRAMOCAINE</w:t>
      </w:r>
      <w:r w:rsidRPr="001648CC">
        <w:rPr>
          <w:lang w:val="en-US"/>
        </w:rPr>
        <w:tab/>
        <w:t>106</w:t>
      </w:r>
    </w:p>
    <w:p w:rsidR="001773B2" w:rsidRPr="001648CC" w:rsidRDefault="001773B2" w:rsidP="004C3077">
      <w:pPr>
        <w:pStyle w:val="Index1"/>
        <w:rPr>
          <w:lang w:val="en-US"/>
        </w:rPr>
      </w:pPr>
      <w:r w:rsidRPr="001648CC">
        <w:t>PRAMPINE</w:t>
      </w:r>
      <w:r w:rsidRPr="001648CC">
        <w:rPr>
          <w:lang w:val="en-US"/>
        </w:rPr>
        <w:tab/>
        <w:t>106</w:t>
      </w:r>
    </w:p>
    <w:p w:rsidR="001773B2" w:rsidRPr="001648CC" w:rsidRDefault="001773B2" w:rsidP="004C3077">
      <w:pPr>
        <w:pStyle w:val="Index1"/>
        <w:rPr>
          <w:lang w:val="en-US"/>
        </w:rPr>
      </w:pPr>
      <w:r w:rsidRPr="001648CC">
        <w:t>PRASTERON</w:t>
      </w:r>
      <w:r w:rsidR="004E63B1" w:rsidRPr="001648CC">
        <w:t>E (DEHYDROEPIANDROSTERONE, DEHYDROISOANDROSTERONE</w:t>
      </w:r>
      <w:r w:rsidR="004E63B1" w:rsidRPr="001648CC">
        <w:rPr>
          <w:lang w:val="en-US"/>
        </w:rPr>
        <w:t>)</w:t>
      </w:r>
      <w:r w:rsidRPr="001648CC">
        <w:rPr>
          <w:lang w:val="en-US"/>
        </w:rPr>
        <w:tab/>
        <w:t>106</w:t>
      </w:r>
    </w:p>
    <w:p w:rsidR="001773B2" w:rsidRPr="001648CC" w:rsidRDefault="001773B2" w:rsidP="004C3077">
      <w:pPr>
        <w:pStyle w:val="Index1"/>
        <w:rPr>
          <w:lang w:val="en-US"/>
        </w:rPr>
      </w:pPr>
      <w:r w:rsidRPr="001648CC">
        <w:t>PRASUGREL</w:t>
      </w:r>
      <w:r w:rsidRPr="001648CC">
        <w:rPr>
          <w:lang w:val="en-US"/>
        </w:rPr>
        <w:tab/>
        <w:t>106</w:t>
      </w:r>
    </w:p>
    <w:p w:rsidR="001773B2" w:rsidRPr="001648CC" w:rsidRDefault="001773B2" w:rsidP="004C3077">
      <w:pPr>
        <w:pStyle w:val="Index1"/>
        <w:rPr>
          <w:lang w:val="en-US"/>
        </w:rPr>
      </w:pPr>
      <w:r w:rsidRPr="001648CC">
        <w:t>PRAVASTATIN</w:t>
      </w:r>
      <w:r w:rsidRPr="001648CC">
        <w:rPr>
          <w:lang w:val="en-US"/>
        </w:rPr>
        <w:tab/>
        <w:t>106</w:t>
      </w:r>
    </w:p>
    <w:p w:rsidR="001773B2" w:rsidRPr="001648CC" w:rsidRDefault="004E63B1" w:rsidP="004C3077">
      <w:pPr>
        <w:pStyle w:val="Index1"/>
      </w:pPr>
      <w:r w:rsidRPr="001648CC">
        <w:t>PRAZEPAM</w:t>
      </w:r>
      <w:r w:rsidRPr="001648CC">
        <w:tab/>
        <w:t>106, 270</w:t>
      </w:r>
    </w:p>
    <w:p w:rsidR="001773B2" w:rsidRPr="001648CC" w:rsidRDefault="004E63B1" w:rsidP="004C3077">
      <w:pPr>
        <w:pStyle w:val="Index1"/>
        <w:rPr>
          <w:lang w:val="en-US"/>
        </w:rPr>
      </w:pPr>
      <w:r w:rsidRPr="001648CC">
        <w:t>PRAZIQUANTEL</w:t>
      </w:r>
      <w:r w:rsidRPr="001648CC">
        <w:rPr>
          <w:lang w:val="en-US"/>
        </w:rPr>
        <w:tab/>
        <w:t>106</w:t>
      </w:r>
    </w:p>
    <w:p w:rsidR="001773B2" w:rsidRPr="001648CC" w:rsidRDefault="004E63B1" w:rsidP="004C3077">
      <w:pPr>
        <w:pStyle w:val="Index1"/>
        <w:rPr>
          <w:lang w:val="en-US"/>
        </w:rPr>
      </w:pPr>
      <w:r w:rsidRPr="001648CC">
        <w:t>PRAZOSIN</w:t>
      </w:r>
      <w:r w:rsidRPr="001648CC">
        <w:rPr>
          <w:lang w:val="en-US"/>
        </w:rPr>
        <w:tab/>
        <w:t>106</w:t>
      </w:r>
    </w:p>
    <w:p w:rsidR="001773B2" w:rsidRPr="001648CC" w:rsidRDefault="004E63B1" w:rsidP="004C3077">
      <w:pPr>
        <w:pStyle w:val="Index1"/>
        <w:rPr>
          <w:lang w:val="en-US"/>
        </w:rPr>
      </w:pPr>
      <w:r w:rsidRPr="001648CC">
        <w:t>PREDNISOLONE</w:t>
      </w:r>
      <w:r w:rsidRPr="001648CC">
        <w:rPr>
          <w:lang w:val="en-US"/>
        </w:rPr>
        <w:tab/>
        <w:t>106</w:t>
      </w:r>
    </w:p>
    <w:p w:rsidR="001773B2" w:rsidRPr="001648CC" w:rsidRDefault="004E63B1" w:rsidP="004C3077">
      <w:pPr>
        <w:pStyle w:val="Index1"/>
        <w:rPr>
          <w:lang w:val="en-US"/>
        </w:rPr>
      </w:pPr>
      <w:r w:rsidRPr="001648CC">
        <w:t>PREDNISONE</w:t>
      </w:r>
      <w:r w:rsidRPr="001648CC">
        <w:rPr>
          <w:lang w:val="en-US"/>
        </w:rPr>
        <w:tab/>
        <w:t>106</w:t>
      </w:r>
    </w:p>
    <w:p w:rsidR="001773B2" w:rsidRPr="001648CC" w:rsidRDefault="004E63B1" w:rsidP="004C3077">
      <w:pPr>
        <w:pStyle w:val="Index1"/>
      </w:pPr>
      <w:r w:rsidRPr="001648CC">
        <w:t>PREGABALIN</w:t>
      </w:r>
      <w:r w:rsidRPr="001648CC">
        <w:tab/>
        <w:t>106, 270</w:t>
      </w:r>
    </w:p>
    <w:p w:rsidR="001773B2" w:rsidRPr="001648CC" w:rsidRDefault="001773B2" w:rsidP="004C3077">
      <w:pPr>
        <w:pStyle w:val="Index1"/>
        <w:rPr>
          <w:lang w:val="en-US"/>
        </w:rPr>
      </w:pPr>
      <w:r w:rsidRPr="001648CC">
        <w:t>PREGNENOLONE</w:t>
      </w:r>
      <w:r w:rsidRPr="001648CC">
        <w:rPr>
          <w:lang w:val="en-US"/>
        </w:rPr>
        <w:tab/>
        <w:t>106</w:t>
      </w:r>
    </w:p>
    <w:p w:rsidR="001773B2" w:rsidRPr="001648CC" w:rsidRDefault="001773B2" w:rsidP="004C3077">
      <w:pPr>
        <w:pStyle w:val="Index1"/>
        <w:rPr>
          <w:lang w:val="en-US"/>
        </w:rPr>
      </w:pPr>
      <w:r w:rsidRPr="001648CC">
        <w:t>PRENALTEROL</w:t>
      </w:r>
      <w:r w:rsidRPr="001648CC">
        <w:rPr>
          <w:lang w:val="en-US"/>
        </w:rPr>
        <w:tab/>
        <w:t>106</w:t>
      </w:r>
    </w:p>
    <w:p w:rsidR="001773B2" w:rsidRPr="001648CC" w:rsidRDefault="001773B2" w:rsidP="004C3077">
      <w:pPr>
        <w:pStyle w:val="Index1"/>
        <w:rPr>
          <w:lang w:val="en-US"/>
        </w:rPr>
      </w:pPr>
      <w:r w:rsidRPr="001648CC">
        <w:t>PRENYLAMINE</w:t>
      </w:r>
      <w:r w:rsidRPr="001648CC">
        <w:rPr>
          <w:lang w:val="en-US"/>
        </w:rPr>
        <w:tab/>
        <w:t>106</w:t>
      </w:r>
    </w:p>
    <w:p w:rsidR="001773B2" w:rsidRPr="001648CC" w:rsidRDefault="001773B2" w:rsidP="004C3077">
      <w:pPr>
        <w:pStyle w:val="Index1"/>
        <w:rPr>
          <w:lang w:val="en-US"/>
        </w:rPr>
      </w:pPr>
      <w:r w:rsidRPr="001648CC">
        <w:t>PREPARATIONS, DIVIDED</w:t>
      </w:r>
      <w:r w:rsidRPr="001648CC">
        <w:rPr>
          <w:lang w:val="en-US"/>
        </w:rPr>
        <w:tab/>
        <w:t>4</w:t>
      </w:r>
    </w:p>
    <w:p w:rsidR="001773B2" w:rsidRPr="001648CC" w:rsidRDefault="001773B2" w:rsidP="004C3077">
      <w:pPr>
        <w:pStyle w:val="Index1"/>
      </w:pPr>
      <w:r w:rsidRPr="001648CC">
        <w:t>PRILOCAINE</w:t>
      </w:r>
      <w:r w:rsidRPr="001648CC">
        <w:tab/>
        <w:t>41, 106</w:t>
      </w:r>
    </w:p>
    <w:p w:rsidR="001773B2" w:rsidRPr="001648CC" w:rsidRDefault="001773B2" w:rsidP="004C3077">
      <w:pPr>
        <w:pStyle w:val="Index1"/>
        <w:rPr>
          <w:lang w:val="en-US"/>
        </w:rPr>
      </w:pPr>
      <w:r w:rsidRPr="001648CC">
        <w:t>PRIMAQUINE</w:t>
      </w:r>
      <w:r w:rsidRPr="001648CC">
        <w:rPr>
          <w:lang w:val="en-US"/>
        </w:rPr>
        <w:tab/>
        <w:t>106</w:t>
      </w:r>
    </w:p>
    <w:p w:rsidR="001773B2" w:rsidRPr="001648CC" w:rsidRDefault="004E63B1" w:rsidP="004C3077">
      <w:pPr>
        <w:pStyle w:val="Index1"/>
        <w:rPr>
          <w:lang w:val="en-US"/>
        </w:rPr>
      </w:pPr>
      <w:r w:rsidRPr="001648CC">
        <w:t>PRIMARY PACK</w:t>
      </w:r>
      <w:r w:rsidRPr="001648CC">
        <w:rPr>
          <w:lang w:val="en-US"/>
        </w:rPr>
        <w:tab/>
        <w:t>6</w:t>
      </w:r>
    </w:p>
    <w:p w:rsidR="001773B2" w:rsidRPr="001648CC" w:rsidRDefault="004E63B1" w:rsidP="004C3077">
      <w:pPr>
        <w:pStyle w:val="Index1"/>
        <w:rPr>
          <w:lang w:val="en-US"/>
        </w:rPr>
      </w:pPr>
      <w:r w:rsidRPr="001648CC">
        <w:t>PRIMIDONE</w:t>
      </w:r>
      <w:r w:rsidR="001773B2" w:rsidRPr="001648CC">
        <w:rPr>
          <w:lang w:val="en-US"/>
        </w:rPr>
        <w:tab/>
        <w:t>106</w:t>
      </w:r>
    </w:p>
    <w:p w:rsidR="001773B2" w:rsidRPr="001648CC" w:rsidRDefault="001773B2" w:rsidP="004C3077">
      <w:pPr>
        <w:pStyle w:val="Index1"/>
      </w:pPr>
      <w:r w:rsidRPr="001648CC">
        <w:t>PRINTING INKS OR INK ADDITIVES</w:t>
      </w:r>
      <w:r w:rsidRPr="001648CC">
        <w:tab/>
        <w:t>208</w:t>
      </w:r>
    </w:p>
    <w:p w:rsidR="001773B2" w:rsidRPr="001648CC" w:rsidRDefault="001773B2" w:rsidP="004C3077">
      <w:pPr>
        <w:pStyle w:val="Index1"/>
      </w:pPr>
      <w:r w:rsidRPr="001648CC">
        <w:t>PROBENECID</w:t>
      </w:r>
      <w:r w:rsidRPr="001648CC">
        <w:tab/>
        <w:t>106</w:t>
      </w:r>
    </w:p>
    <w:p w:rsidR="001773B2" w:rsidRPr="001648CC" w:rsidRDefault="001773B2" w:rsidP="004C3077">
      <w:pPr>
        <w:pStyle w:val="Index1"/>
        <w:rPr>
          <w:lang w:val="en-US"/>
        </w:rPr>
      </w:pPr>
      <w:r w:rsidRPr="001648CC">
        <w:t>PROBUCOL</w:t>
      </w:r>
      <w:r w:rsidRPr="001648CC">
        <w:rPr>
          <w:lang w:val="en-US"/>
        </w:rPr>
        <w:tab/>
        <w:t>107</w:t>
      </w:r>
    </w:p>
    <w:p w:rsidR="001773B2" w:rsidRPr="001648CC" w:rsidRDefault="001773B2" w:rsidP="004C3077">
      <w:pPr>
        <w:pStyle w:val="Index1"/>
        <w:rPr>
          <w:lang w:val="en-US"/>
        </w:rPr>
      </w:pPr>
      <w:r w:rsidRPr="001648CC">
        <w:t>PROCAINAMIDE</w:t>
      </w:r>
      <w:r w:rsidRPr="001648CC">
        <w:rPr>
          <w:lang w:val="en-US"/>
        </w:rPr>
        <w:tab/>
        <w:t>107</w:t>
      </w:r>
    </w:p>
    <w:p w:rsidR="001773B2" w:rsidRPr="001648CC" w:rsidRDefault="001773B2" w:rsidP="004C3077">
      <w:pPr>
        <w:pStyle w:val="Index1"/>
        <w:rPr>
          <w:lang w:val="en-US"/>
        </w:rPr>
      </w:pPr>
      <w:r w:rsidRPr="001648CC">
        <w:t>PROCAINE</w:t>
      </w:r>
      <w:r w:rsidRPr="001648CC">
        <w:rPr>
          <w:lang w:val="en-US"/>
        </w:rPr>
        <w:tab/>
        <w:t>107</w:t>
      </w:r>
    </w:p>
    <w:p w:rsidR="001773B2" w:rsidRPr="001648CC" w:rsidRDefault="001773B2" w:rsidP="004C3077">
      <w:pPr>
        <w:pStyle w:val="Index1"/>
        <w:rPr>
          <w:lang w:val="en-US"/>
        </w:rPr>
      </w:pPr>
      <w:r w:rsidRPr="001648CC">
        <w:t>PROCAINE PENICILLIN</w:t>
      </w:r>
      <w:r w:rsidRPr="001648CC">
        <w:rPr>
          <w:lang w:val="en-US"/>
        </w:rPr>
        <w:tab/>
        <w:t>107</w:t>
      </w:r>
    </w:p>
    <w:p w:rsidR="001773B2" w:rsidRPr="001648CC" w:rsidRDefault="001773B2" w:rsidP="004C3077">
      <w:pPr>
        <w:pStyle w:val="Index1"/>
        <w:rPr>
          <w:lang w:val="en-US"/>
        </w:rPr>
      </w:pPr>
      <w:r w:rsidRPr="001648CC">
        <w:t>PROCARBAZINE</w:t>
      </w:r>
      <w:r w:rsidRPr="001648CC">
        <w:rPr>
          <w:lang w:val="en-US"/>
        </w:rPr>
        <w:tab/>
        <w:t>107</w:t>
      </w:r>
    </w:p>
    <w:p w:rsidR="001773B2" w:rsidRPr="001648CC" w:rsidRDefault="001773B2" w:rsidP="004C3077">
      <w:pPr>
        <w:pStyle w:val="Index1"/>
        <w:rPr>
          <w:lang w:val="en-US"/>
        </w:rPr>
      </w:pPr>
      <w:r w:rsidRPr="001648CC">
        <w:t>PROCHLORAZ</w:t>
      </w:r>
      <w:r w:rsidRPr="001648CC">
        <w:rPr>
          <w:lang w:val="en-US"/>
        </w:rPr>
        <w:tab/>
        <w:t>179</w:t>
      </w:r>
    </w:p>
    <w:p w:rsidR="001773B2" w:rsidRPr="001648CC" w:rsidRDefault="001773B2" w:rsidP="004C3077">
      <w:pPr>
        <w:pStyle w:val="Index1"/>
      </w:pPr>
      <w:r w:rsidRPr="001648CC">
        <w:t>PROCHLORPERAZINE</w:t>
      </w:r>
      <w:r w:rsidRPr="001648CC">
        <w:tab/>
        <w:t>48, 107, 270</w:t>
      </w:r>
    </w:p>
    <w:p w:rsidR="001773B2" w:rsidRPr="001648CC" w:rsidRDefault="001773B2" w:rsidP="004C3077">
      <w:pPr>
        <w:pStyle w:val="Index1"/>
        <w:rPr>
          <w:lang w:val="en-US"/>
        </w:rPr>
      </w:pPr>
      <w:r w:rsidRPr="001648CC">
        <w:t>PROCYCLIDINE</w:t>
      </w:r>
      <w:r w:rsidRPr="001648CC">
        <w:rPr>
          <w:lang w:val="en-US"/>
        </w:rPr>
        <w:tab/>
        <w:t>41, 107</w:t>
      </w:r>
    </w:p>
    <w:p w:rsidR="001773B2" w:rsidRPr="001648CC" w:rsidRDefault="001773B2" w:rsidP="004C3077">
      <w:pPr>
        <w:pStyle w:val="Index1"/>
      </w:pPr>
      <w:r w:rsidRPr="001648CC">
        <w:lastRenderedPageBreak/>
        <w:t>PROCYMIDONE</w:t>
      </w:r>
      <w:r w:rsidRPr="001648CC">
        <w:tab/>
        <w:t>194</w:t>
      </w:r>
    </w:p>
    <w:p w:rsidR="001773B2" w:rsidRPr="001648CC" w:rsidRDefault="001773B2" w:rsidP="004C3077">
      <w:pPr>
        <w:pStyle w:val="Index1"/>
        <w:rPr>
          <w:lang w:val="en-US"/>
        </w:rPr>
      </w:pPr>
      <w:r w:rsidRPr="001648CC">
        <w:t>PROFENOFOS</w:t>
      </w:r>
      <w:r w:rsidRPr="001648CC">
        <w:rPr>
          <w:lang w:val="en-US"/>
        </w:rPr>
        <w:tab/>
        <w:t>179</w:t>
      </w:r>
    </w:p>
    <w:p w:rsidR="001773B2" w:rsidRPr="001648CC" w:rsidRDefault="001773B2" w:rsidP="004C3077">
      <w:pPr>
        <w:pStyle w:val="Index1"/>
      </w:pPr>
      <w:r w:rsidRPr="001648CC">
        <w:t>PROFOXYDIM</w:t>
      </w:r>
      <w:r w:rsidRPr="001648CC">
        <w:tab/>
        <w:t>144</w:t>
      </w:r>
    </w:p>
    <w:p w:rsidR="001773B2" w:rsidRPr="001648CC" w:rsidRDefault="001773B2" w:rsidP="004C3077">
      <w:pPr>
        <w:pStyle w:val="Index1"/>
      </w:pPr>
      <w:r w:rsidRPr="001648CC">
        <w:t>PROGESTERONE</w:t>
      </w:r>
      <w:r w:rsidRPr="001648CC">
        <w:tab/>
        <w:t>107, 144, 263</w:t>
      </w:r>
    </w:p>
    <w:p w:rsidR="001773B2" w:rsidRPr="001648CC" w:rsidRDefault="001773B2" w:rsidP="004C3077">
      <w:pPr>
        <w:pStyle w:val="Index1"/>
        <w:rPr>
          <w:lang w:val="en-US"/>
        </w:rPr>
      </w:pPr>
      <w:r w:rsidRPr="001648CC">
        <w:t>PROGESTOGENS</w:t>
      </w:r>
      <w:r w:rsidRPr="001648CC">
        <w:rPr>
          <w:lang w:val="en-US"/>
        </w:rPr>
        <w:tab/>
        <w:t>107</w:t>
      </w:r>
    </w:p>
    <w:p w:rsidR="001773B2" w:rsidRPr="001648CC" w:rsidRDefault="001773B2" w:rsidP="004C3077">
      <w:pPr>
        <w:pStyle w:val="Index1"/>
        <w:rPr>
          <w:lang w:val="en-US"/>
        </w:rPr>
      </w:pPr>
      <w:r w:rsidRPr="001648CC">
        <w:t>PROGLUMIDE</w:t>
      </w:r>
      <w:r w:rsidRPr="001648CC">
        <w:rPr>
          <w:lang w:val="en-US"/>
        </w:rPr>
        <w:tab/>
        <w:t>107</w:t>
      </w:r>
    </w:p>
    <w:p w:rsidR="001773B2" w:rsidRPr="001648CC" w:rsidRDefault="001773B2" w:rsidP="004C3077">
      <w:pPr>
        <w:pStyle w:val="Index1"/>
        <w:rPr>
          <w:lang w:val="en-US"/>
        </w:rPr>
      </w:pPr>
      <w:r w:rsidRPr="001648CC">
        <w:t>PROGUANIL</w:t>
      </w:r>
      <w:r w:rsidRPr="001648CC">
        <w:rPr>
          <w:lang w:val="en-US"/>
        </w:rPr>
        <w:tab/>
        <w:t>107</w:t>
      </w:r>
    </w:p>
    <w:p w:rsidR="001773B2" w:rsidRPr="001648CC" w:rsidRDefault="001773B2" w:rsidP="004C3077">
      <w:pPr>
        <w:pStyle w:val="Index1"/>
        <w:rPr>
          <w:lang w:val="en-US"/>
        </w:rPr>
      </w:pPr>
      <w:r w:rsidRPr="001648CC">
        <w:t>PROHEPTAZINE</w:t>
      </w:r>
      <w:r w:rsidRPr="001648CC">
        <w:rPr>
          <w:lang w:val="en-US"/>
        </w:rPr>
        <w:tab/>
        <w:t>204</w:t>
      </w:r>
    </w:p>
    <w:p w:rsidR="001773B2" w:rsidRPr="001648CC" w:rsidRDefault="001773B2" w:rsidP="004C3077">
      <w:pPr>
        <w:pStyle w:val="Index1"/>
      </w:pPr>
      <w:r w:rsidRPr="001648CC">
        <w:t>PROHEXADIONE CALCIUM</w:t>
      </w:r>
      <w:r w:rsidRPr="001648CC">
        <w:tab/>
        <w:t>144</w:t>
      </w:r>
    </w:p>
    <w:p w:rsidR="001773B2" w:rsidRPr="001648CC" w:rsidRDefault="001773B2" w:rsidP="004C3077">
      <w:pPr>
        <w:pStyle w:val="Index1"/>
        <w:rPr>
          <w:lang w:val="en-US"/>
        </w:rPr>
      </w:pPr>
      <w:r w:rsidRPr="001648CC">
        <w:t>PROLINTANE</w:t>
      </w:r>
      <w:r w:rsidRPr="001648CC">
        <w:rPr>
          <w:lang w:val="en-US"/>
        </w:rPr>
        <w:tab/>
        <w:t>107</w:t>
      </w:r>
    </w:p>
    <w:p w:rsidR="001773B2" w:rsidRPr="001648CC" w:rsidRDefault="001773B2" w:rsidP="004C3077">
      <w:pPr>
        <w:pStyle w:val="Index1"/>
        <w:rPr>
          <w:lang w:val="en-US"/>
        </w:rPr>
      </w:pPr>
      <w:r w:rsidRPr="001648CC">
        <w:t>PROMACYL</w:t>
      </w:r>
      <w:r w:rsidRPr="001648CC">
        <w:rPr>
          <w:lang w:val="en-US"/>
        </w:rPr>
        <w:tab/>
        <w:t>179</w:t>
      </w:r>
    </w:p>
    <w:p w:rsidR="001773B2" w:rsidRPr="001648CC" w:rsidRDefault="004E63B1" w:rsidP="004C3077">
      <w:pPr>
        <w:pStyle w:val="Index1"/>
      </w:pPr>
      <w:r w:rsidRPr="001648CC">
        <w:t>PROMAZINE</w:t>
      </w:r>
      <w:r w:rsidR="001773B2" w:rsidRPr="001648CC">
        <w:tab/>
        <w:t>107, 270</w:t>
      </w:r>
    </w:p>
    <w:p w:rsidR="001773B2" w:rsidRPr="001648CC" w:rsidRDefault="001773B2" w:rsidP="004C3077">
      <w:pPr>
        <w:pStyle w:val="Index1"/>
      </w:pPr>
      <w:r w:rsidRPr="001648CC">
        <w:t>PROMETHAZINE</w:t>
      </w:r>
      <w:r w:rsidRPr="001648CC">
        <w:tab/>
        <w:t>41, 48, 107, 270</w:t>
      </w:r>
    </w:p>
    <w:p w:rsidR="001773B2" w:rsidRPr="001648CC" w:rsidRDefault="001773B2" w:rsidP="004C3077">
      <w:pPr>
        <w:pStyle w:val="Index1"/>
        <w:rPr>
          <w:lang w:val="en-US"/>
        </w:rPr>
      </w:pPr>
      <w:r w:rsidRPr="001648CC">
        <w:t>PROMETRYN</w:t>
      </w:r>
      <w:r w:rsidRPr="001648CC">
        <w:rPr>
          <w:lang w:val="en-US"/>
        </w:rPr>
        <w:tab/>
        <w:t>144</w:t>
      </w:r>
    </w:p>
    <w:p w:rsidR="001773B2" w:rsidRPr="001648CC" w:rsidRDefault="001773B2" w:rsidP="004C3077">
      <w:pPr>
        <w:pStyle w:val="Index1"/>
        <w:rPr>
          <w:lang w:val="en-US"/>
        </w:rPr>
      </w:pPr>
      <w:r w:rsidRPr="001648CC">
        <w:t>PROMOXOLANE</w:t>
      </w:r>
      <w:r w:rsidRPr="001648CC">
        <w:rPr>
          <w:lang w:val="en-US"/>
        </w:rPr>
        <w:tab/>
        <w:t>107</w:t>
      </w:r>
    </w:p>
    <w:p w:rsidR="001773B2" w:rsidRPr="001648CC" w:rsidRDefault="001773B2" w:rsidP="004C3077">
      <w:pPr>
        <w:pStyle w:val="Index1"/>
        <w:rPr>
          <w:lang w:val="en-US"/>
        </w:rPr>
      </w:pPr>
      <w:r w:rsidRPr="001648CC">
        <w:t>PROPACHLOR</w:t>
      </w:r>
      <w:r w:rsidRPr="001648CC">
        <w:rPr>
          <w:lang w:val="en-US"/>
        </w:rPr>
        <w:tab/>
        <w:t>179</w:t>
      </w:r>
    </w:p>
    <w:p w:rsidR="001773B2" w:rsidRPr="001648CC" w:rsidRDefault="001773B2" w:rsidP="004C3077">
      <w:pPr>
        <w:pStyle w:val="Index1"/>
        <w:rPr>
          <w:lang w:val="en-US"/>
        </w:rPr>
      </w:pPr>
      <w:r w:rsidRPr="001648CC">
        <w:t>PROPAFENONE</w:t>
      </w:r>
      <w:r w:rsidRPr="001648CC">
        <w:rPr>
          <w:lang w:val="en-US"/>
        </w:rPr>
        <w:tab/>
        <w:t>107</w:t>
      </w:r>
    </w:p>
    <w:p w:rsidR="001773B2" w:rsidRPr="001648CC" w:rsidRDefault="001773B2" w:rsidP="004C3077">
      <w:pPr>
        <w:pStyle w:val="Index1"/>
      </w:pPr>
      <w:r w:rsidRPr="001648CC">
        <w:t>PROPAMIDINE</w:t>
      </w:r>
      <w:r w:rsidRPr="001648CC">
        <w:tab/>
        <w:t>41, 107</w:t>
      </w:r>
    </w:p>
    <w:p w:rsidR="001773B2" w:rsidRPr="001648CC" w:rsidRDefault="001773B2" w:rsidP="004C3077">
      <w:pPr>
        <w:pStyle w:val="Index1"/>
        <w:rPr>
          <w:lang w:val="en-US"/>
        </w:rPr>
      </w:pPr>
      <w:r w:rsidRPr="001648CC">
        <w:t>PROPAMOCARB</w:t>
      </w:r>
      <w:r w:rsidRPr="001648CC">
        <w:rPr>
          <w:lang w:val="en-US"/>
        </w:rPr>
        <w:tab/>
        <w:t>144</w:t>
      </w:r>
    </w:p>
    <w:p w:rsidR="001773B2" w:rsidRPr="001648CC" w:rsidRDefault="001773B2" w:rsidP="004C3077">
      <w:pPr>
        <w:pStyle w:val="Index1"/>
        <w:rPr>
          <w:lang w:val="en-US"/>
        </w:rPr>
      </w:pPr>
      <w:r w:rsidRPr="001648CC">
        <w:t>PROPANIDID</w:t>
      </w:r>
      <w:r w:rsidRPr="001648CC">
        <w:rPr>
          <w:lang w:val="en-US"/>
        </w:rPr>
        <w:tab/>
        <w:t>107</w:t>
      </w:r>
    </w:p>
    <w:p w:rsidR="001773B2" w:rsidRPr="001648CC" w:rsidRDefault="001773B2" w:rsidP="004C3077">
      <w:pPr>
        <w:pStyle w:val="Index1"/>
        <w:rPr>
          <w:lang w:val="en-US"/>
        </w:rPr>
      </w:pPr>
      <w:r w:rsidRPr="001648CC">
        <w:t>PROPANIL</w:t>
      </w:r>
      <w:r w:rsidRPr="001648CC">
        <w:rPr>
          <w:lang w:val="en-US"/>
        </w:rPr>
        <w:tab/>
        <w:t>144</w:t>
      </w:r>
    </w:p>
    <w:p w:rsidR="001773B2" w:rsidRPr="001648CC" w:rsidRDefault="001773B2" w:rsidP="004C3077">
      <w:pPr>
        <w:pStyle w:val="Index1"/>
        <w:rPr>
          <w:lang w:val="en-US"/>
        </w:rPr>
      </w:pPr>
      <w:r w:rsidRPr="001648CC">
        <w:t>PROPANTHELINE</w:t>
      </w:r>
      <w:r w:rsidRPr="001648CC">
        <w:rPr>
          <w:lang w:val="en-US"/>
        </w:rPr>
        <w:tab/>
        <w:t>107</w:t>
      </w:r>
    </w:p>
    <w:p w:rsidR="001773B2" w:rsidRPr="001648CC" w:rsidRDefault="001773B2" w:rsidP="004C3077">
      <w:pPr>
        <w:pStyle w:val="Index1"/>
        <w:rPr>
          <w:lang w:val="en-US"/>
        </w:rPr>
      </w:pPr>
      <w:r w:rsidRPr="001648CC">
        <w:t>PROPAQUIZAFOP</w:t>
      </w:r>
      <w:r w:rsidRPr="001648CC">
        <w:rPr>
          <w:lang w:val="en-US"/>
        </w:rPr>
        <w:tab/>
        <w:t>144</w:t>
      </w:r>
    </w:p>
    <w:p w:rsidR="001773B2" w:rsidRPr="001648CC" w:rsidRDefault="001773B2" w:rsidP="004C3077">
      <w:pPr>
        <w:pStyle w:val="Index1"/>
        <w:rPr>
          <w:lang w:val="en-US"/>
        </w:rPr>
      </w:pPr>
      <w:r w:rsidRPr="001648CC">
        <w:t>PROPARGITE</w:t>
      </w:r>
      <w:r w:rsidRPr="001648CC">
        <w:rPr>
          <w:lang w:val="en-US"/>
        </w:rPr>
        <w:tab/>
        <w:t>179</w:t>
      </w:r>
    </w:p>
    <w:p w:rsidR="001773B2" w:rsidRPr="001648CC" w:rsidRDefault="001773B2" w:rsidP="004C3077">
      <w:pPr>
        <w:pStyle w:val="Index1"/>
        <w:rPr>
          <w:lang w:val="en-US"/>
        </w:rPr>
      </w:pPr>
      <w:r w:rsidRPr="001648CC">
        <w:t>PROPENTOFYLLINE</w:t>
      </w:r>
      <w:r w:rsidRPr="001648CC">
        <w:rPr>
          <w:lang w:val="en-US"/>
        </w:rPr>
        <w:tab/>
        <w:t>107</w:t>
      </w:r>
    </w:p>
    <w:p w:rsidR="001773B2" w:rsidRPr="001648CC" w:rsidRDefault="001773B2" w:rsidP="004C3077">
      <w:pPr>
        <w:pStyle w:val="Index1"/>
        <w:rPr>
          <w:lang w:val="en-US"/>
        </w:rPr>
      </w:pPr>
      <w:r w:rsidRPr="001648CC">
        <w:t>PROPERIDINE</w:t>
      </w:r>
      <w:r w:rsidRPr="001648CC">
        <w:rPr>
          <w:lang w:val="en-US"/>
        </w:rPr>
        <w:tab/>
        <w:t>204</w:t>
      </w:r>
    </w:p>
    <w:p w:rsidR="001773B2" w:rsidRPr="001648CC" w:rsidRDefault="001773B2" w:rsidP="004C3077">
      <w:pPr>
        <w:pStyle w:val="Index1"/>
        <w:rPr>
          <w:lang w:val="en-US"/>
        </w:rPr>
      </w:pPr>
      <w:r w:rsidRPr="001648CC">
        <w:t>PROPETAMPHOS</w:t>
      </w:r>
      <w:r w:rsidRPr="001648CC">
        <w:rPr>
          <w:lang w:val="en-US"/>
        </w:rPr>
        <w:tab/>
        <w:t>179</w:t>
      </w:r>
    </w:p>
    <w:p w:rsidR="001773B2" w:rsidRPr="001648CC" w:rsidRDefault="001773B2" w:rsidP="004C3077">
      <w:pPr>
        <w:pStyle w:val="Index1"/>
        <w:rPr>
          <w:lang w:val="en-US"/>
        </w:rPr>
      </w:pPr>
      <w:r w:rsidRPr="001648CC">
        <w:t>PROPETANDROL</w:t>
      </w:r>
      <w:r w:rsidRPr="001648CC">
        <w:rPr>
          <w:lang w:val="en-US"/>
        </w:rPr>
        <w:tab/>
        <w:t>107</w:t>
      </w:r>
    </w:p>
    <w:p w:rsidR="001773B2" w:rsidRPr="001648CC" w:rsidRDefault="001773B2" w:rsidP="004C3077">
      <w:pPr>
        <w:pStyle w:val="Index1"/>
        <w:rPr>
          <w:lang w:val="en-US"/>
        </w:rPr>
      </w:pPr>
      <w:r w:rsidRPr="001648CC">
        <w:t>PROPICONAZOLE</w:t>
      </w:r>
      <w:r w:rsidRPr="001648CC">
        <w:rPr>
          <w:lang w:val="en-US"/>
        </w:rPr>
        <w:tab/>
        <w:t>144, 179</w:t>
      </w:r>
    </w:p>
    <w:p w:rsidR="001773B2" w:rsidRPr="001648CC" w:rsidRDefault="001773B2" w:rsidP="004C3077">
      <w:pPr>
        <w:pStyle w:val="Index1"/>
      </w:pPr>
      <w:r w:rsidRPr="001648CC">
        <w:t>PROPINEB</w:t>
      </w:r>
      <w:r w:rsidRPr="001648CC">
        <w:tab/>
        <w:t>13, 179</w:t>
      </w:r>
    </w:p>
    <w:p w:rsidR="00990FA2" w:rsidRPr="001648CC" w:rsidRDefault="00990FA2" w:rsidP="004C3077">
      <w:pPr>
        <w:pStyle w:val="Index1"/>
        <w:rPr>
          <w:noProof/>
          <w:lang w:val="en-GB"/>
        </w:rPr>
      </w:pPr>
      <w:r w:rsidRPr="001648CC">
        <w:rPr>
          <w:noProof/>
          <w:lang w:val="en-GB"/>
        </w:rPr>
        <w:tab/>
      </w:r>
      <w:r w:rsidRPr="001648CC">
        <w:rPr>
          <w:i/>
          <w:noProof/>
          <w:lang w:val="en-GB"/>
        </w:rPr>
        <w:t>See also</w:t>
      </w:r>
      <w:r w:rsidRPr="001648CC">
        <w:rPr>
          <w:noProof/>
          <w:lang w:val="en-GB"/>
        </w:rPr>
        <w:t xml:space="preserve"> DITHIOCARBAMATES</w:t>
      </w:r>
    </w:p>
    <w:p w:rsidR="001773B2" w:rsidRPr="001648CC" w:rsidRDefault="001773B2" w:rsidP="004C3077">
      <w:pPr>
        <w:pStyle w:val="Index1"/>
        <w:rPr>
          <w:lang w:val="en-US"/>
        </w:rPr>
      </w:pPr>
      <w:r w:rsidRPr="001648CC">
        <w:t>PROPIONIBACTERIUM ACNES</w:t>
      </w:r>
      <w:r w:rsidRPr="001648CC">
        <w:rPr>
          <w:lang w:val="en-US"/>
        </w:rPr>
        <w:tab/>
        <w:t>107</w:t>
      </w:r>
    </w:p>
    <w:p w:rsidR="001773B2" w:rsidRPr="001648CC" w:rsidRDefault="004E63B1" w:rsidP="004C3077">
      <w:pPr>
        <w:pStyle w:val="Index1"/>
      </w:pPr>
      <w:r w:rsidRPr="001648CC">
        <w:t>PROPIONIC ACID</w:t>
      </w:r>
      <w:r w:rsidR="001773B2" w:rsidRPr="001648CC">
        <w:tab/>
        <w:t>144, 179, 236, 260</w:t>
      </w:r>
    </w:p>
    <w:p w:rsidR="001773B2" w:rsidRPr="001648CC" w:rsidRDefault="001773B2" w:rsidP="004C3077">
      <w:pPr>
        <w:pStyle w:val="Index1"/>
        <w:rPr>
          <w:lang w:val="en-US"/>
        </w:rPr>
      </w:pPr>
      <w:r w:rsidRPr="001648CC">
        <w:t>PROPIRAM</w:t>
      </w:r>
      <w:r w:rsidRPr="001648CC">
        <w:rPr>
          <w:lang w:val="en-US"/>
        </w:rPr>
        <w:tab/>
        <w:t>199</w:t>
      </w:r>
    </w:p>
    <w:p w:rsidR="001773B2" w:rsidRPr="001648CC" w:rsidRDefault="001773B2" w:rsidP="004C3077">
      <w:pPr>
        <w:pStyle w:val="Index1"/>
        <w:rPr>
          <w:lang w:val="en-US"/>
        </w:rPr>
      </w:pPr>
      <w:r w:rsidRPr="001648CC">
        <w:t>PROPOFOL</w:t>
      </w:r>
      <w:r w:rsidRPr="001648CC">
        <w:rPr>
          <w:lang w:val="en-US"/>
        </w:rPr>
        <w:tab/>
        <w:t>107</w:t>
      </w:r>
    </w:p>
    <w:p w:rsidR="001773B2" w:rsidRPr="001648CC" w:rsidRDefault="001773B2" w:rsidP="004C3077">
      <w:pPr>
        <w:pStyle w:val="Index1"/>
      </w:pPr>
      <w:r w:rsidRPr="001648CC">
        <w:t>PROPOXUR</w:t>
      </w:r>
      <w:r w:rsidRPr="001648CC">
        <w:tab/>
        <w:t>144, 180</w:t>
      </w:r>
    </w:p>
    <w:p w:rsidR="001773B2" w:rsidRPr="001648CC" w:rsidRDefault="001773B2" w:rsidP="004C3077">
      <w:pPr>
        <w:pStyle w:val="Index1"/>
        <w:rPr>
          <w:lang w:val="en-US"/>
        </w:rPr>
      </w:pPr>
      <w:r w:rsidRPr="001648CC">
        <w:t>PROPRANOLOL</w:t>
      </w:r>
      <w:r w:rsidRPr="001648CC">
        <w:rPr>
          <w:lang w:val="en-US"/>
        </w:rPr>
        <w:tab/>
        <w:t>107, 263</w:t>
      </w:r>
    </w:p>
    <w:p w:rsidR="001773B2" w:rsidRPr="001648CC" w:rsidRDefault="001773B2" w:rsidP="004C3077">
      <w:pPr>
        <w:pStyle w:val="Index1"/>
        <w:rPr>
          <w:lang w:val="en-US"/>
        </w:rPr>
      </w:pPr>
      <w:r w:rsidRPr="001648CC">
        <w:t>PROPYL ACETATES</w:t>
      </w:r>
      <w:r w:rsidRPr="001648CC">
        <w:rPr>
          <w:lang w:val="en-US"/>
        </w:rPr>
        <w:tab/>
        <w:t>217</w:t>
      </w:r>
    </w:p>
    <w:p w:rsidR="001773B2" w:rsidRPr="001648CC" w:rsidRDefault="001773B2" w:rsidP="004C3077">
      <w:pPr>
        <w:pStyle w:val="Index1"/>
        <w:rPr>
          <w:lang w:val="en-US"/>
        </w:rPr>
      </w:pPr>
      <w:r w:rsidRPr="001648CC">
        <w:t>PROPYLENE GLYCOL</w:t>
      </w:r>
      <w:r w:rsidRPr="001648CC">
        <w:rPr>
          <w:lang w:val="en-US"/>
        </w:rPr>
        <w:tab/>
        <w:t>217</w:t>
      </w:r>
    </w:p>
    <w:p w:rsidR="001773B2" w:rsidRPr="001648CC" w:rsidRDefault="001773B2" w:rsidP="004C3077">
      <w:pPr>
        <w:pStyle w:val="Index1"/>
        <w:rPr>
          <w:lang w:val="en-US"/>
        </w:rPr>
      </w:pPr>
      <w:r w:rsidRPr="001648CC">
        <w:t>PROPYLENE OXIDE</w:t>
      </w:r>
      <w:r w:rsidRPr="001648CC">
        <w:rPr>
          <w:lang w:val="en-US"/>
        </w:rPr>
        <w:tab/>
        <w:t>194, 268</w:t>
      </w:r>
    </w:p>
    <w:p w:rsidR="001773B2" w:rsidRPr="001648CC" w:rsidRDefault="001773B2" w:rsidP="004C3077">
      <w:pPr>
        <w:pStyle w:val="Index1"/>
        <w:rPr>
          <w:lang w:val="en-US"/>
        </w:rPr>
      </w:pPr>
      <w:r w:rsidRPr="001648CC">
        <w:t>PROPYLHEXEDRINE</w:t>
      </w:r>
      <w:r w:rsidRPr="001648CC">
        <w:rPr>
          <w:lang w:val="en-US"/>
        </w:rPr>
        <w:tab/>
        <w:t>107</w:t>
      </w:r>
    </w:p>
    <w:p w:rsidR="001773B2" w:rsidRPr="001648CC" w:rsidRDefault="001773B2" w:rsidP="004C3077">
      <w:pPr>
        <w:pStyle w:val="Index1"/>
        <w:rPr>
          <w:lang w:val="en-US"/>
        </w:rPr>
      </w:pPr>
      <w:r w:rsidRPr="001648CC">
        <w:t>PROPYLTHIOURACIL</w:t>
      </w:r>
      <w:r w:rsidRPr="001648CC">
        <w:rPr>
          <w:lang w:val="en-US"/>
        </w:rPr>
        <w:tab/>
        <w:t>107</w:t>
      </w:r>
    </w:p>
    <w:p w:rsidR="001773B2" w:rsidRPr="001648CC" w:rsidRDefault="001773B2" w:rsidP="004C3077">
      <w:pPr>
        <w:pStyle w:val="Index1"/>
        <w:rPr>
          <w:lang w:val="en-US"/>
        </w:rPr>
      </w:pPr>
      <w:r w:rsidRPr="001648CC">
        <w:t>PROPYPHENAZONE</w:t>
      </w:r>
      <w:r w:rsidRPr="001648CC">
        <w:rPr>
          <w:lang w:val="en-US"/>
        </w:rPr>
        <w:tab/>
        <w:t>107</w:t>
      </w:r>
    </w:p>
    <w:p w:rsidR="001773B2" w:rsidRPr="001648CC" w:rsidRDefault="001773B2" w:rsidP="004C3077">
      <w:pPr>
        <w:pStyle w:val="Index1"/>
        <w:rPr>
          <w:lang w:val="en-US"/>
        </w:rPr>
      </w:pPr>
      <w:r w:rsidRPr="001648CC">
        <w:t>PROPYZAMIDE</w:t>
      </w:r>
      <w:r w:rsidRPr="001648CC">
        <w:rPr>
          <w:lang w:val="en-US"/>
        </w:rPr>
        <w:tab/>
        <w:t>144</w:t>
      </w:r>
    </w:p>
    <w:p w:rsidR="001773B2" w:rsidRPr="001648CC" w:rsidRDefault="001773B2" w:rsidP="004C3077">
      <w:pPr>
        <w:pStyle w:val="Index1"/>
        <w:rPr>
          <w:lang w:val="en-US"/>
        </w:rPr>
      </w:pPr>
      <w:r w:rsidRPr="001648CC">
        <w:t>PROQUAZONE</w:t>
      </w:r>
      <w:r w:rsidRPr="001648CC">
        <w:rPr>
          <w:lang w:val="en-US"/>
        </w:rPr>
        <w:tab/>
        <w:t>107</w:t>
      </w:r>
    </w:p>
    <w:p w:rsidR="001773B2" w:rsidRPr="001648CC" w:rsidRDefault="001773B2" w:rsidP="004C3077">
      <w:pPr>
        <w:pStyle w:val="Index1"/>
      </w:pPr>
      <w:r w:rsidRPr="001648CC">
        <w:t>PROQUINAZID</w:t>
      </w:r>
      <w:r w:rsidRPr="001648CC">
        <w:tab/>
        <w:t>180</w:t>
      </w:r>
    </w:p>
    <w:p w:rsidR="001773B2" w:rsidRPr="001648CC" w:rsidRDefault="001773B2" w:rsidP="004C3077">
      <w:pPr>
        <w:pStyle w:val="Index1"/>
      </w:pPr>
      <w:r w:rsidRPr="001648CC">
        <w:t>PROSCILLARIDIN</w:t>
      </w:r>
      <w:r w:rsidRPr="001648CC">
        <w:tab/>
        <w:t>107</w:t>
      </w:r>
    </w:p>
    <w:p w:rsidR="001773B2" w:rsidRPr="001648CC" w:rsidRDefault="001773B2" w:rsidP="004C3077">
      <w:pPr>
        <w:pStyle w:val="Index1"/>
        <w:rPr>
          <w:lang w:val="en-US"/>
        </w:rPr>
      </w:pPr>
      <w:r w:rsidRPr="001648CC">
        <w:t>PROSTAGLANDINS</w:t>
      </w:r>
      <w:r w:rsidRPr="001648CC">
        <w:rPr>
          <w:lang w:val="en-US"/>
        </w:rPr>
        <w:tab/>
        <w:t>107</w:t>
      </w:r>
    </w:p>
    <w:p w:rsidR="001773B2" w:rsidRPr="001648CC" w:rsidRDefault="001773B2" w:rsidP="004C3077">
      <w:pPr>
        <w:pStyle w:val="Index1"/>
        <w:rPr>
          <w:lang w:val="en-US"/>
        </w:rPr>
      </w:pPr>
      <w:r w:rsidRPr="001648CC">
        <w:t>PROSTIANOL</w:t>
      </w:r>
      <w:r w:rsidRPr="001648CC">
        <w:rPr>
          <w:lang w:val="en-US"/>
        </w:rPr>
        <w:tab/>
        <w:t>108</w:t>
      </w:r>
    </w:p>
    <w:p w:rsidR="001773B2" w:rsidRPr="001648CC" w:rsidRDefault="001773B2" w:rsidP="004C3077">
      <w:pPr>
        <w:pStyle w:val="Index1"/>
      </w:pPr>
      <w:r w:rsidRPr="001648CC">
        <w:t>PROSULFOCARB</w:t>
      </w:r>
      <w:r w:rsidRPr="001648CC">
        <w:tab/>
        <w:t>180</w:t>
      </w:r>
    </w:p>
    <w:p w:rsidR="001773B2" w:rsidRPr="001648CC" w:rsidRDefault="001773B2" w:rsidP="004C3077">
      <w:pPr>
        <w:pStyle w:val="Index1"/>
        <w:rPr>
          <w:lang w:val="en-US"/>
        </w:rPr>
      </w:pPr>
      <w:r w:rsidRPr="001648CC">
        <w:t>PROSULFURON</w:t>
      </w:r>
      <w:r w:rsidRPr="001648CC">
        <w:rPr>
          <w:lang w:val="en-US"/>
        </w:rPr>
        <w:tab/>
        <w:t>180</w:t>
      </w:r>
    </w:p>
    <w:p w:rsidR="001773B2" w:rsidRPr="001648CC" w:rsidRDefault="001773B2" w:rsidP="004C3077">
      <w:pPr>
        <w:pStyle w:val="Index1"/>
        <w:rPr>
          <w:lang w:val="en-US"/>
        </w:rPr>
      </w:pPr>
      <w:r w:rsidRPr="001648CC">
        <w:t>PROTAMINE</w:t>
      </w:r>
      <w:r w:rsidRPr="001648CC">
        <w:rPr>
          <w:lang w:val="en-US"/>
        </w:rPr>
        <w:tab/>
        <w:t>108</w:t>
      </w:r>
    </w:p>
    <w:p w:rsidR="001773B2" w:rsidRPr="001648CC" w:rsidRDefault="001773B2" w:rsidP="004C3077">
      <w:pPr>
        <w:pStyle w:val="Index1"/>
      </w:pPr>
      <w:r w:rsidRPr="001648CC">
        <w:t xml:space="preserve">PROTEIN C </w:t>
      </w:r>
    </w:p>
    <w:p w:rsidR="001773B2" w:rsidRPr="001648CC" w:rsidRDefault="001773B2" w:rsidP="004C3077">
      <w:pPr>
        <w:pStyle w:val="Index1"/>
      </w:pPr>
      <w:r w:rsidRPr="001648CC">
        <w:tab/>
      </w:r>
      <w:r w:rsidRPr="001648CC">
        <w:rPr>
          <w:i/>
        </w:rPr>
        <w:t xml:space="preserve">See </w:t>
      </w:r>
      <w:r w:rsidRPr="001648CC">
        <w:t>HUMAN BLOOD PRODUCTS</w:t>
      </w:r>
      <w:r w:rsidRPr="001648CC">
        <w:tab/>
        <w:t>208</w:t>
      </w:r>
    </w:p>
    <w:p w:rsidR="001773B2" w:rsidRPr="001648CC" w:rsidRDefault="001773B2" w:rsidP="004C3077">
      <w:pPr>
        <w:pStyle w:val="Index1"/>
      </w:pPr>
      <w:r w:rsidRPr="001648CC">
        <w:t>PROTHIOCONAZOLE</w:t>
      </w:r>
      <w:r w:rsidRPr="001648CC">
        <w:tab/>
        <w:t>217</w:t>
      </w:r>
    </w:p>
    <w:p w:rsidR="001773B2" w:rsidRPr="001648CC" w:rsidRDefault="001773B2" w:rsidP="004C3077">
      <w:pPr>
        <w:pStyle w:val="Index1"/>
        <w:rPr>
          <w:lang w:val="en-US"/>
        </w:rPr>
      </w:pPr>
      <w:r w:rsidRPr="001648CC">
        <w:t>PROTHIOCONAZOLE-DESCHLORO</w:t>
      </w:r>
      <w:r w:rsidRPr="001648CC">
        <w:rPr>
          <w:lang w:val="en-US"/>
        </w:rPr>
        <w:tab/>
        <w:t>144</w:t>
      </w:r>
    </w:p>
    <w:p w:rsidR="001773B2" w:rsidRPr="001648CC" w:rsidRDefault="001773B2" w:rsidP="004C3077">
      <w:pPr>
        <w:pStyle w:val="Index1"/>
        <w:rPr>
          <w:lang w:val="en-US"/>
        </w:rPr>
      </w:pPr>
      <w:r w:rsidRPr="001648CC">
        <w:t>PROTHIOCONAZOLE-TRIAZOLIDINETHIONE</w:t>
      </w:r>
      <w:r w:rsidRPr="001648CC">
        <w:rPr>
          <w:lang w:val="en-US"/>
        </w:rPr>
        <w:tab/>
        <w:t>144</w:t>
      </w:r>
    </w:p>
    <w:p w:rsidR="001773B2" w:rsidRPr="001648CC" w:rsidRDefault="001773B2" w:rsidP="004C3077">
      <w:pPr>
        <w:pStyle w:val="Index1"/>
        <w:rPr>
          <w:lang w:val="en-US"/>
        </w:rPr>
      </w:pPr>
      <w:r w:rsidRPr="001648CC">
        <w:t>PROTHIOFOS</w:t>
      </w:r>
      <w:r w:rsidRPr="001648CC">
        <w:rPr>
          <w:lang w:val="en-US"/>
        </w:rPr>
        <w:tab/>
        <w:t>180</w:t>
      </w:r>
    </w:p>
    <w:p w:rsidR="001773B2" w:rsidRPr="001648CC" w:rsidRDefault="001773B2" w:rsidP="004C3077">
      <w:pPr>
        <w:pStyle w:val="Index1"/>
        <w:rPr>
          <w:lang w:val="en-US"/>
        </w:rPr>
      </w:pPr>
      <w:r w:rsidRPr="001648CC">
        <w:t>PROTHIONAMIDE</w:t>
      </w:r>
      <w:r w:rsidRPr="001648CC">
        <w:rPr>
          <w:lang w:val="en-US"/>
        </w:rPr>
        <w:tab/>
        <w:t>108</w:t>
      </w:r>
    </w:p>
    <w:p w:rsidR="001773B2" w:rsidRPr="001648CC" w:rsidRDefault="001773B2" w:rsidP="004C3077">
      <w:pPr>
        <w:pStyle w:val="Index1"/>
        <w:rPr>
          <w:lang w:val="en-US"/>
        </w:rPr>
      </w:pPr>
      <w:r w:rsidRPr="001648CC">
        <w:t>PROTHIPENDYL</w:t>
      </w:r>
      <w:r w:rsidRPr="001648CC">
        <w:rPr>
          <w:lang w:val="en-US"/>
        </w:rPr>
        <w:tab/>
        <w:t>108</w:t>
      </w:r>
    </w:p>
    <w:p w:rsidR="002A3B9F" w:rsidRDefault="001773B2" w:rsidP="004C3077">
      <w:pPr>
        <w:pStyle w:val="Index1"/>
      </w:pPr>
      <w:r w:rsidRPr="001648CC">
        <w:t xml:space="preserve">PROTHROMBIN COMPLEX CONCENTRATE (PCC) </w:t>
      </w:r>
    </w:p>
    <w:p w:rsidR="001773B2" w:rsidRPr="001648CC" w:rsidRDefault="002A3B9F" w:rsidP="004C3077">
      <w:pPr>
        <w:pStyle w:val="Index1"/>
        <w:rPr>
          <w:lang w:val="en-US"/>
        </w:rPr>
      </w:pPr>
      <w:r>
        <w:tab/>
      </w:r>
      <w:r w:rsidR="001773B2" w:rsidRPr="001648CC">
        <w:rPr>
          <w:i/>
          <w:lang w:val="en-US"/>
        </w:rPr>
        <w:t xml:space="preserve">See </w:t>
      </w:r>
      <w:r w:rsidR="001773B2" w:rsidRPr="001648CC">
        <w:rPr>
          <w:lang w:val="en-US"/>
        </w:rPr>
        <w:t>HUMAN BLOOD PRODUCTS</w:t>
      </w:r>
      <w:r w:rsidR="001773B2" w:rsidRPr="001648CC">
        <w:rPr>
          <w:lang w:val="en-US"/>
        </w:rPr>
        <w:tab/>
        <w:t>208</w:t>
      </w:r>
    </w:p>
    <w:p w:rsidR="001773B2" w:rsidRPr="001648CC" w:rsidRDefault="001773B2" w:rsidP="004C3077">
      <w:pPr>
        <w:pStyle w:val="Index1"/>
        <w:rPr>
          <w:lang w:val="en-US"/>
        </w:rPr>
      </w:pPr>
      <w:r w:rsidRPr="001648CC">
        <w:t>PROTIRELIN</w:t>
      </w:r>
      <w:r w:rsidRPr="001648CC">
        <w:rPr>
          <w:lang w:val="en-US"/>
        </w:rPr>
        <w:tab/>
        <w:t>108</w:t>
      </w:r>
    </w:p>
    <w:p w:rsidR="001773B2" w:rsidRPr="001648CC" w:rsidRDefault="001773B2" w:rsidP="004C3077">
      <w:pPr>
        <w:pStyle w:val="Index1"/>
        <w:rPr>
          <w:lang w:val="en-US"/>
        </w:rPr>
      </w:pPr>
      <w:r w:rsidRPr="001648CC">
        <w:t>PROTOVERATRINES</w:t>
      </w:r>
      <w:r w:rsidRPr="001648CC">
        <w:rPr>
          <w:lang w:val="en-US"/>
        </w:rPr>
        <w:tab/>
        <w:t>108</w:t>
      </w:r>
    </w:p>
    <w:p w:rsidR="001773B2" w:rsidRPr="001648CC" w:rsidRDefault="004E63B1" w:rsidP="004C3077">
      <w:pPr>
        <w:pStyle w:val="Index1"/>
        <w:rPr>
          <w:lang w:val="en-US"/>
        </w:rPr>
      </w:pPr>
      <w:r w:rsidRPr="001648CC">
        <w:t>PROTRIPTYLINE</w:t>
      </w:r>
      <w:r w:rsidR="001773B2" w:rsidRPr="001648CC">
        <w:rPr>
          <w:lang w:val="en-US"/>
        </w:rPr>
        <w:tab/>
        <w:t>108, 270</w:t>
      </w:r>
    </w:p>
    <w:p w:rsidR="001773B2" w:rsidRPr="001648CC" w:rsidRDefault="001773B2" w:rsidP="004C3077">
      <w:pPr>
        <w:pStyle w:val="Index1"/>
        <w:rPr>
          <w:lang w:val="en-US"/>
        </w:rPr>
      </w:pPr>
      <w:r w:rsidRPr="001648CC">
        <w:t>PROXYMETACAINE</w:t>
      </w:r>
      <w:r w:rsidRPr="001648CC">
        <w:rPr>
          <w:lang w:val="en-US"/>
        </w:rPr>
        <w:tab/>
        <w:t>108</w:t>
      </w:r>
    </w:p>
    <w:p w:rsidR="001773B2" w:rsidRPr="001648CC" w:rsidRDefault="001773B2" w:rsidP="004C3077">
      <w:pPr>
        <w:pStyle w:val="Index1"/>
        <w:rPr>
          <w:lang w:val="en-US"/>
        </w:rPr>
      </w:pPr>
      <w:r w:rsidRPr="001648CC">
        <w:t>PRUCALOPRIDE</w:t>
      </w:r>
      <w:r w:rsidRPr="001648CC">
        <w:rPr>
          <w:lang w:val="en-US"/>
        </w:rPr>
        <w:tab/>
        <w:t>108</w:t>
      </w:r>
    </w:p>
    <w:p w:rsidR="001773B2" w:rsidRPr="001648CC" w:rsidRDefault="001773B2" w:rsidP="004C3077">
      <w:pPr>
        <w:pStyle w:val="Index1"/>
      </w:pPr>
      <w:r w:rsidRPr="001648CC">
        <w:t>PSEUDOEPHEDRINE</w:t>
      </w:r>
      <w:r w:rsidRPr="001648CC">
        <w:tab/>
        <w:t>48, 108</w:t>
      </w:r>
    </w:p>
    <w:p w:rsidR="001773B2" w:rsidRPr="001648CC" w:rsidRDefault="001773B2" w:rsidP="004C3077">
      <w:pPr>
        <w:pStyle w:val="Index1"/>
        <w:rPr>
          <w:lang w:val="en-US"/>
        </w:rPr>
      </w:pPr>
      <w:r w:rsidRPr="001648CC">
        <w:lastRenderedPageBreak/>
        <w:t>PSEUDOMONAS FLUORESCENS</w:t>
      </w:r>
      <w:r w:rsidRPr="001648CC">
        <w:rPr>
          <w:lang w:val="en-US"/>
        </w:rPr>
        <w:tab/>
        <w:t>217</w:t>
      </w:r>
    </w:p>
    <w:p w:rsidR="001773B2" w:rsidRPr="001648CC" w:rsidRDefault="001773B2" w:rsidP="004C3077">
      <w:pPr>
        <w:pStyle w:val="Index1"/>
        <w:rPr>
          <w:lang w:val="en-US"/>
        </w:rPr>
      </w:pPr>
      <w:r w:rsidRPr="001648CC">
        <w:t>PSILOCINE</w:t>
      </w:r>
      <w:r w:rsidRPr="001648CC">
        <w:rPr>
          <w:lang w:val="en-US"/>
        </w:rPr>
        <w:t xml:space="preserve"> </w:t>
      </w:r>
    </w:p>
    <w:p w:rsidR="001773B2" w:rsidRPr="001648CC" w:rsidRDefault="001773B2" w:rsidP="004C3077">
      <w:pPr>
        <w:pStyle w:val="Index1"/>
      </w:pPr>
      <w:r w:rsidRPr="001648CC">
        <w:tab/>
      </w:r>
      <w:r w:rsidRPr="001648CC">
        <w:rPr>
          <w:i/>
        </w:rPr>
        <w:t>See</w:t>
      </w:r>
      <w:r w:rsidRPr="001648CC">
        <w:t xml:space="preserve"> 3-(2-DIMETHYLAMINOETHYL)-4-HYDROXYINDOLE</w:t>
      </w:r>
      <w:r w:rsidRPr="001648CC">
        <w:tab/>
        <w:t>201</w:t>
      </w:r>
    </w:p>
    <w:p w:rsidR="001773B2" w:rsidRPr="001648CC" w:rsidRDefault="001773B2" w:rsidP="004C3077">
      <w:pPr>
        <w:pStyle w:val="Index1"/>
        <w:rPr>
          <w:lang w:val="en-US"/>
        </w:rPr>
      </w:pPr>
      <w:r w:rsidRPr="001648CC">
        <w:t>PSILOCYBINE</w:t>
      </w:r>
      <w:r w:rsidRPr="001648CC">
        <w:rPr>
          <w:lang w:val="en-US"/>
        </w:rPr>
        <w:tab/>
        <w:t>204</w:t>
      </w:r>
    </w:p>
    <w:p w:rsidR="001773B2" w:rsidRPr="001648CC" w:rsidRDefault="001773B2" w:rsidP="004C3077">
      <w:pPr>
        <w:pStyle w:val="Index1"/>
        <w:rPr>
          <w:lang w:val="en-US"/>
        </w:rPr>
      </w:pPr>
      <w:r w:rsidRPr="001648CC">
        <w:t>PSILOTSIN</w:t>
      </w:r>
      <w:r w:rsidRPr="001648CC">
        <w:rPr>
          <w:lang w:val="en-US"/>
        </w:rPr>
        <w:t xml:space="preserve"> </w:t>
      </w:r>
    </w:p>
    <w:p w:rsidR="001773B2" w:rsidRPr="001648CC" w:rsidRDefault="001773B2" w:rsidP="004C3077">
      <w:pPr>
        <w:pStyle w:val="Index1"/>
      </w:pPr>
      <w:r w:rsidRPr="001648CC">
        <w:tab/>
      </w:r>
      <w:r w:rsidRPr="001648CC">
        <w:rPr>
          <w:i/>
        </w:rPr>
        <w:t>See</w:t>
      </w:r>
      <w:r w:rsidRPr="001648CC">
        <w:t xml:space="preserve"> 3-(2-DIMETHYLAMINOETHYL)-4-HYDROXYINDOLE</w:t>
      </w:r>
      <w:r w:rsidRPr="001648CC">
        <w:tab/>
        <w:t>201</w:t>
      </w:r>
    </w:p>
    <w:p w:rsidR="001773B2" w:rsidRPr="001648CC" w:rsidRDefault="001773B2" w:rsidP="004C3077">
      <w:pPr>
        <w:pStyle w:val="Index1"/>
        <w:rPr>
          <w:lang w:val="en-US"/>
        </w:rPr>
      </w:pPr>
      <w:r w:rsidRPr="001648CC">
        <w:t>PTERIDIUM spp</w:t>
      </w:r>
      <w:r w:rsidRPr="001648CC">
        <w:rPr>
          <w:lang w:val="en-US"/>
        </w:rPr>
        <w:tab/>
        <w:t>221</w:t>
      </w:r>
    </w:p>
    <w:p w:rsidR="001773B2" w:rsidRPr="001648CC" w:rsidRDefault="001773B2" w:rsidP="004C3077">
      <w:pPr>
        <w:pStyle w:val="Index1"/>
        <w:rPr>
          <w:lang w:val="en-US"/>
        </w:rPr>
      </w:pPr>
      <w:r w:rsidRPr="001648CC">
        <w:t>PULMONARIA spp</w:t>
      </w:r>
      <w:r w:rsidRPr="001648CC">
        <w:rPr>
          <w:lang w:val="en-US"/>
        </w:rPr>
        <w:tab/>
        <w:t>221</w:t>
      </w:r>
    </w:p>
    <w:p w:rsidR="001773B2" w:rsidRPr="001648CC" w:rsidRDefault="001773B2" w:rsidP="004C3077">
      <w:pPr>
        <w:pStyle w:val="Index1"/>
        <w:rPr>
          <w:lang w:val="en-US"/>
        </w:rPr>
      </w:pPr>
      <w:r w:rsidRPr="001648CC">
        <w:t>PYMETROZINE</w:t>
      </w:r>
      <w:r w:rsidRPr="001648CC">
        <w:rPr>
          <w:lang w:val="en-US"/>
        </w:rPr>
        <w:tab/>
        <w:t>144</w:t>
      </w:r>
    </w:p>
    <w:p w:rsidR="001773B2" w:rsidRPr="001648CC" w:rsidRDefault="001773B2" w:rsidP="004C3077">
      <w:pPr>
        <w:pStyle w:val="Index1"/>
        <w:rPr>
          <w:lang w:val="en-US"/>
        </w:rPr>
      </w:pPr>
      <w:r w:rsidRPr="001648CC">
        <w:t>PYRACLOFOS</w:t>
      </w:r>
      <w:r w:rsidRPr="001648CC">
        <w:rPr>
          <w:lang w:val="en-US"/>
        </w:rPr>
        <w:tab/>
        <w:t>180</w:t>
      </w:r>
    </w:p>
    <w:p w:rsidR="001773B2" w:rsidRPr="001648CC" w:rsidRDefault="001773B2" w:rsidP="004C3077">
      <w:pPr>
        <w:pStyle w:val="Index1"/>
        <w:rPr>
          <w:lang w:val="en-US"/>
        </w:rPr>
      </w:pPr>
      <w:r w:rsidRPr="001648CC">
        <w:t>PYRACLOSTROBIN</w:t>
      </w:r>
      <w:r w:rsidRPr="001648CC">
        <w:rPr>
          <w:lang w:val="en-US"/>
        </w:rPr>
        <w:tab/>
        <w:t>144</w:t>
      </w:r>
    </w:p>
    <w:p w:rsidR="001773B2" w:rsidRPr="001648CC" w:rsidRDefault="001773B2" w:rsidP="004C3077">
      <w:pPr>
        <w:pStyle w:val="Index1"/>
      </w:pPr>
      <w:r w:rsidRPr="001648CC">
        <w:t>PYRAFLUFEN-ETHYL</w:t>
      </w:r>
      <w:r w:rsidRPr="001648CC">
        <w:tab/>
        <w:t>144</w:t>
      </w:r>
    </w:p>
    <w:p w:rsidR="001773B2" w:rsidRPr="001648CC" w:rsidRDefault="001773B2" w:rsidP="004C3077">
      <w:pPr>
        <w:pStyle w:val="Index1"/>
        <w:rPr>
          <w:lang w:val="en-US"/>
        </w:rPr>
      </w:pPr>
      <w:r w:rsidRPr="001648CC">
        <w:t>PYRANTEL</w:t>
      </w:r>
      <w:r w:rsidRPr="001648CC">
        <w:rPr>
          <w:lang w:val="en-US"/>
        </w:rPr>
        <w:tab/>
        <w:t>41</w:t>
      </w:r>
    </w:p>
    <w:p w:rsidR="001773B2" w:rsidRPr="001648CC" w:rsidRDefault="001773B2" w:rsidP="004C3077">
      <w:pPr>
        <w:pStyle w:val="Index1"/>
      </w:pPr>
      <w:r w:rsidRPr="001648CC">
        <w:t>PYRASULFOTOLE</w:t>
      </w:r>
      <w:r w:rsidRPr="001648CC">
        <w:tab/>
        <w:t>144</w:t>
      </w:r>
    </w:p>
    <w:p w:rsidR="001773B2" w:rsidRPr="001648CC" w:rsidRDefault="001773B2" w:rsidP="004C3077">
      <w:pPr>
        <w:pStyle w:val="Index1"/>
        <w:rPr>
          <w:lang w:val="en-US"/>
        </w:rPr>
      </w:pPr>
      <w:r w:rsidRPr="001648CC">
        <w:t>PYRAZINAMIDE</w:t>
      </w:r>
      <w:r w:rsidRPr="001648CC">
        <w:rPr>
          <w:lang w:val="en-US"/>
        </w:rPr>
        <w:tab/>
        <w:t>108</w:t>
      </w:r>
    </w:p>
    <w:p w:rsidR="001773B2" w:rsidRPr="001648CC" w:rsidRDefault="001773B2" w:rsidP="004C3077">
      <w:pPr>
        <w:pStyle w:val="Index1"/>
        <w:rPr>
          <w:lang w:val="en-US"/>
        </w:rPr>
      </w:pPr>
      <w:r w:rsidRPr="001648CC">
        <w:t>PYRAZOPHOS</w:t>
      </w:r>
      <w:r w:rsidRPr="001648CC">
        <w:rPr>
          <w:lang w:val="en-US"/>
        </w:rPr>
        <w:tab/>
        <w:t>180</w:t>
      </w:r>
    </w:p>
    <w:p w:rsidR="001773B2" w:rsidRPr="001648CC" w:rsidRDefault="004E63B1" w:rsidP="004C3077">
      <w:pPr>
        <w:pStyle w:val="Index1"/>
      </w:pPr>
      <w:r w:rsidRPr="001648CC">
        <w:t xml:space="preserve">PYRETHRIC ACIDS </w:t>
      </w:r>
    </w:p>
    <w:p w:rsidR="001773B2" w:rsidRPr="001648CC" w:rsidRDefault="001773B2" w:rsidP="004C3077">
      <w:pPr>
        <w:pStyle w:val="Index1"/>
      </w:pPr>
      <w:r w:rsidRPr="001648CC">
        <w:tab/>
      </w:r>
      <w:r w:rsidRPr="001648CC">
        <w:rPr>
          <w:i/>
        </w:rPr>
        <w:t xml:space="preserve">See </w:t>
      </w:r>
      <w:r w:rsidRPr="001648CC">
        <w:t>PYRETHRINS</w:t>
      </w:r>
      <w:r w:rsidRPr="001648CC">
        <w:tab/>
        <w:t>42, 145</w:t>
      </w:r>
    </w:p>
    <w:p w:rsidR="001773B2" w:rsidRPr="001648CC" w:rsidRDefault="001773B2" w:rsidP="004C3077">
      <w:pPr>
        <w:pStyle w:val="Index1"/>
      </w:pPr>
      <w:r w:rsidRPr="001648CC">
        <w:t>PYRETHRINS</w:t>
      </w:r>
      <w:r w:rsidRPr="001648CC">
        <w:tab/>
        <w:t>42, 145</w:t>
      </w:r>
    </w:p>
    <w:p w:rsidR="001773B2" w:rsidRPr="001648CC" w:rsidRDefault="004E63B1" w:rsidP="004C3077">
      <w:pPr>
        <w:pStyle w:val="Index1"/>
      </w:pPr>
      <w:r w:rsidRPr="001648CC">
        <w:t xml:space="preserve">PYRETHROLONE </w:t>
      </w:r>
    </w:p>
    <w:p w:rsidR="001773B2" w:rsidRPr="001648CC" w:rsidRDefault="001773B2" w:rsidP="004C3077">
      <w:pPr>
        <w:pStyle w:val="Index1"/>
      </w:pPr>
      <w:r w:rsidRPr="001648CC">
        <w:tab/>
      </w:r>
      <w:r w:rsidRPr="001648CC">
        <w:rPr>
          <w:i/>
        </w:rPr>
        <w:t xml:space="preserve">See </w:t>
      </w:r>
      <w:r w:rsidRPr="001648CC">
        <w:t>PYRETHRINS</w:t>
      </w:r>
      <w:r w:rsidRPr="001648CC">
        <w:tab/>
        <w:t>42, 145</w:t>
      </w:r>
    </w:p>
    <w:p w:rsidR="001773B2" w:rsidRPr="001648CC" w:rsidRDefault="001773B2" w:rsidP="004C3077">
      <w:pPr>
        <w:pStyle w:val="Index1"/>
      </w:pPr>
      <w:r w:rsidRPr="001648CC">
        <w:t>PYRIDABEN</w:t>
      </w:r>
      <w:r w:rsidRPr="001648CC">
        <w:tab/>
        <w:t>145, 180</w:t>
      </w:r>
    </w:p>
    <w:p w:rsidR="001773B2" w:rsidRPr="001648CC" w:rsidRDefault="004E63B1" w:rsidP="004C3077">
      <w:pPr>
        <w:pStyle w:val="Index1"/>
        <w:rPr>
          <w:lang w:val="en-US"/>
        </w:rPr>
      </w:pPr>
      <w:r w:rsidRPr="001648CC">
        <w:t>PYRIDALYL</w:t>
      </w:r>
      <w:r w:rsidR="001773B2" w:rsidRPr="001648CC">
        <w:rPr>
          <w:lang w:val="en-US"/>
        </w:rPr>
        <w:tab/>
        <w:t>180</w:t>
      </w:r>
    </w:p>
    <w:p w:rsidR="001773B2" w:rsidRPr="001648CC" w:rsidRDefault="001773B2" w:rsidP="004C3077">
      <w:pPr>
        <w:pStyle w:val="Index1"/>
        <w:rPr>
          <w:lang w:val="en-US"/>
        </w:rPr>
      </w:pPr>
      <w:r w:rsidRPr="001648CC">
        <w:t>PYRIDATE</w:t>
      </w:r>
      <w:r w:rsidRPr="001648CC">
        <w:rPr>
          <w:lang w:val="en-US"/>
        </w:rPr>
        <w:tab/>
        <w:t>180</w:t>
      </w:r>
    </w:p>
    <w:p w:rsidR="001773B2" w:rsidRPr="001648CC" w:rsidRDefault="001773B2" w:rsidP="004C3077">
      <w:pPr>
        <w:pStyle w:val="Index1"/>
        <w:rPr>
          <w:lang w:val="en-US"/>
        </w:rPr>
      </w:pPr>
      <w:r w:rsidRPr="001648CC">
        <w:t>PYRIDINOLCARBAMATE</w:t>
      </w:r>
      <w:r w:rsidRPr="001648CC">
        <w:rPr>
          <w:lang w:val="en-US"/>
        </w:rPr>
        <w:tab/>
        <w:t>108</w:t>
      </w:r>
    </w:p>
    <w:p w:rsidR="001773B2" w:rsidRPr="001648CC" w:rsidRDefault="001773B2" w:rsidP="004C3077">
      <w:pPr>
        <w:pStyle w:val="Index1"/>
        <w:rPr>
          <w:lang w:val="en-US"/>
        </w:rPr>
      </w:pPr>
      <w:r w:rsidRPr="001648CC">
        <w:t>PYRIDOSTIGMINE</w:t>
      </w:r>
      <w:r w:rsidRPr="001648CC">
        <w:rPr>
          <w:lang w:val="en-US"/>
        </w:rPr>
        <w:tab/>
        <w:t>108</w:t>
      </w:r>
    </w:p>
    <w:p w:rsidR="001773B2" w:rsidRPr="001648CC" w:rsidRDefault="001773B2" w:rsidP="004C3077">
      <w:pPr>
        <w:pStyle w:val="Index1"/>
      </w:pPr>
      <w:r w:rsidRPr="001648CC">
        <w:t>PYRIDOXAL</w:t>
      </w:r>
      <w:r w:rsidRPr="001648CC">
        <w:tab/>
        <w:t>108</w:t>
      </w:r>
    </w:p>
    <w:p w:rsidR="001773B2" w:rsidRPr="001648CC" w:rsidRDefault="001773B2" w:rsidP="004C3077">
      <w:pPr>
        <w:pStyle w:val="Index1"/>
      </w:pPr>
      <w:r w:rsidRPr="001648CC">
        <w:t>PYRIDOXAMINE</w:t>
      </w:r>
      <w:r w:rsidRPr="001648CC">
        <w:tab/>
        <w:t>108</w:t>
      </w:r>
    </w:p>
    <w:p w:rsidR="001773B2" w:rsidRPr="001648CC" w:rsidRDefault="001773B2" w:rsidP="004C3077">
      <w:pPr>
        <w:pStyle w:val="Index1"/>
      </w:pPr>
      <w:r w:rsidRPr="001648CC">
        <w:t>PYRIDOXINE</w:t>
      </w:r>
      <w:r w:rsidRPr="001648CC">
        <w:tab/>
        <w:t>108</w:t>
      </w:r>
    </w:p>
    <w:p w:rsidR="001773B2" w:rsidRPr="001648CC" w:rsidRDefault="001773B2" w:rsidP="004C3077">
      <w:pPr>
        <w:pStyle w:val="Index1"/>
        <w:rPr>
          <w:lang w:val="en-US"/>
        </w:rPr>
      </w:pPr>
      <w:r w:rsidRPr="001648CC">
        <w:t>PYRIFENOX</w:t>
      </w:r>
      <w:r w:rsidRPr="001648CC">
        <w:rPr>
          <w:lang w:val="en-US"/>
        </w:rPr>
        <w:tab/>
        <w:t>145</w:t>
      </w:r>
    </w:p>
    <w:p w:rsidR="001773B2" w:rsidRPr="001648CC" w:rsidRDefault="001773B2" w:rsidP="004C3077">
      <w:pPr>
        <w:pStyle w:val="Index1"/>
        <w:rPr>
          <w:lang w:val="en-US"/>
        </w:rPr>
      </w:pPr>
      <w:r w:rsidRPr="001648CC">
        <w:t>PYRIMETHAMINE</w:t>
      </w:r>
      <w:r w:rsidRPr="001648CC">
        <w:rPr>
          <w:lang w:val="en-US"/>
        </w:rPr>
        <w:tab/>
        <w:t>108</w:t>
      </w:r>
    </w:p>
    <w:p w:rsidR="001773B2" w:rsidRPr="001648CC" w:rsidRDefault="001773B2" w:rsidP="004C3077">
      <w:pPr>
        <w:pStyle w:val="Index1"/>
        <w:rPr>
          <w:lang w:val="en-US"/>
        </w:rPr>
      </w:pPr>
      <w:r w:rsidRPr="001648CC">
        <w:t>PYRIMETHANIL</w:t>
      </w:r>
      <w:r w:rsidRPr="001648CC">
        <w:rPr>
          <w:lang w:val="en-US"/>
        </w:rPr>
        <w:tab/>
        <w:t>217</w:t>
      </w:r>
    </w:p>
    <w:p w:rsidR="001773B2" w:rsidRPr="001648CC" w:rsidRDefault="001773B2" w:rsidP="004C3077">
      <w:pPr>
        <w:pStyle w:val="Index1"/>
      </w:pPr>
      <w:r w:rsidRPr="001648CC">
        <w:t>PYRINURON</w:t>
      </w:r>
      <w:r w:rsidRPr="001648CC">
        <w:tab/>
        <w:t>194, 268</w:t>
      </w:r>
    </w:p>
    <w:p w:rsidR="001773B2" w:rsidRPr="001648CC" w:rsidRDefault="001773B2" w:rsidP="004C3077">
      <w:pPr>
        <w:pStyle w:val="Index1"/>
      </w:pPr>
      <w:r w:rsidRPr="001648CC">
        <w:t>PYRIPROLE</w:t>
      </w:r>
      <w:r w:rsidRPr="001648CC">
        <w:tab/>
        <w:t>180</w:t>
      </w:r>
    </w:p>
    <w:p w:rsidR="001773B2" w:rsidRPr="001648CC" w:rsidRDefault="001773B2" w:rsidP="004C3077">
      <w:pPr>
        <w:pStyle w:val="Index1"/>
        <w:rPr>
          <w:lang w:val="en-US"/>
        </w:rPr>
      </w:pPr>
      <w:r w:rsidRPr="001648CC">
        <w:t>PYRIPROXYFEN</w:t>
      </w:r>
      <w:r w:rsidRPr="001648CC">
        <w:rPr>
          <w:lang w:val="en-US"/>
        </w:rPr>
        <w:tab/>
        <w:t>217</w:t>
      </w:r>
    </w:p>
    <w:p w:rsidR="001773B2" w:rsidRPr="001648CC" w:rsidRDefault="001773B2" w:rsidP="004C3077">
      <w:pPr>
        <w:pStyle w:val="Index1"/>
        <w:rPr>
          <w:lang w:val="en-US"/>
        </w:rPr>
      </w:pPr>
      <w:r w:rsidRPr="001648CC">
        <w:t>PYRITHIOBAC SODIUM</w:t>
      </w:r>
      <w:r w:rsidRPr="001648CC">
        <w:rPr>
          <w:lang w:val="en-US"/>
        </w:rPr>
        <w:tab/>
        <w:t>145</w:t>
      </w:r>
    </w:p>
    <w:p w:rsidR="001773B2" w:rsidRPr="001648CC" w:rsidRDefault="004E63B1" w:rsidP="004C3077">
      <w:pPr>
        <w:pStyle w:val="Index1"/>
        <w:rPr>
          <w:lang w:val="en-US"/>
        </w:rPr>
      </w:pPr>
      <w:r w:rsidRPr="001648CC">
        <w:t>PYRITHIONE COPPER</w:t>
      </w:r>
      <w:r w:rsidR="001773B2" w:rsidRPr="001648CC">
        <w:rPr>
          <w:lang w:val="en-US"/>
        </w:rPr>
        <w:tab/>
        <w:t>180</w:t>
      </w:r>
    </w:p>
    <w:p w:rsidR="001773B2" w:rsidRPr="001648CC" w:rsidRDefault="001773B2" w:rsidP="004C3077">
      <w:pPr>
        <w:pStyle w:val="Index1"/>
      </w:pPr>
      <w:r w:rsidRPr="001648CC">
        <w:t>PYRITHIONE ZINC</w:t>
      </w:r>
      <w:r w:rsidRPr="001648CC">
        <w:tab/>
        <w:t>42, 145, 180, 236</w:t>
      </w:r>
    </w:p>
    <w:p w:rsidR="001773B2" w:rsidRPr="001648CC" w:rsidRDefault="001773B2" w:rsidP="004C3077">
      <w:pPr>
        <w:pStyle w:val="Index1"/>
        <w:rPr>
          <w:lang w:val="en-US"/>
        </w:rPr>
      </w:pPr>
      <w:r w:rsidRPr="001648CC">
        <w:t>PYROVALERONE</w:t>
      </w:r>
      <w:r w:rsidRPr="001648CC">
        <w:rPr>
          <w:lang w:val="en-US"/>
        </w:rPr>
        <w:tab/>
        <w:t>108</w:t>
      </w:r>
    </w:p>
    <w:p w:rsidR="008B60B2" w:rsidRPr="001648CC" w:rsidRDefault="008B60B2" w:rsidP="004C3077">
      <w:pPr>
        <w:pStyle w:val="Index1"/>
        <w:rPr>
          <w:noProof/>
        </w:rPr>
      </w:pPr>
      <w:r w:rsidRPr="001648CC">
        <w:rPr>
          <w:noProof/>
        </w:rPr>
        <w:t>PYROXASULFONE</w:t>
      </w:r>
      <w:r w:rsidRPr="001648CC">
        <w:rPr>
          <w:noProof/>
        </w:rPr>
        <w:tab/>
        <w:t>180</w:t>
      </w:r>
    </w:p>
    <w:p w:rsidR="001773B2" w:rsidRPr="001648CC" w:rsidRDefault="001773B2" w:rsidP="004C3077">
      <w:pPr>
        <w:pStyle w:val="Index1"/>
      </w:pPr>
      <w:r w:rsidRPr="001648CC">
        <w:t>PYROXSULAM</w:t>
      </w:r>
      <w:r w:rsidRPr="001648CC">
        <w:tab/>
        <w:t>180</w:t>
      </w:r>
    </w:p>
    <w:p w:rsidR="001773B2" w:rsidRPr="001648CC" w:rsidRDefault="001773B2" w:rsidP="004C3077">
      <w:pPr>
        <w:pStyle w:val="Index1"/>
        <w:rPr>
          <w:lang w:val="en-US"/>
        </w:rPr>
      </w:pPr>
      <w:r w:rsidRPr="001648CC">
        <w:t>PYRVINIUM</w:t>
      </w:r>
      <w:r w:rsidRPr="001648CC">
        <w:rPr>
          <w:lang w:val="en-US"/>
        </w:rPr>
        <w:tab/>
        <w:t>108</w:t>
      </w:r>
    </w:p>
    <w:p w:rsidR="001773B2" w:rsidRPr="006A0B86" w:rsidRDefault="001773B2" w:rsidP="001773B2">
      <w:pPr>
        <w:pStyle w:val="IndexHeading"/>
        <w:keepNext/>
        <w:tabs>
          <w:tab w:val="right" w:leader="dot" w:pos="9061"/>
        </w:tabs>
        <w:rPr>
          <w:noProof/>
          <w:lang w:val="en-US"/>
        </w:rPr>
      </w:pPr>
      <w:r w:rsidRPr="006A0B86">
        <w:rPr>
          <w:noProof/>
          <w:lang w:val="en-US"/>
        </w:rPr>
        <w:t>Q</w:t>
      </w:r>
    </w:p>
    <w:p w:rsidR="001773B2" w:rsidRPr="001648CC" w:rsidRDefault="001773B2" w:rsidP="004C3077">
      <w:pPr>
        <w:pStyle w:val="Index1"/>
        <w:rPr>
          <w:lang w:val="en-US"/>
        </w:rPr>
      </w:pPr>
      <w:r w:rsidRPr="001648CC">
        <w:t>QUASSIA</w:t>
      </w:r>
      <w:r w:rsidRPr="001648CC">
        <w:rPr>
          <w:lang w:val="en-US"/>
        </w:rPr>
        <w:tab/>
        <w:t>217</w:t>
      </w:r>
    </w:p>
    <w:p w:rsidR="001773B2" w:rsidRPr="001648CC" w:rsidRDefault="001773B2" w:rsidP="004C3077">
      <w:pPr>
        <w:pStyle w:val="Index1"/>
        <w:rPr>
          <w:lang w:val="en-US"/>
        </w:rPr>
      </w:pPr>
      <w:r w:rsidRPr="001648CC">
        <w:t>QUATERNARY AMMONIUM COMPOUNDS</w:t>
      </w:r>
      <w:r w:rsidRPr="001648CC">
        <w:rPr>
          <w:lang w:val="en-US"/>
        </w:rPr>
        <w:tab/>
        <w:t>13, 145, 180, 236</w:t>
      </w:r>
    </w:p>
    <w:p w:rsidR="001773B2" w:rsidRPr="001648CC" w:rsidRDefault="001773B2" w:rsidP="004C3077">
      <w:pPr>
        <w:pStyle w:val="Index1"/>
        <w:rPr>
          <w:lang w:val="en-US"/>
        </w:rPr>
      </w:pPr>
      <w:r w:rsidRPr="001648CC">
        <w:t>QUAZEPAM</w:t>
      </w:r>
      <w:r w:rsidRPr="001648CC">
        <w:rPr>
          <w:lang w:val="en-US"/>
        </w:rPr>
        <w:tab/>
        <w:t>108</w:t>
      </w:r>
    </w:p>
    <w:p w:rsidR="001773B2" w:rsidRPr="001648CC" w:rsidRDefault="004E63B1" w:rsidP="004C3077">
      <w:pPr>
        <w:pStyle w:val="Index1"/>
      </w:pPr>
      <w:r w:rsidRPr="001648CC">
        <w:t>QUETIAPINE</w:t>
      </w:r>
      <w:r w:rsidRPr="001648CC">
        <w:tab/>
        <w:t>108, 270</w:t>
      </w:r>
    </w:p>
    <w:p w:rsidR="001773B2" w:rsidRPr="001648CC" w:rsidRDefault="004E63B1" w:rsidP="004C3077">
      <w:pPr>
        <w:pStyle w:val="Index1"/>
        <w:rPr>
          <w:lang w:val="en-US"/>
        </w:rPr>
      </w:pPr>
      <w:r w:rsidRPr="001648CC">
        <w:t>QUINAGOLIDE</w:t>
      </w:r>
      <w:r w:rsidRPr="001648CC">
        <w:rPr>
          <w:lang w:val="en-US"/>
        </w:rPr>
        <w:tab/>
        <w:t>108</w:t>
      </w:r>
    </w:p>
    <w:p w:rsidR="001773B2" w:rsidRPr="001648CC" w:rsidRDefault="004E63B1" w:rsidP="004C3077">
      <w:pPr>
        <w:pStyle w:val="Index1"/>
        <w:rPr>
          <w:lang w:val="en-US"/>
        </w:rPr>
      </w:pPr>
      <w:r w:rsidRPr="001648CC">
        <w:t>QUINALBARBITONE</w:t>
      </w:r>
      <w:r w:rsidR="001773B2" w:rsidRPr="001648CC">
        <w:rPr>
          <w:lang w:val="en-US"/>
        </w:rPr>
        <w:tab/>
        <w:t>199, 270</w:t>
      </w:r>
    </w:p>
    <w:p w:rsidR="001773B2" w:rsidRPr="001648CC" w:rsidRDefault="001773B2" w:rsidP="004C3077">
      <w:pPr>
        <w:pStyle w:val="Index1"/>
        <w:rPr>
          <w:lang w:val="en-US"/>
        </w:rPr>
      </w:pPr>
      <w:r w:rsidRPr="001648CC">
        <w:t>QUINAPRIL</w:t>
      </w:r>
      <w:r w:rsidRPr="001648CC">
        <w:rPr>
          <w:lang w:val="en-US"/>
        </w:rPr>
        <w:tab/>
        <w:t>108</w:t>
      </w:r>
    </w:p>
    <w:p w:rsidR="001773B2" w:rsidRPr="001648CC" w:rsidRDefault="001773B2" w:rsidP="004C3077">
      <w:pPr>
        <w:pStyle w:val="Index1"/>
        <w:rPr>
          <w:lang w:val="en-US"/>
        </w:rPr>
      </w:pPr>
      <w:r w:rsidRPr="001648CC">
        <w:t>QUINBOLONE</w:t>
      </w:r>
      <w:r w:rsidRPr="001648CC">
        <w:rPr>
          <w:lang w:val="en-US"/>
        </w:rPr>
        <w:tab/>
        <w:t>108</w:t>
      </w:r>
    </w:p>
    <w:p w:rsidR="001773B2" w:rsidRPr="001648CC" w:rsidRDefault="001773B2" w:rsidP="004C3077">
      <w:pPr>
        <w:pStyle w:val="Index1"/>
        <w:rPr>
          <w:lang w:val="en-US"/>
        </w:rPr>
      </w:pPr>
      <w:r w:rsidRPr="001648CC">
        <w:t>QUINCLORAC</w:t>
      </w:r>
      <w:r w:rsidRPr="001648CC">
        <w:rPr>
          <w:lang w:val="en-US"/>
        </w:rPr>
        <w:tab/>
        <w:t>145</w:t>
      </w:r>
    </w:p>
    <w:p w:rsidR="001773B2" w:rsidRPr="001648CC" w:rsidRDefault="001773B2" w:rsidP="004C3077">
      <w:pPr>
        <w:pStyle w:val="Index1"/>
        <w:rPr>
          <w:lang w:val="en-US"/>
        </w:rPr>
      </w:pPr>
      <w:r w:rsidRPr="001648CC">
        <w:t>QUINETHAZONE</w:t>
      </w:r>
      <w:r w:rsidRPr="001648CC">
        <w:rPr>
          <w:lang w:val="en-US"/>
        </w:rPr>
        <w:tab/>
        <w:t>108</w:t>
      </w:r>
    </w:p>
    <w:p w:rsidR="001773B2" w:rsidRPr="001648CC" w:rsidRDefault="001773B2" w:rsidP="004C3077">
      <w:pPr>
        <w:pStyle w:val="Index1"/>
        <w:rPr>
          <w:lang w:val="en-US"/>
        </w:rPr>
      </w:pPr>
      <w:r w:rsidRPr="001648CC">
        <w:t>QUINIDINE</w:t>
      </w:r>
      <w:r w:rsidRPr="001648CC">
        <w:rPr>
          <w:lang w:val="en-US"/>
        </w:rPr>
        <w:tab/>
        <w:t>108</w:t>
      </w:r>
    </w:p>
    <w:p w:rsidR="001773B2" w:rsidRPr="001648CC" w:rsidRDefault="001773B2" w:rsidP="004C3077">
      <w:pPr>
        <w:pStyle w:val="Index1"/>
      </w:pPr>
      <w:r w:rsidRPr="001648CC">
        <w:t>QUININE</w:t>
      </w:r>
      <w:r w:rsidRPr="001648CC">
        <w:tab/>
        <w:t>108, 145, 194</w:t>
      </w:r>
    </w:p>
    <w:p w:rsidR="001773B2" w:rsidRPr="001648CC" w:rsidRDefault="001773B2" w:rsidP="004C3077">
      <w:pPr>
        <w:pStyle w:val="Index1"/>
        <w:rPr>
          <w:lang w:val="en-US"/>
        </w:rPr>
      </w:pPr>
      <w:r w:rsidRPr="001648CC">
        <w:t>QUINISOCAINE (dimethisoquin</w:t>
      </w:r>
      <w:r w:rsidRPr="001648CC">
        <w:rPr>
          <w:lang w:val="en-US"/>
        </w:rPr>
        <w:t>)</w:t>
      </w:r>
      <w:r w:rsidRPr="001648CC">
        <w:rPr>
          <w:lang w:val="en-US"/>
        </w:rPr>
        <w:tab/>
        <w:t>108</w:t>
      </w:r>
    </w:p>
    <w:p w:rsidR="001773B2" w:rsidRPr="001648CC" w:rsidRDefault="001773B2" w:rsidP="004C3077">
      <w:pPr>
        <w:pStyle w:val="Index1"/>
        <w:rPr>
          <w:lang w:val="en-US"/>
        </w:rPr>
      </w:pPr>
      <w:r w:rsidRPr="001648CC">
        <w:t>QUINOXYFEN</w:t>
      </w:r>
      <w:r w:rsidRPr="001648CC">
        <w:rPr>
          <w:lang w:val="en-US"/>
        </w:rPr>
        <w:tab/>
        <w:t>217</w:t>
      </w:r>
    </w:p>
    <w:p w:rsidR="001773B2" w:rsidRPr="001648CC" w:rsidRDefault="001773B2" w:rsidP="004C3077">
      <w:pPr>
        <w:pStyle w:val="Index1"/>
        <w:rPr>
          <w:lang w:val="en-US"/>
        </w:rPr>
      </w:pPr>
      <w:r w:rsidRPr="001648CC">
        <w:t>QUINTOZENE</w:t>
      </w:r>
      <w:r w:rsidRPr="001648CC">
        <w:rPr>
          <w:lang w:val="en-US"/>
        </w:rPr>
        <w:tab/>
        <w:t>145</w:t>
      </w:r>
    </w:p>
    <w:p w:rsidR="001773B2" w:rsidRPr="001648CC" w:rsidRDefault="001773B2" w:rsidP="004C3077">
      <w:pPr>
        <w:pStyle w:val="Index1"/>
        <w:rPr>
          <w:lang w:val="en-US"/>
        </w:rPr>
      </w:pPr>
      <w:r w:rsidRPr="001648CC">
        <w:t>QUINUPRISTIN</w:t>
      </w:r>
      <w:r w:rsidRPr="001648CC">
        <w:rPr>
          <w:lang w:val="en-US"/>
        </w:rPr>
        <w:tab/>
        <w:t>108</w:t>
      </w:r>
    </w:p>
    <w:p w:rsidR="001773B2" w:rsidRPr="001648CC" w:rsidRDefault="001773B2" w:rsidP="004C3077">
      <w:pPr>
        <w:pStyle w:val="Index1"/>
        <w:rPr>
          <w:lang w:val="en-US"/>
        </w:rPr>
      </w:pPr>
      <w:r w:rsidRPr="001648CC">
        <w:t>QUIZALOFOP ETHYL.</w:t>
      </w:r>
      <w:r w:rsidRPr="001648CC">
        <w:rPr>
          <w:lang w:val="en-US"/>
        </w:rPr>
        <w:tab/>
        <w:t>180</w:t>
      </w:r>
    </w:p>
    <w:p w:rsidR="007748FB" w:rsidRPr="001648CC" w:rsidRDefault="007748FB" w:rsidP="007748FB">
      <w:pPr>
        <w:rPr>
          <w:noProof/>
          <w:sz w:val="18"/>
          <w:szCs w:val="18"/>
          <w:lang w:val="en-GB"/>
        </w:rPr>
      </w:pPr>
      <w:r w:rsidRPr="001648CC">
        <w:rPr>
          <w:noProof/>
          <w:sz w:val="18"/>
          <w:szCs w:val="18"/>
          <w:lang w:val="en-GB"/>
        </w:rPr>
        <w:t>QUIZALOFOP ETHYL (D + ISOMER)</w:t>
      </w:r>
    </w:p>
    <w:p w:rsidR="007748FB" w:rsidRPr="001648CC" w:rsidRDefault="007748FB" w:rsidP="004C3077">
      <w:pPr>
        <w:pStyle w:val="Index1"/>
        <w:rPr>
          <w:noProof/>
          <w:lang w:val="en-GB"/>
        </w:rPr>
      </w:pPr>
      <w:r w:rsidRPr="001648CC">
        <w:rPr>
          <w:noProof/>
          <w:lang w:val="en-GB"/>
        </w:rPr>
        <w:tab/>
      </w:r>
      <w:r w:rsidRPr="001648CC">
        <w:rPr>
          <w:i/>
          <w:noProof/>
          <w:lang w:val="en-GB"/>
        </w:rPr>
        <w:t>See</w:t>
      </w:r>
      <w:r w:rsidRPr="001648CC">
        <w:rPr>
          <w:noProof/>
          <w:lang w:val="en-GB"/>
        </w:rPr>
        <w:t xml:space="preserve"> QUIZALOFOP ETHYL</w:t>
      </w:r>
    </w:p>
    <w:p w:rsidR="005349B7" w:rsidRPr="001648CC" w:rsidRDefault="005349B7" w:rsidP="004C3077">
      <w:pPr>
        <w:pStyle w:val="Index1"/>
        <w:rPr>
          <w:lang w:val="en-US"/>
        </w:rPr>
      </w:pPr>
      <w:r w:rsidRPr="001648CC">
        <w:t>QUIZALOFOP-P-ETHYL</w:t>
      </w:r>
      <w:r w:rsidRPr="001648CC">
        <w:rPr>
          <w:lang w:val="en-US"/>
        </w:rPr>
        <w:tab/>
        <w:t>145, 181</w:t>
      </w:r>
    </w:p>
    <w:p w:rsidR="001773B2" w:rsidRPr="001648CC" w:rsidRDefault="001773B2" w:rsidP="004C3077">
      <w:pPr>
        <w:pStyle w:val="Index1"/>
        <w:rPr>
          <w:lang w:val="en-US"/>
        </w:rPr>
      </w:pPr>
      <w:r w:rsidRPr="001648CC">
        <w:t>QUIZALOFOP-P-TEFURYL</w:t>
      </w:r>
      <w:r w:rsidRPr="001648CC">
        <w:rPr>
          <w:lang w:val="en-US"/>
        </w:rPr>
        <w:tab/>
        <w:t>181</w:t>
      </w:r>
    </w:p>
    <w:p w:rsidR="001773B2" w:rsidRPr="006A0B86" w:rsidRDefault="001773B2" w:rsidP="001773B2">
      <w:pPr>
        <w:pStyle w:val="IndexHeading"/>
        <w:keepNext/>
        <w:tabs>
          <w:tab w:val="right" w:leader="dot" w:pos="9061"/>
        </w:tabs>
        <w:rPr>
          <w:noProof/>
          <w:lang w:val="en-US"/>
        </w:rPr>
      </w:pPr>
      <w:r w:rsidRPr="006A0B86">
        <w:rPr>
          <w:noProof/>
          <w:lang w:val="en-US"/>
        </w:rPr>
        <w:lastRenderedPageBreak/>
        <w:t>R</w:t>
      </w:r>
    </w:p>
    <w:p w:rsidR="001773B2" w:rsidRPr="001648CC" w:rsidRDefault="001773B2" w:rsidP="004C3077">
      <w:pPr>
        <w:pStyle w:val="Index1"/>
      </w:pPr>
      <w:r w:rsidRPr="001648CC">
        <w:t>RABEPRAZOLE</w:t>
      </w:r>
      <w:r w:rsidRPr="001648CC">
        <w:tab/>
        <w:t>48, 109</w:t>
      </w:r>
    </w:p>
    <w:p w:rsidR="001773B2" w:rsidRPr="001648CC" w:rsidRDefault="001773B2" w:rsidP="004C3077">
      <w:pPr>
        <w:pStyle w:val="Index1"/>
        <w:rPr>
          <w:lang w:val="en-US"/>
        </w:rPr>
      </w:pPr>
      <w:r w:rsidRPr="001648CC">
        <w:t>RABIES VACCINE</w:t>
      </w:r>
      <w:r w:rsidRPr="001648CC">
        <w:rPr>
          <w:lang w:val="en-US"/>
        </w:rPr>
        <w:tab/>
        <w:t>109</w:t>
      </w:r>
    </w:p>
    <w:p w:rsidR="001773B2" w:rsidRPr="001648CC" w:rsidRDefault="001773B2" w:rsidP="004C3077">
      <w:pPr>
        <w:pStyle w:val="Index1"/>
        <w:rPr>
          <w:lang w:val="en-US"/>
        </w:rPr>
      </w:pPr>
      <w:r w:rsidRPr="001648CC">
        <w:t>RACEMETHORPHAN</w:t>
      </w:r>
      <w:r w:rsidRPr="001648CC">
        <w:rPr>
          <w:lang w:val="en-US"/>
        </w:rPr>
        <w:tab/>
        <w:t>204</w:t>
      </w:r>
    </w:p>
    <w:p w:rsidR="001773B2" w:rsidRPr="001648CC" w:rsidRDefault="001773B2" w:rsidP="004C3077">
      <w:pPr>
        <w:pStyle w:val="Index1"/>
        <w:rPr>
          <w:lang w:val="en-US"/>
        </w:rPr>
      </w:pPr>
      <w:r w:rsidRPr="001648CC">
        <w:t>RACEMORAMIDE</w:t>
      </w:r>
      <w:r w:rsidRPr="001648CC">
        <w:rPr>
          <w:lang w:val="en-US"/>
        </w:rPr>
        <w:tab/>
        <w:t>199</w:t>
      </w:r>
    </w:p>
    <w:p w:rsidR="001773B2" w:rsidRPr="001648CC" w:rsidRDefault="001773B2" w:rsidP="004C3077">
      <w:pPr>
        <w:pStyle w:val="Index1"/>
        <w:rPr>
          <w:lang w:val="en-US"/>
        </w:rPr>
      </w:pPr>
      <w:r w:rsidRPr="001648CC">
        <w:t>RACEMORPHAN</w:t>
      </w:r>
      <w:r w:rsidRPr="001648CC">
        <w:rPr>
          <w:lang w:val="en-US"/>
        </w:rPr>
        <w:tab/>
        <w:t>204</w:t>
      </w:r>
    </w:p>
    <w:p w:rsidR="001773B2" w:rsidRPr="001648CC" w:rsidRDefault="001773B2" w:rsidP="004C3077">
      <w:pPr>
        <w:pStyle w:val="Index1"/>
        <w:rPr>
          <w:lang w:val="en-US"/>
        </w:rPr>
      </w:pPr>
      <w:r w:rsidRPr="001648CC">
        <w:t>RACTOPAMINE</w:t>
      </w:r>
      <w:r w:rsidRPr="001648CC">
        <w:rPr>
          <w:lang w:val="en-US"/>
        </w:rPr>
        <w:tab/>
        <w:t>109, 145</w:t>
      </w:r>
    </w:p>
    <w:p w:rsidR="001773B2" w:rsidRPr="001648CC" w:rsidRDefault="001773B2" w:rsidP="004C3077">
      <w:pPr>
        <w:pStyle w:val="Index1"/>
        <w:rPr>
          <w:lang w:val="en-US"/>
        </w:rPr>
      </w:pPr>
      <w:r w:rsidRPr="001648CC">
        <w:t>RADIOGRAPHIC CONTRAST MEDIA (RADIOPAQUES</w:t>
      </w:r>
      <w:r w:rsidRPr="001648CC">
        <w:rPr>
          <w:lang w:val="en-US"/>
        </w:rPr>
        <w:t>)</w:t>
      </w:r>
      <w:r w:rsidRPr="001648CC">
        <w:rPr>
          <w:lang w:val="en-US"/>
        </w:rPr>
        <w:tab/>
        <w:t>209</w:t>
      </w:r>
    </w:p>
    <w:p w:rsidR="001773B2" w:rsidRPr="001648CC" w:rsidRDefault="001773B2" w:rsidP="004C3077">
      <w:pPr>
        <w:pStyle w:val="Index1"/>
        <w:rPr>
          <w:lang w:val="en-US"/>
        </w:rPr>
      </w:pPr>
      <w:r w:rsidRPr="001648CC">
        <w:t>RADIOISOTOPES</w:t>
      </w:r>
      <w:r w:rsidRPr="001648CC">
        <w:rPr>
          <w:lang w:val="en-US"/>
        </w:rPr>
        <w:tab/>
        <w:t>209</w:t>
      </w:r>
    </w:p>
    <w:p w:rsidR="001773B2" w:rsidRPr="001648CC" w:rsidRDefault="004E63B1" w:rsidP="004C3077">
      <w:pPr>
        <w:pStyle w:val="Index1"/>
      </w:pPr>
      <w:r w:rsidRPr="001648CC">
        <w:t xml:space="preserve">RADIOPAQUES </w:t>
      </w:r>
    </w:p>
    <w:p w:rsidR="001773B2" w:rsidRPr="001648CC" w:rsidRDefault="001773B2" w:rsidP="004C3077">
      <w:pPr>
        <w:pStyle w:val="Index1"/>
        <w:rPr>
          <w:lang w:val="en-US"/>
        </w:rPr>
      </w:pPr>
      <w:r w:rsidRPr="001648CC">
        <w:tab/>
      </w:r>
      <w:r w:rsidRPr="001648CC">
        <w:rPr>
          <w:i/>
        </w:rPr>
        <w:t xml:space="preserve">See </w:t>
      </w:r>
      <w:r w:rsidRPr="001648CC">
        <w:t>RADIOGRAPHIC CONTRAST MEDIA</w:t>
      </w:r>
      <w:r w:rsidRPr="001648CC">
        <w:rPr>
          <w:lang w:val="en-US"/>
        </w:rPr>
        <w:tab/>
        <w:t>209</w:t>
      </w:r>
    </w:p>
    <w:p w:rsidR="001773B2" w:rsidRPr="001648CC" w:rsidRDefault="001773B2" w:rsidP="004C3077">
      <w:pPr>
        <w:pStyle w:val="Index1"/>
        <w:rPr>
          <w:lang w:val="en-US"/>
        </w:rPr>
      </w:pPr>
      <w:r w:rsidRPr="001648CC">
        <w:t>RALOXIFENE</w:t>
      </w:r>
      <w:r w:rsidRPr="001648CC">
        <w:rPr>
          <w:lang w:val="en-US"/>
        </w:rPr>
        <w:tab/>
        <w:t>109</w:t>
      </w:r>
    </w:p>
    <w:p w:rsidR="001773B2" w:rsidRPr="001648CC" w:rsidRDefault="001773B2" w:rsidP="004C3077">
      <w:pPr>
        <w:pStyle w:val="Index1"/>
      </w:pPr>
      <w:r w:rsidRPr="001648CC">
        <w:t>RALTEGRAVIR</w:t>
      </w:r>
      <w:r w:rsidRPr="001648CC">
        <w:tab/>
        <w:t>109</w:t>
      </w:r>
    </w:p>
    <w:p w:rsidR="001773B2" w:rsidRPr="001648CC" w:rsidRDefault="001773B2" w:rsidP="004C3077">
      <w:pPr>
        <w:pStyle w:val="Index1"/>
        <w:rPr>
          <w:lang w:val="en-US"/>
        </w:rPr>
      </w:pPr>
      <w:r w:rsidRPr="001648CC">
        <w:t>RALTITREXED</w:t>
      </w:r>
      <w:r w:rsidRPr="001648CC">
        <w:rPr>
          <w:lang w:val="en-US"/>
        </w:rPr>
        <w:tab/>
        <w:t>109</w:t>
      </w:r>
    </w:p>
    <w:p w:rsidR="001773B2" w:rsidRPr="001648CC" w:rsidRDefault="001773B2" w:rsidP="004C3077">
      <w:pPr>
        <w:pStyle w:val="Index1"/>
        <w:rPr>
          <w:lang w:val="en-US"/>
        </w:rPr>
      </w:pPr>
      <w:r w:rsidRPr="001648CC">
        <w:t>RAMIPRIL</w:t>
      </w:r>
      <w:r w:rsidRPr="001648CC">
        <w:rPr>
          <w:lang w:val="en-US"/>
        </w:rPr>
        <w:tab/>
        <w:t>109</w:t>
      </w:r>
    </w:p>
    <w:p w:rsidR="001773B2" w:rsidRPr="001648CC" w:rsidRDefault="001773B2" w:rsidP="004C3077">
      <w:pPr>
        <w:pStyle w:val="Index1"/>
      </w:pPr>
      <w:r w:rsidRPr="001648CC">
        <w:t>RANIBIZUMAB</w:t>
      </w:r>
      <w:r w:rsidRPr="001648CC">
        <w:tab/>
        <w:t>109</w:t>
      </w:r>
    </w:p>
    <w:p w:rsidR="001773B2" w:rsidRPr="001648CC" w:rsidRDefault="001773B2" w:rsidP="004C3077">
      <w:pPr>
        <w:pStyle w:val="Index1"/>
      </w:pPr>
      <w:r w:rsidRPr="001648CC">
        <w:t>RANITIDINE</w:t>
      </w:r>
      <w:r w:rsidRPr="001648CC">
        <w:tab/>
        <w:t>42, 109, 260</w:t>
      </w:r>
    </w:p>
    <w:p w:rsidR="001773B2" w:rsidRPr="001648CC" w:rsidRDefault="001773B2" w:rsidP="004C3077">
      <w:pPr>
        <w:pStyle w:val="Index1"/>
      </w:pPr>
      <w:r w:rsidRPr="001648CC">
        <w:t>RAPACURONIUM</w:t>
      </w:r>
      <w:r w:rsidRPr="001648CC">
        <w:tab/>
        <w:t>109</w:t>
      </w:r>
    </w:p>
    <w:p w:rsidR="001773B2" w:rsidRPr="001648CC" w:rsidRDefault="001773B2" w:rsidP="004C3077">
      <w:pPr>
        <w:pStyle w:val="Index1"/>
      </w:pPr>
      <w:r w:rsidRPr="001648CC">
        <w:t>RASAGILINE</w:t>
      </w:r>
      <w:r w:rsidRPr="001648CC">
        <w:tab/>
        <w:t>109</w:t>
      </w:r>
    </w:p>
    <w:p w:rsidR="001773B2" w:rsidRPr="001648CC" w:rsidRDefault="001773B2" w:rsidP="004C3077">
      <w:pPr>
        <w:pStyle w:val="Index1"/>
        <w:rPr>
          <w:lang w:val="en-US"/>
        </w:rPr>
      </w:pPr>
      <w:r w:rsidRPr="001648CC">
        <w:t>RASBURICASE</w:t>
      </w:r>
      <w:r w:rsidRPr="001648CC">
        <w:rPr>
          <w:lang w:val="en-US"/>
        </w:rPr>
        <w:tab/>
        <w:t>109</w:t>
      </w:r>
    </w:p>
    <w:p w:rsidR="001773B2" w:rsidRPr="001648CC" w:rsidRDefault="001773B2" w:rsidP="004C3077">
      <w:pPr>
        <w:pStyle w:val="Index1"/>
      </w:pPr>
      <w:r w:rsidRPr="001648CC">
        <w:t xml:space="preserve">RASML </w:t>
      </w:r>
    </w:p>
    <w:p w:rsidR="001773B2" w:rsidRPr="001648CC" w:rsidRDefault="001773B2" w:rsidP="004C3077">
      <w:pPr>
        <w:pStyle w:val="Index1"/>
      </w:pPr>
      <w:r w:rsidRPr="001648CC">
        <w:tab/>
      </w:r>
      <w:r w:rsidRPr="001648CC">
        <w:rPr>
          <w:i/>
        </w:rPr>
        <w:t xml:space="preserve">See </w:t>
      </w:r>
      <w:r w:rsidR="004E63B1" w:rsidRPr="001648CC">
        <w:t>REQUIRED ADVISORY STATEMENTS FOR MEDICINE LABELS</w:t>
      </w:r>
      <w:r w:rsidRPr="001648CC">
        <w:tab/>
        <w:t>6</w:t>
      </w:r>
    </w:p>
    <w:p w:rsidR="001773B2" w:rsidRPr="001648CC" w:rsidRDefault="001773B2" w:rsidP="004C3077">
      <w:pPr>
        <w:pStyle w:val="Index1"/>
        <w:rPr>
          <w:lang w:val="en-US"/>
        </w:rPr>
      </w:pPr>
      <w:r w:rsidRPr="001648CC">
        <w:t>RAUWOLFIA SERPENTINA.</w:t>
      </w:r>
      <w:r w:rsidRPr="001648CC">
        <w:rPr>
          <w:lang w:val="en-US"/>
        </w:rPr>
        <w:tab/>
        <w:t>109</w:t>
      </w:r>
    </w:p>
    <w:p w:rsidR="001773B2" w:rsidRPr="001648CC" w:rsidRDefault="001773B2" w:rsidP="004C3077">
      <w:pPr>
        <w:pStyle w:val="Index1"/>
        <w:rPr>
          <w:lang w:val="en-US"/>
        </w:rPr>
      </w:pPr>
      <w:r w:rsidRPr="001648CC">
        <w:t>RAUWOLFIA VOMITORIA</w:t>
      </w:r>
      <w:r w:rsidRPr="001648CC">
        <w:rPr>
          <w:lang w:val="en-US"/>
        </w:rPr>
        <w:tab/>
        <w:t>109</w:t>
      </w:r>
    </w:p>
    <w:p w:rsidR="001773B2" w:rsidRPr="001648CC" w:rsidRDefault="001773B2" w:rsidP="004C3077">
      <w:pPr>
        <w:pStyle w:val="Index1"/>
        <w:rPr>
          <w:lang w:val="en-US"/>
        </w:rPr>
      </w:pPr>
      <w:r w:rsidRPr="001648CC">
        <w:t>RAZOXANE</w:t>
      </w:r>
      <w:r w:rsidRPr="001648CC">
        <w:rPr>
          <w:lang w:val="en-US"/>
        </w:rPr>
        <w:tab/>
        <w:t>109</w:t>
      </w:r>
    </w:p>
    <w:p w:rsidR="001773B2" w:rsidRPr="001648CC" w:rsidRDefault="001773B2" w:rsidP="004C3077">
      <w:pPr>
        <w:pStyle w:val="Index1"/>
        <w:rPr>
          <w:lang w:val="en-US"/>
        </w:rPr>
      </w:pPr>
      <w:r w:rsidRPr="001648CC">
        <w:t>REBOXETINE</w:t>
      </w:r>
      <w:r w:rsidRPr="001648CC">
        <w:rPr>
          <w:lang w:val="en-US"/>
        </w:rPr>
        <w:tab/>
        <w:t>109</w:t>
      </w:r>
    </w:p>
    <w:p w:rsidR="001773B2" w:rsidRPr="001648CC" w:rsidRDefault="001773B2" w:rsidP="004C3077">
      <w:pPr>
        <w:pStyle w:val="Index1"/>
      </w:pPr>
      <w:r w:rsidRPr="001648CC">
        <w:t xml:space="preserve">RECOMBINANT FOLLICLE STIMULANT </w:t>
      </w:r>
    </w:p>
    <w:p w:rsidR="001773B2" w:rsidRPr="001648CC" w:rsidRDefault="001773B2" w:rsidP="004C3077">
      <w:pPr>
        <w:pStyle w:val="Index1"/>
        <w:rPr>
          <w:lang w:val="en-US"/>
        </w:rPr>
      </w:pPr>
      <w:r w:rsidRPr="001648CC">
        <w:tab/>
      </w:r>
      <w:r w:rsidRPr="001648CC">
        <w:rPr>
          <w:i/>
        </w:rPr>
        <w:t xml:space="preserve">See </w:t>
      </w:r>
      <w:r w:rsidRPr="001648CC">
        <w:t>CORIFOLLITROPIN ALFA</w:t>
      </w:r>
      <w:r w:rsidRPr="001648CC">
        <w:rPr>
          <w:lang w:val="en-US"/>
        </w:rPr>
        <w:tab/>
        <w:t>223</w:t>
      </w:r>
    </w:p>
    <w:p w:rsidR="001773B2" w:rsidRPr="001648CC" w:rsidRDefault="001773B2" w:rsidP="004C3077">
      <w:pPr>
        <w:pStyle w:val="Index1"/>
      </w:pPr>
      <w:r w:rsidRPr="001648CC">
        <w:t xml:space="preserve">RECOMBINANT HUMAN FOLLICLE-STIMULATING HORMONE </w:t>
      </w:r>
    </w:p>
    <w:p w:rsidR="001773B2" w:rsidRPr="001648CC" w:rsidRDefault="001773B2" w:rsidP="004C3077">
      <w:pPr>
        <w:pStyle w:val="Index1"/>
        <w:rPr>
          <w:lang w:val="en-US"/>
        </w:rPr>
      </w:pPr>
      <w:r w:rsidRPr="001648CC">
        <w:tab/>
      </w:r>
      <w:r w:rsidRPr="001648CC">
        <w:rPr>
          <w:i/>
        </w:rPr>
        <w:t xml:space="preserve">See </w:t>
      </w:r>
      <w:r w:rsidRPr="001648CC">
        <w:t>FOLLITROPIN ALPHA</w:t>
      </w:r>
      <w:r w:rsidRPr="001648CC">
        <w:rPr>
          <w:lang w:val="en-US"/>
        </w:rPr>
        <w:tab/>
        <w:t>223</w:t>
      </w:r>
    </w:p>
    <w:p w:rsidR="001773B2" w:rsidRPr="001648CC" w:rsidRDefault="001773B2" w:rsidP="004C3077">
      <w:pPr>
        <w:pStyle w:val="Index1"/>
        <w:rPr>
          <w:lang w:val="en-US"/>
        </w:rPr>
      </w:pPr>
      <w:r w:rsidRPr="001648CC">
        <w:tab/>
      </w:r>
      <w:r w:rsidRPr="001648CC">
        <w:rPr>
          <w:i/>
        </w:rPr>
        <w:t xml:space="preserve">See </w:t>
      </w:r>
      <w:r w:rsidRPr="001648CC">
        <w:t>FOLLITROPIN BETA</w:t>
      </w:r>
      <w:r w:rsidRPr="001648CC">
        <w:rPr>
          <w:lang w:val="en-US"/>
        </w:rPr>
        <w:tab/>
        <w:t>223</w:t>
      </w:r>
    </w:p>
    <w:p w:rsidR="001773B2" w:rsidRPr="001648CC" w:rsidRDefault="001773B2" w:rsidP="004C3077">
      <w:pPr>
        <w:pStyle w:val="Index1"/>
      </w:pPr>
      <w:r w:rsidRPr="001648CC">
        <w:t xml:space="preserve">RED CELLS </w:t>
      </w:r>
    </w:p>
    <w:p w:rsidR="001773B2" w:rsidRPr="001648CC" w:rsidRDefault="001773B2" w:rsidP="004C3077">
      <w:pPr>
        <w:pStyle w:val="Index1"/>
      </w:pPr>
      <w:r w:rsidRPr="001648CC">
        <w:tab/>
      </w:r>
      <w:r w:rsidRPr="001648CC">
        <w:rPr>
          <w:i/>
        </w:rPr>
        <w:t xml:space="preserve">See </w:t>
      </w:r>
      <w:r w:rsidRPr="001648CC">
        <w:t>BLOOD COMPONENTS</w:t>
      </w:r>
      <w:r w:rsidRPr="001648CC">
        <w:tab/>
        <w:t>2</w:t>
      </w:r>
    </w:p>
    <w:p w:rsidR="001773B2" w:rsidRPr="001648CC" w:rsidRDefault="001773B2" w:rsidP="004C3077">
      <w:pPr>
        <w:pStyle w:val="Index1"/>
      </w:pPr>
      <w:r w:rsidRPr="001648CC">
        <w:tab/>
      </w:r>
      <w:r w:rsidRPr="001648CC">
        <w:rPr>
          <w:i/>
        </w:rPr>
        <w:t xml:space="preserve">See </w:t>
      </w:r>
      <w:r w:rsidRPr="001648CC">
        <w:t>HUMAN BLOOD PRODUCTS</w:t>
      </w:r>
      <w:r w:rsidRPr="001648CC">
        <w:tab/>
        <w:t>207</w:t>
      </w:r>
    </w:p>
    <w:p w:rsidR="001773B2" w:rsidRPr="001648CC" w:rsidRDefault="001773B2" w:rsidP="004C3077">
      <w:pPr>
        <w:pStyle w:val="Index1"/>
        <w:rPr>
          <w:lang w:val="en-US"/>
        </w:rPr>
      </w:pPr>
      <w:r w:rsidRPr="001648CC">
        <w:t>RED YEAST RICE</w:t>
      </w:r>
      <w:r w:rsidRPr="001648CC">
        <w:rPr>
          <w:lang w:val="en-US"/>
        </w:rPr>
        <w:tab/>
        <w:t>109</w:t>
      </w:r>
    </w:p>
    <w:p w:rsidR="001773B2" w:rsidRPr="001648CC" w:rsidRDefault="004E63B1" w:rsidP="004C3077">
      <w:pPr>
        <w:pStyle w:val="Index1"/>
        <w:rPr>
          <w:i/>
          <w:lang w:val="en-US"/>
        </w:rPr>
      </w:pPr>
      <w:r w:rsidRPr="001648CC">
        <w:t>REDUCERS</w:t>
      </w:r>
      <w:r w:rsidRPr="001648CC">
        <w:rPr>
          <w:i/>
          <w:lang w:val="en-US"/>
        </w:rPr>
        <w:t xml:space="preserve"> </w:t>
      </w:r>
    </w:p>
    <w:p w:rsidR="001773B2" w:rsidRPr="001648CC" w:rsidRDefault="001773B2" w:rsidP="004C3077">
      <w:pPr>
        <w:pStyle w:val="Index1"/>
      </w:pPr>
      <w:r w:rsidRPr="001648CC">
        <w:rPr>
          <w:i/>
        </w:rPr>
        <w:tab/>
        <w:t xml:space="preserve">See </w:t>
      </w:r>
      <w:r w:rsidRPr="001648CC">
        <w:t>HYDROCARBONS, LIQUID</w:t>
      </w:r>
      <w:r w:rsidRPr="001648CC">
        <w:tab/>
        <w:t>21</w:t>
      </w:r>
    </w:p>
    <w:p w:rsidR="001773B2" w:rsidRPr="001648CC" w:rsidRDefault="004E63B1" w:rsidP="004C3077">
      <w:pPr>
        <w:pStyle w:val="Index1"/>
      </w:pPr>
      <w:r w:rsidRPr="001648CC">
        <w:rPr>
          <w:i/>
        </w:rPr>
        <w:tab/>
      </w:r>
      <w:r w:rsidR="001773B2" w:rsidRPr="001648CC">
        <w:rPr>
          <w:i/>
        </w:rPr>
        <w:t xml:space="preserve">See </w:t>
      </w:r>
      <w:r w:rsidR="001773B2" w:rsidRPr="001648CC">
        <w:t>LIQUID HYDROCARBONS</w:t>
      </w:r>
      <w:r w:rsidR="001773B2" w:rsidRPr="001648CC">
        <w:tab/>
        <w:t>20</w:t>
      </w:r>
    </w:p>
    <w:p w:rsidR="001773B2" w:rsidRPr="001648CC" w:rsidRDefault="001773B2" w:rsidP="004C3077">
      <w:pPr>
        <w:pStyle w:val="Index1"/>
        <w:rPr>
          <w:lang w:val="en-US"/>
        </w:rPr>
      </w:pPr>
      <w:r w:rsidRPr="001648CC">
        <w:t>REMIFENTANIL</w:t>
      </w:r>
      <w:r w:rsidRPr="001648CC">
        <w:rPr>
          <w:lang w:val="en-US"/>
        </w:rPr>
        <w:tab/>
        <w:t>199</w:t>
      </w:r>
    </w:p>
    <w:p w:rsidR="001773B2" w:rsidRPr="001648CC" w:rsidRDefault="001773B2" w:rsidP="004C3077">
      <w:pPr>
        <w:pStyle w:val="Index1"/>
        <w:rPr>
          <w:lang w:val="en-US"/>
        </w:rPr>
      </w:pPr>
      <w:r w:rsidRPr="001648CC">
        <w:t>REMOXIPRIDE</w:t>
      </w:r>
      <w:r w:rsidRPr="001648CC">
        <w:rPr>
          <w:lang w:val="en-US"/>
        </w:rPr>
        <w:tab/>
        <w:t>109</w:t>
      </w:r>
    </w:p>
    <w:p w:rsidR="001773B2" w:rsidRPr="001648CC" w:rsidRDefault="001773B2" w:rsidP="004C3077">
      <w:pPr>
        <w:pStyle w:val="Index1"/>
        <w:rPr>
          <w:lang w:val="en-US"/>
        </w:rPr>
      </w:pPr>
      <w:r w:rsidRPr="001648CC">
        <w:t>REPAGLINIDE</w:t>
      </w:r>
      <w:r w:rsidRPr="001648CC">
        <w:rPr>
          <w:lang w:val="en-US"/>
        </w:rPr>
        <w:tab/>
        <w:t>109</w:t>
      </w:r>
    </w:p>
    <w:p w:rsidR="001773B2" w:rsidRPr="001648CC" w:rsidRDefault="004E63B1" w:rsidP="004C3077">
      <w:pPr>
        <w:pStyle w:val="Index1"/>
      </w:pPr>
      <w:r w:rsidRPr="001648CC">
        <w:t>REQUIRED ADVISORY STATEMENTS FOR MEDICINE LABELS</w:t>
      </w:r>
      <w:r w:rsidR="001773B2" w:rsidRPr="001648CC">
        <w:tab/>
        <w:t>6</w:t>
      </w:r>
    </w:p>
    <w:p w:rsidR="001773B2" w:rsidRPr="001648CC" w:rsidRDefault="001773B2" w:rsidP="004C3077">
      <w:pPr>
        <w:pStyle w:val="Index1"/>
        <w:rPr>
          <w:lang w:val="en-US"/>
        </w:rPr>
      </w:pPr>
      <w:r w:rsidRPr="001648CC">
        <w:t>RESERPINE</w:t>
      </w:r>
      <w:r w:rsidRPr="001648CC">
        <w:rPr>
          <w:lang w:val="en-US"/>
        </w:rPr>
        <w:tab/>
        <w:t>109</w:t>
      </w:r>
    </w:p>
    <w:p w:rsidR="001773B2" w:rsidRPr="001648CC" w:rsidRDefault="001773B2" w:rsidP="004C3077">
      <w:pPr>
        <w:pStyle w:val="Index1"/>
        <w:rPr>
          <w:lang w:val="en-US"/>
        </w:rPr>
      </w:pPr>
      <w:r w:rsidRPr="001648CC">
        <w:t>RESMETHRIN</w:t>
      </w:r>
      <w:r w:rsidRPr="001648CC">
        <w:rPr>
          <w:lang w:val="en-US"/>
        </w:rPr>
        <w:tab/>
        <w:t>145, 181</w:t>
      </w:r>
    </w:p>
    <w:p w:rsidR="001773B2" w:rsidRPr="001648CC" w:rsidRDefault="004E63B1" w:rsidP="004C3077">
      <w:pPr>
        <w:pStyle w:val="Index1"/>
        <w:rPr>
          <w:lang w:val="en-US"/>
        </w:rPr>
      </w:pPr>
      <w:r w:rsidRPr="001648CC">
        <w:t>RESTRICTED FLOW INSERT</w:t>
      </w:r>
      <w:r w:rsidR="001773B2" w:rsidRPr="001648CC">
        <w:rPr>
          <w:lang w:val="en-US"/>
        </w:rPr>
        <w:tab/>
        <w:t>6</w:t>
      </w:r>
    </w:p>
    <w:p w:rsidR="001773B2" w:rsidRPr="001648CC" w:rsidRDefault="001773B2" w:rsidP="004C3077">
      <w:pPr>
        <w:pStyle w:val="Index1"/>
        <w:rPr>
          <w:lang w:val="en-US"/>
        </w:rPr>
      </w:pPr>
      <w:r w:rsidRPr="001648CC">
        <w:t>RETAPAMULIN</w:t>
      </w:r>
      <w:r w:rsidRPr="001648CC">
        <w:rPr>
          <w:lang w:val="en-US"/>
        </w:rPr>
        <w:tab/>
        <w:t>109</w:t>
      </w:r>
    </w:p>
    <w:p w:rsidR="001773B2" w:rsidRPr="001648CC" w:rsidRDefault="001773B2" w:rsidP="004C3077">
      <w:pPr>
        <w:pStyle w:val="Index1"/>
        <w:rPr>
          <w:lang w:val="en-US"/>
        </w:rPr>
      </w:pPr>
      <w:r w:rsidRPr="001648CC">
        <w:t>RETEPLASE</w:t>
      </w:r>
      <w:r w:rsidRPr="001648CC">
        <w:rPr>
          <w:lang w:val="en-US"/>
        </w:rPr>
        <w:tab/>
        <w:t>109</w:t>
      </w:r>
    </w:p>
    <w:p w:rsidR="001773B2" w:rsidRPr="001648CC" w:rsidRDefault="001773B2" w:rsidP="004C3077">
      <w:pPr>
        <w:pStyle w:val="Index1"/>
        <w:rPr>
          <w:lang w:val="en-US"/>
        </w:rPr>
      </w:pPr>
      <w:r w:rsidRPr="001648CC">
        <w:t>RETIGABINE</w:t>
      </w:r>
      <w:r w:rsidRPr="001648CC">
        <w:rPr>
          <w:lang w:val="en-US"/>
        </w:rPr>
        <w:tab/>
        <w:t>109, 270</w:t>
      </w:r>
    </w:p>
    <w:p w:rsidR="001773B2" w:rsidRPr="001648CC" w:rsidRDefault="001773B2" w:rsidP="004C3077">
      <w:pPr>
        <w:pStyle w:val="Index1"/>
        <w:rPr>
          <w:lang w:val="en-US"/>
        </w:rPr>
      </w:pPr>
      <w:r w:rsidRPr="001648CC">
        <w:t>RIBAVIRIN</w:t>
      </w:r>
      <w:r w:rsidRPr="001648CC">
        <w:rPr>
          <w:lang w:val="en-US"/>
        </w:rPr>
        <w:tab/>
        <w:t>109</w:t>
      </w:r>
    </w:p>
    <w:p w:rsidR="001773B2" w:rsidRPr="001648CC" w:rsidRDefault="001773B2" w:rsidP="004C3077">
      <w:pPr>
        <w:pStyle w:val="Index1"/>
        <w:rPr>
          <w:lang w:val="en-US"/>
        </w:rPr>
      </w:pPr>
      <w:r w:rsidRPr="001648CC">
        <w:t>RIDAFOROLIMUS</w:t>
      </w:r>
      <w:r w:rsidRPr="001648CC">
        <w:rPr>
          <w:lang w:val="en-US"/>
        </w:rPr>
        <w:tab/>
        <w:t>109</w:t>
      </w:r>
    </w:p>
    <w:p w:rsidR="001773B2" w:rsidRPr="001648CC" w:rsidRDefault="001773B2" w:rsidP="004C3077">
      <w:pPr>
        <w:pStyle w:val="Index1"/>
        <w:rPr>
          <w:lang w:val="en-US"/>
        </w:rPr>
      </w:pPr>
      <w:r w:rsidRPr="001648CC">
        <w:t>RIFABUTIN</w:t>
      </w:r>
      <w:r w:rsidRPr="001648CC">
        <w:rPr>
          <w:lang w:val="en-US"/>
        </w:rPr>
        <w:tab/>
        <w:t>109</w:t>
      </w:r>
    </w:p>
    <w:p w:rsidR="001773B2" w:rsidRPr="001648CC" w:rsidRDefault="001773B2" w:rsidP="004C3077">
      <w:pPr>
        <w:pStyle w:val="Index1"/>
        <w:rPr>
          <w:lang w:val="en-US"/>
        </w:rPr>
      </w:pPr>
      <w:r w:rsidRPr="001648CC">
        <w:t>RIFAMPICIN</w:t>
      </w:r>
      <w:r w:rsidRPr="001648CC">
        <w:rPr>
          <w:lang w:val="en-US"/>
        </w:rPr>
        <w:tab/>
        <w:t>109</w:t>
      </w:r>
    </w:p>
    <w:p w:rsidR="001773B2" w:rsidRPr="001648CC" w:rsidRDefault="001773B2" w:rsidP="004C3077">
      <w:pPr>
        <w:pStyle w:val="Index1"/>
      </w:pPr>
      <w:r w:rsidRPr="001648CC">
        <w:t>RIFAMYCIN</w:t>
      </w:r>
      <w:r w:rsidRPr="001648CC">
        <w:tab/>
        <w:t>110</w:t>
      </w:r>
    </w:p>
    <w:p w:rsidR="001773B2" w:rsidRPr="001648CC" w:rsidRDefault="001773B2" w:rsidP="004C3077">
      <w:pPr>
        <w:pStyle w:val="Index1"/>
      </w:pPr>
      <w:r w:rsidRPr="001648CC">
        <w:t>RIFAPENTINE</w:t>
      </w:r>
      <w:r w:rsidRPr="001648CC">
        <w:tab/>
        <w:t>110</w:t>
      </w:r>
    </w:p>
    <w:p w:rsidR="001773B2" w:rsidRPr="001648CC" w:rsidRDefault="001773B2" w:rsidP="004C3077">
      <w:pPr>
        <w:pStyle w:val="Index1"/>
      </w:pPr>
      <w:r w:rsidRPr="001648CC">
        <w:t>RIFAXIMIN</w:t>
      </w:r>
      <w:r w:rsidRPr="001648CC">
        <w:tab/>
        <w:t>110</w:t>
      </w:r>
    </w:p>
    <w:p w:rsidR="001773B2" w:rsidRPr="001648CC" w:rsidRDefault="001773B2" w:rsidP="004C3077">
      <w:pPr>
        <w:pStyle w:val="Index1"/>
      </w:pPr>
      <w:r w:rsidRPr="001648CC">
        <w:t>RILPIVIRINE</w:t>
      </w:r>
      <w:r w:rsidRPr="001648CC">
        <w:tab/>
        <w:t>110</w:t>
      </w:r>
    </w:p>
    <w:p w:rsidR="001773B2" w:rsidRPr="001648CC" w:rsidRDefault="001773B2" w:rsidP="004C3077">
      <w:pPr>
        <w:pStyle w:val="Index1"/>
        <w:rPr>
          <w:lang w:val="en-US"/>
        </w:rPr>
      </w:pPr>
      <w:r w:rsidRPr="001648CC">
        <w:t>RILUZOLE</w:t>
      </w:r>
      <w:r w:rsidRPr="001648CC">
        <w:rPr>
          <w:lang w:val="en-US"/>
        </w:rPr>
        <w:tab/>
        <w:t>110</w:t>
      </w:r>
    </w:p>
    <w:p w:rsidR="001773B2" w:rsidRPr="001648CC" w:rsidRDefault="001773B2" w:rsidP="004C3077">
      <w:pPr>
        <w:pStyle w:val="Index1"/>
      </w:pPr>
      <w:r w:rsidRPr="001648CC">
        <w:t>RIMEXOLONE</w:t>
      </w:r>
      <w:r w:rsidRPr="001648CC">
        <w:tab/>
        <w:t>110</w:t>
      </w:r>
    </w:p>
    <w:p w:rsidR="001773B2" w:rsidRPr="001648CC" w:rsidRDefault="001773B2" w:rsidP="004C3077">
      <w:pPr>
        <w:pStyle w:val="Index1"/>
        <w:rPr>
          <w:lang w:val="en-US"/>
        </w:rPr>
      </w:pPr>
      <w:r w:rsidRPr="001648CC">
        <w:t>RIMITEROL</w:t>
      </w:r>
      <w:r w:rsidRPr="001648CC">
        <w:rPr>
          <w:lang w:val="en-US"/>
        </w:rPr>
        <w:tab/>
        <w:t>110</w:t>
      </w:r>
    </w:p>
    <w:p w:rsidR="001773B2" w:rsidRPr="001648CC" w:rsidRDefault="001773B2" w:rsidP="004C3077">
      <w:pPr>
        <w:pStyle w:val="Index1"/>
      </w:pPr>
      <w:r w:rsidRPr="001648CC">
        <w:t>RIMONABANT</w:t>
      </w:r>
      <w:r w:rsidRPr="001648CC">
        <w:tab/>
        <w:t>110</w:t>
      </w:r>
    </w:p>
    <w:p w:rsidR="001773B2" w:rsidRPr="001648CC" w:rsidRDefault="001773B2" w:rsidP="004C3077">
      <w:pPr>
        <w:pStyle w:val="Index1"/>
        <w:rPr>
          <w:lang w:val="en-US"/>
        </w:rPr>
      </w:pPr>
      <w:r w:rsidRPr="001648CC">
        <w:t>RIMSULFURON</w:t>
      </w:r>
      <w:r w:rsidRPr="001648CC">
        <w:rPr>
          <w:lang w:val="en-US"/>
        </w:rPr>
        <w:tab/>
        <w:t>145</w:t>
      </w:r>
    </w:p>
    <w:p w:rsidR="001773B2" w:rsidRPr="001648CC" w:rsidRDefault="001773B2" w:rsidP="004C3077">
      <w:pPr>
        <w:pStyle w:val="Index1"/>
        <w:rPr>
          <w:lang w:val="en-US"/>
        </w:rPr>
      </w:pPr>
      <w:r w:rsidRPr="001648CC">
        <w:t>RISEDRONIC ACID</w:t>
      </w:r>
      <w:r w:rsidRPr="001648CC">
        <w:rPr>
          <w:lang w:val="en-US"/>
        </w:rPr>
        <w:tab/>
        <w:t>110</w:t>
      </w:r>
    </w:p>
    <w:p w:rsidR="001773B2" w:rsidRPr="001648CC" w:rsidRDefault="001773B2" w:rsidP="004C3077">
      <w:pPr>
        <w:pStyle w:val="Index1"/>
        <w:rPr>
          <w:lang w:val="en-US"/>
        </w:rPr>
      </w:pPr>
      <w:r w:rsidRPr="001648CC">
        <w:t>Risperidone</w:t>
      </w:r>
      <w:r w:rsidRPr="001648CC">
        <w:rPr>
          <w:lang w:val="en-US"/>
        </w:rPr>
        <w:tab/>
        <w:t>110, 270</w:t>
      </w:r>
    </w:p>
    <w:p w:rsidR="001773B2" w:rsidRPr="001648CC" w:rsidRDefault="001773B2" w:rsidP="004C3077">
      <w:pPr>
        <w:pStyle w:val="Index1"/>
        <w:rPr>
          <w:lang w:val="en-US"/>
        </w:rPr>
      </w:pPr>
      <w:r w:rsidRPr="001648CC">
        <w:t>RITODRINE</w:t>
      </w:r>
      <w:r w:rsidRPr="001648CC">
        <w:rPr>
          <w:lang w:val="en-US"/>
        </w:rPr>
        <w:tab/>
        <w:t>110</w:t>
      </w:r>
    </w:p>
    <w:p w:rsidR="001773B2" w:rsidRPr="001648CC" w:rsidRDefault="001773B2" w:rsidP="004C3077">
      <w:pPr>
        <w:pStyle w:val="Index1"/>
        <w:rPr>
          <w:lang w:val="en-US"/>
        </w:rPr>
      </w:pPr>
      <w:r w:rsidRPr="001648CC">
        <w:t>RITONAVIR</w:t>
      </w:r>
      <w:r w:rsidRPr="001648CC">
        <w:rPr>
          <w:lang w:val="en-US"/>
        </w:rPr>
        <w:tab/>
        <w:t>110</w:t>
      </w:r>
    </w:p>
    <w:p w:rsidR="001773B2" w:rsidRPr="001648CC" w:rsidRDefault="001773B2" w:rsidP="004C3077">
      <w:pPr>
        <w:pStyle w:val="Index1"/>
        <w:rPr>
          <w:lang w:val="en-US"/>
        </w:rPr>
      </w:pPr>
      <w:r w:rsidRPr="001648CC">
        <w:t>RITUXIMAB</w:t>
      </w:r>
      <w:r w:rsidRPr="001648CC">
        <w:rPr>
          <w:lang w:val="en-US"/>
        </w:rPr>
        <w:tab/>
        <w:t>110</w:t>
      </w:r>
    </w:p>
    <w:p w:rsidR="001773B2" w:rsidRPr="001648CC" w:rsidRDefault="001773B2" w:rsidP="004C3077">
      <w:pPr>
        <w:pStyle w:val="Index1"/>
        <w:rPr>
          <w:lang w:val="en-US"/>
        </w:rPr>
      </w:pPr>
      <w:r w:rsidRPr="001648CC">
        <w:t>RIVAROXABAN</w:t>
      </w:r>
      <w:r w:rsidRPr="001648CC">
        <w:rPr>
          <w:lang w:val="en-US"/>
        </w:rPr>
        <w:tab/>
        <w:t>110</w:t>
      </w:r>
    </w:p>
    <w:p w:rsidR="001773B2" w:rsidRPr="001648CC" w:rsidRDefault="001773B2" w:rsidP="004C3077">
      <w:pPr>
        <w:pStyle w:val="Index1"/>
        <w:rPr>
          <w:lang w:val="en-US"/>
        </w:rPr>
      </w:pPr>
      <w:r w:rsidRPr="001648CC">
        <w:lastRenderedPageBreak/>
        <w:t>RIVASTIGMINE</w:t>
      </w:r>
      <w:r w:rsidRPr="001648CC">
        <w:rPr>
          <w:lang w:val="en-US"/>
        </w:rPr>
        <w:tab/>
        <w:t>110</w:t>
      </w:r>
    </w:p>
    <w:p w:rsidR="001773B2" w:rsidRPr="001648CC" w:rsidRDefault="001773B2" w:rsidP="004C3077">
      <w:pPr>
        <w:pStyle w:val="Index1"/>
        <w:rPr>
          <w:lang w:val="en-US"/>
        </w:rPr>
      </w:pPr>
      <w:r w:rsidRPr="001648CC">
        <w:t>RIZATRIPTAN</w:t>
      </w:r>
      <w:r w:rsidRPr="001648CC">
        <w:rPr>
          <w:lang w:val="en-US"/>
        </w:rPr>
        <w:tab/>
        <w:t>110</w:t>
      </w:r>
    </w:p>
    <w:p w:rsidR="001773B2" w:rsidRPr="001648CC" w:rsidRDefault="001773B2" w:rsidP="004C3077">
      <w:pPr>
        <w:pStyle w:val="Index1"/>
        <w:rPr>
          <w:lang w:val="en-US"/>
        </w:rPr>
      </w:pPr>
      <w:r w:rsidRPr="001648CC">
        <w:t>ROBENACOXIB</w:t>
      </w:r>
      <w:r w:rsidRPr="001648CC">
        <w:rPr>
          <w:lang w:val="en-US"/>
        </w:rPr>
        <w:tab/>
        <w:t>110</w:t>
      </w:r>
    </w:p>
    <w:p w:rsidR="001773B2" w:rsidRPr="001648CC" w:rsidRDefault="001773B2" w:rsidP="004C3077">
      <w:pPr>
        <w:pStyle w:val="Index1"/>
        <w:rPr>
          <w:lang w:val="en-US"/>
        </w:rPr>
      </w:pPr>
      <w:r w:rsidRPr="001648CC">
        <w:t>ROBENIDINE</w:t>
      </w:r>
      <w:r w:rsidRPr="001648CC">
        <w:rPr>
          <w:lang w:val="en-US"/>
        </w:rPr>
        <w:tab/>
        <w:t>145</w:t>
      </w:r>
    </w:p>
    <w:p w:rsidR="001773B2" w:rsidRPr="001648CC" w:rsidRDefault="001773B2" w:rsidP="004C3077">
      <w:pPr>
        <w:pStyle w:val="Index1"/>
        <w:rPr>
          <w:lang w:val="en-US"/>
        </w:rPr>
      </w:pPr>
      <w:r w:rsidRPr="001648CC">
        <w:t>ROCURONIUM</w:t>
      </w:r>
      <w:r w:rsidRPr="001648CC">
        <w:rPr>
          <w:lang w:val="en-US"/>
        </w:rPr>
        <w:tab/>
        <w:t>110</w:t>
      </w:r>
    </w:p>
    <w:p w:rsidR="001773B2" w:rsidRPr="001648CC" w:rsidRDefault="001773B2" w:rsidP="004C3077">
      <w:pPr>
        <w:pStyle w:val="Index1"/>
        <w:rPr>
          <w:lang w:val="en-US"/>
        </w:rPr>
      </w:pPr>
      <w:r w:rsidRPr="001648CC">
        <w:t>ROFECOXIB</w:t>
      </w:r>
      <w:r w:rsidRPr="001648CC">
        <w:rPr>
          <w:lang w:val="en-US"/>
        </w:rPr>
        <w:tab/>
        <w:t>110</w:t>
      </w:r>
    </w:p>
    <w:p w:rsidR="001773B2" w:rsidRPr="001648CC" w:rsidRDefault="001773B2" w:rsidP="004C3077">
      <w:pPr>
        <w:pStyle w:val="Index1"/>
        <w:rPr>
          <w:lang w:val="en-US"/>
        </w:rPr>
      </w:pPr>
      <w:r w:rsidRPr="001648CC">
        <w:t>ROFLUMILAST</w:t>
      </w:r>
      <w:r w:rsidRPr="001648CC">
        <w:rPr>
          <w:lang w:val="en-US"/>
        </w:rPr>
        <w:tab/>
        <w:t>110</w:t>
      </w:r>
    </w:p>
    <w:p w:rsidR="001773B2" w:rsidRPr="001648CC" w:rsidRDefault="001773B2" w:rsidP="004C3077">
      <w:pPr>
        <w:pStyle w:val="Index1"/>
        <w:rPr>
          <w:lang w:val="en-US"/>
        </w:rPr>
      </w:pPr>
      <w:r w:rsidRPr="001648CC">
        <w:t>ROLICYCLIDINE *(PHP or PCPY</w:t>
      </w:r>
      <w:r w:rsidRPr="001648CC">
        <w:rPr>
          <w:lang w:val="en-US"/>
        </w:rPr>
        <w:t>)</w:t>
      </w:r>
      <w:r w:rsidRPr="001648CC">
        <w:rPr>
          <w:lang w:val="en-US"/>
        </w:rPr>
        <w:tab/>
        <w:t>204</w:t>
      </w:r>
    </w:p>
    <w:p w:rsidR="001773B2" w:rsidRPr="001648CC" w:rsidRDefault="001773B2" w:rsidP="004C3077">
      <w:pPr>
        <w:pStyle w:val="Index1"/>
        <w:rPr>
          <w:lang w:val="en-US"/>
        </w:rPr>
      </w:pPr>
      <w:r w:rsidRPr="001648CC">
        <w:t>ROLITETRACYCLINE</w:t>
      </w:r>
      <w:r w:rsidRPr="001648CC">
        <w:rPr>
          <w:lang w:val="en-US"/>
        </w:rPr>
        <w:tab/>
        <w:t>110</w:t>
      </w:r>
    </w:p>
    <w:p w:rsidR="001773B2" w:rsidRPr="001648CC" w:rsidRDefault="001773B2" w:rsidP="004C3077">
      <w:pPr>
        <w:pStyle w:val="Index1"/>
        <w:rPr>
          <w:lang w:val="en-US"/>
        </w:rPr>
      </w:pPr>
      <w:r w:rsidRPr="001648CC">
        <w:t>ROMIFIDINE</w:t>
      </w:r>
      <w:r w:rsidRPr="001648CC">
        <w:rPr>
          <w:lang w:val="en-US"/>
        </w:rPr>
        <w:tab/>
        <w:t>110</w:t>
      </w:r>
    </w:p>
    <w:p w:rsidR="001773B2" w:rsidRPr="001648CC" w:rsidRDefault="001773B2" w:rsidP="004C3077">
      <w:pPr>
        <w:pStyle w:val="Index1"/>
      </w:pPr>
      <w:r w:rsidRPr="001648CC">
        <w:t>ROMIPLOSTIM</w:t>
      </w:r>
      <w:r w:rsidRPr="001648CC">
        <w:tab/>
        <w:t>110</w:t>
      </w:r>
    </w:p>
    <w:p w:rsidR="001773B2" w:rsidRPr="001648CC" w:rsidRDefault="001773B2" w:rsidP="004C3077">
      <w:pPr>
        <w:pStyle w:val="Index1"/>
        <w:rPr>
          <w:lang w:val="en-US"/>
        </w:rPr>
      </w:pPr>
      <w:r w:rsidRPr="001648CC">
        <w:t>RONIDAZOLE</w:t>
      </w:r>
      <w:r w:rsidRPr="001648CC">
        <w:rPr>
          <w:lang w:val="en-US"/>
        </w:rPr>
        <w:tab/>
        <w:t>110</w:t>
      </w:r>
    </w:p>
    <w:p w:rsidR="001773B2" w:rsidRPr="001648CC" w:rsidRDefault="001773B2" w:rsidP="004C3077">
      <w:pPr>
        <w:pStyle w:val="Index1"/>
        <w:rPr>
          <w:lang w:val="en-US"/>
        </w:rPr>
      </w:pPr>
      <w:r w:rsidRPr="001648CC">
        <w:t>ROPINIROLE</w:t>
      </w:r>
      <w:r w:rsidRPr="001648CC">
        <w:rPr>
          <w:lang w:val="en-US"/>
        </w:rPr>
        <w:tab/>
        <w:t>110</w:t>
      </w:r>
    </w:p>
    <w:p w:rsidR="001773B2" w:rsidRPr="001648CC" w:rsidRDefault="001773B2" w:rsidP="004C3077">
      <w:pPr>
        <w:pStyle w:val="Index1"/>
        <w:rPr>
          <w:lang w:val="en-US"/>
        </w:rPr>
      </w:pPr>
      <w:r w:rsidRPr="001648CC">
        <w:t>ROPIVACAINE</w:t>
      </w:r>
      <w:r w:rsidRPr="001648CC">
        <w:rPr>
          <w:lang w:val="en-US"/>
        </w:rPr>
        <w:tab/>
        <w:t>110</w:t>
      </w:r>
    </w:p>
    <w:p w:rsidR="001773B2" w:rsidRPr="001648CC" w:rsidRDefault="001773B2" w:rsidP="004C3077">
      <w:pPr>
        <w:pStyle w:val="Index1"/>
        <w:rPr>
          <w:lang w:val="en-US"/>
        </w:rPr>
      </w:pPr>
      <w:r w:rsidRPr="001648CC">
        <w:t>ROSEMARY OIL</w:t>
      </w:r>
      <w:r w:rsidRPr="001648CC">
        <w:rPr>
          <w:lang w:val="en-US"/>
        </w:rPr>
        <w:tab/>
        <w:t>217</w:t>
      </w:r>
    </w:p>
    <w:p w:rsidR="001773B2" w:rsidRPr="001648CC" w:rsidRDefault="004E63B1" w:rsidP="004C3077">
      <w:pPr>
        <w:pStyle w:val="Index1"/>
      </w:pPr>
      <w:r w:rsidRPr="001648CC">
        <w:tab/>
      </w:r>
      <w:r w:rsidR="001773B2" w:rsidRPr="001648CC">
        <w:rPr>
          <w:i/>
        </w:rPr>
        <w:t xml:space="preserve">See also </w:t>
      </w:r>
      <w:r w:rsidR="001773B2" w:rsidRPr="001648CC">
        <w:t>CAMPHOR</w:t>
      </w:r>
      <w:r w:rsidR="001773B2" w:rsidRPr="001648CC">
        <w:tab/>
        <w:t>127, 157</w:t>
      </w:r>
    </w:p>
    <w:p w:rsidR="001773B2" w:rsidRPr="001648CC" w:rsidRDefault="004E63B1" w:rsidP="004C3077">
      <w:pPr>
        <w:pStyle w:val="Index1"/>
      </w:pPr>
      <w:r w:rsidRPr="001648CC">
        <w:tab/>
      </w:r>
      <w:r w:rsidR="001773B2" w:rsidRPr="001648CC">
        <w:rPr>
          <w:i/>
        </w:rPr>
        <w:t xml:space="preserve">See also </w:t>
      </w:r>
      <w:r w:rsidR="001773B2" w:rsidRPr="001648CC">
        <w:t>CINEOLE</w:t>
      </w:r>
      <w:r w:rsidR="001773B2" w:rsidRPr="001648CC">
        <w:tab/>
        <w:t>159</w:t>
      </w:r>
    </w:p>
    <w:p w:rsidR="001773B2" w:rsidRPr="001648CC" w:rsidRDefault="001773B2" w:rsidP="004C3077">
      <w:pPr>
        <w:pStyle w:val="Index1"/>
        <w:rPr>
          <w:lang w:val="en-US"/>
        </w:rPr>
      </w:pPr>
      <w:r w:rsidRPr="001648CC">
        <w:t>ROSIGLITAZONE</w:t>
      </w:r>
      <w:r w:rsidRPr="001648CC">
        <w:rPr>
          <w:lang w:val="en-US"/>
        </w:rPr>
        <w:tab/>
        <w:t>110</w:t>
      </w:r>
    </w:p>
    <w:p w:rsidR="001773B2" w:rsidRPr="001648CC" w:rsidRDefault="001773B2" w:rsidP="004C3077">
      <w:pPr>
        <w:pStyle w:val="Index1"/>
        <w:rPr>
          <w:lang w:val="en-US"/>
        </w:rPr>
      </w:pPr>
      <w:r w:rsidRPr="001648CC">
        <w:t>ROSOXACIN</w:t>
      </w:r>
      <w:r w:rsidRPr="001648CC">
        <w:rPr>
          <w:lang w:val="en-US"/>
        </w:rPr>
        <w:tab/>
        <w:t>110</w:t>
      </w:r>
    </w:p>
    <w:p w:rsidR="001773B2" w:rsidRPr="001648CC" w:rsidRDefault="001773B2" w:rsidP="004C3077">
      <w:pPr>
        <w:pStyle w:val="Index1"/>
        <w:rPr>
          <w:lang w:val="en-US"/>
        </w:rPr>
      </w:pPr>
      <w:r w:rsidRPr="001648CC">
        <w:t>ROSUVASTATIN</w:t>
      </w:r>
      <w:r w:rsidRPr="001648CC">
        <w:rPr>
          <w:lang w:val="en-US"/>
        </w:rPr>
        <w:tab/>
        <w:t>110</w:t>
      </w:r>
    </w:p>
    <w:p w:rsidR="001773B2" w:rsidRPr="001648CC" w:rsidRDefault="001773B2" w:rsidP="004C3077">
      <w:pPr>
        <w:pStyle w:val="Index1"/>
        <w:rPr>
          <w:lang w:val="en-US"/>
        </w:rPr>
      </w:pPr>
      <w:r w:rsidRPr="001648CC">
        <w:t>ROTENONE</w:t>
      </w:r>
      <w:r w:rsidRPr="001648CC">
        <w:rPr>
          <w:lang w:val="en-US"/>
        </w:rPr>
        <w:tab/>
        <w:t>181</w:t>
      </w:r>
    </w:p>
    <w:p w:rsidR="001773B2" w:rsidRPr="001648CC" w:rsidRDefault="004E63B1" w:rsidP="004C3077">
      <w:pPr>
        <w:pStyle w:val="Index1"/>
      </w:pPr>
      <w:r w:rsidRPr="001648CC">
        <w:t>ROTIGOTINE</w:t>
      </w:r>
      <w:r w:rsidR="001773B2" w:rsidRPr="001648CC">
        <w:tab/>
        <w:t>110, 271</w:t>
      </w:r>
    </w:p>
    <w:p w:rsidR="001773B2" w:rsidRPr="001648CC" w:rsidRDefault="001773B2" w:rsidP="004C3077">
      <w:pPr>
        <w:pStyle w:val="Index1"/>
        <w:rPr>
          <w:lang w:val="en-US"/>
        </w:rPr>
      </w:pPr>
      <w:r w:rsidRPr="001648CC">
        <w:t>ROXIBOLONE</w:t>
      </w:r>
      <w:r w:rsidRPr="001648CC">
        <w:rPr>
          <w:lang w:val="en-US"/>
        </w:rPr>
        <w:tab/>
        <w:t>111</w:t>
      </w:r>
    </w:p>
    <w:p w:rsidR="001773B2" w:rsidRPr="001648CC" w:rsidRDefault="001773B2" w:rsidP="004C3077">
      <w:pPr>
        <w:pStyle w:val="Index1"/>
        <w:rPr>
          <w:lang w:val="en-US"/>
        </w:rPr>
      </w:pPr>
      <w:r w:rsidRPr="001648CC">
        <w:t>ROXITHROMYCIN</w:t>
      </w:r>
      <w:r w:rsidRPr="001648CC">
        <w:rPr>
          <w:lang w:val="en-US"/>
        </w:rPr>
        <w:tab/>
        <w:t>111</w:t>
      </w:r>
    </w:p>
    <w:p w:rsidR="001773B2" w:rsidRPr="001648CC" w:rsidRDefault="001773B2" w:rsidP="004C3077">
      <w:pPr>
        <w:pStyle w:val="Index1"/>
        <w:rPr>
          <w:lang w:val="en-US"/>
        </w:rPr>
      </w:pPr>
      <w:r w:rsidRPr="001648CC">
        <w:t>RUBELLA VACCINE</w:t>
      </w:r>
      <w:r w:rsidRPr="001648CC">
        <w:rPr>
          <w:lang w:val="en-US"/>
        </w:rPr>
        <w:tab/>
        <w:t>111</w:t>
      </w:r>
    </w:p>
    <w:p w:rsidR="001773B2" w:rsidRPr="001648CC" w:rsidRDefault="001773B2" w:rsidP="004C3077">
      <w:pPr>
        <w:pStyle w:val="Index1"/>
      </w:pPr>
      <w:r w:rsidRPr="001648CC">
        <w:t>RUBOXISTAURIN</w:t>
      </w:r>
      <w:r w:rsidRPr="001648CC">
        <w:tab/>
        <w:t>111</w:t>
      </w:r>
    </w:p>
    <w:p w:rsidR="001773B2" w:rsidRPr="001648CC" w:rsidRDefault="001773B2" w:rsidP="004C3077">
      <w:pPr>
        <w:pStyle w:val="Index1"/>
      </w:pPr>
      <w:r w:rsidRPr="001648CC">
        <w:t>RUPATADINE</w:t>
      </w:r>
      <w:r w:rsidRPr="001648CC">
        <w:tab/>
        <w:t>111, 271</w:t>
      </w:r>
    </w:p>
    <w:p w:rsidR="001773B2" w:rsidRPr="006A0B86" w:rsidRDefault="001773B2" w:rsidP="001773B2">
      <w:pPr>
        <w:pStyle w:val="IndexHeading"/>
        <w:keepNext/>
        <w:tabs>
          <w:tab w:val="right" w:leader="dot" w:pos="9061"/>
        </w:tabs>
        <w:rPr>
          <w:noProof/>
          <w:lang w:val="en-US"/>
        </w:rPr>
      </w:pPr>
      <w:r w:rsidRPr="006A0B86">
        <w:rPr>
          <w:noProof/>
          <w:lang w:val="en-US"/>
        </w:rPr>
        <w:t>S</w:t>
      </w:r>
    </w:p>
    <w:p w:rsidR="001773B2" w:rsidRPr="001648CC" w:rsidRDefault="004E63B1" w:rsidP="004C3077">
      <w:pPr>
        <w:pStyle w:val="Index1"/>
        <w:rPr>
          <w:lang w:val="en-US"/>
        </w:rPr>
      </w:pPr>
      <w:r w:rsidRPr="001648CC">
        <w:t>S,S,S-TRIBUTYLPHOSPHOROTRITHIOATE</w:t>
      </w:r>
      <w:r w:rsidRPr="001648CC">
        <w:rPr>
          <w:lang w:val="en-US"/>
        </w:rPr>
        <w:t xml:space="preserve"> </w:t>
      </w:r>
    </w:p>
    <w:p w:rsidR="001773B2" w:rsidRPr="001648CC" w:rsidRDefault="001773B2" w:rsidP="004C3077">
      <w:pPr>
        <w:pStyle w:val="Index1"/>
      </w:pPr>
      <w:r w:rsidRPr="001648CC">
        <w:tab/>
      </w:r>
      <w:r w:rsidRPr="001648CC">
        <w:rPr>
          <w:i/>
        </w:rPr>
        <w:t>See</w:t>
      </w:r>
      <w:r w:rsidRPr="001648CC">
        <w:t xml:space="preserve"> TRIBUFOS</w:t>
      </w:r>
      <w:r w:rsidRPr="001648CC">
        <w:tab/>
        <w:t>196</w:t>
      </w:r>
    </w:p>
    <w:p w:rsidR="001773B2" w:rsidRPr="001648CC" w:rsidRDefault="004E63B1" w:rsidP="004C3077">
      <w:pPr>
        <w:pStyle w:val="Index1"/>
      </w:pPr>
      <w:r w:rsidRPr="001648CC">
        <w:t xml:space="preserve">SABADILLA </w:t>
      </w:r>
    </w:p>
    <w:p w:rsidR="001773B2" w:rsidRPr="001648CC" w:rsidRDefault="001773B2" w:rsidP="004C3077">
      <w:pPr>
        <w:pStyle w:val="Index1"/>
      </w:pPr>
      <w:r w:rsidRPr="001648CC">
        <w:tab/>
      </w:r>
      <w:r w:rsidRPr="001648CC">
        <w:rPr>
          <w:i/>
        </w:rPr>
        <w:t>See</w:t>
      </w:r>
      <w:r w:rsidRPr="001648CC">
        <w:t xml:space="preserve"> SCHOENOCAULON OFFICINALE</w:t>
      </w:r>
      <w:r w:rsidRPr="001648CC">
        <w:tab/>
        <w:t>111</w:t>
      </w:r>
    </w:p>
    <w:p w:rsidR="001773B2" w:rsidRPr="001648CC" w:rsidRDefault="001773B2" w:rsidP="004C3077">
      <w:pPr>
        <w:pStyle w:val="Index1"/>
        <w:rPr>
          <w:lang w:val="en-US"/>
        </w:rPr>
      </w:pPr>
      <w:r w:rsidRPr="001648CC">
        <w:t>SAFLUFENACIL</w:t>
      </w:r>
      <w:r w:rsidRPr="001648CC">
        <w:rPr>
          <w:lang w:val="en-US"/>
        </w:rPr>
        <w:tab/>
        <w:t>145, 194</w:t>
      </w:r>
    </w:p>
    <w:p w:rsidR="001773B2" w:rsidRPr="001648CC" w:rsidRDefault="004E63B1" w:rsidP="004C3077">
      <w:pPr>
        <w:pStyle w:val="Index1"/>
      </w:pPr>
      <w:r w:rsidRPr="001648CC">
        <w:t>SAFROLE</w:t>
      </w:r>
      <w:r w:rsidR="001773B2" w:rsidRPr="001648CC">
        <w:tab/>
        <w:t>181, 221, 237, 260</w:t>
      </w:r>
    </w:p>
    <w:p w:rsidR="001773B2" w:rsidRPr="001648CC" w:rsidRDefault="001773B2" w:rsidP="004C3077">
      <w:pPr>
        <w:pStyle w:val="Index1"/>
        <w:rPr>
          <w:lang w:val="en-US"/>
        </w:rPr>
      </w:pPr>
      <w:r w:rsidRPr="001648CC">
        <w:tab/>
      </w:r>
      <w:r w:rsidRPr="001648CC">
        <w:rPr>
          <w:i/>
          <w:lang w:val="en-US"/>
        </w:rPr>
        <w:t>See also</w:t>
      </w:r>
      <w:r w:rsidRPr="001648CC">
        <w:rPr>
          <w:lang w:val="en-US"/>
        </w:rPr>
        <w:t xml:space="preserve"> </w:t>
      </w:r>
      <w:r w:rsidRPr="001648CC">
        <w:t>SASSAFRAS OIL</w:t>
      </w:r>
      <w:r w:rsidRPr="001648CC">
        <w:rPr>
          <w:lang w:val="en-US"/>
        </w:rPr>
        <w:tab/>
        <w:t>181</w:t>
      </w:r>
    </w:p>
    <w:p w:rsidR="001773B2" w:rsidRPr="001648CC" w:rsidRDefault="004E63B1" w:rsidP="004C3077">
      <w:pPr>
        <w:pStyle w:val="Index1"/>
        <w:rPr>
          <w:lang w:val="en-US"/>
        </w:rPr>
      </w:pPr>
      <w:r w:rsidRPr="001648CC">
        <w:t>SAGE OIL (</w:t>
      </w:r>
      <w:r w:rsidR="00DC0E5E" w:rsidRPr="001648CC">
        <w:t>Dalmatian</w:t>
      </w:r>
      <w:r w:rsidRPr="001648CC">
        <w:t>)</w:t>
      </w:r>
      <w:r w:rsidRPr="001648CC">
        <w:rPr>
          <w:lang w:val="en-US"/>
        </w:rPr>
        <w:tab/>
        <w:t>22, 181,  237</w:t>
      </w:r>
    </w:p>
    <w:p w:rsidR="004E63B1" w:rsidRPr="001648CC" w:rsidRDefault="004E63B1" w:rsidP="004C3077">
      <w:pPr>
        <w:pStyle w:val="Index1"/>
      </w:pPr>
      <w:r w:rsidRPr="001648CC">
        <w:t>SAGE OIL (S</w:t>
      </w:r>
      <w:r w:rsidR="00DC0E5E" w:rsidRPr="001648CC">
        <w:t>panish</w:t>
      </w:r>
      <w:r w:rsidRPr="001648CC">
        <w:t>)</w:t>
      </w:r>
      <w:r w:rsidR="001773B2" w:rsidRPr="001648CC">
        <w:tab/>
        <w:t>217</w:t>
      </w:r>
    </w:p>
    <w:p w:rsidR="001773B2" w:rsidRPr="001648CC" w:rsidRDefault="004E63B1" w:rsidP="004C3077">
      <w:pPr>
        <w:pStyle w:val="Index1"/>
      </w:pPr>
      <w:r w:rsidRPr="001648CC">
        <w:tab/>
      </w:r>
      <w:r w:rsidR="001773B2" w:rsidRPr="001648CC">
        <w:rPr>
          <w:i/>
        </w:rPr>
        <w:t xml:space="preserve">See also </w:t>
      </w:r>
      <w:r w:rsidR="001773B2" w:rsidRPr="001648CC">
        <w:t>CAMPHOR</w:t>
      </w:r>
      <w:r w:rsidR="001773B2" w:rsidRPr="001648CC">
        <w:tab/>
        <w:t>127, 157</w:t>
      </w:r>
    </w:p>
    <w:p w:rsidR="001773B2" w:rsidRPr="001648CC" w:rsidRDefault="001773B2" w:rsidP="004C3077">
      <w:pPr>
        <w:pStyle w:val="Index1"/>
      </w:pPr>
      <w:r w:rsidRPr="001648CC">
        <w:t>SALBUTAMOL</w:t>
      </w:r>
      <w:r w:rsidRPr="001648CC">
        <w:tab/>
        <w:t>48, 111, 260</w:t>
      </w:r>
    </w:p>
    <w:p w:rsidR="001773B2" w:rsidRPr="001648CC" w:rsidRDefault="001773B2" w:rsidP="004C3077">
      <w:pPr>
        <w:pStyle w:val="Index1"/>
        <w:rPr>
          <w:lang w:val="en-US"/>
        </w:rPr>
      </w:pPr>
      <w:r w:rsidRPr="001648CC">
        <w:t>SALCATONIN</w:t>
      </w:r>
      <w:r w:rsidRPr="001648CC">
        <w:rPr>
          <w:lang w:val="en-US"/>
        </w:rPr>
        <w:tab/>
        <w:t>111</w:t>
      </w:r>
    </w:p>
    <w:p w:rsidR="001773B2" w:rsidRPr="001648CC" w:rsidRDefault="001773B2" w:rsidP="004C3077">
      <w:pPr>
        <w:pStyle w:val="Index1"/>
        <w:rPr>
          <w:lang w:val="en-US"/>
        </w:rPr>
      </w:pPr>
      <w:r w:rsidRPr="001648CC">
        <w:t>SALE OR SUPPLY</w:t>
      </w:r>
      <w:r w:rsidRPr="001648CC">
        <w:rPr>
          <w:lang w:val="en-US"/>
        </w:rPr>
        <w:tab/>
        <w:t>24</w:t>
      </w:r>
    </w:p>
    <w:p w:rsidR="004E63B1" w:rsidRPr="001648CC" w:rsidRDefault="001773B2" w:rsidP="004C3077">
      <w:pPr>
        <w:pStyle w:val="Index1"/>
      </w:pPr>
      <w:r w:rsidRPr="001648CC">
        <w:t>SALICYLAMIDE</w:t>
      </w:r>
      <w:r w:rsidRPr="001648CC">
        <w:tab/>
        <w:t>42, 111, 260</w:t>
      </w:r>
    </w:p>
    <w:p w:rsidR="004E63B1" w:rsidRPr="001648CC" w:rsidRDefault="004E63B1" w:rsidP="004C3077">
      <w:pPr>
        <w:pStyle w:val="Index1"/>
      </w:pPr>
      <w:r w:rsidRPr="001648CC">
        <w:tab/>
      </w:r>
      <w:r w:rsidR="001773B2" w:rsidRPr="001648CC">
        <w:rPr>
          <w:i/>
        </w:rPr>
        <w:t xml:space="preserve">See also </w:t>
      </w:r>
      <w:r w:rsidR="001773B2" w:rsidRPr="001648CC">
        <w:t>ASPIRIN (+ salicylamide)</w:t>
      </w:r>
      <w:r w:rsidR="001773B2" w:rsidRPr="001648CC">
        <w:rPr>
          <w:lang w:val="en-US"/>
        </w:rPr>
        <w:tab/>
        <w:t>55</w:t>
      </w:r>
      <w:r w:rsidR="001773B2" w:rsidRPr="001648CC">
        <w:t xml:space="preserve"> </w:t>
      </w:r>
    </w:p>
    <w:p w:rsidR="001773B2" w:rsidRPr="001648CC" w:rsidRDefault="004E63B1" w:rsidP="004C3077">
      <w:pPr>
        <w:pStyle w:val="Index1"/>
      </w:pPr>
      <w:r w:rsidRPr="001648CC">
        <w:tab/>
      </w:r>
      <w:r w:rsidR="001773B2" w:rsidRPr="001648CC">
        <w:rPr>
          <w:i/>
        </w:rPr>
        <w:t xml:space="preserve">See also </w:t>
      </w:r>
      <w:r w:rsidR="001773B2" w:rsidRPr="001648CC">
        <w:t>PARACETAMOL</w:t>
      </w:r>
      <w:r w:rsidR="001773B2" w:rsidRPr="001648CC">
        <w:rPr>
          <w:i/>
        </w:rPr>
        <w:t xml:space="preserve"> </w:t>
      </w:r>
      <w:r w:rsidR="001773B2" w:rsidRPr="001648CC">
        <w:t>(</w:t>
      </w:r>
      <w:r w:rsidR="001773B2" w:rsidRPr="001648CC">
        <w:rPr>
          <w:i/>
        </w:rPr>
        <w:t xml:space="preserve">+ </w:t>
      </w:r>
      <w:r w:rsidR="001773B2" w:rsidRPr="001648CC">
        <w:t>salicylamide)</w:t>
      </w:r>
      <w:r w:rsidR="001773B2" w:rsidRPr="001648CC">
        <w:tab/>
        <w:t>101</w:t>
      </w:r>
    </w:p>
    <w:p w:rsidR="001773B2" w:rsidRPr="001648CC" w:rsidRDefault="001773B2" w:rsidP="004C3077">
      <w:pPr>
        <w:pStyle w:val="Index1"/>
        <w:rPr>
          <w:lang w:val="en-US"/>
        </w:rPr>
      </w:pPr>
      <w:r w:rsidRPr="001648CC">
        <w:t>SALICYLANILIDE</w:t>
      </w:r>
      <w:r w:rsidRPr="001648CC">
        <w:rPr>
          <w:lang w:val="en-US"/>
        </w:rPr>
        <w:tab/>
        <w:t>145</w:t>
      </w:r>
    </w:p>
    <w:p w:rsidR="001773B2" w:rsidRPr="001648CC" w:rsidRDefault="001773B2" w:rsidP="004C3077">
      <w:pPr>
        <w:pStyle w:val="Index1"/>
        <w:rPr>
          <w:lang w:val="en-US"/>
        </w:rPr>
      </w:pPr>
      <w:r w:rsidRPr="001648CC">
        <w:t>SALICYLIC ACID</w:t>
      </w:r>
      <w:r w:rsidRPr="001648CC">
        <w:rPr>
          <w:lang w:val="en-US"/>
        </w:rPr>
        <w:tab/>
        <w:t>48</w:t>
      </w:r>
    </w:p>
    <w:p w:rsidR="001773B2" w:rsidRPr="001648CC" w:rsidRDefault="001773B2" w:rsidP="004C3077">
      <w:pPr>
        <w:pStyle w:val="Index1"/>
        <w:rPr>
          <w:lang w:val="en-US"/>
        </w:rPr>
      </w:pPr>
      <w:r w:rsidRPr="001648CC">
        <w:t>SALINOMYCIN</w:t>
      </w:r>
      <w:r w:rsidRPr="001648CC">
        <w:rPr>
          <w:lang w:val="en-US"/>
        </w:rPr>
        <w:tab/>
        <w:t>111, 181</w:t>
      </w:r>
    </w:p>
    <w:p w:rsidR="001773B2" w:rsidRPr="001648CC" w:rsidRDefault="001773B2" w:rsidP="004C3077">
      <w:pPr>
        <w:pStyle w:val="Index1"/>
        <w:rPr>
          <w:lang w:val="en-US"/>
        </w:rPr>
      </w:pPr>
      <w:r w:rsidRPr="001648CC">
        <w:t>SALMETEROL</w:t>
      </w:r>
      <w:r w:rsidRPr="001648CC">
        <w:rPr>
          <w:lang w:val="en-US"/>
        </w:rPr>
        <w:tab/>
        <w:t>111</w:t>
      </w:r>
    </w:p>
    <w:p w:rsidR="001773B2" w:rsidRPr="001648CC" w:rsidRDefault="001773B2" w:rsidP="004C3077">
      <w:pPr>
        <w:pStyle w:val="Index1"/>
        <w:rPr>
          <w:lang w:val="en-US"/>
        </w:rPr>
      </w:pPr>
      <w:r w:rsidRPr="001648CC">
        <w:t>SALVIA DIVINORUM</w:t>
      </w:r>
      <w:r w:rsidRPr="001648CC">
        <w:rPr>
          <w:lang w:val="en-US"/>
        </w:rPr>
        <w:tab/>
        <w:t>204</w:t>
      </w:r>
    </w:p>
    <w:p w:rsidR="001773B2" w:rsidRPr="001648CC" w:rsidRDefault="001773B2" w:rsidP="004C3077">
      <w:pPr>
        <w:pStyle w:val="Index1"/>
        <w:rPr>
          <w:lang w:val="en-US"/>
        </w:rPr>
      </w:pPr>
      <w:r w:rsidRPr="001648CC">
        <w:t>SALVINORIN A</w:t>
      </w:r>
      <w:r w:rsidRPr="001648CC">
        <w:rPr>
          <w:lang w:val="en-US"/>
        </w:rPr>
        <w:t xml:space="preserve"> </w:t>
      </w:r>
    </w:p>
    <w:p w:rsidR="001773B2" w:rsidRPr="001648CC" w:rsidRDefault="001773B2" w:rsidP="004C3077">
      <w:pPr>
        <w:pStyle w:val="Index1"/>
      </w:pPr>
      <w:r w:rsidRPr="001648CC">
        <w:tab/>
      </w:r>
      <w:r w:rsidRPr="001648CC">
        <w:rPr>
          <w:i/>
        </w:rPr>
        <w:t>See</w:t>
      </w:r>
      <w:r w:rsidRPr="001648CC">
        <w:t xml:space="preserve"> METHYL (2S, 4aR, 6aR, 7R, 9S, 10aS, 10bR)-9-ACETOXY-6a,10b-DIMETHYL-4,10-DIOXO-DODECAHYDRO-2-(3-FURYL)-2H-NAPHTHO[2,1-c]PYRAN-7-CARBOXYLATE</w:t>
      </w:r>
      <w:r w:rsidRPr="001648CC">
        <w:tab/>
        <w:t>203</w:t>
      </w:r>
    </w:p>
    <w:p w:rsidR="001773B2" w:rsidRPr="001648CC" w:rsidRDefault="001773B2" w:rsidP="004C3077">
      <w:pPr>
        <w:pStyle w:val="Index1"/>
        <w:rPr>
          <w:lang w:val="en-US"/>
        </w:rPr>
      </w:pPr>
      <w:r w:rsidRPr="001648CC">
        <w:t>SANDALWOOD OIL</w:t>
      </w:r>
      <w:r w:rsidRPr="001648CC">
        <w:rPr>
          <w:lang w:val="en-US"/>
        </w:rPr>
        <w:tab/>
        <w:t>217</w:t>
      </w:r>
    </w:p>
    <w:p w:rsidR="001773B2" w:rsidRPr="001648CC" w:rsidRDefault="001773B2" w:rsidP="004C3077">
      <w:pPr>
        <w:pStyle w:val="Index1"/>
        <w:rPr>
          <w:lang w:val="en-US"/>
        </w:rPr>
      </w:pPr>
      <w:r w:rsidRPr="001648CC">
        <w:t>SANTONIN</w:t>
      </w:r>
      <w:r w:rsidRPr="001648CC">
        <w:rPr>
          <w:lang w:val="en-US"/>
        </w:rPr>
        <w:tab/>
        <w:t>48</w:t>
      </w:r>
    </w:p>
    <w:p w:rsidR="001773B2" w:rsidRPr="001648CC" w:rsidRDefault="001773B2" w:rsidP="004C3077">
      <w:pPr>
        <w:pStyle w:val="Index1"/>
        <w:rPr>
          <w:lang w:val="en-US"/>
        </w:rPr>
      </w:pPr>
      <w:r w:rsidRPr="001648CC">
        <w:t>SAPROPTERIN</w:t>
      </w:r>
      <w:r w:rsidRPr="001648CC">
        <w:rPr>
          <w:lang w:val="en-US"/>
        </w:rPr>
        <w:tab/>
        <w:t>111</w:t>
      </w:r>
    </w:p>
    <w:p w:rsidR="001773B2" w:rsidRPr="001648CC" w:rsidRDefault="001773B2" w:rsidP="004C3077">
      <w:pPr>
        <w:pStyle w:val="Index1"/>
        <w:rPr>
          <w:lang w:val="en-US"/>
        </w:rPr>
      </w:pPr>
      <w:r w:rsidRPr="001648CC">
        <w:t>SAQUINAVIR</w:t>
      </w:r>
      <w:r w:rsidRPr="001648CC">
        <w:rPr>
          <w:lang w:val="en-US"/>
        </w:rPr>
        <w:tab/>
        <w:t>111</w:t>
      </w:r>
    </w:p>
    <w:p w:rsidR="001773B2" w:rsidRPr="001648CC" w:rsidRDefault="001773B2" w:rsidP="004C3077">
      <w:pPr>
        <w:pStyle w:val="Index1"/>
      </w:pPr>
      <w:r w:rsidRPr="001648CC">
        <w:t xml:space="preserve">SARM </w:t>
      </w:r>
    </w:p>
    <w:p w:rsidR="001773B2" w:rsidRPr="001648CC" w:rsidRDefault="001773B2" w:rsidP="004C3077">
      <w:pPr>
        <w:pStyle w:val="Index1"/>
        <w:rPr>
          <w:lang w:val="en-US"/>
        </w:rPr>
      </w:pPr>
      <w:r w:rsidRPr="001648CC">
        <w:rPr>
          <w:lang w:val="en-US"/>
        </w:rPr>
        <w:tab/>
      </w:r>
      <w:r w:rsidRPr="001648CC">
        <w:rPr>
          <w:i/>
          <w:lang w:val="en-US"/>
        </w:rPr>
        <w:t xml:space="preserve">See </w:t>
      </w:r>
      <w:r w:rsidRPr="001648CC">
        <w:t>SELECTIVE ANDROGEN RECEPTOR MODULATORS</w:t>
      </w:r>
      <w:r w:rsidRPr="001648CC">
        <w:rPr>
          <w:lang w:val="en-US"/>
        </w:rPr>
        <w:tab/>
        <w:t>111, 224</w:t>
      </w:r>
    </w:p>
    <w:p w:rsidR="001773B2" w:rsidRPr="001648CC" w:rsidRDefault="00085B9D" w:rsidP="004C3077">
      <w:pPr>
        <w:pStyle w:val="Index1"/>
      </w:pPr>
      <w:r w:rsidRPr="001648CC">
        <w:t>SASSAFRAS OIL</w:t>
      </w:r>
      <w:r w:rsidRPr="001648CC">
        <w:tab/>
        <w:t>181, 237, 260</w:t>
      </w:r>
    </w:p>
    <w:p w:rsidR="001773B2" w:rsidRPr="001648CC" w:rsidRDefault="001773B2" w:rsidP="004C3077">
      <w:pPr>
        <w:pStyle w:val="Index1"/>
      </w:pPr>
      <w:r w:rsidRPr="001648CC">
        <w:t xml:space="preserve">SAVIN(E) </w:t>
      </w:r>
    </w:p>
    <w:p w:rsidR="001773B2" w:rsidRPr="001648CC" w:rsidRDefault="001773B2" w:rsidP="004C3077">
      <w:pPr>
        <w:pStyle w:val="Index1"/>
        <w:rPr>
          <w:lang w:val="en-US"/>
        </w:rPr>
      </w:pPr>
      <w:r w:rsidRPr="001648CC">
        <w:rPr>
          <w:lang w:val="en-US"/>
        </w:rPr>
        <w:tab/>
      </w:r>
      <w:r w:rsidRPr="001648CC">
        <w:rPr>
          <w:i/>
          <w:lang w:val="en-US"/>
        </w:rPr>
        <w:t xml:space="preserve">See </w:t>
      </w:r>
      <w:r w:rsidRPr="001648CC">
        <w:t>JUNIPERUS SABINE</w:t>
      </w:r>
      <w:r w:rsidRPr="001648CC">
        <w:rPr>
          <w:lang w:val="en-US"/>
        </w:rPr>
        <w:tab/>
        <w:t>221</w:t>
      </w:r>
    </w:p>
    <w:p w:rsidR="001773B2" w:rsidRPr="001648CC" w:rsidRDefault="001773B2" w:rsidP="004C3077">
      <w:pPr>
        <w:pStyle w:val="Index1"/>
        <w:rPr>
          <w:lang w:val="en-US"/>
        </w:rPr>
      </w:pPr>
      <w:r w:rsidRPr="001648CC">
        <w:t>SAXAGLIPTIN</w:t>
      </w:r>
      <w:r w:rsidRPr="001648CC">
        <w:rPr>
          <w:lang w:val="en-US"/>
        </w:rPr>
        <w:tab/>
        <w:t>111</w:t>
      </w:r>
    </w:p>
    <w:p w:rsidR="001773B2" w:rsidRPr="001648CC" w:rsidRDefault="004E63B1" w:rsidP="004C3077">
      <w:pPr>
        <w:pStyle w:val="Index1"/>
        <w:rPr>
          <w:lang w:val="en-US"/>
        </w:rPr>
      </w:pPr>
      <w:r w:rsidRPr="001648CC">
        <w:t>SCABBY MOUTH VACCINE</w:t>
      </w:r>
      <w:r w:rsidR="001773B2" w:rsidRPr="001648CC">
        <w:rPr>
          <w:lang w:val="en-US"/>
        </w:rPr>
        <w:tab/>
        <w:t>121</w:t>
      </w:r>
    </w:p>
    <w:p w:rsidR="001773B2" w:rsidRPr="001648CC" w:rsidRDefault="001773B2" w:rsidP="004C3077">
      <w:pPr>
        <w:pStyle w:val="Index1"/>
      </w:pPr>
      <w:r w:rsidRPr="001648CC">
        <w:t>SCHOENOCAULON OFFICINALE (sabadilla)</w:t>
      </w:r>
      <w:r w:rsidRPr="001648CC">
        <w:tab/>
        <w:t>111</w:t>
      </w:r>
    </w:p>
    <w:p w:rsidR="001773B2" w:rsidRPr="001648CC" w:rsidRDefault="001773B2" w:rsidP="004C3077">
      <w:pPr>
        <w:pStyle w:val="Index1"/>
        <w:rPr>
          <w:lang w:val="en-US"/>
        </w:rPr>
      </w:pPr>
      <w:r w:rsidRPr="001648CC">
        <w:t>SCHRADAN</w:t>
      </w:r>
      <w:r w:rsidRPr="001648CC">
        <w:rPr>
          <w:lang w:val="en-US"/>
        </w:rPr>
        <w:tab/>
        <w:t>194</w:t>
      </w:r>
    </w:p>
    <w:p w:rsidR="001773B2" w:rsidRPr="001648CC" w:rsidRDefault="001773B2" w:rsidP="004C3077">
      <w:pPr>
        <w:pStyle w:val="Index1"/>
        <w:rPr>
          <w:lang w:val="en-US"/>
        </w:rPr>
      </w:pPr>
      <w:r w:rsidRPr="001648CC">
        <w:t>SCOPOLIA CARNIOLICA</w:t>
      </w:r>
      <w:r w:rsidRPr="001648CC">
        <w:rPr>
          <w:lang w:val="en-US"/>
        </w:rPr>
        <w:tab/>
        <w:t>111</w:t>
      </w:r>
    </w:p>
    <w:p w:rsidR="001773B2" w:rsidRPr="001648CC" w:rsidRDefault="001773B2" w:rsidP="004C3077">
      <w:pPr>
        <w:pStyle w:val="Index1"/>
        <w:rPr>
          <w:lang w:val="en-US"/>
        </w:rPr>
      </w:pPr>
      <w:r w:rsidRPr="001648CC">
        <w:lastRenderedPageBreak/>
        <w:t>SEAWEED &amp; UNFRACTIONED SEAWEED EXTRACTS</w:t>
      </w:r>
      <w:r w:rsidRPr="001648CC">
        <w:rPr>
          <w:lang w:val="en-US"/>
        </w:rPr>
        <w:tab/>
        <w:t>217</w:t>
      </w:r>
    </w:p>
    <w:p w:rsidR="001773B2" w:rsidRPr="001648CC" w:rsidRDefault="004E63B1" w:rsidP="004C3077">
      <w:pPr>
        <w:pStyle w:val="Index1"/>
        <w:rPr>
          <w:lang w:val="en-US"/>
        </w:rPr>
      </w:pPr>
      <w:r w:rsidRPr="001648CC">
        <w:t>SECBUTOBARBITONE</w:t>
      </w:r>
      <w:r w:rsidR="001773B2" w:rsidRPr="001648CC">
        <w:rPr>
          <w:lang w:val="en-US"/>
        </w:rPr>
        <w:tab/>
        <w:t>199, 271</w:t>
      </w:r>
    </w:p>
    <w:p w:rsidR="002B12D8" w:rsidRPr="001648CC" w:rsidRDefault="002B12D8" w:rsidP="002B12D8">
      <w:pPr>
        <w:rPr>
          <w:noProof/>
          <w:sz w:val="18"/>
          <w:szCs w:val="18"/>
          <w:lang w:val="en-GB"/>
        </w:rPr>
      </w:pPr>
      <w:r w:rsidRPr="001648CC">
        <w:rPr>
          <w:noProof/>
          <w:sz w:val="18"/>
          <w:szCs w:val="18"/>
          <w:lang w:val="en-GB"/>
        </w:rPr>
        <w:t>SECOBARBITAL</w:t>
      </w:r>
    </w:p>
    <w:p w:rsidR="002B12D8" w:rsidRPr="001648CC" w:rsidRDefault="002B12D8" w:rsidP="002B12D8">
      <w:pPr>
        <w:ind w:firstLine="284"/>
        <w:rPr>
          <w:noProof/>
          <w:sz w:val="18"/>
          <w:szCs w:val="18"/>
          <w:lang w:val="en-GB"/>
        </w:rPr>
      </w:pPr>
      <w:r w:rsidRPr="001648CC">
        <w:rPr>
          <w:i/>
          <w:noProof/>
          <w:sz w:val="18"/>
          <w:szCs w:val="18"/>
          <w:lang w:val="en-GB"/>
        </w:rPr>
        <w:t>See</w:t>
      </w:r>
      <w:r w:rsidRPr="001648CC">
        <w:rPr>
          <w:noProof/>
          <w:sz w:val="18"/>
          <w:szCs w:val="18"/>
          <w:lang w:val="en-GB"/>
        </w:rPr>
        <w:t xml:space="preserve"> QUINALBARBITONE</w:t>
      </w:r>
    </w:p>
    <w:p w:rsidR="001773B2" w:rsidRPr="001648CC" w:rsidRDefault="004E63B1" w:rsidP="004C3077">
      <w:pPr>
        <w:pStyle w:val="Index1"/>
      </w:pPr>
      <w:r w:rsidRPr="001648CC">
        <w:t>SECOND SCHEDULE PAINT</w:t>
      </w:r>
      <w:r w:rsidR="001773B2" w:rsidRPr="001648CC">
        <w:tab/>
        <w:t>6, 258, 265</w:t>
      </w:r>
    </w:p>
    <w:p w:rsidR="001773B2" w:rsidRPr="001648CC" w:rsidRDefault="001773B2" w:rsidP="004C3077">
      <w:pPr>
        <w:pStyle w:val="Index1"/>
        <w:rPr>
          <w:lang w:val="en-US"/>
        </w:rPr>
      </w:pPr>
      <w:r w:rsidRPr="001648CC">
        <w:t>SEDAXANE</w:t>
      </w:r>
      <w:r w:rsidRPr="001648CC">
        <w:rPr>
          <w:lang w:val="en-US"/>
        </w:rPr>
        <w:tab/>
        <w:t>145</w:t>
      </w:r>
    </w:p>
    <w:p w:rsidR="001773B2" w:rsidRPr="001648CC" w:rsidRDefault="001773B2" w:rsidP="004C3077">
      <w:pPr>
        <w:pStyle w:val="Index1"/>
        <w:rPr>
          <w:lang w:val="en-US"/>
        </w:rPr>
      </w:pPr>
      <w:r w:rsidRPr="001648CC">
        <w:t>SEEDS</w:t>
      </w:r>
      <w:r w:rsidRPr="001648CC">
        <w:rPr>
          <w:lang w:val="en-US"/>
        </w:rPr>
        <w:tab/>
        <w:t>209</w:t>
      </w:r>
    </w:p>
    <w:p w:rsidR="001773B2" w:rsidRPr="001648CC" w:rsidRDefault="001773B2" w:rsidP="004C3077">
      <w:pPr>
        <w:pStyle w:val="Index1"/>
        <w:rPr>
          <w:lang w:val="en-US"/>
        </w:rPr>
      </w:pPr>
      <w:r w:rsidRPr="001648CC">
        <w:t>SELAMECTIN</w:t>
      </w:r>
      <w:r w:rsidRPr="001648CC">
        <w:rPr>
          <w:lang w:val="en-US"/>
        </w:rPr>
        <w:tab/>
        <w:t>145</w:t>
      </w:r>
    </w:p>
    <w:p w:rsidR="001773B2" w:rsidRPr="001648CC" w:rsidRDefault="001773B2" w:rsidP="004C3077">
      <w:pPr>
        <w:pStyle w:val="Index1"/>
        <w:rPr>
          <w:lang w:val="en-US"/>
        </w:rPr>
      </w:pPr>
      <w:r w:rsidRPr="001648CC">
        <w:t>Selected container</w:t>
      </w:r>
      <w:r w:rsidRPr="001648CC">
        <w:rPr>
          <w:lang w:val="en-US"/>
        </w:rPr>
        <w:tab/>
        <w:t>6</w:t>
      </w:r>
    </w:p>
    <w:p w:rsidR="001773B2" w:rsidRPr="001648CC" w:rsidRDefault="001773B2" w:rsidP="004C3077">
      <w:pPr>
        <w:pStyle w:val="Index1"/>
        <w:rPr>
          <w:lang w:val="en-US"/>
        </w:rPr>
      </w:pPr>
      <w:r w:rsidRPr="001648CC">
        <w:t>SELECTIVE ANDROGEN RECEPTOR MODULATORS (SARM)</w:t>
      </w:r>
      <w:r w:rsidRPr="001648CC">
        <w:rPr>
          <w:lang w:val="en-US"/>
        </w:rPr>
        <w:tab/>
        <w:t>111, 224</w:t>
      </w:r>
    </w:p>
    <w:p w:rsidR="001773B2" w:rsidRPr="001648CC" w:rsidRDefault="001773B2" w:rsidP="004C3077">
      <w:pPr>
        <w:pStyle w:val="Index1"/>
        <w:rPr>
          <w:lang w:val="en-US"/>
        </w:rPr>
      </w:pPr>
      <w:r w:rsidRPr="001648CC">
        <w:t>SELEGILINE</w:t>
      </w:r>
      <w:r w:rsidRPr="001648CC">
        <w:rPr>
          <w:lang w:val="en-US"/>
        </w:rPr>
        <w:tab/>
        <w:t>111</w:t>
      </w:r>
    </w:p>
    <w:p w:rsidR="001773B2" w:rsidRPr="001648CC" w:rsidRDefault="001773B2" w:rsidP="004C3077">
      <w:pPr>
        <w:pStyle w:val="Index1"/>
      </w:pPr>
      <w:r w:rsidRPr="001648CC">
        <w:rPr>
          <w:rFonts w:ascii="Times-Roman" w:hAnsi="Times-Roman"/>
          <w:color w:val="000000"/>
        </w:rPr>
        <w:t>SELENIUM</w:t>
      </w:r>
      <w:r w:rsidRPr="001648CC">
        <w:tab/>
        <w:t>v, 42, 111, 181, 194, 263, 265</w:t>
      </w:r>
    </w:p>
    <w:p w:rsidR="001773B2" w:rsidRPr="001648CC" w:rsidRDefault="004E63B1" w:rsidP="004C3077">
      <w:pPr>
        <w:pStyle w:val="Index1"/>
      </w:pPr>
      <w:r w:rsidRPr="001648CC">
        <w:t xml:space="preserve">SELENIUM ARSENIDE </w:t>
      </w:r>
    </w:p>
    <w:p w:rsidR="001773B2" w:rsidRPr="001648CC" w:rsidRDefault="001773B2" w:rsidP="004C3077">
      <w:pPr>
        <w:pStyle w:val="Index1"/>
        <w:rPr>
          <w:lang w:val="en-US"/>
        </w:rPr>
      </w:pPr>
      <w:r w:rsidRPr="001648CC">
        <w:tab/>
      </w:r>
      <w:r w:rsidRPr="001648CC">
        <w:rPr>
          <w:i/>
        </w:rPr>
        <w:t xml:space="preserve">See </w:t>
      </w:r>
      <w:r w:rsidR="004E63B1" w:rsidRPr="001648CC">
        <w:t>ARSENIC</w:t>
      </w:r>
      <w:r w:rsidRPr="001648CC">
        <w:rPr>
          <w:lang w:val="en-US"/>
        </w:rPr>
        <w:tab/>
        <w:t>187</w:t>
      </w:r>
    </w:p>
    <w:p w:rsidR="001773B2" w:rsidRPr="001648CC" w:rsidRDefault="001773B2" w:rsidP="004C3077">
      <w:pPr>
        <w:pStyle w:val="Index1"/>
      </w:pPr>
      <w:r w:rsidRPr="001648CC">
        <w:tab/>
      </w:r>
      <w:r w:rsidRPr="001648CC">
        <w:rPr>
          <w:i/>
        </w:rPr>
        <w:t xml:space="preserve">See </w:t>
      </w:r>
      <w:r w:rsidRPr="001648CC">
        <w:t>SELENIUM</w:t>
      </w:r>
      <w:r w:rsidRPr="001648CC">
        <w:tab/>
        <w:t>194</w:t>
      </w:r>
    </w:p>
    <w:p w:rsidR="001773B2" w:rsidRPr="001648CC" w:rsidRDefault="004E63B1" w:rsidP="004C3077">
      <w:pPr>
        <w:pStyle w:val="Index1"/>
        <w:rPr>
          <w:lang w:val="en-US"/>
        </w:rPr>
      </w:pPr>
      <w:r w:rsidRPr="001648CC">
        <w:t>SELENIUM COMPOUNDS</w:t>
      </w:r>
      <w:r w:rsidRPr="001648CC">
        <w:rPr>
          <w:lang w:val="en-US"/>
        </w:rPr>
        <w:tab/>
        <w:t>237, 260, 265</w:t>
      </w:r>
    </w:p>
    <w:p w:rsidR="001773B2" w:rsidRPr="001648CC" w:rsidRDefault="004E63B1" w:rsidP="004C3077">
      <w:pPr>
        <w:pStyle w:val="Index1"/>
      </w:pPr>
      <w:r w:rsidRPr="001648CC">
        <w:t xml:space="preserve">SELENIUM SULFIDE </w:t>
      </w:r>
    </w:p>
    <w:p w:rsidR="001773B2" w:rsidRPr="001648CC" w:rsidRDefault="001773B2" w:rsidP="004C3077">
      <w:pPr>
        <w:pStyle w:val="Index1"/>
      </w:pPr>
      <w:r w:rsidRPr="001648CC">
        <w:tab/>
      </w:r>
      <w:r w:rsidRPr="001648CC">
        <w:rPr>
          <w:i/>
        </w:rPr>
        <w:t>See</w:t>
      </w:r>
      <w:r w:rsidRPr="001648CC">
        <w:t xml:space="preserve"> </w:t>
      </w:r>
      <w:r w:rsidRPr="001648CC">
        <w:rPr>
          <w:bCs/>
        </w:rPr>
        <w:t>SELENIUM</w:t>
      </w:r>
      <w:r w:rsidRPr="001648CC">
        <w:tab/>
        <w:t>42</w:t>
      </w:r>
    </w:p>
    <w:p w:rsidR="001773B2" w:rsidRPr="001648CC" w:rsidRDefault="001773B2" w:rsidP="004C3077">
      <w:pPr>
        <w:pStyle w:val="Index1"/>
        <w:rPr>
          <w:lang w:val="en-US"/>
        </w:rPr>
      </w:pPr>
      <w:r w:rsidRPr="001648CC">
        <w:t>SEMDURAMICIN</w:t>
      </w:r>
      <w:r w:rsidRPr="001648CC">
        <w:rPr>
          <w:lang w:val="en-US"/>
        </w:rPr>
        <w:tab/>
        <w:t>182, 195</w:t>
      </w:r>
    </w:p>
    <w:p w:rsidR="001773B2" w:rsidRPr="001648CC" w:rsidRDefault="001773B2" w:rsidP="004C3077">
      <w:pPr>
        <w:pStyle w:val="Index1"/>
        <w:rPr>
          <w:lang w:val="en-US"/>
        </w:rPr>
      </w:pPr>
      <w:r w:rsidRPr="001648CC">
        <w:t>SENECIO spp</w:t>
      </w:r>
      <w:r w:rsidRPr="001648CC">
        <w:rPr>
          <w:lang w:val="en-US"/>
        </w:rPr>
        <w:tab/>
        <w:t>221</w:t>
      </w:r>
    </w:p>
    <w:p w:rsidR="001773B2" w:rsidRPr="001648CC" w:rsidRDefault="001773B2" w:rsidP="004C3077">
      <w:pPr>
        <w:pStyle w:val="Index1"/>
        <w:rPr>
          <w:lang w:val="en-US"/>
        </w:rPr>
      </w:pPr>
      <w:r w:rsidRPr="001648CC">
        <w:t>SERMORELIN</w:t>
      </w:r>
      <w:r w:rsidRPr="001648CC">
        <w:rPr>
          <w:lang w:val="en-US"/>
        </w:rPr>
        <w:tab/>
        <w:t>111</w:t>
      </w:r>
    </w:p>
    <w:p w:rsidR="001773B2" w:rsidRPr="001648CC" w:rsidRDefault="001773B2" w:rsidP="004C3077">
      <w:pPr>
        <w:pStyle w:val="Index1"/>
        <w:rPr>
          <w:lang w:val="en-US"/>
        </w:rPr>
      </w:pPr>
      <w:r w:rsidRPr="001648CC">
        <w:t>SERTINDOLE</w:t>
      </w:r>
      <w:r w:rsidRPr="001648CC">
        <w:rPr>
          <w:lang w:val="en-US"/>
        </w:rPr>
        <w:tab/>
        <w:t>112</w:t>
      </w:r>
    </w:p>
    <w:p w:rsidR="001773B2" w:rsidRPr="001648CC" w:rsidRDefault="001773B2" w:rsidP="004C3077">
      <w:pPr>
        <w:pStyle w:val="Index1"/>
        <w:rPr>
          <w:lang w:val="en-US"/>
        </w:rPr>
      </w:pPr>
      <w:r w:rsidRPr="001648CC">
        <w:t>SERTRALINE</w:t>
      </w:r>
      <w:r w:rsidRPr="001648CC">
        <w:rPr>
          <w:lang w:val="en-US"/>
        </w:rPr>
        <w:tab/>
        <w:t>112</w:t>
      </w:r>
    </w:p>
    <w:p w:rsidR="001773B2" w:rsidRPr="001648CC" w:rsidRDefault="001773B2" w:rsidP="004C3077">
      <w:pPr>
        <w:pStyle w:val="Index1"/>
        <w:rPr>
          <w:lang w:val="en-US"/>
        </w:rPr>
      </w:pPr>
      <w:r w:rsidRPr="001648CC">
        <w:t>SETHOXYDIM</w:t>
      </w:r>
      <w:r w:rsidRPr="001648CC">
        <w:rPr>
          <w:lang w:val="en-US"/>
        </w:rPr>
        <w:tab/>
        <w:t>145</w:t>
      </w:r>
    </w:p>
    <w:p w:rsidR="001773B2" w:rsidRPr="001648CC" w:rsidRDefault="001773B2" w:rsidP="004C3077">
      <w:pPr>
        <w:pStyle w:val="Index1"/>
      </w:pPr>
      <w:r w:rsidRPr="001648CC">
        <w:t>SEVELAMER</w:t>
      </w:r>
      <w:r w:rsidRPr="001648CC">
        <w:tab/>
        <w:t>112</w:t>
      </w:r>
    </w:p>
    <w:p w:rsidR="001773B2" w:rsidRPr="001648CC" w:rsidRDefault="001773B2" w:rsidP="004C3077">
      <w:pPr>
        <w:pStyle w:val="Index1"/>
        <w:rPr>
          <w:lang w:val="en-US"/>
        </w:rPr>
      </w:pPr>
      <w:r w:rsidRPr="001648CC">
        <w:t>SEVOFLURANE</w:t>
      </w:r>
      <w:r w:rsidRPr="001648CC">
        <w:rPr>
          <w:lang w:val="en-US"/>
        </w:rPr>
        <w:tab/>
        <w:t>112</w:t>
      </w:r>
    </w:p>
    <w:p w:rsidR="001773B2" w:rsidRPr="001648CC" w:rsidRDefault="001773B2" w:rsidP="004C3077">
      <w:pPr>
        <w:pStyle w:val="Index1"/>
        <w:rPr>
          <w:lang w:val="en-US"/>
        </w:rPr>
      </w:pPr>
      <w:r w:rsidRPr="001648CC">
        <w:t>SEX HORMONES</w:t>
      </w:r>
      <w:r w:rsidRPr="001648CC">
        <w:rPr>
          <w:lang w:val="en-US"/>
        </w:rPr>
        <w:tab/>
        <w:t>112</w:t>
      </w:r>
    </w:p>
    <w:p w:rsidR="00E85517" w:rsidRPr="001648CC" w:rsidRDefault="00E85517" w:rsidP="00E85517">
      <w:pPr>
        <w:rPr>
          <w:noProof/>
          <w:sz w:val="18"/>
          <w:szCs w:val="18"/>
          <w:lang w:val="en-GB"/>
        </w:rPr>
      </w:pPr>
      <w:r w:rsidRPr="001648CC">
        <w:rPr>
          <w:noProof/>
          <w:sz w:val="18"/>
          <w:szCs w:val="18"/>
          <w:lang w:val="en-GB"/>
        </w:rPr>
        <w:t>SHUI OIL</w:t>
      </w:r>
    </w:p>
    <w:p w:rsidR="00E85517" w:rsidRPr="001648CC" w:rsidRDefault="00E85517" w:rsidP="004C3077">
      <w:pPr>
        <w:pStyle w:val="Index1"/>
        <w:rPr>
          <w:noProof/>
          <w:lang w:val="en-GB"/>
        </w:rPr>
      </w:pPr>
      <w:r w:rsidRPr="001648CC">
        <w:rPr>
          <w:noProof/>
          <w:lang w:val="en-GB"/>
        </w:rPr>
        <w:tab/>
      </w:r>
      <w:r w:rsidRPr="001648CC">
        <w:rPr>
          <w:i/>
          <w:noProof/>
          <w:lang w:val="en-GB"/>
        </w:rPr>
        <w:t>See</w:t>
      </w:r>
      <w:r w:rsidRPr="001648CC">
        <w:rPr>
          <w:noProof/>
          <w:lang w:val="en-GB"/>
        </w:rPr>
        <w:t xml:space="preserve"> CAMPHOR</w:t>
      </w:r>
    </w:p>
    <w:p w:rsidR="001773B2" w:rsidRPr="001648CC" w:rsidRDefault="001773B2" w:rsidP="004C3077">
      <w:pPr>
        <w:pStyle w:val="Index1"/>
        <w:rPr>
          <w:lang w:val="en-US"/>
        </w:rPr>
      </w:pPr>
      <w:r w:rsidRPr="001648CC">
        <w:t>SIBUTRAMINE</w:t>
      </w:r>
      <w:r w:rsidRPr="001648CC">
        <w:rPr>
          <w:lang w:val="en-US"/>
        </w:rPr>
        <w:tab/>
        <w:t>112</w:t>
      </w:r>
    </w:p>
    <w:p w:rsidR="001773B2" w:rsidRPr="001648CC" w:rsidRDefault="001773B2" w:rsidP="004C3077">
      <w:pPr>
        <w:pStyle w:val="Index1"/>
        <w:rPr>
          <w:lang w:val="en-US"/>
        </w:rPr>
      </w:pPr>
      <w:r w:rsidRPr="001648CC">
        <w:t>SIDURON</w:t>
      </w:r>
      <w:r w:rsidRPr="001648CC">
        <w:rPr>
          <w:lang w:val="en-US"/>
        </w:rPr>
        <w:tab/>
        <w:t>145</w:t>
      </w:r>
    </w:p>
    <w:p w:rsidR="001773B2" w:rsidRPr="001648CC" w:rsidRDefault="001773B2" w:rsidP="004C3077">
      <w:pPr>
        <w:pStyle w:val="Index1"/>
        <w:rPr>
          <w:lang w:val="en-US"/>
        </w:rPr>
      </w:pPr>
      <w:r w:rsidRPr="001648CC">
        <w:t>SILANDRONE</w:t>
      </w:r>
      <w:r w:rsidRPr="001648CC">
        <w:rPr>
          <w:lang w:val="en-US"/>
        </w:rPr>
        <w:tab/>
        <w:t>112</w:t>
      </w:r>
    </w:p>
    <w:p w:rsidR="001773B2" w:rsidRPr="001648CC" w:rsidRDefault="001773B2" w:rsidP="004C3077">
      <w:pPr>
        <w:pStyle w:val="Index1"/>
        <w:rPr>
          <w:lang w:val="en-US"/>
        </w:rPr>
      </w:pPr>
      <w:r w:rsidRPr="001648CC">
        <w:t>SILDENAFIL</w:t>
      </w:r>
      <w:r w:rsidRPr="001648CC">
        <w:rPr>
          <w:lang w:val="en-US"/>
        </w:rPr>
        <w:tab/>
        <w:t>112</w:t>
      </w:r>
    </w:p>
    <w:p w:rsidR="003739D0" w:rsidRPr="001648CC" w:rsidRDefault="003739D0" w:rsidP="003739D0">
      <w:pPr>
        <w:rPr>
          <w:noProof/>
          <w:sz w:val="18"/>
          <w:szCs w:val="18"/>
          <w:lang w:val="en-GB"/>
        </w:rPr>
      </w:pPr>
      <w:r w:rsidRPr="001648CC">
        <w:rPr>
          <w:noProof/>
          <w:sz w:val="18"/>
          <w:szCs w:val="18"/>
          <w:lang w:val="en-GB"/>
        </w:rPr>
        <w:t>SILICOFLUORIC ACID</w:t>
      </w:r>
    </w:p>
    <w:p w:rsidR="003739D0" w:rsidRPr="001648CC" w:rsidRDefault="003739D0" w:rsidP="003739D0">
      <w:pPr>
        <w:ind w:firstLine="284"/>
        <w:rPr>
          <w:noProof/>
          <w:sz w:val="18"/>
          <w:szCs w:val="18"/>
          <w:lang w:val="en-GB"/>
        </w:rPr>
      </w:pPr>
      <w:r w:rsidRPr="001648CC">
        <w:rPr>
          <w:i/>
          <w:noProof/>
          <w:sz w:val="18"/>
          <w:szCs w:val="18"/>
          <w:lang w:val="en-GB"/>
        </w:rPr>
        <w:t>See</w:t>
      </w:r>
      <w:r w:rsidRPr="001648CC">
        <w:rPr>
          <w:noProof/>
          <w:sz w:val="18"/>
          <w:szCs w:val="18"/>
          <w:lang w:val="en-GB"/>
        </w:rPr>
        <w:t xml:space="preserve"> HYDROSILICOFLUORIC ACID</w:t>
      </w:r>
    </w:p>
    <w:p w:rsidR="001773B2" w:rsidRPr="001648CC" w:rsidRDefault="001773B2" w:rsidP="004C3077">
      <w:pPr>
        <w:pStyle w:val="Index1"/>
        <w:rPr>
          <w:lang w:val="en-US"/>
        </w:rPr>
      </w:pPr>
      <w:r w:rsidRPr="001648CC">
        <w:t>SILICOFLUORIDES</w:t>
      </w:r>
      <w:r w:rsidRPr="001648CC">
        <w:rPr>
          <w:lang w:val="en-US"/>
        </w:rPr>
        <w:tab/>
        <w:t>145, 182, 237</w:t>
      </w:r>
    </w:p>
    <w:p w:rsidR="001773B2" w:rsidRPr="001648CC" w:rsidRDefault="001773B2" w:rsidP="004C3077">
      <w:pPr>
        <w:pStyle w:val="Index1"/>
        <w:rPr>
          <w:lang w:val="en-US"/>
        </w:rPr>
      </w:pPr>
      <w:r w:rsidRPr="001648CC">
        <w:rPr>
          <w:i/>
        </w:rPr>
        <w:tab/>
        <w:t xml:space="preserve">See also </w:t>
      </w:r>
      <w:r w:rsidRPr="001648CC">
        <w:t>FLUORIDES</w:t>
      </w:r>
      <w:r w:rsidRPr="001648CC">
        <w:rPr>
          <w:lang w:val="en-US"/>
        </w:rPr>
        <w:tab/>
        <w:t>254</w:t>
      </w:r>
    </w:p>
    <w:p w:rsidR="001773B2" w:rsidRPr="001648CC" w:rsidRDefault="001773B2" w:rsidP="004C3077">
      <w:pPr>
        <w:pStyle w:val="Index1"/>
      </w:pPr>
      <w:r w:rsidRPr="001648CC">
        <w:t>SILICONES</w:t>
      </w:r>
      <w:r w:rsidRPr="001648CC">
        <w:tab/>
        <w:t>112, 221</w:t>
      </w:r>
    </w:p>
    <w:p w:rsidR="001773B2" w:rsidRPr="001648CC" w:rsidRDefault="004E63B1" w:rsidP="004C3077">
      <w:pPr>
        <w:pStyle w:val="Index1"/>
      </w:pPr>
      <w:r w:rsidRPr="001648CC">
        <w:rPr>
          <w:lang w:val="de-DE"/>
        </w:rPr>
        <w:t>SILVER</w:t>
      </w:r>
      <w:r w:rsidR="001773B2" w:rsidRPr="001648CC">
        <w:tab/>
        <w:t>42, 260</w:t>
      </w:r>
    </w:p>
    <w:p w:rsidR="001773B2" w:rsidRPr="001648CC" w:rsidRDefault="001773B2" w:rsidP="004C3077">
      <w:pPr>
        <w:pStyle w:val="Index1"/>
        <w:rPr>
          <w:lang w:val="en-US"/>
        </w:rPr>
      </w:pPr>
      <w:r w:rsidRPr="001648CC">
        <w:rPr>
          <w:i/>
        </w:rPr>
        <w:tab/>
        <w:t>See also</w:t>
      </w:r>
      <w:r w:rsidRPr="001648CC">
        <w:t xml:space="preserve"> SILVER NITRATE</w:t>
      </w:r>
      <w:r w:rsidRPr="001648CC">
        <w:rPr>
          <w:lang w:val="en-US"/>
        </w:rPr>
        <w:tab/>
        <w:t>182</w:t>
      </w:r>
    </w:p>
    <w:p w:rsidR="001773B2" w:rsidRPr="001648CC" w:rsidRDefault="001773B2" w:rsidP="004C3077">
      <w:pPr>
        <w:pStyle w:val="Index1"/>
        <w:rPr>
          <w:lang w:val="en-US"/>
        </w:rPr>
      </w:pPr>
      <w:r w:rsidRPr="001648CC">
        <w:t>SILVER NITRATE</w:t>
      </w:r>
      <w:r w:rsidRPr="001648CC">
        <w:rPr>
          <w:lang w:val="en-US"/>
        </w:rPr>
        <w:tab/>
        <w:t>182</w:t>
      </w:r>
    </w:p>
    <w:p w:rsidR="001773B2" w:rsidRPr="001648CC" w:rsidRDefault="004E63B1" w:rsidP="004C3077">
      <w:pPr>
        <w:pStyle w:val="Index1"/>
        <w:rPr>
          <w:lang w:val="en-US"/>
        </w:rPr>
      </w:pPr>
      <w:r w:rsidRPr="001648CC">
        <w:t>SILVER SALTS</w:t>
      </w:r>
      <w:r w:rsidR="001773B2" w:rsidRPr="001648CC">
        <w:rPr>
          <w:lang w:val="en-US"/>
        </w:rPr>
        <w:tab/>
        <w:t>237</w:t>
      </w:r>
    </w:p>
    <w:p w:rsidR="001773B2" w:rsidRPr="001648CC" w:rsidRDefault="001773B2" w:rsidP="004C3077">
      <w:pPr>
        <w:pStyle w:val="Index1"/>
        <w:rPr>
          <w:lang w:val="en-US"/>
        </w:rPr>
      </w:pPr>
      <w:r w:rsidRPr="001648CC">
        <w:tab/>
      </w:r>
      <w:r w:rsidRPr="001648CC">
        <w:rPr>
          <w:i/>
        </w:rPr>
        <w:t>See also</w:t>
      </w:r>
      <w:r w:rsidRPr="001648CC">
        <w:t xml:space="preserve"> SILVER NITRATE</w:t>
      </w:r>
      <w:r w:rsidRPr="001648CC">
        <w:rPr>
          <w:lang w:val="en-US"/>
        </w:rPr>
        <w:tab/>
        <w:t>182</w:t>
      </w:r>
    </w:p>
    <w:p w:rsidR="001773B2" w:rsidRPr="001648CC" w:rsidRDefault="001773B2" w:rsidP="004C3077">
      <w:pPr>
        <w:pStyle w:val="Index1"/>
        <w:rPr>
          <w:lang w:val="en-US"/>
        </w:rPr>
      </w:pPr>
      <w:r w:rsidRPr="001648CC">
        <w:t>SILVER SULFADIAZINE</w:t>
      </w:r>
      <w:r w:rsidRPr="001648CC">
        <w:rPr>
          <w:lang w:val="en-US"/>
        </w:rPr>
        <w:tab/>
        <w:t>112</w:t>
      </w:r>
    </w:p>
    <w:p w:rsidR="001773B2" w:rsidRPr="001648CC" w:rsidRDefault="001773B2" w:rsidP="004C3077">
      <w:pPr>
        <w:pStyle w:val="Index1"/>
        <w:rPr>
          <w:lang w:val="en-US"/>
        </w:rPr>
      </w:pPr>
      <w:r w:rsidRPr="001648CC">
        <w:t>SIMAZINE</w:t>
      </w:r>
      <w:r w:rsidRPr="001648CC">
        <w:rPr>
          <w:lang w:val="en-US"/>
        </w:rPr>
        <w:tab/>
        <w:t>217</w:t>
      </w:r>
    </w:p>
    <w:p w:rsidR="001773B2" w:rsidRPr="001648CC" w:rsidRDefault="001773B2" w:rsidP="004C3077">
      <w:pPr>
        <w:pStyle w:val="Index1"/>
        <w:rPr>
          <w:lang w:val="en-US"/>
        </w:rPr>
      </w:pPr>
      <w:r w:rsidRPr="001648CC">
        <w:t>SIMVASTATIN</w:t>
      </w:r>
      <w:r w:rsidRPr="001648CC">
        <w:rPr>
          <w:lang w:val="en-US"/>
        </w:rPr>
        <w:tab/>
        <w:t>112</w:t>
      </w:r>
    </w:p>
    <w:p w:rsidR="001773B2" w:rsidRPr="001648CC" w:rsidRDefault="001773B2" w:rsidP="004C3077">
      <w:pPr>
        <w:pStyle w:val="Index1"/>
        <w:rPr>
          <w:lang w:val="en-US"/>
        </w:rPr>
      </w:pPr>
      <w:r w:rsidRPr="001648CC">
        <w:t>SINBIOALLETHRIN</w:t>
      </w:r>
      <w:r w:rsidRPr="001648CC">
        <w:rPr>
          <w:lang w:val="en-US"/>
        </w:rPr>
        <w:tab/>
        <w:t>146, 182</w:t>
      </w:r>
    </w:p>
    <w:p w:rsidR="001773B2" w:rsidRPr="001648CC" w:rsidRDefault="001773B2" w:rsidP="004C3077">
      <w:pPr>
        <w:pStyle w:val="Index1"/>
        <w:rPr>
          <w:lang w:val="en-US"/>
        </w:rPr>
      </w:pPr>
      <w:r w:rsidRPr="001648CC">
        <w:t>SINGLE-USE TUBES FOR THE ESTIMATION OF ALCOHOL CONTENT OF BREATH</w:t>
      </w:r>
      <w:r w:rsidRPr="001648CC">
        <w:rPr>
          <w:lang w:val="en-US"/>
        </w:rPr>
        <w:tab/>
        <w:t>209</w:t>
      </w:r>
    </w:p>
    <w:p w:rsidR="001773B2" w:rsidRPr="001648CC" w:rsidRDefault="001773B2" w:rsidP="004C3077">
      <w:pPr>
        <w:pStyle w:val="Index1"/>
        <w:rPr>
          <w:lang w:val="en-US"/>
        </w:rPr>
      </w:pPr>
      <w:r w:rsidRPr="001648CC">
        <w:t>SIROLIMUS</w:t>
      </w:r>
      <w:r w:rsidRPr="001648CC">
        <w:rPr>
          <w:lang w:val="en-US"/>
        </w:rPr>
        <w:tab/>
        <w:t>112</w:t>
      </w:r>
    </w:p>
    <w:p w:rsidR="001773B2" w:rsidRPr="001648CC" w:rsidRDefault="001773B2" w:rsidP="004C3077">
      <w:pPr>
        <w:pStyle w:val="Index1"/>
        <w:rPr>
          <w:lang w:val="en-US"/>
        </w:rPr>
      </w:pPr>
      <w:r w:rsidRPr="001648CC">
        <w:t>SISOMICIN (sisomycin</w:t>
      </w:r>
      <w:r w:rsidRPr="001648CC">
        <w:rPr>
          <w:lang w:val="en-US"/>
        </w:rPr>
        <w:t>)</w:t>
      </w:r>
      <w:r w:rsidRPr="001648CC">
        <w:rPr>
          <w:lang w:val="en-US"/>
        </w:rPr>
        <w:tab/>
        <w:t>112</w:t>
      </w:r>
    </w:p>
    <w:p w:rsidR="001773B2" w:rsidRPr="001648CC" w:rsidRDefault="004E63B1" w:rsidP="004C3077">
      <w:pPr>
        <w:pStyle w:val="Index1"/>
        <w:rPr>
          <w:lang w:val="en-US"/>
        </w:rPr>
      </w:pPr>
      <w:r w:rsidRPr="001648CC">
        <w:t>SISOMYCIN</w:t>
      </w:r>
      <w:r w:rsidR="001773B2" w:rsidRPr="001648CC">
        <w:rPr>
          <w:lang w:val="en-US"/>
        </w:rPr>
        <w:t xml:space="preserve"> </w:t>
      </w:r>
    </w:p>
    <w:p w:rsidR="001773B2" w:rsidRPr="001648CC" w:rsidRDefault="001773B2" w:rsidP="004C3077">
      <w:pPr>
        <w:pStyle w:val="Index1"/>
      </w:pPr>
      <w:r w:rsidRPr="001648CC">
        <w:tab/>
      </w:r>
      <w:r w:rsidRPr="001648CC">
        <w:rPr>
          <w:i/>
        </w:rPr>
        <w:t>See</w:t>
      </w:r>
      <w:r w:rsidRPr="001648CC">
        <w:t xml:space="preserve"> SISOMICIN</w:t>
      </w:r>
      <w:r w:rsidRPr="001648CC">
        <w:tab/>
        <w:t>112</w:t>
      </w:r>
    </w:p>
    <w:p w:rsidR="001773B2" w:rsidRPr="001648CC" w:rsidRDefault="001773B2" w:rsidP="004C3077">
      <w:pPr>
        <w:pStyle w:val="Index1"/>
      </w:pPr>
      <w:r w:rsidRPr="001648CC">
        <w:t>SITAGLIPTIN</w:t>
      </w:r>
      <w:r w:rsidRPr="001648CC">
        <w:tab/>
        <w:t>112</w:t>
      </w:r>
    </w:p>
    <w:p w:rsidR="001773B2" w:rsidRPr="001648CC" w:rsidRDefault="001773B2" w:rsidP="004C3077">
      <w:pPr>
        <w:pStyle w:val="Index1"/>
      </w:pPr>
      <w:r w:rsidRPr="001648CC">
        <w:t>SITAXENTAN</w:t>
      </w:r>
      <w:r w:rsidRPr="001648CC">
        <w:tab/>
        <w:t>112, 224, 260, 273</w:t>
      </w:r>
    </w:p>
    <w:p w:rsidR="001773B2" w:rsidRPr="001648CC" w:rsidRDefault="001773B2" w:rsidP="004C3077">
      <w:pPr>
        <w:pStyle w:val="Index1"/>
      </w:pPr>
      <w:r w:rsidRPr="001648CC">
        <w:t>SLIMICIDES</w:t>
      </w:r>
      <w:r w:rsidRPr="001648CC">
        <w:tab/>
        <w:t>207</w:t>
      </w:r>
    </w:p>
    <w:p w:rsidR="001773B2" w:rsidRPr="001648CC" w:rsidRDefault="004E63B1" w:rsidP="004C3077">
      <w:pPr>
        <w:pStyle w:val="Index1"/>
        <w:rPr>
          <w:lang w:val="en-US"/>
        </w:rPr>
      </w:pPr>
      <w:r w:rsidRPr="001648CC">
        <w:t>SODIUM ALUMINATE</w:t>
      </w:r>
      <w:r w:rsidR="001773B2" w:rsidRPr="001648CC">
        <w:rPr>
          <w:lang w:val="en-US"/>
        </w:rPr>
        <w:tab/>
        <w:t>182, 237, 260</w:t>
      </w:r>
    </w:p>
    <w:p w:rsidR="001773B2" w:rsidRPr="001648CC" w:rsidRDefault="001773B2" w:rsidP="004C3077">
      <w:pPr>
        <w:pStyle w:val="Index1"/>
        <w:rPr>
          <w:lang w:val="en-US"/>
        </w:rPr>
      </w:pPr>
      <w:r w:rsidRPr="001648CC">
        <w:t>SODIUM BICARBONATE</w:t>
      </w:r>
      <w:r w:rsidRPr="001648CC">
        <w:rPr>
          <w:lang w:val="en-US"/>
        </w:rPr>
        <w:tab/>
        <w:t>217</w:t>
      </w:r>
    </w:p>
    <w:p w:rsidR="001773B2" w:rsidRPr="001648CC" w:rsidRDefault="001773B2" w:rsidP="004C3077">
      <w:pPr>
        <w:pStyle w:val="Index1"/>
        <w:rPr>
          <w:lang w:val="en-US"/>
        </w:rPr>
      </w:pPr>
      <w:r w:rsidRPr="001648CC">
        <w:t>Sodium bromate</w:t>
      </w:r>
      <w:r w:rsidRPr="001648CC">
        <w:rPr>
          <w:lang w:val="en-US"/>
        </w:rPr>
        <w:tab/>
        <w:t>182, 237</w:t>
      </w:r>
    </w:p>
    <w:p w:rsidR="001773B2" w:rsidRPr="001648CC" w:rsidRDefault="001773B2" w:rsidP="004C3077">
      <w:pPr>
        <w:pStyle w:val="Index1"/>
        <w:rPr>
          <w:lang w:val="en-US"/>
        </w:rPr>
      </w:pPr>
      <w:r w:rsidRPr="001648CC">
        <w:t>SODIUM BROMIDE</w:t>
      </w:r>
      <w:r w:rsidRPr="001648CC">
        <w:rPr>
          <w:lang w:val="en-US"/>
        </w:rPr>
        <w:tab/>
        <w:t>112</w:t>
      </w:r>
    </w:p>
    <w:p w:rsidR="009B007D" w:rsidRPr="001648CC" w:rsidRDefault="009B007D" w:rsidP="009B007D">
      <w:pPr>
        <w:rPr>
          <w:noProof/>
          <w:sz w:val="18"/>
          <w:szCs w:val="18"/>
          <w:lang w:val="en-GB"/>
        </w:rPr>
      </w:pPr>
      <w:r w:rsidRPr="001648CC">
        <w:rPr>
          <w:noProof/>
          <w:sz w:val="18"/>
          <w:szCs w:val="18"/>
          <w:lang w:val="en-GB"/>
        </w:rPr>
        <w:t>SODIUM CARBONATE</w:t>
      </w:r>
    </w:p>
    <w:p w:rsidR="009B007D" w:rsidRPr="001648CC" w:rsidRDefault="009B007D" w:rsidP="009B007D">
      <w:pPr>
        <w:tabs>
          <w:tab w:val="left" w:pos="284"/>
        </w:tabs>
        <w:rPr>
          <w:noProof/>
          <w:sz w:val="18"/>
          <w:szCs w:val="18"/>
          <w:lang w:val="en-GB"/>
        </w:rPr>
      </w:pPr>
      <w:r w:rsidRPr="001648CC">
        <w:rPr>
          <w:noProof/>
          <w:sz w:val="18"/>
          <w:szCs w:val="18"/>
          <w:lang w:val="en-GB"/>
        </w:rPr>
        <w:tab/>
      </w:r>
      <w:r w:rsidRPr="001648CC">
        <w:rPr>
          <w:i/>
          <w:noProof/>
          <w:sz w:val="18"/>
          <w:szCs w:val="18"/>
          <w:lang w:val="en-GB"/>
        </w:rPr>
        <w:t>See</w:t>
      </w:r>
      <w:r w:rsidRPr="001648CC">
        <w:rPr>
          <w:noProof/>
          <w:sz w:val="18"/>
          <w:szCs w:val="18"/>
          <w:lang w:val="en-GB"/>
        </w:rPr>
        <w:t xml:space="preserve"> ALKALINE SALTS</w:t>
      </w:r>
    </w:p>
    <w:p w:rsidR="001773B2" w:rsidRPr="001648CC" w:rsidRDefault="001773B2" w:rsidP="004C3077">
      <w:pPr>
        <w:pStyle w:val="Index1"/>
        <w:rPr>
          <w:lang w:val="en-US"/>
        </w:rPr>
      </w:pPr>
      <w:r w:rsidRPr="001648CC">
        <w:t>SODIUM CELLULOSE PHOSPHATE</w:t>
      </w:r>
      <w:r w:rsidRPr="001648CC">
        <w:rPr>
          <w:lang w:val="en-US"/>
        </w:rPr>
        <w:tab/>
        <w:t>112</w:t>
      </w:r>
    </w:p>
    <w:p w:rsidR="001773B2" w:rsidRPr="001648CC" w:rsidRDefault="004E63B1" w:rsidP="004C3077">
      <w:pPr>
        <w:pStyle w:val="Index1"/>
        <w:rPr>
          <w:lang w:val="en-US"/>
        </w:rPr>
      </w:pPr>
      <w:r w:rsidRPr="001648CC">
        <w:t>SODIUM CHLORATE</w:t>
      </w:r>
      <w:r w:rsidRPr="001648CC">
        <w:rPr>
          <w:lang w:val="en-US"/>
        </w:rPr>
        <w:tab/>
        <w:t>146, 237, 260</w:t>
      </w:r>
    </w:p>
    <w:p w:rsidR="001773B2" w:rsidRPr="001648CC" w:rsidRDefault="004E63B1" w:rsidP="004C3077">
      <w:pPr>
        <w:pStyle w:val="Index1"/>
      </w:pPr>
      <w:r w:rsidRPr="001648CC">
        <w:t xml:space="preserve">SODIUM CHROMATE </w:t>
      </w:r>
    </w:p>
    <w:p w:rsidR="001773B2" w:rsidRPr="001648CC" w:rsidRDefault="001773B2" w:rsidP="004C3077">
      <w:pPr>
        <w:pStyle w:val="Index1"/>
      </w:pPr>
      <w:r w:rsidRPr="001648CC">
        <w:tab/>
      </w:r>
      <w:r w:rsidRPr="001648CC">
        <w:rPr>
          <w:i/>
        </w:rPr>
        <w:t xml:space="preserve">See </w:t>
      </w:r>
      <w:r w:rsidRPr="001648CC">
        <w:t>CHROMATES</w:t>
      </w:r>
      <w:r w:rsidRPr="001648CC">
        <w:tab/>
        <w:t>158</w:t>
      </w:r>
    </w:p>
    <w:p w:rsidR="001773B2" w:rsidRPr="001648CC" w:rsidRDefault="004E63B1" w:rsidP="004C3077">
      <w:pPr>
        <w:pStyle w:val="Index1"/>
      </w:pPr>
      <w:r w:rsidRPr="001648CC">
        <w:rPr>
          <w:i/>
        </w:rPr>
        <w:tab/>
      </w:r>
      <w:r w:rsidR="001773B2" w:rsidRPr="001648CC">
        <w:rPr>
          <w:i/>
        </w:rPr>
        <w:t xml:space="preserve">See </w:t>
      </w:r>
      <w:r w:rsidR="001773B2" w:rsidRPr="001648CC">
        <w:t>CHROMIUM</w:t>
      </w:r>
      <w:r w:rsidR="001773B2" w:rsidRPr="001648CC">
        <w:tab/>
        <w:t>265</w:t>
      </w:r>
    </w:p>
    <w:p w:rsidR="001773B2" w:rsidRPr="001648CC" w:rsidRDefault="004E63B1" w:rsidP="004C3077">
      <w:pPr>
        <w:pStyle w:val="Index1"/>
        <w:rPr>
          <w:lang w:val="en-US"/>
        </w:rPr>
      </w:pPr>
      <w:r w:rsidRPr="001648CC">
        <w:t>SODIUM CLODRONATE</w:t>
      </w:r>
      <w:r w:rsidRPr="001648CC">
        <w:rPr>
          <w:lang w:val="en-US"/>
        </w:rPr>
        <w:t xml:space="preserve"> </w:t>
      </w:r>
    </w:p>
    <w:p w:rsidR="001773B2" w:rsidRPr="001648CC" w:rsidRDefault="001773B2" w:rsidP="004C3077">
      <w:pPr>
        <w:pStyle w:val="Index1"/>
      </w:pPr>
      <w:r w:rsidRPr="001648CC">
        <w:tab/>
      </w:r>
      <w:r w:rsidRPr="001648CC">
        <w:rPr>
          <w:i/>
        </w:rPr>
        <w:t>See</w:t>
      </w:r>
      <w:r w:rsidRPr="001648CC">
        <w:t xml:space="preserve"> CLODRONIC ACID</w:t>
      </w:r>
      <w:r w:rsidRPr="001648CC">
        <w:tab/>
        <w:t>65</w:t>
      </w:r>
    </w:p>
    <w:p w:rsidR="001773B2" w:rsidRPr="001648CC" w:rsidRDefault="001773B2" w:rsidP="004C3077">
      <w:pPr>
        <w:pStyle w:val="Index1"/>
        <w:rPr>
          <w:lang w:val="en-US"/>
        </w:rPr>
      </w:pPr>
      <w:r w:rsidRPr="001648CC">
        <w:lastRenderedPageBreak/>
        <w:t>SODIUM CROMOGLYCATE</w:t>
      </w:r>
      <w:r w:rsidRPr="001648CC">
        <w:rPr>
          <w:lang w:val="en-US"/>
        </w:rPr>
        <w:tab/>
        <w:t>42, 112</w:t>
      </w:r>
    </w:p>
    <w:p w:rsidR="001773B2" w:rsidRPr="001648CC" w:rsidRDefault="004E63B1" w:rsidP="004C3077">
      <w:pPr>
        <w:pStyle w:val="Index1"/>
        <w:rPr>
          <w:lang w:val="en-US"/>
        </w:rPr>
      </w:pPr>
      <w:r w:rsidRPr="001648CC">
        <w:t>SODIUM DIACETATE</w:t>
      </w:r>
      <w:r w:rsidRPr="001648CC">
        <w:rPr>
          <w:lang w:val="en-US"/>
        </w:rPr>
        <w:tab/>
        <w:t>146, 237</w:t>
      </w:r>
    </w:p>
    <w:p w:rsidR="001773B2" w:rsidRPr="001648CC" w:rsidRDefault="004E63B1" w:rsidP="004C3077">
      <w:pPr>
        <w:pStyle w:val="Index1"/>
        <w:rPr>
          <w:lang w:val="en-US"/>
        </w:rPr>
      </w:pPr>
      <w:r w:rsidRPr="001648CC">
        <w:t>SODIUM DICHLOROISOCYANURATE</w:t>
      </w:r>
      <w:r w:rsidRPr="001648CC">
        <w:rPr>
          <w:lang w:val="en-US"/>
        </w:rPr>
        <w:tab/>
        <w:t>237</w:t>
      </w:r>
    </w:p>
    <w:p w:rsidR="001773B2" w:rsidRPr="001648CC" w:rsidRDefault="00575AC9" w:rsidP="004C3077">
      <w:pPr>
        <w:pStyle w:val="Index1"/>
        <w:rPr>
          <w:lang w:val="en-US"/>
        </w:rPr>
      </w:pPr>
      <w:r w:rsidRPr="001648CC">
        <w:rPr>
          <w:i/>
          <w:lang w:val="en-US"/>
        </w:rPr>
        <w:tab/>
        <w:t>See also</w:t>
      </w:r>
      <w:r w:rsidR="004E63B1" w:rsidRPr="001648CC">
        <w:rPr>
          <w:i/>
          <w:lang w:val="en-US"/>
        </w:rPr>
        <w:t xml:space="preserve"> </w:t>
      </w:r>
      <w:r w:rsidR="004E63B1" w:rsidRPr="001648CC">
        <w:t>DICHLOROISOCYANURATES</w:t>
      </w:r>
      <w:r w:rsidR="004E63B1" w:rsidRPr="001648CC">
        <w:rPr>
          <w:lang w:val="en-US"/>
        </w:rPr>
        <w:tab/>
        <w:t>252</w:t>
      </w:r>
    </w:p>
    <w:p w:rsidR="004D6AB7" w:rsidRPr="001648CC" w:rsidRDefault="004D6AB7" w:rsidP="004D6AB7">
      <w:pPr>
        <w:rPr>
          <w:noProof/>
          <w:sz w:val="18"/>
          <w:szCs w:val="18"/>
          <w:lang w:val="en-GB"/>
        </w:rPr>
      </w:pPr>
      <w:r w:rsidRPr="001648CC">
        <w:rPr>
          <w:noProof/>
          <w:sz w:val="18"/>
          <w:szCs w:val="18"/>
          <w:lang w:val="en-GB"/>
        </w:rPr>
        <w:t>SODIUM 2,2-DICHLOROPROPIONATE</w:t>
      </w:r>
    </w:p>
    <w:p w:rsidR="004D6AB7" w:rsidRPr="001648CC" w:rsidRDefault="004D6AB7" w:rsidP="004D6AB7">
      <w:pPr>
        <w:tabs>
          <w:tab w:val="left" w:pos="284"/>
        </w:tabs>
        <w:rPr>
          <w:noProof/>
          <w:sz w:val="18"/>
          <w:szCs w:val="18"/>
          <w:lang w:val="en-GB"/>
        </w:rPr>
      </w:pPr>
      <w:r w:rsidRPr="001648CC">
        <w:rPr>
          <w:noProof/>
          <w:sz w:val="18"/>
          <w:szCs w:val="18"/>
          <w:lang w:val="en-GB"/>
        </w:rPr>
        <w:tab/>
      </w:r>
      <w:r w:rsidRPr="001648CC">
        <w:rPr>
          <w:i/>
          <w:noProof/>
          <w:sz w:val="18"/>
          <w:szCs w:val="18"/>
          <w:lang w:val="en-GB"/>
        </w:rPr>
        <w:t>See</w:t>
      </w:r>
      <w:r w:rsidRPr="001648CC">
        <w:rPr>
          <w:i/>
          <w:noProof/>
          <w:sz w:val="18"/>
          <w:szCs w:val="18"/>
        </w:rPr>
        <w:t xml:space="preserve"> </w:t>
      </w:r>
      <w:r w:rsidRPr="001648CC">
        <w:rPr>
          <w:noProof/>
          <w:sz w:val="18"/>
          <w:szCs w:val="18"/>
          <w:lang w:val="en-GB"/>
        </w:rPr>
        <w:t>2,2-DPA</w:t>
      </w:r>
    </w:p>
    <w:p w:rsidR="001773B2" w:rsidRPr="001648CC" w:rsidRDefault="004E63B1" w:rsidP="004C3077">
      <w:pPr>
        <w:pStyle w:val="Index1"/>
        <w:rPr>
          <w:lang w:val="en-US"/>
        </w:rPr>
      </w:pPr>
      <w:r w:rsidRPr="001648CC">
        <w:t>SODIUM DODECYLBENZENE SULFONATE</w:t>
      </w:r>
      <w:r w:rsidRPr="001648CC">
        <w:rPr>
          <w:lang w:val="en-US"/>
        </w:rPr>
        <w:tab/>
        <w:t>146, 237, 260</w:t>
      </w:r>
    </w:p>
    <w:p w:rsidR="001773B2" w:rsidRPr="001648CC" w:rsidRDefault="004E63B1" w:rsidP="004C3077">
      <w:pPr>
        <w:pStyle w:val="Index1"/>
        <w:rPr>
          <w:lang w:val="en-US"/>
        </w:rPr>
      </w:pPr>
      <w:r w:rsidRPr="001648CC">
        <w:t>SODIUM FLUORIDE</w:t>
      </w:r>
      <w:r w:rsidRPr="001648CC">
        <w:rPr>
          <w:lang w:val="en-US"/>
        </w:rPr>
        <w:tab/>
        <w:t>260</w:t>
      </w:r>
    </w:p>
    <w:p w:rsidR="001773B2" w:rsidRPr="001648CC" w:rsidRDefault="004E63B1" w:rsidP="004C3077">
      <w:pPr>
        <w:pStyle w:val="Index1"/>
        <w:rPr>
          <w:lang w:val="en-US"/>
        </w:rPr>
      </w:pPr>
      <w:r w:rsidRPr="001648CC">
        <w:t>SODIUM HYDROGEN SULFATE</w:t>
      </w:r>
      <w:r w:rsidRPr="001648CC">
        <w:rPr>
          <w:lang w:val="en-US"/>
        </w:rPr>
        <w:tab/>
        <w:t>146, 237, 260</w:t>
      </w:r>
    </w:p>
    <w:p w:rsidR="001773B2" w:rsidRPr="001648CC" w:rsidRDefault="004E63B1" w:rsidP="004C3077">
      <w:pPr>
        <w:pStyle w:val="Index1"/>
      </w:pPr>
      <w:r w:rsidRPr="001648CC">
        <w:t>SODIUM HYDROSULFITE</w:t>
      </w:r>
      <w:r w:rsidRPr="001648CC">
        <w:tab/>
        <w:t>146, 237, 260</w:t>
      </w:r>
    </w:p>
    <w:p w:rsidR="001773B2" w:rsidRPr="001648CC" w:rsidRDefault="004E63B1" w:rsidP="004C3077">
      <w:pPr>
        <w:pStyle w:val="Index1"/>
        <w:rPr>
          <w:lang w:val="en-US"/>
        </w:rPr>
      </w:pPr>
      <w:r w:rsidRPr="001648CC">
        <w:t>SODIUM HYDROXIDE</w:t>
      </w:r>
      <w:r w:rsidRPr="001648CC">
        <w:rPr>
          <w:lang w:val="en-US"/>
        </w:rPr>
        <w:tab/>
        <w:t>22, 146, 182, 221, 237, 260</w:t>
      </w:r>
    </w:p>
    <w:p w:rsidR="001773B2" w:rsidRPr="001648CC" w:rsidRDefault="004E63B1" w:rsidP="004C3077">
      <w:pPr>
        <w:pStyle w:val="Index1"/>
        <w:rPr>
          <w:lang w:val="en-US"/>
        </w:rPr>
      </w:pPr>
      <w:r w:rsidRPr="001648CC">
        <w:t>SODIUM HYPOCHLORITE</w:t>
      </w:r>
      <w:r w:rsidRPr="001648CC">
        <w:rPr>
          <w:lang w:val="en-US"/>
        </w:rPr>
        <w:t xml:space="preserve"> </w:t>
      </w:r>
    </w:p>
    <w:p w:rsidR="001773B2" w:rsidRPr="001648CC" w:rsidRDefault="001773B2" w:rsidP="004C3077">
      <w:pPr>
        <w:pStyle w:val="Index1"/>
        <w:rPr>
          <w:lang w:val="en-US"/>
        </w:rPr>
      </w:pPr>
      <w:r w:rsidRPr="001648CC">
        <w:rPr>
          <w:lang w:val="en-US"/>
        </w:rPr>
        <w:tab/>
      </w:r>
      <w:r w:rsidRPr="001648CC">
        <w:rPr>
          <w:i/>
          <w:lang w:val="en-US"/>
        </w:rPr>
        <w:t xml:space="preserve">See  </w:t>
      </w:r>
      <w:r w:rsidRPr="001648CC">
        <w:t>CHLORINATING COMPOUNDS</w:t>
      </w:r>
      <w:r w:rsidRPr="001648CC">
        <w:rPr>
          <w:lang w:val="en-US"/>
        </w:rPr>
        <w:tab/>
        <w:t>128, 158</w:t>
      </w:r>
    </w:p>
    <w:p w:rsidR="001773B2" w:rsidRPr="001648CC" w:rsidRDefault="00A72040" w:rsidP="004C3077">
      <w:pPr>
        <w:pStyle w:val="Index1"/>
      </w:pPr>
      <w:r w:rsidRPr="001648CC">
        <w:t>SODIUM LAURETH-6 CARBOXYLATE</w:t>
      </w:r>
      <w:r w:rsidRPr="001648CC">
        <w:tab/>
        <w:t>146, 237, 260</w:t>
      </w:r>
    </w:p>
    <w:p w:rsidR="001773B2" w:rsidRPr="001648CC" w:rsidRDefault="00A72040" w:rsidP="004C3077">
      <w:pPr>
        <w:pStyle w:val="Index1"/>
      </w:pPr>
      <w:r w:rsidRPr="001648CC">
        <w:t>SODIUM LAURYL SULFATE</w:t>
      </w:r>
      <w:r w:rsidRPr="001648CC">
        <w:tab/>
        <w:t>182, 237</w:t>
      </w:r>
    </w:p>
    <w:p w:rsidR="001773B2" w:rsidRPr="001648CC" w:rsidRDefault="00A72040" w:rsidP="004C3077">
      <w:pPr>
        <w:pStyle w:val="Index1"/>
        <w:rPr>
          <w:lang w:val="en-US"/>
        </w:rPr>
      </w:pPr>
      <w:r w:rsidRPr="001648CC">
        <w:t>SODIUM METABISULPHITE</w:t>
      </w:r>
      <w:r w:rsidRPr="001648CC">
        <w:rPr>
          <w:lang w:val="en-US"/>
        </w:rPr>
        <w:tab/>
        <w:t>146, 237, 261</w:t>
      </w:r>
    </w:p>
    <w:p w:rsidR="001773B2" w:rsidRPr="001648CC" w:rsidRDefault="00A72040" w:rsidP="004C3077">
      <w:pPr>
        <w:pStyle w:val="Index1"/>
        <w:rPr>
          <w:lang w:val="en-US"/>
        </w:rPr>
      </w:pPr>
      <w:r w:rsidRPr="001648CC">
        <w:t>SODIUM MORRHUATE</w:t>
      </w:r>
      <w:r w:rsidRPr="001648CC">
        <w:rPr>
          <w:lang w:val="en-US"/>
        </w:rPr>
        <w:tab/>
        <w:t>112</w:t>
      </w:r>
    </w:p>
    <w:p w:rsidR="001773B2" w:rsidRPr="001648CC" w:rsidRDefault="00A72040" w:rsidP="004C3077">
      <w:pPr>
        <w:pStyle w:val="Index1"/>
      </w:pPr>
      <w:r w:rsidRPr="001648CC">
        <w:t>SODIUM NITRITE</w:t>
      </w:r>
      <w:r w:rsidRPr="001648CC">
        <w:tab/>
        <w:t xml:space="preserve">42, 146, 183, 195, </w:t>
      </w:r>
      <w:r w:rsidRPr="001648CC">
        <w:rPr>
          <w:lang w:val="en-US"/>
        </w:rPr>
        <w:t>237, 261</w:t>
      </w:r>
    </w:p>
    <w:p w:rsidR="001773B2" w:rsidRPr="001648CC" w:rsidRDefault="00A72040" w:rsidP="004C3077">
      <w:pPr>
        <w:pStyle w:val="Index1"/>
        <w:rPr>
          <w:lang w:val="en-US"/>
        </w:rPr>
      </w:pPr>
      <w:r w:rsidRPr="001648CC">
        <w:t>SODIUM NITROPRUSSIDE</w:t>
      </w:r>
      <w:r w:rsidRPr="001648CC">
        <w:rPr>
          <w:lang w:val="en-US"/>
        </w:rPr>
        <w:tab/>
        <w:t>112</w:t>
      </w:r>
    </w:p>
    <w:p w:rsidR="00842A00" w:rsidRPr="001648CC" w:rsidRDefault="00842A00" w:rsidP="00842A00">
      <w:pPr>
        <w:rPr>
          <w:noProof/>
          <w:sz w:val="18"/>
          <w:szCs w:val="18"/>
          <w:lang w:val="en-GB"/>
        </w:rPr>
      </w:pPr>
      <w:r w:rsidRPr="001648CC">
        <w:rPr>
          <w:noProof/>
          <w:sz w:val="18"/>
          <w:szCs w:val="18"/>
          <w:lang w:val="en-GB"/>
        </w:rPr>
        <w:t>SODIUM OXYBATE</w:t>
      </w:r>
    </w:p>
    <w:p w:rsidR="00842A00" w:rsidRPr="001648CC" w:rsidRDefault="00842A00" w:rsidP="004C3077">
      <w:pPr>
        <w:pStyle w:val="Index1"/>
        <w:rPr>
          <w:noProof/>
          <w:lang w:val="en-GB"/>
        </w:rPr>
      </w:pPr>
      <w:r w:rsidRPr="001648CC">
        <w:rPr>
          <w:noProof/>
          <w:lang w:val="en-GB"/>
        </w:rPr>
        <w:tab/>
      </w:r>
      <w:r w:rsidRPr="001648CC">
        <w:rPr>
          <w:i/>
          <w:noProof/>
          <w:lang w:val="en-GB"/>
        </w:rPr>
        <w:t>See</w:t>
      </w:r>
      <w:r w:rsidRPr="001648CC">
        <w:rPr>
          <w:noProof/>
          <w:lang w:val="en-GB"/>
        </w:rPr>
        <w:t xml:space="preserve"> 4-HYDROXYBUTANOIC ACID</w:t>
      </w:r>
    </w:p>
    <w:p w:rsidR="001773B2" w:rsidRPr="001648CC" w:rsidRDefault="00A72040" w:rsidP="004C3077">
      <w:pPr>
        <w:pStyle w:val="Index1"/>
        <w:rPr>
          <w:lang w:val="en-US"/>
        </w:rPr>
      </w:pPr>
      <w:r w:rsidRPr="001648CC">
        <w:t>SODIUM PERCARBONATE</w:t>
      </w:r>
      <w:r w:rsidR="001773B2" w:rsidRPr="001648CC">
        <w:rPr>
          <w:lang w:val="en-US"/>
        </w:rPr>
        <w:tab/>
        <w:t>146, 237</w:t>
      </w:r>
    </w:p>
    <w:p w:rsidR="001773B2" w:rsidRPr="001648CC" w:rsidRDefault="001773B2" w:rsidP="004C3077">
      <w:pPr>
        <w:pStyle w:val="Index1"/>
        <w:rPr>
          <w:lang w:val="en-US"/>
        </w:rPr>
      </w:pPr>
      <w:r w:rsidRPr="001648CC">
        <w:t>SODIUM PERCARBONATE (CAS No. 15630-89-4)</w:t>
      </w:r>
      <w:r w:rsidRPr="001648CC">
        <w:rPr>
          <w:lang w:val="en-US"/>
        </w:rPr>
        <w:tab/>
      </w:r>
      <w:r w:rsidR="00511ABF" w:rsidRPr="001648CC">
        <w:rPr>
          <w:lang w:val="en-US"/>
        </w:rPr>
        <w:t xml:space="preserve">146, </w:t>
      </w:r>
      <w:r w:rsidRPr="001648CC">
        <w:rPr>
          <w:lang w:val="en-US"/>
        </w:rPr>
        <w:t>183</w:t>
      </w:r>
    </w:p>
    <w:p w:rsidR="001773B2" w:rsidRPr="001648CC" w:rsidRDefault="00A72040" w:rsidP="004C3077">
      <w:pPr>
        <w:pStyle w:val="Index1"/>
        <w:rPr>
          <w:lang w:val="en-US"/>
        </w:rPr>
      </w:pPr>
      <w:r w:rsidRPr="001648CC">
        <w:t>SODIUM PERSULFATE</w:t>
      </w:r>
      <w:r w:rsidR="001773B2" w:rsidRPr="001648CC">
        <w:rPr>
          <w:lang w:val="en-US"/>
        </w:rPr>
        <w:tab/>
        <w:t>183, 238, 261</w:t>
      </w:r>
    </w:p>
    <w:p w:rsidR="001773B2" w:rsidRPr="001648CC" w:rsidRDefault="001773B2" w:rsidP="004C3077">
      <w:pPr>
        <w:pStyle w:val="Index1"/>
        <w:rPr>
          <w:lang w:val="en-US"/>
        </w:rPr>
      </w:pPr>
      <w:r w:rsidRPr="001648CC">
        <w:t>SODIUM PHOSPHATE</w:t>
      </w:r>
      <w:r w:rsidRPr="001648CC">
        <w:rPr>
          <w:lang w:val="en-US"/>
        </w:rPr>
        <w:tab/>
        <w:t>48, 112</w:t>
      </w:r>
    </w:p>
    <w:p w:rsidR="001773B2" w:rsidRPr="001648CC" w:rsidRDefault="001773B2" w:rsidP="004C3077">
      <w:pPr>
        <w:pStyle w:val="Index1"/>
        <w:rPr>
          <w:lang w:val="en-US"/>
        </w:rPr>
      </w:pPr>
      <w:r w:rsidRPr="001648CC">
        <w:t>SODIUM PICOSULFATE</w:t>
      </w:r>
      <w:r w:rsidRPr="001648CC">
        <w:rPr>
          <w:lang w:val="en-US"/>
        </w:rPr>
        <w:tab/>
        <w:t>48</w:t>
      </w:r>
    </w:p>
    <w:p w:rsidR="001773B2" w:rsidRPr="001648CC" w:rsidRDefault="001773B2" w:rsidP="004C3077">
      <w:pPr>
        <w:pStyle w:val="Index1"/>
      </w:pPr>
      <w:r w:rsidRPr="001648CC">
        <w:t>SODIUM POLYSTYRENE SULPHONATE</w:t>
      </w:r>
      <w:r w:rsidRPr="001648CC">
        <w:tab/>
        <w:t>112, 146</w:t>
      </w:r>
    </w:p>
    <w:p w:rsidR="001773B2" w:rsidRPr="001648CC" w:rsidRDefault="00A72040" w:rsidP="004C3077">
      <w:pPr>
        <w:pStyle w:val="Index1"/>
      </w:pPr>
      <w:r w:rsidRPr="001648CC">
        <w:t>SODIUM PROPIONATE</w:t>
      </w:r>
      <w:r w:rsidR="001773B2" w:rsidRPr="001648CC">
        <w:tab/>
        <w:t>217</w:t>
      </w:r>
    </w:p>
    <w:p w:rsidR="001773B2" w:rsidRPr="001648CC" w:rsidRDefault="001773B2" w:rsidP="004C3077">
      <w:pPr>
        <w:pStyle w:val="Index1"/>
        <w:rPr>
          <w:lang w:val="en-US"/>
        </w:rPr>
      </w:pPr>
      <w:r w:rsidRPr="001648CC">
        <w:t>SODIUM SALICYLATE</w:t>
      </w:r>
      <w:r w:rsidRPr="001648CC">
        <w:rPr>
          <w:lang w:val="en-US"/>
        </w:rPr>
        <w:tab/>
        <w:t>112</w:t>
      </w:r>
    </w:p>
    <w:p w:rsidR="001773B2" w:rsidRPr="001648CC" w:rsidRDefault="00A72040" w:rsidP="004C3077">
      <w:pPr>
        <w:pStyle w:val="Index1"/>
      </w:pPr>
      <w:r w:rsidRPr="001648CC">
        <w:t xml:space="preserve">SODIUM SALTS </w:t>
      </w:r>
    </w:p>
    <w:p w:rsidR="001773B2" w:rsidRPr="001648CC" w:rsidRDefault="001773B2" w:rsidP="004C3077">
      <w:pPr>
        <w:pStyle w:val="Index1"/>
      </w:pPr>
      <w:r w:rsidRPr="001648CC">
        <w:tab/>
      </w:r>
      <w:r w:rsidRPr="001648CC">
        <w:rPr>
          <w:i/>
        </w:rPr>
        <w:t xml:space="preserve">See </w:t>
      </w:r>
      <w:r w:rsidRPr="001648CC">
        <w:t>ALKALINE SALTS</w:t>
      </w:r>
      <w:r w:rsidRPr="001648CC">
        <w:tab/>
        <w:t>124, 151, 219</w:t>
      </w:r>
    </w:p>
    <w:p w:rsidR="001773B2" w:rsidRPr="001648CC" w:rsidRDefault="00A72040" w:rsidP="004C3077">
      <w:pPr>
        <w:pStyle w:val="Index1"/>
      </w:pPr>
      <w:r w:rsidRPr="001648CC">
        <w:rPr>
          <w:i/>
        </w:rPr>
        <w:tab/>
      </w:r>
      <w:r w:rsidR="001773B2" w:rsidRPr="001648CC">
        <w:rPr>
          <w:i/>
        </w:rPr>
        <w:t xml:space="preserve">See </w:t>
      </w:r>
      <w:r w:rsidR="001773B2" w:rsidRPr="001648CC">
        <w:t>BIFLUORIDES</w:t>
      </w:r>
      <w:r w:rsidR="001773B2" w:rsidRPr="001648CC">
        <w:tab/>
        <w:t>126, 154, 188, 229, 249, 267</w:t>
      </w:r>
    </w:p>
    <w:p w:rsidR="009F6AC1" w:rsidRPr="001648CC" w:rsidRDefault="009F6AC1" w:rsidP="009F6AC1">
      <w:pPr>
        <w:rPr>
          <w:noProof/>
          <w:sz w:val="18"/>
          <w:szCs w:val="18"/>
          <w:lang w:val="en-GB"/>
        </w:rPr>
      </w:pPr>
      <w:r w:rsidRPr="001648CC">
        <w:rPr>
          <w:noProof/>
          <w:sz w:val="18"/>
          <w:szCs w:val="18"/>
          <w:lang w:val="en-GB"/>
        </w:rPr>
        <w:t>SODIUM SILICATE(S)</w:t>
      </w:r>
    </w:p>
    <w:p w:rsidR="009F6AC1" w:rsidRPr="001648CC" w:rsidRDefault="009F6AC1" w:rsidP="004C3077">
      <w:pPr>
        <w:pStyle w:val="Index1"/>
        <w:rPr>
          <w:noProof/>
          <w:lang w:val="de-DE"/>
        </w:rPr>
      </w:pPr>
      <w:r w:rsidRPr="001648CC">
        <w:rPr>
          <w:noProof/>
          <w:lang w:val="en-GB"/>
        </w:rPr>
        <w:tab/>
      </w:r>
      <w:r w:rsidRPr="001648CC">
        <w:rPr>
          <w:i/>
          <w:noProof/>
          <w:lang w:val="en-GB"/>
        </w:rPr>
        <w:t>See</w:t>
      </w:r>
      <w:r w:rsidRPr="001648CC">
        <w:rPr>
          <w:noProof/>
          <w:lang w:val="en-GB"/>
        </w:rPr>
        <w:t xml:space="preserve"> ALKALINE SALTS</w:t>
      </w:r>
      <w:r w:rsidRPr="001648CC">
        <w:rPr>
          <w:noProof/>
          <w:lang w:val="de-DE"/>
        </w:rPr>
        <w:t xml:space="preserve"> </w:t>
      </w:r>
    </w:p>
    <w:p w:rsidR="001773B2" w:rsidRPr="001648CC" w:rsidRDefault="00A72040" w:rsidP="004C3077">
      <w:pPr>
        <w:pStyle w:val="Index1"/>
        <w:rPr>
          <w:lang w:val="en-US"/>
        </w:rPr>
      </w:pPr>
      <w:r w:rsidRPr="001648CC">
        <w:t>SODIUM STANNATE</w:t>
      </w:r>
      <w:r w:rsidRPr="001648CC">
        <w:rPr>
          <w:lang w:val="en-US"/>
        </w:rPr>
        <w:tab/>
        <w:t>146, 238</w:t>
      </w:r>
    </w:p>
    <w:p w:rsidR="001773B2" w:rsidRPr="001648CC" w:rsidRDefault="00A72040" w:rsidP="004C3077">
      <w:pPr>
        <w:pStyle w:val="Index1"/>
        <w:rPr>
          <w:lang w:val="en-US"/>
        </w:rPr>
      </w:pPr>
      <w:r w:rsidRPr="001648CC">
        <w:t>SODIUM SULFIDE</w:t>
      </w:r>
      <w:r w:rsidR="001773B2" w:rsidRPr="001648CC">
        <w:rPr>
          <w:lang w:val="en-US"/>
        </w:rPr>
        <w:tab/>
        <w:t>146, 183, 238, 261</w:t>
      </w:r>
    </w:p>
    <w:p w:rsidR="001773B2" w:rsidRPr="001648CC" w:rsidRDefault="001773B2" w:rsidP="004C3077">
      <w:pPr>
        <w:pStyle w:val="Index1"/>
        <w:rPr>
          <w:lang w:val="en-US"/>
        </w:rPr>
      </w:pPr>
      <w:r w:rsidRPr="001648CC">
        <w:t>SODIUM TETRADECYLSULFATE</w:t>
      </w:r>
      <w:r w:rsidRPr="001648CC">
        <w:rPr>
          <w:lang w:val="en-US"/>
        </w:rPr>
        <w:tab/>
        <w:t>112</w:t>
      </w:r>
    </w:p>
    <w:p w:rsidR="001773B2" w:rsidRPr="001648CC" w:rsidRDefault="00A72040" w:rsidP="004C3077">
      <w:pPr>
        <w:pStyle w:val="Index1"/>
        <w:rPr>
          <w:lang w:val="en-US"/>
        </w:rPr>
      </w:pPr>
      <w:r w:rsidRPr="001648CC">
        <w:t>SODIUM TRICHLOROACETATE</w:t>
      </w:r>
      <w:r w:rsidR="001773B2" w:rsidRPr="001648CC">
        <w:rPr>
          <w:lang w:val="en-US"/>
        </w:rPr>
        <w:tab/>
        <w:t>238</w:t>
      </w:r>
    </w:p>
    <w:p w:rsidR="001773B2" w:rsidRPr="001648CC" w:rsidRDefault="001773B2" w:rsidP="004C3077">
      <w:pPr>
        <w:pStyle w:val="Index1"/>
        <w:rPr>
          <w:lang w:val="en-US"/>
        </w:rPr>
      </w:pPr>
      <w:r w:rsidRPr="001648CC">
        <w:t>SOLASODINE</w:t>
      </w:r>
      <w:r w:rsidRPr="001648CC">
        <w:rPr>
          <w:lang w:val="en-US"/>
        </w:rPr>
        <w:tab/>
        <w:t>112</w:t>
      </w:r>
    </w:p>
    <w:p w:rsidR="001773B2" w:rsidRPr="001648CC" w:rsidRDefault="00A72040" w:rsidP="004C3077">
      <w:pPr>
        <w:pStyle w:val="Index1"/>
      </w:pPr>
      <w:r w:rsidRPr="001648CC">
        <w:t>SOLID</w:t>
      </w:r>
      <w:r w:rsidR="001773B2" w:rsidRPr="001648CC">
        <w:tab/>
        <w:t>6</w:t>
      </w:r>
    </w:p>
    <w:p w:rsidR="001773B2" w:rsidRPr="001648CC" w:rsidRDefault="001773B2" w:rsidP="004C3077">
      <w:pPr>
        <w:pStyle w:val="Index1"/>
      </w:pPr>
      <w:r w:rsidRPr="001648CC">
        <w:t>SOLIFENACIN</w:t>
      </w:r>
      <w:r w:rsidRPr="001648CC">
        <w:tab/>
        <w:t>112</w:t>
      </w:r>
    </w:p>
    <w:p w:rsidR="001773B2" w:rsidRPr="001648CC" w:rsidRDefault="001773B2" w:rsidP="004C3077">
      <w:pPr>
        <w:pStyle w:val="Index1"/>
        <w:rPr>
          <w:lang w:val="en-US"/>
        </w:rPr>
      </w:pPr>
      <w:r w:rsidRPr="001648CC">
        <w:t>SOMATOSTATIN</w:t>
      </w:r>
      <w:r w:rsidRPr="001648CC">
        <w:rPr>
          <w:lang w:val="en-US"/>
        </w:rPr>
        <w:tab/>
        <w:t>112</w:t>
      </w:r>
    </w:p>
    <w:p w:rsidR="001773B2" w:rsidRPr="001648CC" w:rsidRDefault="001773B2" w:rsidP="004C3077">
      <w:pPr>
        <w:pStyle w:val="Index1"/>
        <w:rPr>
          <w:lang w:val="en-US"/>
        </w:rPr>
      </w:pPr>
      <w:r w:rsidRPr="001648CC">
        <w:t>SOMATOTROPIN EQUINE</w:t>
      </w:r>
      <w:r w:rsidRPr="001648CC">
        <w:rPr>
          <w:lang w:val="en-US"/>
        </w:rPr>
        <w:tab/>
        <w:t>112</w:t>
      </w:r>
    </w:p>
    <w:p w:rsidR="001773B2" w:rsidRPr="001648CC" w:rsidRDefault="001773B2" w:rsidP="004C3077">
      <w:pPr>
        <w:pStyle w:val="Index1"/>
        <w:rPr>
          <w:lang w:val="en-US"/>
        </w:rPr>
      </w:pPr>
      <w:r w:rsidRPr="001648CC">
        <w:t>SOMATROPIN (human growth hormone</w:t>
      </w:r>
      <w:r w:rsidRPr="001648CC">
        <w:rPr>
          <w:lang w:val="en-US"/>
        </w:rPr>
        <w:t>)</w:t>
      </w:r>
      <w:r w:rsidRPr="001648CC">
        <w:rPr>
          <w:lang w:val="en-US"/>
        </w:rPr>
        <w:tab/>
        <w:t>112, 224</w:t>
      </w:r>
    </w:p>
    <w:p w:rsidR="001773B2" w:rsidRPr="001648CC" w:rsidRDefault="001773B2" w:rsidP="004C3077">
      <w:pPr>
        <w:pStyle w:val="Index1"/>
        <w:rPr>
          <w:lang w:val="en-US"/>
        </w:rPr>
      </w:pPr>
      <w:r w:rsidRPr="001648CC">
        <w:t>SONTOQUINE</w:t>
      </w:r>
      <w:r w:rsidRPr="001648CC">
        <w:rPr>
          <w:lang w:val="en-US"/>
        </w:rPr>
        <w:tab/>
        <w:t>112</w:t>
      </w:r>
    </w:p>
    <w:p w:rsidR="001773B2" w:rsidRPr="001648CC" w:rsidRDefault="001773B2" w:rsidP="004C3077">
      <w:pPr>
        <w:pStyle w:val="Index1"/>
      </w:pPr>
      <w:r w:rsidRPr="001648CC">
        <w:t>SORAFENIB</w:t>
      </w:r>
      <w:r w:rsidRPr="001648CC">
        <w:tab/>
        <w:t>113</w:t>
      </w:r>
    </w:p>
    <w:p w:rsidR="001773B2" w:rsidRPr="001648CC" w:rsidRDefault="001773B2" w:rsidP="004C3077">
      <w:pPr>
        <w:pStyle w:val="Index1"/>
        <w:rPr>
          <w:lang w:val="en-US"/>
        </w:rPr>
      </w:pPr>
      <w:r w:rsidRPr="001648CC">
        <w:t>SOTALOL</w:t>
      </w:r>
      <w:r w:rsidRPr="001648CC">
        <w:rPr>
          <w:lang w:val="en-US"/>
        </w:rPr>
        <w:tab/>
        <w:t>113</w:t>
      </w:r>
    </w:p>
    <w:p w:rsidR="001773B2" w:rsidRPr="001648CC" w:rsidRDefault="001773B2" w:rsidP="004C3077">
      <w:pPr>
        <w:pStyle w:val="Index1"/>
        <w:rPr>
          <w:lang w:val="en-US"/>
        </w:rPr>
      </w:pPr>
      <w:r w:rsidRPr="001648CC">
        <w:t>SPARFLOXACIN</w:t>
      </w:r>
      <w:r w:rsidRPr="001648CC">
        <w:rPr>
          <w:lang w:val="en-US"/>
        </w:rPr>
        <w:tab/>
        <w:t>113</w:t>
      </w:r>
    </w:p>
    <w:p w:rsidR="001773B2" w:rsidRPr="001648CC" w:rsidRDefault="001773B2" w:rsidP="004C3077">
      <w:pPr>
        <w:pStyle w:val="Index1"/>
        <w:rPr>
          <w:lang w:val="en-US"/>
        </w:rPr>
      </w:pPr>
      <w:r w:rsidRPr="001648CC">
        <w:t>SPARTEINE</w:t>
      </w:r>
      <w:r w:rsidRPr="001648CC">
        <w:rPr>
          <w:lang w:val="en-US"/>
        </w:rPr>
        <w:tab/>
        <w:t>113</w:t>
      </w:r>
    </w:p>
    <w:p w:rsidR="001773B2" w:rsidRPr="001648CC" w:rsidRDefault="001773B2" w:rsidP="004C3077">
      <w:pPr>
        <w:pStyle w:val="Index1"/>
        <w:rPr>
          <w:lang w:val="en-US"/>
        </w:rPr>
      </w:pPr>
      <w:r w:rsidRPr="001648CC">
        <w:t>SPECTINOMYCIN</w:t>
      </w:r>
      <w:r w:rsidRPr="001648CC">
        <w:rPr>
          <w:lang w:val="en-US"/>
        </w:rPr>
        <w:tab/>
        <w:t>113</w:t>
      </w:r>
    </w:p>
    <w:p w:rsidR="001773B2" w:rsidRPr="001648CC" w:rsidRDefault="001773B2" w:rsidP="004C3077">
      <w:pPr>
        <w:pStyle w:val="Index1"/>
      </w:pPr>
      <w:r w:rsidRPr="001648CC">
        <w:t>SPINETORAM</w:t>
      </w:r>
      <w:r w:rsidRPr="001648CC">
        <w:tab/>
        <w:t>146</w:t>
      </w:r>
    </w:p>
    <w:p w:rsidR="001773B2" w:rsidRPr="001648CC" w:rsidRDefault="001773B2" w:rsidP="004C3077">
      <w:pPr>
        <w:pStyle w:val="Index1"/>
      </w:pPr>
      <w:r w:rsidRPr="001648CC">
        <w:t>SPINOSAD</w:t>
      </w:r>
      <w:r w:rsidRPr="001648CC">
        <w:tab/>
        <w:t>146</w:t>
      </w:r>
    </w:p>
    <w:p w:rsidR="001773B2" w:rsidRPr="001648CC" w:rsidRDefault="001773B2" w:rsidP="004C3077">
      <w:pPr>
        <w:pStyle w:val="Index1"/>
        <w:rPr>
          <w:lang w:val="en-US"/>
        </w:rPr>
      </w:pPr>
      <w:r w:rsidRPr="001648CC">
        <w:t>SPIRAMYCIN</w:t>
      </w:r>
      <w:r w:rsidRPr="001648CC">
        <w:rPr>
          <w:lang w:val="en-US"/>
        </w:rPr>
        <w:tab/>
        <w:t>113</w:t>
      </w:r>
    </w:p>
    <w:p w:rsidR="001773B2" w:rsidRPr="001648CC" w:rsidRDefault="001773B2" w:rsidP="004C3077">
      <w:pPr>
        <w:pStyle w:val="Index1"/>
        <w:rPr>
          <w:lang w:val="en-US"/>
        </w:rPr>
      </w:pPr>
      <w:r w:rsidRPr="001648CC">
        <w:t>SPIRAPRIL</w:t>
      </w:r>
      <w:r w:rsidRPr="001648CC">
        <w:rPr>
          <w:lang w:val="en-US"/>
        </w:rPr>
        <w:tab/>
        <w:t>113</w:t>
      </w:r>
    </w:p>
    <w:p w:rsidR="001773B2" w:rsidRPr="001648CC" w:rsidRDefault="001773B2" w:rsidP="004C3077">
      <w:pPr>
        <w:pStyle w:val="Index1"/>
        <w:rPr>
          <w:lang w:val="en-US"/>
        </w:rPr>
      </w:pPr>
      <w:r w:rsidRPr="001648CC">
        <w:t>SPIRONOLACTONE</w:t>
      </w:r>
      <w:r w:rsidRPr="001648CC">
        <w:rPr>
          <w:lang w:val="en-US"/>
        </w:rPr>
        <w:tab/>
        <w:t>113</w:t>
      </w:r>
    </w:p>
    <w:p w:rsidR="001773B2" w:rsidRPr="001648CC" w:rsidRDefault="001773B2" w:rsidP="004C3077">
      <w:pPr>
        <w:pStyle w:val="Index1"/>
      </w:pPr>
      <w:r w:rsidRPr="001648CC">
        <w:t>SPIROTETRAMAT</w:t>
      </w:r>
      <w:r w:rsidRPr="001648CC">
        <w:tab/>
        <w:t>183</w:t>
      </w:r>
    </w:p>
    <w:p w:rsidR="001773B2" w:rsidRPr="001648CC" w:rsidRDefault="001773B2" w:rsidP="004C3077">
      <w:pPr>
        <w:pStyle w:val="Index1"/>
        <w:rPr>
          <w:lang w:val="en-US"/>
        </w:rPr>
      </w:pPr>
      <w:r w:rsidRPr="001648CC">
        <w:t>SPIROXAMINE</w:t>
      </w:r>
      <w:r w:rsidRPr="001648CC">
        <w:rPr>
          <w:lang w:val="en-US"/>
        </w:rPr>
        <w:tab/>
        <w:t>183</w:t>
      </w:r>
    </w:p>
    <w:p w:rsidR="001773B2" w:rsidRPr="001648CC" w:rsidRDefault="001773B2" w:rsidP="004C3077">
      <w:pPr>
        <w:pStyle w:val="Index1"/>
        <w:rPr>
          <w:lang w:val="en-US"/>
        </w:rPr>
      </w:pPr>
      <w:r w:rsidRPr="001648CC">
        <w:t>SQUILL</w:t>
      </w:r>
      <w:r w:rsidRPr="001648CC">
        <w:rPr>
          <w:lang w:val="en-US"/>
        </w:rPr>
        <w:tab/>
        <w:t>42</w:t>
      </w:r>
    </w:p>
    <w:p w:rsidR="008A6623" w:rsidRPr="001648CC" w:rsidRDefault="008A6623" w:rsidP="008A6623">
      <w:pPr>
        <w:rPr>
          <w:noProof/>
          <w:sz w:val="18"/>
          <w:szCs w:val="18"/>
          <w:lang w:val="en-GB"/>
        </w:rPr>
      </w:pPr>
      <w:r w:rsidRPr="001648CC">
        <w:rPr>
          <w:noProof/>
          <w:sz w:val="18"/>
          <w:szCs w:val="18"/>
          <w:lang w:val="en-GB"/>
        </w:rPr>
        <w:t>STABAXOL</w:t>
      </w:r>
    </w:p>
    <w:p w:rsidR="008A6623" w:rsidRPr="001648CC" w:rsidRDefault="008A6623" w:rsidP="004C3077">
      <w:pPr>
        <w:pStyle w:val="Index1"/>
        <w:rPr>
          <w:noProof/>
          <w:lang w:val="en-GB"/>
        </w:rPr>
      </w:pPr>
      <w:r w:rsidRPr="001648CC">
        <w:rPr>
          <w:noProof/>
          <w:lang w:val="en-GB"/>
        </w:rPr>
        <w:tab/>
      </w:r>
      <w:r w:rsidRPr="001648CC">
        <w:rPr>
          <w:i/>
          <w:noProof/>
          <w:lang w:val="en-GB"/>
        </w:rPr>
        <w:t>See</w:t>
      </w:r>
      <w:r w:rsidRPr="001648CC">
        <w:rPr>
          <w:noProof/>
          <w:lang w:val="en-GB"/>
        </w:rPr>
        <w:t xml:space="preserve"> 2,2',6'6'-TETRAISOPROPYL-DIPHENYL-CARBODIIMIDE</w:t>
      </w:r>
    </w:p>
    <w:p w:rsidR="001773B2" w:rsidRPr="001648CC" w:rsidRDefault="001773B2" w:rsidP="004C3077">
      <w:pPr>
        <w:pStyle w:val="Index1"/>
        <w:rPr>
          <w:lang w:val="en-US"/>
        </w:rPr>
      </w:pPr>
      <w:r w:rsidRPr="001648CC">
        <w:t>STANOLONE</w:t>
      </w:r>
      <w:r w:rsidRPr="001648CC">
        <w:rPr>
          <w:lang w:val="en-US"/>
        </w:rPr>
        <w:tab/>
        <w:t>113</w:t>
      </w:r>
    </w:p>
    <w:p w:rsidR="001773B2" w:rsidRPr="001648CC" w:rsidRDefault="001773B2" w:rsidP="004C3077">
      <w:pPr>
        <w:pStyle w:val="Index1"/>
        <w:rPr>
          <w:lang w:val="en-US"/>
        </w:rPr>
      </w:pPr>
      <w:r w:rsidRPr="001648CC">
        <w:t>STANOZOLOL</w:t>
      </w:r>
      <w:r w:rsidRPr="001648CC">
        <w:rPr>
          <w:lang w:val="en-US"/>
        </w:rPr>
        <w:tab/>
        <w:t>113</w:t>
      </w:r>
    </w:p>
    <w:p w:rsidR="001773B2" w:rsidRPr="001648CC" w:rsidRDefault="001773B2" w:rsidP="004C3077">
      <w:pPr>
        <w:pStyle w:val="Index1"/>
      </w:pPr>
      <w:r w:rsidRPr="001648CC">
        <w:t xml:space="preserve">STAPHISAGRIA </w:t>
      </w:r>
    </w:p>
    <w:p w:rsidR="001773B2" w:rsidRPr="001648CC" w:rsidRDefault="001773B2" w:rsidP="004C3077">
      <w:pPr>
        <w:pStyle w:val="Index1"/>
      </w:pPr>
      <w:r w:rsidRPr="001648CC">
        <w:tab/>
      </w:r>
      <w:r w:rsidRPr="001648CC">
        <w:rPr>
          <w:i/>
        </w:rPr>
        <w:t>See</w:t>
      </w:r>
      <w:r w:rsidRPr="001648CC">
        <w:t xml:space="preserve"> DELPHINIUM STAPHISAGRIA</w:t>
      </w:r>
      <w:r w:rsidRPr="001648CC">
        <w:tab/>
        <w:t>33</w:t>
      </w:r>
    </w:p>
    <w:p w:rsidR="001773B2" w:rsidRPr="001648CC" w:rsidRDefault="001773B2" w:rsidP="004C3077">
      <w:pPr>
        <w:pStyle w:val="Index1"/>
        <w:rPr>
          <w:lang w:val="en-US"/>
        </w:rPr>
      </w:pPr>
      <w:r w:rsidRPr="001648CC">
        <w:t>STAR ANISE OIL</w:t>
      </w:r>
      <w:r w:rsidRPr="001648CC">
        <w:rPr>
          <w:lang w:val="en-US"/>
        </w:rPr>
        <w:tab/>
        <w:t>146</w:t>
      </w:r>
    </w:p>
    <w:p w:rsidR="001773B2" w:rsidRPr="001648CC" w:rsidRDefault="008375DA" w:rsidP="004C3077">
      <w:pPr>
        <w:pStyle w:val="Index1"/>
      </w:pPr>
      <w:r w:rsidRPr="001648CC">
        <w:t xml:space="preserve">STATINS </w:t>
      </w:r>
    </w:p>
    <w:p w:rsidR="001773B2" w:rsidRPr="001648CC" w:rsidRDefault="001773B2" w:rsidP="004C3077">
      <w:pPr>
        <w:pStyle w:val="Index1"/>
      </w:pPr>
      <w:r w:rsidRPr="001648CC">
        <w:tab/>
      </w:r>
      <w:r w:rsidRPr="001648CC">
        <w:rPr>
          <w:i/>
        </w:rPr>
        <w:t>See</w:t>
      </w:r>
      <w:r w:rsidRPr="001648CC">
        <w:t xml:space="preserve"> HMG-CoA REDUCTASE INHIBITORS</w:t>
      </w:r>
      <w:r w:rsidRPr="001648CC">
        <w:tab/>
        <w:t>83</w:t>
      </w:r>
    </w:p>
    <w:p w:rsidR="001773B2" w:rsidRPr="001648CC" w:rsidRDefault="001773B2" w:rsidP="004C3077">
      <w:pPr>
        <w:pStyle w:val="Index1"/>
        <w:rPr>
          <w:lang w:val="en-US"/>
        </w:rPr>
      </w:pPr>
      <w:r w:rsidRPr="001648CC">
        <w:t>STAVUDINE</w:t>
      </w:r>
      <w:r w:rsidRPr="001648CC">
        <w:rPr>
          <w:lang w:val="en-US"/>
        </w:rPr>
        <w:tab/>
        <w:t>113</w:t>
      </w:r>
    </w:p>
    <w:p w:rsidR="001773B2" w:rsidRPr="001648CC" w:rsidRDefault="001773B2" w:rsidP="004C3077">
      <w:pPr>
        <w:pStyle w:val="Index1"/>
      </w:pPr>
      <w:r w:rsidRPr="001648CC">
        <w:lastRenderedPageBreak/>
        <w:t xml:space="preserve">STEM CELLS </w:t>
      </w:r>
    </w:p>
    <w:p w:rsidR="001773B2" w:rsidRPr="001648CC" w:rsidRDefault="001773B2" w:rsidP="004C3077">
      <w:pPr>
        <w:pStyle w:val="Index1"/>
      </w:pPr>
      <w:r w:rsidRPr="001648CC">
        <w:tab/>
      </w:r>
      <w:r w:rsidRPr="001648CC">
        <w:rPr>
          <w:i/>
        </w:rPr>
        <w:t>See</w:t>
      </w:r>
      <w:r w:rsidRPr="001648CC">
        <w:t xml:space="preserve"> BLOOD COMPONENTS</w:t>
      </w:r>
      <w:r w:rsidRPr="001648CC">
        <w:tab/>
        <w:t>2</w:t>
      </w:r>
    </w:p>
    <w:p w:rsidR="002F305B" w:rsidRPr="001648CC" w:rsidRDefault="002F305B" w:rsidP="002F305B">
      <w:pPr>
        <w:tabs>
          <w:tab w:val="left" w:pos="284"/>
        </w:tabs>
        <w:rPr>
          <w:sz w:val="18"/>
          <w:szCs w:val="18"/>
        </w:rPr>
      </w:pPr>
      <w:r w:rsidRPr="001648CC">
        <w:rPr>
          <w:i/>
          <w:noProof/>
          <w:sz w:val="18"/>
          <w:szCs w:val="18"/>
        </w:rPr>
        <w:tab/>
        <w:t xml:space="preserve">See also </w:t>
      </w:r>
      <w:r w:rsidRPr="001648CC">
        <w:rPr>
          <w:noProof/>
          <w:sz w:val="18"/>
          <w:szCs w:val="18"/>
        </w:rPr>
        <w:t>HUMAN BLOOD PRODUCTS</w:t>
      </w:r>
    </w:p>
    <w:p w:rsidR="001773B2" w:rsidRPr="001648CC" w:rsidRDefault="001773B2" w:rsidP="004C3077">
      <w:pPr>
        <w:pStyle w:val="Index1"/>
        <w:rPr>
          <w:lang w:val="en-US"/>
        </w:rPr>
      </w:pPr>
      <w:r w:rsidRPr="001648CC">
        <w:t>STENBOLONE</w:t>
      </w:r>
      <w:r w:rsidRPr="001648CC">
        <w:rPr>
          <w:lang w:val="en-US"/>
        </w:rPr>
        <w:tab/>
        <w:t>113</w:t>
      </w:r>
    </w:p>
    <w:p w:rsidR="001773B2" w:rsidRPr="001648CC" w:rsidRDefault="001773B2" w:rsidP="004C3077">
      <w:pPr>
        <w:pStyle w:val="Index1"/>
      </w:pPr>
      <w:r w:rsidRPr="001648CC">
        <w:t>STERIC ACID</w:t>
      </w:r>
      <w:r w:rsidRPr="001648CC">
        <w:tab/>
        <w:t>217</w:t>
      </w:r>
    </w:p>
    <w:p w:rsidR="001773B2" w:rsidRPr="001648CC" w:rsidRDefault="001773B2" w:rsidP="004C3077">
      <w:pPr>
        <w:pStyle w:val="Index1"/>
        <w:rPr>
          <w:lang w:val="en-US"/>
        </w:rPr>
      </w:pPr>
      <w:r w:rsidRPr="001648CC">
        <w:t>STEROID HORMONES</w:t>
      </w:r>
      <w:r w:rsidRPr="001648CC">
        <w:rPr>
          <w:lang w:val="en-US"/>
        </w:rPr>
        <w:tab/>
        <w:t>113</w:t>
      </w:r>
    </w:p>
    <w:p w:rsidR="001773B2" w:rsidRPr="001648CC" w:rsidRDefault="001773B2" w:rsidP="004C3077">
      <w:pPr>
        <w:pStyle w:val="Index1"/>
      </w:pPr>
      <w:r w:rsidRPr="001648CC">
        <w:t>STERO</w:t>
      </w:r>
      <w:r w:rsidR="005B3836" w:rsidRPr="001648CC">
        <w:t>IDAL AGENTS</w:t>
      </w:r>
      <w:r w:rsidRPr="001648CC">
        <w:t xml:space="preserve"> </w:t>
      </w:r>
    </w:p>
    <w:p w:rsidR="001773B2" w:rsidRPr="001648CC" w:rsidRDefault="001773B2" w:rsidP="004C3077">
      <w:pPr>
        <w:pStyle w:val="Index1"/>
        <w:rPr>
          <w:lang w:val="en-US"/>
        </w:rPr>
      </w:pPr>
      <w:r w:rsidRPr="001648CC">
        <w:tab/>
      </w:r>
      <w:r w:rsidRPr="001648CC">
        <w:rPr>
          <w:i/>
        </w:rPr>
        <w:t>See</w:t>
      </w:r>
      <w:r w:rsidRPr="001648CC">
        <w:t xml:space="preserve"> ANABOLIC STEROIDAL AGENTS</w:t>
      </w:r>
      <w:r w:rsidRPr="001648CC">
        <w:rPr>
          <w:lang w:val="en-US"/>
        </w:rPr>
        <w:tab/>
        <w:t>224</w:t>
      </w:r>
    </w:p>
    <w:p w:rsidR="001773B2" w:rsidRPr="001648CC" w:rsidRDefault="001773B2" w:rsidP="004C3077">
      <w:pPr>
        <w:pStyle w:val="Index1"/>
        <w:rPr>
          <w:lang w:val="en-US"/>
        </w:rPr>
      </w:pPr>
      <w:r w:rsidRPr="001648CC">
        <w:rPr>
          <w:i/>
        </w:rPr>
        <w:tab/>
        <w:t>See</w:t>
      </w:r>
      <w:r w:rsidRPr="001648CC">
        <w:t xml:space="preserve"> ANDROGENIC STEROIDAL AGENTS</w:t>
      </w:r>
      <w:r w:rsidRPr="001648CC">
        <w:rPr>
          <w:lang w:val="en-US"/>
        </w:rPr>
        <w:tab/>
        <w:t>224</w:t>
      </w:r>
    </w:p>
    <w:p w:rsidR="001773B2" w:rsidRPr="001648CC" w:rsidRDefault="001773B2" w:rsidP="004C3077">
      <w:pPr>
        <w:pStyle w:val="Index1"/>
        <w:rPr>
          <w:lang w:val="en-US"/>
        </w:rPr>
      </w:pPr>
      <w:r w:rsidRPr="001648CC">
        <w:t>STILBOESTROL (diethylstilboestrol</w:t>
      </w:r>
      <w:r w:rsidRPr="001648CC">
        <w:rPr>
          <w:lang w:val="en-US"/>
        </w:rPr>
        <w:t>)</w:t>
      </w:r>
      <w:r w:rsidRPr="001648CC">
        <w:rPr>
          <w:lang w:val="en-US"/>
        </w:rPr>
        <w:tab/>
        <w:t>113</w:t>
      </w:r>
    </w:p>
    <w:p w:rsidR="001773B2" w:rsidRPr="001648CC" w:rsidRDefault="001773B2" w:rsidP="004C3077">
      <w:pPr>
        <w:pStyle w:val="Index1"/>
        <w:rPr>
          <w:lang w:val="en-US"/>
        </w:rPr>
      </w:pPr>
      <w:r w:rsidRPr="001648CC">
        <w:t>STORAGE</w:t>
      </w:r>
      <w:r w:rsidRPr="001648CC">
        <w:rPr>
          <w:lang w:val="en-US"/>
        </w:rPr>
        <w:tab/>
        <w:t>25</w:t>
      </w:r>
    </w:p>
    <w:p w:rsidR="001773B2" w:rsidRPr="001648CC" w:rsidRDefault="001773B2" w:rsidP="004C3077">
      <w:pPr>
        <w:pStyle w:val="Index1"/>
      </w:pPr>
      <w:r w:rsidRPr="001648CC">
        <w:t xml:space="preserve">STP </w:t>
      </w:r>
    </w:p>
    <w:p w:rsidR="001773B2" w:rsidRPr="001648CC" w:rsidRDefault="001773B2" w:rsidP="004C3077">
      <w:pPr>
        <w:pStyle w:val="Index1"/>
      </w:pPr>
      <w:r w:rsidRPr="001648CC">
        <w:tab/>
      </w:r>
      <w:r w:rsidRPr="001648CC">
        <w:rPr>
          <w:i/>
        </w:rPr>
        <w:t>See</w:t>
      </w:r>
      <w:r w:rsidRPr="001648CC">
        <w:t xml:space="preserve"> 2-AMINO-1-(2,5-DIMETHOXY-4-METHYL)PHENYLPROPANE</w:t>
      </w:r>
      <w:r w:rsidRPr="001648CC">
        <w:tab/>
        <w:t>200</w:t>
      </w:r>
    </w:p>
    <w:p w:rsidR="001773B2" w:rsidRPr="001648CC" w:rsidRDefault="008375DA" w:rsidP="004C3077">
      <w:pPr>
        <w:pStyle w:val="Index1"/>
      </w:pPr>
      <w:r w:rsidRPr="001648CC">
        <w:t xml:space="preserve">STRAMONIUM </w:t>
      </w:r>
    </w:p>
    <w:p w:rsidR="001773B2" w:rsidRPr="001648CC" w:rsidRDefault="001773B2" w:rsidP="004C3077">
      <w:pPr>
        <w:pStyle w:val="Index1"/>
      </w:pPr>
      <w:r w:rsidRPr="001648CC">
        <w:tab/>
      </w:r>
      <w:r w:rsidRPr="001648CC">
        <w:rPr>
          <w:i/>
        </w:rPr>
        <w:t xml:space="preserve">See </w:t>
      </w:r>
      <w:r w:rsidRPr="001648CC">
        <w:t>DATURA STRAMONIUM</w:t>
      </w:r>
      <w:r w:rsidRPr="001648CC">
        <w:tab/>
        <w:t>32, 69</w:t>
      </w:r>
    </w:p>
    <w:p w:rsidR="001773B2" w:rsidRPr="001648CC" w:rsidRDefault="001773B2" w:rsidP="004C3077">
      <w:pPr>
        <w:pStyle w:val="Index1"/>
      </w:pPr>
      <w:r w:rsidRPr="001648CC">
        <w:tab/>
      </w:r>
      <w:r w:rsidRPr="001648CC">
        <w:rPr>
          <w:i/>
        </w:rPr>
        <w:t>See</w:t>
      </w:r>
      <w:r w:rsidRPr="001648CC">
        <w:t xml:space="preserve"> DATURA TATULA</w:t>
      </w:r>
      <w:r w:rsidRPr="001648CC">
        <w:tab/>
        <w:t>32, 69</w:t>
      </w:r>
    </w:p>
    <w:p w:rsidR="001773B2" w:rsidRPr="001648CC" w:rsidRDefault="001773B2" w:rsidP="004C3077">
      <w:pPr>
        <w:pStyle w:val="Index1"/>
        <w:rPr>
          <w:lang w:val="en-US"/>
        </w:rPr>
      </w:pPr>
      <w:r w:rsidRPr="001648CC">
        <w:t>STREPTODORNASE</w:t>
      </w:r>
      <w:r w:rsidRPr="001648CC">
        <w:rPr>
          <w:lang w:val="en-US"/>
        </w:rPr>
        <w:tab/>
        <w:t>113</w:t>
      </w:r>
    </w:p>
    <w:p w:rsidR="001773B2" w:rsidRPr="001648CC" w:rsidRDefault="001773B2" w:rsidP="004C3077">
      <w:pPr>
        <w:pStyle w:val="Index1"/>
        <w:rPr>
          <w:lang w:val="en-US"/>
        </w:rPr>
      </w:pPr>
      <w:r w:rsidRPr="001648CC">
        <w:t>STREPTOKINASE</w:t>
      </w:r>
      <w:r w:rsidRPr="001648CC">
        <w:rPr>
          <w:lang w:val="en-US"/>
        </w:rPr>
        <w:tab/>
        <w:t>113</w:t>
      </w:r>
    </w:p>
    <w:p w:rsidR="001773B2" w:rsidRPr="001648CC" w:rsidRDefault="001773B2" w:rsidP="004C3077">
      <w:pPr>
        <w:pStyle w:val="Index1"/>
        <w:rPr>
          <w:lang w:val="en-US"/>
        </w:rPr>
      </w:pPr>
      <w:r w:rsidRPr="001648CC">
        <w:t>STREPTOMYCIN</w:t>
      </w:r>
      <w:r w:rsidRPr="001648CC">
        <w:rPr>
          <w:lang w:val="en-US"/>
        </w:rPr>
        <w:tab/>
        <w:t>113</w:t>
      </w:r>
    </w:p>
    <w:p w:rsidR="001773B2" w:rsidRPr="001648CC" w:rsidRDefault="001773B2" w:rsidP="004C3077">
      <w:pPr>
        <w:pStyle w:val="Index1"/>
      </w:pPr>
      <w:r w:rsidRPr="001648CC">
        <w:t xml:space="preserve">STRONTIUM CHROMATE </w:t>
      </w:r>
    </w:p>
    <w:p w:rsidR="001773B2" w:rsidRPr="001648CC" w:rsidRDefault="001773B2" w:rsidP="004C3077">
      <w:pPr>
        <w:pStyle w:val="Index1"/>
      </w:pPr>
      <w:r w:rsidRPr="001648CC">
        <w:tab/>
      </w:r>
      <w:r w:rsidRPr="001648CC">
        <w:rPr>
          <w:i/>
        </w:rPr>
        <w:t xml:space="preserve">See </w:t>
      </w:r>
      <w:r w:rsidRPr="001648CC">
        <w:t>CHROMATES</w:t>
      </w:r>
      <w:r w:rsidRPr="001648CC">
        <w:tab/>
        <w:t>158</w:t>
      </w:r>
    </w:p>
    <w:p w:rsidR="001773B2" w:rsidRPr="001648CC" w:rsidRDefault="001773B2" w:rsidP="004C3077">
      <w:pPr>
        <w:pStyle w:val="Index1"/>
      </w:pPr>
      <w:r w:rsidRPr="001648CC">
        <w:tab/>
      </w:r>
      <w:r w:rsidRPr="001648CC">
        <w:rPr>
          <w:i/>
        </w:rPr>
        <w:t xml:space="preserve">See </w:t>
      </w:r>
      <w:r w:rsidRPr="001648CC">
        <w:t>CHROMIUM</w:t>
      </w:r>
      <w:r w:rsidRPr="001648CC">
        <w:tab/>
        <w:t>265</w:t>
      </w:r>
    </w:p>
    <w:p w:rsidR="001773B2" w:rsidRPr="001648CC" w:rsidRDefault="001773B2" w:rsidP="004C3077">
      <w:pPr>
        <w:pStyle w:val="Index1"/>
      </w:pPr>
      <w:r w:rsidRPr="001648CC">
        <w:t>STRONTIUM RANELATE</w:t>
      </w:r>
      <w:r w:rsidRPr="001648CC">
        <w:tab/>
        <w:t>113</w:t>
      </w:r>
    </w:p>
    <w:p w:rsidR="001773B2" w:rsidRPr="001648CC" w:rsidRDefault="001773B2" w:rsidP="004C3077">
      <w:pPr>
        <w:pStyle w:val="Index1"/>
        <w:rPr>
          <w:lang w:val="en-US"/>
        </w:rPr>
      </w:pPr>
      <w:r w:rsidRPr="001648CC">
        <w:t>STROPHANTHINS</w:t>
      </w:r>
      <w:r w:rsidRPr="001648CC">
        <w:rPr>
          <w:lang w:val="en-US"/>
        </w:rPr>
        <w:tab/>
        <w:t>113</w:t>
      </w:r>
    </w:p>
    <w:p w:rsidR="001773B2" w:rsidRPr="001648CC" w:rsidRDefault="001773B2" w:rsidP="004C3077">
      <w:pPr>
        <w:pStyle w:val="Index1"/>
        <w:rPr>
          <w:lang w:val="en-US"/>
        </w:rPr>
      </w:pPr>
      <w:r w:rsidRPr="001648CC">
        <w:t>STROPHANTHUS spp</w:t>
      </w:r>
      <w:r w:rsidRPr="001648CC">
        <w:rPr>
          <w:lang w:val="en-US"/>
        </w:rPr>
        <w:tab/>
        <w:t>113, 263</w:t>
      </w:r>
    </w:p>
    <w:p w:rsidR="001773B2" w:rsidRPr="001648CC" w:rsidRDefault="001773B2" w:rsidP="004C3077">
      <w:pPr>
        <w:pStyle w:val="Index1"/>
      </w:pPr>
      <w:r w:rsidRPr="001648CC">
        <w:t>STRYCHNINE</w:t>
      </w:r>
      <w:r w:rsidRPr="001648CC">
        <w:tab/>
        <w:t>25, 113, 195, 238, 263, 268</w:t>
      </w:r>
    </w:p>
    <w:p w:rsidR="001773B2" w:rsidRPr="001648CC" w:rsidRDefault="001773B2" w:rsidP="004C3077">
      <w:pPr>
        <w:pStyle w:val="Index1"/>
      </w:pPr>
      <w:r w:rsidRPr="001648CC">
        <w:t>STRYCHNOS spp</w:t>
      </w:r>
      <w:r w:rsidRPr="001648CC">
        <w:tab/>
        <w:t>113</w:t>
      </w:r>
    </w:p>
    <w:p w:rsidR="001773B2" w:rsidRPr="001648CC" w:rsidRDefault="001773B2" w:rsidP="004C3077">
      <w:pPr>
        <w:pStyle w:val="Index1"/>
        <w:rPr>
          <w:lang w:val="en-US"/>
        </w:rPr>
      </w:pPr>
      <w:r w:rsidRPr="001648CC">
        <w:t>STYRAMATE</w:t>
      </w:r>
      <w:r w:rsidRPr="001648CC">
        <w:rPr>
          <w:lang w:val="en-US"/>
        </w:rPr>
        <w:tab/>
        <w:t>113</w:t>
      </w:r>
    </w:p>
    <w:p w:rsidR="001773B2" w:rsidRPr="001648CC" w:rsidRDefault="001773B2" w:rsidP="004C3077">
      <w:pPr>
        <w:pStyle w:val="Index1"/>
      </w:pPr>
      <w:r w:rsidRPr="001648CC">
        <w:t>STYRENE</w:t>
      </w:r>
      <w:r w:rsidRPr="001648CC">
        <w:tab/>
        <w:t>147, 238, 261</w:t>
      </w:r>
    </w:p>
    <w:p w:rsidR="001773B2" w:rsidRPr="001648CC" w:rsidRDefault="001773B2" w:rsidP="004C3077">
      <w:pPr>
        <w:pStyle w:val="Index1"/>
        <w:rPr>
          <w:lang w:val="en-US"/>
        </w:rPr>
      </w:pPr>
      <w:r w:rsidRPr="001648CC">
        <w:rPr>
          <w:i/>
        </w:rPr>
        <w:tab/>
        <w:t xml:space="preserve">See also </w:t>
      </w:r>
      <w:r w:rsidRPr="001648CC">
        <w:t>DESIGNATED SOLVENT</w:t>
      </w:r>
      <w:r w:rsidRPr="001648CC">
        <w:rPr>
          <w:lang w:val="en-US"/>
        </w:rPr>
        <w:tab/>
        <w:t>3</w:t>
      </w:r>
    </w:p>
    <w:p w:rsidR="001773B2" w:rsidRPr="001648CC" w:rsidRDefault="001773B2" w:rsidP="004C3077">
      <w:pPr>
        <w:pStyle w:val="Index1"/>
        <w:rPr>
          <w:lang w:val="en-US"/>
        </w:rPr>
      </w:pPr>
      <w:r w:rsidRPr="001648CC">
        <w:t>SUBSTANCE</w:t>
      </w:r>
      <w:r w:rsidRPr="001648CC">
        <w:rPr>
          <w:lang w:val="en-US"/>
        </w:rPr>
        <w:tab/>
        <w:t>7</w:t>
      </w:r>
    </w:p>
    <w:p w:rsidR="001773B2" w:rsidRPr="001648CC" w:rsidRDefault="001773B2" w:rsidP="004C3077">
      <w:pPr>
        <w:pStyle w:val="Index1"/>
        <w:rPr>
          <w:lang w:val="en-US"/>
        </w:rPr>
      </w:pPr>
      <w:r w:rsidRPr="001648CC">
        <w:t>SUCCIMER</w:t>
      </w:r>
      <w:r w:rsidRPr="001648CC">
        <w:rPr>
          <w:lang w:val="en-US"/>
        </w:rPr>
        <w:tab/>
        <w:t>113</w:t>
      </w:r>
    </w:p>
    <w:p w:rsidR="001773B2" w:rsidRPr="001648CC" w:rsidRDefault="001773B2" w:rsidP="004C3077">
      <w:pPr>
        <w:pStyle w:val="Index1"/>
      </w:pPr>
      <w:r w:rsidRPr="001648CC">
        <w:t>SUCCINYLATED &amp; ETHERIFIED STARCHES</w:t>
      </w:r>
      <w:r w:rsidRPr="001648CC">
        <w:tab/>
        <w:t>207</w:t>
      </w:r>
    </w:p>
    <w:p w:rsidR="001773B2" w:rsidRPr="001648CC" w:rsidRDefault="001773B2" w:rsidP="004C3077">
      <w:pPr>
        <w:pStyle w:val="Index1"/>
        <w:rPr>
          <w:lang w:val="en-US"/>
        </w:rPr>
      </w:pPr>
      <w:r w:rsidRPr="001648CC">
        <w:t>SUCRALFATE</w:t>
      </w:r>
      <w:r w:rsidRPr="001648CC">
        <w:rPr>
          <w:lang w:val="en-US"/>
        </w:rPr>
        <w:tab/>
        <w:t>217</w:t>
      </w:r>
    </w:p>
    <w:p w:rsidR="001773B2" w:rsidRPr="001648CC" w:rsidRDefault="001773B2" w:rsidP="004C3077">
      <w:pPr>
        <w:pStyle w:val="Index1"/>
        <w:rPr>
          <w:lang w:val="en-US"/>
        </w:rPr>
      </w:pPr>
      <w:r w:rsidRPr="001648CC">
        <w:t>SUFENTANIL</w:t>
      </w:r>
      <w:r w:rsidRPr="001648CC">
        <w:rPr>
          <w:lang w:val="en-US"/>
        </w:rPr>
        <w:tab/>
        <w:t>199</w:t>
      </w:r>
    </w:p>
    <w:p w:rsidR="001773B2" w:rsidRPr="001648CC" w:rsidRDefault="001773B2" w:rsidP="004C3077">
      <w:pPr>
        <w:pStyle w:val="Index1"/>
        <w:rPr>
          <w:lang w:val="en-US"/>
        </w:rPr>
      </w:pPr>
      <w:r w:rsidRPr="001648CC">
        <w:t>SUGAMMADEX</w:t>
      </w:r>
      <w:r w:rsidRPr="001648CC">
        <w:rPr>
          <w:lang w:val="en-US"/>
        </w:rPr>
        <w:tab/>
        <w:t>113</w:t>
      </w:r>
    </w:p>
    <w:p w:rsidR="001773B2" w:rsidRPr="001648CC" w:rsidRDefault="001773B2" w:rsidP="004C3077">
      <w:pPr>
        <w:pStyle w:val="Index1"/>
        <w:rPr>
          <w:lang w:val="en-US"/>
        </w:rPr>
      </w:pPr>
      <w:r w:rsidRPr="001648CC">
        <w:t>SULBACTAM</w:t>
      </w:r>
      <w:r w:rsidRPr="001648CC">
        <w:rPr>
          <w:lang w:val="en-US"/>
        </w:rPr>
        <w:tab/>
        <w:t>113</w:t>
      </w:r>
    </w:p>
    <w:p w:rsidR="001773B2" w:rsidRPr="001648CC" w:rsidRDefault="008375DA" w:rsidP="004C3077">
      <w:pPr>
        <w:pStyle w:val="Index1"/>
        <w:rPr>
          <w:lang w:val="en-US"/>
        </w:rPr>
      </w:pPr>
      <w:r w:rsidRPr="001648CC">
        <w:t>SULCOFURON</w:t>
      </w:r>
      <w:r w:rsidR="001773B2" w:rsidRPr="001648CC">
        <w:rPr>
          <w:lang w:val="en-US"/>
        </w:rPr>
        <w:tab/>
        <w:t>183, 195, 238, 268</w:t>
      </w:r>
    </w:p>
    <w:p w:rsidR="001773B2" w:rsidRPr="001648CC" w:rsidRDefault="001773B2" w:rsidP="004C3077">
      <w:pPr>
        <w:pStyle w:val="Index1"/>
        <w:rPr>
          <w:lang w:val="en-US"/>
        </w:rPr>
      </w:pPr>
      <w:r w:rsidRPr="001648CC">
        <w:t>SULCONAZOLE</w:t>
      </w:r>
      <w:r w:rsidRPr="001648CC">
        <w:rPr>
          <w:lang w:val="en-US"/>
        </w:rPr>
        <w:tab/>
        <w:t>42, 113</w:t>
      </w:r>
    </w:p>
    <w:p w:rsidR="001773B2" w:rsidRPr="001648CC" w:rsidRDefault="001773B2" w:rsidP="004C3077">
      <w:pPr>
        <w:pStyle w:val="Index1"/>
        <w:rPr>
          <w:lang w:val="en-US"/>
        </w:rPr>
      </w:pPr>
      <w:r w:rsidRPr="001648CC">
        <w:t>SULESOMAB</w:t>
      </w:r>
      <w:r w:rsidRPr="001648CC">
        <w:rPr>
          <w:lang w:val="en-US"/>
        </w:rPr>
        <w:tab/>
        <w:t>217</w:t>
      </w:r>
    </w:p>
    <w:p w:rsidR="001773B2" w:rsidRPr="001648CC" w:rsidRDefault="001773B2" w:rsidP="004C3077">
      <w:pPr>
        <w:pStyle w:val="Index1"/>
      </w:pPr>
      <w:r w:rsidRPr="001648CC">
        <w:t>SULFACETAMIDE</w:t>
      </w:r>
      <w:r w:rsidRPr="001648CC">
        <w:tab/>
        <w:t>49, 113, 147</w:t>
      </w:r>
    </w:p>
    <w:p w:rsidR="000505F6" w:rsidRPr="001648CC" w:rsidRDefault="000505F6" w:rsidP="004C3077">
      <w:pPr>
        <w:pStyle w:val="Index1"/>
        <w:rPr>
          <w:noProof/>
          <w:lang w:val="en-GB"/>
        </w:rPr>
      </w:pPr>
      <w:r w:rsidRPr="001648CC">
        <w:rPr>
          <w:noProof/>
          <w:lang w:val="en-GB"/>
        </w:rPr>
        <w:tab/>
      </w:r>
      <w:r w:rsidRPr="001648CC">
        <w:rPr>
          <w:i/>
          <w:noProof/>
          <w:lang w:val="en-GB"/>
        </w:rPr>
        <w:t>See also</w:t>
      </w:r>
      <w:r w:rsidRPr="001648CC">
        <w:rPr>
          <w:noProof/>
          <w:lang w:val="en-GB"/>
        </w:rPr>
        <w:t xml:space="preserve"> SULFONAMIDES</w:t>
      </w:r>
    </w:p>
    <w:p w:rsidR="001773B2" w:rsidRPr="001648CC" w:rsidRDefault="001773B2" w:rsidP="004C3077">
      <w:pPr>
        <w:pStyle w:val="Index1"/>
        <w:rPr>
          <w:lang w:val="en-US"/>
        </w:rPr>
      </w:pPr>
      <w:r w:rsidRPr="001648CC">
        <w:t>SULFADIAZINE</w:t>
      </w:r>
      <w:r w:rsidRPr="001648CC">
        <w:rPr>
          <w:lang w:val="en-US"/>
        </w:rPr>
        <w:tab/>
        <w:t>113, 147</w:t>
      </w:r>
    </w:p>
    <w:p w:rsidR="001773B2" w:rsidRPr="001648CC" w:rsidRDefault="001773B2" w:rsidP="004C3077">
      <w:pPr>
        <w:pStyle w:val="Index1"/>
        <w:rPr>
          <w:lang w:val="en-US"/>
        </w:rPr>
      </w:pPr>
      <w:r w:rsidRPr="001648CC">
        <w:t>SULFADIMETHOXINE</w:t>
      </w:r>
      <w:r w:rsidRPr="001648CC">
        <w:rPr>
          <w:lang w:val="en-US"/>
        </w:rPr>
        <w:tab/>
        <w:t>113</w:t>
      </w:r>
    </w:p>
    <w:p w:rsidR="001773B2" w:rsidRPr="001648CC" w:rsidRDefault="001773B2" w:rsidP="004C3077">
      <w:pPr>
        <w:pStyle w:val="Index1"/>
        <w:rPr>
          <w:lang w:val="en-US"/>
        </w:rPr>
      </w:pPr>
      <w:r w:rsidRPr="001648CC">
        <w:t>SULFADIMIDINE</w:t>
      </w:r>
      <w:r w:rsidRPr="001648CC">
        <w:rPr>
          <w:lang w:val="en-US"/>
        </w:rPr>
        <w:tab/>
        <w:t>113, 147</w:t>
      </w:r>
    </w:p>
    <w:p w:rsidR="001773B2" w:rsidRPr="001648CC" w:rsidRDefault="001773B2" w:rsidP="004C3077">
      <w:pPr>
        <w:pStyle w:val="Index1"/>
        <w:rPr>
          <w:lang w:val="en-US"/>
        </w:rPr>
      </w:pPr>
      <w:r w:rsidRPr="001648CC">
        <w:t>SULFADOXINE</w:t>
      </w:r>
      <w:r w:rsidRPr="001648CC">
        <w:rPr>
          <w:lang w:val="en-US"/>
        </w:rPr>
        <w:tab/>
        <w:t>114</w:t>
      </w:r>
    </w:p>
    <w:p w:rsidR="001773B2" w:rsidRPr="001648CC" w:rsidRDefault="001773B2" w:rsidP="004C3077">
      <w:pPr>
        <w:pStyle w:val="Index1"/>
        <w:rPr>
          <w:lang w:val="en-US"/>
        </w:rPr>
      </w:pPr>
      <w:r w:rsidRPr="001648CC">
        <w:t>SULFAFURAZOLE</w:t>
      </w:r>
      <w:r w:rsidRPr="001648CC">
        <w:rPr>
          <w:lang w:val="en-US"/>
        </w:rPr>
        <w:tab/>
        <w:t>114</w:t>
      </w:r>
    </w:p>
    <w:p w:rsidR="001773B2" w:rsidRPr="001648CC" w:rsidRDefault="001773B2" w:rsidP="004C3077">
      <w:pPr>
        <w:pStyle w:val="Index1"/>
        <w:rPr>
          <w:lang w:val="en-US"/>
        </w:rPr>
      </w:pPr>
      <w:r w:rsidRPr="001648CC">
        <w:t>SULFAGUANIDINE</w:t>
      </w:r>
      <w:r w:rsidRPr="001648CC">
        <w:rPr>
          <w:lang w:val="en-US"/>
        </w:rPr>
        <w:tab/>
        <w:t>114</w:t>
      </w:r>
    </w:p>
    <w:p w:rsidR="001773B2" w:rsidRPr="001648CC" w:rsidRDefault="001773B2" w:rsidP="004C3077">
      <w:pPr>
        <w:pStyle w:val="Index1"/>
        <w:rPr>
          <w:lang w:val="en-US"/>
        </w:rPr>
      </w:pPr>
      <w:r w:rsidRPr="001648CC">
        <w:t>SULFAMERAZINE</w:t>
      </w:r>
      <w:r w:rsidRPr="001648CC">
        <w:rPr>
          <w:lang w:val="en-US"/>
        </w:rPr>
        <w:tab/>
        <w:t>114, 147</w:t>
      </w:r>
    </w:p>
    <w:p w:rsidR="001773B2" w:rsidRPr="001648CC" w:rsidRDefault="001773B2" w:rsidP="004C3077">
      <w:pPr>
        <w:pStyle w:val="Index1"/>
        <w:rPr>
          <w:lang w:val="en-US"/>
        </w:rPr>
      </w:pPr>
      <w:r w:rsidRPr="001648CC">
        <w:t>SULFAMETHIZOLE</w:t>
      </w:r>
      <w:r w:rsidRPr="001648CC">
        <w:rPr>
          <w:lang w:val="en-US"/>
        </w:rPr>
        <w:tab/>
        <w:t>114</w:t>
      </w:r>
    </w:p>
    <w:p w:rsidR="001773B2" w:rsidRPr="001648CC" w:rsidRDefault="001773B2" w:rsidP="004C3077">
      <w:pPr>
        <w:pStyle w:val="Index1"/>
        <w:rPr>
          <w:lang w:val="en-US"/>
        </w:rPr>
      </w:pPr>
      <w:r w:rsidRPr="001648CC">
        <w:t>SULFAMETHOXAZOLE</w:t>
      </w:r>
      <w:r w:rsidRPr="001648CC">
        <w:rPr>
          <w:lang w:val="en-US"/>
        </w:rPr>
        <w:tab/>
        <w:t>114</w:t>
      </w:r>
    </w:p>
    <w:p w:rsidR="001773B2" w:rsidRPr="001648CC" w:rsidRDefault="001773B2" w:rsidP="004C3077">
      <w:pPr>
        <w:pStyle w:val="Index1"/>
        <w:rPr>
          <w:lang w:val="en-US"/>
        </w:rPr>
      </w:pPr>
      <w:r w:rsidRPr="001648CC">
        <w:t>SULFAMETHOXYDIAZINE</w:t>
      </w:r>
      <w:r w:rsidRPr="001648CC">
        <w:rPr>
          <w:lang w:val="en-US"/>
        </w:rPr>
        <w:tab/>
        <w:t>114</w:t>
      </w:r>
    </w:p>
    <w:p w:rsidR="001773B2" w:rsidRPr="001648CC" w:rsidRDefault="001773B2" w:rsidP="004C3077">
      <w:pPr>
        <w:pStyle w:val="Index1"/>
        <w:rPr>
          <w:lang w:val="en-US"/>
        </w:rPr>
      </w:pPr>
      <w:r w:rsidRPr="001648CC">
        <w:t>SULFAMETHOXYPYRIDAZINE</w:t>
      </w:r>
      <w:r w:rsidRPr="001648CC">
        <w:rPr>
          <w:lang w:val="en-US"/>
        </w:rPr>
        <w:tab/>
        <w:t>114</w:t>
      </w:r>
    </w:p>
    <w:p w:rsidR="001773B2" w:rsidRPr="001648CC" w:rsidRDefault="001773B2" w:rsidP="004C3077">
      <w:pPr>
        <w:pStyle w:val="Index1"/>
        <w:rPr>
          <w:lang w:val="en-US"/>
        </w:rPr>
      </w:pPr>
      <w:r w:rsidRPr="001648CC">
        <w:t>SULFAMETROLE</w:t>
      </w:r>
      <w:r w:rsidRPr="001648CC">
        <w:rPr>
          <w:lang w:val="en-US"/>
        </w:rPr>
        <w:tab/>
        <w:t>114</w:t>
      </w:r>
    </w:p>
    <w:p w:rsidR="001773B2" w:rsidRPr="001648CC" w:rsidRDefault="008375DA" w:rsidP="004C3077">
      <w:pPr>
        <w:pStyle w:val="Index1"/>
        <w:rPr>
          <w:lang w:val="en-US"/>
        </w:rPr>
      </w:pPr>
      <w:r w:rsidRPr="001648CC">
        <w:t>SULFAMIC ACID</w:t>
      </w:r>
      <w:r w:rsidR="001773B2" w:rsidRPr="001648CC">
        <w:rPr>
          <w:lang w:val="en-US"/>
        </w:rPr>
        <w:tab/>
        <w:t>147, 183, 238, 261</w:t>
      </w:r>
    </w:p>
    <w:p w:rsidR="001773B2" w:rsidRPr="001648CC" w:rsidRDefault="001773B2" w:rsidP="004C3077">
      <w:pPr>
        <w:pStyle w:val="Index1"/>
        <w:rPr>
          <w:lang w:val="en-US"/>
        </w:rPr>
      </w:pPr>
      <w:r w:rsidRPr="001648CC">
        <w:t>SULFAMONOMETHOXINE</w:t>
      </w:r>
      <w:r w:rsidRPr="001648CC">
        <w:rPr>
          <w:lang w:val="en-US"/>
        </w:rPr>
        <w:tab/>
        <w:t>114</w:t>
      </w:r>
    </w:p>
    <w:p w:rsidR="001773B2" w:rsidRPr="001648CC" w:rsidRDefault="001773B2" w:rsidP="004C3077">
      <w:pPr>
        <w:pStyle w:val="Index1"/>
        <w:rPr>
          <w:lang w:val="en-US"/>
        </w:rPr>
      </w:pPr>
      <w:r w:rsidRPr="001648CC">
        <w:t>SULFAMOXOLE</w:t>
      </w:r>
      <w:r w:rsidRPr="001648CC">
        <w:rPr>
          <w:lang w:val="en-US"/>
        </w:rPr>
        <w:tab/>
        <w:t>114</w:t>
      </w:r>
    </w:p>
    <w:p w:rsidR="001773B2" w:rsidRPr="001648CC" w:rsidRDefault="001773B2" w:rsidP="004C3077">
      <w:pPr>
        <w:pStyle w:val="Index1"/>
        <w:rPr>
          <w:lang w:val="en-US"/>
        </w:rPr>
      </w:pPr>
      <w:r w:rsidRPr="001648CC">
        <w:t>SULFAPHENAZOLE</w:t>
      </w:r>
      <w:r w:rsidRPr="001648CC">
        <w:rPr>
          <w:lang w:val="en-US"/>
        </w:rPr>
        <w:tab/>
        <w:t>114</w:t>
      </w:r>
    </w:p>
    <w:p w:rsidR="001773B2" w:rsidRPr="001648CC" w:rsidRDefault="001773B2" w:rsidP="004C3077">
      <w:pPr>
        <w:pStyle w:val="Index1"/>
        <w:rPr>
          <w:lang w:val="en-US"/>
        </w:rPr>
      </w:pPr>
      <w:r w:rsidRPr="001648CC">
        <w:t>SULFAPYRIDINE</w:t>
      </w:r>
      <w:r w:rsidRPr="001648CC">
        <w:rPr>
          <w:lang w:val="en-US"/>
        </w:rPr>
        <w:tab/>
        <w:t>114</w:t>
      </w:r>
    </w:p>
    <w:p w:rsidR="001773B2" w:rsidRPr="001648CC" w:rsidRDefault="001773B2" w:rsidP="004C3077">
      <w:pPr>
        <w:pStyle w:val="Index1"/>
        <w:rPr>
          <w:lang w:val="en-US"/>
        </w:rPr>
      </w:pPr>
      <w:r w:rsidRPr="001648CC">
        <w:t>SULFAQUINOXALINE</w:t>
      </w:r>
      <w:r w:rsidRPr="001648CC">
        <w:rPr>
          <w:lang w:val="en-US"/>
        </w:rPr>
        <w:tab/>
        <w:t>114</w:t>
      </w:r>
    </w:p>
    <w:p w:rsidR="001773B2" w:rsidRPr="001648CC" w:rsidRDefault="001773B2" w:rsidP="004C3077">
      <w:pPr>
        <w:pStyle w:val="Index1"/>
        <w:rPr>
          <w:lang w:val="en-US"/>
        </w:rPr>
      </w:pPr>
      <w:r w:rsidRPr="001648CC">
        <w:t>SULFASALAZINE</w:t>
      </w:r>
      <w:r w:rsidRPr="001648CC">
        <w:rPr>
          <w:lang w:val="en-US"/>
        </w:rPr>
        <w:tab/>
        <w:t>114</w:t>
      </w:r>
    </w:p>
    <w:p w:rsidR="001773B2" w:rsidRPr="001648CC" w:rsidRDefault="001773B2" w:rsidP="004C3077">
      <w:pPr>
        <w:pStyle w:val="Index1"/>
        <w:rPr>
          <w:lang w:val="en-US"/>
        </w:rPr>
      </w:pPr>
      <w:r w:rsidRPr="001648CC">
        <w:t>SULFATHIAZOLE</w:t>
      </w:r>
      <w:r w:rsidRPr="001648CC">
        <w:rPr>
          <w:lang w:val="en-US"/>
        </w:rPr>
        <w:tab/>
        <w:t>114, 147</w:t>
      </w:r>
    </w:p>
    <w:p w:rsidR="001773B2" w:rsidRPr="001648CC" w:rsidRDefault="001773B2" w:rsidP="004C3077">
      <w:pPr>
        <w:pStyle w:val="Index1"/>
        <w:rPr>
          <w:lang w:val="en-US"/>
        </w:rPr>
      </w:pPr>
      <w:r w:rsidRPr="001648CC">
        <w:t>SULFATROXAZOLE</w:t>
      </w:r>
      <w:r w:rsidRPr="001648CC">
        <w:rPr>
          <w:lang w:val="en-US"/>
        </w:rPr>
        <w:tab/>
        <w:t>114</w:t>
      </w:r>
    </w:p>
    <w:p w:rsidR="001773B2" w:rsidRPr="001648CC" w:rsidRDefault="001773B2" w:rsidP="004C3077">
      <w:pPr>
        <w:pStyle w:val="Index1"/>
      </w:pPr>
      <w:r w:rsidRPr="001648CC">
        <w:t>SULFENTRAZONE</w:t>
      </w:r>
      <w:r w:rsidRPr="001648CC">
        <w:tab/>
        <w:t>195</w:t>
      </w:r>
    </w:p>
    <w:p w:rsidR="001773B2" w:rsidRPr="001648CC" w:rsidRDefault="001773B2" w:rsidP="004C3077">
      <w:pPr>
        <w:pStyle w:val="Index1"/>
        <w:rPr>
          <w:lang w:val="en-US"/>
        </w:rPr>
      </w:pPr>
      <w:r w:rsidRPr="001648CC">
        <w:t>SULFINPYRAZONE</w:t>
      </w:r>
      <w:r w:rsidRPr="001648CC">
        <w:rPr>
          <w:lang w:val="en-US"/>
        </w:rPr>
        <w:tab/>
        <w:t>114</w:t>
      </w:r>
    </w:p>
    <w:p w:rsidR="001773B2" w:rsidRPr="001648CC" w:rsidRDefault="001773B2" w:rsidP="004C3077">
      <w:pPr>
        <w:pStyle w:val="Index1"/>
        <w:rPr>
          <w:lang w:val="en-US"/>
        </w:rPr>
      </w:pPr>
      <w:r w:rsidRPr="001648CC">
        <w:t>SULFLURAMID</w:t>
      </w:r>
      <w:r w:rsidRPr="001648CC">
        <w:rPr>
          <w:lang w:val="en-US"/>
        </w:rPr>
        <w:tab/>
        <w:t>183</w:t>
      </w:r>
    </w:p>
    <w:p w:rsidR="001773B2" w:rsidRPr="001648CC" w:rsidRDefault="001773B2" w:rsidP="004C3077">
      <w:pPr>
        <w:pStyle w:val="Index1"/>
        <w:rPr>
          <w:lang w:val="en-US"/>
        </w:rPr>
      </w:pPr>
      <w:r w:rsidRPr="001648CC">
        <w:t>SULFOMETURON-METHYL</w:t>
      </w:r>
      <w:r w:rsidRPr="001648CC">
        <w:rPr>
          <w:lang w:val="en-US"/>
        </w:rPr>
        <w:tab/>
        <w:t>147</w:t>
      </w:r>
    </w:p>
    <w:p w:rsidR="001773B2" w:rsidRPr="001648CC" w:rsidRDefault="001773B2" w:rsidP="004C3077">
      <w:pPr>
        <w:pStyle w:val="Index1"/>
        <w:rPr>
          <w:lang w:val="en-US"/>
        </w:rPr>
      </w:pPr>
      <w:r w:rsidRPr="001648CC">
        <w:t>SULFOMYXIN</w:t>
      </w:r>
      <w:r w:rsidRPr="001648CC">
        <w:rPr>
          <w:lang w:val="en-US"/>
        </w:rPr>
        <w:tab/>
        <w:t>114</w:t>
      </w:r>
    </w:p>
    <w:p w:rsidR="001773B2" w:rsidRPr="001648CC" w:rsidRDefault="008375DA" w:rsidP="004C3077">
      <w:pPr>
        <w:pStyle w:val="Index1"/>
      </w:pPr>
      <w:r w:rsidRPr="001648CC">
        <w:lastRenderedPageBreak/>
        <w:t xml:space="preserve">SULFONAL </w:t>
      </w:r>
    </w:p>
    <w:p w:rsidR="001773B2" w:rsidRPr="001648CC" w:rsidRDefault="001773B2" w:rsidP="004C3077">
      <w:pPr>
        <w:pStyle w:val="Index1"/>
      </w:pPr>
      <w:r w:rsidRPr="001648CC">
        <w:tab/>
      </w:r>
      <w:r w:rsidRPr="001648CC">
        <w:rPr>
          <w:i/>
        </w:rPr>
        <w:t>See</w:t>
      </w:r>
      <w:r w:rsidRPr="001648CC">
        <w:t xml:space="preserve"> SULFONMETHANE</w:t>
      </w:r>
      <w:r w:rsidRPr="001648CC">
        <w:tab/>
        <w:t>114</w:t>
      </w:r>
    </w:p>
    <w:p w:rsidR="001773B2" w:rsidRPr="001648CC" w:rsidRDefault="001773B2" w:rsidP="004C3077">
      <w:pPr>
        <w:pStyle w:val="Index1"/>
        <w:rPr>
          <w:lang w:val="en-US"/>
        </w:rPr>
      </w:pPr>
      <w:r w:rsidRPr="001648CC">
        <w:t>SULFONAMIDES</w:t>
      </w:r>
      <w:r w:rsidRPr="001648CC">
        <w:rPr>
          <w:lang w:val="en-US"/>
        </w:rPr>
        <w:tab/>
        <w:t>114</w:t>
      </w:r>
    </w:p>
    <w:p w:rsidR="001773B2" w:rsidRPr="001648CC" w:rsidRDefault="001773B2" w:rsidP="004C3077">
      <w:pPr>
        <w:pStyle w:val="Index1"/>
        <w:rPr>
          <w:lang w:val="en-US"/>
        </w:rPr>
      </w:pPr>
      <w:r w:rsidRPr="001648CC">
        <w:t>SULFONMETHANE (sulfonal and alkyl sulfonals</w:t>
      </w:r>
      <w:r w:rsidRPr="001648CC">
        <w:rPr>
          <w:lang w:val="en-US"/>
        </w:rPr>
        <w:t>)</w:t>
      </w:r>
      <w:r w:rsidRPr="001648CC">
        <w:rPr>
          <w:lang w:val="en-US"/>
        </w:rPr>
        <w:tab/>
        <w:t>114</w:t>
      </w:r>
    </w:p>
    <w:p w:rsidR="001773B2" w:rsidRPr="001648CC" w:rsidRDefault="001773B2" w:rsidP="004C3077">
      <w:pPr>
        <w:pStyle w:val="Index1"/>
        <w:rPr>
          <w:lang w:val="en-US"/>
        </w:rPr>
      </w:pPr>
      <w:r w:rsidRPr="001648CC">
        <w:t>SULFOSULFURON</w:t>
      </w:r>
      <w:r w:rsidRPr="001648CC">
        <w:rPr>
          <w:lang w:val="en-US"/>
        </w:rPr>
        <w:tab/>
        <w:t>217</w:t>
      </w:r>
    </w:p>
    <w:p w:rsidR="001773B2" w:rsidRPr="001648CC" w:rsidRDefault="001773B2" w:rsidP="004C3077">
      <w:pPr>
        <w:pStyle w:val="Index1"/>
        <w:rPr>
          <w:lang w:val="en-US"/>
        </w:rPr>
      </w:pPr>
      <w:r w:rsidRPr="001648CC">
        <w:t>SULFOTEP</w:t>
      </w:r>
      <w:r w:rsidRPr="001648CC">
        <w:rPr>
          <w:lang w:val="en-US"/>
        </w:rPr>
        <w:tab/>
        <w:t>195</w:t>
      </w:r>
    </w:p>
    <w:p w:rsidR="001773B2" w:rsidRPr="001648CC" w:rsidRDefault="008E3E31" w:rsidP="004C3077">
      <w:pPr>
        <w:pStyle w:val="Index1"/>
        <w:rPr>
          <w:lang w:val="en-US"/>
        </w:rPr>
      </w:pPr>
      <w:r w:rsidRPr="001648CC">
        <w:t>SULFURIC ACID</w:t>
      </w:r>
      <w:r w:rsidR="001773B2" w:rsidRPr="001648CC">
        <w:rPr>
          <w:lang w:val="en-US"/>
        </w:rPr>
        <w:tab/>
        <w:t>183, 238, 261</w:t>
      </w:r>
    </w:p>
    <w:p w:rsidR="001773B2" w:rsidRPr="001648CC" w:rsidRDefault="001773B2" w:rsidP="004C3077">
      <w:pPr>
        <w:pStyle w:val="Index1"/>
      </w:pPr>
      <w:r w:rsidRPr="001648CC">
        <w:t>SULFURYL FLUORIDE</w:t>
      </w:r>
      <w:r w:rsidRPr="001648CC">
        <w:tab/>
        <w:t>183</w:t>
      </w:r>
    </w:p>
    <w:p w:rsidR="001773B2" w:rsidRPr="001648CC" w:rsidRDefault="001773B2" w:rsidP="004C3077">
      <w:pPr>
        <w:pStyle w:val="Index1"/>
        <w:rPr>
          <w:lang w:val="en-US"/>
        </w:rPr>
      </w:pPr>
      <w:r w:rsidRPr="001648CC">
        <w:t>SULINDAC</w:t>
      </w:r>
      <w:r w:rsidRPr="001648CC">
        <w:rPr>
          <w:lang w:val="en-US"/>
        </w:rPr>
        <w:tab/>
        <w:t>114</w:t>
      </w:r>
    </w:p>
    <w:p w:rsidR="008E3E31" w:rsidRPr="001648CC" w:rsidRDefault="008E3E31" w:rsidP="008E3E31">
      <w:pPr>
        <w:rPr>
          <w:noProof/>
          <w:sz w:val="18"/>
          <w:szCs w:val="18"/>
          <w:lang w:val="en-GB"/>
        </w:rPr>
      </w:pPr>
      <w:r w:rsidRPr="001648CC">
        <w:rPr>
          <w:noProof/>
          <w:sz w:val="18"/>
          <w:szCs w:val="18"/>
          <w:lang w:val="en-GB"/>
        </w:rPr>
        <w:t>SULPHANILAMIDE</w:t>
      </w:r>
    </w:p>
    <w:p w:rsidR="008E3E31" w:rsidRPr="001648CC" w:rsidRDefault="008E3E31" w:rsidP="004C3077">
      <w:pPr>
        <w:pStyle w:val="Index1"/>
        <w:rPr>
          <w:noProof/>
          <w:lang w:val="en-GB"/>
        </w:rPr>
      </w:pPr>
      <w:r w:rsidRPr="001648CC">
        <w:rPr>
          <w:noProof/>
          <w:lang w:val="en-GB"/>
        </w:rPr>
        <w:tab/>
      </w:r>
      <w:r w:rsidRPr="001648CC">
        <w:rPr>
          <w:i/>
          <w:noProof/>
          <w:lang w:val="en-GB"/>
        </w:rPr>
        <w:t>See</w:t>
      </w:r>
      <w:r w:rsidRPr="001648CC">
        <w:rPr>
          <w:noProof/>
          <w:lang w:val="en-GB"/>
        </w:rPr>
        <w:t xml:space="preserve"> SULFONAMIDES</w:t>
      </w:r>
    </w:p>
    <w:p w:rsidR="001773B2" w:rsidRPr="001648CC" w:rsidRDefault="001773B2" w:rsidP="004C3077">
      <w:pPr>
        <w:pStyle w:val="Index1"/>
        <w:rPr>
          <w:lang w:val="en-US"/>
        </w:rPr>
      </w:pPr>
      <w:r w:rsidRPr="001648CC">
        <w:t>SULPHATED POLYSACCHARIDES</w:t>
      </w:r>
      <w:r w:rsidRPr="001648CC">
        <w:rPr>
          <w:lang w:val="en-US"/>
        </w:rPr>
        <w:tab/>
        <w:t>217</w:t>
      </w:r>
    </w:p>
    <w:p w:rsidR="001773B2" w:rsidRPr="001648CC" w:rsidRDefault="001773B2" w:rsidP="004C3077">
      <w:pPr>
        <w:pStyle w:val="Index1"/>
        <w:rPr>
          <w:lang w:val="en-US"/>
        </w:rPr>
      </w:pPr>
      <w:r w:rsidRPr="001648CC">
        <w:t>SULPROFOS</w:t>
      </w:r>
      <w:r w:rsidRPr="001648CC">
        <w:rPr>
          <w:lang w:val="en-US"/>
        </w:rPr>
        <w:tab/>
        <w:t>183</w:t>
      </w:r>
    </w:p>
    <w:p w:rsidR="001773B2" w:rsidRPr="001648CC" w:rsidRDefault="001773B2" w:rsidP="004C3077">
      <w:pPr>
        <w:pStyle w:val="Index1"/>
        <w:rPr>
          <w:lang w:val="en-US"/>
        </w:rPr>
      </w:pPr>
      <w:r w:rsidRPr="001648CC">
        <w:t>SULTAMICILLIN</w:t>
      </w:r>
      <w:r w:rsidRPr="001648CC">
        <w:rPr>
          <w:lang w:val="en-US"/>
        </w:rPr>
        <w:tab/>
        <w:t>114</w:t>
      </w:r>
    </w:p>
    <w:p w:rsidR="001773B2" w:rsidRPr="001648CC" w:rsidRDefault="001773B2" w:rsidP="004C3077">
      <w:pPr>
        <w:pStyle w:val="Index1"/>
        <w:rPr>
          <w:lang w:val="en-US"/>
        </w:rPr>
      </w:pPr>
      <w:r w:rsidRPr="001648CC">
        <w:t>SULTHIAME</w:t>
      </w:r>
      <w:r w:rsidRPr="001648CC">
        <w:rPr>
          <w:lang w:val="en-US"/>
        </w:rPr>
        <w:tab/>
        <w:t>114</w:t>
      </w:r>
    </w:p>
    <w:p w:rsidR="001773B2" w:rsidRPr="001648CC" w:rsidRDefault="001773B2" w:rsidP="004C3077">
      <w:pPr>
        <w:pStyle w:val="Index1"/>
        <w:rPr>
          <w:lang w:val="en-US"/>
        </w:rPr>
      </w:pPr>
      <w:r w:rsidRPr="001648CC">
        <w:t>SUMATRIPTAN</w:t>
      </w:r>
      <w:r w:rsidRPr="001648CC">
        <w:rPr>
          <w:lang w:val="en-US"/>
        </w:rPr>
        <w:tab/>
        <w:t>114</w:t>
      </w:r>
    </w:p>
    <w:p w:rsidR="001773B2" w:rsidRPr="001648CC" w:rsidRDefault="001773B2" w:rsidP="004C3077">
      <w:pPr>
        <w:pStyle w:val="Index1"/>
      </w:pPr>
      <w:r w:rsidRPr="001648CC">
        <w:t>SUNITINIB</w:t>
      </w:r>
      <w:r w:rsidRPr="001648CC">
        <w:tab/>
        <w:t>114</w:t>
      </w:r>
    </w:p>
    <w:p w:rsidR="001773B2" w:rsidRPr="001648CC" w:rsidRDefault="001773B2" w:rsidP="004C3077">
      <w:pPr>
        <w:pStyle w:val="Index1"/>
      </w:pPr>
      <w:r w:rsidRPr="001648CC">
        <w:t>SUPPLY OR SALE</w:t>
      </w:r>
      <w:r w:rsidRPr="001648CC">
        <w:tab/>
        <w:t>24</w:t>
      </w:r>
    </w:p>
    <w:p w:rsidR="001773B2" w:rsidRPr="001648CC" w:rsidRDefault="001773B2" w:rsidP="004C3077">
      <w:pPr>
        <w:pStyle w:val="Index1"/>
        <w:rPr>
          <w:lang w:val="en-US"/>
        </w:rPr>
      </w:pPr>
      <w:r w:rsidRPr="001648CC">
        <w:t>SUPROFEN</w:t>
      </w:r>
      <w:r w:rsidRPr="001648CC">
        <w:rPr>
          <w:lang w:val="en-US"/>
        </w:rPr>
        <w:tab/>
        <w:t>114</w:t>
      </w:r>
    </w:p>
    <w:p w:rsidR="001773B2" w:rsidRPr="001648CC" w:rsidRDefault="001773B2" w:rsidP="004C3077">
      <w:pPr>
        <w:pStyle w:val="Index1"/>
        <w:rPr>
          <w:lang w:val="en-US"/>
        </w:rPr>
      </w:pPr>
      <w:r w:rsidRPr="001648CC">
        <w:t>SUTILAINS</w:t>
      </w:r>
      <w:r w:rsidRPr="001648CC">
        <w:rPr>
          <w:lang w:val="en-US"/>
        </w:rPr>
        <w:tab/>
        <w:t>115</w:t>
      </w:r>
    </w:p>
    <w:p w:rsidR="001773B2" w:rsidRPr="001648CC" w:rsidRDefault="001773B2" w:rsidP="004C3077">
      <w:pPr>
        <w:pStyle w:val="Index1"/>
        <w:rPr>
          <w:lang w:val="en-US"/>
        </w:rPr>
      </w:pPr>
      <w:r w:rsidRPr="001648CC">
        <w:t>SUXAMETHONIUM</w:t>
      </w:r>
      <w:r w:rsidRPr="001648CC">
        <w:rPr>
          <w:lang w:val="en-US"/>
        </w:rPr>
        <w:tab/>
        <w:t>115</w:t>
      </w:r>
    </w:p>
    <w:p w:rsidR="001773B2" w:rsidRPr="001648CC" w:rsidRDefault="001773B2" w:rsidP="004C3077">
      <w:pPr>
        <w:pStyle w:val="Index1"/>
        <w:rPr>
          <w:lang w:val="en-US"/>
        </w:rPr>
      </w:pPr>
      <w:r w:rsidRPr="001648CC">
        <w:t>SUXETHONIUM</w:t>
      </w:r>
      <w:r w:rsidRPr="001648CC">
        <w:rPr>
          <w:lang w:val="en-US"/>
        </w:rPr>
        <w:tab/>
        <w:t>115</w:t>
      </w:r>
    </w:p>
    <w:p w:rsidR="001773B2" w:rsidRPr="001648CC" w:rsidRDefault="001773B2" w:rsidP="004C3077">
      <w:pPr>
        <w:pStyle w:val="Index1"/>
        <w:rPr>
          <w:lang w:val="en-US"/>
        </w:rPr>
      </w:pPr>
      <w:r w:rsidRPr="001648CC">
        <w:t>SYMPHYTUM spp (Comfrey)</w:t>
      </w:r>
      <w:r w:rsidRPr="001648CC">
        <w:rPr>
          <w:lang w:val="en-US"/>
        </w:rPr>
        <w:tab/>
        <w:t>147, 221, 261</w:t>
      </w:r>
    </w:p>
    <w:p w:rsidR="008E3E31" w:rsidRPr="001648CC" w:rsidRDefault="008E3E31" w:rsidP="008E3E31">
      <w:pPr>
        <w:rPr>
          <w:noProof/>
          <w:sz w:val="18"/>
          <w:szCs w:val="18"/>
        </w:rPr>
      </w:pPr>
      <w:r w:rsidRPr="001648CC">
        <w:rPr>
          <w:noProof/>
          <w:sz w:val="18"/>
          <w:szCs w:val="18"/>
        </w:rPr>
        <w:t>SYNEPHRINE</w:t>
      </w:r>
    </w:p>
    <w:p w:rsidR="008E3E31" w:rsidRPr="001648CC" w:rsidRDefault="008E3E31" w:rsidP="004C3077">
      <w:pPr>
        <w:pStyle w:val="Index1"/>
        <w:rPr>
          <w:noProof/>
        </w:rPr>
      </w:pPr>
      <w:r w:rsidRPr="001648CC">
        <w:rPr>
          <w:noProof/>
        </w:rPr>
        <w:tab/>
      </w:r>
      <w:r w:rsidRPr="001648CC">
        <w:rPr>
          <w:i/>
          <w:noProof/>
        </w:rPr>
        <w:t>See</w:t>
      </w:r>
      <w:r w:rsidRPr="001648CC">
        <w:rPr>
          <w:noProof/>
        </w:rPr>
        <w:t xml:space="preserve"> OXEDRINE</w:t>
      </w:r>
    </w:p>
    <w:p w:rsidR="001773B2" w:rsidRPr="001648CC" w:rsidRDefault="001773B2" w:rsidP="004C3077">
      <w:pPr>
        <w:pStyle w:val="Index1"/>
      </w:pPr>
      <w:r w:rsidRPr="001648CC">
        <w:t>SYNTHETIC CANNABINOMIMETICS</w:t>
      </w:r>
      <w:r w:rsidRPr="001648CC">
        <w:tab/>
        <w:t>204</w:t>
      </w:r>
    </w:p>
    <w:p w:rsidR="001773B2" w:rsidRPr="006A0B86" w:rsidRDefault="001773B2" w:rsidP="001773B2">
      <w:pPr>
        <w:pStyle w:val="IndexHeading"/>
        <w:keepNext/>
        <w:tabs>
          <w:tab w:val="right" w:leader="dot" w:pos="9061"/>
        </w:tabs>
        <w:rPr>
          <w:noProof/>
          <w:lang w:val="en-US"/>
        </w:rPr>
      </w:pPr>
      <w:r w:rsidRPr="006A0B86">
        <w:rPr>
          <w:noProof/>
          <w:lang w:val="en-US"/>
        </w:rPr>
        <w:t>T</w:t>
      </w:r>
    </w:p>
    <w:p w:rsidR="001773B2" w:rsidRPr="001648CC" w:rsidRDefault="001773B2" w:rsidP="004C3077">
      <w:pPr>
        <w:pStyle w:val="Index1"/>
        <w:rPr>
          <w:lang w:val="en-US"/>
        </w:rPr>
      </w:pPr>
      <w:r w:rsidRPr="001648CC">
        <w:t>TACRINE</w:t>
      </w:r>
      <w:r w:rsidRPr="001648CC">
        <w:rPr>
          <w:lang w:val="en-US"/>
        </w:rPr>
        <w:tab/>
        <w:t>115</w:t>
      </w:r>
    </w:p>
    <w:p w:rsidR="001773B2" w:rsidRPr="001648CC" w:rsidRDefault="001773B2" w:rsidP="004C3077">
      <w:pPr>
        <w:pStyle w:val="Index1"/>
        <w:rPr>
          <w:lang w:val="en-US"/>
        </w:rPr>
      </w:pPr>
      <w:r w:rsidRPr="001648CC">
        <w:t>TACROLIMUS</w:t>
      </w:r>
      <w:r w:rsidRPr="001648CC">
        <w:rPr>
          <w:lang w:val="en-US"/>
        </w:rPr>
        <w:tab/>
        <w:t>115</w:t>
      </w:r>
    </w:p>
    <w:p w:rsidR="001773B2" w:rsidRPr="001648CC" w:rsidRDefault="001773B2" w:rsidP="004C3077">
      <w:pPr>
        <w:pStyle w:val="Index1"/>
        <w:rPr>
          <w:lang w:val="en-US"/>
        </w:rPr>
      </w:pPr>
      <w:r w:rsidRPr="001648CC">
        <w:t>TADALAFIL</w:t>
      </w:r>
      <w:r w:rsidRPr="001648CC">
        <w:rPr>
          <w:lang w:val="en-US"/>
        </w:rPr>
        <w:tab/>
        <w:t>115</w:t>
      </w:r>
    </w:p>
    <w:p w:rsidR="001773B2" w:rsidRPr="001648CC" w:rsidRDefault="001773B2" w:rsidP="004C3077">
      <w:pPr>
        <w:pStyle w:val="Index1"/>
        <w:rPr>
          <w:lang w:val="en-US"/>
        </w:rPr>
      </w:pPr>
      <w:r w:rsidRPr="001648CC">
        <w:t>TAFLUPROST.</w:t>
      </w:r>
      <w:r w:rsidRPr="001648CC">
        <w:rPr>
          <w:lang w:val="en-US"/>
        </w:rPr>
        <w:tab/>
        <w:t>115</w:t>
      </w:r>
    </w:p>
    <w:p w:rsidR="001773B2" w:rsidRPr="001648CC" w:rsidRDefault="001773B2" w:rsidP="004C3077">
      <w:pPr>
        <w:pStyle w:val="Index1"/>
        <w:rPr>
          <w:lang w:val="en-US"/>
        </w:rPr>
      </w:pPr>
      <w:r w:rsidRPr="001648CC">
        <w:t>TALIGLUCERASE ALFA</w:t>
      </w:r>
      <w:r w:rsidRPr="001648CC">
        <w:rPr>
          <w:lang w:val="en-US"/>
        </w:rPr>
        <w:tab/>
        <w:t>115</w:t>
      </w:r>
    </w:p>
    <w:p w:rsidR="001773B2" w:rsidRPr="001648CC" w:rsidRDefault="001773B2" w:rsidP="004C3077">
      <w:pPr>
        <w:pStyle w:val="Index1"/>
      </w:pPr>
      <w:r w:rsidRPr="001648CC">
        <w:t>TALLOW ALKYLAMINE ACETATES</w:t>
      </w:r>
      <w:r w:rsidRPr="001648CC">
        <w:tab/>
        <w:t>183</w:t>
      </w:r>
    </w:p>
    <w:p w:rsidR="001773B2" w:rsidRPr="001648CC" w:rsidRDefault="001773B2" w:rsidP="004C3077">
      <w:pPr>
        <w:pStyle w:val="Index1"/>
        <w:rPr>
          <w:lang w:val="en-US"/>
        </w:rPr>
      </w:pPr>
      <w:r w:rsidRPr="001648CC">
        <w:t>TAMOXIFEN</w:t>
      </w:r>
      <w:r w:rsidRPr="001648CC">
        <w:rPr>
          <w:lang w:val="en-US"/>
        </w:rPr>
        <w:tab/>
        <w:t>115</w:t>
      </w:r>
    </w:p>
    <w:p w:rsidR="001773B2" w:rsidRPr="001648CC" w:rsidRDefault="001773B2" w:rsidP="004C3077">
      <w:pPr>
        <w:pStyle w:val="Index1"/>
        <w:rPr>
          <w:lang w:val="en-US"/>
        </w:rPr>
      </w:pPr>
      <w:r w:rsidRPr="001648CC">
        <w:t>TAMSULOSIN</w:t>
      </w:r>
      <w:r w:rsidRPr="001648CC">
        <w:rPr>
          <w:lang w:val="en-US"/>
        </w:rPr>
        <w:tab/>
        <w:t>115</w:t>
      </w:r>
    </w:p>
    <w:p w:rsidR="001773B2" w:rsidRPr="001648CC" w:rsidRDefault="001773B2" w:rsidP="004C3077">
      <w:pPr>
        <w:pStyle w:val="Index1"/>
        <w:rPr>
          <w:lang w:val="en-US"/>
        </w:rPr>
      </w:pPr>
      <w:r w:rsidRPr="001648CC">
        <w:t>TANACETUM VULGARE</w:t>
      </w:r>
      <w:r w:rsidRPr="001648CC">
        <w:rPr>
          <w:lang w:val="en-US"/>
        </w:rPr>
        <w:tab/>
        <w:t>115</w:t>
      </w:r>
    </w:p>
    <w:p w:rsidR="001773B2" w:rsidRPr="001648CC" w:rsidRDefault="001773B2" w:rsidP="004C3077">
      <w:pPr>
        <w:pStyle w:val="Index1"/>
        <w:rPr>
          <w:lang w:val="en-US"/>
        </w:rPr>
      </w:pPr>
      <w:r w:rsidRPr="001648CC">
        <w:t>TANNIC ACID</w:t>
      </w:r>
      <w:r w:rsidRPr="001648CC">
        <w:rPr>
          <w:lang w:val="en-US"/>
        </w:rPr>
        <w:tab/>
        <w:t>217</w:t>
      </w:r>
    </w:p>
    <w:p w:rsidR="001773B2" w:rsidRPr="001648CC" w:rsidRDefault="001773B2" w:rsidP="004C3077">
      <w:pPr>
        <w:pStyle w:val="Index1"/>
        <w:rPr>
          <w:lang w:val="en-US"/>
        </w:rPr>
      </w:pPr>
      <w:r w:rsidRPr="001648CC">
        <w:t>TANNIC ACID/BENZYL ALCOHOL</w:t>
      </w:r>
      <w:r w:rsidRPr="001648CC">
        <w:rPr>
          <w:lang w:val="en-US"/>
        </w:rPr>
        <w:tab/>
        <w:t>217</w:t>
      </w:r>
    </w:p>
    <w:p w:rsidR="005C1F8F" w:rsidRPr="001648CC" w:rsidRDefault="005C1F8F" w:rsidP="004C3077">
      <w:pPr>
        <w:pStyle w:val="Index1"/>
      </w:pPr>
      <w:r w:rsidRPr="001648CC">
        <w:t xml:space="preserve">TANSY OIL </w:t>
      </w:r>
    </w:p>
    <w:p w:rsidR="001773B2" w:rsidRPr="001648CC" w:rsidRDefault="005C1F8F" w:rsidP="004C3077">
      <w:pPr>
        <w:pStyle w:val="Index1"/>
        <w:rPr>
          <w:lang w:val="en-US"/>
        </w:rPr>
      </w:pPr>
      <w:r w:rsidRPr="001648CC">
        <w:rPr>
          <w:i/>
        </w:rPr>
        <w:tab/>
      </w:r>
      <w:r w:rsidR="001773B2" w:rsidRPr="001648CC">
        <w:rPr>
          <w:i/>
        </w:rPr>
        <w:t xml:space="preserve">See </w:t>
      </w:r>
      <w:r w:rsidR="001773B2" w:rsidRPr="001648CC">
        <w:t>TANACETUM VULGARE</w:t>
      </w:r>
      <w:r w:rsidR="001773B2" w:rsidRPr="001648CC">
        <w:rPr>
          <w:lang w:val="en-US"/>
        </w:rPr>
        <w:tab/>
        <w:t>115</w:t>
      </w:r>
    </w:p>
    <w:p w:rsidR="001773B2" w:rsidRPr="001648CC" w:rsidRDefault="001773B2" w:rsidP="004C3077">
      <w:pPr>
        <w:pStyle w:val="Index1"/>
        <w:rPr>
          <w:lang w:val="en-US"/>
        </w:rPr>
      </w:pPr>
      <w:r w:rsidRPr="001648CC">
        <w:t>TAPENTADOL</w:t>
      </w:r>
      <w:r w:rsidRPr="001648CC">
        <w:rPr>
          <w:lang w:val="en-US"/>
        </w:rPr>
        <w:tab/>
        <w:t>199, 271</w:t>
      </w:r>
    </w:p>
    <w:p w:rsidR="005C1F8F" w:rsidRPr="001648CC" w:rsidRDefault="005C1F8F" w:rsidP="004C3077">
      <w:pPr>
        <w:pStyle w:val="Index1"/>
        <w:rPr>
          <w:noProof/>
          <w:lang w:val="en-GB"/>
        </w:rPr>
      </w:pPr>
      <w:r w:rsidRPr="001648CC">
        <w:rPr>
          <w:noProof/>
          <w:lang w:val="en-GB"/>
        </w:rPr>
        <w:t>TAR</w:t>
      </w:r>
    </w:p>
    <w:p w:rsidR="005C1F8F" w:rsidRPr="001648CC" w:rsidRDefault="005C1F8F" w:rsidP="005C1F8F">
      <w:pPr>
        <w:ind w:firstLine="284"/>
        <w:rPr>
          <w:noProof/>
          <w:sz w:val="18"/>
          <w:szCs w:val="18"/>
          <w:lang w:val="en-GB"/>
        </w:rPr>
      </w:pPr>
      <w:r w:rsidRPr="001648CC">
        <w:rPr>
          <w:i/>
          <w:noProof/>
          <w:sz w:val="18"/>
          <w:szCs w:val="18"/>
          <w:lang w:val="en-GB"/>
        </w:rPr>
        <w:t>See</w:t>
      </w:r>
      <w:r w:rsidRPr="001648CC">
        <w:rPr>
          <w:noProof/>
          <w:sz w:val="18"/>
          <w:szCs w:val="18"/>
          <w:lang w:val="en-GB"/>
        </w:rPr>
        <w:t xml:space="preserve"> PHENOL</w:t>
      </w:r>
    </w:p>
    <w:p w:rsidR="001773B2" w:rsidRPr="001648CC" w:rsidRDefault="001773B2" w:rsidP="004C3077">
      <w:pPr>
        <w:pStyle w:val="Index1"/>
        <w:rPr>
          <w:lang w:val="en-US"/>
        </w:rPr>
      </w:pPr>
      <w:r w:rsidRPr="001648CC">
        <w:t>TAR ACIDS</w:t>
      </w:r>
      <w:r w:rsidRPr="001648CC">
        <w:rPr>
          <w:lang w:val="en-US"/>
        </w:rPr>
        <w:tab/>
        <w:t>183</w:t>
      </w:r>
    </w:p>
    <w:p w:rsidR="001773B2" w:rsidRPr="001648CC" w:rsidRDefault="001773B2" w:rsidP="004C3077">
      <w:pPr>
        <w:pStyle w:val="Index1"/>
        <w:rPr>
          <w:lang w:val="en-US"/>
        </w:rPr>
      </w:pPr>
      <w:r w:rsidRPr="001648CC">
        <w:t>TASONERMIN</w:t>
      </w:r>
      <w:r w:rsidRPr="001648CC">
        <w:rPr>
          <w:lang w:val="en-US"/>
        </w:rPr>
        <w:tab/>
        <w:t>115</w:t>
      </w:r>
    </w:p>
    <w:p w:rsidR="001773B2" w:rsidRPr="001648CC" w:rsidRDefault="008375DA" w:rsidP="004C3077">
      <w:pPr>
        <w:pStyle w:val="Index1"/>
        <w:rPr>
          <w:lang w:val="en-US"/>
        </w:rPr>
      </w:pPr>
      <w:r w:rsidRPr="001648CC">
        <w:t>TAZAROTENE</w:t>
      </w:r>
      <w:r w:rsidR="001773B2" w:rsidRPr="001648CC">
        <w:rPr>
          <w:lang w:val="en-US"/>
        </w:rPr>
        <w:tab/>
        <w:t>115, 261</w:t>
      </w:r>
    </w:p>
    <w:p w:rsidR="001773B2" w:rsidRPr="001648CC" w:rsidRDefault="001773B2" w:rsidP="004C3077">
      <w:pPr>
        <w:pStyle w:val="Index1"/>
        <w:rPr>
          <w:lang w:val="en-US"/>
        </w:rPr>
      </w:pPr>
      <w:r w:rsidRPr="001648CC">
        <w:t>TAZOBACTAM</w:t>
      </w:r>
      <w:r w:rsidRPr="001648CC">
        <w:rPr>
          <w:lang w:val="en-US"/>
        </w:rPr>
        <w:tab/>
        <w:t>115</w:t>
      </w:r>
    </w:p>
    <w:p w:rsidR="00AE0A0A" w:rsidRPr="001648CC" w:rsidRDefault="00AE0A0A" w:rsidP="004C3077">
      <w:pPr>
        <w:pStyle w:val="Index1"/>
        <w:rPr>
          <w:noProof/>
          <w:lang w:val="en-GB"/>
        </w:rPr>
      </w:pPr>
      <w:r w:rsidRPr="001648CC">
        <w:rPr>
          <w:noProof/>
          <w:lang w:val="en-GB"/>
        </w:rPr>
        <w:t>TBTO</w:t>
      </w:r>
    </w:p>
    <w:p w:rsidR="00AE0A0A" w:rsidRPr="001648CC" w:rsidRDefault="00AE0A0A" w:rsidP="004C3077">
      <w:pPr>
        <w:pStyle w:val="Index1"/>
        <w:rPr>
          <w:noProof/>
          <w:lang w:val="en-GB"/>
        </w:rPr>
      </w:pPr>
      <w:r w:rsidRPr="001648CC">
        <w:rPr>
          <w:lang w:val="en-GB"/>
        </w:rPr>
        <w:tab/>
      </w:r>
      <w:r w:rsidRPr="001648CC">
        <w:rPr>
          <w:i/>
          <w:noProof/>
          <w:lang w:val="en-GB"/>
        </w:rPr>
        <w:t>See</w:t>
      </w:r>
      <w:r w:rsidRPr="001648CC">
        <w:rPr>
          <w:noProof/>
          <w:lang w:val="en-GB"/>
        </w:rPr>
        <w:t xml:space="preserve"> TRI-ALKYL TIN COMPOUNDS/SALTS</w:t>
      </w:r>
    </w:p>
    <w:p w:rsidR="001773B2" w:rsidRPr="001648CC" w:rsidRDefault="001773B2" w:rsidP="004C3077">
      <w:pPr>
        <w:pStyle w:val="Index1"/>
        <w:rPr>
          <w:lang w:val="en-US"/>
        </w:rPr>
      </w:pPr>
      <w:r w:rsidRPr="001648CC">
        <w:t>-CELL RECEPTOR ANTIBODY</w:t>
      </w:r>
      <w:r w:rsidRPr="001648CC">
        <w:rPr>
          <w:lang w:val="en-US"/>
        </w:rPr>
        <w:tab/>
        <w:t>115</w:t>
      </w:r>
    </w:p>
    <w:p w:rsidR="001773B2" w:rsidRPr="001648CC" w:rsidRDefault="001773B2" w:rsidP="004C3077">
      <w:pPr>
        <w:pStyle w:val="Index1"/>
        <w:rPr>
          <w:lang w:val="en-US"/>
        </w:rPr>
      </w:pPr>
      <w:r w:rsidRPr="001648CC">
        <w:t>TCMTB (2-[THIOCYANOMETHYLTHIO]BENZOTHIAZOLE</w:t>
      </w:r>
      <w:r w:rsidRPr="001648CC">
        <w:rPr>
          <w:lang w:val="en-US"/>
        </w:rPr>
        <w:t>)</w:t>
      </w:r>
      <w:r w:rsidRPr="001648CC">
        <w:rPr>
          <w:lang w:val="en-US"/>
        </w:rPr>
        <w:tab/>
        <w:t>183</w:t>
      </w:r>
    </w:p>
    <w:p w:rsidR="001773B2" w:rsidRPr="001648CC" w:rsidRDefault="001773B2" w:rsidP="004C3077">
      <w:pPr>
        <w:pStyle w:val="Index1"/>
      </w:pPr>
      <w:r w:rsidRPr="001648CC">
        <w:t xml:space="preserve">TCP </w:t>
      </w:r>
    </w:p>
    <w:p w:rsidR="001773B2" w:rsidRPr="001648CC" w:rsidRDefault="001773B2" w:rsidP="004C3077">
      <w:pPr>
        <w:pStyle w:val="Index1"/>
      </w:pPr>
      <w:r w:rsidRPr="001648CC">
        <w:tab/>
      </w:r>
      <w:r w:rsidRPr="001648CC">
        <w:rPr>
          <w:i/>
        </w:rPr>
        <w:t>See</w:t>
      </w:r>
      <w:r w:rsidRPr="001648CC">
        <w:t xml:space="preserve"> TENOCYCLIDINE</w:t>
      </w:r>
      <w:r w:rsidRPr="001648CC">
        <w:tab/>
        <w:t>204</w:t>
      </w:r>
    </w:p>
    <w:p w:rsidR="001773B2" w:rsidRPr="001648CC" w:rsidRDefault="001773B2" w:rsidP="004C3077">
      <w:pPr>
        <w:pStyle w:val="Index1"/>
        <w:rPr>
          <w:lang w:val="en-US"/>
        </w:rPr>
      </w:pPr>
      <w:r w:rsidRPr="001648CC">
        <w:t>TDE (1,1-DICHLORO-2,2-BIS[4-CHLOROPHENYL]ETHANE)</w:t>
      </w:r>
      <w:r w:rsidRPr="001648CC">
        <w:rPr>
          <w:lang w:val="en-US"/>
        </w:rPr>
        <w:tab/>
        <w:t>184</w:t>
      </w:r>
    </w:p>
    <w:p w:rsidR="001773B2" w:rsidRPr="001648CC" w:rsidRDefault="008375DA" w:rsidP="004C3077">
      <w:pPr>
        <w:pStyle w:val="Index1"/>
      </w:pPr>
      <w:r w:rsidRPr="001648CC">
        <w:t xml:space="preserve">TEA TREE OIL </w:t>
      </w:r>
    </w:p>
    <w:p w:rsidR="001773B2" w:rsidRPr="001648CC" w:rsidRDefault="001773B2" w:rsidP="004C3077">
      <w:pPr>
        <w:pStyle w:val="Index1"/>
      </w:pPr>
      <w:r w:rsidRPr="001648CC">
        <w:tab/>
      </w:r>
      <w:r w:rsidRPr="001648CC">
        <w:rPr>
          <w:i/>
        </w:rPr>
        <w:t>See</w:t>
      </w:r>
      <w:r w:rsidRPr="001648CC">
        <w:t xml:space="preserve"> MELALEUCA OIL</w:t>
      </w:r>
      <w:r w:rsidRPr="001648CC">
        <w:tab/>
        <w:t>22, 172</w:t>
      </w:r>
    </w:p>
    <w:p w:rsidR="001773B2" w:rsidRPr="001648CC" w:rsidRDefault="001773B2" w:rsidP="004C3077">
      <w:pPr>
        <w:pStyle w:val="Index1"/>
        <w:rPr>
          <w:lang w:val="en-US"/>
        </w:rPr>
      </w:pPr>
      <w:r w:rsidRPr="001648CC">
        <w:t>TEBUCONAZOLE</w:t>
      </w:r>
      <w:r w:rsidRPr="001648CC">
        <w:rPr>
          <w:lang w:val="en-US"/>
        </w:rPr>
        <w:tab/>
        <w:t>147</w:t>
      </w:r>
    </w:p>
    <w:p w:rsidR="001773B2" w:rsidRPr="001648CC" w:rsidRDefault="001773B2" w:rsidP="004C3077">
      <w:pPr>
        <w:pStyle w:val="Index1"/>
        <w:rPr>
          <w:lang w:val="en-US"/>
        </w:rPr>
      </w:pPr>
      <w:r w:rsidRPr="001648CC">
        <w:t>TEBUFENOZIDE</w:t>
      </w:r>
      <w:r w:rsidRPr="001648CC">
        <w:rPr>
          <w:lang w:val="en-US"/>
        </w:rPr>
        <w:tab/>
        <w:t>147</w:t>
      </w:r>
    </w:p>
    <w:p w:rsidR="001773B2" w:rsidRPr="001648CC" w:rsidRDefault="001773B2" w:rsidP="004C3077">
      <w:pPr>
        <w:pStyle w:val="Index1"/>
        <w:rPr>
          <w:lang w:val="en-US"/>
        </w:rPr>
      </w:pPr>
      <w:r w:rsidRPr="001648CC">
        <w:t>TEBUFENPYRAD</w:t>
      </w:r>
      <w:r w:rsidRPr="001648CC">
        <w:rPr>
          <w:lang w:val="en-US"/>
        </w:rPr>
        <w:tab/>
        <w:t>184</w:t>
      </w:r>
    </w:p>
    <w:p w:rsidR="001773B2" w:rsidRPr="001648CC" w:rsidRDefault="001773B2" w:rsidP="004C3077">
      <w:pPr>
        <w:pStyle w:val="Index1"/>
        <w:rPr>
          <w:lang w:val="en-US"/>
        </w:rPr>
      </w:pPr>
      <w:r w:rsidRPr="001648CC">
        <w:t>TEBUTHIURON</w:t>
      </w:r>
      <w:r w:rsidRPr="001648CC">
        <w:rPr>
          <w:lang w:val="en-US"/>
        </w:rPr>
        <w:tab/>
        <w:t>184</w:t>
      </w:r>
    </w:p>
    <w:p w:rsidR="001773B2" w:rsidRPr="001648CC" w:rsidRDefault="001773B2" w:rsidP="004C3077">
      <w:pPr>
        <w:pStyle w:val="Index1"/>
        <w:rPr>
          <w:lang w:val="en-US"/>
        </w:rPr>
      </w:pPr>
      <w:r w:rsidRPr="001648CC">
        <w:t>TEFLUTHRIN</w:t>
      </w:r>
      <w:r w:rsidRPr="001648CC">
        <w:rPr>
          <w:lang w:val="en-US"/>
        </w:rPr>
        <w:tab/>
        <w:t>147, 195</w:t>
      </w:r>
    </w:p>
    <w:p w:rsidR="001773B2" w:rsidRPr="001648CC" w:rsidRDefault="001773B2" w:rsidP="004C3077">
      <w:pPr>
        <w:pStyle w:val="Index1"/>
        <w:rPr>
          <w:lang w:val="en-US"/>
        </w:rPr>
      </w:pPr>
      <w:r w:rsidRPr="001648CC">
        <w:t>TEGAFUR</w:t>
      </w:r>
      <w:r w:rsidRPr="001648CC">
        <w:rPr>
          <w:lang w:val="en-US"/>
        </w:rPr>
        <w:tab/>
        <w:t>115</w:t>
      </w:r>
    </w:p>
    <w:p w:rsidR="001773B2" w:rsidRPr="001648CC" w:rsidRDefault="001773B2" w:rsidP="004C3077">
      <w:pPr>
        <w:pStyle w:val="Index1"/>
        <w:rPr>
          <w:lang w:val="en-US"/>
        </w:rPr>
      </w:pPr>
      <w:r w:rsidRPr="001648CC">
        <w:t>TEGASEROD</w:t>
      </w:r>
      <w:r w:rsidRPr="001648CC">
        <w:rPr>
          <w:lang w:val="en-US"/>
        </w:rPr>
        <w:tab/>
        <w:t>115</w:t>
      </w:r>
    </w:p>
    <w:p w:rsidR="001773B2" w:rsidRPr="001648CC" w:rsidRDefault="001773B2" w:rsidP="004C3077">
      <w:pPr>
        <w:pStyle w:val="Index1"/>
        <w:rPr>
          <w:lang w:val="en-US"/>
        </w:rPr>
      </w:pPr>
      <w:r w:rsidRPr="001648CC">
        <w:t>TEICOPLANIN</w:t>
      </w:r>
      <w:r w:rsidRPr="001648CC">
        <w:rPr>
          <w:lang w:val="en-US"/>
        </w:rPr>
        <w:tab/>
        <w:t>115</w:t>
      </w:r>
    </w:p>
    <w:p w:rsidR="001773B2" w:rsidRPr="001648CC" w:rsidRDefault="001773B2" w:rsidP="004C3077">
      <w:pPr>
        <w:pStyle w:val="Index1"/>
        <w:rPr>
          <w:lang w:val="en-US"/>
        </w:rPr>
      </w:pPr>
      <w:r w:rsidRPr="001648CC">
        <w:t>TELAPREVIR</w:t>
      </w:r>
      <w:r w:rsidRPr="001648CC">
        <w:rPr>
          <w:lang w:val="en-US"/>
        </w:rPr>
        <w:tab/>
        <w:t>115</w:t>
      </w:r>
    </w:p>
    <w:p w:rsidR="001773B2" w:rsidRPr="001648CC" w:rsidRDefault="001773B2" w:rsidP="004C3077">
      <w:pPr>
        <w:pStyle w:val="Index1"/>
      </w:pPr>
      <w:r w:rsidRPr="001648CC">
        <w:t>TELBIVUDINE</w:t>
      </w:r>
      <w:r w:rsidRPr="001648CC">
        <w:tab/>
        <w:t>115</w:t>
      </w:r>
    </w:p>
    <w:p w:rsidR="001773B2" w:rsidRPr="001648CC" w:rsidRDefault="001773B2" w:rsidP="004C3077">
      <w:pPr>
        <w:pStyle w:val="Index1"/>
        <w:rPr>
          <w:lang w:val="en-US"/>
        </w:rPr>
      </w:pPr>
      <w:r w:rsidRPr="001648CC">
        <w:lastRenderedPageBreak/>
        <w:t>TELITHROMYCIN</w:t>
      </w:r>
      <w:r w:rsidRPr="001648CC">
        <w:rPr>
          <w:lang w:val="en-US"/>
        </w:rPr>
        <w:tab/>
        <w:t>115</w:t>
      </w:r>
    </w:p>
    <w:p w:rsidR="001773B2" w:rsidRPr="001648CC" w:rsidRDefault="001773B2" w:rsidP="004C3077">
      <w:pPr>
        <w:pStyle w:val="Index1"/>
        <w:rPr>
          <w:lang w:val="en-US"/>
        </w:rPr>
      </w:pPr>
      <w:r w:rsidRPr="001648CC">
        <w:t>TELMISARTAN</w:t>
      </w:r>
      <w:r w:rsidRPr="001648CC">
        <w:rPr>
          <w:lang w:val="en-US"/>
        </w:rPr>
        <w:tab/>
        <w:t>115</w:t>
      </w:r>
    </w:p>
    <w:p w:rsidR="001773B2" w:rsidRPr="001648CC" w:rsidRDefault="00C334A6" w:rsidP="004C3077">
      <w:pPr>
        <w:pStyle w:val="Index1"/>
        <w:rPr>
          <w:lang w:val="en-US"/>
        </w:rPr>
      </w:pPr>
      <w:r w:rsidRPr="001648CC">
        <w:t>TEMAZEPAM</w:t>
      </w:r>
      <w:r w:rsidR="001773B2" w:rsidRPr="001648CC">
        <w:rPr>
          <w:lang w:val="en-US"/>
        </w:rPr>
        <w:tab/>
        <w:t>115, 271</w:t>
      </w:r>
    </w:p>
    <w:p w:rsidR="001773B2" w:rsidRPr="001648CC" w:rsidRDefault="001773B2" w:rsidP="004C3077">
      <w:pPr>
        <w:pStyle w:val="Index1"/>
      </w:pPr>
      <w:r w:rsidRPr="001648CC">
        <w:t>TEMEPHOS</w:t>
      </w:r>
      <w:r w:rsidRPr="001648CC">
        <w:tab/>
        <w:t>147, 184</w:t>
      </w:r>
    </w:p>
    <w:p w:rsidR="001773B2" w:rsidRPr="001648CC" w:rsidRDefault="001773B2" w:rsidP="004C3077">
      <w:pPr>
        <w:pStyle w:val="Index1"/>
        <w:rPr>
          <w:lang w:val="en-US"/>
        </w:rPr>
      </w:pPr>
      <w:r w:rsidRPr="001648CC">
        <w:t>TEMOZOLOMIDE</w:t>
      </w:r>
      <w:r w:rsidRPr="001648CC">
        <w:rPr>
          <w:lang w:val="en-US"/>
        </w:rPr>
        <w:tab/>
        <w:t>115</w:t>
      </w:r>
    </w:p>
    <w:p w:rsidR="001773B2" w:rsidRPr="001648CC" w:rsidRDefault="001773B2" w:rsidP="004C3077">
      <w:pPr>
        <w:pStyle w:val="Index1"/>
        <w:rPr>
          <w:lang w:val="en-US"/>
        </w:rPr>
      </w:pPr>
      <w:r w:rsidRPr="001648CC">
        <w:t>TEMPERATURE - BOILING OR DISTILLATION</w:t>
      </w:r>
      <w:r w:rsidRPr="001648CC">
        <w:rPr>
          <w:lang w:val="en-US"/>
        </w:rPr>
        <w:tab/>
        <w:t>8</w:t>
      </w:r>
    </w:p>
    <w:p w:rsidR="001773B2" w:rsidRPr="001648CC" w:rsidRDefault="001773B2" w:rsidP="004C3077">
      <w:pPr>
        <w:pStyle w:val="Index1"/>
      </w:pPr>
      <w:r w:rsidRPr="001648CC">
        <w:t>TEMSIROLIMUS</w:t>
      </w:r>
      <w:r w:rsidRPr="001648CC">
        <w:tab/>
        <w:t>115</w:t>
      </w:r>
    </w:p>
    <w:p w:rsidR="001773B2" w:rsidRPr="001648CC" w:rsidRDefault="001773B2" w:rsidP="004C3077">
      <w:pPr>
        <w:pStyle w:val="Index1"/>
        <w:rPr>
          <w:lang w:val="en-US"/>
        </w:rPr>
      </w:pPr>
      <w:r w:rsidRPr="001648CC">
        <w:t>TENECTEPLASE</w:t>
      </w:r>
      <w:r w:rsidRPr="001648CC">
        <w:rPr>
          <w:lang w:val="en-US"/>
        </w:rPr>
        <w:tab/>
        <w:t>115</w:t>
      </w:r>
    </w:p>
    <w:p w:rsidR="001773B2" w:rsidRPr="001648CC" w:rsidRDefault="001773B2" w:rsidP="004C3077">
      <w:pPr>
        <w:pStyle w:val="Index1"/>
        <w:rPr>
          <w:lang w:val="en-US"/>
        </w:rPr>
      </w:pPr>
      <w:r w:rsidRPr="001648CC">
        <w:t>TENIPOSIDE</w:t>
      </w:r>
      <w:r w:rsidRPr="001648CC">
        <w:rPr>
          <w:lang w:val="en-US"/>
        </w:rPr>
        <w:tab/>
        <w:t>115</w:t>
      </w:r>
    </w:p>
    <w:p w:rsidR="001773B2" w:rsidRPr="001648CC" w:rsidRDefault="001773B2" w:rsidP="004C3077">
      <w:pPr>
        <w:pStyle w:val="Index1"/>
        <w:rPr>
          <w:lang w:val="en-US"/>
        </w:rPr>
      </w:pPr>
      <w:r w:rsidRPr="001648CC">
        <w:t>TENOCYCLIDINE *(TCP</w:t>
      </w:r>
      <w:r w:rsidRPr="001648CC">
        <w:rPr>
          <w:lang w:val="en-US"/>
        </w:rPr>
        <w:t>)</w:t>
      </w:r>
      <w:r w:rsidRPr="001648CC">
        <w:rPr>
          <w:lang w:val="en-US"/>
        </w:rPr>
        <w:tab/>
        <w:t>204</w:t>
      </w:r>
    </w:p>
    <w:p w:rsidR="001773B2" w:rsidRPr="001648CC" w:rsidRDefault="001773B2" w:rsidP="004C3077">
      <w:pPr>
        <w:pStyle w:val="Index1"/>
        <w:rPr>
          <w:lang w:val="en-US"/>
        </w:rPr>
      </w:pPr>
      <w:r w:rsidRPr="001648CC">
        <w:t>TENOFOVIR</w:t>
      </w:r>
      <w:r w:rsidRPr="001648CC">
        <w:rPr>
          <w:lang w:val="en-US"/>
        </w:rPr>
        <w:tab/>
        <w:t>115</w:t>
      </w:r>
    </w:p>
    <w:p w:rsidR="001773B2" w:rsidRPr="001648CC" w:rsidRDefault="001773B2" w:rsidP="004C3077">
      <w:pPr>
        <w:pStyle w:val="Index1"/>
        <w:rPr>
          <w:lang w:val="en-US"/>
        </w:rPr>
      </w:pPr>
      <w:r w:rsidRPr="001648CC">
        <w:t>TENOXICAM</w:t>
      </w:r>
      <w:r w:rsidRPr="001648CC">
        <w:rPr>
          <w:lang w:val="en-US"/>
        </w:rPr>
        <w:tab/>
        <w:t>115</w:t>
      </w:r>
    </w:p>
    <w:p w:rsidR="001773B2" w:rsidRPr="001648CC" w:rsidRDefault="001773B2" w:rsidP="004C3077">
      <w:pPr>
        <w:pStyle w:val="Index1"/>
        <w:rPr>
          <w:lang w:val="en-US"/>
        </w:rPr>
      </w:pPr>
      <w:r w:rsidRPr="001648CC">
        <w:t>TEPOXALIN</w:t>
      </w:r>
      <w:r w:rsidRPr="001648CC">
        <w:rPr>
          <w:lang w:val="en-US"/>
        </w:rPr>
        <w:tab/>
        <w:t>115</w:t>
      </w:r>
    </w:p>
    <w:p w:rsidR="001773B2" w:rsidRPr="001648CC" w:rsidRDefault="001773B2" w:rsidP="004C3077">
      <w:pPr>
        <w:pStyle w:val="Index1"/>
      </w:pPr>
      <w:r w:rsidRPr="001648CC">
        <w:t>TEPP</w:t>
      </w:r>
      <w:r w:rsidRPr="001648CC">
        <w:tab/>
        <w:t>195</w:t>
      </w:r>
    </w:p>
    <w:p w:rsidR="001773B2" w:rsidRPr="001648CC" w:rsidRDefault="001773B2" w:rsidP="004C3077">
      <w:pPr>
        <w:pStyle w:val="Index1"/>
        <w:rPr>
          <w:lang w:val="en-US"/>
        </w:rPr>
      </w:pPr>
      <w:r w:rsidRPr="001648CC">
        <w:t>TEPRALOXYDIM</w:t>
      </w:r>
      <w:r w:rsidRPr="001648CC">
        <w:rPr>
          <w:lang w:val="en-US"/>
        </w:rPr>
        <w:tab/>
        <w:t>147</w:t>
      </w:r>
    </w:p>
    <w:p w:rsidR="001773B2" w:rsidRPr="001648CC" w:rsidRDefault="001773B2" w:rsidP="004C3077">
      <w:pPr>
        <w:pStyle w:val="Index1"/>
        <w:rPr>
          <w:lang w:val="en-US"/>
        </w:rPr>
      </w:pPr>
      <w:r w:rsidRPr="001648CC">
        <w:t>TERAZOSIN</w:t>
      </w:r>
      <w:r w:rsidRPr="001648CC">
        <w:rPr>
          <w:lang w:val="en-US"/>
        </w:rPr>
        <w:tab/>
        <w:t>115</w:t>
      </w:r>
    </w:p>
    <w:p w:rsidR="001773B2" w:rsidRPr="001648CC" w:rsidRDefault="001773B2" w:rsidP="004C3077">
      <w:pPr>
        <w:pStyle w:val="Index1"/>
        <w:rPr>
          <w:lang w:val="en-US"/>
        </w:rPr>
      </w:pPr>
      <w:r w:rsidRPr="001648CC">
        <w:t>TERBACIL</w:t>
      </w:r>
      <w:r w:rsidRPr="001648CC">
        <w:rPr>
          <w:lang w:val="en-US"/>
        </w:rPr>
        <w:tab/>
        <w:t>217</w:t>
      </w:r>
    </w:p>
    <w:p w:rsidR="001773B2" w:rsidRPr="001648CC" w:rsidRDefault="001773B2" w:rsidP="004C3077">
      <w:pPr>
        <w:pStyle w:val="Index1"/>
      </w:pPr>
      <w:r w:rsidRPr="001648CC">
        <w:t>TERBINAFINE</w:t>
      </w:r>
      <w:r w:rsidRPr="001648CC">
        <w:tab/>
        <w:t>42, 116</w:t>
      </w:r>
    </w:p>
    <w:p w:rsidR="00D113DD" w:rsidRPr="001648CC" w:rsidRDefault="00D113DD" w:rsidP="00D113DD">
      <w:pPr>
        <w:rPr>
          <w:noProof/>
          <w:sz w:val="18"/>
          <w:szCs w:val="18"/>
        </w:rPr>
      </w:pPr>
      <w:r w:rsidRPr="001648CC">
        <w:rPr>
          <w:noProof/>
          <w:sz w:val="18"/>
          <w:szCs w:val="18"/>
        </w:rPr>
        <w:t>TERBUCONAZOLE</w:t>
      </w:r>
    </w:p>
    <w:p w:rsidR="00D113DD" w:rsidRPr="001648CC" w:rsidRDefault="00D113DD" w:rsidP="004C3077">
      <w:pPr>
        <w:pStyle w:val="Index1"/>
        <w:rPr>
          <w:noProof/>
        </w:rPr>
      </w:pPr>
      <w:r w:rsidRPr="001648CC">
        <w:rPr>
          <w:noProof/>
        </w:rPr>
        <w:tab/>
      </w:r>
      <w:r w:rsidRPr="001648CC">
        <w:rPr>
          <w:i/>
          <w:noProof/>
        </w:rPr>
        <w:t>See</w:t>
      </w:r>
      <w:r w:rsidRPr="001648CC">
        <w:rPr>
          <w:noProof/>
        </w:rPr>
        <w:t xml:space="preserve"> TEBUCONAZOLE</w:t>
      </w:r>
    </w:p>
    <w:p w:rsidR="001773B2" w:rsidRPr="001648CC" w:rsidRDefault="001773B2" w:rsidP="004C3077">
      <w:pPr>
        <w:pStyle w:val="Index1"/>
        <w:rPr>
          <w:lang w:val="en-US"/>
        </w:rPr>
      </w:pPr>
      <w:r w:rsidRPr="001648CC">
        <w:t>TERBUFOS</w:t>
      </w:r>
      <w:r w:rsidRPr="001648CC">
        <w:rPr>
          <w:lang w:val="en-US"/>
        </w:rPr>
        <w:tab/>
        <w:t>195</w:t>
      </w:r>
    </w:p>
    <w:p w:rsidR="001773B2" w:rsidRPr="001648CC" w:rsidRDefault="001773B2" w:rsidP="004C3077">
      <w:pPr>
        <w:pStyle w:val="Index1"/>
        <w:rPr>
          <w:lang w:val="en-US"/>
        </w:rPr>
      </w:pPr>
      <w:r w:rsidRPr="001648CC">
        <w:t>TERBUTALINE</w:t>
      </w:r>
      <w:r w:rsidRPr="001648CC">
        <w:rPr>
          <w:lang w:val="en-US"/>
        </w:rPr>
        <w:tab/>
        <w:t>49, 116</w:t>
      </w:r>
      <w:r w:rsidR="00D113DD" w:rsidRPr="001648CC">
        <w:rPr>
          <w:lang w:val="en-US"/>
        </w:rPr>
        <w:t>, 261</w:t>
      </w:r>
    </w:p>
    <w:p w:rsidR="001773B2" w:rsidRPr="001648CC" w:rsidRDefault="001773B2" w:rsidP="004C3077">
      <w:pPr>
        <w:pStyle w:val="Index1"/>
        <w:rPr>
          <w:lang w:val="en-US"/>
        </w:rPr>
      </w:pPr>
      <w:r w:rsidRPr="001648CC">
        <w:t>TERBUTHYLAZINE</w:t>
      </w:r>
      <w:r w:rsidRPr="001648CC">
        <w:rPr>
          <w:lang w:val="en-US"/>
        </w:rPr>
        <w:tab/>
        <w:t>184</w:t>
      </w:r>
    </w:p>
    <w:p w:rsidR="001773B2" w:rsidRPr="001648CC" w:rsidRDefault="001773B2" w:rsidP="004C3077">
      <w:pPr>
        <w:pStyle w:val="Index1"/>
        <w:rPr>
          <w:lang w:val="en-US"/>
        </w:rPr>
      </w:pPr>
      <w:r w:rsidRPr="001648CC">
        <w:t>TERBUTRYN</w:t>
      </w:r>
      <w:r w:rsidRPr="001648CC">
        <w:rPr>
          <w:lang w:val="en-US"/>
        </w:rPr>
        <w:tab/>
        <w:t>147</w:t>
      </w:r>
    </w:p>
    <w:p w:rsidR="001773B2" w:rsidRPr="001648CC" w:rsidRDefault="00C334A6" w:rsidP="004C3077">
      <w:pPr>
        <w:pStyle w:val="Index1"/>
        <w:rPr>
          <w:lang w:val="en-US"/>
        </w:rPr>
      </w:pPr>
      <w:r w:rsidRPr="001648CC">
        <w:t>TERFENADINE</w:t>
      </w:r>
      <w:r w:rsidR="001773B2" w:rsidRPr="001648CC">
        <w:rPr>
          <w:lang w:val="en-US"/>
        </w:rPr>
        <w:tab/>
        <w:t>116, 261</w:t>
      </w:r>
    </w:p>
    <w:p w:rsidR="001773B2" w:rsidRPr="001648CC" w:rsidRDefault="001773B2" w:rsidP="004C3077">
      <w:pPr>
        <w:pStyle w:val="Index1"/>
      </w:pPr>
      <w:r w:rsidRPr="001648CC">
        <w:rPr>
          <w:i/>
        </w:rPr>
        <w:tab/>
        <w:t xml:space="preserve">See also </w:t>
      </w:r>
      <w:r w:rsidR="00C334A6" w:rsidRPr="001648CC">
        <w:t>ANTIHISTAMINES</w:t>
      </w:r>
      <w:r w:rsidRPr="001648CC">
        <w:tab/>
        <w:t>248</w:t>
      </w:r>
    </w:p>
    <w:p w:rsidR="001773B2" w:rsidRPr="001648CC" w:rsidRDefault="001773B2" w:rsidP="004C3077">
      <w:pPr>
        <w:pStyle w:val="Index1"/>
      </w:pPr>
      <w:r w:rsidRPr="001648CC">
        <w:t>TERIFLUNOMIDE</w:t>
      </w:r>
      <w:r w:rsidRPr="001648CC">
        <w:tab/>
        <w:t>116, 261, 273</w:t>
      </w:r>
    </w:p>
    <w:p w:rsidR="001773B2" w:rsidRPr="001648CC" w:rsidRDefault="001773B2" w:rsidP="004C3077">
      <w:pPr>
        <w:pStyle w:val="Index1"/>
        <w:rPr>
          <w:lang w:val="en-US"/>
        </w:rPr>
      </w:pPr>
      <w:r w:rsidRPr="001648CC">
        <w:t>TERIPARATIDE</w:t>
      </w:r>
      <w:r w:rsidRPr="001648CC">
        <w:rPr>
          <w:lang w:val="en-US"/>
        </w:rPr>
        <w:tab/>
        <w:t>116, 223</w:t>
      </w:r>
    </w:p>
    <w:p w:rsidR="001773B2" w:rsidRPr="001648CC" w:rsidRDefault="001773B2" w:rsidP="004C3077">
      <w:pPr>
        <w:pStyle w:val="Index1"/>
      </w:pPr>
      <w:r w:rsidRPr="001648CC">
        <w:t>TERLIPRESSIN</w:t>
      </w:r>
      <w:r w:rsidRPr="001648CC">
        <w:tab/>
        <w:t>116</w:t>
      </w:r>
    </w:p>
    <w:p w:rsidR="001773B2" w:rsidRPr="001648CC" w:rsidRDefault="001773B2" w:rsidP="004C3077">
      <w:pPr>
        <w:pStyle w:val="Index1"/>
      </w:pPr>
      <w:r w:rsidRPr="001648CC">
        <w:t>TERMITE BARRIERS</w:t>
      </w:r>
      <w:r w:rsidRPr="001648CC">
        <w:tab/>
        <w:t>209</w:t>
      </w:r>
    </w:p>
    <w:p w:rsidR="001773B2" w:rsidRPr="001648CC" w:rsidRDefault="001773B2" w:rsidP="004C3077">
      <w:pPr>
        <w:pStyle w:val="Index1"/>
        <w:rPr>
          <w:lang w:val="en-US"/>
        </w:rPr>
      </w:pPr>
      <w:r w:rsidRPr="001648CC">
        <w:t>TERODILINE</w:t>
      </w:r>
      <w:r w:rsidRPr="001648CC">
        <w:rPr>
          <w:lang w:val="en-US"/>
        </w:rPr>
        <w:tab/>
        <w:t>116</w:t>
      </w:r>
    </w:p>
    <w:p w:rsidR="001773B2" w:rsidRPr="001648CC" w:rsidRDefault="001773B2" w:rsidP="004C3077">
      <w:pPr>
        <w:pStyle w:val="Index1"/>
        <w:rPr>
          <w:lang w:val="en-US"/>
        </w:rPr>
      </w:pPr>
      <w:r w:rsidRPr="001648CC">
        <w:t>TEROPTERIN</w:t>
      </w:r>
      <w:r w:rsidRPr="001648CC">
        <w:rPr>
          <w:lang w:val="en-US"/>
        </w:rPr>
        <w:tab/>
        <w:t>116</w:t>
      </w:r>
    </w:p>
    <w:p w:rsidR="001773B2" w:rsidRPr="001648CC" w:rsidRDefault="00C334A6" w:rsidP="004C3077">
      <w:pPr>
        <w:pStyle w:val="Index1"/>
        <w:rPr>
          <w:lang w:val="en-US"/>
        </w:rPr>
      </w:pPr>
      <w:r w:rsidRPr="001648CC">
        <w:t>TERPENES, CHLORINATED</w:t>
      </w:r>
      <w:r w:rsidR="001773B2" w:rsidRPr="001648CC">
        <w:rPr>
          <w:lang w:val="en-US"/>
        </w:rPr>
        <w:tab/>
        <w:t>184, 238, 261</w:t>
      </w:r>
    </w:p>
    <w:p w:rsidR="001773B2" w:rsidRPr="001648CC" w:rsidRDefault="001773B2" w:rsidP="004C3077">
      <w:pPr>
        <w:pStyle w:val="Index1"/>
        <w:rPr>
          <w:lang w:val="en-US"/>
        </w:rPr>
      </w:pPr>
      <w:r w:rsidRPr="001648CC">
        <w:t>TESTOLACTONE</w:t>
      </w:r>
      <w:r w:rsidRPr="001648CC">
        <w:rPr>
          <w:lang w:val="en-US"/>
        </w:rPr>
        <w:tab/>
        <w:t>116</w:t>
      </w:r>
    </w:p>
    <w:p w:rsidR="001773B2" w:rsidRPr="001648CC" w:rsidRDefault="001773B2" w:rsidP="004C3077">
      <w:pPr>
        <w:pStyle w:val="Index1"/>
      </w:pPr>
      <w:r w:rsidRPr="001648CC">
        <w:t>TESTOSTERONE</w:t>
      </w:r>
      <w:r w:rsidRPr="001648CC">
        <w:tab/>
        <w:t>116, 184, 263</w:t>
      </w:r>
    </w:p>
    <w:p w:rsidR="001773B2" w:rsidRPr="001648CC" w:rsidRDefault="001773B2" w:rsidP="004C3077">
      <w:pPr>
        <w:pStyle w:val="Index1"/>
        <w:rPr>
          <w:lang w:val="en-US"/>
        </w:rPr>
      </w:pPr>
      <w:r w:rsidRPr="001648CC">
        <w:t>TETANUS ANTITOXIN</w:t>
      </w:r>
      <w:r w:rsidRPr="001648CC">
        <w:rPr>
          <w:lang w:val="en-US"/>
        </w:rPr>
        <w:tab/>
        <w:t>116</w:t>
      </w:r>
    </w:p>
    <w:p w:rsidR="001773B2" w:rsidRPr="001648CC" w:rsidRDefault="001773B2" w:rsidP="004C3077">
      <w:pPr>
        <w:pStyle w:val="Index1"/>
        <w:rPr>
          <w:lang w:val="en-US"/>
        </w:rPr>
      </w:pPr>
      <w:r w:rsidRPr="001648CC">
        <w:t>TETANUS TOXOID</w:t>
      </w:r>
      <w:r w:rsidRPr="001648CC">
        <w:rPr>
          <w:lang w:val="en-US"/>
        </w:rPr>
        <w:tab/>
        <w:t>116</w:t>
      </w:r>
    </w:p>
    <w:p w:rsidR="001773B2" w:rsidRPr="001648CC" w:rsidRDefault="001773B2" w:rsidP="004C3077">
      <w:pPr>
        <w:pStyle w:val="Index1"/>
        <w:rPr>
          <w:lang w:val="en-US"/>
        </w:rPr>
      </w:pPr>
      <w:r w:rsidRPr="001648CC">
        <w:t>TETRABENAZINE</w:t>
      </w:r>
      <w:r w:rsidRPr="001648CC">
        <w:rPr>
          <w:lang w:val="en-US"/>
        </w:rPr>
        <w:tab/>
        <w:t>116</w:t>
      </w:r>
    </w:p>
    <w:p w:rsidR="0092194A" w:rsidRPr="001648CC" w:rsidRDefault="0092194A" w:rsidP="004C3077">
      <w:pPr>
        <w:pStyle w:val="Index1"/>
        <w:rPr>
          <w:noProof/>
        </w:rPr>
      </w:pPr>
      <w:r w:rsidRPr="001648CC">
        <w:rPr>
          <w:noProof/>
        </w:rPr>
        <w:t xml:space="preserve">TETRACAINE </w:t>
      </w:r>
    </w:p>
    <w:p w:rsidR="0092194A" w:rsidRPr="001648CC" w:rsidRDefault="0092194A" w:rsidP="004C3077">
      <w:pPr>
        <w:pStyle w:val="Index1"/>
        <w:rPr>
          <w:caps/>
          <w:noProof/>
          <w:lang w:val="en-GB"/>
        </w:rPr>
      </w:pPr>
      <w:r w:rsidRPr="001648CC">
        <w:rPr>
          <w:caps/>
          <w:noProof/>
        </w:rPr>
        <w:tab/>
      </w:r>
      <w:r w:rsidRPr="001648CC">
        <w:rPr>
          <w:i/>
          <w:caps/>
          <w:noProof/>
        </w:rPr>
        <w:t>S</w:t>
      </w:r>
      <w:r w:rsidRPr="001648CC">
        <w:rPr>
          <w:i/>
          <w:noProof/>
        </w:rPr>
        <w:t>ee</w:t>
      </w:r>
      <w:r w:rsidRPr="001648CC">
        <w:rPr>
          <w:noProof/>
        </w:rPr>
        <w:t xml:space="preserve"> AMETHOCAINE</w:t>
      </w:r>
      <w:r w:rsidRPr="001648CC">
        <w:rPr>
          <w:caps/>
          <w:noProof/>
          <w:lang w:val="en-GB"/>
        </w:rPr>
        <w:t xml:space="preserve"> </w:t>
      </w:r>
    </w:p>
    <w:p w:rsidR="001773B2" w:rsidRPr="001648CC" w:rsidRDefault="00C334A6" w:rsidP="004C3077">
      <w:pPr>
        <w:pStyle w:val="Index1"/>
        <w:rPr>
          <w:lang w:val="en-US"/>
        </w:rPr>
      </w:pPr>
      <w:r w:rsidRPr="001648CC">
        <w:t>TETRACHLOROETHANE</w:t>
      </w:r>
      <w:r w:rsidRPr="001648CC">
        <w:rPr>
          <w:lang w:val="en-US"/>
        </w:rPr>
        <w:tab/>
        <w:t>195, 238, 261, 268</w:t>
      </w:r>
    </w:p>
    <w:p w:rsidR="001773B2" w:rsidRPr="001648CC" w:rsidRDefault="001773B2" w:rsidP="004C3077">
      <w:pPr>
        <w:pStyle w:val="Index1"/>
        <w:rPr>
          <w:lang w:val="en-US"/>
        </w:rPr>
      </w:pPr>
      <w:r w:rsidRPr="001648CC">
        <w:t>TETRACHLOROETHYLENE</w:t>
      </w:r>
      <w:r w:rsidRPr="001648CC">
        <w:rPr>
          <w:lang w:val="en-US"/>
        </w:rPr>
        <w:tab/>
        <w:t xml:space="preserve">42, 147, 184, </w:t>
      </w:r>
      <w:r w:rsidRPr="001648CC">
        <w:t>238, 261</w:t>
      </w:r>
    </w:p>
    <w:p w:rsidR="001773B2" w:rsidRPr="001648CC" w:rsidRDefault="001773B2" w:rsidP="004C3077">
      <w:pPr>
        <w:pStyle w:val="Index1"/>
        <w:rPr>
          <w:lang w:val="en-US"/>
        </w:rPr>
      </w:pPr>
      <w:r w:rsidRPr="001648CC">
        <w:rPr>
          <w:i/>
        </w:rPr>
        <w:tab/>
        <w:t xml:space="preserve">See also </w:t>
      </w:r>
      <w:r w:rsidR="00D05E14" w:rsidRPr="001648CC">
        <w:t>DESIGNATED SOLVENT</w:t>
      </w:r>
      <w:r w:rsidRPr="001648CC">
        <w:rPr>
          <w:lang w:val="en-US"/>
        </w:rPr>
        <w:tab/>
        <w:t>4</w:t>
      </w:r>
    </w:p>
    <w:p w:rsidR="001773B2" w:rsidRPr="001648CC" w:rsidRDefault="001773B2" w:rsidP="004C3077">
      <w:pPr>
        <w:pStyle w:val="Index1"/>
      </w:pPr>
      <w:r w:rsidRPr="001648CC">
        <w:t>TETRACHLORVINPHOS</w:t>
      </w:r>
      <w:r w:rsidRPr="001648CC">
        <w:tab/>
        <w:t>147</w:t>
      </w:r>
    </w:p>
    <w:p w:rsidR="001773B2" w:rsidRPr="001648CC" w:rsidRDefault="001773B2" w:rsidP="004C3077">
      <w:pPr>
        <w:pStyle w:val="Index1"/>
        <w:rPr>
          <w:lang w:val="en-US"/>
        </w:rPr>
      </w:pPr>
      <w:r w:rsidRPr="001648CC">
        <w:t>TETRACONAZOLE</w:t>
      </w:r>
      <w:r w:rsidRPr="001648CC">
        <w:rPr>
          <w:lang w:val="en-US"/>
        </w:rPr>
        <w:tab/>
        <w:t>148, 184</w:t>
      </w:r>
    </w:p>
    <w:p w:rsidR="001773B2" w:rsidRPr="001648CC" w:rsidRDefault="001773B2" w:rsidP="004C3077">
      <w:pPr>
        <w:pStyle w:val="Index1"/>
        <w:rPr>
          <w:lang w:val="en-US"/>
        </w:rPr>
      </w:pPr>
      <w:r w:rsidRPr="001648CC">
        <w:t>TETRACOSACTRIN</w:t>
      </w:r>
      <w:r w:rsidRPr="001648CC">
        <w:rPr>
          <w:lang w:val="en-US"/>
        </w:rPr>
        <w:tab/>
        <w:t>116</w:t>
      </w:r>
    </w:p>
    <w:p w:rsidR="001773B2" w:rsidRPr="001648CC" w:rsidRDefault="001773B2" w:rsidP="004C3077">
      <w:pPr>
        <w:pStyle w:val="Index1"/>
        <w:rPr>
          <w:lang w:val="en-US"/>
        </w:rPr>
      </w:pPr>
      <w:r w:rsidRPr="001648CC">
        <w:t>TETRACYCLINE</w:t>
      </w:r>
      <w:r w:rsidRPr="001648CC">
        <w:rPr>
          <w:lang w:val="en-US"/>
        </w:rPr>
        <w:tab/>
        <w:t>116, 148</w:t>
      </w:r>
    </w:p>
    <w:p w:rsidR="001773B2" w:rsidRPr="001648CC" w:rsidRDefault="001773B2" w:rsidP="004C3077">
      <w:pPr>
        <w:pStyle w:val="Index1"/>
        <w:rPr>
          <w:lang w:val="en-US"/>
        </w:rPr>
      </w:pPr>
      <w:r w:rsidRPr="001648CC">
        <w:t>TETRADIFON</w:t>
      </w:r>
      <w:r w:rsidRPr="001648CC">
        <w:rPr>
          <w:lang w:val="en-US"/>
        </w:rPr>
        <w:tab/>
        <w:t>184</w:t>
      </w:r>
    </w:p>
    <w:p w:rsidR="001773B2" w:rsidRPr="001648CC" w:rsidRDefault="001773B2" w:rsidP="004C3077">
      <w:pPr>
        <w:pStyle w:val="Index1"/>
        <w:rPr>
          <w:lang w:val="en-US"/>
        </w:rPr>
      </w:pPr>
      <w:r w:rsidRPr="001648CC">
        <w:t>TETRAETHYLAMMONIUM</w:t>
      </w:r>
      <w:r w:rsidRPr="001648CC">
        <w:rPr>
          <w:lang w:val="en-US"/>
        </w:rPr>
        <w:tab/>
        <w:t>116</w:t>
      </w:r>
    </w:p>
    <w:p w:rsidR="001773B2" w:rsidRPr="001648CC" w:rsidRDefault="001773B2" w:rsidP="004C3077">
      <w:pPr>
        <w:pStyle w:val="Index1"/>
      </w:pPr>
      <w:r w:rsidRPr="001648CC">
        <w:t xml:space="preserve">TETRAHYDROCANNABINOLIC ACID </w:t>
      </w:r>
    </w:p>
    <w:p w:rsidR="001773B2" w:rsidRPr="001648CC" w:rsidRDefault="001773B2" w:rsidP="004C3077">
      <w:pPr>
        <w:pStyle w:val="Index1"/>
        <w:rPr>
          <w:lang w:val="en-US"/>
        </w:rPr>
      </w:pPr>
      <w:r w:rsidRPr="001648CC">
        <w:tab/>
      </w:r>
      <w:r w:rsidRPr="001648CC">
        <w:rPr>
          <w:i/>
        </w:rPr>
        <w:t xml:space="preserve">See </w:t>
      </w:r>
      <w:r w:rsidRPr="001648CC">
        <w:t>NABIXIMOLS</w:t>
      </w:r>
      <w:r w:rsidRPr="001648CC">
        <w:rPr>
          <w:lang w:val="en-US"/>
        </w:rPr>
        <w:tab/>
        <w:t>198</w:t>
      </w:r>
    </w:p>
    <w:p w:rsidR="001773B2" w:rsidRPr="001648CC" w:rsidRDefault="001773B2" w:rsidP="004C3077">
      <w:pPr>
        <w:pStyle w:val="Index1"/>
      </w:pPr>
      <w:r w:rsidRPr="001648CC">
        <w:t>TETRAHYDROCANNABINOLS</w:t>
      </w:r>
      <w:r w:rsidRPr="001648CC">
        <w:tab/>
        <w:t>204</w:t>
      </w:r>
    </w:p>
    <w:p w:rsidR="00894B92" w:rsidRPr="001648CC" w:rsidRDefault="00894B92" w:rsidP="004C3077">
      <w:pPr>
        <w:pStyle w:val="Index1"/>
        <w:rPr>
          <w:noProof/>
        </w:rPr>
      </w:pPr>
      <w:r w:rsidRPr="001648CC">
        <w:rPr>
          <w:noProof/>
          <w:lang w:val="en-GB"/>
        </w:rPr>
        <w:tab/>
        <w:t xml:space="preserve"> </w:t>
      </w:r>
      <w:r w:rsidRPr="001648CC">
        <w:rPr>
          <w:i/>
          <w:noProof/>
          <w:lang w:val="en-GB"/>
        </w:rPr>
        <w:t xml:space="preserve">See also </w:t>
      </w:r>
      <w:r w:rsidRPr="001648CC">
        <w:rPr>
          <w:noProof/>
          <w:lang w:val="en-GB"/>
        </w:rPr>
        <w:t>NABIXIMOLS</w:t>
      </w:r>
      <w:r w:rsidRPr="001648CC">
        <w:rPr>
          <w:noProof/>
        </w:rPr>
        <w:tab/>
        <w:t>210</w:t>
      </w:r>
    </w:p>
    <w:p w:rsidR="001773B2" w:rsidRPr="001648CC" w:rsidRDefault="001773B2" w:rsidP="004C3077">
      <w:pPr>
        <w:pStyle w:val="Index1"/>
      </w:pPr>
      <w:r w:rsidRPr="001648CC">
        <w:t xml:space="preserve">TETRAHYDROCANNABIVAROL </w:t>
      </w:r>
    </w:p>
    <w:p w:rsidR="001773B2" w:rsidRPr="001648CC" w:rsidRDefault="001773B2" w:rsidP="004C3077">
      <w:pPr>
        <w:pStyle w:val="Index1"/>
        <w:rPr>
          <w:lang w:val="en-US"/>
        </w:rPr>
      </w:pPr>
      <w:r w:rsidRPr="001648CC">
        <w:tab/>
      </w:r>
      <w:r w:rsidRPr="001648CC">
        <w:rPr>
          <w:i/>
        </w:rPr>
        <w:t xml:space="preserve">See </w:t>
      </w:r>
      <w:r w:rsidRPr="001648CC">
        <w:t>NABIXIMOLS</w:t>
      </w:r>
      <w:r w:rsidRPr="001648CC">
        <w:rPr>
          <w:lang w:val="en-US"/>
        </w:rPr>
        <w:tab/>
        <w:t>198</w:t>
      </w:r>
    </w:p>
    <w:p w:rsidR="001773B2" w:rsidRPr="001648CC" w:rsidRDefault="00C334A6" w:rsidP="004C3077">
      <w:pPr>
        <w:pStyle w:val="Index1"/>
        <w:rPr>
          <w:lang w:val="en-US"/>
        </w:rPr>
      </w:pPr>
      <w:r w:rsidRPr="001648CC">
        <w:t>TETRAHYDROZOLINE</w:t>
      </w:r>
      <w:r w:rsidR="001773B2" w:rsidRPr="001648CC">
        <w:rPr>
          <w:lang w:val="en-US"/>
        </w:rPr>
        <w:tab/>
        <w:t>42, 261</w:t>
      </w:r>
    </w:p>
    <w:p w:rsidR="001773B2" w:rsidRPr="001648CC" w:rsidRDefault="001773B2" w:rsidP="004C3077">
      <w:pPr>
        <w:pStyle w:val="Index1"/>
        <w:rPr>
          <w:lang w:val="en-US"/>
        </w:rPr>
      </w:pPr>
      <w:r w:rsidRPr="001648CC">
        <w:t>TETRAMETHRIN</w:t>
      </w:r>
      <w:r w:rsidRPr="001648CC">
        <w:rPr>
          <w:lang w:val="en-US"/>
        </w:rPr>
        <w:tab/>
        <w:t>148</w:t>
      </w:r>
    </w:p>
    <w:p w:rsidR="001773B2" w:rsidRPr="001648CC" w:rsidRDefault="001773B2" w:rsidP="004C3077">
      <w:pPr>
        <w:pStyle w:val="Index1"/>
        <w:rPr>
          <w:lang w:val="en-US"/>
        </w:rPr>
      </w:pPr>
      <w:r w:rsidRPr="001648CC">
        <w:t>TETRAMISOLE</w:t>
      </w:r>
      <w:r w:rsidRPr="001648CC">
        <w:rPr>
          <w:lang w:val="en-US"/>
        </w:rPr>
        <w:tab/>
        <w:t>184</w:t>
      </w:r>
    </w:p>
    <w:p w:rsidR="00EF0803" w:rsidRPr="001648CC" w:rsidRDefault="00EF0803" w:rsidP="00EF0803">
      <w:pPr>
        <w:rPr>
          <w:noProof/>
          <w:sz w:val="18"/>
          <w:szCs w:val="18"/>
          <w:lang w:val="en-GB"/>
        </w:rPr>
      </w:pPr>
      <w:r w:rsidRPr="001648CC">
        <w:rPr>
          <w:noProof/>
          <w:sz w:val="18"/>
          <w:szCs w:val="18"/>
          <w:lang w:val="en-GB"/>
        </w:rPr>
        <w:t>TETRAPION</w:t>
      </w:r>
    </w:p>
    <w:p w:rsidR="00EF0803" w:rsidRPr="001648CC" w:rsidRDefault="00EF0803" w:rsidP="00EF0803">
      <w:pPr>
        <w:tabs>
          <w:tab w:val="left" w:pos="284"/>
        </w:tabs>
        <w:rPr>
          <w:noProof/>
          <w:sz w:val="18"/>
          <w:szCs w:val="18"/>
          <w:lang w:val="en-GB"/>
        </w:rPr>
      </w:pPr>
      <w:r w:rsidRPr="001648CC">
        <w:rPr>
          <w:noProof/>
          <w:sz w:val="18"/>
          <w:szCs w:val="18"/>
          <w:lang w:val="en-GB"/>
        </w:rPr>
        <w:tab/>
      </w:r>
      <w:r w:rsidRPr="001648CC">
        <w:rPr>
          <w:i/>
          <w:noProof/>
          <w:sz w:val="18"/>
          <w:szCs w:val="18"/>
          <w:lang w:val="en-GB"/>
        </w:rPr>
        <w:t>See</w:t>
      </w:r>
      <w:r w:rsidRPr="001648CC">
        <w:rPr>
          <w:noProof/>
          <w:sz w:val="18"/>
          <w:szCs w:val="18"/>
          <w:lang w:val="en-GB"/>
        </w:rPr>
        <w:t xml:space="preserve"> FLUPROPANATE</w:t>
      </w:r>
    </w:p>
    <w:p w:rsidR="001773B2" w:rsidRPr="001648CC" w:rsidRDefault="001773B2" w:rsidP="004C3077">
      <w:pPr>
        <w:pStyle w:val="Index1"/>
        <w:rPr>
          <w:lang w:val="en-US"/>
        </w:rPr>
      </w:pPr>
      <w:r w:rsidRPr="001648CC">
        <w:t>TETROXOPRIM</w:t>
      </w:r>
      <w:r w:rsidRPr="001648CC">
        <w:rPr>
          <w:lang w:val="en-US"/>
        </w:rPr>
        <w:tab/>
        <w:t>116</w:t>
      </w:r>
    </w:p>
    <w:p w:rsidR="001773B2" w:rsidRPr="001648CC" w:rsidRDefault="001773B2" w:rsidP="004C3077">
      <w:pPr>
        <w:pStyle w:val="Index1"/>
      </w:pPr>
      <w:r w:rsidRPr="001648CC">
        <w:t xml:space="preserve">TFMPP </w:t>
      </w:r>
    </w:p>
    <w:p w:rsidR="001773B2" w:rsidRPr="001648CC" w:rsidRDefault="001773B2" w:rsidP="004C3077">
      <w:pPr>
        <w:pStyle w:val="Index1"/>
      </w:pPr>
      <w:r w:rsidRPr="001648CC">
        <w:tab/>
      </w:r>
      <w:r w:rsidRPr="001648CC">
        <w:rPr>
          <w:i/>
        </w:rPr>
        <w:t>See</w:t>
      </w:r>
      <w:r w:rsidRPr="001648CC">
        <w:t xml:space="preserve"> 1-(3-TRIFLUOROMETHYLPHENYL)PIPERAZINE</w:t>
      </w:r>
      <w:r w:rsidRPr="001648CC">
        <w:tab/>
        <w:t>205</w:t>
      </w:r>
    </w:p>
    <w:p w:rsidR="001773B2" w:rsidRPr="001648CC" w:rsidRDefault="008468F4" w:rsidP="004C3077">
      <w:pPr>
        <w:pStyle w:val="Index1"/>
        <w:rPr>
          <w:lang w:val="en-US"/>
        </w:rPr>
      </w:pPr>
      <w:r w:rsidRPr="001648CC">
        <w:t>THALIDOMIDE</w:t>
      </w:r>
      <w:r w:rsidR="001773B2" w:rsidRPr="001648CC">
        <w:rPr>
          <w:lang w:val="en-US"/>
        </w:rPr>
        <w:tab/>
        <w:t>116, 223, 261, 274</w:t>
      </w:r>
    </w:p>
    <w:p w:rsidR="001773B2" w:rsidRPr="001648CC" w:rsidRDefault="008468F4" w:rsidP="004C3077">
      <w:pPr>
        <w:pStyle w:val="Index1"/>
      </w:pPr>
      <w:r w:rsidRPr="001648CC">
        <w:t>THALLIUM</w:t>
      </w:r>
      <w:r w:rsidRPr="001648CC">
        <w:tab/>
        <w:t>195, 25, 268</w:t>
      </w:r>
    </w:p>
    <w:p w:rsidR="00FE4AA0" w:rsidRPr="001648CC" w:rsidRDefault="00FE4AA0" w:rsidP="00FE4AA0">
      <w:pPr>
        <w:rPr>
          <w:caps/>
          <w:noProof/>
          <w:sz w:val="18"/>
          <w:szCs w:val="18"/>
          <w:lang w:val="en-GB"/>
        </w:rPr>
      </w:pPr>
      <w:r w:rsidRPr="001648CC">
        <w:rPr>
          <w:caps/>
          <w:noProof/>
          <w:sz w:val="18"/>
          <w:szCs w:val="18"/>
          <w:lang w:val="en-GB"/>
        </w:rPr>
        <w:t>THALLIUM SULFATE</w:t>
      </w:r>
    </w:p>
    <w:p w:rsidR="00FE4AA0" w:rsidRPr="001648CC" w:rsidRDefault="00FE4AA0" w:rsidP="004C3077">
      <w:pPr>
        <w:pStyle w:val="Index1"/>
        <w:rPr>
          <w:noProof/>
          <w:lang w:val="en-GB"/>
        </w:rPr>
      </w:pPr>
      <w:r w:rsidRPr="001648CC">
        <w:rPr>
          <w:noProof/>
          <w:lang w:val="en-GB"/>
        </w:rPr>
        <w:tab/>
      </w:r>
      <w:r w:rsidRPr="001648CC">
        <w:rPr>
          <w:i/>
          <w:noProof/>
        </w:rPr>
        <w:t>See</w:t>
      </w:r>
      <w:r w:rsidRPr="001648CC">
        <w:rPr>
          <w:noProof/>
        </w:rPr>
        <w:t xml:space="preserve"> </w:t>
      </w:r>
      <w:r w:rsidRPr="001648CC">
        <w:rPr>
          <w:noProof/>
          <w:lang w:val="en-GB"/>
        </w:rPr>
        <w:t>THALLIUM</w:t>
      </w:r>
    </w:p>
    <w:p w:rsidR="001773B2" w:rsidRPr="001648CC" w:rsidRDefault="001773B2" w:rsidP="004C3077">
      <w:pPr>
        <w:pStyle w:val="Index1"/>
        <w:rPr>
          <w:lang w:val="en-US"/>
        </w:rPr>
      </w:pPr>
      <w:r w:rsidRPr="001648CC">
        <w:t>THAUMATIN</w:t>
      </w:r>
      <w:r w:rsidRPr="001648CC">
        <w:rPr>
          <w:lang w:val="en-US"/>
        </w:rPr>
        <w:tab/>
        <w:t>217</w:t>
      </w:r>
    </w:p>
    <w:p w:rsidR="001773B2" w:rsidRPr="001648CC" w:rsidRDefault="001773B2" w:rsidP="004C3077">
      <w:pPr>
        <w:pStyle w:val="Index1"/>
        <w:rPr>
          <w:lang w:val="en-US"/>
        </w:rPr>
      </w:pPr>
      <w:r w:rsidRPr="001648CC">
        <w:lastRenderedPageBreak/>
        <w:t>THEBACON</w:t>
      </w:r>
      <w:r w:rsidRPr="001648CC">
        <w:rPr>
          <w:lang w:val="en-US"/>
        </w:rPr>
        <w:tab/>
        <w:t>199</w:t>
      </w:r>
    </w:p>
    <w:p w:rsidR="001773B2" w:rsidRPr="001648CC" w:rsidRDefault="001773B2" w:rsidP="004C3077">
      <w:pPr>
        <w:pStyle w:val="Index1"/>
        <w:rPr>
          <w:lang w:val="en-US"/>
        </w:rPr>
      </w:pPr>
      <w:r w:rsidRPr="001648CC">
        <w:t>THEBAINE</w:t>
      </w:r>
      <w:r w:rsidRPr="001648CC">
        <w:rPr>
          <w:lang w:val="en-US"/>
        </w:rPr>
        <w:tab/>
        <w:t>199</w:t>
      </w:r>
    </w:p>
    <w:p w:rsidR="001773B2" w:rsidRPr="001648CC" w:rsidRDefault="008468F4" w:rsidP="004C3077">
      <w:pPr>
        <w:pStyle w:val="Index1"/>
        <w:rPr>
          <w:lang w:val="en-US"/>
        </w:rPr>
      </w:pPr>
      <w:r w:rsidRPr="001648CC">
        <w:t>THENYLDIAMINE</w:t>
      </w:r>
      <w:r w:rsidRPr="001648CC">
        <w:rPr>
          <w:lang w:val="en-US"/>
        </w:rPr>
        <w:tab/>
        <w:t>116, 271</w:t>
      </w:r>
    </w:p>
    <w:p w:rsidR="001773B2" w:rsidRPr="001648CC" w:rsidRDefault="008468F4" w:rsidP="004C3077">
      <w:pPr>
        <w:pStyle w:val="Index1"/>
        <w:rPr>
          <w:lang w:val="en-US"/>
        </w:rPr>
      </w:pPr>
      <w:r w:rsidRPr="001648CC">
        <w:t>THEOPHYLLINE</w:t>
      </w:r>
      <w:r w:rsidRPr="001648CC">
        <w:rPr>
          <w:lang w:val="en-US"/>
        </w:rPr>
        <w:tab/>
        <w:t>49, 116</w:t>
      </w:r>
    </w:p>
    <w:p w:rsidR="001773B2" w:rsidRPr="001648CC" w:rsidRDefault="008468F4" w:rsidP="004C3077">
      <w:pPr>
        <w:pStyle w:val="Index1"/>
        <w:rPr>
          <w:lang w:val="en-US"/>
        </w:rPr>
      </w:pPr>
      <w:r w:rsidRPr="001648CC">
        <w:t>THERAPEUTIC GOOD</w:t>
      </w:r>
      <w:r w:rsidRPr="001648CC">
        <w:rPr>
          <w:lang w:val="en-US"/>
        </w:rPr>
        <w:tab/>
        <w:t>6</w:t>
      </w:r>
    </w:p>
    <w:p w:rsidR="001773B2" w:rsidRPr="001648CC" w:rsidRDefault="008468F4" w:rsidP="004C3077">
      <w:pPr>
        <w:pStyle w:val="Index1"/>
        <w:rPr>
          <w:lang w:val="en-US"/>
        </w:rPr>
      </w:pPr>
      <w:r w:rsidRPr="001648CC">
        <w:t>THERAPEUTIC USE</w:t>
      </w:r>
      <w:r w:rsidRPr="001648CC">
        <w:rPr>
          <w:lang w:val="en-US"/>
        </w:rPr>
        <w:tab/>
        <w:t>6</w:t>
      </w:r>
    </w:p>
    <w:p w:rsidR="001773B2" w:rsidRPr="001648CC" w:rsidRDefault="008468F4" w:rsidP="004C3077">
      <w:pPr>
        <w:pStyle w:val="Index1"/>
        <w:rPr>
          <w:lang w:val="en-US"/>
        </w:rPr>
      </w:pPr>
      <w:r w:rsidRPr="001648CC">
        <w:t>THEVETIA PERUVIANA</w:t>
      </w:r>
      <w:r w:rsidRPr="001648CC">
        <w:rPr>
          <w:lang w:val="en-US"/>
        </w:rPr>
        <w:tab/>
        <w:t>116</w:t>
      </w:r>
    </w:p>
    <w:p w:rsidR="001773B2" w:rsidRPr="001648CC" w:rsidRDefault="008468F4" w:rsidP="004C3077">
      <w:pPr>
        <w:pStyle w:val="Index1"/>
        <w:rPr>
          <w:lang w:val="en-US"/>
        </w:rPr>
      </w:pPr>
      <w:r w:rsidRPr="001648CC">
        <w:t>THEVETIN</w:t>
      </w:r>
      <w:r w:rsidRPr="001648CC">
        <w:rPr>
          <w:lang w:val="en-US"/>
        </w:rPr>
        <w:tab/>
        <w:t>116</w:t>
      </w:r>
    </w:p>
    <w:p w:rsidR="001773B2" w:rsidRPr="001648CC" w:rsidRDefault="001773B2" w:rsidP="004C3077">
      <w:pPr>
        <w:pStyle w:val="Index1"/>
        <w:rPr>
          <w:lang w:val="en-US"/>
        </w:rPr>
      </w:pPr>
      <w:r w:rsidRPr="001648CC">
        <w:t>THIABENDAZOLE</w:t>
      </w:r>
      <w:r w:rsidRPr="001648CC">
        <w:rPr>
          <w:lang w:val="en-US"/>
        </w:rPr>
        <w:tab/>
        <w:t>42, 148</w:t>
      </w:r>
    </w:p>
    <w:p w:rsidR="001773B2" w:rsidRPr="001648CC" w:rsidRDefault="001773B2" w:rsidP="004C3077">
      <w:pPr>
        <w:pStyle w:val="Index1"/>
        <w:rPr>
          <w:lang w:val="en-US"/>
        </w:rPr>
      </w:pPr>
      <w:r w:rsidRPr="001648CC">
        <w:t>THIACETARSAMIDE</w:t>
      </w:r>
      <w:r w:rsidRPr="001648CC">
        <w:rPr>
          <w:lang w:val="en-US"/>
        </w:rPr>
        <w:tab/>
        <w:t>116</w:t>
      </w:r>
    </w:p>
    <w:p w:rsidR="001773B2" w:rsidRPr="001648CC" w:rsidRDefault="001773B2" w:rsidP="004C3077">
      <w:pPr>
        <w:pStyle w:val="Index1"/>
        <w:rPr>
          <w:lang w:val="en-US"/>
        </w:rPr>
      </w:pPr>
      <w:r w:rsidRPr="001648CC">
        <w:rPr>
          <w:lang w:val="en-US"/>
        </w:rPr>
        <w:tab/>
      </w:r>
      <w:r w:rsidRPr="001648CC">
        <w:rPr>
          <w:i/>
          <w:lang w:val="en-US"/>
        </w:rPr>
        <w:t>See also</w:t>
      </w:r>
      <w:r w:rsidRPr="001648CC">
        <w:rPr>
          <w:lang w:val="en-US"/>
        </w:rPr>
        <w:t xml:space="preserve"> </w:t>
      </w:r>
      <w:r w:rsidRPr="001648CC">
        <w:t>ARSENIC</w:t>
      </w:r>
      <w:r w:rsidRPr="001648CC">
        <w:rPr>
          <w:lang w:val="en-US"/>
        </w:rPr>
        <w:tab/>
        <w:t>152</w:t>
      </w:r>
    </w:p>
    <w:p w:rsidR="001773B2" w:rsidRPr="001648CC" w:rsidRDefault="001773B2" w:rsidP="004C3077">
      <w:pPr>
        <w:pStyle w:val="Index1"/>
        <w:rPr>
          <w:lang w:val="en-US"/>
        </w:rPr>
      </w:pPr>
      <w:r w:rsidRPr="001648CC">
        <w:t>THIACLOPRID</w:t>
      </w:r>
      <w:r w:rsidRPr="001648CC">
        <w:rPr>
          <w:lang w:val="en-US"/>
        </w:rPr>
        <w:tab/>
        <w:t>184</w:t>
      </w:r>
    </w:p>
    <w:p w:rsidR="000604FA" w:rsidRPr="001648CC" w:rsidRDefault="000604FA" w:rsidP="004C3077">
      <w:pPr>
        <w:pStyle w:val="Index1"/>
        <w:rPr>
          <w:noProof/>
          <w:lang w:val="en-GB"/>
        </w:rPr>
      </w:pPr>
      <w:r w:rsidRPr="001648CC">
        <w:rPr>
          <w:noProof/>
          <w:lang w:val="en-GB"/>
        </w:rPr>
        <w:t>THIAMAZOLE</w:t>
      </w:r>
    </w:p>
    <w:p w:rsidR="000604FA" w:rsidRPr="001648CC" w:rsidRDefault="000604FA" w:rsidP="004C3077">
      <w:pPr>
        <w:pStyle w:val="Index1"/>
        <w:rPr>
          <w:noProof/>
        </w:rPr>
      </w:pPr>
      <w:r w:rsidRPr="001648CC">
        <w:rPr>
          <w:noProof/>
          <w:lang w:val="en-GB"/>
        </w:rPr>
        <w:tab/>
      </w:r>
      <w:r w:rsidRPr="001648CC">
        <w:rPr>
          <w:i/>
          <w:noProof/>
        </w:rPr>
        <w:t xml:space="preserve">See </w:t>
      </w:r>
      <w:r w:rsidRPr="001648CC">
        <w:rPr>
          <w:noProof/>
        </w:rPr>
        <w:t>METHIMAZOLE</w:t>
      </w:r>
    </w:p>
    <w:p w:rsidR="001773B2" w:rsidRPr="001648CC" w:rsidRDefault="001773B2" w:rsidP="004C3077">
      <w:pPr>
        <w:pStyle w:val="Index1"/>
        <w:rPr>
          <w:lang w:val="en-US"/>
        </w:rPr>
      </w:pPr>
      <w:r w:rsidRPr="001648CC">
        <w:t>THIAMBUTOSINE</w:t>
      </w:r>
      <w:r w:rsidRPr="001648CC">
        <w:rPr>
          <w:lang w:val="en-US"/>
        </w:rPr>
        <w:tab/>
        <w:t>116</w:t>
      </w:r>
    </w:p>
    <w:p w:rsidR="001773B2" w:rsidRPr="001648CC" w:rsidRDefault="001773B2" w:rsidP="004C3077">
      <w:pPr>
        <w:pStyle w:val="Index1"/>
        <w:rPr>
          <w:lang w:val="en-US"/>
        </w:rPr>
      </w:pPr>
      <w:r w:rsidRPr="001648CC">
        <w:t>THIAMETHOXAM</w:t>
      </w:r>
      <w:r w:rsidRPr="001648CC">
        <w:rPr>
          <w:lang w:val="en-US"/>
        </w:rPr>
        <w:tab/>
        <w:t>148, 184</w:t>
      </w:r>
    </w:p>
    <w:p w:rsidR="001773B2" w:rsidRPr="001648CC" w:rsidRDefault="001773B2" w:rsidP="004C3077">
      <w:pPr>
        <w:pStyle w:val="Index1"/>
        <w:rPr>
          <w:lang w:val="en-US"/>
        </w:rPr>
      </w:pPr>
      <w:r w:rsidRPr="001648CC">
        <w:t>THIAZAFLURON</w:t>
      </w:r>
      <w:r w:rsidRPr="001648CC">
        <w:rPr>
          <w:lang w:val="en-US"/>
        </w:rPr>
        <w:tab/>
        <w:t>184</w:t>
      </w:r>
    </w:p>
    <w:p w:rsidR="001773B2" w:rsidRPr="001648CC" w:rsidRDefault="001773B2" w:rsidP="004C3077">
      <w:pPr>
        <w:pStyle w:val="Index1"/>
        <w:rPr>
          <w:lang w:val="en-US"/>
        </w:rPr>
      </w:pPr>
      <w:r w:rsidRPr="001648CC">
        <w:t>THIAZOPYR</w:t>
      </w:r>
      <w:r w:rsidRPr="001648CC">
        <w:rPr>
          <w:lang w:val="en-US"/>
        </w:rPr>
        <w:tab/>
        <w:t>148</w:t>
      </w:r>
    </w:p>
    <w:p w:rsidR="001773B2" w:rsidRPr="001648CC" w:rsidRDefault="001773B2" w:rsidP="004C3077">
      <w:pPr>
        <w:pStyle w:val="Index1"/>
        <w:rPr>
          <w:lang w:val="en-US"/>
        </w:rPr>
      </w:pPr>
      <w:r w:rsidRPr="001648CC">
        <w:t>THIAZOSULFONE</w:t>
      </w:r>
      <w:r w:rsidRPr="001648CC">
        <w:rPr>
          <w:lang w:val="en-US"/>
        </w:rPr>
        <w:tab/>
        <w:t>116</w:t>
      </w:r>
    </w:p>
    <w:p w:rsidR="001773B2" w:rsidRPr="001648CC" w:rsidRDefault="001773B2" w:rsidP="004C3077">
      <w:pPr>
        <w:pStyle w:val="Index1"/>
        <w:rPr>
          <w:lang w:val="en-US"/>
        </w:rPr>
      </w:pPr>
      <w:r w:rsidRPr="001648CC">
        <w:t>THIDIAZURON</w:t>
      </w:r>
      <w:r w:rsidRPr="001648CC">
        <w:rPr>
          <w:lang w:val="en-US"/>
        </w:rPr>
        <w:tab/>
        <w:t>217</w:t>
      </w:r>
    </w:p>
    <w:p w:rsidR="001773B2" w:rsidRPr="001648CC" w:rsidRDefault="000604FA" w:rsidP="004C3077">
      <w:pPr>
        <w:pStyle w:val="Index1"/>
        <w:rPr>
          <w:lang w:val="en-US"/>
        </w:rPr>
      </w:pPr>
      <w:r w:rsidRPr="001648CC">
        <w:t>THIETHYLPERAZINE</w:t>
      </w:r>
      <w:r w:rsidRPr="001648CC">
        <w:rPr>
          <w:lang w:val="en-US"/>
        </w:rPr>
        <w:tab/>
        <w:t>116, 271</w:t>
      </w:r>
    </w:p>
    <w:p w:rsidR="001773B2" w:rsidRPr="001648CC" w:rsidRDefault="001773B2" w:rsidP="004C3077">
      <w:pPr>
        <w:pStyle w:val="Index1"/>
        <w:rPr>
          <w:lang w:val="en-US"/>
        </w:rPr>
      </w:pPr>
      <w:r w:rsidRPr="001648CC">
        <w:t>THIFENSULFURON</w:t>
      </w:r>
      <w:r w:rsidRPr="001648CC">
        <w:rPr>
          <w:lang w:val="en-US"/>
        </w:rPr>
        <w:tab/>
        <w:t>148</w:t>
      </w:r>
    </w:p>
    <w:p w:rsidR="001773B2" w:rsidRPr="001648CC" w:rsidRDefault="00604D35" w:rsidP="004C3077">
      <w:pPr>
        <w:pStyle w:val="Index1"/>
      </w:pPr>
      <w:r w:rsidRPr="001648CC">
        <w:t xml:space="preserve">THINNERS </w:t>
      </w:r>
    </w:p>
    <w:p w:rsidR="001773B2" w:rsidRPr="001648CC" w:rsidRDefault="001773B2" w:rsidP="004C3077">
      <w:pPr>
        <w:pStyle w:val="Index1"/>
      </w:pPr>
      <w:r w:rsidRPr="001648CC">
        <w:tab/>
      </w:r>
      <w:r w:rsidRPr="001648CC">
        <w:rPr>
          <w:i/>
        </w:rPr>
        <w:t xml:space="preserve">See </w:t>
      </w:r>
      <w:r w:rsidRPr="001648CC">
        <w:t>HYDROCARBONS, LIQUID</w:t>
      </w:r>
      <w:r w:rsidRPr="001648CC">
        <w:tab/>
        <w:t>21</w:t>
      </w:r>
    </w:p>
    <w:p w:rsidR="001773B2" w:rsidRPr="001648CC" w:rsidRDefault="00604D35" w:rsidP="004C3077">
      <w:pPr>
        <w:pStyle w:val="Index1"/>
      </w:pPr>
      <w:r w:rsidRPr="001648CC">
        <w:rPr>
          <w:i/>
        </w:rPr>
        <w:tab/>
      </w:r>
      <w:r w:rsidR="001773B2" w:rsidRPr="001648CC">
        <w:rPr>
          <w:i/>
        </w:rPr>
        <w:t xml:space="preserve">See </w:t>
      </w:r>
      <w:r w:rsidR="001773B2" w:rsidRPr="001648CC">
        <w:t>LIQUID HYDROCARBONS</w:t>
      </w:r>
      <w:r w:rsidR="001773B2" w:rsidRPr="001648CC">
        <w:tab/>
        <w:t>20</w:t>
      </w:r>
    </w:p>
    <w:p w:rsidR="001773B2" w:rsidRPr="001648CC" w:rsidRDefault="001773B2" w:rsidP="004C3077">
      <w:pPr>
        <w:pStyle w:val="Index1"/>
      </w:pPr>
      <w:r w:rsidRPr="001648CC">
        <w:t>THIOACETAZONE</w:t>
      </w:r>
      <w:r w:rsidRPr="001648CC">
        <w:tab/>
        <w:t>116</w:t>
      </w:r>
    </w:p>
    <w:p w:rsidR="001773B2" w:rsidRPr="001648CC" w:rsidRDefault="001773B2" w:rsidP="004C3077">
      <w:pPr>
        <w:pStyle w:val="Index1"/>
        <w:rPr>
          <w:lang w:val="en-US"/>
        </w:rPr>
      </w:pPr>
      <w:r w:rsidRPr="001648CC">
        <w:t>THIOBENCARB</w:t>
      </w:r>
      <w:r w:rsidRPr="001648CC">
        <w:rPr>
          <w:lang w:val="en-US"/>
        </w:rPr>
        <w:tab/>
        <w:t>148</w:t>
      </w:r>
    </w:p>
    <w:p w:rsidR="001773B2" w:rsidRPr="001648CC" w:rsidRDefault="001773B2" w:rsidP="004C3077">
      <w:pPr>
        <w:pStyle w:val="Index1"/>
        <w:rPr>
          <w:lang w:val="en-US"/>
        </w:rPr>
      </w:pPr>
      <w:r w:rsidRPr="001648CC">
        <w:t>THIOCARLIDE</w:t>
      </w:r>
      <w:r w:rsidRPr="001648CC">
        <w:rPr>
          <w:lang w:val="en-US"/>
        </w:rPr>
        <w:tab/>
        <w:t>116</w:t>
      </w:r>
    </w:p>
    <w:p w:rsidR="001773B2" w:rsidRPr="001648CC" w:rsidRDefault="001773B2" w:rsidP="004C3077">
      <w:pPr>
        <w:pStyle w:val="Index1"/>
        <w:rPr>
          <w:lang w:val="en-US"/>
        </w:rPr>
      </w:pPr>
      <w:r w:rsidRPr="001648CC">
        <w:t>THIODICARB</w:t>
      </w:r>
      <w:r w:rsidRPr="001648CC">
        <w:rPr>
          <w:lang w:val="en-US"/>
        </w:rPr>
        <w:tab/>
        <w:t>148, 184</w:t>
      </w:r>
    </w:p>
    <w:p w:rsidR="001773B2" w:rsidRPr="001648CC" w:rsidRDefault="001773B2" w:rsidP="004C3077">
      <w:pPr>
        <w:pStyle w:val="Index1"/>
        <w:rPr>
          <w:lang w:val="en-US"/>
        </w:rPr>
      </w:pPr>
      <w:r w:rsidRPr="001648CC">
        <w:t>THIOFANOX</w:t>
      </w:r>
      <w:r w:rsidRPr="001648CC">
        <w:rPr>
          <w:lang w:val="en-US"/>
        </w:rPr>
        <w:tab/>
        <w:t>195</w:t>
      </w:r>
    </w:p>
    <w:p w:rsidR="001773B2" w:rsidRPr="001648CC" w:rsidRDefault="001773B2" w:rsidP="004C3077">
      <w:pPr>
        <w:pStyle w:val="Index1"/>
        <w:rPr>
          <w:lang w:val="en-US"/>
        </w:rPr>
      </w:pPr>
      <w:r w:rsidRPr="001648CC">
        <w:t>THIOFENTANYL</w:t>
      </w:r>
      <w:r w:rsidRPr="001648CC">
        <w:rPr>
          <w:lang w:val="en-US"/>
        </w:rPr>
        <w:tab/>
        <w:t>205</w:t>
      </w:r>
    </w:p>
    <w:p w:rsidR="001773B2" w:rsidRPr="001648CC" w:rsidRDefault="001773B2" w:rsidP="004C3077">
      <w:pPr>
        <w:pStyle w:val="Index1"/>
        <w:rPr>
          <w:lang w:val="en-US"/>
        </w:rPr>
      </w:pPr>
      <w:r w:rsidRPr="001648CC">
        <w:t>THIOGUANINE</w:t>
      </w:r>
      <w:r w:rsidRPr="001648CC">
        <w:rPr>
          <w:lang w:val="en-US"/>
        </w:rPr>
        <w:tab/>
        <w:t>117</w:t>
      </w:r>
    </w:p>
    <w:p w:rsidR="001773B2" w:rsidRPr="001648CC" w:rsidRDefault="001773B2" w:rsidP="004C3077">
      <w:pPr>
        <w:pStyle w:val="Index1"/>
        <w:rPr>
          <w:lang w:val="en-US"/>
        </w:rPr>
      </w:pPr>
      <w:r w:rsidRPr="001648CC">
        <w:t>THIOMESTERONE (tiomesterone</w:t>
      </w:r>
      <w:r w:rsidRPr="001648CC">
        <w:rPr>
          <w:lang w:val="en-US"/>
        </w:rPr>
        <w:t>)</w:t>
      </w:r>
      <w:r w:rsidRPr="001648CC">
        <w:rPr>
          <w:lang w:val="en-US"/>
        </w:rPr>
        <w:tab/>
        <w:t>117</w:t>
      </w:r>
    </w:p>
    <w:p w:rsidR="001773B2" w:rsidRPr="001648CC" w:rsidRDefault="001773B2" w:rsidP="004C3077">
      <w:pPr>
        <w:pStyle w:val="Index1"/>
        <w:rPr>
          <w:lang w:val="en-US"/>
        </w:rPr>
      </w:pPr>
      <w:r w:rsidRPr="001648CC">
        <w:t>THIOMETON</w:t>
      </w:r>
      <w:r w:rsidRPr="001648CC">
        <w:rPr>
          <w:lang w:val="en-US"/>
        </w:rPr>
        <w:tab/>
        <w:t>184</w:t>
      </w:r>
    </w:p>
    <w:p w:rsidR="001773B2" w:rsidRPr="001648CC" w:rsidRDefault="001773B2" w:rsidP="004C3077">
      <w:pPr>
        <w:pStyle w:val="Index1"/>
        <w:rPr>
          <w:lang w:val="en-US"/>
        </w:rPr>
      </w:pPr>
      <w:r w:rsidRPr="001648CC">
        <w:t>THIOPENTONE</w:t>
      </w:r>
      <w:r w:rsidRPr="001648CC">
        <w:rPr>
          <w:lang w:val="en-US"/>
        </w:rPr>
        <w:tab/>
        <w:t>117</w:t>
      </w:r>
    </w:p>
    <w:p w:rsidR="001773B2" w:rsidRPr="001648CC" w:rsidRDefault="001773B2" w:rsidP="004C3077">
      <w:pPr>
        <w:pStyle w:val="Index1"/>
        <w:rPr>
          <w:lang w:val="en-US"/>
        </w:rPr>
      </w:pPr>
      <w:r w:rsidRPr="001648CC">
        <w:t>THIOPHANATE-METHYL</w:t>
      </w:r>
      <w:r w:rsidRPr="001648CC">
        <w:rPr>
          <w:lang w:val="en-US"/>
        </w:rPr>
        <w:tab/>
        <w:t>148, 184</w:t>
      </w:r>
    </w:p>
    <w:p w:rsidR="001773B2" w:rsidRPr="001648CC" w:rsidRDefault="00604D35" w:rsidP="004C3077">
      <w:pPr>
        <w:pStyle w:val="Index1"/>
        <w:rPr>
          <w:lang w:val="en-US"/>
        </w:rPr>
      </w:pPr>
      <w:r w:rsidRPr="001648CC">
        <w:t>THIOPROPAZATE</w:t>
      </w:r>
      <w:r w:rsidRPr="001648CC">
        <w:rPr>
          <w:lang w:val="en-US"/>
        </w:rPr>
        <w:tab/>
        <w:t>117, 271</w:t>
      </w:r>
    </w:p>
    <w:p w:rsidR="001773B2" w:rsidRPr="001648CC" w:rsidRDefault="00604D35" w:rsidP="004C3077">
      <w:pPr>
        <w:pStyle w:val="Index1"/>
        <w:rPr>
          <w:lang w:val="en-US"/>
        </w:rPr>
      </w:pPr>
      <w:r w:rsidRPr="001648CC">
        <w:t>THIOPROPERAZINE</w:t>
      </w:r>
      <w:r w:rsidRPr="001648CC">
        <w:rPr>
          <w:lang w:val="en-US"/>
        </w:rPr>
        <w:tab/>
        <w:t>117</w:t>
      </w:r>
    </w:p>
    <w:p w:rsidR="001773B2" w:rsidRPr="001648CC" w:rsidRDefault="00604D35" w:rsidP="004C3077">
      <w:pPr>
        <w:pStyle w:val="Index1"/>
        <w:rPr>
          <w:lang w:val="en-US"/>
        </w:rPr>
      </w:pPr>
      <w:r w:rsidRPr="001648CC">
        <w:t>THIORIDAZINE</w:t>
      </w:r>
      <w:r w:rsidRPr="001648CC">
        <w:rPr>
          <w:lang w:val="en-US"/>
        </w:rPr>
        <w:tab/>
        <w:t>117, 271</w:t>
      </w:r>
    </w:p>
    <w:p w:rsidR="001773B2" w:rsidRPr="001648CC" w:rsidRDefault="00604D35" w:rsidP="004C3077">
      <w:pPr>
        <w:pStyle w:val="Index1"/>
        <w:rPr>
          <w:lang w:val="en-US"/>
        </w:rPr>
      </w:pPr>
      <w:r w:rsidRPr="001648CC">
        <w:t>THIOSTREPTON</w:t>
      </w:r>
      <w:r w:rsidRPr="001648CC">
        <w:rPr>
          <w:lang w:val="en-US"/>
        </w:rPr>
        <w:tab/>
        <w:t>117</w:t>
      </w:r>
    </w:p>
    <w:p w:rsidR="001773B2" w:rsidRPr="001648CC" w:rsidRDefault="00604D35" w:rsidP="004C3077">
      <w:pPr>
        <w:pStyle w:val="Index1"/>
        <w:rPr>
          <w:lang w:val="en-US"/>
        </w:rPr>
      </w:pPr>
      <w:r w:rsidRPr="001648CC">
        <w:t>THIOTEPA</w:t>
      </w:r>
      <w:r w:rsidRPr="001648CC">
        <w:rPr>
          <w:lang w:val="en-US"/>
        </w:rPr>
        <w:tab/>
        <w:t>117</w:t>
      </w:r>
    </w:p>
    <w:p w:rsidR="001773B2" w:rsidRPr="001648CC" w:rsidRDefault="00604D35" w:rsidP="004C3077">
      <w:pPr>
        <w:pStyle w:val="Index1"/>
        <w:rPr>
          <w:lang w:val="en-US"/>
        </w:rPr>
      </w:pPr>
      <w:r w:rsidRPr="001648CC">
        <w:t>THIOTHIXENE</w:t>
      </w:r>
      <w:r w:rsidRPr="001648CC">
        <w:rPr>
          <w:lang w:val="en-US"/>
        </w:rPr>
        <w:tab/>
        <w:t>117, 271</w:t>
      </w:r>
    </w:p>
    <w:p w:rsidR="001773B2" w:rsidRPr="001648CC" w:rsidRDefault="001773B2" w:rsidP="004C3077">
      <w:pPr>
        <w:pStyle w:val="Index1"/>
        <w:rPr>
          <w:lang w:val="en-US"/>
        </w:rPr>
      </w:pPr>
      <w:r w:rsidRPr="001648CC">
        <w:t>THIOURACIL</w:t>
      </w:r>
      <w:r w:rsidRPr="001648CC">
        <w:rPr>
          <w:lang w:val="en-US"/>
        </w:rPr>
        <w:tab/>
        <w:t>117</w:t>
      </w:r>
    </w:p>
    <w:p w:rsidR="001773B2" w:rsidRPr="001648CC" w:rsidRDefault="00604D35" w:rsidP="004C3077">
      <w:pPr>
        <w:pStyle w:val="Index1"/>
      </w:pPr>
      <w:r w:rsidRPr="001648CC">
        <w:t>THIOUREA</w:t>
      </w:r>
      <w:r w:rsidRPr="001648CC">
        <w:tab/>
        <w:t>117, 238, 261</w:t>
      </w:r>
    </w:p>
    <w:p w:rsidR="001773B2" w:rsidRPr="001648CC" w:rsidRDefault="001773B2" w:rsidP="004C3077">
      <w:pPr>
        <w:pStyle w:val="Index1"/>
      </w:pPr>
      <w:r w:rsidRPr="001648CC">
        <w:t>THIOUREA AND ALKYL THIOUREAS</w:t>
      </w:r>
      <w:r w:rsidRPr="001648CC">
        <w:tab/>
        <w:t>184</w:t>
      </w:r>
    </w:p>
    <w:p w:rsidR="001773B2" w:rsidRPr="001648CC" w:rsidRDefault="001773B2" w:rsidP="004C3077">
      <w:pPr>
        <w:pStyle w:val="Index1"/>
        <w:rPr>
          <w:lang w:val="en-US"/>
        </w:rPr>
      </w:pPr>
      <w:r w:rsidRPr="001648CC">
        <w:t>THIRAM</w:t>
      </w:r>
      <w:r w:rsidRPr="001648CC">
        <w:rPr>
          <w:lang w:val="en-US"/>
        </w:rPr>
        <w:tab/>
        <w:t>13, 184</w:t>
      </w:r>
    </w:p>
    <w:p w:rsidR="00FD4A94" w:rsidRPr="001648CC" w:rsidRDefault="00FD4A94" w:rsidP="004C3077">
      <w:pPr>
        <w:pStyle w:val="Index1"/>
        <w:rPr>
          <w:noProof/>
        </w:rPr>
      </w:pPr>
      <w:r w:rsidRPr="001648CC">
        <w:rPr>
          <w:noProof/>
        </w:rPr>
        <w:tab/>
      </w:r>
      <w:r w:rsidRPr="001648CC">
        <w:rPr>
          <w:i/>
          <w:noProof/>
        </w:rPr>
        <w:t xml:space="preserve">See also </w:t>
      </w:r>
      <w:r w:rsidRPr="001648CC">
        <w:rPr>
          <w:noProof/>
        </w:rPr>
        <w:t>DITHIOCARBAMATES</w:t>
      </w:r>
    </w:p>
    <w:p w:rsidR="001773B2" w:rsidRPr="001648CC" w:rsidRDefault="00604D35" w:rsidP="004C3077">
      <w:pPr>
        <w:pStyle w:val="Index1"/>
        <w:rPr>
          <w:lang w:val="en-US"/>
        </w:rPr>
      </w:pPr>
      <w:r w:rsidRPr="001648CC">
        <w:t>THIRD SCHEDULE PAINT</w:t>
      </w:r>
      <w:r w:rsidRPr="001648CC">
        <w:rPr>
          <w:lang w:val="en-US"/>
        </w:rPr>
        <w:tab/>
        <w:t>6, 265</w:t>
      </w:r>
    </w:p>
    <w:p w:rsidR="001773B2" w:rsidRPr="001648CC" w:rsidRDefault="001773B2" w:rsidP="004C3077">
      <w:pPr>
        <w:pStyle w:val="Index1"/>
      </w:pPr>
      <w:r w:rsidRPr="001648CC">
        <w:t xml:space="preserve">THROMBIN </w:t>
      </w:r>
    </w:p>
    <w:p w:rsidR="001773B2" w:rsidRPr="001648CC" w:rsidRDefault="001773B2" w:rsidP="004C3077">
      <w:pPr>
        <w:pStyle w:val="Index1"/>
      </w:pPr>
      <w:r w:rsidRPr="001648CC">
        <w:tab/>
      </w:r>
      <w:r w:rsidRPr="001648CC">
        <w:rPr>
          <w:i/>
        </w:rPr>
        <w:t xml:space="preserve">See </w:t>
      </w:r>
      <w:r w:rsidRPr="001648CC">
        <w:t>HUMAN BLOOD PRODUCTS</w:t>
      </w:r>
      <w:r w:rsidRPr="001648CC">
        <w:tab/>
        <w:t>208</w:t>
      </w:r>
    </w:p>
    <w:p w:rsidR="001773B2" w:rsidRPr="001648CC" w:rsidRDefault="00FC1891" w:rsidP="004C3077">
      <w:pPr>
        <w:pStyle w:val="Index1"/>
      </w:pPr>
      <w:r w:rsidRPr="001648CC">
        <w:t>THUJONE</w:t>
      </w:r>
      <w:r w:rsidR="001773B2" w:rsidRPr="001648CC">
        <w:tab/>
        <w:t>22, 184, 238</w:t>
      </w:r>
    </w:p>
    <w:p w:rsidR="001773B2" w:rsidRPr="001648CC" w:rsidRDefault="00FC1891" w:rsidP="004C3077">
      <w:pPr>
        <w:pStyle w:val="Index1"/>
      </w:pPr>
      <w:r w:rsidRPr="001648CC">
        <w:rPr>
          <w:i/>
        </w:rPr>
        <w:tab/>
      </w:r>
      <w:r w:rsidR="001773B2" w:rsidRPr="001648CC">
        <w:rPr>
          <w:i/>
        </w:rPr>
        <w:t>See also</w:t>
      </w:r>
      <w:r w:rsidR="001773B2" w:rsidRPr="001648CC">
        <w:t xml:space="preserve"> SAGE OIL</w:t>
      </w:r>
      <w:r w:rsidR="001773B2" w:rsidRPr="001648CC">
        <w:tab/>
        <w:t>181</w:t>
      </w:r>
    </w:p>
    <w:p w:rsidR="001773B2" w:rsidRPr="001648CC" w:rsidRDefault="00FC1891" w:rsidP="004C3077">
      <w:pPr>
        <w:pStyle w:val="Index1"/>
        <w:rPr>
          <w:lang w:val="en-US"/>
        </w:rPr>
      </w:pPr>
      <w:r w:rsidRPr="001648CC">
        <w:t>THYME OIL</w:t>
      </w:r>
      <w:r w:rsidR="001773B2" w:rsidRPr="001648CC">
        <w:rPr>
          <w:lang w:val="en-US"/>
        </w:rPr>
        <w:tab/>
        <w:t>22, 148,  238</w:t>
      </w:r>
    </w:p>
    <w:p w:rsidR="001773B2" w:rsidRPr="001648CC" w:rsidRDefault="001773B2" w:rsidP="004C3077">
      <w:pPr>
        <w:pStyle w:val="Index1"/>
        <w:rPr>
          <w:lang w:val="en-US"/>
        </w:rPr>
      </w:pPr>
      <w:r w:rsidRPr="001648CC">
        <w:t>THYMOL</w:t>
      </w:r>
      <w:r w:rsidRPr="001648CC">
        <w:rPr>
          <w:lang w:val="en-US"/>
        </w:rPr>
        <w:tab/>
        <w:t>184</w:t>
      </w:r>
    </w:p>
    <w:p w:rsidR="001773B2" w:rsidRPr="001648CC" w:rsidRDefault="001773B2" w:rsidP="004C3077">
      <w:pPr>
        <w:pStyle w:val="Index1"/>
        <w:rPr>
          <w:lang w:val="en-US"/>
        </w:rPr>
      </w:pPr>
      <w:r w:rsidRPr="001648CC">
        <w:t>THYMOXAMINE (includes thymoxamine hydrochloride</w:t>
      </w:r>
      <w:r w:rsidRPr="001648CC">
        <w:rPr>
          <w:lang w:val="en-US"/>
        </w:rPr>
        <w:tab/>
        <w:t>117</w:t>
      </w:r>
    </w:p>
    <w:p w:rsidR="001773B2" w:rsidRPr="001648CC" w:rsidRDefault="001773B2" w:rsidP="004C3077">
      <w:pPr>
        <w:pStyle w:val="Index1"/>
        <w:rPr>
          <w:lang w:val="en-US"/>
        </w:rPr>
      </w:pPr>
      <w:r w:rsidRPr="001648CC">
        <w:t>THYROID</w:t>
      </w:r>
      <w:r w:rsidRPr="001648CC">
        <w:rPr>
          <w:lang w:val="en-US"/>
        </w:rPr>
        <w:tab/>
        <w:t>117</w:t>
      </w:r>
    </w:p>
    <w:p w:rsidR="001773B2" w:rsidRPr="001648CC" w:rsidRDefault="001773B2" w:rsidP="004C3077">
      <w:pPr>
        <w:pStyle w:val="Index1"/>
        <w:rPr>
          <w:lang w:val="en-US"/>
        </w:rPr>
      </w:pPr>
      <w:r w:rsidRPr="001648CC">
        <w:t>THYROTROPHIN</w:t>
      </w:r>
      <w:r w:rsidRPr="001648CC">
        <w:rPr>
          <w:lang w:val="en-US"/>
        </w:rPr>
        <w:tab/>
        <w:t>117</w:t>
      </w:r>
    </w:p>
    <w:p w:rsidR="001773B2" w:rsidRPr="001648CC" w:rsidRDefault="001773B2" w:rsidP="004C3077">
      <w:pPr>
        <w:pStyle w:val="Index1"/>
        <w:rPr>
          <w:lang w:val="en-US"/>
        </w:rPr>
      </w:pPr>
      <w:r w:rsidRPr="001648CC">
        <w:t>THYROXINE</w:t>
      </w:r>
      <w:r w:rsidRPr="001648CC">
        <w:rPr>
          <w:lang w:val="en-US"/>
        </w:rPr>
        <w:tab/>
        <w:t>263</w:t>
      </w:r>
    </w:p>
    <w:p w:rsidR="001773B2" w:rsidRPr="001648CC" w:rsidRDefault="001773B2" w:rsidP="004C3077">
      <w:pPr>
        <w:pStyle w:val="Index1"/>
        <w:rPr>
          <w:lang w:val="en-US"/>
        </w:rPr>
      </w:pPr>
      <w:r w:rsidRPr="001648CC">
        <w:t>THYROXINE (includes thyroxine sodium</w:t>
      </w:r>
      <w:r w:rsidRPr="001648CC">
        <w:rPr>
          <w:lang w:val="en-US"/>
        </w:rPr>
        <w:t>)</w:t>
      </w:r>
      <w:r w:rsidRPr="001648CC">
        <w:rPr>
          <w:lang w:val="en-US"/>
        </w:rPr>
        <w:tab/>
        <w:t>117</w:t>
      </w:r>
    </w:p>
    <w:p w:rsidR="001773B2" w:rsidRPr="001648CC" w:rsidRDefault="001773B2" w:rsidP="004C3077">
      <w:pPr>
        <w:pStyle w:val="Index1"/>
        <w:rPr>
          <w:lang w:val="en-US"/>
        </w:rPr>
      </w:pPr>
      <w:r w:rsidRPr="001648CC">
        <w:t>TIAGABINE</w:t>
      </w:r>
      <w:r w:rsidRPr="001648CC">
        <w:rPr>
          <w:lang w:val="en-US"/>
        </w:rPr>
        <w:tab/>
        <w:t>117</w:t>
      </w:r>
    </w:p>
    <w:p w:rsidR="001773B2" w:rsidRPr="001648CC" w:rsidRDefault="001773B2" w:rsidP="004C3077">
      <w:pPr>
        <w:pStyle w:val="Index1"/>
        <w:rPr>
          <w:lang w:val="en-US"/>
        </w:rPr>
      </w:pPr>
      <w:r w:rsidRPr="001648CC">
        <w:t>TIAMULIN</w:t>
      </w:r>
      <w:r w:rsidRPr="001648CC">
        <w:rPr>
          <w:lang w:val="en-US"/>
        </w:rPr>
        <w:tab/>
        <w:t>117</w:t>
      </w:r>
    </w:p>
    <w:p w:rsidR="001773B2" w:rsidRPr="001648CC" w:rsidRDefault="001773B2" w:rsidP="004C3077">
      <w:pPr>
        <w:pStyle w:val="Index1"/>
        <w:rPr>
          <w:lang w:val="en-US"/>
        </w:rPr>
      </w:pPr>
      <w:r w:rsidRPr="001648CC">
        <w:t>TIAPROFENIC ACID</w:t>
      </w:r>
      <w:r w:rsidRPr="001648CC">
        <w:rPr>
          <w:lang w:val="en-US"/>
        </w:rPr>
        <w:tab/>
        <w:t>117</w:t>
      </w:r>
    </w:p>
    <w:p w:rsidR="001773B2" w:rsidRPr="001648CC" w:rsidRDefault="001773B2" w:rsidP="004C3077">
      <w:pPr>
        <w:pStyle w:val="Index1"/>
        <w:rPr>
          <w:lang w:val="en-US"/>
        </w:rPr>
      </w:pPr>
      <w:r w:rsidRPr="001648CC">
        <w:t>TIARAMIDE</w:t>
      </w:r>
      <w:r w:rsidRPr="001648CC">
        <w:rPr>
          <w:lang w:val="en-US"/>
        </w:rPr>
        <w:tab/>
        <w:t>117</w:t>
      </w:r>
    </w:p>
    <w:p w:rsidR="001773B2" w:rsidRPr="001648CC" w:rsidRDefault="001773B2" w:rsidP="004C3077">
      <w:pPr>
        <w:pStyle w:val="Index1"/>
        <w:rPr>
          <w:lang w:val="en-US"/>
        </w:rPr>
      </w:pPr>
      <w:r w:rsidRPr="001648CC">
        <w:t>TIBOLONE</w:t>
      </w:r>
      <w:r w:rsidRPr="001648CC">
        <w:rPr>
          <w:lang w:val="en-US"/>
        </w:rPr>
        <w:tab/>
        <w:t>117</w:t>
      </w:r>
    </w:p>
    <w:p w:rsidR="001773B2" w:rsidRPr="001648CC" w:rsidRDefault="001773B2" w:rsidP="004C3077">
      <w:pPr>
        <w:pStyle w:val="Index1"/>
        <w:rPr>
          <w:lang w:val="en-US"/>
        </w:rPr>
      </w:pPr>
      <w:r w:rsidRPr="001648CC">
        <w:t>TICAGRELOR</w:t>
      </w:r>
      <w:r w:rsidRPr="001648CC">
        <w:rPr>
          <w:lang w:val="en-US"/>
        </w:rPr>
        <w:tab/>
        <w:t>117</w:t>
      </w:r>
    </w:p>
    <w:p w:rsidR="001773B2" w:rsidRPr="001648CC" w:rsidRDefault="001773B2" w:rsidP="004C3077">
      <w:pPr>
        <w:pStyle w:val="Index1"/>
        <w:rPr>
          <w:lang w:val="en-US"/>
        </w:rPr>
      </w:pPr>
      <w:r w:rsidRPr="001648CC">
        <w:t>TICARCILLIN</w:t>
      </w:r>
      <w:r w:rsidRPr="001648CC">
        <w:rPr>
          <w:lang w:val="en-US"/>
        </w:rPr>
        <w:tab/>
        <w:t>117</w:t>
      </w:r>
    </w:p>
    <w:p w:rsidR="001773B2" w:rsidRPr="001648CC" w:rsidRDefault="001773B2" w:rsidP="004C3077">
      <w:pPr>
        <w:pStyle w:val="Index1"/>
        <w:rPr>
          <w:lang w:val="en-US"/>
        </w:rPr>
      </w:pPr>
      <w:r w:rsidRPr="001648CC">
        <w:t>TICLOPIDINE</w:t>
      </w:r>
      <w:r w:rsidRPr="001648CC">
        <w:rPr>
          <w:lang w:val="en-US"/>
        </w:rPr>
        <w:tab/>
        <w:t>117</w:t>
      </w:r>
    </w:p>
    <w:p w:rsidR="001773B2" w:rsidRPr="001648CC" w:rsidRDefault="001773B2" w:rsidP="004C3077">
      <w:pPr>
        <w:pStyle w:val="Index1"/>
        <w:rPr>
          <w:lang w:val="en-US"/>
        </w:rPr>
      </w:pPr>
      <w:r w:rsidRPr="001648CC">
        <w:t>TIEMONIUM</w:t>
      </w:r>
      <w:r w:rsidRPr="001648CC">
        <w:rPr>
          <w:lang w:val="en-US"/>
        </w:rPr>
        <w:tab/>
        <w:t>117</w:t>
      </w:r>
    </w:p>
    <w:p w:rsidR="001773B2" w:rsidRPr="001648CC" w:rsidRDefault="001773B2" w:rsidP="004C3077">
      <w:pPr>
        <w:pStyle w:val="Index1"/>
        <w:rPr>
          <w:lang w:val="en-US"/>
        </w:rPr>
      </w:pPr>
      <w:r w:rsidRPr="001648CC">
        <w:lastRenderedPageBreak/>
        <w:t>TIENILIC ACID</w:t>
      </w:r>
      <w:r w:rsidRPr="001648CC">
        <w:rPr>
          <w:lang w:val="en-US"/>
        </w:rPr>
        <w:tab/>
        <w:t>117</w:t>
      </w:r>
    </w:p>
    <w:p w:rsidR="001773B2" w:rsidRPr="001648CC" w:rsidRDefault="001773B2" w:rsidP="004C3077">
      <w:pPr>
        <w:pStyle w:val="Index1"/>
      </w:pPr>
      <w:r w:rsidRPr="001648CC">
        <w:t>TIGECYCLINE</w:t>
      </w:r>
      <w:r w:rsidRPr="001648CC">
        <w:tab/>
        <w:t>117</w:t>
      </w:r>
    </w:p>
    <w:p w:rsidR="001773B2" w:rsidRPr="001648CC" w:rsidRDefault="001773B2" w:rsidP="004C3077">
      <w:pPr>
        <w:pStyle w:val="Index1"/>
        <w:rPr>
          <w:lang w:val="en-US"/>
        </w:rPr>
      </w:pPr>
      <w:r w:rsidRPr="001648CC">
        <w:t>TIGLOIDINE</w:t>
      </w:r>
      <w:r w:rsidRPr="001648CC">
        <w:rPr>
          <w:lang w:val="en-US"/>
        </w:rPr>
        <w:tab/>
        <w:t>117</w:t>
      </w:r>
    </w:p>
    <w:p w:rsidR="001773B2" w:rsidRPr="001648CC" w:rsidRDefault="001773B2" w:rsidP="004C3077">
      <w:pPr>
        <w:pStyle w:val="Index1"/>
        <w:rPr>
          <w:lang w:val="en-US"/>
        </w:rPr>
      </w:pPr>
      <w:r w:rsidRPr="001648CC">
        <w:t>TILDIPIROSIN</w:t>
      </w:r>
      <w:r w:rsidRPr="001648CC">
        <w:rPr>
          <w:lang w:val="en-US"/>
        </w:rPr>
        <w:tab/>
        <w:t>117</w:t>
      </w:r>
    </w:p>
    <w:p w:rsidR="001773B2" w:rsidRPr="001648CC" w:rsidRDefault="001773B2" w:rsidP="004C3077">
      <w:pPr>
        <w:pStyle w:val="Index1"/>
        <w:rPr>
          <w:lang w:val="en-US"/>
        </w:rPr>
      </w:pPr>
      <w:r w:rsidRPr="001648CC">
        <w:t>TILETAMINE</w:t>
      </w:r>
      <w:r w:rsidRPr="001648CC">
        <w:rPr>
          <w:lang w:val="en-US"/>
        </w:rPr>
        <w:tab/>
        <w:t>117</w:t>
      </w:r>
    </w:p>
    <w:p w:rsidR="001773B2" w:rsidRPr="001648CC" w:rsidRDefault="001773B2" w:rsidP="004C3077">
      <w:pPr>
        <w:pStyle w:val="Index1"/>
        <w:rPr>
          <w:lang w:val="en-US"/>
        </w:rPr>
      </w:pPr>
      <w:r w:rsidRPr="001648CC">
        <w:t>TILIDINE</w:t>
      </w:r>
      <w:r w:rsidRPr="001648CC">
        <w:rPr>
          <w:lang w:val="en-US"/>
        </w:rPr>
        <w:tab/>
        <w:t>199</w:t>
      </w:r>
    </w:p>
    <w:p w:rsidR="001773B2" w:rsidRPr="001648CC" w:rsidRDefault="001773B2" w:rsidP="004C3077">
      <w:pPr>
        <w:pStyle w:val="Index1"/>
        <w:rPr>
          <w:lang w:val="en-US"/>
        </w:rPr>
      </w:pPr>
      <w:r w:rsidRPr="001648CC">
        <w:t>TILMICOSIN</w:t>
      </w:r>
      <w:r w:rsidRPr="001648CC">
        <w:rPr>
          <w:lang w:val="en-US"/>
        </w:rPr>
        <w:tab/>
        <w:t>117</w:t>
      </w:r>
    </w:p>
    <w:p w:rsidR="001773B2" w:rsidRPr="001648CC" w:rsidRDefault="001773B2" w:rsidP="004C3077">
      <w:pPr>
        <w:pStyle w:val="Index1"/>
        <w:rPr>
          <w:lang w:val="en-US"/>
        </w:rPr>
      </w:pPr>
      <w:r w:rsidRPr="001648CC">
        <w:t>TILUDRONIC ACID (includes disodium tiludronate</w:t>
      </w:r>
      <w:r w:rsidRPr="001648CC">
        <w:rPr>
          <w:lang w:val="en-US"/>
        </w:rPr>
        <w:t>)</w:t>
      </w:r>
      <w:r w:rsidRPr="001648CC">
        <w:rPr>
          <w:lang w:val="en-US"/>
        </w:rPr>
        <w:tab/>
        <w:t>117</w:t>
      </w:r>
    </w:p>
    <w:p w:rsidR="001773B2" w:rsidRPr="001648CC" w:rsidRDefault="001773B2" w:rsidP="004C3077">
      <w:pPr>
        <w:pStyle w:val="Index1"/>
        <w:rPr>
          <w:lang w:val="en-US"/>
        </w:rPr>
      </w:pPr>
      <w:r w:rsidRPr="001648CC">
        <w:t>TIMBER or WALLBOARD</w:t>
      </w:r>
      <w:r w:rsidRPr="001648CC">
        <w:rPr>
          <w:lang w:val="en-US"/>
        </w:rPr>
        <w:tab/>
        <w:t>209</w:t>
      </w:r>
    </w:p>
    <w:p w:rsidR="001773B2" w:rsidRPr="001648CC" w:rsidRDefault="001773B2" w:rsidP="004C3077">
      <w:pPr>
        <w:pStyle w:val="Index1"/>
        <w:rPr>
          <w:lang w:val="en-US"/>
        </w:rPr>
      </w:pPr>
      <w:r w:rsidRPr="001648CC">
        <w:t>TIMOLOL</w:t>
      </w:r>
      <w:r w:rsidRPr="001648CC">
        <w:rPr>
          <w:lang w:val="en-US"/>
        </w:rPr>
        <w:tab/>
        <w:t>118</w:t>
      </w:r>
    </w:p>
    <w:p w:rsidR="001773B2" w:rsidRPr="001648CC" w:rsidRDefault="001773B2" w:rsidP="004C3077">
      <w:pPr>
        <w:pStyle w:val="Index1"/>
        <w:rPr>
          <w:lang w:val="en-US"/>
        </w:rPr>
      </w:pPr>
      <w:r w:rsidRPr="001648CC">
        <w:t>TIN ORGANIC COMPOUNDS</w:t>
      </w:r>
      <w:r w:rsidRPr="001648CC">
        <w:rPr>
          <w:lang w:val="en-US"/>
        </w:rPr>
        <w:tab/>
        <w:t>195</w:t>
      </w:r>
    </w:p>
    <w:p w:rsidR="001773B2" w:rsidRPr="001648CC" w:rsidRDefault="001773B2" w:rsidP="004C3077">
      <w:pPr>
        <w:pStyle w:val="Index1"/>
        <w:rPr>
          <w:lang w:val="en-US"/>
        </w:rPr>
      </w:pPr>
      <w:r w:rsidRPr="001648CC">
        <w:t>TINIDAZOLE</w:t>
      </w:r>
      <w:r w:rsidRPr="001648CC">
        <w:rPr>
          <w:lang w:val="en-US"/>
        </w:rPr>
        <w:tab/>
        <w:t>118</w:t>
      </w:r>
    </w:p>
    <w:p w:rsidR="001773B2" w:rsidRPr="001648CC" w:rsidRDefault="00FC1891" w:rsidP="004C3077">
      <w:pPr>
        <w:pStyle w:val="Index1"/>
        <w:rPr>
          <w:lang w:val="en-US"/>
        </w:rPr>
      </w:pPr>
      <w:r w:rsidRPr="001648CC">
        <w:t>TINTER</w:t>
      </w:r>
      <w:r w:rsidR="001773B2" w:rsidRPr="001648CC">
        <w:rPr>
          <w:lang w:val="en-US"/>
        </w:rPr>
        <w:tab/>
        <w:t>6</w:t>
      </w:r>
    </w:p>
    <w:p w:rsidR="001773B2" w:rsidRPr="001648CC" w:rsidRDefault="001773B2" w:rsidP="004C3077">
      <w:pPr>
        <w:pStyle w:val="Index1"/>
        <w:rPr>
          <w:lang w:val="en-US"/>
        </w:rPr>
      </w:pPr>
      <w:r w:rsidRPr="001648CC">
        <w:t>TINZAPARIN (includes tinzaparin sodium</w:t>
      </w:r>
      <w:r w:rsidRPr="001648CC">
        <w:rPr>
          <w:lang w:val="en-US"/>
        </w:rPr>
        <w:t>)</w:t>
      </w:r>
      <w:r w:rsidRPr="001648CC">
        <w:rPr>
          <w:lang w:val="en-US"/>
        </w:rPr>
        <w:tab/>
        <w:t>118</w:t>
      </w:r>
    </w:p>
    <w:p w:rsidR="001773B2" w:rsidRPr="001648CC" w:rsidRDefault="001773B2" w:rsidP="004C3077">
      <w:pPr>
        <w:pStyle w:val="Index1"/>
        <w:rPr>
          <w:lang w:val="en-US"/>
        </w:rPr>
      </w:pPr>
      <w:r w:rsidRPr="001648CC">
        <w:t>TIOCARBAZIL</w:t>
      </w:r>
      <w:r w:rsidRPr="001648CC">
        <w:rPr>
          <w:lang w:val="en-US"/>
        </w:rPr>
        <w:tab/>
        <w:t>148</w:t>
      </w:r>
    </w:p>
    <w:p w:rsidR="001773B2" w:rsidRPr="001648CC" w:rsidRDefault="001773B2" w:rsidP="004C3077">
      <w:pPr>
        <w:pStyle w:val="Index1"/>
      </w:pPr>
      <w:r w:rsidRPr="001648CC">
        <w:t>TIOCONAZOLE</w:t>
      </w:r>
      <w:r w:rsidRPr="001648CC">
        <w:tab/>
        <w:t>42, 49, 118</w:t>
      </w:r>
    </w:p>
    <w:p w:rsidR="001773B2" w:rsidRPr="001648CC" w:rsidRDefault="00FC1891" w:rsidP="004C3077">
      <w:pPr>
        <w:pStyle w:val="Index1"/>
      </w:pPr>
      <w:r w:rsidRPr="001648CC">
        <w:t xml:space="preserve">TIOMESTERONE </w:t>
      </w:r>
    </w:p>
    <w:p w:rsidR="001773B2" w:rsidRPr="001648CC" w:rsidRDefault="001773B2" w:rsidP="004C3077">
      <w:pPr>
        <w:pStyle w:val="Index1"/>
      </w:pPr>
      <w:r w:rsidRPr="001648CC">
        <w:tab/>
      </w:r>
      <w:r w:rsidRPr="001648CC">
        <w:rPr>
          <w:i/>
        </w:rPr>
        <w:t>See</w:t>
      </w:r>
      <w:r w:rsidRPr="001648CC">
        <w:t xml:space="preserve"> THIOMESTERONE</w:t>
      </w:r>
      <w:r w:rsidRPr="001648CC">
        <w:tab/>
        <w:t>117</w:t>
      </w:r>
    </w:p>
    <w:p w:rsidR="001773B2" w:rsidRPr="001648CC" w:rsidRDefault="001773B2" w:rsidP="004C3077">
      <w:pPr>
        <w:pStyle w:val="Index1"/>
        <w:rPr>
          <w:lang w:val="en-US"/>
        </w:rPr>
      </w:pPr>
      <w:r w:rsidRPr="001648CC">
        <w:t>TIOTROPIUM</w:t>
      </w:r>
      <w:r w:rsidRPr="001648CC">
        <w:rPr>
          <w:lang w:val="en-US"/>
        </w:rPr>
        <w:tab/>
        <w:t>118</w:t>
      </w:r>
    </w:p>
    <w:p w:rsidR="001773B2" w:rsidRPr="001648CC" w:rsidRDefault="001773B2" w:rsidP="004C3077">
      <w:pPr>
        <w:pStyle w:val="Index1"/>
        <w:rPr>
          <w:lang w:val="en-US"/>
        </w:rPr>
      </w:pPr>
      <w:r w:rsidRPr="001648CC">
        <w:t>TIPEPIDINE</w:t>
      </w:r>
      <w:r w:rsidRPr="001648CC">
        <w:rPr>
          <w:lang w:val="en-US"/>
        </w:rPr>
        <w:tab/>
        <w:t>118</w:t>
      </w:r>
    </w:p>
    <w:p w:rsidR="001773B2" w:rsidRPr="001648CC" w:rsidRDefault="001773B2" w:rsidP="004C3077">
      <w:pPr>
        <w:pStyle w:val="Index1"/>
      </w:pPr>
      <w:r w:rsidRPr="001648CC">
        <w:t>TIPRANAVIR</w:t>
      </w:r>
      <w:r w:rsidRPr="001648CC">
        <w:tab/>
        <w:t>118</w:t>
      </w:r>
    </w:p>
    <w:p w:rsidR="001773B2" w:rsidRPr="001648CC" w:rsidRDefault="001773B2" w:rsidP="004C3077">
      <w:pPr>
        <w:pStyle w:val="Index1"/>
        <w:rPr>
          <w:lang w:val="en-US"/>
        </w:rPr>
      </w:pPr>
      <w:r w:rsidRPr="001648CC">
        <w:t>TIRILAZAD</w:t>
      </w:r>
      <w:r w:rsidRPr="001648CC">
        <w:rPr>
          <w:lang w:val="en-US"/>
        </w:rPr>
        <w:tab/>
        <w:t>118</w:t>
      </w:r>
    </w:p>
    <w:p w:rsidR="001773B2" w:rsidRPr="001648CC" w:rsidRDefault="001773B2" w:rsidP="004C3077">
      <w:pPr>
        <w:pStyle w:val="Index1"/>
        <w:rPr>
          <w:lang w:val="en-US"/>
        </w:rPr>
      </w:pPr>
      <w:r w:rsidRPr="001648CC">
        <w:t>TIROFIBAN</w:t>
      </w:r>
      <w:r w:rsidRPr="001648CC">
        <w:rPr>
          <w:lang w:val="en-US"/>
        </w:rPr>
        <w:tab/>
        <w:t>118</w:t>
      </w:r>
    </w:p>
    <w:p w:rsidR="001773B2" w:rsidRPr="001648CC" w:rsidRDefault="001773B2" w:rsidP="004C3077">
      <w:pPr>
        <w:pStyle w:val="Index1"/>
        <w:rPr>
          <w:i/>
        </w:rPr>
      </w:pPr>
      <w:r w:rsidRPr="001648CC">
        <w:t xml:space="preserve">TISSUE RECONSTRUCTIVE, AUGMENTATION AND RESTORATION MATERIALS </w:t>
      </w:r>
      <w:r w:rsidRPr="001648CC">
        <w:sym w:font="Symbol" w:char="F02D"/>
      </w:r>
      <w:r w:rsidRPr="001648CC">
        <w:t xml:space="preserve"> INJECTABLE</w:t>
      </w:r>
      <w:r w:rsidRPr="001648CC">
        <w:rPr>
          <w:i/>
        </w:rPr>
        <w:t xml:space="preserve"> </w:t>
      </w:r>
    </w:p>
    <w:p w:rsidR="001773B2" w:rsidRPr="001648CC" w:rsidRDefault="001773B2" w:rsidP="004C3077">
      <w:pPr>
        <w:pStyle w:val="Index1"/>
        <w:rPr>
          <w:lang w:val="en-US"/>
        </w:rPr>
      </w:pPr>
      <w:r w:rsidRPr="001648CC">
        <w:rPr>
          <w:i/>
        </w:rPr>
        <w:tab/>
        <w:t xml:space="preserve">See </w:t>
      </w:r>
      <w:r w:rsidRPr="001648CC">
        <w:t>MEDICAL DEVICES</w:t>
      </w:r>
      <w:r w:rsidRPr="001648CC">
        <w:rPr>
          <w:lang w:val="en-US"/>
        </w:rPr>
        <w:tab/>
        <w:t>208</w:t>
      </w:r>
    </w:p>
    <w:p w:rsidR="001773B2" w:rsidRPr="001648CC" w:rsidRDefault="001773B2" w:rsidP="004C3077">
      <w:pPr>
        <w:pStyle w:val="Index1"/>
      </w:pPr>
      <w:r w:rsidRPr="001648CC">
        <w:t xml:space="preserve">TMA </w:t>
      </w:r>
    </w:p>
    <w:p w:rsidR="001773B2" w:rsidRPr="001648CC" w:rsidRDefault="001773B2" w:rsidP="004C3077">
      <w:pPr>
        <w:pStyle w:val="Index1"/>
      </w:pPr>
      <w:r w:rsidRPr="001648CC">
        <w:tab/>
      </w:r>
      <w:r w:rsidRPr="001648CC">
        <w:rPr>
          <w:i/>
        </w:rPr>
        <w:t>See</w:t>
      </w:r>
      <w:r w:rsidRPr="001648CC">
        <w:t xml:space="preserve"> 3,4,5-TRIMETHOXY-</w:t>
      </w:r>
      <w:r w:rsidR="00FE05EC" w:rsidRPr="001648CC">
        <w:sym w:font="Symbol" w:char="F061"/>
      </w:r>
      <w:r w:rsidRPr="001648CC">
        <w:t>-METHYLPHENYLETHYLAMINE</w:t>
      </w:r>
      <w:r w:rsidRPr="001648CC">
        <w:tab/>
        <w:t>205</w:t>
      </w:r>
    </w:p>
    <w:p w:rsidR="001773B2" w:rsidRPr="001648CC" w:rsidRDefault="001773B2" w:rsidP="004C3077">
      <w:pPr>
        <w:pStyle w:val="Index1"/>
        <w:rPr>
          <w:lang w:val="en-US"/>
        </w:rPr>
      </w:pPr>
      <w:r w:rsidRPr="001648CC">
        <w:t>TOBRAMYCIN</w:t>
      </w:r>
      <w:r w:rsidRPr="001648CC">
        <w:rPr>
          <w:lang w:val="en-US"/>
        </w:rPr>
        <w:tab/>
        <w:t>118</w:t>
      </w:r>
    </w:p>
    <w:p w:rsidR="001773B2" w:rsidRPr="001648CC" w:rsidRDefault="001773B2" w:rsidP="004C3077">
      <w:pPr>
        <w:pStyle w:val="Index1"/>
        <w:rPr>
          <w:lang w:val="en-US"/>
        </w:rPr>
      </w:pPr>
      <w:r w:rsidRPr="001648CC">
        <w:t>TOCAINIDE</w:t>
      </w:r>
      <w:r w:rsidRPr="001648CC">
        <w:rPr>
          <w:lang w:val="en-US"/>
        </w:rPr>
        <w:tab/>
        <w:t>118</w:t>
      </w:r>
    </w:p>
    <w:p w:rsidR="001773B2" w:rsidRPr="001648CC" w:rsidRDefault="001773B2" w:rsidP="004C3077">
      <w:pPr>
        <w:pStyle w:val="Index1"/>
        <w:rPr>
          <w:lang w:val="en-US"/>
        </w:rPr>
      </w:pPr>
      <w:r w:rsidRPr="001648CC">
        <w:t>TOCERANIB</w:t>
      </w:r>
      <w:r w:rsidRPr="001648CC">
        <w:rPr>
          <w:lang w:val="en-US"/>
        </w:rPr>
        <w:tab/>
        <w:t>118</w:t>
      </w:r>
    </w:p>
    <w:p w:rsidR="001773B2" w:rsidRPr="001648CC" w:rsidRDefault="001773B2" w:rsidP="004C3077">
      <w:pPr>
        <w:pStyle w:val="Index1"/>
        <w:rPr>
          <w:lang w:val="en-US"/>
        </w:rPr>
      </w:pPr>
      <w:r w:rsidRPr="001648CC">
        <w:t>TOCILIZUMAB</w:t>
      </w:r>
      <w:r w:rsidRPr="001648CC">
        <w:rPr>
          <w:lang w:val="en-US"/>
        </w:rPr>
        <w:tab/>
        <w:t>118</w:t>
      </w:r>
    </w:p>
    <w:p w:rsidR="001773B2" w:rsidRPr="001648CC" w:rsidRDefault="001773B2" w:rsidP="004C3077">
      <w:pPr>
        <w:pStyle w:val="Index1"/>
        <w:rPr>
          <w:lang w:val="en-US"/>
        </w:rPr>
      </w:pPr>
      <w:r w:rsidRPr="001648CC">
        <w:t>TOLAZAMIDE</w:t>
      </w:r>
      <w:r w:rsidRPr="001648CC">
        <w:rPr>
          <w:lang w:val="en-US"/>
        </w:rPr>
        <w:tab/>
        <w:t>118</w:t>
      </w:r>
    </w:p>
    <w:p w:rsidR="001773B2" w:rsidRPr="001648CC" w:rsidRDefault="001773B2" w:rsidP="004C3077">
      <w:pPr>
        <w:pStyle w:val="Index1"/>
        <w:rPr>
          <w:lang w:val="en-US"/>
        </w:rPr>
      </w:pPr>
      <w:r w:rsidRPr="001648CC">
        <w:t>TOLAZOLINE</w:t>
      </w:r>
      <w:r w:rsidRPr="001648CC">
        <w:rPr>
          <w:lang w:val="en-US"/>
        </w:rPr>
        <w:tab/>
        <w:t>118</w:t>
      </w:r>
    </w:p>
    <w:p w:rsidR="001773B2" w:rsidRPr="001648CC" w:rsidRDefault="001773B2" w:rsidP="004C3077">
      <w:pPr>
        <w:pStyle w:val="Index1"/>
        <w:rPr>
          <w:lang w:val="en-US"/>
        </w:rPr>
      </w:pPr>
      <w:r w:rsidRPr="001648CC">
        <w:t>TOLBUTAMIDE</w:t>
      </w:r>
      <w:r w:rsidRPr="001648CC">
        <w:rPr>
          <w:lang w:val="en-US"/>
        </w:rPr>
        <w:tab/>
        <w:t>118</w:t>
      </w:r>
    </w:p>
    <w:p w:rsidR="001773B2" w:rsidRPr="001648CC" w:rsidRDefault="001773B2" w:rsidP="004C3077">
      <w:pPr>
        <w:pStyle w:val="Index1"/>
        <w:rPr>
          <w:lang w:val="en-US"/>
        </w:rPr>
      </w:pPr>
      <w:r w:rsidRPr="001648CC">
        <w:t>TOLCAPONE</w:t>
      </w:r>
      <w:r w:rsidRPr="001648CC">
        <w:rPr>
          <w:lang w:val="en-US"/>
        </w:rPr>
        <w:tab/>
        <w:t>118</w:t>
      </w:r>
    </w:p>
    <w:p w:rsidR="001773B2" w:rsidRPr="001648CC" w:rsidRDefault="001773B2" w:rsidP="004C3077">
      <w:pPr>
        <w:pStyle w:val="Index1"/>
        <w:rPr>
          <w:lang w:val="en-US"/>
        </w:rPr>
      </w:pPr>
      <w:r w:rsidRPr="001648CC">
        <w:t>TOLCLOFOS-METHYL</w:t>
      </w:r>
      <w:r w:rsidRPr="001648CC">
        <w:rPr>
          <w:lang w:val="en-US"/>
        </w:rPr>
        <w:tab/>
        <w:t>148</w:t>
      </w:r>
    </w:p>
    <w:p w:rsidR="001773B2" w:rsidRPr="001648CC" w:rsidRDefault="001773B2" w:rsidP="004C3077">
      <w:pPr>
        <w:pStyle w:val="Index1"/>
        <w:rPr>
          <w:lang w:val="en-US"/>
        </w:rPr>
      </w:pPr>
      <w:r w:rsidRPr="001648CC">
        <w:t>TOLFENAMIC ACID</w:t>
      </w:r>
      <w:r w:rsidRPr="001648CC">
        <w:rPr>
          <w:lang w:val="en-US"/>
        </w:rPr>
        <w:tab/>
        <w:t>118</w:t>
      </w:r>
    </w:p>
    <w:p w:rsidR="001773B2" w:rsidRPr="001648CC" w:rsidRDefault="001773B2" w:rsidP="004C3077">
      <w:pPr>
        <w:pStyle w:val="Index1"/>
        <w:rPr>
          <w:lang w:val="en-US"/>
        </w:rPr>
      </w:pPr>
      <w:r w:rsidRPr="001648CC">
        <w:t>TOLMETIN</w:t>
      </w:r>
      <w:r w:rsidRPr="001648CC">
        <w:rPr>
          <w:lang w:val="en-US"/>
        </w:rPr>
        <w:tab/>
        <w:t>118</w:t>
      </w:r>
    </w:p>
    <w:p w:rsidR="001773B2" w:rsidRPr="001648CC" w:rsidRDefault="001773B2" w:rsidP="004C3077">
      <w:pPr>
        <w:pStyle w:val="Index1"/>
        <w:rPr>
          <w:lang w:val="en-US"/>
        </w:rPr>
      </w:pPr>
      <w:r w:rsidRPr="001648CC">
        <w:t>TOLONIUM</w:t>
      </w:r>
      <w:r w:rsidRPr="001648CC">
        <w:rPr>
          <w:lang w:val="en-US"/>
        </w:rPr>
        <w:tab/>
        <w:t>118</w:t>
      </w:r>
    </w:p>
    <w:p w:rsidR="001773B2" w:rsidRPr="001648CC" w:rsidRDefault="001773B2" w:rsidP="004C3077">
      <w:pPr>
        <w:pStyle w:val="Index1"/>
        <w:rPr>
          <w:lang w:val="en-US"/>
        </w:rPr>
      </w:pPr>
      <w:r w:rsidRPr="001648CC">
        <w:t>TOLPROPAMINE</w:t>
      </w:r>
      <w:r w:rsidRPr="001648CC">
        <w:rPr>
          <w:lang w:val="en-US"/>
        </w:rPr>
        <w:tab/>
        <w:t>118</w:t>
      </w:r>
    </w:p>
    <w:p w:rsidR="001773B2" w:rsidRPr="001648CC" w:rsidRDefault="001773B2" w:rsidP="004C3077">
      <w:pPr>
        <w:pStyle w:val="Index1"/>
        <w:rPr>
          <w:lang w:val="en-US"/>
        </w:rPr>
      </w:pPr>
      <w:r w:rsidRPr="001648CC">
        <w:t>TOLRESTAT</w:t>
      </w:r>
      <w:r w:rsidRPr="001648CC">
        <w:rPr>
          <w:lang w:val="en-US"/>
        </w:rPr>
        <w:tab/>
        <w:t>118</w:t>
      </w:r>
    </w:p>
    <w:p w:rsidR="001773B2" w:rsidRPr="001648CC" w:rsidRDefault="001773B2" w:rsidP="004C3077">
      <w:pPr>
        <w:pStyle w:val="Index1"/>
        <w:rPr>
          <w:lang w:val="en-US"/>
        </w:rPr>
      </w:pPr>
      <w:r w:rsidRPr="001648CC">
        <w:t>TOLTERODINE</w:t>
      </w:r>
      <w:r w:rsidRPr="001648CC">
        <w:rPr>
          <w:lang w:val="en-US"/>
        </w:rPr>
        <w:tab/>
        <w:t>118</w:t>
      </w:r>
    </w:p>
    <w:p w:rsidR="001773B2" w:rsidRPr="001648CC" w:rsidRDefault="001773B2" w:rsidP="004C3077">
      <w:pPr>
        <w:pStyle w:val="Index1"/>
        <w:rPr>
          <w:lang w:val="en-US"/>
        </w:rPr>
      </w:pPr>
      <w:r w:rsidRPr="001648CC">
        <w:t>TOLTRAZURIL</w:t>
      </w:r>
      <w:r w:rsidRPr="001648CC">
        <w:rPr>
          <w:lang w:val="en-US"/>
        </w:rPr>
        <w:tab/>
        <w:t>148</w:t>
      </w:r>
    </w:p>
    <w:p w:rsidR="001773B2" w:rsidRPr="001648CC" w:rsidRDefault="00FC1891" w:rsidP="004C3077">
      <w:pPr>
        <w:pStyle w:val="Index1"/>
      </w:pPr>
      <w:r w:rsidRPr="001648CC">
        <w:t>TOLUENE</w:t>
      </w:r>
      <w:r w:rsidR="001773B2" w:rsidRPr="001648CC">
        <w:tab/>
        <w:t>20, 185, 238, 261, 265</w:t>
      </w:r>
    </w:p>
    <w:p w:rsidR="00FC1891" w:rsidRPr="001648CC" w:rsidRDefault="00FC1891" w:rsidP="004C3077">
      <w:pPr>
        <w:pStyle w:val="Index1"/>
      </w:pPr>
      <w:r w:rsidRPr="001648CC">
        <w:rPr>
          <w:i/>
        </w:rPr>
        <w:tab/>
      </w:r>
      <w:r w:rsidR="001773B2" w:rsidRPr="001648CC">
        <w:rPr>
          <w:i/>
        </w:rPr>
        <w:t xml:space="preserve">See also </w:t>
      </w:r>
      <w:r w:rsidR="001773B2" w:rsidRPr="001648CC">
        <w:t>HYDROCARBONS, LIQUID</w:t>
      </w:r>
      <w:r w:rsidR="001773B2" w:rsidRPr="001648CC">
        <w:tab/>
        <w:t>13</w:t>
      </w:r>
    </w:p>
    <w:p w:rsidR="001773B2" w:rsidRPr="001648CC" w:rsidRDefault="00FC1891" w:rsidP="004C3077">
      <w:pPr>
        <w:pStyle w:val="Index1"/>
      </w:pPr>
      <w:r w:rsidRPr="001648CC">
        <w:tab/>
      </w:r>
      <w:r w:rsidR="001773B2" w:rsidRPr="001648CC">
        <w:rPr>
          <w:i/>
        </w:rPr>
        <w:t>See also</w:t>
      </w:r>
      <w:r w:rsidR="001773B2" w:rsidRPr="001648CC">
        <w:t xml:space="preserve"> XYLENE</w:t>
      </w:r>
      <w:r w:rsidR="001773B2" w:rsidRPr="001648CC">
        <w:tab/>
        <w:t>186</w:t>
      </w:r>
    </w:p>
    <w:p w:rsidR="001773B2" w:rsidRPr="001648CC" w:rsidRDefault="00FC1891" w:rsidP="004C3077">
      <w:pPr>
        <w:pStyle w:val="Index1"/>
        <w:rPr>
          <w:lang w:val="en-US"/>
        </w:rPr>
      </w:pPr>
      <w:r w:rsidRPr="001648CC">
        <w:t>TOLUENEDIAMINE</w:t>
      </w:r>
      <w:r w:rsidR="001773B2" w:rsidRPr="001648CC">
        <w:rPr>
          <w:lang w:val="en-US"/>
        </w:rPr>
        <w:tab/>
        <w:t>238, 185, 222,  261</w:t>
      </w:r>
    </w:p>
    <w:p w:rsidR="001773B2" w:rsidRPr="001648CC" w:rsidRDefault="001773B2" w:rsidP="004C3077">
      <w:pPr>
        <w:pStyle w:val="Index1"/>
        <w:rPr>
          <w:lang w:val="en-US"/>
        </w:rPr>
      </w:pPr>
      <w:r w:rsidRPr="001648CC">
        <w:t>TOLVAPTAN</w:t>
      </w:r>
      <w:r w:rsidRPr="001648CC">
        <w:rPr>
          <w:lang w:val="en-US"/>
        </w:rPr>
        <w:tab/>
        <w:t>118</w:t>
      </w:r>
    </w:p>
    <w:p w:rsidR="001773B2" w:rsidRPr="001648CC" w:rsidRDefault="001773B2" w:rsidP="004C3077">
      <w:pPr>
        <w:pStyle w:val="Index1"/>
        <w:rPr>
          <w:lang w:val="en-US"/>
        </w:rPr>
      </w:pPr>
      <w:r w:rsidRPr="001648CC">
        <w:t>TOLYLFLUANID</w:t>
      </w:r>
      <w:r w:rsidRPr="001648CC">
        <w:rPr>
          <w:lang w:val="en-US"/>
        </w:rPr>
        <w:tab/>
        <w:t>185</w:t>
      </w:r>
    </w:p>
    <w:p w:rsidR="001773B2" w:rsidRPr="001648CC" w:rsidRDefault="00FC1891" w:rsidP="004C3077">
      <w:pPr>
        <w:pStyle w:val="Index1"/>
        <w:rPr>
          <w:lang w:val="en-US"/>
        </w:rPr>
      </w:pPr>
      <w:r w:rsidRPr="001648CC">
        <w:t>TOPICAL USE</w:t>
      </w:r>
      <w:r w:rsidR="001773B2" w:rsidRPr="001648CC">
        <w:rPr>
          <w:lang w:val="en-US"/>
        </w:rPr>
        <w:tab/>
        <w:t>6</w:t>
      </w:r>
    </w:p>
    <w:p w:rsidR="001773B2" w:rsidRPr="001648CC" w:rsidRDefault="001773B2" w:rsidP="004C3077">
      <w:pPr>
        <w:pStyle w:val="Index1"/>
      </w:pPr>
      <w:r w:rsidRPr="001648CC">
        <w:t>TOPIRAMATE</w:t>
      </w:r>
      <w:r w:rsidRPr="001648CC">
        <w:tab/>
        <w:t>118</w:t>
      </w:r>
    </w:p>
    <w:p w:rsidR="001773B2" w:rsidRPr="001648CC" w:rsidRDefault="001773B2" w:rsidP="004C3077">
      <w:pPr>
        <w:pStyle w:val="Index1"/>
        <w:rPr>
          <w:lang w:val="en-US"/>
        </w:rPr>
      </w:pPr>
      <w:r w:rsidRPr="001648CC">
        <w:t>TOPOTECAN</w:t>
      </w:r>
      <w:r w:rsidRPr="001648CC">
        <w:rPr>
          <w:lang w:val="en-US"/>
        </w:rPr>
        <w:tab/>
        <w:t>118</w:t>
      </w:r>
    </w:p>
    <w:p w:rsidR="001773B2" w:rsidRPr="001648CC" w:rsidRDefault="001773B2" w:rsidP="004C3077">
      <w:pPr>
        <w:pStyle w:val="Index1"/>
        <w:rPr>
          <w:lang w:val="en-US"/>
        </w:rPr>
      </w:pPr>
      <w:r w:rsidRPr="001648CC">
        <w:t>TORASEMIDE</w:t>
      </w:r>
      <w:r w:rsidRPr="001648CC">
        <w:rPr>
          <w:lang w:val="en-US"/>
        </w:rPr>
        <w:tab/>
        <w:t>118</w:t>
      </w:r>
    </w:p>
    <w:p w:rsidR="001773B2" w:rsidRPr="001648CC" w:rsidRDefault="001773B2" w:rsidP="004C3077">
      <w:pPr>
        <w:pStyle w:val="Index1"/>
        <w:rPr>
          <w:lang w:val="en-US"/>
        </w:rPr>
      </w:pPr>
      <w:r w:rsidRPr="001648CC">
        <w:t>TOREMIFENE</w:t>
      </w:r>
      <w:r w:rsidRPr="001648CC">
        <w:rPr>
          <w:lang w:val="en-US"/>
        </w:rPr>
        <w:tab/>
        <w:t>118</w:t>
      </w:r>
    </w:p>
    <w:p w:rsidR="001773B2" w:rsidRPr="001648CC" w:rsidRDefault="001773B2" w:rsidP="004C3077">
      <w:pPr>
        <w:pStyle w:val="Index1"/>
        <w:rPr>
          <w:lang w:val="en-US"/>
        </w:rPr>
      </w:pPr>
      <w:r w:rsidRPr="001648CC">
        <w:t>TOXOIDS</w:t>
      </w:r>
      <w:r w:rsidRPr="001648CC">
        <w:rPr>
          <w:lang w:val="en-US"/>
        </w:rPr>
        <w:tab/>
        <w:t>119</w:t>
      </w:r>
    </w:p>
    <w:p w:rsidR="001773B2" w:rsidRPr="001648CC" w:rsidRDefault="00FC1891" w:rsidP="004C3077">
      <w:pPr>
        <w:pStyle w:val="Index1"/>
        <w:rPr>
          <w:lang w:val="en-US"/>
        </w:rPr>
      </w:pPr>
      <w:r w:rsidRPr="001648CC">
        <w:t>TOY</w:t>
      </w:r>
      <w:r w:rsidR="001773B2" w:rsidRPr="001648CC">
        <w:rPr>
          <w:lang w:val="en-US"/>
        </w:rPr>
        <w:tab/>
        <w:t>6</w:t>
      </w:r>
    </w:p>
    <w:p w:rsidR="001773B2" w:rsidRPr="001648CC" w:rsidRDefault="001773B2" w:rsidP="004C3077">
      <w:pPr>
        <w:pStyle w:val="Index1"/>
      </w:pPr>
      <w:r w:rsidRPr="001648CC">
        <w:t xml:space="preserve">TOY FUELS </w:t>
      </w:r>
    </w:p>
    <w:p w:rsidR="001773B2" w:rsidRPr="001648CC" w:rsidRDefault="001773B2" w:rsidP="004C3077">
      <w:pPr>
        <w:pStyle w:val="Index1"/>
        <w:rPr>
          <w:lang w:val="en-US"/>
        </w:rPr>
      </w:pPr>
      <w:r w:rsidRPr="001648CC">
        <w:tab/>
      </w:r>
      <w:r w:rsidRPr="001648CC">
        <w:rPr>
          <w:i/>
        </w:rPr>
        <w:t xml:space="preserve">See </w:t>
      </w:r>
      <w:r w:rsidRPr="001648CC">
        <w:t>MOTOR, HEATING or FURNACE FUELS</w:t>
      </w:r>
      <w:r w:rsidRPr="001648CC">
        <w:rPr>
          <w:lang w:val="en-US"/>
        </w:rPr>
        <w:tab/>
        <w:t>208</w:t>
      </w:r>
    </w:p>
    <w:p w:rsidR="001773B2" w:rsidRPr="001648CC" w:rsidRDefault="001773B2" w:rsidP="004C3077">
      <w:pPr>
        <w:pStyle w:val="Index1"/>
        <w:rPr>
          <w:lang w:val="en-US"/>
        </w:rPr>
      </w:pPr>
      <w:r w:rsidRPr="001648CC">
        <w:t>TRALKOXYDIM</w:t>
      </w:r>
      <w:r w:rsidRPr="001648CC">
        <w:rPr>
          <w:lang w:val="en-US"/>
        </w:rPr>
        <w:tab/>
        <w:t>148</w:t>
      </w:r>
    </w:p>
    <w:p w:rsidR="001773B2" w:rsidRPr="001648CC" w:rsidRDefault="00FC1891" w:rsidP="004C3077">
      <w:pPr>
        <w:pStyle w:val="Index1"/>
        <w:rPr>
          <w:lang w:val="en-US"/>
        </w:rPr>
      </w:pPr>
      <w:r w:rsidRPr="001648CC">
        <w:t>TRAMADOL</w:t>
      </w:r>
      <w:r w:rsidRPr="001648CC">
        <w:rPr>
          <w:lang w:val="en-US"/>
        </w:rPr>
        <w:tab/>
        <w:t>119, 271</w:t>
      </w:r>
    </w:p>
    <w:p w:rsidR="001773B2" w:rsidRPr="001648CC" w:rsidRDefault="00FC1891" w:rsidP="004C3077">
      <w:pPr>
        <w:pStyle w:val="Index1"/>
        <w:rPr>
          <w:lang w:val="en-US"/>
        </w:rPr>
      </w:pPr>
      <w:r w:rsidRPr="001648CC">
        <w:t>TRAMAZOLINE</w:t>
      </w:r>
      <w:r w:rsidR="001773B2" w:rsidRPr="001648CC">
        <w:rPr>
          <w:lang w:val="en-US"/>
        </w:rPr>
        <w:tab/>
        <w:t>42, 261</w:t>
      </w:r>
    </w:p>
    <w:p w:rsidR="001773B2" w:rsidRPr="001648CC" w:rsidRDefault="001773B2" w:rsidP="004C3077">
      <w:pPr>
        <w:pStyle w:val="Index1"/>
        <w:rPr>
          <w:lang w:val="en-US"/>
        </w:rPr>
      </w:pPr>
      <w:r w:rsidRPr="001648CC">
        <w:t>TRANDOLAPRIL</w:t>
      </w:r>
      <w:r w:rsidRPr="001648CC">
        <w:rPr>
          <w:lang w:val="en-US"/>
        </w:rPr>
        <w:tab/>
        <w:t>119</w:t>
      </w:r>
    </w:p>
    <w:p w:rsidR="001773B2" w:rsidRPr="001648CC" w:rsidRDefault="001773B2" w:rsidP="004C3077">
      <w:pPr>
        <w:pStyle w:val="Index1"/>
        <w:rPr>
          <w:lang w:val="en-US"/>
        </w:rPr>
      </w:pPr>
      <w:r w:rsidRPr="001648CC">
        <w:t>TRANEXAMIC ACID</w:t>
      </w:r>
      <w:r w:rsidRPr="001648CC">
        <w:rPr>
          <w:lang w:val="en-US"/>
        </w:rPr>
        <w:tab/>
        <w:t>119</w:t>
      </w:r>
    </w:p>
    <w:p w:rsidR="001773B2" w:rsidRPr="001648CC" w:rsidRDefault="00FC1891" w:rsidP="004C3077">
      <w:pPr>
        <w:pStyle w:val="Index1"/>
        <w:rPr>
          <w:lang w:val="en-US"/>
        </w:rPr>
      </w:pPr>
      <w:r w:rsidRPr="001648CC">
        <w:t>TRANSDERMAL USE</w:t>
      </w:r>
      <w:r w:rsidRPr="001648CC">
        <w:rPr>
          <w:lang w:val="en-US"/>
        </w:rPr>
        <w:tab/>
        <w:t>7</w:t>
      </w:r>
    </w:p>
    <w:p w:rsidR="001773B2" w:rsidRPr="001648CC" w:rsidRDefault="00FC1891" w:rsidP="004C3077">
      <w:pPr>
        <w:pStyle w:val="Index1"/>
        <w:rPr>
          <w:lang w:val="en-US"/>
        </w:rPr>
      </w:pPr>
      <w:r w:rsidRPr="001648CC">
        <w:t>TRANSFLUTHRIN</w:t>
      </w:r>
      <w:r w:rsidRPr="001648CC">
        <w:rPr>
          <w:lang w:val="en-US"/>
        </w:rPr>
        <w:tab/>
        <w:t>185</w:t>
      </w:r>
    </w:p>
    <w:p w:rsidR="001773B2" w:rsidRPr="001648CC" w:rsidRDefault="00FC1891" w:rsidP="004C3077">
      <w:pPr>
        <w:pStyle w:val="Index1"/>
        <w:rPr>
          <w:lang w:val="en-US"/>
        </w:rPr>
      </w:pPr>
      <w:r w:rsidRPr="001648CC">
        <w:t>TRANYLCYPROMINE</w:t>
      </w:r>
      <w:r w:rsidRPr="001648CC">
        <w:rPr>
          <w:lang w:val="en-US"/>
        </w:rPr>
        <w:tab/>
        <w:t>119. 271</w:t>
      </w:r>
    </w:p>
    <w:p w:rsidR="001773B2" w:rsidRPr="001648CC" w:rsidRDefault="00FC1891" w:rsidP="004C3077">
      <w:pPr>
        <w:pStyle w:val="Index1"/>
        <w:rPr>
          <w:lang w:val="en-US"/>
        </w:rPr>
      </w:pPr>
      <w:r w:rsidRPr="001648CC">
        <w:t>TRASTUZUMAB</w:t>
      </w:r>
      <w:r w:rsidR="001773B2" w:rsidRPr="001648CC">
        <w:rPr>
          <w:lang w:val="en-US"/>
        </w:rPr>
        <w:tab/>
        <w:t>119</w:t>
      </w:r>
    </w:p>
    <w:p w:rsidR="001773B2" w:rsidRPr="001648CC" w:rsidRDefault="001773B2" w:rsidP="004C3077">
      <w:pPr>
        <w:pStyle w:val="Index1"/>
        <w:rPr>
          <w:lang w:val="en-US"/>
        </w:rPr>
      </w:pPr>
      <w:r w:rsidRPr="001648CC">
        <w:t>TRAVOPROST</w:t>
      </w:r>
      <w:r w:rsidRPr="001648CC">
        <w:rPr>
          <w:lang w:val="en-US"/>
        </w:rPr>
        <w:tab/>
        <w:t>119</w:t>
      </w:r>
    </w:p>
    <w:p w:rsidR="001773B2" w:rsidRPr="001648CC" w:rsidRDefault="001773B2" w:rsidP="004C3077">
      <w:pPr>
        <w:pStyle w:val="Index1"/>
        <w:rPr>
          <w:lang w:val="en-US"/>
        </w:rPr>
      </w:pPr>
      <w:r w:rsidRPr="001648CC">
        <w:lastRenderedPageBreak/>
        <w:t>TRAZODONE</w:t>
      </w:r>
      <w:r w:rsidRPr="001648CC">
        <w:rPr>
          <w:lang w:val="en-US"/>
        </w:rPr>
        <w:tab/>
        <w:t>119</w:t>
      </w:r>
    </w:p>
    <w:p w:rsidR="001773B2" w:rsidRPr="001648CC" w:rsidRDefault="001773B2" w:rsidP="004C3077">
      <w:pPr>
        <w:pStyle w:val="Index1"/>
        <w:rPr>
          <w:lang w:val="en-US"/>
        </w:rPr>
      </w:pPr>
      <w:r w:rsidRPr="001648CC">
        <w:t>TRENBOLONE</w:t>
      </w:r>
      <w:r w:rsidRPr="001648CC">
        <w:rPr>
          <w:lang w:val="en-US"/>
        </w:rPr>
        <w:tab/>
        <w:t>148</w:t>
      </w:r>
    </w:p>
    <w:p w:rsidR="001773B2" w:rsidRPr="001648CC" w:rsidRDefault="001773B2" w:rsidP="004C3077">
      <w:pPr>
        <w:pStyle w:val="Index1"/>
        <w:rPr>
          <w:lang w:val="en-US"/>
        </w:rPr>
      </w:pPr>
      <w:r w:rsidRPr="001648CC">
        <w:t>TRENBOLONE (trienbolone</w:t>
      </w:r>
      <w:r w:rsidRPr="001648CC">
        <w:rPr>
          <w:lang w:val="en-US"/>
        </w:rPr>
        <w:t>, trienolone)</w:t>
      </w:r>
      <w:r w:rsidRPr="001648CC">
        <w:rPr>
          <w:lang w:val="en-US"/>
        </w:rPr>
        <w:tab/>
        <w:t>119</w:t>
      </w:r>
    </w:p>
    <w:p w:rsidR="001773B2" w:rsidRPr="001648CC" w:rsidRDefault="001773B2" w:rsidP="004C3077">
      <w:pPr>
        <w:pStyle w:val="Index1"/>
        <w:rPr>
          <w:lang w:val="en-US"/>
        </w:rPr>
      </w:pPr>
      <w:r w:rsidRPr="001648CC">
        <w:t>TREOSULPHAN</w:t>
      </w:r>
      <w:r w:rsidRPr="001648CC">
        <w:rPr>
          <w:lang w:val="en-US"/>
        </w:rPr>
        <w:tab/>
        <w:t>119</w:t>
      </w:r>
    </w:p>
    <w:p w:rsidR="001773B2" w:rsidRPr="001648CC" w:rsidRDefault="001773B2" w:rsidP="004C3077">
      <w:pPr>
        <w:pStyle w:val="Index1"/>
        <w:rPr>
          <w:lang w:val="en-US"/>
        </w:rPr>
      </w:pPr>
      <w:r w:rsidRPr="001648CC">
        <w:t>TREPROSTINIL</w:t>
      </w:r>
      <w:r w:rsidRPr="001648CC">
        <w:rPr>
          <w:lang w:val="en-US"/>
        </w:rPr>
        <w:tab/>
        <w:t>119</w:t>
      </w:r>
    </w:p>
    <w:p w:rsidR="001773B2" w:rsidRPr="001648CC" w:rsidRDefault="001773B2" w:rsidP="004C3077">
      <w:pPr>
        <w:pStyle w:val="Index1"/>
        <w:rPr>
          <w:lang w:val="en-US"/>
        </w:rPr>
      </w:pPr>
      <w:r w:rsidRPr="001648CC">
        <w:t>TRESTOLONE</w:t>
      </w:r>
      <w:r w:rsidRPr="001648CC">
        <w:rPr>
          <w:lang w:val="en-US"/>
        </w:rPr>
        <w:tab/>
        <w:t>119</w:t>
      </w:r>
    </w:p>
    <w:p w:rsidR="001773B2" w:rsidRPr="001648CC" w:rsidRDefault="001773B2" w:rsidP="004C3077">
      <w:pPr>
        <w:pStyle w:val="Index1"/>
        <w:rPr>
          <w:lang w:val="en-US"/>
        </w:rPr>
      </w:pPr>
      <w:r w:rsidRPr="001648CC">
        <w:t>TRETAMINE</w:t>
      </w:r>
      <w:r w:rsidRPr="001648CC">
        <w:rPr>
          <w:lang w:val="en-US"/>
        </w:rPr>
        <w:tab/>
        <w:t>119</w:t>
      </w:r>
    </w:p>
    <w:p w:rsidR="001773B2" w:rsidRPr="001648CC" w:rsidRDefault="00FC1891" w:rsidP="004C3077">
      <w:pPr>
        <w:pStyle w:val="Index1"/>
      </w:pPr>
      <w:r w:rsidRPr="001648CC">
        <w:t>TRETINOIN</w:t>
      </w:r>
      <w:r w:rsidRPr="001648CC">
        <w:tab/>
        <w:t>119, 223, 261, 274</w:t>
      </w:r>
    </w:p>
    <w:p w:rsidR="001773B2" w:rsidRPr="001648CC" w:rsidRDefault="001773B2" w:rsidP="004C3077">
      <w:pPr>
        <w:pStyle w:val="Index1"/>
        <w:rPr>
          <w:lang w:val="en-US"/>
        </w:rPr>
      </w:pPr>
      <w:r w:rsidRPr="001648CC">
        <w:t>TRIACETYLOLEANDOMYCIN</w:t>
      </w:r>
      <w:r w:rsidRPr="001648CC">
        <w:rPr>
          <w:lang w:val="en-US"/>
        </w:rPr>
        <w:tab/>
        <w:t>119</w:t>
      </w:r>
    </w:p>
    <w:p w:rsidR="001773B2" w:rsidRPr="001648CC" w:rsidRDefault="001773B2" w:rsidP="004C3077">
      <w:pPr>
        <w:pStyle w:val="Index1"/>
        <w:rPr>
          <w:lang w:val="en-US"/>
        </w:rPr>
      </w:pPr>
      <w:r w:rsidRPr="001648CC">
        <w:t>TRIADIMEFON</w:t>
      </w:r>
      <w:r w:rsidRPr="001648CC">
        <w:rPr>
          <w:lang w:val="en-US"/>
        </w:rPr>
        <w:tab/>
        <w:t>148, 185</w:t>
      </w:r>
    </w:p>
    <w:p w:rsidR="001773B2" w:rsidRPr="001648CC" w:rsidRDefault="001773B2" w:rsidP="004C3077">
      <w:pPr>
        <w:pStyle w:val="Index1"/>
        <w:rPr>
          <w:lang w:val="en-US"/>
        </w:rPr>
      </w:pPr>
      <w:r w:rsidRPr="001648CC">
        <w:t>TRIADIMENOL</w:t>
      </w:r>
      <w:r w:rsidRPr="001648CC">
        <w:rPr>
          <w:lang w:val="en-US"/>
        </w:rPr>
        <w:tab/>
        <w:t>148</w:t>
      </w:r>
    </w:p>
    <w:p w:rsidR="00EC5A5E" w:rsidRPr="001648CC" w:rsidRDefault="00FC1891" w:rsidP="004C3077">
      <w:pPr>
        <w:pStyle w:val="Index1"/>
      </w:pPr>
      <w:r w:rsidRPr="001648CC">
        <w:t xml:space="preserve">TRIALKYL TIN COMPOUNDS </w:t>
      </w:r>
    </w:p>
    <w:p w:rsidR="001773B2" w:rsidRPr="001648CC" w:rsidRDefault="00EC5A5E" w:rsidP="004C3077">
      <w:pPr>
        <w:pStyle w:val="Index1"/>
        <w:rPr>
          <w:lang w:val="en-US"/>
        </w:rPr>
      </w:pPr>
      <w:r w:rsidRPr="001648CC">
        <w:tab/>
      </w:r>
      <w:r w:rsidR="00FC1891" w:rsidRPr="001648CC">
        <w:rPr>
          <w:i/>
          <w:lang w:val="en-US"/>
        </w:rPr>
        <w:t>S</w:t>
      </w:r>
      <w:r w:rsidRPr="001648CC">
        <w:rPr>
          <w:i/>
          <w:lang w:val="en-US"/>
        </w:rPr>
        <w:t>ee</w:t>
      </w:r>
      <w:r w:rsidR="00FC1891" w:rsidRPr="001648CC">
        <w:rPr>
          <w:i/>
          <w:lang w:val="en-US"/>
        </w:rPr>
        <w:t xml:space="preserve"> </w:t>
      </w:r>
      <w:r w:rsidR="00FC1891" w:rsidRPr="001648CC">
        <w:t>TIN ORGANIC COMPOUNDS</w:t>
      </w:r>
      <w:r w:rsidR="00FC1891" w:rsidRPr="001648CC">
        <w:rPr>
          <w:lang w:val="en-US"/>
        </w:rPr>
        <w:tab/>
        <w:t>195</w:t>
      </w:r>
    </w:p>
    <w:p w:rsidR="001773B2" w:rsidRPr="001648CC" w:rsidRDefault="001773B2" w:rsidP="004C3077">
      <w:pPr>
        <w:pStyle w:val="Index1"/>
        <w:rPr>
          <w:lang w:val="en-US"/>
        </w:rPr>
      </w:pPr>
      <w:r w:rsidRPr="001648CC">
        <w:t>TRI-ALLATE</w:t>
      </w:r>
      <w:r w:rsidRPr="001648CC">
        <w:rPr>
          <w:lang w:val="en-US"/>
        </w:rPr>
        <w:tab/>
        <w:t>13, 148</w:t>
      </w:r>
    </w:p>
    <w:p w:rsidR="001773B2" w:rsidRPr="001648CC" w:rsidRDefault="001773B2" w:rsidP="004C3077">
      <w:pPr>
        <w:pStyle w:val="Index1"/>
      </w:pPr>
      <w:r w:rsidRPr="001648CC">
        <w:t>TRIAMCINOLONE</w:t>
      </w:r>
      <w:r w:rsidRPr="001648CC">
        <w:tab/>
        <w:t>42, 49, 119, 261</w:t>
      </w:r>
    </w:p>
    <w:p w:rsidR="001773B2" w:rsidRPr="001648CC" w:rsidRDefault="001773B2" w:rsidP="004C3077">
      <w:pPr>
        <w:pStyle w:val="Index1"/>
        <w:rPr>
          <w:lang w:val="en-US"/>
        </w:rPr>
      </w:pPr>
      <w:r w:rsidRPr="001648CC">
        <w:t>TRIAMIPHOS</w:t>
      </w:r>
      <w:r w:rsidRPr="001648CC">
        <w:rPr>
          <w:lang w:val="en-US"/>
        </w:rPr>
        <w:tab/>
        <w:t>195</w:t>
      </w:r>
    </w:p>
    <w:p w:rsidR="001773B2" w:rsidRPr="001648CC" w:rsidRDefault="001773B2" w:rsidP="004C3077">
      <w:pPr>
        <w:pStyle w:val="Index1"/>
        <w:rPr>
          <w:lang w:val="en-US"/>
        </w:rPr>
      </w:pPr>
      <w:r w:rsidRPr="001648CC">
        <w:t>TRIAMTERENE</w:t>
      </w:r>
      <w:r w:rsidRPr="001648CC">
        <w:rPr>
          <w:lang w:val="en-US"/>
        </w:rPr>
        <w:tab/>
        <w:t>119</w:t>
      </w:r>
    </w:p>
    <w:p w:rsidR="001773B2" w:rsidRPr="001648CC" w:rsidRDefault="001773B2" w:rsidP="004C3077">
      <w:pPr>
        <w:pStyle w:val="Index1"/>
        <w:rPr>
          <w:lang w:val="en-US"/>
        </w:rPr>
      </w:pPr>
      <w:r w:rsidRPr="001648CC">
        <w:t>TRIASULFURON</w:t>
      </w:r>
      <w:r w:rsidRPr="001648CC">
        <w:rPr>
          <w:lang w:val="en-US"/>
        </w:rPr>
        <w:tab/>
        <w:t>217</w:t>
      </w:r>
    </w:p>
    <w:p w:rsidR="001773B2" w:rsidRPr="001648CC" w:rsidRDefault="001773B2" w:rsidP="004C3077">
      <w:pPr>
        <w:pStyle w:val="Index1"/>
        <w:rPr>
          <w:lang w:val="en-US"/>
        </w:rPr>
      </w:pPr>
      <w:r w:rsidRPr="001648CC">
        <w:t>TRIAZBUTIL</w:t>
      </w:r>
      <w:r w:rsidRPr="001648CC">
        <w:rPr>
          <w:lang w:val="en-US"/>
        </w:rPr>
        <w:tab/>
        <w:t>195</w:t>
      </w:r>
    </w:p>
    <w:p w:rsidR="001773B2" w:rsidRPr="001648CC" w:rsidRDefault="001773B2" w:rsidP="004C3077">
      <w:pPr>
        <w:pStyle w:val="Index1"/>
        <w:rPr>
          <w:lang w:val="en-US"/>
        </w:rPr>
      </w:pPr>
      <w:r w:rsidRPr="001648CC">
        <w:t>TRIAZIQUONE</w:t>
      </w:r>
      <w:r w:rsidRPr="001648CC">
        <w:rPr>
          <w:lang w:val="en-US"/>
        </w:rPr>
        <w:tab/>
        <w:t>119</w:t>
      </w:r>
    </w:p>
    <w:p w:rsidR="001773B2" w:rsidRPr="001648CC" w:rsidRDefault="001773B2" w:rsidP="004C3077">
      <w:pPr>
        <w:pStyle w:val="Index1"/>
        <w:rPr>
          <w:lang w:val="en-US"/>
        </w:rPr>
      </w:pPr>
      <w:r w:rsidRPr="001648CC">
        <w:t>TRIAZOLAM</w:t>
      </w:r>
      <w:r w:rsidRPr="001648CC">
        <w:rPr>
          <w:lang w:val="en-US"/>
        </w:rPr>
        <w:tab/>
        <w:t>119</w:t>
      </w:r>
    </w:p>
    <w:p w:rsidR="001773B2" w:rsidRPr="001648CC" w:rsidRDefault="001773B2" w:rsidP="004C3077">
      <w:pPr>
        <w:pStyle w:val="Index1"/>
        <w:rPr>
          <w:lang w:val="en-US"/>
        </w:rPr>
      </w:pPr>
      <w:r w:rsidRPr="001648CC">
        <w:t>TRIBENURON-METHYL</w:t>
      </w:r>
      <w:r w:rsidRPr="001648CC">
        <w:rPr>
          <w:lang w:val="en-US"/>
        </w:rPr>
        <w:tab/>
        <w:t>149</w:t>
      </w:r>
    </w:p>
    <w:p w:rsidR="001773B2" w:rsidRPr="001648CC" w:rsidRDefault="001773B2" w:rsidP="004C3077">
      <w:pPr>
        <w:pStyle w:val="Index1"/>
        <w:rPr>
          <w:lang w:val="en-US"/>
        </w:rPr>
      </w:pPr>
      <w:r w:rsidRPr="001648CC">
        <w:t>TRIBUFOS (s,s,s-TRIBUTYLPHOSPHOROTRITHIOATE</w:t>
      </w:r>
      <w:r w:rsidRPr="001648CC">
        <w:rPr>
          <w:lang w:val="en-US"/>
        </w:rPr>
        <w:t>)</w:t>
      </w:r>
      <w:r w:rsidRPr="001648CC">
        <w:rPr>
          <w:lang w:val="en-US"/>
        </w:rPr>
        <w:tab/>
        <w:t>196</w:t>
      </w:r>
    </w:p>
    <w:p w:rsidR="001773B2" w:rsidRPr="001648CC" w:rsidRDefault="001773B2" w:rsidP="004C3077">
      <w:pPr>
        <w:pStyle w:val="Index1"/>
      </w:pPr>
      <w:r w:rsidRPr="001648CC">
        <w:t xml:space="preserve">TRIBUTYL TIN COMPOUNDS </w:t>
      </w:r>
    </w:p>
    <w:p w:rsidR="001773B2" w:rsidRPr="001648CC" w:rsidRDefault="001773B2" w:rsidP="004C3077">
      <w:pPr>
        <w:pStyle w:val="Index1"/>
      </w:pPr>
      <w:r w:rsidRPr="001648CC">
        <w:tab/>
      </w:r>
      <w:r w:rsidRPr="001648CC">
        <w:rPr>
          <w:i/>
        </w:rPr>
        <w:t xml:space="preserve">See </w:t>
      </w:r>
      <w:r w:rsidRPr="001648CC">
        <w:t>TIN ORGANIC COMPOUNDS</w:t>
      </w:r>
      <w:r w:rsidRPr="001648CC">
        <w:tab/>
        <w:t>195</w:t>
      </w:r>
    </w:p>
    <w:p w:rsidR="001773B2" w:rsidRPr="001648CC" w:rsidRDefault="001773B2" w:rsidP="004C3077">
      <w:pPr>
        <w:pStyle w:val="Index1"/>
        <w:rPr>
          <w:lang w:val="en-US"/>
        </w:rPr>
      </w:pPr>
      <w:r w:rsidRPr="001648CC">
        <w:t>TRICHLORFON</w:t>
      </w:r>
      <w:r w:rsidRPr="001648CC">
        <w:rPr>
          <w:lang w:val="en-US"/>
        </w:rPr>
        <w:tab/>
        <w:t>185</w:t>
      </w:r>
    </w:p>
    <w:p w:rsidR="001773B2" w:rsidRPr="001648CC" w:rsidRDefault="00E204EB" w:rsidP="004C3077">
      <w:pPr>
        <w:pStyle w:val="Index1"/>
      </w:pPr>
      <w:r w:rsidRPr="001648CC">
        <w:rPr>
          <w:i/>
        </w:rPr>
        <w:tab/>
      </w:r>
      <w:r w:rsidR="001773B2" w:rsidRPr="001648CC">
        <w:rPr>
          <w:i/>
        </w:rPr>
        <w:t>See also</w:t>
      </w:r>
      <w:r w:rsidR="001773B2" w:rsidRPr="001648CC">
        <w:t xml:space="preserve"> METRIFONATE</w:t>
      </w:r>
      <w:r w:rsidR="001773B2" w:rsidRPr="001648CC">
        <w:tab/>
        <w:t>93</w:t>
      </w:r>
    </w:p>
    <w:p w:rsidR="001773B2" w:rsidRPr="001648CC" w:rsidRDefault="001773B2" w:rsidP="004C3077">
      <w:pPr>
        <w:pStyle w:val="Index1"/>
        <w:rPr>
          <w:lang w:val="en-US"/>
        </w:rPr>
      </w:pPr>
      <w:r w:rsidRPr="001648CC">
        <w:t>TRICHLORMETHIAZIDE</w:t>
      </w:r>
      <w:r w:rsidRPr="001648CC">
        <w:rPr>
          <w:lang w:val="en-US"/>
        </w:rPr>
        <w:tab/>
        <w:t>119</w:t>
      </w:r>
    </w:p>
    <w:p w:rsidR="001773B2" w:rsidRPr="001648CC" w:rsidRDefault="00E204EB" w:rsidP="004C3077">
      <w:pPr>
        <w:pStyle w:val="Index1"/>
        <w:rPr>
          <w:lang w:val="en-US"/>
        </w:rPr>
      </w:pPr>
      <w:r w:rsidRPr="001648CC">
        <w:t>TRICHLOROACETIC ACID</w:t>
      </w:r>
      <w:r w:rsidRPr="001648CC">
        <w:rPr>
          <w:lang w:val="en-US"/>
        </w:rPr>
        <w:tab/>
        <w:t>119, 149, 185, 238, 262</w:t>
      </w:r>
    </w:p>
    <w:p w:rsidR="001773B2" w:rsidRPr="001648CC" w:rsidRDefault="00E204EB" w:rsidP="004C3077">
      <w:pPr>
        <w:pStyle w:val="Index1"/>
        <w:rPr>
          <w:lang w:val="en-US"/>
        </w:rPr>
      </w:pPr>
      <w:r w:rsidRPr="001648CC">
        <w:t>TRICHLOROACETIC ACID ALKALI SALTS</w:t>
      </w:r>
      <w:r w:rsidRPr="001648CC">
        <w:rPr>
          <w:lang w:val="en-US"/>
        </w:rPr>
        <w:tab/>
        <w:t>238</w:t>
      </w:r>
    </w:p>
    <w:p w:rsidR="00D3394B" w:rsidRPr="001648CC" w:rsidRDefault="00D3394B" w:rsidP="00D3394B">
      <w:pPr>
        <w:rPr>
          <w:caps/>
          <w:noProof/>
          <w:sz w:val="18"/>
          <w:szCs w:val="18"/>
          <w:lang w:val="en-GB"/>
        </w:rPr>
      </w:pPr>
      <w:r w:rsidRPr="001648CC">
        <w:rPr>
          <w:caps/>
          <w:noProof/>
          <w:sz w:val="18"/>
          <w:szCs w:val="18"/>
          <w:lang w:val="en-GB"/>
        </w:rPr>
        <w:t>TRICHLOROETHENE</w:t>
      </w:r>
    </w:p>
    <w:p w:rsidR="00C515EE" w:rsidRPr="001648CC" w:rsidRDefault="00D3394B" w:rsidP="004C3077">
      <w:pPr>
        <w:pStyle w:val="Index1"/>
      </w:pPr>
      <w:r w:rsidRPr="001648CC">
        <w:tab/>
      </w:r>
      <w:r w:rsidRPr="001648CC">
        <w:rPr>
          <w:i/>
        </w:rPr>
        <w:t xml:space="preserve">See </w:t>
      </w:r>
      <w:r w:rsidR="00C515EE" w:rsidRPr="001648CC">
        <w:t>TRICHLOROETHYLENE</w:t>
      </w:r>
    </w:p>
    <w:p w:rsidR="001773B2" w:rsidRPr="001648CC" w:rsidRDefault="00E204EB" w:rsidP="004C3077">
      <w:pPr>
        <w:pStyle w:val="Index1"/>
        <w:rPr>
          <w:lang w:val="en-US"/>
        </w:rPr>
      </w:pPr>
      <w:r w:rsidRPr="001648CC">
        <w:t>TRICHLOROETHYLENE</w:t>
      </w:r>
      <w:r w:rsidRPr="001648CC">
        <w:rPr>
          <w:lang w:val="en-US"/>
        </w:rPr>
        <w:tab/>
        <w:t>119, 185, 238, 262</w:t>
      </w:r>
    </w:p>
    <w:p w:rsidR="001773B2" w:rsidRPr="001648CC" w:rsidRDefault="00E204EB" w:rsidP="004C3077">
      <w:pPr>
        <w:pStyle w:val="Index1"/>
        <w:rPr>
          <w:lang w:val="en-US"/>
        </w:rPr>
      </w:pPr>
      <w:r w:rsidRPr="001648CC">
        <w:t>TRICHLOROISOCYANURIC ACID</w:t>
      </w:r>
      <w:r w:rsidRPr="001648CC">
        <w:rPr>
          <w:lang w:val="en-US"/>
        </w:rPr>
        <w:tab/>
        <w:t>238, 268</w:t>
      </w:r>
    </w:p>
    <w:p w:rsidR="001773B2" w:rsidRPr="001648CC" w:rsidRDefault="00E204EB" w:rsidP="004C3077">
      <w:pPr>
        <w:pStyle w:val="Index1"/>
        <w:rPr>
          <w:lang w:val="en-US"/>
        </w:rPr>
      </w:pPr>
      <w:r w:rsidRPr="001648CC">
        <w:rPr>
          <w:i/>
        </w:rPr>
        <w:tab/>
      </w:r>
      <w:r w:rsidR="001773B2" w:rsidRPr="001648CC">
        <w:rPr>
          <w:i/>
        </w:rPr>
        <w:t xml:space="preserve">See also </w:t>
      </w:r>
      <w:r w:rsidR="00184BAD" w:rsidRPr="001648CC">
        <w:t>CHLORINATING COMPOUNDS</w:t>
      </w:r>
      <w:r w:rsidR="001773B2" w:rsidRPr="001648CC">
        <w:rPr>
          <w:lang w:val="en-US"/>
        </w:rPr>
        <w:tab/>
        <w:t>250</w:t>
      </w:r>
    </w:p>
    <w:p w:rsidR="001773B2" w:rsidRPr="001648CC" w:rsidRDefault="00E204EB" w:rsidP="004C3077">
      <w:pPr>
        <w:pStyle w:val="Index1"/>
        <w:rPr>
          <w:lang w:val="en-US"/>
        </w:rPr>
      </w:pPr>
      <w:r w:rsidRPr="001648CC">
        <w:t>TRICHLOROPHENOL</w:t>
      </w:r>
      <w:r w:rsidRPr="001648CC">
        <w:rPr>
          <w:lang w:val="en-US"/>
        </w:rPr>
        <w:tab/>
        <w:t>185, 262</w:t>
      </w:r>
    </w:p>
    <w:p w:rsidR="001773B2" w:rsidRPr="001648CC" w:rsidRDefault="001773B2" w:rsidP="004C3077">
      <w:pPr>
        <w:pStyle w:val="Index1"/>
        <w:rPr>
          <w:lang w:val="en-US"/>
        </w:rPr>
      </w:pPr>
      <w:r w:rsidRPr="001648CC">
        <w:t>TRICHODERMA HARZIANUM</w:t>
      </w:r>
      <w:r w:rsidRPr="001648CC">
        <w:rPr>
          <w:lang w:val="en-US"/>
        </w:rPr>
        <w:tab/>
        <w:t>217</w:t>
      </w:r>
    </w:p>
    <w:p w:rsidR="001773B2" w:rsidRPr="001648CC" w:rsidRDefault="001773B2" w:rsidP="004C3077">
      <w:pPr>
        <w:pStyle w:val="Index1"/>
        <w:rPr>
          <w:lang w:val="en-US"/>
        </w:rPr>
      </w:pPr>
      <w:r w:rsidRPr="001648CC">
        <w:t>TRICHODESMA AFRICANA</w:t>
      </w:r>
      <w:r w:rsidRPr="001648CC">
        <w:rPr>
          <w:lang w:val="en-US"/>
        </w:rPr>
        <w:tab/>
        <w:t>222</w:t>
      </w:r>
    </w:p>
    <w:p w:rsidR="001773B2" w:rsidRPr="001648CC" w:rsidRDefault="001773B2" w:rsidP="004C3077">
      <w:pPr>
        <w:pStyle w:val="Index1"/>
        <w:rPr>
          <w:lang w:val="en-US"/>
        </w:rPr>
      </w:pPr>
      <w:r w:rsidRPr="001648CC">
        <w:t>TRICLABENDAZOLE</w:t>
      </w:r>
      <w:r w:rsidRPr="001648CC">
        <w:rPr>
          <w:lang w:val="en-US"/>
        </w:rPr>
        <w:tab/>
        <w:t>185</w:t>
      </w:r>
    </w:p>
    <w:p w:rsidR="001773B2" w:rsidRPr="001648CC" w:rsidRDefault="001773B2" w:rsidP="004C3077">
      <w:pPr>
        <w:pStyle w:val="Index1"/>
        <w:rPr>
          <w:lang w:val="en-US"/>
        </w:rPr>
      </w:pPr>
      <w:r w:rsidRPr="001648CC">
        <w:t>TRICLOFOS</w:t>
      </w:r>
      <w:r w:rsidRPr="001648CC">
        <w:rPr>
          <w:lang w:val="en-US"/>
        </w:rPr>
        <w:tab/>
        <w:t>119</w:t>
      </w:r>
    </w:p>
    <w:p w:rsidR="001773B2" w:rsidRPr="001648CC" w:rsidRDefault="001773B2" w:rsidP="004C3077">
      <w:pPr>
        <w:pStyle w:val="Index1"/>
        <w:rPr>
          <w:lang w:val="en-US"/>
        </w:rPr>
      </w:pPr>
      <w:r w:rsidRPr="001648CC">
        <w:t>TRICLOPYR</w:t>
      </w:r>
      <w:r w:rsidRPr="001648CC">
        <w:rPr>
          <w:lang w:val="en-US"/>
        </w:rPr>
        <w:tab/>
        <w:t>185</w:t>
      </w:r>
    </w:p>
    <w:p w:rsidR="001773B2" w:rsidRPr="001648CC" w:rsidRDefault="001773B2" w:rsidP="004C3077">
      <w:pPr>
        <w:pStyle w:val="Index1"/>
        <w:rPr>
          <w:lang w:val="en-US"/>
        </w:rPr>
      </w:pPr>
      <w:r w:rsidRPr="001648CC">
        <w:t>TRICLOSAN</w:t>
      </w:r>
      <w:r w:rsidRPr="001648CC">
        <w:rPr>
          <w:lang w:val="en-US"/>
        </w:rPr>
        <w:tab/>
        <w:t>185</w:t>
      </w:r>
    </w:p>
    <w:p w:rsidR="001773B2" w:rsidRPr="001648CC" w:rsidRDefault="001773B2" w:rsidP="004C3077">
      <w:pPr>
        <w:pStyle w:val="Index1"/>
      </w:pPr>
      <w:r w:rsidRPr="001648CC">
        <w:t xml:space="preserve">TRICOSENE </w:t>
      </w:r>
    </w:p>
    <w:p w:rsidR="001773B2" w:rsidRPr="001648CC" w:rsidRDefault="001773B2" w:rsidP="004C3077">
      <w:pPr>
        <w:pStyle w:val="Index1"/>
        <w:rPr>
          <w:lang w:val="en-US"/>
        </w:rPr>
      </w:pPr>
      <w:r w:rsidRPr="001648CC">
        <w:tab/>
      </w:r>
      <w:r w:rsidRPr="001648CC">
        <w:rPr>
          <w:i/>
        </w:rPr>
        <w:t xml:space="preserve">See </w:t>
      </w:r>
      <w:r w:rsidRPr="001648CC">
        <w:t>(Z)-9-TRICOSENE</w:t>
      </w:r>
      <w:r w:rsidRPr="001648CC">
        <w:rPr>
          <w:lang w:val="en-US"/>
        </w:rPr>
        <w:tab/>
        <w:t>217</w:t>
      </w:r>
    </w:p>
    <w:p w:rsidR="001773B2" w:rsidRPr="001648CC" w:rsidRDefault="001773B2" w:rsidP="004C3077">
      <w:pPr>
        <w:pStyle w:val="Index1"/>
        <w:rPr>
          <w:lang w:val="en-US"/>
        </w:rPr>
      </w:pPr>
      <w:r w:rsidRPr="001648CC">
        <w:t>TRICYCLAMOL</w:t>
      </w:r>
      <w:r w:rsidRPr="001648CC">
        <w:rPr>
          <w:lang w:val="en-US"/>
        </w:rPr>
        <w:tab/>
        <w:t>119</w:t>
      </w:r>
    </w:p>
    <w:p w:rsidR="001773B2" w:rsidRPr="001648CC" w:rsidRDefault="001773B2" w:rsidP="004C3077">
      <w:pPr>
        <w:pStyle w:val="Index1"/>
        <w:rPr>
          <w:lang w:val="en-US"/>
        </w:rPr>
      </w:pPr>
      <w:r w:rsidRPr="001648CC">
        <w:t>TRIDEMORPH</w:t>
      </w:r>
      <w:r w:rsidRPr="001648CC">
        <w:rPr>
          <w:lang w:val="en-US"/>
        </w:rPr>
        <w:tab/>
        <w:t>185</w:t>
      </w:r>
    </w:p>
    <w:p w:rsidR="001773B2" w:rsidRPr="001648CC" w:rsidRDefault="001773B2" w:rsidP="004C3077">
      <w:pPr>
        <w:pStyle w:val="Index1"/>
      </w:pPr>
      <w:r w:rsidRPr="001648CC">
        <w:t>TRIDIHEXETHYL</w:t>
      </w:r>
      <w:r w:rsidRPr="001648CC">
        <w:tab/>
        <w:t>119</w:t>
      </w:r>
    </w:p>
    <w:p w:rsidR="001773B2" w:rsidRPr="001648CC" w:rsidRDefault="001773B2" w:rsidP="004C3077">
      <w:pPr>
        <w:pStyle w:val="Index1"/>
        <w:rPr>
          <w:lang w:val="en-US"/>
        </w:rPr>
      </w:pPr>
      <w:r w:rsidRPr="001648CC">
        <w:t>TRIDIPHANE</w:t>
      </w:r>
      <w:r w:rsidRPr="001648CC">
        <w:rPr>
          <w:lang w:val="en-US"/>
        </w:rPr>
        <w:tab/>
        <w:t>149</w:t>
      </w:r>
    </w:p>
    <w:p w:rsidR="001773B2" w:rsidRPr="001648CC" w:rsidRDefault="006023B0" w:rsidP="004C3077">
      <w:pPr>
        <w:pStyle w:val="Index1"/>
      </w:pPr>
      <w:r w:rsidRPr="001648CC">
        <w:t xml:space="preserve">TRIENBOLONE </w:t>
      </w:r>
    </w:p>
    <w:p w:rsidR="001773B2" w:rsidRPr="001648CC" w:rsidRDefault="001773B2" w:rsidP="004C3077">
      <w:pPr>
        <w:pStyle w:val="Index1"/>
      </w:pPr>
      <w:r w:rsidRPr="001648CC">
        <w:tab/>
      </w:r>
      <w:r w:rsidRPr="001648CC">
        <w:rPr>
          <w:i/>
        </w:rPr>
        <w:t>See</w:t>
      </w:r>
      <w:r w:rsidRPr="001648CC">
        <w:t xml:space="preserve"> TRENBOLONE</w:t>
      </w:r>
      <w:r w:rsidRPr="001648CC">
        <w:tab/>
        <w:t>119</w:t>
      </w:r>
    </w:p>
    <w:p w:rsidR="001773B2" w:rsidRPr="001648CC" w:rsidRDefault="006023B0" w:rsidP="004C3077">
      <w:pPr>
        <w:pStyle w:val="Index1"/>
      </w:pPr>
      <w:r w:rsidRPr="001648CC">
        <w:t xml:space="preserve">TRIENOLONE </w:t>
      </w:r>
    </w:p>
    <w:p w:rsidR="001773B2" w:rsidRPr="001648CC" w:rsidRDefault="001773B2" w:rsidP="004C3077">
      <w:pPr>
        <w:pStyle w:val="Index1"/>
      </w:pPr>
      <w:r w:rsidRPr="001648CC">
        <w:tab/>
      </w:r>
      <w:r w:rsidRPr="001648CC">
        <w:rPr>
          <w:i/>
        </w:rPr>
        <w:t>See</w:t>
      </w:r>
      <w:r w:rsidRPr="001648CC">
        <w:t xml:space="preserve"> TRENBOLONE</w:t>
      </w:r>
      <w:r w:rsidRPr="001648CC">
        <w:tab/>
        <w:t>119</w:t>
      </w:r>
    </w:p>
    <w:p w:rsidR="001773B2" w:rsidRPr="001648CC" w:rsidRDefault="001773B2" w:rsidP="004C3077">
      <w:pPr>
        <w:pStyle w:val="Index1"/>
        <w:rPr>
          <w:lang w:val="en-US"/>
        </w:rPr>
      </w:pPr>
      <w:r w:rsidRPr="001648CC">
        <w:t>TRIETAZINE</w:t>
      </w:r>
      <w:r w:rsidRPr="001648CC">
        <w:rPr>
          <w:lang w:val="en-US"/>
        </w:rPr>
        <w:tab/>
        <w:t>149</w:t>
      </w:r>
    </w:p>
    <w:p w:rsidR="001773B2" w:rsidRPr="001648CC" w:rsidRDefault="006023B0" w:rsidP="004C3077">
      <w:pPr>
        <w:pStyle w:val="Index1"/>
        <w:rPr>
          <w:lang w:val="en-US"/>
        </w:rPr>
      </w:pPr>
      <w:r w:rsidRPr="001648CC">
        <w:t>TRIETHANOLAMINE</w:t>
      </w:r>
      <w:r w:rsidRPr="001648CC">
        <w:rPr>
          <w:lang w:val="en-US"/>
        </w:rPr>
        <w:tab/>
        <w:t>149, 238, 262</w:t>
      </w:r>
    </w:p>
    <w:p w:rsidR="001773B2" w:rsidRPr="001648CC" w:rsidRDefault="006023B0" w:rsidP="004C3077">
      <w:pPr>
        <w:pStyle w:val="Index1"/>
        <w:rPr>
          <w:lang w:val="en-US"/>
        </w:rPr>
      </w:pPr>
      <w:r w:rsidRPr="001648CC">
        <w:t>TRIETHYL PHOSPHATE</w:t>
      </w:r>
      <w:r w:rsidR="001773B2" w:rsidRPr="001648CC">
        <w:rPr>
          <w:lang w:val="en-US"/>
        </w:rPr>
        <w:tab/>
        <w:t>186, 239, 262</w:t>
      </w:r>
    </w:p>
    <w:p w:rsidR="001773B2" w:rsidRPr="001648CC" w:rsidRDefault="001773B2" w:rsidP="004C3077">
      <w:pPr>
        <w:pStyle w:val="Index1"/>
      </w:pPr>
      <w:r w:rsidRPr="001648CC">
        <w:t xml:space="preserve">TRIETHYL TIN COMPOUNDS </w:t>
      </w:r>
    </w:p>
    <w:p w:rsidR="001773B2" w:rsidRPr="001648CC" w:rsidRDefault="001773B2" w:rsidP="004C3077">
      <w:pPr>
        <w:pStyle w:val="Index1"/>
      </w:pPr>
      <w:r w:rsidRPr="001648CC">
        <w:tab/>
      </w:r>
      <w:r w:rsidRPr="001648CC">
        <w:rPr>
          <w:i/>
        </w:rPr>
        <w:t xml:space="preserve">See </w:t>
      </w:r>
      <w:r w:rsidRPr="001648CC">
        <w:t>TIN ORGANIC COMPOUNDS</w:t>
      </w:r>
      <w:r w:rsidRPr="001648CC">
        <w:tab/>
        <w:t>195</w:t>
      </w:r>
    </w:p>
    <w:p w:rsidR="001773B2" w:rsidRPr="001648CC" w:rsidRDefault="001773B2" w:rsidP="004C3077">
      <w:pPr>
        <w:pStyle w:val="Index1"/>
        <w:rPr>
          <w:lang w:val="en-US"/>
        </w:rPr>
      </w:pPr>
      <w:r w:rsidRPr="001648CC">
        <w:t>TRIETHYLENE GLYCOL</w:t>
      </w:r>
      <w:r w:rsidRPr="001648CC">
        <w:rPr>
          <w:lang w:val="en-US"/>
        </w:rPr>
        <w:tab/>
        <w:t>217</w:t>
      </w:r>
    </w:p>
    <w:p w:rsidR="009A0BD1" w:rsidRPr="001648CC" w:rsidRDefault="009A0BD1" w:rsidP="009A0BD1">
      <w:pPr>
        <w:rPr>
          <w:noProof/>
          <w:sz w:val="18"/>
          <w:szCs w:val="18"/>
          <w:lang w:val="en-GB"/>
        </w:rPr>
      </w:pPr>
      <w:r w:rsidRPr="001648CC">
        <w:rPr>
          <w:noProof/>
          <w:sz w:val="18"/>
          <w:szCs w:val="18"/>
          <w:lang w:val="en-GB"/>
        </w:rPr>
        <w:t>TRIETHYLENE THIOPHOSPHORAMIDE</w:t>
      </w:r>
    </w:p>
    <w:p w:rsidR="009A0BD1" w:rsidRPr="001648CC" w:rsidRDefault="009A0BD1" w:rsidP="004C3077">
      <w:pPr>
        <w:pStyle w:val="Index1"/>
        <w:rPr>
          <w:noProof/>
          <w:lang w:val="en-GB"/>
        </w:rPr>
      </w:pPr>
      <w:r w:rsidRPr="001648CC">
        <w:rPr>
          <w:noProof/>
          <w:lang w:val="en-GB"/>
        </w:rPr>
        <w:tab/>
      </w:r>
      <w:r w:rsidRPr="001648CC">
        <w:rPr>
          <w:i/>
          <w:noProof/>
          <w:lang w:val="en-GB"/>
        </w:rPr>
        <w:t>See</w:t>
      </w:r>
      <w:r w:rsidRPr="001648CC">
        <w:rPr>
          <w:noProof/>
          <w:lang w:val="en-GB"/>
        </w:rPr>
        <w:t xml:space="preserve"> THIOTEPA</w:t>
      </w:r>
    </w:p>
    <w:p w:rsidR="001773B2" w:rsidRPr="001648CC" w:rsidRDefault="001773B2" w:rsidP="004C3077">
      <w:pPr>
        <w:pStyle w:val="Index1"/>
        <w:rPr>
          <w:lang w:val="en-US"/>
        </w:rPr>
      </w:pPr>
      <w:r w:rsidRPr="001648CC">
        <w:t>TRIFLOXYSTROBIN</w:t>
      </w:r>
      <w:r w:rsidRPr="001648CC">
        <w:rPr>
          <w:lang w:val="en-US"/>
        </w:rPr>
        <w:tab/>
        <w:t>149</w:t>
      </w:r>
    </w:p>
    <w:p w:rsidR="001773B2" w:rsidRPr="001648CC" w:rsidRDefault="001773B2" w:rsidP="004C3077">
      <w:pPr>
        <w:pStyle w:val="Index1"/>
        <w:rPr>
          <w:lang w:val="en-US"/>
        </w:rPr>
      </w:pPr>
      <w:r w:rsidRPr="001648CC">
        <w:t>TRIFLOXYSULFURON</w:t>
      </w:r>
      <w:r w:rsidRPr="001648CC">
        <w:rPr>
          <w:lang w:val="en-US"/>
        </w:rPr>
        <w:tab/>
        <w:t>217</w:t>
      </w:r>
    </w:p>
    <w:p w:rsidR="001773B2" w:rsidRPr="001648CC" w:rsidRDefault="001773B2" w:rsidP="004C3077">
      <w:pPr>
        <w:pStyle w:val="Index1"/>
        <w:rPr>
          <w:lang w:val="en-US"/>
        </w:rPr>
      </w:pPr>
      <w:r w:rsidRPr="001648CC">
        <w:t>TRIFLUMIZOLE</w:t>
      </w:r>
      <w:r w:rsidRPr="001648CC">
        <w:rPr>
          <w:lang w:val="en-US"/>
        </w:rPr>
        <w:tab/>
        <w:t>149</w:t>
      </w:r>
    </w:p>
    <w:p w:rsidR="001773B2" w:rsidRPr="001648CC" w:rsidRDefault="001773B2" w:rsidP="004C3077">
      <w:pPr>
        <w:pStyle w:val="Index1"/>
        <w:rPr>
          <w:lang w:val="en-US"/>
        </w:rPr>
      </w:pPr>
      <w:r w:rsidRPr="001648CC">
        <w:t>TRIFLUMURON</w:t>
      </w:r>
      <w:r w:rsidRPr="001648CC">
        <w:rPr>
          <w:lang w:val="en-US"/>
        </w:rPr>
        <w:tab/>
        <w:t>149</w:t>
      </w:r>
    </w:p>
    <w:p w:rsidR="001773B2" w:rsidRPr="001648CC" w:rsidRDefault="006023B0" w:rsidP="004C3077">
      <w:pPr>
        <w:pStyle w:val="Index1"/>
        <w:rPr>
          <w:lang w:val="en-US"/>
        </w:rPr>
      </w:pPr>
      <w:r w:rsidRPr="001648CC">
        <w:t>TRIFLUOPERAZINE</w:t>
      </w:r>
      <w:r w:rsidR="001773B2" w:rsidRPr="001648CC">
        <w:rPr>
          <w:lang w:val="en-US"/>
        </w:rPr>
        <w:tab/>
        <w:t>119, 271</w:t>
      </w:r>
    </w:p>
    <w:p w:rsidR="001773B2" w:rsidRPr="001648CC" w:rsidRDefault="001773B2" w:rsidP="004C3077">
      <w:pPr>
        <w:pStyle w:val="Index1"/>
        <w:rPr>
          <w:lang w:val="en-US"/>
        </w:rPr>
      </w:pPr>
      <w:r w:rsidRPr="001648CC">
        <w:t>TRIFLUOROMETHANESULFONIC ACID</w:t>
      </w:r>
      <w:r w:rsidRPr="001648CC">
        <w:rPr>
          <w:lang w:val="en-US"/>
        </w:rPr>
        <w:tab/>
        <w:t>186, 239, 262</w:t>
      </w:r>
    </w:p>
    <w:p w:rsidR="001773B2" w:rsidRPr="001648CC" w:rsidRDefault="001773B2" w:rsidP="004C3077">
      <w:pPr>
        <w:pStyle w:val="Index1"/>
        <w:rPr>
          <w:lang w:val="en-US"/>
        </w:rPr>
      </w:pPr>
      <w:r w:rsidRPr="001648CC">
        <w:t>TRIFLUPERIDOL</w:t>
      </w:r>
      <w:r w:rsidRPr="001648CC">
        <w:rPr>
          <w:lang w:val="en-US"/>
        </w:rPr>
        <w:tab/>
        <w:t>119</w:t>
      </w:r>
    </w:p>
    <w:p w:rsidR="001773B2" w:rsidRPr="001648CC" w:rsidRDefault="001773B2" w:rsidP="004C3077">
      <w:pPr>
        <w:pStyle w:val="Index1"/>
        <w:rPr>
          <w:lang w:val="en-US"/>
        </w:rPr>
      </w:pPr>
      <w:r w:rsidRPr="001648CC">
        <w:t>TRIFLUPROMAZINE</w:t>
      </w:r>
      <w:r w:rsidRPr="001648CC">
        <w:rPr>
          <w:lang w:val="en-US"/>
        </w:rPr>
        <w:tab/>
        <w:t>119</w:t>
      </w:r>
    </w:p>
    <w:p w:rsidR="001773B2" w:rsidRPr="001648CC" w:rsidRDefault="001773B2" w:rsidP="004C3077">
      <w:pPr>
        <w:pStyle w:val="Index1"/>
        <w:rPr>
          <w:lang w:val="en-US"/>
        </w:rPr>
      </w:pPr>
      <w:r w:rsidRPr="001648CC">
        <w:lastRenderedPageBreak/>
        <w:t>TRIFLURALIN</w:t>
      </w:r>
      <w:r w:rsidRPr="001648CC">
        <w:rPr>
          <w:lang w:val="en-US"/>
        </w:rPr>
        <w:tab/>
        <w:t>217</w:t>
      </w:r>
    </w:p>
    <w:p w:rsidR="001773B2" w:rsidRPr="001648CC" w:rsidRDefault="001773B2" w:rsidP="004C3077">
      <w:pPr>
        <w:pStyle w:val="Index1"/>
        <w:rPr>
          <w:lang w:val="en-US"/>
        </w:rPr>
      </w:pPr>
      <w:r w:rsidRPr="001648CC">
        <w:t>TRIFORINE</w:t>
      </w:r>
      <w:r w:rsidRPr="001648CC">
        <w:rPr>
          <w:lang w:val="en-US"/>
        </w:rPr>
        <w:tab/>
        <w:t>217</w:t>
      </w:r>
    </w:p>
    <w:p w:rsidR="00C81E1F" w:rsidRPr="001648CC" w:rsidRDefault="00C81E1F" w:rsidP="00C81E1F">
      <w:pPr>
        <w:rPr>
          <w:noProof/>
          <w:sz w:val="18"/>
          <w:szCs w:val="18"/>
          <w:lang w:val="en-GB"/>
        </w:rPr>
      </w:pPr>
      <w:r w:rsidRPr="001648CC">
        <w:rPr>
          <w:noProof/>
          <w:sz w:val="18"/>
          <w:szCs w:val="18"/>
          <w:lang w:val="en-GB"/>
        </w:rPr>
        <w:t>TRIIODOTHYRONINE</w:t>
      </w:r>
    </w:p>
    <w:p w:rsidR="00C81E1F" w:rsidRPr="001648CC" w:rsidRDefault="00C81E1F" w:rsidP="004C3077">
      <w:pPr>
        <w:pStyle w:val="Index1"/>
        <w:rPr>
          <w:noProof/>
          <w:lang w:val="en-GB"/>
        </w:rPr>
      </w:pPr>
      <w:r w:rsidRPr="001648CC">
        <w:rPr>
          <w:noProof/>
          <w:lang w:val="en-GB"/>
        </w:rPr>
        <w:tab/>
      </w:r>
      <w:r w:rsidRPr="001648CC">
        <w:rPr>
          <w:i/>
          <w:noProof/>
          <w:lang w:val="en-GB"/>
        </w:rPr>
        <w:t>See</w:t>
      </w:r>
      <w:r w:rsidRPr="001648CC">
        <w:rPr>
          <w:noProof/>
          <w:lang w:val="en-GB"/>
        </w:rPr>
        <w:t xml:space="preserve"> LIOTHYRONINE SODIUM</w:t>
      </w:r>
    </w:p>
    <w:p w:rsidR="001773B2" w:rsidRPr="001648CC" w:rsidRDefault="00C81E1F" w:rsidP="004C3077">
      <w:pPr>
        <w:pStyle w:val="Index1"/>
        <w:rPr>
          <w:lang w:val="en-US"/>
        </w:rPr>
      </w:pPr>
      <w:r w:rsidRPr="001648CC">
        <w:rPr>
          <w:noProof/>
          <w:lang w:val="en-GB"/>
        </w:rPr>
        <w:t>T</w:t>
      </w:r>
      <w:r w:rsidR="006023B0" w:rsidRPr="001648CC">
        <w:t>TRIISOPROPANOLAMINE LAURYL ETHER SULFATE</w:t>
      </w:r>
      <w:r w:rsidR="006023B0" w:rsidRPr="001648CC">
        <w:rPr>
          <w:lang w:val="en-US"/>
        </w:rPr>
        <w:tab/>
        <w:t>149, 239, 262</w:t>
      </w:r>
    </w:p>
    <w:p w:rsidR="001773B2" w:rsidRPr="001648CC" w:rsidRDefault="006023B0" w:rsidP="004C3077">
      <w:pPr>
        <w:pStyle w:val="Index1"/>
      </w:pPr>
      <w:r w:rsidRPr="001648CC">
        <w:t>TRILOSTANE</w:t>
      </w:r>
      <w:r w:rsidR="001773B2" w:rsidRPr="001648CC">
        <w:tab/>
        <w:t>119</w:t>
      </w:r>
    </w:p>
    <w:p w:rsidR="001773B2" w:rsidRPr="001648CC" w:rsidRDefault="001773B2" w:rsidP="004C3077">
      <w:pPr>
        <w:pStyle w:val="Index1"/>
        <w:rPr>
          <w:lang w:val="en-US"/>
        </w:rPr>
      </w:pPr>
      <w:r w:rsidRPr="001648CC">
        <w:t>TRIMEPERIDINE</w:t>
      </w:r>
      <w:r w:rsidRPr="001648CC">
        <w:rPr>
          <w:lang w:val="en-US"/>
        </w:rPr>
        <w:tab/>
        <w:t>205</w:t>
      </w:r>
    </w:p>
    <w:p w:rsidR="001773B2" w:rsidRPr="001648CC" w:rsidRDefault="001773B2" w:rsidP="004C3077">
      <w:pPr>
        <w:pStyle w:val="Index1"/>
      </w:pPr>
      <w:r w:rsidRPr="001648CC">
        <w:t>TRIMEPRAZINE</w:t>
      </w:r>
      <w:r w:rsidRPr="001648CC">
        <w:tab/>
        <w:t>42, 49, 119, 271</w:t>
      </w:r>
    </w:p>
    <w:p w:rsidR="001773B2" w:rsidRPr="001648CC" w:rsidRDefault="001773B2" w:rsidP="004C3077">
      <w:pPr>
        <w:pStyle w:val="Index1"/>
        <w:rPr>
          <w:lang w:val="en-US"/>
        </w:rPr>
      </w:pPr>
      <w:r w:rsidRPr="001648CC">
        <w:t>TRIMETAPHAN</w:t>
      </w:r>
      <w:r w:rsidRPr="001648CC">
        <w:rPr>
          <w:lang w:val="en-US"/>
        </w:rPr>
        <w:tab/>
        <w:t>120</w:t>
      </w:r>
    </w:p>
    <w:p w:rsidR="001773B2" w:rsidRPr="001648CC" w:rsidRDefault="001773B2" w:rsidP="004C3077">
      <w:pPr>
        <w:pStyle w:val="Index1"/>
        <w:rPr>
          <w:lang w:val="en-US"/>
        </w:rPr>
      </w:pPr>
      <w:r w:rsidRPr="001648CC">
        <w:t>TRIMETHOPRIM</w:t>
      </w:r>
      <w:r w:rsidRPr="001648CC">
        <w:rPr>
          <w:lang w:val="en-US"/>
        </w:rPr>
        <w:tab/>
        <w:t>120</w:t>
      </w:r>
    </w:p>
    <w:p w:rsidR="001773B2" w:rsidRPr="001648CC" w:rsidRDefault="006023B0" w:rsidP="004C3077">
      <w:pPr>
        <w:pStyle w:val="Index1"/>
      </w:pPr>
      <w:r w:rsidRPr="001648CC">
        <w:rPr>
          <w:lang w:val="en-US"/>
        </w:rPr>
        <w:t>TRI</w:t>
      </w:r>
      <w:r w:rsidRPr="001648CC">
        <w:t xml:space="preserve">METHYL TIN COMPOUNDS </w:t>
      </w:r>
    </w:p>
    <w:p w:rsidR="001773B2" w:rsidRPr="001648CC" w:rsidRDefault="001773B2" w:rsidP="004C3077">
      <w:pPr>
        <w:pStyle w:val="Index1"/>
        <w:rPr>
          <w:lang w:val="en-US"/>
        </w:rPr>
      </w:pPr>
      <w:r w:rsidRPr="001648CC">
        <w:tab/>
      </w:r>
      <w:r w:rsidRPr="001648CC">
        <w:rPr>
          <w:i/>
          <w:lang w:val="en-US"/>
        </w:rPr>
        <w:t xml:space="preserve">See </w:t>
      </w:r>
      <w:r w:rsidRPr="001648CC">
        <w:t>TIN ORGANIC COMPOUNDS</w:t>
      </w:r>
      <w:r w:rsidRPr="001648CC">
        <w:rPr>
          <w:lang w:val="en-US"/>
        </w:rPr>
        <w:tab/>
        <w:t>195</w:t>
      </w:r>
    </w:p>
    <w:p w:rsidR="001773B2" w:rsidRPr="001648CC" w:rsidRDefault="0039571A" w:rsidP="004C3077">
      <w:pPr>
        <w:pStyle w:val="Index1"/>
        <w:rPr>
          <w:lang w:val="en-US"/>
        </w:rPr>
      </w:pPr>
      <w:r w:rsidRPr="001648CC">
        <w:t>TRIMIPRAMINE</w:t>
      </w:r>
      <w:r w:rsidR="001773B2" w:rsidRPr="001648CC">
        <w:rPr>
          <w:lang w:val="en-US"/>
        </w:rPr>
        <w:tab/>
        <w:t>120, 271</w:t>
      </w:r>
    </w:p>
    <w:p w:rsidR="001773B2" w:rsidRPr="001648CC" w:rsidRDefault="001773B2" w:rsidP="004C3077">
      <w:pPr>
        <w:pStyle w:val="Index1"/>
        <w:rPr>
          <w:lang w:val="en-US"/>
        </w:rPr>
      </w:pPr>
      <w:r w:rsidRPr="001648CC">
        <w:t>TRIMUSTINE</w:t>
      </w:r>
      <w:r w:rsidRPr="001648CC">
        <w:rPr>
          <w:lang w:val="en-US"/>
        </w:rPr>
        <w:tab/>
        <w:t>120</w:t>
      </w:r>
    </w:p>
    <w:p w:rsidR="001773B2" w:rsidRPr="001648CC" w:rsidRDefault="001773B2" w:rsidP="004C3077">
      <w:pPr>
        <w:pStyle w:val="Index1"/>
        <w:rPr>
          <w:lang w:val="en-US"/>
        </w:rPr>
      </w:pPr>
      <w:r w:rsidRPr="001648CC">
        <w:t>TRINEXAPAC-ETHYL</w:t>
      </w:r>
      <w:r w:rsidRPr="001648CC">
        <w:rPr>
          <w:lang w:val="en-US"/>
        </w:rPr>
        <w:tab/>
        <w:t>149</w:t>
      </w:r>
    </w:p>
    <w:p w:rsidR="001773B2" w:rsidRPr="001648CC" w:rsidRDefault="001773B2" w:rsidP="004C3077">
      <w:pPr>
        <w:pStyle w:val="Index1"/>
      </w:pPr>
      <w:r w:rsidRPr="001648CC">
        <w:t>TRINITROPHENOL</w:t>
      </w:r>
      <w:r w:rsidRPr="001648CC">
        <w:tab/>
        <w:t>120, 186</w:t>
      </w:r>
    </w:p>
    <w:p w:rsidR="001773B2" w:rsidRPr="001648CC" w:rsidRDefault="001773B2" w:rsidP="004C3077">
      <w:pPr>
        <w:pStyle w:val="Index1"/>
        <w:rPr>
          <w:lang w:val="en-US"/>
        </w:rPr>
      </w:pPr>
      <w:r w:rsidRPr="001648CC">
        <w:t>TRIOXYSALEN</w:t>
      </w:r>
      <w:r w:rsidRPr="001648CC">
        <w:rPr>
          <w:lang w:val="en-US"/>
        </w:rPr>
        <w:tab/>
        <w:t>120</w:t>
      </w:r>
    </w:p>
    <w:p w:rsidR="001773B2" w:rsidRPr="001648CC" w:rsidRDefault="001773B2" w:rsidP="004C3077">
      <w:pPr>
        <w:pStyle w:val="Index1"/>
        <w:rPr>
          <w:lang w:val="en-US"/>
        </w:rPr>
      </w:pPr>
      <w:r w:rsidRPr="001648CC">
        <w:t>TRIPARANOL</w:t>
      </w:r>
      <w:r w:rsidRPr="001648CC">
        <w:rPr>
          <w:lang w:val="en-US"/>
        </w:rPr>
        <w:tab/>
        <w:t>222</w:t>
      </w:r>
    </w:p>
    <w:p w:rsidR="001773B2" w:rsidRPr="001648CC" w:rsidRDefault="001773B2" w:rsidP="004C3077">
      <w:pPr>
        <w:pStyle w:val="Index1"/>
        <w:rPr>
          <w:lang w:val="en-US"/>
        </w:rPr>
      </w:pPr>
      <w:r w:rsidRPr="001648CC">
        <w:t>TRIPELENNAMINE</w:t>
      </w:r>
      <w:r w:rsidRPr="001648CC">
        <w:rPr>
          <w:lang w:val="en-US"/>
        </w:rPr>
        <w:tab/>
        <w:t>120</w:t>
      </w:r>
    </w:p>
    <w:p w:rsidR="001773B2" w:rsidRPr="001648CC" w:rsidRDefault="0039571A" w:rsidP="004C3077">
      <w:pPr>
        <w:pStyle w:val="Index1"/>
      </w:pPr>
      <w:r w:rsidRPr="001648CC">
        <w:t xml:space="preserve">TRIPHENYL TIN COMPOUNDS </w:t>
      </w:r>
    </w:p>
    <w:p w:rsidR="001773B2" w:rsidRPr="001648CC" w:rsidRDefault="001773B2" w:rsidP="004C3077">
      <w:pPr>
        <w:pStyle w:val="Index1"/>
        <w:rPr>
          <w:lang w:val="en-US"/>
        </w:rPr>
      </w:pPr>
      <w:r w:rsidRPr="001648CC">
        <w:tab/>
      </w:r>
      <w:r w:rsidRPr="001648CC">
        <w:rPr>
          <w:i/>
          <w:lang w:val="en-US"/>
        </w:rPr>
        <w:t xml:space="preserve">See </w:t>
      </w:r>
      <w:r w:rsidRPr="001648CC">
        <w:t>TIN ORGANIC COMPOUNDS</w:t>
      </w:r>
      <w:r w:rsidRPr="001648CC">
        <w:rPr>
          <w:lang w:val="en-US"/>
        </w:rPr>
        <w:tab/>
        <w:t>195</w:t>
      </w:r>
    </w:p>
    <w:p w:rsidR="001773B2" w:rsidRPr="001648CC" w:rsidRDefault="001773B2" w:rsidP="004C3077">
      <w:pPr>
        <w:pStyle w:val="Index1"/>
        <w:rPr>
          <w:lang w:val="en-US"/>
        </w:rPr>
      </w:pPr>
      <w:r w:rsidRPr="001648CC">
        <w:t>TRIPLE ANTIGEN VACCINE</w:t>
      </w:r>
      <w:r w:rsidRPr="001648CC">
        <w:rPr>
          <w:lang w:val="en-US"/>
        </w:rPr>
        <w:tab/>
        <w:t>120</w:t>
      </w:r>
    </w:p>
    <w:p w:rsidR="001773B2" w:rsidRPr="001648CC" w:rsidRDefault="001773B2" w:rsidP="004C3077">
      <w:pPr>
        <w:pStyle w:val="Index1"/>
      </w:pPr>
      <w:r w:rsidRPr="001648CC">
        <w:t>TRIPROLIDINE</w:t>
      </w:r>
      <w:r w:rsidRPr="001648CC">
        <w:tab/>
        <w:t>43, 49, 120, 271</w:t>
      </w:r>
    </w:p>
    <w:p w:rsidR="001773B2" w:rsidRPr="001648CC" w:rsidRDefault="004C5022" w:rsidP="004C3077">
      <w:pPr>
        <w:pStyle w:val="Index1"/>
      </w:pPr>
      <w:r w:rsidRPr="001648CC">
        <w:rPr>
          <w:lang w:val="en-US"/>
        </w:rPr>
        <w:t>TRI</w:t>
      </w:r>
      <w:r w:rsidRPr="001648CC">
        <w:t xml:space="preserve">PROPYL TIN COMPOUNDS </w:t>
      </w:r>
    </w:p>
    <w:p w:rsidR="001773B2" w:rsidRPr="001648CC" w:rsidRDefault="001773B2" w:rsidP="004C3077">
      <w:pPr>
        <w:pStyle w:val="Index1"/>
        <w:rPr>
          <w:lang w:val="en-US"/>
        </w:rPr>
      </w:pPr>
      <w:r w:rsidRPr="001648CC">
        <w:tab/>
      </w:r>
      <w:r w:rsidRPr="001648CC">
        <w:rPr>
          <w:i/>
          <w:lang w:val="en-US"/>
        </w:rPr>
        <w:t xml:space="preserve">See </w:t>
      </w:r>
      <w:r w:rsidRPr="001648CC">
        <w:t>TIN ORGANIC COMPOUNDS</w:t>
      </w:r>
      <w:r w:rsidRPr="001648CC">
        <w:rPr>
          <w:lang w:val="en-US"/>
        </w:rPr>
        <w:tab/>
        <w:t>195</w:t>
      </w:r>
    </w:p>
    <w:p w:rsidR="001773B2" w:rsidRPr="001648CC" w:rsidRDefault="001773B2" w:rsidP="004C3077">
      <w:pPr>
        <w:pStyle w:val="Index1"/>
        <w:rPr>
          <w:lang w:val="en-US"/>
        </w:rPr>
      </w:pPr>
      <w:r w:rsidRPr="001648CC">
        <w:t>TRIPTORELIN</w:t>
      </w:r>
      <w:r w:rsidRPr="001648CC">
        <w:rPr>
          <w:lang w:val="en-US"/>
        </w:rPr>
        <w:tab/>
        <w:t>120</w:t>
      </w:r>
    </w:p>
    <w:p w:rsidR="001773B2" w:rsidRPr="001648CC" w:rsidRDefault="001773B2" w:rsidP="004C3077">
      <w:pPr>
        <w:pStyle w:val="Index1"/>
        <w:rPr>
          <w:lang w:val="en-US"/>
        </w:rPr>
      </w:pPr>
      <w:r w:rsidRPr="001648CC">
        <w:t>TRISODIUM NITRILOTRIACETATE</w:t>
      </w:r>
      <w:r w:rsidRPr="001648CC">
        <w:rPr>
          <w:lang w:val="en-US"/>
        </w:rPr>
        <w:tab/>
        <w:t>186</w:t>
      </w:r>
    </w:p>
    <w:p w:rsidR="001773B2" w:rsidRPr="001648CC" w:rsidRDefault="001773B2" w:rsidP="004C3077">
      <w:pPr>
        <w:pStyle w:val="Index1"/>
        <w:rPr>
          <w:lang w:val="en-US"/>
        </w:rPr>
      </w:pPr>
      <w:r w:rsidRPr="001648CC">
        <w:t>TRITICONAZOLE</w:t>
      </w:r>
      <w:r w:rsidRPr="001648CC">
        <w:rPr>
          <w:lang w:val="en-US"/>
        </w:rPr>
        <w:tab/>
        <w:t>149</w:t>
      </w:r>
    </w:p>
    <w:p w:rsidR="001773B2" w:rsidRPr="001648CC" w:rsidRDefault="001773B2" w:rsidP="004C3077">
      <w:pPr>
        <w:pStyle w:val="Index1"/>
        <w:rPr>
          <w:lang w:val="en-US"/>
        </w:rPr>
      </w:pPr>
      <w:r w:rsidRPr="001648CC">
        <w:t>TROGLITAZONE</w:t>
      </w:r>
      <w:r w:rsidRPr="001648CC">
        <w:rPr>
          <w:lang w:val="en-US"/>
        </w:rPr>
        <w:tab/>
        <w:t>120</w:t>
      </w:r>
    </w:p>
    <w:p w:rsidR="001773B2" w:rsidRPr="001648CC" w:rsidRDefault="001773B2" w:rsidP="004C3077">
      <w:pPr>
        <w:pStyle w:val="Index1"/>
      </w:pPr>
      <w:r w:rsidRPr="001648CC">
        <w:t>TROMETAMOL</w:t>
      </w:r>
      <w:r w:rsidRPr="001648CC">
        <w:tab/>
        <w:t>120</w:t>
      </w:r>
    </w:p>
    <w:p w:rsidR="001773B2" w:rsidRPr="001648CC" w:rsidRDefault="001773B2" w:rsidP="004C3077">
      <w:pPr>
        <w:pStyle w:val="Index1"/>
        <w:rPr>
          <w:lang w:val="en-US"/>
        </w:rPr>
      </w:pPr>
      <w:r w:rsidRPr="001648CC">
        <w:t>TROPICAMIDE</w:t>
      </w:r>
      <w:r w:rsidRPr="001648CC">
        <w:rPr>
          <w:lang w:val="en-US"/>
        </w:rPr>
        <w:tab/>
        <w:t>120</w:t>
      </w:r>
    </w:p>
    <w:p w:rsidR="001773B2" w:rsidRPr="001648CC" w:rsidRDefault="001773B2" w:rsidP="004C3077">
      <w:pPr>
        <w:pStyle w:val="Index1"/>
        <w:rPr>
          <w:lang w:val="en-US"/>
        </w:rPr>
      </w:pPr>
      <w:r w:rsidRPr="001648CC">
        <w:t>TROPISETRON</w:t>
      </w:r>
      <w:r w:rsidRPr="001648CC">
        <w:rPr>
          <w:lang w:val="en-US"/>
        </w:rPr>
        <w:tab/>
        <w:t>120</w:t>
      </w:r>
    </w:p>
    <w:p w:rsidR="001773B2" w:rsidRPr="001648CC" w:rsidRDefault="001773B2" w:rsidP="004C3077">
      <w:pPr>
        <w:pStyle w:val="Index1"/>
        <w:rPr>
          <w:lang w:val="en-US"/>
        </w:rPr>
      </w:pPr>
      <w:r w:rsidRPr="001648CC">
        <w:t>TROVAFLOXACIN</w:t>
      </w:r>
      <w:r w:rsidRPr="001648CC">
        <w:rPr>
          <w:lang w:val="en-US"/>
        </w:rPr>
        <w:tab/>
        <w:t>120</w:t>
      </w:r>
    </w:p>
    <w:p w:rsidR="001773B2" w:rsidRPr="001648CC" w:rsidRDefault="001773B2" w:rsidP="004C3077">
      <w:pPr>
        <w:pStyle w:val="Index1"/>
        <w:rPr>
          <w:lang w:val="en-US"/>
        </w:rPr>
      </w:pPr>
      <w:r w:rsidRPr="001648CC">
        <w:t>TROXIDONE</w:t>
      </w:r>
      <w:r w:rsidRPr="001648CC">
        <w:rPr>
          <w:lang w:val="en-US"/>
        </w:rPr>
        <w:tab/>
        <w:t>120</w:t>
      </w:r>
    </w:p>
    <w:p w:rsidR="001773B2" w:rsidRPr="001648CC" w:rsidRDefault="001773B2" w:rsidP="004C3077">
      <w:pPr>
        <w:pStyle w:val="Index1"/>
        <w:rPr>
          <w:lang w:val="en-US"/>
        </w:rPr>
      </w:pPr>
      <w:r w:rsidRPr="001648CC">
        <w:t>TRYPTOPHAN</w:t>
      </w:r>
      <w:r w:rsidRPr="001648CC">
        <w:rPr>
          <w:lang w:val="en-US"/>
        </w:rPr>
        <w:tab/>
        <w:t>120</w:t>
      </w:r>
    </w:p>
    <w:p w:rsidR="00385C6A" w:rsidRPr="001648CC" w:rsidRDefault="00385C6A" w:rsidP="00385C6A">
      <w:pPr>
        <w:rPr>
          <w:noProof/>
          <w:sz w:val="18"/>
          <w:szCs w:val="18"/>
          <w:lang w:val="en-GB"/>
        </w:rPr>
      </w:pPr>
      <w:r w:rsidRPr="001648CC">
        <w:rPr>
          <w:noProof/>
          <w:sz w:val="18"/>
          <w:szCs w:val="18"/>
          <w:lang w:val="en-GB"/>
        </w:rPr>
        <w:t>TSH</w:t>
      </w:r>
    </w:p>
    <w:p w:rsidR="00385C6A" w:rsidRPr="001648CC" w:rsidRDefault="00385C6A" w:rsidP="004C3077">
      <w:pPr>
        <w:pStyle w:val="Index1"/>
        <w:rPr>
          <w:noProof/>
          <w:lang w:val="en-GB"/>
        </w:rPr>
      </w:pPr>
      <w:r w:rsidRPr="001648CC">
        <w:rPr>
          <w:noProof/>
          <w:lang w:val="en-GB"/>
        </w:rPr>
        <w:tab/>
      </w:r>
      <w:r w:rsidRPr="001648CC">
        <w:rPr>
          <w:i/>
          <w:noProof/>
          <w:lang w:val="en-GB"/>
        </w:rPr>
        <w:t>See</w:t>
      </w:r>
      <w:r w:rsidRPr="001648CC">
        <w:rPr>
          <w:noProof/>
          <w:lang w:val="en-GB"/>
        </w:rPr>
        <w:t xml:space="preserve"> THYROTROPHIN</w:t>
      </w:r>
    </w:p>
    <w:p w:rsidR="001773B2" w:rsidRPr="001648CC" w:rsidRDefault="001773B2" w:rsidP="004C3077">
      <w:pPr>
        <w:pStyle w:val="Index1"/>
        <w:rPr>
          <w:lang w:val="en-US"/>
        </w:rPr>
      </w:pPr>
      <w:r w:rsidRPr="001648CC">
        <w:t>TUAMINOHEPTANE</w:t>
      </w:r>
      <w:r w:rsidRPr="001648CC">
        <w:rPr>
          <w:lang w:val="en-US"/>
        </w:rPr>
        <w:tab/>
        <w:t>43</w:t>
      </w:r>
    </w:p>
    <w:p w:rsidR="001773B2" w:rsidRPr="001648CC" w:rsidRDefault="001773B2" w:rsidP="004C3077">
      <w:pPr>
        <w:pStyle w:val="Index1"/>
        <w:rPr>
          <w:lang w:val="en-US"/>
        </w:rPr>
      </w:pPr>
      <w:r w:rsidRPr="001648CC">
        <w:t>TUBERCULIN</w:t>
      </w:r>
      <w:r w:rsidRPr="001648CC">
        <w:rPr>
          <w:lang w:val="en-US"/>
        </w:rPr>
        <w:tab/>
        <w:t>120</w:t>
      </w:r>
    </w:p>
    <w:p w:rsidR="001773B2" w:rsidRPr="001648CC" w:rsidRDefault="001773B2" w:rsidP="004C3077">
      <w:pPr>
        <w:pStyle w:val="Index1"/>
        <w:rPr>
          <w:lang w:val="en-US"/>
        </w:rPr>
      </w:pPr>
      <w:r w:rsidRPr="001648CC">
        <w:t>TUBOCURARINE</w:t>
      </w:r>
      <w:r w:rsidRPr="001648CC">
        <w:rPr>
          <w:lang w:val="en-US"/>
        </w:rPr>
        <w:tab/>
        <w:t>120</w:t>
      </w:r>
    </w:p>
    <w:p w:rsidR="001773B2" w:rsidRPr="001648CC" w:rsidRDefault="001773B2" w:rsidP="004C3077">
      <w:pPr>
        <w:pStyle w:val="Index1"/>
      </w:pPr>
      <w:r w:rsidRPr="001648CC">
        <w:t>TULATHROMYCIN</w:t>
      </w:r>
      <w:r w:rsidRPr="001648CC">
        <w:tab/>
        <w:t>120</w:t>
      </w:r>
    </w:p>
    <w:p w:rsidR="001773B2" w:rsidRPr="001648CC" w:rsidRDefault="001773B2" w:rsidP="004C3077">
      <w:pPr>
        <w:pStyle w:val="Index1"/>
        <w:rPr>
          <w:lang w:val="en-US"/>
        </w:rPr>
      </w:pPr>
      <w:r w:rsidRPr="001648CC">
        <w:t>TULOBUTEROL</w:t>
      </w:r>
      <w:r w:rsidRPr="001648CC">
        <w:rPr>
          <w:lang w:val="en-US"/>
        </w:rPr>
        <w:tab/>
        <w:t>120</w:t>
      </w:r>
    </w:p>
    <w:p w:rsidR="001773B2" w:rsidRPr="001648CC" w:rsidRDefault="00EB48EF" w:rsidP="004C3077">
      <w:pPr>
        <w:pStyle w:val="Index1"/>
        <w:rPr>
          <w:lang w:val="en-US"/>
        </w:rPr>
      </w:pPr>
      <w:r w:rsidRPr="001648CC">
        <w:t>TURPENTINE</w:t>
      </w:r>
      <w:r w:rsidR="001773B2" w:rsidRPr="001648CC">
        <w:t xml:space="preserve"> (mineral)</w:t>
      </w:r>
      <w:r w:rsidR="001773B2" w:rsidRPr="001648CC">
        <w:rPr>
          <w:lang w:val="en-US"/>
        </w:rPr>
        <w:tab/>
        <w:t>239</w:t>
      </w:r>
    </w:p>
    <w:p w:rsidR="001773B2" w:rsidRPr="001648CC" w:rsidRDefault="001773B2" w:rsidP="004C3077">
      <w:pPr>
        <w:pStyle w:val="Index1"/>
        <w:rPr>
          <w:lang w:val="en-US"/>
        </w:rPr>
      </w:pPr>
      <w:r w:rsidRPr="001648CC">
        <w:t>TURPENTINE OIL</w:t>
      </w:r>
      <w:r w:rsidRPr="001648CC">
        <w:rPr>
          <w:lang w:val="en-US"/>
        </w:rPr>
        <w:tab/>
        <w:t>149</w:t>
      </w:r>
    </w:p>
    <w:p w:rsidR="001773B2" w:rsidRPr="001648CC" w:rsidRDefault="0039571A" w:rsidP="004C3077">
      <w:pPr>
        <w:pStyle w:val="Index1"/>
        <w:rPr>
          <w:lang w:val="en-US"/>
        </w:rPr>
      </w:pPr>
      <w:r w:rsidRPr="001648CC">
        <w:t>TURPENTINE OIL (VEGETABLE)</w:t>
      </w:r>
      <w:r w:rsidR="001773B2" w:rsidRPr="001648CC">
        <w:rPr>
          <w:lang w:val="en-US"/>
        </w:rPr>
        <w:tab/>
        <w:t>239</w:t>
      </w:r>
    </w:p>
    <w:p w:rsidR="001773B2" w:rsidRPr="001648CC" w:rsidRDefault="0039571A" w:rsidP="004C3077">
      <w:pPr>
        <w:pStyle w:val="Index1"/>
      </w:pPr>
      <w:r w:rsidRPr="001648CC">
        <w:t xml:space="preserve">TURPENTINE OIL </w:t>
      </w:r>
    </w:p>
    <w:p w:rsidR="001773B2" w:rsidRPr="001648CC" w:rsidRDefault="001773B2" w:rsidP="004C3077">
      <w:pPr>
        <w:pStyle w:val="Index1"/>
      </w:pPr>
      <w:r w:rsidRPr="001648CC">
        <w:tab/>
      </w:r>
      <w:r w:rsidRPr="001648CC">
        <w:rPr>
          <w:i/>
        </w:rPr>
        <w:t>See also</w:t>
      </w:r>
      <w:r w:rsidRPr="001648CC">
        <w:t xml:space="preserve"> OIL OF TURPENTINE</w:t>
      </w:r>
      <w:r w:rsidRPr="001648CC">
        <w:tab/>
        <w:t>22</w:t>
      </w:r>
    </w:p>
    <w:p w:rsidR="001773B2" w:rsidRPr="001648CC" w:rsidRDefault="001773B2" w:rsidP="004C3077">
      <w:pPr>
        <w:pStyle w:val="Index1"/>
      </w:pPr>
      <w:r w:rsidRPr="001648CC">
        <w:t>TUSSILAGO FARFARA</w:t>
      </w:r>
      <w:r w:rsidRPr="001648CC">
        <w:tab/>
        <w:t>222</w:t>
      </w:r>
    </w:p>
    <w:p w:rsidR="001773B2" w:rsidRPr="001648CC" w:rsidRDefault="001773B2" w:rsidP="004C3077">
      <w:pPr>
        <w:pStyle w:val="Index1"/>
      </w:pPr>
      <w:r w:rsidRPr="001648CC">
        <w:t>TYLOSIN</w:t>
      </w:r>
      <w:r w:rsidRPr="001648CC">
        <w:tab/>
        <w:t>120, 150</w:t>
      </w:r>
    </w:p>
    <w:p w:rsidR="001773B2" w:rsidRPr="001648CC" w:rsidRDefault="0039571A" w:rsidP="004C3077">
      <w:pPr>
        <w:pStyle w:val="Index1"/>
        <w:rPr>
          <w:lang w:val="en-US"/>
        </w:rPr>
      </w:pPr>
      <w:r w:rsidRPr="001648CC">
        <w:t>TYMAZOLINE</w:t>
      </w:r>
      <w:r w:rsidR="001773B2" w:rsidRPr="001648CC">
        <w:rPr>
          <w:lang w:val="en-US"/>
        </w:rPr>
        <w:tab/>
        <w:t>43, 262</w:t>
      </w:r>
    </w:p>
    <w:p w:rsidR="001773B2" w:rsidRPr="001648CC" w:rsidRDefault="001773B2" w:rsidP="004C3077">
      <w:pPr>
        <w:pStyle w:val="Index1"/>
        <w:rPr>
          <w:lang w:val="en-US"/>
        </w:rPr>
      </w:pPr>
      <w:r w:rsidRPr="001648CC">
        <w:t>TYPHOID VACCINE</w:t>
      </w:r>
      <w:r w:rsidRPr="001648CC">
        <w:rPr>
          <w:lang w:val="en-US"/>
        </w:rPr>
        <w:tab/>
        <w:t>120</w:t>
      </w:r>
    </w:p>
    <w:p w:rsidR="001773B2" w:rsidRPr="006A0B86" w:rsidRDefault="001773B2" w:rsidP="001773B2">
      <w:pPr>
        <w:pStyle w:val="IndexHeading"/>
        <w:keepNext/>
        <w:tabs>
          <w:tab w:val="right" w:leader="dot" w:pos="9061"/>
        </w:tabs>
        <w:rPr>
          <w:noProof/>
          <w:lang w:val="en-US"/>
        </w:rPr>
      </w:pPr>
      <w:r w:rsidRPr="006A0B86">
        <w:rPr>
          <w:noProof/>
          <w:lang w:val="en-US"/>
        </w:rPr>
        <w:t>U</w:t>
      </w:r>
    </w:p>
    <w:p w:rsidR="001773B2" w:rsidRPr="001648CC" w:rsidRDefault="0039571A" w:rsidP="004C3077">
      <w:pPr>
        <w:pStyle w:val="Index1"/>
        <w:rPr>
          <w:lang w:val="en-US"/>
        </w:rPr>
      </w:pPr>
      <w:r w:rsidRPr="001648CC">
        <w:t>ULOCLADIUM OUDEMANSII</w:t>
      </w:r>
      <w:r w:rsidR="001773B2" w:rsidRPr="001648CC">
        <w:rPr>
          <w:lang w:val="en-US"/>
        </w:rPr>
        <w:tab/>
        <w:t>217</w:t>
      </w:r>
    </w:p>
    <w:p w:rsidR="001773B2" w:rsidRPr="001648CC" w:rsidRDefault="001773B2" w:rsidP="004C3077">
      <w:pPr>
        <w:pStyle w:val="Index1"/>
      </w:pPr>
      <w:r w:rsidRPr="001648CC">
        <w:t xml:space="preserve">ULTRASONIC AND MAGNETIC RESONANCE IMAGING ENHANCING AGENTS </w:t>
      </w:r>
    </w:p>
    <w:p w:rsidR="001773B2" w:rsidRPr="001648CC" w:rsidRDefault="001773B2" w:rsidP="004C3077">
      <w:pPr>
        <w:pStyle w:val="Index1"/>
        <w:rPr>
          <w:lang w:val="en-US"/>
        </w:rPr>
      </w:pPr>
      <w:r w:rsidRPr="001648CC">
        <w:tab/>
      </w:r>
      <w:r w:rsidRPr="001648CC">
        <w:rPr>
          <w:i/>
        </w:rPr>
        <w:t>See</w:t>
      </w:r>
      <w:r w:rsidRPr="001648CC">
        <w:t xml:space="preserve"> ENHANCING AGENTS</w:t>
      </w:r>
      <w:r w:rsidRPr="001648CC">
        <w:rPr>
          <w:lang w:val="en-US"/>
        </w:rPr>
        <w:tab/>
        <w:t>207</w:t>
      </w:r>
    </w:p>
    <w:p w:rsidR="001773B2" w:rsidRPr="001648CC" w:rsidRDefault="001773B2" w:rsidP="004C3077">
      <w:pPr>
        <w:pStyle w:val="Index1"/>
        <w:rPr>
          <w:lang w:val="en-US"/>
        </w:rPr>
      </w:pPr>
      <w:r w:rsidRPr="001648CC">
        <w:t>UNICONAZOLE-P</w:t>
      </w:r>
      <w:r w:rsidRPr="001648CC">
        <w:rPr>
          <w:lang w:val="en-US"/>
        </w:rPr>
        <w:t xml:space="preserve"> </w:t>
      </w:r>
    </w:p>
    <w:p w:rsidR="001773B2" w:rsidRPr="001648CC" w:rsidRDefault="001773B2" w:rsidP="004C3077">
      <w:pPr>
        <w:pStyle w:val="Index1"/>
        <w:rPr>
          <w:lang w:val="en-US"/>
        </w:rPr>
      </w:pPr>
      <w:r w:rsidRPr="001648CC">
        <w:rPr>
          <w:lang w:val="en-US"/>
        </w:rPr>
        <w:tab/>
      </w:r>
      <w:r w:rsidRPr="001648CC">
        <w:rPr>
          <w:i/>
          <w:lang w:val="en-US"/>
        </w:rPr>
        <w:t xml:space="preserve">See </w:t>
      </w:r>
      <w:r w:rsidRPr="001648CC">
        <w:t>(E)-(S)-1-(4-CHLOROPHENYL)-4,4-DIMETHYL-2-(1H-1,2,4-TRIAZOL-1-YL)PENT-1-EN-3-OL</w:t>
      </w:r>
      <w:r w:rsidRPr="001648CC">
        <w:rPr>
          <w:lang w:val="en-US"/>
        </w:rPr>
        <w:tab/>
        <w:t>158</w:t>
      </w:r>
    </w:p>
    <w:p w:rsidR="001773B2" w:rsidRPr="001648CC" w:rsidRDefault="001773B2" w:rsidP="004C3077">
      <w:pPr>
        <w:pStyle w:val="Index1"/>
        <w:rPr>
          <w:lang w:val="en-US"/>
        </w:rPr>
      </w:pPr>
      <w:r w:rsidRPr="001648CC">
        <w:t>UNOPROSTONE</w:t>
      </w:r>
      <w:r w:rsidRPr="001648CC">
        <w:rPr>
          <w:lang w:val="en-US"/>
        </w:rPr>
        <w:tab/>
        <w:t>120</w:t>
      </w:r>
    </w:p>
    <w:p w:rsidR="001773B2" w:rsidRPr="001648CC" w:rsidRDefault="001773B2" w:rsidP="004C3077">
      <w:pPr>
        <w:pStyle w:val="Index1"/>
        <w:rPr>
          <w:lang w:val="en-US"/>
        </w:rPr>
      </w:pPr>
      <w:r w:rsidRPr="001648CC">
        <w:t>URACIL</w:t>
      </w:r>
      <w:r w:rsidRPr="001648CC">
        <w:rPr>
          <w:lang w:val="en-US"/>
        </w:rPr>
        <w:tab/>
        <w:t>121</w:t>
      </w:r>
    </w:p>
    <w:p w:rsidR="001773B2" w:rsidRPr="001648CC" w:rsidRDefault="001773B2" w:rsidP="004C3077">
      <w:pPr>
        <w:pStyle w:val="Index1"/>
        <w:rPr>
          <w:lang w:val="en-US"/>
        </w:rPr>
      </w:pPr>
      <w:r w:rsidRPr="001648CC">
        <w:t>URAPIDIL</w:t>
      </w:r>
      <w:r w:rsidRPr="001648CC">
        <w:rPr>
          <w:lang w:val="en-US"/>
        </w:rPr>
        <w:tab/>
        <w:t>121</w:t>
      </w:r>
    </w:p>
    <w:p w:rsidR="001773B2" w:rsidRPr="001648CC" w:rsidRDefault="001773B2" w:rsidP="004C3077">
      <w:pPr>
        <w:pStyle w:val="Index1"/>
      </w:pPr>
      <w:r w:rsidRPr="001648CC">
        <w:t>UREA</w:t>
      </w:r>
      <w:r w:rsidRPr="001648CC">
        <w:tab/>
        <w:t>217</w:t>
      </w:r>
    </w:p>
    <w:p w:rsidR="001773B2" w:rsidRPr="001648CC" w:rsidRDefault="001773B2" w:rsidP="004C3077">
      <w:pPr>
        <w:pStyle w:val="Index1"/>
        <w:rPr>
          <w:lang w:val="en-US"/>
        </w:rPr>
      </w:pPr>
      <w:r w:rsidRPr="001648CC">
        <w:t>URETHANE</w:t>
      </w:r>
      <w:r w:rsidRPr="001648CC">
        <w:rPr>
          <w:lang w:val="en-US"/>
        </w:rPr>
        <w:tab/>
        <w:t>121</w:t>
      </w:r>
    </w:p>
    <w:p w:rsidR="001773B2" w:rsidRPr="001648CC" w:rsidRDefault="001773B2" w:rsidP="004C3077">
      <w:pPr>
        <w:pStyle w:val="Index1"/>
      </w:pPr>
      <w:r w:rsidRPr="001648CC">
        <w:t xml:space="preserve">URINARY CATHETERS </w:t>
      </w:r>
    </w:p>
    <w:p w:rsidR="001773B2" w:rsidRPr="001648CC" w:rsidRDefault="001773B2" w:rsidP="004C3077">
      <w:pPr>
        <w:pStyle w:val="Index1"/>
        <w:rPr>
          <w:lang w:val="en-US"/>
        </w:rPr>
      </w:pPr>
      <w:r w:rsidRPr="001648CC">
        <w:tab/>
      </w:r>
      <w:r w:rsidRPr="001648CC">
        <w:rPr>
          <w:i/>
        </w:rPr>
        <w:t>See</w:t>
      </w:r>
      <w:r w:rsidRPr="001648CC">
        <w:t xml:space="preserve"> MEDICAL DEVICES</w:t>
      </w:r>
      <w:r w:rsidRPr="001648CC">
        <w:rPr>
          <w:lang w:val="en-US"/>
        </w:rPr>
        <w:tab/>
        <w:t>208</w:t>
      </w:r>
    </w:p>
    <w:p w:rsidR="001773B2" w:rsidRPr="001648CC" w:rsidRDefault="001773B2" w:rsidP="004C3077">
      <w:pPr>
        <w:pStyle w:val="Index1"/>
        <w:rPr>
          <w:lang w:val="en-US"/>
        </w:rPr>
      </w:pPr>
      <w:r w:rsidRPr="001648CC">
        <w:t>UROFOLLITROPIN</w:t>
      </w:r>
      <w:r w:rsidRPr="001648CC">
        <w:rPr>
          <w:lang w:val="en-US"/>
        </w:rPr>
        <w:tab/>
        <w:t>121, 223</w:t>
      </w:r>
    </w:p>
    <w:p w:rsidR="001773B2" w:rsidRPr="001648CC" w:rsidRDefault="001773B2" w:rsidP="004C3077">
      <w:pPr>
        <w:pStyle w:val="Index1"/>
        <w:rPr>
          <w:lang w:val="en-US"/>
        </w:rPr>
      </w:pPr>
      <w:r w:rsidRPr="001648CC">
        <w:t>UROKINASE</w:t>
      </w:r>
      <w:r w:rsidRPr="001648CC">
        <w:rPr>
          <w:lang w:val="en-US"/>
        </w:rPr>
        <w:tab/>
        <w:t>121</w:t>
      </w:r>
    </w:p>
    <w:p w:rsidR="001773B2" w:rsidRPr="001648CC" w:rsidRDefault="001773B2" w:rsidP="004C3077">
      <w:pPr>
        <w:pStyle w:val="Index1"/>
        <w:rPr>
          <w:lang w:val="en-US"/>
        </w:rPr>
      </w:pPr>
      <w:r w:rsidRPr="001648CC">
        <w:lastRenderedPageBreak/>
        <w:t>URSODEOXYCHOLIC ACID</w:t>
      </w:r>
      <w:r w:rsidRPr="001648CC">
        <w:rPr>
          <w:lang w:val="en-US"/>
        </w:rPr>
        <w:tab/>
        <w:t>121</w:t>
      </w:r>
    </w:p>
    <w:p w:rsidR="001773B2" w:rsidRPr="001648CC" w:rsidRDefault="001773B2" w:rsidP="004C3077">
      <w:pPr>
        <w:pStyle w:val="Index1"/>
        <w:rPr>
          <w:lang w:val="en-US"/>
        </w:rPr>
      </w:pPr>
      <w:r w:rsidRPr="001648CC">
        <w:t>USTEKINUMAB</w:t>
      </w:r>
      <w:r w:rsidRPr="001648CC">
        <w:rPr>
          <w:lang w:val="en-US"/>
        </w:rPr>
        <w:tab/>
        <w:t>121</w:t>
      </w:r>
    </w:p>
    <w:p w:rsidR="001773B2" w:rsidRPr="006A0B86" w:rsidRDefault="001773B2" w:rsidP="001773B2">
      <w:pPr>
        <w:pStyle w:val="IndexHeading"/>
        <w:keepNext/>
        <w:tabs>
          <w:tab w:val="right" w:leader="dot" w:pos="9061"/>
        </w:tabs>
        <w:rPr>
          <w:noProof/>
          <w:lang w:val="en-US"/>
        </w:rPr>
      </w:pPr>
      <w:r w:rsidRPr="006A0B86">
        <w:rPr>
          <w:noProof/>
          <w:lang w:val="en-US"/>
        </w:rPr>
        <w:t>V</w:t>
      </w:r>
    </w:p>
    <w:p w:rsidR="001773B2" w:rsidRPr="001648CC" w:rsidRDefault="001773B2" w:rsidP="004C3077">
      <w:pPr>
        <w:pStyle w:val="Index1"/>
      </w:pPr>
      <w:r w:rsidRPr="001648CC">
        <w:t>VACCINE, CHOLERA</w:t>
      </w:r>
      <w:r w:rsidRPr="001648CC">
        <w:tab/>
        <w:t>64</w:t>
      </w:r>
    </w:p>
    <w:p w:rsidR="001773B2" w:rsidRPr="001648CC" w:rsidRDefault="001773B2" w:rsidP="004C3077">
      <w:pPr>
        <w:pStyle w:val="Index1"/>
        <w:rPr>
          <w:lang w:val="en-US"/>
        </w:rPr>
      </w:pPr>
      <w:r w:rsidRPr="001648CC">
        <w:t>VACCINE, GnRH</w:t>
      </w:r>
      <w:r w:rsidRPr="001648CC">
        <w:rPr>
          <w:lang w:val="en-US"/>
        </w:rPr>
        <w:tab/>
        <w:t>81</w:t>
      </w:r>
    </w:p>
    <w:p w:rsidR="001773B2" w:rsidRPr="001648CC" w:rsidRDefault="001773B2" w:rsidP="004C3077">
      <w:pPr>
        <w:pStyle w:val="Index1"/>
        <w:rPr>
          <w:lang w:val="en-US"/>
        </w:rPr>
      </w:pPr>
      <w:r w:rsidRPr="001648CC">
        <w:t>VACCINE, HAEMOPHILUS INFLUENZAE</w:t>
      </w:r>
      <w:r w:rsidRPr="001648CC">
        <w:rPr>
          <w:lang w:val="en-US"/>
        </w:rPr>
        <w:tab/>
        <w:t>82</w:t>
      </w:r>
    </w:p>
    <w:p w:rsidR="001773B2" w:rsidRPr="001648CC" w:rsidRDefault="001773B2" w:rsidP="004C3077">
      <w:pPr>
        <w:pStyle w:val="Index1"/>
        <w:rPr>
          <w:lang w:val="en-US"/>
        </w:rPr>
      </w:pPr>
      <w:r w:rsidRPr="001648CC">
        <w:t>VACCINE, HEPATITIS A</w:t>
      </w:r>
      <w:r w:rsidRPr="001648CC">
        <w:rPr>
          <w:lang w:val="en-US"/>
        </w:rPr>
        <w:tab/>
        <w:t>82</w:t>
      </w:r>
    </w:p>
    <w:p w:rsidR="001773B2" w:rsidRPr="001648CC" w:rsidRDefault="001773B2" w:rsidP="004C3077">
      <w:pPr>
        <w:pStyle w:val="Index1"/>
        <w:rPr>
          <w:lang w:val="en-US"/>
        </w:rPr>
      </w:pPr>
      <w:r w:rsidRPr="001648CC">
        <w:t>VACCINE, HEPATITIS B</w:t>
      </w:r>
      <w:r w:rsidRPr="001648CC">
        <w:rPr>
          <w:lang w:val="en-US"/>
        </w:rPr>
        <w:tab/>
        <w:t>82</w:t>
      </w:r>
    </w:p>
    <w:p w:rsidR="001773B2" w:rsidRPr="001648CC" w:rsidRDefault="001773B2" w:rsidP="004C3077">
      <w:pPr>
        <w:pStyle w:val="Index1"/>
        <w:rPr>
          <w:lang w:val="en-US"/>
        </w:rPr>
      </w:pPr>
      <w:r w:rsidRPr="001648CC">
        <w:t>VACCINE, HUMAN PAPILLOMAVIRUS</w:t>
      </w:r>
      <w:r w:rsidRPr="001648CC">
        <w:rPr>
          <w:lang w:val="en-US"/>
        </w:rPr>
        <w:tab/>
        <w:t>83</w:t>
      </w:r>
    </w:p>
    <w:p w:rsidR="001773B2" w:rsidRPr="001648CC" w:rsidRDefault="001773B2" w:rsidP="004C3077">
      <w:pPr>
        <w:pStyle w:val="Index1"/>
        <w:rPr>
          <w:lang w:val="en-US"/>
        </w:rPr>
      </w:pPr>
      <w:r w:rsidRPr="001648CC">
        <w:t>VACCINE, JAPANESE ENCEPHALITIS</w:t>
      </w:r>
      <w:r w:rsidRPr="001648CC">
        <w:rPr>
          <w:lang w:val="en-US"/>
        </w:rPr>
        <w:tab/>
        <w:t>86</w:t>
      </w:r>
    </w:p>
    <w:p w:rsidR="001773B2" w:rsidRPr="001648CC" w:rsidRDefault="001773B2" w:rsidP="004C3077">
      <w:pPr>
        <w:pStyle w:val="Index1"/>
        <w:rPr>
          <w:lang w:val="en-US"/>
        </w:rPr>
      </w:pPr>
      <w:r w:rsidRPr="001648CC">
        <w:t>VACCINE, MEASLES</w:t>
      </w:r>
      <w:r w:rsidRPr="001648CC">
        <w:rPr>
          <w:lang w:val="en-US"/>
        </w:rPr>
        <w:tab/>
        <w:t>90</w:t>
      </w:r>
    </w:p>
    <w:p w:rsidR="001773B2" w:rsidRPr="001648CC" w:rsidRDefault="001773B2" w:rsidP="004C3077">
      <w:pPr>
        <w:pStyle w:val="Index1"/>
        <w:rPr>
          <w:lang w:val="en-US"/>
        </w:rPr>
      </w:pPr>
      <w:r w:rsidRPr="001648CC">
        <w:t>VACCINE, MENINGOCOCCAL</w:t>
      </w:r>
      <w:r w:rsidRPr="001648CC">
        <w:rPr>
          <w:lang w:val="en-US"/>
        </w:rPr>
        <w:tab/>
        <w:t>91</w:t>
      </w:r>
    </w:p>
    <w:p w:rsidR="001773B2" w:rsidRPr="001648CC" w:rsidRDefault="001773B2" w:rsidP="004C3077">
      <w:pPr>
        <w:pStyle w:val="Index1"/>
        <w:rPr>
          <w:lang w:val="en-US"/>
        </w:rPr>
      </w:pPr>
      <w:r w:rsidRPr="001648CC">
        <w:t>VACCINE, MUMPS</w:t>
      </w:r>
      <w:r w:rsidRPr="001648CC">
        <w:rPr>
          <w:lang w:val="en-US"/>
        </w:rPr>
        <w:tab/>
        <w:t>95</w:t>
      </w:r>
    </w:p>
    <w:p w:rsidR="001773B2" w:rsidRPr="001648CC" w:rsidRDefault="00C608EB" w:rsidP="004C3077">
      <w:pPr>
        <w:pStyle w:val="Index1"/>
        <w:rPr>
          <w:lang w:val="en-US"/>
        </w:rPr>
      </w:pPr>
      <w:r w:rsidRPr="001648CC">
        <w:t>VACCINE, PIGEON POX</w:t>
      </w:r>
      <w:r w:rsidRPr="001648CC">
        <w:rPr>
          <w:lang w:val="en-US"/>
        </w:rPr>
        <w:tab/>
        <w:t>121</w:t>
      </w:r>
    </w:p>
    <w:p w:rsidR="001773B2" w:rsidRPr="001648CC" w:rsidRDefault="001773B2" w:rsidP="004C3077">
      <w:pPr>
        <w:pStyle w:val="Index1"/>
      </w:pPr>
      <w:r w:rsidRPr="001648CC">
        <w:t>VACCINE, PNEUMOCOCCAL</w:t>
      </w:r>
      <w:r w:rsidRPr="001648CC">
        <w:tab/>
        <w:t>105</w:t>
      </w:r>
    </w:p>
    <w:p w:rsidR="001773B2" w:rsidRPr="001648CC" w:rsidRDefault="001773B2" w:rsidP="004C3077">
      <w:pPr>
        <w:pStyle w:val="Index1"/>
        <w:rPr>
          <w:lang w:val="en-US"/>
        </w:rPr>
      </w:pPr>
      <w:r w:rsidRPr="001648CC">
        <w:t>VACCINE, POLIOMYELITIS</w:t>
      </w:r>
      <w:r w:rsidRPr="001648CC">
        <w:rPr>
          <w:lang w:val="en-US"/>
        </w:rPr>
        <w:tab/>
        <w:t>105</w:t>
      </w:r>
    </w:p>
    <w:p w:rsidR="001773B2" w:rsidRPr="001648CC" w:rsidRDefault="001773B2" w:rsidP="004C3077">
      <w:pPr>
        <w:pStyle w:val="Index1"/>
        <w:rPr>
          <w:lang w:val="en-US"/>
        </w:rPr>
      </w:pPr>
      <w:r w:rsidRPr="001648CC">
        <w:t>VACCINE, RABIES</w:t>
      </w:r>
      <w:r w:rsidRPr="001648CC">
        <w:rPr>
          <w:lang w:val="en-US"/>
        </w:rPr>
        <w:tab/>
        <w:t>109</w:t>
      </w:r>
    </w:p>
    <w:p w:rsidR="001773B2" w:rsidRPr="001648CC" w:rsidRDefault="001773B2" w:rsidP="004C3077">
      <w:pPr>
        <w:pStyle w:val="Index1"/>
        <w:rPr>
          <w:lang w:val="en-US"/>
        </w:rPr>
      </w:pPr>
      <w:r w:rsidRPr="001648CC">
        <w:t>VACCINE, RUBELLA</w:t>
      </w:r>
      <w:r w:rsidRPr="001648CC">
        <w:rPr>
          <w:lang w:val="en-US"/>
        </w:rPr>
        <w:tab/>
        <w:t>111</w:t>
      </w:r>
    </w:p>
    <w:p w:rsidR="001773B2" w:rsidRPr="001648CC" w:rsidRDefault="006451B2" w:rsidP="004C3077">
      <w:pPr>
        <w:pStyle w:val="Index1"/>
        <w:rPr>
          <w:lang w:val="en-US"/>
        </w:rPr>
      </w:pPr>
      <w:r w:rsidRPr="001648CC">
        <w:t>VACCINE, SCABBY MOUTH</w:t>
      </w:r>
      <w:r w:rsidR="001773B2" w:rsidRPr="001648CC">
        <w:rPr>
          <w:lang w:val="en-US"/>
        </w:rPr>
        <w:tab/>
        <w:t>121</w:t>
      </w:r>
    </w:p>
    <w:p w:rsidR="001773B2" w:rsidRPr="001648CC" w:rsidRDefault="001773B2" w:rsidP="004C3077">
      <w:pPr>
        <w:pStyle w:val="Index1"/>
        <w:rPr>
          <w:lang w:val="en-US"/>
        </w:rPr>
      </w:pPr>
      <w:r w:rsidRPr="001648CC">
        <w:t>VACCINE, TRIPLE ANTIGEN</w:t>
      </w:r>
      <w:r w:rsidRPr="001648CC">
        <w:rPr>
          <w:lang w:val="en-US"/>
        </w:rPr>
        <w:tab/>
        <w:t>120</w:t>
      </w:r>
    </w:p>
    <w:p w:rsidR="001773B2" w:rsidRPr="001648CC" w:rsidRDefault="001773B2" w:rsidP="004C3077">
      <w:pPr>
        <w:pStyle w:val="Index1"/>
        <w:rPr>
          <w:lang w:val="en-US"/>
        </w:rPr>
      </w:pPr>
      <w:r w:rsidRPr="001648CC">
        <w:t>VACCINE, TYPHOID</w:t>
      </w:r>
      <w:r w:rsidRPr="001648CC">
        <w:rPr>
          <w:lang w:val="en-US"/>
        </w:rPr>
        <w:tab/>
        <w:t>120</w:t>
      </w:r>
    </w:p>
    <w:p w:rsidR="001773B2" w:rsidRPr="001648CC" w:rsidRDefault="001773B2" w:rsidP="004C3077">
      <w:pPr>
        <w:pStyle w:val="Index1"/>
        <w:rPr>
          <w:lang w:val="en-US"/>
        </w:rPr>
      </w:pPr>
      <w:r w:rsidRPr="001648CC">
        <w:t>VACCINE, VACCINIA VIRUS</w:t>
      </w:r>
      <w:r w:rsidRPr="001648CC">
        <w:rPr>
          <w:lang w:val="en-US"/>
        </w:rPr>
        <w:tab/>
        <w:t>121</w:t>
      </w:r>
    </w:p>
    <w:p w:rsidR="001773B2" w:rsidRPr="001648CC" w:rsidRDefault="001773B2" w:rsidP="004C3077">
      <w:pPr>
        <w:pStyle w:val="Index1"/>
        <w:rPr>
          <w:lang w:val="en-US"/>
        </w:rPr>
      </w:pPr>
      <w:r w:rsidRPr="001648CC">
        <w:t>VACCINE, VARICELLA</w:t>
      </w:r>
      <w:r w:rsidRPr="001648CC">
        <w:rPr>
          <w:lang w:val="en-US"/>
        </w:rPr>
        <w:tab/>
        <w:t>121</w:t>
      </w:r>
    </w:p>
    <w:p w:rsidR="001773B2" w:rsidRPr="001648CC" w:rsidRDefault="001773B2" w:rsidP="004C3077">
      <w:pPr>
        <w:pStyle w:val="Index1"/>
        <w:rPr>
          <w:lang w:val="en-US"/>
        </w:rPr>
      </w:pPr>
      <w:r w:rsidRPr="001648CC">
        <w:t>VACCINES FOR HUMAN THERAPEUTIC USE</w:t>
      </w:r>
      <w:r w:rsidRPr="001648CC">
        <w:rPr>
          <w:lang w:val="en-US"/>
        </w:rPr>
        <w:tab/>
        <w:t>121</w:t>
      </w:r>
    </w:p>
    <w:p w:rsidR="001773B2" w:rsidRPr="001648CC" w:rsidRDefault="001773B2" w:rsidP="004C3077">
      <w:pPr>
        <w:pStyle w:val="Index1"/>
        <w:rPr>
          <w:lang w:val="en-US"/>
        </w:rPr>
      </w:pPr>
      <w:r w:rsidRPr="001648CC">
        <w:rPr>
          <w:spacing w:val="-4"/>
        </w:rPr>
        <w:t xml:space="preserve">VACCINES, </w:t>
      </w:r>
      <w:r w:rsidRPr="001648CC">
        <w:t>INFLUENZA AND CORYZA</w:t>
      </w:r>
      <w:r w:rsidRPr="001648CC">
        <w:rPr>
          <w:lang w:val="en-US"/>
        </w:rPr>
        <w:tab/>
        <w:t>85</w:t>
      </w:r>
    </w:p>
    <w:p w:rsidR="001773B2" w:rsidRPr="001648CC" w:rsidRDefault="006451B2" w:rsidP="004C3077">
      <w:pPr>
        <w:pStyle w:val="Index1"/>
        <w:rPr>
          <w:lang w:val="en-US"/>
        </w:rPr>
      </w:pPr>
      <w:r w:rsidRPr="001648CC">
        <w:t>VACCINES, POULTRY</w:t>
      </w:r>
      <w:r w:rsidRPr="001648CC">
        <w:rPr>
          <w:lang w:val="en-US"/>
        </w:rPr>
        <w:tab/>
        <w:t>121</w:t>
      </w:r>
    </w:p>
    <w:p w:rsidR="001773B2" w:rsidRPr="001648CC" w:rsidRDefault="006451B2" w:rsidP="004C3077">
      <w:pPr>
        <w:pStyle w:val="Index1"/>
        <w:rPr>
          <w:lang w:val="en-US"/>
        </w:rPr>
      </w:pPr>
      <w:r w:rsidRPr="001648CC">
        <w:rPr>
          <w:lang w:val="en-US"/>
        </w:rPr>
        <w:t xml:space="preserve">VACCINES, </w:t>
      </w:r>
      <w:r w:rsidRPr="001648CC">
        <w:t>VETERINARY LIVE VIRUS</w:t>
      </w:r>
      <w:r w:rsidRPr="001648CC">
        <w:rPr>
          <w:lang w:val="en-US"/>
        </w:rPr>
        <w:tab/>
        <w:t>121</w:t>
      </w:r>
    </w:p>
    <w:p w:rsidR="001773B2" w:rsidRPr="001648CC" w:rsidRDefault="001773B2" w:rsidP="004C3077">
      <w:pPr>
        <w:pStyle w:val="Index1"/>
        <w:rPr>
          <w:lang w:val="en-US"/>
        </w:rPr>
      </w:pPr>
      <w:r w:rsidRPr="001648CC">
        <w:t>VACCINIA VIRUS VACCINE</w:t>
      </w:r>
      <w:r w:rsidRPr="001648CC">
        <w:rPr>
          <w:lang w:val="en-US"/>
        </w:rPr>
        <w:tab/>
        <w:t>121</w:t>
      </w:r>
    </w:p>
    <w:p w:rsidR="001773B2" w:rsidRPr="001648CC" w:rsidRDefault="001773B2" w:rsidP="004C3077">
      <w:pPr>
        <w:pStyle w:val="Index1"/>
        <w:rPr>
          <w:lang w:val="en-US"/>
        </w:rPr>
      </w:pPr>
      <w:r w:rsidRPr="001648CC">
        <w:t>VALACICLOVIR</w:t>
      </w:r>
      <w:r w:rsidRPr="001648CC">
        <w:rPr>
          <w:lang w:val="en-US"/>
        </w:rPr>
        <w:tab/>
        <w:t>121</w:t>
      </w:r>
    </w:p>
    <w:p w:rsidR="001773B2" w:rsidRPr="001648CC" w:rsidRDefault="001773B2" w:rsidP="004C3077">
      <w:pPr>
        <w:pStyle w:val="Index1"/>
        <w:rPr>
          <w:lang w:val="en-US"/>
        </w:rPr>
      </w:pPr>
      <w:r w:rsidRPr="001648CC">
        <w:t>VALDECOXIB</w:t>
      </w:r>
      <w:r w:rsidRPr="001648CC">
        <w:rPr>
          <w:lang w:val="en-US"/>
        </w:rPr>
        <w:tab/>
        <w:t>121</w:t>
      </w:r>
    </w:p>
    <w:p w:rsidR="001773B2" w:rsidRPr="001648CC" w:rsidRDefault="001773B2" w:rsidP="004C3077">
      <w:pPr>
        <w:pStyle w:val="Index1"/>
        <w:rPr>
          <w:lang w:val="en-US"/>
        </w:rPr>
      </w:pPr>
      <w:r w:rsidRPr="001648CC">
        <w:t>VALGANCICLOVIR</w:t>
      </w:r>
      <w:r w:rsidRPr="001648CC">
        <w:rPr>
          <w:lang w:val="en-US"/>
        </w:rPr>
        <w:tab/>
        <w:t>121</w:t>
      </w:r>
    </w:p>
    <w:p w:rsidR="001773B2" w:rsidRPr="001648CC" w:rsidRDefault="001773B2" w:rsidP="004C3077">
      <w:pPr>
        <w:pStyle w:val="Index1"/>
        <w:rPr>
          <w:lang w:val="en-US"/>
        </w:rPr>
      </w:pPr>
      <w:r w:rsidRPr="001648CC">
        <w:t>VALNOCTAMIDE</w:t>
      </w:r>
      <w:r w:rsidRPr="001648CC">
        <w:rPr>
          <w:lang w:val="en-US"/>
        </w:rPr>
        <w:tab/>
        <w:t>121</w:t>
      </w:r>
    </w:p>
    <w:p w:rsidR="001773B2" w:rsidRPr="001648CC" w:rsidRDefault="001773B2" w:rsidP="004C3077">
      <w:pPr>
        <w:pStyle w:val="Index1"/>
        <w:rPr>
          <w:lang w:val="en-US"/>
        </w:rPr>
      </w:pPr>
      <w:r w:rsidRPr="001648CC">
        <w:t>VALPROIC ACID</w:t>
      </w:r>
      <w:r w:rsidRPr="001648CC">
        <w:rPr>
          <w:lang w:val="en-US"/>
        </w:rPr>
        <w:tab/>
        <w:t>121</w:t>
      </w:r>
    </w:p>
    <w:p w:rsidR="001773B2" w:rsidRPr="001648CC" w:rsidRDefault="001773B2" w:rsidP="004C3077">
      <w:pPr>
        <w:pStyle w:val="Index1"/>
        <w:rPr>
          <w:lang w:val="en-US"/>
        </w:rPr>
      </w:pPr>
      <w:r w:rsidRPr="001648CC">
        <w:t>VALSARTAN</w:t>
      </w:r>
      <w:r w:rsidRPr="001648CC">
        <w:rPr>
          <w:lang w:val="en-US"/>
        </w:rPr>
        <w:tab/>
        <w:t>121</w:t>
      </w:r>
    </w:p>
    <w:p w:rsidR="001773B2" w:rsidRPr="001648CC" w:rsidRDefault="001773B2" w:rsidP="004C3077">
      <w:pPr>
        <w:pStyle w:val="Index1"/>
        <w:rPr>
          <w:lang w:val="en-US"/>
        </w:rPr>
      </w:pPr>
      <w:r w:rsidRPr="001648CC">
        <w:t>VAMIDOTHION</w:t>
      </w:r>
      <w:r w:rsidRPr="001648CC">
        <w:rPr>
          <w:lang w:val="en-US"/>
        </w:rPr>
        <w:tab/>
        <w:t>186</w:t>
      </w:r>
    </w:p>
    <w:p w:rsidR="001773B2" w:rsidRPr="001648CC" w:rsidRDefault="001773B2" w:rsidP="004C3077">
      <w:pPr>
        <w:pStyle w:val="Index1"/>
        <w:rPr>
          <w:lang w:val="en-US"/>
        </w:rPr>
      </w:pPr>
      <w:r w:rsidRPr="001648CC">
        <w:t>VANCOMYCIN</w:t>
      </w:r>
      <w:r w:rsidRPr="001648CC">
        <w:rPr>
          <w:lang w:val="en-US"/>
        </w:rPr>
        <w:tab/>
        <w:t>121</w:t>
      </w:r>
    </w:p>
    <w:p w:rsidR="001773B2" w:rsidRPr="001648CC" w:rsidRDefault="001773B2" w:rsidP="004C3077">
      <w:pPr>
        <w:pStyle w:val="Index1"/>
      </w:pPr>
      <w:r w:rsidRPr="001648CC">
        <w:t>VARDENAFIL</w:t>
      </w:r>
      <w:r w:rsidRPr="001648CC">
        <w:tab/>
        <w:t>121</w:t>
      </w:r>
    </w:p>
    <w:p w:rsidR="001773B2" w:rsidRPr="001648CC" w:rsidRDefault="001773B2" w:rsidP="004C3077">
      <w:pPr>
        <w:pStyle w:val="Index1"/>
      </w:pPr>
      <w:r w:rsidRPr="001648CC">
        <w:t>VARENICLINE</w:t>
      </w:r>
      <w:r w:rsidRPr="001648CC">
        <w:tab/>
        <w:t>121</w:t>
      </w:r>
    </w:p>
    <w:p w:rsidR="001773B2" w:rsidRPr="001648CC" w:rsidRDefault="001773B2" w:rsidP="004C3077">
      <w:pPr>
        <w:pStyle w:val="Index1"/>
        <w:rPr>
          <w:lang w:val="en-US"/>
        </w:rPr>
      </w:pPr>
      <w:r w:rsidRPr="001648CC">
        <w:t>VARICELLA VACCINE</w:t>
      </w:r>
      <w:r w:rsidRPr="001648CC">
        <w:rPr>
          <w:lang w:val="en-US"/>
        </w:rPr>
        <w:tab/>
        <w:t>121</w:t>
      </w:r>
    </w:p>
    <w:p w:rsidR="001773B2" w:rsidRPr="001648CC" w:rsidRDefault="001773B2" w:rsidP="004C3077">
      <w:pPr>
        <w:pStyle w:val="Index1"/>
        <w:rPr>
          <w:lang w:val="en-US"/>
        </w:rPr>
      </w:pPr>
      <w:r w:rsidRPr="001648CC">
        <w:t>VASOPRESSIN</w:t>
      </w:r>
      <w:r w:rsidRPr="001648CC">
        <w:rPr>
          <w:lang w:val="en-US"/>
        </w:rPr>
        <w:tab/>
        <w:t>121</w:t>
      </w:r>
    </w:p>
    <w:p w:rsidR="001773B2" w:rsidRPr="001648CC" w:rsidRDefault="001773B2" w:rsidP="004C3077">
      <w:pPr>
        <w:pStyle w:val="Index1"/>
        <w:rPr>
          <w:lang w:val="en-US"/>
        </w:rPr>
      </w:pPr>
      <w:r w:rsidRPr="001648CC">
        <w:t>VECURONIUM</w:t>
      </w:r>
      <w:r w:rsidRPr="001648CC">
        <w:rPr>
          <w:lang w:val="en-US"/>
        </w:rPr>
        <w:tab/>
        <w:t>121</w:t>
      </w:r>
    </w:p>
    <w:p w:rsidR="001773B2" w:rsidRPr="001648CC" w:rsidRDefault="001773B2" w:rsidP="004C3077">
      <w:pPr>
        <w:pStyle w:val="Index1"/>
        <w:rPr>
          <w:lang w:val="en-US"/>
        </w:rPr>
      </w:pPr>
      <w:r w:rsidRPr="001648CC">
        <w:t>VEDAPROFEN</w:t>
      </w:r>
      <w:r w:rsidRPr="001648CC">
        <w:rPr>
          <w:lang w:val="en-US"/>
        </w:rPr>
        <w:tab/>
        <w:t>121</w:t>
      </w:r>
    </w:p>
    <w:p w:rsidR="001773B2" w:rsidRPr="001648CC" w:rsidRDefault="001773B2" w:rsidP="004C3077">
      <w:pPr>
        <w:pStyle w:val="Index1"/>
        <w:rPr>
          <w:lang w:val="en-US"/>
        </w:rPr>
      </w:pPr>
      <w:r w:rsidRPr="001648CC">
        <w:t>VELAGLUCERASE ALFA</w:t>
      </w:r>
      <w:r w:rsidRPr="001648CC">
        <w:rPr>
          <w:lang w:val="en-US"/>
        </w:rPr>
        <w:tab/>
        <w:t>121</w:t>
      </w:r>
    </w:p>
    <w:p w:rsidR="001773B2" w:rsidRPr="001648CC" w:rsidRDefault="001773B2" w:rsidP="004C3077">
      <w:pPr>
        <w:pStyle w:val="Index1"/>
        <w:rPr>
          <w:lang w:val="en-US"/>
        </w:rPr>
      </w:pPr>
      <w:r w:rsidRPr="001648CC">
        <w:t>VEMURAFENIB</w:t>
      </w:r>
      <w:r w:rsidRPr="001648CC">
        <w:rPr>
          <w:lang w:val="en-US"/>
        </w:rPr>
        <w:tab/>
        <w:t>121</w:t>
      </w:r>
    </w:p>
    <w:p w:rsidR="001773B2" w:rsidRPr="001648CC" w:rsidRDefault="001773B2" w:rsidP="004C3077">
      <w:pPr>
        <w:pStyle w:val="Index1"/>
        <w:rPr>
          <w:lang w:val="en-US"/>
        </w:rPr>
      </w:pPr>
      <w:r w:rsidRPr="001648CC">
        <w:t>VENLAFAXINE</w:t>
      </w:r>
      <w:r w:rsidRPr="001648CC">
        <w:rPr>
          <w:lang w:val="en-US"/>
        </w:rPr>
        <w:tab/>
        <w:t>121</w:t>
      </w:r>
    </w:p>
    <w:p w:rsidR="001773B2" w:rsidRPr="001648CC" w:rsidRDefault="001773B2" w:rsidP="004C3077">
      <w:pPr>
        <w:pStyle w:val="Index1"/>
        <w:rPr>
          <w:lang w:val="en-US"/>
        </w:rPr>
      </w:pPr>
      <w:r w:rsidRPr="001648CC">
        <w:t>VERAPAMIL</w:t>
      </w:r>
      <w:r w:rsidRPr="001648CC">
        <w:rPr>
          <w:lang w:val="en-US"/>
        </w:rPr>
        <w:tab/>
        <w:t>122</w:t>
      </w:r>
    </w:p>
    <w:p w:rsidR="001773B2" w:rsidRPr="001648CC" w:rsidRDefault="001773B2" w:rsidP="004C3077">
      <w:pPr>
        <w:pStyle w:val="Index1"/>
        <w:rPr>
          <w:lang w:val="en-US"/>
        </w:rPr>
      </w:pPr>
      <w:r w:rsidRPr="001648CC">
        <w:t>VERATRUM spp.</w:t>
      </w:r>
      <w:r w:rsidRPr="001648CC">
        <w:rPr>
          <w:lang w:val="en-US"/>
        </w:rPr>
        <w:tab/>
        <w:t>122</w:t>
      </w:r>
    </w:p>
    <w:p w:rsidR="001773B2" w:rsidRPr="001648CC" w:rsidRDefault="001773B2" w:rsidP="004C3077">
      <w:pPr>
        <w:pStyle w:val="Index1"/>
        <w:rPr>
          <w:lang w:val="en-US"/>
        </w:rPr>
      </w:pPr>
      <w:r w:rsidRPr="001648CC">
        <w:t>VERNAKALANT</w:t>
      </w:r>
      <w:r w:rsidRPr="001648CC">
        <w:rPr>
          <w:lang w:val="en-US"/>
        </w:rPr>
        <w:tab/>
        <w:t>122</w:t>
      </w:r>
    </w:p>
    <w:p w:rsidR="001773B2" w:rsidRPr="001648CC" w:rsidRDefault="001773B2" w:rsidP="004C3077">
      <w:pPr>
        <w:pStyle w:val="Index1"/>
        <w:rPr>
          <w:lang w:val="en-US"/>
        </w:rPr>
      </w:pPr>
      <w:r w:rsidRPr="001648CC">
        <w:t>VERNOLATE</w:t>
      </w:r>
      <w:r w:rsidRPr="001648CC">
        <w:rPr>
          <w:lang w:val="en-US"/>
        </w:rPr>
        <w:tab/>
        <w:t>150</w:t>
      </w:r>
    </w:p>
    <w:p w:rsidR="001773B2" w:rsidRPr="001648CC" w:rsidRDefault="001773B2" w:rsidP="004C3077">
      <w:pPr>
        <w:pStyle w:val="Index1"/>
        <w:rPr>
          <w:lang w:val="en-US"/>
        </w:rPr>
      </w:pPr>
      <w:r w:rsidRPr="001648CC">
        <w:t>VERTEPORFIN</w:t>
      </w:r>
      <w:r w:rsidRPr="001648CC">
        <w:rPr>
          <w:lang w:val="en-US"/>
        </w:rPr>
        <w:tab/>
        <w:t>122</w:t>
      </w:r>
    </w:p>
    <w:p w:rsidR="001773B2" w:rsidRPr="001648CC" w:rsidRDefault="001773B2" w:rsidP="004C3077">
      <w:pPr>
        <w:pStyle w:val="Index1"/>
        <w:rPr>
          <w:lang w:val="en-US"/>
        </w:rPr>
      </w:pPr>
      <w:r w:rsidRPr="001648CC">
        <w:t>VETERINARY AND MEDICAL ADHESIVES, GLUES AND CEMENTS</w:t>
      </w:r>
      <w:r w:rsidRPr="001648CC">
        <w:rPr>
          <w:lang w:val="en-US"/>
        </w:rPr>
        <w:tab/>
        <w:t>208</w:t>
      </w:r>
    </w:p>
    <w:p w:rsidR="001773B2" w:rsidRPr="001648CC" w:rsidRDefault="006451B2" w:rsidP="004C3077">
      <w:pPr>
        <w:pStyle w:val="Index1"/>
        <w:rPr>
          <w:lang w:val="en-US"/>
        </w:rPr>
      </w:pPr>
      <w:r w:rsidRPr="001648CC">
        <w:t>VETERINARY CHEMICAL</w:t>
      </w:r>
      <w:r w:rsidRPr="001648CC">
        <w:rPr>
          <w:lang w:val="en-US"/>
        </w:rPr>
        <w:tab/>
        <w:t>7</w:t>
      </w:r>
    </w:p>
    <w:p w:rsidR="001773B2" w:rsidRPr="001648CC" w:rsidRDefault="006451B2" w:rsidP="004C3077">
      <w:pPr>
        <w:pStyle w:val="Index1"/>
        <w:rPr>
          <w:lang w:val="en-US"/>
        </w:rPr>
      </w:pPr>
      <w:r w:rsidRPr="001648CC">
        <w:t>VETERINARY CHEMICAL PRODUCT</w:t>
      </w:r>
      <w:r w:rsidRPr="001648CC">
        <w:rPr>
          <w:lang w:val="en-US"/>
        </w:rPr>
        <w:tab/>
        <w:t>7</w:t>
      </w:r>
    </w:p>
    <w:p w:rsidR="001773B2" w:rsidRPr="001648CC" w:rsidRDefault="006451B2" w:rsidP="004C3077">
      <w:pPr>
        <w:pStyle w:val="Index1"/>
        <w:rPr>
          <w:lang w:val="en-US"/>
        </w:rPr>
      </w:pPr>
      <w:r w:rsidRPr="001648CC">
        <w:t xml:space="preserve">VETERINARY LIVE VIRUS </w:t>
      </w:r>
      <w:r w:rsidRPr="001648CC">
        <w:rPr>
          <w:lang w:val="en-US"/>
        </w:rPr>
        <w:t>VACCINES</w:t>
      </w:r>
      <w:r w:rsidRPr="001648CC">
        <w:rPr>
          <w:lang w:val="en-US"/>
        </w:rPr>
        <w:tab/>
        <w:t>121</w:t>
      </w:r>
    </w:p>
    <w:p w:rsidR="001773B2" w:rsidRPr="001648CC" w:rsidRDefault="001773B2" w:rsidP="004C3077">
      <w:pPr>
        <w:pStyle w:val="Index1"/>
        <w:rPr>
          <w:lang w:val="en-US"/>
        </w:rPr>
      </w:pPr>
      <w:r w:rsidRPr="001648CC">
        <w:t>VETIVER OIL</w:t>
      </w:r>
      <w:r w:rsidRPr="001648CC">
        <w:rPr>
          <w:lang w:val="en-US"/>
        </w:rPr>
        <w:tab/>
        <w:t>218</w:t>
      </w:r>
    </w:p>
    <w:p w:rsidR="001773B2" w:rsidRPr="001648CC" w:rsidRDefault="001773B2" w:rsidP="004C3077">
      <w:pPr>
        <w:pStyle w:val="Index1"/>
        <w:rPr>
          <w:lang w:val="en-US"/>
        </w:rPr>
      </w:pPr>
      <w:r w:rsidRPr="001648CC">
        <w:t>VIDARABINE</w:t>
      </w:r>
      <w:r w:rsidRPr="001648CC">
        <w:rPr>
          <w:lang w:val="en-US"/>
        </w:rPr>
        <w:tab/>
        <w:t>122</w:t>
      </w:r>
    </w:p>
    <w:p w:rsidR="001773B2" w:rsidRPr="001648CC" w:rsidRDefault="001773B2" w:rsidP="004C3077">
      <w:pPr>
        <w:pStyle w:val="Index1"/>
        <w:rPr>
          <w:lang w:val="en-US"/>
        </w:rPr>
      </w:pPr>
      <w:r w:rsidRPr="001648CC">
        <w:t>VIGABATRIN</w:t>
      </w:r>
      <w:r w:rsidRPr="001648CC">
        <w:rPr>
          <w:lang w:val="en-US"/>
        </w:rPr>
        <w:tab/>
        <w:t>122</w:t>
      </w:r>
    </w:p>
    <w:p w:rsidR="001773B2" w:rsidRPr="001648CC" w:rsidRDefault="001773B2" w:rsidP="004C3077">
      <w:pPr>
        <w:pStyle w:val="Index1"/>
        <w:rPr>
          <w:lang w:val="en-US"/>
        </w:rPr>
      </w:pPr>
      <w:r w:rsidRPr="001648CC">
        <w:t>VILANTEROL</w:t>
      </w:r>
      <w:r w:rsidRPr="001648CC">
        <w:rPr>
          <w:lang w:val="en-US"/>
        </w:rPr>
        <w:tab/>
        <w:t>122</w:t>
      </w:r>
    </w:p>
    <w:p w:rsidR="001773B2" w:rsidRPr="001648CC" w:rsidRDefault="001773B2" w:rsidP="004C3077">
      <w:pPr>
        <w:pStyle w:val="Index1"/>
        <w:rPr>
          <w:lang w:val="en-US"/>
        </w:rPr>
      </w:pPr>
      <w:r w:rsidRPr="001648CC">
        <w:t>VILANTEROL TRIFENATATE</w:t>
      </w:r>
      <w:r w:rsidRPr="001648CC">
        <w:rPr>
          <w:lang w:val="en-US"/>
        </w:rPr>
        <w:tab/>
        <w:t>122</w:t>
      </w:r>
    </w:p>
    <w:p w:rsidR="001773B2" w:rsidRPr="001648CC" w:rsidRDefault="001773B2" w:rsidP="004C3077">
      <w:pPr>
        <w:pStyle w:val="Index1"/>
        <w:rPr>
          <w:lang w:val="en-US"/>
        </w:rPr>
      </w:pPr>
      <w:r w:rsidRPr="001648CC">
        <w:t>VILDAGLIPTIN</w:t>
      </w:r>
      <w:r w:rsidRPr="001648CC">
        <w:rPr>
          <w:lang w:val="en-US"/>
        </w:rPr>
        <w:tab/>
        <w:t>122</w:t>
      </w:r>
    </w:p>
    <w:p w:rsidR="001773B2" w:rsidRPr="001648CC" w:rsidRDefault="001773B2" w:rsidP="004C3077">
      <w:pPr>
        <w:pStyle w:val="Index1"/>
        <w:rPr>
          <w:lang w:val="en-US"/>
        </w:rPr>
      </w:pPr>
      <w:r w:rsidRPr="001648CC">
        <w:t>VILOXAZINE</w:t>
      </w:r>
      <w:r w:rsidRPr="001648CC">
        <w:rPr>
          <w:lang w:val="en-US"/>
        </w:rPr>
        <w:tab/>
        <w:t>122</w:t>
      </w:r>
    </w:p>
    <w:p w:rsidR="001773B2" w:rsidRPr="001648CC" w:rsidRDefault="001773B2" w:rsidP="004C3077">
      <w:pPr>
        <w:pStyle w:val="Index1"/>
        <w:rPr>
          <w:lang w:val="en-US"/>
        </w:rPr>
      </w:pPr>
      <w:r w:rsidRPr="001648CC">
        <w:t>VINBLASTINE</w:t>
      </w:r>
      <w:r w:rsidRPr="001648CC">
        <w:rPr>
          <w:lang w:val="en-US"/>
        </w:rPr>
        <w:tab/>
        <w:t>122</w:t>
      </w:r>
    </w:p>
    <w:p w:rsidR="00A4649D" w:rsidRPr="001648CC" w:rsidRDefault="00A4649D" w:rsidP="00A4649D">
      <w:pPr>
        <w:rPr>
          <w:noProof/>
          <w:sz w:val="18"/>
          <w:szCs w:val="18"/>
          <w:lang w:val="en-GB"/>
        </w:rPr>
      </w:pPr>
      <w:r w:rsidRPr="001648CC">
        <w:rPr>
          <w:noProof/>
          <w:sz w:val="18"/>
          <w:szCs w:val="18"/>
          <w:lang w:val="en-GB"/>
        </w:rPr>
        <w:t>VINCA ALKALOIDS</w:t>
      </w:r>
    </w:p>
    <w:p w:rsidR="00A4649D" w:rsidRPr="001648CC" w:rsidRDefault="00A4649D" w:rsidP="004C3077">
      <w:pPr>
        <w:pStyle w:val="Index1"/>
        <w:rPr>
          <w:noProof/>
          <w:lang w:val="en-GB"/>
        </w:rPr>
      </w:pPr>
      <w:r w:rsidRPr="001648CC">
        <w:rPr>
          <w:noProof/>
          <w:lang w:val="en-GB"/>
        </w:rPr>
        <w:tab/>
      </w:r>
      <w:r w:rsidRPr="001648CC">
        <w:rPr>
          <w:i/>
          <w:noProof/>
          <w:lang w:val="en-GB"/>
        </w:rPr>
        <w:t>See</w:t>
      </w:r>
      <w:r w:rsidRPr="001648CC">
        <w:rPr>
          <w:noProof/>
          <w:lang w:val="en-GB"/>
        </w:rPr>
        <w:t xml:space="preserve"> UNDER INDIVIDUAL ENTRIES</w:t>
      </w:r>
    </w:p>
    <w:p w:rsidR="001773B2" w:rsidRPr="001648CC" w:rsidRDefault="001773B2" w:rsidP="004C3077">
      <w:pPr>
        <w:pStyle w:val="Index1"/>
        <w:rPr>
          <w:lang w:val="en-US"/>
        </w:rPr>
      </w:pPr>
      <w:r w:rsidRPr="001648CC">
        <w:t>VINCAMINE</w:t>
      </w:r>
      <w:r w:rsidRPr="001648CC">
        <w:rPr>
          <w:lang w:val="en-US"/>
        </w:rPr>
        <w:tab/>
        <w:t>122</w:t>
      </w:r>
    </w:p>
    <w:p w:rsidR="001773B2" w:rsidRPr="001648CC" w:rsidRDefault="001773B2" w:rsidP="004C3077">
      <w:pPr>
        <w:pStyle w:val="Index1"/>
        <w:rPr>
          <w:lang w:val="en-US"/>
        </w:rPr>
      </w:pPr>
      <w:r w:rsidRPr="001648CC">
        <w:t>VINCLOZOLIN</w:t>
      </w:r>
      <w:r w:rsidRPr="001648CC">
        <w:rPr>
          <w:lang w:val="en-US"/>
        </w:rPr>
        <w:tab/>
        <w:t>196, 262</w:t>
      </w:r>
    </w:p>
    <w:p w:rsidR="001773B2" w:rsidRPr="001648CC" w:rsidRDefault="001773B2" w:rsidP="004C3077">
      <w:pPr>
        <w:pStyle w:val="Index1"/>
        <w:rPr>
          <w:lang w:val="en-US"/>
        </w:rPr>
      </w:pPr>
      <w:r w:rsidRPr="001648CC">
        <w:lastRenderedPageBreak/>
        <w:t>VINCRISTINE</w:t>
      </w:r>
      <w:r w:rsidRPr="001648CC">
        <w:rPr>
          <w:lang w:val="en-US"/>
        </w:rPr>
        <w:tab/>
        <w:t>122</w:t>
      </w:r>
    </w:p>
    <w:p w:rsidR="001773B2" w:rsidRPr="001648CC" w:rsidRDefault="001773B2" w:rsidP="004C3077">
      <w:pPr>
        <w:pStyle w:val="Index1"/>
        <w:rPr>
          <w:lang w:val="en-US"/>
        </w:rPr>
      </w:pPr>
      <w:r w:rsidRPr="001648CC">
        <w:t>VINDESINE</w:t>
      </w:r>
      <w:r w:rsidRPr="001648CC">
        <w:rPr>
          <w:lang w:val="en-US"/>
        </w:rPr>
        <w:tab/>
        <w:t>122</w:t>
      </w:r>
    </w:p>
    <w:p w:rsidR="001773B2" w:rsidRPr="001648CC" w:rsidRDefault="001773B2" w:rsidP="004C3077">
      <w:pPr>
        <w:pStyle w:val="Index1"/>
        <w:rPr>
          <w:lang w:val="en-US"/>
        </w:rPr>
      </w:pPr>
      <w:r w:rsidRPr="001648CC">
        <w:t>VINFLUNINE</w:t>
      </w:r>
      <w:r w:rsidRPr="001648CC">
        <w:rPr>
          <w:lang w:val="en-US"/>
        </w:rPr>
        <w:tab/>
        <w:t>122</w:t>
      </w:r>
    </w:p>
    <w:p w:rsidR="001773B2" w:rsidRPr="001648CC" w:rsidRDefault="001773B2" w:rsidP="004C3077">
      <w:pPr>
        <w:pStyle w:val="Index1"/>
        <w:rPr>
          <w:lang w:val="en-US"/>
        </w:rPr>
      </w:pPr>
      <w:r w:rsidRPr="001648CC">
        <w:t>VINORELBINE</w:t>
      </w:r>
      <w:r w:rsidRPr="001648CC">
        <w:rPr>
          <w:lang w:val="en-US"/>
        </w:rPr>
        <w:tab/>
        <w:t>122</w:t>
      </w:r>
    </w:p>
    <w:p w:rsidR="001773B2" w:rsidRPr="001648CC" w:rsidRDefault="001773B2" w:rsidP="004C3077">
      <w:pPr>
        <w:pStyle w:val="Index1"/>
        <w:rPr>
          <w:lang w:val="en-US"/>
        </w:rPr>
      </w:pPr>
      <w:r w:rsidRPr="001648CC">
        <w:t>VINYL CHLORIDE</w:t>
      </w:r>
      <w:r w:rsidRPr="001648CC">
        <w:rPr>
          <w:lang w:val="en-US"/>
        </w:rPr>
        <w:tab/>
        <w:t>196, 268</w:t>
      </w:r>
    </w:p>
    <w:p w:rsidR="001773B2" w:rsidRPr="001648CC" w:rsidRDefault="001773B2" w:rsidP="004C3077">
      <w:pPr>
        <w:pStyle w:val="Index1"/>
      </w:pPr>
      <w:r w:rsidRPr="001648CC">
        <w:t>VINYL ETHER</w:t>
      </w:r>
      <w:r w:rsidRPr="001648CC">
        <w:tab/>
        <w:t>122, 218</w:t>
      </w:r>
    </w:p>
    <w:p w:rsidR="003902E0" w:rsidRPr="001648CC" w:rsidRDefault="003902E0" w:rsidP="003902E0">
      <w:pPr>
        <w:rPr>
          <w:noProof/>
          <w:sz w:val="18"/>
          <w:szCs w:val="18"/>
        </w:rPr>
      </w:pPr>
      <w:r w:rsidRPr="001648CC">
        <w:rPr>
          <w:noProof/>
          <w:sz w:val="18"/>
          <w:szCs w:val="18"/>
        </w:rPr>
        <w:t>VIPRYNIUMA</w:t>
      </w:r>
    </w:p>
    <w:p w:rsidR="003902E0" w:rsidRPr="001648CC" w:rsidRDefault="003902E0" w:rsidP="003902E0">
      <w:pPr>
        <w:tabs>
          <w:tab w:val="left" w:pos="284"/>
        </w:tabs>
        <w:rPr>
          <w:noProof/>
          <w:sz w:val="18"/>
          <w:szCs w:val="18"/>
        </w:rPr>
      </w:pPr>
      <w:r w:rsidRPr="001648CC">
        <w:rPr>
          <w:noProof/>
          <w:sz w:val="18"/>
          <w:szCs w:val="18"/>
        </w:rPr>
        <w:tab/>
      </w:r>
      <w:r w:rsidRPr="001648CC">
        <w:rPr>
          <w:i/>
          <w:noProof/>
          <w:sz w:val="18"/>
          <w:szCs w:val="18"/>
        </w:rPr>
        <w:t>See</w:t>
      </w:r>
      <w:r w:rsidRPr="001648CC">
        <w:rPr>
          <w:noProof/>
          <w:sz w:val="18"/>
          <w:szCs w:val="18"/>
        </w:rPr>
        <w:t xml:space="preserve"> PYRVINIUM</w:t>
      </w:r>
    </w:p>
    <w:p w:rsidR="001773B2" w:rsidRPr="001648CC" w:rsidRDefault="001773B2" w:rsidP="004C3077">
      <w:pPr>
        <w:pStyle w:val="Index1"/>
        <w:rPr>
          <w:lang w:val="en-US"/>
        </w:rPr>
      </w:pPr>
      <w:r w:rsidRPr="001648CC">
        <w:t>VIRGINIAMYCIN</w:t>
      </w:r>
      <w:r w:rsidRPr="001648CC">
        <w:rPr>
          <w:lang w:val="en-US"/>
        </w:rPr>
        <w:tab/>
        <w:t>122, 150</w:t>
      </w:r>
    </w:p>
    <w:p w:rsidR="001773B2" w:rsidRPr="001648CC" w:rsidRDefault="001773B2" w:rsidP="004C3077">
      <w:pPr>
        <w:pStyle w:val="Index1"/>
        <w:rPr>
          <w:lang w:val="en-US"/>
        </w:rPr>
      </w:pPr>
      <w:r w:rsidRPr="001648CC">
        <w:t>VISNADINE</w:t>
      </w:r>
      <w:r w:rsidRPr="001648CC">
        <w:rPr>
          <w:lang w:val="en-US"/>
        </w:rPr>
        <w:tab/>
        <w:t>122</w:t>
      </w:r>
    </w:p>
    <w:p w:rsidR="001773B2" w:rsidRPr="001648CC" w:rsidRDefault="001773B2" w:rsidP="004C3077">
      <w:pPr>
        <w:pStyle w:val="Index1"/>
      </w:pPr>
      <w:r w:rsidRPr="001648CC">
        <w:t>VITAMIN A</w:t>
      </w:r>
      <w:r w:rsidRPr="001648CC">
        <w:tab/>
        <w:t>122</w:t>
      </w:r>
    </w:p>
    <w:p w:rsidR="001773B2" w:rsidRPr="001648CC" w:rsidRDefault="001773B2" w:rsidP="004C3077">
      <w:pPr>
        <w:pStyle w:val="Index1"/>
      </w:pPr>
      <w:r w:rsidRPr="001648CC">
        <w:t>VITAMIN D</w:t>
      </w:r>
      <w:r w:rsidRPr="001648CC">
        <w:tab/>
        <w:t>49, 122</w:t>
      </w:r>
    </w:p>
    <w:p w:rsidR="001773B2" w:rsidRPr="001648CC" w:rsidRDefault="001773B2" w:rsidP="004C3077">
      <w:pPr>
        <w:pStyle w:val="Index1"/>
        <w:rPr>
          <w:lang w:val="en-US"/>
        </w:rPr>
      </w:pPr>
      <w:r w:rsidRPr="001648CC">
        <w:t>VITAMIN K</w:t>
      </w:r>
      <w:r w:rsidRPr="001648CC">
        <w:rPr>
          <w:lang w:val="en-US"/>
        </w:rPr>
        <w:tab/>
        <w:t>218</w:t>
      </w:r>
    </w:p>
    <w:p w:rsidR="001773B2" w:rsidRPr="001648CC" w:rsidRDefault="001773B2" w:rsidP="004C3077">
      <w:pPr>
        <w:pStyle w:val="Index1"/>
        <w:rPr>
          <w:lang w:val="en-US"/>
        </w:rPr>
      </w:pPr>
      <w:r w:rsidRPr="001648CC">
        <w:t>VITREOUS ENAMELS</w:t>
      </w:r>
      <w:r w:rsidRPr="001648CC">
        <w:rPr>
          <w:lang w:val="en-US"/>
        </w:rPr>
        <w:tab/>
        <w:t>209</w:t>
      </w:r>
    </w:p>
    <w:p w:rsidR="001773B2" w:rsidRPr="001648CC" w:rsidRDefault="001773B2" w:rsidP="004C3077">
      <w:pPr>
        <w:pStyle w:val="Index1"/>
        <w:rPr>
          <w:lang w:val="en-US"/>
        </w:rPr>
      </w:pPr>
      <w:r w:rsidRPr="001648CC">
        <w:t>VORICONAZOLE</w:t>
      </w:r>
      <w:r w:rsidRPr="001648CC">
        <w:rPr>
          <w:lang w:val="en-US"/>
        </w:rPr>
        <w:tab/>
        <w:t>122</w:t>
      </w:r>
    </w:p>
    <w:p w:rsidR="001773B2" w:rsidRPr="001648CC" w:rsidRDefault="001773B2" w:rsidP="004C3077">
      <w:pPr>
        <w:pStyle w:val="Index1"/>
        <w:rPr>
          <w:lang w:val="en-US"/>
        </w:rPr>
      </w:pPr>
      <w:r w:rsidRPr="001648CC">
        <w:t>VORINOSTAT</w:t>
      </w:r>
      <w:r w:rsidRPr="001648CC">
        <w:rPr>
          <w:lang w:val="en-US"/>
        </w:rPr>
        <w:tab/>
        <w:t>122</w:t>
      </w:r>
    </w:p>
    <w:p w:rsidR="001773B2" w:rsidRPr="006A0B86" w:rsidRDefault="001773B2" w:rsidP="001773B2">
      <w:pPr>
        <w:pStyle w:val="IndexHeading"/>
        <w:keepNext/>
        <w:tabs>
          <w:tab w:val="right" w:leader="dot" w:pos="9061"/>
        </w:tabs>
        <w:rPr>
          <w:noProof/>
          <w:lang w:val="en-US"/>
        </w:rPr>
      </w:pPr>
      <w:r w:rsidRPr="006A0B86">
        <w:rPr>
          <w:noProof/>
          <w:lang w:val="en-US"/>
        </w:rPr>
        <w:t>W</w:t>
      </w:r>
    </w:p>
    <w:p w:rsidR="001773B2" w:rsidRPr="001648CC" w:rsidRDefault="001773B2" w:rsidP="004C3077">
      <w:pPr>
        <w:pStyle w:val="Index1"/>
      </w:pPr>
      <w:r w:rsidRPr="001648CC">
        <w:t xml:space="preserve">WALLBOARD </w:t>
      </w:r>
    </w:p>
    <w:p w:rsidR="001773B2" w:rsidRPr="001648CC" w:rsidRDefault="001773B2" w:rsidP="004C3077">
      <w:pPr>
        <w:pStyle w:val="Index1"/>
        <w:rPr>
          <w:lang w:val="en-US"/>
        </w:rPr>
      </w:pPr>
      <w:r w:rsidRPr="001648CC">
        <w:tab/>
      </w:r>
      <w:r w:rsidRPr="001648CC">
        <w:rPr>
          <w:i/>
        </w:rPr>
        <w:t>See</w:t>
      </w:r>
      <w:r w:rsidRPr="001648CC">
        <w:t xml:space="preserve"> TIMBER</w:t>
      </w:r>
      <w:r w:rsidRPr="001648CC">
        <w:rPr>
          <w:lang w:val="en-US"/>
        </w:rPr>
        <w:tab/>
        <w:t>209</w:t>
      </w:r>
    </w:p>
    <w:p w:rsidR="001773B2" w:rsidRPr="001648CC" w:rsidRDefault="001773B2" w:rsidP="004C3077">
      <w:pPr>
        <w:pStyle w:val="Index1"/>
      </w:pPr>
      <w:r w:rsidRPr="001648CC">
        <w:t>WARFARIN</w:t>
      </w:r>
      <w:r w:rsidRPr="001648CC">
        <w:tab/>
        <w:t>122, 150, 186</w:t>
      </w:r>
    </w:p>
    <w:p w:rsidR="001773B2" w:rsidRPr="001648CC" w:rsidRDefault="001773B2" w:rsidP="004C3077">
      <w:pPr>
        <w:pStyle w:val="Index1"/>
        <w:rPr>
          <w:i/>
        </w:rPr>
      </w:pPr>
      <w:r w:rsidRPr="001648CC">
        <w:t>WHITE CELLS</w:t>
      </w:r>
      <w:r w:rsidRPr="001648CC">
        <w:rPr>
          <w:i/>
        </w:rPr>
        <w:t xml:space="preserve"> </w:t>
      </w:r>
    </w:p>
    <w:p w:rsidR="001773B2" w:rsidRPr="001648CC" w:rsidRDefault="001773B2" w:rsidP="004C3077">
      <w:pPr>
        <w:pStyle w:val="Index1"/>
      </w:pPr>
      <w:r w:rsidRPr="001648CC">
        <w:rPr>
          <w:i/>
        </w:rPr>
        <w:tab/>
        <w:t xml:space="preserve">See </w:t>
      </w:r>
      <w:r w:rsidRPr="001648CC">
        <w:t>BLOOD COMPONENTS</w:t>
      </w:r>
      <w:r w:rsidRPr="001648CC">
        <w:tab/>
        <w:t>2</w:t>
      </w:r>
    </w:p>
    <w:p w:rsidR="001773B2" w:rsidRPr="001648CC" w:rsidRDefault="006451B2" w:rsidP="004C3077">
      <w:pPr>
        <w:pStyle w:val="Index1"/>
      </w:pPr>
      <w:r w:rsidRPr="001648CC">
        <w:rPr>
          <w:i/>
        </w:rPr>
        <w:tab/>
      </w:r>
      <w:r w:rsidR="001773B2" w:rsidRPr="001648CC">
        <w:rPr>
          <w:i/>
        </w:rPr>
        <w:t xml:space="preserve">See </w:t>
      </w:r>
      <w:r w:rsidR="001773B2" w:rsidRPr="001648CC">
        <w:t>HUMAN BLOOD PRODUCTS</w:t>
      </w:r>
      <w:r w:rsidR="001773B2" w:rsidRPr="001648CC">
        <w:tab/>
        <w:t>207</w:t>
      </w:r>
    </w:p>
    <w:p w:rsidR="001F578F" w:rsidRPr="001648CC" w:rsidRDefault="001F578F" w:rsidP="001F578F">
      <w:pPr>
        <w:rPr>
          <w:noProof/>
          <w:sz w:val="18"/>
          <w:szCs w:val="18"/>
          <w:lang w:val="en-GB"/>
        </w:rPr>
      </w:pPr>
      <w:r w:rsidRPr="001648CC">
        <w:rPr>
          <w:noProof/>
          <w:sz w:val="18"/>
          <w:szCs w:val="18"/>
          <w:lang w:val="en-GB"/>
        </w:rPr>
        <w:t>WHITE LEAD</w:t>
      </w:r>
    </w:p>
    <w:p w:rsidR="001F578F" w:rsidRPr="001648CC" w:rsidRDefault="001F578F" w:rsidP="004C3077">
      <w:pPr>
        <w:pStyle w:val="Index1"/>
        <w:rPr>
          <w:noProof/>
          <w:lang w:val="en-GB"/>
        </w:rPr>
      </w:pPr>
      <w:r w:rsidRPr="001648CC">
        <w:rPr>
          <w:noProof/>
          <w:lang w:val="en-GB"/>
        </w:rPr>
        <w:tab/>
      </w:r>
      <w:r w:rsidRPr="001648CC">
        <w:rPr>
          <w:i/>
          <w:noProof/>
          <w:lang w:val="en-GB"/>
        </w:rPr>
        <w:t>See</w:t>
      </w:r>
      <w:r w:rsidRPr="001648CC">
        <w:rPr>
          <w:noProof/>
          <w:lang w:val="en-GB"/>
        </w:rPr>
        <w:t xml:space="preserve"> BASIC LEAD CARBONATE</w:t>
      </w:r>
    </w:p>
    <w:p w:rsidR="001773B2" w:rsidRPr="001648CC" w:rsidRDefault="0052159E" w:rsidP="004C3077">
      <w:pPr>
        <w:pStyle w:val="Index1"/>
      </w:pPr>
      <w:r w:rsidRPr="001648CC">
        <w:t xml:space="preserve">WHITE MINERAL OILS </w:t>
      </w:r>
    </w:p>
    <w:p w:rsidR="001773B2" w:rsidRPr="001648CC" w:rsidRDefault="001773B2" w:rsidP="004C3077">
      <w:pPr>
        <w:pStyle w:val="Index1"/>
      </w:pPr>
      <w:r w:rsidRPr="001648CC">
        <w:tab/>
      </w:r>
      <w:r w:rsidRPr="001648CC">
        <w:rPr>
          <w:i/>
        </w:rPr>
        <w:t xml:space="preserve">See </w:t>
      </w:r>
      <w:r w:rsidRPr="001648CC">
        <w:t>HYDROCARBONS, LIQUID</w:t>
      </w:r>
      <w:r w:rsidRPr="001648CC">
        <w:tab/>
        <w:t>135</w:t>
      </w:r>
    </w:p>
    <w:p w:rsidR="001773B2" w:rsidRPr="001648CC" w:rsidRDefault="0052159E" w:rsidP="004C3077">
      <w:pPr>
        <w:pStyle w:val="Index1"/>
      </w:pPr>
      <w:r w:rsidRPr="001648CC">
        <w:t xml:space="preserve">WHITE PETROLEUM SPIRIT </w:t>
      </w:r>
    </w:p>
    <w:p w:rsidR="001773B2" w:rsidRPr="001648CC" w:rsidRDefault="001773B2" w:rsidP="004C3077">
      <w:pPr>
        <w:pStyle w:val="Index1"/>
      </w:pPr>
      <w:r w:rsidRPr="001648CC">
        <w:tab/>
      </w:r>
      <w:r w:rsidRPr="001648CC">
        <w:rPr>
          <w:i/>
        </w:rPr>
        <w:t xml:space="preserve">See </w:t>
      </w:r>
      <w:r w:rsidRPr="001648CC">
        <w:t>HYDROCARBONS, LIQUID</w:t>
      </w:r>
      <w:r w:rsidRPr="001648CC">
        <w:tab/>
        <w:t>135</w:t>
      </w:r>
    </w:p>
    <w:p w:rsidR="001773B2" w:rsidRPr="001648CC" w:rsidRDefault="0052159E" w:rsidP="004C3077">
      <w:pPr>
        <w:pStyle w:val="Index1"/>
      </w:pPr>
      <w:r w:rsidRPr="001648CC">
        <w:rPr>
          <w:i/>
        </w:rPr>
        <w:tab/>
      </w:r>
      <w:r w:rsidR="001773B2" w:rsidRPr="001648CC">
        <w:rPr>
          <w:i/>
        </w:rPr>
        <w:t xml:space="preserve">See </w:t>
      </w:r>
      <w:r w:rsidR="001773B2" w:rsidRPr="001648CC">
        <w:t>LIQUID HYDROCARBONS</w:t>
      </w:r>
      <w:r w:rsidR="001773B2" w:rsidRPr="001648CC">
        <w:tab/>
        <w:t>20, 21</w:t>
      </w:r>
    </w:p>
    <w:p w:rsidR="001773B2" w:rsidRPr="001648CC" w:rsidRDefault="0052159E" w:rsidP="004C3077">
      <w:pPr>
        <w:pStyle w:val="Index1"/>
        <w:rPr>
          <w:lang w:val="en-US"/>
        </w:rPr>
      </w:pPr>
      <w:r w:rsidRPr="001648CC">
        <w:t>WHITE SPIRIT</w:t>
      </w:r>
      <w:r w:rsidR="001773B2" w:rsidRPr="001648CC">
        <w:rPr>
          <w:lang w:val="en-US"/>
        </w:rPr>
        <w:tab/>
        <w:t>239</w:t>
      </w:r>
    </w:p>
    <w:p w:rsidR="00093388" w:rsidRPr="001648CC" w:rsidRDefault="00093388" w:rsidP="004C3077">
      <w:pPr>
        <w:pStyle w:val="Index1"/>
        <w:rPr>
          <w:noProof/>
          <w:lang w:val="en-GB"/>
        </w:rPr>
      </w:pPr>
      <w:r w:rsidRPr="001648CC">
        <w:rPr>
          <w:noProof/>
          <w:lang w:val="en-GB"/>
        </w:rPr>
        <w:tab/>
      </w:r>
      <w:r w:rsidRPr="001648CC">
        <w:rPr>
          <w:i/>
          <w:noProof/>
          <w:lang w:val="en-GB"/>
        </w:rPr>
        <w:t>See also</w:t>
      </w:r>
      <w:r w:rsidRPr="001648CC">
        <w:rPr>
          <w:noProof/>
          <w:lang w:val="en-GB"/>
        </w:rPr>
        <w:t xml:space="preserve"> HYDROCARBONS, LIQUID</w:t>
      </w:r>
    </w:p>
    <w:p w:rsidR="001773B2" w:rsidRPr="001648CC" w:rsidRDefault="00093388" w:rsidP="004C3077">
      <w:pPr>
        <w:pStyle w:val="Index1"/>
      </w:pPr>
      <w:r w:rsidRPr="001648CC">
        <w:t xml:space="preserve">WHOLE BLOOD </w:t>
      </w:r>
    </w:p>
    <w:p w:rsidR="001773B2" w:rsidRPr="001648CC" w:rsidRDefault="001773B2" w:rsidP="004C3077">
      <w:pPr>
        <w:pStyle w:val="Index1"/>
      </w:pPr>
      <w:r w:rsidRPr="001648CC">
        <w:tab/>
      </w:r>
      <w:r w:rsidRPr="001648CC">
        <w:rPr>
          <w:i/>
        </w:rPr>
        <w:t xml:space="preserve">See </w:t>
      </w:r>
      <w:r w:rsidRPr="001648CC">
        <w:t>HUMAN BLOOD PRODUCTS</w:t>
      </w:r>
      <w:r w:rsidRPr="001648CC">
        <w:tab/>
        <w:t>207</w:t>
      </w:r>
    </w:p>
    <w:p w:rsidR="001773B2" w:rsidRPr="001648CC" w:rsidRDefault="001773B2" w:rsidP="004C3077">
      <w:pPr>
        <w:pStyle w:val="Index1"/>
      </w:pPr>
      <w:r w:rsidRPr="001648CC">
        <w:t xml:space="preserve">WOOD </w:t>
      </w:r>
    </w:p>
    <w:p w:rsidR="001773B2" w:rsidRPr="001648CC" w:rsidRDefault="001773B2" w:rsidP="004C3077">
      <w:pPr>
        <w:pStyle w:val="Index1"/>
      </w:pPr>
      <w:r w:rsidRPr="001648CC">
        <w:tab/>
      </w:r>
      <w:r w:rsidRPr="001648CC">
        <w:rPr>
          <w:i/>
        </w:rPr>
        <w:t xml:space="preserve">See </w:t>
      </w:r>
      <w:r w:rsidRPr="001648CC">
        <w:t>CREOSOTE</w:t>
      </w:r>
      <w:r w:rsidRPr="001648CC">
        <w:tab/>
        <w:t>32, 161</w:t>
      </w:r>
    </w:p>
    <w:p w:rsidR="001773B2" w:rsidRPr="001648CC" w:rsidRDefault="001773B2" w:rsidP="004C3077">
      <w:pPr>
        <w:pStyle w:val="Index1"/>
      </w:pPr>
      <w:r w:rsidRPr="001648CC">
        <w:t xml:space="preserve">WRAPPER, </w:t>
      </w:r>
      <w:r w:rsidR="007F3BD3" w:rsidRPr="001648CC">
        <w:rPr>
          <w:bCs/>
        </w:rPr>
        <w:t>IMMEDIATE</w:t>
      </w:r>
      <w:r w:rsidRPr="001648CC">
        <w:tab/>
        <w:t>4</w:t>
      </w:r>
    </w:p>
    <w:p w:rsidR="001773B2" w:rsidRPr="001648CC" w:rsidRDefault="00906E2B" w:rsidP="004C3077">
      <w:pPr>
        <w:pStyle w:val="Index1"/>
        <w:rPr>
          <w:lang w:val="en-US"/>
        </w:rPr>
      </w:pPr>
      <w:r w:rsidRPr="001648CC">
        <w:t>WRITING</w:t>
      </w:r>
      <w:r w:rsidR="001773B2" w:rsidRPr="001648CC">
        <w:rPr>
          <w:lang w:val="en-US"/>
        </w:rPr>
        <w:tab/>
        <w:t>7</w:t>
      </w:r>
    </w:p>
    <w:p w:rsidR="001773B2" w:rsidRPr="001648CC" w:rsidRDefault="001773B2" w:rsidP="004C3077">
      <w:pPr>
        <w:pStyle w:val="Index1"/>
        <w:rPr>
          <w:lang w:val="en-US"/>
        </w:rPr>
      </w:pPr>
      <w:r w:rsidRPr="001648CC">
        <w:t>WRITING CORRECTION PENS</w:t>
      </w:r>
      <w:r w:rsidRPr="001648CC">
        <w:rPr>
          <w:lang w:val="en-US"/>
        </w:rPr>
        <w:tab/>
        <w:t>209</w:t>
      </w:r>
    </w:p>
    <w:p w:rsidR="001773B2" w:rsidRPr="006A0B86" w:rsidRDefault="001773B2" w:rsidP="001773B2">
      <w:pPr>
        <w:pStyle w:val="IndexHeading"/>
        <w:keepNext/>
        <w:tabs>
          <w:tab w:val="right" w:leader="dot" w:pos="9061"/>
        </w:tabs>
        <w:rPr>
          <w:noProof/>
          <w:lang w:val="en-US"/>
        </w:rPr>
      </w:pPr>
      <w:r w:rsidRPr="006A0B86">
        <w:rPr>
          <w:noProof/>
          <w:lang w:val="en-US"/>
        </w:rPr>
        <w:t>X</w:t>
      </w:r>
    </w:p>
    <w:p w:rsidR="001773B2" w:rsidRPr="001648CC" w:rsidRDefault="001773B2" w:rsidP="004C3077">
      <w:pPr>
        <w:pStyle w:val="Index1"/>
        <w:rPr>
          <w:lang w:val="en-US"/>
        </w:rPr>
      </w:pPr>
      <w:r w:rsidRPr="001648CC">
        <w:t>XAMOTEROL</w:t>
      </w:r>
      <w:r w:rsidRPr="001648CC">
        <w:rPr>
          <w:lang w:val="en-US"/>
        </w:rPr>
        <w:tab/>
        <w:t>123</w:t>
      </w:r>
    </w:p>
    <w:p w:rsidR="001773B2" w:rsidRPr="001648CC" w:rsidRDefault="001773B2" w:rsidP="004C3077">
      <w:pPr>
        <w:pStyle w:val="Index1"/>
        <w:rPr>
          <w:lang w:val="en-US"/>
        </w:rPr>
      </w:pPr>
      <w:r w:rsidRPr="001648CC">
        <w:t>XANTHINOL NICOTINATE</w:t>
      </w:r>
      <w:r w:rsidRPr="001648CC">
        <w:rPr>
          <w:lang w:val="en-US"/>
        </w:rPr>
        <w:tab/>
        <w:t>123</w:t>
      </w:r>
    </w:p>
    <w:p w:rsidR="001773B2" w:rsidRPr="001648CC" w:rsidRDefault="001773B2" w:rsidP="004C3077">
      <w:pPr>
        <w:pStyle w:val="Index1"/>
        <w:rPr>
          <w:lang w:val="en-US"/>
        </w:rPr>
      </w:pPr>
      <w:r w:rsidRPr="001648CC">
        <w:t>XANTHOPHYLL (</w:t>
      </w:r>
      <w:r w:rsidRPr="001648CC">
        <w:rPr>
          <w:lang w:val="en-US"/>
        </w:rPr>
        <w:t>lutein</w:t>
      </w:r>
      <w:r w:rsidRPr="001648CC">
        <w:t>)</w:t>
      </w:r>
      <w:r w:rsidRPr="001648CC">
        <w:rPr>
          <w:lang w:val="en-US"/>
        </w:rPr>
        <w:tab/>
        <w:t>218</w:t>
      </w:r>
    </w:p>
    <w:p w:rsidR="001773B2" w:rsidRPr="001648CC" w:rsidRDefault="001773B2" w:rsidP="004C3077">
      <w:pPr>
        <w:pStyle w:val="Index1"/>
      </w:pPr>
      <w:r w:rsidRPr="001648CC">
        <w:t>XIMELAGATRAN</w:t>
      </w:r>
      <w:r w:rsidRPr="001648CC">
        <w:tab/>
        <w:t>123</w:t>
      </w:r>
    </w:p>
    <w:p w:rsidR="001773B2" w:rsidRPr="001648CC" w:rsidRDefault="001773B2" w:rsidP="004C3077">
      <w:pPr>
        <w:pStyle w:val="Index1"/>
        <w:rPr>
          <w:lang w:val="en-US"/>
        </w:rPr>
      </w:pPr>
      <w:r w:rsidRPr="001648CC">
        <w:t>XIPAMIDE</w:t>
      </w:r>
      <w:r w:rsidRPr="001648CC">
        <w:rPr>
          <w:lang w:val="en-US"/>
        </w:rPr>
        <w:tab/>
        <w:t>123</w:t>
      </w:r>
    </w:p>
    <w:p w:rsidR="001773B2" w:rsidRPr="001648CC" w:rsidRDefault="001773B2" w:rsidP="004C3077">
      <w:pPr>
        <w:pStyle w:val="Index1"/>
      </w:pPr>
      <w:r w:rsidRPr="001648CC">
        <w:t>XYLANASE</w:t>
      </w:r>
      <w:r w:rsidRPr="001648CC">
        <w:tab/>
        <w:t>218</w:t>
      </w:r>
    </w:p>
    <w:p w:rsidR="001773B2" w:rsidRPr="001648CC" w:rsidRDefault="001773B2" w:rsidP="004C3077">
      <w:pPr>
        <w:pStyle w:val="Index1"/>
        <w:rPr>
          <w:lang w:val="en-US"/>
        </w:rPr>
      </w:pPr>
      <w:r w:rsidRPr="001648CC">
        <w:t>XYLAZINE</w:t>
      </w:r>
      <w:r w:rsidRPr="001648CC">
        <w:rPr>
          <w:lang w:val="en-US"/>
        </w:rPr>
        <w:tab/>
        <w:t>123</w:t>
      </w:r>
    </w:p>
    <w:p w:rsidR="001773B2" w:rsidRPr="001648CC" w:rsidRDefault="001773B2" w:rsidP="004C3077">
      <w:pPr>
        <w:pStyle w:val="Index1"/>
      </w:pPr>
      <w:r w:rsidRPr="001648CC">
        <w:t>XYLENE</w:t>
      </w:r>
      <w:r w:rsidRPr="001648CC">
        <w:tab/>
        <w:t>20, 186, 239, 262, 265</w:t>
      </w:r>
    </w:p>
    <w:p w:rsidR="001773B2" w:rsidRPr="001648CC" w:rsidRDefault="00906E2B" w:rsidP="004C3077">
      <w:pPr>
        <w:pStyle w:val="Index1"/>
      </w:pPr>
      <w:r w:rsidRPr="001648CC">
        <w:rPr>
          <w:i/>
        </w:rPr>
        <w:tab/>
      </w:r>
      <w:r w:rsidR="001773B2" w:rsidRPr="001648CC">
        <w:rPr>
          <w:i/>
        </w:rPr>
        <w:t xml:space="preserve">See also </w:t>
      </w:r>
      <w:r w:rsidR="001773B2" w:rsidRPr="001648CC">
        <w:t>HYDROCARBONS, LIQUID</w:t>
      </w:r>
      <w:r w:rsidR="001773B2" w:rsidRPr="001648CC">
        <w:tab/>
        <w:t>135</w:t>
      </w:r>
    </w:p>
    <w:p w:rsidR="001773B2" w:rsidRPr="001648CC" w:rsidRDefault="00906E2B" w:rsidP="004C3077">
      <w:pPr>
        <w:pStyle w:val="Index1"/>
      </w:pPr>
      <w:r w:rsidRPr="001648CC">
        <w:rPr>
          <w:i/>
        </w:rPr>
        <w:tab/>
      </w:r>
      <w:r w:rsidR="001773B2" w:rsidRPr="001648CC">
        <w:rPr>
          <w:i/>
        </w:rPr>
        <w:t>See also</w:t>
      </w:r>
      <w:r w:rsidR="001773B2" w:rsidRPr="001648CC">
        <w:t xml:space="preserve"> TOLUENE</w:t>
      </w:r>
      <w:r w:rsidR="001773B2" w:rsidRPr="001648CC">
        <w:tab/>
        <w:t>185</w:t>
      </w:r>
    </w:p>
    <w:p w:rsidR="001773B2" w:rsidRPr="001648CC" w:rsidRDefault="001904DF" w:rsidP="004C3077">
      <w:pPr>
        <w:pStyle w:val="Index1"/>
        <w:rPr>
          <w:lang w:val="en-US"/>
        </w:rPr>
      </w:pPr>
      <w:r w:rsidRPr="001648CC">
        <w:t>XYLENOLS</w:t>
      </w:r>
      <w:r w:rsidR="001773B2" w:rsidRPr="001648CC">
        <w:rPr>
          <w:lang w:val="en-US"/>
        </w:rPr>
        <w:tab/>
        <w:t>239</w:t>
      </w:r>
    </w:p>
    <w:p w:rsidR="001773B2" w:rsidRPr="001648CC" w:rsidRDefault="001773B2" w:rsidP="004C3077">
      <w:pPr>
        <w:pStyle w:val="Index1"/>
      </w:pPr>
      <w:r w:rsidRPr="001648CC">
        <w:tab/>
      </w:r>
      <w:r w:rsidRPr="001648CC">
        <w:rPr>
          <w:i/>
        </w:rPr>
        <w:t xml:space="preserve">See also </w:t>
      </w:r>
      <w:r w:rsidRPr="001648CC">
        <w:t>PHENOL</w:t>
      </w:r>
      <w:r w:rsidRPr="001648CC">
        <w:tab/>
        <w:t>142, 177</w:t>
      </w:r>
    </w:p>
    <w:p w:rsidR="001773B2" w:rsidRPr="001648CC" w:rsidRDefault="00906E2B" w:rsidP="004C3077">
      <w:pPr>
        <w:pStyle w:val="Index1"/>
        <w:rPr>
          <w:lang w:val="en-US"/>
        </w:rPr>
      </w:pPr>
      <w:r w:rsidRPr="001648CC">
        <w:t>XYLOMETAZOLINE</w:t>
      </w:r>
      <w:r w:rsidR="001773B2" w:rsidRPr="001648CC">
        <w:rPr>
          <w:lang w:val="en-US"/>
        </w:rPr>
        <w:tab/>
        <w:t>43, 262</w:t>
      </w:r>
    </w:p>
    <w:p w:rsidR="001773B2" w:rsidRPr="006A0B86" w:rsidRDefault="001773B2" w:rsidP="001773B2">
      <w:pPr>
        <w:pStyle w:val="IndexHeading"/>
        <w:keepNext/>
        <w:tabs>
          <w:tab w:val="right" w:leader="dot" w:pos="9061"/>
        </w:tabs>
        <w:rPr>
          <w:noProof/>
          <w:lang w:val="en-US"/>
        </w:rPr>
      </w:pPr>
      <w:r w:rsidRPr="006A0B86">
        <w:rPr>
          <w:noProof/>
          <w:lang w:val="en-US"/>
        </w:rPr>
        <w:t>Y</w:t>
      </w:r>
    </w:p>
    <w:p w:rsidR="00DF6F39" w:rsidRPr="001648CC" w:rsidRDefault="001773B2" w:rsidP="004C3077">
      <w:pPr>
        <w:pStyle w:val="Index1"/>
      </w:pPr>
      <w:r w:rsidRPr="001648CC">
        <w:rPr>
          <w:lang w:val="en-US"/>
        </w:rPr>
        <w:t xml:space="preserve">YELLOW </w:t>
      </w:r>
      <w:r w:rsidRPr="001648CC">
        <w:t xml:space="preserve">PHOSPHORUS </w:t>
      </w:r>
    </w:p>
    <w:p w:rsidR="001773B2" w:rsidRPr="001648CC" w:rsidRDefault="00DF6F39" w:rsidP="004C3077">
      <w:pPr>
        <w:pStyle w:val="Index1"/>
        <w:rPr>
          <w:lang w:val="en-US"/>
        </w:rPr>
      </w:pPr>
      <w:r w:rsidRPr="001648CC">
        <w:tab/>
      </w:r>
      <w:r w:rsidR="001773B2" w:rsidRPr="001648CC">
        <w:rPr>
          <w:i/>
        </w:rPr>
        <w:t xml:space="preserve">See </w:t>
      </w:r>
      <w:r w:rsidR="001773B2" w:rsidRPr="001648CC">
        <w:t>PHOSPHORUS, YELLOW</w:t>
      </w:r>
      <w:r w:rsidR="001773B2" w:rsidRPr="001648CC">
        <w:rPr>
          <w:lang w:val="en-US"/>
        </w:rPr>
        <w:tab/>
        <w:t>236, 258</w:t>
      </w:r>
    </w:p>
    <w:p w:rsidR="001773B2" w:rsidRPr="001648CC" w:rsidRDefault="001773B2" w:rsidP="004C3077">
      <w:pPr>
        <w:pStyle w:val="Index1"/>
        <w:rPr>
          <w:lang w:val="en-US"/>
        </w:rPr>
      </w:pPr>
      <w:r w:rsidRPr="001648CC">
        <w:t>YLANG YLANG OIL</w:t>
      </w:r>
      <w:r w:rsidRPr="001648CC">
        <w:rPr>
          <w:lang w:val="en-US"/>
        </w:rPr>
        <w:tab/>
        <w:t>218</w:t>
      </w:r>
    </w:p>
    <w:p w:rsidR="001773B2" w:rsidRPr="001648CC" w:rsidRDefault="001773B2" w:rsidP="004C3077">
      <w:pPr>
        <w:pStyle w:val="Index1"/>
        <w:rPr>
          <w:lang w:val="en-US"/>
        </w:rPr>
      </w:pPr>
      <w:r w:rsidRPr="001648CC">
        <w:t>YOHIMBINE</w:t>
      </w:r>
      <w:r w:rsidRPr="001648CC">
        <w:rPr>
          <w:lang w:val="en-US"/>
        </w:rPr>
        <w:tab/>
        <w:t>123</w:t>
      </w:r>
    </w:p>
    <w:p w:rsidR="001773B2" w:rsidRPr="006A0B86" w:rsidRDefault="001773B2" w:rsidP="001773B2">
      <w:pPr>
        <w:pStyle w:val="IndexHeading"/>
        <w:keepNext/>
        <w:tabs>
          <w:tab w:val="right" w:leader="dot" w:pos="9061"/>
        </w:tabs>
        <w:rPr>
          <w:noProof/>
          <w:lang w:val="en-US"/>
        </w:rPr>
      </w:pPr>
      <w:r w:rsidRPr="006A0B86">
        <w:rPr>
          <w:noProof/>
          <w:lang w:val="en-US"/>
        </w:rPr>
        <w:lastRenderedPageBreak/>
        <w:t>Z</w:t>
      </w:r>
    </w:p>
    <w:p w:rsidR="001773B2" w:rsidRPr="001648CC" w:rsidRDefault="001773B2" w:rsidP="004C3077">
      <w:pPr>
        <w:pStyle w:val="Index1"/>
        <w:rPr>
          <w:lang w:val="en-US"/>
        </w:rPr>
      </w:pPr>
      <w:r w:rsidRPr="001648CC">
        <w:t>ZAFIRLUKAST</w:t>
      </w:r>
      <w:r w:rsidRPr="001648CC">
        <w:rPr>
          <w:lang w:val="en-US"/>
        </w:rPr>
        <w:tab/>
        <w:t>123</w:t>
      </w:r>
    </w:p>
    <w:p w:rsidR="001773B2" w:rsidRPr="001648CC" w:rsidRDefault="001773B2" w:rsidP="004C3077">
      <w:pPr>
        <w:pStyle w:val="Index1"/>
        <w:rPr>
          <w:lang w:val="en-US"/>
        </w:rPr>
      </w:pPr>
      <w:r w:rsidRPr="001648CC">
        <w:t>ZALCITABINE</w:t>
      </w:r>
      <w:r w:rsidRPr="001648CC">
        <w:rPr>
          <w:lang w:val="en-US"/>
        </w:rPr>
        <w:tab/>
        <w:t>123</w:t>
      </w:r>
    </w:p>
    <w:p w:rsidR="001773B2" w:rsidRPr="001648CC" w:rsidRDefault="001773B2" w:rsidP="004C3077">
      <w:pPr>
        <w:pStyle w:val="Index1"/>
        <w:rPr>
          <w:lang w:val="en-US"/>
        </w:rPr>
      </w:pPr>
      <w:r w:rsidRPr="001648CC">
        <w:t>ZALEPLON</w:t>
      </w:r>
      <w:r w:rsidRPr="001648CC">
        <w:rPr>
          <w:lang w:val="en-US"/>
        </w:rPr>
        <w:tab/>
        <w:t>123</w:t>
      </w:r>
    </w:p>
    <w:p w:rsidR="001773B2" w:rsidRPr="001648CC" w:rsidRDefault="001773B2" w:rsidP="004C3077">
      <w:pPr>
        <w:pStyle w:val="Index1"/>
        <w:rPr>
          <w:lang w:val="en-US"/>
        </w:rPr>
      </w:pPr>
      <w:r w:rsidRPr="001648CC">
        <w:t>ZANAMIVIR</w:t>
      </w:r>
      <w:r w:rsidRPr="001648CC">
        <w:rPr>
          <w:lang w:val="en-US"/>
        </w:rPr>
        <w:tab/>
        <w:t>123</w:t>
      </w:r>
    </w:p>
    <w:p w:rsidR="001773B2" w:rsidRPr="001648CC" w:rsidRDefault="001773B2" w:rsidP="004C3077">
      <w:pPr>
        <w:pStyle w:val="Index1"/>
      </w:pPr>
      <w:r w:rsidRPr="001648CC">
        <w:t>ZERANOL</w:t>
      </w:r>
      <w:r w:rsidRPr="001648CC">
        <w:tab/>
        <w:t>123, 186</w:t>
      </w:r>
    </w:p>
    <w:p w:rsidR="001773B2" w:rsidRPr="001648CC" w:rsidRDefault="001773B2" w:rsidP="004C3077">
      <w:pPr>
        <w:pStyle w:val="Index1"/>
        <w:rPr>
          <w:lang w:val="en-US"/>
        </w:rPr>
      </w:pPr>
      <w:r w:rsidRPr="001648CC">
        <w:t>ZETA-CYPERMETHRIN</w:t>
      </w:r>
      <w:r w:rsidRPr="001648CC">
        <w:rPr>
          <w:lang w:val="en-US"/>
        </w:rPr>
        <w:tab/>
        <w:t>186, 196</w:t>
      </w:r>
    </w:p>
    <w:p w:rsidR="001773B2" w:rsidRPr="001648CC" w:rsidRDefault="001773B2" w:rsidP="004C3077">
      <w:pPr>
        <w:pStyle w:val="Index1"/>
        <w:rPr>
          <w:lang w:val="en-US"/>
        </w:rPr>
      </w:pPr>
      <w:r w:rsidRPr="001648CC">
        <w:t>ZIDOVUDINE</w:t>
      </w:r>
      <w:r w:rsidRPr="001648CC">
        <w:rPr>
          <w:lang w:val="en-US"/>
        </w:rPr>
        <w:tab/>
        <w:t>123</w:t>
      </w:r>
    </w:p>
    <w:p w:rsidR="001773B2" w:rsidRPr="001648CC" w:rsidRDefault="001773B2" w:rsidP="004C3077">
      <w:pPr>
        <w:pStyle w:val="Index1"/>
        <w:rPr>
          <w:lang w:val="en-US"/>
        </w:rPr>
      </w:pPr>
      <w:r w:rsidRPr="001648CC">
        <w:t>ZILPATEROL</w:t>
      </w:r>
      <w:r w:rsidRPr="001648CC">
        <w:rPr>
          <w:lang w:val="en-US"/>
        </w:rPr>
        <w:tab/>
        <w:t>123</w:t>
      </w:r>
    </w:p>
    <w:p w:rsidR="001773B2" w:rsidRPr="001648CC" w:rsidRDefault="001773B2" w:rsidP="004C3077">
      <w:pPr>
        <w:pStyle w:val="Index1"/>
        <w:rPr>
          <w:lang w:val="en-US"/>
        </w:rPr>
      </w:pPr>
      <w:r w:rsidRPr="001648CC">
        <w:t>ZIMELDINE</w:t>
      </w:r>
      <w:r w:rsidRPr="001648CC">
        <w:rPr>
          <w:lang w:val="en-US"/>
        </w:rPr>
        <w:tab/>
        <w:t>123</w:t>
      </w:r>
    </w:p>
    <w:p w:rsidR="001773B2" w:rsidRPr="001648CC" w:rsidRDefault="001773B2" w:rsidP="004C3077">
      <w:pPr>
        <w:pStyle w:val="Index1"/>
        <w:rPr>
          <w:lang w:val="en-US"/>
        </w:rPr>
      </w:pPr>
      <w:r w:rsidRPr="001648CC">
        <w:t>ZINC BORATE</w:t>
      </w:r>
      <w:r w:rsidRPr="001648CC">
        <w:rPr>
          <w:lang w:val="en-US"/>
        </w:rPr>
        <w:tab/>
        <w:t>186</w:t>
      </w:r>
    </w:p>
    <w:p w:rsidR="001773B2" w:rsidRPr="001648CC" w:rsidRDefault="00CF2945" w:rsidP="004C3077">
      <w:pPr>
        <w:pStyle w:val="Index1"/>
      </w:pPr>
      <w:r w:rsidRPr="001648CC">
        <w:t>ZINC CHLORIDE</w:t>
      </w:r>
      <w:r w:rsidRPr="001648CC">
        <w:tab/>
        <w:t>43, 186, 239, 262</w:t>
      </w:r>
    </w:p>
    <w:p w:rsidR="001773B2" w:rsidRPr="001648CC" w:rsidRDefault="00CF2945" w:rsidP="004C3077">
      <w:pPr>
        <w:pStyle w:val="Index1"/>
      </w:pPr>
      <w:r w:rsidRPr="001648CC">
        <w:t xml:space="preserve">ZINC CHROMATE </w:t>
      </w:r>
    </w:p>
    <w:p w:rsidR="001773B2" w:rsidRPr="001648CC" w:rsidRDefault="001773B2" w:rsidP="004C3077">
      <w:pPr>
        <w:pStyle w:val="Index1"/>
      </w:pPr>
      <w:r w:rsidRPr="001648CC">
        <w:tab/>
      </w:r>
      <w:r w:rsidRPr="001648CC">
        <w:rPr>
          <w:i/>
        </w:rPr>
        <w:t xml:space="preserve">See </w:t>
      </w:r>
      <w:r w:rsidRPr="001648CC">
        <w:t>CHROMATES</w:t>
      </w:r>
      <w:r w:rsidRPr="001648CC">
        <w:tab/>
        <w:t>158</w:t>
      </w:r>
    </w:p>
    <w:p w:rsidR="001773B2" w:rsidRPr="001648CC" w:rsidRDefault="00CF2945" w:rsidP="004C3077">
      <w:pPr>
        <w:pStyle w:val="Index1"/>
      </w:pPr>
      <w:r w:rsidRPr="001648CC">
        <w:rPr>
          <w:i/>
        </w:rPr>
        <w:tab/>
      </w:r>
      <w:r w:rsidR="001773B2" w:rsidRPr="001648CC">
        <w:rPr>
          <w:i/>
        </w:rPr>
        <w:t xml:space="preserve">See </w:t>
      </w:r>
      <w:r w:rsidR="001773B2" w:rsidRPr="001648CC">
        <w:t>CHROMIUM</w:t>
      </w:r>
      <w:r w:rsidR="001773B2" w:rsidRPr="001648CC">
        <w:tab/>
        <w:t>265</w:t>
      </w:r>
    </w:p>
    <w:p w:rsidR="001773B2" w:rsidRPr="001648CC" w:rsidRDefault="001773B2" w:rsidP="004C3077">
      <w:pPr>
        <w:pStyle w:val="Index1"/>
      </w:pPr>
      <w:r w:rsidRPr="001648CC">
        <w:t>ZINC COMPOUNDS</w:t>
      </w:r>
      <w:r w:rsidRPr="001648CC">
        <w:tab/>
        <w:t>123</w:t>
      </w:r>
    </w:p>
    <w:p w:rsidR="001773B2" w:rsidRPr="001648CC" w:rsidRDefault="001773B2" w:rsidP="004C3077">
      <w:pPr>
        <w:pStyle w:val="Index1"/>
        <w:rPr>
          <w:lang w:val="en-US"/>
        </w:rPr>
      </w:pPr>
      <w:r w:rsidRPr="001648CC">
        <w:t>ZINC NAPHTHENATE</w:t>
      </w:r>
      <w:r w:rsidRPr="001648CC">
        <w:rPr>
          <w:lang w:val="en-US"/>
        </w:rPr>
        <w:tab/>
        <w:t>218</w:t>
      </w:r>
    </w:p>
    <w:p w:rsidR="001773B2" w:rsidRPr="001648CC" w:rsidRDefault="001773B2" w:rsidP="004C3077">
      <w:pPr>
        <w:pStyle w:val="Index1"/>
        <w:rPr>
          <w:lang w:val="en-US"/>
        </w:rPr>
      </w:pPr>
      <w:r w:rsidRPr="001648CC">
        <w:t>ZINC PARA-PHENOLSULFONATE</w:t>
      </w:r>
      <w:r w:rsidRPr="001648CC">
        <w:rPr>
          <w:lang w:val="en-US"/>
        </w:rPr>
        <w:tab/>
        <w:t>186</w:t>
      </w:r>
    </w:p>
    <w:p w:rsidR="009655CC" w:rsidRPr="001648CC" w:rsidRDefault="009655CC" w:rsidP="004C3077">
      <w:pPr>
        <w:pStyle w:val="Index1"/>
        <w:rPr>
          <w:noProof/>
          <w:lang w:val="en-GB"/>
        </w:rPr>
      </w:pPr>
      <w:r w:rsidRPr="001648CC">
        <w:rPr>
          <w:noProof/>
          <w:lang w:val="en-GB"/>
        </w:rPr>
        <w:t>ZINC PHOSPHIDE</w:t>
      </w:r>
    </w:p>
    <w:p w:rsidR="009655CC" w:rsidRPr="001648CC" w:rsidRDefault="009655CC" w:rsidP="009655CC">
      <w:pPr>
        <w:tabs>
          <w:tab w:val="left" w:pos="284"/>
        </w:tabs>
        <w:rPr>
          <w:caps/>
          <w:noProof/>
          <w:sz w:val="18"/>
          <w:szCs w:val="18"/>
          <w:lang w:val="en-GB"/>
        </w:rPr>
      </w:pPr>
      <w:r w:rsidRPr="001648CC">
        <w:rPr>
          <w:sz w:val="18"/>
          <w:szCs w:val="18"/>
          <w:lang w:val="en-GB"/>
        </w:rPr>
        <w:tab/>
      </w:r>
      <w:r w:rsidRPr="001648CC">
        <w:rPr>
          <w:i/>
          <w:noProof/>
          <w:sz w:val="18"/>
          <w:szCs w:val="18"/>
        </w:rPr>
        <w:t xml:space="preserve">See </w:t>
      </w:r>
      <w:r w:rsidRPr="001648CC">
        <w:rPr>
          <w:caps/>
          <w:noProof/>
          <w:sz w:val="18"/>
          <w:szCs w:val="18"/>
          <w:lang w:val="en-GB"/>
        </w:rPr>
        <w:t>PHOSPHIDES METALLIC</w:t>
      </w:r>
    </w:p>
    <w:p w:rsidR="001773B2" w:rsidRPr="001648CC" w:rsidRDefault="0080432C" w:rsidP="004C3077">
      <w:pPr>
        <w:pStyle w:val="Index1"/>
      </w:pPr>
      <w:r w:rsidRPr="001648CC">
        <w:t>ZINC SULFATE</w:t>
      </w:r>
      <w:r w:rsidRPr="001648CC">
        <w:tab/>
        <w:t>186, 239, 262</w:t>
      </w:r>
    </w:p>
    <w:p w:rsidR="001773B2" w:rsidRPr="001648CC" w:rsidRDefault="0080432C" w:rsidP="004C3077">
      <w:pPr>
        <w:pStyle w:val="Index1"/>
      </w:pPr>
      <w:r w:rsidRPr="001648CC">
        <w:t>ZINEB</w:t>
      </w:r>
      <w:r w:rsidRPr="001648CC">
        <w:tab/>
        <w:t>13, 150</w:t>
      </w:r>
    </w:p>
    <w:p w:rsidR="001773B2" w:rsidRPr="001648CC" w:rsidRDefault="0080432C" w:rsidP="004C3077">
      <w:pPr>
        <w:pStyle w:val="Index1"/>
        <w:rPr>
          <w:lang w:val="en-US"/>
        </w:rPr>
      </w:pPr>
      <w:r w:rsidRPr="001648CC">
        <w:t>ZIPRASIDONE</w:t>
      </w:r>
      <w:r w:rsidRPr="001648CC">
        <w:rPr>
          <w:lang w:val="en-US"/>
        </w:rPr>
        <w:tab/>
        <w:t>123, 271</w:t>
      </w:r>
    </w:p>
    <w:p w:rsidR="001773B2" w:rsidRPr="001648CC" w:rsidRDefault="0080432C" w:rsidP="004C3077">
      <w:pPr>
        <w:pStyle w:val="Index1"/>
      </w:pPr>
      <w:r w:rsidRPr="001648CC">
        <w:t>ZIRAM</w:t>
      </w:r>
      <w:r w:rsidRPr="001648CC">
        <w:tab/>
        <w:t>13, 186, 196</w:t>
      </w:r>
    </w:p>
    <w:p w:rsidR="001773B2" w:rsidRPr="001648CC" w:rsidRDefault="0080432C" w:rsidP="004C3077">
      <w:pPr>
        <w:pStyle w:val="Index1"/>
        <w:rPr>
          <w:lang w:val="en-US"/>
        </w:rPr>
      </w:pPr>
      <w:r w:rsidRPr="001648CC">
        <w:t>ZOLAZEPAM</w:t>
      </w:r>
      <w:r w:rsidRPr="001648CC">
        <w:rPr>
          <w:lang w:val="en-US"/>
        </w:rPr>
        <w:tab/>
        <w:t>123</w:t>
      </w:r>
    </w:p>
    <w:p w:rsidR="001773B2" w:rsidRPr="001648CC" w:rsidRDefault="0080432C" w:rsidP="004C3077">
      <w:pPr>
        <w:pStyle w:val="Index1"/>
        <w:rPr>
          <w:lang w:val="en-US"/>
        </w:rPr>
      </w:pPr>
      <w:r w:rsidRPr="001648CC">
        <w:t>ZOLEDRONIC ACID</w:t>
      </w:r>
      <w:r w:rsidRPr="001648CC">
        <w:rPr>
          <w:lang w:val="en-US"/>
        </w:rPr>
        <w:tab/>
        <w:t>123</w:t>
      </w:r>
    </w:p>
    <w:p w:rsidR="001773B2" w:rsidRPr="001648CC" w:rsidRDefault="0080432C" w:rsidP="004C3077">
      <w:pPr>
        <w:pStyle w:val="Index1"/>
        <w:rPr>
          <w:lang w:val="en-US"/>
        </w:rPr>
      </w:pPr>
      <w:r w:rsidRPr="001648CC">
        <w:t>ZOLMITRIPTAN</w:t>
      </w:r>
      <w:r w:rsidRPr="001648CC">
        <w:rPr>
          <w:lang w:val="en-US"/>
        </w:rPr>
        <w:tab/>
        <w:t>123</w:t>
      </w:r>
    </w:p>
    <w:p w:rsidR="001773B2" w:rsidRPr="001648CC" w:rsidRDefault="0080432C" w:rsidP="004C3077">
      <w:pPr>
        <w:pStyle w:val="Index1"/>
      </w:pPr>
      <w:r w:rsidRPr="001648CC">
        <w:t>ZOLPIDEM</w:t>
      </w:r>
      <w:r w:rsidRPr="001648CC">
        <w:tab/>
        <w:t>123, 271</w:t>
      </w:r>
    </w:p>
    <w:p w:rsidR="001773B2" w:rsidRPr="001648CC" w:rsidRDefault="0080432C" w:rsidP="004C3077">
      <w:pPr>
        <w:pStyle w:val="Index1"/>
      </w:pPr>
      <w:r w:rsidRPr="001648CC">
        <w:t>ZONISAMIDE</w:t>
      </w:r>
      <w:r w:rsidRPr="001648CC">
        <w:tab/>
        <w:t>123, 271</w:t>
      </w:r>
    </w:p>
    <w:p w:rsidR="001773B2" w:rsidRPr="001648CC" w:rsidRDefault="0080432C" w:rsidP="004C3077">
      <w:pPr>
        <w:pStyle w:val="Index1"/>
      </w:pPr>
      <w:r w:rsidRPr="001648CC">
        <w:t>ZOPICLONE</w:t>
      </w:r>
      <w:r w:rsidRPr="001648CC">
        <w:tab/>
        <w:t>123, 271</w:t>
      </w:r>
    </w:p>
    <w:p w:rsidR="001773B2" w:rsidRPr="001648CC" w:rsidRDefault="001773B2" w:rsidP="004C3077">
      <w:pPr>
        <w:pStyle w:val="Index1"/>
        <w:rPr>
          <w:lang w:val="en-US"/>
        </w:rPr>
      </w:pPr>
      <w:r w:rsidRPr="001648CC">
        <w:t>ZOXAZOLAMINE</w:t>
      </w:r>
      <w:r w:rsidRPr="001648CC">
        <w:rPr>
          <w:lang w:val="en-US"/>
        </w:rPr>
        <w:tab/>
        <w:t>123</w:t>
      </w:r>
    </w:p>
    <w:p w:rsidR="001773B2" w:rsidRPr="001648CC" w:rsidRDefault="001773B2" w:rsidP="004C3077">
      <w:pPr>
        <w:pStyle w:val="Index1"/>
        <w:rPr>
          <w:lang w:val="en-US"/>
        </w:rPr>
      </w:pPr>
      <w:r w:rsidRPr="001648CC">
        <w:t>ZUCLOPENTHIXOL</w:t>
      </w:r>
      <w:r w:rsidRPr="001648CC">
        <w:rPr>
          <w:lang w:val="en-US"/>
        </w:rPr>
        <w:tab/>
        <w:t>123</w:t>
      </w:r>
    </w:p>
    <w:p w:rsidR="001773B2" w:rsidRPr="00361BA7" w:rsidRDefault="001773B2" w:rsidP="001773B2">
      <w:pPr>
        <w:pStyle w:val="IndexHeading"/>
        <w:keepNext/>
        <w:tabs>
          <w:tab w:val="right" w:leader="dot" w:pos="9061"/>
        </w:tabs>
        <w:rPr>
          <w:rFonts w:eastAsiaTheme="minorEastAsia" w:cstheme="minorBidi"/>
          <w:b w:val="0"/>
          <w:bCs w:val="0"/>
          <w:noProof/>
          <w:lang w:val="en-US"/>
        </w:rPr>
      </w:pPr>
    </w:p>
    <w:p w:rsidR="001773B2" w:rsidRDefault="001773B2" w:rsidP="001773B2">
      <w:pPr>
        <w:pStyle w:val="IndexHeading"/>
        <w:tabs>
          <w:tab w:val="right" w:leader="dot" w:pos="9060"/>
        </w:tabs>
        <w:jc w:val="left"/>
        <w:rPr>
          <w:rFonts w:ascii="Times New Roman" w:hAnsi="Times New Roman"/>
          <w:noProof/>
        </w:rPr>
        <w:sectPr w:rsidR="001773B2" w:rsidSect="00361BA7">
          <w:type w:val="continuous"/>
          <w:pgSz w:w="11907" w:h="16839" w:code="9"/>
          <w:pgMar w:top="1134" w:right="1418" w:bottom="1134" w:left="1418" w:header="567" w:footer="567" w:gutter="0"/>
          <w:cols w:space="720"/>
          <w:docGrid w:linePitch="360"/>
        </w:sectPr>
      </w:pPr>
    </w:p>
    <w:p w:rsidR="001773B2" w:rsidRDefault="001773B2" w:rsidP="001773B2">
      <w:pPr>
        <w:pStyle w:val="IndexHeading"/>
        <w:tabs>
          <w:tab w:val="right" w:leader="dot" w:pos="9060"/>
        </w:tabs>
        <w:jc w:val="left"/>
        <w:rPr>
          <w:rFonts w:ascii="Times New Roman" w:hAnsi="Times New Roman"/>
        </w:rPr>
        <w:sectPr w:rsidR="001773B2" w:rsidSect="00361BA7">
          <w:type w:val="continuous"/>
          <w:pgSz w:w="11907" w:h="16839" w:code="9"/>
          <w:pgMar w:top="1134" w:right="1418" w:bottom="1134" w:left="1418" w:header="567" w:footer="567" w:gutter="0"/>
          <w:cols w:space="708"/>
          <w:docGrid w:linePitch="360"/>
        </w:sectPr>
      </w:pPr>
      <w:bookmarkStart w:id="133" w:name="_Toc435782266"/>
    </w:p>
    <w:p w:rsidR="001773B2" w:rsidRPr="00F6349D" w:rsidRDefault="001773B2" w:rsidP="001773B2">
      <w:pPr>
        <w:pStyle w:val="IndexHeading"/>
        <w:pageBreakBefore/>
        <w:tabs>
          <w:tab w:val="right" w:leader="dot" w:pos="9060"/>
        </w:tabs>
        <w:jc w:val="left"/>
        <w:rPr>
          <w:rFonts w:ascii="Times New Roman" w:hAnsi="Times New Roman"/>
        </w:rPr>
      </w:pPr>
      <w:r w:rsidRPr="00F6349D">
        <w:rPr>
          <w:rFonts w:ascii="Times New Roman" w:hAnsi="Times New Roman"/>
        </w:rPr>
        <w:lastRenderedPageBreak/>
        <w:t>Endnotes</w:t>
      </w:r>
      <w:bookmarkEnd w:id="133"/>
    </w:p>
    <w:p w:rsidR="001773B2" w:rsidRPr="00BC57F4" w:rsidRDefault="001773B2" w:rsidP="001773B2">
      <w:pPr>
        <w:pStyle w:val="ENotesHeading2"/>
      </w:pPr>
      <w:bookmarkStart w:id="134" w:name="_Toc435782267"/>
      <w:r w:rsidRPr="00BC57F4">
        <w:t>Endnote 1—About the endnotes</w:t>
      </w:r>
      <w:bookmarkEnd w:id="134"/>
    </w:p>
    <w:p w:rsidR="001773B2" w:rsidRPr="00303B39" w:rsidRDefault="001773B2" w:rsidP="001773B2">
      <w:pPr>
        <w:spacing w:after="120"/>
        <w:rPr>
          <w:sz w:val="22"/>
          <w:szCs w:val="22"/>
        </w:rPr>
      </w:pPr>
      <w:r w:rsidRPr="00303B39">
        <w:rPr>
          <w:sz w:val="22"/>
          <w:szCs w:val="22"/>
        </w:rPr>
        <w:t>The endnotes provide information about this compilation and the compiled law.</w:t>
      </w:r>
    </w:p>
    <w:p w:rsidR="001773B2" w:rsidRPr="00303B39" w:rsidRDefault="001773B2" w:rsidP="001773B2">
      <w:pPr>
        <w:spacing w:after="120"/>
        <w:rPr>
          <w:sz w:val="22"/>
          <w:szCs w:val="22"/>
        </w:rPr>
      </w:pPr>
      <w:r w:rsidRPr="00303B39">
        <w:rPr>
          <w:sz w:val="22"/>
          <w:szCs w:val="22"/>
        </w:rPr>
        <w:t>The following endnotes are included in every compilation:</w:t>
      </w:r>
    </w:p>
    <w:p w:rsidR="001773B2" w:rsidRPr="00303B39" w:rsidRDefault="001773B2" w:rsidP="001773B2">
      <w:pPr>
        <w:rPr>
          <w:sz w:val="22"/>
          <w:szCs w:val="22"/>
        </w:rPr>
      </w:pPr>
      <w:r w:rsidRPr="00303B39">
        <w:rPr>
          <w:sz w:val="22"/>
          <w:szCs w:val="22"/>
        </w:rPr>
        <w:t>Endnote 1—About the endnotes</w:t>
      </w:r>
    </w:p>
    <w:p w:rsidR="001773B2" w:rsidRPr="00303B39" w:rsidRDefault="001773B2" w:rsidP="001773B2">
      <w:pPr>
        <w:rPr>
          <w:sz w:val="22"/>
          <w:szCs w:val="22"/>
        </w:rPr>
      </w:pPr>
      <w:r w:rsidRPr="00303B39">
        <w:rPr>
          <w:sz w:val="22"/>
          <w:szCs w:val="22"/>
        </w:rPr>
        <w:t>Endnote 2—Abbreviation key</w:t>
      </w:r>
    </w:p>
    <w:p w:rsidR="001773B2" w:rsidRPr="00303B39" w:rsidRDefault="001773B2" w:rsidP="001773B2">
      <w:pPr>
        <w:rPr>
          <w:sz w:val="22"/>
          <w:szCs w:val="22"/>
        </w:rPr>
      </w:pPr>
      <w:r w:rsidRPr="00303B39">
        <w:rPr>
          <w:sz w:val="22"/>
          <w:szCs w:val="22"/>
        </w:rPr>
        <w:t>Endnote 3—Legislation history</w:t>
      </w:r>
    </w:p>
    <w:p w:rsidR="001773B2" w:rsidRDefault="001773B2" w:rsidP="001773B2">
      <w:pPr>
        <w:rPr>
          <w:sz w:val="22"/>
          <w:szCs w:val="22"/>
        </w:rPr>
      </w:pPr>
      <w:r w:rsidRPr="00303B39">
        <w:rPr>
          <w:sz w:val="22"/>
          <w:szCs w:val="22"/>
        </w:rPr>
        <w:t>Endnote 4—Amendment history</w:t>
      </w:r>
    </w:p>
    <w:p w:rsidR="001773B2" w:rsidRDefault="001773B2" w:rsidP="001773B2">
      <w:pPr>
        <w:spacing w:after="120"/>
        <w:rPr>
          <w:sz w:val="22"/>
          <w:szCs w:val="22"/>
        </w:rPr>
      </w:pPr>
    </w:p>
    <w:p w:rsidR="001773B2" w:rsidRPr="00303B39" w:rsidRDefault="001773B2" w:rsidP="001773B2">
      <w:pPr>
        <w:spacing w:after="120"/>
        <w:rPr>
          <w:sz w:val="22"/>
          <w:szCs w:val="22"/>
        </w:rPr>
      </w:pPr>
      <w:r w:rsidRPr="00303B39">
        <w:rPr>
          <w:sz w:val="22"/>
          <w:szCs w:val="22"/>
        </w:rPr>
        <w:t>Endnotes about misdescribed amendments and other matters are included in a compilation only as necessary.</w:t>
      </w:r>
    </w:p>
    <w:p w:rsidR="001773B2" w:rsidRPr="00BC57F4" w:rsidRDefault="001773B2" w:rsidP="001773B2">
      <w:r w:rsidRPr="00BC57F4">
        <w:rPr>
          <w:b/>
        </w:rPr>
        <w:t>Abbreviation key—</w:t>
      </w:r>
      <w:r>
        <w:rPr>
          <w:b/>
        </w:rPr>
        <w:t>E</w:t>
      </w:r>
      <w:r w:rsidRPr="00BC57F4">
        <w:rPr>
          <w:b/>
        </w:rPr>
        <w:t>ndnote 2</w:t>
      </w:r>
    </w:p>
    <w:p w:rsidR="001773B2" w:rsidRPr="00303B39" w:rsidRDefault="001773B2" w:rsidP="001773B2">
      <w:pPr>
        <w:spacing w:after="120"/>
        <w:rPr>
          <w:sz w:val="22"/>
          <w:szCs w:val="22"/>
        </w:rPr>
      </w:pPr>
      <w:r w:rsidRPr="00303B39">
        <w:rPr>
          <w:sz w:val="22"/>
          <w:szCs w:val="22"/>
        </w:rPr>
        <w:t>The abbreviation key sets out abbreviations that may be used in the endnotes.</w:t>
      </w:r>
    </w:p>
    <w:p w:rsidR="001773B2" w:rsidRPr="00BC57F4" w:rsidRDefault="001773B2" w:rsidP="001773B2">
      <w:pPr>
        <w:rPr>
          <w:b/>
        </w:rPr>
      </w:pPr>
      <w:r w:rsidRPr="00BC57F4">
        <w:rPr>
          <w:b/>
        </w:rPr>
        <w:t>Legislation history and amendment history—</w:t>
      </w:r>
      <w:r>
        <w:rPr>
          <w:b/>
        </w:rPr>
        <w:t>E</w:t>
      </w:r>
      <w:r w:rsidRPr="00BC57F4">
        <w:rPr>
          <w:b/>
        </w:rPr>
        <w:t>ndnotes 3 and 4</w:t>
      </w:r>
    </w:p>
    <w:p w:rsidR="001773B2" w:rsidRPr="00303B39" w:rsidRDefault="001773B2" w:rsidP="001773B2">
      <w:pPr>
        <w:spacing w:after="120"/>
        <w:rPr>
          <w:sz w:val="22"/>
          <w:szCs w:val="22"/>
        </w:rPr>
      </w:pPr>
      <w:r w:rsidRPr="00303B39">
        <w:rPr>
          <w:sz w:val="22"/>
          <w:szCs w:val="22"/>
        </w:rPr>
        <w:t>Amending laws are annotated in the legislation history and amendment history.</w:t>
      </w:r>
    </w:p>
    <w:p w:rsidR="001773B2" w:rsidRPr="00303B39" w:rsidRDefault="001773B2" w:rsidP="001773B2">
      <w:pPr>
        <w:spacing w:after="120"/>
        <w:rPr>
          <w:sz w:val="22"/>
          <w:szCs w:val="22"/>
        </w:rPr>
      </w:pPr>
      <w:r w:rsidRPr="00303B39">
        <w:rPr>
          <w:sz w:val="22"/>
          <w:szCs w:val="22"/>
        </w:rPr>
        <w:t>The legislation history in endnote 3 provides information about each law that has amended (or will amend) the compiled law. The information includes commencement details for amending laws and details of any application, saving or transitional provisions that are not included in this compilation.</w:t>
      </w:r>
    </w:p>
    <w:p w:rsidR="001773B2" w:rsidRPr="00303B39" w:rsidRDefault="001773B2" w:rsidP="001773B2">
      <w:pPr>
        <w:spacing w:after="120"/>
        <w:rPr>
          <w:sz w:val="22"/>
          <w:szCs w:val="22"/>
        </w:rPr>
      </w:pPr>
      <w:r w:rsidRPr="00303B39">
        <w:rPr>
          <w:sz w:val="22"/>
          <w:szCs w:val="22"/>
        </w:rPr>
        <w:t>The amendment history in endnote 4 provides information about amendments at the provision (generally section or equivalent) level. It also includes information about any provision of the compiled law that has been repealed in accordance with a provision of the law.</w:t>
      </w:r>
    </w:p>
    <w:p w:rsidR="001773B2" w:rsidRPr="00BC57F4" w:rsidRDefault="001773B2" w:rsidP="001773B2">
      <w:pPr>
        <w:keepNext/>
      </w:pPr>
      <w:r>
        <w:rPr>
          <w:b/>
        </w:rPr>
        <w:t>Misdescribed amendments</w:t>
      </w:r>
    </w:p>
    <w:p w:rsidR="001773B2" w:rsidRPr="00303B39" w:rsidRDefault="001773B2" w:rsidP="001773B2">
      <w:pPr>
        <w:spacing w:after="120"/>
        <w:rPr>
          <w:sz w:val="22"/>
          <w:szCs w:val="22"/>
        </w:rPr>
      </w:pPr>
      <w:r w:rsidRPr="00303B39">
        <w:rPr>
          <w:sz w:val="22"/>
          <w:szCs w:val="22"/>
        </w:rPr>
        <w:t xml:space="preserve">A misdescribed amendment is an amendment that does not accurately describe the amendment to be made. If, despite the misdescription, the amendment can be given effect as intended, the amendment is incorporated into the compiled law and the abbreviation “(md)” added to the details of the amendment included in the amendment history. </w:t>
      </w:r>
    </w:p>
    <w:p w:rsidR="001773B2" w:rsidRPr="00303B39" w:rsidRDefault="001773B2" w:rsidP="001773B2">
      <w:pPr>
        <w:spacing w:before="120"/>
        <w:rPr>
          <w:sz w:val="22"/>
          <w:szCs w:val="22"/>
        </w:rPr>
      </w:pPr>
      <w:r w:rsidRPr="00303B39">
        <w:rPr>
          <w:sz w:val="22"/>
          <w:szCs w:val="22"/>
        </w:rPr>
        <w:t>If a misdescribed amendment cannot be given effect as intended, the abbreviation “(md not incorp)” is added to the details of the amendment included in the amendment history.</w:t>
      </w:r>
    </w:p>
    <w:p w:rsidR="001773B2" w:rsidRDefault="001773B2" w:rsidP="001773B2">
      <w:pPr>
        <w:spacing w:before="120"/>
      </w:pPr>
    </w:p>
    <w:p w:rsidR="001773B2" w:rsidRPr="00BC57F4" w:rsidRDefault="001773B2" w:rsidP="001773B2">
      <w:pPr>
        <w:pStyle w:val="ENotesHeading2"/>
        <w:pageBreakBefore/>
        <w:outlineLvl w:val="9"/>
      </w:pPr>
      <w:r w:rsidRPr="00BC57F4">
        <w:lastRenderedPageBreak/>
        <w:t>Endnote 2—Abbreviation key</w:t>
      </w:r>
    </w:p>
    <w:tbl>
      <w:tblPr>
        <w:tblW w:w="7939" w:type="dxa"/>
        <w:tblInd w:w="108" w:type="dxa"/>
        <w:tblLayout w:type="fixed"/>
        <w:tblLook w:val="0000" w:firstRow="0" w:lastRow="0" w:firstColumn="0" w:lastColumn="0" w:noHBand="0" w:noVBand="0"/>
      </w:tblPr>
      <w:tblGrid>
        <w:gridCol w:w="4253"/>
        <w:gridCol w:w="3686"/>
      </w:tblGrid>
      <w:tr w:rsidR="001773B2" w:rsidRPr="00EA5132" w:rsidTr="004E63B1">
        <w:tc>
          <w:tcPr>
            <w:tcW w:w="4253" w:type="dxa"/>
            <w:shd w:val="clear" w:color="auto" w:fill="auto"/>
          </w:tcPr>
          <w:p w:rsidR="001773B2" w:rsidRPr="00EA5132" w:rsidRDefault="001773B2" w:rsidP="004E63B1">
            <w:pPr>
              <w:spacing w:before="60"/>
              <w:ind w:left="34"/>
              <w:rPr>
                <w:sz w:val="20"/>
                <w:szCs w:val="20"/>
              </w:rPr>
            </w:pPr>
            <w:bookmarkStart w:id="135" w:name="_Toc435782268"/>
            <w:r w:rsidRPr="00EA5132">
              <w:rPr>
                <w:sz w:val="20"/>
                <w:szCs w:val="20"/>
              </w:rPr>
              <w:t>A = Act</w:t>
            </w:r>
          </w:p>
        </w:tc>
        <w:tc>
          <w:tcPr>
            <w:tcW w:w="3686" w:type="dxa"/>
            <w:shd w:val="clear" w:color="auto" w:fill="auto"/>
          </w:tcPr>
          <w:p w:rsidR="001773B2" w:rsidRPr="00EA5132" w:rsidRDefault="001773B2" w:rsidP="004E63B1">
            <w:pPr>
              <w:spacing w:before="60"/>
              <w:ind w:left="34"/>
              <w:rPr>
                <w:sz w:val="20"/>
                <w:szCs w:val="20"/>
              </w:rPr>
            </w:pPr>
            <w:r w:rsidRPr="00EA5132">
              <w:rPr>
                <w:sz w:val="20"/>
                <w:szCs w:val="20"/>
              </w:rPr>
              <w:t>o = order(s)</w:t>
            </w:r>
          </w:p>
        </w:tc>
      </w:tr>
      <w:tr w:rsidR="001773B2" w:rsidRPr="00EA5132" w:rsidTr="004E63B1">
        <w:tc>
          <w:tcPr>
            <w:tcW w:w="4253" w:type="dxa"/>
            <w:shd w:val="clear" w:color="auto" w:fill="auto"/>
          </w:tcPr>
          <w:p w:rsidR="001773B2" w:rsidRPr="00EA5132" w:rsidRDefault="001773B2" w:rsidP="004E63B1">
            <w:pPr>
              <w:spacing w:before="60"/>
              <w:ind w:left="34"/>
              <w:rPr>
                <w:sz w:val="20"/>
                <w:szCs w:val="20"/>
              </w:rPr>
            </w:pPr>
            <w:r w:rsidRPr="00EA5132">
              <w:rPr>
                <w:sz w:val="20"/>
                <w:szCs w:val="20"/>
              </w:rPr>
              <w:t>ad = added or inserted</w:t>
            </w:r>
          </w:p>
        </w:tc>
        <w:tc>
          <w:tcPr>
            <w:tcW w:w="3686" w:type="dxa"/>
            <w:shd w:val="clear" w:color="auto" w:fill="auto"/>
          </w:tcPr>
          <w:p w:rsidR="001773B2" w:rsidRPr="00EA5132" w:rsidRDefault="001773B2" w:rsidP="004E63B1">
            <w:pPr>
              <w:spacing w:before="60"/>
              <w:ind w:left="34"/>
              <w:rPr>
                <w:sz w:val="20"/>
                <w:szCs w:val="20"/>
              </w:rPr>
            </w:pPr>
            <w:r w:rsidRPr="00EA5132">
              <w:rPr>
                <w:sz w:val="20"/>
                <w:szCs w:val="20"/>
              </w:rPr>
              <w:t>Ord = Ordinance</w:t>
            </w:r>
          </w:p>
        </w:tc>
      </w:tr>
      <w:tr w:rsidR="001773B2" w:rsidRPr="00EA5132" w:rsidTr="004E63B1">
        <w:tc>
          <w:tcPr>
            <w:tcW w:w="4253" w:type="dxa"/>
            <w:shd w:val="clear" w:color="auto" w:fill="auto"/>
          </w:tcPr>
          <w:p w:rsidR="001773B2" w:rsidRPr="00EA5132" w:rsidRDefault="001773B2" w:rsidP="004E63B1">
            <w:pPr>
              <w:spacing w:before="60"/>
              <w:ind w:left="34"/>
              <w:rPr>
                <w:sz w:val="20"/>
                <w:szCs w:val="20"/>
              </w:rPr>
            </w:pPr>
            <w:r w:rsidRPr="00EA5132">
              <w:rPr>
                <w:sz w:val="20"/>
                <w:szCs w:val="20"/>
              </w:rPr>
              <w:t>am = amended</w:t>
            </w:r>
          </w:p>
        </w:tc>
        <w:tc>
          <w:tcPr>
            <w:tcW w:w="3686" w:type="dxa"/>
            <w:shd w:val="clear" w:color="auto" w:fill="auto"/>
          </w:tcPr>
          <w:p w:rsidR="001773B2" w:rsidRPr="00EA5132" w:rsidRDefault="001773B2" w:rsidP="004E63B1">
            <w:pPr>
              <w:spacing w:before="60"/>
              <w:ind w:left="34"/>
              <w:rPr>
                <w:sz w:val="20"/>
                <w:szCs w:val="20"/>
              </w:rPr>
            </w:pPr>
            <w:r w:rsidRPr="00EA5132">
              <w:rPr>
                <w:sz w:val="20"/>
                <w:szCs w:val="20"/>
              </w:rPr>
              <w:t>orig = original</w:t>
            </w:r>
          </w:p>
        </w:tc>
      </w:tr>
      <w:tr w:rsidR="001773B2" w:rsidRPr="00EA5132" w:rsidTr="004E63B1">
        <w:tc>
          <w:tcPr>
            <w:tcW w:w="4253" w:type="dxa"/>
            <w:shd w:val="clear" w:color="auto" w:fill="auto"/>
          </w:tcPr>
          <w:p w:rsidR="001773B2" w:rsidRPr="00EA5132" w:rsidRDefault="001773B2" w:rsidP="004E63B1">
            <w:pPr>
              <w:spacing w:before="60"/>
              <w:ind w:left="34"/>
              <w:rPr>
                <w:sz w:val="20"/>
                <w:szCs w:val="20"/>
              </w:rPr>
            </w:pPr>
            <w:r w:rsidRPr="00EA5132">
              <w:rPr>
                <w:sz w:val="20"/>
                <w:szCs w:val="20"/>
              </w:rPr>
              <w:t>amdt = amendment</w:t>
            </w:r>
          </w:p>
        </w:tc>
        <w:tc>
          <w:tcPr>
            <w:tcW w:w="3686" w:type="dxa"/>
            <w:shd w:val="clear" w:color="auto" w:fill="auto"/>
          </w:tcPr>
          <w:p w:rsidR="001773B2" w:rsidRPr="00EA5132" w:rsidRDefault="001773B2" w:rsidP="004E63B1">
            <w:pPr>
              <w:spacing w:before="60"/>
              <w:ind w:left="34"/>
              <w:rPr>
                <w:sz w:val="20"/>
                <w:szCs w:val="20"/>
              </w:rPr>
            </w:pPr>
            <w:r w:rsidRPr="00EA5132">
              <w:rPr>
                <w:sz w:val="20"/>
                <w:szCs w:val="20"/>
              </w:rPr>
              <w:t>par = paragraph(s)/subparagraph(s)</w:t>
            </w:r>
          </w:p>
        </w:tc>
      </w:tr>
      <w:tr w:rsidR="001773B2" w:rsidRPr="00EA5132" w:rsidTr="004E63B1">
        <w:tc>
          <w:tcPr>
            <w:tcW w:w="4253" w:type="dxa"/>
            <w:shd w:val="clear" w:color="auto" w:fill="auto"/>
          </w:tcPr>
          <w:p w:rsidR="001773B2" w:rsidRPr="00EA5132" w:rsidRDefault="001773B2" w:rsidP="004E63B1">
            <w:pPr>
              <w:spacing w:before="60"/>
              <w:ind w:left="34"/>
              <w:rPr>
                <w:sz w:val="20"/>
                <w:szCs w:val="20"/>
              </w:rPr>
            </w:pPr>
            <w:r w:rsidRPr="00EA5132">
              <w:rPr>
                <w:sz w:val="20"/>
                <w:szCs w:val="20"/>
              </w:rPr>
              <w:t>c = clause(s)</w:t>
            </w:r>
          </w:p>
        </w:tc>
        <w:tc>
          <w:tcPr>
            <w:tcW w:w="3686" w:type="dxa"/>
            <w:shd w:val="clear" w:color="auto" w:fill="auto"/>
          </w:tcPr>
          <w:p w:rsidR="001773B2" w:rsidRPr="00EA5132" w:rsidRDefault="001773B2" w:rsidP="004E63B1">
            <w:pPr>
              <w:ind w:left="34"/>
              <w:rPr>
                <w:sz w:val="20"/>
                <w:szCs w:val="20"/>
              </w:rPr>
            </w:pPr>
            <w:r w:rsidRPr="00EA5132">
              <w:rPr>
                <w:sz w:val="20"/>
                <w:szCs w:val="20"/>
              </w:rPr>
              <w:t xml:space="preserve">    /sub</w:t>
            </w:r>
            <w:r w:rsidRPr="00EA5132">
              <w:rPr>
                <w:sz w:val="20"/>
                <w:szCs w:val="20"/>
              </w:rPr>
              <w:noBreakHyphen/>
              <w:t>subparagraph(s)</w:t>
            </w:r>
          </w:p>
        </w:tc>
      </w:tr>
      <w:tr w:rsidR="001773B2" w:rsidRPr="00EA5132" w:rsidTr="004E63B1">
        <w:tc>
          <w:tcPr>
            <w:tcW w:w="4253" w:type="dxa"/>
            <w:shd w:val="clear" w:color="auto" w:fill="auto"/>
          </w:tcPr>
          <w:p w:rsidR="001773B2" w:rsidRPr="00EA5132" w:rsidRDefault="001773B2" w:rsidP="004E63B1">
            <w:pPr>
              <w:spacing w:before="60"/>
              <w:ind w:left="34"/>
              <w:rPr>
                <w:sz w:val="20"/>
                <w:szCs w:val="20"/>
              </w:rPr>
            </w:pPr>
            <w:r w:rsidRPr="00EA5132">
              <w:rPr>
                <w:sz w:val="20"/>
                <w:szCs w:val="20"/>
              </w:rPr>
              <w:t>C[x] = Compilation No. x</w:t>
            </w:r>
          </w:p>
        </w:tc>
        <w:tc>
          <w:tcPr>
            <w:tcW w:w="3686" w:type="dxa"/>
            <w:shd w:val="clear" w:color="auto" w:fill="auto"/>
          </w:tcPr>
          <w:p w:rsidR="001773B2" w:rsidRPr="00EA5132" w:rsidRDefault="001773B2" w:rsidP="004E63B1">
            <w:pPr>
              <w:spacing w:before="60"/>
              <w:ind w:left="34"/>
              <w:rPr>
                <w:sz w:val="20"/>
                <w:szCs w:val="20"/>
              </w:rPr>
            </w:pPr>
            <w:r w:rsidRPr="00EA5132">
              <w:rPr>
                <w:sz w:val="20"/>
                <w:szCs w:val="20"/>
              </w:rPr>
              <w:t>pres = present</w:t>
            </w:r>
          </w:p>
        </w:tc>
      </w:tr>
      <w:tr w:rsidR="001773B2" w:rsidRPr="00EA5132" w:rsidTr="004E63B1">
        <w:tc>
          <w:tcPr>
            <w:tcW w:w="4253" w:type="dxa"/>
            <w:shd w:val="clear" w:color="auto" w:fill="auto"/>
          </w:tcPr>
          <w:p w:rsidR="001773B2" w:rsidRPr="00EA5132" w:rsidRDefault="001773B2" w:rsidP="004E63B1">
            <w:pPr>
              <w:spacing w:before="60"/>
              <w:ind w:left="34"/>
              <w:rPr>
                <w:sz w:val="20"/>
                <w:szCs w:val="20"/>
              </w:rPr>
            </w:pPr>
            <w:r w:rsidRPr="00EA5132">
              <w:rPr>
                <w:sz w:val="20"/>
                <w:szCs w:val="20"/>
              </w:rPr>
              <w:t>Ch = Chapter(s)</w:t>
            </w:r>
          </w:p>
        </w:tc>
        <w:tc>
          <w:tcPr>
            <w:tcW w:w="3686" w:type="dxa"/>
            <w:shd w:val="clear" w:color="auto" w:fill="auto"/>
          </w:tcPr>
          <w:p w:rsidR="001773B2" w:rsidRPr="00EA5132" w:rsidRDefault="001773B2" w:rsidP="004E63B1">
            <w:pPr>
              <w:spacing w:before="60"/>
              <w:ind w:left="34"/>
              <w:rPr>
                <w:sz w:val="20"/>
                <w:szCs w:val="20"/>
              </w:rPr>
            </w:pPr>
            <w:r w:rsidRPr="00EA5132">
              <w:rPr>
                <w:sz w:val="20"/>
                <w:szCs w:val="20"/>
              </w:rPr>
              <w:t>prev = previous</w:t>
            </w:r>
          </w:p>
        </w:tc>
      </w:tr>
      <w:tr w:rsidR="001773B2" w:rsidRPr="00EA5132" w:rsidTr="004E63B1">
        <w:tc>
          <w:tcPr>
            <w:tcW w:w="4253" w:type="dxa"/>
            <w:shd w:val="clear" w:color="auto" w:fill="auto"/>
          </w:tcPr>
          <w:p w:rsidR="001773B2" w:rsidRPr="00EA5132" w:rsidRDefault="001773B2" w:rsidP="004E63B1">
            <w:pPr>
              <w:spacing w:before="60"/>
              <w:ind w:left="34"/>
              <w:rPr>
                <w:sz w:val="20"/>
                <w:szCs w:val="20"/>
              </w:rPr>
            </w:pPr>
            <w:r w:rsidRPr="00EA5132">
              <w:rPr>
                <w:sz w:val="20"/>
                <w:szCs w:val="20"/>
              </w:rPr>
              <w:t>def = definition(s)</w:t>
            </w:r>
          </w:p>
        </w:tc>
        <w:tc>
          <w:tcPr>
            <w:tcW w:w="3686" w:type="dxa"/>
            <w:shd w:val="clear" w:color="auto" w:fill="auto"/>
          </w:tcPr>
          <w:p w:rsidR="001773B2" w:rsidRPr="00EA5132" w:rsidRDefault="001773B2" w:rsidP="004E63B1">
            <w:pPr>
              <w:spacing w:before="60"/>
              <w:ind w:left="34"/>
              <w:rPr>
                <w:sz w:val="20"/>
                <w:szCs w:val="20"/>
              </w:rPr>
            </w:pPr>
            <w:r w:rsidRPr="00EA5132">
              <w:rPr>
                <w:sz w:val="20"/>
                <w:szCs w:val="20"/>
              </w:rPr>
              <w:t>(prev…) = previously</w:t>
            </w:r>
          </w:p>
        </w:tc>
      </w:tr>
      <w:tr w:rsidR="001773B2" w:rsidRPr="00EA5132" w:rsidTr="004E63B1">
        <w:tc>
          <w:tcPr>
            <w:tcW w:w="4253" w:type="dxa"/>
            <w:shd w:val="clear" w:color="auto" w:fill="auto"/>
          </w:tcPr>
          <w:p w:rsidR="001773B2" w:rsidRPr="00EA5132" w:rsidRDefault="001773B2" w:rsidP="004E63B1">
            <w:pPr>
              <w:spacing w:before="60"/>
              <w:ind w:left="34"/>
              <w:rPr>
                <w:sz w:val="20"/>
                <w:szCs w:val="20"/>
              </w:rPr>
            </w:pPr>
            <w:r w:rsidRPr="00EA5132">
              <w:rPr>
                <w:sz w:val="20"/>
                <w:szCs w:val="20"/>
              </w:rPr>
              <w:t>Dict = Dictionary</w:t>
            </w:r>
          </w:p>
        </w:tc>
        <w:tc>
          <w:tcPr>
            <w:tcW w:w="3686" w:type="dxa"/>
            <w:shd w:val="clear" w:color="auto" w:fill="auto"/>
          </w:tcPr>
          <w:p w:rsidR="001773B2" w:rsidRPr="00EA5132" w:rsidRDefault="001773B2" w:rsidP="004E63B1">
            <w:pPr>
              <w:spacing w:before="60"/>
              <w:ind w:left="34"/>
              <w:rPr>
                <w:sz w:val="20"/>
                <w:szCs w:val="20"/>
              </w:rPr>
            </w:pPr>
            <w:r w:rsidRPr="00EA5132">
              <w:rPr>
                <w:sz w:val="20"/>
                <w:szCs w:val="20"/>
              </w:rPr>
              <w:t>Pt = Part(s)</w:t>
            </w:r>
          </w:p>
        </w:tc>
      </w:tr>
      <w:tr w:rsidR="001773B2" w:rsidRPr="00EA5132" w:rsidTr="004E63B1">
        <w:tc>
          <w:tcPr>
            <w:tcW w:w="4253" w:type="dxa"/>
            <w:shd w:val="clear" w:color="auto" w:fill="auto"/>
          </w:tcPr>
          <w:p w:rsidR="001773B2" w:rsidRPr="00EA5132" w:rsidRDefault="001773B2" w:rsidP="004E63B1">
            <w:pPr>
              <w:spacing w:before="60"/>
              <w:ind w:left="34"/>
              <w:rPr>
                <w:sz w:val="20"/>
                <w:szCs w:val="20"/>
              </w:rPr>
            </w:pPr>
            <w:r w:rsidRPr="00EA5132">
              <w:rPr>
                <w:sz w:val="20"/>
                <w:szCs w:val="20"/>
              </w:rPr>
              <w:t>disallowed = disallowed by Parliament</w:t>
            </w:r>
          </w:p>
        </w:tc>
        <w:tc>
          <w:tcPr>
            <w:tcW w:w="3686" w:type="dxa"/>
            <w:shd w:val="clear" w:color="auto" w:fill="auto"/>
          </w:tcPr>
          <w:p w:rsidR="001773B2" w:rsidRPr="00EA5132" w:rsidRDefault="001773B2" w:rsidP="004E63B1">
            <w:pPr>
              <w:spacing w:before="60"/>
              <w:ind w:left="34"/>
              <w:rPr>
                <w:sz w:val="20"/>
                <w:szCs w:val="20"/>
              </w:rPr>
            </w:pPr>
            <w:r w:rsidRPr="00EA5132">
              <w:rPr>
                <w:sz w:val="20"/>
                <w:szCs w:val="20"/>
              </w:rPr>
              <w:t>r = regulation(s)/rule(s)</w:t>
            </w:r>
          </w:p>
        </w:tc>
      </w:tr>
      <w:tr w:rsidR="001773B2" w:rsidRPr="00EA5132" w:rsidTr="004E63B1">
        <w:tc>
          <w:tcPr>
            <w:tcW w:w="4253" w:type="dxa"/>
            <w:shd w:val="clear" w:color="auto" w:fill="auto"/>
          </w:tcPr>
          <w:p w:rsidR="001773B2" w:rsidRPr="00EA5132" w:rsidRDefault="001773B2" w:rsidP="004E63B1">
            <w:pPr>
              <w:spacing w:before="60"/>
              <w:ind w:left="34"/>
              <w:rPr>
                <w:sz w:val="20"/>
                <w:szCs w:val="20"/>
              </w:rPr>
            </w:pPr>
            <w:r w:rsidRPr="00EA5132">
              <w:rPr>
                <w:sz w:val="20"/>
                <w:szCs w:val="20"/>
              </w:rPr>
              <w:t>Div = Division(s)</w:t>
            </w:r>
          </w:p>
        </w:tc>
        <w:tc>
          <w:tcPr>
            <w:tcW w:w="3686" w:type="dxa"/>
            <w:shd w:val="clear" w:color="auto" w:fill="auto"/>
          </w:tcPr>
          <w:p w:rsidR="001773B2" w:rsidRPr="00EA5132" w:rsidRDefault="001773B2" w:rsidP="004E63B1">
            <w:pPr>
              <w:spacing w:before="60"/>
              <w:ind w:left="34"/>
              <w:rPr>
                <w:sz w:val="20"/>
                <w:szCs w:val="20"/>
              </w:rPr>
            </w:pPr>
            <w:r w:rsidRPr="00EA5132">
              <w:rPr>
                <w:sz w:val="20"/>
                <w:szCs w:val="20"/>
              </w:rPr>
              <w:t>Reg = Regulation/Regulations</w:t>
            </w:r>
          </w:p>
        </w:tc>
      </w:tr>
      <w:tr w:rsidR="001773B2" w:rsidRPr="00EA5132" w:rsidTr="004E63B1">
        <w:tc>
          <w:tcPr>
            <w:tcW w:w="4253" w:type="dxa"/>
            <w:shd w:val="clear" w:color="auto" w:fill="auto"/>
          </w:tcPr>
          <w:p w:rsidR="001773B2" w:rsidRPr="00EA5132" w:rsidRDefault="001773B2" w:rsidP="004E63B1">
            <w:pPr>
              <w:spacing w:before="60"/>
              <w:ind w:left="34"/>
              <w:rPr>
                <w:sz w:val="20"/>
                <w:szCs w:val="20"/>
              </w:rPr>
            </w:pPr>
            <w:r w:rsidRPr="00EA5132">
              <w:rPr>
                <w:sz w:val="20"/>
                <w:szCs w:val="20"/>
              </w:rPr>
              <w:t>exp = expires/expired or ceases/ceased to have</w:t>
            </w:r>
          </w:p>
        </w:tc>
        <w:tc>
          <w:tcPr>
            <w:tcW w:w="3686" w:type="dxa"/>
            <w:shd w:val="clear" w:color="auto" w:fill="auto"/>
          </w:tcPr>
          <w:p w:rsidR="001773B2" w:rsidRPr="00EA5132" w:rsidRDefault="001773B2" w:rsidP="004E63B1">
            <w:pPr>
              <w:spacing w:before="60"/>
              <w:ind w:left="34"/>
              <w:rPr>
                <w:sz w:val="20"/>
                <w:szCs w:val="20"/>
              </w:rPr>
            </w:pPr>
            <w:r w:rsidRPr="00EA5132">
              <w:rPr>
                <w:sz w:val="20"/>
                <w:szCs w:val="20"/>
              </w:rPr>
              <w:t>reloc = relocated</w:t>
            </w:r>
          </w:p>
        </w:tc>
      </w:tr>
      <w:tr w:rsidR="001773B2" w:rsidRPr="00EA5132" w:rsidTr="004E63B1">
        <w:tc>
          <w:tcPr>
            <w:tcW w:w="4253" w:type="dxa"/>
            <w:shd w:val="clear" w:color="auto" w:fill="auto"/>
          </w:tcPr>
          <w:p w:rsidR="001773B2" w:rsidRPr="00EA5132" w:rsidRDefault="001773B2" w:rsidP="004E63B1">
            <w:pPr>
              <w:ind w:left="34"/>
              <w:rPr>
                <w:sz w:val="20"/>
                <w:szCs w:val="20"/>
              </w:rPr>
            </w:pPr>
            <w:r w:rsidRPr="00EA5132">
              <w:rPr>
                <w:sz w:val="20"/>
                <w:szCs w:val="20"/>
              </w:rPr>
              <w:t xml:space="preserve">    effect</w:t>
            </w:r>
          </w:p>
        </w:tc>
        <w:tc>
          <w:tcPr>
            <w:tcW w:w="3686" w:type="dxa"/>
            <w:shd w:val="clear" w:color="auto" w:fill="auto"/>
          </w:tcPr>
          <w:p w:rsidR="001773B2" w:rsidRPr="00EA5132" w:rsidRDefault="001773B2" w:rsidP="004E63B1">
            <w:pPr>
              <w:spacing w:before="60"/>
              <w:ind w:left="34"/>
              <w:rPr>
                <w:sz w:val="20"/>
                <w:szCs w:val="20"/>
              </w:rPr>
            </w:pPr>
            <w:r w:rsidRPr="00EA5132">
              <w:rPr>
                <w:sz w:val="20"/>
                <w:szCs w:val="20"/>
              </w:rPr>
              <w:t>renum = renumbered</w:t>
            </w:r>
          </w:p>
        </w:tc>
      </w:tr>
      <w:tr w:rsidR="001773B2" w:rsidRPr="00EA5132" w:rsidTr="004E63B1">
        <w:tc>
          <w:tcPr>
            <w:tcW w:w="4253" w:type="dxa"/>
            <w:shd w:val="clear" w:color="auto" w:fill="auto"/>
          </w:tcPr>
          <w:p w:rsidR="001773B2" w:rsidRPr="00EA5132" w:rsidRDefault="001773B2" w:rsidP="004E63B1">
            <w:pPr>
              <w:spacing w:before="60"/>
              <w:ind w:left="34"/>
              <w:rPr>
                <w:sz w:val="20"/>
                <w:szCs w:val="20"/>
              </w:rPr>
            </w:pPr>
            <w:r w:rsidRPr="00EA5132">
              <w:rPr>
                <w:sz w:val="20"/>
                <w:szCs w:val="20"/>
              </w:rPr>
              <w:t>F = Federal Register of Legislative Instruments</w:t>
            </w:r>
          </w:p>
        </w:tc>
        <w:tc>
          <w:tcPr>
            <w:tcW w:w="3686" w:type="dxa"/>
            <w:shd w:val="clear" w:color="auto" w:fill="auto"/>
          </w:tcPr>
          <w:p w:rsidR="001773B2" w:rsidRPr="00EA5132" w:rsidRDefault="001773B2" w:rsidP="004E63B1">
            <w:pPr>
              <w:spacing w:before="60"/>
              <w:ind w:left="34"/>
              <w:rPr>
                <w:sz w:val="20"/>
                <w:szCs w:val="20"/>
              </w:rPr>
            </w:pPr>
            <w:r w:rsidRPr="00EA5132">
              <w:rPr>
                <w:sz w:val="20"/>
                <w:szCs w:val="20"/>
              </w:rPr>
              <w:t>rep = repealed</w:t>
            </w:r>
          </w:p>
        </w:tc>
      </w:tr>
      <w:tr w:rsidR="001773B2" w:rsidRPr="00EA5132" w:rsidTr="004E63B1">
        <w:tc>
          <w:tcPr>
            <w:tcW w:w="4253" w:type="dxa"/>
            <w:shd w:val="clear" w:color="auto" w:fill="auto"/>
          </w:tcPr>
          <w:p w:rsidR="001773B2" w:rsidRPr="00EA5132" w:rsidRDefault="001773B2" w:rsidP="004E63B1">
            <w:pPr>
              <w:spacing w:before="60"/>
              <w:ind w:left="34"/>
              <w:rPr>
                <w:sz w:val="20"/>
                <w:szCs w:val="20"/>
              </w:rPr>
            </w:pPr>
            <w:r w:rsidRPr="00EA5132">
              <w:rPr>
                <w:sz w:val="20"/>
                <w:szCs w:val="20"/>
              </w:rPr>
              <w:t>gaz = gazette</w:t>
            </w:r>
          </w:p>
        </w:tc>
        <w:tc>
          <w:tcPr>
            <w:tcW w:w="3686" w:type="dxa"/>
            <w:shd w:val="clear" w:color="auto" w:fill="auto"/>
          </w:tcPr>
          <w:p w:rsidR="001773B2" w:rsidRPr="00EA5132" w:rsidRDefault="001773B2" w:rsidP="004E63B1">
            <w:pPr>
              <w:spacing w:before="60"/>
              <w:ind w:left="34"/>
              <w:rPr>
                <w:sz w:val="20"/>
                <w:szCs w:val="20"/>
              </w:rPr>
            </w:pPr>
            <w:r w:rsidRPr="00EA5132">
              <w:rPr>
                <w:sz w:val="20"/>
                <w:szCs w:val="20"/>
              </w:rPr>
              <w:t>rs = repealed and substituted</w:t>
            </w:r>
          </w:p>
        </w:tc>
      </w:tr>
      <w:tr w:rsidR="001773B2" w:rsidRPr="00EA5132" w:rsidTr="004E63B1">
        <w:tc>
          <w:tcPr>
            <w:tcW w:w="4253" w:type="dxa"/>
            <w:shd w:val="clear" w:color="auto" w:fill="auto"/>
          </w:tcPr>
          <w:p w:rsidR="001773B2" w:rsidRPr="00EA5132" w:rsidRDefault="001773B2" w:rsidP="004E63B1">
            <w:pPr>
              <w:spacing w:before="60"/>
              <w:ind w:left="34"/>
              <w:rPr>
                <w:sz w:val="20"/>
                <w:szCs w:val="20"/>
              </w:rPr>
            </w:pPr>
            <w:r w:rsidRPr="00EA5132">
              <w:rPr>
                <w:sz w:val="20"/>
                <w:szCs w:val="20"/>
              </w:rPr>
              <w:t>LI = Legislative Instrument</w:t>
            </w:r>
          </w:p>
        </w:tc>
        <w:tc>
          <w:tcPr>
            <w:tcW w:w="3686" w:type="dxa"/>
            <w:shd w:val="clear" w:color="auto" w:fill="auto"/>
          </w:tcPr>
          <w:p w:rsidR="001773B2" w:rsidRPr="00EA5132" w:rsidRDefault="001773B2" w:rsidP="004E63B1">
            <w:pPr>
              <w:spacing w:before="60"/>
              <w:ind w:left="34"/>
              <w:rPr>
                <w:sz w:val="20"/>
                <w:szCs w:val="20"/>
              </w:rPr>
            </w:pPr>
            <w:r w:rsidRPr="00EA5132">
              <w:rPr>
                <w:sz w:val="20"/>
                <w:szCs w:val="20"/>
              </w:rPr>
              <w:t>s = section(s)/subsection(s)</w:t>
            </w:r>
          </w:p>
        </w:tc>
      </w:tr>
      <w:tr w:rsidR="001773B2" w:rsidRPr="00EA5132" w:rsidTr="004E63B1">
        <w:tc>
          <w:tcPr>
            <w:tcW w:w="4253" w:type="dxa"/>
            <w:shd w:val="clear" w:color="auto" w:fill="auto"/>
          </w:tcPr>
          <w:p w:rsidR="001773B2" w:rsidRPr="00EA5132" w:rsidRDefault="001773B2" w:rsidP="004E63B1">
            <w:pPr>
              <w:spacing w:before="60"/>
              <w:ind w:left="34"/>
              <w:rPr>
                <w:sz w:val="20"/>
                <w:szCs w:val="20"/>
              </w:rPr>
            </w:pPr>
            <w:r w:rsidRPr="00EA5132">
              <w:rPr>
                <w:sz w:val="20"/>
                <w:szCs w:val="20"/>
              </w:rPr>
              <w:t xml:space="preserve">LIA = </w:t>
            </w:r>
            <w:r w:rsidRPr="00C5426A">
              <w:rPr>
                <w:i/>
                <w:sz w:val="20"/>
                <w:szCs w:val="20"/>
              </w:rPr>
              <w:t>Legislative Instruments Act 2003</w:t>
            </w:r>
          </w:p>
        </w:tc>
        <w:tc>
          <w:tcPr>
            <w:tcW w:w="3686" w:type="dxa"/>
            <w:shd w:val="clear" w:color="auto" w:fill="auto"/>
          </w:tcPr>
          <w:p w:rsidR="001773B2" w:rsidRPr="00EA5132" w:rsidRDefault="001773B2" w:rsidP="004E63B1">
            <w:pPr>
              <w:spacing w:before="60"/>
              <w:ind w:left="34"/>
              <w:rPr>
                <w:sz w:val="20"/>
                <w:szCs w:val="20"/>
              </w:rPr>
            </w:pPr>
            <w:r w:rsidRPr="00EA5132">
              <w:rPr>
                <w:sz w:val="20"/>
                <w:szCs w:val="20"/>
              </w:rPr>
              <w:t>Sch = Schedule(s)</w:t>
            </w:r>
          </w:p>
        </w:tc>
      </w:tr>
      <w:tr w:rsidR="001773B2" w:rsidRPr="00EA5132" w:rsidTr="004E63B1">
        <w:tc>
          <w:tcPr>
            <w:tcW w:w="4253" w:type="dxa"/>
            <w:shd w:val="clear" w:color="auto" w:fill="auto"/>
          </w:tcPr>
          <w:p w:rsidR="001773B2" w:rsidRPr="00EA5132" w:rsidRDefault="001773B2" w:rsidP="004E63B1">
            <w:pPr>
              <w:spacing w:before="60"/>
              <w:ind w:left="34"/>
              <w:rPr>
                <w:sz w:val="20"/>
                <w:szCs w:val="20"/>
              </w:rPr>
            </w:pPr>
            <w:r w:rsidRPr="00EA5132">
              <w:rPr>
                <w:sz w:val="20"/>
                <w:szCs w:val="20"/>
              </w:rPr>
              <w:t>(md) = misdescribed amendment can be given</w:t>
            </w:r>
          </w:p>
        </w:tc>
        <w:tc>
          <w:tcPr>
            <w:tcW w:w="3686" w:type="dxa"/>
            <w:shd w:val="clear" w:color="auto" w:fill="auto"/>
          </w:tcPr>
          <w:p w:rsidR="001773B2" w:rsidRPr="00EA5132" w:rsidRDefault="001773B2" w:rsidP="004E63B1">
            <w:pPr>
              <w:spacing w:before="60"/>
              <w:ind w:left="34"/>
              <w:rPr>
                <w:sz w:val="20"/>
                <w:szCs w:val="20"/>
              </w:rPr>
            </w:pPr>
            <w:r w:rsidRPr="00EA5132">
              <w:rPr>
                <w:sz w:val="20"/>
                <w:szCs w:val="20"/>
              </w:rPr>
              <w:t>Sdiv = Subdivision(s)</w:t>
            </w:r>
          </w:p>
        </w:tc>
      </w:tr>
      <w:tr w:rsidR="001773B2" w:rsidRPr="00EA5132" w:rsidTr="004E63B1">
        <w:tc>
          <w:tcPr>
            <w:tcW w:w="4253" w:type="dxa"/>
            <w:shd w:val="clear" w:color="auto" w:fill="auto"/>
          </w:tcPr>
          <w:p w:rsidR="001773B2" w:rsidRPr="00EA5132" w:rsidRDefault="001773B2" w:rsidP="004E63B1">
            <w:pPr>
              <w:ind w:left="34"/>
              <w:rPr>
                <w:sz w:val="20"/>
                <w:szCs w:val="20"/>
              </w:rPr>
            </w:pPr>
            <w:r w:rsidRPr="00EA5132">
              <w:rPr>
                <w:sz w:val="20"/>
                <w:szCs w:val="20"/>
              </w:rPr>
              <w:t xml:space="preserve">    effect</w:t>
            </w:r>
          </w:p>
        </w:tc>
        <w:tc>
          <w:tcPr>
            <w:tcW w:w="3686" w:type="dxa"/>
            <w:shd w:val="clear" w:color="auto" w:fill="auto"/>
          </w:tcPr>
          <w:p w:rsidR="001773B2" w:rsidRPr="00EA5132" w:rsidRDefault="001773B2" w:rsidP="004E63B1">
            <w:pPr>
              <w:spacing w:before="60"/>
              <w:ind w:left="34"/>
              <w:rPr>
                <w:sz w:val="20"/>
                <w:szCs w:val="20"/>
              </w:rPr>
            </w:pPr>
            <w:r w:rsidRPr="00EA5132">
              <w:rPr>
                <w:sz w:val="20"/>
                <w:szCs w:val="20"/>
              </w:rPr>
              <w:t>SLI = Select Legislative Instrument</w:t>
            </w:r>
          </w:p>
        </w:tc>
      </w:tr>
      <w:tr w:rsidR="001773B2" w:rsidRPr="00EA5132" w:rsidTr="004E63B1">
        <w:tc>
          <w:tcPr>
            <w:tcW w:w="4253" w:type="dxa"/>
            <w:shd w:val="clear" w:color="auto" w:fill="auto"/>
          </w:tcPr>
          <w:p w:rsidR="001773B2" w:rsidRPr="00EA5132" w:rsidRDefault="001773B2" w:rsidP="004E63B1">
            <w:pPr>
              <w:spacing w:before="60"/>
              <w:ind w:left="34"/>
              <w:rPr>
                <w:sz w:val="20"/>
                <w:szCs w:val="20"/>
              </w:rPr>
            </w:pPr>
            <w:r w:rsidRPr="00EA5132">
              <w:rPr>
                <w:sz w:val="20"/>
                <w:szCs w:val="20"/>
              </w:rPr>
              <w:t>(md not incorp) = misdescribed amendment</w:t>
            </w:r>
          </w:p>
        </w:tc>
        <w:tc>
          <w:tcPr>
            <w:tcW w:w="3686" w:type="dxa"/>
            <w:shd w:val="clear" w:color="auto" w:fill="auto"/>
          </w:tcPr>
          <w:p w:rsidR="001773B2" w:rsidRPr="00EA5132" w:rsidRDefault="001773B2" w:rsidP="004E63B1">
            <w:pPr>
              <w:spacing w:before="60"/>
              <w:ind w:left="34"/>
              <w:rPr>
                <w:sz w:val="20"/>
                <w:szCs w:val="20"/>
              </w:rPr>
            </w:pPr>
            <w:r w:rsidRPr="00EA5132">
              <w:rPr>
                <w:sz w:val="20"/>
                <w:szCs w:val="20"/>
              </w:rPr>
              <w:t>SR = Statutory Rules</w:t>
            </w:r>
          </w:p>
        </w:tc>
      </w:tr>
      <w:tr w:rsidR="001773B2" w:rsidRPr="00EA5132" w:rsidTr="004E63B1">
        <w:tc>
          <w:tcPr>
            <w:tcW w:w="4253" w:type="dxa"/>
            <w:shd w:val="clear" w:color="auto" w:fill="auto"/>
          </w:tcPr>
          <w:p w:rsidR="001773B2" w:rsidRPr="00EA5132" w:rsidRDefault="001773B2" w:rsidP="004E63B1">
            <w:pPr>
              <w:ind w:left="34"/>
              <w:rPr>
                <w:sz w:val="20"/>
                <w:szCs w:val="20"/>
              </w:rPr>
            </w:pPr>
            <w:r w:rsidRPr="00EA5132">
              <w:rPr>
                <w:sz w:val="20"/>
                <w:szCs w:val="20"/>
              </w:rPr>
              <w:t xml:space="preserve">    cannot be given effect</w:t>
            </w:r>
          </w:p>
        </w:tc>
        <w:tc>
          <w:tcPr>
            <w:tcW w:w="3686" w:type="dxa"/>
            <w:shd w:val="clear" w:color="auto" w:fill="auto"/>
          </w:tcPr>
          <w:p w:rsidR="001773B2" w:rsidRPr="00EA5132" w:rsidRDefault="001773B2" w:rsidP="004E63B1">
            <w:pPr>
              <w:spacing w:before="60"/>
              <w:ind w:left="34"/>
              <w:rPr>
                <w:sz w:val="20"/>
                <w:szCs w:val="20"/>
              </w:rPr>
            </w:pPr>
            <w:r w:rsidRPr="00EA5132">
              <w:rPr>
                <w:sz w:val="20"/>
                <w:szCs w:val="20"/>
              </w:rPr>
              <w:t>Sub</w:t>
            </w:r>
            <w:r w:rsidRPr="00EA5132">
              <w:rPr>
                <w:sz w:val="20"/>
                <w:szCs w:val="20"/>
              </w:rPr>
              <w:noBreakHyphen/>
              <w:t>Ch = Sub</w:t>
            </w:r>
            <w:r w:rsidRPr="00EA5132">
              <w:rPr>
                <w:sz w:val="20"/>
                <w:szCs w:val="20"/>
              </w:rPr>
              <w:noBreakHyphen/>
              <w:t>Chapter(s)</w:t>
            </w:r>
          </w:p>
        </w:tc>
      </w:tr>
      <w:tr w:rsidR="001773B2" w:rsidRPr="00EA5132" w:rsidTr="004E63B1">
        <w:tc>
          <w:tcPr>
            <w:tcW w:w="4253" w:type="dxa"/>
            <w:shd w:val="clear" w:color="auto" w:fill="auto"/>
          </w:tcPr>
          <w:p w:rsidR="001773B2" w:rsidRPr="00EA5132" w:rsidRDefault="001773B2" w:rsidP="004E63B1">
            <w:pPr>
              <w:spacing w:before="60"/>
              <w:ind w:left="34"/>
              <w:rPr>
                <w:sz w:val="20"/>
                <w:szCs w:val="20"/>
              </w:rPr>
            </w:pPr>
            <w:r w:rsidRPr="00EA5132">
              <w:rPr>
                <w:sz w:val="20"/>
                <w:szCs w:val="20"/>
              </w:rPr>
              <w:t>mod = modified/modification</w:t>
            </w:r>
          </w:p>
        </w:tc>
        <w:tc>
          <w:tcPr>
            <w:tcW w:w="3686" w:type="dxa"/>
            <w:shd w:val="clear" w:color="auto" w:fill="auto"/>
          </w:tcPr>
          <w:p w:rsidR="001773B2" w:rsidRPr="00EA5132" w:rsidRDefault="001773B2" w:rsidP="004E63B1">
            <w:pPr>
              <w:spacing w:before="60"/>
              <w:ind w:left="34"/>
              <w:rPr>
                <w:sz w:val="20"/>
                <w:szCs w:val="20"/>
              </w:rPr>
            </w:pPr>
            <w:r w:rsidRPr="00EA5132">
              <w:rPr>
                <w:sz w:val="20"/>
                <w:szCs w:val="20"/>
              </w:rPr>
              <w:t>SubPt = Subpart(s)</w:t>
            </w:r>
          </w:p>
        </w:tc>
      </w:tr>
      <w:tr w:rsidR="001773B2" w:rsidRPr="00EA5132" w:rsidTr="004E63B1">
        <w:tc>
          <w:tcPr>
            <w:tcW w:w="4253" w:type="dxa"/>
            <w:shd w:val="clear" w:color="auto" w:fill="auto"/>
          </w:tcPr>
          <w:p w:rsidR="001773B2" w:rsidRPr="00EA5132" w:rsidRDefault="001773B2" w:rsidP="004E63B1">
            <w:pPr>
              <w:spacing w:before="60"/>
              <w:ind w:left="34"/>
              <w:rPr>
                <w:sz w:val="20"/>
                <w:szCs w:val="20"/>
              </w:rPr>
            </w:pPr>
            <w:r w:rsidRPr="00EA5132">
              <w:rPr>
                <w:sz w:val="20"/>
                <w:szCs w:val="20"/>
              </w:rPr>
              <w:t>No. = Number(s)</w:t>
            </w:r>
          </w:p>
        </w:tc>
        <w:tc>
          <w:tcPr>
            <w:tcW w:w="3686" w:type="dxa"/>
            <w:shd w:val="clear" w:color="auto" w:fill="auto"/>
          </w:tcPr>
          <w:p w:rsidR="001773B2" w:rsidRPr="00EA5132" w:rsidRDefault="001773B2" w:rsidP="004E63B1">
            <w:pPr>
              <w:spacing w:before="60"/>
              <w:ind w:left="34"/>
              <w:rPr>
                <w:sz w:val="20"/>
                <w:szCs w:val="20"/>
              </w:rPr>
            </w:pPr>
            <w:r w:rsidRPr="00C5426A">
              <w:rPr>
                <w:sz w:val="20"/>
                <w:szCs w:val="20"/>
                <w:u w:val="single"/>
              </w:rPr>
              <w:t>underlining</w:t>
            </w:r>
            <w:r w:rsidRPr="00EA5132">
              <w:rPr>
                <w:sz w:val="20"/>
                <w:szCs w:val="20"/>
              </w:rPr>
              <w:t xml:space="preserve"> = whole or part not</w:t>
            </w:r>
          </w:p>
        </w:tc>
      </w:tr>
      <w:tr w:rsidR="001773B2" w:rsidRPr="00EA5132" w:rsidTr="004E63B1">
        <w:tc>
          <w:tcPr>
            <w:tcW w:w="4253" w:type="dxa"/>
            <w:shd w:val="clear" w:color="auto" w:fill="auto"/>
          </w:tcPr>
          <w:p w:rsidR="001773B2" w:rsidRPr="00EA5132" w:rsidRDefault="001773B2" w:rsidP="004E63B1">
            <w:pPr>
              <w:spacing w:before="60"/>
              <w:ind w:left="34"/>
              <w:rPr>
                <w:sz w:val="20"/>
                <w:szCs w:val="20"/>
              </w:rPr>
            </w:pPr>
          </w:p>
        </w:tc>
        <w:tc>
          <w:tcPr>
            <w:tcW w:w="3686" w:type="dxa"/>
            <w:shd w:val="clear" w:color="auto" w:fill="auto"/>
          </w:tcPr>
          <w:p w:rsidR="001773B2" w:rsidRPr="00EA5132" w:rsidRDefault="001773B2" w:rsidP="004E63B1">
            <w:pPr>
              <w:ind w:left="34"/>
              <w:rPr>
                <w:sz w:val="20"/>
                <w:szCs w:val="20"/>
              </w:rPr>
            </w:pPr>
            <w:r w:rsidRPr="00EA5132">
              <w:rPr>
                <w:sz w:val="20"/>
                <w:szCs w:val="20"/>
              </w:rPr>
              <w:t xml:space="preserve">    commenced or to be commenced</w:t>
            </w:r>
          </w:p>
        </w:tc>
      </w:tr>
    </w:tbl>
    <w:p w:rsidR="001773B2" w:rsidRPr="00C5426A" w:rsidRDefault="001773B2" w:rsidP="001773B2">
      <w:pPr>
        <w:pStyle w:val="Tabletext"/>
      </w:pPr>
    </w:p>
    <w:p w:rsidR="001773B2" w:rsidRDefault="001773B2" w:rsidP="001773B2">
      <w:pPr>
        <w:pStyle w:val="ENotesHeading2"/>
        <w:pageBreakBefore/>
      </w:pPr>
      <w:r>
        <w:lastRenderedPageBreak/>
        <w:t>Endnote 3—Legislation history</w:t>
      </w:r>
      <w:bookmarkEnd w:id="135"/>
    </w:p>
    <w:p w:rsidR="001773B2" w:rsidRDefault="001773B2" w:rsidP="001773B2">
      <w:pPr>
        <w:pStyle w:val="Tabletext"/>
      </w:pPr>
    </w:p>
    <w:tbl>
      <w:tblPr>
        <w:tblW w:w="8359" w:type="dxa"/>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3169"/>
        <w:gridCol w:w="1788"/>
        <w:gridCol w:w="1701"/>
        <w:gridCol w:w="1701"/>
      </w:tblGrid>
      <w:tr w:rsidR="001773B2" w:rsidRPr="0098546F" w:rsidTr="004A1910">
        <w:trPr>
          <w:cantSplit/>
          <w:tblHeader/>
        </w:trPr>
        <w:tc>
          <w:tcPr>
            <w:tcW w:w="3169" w:type="dxa"/>
            <w:tcBorders>
              <w:top w:val="single" w:sz="12" w:space="0" w:color="auto"/>
              <w:bottom w:val="single" w:sz="12" w:space="0" w:color="auto"/>
            </w:tcBorders>
            <w:shd w:val="clear" w:color="auto" w:fill="auto"/>
          </w:tcPr>
          <w:p w:rsidR="001773B2" w:rsidRPr="00E117A3" w:rsidRDefault="001773B2" w:rsidP="004E63B1">
            <w:pPr>
              <w:pStyle w:val="ENoteTableHeading"/>
            </w:pPr>
            <w:r>
              <w:t>Name</w:t>
            </w:r>
          </w:p>
        </w:tc>
        <w:tc>
          <w:tcPr>
            <w:tcW w:w="1788" w:type="dxa"/>
            <w:tcBorders>
              <w:top w:val="single" w:sz="12" w:space="0" w:color="auto"/>
              <w:bottom w:val="single" w:sz="12" w:space="0" w:color="auto"/>
            </w:tcBorders>
            <w:shd w:val="clear" w:color="auto" w:fill="auto"/>
          </w:tcPr>
          <w:p w:rsidR="001773B2" w:rsidRPr="00E117A3" w:rsidRDefault="001773B2" w:rsidP="004E63B1">
            <w:pPr>
              <w:pStyle w:val="ENoteTableHeading"/>
            </w:pPr>
            <w:r>
              <w:t>FRLI registration</w:t>
            </w:r>
          </w:p>
        </w:tc>
        <w:tc>
          <w:tcPr>
            <w:tcW w:w="1701" w:type="dxa"/>
            <w:tcBorders>
              <w:top w:val="single" w:sz="12" w:space="0" w:color="auto"/>
              <w:bottom w:val="single" w:sz="12" w:space="0" w:color="auto"/>
            </w:tcBorders>
            <w:shd w:val="clear" w:color="auto" w:fill="auto"/>
          </w:tcPr>
          <w:p w:rsidR="001773B2" w:rsidRPr="00E117A3" w:rsidRDefault="001773B2" w:rsidP="004E63B1">
            <w:pPr>
              <w:pStyle w:val="ENoteTableHeading"/>
            </w:pPr>
            <w:r>
              <w:t>Commencement</w:t>
            </w:r>
          </w:p>
        </w:tc>
        <w:tc>
          <w:tcPr>
            <w:tcW w:w="1701" w:type="dxa"/>
            <w:tcBorders>
              <w:top w:val="single" w:sz="12" w:space="0" w:color="auto"/>
              <w:bottom w:val="single" w:sz="12" w:space="0" w:color="auto"/>
            </w:tcBorders>
            <w:shd w:val="clear" w:color="auto" w:fill="auto"/>
          </w:tcPr>
          <w:p w:rsidR="001773B2" w:rsidRPr="00E117A3" w:rsidRDefault="001773B2" w:rsidP="004E63B1">
            <w:pPr>
              <w:pStyle w:val="ENoteTableHeading"/>
            </w:pPr>
            <w:r w:rsidRPr="00E117A3">
              <w:t>Application, saving and transitional provisions</w:t>
            </w:r>
          </w:p>
        </w:tc>
      </w:tr>
      <w:tr w:rsidR="001773B2" w:rsidRPr="00E117A3" w:rsidTr="003A173A">
        <w:trPr>
          <w:cantSplit/>
        </w:trPr>
        <w:tc>
          <w:tcPr>
            <w:tcW w:w="3169" w:type="dxa"/>
            <w:tcBorders>
              <w:top w:val="single" w:sz="12" w:space="0" w:color="auto"/>
              <w:bottom w:val="single" w:sz="4" w:space="0" w:color="auto"/>
            </w:tcBorders>
            <w:shd w:val="clear" w:color="auto" w:fill="auto"/>
          </w:tcPr>
          <w:p w:rsidR="001773B2" w:rsidRPr="00E117A3" w:rsidRDefault="001773B2" w:rsidP="004E63B1">
            <w:pPr>
              <w:pStyle w:val="ENoteTableText"/>
            </w:pPr>
            <w:r>
              <w:t>Poisons Standard 2013</w:t>
            </w:r>
          </w:p>
        </w:tc>
        <w:tc>
          <w:tcPr>
            <w:tcW w:w="1788" w:type="dxa"/>
            <w:tcBorders>
              <w:top w:val="single" w:sz="12" w:space="0" w:color="auto"/>
              <w:bottom w:val="single" w:sz="4" w:space="0" w:color="auto"/>
            </w:tcBorders>
            <w:shd w:val="clear" w:color="auto" w:fill="auto"/>
          </w:tcPr>
          <w:p w:rsidR="001773B2" w:rsidRPr="00E117A3" w:rsidRDefault="001773B2" w:rsidP="004E63B1">
            <w:pPr>
              <w:pStyle w:val="ENoteTableText"/>
            </w:pPr>
            <w:r>
              <w:t>22 Aug 2013 (F2013L01607)</w:t>
            </w:r>
          </w:p>
        </w:tc>
        <w:tc>
          <w:tcPr>
            <w:tcW w:w="1701" w:type="dxa"/>
            <w:tcBorders>
              <w:top w:val="single" w:sz="12" w:space="0" w:color="auto"/>
              <w:bottom w:val="single" w:sz="4" w:space="0" w:color="auto"/>
            </w:tcBorders>
            <w:shd w:val="clear" w:color="auto" w:fill="auto"/>
          </w:tcPr>
          <w:p w:rsidR="001773B2" w:rsidRPr="00E117A3" w:rsidRDefault="001773B2" w:rsidP="00033C44">
            <w:pPr>
              <w:pStyle w:val="ENoteTableText"/>
            </w:pPr>
            <w:r>
              <w:t>23 Aug 2013</w:t>
            </w:r>
            <w:r w:rsidR="004A1910">
              <w:t xml:space="preserve"> (s </w:t>
            </w:r>
            <w:r w:rsidR="00033C44">
              <w:t>3</w:t>
            </w:r>
            <w:r w:rsidR="004A1910">
              <w:t>)</w:t>
            </w:r>
          </w:p>
        </w:tc>
        <w:tc>
          <w:tcPr>
            <w:tcW w:w="1701" w:type="dxa"/>
            <w:tcBorders>
              <w:top w:val="single" w:sz="12" w:space="0" w:color="auto"/>
              <w:bottom w:val="single" w:sz="4" w:space="0" w:color="auto"/>
            </w:tcBorders>
            <w:shd w:val="clear" w:color="auto" w:fill="auto"/>
          </w:tcPr>
          <w:p w:rsidR="001773B2" w:rsidRPr="00E117A3" w:rsidRDefault="001773B2" w:rsidP="004E63B1">
            <w:pPr>
              <w:pStyle w:val="ENoteTableText"/>
            </w:pPr>
          </w:p>
        </w:tc>
      </w:tr>
      <w:tr w:rsidR="001773B2" w:rsidTr="003A173A">
        <w:trPr>
          <w:cantSplit/>
        </w:trPr>
        <w:tc>
          <w:tcPr>
            <w:tcW w:w="3169" w:type="dxa"/>
            <w:shd w:val="clear" w:color="auto" w:fill="auto"/>
          </w:tcPr>
          <w:p w:rsidR="001773B2" w:rsidRPr="00E117A3" w:rsidRDefault="001773B2" w:rsidP="004E63B1">
            <w:pPr>
              <w:pStyle w:val="ENoteTableText"/>
            </w:pPr>
            <w:r>
              <w:t>Poisons Standard  Amendment No. 2 of 2013</w:t>
            </w:r>
          </w:p>
        </w:tc>
        <w:tc>
          <w:tcPr>
            <w:tcW w:w="1788" w:type="dxa"/>
            <w:shd w:val="clear" w:color="auto" w:fill="auto"/>
          </w:tcPr>
          <w:p w:rsidR="001773B2" w:rsidRPr="00E117A3" w:rsidRDefault="001773B2" w:rsidP="004E63B1">
            <w:pPr>
              <w:pStyle w:val="ENoteTableText"/>
            </w:pPr>
            <w:r>
              <w:t>27 Aug 2013 (F2013L01625)</w:t>
            </w:r>
          </w:p>
        </w:tc>
        <w:tc>
          <w:tcPr>
            <w:tcW w:w="1701" w:type="dxa"/>
            <w:shd w:val="clear" w:color="auto" w:fill="auto"/>
          </w:tcPr>
          <w:p w:rsidR="001773B2" w:rsidRPr="00E117A3" w:rsidRDefault="001773B2" w:rsidP="004E63B1">
            <w:pPr>
              <w:pStyle w:val="ENoteTableText"/>
            </w:pPr>
            <w:r>
              <w:t>1 Sept 2013</w:t>
            </w:r>
            <w:r w:rsidR="004A1910">
              <w:t xml:space="preserve"> </w:t>
            </w:r>
          </w:p>
        </w:tc>
        <w:tc>
          <w:tcPr>
            <w:tcW w:w="1701" w:type="dxa"/>
            <w:shd w:val="clear" w:color="auto" w:fill="auto"/>
          </w:tcPr>
          <w:p w:rsidR="001773B2" w:rsidRPr="00E117A3" w:rsidRDefault="001773B2" w:rsidP="004E63B1">
            <w:pPr>
              <w:pStyle w:val="ENoteTableText"/>
            </w:pPr>
            <w:r>
              <w:t>—</w:t>
            </w:r>
          </w:p>
        </w:tc>
      </w:tr>
      <w:tr w:rsidR="00BB347A" w:rsidTr="003A173A">
        <w:trPr>
          <w:cantSplit/>
        </w:trPr>
        <w:tc>
          <w:tcPr>
            <w:tcW w:w="3169" w:type="dxa"/>
            <w:tcBorders>
              <w:bottom w:val="single" w:sz="12" w:space="0" w:color="auto"/>
            </w:tcBorders>
            <w:shd w:val="clear" w:color="auto" w:fill="auto"/>
          </w:tcPr>
          <w:p w:rsidR="00BB347A" w:rsidRDefault="00BB347A" w:rsidP="004E63B1">
            <w:pPr>
              <w:pStyle w:val="ENoteTableText"/>
            </w:pPr>
            <w:r>
              <w:t>Poisons Standard Amendment No. 1 of 2014</w:t>
            </w:r>
          </w:p>
        </w:tc>
        <w:tc>
          <w:tcPr>
            <w:tcW w:w="1788" w:type="dxa"/>
            <w:tcBorders>
              <w:bottom w:val="single" w:sz="12" w:space="0" w:color="auto"/>
            </w:tcBorders>
            <w:shd w:val="clear" w:color="auto" w:fill="auto"/>
          </w:tcPr>
          <w:p w:rsidR="00BB347A" w:rsidRDefault="00BB347A" w:rsidP="004E63B1">
            <w:pPr>
              <w:pStyle w:val="ENoteTableText"/>
            </w:pPr>
            <w:r>
              <w:t>8 Jan 2014 (F2014L00044)</w:t>
            </w:r>
          </w:p>
        </w:tc>
        <w:tc>
          <w:tcPr>
            <w:tcW w:w="1701" w:type="dxa"/>
            <w:tcBorders>
              <w:bottom w:val="single" w:sz="12" w:space="0" w:color="auto"/>
            </w:tcBorders>
            <w:shd w:val="clear" w:color="auto" w:fill="auto"/>
          </w:tcPr>
          <w:p w:rsidR="00BB347A" w:rsidRDefault="00BB347A" w:rsidP="003A173A">
            <w:pPr>
              <w:pStyle w:val="ENoteTableText"/>
            </w:pPr>
            <w:r>
              <w:t xml:space="preserve">1 Feb 2014 except </w:t>
            </w:r>
            <w:r w:rsidRPr="007A047F">
              <w:rPr>
                <w:u w:val="single"/>
              </w:rPr>
              <w:t>Tylosin (Sch 4 and 5); 1 June 2014</w:t>
            </w:r>
            <w:r w:rsidRPr="007A047F">
              <w:rPr>
                <w:u w:val="single"/>
              </w:rPr>
              <w:br/>
              <w:t>Cocoyl Glycinate (Sch 6): 1 Feb 2015</w:t>
            </w:r>
          </w:p>
        </w:tc>
        <w:tc>
          <w:tcPr>
            <w:tcW w:w="1701" w:type="dxa"/>
            <w:tcBorders>
              <w:bottom w:val="single" w:sz="12" w:space="0" w:color="auto"/>
            </w:tcBorders>
            <w:shd w:val="clear" w:color="auto" w:fill="auto"/>
          </w:tcPr>
          <w:p w:rsidR="00BB347A" w:rsidRDefault="00826C5F" w:rsidP="004E63B1">
            <w:pPr>
              <w:pStyle w:val="ENoteTableText"/>
            </w:pPr>
            <w:r>
              <w:t>—</w:t>
            </w:r>
          </w:p>
        </w:tc>
      </w:tr>
    </w:tbl>
    <w:p w:rsidR="001773B2" w:rsidRDefault="001773B2" w:rsidP="001773B2"/>
    <w:p w:rsidR="001773B2" w:rsidRDefault="001773B2" w:rsidP="001773B2">
      <w:pPr>
        <w:pStyle w:val="ENotesHeading2"/>
        <w:pageBreakBefore/>
      </w:pPr>
      <w:bookmarkStart w:id="136" w:name="_Toc435782269"/>
      <w:r>
        <w:lastRenderedPageBreak/>
        <w:t>Endnote 4—Amendment history</w:t>
      </w:r>
      <w:bookmarkEnd w:id="136"/>
    </w:p>
    <w:p w:rsidR="001773B2" w:rsidRDefault="001773B2" w:rsidP="001773B2">
      <w:pPr>
        <w:pStyle w:val="Tabletext"/>
      </w:pPr>
    </w:p>
    <w:tbl>
      <w:tblPr>
        <w:tblW w:w="8359" w:type="dxa"/>
        <w:tblInd w:w="113" w:type="dxa"/>
        <w:tblLayout w:type="fixed"/>
        <w:tblLook w:val="0000" w:firstRow="0" w:lastRow="0" w:firstColumn="0" w:lastColumn="0" w:noHBand="0" w:noVBand="0"/>
      </w:tblPr>
      <w:tblGrid>
        <w:gridCol w:w="2139"/>
        <w:gridCol w:w="6220"/>
      </w:tblGrid>
      <w:tr w:rsidR="001773B2" w:rsidRPr="0098546F" w:rsidTr="004E63B1">
        <w:trPr>
          <w:cantSplit/>
          <w:tblHeader/>
        </w:trPr>
        <w:tc>
          <w:tcPr>
            <w:tcW w:w="2139" w:type="dxa"/>
            <w:tcBorders>
              <w:top w:val="single" w:sz="12" w:space="0" w:color="auto"/>
              <w:bottom w:val="single" w:sz="12" w:space="0" w:color="auto"/>
            </w:tcBorders>
            <w:shd w:val="clear" w:color="auto" w:fill="auto"/>
          </w:tcPr>
          <w:p w:rsidR="001773B2" w:rsidRPr="00E117A3" w:rsidRDefault="001773B2" w:rsidP="004E63B1">
            <w:pPr>
              <w:pStyle w:val="ENoteTableHeading"/>
            </w:pPr>
            <w:r w:rsidRPr="00E117A3">
              <w:t>Provision affected</w:t>
            </w:r>
          </w:p>
        </w:tc>
        <w:tc>
          <w:tcPr>
            <w:tcW w:w="6220" w:type="dxa"/>
            <w:tcBorders>
              <w:top w:val="single" w:sz="12" w:space="0" w:color="auto"/>
              <w:bottom w:val="single" w:sz="12" w:space="0" w:color="auto"/>
            </w:tcBorders>
            <w:shd w:val="clear" w:color="auto" w:fill="auto"/>
          </w:tcPr>
          <w:p w:rsidR="001773B2" w:rsidRPr="00E117A3" w:rsidRDefault="001773B2" w:rsidP="004E63B1">
            <w:pPr>
              <w:pStyle w:val="ENoteTableHeading"/>
            </w:pPr>
            <w:r w:rsidRPr="00E117A3">
              <w:t>How affected</w:t>
            </w:r>
          </w:p>
        </w:tc>
      </w:tr>
      <w:tr w:rsidR="001773B2" w:rsidRPr="00E117A3" w:rsidTr="004E63B1">
        <w:trPr>
          <w:cantSplit/>
        </w:trPr>
        <w:tc>
          <w:tcPr>
            <w:tcW w:w="2139" w:type="dxa"/>
            <w:tcBorders>
              <w:top w:val="single" w:sz="12" w:space="0" w:color="auto"/>
            </w:tcBorders>
            <w:shd w:val="clear" w:color="auto" w:fill="auto"/>
          </w:tcPr>
          <w:p w:rsidR="001773B2" w:rsidRPr="00267BA6" w:rsidRDefault="001773B2" w:rsidP="004E63B1">
            <w:pPr>
              <w:pStyle w:val="ENoteTableText"/>
              <w:rPr>
                <w:b/>
              </w:rPr>
            </w:pPr>
            <w:r w:rsidRPr="00267BA6">
              <w:rPr>
                <w:b/>
              </w:rPr>
              <w:t>Schedule 2</w:t>
            </w:r>
          </w:p>
        </w:tc>
        <w:tc>
          <w:tcPr>
            <w:tcW w:w="6220" w:type="dxa"/>
            <w:tcBorders>
              <w:top w:val="single" w:sz="12" w:space="0" w:color="auto"/>
            </w:tcBorders>
            <w:shd w:val="clear" w:color="auto" w:fill="auto"/>
          </w:tcPr>
          <w:p w:rsidR="001773B2" w:rsidRPr="00E117A3" w:rsidRDefault="001773B2" w:rsidP="004E63B1">
            <w:pPr>
              <w:pStyle w:val="ENoteTableText"/>
            </w:pPr>
          </w:p>
        </w:tc>
      </w:tr>
      <w:tr w:rsidR="001773B2" w:rsidTr="004E63B1">
        <w:trPr>
          <w:cantSplit/>
        </w:trPr>
        <w:tc>
          <w:tcPr>
            <w:tcW w:w="2139" w:type="dxa"/>
            <w:shd w:val="clear" w:color="auto" w:fill="auto"/>
          </w:tcPr>
          <w:p w:rsidR="001773B2" w:rsidRPr="00E117A3" w:rsidRDefault="001773B2" w:rsidP="004E63B1">
            <w:pPr>
              <w:pStyle w:val="ENoteTableText"/>
              <w:tabs>
                <w:tab w:val="center" w:leader="dot" w:pos="2268"/>
              </w:tabs>
            </w:pPr>
            <w:r>
              <w:t>Schedule 2</w:t>
            </w:r>
            <w:r>
              <w:tab/>
            </w:r>
          </w:p>
        </w:tc>
        <w:tc>
          <w:tcPr>
            <w:tcW w:w="6220" w:type="dxa"/>
            <w:shd w:val="clear" w:color="auto" w:fill="auto"/>
          </w:tcPr>
          <w:p w:rsidR="001773B2" w:rsidRPr="00E117A3" w:rsidRDefault="001773B2" w:rsidP="004E63B1">
            <w:pPr>
              <w:pStyle w:val="ENoteTableText"/>
            </w:pPr>
            <w:r>
              <w:t>am F2013L01625</w:t>
            </w:r>
            <w:r w:rsidR="00BB347A">
              <w:t>; F2014L00044</w:t>
            </w:r>
          </w:p>
        </w:tc>
      </w:tr>
      <w:tr w:rsidR="001773B2" w:rsidTr="004E63B1">
        <w:trPr>
          <w:cantSplit/>
        </w:trPr>
        <w:tc>
          <w:tcPr>
            <w:tcW w:w="2139" w:type="dxa"/>
            <w:shd w:val="clear" w:color="auto" w:fill="auto"/>
          </w:tcPr>
          <w:p w:rsidR="001773B2" w:rsidRPr="00001F66" w:rsidRDefault="001773B2" w:rsidP="004E63B1">
            <w:pPr>
              <w:pStyle w:val="ENoteTableText"/>
              <w:rPr>
                <w:b/>
              </w:rPr>
            </w:pPr>
            <w:r w:rsidRPr="00001F66">
              <w:rPr>
                <w:b/>
              </w:rPr>
              <w:t>Schedule 4</w:t>
            </w:r>
          </w:p>
        </w:tc>
        <w:tc>
          <w:tcPr>
            <w:tcW w:w="6220" w:type="dxa"/>
            <w:shd w:val="clear" w:color="auto" w:fill="auto"/>
          </w:tcPr>
          <w:p w:rsidR="001773B2" w:rsidRPr="00E117A3" w:rsidRDefault="001773B2" w:rsidP="004E63B1">
            <w:pPr>
              <w:pStyle w:val="ENoteTableText"/>
            </w:pPr>
          </w:p>
        </w:tc>
      </w:tr>
      <w:tr w:rsidR="001773B2" w:rsidTr="004E63B1">
        <w:trPr>
          <w:cantSplit/>
        </w:trPr>
        <w:tc>
          <w:tcPr>
            <w:tcW w:w="2139" w:type="dxa"/>
            <w:shd w:val="clear" w:color="auto" w:fill="auto"/>
          </w:tcPr>
          <w:p w:rsidR="001773B2" w:rsidRDefault="001773B2" w:rsidP="004E63B1">
            <w:pPr>
              <w:pStyle w:val="ENoteTableText"/>
              <w:tabs>
                <w:tab w:val="center" w:leader="dot" w:pos="2268"/>
              </w:tabs>
            </w:pPr>
            <w:r>
              <w:t>Schedule 4</w:t>
            </w:r>
            <w:r>
              <w:tab/>
            </w:r>
            <w:r>
              <w:tab/>
            </w:r>
          </w:p>
        </w:tc>
        <w:tc>
          <w:tcPr>
            <w:tcW w:w="6220" w:type="dxa"/>
            <w:shd w:val="clear" w:color="auto" w:fill="auto"/>
          </w:tcPr>
          <w:p w:rsidR="001773B2" w:rsidRPr="00E117A3" w:rsidRDefault="001773B2" w:rsidP="004E63B1">
            <w:pPr>
              <w:pStyle w:val="ENoteTableText"/>
            </w:pPr>
            <w:r>
              <w:t>am F2013L01625</w:t>
            </w:r>
            <w:r w:rsidR="00BB347A">
              <w:t xml:space="preserve">; F2014L00044 </w:t>
            </w:r>
            <w:r w:rsidR="00BB347A" w:rsidRPr="007A047F">
              <w:rPr>
                <w:u w:val="single"/>
              </w:rPr>
              <w:t>(Tylosin)</w:t>
            </w:r>
          </w:p>
        </w:tc>
      </w:tr>
      <w:tr w:rsidR="001773B2" w:rsidTr="004E63B1">
        <w:trPr>
          <w:cantSplit/>
        </w:trPr>
        <w:tc>
          <w:tcPr>
            <w:tcW w:w="2139" w:type="dxa"/>
            <w:shd w:val="clear" w:color="auto" w:fill="auto"/>
          </w:tcPr>
          <w:p w:rsidR="001773B2" w:rsidRPr="00001F66" w:rsidRDefault="001773B2" w:rsidP="004E63B1">
            <w:pPr>
              <w:pStyle w:val="ENoteTableText"/>
              <w:rPr>
                <w:b/>
              </w:rPr>
            </w:pPr>
            <w:r w:rsidRPr="00001F66">
              <w:rPr>
                <w:b/>
              </w:rPr>
              <w:t>Schedule 5</w:t>
            </w:r>
          </w:p>
        </w:tc>
        <w:tc>
          <w:tcPr>
            <w:tcW w:w="6220" w:type="dxa"/>
            <w:shd w:val="clear" w:color="auto" w:fill="auto"/>
          </w:tcPr>
          <w:p w:rsidR="001773B2" w:rsidRPr="00E117A3" w:rsidRDefault="001773B2" w:rsidP="004E63B1">
            <w:pPr>
              <w:pStyle w:val="ENoteTableText"/>
            </w:pPr>
          </w:p>
        </w:tc>
      </w:tr>
      <w:tr w:rsidR="001773B2" w:rsidTr="004E63B1">
        <w:trPr>
          <w:cantSplit/>
        </w:trPr>
        <w:tc>
          <w:tcPr>
            <w:tcW w:w="2139" w:type="dxa"/>
            <w:shd w:val="clear" w:color="auto" w:fill="auto"/>
          </w:tcPr>
          <w:p w:rsidR="001773B2" w:rsidRDefault="001773B2" w:rsidP="004E63B1">
            <w:pPr>
              <w:pStyle w:val="ENoteTableText"/>
              <w:tabs>
                <w:tab w:val="center" w:leader="dot" w:pos="2268"/>
              </w:tabs>
            </w:pPr>
            <w:r>
              <w:t>Schedule 5</w:t>
            </w:r>
            <w:r>
              <w:tab/>
            </w:r>
            <w:r>
              <w:tab/>
            </w:r>
          </w:p>
        </w:tc>
        <w:tc>
          <w:tcPr>
            <w:tcW w:w="6220" w:type="dxa"/>
            <w:shd w:val="clear" w:color="auto" w:fill="auto"/>
          </w:tcPr>
          <w:p w:rsidR="001773B2" w:rsidRPr="00E117A3" w:rsidRDefault="001773B2" w:rsidP="004E63B1">
            <w:pPr>
              <w:pStyle w:val="ENoteTableText"/>
            </w:pPr>
            <w:r>
              <w:t>am F2013L01625</w:t>
            </w:r>
            <w:r w:rsidR="00BB347A">
              <w:t>; F2014L00044</w:t>
            </w:r>
            <w:r w:rsidR="00BB347A" w:rsidRPr="007A047F">
              <w:rPr>
                <w:u w:val="single"/>
              </w:rPr>
              <w:t xml:space="preserve"> (Tylosin)</w:t>
            </w:r>
          </w:p>
        </w:tc>
      </w:tr>
      <w:tr w:rsidR="001773B2" w:rsidTr="004E63B1">
        <w:trPr>
          <w:cantSplit/>
        </w:trPr>
        <w:tc>
          <w:tcPr>
            <w:tcW w:w="2139" w:type="dxa"/>
            <w:shd w:val="clear" w:color="auto" w:fill="auto"/>
          </w:tcPr>
          <w:p w:rsidR="001773B2" w:rsidRPr="00001F66" w:rsidRDefault="001773B2" w:rsidP="004E63B1">
            <w:pPr>
              <w:pStyle w:val="ENoteTableText"/>
              <w:rPr>
                <w:b/>
              </w:rPr>
            </w:pPr>
            <w:r w:rsidRPr="00001F66">
              <w:rPr>
                <w:b/>
              </w:rPr>
              <w:t>Schedule 6</w:t>
            </w:r>
          </w:p>
        </w:tc>
        <w:tc>
          <w:tcPr>
            <w:tcW w:w="6220" w:type="dxa"/>
            <w:shd w:val="clear" w:color="auto" w:fill="auto"/>
          </w:tcPr>
          <w:p w:rsidR="001773B2" w:rsidRPr="00E117A3" w:rsidRDefault="001773B2" w:rsidP="004E63B1">
            <w:pPr>
              <w:pStyle w:val="ENoteTableText"/>
            </w:pPr>
          </w:p>
        </w:tc>
      </w:tr>
      <w:tr w:rsidR="001773B2" w:rsidTr="004E63B1">
        <w:trPr>
          <w:cantSplit/>
        </w:trPr>
        <w:tc>
          <w:tcPr>
            <w:tcW w:w="2139" w:type="dxa"/>
            <w:shd w:val="clear" w:color="auto" w:fill="auto"/>
          </w:tcPr>
          <w:p w:rsidR="001773B2" w:rsidRDefault="001773B2" w:rsidP="004E63B1">
            <w:pPr>
              <w:pStyle w:val="ENoteTableText"/>
              <w:tabs>
                <w:tab w:val="center" w:leader="dot" w:pos="2268"/>
              </w:tabs>
            </w:pPr>
            <w:r>
              <w:t>Schedule 6</w:t>
            </w:r>
            <w:r>
              <w:tab/>
            </w:r>
            <w:r>
              <w:tab/>
            </w:r>
          </w:p>
        </w:tc>
        <w:tc>
          <w:tcPr>
            <w:tcW w:w="6220" w:type="dxa"/>
            <w:shd w:val="clear" w:color="auto" w:fill="auto"/>
          </w:tcPr>
          <w:p w:rsidR="001773B2" w:rsidRPr="00E117A3" w:rsidRDefault="001773B2" w:rsidP="004E63B1">
            <w:pPr>
              <w:pStyle w:val="ENoteTableText"/>
            </w:pPr>
            <w:r>
              <w:t>am F2013L01625</w:t>
            </w:r>
            <w:r w:rsidR="00BB347A">
              <w:t xml:space="preserve">; F2014L00044 </w:t>
            </w:r>
            <w:r w:rsidR="00BB347A" w:rsidRPr="007A047F">
              <w:rPr>
                <w:u w:val="single"/>
              </w:rPr>
              <w:t>(Cocoyl Glycinate)</w:t>
            </w:r>
          </w:p>
        </w:tc>
      </w:tr>
      <w:tr w:rsidR="001773B2" w:rsidTr="004E63B1">
        <w:trPr>
          <w:cantSplit/>
        </w:trPr>
        <w:tc>
          <w:tcPr>
            <w:tcW w:w="2139" w:type="dxa"/>
            <w:shd w:val="clear" w:color="auto" w:fill="auto"/>
          </w:tcPr>
          <w:p w:rsidR="001773B2" w:rsidRPr="00001F66" w:rsidRDefault="001773B2" w:rsidP="004E63B1">
            <w:pPr>
              <w:pStyle w:val="ENoteTableText"/>
              <w:rPr>
                <w:b/>
              </w:rPr>
            </w:pPr>
            <w:r w:rsidRPr="00001F66">
              <w:rPr>
                <w:b/>
              </w:rPr>
              <w:t xml:space="preserve">Schedule </w:t>
            </w:r>
            <w:r>
              <w:rPr>
                <w:b/>
              </w:rPr>
              <w:t>7</w:t>
            </w:r>
          </w:p>
        </w:tc>
        <w:tc>
          <w:tcPr>
            <w:tcW w:w="6220" w:type="dxa"/>
            <w:shd w:val="clear" w:color="auto" w:fill="auto"/>
          </w:tcPr>
          <w:p w:rsidR="001773B2" w:rsidRPr="00E117A3" w:rsidRDefault="001773B2" w:rsidP="004E63B1">
            <w:pPr>
              <w:pStyle w:val="ENoteTableText"/>
            </w:pPr>
          </w:p>
        </w:tc>
      </w:tr>
      <w:tr w:rsidR="001773B2" w:rsidTr="004E63B1">
        <w:trPr>
          <w:cantSplit/>
        </w:trPr>
        <w:tc>
          <w:tcPr>
            <w:tcW w:w="2139" w:type="dxa"/>
            <w:shd w:val="clear" w:color="auto" w:fill="auto"/>
          </w:tcPr>
          <w:p w:rsidR="001773B2" w:rsidRDefault="001773B2" w:rsidP="004E63B1">
            <w:pPr>
              <w:pStyle w:val="ENoteTableText"/>
              <w:tabs>
                <w:tab w:val="center" w:leader="dot" w:pos="2268"/>
              </w:tabs>
            </w:pPr>
            <w:r>
              <w:t>Schedule 7</w:t>
            </w:r>
            <w:r>
              <w:tab/>
            </w:r>
            <w:r>
              <w:tab/>
            </w:r>
          </w:p>
        </w:tc>
        <w:tc>
          <w:tcPr>
            <w:tcW w:w="6220" w:type="dxa"/>
            <w:shd w:val="clear" w:color="auto" w:fill="auto"/>
          </w:tcPr>
          <w:p w:rsidR="001773B2" w:rsidRPr="00E117A3" w:rsidRDefault="001773B2" w:rsidP="004E63B1">
            <w:pPr>
              <w:pStyle w:val="ENoteTableText"/>
            </w:pPr>
            <w:r>
              <w:t>am F2013L01625</w:t>
            </w:r>
            <w:r w:rsidR="00BB347A">
              <w:t>; F2014L00044</w:t>
            </w:r>
          </w:p>
        </w:tc>
      </w:tr>
      <w:tr w:rsidR="001773B2" w:rsidTr="004E63B1">
        <w:trPr>
          <w:cantSplit/>
        </w:trPr>
        <w:tc>
          <w:tcPr>
            <w:tcW w:w="2139" w:type="dxa"/>
            <w:shd w:val="clear" w:color="auto" w:fill="auto"/>
          </w:tcPr>
          <w:p w:rsidR="001773B2" w:rsidRPr="00001F66" w:rsidRDefault="001773B2" w:rsidP="004E63B1">
            <w:pPr>
              <w:pStyle w:val="ENoteTableText"/>
              <w:rPr>
                <w:b/>
              </w:rPr>
            </w:pPr>
            <w:r w:rsidRPr="00001F66">
              <w:rPr>
                <w:b/>
              </w:rPr>
              <w:t xml:space="preserve">Schedule </w:t>
            </w:r>
            <w:r>
              <w:rPr>
                <w:b/>
              </w:rPr>
              <w:t>8</w:t>
            </w:r>
          </w:p>
        </w:tc>
        <w:tc>
          <w:tcPr>
            <w:tcW w:w="6220" w:type="dxa"/>
            <w:shd w:val="clear" w:color="auto" w:fill="auto"/>
          </w:tcPr>
          <w:p w:rsidR="001773B2" w:rsidRPr="00E117A3" w:rsidRDefault="001773B2" w:rsidP="004E63B1">
            <w:pPr>
              <w:pStyle w:val="ENoteTableText"/>
            </w:pPr>
          </w:p>
        </w:tc>
      </w:tr>
      <w:tr w:rsidR="001773B2" w:rsidTr="004E63B1">
        <w:trPr>
          <w:cantSplit/>
        </w:trPr>
        <w:tc>
          <w:tcPr>
            <w:tcW w:w="2139" w:type="dxa"/>
            <w:shd w:val="clear" w:color="auto" w:fill="auto"/>
          </w:tcPr>
          <w:p w:rsidR="001773B2" w:rsidRDefault="001773B2" w:rsidP="004E63B1">
            <w:pPr>
              <w:pStyle w:val="ENoteTableText"/>
              <w:tabs>
                <w:tab w:val="center" w:leader="dot" w:pos="2268"/>
              </w:tabs>
            </w:pPr>
            <w:r>
              <w:t>Schedule 8</w:t>
            </w:r>
            <w:r>
              <w:tab/>
            </w:r>
            <w:r>
              <w:tab/>
            </w:r>
          </w:p>
        </w:tc>
        <w:tc>
          <w:tcPr>
            <w:tcW w:w="6220" w:type="dxa"/>
            <w:shd w:val="clear" w:color="auto" w:fill="auto"/>
          </w:tcPr>
          <w:p w:rsidR="001773B2" w:rsidRPr="00E117A3" w:rsidRDefault="001773B2" w:rsidP="004E63B1">
            <w:pPr>
              <w:pStyle w:val="ENoteTableText"/>
            </w:pPr>
            <w:r>
              <w:t>am F2013L01625</w:t>
            </w:r>
            <w:r w:rsidR="00BB347A">
              <w:t>; F2014L00044</w:t>
            </w:r>
          </w:p>
        </w:tc>
      </w:tr>
      <w:tr w:rsidR="001773B2" w:rsidTr="004E63B1">
        <w:trPr>
          <w:cantSplit/>
        </w:trPr>
        <w:tc>
          <w:tcPr>
            <w:tcW w:w="2139" w:type="dxa"/>
            <w:shd w:val="clear" w:color="auto" w:fill="auto"/>
          </w:tcPr>
          <w:p w:rsidR="001773B2" w:rsidRPr="009923E0" w:rsidRDefault="001773B2" w:rsidP="004E63B1">
            <w:pPr>
              <w:pStyle w:val="ENoteTableText"/>
              <w:tabs>
                <w:tab w:val="center" w:leader="dot" w:pos="2268"/>
              </w:tabs>
              <w:rPr>
                <w:b/>
              </w:rPr>
            </w:pPr>
            <w:r w:rsidRPr="009923E0">
              <w:rPr>
                <w:b/>
              </w:rPr>
              <w:t>APPENDIX B</w:t>
            </w:r>
          </w:p>
        </w:tc>
        <w:tc>
          <w:tcPr>
            <w:tcW w:w="6220" w:type="dxa"/>
            <w:shd w:val="clear" w:color="auto" w:fill="auto"/>
          </w:tcPr>
          <w:p w:rsidR="001773B2" w:rsidRDefault="001773B2" w:rsidP="004E63B1">
            <w:pPr>
              <w:pStyle w:val="ENoteTableText"/>
            </w:pPr>
          </w:p>
        </w:tc>
      </w:tr>
      <w:tr w:rsidR="001773B2" w:rsidTr="004E63B1">
        <w:trPr>
          <w:cantSplit/>
        </w:trPr>
        <w:tc>
          <w:tcPr>
            <w:tcW w:w="2139" w:type="dxa"/>
            <w:shd w:val="clear" w:color="auto" w:fill="auto"/>
          </w:tcPr>
          <w:p w:rsidR="001773B2" w:rsidRDefault="001773B2" w:rsidP="004E63B1">
            <w:pPr>
              <w:pStyle w:val="ENoteTableText"/>
              <w:tabs>
                <w:tab w:val="center" w:leader="dot" w:pos="2268"/>
              </w:tabs>
            </w:pPr>
            <w:r>
              <w:t>Part 3</w:t>
            </w:r>
            <w:r>
              <w:tab/>
            </w:r>
          </w:p>
        </w:tc>
        <w:tc>
          <w:tcPr>
            <w:tcW w:w="6220" w:type="dxa"/>
            <w:shd w:val="clear" w:color="auto" w:fill="auto"/>
          </w:tcPr>
          <w:p w:rsidR="001773B2" w:rsidRDefault="001773B2" w:rsidP="004E63B1">
            <w:pPr>
              <w:pStyle w:val="ENoteTableText"/>
            </w:pPr>
            <w:r>
              <w:t>am F2013L01625</w:t>
            </w:r>
            <w:r w:rsidR="00BB347A">
              <w:t>; F2014L00044</w:t>
            </w:r>
          </w:p>
        </w:tc>
      </w:tr>
      <w:tr w:rsidR="001773B2" w:rsidTr="004E63B1">
        <w:trPr>
          <w:cantSplit/>
        </w:trPr>
        <w:tc>
          <w:tcPr>
            <w:tcW w:w="2139" w:type="dxa"/>
            <w:shd w:val="clear" w:color="auto" w:fill="auto"/>
          </w:tcPr>
          <w:p w:rsidR="001773B2" w:rsidRPr="009923E0" w:rsidRDefault="001773B2" w:rsidP="004E63B1">
            <w:pPr>
              <w:pStyle w:val="ENoteTableText"/>
              <w:tabs>
                <w:tab w:val="center" w:leader="dot" w:pos="2268"/>
              </w:tabs>
              <w:rPr>
                <w:b/>
              </w:rPr>
            </w:pPr>
            <w:r w:rsidRPr="009923E0">
              <w:rPr>
                <w:b/>
              </w:rPr>
              <w:t>APPENDIX D</w:t>
            </w:r>
          </w:p>
        </w:tc>
        <w:tc>
          <w:tcPr>
            <w:tcW w:w="6220" w:type="dxa"/>
            <w:shd w:val="clear" w:color="auto" w:fill="auto"/>
          </w:tcPr>
          <w:p w:rsidR="001773B2" w:rsidRDefault="001773B2" w:rsidP="004E63B1">
            <w:pPr>
              <w:pStyle w:val="ENoteTableText"/>
            </w:pPr>
          </w:p>
        </w:tc>
      </w:tr>
      <w:tr w:rsidR="001773B2" w:rsidTr="004E63B1">
        <w:trPr>
          <w:cantSplit/>
        </w:trPr>
        <w:tc>
          <w:tcPr>
            <w:tcW w:w="2139" w:type="dxa"/>
            <w:shd w:val="clear" w:color="auto" w:fill="auto"/>
          </w:tcPr>
          <w:p w:rsidR="001773B2" w:rsidRDefault="001773B2" w:rsidP="004E63B1">
            <w:pPr>
              <w:pStyle w:val="ENoteTableText"/>
              <w:tabs>
                <w:tab w:val="center" w:leader="dot" w:pos="2268"/>
              </w:tabs>
            </w:pPr>
            <w:r>
              <w:t>Appendix D</w:t>
            </w:r>
            <w:r>
              <w:tab/>
            </w:r>
          </w:p>
        </w:tc>
        <w:tc>
          <w:tcPr>
            <w:tcW w:w="6220" w:type="dxa"/>
            <w:shd w:val="clear" w:color="auto" w:fill="auto"/>
          </w:tcPr>
          <w:p w:rsidR="001773B2" w:rsidRDefault="001773B2" w:rsidP="004E63B1">
            <w:pPr>
              <w:pStyle w:val="ENoteTableText"/>
            </w:pPr>
            <w:r>
              <w:t>am F2013L01625</w:t>
            </w:r>
            <w:r w:rsidR="00BB347A">
              <w:t>; F2014L00044</w:t>
            </w:r>
          </w:p>
        </w:tc>
      </w:tr>
      <w:tr w:rsidR="00BB347A" w:rsidTr="0075081E">
        <w:trPr>
          <w:cantSplit/>
        </w:trPr>
        <w:tc>
          <w:tcPr>
            <w:tcW w:w="2139" w:type="dxa"/>
            <w:shd w:val="clear" w:color="auto" w:fill="auto"/>
          </w:tcPr>
          <w:p w:rsidR="00BB347A" w:rsidRPr="009923E0" w:rsidRDefault="00BB347A" w:rsidP="00D272DA">
            <w:pPr>
              <w:pStyle w:val="ENoteTableText"/>
              <w:tabs>
                <w:tab w:val="center" w:leader="dot" w:pos="2268"/>
              </w:tabs>
              <w:rPr>
                <w:b/>
              </w:rPr>
            </w:pPr>
            <w:r w:rsidRPr="009923E0">
              <w:rPr>
                <w:b/>
              </w:rPr>
              <w:t xml:space="preserve">APPENDIX </w:t>
            </w:r>
            <w:r>
              <w:rPr>
                <w:b/>
              </w:rPr>
              <w:t>E</w:t>
            </w:r>
          </w:p>
        </w:tc>
        <w:tc>
          <w:tcPr>
            <w:tcW w:w="6220" w:type="dxa"/>
            <w:shd w:val="clear" w:color="auto" w:fill="auto"/>
          </w:tcPr>
          <w:p w:rsidR="00BB347A" w:rsidRDefault="00BB347A" w:rsidP="0075081E">
            <w:pPr>
              <w:pStyle w:val="ENoteTableText"/>
            </w:pPr>
          </w:p>
        </w:tc>
      </w:tr>
      <w:tr w:rsidR="00BB347A" w:rsidTr="004E63B1">
        <w:trPr>
          <w:cantSplit/>
        </w:trPr>
        <w:tc>
          <w:tcPr>
            <w:tcW w:w="2139" w:type="dxa"/>
            <w:shd w:val="clear" w:color="auto" w:fill="auto"/>
          </w:tcPr>
          <w:p w:rsidR="00BB347A" w:rsidRDefault="00BB347A" w:rsidP="004E63B1">
            <w:pPr>
              <w:pStyle w:val="ENoteTableText"/>
              <w:tabs>
                <w:tab w:val="center" w:leader="dot" w:pos="2268"/>
              </w:tabs>
            </w:pPr>
            <w:r>
              <w:t>Part 2</w:t>
            </w:r>
            <w:r>
              <w:tab/>
            </w:r>
          </w:p>
        </w:tc>
        <w:tc>
          <w:tcPr>
            <w:tcW w:w="6220" w:type="dxa"/>
            <w:shd w:val="clear" w:color="auto" w:fill="auto"/>
          </w:tcPr>
          <w:p w:rsidR="00BB347A" w:rsidRDefault="00BB347A" w:rsidP="004E63B1">
            <w:pPr>
              <w:pStyle w:val="ENoteTableText"/>
            </w:pPr>
            <w:r>
              <w:t>am F2014L00044</w:t>
            </w:r>
          </w:p>
        </w:tc>
      </w:tr>
      <w:tr w:rsidR="00BB347A" w:rsidTr="0075081E">
        <w:trPr>
          <w:cantSplit/>
        </w:trPr>
        <w:tc>
          <w:tcPr>
            <w:tcW w:w="2139" w:type="dxa"/>
            <w:shd w:val="clear" w:color="auto" w:fill="auto"/>
          </w:tcPr>
          <w:p w:rsidR="00BB347A" w:rsidRPr="009923E0" w:rsidRDefault="00BB347A" w:rsidP="00D272DA">
            <w:pPr>
              <w:pStyle w:val="ENoteTableText"/>
              <w:tabs>
                <w:tab w:val="center" w:leader="dot" w:pos="2268"/>
              </w:tabs>
              <w:rPr>
                <w:b/>
              </w:rPr>
            </w:pPr>
            <w:r w:rsidRPr="009923E0">
              <w:rPr>
                <w:b/>
              </w:rPr>
              <w:t xml:space="preserve">APPENDIX </w:t>
            </w:r>
            <w:r>
              <w:rPr>
                <w:b/>
              </w:rPr>
              <w:t>F</w:t>
            </w:r>
          </w:p>
        </w:tc>
        <w:tc>
          <w:tcPr>
            <w:tcW w:w="6220" w:type="dxa"/>
            <w:shd w:val="clear" w:color="auto" w:fill="auto"/>
          </w:tcPr>
          <w:p w:rsidR="00BB347A" w:rsidRDefault="00BB347A" w:rsidP="0075081E">
            <w:pPr>
              <w:pStyle w:val="ENoteTableText"/>
            </w:pPr>
          </w:p>
        </w:tc>
      </w:tr>
      <w:tr w:rsidR="00BB347A" w:rsidTr="0075081E">
        <w:trPr>
          <w:cantSplit/>
        </w:trPr>
        <w:tc>
          <w:tcPr>
            <w:tcW w:w="2139" w:type="dxa"/>
            <w:shd w:val="clear" w:color="auto" w:fill="auto"/>
          </w:tcPr>
          <w:p w:rsidR="00BB347A" w:rsidRDefault="00BB347A" w:rsidP="00D272DA">
            <w:pPr>
              <w:pStyle w:val="ENoteTableText"/>
              <w:tabs>
                <w:tab w:val="center" w:leader="dot" w:pos="2268"/>
              </w:tabs>
            </w:pPr>
            <w:r>
              <w:t>Part 3</w:t>
            </w:r>
            <w:r>
              <w:tab/>
            </w:r>
          </w:p>
        </w:tc>
        <w:tc>
          <w:tcPr>
            <w:tcW w:w="6220" w:type="dxa"/>
            <w:shd w:val="clear" w:color="auto" w:fill="auto"/>
          </w:tcPr>
          <w:p w:rsidR="00BB347A" w:rsidRDefault="00BB347A" w:rsidP="0075081E">
            <w:pPr>
              <w:pStyle w:val="ENoteTableText"/>
            </w:pPr>
            <w:r>
              <w:t>am F2014L00044</w:t>
            </w:r>
          </w:p>
        </w:tc>
      </w:tr>
      <w:tr w:rsidR="00BB347A" w:rsidTr="0075081E">
        <w:trPr>
          <w:cantSplit/>
        </w:trPr>
        <w:tc>
          <w:tcPr>
            <w:tcW w:w="2139" w:type="dxa"/>
            <w:shd w:val="clear" w:color="auto" w:fill="auto"/>
          </w:tcPr>
          <w:p w:rsidR="00BB347A" w:rsidRPr="009923E0" w:rsidRDefault="00BB347A" w:rsidP="00D272DA">
            <w:pPr>
              <w:pStyle w:val="ENoteTableText"/>
              <w:tabs>
                <w:tab w:val="center" w:leader="dot" w:pos="2268"/>
              </w:tabs>
              <w:rPr>
                <w:b/>
              </w:rPr>
            </w:pPr>
            <w:r w:rsidRPr="009923E0">
              <w:rPr>
                <w:b/>
              </w:rPr>
              <w:t xml:space="preserve">APPENDIX </w:t>
            </w:r>
            <w:r>
              <w:rPr>
                <w:b/>
              </w:rPr>
              <w:t>I</w:t>
            </w:r>
          </w:p>
        </w:tc>
        <w:tc>
          <w:tcPr>
            <w:tcW w:w="6220" w:type="dxa"/>
            <w:shd w:val="clear" w:color="auto" w:fill="auto"/>
          </w:tcPr>
          <w:p w:rsidR="00BB347A" w:rsidRDefault="00BB347A" w:rsidP="0075081E">
            <w:pPr>
              <w:pStyle w:val="ENoteTableText"/>
            </w:pPr>
          </w:p>
        </w:tc>
      </w:tr>
      <w:tr w:rsidR="00BB347A" w:rsidTr="0075081E">
        <w:trPr>
          <w:cantSplit/>
        </w:trPr>
        <w:tc>
          <w:tcPr>
            <w:tcW w:w="2139" w:type="dxa"/>
            <w:shd w:val="clear" w:color="auto" w:fill="auto"/>
          </w:tcPr>
          <w:p w:rsidR="00BB347A" w:rsidRDefault="00BB347A" w:rsidP="0075081E">
            <w:pPr>
              <w:pStyle w:val="ENoteTableText"/>
              <w:tabs>
                <w:tab w:val="center" w:leader="dot" w:pos="2268"/>
              </w:tabs>
            </w:pPr>
            <w:r>
              <w:t>Second Schedule</w:t>
            </w:r>
            <w:r>
              <w:tab/>
            </w:r>
          </w:p>
        </w:tc>
        <w:tc>
          <w:tcPr>
            <w:tcW w:w="6220" w:type="dxa"/>
            <w:shd w:val="clear" w:color="auto" w:fill="auto"/>
          </w:tcPr>
          <w:p w:rsidR="00BB347A" w:rsidRDefault="00BB347A" w:rsidP="0075081E">
            <w:pPr>
              <w:pStyle w:val="ENoteTableText"/>
            </w:pPr>
            <w:r>
              <w:t>am F2014L00044</w:t>
            </w:r>
          </w:p>
        </w:tc>
      </w:tr>
      <w:tr w:rsidR="001773B2" w:rsidTr="004E63B1">
        <w:trPr>
          <w:cantSplit/>
        </w:trPr>
        <w:tc>
          <w:tcPr>
            <w:tcW w:w="2139" w:type="dxa"/>
            <w:shd w:val="clear" w:color="auto" w:fill="auto"/>
          </w:tcPr>
          <w:p w:rsidR="001773B2" w:rsidRPr="009923E0" w:rsidRDefault="001773B2" w:rsidP="004E63B1">
            <w:pPr>
              <w:pStyle w:val="ENoteTableText"/>
              <w:tabs>
                <w:tab w:val="center" w:leader="dot" w:pos="2268"/>
              </w:tabs>
              <w:rPr>
                <w:b/>
              </w:rPr>
            </w:pPr>
            <w:r w:rsidRPr="009923E0">
              <w:rPr>
                <w:b/>
              </w:rPr>
              <w:t>APPENDIX J</w:t>
            </w:r>
          </w:p>
        </w:tc>
        <w:tc>
          <w:tcPr>
            <w:tcW w:w="6220" w:type="dxa"/>
            <w:shd w:val="clear" w:color="auto" w:fill="auto"/>
          </w:tcPr>
          <w:p w:rsidR="001773B2" w:rsidRDefault="001773B2" w:rsidP="004E63B1">
            <w:pPr>
              <w:pStyle w:val="ENoteTableText"/>
            </w:pPr>
          </w:p>
        </w:tc>
      </w:tr>
      <w:tr w:rsidR="001773B2" w:rsidTr="007A047F">
        <w:trPr>
          <w:cantSplit/>
        </w:trPr>
        <w:tc>
          <w:tcPr>
            <w:tcW w:w="2139" w:type="dxa"/>
            <w:shd w:val="clear" w:color="auto" w:fill="auto"/>
          </w:tcPr>
          <w:p w:rsidR="001773B2" w:rsidRDefault="001773B2" w:rsidP="004E63B1">
            <w:pPr>
              <w:pStyle w:val="ENoteTableText"/>
              <w:tabs>
                <w:tab w:val="center" w:leader="dot" w:pos="2268"/>
              </w:tabs>
            </w:pPr>
            <w:r>
              <w:t>Part 2</w:t>
            </w:r>
            <w:r>
              <w:tab/>
            </w:r>
          </w:p>
        </w:tc>
        <w:tc>
          <w:tcPr>
            <w:tcW w:w="6220" w:type="dxa"/>
            <w:shd w:val="clear" w:color="auto" w:fill="auto"/>
          </w:tcPr>
          <w:p w:rsidR="001773B2" w:rsidRDefault="001773B2" w:rsidP="004E63B1">
            <w:pPr>
              <w:pStyle w:val="ENoteTableText"/>
            </w:pPr>
            <w:r>
              <w:t>am F2013L01625</w:t>
            </w:r>
          </w:p>
        </w:tc>
      </w:tr>
      <w:tr w:rsidR="00BB347A" w:rsidTr="0075081E">
        <w:trPr>
          <w:cantSplit/>
        </w:trPr>
        <w:tc>
          <w:tcPr>
            <w:tcW w:w="2139" w:type="dxa"/>
            <w:shd w:val="clear" w:color="auto" w:fill="auto"/>
          </w:tcPr>
          <w:p w:rsidR="00BB347A" w:rsidRPr="009923E0" w:rsidRDefault="00BB347A" w:rsidP="00D272DA">
            <w:pPr>
              <w:pStyle w:val="ENoteTableText"/>
              <w:tabs>
                <w:tab w:val="center" w:leader="dot" w:pos="2268"/>
              </w:tabs>
              <w:rPr>
                <w:b/>
              </w:rPr>
            </w:pPr>
            <w:r w:rsidRPr="009923E0">
              <w:rPr>
                <w:b/>
              </w:rPr>
              <w:t xml:space="preserve">APPENDIX </w:t>
            </w:r>
            <w:r>
              <w:rPr>
                <w:b/>
              </w:rPr>
              <w:t>K</w:t>
            </w:r>
          </w:p>
        </w:tc>
        <w:tc>
          <w:tcPr>
            <w:tcW w:w="6220" w:type="dxa"/>
            <w:shd w:val="clear" w:color="auto" w:fill="auto"/>
          </w:tcPr>
          <w:p w:rsidR="00BB347A" w:rsidRDefault="00BB347A" w:rsidP="0075081E">
            <w:pPr>
              <w:pStyle w:val="ENoteTableText"/>
            </w:pPr>
          </w:p>
        </w:tc>
      </w:tr>
      <w:tr w:rsidR="00BB347A" w:rsidTr="007A047F">
        <w:trPr>
          <w:cantSplit/>
        </w:trPr>
        <w:tc>
          <w:tcPr>
            <w:tcW w:w="2139" w:type="dxa"/>
            <w:shd w:val="clear" w:color="auto" w:fill="auto"/>
          </w:tcPr>
          <w:p w:rsidR="00BB347A" w:rsidRDefault="00BB347A" w:rsidP="004E63B1">
            <w:pPr>
              <w:pStyle w:val="ENoteTableText"/>
              <w:tabs>
                <w:tab w:val="center" w:leader="dot" w:pos="2268"/>
              </w:tabs>
            </w:pPr>
            <w:r>
              <w:t>Appendix K</w:t>
            </w:r>
            <w:r>
              <w:tab/>
            </w:r>
          </w:p>
        </w:tc>
        <w:tc>
          <w:tcPr>
            <w:tcW w:w="6220" w:type="dxa"/>
            <w:shd w:val="clear" w:color="auto" w:fill="auto"/>
          </w:tcPr>
          <w:p w:rsidR="00BB347A" w:rsidRDefault="00BB347A" w:rsidP="004E63B1">
            <w:pPr>
              <w:pStyle w:val="ENoteTableText"/>
            </w:pPr>
            <w:r>
              <w:t>am F2014L00044</w:t>
            </w:r>
          </w:p>
        </w:tc>
      </w:tr>
      <w:tr w:rsidR="00BB347A" w:rsidTr="007A047F">
        <w:trPr>
          <w:cantSplit/>
        </w:trPr>
        <w:tc>
          <w:tcPr>
            <w:tcW w:w="2139" w:type="dxa"/>
            <w:shd w:val="clear" w:color="auto" w:fill="auto"/>
          </w:tcPr>
          <w:p w:rsidR="00BB347A" w:rsidRPr="007A047F" w:rsidRDefault="00BB347A" w:rsidP="004E63B1">
            <w:pPr>
              <w:pStyle w:val="ENoteTableText"/>
              <w:tabs>
                <w:tab w:val="center" w:leader="dot" w:pos="2268"/>
              </w:tabs>
              <w:rPr>
                <w:b/>
              </w:rPr>
            </w:pPr>
            <w:r w:rsidRPr="007A047F">
              <w:rPr>
                <w:b/>
              </w:rPr>
              <w:t>INDEX</w:t>
            </w:r>
          </w:p>
        </w:tc>
        <w:tc>
          <w:tcPr>
            <w:tcW w:w="6220" w:type="dxa"/>
            <w:shd w:val="clear" w:color="auto" w:fill="auto"/>
          </w:tcPr>
          <w:p w:rsidR="00BB347A" w:rsidRDefault="00BB347A" w:rsidP="004E63B1">
            <w:pPr>
              <w:pStyle w:val="ENoteTableText"/>
            </w:pPr>
          </w:p>
        </w:tc>
      </w:tr>
      <w:tr w:rsidR="00BB347A" w:rsidRPr="00D272DA" w:rsidTr="004E63B1">
        <w:trPr>
          <w:cantSplit/>
        </w:trPr>
        <w:tc>
          <w:tcPr>
            <w:tcW w:w="2139" w:type="dxa"/>
            <w:tcBorders>
              <w:bottom w:val="single" w:sz="12" w:space="0" w:color="auto"/>
            </w:tcBorders>
            <w:shd w:val="clear" w:color="auto" w:fill="auto"/>
          </w:tcPr>
          <w:p w:rsidR="00BB347A" w:rsidRPr="007A047F" w:rsidRDefault="00BB347A" w:rsidP="004E63B1">
            <w:pPr>
              <w:pStyle w:val="ENoteTableText"/>
              <w:tabs>
                <w:tab w:val="center" w:leader="dot" w:pos="2268"/>
              </w:tabs>
            </w:pPr>
            <w:r w:rsidRPr="007A047F">
              <w:t>Index</w:t>
            </w:r>
            <w:r w:rsidRPr="007A047F">
              <w:tab/>
            </w:r>
          </w:p>
        </w:tc>
        <w:tc>
          <w:tcPr>
            <w:tcW w:w="6220" w:type="dxa"/>
            <w:tcBorders>
              <w:bottom w:val="single" w:sz="12" w:space="0" w:color="auto"/>
            </w:tcBorders>
            <w:shd w:val="clear" w:color="auto" w:fill="auto"/>
          </w:tcPr>
          <w:p w:rsidR="00BB347A" w:rsidRPr="00D272DA" w:rsidRDefault="00BB347A" w:rsidP="004E63B1">
            <w:pPr>
              <w:pStyle w:val="ENoteTableText"/>
            </w:pPr>
            <w:r>
              <w:t>am F2014L00044</w:t>
            </w:r>
          </w:p>
        </w:tc>
      </w:tr>
    </w:tbl>
    <w:p w:rsidR="001773B2" w:rsidRDefault="001773B2" w:rsidP="001773B2">
      <w:pPr>
        <w:rPr>
          <w:sz w:val="20"/>
          <w:szCs w:val="20"/>
          <w:lang w:eastAsia="en-AU"/>
        </w:rPr>
      </w:pPr>
    </w:p>
    <w:p w:rsidR="008D5011" w:rsidRDefault="008D5011" w:rsidP="001773B2">
      <w:pPr>
        <w:sectPr w:rsidR="008D5011" w:rsidSect="0036674D">
          <w:headerReference w:type="even" r:id="rId212"/>
          <w:headerReference w:type="default" r:id="rId213"/>
          <w:footerReference w:type="even" r:id="rId214"/>
          <w:footerReference w:type="default" r:id="rId215"/>
          <w:pgSz w:w="11907" w:h="16839" w:code="9"/>
          <w:pgMar w:top="1440" w:right="1797" w:bottom="1440" w:left="1797" w:header="720" w:footer="709" w:gutter="0"/>
          <w:cols w:space="708"/>
          <w:docGrid w:linePitch="360"/>
        </w:sectPr>
      </w:pPr>
    </w:p>
    <w:p w:rsidR="001773B2" w:rsidRPr="00015106" w:rsidRDefault="001773B2" w:rsidP="008D5011"/>
    <w:sectPr w:rsidR="001773B2" w:rsidRPr="00015106" w:rsidSect="008D5011">
      <w:type w:val="continuous"/>
      <w:pgSz w:w="11907" w:h="16839" w:code="9"/>
      <w:pgMar w:top="1440" w:right="1797" w:bottom="1440" w:left="1797" w:header="72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081E" w:rsidRDefault="0075081E">
      <w:r>
        <w:separator/>
      </w:r>
    </w:p>
  </w:endnote>
  <w:endnote w:type="continuationSeparator" w:id="0">
    <w:p w:rsidR="0075081E" w:rsidRDefault="007508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Italic">
    <w:altName w:val="Times New Roman"/>
    <w:panose1 w:val="00000000000000000000"/>
    <w:charset w:val="00"/>
    <w:family w:val="auto"/>
    <w:notTrueType/>
    <w:pitch w:val="default"/>
    <w:sig w:usb0="00000003" w:usb1="00000000" w:usb2="00000000" w:usb3="00000000" w:csb0="00000001" w:csb1="00000000"/>
  </w:font>
  <w:font w:name="Times-Bold">
    <w:altName w:val="Times New Roman"/>
    <w:panose1 w:val="00000000000000000000"/>
    <w:charset w:val="4D"/>
    <w:family w:val="auto"/>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embedRegular r:id="rId1" w:subsetted="1" w:fontKey="{20A05E0F-9EAF-4B69-81ED-547CF4F78DCD}"/>
    <w:embedBold r:id="rId2" w:subsetted="1" w:fontKey="{A4F75ED7-68EB-4DFF-8989-5524D0576EDC}"/>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Bold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Pr="007B3B51" w:rsidRDefault="0075081E" w:rsidP="00015106">
    <w:pPr>
      <w:pBdr>
        <w:top w:val="single" w:sz="6" w:space="1" w:color="auto"/>
      </w:pBdr>
      <w:spacing w:before="120"/>
      <w:rPr>
        <w:sz w:val="16"/>
        <w:szCs w:val="16"/>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5081E" w:rsidP="0036674D">
    <w:pPr>
      <w:pStyle w:val="Footer"/>
      <w:pBdr>
        <w:top w:val="single" w:sz="4" w:space="6" w:color="auto"/>
      </w:pBdr>
      <w:spacing w:before="120"/>
      <w:jc w:val="center"/>
      <w:rPr>
        <w:noProof/>
        <w:sz w:val="18"/>
        <w:szCs w:val="18"/>
      </w:rPr>
    </w:pPr>
    <w:r w:rsidRPr="00243492">
      <w:rPr>
        <w:sz w:val="18"/>
        <w:szCs w:val="18"/>
      </w:rPr>
      <w:tab/>
      <w:t>Poisons Standard 2013</w:t>
    </w:r>
    <w:r w:rsidRPr="00243492">
      <w:rPr>
        <w:sz w:val="18"/>
        <w:szCs w:val="18"/>
      </w:rPr>
      <w:tab/>
    </w:r>
    <w:r w:rsidRPr="00243492">
      <w:rPr>
        <w:sz w:val="18"/>
        <w:szCs w:val="18"/>
      </w:rPr>
      <w:fldChar w:fldCharType="begin"/>
    </w:r>
    <w:r w:rsidRPr="00243492">
      <w:rPr>
        <w:sz w:val="18"/>
        <w:szCs w:val="18"/>
      </w:rPr>
      <w:instrText xml:space="preserve"> PAGE   \* MERGEFORMAT </w:instrText>
    </w:r>
    <w:r w:rsidRPr="00243492">
      <w:rPr>
        <w:sz w:val="18"/>
        <w:szCs w:val="18"/>
      </w:rPr>
      <w:fldChar w:fldCharType="separate"/>
    </w:r>
    <w:r w:rsidR="007852E2">
      <w:rPr>
        <w:noProof/>
        <w:sz w:val="18"/>
        <w:szCs w:val="18"/>
      </w:rPr>
      <w:t>345</w:t>
    </w:r>
    <w:r w:rsidRPr="00243492">
      <w:rPr>
        <w:noProof/>
        <w:sz w:val="18"/>
        <w:szCs w:val="18"/>
      </w:rPr>
      <w:fldChar w:fldCharType="end"/>
    </w:r>
  </w:p>
  <w:p w:rsidR="0075081E" w:rsidRPr="00DF71EC" w:rsidRDefault="0075081E" w:rsidP="00045E13">
    <w:pPr>
      <w:pStyle w:val="Footer"/>
      <w:tabs>
        <w:tab w:val="left" w:pos="6237"/>
      </w:tabs>
      <w:jc w:val="center"/>
      <w:rPr>
        <w:sz w:val="20"/>
        <w:szCs w:val="20"/>
      </w:rPr>
    </w:pPr>
  </w:p>
  <w:p w:rsidR="0075081E" w:rsidRPr="00045E13" w:rsidRDefault="0075081E" w:rsidP="00045E13">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Pr="00E33C1C" w:rsidRDefault="0075081E" w:rsidP="001E4800">
    <w:pPr>
      <w:pBdr>
        <w:top w:val="single" w:sz="6" w:space="1" w:color="auto"/>
      </w:pBdr>
      <w:spacing w:line="0" w:lineRule="atLeast"/>
      <w:rPr>
        <w:sz w:val="16"/>
        <w:szCs w:val="16"/>
      </w:rPr>
    </w:pPr>
  </w:p>
  <w:tbl>
    <w:tblPr>
      <w:tblStyle w:val="TableGrid"/>
      <w:tblW w:w="0" w:type="auto"/>
      <w:tblLayout w:type="fixed"/>
      <w:tblLook w:val="04A0" w:firstRow="1" w:lastRow="0" w:firstColumn="1" w:lastColumn="0" w:noHBand="0" w:noVBand="1"/>
    </w:tblPr>
    <w:tblGrid>
      <w:gridCol w:w="709"/>
      <w:gridCol w:w="6379"/>
      <w:gridCol w:w="1384"/>
    </w:tblGrid>
    <w:tr w:rsidR="0075081E" w:rsidTr="001E4800">
      <w:tc>
        <w:tcPr>
          <w:tcW w:w="709" w:type="dxa"/>
          <w:tcBorders>
            <w:top w:val="nil"/>
            <w:left w:val="nil"/>
            <w:bottom w:val="nil"/>
            <w:right w:val="nil"/>
          </w:tcBorders>
        </w:tcPr>
        <w:p w:rsidR="0075081E" w:rsidRDefault="0075081E" w:rsidP="001E4800">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278</w:t>
          </w:r>
          <w:r w:rsidRPr="00ED79B6">
            <w:rPr>
              <w:i/>
              <w:sz w:val="18"/>
            </w:rPr>
            <w:fldChar w:fldCharType="end"/>
          </w:r>
        </w:p>
      </w:tc>
      <w:tc>
        <w:tcPr>
          <w:tcW w:w="6379" w:type="dxa"/>
          <w:tcBorders>
            <w:top w:val="nil"/>
            <w:left w:val="nil"/>
            <w:bottom w:val="nil"/>
            <w:right w:val="nil"/>
          </w:tcBorders>
        </w:tcPr>
        <w:p w:rsidR="0075081E" w:rsidRDefault="0075081E" w:rsidP="001E480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Poisons Standard 2013</w:t>
          </w:r>
          <w:r w:rsidRPr="007A1328">
            <w:rPr>
              <w:i/>
              <w:sz w:val="18"/>
            </w:rPr>
            <w:fldChar w:fldCharType="end"/>
          </w:r>
        </w:p>
      </w:tc>
      <w:tc>
        <w:tcPr>
          <w:tcW w:w="1383" w:type="dxa"/>
          <w:tcBorders>
            <w:top w:val="nil"/>
            <w:left w:val="nil"/>
            <w:bottom w:val="nil"/>
            <w:right w:val="nil"/>
          </w:tcBorders>
        </w:tcPr>
        <w:p w:rsidR="0075081E" w:rsidRDefault="0075081E" w:rsidP="001E4800">
          <w:pPr>
            <w:spacing w:line="0" w:lineRule="atLeast"/>
            <w:jc w:val="right"/>
            <w:rPr>
              <w:sz w:val="18"/>
            </w:rPr>
          </w:pPr>
        </w:p>
      </w:tc>
    </w:tr>
    <w:tr w:rsidR="0075081E" w:rsidTr="001E48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3"/>
        </w:tcPr>
        <w:p w:rsidR="0075081E" w:rsidRDefault="0075081E" w:rsidP="001E4800">
          <w:pPr>
            <w:jc w:val="right"/>
            <w:rPr>
              <w:sz w:val="18"/>
            </w:rPr>
          </w:pPr>
        </w:p>
      </w:tc>
    </w:tr>
  </w:tbl>
  <w:p w:rsidR="0075081E" w:rsidRPr="00ED79B6" w:rsidRDefault="0075081E" w:rsidP="001E4800">
    <w:pPr>
      <w:rPr>
        <w:i/>
        <w:sz w:val="18"/>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5081E" w:rsidP="00E91CEB">
    <w:pPr>
      <w:pStyle w:val="Footer"/>
      <w:pBdr>
        <w:top w:val="single" w:sz="4" w:space="6" w:color="auto"/>
      </w:pBdr>
      <w:spacing w:before="120"/>
      <w:jc w:val="center"/>
      <w:rPr>
        <w:noProof/>
        <w:sz w:val="18"/>
        <w:szCs w:val="18"/>
      </w:rPr>
    </w:pPr>
    <w:r w:rsidRPr="00243492">
      <w:rPr>
        <w:sz w:val="18"/>
        <w:szCs w:val="18"/>
      </w:rPr>
      <w:tab/>
      <w:t>Poisons Standard 2013</w:t>
    </w:r>
    <w:r w:rsidRPr="00243492">
      <w:rPr>
        <w:sz w:val="18"/>
        <w:szCs w:val="18"/>
      </w:rPr>
      <w:tab/>
    </w:r>
    <w:r w:rsidRPr="00243492">
      <w:rPr>
        <w:sz w:val="18"/>
        <w:szCs w:val="18"/>
      </w:rPr>
      <w:fldChar w:fldCharType="begin"/>
    </w:r>
    <w:r w:rsidRPr="00243492">
      <w:rPr>
        <w:sz w:val="18"/>
        <w:szCs w:val="18"/>
      </w:rPr>
      <w:instrText xml:space="preserve"> PAGE   \* MERGEFORMAT </w:instrText>
    </w:r>
    <w:r w:rsidRPr="00243492">
      <w:rPr>
        <w:sz w:val="18"/>
        <w:szCs w:val="18"/>
      </w:rPr>
      <w:fldChar w:fldCharType="separate"/>
    </w:r>
    <w:r w:rsidR="007852E2">
      <w:rPr>
        <w:noProof/>
        <w:sz w:val="18"/>
        <w:szCs w:val="18"/>
      </w:rPr>
      <w:t>349</w:t>
    </w:r>
    <w:r w:rsidRPr="00243492">
      <w:rPr>
        <w:noProof/>
        <w:sz w:val="18"/>
        <w:szCs w:val="18"/>
      </w:rPr>
      <w:fldChar w:fldCharType="end"/>
    </w:r>
  </w:p>
  <w:p w:rsidR="0075081E" w:rsidRPr="00E91CEB" w:rsidRDefault="0075081E" w:rsidP="00E91CE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Pr="00ED79B6" w:rsidRDefault="0075081E" w:rsidP="00015106">
    <w:pPr>
      <w:pStyle w:val="Footer"/>
      <w:tabs>
        <w:tab w:val="center" w:pos="4150"/>
        <w:tab w:val="right" w:pos="8307"/>
      </w:tabs>
      <w:spacing w:before="120"/>
    </w:pPr>
    <w:r>
      <w:t>Prepared by the Office of Parliamentary Counsel, Canberra</w:t>
    </w:r>
  </w:p>
  <w:p w:rsidR="0075081E" w:rsidRDefault="0075081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5081E" w:rsidP="0036674D">
    <w:pPr>
      <w:pStyle w:val="Footer"/>
      <w:framePr w:wrap="around" w:vAnchor="text" w:hAnchor="margin" w:xAlign="center" w:y="1"/>
      <w:spacing w:before="12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cclxxviii</w:t>
    </w:r>
    <w:r>
      <w:rPr>
        <w:rStyle w:val="PageNumber"/>
      </w:rPr>
      <w:fldChar w:fldCharType="end"/>
    </w:r>
  </w:p>
  <w:p w:rsidR="0075081E" w:rsidRDefault="0075081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5081E" w:rsidP="005A27F1">
    <w:pPr>
      <w:pStyle w:val="Footer"/>
      <w:pBdr>
        <w:top w:val="single" w:sz="4" w:space="6" w:color="auto"/>
      </w:pBdr>
      <w:spacing w:before="120"/>
      <w:jc w:val="center"/>
      <w:rPr>
        <w:noProof/>
        <w:sz w:val="18"/>
        <w:szCs w:val="18"/>
      </w:rPr>
    </w:pPr>
    <w:r w:rsidRPr="00243492">
      <w:rPr>
        <w:sz w:val="18"/>
        <w:szCs w:val="18"/>
      </w:rPr>
      <w:tab/>
      <w:t>Poisons Standard 2013</w:t>
    </w:r>
    <w:r w:rsidRPr="00243492">
      <w:rPr>
        <w:sz w:val="18"/>
        <w:szCs w:val="18"/>
      </w:rPr>
      <w:tab/>
    </w:r>
  </w:p>
  <w:p w:rsidR="0075081E" w:rsidRDefault="0075081E" w:rsidP="0025287B">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5081E" w:rsidP="005A27F1">
    <w:pPr>
      <w:pStyle w:val="Footer"/>
      <w:pBdr>
        <w:top w:val="single" w:sz="4" w:space="6" w:color="auto"/>
      </w:pBdr>
      <w:spacing w:before="120"/>
      <w:jc w:val="center"/>
      <w:rPr>
        <w:noProof/>
        <w:sz w:val="18"/>
        <w:szCs w:val="18"/>
      </w:rPr>
    </w:pPr>
    <w:r w:rsidRPr="00243492">
      <w:rPr>
        <w:sz w:val="18"/>
        <w:szCs w:val="18"/>
      </w:rPr>
      <w:tab/>
      <w:t>Poisons Standard 2013</w:t>
    </w:r>
    <w:r w:rsidRPr="00243492">
      <w:rPr>
        <w:sz w:val="18"/>
        <w:szCs w:val="18"/>
      </w:rPr>
      <w:tab/>
    </w:r>
  </w:p>
  <w:p w:rsidR="0075081E" w:rsidRDefault="0075081E" w:rsidP="00F57FA4">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Pr="00E33C1C" w:rsidRDefault="0075081E" w:rsidP="0036674D">
    <w:pPr>
      <w:pBdr>
        <w:top w:val="single" w:sz="6" w:space="1" w:color="auto"/>
      </w:pBdr>
      <w:spacing w:line="0" w:lineRule="atLeast"/>
      <w:rPr>
        <w:sz w:val="16"/>
        <w:szCs w:val="16"/>
      </w:rPr>
    </w:pPr>
  </w:p>
  <w:tbl>
    <w:tblPr>
      <w:tblStyle w:val="TableGrid"/>
      <w:tblW w:w="0" w:type="auto"/>
      <w:tblLook w:val="04A0" w:firstRow="1" w:lastRow="0" w:firstColumn="1" w:lastColumn="0" w:noHBand="0" w:noVBand="1"/>
    </w:tblPr>
    <w:tblGrid>
      <w:gridCol w:w="1384"/>
      <w:gridCol w:w="6379"/>
      <w:gridCol w:w="1134"/>
    </w:tblGrid>
    <w:tr w:rsidR="0075081E" w:rsidTr="005A27F1">
      <w:tc>
        <w:tcPr>
          <w:tcW w:w="1384" w:type="dxa"/>
          <w:tcBorders>
            <w:top w:val="nil"/>
            <w:left w:val="nil"/>
            <w:bottom w:val="nil"/>
            <w:right w:val="nil"/>
          </w:tcBorders>
        </w:tcPr>
        <w:p w:rsidR="0075081E" w:rsidRPr="00455CD9" w:rsidRDefault="0075081E" w:rsidP="004E63B1">
          <w:pPr>
            <w:pStyle w:val="Footer"/>
            <w:spacing w:before="120"/>
            <w:jc w:val="center"/>
            <w:rPr>
              <w:sz w:val="18"/>
              <w:szCs w:val="18"/>
            </w:rPr>
          </w:pPr>
        </w:p>
      </w:tc>
      <w:tc>
        <w:tcPr>
          <w:tcW w:w="6379" w:type="dxa"/>
          <w:tcBorders>
            <w:top w:val="nil"/>
            <w:left w:val="nil"/>
            <w:bottom w:val="nil"/>
            <w:right w:val="nil"/>
          </w:tcBorders>
        </w:tcPr>
        <w:p w:rsidR="0075081E" w:rsidRPr="00455CD9" w:rsidRDefault="0075081E" w:rsidP="004E63B1">
          <w:pPr>
            <w:pStyle w:val="Footer"/>
            <w:spacing w:before="120"/>
            <w:jc w:val="center"/>
            <w:rPr>
              <w:sz w:val="18"/>
              <w:szCs w:val="18"/>
            </w:rPr>
          </w:pPr>
          <w:r w:rsidRPr="00455CD9">
            <w:rPr>
              <w:sz w:val="18"/>
              <w:szCs w:val="18"/>
            </w:rPr>
            <w:t>Poisons Standard 2013</w:t>
          </w:r>
        </w:p>
      </w:tc>
      <w:tc>
        <w:tcPr>
          <w:tcW w:w="1134" w:type="dxa"/>
          <w:tcBorders>
            <w:top w:val="nil"/>
            <w:left w:val="nil"/>
            <w:bottom w:val="nil"/>
            <w:right w:val="nil"/>
          </w:tcBorders>
        </w:tcPr>
        <w:p w:rsidR="0075081E" w:rsidRPr="00455CD9" w:rsidRDefault="0075081E" w:rsidP="004E63B1">
          <w:pPr>
            <w:pStyle w:val="Footer"/>
            <w:spacing w:before="120"/>
            <w:jc w:val="center"/>
            <w:rPr>
              <w:sz w:val="18"/>
              <w:szCs w:val="18"/>
            </w:rPr>
          </w:pPr>
        </w:p>
      </w:tc>
    </w:tr>
  </w:tbl>
  <w:p w:rsidR="0075081E" w:rsidRPr="00ED79B6" w:rsidRDefault="0075081E" w:rsidP="0036674D">
    <w:pPr>
      <w:rPr>
        <w:i/>
        <w:sz w:val="1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5081E" w:rsidP="00166898">
    <w:pPr>
      <w:pStyle w:val="Footer"/>
      <w:pBdr>
        <w:top w:val="single" w:sz="4" w:space="6" w:color="auto"/>
      </w:pBdr>
      <w:spacing w:before="120"/>
      <w:jc w:val="center"/>
      <w:rPr>
        <w:noProof/>
        <w:sz w:val="18"/>
        <w:szCs w:val="18"/>
      </w:rPr>
    </w:pPr>
    <w:r w:rsidRPr="00243492">
      <w:rPr>
        <w:sz w:val="18"/>
        <w:szCs w:val="18"/>
      </w:rPr>
      <w:tab/>
      <w:t>Poisons Standard 2013</w:t>
    </w:r>
    <w:r w:rsidRPr="00243492">
      <w:rPr>
        <w:sz w:val="18"/>
        <w:szCs w:val="18"/>
      </w:rPr>
      <w:tab/>
    </w:r>
    <w:r w:rsidRPr="00243492">
      <w:rPr>
        <w:sz w:val="18"/>
        <w:szCs w:val="18"/>
      </w:rPr>
      <w:fldChar w:fldCharType="begin"/>
    </w:r>
    <w:r w:rsidRPr="00243492">
      <w:rPr>
        <w:sz w:val="18"/>
        <w:szCs w:val="18"/>
      </w:rPr>
      <w:instrText xml:space="preserve"> PAGE   \* MERGEFORMAT </w:instrText>
    </w:r>
    <w:r w:rsidRPr="00243492">
      <w:rPr>
        <w:sz w:val="18"/>
        <w:szCs w:val="18"/>
      </w:rPr>
      <w:fldChar w:fldCharType="separate"/>
    </w:r>
    <w:r w:rsidR="007852E2">
      <w:rPr>
        <w:noProof/>
        <w:sz w:val="18"/>
        <w:szCs w:val="18"/>
      </w:rPr>
      <w:t>229</w:t>
    </w:r>
    <w:r w:rsidRPr="00243492">
      <w:rPr>
        <w:noProof/>
        <w:sz w:val="18"/>
        <w:szCs w:val="18"/>
      </w:rPr>
      <w:fldChar w:fldCharType="end"/>
    </w:r>
  </w:p>
  <w:p w:rsidR="0075081E" w:rsidRPr="00243492" w:rsidRDefault="0075081E" w:rsidP="00243492">
    <w:pPr>
      <w:pStyle w:val="Footer"/>
      <w:jc w:val="center"/>
      <w:rPr>
        <w:sz w:val="18"/>
        <w:szCs w:val="1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5081E" w:rsidP="005A27F1">
    <w:pPr>
      <w:pStyle w:val="Footer"/>
      <w:pBdr>
        <w:top w:val="single" w:sz="4" w:space="6" w:color="auto"/>
      </w:pBdr>
      <w:spacing w:before="120"/>
      <w:jc w:val="center"/>
      <w:rPr>
        <w:noProof/>
        <w:sz w:val="18"/>
        <w:szCs w:val="18"/>
      </w:rPr>
    </w:pPr>
    <w:r w:rsidRPr="00243492">
      <w:rPr>
        <w:sz w:val="18"/>
        <w:szCs w:val="18"/>
      </w:rPr>
      <w:tab/>
      <w:t>Poisons Standard 2013</w:t>
    </w:r>
    <w:r w:rsidRPr="00243492">
      <w:rPr>
        <w:sz w:val="18"/>
        <w:szCs w:val="18"/>
      </w:rPr>
      <w:tab/>
    </w:r>
    <w:r w:rsidRPr="00243492">
      <w:rPr>
        <w:sz w:val="18"/>
        <w:szCs w:val="18"/>
      </w:rPr>
      <w:fldChar w:fldCharType="begin"/>
    </w:r>
    <w:r w:rsidRPr="00243492">
      <w:rPr>
        <w:sz w:val="18"/>
        <w:szCs w:val="18"/>
      </w:rPr>
      <w:instrText xml:space="preserve"> PAGE   \* MERGEFORMAT </w:instrText>
    </w:r>
    <w:r w:rsidRPr="00243492">
      <w:rPr>
        <w:sz w:val="18"/>
        <w:szCs w:val="18"/>
      </w:rPr>
      <w:fldChar w:fldCharType="separate"/>
    </w:r>
    <w:r w:rsidR="007852E2">
      <w:rPr>
        <w:noProof/>
        <w:sz w:val="18"/>
        <w:szCs w:val="18"/>
      </w:rPr>
      <w:t>i</w:t>
    </w:r>
    <w:r w:rsidRPr="00243492">
      <w:rPr>
        <w:noProof/>
        <w:sz w:val="18"/>
        <w:szCs w:val="18"/>
      </w:rPr>
      <w:fldChar w:fldCharType="end"/>
    </w:r>
  </w:p>
  <w:p w:rsidR="0075081E" w:rsidRPr="005A27F1" w:rsidRDefault="0075081E" w:rsidP="005A27F1">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5081E" w:rsidP="00354F70">
    <w:pPr>
      <w:pStyle w:val="Footer"/>
      <w:pBdr>
        <w:top w:val="single" w:sz="4" w:space="6" w:color="auto"/>
      </w:pBdr>
      <w:spacing w:before="120"/>
      <w:jc w:val="center"/>
      <w:rPr>
        <w:noProof/>
        <w:sz w:val="18"/>
        <w:szCs w:val="18"/>
      </w:rPr>
    </w:pPr>
    <w:r w:rsidRPr="00243492">
      <w:rPr>
        <w:sz w:val="18"/>
        <w:szCs w:val="18"/>
      </w:rPr>
      <w:tab/>
      <w:t>Poisons Standard 2013</w:t>
    </w:r>
    <w:r w:rsidRPr="00243492">
      <w:rPr>
        <w:sz w:val="18"/>
        <w:szCs w:val="18"/>
      </w:rPr>
      <w:tab/>
    </w:r>
    <w:r w:rsidRPr="00243492">
      <w:rPr>
        <w:sz w:val="18"/>
        <w:szCs w:val="18"/>
      </w:rPr>
      <w:fldChar w:fldCharType="begin"/>
    </w:r>
    <w:r w:rsidRPr="00243492">
      <w:rPr>
        <w:sz w:val="18"/>
        <w:szCs w:val="18"/>
      </w:rPr>
      <w:instrText xml:space="preserve"> PAGE   \* MERGEFORMAT </w:instrText>
    </w:r>
    <w:r w:rsidRPr="00243492">
      <w:rPr>
        <w:sz w:val="18"/>
        <w:szCs w:val="18"/>
      </w:rPr>
      <w:fldChar w:fldCharType="separate"/>
    </w:r>
    <w:r w:rsidR="007852E2">
      <w:rPr>
        <w:noProof/>
        <w:sz w:val="18"/>
        <w:szCs w:val="18"/>
      </w:rPr>
      <w:t>276</w:t>
    </w:r>
    <w:r w:rsidRPr="00243492">
      <w:rPr>
        <w:noProof/>
        <w:sz w:val="18"/>
        <w:szCs w:val="18"/>
      </w:rPr>
      <w:fldChar w:fldCharType="end"/>
    </w:r>
  </w:p>
  <w:p w:rsidR="0075081E" w:rsidRPr="00DF71EC" w:rsidRDefault="0075081E" w:rsidP="006B3FC3">
    <w:pPr>
      <w:pStyle w:val="Footer"/>
      <w:tabs>
        <w:tab w:val="left" w:pos="6237"/>
      </w:tabs>
      <w:jc w:val="cen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081E" w:rsidRDefault="0075081E">
      <w:r>
        <w:separator/>
      </w:r>
    </w:p>
  </w:footnote>
  <w:footnote w:type="continuationSeparator" w:id="0">
    <w:p w:rsidR="0075081E" w:rsidRDefault="007508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5081E" w:rsidP="00015106">
    <w:pPr>
      <w:pStyle w:val="Header"/>
      <w:pBdr>
        <w:bottom w:val="single" w:sz="6" w:space="1" w:color="auto"/>
      </w:pBdr>
      <w:tabs>
        <w:tab w:val="left" w:pos="720"/>
      </w:tabs>
    </w:pPr>
  </w:p>
  <w:p w:rsidR="0075081E" w:rsidRDefault="0075081E" w:rsidP="00015106">
    <w:pPr>
      <w:pStyle w:val="Header"/>
      <w:pBdr>
        <w:bottom w:val="single" w:sz="6" w:space="1" w:color="auto"/>
      </w:pBdr>
      <w:tabs>
        <w:tab w:val="left" w:pos="720"/>
      </w:tabs>
    </w:pPr>
  </w:p>
  <w:p w:rsidR="0075081E" w:rsidRDefault="0075081E" w:rsidP="00015106">
    <w:pPr>
      <w:pStyle w:val="Header"/>
      <w:pBdr>
        <w:bottom w:val="single" w:sz="6" w:space="1" w:color="auto"/>
      </w:pBdr>
      <w:tabs>
        <w:tab w:val="left" w:pos="720"/>
      </w:tabs>
    </w:pPr>
  </w:p>
  <w:p w:rsidR="0075081E" w:rsidRDefault="0075081E">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Pr="0005253B" w:rsidRDefault="0075081E" w:rsidP="0005253B">
    <w:pPr>
      <w:pStyle w:val="Header"/>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51" type="#_x0000_t136" style="position:absolute;margin-left:0;margin-top:0;width:603.8pt;height:35.5pt;rotation:315;z-index:-251448320;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55" type="#_x0000_t136" style="position:absolute;margin-left:0;margin-top:0;width:603.8pt;height:35.5pt;rotation:315;z-index:-251440128;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Pr="006954B6" w:rsidRDefault="0075081E" w:rsidP="006954B6">
    <w:pPr>
      <w:pStyle w:val="Header"/>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54" type="#_x0000_t136" style="position:absolute;margin-left:0;margin-top:0;width:603.8pt;height:35.5pt;rotation:315;z-index:-251442176;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58" type="#_x0000_t136" style="position:absolute;margin-left:0;margin-top:0;width:603.8pt;height:35.5pt;rotation:315;z-index:-251433984;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Pr="00893AA1" w:rsidRDefault="0075081E" w:rsidP="00A5784A">
    <w:pPr>
      <w:pStyle w:val="ChapterHeading"/>
      <w:rPr>
        <w:sz w:val="20"/>
        <w:szCs w:val="20"/>
        <w:lang w:val="en-GB"/>
      </w:rPr>
    </w:pPr>
    <w:r>
      <w:rPr>
        <w:sz w:val="20"/>
        <w:szCs w:val="20"/>
      </w:rPr>
      <w:t xml:space="preserve">APPENDIX B, PART 3 </w:t>
    </w:r>
    <w:r w:rsidRPr="00893AA1">
      <w:rPr>
        <w:sz w:val="20"/>
        <w:szCs w:val="20"/>
      </w:rPr>
      <w:t xml:space="preserve">– continued </w:t>
    </w:r>
  </w:p>
  <w:p w:rsidR="0075081E" w:rsidRDefault="0075081E" w:rsidP="006954B6">
    <w:pPr>
      <w:pStyle w:val="BodyText1"/>
      <w:spacing w:line="240" w:lineRule="auto"/>
      <w:rPr>
        <w:rFonts w:ascii="Times-Bold" w:hAnsi="Times-Bold" w:cs="Times-Bold"/>
        <w:b/>
        <w:bCs/>
        <w:lang w:val="en-GB"/>
      </w:rPr>
    </w:pPr>
    <w:r>
      <w:rPr>
        <w:lang w:val="en-GB"/>
      </w:rPr>
      <w:t>__________________________________________________________________________________________</w:t>
    </w:r>
  </w:p>
  <w:p w:rsidR="0075081E" w:rsidRDefault="0075081E" w:rsidP="005476D8">
    <w:pPr>
      <w:pStyle w:val="appb"/>
      <w:tabs>
        <w:tab w:val="clear" w:pos="4535"/>
        <w:tab w:val="clear" w:pos="5669"/>
        <w:tab w:val="clear" w:pos="6520"/>
        <w:tab w:val="center" w:pos="5040"/>
        <w:tab w:val="left" w:pos="5130"/>
        <w:tab w:val="center" w:pos="6930"/>
        <w:tab w:val="center" w:pos="8460"/>
      </w:tabs>
      <w:spacing w:line="240" w:lineRule="auto"/>
      <w:rPr>
        <w:rFonts w:ascii="Times-Bold" w:hAnsi="Times-Bold" w:cs="Times-Bold"/>
        <w:b/>
        <w:bCs/>
      </w:rPr>
    </w:pPr>
    <w:r w:rsidRPr="00DF71EC">
      <w:rPr>
        <w:rFonts w:ascii="Times-Bold" w:hAnsi="Times-Bold" w:cs="Times-Bold"/>
        <w:b/>
        <w:bCs/>
      </w:rPr>
      <w:tab/>
    </w:r>
    <w:r>
      <w:rPr>
        <w:rFonts w:ascii="Times-Bold" w:hAnsi="Times-Bold" w:cs="Times-Bold"/>
        <w:b/>
        <w:bCs/>
      </w:rPr>
      <w:tab/>
    </w:r>
    <w:r w:rsidRPr="00DF71EC">
      <w:rPr>
        <w:rFonts w:ascii="Times-Bold" w:hAnsi="Times-Bold" w:cs="Times-Bold"/>
        <w:b/>
        <w:bCs/>
      </w:rPr>
      <w:tab/>
      <w:t>REASON</w:t>
    </w:r>
    <w:r w:rsidRPr="00DF71EC">
      <w:rPr>
        <w:rFonts w:ascii="Times-Bold" w:hAnsi="Times-Bold" w:cs="Times-Bold"/>
        <w:b/>
        <w:bCs/>
      </w:rPr>
      <w:tab/>
      <w:t>AREA</w:t>
    </w:r>
    <w:r w:rsidRPr="00DF71EC">
      <w:rPr>
        <w:rFonts w:ascii="Times-Bold" w:hAnsi="Times-Bold" w:cs="Times-Bold"/>
        <w:b/>
        <w:bCs/>
      </w:rPr>
      <w:br/>
    </w:r>
    <w:r w:rsidRPr="00DF71EC">
      <w:rPr>
        <w:rFonts w:ascii="Times-Bold" w:hAnsi="Times-Bold" w:cs="Times-Bold"/>
        <w:b/>
        <w:bCs/>
      </w:rPr>
      <w:tab/>
      <w:t>DATE OF</w:t>
    </w:r>
    <w:r w:rsidRPr="00DF71EC">
      <w:rPr>
        <w:rFonts w:ascii="Times-Bold" w:hAnsi="Times-Bold" w:cs="Times-Bold"/>
        <w:b/>
        <w:bCs/>
      </w:rPr>
      <w:tab/>
      <w:t>FOR</w:t>
    </w:r>
    <w:r w:rsidRPr="00DF71EC">
      <w:rPr>
        <w:rFonts w:ascii="Times-Bold" w:hAnsi="Times-Bold" w:cs="Times-Bold"/>
        <w:b/>
        <w:bCs/>
      </w:rPr>
      <w:tab/>
      <w:t>OF</w:t>
    </w:r>
    <w:r w:rsidRPr="00DF71EC">
      <w:rPr>
        <w:rFonts w:ascii="Times-Bold" w:hAnsi="Times-Bold" w:cs="Times-Bold"/>
        <w:b/>
        <w:bCs/>
      </w:rPr>
      <w:br/>
      <w:t>SUBSTANCE</w:t>
    </w:r>
    <w:r w:rsidRPr="00DF71EC">
      <w:rPr>
        <w:rFonts w:ascii="Times-Bold" w:hAnsi="Times-Bold" w:cs="Times-Bold"/>
        <w:b/>
        <w:bCs/>
      </w:rPr>
      <w:tab/>
      <w:t>ENTRY</w:t>
    </w:r>
    <w:r>
      <w:rPr>
        <w:rFonts w:ascii="Times-Bold" w:hAnsi="Times-Bold" w:cs="Times-Bold"/>
        <w:b/>
        <w:bCs/>
      </w:rPr>
      <w:tab/>
    </w:r>
    <w:r w:rsidRPr="00DF71EC">
      <w:rPr>
        <w:rFonts w:ascii="Times-Bold" w:hAnsi="Times-Bold" w:cs="Times-Bold"/>
        <w:b/>
        <w:bCs/>
      </w:rPr>
      <w:t>LISTING</w:t>
    </w:r>
    <w:r w:rsidRPr="00DF71EC">
      <w:rPr>
        <w:rFonts w:ascii="Times-Bold" w:hAnsi="Times-Bold" w:cs="Times-Bold"/>
        <w:b/>
        <w:bCs/>
      </w:rPr>
      <w:tab/>
      <w:t>USE</w:t>
    </w:r>
  </w:p>
  <w:p w:rsidR="0075081E" w:rsidRPr="006954B6" w:rsidRDefault="0075081E" w:rsidP="006954B6">
    <w:pPr>
      <w:pStyle w:val="BodyText1"/>
    </w:pPr>
    <w:r>
      <w:t>__________________________________________________________________________________________</w:t>
    </w:r>
  </w:p>
  <w:p w:rsidR="0075081E" w:rsidRPr="00A5784A" w:rsidRDefault="0075081E" w:rsidP="00A5784A">
    <w:pPr>
      <w:pStyle w:val="Header"/>
      <w:rPr>
        <w:lang w:val="en-US"/>
      </w:rPr>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57" type="#_x0000_t136" style="position:absolute;margin-left:0;margin-top:0;width:603.8pt;height:35.5pt;rotation:315;z-index:-251436032;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61" type="#_x0000_t136" style="position:absolute;margin-left:0;margin-top:0;width:603.8pt;height:35.5pt;rotation:315;z-index:-251427840;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Pr="006954B6" w:rsidRDefault="0075081E" w:rsidP="006954B6">
    <w:pPr>
      <w:pStyle w:val="Header"/>
      <w:rPr>
        <w:szCs w:val="20"/>
      </w:rPr>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60" type="#_x0000_t136" style="position:absolute;margin-left:0;margin-top:0;width:603.8pt;height:35.5pt;rotation:315;z-index:-251429888;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51" type="#_x0000_t136" style="position:absolute;margin-left:0;margin-top:0;width:603.8pt;height:35.5pt;rotation:315;z-index:-251247616;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64" type="#_x0000_t136" style="position:absolute;margin-left:0;margin-top:0;width:603.8pt;height:35.5pt;rotation:315;z-index:-251421696;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Pr="00E76DCF" w:rsidRDefault="0075081E" w:rsidP="00E76DCF">
    <w:pPr>
      <w:pStyle w:val="ChapterHeading"/>
      <w:rPr>
        <w:sz w:val="20"/>
        <w:szCs w:val="20"/>
        <w:lang w:val="en-GB"/>
      </w:rPr>
    </w:pPr>
    <w:r w:rsidRPr="00E76DCF">
      <w:rPr>
        <w:sz w:val="20"/>
        <w:szCs w:val="20"/>
      </w:rPr>
      <w:t xml:space="preserve">APPENDIX C – continued </w: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63" type="#_x0000_t136" style="position:absolute;margin-left:0;margin-top:0;width:603.8pt;height:35.5pt;rotation:315;z-index:-251423744;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67" type="#_x0000_t136" style="position:absolute;margin-left:0;margin-top:0;width:603.8pt;height:35.5pt;rotation:315;z-index:-251415552;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Pr="006954B6" w:rsidRDefault="0075081E" w:rsidP="006954B6">
    <w:pPr>
      <w:pStyle w:val="Header"/>
      <w:rPr>
        <w:szCs w:val="20"/>
      </w:rPr>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66" type="#_x0000_t136" style="position:absolute;margin-left:0;margin-top:0;width:603.8pt;height:35.5pt;rotation:315;z-index:-251417600;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70" type="#_x0000_t136" style="position:absolute;margin-left:0;margin-top:0;width:603.8pt;height:35.5pt;rotation:315;z-index:-251409408;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Pr="00E76DCF" w:rsidRDefault="0075081E" w:rsidP="00E76DCF">
    <w:pPr>
      <w:jc w:val="center"/>
      <w:rPr>
        <w:b/>
        <w:sz w:val="20"/>
        <w:szCs w:val="20"/>
      </w:rPr>
    </w:pPr>
    <w:r>
      <w:rPr>
        <w:b/>
        <w:sz w:val="20"/>
        <w:szCs w:val="20"/>
      </w:rPr>
      <w:t>APPENDIIX D –continued</w: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69" type="#_x0000_t136" style="position:absolute;margin-left:0;margin-top:0;width:603.8pt;height:35.5pt;rotation:315;z-index:-251411456;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73" type="#_x0000_t136" style="position:absolute;margin-left:0;margin-top:0;width:603.8pt;height:35.5pt;rotation:315;z-index:-251403264;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Pr="005D7A9B" w:rsidRDefault="0075081E" w:rsidP="005D7A9B">
    <w:pPr>
      <w:pStyle w:val="Header"/>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Pr="006954B6" w:rsidRDefault="0075081E" w:rsidP="006954B6">
    <w:pPr>
      <w:pStyle w:val="Header"/>
      <w:rPr>
        <w:szCs w:val="20"/>
      </w:rPr>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72" type="#_x0000_t136" style="position:absolute;margin-left:0;margin-top:0;width:603.8pt;height:35.5pt;rotation:315;z-index:-251405312;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76" type="#_x0000_t136" style="position:absolute;margin-left:0;margin-top:0;width:603.8pt;height:35.5pt;rotation:315;z-index:-251397120;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Pr="006954B6" w:rsidRDefault="0075081E" w:rsidP="006954B6">
    <w:pPr>
      <w:pStyle w:val="Header"/>
      <w:rPr>
        <w:szCs w:val="20"/>
      </w:rPr>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75" type="#_x0000_t136" style="position:absolute;margin-left:0;margin-top:0;width:603.8pt;height:35.5pt;rotation:315;z-index:-251399168;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79" type="#_x0000_t136" style="position:absolute;margin-left:0;margin-top:0;width:603.8pt;height:35.5pt;rotation:315;z-index:-251390976;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Pr="00BD4A63" w:rsidRDefault="0075081E" w:rsidP="00BD4A63">
    <w:pPr>
      <w:pStyle w:val="ChapterHeading"/>
      <w:spacing w:line="240" w:lineRule="auto"/>
      <w:rPr>
        <w:sz w:val="20"/>
        <w:szCs w:val="20"/>
      </w:rPr>
    </w:pPr>
    <w:r w:rsidRPr="00BD4A63">
      <w:rPr>
        <w:sz w:val="20"/>
        <w:szCs w:val="20"/>
      </w:rPr>
      <w:t xml:space="preserve">APPENDIX E, PART 1 </w:t>
    </w:r>
    <w:r w:rsidRPr="00BD4A63">
      <w:rPr>
        <w:sz w:val="20"/>
        <w:szCs w:val="20"/>
      </w:rPr>
      <w:sym w:font="Symbol" w:char="F02D"/>
    </w:r>
    <w:r w:rsidRPr="00BD4A63">
      <w:rPr>
        <w:sz w:val="20"/>
        <w:szCs w:val="20"/>
      </w:rPr>
      <w:t xml:space="preserve"> continued</w: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78" type="#_x0000_t136" style="position:absolute;margin-left:0;margin-top:0;width:603.8pt;height:35.5pt;rotation:315;z-index:-251393024;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82" type="#_x0000_t136" style="position:absolute;margin-left:0;margin-top:0;width:603.8pt;height:35.5pt;rotation:315;z-index:-251384832;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Pr="00E60D7B" w:rsidRDefault="0075081E" w:rsidP="00E60D7B">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50" type="#_x0000_t136" style="position:absolute;margin-left:0;margin-top:0;width:603.8pt;height:35.5pt;rotation:315;z-index:-251248640;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81" type="#_x0000_t136" style="position:absolute;margin-left:0;margin-top:0;width:603.8pt;height:35.5pt;rotation:315;z-index:-251386880;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85" type="#_x0000_t136" style="position:absolute;margin-left:0;margin-top:0;width:603.8pt;height:35.5pt;rotation:315;z-index:-251378688;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5081E" w:rsidP="00BD4A63">
    <w:pPr>
      <w:pStyle w:val="ChapterHeading"/>
      <w:spacing w:line="240" w:lineRule="auto"/>
      <w:rPr>
        <w:rFonts w:ascii="Times New Roman" w:hAnsi="Times New Roman" w:cs="Times New Roman"/>
        <w:sz w:val="20"/>
        <w:szCs w:val="20"/>
      </w:rPr>
    </w:pPr>
    <w:r w:rsidRPr="00BD4A63">
      <w:rPr>
        <w:rFonts w:ascii="Times New Roman" w:hAnsi="Times New Roman" w:cs="Times New Roman"/>
        <w:sz w:val="20"/>
        <w:szCs w:val="20"/>
      </w:rPr>
      <w:t xml:space="preserve">APPENDIX E, PART 2 </w:t>
    </w:r>
    <w:r w:rsidRPr="00BD4A63">
      <w:rPr>
        <w:rFonts w:ascii="Times New Roman" w:hAnsi="Times New Roman" w:cs="Times New Roman"/>
        <w:sz w:val="20"/>
        <w:szCs w:val="20"/>
      </w:rPr>
      <w:sym w:font="Symbol" w:char="F02D"/>
    </w:r>
    <w:r w:rsidRPr="00BD4A63">
      <w:rPr>
        <w:rFonts w:ascii="Times New Roman" w:hAnsi="Times New Roman" w:cs="Times New Roman"/>
        <w:sz w:val="20"/>
        <w:szCs w:val="20"/>
      </w:rPr>
      <w:t xml:space="preserve"> continued</w:t>
    </w:r>
  </w:p>
  <w:p w:rsidR="0075081E" w:rsidRPr="00BD4A63" w:rsidRDefault="0075081E" w:rsidP="00BD4A63">
    <w:pPr>
      <w:pStyle w:val="ChapterHeading"/>
      <w:spacing w:line="240" w:lineRule="auto"/>
      <w:rPr>
        <w:rFonts w:ascii="Times New Roman" w:hAnsi="Times New Roman" w:cs="Times New Roman"/>
        <w:sz w:val="20"/>
        <w:szCs w:val="20"/>
      </w:rPr>
    </w:pPr>
  </w:p>
  <w:p w:rsidR="0075081E" w:rsidRPr="00BD4A63" w:rsidRDefault="0075081E" w:rsidP="00BD4A63">
    <w:pPr>
      <w:widowControl w:val="0"/>
      <w:pBdr>
        <w:top w:val="single" w:sz="4" w:space="13" w:color="000000"/>
        <w:bottom w:val="single" w:sz="4" w:space="8" w:color="000000"/>
      </w:pBdr>
      <w:tabs>
        <w:tab w:val="left" w:pos="227"/>
        <w:tab w:val="left" w:pos="5760"/>
      </w:tabs>
      <w:suppressAutoHyphens/>
      <w:autoSpaceDE w:val="0"/>
      <w:autoSpaceDN w:val="0"/>
      <w:adjustRightInd w:val="0"/>
      <w:textAlignment w:val="center"/>
      <w:rPr>
        <w:color w:val="000000"/>
        <w:sz w:val="20"/>
        <w:szCs w:val="20"/>
        <w:lang w:val="en-GB"/>
      </w:rPr>
    </w:pPr>
    <w:r w:rsidRPr="00BD4A63">
      <w:rPr>
        <w:b/>
        <w:bCs/>
        <w:color w:val="000000"/>
        <w:sz w:val="20"/>
        <w:szCs w:val="20"/>
        <w:lang w:val="en-GB"/>
      </w:rPr>
      <w:t>POISON</w:t>
    </w:r>
    <w:r w:rsidRPr="00BD4A63">
      <w:rPr>
        <w:color w:val="000000"/>
        <w:sz w:val="20"/>
        <w:szCs w:val="20"/>
        <w:lang w:val="en-GB"/>
      </w:rPr>
      <w:tab/>
    </w:r>
    <w:r w:rsidRPr="00BD4A63">
      <w:rPr>
        <w:b/>
        <w:bCs/>
        <w:color w:val="000000"/>
        <w:sz w:val="20"/>
        <w:szCs w:val="20"/>
        <w:lang w:val="en-GB"/>
      </w:rPr>
      <w:t>STANDARD</w:t>
    </w:r>
    <w:r w:rsidRPr="00BD4A63">
      <w:rPr>
        <w:color w:val="000000"/>
        <w:sz w:val="20"/>
        <w:szCs w:val="20"/>
        <w:lang w:val="en-GB"/>
      </w:rPr>
      <w:t xml:space="preserve"> </w:t>
    </w:r>
    <w:r w:rsidRPr="00BD4A63">
      <w:rPr>
        <w:b/>
        <w:bCs/>
        <w:color w:val="000000"/>
        <w:sz w:val="20"/>
        <w:szCs w:val="20"/>
        <w:lang w:val="en-GB"/>
      </w:rPr>
      <w:t>STATEMENT</w:t>
    </w:r>
    <w:r w:rsidRPr="00BD4A63">
      <w:rPr>
        <w:color w:val="000000"/>
        <w:sz w:val="20"/>
        <w:szCs w:val="20"/>
        <w:lang w:val="en-GB"/>
      </w:rPr>
      <w:t>S</w:t>
    </w:r>
  </w:p>
  <w:p w:rsidR="0075081E" w:rsidRDefault="0075081E" w:rsidP="008A5E40">
    <w:pPr>
      <w:pStyle w:val="Header"/>
      <w:jc w:val="right"/>
    </w:pP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84" type="#_x0000_t136" style="position:absolute;margin-left:0;margin-top:0;width:603.8pt;height:35.5pt;rotation:315;z-index:-251380736;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88" type="#_x0000_t136" style="position:absolute;margin-left:0;margin-top:0;width:603.8pt;height:35.5pt;rotation:315;z-index:-251372544;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5081E" w:rsidP="00BD4A63">
    <w:pPr>
      <w:pStyle w:val="Header"/>
    </w:pP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87" type="#_x0000_t136" style="position:absolute;margin-left:0;margin-top:0;width:603.8pt;height:35.5pt;rotation:315;z-index:-251374592;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91" type="#_x0000_t136" style="position:absolute;margin-left:0;margin-top:0;width:603.8pt;height:35.5pt;rotation:315;z-index:-251366400;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Pr="00E60D7B" w:rsidRDefault="0075081E" w:rsidP="00E60D7B">
    <w:pPr>
      <w:pStyle w:val="Header"/>
      <w:rPr>
        <w:szCs w:val="20"/>
      </w:rPr>
    </w:pP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90" type="#_x0000_t136" style="position:absolute;margin-left:0;margin-top:0;width:603.8pt;height:35.5pt;rotation:315;z-index:-251368448;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5" type="#_x0000_t136" style="position:absolute;margin-left:0;margin-top:0;width:603.8pt;height:35.5pt;rotation:315;z-index:-251624448;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94" type="#_x0000_t136" style="position:absolute;margin-left:0;margin-top:0;width:603.8pt;height:35.5pt;rotation:315;z-index:-251360256;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5081E" w:rsidP="00BD4A63">
    <w:pPr>
      <w:widowControl w:val="0"/>
      <w:tabs>
        <w:tab w:val="left" w:pos="624"/>
        <w:tab w:val="left" w:pos="1134"/>
        <w:tab w:val="right" w:pos="1871"/>
        <w:tab w:val="left" w:pos="2154"/>
        <w:tab w:val="left" w:pos="2494"/>
        <w:tab w:val="left" w:pos="3005"/>
        <w:tab w:val="left" w:pos="3969"/>
      </w:tabs>
      <w:suppressAutoHyphens/>
      <w:autoSpaceDE w:val="0"/>
      <w:autoSpaceDN w:val="0"/>
      <w:adjustRightInd w:val="0"/>
      <w:spacing w:line="288" w:lineRule="auto"/>
      <w:jc w:val="center"/>
      <w:textAlignment w:val="center"/>
      <w:rPr>
        <w:b/>
        <w:sz w:val="20"/>
        <w:szCs w:val="20"/>
        <w:lang w:val="en-GB"/>
      </w:rPr>
    </w:pPr>
    <w:r w:rsidRPr="00BD4A63">
      <w:rPr>
        <w:rFonts w:ascii="Times-Bold" w:hAnsi="Times-Bold" w:cs="Times-Bold"/>
        <w:b/>
        <w:bCs/>
        <w:color w:val="000000"/>
        <w:sz w:val="20"/>
        <w:szCs w:val="20"/>
        <w:lang w:val="en-GB"/>
      </w:rPr>
      <w:t xml:space="preserve">APPENDIX F, </w:t>
    </w:r>
    <w:r w:rsidRPr="00BD4A63">
      <w:rPr>
        <w:b/>
        <w:sz w:val="20"/>
        <w:szCs w:val="20"/>
        <w:lang w:val="en-GB"/>
      </w:rPr>
      <w:t xml:space="preserve">PART 1 </w:t>
    </w:r>
    <w:r w:rsidRPr="00BD4A63">
      <w:rPr>
        <w:b/>
        <w:sz w:val="20"/>
        <w:szCs w:val="20"/>
        <w:lang w:val="en-GB"/>
      </w:rPr>
      <w:sym w:font="Symbol" w:char="F02D"/>
    </w:r>
    <w:r w:rsidRPr="00BD4A63">
      <w:rPr>
        <w:b/>
        <w:sz w:val="20"/>
        <w:szCs w:val="20"/>
        <w:lang w:val="en-GB"/>
      </w:rPr>
      <w:t xml:space="preserve"> continued</w:t>
    </w:r>
  </w:p>
  <w:p w:rsidR="0075081E" w:rsidRPr="00BD4A63" w:rsidRDefault="0075081E" w:rsidP="00BD4A63">
    <w:pPr>
      <w:widowControl w:val="0"/>
      <w:tabs>
        <w:tab w:val="left" w:pos="624"/>
        <w:tab w:val="left" w:pos="1134"/>
        <w:tab w:val="right" w:pos="1871"/>
        <w:tab w:val="left" w:pos="2154"/>
        <w:tab w:val="left" w:pos="2494"/>
        <w:tab w:val="left" w:pos="3005"/>
        <w:tab w:val="left" w:pos="3969"/>
      </w:tabs>
      <w:suppressAutoHyphens/>
      <w:autoSpaceDE w:val="0"/>
      <w:autoSpaceDN w:val="0"/>
      <w:adjustRightInd w:val="0"/>
      <w:spacing w:line="288" w:lineRule="auto"/>
      <w:jc w:val="center"/>
      <w:textAlignment w:val="center"/>
      <w:rPr>
        <w:b/>
        <w:sz w:val="20"/>
        <w:szCs w:val="20"/>
      </w:rPr>
    </w:pP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93" type="#_x0000_t136" style="position:absolute;margin-left:0;margin-top:0;width:603.8pt;height:35.5pt;rotation:315;z-index:-251362304;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97" type="#_x0000_t136" style="position:absolute;margin-left:0;margin-top:0;width:603.8pt;height:35.5pt;rotation:315;z-index:-251354112;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Pr="00BD4A63" w:rsidRDefault="0075081E" w:rsidP="00BD4A63">
    <w:pPr>
      <w:widowControl w:val="0"/>
      <w:tabs>
        <w:tab w:val="left" w:pos="624"/>
        <w:tab w:val="left" w:pos="1134"/>
        <w:tab w:val="right" w:pos="1871"/>
        <w:tab w:val="left" w:pos="2154"/>
        <w:tab w:val="left" w:pos="2494"/>
        <w:tab w:val="left" w:pos="3005"/>
        <w:tab w:val="left" w:pos="3969"/>
      </w:tabs>
      <w:suppressAutoHyphens/>
      <w:autoSpaceDE w:val="0"/>
      <w:autoSpaceDN w:val="0"/>
      <w:adjustRightInd w:val="0"/>
      <w:spacing w:line="288" w:lineRule="auto"/>
      <w:jc w:val="center"/>
      <w:textAlignment w:val="center"/>
      <w:rPr>
        <w:b/>
        <w:sz w:val="20"/>
        <w:szCs w:val="20"/>
      </w:rPr>
    </w:pP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96" type="#_x0000_t136" style="position:absolute;margin-left:0;margin-top:0;width:603.8pt;height:35.5pt;rotation:315;z-index:-251356160;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00" type="#_x0000_t136" style="position:absolute;margin-left:0;margin-top:0;width:603.8pt;height:35.5pt;rotation:315;z-index:-251347968;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Pr="00BD4A63" w:rsidRDefault="0075081E" w:rsidP="00BD4A63">
    <w:pPr>
      <w:widowControl w:val="0"/>
      <w:tabs>
        <w:tab w:val="left" w:pos="624"/>
        <w:tab w:val="left" w:pos="1134"/>
        <w:tab w:val="right" w:pos="1871"/>
        <w:tab w:val="left" w:pos="2154"/>
        <w:tab w:val="left" w:pos="2494"/>
        <w:tab w:val="left" w:pos="3005"/>
        <w:tab w:val="left" w:pos="3969"/>
      </w:tabs>
      <w:suppressAutoHyphens/>
      <w:autoSpaceDE w:val="0"/>
      <w:autoSpaceDN w:val="0"/>
      <w:adjustRightInd w:val="0"/>
      <w:spacing w:line="288" w:lineRule="auto"/>
      <w:jc w:val="center"/>
      <w:textAlignment w:val="center"/>
      <w:rPr>
        <w:b/>
        <w:sz w:val="20"/>
        <w:szCs w:val="20"/>
      </w:rPr>
    </w:pPr>
    <w:r w:rsidRPr="00BD4A63">
      <w:rPr>
        <w:rFonts w:ascii="Times-Bold" w:hAnsi="Times-Bold" w:cs="Times-Bold"/>
        <w:b/>
        <w:bCs/>
        <w:color w:val="000000"/>
        <w:sz w:val="20"/>
        <w:szCs w:val="20"/>
        <w:lang w:val="en-GB"/>
      </w:rPr>
      <w:t xml:space="preserve">APPENDIX F, </w:t>
    </w:r>
    <w:r w:rsidRPr="00BD4A63">
      <w:rPr>
        <w:b/>
        <w:sz w:val="20"/>
        <w:szCs w:val="20"/>
        <w:lang w:val="en-GB"/>
      </w:rPr>
      <w:t xml:space="preserve">PART </w:t>
    </w:r>
    <w:r>
      <w:rPr>
        <w:b/>
        <w:sz w:val="20"/>
        <w:szCs w:val="20"/>
        <w:lang w:val="en-GB"/>
      </w:rPr>
      <w:t>2</w:t>
    </w:r>
    <w:r w:rsidRPr="00BD4A63">
      <w:rPr>
        <w:b/>
        <w:sz w:val="20"/>
        <w:szCs w:val="20"/>
        <w:lang w:val="en-GB"/>
      </w:rPr>
      <w:t xml:space="preserve"> </w:t>
    </w:r>
    <w:r w:rsidRPr="00BD4A63">
      <w:rPr>
        <w:b/>
        <w:sz w:val="20"/>
        <w:szCs w:val="20"/>
        <w:lang w:val="en-GB"/>
      </w:rPr>
      <w:sym w:font="Symbol" w:char="F02D"/>
    </w:r>
    <w:r w:rsidRPr="00BD4A63">
      <w:rPr>
        <w:b/>
        <w:sz w:val="20"/>
        <w:szCs w:val="20"/>
        <w:lang w:val="en-GB"/>
      </w:rPr>
      <w:t xml:space="preserve"> continued</w: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99" type="#_x0000_t136" style="position:absolute;margin-left:0;margin-top:0;width:603.8pt;height:35.5pt;rotation:315;z-index:-251350016;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03" type="#_x0000_t136" style="position:absolute;margin-left:0;margin-top:0;width:603.8pt;height:35.5pt;rotation:315;z-index:-251341824;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5081E" w:rsidP="00706F0E">
    <w:pPr>
      <w:pStyle w:val="part1indent21"/>
      <w:spacing w:line="240" w:lineRule="auto"/>
      <w:jc w:val="center"/>
      <w:rPr>
        <w:b/>
      </w:rPr>
    </w:pPr>
    <w:r w:rsidRPr="00706F0E">
      <w:rPr>
        <w:b/>
      </w:rPr>
      <w:t>PART 1, INTERPRETATION - continued</w:t>
    </w:r>
  </w:p>
  <w:p w:rsidR="0075081E" w:rsidRPr="00706F0E" w:rsidRDefault="0075081E" w:rsidP="00706F0E">
    <w:pPr>
      <w:pStyle w:val="part1indent21"/>
      <w:spacing w:line="240" w:lineRule="auto"/>
      <w:jc w:val="center"/>
      <w:rPr>
        <w:b/>
      </w:rPr>
    </w:pP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Pr="00E60D7B" w:rsidRDefault="0075081E" w:rsidP="00E60D7B">
    <w:pPr>
      <w:pStyle w:val="Header"/>
    </w:pP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02" type="#_x0000_t136" style="position:absolute;margin-left:0;margin-top:0;width:603.8pt;height:35.5pt;rotation:315;z-index:-251343872;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06" type="#_x0000_t136" style="position:absolute;margin-left:0;margin-top:0;width:603.8pt;height:35.5pt;rotation:315;z-index:-251335680;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5081E" w:rsidP="00BD4A63">
    <w:pPr>
      <w:pStyle w:val="Header"/>
      <w:jc w:val="center"/>
      <w:rPr>
        <w:rFonts w:ascii="Times-Roman" w:hAnsi="Times-Roman" w:cs="Times-Roman"/>
        <w:b/>
        <w:color w:val="000000"/>
        <w:sz w:val="20"/>
        <w:szCs w:val="20"/>
        <w:lang w:val="en-US"/>
      </w:rPr>
    </w:pPr>
    <w:r w:rsidRPr="00BD4A63">
      <w:rPr>
        <w:rFonts w:ascii="Times-Roman" w:hAnsi="Times-Roman" w:cs="Times-Roman"/>
        <w:b/>
        <w:color w:val="000000"/>
        <w:sz w:val="20"/>
        <w:szCs w:val="20"/>
        <w:lang w:val="en-US"/>
      </w:rPr>
      <w:t xml:space="preserve">APPENDIX </w:t>
    </w:r>
    <w:r>
      <w:rPr>
        <w:rFonts w:ascii="Times-Roman" w:hAnsi="Times-Roman" w:cs="Times-Roman"/>
        <w:b/>
        <w:color w:val="000000"/>
        <w:sz w:val="20"/>
        <w:szCs w:val="20"/>
        <w:lang w:val="en-US"/>
      </w:rPr>
      <w:t>F, PART 3</w:t>
    </w:r>
    <w:r w:rsidRPr="00BD4A63">
      <w:rPr>
        <w:rFonts w:ascii="Times-Roman" w:hAnsi="Times-Roman" w:cs="Times-Roman"/>
        <w:b/>
        <w:color w:val="000000"/>
        <w:sz w:val="20"/>
        <w:szCs w:val="20"/>
        <w:lang w:val="en-US"/>
      </w:rPr>
      <w:t xml:space="preserve"> </w:t>
    </w:r>
    <w:r w:rsidRPr="00BD4A63">
      <w:rPr>
        <w:b/>
        <w:color w:val="000000"/>
        <w:sz w:val="20"/>
        <w:szCs w:val="20"/>
        <w:lang w:val="en-US"/>
      </w:rPr>
      <w:t>–</w:t>
    </w:r>
    <w:r w:rsidRPr="00BD4A63">
      <w:rPr>
        <w:rFonts w:ascii="Times-Roman" w:hAnsi="Times-Roman" w:cs="Times-Roman"/>
        <w:b/>
        <w:color w:val="000000"/>
        <w:sz w:val="20"/>
        <w:szCs w:val="20"/>
        <w:lang w:val="en-US"/>
      </w:rPr>
      <w:t xml:space="preserve"> continued</w:t>
    </w:r>
  </w:p>
  <w:p w:rsidR="0075081E" w:rsidRDefault="0075081E" w:rsidP="00D1518A">
    <w:pPr>
      <w:pStyle w:val="Header"/>
      <w:spacing w:after="120"/>
      <w:jc w:val="center"/>
      <w:rPr>
        <w:rFonts w:ascii="Times-Roman" w:hAnsi="Times-Roman" w:cs="Times-Roman"/>
        <w:b/>
        <w:color w:val="000000"/>
        <w:sz w:val="20"/>
        <w:szCs w:val="20"/>
        <w:lang w:val="en-US"/>
      </w:rPr>
    </w:pPr>
    <w:r>
      <w:rPr>
        <w:rFonts w:ascii="Times-Roman" w:hAnsi="Times-Roman" w:cs="Times-Roman"/>
        <w:b/>
        <w:color w:val="000000"/>
        <w:sz w:val="20"/>
        <w:szCs w:val="20"/>
        <w:lang w:val="en-US"/>
      </w:rPr>
      <w:t>__________________________________________________________________________________________</w:t>
    </w:r>
  </w:p>
  <w:p w:rsidR="0075081E" w:rsidRPr="00BD4A63" w:rsidRDefault="0075081E" w:rsidP="00C67BBC">
    <w:pPr>
      <w:pStyle w:val="appfpart3"/>
      <w:tabs>
        <w:tab w:val="clear" w:pos="4819"/>
        <w:tab w:val="clear" w:pos="5783"/>
        <w:tab w:val="right" w:pos="6480"/>
        <w:tab w:val="left" w:pos="7200"/>
      </w:tabs>
      <w:rPr>
        <w:rFonts w:ascii="Times-Bold" w:hAnsi="Times-Bold" w:cs="Times-Bold"/>
        <w:b/>
        <w:bCs/>
        <w:lang w:val="en-GB"/>
      </w:rPr>
    </w:pPr>
    <w:r>
      <w:rPr>
        <w:rFonts w:ascii="Times-Bold" w:hAnsi="Times-Bold" w:cs="Times-Bold"/>
        <w:b/>
        <w:bCs/>
        <w:lang w:val="en-GB"/>
      </w:rPr>
      <w:tab/>
    </w:r>
    <w:r>
      <w:rPr>
        <w:rFonts w:ascii="Times-Bold" w:hAnsi="Times-Bold" w:cs="Times-Bold"/>
        <w:b/>
        <w:bCs/>
        <w:lang w:val="en-GB"/>
      </w:rPr>
      <w:tab/>
    </w:r>
    <w:r>
      <w:rPr>
        <w:rFonts w:ascii="Times-Bold" w:hAnsi="Times-Bold" w:cs="Times-Bold"/>
        <w:b/>
        <w:bCs/>
        <w:lang w:val="en-GB"/>
      </w:rPr>
      <w:tab/>
    </w:r>
    <w:r>
      <w:rPr>
        <w:rFonts w:ascii="Times-Bold" w:hAnsi="Times-Bold" w:cs="Times-Bold"/>
        <w:b/>
        <w:bCs/>
        <w:lang w:val="en-GB"/>
      </w:rPr>
      <w:tab/>
    </w:r>
    <w:r w:rsidRPr="00BD4A63">
      <w:rPr>
        <w:rFonts w:ascii="Times-Bold" w:hAnsi="Times-Bold" w:cs="Times-Bold"/>
        <w:b/>
        <w:bCs/>
        <w:lang w:val="en-GB"/>
      </w:rPr>
      <w:t>WARNING</w:t>
    </w:r>
    <w:r w:rsidRPr="00BD4A63">
      <w:rPr>
        <w:rFonts w:ascii="Times-Bold" w:hAnsi="Times-Bold" w:cs="Times-Bold"/>
        <w:b/>
        <w:bCs/>
        <w:lang w:val="en-GB"/>
      </w:rPr>
      <w:tab/>
      <w:t>SAFETY</w:t>
    </w:r>
  </w:p>
  <w:p w:rsidR="0075081E" w:rsidRDefault="0075081E" w:rsidP="00C67BBC">
    <w:pPr>
      <w:pStyle w:val="appfpart3"/>
      <w:tabs>
        <w:tab w:val="clear" w:pos="4819"/>
        <w:tab w:val="clear" w:pos="5783"/>
        <w:tab w:val="right" w:pos="6480"/>
        <w:tab w:val="left" w:pos="7200"/>
      </w:tabs>
      <w:spacing w:line="240" w:lineRule="auto"/>
      <w:rPr>
        <w:b/>
      </w:rPr>
    </w:pPr>
    <w:r w:rsidRPr="00D1518A">
      <w:rPr>
        <w:rFonts w:ascii="Times-Bold" w:hAnsi="Times-Bold" w:cs="Times-Bold"/>
        <w:b/>
        <w:bCs/>
        <w:lang w:val="en-GB"/>
      </w:rPr>
      <w:t>POISON</w:t>
    </w:r>
    <w:r w:rsidRPr="00D1518A">
      <w:tab/>
    </w:r>
    <w:r w:rsidRPr="00D1518A">
      <w:tab/>
    </w:r>
    <w:r w:rsidRPr="00D1518A">
      <w:rPr>
        <w:b/>
      </w:rPr>
      <w:t>STATEMENTS</w:t>
    </w:r>
    <w:r w:rsidRPr="00D1518A">
      <w:rPr>
        <w:b/>
      </w:rPr>
      <w:tab/>
      <w:t>DIRECTION</w:t>
    </w:r>
  </w:p>
  <w:p w:rsidR="0075081E" w:rsidRPr="00D1518A" w:rsidRDefault="0075081E" w:rsidP="00D1518A">
    <w:pPr>
      <w:pStyle w:val="1indent0"/>
    </w:pPr>
    <w:r>
      <w:rPr>
        <w:rFonts w:ascii="Times-Bold" w:hAnsi="Times-Bold" w:cs="Times-Bold"/>
        <w:b/>
        <w:bCs/>
        <w:lang w:val="en-GB"/>
      </w:rPr>
      <w:t>__________________________________________________________________________________________</w:t>
    </w:r>
  </w:p>
  <w:p w:rsidR="0075081E" w:rsidRPr="00BD4A63" w:rsidRDefault="0075081E" w:rsidP="00BD4A63">
    <w:pPr>
      <w:pStyle w:val="Header"/>
      <w:jc w:val="center"/>
      <w:rPr>
        <w:b/>
      </w:rPr>
    </w:pP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05" type="#_x0000_t136" style="position:absolute;margin-left:0;margin-top:0;width:603.8pt;height:35.5pt;rotation:315;z-index:-251337728;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09" type="#_x0000_t136" style="position:absolute;margin-left:0;margin-top:0;width:603.8pt;height:35.5pt;rotation:315;z-index:-251329536;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Pr="00E60D7B" w:rsidRDefault="0075081E" w:rsidP="00E60D7B">
    <w:pPr>
      <w:pStyle w:val="Header"/>
    </w:pP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08" type="#_x0000_t136" style="position:absolute;margin-left:0;margin-top:0;width:603.8pt;height:35.5pt;rotation:315;z-index:-251331584;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12" type="#_x0000_t136" style="position:absolute;margin-left:0;margin-top:0;width:603.8pt;height:35.5pt;rotation:315;z-index:-251323392;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Pr="00BD4A63" w:rsidRDefault="0075081E" w:rsidP="00BD4A63">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4" type="#_x0000_t136" style="position:absolute;margin-left:0;margin-top:0;width:603.8pt;height:35.5pt;rotation:315;z-index:-251626496;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11" type="#_x0000_t136" style="position:absolute;margin-left:0;margin-top:0;width:603.8pt;height:35.5pt;rotation:315;z-index:-251325440;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15" type="#_x0000_t136" style="position:absolute;margin-left:0;margin-top:0;width:603.8pt;height:35.5pt;rotation:315;z-index:-251317248;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Pr="00E60D7B" w:rsidRDefault="0075081E" w:rsidP="00E60D7B">
    <w:pPr>
      <w:pStyle w:val="Header"/>
      <w:rPr>
        <w:szCs w:val="20"/>
      </w:rPr>
    </w:pP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14" type="#_x0000_t136" style="position:absolute;margin-left:0;margin-top:0;width:603.8pt;height:35.5pt;rotation:315;z-index:-251319296;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18" type="#_x0000_t136" style="position:absolute;margin-left:0;margin-top:0;width:603.8pt;height:35.5pt;rotation:315;z-index:-251311104;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Pr="00BD4A63" w:rsidRDefault="007852E2" w:rsidP="00BD4A63">
    <w:pPr>
      <w:pStyle w:val="ChapterHeading"/>
      <w:rPr>
        <w:sz w:val="20"/>
        <w:szCs w:val="20"/>
        <w:lang w:val="en-GB"/>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19" type="#_x0000_t136" style="position:absolute;left:0;text-align:left;margin-left:0;margin-top:0;width:603.8pt;height:35.5pt;rotation:315;z-index:-251309056;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r w:rsidR="0075081E" w:rsidRPr="00BD4A63">
      <w:rPr>
        <w:sz w:val="20"/>
        <w:szCs w:val="20"/>
      </w:rPr>
      <w:t>APPENDIX I – continued</w:t>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17" type="#_x0000_t136" style="position:absolute;margin-left:0;margin-top:0;width:603.8pt;height:35.5pt;rotation:315;z-index:-251313152;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21" type="#_x0000_t136" style="position:absolute;margin-left:0;margin-top:0;width:603.8pt;height:35.5pt;rotation:315;z-index:-251304960;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Pr="00BD4A63" w:rsidRDefault="0075081E" w:rsidP="00BD4A63">
    <w:pPr>
      <w:pStyle w:val="Header"/>
    </w:pP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20" type="#_x0000_t136" style="position:absolute;margin-left:0;margin-top:0;width:603.8pt;height:35.5pt;rotation:315;z-index:-251307008;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8" type="#_x0000_t136" style="position:absolute;margin-left:0;margin-top:0;width:603.8pt;height:35.5pt;rotation:315;z-index:-251618304;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24" type="#_x0000_t136" style="position:absolute;margin-left:0;margin-top:0;width:603.8pt;height:35.5pt;rotation:315;z-index:-251298816;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Pr="00BD4A63" w:rsidRDefault="0075081E" w:rsidP="00BD4A63">
    <w:pPr>
      <w:pStyle w:val="Header"/>
      <w:rPr>
        <w:lang w:val="en-GB"/>
      </w:rPr>
    </w:pP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23" type="#_x0000_t136" style="position:absolute;margin-left:0;margin-top:0;width:603.8pt;height:35.5pt;rotation:315;z-index:-251300864;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27" type="#_x0000_t136" style="position:absolute;margin-left:0;margin-top:0;width:603.8pt;height:35.5pt;rotation:315;z-index:-251292672;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Pr="00DF71EC" w:rsidRDefault="0075081E" w:rsidP="00BD4A63">
    <w:pPr>
      <w:pStyle w:val="ChapterHeading"/>
      <w:rPr>
        <w:sz w:val="20"/>
        <w:szCs w:val="20"/>
        <w:lang w:val="en-GB"/>
      </w:rPr>
    </w:pPr>
    <w:r w:rsidRPr="00DF71EC">
      <w:rPr>
        <w:sz w:val="20"/>
        <w:szCs w:val="20"/>
        <w:lang w:val="en-GB"/>
      </w:rPr>
      <w:t>APPENDIX J, Part 2–continued</w:t>
    </w:r>
  </w:p>
  <w:p w:rsidR="0075081E" w:rsidRDefault="0075081E" w:rsidP="00BD4A63">
    <w:pPr>
      <w:pStyle w:val="appg"/>
      <w:tabs>
        <w:tab w:val="clear" w:pos="4819"/>
        <w:tab w:val="left" w:pos="5669"/>
      </w:tabs>
      <w:spacing w:line="240" w:lineRule="auto"/>
      <w:rPr>
        <w:lang w:val="en-GB"/>
      </w:rPr>
    </w:pPr>
    <w:r>
      <w:rPr>
        <w:lang w:val="en-GB"/>
      </w:rPr>
      <w:t>__________________________________________________________________________________________</w:t>
    </w:r>
  </w:p>
  <w:p w:rsidR="0075081E" w:rsidRPr="00E60D7B" w:rsidRDefault="0075081E" w:rsidP="00E60D7B">
    <w:pPr>
      <w:pStyle w:val="1indent0"/>
      <w:rPr>
        <w:lang w:val="en-GB"/>
      </w:rPr>
    </w:pPr>
  </w:p>
  <w:p w:rsidR="0075081E" w:rsidRDefault="0075081E" w:rsidP="007163AC">
    <w:pPr>
      <w:pStyle w:val="appg"/>
      <w:tabs>
        <w:tab w:val="clear" w:pos="4819"/>
        <w:tab w:val="center" w:pos="7200"/>
      </w:tabs>
      <w:spacing w:line="240" w:lineRule="auto"/>
      <w:rPr>
        <w:b/>
        <w:lang w:val="en-GB"/>
      </w:rPr>
    </w:pPr>
    <w:r>
      <w:rPr>
        <w:b/>
        <w:lang w:val="en-GB"/>
      </w:rPr>
      <w:t>POISONS</w:t>
    </w:r>
    <w:r>
      <w:rPr>
        <w:b/>
        <w:lang w:val="en-GB"/>
      </w:rPr>
      <w:tab/>
      <w:t>CONDITIONS</w:t>
    </w:r>
  </w:p>
  <w:p w:rsidR="0075081E" w:rsidRPr="00E60D7B" w:rsidRDefault="0075081E" w:rsidP="00E60D7B">
    <w:pPr>
      <w:pStyle w:val="1indent0"/>
      <w:rPr>
        <w:lang w:val="en-GB"/>
      </w:rPr>
    </w:pPr>
    <w:r>
      <w:rPr>
        <w:lang w:val="en-GB"/>
      </w:rPr>
      <w:t>__________________________________________________________________________________________</w:t>
    </w:r>
  </w:p>
  <w:p w:rsidR="0075081E" w:rsidRPr="00BD4A63" w:rsidRDefault="0075081E" w:rsidP="00BD4A63">
    <w:pPr>
      <w:pStyle w:val="Header"/>
      <w:rPr>
        <w:lang w:val="en-GB"/>
      </w:rPr>
    </w:pP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26" type="#_x0000_t136" style="position:absolute;margin-left:0;margin-top:0;width:603.8pt;height:35.5pt;rotation:315;z-index:-251294720;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30" type="#_x0000_t136" style="position:absolute;margin-left:0;margin-top:0;width:603.8pt;height:35.5pt;rotation:315;z-index:-251286528;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Pr="00E60D7B" w:rsidRDefault="0075081E" w:rsidP="00E60D7B">
    <w:pPr>
      <w:pStyle w:val="Header"/>
    </w:pP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29" type="#_x0000_t136" style="position:absolute;margin-left:0;margin-top:0;width:603.8pt;height:35.5pt;rotation:315;z-index:-251288576;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33" type="#_x0000_t136" style="position:absolute;margin-left:0;margin-top:0;width:603.8pt;height:35.5pt;rotation:315;z-index:-251280384;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Pr="005D7A9B" w:rsidRDefault="0075081E" w:rsidP="005D7A9B">
    <w:pPr>
      <w:pStyle w:val="Header"/>
    </w:pP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Pr="00A548A9" w:rsidRDefault="0075081E" w:rsidP="00A548A9">
    <w:pPr>
      <w:pStyle w:val="Header"/>
      <w:jc w:val="center"/>
      <w:rPr>
        <w:b/>
        <w:sz w:val="20"/>
        <w:szCs w:val="20"/>
      </w:rPr>
    </w:pPr>
    <w:r>
      <w:rPr>
        <w:b/>
        <w:sz w:val="20"/>
        <w:szCs w:val="20"/>
      </w:rPr>
      <w:t>APPENDIX K – continued</w:t>
    </w: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32" type="#_x0000_t136" style="position:absolute;margin-left:0;margin-top:0;width:603.8pt;height:35.5pt;rotation:315;z-index:-251282432;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36" type="#_x0000_t136" style="position:absolute;margin-left:0;margin-top:0;width:603.8pt;height:35.5pt;rotation:315;z-index:-251274240;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Pr="00A548A9" w:rsidRDefault="0075081E" w:rsidP="00A548A9">
    <w:pPr>
      <w:pStyle w:val="Header"/>
    </w:pP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35" type="#_x0000_t136" style="position:absolute;margin-left:0;margin-top:0;width:603.8pt;height:35.5pt;rotation:315;z-index:-251276288;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39" type="#_x0000_t136" style="position:absolute;margin-left:0;margin-top:0;width:603.8pt;height:35.5pt;rotation:315;z-index:-251268096;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Pr="00A548A9" w:rsidRDefault="0075081E" w:rsidP="00A548A9">
    <w:pPr>
      <w:pStyle w:val="Header"/>
      <w:rPr>
        <w:szCs w:val="20"/>
      </w:rPr>
    </w:pP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38" type="#_x0000_t136" style="position:absolute;margin-left:0;margin-top:0;width:603.8pt;height:35.5pt;rotation:315;z-index:-251270144;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42" type="#_x0000_t136" style="position:absolute;margin-left:0;margin-top:0;width:603.8pt;height:35.5pt;rotation:315;z-index:-251261952;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5081E" w:rsidP="00BD4A63">
    <w:pPr>
      <w:jc w:val="center"/>
      <w:rPr>
        <w:b/>
        <w:sz w:val="20"/>
        <w:szCs w:val="20"/>
        <w:lang w:val="en-GB"/>
      </w:rPr>
    </w:pPr>
    <w:r w:rsidRPr="00BD4A63">
      <w:rPr>
        <w:b/>
        <w:sz w:val="20"/>
        <w:szCs w:val="20"/>
        <w:lang w:val="en-GB"/>
      </w:rPr>
      <w:t xml:space="preserve">APPENDIX L, PART 2 </w:t>
    </w:r>
    <w:r w:rsidRPr="00BD4A63">
      <w:rPr>
        <w:b/>
        <w:sz w:val="20"/>
        <w:szCs w:val="20"/>
        <w:lang w:val="en-GB"/>
      </w:rPr>
      <w:sym w:font="Symbol" w:char="F02D"/>
    </w:r>
    <w:r w:rsidRPr="00BD4A63">
      <w:rPr>
        <w:b/>
        <w:sz w:val="20"/>
        <w:szCs w:val="20"/>
        <w:lang w:val="en-GB"/>
      </w:rPr>
      <w:t xml:space="preserve"> continued</w:t>
    </w:r>
  </w:p>
  <w:p w:rsidR="0075081E" w:rsidRDefault="0075081E" w:rsidP="00CC414D">
    <w:pPr>
      <w:tabs>
        <w:tab w:val="left" w:pos="1710"/>
      </w:tabs>
      <w:rPr>
        <w:b/>
        <w:sz w:val="20"/>
        <w:szCs w:val="20"/>
        <w:lang w:val="en-GB"/>
      </w:rPr>
    </w:pPr>
    <w:r>
      <w:rPr>
        <w:b/>
        <w:sz w:val="20"/>
        <w:szCs w:val="20"/>
        <w:lang w:val="en-GB"/>
      </w:rPr>
      <w:tab/>
      <w:t>_____________________________________________________________</w:t>
    </w:r>
  </w:p>
  <w:p w:rsidR="0075081E" w:rsidRDefault="0075081E" w:rsidP="00A548A9">
    <w:pPr>
      <w:rPr>
        <w:b/>
        <w:sz w:val="20"/>
        <w:szCs w:val="20"/>
        <w:lang w:val="en-GB"/>
      </w:rPr>
    </w:pPr>
  </w:p>
  <w:p w:rsidR="0075081E" w:rsidRPr="00DF71EC" w:rsidRDefault="0075081E" w:rsidP="007163AC">
    <w:pPr>
      <w:tabs>
        <w:tab w:val="left" w:pos="1800"/>
        <w:tab w:val="center" w:pos="4320"/>
        <w:tab w:val="left" w:pos="5760"/>
        <w:tab w:val="right" w:pos="8640"/>
      </w:tabs>
      <w:ind w:left="417"/>
      <w:rPr>
        <w:b/>
        <w:bCs/>
        <w:color w:val="000000"/>
        <w:sz w:val="20"/>
        <w:szCs w:val="20"/>
      </w:rPr>
    </w:pPr>
    <w:r>
      <w:rPr>
        <w:b/>
        <w:bCs/>
        <w:color w:val="000000"/>
        <w:sz w:val="20"/>
        <w:szCs w:val="20"/>
      </w:rPr>
      <w:tab/>
    </w:r>
    <w:r w:rsidRPr="00DF71EC">
      <w:rPr>
        <w:b/>
        <w:bCs/>
        <w:color w:val="000000"/>
        <w:sz w:val="20"/>
        <w:szCs w:val="20"/>
      </w:rPr>
      <w:t>Column 1</w:t>
    </w:r>
    <w:r>
      <w:rPr>
        <w:b/>
        <w:bCs/>
        <w:color w:val="000000"/>
        <w:sz w:val="20"/>
        <w:szCs w:val="20"/>
      </w:rPr>
      <w:tab/>
    </w:r>
    <w:r>
      <w:rPr>
        <w:b/>
        <w:bCs/>
        <w:color w:val="000000"/>
        <w:sz w:val="20"/>
        <w:szCs w:val="20"/>
      </w:rPr>
      <w:tab/>
    </w:r>
    <w:r w:rsidRPr="00DF71EC">
      <w:rPr>
        <w:b/>
        <w:bCs/>
        <w:color w:val="000000"/>
        <w:sz w:val="20"/>
        <w:szCs w:val="20"/>
      </w:rPr>
      <w:t>Column 2</w:t>
    </w:r>
  </w:p>
  <w:p w:rsidR="0075081E" w:rsidRDefault="0075081E" w:rsidP="007163AC">
    <w:pPr>
      <w:tabs>
        <w:tab w:val="left" w:pos="1800"/>
        <w:tab w:val="center" w:pos="4320"/>
        <w:tab w:val="left" w:pos="5760"/>
        <w:tab w:val="right" w:pos="8640"/>
      </w:tabs>
      <w:rPr>
        <w:b/>
        <w:bCs/>
        <w:color w:val="000000"/>
        <w:sz w:val="20"/>
        <w:szCs w:val="20"/>
      </w:rPr>
    </w:pPr>
    <w:r>
      <w:rPr>
        <w:b/>
        <w:bCs/>
        <w:color w:val="000000"/>
        <w:sz w:val="20"/>
        <w:szCs w:val="20"/>
      </w:rPr>
      <w:tab/>
    </w:r>
    <w:r w:rsidRPr="00DF71EC">
      <w:rPr>
        <w:b/>
        <w:bCs/>
        <w:color w:val="000000"/>
        <w:sz w:val="20"/>
        <w:szCs w:val="20"/>
      </w:rPr>
      <w:t>Substance</w:t>
    </w:r>
    <w:r>
      <w:rPr>
        <w:b/>
        <w:bCs/>
        <w:color w:val="000000"/>
        <w:sz w:val="20"/>
        <w:szCs w:val="20"/>
      </w:rPr>
      <w:tab/>
    </w:r>
    <w:r>
      <w:rPr>
        <w:b/>
        <w:bCs/>
        <w:color w:val="000000"/>
        <w:sz w:val="20"/>
        <w:szCs w:val="20"/>
      </w:rPr>
      <w:tab/>
    </w:r>
    <w:r w:rsidRPr="00DF71EC">
      <w:rPr>
        <w:b/>
        <w:bCs/>
        <w:color w:val="000000"/>
        <w:sz w:val="20"/>
        <w:szCs w:val="20"/>
      </w:rPr>
      <w:t>Warning statement</w:t>
    </w:r>
  </w:p>
  <w:p w:rsidR="0075081E" w:rsidRPr="00DF71EC" w:rsidRDefault="0075081E" w:rsidP="00CC414D">
    <w:pPr>
      <w:tabs>
        <w:tab w:val="left" w:pos="1710"/>
        <w:tab w:val="center" w:pos="4320"/>
        <w:tab w:val="left" w:pos="5400"/>
        <w:tab w:val="right" w:pos="8640"/>
      </w:tabs>
      <w:rPr>
        <w:b/>
        <w:bCs/>
        <w:color w:val="000000"/>
        <w:sz w:val="20"/>
        <w:szCs w:val="20"/>
      </w:rPr>
    </w:pPr>
    <w:r>
      <w:rPr>
        <w:b/>
        <w:bCs/>
        <w:color w:val="000000"/>
        <w:sz w:val="20"/>
        <w:szCs w:val="20"/>
      </w:rPr>
      <w:tab/>
    </w:r>
    <w:r>
      <w:rPr>
        <w:b/>
        <w:bCs/>
        <w:color w:val="000000"/>
        <w:sz w:val="20"/>
        <w:szCs w:val="20"/>
      </w:rPr>
      <w:tab/>
      <w:t>_____________________________________________________________</w:t>
    </w:r>
  </w:p>
  <w:p w:rsidR="0075081E" w:rsidRPr="00BD4A63" w:rsidRDefault="0075081E" w:rsidP="00A548A9">
    <w:pPr>
      <w:tabs>
        <w:tab w:val="left" w:pos="1080"/>
      </w:tabs>
      <w:ind w:left="1080"/>
      <w:rPr>
        <w:rFonts w:ascii="Times-Bold" w:hAnsi="Times-Bold" w:cs="Times-Bold"/>
        <w:b/>
        <w:bCs/>
        <w:color w:val="000000"/>
        <w:sz w:val="20"/>
        <w:szCs w:val="20"/>
        <w:lang w:val="en-GB"/>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7" type="#_x0000_t136" style="position:absolute;margin-left:0;margin-top:0;width:603.8pt;height:35.5pt;rotation:315;z-index:-251620352;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41" type="#_x0000_t136" style="position:absolute;margin-left:0;margin-top:0;width:603.8pt;height:35.5pt;rotation:315;z-index:-251264000;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5081E"/>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Pr="00C4473E" w:rsidRDefault="0075081E" w:rsidP="001E4800">
    <w:pPr>
      <w:rPr>
        <w:sz w:val="26"/>
        <w:szCs w:val="26"/>
      </w:rPr>
    </w:pPr>
  </w:p>
  <w:p w:rsidR="0075081E" w:rsidRPr="00965EE7" w:rsidRDefault="0075081E" w:rsidP="001E4800">
    <w:pPr>
      <w:rPr>
        <w:b/>
        <w:sz w:val="20"/>
      </w:rPr>
    </w:pPr>
    <w:r w:rsidRPr="00965EE7">
      <w:rPr>
        <w:b/>
        <w:sz w:val="20"/>
      </w:rPr>
      <w:t>Endnotes</w:t>
    </w:r>
  </w:p>
  <w:p w:rsidR="0075081E" w:rsidRPr="007A1328" w:rsidRDefault="0075081E" w:rsidP="001E4800">
    <w:pPr>
      <w:rPr>
        <w:sz w:val="20"/>
      </w:rPr>
    </w:pPr>
  </w:p>
  <w:p w:rsidR="0075081E" w:rsidRPr="007A1328" w:rsidRDefault="0075081E" w:rsidP="001E4800">
    <w:pPr>
      <w:rPr>
        <w:b/>
      </w:rPr>
    </w:pPr>
  </w:p>
  <w:p w:rsidR="0075081E" w:rsidRPr="00C4473E" w:rsidRDefault="0075081E" w:rsidP="001E4800">
    <w:pPr>
      <w:pBdr>
        <w:bottom w:val="single" w:sz="6" w:space="1" w:color="auto"/>
      </w:pBdr>
      <w:rPr>
        <w:szCs w:val="22"/>
      </w:rPr>
    </w:pPr>
    <w:r w:rsidRPr="00C4473E">
      <w:rPr>
        <w:szCs w:val="22"/>
      </w:rPr>
      <w:fldChar w:fldCharType="begin"/>
    </w:r>
    <w:r w:rsidRPr="00C4473E">
      <w:rPr>
        <w:szCs w:val="22"/>
      </w:rPr>
      <w:instrText xml:space="preserve"> STYLEREF  "ENotesHeading 2" </w:instrText>
    </w:r>
    <w:r w:rsidRPr="00C4473E">
      <w:rPr>
        <w:szCs w:val="22"/>
      </w:rPr>
      <w:fldChar w:fldCharType="separate"/>
    </w:r>
    <w:r>
      <w:rPr>
        <w:noProof/>
        <w:szCs w:val="22"/>
      </w:rPr>
      <w:t>Endnote 1—About the endnotes</w:t>
    </w:r>
    <w:r w:rsidRPr="00C4473E">
      <w:rPr>
        <w:szCs w:val="22"/>
      </w:rPr>
      <w:fldChar w:fldCharType="end"/>
    </w: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Pr="00C4473E" w:rsidRDefault="0075081E" w:rsidP="001E4800">
    <w:pPr>
      <w:jc w:val="right"/>
      <w:rPr>
        <w:sz w:val="26"/>
        <w:szCs w:val="26"/>
      </w:rPr>
    </w:pPr>
  </w:p>
  <w:p w:rsidR="0075081E" w:rsidRPr="00965EE7" w:rsidRDefault="0075081E" w:rsidP="001E4800">
    <w:pPr>
      <w:jc w:val="right"/>
      <w:rPr>
        <w:b/>
        <w:sz w:val="20"/>
      </w:rPr>
    </w:pPr>
    <w:r w:rsidRPr="00965EE7">
      <w:rPr>
        <w:b/>
        <w:sz w:val="20"/>
      </w:rPr>
      <w:t>Endnotes</w:t>
    </w:r>
  </w:p>
  <w:p w:rsidR="0075081E" w:rsidRPr="007A1328" w:rsidRDefault="0075081E" w:rsidP="001E4800">
    <w:pPr>
      <w:jc w:val="right"/>
      <w:rPr>
        <w:sz w:val="20"/>
      </w:rPr>
    </w:pPr>
  </w:p>
  <w:p w:rsidR="0075081E" w:rsidRPr="007A1328" w:rsidRDefault="0075081E" w:rsidP="001E4800">
    <w:pPr>
      <w:jc w:val="right"/>
      <w:rPr>
        <w:b/>
      </w:rPr>
    </w:pPr>
  </w:p>
  <w:p w:rsidR="0075081E" w:rsidRPr="00C4473E" w:rsidRDefault="0075081E" w:rsidP="001E4800">
    <w:pPr>
      <w:pBdr>
        <w:bottom w:val="single" w:sz="6" w:space="1" w:color="auto"/>
      </w:pBdr>
      <w:jc w:val="right"/>
      <w:rPr>
        <w:szCs w:val="22"/>
      </w:rPr>
    </w:pPr>
    <w:r w:rsidRPr="00C4473E">
      <w:rPr>
        <w:szCs w:val="22"/>
      </w:rPr>
      <w:fldChar w:fldCharType="begin"/>
    </w:r>
    <w:r w:rsidRPr="00C4473E">
      <w:rPr>
        <w:szCs w:val="22"/>
      </w:rPr>
      <w:instrText xml:space="preserve"> STYLEREF  "ENotesHeading 2" </w:instrText>
    </w:r>
    <w:r w:rsidRPr="00C4473E">
      <w:rPr>
        <w:szCs w:val="22"/>
      </w:rPr>
      <w:fldChar w:fldCharType="separate"/>
    </w:r>
    <w:r w:rsidR="007852E2">
      <w:rPr>
        <w:noProof/>
        <w:szCs w:val="22"/>
      </w:rPr>
      <w:t>Endnote 4—Amendment history</w:t>
    </w:r>
    <w:r w:rsidRPr="00C4473E">
      <w:rPr>
        <w:szCs w:val="22"/>
      </w:rPr>
      <w:fldChar w:fldCharType="end"/>
    </w:r>
  </w:p>
  <w:p w:rsidR="0075081E" w:rsidRDefault="0075081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603.8pt;height:35.5pt;rotation:315;z-index:-251655168;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1" type="#_x0000_t136" style="position:absolute;margin-left:0;margin-top:0;width:603.8pt;height:35.5pt;rotation:315;z-index:-251612160;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5081E" w:rsidP="008D76A3">
    <w:pPr>
      <w:pStyle w:val="part23rdlevel"/>
      <w:spacing w:line="240" w:lineRule="auto"/>
      <w:ind w:left="0" w:firstLine="0"/>
      <w:jc w:val="center"/>
      <w:rPr>
        <w:b/>
      </w:rPr>
    </w:pPr>
    <w:r w:rsidRPr="008D76A3">
      <w:rPr>
        <w:b/>
      </w:rPr>
      <w:t xml:space="preserve">PART 2, LABELS AND CONTAINERS </w:t>
    </w:r>
    <w:r w:rsidRPr="008D76A3">
      <w:rPr>
        <w:rFonts w:ascii="Times New Roman" w:hAnsi="Times New Roman" w:cs="Times New Roman"/>
        <w:b/>
      </w:rPr>
      <w:t>–</w:t>
    </w:r>
    <w:r w:rsidRPr="008D76A3">
      <w:rPr>
        <w:b/>
      </w:rPr>
      <w:t xml:space="preserve"> continued</w:t>
    </w:r>
  </w:p>
  <w:p w:rsidR="0075081E" w:rsidRPr="008D76A3" w:rsidRDefault="0075081E" w:rsidP="008D76A3">
    <w:pPr>
      <w:pStyle w:val="part23rdlevel"/>
      <w:spacing w:line="240" w:lineRule="auto"/>
      <w:ind w:left="0" w:firstLine="0"/>
      <w:jc w:val="center"/>
      <w:rPr>
        <w:b/>
        <w:lang w:val="en-GB"/>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0" type="#_x0000_t136" style="position:absolute;margin-left:0;margin-top:0;width:603.8pt;height:35.5pt;rotation:315;z-index:-251614208;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4" type="#_x0000_t136" style="position:absolute;margin-left:0;margin-top:0;width:603.8pt;height:35.5pt;rotation:315;z-index:-251606016;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5081E" w:rsidP="00647C40">
    <w:pPr>
      <w:pStyle w:val="part23rdlevel"/>
      <w:spacing w:line="240" w:lineRule="auto"/>
      <w:ind w:left="0" w:firstLine="0"/>
      <w:jc w:val="center"/>
      <w:rPr>
        <w:b/>
      </w:rPr>
    </w:pPr>
    <w:r w:rsidRPr="008D76A3">
      <w:rPr>
        <w:b/>
      </w:rPr>
      <w:t xml:space="preserve">PART 2, LABELS AND CONTAINERS </w:t>
    </w:r>
    <w:r w:rsidRPr="008D76A3">
      <w:rPr>
        <w:rFonts w:ascii="Times New Roman" w:hAnsi="Times New Roman" w:cs="Times New Roman"/>
        <w:b/>
      </w:rPr>
      <w:t>–</w:t>
    </w:r>
    <w:r w:rsidRPr="008D76A3">
      <w:rPr>
        <w:b/>
      </w:rPr>
      <w:t xml:space="preserve"> continued</w:t>
    </w:r>
  </w:p>
  <w:p w:rsidR="0075081E" w:rsidRPr="007005D8" w:rsidRDefault="0075081E" w:rsidP="00DB6B2A">
    <w:pPr>
      <w:pStyle w:val="part23rdlevel"/>
      <w:spacing w:line="240" w:lineRule="auto"/>
      <w:ind w:left="0" w:firstLine="0"/>
      <w:rPr>
        <w:lang w:val="en-GB"/>
      </w:rPr>
    </w:pPr>
  </w:p>
  <w:p w:rsidR="0075081E" w:rsidRPr="007005D8" w:rsidRDefault="0075081E" w:rsidP="00DB6B2A">
    <w:pPr>
      <w:pStyle w:val="part23rdlevel"/>
      <w:spacing w:line="240" w:lineRule="auto"/>
      <w:ind w:left="0" w:firstLine="0"/>
      <w:rPr>
        <w:b/>
      </w:rPr>
    </w:pPr>
    <w:r w:rsidRPr="007005D8">
      <w:rPr>
        <w:b/>
      </w:rPr>
      <w:tab/>
    </w:r>
    <w:r w:rsidRPr="007005D8">
      <w:rPr>
        <w:b/>
      </w:rPr>
      <w:tab/>
      <w:t>_______________________________________________________________________</w:t>
    </w:r>
  </w:p>
  <w:p w:rsidR="0075081E" w:rsidRPr="007005D8" w:rsidRDefault="0075081E" w:rsidP="00DB6B2A">
    <w:pPr>
      <w:pStyle w:val="part22ndlevel"/>
      <w:tabs>
        <w:tab w:val="clear" w:pos="850"/>
        <w:tab w:val="clear" w:pos="3969"/>
        <w:tab w:val="left" w:pos="900"/>
        <w:tab w:val="left" w:pos="4592"/>
      </w:tabs>
      <w:spacing w:line="240" w:lineRule="auto"/>
      <w:ind w:left="1191" w:hanging="1191"/>
      <w:jc w:val="left"/>
      <w:rPr>
        <w:lang w:val="en-GB"/>
      </w:rPr>
    </w:pPr>
    <w:r w:rsidRPr="007005D8">
      <w:rPr>
        <w:rFonts w:ascii="Times-Bold" w:hAnsi="Times-Bold" w:cs="Times-Bold"/>
        <w:b/>
        <w:bCs/>
        <w:lang w:val="en-GB"/>
      </w:rPr>
      <w:tab/>
    </w:r>
    <w:r w:rsidRPr="007005D8">
      <w:rPr>
        <w:rFonts w:ascii="Times-Bold" w:hAnsi="Times-Bold" w:cs="Times-Bold"/>
        <w:b/>
        <w:bCs/>
        <w:lang w:val="en-GB"/>
      </w:rPr>
      <w:tab/>
      <w:t>Column 1</w:t>
    </w:r>
    <w:r w:rsidRPr="007005D8">
      <w:rPr>
        <w:rFonts w:ascii="Times-Bold" w:hAnsi="Times-Bold" w:cs="Times-Bold"/>
        <w:b/>
        <w:bCs/>
        <w:lang w:val="en-GB"/>
      </w:rPr>
      <w:tab/>
    </w:r>
    <w:r w:rsidRPr="007005D8">
      <w:rPr>
        <w:rFonts w:ascii="Times-Bold" w:hAnsi="Times-Bold" w:cs="Times-Bold"/>
        <w:b/>
        <w:bCs/>
        <w:lang w:val="en-GB"/>
      </w:rPr>
      <w:tab/>
    </w:r>
    <w:r w:rsidRPr="007005D8">
      <w:rPr>
        <w:rFonts w:ascii="Times-Bold" w:hAnsi="Times-Bold" w:cs="Times-Bold"/>
        <w:b/>
        <w:bCs/>
        <w:lang w:val="en-GB"/>
      </w:rPr>
      <w:tab/>
    </w:r>
    <w:r w:rsidRPr="007005D8">
      <w:rPr>
        <w:rFonts w:ascii="Times-Bold" w:hAnsi="Times-Bold" w:cs="Times-Bold"/>
        <w:b/>
        <w:bCs/>
        <w:lang w:val="en-GB"/>
      </w:rPr>
      <w:tab/>
      <w:t>Column 2</w:t>
    </w:r>
  </w:p>
  <w:p w:rsidR="0075081E" w:rsidRPr="007005D8" w:rsidRDefault="0075081E" w:rsidP="00DB6B2A">
    <w:pPr>
      <w:pStyle w:val="part22ndlevel"/>
      <w:tabs>
        <w:tab w:val="clear" w:pos="3969"/>
        <w:tab w:val="left" w:pos="4592"/>
      </w:tabs>
      <w:spacing w:line="240" w:lineRule="auto"/>
      <w:jc w:val="left"/>
      <w:rPr>
        <w:rFonts w:ascii="Times-Bold" w:hAnsi="Times-Bold" w:cs="Times-Bold"/>
        <w:b/>
        <w:bCs/>
        <w:lang w:val="en-GB"/>
      </w:rPr>
    </w:pPr>
    <w:r w:rsidRPr="007005D8">
      <w:rPr>
        <w:rFonts w:ascii="Times-Bold" w:hAnsi="Times-Bold" w:cs="Times-Bold"/>
        <w:b/>
        <w:bCs/>
        <w:lang w:val="en-GB"/>
      </w:rPr>
      <w:tab/>
    </w:r>
    <w:r w:rsidRPr="007005D8">
      <w:rPr>
        <w:rFonts w:ascii="Times-Bold" w:hAnsi="Times-Bold" w:cs="Times-Bold"/>
        <w:b/>
        <w:bCs/>
        <w:lang w:val="en-GB"/>
      </w:rPr>
      <w:tab/>
      <w:t>Name of the poison</w:t>
    </w:r>
    <w:r w:rsidRPr="007005D8">
      <w:rPr>
        <w:rFonts w:ascii="Times-Bold" w:hAnsi="Times-Bold" w:cs="Times-Bold"/>
        <w:b/>
        <w:bCs/>
        <w:lang w:val="en-GB"/>
      </w:rPr>
      <w:tab/>
    </w:r>
    <w:r w:rsidRPr="007005D8">
      <w:rPr>
        <w:rFonts w:ascii="Times-Bold" w:hAnsi="Times-Bold" w:cs="Times-Bold"/>
        <w:b/>
        <w:bCs/>
        <w:lang w:val="en-GB"/>
      </w:rPr>
      <w:tab/>
    </w:r>
    <w:r w:rsidRPr="007005D8">
      <w:rPr>
        <w:rFonts w:ascii="Times-Bold" w:hAnsi="Times-Bold" w:cs="Times-Bold"/>
        <w:b/>
        <w:bCs/>
        <w:lang w:val="en-GB"/>
      </w:rPr>
      <w:tab/>
      <w:t xml:space="preserve">Nominal capacity              </w:t>
    </w:r>
  </w:p>
  <w:p w:rsidR="0075081E" w:rsidRPr="00DC1468" w:rsidRDefault="0075081E" w:rsidP="00DB6B2A">
    <w:pPr>
      <w:pStyle w:val="part22ndlevel"/>
      <w:tabs>
        <w:tab w:val="clear" w:pos="3969"/>
        <w:tab w:val="left" w:pos="4592"/>
      </w:tabs>
      <w:spacing w:line="240" w:lineRule="auto"/>
      <w:jc w:val="left"/>
      <w:rPr>
        <w:rFonts w:ascii="Times-Bold" w:hAnsi="Times-Bold" w:cs="Times-Bold"/>
        <w:b/>
        <w:bCs/>
        <w:lang w:val="en-GB"/>
      </w:rPr>
    </w:pPr>
    <w:r w:rsidRPr="007005D8">
      <w:rPr>
        <w:rFonts w:ascii="Times-Bold" w:hAnsi="Times-Bold" w:cs="Times-Bold"/>
        <w:b/>
        <w:bCs/>
        <w:lang w:val="en-GB"/>
      </w:rPr>
      <w:tab/>
    </w:r>
    <w:r w:rsidRPr="007005D8">
      <w:rPr>
        <w:rFonts w:ascii="Times-Bold" w:hAnsi="Times-Bold" w:cs="Times-Bold"/>
        <w:b/>
        <w:bCs/>
        <w:lang w:val="en-GB"/>
      </w:rPr>
      <w:tab/>
      <w:t>_______________________________________________________________________</w:t>
    </w:r>
    <w:r>
      <w:rPr>
        <w:rFonts w:ascii="Times-Bold" w:hAnsi="Times-Bold" w:cs="Times-Bold"/>
        <w:b/>
        <w:bCs/>
        <w:lang w:val="en-GB"/>
      </w:rPr>
      <w:t>___</w:t>
    </w:r>
  </w:p>
  <w:p w:rsidR="0075081E" w:rsidRPr="008D76A3" w:rsidRDefault="0075081E" w:rsidP="008D76A3">
    <w:pPr>
      <w:pStyle w:val="part23rdlevel"/>
      <w:spacing w:line="240" w:lineRule="auto"/>
      <w:ind w:left="0" w:firstLine="0"/>
      <w:jc w:val="center"/>
      <w:rPr>
        <w:b/>
        <w:lang w:val="en-GB"/>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3" type="#_x0000_t136" style="position:absolute;margin-left:0;margin-top:0;width:603.8pt;height:35.5pt;rotation:315;z-index:-251608064;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7" type="#_x0000_t136" style="position:absolute;margin-left:0;margin-top:0;width:603.8pt;height:35.5pt;rotation:315;z-index:-251599872;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Pr="008D76A3" w:rsidRDefault="0075081E" w:rsidP="008D76A3">
    <w:pPr>
      <w:pStyle w:val="part22ndlevel"/>
      <w:tabs>
        <w:tab w:val="clear" w:pos="3969"/>
        <w:tab w:val="left" w:pos="4592"/>
      </w:tabs>
      <w:spacing w:line="240" w:lineRule="auto"/>
      <w:jc w:val="center"/>
      <w:rPr>
        <w:rFonts w:ascii="Times-Bold" w:hAnsi="Times-Bold" w:cs="Times-Bold"/>
        <w:b/>
        <w:bCs/>
        <w:lang w:val="en-GB"/>
      </w:rPr>
    </w:pPr>
    <w:r w:rsidRPr="008D76A3">
      <w:rPr>
        <w:b/>
      </w:rPr>
      <w:t xml:space="preserve">PART 2, LABELS AND CONTAINERS </w:t>
    </w:r>
    <w:r w:rsidRPr="008D76A3">
      <w:rPr>
        <w:rFonts w:ascii="Times New Roman" w:hAnsi="Times New Roman" w:cs="Times New Roman"/>
        <w:b/>
      </w:rPr>
      <w:t>–</w:t>
    </w:r>
    <w:r w:rsidRPr="008D76A3">
      <w:rPr>
        <w:b/>
      </w:rPr>
      <w:t xml:space="preserve"> continued</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6" type="#_x0000_t136" style="position:absolute;margin-left:0;margin-top:0;width:603.8pt;height:35.5pt;rotation:315;z-index:-251601920;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0" type="#_x0000_t136" style="position:absolute;margin-left:0;margin-top:0;width:603.8pt;height:35.5pt;rotation:315;z-index:-251593728;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5081E">
    <w:pPr>
      <w:pStyle w:val="Header"/>
      <w:ind w:firstLine="720"/>
      <w:jc w:val="cent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Pr="00AA2CE8" w:rsidRDefault="0075081E" w:rsidP="00AA2CE8">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9" type="#_x0000_t136" style="position:absolute;margin-left:0;margin-top:0;width:603.8pt;height:35.5pt;rotation:315;z-index:-251595776;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3" type="#_x0000_t136" style="position:absolute;margin-left:0;margin-top:0;width:603.8pt;height:35.5pt;rotation:315;z-index:-251587584;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5081E" w:rsidP="00706F0E">
    <w:pPr>
      <w:pStyle w:val="part2"/>
      <w:spacing w:line="240" w:lineRule="auto"/>
      <w:jc w:val="center"/>
      <w:rPr>
        <w:b/>
      </w:rPr>
    </w:pPr>
    <w:r w:rsidRPr="00706F0E">
      <w:rPr>
        <w:b/>
      </w:rPr>
      <w:t xml:space="preserve">PART 3, MISCELLANEOUS REGULATIONS </w:t>
    </w:r>
    <w:r w:rsidRPr="00706F0E">
      <w:rPr>
        <w:rFonts w:ascii="Times New Roman" w:hAnsi="Times New Roman" w:cs="Times New Roman"/>
        <w:b/>
      </w:rPr>
      <w:t>–</w:t>
    </w:r>
    <w:r w:rsidRPr="00706F0E">
      <w:rPr>
        <w:b/>
      </w:rPr>
      <w:t>continued</w:t>
    </w:r>
  </w:p>
  <w:p w:rsidR="0075081E" w:rsidRPr="00706F0E" w:rsidRDefault="0075081E" w:rsidP="00706F0E">
    <w:pPr>
      <w:pStyle w:val="part2"/>
      <w:spacing w:line="240" w:lineRule="auto"/>
      <w:jc w:val="center"/>
      <w:rPr>
        <w:b/>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2" type="#_x0000_t136" style="position:absolute;margin-left:0;margin-top:0;width:603.8pt;height:35.5pt;rotation:315;z-index:-251589632;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6" type="#_x0000_t136" style="position:absolute;margin-left:0;margin-top:0;width:603.8pt;height:35.5pt;rotation:315;z-index:-251581440;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Pr="00AA2CE8" w:rsidRDefault="0075081E" w:rsidP="00AA2CE8">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5" type="#_x0000_t136" style="position:absolute;margin-left:0;margin-top:0;width:603.8pt;height:35.5pt;rotation:315;z-index:-251583488;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9" type="#_x0000_t136" style="position:absolute;margin-left:0;margin-top:0;width:603.8pt;height:35.5pt;rotation:315;z-index:-251575296;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5081E" w:rsidP="00706F0E">
    <w:pPr>
      <w:pStyle w:val="ChapterHeading"/>
      <w:rPr>
        <w:sz w:val="20"/>
        <w:szCs w:val="20"/>
      </w:rPr>
    </w:pPr>
    <w:r w:rsidRPr="00997AAE">
      <w:rPr>
        <w:sz w:val="20"/>
        <w:szCs w:val="20"/>
      </w:rPr>
      <w:t xml:space="preserve">SCHEDULE 2 – continued </w:t>
    </w:r>
  </w:p>
  <w:p w:rsidR="0075081E" w:rsidRPr="00F265EE" w:rsidRDefault="0075081E" w:rsidP="00337BBA">
    <w:pPr>
      <w:pStyle w:val="schedbody"/>
      <w:spacing w:line="240" w:lineRule="auto"/>
      <w:jc w:val="center"/>
      <w:rPr>
        <w:rFonts w:ascii="Times New Roman" w:hAnsi="Times New Roman" w:cs="Times New Roman"/>
        <w:lang w:val="en-GB"/>
      </w:rPr>
    </w:pPr>
    <w:r w:rsidRPr="00F265EE">
      <w:rPr>
        <w:rFonts w:ascii="Times New Roman" w:hAnsi="Times New Roman" w:cs="Times New Roman"/>
        <w:lang w:val="en-GB"/>
      </w:rPr>
      <w:t>(Substances marked † are listed in Appendix C)</w:t>
    </w:r>
  </w:p>
  <w:p w:rsidR="0075081E" w:rsidRPr="00337BBA" w:rsidRDefault="0075081E" w:rsidP="00337BBA">
    <w:pPr>
      <w:pStyle w:val="schedbody"/>
      <w:spacing w:line="240" w:lineRule="auto"/>
      <w:jc w:val="center"/>
      <w:rPr>
        <w:lang w:val="en-GB"/>
      </w:rPr>
    </w:pPr>
  </w:p>
  <w:p w:rsidR="0075081E" w:rsidRPr="00997AAE" w:rsidRDefault="0075081E" w:rsidP="00706F0E">
    <w:pPr>
      <w:pStyle w:val="ChapterHeading"/>
      <w:rPr>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5081E" w:rsidP="00DD297E">
    <w:pPr>
      <w:pStyle w:val="Header"/>
      <w:jc w:val="cent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8" type="#_x0000_t136" style="position:absolute;margin-left:0;margin-top:0;width:603.8pt;height:35.5pt;rotation:315;z-index:-251577344;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2" type="#_x0000_t136" style="position:absolute;margin-left:0;margin-top:0;width:603.8pt;height:35.5pt;rotation:315;z-index:-251569152;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5081E" w:rsidP="00DF7F57">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1" type="#_x0000_t136" style="position:absolute;margin-left:0;margin-top:0;width:603.8pt;height:35.5pt;rotation:315;z-index:-251571200;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5" type="#_x0000_t136" style="position:absolute;margin-left:0;margin-top:0;width:603.8pt;height:35.5pt;rotation:315;z-index:-251563008;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5081E" w:rsidP="00DF7F57">
    <w:pPr>
      <w:pStyle w:val="ChapterHeading"/>
      <w:rPr>
        <w:sz w:val="20"/>
        <w:szCs w:val="20"/>
      </w:rPr>
    </w:pPr>
    <w:r w:rsidRPr="00893AA1">
      <w:rPr>
        <w:sz w:val="20"/>
        <w:szCs w:val="20"/>
      </w:rPr>
      <w:t xml:space="preserve">SCHEDULE </w:t>
    </w:r>
    <w:r>
      <w:rPr>
        <w:sz w:val="20"/>
        <w:szCs w:val="20"/>
      </w:rPr>
      <w:t>3</w:t>
    </w:r>
    <w:r w:rsidRPr="00893AA1">
      <w:rPr>
        <w:sz w:val="20"/>
        <w:szCs w:val="20"/>
      </w:rPr>
      <w:t xml:space="preserve"> – continued </w:t>
    </w:r>
  </w:p>
  <w:p w:rsidR="0075081E" w:rsidRPr="00893AA1" w:rsidRDefault="0075081E" w:rsidP="00DF7F57">
    <w:pPr>
      <w:pStyle w:val="ChapterHeading"/>
      <w:rPr>
        <w:sz w:val="20"/>
        <w:szCs w:val="20"/>
        <w:lang w:val="en-GB"/>
      </w:rPr>
    </w:pPr>
  </w:p>
  <w:p w:rsidR="0075081E" w:rsidRDefault="0075081E" w:rsidP="00DF7F57">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4" type="#_x0000_t136" style="position:absolute;margin-left:0;margin-top:0;width:603.8pt;height:35.5pt;rotation:315;z-index:-251565056;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8" type="#_x0000_t136" style="position:absolute;margin-left:0;margin-top:0;width:603.8pt;height:35.5pt;rotation:315;z-index:-251556864;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Pr="00AA2CE8" w:rsidRDefault="0075081E" w:rsidP="00AA2CE8">
    <w:pPr>
      <w:pStyle w:val="Header"/>
      <w:rPr>
        <w:szCs w:val="20"/>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7" type="#_x0000_t136" style="position:absolute;margin-left:0;margin-top:0;width:603.8pt;height:35.5pt;rotation:315;z-index:-251558912;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603.8pt;height:35.5pt;rotation:315;z-index:-251649024;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1" type="#_x0000_t136" style="position:absolute;margin-left:0;margin-top:0;width:603.8pt;height:35.5pt;rotation:315;z-index:-251550720;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5081E" w:rsidP="00706F0E">
    <w:pPr>
      <w:pStyle w:val="ChapterHeading"/>
      <w:rPr>
        <w:sz w:val="20"/>
        <w:szCs w:val="20"/>
      </w:rPr>
    </w:pPr>
    <w:r w:rsidRPr="003B5EEE">
      <w:rPr>
        <w:sz w:val="20"/>
        <w:szCs w:val="20"/>
      </w:rPr>
      <w:t>SCHEDULE 4 – continued</w:t>
    </w:r>
  </w:p>
  <w:p w:rsidR="0075081E" w:rsidRPr="003C63E7" w:rsidRDefault="0075081E" w:rsidP="003C63E7">
    <w:pPr>
      <w:pStyle w:val="schedbody"/>
      <w:spacing w:line="240" w:lineRule="auto"/>
      <w:jc w:val="center"/>
      <w:rPr>
        <w:lang w:val="en-GB"/>
      </w:rPr>
    </w:pPr>
    <w:r w:rsidRPr="003C63E7">
      <w:rPr>
        <w:lang w:val="en-GB"/>
      </w:rPr>
      <w:t>(Substances marked † are listed in Appendix C)</w:t>
    </w:r>
  </w:p>
  <w:p w:rsidR="0075081E" w:rsidRDefault="0075081E" w:rsidP="003C63E7">
    <w:pPr>
      <w:pStyle w:val="schedbody"/>
      <w:spacing w:line="240" w:lineRule="auto"/>
      <w:jc w:val="center"/>
      <w:rPr>
        <w:lang w:val="en-GB"/>
      </w:rPr>
    </w:pPr>
    <w:r w:rsidRPr="003C63E7">
      <w:rPr>
        <w:lang w:val="en-GB"/>
      </w:rPr>
      <w:t>(Substances marked # are listed in Appendix D)</w:t>
    </w:r>
  </w:p>
  <w:p w:rsidR="0075081E" w:rsidRPr="003B5EEE" w:rsidRDefault="0075081E" w:rsidP="00706F0E">
    <w:pPr>
      <w:pStyle w:val="ChapterHeading"/>
      <w:rPr>
        <w:sz w:val="20"/>
        <w:szCs w:val="20"/>
        <w:lang w:val="en-GB"/>
      </w:rP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0" type="#_x0000_t136" style="position:absolute;margin-left:0;margin-top:0;width:603.8pt;height:35.5pt;rotation:315;z-index:-251552768;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4" type="#_x0000_t136" style="position:absolute;margin-left:0;margin-top:0;width:603.8pt;height:35.5pt;rotation:315;z-index:-251544576;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Pr="00632B9F" w:rsidRDefault="0075081E" w:rsidP="00632B9F">
    <w:pPr>
      <w:pStyle w:val="Header"/>
      <w:rPr>
        <w:szCs w:val="20"/>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3" type="#_x0000_t136" style="position:absolute;margin-left:0;margin-top:0;width:603.8pt;height:35.5pt;rotation:315;z-index:-251546624;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7" type="#_x0000_t136" style="position:absolute;margin-left:0;margin-top:0;width:603.8pt;height:35.5pt;rotation:315;z-index:-251538432;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5081E" w:rsidP="00706F0E">
    <w:pPr>
      <w:pStyle w:val="ChapterHeading"/>
      <w:rPr>
        <w:sz w:val="20"/>
        <w:szCs w:val="20"/>
      </w:rPr>
    </w:pPr>
    <w:r w:rsidRPr="00706F0E">
      <w:rPr>
        <w:sz w:val="20"/>
        <w:szCs w:val="20"/>
      </w:rPr>
      <w:t xml:space="preserve">SCHEDULE 5– continued </w:t>
    </w:r>
  </w:p>
  <w:p w:rsidR="0075081E" w:rsidRPr="0048004C" w:rsidRDefault="0075081E" w:rsidP="00ED226D">
    <w:pPr>
      <w:pStyle w:val="schedbody"/>
      <w:spacing w:line="240" w:lineRule="auto"/>
      <w:jc w:val="center"/>
      <w:rPr>
        <w:sz w:val="23"/>
        <w:szCs w:val="23"/>
        <w:lang w:val="en-GB"/>
      </w:rPr>
    </w:pPr>
    <w:r w:rsidRPr="0048004C">
      <w:rPr>
        <w:sz w:val="23"/>
        <w:szCs w:val="23"/>
        <w:lang w:val="en-GB"/>
      </w:rPr>
      <w:t>(S</w:t>
    </w:r>
    <w:r w:rsidRPr="00ED226D">
      <w:rPr>
        <w:lang w:val="en-GB"/>
      </w:rPr>
      <w:t>ubstances marked † are listed in Appendix C)</w:t>
    </w:r>
  </w:p>
  <w:p w:rsidR="0075081E" w:rsidRPr="00706F0E" w:rsidRDefault="0075081E" w:rsidP="00706F0E">
    <w:pPr>
      <w:pStyle w:val="ChapterHeading"/>
      <w:rPr>
        <w:sz w:val="20"/>
        <w:szCs w:val="20"/>
        <w:lang w:val="en-GB"/>
      </w:rP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6" type="#_x0000_t136" style="position:absolute;margin-left:0;margin-top:0;width:603.8pt;height:35.5pt;rotation:315;z-index:-251540480;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10" type="#_x0000_t136" style="position:absolute;margin-left:0;margin-top:0;width:603.8pt;height:35.5pt;rotation:315;z-index:-251532288;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framePr w:wrap="auto" w:vAnchor="text" w:hAnchor="margin" w:xAlign="center" w:y="1"/>
      <w:rPr>
        <w:rStyle w:val="PageNumber"/>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603.8pt;height:35.5pt;rotation:315;z-index:-251646976;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r w:rsidR="0075081E">
      <w:rPr>
        <w:rStyle w:val="PageNumber"/>
      </w:rPr>
      <w:fldChar w:fldCharType="begin"/>
    </w:r>
    <w:r w:rsidR="0075081E">
      <w:rPr>
        <w:rStyle w:val="PageNumber"/>
      </w:rPr>
      <w:instrText xml:space="preserve">PAGE  </w:instrText>
    </w:r>
    <w:r w:rsidR="0075081E">
      <w:rPr>
        <w:rStyle w:val="PageNumber"/>
      </w:rPr>
      <w:fldChar w:fldCharType="separate"/>
    </w:r>
    <w:r w:rsidR="0075081E">
      <w:rPr>
        <w:rStyle w:val="PageNumber"/>
        <w:noProof/>
      </w:rPr>
      <w:t>cclxxviii</w:t>
    </w:r>
    <w:r w:rsidR="0075081E">
      <w:rPr>
        <w:rStyle w:val="PageNumber"/>
      </w:rPr>
      <w:fldChar w:fldCharType="end"/>
    </w:r>
  </w:p>
  <w:p w:rsidR="0075081E" w:rsidRDefault="0075081E">
    <w:pPr>
      <w:pStyle w:val="Header"/>
      <w:ind w:firstLine="720"/>
      <w:jc w:val="cent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Pr="003B5EEE" w:rsidRDefault="0075081E" w:rsidP="003B5EEE">
    <w:pPr>
      <w:pStyle w:val="Header"/>
      <w:rPr>
        <w:szCs w:val="20"/>
      </w:rP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9" type="#_x0000_t136" style="position:absolute;margin-left:0;margin-top:0;width:603.8pt;height:35.5pt;rotation:315;z-index:-251534336;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13" type="#_x0000_t136" style="position:absolute;margin-left:0;margin-top:0;width:603.8pt;height:35.5pt;rotation:315;z-index:-251526144;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5081E" w:rsidP="00706F0E">
    <w:pPr>
      <w:pStyle w:val="ChapterHeading"/>
      <w:rPr>
        <w:sz w:val="20"/>
        <w:szCs w:val="20"/>
      </w:rPr>
    </w:pPr>
    <w:r w:rsidRPr="00706F0E">
      <w:rPr>
        <w:sz w:val="20"/>
        <w:szCs w:val="20"/>
      </w:rPr>
      <w:t xml:space="preserve">SCHEDULE 6 continued </w:t>
    </w:r>
  </w:p>
  <w:p w:rsidR="0075081E" w:rsidRDefault="0075081E" w:rsidP="001D39D5">
    <w:pPr>
      <w:pStyle w:val="schedbody"/>
      <w:spacing w:line="240" w:lineRule="auto"/>
      <w:jc w:val="center"/>
      <w:rPr>
        <w:lang w:val="en-GB"/>
      </w:rPr>
    </w:pPr>
    <w:r w:rsidRPr="001D39D5">
      <w:rPr>
        <w:lang w:val="en-GB"/>
      </w:rPr>
      <w:t>(Substances marked † are listed in Appendix C)</w:t>
    </w:r>
  </w:p>
  <w:p w:rsidR="0075081E" w:rsidRDefault="0075081E" w:rsidP="001D39D5">
    <w:pPr>
      <w:pStyle w:val="schedbody"/>
      <w:spacing w:line="240" w:lineRule="auto"/>
      <w:jc w:val="center"/>
      <w:rPr>
        <w:lang w:val="en-GB"/>
      </w:rPr>
    </w:pPr>
  </w:p>
  <w:p w:rsidR="0075081E" w:rsidRPr="00706F0E" w:rsidRDefault="0075081E" w:rsidP="001D39D5">
    <w:pPr>
      <w:pStyle w:val="schedbody"/>
      <w:spacing w:line="240" w:lineRule="auto"/>
      <w:jc w:val="cent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12" type="#_x0000_t136" style="position:absolute;margin-left:0;margin-top:0;width:603.8pt;height:35.5pt;rotation:315;z-index:-251528192;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16" type="#_x0000_t136" style="position:absolute;margin-left:0;margin-top:0;width:603.8pt;height:35.5pt;rotation:315;z-index:-251520000;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Pr="006954B6" w:rsidRDefault="0075081E" w:rsidP="006954B6">
    <w:pPr>
      <w:pStyle w:val="Header"/>
      <w:rPr>
        <w:szCs w:val="20"/>
      </w:rP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15" type="#_x0000_t136" style="position:absolute;margin-left:0;margin-top:0;width:603.8pt;height:35.5pt;rotation:315;z-index:-251522048;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19" type="#_x0000_t136" style="position:absolute;margin-left:0;margin-top:0;width:603.8pt;height:35.5pt;rotation:315;z-index:-251513856;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5081E" w:rsidP="00706F0E">
    <w:pPr>
      <w:pStyle w:val="ChapterHeading"/>
      <w:rPr>
        <w:sz w:val="20"/>
        <w:szCs w:val="20"/>
      </w:rPr>
    </w:pPr>
    <w:r w:rsidRPr="00706F0E">
      <w:rPr>
        <w:sz w:val="20"/>
        <w:szCs w:val="20"/>
      </w:rPr>
      <w:t>SCHEDULE 7</w:t>
    </w:r>
    <w:r>
      <w:rPr>
        <w:sz w:val="20"/>
        <w:szCs w:val="20"/>
      </w:rPr>
      <w:t xml:space="preserve"> </w:t>
    </w:r>
    <w:r>
      <w:rPr>
        <w:rFonts w:ascii="Times New Roman" w:hAnsi="Times New Roman" w:cs="Times New Roman"/>
        <w:sz w:val="20"/>
        <w:szCs w:val="20"/>
      </w:rPr>
      <w:t>–</w:t>
    </w:r>
    <w:r>
      <w:rPr>
        <w:sz w:val="20"/>
        <w:szCs w:val="20"/>
      </w:rPr>
      <w:t xml:space="preserve"> c</w:t>
    </w:r>
    <w:r w:rsidRPr="00706F0E">
      <w:rPr>
        <w:sz w:val="20"/>
        <w:szCs w:val="20"/>
      </w:rPr>
      <w:t xml:space="preserve">ontinued </w:t>
    </w:r>
  </w:p>
  <w:p w:rsidR="0075081E" w:rsidRPr="00706F0E" w:rsidRDefault="0075081E" w:rsidP="00706F0E">
    <w:pPr>
      <w:pStyle w:val="ChapterHeading"/>
      <w:rPr>
        <w:sz w:val="20"/>
        <w:szCs w:val="20"/>
        <w:lang w:val="en-GB"/>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5081E" w:rsidP="00707A5F">
    <w:pPr>
      <w:pStyle w:val="Heade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18" type="#_x0000_t136" style="position:absolute;margin-left:0;margin-top:0;width:603.8pt;height:35.5pt;rotation:315;z-index:-251515904;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22" type="#_x0000_t136" style="position:absolute;margin-left:0;margin-top:0;width:603.8pt;height:35.5pt;rotation:315;z-index:-251507712;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Pr="006954B6" w:rsidRDefault="0075081E" w:rsidP="006954B6">
    <w:pPr>
      <w:pStyle w:val="Header"/>
      <w:rPr>
        <w:szCs w:val="20"/>
      </w:rP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21" type="#_x0000_t136" style="position:absolute;margin-left:0;margin-top:0;width:603.8pt;height:35.5pt;rotation:315;z-index:-251509760;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25" type="#_x0000_t136" style="position:absolute;margin-left:0;margin-top:0;width:603.8pt;height:35.5pt;rotation:315;z-index:-251501568;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5081E" w:rsidP="00E76DCF">
    <w:pPr>
      <w:pStyle w:val="ChapterHeading"/>
      <w:rPr>
        <w:sz w:val="20"/>
        <w:szCs w:val="20"/>
      </w:rPr>
    </w:pPr>
    <w:r w:rsidRPr="00E76DCF">
      <w:rPr>
        <w:sz w:val="20"/>
        <w:szCs w:val="20"/>
      </w:rPr>
      <w:t xml:space="preserve">SCHEDULE 8 </w:t>
    </w:r>
    <w:r>
      <w:rPr>
        <w:rFonts w:ascii="Times New Roman" w:hAnsi="Times New Roman" w:cs="Times New Roman"/>
        <w:sz w:val="20"/>
        <w:szCs w:val="20"/>
      </w:rPr>
      <w:t>–</w:t>
    </w:r>
    <w:r>
      <w:rPr>
        <w:sz w:val="20"/>
        <w:szCs w:val="20"/>
      </w:rPr>
      <w:t xml:space="preserve"> </w:t>
    </w:r>
    <w:r w:rsidRPr="00E76DCF">
      <w:rPr>
        <w:sz w:val="20"/>
        <w:szCs w:val="20"/>
      </w:rPr>
      <w:t xml:space="preserve">continued </w:t>
    </w:r>
  </w:p>
  <w:p w:rsidR="0075081E" w:rsidRPr="00F0434E" w:rsidRDefault="0075081E" w:rsidP="00F0434E">
    <w:pPr>
      <w:pStyle w:val="schedbody"/>
      <w:spacing w:line="240" w:lineRule="auto"/>
      <w:jc w:val="center"/>
      <w:rPr>
        <w:lang w:val="en-GB"/>
      </w:rPr>
    </w:pPr>
    <w:r w:rsidRPr="00F0434E">
      <w:rPr>
        <w:lang w:val="en-GB"/>
      </w:rPr>
      <w:t>(Substances marked # are listed in Appendix D.)</w:t>
    </w:r>
  </w:p>
  <w:p w:rsidR="0075081E" w:rsidRPr="00E76DCF" w:rsidRDefault="0075081E" w:rsidP="00E76DCF">
    <w:pPr>
      <w:pStyle w:val="ChapterHeading"/>
      <w:rPr>
        <w:sz w:val="20"/>
        <w:szCs w:val="20"/>
      </w:rP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24" type="#_x0000_t136" style="position:absolute;margin-left:0;margin-top:0;width:603.8pt;height:35.5pt;rotation:315;z-index:-251503616;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28" type="#_x0000_t136" style="position:absolute;margin-left:0;margin-top:0;width:603.8pt;height:35.5pt;rotation:315;z-index:-251495424;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Pr="006954B6" w:rsidRDefault="0075081E" w:rsidP="006954B6">
    <w:pPr>
      <w:pStyle w:val="Header"/>
      <w:rPr>
        <w:szCs w:val="20"/>
      </w:rP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27" type="#_x0000_t136" style="position:absolute;margin-left:0;margin-top:0;width:603.8pt;height:35.5pt;rotation:315;z-index:-251497472;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48" type="#_x0000_t136" style="position:absolute;margin-left:0;margin-top:0;width:603.8pt;height:35.5pt;rotation:315;z-index:-251250688;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31" type="#_x0000_t136" style="position:absolute;margin-left:0;margin-top:0;width:603.8pt;height:35.5pt;rotation:315;z-index:-251489280;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5081E" w:rsidP="00E76DCF">
    <w:pPr>
      <w:pStyle w:val="ChapterHeading"/>
      <w:rPr>
        <w:sz w:val="20"/>
        <w:szCs w:val="20"/>
      </w:rPr>
    </w:pPr>
    <w:r w:rsidRPr="00E76DCF">
      <w:rPr>
        <w:sz w:val="20"/>
        <w:szCs w:val="20"/>
      </w:rPr>
      <w:t xml:space="preserve">SCHEDULE 9 – continued </w:t>
    </w:r>
  </w:p>
  <w:p w:rsidR="0075081E" w:rsidRPr="00F0434E" w:rsidRDefault="0075081E" w:rsidP="00F0434E">
    <w:pPr>
      <w:pStyle w:val="schedbody"/>
      <w:spacing w:line="240" w:lineRule="auto"/>
      <w:jc w:val="center"/>
      <w:rPr>
        <w:lang w:val="en-GB"/>
      </w:rPr>
    </w:pPr>
    <w:r w:rsidRPr="00F0434E">
      <w:rPr>
        <w:lang w:val="en-GB"/>
      </w:rPr>
      <w:t>(Trivial or unofficial names are marked *)</w:t>
    </w:r>
  </w:p>
  <w:p w:rsidR="0075081E" w:rsidRPr="00E76DCF" w:rsidRDefault="0075081E" w:rsidP="00E76DCF">
    <w:pPr>
      <w:pStyle w:val="ChapterHeading"/>
      <w:rPr>
        <w:sz w:val="20"/>
        <w:szCs w:val="20"/>
        <w:lang w:val="en-GB"/>
      </w:rP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30" type="#_x0000_t136" style="position:absolute;margin-left:0;margin-top:0;width:603.8pt;height:35.5pt;rotation:315;z-index:-251491328;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37" type="#_x0000_t136" style="position:absolute;margin-left:0;margin-top:0;width:603.8pt;height:35.5pt;rotation:315;z-index:-251476992;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Pr="00A5784A" w:rsidRDefault="0075081E" w:rsidP="00A5784A">
    <w:pPr>
      <w:pStyle w:val="Heade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36" type="#_x0000_t136" style="position:absolute;margin-left:0;margin-top:0;width:603.8pt;height:35.5pt;rotation:315;z-index:-251479040;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40" type="#_x0000_t136" style="position:absolute;margin-left:0;margin-top:0;width:603.8pt;height:35.5pt;rotation:315;z-index:-251470848;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Pr="006954B6" w:rsidRDefault="0075081E" w:rsidP="006954B6">
    <w:pPr>
      <w:pStyle w:val="Header"/>
      <w:rPr>
        <w:szCs w:val="20"/>
      </w:rP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39" type="#_x0000_t136" style="position:absolute;margin-left:0;margin-top:0;width:603.8pt;height:35.5pt;rotation:315;z-index:-251472896;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43" type="#_x0000_t136" style="position:absolute;margin-left:0;margin-top:0;width:603.8pt;height:35.5pt;rotation:315;z-index:-251464704;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5081E">
    <w:pPr>
      <w:pStyle w:val="Header"/>
      <w:ind w:firstLine="720"/>
      <w:jc w:val="cente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Pr="00E76DCF" w:rsidRDefault="0075081E" w:rsidP="00E76DCF">
    <w:pPr>
      <w:pStyle w:val="Header"/>
      <w:jc w:val="center"/>
      <w:rPr>
        <w:b/>
        <w:sz w:val="20"/>
        <w:szCs w:val="20"/>
      </w:rPr>
    </w:pPr>
    <w:r w:rsidRPr="00E76DCF">
      <w:rPr>
        <w:b/>
        <w:sz w:val="20"/>
        <w:szCs w:val="20"/>
      </w:rPr>
      <w:t>APPENDIX A – continued</w: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42" type="#_x0000_t136" style="position:absolute;margin-left:0;margin-top:0;width:603.8pt;height:35.5pt;rotation:315;z-index:-251466752;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46" type="#_x0000_t136" style="position:absolute;margin-left:0;margin-top:0;width:603.8pt;height:35.5pt;rotation:315;z-index:-251458560;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Pr="00E76DCF" w:rsidRDefault="0075081E" w:rsidP="00E76DCF">
    <w:pPr>
      <w:pStyle w:val="Heade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45" type="#_x0000_t136" style="position:absolute;margin-left:0;margin-top:0;width:603.8pt;height:35.5pt;rotation:315;z-index:-251460608;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49" type="#_x0000_t136" style="position:absolute;margin-left:0;margin-top:0;width:603.8pt;height:35.5pt;rotation:315;z-index:-251452416;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Pr="006954B6" w:rsidRDefault="0075081E" w:rsidP="006954B6">
    <w:pPr>
      <w:pStyle w:val="Header"/>
      <w:rPr>
        <w:szCs w:val="20"/>
      </w:rP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48" type="#_x0000_t136" style="position:absolute;margin-left:0;margin-top:0;width:603.8pt;height:35.5pt;rotation:315;z-index:-251454464;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Default="007852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52" type="#_x0000_t136" style="position:absolute;margin-left:0;margin-top:0;width:603.8pt;height:35.5pt;rotation:315;z-index:-251446272;mso-position-horizontal:center;mso-position-horizontal-relative:margin;mso-position-vertical:center;mso-position-vertical-relative:margin" o:allowincell="f" fillcolor="silver" stroked="f">
          <v:textpath style="font-family:&quot;Times New Roman&quot;;font-size:1pt" string="DRAFT SUSMP NO.4 (@13 June 2013)"/>
          <w10:wrap anchorx="margin" anchory="margin"/>
        </v:shape>
      </w:pic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81E" w:rsidRPr="00E76DCF" w:rsidRDefault="0075081E" w:rsidP="006954B6">
    <w:pPr>
      <w:pStyle w:val="Header"/>
      <w:jc w:val="center"/>
      <w:rPr>
        <w:b/>
        <w:sz w:val="20"/>
        <w:szCs w:val="20"/>
      </w:rPr>
    </w:pPr>
    <w:r w:rsidRPr="00E76DCF">
      <w:rPr>
        <w:b/>
        <w:sz w:val="20"/>
        <w:szCs w:val="20"/>
      </w:rPr>
      <w:t>APPENDIX B</w:t>
    </w:r>
    <w:r>
      <w:rPr>
        <w:b/>
        <w:sz w:val="20"/>
        <w:szCs w:val="20"/>
      </w:rPr>
      <w:t>, PART 2 –</w:t>
    </w:r>
    <w:r w:rsidRPr="00E76DCF">
      <w:rPr>
        <w:b/>
        <w:sz w:val="20"/>
        <w:szCs w:val="20"/>
      </w:rPr>
      <w:t xml:space="preserve"> continued</w:t>
    </w:r>
  </w:p>
  <w:p w:rsidR="0075081E" w:rsidRPr="006954B6" w:rsidRDefault="0075081E" w:rsidP="006954B6">
    <w:pPr>
      <w:pStyle w:val="Header"/>
      <w:rPr>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C5ACFAA"/>
    <w:lvl w:ilvl="0">
      <w:start w:val="1"/>
      <w:numFmt w:val="bullet"/>
      <w:pStyle w:val="ListBullet"/>
      <w:lvlText w:val=""/>
      <w:lvlJc w:val="left"/>
      <w:pPr>
        <w:tabs>
          <w:tab w:val="num" w:pos="360"/>
        </w:tabs>
        <w:ind w:left="360" w:hanging="360"/>
      </w:pPr>
      <w:rPr>
        <w:rFonts w:ascii="Symbol" w:eastAsia="Times New Roman" w:hAnsi="Symbol" w:hint="default"/>
      </w:rPr>
    </w:lvl>
  </w:abstractNum>
  <w:abstractNum w:abstractNumId="1">
    <w:nsid w:val="064E1017"/>
    <w:multiLevelType w:val="hybridMultilevel"/>
    <w:tmpl w:val="B3C4E660"/>
    <w:lvl w:ilvl="0" w:tplc="AC026434">
      <w:start w:val="1"/>
      <w:numFmt w:val="lowerRoman"/>
      <w:lvlText w:val="(%1)"/>
      <w:lvlJc w:val="left"/>
      <w:pPr>
        <w:tabs>
          <w:tab w:val="num" w:pos="885"/>
        </w:tabs>
        <w:ind w:left="885" w:hanging="720"/>
      </w:pPr>
      <w:rPr>
        <w:rFonts w:hint="default"/>
      </w:rPr>
    </w:lvl>
    <w:lvl w:ilvl="1" w:tplc="0C090019" w:tentative="1">
      <w:start w:val="1"/>
      <w:numFmt w:val="lowerLetter"/>
      <w:lvlText w:val="%2."/>
      <w:lvlJc w:val="left"/>
      <w:pPr>
        <w:tabs>
          <w:tab w:val="num" w:pos="1245"/>
        </w:tabs>
        <w:ind w:left="1245" w:hanging="360"/>
      </w:pPr>
    </w:lvl>
    <w:lvl w:ilvl="2" w:tplc="0C09001B" w:tentative="1">
      <w:start w:val="1"/>
      <w:numFmt w:val="lowerRoman"/>
      <w:lvlText w:val="%3."/>
      <w:lvlJc w:val="right"/>
      <w:pPr>
        <w:tabs>
          <w:tab w:val="num" w:pos="1965"/>
        </w:tabs>
        <w:ind w:left="1965" w:hanging="180"/>
      </w:pPr>
    </w:lvl>
    <w:lvl w:ilvl="3" w:tplc="0C09000F" w:tentative="1">
      <w:start w:val="1"/>
      <w:numFmt w:val="decimal"/>
      <w:lvlText w:val="%4."/>
      <w:lvlJc w:val="left"/>
      <w:pPr>
        <w:tabs>
          <w:tab w:val="num" w:pos="2685"/>
        </w:tabs>
        <w:ind w:left="2685" w:hanging="360"/>
      </w:pPr>
    </w:lvl>
    <w:lvl w:ilvl="4" w:tplc="0C090019" w:tentative="1">
      <w:start w:val="1"/>
      <w:numFmt w:val="lowerLetter"/>
      <w:lvlText w:val="%5."/>
      <w:lvlJc w:val="left"/>
      <w:pPr>
        <w:tabs>
          <w:tab w:val="num" w:pos="3405"/>
        </w:tabs>
        <w:ind w:left="3405" w:hanging="360"/>
      </w:pPr>
    </w:lvl>
    <w:lvl w:ilvl="5" w:tplc="0C09001B" w:tentative="1">
      <w:start w:val="1"/>
      <w:numFmt w:val="lowerRoman"/>
      <w:lvlText w:val="%6."/>
      <w:lvlJc w:val="right"/>
      <w:pPr>
        <w:tabs>
          <w:tab w:val="num" w:pos="4125"/>
        </w:tabs>
        <w:ind w:left="4125" w:hanging="180"/>
      </w:pPr>
    </w:lvl>
    <w:lvl w:ilvl="6" w:tplc="0C09000F" w:tentative="1">
      <w:start w:val="1"/>
      <w:numFmt w:val="decimal"/>
      <w:lvlText w:val="%7."/>
      <w:lvlJc w:val="left"/>
      <w:pPr>
        <w:tabs>
          <w:tab w:val="num" w:pos="4845"/>
        </w:tabs>
        <w:ind w:left="4845" w:hanging="360"/>
      </w:pPr>
    </w:lvl>
    <w:lvl w:ilvl="7" w:tplc="0C090019" w:tentative="1">
      <w:start w:val="1"/>
      <w:numFmt w:val="lowerLetter"/>
      <w:lvlText w:val="%8."/>
      <w:lvlJc w:val="left"/>
      <w:pPr>
        <w:tabs>
          <w:tab w:val="num" w:pos="5565"/>
        </w:tabs>
        <w:ind w:left="5565" w:hanging="360"/>
      </w:pPr>
    </w:lvl>
    <w:lvl w:ilvl="8" w:tplc="0C09001B" w:tentative="1">
      <w:start w:val="1"/>
      <w:numFmt w:val="lowerRoman"/>
      <w:lvlText w:val="%9."/>
      <w:lvlJc w:val="right"/>
      <w:pPr>
        <w:tabs>
          <w:tab w:val="num" w:pos="6285"/>
        </w:tabs>
        <w:ind w:left="6285" w:hanging="180"/>
      </w:pPr>
    </w:lvl>
  </w:abstractNum>
  <w:abstractNum w:abstractNumId="2">
    <w:nsid w:val="083A3927"/>
    <w:multiLevelType w:val="hybridMultilevel"/>
    <w:tmpl w:val="B58AFC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8A7094"/>
    <w:multiLevelType w:val="hybridMultilevel"/>
    <w:tmpl w:val="FE8490D6"/>
    <w:lvl w:ilvl="0" w:tplc="562662A0">
      <w:start w:val="1"/>
      <w:numFmt w:val="lowerLetter"/>
      <w:lvlText w:val="(%1)"/>
      <w:lvlJc w:val="left"/>
      <w:pPr>
        <w:ind w:left="1800" w:hanging="360"/>
      </w:pPr>
    </w:lvl>
    <w:lvl w:ilvl="1" w:tplc="0C090019">
      <w:start w:val="1"/>
      <w:numFmt w:val="lowerLetter"/>
      <w:lvlText w:val="%2."/>
      <w:lvlJc w:val="left"/>
      <w:pPr>
        <w:ind w:left="2520" w:hanging="360"/>
      </w:pPr>
    </w:lvl>
    <w:lvl w:ilvl="2" w:tplc="0C09001B">
      <w:start w:val="1"/>
      <w:numFmt w:val="lowerRoman"/>
      <w:lvlText w:val="%3."/>
      <w:lvlJc w:val="right"/>
      <w:pPr>
        <w:ind w:left="3240" w:hanging="180"/>
      </w:pPr>
    </w:lvl>
    <w:lvl w:ilvl="3" w:tplc="0C09000F">
      <w:start w:val="1"/>
      <w:numFmt w:val="decimal"/>
      <w:lvlText w:val="%4."/>
      <w:lvlJc w:val="left"/>
      <w:pPr>
        <w:ind w:left="3960" w:hanging="360"/>
      </w:pPr>
    </w:lvl>
    <w:lvl w:ilvl="4" w:tplc="0C090019">
      <w:start w:val="1"/>
      <w:numFmt w:val="lowerLetter"/>
      <w:lvlText w:val="%5."/>
      <w:lvlJc w:val="left"/>
      <w:pPr>
        <w:ind w:left="4680" w:hanging="360"/>
      </w:pPr>
    </w:lvl>
    <w:lvl w:ilvl="5" w:tplc="0C09001B">
      <w:start w:val="1"/>
      <w:numFmt w:val="lowerRoman"/>
      <w:lvlText w:val="%6."/>
      <w:lvlJc w:val="right"/>
      <w:pPr>
        <w:ind w:left="5400" w:hanging="180"/>
      </w:pPr>
    </w:lvl>
    <w:lvl w:ilvl="6" w:tplc="0C09000F">
      <w:start w:val="1"/>
      <w:numFmt w:val="decimal"/>
      <w:lvlText w:val="%7."/>
      <w:lvlJc w:val="left"/>
      <w:pPr>
        <w:ind w:left="6120" w:hanging="360"/>
      </w:pPr>
    </w:lvl>
    <w:lvl w:ilvl="7" w:tplc="0C090019">
      <w:start w:val="1"/>
      <w:numFmt w:val="lowerLetter"/>
      <w:lvlText w:val="%8."/>
      <w:lvlJc w:val="left"/>
      <w:pPr>
        <w:ind w:left="6840" w:hanging="360"/>
      </w:pPr>
    </w:lvl>
    <w:lvl w:ilvl="8" w:tplc="0C09001B">
      <w:start w:val="1"/>
      <w:numFmt w:val="lowerRoman"/>
      <w:lvlText w:val="%9."/>
      <w:lvlJc w:val="right"/>
      <w:pPr>
        <w:ind w:left="7560" w:hanging="180"/>
      </w:pPr>
    </w:lvl>
  </w:abstractNum>
  <w:abstractNum w:abstractNumId="4">
    <w:nsid w:val="0CF00110"/>
    <w:multiLevelType w:val="hybridMultilevel"/>
    <w:tmpl w:val="C4D46F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2F903CD"/>
    <w:multiLevelType w:val="hybridMultilevel"/>
    <w:tmpl w:val="D9D8BD08"/>
    <w:lvl w:ilvl="0" w:tplc="AC026434">
      <w:start w:val="1"/>
      <w:numFmt w:val="lowerRoman"/>
      <w:lvlText w:val="(%1)"/>
      <w:lvlJc w:val="left"/>
      <w:pPr>
        <w:tabs>
          <w:tab w:val="num" w:pos="885"/>
        </w:tabs>
        <w:ind w:left="885"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nsid w:val="1A654FED"/>
    <w:multiLevelType w:val="hybridMultilevel"/>
    <w:tmpl w:val="E79E5E2E"/>
    <w:lvl w:ilvl="0" w:tplc="AC026434">
      <w:start w:val="1"/>
      <w:numFmt w:val="lowerRoman"/>
      <w:lvlText w:val="(%1)"/>
      <w:lvlJc w:val="left"/>
      <w:pPr>
        <w:tabs>
          <w:tab w:val="num" w:pos="885"/>
        </w:tabs>
        <w:ind w:left="885"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nsid w:val="1D143ADD"/>
    <w:multiLevelType w:val="hybridMultilevel"/>
    <w:tmpl w:val="E44A8F9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F95600A"/>
    <w:multiLevelType w:val="hybridMultilevel"/>
    <w:tmpl w:val="D4B60870"/>
    <w:lvl w:ilvl="0" w:tplc="E6247F5E">
      <w:start w:val="1"/>
      <w:numFmt w:val="lowerLetter"/>
      <w:lvlText w:val="(%1)"/>
      <w:lvlJc w:val="left"/>
      <w:pPr>
        <w:ind w:left="1215" w:hanging="360"/>
      </w:pPr>
      <w:rPr>
        <w:rFonts w:hint="default"/>
      </w:r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9">
    <w:nsid w:val="1FC27F0B"/>
    <w:multiLevelType w:val="hybridMultilevel"/>
    <w:tmpl w:val="25384F72"/>
    <w:lvl w:ilvl="0" w:tplc="6142ACF0">
      <w:start w:val="1"/>
      <w:numFmt w:val="lowerLetter"/>
      <w:lvlText w:val="(%1)"/>
      <w:lvlJc w:val="left"/>
      <w:pPr>
        <w:ind w:left="1069" w:hanging="36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10">
    <w:nsid w:val="29F670A3"/>
    <w:multiLevelType w:val="hybridMultilevel"/>
    <w:tmpl w:val="47142DF0"/>
    <w:lvl w:ilvl="0" w:tplc="C66E22D2">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
    <w:nsid w:val="2CA914D6"/>
    <w:multiLevelType w:val="hybridMultilevel"/>
    <w:tmpl w:val="F4E0CA98"/>
    <w:lvl w:ilvl="0" w:tplc="11F2E684">
      <w:start w:val="1"/>
      <w:numFmt w:val="lowerLetter"/>
      <w:lvlText w:val="(%1)"/>
      <w:lvlJc w:val="left"/>
      <w:pPr>
        <w:ind w:left="930" w:hanging="360"/>
      </w:pPr>
      <w:rPr>
        <w:rFonts w:ascii="Times New Roman" w:hAnsi="Times New Roman" w:cs="Times New Roman" w:hint="default"/>
      </w:rPr>
    </w:lvl>
    <w:lvl w:ilvl="1" w:tplc="0C090019" w:tentative="1">
      <w:start w:val="1"/>
      <w:numFmt w:val="lowerLetter"/>
      <w:lvlText w:val="%2."/>
      <w:lvlJc w:val="left"/>
      <w:pPr>
        <w:ind w:left="1650" w:hanging="360"/>
      </w:pPr>
    </w:lvl>
    <w:lvl w:ilvl="2" w:tplc="0C09001B" w:tentative="1">
      <w:start w:val="1"/>
      <w:numFmt w:val="lowerRoman"/>
      <w:lvlText w:val="%3."/>
      <w:lvlJc w:val="right"/>
      <w:pPr>
        <w:ind w:left="2370" w:hanging="180"/>
      </w:pPr>
    </w:lvl>
    <w:lvl w:ilvl="3" w:tplc="0C09000F" w:tentative="1">
      <w:start w:val="1"/>
      <w:numFmt w:val="decimal"/>
      <w:lvlText w:val="%4."/>
      <w:lvlJc w:val="left"/>
      <w:pPr>
        <w:ind w:left="3090" w:hanging="360"/>
      </w:pPr>
    </w:lvl>
    <w:lvl w:ilvl="4" w:tplc="0C090019" w:tentative="1">
      <w:start w:val="1"/>
      <w:numFmt w:val="lowerLetter"/>
      <w:lvlText w:val="%5."/>
      <w:lvlJc w:val="left"/>
      <w:pPr>
        <w:ind w:left="3810" w:hanging="360"/>
      </w:pPr>
    </w:lvl>
    <w:lvl w:ilvl="5" w:tplc="0C09001B" w:tentative="1">
      <w:start w:val="1"/>
      <w:numFmt w:val="lowerRoman"/>
      <w:lvlText w:val="%6."/>
      <w:lvlJc w:val="right"/>
      <w:pPr>
        <w:ind w:left="4530" w:hanging="180"/>
      </w:pPr>
    </w:lvl>
    <w:lvl w:ilvl="6" w:tplc="0C09000F" w:tentative="1">
      <w:start w:val="1"/>
      <w:numFmt w:val="decimal"/>
      <w:lvlText w:val="%7."/>
      <w:lvlJc w:val="left"/>
      <w:pPr>
        <w:ind w:left="5250" w:hanging="360"/>
      </w:pPr>
    </w:lvl>
    <w:lvl w:ilvl="7" w:tplc="0C090019" w:tentative="1">
      <w:start w:val="1"/>
      <w:numFmt w:val="lowerLetter"/>
      <w:lvlText w:val="%8."/>
      <w:lvlJc w:val="left"/>
      <w:pPr>
        <w:ind w:left="5970" w:hanging="360"/>
      </w:pPr>
    </w:lvl>
    <w:lvl w:ilvl="8" w:tplc="0C09001B" w:tentative="1">
      <w:start w:val="1"/>
      <w:numFmt w:val="lowerRoman"/>
      <w:lvlText w:val="%9."/>
      <w:lvlJc w:val="right"/>
      <w:pPr>
        <w:ind w:left="6690" w:hanging="180"/>
      </w:pPr>
    </w:lvl>
  </w:abstractNum>
  <w:abstractNum w:abstractNumId="12">
    <w:nsid w:val="31D32E90"/>
    <w:multiLevelType w:val="hybridMultilevel"/>
    <w:tmpl w:val="143220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83A57D3"/>
    <w:multiLevelType w:val="hybridMultilevel"/>
    <w:tmpl w:val="9A985D62"/>
    <w:lvl w:ilvl="0" w:tplc="BEE4D582">
      <w:start w:val="1"/>
      <w:numFmt w:val="lowerRoman"/>
      <w:lvlText w:val="(%1)"/>
      <w:lvlJc w:val="left"/>
      <w:pPr>
        <w:ind w:left="1890" w:hanging="72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4">
    <w:nsid w:val="391A4E84"/>
    <w:multiLevelType w:val="hybridMultilevel"/>
    <w:tmpl w:val="E5B4DDEE"/>
    <w:lvl w:ilvl="0" w:tplc="AC026434">
      <w:start w:val="1"/>
      <w:numFmt w:val="lowerRoman"/>
      <w:lvlText w:val="(%1)"/>
      <w:lvlJc w:val="left"/>
      <w:pPr>
        <w:tabs>
          <w:tab w:val="num" w:pos="885"/>
        </w:tabs>
        <w:ind w:left="885"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nsid w:val="39C328D7"/>
    <w:multiLevelType w:val="hybridMultilevel"/>
    <w:tmpl w:val="FEFA7B5C"/>
    <w:lvl w:ilvl="0" w:tplc="2DC2DF20">
      <w:start w:val="1"/>
      <w:numFmt w:val="decimal"/>
      <w:lvlText w:val="%1."/>
      <w:lvlJc w:val="left"/>
      <w:pPr>
        <w:tabs>
          <w:tab w:val="num" w:pos="924"/>
        </w:tabs>
        <w:ind w:left="924" w:hanging="564"/>
      </w:pPr>
      <w:rPr>
        <w:rFonts w:cs="Times New Roman" w:hint="default"/>
      </w:rPr>
    </w:lvl>
    <w:lvl w:ilvl="1" w:tplc="0ACCADC0">
      <w:start w:val="1"/>
      <w:numFmt w:val="decimal"/>
      <w:lvlText w:val="(%2)"/>
      <w:lvlJc w:val="left"/>
      <w:pPr>
        <w:tabs>
          <w:tab w:val="num" w:pos="1440"/>
        </w:tabs>
        <w:ind w:left="1440" w:hanging="360"/>
      </w:pPr>
      <w:rPr>
        <w:rFonts w:ascii="Times New Roman" w:eastAsia="Times New Roman" w:hAnsi="Times New Roman" w:cs="Times New Roman"/>
      </w:rPr>
    </w:lvl>
    <w:lvl w:ilvl="2" w:tplc="8E38962E">
      <w:start w:val="1"/>
      <w:numFmt w:val="decimal"/>
      <w:lvlText w:val="(%3)"/>
      <w:lvlJc w:val="left"/>
      <w:pPr>
        <w:tabs>
          <w:tab w:val="num" w:pos="1260"/>
        </w:tabs>
        <w:ind w:left="1260" w:hanging="360"/>
      </w:pPr>
      <w:rPr>
        <w:rFonts w:cs="Times New Roman" w:hint="default"/>
      </w:rPr>
    </w:lvl>
    <w:lvl w:ilvl="3" w:tplc="0C09000F">
      <w:start w:val="1"/>
      <w:numFmt w:val="decimal"/>
      <w:lvlText w:val="%4."/>
      <w:lvlJc w:val="left"/>
      <w:pPr>
        <w:tabs>
          <w:tab w:val="num" w:pos="2880"/>
        </w:tabs>
        <w:ind w:left="2880" w:hanging="360"/>
      </w:pPr>
      <w:rPr>
        <w:rFonts w:cs="Times New Roman"/>
      </w:rPr>
    </w:lvl>
    <w:lvl w:ilvl="4" w:tplc="0C090019">
      <w:start w:val="1"/>
      <w:numFmt w:val="lowerLetter"/>
      <w:lvlText w:val="%5."/>
      <w:lvlJc w:val="left"/>
      <w:pPr>
        <w:tabs>
          <w:tab w:val="num" w:pos="3600"/>
        </w:tabs>
        <w:ind w:left="3600" w:hanging="360"/>
      </w:pPr>
      <w:rPr>
        <w:rFonts w:cs="Times New Roman"/>
      </w:rPr>
    </w:lvl>
    <w:lvl w:ilvl="5" w:tplc="0C09001B">
      <w:start w:val="1"/>
      <w:numFmt w:val="lowerRoman"/>
      <w:lvlText w:val="%6."/>
      <w:lvlJc w:val="right"/>
      <w:pPr>
        <w:tabs>
          <w:tab w:val="num" w:pos="4320"/>
        </w:tabs>
        <w:ind w:left="4320" w:hanging="18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lowerLetter"/>
      <w:lvlText w:val="%8."/>
      <w:lvlJc w:val="left"/>
      <w:pPr>
        <w:tabs>
          <w:tab w:val="num" w:pos="5760"/>
        </w:tabs>
        <w:ind w:left="5760" w:hanging="360"/>
      </w:pPr>
      <w:rPr>
        <w:rFonts w:cs="Times New Roman"/>
      </w:rPr>
    </w:lvl>
    <w:lvl w:ilvl="8" w:tplc="0C09001B">
      <w:start w:val="1"/>
      <w:numFmt w:val="lowerRoman"/>
      <w:lvlText w:val="%9."/>
      <w:lvlJc w:val="right"/>
      <w:pPr>
        <w:tabs>
          <w:tab w:val="num" w:pos="6480"/>
        </w:tabs>
        <w:ind w:left="6480" w:hanging="180"/>
      </w:pPr>
      <w:rPr>
        <w:rFonts w:cs="Times New Roman"/>
      </w:rPr>
    </w:lvl>
  </w:abstractNum>
  <w:abstractNum w:abstractNumId="16">
    <w:nsid w:val="3AFF040B"/>
    <w:multiLevelType w:val="hybridMultilevel"/>
    <w:tmpl w:val="281E6782"/>
    <w:lvl w:ilvl="0" w:tplc="D2966CE0">
      <w:start w:val="1"/>
      <w:numFmt w:val="lowerLetter"/>
      <w:lvlText w:val="(%1)"/>
      <w:lvlJc w:val="left"/>
      <w:pPr>
        <w:ind w:left="1421" w:hanging="57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17">
    <w:nsid w:val="44BA571E"/>
    <w:multiLevelType w:val="hybridMultilevel"/>
    <w:tmpl w:val="9F061118"/>
    <w:lvl w:ilvl="0" w:tplc="AC026434">
      <w:start w:val="1"/>
      <w:numFmt w:val="lowerRoman"/>
      <w:lvlText w:val="(%1)"/>
      <w:lvlJc w:val="left"/>
      <w:pPr>
        <w:tabs>
          <w:tab w:val="num" w:pos="885"/>
        </w:tabs>
        <w:ind w:left="885"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nsid w:val="454E0480"/>
    <w:multiLevelType w:val="hybridMultilevel"/>
    <w:tmpl w:val="266C6D04"/>
    <w:lvl w:ilvl="0" w:tplc="A6E07A80">
      <w:start w:val="1"/>
      <w:numFmt w:val="lowerRoman"/>
      <w:lvlText w:val="(%1)"/>
      <w:lvlJc w:val="left"/>
      <w:pPr>
        <w:tabs>
          <w:tab w:val="num" w:pos="885"/>
        </w:tabs>
        <w:ind w:left="885" w:hanging="720"/>
      </w:pPr>
      <w:rPr>
        <w:rFonts w:hint="default"/>
      </w:rPr>
    </w:lvl>
    <w:lvl w:ilvl="1" w:tplc="0C090019" w:tentative="1">
      <w:start w:val="1"/>
      <w:numFmt w:val="lowerLetter"/>
      <w:lvlText w:val="%2."/>
      <w:lvlJc w:val="left"/>
      <w:pPr>
        <w:tabs>
          <w:tab w:val="num" w:pos="1245"/>
        </w:tabs>
        <w:ind w:left="1245" w:hanging="360"/>
      </w:pPr>
    </w:lvl>
    <w:lvl w:ilvl="2" w:tplc="0C09001B" w:tentative="1">
      <w:start w:val="1"/>
      <w:numFmt w:val="lowerRoman"/>
      <w:lvlText w:val="%3."/>
      <w:lvlJc w:val="right"/>
      <w:pPr>
        <w:tabs>
          <w:tab w:val="num" w:pos="1965"/>
        </w:tabs>
        <w:ind w:left="1965" w:hanging="180"/>
      </w:pPr>
    </w:lvl>
    <w:lvl w:ilvl="3" w:tplc="0C09000F" w:tentative="1">
      <w:start w:val="1"/>
      <w:numFmt w:val="decimal"/>
      <w:lvlText w:val="%4."/>
      <w:lvlJc w:val="left"/>
      <w:pPr>
        <w:tabs>
          <w:tab w:val="num" w:pos="2685"/>
        </w:tabs>
        <w:ind w:left="2685" w:hanging="360"/>
      </w:pPr>
    </w:lvl>
    <w:lvl w:ilvl="4" w:tplc="0C090019" w:tentative="1">
      <w:start w:val="1"/>
      <w:numFmt w:val="lowerLetter"/>
      <w:lvlText w:val="%5."/>
      <w:lvlJc w:val="left"/>
      <w:pPr>
        <w:tabs>
          <w:tab w:val="num" w:pos="3405"/>
        </w:tabs>
        <w:ind w:left="3405" w:hanging="360"/>
      </w:pPr>
    </w:lvl>
    <w:lvl w:ilvl="5" w:tplc="0C09001B" w:tentative="1">
      <w:start w:val="1"/>
      <w:numFmt w:val="lowerRoman"/>
      <w:lvlText w:val="%6."/>
      <w:lvlJc w:val="right"/>
      <w:pPr>
        <w:tabs>
          <w:tab w:val="num" w:pos="4125"/>
        </w:tabs>
        <w:ind w:left="4125" w:hanging="180"/>
      </w:pPr>
    </w:lvl>
    <w:lvl w:ilvl="6" w:tplc="0C09000F" w:tentative="1">
      <w:start w:val="1"/>
      <w:numFmt w:val="decimal"/>
      <w:lvlText w:val="%7."/>
      <w:lvlJc w:val="left"/>
      <w:pPr>
        <w:tabs>
          <w:tab w:val="num" w:pos="4845"/>
        </w:tabs>
        <w:ind w:left="4845" w:hanging="360"/>
      </w:pPr>
    </w:lvl>
    <w:lvl w:ilvl="7" w:tplc="0C090019" w:tentative="1">
      <w:start w:val="1"/>
      <w:numFmt w:val="lowerLetter"/>
      <w:lvlText w:val="%8."/>
      <w:lvlJc w:val="left"/>
      <w:pPr>
        <w:tabs>
          <w:tab w:val="num" w:pos="5565"/>
        </w:tabs>
        <w:ind w:left="5565" w:hanging="360"/>
      </w:pPr>
    </w:lvl>
    <w:lvl w:ilvl="8" w:tplc="0C09001B" w:tentative="1">
      <w:start w:val="1"/>
      <w:numFmt w:val="lowerRoman"/>
      <w:lvlText w:val="%9."/>
      <w:lvlJc w:val="right"/>
      <w:pPr>
        <w:tabs>
          <w:tab w:val="num" w:pos="6285"/>
        </w:tabs>
        <w:ind w:left="6285" w:hanging="180"/>
      </w:pPr>
    </w:lvl>
  </w:abstractNum>
  <w:abstractNum w:abstractNumId="19">
    <w:nsid w:val="49103DCA"/>
    <w:multiLevelType w:val="hybridMultilevel"/>
    <w:tmpl w:val="E1062B2E"/>
    <w:lvl w:ilvl="0" w:tplc="A3A6871C">
      <w:start w:val="1"/>
      <w:numFmt w:val="lowerRoman"/>
      <w:lvlText w:val="(%1)"/>
      <w:lvlJc w:val="left"/>
      <w:pPr>
        <w:ind w:left="2138" w:hanging="720"/>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20">
    <w:nsid w:val="4FFA74CD"/>
    <w:multiLevelType w:val="hybridMultilevel"/>
    <w:tmpl w:val="7F008BE2"/>
    <w:lvl w:ilvl="0" w:tplc="3B34B672">
      <w:start w:val="1"/>
      <w:numFmt w:val="bullet"/>
      <w:lvlText w:val=""/>
      <w:lvlJc w:val="left"/>
      <w:pPr>
        <w:ind w:left="216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5BA93098"/>
    <w:multiLevelType w:val="hybridMultilevel"/>
    <w:tmpl w:val="070CBAA8"/>
    <w:lvl w:ilvl="0" w:tplc="AC026434">
      <w:start w:val="1"/>
      <w:numFmt w:val="lowerRoman"/>
      <w:lvlText w:val="(%1)"/>
      <w:lvlJc w:val="left"/>
      <w:pPr>
        <w:tabs>
          <w:tab w:val="num" w:pos="885"/>
        </w:tabs>
        <w:ind w:left="885"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2">
    <w:nsid w:val="5EF825DF"/>
    <w:multiLevelType w:val="hybridMultilevel"/>
    <w:tmpl w:val="F6CED8FC"/>
    <w:lvl w:ilvl="0" w:tplc="94BA529E">
      <w:numFmt w:val="bullet"/>
      <w:lvlText w:val="-"/>
      <w:lvlJc w:val="left"/>
      <w:pPr>
        <w:ind w:left="720" w:hanging="360"/>
      </w:pPr>
      <w:rPr>
        <w:rFonts w:ascii="Times-Roman" w:eastAsia="Times New Roman" w:hAnsi="Times-Roman" w:cs="Times-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41263D0"/>
    <w:multiLevelType w:val="hybridMultilevel"/>
    <w:tmpl w:val="EEB662B4"/>
    <w:lvl w:ilvl="0" w:tplc="0C1003CA">
      <w:start w:val="1"/>
      <w:numFmt w:val="lowerLetter"/>
      <w:lvlText w:val="(%1)"/>
      <w:lvlJc w:val="left"/>
      <w:pPr>
        <w:ind w:left="1421" w:hanging="570"/>
      </w:pPr>
      <w:rPr>
        <w:rFonts w:hint="default"/>
        <w:color w:val="auto"/>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24">
    <w:nsid w:val="6E1612D2"/>
    <w:multiLevelType w:val="hybridMultilevel"/>
    <w:tmpl w:val="F88E0B8C"/>
    <w:lvl w:ilvl="0" w:tplc="BD0AACF0">
      <w:start w:val="1"/>
      <w:numFmt w:val="lowerLetter"/>
      <w:lvlText w:val="(%1)"/>
      <w:lvlJc w:val="left"/>
      <w:pPr>
        <w:ind w:left="1069" w:hanging="36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25">
    <w:nsid w:val="71BC7BC8"/>
    <w:multiLevelType w:val="singleLevel"/>
    <w:tmpl w:val="269A5BBC"/>
    <w:lvl w:ilvl="0">
      <w:start w:val="1"/>
      <w:numFmt w:val="bullet"/>
      <w:pStyle w:val="ActionBullet"/>
      <w:lvlText w:val=""/>
      <w:lvlJc w:val="left"/>
      <w:pPr>
        <w:tabs>
          <w:tab w:val="num" w:pos="757"/>
        </w:tabs>
        <w:ind w:left="737" w:hanging="340"/>
      </w:pPr>
      <w:rPr>
        <w:rFonts w:ascii="Symbol" w:hAnsi="Symbol" w:hint="default"/>
      </w:rPr>
    </w:lvl>
  </w:abstractNum>
  <w:abstractNum w:abstractNumId="26">
    <w:nsid w:val="7216778A"/>
    <w:multiLevelType w:val="hybridMultilevel"/>
    <w:tmpl w:val="E2B4B4F8"/>
    <w:lvl w:ilvl="0" w:tplc="3B34B67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741E6665"/>
    <w:multiLevelType w:val="hybridMultilevel"/>
    <w:tmpl w:val="BA12FA52"/>
    <w:lvl w:ilvl="0" w:tplc="A2F29DEA">
      <w:start w:val="1"/>
      <w:numFmt w:val="lowerLetter"/>
      <w:lvlText w:val="(%1)"/>
      <w:lvlJc w:val="left"/>
      <w:pPr>
        <w:ind w:left="1429" w:hanging="7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8">
    <w:nsid w:val="792C6442"/>
    <w:multiLevelType w:val="hybridMultilevel"/>
    <w:tmpl w:val="06E87636"/>
    <w:lvl w:ilvl="0" w:tplc="AC026434">
      <w:start w:val="1"/>
      <w:numFmt w:val="lowerRoman"/>
      <w:lvlText w:val="(%1)"/>
      <w:lvlJc w:val="left"/>
      <w:pPr>
        <w:tabs>
          <w:tab w:val="num" w:pos="885"/>
        </w:tabs>
        <w:ind w:left="885"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9">
    <w:nsid w:val="7AA96ECD"/>
    <w:multiLevelType w:val="hybridMultilevel"/>
    <w:tmpl w:val="47DE643E"/>
    <w:lvl w:ilvl="0" w:tplc="6C5206E8">
      <w:start w:val="1"/>
      <w:numFmt w:val="lowerLetter"/>
      <w:lvlText w:val="(%1)"/>
      <w:lvlJc w:val="left"/>
      <w:pPr>
        <w:ind w:left="1421" w:hanging="57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num w:numId="1">
    <w:abstractNumId w:val="0"/>
  </w:num>
  <w:num w:numId="2">
    <w:abstractNumId w:val="1"/>
  </w:num>
  <w:num w:numId="3">
    <w:abstractNumId w:val="5"/>
  </w:num>
  <w:num w:numId="4">
    <w:abstractNumId w:val="21"/>
  </w:num>
  <w:num w:numId="5">
    <w:abstractNumId w:val="28"/>
  </w:num>
  <w:num w:numId="6">
    <w:abstractNumId w:val="17"/>
  </w:num>
  <w:num w:numId="7">
    <w:abstractNumId w:val="14"/>
  </w:num>
  <w:num w:numId="8">
    <w:abstractNumId w:val="6"/>
  </w:num>
  <w:num w:numId="9">
    <w:abstractNumId w:val="18"/>
  </w:num>
  <w:num w:numId="10">
    <w:abstractNumId w:val="25"/>
  </w:num>
  <w:num w:numId="11">
    <w:abstractNumId w:val="4"/>
  </w:num>
  <w:num w:numId="12">
    <w:abstractNumId w:val="7"/>
  </w:num>
  <w:num w:numId="13">
    <w:abstractNumId w:val="22"/>
  </w:num>
  <w:num w:numId="14">
    <w:abstractNumId w:val="15"/>
  </w:num>
  <w:num w:numId="15">
    <w:abstractNumId w:val="27"/>
  </w:num>
  <w:num w:numId="16">
    <w:abstractNumId w:val="8"/>
  </w:num>
  <w:num w:numId="17">
    <w:abstractNumId w:val="11"/>
  </w:num>
  <w:num w:numId="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num>
  <w:num w:numId="21">
    <w:abstractNumId w:val="19"/>
  </w:num>
  <w:num w:numId="22">
    <w:abstractNumId w:val="10"/>
  </w:num>
  <w:num w:numId="23">
    <w:abstractNumId w:val="13"/>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12"/>
  </w:num>
  <w:num w:numId="27">
    <w:abstractNumId w:val="26"/>
  </w:num>
  <w:num w:numId="28">
    <w:abstractNumId w:val="20"/>
  </w:num>
  <w:num w:numId="29">
    <w:abstractNumId w:val="16"/>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hideSpellingErrors/>
  <w:hideGrammaticalErrors/>
  <w:activeWritingStyle w:appName="MSWord" w:lang="en-US" w:vendorID="64" w:dllVersion="131078" w:nlCheck="1" w:checkStyle="1"/>
  <w:activeWritingStyle w:appName="MSWord" w:lang="en-GB" w:vendorID="64" w:dllVersion="131078" w:nlCheck="1" w:checkStyle="1"/>
  <w:activeWritingStyle w:appName="MSWord" w:lang="en-AU"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2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7640"/>
    <w:rsid w:val="00000499"/>
    <w:rsid w:val="0000064C"/>
    <w:rsid w:val="00001D4F"/>
    <w:rsid w:val="00001FA6"/>
    <w:rsid w:val="00002994"/>
    <w:rsid w:val="00004344"/>
    <w:rsid w:val="00005260"/>
    <w:rsid w:val="00005918"/>
    <w:rsid w:val="00005A98"/>
    <w:rsid w:val="000067F9"/>
    <w:rsid w:val="00007117"/>
    <w:rsid w:val="00010412"/>
    <w:rsid w:val="0001054F"/>
    <w:rsid w:val="000114BF"/>
    <w:rsid w:val="00012810"/>
    <w:rsid w:val="00012940"/>
    <w:rsid w:val="0001315C"/>
    <w:rsid w:val="00013B1B"/>
    <w:rsid w:val="00013F77"/>
    <w:rsid w:val="000146B9"/>
    <w:rsid w:val="00014E08"/>
    <w:rsid w:val="00015106"/>
    <w:rsid w:val="00015818"/>
    <w:rsid w:val="00015CD5"/>
    <w:rsid w:val="00015D4E"/>
    <w:rsid w:val="00015D7E"/>
    <w:rsid w:val="00015EB4"/>
    <w:rsid w:val="00016F39"/>
    <w:rsid w:val="00017E19"/>
    <w:rsid w:val="00020081"/>
    <w:rsid w:val="00020444"/>
    <w:rsid w:val="0002051C"/>
    <w:rsid w:val="000205E8"/>
    <w:rsid w:val="00020D90"/>
    <w:rsid w:val="000214A4"/>
    <w:rsid w:val="00022598"/>
    <w:rsid w:val="0002261B"/>
    <w:rsid w:val="00022882"/>
    <w:rsid w:val="000229D9"/>
    <w:rsid w:val="00022C45"/>
    <w:rsid w:val="000238EF"/>
    <w:rsid w:val="000240BA"/>
    <w:rsid w:val="000251E7"/>
    <w:rsid w:val="000251FE"/>
    <w:rsid w:val="00025C9A"/>
    <w:rsid w:val="00026215"/>
    <w:rsid w:val="00026873"/>
    <w:rsid w:val="00026A70"/>
    <w:rsid w:val="00026AF7"/>
    <w:rsid w:val="00027AC1"/>
    <w:rsid w:val="000304E7"/>
    <w:rsid w:val="00030CC8"/>
    <w:rsid w:val="00031477"/>
    <w:rsid w:val="0003160B"/>
    <w:rsid w:val="000321AB"/>
    <w:rsid w:val="00033C44"/>
    <w:rsid w:val="00033E23"/>
    <w:rsid w:val="00034D6E"/>
    <w:rsid w:val="0003656B"/>
    <w:rsid w:val="000367E5"/>
    <w:rsid w:val="00037CC1"/>
    <w:rsid w:val="00040C02"/>
    <w:rsid w:val="000417BE"/>
    <w:rsid w:val="00041916"/>
    <w:rsid w:val="00042F70"/>
    <w:rsid w:val="0004466A"/>
    <w:rsid w:val="00044B12"/>
    <w:rsid w:val="00045CC6"/>
    <w:rsid w:val="00045E13"/>
    <w:rsid w:val="000475A1"/>
    <w:rsid w:val="00047B47"/>
    <w:rsid w:val="00050122"/>
    <w:rsid w:val="000505F6"/>
    <w:rsid w:val="00050886"/>
    <w:rsid w:val="00051E6B"/>
    <w:rsid w:val="00051FA6"/>
    <w:rsid w:val="00051FAA"/>
    <w:rsid w:val="00052493"/>
    <w:rsid w:val="0005253B"/>
    <w:rsid w:val="0005260B"/>
    <w:rsid w:val="00052DF3"/>
    <w:rsid w:val="00052EBD"/>
    <w:rsid w:val="00052F14"/>
    <w:rsid w:val="00053C85"/>
    <w:rsid w:val="00054E59"/>
    <w:rsid w:val="000550B7"/>
    <w:rsid w:val="000551BD"/>
    <w:rsid w:val="0005537B"/>
    <w:rsid w:val="000555C6"/>
    <w:rsid w:val="0005628F"/>
    <w:rsid w:val="000565F6"/>
    <w:rsid w:val="00057F6C"/>
    <w:rsid w:val="00060351"/>
    <w:rsid w:val="000604FA"/>
    <w:rsid w:val="000609BF"/>
    <w:rsid w:val="00061912"/>
    <w:rsid w:val="000625B4"/>
    <w:rsid w:val="00063FE0"/>
    <w:rsid w:val="0006422D"/>
    <w:rsid w:val="00064241"/>
    <w:rsid w:val="0006449E"/>
    <w:rsid w:val="00064564"/>
    <w:rsid w:val="000649AC"/>
    <w:rsid w:val="000649F8"/>
    <w:rsid w:val="00064F9D"/>
    <w:rsid w:val="00065237"/>
    <w:rsid w:val="00065E71"/>
    <w:rsid w:val="00065EB8"/>
    <w:rsid w:val="0006615F"/>
    <w:rsid w:val="000669F2"/>
    <w:rsid w:val="0006712B"/>
    <w:rsid w:val="000671E3"/>
    <w:rsid w:val="000677D0"/>
    <w:rsid w:val="00071154"/>
    <w:rsid w:val="00072038"/>
    <w:rsid w:val="00072136"/>
    <w:rsid w:val="00072548"/>
    <w:rsid w:val="00072549"/>
    <w:rsid w:val="0007268A"/>
    <w:rsid w:val="00072F30"/>
    <w:rsid w:val="0007337F"/>
    <w:rsid w:val="0007376C"/>
    <w:rsid w:val="000738C6"/>
    <w:rsid w:val="00073D42"/>
    <w:rsid w:val="000740FB"/>
    <w:rsid w:val="00074FC2"/>
    <w:rsid w:val="00075147"/>
    <w:rsid w:val="000755B6"/>
    <w:rsid w:val="000756F2"/>
    <w:rsid w:val="00075F90"/>
    <w:rsid w:val="00076252"/>
    <w:rsid w:val="0007626E"/>
    <w:rsid w:val="0007647E"/>
    <w:rsid w:val="000765EB"/>
    <w:rsid w:val="00076814"/>
    <w:rsid w:val="00076BB6"/>
    <w:rsid w:val="00077417"/>
    <w:rsid w:val="00077C4F"/>
    <w:rsid w:val="00080551"/>
    <w:rsid w:val="00080DD6"/>
    <w:rsid w:val="00080DE1"/>
    <w:rsid w:val="0008189B"/>
    <w:rsid w:val="00081A5F"/>
    <w:rsid w:val="00081B3A"/>
    <w:rsid w:val="00081D19"/>
    <w:rsid w:val="00081D5C"/>
    <w:rsid w:val="00082023"/>
    <w:rsid w:val="00082181"/>
    <w:rsid w:val="00082831"/>
    <w:rsid w:val="00083B31"/>
    <w:rsid w:val="00083FFA"/>
    <w:rsid w:val="00085743"/>
    <w:rsid w:val="00085B9D"/>
    <w:rsid w:val="000879A6"/>
    <w:rsid w:val="00087AA9"/>
    <w:rsid w:val="0009010F"/>
    <w:rsid w:val="000902C2"/>
    <w:rsid w:val="00090612"/>
    <w:rsid w:val="00090DDD"/>
    <w:rsid w:val="00090F91"/>
    <w:rsid w:val="00091932"/>
    <w:rsid w:val="000919F0"/>
    <w:rsid w:val="000921CF"/>
    <w:rsid w:val="00092209"/>
    <w:rsid w:val="000922DD"/>
    <w:rsid w:val="00092548"/>
    <w:rsid w:val="00092EAC"/>
    <w:rsid w:val="000932AF"/>
    <w:rsid w:val="00093388"/>
    <w:rsid w:val="00093BF5"/>
    <w:rsid w:val="00093EC2"/>
    <w:rsid w:val="000940D8"/>
    <w:rsid w:val="0009424F"/>
    <w:rsid w:val="00094323"/>
    <w:rsid w:val="0009440A"/>
    <w:rsid w:val="000945DE"/>
    <w:rsid w:val="00094DCD"/>
    <w:rsid w:val="00094F06"/>
    <w:rsid w:val="000957C8"/>
    <w:rsid w:val="00095C6C"/>
    <w:rsid w:val="00096CB3"/>
    <w:rsid w:val="00097FD6"/>
    <w:rsid w:val="000A067D"/>
    <w:rsid w:val="000A1185"/>
    <w:rsid w:val="000A1207"/>
    <w:rsid w:val="000A1F85"/>
    <w:rsid w:val="000A2689"/>
    <w:rsid w:val="000A51F6"/>
    <w:rsid w:val="000A6063"/>
    <w:rsid w:val="000A686C"/>
    <w:rsid w:val="000A6F17"/>
    <w:rsid w:val="000A7090"/>
    <w:rsid w:val="000A7EE2"/>
    <w:rsid w:val="000A7F3B"/>
    <w:rsid w:val="000B01CE"/>
    <w:rsid w:val="000B01F0"/>
    <w:rsid w:val="000B02E9"/>
    <w:rsid w:val="000B1080"/>
    <w:rsid w:val="000B13FE"/>
    <w:rsid w:val="000B144D"/>
    <w:rsid w:val="000B1C10"/>
    <w:rsid w:val="000B1DB2"/>
    <w:rsid w:val="000B1F5D"/>
    <w:rsid w:val="000B2D1C"/>
    <w:rsid w:val="000B2F77"/>
    <w:rsid w:val="000B396C"/>
    <w:rsid w:val="000B42AC"/>
    <w:rsid w:val="000B4462"/>
    <w:rsid w:val="000B4510"/>
    <w:rsid w:val="000B4620"/>
    <w:rsid w:val="000B4ACB"/>
    <w:rsid w:val="000B52FF"/>
    <w:rsid w:val="000B6A3F"/>
    <w:rsid w:val="000B6D82"/>
    <w:rsid w:val="000B7DB3"/>
    <w:rsid w:val="000C076C"/>
    <w:rsid w:val="000C0AC6"/>
    <w:rsid w:val="000C0CA5"/>
    <w:rsid w:val="000C0FF9"/>
    <w:rsid w:val="000C1B2B"/>
    <w:rsid w:val="000C2037"/>
    <w:rsid w:val="000C2292"/>
    <w:rsid w:val="000C2501"/>
    <w:rsid w:val="000C344F"/>
    <w:rsid w:val="000C3852"/>
    <w:rsid w:val="000C38A7"/>
    <w:rsid w:val="000C3BE3"/>
    <w:rsid w:val="000C430A"/>
    <w:rsid w:val="000C46BB"/>
    <w:rsid w:val="000C62EC"/>
    <w:rsid w:val="000C662F"/>
    <w:rsid w:val="000C68ED"/>
    <w:rsid w:val="000C6D43"/>
    <w:rsid w:val="000C6F15"/>
    <w:rsid w:val="000C76DE"/>
    <w:rsid w:val="000C76EA"/>
    <w:rsid w:val="000C784D"/>
    <w:rsid w:val="000C7910"/>
    <w:rsid w:val="000C7D7E"/>
    <w:rsid w:val="000D07AB"/>
    <w:rsid w:val="000D0FA3"/>
    <w:rsid w:val="000D282A"/>
    <w:rsid w:val="000D2CB8"/>
    <w:rsid w:val="000D2FF8"/>
    <w:rsid w:val="000D458A"/>
    <w:rsid w:val="000D4A6F"/>
    <w:rsid w:val="000D50D8"/>
    <w:rsid w:val="000D5CED"/>
    <w:rsid w:val="000D6434"/>
    <w:rsid w:val="000D6FB1"/>
    <w:rsid w:val="000D75C2"/>
    <w:rsid w:val="000D798E"/>
    <w:rsid w:val="000D7ADB"/>
    <w:rsid w:val="000D7F8D"/>
    <w:rsid w:val="000E051C"/>
    <w:rsid w:val="000E05C1"/>
    <w:rsid w:val="000E0C86"/>
    <w:rsid w:val="000E0CCD"/>
    <w:rsid w:val="000E154F"/>
    <w:rsid w:val="000E1592"/>
    <w:rsid w:val="000E1AA0"/>
    <w:rsid w:val="000E1ABF"/>
    <w:rsid w:val="000E2485"/>
    <w:rsid w:val="000E28A4"/>
    <w:rsid w:val="000E40B4"/>
    <w:rsid w:val="000E42D4"/>
    <w:rsid w:val="000E4383"/>
    <w:rsid w:val="000E4B55"/>
    <w:rsid w:val="000E5120"/>
    <w:rsid w:val="000E5AEC"/>
    <w:rsid w:val="000E6902"/>
    <w:rsid w:val="000F0BC4"/>
    <w:rsid w:val="000F15D4"/>
    <w:rsid w:val="000F162E"/>
    <w:rsid w:val="000F19CA"/>
    <w:rsid w:val="000F1CAD"/>
    <w:rsid w:val="000F227A"/>
    <w:rsid w:val="000F241F"/>
    <w:rsid w:val="000F2C5C"/>
    <w:rsid w:val="000F355C"/>
    <w:rsid w:val="000F391F"/>
    <w:rsid w:val="000F4374"/>
    <w:rsid w:val="000F4718"/>
    <w:rsid w:val="000F5093"/>
    <w:rsid w:val="000F5B00"/>
    <w:rsid w:val="000F6659"/>
    <w:rsid w:val="00101C08"/>
    <w:rsid w:val="00103C4B"/>
    <w:rsid w:val="00103CA5"/>
    <w:rsid w:val="00104039"/>
    <w:rsid w:val="00104175"/>
    <w:rsid w:val="001043CE"/>
    <w:rsid w:val="00104A17"/>
    <w:rsid w:val="00104B3F"/>
    <w:rsid w:val="00105777"/>
    <w:rsid w:val="0010594F"/>
    <w:rsid w:val="001062F6"/>
    <w:rsid w:val="001069A8"/>
    <w:rsid w:val="00107097"/>
    <w:rsid w:val="00107130"/>
    <w:rsid w:val="00107488"/>
    <w:rsid w:val="00111394"/>
    <w:rsid w:val="001113A4"/>
    <w:rsid w:val="001113EB"/>
    <w:rsid w:val="0011142D"/>
    <w:rsid w:val="001121F3"/>
    <w:rsid w:val="0011387A"/>
    <w:rsid w:val="00114982"/>
    <w:rsid w:val="00114F0B"/>
    <w:rsid w:val="001152D5"/>
    <w:rsid w:val="0011597E"/>
    <w:rsid w:val="001165A8"/>
    <w:rsid w:val="00116820"/>
    <w:rsid w:val="0011689E"/>
    <w:rsid w:val="00116DF5"/>
    <w:rsid w:val="001178E0"/>
    <w:rsid w:val="0012062A"/>
    <w:rsid w:val="001213B3"/>
    <w:rsid w:val="001217F2"/>
    <w:rsid w:val="00121908"/>
    <w:rsid w:val="0012195F"/>
    <w:rsid w:val="00121CCB"/>
    <w:rsid w:val="00122BCA"/>
    <w:rsid w:val="00122F27"/>
    <w:rsid w:val="001237E9"/>
    <w:rsid w:val="001238AF"/>
    <w:rsid w:val="0012392C"/>
    <w:rsid w:val="00123E2D"/>
    <w:rsid w:val="001249F3"/>
    <w:rsid w:val="00124D24"/>
    <w:rsid w:val="0012528D"/>
    <w:rsid w:val="00125945"/>
    <w:rsid w:val="00126492"/>
    <w:rsid w:val="001267DD"/>
    <w:rsid w:val="001279B8"/>
    <w:rsid w:val="001279D7"/>
    <w:rsid w:val="00127BF7"/>
    <w:rsid w:val="00127DAB"/>
    <w:rsid w:val="00130199"/>
    <w:rsid w:val="00130E68"/>
    <w:rsid w:val="001317E3"/>
    <w:rsid w:val="00131CBF"/>
    <w:rsid w:val="001322BD"/>
    <w:rsid w:val="00133201"/>
    <w:rsid w:val="00133BD4"/>
    <w:rsid w:val="001343F1"/>
    <w:rsid w:val="0013677B"/>
    <w:rsid w:val="00136828"/>
    <w:rsid w:val="001369CB"/>
    <w:rsid w:val="00137003"/>
    <w:rsid w:val="00137765"/>
    <w:rsid w:val="00137C0D"/>
    <w:rsid w:val="00137D23"/>
    <w:rsid w:val="00141918"/>
    <w:rsid w:val="001420A8"/>
    <w:rsid w:val="001420FA"/>
    <w:rsid w:val="001421FE"/>
    <w:rsid w:val="00142CE9"/>
    <w:rsid w:val="00142D79"/>
    <w:rsid w:val="001437BD"/>
    <w:rsid w:val="00143B37"/>
    <w:rsid w:val="0014406B"/>
    <w:rsid w:val="0014502D"/>
    <w:rsid w:val="00145378"/>
    <w:rsid w:val="00145FBA"/>
    <w:rsid w:val="0014657E"/>
    <w:rsid w:val="001473F3"/>
    <w:rsid w:val="0014795B"/>
    <w:rsid w:val="001505CB"/>
    <w:rsid w:val="00150984"/>
    <w:rsid w:val="00150CCD"/>
    <w:rsid w:val="00150D52"/>
    <w:rsid w:val="00150E2F"/>
    <w:rsid w:val="00150FFF"/>
    <w:rsid w:val="00151399"/>
    <w:rsid w:val="00151B5A"/>
    <w:rsid w:val="00151F1A"/>
    <w:rsid w:val="00152EC0"/>
    <w:rsid w:val="00153417"/>
    <w:rsid w:val="001534E6"/>
    <w:rsid w:val="00154AB5"/>
    <w:rsid w:val="00155785"/>
    <w:rsid w:val="0015609D"/>
    <w:rsid w:val="0015610C"/>
    <w:rsid w:val="001563BB"/>
    <w:rsid w:val="00156D20"/>
    <w:rsid w:val="0016066F"/>
    <w:rsid w:val="00160C9E"/>
    <w:rsid w:val="00160E0B"/>
    <w:rsid w:val="001613D7"/>
    <w:rsid w:val="00161603"/>
    <w:rsid w:val="00161E6D"/>
    <w:rsid w:val="001624F8"/>
    <w:rsid w:val="00163203"/>
    <w:rsid w:val="00163430"/>
    <w:rsid w:val="0016378D"/>
    <w:rsid w:val="00163D2D"/>
    <w:rsid w:val="00164355"/>
    <w:rsid w:val="001643CE"/>
    <w:rsid w:val="001648CC"/>
    <w:rsid w:val="00164E24"/>
    <w:rsid w:val="001650AF"/>
    <w:rsid w:val="001660FD"/>
    <w:rsid w:val="00166898"/>
    <w:rsid w:val="00166DD7"/>
    <w:rsid w:val="0016728D"/>
    <w:rsid w:val="001679EA"/>
    <w:rsid w:val="00167C0E"/>
    <w:rsid w:val="00167D0F"/>
    <w:rsid w:val="00167D83"/>
    <w:rsid w:val="00170321"/>
    <w:rsid w:val="00170CE7"/>
    <w:rsid w:val="001717FE"/>
    <w:rsid w:val="00171E40"/>
    <w:rsid w:val="00173008"/>
    <w:rsid w:val="0017307A"/>
    <w:rsid w:val="001733DF"/>
    <w:rsid w:val="001734A9"/>
    <w:rsid w:val="00173B3C"/>
    <w:rsid w:val="001745AD"/>
    <w:rsid w:val="00174E0B"/>
    <w:rsid w:val="00174F6D"/>
    <w:rsid w:val="00175198"/>
    <w:rsid w:val="00175543"/>
    <w:rsid w:val="00175B57"/>
    <w:rsid w:val="00175DD5"/>
    <w:rsid w:val="00175FD1"/>
    <w:rsid w:val="00176995"/>
    <w:rsid w:val="00176BC3"/>
    <w:rsid w:val="001773B2"/>
    <w:rsid w:val="00177C4F"/>
    <w:rsid w:val="00180486"/>
    <w:rsid w:val="00181835"/>
    <w:rsid w:val="001818D5"/>
    <w:rsid w:val="00182182"/>
    <w:rsid w:val="001823C7"/>
    <w:rsid w:val="001826F7"/>
    <w:rsid w:val="00182815"/>
    <w:rsid w:val="00182C48"/>
    <w:rsid w:val="00183CC7"/>
    <w:rsid w:val="001847F2"/>
    <w:rsid w:val="001849B3"/>
    <w:rsid w:val="00184BAD"/>
    <w:rsid w:val="00185102"/>
    <w:rsid w:val="00185EDF"/>
    <w:rsid w:val="00186FFE"/>
    <w:rsid w:val="001871BE"/>
    <w:rsid w:val="001873F1"/>
    <w:rsid w:val="001874BD"/>
    <w:rsid w:val="00187D14"/>
    <w:rsid w:val="00190320"/>
    <w:rsid w:val="001904DF"/>
    <w:rsid w:val="00191794"/>
    <w:rsid w:val="001930AA"/>
    <w:rsid w:val="001951F4"/>
    <w:rsid w:val="00195FC6"/>
    <w:rsid w:val="00196058"/>
    <w:rsid w:val="001A0373"/>
    <w:rsid w:val="001A05A5"/>
    <w:rsid w:val="001A077B"/>
    <w:rsid w:val="001A0C8D"/>
    <w:rsid w:val="001A1786"/>
    <w:rsid w:val="001A255A"/>
    <w:rsid w:val="001A2699"/>
    <w:rsid w:val="001A2C88"/>
    <w:rsid w:val="001A3496"/>
    <w:rsid w:val="001A39F3"/>
    <w:rsid w:val="001A3C87"/>
    <w:rsid w:val="001A3CFA"/>
    <w:rsid w:val="001A3DFA"/>
    <w:rsid w:val="001A48CD"/>
    <w:rsid w:val="001A4E4F"/>
    <w:rsid w:val="001A50F3"/>
    <w:rsid w:val="001A5120"/>
    <w:rsid w:val="001A5328"/>
    <w:rsid w:val="001A68BD"/>
    <w:rsid w:val="001A6FF1"/>
    <w:rsid w:val="001A7E3E"/>
    <w:rsid w:val="001B01DE"/>
    <w:rsid w:val="001B0A18"/>
    <w:rsid w:val="001B2227"/>
    <w:rsid w:val="001B2923"/>
    <w:rsid w:val="001B3E24"/>
    <w:rsid w:val="001B5684"/>
    <w:rsid w:val="001B570A"/>
    <w:rsid w:val="001B5872"/>
    <w:rsid w:val="001B5FAB"/>
    <w:rsid w:val="001B6394"/>
    <w:rsid w:val="001B727C"/>
    <w:rsid w:val="001C062F"/>
    <w:rsid w:val="001C1010"/>
    <w:rsid w:val="001C1937"/>
    <w:rsid w:val="001C1D1B"/>
    <w:rsid w:val="001C1E56"/>
    <w:rsid w:val="001C25C2"/>
    <w:rsid w:val="001C25F6"/>
    <w:rsid w:val="001C2D58"/>
    <w:rsid w:val="001C2E35"/>
    <w:rsid w:val="001C322C"/>
    <w:rsid w:val="001C39D8"/>
    <w:rsid w:val="001C469E"/>
    <w:rsid w:val="001C4A4C"/>
    <w:rsid w:val="001C631E"/>
    <w:rsid w:val="001C6542"/>
    <w:rsid w:val="001C69E0"/>
    <w:rsid w:val="001D00A3"/>
    <w:rsid w:val="001D00A6"/>
    <w:rsid w:val="001D02A7"/>
    <w:rsid w:val="001D10A2"/>
    <w:rsid w:val="001D11AB"/>
    <w:rsid w:val="001D24EF"/>
    <w:rsid w:val="001D2D8C"/>
    <w:rsid w:val="001D2E5E"/>
    <w:rsid w:val="001D30B6"/>
    <w:rsid w:val="001D30BA"/>
    <w:rsid w:val="001D39D5"/>
    <w:rsid w:val="001D3A14"/>
    <w:rsid w:val="001D3DCE"/>
    <w:rsid w:val="001D4331"/>
    <w:rsid w:val="001D4788"/>
    <w:rsid w:val="001D478A"/>
    <w:rsid w:val="001D4924"/>
    <w:rsid w:val="001D512C"/>
    <w:rsid w:val="001D5376"/>
    <w:rsid w:val="001D5A2F"/>
    <w:rsid w:val="001D5AC3"/>
    <w:rsid w:val="001D5EF1"/>
    <w:rsid w:val="001D60BE"/>
    <w:rsid w:val="001D6E9F"/>
    <w:rsid w:val="001D6ECE"/>
    <w:rsid w:val="001D7110"/>
    <w:rsid w:val="001D7147"/>
    <w:rsid w:val="001D7DBD"/>
    <w:rsid w:val="001E027C"/>
    <w:rsid w:val="001E0473"/>
    <w:rsid w:val="001E06A7"/>
    <w:rsid w:val="001E120E"/>
    <w:rsid w:val="001E2896"/>
    <w:rsid w:val="001E32A9"/>
    <w:rsid w:val="001E3B11"/>
    <w:rsid w:val="001E3C17"/>
    <w:rsid w:val="001E4800"/>
    <w:rsid w:val="001E4D55"/>
    <w:rsid w:val="001E5344"/>
    <w:rsid w:val="001E612A"/>
    <w:rsid w:val="001E6409"/>
    <w:rsid w:val="001E6B14"/>
    <w:rsid w:val="001E6D5F"/>
    <w:rsid w:val="001E7F57"/>
    <w:rsid w:val="001F0AB7"/>
    <w:rsid w:val="001F0EA8"/>
    <w:rsid w:val="001F136C"/>
    <w:rsid w:val="001F1D11"/>
    <w:rsid w:val="001F1DD4"/>
    <w:rsid w:val="001F2595"/>
    <w:rsid w:val="001F2710"/>
    <w:rsid w:val="001F2972"/>
    <w:rsid w:val="001F2DD0"/>
    <w:rsid w:val="001F3148"/>
    <w:rsid w:val="001F33AA"/>
    <w:rsid w:val="001F379C"/>
    <w:rsid w:val="001F37CD"/>
    <w:rsid w:val="001F3D98"/>
    <w:rsid w:val="001F3EDC"/>
    <w:rsid w:val="001F4CBE"/>
    <w:rsid w:val="001F5590"/>
    <w:rsid w:val="001F578F"/>
    <w:rsid w:val="001F6565"/>
    <w:rsid w:val="001F66E0"/>
    <w:rsid w:val="001F691D"/>
    <w:rsid w:val="001F6A4B"/>
    <w:rsid w:val="001F7B96"/>
    <w:rsid w:val="001F7EB1"/>
    <w:rsid w:val="00200766"/>
    <w:rsid w:val="0020094F"/>
    <w:rsid w:val="002019AD"/>
    <w:rsid w:val="002025D2"/>
    <w:rsid w:val="00203C26"/>
    <w:rsid w:val="00203FD5"/>
    <w:rsid w:val="002040CB"/>
    <w:rsid w:val="00204236"/>
    <w:rsid w:val="00205B06"/>
    <w:rsid w:val="00206373"/>
    <w:rsid w:val="00206388"/>
    <w:rsid w:val="00206B25"/>
    <w:rsid w:val="0020731A"/>
    <w:rsid w:val="0020742D"/>
    <w:rsid w:val="0020758A"/>
    <w:rsid w:val="00207DD4"/>
    <w:rsid w:val="00210595"/>
    <w:rsid w:val="00210886"/>
    <w:rsid w:val="00211208"/>
    <w:rsid w:val="002114D8"/>
    <w:rsid w:val="00212ECF"/>
    <w:rsid w:val="00213153"/>
    <w:rsid w:val="00213586"/>
    <w:rsid w:val="00213CF5"/>
    <w:rsid w:val="00214CE0"/>
    <w:rsid w:val="002152DC"/>
    <w:rsid w:val="0021611D"/>
    <w:rsid w:val="00216683"/>
    <w:rsid w:val="0021690F"/>
    <w:rsid w:val="00217DFC"/>
    <w:rsid w:val="00220344"/>
    <w:rsid w:val="002209A3"/>
    <w:rsid w:val="00220CEA"/>
    <w:rsid w:val="00220D23"/>
    <w:rsid w:val="00221900"/>
    <w:rsid w:val="002219F0"/>
    <w:rsid w:val="0022239A"/>
    <w:rsid w:val="002225FA"/>
    <w:rsid w:val="00222657"/>
    <w:rsid w:val="00222864"/>
    <w:rsid w:val="0022367A"/>
    <w:rsid w:val="00223980"/>
    <w:rsid w:val="00223FFD"/>
    <w:rsid w:val="00224376"/>
    <w:rsid w:val="00224888"/>
    <w:rsid w:val="00224A97"/>
    <w:rsid w:val="00225353"/>
    <w:rsid w:val="002253FA"/>
    <w:rsid w:val="002256F3"/>
    <w:rsid w:val="00225E7D"/>
    <w:rsid w:val="0022691D"/>
    <w:rsid w:val="00226C9F"/>
    <w:rsid w:val="00226EEB"/>
    <w:rsid w:val="002278C3"/>
    <w:rsid w:val="002302C0"/>
    <w:rsid w:val="002302FF"/>
    <w:rsid w:val="002303A0"/>
    <w:rsid w:val="00230657"/>
    <w:rsid w:val="0023118D"/>
    <w:rsid w:val="002317D0"/>
    <w:rsid w:val="00231EFB"/>
    <w:rsid w:val="002322F3"/>
    <w:rsid w:val="002324A6"/>
    <w:rsid w:val="00232513"/>
    <w:rsid w:val="002326CE"/>
    <w:rsid w:val="00232C5A"/>
    <w:rsid w:val="00232C72"/>
    <w:rsid w:val="00233907"/>
    <w:rsid w:val="002344CD"/>
    <w:rsid w:val="0023499E"/>
    <w:rsid w:val="00235383"/>
    <w:rsid w:val="00235C9F"/>
    <w:rsid w:val="002362D7"/>
    <w:rsid w:val="0023635C"/>
    <w:rsid w:val="002363B3"/>
    <w:rsid w:val="0023660D"/>
    <w:rsid w:val="002368EA"/>
    <w:rsid w:val="002369FD"/>
    <w:rsid w:val="00236CC3"/>
    <w:rsid w:val="002373BA"/>
    <w:rsid w:val="00237825"/>
    <w:rsid w:val="00237B86"/>
    <w:rsid w:val="00241955"/>
    <w:rsid w:val="00241B0B"/>
    <w:rsid w:val="00241E42"/>
    <w:rsid w:val="00242ACE"/>
    <w:rsid w:val="00243492"/>
    <w:rsid w:val="0024379D"/>
    <w:rsid w:val="00244060"/>
    <w:rsid w:val="002442FB"/>
    <w:rsid w:val="00244CD1"/>
    <w:rsid w:val="00244E82"/>
    <w:rsid w:val="00245099"/>
    <w:rsid w:val="00245F1E"/>
    <w:rsid w:val="0024634E"/>
    <w:rsid w:val="00246881"/>
    <w:rsid w:val="00246BB9"/>
    <w:rsid w:val="00246DB7"/>
    <w:rsid w:val="00247163"/>
    <w:rsid w:val="00247744"/>
    <w:rsid w:val="00250264"/>
    <w:rsid w:val="00250FC5"/>
    <w:rsid w:val="00251968"/>
    <w:rsid w:val="00251BE1"/>
    <w:rsid w:val="00251D0B"/>
    <w:rsid w:val="0025287B"/>
    <w:rsid w:val="002530C2"/>
    <w:rsid w:val="00253465"/>
    <w:rsid w:val="002535C1"/>
    <w:rsid w:val="00253CA6"/>
    <w:rsid w:val="00254923"/>
    <w:rsid w:val="00254DD1"/>
    <w:rsid w:val="00255BAF"/>
    <w:rsid w:val="00256610"/>
    <w:rsid w:val="00256C8A"/>
    <w:rsid w:val="00256DD9"/>
    <w:rsid w:val="00257301"/>
    <w:rsid w:val="00260002"/>
    <w:rsid w:val="00262868"/>
    <w:rsid w:val="0026396B"/>
    <w:rsid w:val="00263C91"/>
    <w:rsid w:val="0026465F"/>
    <w:rsid w:val="00264A8F"/>
    <w:rsid w:val="002665CC"/>
    <w:rsid w:val="002669E7"/>
    <w:rsid w:val="002672F0"/>
    <w:rsid w:val="002673DF"/>
    <w:rsid w:val="002677BD"/>
    <w:rsid w:val="002679D3"/>
    <w:rsid w:val="00267BB6"/>
    <w:rsid w:val="00270896"/>
    <w:rsid w:val="00270AB5"/>
    <w:rsid w:val="00270FD7"/>
    <w:rsid w:val="00271475"/>
    <w:rsid w:val="00271902"/>
    <w:rsid w:val="00271BC9"/>
    <w:rsid w:val="00274762"/>
    <w:rsid w:val="0027587E"/>
    <w:rsid w:val="0027690E"/>
    <w:rsid w:val="002769FC"/>
    <w:rsid w:val="00276BDF"/>
    <w:rsid w:val="0027737D"/>
    <w:rsid w:val="00280027"/>
    <w:rsid w:val="00280756"/>
    <w:rsid w:val="002809F7"/>
    <w:rsid w:val="00281232"/>
    <w:rsid w:val="00281EB0"/>
    <w:rsid w:val="00282458"/>
    <w:rsid w:val="00282733"/>
    <w:rsid w:val="00282C0E"/>
    <w:rsid w:val="00283782"/>
    <w:rsid w:val="00283839"/>
    <w:rsid w:val="00283AB0"/>
    <w:rsid w:val="00284957"/>
    <w:rsid w:val="00284A65"/>
    <w:rsid w:val="00284B41"/>
    <w:rsid w:val="00284BBD"/>
    <w:rsid w:val="00284BD9"/>
    <w:rsid w:val="0028536E"/>
    <w:rsid w:val="002856A1"/>
    <w:rsid w:val="0028583C"/>
    <w:rsid w:val="00285B33"/>
    <w:rsid w:val="00286439"/>
    <w:rsid w:val="0028693F"/>
    <w:rsid w:val="00286C9B"/>
    <w:rsid w:val="002872F2"/>
    <w:rsid w:val="00287502"/>
    <w:rsid w:val="002925F2"/>
    <w:rsid w:val="002926A6"/>
    <w:rsid w:val="0029401D"/>
    <w:rsid w:val="00294630"/>
    <w:rsid w:val="002949B2"/>
    <w:rsid w:val="00294AE1"/>
    <w:rsid w:val="00296195"/>
    <w:rsid w:val="00296688"/>
    <w:rsid w:val="00296B84"/>
    <w:rsid w:val="00296CF6"/>
    <w:rsid w:val="00297CCE"/>
    <w:rsid w:val="002A013A"/>
    <w:rsid w:val="002A129B"/>
    <w:rsid w:val="002A12F8"/>
    <w:rsid w:val="002A14F5"/>
    <w:rsid w:val="002A2169"/>
    <w:rsid w:val="002A24F0"/>
    <w:rsid w:val="002A2892"/>
    <w:rsid w:val="002A33B1"/>
    <w:rsid w:val="002A34AC"/>
    <w:rsid w:val="002A384E"/>
    <w:rsid w:val="002A38CC"/>
    <w:rsid w:val="002A3B9F"/>
    <w:rsid w:val="002A401B"/>
    <w:rsid w:val="002A424C"/>
    <w:rsid w:val="002A5541"/>
    <w:rsid w:val="002A55F3"/>
    <w:rsid w:val="002A56B2"/>
    <w:rsid w:val="002A5F4D"/>
    <w:rsid w:val="002A6211"/>
    <w:rsid w:val="002A62EF"/>
    <w:rsid w:val="002A68AF"/>
    <w:rsid w:val="002A6FDB"/>
    <w:rsid w:val="002A7CDF"/>
    <w:rsid w:val="002A7EF8"/>
    <w:rsid w:val="002B0009"/>
    <w:rsid w:val="002B0115"/>
    <w:rsid w:val="002B01AF"/>
    <w:rsid w:val="002B0BCA"/>
    <w:rsid w:val="002B1090"/>
    <w:rsid w:val="002B12D8"/>
    <w:rsid w:val="002B186F"/>
    <w:rsid w:val="002B1F43"/>
    <w:rsid w:val="002B23B0"/>
    <w:rsid w:val="002B283D"/>
    <w:rsid w:val="002B2D4B"/>
    <w:rsid w:val="002B2E37"/>
    <w:rsid w:val="002B2E66"/>
    <w:rsid w:val="002B3154"/>
    <w:rsid w:val="002B35E8"/>
    <w:rsid w:val="002B4108"/>
    <w:rsid w:val="002B470C"/>
    <w:rsid w:val="002B58CC"/>
    <w:rsid w:val="002B6943"/>
    <w:rsid w:val="002B6ADC"/>
    <w:rsid w:val="002B7167"/>
    <w:rsid w:val="002B743A"/>
    <w:rsid w:val="002B7F7C"/>
    <w:rsid w:val="002C0119"/>
    <w:rsid w:val="002C0ED2"/>
    <w:rsid w:val="002C1255"/>
    <w:rsid w:val="002C1F21"/>
    <w:rsid w:val="002C1FB5"/>
    <w:rsid w:val="002C2116"/>
    <w:rsid w:val="002C220E"/>
    <w:rsid w:val="002C27A5"/>
    <w:rsid w:val="002C31D8"/>
    <w:rsid w:val="002C3DE0"/>
    <w:rsid w:val="002C455E"/>
    <w:rsid w:val="002C4DC0"/>
    <w:rsid w:val="002C5FC0"/>
    <w:rsid w:val="002C6B21"/>
    <w:rsid w:val="002C6F44"/>
    <w:rsid w:val="002C76B5"/>
    <w:rsid w:val="002D239A"/>
    <w:rsid w:val="002D331A"/>
    <w:rsid w:val="002D38BA"/>
    <w:rsid w:val="002D4741"/>
    <w:rsid w:val="002D4992"/>
    <w:rsid w:val="002D4AAF"/>
    <w:rsid w:val="002D5749"/>
    <w:rsid w:val="002D6ABA"/>
    <w:rsid w:val="002D6FC7"/>
    <w:rsid w:val="002E0949"/>
    <w:rsid w:val="002E0D16"/>
    <w:rsid w:val="002E13B9"/>
    <w:rsid w:val="002E16AA"/>
    <w:rsid w:val="002E1809"/>
    <w:rsid w:val="002E1FA5"/>
    <w:rsid w:val="002E2241"/>
    <w:rsid w:val="002E438F"/>
    <w:rsid w:val="002E4B49"/>
    <w:rsid w:val="002E554A"/>
    <w:rsid w:val="002E5A40"/>
    <w:rsid w:val="002E5BF7"/>
    <w:rsid w:val="002E61C7"/>
    <w:rsid w:val="002E776B"/>
    <w:rsid w:val="002F066C"/>
    <w:rsid w:val="002F078B"/>
    <w:rsid w:val="002F0D40"/>
    <w:rsid w:val="002F0FCD"/>
    <w:rsid w:val="002F141E"/>
    <w:rsid w:val="002F1685"/>
    <w:rsid w:val="002F1958"/>
    <w:rsid w:val="002F305B"/>
    <w:rsid w:val="002F46A5"/>
    <w:rsid w:val="002F489D"/>
    <w:rsid w:val="002F48DC"/>
    <w:rsid w:val="002F4904"/>
    <w:rsid w:val="002F4F37"/>
    <w:rsid w:val="002F5572"/>
    <w:rsid w:val="002F5BFE"/>
    <w:rsid w:val="002F62CA"/>
    <w:rsid w:val="002F6FBD"/>
    <w:rsid w:val="002F71E3"/>
    <w:rsid w:val="002F7702"/>
    <w:rsid w:val="002F7F06"/>
    <w:rsid w:val="0030033C"/>
    <w:rsid w:val="003005FB"/>
    <w:rsid w:val="003010CB"/>
    <w:rsid w:val="0030182E"/>
    <w:rsid w:val="003023C8"/>
    <w:rsid w:val="00302BA5"/>
    <w:rsid w:val="00302E85"/>
    <w:rsid w:val="00303F17"/>
    <w:rsid w:val="003040E5"/>
    <w:rsid w:val="00304364"/>
    <w:rsid w:val="00305112"/>
    <w:rsid w:val="0030527B"/>
    <w:rsid w:val="00305840"/>
    <w:rsid w:val="0030679C"/>
    <w:rsid w:val="003070D0"/>
    <w:rsid w:val="00307FB5"/>
    <w:rsid w:val="0031004E"/>
    <w:rsid w:val="003102BD"/>
    <w:rsid w:val="00310B01"/>
    <w:rsid w:val="00310E61"/>
    <w:rsid w:val="0031141A"/>
    <w:rsid w:val="00312312"/>
    <w:rsid w:val="00314207"/>
    <w:rsid w:val="0031473A"/>
    <w:rsid w:val="00314DF0"/>
    <w:rsid w:val="003151BF"/>
    <w:rsid w:val="00315378"/>
    <w:rsid w:val="003157DF"/>
    <w:rsid w:val="003165BF"/>
    <w:rsid w:val="003168D3"/>
    <w:rsid w:val="003179EF"/>
    <w:rsid w:val="003205A0"/>
    <w:rsid w:val="00320757"/>
    <w:rsid w:val="003208C8"/>
    <w:rsid w:val="00320BC3"/>
    <w:rsid w:val="00320CD8"/>
    <w:rsid w:val="00321563"/>
    <w:rsid w:val="00321C43"/>
    <w:rsid w:val="00321E78"/>
    <w:rsid w:val="00322916"/>
    <w:rsid w:val="00322AA2"/>
    <w:rsid w:val="00322EBC"/>
    <w:rsid w:val="003232DB"/>
    <w:rsid w:val="00323369"/>
    <w:rsid w:val="003235BE"/>
    <w:rsid w:val="00324430"/>
    <w:rsid w:val="00324695"/>
    <w:rsid w:val="00324D70"/>
    <w:rsid w:val="00325482"/>
    <w:rsid w:val="00325563"/>
    <w:rsid w:val="00325B82"/>
    <w:rsid w:val="003265A7"/>
    <w:rsid w:val="003266E4"/>
    <w:rsid w:val="00326B94"/>
    <w:rsid w:val="00327EF8"/>
    <w:rsid w:val="00327F40"/>
    <w:rsid w:val="00327F85"/>
    <w:rsid w:val="003301A9"/>
    <w:rsid w:val="00330E72"/>
    <w:rsid w:val="003313A7"/>
    <w:rsid w:val="00331DAA"/>
    <w:rsid w:val="00331E54"/>
    <w:rsid w:val="00332187"/>
    <w:rsid w:val="00332630"/>
    <w:rsid w:val="00332CA6"/>
    <w:rsid w:val="00333193"/>
    <w:rsid w:val="0033369B"/>
    <w:rsid w:val="0033383B"/>
    <w:rsid w:val="003349EB"/>
    <w:rsid w:val="00334A07"/>
    <w:rsid w:val="00334A95"/>
    <w:rsid w:val="003355AE"/>
    <w:rsid w:val="00336182"/>
    <w:rsid w:val="0033645F"/>
    <w:rsid w:val="00337099"/>
    <w:rsid w:val="00337BBA"/>
    <w:rsid w:val="003401B0"/>
    <w:rsid w:val="00340C83"/>
    <w:rsid w:val="00340FED"/>
    <w:rsid w:val="00341911"/>
    <w:rsid w:val="00341F33"/>
    <w:rsid w:val="00342116"/>
    <w:rsid w:val="00343352"/>
    <w:rsid w:val="003441A3"/>
    <w:rsid w:val="00344C29"/>
    <w:rsid w:val="00344E3A"/>
    <w:rsid w:val="00346C90"/>
    <w:rsid w:val="00347173"/>
    <w:rsid w:val="003473BC"/>
    <w:rsid w:val="00347CC3"/>
    <w:rsid w:val="00347D1F"/>
    <w:rsid w:val="00350733"/>
    <w:rsid w:val="00351396"/>
    <w:rsid w:val="003520B1"/>
    <w:rsid w:val="00352C56"/>
    <w:rsid w:val="00352E49"/>
    <w:rsid w:val="00353D9E"/>
    <w:rsid w:val="003545F3"/>
    <w:rsid w:val="00354B06"/>
    <w:rsid w:val="00354F70"/>
    <w:rsid w:val="00355917"/>
    <w:rsid w:val="00356547"/>
    <w:rsid w:val="00356566"/>
    <w:rsid w:val="003569E1"/>
    <w:rsid w:val="003572C9"/>
    <w:rsid w:val="00357493"/>
    <w:rsid w:val="003577E5"/>
    <w:rsid w:val="0036139C"/>
    <w:rsid w:val="0036144D"/>
    <w:rsid w:val="00361BA7"/>
    <w:rsid w:val="00361C39"/>
    <w:rsid w:val="00361E26"/>
    <w:rsid w:val="003626D1"/>
    <w:rsid w:val="003635B5"/>
    <w:rsid w:val="003635EA"/>
    <w:rsid w:val="00363682"/>
    <w:rsid w:val="003636C0"/>
    <w:rsid w:val="00363819"/>
    <w:rsid w:val="00363A7B"/>
    <w:rsid w:val="00363D92"/>
    <w:rsid w:val="003641D7"/>
    <w:rsid w:val="00364721"/>
    <w:rsid w:val="003654ED"/>
    <w:rsid w:val="00365C2F"/>
    <w:rsid w:val="00366523"/>
    <w:rsid w:val="0036674D"/>
    <w:rsid w:val="00366783"/>
    <w:rsid w:val="00370C81"/>
    <w:rsid w:val="00371307"/>
    <w:rsid w:val="00371776"/>
    <w:rsid w:val="003726E5"/>
    <w:rsid w:val="003739D0"/>
    <w:rsid w:val="00373C7C"/>
    <w:rsid w:val="003748A6"/>
    <w:rsid w:val="00375A86"/>
    <w:rsid w:val="00376904"/>
    <w:rsid w:val="003771A6"/>
    <w:rsid w:val="003803AC"/>
    <w:rsid w:val="00381794"/>
    <w:rsid w:val="00381B21"/>
    <w:rsid w:val="00381F77"/>
    <w:rsid w:val="00382130"/>
    <w:rsid w:val="003822CB"/>
    <w:rsid w:val="003828A5"/>
    <w:rsid w:val="00382AAF"/>
    <w:rsid w:val="003839F8"/>
    <w:rsid w:val="00385C6A"/>
    <w:rsid w:val="00385EE6"/>
    <w:rsid w:val="00386CC6"/>
    <w:rsid w:val="0038744A"/>
    <w:rsid w:val="003874AD"/>
    <w:rsid w:val="0038781A"/>
    <w:rsid w:val="003902E0"/>
    <w:rsid w:val="00391CC3"/>
    <w:rsid w:val="003926F2"/>
    <w:rsid w:val="00393278"/>
    <w:rsid w:val="00394186"/>
    <w:rsid w:val="00394A4B"/>
    <w:rsid w:val="00394E5B"/>
    <w:rsid w:val="00395199"/>
    <w:rsid w:val="003953CE"/>
    <w:rsid w:val="003954B0"/>
    <w:rsid w:val="003956A0"/>
    <w:rsid w:val="0039571A"/>
    <w:rsid w:val="00395C1E"/>
    <w:rsid w:val="00396301"/>
    <w:rsid w:val="003967E6"/>
    <w:rsid w:val="0039698E"/>
    <w:rsid w:val="00396E6F"/>
    <w:rsid w:val="00396F61"/>
    <w:rsid w:val="003A012D"/>
    <w:rsid w:val="003A057B"/>
    <w:rsid w:val="003A0893"/>
    <w:rsid w:val="003A0A7E"/>
    <w:rsid w:val="003A13C4"/>
    <w:rsid w:val="003A173A"/>
    <w:rsid w:val="003A1C32"/>
    <w:rsid w:val="003A1EC4"/>
    <w:rsid w:val="003A1F45"/>
    <w:rsid w:val="003A1F6A"/>
    <w:rsid w:val="003A1FB0"/>
    <w:rsid w:val="003A295A"/>
    <w:rsid w:val="003A30BF"/>
    <w:rsid w:val="003A345F"/>
    <w:rsid w:val="003A36BC"/>
    <w:rsid w:val="003A3825"/>
    <w:rsid w:val="003A3B44"/>
    <w:rsid w:val="003A4526"/>
    <w:rsid w:val="003A4649"/>
    <w:rsid w:val="003A47A4"/>
    <w:rsid w:val="003A6206"/>
    <w:rsid w:val="003A6274"/>
    <w:rsid w:val="003A6CB2"/>
    <w:rsid w:val="003A6DEE"/>
    <w:rsid w:val="003A720F"/>
    <w:rsid w:val="003A75F7"/>
    <w:rsid w:val="003A7644"/>
    <w:rsid w:val="003A7E28"/>
    <w:rsid w:val="003B027B"/>
    <w:rsid w:val="003B0476"/>
    <w:rsid w:val="003B05FC"/>
    <w:rsid w:val="003B0AB1"/>
    <w:rsid w:val="003B1431"/>
    <w:rsid w:val="003B276A"/>
    <w:rsid w:val="003B3D90"/>
    <w:rsid w:val="003B43F1"/>
    <w:rsid w:val="003B4601"/>
    <w:rsid w:val="003B465F"/>
    <w:rsid w:val="003B5E60"/>
    <w:rsid w:val="003B5EEE"/>
    <w:rsid w:val="003B6448"/>
    <w:rsid w:val="003B7525"/>
    <w:rsid w:val="003B79AD"/>
    <w:rsid w:val="003B7EB5"/>
    <w:rsid w:val="003C0AA5"/>
    <w:rsid w:val="003C0D7A"/>
    <w:rsid w:val="003C0FB2"/>
    <w:rsid w:val="003C11C6"/>
    <w:rsid w:val="003C1817"/>
    <w:rsid w:val="003C20C8"/>
    <w:rsid w:val="003C2161"/>
    <w:rsid w:val="003C28A0"/>
    <w:rsid w:val="003C3100"/>
    <w:rsid w:val="003C395B"/>
    <w:rsid w:val="003C455E"/>
    <w:rsid w:val="003C50A5"/>
    <w:rsid w:val="003C593B"/>
    <w:rsid w:val="003C61CF"/>
    <w:rsid w:val="003C63E7"/>
    <w:rsid w:val="003C797D"/>
    <w:rsid w:val="003D137E"/>
    <w:rsid w:val="003D2060"/>
    <w:rsid w:val="003D22D2"/>
    <w:rsid w:val="003D2E0C"/>
    <w:rsid w:val="003D3751"/>
    <w:rsid w:val="003D3C9D"/>
    <w:rsid w:val="003D43A3"/>
    <w:rsid w:val="003D452A"/>
    <w:rsid w:val="003D5F61"/>
    <w:rsid w:val="003D601B"/>
    <w:rsid w:val="003D70DB"/>
    <w:rsid w:val="003D790B"/>
    <w:rsid w:val="003E0942"/>
    <w:rsid w:val="003E0981"/>
    <w:rsid w:val="003E0C8A"/>
    <w:rsid w:val="003E1913"/>
    <w:rsid w:val="003E1966"/>
    <w:rsid w:val="003E20F3"/>
    <w:rsid w:val="003E2319"/>
    <w:rsid w:val="003E3399"/>
    <w:rsid w:val="003E4B76"/>
    <w:rsid w:val="003E4D55"/>
    <w:rsid w:val="003E54BD"/>
    <w:rsid w:val="003E57B8"/>
    <w:rsid w:val="003E7130"/>
    <w:rsid w:val="003E74BB"/>
    <w:rsid w:val="003E7A96"/>
    <w:rsid w:val="003F1781"/>
    <w:rsid w:val="003F1C76"/>
    <w:rsid w:val="003F218B"/>
    <w:rsid w:val="003F2B8A"/>
    <w:rsid w:val="003F3497"/>
    <w:rsid w:val="003F3C54"/>
    <w:rsid w:val="003F3D60"/>
    <w:rsid w:val="003F3F5D"/>
    <w:rsid w:val="003F45CA"/>
    <w:rsid w:val="003F5252"/>
    <w:rsid w:val="003F5948"/>
    <w:rsid w:val="003F6B06"/>
    <w:rsid w:val="003F7156"/>
    <w:rsid w:val="003F73CE"/>
    <w:rsid w:val="003F7593"/>
    <w:rsid w:val="003F77CD"/>
    <w:rsid w:val="003F7F1A"/>
    <w:rsid w:val="0040024B"/>
    <w:rsid w:val="00400EB7"/>
    <w:rsid w:val="00401519"/>
    <w:rsid w:val="00401F0B"/>
    <w:rsid w:val="00402867"/>
    <w:rsid w:val="00403548"/>
    <w:rsid w:val="00403F5A"/>
    <w:rsid w:val="0040437C"/>
    <w:rsid w:val="00404990"/>
    <w:rsid w:val="00404E02"/>
    <w:rsid w:val="00404E45"/>
    <w:rsid w:val="00405228"/>
    <w:rsid w:val="00405BC0"/>
    <w:rsid w:val="004068DA"/>
    <w:rsid w:val="00406C60"/>
    <w:rsid w:val="00406F5A"/>
    <w:rsid w:val="00406FD1"/>
    <w:rsid w:val="0041055E"/>
    <w:rsid w:val="00410BE7"/>
    <w:rsid w:val="00410FA0"/>
    <w:rsid w:val="00411645"/>
    <w:rsid w:val="004119AD"/>
    <w:rsid w:val="00411EDC"/>
    <w:rsid w:val="00412210"/>
    <w:rsid w:val="004125C3"/>
    <w:rsid w:val="00412662"/>
    <w:rsid w:val="00413528"/>
    <w:rsid w:val="004138F2"/>
    <w:rsid w:val="00413DD5"/>
    <w:rsid w:val="0041400D"/>
    <w:rsid w:val="0041489A"/>
    <w:rsid w:val="00415754"/>
    <w:rsid w:val="004158CC"/>
    <w:rsid w:val="00416AB8"/>
    <w:rsid w:val="004170CC"/>
    <w:rsid w:val="004176BA"/>
    <w:rsid w:val="00420C80"/>
    <w:rsid w:val="00420DD8"/>
    <w:rsid w:val="0042188E"/>
    <w:rsid w:val="00421C9E"/>
    <w:rsid w:val="00421FAF"/>
    <w:rsid w:val="0042204B"/>
    <w:rsid w:val="004230EA"/>
    <w:rsid w:val="0042356B"/>
    <w:rsid w:val="00423DF4"/>
    <w:rsid w:val="004255A9"/>
    <w:rsid w:val="004265FB"/>
    <w:rsid w:val="00427895"/>
    <w:rsid w:val="00427AB1"/>
    <w:rsid w:val="00427E60"/>
    <w:rsid w:val="0043011B"/>
    <w:rsid w:val="004308CB"/>
    <w:rsid w:val="00431AEB"/>
    <w:rsid w:val="00431C5B"/>
    <w:rsid w:val="0043209E"/>
    <w:rsid w:val="004327FE"/>
    <w:rsid w:val="0043296F"/>
    <w:rsid w:val="0043305D"/>
    <w:rsid w:val="0043355D"/>
    <w:rsid w:val="004339BA"/>
    <w:rsid w:val="00434064"/>
    <w:rsid w:val="00434095"/>
    <w:rsid w:val="0043483C"/>
    <w:rsid w:val="00434B20"/>
    <w:rsid w:val="00434E2C"/>
    <w:rsid w:val="00436151"/>
    <w:rsid w:val="00436AA6"/>
    <w:rsid w:val="004406C9"/>
    <w:rsid w:val="004408C2"/>
    <w:rsid w:val="0044254B"/>
    <w:rsid w:val="0044266D"/>
    <w:rsid w:val="00443570"/>
    <w:rsid w:val="00443685"/>
    <w:rsid w:val="00443AFC"/>
    <w:rsid w:val="00443D1B"/>
    <w:rsid w:val="00443DB0"/>
    <w:rsid w:val="00444176"/>
    <w:rsid w:val="00444CDD"/>
    <w:rsid w:val="004479C3"/>
    <w:rsid w:val="004510E0"/>
    <w:rsid w:val="004518F5"/>
    <w:rsid w:val="00451D74"/>
    <w:rsid w:val="00452141"/>
    <w:rsid w:val="0045796F"/>
    <w:rsid w:val="00457991"/>
    <w:rsid w:val="00457A8C"/>
    <w:rsid w:val="00460175"/>
    <w:rsid w:val="00460858"/>
    <w:rsid w:val="00460A98"/>
    <w:rsid w:val="00461A3C"/>
    <w:rsid w:val="00461D55"/>
    <w:rsid w:val="00462111"/>
    <w:rsid w:val="004621A5"/>
    <w:rsid w:val="00462A91"/>
    <w:rsid w:val="00463DBC"/>
    <w:rsid w:val="00464849"/>
    <w:rsid w:val="00464F40"/>
    <w:rsid w:val="00464F55"/>
    <w:rsid w:val="00465B3B"/>
    <w:rsid w:val="00465E42"/>
    <w:rsid w:val="00465F93"/>
    <w:rsid w:val="004667A6"/>
    <w:rsid w:val="00467647"/>
    <w:rsid w:val="00471091"/>
    <w:rsid w:val="004717B7"/>
    <w:rsid w:val="00471DDE"/>
    <w:rsid w:val="00471FAF"/>
    <w:rsid w:val="00472410"/>
    <w:rsid w:val="00472A48"/>
    <w:rsid w:val="00472E88"/>
    <w:rsid w:val="00474048"/>
    <w:rsid w:val="00474A3F"/>
    <w:rsid w:val="00474B32"/>
    <w:rsid w:val="00474BAA"/>
    <w:rsid w:val="004751B1"/>
    <w:rsid w:val="004753FC"/>
    <w:rsid w:val="00477147"/>
    <w:rsid w:val="0047729C"/>
    <w:rsid w:val="0048004C"/>
    <w:rsid w:val="00480472"/>
    <w:rsid w:val="00480719"/>
    <w:rsid w:val="00480D6B"/>
    <w:rsid w:val="0048172B"/>
    <w:rsid w:val="0048256F"/>
    <w:rsid w:val="00482BB8"/>
    <w:rsid w:val="00482EA7"/>
    <w:rsid w:val="00482EC1"/>
    <w:rsid w:val="00483A7D"/>
    <w:rsid w:val="00483B48"/>
    <w:rsid w:val="004847A8"/>
    <w:rsid w:val="00484B2E"/>
    <w:rsid w:val="00484BC7"/>
    <w:rsid w:val="00484CE0"/>
    <w:rsid w:val="00484D4A"/>
    <w:rsid w:val="004860B4"/>
    <w:rsid w:val="00486422"/>
    <w:rsid w:val="00486496"/>
    <w:rsid w:val="00486A9C"/>
    <w:rsid w:val="00487393"/>
    <w:rsid w:val="004875A8"/>
    <w:rsid w:val="004900A3"/>
    <w:rsid w:val="004903D2"/>
    <w:rsid w:val="0049059E"/>
    <w:rsid w:val="00490818"/>
    <w:rsid w:val="004910B3"/>
    <w:rsid w:val="00491124"/>
    <w:rsid w:val="00491738"/>
    <w:rsid w:val="00491CBB"/>
    <w:rsid w:val="00491F73"/>
    <w:rsid w:val="00492424"/>
    <w:rsid w:val="004929FF"/>
    <w:rsid w:val="00492C8C"/>
    <w:rsid w:val="00493A33"/>
    <w:rsid w:val="00494C28"/>
    <w:rsid w:val="00494F4B"/>
    <w:rsid w:val="0049506F"/>
    <w:rsid w:val="00495ACD"/>
    <w:rsid w:val="00495CBD"/>
    <w:rsid w:val="00495FB9"/>
    <w:rsid w:val="00496904"/>
    <w:rsid w:val="004974F7"/>
    <w:rsid w:val="004978DA"/>
    <w:rsid w:val="00497FF9"/>
    <w:rsid w:val="004A03A4"/>
    <w:rsid w:val="004A061E"/>
    <w:rsid w:val="004A0EB1"/>
    <w:rsid w:val="004A12C5"/>
    <w:rsid w:val="004A1910"/>
    <w:rsid w:val="004A39A9"/>
    <w:rsid w:val="004A47D4"/>
    <w:rsid w:val="004A5A6D"/>
    <w:rsid w:val="004A5DC8"/>
    <w:rsid w:val="004A5EB0"/>
    <w:rsid w:val="004A628D"/>
    <w:rsid w:val="004A63AB"/>
    <w:rsid w:val="004A711A"/>
    <w:rsid w:val="004A728B"/>
    <w:rsid w:val="004A7F5C"/>
    <w:rsid w:val="004B0238"/>
    <w:rsid w:val="004B0B59"/>
    <w:rsid w:val="004B28C7"/>
    <w:rsid w:val="004B2C16"/>
    <w:rsid w:val="004B31B1"/>
    <w:rsid w:val="004B3E07"/>
    <w:rsid w:val="004B5087"/>
    <w:rsid w:val="004B5D2F"/>
    <w:rsid w:val="004B753B"/>
    <w:rsid w:val="004B7620"/>
    <w:rsid w:val="004B763D"/>
    <w:rsid w:val="004B7C62"/>
    <w:rsid w:val="004C09A8"/>
    <w:rsid w:val="004C09B0"/>
    <w:rsid w:val="004C127F"/>
    <w:rsid w:val="004C1D46"/>
    <w:rsid w:val="004C1F2C"/>
    <w:rsid w:val="004C2562"/>
    <w:rsid w:val="004C26C2"/>
    <w:rsid w:val="004C2724"/>
    <w:rsid w:val="004C2C7F"/>
    <w:rsid w:val="004C2E0D"/>
    <w:rsid w:val="004C3077"/>
    <w:rsid w:val="004C3432"/>
    <w:rsid w:val="004C3442"/>
    <w:rsid w:val="004C3E5D"/>
    <w:rsid w:val="004C47E1"/>
    <w:rsid w:val="004C4AC1"/>
    <w:rsid w:val="004C5022"/>
    <w:rsid w:val="004C546D"/>
    <w:rsid w:val="004C5522"/>
    <w:rsid w:val="004C5A99"/>
    <w:rsid w:val="004C5D4C"/>
    <w:rsid w:val="004C68E4"/>
    <w:rsid w:val="004D034C"/>
    <w:rsid w:val="004D1858"/>
    <w:rsid w:val="004D1D01"/>
    <w:rsid w:val="004D1F80"/>
    <w:rsid w:val="004D2100"/>
    <w:rsid w:val="004D2ED1"/>
    <w:rsid w:val="004D33AD"/>
    <w:rsid w:val="004D367D"/>
    <w:rsid w:val="004D3B66"/>
    <w:rsid w:val="004D3C5D"/>
    <w:rsid w:val="004D3FB4"/>
    <w:rsid w:val="004D459C"/>
    <w:rsid w:val="004D475F"/>
    <w:rsid w:val="004D4C05"/>
    <w:rsid w:val="004D518E"/>
    <w:rsid w:val="004D564B"/>
    <w:rsid w:val="004D5CA9"/>
    <w:rsid w:val="004D6770"/>
    <w:rsid w:val="004D69D1"/>
    <w:rsid w:val="004D6AB7"/>
    <w:rsid w:val="004D6BB7"/>
    <w:rsid w:val="004D7042"/>
    <w:rsid w:val="004D7A6E"/>
    <w:rsid w:val="004E03DB"/>
    <w:rsid w:val="004E0AF7"/>
    <w:rsid w:val="004E0D01"/>
    <w:rsid w:val="004E1D6E"/>
    <w:rsid w:val="004E1FA2"/>
    <w:rsid w:val="004E2E7D"/>
    <w:rsid w:val="004E2EDB"/>
    <w:rsid w:val="004E320A"/>
    <w:rsid w:val="004E3E74"/>
    <w:rsid w:val="004E404B"/>
    <w:rsid w:val="004E47EE"/>
    <w:rsid w:val="004E4CB7"/>
    <w:rsid w:val="004E54D2"/>
    <w:rsid w:val="004E59AB"/>
    <w:rsid w:val="004E63B1"/>
    <w:rsid w:val="004E7742"/>
    <w:rsid w:val="004E7CD8"/>
    <w:rsid w:val="004F00DD"/>
    <w:rsid w:val="004F012F"/>
    <w:rsid w:val="004F1063"/>
    <w:rsid w:val="004F11AD"/>
    <w:rsid w:val="004F158F"/>
    <w:rsid w:val="004F1F93"/>
    <w:rsid w:val="004F22FF"/>
    <w:rsid w:val="004F26DF"/>
    <w:rsid w:val="004F2AAC"/>
    <w:rsid w:val="004F3528"/>
    <w:rsid w:val="004F4EE5"/>
    <w:rsid w:val="004F510F"/>
    <w:rsid w:val="004F58CF"/>
    <w:rsid w:val="004F71F4"/>
    <w:rsid w:val="004F7F92"/>
    <w:rsid w:val="00500A61"/>
    <w:rsid w:val="00500C39"/>
    <w:rsid w:val="005014B7"/>
    <w:rsid w:val="00502006"/>
    <w:rsid w:val="005025BA"/>
    <w:rsid w:val="00502D09"/>
    <w:rsid w:val="005032B7"/>
    <w:rsid w:val="00503315"/>
    <w:rsid w:val="005035B5"/>
    <w:rsid w:val="00504988"/>
    <w:rsid w:val="00505275"/>
    <w:rsid w:val="005054CA"/>
    <w:rsid w:val="005065E9"/>
    <w:rsid w:val="005074BB"/>
    <w:rsid w:val="005100AB"/>
    <w:rsid w:val="005108E8"/>
    <w:rsid w:val="005109D0"/>
    <w:rsid w:val="005114C0"/>
    <w:rsid w:val="00511ABF"/>
    <w:rsid w:val="00511AF1"/>
    <w:rsid w:val="005129D0"/>
    <w:rsid w:val="00513515"/>
    <w:rsid w:val="005136C2"/>
    <w:rsid w:val="00513A87"/>
    <w:rsid w:val="00513AF1"/>
    <w:rsid w:val="00513EA0"/>
    <w:rsid w:val="00515A5D"/>
    <w:rsid w:val="00516EA3"/>
    <w:rsid w:val="0051728B"/>
    <w:rsid w:val="00517C85"/>
    <w:rsid w:val="00517F0F"/>
    <w:rsid w:val="005210E3"/>
    <w:rsid w:val="00521579"/>
    <w:rsid w:val="0052159E"/>
    <w:rsid w:val="00521926"/>
    <w:rsid w:val="00522540"/>
    <w:rsid w:val="00522C6D"/>
    <w:rsid w:val="00522E19"/>
    <w:rsid w:val="00523126"/>
    <w:rsid w:val="00523C6D"/>
    <w:rsid w:val="00524D08"/>
    <w:rsid w:val="00524D95"/>
    <w:rsid w:val="0052577C"/>
    <w:rsid w:val="00525FB9"/>
    <w:rsid w:val="00526D5C"/>
    <w:rsid w:val="0052777E"/>
    <w:rsid w:val="00527CB9"/>
    <w:rsid w:val="00527E2C"/>
    <w:rsid w:val="00530346"/>
    <w:rsid w:val="005307B2"/>
    <w:rsid w:val="005308C0"/>
    <w:rsid w:val="00531014"/>
    <w:rsid w:val="0053114C"/>
    <w:rsid w:val="005318BB"/>
    <w:rsid w:val="00531CA0"/>
    <w:rsid w:val="00531E44"/>
    <w:rsid w:val="0053230F"/>
    <w:rsid w:val="00532420"/>
    <w:rsid w:val="00532FD8"/>
    <w:rsid w:val="0053341B"/>
    <w:rsid w:val="005338E4"/>
    <w:rsid w:val="0053438E"/>
    <w:rsid w:val="0053488D"/>
    <w:rsid w:val="005349B7"/>
    <w:rsid w:val="00534B8E"/>
    <w:rsid w:val="00534D28"/>
    <w:rsid w:val="00534EDD"/>
    <w:rsid w:val="005359D0"/>
    <w:rsid w:val="00535CD4"/>
    <w:rsid w:val="00535DB0"/>
    <w:rsid w:val="00535E13"/>
    <w:rsid w:val="005363D2"/>
    <w:rsid w:val="0053682F"/>
    <w:rsid w:val="00537079"/>
    <w:rsid w:val="005374A6"/>
    <w:rsid w:val="005409EC"/>
    <w:rsid w:val="00540BB8"/>
    <w:rsid w:val="005415CC"/>
    <w:rsid w:val="00541C44"/>
    <w:rsid w:val="00542652"/>
    <w:rsid w:val="00542C18"/>
    <w:rsid w:val="00542EFB"/>
    <w:rsid w:val="0054309E"/>
    <w:rsid w:val="005443A4"/>
    <w:rsid w:val="0054454C"/>
    <w:rsid w:val="00545E62"/>
    <w:rsid w:val="005476D8"/>
    <w:rsid w:val="00547761"/>
    <w:rsid w:val="0055011B"/>
    <w:rsid w:val="0055070B"/>
    <w:rsid w:val="00550988"/>
    <w:rsid w:val="00550BB2"/>
    <w:rsid w:val="00550C5C"/>
    <w:rsid w:val="00551A2E"/>
    <w:rsid w:val="00551A69"/>
    <w:rsid w:val="0055213B"/>
    <w:rsid w:val="00552521"/>
    <w:rsid w:val="0055284B"/>
    <w:rsid w:val="00552A00"/>
    <w:rsid w:val="00552B45"/>
    <w:rsid w:val="005533F0"/>
    <w:rsid w:val="005536DF"/>
    <w:rsid w:val="00553BBE"/>
    <w:rsid w:val="00553D0F"/>
    <w:rsid w:val="005546AF"/>
    <w:rsid w:val="00554706"/>
    <w:rsid w:val="005547ED"/>
    <w:rsid w:val="0055498E"/>
    <w:rsid w:val="00554D39"/>
    <w:rsid w:val="005553C0"/>
    <w:rsid w:val="005559CA"/>
    <w:rsid w:val="00555F5E"/>
    <w:rsid w:val="00556596"/>
    <w:rsid w:val="005577CD"/>
    <w:rsid w:val="00557B98"/>
    <w:rsid w:val="00557F0D"/>
    <w:rsid w:val="00557F2A"/>
    <w:rsid w:val="005602D1"/>
    <w:rsid w:val="00560AA7"/>
    <w:rsid w:val="00560E6F"/>
    <w:rsid w:val="00561C37"/>
    <w:rsid w:val="0056298E"/>
    <w:rsid w:val="00562EDA"/>
    <w:rsid w:val="00563063"/>
    <w:rsid w:val="0056364A"/>
    <w:rsid w:val="00563EFD"/>
    <w:rsid w:val="005641B7"/>
    <w:rsid w:val="00564BCB"/>
    <w:rsid w:val="00564D87"/>
    <w:rsid w:val="00564F6A"/>
    <w:rsid w:val="00564FB3"/>
    <w:rsid w:val="0056561B"/>
    <w:rsid w:val="00565D8A"/>
    <w:rsid w:val="005660A6"/>
    <w:rsid w:val="00566110"/>
    <w:rsid w:val="005667FA"/>
    <w:rsid w:val="0056703E"/>
    <w:rsid w:val="0056712E"/>
    <w:rsid w:val="0056723B"/>
    <w:rsid w:val="005673BF"/>
    <w:rsid w:val="005677F5"/>
    <w:rsid w:val="00567FC6"/>
    <w:rsid w:val="00570075"/>
    <w:rsid w:val="005700C5"/>
    <w:rsid w:val="00570704"/>
    <w:rsid w:val="00570F51"/>
    <w:rsid w:val="00571094"/>
    <w:rsid w:val="00571F3B"/>
    <w:rsid w:val="00571F91"/>
    <w:rsid w:val="00573176"/>
    <w:rsid w:val="005743F7"/>
    <w:rsid w:val="00574A0A"/>
    <w:rsid w:val="00574D0E"/>
    <w:rsid w:val="00575464"/>
    <w:rsid w:val="0057568D"/>
    <w:rsid w:val="00575A37"/>
    <w:rsid w:val="00575AC9"/>
    <w:rsid w:val="00576A78"/>
    <w:rsid w:val="00576DFC"/>
    <w:rsid w:val="0057745E"/>
    <w:rsid w:val="005776BA"/>
    <w:rsid w:val="00577A56"/>
    <w:rsid w:val="0058033E"/>
    <w:rsid w:val="005803C3"/>
    <w:rsid w:val="005804C4"/>
    <w:rsid w:val="0058070D"/>
    <w:rsid w:val="005809AC"/>
    <w:rsid w:val="00580A71"/>
    <w:rsid w:val="005818B3"/>
    <w:rsid w:val="00581A9E"/>
    <w:rsid w:val="00581B4E"/>
    <w:rsid w:val="00582357"/>
    <w:rsid w:val="0058372C"/>
    <w:rsid w:val="00586FA7"/>
    <w:rsid w:val="005875F2"/>
    <w:rsid w:val="00587A0D"/>
    <w:rsid w:val="00590565"/>
    <w:rsid w:val="0059119E"/>
    <w:rsid w:val="005917A2"/>
    <w:rsid w:val="00591A02"/>
    <w:rsid w:val="0059253E"/>
    <w:rsid w:val="005928B3"/>
    <w:rsid w:val="005929C3"/>
    <w:rsid w:val="00593A69"/>
    <w:rsid w:val="00593EA4"/>
    <w:rsid w:val="00594B19"/>
    <w:rsid w:val="005955F2"/>
    <w:rsid w:val="00596227"/>
    <w:rsid w:val="0059650B"/>
    <w:rsid w:val="005965AF"/>
    <w:rsid w:val="00596A32"/>
    <w:rsid w:val="00596B6C"/>
    <w:rsid w:val="00596C2E"/>
    <w:rsid w:val="00597225"/>
    <w:rsid w:val="0059762D"/>
    <w:rsid w:val="005A00B1"/>
    <w:rsid w:val="005A05BC"/>
    <w:rsid w:val="005A18BA"/>
    <w:rsid w:val="005A23E3"/>
    <w:rsid w:val="005A245E"/>
    <w:rsid w:val="005A24F3"/>
    <w:rsid w:val="005A2521"/>
    <w:rsid w:val="005A27D8"/>
    <w:rsid w:val="005A27F1"/>
    <w:rsid w:val="005A2EE9"/>
    <w:rsid w:val="005A3644"/>
    <w:rsid w:val="005A4528"/>
    <w:rsid w:val="005A57E7"/>
    <w:rsid w:val="005A5CBB"/>
    <w:rsid w:val="005A5CFB"/>
    <w:rsid w:val="005A637A"/>
    <w:rsid w:val="005A733F"/>
    <w:rsid w:val="005A7358"/>
    <w:rsid w:val="005A743D"/>
    <w:rsid w:val="005A760D"/>
    <w:rsid w:val="005A7674"/>
    <w:rsid w:val="005A7690"/>
    <w:rsid w:val="005A7A27"/>
    <w:rsid w:val="005B0BFF"/>
    <w:rsid w:val="005B144E"/>
    <w:rsid w:val="005B2132"/>
    <w:rsid w:val="005B23D7"/>
    <w:rsid w:val="005B263B"/>
    <w:rsid w:val="005B2BB3"/>
    <w:rsid w:val="005B2FAA"/>
    <w:rsid w:val="005B3776"/>
    <w:rsid w:val="005B3836"/>
    <w:rsid w:val="005B4BEB"/>
    <w:rsid w:val="005B4F41"/>
    <w:rsid w:val="005B5130"/>
    <w:rsid w:val="005B563F"/>
    <w:rsid w:val="005B572C"/>
    <w:rsid w:val="005B5F94"/>
    <w:rsid w:val="005B66F9"/>
    <w:rsid w:val="005B71CE"/>
    <w:rsid w:val="005B7E72"/>
    <w:rsid w:val="005B7E9E"/>
    <w:rsid w:val="005C0184"/>
    <w:rsid w:val="005C03A4"/>
    <w:rsid w:val="005C0F65"/>
    <w:rsid w:val="005C1B95"/>
    <w:rsid w:val="005C1C0E"/>
    <w:rsid w:val="005C1F8F"/>
    <w:rsid w:val="005C1FFB"/>
    <w:rsid w:val="005C24D6"/>
    <w:rsid w:val="005C2E86"/>
    <w:rsid w:val="005C4C76"/>
    <w:rsid w:val="005C5230"/>
    <w:rsid w:val="005C54BC"/>
    <w:rsid w:val="005C5587"/>
    <w:rsid w:val="005C5630"/>
    <w:rsid w:val="005C5E2A"/>
    <w:rsid w:val="005C6554"/>
    <w:rsid w:val="005C6600"/>
    <w:rsid w:val="005C6662"/>
    <w:rsid w:val="005C6BD1"/>
    <w:rsid w:val="005C6C0E"/>
    <w:rsid w:val="005C6F52"/>
    <w:rsid w:val="005C70BF"/>
    <w:rsid w:val="005C739C"/>
    <w:rsid w:val="005D02FC"/>
    <w:rsid w:val="005D1687"/>
    <w:rsid w:val="005D1949"/>
    <w:rsid w:val="005D1E86"/>
    <w:rsid w:val="005D2D97"/>
    <w:rsid w:val="005D2E60"/>
    <w:rsid w:val="005D35A1"/>
    <w:rsid w:val="005D37A8"/>
    <w:rsid w:val="005D391D"/>
    <w:rsid w:val="005D4D14"/>
    <w:rsid w:val="005D5112"/>
    <w:rsid w:val="005D57E7"/>
    <w:rsid w:val="005D5ABC"/>
    <w:rsid w:val="005D5D1F"/>
    <w:rsid w:val="005D62A7"/>
    <w:rsid w:val="005D6568"/>
    <w:rsid w:val="005D658D"/>
    <w:rsid w:val="005D69EA"/>
    <w:rsid w:val="005D7950"/>
    <w:rsid w:val="005D7A31"/>
    <w:rsid w:val="005D7A9B"/>
    <w:rsid w:val="005D7E69"/>
    <w:rsid w:val="005E10DD"/>
    <w:rsid w:val="005E1145"/>
    <w:rsid w:val="005E1D86"/>
    <w:rsid w:val="005E1E0D"/>
    <w:rsid w:val="005E22D4"/>
    <w:rsid w:val="005E292E"/>
    <w:rsid w:val="005E2AD1"/>
    <w:rsid w:val="005E2CC9"/>
    <w:rsid w:val="005E2D42"/>
    <w:rsid w:val="005E3711"/>
    <w:rsid w:val="005E3ABE"/>
    <w:rsid w:val="005E40F8"/>
    <w:rsid w:val="005E4943"/>
    <w:rsid w:val="005E4B0A"/>
    <w:rsid w:val="005E6324"/>
    <w:rsid w:val="005F0E34"/>
    <w:rsid w:val="005F1A37"/>
    <w:rsid w:val="005F1D0B"/>
    <w:rsid w:val="005F2246"/>
    <w:rsid w:val="005F24C6"/>
    <w:rsid w:val="005F2BBE"/>
    <w:rsid w:val="005F2BE7"/>
    <w:rsid w:val="005F2D35"/>
    <w:rsid w:val="005F35FE"/>
    <w:rsid w:val="005F37C6"/>
    <w:rsid w:val="005F418A"/>
    <w:rsid w:val="005F42DC"/>
    <w:rsid w:val="005F4425"/>
    <w:rsid w:val="005F6B3D"/>
    <w:rsid w:val="005F6E8D"/>
    <w:rsid w:val="005F741F"/>
    <w:rsid w:val="005F7FDE"/>
    <w:rsid w:val="006023B0"/>
    <w:rsid w:val="006026DB"/>
    <w:rsid w:val="00603C10"/>
    <w:rsid w:val="00604D35"/>
    <w:rsid w:val="00604F4D"/>
    <w:rsid w:val="00606015"/>
    <w:rsid w:val="006062EA"/>
    <w:rsid w:val="0060676F"/>
    <w:rsid w:val="00606979"/>
    <w:rsid w:val="0060788E"/>
    <w:rsid w:val="00607DBC"/>
    <w:rsid w:val="00610C3D"/>
    <w:rsid w:val="006112DE"/>
    <w:rsid w:val="0061176F"/>
    <w:rsid w:val="00611B0F"/>
    <w:rsid w:val="00611C00"/>
    <w:rsid w:val="006120D3"/>
    <w:rsid w:val="006129FB"/>
    <w:rsid w:val="00612BD6"/>
    <w:rsid w:val="00612D3A"/>
    <w:rsid w:val="006138CD"/>
    <w:rsid w:val="006139D6"/>
    <w:rsid w:val="00613E1A"/>
    <w:rsid w:val="00613F17"/>
    <w:rsid w:val="006141DB"/>
    <w:rsid w:val="00614935"/>
    <w:rsid w:val="00614E26"/>
    <w:rsid w:val="00615439"/>
    <w:rsid w:val="00615925"/>
    <w:rsid w:val="00615B22"/>
    <w:rsid w:val="00617CFD"/>
    <w:rsid w:val="00617EA7"/>
    <w:rsid w:val="006201B1"/>
    <w:rsid w:val="00620D3E"/>
    <w:rsid w:val="00620DBD"/>
    <w:rsid w:val="006210A3"/>
    <w:rsid w:val="00621606"/>
    <w:rsid w:val="0062189D"/>
    <w:rsid w:val="006219E2"/>
    <w:rsid w:val="00621ACC"/>
    <w:rsid w:val="00621E14"/>
    <w:rsid w:val="00622007"/>
    <w:rsid w:val="00622012"/>
    <w:rsid w:val="0062243D"/>
    <w:rsid w:val="0062311F"/>
    <w:rsid w:val="006234D7"/>
    <w:rsid w:val="00624D70"/>
    <w:rsid w:val="00625043"/>
    <w:rsid w:val="00626FA0"/>
    <w:rsid w:val="006300F5"/>
    <w:rsid w:val="006302BE"/>
    <w:rsid w:val="006307DD"/>
    <w:rsid w:val="00632B9F"/>
    <w:rsid w:val="00633201"/>
    <w:rsid w:val="006337E2"/>
    <w:rsid w:val="00634262"/>
    <w:rsid w:val="00634991"/>
    <w:rsid w:val="00635026"/>
    <w:rsid w:val="0063538C"/>
    <w:rsid w:val="00635801"/>
    <w:rsid w:val="006365B9"/>
    <w:rsid w:val="00636B1E"/>
    <w:rsid w:val="00636C40"/>
    <w:rsid w:val="00636C4A"/>
    <w:rsid w:val="0063742D"/>
    <w:rsid w:val="006377F2"/>
    <w:rsid w:val="00637860"/>
    <w:rsid w:val="00637F59"/>
    <w:rsid w:val="006400BB"/>
    <w:rsid w:val="0064052C"/>
    <w:rsid w:val="006406FC"/>
    <w:rsid w:val="00640952"/>
    <w:rsid w:val="00642715"/>
    <w:rsid w:val="00642751"/>
    <w:rsid w:val="00643238"/>
    <w:rsid w:val="006437E2"/>
    <w:rsid w:val="00643D6A"/>
    <w:rsid w:val="00644802"/>
    <w:rsid w:val="006451B2"/>
    <w:rsid w:val="00645E0E"/>
    <w:rsid w:val="00645F9C"/>
    <w:rsid w:val="00646538"/>
    <w:rsid w:val="00646BDE"/>
    <w:rsid w:val="006470B6"/>
    <w:rsid w:val="006474D8"/>
    <w:rsid w:val="00647C40"/>
    <w:rsid w:val="006513A2"/>
    <w:rsid w:val="00651443"/>
    <w:rsid w:val="00651539"/>
    <w:rsid w:val="006516D0"/>
    <w:rsid w:val="00652577"/>
    <w:rsid w:val="006543CD"/>
    <w:rsid w:val="0065525E"/>
    <w:rsid w:val="00655515"/>
    <w:rsid w:val="006555B8"/>
    <w:rsid w:val="00656D3E"/>
    <w:rsid w:val="00660036"/>
    <w:rsid w:val="00661AD9"/>
    <w:rsid w:val="00661FAF"/>
    <w:rsid w:val="00663350"/>
    <w:rsid w:val="0066369E"/>
    <w:rsid w:val="006644D0"/>
    <w:rsid w:val="00664BE5"/>
    <w:rsid w:val="00666950"/>
    <w:rsid w:val="00670228"/>
    <w:rsid w:val="00670BF1"/>
    <w:rsid w:val="00670E5E"/>
    <w:rsid w:val="006714E0"/>
    <w:rsid w:val="00672527"/>
    <w:rsid w:val="0067479C"/>
    <w:rsid w:val="00674A6D"/>
    <w:rsid w:val="00675EBD"/>
    <w:rsid w:val="0067634B"/>
    <w:rsid w:val="00676407"/>
    <w:rsid w:val="006765E4"/>
    <w:rsid w:val="0067772C"/>
    <w:rsid w:val="00677BD9"/>
    <w:rsid w:val="00680370"/>
    <w:rsid w:val="006809A5"/>
    <w:rsid w:val="00680C8F"/>
    <w:rsid w:val="006810A2"/>
    <w:rsid w:val="0068115C"/>
    <w:rsid w:val="006819D5"/>
    <w:rsid w:val="00681D00"/>
    <w:rsid w:val="00681DCE"/>
    <w:rsid w:val="006822B2"/>
    <w:rsid w:val="006835AA"/>
    <w:rsid w:val="00683B5A"/>
    <w:rsid w:val="0068476F"/>
    <w:rsid w:val="00684847"/>
    <w:rsid w:val="006855AD"/>
    <w:rsid w:val="0068594D"/>
    <w:rsid w:val="00687572"/>
    <w:rsid w:val="006878FA"/>
    <w:rsid w:val="00690729"/>
    <w:rsid w:val="006907F0"/>
    <w:rsid w:val="00690A44"/>
    <w:rsid w:val="00690ECE"/>
    <w:rsid w:val="00691D73"/>
    <w:rsid w:val="00691F64"/>
    <w:rsid w:val="006927F2"/>
    <w:rsid w:val="00692F2C"/>
    <w:rsid w:val="006931D3"/>
    <w:rsid w:val="00693905"/>
    <w:rsid w:val="00693F3A"/>
    <w:rsid w:val="0069420E"/>
    <w:rsid w:val="006942B3"/>
    <w:rsid w:val="00694654"/>
    <w:rsid w:val="006954B6"/>
    <w:rsid w:val="006956AA"/>
    <w:rsid w:val="00695E3F"/>
    <w:rsid w:val="006960EE"/>
    <w:rsid w:val="0069621B"/>
    <w:rsid w:val="0069655C"/>
    <w:rsid w:val="00696B55"/>
    <w:rsid w:val="006976EA"/>
    <w:rsid w:val="00697AAE"/>
    <w:rsid w:val="006A0B86"/>
    <w:rsid w:val="006A16C5"/>
    <w:rsid w:val="006A1ACD"/>
    <w:rsid w:val="006A2758"/>
    <w:rsid w:val="006A2806"/>
    <w:rsid w:val="006A30CD"/>
    <w:rsid w:val="006A34AF"/>
    <w:rsid w:val="006A3DE9"/>
    <w:rsid w:val="006A499C"/>
    <w:rsid w:val="006A5B67"/>
    <w:rsid w:val="006A60BD"/>
    <w:rsid w:val="006A64BF"/>
    <w:rsid w:val="006A6C5D"/>
    <w:rsid w:val="006B027E"/>
    <w:rsid w:val="006B299F"/>
    <w:rsid w:val="006B306A"/>
    <w:rsid w:val="006B38E7"/>
    <w:rsid w:val="006B3ED8"/>
    <w:rsid w:val="006B3F0D"/>
    <w:rsid w:val="006B3FC3"/>
    <w:rsid w:val="006B4518"/>
    <w:rsid w:val="006B50E4"/>
    <w:rsid w:val="006B52BA"/>
    <w:rsid w:val="006B6440"/>
    <w:rsid w:val="006B69C6"/>
    <w:rsid w:val="006B74D7"/>
    <w:rsid w:val="006B7CE2"/>
    <w:rsid w:val="006B7CE9"/>
    <w:rsid w:val="006C1D0D"/>
    <w:rsid w:val="006C246A"/>
    <w:rsid w:val="006C292B"/>
    <w:rsid w:val="006C30F9"/>
    <w:rsid w:val="006C33B1"/>
    <w:rsid w:val="006C33BE"/>
    <w:rsid w:val="006C33F5"/>
    <w:rsid w:val="006C395C"/>
    <w:rsid w:val="006C417B"/>
    <w:rsid w:val="006C4F36"/>
    <w:rsid w:val="006C738A"/>
    <w:rsid w:val="006D0B89"/>
    <w:rsid w:val="006D3BD8"/>
    <w:rsid w:val="006D3CDE"/>
    <w:rsid w:val="006D3CED"/>
    <w:rsid w:val="006D4297"/>
    <w:rsid w:val="006D4326"/>
    <w:rsid w:val="006D5D50"/>
    <w:rsid w:val="006D5F59"/>
    <w:rsid w:val="006D5FF2"/>
    <w:rsid w:val="006D68F4"/>
    <w:rsid w:val="006D69C2"/>
    <w:rsid w:val="006D6CC2"/>
    <w:rsid w:val="006D6ECD"/>
    <w:rsid w:val="006D7134"/>
    <w:rsid w:val="006D7647"/>
    <w:rsid w:val="006D7775"/>
    <w:rsid w:val="006E01C8"/>
    <w:rsid w:val="006E07BD"/>
    <w:rsid w:val="006E260E"/>
    <w:rsid w:val="006E36ED"/>
    <w:rsid w:val="006E38AC"/>
    <w:rsid w:val="006E3CAC"/>
    <w:rsid w:val="006E451B"/>
    <w:rsid w:val="006E45DB"/>
    <w:rsid w:val="006E5085"/>
    <w:rsid w:val="006E54AE"/>
    <w:rsid w:val="006E5E46"/>
    <w:rsid w:val="006E5ED7"/>
    <w:rsid w:val="006E6066"/>
    <w:rsid w:val="006E6D5B"/>
    <w:rsid w:val="006E748C"/>
    <w:rsid w:val="006E7574"/>
    <w:rsid w:val="006E767D"/>
    <w:rsid w:val="006E77E3"/>
    <w:rsid w:val="006E78BC"/>
    <w:rsid w:val="006E7C18"/>
    <w:rsid w:val="006F0366"/>
    <w:rsid w:val="006F05EF"/>
    <w:rsid w:val="006F11EC"/>
    <w:rsid w:val="006F1ADA"/>
    <w:rsid w:val="006F24D4"/>
    <w:rsid w:val="006F2AFA"/>
    <w:rsid w:val="006F2BD0"/>
    <w:rsid w:val="006F4801"/>
    <w:rsid w:val="006F4B24"/>
    <w:rsid w:val="006F4C76"/>
    <w:rsid w:val="006F5420"/>
    <w:rsid w:val="006F5519"/>
    <w:rsid w:val="006F610D"/>
    <w:rsid w:val="006F6462"/>
    <w:rsid w:val="006F6615"/>
    <w:rsid w:val="006F6B39"/>
    <w:rsid w:val="00700017"/>
    <w:rsid w:val="00700117"/>
    <w:rsid w:val="007005D8"/>
    <w:rsid w:val="0070129B"/>
    <w:rsid w:val="007022B2"/>
    <w:rsid w:val="007023D3"/>
    <w:rsid w:val="007024DE"/>
    <w:rsid w:val="00702786"/>
    <w:rsid w:val="00703814"/>
    <w:rsid w:val="00704A94"/>
    <w:rsid w:val="007057B4"/>
    <w:rsid w:val="007058AE"/>
    <w:rsid w:val="007059CB"/>
    <w:rsid w:val="00705EB9"/>
    <w:rsid w:val="007061EA"/>
    <w:rsid w:val="007066AC"/>
    <w:rsid w:val="007067CD"/>
    <w:rsid w:val="00706A0A"/>
    <w:rsid w:val="00706F0E"/>
    <w:rsid w:val="007075BA"/>
    <w:rsid w:val="00707A5F"/>
    <w:rsid w:val="00710854"/>
    <w:rsid w:val="00710C45"/>
    <w:rsid w:val="007113BE"/>
    <w:rsid w:val="00711430"/>
    <w:rsid w:val="00711472"/>
    <w:rsid w:val="00711EEB"/>
    <w:rsid w:val="0071238F"/>
    <w:rsid w:val="00713AB1"/>
    <w:rsid w:val="00713B83"/>
    <w:rsid w:val="00713BC0"/>
    <w:rsid w:val="00713BF1"/>
    <w:rsid w:val="0071489A"/>
    <w:rsid w:val="00715451"/>
    <w:rsid w:val="00715732"/>
    <w:rsid w:val="007163AC"/>
    <w:rsid w:val="00716413"/>
    <w:rsid w:val="00716CF4"/>
    <w:rsid w:val="0071752A"/>
    <w:rsid w:val="00717781"/>
    <w:rsid w:val="007178AB"/>
    <w:rsid w:val="007208CF"/>
    <w:rsid w:val="00721259"/>
    <w:rsid w:val="00721277"/>
    <w:rsid w:val="00721615"/>
    <w:rsid w:val="007216CE"/>
    <w:rsid w:val="00722476"/>
    <w:rsid w:val="00722F05"/>
    <w:rsid w:val="00723F33"/>
    <w:rsid w:val="007248C2"/>
    <w:rsid w:val="007250B5"/>
    <w:rsid w:val="00725853"/>
    <w:rsid w:val="00726057"/>
    <w:rsid w:val="00726287"/>
    <w:rsid w:val="00727481"/>
    <w:rsid w:val="00727927"/>
    <w:rsid w:val="00727952"/>
    <w:rsid w:val="00727B01"/>
    <w:rsid w:val="00731D7D"/>
    <w:rsid w:val="007320E9"/>
    <w:rsid w:val="007322A3"/>
    <w:rsid w:val="007336C5"/>
    <w:rsid w:val="00733AD7"/>
    <w:rsid w:val="00733BAE"/>
    <w:rsid w:val="00735018"/>
    <w:rsid w:val="0073520D"/>
    <w:rsid w:val="00735C41"/>
    <w:rsid w:val="00736CFA"/>
    <w:rsid w:val="00737FD4"/>
    <w:rsid w:val="007400F4"/>
    <w:rsid w:val="00740719"/>
    <w:rsid w:val="00741831"/>
    <w:rsid w:val="00741A4D"/>
    <w:rsid w:val="00741B74"/>
    <w:rsid w:val="0074217B"/>
    <w:rsid w:val="00742303"/>
    <w:rsid w:val="007430F9"/>
    <w:rsid w:val="0074320F"/>
    <w:rsid w:val="007436E0"/>
    <w:rsid w:val="00744B09"/>
    <w:rsid w:val="007451C8"/>
    <w:rsid w:val="007455F3"/>
    <w:rsid w:val="0074580D"/>
    <w:rsid w:val="00745B24"/>
    <w:rsid w:val="00745FD2"/>
    <w:rsid w:val="00746C80"/>
    <w:rsid w:val="00747648"/>
    <w:rsid w:val="0074771A"/>
    <w:rsid w:val="0074771E"/>
    <w:rsid w:val="0075010B"/>
    <w:rsid w:val="007505DD"/>
    <w:rsid w:val="0075081E"/>
    <w:rsid w:val="00751020"/>
    <w:rsid w:val="0075119F"/>
    <w:rsid w:val="0075191A"/>
    <w:rsid w:val="00752F00"/>
    <w:rsid w:val="007530B9"/>
    <w:rsid w:val="007555A6"/>
    <w:rsid w:val="00756380"/>
    <w:rsid w:val="007566D4"/>
    <w:rsid w:val="007569C1"/>
    <w:rsid w:val="00756BF1"/>
    <w:rsid w:val="007575B9"/>
    <w:rsid w:val="00757B11"/>
    <w:rsid w:val="00757CFD"/>
    <w:rsid w:val="0076012D"/>
    <w:rsid w:val="0076028E"/>
    <w:rsid w:val="00761F48"/>
    <w:rsid w:val="007621E8"/>
    <w:rsid w:val="0076297F"/>
    <w:rsid w:val="00762A14"/>
    <w:rsid w:val="00763146"/>
    <w:rsid w:val="007631B3"/>
    <w:rsid w:val="007645AF"/>
    <w:rsid w:val="00765293"/>
    <w:rsid w:val="00765434"/>
    <w:rsid w:val="007654B1"/>
    <w:rsid w:val="00765E78"/>
    <w:rsid w:val="007664FE"/>
    <w:rsid w:val="00766AEC"/>
    <w:rsid w:val="007673FA"/>
    <w:rsid w:val="007678E3"/>
    <w:rsid w:val="0077057E"/>
    <w:rsid w:val="00771203"/>
    <w:rsid w:val="0077150A"/>
    <w:rsid w:val="00772525"/>
    <w:rsid w:val="007731BA"/>
    <w:rsid w:val="00773378"/>
    <w:rsid w:val="00773A9A"/>
    <w:rsid w:val="00773F42"/>
    <w:rsid w:val="00774661"/>
    <w:rsid w:val="007748FB"/>
    <w:rsid w:val="00774D7D"/>
    <w:rsid w:val="00775699"/>
    <w:rsid w:val="00775C68"/>
    <w:rsid w:val="007771C2"/>
    <w:rsid w:val="00777893"/>
    <w:rsid w:val="0077790D"/>
    <w:rsid w:val="00777C89"/>
    <w:rsid w:val="0078024E"/>
    <w:rsid w:val="007802C3"/>
    <w:rsid w:val="007810F8"/>
    <w:rsid w:val="00781D90"/>
    <w:rsid w:val="00781F8C"/>
    <w:rsid w:val="0078229F"/>
    <w:rsid w:val="00782E13"/>
    <w:rsid w:val="00783B92"/>
    <w:rsid w:val="00783EE2"/>
    <w:rsid w:val="0078483A"/>
    <w:rsid w:val="00784AF6"/>
    <w:rsid w:val="007852E2"/>
    <w:rsid w:val="0078594C"/>
    <w:rsid w:val="007860D9"/>
    <w:rsid w:val="00786533"/>
    <w:rsid w:val="00786CDE"/>
    <w:rsid w:val="0078789A"/>
    <w:rsid w:val="00787B59"/>
    <w:rsid w:val="00787FAD"/>
    <w:rsid w:val="00790138"/>
    <w:rsid w:val="00790469"/>
    <w:rsid w:val="00791DFC"/>
    <w:rsid w:val="00791E7D"/>
    <w:rsid w:val="00792989"/>
    <w:rsid w:val="00792B93"/>
    <w:rsid w:val="007930C2"/>
    <w:rsid w:val="0079328E"/>
    <w:rsid w:val="0079346F"/>
    <w:rsid w:val="007950C2"/>
    <w:rsid w:val="00795975"/>
    <w:rsid w:val="007959C7"/>
    <w:rsid w:val="007969A0"/>
    <w:rsid w:val="007969DC"/>
    <w:rsid w:val="007A03CC"/>
    <w:rsid w:val="007A047F"/>
    <w:rsid w:val="007A14FF"/>
    <w:rsid w:val="007A1628"/>
    <w:rsid w:val="007A21FB"/>
    <w:rsid w:val="007A228E"/>
    <w:rsid w:val="007A2ED1"/>
    <w:rsid w:val="007A3054"/>
    <w:rsid w:val="007A348B"/>
    <w:rsid w:val="007A3711"/>
    <w:rsid w:val="007A42F5"/>
    <w:rsid w:val="007A4383"/>
    <w:rsid w:val="007A4691"/>
    <w:rsid w:val="007A5405"/>
    <w:rsid w:val="007A5594"/>
    <w:rsid w:val="007A5945"/>
    <w:rsid w:val="007A6967"/>
    <w:rsid w:val="007A69A6"/>
    <w:rsid w:val="007A6B1F"/>
    <w:rsid w:val="007A7121"/>
    <w:rsid w:val="007A7401"/>
    <w:rsid w:val="007A7711"/>
    <w:rsid w:val="007A7775"/>
    <w:rsid w:val="007A78DD"/>
    <w:rsid w:val="007A7A0F"/>
    <w:rsid w:val="007B077F"/>
    <w:rsid w:val="007B1B96"/>
    <w:rsid w:val="007B2B8D"/>
    <w:rsid w:val="007B3633"/>
    <w:rsid w:val="007B3646"/>
    <w:rsid w:val="007B5310"/>
    <w:rsid w:val="007B5519"/>
    <w:rsid w:val="007B58DA"/>
    <w:rsid w:val="007B672C"/>
    <w:rsid w:val="007B67D8"/>
    <w:rsid w:val="007B732A"/>
    <w:rsid w:val="007B79D2"/>
    <w:rsid w:val="007B7E7A"/>
    <w:rsid w:val="007C02C5"/>
    <w:rsid w:val="007C034F"/>
    <w:rsid w:val="007C0609"/>
    <w:rsid w:val="007C063C"/>
    <w:rsid w:val="007C0C81"/>
    <w:rsid w:val="007C1157"/>
    <w:rsid w:val="007C1614"/>
    <w:rsid w:val="007C17D3"/>
    <w:rsid w:val="007C1B07"/>
    <w:rsid w:val="007C2099"/>
    <w:rsid w:val="007C2394"/>
    <w:rsid w:val="007C320A"/>
    <w:rsid w:val="007C374A"/>
    <w:rsid w:val="007C3FFB"/>
    <w:rsid w:val="007C43A0"/>
    <w:rsid w:val="007C45BC"/>
    <w:rsid w:val="007C4D17"/>
    <w:rsid w:val="007C5BD5"/>
    <w:rsid w:val="007C5C47"/>
    <w:rsid w:val="007C5C6A"/>
    <w:rsid w:val="007C60F3"/>
    <w:rsid w:val="007C66F5"/>
    <w:rsid w:val="007C66FF"/>
    <w:rsid w:val="007C6AB8"/>
    <w:rsid w:val="007C7A56"/>
    <w:rsid w:val="007C7DFF"/>
    <w:rsid w:val="007D01B2"/>
    <w:rsid w:val="007D026A"/>
    <w:rsid w:val="007D0BD4"/>
    <w:rsid w:val="007D0CE7"/>
    <w:rsid w:val="007D0EE8"/>
    <w:rsid w:val="007D11FB"/>
    <w:rsid w:val="007D145A"/>
    <w:rsid w:val="007D1E11"/>
    <w:rsid w:val="007D2756"/>
    <w:rsid w:val="007D280B"/>
    <w:rsid w:val="007D2E98"/>
    <w:rsid w:val="007D4D46"/>
    <w:rsid w:val="007D5879"/>
    <w:rsid w:val="007D5B51"/>
    <w:rsid w:val="007D61F5"/>
    <w:rsid w:val="007D7302"/>
    <w:rsid w:val="007D7838"/>
    <w:rsid w:val="007D788E"/>
    <w:rsid w:val="007D7D74"/>
    <w:rsid w:val="007E072E"/>
    <w:rsid w:val="007E0A68"/>
    <w:rsid w:val="007E0EE6"/>
    <w:rsid w:val="007E2D70"/>
    <w:rsid w:val="007E3360"/>
    <w:rsid w:val="007E4F0D"/>
    <w:rsid w:val="007E555A"/>
    <w:rsid w:val="007E6110"/>
    <w:rsid w:val="007E660C"/>
    <w:rsid w:val="007E6FEF"/>
    <w:rsid w:val="007E70FE"/>
    <w:rsid w:val="007E7D3C"/>
    <w:rsid w:val="007F054C"/>
    <w:rsid w:val="007F0724"/>
    <w:rsid w:val="007F099F"/>
    <w:rsid w:val="007F1201"/>
    <w:rsid w:val="007F122E"/>
    <w:rsid w:val="007F1371"/>
    <w:rsid w:val="007F25C0"/>
    <w:rsid w:val="007F26A2"/>
    <w:rsid w:val="007F2A85"/>
    <w:rsid w:val="007F2C26"/>
    <w:rsid w:val="007F39F4"/>
    <w:rsid w:val="007F3BD3"/>
    <w:rsid w:val="007F3D5D"/>
    <w:rsid w:val="007F3DBE"/>
    <w:rsid w:val="007F4164"/>
    <w:rsid w:val="007F486B"/>
    <w:rsid w:val="007F494E"/>
    <w:rsid w:val="007F5448"/>
    <w:rsid w:val="007F6020"/>
    <w:rsid w:val="007F6638"/>
    <w:rsid w:val="007F6785"/>
    <w:rsid w:val="007F6DF5"/>
    <w:rsid w:val="007F7D4D"/>
    <w:rsid w:val="0080048E"/>
    <w:rsid w:val="008006D5"/>
    <w:rsid w:val="0080094E"/>
    <w:rsid w:val="00800C38"/>
    <w:rsid w:val="00800DEF"/>
    <w:rsid w:val="0080149D"/>
    <w:rsid w:val="008014E8"/>
    <w:rsid w:val="0080154E"/>
    <w:rsid w:val="00802011"/>
    <w:rsid w:val="008027A4"/>
    <w:rsid w:val="00802C8F"/>
    <w:rsid w:val="00802D1A"/>
    <w:rsid w:val="00803328"/>
    <w:rsid w:val="00803F68"/>
    <w:rsid w:val="0080406B"/>
    <w:rsid w:val="0080432C"/>
    <w:rsid w:val="00804962"/>
    <w:rsid w:val="008050C9"/>
    <w:rsid w:val="008052E6"/>
    <w:rsid w:val="008058A2"/>
    <w:rsid w:val="00805EBE"/>
    <w:rsid w:val="0080680B"/>
    <w:rsid w:val="00806DC9"/>
    <w:rsid w:val="00806F24"/>
    <w:rsid w:val="00807447"/>
    <w:rsid w:val="00807D30"/>
    <w:rsid w:val="00807F68"/>
    <w:rsid w:val="008110E0"/>
    <w:rsid w:val="00812C3C"/>
    <w:rsid w:val="0081321D"/>
    <w:rsid w:val="00813436"/>
    <w:rsid w:val="00813551"/>
    <w:rsid w:val="00813B23"/>
    <w:rsid w:val="00813ECA"/>
    <w:rsid w:val="00814349"/>
    <w:rsid w:val="00814B31"/>
    <w:rsid w:val="00814FBE"/>
    <w:rsid w:val="00815DE1"/>
    <w:rsid w:val="0081618D"/>
    <w:rsid w:val="008161A5"/>
    <w:rsid w:val="00816207"/>
    <w:rsid w:val="00816242"/>
    <w:rsid w:val="00816560"/>
    <w:rsid w:val="00816EF2"/>
    <w:rsid w:val="00820A95"/>
    <w:rsid w:val="00820CC6"/>
    <w:rsid w:val="00821202"/>
    <w:rsid w:val="00822490"/>
    <w:rsid w:val="0082334E"/>
    <w:rsid w:val="00823397"/>
    <w:rsid w:val="008237B0"/>
    <w:rsid w:val="008238AE"/>
    <w:rsid w:val="00823A0A"/>
    <w:rsid w:val="00823B05"/>
    <w:rsid w:val="00823E20"/>
    <w:rsid w:val="00824BB3"/>
    <w:rsid w:val="008264AA"/>
    <w:rsid w:val="00826733"/>
    <w:rsid w:val="008268B6"/>
    <w:rsid w:val="00826BE6"/>
    <w:rsid w:val="00826C5F"/>
    <w:rsid w:val="00827049"/>
    <w:rsid w:val="00827B19"/>
    <w:rsid w:val="00827CBF"/>
    <w:rsid w:val="0083078D"/>
    <w:rsid w:val="0083091D"/>
    <w:rsid w:val="00830FC3"/>
    <w:rsid w:val="008316A7"/>
    <w:rsid w:val="008319C9"/>
    <w:rsid w:val="00831F1F"/>
    <w:rsid w:val="00832185"/>
    <w:rsid w:val="00832BED"/>
    <w:rsid w:val="008335FB"/>
    <w:rsid w:val="0083372B"/>
    <w:rsid w:val="00833737"/>
    <w:rsid w:val="00833A7B"/>
    <w:rsid w:val="00834844"/>
    <w:rsid w:val="0083498F"/>
    <w:rsid w:val="00834A3A"/>
    <w:rsid w:val="00835114"/>
    <w:rsid w:val="00835D11"/>
    <w:rsid w:val="00835E65"/>
    <w:rsid w:val="00835F63"/>
    <w:rsid w:val="00835F75"/>
    <w:rsid w:val="00836600"/>
    <w:rsid w:val="00837244"/>
    <w:rsid w:val="008373D8"/>
    <w:rsid w:val="008375DA"/>
    <w:rsid w:val="00837693"/>
    <w:rsid w:val="00840122"/>
    <w:rsid w:val="0084021A"/>
    <w:rsid w:val="00840ACA"/>
    <w:rsid w:val="00842A00"/>
    <w:rsid w:val="00842D71"/>
    <w:rsid w:val="00843457"/>
    <w:rsid w:val="008436D4"/>
    <w:rsid w:val="00843931"/>
    <w:rsid w:val="00844C30"/>
    <w:rsid w:val="00844CC2"/>
    <w:rsid w:val="0084583D"/>
    <w:rsid w:val="00845ECC"/>
    <w:rsid w:val="008462D0"/>
    <w:rsid w:val="008468F4"/>
    <w:rsid w:val="0084691F"/>
    <w:rsid w:val="00846AB5"/>
    <w:rsid w:val="00846B1F"/>
    <w:rsid w:val="00846BA2"/>
    <w:rsid w:val="00846BFE"/>
    <w:rsid w:val="0084709D"/>
    <w:rsid w:val="008476BC"/>
    <w:rsid w:val="00847EDC"/>
    <w:rsid w:val="00850CE4"/>
    <w:rsid w:val="00850F7E"/>
    <w:rsid w:val="00851200"/>
    <w:rsid w:val="0085150B"/>
    <w:rsid w:val="00851AA4"/>
    <w:rsid w:val="00851CB4"/>
    <w:rsid w:val="00851F28"/>
    <w:rsid w:val="00852727"/>
    <w:rsid w:val="00852F29"/>
    <w:rsid w:val="00853593"/>
    <w:rsid w:val="00853659"/>
    <w:rsid w:val="008538BB"/>
    <w:rsid w:val="008538FA"/>
    <w:rsid w:val="00853B51"/>
    <w:rsid w:val="008544D1"/>
    <w:rsid w:val="00854A70"/>
    <w:rsid w:val="00855587"/>
    <w:rsid w:val="00855721"/>
    <w:rsid w:val="00856210"/>
    <w:rsid w:val="008564C0"/>
    <w:rsid w:val="00856B64"/>
    <w:rsid w:val="008574EF"/>
    <w:rsid w:val="0086005F"/>
    <w:rsid w:val="00860110"/>
    <w:rsid w:val="008605F8"/>
    <w:rsid w:val="00860678"/>
    <w:rsid w:val="00860F47"/>
    <w:rsid w:val="00860FEF"/>
    <w:rsid w:val="0086149B"/>
    <w:rsid w:val="00862426"/>
    <w:rsid w:val="00862946"/>
    <w:rsid w:val="00862E09"/>
    <w:rsid w:val="00862F19"/>
    <w:rsid w:val="00863596"/>
    <w:rsid w:val="00863983"/>
    <w:rsid w:val="00865A60"/>
    <w:rsid w:val="00865D4C"/>
    <w:rsid w:val="0086621E"/>
    <w:rsid w:val="008662B2"/>
    <w:rsid w:val="008665BA"/>
    <w:rsid w:val="0086693B"/>
    <w:rsid w:val="00866F89"/>
    <w:rsid w:val="00867F8F"/>
    <w:rsid w:val="008708C1"/>
    <w:rsid w:val="00870969"/>
    <w:rsid w:val="00870BCB"/>
    <w:rsid w:val="00871A12"/>
    <w:rsid w:val="00872778"/>
    <w:rsid w:val="008728DA"/>
    <w:rsid w:val="00872B66"/>
    <w:rsid w:val="008736D9"/>
    <w:rsid w:val="008749E6"/>
    <w:rsid w:val="0087538B"/>
    <w:rsid w:val="008758C9"/>
    <w:rsid w:val="00875AB3"/>
    <w:rsid w:val="00877738"/>
    <w:rsid w:val="00877CC1"/>
    <w:rsid w:val="008807C6"/>
    <w:rsid w:val="008809E0"/>
    <w:rsid w:val="0088227C"/>
    <w:rsid w:val="00883A22"/>
    <w:rsid w:val="00884DA8"/>
    <w:rsid w:val="00884F47"/>
    <w:rsid w:val="00884F93"/>
    <w:rsid w:val="00885067"/>
    <w:rsid w:val="008855E7"/>
    <w:rsid w:val="00885A62"/>
    <w:rsid w:val="008865B7"/>
    <w:rsid w:val="00887640"/>
    <w:rsid w:val="0089036E"/>
    <w:rsid w:val="008903FF"/>
    <w:rsid w:val="00890612"/>
    <w:rsid w:val="00890E44"/>
    <w:rsid w:val="008913E6"/>
    <w:rsid w:val="008919C3"/>
    <w:rsid w:val="0089268E"/>
    <w:rsid w:val="008926F4"/>
    <w:rsid w:val="00892715"/>
    <w:rsid w:val="00893304"/>
    <w:rsid w:val="00893477"/>
    <w:rsid w:val="0089367D"/>
    <w:rsid w:val="00893991"/>
    <w:rsid w:val="008939B0"/>
    <w:rsid w:val="00893AA1"/>
    <w:rsid w:val="00893BA2"/>
    <w:rsid w:val="00893CE9"/>
    <w:rsid w:val="00894069"/>
    <w:rsid w:val="00894285"/>
    <w:rsid w:val="00894B92"/>
    <w:rsid w:val="00895779"/>
    <w:rsid w:val="00895D1D"/>
    <w:rsid w:val="00895F71"/>
    <w:rsid w:val="008965A1"/>
    <w:rsid w:val="00897972"/>
    <w:rsid w:val="008A08E6"/>
    <w:rsid w:val="008A0C73"/>
    <w:rsid w:val="008A0E0C"/>
    <w:rsid w:val="008A21EB"/>
    <w:rsid w:val="008A313C"/>
    <w:rsid w:val="008A4295"/>
    <w:rsid w:val="008A43F7"/>
    <w:rsid w:val="008A4809"/>
    <w:rsid w:val="008A5278"/>
    <w:rsid w:val="008A5575"/>
    <w:rsid w:val="008A5E40"/>
    <w:rsid w:val="008A6439"/>
    <w:rsid w:val="008A6623"/>
    <w:rsid w:val="008A6631"/>
    <w:rsid w:val="008A6E0C"/>
    <w:rsid w:val="008B02E5"/>
    <w:rsid w:val="008B0B27"/>
    <w:rsid w:val="008B113F"/>
    <w:rsid w:val="008B11D6"/>
    <w:rsid w:val="008B171A"/>
    <w:rsid w:val="008B2735"/>
    <w:rsid w:val="008B2944"/>
    <w:rsid w:val="008B2DD0"/>
    <w:rsid w:val="008B2FC0"/>
    <w:rsid w:val="008B3F29"/>
    <w:rsid w:val="008B43CA"/>
    <w:rsid w:val="008B4C4E"/>
    <w:rsid w:val="008B5168"/>
    <w:rsid w:val="008B53AB"/>
    <w:rsid w:val="008B5634"/>
    <w:rsid w:val="008B5E8E"/>
    <w:rsid w:val="008B60B2"/>
    <w:rsid w:val="008B6911"/>
    <w:rsid w:val="008B76B6"/>
    <w:rsid w:val="008B7FC8"/>
    <w:rsid w:val="008C0092"/>
    <w:rsid w:val="008C0399"/>
    <w:rsid w:val="008C0508"/>
    <w:rsid w:val="008C05D7"/>
    <w:rsid w:val="008C0709"/>
    <w:rsid w:val="008C0D8C"/>
    <w:rsid w:val="008C0DB3"/>
    <w:rsid w:val="008C10DA"/>
    <w:rsid w:val="008C1102"/>
    <w:rsid w:val="008C1409"/>
    <w:rsid w:val="008C14C8"/>
    <w:rsid w:val="008C14D4"/>
    <w:rsid w:val="008C1C83"/>
    <w:rsid w:val="008C1CFD"/>
    <w:rsid w:val="008C225A"/>
    <w:rsid w:val="008C24B0"/>
    <w:rsid w:val="008C2613"/>
    <w:rsid w:val="008C2F26"/>
    <w:rsid w:val="008C3DCD"/>
    <w:rsid w:val="008C3EDA"/>
    <w:rsid w:val="008C4156"/>
    <w:rsid w:val="008C426E"/>
    <w:rsid w:val="008C5283"/>
    <w:rsid w:val="008C528D"/>
    <w:rsid w:val="008C52AC"/>
    <w:rsid w:val="008C5855"/>
    <w:rsid w:val="008C68A3"/>
    <w:rsid w:val="008C6A7D"/>
    <w:rsid w:val="008C7171"/>
    <w:rsid w:val="008C7D3B"/>
    <w:rsid w:val="008D0522"/>
    <w:rsid w:val="008D056F"/>
    <w:rsid w:val="008D0D89"/>
    <w:rsid w:val="008D11A4"/>
    <w:rsid w:val="008D1940"/>
    <w:rsid w:val="008D248C"/>
    <w:rsid w:val="008D2A3C"/>
    <w:rsid w:val="008D2C0A"/>
    <w:rsid w:val="008D3808"/>
    <w:rsid w:val="008D39E6"/>
    <w:rsid w:val="008D4E82"/>
    <w:rsid w:val="008D5011"/>
    <w:rsid w:val="008D564B"/>
    <w:rsid w:val="008D6170"/>
    <w:rsid w:val="008D6F08"/>
    <w:rsid w:val="008D6F91"/>
    <w:rsid w:val="008D74AC"/>
    <w:rsid w:val="008D76A3"/>
    <w:rsid w:val="008D7D03"/>
    <w:rsid w:val="008E06A2"/>
    <w:rsid w:val="008E2C37"/>
    <w:rsid w:val="008E30A5"/>
    <w:rsid w:val="008E3E31"/>
    <w:rsid w:val="008E3E4A"/>
    <w:rsid w:val="008E4861"/>
    <w:rsid w:val="008E4A0F"/>
    <w:rsid w:val="008E4E86"/>
    <w:rsid w:val="008E5BF4"/>
    <w:rsid w:val="008E6B35"/>
    <w:rsid w:val="008E6FFE"/>
    <w:rsid w:val="008E708D"/>
    <w:rsid w:val="008E729A"/>
    <w:rsid w:val="008E78DE"/>
    <w:rsid w:val="008E79B7"/>
    <w:rsid w:val="008E7B5C"/>
    <w:rsid w:val="008F03D3"/>
    <w:rsid w:val="008F0A82"/>
    <w:rsid w:val="008F0C11"/>
    <w:rsid w:val="008F21ED"/>
    <w:rsid w:val="008F22A5"/>
    <w:rsid w:val="008F28F3"/>
    <w:rsid w:val="008F4998"/>
    <w:rsid w:val="008F4B1D"/>
    <w:rsid w:val="008F4DB0"/>
    <w:rsid w:val="008F5034"/>
    <w:rsid w:val="008F508D"/>
    <w:rsid w:val="008F56EB"/>
    <w:rsid w:val="008F5D42"/>
    <w:rsid w:val="008F6420"/>
    <w:rsid w:val="008F6CCC"/>
    <w:rsid w:val="008F78D5"/>
    <w:rsid w:val="008F79B7"/>
    <w:rsid w:val="008F79FB"/>
    <w:rsid w:val="009008B3"/>
    <w:rsid w:val="00901103"/>
    <w:rsid w:val="00901C34"/>
    <w:rsid w:val="0090333B"/>
    <w:rsid w:val="00903404"/>
    <w:rsid w:val="00903DD2"/>
    <w:rsid w:val="00903E81"/>
    <w:rsid w:val="009052A0"/>
    <w:rsid w:val="009052E0"/>
    <w:rsid w:val="009062E1"/>
    <w:rsid w:val="00906707"/>
    <w:rsid w:val="00906A55"/>
    <w:rsid w:val="00906E2B"/>
    <w:rsid w:val="00907C1A"/>
    <w:rsid w:val="00907F6C"/>
    <w:rsid w:val="00910355"/>
    <w:rsid w:val="00910957"/>
    <w:rsid w:val="00910C40"/>
    <w:rsid w:val="00911428"/>
    <w:rsid w:val="00911A8D"/>
    <w:rsid w:val="00912606"/>
    <w:rsid w:val="0091264E"/>
    <w:rsid w:val="009142A0"/>
    <w:rsid w:val="00914382"/>
    <w:rsid w:val="00914871"/>
    <w:rsid w:val="00914C9C"/>
    <w:rsid w:val="00914F6A"/>
    <w:rsid w:val="009152C9"/>
    <w:rsid w:val="009158D5"/>
    <w:rsid w:val="00915D43"/>
    <w:rsid w:val="009166C6"/>
    <w:rsid w:val="009174F3"/>
    <w:rsid w:val="00917F52"/>
    <w:rsid w:val="009204D6"/>
    <w:rsid w:val="00920BAB"/>
    <w:rsid w:val="0092194A"/>
    <w:rsid w:val="00922657"/>
    <w:rsid w:val="009227E4"/>
    <w:rsid w:val="00923447"/>
    <w:rsid w:val="0092393C"/>
    <w:rsid w:val="00923AB9"/>
    <w:rsid w:val="00923CB9"/>
    <w:rsid w:val="00923EEC"/>
    <w:rsid w:val="00924A04"/>
    <w:rsid w:val="00924A25"/>
    <w:rsid w:val="00924C55"/>
    <w:rsid w:val="00925421"/>
    <w:rsid w:val="009255F5"/>
    <w:rsid w:val="0092621A"/>
    <w:rsid w:val="009262AA"/>
    <w:rsid w:val="00927E02"/>
    <w:rsid w:val="00927F2B"/>
    <w:rsid w:val="009302A4"/>
    <w:rsid w:val="009316BA"/>
    <w:rsid w:val="00931ACE"/>
    <w:rsid w:val="00931E3D"/>
    <w:rsid w:val="00931E85"/>
    <w:rsid w:val="00931FE1"/>
    <w:rsid w:val="00932BB7"/>
    <w:rsid w:val="009331D1"/>
    <w:rsid w:val="009348D2"/>
    <w:rsid w:val="00934E8A"/>
    <w:rsid w:val="009351A8"/>
    <w:rsid w:val="0093521D"/>
    <w:rsid w:val="0093584B"/>
    <w:rsid w:val="009359B6"/>
    <w:rsid w:val="00937306"/>
    <w:rsid w:val="00937A8C"/>
    <w:rsid w:val="00940073"/>
    <w:rsid w:val="00941319"/>
    <w:rsid w:val="00941C69"/>
    <w:rsid w:val="00942045"/>
    <w:rsid w:val="0094206B"/>
    <w:rsid w:val="00942433"/>
    <w:rsid w:val="009425BD"/>
    <w:rsid w:val="00943759"/>
    <w:rsid w:val="00943C95"/>
    <w:rsid w:val="00944526"/>
    <w:rsid w:val="00944753"/>
    <w:rsid w:val="00944770"/>
    <w:rsid w:val="009447E3"/>
    <w:rsid w:val="00944EC8"/>
    <w:rsid w:val="009455F3"/>
    <w:rsid w:val="00945E70"/>
    <w:rsid w:val="00945E9C"/>
    <w:rsid w:val="00946087"/>
    <w:rsid w:val="009463E9"/>
    <w:rsid w:val="00946936"/>
    <w:rsid w:val="00947D56"/>
    <w:rsid w:val="00950B26"/>
    <w:rsid w:val="00950F79"/>
    <w:rsid w:val="00951F79"/>
    <w:rsid w:val="009526D4"/>
    <w:rsid w:val="00953BB5"/>
    <w:rsid w:val="00953F6A"/>
    <w:rsid w:val="00954A3A"/>
    <w:rsid w:val="00954FB3"/>
    <w:rsid w:val="00955557"/>
    <w:rsid w:val="00956A48"/>
    <w:rsid w:val="0095770B"/>
    <w:rsid w:val="009600AD"/>
    <w:rsid w:val="009601FE"/>
    <w:rsid w:val="009602CF"/>
    <w:rsid w:val="009609AE"/>
    <w:rsid w:val="00961567"/>
    <w:rsid w:val="009624B5"/>
    <w:rsid w:val="00962B9F"/>
    <w:rsid w:val="0096433E"/>
    <w:rsid w:val="00964ED1"/>
    <w:rsid w:val="009655CC"/>
    <w:rsid w:val="009661DD"/>
    <w:rsid w:val="009666F9"/>
    <w:rsid w:val="00967FF1"/>
    <w:rsid w:val="0097064B"/>
    <w:rsid w:val="00970D89"/>
    <w:rsid w:val="009722D6"/>
    <w:rsid w:val="00972A9F"/>
    <w:rsid w:val="00972D83"/>
    <w:rsid w:val="00973D9B"/>
    <w:rsid w:val="00973EC4"/>
    <w:rsid w:val="00973ED7"/>
    <w:rsid w:val="00975129"/>
    <w:rsid w:val="0097516E"/>
    <w:rsid w:val="00975DBE"/>
    <w:rsid w:val="00975F7F"/>
    <w:rsid w:val="00976B9E"/>
    <w:rsid w:val="00976EE6"/>
    <w:rsid w:val="009803AA"/>
    <w:rsid w:val="00981CF6"/>
    <w:rsid w:val="00982651"/>
    <w:rsid w:val="009834FC"/>
    <w:rsid w:val="0098357B"/>
    <w:rsid w:val="00983A8E"/>
    <w:rsid w:val="00983DA5"/>
    <w:rsid w:val="009841A6"/>
    <w:rsid w:val="00984FE4"/>
    <w:rsid w:val="0098626C"/>
    <w:rsid w:val="00986FCF"/>
    <w:rsid w:val="00987BD1"/>
    <w:rsid w:val="00990414"/>
    <w:rsid w:val="0099064F"/>
    <w:rsid w:val="00990751"/>
    <w:rsid w:val="009907D7"/>
    <w:rsid w:val="00990FA2"/>
    <w:rsid w:val="00991093"/>
    <w:rsid w:val="009913C8"/>
    <w:rsid w:val="0099198A"/>
    <w:rsid w:val="00991C8B"/>
    <w:rsid w:val="009923E0"/>
    <w:rsid w:val="0099359F"/>
    <w:rsid w:val="00993EF4"/>
    <w:rsid w:val="00994031"/>
    <w:rsid w:val="00995594"/>
    <w:rsid w:val="00995A51"/>
    <w:rsid w:val="00996345"/>
    <w:rsid w:val="00997AAE"/>
    <w:rsid w:val="00997C5E"/>
    <w:rsid w:val="00997EFF"/>
    <w:rsid w:val="009A0311"/>
    <w:rsid w:val="009A0347"/>
    <w:rsid w:val="009A0786"/>
    <w:rsid w:val="009A0BD1"/>
    <w:rsid w:val="009A1CBE"/>
    <w:rsid w:val="009A1CE2"/>
    <w:rsid w:val="009A2E60"/>
    <w:rsid w:val="009A2E8D"/>
    <w:rsid w:val="009A340D"/>
    <w:rsid w:val="009A3410"/>
    <w:rsid w:val="009A3713"/>
    <w:rsid w:val="009A3805"/>
    <w:rsid w:val="009A3C9B"/>
    <w:rsid w:val="009A3E31"/>
    <w:rsid w:val="009A47BB"/>
    <w:rsid w:val="009A546A"/>
    <w:rsid w:val="009A71A9"/>
    <w:rsid w:val="009A7569"/>
    <w:rsid w:val="009A773F"/>
    <w:rsid w:val="009A781A"/>
    <w:rsid w:val="009B007D"/>
    <w:rsid w:val="009B019D"/>
    <w:rsid w:val="009B028D"/>
    <w:rsid w:val="009B12C8"/>
    <w:rsid w:val="009B130D"/>
    <w:rsid w:val="009B1C57"/>
    <w:rsid w:val="009B2D82"/>
    <w:rsid w:val="009B4912"/>
    <w:rsid w:val="009B4918"/>
    <w:rsid w:val="009B491C"/>
    <w:rsid w:val="009B4B7B"/>
    <w:rsid w:val="009B560C"/>
    <w:rsid w:val="009B5AF0"/>
    <w:rsid w:val="009B6EE5"/>
    <w:rsid w:val="009B73EB"/>
    <w:rsid w:val="009B746E"/>
    <w:rsid w:val="009C091F"/>
    <w:rsid w:val="009C0F70"/>
    <w:rsid w:val="009C3348"/>
    <w:rsid w:val="009C4C24"/>
    <w:rsid w:val="009C5105"/>
    <w:rsid w:val="009C6104"/>
    <w:rsid w:val="009C6BAB"/>
    <w:rsid w:val="009C6D31"/>
    <w:rsid w:val="009C7C10"/>
    <w:rsid w:val="009C7E6D"/>
    <w:rsid w:val="009C7EA8"/>
    <w:rsid w:val="009D04E2"/>
    <w:rsid w:val="009D096B"/>
    <w:rsid w:val="009D0FB4"/>
    <w:rsid w:val="009D291A"/>
    <w:rsid w:val="009D2CD3"/>
    <w:rsid w:val="009D3305"/>
    <w:rsid w:val="009D33B2"/>
    <w:rsid w:val="009D3529"/>
    <w:rsid w:val="009D4834"/>
    <w:rsid w:val="009D5252"/>
    <w:rsid w:val="009D637C"/>
    <w:rsid w:val="009D651C"/>
    <w:rsid w:val="009D6B4F"/>
    <w:rsid w:val="009D6D2F"/>
    <w:rsid w:val="009D7188"/>
    <w:rsid w:val="009D727A"/>
    <w:rsid w:val="009E0893"/>
    <w:rsid w:val="009E122D"/>
    <w:rsid w:val="009E13A1"/>
    <w:rsid w:val="009E15A1"/>
    <w:rsid w:val="009E1682"/>
    <w:rsid w:val="009E1D4E"/>
    <w:rsid w:val="009E1F73"/>
    <w:rsid w:val="009E2340"/>
    <w:rsid w:val="009E2BA5"/>
    <w:rsid w:val="009E2D3A"/>
    <w:rsid w:val="009E33B8"/>
    <w:rsid w:val="009E3AA0"/>
    <w:rsid w:val="009E3D6A"/>
    <w:rsid w:val="009E5055"/>
    <w:rsid w:val="009E52A2"/>
    <w:rsid w:val="009E54E9"/>
    <w:rsid w:val="009E5553"/>
    <w:rsid w:val="009E5F91"/>
    <w:rsid w:val="009E6078"/>
    <w:rsid w:val="009E770A"/>
    <w:rsid w:val="009E7757"/>
    <w:rsid w:val="009F05C9"/>
    <w:rsid w:val="009F0610"/>
    <w:rsid w:val="009F0861"/>
    <w:rsid w:val="009F1FF0"/>
    <w:rsid w:val="009F3743"/>
    <w:rsid w:val="009F37C6"/>
    <w:rsid w:val="009F3ACF"/>
    <w:rsid w:val="009F48E0"/>
    <w:rsid w:val="009F4A71"/>
    <w:rsid w:val="009F4F14"/>
    <w:rsid w:val="009F538A"/>
    <w:rsid w:val="009F562E"/>
    <w:rsid w:val="009F5A78"/>
    <w:rsid w:val="009F5F23"/>
    <w:rsid w:val="009F664D"/>
    <w:rsid w:val="009F6AC1"/>
    <w:rsid w:val="009F6DC9"/>
    <w:rsid w:val="009F729D"/>
    <w:rsid w:val="009F75B0"/>
    <w:rsid w:val="00A01977"/>
    <w:rsid w:val="00A0234C"/>
    <w:rsid w:val="00A02533"/>
    <w:rsid w:val="00A02E98"/>
    <w:rsid w:val="00A0392D"/>
    <w:rsid w:val="00A03ACF"/>
    <w:rsid w:val="00A0421E"/>
    <w:rsid w:val="00A046D3"/>
    <w:rsid w:val="00A050B8"/>
    <w:rsid w:val="00A054ED"/>
    <w:rsid w:val="00A0575C"/>
    <w:rsid w:val="00A05A93"/>
    <w:rsid w:val="00A05C9C"/>
    <w:rsid w:val="00A06337"/>
    <w:rsid w:val="00A064BC"/>
    <w:rsid w:val="00A06902"/>
    <w:rsid w:val="00A06BF1"/>
    <w:rsid w:val="00A07257"/>
    <w:rsid w:val="00A103AE"/>
    <w:rsid w:val="00A103B7"/>
    <w:rsid w:val="00A10435"/>
    <w:rsid w:val="00A10E4E"/>
    <w:rsid w:val="00A111F4"/>
    <w:rsid w:val="00A1161E"/>
    <w:rsid w:val="00A1187E"/>
    <w:rsid w:val="00A1189B"/>
    <w:rsid w:val="00A1196F"/>
    <w:rsid w:val="00A125C2"/>
    <w:rsid w:val="00A125DB"/>
    <w:rsid w:val="00A12C01"/>
    <w:rsid w:val="00A13ED9"/>
    <w:rsid w:val="00A14A27"/>
    <w:rsid w:val="00A15006"/>
    <w:rsid w:val="00A15186"/>
    <w:rsid w:val="00A157A3"/>
    <w:rsid w:val="00A1680C"/>
    <w:rsid w:val="00A1795D"/>
    <w:rsid w:val="00A2005D"/>
    <w:rsid w:val="00A2013F"/>
    <w:rsid w:val="00A204D5"/>
    <w:rsid w:val="00A20849"/>
    <w:rsid w:val="00A20E13"/>
    <w:rsid w:val="00A214AD"/>
    <w:rsid w:val="00A22792"/>
    <w:rsid w:val="00A23702"/>
    <w:rsid w:val="00A23CF4"/>
    <w:rsid w:val="00A246B1"/>
    <w:rsid w:val="00A25553"/>
    <w:rsid w:val="00A2648C"/>
    <w:rsid w:val="00A274BD"/>
    <w:rsid w:val="00A27545"/>
    <w:rsid w:val="00A276C4"/>
    <w:rsid w:val="00A27974"/>
    <w:rsid w:val="00A3108F"/>
    <w:rsid w:val="00A3280A"/>
    <w:rsid w:val="00A32CAF"/>
    <w:rsid w:val="00A33276"/>
    <w:rsid w:val="00A3330D"/>
    <w:rsid w:val="00A33566"/>
    <w:rsid w:val="00A3386A"/>
    <w:rsid w:val="00A345D2"/>
    <w:rsid w:val="00A34791"/>
    <w:rsid w:val="00A34E22"/>
    <w:rsid w:val="00A350D9"/>
    <w:rsid w:val="00A35724"/>
    <w:rsid w:val="00A35E4E"/>
    <w:rsid w:val="00A3617F"/>
    <w:rsid w:val="00A3705E"/>
    <w:rsid w:val="00A370D0"/>
    <w:rsid w:val="00A37F06"/>
    <w:rsid w:val="00A40597"/>
    <w:rsid w:val="00A40987"/>
    <w:rsid w:val="00A40CBF"/>
    <w:rsid w:val="00A411C4"/>
    <w:rsid w:val="00A41AED"/>
    <w:rsid w:val="00A42CBE"/>
    <w:rsid w:val="00A4355B"/>
    <w:rsid w:val="00A44359"/>
    <w:rsid w:val="00A44521"/>
    <w:rsid w:val="00A4473C"/>
    <w:rsid w:val="00A453B3"/>
    <w:rsid w:val="00A45FB1"/>
    <w:rsid w:val="00A4649D"/>
    <w:rsid w:val="00A469D9"/>
    <w:rsid w:val="00A4792F"/>
    <w:rsid w:val="00A4793E"/>
    <w:rsid w:val="00A47992"/>
    <w:rsid w:val="00A47EDD"/>
    <w:rsid w:val="00A506A9"/>
    <w:rsid w:val="00A5082A"/>
    <w:rsid w:val="00A50B41"/>
    <w:rsid w:val="00A522CE"/>
    <w:rsid w:val="00A52C3D"/>
    <w:rsid w:val="00A548A9"/>
    <w:rsid w:val="00A550ED"/>
    <w:rsid w:val="00A5545B"/>
    <w:rsid w:val="00A5547D"/>
    <w:rsid w:val="00A562BC"/>
    <w:rsid w:val="00A5643E"/>
    <w:rsid w:val="00A5784A"/>
    <w:rsid w:val="00A60140"/>
    <w:rsid w:val="00A601C5"/>
    <w:rsid w:val="00A603E1"/>
    <w:rsid w:val="00A60A3F"/>
    <w:rsid w:val="00A62249"/>
    <w:rsid w:val="00A62A4F"/>
    <w:rsid w:val="00A62F6A"/>
    <w:rsid w:val="00A62F8A"/>
    <w:rsid w:val="00A63548"/>
    <w:rsid w:val="00A639F4"/>
    <w:rsid w:val="00A641C8"/>
    <w:rsid w:val="00A64B83"/>
    <w:rsid w:val="00A65C11"/>
    <w:rsid w:val="00A660DF"/>
    <w:rsid w:val="00A6675A"/>
    <w:rsid w:val="00A66E71"/>
    <w:rsid w:val="00A67708"/>
    <w:rsid w:val="00A7054A"/>
    <w:rsid w:val="00A70D1B"/>
    <w:rsid w:val="00A7184A"/>
    <w:rsid w:val="00A718A0"/>
    <w:rsid w:val="00A71F8B"/>
    <w:rsid w:val="00A71FE9"/>
    <w:rsid w:val="00A72040"/>
    <w:rsid w:val="00A725A3"/>
    <w:rsid w:val="00A72950"/>
    <w:rsid w:val="00A72953"/>
    <w:rsid w:val="00A7308F"/>
    <w:rsid w:val="00A73810"/>
    <w:rsid w:val="00A73FA9"/>
    <w:rsid w:val="00A740EB"/>
    <w:rsid w:val="00A7446D"/>
    <w:rsid w:val="00A748B7"/>
    <w:rsid w:val="00A74C3A"/>
    <w:rsid w:val="00A74D66"/>
    <w:rsid w:val="00A752E9"/>
    <w:rsid w:val="00A757CF"/>
    <w:rsid w:val="00A75D1A"/>
    <w:rsid w:val="00A764C0"/>
    <w:rsid w:val="00A76877"/>
    <w:rsid w:val="00A76E23"/>
    <w:rsid w:val="00A76F1F"/>
    <w:rsid w:val="00A77401"/>
    <w:rsid w:val="00A80442"/>
    <w:rsid w:val="00A80F82"/>
    <w:rsid w:val="00A813EA"/>
    <w:rsid w:val="00A82359"/>
    <w:rsid w:val="00A834D6"/>
    <w:rsid w:val="00A83644"/>
    <w:rsid w:val="00A83F2D"/>
    <w:rsid w:val="00A84643"/>
    <w:rsid w:val="00A84EF8"/>
    <w:rsid w:val="00A850E5"/>
    <w:rsid w:val="00A85192"/>
    <w:rsid w:val="00A85505"/>
    <w:rsid w:val="00A86024"/>
    <w:rsid w:val="00A8607E"/>
    <w:rsid w:val="00A860DA"/>
    <w:rsid w:val="00A869DA"/>
    <w:rsid w:val="00A90460"/>
    <w:rsid w:val="00A9221A"/>
    <w:rsid w:val="00A9276D"/>
    <w:rsid w:val="00A92A81"/>
    <w:rsid w:val="00A92B5F"/>
    <w:rsid w:val="00A92FB9"/>
    <w:rsid w:val="00A9448B"/>
    <w:rsid w:val="00A95865"/>
    <w:rsid w:val="00A95E60"/>
    <w:rsid w:val="00A96801"/>
    <w:rsid w:val="00A9707A"/>
    <w:rsid w:val="00A97A44"/>
    <w:rsid w:val="00A97BDB"/>
    <w:rsid w:val="00AA1183"/>
    <w:rsid w:val="00AA1335"/>
    <w:rsid w:val="00AA13AA"/>
    <w:rsid w:val="00AA1919"/>
    <w:rsid w:val="00AA1E1E"/>
    <w:rsid w:val="00AA23A0"/>
    <w:rsid w:val="00AA2A22"/>
    <w:rsid w:val="00AA2CE8"/>
    <w:rsid w:val="00AA38A2"/>
    <w:rsid w:val="00AA43F4"/>
    <w:rsid w:val="00AA46AB"/>
    <w:rsid w:val="00AA4F38"/>
    <w:rsid w:val="00AA50B6"/>
    <w:rsid w:val="00AA5186"/>
    <w:rsid w:val="00AA558D"/>
    <w:rsid w:val="00AA66EB"/>
    <w:rsid w:val="00AA6F37"/>
    <w:rsid w:val="00AA7929"/>
    <w:rsid w:val="00AA7AFA"/>
    <w:rsid w:val="00AB0FFA"/>
    <w:rsid w:val="00AB114C"/>
    <w:rsid w:val="00AB1D34"/>
    <w:rsid w:val="00AB20F4"/>
    <w:rsid w:val="00AB2276"/>
    <w:rsid w:val="00AB3C2B"/>
    <w:rsid w:val="00AB3F2B"/>
    <w:rsid w:val="00AB404D"/>
    <w:rsid w:val="00AB44D3"/>
    <w:rsid w:val="00AB4525"/>
    <w:rsid w:val="00AB4A33"/>
    <w:rsid w:val="00AB4D9A"/>
    <w:rsid w:val="00AB53C3"/>
    <w:rsid w:val="00AB56DA"/>
    <w:rsid w:val="00AB5CCF"/>
    <w:rsid w:val="00AB5E12"/>
    <w:rsid w:val="00AB6442"/>
    <w:rsid w:val="00AB6734"/>
    <w:rsid w:val="00AB6A5E"/>
    <w:rsid w:val="00AB6D9A"/>
    <w:rsid w:val="00AB738F"/>
    <w:rsid w:val="00AB7D2A"/>
    <w:rsid w:val="00AC041D"/>
    <w:rsid w:val="00AC048E"/>
    <w:rsid w:val="00AC0749"/>
    <w:rsid w:val="00AC0AED"/>
    <w:rsid w:val="00AC0D31"/>
    <w:rsid w:val="00AC10F9"/>
    <w:rsid w:val="00AC12A5"/>
    <w:rsid w:val="00AC153C"/>
    <w:rsid w:val="00AC192C"/>
    <w:rsid w:val="00AC1E64"/>
    <w:rsid w:val="00AC23AF"/>
    <w:rsid w:val="00AC3490"/>
    <w:rsid w:val="00AC3C7D"/>
    <w:rsid w:val="00AC3F69"/>
    <w:rsid w:val="00AC4F59"/>
    <w:rsid w:val="00AC4FC5"/>
    <w:rsid w:val="00AC5AAC"/>
    <w:rsid w:val="00AC5D7C"/>
    <w:rsid w:val="00AC6531"/>
    <w:rsid w:val="00AC6597"/>
    <w:rsid w:val="00AC67C7"/>
    <w:rsid w:val="00AC6D32"/>
    <w:rsid w:val="00AC6DD3"/>
    <w:rsid w:val="00AC6E75"/>
    <w:rsid w:val="00AD1161"/>
    <w:rsid w:val="00AD24A6"/>
    <w:rsid w:val="00AD24E5"/>
    <w:rsid w:val="00AD31A8"/>
    <w:rsid w:val="00AD3BB9"/>
    <w:rsid w:val="00AD4960"/>
    <w:rsid w:val="00AD541F"/>
    <w:rsid w:val="00AD5899"/>
    <w:rsid w:val="00AD58AF"/>
    <w:rsid w:val="00AD61B2"/>
    <w:rsid w:val="00AD6D96"/>
    <w:rsid w:val="00AD71A0"/>
    <w:rsid w:val="00AD7448"/>
    <w:rsid w:val="00AD7623"/>
    <w:rsid w:val="00AD7903"/>
    <w:rsid w:val="00AD7B41"/>
    <w:rsid w:val="00AE0484"/>
    <w:rsid w:val="00AE0651"/>
    <w:rsid w:val="00AE0A0A"/>
    <w:rsid w:val="00AE10D2"/>
    <w:rsid w:val="00AE1471"/>
    <w:rsid w:val="00AE17F7"/>
    <w:rsid w:val="00AE1F1F"/>
    <w:rsid w:val="00AE20BF"/>
    <w:rsid w:val="00AE20D1"/>
    <w:rsid w:val="00AE2707"/>
    <w:rsid w:val="00AE35F3"/>
    <w:rsid w:val="00AE46CB"/>
    <w:rsid w:val="00AE4D6A"/>
    <w:rsid w:val="00AE6250"/>
    <w:rsid w:val="00AE6330"/>
    <w:rsid w:val="00AE75E0"/>
    <w:rsid w:val="00AF0619"/>
    <w:rsid w:val="00AF0C4D"/>
    <w:rsid w:val="00AF0F0C"/>
    <w:rsid w:val="00AF191E"/>
    <w:rsid w:val="00AF2046"/>
    <w:rsid w:val="00AF2B18"/>
    <w:rsid w:val="00AF2F15"/>
    <w:rsid w:val="00AF33F4"/>
    <w:rsid w:val="00AF3F00"/>
    <w:rsid w:val="00AF50B6"/>
    <w:rsid w:val="00AF5519"/>
    <w:rsid w:val="00AF5A16"/>
    <w:rsid w:val="00AF609D"/>
    <w:rsid w:val="00AF7017"/>
    <w:rsid w:val="00AF742A"/>
    <w:rsid w:val="00B02397"/>
    <w:rsid w:val="00B0239C"/>
    <w:rsid w:val="00B0293B"/>
    <w:rsid w:val="00B02FC3"/>
    <w:rsid w:val="00B030AD"/>
    <w:rsid w:val="00B042D9"/>
    <w:rsid w:val="00B0485B"/>
    <w:rsid w:val="00B05451"/>
    <w:rsid w:val="00B06A06"/>
    <w:rsid w:val="00B06E3B"/>
    <w:rsid w:val="00B071C9"/>
    <w:rsid w:val="00B0790F"/>
    <w:rsid w:val="00B07FC2"/>
    <w:rsid w:val="00B10C12"/>
    <w:rsid w:val="00B10E81"/>
    <w:rsid w:val="00B11415"/>
    <w:rsid w:val="00B11617"/>
    <w:rsid w:val="00B11EC9"/>
    <w:rsid w:val="00B123C2"/>
    <w:rsid w:val="00B12999"/>
    <w:rsid w:val="00B13638"/>
    <w:rsid w:val="00B13C21"/>
    <w:rsid w:val="00B14395"/>
    <w:rsid w:val="00B14860"/>
    <w:rsid w:val="00B14F0A"/>
    <w:rsid w:val="00B15462"/>
    <w:rsid w:val="00B15A76"/>
    <w:rsid w:val="00B1713D"/>
    <w:rsid w:val="00B171BA"/>
    <w:rsid w:val="00B17767"/>
    <w:rsid w:val="00B17D4D"/>
    <w:rsid w:val="00B17E23"/>
    <w:rsid w:val="00B17EE9"/>
    <w:rsid w:val="00B20728"/>
    <w:rsid w:val="00B20F8B"/>
    <w:rsid w:val="00B2147A"/>
    <w:rsid w:val="00B21B99"/>
    <w:rsid w:val="00B21BE1"/>
    <w:rsid w:val="00B22285"/>
    <w:rsid w:val="00B22339"/>
    <w:rsid w:val="00B22485"/>
    <w:rsid w:val="00B23396"/>
    <w:rsid w:val="00B23DA2"/>
    <w:rsid w:val="00B242D2"/>
    <w:rsid w:val="00B2442E"/>
    <w:rsid w:val="00B24DC8"/>
    <w:rsid w:val="00B250D8"/>
    <w:rsid w:val="00B26916"/>
    <w:rsid w:val="00B26D8C"/>
    <w:rsid w:val="00B26FBE"/>
    <w:rsid w:val="00B27584"/>
    <w:rsid w:val="00B30CFF"/>
    <w:rsid w:val="00B31573"/>
    <w:rsid w:val="00B32E3C"/>
    <w:rsid w:val="00B32EB2"/>
    <w:rsid w:val="00B32EE1"/>
    <w:rsid w:val="00B332CF"/>
    <w:rsid w:val="00B334E4"/>
    <w:rsid w:val="00B33A0B"/>
    <w:rsid w:val="00B33F19"/>
    <w:rsid w:val="00B34659"/>
    <w:rsid w:val="00B34DF2"/>
    <w:rsid w:val="00B34FBC"/>
    <w:rsid w:val="00B36B17"/>
    <w:rsid w:val="00B37992"/>
    <w:rsid w:val="00B379CD"/>
    <w:rsid w:val="00B41154"/>
    <w:rsid w:val="00B41421"/>
    <w:rsid w:val="00B41C94"/>
    <w:rsid w:val="00B42105"/>
    <w:rsid w:val="00B425D0"/>
    <w:rsid w:val="00B42A14"/>
    <w:rsid w:val="00B43631"/>
    <w:rsid w:val="00B44179"/>
    <w:rsid w:val="00B4439D"/>
    <w:rsid w:val="00B452EB"/>
    <w:rsid w:val="00B45BE7"/>
    <w:rsid w:val="00B45EE7"/>
    <w:rsid w:val="00B50D0A"/>
    <w:rsid w:val="00B51CE3"/>
    <w:rsid w:val="00B52C8D"/>
    <w:rsid w:val="00B52F89"/>
    <w:rsid w:val="00B530A0"/>
    <w:rsid w:val="00B536B5"/>
    <w:rsid w:val="00B53DB6"/>
    <w:rsid w:val="00B5494C"/>
    <w:rsid w:val="00B54AAE"/>
    <w:rsid w:val="00B54C76"/>
    <w:rsid w:val="00B5509F"/>
    <w:rsid w:val="00B5527A"/>
    <w:rsid w:val="00B5573B"/>
    <w:rsid w:val="00B55A28"/>
    <w:rsid w:val="00B55D83"/>
    <w:rsid w:val="00B55FF5"/>
    <w:rsid w:val="00B56E76"/>
    <w:rsid w:val="00B56F37"/>
    <w:rsid w:val="00B57191"/>
    <w:rsid w:val="00B57D6B"/>
    <w:rsid w:val="00B60071"/>
    <w:rsid w:val="00B601A8"/>
    <w:rsid w:val="00B61334"/>
    <w:rsid w:val="00B6197D"/>
    <w:rsid w:val="00B624AD"/>
    <w:rsid w:val="00B627EC"/>
    <w:rsid w:val="00B62B15"/>
    <w:rsid w:val="00B635BC"/>
    <w:rsid w:val="00B638A5"/>
    <w:rsid w:val="00B6416B"/>
    <w:rsid w:val="00B64D20"/>
    <w:rsid w:val="00B656BB"/>
    <w:rsid w:val="00B657A3"/>
    <w:rsid w:val="00B65ED5"/>
    <w:rsid w:val="00B660A5"/>
    <w:rsid w:val="00B667B1"/>
    <w:rsid w:val="00B66D52"/>
    <w:rsid w:val="00B675A8"/>
    <w:rsid w:val="00B67F8A"/>
    <w:rsid w:val="00B705C4"/>
    <w:rsid w:val="00B70701"/>
    <w:rsid w:val="00B70DC1"/>
    <w:rsid w:val="00B70F52"/>
    <w:rsid w:val="00B71482"/>
    <w:rsid w:val="00B72100"/>
    <w:rsid w:val="00B7223C"/>
    <w:rsid w:val="00B7226A"/>
    <w:rsid w:val="00B73726"/>
    <w:rsid w:val="00B749ED"/>
    <w:rsid w:val="00B758EF"/>
    <w:rsid w:val="00B7612F"/>
    <w:rsid w:val="00B76EA9"/>
    <w:rsid w:val="00B77343"/>
    <w:rsid w:val="00B77379"/>
    <w:rsid w:val="00B776EA"/>
    <w:rsid w:val="00B77A28"/>
    <w:rsid w:val="00B80F62"/>
    <w:rsid w:val="00B81E8C"/>
    <w:rsid w:val="00B82F12"/>
    <w:rsid w:val="00B83446"/>
    <w:rsid w:val="00B8355D"/>
    <w:rsid w:val="00B839D5"/>
    <w:rsid w:val="00B83D09"/>
    <w:rsid w:val="00B8419B"/>
    <w:rsid w:val="00B8468B"/>
    <w:rsid w:val="00B84DA9"/>
    <w:rsid w:val="00B850C3"/>
    <w:rsid w:val="00B851CE"/>
    <w:rsid w:val="00B85C6B"/>
    <w:rsid w:val="00B85E5C"/>
    <w:rsid w:val="00B85F51"/>
    <w:rsid w:val="00B86601"/>
    <w:rsid w:val="00B90F3E"/>
    <w:rsid w:val="00B9118C"/>
    <w:rsid w:val="00B91A59"/>
    <w:rsid w:val="00B9208D"/>
    <w:rsid w:val="00B9272A"/>
    <w:rsid w:val="00B92CBB"/>
    <w:rsid w:val="00B92CD9"/>
    <w:rsid w:val="00B92FC1"/>
    <w:rsid w:val="00B94A80"/>
    <w:rsid w:val="00B94EC7"/>
    <w:rsid w:val="00B95004"/>
    <w:rsid w:val="00BA0A5D"/>
    <w:rsid w:val="00BA0F14"/>
    <w:rsid w:val="00BA31EC"/>
    <w:rsid w:val="00BA334D"/>
    <w:rsid w:val="00BA3801"/>
    <w:rsid w:val="00BA3817"/>
    <w:rsid w:val="00BA3BF1"/>
    <w:rsid w:val="00BA3C3A"/>
    <w:rsid w:val="00BA3CF1"/>
    <w:rsid w:val="00BA3D11"/>
    <w:rsid w:val="00BA43A5"/>
    <w:rsid w:val="00BA55E6"/>
    <w:rsid w:val="00BA5A8C"/>
    <w:rsid w:val="00BA69E9"/>
    <w:rsid w:val="00BA6ADD"/>
    <w:rsid w:val="00BA7B33"/>
    <w:rsid w:val="00BA7BBC"/>
    <w:rsid w:val="00BB16B5"/>
    <w:rsid w:val="00BB17D4"/>
    <w:rsid w:val="00BB2312"/>
    <w:rsid w:val="00BB23EE"/>
    <w:rsid w:val="00BB2915"/>
    <w:rsid w:val="00BB2D6F"/>
    <w:rsid w:val="00BB3057"/>
    <w:rsid w:val="00BB3333"/>
    <w:rsid w:val="00BB3397"/>
    <w:rsid w:val="00BB347A"/>
    <w:rsid w:val="00BB36D3"/>
    <w:rsid w:val="00BB3BF5"/>
    <w:rsid w:val="00BB3DDD"/>
    <w:rsid w:val="00BB425F"/>
    <w:rsid w:val="00BB44E3"/>
    <w:rsid w:val="00BB4D73"/>
    <w:rsid w:val="00BB4E8C"/>
    <w:rsid w:val="00BB5839"/>
    <w:rsid w:val="00BB5BE1"/>
    <w:rsid w:val="00BB5DCB"/>
    <w:rsid w:val="00BB611B"/>
    <w:rsid w:val="00BB642C"/>
    <w:rsid w:val="00BB642D"/>
    <w:rsid w:val="00BB648F"/>
    <w:rsid w:val="00BB65CE"/>
    <w:rsid w:val="00BC036D"/>
    <w:rsid w:val="00BC039D"/>
    <w:rsid w:val="00BC0F48"/>
    <w:rsid w:val="00BC110F"/>
    <w:rsid w:val="00BC19A5"/>
    <w:rsid w:val="00BC1C08"/>
    <w:rsid w:val="00BC1DDC"/>
    <w:rsid w:val="00BC2BDC"/>
    <w:rsid w:val="00BC42E6"/>
    <w:rsid w:val="00BC45DC"/>
    <w:rsid w:val="00BC4C7F"/>
    <w:rsid w:val="00BC56A4"/>
    <w:rsid w:val="00BC5B2F"/>
    <w:rsid w:val="00BC6317"/>
    <w:rsid w:val="00BC6ED7"/>
    <w:rsid w:val="00BC7E75"/>
    <w:rsid w:val="00BD0323"/>
    <w:rsid w:val="00BD05F7"/>
    <w:rsid w:val="00BD0BE1"/>
    <w:rsid w:val="00BD0DD5"/>
    <w:rsid w:val="00BD1CD1"/>
    <w:rsid w:val="00BD2349"/>
    <w:rsid w:val="00BD3087"/>
    <w:rsid w:val="00BD4206"/>
    <w:rsid w:val="00BD44FB"/>
    <w:rsid w:val="00BD481D"/>
    <w:rsid w:val="00BD4A63"/>
    <w:rsid w:val="00BD4C00"/>
    <w:rsid w:val="00BD57CD"/>
    <w:rsid w:val="00BD5927"/>
    <w:rsid w:val="00BD5C59"/>
    <w:rsid w:val="00BD6BDE"/>
    <w:rsid w:val="00BD6E1A"/>
    <w:rsid w:val="00BD72C4"/>
    <w:rsid w:val="00BD7450"/>
    <w:rsid w:val="00BD7F75"/>
    <w:rsid w:val="00BE0518"/>
    <w:rsid w:val="00BE07D3"/>
    <w:rsid w:val="00BE0C8A"/>
    <w:rsid w:val="00BE0CF4"/>
    <w:rsid w:val="00BE14D5"/>
    <w:rsid w:val="00BE20CA"/>
    <w:rsid w:val="00BE26BD"/>
    <w:rsid w:val="00BE278E"/>
    <w:rsid w:val="00BE2D8F"/>
    <w:rsid w:val="00BE37C0"/>
    <w:rsid w:val="00BE3C89"/>
    <w:rsid w:val="00BE43AB"/>
    <w:rsid w:val="00BE53F4"/>
    <w:rsid w:val="00BE6917"/>
    <w:rsid w:val="00BE6FE9"/>
    <w:rsid w:val="00BE760E"/>
    <w:rsid w:val="00BF088E"/>
    <w:rsid w:val="00BF1413"/>
    <w:rsid w:val="00BF1529"/>
    <w:rsid w:val="00BF18B3"/>
    <w:rsid w:val="00BF1D04"/>
    <w:rsid w:val="00BF2E2D"/>
    <w:rsid w:val="00BF34FF"/>
    <w:rsid w:val="00BF38AD"/>
    <w:rsid w:val="00BF417F"/>
    <w:rsid w:val="00BF572E"/>
    <w:rsid w:val="00BF5E49"/>
    <w:rsid w:val="00BF6241"/>
    <w:rsid w:val="00BF641C"/>
    <w:rsid w:val="00BF66C0"/>
    <w:rsid w:val="00BF6E5A"/>
    <w:rsid w:val="00BF72DF"/>
    <w:rsid w:val="00BF733C"/>
    <w:rsid w:val="00BF7589"/>
    <w:rsid w:val="00BF7AAD"/>
    <w:rsid w:val="00BF7F22"/>
    <w:rsid w:val="00C00399"/>
    <w:rsid w:val="00C004A7"/>
    <w:rsid w:val="00C00A26"/>
    <w:rsid w:val="00C00AF8"/>
    <w:rsid w:val="00C00EFE"/>
    <w:rsid w:val="00C013E3"/>
    <w:rsid w:val="00C01A20"/>
    <w:rsid w:val="00C036BD"/>
    <w:rsid w:val="00C03B23"/>
    <w:rsid w:val="00C04390"/>
    <w:rsid w:val="00C04D97"/>
    <w:rsid w:val="00C04D98"/>
    <w:rsid w:val="00C06187"/>
    <w:rsid w:val="00C0625A"/>
    <w:rsid w:val="00C065B3"/>
    <w:rsid w:val="00C06AE2"/>
    <w:rsid w:val="00C07B01"/>
    <w:rsid w:val="00C11BCD"/>
    <w:rsid w:val="00C121DA"/>
    <w:rsid w:val="00C12871"/>
    <w:rsid w:val="00C12943"/>
    <w:rsid w:val="00C13828"/>
    <w:rsid w:val="00C13F06"/>
    <w:rsid w:val="00C14913"/>
    <w:rsid w:val="00C15C86"/>
    <w:rsid w:val="00C1667D"/>
    <w:rsid w:val="00C16F91"/>
    <w:rsid w:val="00C176B2"/>
    <w:rsid w:val="00C17C1E"/>
    <w:rsid w:val="00C17E33"/>
    <w:rsid w:val="00C20387"/>
    <w:rsid w:val="00C203F7"/>
    <w:rsid w:val="00C205B4"/>
    <w:rsid w:val="00C20C10"/>
    <w:rsid w:val="00C21E83"/>
    <w:rsid w:val="00C23708"/>
    <w:rsid w:val="00C25238"/>
    <w:rsid w:val="00C26BA7"/>
    <w:rsid w:val="00C26FB6"/>
    <w:rsid w:val="00C272FD"/>
    <w:rsid w:val="00C27308"/>
    <w:rsid w:val="00C27AFA"/>
    <w:rsid w:val="00C27D90"/>
    <w:rsid w:val="00C27EB0"/>
    <w:rsid w:val="00C27ED6"/>
    <w:rsid w:val="00C301EF"/>
    <w:rsid w:val="00C30410"/>
    <w:rsid w:val="00C32162"/>
    <w:rsid w:val="00C32436"/>
    <w:rsid w:val="00C32AE5"/>
    <w:rsid w:val="00C32E60"/>
    <w:rsid w:val="00C330D5"/>
    <w:rsid w:val="00C334A6"/>
    <w:rsid w:val="00C33C94"/>
    <w:rsid w:val="00C347A5"/>
    <w:rsid w:val="00C34E6E"/>
    <w:rsid w:val="00C35553"/>
    <w:rsid w:val="00C36C61"/>
    <w:rsid w:val="00C370E7"/>
    <w:rsid w:val="00C37942"/>
    <w:rsid w:val="00C37CEB"/>
    <w:rsid w:val="00C4004E"/>
    <w:rsid w:val="00C4023E"/>
    <w:rsid w:val="00C404BA"/>
    <w:rsid w:val="00C4052A"/>
    <w:rsid w:val="00C4196E"/>
    <w:rsid w:val="00C42E3E"/>
    <w:rsid w:val="00C430F8"/>
    <w:rsid w:val="00C44810"/>
    <w:rsid w:val="00C450B6"/>
    <w:rsid w:val="00C456FD"/>
    <w:rsid w:val="00C4636D"/>
    <w:rsid w:val="00C4661E"/>
    <w:rsid w:val="00C470EA"/>
    <w:rsid w:val="00C47294"/>
    <w:rsid w:val="00C47B9B"/>
    <w:rsid w:val="00C50395"/>
    <w:rsid w:val="00C51259"/>
    <w:rsid w:val="00C512EE"/>
    <w:rsid w:val="00C515EE"/>
    <w:rsid w:val="00C51F3F"/>
    <w:rsid w:val="00C53850"/>
    <w:rsid w:val="00C5511F"/>
    <w:rsid w:val="00C558DF"/>
    <w:rsid w:val="00C56015"/>
    <w:rsid w:val="00C57C29"/>
    <w:rsid w:val="00C57D19"/>
    <w:rsid w:val="00C57E58"/>
    <w:rsid w:val="00C6000C"/>
    <w:rsid w:val="00C601D3"/>
    <w:rsid w:val="00C60891"/>
    <w:rsid w:val="00C608EB"/>
    <w:rsid w:val="00C60C28"/>
    <w:rsid w:val="00C615BB"/>
    <w:rsid w:val="00C62256"/>
    <w:rsid w:val="00C63529"/>
    <w:rsid w:val="00C63759"/>
    <w:rsid w:val="00C64237"/>
    <w:rsid w:val="00C6463C"/>
    <w:rsid w:val="00C6497C"/>
    <w:rsid w:val="00C659CA"/>
    <w:rsid w:val="00C662F7"/>
    <w:rsid w:val="00C6705B"/>
    <w:rsid w:val="00C67BBC"/>
    <w:rsid w:val="00C70472"/>
    <w:rsid w:val="00C7067C"/>
    <w:rsid w:val="00C71844"/>
    <w:rsid w:val="00C719A1"/>
    <w:rsid w:val="00C71B4A"/>
    <w:rsid w:val="00C725BB"/>
    <w:rsid w:val="00C7398F"/>
    <w:rsid w:val="00C73AE5"/>
    <w:rsid w:val="00C74261"/>
    <w:rsid w:val="00C74CAC"/>
    <w:rsid w:val="00C750E7"/>
    <w:rsid w:val="00C7514E"/>
    <w:rsid w:val="00C75D1F"/>
    <w:rsid w:val="00C76389"/>
    <w:rsid w:val="00C771A7"/>
    <w:rsid w:val="00C77407"/>
    <w:rsid w:val="00C77485"/>
    <w:rsid w:val="00C77A9D"/>
    <w:rsid w:val="00C806E7"/>
    <w:rsid w:val="00C80BC7"/>
    <w:rsid w:val="00C815A7"/>
    <w:rsid w:val="00C81E1F"/>
    <w:rsid w:val="00C81F89"/>
    <w:rsid w:val="00C829E4"/>
    <w:rsid w:val="00C82C5C"/>
    <w:rsid w:val="00C83618"/>
    <w:rsid w:val="00C83A99"/>
    <w:rsid w:val="00C83B10"/>
    <w:rsid w:val="00C840D8"/>
    <w:rsid w:val="00C8463B"/>
    <w:rsid w:val="00C84A6C"/>
    <w:rsid w:val="00C84D1B"/>
    <w:rsid w:val="00C84F70"/>
    <w:rsid w:val="00C8539A"/>
    <w:rsid w:val="00C85567"/>
    <w:rsid w:val="00C85A9A"/>
    <w:rsid w:val="00C85EE7"/>
    <w:rsid w:val="00C85F20"/>
    <w:rsid w:val="00C86032"/>
    <w:rsid w:val="00C86A89"/>
    <w:rsid w:val="00C86CBB"/>
    <w:rsid w:val="00C874D4"/>
    <w:rsid w:val="00C87EDF"/>
    <w:rsid w:val="00C9017B"/>
    <w:rsid w:val="00C90E76"/>
    <w:rsid w:val="00C90FB0"/>
    <w:rsid w:val="00C91065"/>
    <w:rsid w:val="00C91239"/>
    <w:rsid w:val="00C912A4"/>
    <w:rsid w:val="00C9213C"/>
    <w:rsid w:val="00C92370"/>
    <w:rsid w:val="00C9245C"/>
    <w:rsid w:val="00C928D7"/>
    <w:rsid w:val="00C92913"/>
    <w:rsid w:val="00C93135"/>
    <w:rsid w:val="00C932EA"/>
    <w:rsid w:val="00C933AA"/>
    <w:rsid w:val="00C9370C"/>
    <w:rsid w:val="00C93B80"/>
    <w:rsid w:val="00C9479D"/>
    <w:rsid w:val="00C94AD4"/>
    <w:rsid w:val="00C94D44"/>
    <w:rsid w:val="00C94D5D"/>
    <w:rsid w:val="00C958A4"/>
    <w:rsid w:val="00C95A96"/>
    <w:rsid w:val="00C95C4F"/>
    <w:rsid w:val="00C96B6E"/>
    <w:rsid w:val="00C96CCE"/>
    <w:rsid w:val="00CA01B0"/>
    <w:rsid w:val="00CA027A"/>
    <w:rsid w:val="00CA08A0"/>
    <w:rsid w:val="00CA0FAE"/>
    <w:rsid w:val="00CA1F98"/>
    <w:rsid w:val="00CA26A4"/>
    <w:rsid w:val="00CA2D7F"/>
    <w:rsid w:val="00CA3A09"/>
    <w:rsid w:val="00CA3E6A"/>
    <w:rsid w:val="00CA4215"/>
    <w:rsid w:val="00CA4B81"/>
    <w:rsid w:val="00CA4C20"/>
    <w:rsid w:val="00CA4F99"/>
    <w:rsid w:val="00CA501D"/>
    <w:rsid w:val="00CA50F0"/>
    <w:rsid w:val="00CA5959"/>
    <w:rsid w:val="00CA5B8F"/>
    <w:rsid w:val="00CA5CDD"/>
    <w:rsid w:val="00CA6402"/>
    <w:rsid w:val="00CA6F93"/>
    <w:rsid w:val="00CA775C"/>
    <w:rsid w:val="00CB0345"/>
    <w:rsid w:val="00CB0DB3"/>
    <w:rsid w:val="00CB15F7"/>
    <w:rsid w:val="00CB16CB"/>
    <w:rsid w:val="00CB175A"/>
    <w:rsid w:val="00CB1D35"/>
    <w:rsid w:val="00CB394F"/>
    <w:rsid w:val="00CB45F3"/>
    <w:rsid w:val="00CB461E"/>
    <w:rsid w:val="00CB5DBD"/>
    <w:rsid w:val="00CB645F"/>
    <w:rsid w:val="00CB6471"/>
    <w:rsid w:val="00CB64D7"/>
    <w:rsid w:val="00CB6AD0"/>
    <w:rsid w:val="00CC052D"/>
    <w:rsid w:val="00CC0730"/>
    <w:rsid w:val="00CC0FCD"/>
    <w:rsid w:val="00CC22DF"/>
    <w:rsid w:val="00CC26A9"/>
    <w:rsid w:val="00CC3C31"/>
    <w:rsid w:val="00CC3CD1"/>
    <w:rsid w:val="00CC414D"/>
    <w:rsid w:val="00CC46F7"/>
    <w:rsid w:val="00CC4D2C"/>
    <w:rsid w:val="00CC5324"/>
    <w:rsid w:val="00CC55FC"/>
    <w:rsid w:val="00CC62BD"/>
    <w:rsid w:val="00CC675A"/>
    <w:rsid w:val="00CC6916"/>
    <w:rsid w:val="00CC6AEE"/>
    <w:rsid w:val="00CC7C59"/>
    <w:rsid w:val="00CC7CED"/>
    <w:rsid w:val="00CC7E9A"/>
    <w:rsid w:val="00CC7EDD"/>
    <w:rsid w:val="00CD0711"/>
    <w:rsid w:val="00CD090D"/>
    <w:rsid w:val="00CD0B78"/>
    <w:rsid w:val="00CD1384"/>
    <w:rsid w:val="00CD13D2"/>
    <w:rsid w:val="00CD1472"/>
    <w:rsid w:val="00CD1CCD"/>
    <w:rsid w:val="00CD2B5A"/>
    <w:rsid w:val="00CD33BA"/>
    <w:rsid w:val="00CD3816"/>
    <w:rsid w:val="00CD392C"/>
    <w:rsid w:val="00CD3BD5"/>
    <w:rsid w:val="00CD3E8A"/>
    <w:rsid w:val="00CD4FB6"/>
    <w:rsid w:val="00CD6158"/>
    <w:rsid w:val="00CD6238"/>
    <w:rsid w:val="00CD6283"/>
    <w:rsid w:val="00CD6CDD"/>
    <w:rsid w:val="00CD6E45"/>
    <w:rsid w:val="00CD6E75"/>
    <w:rsid w:val="00CD7844"/>
    <w:rsid w:val="00CD79FD"/>
    <w:rsid w:val="00CE25AF"/>
    <w:rsid w:val="00CE2D6D"/>
    <w:rsid w:val="00CE2D7B"/>
    <w:rsid w:val="00CE3A10"/>
    <w:rsid w:val="00CE4C80"/>
    <w:rsid w:val="00CE50DB"/>
    <w:rsid w:val="00CE570B"/>
    <w:rsid w:val="00CE5842"/>
    <w:rsid w:val="00CE6356"/>
    <w:rsid w:val="00CE6371"/>
    <w:rsid w:val="00CE6F06"/>
    <w:rsid w:val="00CE716B"/>
    <w:rsid w:val="00CE733C"/>
    <w:rsid w:val="00CE797E"/>
    <w:rsid w:val="00CF035C"/>
    <w:rsid w:val="00CF05EA"/>
    <w:rsid w:val="00CF1168"/>
    <w:rsid w:val="00CF144F"/>
    <w:rsid w:val="00CF1791"/>
    <w:rsid w:val="00CF1E67"/>
    <w:rsid w:val="00CF2945"/>
    <w:rsid w:val="00CF2C65"/>
    <w:rsid w:val="00CF2FBA"/>
    <w:rsid w:val="00CF57F8"/>
    <w:rsid w:val="00CF58E3"/>
    <w:rsid w:val="00CF6FF0"/>
    <w:rsid w:val="00CF7853"/>
    <w:rsid w:val="00CF7BC8"/>
    <w:rsid w:val="00CF7E4B"/>
    <w:rsid w:val="00CF7EEB"/>
    <w:rsid w:val="00D01230"/>
    <w:rsid w:val="00D023B7"/>
    <w:rsid w:val="00D028CA"/>
    <w:rsid w:val="00D03977"/>
    <w:rsid w:val="00D039C3"/>
    <w:rsid w:val="00D04EA2"/>
    <w:rsid w:val="00D0517E"/>
    <w:rsid w:val="00D0558B"/>
    <w:rsid w:val="00D05E14"/>
    <w:rsid w:val="00D06AE5"/>
    <w:rsid w:val="00D06DEF"/>
    <w:rsid w:val="00D07F07"/>
    <w:rsid w:val="00D10142"/>
    <w:rsid w:val="00D1105A"/>
    <w:rsid w:val="00D112AA"/>
    <w:rsid w:val="00D113DD"/>
    <w:rsid w:val="00D11433"/>
    <w:rsid w:val="00D11908"/>
    <w:rsid w:val="00D12666"/>
    <w:rsid w:val="00D12840"/>
    <w:rsid w:val="00D12A08"/>
    <w:rsid w:val="00D12C36"/>
    <w:rsid w:val="00D13C68"/>
    <w:rsid w:val="00D13DD4"/>
    <w:rsid w:val="00D144AE"/>
    <w:rsid w:val="00D147F9"/>
    <w:rsid w:val="00D14C98"/>
    <w:rsid w:val="00D1518A"/>
    <w:rsid w:val="00D15A59"/>
    <w:rsid w:val="00D15CAB"/>
    <w:rsid w:val="00D16A0C"/>
    <w:rsid w:val="00D171E2"/>
    <w:rsid w:val="00D17586"/>
    <w:rsid w:val="00D20D43"/>
    <w:rsid w:val="00D20EEA"/>
    <w:rsid w:val="00D2188D"/>
    <w:rsid w:val="00D21DDE"/>
    <w:rsid w:val="00D22D9A"/>
    <w:rsid w:val="00D22F2A"/>
    <w:rsid w:val="00D2464A"/>
    <w:rsid w:val="00D24BEE"/>
    <w:rsid w:val="00D24ED3"/>
    <w:rsid w:val="00D24EDF"/>
    <w:rsid w:val="00D25300"/>
    <w:rsid w:val="00D25426"/>
    <w:rsid w:val="00D25CC1"/>
    <w:rsid w:val="00D26501"/>
    <w:rsid w:val="00D26AD0"/>
    <w:rsid w:val="00D272DA"/>
    <w:rsid w:val="00D27900"/>
    <w:rsid w:val="00D27B01"/>
    <w:rsid w:val="00D27B64"/>
    <w:rsid w:val="00D30630"/>
    <w:rsid w:val="00D30D6F"/>
    <w:rsid w:val="00D315A0"/>
    <w:rsid w:val="00D328EB"/>
    <w:rsid w:val="00D32A8A"/>
    <w:rsid w:val="00D331BF"/>
    <w:rsid w:val="00D3394B"/>
    <w:rsid w:val="00D34A01"/>
    <w:rsid w:val="00D34A45"/>
    <w:rsid w:val="00D35F94"/>
    <w:rsid w:val="00D369CB"/>
    <w:rsid w:val="00D36B85"/>
    <w:rsid w:val="00D36C3C"/>
    <w:rsid w:val="00D37BAB"/>
    <w:rsid w:val="00D37C4C"/>
    <w:rsid w:val="00D37F2C"/>
    <w:rsid w:val="00D40A88"/>
    <w:rsid w:val="00D41078"/>
    <w:rsid w:val="00D4185A"/>
    <w:rsid w:val="00D41A1E"/>
    <w:rsid w:val="00D425DB"/>
    <w:rsid w:val="00D427EC"/>
    <w:rsid w:val="00D42C17"/>
    <w:rsid w:val="00D438E5"/>
    <w:rsid w:val="00D43CDA"/>
    <w:rsid w:val="00D44794"/>
    <w:rsid w:val="00D44D4E"/>
    <w:rsid w:val="00D44D71"/>
    <w:rsid w:val="00D44F4F"/>
    <w:rsid w:val="00D4558A"/>
    <w:rsid w:val="00D4597F"/>
    <w:rsid w:val="00D46293"/>
    <w:rsid w:val="00D46E51"/>
    <w:rsid w:val="00D47147"/>
    <w:rsid w:val="00D473F0"/>
    <w:rsid w:val="00D47748"/>
    <w:rsid w:val="00D478C5"/>
    <w:rsid w:val="00D509C6"/>
    <w:rsid w:val="00D50FCD"/>
    <w:rsid w:val="00D51ECF"/>
    <w:rsid w:val="00D51F1A"/>
    <w:rsid w:val="00D51FD9"/>
    <w:rsid w:val="00D52BE0"/>
    <w:rsid w:val="00D52FD8"/>
    <w:rsid w:val="00D532D2"/>
    <w:rsid w:val="00D533AF"/>
    <w:rsid w:val="00D535C6"/>
    <w:rsid w:val="00D5395A"/>
    <w:rsid w:val="00D53A53"/>
    <w:rsid w:val="00D53FF1"/>
    <w:rsid w:val="00D55D13"/>
    <w:rsid w:val="00D56733"/>
    <w:rsid w:val="00D56B1A"/>
    <w:rsid w:val="00D56D84"/>
    <w:rsid w:val="00D56EDF"/>
    <w:rsid w:val="00D5746C"/>
    <w:rsid w:val="00D57B47"/>
    <w:rsid w:val="00D60A25"/>
    <w:rsid w:val="00D60B87"/>
    <w:rsid w:val="00D62465"/>
    <w:rsid w:val="00D6278E"/>
    <w:rsid w:val="00D6292A"/>
    <w:rsid w:val="00D62DD3"/>
    <w:rsid w:val="00D6341D"/>
    <w:rsid w:val="00D63C09"/>
    <w:rsid w:val="00D643AA"/>
    <w:rsid w:val="00D64D0E"/>
    <w:rsid w:val="00D64E90"/>
    <w:rsid w:val="00D650A2"/>
    <w:rsid w:val="00D653C5"/>
    <w:rsid w:val="00D653FB"/>
    <w:rsid w:val="00D6559E"/>
    <w:rsid w:val="00D65FE9"/>
    <w:rsid w:val="00D66BFE"/>
    <w:rsid w:val="00D67544"/>
    <w:rsid w:val="00D677D5"/>
    <w:rsid w:val="00D708C7"/>
    <w:rsid w:val="00D70948"/>
    <w:rsid w:val="00D70CA5"/>
    <w:rsid w:val="00D71479"/>
    <w:rsid w:val="00D71BB2"/>
    <w:rsid w:val="00D722CC"/>
    <w:rsid w:val="00D729FD"/>
    <w:rsid w:val="00D72CE0"/>
    <w:rsid w:val="00D7320F"/>
    <w:rsid w:val="00D7392E"/>
    <w:rsid w:val="00D7490D"/>
    <w:rsid w:val="00D74CB7"/>
    <w:rsid w:val="00D74FDB"/>
    <w:rsid w:val="00D7594E"/>
    <w:rsid w:val="00D76A36"/>
    <w:rsid w:val="00D76F39"/>
    <w:rsid w:val="00D7732D"/>
    <w:rsid w:val="00D77AE7"/>
    <w:rsid w:val="00D77F2C"/>
    <w:rsid w:val="00D805EA"/>
    <w:rsid w:val="00D82DC0"/>
    <w:rsid w:val="00D84AE5"/>
    <w:rsid w:val="00D84BC2"/>
    <w:rsid w:val="00D84F51"/>
    <w:rsid w:val="00D84F70"/>
    <w:rsid w:val="00D856C5"/>
    <w:rsid w:val="00D868C9"/>
    <w:rsid w:val="00D87882"/>
    <w:rsid w:val="00D90208"/>
    <w:rsid w:val="00D9069A"/>
    <w:rsid w:val="00D90770"/>
    <w:rsid w:val="00D90855"/>
    <w:rsid w:val="00D90F4A"/>
    <w:rsid w:val="00D91C58"/>
    <w:rsid w:val="00D92000"/>
    <w:rsid w:val="00D9202E"/>
    <w:rsid w:val="00D92DC1"/>
    <w:rsid w:val="00D931C7"/>
    <w:rsid w:val="00D93771"/>
    <w:rsid w:val="00D940DF"/>
    <w:rsid w:val="00D94688"/>
    <w:rsid w:val="00D94983"/>
    <w:rsid w:val="00D94D81"/>
    <w:rsid w:val="00D953C0"/>
    <w:rsid w:val="00D95EDC"/>
    <w:rsid w:val="00D9627F"/>
    <w:rsid w:val="00D96788"/>
    <w:rsid w:val="00D96A54"/>
    <w:rsid w:val="00D96AAF"/>
    <w:rsid w:val="00D97FA0"/>
    <w:rsid w:val="00DA0871"/>
    <w:rsid w:val="00DA0AD4"/>
    <w:rsid w:val="00DA14BB"/>
    <w:rsid w:val="00DA2030"/>
    <w:rsid w:val="00DA2552"/>
    <w:rsid w:val="00DA2619"/>
    <w:rsid w:val="00DA30DF"/>
    <w:rsid w:val="00DA34C4"/>
    <w:rsid w:val="00DA3897"/>
    <w:rsid w:val="00DA3DB3"/>
    <w:rsid w:val="00DA513B"/>
    <w:rsid w:val="00DA65E7"/>
    <w:rsid w:val="00DA709B"/>
    <w:rsid w:val="00DA795C"/>
    <w:rsid w:val="00DA7D82"/>
    <w:rsid w:val="00DB040A"/>
    <w:rsid w:val="00DB0BDF"/>
    <w:rsid w:val="00DB1262"/>
    <w:rsid w:val="00DB161F"/>
    <w:rsid w:val="00DB17E5"/>
    <w:rsid w:val="00DB18EB"/>
    <w:rsid w:val="00DB1ACB"/>
    <w:rsid w:val="00DB23BF"/>
    <w:rsid w:val="00DB24A7"/>
    <w:rsid w:val="00DB34C8"/>
    <w:rsid w:val="00DB3C59"/>
    <w:rsid w:val="00DB44DF"/>
    <w:rsid w:val="00DB4E94"/>
    <w:rsid w:val="00DB5A99"/>
    <w:rsid w:val="00DB5C30"/>
    <w:rsid w:val="00DB5E34"/>
    <w:rsid w:val="00DB62DE"/>
    <w:rsid w:val="00DB63D0"/>
    <w:rsid w:val="00DB6B2A"/>
    <w:rsid w:val="00DB7C9F"/>
    <w:rsid w:val="00DB7EB5"/>
    <w:rsid w:val="00DC0CB3"/>
    <w:rsid w:val="00DC0D15"/>
    <w:rsid w:val="00DC0E5E"/>
    <w:rsid w:val="00DC1468"/>
    <w:rsid w:val="00DC1537"/>
    <w:rsid w:val="00DC1A0B"/>
    <w:rsid w:val="00DC223E"/>
    <w:rsid w:val="00DC225A"/>
    <w:rsid w:val="00DC2A26"/>
    <w:rsid w:val="00DC2C7F"/>
    <w:rsid w:val="00DC3D35"/>
    <w:rsid w:val="00DC507F"/>
    <w:rsid w:val="00DC53AE"/>
    <w:rsid w:val="00DC56DA"/>
    <w:rsid w:val="00DC5FF7"/>
    <w:rsid w:val="00DC6FA3"/>
    <w:rsid w:val="00DC74CA"/>
    <w:rsid w:val="00DC77B2"/>
    <w:rsid w:val="00DC78BB"/>
    <w:rsid w:val="00DC7B69"/>
    <w:rsid w:val="00DD018F"/>
    <w:rsid w:val="00DD0505"/>
    <w:rsid w:val="00DD0F8B"/>
    <w:rsid w:val="00DD1451"/>
    <w:rsid w:val="00DD2135"/>
    <w:rsid w:val="00DD297E"/>
    <w:rsid w:val="00DD29BE"/>
    <w:rsid w:val="00DD3256"/>
    <w:rsid w:val="00DD38DA"/>
    <w:rsid w:val="00DD46F6"/>
    <w:rsid w:val="00DD47B6"/>
    <w:rsid w:val="00DD4A6F"/>
    <w:rsid w:val="00DD51AE"/>
    <w:rsid w:val="00DD5475"/>
    <w:rsid w:val="00DD5CBB"/>
    <w:rsid w:val="00DD62D8"/>
    <w:rsid w:val="00DD73A4"/>
    <w:rsid w:val="00DD75AC"/>
    <w:rsid w:val="00DD7DA9"/>
    <w:rsid w:val="00DD7E5B"/>
    <w:rsid w:val="00DE002F"/>
    <w:rsid w:val="00DE024E"/>
    <w:rsid w:val="00DE0445"/>
    <w:rsid w:val="00DE1322"/>
    <w:rsid w:val="00DE1BBA"/>
    <w:rsid w:val="00DE1EB3"/>
    <w:rsid w:val="00DE2E34"/>
    <w:rsid w:val="00DE3091"/>
    <w:rsid w:val="00DE31E5"/>
    <w:rsid w:val="00DE3268"/>
    <w:rsid w:val="00DE327B"/>
    <w:rsid w:val="00DE3664"/>
    <w:rsid w:val="00DE3B32"/>
    <w:rsid w:val="00DE4271"/>
    <w:rsid w:val="00DE521E"/>
    <w:rsid w:val="00DE57F7"/>
    <w:rsid w:val="00DE5895"/>
    <w:rsid w:val="00DE5B50"/>
    <w:rsid w:val="00DE6296"/>
    <w:rsid w:val="00DE7ABF"/>
    <w:rsid w:val="00DF00FF"/>
    <w:rsid w:val="00DF07AB"/>
    <w:rsid w:val="00DF0A70"/>
    <w:rsid w:val="00DF0B3C"/>
    <w:rsid w:val="00DF1653"/>
    <w:rsid w:val="00DF1708"/>
    <w:rsid w:val="00DF19BF"/>
    <w:rsid w:val="00DF280D"/>
    <w:rsid w:val="00DF35FB"/>
    <w:rsid w:val="00DF39C1"/>
    <w:rsid w:val="00DF39ED"/>
    <w:rsid w:val="00DF50AC"/>
    <w:rsid w:val="00DF6F39"/>
    <w:rsid w:val="00DF71EC"/>
    <w:rsid w:val="00DF7261"/>
    <w:rsid w:val="00DF7495"/>
    <w:rsid w:val="00DF79BF"/>
    <w:rsid w:val="00DF7BE6"/>
    <w:rsid w:val="00DF7F3C"/>
    <w:rsid w:val="00DF7F4E"/>
    <w:rsid w:val="00DF7F57"/>
    <w:rsid w:val="00E00225"/>
    <w:rsid w:val="00E003A1"/>
    <w:rsid w:val="00E00528"/>
    <w:rsid w:val="00E024E3"/>
    <w:rsid w:val="00E02755"/>
    <w:rsid w:val="00E028E0"/>
    <w:rsid w:val="00E02BAC"/>
    <w:rsid w:val="00E033FE"/>
    <w:rsid w:val="00E03436"/>
    <w:rsid w:val="00E03C59"/>
    <w:rsid w:val="00E03CA2"/>
    <w:rsid w:val="00E0493B"/>
    <w:rsid w:val="00E04A6F"/>
    <w:rsid w:val="00E05270"/>
    <w:rsid w:val="00E05D1D"/>
    <w:rsid w:val="00E06C51"/>
    <w:rsid w:val="00E0703F"/>
    <w:rsid w:val="00E07093"/>
    <w:rsid w:val="00E07495"/>
    <w:rsid w:val="00E1066E"/>
    <w:rsid w:val="00E11629"/>
    <w:rsid w:val="00E11C65"/>
    <w:rsid w:val="00E11F2F"/>
    <w:rsid w:val="00E12538"/>
    <w:rsid w:val="00E1323D"/>
    <w:rsid w:val="00E13901"/>
    <w:rsid w:val="00E14359"/>
    <w:rsid w:val="00E14AEC"/>
    <w:rsid w:val="00E15033"/>
    <w:rsid w:val="00E158DE"/>
    <w:rsid w:val="00E16254"/>
    <w:rsid w:val="00E16868"/>
    <w:rsid w:val="00E16975"/>
    <w:rsid w:val="00E16DA3"/>
    <w:rsid w:val="00E17FCB"/>
    <w:rsid w:val="00E20258"/>
    <w:rsid w:val="00E20339"/>
    <w:rsid w:val="00E204EB"/>
    <w:rsid w:val="00E20A7C"/>
    <w:rsid w:val="00E20CF8"/>
    <w:rsid w:val="00E20E10"/>
    <w:rsid w:val="00E21505"/>
    <w:rsid w:val="00E21EA2"/>
    <w:rsid w:val="00E22188"/>
    <w:rsid w:val="00E221DB"/>
    <w:rsid w:val="00E22E82"/>
    <w:rsid w:val="00E239E5"/>
    <w:rsid w:val="00E24BF9"/>
    <w:rsid w:val="00E24D31"/>
    <w:rsid w:val="00E25417"/>
    <w:rsid w:val="00E25AB4"/>
    <w:rsid w:val="00E25AB6"/>
    <w:rsid w:val="00E25B59"/>
    <w:rsid w:val="00E263E0"/>
    <w:rsid w:val="00E26F53"/>
    <w:rsid w:val="00E27017"/>
    <w:rsid w:val="00E272C7"/>
    <w:rsid w:val="00E27AE6"/>
    <w:rsid w:val="00E27B61"/>
    <w:rsid w:val="00E30036"/>
    <w:rsid w:val="00E31266"/>
    <w:rsid w:val="00E31464"/>
    <w:rsid w:val="00E315FD"/>
    <w:rsid w:val="00E328C2"/>
    <w:rsid w:val="00E32BC5"/>
    <w:rsid w:val="00E330E1"/>
    <w:rsid w:val="00E33397"/>
    <w:rsid w:val="00E34A12"/>
    <w:rsid w:val="00E354F5"/>
    <w:rsid w:val="00E35756"/>
    <w:rsid w:val="00E35A7F"/>
    <w:rsid w:val="00E35AD0"/>
    <w:rsid w:val="00E374AC"/>
    <w:rsid w:val="00E412F3"/>
    <w:rsid w:val="00E414A9"/>
    <w:rsid w:val="00E415BD"/>
    <w:rsid w:val="00E4162D"/>
    <w:rsid w:val="00E4166C"/>
    <w:rsid w:val="00E421DC"/>
    <w:rsid w:val="00E42B99"/>
    <w:rsid w:val="00E433D8"/>
    <w:rsid w:val="00E44317"/>
    <w:rsid w:val="00E4474F"/>
    <w:rsid w:val="00E4553C"/>
    <w:rsid w:val="00E456B4"/>
    <w:rsid w:val="00E4607E"/>
    <w:rsid w:val="00E46AC7"/>
    <w:rsid w:val="00E46BCC"/>
    <w:rsid w:val="00E47904"/>
    <w:rsid w:val="00E479FC"/>
    <w:rsid w:val="00E47BB9"/>
    <w:rsid w:val="00E504CD"/>
    <w:rsid w:val="00E5085C"/>
    <w:rsid w:val="00E508FC"/>
    <w:rsid w:val="00E52D7F"/>
    <w:rsid w:val="00E53831"/>
    <w:rsid w:val="00E539F8"/>
    <w:rsid w:val="00E5411E"/>
    <w:rsid w:val="00E541D5"/>
    <w:rsid w:val="00E5467C"/>
    <w:rsid w:val="00E55780"/>
    <w:rsid w:val="00E557C2"/>
    <w:rsid w:val="00E55A6F"/>
    <w:rsid w:val="00E55C07"/>
    <w:rsid w:val="00E55DA3"/>
    <w:rsid w:val="00E56392"/>
    <w:rsid w:val="00E564B8"/>
    <w:rsid w:val="00E56588"/>
    <w:rsid w:val="00E571F0"/>
    <w:rsid w:val="00E57EB3"/>
    <w:rsid w:val="00E609A2"/>
    <w:rsid w:val="00E60D7A"/>
    <w:rsid w:val="00E60D7B"/>
    <w:rsid w:val="00E60E8E"/>
    <w:rsid w:val="00E619D2"/>
    <w:rsid w:val="00E61AE7"/>
    <w:rsid w:val="00E629D3"/>
    <w:rsid w:val="00E648D2"/>
    <w:rsid w:val="00E64A96"/>
    <w:rsid w:val="00E65190"/>
    <w:rsid w:val="00E6534E"/>
    <w:rsid w:val="00E65643"/>
    <w:rsid w:val="00E65735"/>
    <w:rsid w:val="00E660AE"/>
    <w:rsid w:val="00E66418"/>
    <w:rsid w:val="00E66FDA"/>
    <w:rsid w:val="00E674B2"/>
    <w:rsid w:val="00E70567"/>
    <w:rsid w:val="00E71354"/>
    <w:rsid w:val="00E718E9"/>
    <w:rsid w:val="00E71965"/>
    <w:rsid w:val="00E7198E"/>
    <w:rsid w:val="00E72595"/>
    <w:rsid w:val="00E72CD4"/>
    <w:rsid w:val="00E72F87"/>
    <w:rsid w:val="00E73AEE"/>
    <w:rsid w:val="00E7474A"/>
    <w:rsid w:val="00E74BDF"/>
    <w:rsid w:val="00E74E1E"/>
    <w:rsid w:val="00E75079"/>
    <w:rsid w:val="00E75304"/>
    <w:rsid w:val="00E7591F"/>
    <w:rsid w:val="00E75CFF"/>
    <w:rsid w:val="00E76DCF"/>
    <w:rsid w:val="00E7730A"/>
    <w:rsid w:val="00E7747C"/>
    <w:rsid w:val="00E775AC"/>
    <w:rsid w:val="00E776AD"/>
    <w:rsid w:val="00E77DF6"/>
    <w:rsid w:val="00E80519"/>
    <w:rsid w:val="00E80FA0"/>
    <w:rsid w:val="00E812E9"/>
    <w:rsid w:val="00E816A8"/>
    <w:rsid w:val="00E81D61"/>
    <w:rsid w:val="00E827CA"/>
    <w:rsid w:val="00E827DA"/>
    <w:rsid w:val="00E8282A"/>
    <w:rsid w:val="00E82D40"/>
    <w:rsid w:val="00E8345D"/>
    <w:rsid w:val="00E838CC"/>
    <w:rsid w:val="00E85517"/>
    <w:rsid w:val="00E85E47"/>
    <w:rsid w:val="00E86D30"/>
    <w:rsid w:val="00E91655"/>
    <w:rsid w:val="00E918CC"/>
    <w:rsid w:val="00E91CEB"/>
    <w:rsid w:val="00E91E3B"/>
    <w:rsid w:val="00E9249F"/>
    <w:rsid w:val="00E92B6D"/>
    <w:rsid w:val="00E92D23"/>
    <w:rsid w:val="00E93535"/>
    <w:rsid w:val="00E93736"/>
    <w:rsid w:val="00E94669"/>
    <w:rsid w:val="00E949FA"/>
    <w:rsid w:val="00E952EC"/>
    <w:rsid w:val="00E96275"/>
    <w:rsid w:val="00E96276"/>
    <w:rsid w:val="00E96793"/>
    <w:rsid w:val="00E96BC4"/>
    <w:rsid w:val="00E96FBA"/>
    <w:rsid w:val="00E9793C"/>
    <w:rsid w:val="00E97A87"/>
    <w:rsid w:val="00EA0444"/>
    <w:rsid w:val="00EA1047"/>
    <w:rsid w:val="00EA19EE"/>
    <w:rsid w:val="00EA21A6"/>
    <w:rsid w:val="00EA2679"/>
    <w:rsid w:val="00EA2E32"/>
    <w:rsid w:val="00EA2E63"/>
    <w:rsid w:val="00EA311D"/>
    <w:rsid w:val="00EA3360"/>
    <w:rsid w:val="00EA389E"/>
    <w:rsid w:val="00EA38FF"/>
    <w:rsid w:val="00EA3BF8"/>
    <w:rsid w:val="00EA44CE"/>
    <w:rsid w:val="00EA4683"/>
    <w:rsid w:val="00EA48F0"/>
    <w:rsid w:val="00EA4DEC"/>
    <w:rsid w:val="00EA4E3C"/>
    <w:rsid w:val="00EA5110"/>
    <w:rsid w:val="00EA53D1"/>
    <w:rsid w:val="00EA58E0"/>
    <w:rsid w:val="00EA5FB6"/>
    <w:rsid w:val="00EA679B"/>
    <w:rsid w:val="00EA6C27"/>
    <w:rsid w:val="00EA7933"/>
    <w:rsid w:val="00EB0207"/>
    <w:rsid w:val="00EB07A2"/>
    <w:rsid w:val="00EB0E78"/>
    <w:rsid w:val="00EB12B7"/>
    <w:rsid w:val="00EB136F"/>
    <w:rsid w:val="00EB13A2"/>
    <w:rsid w:val="00EB14CB"/>
    <w:rsid w:val="00EB1A56"/>
    <w:rsid w:val="00EB1B04"/>
    <w:rsid w:val="00EB1D07"/>
    <w:rsid w:val="00EB2D7E"/>
    <w:rsid w:val="00EB35E4"/>
    <w:rsid w:val="00EB3998"/>
    <w:rsid w:val="00EB44E8"/>
    <w:rsid w:val="00EB4834"/>
    <w:rsid w:val="00EB48EF"/>
    <w:rsid w:val="00EB493E"/>
    <w:rsid w:val="00EB4B20"/>
    <w:rsid w:val="00EB4EDF"/>
    <w:rsid w:val="00EB53E5"/>
    <w:rsid w:val="00EB5798"/>
    <w:rsid w:val="00EB6DF0"/>
    <w:rsid w:val="00EB6ECF"/>
    <w:rsid w:val="00EB71DC"/>
    <w:rsid w:val="00EC020D"/>
    <w:rsid w:val="00EC02B9"/>
    <w:rsid w:val="00EC12AE"/>
    <w:rsid w:val="00EC139D"/>
    <w:rsid w:val="00EC20D7"/>
    <w:rsid w:val="00EC25C8"/>
    <w:rsid w:val="00EC4E82"/>
    <w:rsid w:val="00EC5343"/>
    <w:rsid w:val="00EC5A5E"/>
    <w:rsid w:val="00EC62AD"/>
    <w:rsid w:val="00EC63F3"/>
    <w:rsid w:val="00EC744D"/>
    <w:rsid w:val="00EC7A9E"/>
    <w:rsid w:val="00EC7E4F"/>
    <w:rsid w:val="00ED098B"/>
    <w:rsid w:val="00ED0E0E"/>
    <w:rsid w:val="00ED1453"/>
    <w:rsid w:val="00ED1837"/>
    <w:rsid w:val="00ED1874"/>
    <w:rsid w:val="00ED21BA"/>
    <w:rsid w:val="00ED224A"/>
    <w:rsid w:val="00ED226D"/>
    <w:rsid w:val="00ED2893"/>
    <w:rsid w:val="00ED2906"/>
    <w:rsid w:val="00ED3632"/>
    <w:rsid w:val="00ED383C"/>
    <w:rsid w:val="00ED43A3"/>
    <w:rsid w:val="00ED485D"/>
    <w:rsid w:val="00ED5B26"/>
    <w:rsid w:val="00ED612A"/>
    <w:rsid w:val="00ED71D2"/>
    <w:rsid w:val="00ED7543"/>
    <w:rsid w:val="00EE053A"/>
    <w:rsid w:val="00EE09B1"/>
    <w:rsid w:val="00EE0A6A"/>
    <w:rsid w:val="00EE0DC6"/>
    <w:rsid w:val="00EE0F3B"/>
    <w:rsid w:val="00EE1270"/>
    <w:rsid w:val="00EE1362"/>
    <w:rsid w:val="00EE1C53"/>
    <w:rsid w:val="00EE21EE"/>
    <w:rsid w:val="00EE2896"/>
    <w:rsid w:val="00EE2964"/>
    <w:rsid w:val="00EE2A7F"/>
    <w:rsid w:val="00EE2B28"/>
    <w:rsid w:val="00EE2B73"/>
    <w:rsid w:val="00EE2C1D"/>
    <w:rsid w:val="00EE3576"/>
    <w:rsid w:val="00EE42C1"/>
    <w:rsid w:val="00EE4A3C"/>
    <w:rsid w:val="00EE545C"/>
    <w:rsid w:val="00EE6098"/>
    <w:rsid w:val="00EE65F3"/>
    <w:rsid w:val="00EE763E"/>
    <w:rsid w:val="00EE7B2F"/>
    <w:rsid w:val="00EF0129"/>
    <w:rsid w:val="00EF0803"/>
    <w:rsid w:val="00EF0C74"/>
    <w:rsid w:val="00EF1153"/>
    <w:rsid w:val="00EF129B"/>
    <w:rsid w:val="00EF1863"/>
    <w:rsid w:val="00EF21D3"/>
    <w:rsid w:val="00EF253C"/>
    <w:rsid w:val="00EF286A"/>
    <w:rsid w:val="00EF2CDE"/>
    <w:rsid w:val="00EF490E"/>
    <w:rsid w:val="00EF4D9A"/>
    <w:rsid w:val="00EF5522"/>
    <w:rsid w:val="00EF6357"/>
    <w:rsid w:val="00EF64B2"/>
    <w:rsid w:val="00EF6503"/>
    <w:rsid w:val="00EF7291"/>
    <w:rsid w:val="00F0021D"/>
    <w:rsid w:val="00F0023A"/>
    <w:rsid w:val="00F004B8"/>
    <w:rsid w:val="00F00656"/>
    <w:rsid w:val="00F00933"/>
    <w:rsid w:val="00F00975"/>
    <w:rsid w:val="00F01107"/>
    <w:rsid w:val="00F016E4"/>
    <w:rsid w:val="00F01BA1"/>
    <w:rsid w:val="00F01C7E"/>
    <w:rsid w:val="00F01D45"/>
    <w:rsid w:val="00F021BB"/>
    <w:rsid w:val="00F0227D"/>
    <w:rsid w:val="00F02F52"/>
    <w:rsid w:val="00F0302C"/>
    <w:rsid w:val="00F03666"/>
    <w:rsid w:val="00F0434E"/>
    <w:rsid w:val="00F04727"/>
    <w:rsid w:val="00F047A5"/>
    <w:rsid w:val="00F04D8D"/>
    <w:rsid w:val="00F0644E"/>
    <w:rsid w:val="00F068BA"/>
    <w:rsid w:val="00F07985"/>
    <w:rsid w:val="00F107DB"/>
    <w:rsid w:val="00F10AC6"/>
    <w:rsid w:val="00F10E27"/>
    <w:rsid w:val="00F11362"/>
    <w:rsid w:val="00F118D7"/>
    <w:rsid w:val="00F12275"/>
    <w:rsid w:val="00F12D84"/>
    <w:rsid w:val="00F12FEC"/>
    <w:rsid w:val="00F13625"/>
    <w:rsid w:val="00F13762"/>
    <w:rsid w:val="00F13C27"/>
    <w:rsid w:val="00F144CA"/>
    <w:rsid w:val="00F14F39"/>
    <w:rsid w:val="00F153F2"/>
    <w:rsid w:val="00F15AE5"/>
    <w:rsid w:val="00F1619B"/>
    <w:rsid w:val="00F16D6A"/>
    <w:rsid w:val="00F16DEF"/>
    <w:rsid w:val="00F16E17"/>
    <w:rsid w:val="00F16F12"/>
    <w:rsid w:val="00F179AA"/>
    <w:rsid w:val="00F17CD9"/>
    <w:rsid w:val="00F20951"/>
    <w:rsid w:val="00F2122B"/>
    <w:rsid w:val="00F21573"/>
    <w:rsid w:val="00F21F3F"/>
    <w:rsid w:val="00F227A0"/>
    <w:rsid w:val="00F22F0A"/>
    <w:rsid w:val="00F2378A"/>
    <w:rsid w:val="00F25589"/>
    <w:rsid w:val="00F25DBE"/>
    <w:rsid w:val="00F265EE"/>
    <w:rsid w:val="00F267A0"/>
    <w:rsid w:val="00F268C6"/>
    <w:rsid w:val="00F27E0A"/>
    <w:rsid w:val="00F27EEA"/>
    <w:rsid w:val="00F30659"/>
    <w:rsid w:val="00F306C9"/>
    <w:rsid w:val="00F30B59"/>
    <w:rsid w:val="00F30CCC"/>
    <w:rsid w:val="00F31C59"/>
    <w:rsid w:val="00F3259B"/>
    <w:rsid w:val="00F32DE0"/>
    <w:rsid w:val="00F33603"/>
    <w:rsid w:val="00F342DD"/>
    <w:rsid w:val="00F34A6B"/>
    <w:rsid w:val="00F34CCA"/>
    <w:rsid w:val="00F34F76"/>
    <w:rsid w:val="00F35607"/>
    <w:rsid w:val="00F35816"/>
    <w:rsid w:val="00F35C3F"/>
    <w:rsid w:val="00F35DFC"/>
    <w:rsid w:val="00F3630D"/>
    <w:rsid w:val="00F36F5D"/>
    <w:rsid w:val="00F3748C"/>
    <w:rsid w:val="00F405E1"/>
    <w:rsid w:val="00F40984"/>
    <w:rsid w:val="00F414FD"/>
    <w:rsid w:val="00F41752"/>
    <w:rsid w:val="00F434AC"/>
    <w:rsid w:val="00F43596"/>
    <w:rsid w:val="00F43C1F"/>
    <w:rsid w:val="00F43EBC"/>
    <w:rsid w:val="00F4415E"/>
    <w:rsid w:val="00F44479"/>
    <w:rsid w:val="00F44E20"/>
    <w:rsid w:val="00F45047"/>
    <w:rsid w:val="00F45323"/>
    <w:rsid w:val="00F45C24"/>
    <w:rsid w:val="00F460D9"/>
    <w:rsid w:val="00F46B47"/>
    <w:rsid w:val="00F46E3E"/>
    <w:rsid w:val="00F4716C"/>
    <w:rsid w:val="00F50083"/>
    <w:rsid w:val="00F501C9"/>
    <w:rsid w:val="00F50292"/>
    <w:rsid w:val="00F5058F"/>
    <w:rsid w:val="00F50EBA"/>
    <w:rsid w:val="00F5169E"/>
    <w:rsid w:val="00F52608"/>
    <w:rsid w:val="00F5269F"/>
    <w:rsid w:val="00F52C18"/>
    <w:rsid w:val="00F52E09"/>
    <w:rsid w:val="00F5349F"/>
    <w:rsid w:val="00F53656"/>
    <w:rsid w:val="00F53C00"/>
    <w:rsid w:val="00F549F1"/>
    <w:rsid w:val="00F54AB7"/>
    <w:rsid w:val="00F5517D"/>
    <w:rsid w:val="00F5551F"/>
    <w:rsid w:val="00F557BA"/>
    <w:rsid w:val="00F56CCF"/>
    <w:rsid w:val="00F57FA4"/>
    <w:rsid w:val="00F6002A"/>
    <w:rsid w:val="00F60782"/>
    <w:rsid w:val="00F6132D"/>
    <w:rsid w:val="00F6191F"/>
    <w:rsid w:val="00F61CAA"/>
    <w:rsid w:val="00F62777"/>
    <w:rsid w:val="00F62B70"/>
    <w:rsid w:val="00F630CA"/>
    <w:rsid w:val="00F6349D"/>
    <w:rsid w:val="00F63784"/>
    <w:rsid w:val="00F63D84"/>
    <w:rsid w:val="00F641A0"/>
    <w:rsid w:val="00F64BB2"/>
    <w:rsid w:val="00F64ECA"/>
    <w:rsid w:val="00F66416"/>
    <w:rsid w:val="00F66DAC"/>
    <w:rsid w:val="00F67059"/>
    <w:rsid w:val="00F673C8"/>
    <w:rsid w:val="00F6792C"/>
    <w:rsid w:val="00F67944"/>
    <w:rsid w:val="00F67C01"/>
    <w:rsid w:val="00F67EB4"/>
    <w:rsid w:val="00F70149"/>
    <w:rsid w:val="00F702F7"/>
    <w:rsid w:val="00F70A00"/>
    <w:rsid w:val="00F70F2D"/>
    <w:rsid w:val="00F7103F"/>
    <w:rsid w:val="00F71A58"/>
    <w:rsid w:val="00F72868"/>
    <w:rsid w:val="00F72909"/>
    <w:rsid w:val="00F72B68"/>
    <w:rsid w:val="00F72CB0"/>
    <w:rsid w:val="00F735E2"/>
    <w:rsid w:val="00F73746"/>
    <w:rsid w:val="00F740AF"/>
    <w:rsid w:val="00F74782"/>
    <w:rsid w:val="00F75669"/>
    <w:rsid w:val="00F77225"/>
    <w:rsid w:val="00F7744D"/>
    <w:rsid w:val="00F77FC5"/>
    <w:rsid w:val="00F80597"/>
    <w:rsid w:val="00F808DC"/>
    <w:rsid w:val="00F8180D"/>
    <w:rsid w:val="00F824D6"/>
    <w:rsid w:val="00F82650"/>
    <w:rsid w:val="00F83C97"/>
    <w:rsid w:val="00F8483E"/>
    <w:rsid w:val="00F862AA"/>
    <w:rsid w:val="00F8668C"/>
    <w:rsid w:val="00F872FA"/>
    <w:rsid w:val="00F87350"/>
    <w:rsid w:val="00F873C2"/>
    <w:rsid w:val="00F87700"/>
    <w:rsid w:val="00F87FC2"/>
    <w:rsid w:val="00F90891"/>
    <w:rsid w:val="00F912C5"/>
    <w:rsid w:val="00F92B99"/>
    <w:rsid w:val="00F92C25"/>
    <w:rsid w:val="00F936C4"/>
    <w:rsid w:val="00F93A16"/>
    <w:rsid w:val="00F93B6B"/>
    <w:rsid w:val="00F9454D"/>
    <w:rsid w:val="00F94F64"/>
    <w:rsid w:val="00F95049"/>
    <w:rsid w:val="00F95458"/>
    <w:rsid w:val="00F95DE0"/>
    <w:rsid w:val="00F966FB"/>
    <w:rsid w:val="00F96FAF"/>
    <w:rsid w:val="00FA022C"/>
    <w:rsid w:val="00FA09DA"/>
    <w:rsid w:val="00FA0ADC"/>
    <w:rsid w:val="00FA1171"/>
    <w:rsid w:val="00FA1647"/>
    <w:rsid w:val="00FA18B1"/>
    <w:rsid w:val="00FA28FB"/>
    <w:rsid w:val="00FA2E14"/>
    <w:rsid w:val="00FA35A0"/>
    <w:rsid w:val="00FA3794"/>
    <w:rsid w:val="00FA4511"/>
    <w:rsid w:val="00FA5265"/>
    <w:rsid w:val="00FA5F80"/>
    <w:rsid w:val="00FA686A"/>
    <w:rsid w:val="00FB02EF"/>
    <w:rsid w:val="00FB052A"/>
    <w:rsid w:val="00FB0958"/>
    <w:rsid w:val="00FB0C23"/>
    <w:rsid w:val="00FB0CF7"/>
    <w:rsid w:val="00FB1B7E"/>
    <w:rsid w:val="00FB264E"/>
    <w:rsid w:val="00FB28E9"/>
    <w:rsid w:val="00FB2C11"/>
    <w:rsid w:val="00FB3467"/>
    <w:rsid w:val="00FB35D6"/>
    <w:rsid w:val="00FB37BD"/>
    <w:rsid w:val="00FB3CAC"/>
    <w:rsid w:val="00FB4E03"/>
    <w:rsid w:val="00FB4FB3"/>
    <w:rsid w:val="00FB517E"/>
    <w:rsid w:val="00FB52EA"/>
    <w:rsid w:val="00FB53EE"/>
    <w:rsid w:val="00FB5773"/>
    <w:rsid w:val="00FB5EC4"/>
    <w:rsid w:val="00FB66EC"/>
    <w:rsid w:val="00FB6A17"/>
    <w:rsid w:val="00FB7A23"/>
    <w:rsid w:val="00FB7EE6"/>
    <w:rsid w:val="00FC0059"/>
    <w:rsid w:val="00FC0277"/>
    <w:rsid w:val="00FC14C6"/>
    <w:rsid w:val="00FC1891"/>
    <w:rsid w:val="00FC2651"/>
    <w:rsid w:val="00FC2DD4"/>
    <w:rsid w:val="00FC354F"/>
    <w:rsid w:val="00FC3593"/>
    <w:rsid w:val="00FC369B"/>
    <w:rsid w:val="00FC38CD"/>
    <w:rsid w:val="00FC39B5"/>
    <w:rsid w:val="00FC3A4C"/>
    <w:rsid w:val="00FC434C"/>
    <w:rsid w:val="00FC4781"/>
    <w:rsid w:val="00FC497B"/>
    <w:rsid w:val="00FC4D97"/>
    <w:rsid w:val="00FC53B0"/>
    <w:rsid w:val="00FC58C4"/>
    <w:rsid w:val="00FC5A6A"/>
    <w:rsid w:val="00FC5EB2"/>
    <w:rsid w:val="00FC60AE"/>
    <w:rsid w:val="00FC66AF"/>
    <w:rsid w:val="00FC670A"/>
    <w:rsid w:val="00FC7C86"/>
    <w:rsid w:val="00FD056D"/>
    <w:rsid w:val="00FD0A07"/>
    <w:rsid w:val="00FD0B98"/>
    <w:rsid w:val="00FD2613"/>
    <w:rsid w:val="00FD2618"/>
    <w:rsid w:val="00FD2AAA"/>
    <w:rsid w:val="00FD3BD5"/>
    <w:rsid w:val="00FD4028"/>
    <w:rsid w:val="00FD4A94"/>
    <w:rsid w:val="00FD4EFD"/>
    <w:rsid w:val="00FD4F93"/>
    <w:rsid w:val="00FD5997"/>
    <w:rsid w:val="00FD6C3C"/>
    <w:rsid w:val="00FD75F0"/>
    <w:rsid w:val="00FD7B61"/>
    <w:rsid w:val="00FD7BD4"/>
    <w:rsid w:val="00FE02C5"/>
    <w:rsid w:val="00FE05EC"/>
    <w:rsid w:val="00FE1255"/>
    <w:rsid w:val="00FE13F6"/>
    <w:rsid w:val="00FE1666"/>
    <w:rsid w:val="00FE1997"/>
    <w:rsid w:val="00FE27E1"/>
    <w:rsid w:val="00FE2A97"/>
    <w:rsid w:val="00FE2D6D"/>
    <w:rsid w:val="00FE372F"/>
    <w:rsid w:val="00FE3952"/>
    <w:rsid w:val="00FE4552"/>
    <w:rsid w:val="00FE47FA"/>
    <w:rsid w:val="00FE4AA0"/>
    <w:rsid w:val="00FE4E65"/>
    <w:rsid w:val="00FE5147"/>
    <w:rsid w:val="00FE5613"/>
    <w:rsid w:val="00FE5FBB"/>
    <w:rsid w:val="00FE65C3"/>
    <w:rsid w:val="00FE72F4"/>
    <w:rsid w:val="00FE75F7"/>
    <w:rsid w:val="00FE7935"/>
    <w:rsid w:val="00FE7C34"/>
    <w:rsid w:val="00FF0405"/>
    <w:rsid w:val="00FF06B6"/>
    <w:rsid w:val="00FF0FE7"/>
    <w:rsid w:val="00FF190C"/>
    <w:rsid w:val="00FF1C4B"/>
    <w:rsid w:val="00FF1EC0"/>
    <w:rsid w:val="00FF22D1"/>
    <w:rsid w:val="00FF25F9"/>
    <w:rsid w:val="00FF377B"/>
    <w:rsid w:val="00FF3C01"/>
    <w:rsid w:val="00FF45BB"/>
    <w:rsid w:val="00FF4B5F"/>
    <w:rsid w:val="00FF4E46"/>
    <w:rsid w:val="00FF54F1"/>
    <w:rsid w:val="00FF6762"/>
    <w:rsid w:val="00FF72F4"/>
    <w:rsid w:val="00FF7A1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index 2" w:uiPriority="99"/>
    <w:lsdException w:name="index 3"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index heading"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87640"/>
    <w:rPr>
      <w:sz w:val="24"/>
      <w:szCs w:val="24"/>
      <w:lang w:eastAsia="en-US"/>
    </w:rPr>
  </w:style>
  <w:style w:type="paragraph" w:styleId="Heading1">
    <w:name w:val="heading 1"/>
    <w:basedOn w:val="Normal"/>
    <w:next w:val="Normal"/>
    <w:qFormat/>
    <w:rsid w:val="000649F8"/>
    <w:pPr>
      <w:keepNext/>
      <w:jc w:val="center"/>
      <w:outlineLvl w:val="0"/>
    </w:pPr>
    <w:rPr>
      <w:rFonts w:cs="Arial"/>
      <w:bCs/>
      <w:kern w:val="32"/>
      <w:sz w:val="23"/>
      <w:szCs w:val="32"/>
    </w:rPr>
  </w:style>
  <w:style w:type="paragraph" w:styleId="Heading2">
    <w:name w:val="heading 2"/>
    <w:basedOn w:val="Normal"/>
    <w:next w:val="Normal"/>
    <w:link w:val="Heading2Char"/>
    <w:uiPriority w:val="9"/>
    <w:qFormat/>
    <w:rsid w:val="00DA3897"/>
    <w:pPr>
      <w:keepNext/>
      <w:spacing w:before="240" w:after="240"/>
      <w:ind w:left="720"/>
      <w:outlineLvl w:val="1"/>
    </w:pPr>
    <w:rPr>
      <w:rFonts w:cs="Arial"/>
      <w:b/>
      <w:bCs/>
      <w:iCs/>
      <w:sz w:val="23"/>
      <w:szCs w:val="28"/>
      <w:lang w:eastAsia="en-AU"/>
    </w:rPr>
  </w:style>
  <w:style w:type="paragraph" w:styleId="Heading3">
    <w:name w:val="heading 3"/>
    <w:basedOn w:val="Normal"/>
    <w:next w:val="Normal"/>
    <w:qFormat/>
    <w:rsid w:val="00B705C4"/>
    <w:pPr>
      <w:keepNext/>
      <w:ind w:left="1440"/>
      <w:outlineLvl w:val="2"/>
    </w:pPr>
    <w:rPr>
      <w:rFonts w:cs="Arial"/>
      <w:bCs/>
      <w:sz w:val="23"/>
      <w:szCs w:val="2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87640"/>
    <w:pPr>
      <w:tabs>
        <w:tab w:val="center" w:pos="4320"/>
        <w:tab w:val="right" w:pos="8640"/>
      </w:tabs>
    </w:pPr>
  </w:style>
  <w:style w:type="character" w:customStyle="1" w:styleId="HeaderChar">
    <w:name w:val="Header Char"/>
    <w:link w:val="Header"/>
    <w:rsid w:val="00F57FA4"/>
    <w:rPr>
      <w:sz w:val="24"/>
      <w:szCs w:val="24"/>
      <w:lang w:val="en-AU"/>
    </w:rPr>
  </w:style>
  <w:style w:type="paragraph" w:styleId="Footer">
    <w:name w:val="footer"/>
    <w:basedOn w:val="Normal"/>
    <w:link w:val="FooterChar"/>
    <w:uiPriority w:val="99"/>
    <w:rsid w:val="00887640"/>
    <w:pPr>
      <w:tabs>
        <w:tab w:val="center" w:pos="4320"/>
        <w:tab w:val="right" w:pos="8640"/>
      </w:tabs>
    </w:pPr>
  </w:style>
  <w:style w:type="character" w:customStyle="1" w:styleId="FooterChar">
    <w:name w:val="Footer Char"/>
    <w:link w:val="Footer"/>
    <w:uiPriority w:val="99"/>
    <w:rsid w:val="00F57FA4"/>
    <w:rPr>
      <w:sz w:val="24"/>
      <w:szCs w:val="24"/>
      <w:lang w:val="en-AU"/>
    </w:rPr>
  </w:style>
  <w:style w:type="character" w:styleId="PageNumber">
    <w:name w:val="page number"/>
    <w:basedOn w:val="DefaultParagraphFont"/>
    <w:rsid w:val="00887640"/>
  </w:style>
  <w:style w:type="character" w:customStyle="1" w:styleId="bold">
    <w:name w:val="bold"/>
    <w:rsid w:val="00887640"/>
    <w:rPr>
      <w:b/>
      <w:bCs/>
    </w:rPr>
  </w:style>
  <w:style w:type="character" w:customStyle="1" w:styleId="IndexCross-reference">
    <w:name w:val="Index Cross-reference"/>
    <w:rsid w:val="00887640"/>
    <w:rPr>
      <w:rFonts w:ascii="Times-Italic" w:hAnsi="Times-Italic" w:cs="Times-Italic"/>
      <w:i/>
      <w:iCs/>
      <w:sz w:val="20"/>
      <w:szCs w:val="20"/>
    </w:rPr>
  </w:style>
  <w:style w:type="paragraph" w:customStyle="1" w:styleId="BodyText1">
    <w:name w:val="Body Text1"/>
    <w:basedOn w:val="Normal"/>
    <w:rsid w:val="00887640"/>
    <w:pPr>
      <w:widowControl w:val="0"/>
      <w:tabs>
        <w:tab w:val="left" w:pos="624"/>
        <w:tab w:val="left" w:pos="1134"/>
        <w:tab w:val="right" w:pos="1871"/>
        <w:tab w:val="left" w:pos="2154"/>
        <w:tab w:val="left" w:pos="2494"/>
        <w:tab w:val="left" w:pos="3005"/>
        <w:tab w:val="left" w:pos="3969"/>
      </w:tabs>
      <w:suppressAutoHyphens/>
      <w:autoSpaceDE w:val="0"/>
      <w:autoSpaceDN w:val="0"/>
      <w:adjustRightInd w:val="0"/>
      <w:spacing w:line="288" w:lineRule="auto"/>
      <w:jc w:val="both"/>
      <w:textAlignment w:val="center"/>
    </w:pPr>
    <w:rPr>
      <w:rFonts w:ascii="Times-Roman" w:hAnsi="Times-Roman" w:cs="Times-Roman"/>
      <w:color w:val="000000"/>
      <w:sz w:val="20"/>
      <w:szCs w:val="20"/>
      <w:lang w:val="en-US"/>
    </w:rPr>
  </w:style>
  <w:style w:type="paragraph" w:customStyle="1" w:styleId="ChapterHeading">
    <w:name w:val="Chapter Heading"/>
    <w:basedOn w:val="BodyText1"/>
    <w:rsid w:val="00887640"/>
    <w:pPr>
      <w:jc w:val="center"/>
    </w:pPr>
    <w:rPr>
      <w:rFonts w:ascii="Times-Bold" w:hAnsi="Times-Bold" w:cs="Times-Bold"/>
      <w:b/>
      <w:bCs/>
      <w:sz w:val="24"/>
      <w:szCs w:val="24"/>
    </w:rPr>
  </w:style>
  <w:style w:type="paragraph" w:customStyle="1" w:styleId="1indent">
    <w:name w:val="(1) indent"/>
    <w:basedOn w:val="Normal"/>
    <w:rsid w:val="00887640"/>
    <w:pPr>
      <w:widowControl w:val="0"/>
      <w:tabs>
        <w:tab w:val="left" w:pos="397"/>
        <w:tab w:val="left" w:pos="794"/>
        <w:tab w:val="left" w:pos="1191"/>
        <w:tab w:val="left" w:pos="1644"/>
        <w:tab w:val="left" w:pos="2098"/>
        <w:tab w:val="left" w:pos="3969"/>
      </w:tabs>
      <w:suppressAutoHyphens/>
      <w:autoSpaceDE w:val="0"/>
      <w:autoSpaceDN w:val="0"/>
      <w:adjustRightInd w:val="0"/>
      <w:spacing w:line="288" w:lineRule="auto"/>
      <w:ind w:left="793" w:hanging="793"/>
      <w:jc w:val="both"/>
      <w:textAlignment w:val="center"/>
    </w:pPr>
    <w:rPr>
      <w:rFonts w:ascii="Times-Roman" w:hAnsi="Times-Roman" w:cs="Times-Roman"/>
      <w:color w:val="000000"/>
      <w:sz w:val="20"/>
      <w:szCs w:val="20"/>
      <w:lang w:val="en-US"/>
    </w:rPr>
  </w:style>
  <w:style w:type="paragraph" w:customStyle="1" w:styleId="schedindenta">
    <w:name w:val="sched indent (a)"/>
    <w:basedOn w:val="Normal"/>
    <w:rsid w:val="00887640"/>
    <w:pPr>
      <w:widowControl w:val="0"/>
      <w:tabs>
        <w:tab w:val="left" w:pos="624"/>
        <w:tab w:val="left" w:pos="1134"/>
        <w:tab w:val="right" w:pos="1871"/>
        <w:tab w:val="left" w:pos="2154"/>
        <w:tab w:val="left" w:pos="2494"/>
        <w:tab w:val="left" w:pos="3005"/>
        <w:tab w:val="left" w:pos="3969"/>
      </w:tabs>
      <w:suppressAutoHyphens/>
      <w:autoSpaceDE w:val="0"/>
      <w:autoSpaceDN w:val="0"/>
      <w:adjustRightInd w:val="0"/>
      <w:spacing w:line="288" w:lineRule="auto"/>
      <w:ind w:left="1133" w:hanging="1133"/>
      <w:textAlignment w:val="center"/>
    </w:pPr>
    <w:rPr>
      <w:rFonts w:ascii="Times-Roman" w:hAnsi="Times-Roman" w:cs="Times-Roman"/>
      <w:color w:val="000000"/>
      <w:sz w:val="20"/>
      <w:szCs w:val="20"/>
      <w:lang w:val="en-US"/>
    </w:rPr>
  </w:style>
  <w:style w:type="paragraph" w:customStyle="1" w:styleId="NoParagraphStyle">
    <w:name w:val="[No Paragraph Style]"/>
    <w:rsid w:val="00887640"/>
    <w:pPr>
      <w:widowControl w:val="0"/>
      <w:autoSpaceDE w:val="0"/>
      <w:autoSpaceDN w:val="0"/>
      <w:adjustRightInd w:val="0"/>
      <w:spacing w:line="288" w:lineRule="auto"/>
      <w:textAlignment w:val="center"/>
    </w:pPr>
    <w:rPr>
      <w:rFonts w:ascii="Times-Roman" w:hAnsi="Times-Roman" w:cs="Times-Roman"/>
      <w:color w:val="000000"/>
      <w:sz w:val="24"/>
      <w:szCs w:val="24"/>
      <w:lang w:val="en-US" w:eastAsia="en-US"/>
    </w:rPr>
  </w:style>
  <w:style w:type="paragraph" w:customStyle="1" w:styleId="contentsmainParts">
    <w:name w:val="contents main Parts"/>
    <w:basedOn w:val="Normal"/>
    <w:rsid w:val="00887640"/>
    <w:pPr>
      <w:widowControl w:val="0"/>
      <w:tabs>
        <w:tab w:val="left" w:pos="850"/>
        <w:tab w:val="right" w:pos="6973"/>
      </w:tabs>
      <w:suppressAutoHyphens/>
      <w:autoSpaceDE w:val="0"/>
      <w:autoSpaceDN w:val="0"/>
      <w:adjustRightInd w:val="0"/>
      <w:spacing w:before="170" w:line="288" w:lineRule="auto"/>
      <w:jc w:val="both"/>
      <w:textAlignment w:val="center"/>
    </w:pPr>
    <w:rPr>
      <w:rFonts w:ascii="Times-Roman" w:hAnsi="Times-Roman" w:cs="Times-Roman"/>
      <w:color w:val="000000"/>
      <w:sz w:val="20"/>
      <w:szCs w:val="20"/>
      <w:lang w:val="en-US"/>
    </w:rPr>
  </w:style>
  <w:style w:type="paragraph" w:customStyle="1" w:styleId="contentsmainnotParts">
    <w:name w:val="contents main not Parts"/>
    <w:basedOn w:val="contentsmainParts"/>
    <w:rsid w:val="00887640"/>
    <w:pPr>
      <w:tabs>
        <w:tab w:val="clear" w:pos="850"/>
      </w:tabs>
    </w:pPr>
  </w:style>
  <w:style w:type="paragraph" w:customStyle="1" w:styleId="contentsindent1">
    <w:name w:val="contents indent 1"/>
    <w:basedOn w:val="Normal"/>
    <w:rsid w:val="00887640"/>
    <w:pPr>
      <w:widowControl w:val="0"/>
      <w:tabs>
        <w:tab w:val="right" w:pos="6973"/>
      </w:tabs>
      <w:suppressAutoHyphens/>
      <w:autoSpaceDE w:val="0"/>
      <w:autoSpaceDN w:val="0"/>
      <w:adjustRightInd w:val="0"/>
      <w:spacing w:line="288" w:lineRule="auto"/>
      <w:ind w:left="380"/>
      <w:textAlignment w:val="center"/>
    </w:pPr>
    <w:rPr>
      <w:rFonts w:ascii="Times-Roman" w:hAnsi="Times-Roman" w:cs="Times-Roman"/>
      <w:color w:val="000000"/>
      <w:sz w:val="20"/>
      <w:szCs w:val="20"/>
      <w:lang w:val="en-US"/>
    </w:rPr>
  </w:style>
  <w:style w:type="paragraph" w:customStyle="1" w:styleId="contentsindent2">
    <w:name w:val="contents indent 2"/>
    <w:basedOn w:val="contentsindent1"/>
    <w:rsid w:val="00887640"/>
    <w:pPr>
      <w:ind w:left="620"/>
    </w:pPr>
  </w:style>
  <w:style w:type="paragraph" w:customStyle="1" w:styleId="Sub-ChapHead">
    <w:name w:val="Sub-Chap Head"/>
    <w:basedOn w:val="ChapterHeading"/>
    <w:rsid w:val="00887640"/>
    <w:pPr>
      <w:tabs>
        <w:tab w:val="clear" w:pos="1871"/>
        <w:tab w:val="clear" w:pos="3969"/>
        <w:tab w:val="right" w:pos="1928"/>
        <w:tab w:val="left" w:pos="4252"/>
      </w:tabs>
      <w:jc w:val="left"/>
    </w:pPr>
    <w:rPr>
      <w:sz w:val="20"/>
      <w:szCs w:val="20"/>
    </w:rPr>
  </w:style>
  <w:style w:type="paragraph" w:customStyle="1" w:styleId="Introduction">
    <w:name w:val="Introduction"/>
    <w:basedOn w:val="BodyText1"/>
    <w:rsid w:val="00887640"/>
    <w:pPr>
      <w:tabs>
        <w:tab w:val="clear" w:pos="624"/>
        <w:tab w:val="clear" w:pos="1134"/>
        <w:tab w:val="clear" w:pos="1871"/>
        <w:tab w:val="clear" w:pos="2154"/>
        <w:tab w:val="clear" w:pos="2494"/>
        <w:tab w:val="clear" w:pos="3005"/>
        <w:tab w:val="clear" w:pos="3969"/>
        <w:tab w:val="left" w:pos="283"/>
        <w:tab w:val="left" w:pos="1417"/>
      </w:tabs>
    </w:pPr>
  </w:style>
  <w:style w:type="paragraph" w:customStyle="1" w:styleId="bodyhead">
    <w:name w:val="body head"/>
    <w:basedOn w:val="BodyText1"/>
    <w:next w:val="BodyText1"/>
    <w:rsid w:val="00887640"/>
    <w:pPr>
      <w:tabs>
        <w:tab w:val="clear" w:pos="624"/>
        <w:tab w:val="clear" w:pos="1134"/>
        <w:tab w:val="clear" w:pos="1871"/>
        <w:tab w:val="clear" w:pos="2154"/>
        <w:tab w:val="clear" w:pos="2494"/>
        <w:tab w:val="clear" w:pos="3005"/>
        <w:tab w:val="left" w:pos="567"/>
      </w:tabs>
    </w:pPr>
    <w:rPr>
      <w:rFonts w:ascii="Times-Bold" w:hAnsi="Times-Bold" w:cs="Times-Bold"/>
      <w:b/>
      <w:bCs/>
    </w:rPr>
  </w:style>
  <w:style w:type="paragraph" w:customStyle="1" w:styleId="part1">
    <w:name w:val="part1"/>
    <w:basedOn w:val="NoParagraphStyle"/>
    <w:rsid w:val="00887640"/>
    <w:pPr>
      <w:tabs>
        <w:tab w:val="left" w:pos="454"/>
        <w:tab w:val="left" w:pos="850"/>
        <w:tab w:val="left" w:pos="1191"/>
        <w:tab w:val="left" w:pos="1587"/>
        <w:tab w:val="left" w:pos="2098"/>
        <w:tab w:val="left" w:pos="3969"/>
      </w:tabs>
      <w:suppressAutoHyphens/>
      <w:ind w:left="850" w:hanging="850"/>
      <w:jc w:val="both"/>
    </w:pPr>
    <w:rPr>
      <w:sz w:val="20"/>
      <w:szCs w:val="20"/>
    </w:rPr>
  </w:style>
  <w:style w:type="paragraph" w:customStyle="1" w:styleId="schedbody">
    <w:name w:val="sched body"/>
    <w:basedOn w:val="BodyText1"/>
    <w:rsid w:val="00887640"/>
    <w:pPr>
      <w:ind w:left="624" w:hanging="624"/>
      <w:jc w:val="left"/>
    </w:pPr>
  </w:style>
  <w:style w:type="paragraph" w:customStyle="1" w:styleId="part1indent15">
    <w:name w:val="part1 indent15"/>
    <w:basedOn w:val="NoParagraphStyle"/>
    <w:rsid w:val="00887640"/>
    <w:pPr>
      <w:tabs>
        <w:tab w:val="left" w:pos="454"/>
        <w:tab w:val="left" w:pos="850"/>
        <w:tab w:val="left" w:pos="1191"/>
        <w:tab w:val="left" w:pos="1587"/>
        <w:tab w:val="left" w:pos="2098"/>
        <w:tab w:val="left" w:pos="3969"/>
      </w:tabs>
      <w:suppressAutoHyphens/>
      <w:ind w:left="1190" w:hanging="1190"/>
      <w:jc w:val="both"/>
    </w:pPr>
    <w:rPr>
      <w:sz w:val="20"/>
      <w:szCs w:val="20"/>
    </w:rPr>
  </w:style>
  <w:style w:type="paragraph" w:customStyle="1" w:styleId="part1indent21">
    <w:name w:val="part1 indent21"/>
    <w:basedOn w:val="NoParagraphStyle"/>
    <w:rsid w:val="00887640"/>
    <w:pPr>
      <w:tabs>
        <w:tab w:val="left" w:pos="454"/>
        <w:tab w:val="left" w:pos="850"/>
        <w:tab w:val="left" w:pos="1191"/>
        <w:tab w:val="left" w:pos="1587"/>
        <w:tab w:val="left" w:pos="2098"/>
        <w:tab w:val="left" w:pos="3969"/>
      </w:tabs>
      <w:suppressAutoHyphens/>
      <w:ind w:left="1587" w:hanging="1587"/>
      <w:jc w:val="both"/>
    </w:pPr>
    <w:rPr>
      <w:sz w:val="20"/>
      <w:szCs w:val="20"/>
    </w:rPr>
  </w:style>
  <w:style w:type="paragraph" w:customStyle="1" w:styleId="part1indent28">
    <w:name w:val="part1 indent28"/>
    <w:basedOn w:val="NoParagraphStyle"/>
    <w:rsid w:val="00887640"/>
    <w:pPr>
      <w:tabs>
        <w:tab w:val="left" w:pos="454"/>
        <w:tab w:val="left" w:pos="850"/>
        <w:tab w:val="left" w:pos="1191"/>
        <w:tab w:val="left" w:pos="1587"/>
        <w:tab w:val="left" w:pos="2041"/>
        <w:tab w:val="left" w:pos="3969"/>
      </w:tabs>
      <w:suppressAutoHyphens/>
      <w:ind w:left="2040" w:hanging="2040"/>
      <w:jc w:val="both"/>
    </w:pPr>
    <w:rPr>
      <w:sz w:val="20"/>
      <w:szCs w:val="20"/>
    </w:rPr>
  </w:style>
  <w:style w:type="paragraph" w:customStyle="1" w:styleId="part2">
    <w:name w:val="part2"/>
    <w:basedOn w:val="NoParagraphStyle"/>
    <w:rsid w:val="00887640"/>
    <w:pPr>
      <w:tabs>
        <w:tab w:val="left" w:pos="454"/>
        <w:tab w:val="left" w:pos="850"/>
        <w:tab w:val="left" w:pos="1191"/>
        <w:tab w:val="left" w:pos="1587"/>
        <w:tab w:val="left" w:pos="2098"/>
        <w:tab w:val="left" w:pos="3969"/>
      </w:tabs>
      <w:suppressAutoHyphens/>
      <w:ind w:left="453" w:hanging="453"/>
      <w:jc w:val="both"/>
    </w:pPr>
    <w:rPr>
      <w:sz w:val="20"/>
      <w:szCs w:val="20"/>
    </w:rPr>
  </w:style>
  <w:style w:type="paragraph" w:customStyle="1" w:styleId="part21stlevel">
    <w:name w:val="part2 1st level"/>
    <w:basedOn w:val="NoParagraphStyle"/>
    <w:link w:val="part21stlevelChar"/>
    <w:rsid w:val="00887640"/>
    <w:pPr>
      <w:tabs>
        <w:tab w:val="left" w:pos="454"/>
        <w:tab w:val="left" w:pos="850"/>
        <w:tab w:val="left" w:pos="1191"/>
        <w:tab w:val="left" w:pos="1587"/>
        <w:tab w:val="left" w:pos="2098"/>
        <w:tab w:val="left" w:pos="3969"/>
      </w:tabs>
      <w:suppressAutoHyphens/>
      <w:ind w:left="850" w:hanging="850"/>
      <w:jc w:val="both"/>
    </w:pPr>
    <w:rPr>
      <w:sz w:val="20"/>
      <w:szCs w:val="20"/>
    </w:rPr>
  </w:style>
  <w:style w:type="character" w:customStyle="1" w:styleId="part21stlevelChar">
    <w:name w:val="part2 1st level Char"/>
    <w:link w:val="part21stlevel"/>
    <w:rsid w:val="00887640"/>
    <w:rPr>
      <w:rFonts w:ascii="Times-Roman" w:hAnsi="Times-Roman" w:cs="Times-Roman"/>
      <w:color w:val="000000"/>
      <w:lang w:val="en-US" w:eastAsia="en-US" w:bidi="ar-SA"/>
    </w:rPr>
  </w:style>
  <w:style w:type="paragraph" w:customStyle="1" w:styleId="part22ndlevel">
    <w:name w:val="part2 2nd level"/>
    <w:basedOn w:val="NoParagraphStyle"/>
    <w:rsid w:val="00887640"/>
    <w:pPr>
      <w:tabs>
        <w:tab w:val="left" w:pos="454"/>
        <w:tab w:val="left" w:pos="850"/>
        <w:tab w:val="left" w:pos="1191"/>
        <w:tab w:val="left" w:pos="1587"/>
        <w:tab w:val="left" w:pos="2098"/>
        <w:tab w:val="left" w:pos="3969"/>
      </w:tabs>
      <w:suppressAutoHyphens/>
      <w:ind w:left="1190" w:hanging="1190"/>
      <w:jc w:val="both"/>
    </w:pPr>
    <w:rPr>
      <w:sz w:val="20"/>
      <w:szCs w:val="20"/>
    </w:rPr>
  </w:style>
  <w:style w:type="paragraph" w:customStyle="1" w:styleId="part23rdlevel">
    <w:name w:val="part2 3rd level"/>
    <w:basedOn w:val="NoParagraphStyle"/>
    <w:rsid w:val="00887640"/>
    <w:pPr>
      <w:tabs>
        <w:tab w:val="left" w:pos="454"/>
        <w:tab w:val="left" w:pos="850"/>
        <w:tab w:val="left" w:pos="1191"/>
        <w:tab w:val="left" w:pos="1644"/>
        <w:tab w:val="left" w:pos="2098"/>
        <w:tab w:val="left" w:pos="3969"/>
      </w:tabs>
      <w:suppressAutoHyphens/>
      <w:ind w:left="1644" w:hanging="1644"/>
      <w:jc w:val="both"/>
    </w:pPr>
    <w:rPr>
      <w:sz w:val="20"/>
      <w:szCs w:val="20"/>
    </w:rPr>
  </w:style>
  <w:style w:type="paragraph" w:customStyle="1" w:styleId="part24thlevel">
    <w:name w:val="part2 4th level"/>
    <w:basedOn w:val="NoParagraphStyle"/>
    <w:rsid w:val="00887640"/>
    <w:pPr>
      <w:tabs>
        <w:tab w:val="left" w:pos="454"/>
        <w:tab w:val="left" w:pos="850"/>
        <w:tab w:val="left" w:pos="1191"/>
        <w:tab w:val="left" w:pos="1644"/>
        <w:tab w:val="left" w:pos="2098"/>
        <w:tab w:val="left" w:pos="3969"/>
      </w:tabs>
      <w:suppressAutoHyphens/>
      <w:ind w:left="2097" w:hanging="2097"/>
      <w:jc w:val="both"/>
    </w:pPr>
    <w:rPr>
      <w:sz w:val="20"/>
      <w:szCs w:val="20"/>
    </w:rPr>
  </w:style>
  <w:style w:type="paragraph" w:customStyle="1" w:styleId="BasicParagraph">
    <w:name w:val="[Basic Paragraph]"/>
    <w:basedOn w:val="NoParagraphStyle"/>
    <w:rsid w:val="00887640"/>
    <w:rPr>
      <w:lang w:val="en-GB"/>
    </w:rPr>
  </w:style>
  <w:style w:type="paragraph" w:customStyle="1" w:styleId="schedindenti">
    <w:name w:val="sched indent (i)"/>
    <w:basedOn w:val="schedbody"/>
    <w:next w:val="schedbody"/>
    <w:rsid w:val="00887640"/>
    <w:pPr>
      <w:ind w:left="2154" w:hanging="2154"/>
    </w:pPr>
  </w:style>
  <w:style w:type="paragraph" w:customStyle="1" w:styleId="schedindentii">
    <w:name w:val="sched indent (ii)"/>
    <w:basedOn w:val="schedbody"/>
    <w:next w:val="schedbody"/>
    <w:rsid w:val="00887640"/>
    <w:pPr>
      <w:ind w:left="2494" w:hanging="2494"/>
    </w:pPr>
  </w:style>
  <w:style w:type="paragraph" w:customStyle="1" w:styleId="schedindentiinewforA">
    <w:name w:val="sched indent (ii) new for (A)"/>
    <w:basedOn w:val="schedindentii"/>
    <w:rsid w:val="00887640"/>
    <w:pPr>
      <w:tabs>
        <w:tab w:val="clear" w:pos="1871"/>
        <w:tab w:val="clear" w:pos="2494"/>
        <w:tab w:val="clear" w:pos="3005"/>
        <w:tab w:val="right" w:pos="1900"/>
        <w:tab w:val="left" w:pos="2660"/>
        <w:tab w:val="left" w:pos="3300"/>
      </w:tabs>
      <w:ind w:left="2660" w:hanging="2660"/>
    </w:pPr>
  </w:style>
  <w:style w:type="paragraph" w:customStyle="1" w:styleId="ScheduleBody">
    <w:name w:val="Schedule Body"/>
    <w:basedOn w:val="Normal"/>
    <w:next w:val="Normal"/>
    <w:link w:val="ScheduleBodyChar"/>
    <w:rsid w:val="00887640"/>
    <w:pPr>
      <w:widowControl w:val="0"/>
      <w:tabs>
        <w:tab w:val="left" w:pos="1440"/>
      </w:tabs>
      <w:suppressAutoHyphens/>
      <w:autoSpaceDE w:val="0"/>
      <w:autoSpaceDN w:val="0"/>
      <w:adjustRightInd w:val="0"/>
      <w:spacing w:after="240" w:line="288" w:lineRule="auto"/>
      <w:ind w:left="851" w:hanging="851"/>
      <w:textAlignment w:val="baseline"/>
    </w:pPr>
    <w:rPr>
      <w:rFonts w:ascii="TimesNewRomanPSMT" w:hAnsi="TimesNewRomanPSMT" w:cs="TimesNewRomanPSMT"/>
      <w:color w:val="000000"/>
    </w:rPr>
  </w:style>
  <w:style w:type="character" w:customStyle="1" w:styleId="ScheduleBodyChar">
    <w:name w:val="Schedule Body Char"/>
    <w:link w:val="ScheduleBody"/>
    <w:locked/>
    <w:rsid w:val="00887640"/>
    <w:rPr>
      <w:rFonts w:ascii="TimesNewRomanPSMT" w:hAnsi="TimesNewRomanPSMT" w:cs="TimesNewRomanPSMT"/>
      <w:color w:val="000000"/>
      <w:sz w:val="24"/>
      <w:szCs w:val="24"/>
      <w:lang w:val="en-AU" w:eastAsia="en-US" w:bidi="ar-SA"/>
    </w:rPr>
  </w:style>
  <w:style w:type="paragraph" w:customStyle="1" w:styleId="Schedulea">
    <w:name w:val="Schedule (a)"/>
    <w:basedOn w:val="ScheduleBody"/>
    <w:link w:val="ScheduleaChar"/>
    <w:rsid w:val="00887640"/>
    <w:pPr>
      <w:tabs>
        <w:tab w:val="clear" w:pos="1440"/>
        <w:tab w:val="left" w:pos="1418"/>
      </w:tabs>
      <w:ind w:left="1418" w:right="1418" w:hanging="567"/>
    </w:pPr>
  </w:style>
  <w:style w:type="character" w:customStyle="1" w:styleId="ScheduleaChar">
    <w:name w:val="Schedule (a) Char"/>
    <w:basedOn w:val="ScheduleBodyChar"/>
    <w:link w:val="Schedulea"/>
    <w:rsid w:val="00887640"/>
    <w:rPr>
      <w:rFonts w:ascii="TimesNewRomanPSMT" w:hAnsi="TimesNewRomanPSMT" w:cs="TimesNewRomanPSMT"/>
      <w:color w:val="000000"/>
      <w:sz w:val="24"/>
      <w:szCs w:val="24"/>
      <w:lang w:val="en-AU" w:eastAsia="en-US" w:bidi="ar-SA"/>
    </w:rPr>
  </w:style>
  <w:style w:type="paragraph" w:customStyle="1" w:styleId="Schedulei">
    <w:name w:val="Schedule (i)"/>
    <w:basedOn w:val="Schedulea"/>
    <w:rsid w:val="00887640"/>
    <w:pPr>
      <w:tabs>
        <w:tab w:val="clear" w:pos="1418"/>
        <w:tab w:val="left" w:pos="2268"/>
      </w:tabs>
      <w:ind w:left="2268" w:hanging="850"/>
    </w:pPr>
  </w:style>
  <w:style w:type="paragraph" w:customStyle="1" w:styleId="ScheduleWS">
    <w:name w:val="Schedule WS"/>
    <w:basedOn w:val="Schedulei"/>
    <w:rsid w:val="00887640"/>
    <w:pPr>
      <w:spacing w:after="0"/>
      <w:ind w:left="2269" w:hanging="851"/>
    </w:pPr>
  </w:style>
  <w:style w:type="paragraph" w:customStyle="1" w:styleId="appb">
    <w:name w:val="app b"/>
    <w:basedOn w:val="BodyText1"/>
    <w:next w:val="BodyText1"/>
    <w:rsid w:val="00887640"/>
    <w:pPr>
      <w:tabs>
        <w:tab w:val="clear" w:pos="624"/>
        <w:tab w:val="clear" w:pos="1134"/>
        <w:tab w:val="clear" w:pos="1871"/>
        <w:tab w:val="clear" w:pos="2154"/>
        <w:tab w:val="clear" w:pos="2494"/>
        <w:tab w:val="clear" w:pos="3005"/>
        <w:tab w:val="clear" w:pos="3969"/>
        <w:tab w:val="center" w:pos="4535"/>
        <w:tab w:val="center" w:pos="5669"/>
        <w:tab w:val="center" w:pos="6520"/>
      </w:tabs>
      <w:spacing w:before="57"/>
      <w:jc w:val="left"/>
    </w:pPr>
  </w:style>
  <w:style w:type="paragraph" w:customStyle="1" w:styleId="Interpretation">
    <w:name w:val="Interpretation"/>
    <w:basedOn w:val="BodyText1"/>
    <w:rsid w:val="00887640"/>
    <w:pPr>
      <w:tabs>
        <w:tab w:val="clear" w:pos="624"/>
        <w:tab w:val="clear" w:pos="1871"/>
        <w:tab w:val="clear" w:pos="2154"/>
        <w:tab w:val="clear" w:pos="2494"/>
        <w:tab w:val="clear" w:pos="3005"/>
        <w:tab w:val="left" w:pos="227"/>
        <w:tab w:val="left" w:pos="567"/>
        <w:tab w:val="right" w:pos="964"/>
        <w:tab w:val="left" w:pos="1417"/>
      </w:tabs>
    </w:pPr>
  </w:style>
  <w:style w:type="paragraph" w:customStyle="1" w:styleId="Interp-1">
    <w:name w:val="Interp-1"/>
    <w:basedOn w:val="Interpretation"/>
    <w:rsid w:val="00887640"/>
    <w:pPr>
      <w:tabs>
        <w:tab w:val="clear" w:pos="227"/>
        <w:tab w:val="clear" w:pos="567"/>
        <w:tab w:val="clear" w:pos="964"/>
        <w:tab w:val="clear" w:pos="1134"/>
        <w:tab w:val="clear" w:pos="1417"/>
        <w:tab w:val="left" w:pos="397"/>
        <w:tab w:val="left" w:pos="794"/>
        <w:tab w:val="left" w:pos="1191"/>
        <w:tab w:val="left" w:pos="1644"/>
        <w:tab w:val="left" w:pos="2098"/>
      </w:tabs>
    </w:pPr>
  </w:style>
  <w:style w:type="paragraph" w:customStyle="1" w:styleId="appendetabs">
    <w:name w:val="append e tabs"/>
    <w:basedOn w:val="BodyText1"/>
    <w:next w:val="BodyText1"/>
    <w:rsid w:val="00887640"/>
    <w:pPr>
      <w:tabs>
        <w:tab w:val="clear" w:pos="624"/>
        <w:tab w:val="clear" w:pos="1134"/>
        <w:tab w:val="clear" w:pos="1871"/>
        <w:tab w:val="clear" w:pos="2154"/>
        <w:tab w:val="clear" w:pos="2494"/>
        <w:tab w:val="clear" w:pos="3005"/>
        <w:tab w:val="left" w:pos="283"/>
        <w:tab w:val="right" w:pos="1701"/>
        <w:tab w:val="right" w:leader="dot" w:pos="3969"/>
        <w:tab w:val="left" w:pos="4252"/>
        <w:tab w:val="right" w:pos="6803"/>
      </w:tabs>
    </w:pPr>
  </w:style>
  <w:style w:type="paragraph" w:customStyle="1" w:styleId="newappetabs">
    <w:name w:val="new app e tabs"/>
    <w:basedOn w:val="appendetabs"/>
    <w:next w:val="appendetabs"/>
    <w:rsid w:val="00887640"/>
    <w:pPr>
      <w:tabs>
        <w:tab w:val="clear" w:pos="283"/>
        <w:tab w:val="clear" w:pos="1701"/>
        <w:tab w:val="clear" w:pos="3969"/>
        <w:tab w:val="clear" w:pos="4252"/>
        <w:tab w:val="clear" w:pos="6803"/>
        <w:tab w:val="left" w:pos="3005"/>
        <w:tab w:val="left" w:pos="5102"/>
        <w:tab w:val="left" w:pos="6576"/>
      </w:tabs>
      <w:jc w:val="left"/>
    </w:pPr>
  </w:style>
  <w:style w:type="paragraph" w:customStyle="1" w:styleId="newappetablevel2">
    <w:name w:val="new app e tab level 2"/>
    <w:basedOn w:val="newappetabs"/>
    <w:next w:val="newappetabs"/>
    <w:rsid w:val="00887640"/>
    <w:pPr>
      <w:tabs>
        <w:tab w:val="left" w:pos="283"/>
      </w:tabs>
    </w:pPr>
  </w:style>
  <w:style w:type="paragraph" w:customStyle="1" w:styleId="1indent0">
    <w:name w:val="1 indent"/>
    <w:basedOn w:val="Interp-1"/>
    <w:rsid w:val="00887640"/>
    <w:pPr>
      <w:ind w:left="396" w:hanging="396"/>
    </w:pPr>
  </w:style>
  <w:style w:type="paragraph" w:customStyle="1" w:styleId="iindent">
    <w:name w:val="(i) indent"/>
    <w:basedOn w:val="Interp-1"/>
    <w:rsid w:val="00887640"/>
  </w:style>
  <w:style w:type="paragraph" w:customStyle="1" w:styleId="appfindent">
    <w:name w:val="app f indent"/>
    <w:basedOn w:val="iindent"/>
    <w:next w:val="iindent"/>
    <w:rsid w:val="00887640"/>
    <w:pPr>
      <w:ind w:left="1644" w:hanging="1644"/>
    </w:pPr>
  </w:style>
  <w:style w:type="paragraph" w:customStyle="1" w:styleId="appfpart3">
    <w:name w:val="app f part3"/>
    <w:basedOn w:val="1indent0"/>
    <w:next w:val="1indent0"/>
    <w:rsid w:val="00887640"/>
    <w:pPr>
      <w:tabs>
        <w:tab w:val="clear" w:pos="397"/>
        <w:tab w:val="clear" w:pos="794"/>
        <w:tab w:val="clear" w:pos="1191"/>
        <w:tab w:val="clear" w:pos="1644"/>
        <w:tab w:val="clear" w:pos="2098"/>
        <w:tab w:val="clear" w:pos="3969"/>
        <w:tab w:val="left" w:pos="567"/>
        <w:tab w:val="left" w:pos="964"/>
        <w:tab w:val="right" w:pos="4819"/>
        <w:tab w:val="left" w:pos="5783"/>
      </w:tabs>
      <w:ind w:left="566" w:hanging="566"/>
    </w:pPr>
  </w:style>
  <w:style w:type="paragraph" w:customStyle="1" w:styleId="appfpart3i">
    <w:name w:val="app f part3 (i)"/>
    <w:basedOn w:val="appfpart3"/>
    <w:next w:val="appfpart3"/>
    <w:rsid w:val="00887640"/>
    <w:pPr>
      <w:tabs>
        <w:tab w:val="left" w:pos="1361"/>
      </w:tabs>
      <w:ind w:left="1360" w:hanging="1360"/>
    </w:pPr>
  </w:style>
  <w:style w:type="paragraph" w:customStyle="1" w:styleId="appg">
    <w:name w:val="app g"/>
    <w:basedOn w:val="1indent0"/>
    <w:next w:val="1indent0"/>
    <w:rsid w:val="00887640"/>
    <w:pPr>
      <w:tabs>
        <w:tab w:val="clear" w:pos="397"/>
        <w:tab w:val="clear" w:pos="794"/>
        <w:tab w:val="clear" w:pos="1191"/>
        <w:tab w:val="clear" w:pos="1644"/>
        <w:tab w:val="clear" w:pos="2098"/>
        <w:tab w:val="clear" w:pos="3969"/>
        <w:tab w:val="left" w:pos="4819"/>
      </w:tabs>
      <w:ind w:left="0" w:firstLine="0"/>
    </w:pPr>
  </w:style>
  <w:style w:type="paragraph" w:customStyle="1" w:styleId="Indexsection">
    <w:name w:val="Index section"/>
    <w:basedOn w:val="NoParagraphStyle"/>
    <w:rsid w:val="00887640"/>
    <w:pPr>
      <w:keepNext/>
      <w:spacing w:before="113" w:after="113"/>
    </w:pPr>
    <w:rPr>
      <w:rFonts w:ascii="Times-Bold" w:hAnsi="Times-Bold" w:cs="Times-Bold"/>
      <w:b/>
      <w:bCs/>
      <w:caps/>
    </w:rPr>
  </w:style>
  <w:style w:type="paragraph" w:customStyle="1" w:styleId="Indextext">
    <w:name w:val="Index text"/>
    <w:basedOn w:val="NoParagraphStyle"/>
    <w:rsid w:val="00887640"/>
    <w:pPr>
      <w:tabs>
        <w:tab w:val="right" w:leader="dot" w:pos="7060"/>
      </w:tabs>
      <w:spacing w:line="240" w:lineRule="atLeast"/>
      <w:ind w:left="283" w:hanging="283"/>
    </w:pPr>
    <w:rPr>
      <w:caps/>
      <w:sz w:val="18"/>
      <w:szCs w:val="18"/>
    </w:rPr>
  </w:style>
  <w:style w:type="paragraph" w:customStyle="1" w:styleId="IndextextSee">
    <w:name w:val="Index text (See)"/>
    <w:basedOn w:val="NoParagraphStyle"/>
    <w:rsid w:val="00887640"/>
    <w:pPr>
      <w:tabs>
        <w:tab w:val="right" w:leader="dot" w:pos="7060"/>
        <w:tab w:val="right" w:pos="7143"/>
      </w:tabs>
      <w:spacing w:line="240" w:lineRule="atLeast"/>
      <w:ind w:left="283"/>
    </w:pPr>
    <w:rPr>
      <w:caps/>
      <w:sz w:val="18"/>
      <w:szCs w:val="18"/>
    </w:rPr>
  </w:style>
  <w:style w:type="paragraph" w:styleId="ListBullet">
    <w:name w:val="List Bullet"/>
    <w:basedOn w:val="Normal"/>
    <w:autoRedefine/>
    <w:rsid w:val="00887640"/>
    <w:pPr>
      <w:numPr>
        <w:numId w:val="1"/>
      </w:numPr>
    </w:pPr>
  </w:style>
  <w:style w:type="paragraph" w:customStyle="1" w:styleId="Char">
    <w:name w:val="Char"/>
    <w:basedOn w:val="Normal"/>
    <w:rsid w:val="00887640"/>
    <w:rPr>
      <w:rFonts w:ascii="Arial" w:hAnsi="Arial" w:cs="Arial"/>
      <w:sz w:val="22"/>
      <w:szCs w:val="22"/>
    </w:rPr>
  </w:style>
  <w:style w:type="paragraph" w:customStyle="1" w:styleId="Char1">
    <w:name w:val="Char1"/>
    <w:basedOn w:val="Normal"/>
    <w:rsid w:val="00887640"/>
    <w:rPr>
      <w:rFonts w:ascii="Arial" w:hAnsi="Arial" w:cs="Arial"/>
      <w:sz w:val="22"/>
      <w:szCs w:val="22"/>
    </w:rPr>
  </w:style>
  <w:style w:type="paragraph" w:styleId="FootnoteText">
    <w:name w:val="footnote text"/>
    <w:basedOn w:val="Normal"/>
    <w:semiHidden/>
    <w:rsid w:val="00887640"/>
    <w:rPr>
      <w:sz w:val="20"/>
      <w:szCs w:val="20"/>
      <w:lang w:eastAsia="en-AU"/>
    </w:rPr>
  </w:style>
  <w:style w:type="character" w:styleId="FootnoteReference">
    <w:name w:val="footnote reference"/>
    <w:semiHidden/>
    <w:rsid w:val="00887640"/>
    <w:rPr>
      <w:vertAlign w:val="superscript"/>
    </w:rPr>
  </w:style>
  <w:style w:type="paragraph" w:customStyle="1" w:styleId="StyleHeading1Left0cmHanging127cm">
    <w:name w:val="Style Heading 1 + Left:  0 cm Hanging:  1.27 cm"/>
    <w:basedOn w:val="Heading1"/>
    <w:next w:val="Normal"/>
    <w:rsid w:val="00887640"/>
    <w:pPr>
      <w:ind w:left="720" w:hanging="720"/>
    </w:pPr>
    <w:rPr>
      <w:rFonts w:cs="Times New Roman"/>
      <w:sz w:val="28"/>
      <w:szCs w:val="20"/>
      <w:lang w:eastAsia="en-AU"/>
    </w:rPr>
  </w:style>
  <w:style w:type="paragraph" w:customStyle="1" w:styleId="paragraph">
    <w:name w:val="paragraph"/>
    <w:aliases w:val="a"/>
    <w:rsid w:val="00887640"/>
    <w:pPr>
      <w:tabs>
        <w:tab w:val="right" w:pos="1531"/>
      </w:tabs>
      <w:spacing w:before="40"/>
      <w:ind w:left="1644" w:hanging="1644"/>
    </w:pPr>
    <w:rPr>
      <w:sz w:val="22"/>
      <w:szCs w:val="24"/>
    </w:rPr>
  </w:style>
  <w:style w:type="paragraph" w:customStyle="1" w:styleId="TOC">
    <w:name w:val="TOC"/>
    <w:basedOn w:val="Normal"/>
    <w:rsid w:val="00887640"/>
    <w:rPr>
      <w:rFonts w:ascii="Arial" w:hAnsi="Arial" w:cs="Arial"/>
      <w:sz w:val="22"/>
      <w:szCs w:val="22"/>
    </w:rPr>
  </w:style>
  <w:style w:type="paragraph" w:customStyle="1" w:styleId="ActionBullet">
    <w:name w:val="Action Bullet"/>
    <w:basedOn w:val="Normal"/>
    <w:rsid w:val="00887640"/>
    <w:pPr>
      <w:numPr>
        <w:numId w:val="10"/>
      </w:numPr>
      <w:tabs>
        <w:tab w:val="left" w:pos="1440"/>
      </w:tabs>
      <w:spacing w:after="240"/>
    </w:pPr>
    <w:rPr>
      <w:i/>
      <w:szCs w:val="20"/>
      <w:lang w:eastAsia="en-AU"/>
    </w:rPr>
  </w:style>
  <w:style w:type="paragraph" w:customStyle="1" w:styleId="AppendixE2">
    <w:name w:val="Appendix E2"/>
    <w:basedOn w:val="Normal"/>
    <w:rsid w:val="00887640"/>
    <w:pPr>
      <w:tabs>
        <w:tab w:val="left" w:leader="dot" w:pos="5103"/>
      </w:tabs>
    </w:pPr>
    <w:rPr>
      <w:szCs w:val="20"/>
      <w:lang w:eastAsia="en-AU"/>
    </w:rPr>
  </w:style>
  <w:style w:type="table" w:styleId="TableGrid">
    <w:name w:val="Table Grid"/>
    <w:basedOn w:val="TableNormal"/>
    <w:uiPriority w:val="59"/>
    <w:rsid w:val="00831F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uiPriority w:val="99"/>
    <w:semiHidden/>
    <w:rsid w:val="004C3077"/>
    <w:pPr>
      <w:tabs>
        <w:tab w:val="left" w:pos="284"/>
        <w:tab w:val="right" w:leader="dot" w:pos="9060"/>
      </w:tabs>
      <w:ind w:left="284" w:hanging="284"/>
    </w:pPr>
    <w:rPr>
      <w:sz w:val="18"/>
      <w:szCs w:val="18"/>
    </w:rPr>
  </w:style>
  <w:style w:type="paragraph" w:styleId="BalloonText">
    <w:name w:val="Balloon Text"/>
    <w:basedOn w:val="Normal"/>
    <w:link w:val="BalloonTextChar"/>
    <w:rsid w:val="00B94A80"/>
    <w:rPr>
      <w:rFonts w:ascii="Tahoma" w:hAnsi="Tahoma"/>
      <w:sz w:val="16"/>
      <w:szCs w:val="16"/>
    </w:rPr>
  </w:style>
  <w:style w:type="character" w:customStyle="1" w:styleId="BalloonTextChar">
    <w:name w:val="Balloon Text Char"/>
    <w:link w:val="BalloonText"/>
    <w:rsid w:val="00B94A80"/>
    <w:rPr>
      <w:rFonts w:ascii="Tahoma" w:hAnsi="Tahoma" w:cs="Tahoma"/>
      <w:sz w:val="16"/>
      <w:szCs w:val="16"/>
      <w:lang w:val="en-AU"/>
    </w:rPr>
  </w:style>
  <w:style w:type="character" w:styleId="CommentReference">
    <w:name w:val="annotation reference"/>
    <w:rsid w:val="00B94A80"/>
    <w:rPr>
      <w:sz w:val="16"/>
      <w:szCs w:val="16"/>
    </w:rPr>
  </w:style>
  <w:style w:type="paragraph" w:styleId="CommentText">
    <w:name w:val="annotation text"/>
    <w:basedOn w:val="Normal"/>
    <w:link w:val="CommentTextChar"/>
    <w:rsid w:val="00B94A80"/>
    <w:rPr>
      <w:sz w:val="20"/>
      <w:szCs w:val="20"/>
    </w:rPr>
  </w:style>
  <w:style w:type="character" w:customStyle="1" w:styleId="CommentTextChar">
    <w:name w:val="Comment Text Char"/>
    <w:link w:val="CommentText"/>
    <w:rsid w:val="00B94A80"/>
    <w:rPr>
      <w:lang w:val="en-AU"/>
    </w:rPr>
  </w:style>
  <w:style w:type="paragraph" w:styleId="CommentSubject">
    <w:name w:val="annotation subject"/>
    <w:basedOn w:val="CommentText"/>
    <w:next w:val="CommentText"/>
    <w:link w:val="CommentSubjectChar"/>
    <w:rsid w:val="00B94A80"/>
    <w:rPr>
      <w:b/>
      <w:bCs/>
    </w:rPr>
  </w:style>
  <w:style w:type="character" w:customStyle="1" w:styleId="CommentSubjectChar">
    <w:name w:val="Comment Subject Char"/>
    <w:link w:val="CommentSubject"/>
    <w:rsid w:val="00B94A80"/>
    <w:rPr>
      <w:b/>
      <w:bCs/>
      <w:lang w:val="en-AU"/>
    </w:rPr>
  </w:style>
  <w:style w:type="character" w:styleId="Hyperlink">
    <w:name w:val="Hyperlink"/>
    <w:uiPriority w:val="99"/>
    <w:rsid w:val="003C593B"/>
    <w:rPr>
      <w:color w:val="0000FF"/>
      <w:u w:val="single"/>
    </w:rPr>
  </w:style>
  <w:style w:type="paragraph" w:styleId="Index2">
    <w:name w:val="index 2"/>
    <w:basedOn w:val="Normal"/>
    <w:next w:val="Normal"/>
    <w:autoRedefine/>
    <w:uiPriority w:val="99"/>
    <w:rsid w:val="00845ECC"/>
    <w:pPr>
      <w:ind w:left="480" w:hanging="240"/>
    </w:pPr>
    <w:rPr>
      <w:rFonts w:asciiTheme="minorHAnsi" w:hAnsiTheme="minorHAnsi"/>
      <w:sz w:val="18"/>
      <w:szCs w:val="18"/>
    </w:rPr>
  </w:style>
  <w:style w:type="paragraph" w:styleId="Index3">
    <w:name w:val="index 3"/>
    <w:basedOn w:val="Normal"/>
    <w:next w:val="Normal"/>
    <w:autoRedefine/>
    <w:uiPriority w:val="99"/>
    <w:rsid w:val="00845ECC"/>
    <w:pPr>
      <w:ind w:left="720" w:hanging="240"/>
    </w:pPr>
    <w:rPr>
      <w:rFonts w:asciiTheme="minorHAnsi" w:hAnsiTheme="minorHAnsi"/>
      <w:sz w:val="18"/>
      <w:szCs w:val="18"/>
    </w:rPr>
  </w:style>
  <w:style w:type="paragraph" w:styleId="Index4">
    <w:name w:val="index 4"/>
    <w:basedOn w:val="Normal"/>
    <w:next w:val="Normal"/>
    <w:autoRedefine/>
    <w:rsid w:val="00845ECC"/>
    <w:pPr>
      <w:ind w:left="960" w:hanging="240"/>
    </w:pPr>
    <w:rPr>
      <w:rFonts w:asciiTheme="minorHAnsi" w:hAnsiTheme="minorHAnsi"/>
      <w:sz w:val="18"/>
      <w:szCs w:val="18"/>
    </w:rPr>
  </w:style>
  <w:style w:type="paragraph" w:styleId="Index5">
    <w:name w:val="index 5"/>
    <w:basedOn w:val="Normal"/>
    <w:next w:val="Normal"/>
    <w:autoRedefine/>
    <w:rsid w:val="00845ECC"/>
    <w:pPr>
      <w:ind w:left="1200" w:hanging="240"/>
    </w:pPr>
    <w:rPr>
      <w:rFonts w:asciiTheme="minorHAnsi" w:hAnsiTheme="minorHAnsi"/>
      <w:sz w:val="18"/>
      <w:szCs w:val="18"/>
    </w:rPr>
  </w:style>
  <w:style w:type="paragraph" w:styleId="Index6">
    <w:name w:val="index 6"/>
    <w:basedOn w:val="Normal"/>
    <w:next w:val="Normal"/>
    <w:autoRedefine/>
    <w:rsid w:val="00845ECC"/>
    <w:pPr>
      <w:ind w:left="1440" w:hanging="240"/>
    </w:pPr>
    <w:rPr>
      <w:rFonts w:asciiTheme="minorHAnsi" w:hAnsiTheme="minorHAnsi"/>
      <w:sz w:val="18"/>
      <w:szCs w:val="18"/>
    </w:rPr>
  </w:style>
  <w:style w:type="paragraph" w:styleId="Index7">
    <w:name w:val="index 7"/>
    <w:basedOn w:val="Normal"/>
    <w:next w:val="Normal"/>
    <w:autoRedefine/>
    <w:rsid w:val="00845ECC"/>
    <w:pPr>
      <w:ind w:left="1680" w:hanging="240"/>
    </w:pPr>
    <w:rPr>
      <w:rFonts w:asciiTheme="minorHAnsi" w:hAnsiTheme="minorHAnsi"/>
      <w:sz w:val="18"/>
      <w:szCs w:val="18"/>
    </w:rPr>
  </w:style>
  <w:style w:type="paragraph" w:styleId="Index8">
    <w:name w:val="index 8"/>
    <w:basedOn w:val="Normal"/>
    <w:next w:val="Normal"/>
    <w:autoRedefine/>
    <w:rsid w:val="00845ECC"/>
    <w:pPr>
      <w:ind w:left="1920" w:hanging="240"/>
    </w:pPr>
    <w:rPr>
      <w:rFonts w:asciiTheme="minorHAnsi" w:hAnsiTheme="minorHAnsi"/>
      <w:sz w:val="18"/>
      <w:szCs w:val="18"/>
    </w:rPr>
  </w:style>
  <w:style w:type="paragraph" w:styleId="Index9">
    <w:name w:val="index 9"/>
    <w:basedOn w:val="Normal"/>
    <w:next w:val="Normal"/>
    <w:autoRedefine/>
    <w:rsid w:val="00845ECC"/>
    <w:pPr>
      <w:ind w:left="2160" w:hanging="240"/>
    </w:pPr>
    <w:rPr>
      <w:rFonts w:asciiTheme="minorHAnsi" w:hAnsiTheme="minorHAnsi"/>
      <w:sz w:val="18"/>
      <w:szCs w:val="18"/>
    </w:rPr>
  </w:style>
  <w:style w:type="paragraph" w:styleId="IndexHeading">
    <w:name w:val="index heading"/>
    <w:basedOn w:val="Normal"/>
    <w:next w:val="Index1"/>
    <w:uiPriority w:val="99"/>
    <w:rsid w:val="00845ECC"/>
    <w:pPr>
      <w:spacing w:before="240" w:after="120"/>
      <w:jc w:val="center"/>
    </w:pPr>
    <w:rPr>
      <w:rFonts w:asciiTheme="minorHAnsi" w:hAnsiTheme="minorHAnsi"/>
      <w:b/>
      <w:bCs/>
      <w:sz w:val="26"/>
      <w:szCs w:val="26"/>
    </w:rPr>
  </w:style>
  <w:style w:type="paragraph" w:styleId="ListParagraph">
    <w:name w:val="List Paragraph"/>
    <w:basedOn w:val="Normal"/>
    <w:uiPriority w:val="34"/>
    <w:qFormat/>
    <w:rsid w:val="00CD4FB6"/>
    <w:pPr>
      <w:spacing w:after="200" w:line="276" w:lineRule="auto"/>
      <w:ind w:left="720"/>
      <w:contextualSpacing/>
    </w:pPr>
    <w:rPr>
      <w:rFonts w:eastAsiaTheme="minorHAnsi" w:cstheme="minorBidi"/>
      <w:szCs w:val="22"/>
    </w:rPr>
  </w:style>
  <w:style w:type="paragraph" w:styleId="BodyText">
    <w:name w:val="Body Text"/>
    <w:basedOn w:val="Normal"/>
    <w:link w:val="BodyTextChar"/>
    <w:rsid w:val="008006D5"/>
    <w:pPr>
      <w:tabs>
        <w:tab w:val="num" w:pos="757"/>
        <w:tab w:val="num" w:pos="851"/>
      </w:tabs>
      <w:spacing w:after="240"/>
      <w:ind w:left="737" w:hanging="340"/>
    </w:pPr>
    <w:rPr>
      <w:lang w:eastAsia="en-AU"/>
    </w:rPr>
  </w:style>
  <w:style w:type="character" w:customStyle="1" w:styleId="BodyTextChar">
    <w:name w:val="Body Text Char"/>
    <w:basedOn w:val="DefaultParagraphFont"/>
    <w:link w:val="BodyText"/>
    <w:rsid w:val="008006D5"/>
    <w:rPr>
      <w:sz w:val="24"/>
      <w:szCs w:val="24"/>
    </w:rPr>
  </w:style>
  <w:style w:type="paragraph" w:styleId="Revision">
    <w:name w:val="Revision"/>
    <w:hidden/>
    <w:uiPriority w:val="99"/>
    <w:semiHidden/>
    <w:rsid w:val="0068594D"/>
    <w:rPr>
      <w:sz w:val="24"/>
      <w:szCs w:val="24"/>
      <w:lang w:eastAsia="en-US"/>
    </w:rPr>
  </w:style>
  <w:style w:type="paragraph" w:styleId="TOCHeading">
    <w:name w:val="TOC Heading"/>
    <w:basedOn w:val="Heading1"/>
    <w:next w:val="Normal"/>
    <w:uiPriority w:val="39"/>
    <w:unhideWhenUsed/>
    <w:qFormat/>
    <w:rsid w:val="00DC1537"/>
    <w:pPr>
      <w:keepLines/>
      <w:spacing w:before="48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3">
    <w:name w:val="toc 3"/>
    <w:basedOn w:val="Normal"/>
    <w:next w:val="Normal"/>
    <w:autoRedefine/>
    <w:uiPriority w:val="39"/>
    <w:rsid w:val="00B55A28"/>
    <w:pPr>
      <w:tabs>
        <w:tab w:val="right" w:leader="dot" w:pos="9061"/>
      </w:tabs>
      <w:spacing w:after="120"/>
      <w:ind w:left="1440"/>
    </w:pPr>
    <w:rPr>
      <w:sz w:val="23"/>
    </w:rPr>
  </w:style>
  <w:style w:type="paragraph" w:styleId="TOC1">
    <w:name w:val="toc 1"/>
    <w:basedOn w:val="TOC4"/>
    <w:next w:val="Normal"/>
    <w:autoRedefine/>
    <w:uiPriority w:val="39"/>
    <w:rsid w:val="00B55A28"/>
    <w:pPr>
      <w:tabs>
        <w:tab w:val="right" w:leader="dot" w:pos="9061"/>
      </w:tabs>
      <w:spacing w:after="120"/>
      <w:ind w:left="0"/>
    </w:pPr>
  </w:style>
  <w:style w:type="paragraph" w:styleId="TOC4">
    <w:name w:val="toc 4"/>
    <w:basedOn w:val="Normal"/>
    <w:next w:val="Normal"/>
    <w:autoRedefine/>
    <w:uiPriority w:val="39"/>
    <w:rsid w:val="00B705C4"/>
    <w:pPr>
      <w:ind w:left="2880"/>
    </w:pPr>
    <w:rPr>
      <w:sz w:val="23"/>
    </w:rPr>
  </w:style>
  <w:style w:type="paragraph" w:styleId="TOC2">
    <w:name w:val="toc 2"/>
    <w:basedOn w:val="Normal"/>
    <w:next w:val="Normal"/>
    <w:autoRedefine/>
    <w:uiPriority w:val="39"/>
    <w:rsid w:val="00552B45"/>
    <w:pPr>
      <w:tabs>
        <w:tab w:val="right" w:leader="dot" w:pos="9061"/>
      </w:tabs>
      <w:spacing w:after="100"/>
      <w:ind w:left="709"/>
    </w:pPr>
    <w:rPr>
      <w:b/>
      <w:noProof/>
      <w:sz w:val="23"/>
      <w:lang w:val="en-GB"/>
    </w:rPr>
  </w:style>
  <w:style w:type="paragraph" w:customStyle="1" w:styleId="Default">
    <w:name w:val="Default"/>
    <w:rsid w:val="00AF2F15"/>
    <w:pPr>
      <w:autoSpaceDE w:val="0"/>
      <w:autoSpaceDN w:val="0"/>
      <w:adjustRightInd w:val="0"/>
    </w:pPr>
    <w:rPr>
      <w:color w:val="000000"/>
      <w:sz w:val="24"/>
      <w:szCs w:val="24"/>
    </w:rPr>
  </w:style>
  <w:style w:type="paragraph" w:customStyle="1" w:styleId="ShortT">
    <w:name w:val="ShortT"/>
    <w:basedOn w:val="Normal"/>
    <w:next w:val="Normal"/>
    <w:qFormat/>
    <w:rsid w:val="00B06A06"/>
    <w:rPr>
      <w:b/>
      <w:sz w:val="40"/>
      <w:szCs w:val="20"/>
      <w:lang w:eastAsia="en-AU"/>
    </w:rPr>
  </w:style>
  <w:style w:type="character" w:customStyle="1" w:styleId="CharChapNo">
    <w:name w:val="CharChapNo"/>
    <w:basedOn w:val="DefaultParagraphFont"/>
    <w:qFormat/>
    <w:rsid w:val="00B06A06"/>
  </w:style>
  <w:style w:type="character" w:customStyle="1" w:styleId="CharChapText">
    <w:name w:val="CharChapText"/>
    <w:basedOn w:val="DefaultParagraphFont"/>
    <w:qFormat/>
    <w:rsid w:val="00B06A06"/>
  </w:style>
  <w:style w:type="character" w:customStyle="1" w:styleId="CharDivNo">
    <w:name w:val="CharDivNo"/>
    <w:basedOn w:val="DefaultParagraphFont"/>
    <w:qFormat/>
    <w:rsid w:val="00B06A06"/>
  </w:style>
  <w:style w:type="character" w:customStyle="1" w:styleId="CharDivText">
    <w:name w:val="CharDivText"/>
    <w:basedOn w:val="DefaultParagraphFont"/>
    <w:qFormat/>
    <w:rsid w:val="00B06A06"/>
  </w:style>
  <w:style w:type="character" w:customStyle="1" w:styleId="CharPartNo">
    <w:name w:val="CharPartNo"/>
    <w:basedOn w:val="DefaultParagraphFont"/>
    <w:qFormat/>
    <w:rsid w:val="00B06A06"/>
  </w:style>
  <w:style w:type="character" w:customStyle="1" w:styleId="CharPartText">
    <w:name w:val="CharPartText"/>
    <w:basedOn w:val="DefaultParagraphFont"/>
    <w:qFormat/>
    <w:rsid w:val="00B06A06"/>
  </w:style>
  <w:style w:type="paragraph" w:customStyle="1" w:styleId="CompiledMadeUnder">
    <w:name w:val="CompiledMadeUnder"/>
    <w:basedOn w:val="Normal"/>
    <w:next w:val="Normal"/>
    <w:rsid w:val="00B06A06"/>
    <w:pPr>
      <w:spacing w:line="260" w:lineRule="atLeast"/>
    </w:pPr>
    <w:rPr>
      <w:i/>
      <w:lang w:eastAsia="en-AU"/>
    </w:rPr>
  </w:style>
  <w:style w:type="paragraph" w:customStyle="1" w:styleId="MadeunderText">
    <w:name w:val="MadeunderText"/>
    <w:basedOn w:val="Normal"/>
    <w:next w:val="CompiledMadeUnder"/>
    <w:rsid w:val="00B06A06"/>
    <w:pPr>
      <w:spacing w:before="240" w:line="260" w:lineRule="atLeast"/>
    </w:pPr>
    <w:rPr>
      <w:lang w:eastAsia="en-AU"/>
    </w:rPr>
  </w:style>
  <w:style w:type="paragraph" w:customStyle="1" w:styleId="Tabletext">
    <w:name w:val="Tabletext"/>
    <w:aliases w:val="tt"/>
    <w:basedOn w:val="Normal"/>
    <w:rsid w:val="00015106"/>
    <w:pPr>
      <w:spacing w:before="60" w:line="240" w:lineRule="atLeast"/>
    </w:pPr>
    <w:rPr>
      <w:sz w:val="20"/>
      <w:szCs w:val="20"/>
      <w:lang w:eastAsia="en-AU"/>
    </w:rPr>
  </w:style>
  <w:style w:type="paragraph" w:customStyle="1" w:styleId="ENoteTableHeading">
    <w:name w:val="ENoteTableHeading"/>
    <w:aliases w:val="enth"/>
    <w:basedOn w:val="Normal"/>
    <w:rsid w:val="00015106"/>
    <w:pPr>
      <w:keepNext/>
      <w:spacing w:before="60" w:line="240" w:lineRule="atLeast"/>
    </w:pPr>
    <w:rPr>
      <w:rFonts w:ascii="Arial" w:hAnsi="Arial"/>
      <w:b/>
      <w:sz w:val="16"/>
      <w:szCs w:val="20"/>
      <w:lang w:eastAsia="en-AU"/>
    </w:rPr>
  </w:style>
  <w:style w:type="paragraph" w:customStyle="1" w:styleId="ENoteTableText">
    <w:name w:val="ENoteTableText"/>
    <w:aliases w:val="entt"/>
    <w:basedOn w:val="Normal"/>
    <w:rsid w:val="00015106"/>
    <w:pPr>
      <w:spacing w:before="60" w:line="240" w:lineRule="atLeast"/>
    </w:pPr>
    <w:rPr>
      <w:sz w:val="16"/>
      <w:szCs w:val="20"/>
      <w:lang w:eastAsia="en-AU"/>
    </w:rPr>
  </w:style>
  <w:style w:type="paragraph" w:customStyle="1" w:styleId="ENotesHeading1">
    <w:name w:val="ENotesHeading 1"/>
    <w:aliases w:val="Enh1,ENh1"/>
    <w:basedOn w:val="Normal"/>
    <w:next w:val="Normal"/>
    <w:rsid w:val="00015106"/>
    <w:pPr>
      <w:spacing w:before="120" w:line="260" w:lineRule="atLeast"/>
      <w:outlineLvl w:val="1"/>
    </w:pPr>
    <w:rPr>
      <w:b/>
      <w:sz w:val="28"/>
      <w:szCs w:val="28"/>
      <w:lang w:eastAsia="en-AU"/>
    </w:rPr>
  </w:style>
  <w:style w:type="paragraph" w:customStyle="1" w:styleId="ENotesHeading2">
    <w:name w:val="ENotesHeading 2"/>
    <w:aliases w:val="Enh2,ENh2"/>
    <w:basedOn w:val="Normal"/>
    <w:next w:val="Normal"/>
    <w:rsid w:val="00015106"/>
    <w:pPr>
      <w:spacing w:before="120" w:after="120" w:line="260" w:lineRule="atLeast"/>
      <w:outlineLvl w:val="2"/>
    </w:pPr>
    <w:rPr>
      <w:b/>
      <w:szCs w:val="28"/>
      <w:lang w:eastAsia="en-AU"/>
    </w:rPr>
  </w:style>
  <w:style w:type="character" w:customStyle="1" w:styleId="Heading2Char">
    <w:name w:val="Heading 2 Char"/>
    <w:basedOn w:val="DefaultParagraphFont"/>
    <w:link w:val="Heading2"/>
    <w:uiPriority w:val="9"/>
    <w:rsid w:val="00941C69"/>
    <w:rPr>
      <w:rFonts w:cs="Arial"/>
      <w:b/>
      <w:bCs/>
      <w:iCs/>
      <w:sz w:val="23"/>
      <w:szCs w:val="28"/>
    </w:rPr>
  </w:style>
  <w:style w:type="character" w:styleId="FollowedHyperlink">
    <w:name w:val="FollowedHyperlink"/>
    <w:basedOn w:val="DefaultParagraphFont"/>
    <w:rsid w:val="0075081E"/>
    <w:rPr>
      <w:color w:val="800080" w:themeColor="followedHyperlink"/>
      <w:u w:val="single"/>
    </w:rPr>
  </w:style>
  <w:style w:type="paragraph" w:styleId="TOC5">
    <w:name w:val="toc 5"/>
    <w:basedOn w:val="Normal"/>
    <w:next w:val="Normal"/>
    <w:autoRedefine/>
    <w:uiPriority w:val="39"/>
    <w:rsid w:val="00552B45"/>
    <w:pPr>
      <w:tabs>
        <w:tab w:val="left" w:pos="1134"/>
        <w:tab w:val="left" w:leader="dot" w:pos="8931"/>
      </w:tabs>
      <w:spacing w:after="100"/>
      <w:ind w:left="70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index 2" w:uiPriority="99"/>
    <w:lsdException w:name="index 3"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index heading"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87640"/>
    <w:rPr>
      <w:sz w:val="24"/>
      <w:szCs w:val="24"/>
      <w:lang w:eastAsia="en-US"/>
    </w:rPr>
  </w:style>
  <w:style w:type="paragraph" w:styleId="Heading1">
    <w:name w:val="heading 1"/>
    <w:basedOn w:val="Normal"/>
    <w:next w:val="Normal"/>
    <w:qFormat/>
    <w:rsid w:val="000649F8"/>
    <w:pPr>
      <w:keepNext/>
      <w:jc w:val="center"/>
      <w:outlineLvl w:val="0"/>
    </w:pPr>
    <w:rPr>
      <w:rFonts w:cs="Arial"/>
      <w:bCs/>
      <w:kern w:val="32"/>
      <w:sz w:val="23"/>
      <w:szCs w:val="32"/>
    </w:rPr>
  </w:style>
  <w:style w:type="paragraph" w:styleId="Heading2">
    <w:name w:val="heading 2"/>
    <w:basedOn w:val="Normal"/>
    <w:next w:val="Normal"/>
    <w:link w:val="Heading2Char"/>
    <w:uiPriority w:val="9"/>
    <w:qFormat/>
    <w:rsid w:val="00DA3897"/>
    <w:pPr>
      <w:keepNext/>
      <w:spacing w:before="240" w:after="240"/>
      <w:ind w:left="720"/>
      <w:outlineLvl w:val="1"/>
    </w:pPr>
    <w:rPr>
      <w:rFonts w:cs="Arial"/>
      <w:b/>
      <w:bCs/>
      <w:iCs/>
      <w:sz w:val="23"/>
      <w:szCs w:val="28"/>
      <w:lang w:eastAsia="en-AU"/>
    </w:rPr>
  </w:style>
  <w:style w:type="paragraph" w:styleId="Heading3">
    <w:name w:val="heading 3"/>
    <w:basedOn w:val="Normal"/>
    <w:next w:val="Normal"/>
    <w:qFormat/>
    <w:rsid w:val="00B705C4"/>
    <w:pPr>
      <w:keepNext/>
      <w:ind w:left="1440"/>
      <w:outlineLvl w:val="2"/>
    </w:pPr>
    <w:rPr>
      <w:rFonts w:cs="Arial"/>
      <w:bCs/>
      <w:sz w:val="23"/>
      <w:szCs w:val="2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87640"/>
    <w:pPr>
      <w:tabs>
        <w:tab w:val="center" w:pos="4320"/>
        <w:tab w:val="right" w:pos="8640"/>
      </w:tabs>
    </w:pPr>
  </w:style>
  <w:style w:type="character" w:customStyle="1" w:styleId="HeaderChar">
    <w:name w:val="Header Char"/>
    <w:link w:val="Header"/>
    <w:rsid w:val="00F57FA4"/>
    <w:rPr>
      <w:sz w:val="24"/>
      <w:szCs w:val="24"/>
      <w:lang w:val="en-AU"/>
    </w:rPr>
  </w:style>
  <w:style w:type="paragraph" w:styleId="Footer">
    <w:name w:val="footer"/>
    <w:basedOn w:val="Normal"/>
    <w:link w:val="FooterChar"/>
    <w:uiPriority w:val="99"/>
    <w:rsid w:val="00887640"/>
    <w:pPr>
      <w:tabs>
        <w:tab w:val="center" w:pos="4320"/>
        <w:tab w:val="right" w:pos="8640"/>
      </w:tabs>
    </w:pPr>
  </w:style>
  <w:style w:type="character" w:customStyle="1" w:styleId="FooterChar">
    <w:name w:val="Footer Char"/>
    <w:link w:val="Footer"/>
    <w:uiPriority w:val="99"/>
    <w:rsid w:val="00F57FA4"/>
    <w:rPr>
      <w:sz w:val="24"/>
      <w:szCs w:val="24"/>
      <w:lang w:val="en-AU"/>
    </w:rPr>
  </w:style>
  <w:style w:type="character" w:styleId="PageNumber">
    <w:name w:val="page number"/>
    <w:basedOn w:val="DefaultParagraphFont"/>
    <w:rsid w:val="00887640"/>
  </w:style>
  <w:style w:type="character" w:customStyle="1" w:styleId="bold">
    <w:name w:val="bold"/>
    <w:rsid w:val="00887640"/>
    <w:rPr>
      <w:b/>
      <w:bCs/>
    </w:rPr>
  </w:style>
  <w:style w:type="character" w:customStyle="1" w:styleId="IndexCross-reference">
    <w:name w:val="Index Cross-reference"/>
    <w:rsid w:val="00887640"/>
    <w:rPr>
      <w:rFonts w:ascii="Times-Italic" w:hAnsi="Times-Italic" w:cs="Times-Italic"/>
      <w:i/>
      <w:iCs/>
      <w:sz w:val="20"/>
      <w:szCs w:val="20"/>
    </w:rPr>
  </w:style>
  <w:style w:type="paragraph" w:customStyle="1" w:styleId="BodyText1">
    <w:name w:val="Body Text1"/>
    <w:basedOn w:val="Normal"/>
    <w:rsid w:val="00887640"/>
    <w:pPr>
      <w:widowControl w:val="0"/>
      <w:tabs>
        <w:tab w:val="left" w:pos="624"/>
        <w:tab w:val="left" w:pos="1134"/>
        <w:tab w:val="right" w:pos="1871"/>
        <w:tab w:val="left" w:pos="2154"/>
        <w:tab w:val="left" w:pos="2494"/>
        <w:tab w:val="left" w:pos="3005"/>
        <w:tab w:val="left" w:pos="3969"/>
      </w:tabs>
      <w:suppressAutoHyphens/>
      <w:autoSpaceDE w:val="0"/>
      <w:autoSpaceDN w:val="0"/>
      <w:adjustRightInd w:val="0"/>
      <w:spacing w:line="288" w:lineRule="auto"/>
      <w:jc w:val="both"/>
      <w:textAlignment w:val="center"/>
    </w:pPr>
    <w:rPr>
      <w:rFonts w:ascii="Times-Roman" w:hAnsi="Times-Roman" w:cs="Times-Roman"/>
      <w:color w:val="000000"/>
      <w:sz w:val="20"/>
      <w:szCs w:val="20"/>
      <w:lang w:val="en-US"/>
    </w:rPr>
  </w:style>
  <w:style w:type="paragraph" w:customStyle="1" w:styleId="ChapterHeading">
    <w:name w:val="Chapter Heading"/>
    <w:basedOn w:val="BodyText1"/>
    <w:rsid w:val="00887640"/>
    <w:pPr>
      <w:jc w:val="center"/>
    </w:pPr>
    <w:rPr>
      <w:rFonts w:ascii="Times-Bold" w:hAnsi="Times-Bold" w:cs="Times-Bold"/>
      <w:b/>
      <w:bCs/>
      <w:sz w:val="24"/>
      <w:szCs w:val="24"/>
    </w:rPr>
  </w:style>
  <w:style w:type="paragraph" w:customStyle="1" w:styleId="1indent">
    <w:name w:val="(1) indent"/>
    <w:basedOn w:val="Normal"/>
    <w:rsid w:val="00887640"/>
    <w:pPr>
      <w:widowControl w:val="0"/>
      <w:tabs>
        <w:tab w:val="left" w:pos="397"/>
        <w:tab w:val="left" w:pos="794"/>
        <w:tab w:val="left" w:pos="1191"/>
        <w:tab w:val="left" w:pos="1644"/>
        <w:tab w:val="left" w:pos="2098"/>
        <w:tab w:val="left" w:pos="3969"/>
      </w:tabs>
      <w:suppressAutoHyphens/>
      <w:autoSpaceDE w:val="0"/>
      <w:autoSpaceDN w:val="0"/>
      <w:adjustRightInd w:val="0"/>
      <w:spacing w:line="288" w:lineRule="auto"/>
      <w:ind w:left="793" w:hanging="793"/>
      <w:jc w:val="both"/>
      <w:textAlignment w:val="center"/>
    </w:pPr>
    <w:rPr>
      <w:rFonts w:ascii="Times-Roman" w:hAnsi="Times-Roman" w:cs="Times-Roman"/>
      <w:color w:val="000000"/>
      <w:sz w:val="20"/>
      <w:szCs w:val="20"/>
      <w:lang w:val="en-US"/>
    </w:rPr>
  </w:style>
  <w:style w:type="paragraph" w:customStyle="1" w:styleId="schedindenta">
    <w:name w:val="sched indent (a)"/>
    <w:basedOn w:val="Normal"/>
    <w:rsid w:val="00887640"/>
    <w:pPr>
      <w:widowControl w:val="0"/>
      <w:tabs>
        <w:tab w:val="left" w:pos="624"/>
        <w:tab w:val="left" w:pos="1134"/>
        <w:tab w:val="right" w:pos="1871"/>
        <w:tab w:val="left" w:pos="2154"/>
        <w:tab w:val="left" w:pos="2494"/>
        <w:tab w:val="left" w:pos="3005"/>
        <w:tab w:val="left" w:pos="3969"/>
      </w:tabs>
      <w:suppressAutoHyphens/>
      <w:autoSpaceDE w:val="0"/>
      <w:autoSpaceDN w:val="0"/>
      <w:adjustRightInd w:val="0"/>
      <w:spacing w:line="288" w:lineRule="auto"/>
      <w:ind w:left="1133" w:hanging="1133"/>
      <w:textAlignment w:val="center"/>
    </w:pPr>
    <w:rPr>
      <w:rFonts w:ascii="Times-Roman" w:hAnsi="Times-Roman" w:cs="Times-Roman"/>
      <w:color w:val="000000"/>
      <w:sz w:val="20"/>
      <w:szCs w:val="20"/>
      <w:lang w:val="en-US"/>
    </w:rPr>
  </w:style>
  <w:style w:type="paragraph" w:customStyle="1" w:styleId="NoParagraphStyle">
    <w:name w:val="[No Paragraph Style]"/>
    <w:rsid w:val="00887640"/>
    <w:pPr>
      <w:widowControl w:val="0"/>
      <w:autoSpaceDE w:val="0"/>
      <w:autoSpaceDN w:val="0"/>
      <w:adjustRightInd w:val="0"/>
      <w:spacing w:line="288" w:lineRule="auto"/>
      <w:textAlignment w:val="center"/>
    </w:pPr>
    <w:rPr>
      <w:rFonts w:ascii="Times-Roman" w:hAnsi="Times-Roman" w:cs="Times-Roman"/>
      <w:color w:val="000000"/>
      <w:sz w:val="24"/>
      <w:szCs w:val="24"/>
      <w:lang w:val="en-US" w:eastAsia="en-US"/>
    </w:rPr>
  </w:style>
  <w:style w:type="paragraph" w:customStyle="1" w:styleId="contentsmainParts">
    <w:name w:val="contents main Parts"/>
    <w:basedOn w:val="Normal"/>
    <w:rsid w:val="00887640"/>
    <w:pPr>
      <w:widowControl w:val="0"/>
      <w:tabs>
        <w:tab w:val="left" w:pos="850"/>
        <w:tab w:val="right" w:pos="6973"/>
      </w:tabs>
      <w:suppressAutoHyphens/>
      <w:autoSpaceDE w:val="0"/>
      <w:autoSpaceDN w:val="0"/>
      <w:adjustRightInd w:val="0"/>
      <w:spacing w:before="170" w:line="288" w:lineRule="auto"/>
      <w:jc w:val="both"/>
      <w:textAlignment w:val="center"/>
    </w:pPr>
    <w:rPr>
      <w:rFonts w:ascii="Times-Roman" w:hAnsi="Times-Roman" w:cs="Times-Roman"/>
      <w:color w:val="000000"/>
      <w:sz w:val="20"/>
      <w:szCs w:val="20"/>
      <w:lang w:val="en-US"/>
    </w:rPr>
  </w:style>
  <w:style w:type="paragraph" w:customStyle="1" w:styleId="contentsmainnotParts">
    <w:name w:val="contents main not Parts"/>
    <w:basedOn w:val="contentsmainParts"/>
    <w:rsid w:val="00887640"/>
    <w:pPr>
      <w:tabs>
        <w:tab w:val="clear" w:pos="850"/>
      </w:tabs>
    </w:pPr>
  </w:style>
  <w:style w:type="paragraph" w:customStyle="1" w:styleId="contentsindent1">
    <w:name w:val="contents indent 1"/>
    <w:basedOn w:val="Normal"/>
    <w:rsid w:val="00887640"/>
    <w:pPr>
      <w:widowControl w:val="0"/>
      <w:tabs>
        <w:tab w:val="right" w:pos="6973"/>
      </w:tabs>
      <w:suppressAutoHyphens/>
      <w:autoSpaceDE w:val="0"/>
      <w:autoSpaceDN w:val="0"/>
      <w:adjustRightInd w:val="0"/>
      <w:spacing w:line="288" w:lineRule="auto"/>
      <w:ind w:left="380"/>
      <w:textAlignment w:val="center"/>
    </w:pPr>
    <w:rPr>
      <w:rFonts w:ascii="Times-Roman" w:hAnsi="Times-Roman" w:cs="Times-Roman"/>
      <w:color w:val="000000"/>
      <w:sz w:val="20"/>
      <w:szCs w:val="20"/>
      <w:lang w:val="en-US"/>
    </w:rPr>
  </w:style>
  <w:style w:type="paragraph" w:customStyle="1" w:styleId="contentsindent2">
    <w:name w:val="contents indent 2"/>
    <w:basedOn w:val="contentsindent1"/>
    <w:rsid w:val="00887640"/>
    <w:pPr>
      <w:ind w:left="620"/>
    </w:pPr>
  </w:style>
  <w:style w:type="paragraph" w:customStyle="1" w:styleId="Sub-ChapHead">
    <w:name w:val="Sub-Chap Head"/>
    <w:basedOn w:val="ChapterHeading"/>
    <w:rsid w:val="00887640"/>
    <w:pPr>
      <w:tabs>
        <w:tab w:val="clear" w:pos="1871"/>
        <w:tab w:val="clear" w:pos="3969"/>
        <w:tab w:val="right" w:pos="1928"/>
        <w:tab w:val="left" w:pos="4252"/>
      </w:tabs>
      <w:jc w:val="left"/>
    </w:pPr>
    <w:rPr>
      <w:sz w:val="20"/>
      <w:szCs w:val="20"/>
    </w:rPr>
  </w:style>
  <w:style w:type="paragraph" w:customStyle="1" w:styleId="Introduction">
    <w:name w:val="Introduction"/>
    <w:basedOn w:val="BodyText1"/>
    <w:rsid w:val="00887640"/>
    <w:pPr>
      <w:tabs>
        <w:tab w:val="clear" w:pos="624"/>
        <w:tab w:val="clear" w:pos="1134"/>
        <w:tab w:val="clear" w:pos="1871"/>
        <w:tab w:val="clear" w:pos="2154"/>
        <w:tab w:val="clear" w:pos="2494"/>
        <w:tab w:val="clear" w:pos="3005"/>
        <w:tab w:val="clear" w:pos="3969"/>
        <w:tab w:val="left" w:pos="283"/>
        <w:tab w:val="left" w:pos="1417"/>
      </w:tabs>
    </w:pPr>
  </w:style>
  <w:style w:type="paragraph" w:customStyle="1" w:styleId="bodyhead">
    <w:name w:val="body head"/>
    <w:basedOn w:val="BodyText1"/>
    <w:next w:val="BodyText1"/>
    <w:rsid w:val="00887640"/>
    <w:pPr>
      <w:tabs>
        <w:tab w:val="clear" w:pos="624"/>
        <w:tab w:val="clear" w:pos="1134"/>
        <w:tab w:val="clear" w:pos="1871"/>
        <w:tab w:val="clear" w:pos="2154"/>
        <w:tab w:val="clear" w:pos="2494"/>
        <w:tab w:val="clear" w:pos="3005"/>
        <w:tab w:val="left" w:pos="567"/>
      </w:tabs>
    </w:pPr>
    <w:rPr>
      <w:rFonts w:ascii="Times-Bold" w:hAnsi="Times-Bold" w:cs="Times-Bold"/>
      <w:b/>
      <w:bCs/>
    </w:rPr>
  </w:style>
  <w:style w:type="paragraph" w:customStyle="1" w:styleId="part1">
    <w:name w:val="part1"/>
    <w:basedOn w:val="NoParagraphStyle"/>
    <w:rsid w:val="00887640"/>
    <w:pPr>
      <w:tabs>
        <w:tab w:val="left" w:pos="454"/>
        <w:tab w:val="left" w:pos="850"/>
        <w:tab w:val="left" w:pos="1191"/>
        <w:tab w:val="left" w:pos="1587"/>
        <w:tab w:val="left" w:pos="2098"/>
        <w:tab w:val="left" w:pos="3969"/>
      </w:tabs>
      <w:suppressAutoHyphens/>
      <w:ind w:left="850" w:hanging="850"/>
      <w:jc w:val="both"/>
    </w:pPr>
    <w:rPr>
      <w:sz w:val="20"/>
      <w:szCs w:val="20"/>
    </w:rPr>
  </w:style>
  <w:style w:type="paragraph" w:customStyle="1" w:styleId="schedbody">
    <w:name w:val="sched body"/>
    <w:basedOn w:val="BodyText1"/>
    <w:rsid w:val="00887640"/>
    <w:pPr>
      <w:ind w:left="624" w:hanging="624"/>
      <w:jc w:val="left"/>
    </w:pPr>
  </w:style>
  <w:style w:type="paragraph" w:customStyle="1" w:styleId="part1indent15">
    <w:name w:val="part1 indent15"/>
    <w:basedOn w:val="NoParagraphStyle"/>
    <w:rsid w:val="00887640"/>
    <w:pPr>
      <w:tabs>
        <w:tab w:val="left" w:pos="454"/>
        <w:tab w:val="left" w:pos="850"/>
        <w:tab w:val="left" w:pos="1191"/>
        <w:tab w:val="left" w:pos="1587"/>
        <w:tab w:val="left" w:pos="2098"/>
        <w:tab w:val="left" w:pos="3969"/>
      </w:tabs>
      <w:suppressAutoHyphens/>
      <w:ind w:left="1190" w:hanging="1190"/>
      <w:jc w:val="both"/>
    </w:pPr>
    <w:rPr>
      <w:sz w:val="20"/>
      <w:szCs w:val="20"/>
    </w:rPr>
  </w:style>
  <w:style w:type="paragraph" w:customStyle="1" w:styleId="part1indent21">
    <w:name w:val="part1 indent21"/>
    <w:basedOn w:val="NoParagraphStyle"/>
    <w:rsid w:val="00887640"/>
    <w:pPr>
      <w:tabs>
        <w:tab w:val="left" w:pos="454"/>
        <w:tab w:val="left" w:pos="850"/>
        <w:tab w:val="left" w:pos="1191"/>
        <w:tab w:val="left" w:pos="1587"/>
        <w:tab w:val="left" w:pos="2098"/>
        <w:tab w:val="left" w:pos="3969"/>
      </w:tabs>
      <w:suppressAutoHyphens/>
      <w:ind w:left="1587" w:hanging="1587"/>
      <w:jc w:val="both"/>
    </w:pPr>
    <w:rPr>
      <w:sz w:val="20"/>
      <w:szCs w:val="20"/>
    </w:rPr>
  </w:style>
  <w:style w:type="paragraph" w:customStyle="1" w:styleId="part1indent28">
    <w:name w:val="part1 indent28"/>
    <w:basedOn w:val="NoParagraphStyle"/>
    <w:rsid w:val="00887640"/>
    <w:pPr>
      <w:tabs>
        <w:tab w:val="left" w:pos="454"/>
        <w:tab w:val="left" w:pos="850"/>
        <w:tab w:val="left" w:pos="1191"/>
        <w:tab w:val="left" w:pos="1587"/>
        <w:tab w:val="left" w:pos="2041"/>
        <w:tab w:val="left" w:pos="3969"/>
      </w:tabs>
      <w:suppressAutoHyphens/>
      <w:ind w:left="2040" w:hanging="2040"/>
      <w:jc w:val="both"/>
    </w:pPr>
    <w:rPr>
      <w:sz w:val="20"/>
      <w:szCs w:val="20"/>
    </w:rPr>
  </w:style>
  <w:style w:type="paragraph" w:customStyle="1" w:styleId="part2">
    <w:name w:val="part2"/>
    <w:basedOn w:val="NoParagraphStyle"/>
    <w:rsid w:val="00887640"/>
    <w:pPr>
      <w:tabs>
        <w:tab w:val="left" w:pos="454"/>
        <w:tab w:val="left" w:pos="850"/>
        <w:tab w:val="left" w:pos="1191"/>
        <w:tab w:val="left" w:pos="1587"/>
        <w:tab w:val="left" w:pos="2098"/>
        <w:tab w:val="left" w:pos="3969"/>
      </w:tabs>
      <w:suppressAutoHyphens/>
      <w:ind w:left="453" w:hanging="453"/>
      <w:jc w:val="both"/>
    </w:pPr>
    <w:rPr>
      <w:sz w:val="20"/>
      <w:szCs w:val="20"/>
    </w:rPr>
  </w:style>
  <w:style w:type="paragraph" w:customStyle="1" w:styleId="part21stlevel">
    <w:name w:val="part2 1st level"/>
    <w:basedOn w:val="NoParagraphStyle"/>
    <w:link w:val="part21stlevelChar"/>
    <w:rsid w:val="00887640"/>
    <w:pPr>
      <w:tabs>
        <w:tab w:val="left" w:pos="454"/>
        <w:tab w:val="left" w:pos="850"/>
        <w:tab w:val="left" w:pos="1191"/>
        <w:tab w:val="left" w:pos="1587"/>
        <w:tab w:val="left" w:pos="2098"/>
        <w:tab w:val="left" w:pos="3969"/>
      </w:tabs>
      <w:suppressAutoHyphens/>
      <w:ind w:left="850" w:hanging="850"/>
      <w:jc w:val="both"/>
    </w:pPr>
    <w:rPr>
      <w:sz w:val="20"/>
      <w:szCs w:val="20"/>
    </w:rPr>
  </w:style>
  <w:style w:type="character" w:customStyle="1" w:styleId="part21stlevelChar">
    <w:name w:val="part2 1st level Char"/>
    <w:link w:val="part21stlevel"/>
    <w:rsid w:val="00887640"/>
    <w:rPr>
      <w:rFonts w:ascii="Times-Roman" w:hAnsi="Times-Roman" w:cs="Times-Roman"/>
      <w:color w:val="000000"/>
      <w:lang w:val="en-US" w:eastAsia="en-US" w:bidi="ar-SA"/>
    </w:rPr>
  </w:style>
  <w:style w:type="paragraph" w:customStyle="1" w:styleId="part22ndlevel">
    <w:name w:val="part2 2nd level"/>
    <w:basedOn w:val="NoParagraphStyle"/>
    <w:rsid w:val="00887640"/>
    <w:pPr>
      <w:tabs>
        <w:tab w:val="left" w:pos="454"/>
        <w:tab w:val="left" w:pos="850"/>
        <w:tab w:val="left" w:pos="1191"/>
        <w:tab w:val="left" w:pos="1587"/>
        <w:tab w:val="left" w:pos="2098"/>
        <w:tab w:val="left" w:pos="3969"/>
      </w:tabs>
      <w:suppressAutoHyphens/>
      <w:ind w:left="1190" w:hanging="1190"/>
      <w:jc w:val="both"/>
    </w:pPr>
    <w:rPr>
      <w:sz w:val="20"/>
      <w:szCs w:val="20"/>
    </w:rPr>
  </w:style>
  <w:style w:type="paragraph" w:customStyle="1" w:styleId="part23rdlevel">
    <w:name w:val="part2 3rd level"/>
    <w:basedOn w:val="NoParagraphStyle"/>
    <w:rsid w:val="00887640"/>
    <w:pPr>
      <w:tabs>
        <w:tab w:val="left" w:pos="454"/>
        <w:tab w:val="left" w:pos="850"/>
        <w:tab w:val="left" w:pos="1191"/>
        <w:tab w:val="left" w:pos="1644"/>
        <w:tab w:val="left" w:pos="2098"/>
        <w:tab w:val="left" w:pos="3969"/>
      </w:tabs>
      <w:suppressAutoHyphens/>
      <w:ind w:left="1644" w:hanging="1644"/>
      <w:jc w:val="both"/>
    </w:pPr>
    <w:rPr>
      <w:sz w:val="20"/>
      <w:szCs w:val="20"/>
    </w:rPr>
  </w:style>
  <w:style w:type="paragraph" w:customStyle="1" w:styleId="part24thlevel">
    <w:name w:val="part2 4th level"/>
    <w:basedOn w:val="NoParagraphStyle"/>
    <w:rsid w:val="00887640"/>
    <w:pPr>
      <w:tabs>
        <w:tab w:val="left" w:pos="454"/>
        <w:tab w:val="left" w:pos="850"/>
        <w:tab w:val="left" w:pos="1191"/>
        <w:tab w:val="left" w:pos="1644"/>
        <w:tab w:val="left" w:pos="2098"/>
        <w:tab w:val="left" w:pos="3969"/>
      </w:tabs>
      <w:suppressAutoHyphens/>
      <w:ind w:left="2097" w:hanging="2097"/>
      <w:jc w:val="both"/>
    </w:pPr>
    <w:rPr>
      <w:sz w:val="20"/>
      <w:szCs w:val="20"/>
    </w:rPr>
  </w:style>
  <w:style w:type="paragraph" w:customStyle="1" w:styleId="BasicParagraph">
    <w:name w:val="[Basic Paragraph]"/>
    <w:basedOn w:val="NoParagraphStyle"/>
    <w:rsid w:val="00887640"/>
    <w:rPr>
      <w:lang w:val="en-GB"/>
    </w:rPr>
  </w:style>
  <w:style w:type="paragraph" w:customStyle="1" w:styleId="schedindenti">
    <w:name w:val="sched indent (i)"/>
    <w:basedOn w:val="schedbody"/>
    <w:next w:val="schedbody"/>
    <w:rsid w:val="00887640"/>
    <w:pPr>
      <w:ind w:left="2154" w:hanging="2154"/>
    </w:pPr>
  </w:style>
  <w:style w:type="paragraph" w:customStyle="1" w:styleId="schedindentii">
    <w:name w:val="sched indent (ii)"/>
    <w:basedOn w:val="schedbody"/>
    <w:next w:val="schedbody"/>
    <w:rsid w:val="00887640"/>
    <w:pPr>
      <w:ind w:left="2494" w:hanging="2494"/>
    </w:pPr>
  </w:style>
  <w:style w:type="paragraph" w:customStyle="1" w:styleId="schedindentiinewforA">
    <w:name w:val="sched indent (ii) new for (A)"/>
    <w:basedOn w:val="schedindentii"/>
    <w:rsid w:val="00887640"/>
    <w:pPr>
      <w:tabs>
        <w:tab w:val="clear" w:pos="1871"/>
        <w:tab w:val="clear" w:pos="2494"/>
        <w:tab w:val="clear" w:pos="3005"/>
        <w:tab w:val="right" w:pos="1900"/>
        <w:tab w:val="left" w:pos="2660"/>
        <w:tab w:val="left" w:pos="3300"/>
      </w:tabs>
      <w:ind w:left="2660" w:hanging="2660"/>
    </w:pPr>
  </w:style>
  <w:style w:type="paragraph" w:customStyle="1" w:styleId="ScheduleBody">
    <w:name w:val="Schedule Body"/>
    <w:basedOn w:val="Normal"/>
    <w:next w:val="Normal"/>
    <w:link w:val="ScheduleBodyChar"/>
    <w:rsid w:val="00887640"/>
    <w:pPr>
      <w:widowControl w:val="0"/>
      <w:tabs>
        <w:tab w:val="left" w:pos="1440"/>
      </w:tabs>
      <w:suppressAutoHyphens/>
      <w:autoSpaceDE w:val="0"/>
      <w:autoSpaceDN w:val="0"/>
      <w:adjustRightInd w:val="0"/>
      <w:spacing w:after="240" w:line="288" w:lineRule="auto"/>
      <w:ind w:left="851" w:hanging="851"/>
      <w:textAlignment w:val="baseline"/>
    </w:pPr>
    <w:rPr>
      <w:rFonts w:ascii="TimesNewRomanPSMT" w:hAnsi="TimesNewRomanPSMT" w:cs="TimesNewRomanPSMT"/>
      <w:color w:val="000000"/>
    </w:rPr>
  </w:style>
  <w:style w:type="character" w:customStyle="1" w:styleId="ScheduleBodyChar">
    <w:name w:val="Schedule Body Char"/>
    <w:link w:val="ScheduleBody"/>
    <w:locked/>
    <w:rsid w:val="00887640"/>
    <w:rPr>
      <w:rFonts w:ascii="TimesNewRomanPSMT" w:hAnsi="TimesNewRomanPSMT" w:cs="TimesNewRomanPSMT"/>
      <w:color w:val="000000"/>
      <w:sz w:val="24"/>
      <w:szCs w:val="24"/>
      <w:lang w:val="en-AU" w:eastAsia="en-US" w:bidi="ar-SA"/>
    </w:rPr>
  </w:style>
  <w:style w:type="paragraph" w:customStyle="1" w:styleId="Schedulea">
    <w:name w:val="Schedule (a)"/>
    <w:basedOn w:val="ScheduleBody"/>
    <w:link w:val="ScheduleaChar"/>
    <w:rsid w:val="00887640"/>
    <w:pPr>
      <w:tabs>
        <w:tab w:val="clear" w:pos="1440"/>
        <w:tab w:val="left" w:pos="1418"/>
      </w:tabs>
      <w:ind w:left="1418" w:right="1418" w:hanging="567"/>
    </w:pPr>
  </w:style>
  <w:style w:type="character" w:customStyle="1" w:styleId="ScheduleaChar">
    <w:name w:val="Schedule (a) Char"/>
    <w:basedOn w:val="ScheduleBodyChar"/>
    <w:link w:val="Schedulea"/>
    <w:rsid w:val="00887640"/>
    <w:rPr>
      <w:rFonts w:ascii="TimesNewRomanPSMT" w:hAnsi="TimesNewRomanPSMT" w:cs="TimesNewRomanPSMT"/>
      <w:color w:val="000000"/>
      <w:sz w:val="24"/>
      <w:szCs w:val="24"/>
      <w:lang w:val="en-AU" w:eastAsia="en-US" w:bidi="ar-SA"/>
    </w:rPr>
  </w:style>
  <w:style w:type="paragraph" w:customStyle="1" w:styleId="Schedulei">
    <w:name w:val="Schedule (i)"/>
    <w:basedOn w:val="Schedulea"/>
    <w:rsid w:val="00887640"/>
    <w:pPr>
      <w:tabs>
        <w:tab w:val="clear" w:pos="1418"/>
        <w:tab w:val="left" w:pos="2268"/>
      </w:tabs>
      <w:ind w:left="2268" w:hanging="850"/>
    </w:pPr>
  </w:style>
  <w:style w:type="paragraph" w:customStyle="1" w:styleId="ScheduleWS">
    <w:name w:val="Schedule WS"/>
    <w:basedOn w:val="Schedulei"/>
    <w:rsid w:val="00887640"/>
    <w:pPr>
      <w:spacing w:after="0"/>
      <w:ind w:left="2269" w:hanging="851"/>
    </w:pPr>
  </w:style>
  <w:style w:type="paragraph" w:customStyle="1" w:styleId="appb">
    <w:name w:val="app b"/>
    <w:basedOn w:val="BodyText1"/>
    <w:next w:val="BodyText1"/>
    <w:rsid w:val="00887640"/>
    <w:pPr>
      <w:tabs>
        <w:tab w:val="clear" w:pos="624"/>
        <w:tab w:val="clear" w:pos="1134"/>
        <w:tab w:val="clear" w:pos="1871"/>
        <w:tab w:val="clear" w:pos="2154"/>
        <w:tab w:val="clear" w:pos="2494"/>
        <w:tab w:val="clear" w:pos="3005"/>
        <w:tab w:val="clear" w:pos="3969"/>
        <w:tab w:val="center" w:pos="4535"/>
        <w:tab w:val="center" w:pos="5669"/>
        <w:tab w:val="center" w:pos="6520"/>
      </w:tabs>
      <w:spacing w:before="57"/>
      <w:jc w:val="left"/>
    </w:pPr>
  </w:style>
  <w:style w:type="paragraph" w:customStyle="1" w:styleId="Interpretation">
    <w:name w:val="Interpretation"/>
    <w:basedOn w:val="BodyText1"/>
    <w:rsid w:val="00887640"/>
    <w:pPr>
      <w:tabs>
        <w:tab w:val="clear" w:pos="624"/>
        <w:tab w:val="clear" w:pos="1871"/>
        <w:tab w:val="clear" w:pos="2154"/>
        <w:tab w:val="clear" w:pos="2494"/>
        <w:tab w:val="clear" w:pos="3005"/>
        <w:tab w:val="left" w:pos="227"/>
        <w:tab w:val="left" w:pos="567"/>
        <w:tab w:val="right" w:pos="964"/>
        <w:tab w:val="left" w:pos="1417"/>
      </w:tabs>
    </w:pPr>
  </w:style>
  <w:style w:type="paragraph" w:customStyle="1" w:styleId="Interp-1">
    <w:name w:val="Interp-1"/>
    <w:basedOn w:val="Interpretation"/>
    <w:rsid w:val="00887640"/>
    <w:pPr>
      <w:tabs>
        <w:tab w:val="clear" w:pos="227"/>
        <w:tab w:val="clear" w:pos="567"/>
        <w:tab w:val="clear" w:pos="964"/>
        <w:tab w:val="clear" w:pos="1134"/>
        <w:tab w:val="clear" w:pos="1417"/>
        <w:tab w:val="left" w:pos="397"/>
        <w:tab w:val="left" w:pos="794"/>
        <w:tab w:val="left" w:pos="1191"/>
        <w:tab w:val="left" w:pos="1644"/>
        <w:tab w:val="left" w:pos="2098"/>
      </w:tabs>
    </w:pPr>
  </w:style>
  <w:style w:type="paragraph" w:customStyle="1" w:styleId="appendetabs">
    <w:name w:val="append e tabs"/>
    <w:basedOn w:val="BodyText1"/>
    <w:next w:val="BodyText1"/>
    <w:rsid w:val="00887640"/>
    <w:pPr>
      <w:tabs>
        <w:tab w:val="clear" w:pos="624"/>
        <w:tab w:val="clear" w:pos="1134"/>
        <w:tab w:val="clear" w:pos="1871"/>
        <w:tab w:val="clear" w:pos="2154"/>
        <w:tab w:val="clear" w:pos="2494"/>
        <w:tab w:val="clear" w:pos="3005"/>
        <w:tab w:val="left" w:pos="283"/>
        <w:tab w:val="right" w:pos="1701"/>
        <w:tab w:val="right" w:leader="dot" w:pos="3969"/>
        <w:tab w:val="left" w:pos="4252"/>
        <w:tab w:val="right" w:pos="6803"/>
      </w:tabs>
    </w:pPr>
  </w:style>
  <w:style w:type="paragraph" w:customStyle="1" w:styleId="newappetabs">
    <w:name w:val="new app e tabs"/>
    <w:basedOn w:val="appendetabs"/>
    <w:next w:val="appendetabs"/>
    <w:rsid w:val="00887640"/>
    <w:pPr>
      <w:tabs>
        <w:tab w:val="clear" w:pos="283"/>
        <w:tab w:val="clear" w:pos="1701"/>
        <w:tab w:val="clear" w:pos="3969"/>
        <w:tab w:val="clear" w:pos="4252"/>
        <w:tab w:val="clear" w:pos="6803"/>
        <w:tab w:val="left" w:pos="3005"/>
        <w:tab w:val="left" w:pos="5102"/>
        <w:tab w:val="left" w:pos="6576"/>
      </w:tabs>
      <w:jc w:val="left"/>
    </w:pPr>
  </w:style>
  <w:style w:type="paragraph" w:customStyle="1" w:styleId="newappetablevel2">
    <w:name w:val="new app e tab level 2"/>
    <w:basedOn w:val="newappetabs"/>
    <w:next w:val="newappetabs"/>
    <w:rsid w:val="00887640"/>
    <w:pPr>
      <w:tabs>
        <w:tab w:val="left" w:pos="283"/>
      </w:tabs>
    </w:pPr>
  </w:style>
  <w:style w:type="paragraph" w:customStyle="1" w:styleId="1indent0">
    <w:name w:val="1 indent"/>
    <w:basedOn w:val="Interp-1"/>
    <w:rsid w:val="00887640"/>
    <w:pPr>
      <w:ind w:left="396" w:hanging="396"/>
    </w:pPr>
  </w:style>
  <w:style w:type="paragraph" w:customStyle="1" w:styleId="iindent">
    <w:name w:val="(i) indent"/>
    <w:basedOn w:val="Interp-1"/>
    <w:rsid w:val="00887640"/>
  </w:style>
  <w:style w:type="paragraph" w:customStyle="1" w:styleId="appfindent">
    <w:name w:val="app f indent"/>
    <w:basedOn w:val="iindent"/>
    <w:next w:val="iindent"/>
    <w:rsid w:val="00887640"/>
    <w:pPr>
      <w:ind w:left="1644" w:hanging="1644"/>
    </w:pPr>
  </w:style>
  <w:style w:type="paragraph" w:customStyle="1" w:styleId="appfpart3">
    <w:name w:val="app f part3"/>
    <w:basedOn w:val="1indent0"/>
    <w:next w:val="1indent0"/>
    <w:rsid w:val="00887640"/>
    <w:pPr>
      <w:tabs>
        <w:tab w:val="clear" w:pos="397"/>
        <w:tab w:val="clear" w:pos="794"/>
        <w:tab w:val="clear" w:pos="1191"/>
        <w:tab w:val="clear" w:pos="1644"/>
        <w:tab w:val="clear" w:pos="2098"/>
        <w:tab w:val="clear" w:pos="3969"/>
        <w:tab w:val="left" w:pos="567"/>
        <w:tab w:val="left" w:pos="964"/>
        <w:tab w:val="right" w:pos="4819"/>
        <w:tab w:val="left" w:pos="5783"/>
      </w:tabs>
      <w:ind w:left="566" w:hanging="566"/>
    </w:pPr>
  </w:style>
  <w:style w:type="paragraph" w:customStyle="1" w:styleId="appfpart3i">
    <w:name w:val="app f part3 (i)"/>
    <w:basedOn w:val="appfpart3"/>
    <w:next w:val="appfpart3"/>
    <w:rsid w:val="00887640"/>
    <w:pPr>
      <w:tabs>
        <w:tab w:val="left" w:pos="1361"/>
      </w:tabs>
      <w:ind w:left="1360" w:hanging="1360"/>
    </w:pPr>
  </w:style>
  <w:style w:type="paragraph" w:customStyle="1" w:styleId="appg">
    <w:name w:val="app g"/>
    <w:basedOn w:val="1indent0"/>
    <w:next w:val="1indent0"/>
    <w:rsid w:val="00887640"/>
    <w:pPr>
      <w:tabs>
        <w:tab w:val="clear" w:pos="397"/>
        <w:tab w:val="clear" w:pos="794"/>
        <w:tab w:val="clear" w:pos="1191"/>
        <w:tab w:val="clear" w:pos="1644"/>
        <w:tab w:val="clear" w:pos="2098"/>
        <w:tab w:val="clear" w:pos="3969"/>
        <w:tab w:val="left" w:pos="4819"/>
      </w:tabs>
      <w:ind w:left="0" w:firstLine="0"/>
    </w:pPr>
  </w:style>
  <w:style w:type="paragraph" w:customStyle="1" w:styleId="Indexsection">
    <w:name w:val="Index section"/>
    <w:basedOn w:val="NoParagraphStyle"/>
    <w:rsid w:val="00887640"/>
    <w:pPr>
      <w:keepNext/>
      <w:spacing w:before="113" w:after="113"/>
    </w:pPr>
    <w:rPr>
      <w:rFonts w:ascii="Times-Bold" w:hAnsi="Times-Bold" w:cs="Times-Bold"/>
      <w:b/>
      <w:bCs/>
      <w:caps/>
    </w:rPr>
  </w:style>
  <w:style w:type="paragraph" w:customStyle="1" w:styleId="Indextext">
    <w:name w:val="Index text"/>
    <w:basedOn w:val="NoParagraphStyle"/>
    <w:rsid w:val="00887640"/>
    <w:pPr>
      <w:tabs>
        <w:tab w:val="right" w:leader="dot" w:pos="7060"/>
      </w:tabs>
      <w:spacing w:line="240" w:lineRule="atLeast"/>
      <w:ind w:left="283" w:hanging="283"/>
    </w:pPr>
    <w:rPr>
      <w:caps/>
      <w:sz w:val="18"/>
      <w:szCs w:val="18"/>
    </w:rPr>
  </w:style>
  <w:style w:type="paragraph" w:customStyle="1" w:styleId="IndextextSee">
    <w:name w:val="Index text (See)"/>
    <w:basedOn w:val="NoParagraphStyle"/>
    <w:rsid w:val="00887640"/>
    <w:pPr>
      <w:tabs>
        <w:tab w:val="right" w:leader="dot" w:pos="7060"/>
        <w:tab w:val="right" w:pos="7143"/>
      </w:tabs>
      <w:spacing w:line="240" w:lineRule="atLeast"/>
      <w:ind w:left="283"/>
    </w:pPr>
    <w:rPr>
      <w:caps/>
      <w:sz w:val="18"/>
      <w:szCs w:val="18"/>
    </w:rPr>
  </w:style>
  <w:style w:type="paragraph" w:styleId="ListBullet">
    <w:name w:val="List Bullet"/>
    <w:basedOn w:val="Normal"/>
    <w:autoRedefine/>
    <w:rsid w:val="00887640"/>
    <w:pPr>
      <w:numPr>
        <w:numId w:val="1"/>
      </w:numPr>
    </w:pPr>
  </w:style>
  <w:style w:type="paragraph" w:customStyle="1" w:styleId="Char">
    <w:name w:val="Char"/>
    <w:basedOn w:val="Normal"/>
    <w:rsid w:val="00887640"/>
    <w:rPr>
      <w:rFonts w:ascii="Arial" w:hAnsi="Arial" w:cs="Arial"/>
      <w:sz w:val="22"/>
      <w:szCs w:val="22"/>
    </w:rPr>
  </w:style>
  <w:style w:type="paragraph" w:customStyle="1" w:styleId="Char1">
    <w:name w:val="Char1"/>
    <w:basedOn w:val="Normal"/>
    <w:rsid w:val="00887640"/>
    <w:rPr>
      <w:rFonts w:ascii="Arial" w:hAnsi="Arial" w:cs="Arial"/>
      <w:sz w:val="22"/>
      <w:szCs w:val="22"/>
    </w:rPr>
  </w:style>
  <w:style w:type="paragraph" w:styleId="FootnoteText">
    <w:name w:val="footnote text"/>
    <w:basedOn w:val="Normal"/>
    <w:semiHidden/>
    <w:rsid w:val="00887640"/>
    <w:rPr>
      <w:sz w:val="20"/>
      <w:szCs w:val="20"/>
      <w:lang w:eastAsia="en-AU"/>
    </w:rPr>
  </w:style>
  <w:style w:type="character" w:styleId="FootnoteReference">
    <w:name w:val="footnote reference"/>
    <w:semiHidden/>
    <w:rsid w:val="00887640"/>
    <w:rPr>
      <w:vertAlign w:val="superscript"/>
    </w:rPr>
  </w:style>
  <w:style w:type="paragraph" w:customStyle="1" w:styleId="StyleHeading1Left0cmHanging127cm">
    <w:name w:val="Style Heading 1 + Left:  0 cm Hanging:  1.27 cm"/>
    <w:basedOn w:val="Heading1"/>
    <w:next w:val="Normal"/>
    <w:rsid w:val="00887640"/>
    <w:pPr>
      <w:ind w:left="720" w:hanging="720"/>
    </w:pPr>
    <w:rPr>
      <w:rFonts w:cs="Times New Roman"/>
      <w:sz w:val="28"/>
      <w:szCs w:val="20"/>
      <w:lang w:eastAsia="en-AU"/>
    </w:rPr>
  </w:style>
  <w:style w:type="paragraph" w:customStyle="1" w:styleId="paragraph">
    <w:name w:val="paragraph"/>
    <w:aliases w:val="a"/>
    <w:rsid w:val="00887640"/>
    <w:pPr>
      <w:tabs>
        <w:tab w:val="right" w:pos="1531"/>
      </w:tabs>
      <w:spacing w:before="40"/>
      <w:ind w:left="1644" w:hanging="1644"/>
    </w:pPr>
    <w:rPr>
      <w:sz w:val="22"/>
      <w:szCs w:val="24"/>
    </w:rPr>
  </w:style>
  <w:style w:type="paragraph" w:customStyle="1" w:styleId="TOC">
    <w:name w:val="TOC"/>
    <w:basedOn w:val="Normal"/>
    <w:rsid w:val="00887640"/>
    <w:rPr>
      <w:rFonts w:ascii="Arial" w:hAnsi="Arial" w:cs="Arial"/>
      <w:sz w:val="22"/>
      <w:szCs w:val="22"/>
    </w:rPr>
  </w:style>
  <w:style w:type="paragraph" w:customStyle="1" w:styleId="ActionBullet">
    <w:name w:val="Action Bullet"/>
    <w:basedOn w:val="Normal"/>
    <w:rsid w:val="00887640"/>
    <w:pPr>
      <w:numPr>
        <w:numId w:val="10"/>
      </w:numPr>
      <w:tabs>
        <w:tab w:val="left" w:pos="1440"/>
      </w:tabs>
      <w:spacing w:after="240"/>
    </w:pPr>
    <w:rPr>
      <w:i/>
      <w:szCs w:val="20"/>
      <w:lang w:eastAsia="en-AU"/>
    </w:rPr>
  </w:style>
  <w:style w:type="paragraph" w:customStyle="1" w:styleId="AppendixE2">
    <w:name w:val="Appendix E2"/>
    <w:basedOn w:val="Normal"/>
    <w:rsid w:val="00887640"/>
    <w:pPr>
      <w:tabs>
        <w:tab w:val="left" w:leader="dot" w:pos="5103"/>
      </w:tabs>
    </w:pPr>
    <w:rPr>
      <w:szCs w:val="20"/>
      <w:lang w:eastAsia="en-AU"/>
    </w:rPr>
  </w:style>
  <w:style w:type="table" w:styleId="TableGrid">
    <w:name w:val="Table Grid"/>
    <w:basedOn w:val="TableNormal"/>
    <w:uiPriority w:val="59"/>
    <w:rsid w:val="00831F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uiPriority w:val="99"/>
    <w:semiHidden/>
    <w:rsid w:val="004C3077"/>
    <w:pPr>
      <w:tabs>
        <w:tab w:val="left" w:pos="284"/>
        <w:tab w:val="right" w:leader="dot" w:pos="9060"/>
      </w:tabs>
      <w:ind w:left="284" w:hanging="284"/>
    </w:pPr>
    <w:rPr>
      <w:sz w:val="18"/>
      <w:szCs w:val="18"/>
    </w:rPr>
  </w:style>
  <w:style w:type="paragraph" w:styleId="BalloonText">
    <w:name w:val="Balloon Text"/>
    <w:basedOn w:val="Normal"/>
    <w:link w:val="BalloonTextChar"/>
    <w:rsid w:val="00B94A80"/>
    <w:rPr>
      <w:rFonts w:ascii="Tahoma" w:hAnsi="Tahoma"/>
      <w:sz w:val="16"/>
      <w:szCs w:val="16"/>
    </w:rPr>
  </w:style>
  <w:style w:type="character" w:customStyle="1" w:styleId="BalloonTextChar">
    <w:name w:val="Balloon Text Char"/>
    <w:link w:val="BalloonText"/>
    <w:rsid w:val="00B94A80"/>
    <w:rPr>
      <w:rFonts w:ascii="Tahoma" w:hAnsi="Tahoma" w:cs="Tahoma"/>
      <w:sz w:val="16"/>
      <w:szCs w:val="16"/>
      <w:lang w:val="en-AU"/>
    </w:rPr>
  </w:style>
  <w:style w:type="character" w:styleId="CommentReference">
    <w:name w:val="annotation reference"/>
    <w:rsid w:val="00B94A80"/>
    <w:rPr>
      <w:sz w:val="16"/>
      <w:szCs w:val="16"/>
    </w:rPr>
  </w:style>
  <w:style w:type="paragraph" w:styleId="CommentText">
    <w:name w:val="annotation text"/>
    <w:basedOn w:val="Normal"/>
    <w:link w:val="CommentTextChar"/>
    <w:rsid w:val="00B94A80"/>
    <w:rPr>
      <w:sz w:val="20"/>
      <w:szCs w:val="20"/>
    </w:rPr>
  </w:style>
  <w:style w:type="character" w:customStyle="1" w:styleId="CommentTextChar">
    <w:name w:val="Comment Text Char"/>
    <w:link w:val="CommentText"/>
    <w:rsid w:val="00B94A80"/>
    <w:rPr>
      <w:lang w:val="en-AU"/>
    </w:rPr>
  </w:style>
  <w:style w:type="paragraph" w:styleId="CommentSubject">
    <w:name w:val="annotation subject"/>
    <w:basedOn w:val="CommentText"/>
    <w:next w:val="CommentText"/>
    <w:link w:val="CommentSubjectChar"/>
    <w:rsid w:val="00B94A80"/>
    <w:rPr>
      <w:b/>
      <w:bCs/>
    </w:rPr>
  </w:style>
  <w:style w:type="character" w:customStyle="1" w:styleId="CommentSubjectChar">
    <w:name w:val="Comment Subject Char"/>
    <w:link w:val="CommentSubject"/>
    <w:rsid w:val="00B94A80"/>
    <w:rPr>
      <w:b/>
      <w:bCs/>
      <w:lang w:val="en-AU"/>
    </w:rPr>
  </w:style>
  <w:style w:type="character" w:styleId="Hyperlink">
    <w:name w:val="Hyperlink"/>
    <w:uiPriority w:val="99"/>
    <w:rsid w:val="003C593B"/>
    <w:rPr>
      <w:color w:val="0000FF"/>
      <w:u w:val="single"/>
    </w:rPr>
  </w:style>
  <w:style w:type="paragraph" w:styleId="Index2">
    <w:name w:val="index 2"/>
    <w:basedOn w:val="Normal"/>
    <w:next w:val="Normal"/>
    <w:autoRedefine/>
    <w:uiPriority w:val="99"/>
    <w:rsid w:val="00845ECC"/>
    <w:pPr>
      <w:ind w:left="480" w:hanging="240"/>
    </w:pPr>
    <w:rPr>
      <w:rFonts w:asciiTheme="minorHAnsi" w:hAnsiTheme="minorHAnsi"/>
      <w:sz w:val="18"/>
      <w:szCs w:val="18"/>
    </w:rPr>
  </w:style>
  <w:style w:type="paragraph" w:styleId="Index3">
    <w:name w:val="index 3"/>
    <w:basedOn w:val="Normal"/>
    <w:next w:val="Normal"/>
    <w:autoRedefine/>
    <w:uiPriority w:val="99"/>
    <w:rsid w:val="00845ECC"/>
    <w:pPr>
      <w:ind w:left="720" w:hanging="240"/>
    </w:pPr>
    <w:rPr>
      <w:rFonts w:asciiTheme="minorHAnsi" w:hAnsiTheme="minorHAnsi"/>
      <w:sz w:val="18"/>
      <w:szCs w:val="18"/>
    </w:rPr>
  </w:style>
  <w:style w:type="paragraph" w:styleId="Index4">
    <w:name w:val="index 4"/>
    <w:basedOn w:val="Normal"/>
    <w:next w:val="Normal"/>
    <w:autoRedefine/>
    <w:rsid w:val="00845ECC"/>
    <w:pPr>
      <w:ind w:left="960" w:hanging="240"/>
    </w:pPr>
    <w:rPr>
      <w:rFonts w:asciiTheme="minorHAnsi" w:hAnsiTheme="minorHAnsi"/>
      <w:sz w:val="18"/>
      <w:szCs w:val="18"/>
    </w:rPr>
  </w:style>
  <w:style w:type="paragraph" w:styleId="Index5">
    <w:name w:val="index 5"/>
    <w:basedOn w:val="Normal"/>
    <w:next w:val="Normal"/>
    <w:autoRedefine/>
    <w:rsid w:val="00845ECC"/>
    <w:pPr>
      <w:ind w:left="1200" w:hanging="240"/>
    </w:pPr>
    <w:rPr>
      <w:rFonts w:asciiTheme="minorHAnsi" w:hAnsiTheme="minorHAnsi"/>
      <w:sz w:val="18"/>
      <w:szCs w:val="18"/>
    </w:rPr>
  </w:style>
  <w:style w:type="paragraph" w:styleId="Index6">
    <w:name w:val="index 6"/>
    <w:basedOn w:val="Normal"/>
    <w:next w:val="Normal"/>
    <w:autoRedefine/>
    <w:rsid w:val="00845ECC"/>
    <w:pPr>
      <w:ind w:left="1440" w:hanging="240"/>
    </w:pPr>
    <w:rPr>
      <w:rFonts w:asciiTheme="minorHAnsi" w:hAnsiTheme="minorHAnsi"/>
      <w:sz w:val="18"/>
      <w:szCs w:val="18"/>
    </w:rPr>
  </w:style>
  <w:style w:type="paragraph" w:styleId="Index7">
    <w:name w:val="index 7"/>
    <w:basedOn w:val="Normal"/>
    <w:next w:val="Normal"/>
    <w:autoRedefine/>
    <w:rsid w:val="00845ECC"/>
    <w:pPr>
      <w:ind w:left="1680" w:hanging="240"/>
    </w:pPr>
    <w:rPr>
      <w:rFonts w:asciiTheme="minorHAnsi" w:hAnsiTheme="minorHAnsi"/>
      <w:sz w:val="18"/>
      <w:szCs w:val="18"/>
    </w:rPr>
  </w:style>
  <w:style w:type="paragraph" w:styleId="Index8">
    <w:name w:val="index 8"/>
    <w:basedOn w:val="Normal"/>
    <w:next w:val="Normal"/>
    <w:autoRedefine/>
    <w:rsid w:val="00845ECC"/>
    <w:pPr>
      <w:ind w:left="1920" w:hanging="240"/>
    </w:pPr>
    <w:rPr>
      <w:rFonts w:asciiTheme="minorHAnsi" w:hAnsiTheme="minorHAnsi"/>
      <w:sz w:val="18"/>
      <w:szCs w:val="18"/>
    </w:rPr>
  </w:style>
  <w:style w:type="paragraph" w:styleId="Index9">
    <w:name w:val="index 9"/>
    <w:basedOn w:val="Normal"/>
    <w:next w:val="Normal"/>
    <w:autoRedefine/>
    <w:rsid w:val="00845ECC"/>
    <w:pPr>
      <w:ind w:left="2160" w:hanging="240"/>
    </w:pPr>
    <w:rPr>
      <w:rFonts w:asciiTheme="minorHAnsi" w:hAnsiTheme="minorHAnsi"/>
      <w:sz w:val="18"/>
      <w:szCs w:val="18"/>
    </w:rPr>
  </w:style>
  <w:style w:type="paragraph" w:styleId="IndexHeading">
    <w:name w:val="index heading"/>
    <w:basedOn w:val="Normal"/>
    <w:next w:val="Index1"/>
    <w:uiPriority w:val="99"/>
    <w:rsid w:val="00845ECC"/>
    <w:pPr>
      <w:spacing w:before="240" w:after="120"/>
      <w:jc w:val="center"/>
    </w:pPr>
    <w:rPr>
      <w:rFonts w:asciiTheme="minorHAnsi" w:hAnsiTheme="minorHAnsi"/>
      <w:b/>
      <w:bCs/>
      <w:sz w:val="26"/>
      <w:szCs w:val="26"/>
    </w:rPr>
  </w:style>
  <w:style w:type="paragraph" w:styleId="ListParagraph">
    <w:name w:val="List Paragraph"/>
    <w:basedOn w:val="Normal"/>
    <w:uiPriority w:val="34"/>
    <w:qFormat/>
    <w:rsid w:val="00CD4FB6"/>
    <w:pPr>
      <w:spacing w:after="200" w:line="276" w:lineRule="auto"/>
      <w:ind w:left="720"/>
      <w:contextualSpacing/>
    </w:pPr>
    <w:rPr>
      <w:rFonts w:eastAsiaTheme="minorHAnsi" w:cstheme="minorBidi"/>
      <w:szCs w:val="22"/>
    </w:rPr>
  </w:style>
  <w:style w:type="paragraph" w:styleId="BodyText">
    <w:name w:val="Body Text"/>
    <w:basedOn w:val="Normal"/>
    <w:link w:val="BodyTextChar"/>
    <w:rsid w:val="008006D5"/>
    <w:pPr>
      <w:tabs>
        <w:tab w:val="num" w:pos="757"/>
        <w:tab w:val="num" w:pos="851"/>
      </w:tabs>
      <w:spacing w:after="240"/>
      <w:ind w:left="737" w:hanging="340"/>
    </w:pPr>
    <w:rPr>
      <w:lang w:eastAsia="en-AU"/>
    </w:rPr>
  </w:style>
  <w:style w:type="character" w:customStyle="1" w:styleId="BodyTextChar">
    <w:name w:val="Body Text Char"/>
    <w:basedOn w:val="DefaultParagraphFont"/>
    <w:link w:val="BodyText"/>
    <w:rsid w:val="008006D5"/>
    <w:rPr>
      <w:sz w:val="24"/>
      <w:szCs w:val="24"/>
    </w:rPr>
  </w:style>
  <w:style w:type="paragraph" w:styleId="Revision">
    <w:name w:val="Revision"/>
    <w:hidden/>
    <w:uiPriority w:val="99"/>
    <w:semiHidden/>
    <w:rsid w:val="0068594D"/>
    <w:rPr>
      <w:sz w:val="24"/>
      <w:szCs w:val="24"/>
      <w:lang w:eastAsia="en-US"/>
    </w:rPr>
  </w:style>
  <w:style w:type="paragraph" w:styleId="TOCHeading">
    <w:name w:val="TOC Heading"/>
    <w:basedOn w:val="Heading1"/>
    <w:next w:val="Normal"/>
    <w:uiPriority w:val="39"/>
    <w:unhideWhenUsed/>
    <w:qFormat/>
    <w:rsid w:val="00DC1537"/>
    <w:pPr>
      <w:keepLines/>
      <w:spacing w:before="48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3">
    <w:name w:val="toc 3"/>
    <w:basedOn w:val="Normal"/>
    <w:next w:val="Normal"/>
    <w:autoRedefine/>
    <w:uiPriority w:val="39"/>
    <w:rsid w:val="00B55A28"/>
    <w:pPr>
      <w:tabs>
        <w:tab w:val="right" w:leader="dot" w:pos="9061"/>
      </w:tabs>
      <w:spacing w:after="120"/>
      <w:ind w:left="1440"/>
    </w:pPr>
    <w:rPr>
      <w:sz w:val="23"/>
    </w:rPr>
  </w:style>
  <w:style w:type="paragraph" w:styleId="TOC1">
    <w:name w:val="toc 1"/>
    <w:basedOn w:val="TOC4"/>
    <w:next w:val="Normal"/>
    <w:autoRedefine/>
    <w:uiPriority w:val="39"/>
    <w:rsid w:val="00B55A28"/>
    <w:pPr>
      <w:tabs>
        <w:tab w:val="right" w:leader="dot" w:pos="9061"/>
      </w:tabs>
      <w:spacing w:after="120"/>
      <w:ind w:left="0"/>
    </w:pPr>
  </w:style>
  <w:style w:type="paragraph" w:styleId="TOC4">
    <w:name w:val="toc 4"/>
    <w:basedOn w:val="Normal"/>
    <w:next w:val="Normal"/>
    <w:autoRedefine/>
    <w:uiPriority w:val="39"/>
    <w:rsid w:val="00B705C4"/>
    <w:pPr>
      <w:ind w:left="2880"/>
    </w:pPr>
    <w:rPr>
      <w:sz w:val="23"/>
    </w:rPr>
  </w:style>
  <w:style w:type="paragraph" w:styleId="TOC2">
    <w:name w:val="toc 2"/>
    <w:basedOn w:val="Normal"/>
    <w:next w:val="Normal"/>
    <w:autoRedefine/>
    <w:uiPriority w:val="39"/>
    <w:rsid w:val="00552B45"/>
    <w:pPr>
      <w:tabs>
        <w:tab w:val="right" w:leader="dot" w:pos="9061"/>
      </w:tabs>
      <w:spacing w:after="100"/>
      <w:ind w:left="709"/>
    </w:pPr>
    <w:rPr>
      <w:b/>
      <w:noProof/>
      <w:sz w:val="23"/>
      <w:lang w:val="en-GB"/>
    </w:rPr>
  </w:style>
  <w:style w:type="paragraph" w:customStyle="1" w:styleId="Default">
    <w:name w:val="Default"/>
    <w:rsid w:val="00AF2F15"/>
    <w:pPr>
      <w:autoSpaceDE w:val="0"/>
      <w:autoSpaceDN w:val="0"/>
      <w:adjustRightInd w:val="0"/>
    </w:pPr>
    <w:rPr>
      <w:color w:val="000000"/>
      <w:sz w:val="24"/>
      <w:szCs w:val="24"/>
    </w:rPr>
  </w:style>
  <w:style w:type="paragraph" w:customStyle="1" w:styleId="ShortT">
    <w:name w:val="ShortT"/>
    <w:basedOn w:val="Normal"/>
    <w:next w:val="Normal"/>
    <w:qFormat/>
    <w:rsid w:val="00B06A06"/>
    <w:rPr>
      <w:b/>
      <w:sz w:val="40"/>
      <w:szCs w:val="20"/>
      <w:lang w:eastAsia="en-AU"/>
    </w:rPr>
  </w:style>
  <w:style w:type="character" w:customStyle="1" w:styleId="CharChapNo">
    <w:name w:val="CharChapNo"/>
    <w:basedOn w:val="DefaultParagraphFont"/>
    <w:qFormat/>
    <w:rsid w:val="00B06A06"/>
  </w:style>
  <w:style w:type="character" w:customStyle="1" w:styleId="CharChapText">
    <w:name w:val="CharChapText"/>
    <w:basedOn w:val="DefaultParagraphFont"/>
    <w:qFormat/>
    <w:rsid w:val="00B06A06"/>
  </w:style>
  <w:style w:type="character" w:customStyle="1" w:styleId="CharDivNo">
    <w:name w:val="CharDivNo"/>
    <w:basedOn w:val="DefaultParagraphFont"/>
    <w:qFormat/>
    <w:rsid w:val="00B06A06"/>
  </w:style>
  <w:style w:type="character" w:customStyle="1" w:styleId="CharDivText">
    <w:name w:val="CharDivText"/>
    <w:basedOn w:val="DefaultParagraphFont"/>
    <w:qFormat/>
    <w:rsid w:val="00B06A06"/>
  </w:style>
  <w:style w:type="character" w:customStyle="1" w:styleId="CharPartNo">
    <w:name w:val="CharPartNo"/>
    <w:basedOn w:val="DefaultParagraphFont"/>
    <w:qFormat/>
    <w:rsid w:val="00B06A06"/>
  </w:style>
  <w:style w:type="character" w:customStyle="1" w:styleId="CharPartText">
    <w:name w:val="CharPartText"/>
    <w:basedOn w:val="DefaultParagraphFont"/>
    <w:qFormat/>
    <w:rsid w:val="00B06A06"/>
  </w:style>
  <w:style w:type="paragraph" w:customStyle="1" w:styleId="CompiledMadeUnder">
    <w:name w:val="CompiledMadeUnder"/>
    <w:basedOn w:val="Normal"/>
    <w:next w:val="Normal"/>
    <w:rsid w:val="00B06A06"/>
    <w:pPr>
      <w:spacing w:line="260" w:lineRule="atLeast"/>
    </w:pPr>
    <w:rPr>
      <w:i/>
      <w:lang w:eastAsia="en-AU"/>
    </w:rPr>
  </w:style>
  <w:style w:type="paragraph" w:customStyle="1" w:styleId="MadeunderText">
    <w:name w:val="MadeunderText"/>
    <w:basedOn w:val="Normal"/>
    <w:next w:val="CompiledMadeUnder"/>
    <w:rsid w:val="00B06A06"/>
    <w:pPr>
      <w:spacing w:before="240" w:line="260" w:lineRule="atLeast"/>
    </w:pPr>
    <w:rPr>
      <w:lang w:eastAsia="en-AU"/>
    </w:rPr>
  </w:style>
  <w:style w:type="paragraph" w:customStyle="1" w:styleId="Tabletext">
    <w:name w:val="Tabletext"/>
    <w:aliases w:val="tt"/>
    <w:basedOn w:val="Normal"/>
    <w:rsid w:val="00015106"/>
    <w:pPr>
      <w:spacing w:before="60" w:line="240" w:lineRule="atLeast"/>
    </w:pPr>
    <w:rPr>
      <w:sz w:val="20"/>
      <w:szCs w:val="20"/>
      <w:lang w:eastAsia="en-AU"/>
    </w:rPr>
  </w:style>
  <w:style w:type="paragraph" w:customStyle="1" w:styleId="ENoteTableHeading">
    <w:name w:val="ENoteTableHeading"/>
    <w:aliases w:val="enth"/>
    <w:basedOn w:val="Normal"/>
    <w:rsid w:val="00015106"/>
    <w:pPr>
      <w:keepNext/>
      <w:spacing w:before="60" w:line="240" w:lineRule="atLeast"/>
    </w:pPr>
    <w:rPr>
      <w:rFonts w:ascii="Arial" w:hAnsi="Arial"/>
      <w:b/>
      <w:sz w:val="16"/>
      <w:szCs w:val="20"/>
      <w:lang w:eastAsia="en-AU"/>
    </w:rPr>
  </w:style>
  <w:style w:type="paragraph" w:customStyle="1" w:styleId="ENoteTableText">
    <w:name w:val="ENoteTableText"/>
    <w:aliases w:val="entt"/>
    <w:basedOn w:val="Normal"/>
    <w:rsid w:val="00015106"/>
    <w:pPr>
      <w:spacing w:before="60" w:line="240" w:lineRule="atLeast"/>
    </w:pPr>
    <w:rPr>
      <w:sz w:val="16"/>
      <w:szCs w:val="20"/>
      <w:lang w:eastAsia="en-AU"/>
    </w:rPr>
  </w:style>
  <w:style w:type="paragraph" w:customStyle="1" w:styleId="ENotesHeading1">
    <w:name w:val="ENotesHeading 1"/>
    <w:aliases w:val="Enh1,ENh1"/>
    <w:basedOn w:val="Normal"/>
    <w:next w:val="Normal"/>
    <w:rsid w:val="00015106"/>
    <w:pPr>
      <w:spacing w:before="120" w:line="260" w:lineRule="atLeast"/>
      <w:outlineLvl w:val="1"/>
    </w:pPr>
    <w:rPr>
      <w:b/>
      <w:sz w:val="28"/>
      <w:szCs w:val="28"/>
      <w:lang w:eastAsia="en-AU"/>
    </w:rPr>
  </w:style>
  <w:style w:type="paragraph" w:customStyle="1" w:styleId="ENotesHeading2">
    <w:name w:val="ENotesHeading 2"/>
    <w:aliases w:val="Enh2,ENh2"/>
    <w:basedOn w:val="Normal"/>
    <w:next w:val="Normal"/>
    <w:rsid w:val="00015106"/>
    <w:pPr>
      <w:spacing w:before="120" w:after="120" w:line="260" w:lineRule="atLeast"/>
      <w:outlineLvl w:val="2"/>
    </w:pPr>
    <w:rPr>
      <w:b/>
      <w:szCs w:val="28"/>
      <w:lang w:eastAsia="en-AU"/>
    </w:rPr>
  </w:style>
  <w:style w:type="character" w:customStyle="1" w:styleId="Heading2Char">
    <w:name w:val="Heading 2 Char"/>
    <w:basedOn w:val="DefaultParagraphFont"/>
    <w:link w:val="Heading2"/>
    <w:uiPriority w:val="9"/>
    <w:rsid w:val="00941C69"/>
    <w:rPr>
      <w:rFonts w:cs="Arial"/>
      <w:b/>
      <w:bCs/>
      <w:iCs/>
      <w:sz w:val="23"/>
      <w:szCs w:val="28"/>
    </w:rPr>
  </w:style>
  <w:style w:type="character" w:styleId="FollowedHyperlink">
    <w:name w:val="FollowedHyperlink"/>
    <w:basedOn w:val="DefaultParagraphFont"/>
    <w:rsid w:val="0075081E"/>
    <w:rPr>
      <w:color w:val="800080" w:themeColor="followedHyperlink"/>
      <w:u w:val="single"/>
    </w:rPr>
  </w:style>
  <w:style w:type="paragraph" w:styleId="TOC5">
    <w:name w:val="toc 5"/>
    <w:basedOn w:val="Normal"/>
    <w:next w:val="Normal"/>
    <w:autoRedefine/>
    <w:uiPriority w:val="39"/>
    <w:rsid w:val="00552B45"/>
    <w:pPr>
      <w:tabs>
        <w:tab w:val="left" w:pos="1134"/>
        <w:tab w:val="left" w:leader="dot" w:pos="8931"/>
      </w:tabs>
      <w:spacing w:after="100"/>
      <w:ind w:left="70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8981525">
      <w:bodyDiv w:val="1"/>
      <w:marLeft w:val="0"/>
      <w:marRight w:val="0"/>
      <w:marTop w:val="0"/>
      <w:marBottom w:val="0"/>
      <w:divBdr>
        <w:top w:val="none" w:sz="0" w:space="0" w:color="auto"/>
        <w:left w:val="none" w:sz="0" w:space="0" w:color="auto"/>
        <w:bottom w:val="none" w:sz="0" w:space="0" w:color="auto"/>
        <w:right w:val="none" w:sz="0" w:space="0" w:color="auto"/>
      </w:divBdr>
    </w:div>
    <w:div w:id="671638039">
      <w:bodyDiv w:val="1"/>
      <w:marLeft w:val="0"/>
      <w:marRight w:val="0"/>
      <w:marTop w:val="0"/>
      <w:marBottom w:val="0"/>
      <w:divBdr>
        <w:top w:val="none" w:sz="0" w:space="0" w:color="auto"/>
        <w:left w:val="none" w:sz="0" w:space="0" w:color="auto"/>
        <w:bottom w:val="none" w:sz="0" w:space="0" w:color="auto"/>
        <w:right w:val="none" w:sz="0" w:space="0" w:color="auto"/>
      </w:divBdr>
    </w:div>
    <w:div w:id="985204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99.xml"/><Relationship Id="rId21" Type="http://schemas.openxmlformats.org/officeDocument/2006/relationships/header" Target="header6.xml"/><Relationship Id="rId42" Type="http://schemas.openxmlformats.org/officeDocument/2006/relationships/header" Target="header24.xml"/><Relationship Id="rId63" Type="http://schemas.openxmlformats.org/officeDocument/2006/relationships/header" Target="header45.xml"/><Relationship Id="rId84" Type="http://schemas.openxmlformats.org/officeDocument/2006/relationships/header" Target="header66.xml"/><Relationship Id="rId138" Type="http://schemas.openxmlformats.org/officeDocument/2006/relationships/header" Target="header120.xml"/><Relationship Id="rId159" Type="http://schemas.openxmlformats.org/officeDocument/2006/relationships/header" Target="header140.xml"/><Relationship Id="rId170" Type="http://schemas.openxmlformats.org/officeDocument/2006/relationships/header" Target="header151.xml"/><Relationship Id="rId191" Type="http://schemas.openxmlformats.org/officeDocument/2006/relationships/header" Target="header172.xml"/><Relationship Id="rId205" Type="http://schemas.openxmlformats.org/officeDocument/2006/relationships/header" Target="header186.xml"/><Relationship Id="rId107" Type="http://schemas.openxmlformats.org/officeDocument/2006/relationships/header" Target="header89.xml"/><Relationship Id="rId11" Type="http://schemas.openxmlformats.org/officeDocument/2006/relationships/footer" Target="footer1.xml"/><Relationship Id="rId32" Type="http://schemas.openxmlformats.org/officeDocument/2006/relationships/header" Target="header14.xml"/><Relationship Id="rId53" Type="http://schemas.openxmlformats.org/officeDocument/2006/relationships/header" Target="header35.xml"/><Relationship Id="rId74" Type="http://schemas.openxmlformats.org/officeDocument/2006/relationships/header" Target="header56.xml"/><Relationship Id="rId128" Type="http://schemas.openxmlformats.org/officeDocument/2006/relationships/header" Target="header110.xml"/><Relationship Id="rId149" Type="http://schemas.openxmlformats.org/officeDocument/2006/relationships/header" Target="header130.xml"/><Relationship Id="rId5" Type="http://schemas.openxmlformats.org/officeDocument/2006/relationships/settings" Target="settings.xml"/><Relationship Id="rId90" Type="http://schemas.openxmlformats.org/officeDocument/2006/relationships/header" Target="header72.xml"/><Relationship Id="rId95" Type="http://schemas.openxmlformats.org/officeDocument/2006/relationships/header" Target="header77.xml"/><Relationship Id="rId160" Type="http://schemas.openxmlformats.org/officeDocument/2006/relationships/header" Target="header141.xml"/><Relationship Id="rId165" Type="http://schemas.openxmlformats.org/officeDocument/2006/relationships/header" Target="header146.xml"/><Relationship Id="rId181" Type="http://schemas.openxmlformats.org/officeDocument/2006/relationships/header" Target="header162.xml"/><Relationship Id="rId186" Type="http://schemas.openxmlformats.org/officeDocument/2006/relationships/header" Target="header167.xml"/><Relationship Id="rId216" Type="http://schemas.openxmlformats.org/officeDocument/2006/relationships/fontTable" Target="fontTable.xml"/><Relationship Id="rId211" Type="http://schemas.openxmlformats.org/officeDocument/2006/relationships/footer" Target="footer10.xml"/><Relationship Id="rId22" Type="http://schemas.openxmlformats.org/officeDocument/2006/relationships/header" Target="header7.xml"/><Relationship Id="rId27" Type="http://schemas.openxmlformats.org/officeDocument/2006/relationships/header" Target="header10.xml"/><Relationship Id="rId43" Type="http://schemas.openxmlformats.org/officeDocument/2006/relationships/header" Target="header25.xml"/><Relationship Id="rId48" Type="http://schemas.openxmlformats.org/officeDocument/2006/relationships/header" Target="header30.xml"/><Relationship Id="rId64" Type="http://schemas.openxmlformats.org/officeDocument/2006/relationships/header" Target="header46.xml"/><Relationship Id="rId69" Type="http://schemas.openxmlformats.org/officeDocument/2006/relationships/header" Target="header51.xml"/><Relationship Id="rId113" Type="http://schemas.openxmlformats.org/officeDocument/2006/relationships/header" Target="header95.xml"/><Relationship Id="rId118" Type="http://schemas.openxmlformats.org/officeDocument/2006/relationships/header" Target="header100.xml"/><Relationship Id="rId134" Type="http://schemas.openxmlformats.org/officeDocument/2006/relationships/header" Target="header116.xml"/><Relationship Id="rId139" Type="http://schemas.openxmlformats.org/officeDocument/2006/relationships/header" Target="header121.xml"/><Relationship Id="rId80" Type="http://schemas.openxmlformats.org/officeDocument/2006/relationships/header" Target="header62.xml"/><Relationship Id="rId85" Type="http://schemas.openxmlformats.org/officeDocument/2006/relationships/header" Target="header67.xml"/><Relationship Id="rId150" Type="http://schemas.openxmlformats.org/officeDocument/2006/relationships/header" Target="header131.xml"/><Relationship Id="rId155" Type="http://schemas.openxmlformats.org/officeDocument/2006/relationships/header" Target="header136.xml"/><Relationship Id="rId171" Type="http://schemas.openxmlformats.org/officeDocument/2006/relationships/header" Target="header152.xml"/><Relationship Id="rId176" Type="http://schemas.openxmlformats.org/officeDocument/2006/relationships/header" Target="header157.xml"/><Relationship Id="rId192" Type="http://schemas.openxmlformats.org/officeDocument/2006/relationships/header" Target="header173.xml"/><Relationship Id="rId197" Type="http://schemas.openxmlformats.org/officeDocument/2006/relationships/header" Target="header178.xml"/><Relationship Id="rId206" Type="http://schemas.openxmlformats.org/officeDocument/2006/relationships/header" Target="header187.xml"/><Relationship Id="rId201" Type="http://schemas.openxmlformats.org/officeDocument/2006/relationships/header" Target="header182.xml"/><Relationship Id="rId12" Type="http://schemas.openxmlformats.org/officeDocument/2006/relationships/footer" Target="footer2.xml"/><Relationship Id="rId17" Type="http://schemas.openxmlformats.org/officeDocument/2006/relationships/header" Target="header4.xml"/><Relationship Id="rId33" Type="http://schemas.openxmlformats.org/officeDocument/2006/relationships/header" Target="header15.xml"/><Relationship Id="rId38" Type="http://schemas.openxmlformats.org/officeDocument/2006/relationships/header" Target="header20.xml"/><Relationship Id="rId59" Type="http://schemas.openxmlformats.org/officeDocument/2006/relationships/header" Target="header41.xml"/><Relationship Id="rId103" Type="http://schemas.openxmlformats.org/officeDocument/2006/relationships/header" Target="header85.xml"/><Relationship Id="rId108" Type="http://schemas.openxmlformats.org/officeDocument/2006/relationships/header" Target="header90.xml"/><Relationship Id="rId124" Type="http://schemas.openxmlformats.org/officeDocument/2006/relationships/header" Target="header106.xml"/><Relationship Id="rId129" Type="http://schemas.openxmlformats.org/officeDocument/2006/relationships/header" Target="header111.xml"/><Relationship Id="rId54" Type="http://schemas.openxmlformats.org/officeDocument/2006/relationships/header" Target="header36.xml"/><Relationship Id="rId70" Type="http://schemas.openxmlformats.org/officeDocument/2006/relationships/header" Target="header52.xml"/><Relationship Id="rId75" Type="http://schemas.openxmlformats.org/officeDocument/2006/relationships/header" Target="header57.xml"/><Relationship Id="rId91" Type="http://schemas.openxmlformats.org/officeDocument/2006/relationships/header" Target="header73.xml"/><Relationship Id="rId96" Type="http://schemas.openxmlformats.org/officeDocument/2006/relationships/header" Target="header78.xml"/><Relationship Id="rId140" Type="http://schemas.openxmlformats.org/officeDocument/2006/relationships/header" Target="header122.xml"/><Relationship Id="rId145" Type="http://schemas.openxmlformats.org/officeDocument/2006/relationships/header" Target="header127.xml"/><Relationship Id="rId161" Type="http://schemas.openxmlformats.org/officeDocument/2006/relationships/header" Target="header142.xml"/><Relationship Id="rId166" Type="http://schemas.openxmlformats.org/officeDocument/2006/relationships/header" Target="header147.xml"/><Relationship Id="rId182" Type="http://schemas.openxmlformats.org/officeDocument/2006/relationships/header" Target="header163.xml"/><Relationship Id="rId187" Type="http://schemas.openxmlformats.org/officeDocument/2006/relationships/header" Target="header168.xml"/><Relationship Id="rId21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eader" Target="header192.xml"/><Relationship Id="rId23" Type="http://schemas.openxmlformats.org/officeDocument/2006/relationships/footer" Target="footer6.xml"/><Relationship Id="rId28" Type="http://schemas.openxmlformats.org/officeDocument/2006/relationships/footer" Target="footer8.xml"/><Relationship Id="rId49" Type="http://schemas.openxmlformats.org/officeDocument/2006/relationships/header" Target="header31.xml"/><Relationship Id="rId114" Type="http://schemas.openxmlformats.org/officeDocument/2006/relationships/header" Target="header96.xml"/><Relationship Id="rId119" Type="http://schemas.openxmlformats.org/officeDocument/2006/relationships/header" Target="header101.xml"/><Relationship Id="rId44" Type="http://schemas.openxmlformats.org/officeDocument/2006/relationships/header" Target="header26.xml"/><Relationship Id="rId60" Type="http://schemas.openxmlformats.org/officeDocument/2006/relationships/header" Target="header42.xml"/><Relationship Id="rId65" Type="http://schemas.openxmlformats.org/officeDocument/2006/relationships/header" Target="header47.xml"/><Relationship Id="rId81" Type="http://schemas.openxmlformats.org/officeDocument/2006/relationships/header" Target="header63.xml"/><Relationship Id="rId86" Type="http://schemas.openxmlformats.org/officeDocument/2006/relationships/header" Target="header68.xml"/><Relationship Id="rId130" Type="http://schemas.openxmlformats.org/officeDocument/2006/relationships/header" Target="header112.xml"/><Relationship Id="rId135" Type="http://schemas.openxmlformats.org/officeDocument/2006/relationships/header" Target="header117.xml"/><Relationship Id="rId151" Type="http://schemas.openxmlformats.org/officeDocument/2006/relationships/header" Target="header132.xml"/><Relationship Id="rId156" Type="http://schemas.openxmlformats.org/officeDocument/2006/relationships/header" Target="header137.xml"/><Relationship Id="rId177" Type="http://schemas.openxmlformats.org/officeDocument/2006/relationships/header" Target="header158.xml"/><Relationship Id="rId198" Type="http://schemas.openxmlformats.org/officeDocument/2006/relationships/header" Target="header179.xml"/><Relationship Id="rId172" Type="http://schemas.openxmlformats.org/officeDocument/2006/relationships/header" Target="header153.xml"/><Relationship Id="rId193" Type="http://schemas.openxmlformats.org/officeDocument/2006/relationships/header" Target="header174.xml"/><Relationship Id="rId202" Type="http://schemas.openxmlformats.org/officeDocument/2006/relationships/header" Target="header183.xml"/><Relationship Id="rId207" Type="http://schemas.openxmlformats.org/officeDocument/2006/relationships/header" Target="header188.xml"/><Relationship Id="rId13" Type="http://schemas.openxmlformats.org/officeDocument/2006/relationships/header" Target="header2.xml"/><Relationship Id="rId18" Type="http://schemas.openxmlformats.org/officeDocument/2006/relationships/footer" Target="footer5.xml"/><Relationship Id="rId39" Type="http://schemas.openxmlformats.org/officeDocument/2006/relationships/header" Target="header21.xml"/><Relationship Id="rId109" Type="http://schemas.openxmlformats.org/officeDocument/2006/relationships/header" Target="header91.xml"/><Relationship Id="rId34" Type="http://schemas.openxmlformats.org/officeDocument/2006/relationships/header" Target="header16.xml"/><Relationship Id="rId50" Type="http://schemas.openxmlformats.org/officeDocument/2006/relationships/header" Target="header32.xml"/><Relationship Id="rId55" Type="http://schemas.openxmlformats.org/officeDocument/2006/relationships/header" Target="header37.xml"/><Relationship Id="rId76" Type="http://schemas.openxmlformats.org/officeDocument/2006/relationships/header" Target="header58.xml"/><Relationship Id="rId97" Type="http://schemas.openxmlformats.org/officeDocument/2006/relationships/header" Target="header79.xml"/><Relationship Id="rId104" Type="http://schemas.openxmlformats.org/officeDocument/2006/relationships/header" Target="header86.xml"/><Relationship Id="rId120" Type="http://schemas.openxmlformats.org/officeDocument/2006/relationships/header" Target="header102.xml"/><Relationship Id="rId125" Type="http://schemas.openxmlformats.org/officeDocument/2006/relationships/header" Target="header107.xml"/><Relationship Id="rId141" Type="http://schemas.openxmlformats.org/officeDocument/2006/relationships/header" Target="header123.xml"/><Relationship Id="rId146" Type="http://schemas.openxmlformats.org/officeDocument/2006/relationships/header" Target="header128.xml"/><Relationship Id="rId167" Type="http://schemas.openxmlformats.org/officeDocument/2006/relationships/header" Target="header148.xml"/><Relationship Id="rId188" Type="http://schemas.openxmlformats.org/officeDocument/2006/relationships/header" Target="header169.xml"/><Relationship Id="rId7" Type="http://schemas.openxmlformats.org/officeDocument/2006/relationships/footnotes" Target="footnotes.xml"/><Relationship Id="rId71" Type="http://schemas.openxmlformats.org/officeDocument/2006/relationships/header" Target="header53.xml"/><Relationship Id="rId92" Type="http://schemas.openxmlformats.org/officeDocument/2006/relationships/header" Target="header74.xml"/><Relationship Id="rId162" Type="http://schemas.openxmlformats.org/officeDocument/2006/relationships/header" Target="header143.xml"/><Relationship Id="rId183" Type="http://schemas.openxmlformats.org/officeDocument/2006/relationships/header" Target="header164.xml"/><Relationship Id="rId213" Type="http://schemas.openxmlformats.org/officeDocument/2006/relationships/header" Target="header193.xml"/><Relationship Id="rId2" Type="http://schemas.openxmlformats.org/officeDocument/2006/relationships/numbering" Target="numbering.xml"/><Relationship Id="rId29" Type="http://schemas.openxmlformats.org/officeDocument/2006/relationships/header" Target="header11.xml"/><Relationship Id="rId24" Type="http://schemas.openxmlformats.org/officeDocument/2006/relationships/header" Target="header8.xml"/><Relationship Id="rId40" Type="http://schemas.openxmlformats.org/officeDocument/2006/relationships/header" Target="header22.xml"/><Relationship Id="rId45" Type="http://schemas.openxmlformats.org/officeDocument/2006/relationships/header" Target="header27.xml"/><Relationship Id="rId66" Type="http://schemas.openxmlformats.org/officeDocument/2006/relationships/header" Target="header48.xml"/><Relationship Id="rId87" Type="http://schemas.openxmlformats.org/officeDocument/2006/relationships/header" Target="header69.xml"/><Relationship Id="rId110" Type="http://schemas.openxmlformats.org/officeDocument/2006/relationships/header" Target="header92.xml"/><Relationship Id="rId115" Type="http://schemas.openxmlformats.org/officeDocument/2006/relationships/header" Target="header97.xml"/><Relationship Id="rId131" Type="http://schemas.openxmlformats.org/officeDocument/2006/relationships/header" Target="header113.xml"/><Relationship Id="rId136" Type="http://schemas.openxmlformats.org/officeDocument/2006/relationships/header" Target="header118.xml"/><Relationship Id="rId157" Type="http://schemas.openxmlformats.org/officeDocument/2006/relationships/header" Target="header138.xml"/><Relationship Id="rId178" Type="http://schemas.openxmlformats.org/officeDocument/2006/relationships/header" Target="header159.xml"/><Relationship Id="rId61" Type="http://schemas.openxmlformats.org/officeDocument/2006/relationships/header" Target="header43.xml"/><Relationship Id="rId82" Type="http://schemas.openxmlformats.org/officeDocument/2006/relationships/header" Target="header64.xml"/><Relationship Id="rId152" Type="http://schemas.openxmlformats.org/officeDocument/2006/relationships/header" Target="header133.xml"/><Relationship Id="rId173" Type="http://schemas.openxmlformats.org/officeDocument/2006/relationships/header" Target="header154.xml"/><Relationship Id="rId194" Type="http://schemas.openxmlformats.org/officeDocument/2006/relationships/header" Target="header175.xml"/><Relationship Id="rId199" Type="http://schemas.openxmlformats.org/officeDocument/2006/relationships/header" Target="header180.xml"/><Relationship Id="rId203" Type="http://schemas.openxmlformats.org/officeDocument/2006/relationships/header" Target="header184.xml"/><Relationship Id="rId208" Type="http://schemas.openxmlformats.org/officeDocument/2006/relationships/header" Target="header189.xml"/><Relationship Id="rId19" Type="http://schemas.openxmlformats.org/officeDocument/2006/relationships/hyperlink" Target="mailto:smp@health.gov.au" TargetMode="External"/><Relationship Id="rId14" Type="http://schemas.openxmlformats.org/officeDocument/2006/relationships/header" Target="header3.xml"/><Relationship Id="rId30" Type="http://schemas.openxmlformats.org/officeDocument/2006/relationships/header" Target="header12.xml"/><Relationship Id="rId35" Type="http://schemas.openxmlformats.org/officeDocument/2006/relationships/header" Target="header17.xml"/><Relationship Id="rId56" Type="http://schemas.openxmlformats.org/officeDocument/2006/relationships/header" Target="header38.xml"/><Relationship Id="rId77" Type="http://schemas.openxmlformats.org/officeDocument/2006/relationships/header" Target="header59.xml"/><Relationship Id="rId100" Type="http://schemas.openxmlformats.org/officeDocument/2006/relationships/header" Target="header82.xml"/><Relationship Id="rId105" Type="http://schemas.openxmlformats.org/officeDocument/2006/relationships/header" Target="header87.xml"/><Relationship Id="rId126" Type="http://schemas.openxmlformats.org/officeDocument/2006/relationships/header" Target="header108.xml"/><Relationship Id="rId147" Type="http://schemas.openxmlformats.org/officeDocument/2006/relationships/header" Target="header129.xml"/><Relationship Id="rId168" Type="http://schemas.openxmlformats.org/officeDocument/2006/relationships/header" Target="header149.xml"/><Relationship Id="rId8" Type="http://schemas.openxmlformats.org/officeDocument/2006/relationships/endnotes" Target="endnotes.xml"/><Relationship Id="rId51" Type="http://schemas.openxmlformats.org/officeDocument/2006/relationships/header" Target="header33.xml"/><Relationship Id="rId72" Type="http://schemas.openxmlformats.org/officeDocument/2006/relationships/header" Target="header54.xml"/><Relationship Id="rId93" Type="http://schemas.openxmlformats.org/officeDocument/2006/relationships/header" Target="header75.xml"/><Relationship Id="rId98" Type="http://schemas.openxmlformats.org/officeDocument/2006/relationships/header" Target="header80.xml"/><Relationship Id="rId121" Type="http://schemas.openxmlformats.org/officeDocument/2006/relationships/header" Target="header103.xml"/><Relationship Id="rId142" Type="http://schemas.openxmlformats.org/officeDocument/2006/relationships/header" Target="header124.xml"/><Relationship Id="rId163" Type="http://schemas.openxmlformats.org/officeDocument/2006/relationships/header" Target="header144.xml"/><Relationship Id="rId184" Type="http://schemas.openxmlformats.org/officeDocument/2006/relationships/header" Target="header165.xml"/><Relationship Id="rId189" Type="http://schemas.openxmlformats.org/officeDocument/2006/relationships/header" Target="header170.xml"/><Relationship Id="rId3" Type="http://schemas.openxmlformats.org/officeDocument/2006/relationships/styles" Target="styles.xml"/><Relationship Id="rId214" Type="http://schemas.openxmlformats.org/officeDocument/2006/relationships/footer" Target="footer11.xml"/><Relationship Id="rId25" Type="http://schemas.openxmlformats.org/officeDocument/2006/relationships/header" Target="header9.xml"/><Relationship Id="rId46" Type="http://schemas.openxmlformats.org/officeDocument/2006/relationships/header" Target="header28.xml"/><Relationship Id="rId67" Type="http://schemas.openxmlformats.org/officeDocument/2006/relationships/header" Target="header49.xml"/><Relationship Id="rId116" Type="http://schemas.openxmlformats.org/officeDocument/2006/relationships/header" Target="header98.xml"/><Relationship Id="rId137" Type="http://schemas.openxmlformats.org/officeDocument/2006/relationships/header" Target="header119.xml"/><Relationship Id="rId158" Type="http://schemas.openxmlformats.org/officeDocument/2006/relationships/header" Target="header139.xml"/><Relationship Id="rId20" Type="http://schemas.openxmlformats.org/officeDocument/2006/relationships/header" Target="header5.xml"/><Relationship Id="rId41" Type="http://schemas.openxmlformats.org/officeDocument/2006/relationships/header" Target="header23.xml"/><Relationship Id="rId62" Type="http://schemas.openxmlformats.org/officeDocument/2006/relationships/header" Target="header44.xml"/><Relationship Id="rId83" Type="http://schemas.openxmlformats.org/officeDocument/2006/relationships/header" Target="header65.xml"/><Relationship Id="rId88" Type="http://schemas.openxmlformats.org/officeDocument/2006/relationships/header" Target="header70.xml"/><Relationship Id="rId111" Type="http://schemas.openxmlformats.org/officeDocument/2006/relationships/header" Target="header93.xml"/><Relationship Id="rId132" Type="http://schemas.openxmlformats.org/officeDocument/2006/relationships/header" Target="header114.xml"/><Relationship Id="rId153" Type="http://schemas.openxmlformats.org/officeDocument/2006/relationships/header" Target="header134.xml"/><Relationship Id="rId174" Type="http://schemas.openxmlformats.org/officeDocument/2006/relationships/header" Target="header155.xml"/><Relationship Id="rId179" Type="http://schemas.openxmlformats.org/officeDocument/2006/relationships/header" Target="header160.xml"/><Relationship Id="rId195" Type="http://schemas.openxmlformats.org/officeDocument/2006/relationships/header" Target="header176.xml"/><Relationship Id="rId209" Type="http://schemas.openxmlformats.org/officeDocument/2006/relationships/header" Target="header190.xml"/><Relationship Id="rId190" Type="http://schemas.openxmlformats.org/officeDocument/2006/relationships/header" Target="header171.xml"/><Relationship Id="rId204" Type="http://schemas.openxmlformats.org/officeDocument/2006/relationships/header" Target="header185.xml"/><Relationship Id="rId15" Type="http://schemas.openxmlformats.org/officeDocument/2006/relationships/footer" Target="footer3.xml"/><Relationship Id="rId36" Type="http://schemas.openxmlformats.org/officeDocument/2006/relationships/header" Target="header18.xml"/><Relationship Id="rId57" Type="http://schemas.openxmlformats.org/officeDocument/2006/relationships/header" Target="header39.xml"/><Relationship Id="rId106" Type="http://schemas.openxmlformats.org/officeDocument/2006/relationships/header" Target="header88.xml"/><Relationship Id="rId127" Type="http://schemas.openxmlformats.org/officeDocument/2006/relationships/header" Target="header109.xml"/><Relationship Id="rId10" Type="http://schemas.openxmlformats.org/officeDocument/2006/relationships/header" Target="header1.xml"/><Relationship Id="rId31" Type="http://schemas.openxmlformats.org/officeDocument/2006/relationships/header" Target="header13.xml"/><Relationship Id="rId52" Type="http://schemas.openxmlformats.org/officeDocument/2006/relationships/header" Target="header34.xml"/><Relationship Id="rId73" Type="http://schemas.openxmlformats.org/officeDocument/2006/relationships/header" Target="header55.xml"/><Relationship Id="rId78" Type="http://schemas.openxmlformats.org/officeDocument/2006/relationships/header" Target="header60.xml"/><Relationship Id="rId94" Type="http://schemas.openxmlformats.org/officeDocument/2006/relationships/header" Target="header76.xml"/><Relationship Id="rId99" Type="http://schemas.openxmlformats.org/officeDocument/2006/relationships/header" Target="header81.xml"/><Relationship Id="rId101" Type="http://schemas.openxmlformats.org/officeDocument/2006/relationships/header" Target="header83.xml"/><Relationship Id="rId122" Type="http://schemas.openxmlformats.org/officeDocument/2006/relationships/header" Target="header104.xml"/><Relationship Id="rId143" Type="http://schemas.openxmlformats.org/officeDocument/2006/relationships/header" Target="header125.xml"/><Relationship Id="rId148" Type="http://schemas.openxmlformats.org/officeDocument/2006/relationships/footer" Target="footer9.xml"/><Relationship Id="rId164" Type="http://schemas.openxmlformats.org/officeDocument/2006/relationships/header" Target="header145.xml"/><Relationship Id="rId169" Type="http://schemas.openxmlformats.org/officeDocument/2006/relationships/header" Target="header150.xml"/><Relationship Id="rId185" Type="http://schemas.openxmlformats.org/officeDocument/2006/relationships/header" Target="header166.xml"/><Relationship Id="rId4" Type="http://schemas.microsoft.com/office/2007/relationships/stylesWithEffects" Target="stylesWithEffects.xml"/><Relationship Id="rId9" Type="http://schemas.openxmlformats.org/officeDocument/2006/relationships/image" Target="media/image1.wmf"/><Relationship Id="rId180" Type="http://schemas.openxmlformats.org/officeDocument/2006/relationships/header" Target="header161.xml"/><Relationship Id="rId210" Type="http://schemas.openxmlformats.org/officeDocument/2006/relationships/header" Target="header191.xml"/><Relationship Id="rId215" Type="http://schemas.openxmlformats.org/officeDocument/2006/relationships/footer" Target="footer12.xml"/><Relationship Id="rId26" Type="http://schemas.openxmlformats.org/officeDocument/2006/relationships/footer" Target="footer7.xml"/><Relationship Id="rId47" Type="http://schemas.openxmlformats.org/officeDocument/2006/relationships/header" Target="header29.xml"/><Relationship Id="rId68" Type="http://schemas.openxmlformats.org/officeDocument/2006/relationships/header" Target="header50.xml"/><Relationship Id="rId89" Type="http://schemas.openxmlformats.org/officeDocument/2006/relationships/header" Target="header71.xml"/><Relationship Id="rId112" Type="http://schemas.openxmlformats.org/officeDocument/2006/relationships/header" Target="header94.xml"/><Relationship Id="rId133" Type="http://schemas.openxmlformats.org/officeDocument/2006/relationships/header" Target="header115.xml"/><Relationship Id="rId154" Type="http://schemas.openxmlformats.org/officeDocument/2006/relationships/header" Target="header135.xml"/><Relationship Id="rId175" Type="http://schemas.openxmlformats.org/officeDocument/2006/relationships/header" Target="header156.xml"/><Relationship Id="rId196" Type="http://schemas.openxmlformats.org/officeDocument/2006/relationships/header" Target="header177.xml"/><Relationship Id="rId200" Type="http://schemas.openxmlformats.org/officeDocument/2006/relationships/header" Target="header181.xml"/><Relationship Id="rId16" Type="http://schemas.openxmlformats.org/officeDocument/2006/relationships/footer" Target="footer4.xml"/><Relationship Id="rId37" Type="http://schemas.openxmlformats.org/officeDocument/2006/relationships/header" Target="header19.xml"/><Relationship Id="rId58" Type="http://schemas.openxmlformats.org/officeDocument/2006/relationships/header" Target="header40.xml"/><Relationship Id="rId79" Type="http://schemas.openxmlformats.org/officeDocument/2006/relationships/header" Target="header61.xml"/><Relationship Id="rId102" Type="http://schemas.openxmlformats.org/officeDocument/2006/relationships/header" Target="header84.xml"/><Relationship Id="rId123" Type="http://schemas.openxmlformats.org/officeDocument/2006/relationships/header" Target="header105.xml"/><Relationship Id="rId144" Type="http://schemas.openxmlformats.org/officeDocument/2006/relationships/header" Target="header126.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D2964D-6551-4AD0-9E7A-1CB7B065C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364</Pages>
  <Words>100385</Words>
  <Characters>572195</Characters>
  <Application>Microsoft Office Word</Application>
  <DocSecurity>0</DocSecurity>
  <Lines>4768</Lines>
  <Paragraphs>1342</Paragraphs>
  <ScaleCrop>false</ScaleCrop>
  <HeadingPairs>
    <vt:vector size="2" baseType="variant">
      <vt:variant>
        <vt:lpstr>Title</vt:lpstr>
      </vt:variant>
      <vt:variant>
        <vt:i4>1</vt:i4>
      </vt:variant>
    </vt:vector>
  </HeadingPairs>
  <TitlesOfParts>
    <vt:vector size="1" baseType="lpstr">
      <vt:lpstr>Poisons Standard 2013</vt:lpstr>
    </vt:vector>
  </TitlesOfParts>
  <Company>Office of Parliamentary Counsel</Company>
  <LinksUpToDate>false</LinksUpToDate>
  <CharactersWithSpaces>671238</CharactersWithSpaces>
  <SharedDoc>false</SharedDoc>
  <HLinks>
    <vt:vector size="6" baseType="variant">
      <vt:variant>
        <vt:i4>393334</vt:i4>
      </vt:variant>
      <vt:variant>
        <vt:i4>0</vt:i4>
      </vt:variant>
      <vt:variant>
        <vt:i4>0</vt:i4>
      </vt:variant>
      <vt:variant>
        <vt:i4>5</vt:i4>
      </vt:variant>
      <vt:variant>
        <vt:lpwstr>mailto:smp@health.gov.au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Poisons Standard 2013</dc:title>
  <dc:creator>gibsonv</dc:creator>
  <cp:lastModifiedBy>Ford, Freda</cp:lastModifiedBy>
  <cp:revision>8</cp:revision>
  <cp:lastPrinted>2015-12-23T01:32:00Z</cp:lastPrinted>
  <dcterms:created xsi:type="dcterms:W3CDTF">2015-12-23T22:30:00Z</dcterms:created>
  <dcterms:modified xsi:type="dcterms:W3CDTF">2015-12-24T00:16:00Z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y fmtid="{D5CDD505-2E9C-101B-9397-08002B2CF9AE}" pid="8" name="Classification">
    <vt:lpwstr>UNCLASSIFIED</vt:lpwstr>
  </property>
  <property fmtid="{D5CDD505-2E9C-101B-9397-08002B2CF9AE}" pid="9" name="DLM">
    <vt:lpwstr>No DLM</vt:lpwstr>
  </property>
  <property fmtid="{D5CDD505-2E9C-101B-9397-08002B2CF9AE}" pid="10" name="Converted">
    <vt:bool>false</vt:bool>
  </property>
  <property fmtid="{D5CDD505-2E9C-101B-9397-08002B2CF9AE}" pid="11" name="ShortT">
    <vt:lpwstr>Poisons Standard 2013</vt:lpwstr>
  </property>
  <property fmtid="{D5CDD505-2E9C-101B-9397-08002B2CF9AE}" pid="12" name="Compilation">
    <vt:lpwstr>Yes</vt:lpwstr>
  </property>
</Properties>
</file>