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39D" w:rsidRPr="00C55975" w:rsidRDefault="0089339D" w:rsidP="00702B54">
      <w:pPr>
        <w:pStyle w:val="MIRHeading3"/>
        <w:ind w:hanging="1"/>
        <w:jc w:val="center"/>
        <w:rPr>
          <w:rFonts w:ascii="Times New Roman" w:hAnsi="Times New Roman"/>
        </w:rPr>
      </w:pPr>
      <w:r w:rsidRPr="00C55975">
        <w:rPr>
          <w:rFonts w:ascii="Times New Roman" w:hAnsi="Times New Roman"/>
        </w:rPr>
        <w:t>Australian Securities and Investments Commission</w:t>
      </w:r>
    </w:p>
    <w:p w:rsidR="0089339D" w:rsidRPr="00303346" w:rsidRDefault="0089339D" w:rsidP="00702B54">
      <w:pPr>
        <w:keepNext/>
        <w:spacing w:before="400" w:after="0" w:line="280" w:lineRule="atLeast"/>
        <w:ind w:left="851" w:hanging="1"/>
        <w:jc w:val="center"/>
        <w:outlineLvl w:val="2"/>
        <w:rPr>
          <w:b/>
          <w:sz w:val="24"/>
          <w:szCs w:val="24"/>
        </w:rPr>
      </w:pPr>
      <w:r w:rsidRPr="00C55975">
        <w:rPr>
          <w:rFonts w:cs="Arial"/>
          <w:b/>
          <w:i/>
          <w:sz w:val="24"/>
          <w:szCs w:val="24"/>
        </w:rPr>
        <w:t>Corporations Act 2001</w:t>
      </w:r>
      <w:r w:rsidRPr="00C55975">
        <w:rPr>
          <w:rFonts w:cs="Arial"/>
          <w:b/>
          <w:sz w:val="24"/>
          <w:szCs w:val="24"/>
        </w:rPr>
        <w:t xml:space="preserve"> </w:t>
      </w:r>
      <w:r w:rsidR="006A5EF1">
        <w:rPr>
          <w:rFonts w:cs="Arial"/>
          <w:b/>
          <w:sz w:val="24"/>
          <w:szCs w:val="24"/>
        </w:rPr>
        <w:t xml:space="preserve">— Subsection </w:t>
      </w:r>
      <w:proofErr w:type="gramStart"/>
      <w:r w:rsidR="006A5EF1">
        <w:rPr>
          <w:rFonts w:cs="Arial"/>
          <w:b/>
          <w:sz w:val="24"/>
          <w:szCs w:val="24"/>
        </w:rPr>
        <w:t>798G(</w:t>
      </w:r>
      <w:proofErr w:type="gramEnd"/>
      <w:r w:rsidR="006A5EF1">
        <w:rPr>
          <w:rFonts w:cs="Arial"/>
          <w:b/>
          <w:sz w:val="24"/>
          <w:szCs w:val="24"/>
        </w:rPr>
        <w:t>1) — Amendment</w:t>
      </w:r>
    </w:p>
    <w:p w:rsidR="0089339D" w:rsidRPr="00303346" w:rsidRDefault="0089339D" w:rsidP="00702B54">
      <w:pPr>
        <w:pStyle w:val="MIRHeading3"/>
      </w:pPr>
      <w:r w:rsidRPr="00303346">
        <w:t>1.</w:t>
      </w:r>
      <w:r w:rsidRPr="00303346">
        <w:tab/>
        <w:t>Enabling legislation</w:t>
      </w:r>
    </w:p>
    <w:p w:rsidR="0089339D" w:rsidRPr="00F30E0C" w:rsidRDefault="0089339D" w:rsidP="00702B54">
      <w:pPr>
        <w:pStyle w:val="MIRBodyText"/>
        <w:keepNext/>
      </w:pPr>
      <w:r w:rsidRPr="00303346">
        <w:t>I,</w:t>
      </w:r>
      <w:r>
        <w:t xml:space="preserve"> </w:t>
      </w:r>
      <w:r w:rsidRPr="00F30E0C">
        <w:t xml:space="preserve">Greg Yanco, with the written consent of the Minister, make the following instrument under subsection </w:t>
      </w:r>
      <w:proofErr w:type="gramStart"/>
      <w:r w:rsidRPr="00F30E0C">
        <w:t>798G(</w:t>
      </w:r>
      <w:proofErr w:type="gramEnd"/>
      <w:r w:rsidRPr="00F30E0C">
        <w:t xml:space="preserve">1) of the </w:t>
      </w:r>
      <w:r w:rsidRPr="00F30E0C">
        <w:rPr>
          <w:i/>
        </w:rPr>
        <w:t>Corporations Act 2001</w:t>
      </w:r>
      <w:r w:rsidRPr="00F30E0C">
        <w:t>.</w:t>
      </w:r>
    </w:p>
    <w:p w:rsidR="0089339D" w:rsidRPr="00F30E0C" w:rsidRDefault="0089339D" w:rsidP="00702B54">
      <w:pPr>
        <w:pStyle w:val="MIRBodyText"/>
        <w:keepNext/>
      </w:pPr>
    </w:p>
    <w:p w:rsidR="0089339D" w:rsidRPr="00F30E0C" w:rsidRDefault="0089339D" w:rsidP="00702B54">
      <w:pPr>
        <w:pStyle w:val="MIRBodyText"/>
        <w:keepNext/>
      </w:pPr>
      <w:r w:rsidRPr="00F30E0C">
        <w:t xml:space="preserve">Dated this </w:t>
      </w:r>
      <w:r w:rsidR="00F30E0C">
        <w:t>5</w:t>
      </w:r>
      <w:r w:rsidR="00F30E0C" w:rsidRPr="00F30E0C">
        <w:rPr>
          <w:vertAlign w:val="superscript"/>
        </w:rPr>
        <w:t>th</w:t>
      </w:r>
      <w:r w:rsidR="00F30E0C">
        <w:t xml:space="preserve"> day of August 2013.</w:t>
      </w:r>
    </w:p>
    <w:p w:rsidR="0089339D" w:rsidRPr="00303346" w:rsidRDefault="0089339D" w:rsidP="00702B54">
      <w:pPr>
        <w:pStyle w:val="MIRBodyText"/>
        <w:keepNext/>
      </w:pPr>
    </w:p>
    <w:p w:rsidR="0089339D" w:rsidRPr="00303346" w:rsidRDefault="0089339D" w:rsidP="00702B54">
      <w:pPr>
        <w:pStyle w:val="MIRBodyText"/>
        <w:keepNext/>
      </w:pPr>
    </w:p>
    <w:p w:rsidR="00C55975" w:rsidRDefault="00C55975" w:rsidP="00702B54">
      <w:pPr>
        <w:pStyle w:val="MIRBodyText"/>
        <w:keepNext/>
      </w:pPr>
    </w:p>
    <w:p w:rsidR="0089339D" w:rsidRPr="00A93FD3" w:rsidRDefault="0089339D" w:rsidP="00702B54">
      <w:pPr>
        <w:pStyle w:val="MIRBodyText"/>
        <w:keepNext/>
      </w:pPr>
      <w:r w:rsidRPr="00303346">
        <w:t xml:space="preserve">Signed by </w:t>
      </w:r>
      <w:r w:rsidRPr="00A93FD3">
        <w:t>Greg Yanco</w:t>
      </w:r>
    </w:p>
    <w:p w:rsidR="0089339D" w:rsidRPr="00303346" w:rsidRDefault="0089339D" w:rsidP="00702B54">
      <w:pPr>
        <w:pStyle w:val="MIRBodyText"/>
        <w:keepNext/>
      </w:pPr>
      <w:proofErr w:type="gramStart"/>
      <w:r w:rsidRPr="00303346">
        <w:t>as</w:t>
      </w:r>
      <w:proofErr w:type="gramEnd"/>
      <w:r w:rsidRPr="00303346">
        <w:t xml:space="preserve"> a delegate of the Australian Securities and Investments Commission.</w:t>
      </w:r>
    </w:p>
    <w:p w:rsidR="0089339D" w:rsidRPr="00303346" w:rsidRDefault="0089339D" w:rsidP="00702B54">
      <w:pPr>
        <w:pStyle w:val="MIRHeading3"/>
      </w:pPr>
      <w:r w:rsidRPr="00303346">
        <w:t>2.</w:t>
      </w:r>
      <w:r w:rsidRPr="00303346">
        <w:tab/>
        <w:t>Title</w:t>
      </w:r>
    </w:p>
    <w:p w:rsidR="0089339D" w:rsidRPr="00303346" w:rsidRDefault="0089339D" w:rsidP="00702B54">
      <w:pPr>
        <w:pStyle w:val="MIRBodyText"/>
        <w:keepNext/>
      </w:pPr>
      <w:r w:rsidRPr="00303346">
        <w:t xml:space="preserve">This instrument is </w:t>
      </w:r>
      <w:r w:rsidRPr="00C55975">
        <w:rPr>
          <w:i/>
        </w:rPr>
        <w:t>ASIC Market Integrity Rules (ASX 24 Market) Amendment 2013 (No.2)</w:t>
      </w:r>
      <w:r w:rsidRPr="00303346">
        <w:t>.</w:t>
      </w:r>
    </w:p>
    <w:p w:rsidR="0089339D" w:rsidRPr="00303346" w:rsidRDefault="0089339D" w:rsidP="00702B54">
      <w:pPr>
        <w:pStyle w:val="MIRHeading3"/>
      </w:pPr>
      <w:r w:rsidRPr="00303346">
        <w:t>3.</w:t>
      </w:r>
      <w:r w:rsidRPr="00303346">
        <w:tab/>
        <w:t>Commencement</w:t>
      </w:r>
    </w:p>
    <w:p w:rsidR="0089339D" w:rsidRPr="00303346" w:rsidRDefault="0089339D" w:rsidP="00702B54">
      <w:pPr>
        <w:pStyle w:val="MIRBodyText"/>
        <w:keepNext/>
      </w:pPr>
      <w:r w:rsidRPr="00F17EA1">
        <w:t xml:space="preserve">This instrument commences on the day </w:t>
      </w:r>
      <w:r w:rsidR="006A5EF1">
        <w:t xml:space="preserve">after the end of the period </w:t>
      </w:r>
      <w:r w:rsidR="006A5EF1" w:rsidRPr="006A5EF1">
        <w:t xml:space="preserve">of 6 months </w:t>
      </w:r>
      <w:r w:rsidR="006A5EF1">
        <w:t>beginning on</w:t>
      </w:r>
      <w:r w:rsidRPr="00F17EA1">
        <w:t xml:space="preserve"> the day</w:t>
      </w:r>
      <w:r w:rsidRPr="00F17EA1">
        <w:rPr>
          <w:lang w:val="en-GB"/>
        </w:rPr>
        <w:t xml:space="preserve"> on which this</w:t>
      </w:r>
      <w:r w:rsidRPr="00303346">
        <w:rPr>
          <w:lang w:val="en-GB"/>
        </w:rPr>
        <w:t xml:space="preserve"> instrument is registered under the </w:t>
      </w:r>
      <w:r w:rsidRPr="00303346">
        <w:rPr>
          <w:i/>
          <w:lang w:val="en-GB"/>
        </w:rPr>
        <w:t>Legislative Instruments Act 2003</w:t>
      </w:r>
      <w:r w:rsidRPr="00303346">
        <w:t xml:space="preserve">. </w:t>
      </w:r>
    </w:p>
    <w:p w:rsidR="0089339D" w:rsidRPr="00303346" w:rsidRDefault="0089339D" w:rsidP="00702B54">
      <w:pPr>
        <w:pStyle w:val="MIRNote"/>
        <w:keepNext/>
      </w:pPr>
      <w:r w:rsidRPr="00303346">
        <w:t xml:space="preserve">Note: An instrument is registered when it is recorded on the Federal Register of Legislative Instruments (FRLI) in electronic form: see </w:t>
      </w:r>
      <w:r w:rsidRPr="00303346">
        <w:rPr>
          <w:i/>
        </w:rPr>
        <w:t>Legislative Instruments Act 2003</w:t>
      </w:r>
      <w:r w:rsidRPr="00303346">
        <w:t xml:space="preserve">, s 4 (definition of register). The FRLI may be accessed at </w:t>
      </w:r>
      <w:hyperlink r:id="rId8" w:history="1">
        <w:r w:rsidRPr="00303346">
          <w:rPr>
            <w:color w:val="0000FF"/>
            <w:u w:val="single"/>
          </w:rPr>
          <w:t>http://www.frli.gov.au/</w:t>
        </w:r>
      </w:hyperlink>
      <w:r w:rsidRPr="00303346">
        <w:t>.</w:t>
      </w:r>
    </w:p>
    <w:p w:rsidR="0089339D" w:rsidRPr="00303346" w:rsidRDefault="0089339D" w:rsidP="00702B54">
      <w:pPr>
        <w:pStyle w:val="MIRHeading3"/>
      </w:pPr>
      <w:r w:rsidRPr="00303346">
        <w:t>4.</w:t>
      </w:r>
      <w:r w:rsidRPr="00303346">
        <w:tab/>
        <w:t>Amendments</w:t>
      </w:r>
    </w:p>
    <w:p w:rsidR="0089339D" w:rsidRPr="00303346" w:rsidRDefault="0089339D" w:rsidP="00702B54">
      <w:pPr>
        <w:pStyle w:val="MIRBodyText"/>
        <w:keepNext/>
      </w:pPr>
      <w:r w:rsidRPr="00303346">
        <w:t xml:space="preserve">Schedule 1 amends the </w:t>
      </w:r>
      <w:r w:rsidRPr="00C55975">
        <w:rPr>
          <w:i/>
        </w:rPr>
        <w:t xml:space="preserve">ASIC Market Integrity Rules (ASX 24 Market) </w:t>
      </w:r>
      <w:r w:rsidR="00702B54" w:rsidRPr="00C55975">
        <w:rPr>
          <w:i/>
        </w:rPr>
        <w:t>201</w:t>
      </w:r>
      <w:r w:rsidR="00702B54">
        <w:rPr>
          <w:i/>
        </w:rPr>
        <w:t>0</w:t>
      </w:r>
      <w:r w:rsidRPr="00303346">
        <w:t>.</w:t>
      </w:r>
    </w:p>
    <w:p w:rsidR="0089339D" w:rsidRPr="00303346" w:rsidRDefault="0089339D" w:rsidP="00702B54">
      <w:pPr>
        <w:pStyle w:val="MIRHeading3"/>
      </w:pPr>
      <w:r w:rsidRPr="00303346">
        <w:t>Schedule 1</w:t>
      </w:r>
      <w:r w:rsidRPr="00303346">
        <w:tab/>
      </w:r>
      <w:r w:rsidRPr="00303346">
        <w:tab/>
        <w:t>Amendments</w:t>
      </w:r>
    </w:p>
    <w:p w:rsidR="0089339D" w:rsidRPr="00461CB4" w:rsidRDefault="0089339D" w:rsidP="00702B54">
      <w:pPr>
        <w:pStyle w:val="MIRHeading3"/>
      </w:pPr>
      <w:r>
        <w:t>[1]</w:t>
      </w:r>
      <w:r>
        <w:tab/>
        <w:t>Rule 3.1.2</w:t>
      </w:r>
    </w:p>
    <w:p w:rsidR="0089339D" w:rsidRPr="00C55975" w:rsidRDefault="0089339D" w:rsidP="00702B54">
      <w:pPr>
        <w:pStyle w:val="MIRBodyText"/>
        <w:keepNext/>
        <w:rPr>
          <w:i/>
        </w:rPr>
      </w:pPr>
      <w:r w:rsidRPr="00C55975">
        <w:rPr>
          <w:i/>
        </w:rPr>
        <w:t>omit the rule, substitute</w:t>
      </w:r>
    </w:p>
    <w:p w:rsidR="0089339D" w:rsidRDefault="0089339D" w:rsidP="00702B54">
      <w:pPr>
        <w:pStyle w:val="MIRHeading3Rule"/>
      </w:pPr>
      <w:r w:rsidRPr="00F17EA1">
        <w:t>3.1.</w:t>
      </w:r>
      <w:r>
        <w:t>2 False or misleading appearance</w:t>
      </w:r>
    </w:p>
    <w:p w:rsidR="0089339D" w:rsidRPr="00F17EA1" w:rsidRDefault="00C55975" w:rsidP="00702B54">
      <w:pPr>
        <w:pStyle w:val="MIRBodyText"/>
        <w:keepNext/>
      </w:pPr>
      <w:r>
        <w:lastRenderedPageBreak/>
        <w:t xml:space="preserve">(1) </w:t>
      </w:r>
      <w:r w:rsidR="0089339D" w:rsidRPr="00F17EA1">
        <w:t>A Market Participant must not offer to purchase or sell a Contract or deal in any Contract:</w:t>
      </w:r>
    </w:p>
    <w:p w:rsidR="0089339D" w:rsidRPr="00F17EA1" w:rsidRDefault="0089339D" w:rsidP="00702B54">
      <w:pPr>
        <w:pStyle w:val="MIRBodyText"/>
        <w:keepNext/>
        <w:numPr>
          <w:ilvl w:val="1"/>
          <w:numId w:val="12"/>
        </w:numPr>
      </w:pPr>
      <w:r w:rsidRPr="00F17EA1">
        <w:t>as Principal:</w:t>
      </w:r>
    </w:p>
    <w:p w:rsidR="0089339D" w:rsidRPr="00F17EA1" w:rsidRDefault="0089339D" w:rsidP="00702B54">
      <w:pPr>
        <w:pStyle w:val="MIRSubsubpara"/>
        <w:keepNext/>
      </w:pPr>
      <w:r w:rsidRPr="00F17EA1">
        <w:t>with the intention; or</w:t>
      </w:r>
    </w:p>
    <w:p w:rsidR="0089339D" w:rsidRPr="00F17EA1" w:rsidRDefault="0089339D" w:rsidP="00702B54">
      <w:pPr>
        <w:pStyle w:val="MIRSubsubpara"/>
        <w:keepNext/>
      </w:pPr>
      <w:r w:rsidRPr="00F17EA1">
        <w:t>if that offer to purchase or sell or dealing has the effect, or is likely to have the effect,</w:t>
      </w:r>
    </w:p>
    <w:p w:rsidR="0089339D" w:rsidRPr="00F17EA1" w:rsidRDefault="0089339D" w:rsidP="00702B54">
      <w:pPr>
        <w:pStyle w:val="MIRSubsubpara"/>
        <w:keepNext/>
        <w:numPr>
          <w:ilvl w:val="0"/>
          <w:numId w:val="0"/>
        </w:numPr>
        <w:ind w:left="1276"/>
      </w:pPr>
      <w:proofErr w:type="gramStart"/>
      <w:r w:rsidRPr="00F17EA1">
        <w:t>of</w:t>
      </w:r>
      <w:proofErr w:type="gramEnd"/>
      <w:r w:rsidRPr="00F17EA1">
        <w:t xml:space="preserve"> creating a false or misleading appearance of active trading in any Contract or with </w:t>
      </w:r>
      <w:r w:rsidRPr="00C55975">
        <w:t>respect</w:t>
      </w:r>
      <w:r w:rsidRPr="00F17EA1">
        <w:t xml:space="preserve"> to the market for, or the price of, any Contract; or</w:t>
      </w:r>
    </w:p>
    <w:p w:rsidR="0089339D" w:rsidRPr="00F17EA1" w:rsidRDefault="0089339D" w:rsidP="00702B54">
      <w:pPr>
        <w:pStyle w:val="MIRBodyText"/>
        <w:keepNext/>
        <w:numPr>
          <w:ilvl w:val="1"/>
          <w:numId w:val="12"/>
        </w:numPr>
      </w:pPr>
      <w:r w:rsidRPr="00F17EA1">
        <w:t>on account of any other person where:</w:t>
      </w:r>
    </w:p>
    <w:p w:rsidR="0089339D" w:rsidRPr="00F17EA1" w:rsidRDefault="0089339D" w:rsidP="00702B54">
      <w:pPr>
        <w:pStyle w:val="MIRSubsubpara"/>
        <w:keepNext/>
      </w:pPr>
      <w:r w:rsidRPr="00F17EA1">
        <w:t>the Market Participant intends to create;</w:t>
      </w:r>
    </w:p>
    <w:p w:rsidR="0089339D" w:rsidRPr="00F17EA1" w:rsidRDefault="0089339D" w:rsidP="00702B54">
      <w:pPr>
        <w:pStyle w:val="MIRSubsubpara"/>
        <w:keepNext/>
      </w:pPr>
      <w:r w:rsidRPr="00F17EA1">
        <w:t>the Market Participant is aware that the person intends to create; or</w:t>
      </w:r>
    </w:p>
    <w:p w:rsidR="0089339D" w:rsidRPr="00F17EA1" w:rsidRDefault="0089339D" w:rsidP="00702B54">
      <w:pPr>
        <w:pStyle w:val="MIRSubsubpara"/>
        <w:keepNext/>
      </w:pPr>
      <w:proofErr w:type="gramStart"/>
      <w:r w:rsidRPr="00F17EA1">
        <w:t>taking</w:t>
      </w:r>
      <w:proofErr w:type="gramEnd"/>
      <w:r w:rsidRPr="00F17EA1">
        <w:t xml:space="preserve"> into account the circumstances of the Order, a Market Participant ought reasonably suspect that the person has placed the Order with the intention of creating,</w:t>
      </w:r>
      <w:r>
        <w:t xml:space="preserve"> </w:t>
      </w:r>
      <w:r w:rsidRPr="00F17EA1">
        <w:t>a false or misleading appearance of active trading in any Contract or with respect to the market for, or the price of, any Contract.</w:t>
      </w:r>
    </w:p>
    <w:p w:rsidR="0089339D" w:rsidRPr="00F17EA1" w:rsidRDefault="0089339D" w:rsidP="00702B54">
      <w:pPr>
        <w:pStyle w:val="MIRBodyText"/>
        <w:keepNext/>
      </w:pPr>
      <w:r w:rsidRPr="00F17EA1">
        <w:t>(2) For the purposes of Rule 3.1.2(1)(a), a reference to a Market Participant offering to purchase or sell a Contract or deal in any Contract as Principal includes a reference to offering to purchase, sell or deal in any Contract on its own behalf or on behalf of the following persons;</w:t>
      </w:r>
    </w:p>
    <w:p w:rsidR="0089339D" w:rsidRPr="00F17EA1" w:rsidRDefault="0089339D" w:rsidP="00702B54">
      <w:pPr>
        <w:pStyle w:val="MIRBodyText"/>
        <w:keepNext/>
        <w:numPr>
          <w:ilvl w:val="1"/>
          <w:numId w:val="12"/>
        </w:numPr>
      </w:pPr>
      <w:r w:rsidRPr="00F17EA1">
        <w:t>a partner of the Market Participant;</w:t>
      </w:r>
    </w:p>
    <w:p w:rsidR="0089339D" w:rsidRPr="00F17EA1" w:rsidRDefault="0089339D" w:rsidP="00702B54">
      <w:pPr>
        <w:pStyle w:val="MIRBodyText"/>
        <w:keepNext/>
        <w:numPr>
          <w:ilvl w:val="1"/>
          <w:numId w:val="12"/>
        </w:numPr>
      </w:pPr>
      <w:r w:rsidRPr="00F17EA1">
        <w:t xml:space="preserve"> a director of, company secretary of, or person who has a substantial holding in the Market Participant;</w:t>
      </w:r>
    </w:p>
    <w:p w:rsidR="0089339D" w:rsidRPr="00F17EA1" w:rsidRDefault="0089339D" w:rsidP="00702B54">
      <w:pPr>
        <w:pStyle w:val="MIRBodyText"/>
        <w:keepNext/>
        <w:numPr>
          <w:ilvl w:val="1"/>
          <w:numId w:val="12"/>
        </w:numPr>
      </w:pPr>
      <w:r w:rsidRPr="00F17EA1">
        <w:t>the spouse of, non-adult children of, family company of, or family trust of a partner, director, company secretary, or person who has a substantial holding in the Market Participant;</w:t>
      </w:r>
    </w:p>
    <w:p w:rsidR="0089339D" w:rsidRPr="00F17EA1" w:rsidRDefault="0089339D" w:rsidP="00702B54">
      <w:pPr>
        <w:pStyle w:val="MIRBodyText"/>
        <w:keepNext/>
        <w:numPr>
          <w:ilvl w:val="1"/>
          <w:numId w:val="12"/>
        </w:numPr>
      </w:pPr>
      <w:r w:rsidRPr="00F17EA1">
        <w:t>a body corporate in which the interests of one or more of the partners of the Market Participant singly or together constitute a controlling interest; and</w:t>
      </w:r>
    </w:p>
    <w:p w:rsidR="0089339D" w:rsidRPr="00F17EA1" w:rsidRDefault="0089339D" w:rsidP="00702B54">
      <w:pPr>
        <w:pStyle w:val="MIRBodyText"/>
        <w:keepNext/>
        <w:numPr>
          <w:ilvl w:val="1"/>
          <w:numId w:val="12"/>
        </w:numPr>
      </w:pPr>
      <w:proofErr w:type="gramStart"/>
      <w:r w:rsidRPr="00F17EA1">
        <w:t>a</w:t>
      </w:r>
      <w:proofErr w:type="gramEnd"/>
      <w:r w:rsidRPr="00F17EA1">
        <w:t xml:space="preserve"> related body corporate of the Market Participant.</w:t>
      </w:r>
    </w:p>
    <w:p w:rsidR="00C55975" w:rsidRDefault="0089339D" w:rsidP="00702B54">
      <w:pPr>
        <w:pStyle w:val="MIRBodyText"/>
        <w:keepNext/>
      </w:pPr>
      <w:r w:rsidRPr="00F17EA1">
        <w:t>(3) For the purposes of Rule 3.1.2(1)(b)(iii), in considering the circumstances of the Order, the Market Participant must have regard to the following matters:</w:t>
      </w:r>
    </w:p>
    <w:p w:rsidR="0089339D" w:rsidRPr="00F17EA1" w:rsidRDefault="0089339D" w:rsidP="00702B54">
      <w:pPr>
        <w:pStyle w:val="MIRBodyText"/>
        <w:keepNext/>
        <w:numPr>
          <w:ilvl w:val="1"/>
          <w:numId w:val="12"/>
        </w:numPr>
      </w:pPr>
      <w:r w:rsidRPr="00C55975">
        <w:t>whether</w:t>
      </w:r>
      <w:r w:rsidRPr="00F17EA1">
        <w:t xml:space="preserve"> the Order or execution of the Order would be inconsistent with the history of or recent trading in that Contract;</w:t>
      </w:r>
    </w:p>
    <w:p w:rsidR="0089339D" w:rsidRPr="00F17EA1" w:rsidRDefault="0089339D" w:rsidP="00702B54">
      <w:pPr>
        <w:pStyle w:val="MIRBodyText"/>
        <w:keepNext/>
        <w:numPr>
          <w:ilvl w:val="1"/>
          <w:numId w:val="12"/>
        </w:numPr>
      </w:pPr>
      <w:r w:rsidRPr="00F17EA1">
        <w:t>whether the Order or execution of the Order would alter the market for, or the price of, the Contract;</w:t>
      </w:r>
    </w:p>
    <w:p w:rsidR="0089339D" w:rsidRPr="00F17EA1" w:rsidRDefault="0089339D" w:rsidP="00702B54">
      <w:pPr>
        <w:pStyle w:val="MIRBodyText"/>
        <w:keepNext/>
        <w:numPr>
          <w:ilvl w:val="1"/>
          <w:numId w:val="12"/>
        </w:numPr>
      </w:pPr>
      <w:r w:rsidRPr="00F17EA1">
        <w:lastRenderedPageBreak/>
        <w:t>the time the Order is entered or any instructions concerning the time of entry of the Order;</w:t>
      </w:r>
    </w:p>
    <w:p w:rsidR="0089339D" w:rsidRPr="00F17EA1" w:rsidRDefault="0089339D" w:rsidP="00702B54">
      <w:pPr>
        <w:pStyle w:val="MIRBodyText"/>
        <w:keepNext/>
        <w:numPr>
          <w:ilvl w:val="1"/>
          <w:numId w:val="12"/>
        </w:numPr>
      </w:pPr>
      <w:r w:rsidRPr="00F17EA1">
        <w:t>whether the person on whose behalf the Order is placed, or another person who the Market Participant knows to be a Related Party of that person, may have an interest in creating a false or misleading appearance of active trading in any Contract or with respect to the market for, or the price of, any Contract;</w:t>
      </w:r>
    </w:p>
    <w:p w:rsidR="0089339D" w:rsidRPr="00F17EA1" w:rsidRDefault="0089339D" w:rsidP="00702B54">
      <w:pPr>
        <w:pStyle w:val="MIRBodyText"/>
        <w:keepNext/>
        <w:numPr>
          <w:ilvl w:val="1"/>
          <w:numId w:val="12"/>
        </w:numPr>
      </w:pPr>
      <w:r w:rsidRPr="00F17EA1">
        <w:t>whether the Order is accompanied by settlement, delivery or security arrangements which are unusual;</w:t>
      </w:r>
    </w:p>
    <w:p w:rsidR="0089339D" w:rsidRPr="00F17EA1" w:rsidRDefault="0089339D" w:rsidP="00702B54">
      <w:pPr>
        <w:pStyle w:val="MIRBodyText"/>
        <w:keepNext/>
        <w:numPr>
          <w:ilvl w:val="1"/>
          <w:numId w:val="12"/>
        </w:numPr>
      </w:pPr>
      <w:r w:rsidRPr="00F17EA1">
        <w:t xml:space="preserve">where the Order appears to be part of a series of Orders, whether when put together with other Orders which appear to make up the series, the Order or the series is unusual having regard to the matters referred to in this </w:t>
      </w:r>
      <w:proofErr w:type="spellStart"/>
      <w:r w:rsidRPr="00F17EA1">
        <w:t>subrule</w:t>
      </w:r>
      <w:proofErr w:type="spellEnd"/>
      <w:r w:rsidRPr="00F17EA1">
        <w:t>;</w:t>
      </w:r>
    </w:p>
    <w:p w:rsidR="0089339D" w:rsidRPr="00F17EA1" w:rsidRDefault="0089339D" w:rsidP="00702B54">
      <w:pPr>
        <w:pStyle w:val="MIRBodyText"/>
        <w:keepNext/>
        <w:numPr>
          <w:ilvl w:val="1"/>
          <w:numId w:val="12"/>
        </w:numPr>
      </w:pPr>
      <w:r w:rsidRPr="00F17EA1">
        <w:t>whether there appears to be a legitimate commercial reason for that person placing the Order, unrelated to an intention to create a false or misleading appearance of active trading in or with respect to the market for, or price of, any Contract;</w:t>
      </w:r>
    </w:p>
    <w:p w:rsidR="0089339D" w:rsidRPr="00F17EA1" w:rsidRDefault="0089339D" w:rsidP="00702B54">
      <w:pPr>
        <w:pStyle w:val="MIRBodyText"/>
        <w:keepNext/>
        <w:numPr>
          <w:ilvl w:val="1"/>
          <w:numId w:val="12"/>
        </w:numPr>
      </w:pPr>
      <w:r w:rsidRPr="00F17EA1">
        <w:t>whether the proposed transaction, bid or offer which is proposed will involve no change of beneficial ownership;</w:t>
      </w:r>
    </w:p>
    <w:p w:rsidR="0089339D" w:rsidRPr="00F17EA1" w:rsidRDefault="0089339D" w:rsidP="00702B54">
      <w:pPr>
        <w:pStyle w:val="MIRBodyText"/>
        <w:keepNext/>
        <w:numPr>
          <w:ilvl w:val="1"/>
          <w:numId w:val="12"/>
        </w:numPr>
      </w:pPr>
      <w:r w:rsidRPr="00F17EA1">
        <w:t>the frequency with which Orders are placed by a person;</w:t>
      </w:r>
    </w:p>
    <w:p w:rsidR="0089339D" w:rsidRPr="00F17EA1" w:rsidRDefault="0089339D" w:rsidP="00702B54">
      <w:pPr>
        <w:pStyle w:val="MIRBodyText"/>
        <w:keepNext/>
        <w:numPr>
          <w:ilvl w:val="1"/>
          <w:numId w:val="12"/>
        </w:numPr>
      </w:pPr>
      <w:r w:rsidRPr="00F17EA1">
        <w:t>the volume of Contracts the subject of each Order placed by a person; and</w:t>
      </w:r>
    </w:p>
    <w:p w:rsidR="0089339D" w:rsidRDefault="0089339D" w:rsidP="00702B54">
      <w:pPr>
        <w:pStyle w:val="MIRBodyText"/>
        <w:keepNext/>
        <w:numPr>
          <w:ilvl w:val="1"/>
          <w:numId w:val="12"/>
        </w:numPr>
      </w:pPr>
      <w:proofErr w:type="gramStart"/>
      <w:r w:rsidRPr="00F17EA1">
        <w:t>the</w:t>
      </w:r>
      <w:proofErr w:type="gramEnd"/>
      <w:r w:rsidRPr="00F17EA1">
        <w:t xml:space="preserve"> extent to which a person amends or cancels an instruction to purchase or sell a Cont</w:t>
      </w:r>
      <w:r w:rsidR="00457E51">
        <w:t>ract relative to the number of t</w:t>
      </w:r>
      <w:r w:rsidRPr="00F17EA1">
        <w:t>ransac</w:t>
      </w:r>
      <w:r>
        <w:t>tions executed for that person.</w:t>
      </w:r>
    </w:p>
    <w:p w:rsidR="00F55A51" w:rsidRPr="0089339D" w:rsidRDefault="00F55A51" w:rsidP="00702B54">
      <w:pPr>
        <w:keepNext/>
      </w:pPr>
    </w:p>
    <w:sectPr w:rsidR="00F55A51" w:rsidRPr="0089339D" w:rsidSect="00AF2785">
      <w:headerReference w:type="even" r:id="rId9"/>
      <w:headerReference w:type="default" r:id="rId10"/>
      <w:footerReference w:type="even" r:id="rId11"/>
      <w:footerReference w:type="default" r:id="rId12"/>
      <w:headerReference w:type="first" r:id="rId13"/>
      <w:footerReference w:type="first" r:id="rId14"/>
      <w:pgSz w:w="11906" w:h="16838" w:code="9"/>
      <w:pgMar w:top="1644" w:right="1418" w:bottom="1418" w:left="1418" w:header="567" w:footer="43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8AF" w:rsidRDefault="000168AF">
      <w:r>
        <w:separator/>
      </w:r>
    </w:p>
  </w:endnote>
  <w:endnote w:type="continuationSeparator" w:id="0">
    <w:p w:rsidR="000168AF" w:rsidRDefault="000168A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4A" w:rsidRDefault="00891ED8">
    <w:pPr>
      <w:pStyle w:val="Footer"/>
      <w:framePr w:wrap="around" w:vAnchor="text" w:hAnchor="margin" w:xAlign="right" w:y="1"/>
      <w:rPr>
        <w:rStyle w:val="PageNumber"/>
      </w:rPr>
    </w:pPr>
    <w:r>
      <w:rPr>
        <w:rStyle w:val="PageNumber"/>
      </w:rPr>
      <w:fldChar w:fldCharType="begin"/>
    </w:r>
    <w:r w:rsidR="00BE004A">
      <w:rPr>
        <w:rStyle w:val="PageNumber"/>
      </w:rPr>
      <w:instrText xml:space="preserve">PAGE  </w:instrText>
    </w:r>
    <w:r>
      <w:rPr>
        <w:rStyle w:val="PageNumber"/>
      </w:rPr>
      <w:fldChar w:fldCharType="separate"/>
    </w:r>
    <w:r w:rsidR="00AF2785">
      <w:rPr>
        <w:rStyle w:val="PageNumber"/>
        <w:noProof/>
      </w:rPr>
      <w:t>8</w:t>
    </w:r>
    <w:r>
      <w:rPr>
        <w:rStyle w:val="PageNumber"/>
      </w:rPr>
      <w:fldChar w:fldCharType="end"/>
    </w:r>
  </w:p>
  <w:p w:rsidR="00BE004A" w:rsidRDefault="00BE004A"/>
  <w:p w:rsidR="00BE004A" w:rsidRDefault="00BE004A"/>
  <w:p w:rsidR="00BE004A" w:rsidRDefault="00BE004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4A" w:rsidRPr="00A13738" w:rsidRDefault="00BE004A" w:rsidP="00A13738">
    <w:pPr>
      <w:pStyle w:val="Footer"/>
      <w:pBdr>
        <w:top w:val="single" w:sz="4" w:space="1" w:color="auto"/>
      </w:pBdr>
      <w:tabs>
        <w:tab w:val="clear" w:pos="9070"/>
        <w:tab w:val="right" w:pos="9072"/>
      </w:tabs>
      <w:rPr>
        <w:b/>
      </w:rPr>
    </w:pPr>
    <w:r>
      <w:tab/>
    </w:r>
    <w:r w:rsidRPr="00A13738">
      <w:t xml:space="preserve"> Page </w:t>
    </w:r>
    <w:r w:rsidR="00891ED8" w:rsidRPr="00A13738">
      <w:rPr>
        <w:rStyle w:val="PageNumber"/>
        <w:sz w:val="16"/>
      </w:rPr>
      <w:fldChar w:fldCharType="begin"/>
    </w:r>
    <w:r w:rsidRPr="00A13738">
      <w:rPr>
        <w:rStyle w:val="PageNumber"/>
        <w:sz w:val="16"/>
      </w:rPr>
      <w:instrText xml:space="preserve"> PAGE </w:instrText>
    </w:r>
    <w:r w:rsidR="00891ED8" w:rsidRPr="00A13738">
      <w:rPr>
        <w:rStyle w:val="PageNumber"/>
        <w:sz w:val="16"/>
      </w:rPr>
      <w:fldChar w:fldCharType="separate"/>
    </w:r>
    <w:r w:rsidR="00A93FD3">
      <w:rPr>
        <w:rStyle w:val="PageNumber"/>
        <w:noProof/>
        <w:sz w:val="16"/>
      </w:rPr>
      <w:t>1</w:t>
    </w:r>
    <w:r w:rsidR="00891ED8" w:rsidRPr="00A13738">
      <w:rPr>
        <w:rStyle w:val="PageNumbe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4A" w:rsidRPr="00FF707D" w:rsidRDefault="00BE004A" w:rsidP="00851E1A">
    <w:pPr>
      <w:pStyle w:val="Footer"/>
      <w:pBdr>
        <w:top w:val="single" w:sz="4" w:space="1" w:color="117DC7"/>
      </w:pBdr>
      <w:rPr>
        <w:b/>
        <w:color w:val="117DC7"/>
      </w:rPr>
    </w:pPr>
    <w:r>
      <w:rPr>
        <w:color w:val="117DC7"/>
      </w:rPr>
      <w:tab/>
    </w:r>
    <w:r w:rsidRPr="00FF707D">
      <w:rPr>
        <w:b/>
        <w:color w:val="117DC7"/>
      </w:rPr>
      <w:t xml:space="preserve">Page </w:t>
    </w:r>
    <w:r w:rsidR="00891ED8" w:rsidRPr="00FF707D">
      <w:rPr>
        <w:rStyle w:val="PageNumber"/>
        <w:b w:val="0"/>
        <w:color w:val="117DC7"/>
        <w:sz w:val="16"/>
      </w:rPr>
      <w:fldChar w:fldCharType="begin"/>
    </w:r>
    <w:r w:rsidRPr="00FF707D">
      <w:rPr>
        <w:rStyle w:val="PageNumber"/>
        <w:b w:val="0"/>
        <w:color w:val="117DC7"/>
        <w:sz w:val="16"/>
      </w:rPr>
      <w:instrText xml:space="preserve"> PAGE </w:instrText>
    </w:r>
    <w:r w:rsidR="00891ED8" w:rsidRPr="00FF707D">
      <w:rPr>
        <w:rStyle w:val="PageNumber"/>
        <w:b w:val="0"/>
        <w:color w:val="117DC7"/>
        <w:sz w:val="16"/>
      </w:rPr>
      <w:fldChar w:fldCharType="separate"/>
    </w:r>
    <w:r w:rsidR="0089339D">
      <w:rPr>
        <w:rStyle w:val="PageNumber"/>
        <w:b w:val="0"/>
        <w:noProof/>
        <w:color w:val="117DC7"/>
        <w:sz w:val="16"/>
      </w:rPr>
      <w:t>1</w:t>
    </w:r>
    <w:r w:rsidR="00891ED8" w:rsidRPr="00FF707D">
      <w:rPr>
        <w:rStyle w:val="PageNumber"/>
        <w:b w:val="0"/>
        <w:color w:val="117DC7"/>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8AF" w:rsidRDefault="000168AF">
      <w:r>
        <w:separator/>
      </w:r>
    </w:p>
  </w:footnote>
  <w:footnote w:type="continuationSeparator" w:id="0">
    <w:p w:rsidR="000168AF" w:rsidRDefault="00016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4A" w:rsidRDefault="00BE004A"/>
  <w:p w:rsidR="00BE004A" w:rsidRDefault="00BE00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4A" w:rsidRPr="00AF2785" w:rsidRDefault="00891ED8" w:rsidP="00AF2785">
    <w:pPr>
      <w:pStyle w:val="Footer"/>
      <w:pBdr>
        <w:bottom w:val="single" w:sz="4" w:space="1" w:color="auto"/>
      </w:pBdr>
    </w:pPr>
    <w:fldSimple w:instr=" DOCPROPERTY  &quot;Document title&quot;  \* MERGEFORMAT ">
      <w:r w:rsidR="0089339D">
        <w:t>ASIC Market Integrity Rules (ASX 24 Market) Amendment 2013 (No. 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4A" w:rsidRPr="00280D22" w:rsidRDefault="00BE004A" w:rsidP="00280D22">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0C6808"/>
    <w:multiLevelType w:val="multilevel"/>
    <w:tmpl w:val="6B32FC22"/>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
    <w:nsid w:val="22832DA5"/>
    <w:multiLevelType w:val="multilevel"/>
    <w:tmpl w:val="ACA247F8"/>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pStyle w:val="MIRSubsubpara"/>
      <w:lvlText w:val="(%3)"/>
      <w:lvlJc w:val="left"/>
      <w:pPr>
        <w:tabs>
          <w:tab w:val="num" w:pos="1701"/>
        </w:tabs>
        <w:ind w:left="1701"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041993"/>
    <w:multiLevelType w:val="multilevel"/>
    <w:tmpl w:val="4680F51A"/>
    <w:lvl w:ilvl="0">
      <w:start w:val="1"/>
      <w:numFmt w:val="decimal"/>
      <w:pStyle w:val="Listnumber"/>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7">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2">
    <w:nsid w:val="71A16DCD"/>
    <w:multiLevelType w:val="multilevel"/>
    <w:tmpl w:val="95765470"/>
    <w:lvl w:ilvl="0">
      <w:start w:val="1"/>
      <w:numFmt w:val="lowerLetter"/>
      <w:pStyle w:val="MIRSubpara"/>
      <w:lvlText w:val="(%1)"/>
      <w:lvlJc w:val="left"/>
      <w:pPr>
        <w:ind w:left="1276" w:hanging="425"/>
      </w:pPr>
      <w:rPr>
        <w:rFonts w:hint="default"/>
        <w:i w:val="0"/>
        <w:sz w:val="18"/>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3">
    <w:nsid w:val="7A04370D"/>
    <w:multiLevelType w:val="hybridMultilevel"/>
    <w:tmpl w:val="94749C48"/>
    <w:lvl w:ilvl="0" w:tplc="21A06F82">
      <w:start w:val="1"/>
      <w:numFmt w:val="bullet"/>
      <w:pStyle w:val="Listdash"/>
      <w:lvlText w:val=""/>
      <w:lvlJc w:val="left"/>
      <w:pPr>
        <w:tabs>
          <w:tab w:val="num" w:pos="3119"/>
        </w:tabs>
        <w:ind w:left="3119"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0"/>
  </w:num>
  <w:num w:numId="4">
    <w:abstractNumId w:val="1"/>
  </w:num>
  <w:num w:numId="5">
    <w:abstractNumId w:val="9"/>
  </w:num>
  <w:num w:numId="6">
    <w:abstractNumId w:val="4"/>
  </w:num>
  <w:num w:numId="7">
    <w:abstractNumId w:val="2"/>
  </w:num>
  <w:num w:numId="8">
    <w:abstractNumId w:val="13"/>
  </w:num>
  <w:num w:numId="9">
    <w:abstractNumId w:val="7"/>
  </w:num>
  <w:num w:numId="10">
    <w:abstractNumId w:val="8"/>
  </w:num>
  <w:num w:numId="11">
    <w:abstractNumId w:val="0"/>
  </w:num>
  <w:num w:numId="12">
    <w:abstractNumId w:val="3"/>
  </w:num>
  <w:num w:numId="13">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Formatting/>
  <w:defaultTabStop w:val="425"/>
  <w:drawingGridHorizontalSpacing w:val="110"/>
  <w:displayHorizontalDrawingGridEvery w:val="0"/>
  <w:displayVerticalDrawingGridEvery w:val="0"/>
  <w:noPunctuationKerning/>
  <w:characterSpacingControl w:val="doNotCompress"/>
  <w:hdrShapeDefaults>
    <o:shapedefaults v:ext="edit" spidmax="348161">
      <o:colormru v:ext="edit" colors="#00a8d0,#008eb0,#1492e8,#1287d6,#117dc7,#c2e3fa"/>
      <o:colormenu v:ext="edit" fillcolor="none" strokecolor="none"/>
    </o:shapedefaults>
  </w:hdrShapeDefaults>
  <w:footnotePr>
    <w:footnote w:id="-1"/>
    <w:footnote w:id="0"/>
  </w:footnotePr>
  <w:endnotePr>
    <w:endnote w:id="-1"/>
    <w:endnote w:id="0"/>
  </w:endnotePr>
  <w:compat/>
  <w:rsids>
    <w:rsidRoot w:val="00FF6928"/>
    <w:rsid w:val="00003127"/>
    <w:rsid w:val="0000469A"/>
    <w:rsid w:val="00004971"/>
    <w:rsid w:val="000107CB"/>
    <w:rsid w:val="00010C1B"/>
    <w:rsid w:val="00010DA1"/>
    <w:rsid w:val="00010ECE"/>
    <w:rsid w:val="00012B7D"/>
    <w:rsid w:val="000131C6"/>
    <w:rsid w:val="00013DCD"/>
    <w:rsid w:val="00013F30"/>
    <w:rsid w:val="00014655"/>
    <w:rsid w:val="00014E58"/>
    <w:rsid w:val="00015821"/>
    <w:rsid w:val="000161CA"/>
    <w:rsid w:val="000168AF"/>
    <w:rsid w:val="00017F8B"/>
    <w:rsid w:val="0002038F"/>
    <w:rsid w:val="00020843"/>
    <w:rsid w:val="00020D9D"/>
    <w:rsid w:val="00021662"/>
    <w:rsid w:val="0002469D"/>
    <w:rsid w:val="000246FA"/>
    <w:rsid w:val="00024F9A"/>
    <w:rsid w:val="00024FCD"/>
    <w:rsid w:val="00026C49"/>
    <w:rsid w:val="000274CF"/>
    <w:rsid w:val="00027575"/>
    <w:rsid w:val="0003048F"/>
    <w:rsid w:val="000308C1"/>
    <w:rsid w:val="000313DD"/>
    <w:rsid w:val="00032B25"/>
    <w:rsid w:val="000331E6"/>
    <w:rsid w:val="00034081"/>
    <w:rsid w:val="00036925"/>
    <w:rsid w:val="00036AFE"/>
    <w:rsid w:val="00036D43"/>
    <w:rsid w:val="000371B4"/>
    <w:rsid w:val="00040B94"/>
    <w:rsid w:val="00043955"/>
    <w:rsid w:val="0004445D"/>
    <w:rsid w:val="00044607"/>
    <w:rsid w:val="00044618"/>
    <w:rsid w:val="00046D3C"/>
    <w:rsid w:val="00050329"/>
    <w:rsid w:val="00051223"/>
    <w:rsid w:val="000522E2"/>
    <w:rsid w:val="00054732"/>
    <w:rsid w:val="000566B8"/>
    <w:rsid w:val="00057513"/>
    <w:rsid w:val="00057B46"/>
    <w:rsid w:val="00060D32"/>
    <w:rsid w:val="000627CC"/>
    <w:rsid w:val="00062A2B"/>
    <w:rsid w:val="00063D59"/>
    <w:rsid w:val="00064274"/>
    <w:rsid w:val="00064A92"/>
    <w:rsid w:val="000666BA"/>
    <w:rsid w:val="00066B3A"/>
    <w:rsid w:val="000703E8"/>
    <w:rsid w:val="00070B11"/>
    <w:rsid w:val="00070B8F"/>
    <w:rsid w:val="0007105D"/>
    <w:rsid w:val="000717B9"/>
    <w:rsid w:val="0007283D"/>
    <w:rsid w:val="0007285E"/>
    <w:rsid w:val="00074196"/>
    <w:rsid w:val="0007519C"/>
    <w:rsid w:val="000751E0"/>
    <w:rsid w:val="000755B8"/>
    <w:rsid w:val="00075A77"/>
    <w:rsid w:val="00075DEE"/>
    <w:rsid w:val="000818FB"/>
    <w:rsid w:val="0008272C"/>
    <w:rsid w:val="00082B2E"/>
    <w:rsid w:val="00084371"/>
    <w:rsid w:val="0008450F"/>
    <w:rsid w:val="000849A6"/>
    <w:rsid w:val="00086D4F"/>
    <w:rsid w:val="000872C7"/>
    <w:rsid w:val="0008774F"/>
    <w:rsid w:val="00093ACD"/>
    <w:rsid w:val="00096097"/>
    <w:rsid w:val="00096A92"/>
    <w:rsid w:val="000A0519"/>
    <w:rsid w:val="000A0719"/>
    <w:rsid w:val="000A076D"/>
    <w:rsid w:val="000A256A"/>
    <w:rsid w:val="000A5AAE"/>
    <w:rsid w:val="000A5C6B"/>
    <w:rsid w:val="000A6966"/>
    <w:rsid w:val="000B062C"/>
    <w:rsid w:val="000B0C37"/>
    <w:rsid w:val="000B1BCC"/>
    <w:rsid w:val="000B1F5D"/>
    <w:rsid w:val="000B4123"/>
    <w:rsid w:val="000B5E5D"/>
    <w:rsid w:val="000B618D"/>
    <w:rsid w:val="000B65DC"/>
    <w:rsid w:val="000B70CE"/>
    <w:rsid w:val="000B739D"/>
    <w:rsid w:val="000B7A61"/>
    <w:rsid w:val="000C087E"/>
    <w:rsid w:val="000C1D07"/>
    <w:rsid w:val="000C449D"/>
    <w:rsid w:val="000C58A7"/>
    <w:rsid w:val="000C6B75"/>
    <w:rsid w:val="000C7B9D"/>
    <w:rsid w:val="000D1A7B"/>
    <w:rsid w:val="000D2F41"/>
    <w:rsid w:val="000D429C"/>
    <w:rsid w:val="000D42C0"/>
    <w:rsid w:val="000D6059"/>
    <w:rsid w:val="000D6DEF"/>
    <w:rsid w:val="000D72F9"/>
    <w:rsid w:val="000E0BD1"/>
    <w:rsid w:val="000E1BE3"/>
    <w:rsid w:val="000E25E0"/>
    <w:rsid w:val="000E4144"/>
    <w:rsid w:val="000E4D03"/>
    <w:rsid w:val="000E51DD"/>
    <w:rsid w:val="000E68F0"/>
    <w:rsid w:val="000F073B"/>
    <w:rsid w:val="000F15BA"/>
    <w:rsid w:val="000F1DF2"/>
    <w:rsid w:val="000F24CA"/>
    <w:rsid w:val="000F2674"/>
    <w:rsid w:val="000F51C1"/>
    <w:rsid w:val="000F5372"/>
    <w:rsid w:val="000F6EE3"/>
    <w:rsid w:val="000F71B6"/>
    <w:rsid w:val="001008C6"/>
    <w:rsid w:val="00100FE7"/>
    <w:rsid w:val="00104569"/>
    <w:rsid w:val="0010576E"/>
    <w:rsid w:val="00105B9F"/>
    <w:rsid w:val="001064EC"/>
    <w:rsid w:val="0011001A"/>
    <w:rsid w:val="00110DE9"/>
    <w:rsid w:val="00110F27"/>
    <w:rsid w:val="001163E0"/>
    <w:rsid w:val="001172AD"/>
    <w:rsid w:val="00117B89"/>
    <w:rsid w:val="00120F66"/>
    <w:rsid w:val="00123B94"/>
    <w:rsid w:val="001258BA"/>
    <w:rsid w:val="001273EF"/>
    <w:rsid w:val="00130BA7"/>
    <w:rsid w:val="0013109F"/>
    <w:rsid w:val="00132C84"/>
    <w:rsid w:val="00133650"/>
    <w:rsid w:val="001366A8"/>
    <w:rsid w:val="00136A75"/>
    <w:rsid w:val="001404DA"/>
    <w:rsid w:val="00140E0D"/>
    <w:rsid w:val="00141641"/>
    <w:rsid w:val="00141C99"/>
    <w:rsid w:val="0014270C"/>
    <w:rsid w:val="00142D89"/>
    <w:rsid w:val="00143C4A"/>
    <w:rsid w:val="00144FF0"/>
    <w:rsid w:val="001452BF"/>
    <w:rsid w:val="00147DCB"/>
    <w:rsid w:val="00151963"/>
    <w:rsid w:val="00151D20"/>
    <w:rsid w:val="00152B1B"/>
    <w:rsid w:val="00154D5D"/>
    <w:rsid w:val="00154F00"/>
    <w:rsid w:val="0016069F"/>
    <w:rsid w:val="001613BA"/>
    <w:rsid w:val="00162BC3"/>
    <w:rsid w:val="001632BD"/>
    <w:rsid w:val="00165521"/>
    <w:rsid w:val="00167BDF"/>
    <w:rsid w:val="00172916"/>
    <w:rsid w:val="00173307"/>
    <w:rsid w:val="001739E5"/>
    <w:rsid w:val="0017727F"/>
    <w:rsid w:val="001772B7"/>
    <w:rsid w:val="00177523"/>
    <w:rsid w:val="00182C0E"/>
    <w:rsid w:val="00183138"/>
    <w:rsid w:val="00183B9E"/>
    <w:rsid w:val="00184A1E"/>
    <w:rsid w:val="00185769"/>
    <w:rsid w:val="0018619A"/>
    <w:rsid w:val="00186266"/>
    <w:rsid w:val="00186C42"/>
    <w:rsid w:val="001873BC"/>
    <w:rsid w:val="00190B8E"/>
    <w:rsid w:val="00192411"/>
    <w:rsid w:val="001941E3"/>
    <w:rsid w:val="00195E4F"/>
    <w:rsid w:val="00197B81"/>
    <w:rsid w:val="001A0E7D"/>
    <w:rsid w:val="001A13D6"/>
    <w:rsid w:val="001A255D"/>
    <w:rsid w:val="001A27C7"/>
    <w:rsid w:val="001A2A9C"/>
    <w:rsid w:val="001A403D"/>
    <w:rsid w:val="001B00CE"/>
    <w:rsid w:val="001B0E98"/>
    <w:rsid w:val="001B167A"/>
    <w:rsid w:val="001B309C"/>
    <w:rsid w:val="001B3569"/>
    <w:rsid w:val="001B3F7A"/>
    <w:rsid w:val="001B410F"/>
    <w:rsid w:val="001B4303"/>
    <w:rsid w:val="001B4BBE"/>
    <w:rsid w:val="001B6698"/>
    <w:rsid w:val="001C01BF"/>
    <w:rsid w:val="001C1168"/>
    <w:rsid w:val="001C13AD"/>
    <w:rsid w:val="001C1BC4"/>
    <w:rsid w:val="001C1F7B"/>
    <w:rsid w:val="001C2A76"/>
    <w:rsid w:val="001C355E"/>
    <w:rsid w:val="001C459F"/>
    <w:rsid w:val="001C4ABF"/>
    <w:rsid w:val="001C71FA"/>
    <w:rsid w:val="001D0387"/>
    <w:rsid w:val="001D3A19"/>
    <w:rsid w:val="001D4C90"/>
    <w:rsid w:val="001D7177"/>
    <w:rsid w:val="001D72C4"/>
    <w:rsid w:val="001D79A1"/>
    <w:rsid w:val="001E086F"/>
    <w:rsid w:val="001E09F8"/>
    <w:rsid w:val="001E0C56"/>
    <w:rsid w:val="001E21A6"/>
    <w:rsid w:val="001E2811"/>
    <w:rsid w:val="001E3075"/>
    <w:rsid w:val="001E34B8"/>
    <w:rsid w:val="001E3E4D"/>
    <w:rsid w:val="001E62CC"/>
    <w:rsid w:val="001E6E2C"/>
    <w:rsid w:val="001E7208"/>
    <w:rsid w:val="001E7780"/>
    <w:rsid w:val="001E7C80"/>
    <w:rsid w:val="001F24F3"/>
    <w:rsid w:val="001F3F20"/>
    <w:rsid w:val="001F5E9A"/>
    <w:rsid w:val="001F66FD"/>
    <w:rsid w:val="001F67F0"/>
    <w:rsid w:val="001F7EB8"/>
    <w:rsid w:val="00200884"/>
    <w:rsid w:val="00200E6B"/>
    <w:rsid w:val="00201526"/>
    <w:rsid w:val="002015CA"/>
    <w:rsid w:val="002074D6"/>
    <w:rsid w:val="00207632"/>
    <w:rsid w:val="0021194F"/>
    <w:rsid w:val="00211AB1"/>
    <w:rsid w:val="00213355"/>
    <w:rsid w:val="00214516"/>
    <w:rsid w:val="002148BC"/>
    <w:rsid w:val="00214C17"/>
    <w:rsid w:val="002153A0"/>
    <w:rsid w:val="00216CEC"/>
    <w:rsid w:val="00217BDC"/>
    <w:rsid w:val="0022241F"/>
    <w:rsid w:val="00222484"/>
    <w:rsid w:val="00222ED9"/>
    <w:rsid w:val="00223206"/>
    <w:rsid w:val="00223795"/>
    <w:rsid w:val="002257FA"/>
    <w:rsid w:val="00225E04"/>
    <w:rsid w:val="00226E92"/>
    <w:rsid w:val="00227656"/>
    <w:rsid w:val="0023057E"/>
    <w:rsid w:val="00230608"/>
    <w:rsid w:val="00230921"/>
    <w:rsid w:val="002323A4"/>
    <w:rsid w:val="00233635"/>
    <w:rsid w:val="00234711"/>
    <w:rsid w:val="00235619"/>
    <w:rsid w:val="00236FDA"/>
    <w:rsid w:val="00237072"/>
    <w:rsid w:val="00237437"/>
    <w:rsid w:val="0024183E"/>
    <w:rsid w:val="00242A7D"/>
    <w:rsid w:val="00242DE5"/>
    <w:rsid w:val="00242F95"/>
    <w:rsid w:val="00243449"/>
    <w:rsid w:val="002441C7"/>
    <w:rsid w:val="00244618"/>
    <w:rsid w:val="002455B2"/>
    <w:rsid w:val="0024647F"/>
    <w:rsid w:val="00247AAB"/>
    <w:rsid w:val="00251960"/>
    <w:rsid w:val="00253CF7"/>
    <w:rsid w:val="00255CE0"/>
    <w:rsid w:val="00255E41"/>
    <w:rsid w:val="00256F83"/>
    <w:rsid w:val="00257902"/>
    <w:rsid w:val="00257B5A"/>
    <w:rsid w:val="0026072F"/>
    <w:rsid w:val="00260CCB"/>
    <w:rsid w:val="00261CD2"/>
    <w:rsid w:val="002620E7"/>
    <w:rsid w:val="00264887"/>
    <w:rsid w:val="0026592B"/>
    <w:rsid w:val="0027002F"/>
    <w:rsid w:val="0027225A"/>
    <w:rsid w:val="002722DE"/>
    <w:rsid w:val="00274605"/>
    <w:rsid w:val="00274BBD"/>
    <w:rsid w:val="00274E0C"/>
    <w:rsid w:val="00280174"/>
    <w:rsid w:val="002804A2"/>
    <w:rsid w:val="00280D22"/>
    <w:rsid w:val="002852E6"/>
    <w:rsid w:val="00285C6C"/>
    <w:rsid w:val="00286655"/>
    <w:rsid w:val="00287030"/>
    <w:rsid w:val="0029037C"/>
    <w:rsid w:val="002905A9"/>
    <w:rsid w:val="00291441"/>
    <w:rsid w:val="0029284D"/>
    <w:rsid w:val="0029291D"/>
    <w:rsid w:val="002938B9"/>
    <w:rsid w:val="00293D63"/>
    <w:rsid w:val="00294C14"/>
    <w:rsid w:val="002A055F"/>
    <w:rsid w:val="002A1152"/>
    <w:rsid w:val="002A1922"/>
    <w:rsid w:val="002A26AA"/>
    <w:rsid w:val="002A325C"/>
    <w:rsid w:val="002A3288"/>
    <w:rsid w:val="002A5328"/>
    <w:rsid w:val="002A6BC8"/>
    <w:rsid w:val="002A75E7"/>
    <w:rsid w:val="002A79EE"/>
    <w:rsid w:val="002B0298"/>
    <w:rsid w:val="002B09AA"/>
    <w:rsid w:val="002B1473"/>
    <w:rsid w:val="002B2C6A"/>
    <w:rsid w:val="002B3D69"/>
    <w:rsid w:val="002B3E9F"/>
    <w:rsid w:val="002B48E0"/>
    <w:rsid w:val="002B5527"/>
    <w:rsid w:val="002B613B"/>
    <w:rsid w:val="002B6552"/>
    <w:rsid w:val="002B6FCC"/>
    <w:rsid w:val="002C2A97"/>
    <w:rsid w:val="002C55B7"/>
    <w:rsid w:val="002D2CC3"/>
    <w:rsid w:val="002D306F"/>
    <w:rsid w:val="002D394B"/>
    <w:rsid w:val="002D50AB"/>
    <w:rsid w:val="002D6344"/>
    <w:rsid w:val="002D7908"/>
    <w:rsid w:val="002E1E0B"/>
    <w:rsid w:val="002E2995"/>
    <w:rsid w:val="002E43F5"/>
    <w:rsid w:val="002E530B"/>
    <w:rsid w:val="002E5C31"/>
    <w:rsid w:val="002F04F4"/>
    <w:rsid w:val="002F1715"/>
    <w:rsid w:val="002F3D79"/>
    <w:rsid w:val="002F49B5"/>
    <w:rsid w:val="002F62D2"/>
    <w:rsid w:val="002F7DA0"/>
    <w:rsid w:val="00304426"/>
    <w:rsid w:val="00305121"/>
    <w:rsid w:val="00306B26"/>
    <w:rsid w:val="00306E1A"/>
    <w:rsid w:val="00307536"/>
    <w:rsid w:val="00307B73"/>
    <w:rsid w:val="00310169"/>
    <w:rsid w:val="00311EFF"/>
    <w:rsid w:val="0031205C"/>
    <w:rsid w:val="00312963"/>
    <w:rsid w:val="00314069"/>
    <w:rsid w:val="00316E33"/>
    <w:rsid w:val="00317231"/>
    <w:rsid w:val="00322744"/>
    <w:rsid w:val="00322822"/>
    <w:rsid w:val="003228B6"/>
    <w:rsid w:val="00323C3C"/>
    <w:rsid w:val="0032554C"/>
    <w:rsid w:val="00327695"/>
    <w:rsid w:val="003300A5"/>
    <w:rsid w:val="00332961"/>
    <w:rsid w:val="00332A81"/>
    <w:rsid w:val="00332D4B"/>
    <w:rsid w:val="003335A3"/>
    <w:rsid w:val="00333CB4"/>
    <w:rsid w:val="00334046"/>
    <w:rsid w:val="00336231"/>
    <w:rsid w:val="00337646"/>
    <w:rsid w:val="00341BA2"/>
    <w:rsid w:val="0034279E"/>
    <w:rsid w:val="003449AC"/>
    <w:rsid w:val="00344DB4"/>
    <w:rsid w:val="003461B5"/>
    <w:rsid w:val="00346C58"/>
    <w:rsid w:val="00347A2C"/>
    <w:rsid w:val="00352F88"/>
    <w:rsid w:val="00353CD0"/>
    <w:rsid w:val="003557AB"/>
    <w:rsid w:val="00355957"/>
    <w:rsid w:val="003560E3"/>
    <w:rsid w:val="00356779"/>
    <w:rsid w:val="003575FE"/>
    <w:rsid w:val="00360C5D"/>
    <w:rsid w:val="00362180"/>
    <w:rsid w:val="00362CBB"/>
    <w:rsid w:val="00363E6F"/>
    <w:rsid w:val="00364503"/>
    <w:rsid w:val="0036541E"/>
    <w:rsid w:val="003707F1"/>
    <w:rsid w:val="00371D53"/>
    <w:rsid w:val="00372F1A"/>
    <w:rsid w:val="00372FF6"/>
    <w:rsid w:val="00374029"/>
    <w:rsid w:val="00375619"/>
    <w:rsid w:val="003758B2"/>
    <w:rsid w:val="00380C90"/>
    <w:rsid w:val="0038145F"/>
    <w:rsid w:val="00381D5F"/>
    <w:rsid w:val="00383506"/>
    <w:rsid w:val="003837F9"/>
    <w:rsid w:val="00384FDA"/>
    <w:rsid w:val="00385BDB"/>
    <w:rsid w:val="0038667D"/>
    <w:rsid w:val="00386CD6"/>
    <w:rsid w:val="003871A5"/>
    <w:rsid w:val="003871B9"/>
    <w:rsid w:val="00387268"/>
    <w:rsid w:val="00387371"/>
    <w:rsid w:val="003873C4"/>
    <w:rsid w:val="0039069A"/>
    <w:rsid w:val="00390F03"/>
    <w:rsid w:val="00392685"/>
    <w:rsid w:val="0039311C"/>
    <w:rsid w:val="00394BD7"/>
    <w:rsid w:val="003952DB"/>
    <w:rsid w:val="0039586A"/>
    <w:rsid w:val="00396227"/>
    <w:rsid w:val="003969C1"/>
    <w:rsid w:val="00397750"/>
    <w:rsid w:val="003A0BB4"/>
    <w:rsid w:val="003A16AE"/>
    <w:rsid w:val="003A2706"/>
    <w:rsid w:val="003A4610"/>
    <w:rsid w:val="003A4FEC"/>
    <w:rsid w:val="003B1B97"/>
    <w:rsid w:val="003B3F0B"/>
    <w:rsid w:val="003B45C1"/>
    <w:rsid w:val="003B6740"/>
    <w:rsid w:val="003C256F"/>
    <w:rsid w:val="003C6546"/>
    <w:rsid w:val="003D08B1"/>
    <w:rsid w:val="003D2CBF"/>
    <w:rsid w:val="003D3B28"/>
    <w:rsid w:val="003D4593"/>
    <w:rsid w:val="003D4700"/>
    <w:rsid w:val="003E0983"/>
    <w:rsid w:val="003E0B7E"/>
    <w:rsid w:val="003E1C2D"/>
    <w:rsid w:val="003E2975"/>
    <w:rsid w:val="003E2ABE"/>
    <w:rsid w:val="003E394B"/>
    <w:rsid w:val="003E3AD3"/>
    <w:rsid w:val="003E3D43"/>
    <w:rsid w:val="003E40AC"/>
    <w:rsid w:val="003E4D43"/>
    <w:rsid w:val="003E54A9"/>
    <w:rsid w:val="003E651C"/>
    <w:rsid w:val="003F06BB"/>
    <w:rsid w:val="003F1A3F"/>
    <w:rsid w:val="003F30AC"/>
    <w:rsid w:val="003F78D2"/>
    <w:rsid w:val="00400BC9"/>
    <w:rsid w:val="00400C54"/>
    <w:rsid w:val="00400F74"/>
    <w:rsid w:val="004033B0"/>
    <w:rsid w:val="00403599"/>
    <w:rsid w:val="00404D4D"/>
    <w:rsid w:val="004051D3"/>
    <w:rsid w:val="00406208"/>
    <w:rsid w:val="00406349"/>
    <w:rsid w:val="004075C9"/>
    <w:rsid w:val="00407F71"/>
    <w:rsid w:val="004119BD"/>
    <w:rsid w:val="00412892"/>
    <w:rsid w:val="00412A6D"/>
    <w:rsid w:val="0041300B"/>
    <w:rsid w:val="00415BB7"/>
    <w:rsid w:val="00416038"/>
    <w:rsid w:val="0041687E"/>
    <w:rsid w:val="00421001"/>
    <w:rsid w:val="004223B0"/>
    <w:rsid w:val="004239E8"/>
    <w:rsid w:val="00423D36"/>
    <w:rsid w:val="004247C2"/>
    <w:rsid w:val="00424868"/>
    <w:rsid w:val="00425B6F"/>
    <w:rsid w:val="00426589"/>
    <w:rsid w:val="00426E9A"/>
    <w:rsid w:val="004275CC"/>
    <w:rsid w:val="00427775"/>
    <w:rsid w:val="0043025B"/>
    <w:rsid w:val="0043293B"/>
    <w:rsid w:val="004334BE"/>
    <w:rsid w:val="004336B8"/>
    <w:rsid w:val="00434F28"/>
    <w:rsid w:val="00437BF3"/>
    <w:rsid w:val="00437EB7"/>
    <w:rsid w:val="004404FF"/>
    <w:rsid w:val="004432C6"/>
    <w:rsid w:val="00443BE3"/>
    <w:rsid w:val="00444B84"/>
    <w:rsid w:val="004465D6"/>
    <w:rsid w:val="004473B2"/>
    <w:rsid w:val="004509B4"/>
    <w:rsid w:val="00450CEC"/>
    <w:rsid w:val="0045283C"/>
    <w:rsid w:val="00455442"/>
    <w:rsid w:val="00456CDD"/>
    <w:rsid w:val="00456FC6"/>
    <w:rsid w:val="00457CF6"/>
    <w:rsid w:val="00457E51"/>
    <w:rsid w:val="004604B3"/>
    <w:rsid w:val="00460BB2"/>
    <w:rsid w:val="00461DCE"/>
    <w:rsid w:val="00462880"/>
    <w:rsid w:val="00463022"/>
    <w:rsid w:val="00463CA4"/>
    <w:rsid w:val="004640F2"/>
    <w:rsid w:val="00464B17"/>
    <w:rsid w:val="00464C29"/>
    <w:rsid w:val="00465EBA"/>
    <w:rsid w:val="0046623C"/>
    <w:rsid w:val="00473D62"/>
    <w:rsid w:val="00475CFA"/>
    <w:rsid w:val="00476ECE"/>
    <w:rsid w:val="00477322"/>
    <w:rsid w:val="0047784C"/>
    <w:rsid w:val="0048110D"/>
    <w:rsid w:val="004817F9"/>
    <w:rsid w:val="00482B79"/>
    <w:rsid w:val="00482C93"/>
    <w:rsid w:val="00483914"/>
    <w:rsid w:val="00483F3D"/>
    <w:rsid w:val="00485E6B"/>
    <w:rsid w:val="0048734E"/>
    <w:rsid w:val="0049032A"/>
    <w:rsid w:val="00490A8B"/>
    <w:rsid w:val="0049119C"/>
    <w:rsid w:val="00492475"/>
    <w:rsid w:val="004934AA"/>
    <w:rsid w:val="0049642D"/>
    <w:rsid w:val="00496AEE"/>
    <w:rsid w:val="004970E9"/>
    <w:rsid w:val="004972C7"/>
    <w:rsid w:val="004A033D"/>
    <w:rsid w:val="004A456F"/>
    <w:rsid w:val="004A5844"/>
    <w:rsid w:val="004A6B00"/>
    <w:rsid w:val="004A71B5"/>
    <w:rsid w:val="004A7AF0"/>
    <w:rsid w:val="004B03F4"/>
    <w:rsid w:val="004B3D2A"/>
    <w:rsid w:val="004B5164"/>
    <w:rsid w:val="004B7936"/>
    <w:rsid w:val="004C0AF3"/>
    <w:rsid w:val="004C218E"/>
    <w:rsid w:val="004C2601"/>
    <w:rsid w:val="004C361A"/>
    <w:rsid w:val="004C3F57"/>
    <w:rsid w:val="004C4DDB"/>
    <w:rsid w:val="004C5430"/>
    <w:rsid w:val="004C6145"/>
    <w:rsid w:val="004C68F2"/>
    <w:rsid w:val="004C720E"/>
    <w:rsid w:val="004C73D6"/>
    <w:rsid w:val="004D007F"/>
    <w:rsid w:val="004D1179"/>
    <w:rsid w:val="004D2A10"/>
    <w:rsid w:val="004D4658"/>
    <w:rsid w:val="004D5B75"/>
    <w:rsid w:val="004D6459"/>
    <w:rsid w:val="004E10B6"/>
    <w:rsid w:val="004E13E9"/>
    <w:rsid w:val="004E1797"/>
    <w:rsid w:val="004E3F6E"/>
    <w:rsid w:val="004E5383"/>
    <w:rsid w:val="004E5B54"/>
    <w:rsid w:val="004F0B5C"/>
    <w:rsid w:val="004F3363"/>
    <w:rsid w:val="004F3C56"/>
    <w:rsid w:val="004F3EDF"/>
    <w:rsid w:val="004F4B98"/>
    <w:rsid w:val="004F51D4"/>
    <w:rsid w:val="004F5A85"/>
    <w:rsid w:val="004F7D74"/>
    <w:rsid w:val="005006E0"/>
    <w:rsid w:val="00501089"/>
    <w:rsid w:val="005023FE"/>
    <w:rsid w:val="005039FE"/>
    <w:rsid w:val="00503BA9"/>
    <w:rsid w:val="0050418B"/>
    <w:rsid w:val="0050788B"/>
    <w:rsid w:val="00507B0A"/>
    <w:rsid w:val="00507BEA"/>
    <w:rsid w:val="00507D9D"/>
    <w:rsid w:val="00511384"/>
    <w:rsid w:val="0051149B"/>
    <w:rsid w:val="0051373A"/>
    <w:rsid w:val="00513A77"/>
    <w:rsid w:val="00513B23"/>
    <w:rsid w:val="00515E7D"/>
    <w:rsid w:val="005160DD"/>
    <w:rsid w:val="00516F67"/>
    <w:rsid w:val="00517C69"/>
    <w:rsid w:val="00520399"/>
    <w:rsid w:val="00522493"/>
    <w:rsid w:val="005243CB"/>
    <w:rsid w:val="00527D12"/>
    <w:rsid w:val="00530410"/>
    <w:rsid w:val="00532810"/>
    <w:rsid w:val="00534328"/>
    <w:rsid w:val="0053776C"/>
    <w:rsid w:val="00542C54"/>
    <w:rsid w:val="00546E76"/>
    <w:rsid w:val="00546ECD"/>
    <w:rsid w:val="005514A0"/>
    <w:rsid w:val="00552E83"/>
    <w:rsid w:val="00553B8E"/>
    <w:rsid w:val="005559DD"/>
    <w:rsid w:val="005565FF"/>
    <w:rsid w:val="005567EA"/>
    <w:rsid w:val="00556A8A"/>
    <w:rsid w:val="005572AA"/>
    <w:rsid w:val="00557989"/>
    <w:rsid w:val="005609D4"/>
    <w:rsid w:val="00563DA2"/>
    <w:rsid w:val="00564A53"/>
    <w:rsid w:val="005655C3"/>
    <w:rsid w:val="00570691"/>
    <w:rsid w:val="00571A3D"/>
    <w:rsid w:val="0057204F"/>
    <w:rsid w:val="005724FE"/>
    <w:rsid w:val="00572EC6"/>
    <w:rsid w:val="00574371"/>
    <w:rsid w:val="005767FF"/>
    <w:rsid w:val="00580792"/>
    <w:rsid w:val="00580B5D"/>
    <w:rsid w:val="005821AD"/>
    <w:rsid w:val="00584AAA"/>
    <w:rsid w:val="00585602"/>
    <w:rsid w:val="00586C00"/>
    <w:rsid w:val="00591692"/>
    <w:rsid w:val="00592BE2"/>
    <w:rsid w:val="00592DB5"/>
    <w:rsid w:val="005931DC"/>
    <w:rsid w:val="00594187"/>
    <w:rsid w:val="005941E9"/>
    <w:rsid w:val="00594264"/>
    <w:rsid w:val="00596416"/>
    <w:rsid w:val="005A06C5"/>
    <w:rsid w:val="005A4C9E"/>
    <w:rsid w:val="005A7267"/>
    <w:rsid w:val="005A739D"/>
    <w:rsid w:val="005B0AE0"/>
    <w:rsid w:val="005B0B8E"/>
    <w:rsid w:val="005B4441"/>
    <w:rsid w:val="005B4EF1"/>
    <w:rsid w:val="005B532C"/>
    <w:rsid w:val="005B533E"/>
    <w:rsid w:val="005B7DAB"/>
    <w:rsid w:val="005C08A1"/>
    <w:rsid w:val="005C08F2"/>
    <w:rsid w:val="005C3FED"/>
    <w:rsid w:val="005C4134"/>
    <w:rsid w:val="005C4496"/>
    <w:rsid w:val="005C5F0B"/>
    <w:rsid w:val="005D038F"/>
    <w:rsid w:val="005D0BF4"/>
    <w:rsid w:val="005D19A9"/>
    <w:rsid w:val="005D3EC6"/>
    <w:rsid w:val="005D47E4"/>
    <w:rsid w:val="005D5B78"/>
    <w:rsid w:val="005D6006"/>
    <w:rsid w:val="005D60E5"/>
    <w:rsid w:val="005D7E0E"/>
    <w:rsid w:val="005D7FAA"/>
    <w:rsid w:val="005E05F8"/>
    <w:rsid w:val="005E1926"/>
    <w:rsid w:val="005E1AB4"/>
    <w:rsid w:val="005E1AEF"/>
    <w:rsid w:val="005E509E"/>
    <w:rsid w:val="005E6313"/>
    <w:rsid w:val="005E7141"/>
    <w:rsid w:val="005E723F"/>
    <w:rsid w:val="005F042D"/>
    <w:rsid w:val="005F1782"/>
    <w:rsid w:val="005F21AD"/>
    <w:rsid w:val="005F4F48"/>
    <w:rsid w:val="005F5671"/>
    <w:rsid w:val="0060037B"/>
    <w:rsid w:val="0060134F"/>
    <w:rsid w:val="00602455"/>
    <w:rsid w:val="00602F59"/>
    <w:rsid w:val="00603718"/>
    <w:rsid w:val="00603CFE"/>
    <w:rsid w:val="0060404C"/>
    <w:rsid w:val="00605B01"/>
    <w:rsid w:val="00606E3D"/>
    <w:rsid w:val="00607030"/>
    <w:rsid w:val="00607382"/>
    <w:rsid w:val="00610184"/>
    <w:rsid w:val="00610CA3"/>
    <w:rsid w:val="006125BE"/>
    <w:rsid w:val="006153FE"/>
    <w:rsid w:val="00616159"/>
    <w:rsid w:val="00616F89"/>
    <w:rsid w:val="00617D3E"/>
    <w:rsid w:val="0062091C"/>
    <w:rsid w:val="006209DC"/>
    <w:rsid w:val="00624604"/>
    <w:rsid w:val="00626C16"/>
    <w:rsid w:val="00627476"/>
    <w:rsid w:val="00631B53"/>
    <w:rsid w:val="00633213"/>
    <w:rsid w:val="00633ECA"/>
    <w:rsid w:val="00634FC3"/>
    <w:rsid w:val="00635654"/>
    <w:rsid w:val="00636962"/>
    <w:rsid w:val="006449A2"/>
    <w:rsid w:val="006469E4"/>
    <w:rsid w:val="006472E9"/>
    <w:rsid w:val="00647808"/>
    <w:rsid w:val="006512A0"/>
    <w:rsid w:val="00653777"/>
    <w:rsid w:val="006555B7"/>
    <w:rsid w:val="006579D6"/>
    <w:rsid w:val="0066145F"/>
    <w:rsid w:val="00661802"/>
    <w:rsid w:val="006632BD"/>
    <w:rsid w:val="0066403F"/>
    <w:rsid w:val="006651C6"/>
    <w:rsid w:val="0067000A"/>
    <w:rsid w:val="00670AB6"/>
    <w:rsid w:val="00670BFA"/>
    <w:rsid w:val="006726CF"/>
    <w:rsid w:val="006749AD"/>
    <w:rsid w:val="00674A2C"/>
    <w:rsid w:val="006767D0"/>
    <w:rsid w:val="00681068"/>
    <w:rsid w:val="00681B00"/>
    <w:rsid w:val="0068396B"/>
    <w:rsid w:val="00685FA3"/>
    <w:rsid w:val="006900FA"/>
    <w:rsid w:val="00690E69"/>
    <w:rsid w:val="00691925"/>
    <w:rsid w:val="0069193C"/>
    <w:rsid w:val="00692E9F"/>
    <w:rsid w:val="006950E7"/>
    <w:rsid w:val="00696DAC"/>
    <w:rsid w:val="006973DD"/>
    <w:rsid w:val="00697A57"/>
    <w:rsid w:val="006A00CB"/>
    <w:rsid w:val="006A11BD"/>
    <w:rsid w:val="006A19E0"/>
    <w:rsid w:val="006A488A"/>
    <w:rsid w:val="006A5EF1"/>
    <w:rsid w:val="006B010C"/>
    <w:rsid w:val="006B1E3F"/>
    <w:rsid w:val="006B5A15"/>
    <w:rsid w:val="006B65D8"/>
    <w:rsid w:val="006C00D7"/>
    <w:rsid w:val="006C0E73"/>
    <w:rsid w:val="006C1997"/>
    <w:rsid w:val="006C27C5"/>
    <w:rsid w:val="006C2B9B"/>
    <w:rsid w:val="006C346B"/>
    <w:rsid w:val="006C47B9"/>
    <w:rsid w:val="006C4C46"/>
    <w:rsid w:val="006C5768"/>
    <w:rsid w:val="006C6385"/>
    <w:rsid w:val="006C64FA"/>
    <w:rsid w:val="006C6BD5"/>
    <w:rsid w:val="006D1BF3"/>
    <w:rsid w:val="006D204B"/>
    <w:rsid w:val="006D25F0"/>
    <w:rsid w:val="006D3F6A"/>
    <w:rsid w:val="006D5A19"/>
    <w:rsid w:val="006D5C53"/>
    <w:rsid w:val="006D60A9"/>
    <w:rsid w:val="006D6477"/>
    <w:rsid w:val="006D7F07"/>
    <w:rsid w:val="006E04B2"/>
    <w:rsid w:val="006E254A"/>
    <w:rsid w:val="006E38D0"/>
    <w:rsid w:val="006E3B88"/>
    <w:rsid w:val="006E5B04"/>
    <w:rsid w:val="006E607B"/>
    <w:rsid w:val="006E62B2"/>
    <w:rsid w:val="006E7640"/>
    <w:rsid w:val="006E7B09"/>
    <w:rsid w:val="006F2AFA"/>
    <w:rsid w:val="006F34AC"/>
    <w:rsid w:val="006F462D"/>
    <w:rsid w:val="006F4B84"/>
    <w:rsid w:val="006F69AA"/>
    <w:rsid w:val="00700315"/>
    <w:rsid w:val="00701590"/>
    <w:rsid w:val="00701A1C"/>
    <w:rsid w:val="00702A41"/>
    <w:rsid w:val="00702B54"/>
    <w:rsid w:val="00702BF7"/>
    <w:rsid w:val="00705411"/>
    <w:rsid w:val="0070619E"/>
    <w:rsid w:val="0071133F"/>
    <w:rsid w:val="00711C2B"/>
    <w:rsid w:val="00712B3C"/>
    <w:rsid w:val="00713178"/>
    <w:rsid w:val="00714955"/>
    <w:rsid w:val="00715BE7"/>
    <w:rsid w:val="00716283"/>
    <w:rsid w:val="007165D9"/>
    <w:rsid w:val="00717069"/>
    <w:rsid w:val="00717DC7"/>
    <w:rsid w:val="00721658"/>
    <w:rsid w:val="00722055"/>
    <w:rsid w:val="00725B3C"/>
    <w:rsid w:val="00725CEC"/>
    <w:rsid w:val="0073402F"/>
    <w:rsid w:val="00734AD3"/>
    <w:rsid w:val="00737FE1"/>
    <w:rsid w:val="00742279"/>
    <w:rsid w:val="00742A70"/>
    <w:rsid w:val="00742E43"/>
    <w:rsid w:val="00743BF5"/>
    <w:rsid w:val="007460B1"/>
    <w:rsid w:val="007475C8"/>
    <w:rsid w:val="00747A6C"/>
    <w:rsid w:val="00747E55"/>
    <w:rsid w:val="007537F2"/>
    <w:rsid w:val="0075480D"/>
    <w:rsid w:val="007558A0"/>
    <w:rsid w:val="00756C69"/>
    <w:rsid w:val="00762BC0"/>
    <w:rsid w:val="00762E00"/>
    <w:rsid w:val="00763189"/>
    <w:rsid w:val="007646CA"/>
    <w:rsid w:val="00764B4E"/>
    <w:rsid w:val="00765617"/>
    <w:rsid w:val="00766839"/>
    <w:rsid w:val="00766866"/>
    <w:rsid w:val="00766D4B"/>
    <w:rsid w:val="00770F10"/>
    <w:rsid w:val="00771599"/>
    <w:rsid w:val="00773055"/>
    <w:rsid w:val="00773AD2"/>
    <w:rsid w:val="00777AF8"/>
    <w:rsid w:val="00782482"/>
    <w:rsid w:val="00782A3C"/>
    <w:rsid w:val="0078346D"/>
    <w:rsid w:val="00783F82"/>
    <w:rsid w:val="0078462C"/>
    <w:rsid w:val="007847FC"/>
    <w:rsid w:val="00784FFA"/>
    <w:rsid w:val="00786A03"/>
    <w:rsid w:val="00787455"/>
    <w:rsid w:val="00790665"/>
    <w:rsid w:val="00790728"/>
    <w:rsid w:val="007909F8"/>
    <w:rsid w:val="007952F4"/>
    <w:rsid w:val="00795F33"/>
    <w:rsid w:val="00796134"/>
    <w:rsid w:val="0079718D"/>
    <w:rsid w:val="00797308"/>
    <w:rsid w:val="007A112F"/>
    <w:rsid w:val="007A16ED"/>
    <w:rsid w:val="007A1923"/>
    <w:rsid w:val="007A3B60"/>
    <w:rsid w:val="007A40F1"/>
    <w:rsid w:val="007B1445"/>
    <w:rsid w:val="007B1E50"/>
    <w:rsid w:val="007B2972"/>
    <w:rsid w:val="007B4677"/>
    <w:rsid w:val="007B64F0"/>
    <w:rsid w:val="007C0A47"/>
    <w:rsid w:val="007C1FC1"/>
    <w:rsid w:val="007C3F04"/>
    <w:rsid w:val="007C48AD"/>
    <w:rsid w:val="007C4942"/>
    <w:rsid w:val="007C4CDA"/>
    <w:rsid w:val="007C502E"/>
    <w:rsid w:val="007C55E6"/>
    <w:rsid w:val="007C55EB"/>
    <w:rsid w:val="007C6B21"/>
    <w:rsid w:val="007D0B8A"/>
    <w:rsid w:val="007D34FD"/>
    <w:rsid w:val="007D456E"/>
    <w:rsid w:val="007D4DCF"/>
    <w:rsid w:val="007D526C"/>
    <w:rsid w:val="007D5395"/>
    <w:rsid w:val="007D5F07"/>
    <w:rsid w:val="007D683D"/>
    <w:rsid w:val="007D70CD"/>
    <w:rsid w:val="007D7C85"/>
    <w:rsid w:val="007E0502"/>
    <w:rsid w:val="007E0A66"/>
    <w:rsid w:val="007E112E"/>
    <w:rsid w:val="007E17EF"/>
    <w:rsid w:val="007E33D5"/>
    <w:rsid w:val="007E357C"/>
    <w:rsid w:val="007E4BE9"/>
    <w:rsid w:val="007E4C0C"/>
    <w:rsid w:val="007E66B9"/>
    <w:rsid w:val="007E7213"/>
    <w:rsid w:val="007F0089"/>
    <w:rsid w:val="007F2676"/>
    <w:rsid w:val="007F28FD"/>
    <w:rsid w:val="007F3667"/>
    <w:rsid w:val="007F42C2"/>
    <w:rsid w:val="007F7195"/>
    <w:rsid w:val="008015EC"/>
    <w:rsid w:val="00801C8A"/>
    <w:rsid w:val="00803C74"/>
    <w:rsid w:val="00804042"/>
    <w:rsid w:val="00804451"/>
    <w:rsid w:val="00804C57"/>
    <w:rsid w:val="00804D70"/>
    <w:rsid w:val="00805EC6"/>
    <w:rsid w:val="0080617B"/>
    <w:rsid w:val="008071A7"/>
    <w:rsid w:val="00807D8F"/>
    <w:rsid w:val="00807ED8"/>
    <w:rsid w:val="008106C0"/>
    <w:rsid w:val="00810A72"/>
    <w:rsid w:val="008121F6"/>
    <w:rsid w:val="0081317F"/>
    <w:rsid w:val="0081324D"/>
    <w:rsid w:val="008140ED"/>
    <w:rsid w:val="008148D8"/>
    <w:rsid w:val="00820102"/>
    <w:rsid w:val="0082046C"/>
    <w:rsid w:val="00820501"/>
    <w:rsid w:val="0082236A"/>
    <w:rsid w:val="008237BE"/>
    <w:rsid w:val="00823D26"/>
    <w:rsid w:val="00825AA0"/>
    <w:rsid w:val="00826DF8"/>
    <w:rsid w:val="0082726E"/>
    <w:rsid w:val="008300D2"/>
    <w:rsid w:val="0083097A"/>
    <w:rsid w:val="00830A88"/>
    <w:rsid w:val="00831EE6"/>
    <w:rsid w:val="008348EF"/>
    <w:rsid w:val="0083502B"/>
    <w:rsid w:val="00836389"/>
    <w:rsid w:val="00837320"/>
    <w:rsid w:val="0084065C"/>
    <w:rsid w:val="00841493"/>
    <w:rsid w:val="0084199E"/>
    <w:rsid w:val="0084243A"/>
    <w:rsid w:val="00842F3F"/>
    <w:rsid w:val="00844948"/>
    <w:rsid w:val="00845097"/>
    <w:rsid w:val="0084697B"/>
    <w:rsid w:val="00847708"/>
    <w:rsid w:val="00850C6D"/>
    <w:rsid w:val="00851E1A"/>
    <w:rsid w:val="00852D71"/>
    <w:rsid w:val="0085324D"/>
    <w:rsid w:val="00854906"/>
    <w:rsid w:val="00854D35"/>
    <w:rsid w:val="0085765F"/>
    <w:rsid w:val="00857F69"/>
    <w:rsid w:val="008607D9"/>
    <w:rsid w:val="00862688"/>
    <w:rsid w:val="00863ABF"/>
    <w:rsid w:val="008646A8"/>
    <w:rsid w:val="00864B4C"/>
    <w:rsid w:val="008678C6"/>
    <w:rsid w:val="008678FC"/>
    <w:rsid w:val="00871558"/>
    <w:rsid w:val="008716EE"/>
    <w:rsid w:val="008721F1"/>
    <w:rsid w:val="00872CA9"/>
    <w:rsid w:val="00872CEF"/>
    <w:rsid w:val="00873B14"/>
    <w:rsid w:val="00874EB4"/>
    <w:rsid w:val="00875098"/>
    <w:rsid w:val="008758CA"/>
    <w:rsid w:val="00876111"/>
    <w:rsid w:val="00881EE8"/>
    <w:rsid w:val="00882DE3"/>
    <w:rsid w:val="00883000"/>
    <w:rsid w:val="00884064"/>
    <w:rsid w:val="00885832"/>
    <w:rsid w:val="008876DF"/>
    <w:rsid w:val="00891ED8"/>
    <w:rsid w:val="0089338D"/>
    <w:rsid w:val="0089339D"/>
    <w:rsid w:val="00896610"/>
    <w:rsid w:val="008979BE"/>
    <w:rsid w:val="008A1CD8"/>
    <w:rsid w:val="008A30F8"/>
    <w:rsid w:val="008A3B04"/>
    <w:rsid w:val="008A4EB4"/>
    <w:rsid w:val="008A5316"/>
    <w:rsid w:val="008A5F3D"/>
    <w:rsid w:val="008A750E"/>
    <w:rsid w:val="008B118D"/>
    <w:rsid w:val="008B197A"/>
    <w:rsid w:val="008B2D36"/>
    <w:rsid w:val="008B307B"/>
    <w:rsid w:val="008B310C"/>
    <w:rsid w:val="008B39C8"/>
    <w:rsid w:val="008B4058"/>
    <w:rsid w:val="008B6942"/>
    <w:rsid w:val="008B7183"/>
    <w:rsid w:val="008B76EB"/>
    <w:rsid w:val="008C0D4A"/>
    <w:rsid w:val="008C16E5"/>
    <w:rsid w:val="008C19CC"/>
    <w:rsid w:val="008C21F5"/>
    <w:rsid w:val="008C3AC4"/>
    <w:rsid w:val="008C59AA"/>
    <w:rsid w:val="008C5E05"/>
    <w:rsid w:val="008C73AC"/>
    <w:rsid w:val="008D050E"/>
    <w:rsid w:val="008D4383"/>
    <w:rsid w:val="008D4FD4"/>
    <w:rsid w:val="008D6F4F"/>
    <w:rsid w:val="008E026A"/>
    <w:rsid w:val="008E1A17"/>
    <w:rsid w:val="008E1BD9"/>
    <w:rsid w:val="008E2184"/>
    <w:rsid w:val="008E30DE"/>
    <w:rsid w:val="008E3C9C"/>
    <w:rsid w:val="008E412B"/>
    <w:rsid w:val="008E5DEE"/>
    <w:rsid w:val="008E708E"/>
    <w:rsid w:val="008E7A43"/>
    <w:rsid w:val="008F034C"/>
    <w:rsid w:val="008F1586"/>
    <w:rsid w:val="008F1826"/>
    <w:rsid w:val="008F263B"/>
    <w:rsid w:val="008F2D38"/>
    <w:rsid w:val="008F3099"/>
    <w:rsid w:val="008F3638"/>
    <w:rsid w:val="008F43FF"/>
    <w:rsid w:val="008F6A20"/>
    <w:rsid w:val="00900E39"/>
    <w:rsid w:val="0090712B"/>
    <w:rsid w:val="009117F9"/>
    <w:rsid w:val="00912DA4"/>
    <w:rsid w:val="00913AFE"/>
    <w:rsid w:val="00913C79"/>
    <w:rsid w:val="00915542"/>
    <w:rsid w:val="00915A3B"/>
    <w:rsid w:val="009176F2"/>
    <w:rsid w:val="00917ECC"/>
    <w:rsid w:val="00921506"/>
    <w:rsid w:val="00922F97"/>
    <w:rsid w:val="00927379"/>
    <w:rsid w:val="00927FF9"/>
    <w:rsid w:val="009306EF"/>
    <w:rsid w:val="009316C4"/>
    <w:rsid w:val="009351EF"/>
    <w:rsid w:val="0094032C"/>
    <w:rsid w:val="00940886"/>
    <w:rsid w:val="009409B3"/>
    <w:rsid w:val="00940E5C"/>
    <w:rsid w:val="00941103"/>
    <w:rsid w:val="0094128D"/>
    <w:rsid w:val="00944141"/>
    <w:rsid w:val="00945BEF"/>
    <w:rsid w:val="00947754"/>
    <w:rsid w:val="00950302"/>
    <w:rsid w:val="00951DE0"/>
    <w:rsid w:val="00952D9A"/>
    <w:rsid w:val="0095425D"/>
    <w:rsid w:val="00954BAB"/>
    <w:rsid w:val="00956711"/>
    <w:rsid w:val="00957EBF"/>
    <w:rsid w:val="00961260"/>
    <w:rsid w:val="00961611"/>
    <w:rsid w:val="009627FF"/>
    <w:rsid w:val="00965940"/>
    <w:rsid w:val="0097042E"/>
    <w:rsid w:val="00972032"/>
    <w:rsid w:val="009738DB"/>
    <w:rsid w:val="009755EC"/>
    <w:rsid w:val="00976234"/>
    <w:rsid w:val="0097623F"/>
    <w:rsid w:val="009764C0"/>
    <w:rsid w:val="00977685"/>
    <w:rsid w:val="009803F7"/>
    <w:rsid w:val="0098045F"/>
    <w:rsid w:val="009809CB"/>
    <w:rsid w:val="00981189"/>
    <w:rsid w:val="0098206F"/>
    <w:rsid w:val="00982DD3"/>
    <w:rsid w:val="00985C0C"/>
    <w:rsid w:val="009862D9"/>
    <w:rsid w:val="009866AE"/>
    <w:rsid w:val="00990139"/>
    <w:rsid w:val="00990698"/>
    <w:rsid w:val="009920E6"/>
    <w:rsid w:val="00993E93"/>
    <w:rsid w:val="00995F7C"/>
    <w:rsid w:val="00996C7C"/>
    <w:rsid w:val="009A16C3"/>
    <w:rsid w:val="009A46D3"/>
    <w:rsid w:val="009A49B1"/>
    <w:rsid w:val="009A65ED"/>
    <w:rsid w:val="009A7343"/>
    <w:rsid w:val="009B1F21"/>
    <w:rsid w:val="009B1FE0"/>
    <w:rsid w:val="009B2481"/>
    <w:rsid w:val="009B2945"/>
    <w:rsid w:val="009B48C7"/>
    <w:rsid w:val="009B5D91"/>
    <w:rsid w:val="009B606C"/>
    <w:rsid w:val="009B6B97"/>
    <w:rsid w:val="009C0286"/>
    <w:rsid w:val="009C0442"/>
    <w:rsid w:val="009C08FC"/>
    <w:rsid w:val="009C0CE8"/>
    <w:rsid w:val="009C168B"/>
    <w:rsid w:val="009C1E88"/>
    <w:rsid w:val="009C40F3"/>
    <w:rsid w:val="009C4F58"/>
    <w:rsid w:val="009C5853"/>
    <w:rsid w:val="009C6A91"/>
    <w:rsid w:val="009C72BF"/>
    <w:rsid w:val="009D2E05"/>
    <w:rsid w:val="009D3F4F"/>
    <w:rsid w:val="009D77CA"/>
    <w:rsid w:val="009E2ADB"/>
    <w:rsid w:val="009E3D8F"/>
    <w:rsid w:val="009E5181"/>
    <w:rsid w:val="009E5ADA"/>
    <w:rsid w:val="009E5BF6"/>
    <w:rsid w:val="009E632E"/>
    <w:rsid w:val="009E6701"/>
    <w:rsid w:val="009E6A05"/>
    <w:rsid w:val="009F130D"/>
    <w:rsid w:val="009F15FD"/>
    <w:rsid w:val="009F1F9C"/>
    <w:rsid w:val="009F232C"/>
    <w:rsid w:val="009F2D5C"/>
    <w:rsid w:val="009F33C7"/>
    <w:rsid w:val="009F42C6"/>
    <w:rsid w:val="009F55EF"/>
    <w:rsid w:val="009F5AED"/>
    <w:rsid w:val="00A01026"/>
    <w:rsid w:val="00A01E3B"/>
    <w:rsid w:val="00A02800"/>
    <w:rsid w:val="00A03F3D"/>
    <w:rsid w:val="00A06277"/>
    <w:rsid w:val="00A07ADE"/>
    <w:rsid w:val="00A109E9"/>
    <w:rsid w:val="00A13738"/>
    <w:rsid w:val="00A14043"/>
    <w:rsid w:val="00A14E8A"/>
    <w:rsid w:val="00A168EE"/>
    <w:rsid w:val="00A16C12"/>
    <w:rsid w:val="00A17CDC"/>
    <w:rsid w:val="00A20077"/>
    <w:rsid w:val="00A20994"/>
    <w:rsid w:val="00A22FBE"/>
    <w:rsid w:val="00A2325A"/>
    <w:rsid w:val="00A23419"/>
    <w:rsid w:val="00A25628"/>
    <w:rsid w:val="00A26F09"/>
    <w:rsid w:val="00A27F6F"/>
    <w:rsid w:val="00A303C0"/>
    <w:rsid w:val="00A30880"/>
    <w:rsid w:val="00A31399"/>
    <w:rsid w:val="00A32346"/>
    <w:rsid w:val="00A32363"/>
    <w:rsid w:val="00A32A98"/>
    <w:rsid w:val="00A32EFE"/>
    <w:rsid w:val="00A3375A"/>
    <w:rsid w:val="00A34B8F"/>
    <w:rsid w:val="00A363DB"/>
    <w:rsid w:val="00A3731E"/>
    <w:rsid w:val="00A40A07"/>
    <w:rsid w:val="00A40DD9"/>
    <w:rsid w:val="00A40ED4"/>
    <w:rsid w:val="00A43FEB"/>
    <w:rsid w:val="00A44B7C"/>
    <w:rsid w:val="00A47A5D"/>
    <w:rsid w:val="00A50721"/>
    <w:rsid w:val="00A51A01"/>
    <w:rsid w:val="00A53334"/>
    <w:rsid w:val="00A5519D"/>
    <w:rsid w:val="00A60190"/>
    <w:rsid w:val="00A60FB5"/>
    <w:rsid w:val="00A636FF"/>
    <w:rsid w:val="00A63CA4"/>
    <w:rsid w:val="00A66243"/>
    <w:rsid w:val="00A673AA"/>
    <w:rsid w:val="00A703F4"/>
    <w:rsid w:val="00A706A9"/>
    <w:rsid w:val="00A726F5"/>
    <w:rsid w:val="00A72DE9"/>
    <w:rsid w:val="00A754D5"/>
    <w:rsid w:val="00A80433"/>
    <w:rsid w:val="00A80BC0"/>
    <w:rsid w:val="00A81425"/>
    <w:rsid w:val="00A82A47"/>
    <w:rsid w:val="00A8331C"/>
    <w:rsid w:val="00A84121"/>
    <w:rsid w:val="00A84A2F"/>
    <w:rsid w:val="00A8500A"/>
    <w:rsid w:val="00A854C8"/>
    <w:rsid w:val="00A8586F"/>
    <w:rsid w:val="00A862A0"/>
    <w:rsid w:val="00A86AB8"/>
    <w:rsid w:val="00A91100"/>
    <w:rsid w:val="00A93FD3"/>
    <w:rsid w:val="00A946A1"/>
    <w:rsid w:val="00A94E6D"/>
    <w:rsid w:val="00A9615D"/>
    <w:rsid w:val="00A96302"/>
    <w:rsid w:val="00A97FC0"/>
    <w:rsid w:val="00AA1E68"/>
    <w:rsid w:val="00AA34EC"/>
    <w:rsid w:val="00AA385E"/>
    <w:rsid w:val="00AA4DCF"/>
    <w:rsid w:val="00AA548E"/>
    <w:rsid w:val="00AA6BFC"/>
    <w:rsid w:val="00AA7C56"/>
    <w:rsid w:val="00AB0D5E"/>
    <w:rsid w:val="00AB1631"/>
    <w:rsid w:val="00AB22DF"/>
    <w:rsid w:val="00AB23D3"/>
    <w:rsid w:val="00AB27AE"/>
    <w:rsid w:val="00AB2BB7"/>
    <w:rsid w:val="00AB2E52"/>
    <w:rsid w:val="00AB52F6"/>
    <w:rsid w:val="00AB69E5"/>
    <w:rsid w:val="00AB71E7"/>
    <w:rsid w:val="00AC0762"/>
    <w:rsid w:val="00AC12E0"/>
    <w:rsid w:val="00AC3B1F"/>
    <w:rsid w:val="00AC3CBF"/>
    <w:rsid w:val="00AC6E26"/>
    <w:rsid w:val="00AD049D"/>
    <w:rsid w:val="00AD08A4"/>
    <w:rsid w:val="00AD1053"/>
    <w:rsid w:val="00AD18E4"/>
    <w:rsid w:val="00AD1C90"/>
    <w:rsid w:val="00AD3664"/>
    <w:rsid w:val="00AD5CBD"/>
    <w:rsid w:val="00AD6D19"/>
    <w:rsid w:val="00AE2657"/>
    <w:rsid w:val="00AE4496"/>
    <w:rsid w:val="00AE5073"/>
    <w:rsid w:val="00AE5AD8"/>
    <w:rsid w:val="00AE7A45"/>
    <w:rsid w:val="00AF079D"/>
    <w:rsid w:val="00AF0F42"/>
    <w:rsid w:val="00AF2112"/>
    <w:rsid w:val="00AF2785"/>
    <w:rsid w:val="00AF3A0E"/>
    <w:rsid w:val="00AF6E1F"/>
    <w:rsid w:val="00AF743E"/>
    <w:rsid w:val="00B00033"/>
    <w:rsid w:val="00B020FC"/>
    <w:rsid w:val="00B0529B"/>
    <w:rsid w:val="00B06D25"/>
    <w:rsid w:val="00B0793A"/>
    <w:rsid w:val="00B10943"/>
    <w:rsid w:val="00B10CE3"/>
    <w:rsid w:val="00B10DF7"/>
    <w:rsid w:val="00B112FF"/>
    <w:rsid w:val="00B12223"/>
    <w:rsid w:val="00B1489F"/>
    <w:rsid w:val="00B175EE"/>
    <w:rsid w:val="00B177D2"/>
    <w:rsid w:val="00B17FCE"/>
    <w:rsid w:val="00B20A6A"/>
    <w:rsid w:val="00B21DC8"/>
    <w:rsid w:val="00B22F27"/>
    <w:rsid w:val="00B2312D"/>
    <w:rsid w:val="00B23339"/>
    <w:rsid w:val="00B25DC7"/>
    <w:rsid w:val="00B26113"/>
    <w:rsid w:val="00B264F4"/>
    <w:rsid w:val="00B30209"/>
    <w:rsid w:val="00B31C2D"/>
    <w:rsid w:val="00B32BFE"/>
    <w:rsid w:val="00B32FF7"/>
    <w:rsid w:val="00B33125"/>
    <w:rsid w:val="00B33BC6"/>
    <w:rsid w:val="00B359B5"/>
    <w:rsid w:val="00B36732"/>
    <w:rsid w:val="00B36DFC"/>
    <w:rsid w:val="00B36E19"/>
    <w:rsid w:val="00B37A46"/>
    <w:rsid w:val="00B410D6"/>
    <w:rsid w:val="00B411E0"/>
    <w:rsid w:val="00B43361"/>
    <w:rsid w:val="00B43CBD"/>
    <w:rsid w:val="00B4415A"/>
    <w:rsid w:val="00B457F9"/>
    <w:rsid w:val="00B461B2"/>
    <w:rsid w:val="00B46431"/>
    <w:rsid w:val="00B4718C"/>
    <w:rsid w:val="00B47194"/>
    <w:rsid w:val="00B4738C"/>
    <w:rsid w:val="00B5099F"/>
    <w:rsid w:val="00B52F26"/>
    <w:rsid w:val="00B53201"/>
    <w:rsid w:val="00B53327"/>
    <w:rsid w:val="00B56285"/>
    <w:rsid w:val="00B712F4"/>
    <w:rsid w:val="00B71E19"/>
    <w:rsid w:val="00B72B7D"/>
    <w:rsid w:val="00B72F46"/>
    <w:rsid w:val="00B735F1"/>
    <w:rsid w:val="00B739E4"/>
    <w:rsid w:val="00B74C44"/>
    <w:rsid w:val="00B75FAD"/>
    <w:rsid w:val="00B774A2"/>
    <w:rsid w:val="00B77CE6"/>
    <w:rsid w:val="00B806CE"/>
    <w:rsid w:val="00B80AFF"/>
    <w:rsid w:val="00B80C90"/>
    <w:rsid w:val="00B8100A"/>
    <w:rsid w:val="00B81586"/>
    <w:rsid w:val="00B82B92"/>
    <w:rsid w:val="00B83D3D"/>
    <w:rsid w:val="00B8552B"/>
    <w:rsid w:val="00B944CA"/>
    <w:rsid w:val="00B94FCF"/>
    <w:rsid w:val="00B95FC6"/>
    <w:rsid w:val="00B9678D"/>
    <w:rsid w:val="00BA0CB6"/>
    <w:rsid w:val="00BA104F"/>
    <w:rsid w:val="00BA23FB"/>
    <w:rsid w:val="00BA24FF"/>
    <w:rsid w:val="00BA3785"/>
    <w:rsid w:val="00BA437B"/>
    <w:rsid w:val="00BA65D6"/>
    <w:rsid w:val="00BA7BC8"/>
    <w:rsid w:val="00BB018C"/>
    <w:rsid w:val="00BB2394"/>
    <w:rsid w:val="00BB5155"/>
    <w:rsid w:val="00BB6DA4"/>
    <w:rsid w:val="00BB70AA"/>
    <w:rsid w:val="00BB71C0"/>
    <w:rsid w:val="00BB732A"/>
    <w:rsid w:val="00BB7EAB"/>
    <w:rsid w:val="00BC077D"/>
    <w:rsid w:val="00BC0867"/>
    <w:rsid w:val="00BC18A4"/>
    <w:rsid w:val="00BC23E0"/>
    <w:rsid w:val="00BC47C2"/>
    <w:rsid w:val="00BC49CA"/>
    <w:rsid w:val="00BC4F48"/>
    <w:rsid w:val="00BC6130"/>
    <w:rsid w:val="00BC6FEF"/>
    <w:rsid w:val="00BD145D"/>
    <w:rsid w:val="00BD2DF4"/>
    <w:rsid w:val="00BD6366"/>
    <w:rsid w:val="00BE004A"/>
    <w:rsid w:val="00BE1952"/>
    <w:rsid w:val="00BE2E03"/>
    <w:rsid w:val="00BE3217"/>
    <w:rsid w:val="00BE3942"/>
    <w:rsid w:val="00BE3CB0"/>
    <w:rsid w:val="00BE3E7D"/>
    <w:rsid w:val="00BE43E3"/>
    <w:rsid w:val="00BE68C6"/>
    <w:rsid w:val="00BE69CF"/>
    <w:rsid w:val="00BF03CD"/>
    <w:rsid w:val="00BF1553"/>
    <w:rsid w:val="00BF2781"/>
    <w:rsid w:val="00BF28C9"/>
    <w:rsid w:val="00BF2C91"/>
    <w:rsid w:val="00BF5FAF"/>
    <w:rsid w:val="00BF723D"/>
    <w:rsid w:val="00BF7D01"/>
    <w:rsid w:val="00C0097D"/>
    <w:rsid w:val="00C02938"/>
    <w:rsid w:val="00C029C1"/>
    <w:rsid w:val="00C03F26"/>
    <w:rsid w:val="00C056CE"/>
    <w:rsid w:val="00C057E2"/>
    <w:rsid w:val="00C05951"/>
    <w:rsid w:val="00C0696A"/>
    <w:rsid w:val="00C101D2"/>
    <w:rsid w:val="00C138EC"/>
    <w:rsid w:val="00C13EE6"/>
    <w:rsid w:val="00C149FB"/>
    <w:rsid w:val="00C15A13"/>
    <w:rsid w:val="00C1633E"/>
    <w:rsid w:val="00C17443"/>
    <w:rsid w:val="00C179C3"/>
    <w:rsid w:val="00C22918"/>
    <w:rsid w:val="00C22DA6"/>
    <w:rsid w:val="00C237B0"/>
    <w:rsid w:val="00C23985"/>
    <w:rsid w:val="00C2691D"/>
    <w:rsid w:val="00C26A63"/>
    <w:rsid w:val="00C27435"/>
    <w:rsid w:val="00C27F21"/>
    <w:rsid w:val="00C30F1F"/>
    <w:rsid w:val="00C3261C"/>
    <w:rsid w:val="00C32A01"/>
    <w:rsid w:val="00C356A5"/>
    <w:rsid w:val="00C367DB"/>
    <w:rsid w:val="00C41822"/>
    <w:rsid w:val="00C41A69"/>
    <w:rsid w:val="00C426A1"/>
    <w:rsid w:val="00C42EC4"/>
    <w:rsid w:val="00C44ADD"/>
    <w:rsid w:val="00C45131"/>
    <w:rsid w:val="00C47994"/>
    <w:rsid w:val="00C50387"/>
    <w:rsid w:val="00C507DF"/>
    <w:rsid w:val="00C50BA8"/>
    <w:rsid w:val="00C51F06"/>
    <w:rsid w:val="00C539EB"/>
    <w:rsid w:val="00C5434F"/>
    <w:rsid w:val="00C55975"/>
    <w:rsid w:val="00C56EEA"/>
    <w:rsid w:val="00C57B4E"/>
    <w:rsid w:val="00C6043B"/>
    <w:rsid w:val="00C6180D"/>
    <w:rsid w:val="00C61D89"/>
    <w:rsid w:val="00C62460"/>
    <w:rsid w:val="00C64322"/>
    <w:rsid w:val="00C643A1"/>
    <w:rsid w:val="00C64505"/>
    <w:rsid w:val="00C64B0C"/>
    <w:rsid w:val="00C64D2F"/>
    <w:rsid w:val="00C660EA"/>
    <w:rsid w:val="00C665E2"/>
    <w:rsid w:val="00C67B68"/>
    <w:rsid w:val="00C70711"/>
    <w:rsid w:val="00C72EC8"/>
    <w:rsid w:val="00C73085"/>
    <w:rsid w:val="00C73699"/>
    <w:rsid w:val="00C74A72"/>
    <w:rsid w:val="00C7520B"/>
    <w:rsid w:val="00C7562A"/>
    <w:rsid w:val="00C77D9A"/>
    <w:rsid w:val="00C80E65"/>
    <w:rsid w:val="00C826D2"/>
    <w:rsid w:val="00C82F86"/>
    <w:rsid w:val="00C86DFB"/>
    <w:rsid w:val="00C87EDE"/>
    <w:rsid w:val="00C9047C"/>
    <w:rsid w:val="00C9148D"/>
    <w:rsid w:val="00C91C06"/>
    <w:rsid w:val="00C92B8D"/>
    <w:rsid w:val="00C92C8C"/>
    <w:rsid w:val="00C945F0"/>
    <w:rsid w:val="00C94ECD"/>
    <w:rsid w:val="00C96237"/>
    <w:rsid w:val="00C96527"/>
    <w:rsid w:val="00C965FD"/>
    <w:rsid w:val="00C96F02"/>
    <w:rsid w:val="00CA00CA"/>
    <w:rsid w:val="00CA5DB6"/>
    <w:rsid w:val="00CA5F6D"/>
    <w:rsid w:val="00CA5F77"/>
    <w:rsid w:val="00CA788A"/>
    <w:rsid w:val="00CB12E0"/>
    <w:rsid w:val="00CB1C3E"/>
    <w:rsid w:val="00CB256A"/>
    <w:rsid w:val="00CB2A24"/>
    <w:rsid w:val="00CB2B37"/>
    <w:rsid w:val="00CB2BFC"/>
    <w:rsid w:val="00CB3A93"/>
    <w:rsid w:val="00CB3B67"/>
    <w:rsid w:val="00CB3E1B"/>
    <w:rsid w:val="00CB4B8D"/>
    <w:rsid w:val="00CB5579"/>
    <w:rsid w:val="00CB5F94"/>
    <w:rsid w:val="00CB73A5"/>
    <w:rsid w:val="00CC18BD"/>
    <w:rsid w:val="00CC1CB6"/>
    <w:rsid w:val="00CC42DC"/>
    <w:rsid w:val="00CD133F"/>
    <w:rsid w:val="00CD170B"/>
    <w:rsid w:val="00CD371D"/>
    <w:rsid w:val="00CD3D5B"/>
    <w:rsid w:val="00CD5BEF"/>
    <w:rsid w:val="00CD7281"/>
    <w:rsid w:val="00CE1CB7"/>
    <w:rsid w:val="00CE5AD9"/>
    <w:rsid w:val="00CE72DF"/>
    <w:rsid w:val="00CF056E"/>
    <w:rsid w:val="00CF2995"/>
    <w:rsid w:val="00CF2A96"/>
    <w:rsid w:val="00CF2D88"/>
    <w:rsid w:val="00CF308B"/>
    <w:rsid w:val="00CF36D0"/>
    <w:rsid w:val="00CF3FE5"/>
    <w:rsid w:val="00CF67E3"/>
    <w:rsid w:val="00D02735"/>
    <w:rsid w:val="00D10942"/>
    <w:rsid w:val="00D11D7A"/>
    <w:rsid w:val="00D147ED"/>
    <w:rsid w:val="00D149A9"/>
    <w:rsid w:val="00D15B3B"/>
    <w:rsid w:val="00D1658F"/>
    <w:rsid w:val="00D17567"/>
    <w:rsid w:val="00D17BF9"/>
    <w:rsid w:val="00D20BC7"/>
    <w:rsid w:val="00D23515"/>
    <w:rsid w:val="00D23821"/>
    <w:rsid w:val="00D26AB0"/>
    <w:rsid w:val="00D26C9C"/>
    <w:rsid w:val="00D31510"/>
    <w:rsid w:val="00D31A49"/>
    <w:rsid w:val="00D331DE"/>
    <w:rsid w:val="00D335DF"/>
    <w:rsid w:val="00D33672"/>
    <w:rsid w:val="00D3466A"/>
    <w:rsid w:val="00D34849"/>
    <w:rsid w:val="00D351E7"/>
    <w:rsid w:val="00D36A23"/>
    <w:rsid w:val="00D37516"/>
    <w:rsid w:val="00D4212A"/>
    <w:rsid w:val="00D42158"/>
    <w:rsid w:val="00D42B65"/>
    <w:rsid w:val="00D45901"/>
    <w:rsid w:val="00D46765"/>
    <w:rsid w:val="00D47D31"/>
    <w:rsid w:val="00D51628"/>
    <w:rsid w:val="00D55586"/>
    <w:rsid w:val="00D5565A"/>
    <w:rsid w:val="00D60863"/>
    <w:rsid w:val="00D61B5D"/>
    <w:rsid w:val="00D65680"/>
    <w:rsid w:val="00D66285"/>
    <w:rsid w:val="00D673F7"/>
    <w:rsid w:val="00D67CA2"/>
    <w:rsid w:val="00D7628B"/>
    <w:rsid w:val="00D7637F"/>
    <w:rsid w:val="00D77D47"/>
    <w:rsid w:val="00D80D96"/>
    <w:rsid w:val="00D80EC7"/>
    <w:rsid w:val="00D80FAE"/>
    <w:rsid w:val="00D843D8"/>
    <w:rsid w:val="00D84EED"/>
    <w:rsid w:val="00D87963"/>
    <w:rsid w:val="00D90F15"/>
    <w:rsid w:val="00D92685"/>
    <w:rsid w:val="00D94059"/>
    <w:rsid w:val="00D943A6"/>
    <w:rsid w:val="00D961B7"/>
    <w:rsid w:val="00DA070C"/>
    <w:rsid w:val="00DA0E1B"/>
    <w:rsid w:val="00DA19A2"/>
    <w:rsid w:val="00DA1AB1"/>
    <w:rsid w:val="00DA1C34"/>
    <w:rsid w:val="00DA385D"/>
    <w:rsid w:val="00DA6A30"/>
    <w:rsid w:val="00DA7A6B"/>
    <w:rsid w:val="00DB0722"/>
    <w:rsid w:val="00DB1F18"/>
    <w:rsid w:val="00DB1F8A"/>
    <w:rsid w:val="00DB2E23"/>
    <w:rsid w:val="00DB3023"/>
    <w:rsid w:val="00DB32B7"/>
    <w:rsid w:val="00DB42C2"/>
    <w:rsid w:val="00DB45B2"/>
    <w:rsid w:val="00DB4B5A"/>
    <w:rsid w:val="00DB5248"/>
    <w:rsid w:val="00DC01A6"/>
    <w:rsid w:val="00DC0F5C"/>
    <w:rsid w:val="00DC2289"/>
    <w:rsid w:val="00DC6A25"/>
    <w:rsid w:val="00DC6C88"/>
    <w:rsid w:val="00DC6CE7"/>
    <w:rsid w:val="00DC71EF"/>
    <w:rsid w:val="00DC7EE0"/>
    <w:rsid w:val="00DD2C32"/>
    <w:rsid w:val="00DD317D"/>
    <w:rsid w:val="00DD38CA"/>
    <w:rsid w:val="00DD6E05"/>
    <w:rsid w:val="00DE1001"/>
    <w:rsid w:val="00DE2642"/>
    <w:rsid w:val="00DE269B"/>
    <w:rsid w:val="00DE31E6"/>
    <w:rsid w:val="00DE3A89"/>
    <w:rsid w:val="00DE3D5C"/>
    <w:rsid w:val="00DE42B4"/>
    <w:rsid w:val="00DE5B9F"/>
    <w:rsid w:val="00DE6883"/>
    <w:rsid w:val="00DE72EF"/>
    <w:rsid w:val="00DF3030"/>
    <w:rsid w:val="00DF4619"/>
    <w:rsid w:val="00DF47D4"/>
    <w:rsid w:val="00DF4FA4"/>
    <w:rsid w:val="00DF78D4"/>
    <w:rsid w:val="00E01DA0"/>
    <w:rsid w:val="00E02E90"/>
    <w:rsid w:val="00E02EB1"/>
    <w:rsid w:val="00E057D3"/>
    <w:rsid w:val="00E06365"/>
    <w:rsid w:val="00E07796"/>
    <w:rsid w:val="00E10942"/>
    <w:rsid w:val="00E114A2"/>
    <w:rsid w:val="00E11E5E"/>
    <w:rsid w:val="00E12340"/>
    <w:rsid w:val="00E12C65"/>
    <w:rsid w:val="00E12CD0"/>
    <w:rsid w:val="00E13111"/>
    <w:rsid w:val="00E14990"/>
    <w:rsid w:val="00E16552"/>
    <w:rsid w:val="00E16B96"/>
    <w:rsid w:val="00E16CB2"/>
    <w:rsid w:val="00E17321"/>
    <w:rsid w:val="00E17797"/>
    <w:rsid w:val="00E2127F"/>
    <w:rsid w:val="00E229C5"/>
    <w:rsid w:val="00E22AC8"/>
    <w:rsid w:val="00E24ABB"/>
    <w:rsid w:val="00E25812"/>
    <w:rsid w:val="00E264C7"/>
    <w:rsid w:val="00E27ED9"/>
    <w:rsid w:val="00E27F48"/>
    <w:rsid w:val="00E32774"/>
    <w:rsid w:val="00E32BEF"/>
    <w:rsid w:val="00E37C1B"/>
    <w:rsid w:val="00E40541"/>
    <w:rsid w:val="00E40C63"/>
    <w:rsid w:val="00E41C4B"/>
    <w:rsid w:val="00E42E26"/>
    <w:rsid w:val="00E438F5"/>
    <w:rsid w:val="00E442F4"/>
    <w:rsid w:val="00E4519B"/>
    <w:rsid w:val="00E45EA3"/>
    <w:rsid w:val="00E46C83"/>
    <w:rsid w:val="00E46D62"/>
    <w:rsid w:val="00E4706E"/>
    <w:rsid w:val="00E50EF2"/>
    <w:rsid w:val="00E51397"/>
    <w:rsid w:val="00E52D85"/>
    <w:rsid w:val="00E54429"/>
    <w:rsid w:val="00E5453E"/>
    <w:rsid w:val="00E54D3B"/>
    <w:rsid w:val="00E574CD"/>
    <w:rsid w:val="00E577E7"/>
    <w:rsid w:val="00E57EB4"/>
    <w:rsid w:val="00E60244"/>
    <w:rsid w:val="00E604C9"/>
    <w:rsid w:val="00E6121C"/>
    <w:rsid w:val="00E6261E"/>
    <w:rsid w:val="00E63006"/>
    <w:rsid w:val="00E6391D"/>
    <w:rsid w:val="00E65F27"/>
    <w:rsid w:val="00E66230"/>
    <w:rsid w:val="00E70CFD"/>
    <w:rsid w:val="00E725F0"/>
    <w:rsid w:val="00E73AE7"/>
    <w:rsid w:val="00E75C22"/>
    <w:rsid w:val="00E76D77"/>
    <w:rsid w:val="00E8510E"/>
    <w:rsid w:val="00E92528"/>
    <w:rsid w:val="00E92C76"/>
    <w:rsid w:val="00E93480"/>
    <w:rsid w:val="00E9391A"/>
    <w:rsid w:val="00E95658"/>
    <w:rsid w:val="00EA011C"/>
    <w:rsid w:val="00EA3CF2"/>
    <w:rsid w:val="00EA5E27"/>
    <w:rsid w:val="00EA67EE"/>
    <w:rsid w:val="00EB0AA3"/>
    <w:rsid w:val="00EB112F"/>
    <w:rsid w:val="00EB1458"/>
    <w:rsid w:val="00EB1793"/>
    <w:rsid w:val="00EB194F"/>
    <w:rsid w:val="00EB3EA8"/>
    <w:rsid w:val="00EB4B6B"/>
    <w:rsid w:val="00EB54FF"/>
    <w:rsid w:val="00EB60E7"/>
    <w:rsid w:val="00EB67FB"/>
    <w:rsid w:val="00EC0261"/>
    <w:rsid w:val="00EC0AE3"/>
    <w:rsid w:val="00EC1100"/>
    <w:rsid w:val="00EC2400"/>
    <w:rsid w:val="00EC2AF4"/>
    <w:rsid w:val="00EC4467"/>
    <w:rsid w:val="00EC4B8A"/>
    <w:rsid w:val="00EC51F6"/>
    <w:rsid w:val="00ED0088"/>
    <w:rsid w:val="00ED0DA0"/>
    <w:rsid w:val="00ED1858"/>
    <w:rsid w:val="00ED1944"/>
    <w:rsid w:val="00ED1BA4"/>
    <w:rsid w:val="00ED291D"/>
    <w:rsid w:val="00ED4176"/>
    <w:rsid w:val="00ED48FF"/>
    <w:rsid w:val="00ED71AA"/>
    <w:rsid w:val="00EE084C"/>
    <w:rsid w:val="00EE1080"/>
    <w:rsid w:val="00EE1425"/>
    <w:rsid w:val="00EE22CD"/>
    <w:rsid w:val="00EE2A86"/>
    <w:rsid w:val="00EE2E3B"/>
    <w:rsid w:val="00EE3998"/>
    <w:rsid w:val="00EE402D"/>
    <w:rsid w:val="00EE6C3A"/>
    <w:rsid w:val="00EE6F3A"/>
    <w:rsid w:val="00EE75AA"/>
    <w:rsid w:val="00EE7736"/>
    <w:rsid w:val="00EF0E60"/>
    <w:rsid w:val="00EF1B5B"/>
    <w:rsid w:val="00EF3988"/>
    <w:rsid w:val="00EF5800"/>
    <w:rsid w:val="00EF593D"/>
    <w:rsid w:val="00EF631E"/>
    <w:rsid w:val="00F02018"/>
    <w:rsid w:val="00F020E9"/>
    <w:rsid w:val="00F03BDF"/>
    <w:rsid w:val="00F07F1E"/>
    <w:rsid w:val="00F10A1E"/>
    <w:rsid w:val="00F113A9"/>
    <w:rsid w:val="00F1249B"/>
    <w:rsid w:val="00F136E9"/>
    <w:rsid w:val="00F13912"/>
    <w:rsid w:val="00F13BE3"/>
    <w:rsid w:val="00F1426B"/>
    <w:rsid w:val="00F14A12"/>
    <w:rsid w:val="00F16F36"/>
    <w:rsid w:val="00F20651"/>
    <w:rsid w:val="00F22D90"/>
    <w:rsid w:val="00F2383C"/>
    <w:rsid w:val="00F24BCF"/>
    <w:rsid w:val="00F24FD4"/>
    <w:rsid w:val="00F252F1"/>
    <w:rsid w:val="00F26010"/>
    <w:rsid w:val="00F27919"/>
    <w:rsid w:val="00F301F2"/>
    <w:rsid w:val="00F3033F"/>
    <w:rsid w:val="00F30C00"/>
    <w:rsid w:val="00F30E0C"/>
    <w:rsid w:val="00F37A38"/>
    <w:rsid w:val="00F37EED"/>
    <w:rsid w:val="00F4458F"/>
    <w:rsid w:val="00F44EAC"/>
    <w:rsid w:val="00F45001"/>
    <w:rsid w:val="00F458E6"/>
    <w:rsid w:val="00F45A75"/>
    <w:rsid w:val="00F46297"/>
    <w:rsid w:val="00F47063"/>
    <w:rsid w:val="00F4722A"/>
    <w:rsid w:val="00F526F6"/>
    <w:rsid w:val="00F52A76"/>
    <w:rsid w:val="00F553AC"/>
    <w:rsid w:val="00F55A51"/>
    <w:rsid w:val="00F56B5E"/>
    <w:rsid w:val="00F57717"/>
    <w:rsid w:val="00F60C37"/>
    <w:rsid w:val="00F618C2"/>
    <w:rsid w:val="00F6475F"/>
    <w:rsid w:val="00F65691"/>
    <w:rsid w:val="00F65B59"/>
    <w:rsid w:val="00F66F2A"/>
    <w:rsid w:val="00F70106"/>
    <w:rsid w:val="00F720DF"/>
    <w:rsid w:val="00F72A78"/>
    <w:rsid w:val="00F73B45"/>
    <w:rsid w:val="00F74325"/>
    <w:rsid w:val="00F745BF"/>
    <w:rsid w:val="00F779D1"/>
    <w:rsid w:val="00F822A3"/>
    <w:rsid w:val="00F83861"/>
    <w:rsid w:val="00F84424"/>
    <w:rsid w:val="00F8752F"/>
    <w:rsid w:val="00F875B9"/>
    <w:rsid w:val="00F90806"/>
    <w:rsid w:val="00F95A49"/>
    <w:rsid w:val="00F97477"/>
    <w:rsid w:val="00F97649"/>
    <w:rsid w:val="00F9796C"/>
    <w:rsid w:val="00FA2239"/>
    <w:rsid w:val="00FA258F"/>
    <w:rsid w:val="00FA2DC8"/>
    <w:rsid w:val="00FA3B0B"/>
    <w:rsid w:val="00FA67DE"/>
    <w:rsid w:val="00FA72A3"/>
    <w:rsid w:val="00FB1247"/>
    <w:rsid w:val="00FB2B60"/>
    <w:rsid w:val="00FB2D1F"/>
    <w:rsid w:val="00FB3A76"/>
    <w:rsid w:val="00FB51ED"/>
    <w:rsid w:val="00FB541D"/>
    <w:rsid w:val="00FB643E"/>
    <w:rsid w:val="00FC0AEA"/>
    <w:rsid w:val="00FC1157"/>
    <w:rsid w:val="00FC22AF"/>
    <w:rsid w:val="00FC2C09"/>
    <w:rsid w:val="00FC3B89"/>
    <w:rsid w:val="00FC54CA"/>
    <w:rsid w:val="00FC68CA"/>
    <w:rsid w:val="00FC6A83"/>
    <w:rsid w:val="00FC7699"/>
    <w:rsid w:val="00FD0B91"/>
    <w:rsid w:val="00FD18D1"/>
    <w:rsid w:val="00FD41D3"/>
    <w:rsid w:val="00FD47F4"/>
    <w:rsid w:val="00FD6091"/>
    <w:rsid w:val="00FD6405"/>
    <w:rsid w:val="00FD766E"/>
    <w:rsid w:val="00FE104C"/>
    <w:rsid w:val="00FE153D"/>
    <w:rsid w:val="00FE43CA"/>
    <w:rsid w:val="00FE4C62"/>
    <w:rsid w:val="00FE5264"/>
    <w:rsid w:val="00FE5FA1"/>
    <w:rsid w:val="00FE7317"/>
    <w:rsid w:val="00FF184F"/>
    <w:rsid w:val="00FF34AC"/>
    <w:rsid w:val="00FF3730"/>
    <w:rsid w:val="00FF41D0"/>
    <w:rsid w:val="00FF4A9C"/>
    <w:rsid w:val="00FF672F"/>
    <w:rsid w:val="00FF6928"/>
    <w:rsid w:val="00FF707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61">
      <o:colormru v:ext="edit" colors="#00a8d0,#008eb0,#1492e8,#1287d6,#117dc7,#c2e3fa"/>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018"/>
    <w:pPr>
      <w:spacing w:after="240"/>
    </w:pPr>
    <w:rPr>
      <w:sz w:val="22"/>
    </w:rPr>
  </w:style>
  <w:style w:type="paragraph" w:styleId="Heading1">
    <w:name w:val="heading 1"/>
    <w:basedOn w:val="Normal"/>
    <w:next w:val="BodyText"/>
    <w:qFormat/>
    <w:rsid w:val="00F02018"/>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rsid w:val="00F02018"/>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F02018"/>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qFormat/>
    <w:rsid w:val="00F02018"/>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F02018"/>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F02018"/>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F02018"/>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02018"/>
    <w:pPr>
      <w:numPr>
        <w:numId w:val="7"/>
      </w:numPr>
      <w:spacing w:before="200" w:after="0" w:line="300" w:lineRule="atLeast"/>
    </w:pPr>
    <w:rPr>
      <w:szCs w:val="22"/>
    </w:rPr>
  </w:style>
  <w:style w:type="paragraph" w:customStyle="1" w:styleId="tabletext">
    <w:name w:val="table text"/>
    <w:basedOn w:val="tablehead"/>
    <w:rsid w:val="005B4EF1"/>
    <w:pPr>
      <w:keepNext w:val="0"/>
    </w:pPr>
    <w:rPr>
      <w:b w:val="0"/>
    </w:rPr>
  </w:style>
  <w:style w:type="paragraph" w:customStyle="1" w:styleId="tblnote">
    <w:name w:val="tbl note"/>
    <w:basedOn w:val="sourcenotefullwidth"/>
    <w:next w:val="tbltext"/>
    <w:qFormat/>
    <w:rsid w:val="00F02018"/>
    <w:pPr>
      <w:ind w:left="425"/>
    </w:pPr>
  </w:style>
  <w:style w:type="paragraph" w:styleId="Footer">
    <w:name w:val="footer"/>
    <w:basedOn w:val="Normal"/>
    <w:link w:val="FooterChar"/>
    <w:semiHidden/>
    <w:rsid w:val="00F02018"/>
    <w:pPr>
      <w:tabs>
        <w:tab w:val="right" w:pos="9070"/>
      </w:tabs>
      <w:spacing w:after="0"/>
    </w:pPr>
    <w:rPr>
      <w:rFonts w:ascii="Arial" w:hAnsi="Arial"/>
      <w:sz w:val="16"/>
      <w:szCs w:val="16"/>
    </w:rPr>
  </w:style>
  <w:style w:type="character" w:styleId="PageNumber">
    <w:name w:val="page number"/>
    <w:basedOn w:val="DefaultParagraphFont"/>
    <w:rsid w:val="00F02018"/>
    <w:rPr>
      <w:b/>
      <w:sz w:val="20"/>
    </w:rPr>
  </w:style>
  <w:style w:type="paragraph" w:styleId="Header">
    <w:name w:val="header"/>
    <w:basedOn w:val="Normal"/>
    <w:semiHidden/>
    <w:rsid w:val="00F02018"/>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F02018"/>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
    <w:rsid w:val="00F02018"/>
    <w:pPr>
      <w:numPr>
        <w:ilvl w:val="1"/>
      </w:numPr>
    </w:pPr>
  </w:style>
  <w:style w:type="paragraph" w:customStyle="1" w:styleId="Listnumber">
    <w:name w:val="List number"/>
    <w:basedOn w:val="Normal"/>
    <w:rsid w:val="00F02018"/>
    <w:pPr>
      <w:numPr>
        <w:numId w:val="1"/>
      </w:numPr>
      <w:spacing w:before="100" w:after="0" w:line="300" w:lineRule="atLeast"/>
    </w:pPr>
    <w:rPr>
      <w:szCs w:val="24"/>
    </w:rPr>
  </w:style>
  <w:style w:type="paragraph" w:customStyle="1" w:styleId="figuretitleindented">
    <w:name w:val="figure title indented"/>
    <w:basedOn w:val="figuretitlefullwidth"/>
    <w:rsid w:val="00F02018"/>
    <w:pPr>
      <w:ind w:left="3260"/>
    </w:pPr>
  </w:style>
  <w:style w:type="paragraph" w:customStyle="1" w:styleId="figuretitlefullwidth">
    <w:name w:val="figure title full width"/>
    <w:basedOn w:val="tabletitlefullwidth"/>
    <w:next w:val="figuretext"/>
    <w:rsid w:val="00F02018"/>
    <w:rPr>
      <w:szCs w:val="22"/>
    </w:rPr>
  </w:style>
  <w:style w:type="paragraph" w:customStyle="1" w:styleId="tabletitlefullwidth">
    <w:name w:val="table title full width"/>
    <w:basedOn w:val="Normal"/>
    <w:rsid w:val="00F02018"/>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F02018"/>
    <w:pPr>
      <w:widowControl w:val="0"/>
      <w:spacing w:after="0" w:line="240" w:lineRule="atLeast"/>
    </w:pPr>
    <w:rPr>
      <w:rFonts w:ascii="Arial" w:hAnsi="Arial" w:cs="Arial"/>
      <w:sz w:val="18"/>
      <w:szCs w:val="18"/>
    </w:rPr>
  </w:style>
  <w:style w:type="paragraph" w:customStyle="1" w:styleId="tbltext">
    <w:name w:val="tbl text"/>
    <w:basedOn w:val="Bodytextplain"/>
    <w:rsid w:val="00F02018"/>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F02018"/>
    <w:pPr>
      <w:numPr>
        <w:numId w:val="0"/>
      </w:numPr>
      <w:ind w:left="2268"/>
    </w:pPr>
  </w:style>
  <w:style w:type="paragraph" w:customStyle="1" w:styleId="tablehead">
    <w:name w:val="table head"/>
    <w:basedOn w:val="Normal"/>
    <w:rsid w:val="00F02018"/>
    <w:pPr>
      <w:keepNext/>
      <w:spacing w:before="120" w:after="0" w:line="240" w:lineRule="atLeast"/>
    </w:pPr>
    <w:rPr>
      <w:rFonts w:ascii="Arial" w:hAnsi="Arial" w:cs="Arial"/>
      <w:b/>
      <w:sz w:val="18"/>
      <w:szCs w:val="18"/>
    </w:rPr>
  </w:style>
  <w:style w:type="paragraph" w:styleId="ListBullet2">
    <w:name w:val="List Bullet 2"/>
    <w:basedOn w:val="Normal"/>
    <w:rsid w:val="00F02018"/>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rsid w:val="00F02018"/>
    <w:rPr>
      <w:color w:val="0000FF"/>
      <w:u w:val="single"/>
    </w:rPr>
  </w:style>
  <w:style w:type="paragraph" w:customStyle="1" w:styleId="tablebullet">
    <w:name w:val="table bullet"/>
    <w:basedOn w:val="Normal"/>
    <w:rsid w:val="00F02018"/>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F02018"/>
    <w:pPr>
      <w:spacing w:after="0"/>
    </w:pPr>
    <w:rPr>
      <w:sz w:val="18"/>
    </w:rPr>
  </w:style>
  <w:style w:type="character" w:styleId="FootnoteReference">
    <w:name w:val="footnote reference"/>
    <w:basedOn w:val="DefaultParagraphFont"/>
    <w:semiHidden/>
    <w:rsid w:val="00F02018"/>
    <w:rPr>
      <w:vertAlign w:val="superscript"/>
    </w:rPr>
  </w:style>
  <w:style w:type="paragraph" w:styleId="TOC1">
    <w:name w:val="toc 1"/>
    <w:basedOn w:val="Normal"/>
    <w:next w:val="Normal"/>
    <w:autoRedefine/>
    <w:semiHidden/>
    <w:rsid w:val="00F02018"/>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semiHidden/>
    <w:rsid w:val="00F02018"/>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F02018"/>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F02018"/>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C056CE"/>
    <w:pPr>
      <w:numPr>
        <w:numId w:val="0"/>
      </w:numPr>
    </w:pPr>
  </w:style>
  <w:style w:type="paragraph" w:customStyle="1" w:styleId="tabletitleindented">
    <w:name w:val="table title indented"/>
    <w:basedOn w:val="tabletitlefullwidth"/>
    <w:rsid w:val="00F02018"/>
    <w:pPr>
      <w:ind w:left="3260"/>
    </w:pPr>
  </w:style>
  <w:style w:type="paragraph" w:styleId="Caption">
    <w:name w:val="caption"/>
    <w:basedOn w:val="Normal"/>
    <w:next w:val="Normal"/>
    <w:qFormat/>
    <w:rsid w:val="00F02018"/>
    <w:pPr>
      <w:spacing w:before="120" w:after="120"/>
    </w:pPr>
    <w:rPr>
      <w:b/>
      <w:bCs/>
      <w:sz w:val="20"/>
    </w:rPr>
  </w:style>
  <w:style w:type="paragraph" w:customStyle="1" w:styleId="tabledash">
    <w:name w:val="table dash"/>
    <w:basedOn w:val="tablebullet"/>
    <w:rsid w:val="00F02018"/>
    <w:pPr>
      <w:numPr>
        <w:numId w:val="4"/>
      </w:numPr>
    </w:pPr>
  </w:style>
  <w:style w:type="paragraph" w:customStyle="1" w:styleId="Tablebody">
    <w:name w:val="Table body"/>
    <w:basedOn w:val="Normal"/>
    <w:semiHidden/>
    <w:rsid w:val="00F02018"/>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F02018"/>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F02018"/>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F02018"/>
    <w:rPr>
      <w:b w:val="0"/>
    </w:rPr>
  </w:style>
  <w:style w:type="character" w:customStyle="1" w:styleId="KPboldChar">
    <w:name w:val="KP bold Char"/>
    <w:basedOn w:val="DefaultParagraphFont"/>
    <w:rsid w:val="00C056CE"/>
    <w:rPr>
      <w:rFonts w:ascii="Arial" w:hAnsi="Arial" w:cs="Arial"/>
      <w:b/>
      <w:lang w:val="en-AU" w:eastAsia="en-AU" w:bidi="ar-SA"/>
    </w:rPr>
  </w:style>
  <w:style w:type="paragraph" w:customStyle="1" w:styleId="KPbullet">
    <w:name w:val="KP bullet"/>
    <w:basedOn w:val="KPtext"/>
    <w:rsid w:val="00F02018"/>
    <w:pPr>
      <w:numPr>
        <w:numId w:val="5"/>
      </w:numPr>
      <w:tabs>
        <w:tab w:val="clear" w:pos="2807"/>
        <w:tab w:val="left" w:pos="2665"/>
      </w:tabs>
      <w:spacing w:before="100"/>
      <w:ind w:left="2665" w:hanging="284"/>
    </w:pPr>
  </w:style>
  <w:style w:type="paragraph" w:customStyle="1" w:styleId="Note">
    <w:name w:val="Note"/>
    <w:basedOn w:val="BodyText"/>
    <w:next w:val="BodyText"/>
    <w:rsid w:val="00F02018"/>
    <w:pPr>
      <w:numPr>
        <w:numId w:val="0"/>
      </w:numPr>
      <w:spacing w:line="240" w:lineRule="atLeast"/>
      <w:ind w:left="2693"/>
    </w:pPr>
    <w:rPr>
      <w:sz w:val="18"/>
    </w:rPr>
  </w:style>
  <w:style w:type="paragraph" w:customStyle="1" w:styleId="subparaa">
    <w:name w:val="sub para (a)"/>
    <w:basedOn w:val="BodyText"/>
    <w:rsid w:val="00F02018"/>
    <w:pPr>
      <w:numPr>
        <w:ilvl w:val="1"/>
      </w:numPr>
      <w:spacing w:before="100"/>
    </w:pPr>
  </w:style>
  <w:style w:type="paragraph" w:customStyle="1" w:styleId="Listdash">
    <w:name w:val="List dash"/>
    <w:basedOn w:val="Normal"/>
    <w:rsid w:val="00C056CE"/>
    <w:pPr>
      <w:numPr>
        <w:numId w:val="8"/>
      </w:numPr>
      <w:spacing w:before="100" w:after="0" w:line="300" w:lineRule="atLeast"/>
      <w:ind w:left="3118" w:hanging="425"/>
    </w:pPr>
  </w:style>
  <w:style w:type="paragraph" w:customStyle="1" w:styleId="Feedbackhead">
    <w:name w:val="Feedback head"/>
    <w:basedOn w:val="KPhead"/>
    <w:next w:val="Feedbackquestion"/>
    <w:rsid w:val="00F02018"/>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F02018"/>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F02018"/>
    <w:pPr>
      <w:numPr>
        <w:ilvl w:val="5"/>
      </w:numPr>
    </w:pPr>
  </w:style>
  <w:style w:type="paragraph" w:customStyle="1" w:styleId="figuretitle">
    <w:name w:val="figure title"/>
    <w:basedOn w:val="Normal"/>
    <w:next w:val="figuretext"/>
    <w:rsid w:val="00C056CE"/>
    <w:pPr>
      <w:keepNext/>
      <w:spacing w:before="360" w:after="60"/>
      <w:ind w:left="2268" w:hanging="1276"/>
    </w:pPr>
    <w:rPr>
      <w:rFonts w:ascii="Arial" w:hAnsi="Arial"/>
      <w:b/>
      <w:sz w:val="20"/>
    </w:rPr>
  </w:style>
  <w:style w:type="paragraph" w:customStyle="1" w:styleId="subsubparai">
    <w:name w:val="sub sub para (i)"/>
    <w:basedOn w:val="subparaa"/>
    <w:rsid w:val="00F02018"/>
    <w:pPr>
      <w:numPr>
        <w:ilvl w:val="2"/>
      </w:numPr>
    </w:pPr>
  </w:style>
  <w:style w:type="paragraph" w:customStyle="1" w:styleId="DescriptorRG">
    <w:name w:val="Descriptor RG"/>
    <w:basedOn w:val="Normal"/>
    <w:next w:val="Normal"/>
    <w:rsid w:val="00F02018"/>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iptext">
    <w:name w:val="Tip text"/>
    <w:basedOn w:val="Fronttext"/>
    <w:next w:val="BodyText"/>
    <w:rsid w:val="005B4EF1"/>
    <w:rPr>
      <w:vanish/>
      <w:color w:val="800000"/>
    </w:rPr>
  </w:style>
  <w:style w:type="paragraph" w:customStyle="1" w:styleId="DescriptorCP">
    <w:name w:val="Descriptor CP"/>
    <w:basedOn w:val="DescriptorRG"/>
    <w:next w:val="Normal"/>
    <w:rsid w:val="00F02018"/>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F02018"/>
    <w:pPr>
      <w:spacing w:line="260" w:lineRule="atLeast"/>
    </w:pPr>
    <w:rPr>
      <w:rFonts w:ascii="Arial" w:hAnsi="Arial" w:cs="Arial"/>
      <w:sz w:val="20"/>
      <w:szCs w:val="20"/>
    </w:rPr>
  </w:style>
  <w:style w:type="paragraph" w:customStyle="1" w:styleId="Frontbullet">
    <w:name w:val="Front bullet"/>
    <w:basedOn w:val="Fronttext"/>
    <w:rsid w:val="00F02018"/>
    <w:pPr>
      <w:numPr>
        <w:ilvl w:val="5"/>
        <w:numId w:val="9"/>
      </w:numPr>
      <w:spacing w:before="120"/>
    </w:pPr>
  </w:style>
  <w:style w:type="paragraph" w:customStyle="1" w:styleId="Frontheading">
    <w:name w:val="Front heading"/>
    <w:basedOn w:val="Heading3"/>
    <w:next w:val="Fronttext"/>
    <w:rsid w:val="00F02018"/>
  </w:style>
  <w:style w:type="paragraph" w:customStyle="1" w:styleId="Blockquote">
    <w:name w:val="Block quote"/>
    <w:basedOn w:val="Bodytextplain"/>
    <w:rsid w:val="00F02018"/>
    <w:pPr>
      <w:spacing w:before="100" w:line="240" w:lineRule="auto"/>
      <w:ind w:left="2693"/>
    </w:pPr>
    <w:rPr>
      <w:sz w:val="21"/>
      <w:szCs w:val="21"/>
    </w:rPr>
  </w:style>
  <w:style w:type="paragraph" w:customStyle="1" w:styleId="Heading2noToC">
    <w:name w:val="Heading 2 no ToC"/>
    <w:basedOn w:val="Bodytextplain"/>
    <w:next w:val="Bodytextplain"/>
    <w:rsid w:val="00C056CE"/>
    <w:pPr>
      <w:spacing w:before="720"/>
      <w:ind w:left="0"/>
    </w:pPr>
    <w:rPr>
      <w:rFonts w:ascii="Arial" w:hAnsi="Arial" w:cs="Arial"/>
      <w:b/>
      <w:sz w:val="28"/>
      <w:szCs w:val="28"/>
    </w:rPr>
  </w:style>
  <w:style w:type="paragraph" w:customStyle="1" w:styleId="Proposalhead">
    <w:name w:val="Proposal head"/>
    <w:basedOn w:val="Bodytextplain"/>
    <w:next w:val="Proposaltext"/>
    <w:rsid w:val="00F02018"/>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F02018"/>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F02018"/>
    <w:pPr>
      <w:numPr>
        <w:ilvl w:val="2"/>
      </w:numPr>
      <w:spacing w:before="100"/>
    </w:pPr>
  </w:style>
  <w:style w:type="paragraph" w:customStyle="1" w:styleId="Proposalsubsubpara">
    <w:name w:val="Proposal sub sub para"/>
    <w:basedOn w:val="Proposaltext"/>
    <w:rsid w:val="00F02018"/>
    <w:pPr>
      <w:numPr>
        <w:ilvl w:val="3"/>
      </w:numPr>
      <w:spacing w:before="100"/>
    </w:pPr>
  </w:style>
  <w:style w:type="paragraph" w:customStyle="1" w:styleId="Proposalnote">
    <w:name w:val="Proposal note"/>
    <w:basedOn w:val="Note"/>
    <w:rsid w:val="00F02018"/>
    <w:pPr>
      <w:spacing w:before="100"/>
      <w:ind w:left="3119"/>
    </w:pPr>
    <w:rPr>
      <w:rFonts w:ascii="Arial" w:hAnsi="Arial" w:cs="Arial"/>
      <w:sz w:val="16"/>
      <w:szCs w:val="16"/>
    </w:rPr>
  </w:style>
  <w:style w:type="character" w:styleId="CommentReference">
    <w:name w:val="annotation reference"/>
    <w:basedOn w:val="DefaultParagraphFont"/>
    <w:semiHidden/>
    <w:rsid w:val="00F02018"/>
    <w:rPr>
      <w:sz w:val="16"/>
      <w:szCs w:val="16"/>
    </w:rPr>
  </w:style>
  <w:style w:type="paragraph" w:styleId="CommentText">
    <w:name w:val="annotation text"/>
    <w:basedOn w:val="Normal"/>
    <w:link w:val="CommentTextChar"/>
    <w:semiHidden/>
    <w:rsid w:val="00F02018"/>
    <w:rPr>
      <w:sz w:val="20"/>
    </w:rPr>
  </w:style>
  <w:style w:type="paragraph" w:customStyle="1" w:styleId="issueddate">
    <w:name w:val="issued date"/>
    <w:rsid w:val="00C056C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F02018"/>
    <w:rPr>
      <w:rFonts w:ascii="Tahoma" w:hAnsi="Tahoma" w:cs="Tahoma"/>
      <w:sz w:val="16"/>
      <w:szCs w:val="16"/>
    </w:rPr>
  </w:style>
  <w:style w:type="paragraph" w:customStyle="1" w:styleId="boxbullet">
    <w:name w:val="box bullet"/>
    <w:basedOn w:val="Frontbullet"/>
    <w:rsid w:val="00F02018"/>
    <w:pPr>
      <w:numPr>
        <w:ilvl w:val="0"/>
        <w:numId w:val="11"/>
      </w:numPr>
      <w:spacing w:before="60"/>
    </w:pPr>
  </w:style>
  <w:style w:type="paragraph" w:customStyle="1" w:styleId="boxtext">
    <w:name w:val="box text"/>
    <w:basedOn w:val="Fronttext"/>
    <w:rsid w:val="00F02018"/>
    <w:pPr>
      <w:spacing w:before="120"/>
      <w:ind w:left="0"/>
    </w:pPr>
  </w:style>
  <w:style w:type="table" w:styleId="TableGrid">
    <w:name w:val="Table Grid"/>
    <w:basedOn w:val="TableNormal"/>
    <w:uiPriority w:val="59"/>
    <w:rsid w:val="00D165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E51DD"/>
    <w:rPr>
      <w:b/>
      <w:bCs/>
    </w:rPr>
  </w:style>
  <w:style w:type="character" w:customStyle="1" w:styleId="CommentTextChar">
    <w:name w:val="Comment Text Char"/>
    <w:basedOn w:val="DefaultParagraphFont"/>
    <w:link w:val="CommentText"/>
    <w:semiHidden/>
    <w:rsid w:val="000E51DD"/>
  </w:style>
  <w:style w:type="character" w:customStyle="1" w:styleId="CommentSubjectChar">
    <w:name w:val="Comment Subject Char"/>
    <w:basedOn w:val="CommentTextChar"/>
    <w:link w:val="CommentSubject"/>
    <w:rsid w:val="000E51DD"/>
  </w:style>
  <w:style w:type="paragraph" w:styleId="Revision">
    <w:name w:val="Revision"/>
    <w:hidden/>
    <w:uiPriority w:val="99"/>
    <w:semiHidden/>
    <w:rsid w:val="00796134"/>
    <w:rPr>
      <w:sz w:val="22"/>
    </w:rPr>
  </w:style>
  <w:style w:type="paragraph" w:styleId="ListParagraph">
    <w:name w:val="List Paragraph"/>
    <w:basedOn w:val="Normal"/>
    <w:uiPriority w:val="34"/>
    <w:qFormat/>
    <w:rsid w:val="008646A8"/>
    <w:pPr>
      <w:ind w:left="720"/>
      <w:contextualSpacing/>
    </w:pPr>
  </w:style>
  <w:style w:type="paragraph" w:customStyle="1" w:styleId="MIRHeading2Part">
    <w:name w:val="MIR Heading 2 (Part)"/>
    <w:basedOn w:val="Heading2"/>
    <w:next w:val="Normal"/>
    <w:link w:val="MIRHeading2Char"/>
    <w:qFormat/>
    <w:rsid w:val="0038145F"/>
    <w:pPr>
      <w:tabs>
        <w:tab w:val="left" w:pos="851"/>
      </w:tabs>
      <w:spacing w:before="480"/>
      <w:ind w:left="1134" w:hanging="1134"/>
    </w:pPr>
  </w:style>
  <w:style w:type="paragraph" w:customStyle="1" w:styleId="MIRHeading3Rule">
    <w:name w:val="MIR Heading 3 (Rule)"/>
    <w:basedOn w:val="Heading3"/>
    <w:next w:val="Normal"/>
    <w:link w:val="MIRHeading3RuleChar"/>
    <w:qFormat/>
    <w:rsid w:val="0038145F"/>
    <w:pPr>
      <w:ind w:left="851" w:hanging="851"/>
    </w:pPr>
  </w:style>
  <w:style w:type="paragraph" w:customStyle="1" w:styleId="MIRBodyText">
    <w:name w:val="MIR Body Text"/>
    <w:basedOn w:val="Bodytextplain"/>
    <w:link w:val="MIRBodyTextChar"/>
    <w:qFormat/>
    <w:rsid w:val="0038145F"/>
    <w:pPr>
      <w:numPr>
        <w:numId w:val="12"/>
      </w:numPr>
      <w:tabs>
        <w:tab w:val="left" w:pos="2205"/>
      </w:tabs>
    </w:pPr>
  </w:style>
  <w:style w:type="paragraph" w:customStyle="1" w:styleId="MIRCPNote">
    <w:name w:val="MIR CP Note"/>
    <w:basedOn w:val="Normal"/>
    <w:link w:val="MIRCPNoteChar"/>
    <w:qFormat/>
    <w:rsid w:val="0038145F"/>
    <w:pPr>
      <w:pBdr>
        <w:top w:val="single" w:sz="4" w:space="1" w:color="auto"/>
        <w:left w:val="single" w:sz="4" w:space="4" w:color="auto"/>
        <w:bottom w:val="single" w:sz="4" w:space="1" w:color="auto"/>
        <w:right w:val="single" w:sz="4" w:space="4" w:color="auto"/>
      </w:pBdr>
      <w:spacing w:before="100" w:after="0" w:line="300" w:lineRule="atLeast"/>
      <w:ind w:left="851"/>
    </w:pPr>
    <w:rPr>
      <w:noProof/>
      <w:szCs w:val="22"/>
    </w:rPr>
  </w:style>
  <w:style w:type="character" w:customStyle="1" w:styleId="MIRCPNoteChar">
    <w:name w:val="MIR CP Note Char"/>
    <w:basedOn w:val="DefaultParagraphFont"/>
    <w:link w:val="MIRCPNote"/>
    <w:rsid w:val="0038145F"/>
    <w:rPr>
      <w:noProof/>
      <w:sz w:val="22"/>
      <w:szCs w:val="22"/>
    </w:rPr>
  </w:style>
  <w:style w:type="paragraph" w:customStyle="1" w:styleId="MIRHeading1Chapter">
    <w:name w:val="MIR Heading 1 (Chapter)"/>
    <w:basedOn w:val="Heading1nonumber"/>
    <w:next w:val="Normal"/>
    <w:link w:val="MIRHeading1Char"/>
    <w:qFormat/>
    <w:rsid w:val="00434F28"/>
    <w:pPr>
      <w:spacing w:after="0"/>
    </w:pPr>
  </w:style>
  <w:style w:type="paragraph" w:customStyle="1" w:styleId="MIRNote">
    <w:name w:val="MIR Note"/>
    <w:basedOn w:val="Note"/>
    <w:link w:val="MIRNoteChar"/>
    <w:qFormat/>
    <w:rsid w:val="008F1826"/>
    <w:pPr>
      <w:spacing w:before="120" w:after="120"/>
      <w:ind w:left="1701"/>
    </w:pPr>
    <w:rPr>
      <w:rFonts w:eastAsia="Calibri"/>
      <w:lang w:eastAsia="en-US"/>
    </w:rPr>
  </w:style>
  <w:style w:type="paragraph" w:customStyle="1" w:styleId="MIRSubpara">
    <w:name w:val="MIR Subpara"/>
    <w:basedOn w:val="Bodytextplain"/>
    <w:link w:val="MIRSubparaChar"/>
    <w:qFormat/>
    <w:rsid w:val="00110DE9"/>
    <w:pPr>
      <w:numPr>
        <w:numId w:val="13"/>
      </w:numPr>
      <w:spacing w:before="100"/>
    </w:pPr>
    <w:rPr>
      <w:noProof/>
    </w:rPr>
  </w:style>
  <w:style w:type="character" w:customStyle="1" w:styleId="MIRSubparaChar">
    <w:name w:val="MIR Subpara Char"/>
    <w:basedOn w:val="DefaultParagraphFont"/>
    <w:link w:val="MIRSubpara"/>
    <w:rsid w:val="00110DE9"/>
    <w:rPr>
      <w:noProof/>
      <w:sz w:val="22"/>
      <w:szCs w:val="22"/>
    </w:rPr>
  </w:style>
  <w:style w:type="paragraph" w:customStyle="1" w:styleId="MIRSubsubpara">
    <w:name w:val="MIR Subsubpara"/>
    <w:basedOn w:val="subsubparai"/>
    <w:link w:val="MIRSubsubparaChar"/>
    <w:qFormat/>
    <w:rsid w:val="008B310C"/>
    <w:pPr>
      <w:numPr>
        <w:numId w:val="12"/>
      </w:numPr>
    </w:pPr>
  </w:style>
  <w:style w:type="character" w:customStyle="1" w:styleId="MIRSubsubparaChar">
    <w:name w:val="MIR Subsubpara Char"/>
    <w:basedOn w:val="DefaultParagraphFont"/>
    <w:link w:val="MIRSubsubpara"/>
    <w:rsid w:val="008B310C"/>
    <w:rPr>
      <w:sz w:val="22"/>
      <w:szCs w:val="22"/>
    </w:rPr>
  </w:style>
  <w:style w:type="character" w:customStyle="1" w:styleId="MIRHeading3RuleChar">
    <w:name w:val="MIR Heading 3 (Rule) Char"/>
    <w:basedOn w:val="DefaultParagraphFont"/>
    <w:link w:val="MIRHeading3Rule"/>
    <w:rsid w:val="00BC23E0"/>
    <w:rPr>
      <w:rFonts w:ascii="Arial" w:hAnsi="Arial" w:cs="Arial"/>
      <w:b/>
      <w:sz w:val="24"/>
      <w:szCs w:val="24"/>
    </w:rPr>
  </w:style>
  <w:style w:type="character" w:customStyle="1" w:styleId="MIRHeading1Char">
    <w:name w:val="MIR Heading 1 Char"/>
    <w:basedOn w:val="DefaultParagraphFont"/>
    <w:link w:val="MIRHeading1Chapter"/>
    <w:rsid w:val="00BC23E0"/>
    <w:rPr>
      <w:rFonts w:ascii="Arial" w:hAnsi="Arial" w:cs="Arial"/>
      <w:b/>
      <w:kern w:val="28"/>
      <w:sz w:val="36"/>
      <w:szCs w:val="36"/>
    </w:rPr>
  </w:style>
  <w:style w:type="paragraph" w:customStyle="1" w:styleId="MIRsubsubsubpara">
    <w:name w:val="MIR subsubsubpara"/>
    <w:basedOn w:val="subsubparai"/>
    <w:link w:val="MIRsubsubsubparaChar"/>
    <w:qFormat/>
    <w:rsid w:val="00BC23E0"/>
    <w:pPr>
      <w:numPr>
        <w:ilvl w:val="0"/>
        <w:numId w:val="0"/>
      </w:numPr>
      <w:tabs>
        <w:tab w:val="num" w:pos="2126"/>
      </w:tabs>
      <w:ind w:left="2126" w:hanging="425"/>
    </w:pPr>
  </w:style>
  <w:style w:type="character" w:customStyle="1" w:styleId="MIRBodyTextChar">
    <w:name w:val="MIR Body Text Char"/>
    <w:basedOn w:val="DefaultParagraphFont"/>
    <w:link w:val="MIRBodyText"/>
    <w:rsid w:val="00BC23E0"/>
    <w:rPr>
      <w:sz w:val="22"/>
      <w:szCs w:val="22"/>
    </w:rPr>
  </w:style>
  <w:style w:type="character" w:customStyle="1" w:styleId="MIRsubsubsubparaChar">
    <w:name w:val="MIR subsubsubpara Char"/>
    <w:basedOn w:val="DefaultParagraphFont"/>
    <w:link w:val="MIRsubsubsubpara"/>
    <w:rsid w:val="00BC23E0"/>
    <w:rPr>
      <w:sz w:val="22"/>
      <w:szCs w:val="22"/>
    </w:rPr>
  </w:style>
  <w:style w:type="paragraph" w:customStyle="1" w:styleId="Default">
    <w:name w:val="Default"/>
    <w:rsid w:val="00C643A1"/>
    <w:pPr>
      <w:autoSpaceDE w:val="0"/>
      <w:autoSpaceDN w:val="0"/>
      <w:adjustRightInd w:val="0"/>
    </w:pPr>
    <w:rPr>
      <w:rFonts w:ascii="Arial" w:hAnsi="Arial" w:cs="Arial"/>
      <w:color w:val="000000"/>
      <w:sz w:val="24"/>
      <w:szCs w:val="24"/>
    </w:rPr>
  </w:style>
  <w:style w:type="character" w:customStyle="1" w:styleId="MIRHeading2Char">
    <w:name w:val="MIR Heading 2 Char"/>
    <w:basedOn w:val="DefaultParagraphFont"/>
    <w:link w:val="MIRHeading2Part"/>
    <w:rsid w:val="000755B8"/>
    <w:rPr>
      <w:rFonts w:ascii="Arial" w:hAnsi="Arial" w:cs="Arial"/>
      <w:b/>
      <w:sz w:val="28"/>
      <w:szCs w:val="28"/>
    </w:rPr>
  </w:style>
  <w:style w:type="character" w:customStyle="1" w:styleId="Heading1nonumberChar">
    <w:name w:val="Heading 1 no number Char"/>
    <w:basedOn w:val="DefaultParagraphFont"/>
    <w:link w:val="Heading1nonumber"/>
    <w:rsid w:val="000755B8"/>
    <w:rPr>
      <w:rFonts w:ascii="Arial" w:hAnsi="Arial" w:cs="Arial"/>
      <w:b/>
      <w:kern w:val="28"/>
      <w:sz w:val="36"/>
      <w:szCs w:val="36"/>
    </w:rPr>
  </w:style>
  <w:style w:type="paragraph" w:customStyle="1" w:styleId="MIRPenalty">
    <w:name w:val="MIR Penalty"/>
    <w:basedOn w:val="Feedbackhead"/>
    <w:link w:val="MIRPenaltyChar"/>
    <w:qFormat/>
    <w:rsid w:val="007C1FC1"/>
    <w:pPr>
      <w:keepNext w:val="0"/>
      <w:pBdr>
        <w:top w:val="none" w:sz="0" w:space="0" w:color="auto"/>
        <w:left w:val="none" w:sz="0" w:space="0" w:color="auto"/>
      </w:pBdr>
      <w:tabs>
        <w:tab w:val="left" w:pos="10773"/>
      </w:tabs>
      <w:spacing w:before="360"/>
      <w:ind w:left="851" w:right="5103"/>
    </w:pPr>
    <w:rPr>
      <w:rFonts w:ascii="Times New Roman" w:hAnsi="Times New Roman" w:cs="Times New Roman"/>
      <w:i w:val="0"/>
      <w:sz w:val="22"/>
      <w:szCs w:val="22"/>
      <w:lang w:val="en-GB"/>
    </w:rPr>
  </w:style>
  <w:style w:type="character" w:customStyle="1" w:styleId="MIRPenaltyChar">
    <w:name w:val="MIR Penalty Char"/>
    <w:basedOn w:val="DefaultParagraphFont"/>
    <w:link w:val="MIRPenalty"/>
    <w:rsid w:val="007C1FC1"/>
    <w:rPr>
      <w:sz w:val="22"/>
      <w:szCs w:val="22"/>
      <w:lang w:val="en-GB"/>
    </w:rPr>
  </w:style>
  <w:style w:type="character" w:customStyle="1" w:styleId="FooterChar">
    <w:name w:val="Footer Char"/>
    <w:basedOn w:val="DefaultParagraphFont"/>
    <w:link w:val="Footer"/>
    <w:semiHidden/>
    <w:rsid w:val="007C1FC1"/>
    <w:rPr>
      <w:rFonts w:ascii="Arial" w:hAnsi="Arial"/>
      <w:sz w:val="16"/>
      <w:szCs w:val="16"/>
    </w:rPr>
  </w:style>
  <w:style w:type="paragraph" w:customStyle="1" w:styleId="MIRHeading3">
    <w:name w:val="MIR Heading 3"/>
    <w:basedOn w:val="Heading3"/>
    <w:link w:val="MIRHeading3Char"/>
    <w:qFormat/>
    <w:rsid w:val="001273EF"/>
    <w:pPr>
      <w:ind w:left="851" w:hanging="851"/>
    </w:pPr>
  </w:style>
  <w:style w:type="character" w:customStyle="1" w:styleId="MIRHeading3Char">
    <w:name w:val="MIR Heading 3 Char"/>
    <w:basedOn w:val="DefaultParagraphFont"/>
    <w:link w:val="MIRHeading3"/>
    <w:rsid w:val="001273EF"/>
    <w:rPr>
      <w:rFonts w:ascii="Arial" w:hAnsi="Arial" w:cs="Arial"/>
      <w:b/>
      <w:sz w:val="24"/>
      <w:szCs w:val="24"/>
    </w:rPr>
  </w:style>
  <w:style w:type="character" w:customStyle="1" w:styleId="MIRNoteChar">
    <w:name w:val="MIR Note Char"/>
    <w:basedOn w:val="DefaultParagraphFont"/>
    <w:link w:val="MIRNote"/>
    <w:rsid w:val="001273EF"/>
    <w:rPr>
      <w:rFonts w:eastAsia="Calibri"/>
      <w:sz w:val="18"/>
      <w:szCs w:val="22"/>
      <w:lang w:eastAsia="en-US"/>
    </w:rPr>
  </w:style>
  <w:style w:type="character" w:customStyle="1" w:styleId="MIRBodyTextChar1">
    <w:name w:val="MIR Body Text Char1"/>
    <w:basedOn w:val="DefaultParagraphFont"/>
    <w:rsid w:val="001273EF"/>
    <w:rPr>
      <w:sz w:val="22"/>
      <w:szCs w:val="22"/>
    </w:rPr>
  </w:style>
  <w:style w:type="paragraph" w:customStyle="1" w:styleId="sourcenotefullwidth">
    <w:name w:val="source note full width"/>
    <w:rsid w:val="00F02018"/>
    <w:pPr>
      <w:spacing w:before="120"/>
    </w:pPr>
    <w:rPr>
      <w:rFonts w:ascii="Arial" w:hAnsi="Arial"/>
      <w:sz w:val="16"/>
      <w:szCs w:val="22"/>
    </w:rPr>
  </w:style>
  <w:style w:type="paragraph" w:customStyle="1" w:styleId="sub3paraA">
    <w:name w:val="sub3para (A)"/>
    <w:basedOn w:val="subsubparai"/>
    <w:qFormat/>
    <w:rsid w:val="00F02018"/>
    <w:pPr>
      <w:numPr>
        <w:ilvl w:val="3"/>
      </w:numPr>
    </w:pPr>
  </w:style>
  <w:style w:type="paragraph" w:customStyle="1" w:styleId="sub4paraI">
    <w:name w:val="sub4para (I)"/>
    <w:basedOn w:val="subsubparai"/>
    <w:qFormat/>
    <w:rsid w:val="00F02018"/>
    <w:pPr>
      <w:numPr>
        <w:ilvl w:val="4"/>
      </w:numPr>
    </w:pPr>
  </w:style>
  <w:style w:type="paragraph" w:customStyle="1" w:styleId="Feedbacksubsubquestion">
    <w:name w:val="Feedback subsubquestion"/>
    <w:basedOn w:val="Feedbacksubquestion"/>
    <w:qFormat/>
    <w:rsid w:val="00F02018"/>
    <w:pPr>
      <w:numPr>
        <w:ilvl w:val="6"/>
      </w:numPr>
    </w:pPr>
  </w:style>
  <w:style w:type="paragraph" w:customStyle="1" w:styleId="sourcenoteindented">
    <w:name w:val="source note indented"/>
    <w:basedOn w:val="sourcenotefullwidth"/>
    <w:qFormat/>
    <w:rsid w:val="00F02018"/>
    <w:pPr>
      <w:ind w:left="2268"/>
    </w:pPr>
  </w:style>
  <w:style w:type="paragraph" w:customStyle="1" w:styleId="tblProposalsubpara">
    <w:name w:val="tbl Proposal sub para"/>
    <w:basedOn w:val="tbltext"/>
    <w:qFormat/>
    <w:rsid w:val="00F02018"/>
    <w:pPr>
      <w:ind w:left="885" w:hanging="425"/>
    </w:pPr>
  </w:style>
  <w:style w:type="paragraph" w:customStyle="1" w:styleId="tblProposalsubsubpara">
    <w:name w:val="tbl Proposal sub sub para"/>
    <w:basedOn w:val="tbltext"/>
    <w:qFormat/>
    <w:rsid w:val="00F02018"/>
    <w:pPr>
      <w:ind w:left="1310" w:hanging="425"/>
    </w:pPr>
  </w:style>
  <w:style w:type="paragraph" w:customStyle="1" w:styleId="tblProposaltext">
    <w:name w:val="tbl Proposal text"/>
    <w:basedOn w:val="tbltext"/>
    <w:qFormat/>
    <w:rsid w:val="00F02018"/>
    <w:pPr>
      <w:ind w:left="425" w:hanging="425"/>
    </w:pPr>
  </w:style>
  <w:style w:type="paragraph" w:customStyle="1" w:styleId="tblProposaltextnonumber">
    <w:name w:val="tbl Proposal text no number"/>
    <w:basedOn w:val="tbltext"/>
    <w:qFormat/>
    <w:rsid w:val="00F02018"/>
    <w:pPr>
      <w:ind w:left="425"/>
    </w:pPr>
  </w:style>
  <w:style w:type="paragraph" w:customStyle="1" w:styleId="tblFeedbackquestion">
    <w:name w:val="tbl Feedback question"/>
    <w:basedOn w:val="Proposaltext"/>
    <w:qFormat/>
    <w:rsid w:val="00F02018"/>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F02018"/>
    <w:rPr>
      <w:sz w:val="16"/>
      <w:szCs w:val="16"/>
    </w:rPr>
  </w:style>
  <w:style w:type="paragraph" w:customStyle="1" w:styleId="tblFeedbacksubquestion">
    <w:name w:val="tbl Feedback subquestion"/>
    <w:basedOn w:val="tblProposalsubpara"/>
    <w:rsid w:val="00F02018"/>
    <w:pPr>
      <w:ind w:left="964" w:hanging="340"/>
    </w:pPr>
  </w:style>
  <w:style w:type="paragraph" w:customStyle="1" w:styleId="tblFeedbacksubsubquestion">
    <w:name w:val="tbl Feedback subsubquestion"/>
    <w:basedOn w:val="tblProposalsubsubpara"/>
    <w:qFormat/>
    <w:rsid w:val="00F02018"/>
    <w:pPr>
      <w:ind w:left="1304" w:hanging="3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1E104-AB01-4464-8892-4B6651E5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7</TotalTime>
  <Pages>3</Pages>
  <Words>780</Words>
  <Characters>3805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Consultation Paper CP 161 Proposed ASIC market integrity rules: Capital, reporting and margins (ASX 24 market): Appendix 2</vt:lpstr>
    </vt:vector>
  </TitlesOfParts>
  <Company/>
  <LinksUpToDate>false</LinksUpToDate>
  <CharactersWithSpaces>4576</CharactersWithSpaces>
  <SharedDoc>false</SharedDoc>
  <HyperlinkBase/>
  <HLinks>
    <vt:vector size="6" baseType="variant">
      <vt:variant>
        <vt:i4>3145825</vt:i4>
      </vt:variant>
      <vt:variant>
        <vt:i4>0</vt:i4>
      </vt:variant>
      <vt:variant>
        <vt:i4>0</vt:i4>
      </vt:variant>
      <vt:variant>
        <vt:i4>5</vt:i4>
      </vt:variant>
      <vt:variant>
        <vt:lpwstr>http://www.asic.gov.au/markets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CP 161 Proposed ASIC market integrity rules: Capital, reporting and margins (ASX 24 market): Appendix 2</dc:title>
  <dc:subject>Consultation Paper CP 161 Proposed ASIC market integrity rules: Capital, reporting and margins (ASX 24 market): Appendix 2</dc:subject>
  <dc:creator>ASIC</dc:creator>
  <cp:keywords>Consultation Paper CP 161 Proposed ASIC market integrity rules: Capital, reporting and margins (ASX 24 market): Appendix 2</cp:keywords>
  <dc:description/>
  <cp:lastModifiedBy>Kathleen Cuneo</cp:lastModifiedBy>
  <cp:revision>8</cp:revision>
  <cp:lastPrinted>2012-09-20T01:36:00Z</cp:lastPrinted>
  <dcterms:created xsi:type="dcterms:W3CDTF">2013-06-26T04:33:00Z</dcterms:created>
  <dcterms:modified xsi:type="dcterms:W3CDTF">2013-08-03T10:57:00Z</dcterms:modified>
  <cp:category>consultation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CONSULTATION PAPER</vt:lpwstr>
  </property>
  <property fmtid="{D5CDD505-2E9C-101B-9397-08002B2CF9AE}" pid="3" name="Document title">
    <vt:lpwstr>ASIC Market Integrity Rules (ASX 24 Market) Amendment 2013 (No. 2)</vt:lpwstr>
  </property>
  <property fmtid="{D5CDD505-2E9C-101B-9397-08002B2CF9AE}" pid="4" name="Document num">
    <vt:lpwstr>000</vt:lpwstr>
  </property>
  <property fmtid="{D5CDD505-2E9C-101B-9397-08002B2CF9AE}" pid="5" name="Issue date">
    <vt:lpwstr>Issue date</vt:lpwstr>
  </property>
  <property fmtid="{D5CDD505-2E9C-101B-9397-08002B2CF9AE}" pid="6" name="Source file type">
    <vt:lpwstr>CP</vt:lpwstr>
  </property>
  <property fmtid="{D5CDD505-2E9C-101B-9397-08002B2CF9AE}" pid="7" name="Objective-Id">
    <vt:lpwstr>A3878888</vt:lpwstr>
  </property>
  <property fmtid="{D5CDD505-2E9C-101B-9397-08002B2CF9AE}" pid="8" name="Objective-Title">
    <vt:lpwstr>Attach D ASIC Market Integrity Rules (ASX 24 Market) Amendment 2013 (No. 2) - 20130626 - Edited-Clean</vt:lpwstr>
  </property>
  <property fmtid="{D5CDD505-2E9C-101B-9397-08002B2CF9AE}" pid="9" name="Objective-Comment">
    <vt:lpwstr/>
  </property>
  <property fmtid="{D5CDD505-2E9C-101B-9397-08002B2CF9AE}" pid="10" name="Objective-CreationStamp">
    <vt:filetime>2013-06-26T09:36:26Z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2013-06-28T02:25:09Z</vt:filetime>
  </property>
  <property fmtid="{D5CDD505-2E9C-101B-9397-08002B2CF9AE}" pid="15" name="Objective-Owner">
    <vt:lpwstr>Kathleen Cuneo</vt:lpwstr>
  </property>
  <property fmtid="{D5CDD505-2E9C-101B-9397-08002B2CF9AE}" pid="16" name="Objective-Path">
    <vt:lpwstr>ASIC BCS:POLICY &amp; REGULATORY FRAMEWORK:Policy Development:Markets:Market Structure:Materials to Minister (Dark Liquidity and HFT):Edited Instruments:</vt:lpwstr>
  </property>
  <property fmtid="{D5CDD505-2E9C-101B-9397-08002B2CF9AE}" pid="17" name="Objective-Parent">
    <vt:lpwstr>Edited Instruments</vt:lpwstr>
  </property>
  <property fmtid="{D5CDD505-2E9C-101B-9397-08002B2CF9AE}" pid="18" name="Objective-State">
    <vt:lpwstr>Being Edited</vt:lpwstr>
  </property>
  <property fmtid="{D5CDD505-2E9C-101B-9397-08002B2CF9AE}" pid="19" name="Objective-Version">
    <vt:lpwstr>0.7</vt:lpwstr>
  </property>
  <property fmtid="{D5CDD505-2E9C-101B-9397-08002B2CF9AE}" pid="20" name="Objective-VersionNumber">
    <vt:i4>7</vt:i4>
  </property>
  <property fmtid="{D5CDD505-2E9C-101B-9397-08002B2CF9AE}" pid="21" name="Objective-VersionComment">
    <vt:lpwstr/>
  </property>
  <property fmtid="{D5CDD505-2E9C-101B-9397-08002B2CF9AE}" pid="22" name="Objective-FileNumber">
    <vt:lpwstr>2012 - 000402</vt:lpwstr>
  </property>
  <property fmtid="{D5CDD505-2E9C-101B-9397-08002B2CF9AE}" pid="23" name="Objective-Classification">
    <vt:lpwstr>[Inherited - IN-CONFIDENCE]</vt:lpwstr>
  </property>
  <property fmtid="{D5CDD505-2E9C-101B-9397-08002B2CF9AE}" pid="24" name="Objective-Caveats">
    <vt:lpwstr/>
  </property>
  <property fmtid="{D5CDD505-2E9C-101B-9397-08002B2CF9AE}" pid="25" name="Objective-Category [system]">
    <vt:lpwstr/>
  </property>
</Properties>
</file>