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A9" w:rsidRPr="000D5761" w:rsidRDefault="001E68A9">
      <w:pPr>
        <w:spacing w:line="240" w:lineRule="auto"/>
        <w:rPr>
          <w:sz w:val="28"/>
        </w:rPr>
      </w:pPr>
    </w:p>
    <w:p w:rsidR="00715914" w:rsidRPr="000D5761" w:rsidRDefault="00DA186E" w:rsidP="00715914">
      <w:pPr>
        <w:rPr>
          <w:sz w:val="28"/>
        </w:rPr>
      </w:pPr>
      <w:r w:rsidRPr="000D5761">
        <w:rPr>
          <w:noProof/>
          <w:lang w:eastAsia="en-AU"/>
        </w:rPr>
        <w:drawing>
          <wp:inline distT="0" distB="0" distL="0" distR="0" wp14:anchorId="7E03BD6A" wp14:editId="7086793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D5761" w:rsidRDefault="00715914" w:rsidP="00715914">
      <w:pPr>
        <w:rPr>
          <w:sz w:val="19"/>
        </w:rPr>
      </w:pPr>
    </w:p>
    <w:p w:rsidR="00715914" w:rsidRPr="000D5761" w:rsidRDefault="00715914" w:rsidP="00715914">
      <w:pPr>
        <w:rPr>
          <w:sz w:val="19"/>
        </w:rPr>
      </w:pPr>
    </w:p>
    <w:p w:rsidR="00715914" w:rsidRPr="000D5761" w:rsidRDefault="00282B0B" w:rsidP="00715914">
      <w:pPr>
        <w:pStyle w:val="ShortT"/>
      </w:pPr>
      <w:r w:rsidRPr="000D5761">
        <w:t>Trans</w:t>
      </w:r>
      <w:r w:rsidR="000D5761">
        <w:noBreakHyphen/>
      </w:r>
      <w:r w:rsidRPr="000D5761">
        <w:t>Tasman Proceedings Commencement Proclamation</w:t>
      </w:r>
      <w:r w:rsidR="004B4F25" w:rsidRPr="000D5761">
        <w:t xml:space="preserve"> 2013</w:t>
      </w:r>
    </w:p>
    <w:p w:rsidR="00282B0B" w:rsidRPr="000D5761" w:rsidRDefault="00282B0B" w:rsidP="009B62E9">
      <w:pPr>
        <w:pStyle w:val="SignCoverPageStart"/>
        <w:spacing w:before="240"/>
      </w:pPr>
      <w:r w:rsidRPr="000D5761">
        <w:t xml:space="preserve">I, </w:t>
      </w:r>
      <w:r w:rsidR="00515877" w:rsidRPr="000D5761">
        <w:t>Quentin Bryce AC CVO</w:t>
      </w:r>
      <w:r w:rsidRPr="000D5761">
        <w:t>, Governor</w:t>
      </w:r>
      <w:r w:rsidR="000D5761">
        <w:noBreakHyphen/>
      </w:r>
      <w:r w:rsidRPr="000D5761">
        <w:t xml:space="preserve">General of the Commonwealth of Australia, acting with the advice of the Federal Executive Council and </w:t>
      </w:r>
      <w:r w:rsidR="00515877" w:rsidRPr="000D5761">
        <w:t>under item</w:t>
      </w:r>
      <w:r w:rsidR="000D5761" w:rsidRPr="000D5761">
        <w:t> </w:t>
      </w:r>
      <w:r w:rsidR="00515877" w:rsidRPr="000D5761">
        <w:t>2 of the table in subsection</w:t>
      </w:r>
      <w:r w:rsidR="000D5761" w:rsidRPr="000D5761">
        <w:t> </w:t>
      </w:r>
      <w:r w:rsidR="00515877" w:rsidRPr="000D5761">
        <w:t xml:space="preserve">2(1) of the </w:t>
      </w:r>
      <w:r w:rsidRPr="000D5761">
        <w:rPr>
          <w:i/>
        </w:rPr>
        <w:t>Trans</w:t>
      </w:r>
      <w:r w:rsidR="000D5761">
        <w:rPr>
          <w:i/>
        </w:rPr>
        <w:noBreakHyphen/>
      </w:r>
      <w:r w:rsidRPr="000D5761">
        <w:rPr>
          <w:i/>
        </w:rPr>
        <w:t>Tasman Proceedings Act 201</w:t>
      </w:r>
      <w:r w:rsidR="008B49FC" w:rsidRPr="000D5761">
        <w:rPr>
          <w:i/>
        </w:rPr>
        <w:t>0</w:t>
      </w:r>
      <w:r w:rsidRPr="000D5761">
        <w:t>, fix 11</w:t>
      </w:r>
      <w:r w:rsidR="000D5761" w:rsidRPr="000D5761">
        <w:t> </w:t>
      </w:r>
      <w:r w:rsidRPr="000D5761">
        <w:t>October 2013 as the day on which sections</w:t>
      </w:r>
      <w:r w:rsidR="000D5761" w:rsidRPr="000D5761">
        <w:t> </w:t>
      </w:r>
      <w:r w:rsidRPr="000D5761">
        <w:t xml:space="preserve">3 to 110 </w:t>
      </w:r>
      <w:r w:rsidR="00C72EDE" w:rsidRPr="000D5761">
        <w:t>of</w:t>
      </w:r>
      <w:r w:rsidRPr="000D5761">
        <w:t xml:space="preserve"> that Act commence.</w:t>
      </w:r>
    </w:p>
    <w:p w:rsidR="00282B0B" w:rsidRPr="000D5761" w:rsidRDefault="00282B0B" w:rsidP="009B62E9">
      <w:pPr>
        <w:keepNext/>
        <w:tabs>
          <w:tab w:val="left" w:pos="3402"/>
        </w:tabs>
        <w:spacing w:before="360" w:line="300" w:lineRule="atLeast"/>
        <w:ind w:left="4253" w:right="397"/>
        <w:jc w:val="both"/>
        <w:rPr>
          <w:sz w:val="24"/>
          <w:szCs w:val="24"/>
        </w:rPr>
      </w:pPr>
      <w:r w:rsidRPr="000D5761">
        <w:rPr>
          <w:sz w:val="24"/>
          <w:szCs w:val="24"/>
        </w:rPr>
        <w:t xml:space="preserve">Signed and sealed with the Great Seal of Australia on </w:t>
      </w:r>
      <w:bookmarkStart w:id="0" w:name="BKCheck15B_2"/>
      <w:bookmarkStart w:id="1" w:name="_GoBack"/>
      <w:bookmarkEnd w:id="0"/>
      <w:bookmarkEnd w:id="1"/>
      <w:r w:rsidRPr="000D5761">
        <w:rPr>
          <w:sz w:val="24"/>
          <w:szCs w:val="24"/>
        </w:rPr>
        <w:fldChar w:fldCharType="begin"/>
      </w:r>
      <w:r w:rsidRPr="000D5761">
        <w:rPr>
          <w:sz w:val="24"/>
          <w:szCs w:val="24"/>
        </w:rPr>
        <w:instrText xml:space="preserve"> DOCPROPERTY  DateMade </w:instrText>
      </w:r>
      <w:r w:rsidRPr="000D5761">
        <w:rPr>
          <w:sz w:val="24"/>
          <w:szCs w:val="24"/>
        </w:rPr>
        <w:fldChar w:fldCharType="separate"/>
      </w:r>
      <w:r w:rsidR="00E5428D">
        <w:rPr>
          <w:sz w:val="24"/>
          <w:szCs w:val="24"/>
        </w:rPr>
        <w:t>25 July 2013</w:t>
      </w:r>
      <w:r w:rsidRPr="000D5761">
        <w:rPr>
          <w:sz w:val="24"/>
          <w:szCs w:val="24"/>
        </w:rPr>
        <w:fldChar w:fldCharType="end"/>
      </w:r>
    </w:p>
    <w:p w:rsidR="00282B0B" w:rsidRPr="000D5761" w:rsidRDefault="00282B0B" w:rsidP="009B62E9">
      <w:pPr>
        <w:keepNext/>
        <w:tabs>
          <w:tab w:val="left" w:pos="3402"/>
        </w:tabs>
        <w:spacing w:before="1120" w:line="300" w:lineRule="atLeast"/>
        <w:ind w:left="397" w:right="397"/>
        <w:jc w:val="right"/>
        <w:rPr>
          <w:szCs w:val="24"/>
        </w:rPr>
      </w:pPr>
      <w:r w:rsidRPr="000D5761">
        <w:rPr>
          <w:szCs w:val="24"/>
        </w:rPr>
        <w:t>Quentin Bryce</w:t>
      </w:r>
    </w:p>
    <w:p w:rsidR="00515877" w:rsidRPr="000D5761" w:rsidRDefault="00282B0B" w:rsidP="009B62E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8"/>
          <w:szCs w:val="24"/>
        </w:rPr>
      </w:pPr>
      <w:r w:rsidRPr="000D5761">
        <w:rPr>
          <w:sz w:val="24"/>
        </w:rPr>
        <w:t>Governor</w:t>
      </w:r>
      <w:r w:rsidR="000D5761">
        <w:rPr>
          <w:sz w:val="24"/>
        </w:rPr>
        <w:noBreakHyphen/>
      </w:r>
      <w:r w:rsidRPr="000D5761">
        <w:rPr>
          <w:sz w:val="24"/>
        </w:rPr>
        <w:t>General</w:t>
      </w:r>
      <w:r w:rsidR="00486B90" w:rsidRPr="000D5761">
        <w:rPr>
          <w:sz w:val="24"/>
        </w:rPr>
        <w:br/>
      </w:r>
      <w:r w:rsidR="00486B90" w:rsidRPr="000D5761">
        <w:rPr>
          <w:sz w:val="24"/>
        </w:rPr>
        <w:br/>
      </w:r>
      <w:r w:rsidR="00486B90" w:rsidRPr="000D5761">
        <w:rPr>
          <w:sz w:val="24"/>
        </w:rPr>
        <w:br/>
      </w:r>
    </w:p>
    <w:p w:rsidR="00282B0B" w:rsidRPr="000D5761" w:rsidRDefault="00282B0B" w:rsidP="009B62E9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0D5761">
        <w:rPr>
          <w:sz w:val="24"/>
          <w:szCs w:val="24"/>
        </w:rPr>
        <w:t>By Her Excellency’s Command</w:t>
      </w:r>
      <w:r w:rsidR="00486B90" w:rsidRPr="000D5761">
        <w:rPr>
          <w:sz w:val="24"/>
          <w:szCs w:val="24"/>
        </w:rPr>
        <w:br/>
      </w:r>
    </w:p>
    <w:p w:rsidR="00282B0B" w:rsidRPr="000D5761" w:rsidRDefault="00282B0B" w:rsidP="009B62E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D5761">
        <w:rPr>
          <w:szCs w:val="22"/>
        </w:rPr>
        <w:t>Mark Dreyfus QC</w:t>
      </w:r>
    </w:p>
    <w:p w:rsidR="00282B0B" w:rsidRPr="000D5761" w:rsidRDefault="00282B0B" w:rsidP="009B62E9">
      <w:pPr>
        <w:pStyle w:val="SignCoverPageEnd"/>
      </w:pPr>
      <w:r w:rsidRPr="000D5761">
        <w:t>Attorney</w:t>
      </w:r>
      <w:r w:rsidR="000D5761">
        <w:noBreakHyphen/>
      </w:r>
      <w:r w:rsidRPr="000D5761">
        <w:t>General</w:t>
      </w:r>
    </w:p>
    <w:p w:rsidR="00282B0B" w:rsidRPr="000D5761" w:rsidRDefault="00282B0B" w:rsidP="00282B0B"/>
    <w:p w:rsidR="004D7F68" w:rsidRPr="000D5761" w:rsidRDefault="004D7F68" w:rsidP="004D7F68">
      <w:pPr>
        <w:pStyle w:val="Header"/>
      </w:pPr>
      <w:r w:rsidRPr="000D5761">
        <w:t xml:space="preserve">  </w:t>
      </w:r>
    </w:p>
    <w:p w:rsidR="004D7F68" w:rsidRPr="000D5761" w:rsidRDefault="004D7F68" w:rsidP="004D7F68">
      <w:pPr>
        <w:pStyle w:val="Header"/>
      </w:pPr>
      <w:r w:rsidRPr="000D5761">
        <w:t xml:space="preserve">  </w:t>
      </w:r>
    </w:p>
    <w:p w:rsidR="004D7F68" w:rsidRPr="000D5761" w:rsidRDefault="004D7F68" w:rsidP="00715914"/>
    <w:sectPr w:rsidR="004D7F68" w:rsidRPr="000D5761" w:rsidSect="007A6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B0B" w:rsidRDefault="00282B0B" w:rsidP="00715914">
      <w:pPr>
        <w:spacing w:line="240" w:lineRule="auto"/>
      </w:pPr>
      <w:r>
        <w:separator/>
      </w:r>
    </w:p>
  </w:endnote>
  <w:endnote w:type="continuationSeparator" w:id="0">
    <w:p w:rsidR="00282B0B" w:rsidRDefault="00282B0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20" w:rsidRPr="007A6420" w:rsidRDefault="007A6420" w:rsidP="007A6420">
    <w:pPr>
      <w:pStyle w:val="Footer"/>
      <w:rPr>
        <w:sz w:val="18"/>
      </w:rPr>
    </w:pPr>
    <w:r>
      <w:rPr>
        <w:sz w:val="18"/>
      </w:rPr>
      <w:t>OPC60211</w:t>
    </w:r>
    <w:r w:rsidRPr="007A6420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20" w:rsidRDefault="007A6420" w:rsidP="007A6420">
    <w:pPr>
      <w:pStyle w:val="Footer"/>
    </w:pPr>
    <w:r>
      <w:t>OPC60211</w:t>
    </w:r>
    <w:r w:rsidRPr="007A6420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00" w:rsidRPr="007A6420" w:rsidRDefault="00357500" w:rsidP="007A6420">
    <w:pPr>
      <w:pStyle w:val="Footer"/>
      <w:rPr>
        <w:sz w:val="18"/>
      </w:rPr>
    </w:pPr>
    <w:r w:rsidRPr="007A6420"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109919" wp14:editId="70CE138B">
              <wp:simplePos x="0" y="0"/>
              <wp:positionH relativeFrom="column">
                <wp:align>center</wp:align>
              </wp:positionH>
              <wp:positionV relativeFrom="page">
                <wp:posOffset>10223500</wp:posOffset>
              </wp:positionV>
              <wp:extent cx="4410075" cy="34290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7500" w:rsidRPr="00357500" w:rsidRDefault="00357500" w:rsidP="0035750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3575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3575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\* MERGEFORMAT </w:instrText>
                          </w:r>
                          <w:r w:rsidRPr="003575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651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  <w:r w:rsidRPr="003575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3575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05pt;width:347.25pt;height:27pt;z-index:-25165414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" stroked="f">
              <v:stroke joinstyle="round"/>
              <v:path arrowok="t"/>
              <v:textbox>
                <w:txbxContent>
                  <w:p w:rsidR="00357500" w:rsidRPr="00357500" w:rsidRDefault="00357500" w:rsidP="0035750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357500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357500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\* MERGEFORMAT </w:instrText>
                    </w:r>
                    <w:r w:rsidRPr="00357500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651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  <w:r w:rsidRPr="00357500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357500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A6420">
      <w:rPr>
        <w:sz w:val="18"/>
      </w:rPr>
      <w:t>OPC60211</w:t>
    </w:r>
    <w:r w:rsidR="007A6420" w:rsidRPr="007A6420">
      <w:rPr>
        <w:sz w:val="18"/>
      </w:rPr>
      <w:t xml:space="preserve">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B0B" w:rsidRDefault="00282B0B" w:rsidP="00715914">
      <w:pPr>
        <w:spacing w:line="240" w:lineRule="auto"/>
      </w:pPr>
      <w:r>
        <w:separator/>
      </w:r>
    </w:p>
  </w:footnote>
  <w:footnote w:type="continuationSeparator" w:id="0">
    <w:p w:rsidR="00282B0B" w:rsidRDefault="00282B0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8D" w:rsidRDefault="00E54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8D" w:rsidRDefault="00E542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8D" w:rsidRDefault="00E542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0B"/>
    <w:rsid w:val="000136AF"/>
    <w:rsid w:val="00014281"/>
    <w:rsid w:val="0005365D"/>
    <w:rsid w:val="000614BF"/>
    <w:rsid w:val="000961D8"/>
    <w:rsid w:val="000D05EF"/>
    <w:rsid w:val="000D5761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69C4"/>
    <w:rsid w:val="001D37EF"/>
    <w:rsid w:val="001E3590"/>
    <w:rsid w:val="001E68A9"/>
    <w:rsid w:val="001E7407"/>
    <w:rsid w:val="001F5D5E"/>
    <w:rsid w:val="001F6219"/>
    <w:rsid w:val="00206C4D"/>
    <w:rsid w:val="0024010F"/>
    <w:rsid w:val="00240749"/>
    <w:rsid w:val="00250CD0"/>
    <w:rsid w:val="002564A4"/>
    <w:rsid w:val="00271011"/>
    <w:rsid w:val="00277914"/>
    <w:rsid w:val="00281308"/>
    <w:rsid w:val="00282B0B"/>
    <w:rsid w:val="00297ECB"/>
    <w:rsid w:val="002A7BCF"/>
    <w:rsid w:val="002C108A"/>
    <w:rsid w:val="002D043A"/>
    <w:rsid w:val="002D6224"/>
    <w:rsid w:val="002E307C"/>
    <w:rsid w:val="00304F8B"/>
    <w:rsid w:val="003110A4"/>
    <w:rsid w:val="00335BC6"/>
    <w:rsid w:val="003415D3"/>
    <w:rsid w:val="00352B0F"/>
    <w:rsid w:val="00357500"/>
    <w:rsid w:val="00360459"/>
    <w:rsid w:val="003C6231"/>
    <w:rsid w:val="003D0BFE"/>
    <w:rsid w:val="003D5700"/>
    <w:rsid w:val="003E341B"/>
    <w:rsid w:val="004116CD"/>
    <w:rsid w:val="00417EB9"/>
    <w:rsid w:val="00424CA9"/>
    <w:rsid w:val="00431E9B"/>
    <w:rsid w:val="004379E3"/>
    <w:rsid w:val="0044291A"/>
    <w:rsid w:val="004461DE"/>
    <w:rsid w:val="0045272D"/>
    <w:rsid w:val="00467661"/>
    <w:rsid w:val="00472A4F"/>
    <w:rsid w:val="00472DBE"/>
    <w:rsid w:val="00486B90"/>
    <w:rsid w:val="00496F97"/>
    <w:rsid w:val="004B4F25"/>
    <w:rsid w:val="004D7F68"/>
    <w:rsid w:val="004E7BEC"/>
    <w:rsid w:val="00505D3D"/>
    <w:rsid w:val="00506AF6"/>
    <w:rsid w:val="00515877"/>
    <w:rsid w:val="00516B8D"/>
    <w:rsid w:val="00537FBC"/>
    <w:rsid w:val="00550FE5"/>
    <w:rsid w:val="00584811"/>
    <w:rsid w:val="00585784"/>
    <w:rsid w:val="00593AA6"/>
    <w:rsid w:val="00594161"/>
    <w:rsid w:val="00594749"/>
    <w:rsid w:val="005A36F3"/>
    <w:rsid w:val="005B4067"/>
    <w:rsid w:val="005C3F41"/>
    <w:rsid w:val="005D2D09"/>
    <w:rsid w:val="005D6BCA"/>
    <w:rsid w:val="00600219"/>
    <w:rsid w:val="00620076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637B6"/>
    <w:rsid w:val="007715C9"/>
    <w:rsid w:val="00774EDD"/>
    <w:rsid w:val="007757EC"/>
    <w:rsid w:val="00793915"/>
    <w:rsid w:val="007A6420"/>
    <w:rsid w:val="007C0D8D"/>
    <w:rsid w:val="007C2253"/>
    <w:rsid w:val="007E163D"/>
    <w:rsid w:val="007E667A"/>
    <w:rsid w:val="008071F4"/>
    <w:rsid w:val="008117E9"/>
    <w:rsid w:val="00813C81"/>
    <w:rsid w:val="00856A31"/>
    <w:rsid w:val="00867B37"/>
    <w:rsid w:val="00871290"/>
    <w:rsid w:val="008754D0"/>
    <w:rsid w:val="00886456"/>
    <w:rsid w:val="008A46E1"/>
    <w:rsid w:val="008B2706"/>
    <w:rsid w:val="008B49FC"/>
    <w:rsid w:val="008D0EE0"/>
    <w:rsid w:val="008F54E7"/>
    <w:rsid w:val="00903422"/>
    <w:rsid w:val="00913E83"/>
    <w:rsid w:val="00917981"/>
    <w:rsid w:val="00932377"/>
    <w:rsid w:val="009370DC"/>
    <w:rsid w:val="00947D5A"/>
    <w:rsid w:val="009532A5"/>
    <w:rsid w:val="009632A1"/>
    <w:rsid w:val="009868E9"/>
    <w:rsid w:val="009A1235"/>
    <w:rsid w:val="009E21FA"/>
    <w:rsid w:val="009F69CC"/>
    <w:rsid w:val="00A12128"/>
    <w:rsid w:val="00A22C98"/>
    <w:rsid w:val="00A231E2"/>
    <w:rsid w:val="00A26D2E"/>
    <w:rsid w:val="00A64912"/>
    <w:rsid w:val="00A70A74"/>
    <w:rsid w:val="00A72980"/>
    <w:rsid w:val="00AD5641"/>
    <w:rsid w:val="00AF06CF"/>
    <w:rsid w:val="00B07CDB"/>
    <w:rsid w:val="00B16A31"/>
    <w:rsid w:val="00B308FE"/>
    <w:rsid w:val="00B33709"/>
    <w:rsid w:val="00B33B3C"/>
    <w:rsid w:val="00B63834"/>
    <w:rsid w:val="00B669D1"/>
    <w:rsid w:val="00B80199"/>
    <w:rsid w:val="00B86AA9"/>
    <w:rsid w:val="00B93702"/>
    <w:rsid w:val="00BA220B"/>
    <w:rsid w:val="00BA3A57"/>
    <w:rsid w:val="00BB4E1A"/>
    <w:rsid w:val="00BC015E"/>
    <w:rsid w:val="00BC376E"/>
    <w:rsid w:val="00BC76AC"/>
    <w:rsid w:val="00BD6510"/>
    <w:rsid w:val="00BE719A"/>
    <w:rsid w:val="00BE720A"/>
    <w:rsid w:val="00BF2465"/>
    <w:rsid w:val="00C25E7F"/>
    <w:rsid w:val="00C324A0"/>
    <w:rsid w:val="00C42BF8"/>
    <w:rsid w:val="00C50043"/>
    <w:rsid w:val="00C72EDE"/>
    <w:rsid w:val="00C7573B"/>
    <w:rsid w:val="00C934D6"/>
    <w:rsid w:val="00CA45AD"/>
    <w:rsid w:val="00CE051D"/>
    <w:rsid w:val="00CE493D"/>
    <w:rsid w:val="00CF0BB2"/>
    <w:rsid w:val="00CF3EE8"/>
    <w:rsid w:val="00CF4BB0"/>
    <w:rsid w:val="00D13441"/>
    <w:rsid w:val="00D150E7"/>
    <w:rsid w:val="00D17459"/>
    <w:rsid w:val="00D6732E"/>
    <w:rsid w:val="00D70DFB"/>
    <w:rsid w:val="00D766DF"/>
    <w:rsid w:val="00D84D45"/>
    <w:rsid w:val="00DA186E"/>
    <w:rsid w:val="00DB251C"/>
    <w:rsid w:val="00DC4F88"/>
    <w:rsid w:val="00E05704"/>
    <w:rsid w:val="00E338EF"/>
    <w:rsid w:val="00E5428D"/>
    <w:rsid w:val="00E74DC7"/>
    <w:rsid w:val="00E94D5E"/>
    <w:rsid w:val="00EA7100"/>
    <w:rsid w:val="00EA7F9F"/>
    <w:rsid w:val="00ED2BB6"/>
    <w:rsid w:val="00EF2E3A"/>
    <w:rsid w:val="00F072A7"/>
    <w:rsid w:val="00F078DC"/>
    <w:rsid w:val="00F4350D"/>
    <w:rsid w:val="00F567F7"/>
    <w:rsid w:val="00F62F37"/>
    <w:rsid w:val="00F73BD6"/>
    <w:rsid w:val="00F83989"/>
    <w:rsid w:val="00F85099"/>
    <w:rsid w:val="00F9379C"/>
    <w:rsid w:val="00F93A41"/>
    <w:rsid w:val="00F9632C"/>
    <w:rsid w:val="00F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57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D5761"/>
  </w:style>
  <w:style w:type="paragraph" w:customStyle="1" w:styleId="OPCParaBase">
    <w:name w:val="OPCParaBase"/>
    <w:qFormat/>
    <w:rsid w:val="000D57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D57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D57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D57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D57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D57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D57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D57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D57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D57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D57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D5761"/>
  </w:style>
  <w:style w:type="paragraph" w:customStyle="1" w:styleId="Blocks">
    <w:name w:val="Blocks"/>
    <w:aliases w:val="bb"/>
    <w:basedOn w:val="OPCParaBase"/>
    <w:qFormat/>
    <w:rsid w:val="000D57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D57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D57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D5761"/>
    <w:rPr>
      <w:i/>
    </w:rPr>
  </w:style>
  <w:style w:type="paragraph" w:customStyle="1" w:styleId="BoxList">
    <w:name w:val="BoxList"/>
    <w:aliases w:val="bl"/>
    <w:basedOn w:val="BoxText"/>
    <w:qFormat/>
    <w:rsid w:val="000D57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D57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D57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D57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D5761"/>
  </w:style>
  <w:style w:type="character" w:customStyle="1" w:styleId="CharAmPartText">
    <w:name w:val="CharAmPartText"/>
    <w:basedOn w:val="OPCCharBase"/>
    <w:uiPriority w:val="1"/>
    <w:qFormat/>
    <w:rsid w:val="000D5761"/>
  </w:style>
  <w:style w:type="character" w:customStyle="1" w:styleId="CharAmSchNo">
    <w:name w:val="CharAmSchNo"/>
    <w:basedOn w:val="OPCCharBase"/>
    <w:uiPriority w:val="1"/>
    <w:qFormat/>
    <w:rsid w:val="000D5761"/>
  </w:style>
  <w:style w:type="character" w:customStyle="1" w:styleId="CharAmSchText">
    <w:name w:val="CharAmSchText"/>
    <w:basedOn w:val="OPCCharBase"/>
    <w:uiPriority w:val="1"/>
    <w:qFormat/>
    <w:rsid w:val="000D5761"/>
  </w:style>
  <w:style w:type="character" w:customStyle="1" w:styleId="CharBoldItalic">
    <w:name w:val="CharBoldItalic"/>
    <w:basedOn w:val="OPCCharBase"/>
    <w:uiPriority w:val="1"/>
    <w:qFormat/>
    <w:rsid w:val="000D5761"/>
    <w:rPr>
      <w:b/>
      <w:i/>
    </w:rPr>
  </w:style>
  <w:style w:type="character" w:customStyle="1" w:styleId="CharChapNo">
    <w:name w:val="CharChapNo"/>
    <w:basedOn w:val="OPCCharBase"/>
    <w:qFormat/>
    <w:rsid w:val="000D5761"/>
  </w:style>
  <w:style w:type="character" w:customStyle="1" w:styleId="CharChapText">
    <w:name w:val="CharChapText"/>
    <w:basedOn w:val="OPCCharBase"/>
    <w:qFormat/>
    <w:rsid w:val="000D5761"/>
  </w:style>
  <w:style w:type="character" w:customStyle="1" w:styleId="CharDivNo">
    <w:name w:val="CharDivNo"/>
    <w:basedOn w:val="OPCCharBase"/>
    <w:qFormat/>
    <w:rsid w:val="000D5761"/>
  </w:style>
  <w:style w:type="character" w:customStyle="1" w:styleId="CharDivText">
    <w:name w:val="CharDivText"/>
    <w:basedOn w:val="OPCCharBase"/>
    <w:qFormat/>
    <w:rsid w:val="000D5761"/>
  </w:style>
  <w:style w:type="character" w:customStyle="1" w:styleId="CharItalic">
    <w:name w:val="CharItalic"/>
    <w:basedOn w:val="OPCCharBase"/>
    <w:uiPriority w:val="1"/>
    <w:qFormat/>
    <w:rsid w:val="000D5761"/>
    <w:rPr>
      <w:i/>
    </w:rPr>
  </w:style>
  <w:style w:type="character" w:customStyle="1" w:styleId="CharPartNo">
    <w:name w:val="CharPartNo"/>
    <w:basedOn w:val="OPCCharBase"/>
    <w:qFormat/>
    <w:rsid w:val="000D5761"/>
  </w:style>
  <w:style w:type="character" w:customStyle="1" w:styleId="CharPartText">
    <w:name w:val="CharPartText"/>
    <w:basedOn w:val="OPCCharBase"/>
    <w:qFormat/>
    <w:rsid w:val="000D5761"/>
  </w:style>
  <w:style w:type="character" w:customStyle="1" w:styleId="CharSectno">
    <w:name w:val="CharSectno"/>
    <w:basedOn w:val="OPCCharBase"/>
    <w:qFormat/>
    <w:rsid w:val="000D5761"/>
  </w:style>
  <w:style w:type="character" w:customStyle="1" w:styleId="CharSubdNo">
    <w:name w:val="CharSubdNo"/>
    <w:basedOn w:val="OPCCharBase"/>
    <w:uiPriority w:val="1"/>
    <w:qFormat/>
    <w:rsid w:val="000D5761"/>
  </w:style>
  <w:style w:type="character" w:customStyle="1" w:styleId="CharSubdText">
    <w:name w:val="CharSubdText"/>
    <w:basedOn w:val="OPCCharBase"/>
    <w:uiPriority w:val="1"/>
    <w:qFormat/>
    <w:rsid w:val="000D5761"/>
  </w:style>
  <w:style w:type="paragraph" w:customStyle="1" w:styleId="CTA--">
    <w:name w:val="CTA --"/>
    <w:basedOn w:val="OPCParaBase"/>
    <w:next w:val="Normal"/>
    <w:rsid w:val="000D57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D57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D57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D57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D57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D57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D57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D57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D57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D57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D57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D57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D57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D57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D57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D57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D57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D57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D57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D57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D57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D57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D57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D57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D57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D576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57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57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57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D57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D57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D57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D57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D57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D57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D57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D57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D57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D57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D57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D57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D57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D57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D57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D57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D57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D57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D57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D57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D57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D57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D57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D57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D57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D57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D57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D576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D576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D576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0D57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D57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D57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D57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D57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D57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D57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D57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D57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D5761"/>
    <w:rPr>
      <w:sz w:val="16"/>
    </w:rPr>
  </w:style>
  <w:style w:type="table" w:customStyle="1" w:styleId="CFlag">
    <w:name w:val="CFlag"/>
    <w:basedOn w:val="TableNormal"/>
    <w:uiPriority w:val="99"/>
    <w:rsid w:val="000D576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D57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D5761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0D5761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0D57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D57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D57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D57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D57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D57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D57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D57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D5761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D576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D57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D57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D57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D57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D57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D57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D57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D57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D57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D57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761"/>
  </w:style>
  <w:style w:type="character" w:customStyle="1" w:styleId="CharSubPartNoCASA">
    <w:name w:val="CharSubPartNo(CASA)"/>
    <w:basedOn w:val="OPCCharBase"/>
    <w:uiPriority w:val="1"/>
    <w:rsid w:val="000D5761"/>
  </w:style>
  <w:style w:type="paragraph" w:customStyle="1" w:styleId="ENoteTTIndentHeadingSub">
    <w:name w:val="ENoteTTIndentHeadingSub"/>
    <w:aliases w:val="enTTHis"/>
    <w:basedOn w:val="OPCParaBase"/>
    <w:rsid w:val="000D57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D57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D57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D576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57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D5761"/>
  </w:style>
  <w:style w:type="paragraph" w:customStyle="1" w:styleId="OPCParaBase">
    <w:name w:val="OPCParaBase"/>
    <w:qFormat/>
    <w:rsid w:val="000D57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D57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D57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D57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D57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D57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D57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D57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D57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D57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D57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D5761"/>
  </w:style>
  <w:style w:type="paragraph" w:customStyle="1" w:styleId="Blocks">
    <w:name w:val="Blocks"/>
    <w:aliases w:val="bb"/>
    <w:basedOn w:val="OPCParaBase"/>
    <w:qFormat/>
    <w:rsid w:val="000D57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D57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D57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D5761"/>
    <w:rPr>
      <w:i/>
    </w:rPr>
  </w:style>
  <w:style w:type="paragraph" w:customStyle="1" w:styleId="BoxList">
    <w:name w:val="BoxList"/>
    <w:aliases w:val="bl"/>
    <w:basedOn w:val="BoxText"/>
    <w:qFormat/>
    <w:rsid w:val="000D57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D57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D57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D57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D5761"/>
  </w:style>
  <w:style w:type="character" w:customStyle="1" w:styleId="CharAmPartText">
    <w:name w:val="CharAmPartText"/>
    <w:basedOn w:val="OPCCharBase"/>
    <w:uiPriority w:val="1"/>
    <w:qFormat/>
    <w:rsid w:val="000D5761"/>
  </w:style>
  <w:style w:type="character" w:customStyle="1" w:styleId="CharAmSchNo">
    <w:name w:val="CharAmSchNo"/>
    <w:basedOn w:val="OPCCharBase"/>
    <w:uiPriority w:val="1"/>
    <w:qFormat/>
    <w:rsid w:val="000D5761"/>
  </w:style>
  <w:style w:type="character" w:customStyle="1" w:styleId="CharAmSchText">
    <w:name w:val="CharAmSchText"/>
    <w:basedOn w:val="OPCCharBase"/>
    <w:uiPriority w:val="1"/>
    <w:qFormat/>
    <w:rsid w:val="000D5761"/>
  </w:style>
  <w:style w:type="character" w:customStyle="1" w:styleId="CharBoldItalic">
    <w:name w:val="CharBoldItalic"/>
    <w:basedOn w:val="OPCCharBase"/>
    <w:uiPriority w:val="1"/>
    <w:qFormat/>
    <w:rsid w:val="000D5761"/>
    <w:rPr>
      <w:b/>
      <w:i/>
    </w:rPr>
  </w:style>
  <w:style w:type="character" w:customStyle="1" w:styleId="CharChapNo">
    <w:name w:val="CharChapNo"/>
    <w:basedOn w:val="OPCCharBase"/>
    <w:qFormat/>
    <w:rsid w:val="000D5761"/>
  </w:style>
  <w:style w:type="character" w:customStyle="1" w:styleId="CharChapText">
    <w:name w:val="CharChapText"/>
    <w:basedOn w:val="OPCCharBase"/>
    <w:qFormat/>
    <w:rsid w:val="000D5761"/>
  </w:style>
  <w:style w:type="character" w:customStyle="1" w:styleId="CharDivNo">
    <w:name w:val="CharDivNo"/>
    <w:basedOn w:val="OPCCharBase"/>
    <w:qFormat/>
    <w:rsid w:val="000D5761"/>
  </w:style>
  <w:style w:type="character" w:customStyle="1" w:styleId="CharDivText">
    <w:name w:val="CharDivText"/>
    <w:basedOn w:val="OPCCharBase"/>
    <w:qFormat/>
    <w:rsid w:val="000D5761"/>
  </w:style>
  <w:style w:type="character" w:customStyle="1" w:styleId="CharItalic">
    <w:name w:val="CharItalic"/>
    <w:basedOn w:val="OPCCharBase"/>
    <w:uiPriority w:val="1"/>
    <w:qFormat/>
    <w:rsid w:val="000D5761"/>
    <w:rPr>
      <w:i/>
    </w:rPr>
  </w:style>
  <w:style w:type="character" w:customStyle="1" w:styleId="CharPartNo">
    <w:name w:val="CharPartNo"/>
    <w:basedOn w:val="OPCCharBase"/>
    <w:qFormat/>
    <w:rsid w:val="000D5761"/>
  </w:style>
  <w:style w:type="character" w:customStyle="1" w:styleId="CharPartText">
    <w:name w:val="CharPartText"/>
    <w:basedOn w:val="OPCCharBase"/>
    <w:qFormat/>
    <w:rsid w:val="000D5761"/>
  </w:style>
  <w:style w:type="character" w:customStyle="1" w:styleId="CharSectno">
    <w:name w:val="CharSectno"/>
    <w:basedOn w:val="OPCCharBase"/>
    <w:qFormat/>
    <w:rsid w:val="000D5761"/>
  </w:style>
  <w:style w:type="character" w:customStyle="1" w:styleId="CharSubdNo">
    <w:name w:val="CharSubdNo"/>
    <w:basedOn w:val="OPCCharBase"/>
    <w:uiPriority w:val="1"/>
    <w:qFormat/>
    <w:rsid w:val="000D5761"/>
  </w:style>
  <w:style w:type="character" w:customStyle="1" w:styleId="CharSubdText">
    <w:name w:val="CharSubdText"/>
    <w:basedOn w:val="OPCCharBase"/>
    <w:uiPriority w:val="1"/>
    <w:qFormat/>
    <w:rsid w:val="000D5761"/>
  </w:style>
  <w:style w:type="paragraph" w:customStyle="1" w:styleId="CTA--">
    <w:name w:val="CTA --"/>
    <w:basedOn w:val="OPCParaBase"/>
    <w:next w:val="Normal"/>
    <w:rsid w:val="000D57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D57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D57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D57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D57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D57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D57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D57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D57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D57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D57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D57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D57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D57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D57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D57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D57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D57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D57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D57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D57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D57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D57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D57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D57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D576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57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57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57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D57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D57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D57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D57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D57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D57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D57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D57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D57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D57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D57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D57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D57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D57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D57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D57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D57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D57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D57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D57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D57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D57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D57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D57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D57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D57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D57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D576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D576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D576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0D57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D57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D57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D57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D57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D57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D57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D57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D57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D57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D5761"/>
    <w:rPr>
      <w:sz w:val="16"/>
    </w:rPr>
  </w:style>
  <w:style w:type="table" w:customStyle="1" w:styleId="CFlag">
    <w:name w:val="CFlag"/>
    <w:basedOn w:val="TableNormal"/>
    <w:uiPriority w:val="99"/>
    <w:rsid w:val="000D576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D57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D5761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0D5761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0D57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D57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D57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D57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D57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D57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D57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D57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D5761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D576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D57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D57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D57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D57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D57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D57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D57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D57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D57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D57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761"/>
  </w:style>
  <w:style w:type="character" w:customStyle="1" w:styleId="CharSubPartNoCASA">
    <w:name w:val="CharSubPartNo(CASA)"/>
    <w:basedOn w:val="OPCCharBase"/>
    <w:uiPriority w:val="1"/>
    <w:rsid w:val="000D5761"/>
  </w:style>
  <w:style w:type="paragraph" w:customStyle="1" w:styleId="ENoteTTIndentHeadingSub">
    <w:name w:val="ENoteTTIndentHeadingSub"/>
    <w:aliases w:val="enTTHis"/>
    <w:basedOn w:val="OPCParaBase"/>
    <w:rsid w:val="000D57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D57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D57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D5761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E164-7133-4E62-B917-506C9CEA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82</Words>
  <Characters>436</Characters>
  <Application>Microsoft Office Word</Application>
  <DocSecurity>0</DocSecurity>
  <PresentationFormat/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2013-07-11T03:43:00Z</cp:lastPrinted>
  <dcterms:created xsi:type="dcterms:W3CDTF">2013-07-23T02:44:00Z</dcterms:created>
  <dcterms:modified xsi:type="dcterms:W3CDTF">2013-07-23T02:44:00Z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1, 2013</vt:lpwstr>
  </property>
  <property fmtid="{D5CDD505-2E9C-101B-9397-08002B2CF9AE}" pid="3" name="ShortT">
    <vt:lpwstr>Trans_x001e_Tasman Proceedings Commencement Proclamation 2013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25 July 2013</vt:lpwstr>
  </property>
  <property fmtid="{D5CDD505-2E9C-101B-9397-08002B2CF9AE}" pid="10" name="Authority">
    <vt:lpwstr/>
  </property>
  <property fmtid="{D5CDD505-2E9C-101B-9397-08002B2CF9AE}" pid="11" name="ID">
    <vt:lpwstr>OPC60211</vt:lpwstr>
  </property>
  <property fmtid="{D5CDD505-2E9C-101B-9397-08002B2CF9AE}" pid="12" name="ActMadeUnder">
    <vt:lpwstr>item 2 of the table in subsection 2(1) of the Trans-Tasman Proceedings Act 2010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25 July 2013</vt:lpwstr>
  </property>
</Properties>
</file>