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8C" w:rsidRPr="00607A62" w:rsidRDefault="0059088C" w:rsidP="0059088C">
      <w:pPr>
        <w:rPr>
          <w:sz w:val="28"/>
        </w:rPr>
      </w:pPr>
      <w:bookmarkStart w:id="0" w:name="_GoBack"/>
      <w:bookmarkEnd w:id="0"/>
      <w:r>
        <w:rPr>
          <w:noProof/>
          <w:lang w:eastAsia="en-AU"/>
        </w:rPr>
        <w:drawing>
          <wp:inline distT="0" distB="0" distL="0" distR="0" wp14:anchorId="48B36991" wp14:editId="25E5CA87">
            <wp:extent cx="1419225" cy="1104900"/>
            <wp:effectExtent l="0" t="0" r="9525" b="0"/>
            <wp:docPr id="1" name="Picture 1" descr="Description: 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59088C" w:rsidRPr="00607A62" w:rsidRDefault="0059088C" w:rsidP="0059088C">
      <w:pPr>
        <w:rPr>
          <w:sz w:val="19"/>
        </w:rPr>
      </w:pPr>
    </w:p>
    <w:p w:rsidR="0059088C" w:rsidRPr="00607A62" w:rsidRDefault="0059088C" w:rsidP="0059088C">
      <w:pPr>
        <w:rPr>
          <w:sz w:val="19"/>
        </w:rPr>
      </w:pPr>
      <w:bookmarkStart w:id="1" w:name="ConfidenceBlock"/>
      <w:bookmarkEnd w:id="1"/>
    </w:p>
    <w:p w:rsidR="0059088C" w:rsidRDefault="0059088C" w:rsidP="0059088C">
      <w:pPr>
        <w:pStyle w:val="Determination1"/>
        <w:rPr>
          <w:rFonts w:ascii="Times New Roman" w:hAnsi="Times New Roman"/>
          <w:szCs w:val="40"/>
        </w:rPr>
      </w:pPr>
      <w:r>
        <w:rPr>
          <w:rFonts w:ascii="Times New Roman" w:hAnsi="Times New Roman"/>
          <w:szCs w:val="40"/>
        </w:rPr>
        <w:t xml:space="preserve">Quality of Care Amendment </w:t>
      </w:r>
      <w:r w:rsidR="00756942">
        <w:rPr>
          <w:rFonts w:ascii="Times New Roman" w:hAnsi="Times New Roman"/>
          <w:szCs w:val="40"/>
        </w:rPr>
        <w:t xml:space="preserve">(Home Care) </w:t>
      </w:r>
      <w:r>
        <w:rPr>
          <w:rFonts w:ascii="Times New Roman" w:hAnsi="Times New Roman"/>
          <w:szCs w:val="40"/>
        </w:rPr>
        <w:t xml:space="preserve">Principle 2013 </w:t>
      </w:r>
    </w:p>
    <w:p w:rsidR="0059088C" w:rsidRPr="000C4A4E" w:rsidRDefault="0059088C" w:rsidP="000C4A4E">
      <w:pPr>
        <w:pStyle w:val="Determination1"/>
        <w:rPr>
          <w:rFonts w:ascii="Times New Roman" w:hAnsi="Times New Roman"/>
          <w:szCs w:val="40"/>
        </w:rPr>
      </w:pPr>
    </w:p>
    <w:p w:rsidR="0059088C" w:rsidRPr="00607A62" w:rsidRDefault="000C4A4E" w:rsidP="0059088C">
      <w:r>
        <w:t>__________________________________________________________________________</w:t>
      </w:r>
    </w:p>
    <w:p w:rsidR="000C4A4E" w:rsidRDefault="000C4A4E" w:rsidP="000C4A4E">
      <w:pPr>
        <w:pStyle w:val="Default"/>
      </w:pPr>
    </w:p>
    <w:p w:rsidR="000C4A4E" w:rsidRDefault="000C4A4E" w:rsidP="000C4A4E">
      <w:pPr>
        <w:pStyle w:val="Default"/>
        <w:rPr>
          <w:sz w:val="22"/>
          <w:szCs w:val="22"/>
        </w:rPr>
      </w:pPr>
      <w:r>
        <w:rPr>
          <w:sz w:val="22"/>
          <w:szCs w:val="22"/>
        </w:rPr>
        <w:t xml:space="preserve">I, </w:t>
      </w:r>
      <w:r w:rsidR="0024356E">
        <w:rPr>
          <w:sz w:val="22"/>
          <w:szCs w:val="22"/>
        </w:rPr>
        <w:t>Jacinta Collins</w:t>
      </w:r>
      <w:r>
        <w:rPr>
          <w:sz w:val="22"/>
          <w:szCs w:val="22"/>
        </w:rPr>
        <w:t xml:space="preserve">, Minister for Mental Health and Ageing, make the following principle under the </w:t>
      </w:r>
      <w:r>
        <w:rPr>
          <w:i/>
          <w:iCs/>
          <w:sz w:val="22"/>
          <w:szCs w:val="22"/>
        </w:rPr>
        <w:t>Aged Care Act 1997</w:t>
      </w:r>
      <w:r>
        <w:rPr>
          <w:sz w:val="22"/>
          <w:szCs w:val="22"/>
        </w:rPr>
        <w:t xml:space="preserve">. </w:t>
      </w:r>
    </w:p>
    <w:p w:rsidR="000C4A4E" w:rsidRDefault="000C4A4E" w:rsidP="000C4A4E">
      <w:pPr>
        <w:pStyle w:val="Default"/>
        <w:rPr>
          <w:sz w:val="22"/>
          <w:szCs w:val="22"/>
        </w:rPr>
      </w:pPr>
    </w:p>
    <w:p w:rsidR="000C4A4E" w:rsidRDefault="000C4A4E" w:rsidP="000C4A4E">
      <w:pPr>
        <w:pStyle w:val="Default"/>
        <w:rPr>
          <w:sz w:val="22"/>
          <w:szCs w:val="22"/>
        </w:rPr>
      </w:pPr>
      <w:r>
        <w:rPr>
          <w:sz w:val="22"/>
          <w:szCs w:val="22"/>
        </w:rPr>
        <w:t xml:space="preserve">Dated: </w:t>
      </w:r>
      <w:r>
        <w:rPr>
          <w:sz w:val="22"/>
          <w:szCs w:val="22"/>
        </w:rPr>
        <w:tab/>
      </w:r>
      <w:r>
        <w:rPr>
          <w:sz w:val="22"/>
          <w:szCs w:val="22"/>
        </w:rPr>
        <w:tab/>
      </w:r>
      <w:r w:rsidR="00410ADE">
        <w:rPr>
          <w:sz w:val="22"/>
          <w:szCs w:val="22"/>
        </w:rPr>
        <w:t>8/7</w:t>
      </w:r>
      <w:r>
        <w:rPr>
          <w:sz w:val="22"/>
          <w:szCs w:val="22"/>
        </w:rPr>
        <w:tab/>
        <w:t xml:space="preserve">2013 </w:t>
      </w:r>
    </w:p>
    <w:p w:rsidR="000C4A4E" w:rsidRDefault="000C4A4E" w:rsidP="000C4A4E">
      <w:pPr>
        <w:pStyle w:val="Default"/>
        <w:rPr>
          <w:sz w:val="22"/>
          <w:szCs w:val="22"/>
        </w:rPr>
      </w:pPr>
    </w:p>
    <w:p w:rsidR="000C4A4E" w:rsidRDefault="000C4A4E" w:rsidP="000C4A4E">
      <w:pPr>
        <w:pStyle w:val="Default"/>
        <w:rPr>
          <w:sz w:val="22"/>
          <w:szCs w:val="22"/>
        </w:rPr>
      </w:pPr>
    </w:p>
    <w:p w:rsidR="000C4A4E" w:rsidRDefault="000C4A4E" w:rsidP="000C4A4E">
      <w:pPr>
        <w:pStyle w:val="Default"/>
        <w:rPr>
          <w:sz w:val="22"/>
          <w:szCs w:val="22"/>
        </w:rPr>
      </w:pPr>
    </w:p>
    <w:p w:rsidR="000C4A4E" w:rsidRDefault="000C4A4E" w:rsidP="000C4A4E">
      <w:pPr>
        <w:pStyle w:val="Default"/>
        <w:rPr>
          <w:sz w:val="22"/>
          <w:szCs w:val="22"/>
        </w:rPr>
      </w:pPr>
    </w:p>
    <w:p w:rsidR="000C4A4E" w:rsidRDefault="000C4A4E" w:rsidP="000C4A4E">
      <w:pPr>
        <w:pStyle w:val="Default"/>
        <w:rPr>
          <w:sz w:val="22"/>
          <w:szCs w:val="22"/>
        </w:rPr>
      </w:pPr>
    </w:p>
    <w:p w:rsidR="000C4A4E" w:rsidRDefault="0024356E" w:rsidP="000C4A4E">
      <w:pPr>
        <w:pStyle w:val="Default"/>
        <w:rPr>
          <w:sz w:val="22"/>
          <w:szCs w:val="22"/>
        </w:rPr>
      </w:pPr>
      <w:r>
        <w:rPr>
          <w:sz w:val="22"/>
          <w:szCs w:val="22"/>
        </w:rPr>
        <w:t>Jacinta Collins</w:t>
      </w:r>
    </w:p>
    <w:p w:rsidR="0059088C" w:rsidRDefault="000C4A4E" w:rsidP="000C4A4E">
      <w:pPr>
        <w:rPr>
          <w:sz w:val="23"/>
          <w:szCs w:val="23"/>
        </w:rPr>
      </w:pPr>
      <w:r>
        <w:rPr>
          <w:sz w:val="23"/>
          <w:szCs w:val="23"/>
        </w:rPr>
        <w:t>Minister for Mental Health and Ageing</w:t>
      </w:r>
    </w:p>
    <w:p w:rsidR="000C4A4E" w:rsidRPr="00607A62" w:rsidRDefault="000C4A4E" w:rsidP="000C4A4E">
      <w:r>
        <w:rPr>
          <w:sz w:val="23"/>
          <w:szCs w:val="23"/>
        </w:rPr>
        <w:t>_______________________________________________________________________</w:t>
      </w:r>
    </w:p>
    <w:p w:rsidR="0059088C" w:rsidRPr="00607A62" w:rsidRDefault="0059088C" w:rsidP="0059088C"/>
    <w:p w:rsidR="0059088C" w:rsidRPr="00607A62" w:rsidRDefault="0059088C" w:rsidP="0059088C">
      <w:pPr>
        <w:pStyle w:val="Header"/>
        <w:tabs>
          <w:tab w:val="clear" w:pos="4150"/>
          <w:tab w:val="clear" w:pos="8307"/>
        </w:tabs>
      </w:pPr>
      <w:r w:rsidRPr="00607A62">
        <w:rPr>
          <w:rStyle w:val="CharAmSchNo"/>
        </w:rPr>
        <w:t xml:space="preserve"> </w:t>
      </w:r>
      <w:r w:rsidRPr="00607A62">
        <w:rPr>
          <w:rStyle w:val="CharAmSchText"/>
        </w:rPr>
        <w:t xml:space="preserve"> </w:t>
      </w:r>
    </w:p>
    <w:p w:rsidR="0059088C" w:rsidRPr="00607A62" w:rsidRDefault="0059088C" w:rsidP="0059088C">
      <w:pPr>
        <w:pStyle w:val="Header"/>
        <w:tabs>
          <w:tab w:val="clear" w:pos="4150"/>
          <w:tab w:val="clear" w:pos="8307"/>
        </w:tabs>
      </w:pPr>
      <w:r w:rsidRPr="00607A62">
        <w:rPr>
          <w:rStyle w:val="CharAmPartNo"/>
        </w:rPr>
        <w:t xml:space="preserve"> </w:t>
      </w:r>
      <w:r w:rsidRPr="00607A62">
        <w:rPr>
          <w:rStyle w:val="CharAmPartText"/>
        </w:rPr>
        <w:t xml:space="preserve"> </w:t>
      </w:r>
    </w:p>
    <w:p w:rsidR="00D24439" w:rsidRDefault="00D24439">
      <w:pPr>
        <w:spacing w:after="200" w:line="276" w:lineRule="auto"/>
      </w:pPr>
    </w:p>
    <w:p w:rsidR="00AE479C" w:rsidRDefault="00AE479C">
      <w:pPr>
        <w:spacing w:after="200" w:line="276" w:lineRule="auto"/>
      </w:pPr>
    </w:p>
    <w:p w:rsidR="00AE479C" w:rsidRDefault="00AE479C">
      <w:pPr>
        <w:spacing w:after="200" w:line="276" w:lineRule="auto"/>
      </w:pPr>
    </w:p>
    <w:p w:rsidR="00AE479C" w:rsidRDefault="00AE479C">
      <w:pPr>
        <w:spacing w:after="200" w:line="276" w:lineRule="auto"/>
      </w:pPr>
    </w:p>
    <w:p w:rsidR="0059088C" w:rsidRPr="00607A62" w:rsidRDefault="0059088C" w:rsidP="0059088C">
      <w:pPr>
        <w:sectPr w:rsidR="0059088C" w:rsidRPr="00607A62" w:rsidSect="00994F7F">
          <w:headerReference w:type="even" r:id="rId10"/>
          <w:footerReference w:type="even" r:id="rId11"/>
          <w:footerReference w:type="default" r:id="rId12"/>
          <w:footerReference w:type="first" r:id="rId13"/>
          <w:pgSz w:w="11907" w:h="16839"/>
          <w:pgMar w:top="1440" w:right="1797" w:bottom="1440" w:left="1797" w:header="567" w:footer="709" w:gutter="0"/>
          <w:cols w:space="708"/>
          <w:titlePg/>
          <w:docGrid w:linePitch="360"/>
        </w:sectPr>
      </w:pPr>
    </w:p>
    <w:p w:rsidR="0059088C" w:rsidRPr="00607A62" w:rsidRDefault="0059088C" w:rsidP="0059088C">
      <w:pPr>
        <w:rPr>
          <w:sz w:val="36"/>
        </w:rPr>
      </w:pPr>
      <w:r w:rsidRPr="00607A62">
        <w:rPr>
          <w:sz w:val="36"/>
        </w:rPr>
        <w:lastRenderedPageBreak/>
        <w:t>Contents</w:t>
      </w:r>
    </w:p>
    <w:bookmarkStart w:id="2" w:name="BKCheck15B_1"/>
    <w:bookmarkEnd w:id="2"/>
    <w:p w:rsidR="0059088C" w:rsidRPr="00B763E3" w:rsidRDefault="0059088C" w:rsidP="0059088C">
      <w:pPr>
        <w:pStyle w:val="TOC5"/>
        <w:rPr>
          <w:rFonts w:ascii="Calibri" w:hAnsi="Calibri"/>
          <w:noProof/>
          <w:kern w:val="0"/>
          <w:sz w:val="22"/>
          <w:szCs w:val="22"/>
        </w:rPr>
      </w:pPr>
      <w:r>
        <w:fldChar w:fldCharType="begin"/>
      </w:r>
      <w:r>
        <w:instrText xml:space="preserve"> TOC \o "1-9" </w:instrText>
      </w:r>
      <w:r>
        <w:fldChar w:fldCharType="separate"/>
      </w:r>
      <w:r>
        <w:rPr>
          <w:noProof/>
        </w:rPr>
        <w:t>1</w:t>
      </w:r>
      <w:r>
        <w:rPr>
          <w:noProof/>
        </w:rPr>
        <w:tab/>
        <w:t>Name of principle</w:t>
      </w:r>
      <w:r w:rsidRPr="00607A62">
        <w:rPr>
          <w:noProof/>
        </w:rPr>
        <w:tab/>
      </w:r>
      <w:r w:rsidRPr="00607A62">
        <w:rPr>
          <w:noProof/>
        </w:rPr>
        <w:fldChar w:fldCharType="begin"/>
      </w:r>
      <w:r w:rsidRPr="00607A62">
        <w:rPr>
          <w:noProof/>
        </w:rPr>
        <w:instrText xml:space="preserve"> PAGEREF _Toc352919899 \h </w:instrText>
      </w:r>
      <w:r w:rsidRPr="00607A62">
        <w:rPr>
          <w:noProof/>
        </w:rPr>
      </w:r>
      <w:r w:rsidRPr="00607A62">
        <w:rPr>
          <w:noProof/>
        </w:rPr>
        <w:fldChar w:fldCharType="separate"/>
      </w:r>
      <w:r w:rsidR="00D26B40">
        <w:rPr>
          <w:noProof/>
        </w:rPr>
        <w:t>1</w:t>
      </w:r>
      <w:r w:rsidRPr="00607A62">
        <w:rPr>
          <w:noProof/>
        </w:rPr>
        <w:fldChar w:fldCharType="end"/>
      </w:r>
    </w:p>
    <w:p w:rsidR="0059088C" w:rsidRPr="00B763E3" w:rsidRDefault="0059088C" w:rsidP="0059088C">
      <w:pPr>
        <w:pStyle w:val="TOC5"/>
        <w:rPr>
          <w:rFonts w:ascii="Calibri" w:hAnsi="Calibri"/>
          <w:noProof/>
          <w:kern w:val="0"/>
          <w:sz w:val="22"/>
          <w:szCs w:val="22"/>
        </w:rPr>
      </w:pPr>
      <w:r>
        <w:rPr>
          <w:noProof/>
        </w:rPr>
        <w:t>2</w:t>
      </w:r>
      <w:r>
        <w:rPr>
          <w:noProof/>
        </w:rPr>
        <w:tab/>
        <w:t>Commencement</w:t>
      </w:r>
      <w:r w:rsidRPr="00607A62">
        <w:rPr>
          <w:noProof/>
        </w:rPr>
        <w:tab/>
      </w:r>
      <w:r w:rsidRPr="00607A62">
        <w:rPr>
          <w:noProof/>
        </w:rPr>
        <w:fldChar w:fldCharType="begin"/>
      </w:r>
      <w:r w:rsidRPr="00607A62">
        <w:rPr>
          <w:noProof/>
        </w:rPr>
        <w:instrText xml:space="preserve"> PAGEREF _Toc352919900 \h </w:instrText>
      </w:r>
      <w:r w:rsidRPr="00607A62">
        <w:rPr>
          <w:noProof/>
        </w:rPr>
      </w:r>
      <w:r w:rsidRPr="00607A62">
        <w:rPr>
          <w:noProof/>
        </w:rPr>
        <w:fldChar w:fldCharType="separate"/>
      </w:r>
      <w:r w:rsidR="00D26B40">
        <w:rPr>
          <w:noProof/>
        </w:rPr>
        <w:t>1</w:t>
      </w:r>
      <w:r w:rsidRPr="00607A62">
        <w:rPr>
          <w:noProof/>
        </w:rPr>
        <w:fldChar w:fldCharType="end"/>
      </w:r>
    </w:p>
    <w:p w:rsidR="0059088C" w:rsidRPr="00B763E3" w:rsidRDefault="0059088C" w:rsidP="0059088C">
      <w:pPr>
        <w:pStyle w:val="TOC5"/>
        <w:rPr>
          <w:rFonts w:ascii="Calibri" w:hAnsi="Calibri"/>
          <w:noProof/>
          <w:kern w:val="0"/>
          <w:sz w:val="22"/>
          <w:szCs w:val="22"/>
        </w:rPr>
      </w:pPr>
      <w:r>
        <w:rPr>
          <w:noProof/>
        </w:rPr>
        <w:t>3</w:t>
      </w:r>
      <w:r>
        <w:rPr>
          <w:noProof/>
        </w:rPr>
        <w:tab/>
        <w:t>Authority</w:t>
      </w:r>
      <w:r w:rsidRPr="00607A62">
        <w:rPr>
          <w:noProof/>
        </w:rPr>
        <w:tab/>
      </w:r>
      <w:r w:rsidRPr="00607A62">
        <w:rPr>
          <w:noProof/>
        </w:rPr>
        <w:fldChar w:fldCharType="begin"/>
      </w:r>
      <w:r w:rsidRPr="00607A62">
        <w:rPr>
          <w:noProof/>
        </w:rPr>
        <w:instrText xml:space="preserve"> PAGEREF _Toc352919901 \h </w:instrText>
      </w:r>
      <w:r w:rsidRPr="00607A62">
        <w:rPr>
          <w:noProof/>
        </w:rPr>
      </w:r>
      <w:r w:rsidRPr="00607A62">
        <w:rPr>
          <w:noProof/>
        </w:rPr>
        <w:fldChar w:fldCharType="separate"/>
      </w:r>
      <w:r w:rsidR="00D26B40">
        <w:rPr>
          <w:noProof/>
        </w:rPr>
        <w:t>1</w:t>
      </w:r>
      <w:r w:rsidRPr="00607A62">
        <w:rPr>
          <w:noProof/>
        </w:rPr>
        <w:fldChar w:fldCharType="end"/>
      </w:r>
    </w:p>
    <w:p w:rsidR="0059088C" w:rsidRPr="00B763E3" w:rsidRDefault="0059088C" w:rsidP="0059088C">
      <w:pPr>
        <w:pStyle w:val="TOC5"/>
        <w:rPr>
          <w:rFonts w:ascii="Calibri" w:hAnsi="Calibri"/>
          <w:noProof/>
          <w:kern w:val="0"/>
          <w:sz w:val="22"/>
          <w:szCs w:val="22"/>
        </w:rPr>
      </w:pPr>
      <w:r>
        <w:rPr>
          <w:noProof/>
        </w:rPr>
        <w:t>4</w:t>
      </w:r>
      <w:r>
        <w:rPr>
          <w:noProof/>
        </w:rPr>
        <w:tab/>
        <w:t>Schedule(s)</w:t>
      </w:r>
      <w:r w:rsidRPr="00607A62">
        <w:rPr>
          <w:noProof/>
        </w:rPr>
        <w:tab/>
      </w:r>
      <w:r w:rsidRPr="00607A62">
        <w:rPr>
          <w:noProof/>
        </w:rPr>
        <w:fldChar w:fldCharType="begin"/>
      </w:r>
      <w:r w:rsidRPr="00607A62">
        <w:rPr>
          <w:noProof/>
        </w:rPr>
        <w:instrText xml:space="preserve"> PAGEREF _Toc352919902 \h </w:instrText>
      </w:r>
      <w:r w:rsidRPr="00607A62">
        <w:rPr>
          <w:noProof/>
        </w:rPr>
      </w:r>
      <w:r w:rsidRPr="00607A62">
        <w:rPr>
          <w:noProof/>
        </w:rPr>
        <w:fldChar w:fldCharType="separate"/>
      </w:r>
      <w:r w:rsidR="00D26B40">
        <w:rPr>
          <w:noProof/>
        </w:rPr>
        <w:t>1</w:t>
      </w:r>
      <w:r w:rsidRPr="00607A62">
        <w:rPr>
          <w:noProof/>
        </w:rPr>
        <w:fldChar w:fldCharType="end"/>
      </w:r>
    </w:p>
    <w:p w:rsidR="0059088C" w:rsidRPr="0030483F" w:rsidRDefault="0059088C" w:rsidP="0059088C">
      <w:pPr>
        <w:pStyle w:val="TOC6"/>
        <w:rPr>
          <w:rFonts w:ascii="Calibri" w:hAnsi="Calibri"/>
          <w:b w:val="0"/>
          <w:noProof/>
          <w:kern w:val="0"/>
          <w:sz w:val="22"/>
          <w:szCs w:val="22"/>
        </w:rPr>
      </w:pPr>
      <w:r>
        <w:rPr>
          <w:noProof/>
        </w:rPr>
        <w:t>Schedule 1—Amendments</w:t>
      </w:r>
      <w:r w:rsidRPr="00607A62">
        <w:rPr>
          <w:b w:val="0"/>
          <w:noProof/>
          <w:sz w:val="18"/>
        </w:rPr>
        <w:tab/>
      </w:r>
      <w:r w:rsidR="00EB5E36">
        <w:rPr>
          <w:b w:val="0"/>
          <w:noProof/>
          <w:sz w:val="18"/>
        </w:rPr>
        <w:t>2</w:t>
      </w:r>
    </w:p>
    <w:p w:rsidR="0059088C" w:rsidRPr="00B763E3" w:rsidRDefault="0059088C" w:rsidP="0059088C">
      <w:pPr>
        <w:pStyle w:val="TOC9"/>
        <w:rPr>
          <w:rFonts w:ascii="Calibri" w:hAnsi="Calibri"/>
          <w:i w:val="0"/>
          <w:noProof/>
          <w:kern w:val="0"/>
          <w:sz w:val="22"/>
          <w:szCs w:val="22"/>
        </w:rPr>
      </w:pPr>
      <w:r>
        <w:rPr>
          <w:noProof/>
        </w:rPr>
        <w:t>Quality of Care Principles 1997</w:t>
      </w:r>
      <w:r w:rsidRPr="00607A62">
        <w:rPr>
          <w:i w:val="0"/>
          <w:noProof/>
          <w:sz w:val="18"/>
        </w:rPr>
        <w:tab/>
      </w:r>
      <w:r w:rsidR="0030483F">
        <w:rPr>
          <w:i w:val="0"/>
          <w:noProof/>
          <w:sz w:val="18"/>
        </w:rPr>
        <w:t>2</w:t>
      </w:r>
    </w:p>
    <w:p w:rsidR="005E1FB5" w:rsidRDefault="0059088C" w:rsidP="0059088C">
      <w:r>
        <w:fldChar w:fldCharType="end"/>
      </w:r>
    </w:p>
    <w:p w:rsidR="00AE479C" w:rsidRDefault="00AE479C" w:rsidP="005E1FB5">
      <w:pPr>
        <w:spacing w:after="200" w:line="276" w:lineRule="auto"/>
      </w:pPr>
    </w:p>
    <w:p w:rsidR="00AE479C" w:rsidRPr="00607A62" w:rsidRDefault="00AE479C" w:rsidP="005E1FB5">
      <w:pPr>
        <w:spacing w:after="200" w:line="276" w:lineRule="auto"/>
      </w:pPr>
    </w:p>
    <w:p w:rsidR="0059088C" w:rsidRPr="00607A62" w:rsidRDefault="0059088C" w:rsidP="0059088C">
      <w:pPr>
        <w:sectPr w:rsidR="0059088C" w:rsidRPr="00607A62" w:rsidSect="00417A1A">
          <w:headerReference w:type="default" r:id="rId14"/>
          <w:footerReference w:type="default" r:id="rId15"/>
          <w:pgSz w:w="11907" w:h="16839"/>
          <w:pgMar w:top="2384" w:right="1797" w:bottom="1440" w:left="1797" w:header="720" w:footer="709" w:gutter="0"/>
          <w:pgNumType w:fmt="lowerRoman" w:start="1"/>
          <w:cols w:space="708"/>
          <w:docGrid w:linePitch="360"/>
        </w:sectPr>
      </w:pPr>
    </w:p>
    <w:p w:rsidR="0059088C" w:rsidRPr="00607A62" w:rsidRDefault="0059088C" w:rsidP="0059088C">
      <w:pPr>
        <w:pStyle w:val="ActHead5"/>
      </w:pPr>
      <w:bookmarkStart w:id="3" w:name="_Toc352919899"/>
      <w:proofErr w:type="gramStart"/>
      <w:r w:rsidRPr="00607A62">
        <w:rPr>
          <w:rStyle w:val="CharSectno"/>
        </w:rPr>
        <w:lastRenderedPageBreak/>
        <w:t>1</w:t>
      </w:r>
      <w:r w:rsidRPr="00607A62">
        <w:t xml:space="preserve">  Name</w:t>
      </w:r>
      <w:proofErr w:type="gramEnd"/>
      <w:r w:rsidRPr="00607A62">
        <w:t xml:space="preserve"> of principle</w:t>
      </w:r>
      <w:bookmarkEnd w:id="3"/>
    </w:p>
    <w:p w:rsidR="0059088C" w:rsidRPr="00607A62" w:rsidRDefault="0059088C" w:rsidP="0059088C">
      <w:pPr>
        <w:pStyle w:val="subsection"/>
      </w:pPr>
      <w:r w:rsidRPr="00607A62">
        <w:tab/>
      </w:r>
      <w:r w:rsidRPr="00607A62">
        <w:tab/>
        <w:t xml:space="preserve">This principle is the </w:t>
      </w:r>
      <w:bookmarkStart w:id="4" w:name="BKCheck15B_2"/>
      <w:bookmarkEnd w:id="4"/>
      <w:r>
        <w:rPr>
          <w:i/>
        </w:rPr>
        <w:t>Quality of Care</w:t>
      </w:r>
      <w:r w:rsidR="00756942">
        <w:rPr>
          <w:i/>
        </w:rPr>
        <w:t xml:space="preserve"> Amendment (Home Care) Principle 2013</w:t>
      </w:r>
      <w:r w:rsidRPr="00B77F4D">
        <w:rPr>
          <w:i/>
        </w:rPr>
        <w:t>.</w:t>
      </w:r>
    </w:p>
    <w:p w:rsidR="0059088C" w:rsidRPr="00607A62" w:rsidRDefault="0059088C" w:rsidP="0059088C">
      <w:pPr>
        <w:pStyle w:val="ActHead5"/>
      </w:pPr>
      <w:bookmarkStart w:id="5" w:name="_Toc352919900"/>
      <w:proofErr w:type="gramStart"/>
      <w:r w:rsidRPr="00607A62">
        <w:rPr>
          <w:rStyle w:val="CharSectno"/>
        </w:rPr>
        <w:t>2</w:t>
      </w:r>
      <w:r w:rsidRPr="00607A62">
        <w:t xml:space="preserve">  Commencement</w:t>
      </w:r>
      <w:bookmarkEnd w:id="5"/>
      <w:proofErr w:type="gramEnd"/>
    </w:p>
    <w:p w:rsidR="0059088C" w:rsidRPr="00607A62" w:rsidRDefault="0059088C" w:rsidP="0059088C">
      <w:pPr>
        <w:pStyle w:val="subsection"/>
      </w:pPr>
      <w:r w:rsidRPr="00607A62">
        <w:tab/>
      </w:r>
      <w:r w:rsidRPr="00607A62">
        <w:tab/>
        <w:t>This principle commences on 1 </w:t>
      </w:r>
      <w:r w:rsidR="006E6087">
        <w:t>August</w:t>
      </w:r>
      <w:r w:rsidRPr="00607A62">
        <w:t xml:space="preserve"> 2013.</w:t>
      </w:r>
    </w:p>
    <w:p w:rsidR="0059088C" w:rsidRPr="00607A62" w:rsidRDefault="0059088C" w:rsidP="0059088C">
      <w:pPr>
        <w:pStyle w:val="ActHead5"/>
      </w:pPr>
      <w:bookmarkStart w:id="6" w:name="_Toc352919901"/>
      <w:proofErr w:type="gramStart"/>
      <w:r w:rsidRPr="00607A62">
        <w:rPr>
          <w:rStyle w:val="CharSectno"/>
        </w:rPr>
        <w:t>3</w:t>
      </w:r>
      <w:r w:rsidRPr="00607A62">
        <w:t xml:space="preserve">  Authority</w:t>
      </w:r>
      <w:bookmarkEnd w:id="6"/>
      <w:proofErr w:type="gramEnd"/>
    </w:p>
    <w:p w:rsidR="0059088C" w:rsidRPr="00607A62" w:rsidRDefault="0059088C" w:rsidP="0059088C">
      <w:pPr>
        <w:pStyle w:val="subsection"/>
      </w:pPr>
      <w:r w:rsidRPr="00607A62">
        <w:tab/>
      </w:r>
      <w:r w:rsidRPr="00607A62">
        <w:tab/>
        <w:t xml:space="preserve">This principle is made under the </w:t>
      </w:r>
      <w:r w:rsidRPr="00607A62">
        <w:rPr>
          <w:i/>
        </w:rPr>
        <w:t>Aged Care Act 1997</w:t>
      </w:r>
      <w:r w:rsidRPr="00607A62">
        <w:t>.</w:t>
      </w:r>
    </w:p>
    <w:p w:rsidR="0059088C" w:rsidRPr="00607A62" w:rsidRDefault="0059088C" w:rsidP="0059088C">
      <w:pPr>
        <w:pStyle w:val="ActHead5"/>
      </w:pPr>
      <w:bookmarkStart w:id="7" w:name="_Toc352919902"/>
      <w:proofErr w:type="gramStart"/>
      <w:r w:rsidRPr="00607A62">
        <w:rPr>
          <w:rStyle w:val="CharSectno"/>
        </w:rPr>
        <w:t>4</w:t>
      </w:r>
      <w:r w:rsidRPr="00607A62">
        <w:t xml:space="preserve">  Schedule</w:t>
      </w:r>
      <w:proofErr w:type="gramEnd"/>
      <w:r w:rsidRPr="00607A62">
        <w:t>(s)</w:t>
      </w:r>
      <w:bookmarkEnd w:id="7"/>
    </w:p>
    <w:p w:rsidR="0059088C" w:rsidRPr="00607A62" w:rsidRDefault="0059088C" w:rsidP="0059088C">
      <w:pPr>
        <w:pStyle w:val="subsection"/>
      </w:pPr>
      <w:r w:rsidRPr="00607A62">
        <w:tab/>
      </w:r>
      <w:r w:rsidRPr="00607A62">
        <w:tab/>
        <w:t>Each instrument that is specified in a Schedule to this instrument is amended or repealed as set out in the applicable items in the Schedule concerned, and any other item in a Schedule to this instrument has effect according to its terms.</w:t>
      </w:r>
    </w:p>
    <w:p w:rsidR="0059088C" w:rsidRDefault="0059088C" w:rsidP="0059088C">
      <w:pPr>
        <w:pStyle w:val="ActHead6"/>
        <w:pageBreakBefore/>
      </w:pPr>
      <w:bookmarkStart w:id="8" w:name="_Toc353873107"/>
      <w:bookmarkStart w:id="9" w:name="opcCurrentFind"/>
      <w:bookmarkStart w:id="10" w:name="opcAmSched"/>
      <w:r>
        <w:rPr>
          <w:rStyle w:val="CharAmSchNo"/>
        </w:rPr>
        <w:lastRenderedPageBreak/>
        <w:t>Schedule 1</w:t>
      </w:r>
      <w:r>
        <w:t>—</w:t>
      </w:r>
      <w:r>
        <w:rPr>
          <w:rStyle w:val="CharAmSchText"/>
        </w:rPr>
        <w:t>Amendments</w:t>
      </w:r>
      <w:bookmarkEnd w:id="8"/>
    </w:p>
    <w:bookmarkEnd w:id="9"/>
    <w:bookmarkEnd w:id="10"/>
    <w:p w:rsidR="0059088C" w:rsidRDefault="0059088C" w:rsidP="0059088C">
      <w:pPr>
        <w:pStyle w:val="Header"/>
      </w:pPr>
      <w:r>
        <w:rPr>
          <w:rStyle w:val="CharAmPartNo"/>
        </w:rPr>
        <w:t xml:space="preserve"> </w:t>
      </w:r>
      <w:r>
        <w:rPr>
          <w:rStyle w:val="CharAmPartText"/>
        </w:rPr>
        <w:t xml:space="preserve"> </w:t>
      </w:r>
    </w:p>
    <w:p w:rsidR="0059088C" w:rsidRDefault="0059088C" w:rsidP="0059088C">
      <w:pPr>
        <w:pStyle w:val="ActHead9"/>
      </w:pPr>
      <w:bookmarkStart w:id="11" w:name="_Toc353873108"/>
      <w:r>
        <w:t>Quality of Care Principles 1997</w:t>
      </w:r>
      <w:bookmarkEnd w:id="11"/>
    </w:p>
    <w:p w:rsidR="0059088C" w:rsidRDefault="0059088C" w:rsidP="0059088C">
      <w:pPr>
        <w:pStyle w:val="ItemHead"/>
      </w:pPr>
      <w:r>
        <w:t>1 Section 18.3</w:t>
      </w:r>
    </w:p>
    <w:p w:rsidR="0059088C" w:rsidRDefault="0059088C" w:rsidP="0059088C">
      <w:pPr>
        <w:pStyle w:val="Item"/>
      </w:pPr>
      <w:r>
        <w:t>Repeal the section, substitute:</w:t>
      </w:r>
    </w:p>
    <w:p w:rsidR="0059088C" w:rsidRDefault="0059088C" w:rsidP="0059088C">
      <w:pPr>
        <w:pStyle w:val="HR"/>
      </w:pPr>
      <w:bookmarkStart w:id="12" w:name="_Toc338762312"/>
      <w:r>
        <w:rPr>
          <w:rStyle w:val="CharSectno"/>
        </w:rPr>
        <w:t>18.3</w:t>
      </w:r>
      <w:r>
        <w:tab/>
        <w:t>Definitions</w:t>
      </w:r>
      <w:bookmarkEnd w:id="12"/>
      <w:r>
        <w:t xml:space="preserve"> </w:t>
      </w:r>
    </w:p>
    <w:p w:rsidR="0059088C" w:rsidRDefault="0059088C" w:rsidP="0059088C">
      <w:pPr>
        <w:pStyle w:val="R1"/>
        <w:keepNext/>
      </w:pPr>
      <w:r>
        <w:tab/>
      </w:r>
      <w:r>
        <w:tab/>
        <w:t>In these Principles:</w:t>
      </w:r>
    </w:p>
    <w:p w:rsidR="0059088C" w:rsidRDefault="0059088C" w:rsidP="0059088C">
      <w:pPr>
        <w:pStyle w:val="definition"/>
      </w:pPr>
      <w:r>
        <w:rPr>
          <w:b/>
          <w:i/>
        </w:rPr>
        <w:t>Act</w:t>
      </w:r>
      <w:r>
        <w:t xml:space="preserve"> means the </w:t>
      </w:r>
      <w:r>
        <w:rPr>
          <w:i/>
        </w:rPr>
        <w:t>Aged Care Act 1997</w:t>
      </w:r>
      <w:r>
        <w:t>.</w:t>
      </w:r>
    </w:p>
    <w:p w:rsidR="0059088C" w:rsidRDefault="0059088C" w:rsidP="0059088C">
      <w:pPr>
        <w:pStyle w:val="definition"/>
      </w:pPr>
      <w:proofErr w:type="gramStart"/>
      <w:r>
        <w:rPr>
          <w:b/>
          <w:i/>
        </w:rPr>
        <w:t>organisation</w:t>
      </w:r>
      <w:proofErr w:type="gramEnd"/>
      <w:r>
        <w:t xml:space="preserve"> means the approved provider of an aged care service.</w:t>
      </w:r>
    </w:p>
    <w:p w:rsidR="0059088C" w:rsidRDefault="0059088C" w:rsidP="0059088C">
      <w:pPr>
        <w:pStyle w:val="definition"/>
      </w:pPr>
      <w:proofErr w:type="gramStart"/>
      <w:r>
        <w:rPr>
          <w:b/>
          <w:i/>
        </w:rPr>
        <w:t>quality</w:t>
      </w:r>
      <w:proofErr w:type="gramEnd"/>
      <w:r>
        <w:rPr>
          <w:b/>
          <w:i/>
        </w:rPr>
        <w:t xml:space="preserve"> review </w:t>
      </w:r>
      <w:r>
        <w:t>means a review of the quality of care delivered against the Home Care Common Standards.</w:t>
      </w:r>
    </w:p>
    <w:p w:rsidR="0059088C" w:rsidRDefault="0059088C" w:rsidP="0059088C">
      <w:pPr>
        <w:pStyle w:val="definition"/>
      </w:pPr>
      <w:proofErr w:type="gramStart"/>
      <w:r>
        <w:rPr>
          <w:b/>
          <w:i/>
        </w:rPr>
        <w:t>resident</w:t>
      </w:r>
      <w:proofErr w:type="gramEnd"/>
      <w:r>
        <w:t xml:space="preserve"> means a care recipient who is provided with care through an aged care service.</w:t>
      </w:r>
    </w:p>
    <w:p w:rsidR="0059088C" w:rsidRDefault="0059088C" w:rsidP="0059088C">
      <w:pPr>
        <w:pStyle w:val="definition"/>
      </w:pPr>
      <w:proofErr w:type="gramStart"/>
      <w:r>
        <w:rPr>
          <w:b/>
          <w:i/>
        </w:rPr>
        <w:t>service</w:t>
      </w:r>
      <w:proofErr w:type="gramEnd"/>
      <w:r>
        <w:rPr>
          <w:b/>
          <w:i/>
        </w:rPr>
        <w:t xml:space="preserve"> provider</w:t>
      </w:r>
      <w:r>
        <w:t xml:space="preserve"> means the approved provider of an aged care service.</w:t>
      </w:r>
    </w:p>
    <w:p w:rsidR="0059088C" w:rsidRDefault="0059088C" w:rsidP="0059088C">
      <w:pPr>
        <w:pStyle w:val="definition"/>
      </w:pPr>
      <w:proofErr w:type="gramStart"/>
      <w:r>
        <w:rPr>
          <w:b/>
          <w:i/>
        </w:rPr>
        <w:t>service</w:t>
      </w:r>
      <w:proofErr w:type="gramEnd"/>
      <w:r>
        <w:rPr>
          <w:b/>
          <w:i/>
        </w:rPr>
        <w:t xml:space="preserve"> user</w:t>
      </w:r>
      <w:r>
        <w:t xml:space="preserve"> means a care recipient who is provided with care through an aged care service.</w:t>
      </w:r>
    </w:p>
    <w:p w:rsidR="0059088C" w:rsidRDefault="0059088C" w:rsidP="0059088C">
      <w:pPr>
        <w:pStyle w:val="ItemHead"/>
      </w:pPr>
      <w:proofErr w:type="gramStart"/>
      <w:r>
        <w:t>2  Note</w:t>
      </w:r>
      <w:proofErr w:type="gramEnd"/>
      <w:r>
        <w:t xml:space="preserve"> after section 18.3</w:t>
      </w:r>
    </w:p>
    <w:p w:rsidR="0059088C" w:rsidRDefault="0059088C" w:rsidP="0059088C">
      <w:pPr>
        <w:pStyle w:val="ItemHead"/>
        <w:rPr>
          <w:rFonts w:ascii="Times New Roman" w:hAnsi="Times New Roman"/>
          <w:b w:val="0"/>
          <w:sz w:val="22"/>
          <w:szCs w:val="22"/>
        </w:rPr>
      </w:pPr>
      <w:r>
        <w:t xml:space="preserve">  </w:t>
      </w:r>
      <w:r>
        <w:tab/>
      </w:r>
      <w:r>
        <w:rPr>
          <w:rFonts w:ascii="Times New Roman" w:hAnsi="Times New Roman"/>
          <w:b w:val="0"/>
          <w:sz w:val="22"/>
          <w:szCs w:val="22"/>
        </w:rPr>
        <w:t>Repeal the note.</w:t>
      </w:r>
    </w:p>
    <w:p w:rsidR="0059088C" w:rsidRDefault="0059088C" w:rsidP="0059088C">
      <w:pPr>
        <w:pStyle w:val="ItemHead"/>
      </w:pPr>
      <w:proofErr w:type="gramStart"/>
      <w:r>
        <w:t>3  Section</w:t>
      </w:r>
      <w:proofErr w:type="gramEnd"/>
      <w:r>
        <w:t xml:space="preserve"> 18.6A</w:t>
      </w:r>
    </w:p>
    <w:p w:rsidR="0059088C" w:rsidRDefault="0059088C" w:rsidP="0059088C">
      <w:pPr>
        <w:pStyle w:val="ItemHead"/>
        <w:rPr>
          <w:b w:val="0"/>
        </w:rPr>
      </w:pPr>
      <w:r>
        <w:rPr>
          <w:rFonts w:ascii="Times New Roman" w:hAnsi="Times New Roman"/>
          <w:sz w:val="22"/>
          <w:szCs w:val="22"/>
        </w:rPr>
        <w:tab/>
      </w:r>
      <w:r>
        <w:rPr>
          <w:rFonts w:ascii="Times New Roman" w:hAnsi="Times New Roman"/>
          <w:b w:val="0"/>
          <w:sz w:val="22"/>
          <w:szCs w:val="22"/>
        </w:rPr>
        <w:t>Repeal the section, substitute:</w:t>
      </w:r>
      <w:r>
        <w:rPr>
          <w:b w:val="0"/>
        </w:rPr>
        <w:t xml:space="preserve">  </w:t>
      </w:r>
    </w:p>
    <w:p w:rsidR="0059088C" w:rsidRDefault="0059088C" w:rsidP="0059088C">
      <w:pPr>
        <w:pStyle w:val="HR"/>
        <w:pBdr>
          <w:top w:val="single" w:sz="2" w:space="12" w:color="auto"/>
          <w:left w:val="single" w:sz="2" w:space="6" w:color="auto"/>
          <w:bottom w:val="single" w:sz="2" w:space="12" w:color="auto"/>
          <w:right w:val="single" w:sz="2" w:space="6" w:color="auto"/>
        </w:pBdr>
      </w:pPr>
      <w:bookmarkStart w:id="13" w:name="_Toc338762319"/>
      <w:r>
        <w:rPr>
          <w:rStyle w:val="CharSectno"/>
        </w:rPr>
        <w:t>18.6A</w:t>
      </w:r>
      <w:r>
        <w:tab/>
        <w:t>Purpose of Division (Act, s 54</w:t>
      </w:r>
      <w:r>
        <w:noBreakHyphen/>
        <w:t>1)</w:t>
      </w:r>
      <w:bookmarkEnd w:id="13"/>
    </w:p>
    <w:p w:rsidR="0059088C" w:rsidRDefault="0059088C" w:rsidP="0059088C">
      <w:pPr>
        <w:pStyle w:val="R1"/>
        <w:pBdr>
          <w:top w:val="single" w:sz="2" w:space="12" w:color="auto"/>
          <w:left w:val="single" w:sz="2" w:space="6" w:color="auto"/>
          <w:bottom w:val="single" w:sz="2" w:space="12" w:color="auto"/>
          <w:right w:val="single" w:sz="2" w:space="6" w:color="auto"/>
        </w:pBdr>
      </w:pPr>
      <w:r>
        <w:tab/>
      </w:r>
      <w:r>
        <w:tab/>
        <w:t>This Division specifies other responsibilities of an approved provider of a residential care service in relation to the quality of the aged care that the approved provider provides.</w:t>
      </w:r>
    </w:p>
    <w:p w:rsidR="0059088C" w:rsidRDefault="0059088C" w:rsidP="0059088C">
      <w:pPr>
        <w:pStyle w:val="Item"/>
        <w:ind w:left="0"/>
      </w:pPr>
    </w:p>
    <w:p w:rsidR="0059088C" w:rsidRDefault="0059088C" w:rsidP="0059088C">
      <w:pPr>
        <w:pStyle w:val="ItemHead"/>
        <w:ind w:left="0" w:firstLine="0"/>
      </w:pPr>
      <w:r>
        <w:t>4    After section 18.6B</w:t>
      </w:r>
    </w:p>
    <w:p w:rsidR="006E6087" w:rsidRDefault="0059088C" w:rsidP="006E6087">
      <w:pPr>
        <w:pStyle w:val="Item"/>
      </w:pPr>
      <w:r>
        <w:t>Insert:</w:t>
      </w:r>
      <w:bookmarkStart w:id="14" w:name="_Toc338762318"/>
    </w:p>
    <w:p w:rsidR="0059088C" w:rsidRDefault="0059088C" w:rsidP="006E6087">
      <w:pPr>
        <w:pStyle w:val="ItemHead"/>
        <w:ind w:left="0" w:firstLine="0"/>
      </w:pPr>
      <w:r w:rsidRPr="006E6087">
        <w:t>Division 2.3</w:t>
      </w:r>
      <w:r>
        <w:tab/>
      </w:r>
      <w:bookmarkEnd w:id="14"/>
      <w:r w:rsidRPr="006E6087">
        <w:t>Specified care and services for home care services</w:t>
      </w:r>
    </w:p>
    <w:p w:rsidR="0059088C" w:rsidRDefault="0059088C" w:rsidP="0059088C">
      <w:pPr>
        <w:pStyle w:val="HR"/>
        <w:pBdr>
          <w:top w:val="single" w:sz="2" w:space="12" w:color="auto"/>
          <w:left w:val="single" w:sz="2" w:space="6" w:color="auto"/>
          <w:bottom w:val="single" w:sz="2" w:space="12" w:color="auto"/>
          <w:right w:val="single" w:sz="2" w:space="6" w:color="auto"/>
        </w:pBdr>
      </w:pPr>
      <w:r>
        <w:rPr>
          <w:rStyle w:val="CharSectno"/>
        </w:rPr>
        <w:t>18.6C</w:t>
      </w:r>
      <w:r>
        <w:tab/>
        <w:t>Purpose of Division (Act, s 54</w:t>
      </w:r>
      <w:r>
        <w:noBreakHyphen/>
        <w:t>1)</w:t>
      </w:r>
    </w:p>
    <w:p w:rsidR="0059088C" w:rsidRDefault="0059088C" w:rsidP="0059088C">
      <w:pPr>
        <w:pStyle w:val="R1"/>
        <w:pBdr>
          <w:top w:val="single" w:sz="2" w:space="12" w:color="auto"/>
          <w:left w:val="single" w:sz="2" w:space="6" w:color="auto"/>
          <w:bottom w:val="single" w:sz="2" w:space="12" w:color="auto"/>
          <w:right w:val="single" w:sz="2" w:space="6" w:color="auto"/>
        </w:pBdr>
      </w:pPr>
      <w:r>
        <w:tab/>
      </w:r>
      <w:r>
        <w:tab/>
        <w:t>This Division specifies the care and services that an approved prov</w:t>
      </w:r>
      <w:r w:rsidR="009A099D">
        <w:t>ider of a home care service may</w:t>
      </w:r>
      <w:r>
        <w:t xml:space="preserve"> provide.</w:t>
      </w:r>
    </w:p>
    <w:p w:rsidR="0059088C" w:rsidRDefault="0059088C" w:rsidP="0059088C">
      <w:pPr>
        <w:pStyle w:val="HR"/>
      </w:pPr>
      <w:bookmarkStart w:id="15" w:name="_Toc338762317"/>
      <w:r>
        <w:rPr>
          <w:rStyle w:val="CharSectno"/>
        </w:rPr>
        <w:lastRenderedPageBreak/>
        <w:t>18.6D</w:t>
      </w:r>
      <w:r>
        <w:tab/>
        <w:t>Specification of care and service</w:t>
      </w:r>
      <w:bookmarkEnd w:id="15"/>
      <w:r>
        <w:t>s</w:t>
      </w:r>
    </w:p>
    <w:p w:rsidR="0059088C" w:rsidRDefault="0059088C" w:rsidP="00BA5864">
      <w:pPr>
        <w:pStyle w:val="R2"/>
      </w:pPr>
      <w:r>
        <w:tab/>
        <w:t>(1)</w:t>
      </w:r>
      <w:r>
        <w:rPr>
          <w:b/>
        </w:rPr>
        <w:tab/>
      </w:r>
      <w:r>
        <w:t>An approved provider of a home care service must provide a package of care and services selected from the care and s</w:t>
      </w:r>
      <w:r w:rsidR="00B34B46">
        <w:t xml:space="preserve">ervices specified in Part 1 of </w:t>
      </w:r>
      <w:r w:rsidR="009D0C27">
        <w:t>Schedule 4.</w:t>
      </w:r>
    </w:p>
    <w:p w:rsidR="0059088C" w:rsidRDefault="0059088C" w:rsidP="0059088C">
      <w:pPr>
        <w:pStyle w:val="R2"/>
        <w:spacing w:before="100" w:beforeAutospacing="1"/>
      </w:pPr>
      <w:r>
        <w:tab/>
      </w:r>
      <w:r w:rsidRPr="00C019ED">
        <w:t>(2)</w:t>
      </w:r>
      <w:r w:rsidRPr="00C019ED">
        <w:tab/>
        <w:t>The care recipient and the approved provider may agree to the inclusion in the package of care and services other care and services required to support the care recipient to live at home, provided that:</w:t>
      </w:r>
    </w:p>
    <w:p w:rsidR="00437FC2" w:rsidRDefault="0059088C" w:rsidP="0059088C">
      <w:pPr>
        <w:pStyle w:val="P1"/>
        <w:tabs>
          <w:tab w:val="left" w:pos="960"/>
        </w:tabs>
        <w:ind w:left="1678" w:hanging="714"/>
      </w:pPr>
      <w:r>
        <w:tab/>
      </w:r>
      <w:r w:rsidR="00FF7F65" w:rsidDel="00FF7F65">
        <w:t xml:space="preserve"> </w:t>
      </w:r>
      <w:r>
        <w:t>(</w:t>
      </w:r>
      <w:r w:rsidR="00FF7F65">
        <w:t>a</w:t>
      </w:r>
      <w:r>
        <w:t>)</w:t>
      </w:r>
      <w:r>
        <w:tab/>
        <w:t>the approved provider is able to provide the care and services within the li</w:t>
      </w:r>
      <w:r w:rsidR="00437FC2">
        <w:t>mits of the resources available; and</w:t>
      </w:r>
    </w:p>
    <w:p w:rsidR="0059088C" w:rsidRPr="0000255A" w:rsidRDefault="00437FC2" w:rsidP="0059088C">
      <w:pPr>
        <w:pStyle w:val="P1"/>
        <w:tabs>
          <w:tab w:val="left" w:pos="960"/>
        </w:tabs>
        <w:ind w:left="1678" w:hanging="714"/>
      </w:pPr>
      <w:r>
        <w:t>(</w:t>
      </w:r>
      <w:r w:rsidR="00FF7F65">
        <w:t>b</w:t>
      </w:r>
      <w:r>
        <w:t>)</w:t>
      </w:r>
      <w:r>
        <w:tab/>
      </w:r>
      <w:r w:rsidR="00263C53">
        <w:t>the item is not listed in Part 2</w:t>
      </w:r>
      <w:r w:rsidR="000562E8">
        <w:t xml:space="preserve"> of Schedule 4 as an excluded item.</w:t>
      </w:r>
      <w:r w:rsidR="0059088C">
        <w:t xml:space="preserve">  </w:t>
      </w:r>
    </w:p>
    <w:p w:rsidR="006A7C68" w:rsidRDefault="006A7C68" w:rsidP="006A7C68">
      <w:pPr>
        <w:pStyle w:val="R2"/>
        <w:ind w:hanging="397"/>
      </w:pPr>
      <w:r>
        <w:t>(3)</w:t>
      </w:r>
      <w:r>
        <w:tab/>
        <w:t xml:space="preserve">The package of care and services may be used to support the use of </w:t>
      </w:r>
      <w:proofErr w:type="spellStart"/>
      <w:r>
        <w:t>telehealth</w:t>
      </w:r>
      <w:proofErr w:type="spellEnd"/>
      <w:r>
        <w:t xml:space="preserve"> and digital technology, such as remote monitoring, if this is agreed under subsection (2).</w:t>
      </w:r>
    </w:p>
    <w:p w:rsidR="00FF7F65" w:rsidRDefault="006A7C68" w:rsidP="00FF7F65">
      <w:pPr>
        <w:pStyle w:val="R2"/>
        <w:ind w:hanging="397"/>
      </w:pPr>
      <w:r>
        <w:t>(4</w:t>
      </w:r>
      <w:r w:rsidR="00FF7F65">
        <w:t>)</w:t>
      </w:r>
      <w:r w:rsidR="0059088C">
        <w:tab/>
      </w:r>
      <w:r w:rsidR="00FF7F65">
        <w:t>The care and services must be consistent with the care recipient’s care needs identified in the care plan.</w:t>
      </w:r>
    </w:p>
    <w:p w:rsidR="0059088C" w:rsidRDefault="0059088C" w:rsidP="0059088C">
      <w:pPr>
        <w:pStyle w:val="R2"/>
        <w:ind w:hanging="397"/>
      </w:pPr>
      <w:r>
        <w:t>(</w:t>
      </w:r>
      <w:r w:rsidR="006A7C68">
        <w:t>5</w:t>
      </w:r>
      <w:r>
        <w:t>)  The care and services must be provided by the approved provider in a way that meets the Home Care Standards.</w:t>
      </w:r>
    </w:p>
    <w:p w:rsidR="0059088C" w:rsidRDefault="0059088C" w:rsidP="0059088C">
      <w:pPr>
        <w:pStyle w:val="ItemHead"/>
      </w:pPr>
      <w:proofErr w:type="gramStart"/>
      <w:r>
        <w:t>5  Section</w:t>
      </w:r>
      <w:proofErr w:type="gramEnd"/>
      <w:r>
        <w:t xml:space="preserve"> 18.8 (note at the end)</w:t>
      </w:r>
    </w:p>
    <w:p w:rsidR="0059088C" w:rsidRDefault="0059088C" w:rsidP="0059088C">
      <w:pPr>
        <w:pStyle w:val="Item"/>
      </w:pPr>
      <w:r>
        <w:t>Repeal the note.</w:t>
      </w:r>
    </w:p>
    <w:p w:rsidR="0059088C" w:rsidRDefault="0059088C" w:rsidP="0059088C">
      <w:pPr>
        <w:pStyle w:val="ItemHead"/>
        <w:ind w:left="0" w:firstLine="0"/>
      </w:pPr>
      <w:proofErr w:type="gramStart"/>
      <w:r>
        <w:t>6  Part</w:t>
      </w:r>
      <w:proofErr w:type="gramEnd"/>
      <w:r>
        <w:t xml:space="preserve"> 5 (including note)</w:t>
      </w:r>
    </w:p>
    <w:p w:rsidR="0059088C" w:rsidRDefault="0059088C" w:rsidP="0059088C">
      <w:pPr>
        <w:pStyle w:val="ItemHead"/>
        <w:rPr>
          <w:b w:val="0"/>
        </w:rPr>
      </w:pPr>
      <w:r>
        <w:tab/>
      </w:r>
      <w:r>
        <w:rPr>
          <w:rFonts w:ascii="Times New Roman" w:hAnsi="Times New Roman"/>
          <w:b w:val="0"/>
          <w:sz w:val="22"/>
          <w:szCs w:val="22"/>
        </w:rPr>
        <w:t>Repeal the Part, substitute:</w:t>
      </w:r>
      <w:r>
        <w:rPr>
          <w:b w:val="0"/>
        </w:rPr>
        <w:t xml:space="preserve">  </w:t>
      </w:r>
    </w:p>
    <w:p w:rsidR="0059088C" w:rsidRDefault="0059088C" w:rsidP="0059088C">
      <w:pPr>
        <w:pStyle w:val="HP"/>
        <w:pageBreakBefore/>
        <w:rPr>
          <w:caps/>
        </w:rPr>
      </w:pPr>
      <w:bookmarkStart w:id="16" w:name="_Toc338762325"/>
      <w:r>
        <w:rPr>
          <w:rStyle w:val="CharPartNo"/>
        </w:rPr>
        <w:lastRenderedPageBreak/>
        <w:t>Part 5</w:t>
      </w:r>
      <w:r>
        <w:tab/>
      </w:r>
      <w:r>
        <w:rPr>
          <w:rStyle w:val="CharPartText"/>
        </w:rPr>
        <w:t>Home Care Standards</w:t>
      </w:r>
      <w:bookmarkEnd w:id="16"/>
    </w:p>
    <w:p w:rsidR="0059088C" w:rsidRDefault="0059088C" w:rsidP="0059088C">
      <w:pPr>
        <w:pStyle w:val="Header"/>
      </w:pPr>
      <w:r>
        <w:rPr>
          <w:rStyle w:val="CharDivNo"/>
        </w:rPr>
        <w:t xml:space="preserve"> </w:t>
      </w:r>
      <w:r>
        <w:rPr>
          <w:rStyle w:val="CharDivText"/>
        </w:rPr>
        <w:t xml:space="preserve"> </w:t>
      </w:r>
    </w:p>
    <w:p w:rsidR="0059088C" w:rsidRDefault="0059088C" w:rsidP="0059088C">
      <w:pPr>
        <w:pStyle w:val="HR"/>
        <w:pBdr>
          <w:top w:val="single" w:sz="4" w:space="12" w:color="auto"/>
          <w:left w:val="single" w:sz="4" w:space="6" w:color="auto"/>
          <w:bottom w:val="single" w:sz="4" w:space="12" w:color="auto"/>
          <w:right w:val="single" w:sz="4" w:space="6" w:color="auto"/>
        </w:pBdr>
      </w:pPr>
      <w:bookmarkStart w:id="17" w:name="_Toc338762326"/>
      <w:r>
        <w:rPr>
          <w:rStyle w:val="CharSectno"/>
        </w:rPr>
        <w:t>18.13</w:t>
      </w:r>
      <w:r>
        <w:tab/>
        <w:t>Purpose of Part (Act, s 54</w:t>
      </w:r>
      <w:r>
        <w:noBreakHyphen/>
        <w:t>4)</w:t>
      </w:r>
      <w:bookmarkEnd w:id="17"/>
    </w:p>
    <w:p w:rsidR="0059088C" w:rsidRDefault="0059088C" w:rsidP="0059088C">
      <w:pPr>
        <w:pStyle w:val="R2"/>
        <w:pBdr>
          <w:top w:val="single" w:sz="4" w:space="12" w:color="auto"/>
          <w:left w:val="single" w:sz="4" w:space="6" w:color="auto"/>
          <w:bottom w:val="single" w:sz="4" w:space="12" w:color="auto"/>
          <w:right w:val="single" w:sz="4" w:space="6" w:color="auto"/>
        </w:pBdr>
      </w:pPr>
      <w:r>
        <w:tab/>
      </w:r>
      <w:r>
        <w:tab/>
        <w:t>This Part sets out Home Care</w:t>
      </w:r>
      <w:r>
        <w:rPr>
          <w:caps/>
        </w:rPr>
        <w:t xml:space="preserve"> </w:t>
      </w:r>
      <w:r>
        <w:t>Standards. Home Care</w:t>
      </w:r>
      <w:r>
        <w:rPr>
          <w:caps/>
        </w:rPr>
        <w:t xml:space="preserve"> </w:t>
      </w:r>
      <w:r>
        <w:t>Standards are standards for quality of care and quality of life for the provision of home care.</w:t>
      </w:r>
    </w:p>
    <w:p w:rsidR="0059088C" w:rsidRDefault="0059088C" w:rsidP="0059088C">
      <w:pPr>
        <w:pStyle w:val="HR"/>
      </w:pPr>
      <w:bookmarkStart w:id="18" w:name="_Toc338762327"/>
      <w:r>
        <w:rPr>
          <w:rStyle w:val="CharSectno"/>
        </w:rPr>
        <w:t>18.14</w:t>
      </w:r>
      <w:r>
        <w:tab/>
        <w:t>Home Care Standards</w:t>
      </w:r>
      <w:bookmarkEnd w:id="18"/>
    </w:p>
    <w:p w:rsidR="0059088C" w:rsidRDefault="0059088C" w:rsidP="0059088C">
      <w:pPr>
        <w:pStyle w:val="R2"/>
      </w:pPr>
      <w:r>
        <w:tab/>
        <w:t>(1)</w:t>
      </w:r>
      <w:r>
        <w:rPr>
          <w:b/>
        </w:rPr>
        <w:tab/>
      </w:r>
      <w:r>
        <w:t>The</w:t>
      </w:r>
      <w:r>
        <w:rPr>
          <w:b/>
        </w:rPr>
        <w:t xml:space="preserve"> </w:t>
      </w:r>
      <w:r>
        <w:t>Home Care Standards are the Home Care Common Standards set out in Schedule 5.</w:t>
      </w:r>
    </w:p>
    <w:p w:rsidR="0059088C" w:rsidRDefault="0059088C" w:rsidP="0059088C">
      <w:pPr>
        <w:pStyle w:val="R2"/>
      </w:pPr>
      <w:r>
        <w:tab/>
        <w:t>(2)</w:t>
      </w:r>
      <w:r>
        <w:tab/>
        <w:t>The standards set out in Schedule 5 deal with the following matters:</w:t>
      </w:r>
    </w:p>
    <w:p w:rsidR="0059088C" w:rsidRDefault="0059088C" w:rsidP="0059088C">
      <w:pPr>
        <w:pStyle w:val="P1"/>
      </w:pPr>
      <w:r>
        <w:tab/>
        <w:t>(a)</w:t>
      </w:r>
      <w:r>
        <w:tab/>
        <w:t>effective management;</w:t>
      </w:r>
    </w:p>
    <w:p w:rsidR="0059088C" w:rsidRDefault="0059088C" w:rsidP="0059088C">
      <w:pPr>
        <w:pStyle w:val="P1"/>
      </w:pPr>
      <w:r>
        <w:tab/>
        <w:t>(b)</w:t>
      </w:r>
      <w:r>
        <w:tab/>
        <w:t>appropriate access and service delivery; and</w:t>
      </w:r>
    </w:p>
    <w:p w:rsidR="0059088C" w:rsidRDefault="0059088C" w:rsidP="0059088C">
      <w:pPr>
        <w:pStyle w:val="P1"/>
      </w:pPr>
      <w:r>
        <w:tab/>
        <w:t>(c)</w:t>
      </w:r>
      <w:r>
        <w:tab/>
        <w:t>service user rights and responsibilities.</w:t>
      </w:r>
    </w:p>
    <w:p w:rsidR="0059088C" w:rsidRDefault="0059088C" w:rsidP="0059088C">
      <w:pPr>
        <w:pStyle w:val="R2"/>
        <w:keepNext/>
      </w:pPr>
      <w:r>
        <w:tab/>
        <w:t>(3)</w:t>
      </w:r>
      <w:r>
        <w:tab/>
        <w:t>The home care standard for a matter consists of:</w:t>
      </w:r>
    </w:p>
    <w:p w:rsidR="0059088C" w:rsidRDefault="0059088C" w:rsidP="0059088C">
      <w:pPr>
        <w:pStyle w:val="P1"/>
        <w:keepNext/>
        <w:keepLines/>
      </w:pPr>
      <w:r>
        <w:tab/>
        <w:t>(a)</w:t>
      </w:r>
      <w:r>
        <w:tab/>
        <w:t>the Principle for the matter; and</w:t>
      </w:r>
    </w:p>
    <w:p w:rsidR="0059088C" w:rsidRDefault="0059088C" w:rsidP="0059088C">
      <w:pPr>
        <w:pStyle w:val="P1"/>
      </w:pPr>
      <w:r>
        <w:tab/>
        <w:t>(b)</w:t>
      </w:r>
      <w:r>
        <w:tab/>
        <w:t>the expected outcome for each matter indicator for the matter.</w:t>
      </w:r>
    </w:p>
    <w:p w:rsidR="0059088C" w:rsidRDefault="0059088C" w:rsidP="0059088C">
      <w:pPr>
        <w:pStyle w:val="Item"/>
      </w:pPr>
    </w:p>
    <w:p w:rsidR="0059088C" w:rsidRDefault="0059088C" w:rsidP="0059088C">
      <w:pPr>
        <w:pStyle w:val="ItemHead"/>
        <w:ind w:left="0" w:firstLine="0"/>
      </w:pPr>
      <w:proofErr w:type="gramStart"/>
      <w:r>
        <w:t>7  Part</w:t>
      </w:r>
      <w:proofErr w:type="gramEnd"/>
      <w:r>
        <w:t xml:space="preserve"> 6 (including note)</w:t>
      </w:r>
    </w:p>
    <w:p w:rsidR="0059088C" w:rsidRDefault="0059088C" w:rsidP="0059088C">
      <w:pPr>
        <w:pStyle w:val="Item"/>
      </w:pPr>
      <w:r>
        <w:t>Repeal the Part.</w:t>
      </w:r>
    </w:p>
    <w:p w:rsidR="0059088C" w:rsidRDefault="0059088C" w:rsidP="0059088C">
      <w:pPr>
        <w:pStyle w:val="ItemHead"/>
        <w:ind w:left="0" w:firstLine="0"/>
      </w:pPr>
      <w:proofErr w:type="gramStart"/>
      <w:r>
        <w:t>8  Schedule</w:t>
      </w:r>
      <w:proofErr w:type="gramEnd"/>
      <w:r>
        <w:t xml:space="preserve"> 1 (note after heading)</w:t>
      </w:r>
    </w:p>
    <w:p w:rsidR="0059088C" w:rsidRDefault="0059088C" w:rsidP="0059088C">
      <w:pPr>
        <w:pStyle w:val="ItemHead"/>
        <w:ind w:left="0" w:firstLine="709"/>
        <w:rPr>
          <w:rFonts w:ascii="Times New Roman" w:hAnsi="Times New Roman"/>
          <w:b w:val="0"/>
          <w:sz w:val="22"/>
          <w:szCs w:val="22"/>
        </w:rPr>
      </w:pPr>
      <w:r>
        <w:rPr>
          <w:rFonts w:ascii="Times New Roman" w:hAnsi="Times New Roman"/>
          <w:b w:val="0"/>
          <w:sz w:val="22"/>
          <w:szCs w:val="22"/>
        </w:rPr>
        <w:t>Repeal the note, substitute:</w:t>
      </w:r>
    </w:p>
    <w:p w:rsidR="0059088C" w:rsidRDefault="0059088C" w:rsidP="0059088C">
      <w:pPr>
        <w:pStyle w:val="Note"/>
      </w:pPr>
      <w:r>
        <w:rPr>
          <w:i/>
        </w:rPr>
        <w:t>Note   </w:t>
      </w:r>
      <w:r>
        <w:t>Subsection 18.6 (1A) provides that the care and services listed in Schedule 1 are to be provided in a way that meets the Accreditation Standards set out in Schedule 2.</w:t>
      </w:r>
    </w:p>
    <w:p w:rsidR="0059088C" w:rsidRDefault="0059088C" w:rsidP="0059088C">
      <w:pPr>
        <w:pStyle w:val="ItemHead"/>
        <w:ind w:left="0" w:firstLine="0"/>
      </w:pPr>
      <w:proofErr w:type="gramStart"/>
      <w:r>
        <w:t>9  Schedule</w:t>
      </w:r>
      <w:proofErr w:type="gramEnd"/>
      <w:r>
        <w:t xml:space="preserve"> 4</w:t>
      </w:r>
    </w:p>
    <w:p w:rsidR="0059088C" w:rsidRDefault="0059088C" w:rsidP="0059088C">
      <w:pPr>
        <w:pStyle w:val="ItemHead"/>
        <w:ind w:left="0" w:firstLine="0"/>
        <w:rPr>
          <w:b w:val="0"/>
        </w:rPr>
      </w:pPr>
      <w:r>
        <w:rPr>
          <w:rFonts w:ascii="Times New Roman" w:hAnsi="Times New Roman"/>
          <w:sz w:val="22"/>
          <w:szCs w:val="22"/>
        </w:rPr>
        <w:tab/>
      </w:r>
      <w:r>
        <w:rPr>
          <w:rFonts w:ascii="Times New Roman" w:hAnsi="Times New Roman"/>
          <w:b w:val="0"/>
          <w:sz w:val="22"/>
          <w:szCs w:val="22"/>
        </w:rPr>
        <w:t>Repeal the Schedule, substitute:</w:t>
      </w:r>
      <w:r>
        <w:rPr>
          <w:b w:val="0"/>
        </w:rPr>
        <w:t xml:space="preserve"> </w:t>
      </w:r>
    </w:p>
    <w:p w:rsidR="0059088C" w:rsidRDefault="0059088C" w:rsidP="0059088C">
      <w:pPr>
        <w:pStyle w:val="Scheduletitle"/>
      </w:pPr>
      <w:bookmarkStart w:id="19" w:name="_Toc338762331"/>
      <w:r>
        <w:rPr>
          <w:rStyle w:val="CharAmSchNo"/>
        </w:rPr>
        <w:lastRenderedPageBreak/>
        <w:t>Schedule 4</w:t>
      </w:r>
      <w:r>
        <w:tab/>
      </w:r>
      <w:r>
        <w:rPr>
          <w:rStyle w:val="CharAmSchText"/>
        </w:rPr>
        <w:t>Specified care and services for home care services</w:t>
      </w:r>
      <w:bookmarkEnd w:id="19"/>
    </w:p>
    <w:p w:rsidR="0059088C" w:rsidRDefault="0059088C" w:rsidP="0059088C">
      <w:pPr>
        <w:pStyle w:val="Schedulereference"/>
      </w:pPr>
      <w:r>
        <w:t>(</w:t>
      </w:r>
      <w:proofErr w:type="gramStart"/>
      <w:r>
        <w:t>section</w:t>
      </w:r>
      <w:proofErr w:type="gramEnd"/>
      <w:r>
        <w:t xml:space="preserve"> 18.6D)</w:t>
      </w:r>
    </w:p>
    <w:p w:rsidR="0059088C" w:rsidRDefault="0059088C" w:rsidP="0059088C">
      <w:pPr>
        <w:pStyle w:val="Note"/>
      </w:pPr>
      <w:r>
        <w:rPr>
          <w:i/>
        </w:rPr>
        <w:t>Note   </w:t>
      </w:r>
      <w:r>
        <w:t xml:space="preserve">Subsection </w:t>
      </w:r>
      <w:proofErr w:type="gramStart"/>
      <w:r>
        <w:t>18.6D(</w:t>
      </w:r>
      <w:proofErr w:type="gramEnd"/>
      <w:r w:rsidR="000B0003">
        <w:t>5</w:t>
      </w:r>
      <w:r>
        <w:t>) provides that the care and services listed in Schedule 4 are to be provided in a way that meets the standards set out in Schedule 5.</w:t>
      </w:r>
    </w:p>
    <w:p w:rsidR="0059088C" w:rsidRDefault="0059088C" w:rsidP="0059088C">
      <w:pPr>
        <w:pStyle w:val="Note"/>
      </w:pPr>
    </w:p>
    <w:p w:rsidR="0059088C" w:rsidRDefault="00AC0635" w:rsidP="0059088C">
      <w:pPr>
        <w:rPr>
          <w:rFonts w:ascii="Arial" w:hAnsi="Arial" w:cs="Arial"/>
          <w:b/>
          <w:sz w:val="28"/>
          <w:szCs w:val="28"/>
        </w:rPr>
      </w:pPr>
      <w:r>
        <w:rPr>
          <w:rFonts w:ascii="Arial" w:hAnsi="Arial" w:cs="Arial"/>
          <w:b/>
          <w:sz w:val="28"/>
          <w:szCs w:val="28"/>
        </w:rPr>
        <w:t>Part 1</w:t>
      </w:r>
      <w:r>
        <w:rPr>
          <w:rFonts w:ascii="Arial" w:hAnsi="Arial" w:cs="Arial"/>
          <w:b/>
          <w:sz w:val="28"/>
          <w:szCs w:val="28"/>
        </w:rPr>
        <w:tab/>
        <w:t>Care and services</w:t>
      </w:r>
    </w:p>
    <w:p w:rsidR="0059088C" w:rsidRDefault="00AC0635" w:rsidP="0059088C">
      <w:pPr>
        <w:rPr>
          <w:szCs w:val="22"/>
        </w:rPr>
      </w:pPr>
      <w:r>
        <w:rPr>
          <w:szCs w:val="22"/>
        </w:rPr>
        <w:t>T</w:t>
      </w:r>
      <w:r w:rsidR="0059088C">
        <w:rPr>
          <w:szCs w:val="22"/>
        </w:rPr>
        <w:t>he range of care and services available includes the following:</w:t>
      </w:r>
    </w:p>
    <w:p w:rsidR="0059088C" w:rsidRDefault="0059088C" w:rsidP="0059088C">
      <w:pPr>
        <w:rPr>
          <w:rStyle w:val="BookTitle"/>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18"/>
        <w:gridCol w:w="5954"/>
      </w:tblGrid>
      <w:tr w:rsidR="0059088C" w:rsidTr="00417A1A">
        <w:tc>
          <w:tcPr>
            <w:tcW w:w="2518" w:type="dxa"/>
            <w:tcBorders>
              <w:top w:val="nil"/>
              <w:left w:val="nil"/>
              <w:bottom w:val="single" w:sz="4" w:space="0" w:color="auto"/>
              <w:right w:val="nil"/>
            </w:tcBorders>
            <w:hideMark/>
          </w:tcPr>
          <w:p w:rsidR="0059088C" w:rsidRDefault="0059088C" w:rsidP="00417A1A">
            <w:pPr>
              <w:pStyle w:val="TableHeading1"/>
              <w:rPr>
                <w:rFonts w:ascii="Arial" w:hAnsi="Arial" w:cs="Arial"/>
                <w:b w:val="0"/>
                <w:sz w:val="18"/>
                <w:szCs w:val="18"/>
              </w:rPr>
            </w:pPr>
            <w:r w:rsidRPr="002C3DF0">
              <w:rPr>
                <w:rStyle w:val="BookTitle"/>
                <w:rFonts w:ascii="Arial" w:hAnsi="Arial" w:cs="Arial"/>
                <w:b/>
                <w:sz w:val="18"/>
                <w:szCs w:val="18"/>
              </w:rPr>
              <w:t>A.</w:t>
            </w:r>
            <w:r w:rsidRPr="002C3DF0">
              <w:rPr>
                <w:rStyle w:val="BookTitle"/>
                <w:rFonts w:ascii="Arial" w:hAnsi="Arial" w:cs="Arial"/>
                <w:b/>
                <w:sz w:val="18"/>
                <w:szCs w:val="18"/>
              </w:rPr>
              <w:tab/>
            </w:r>
            <w:r>
              <w:rPr>
                <w:rFonts w:ascii="Arial" w:hAnsi="Arial" w:cs="Arial"/>
                <w:sz w:val="18"/>
                <w:szCs w:val="18"/>
              </w:rPr>
              <w:t>Care services</w:t>
            </w:r>
          </w:p>
        </w:tc>
        <w:tc>
          <w:tcPr>
            <w:tcW w:w="5954" w:type="dxa"/>
            <w:tcBorders>
              <w:top w:val="nil"/>
              <w:left w:val="nil"/>
              <w:bottom w:val="single" w:sz="4" w:space="0" w:color="auto"/>
              <w:right w:val="nil"/>
            </w:tcBorders>
          </w:tcPr>
          <w:p w:rsidR="0059088C" w:rsidRDefault="0059088C" w:rsidP="00417A1A">
            <w:pPr>
              <w:pStyle w:val="TableHeading1"/>
              <w:rPr>
                <w:rFonts w:ascii="Times New Roman" w:hAnsi="Times New Roman"/>
                <w:sz w:val="22"/>
                <w:szCs w:val="22"/>
              </w:rPr>
            </w:pPr>
          </w:p>
        </w:tc>
      </w:tr>
      <w:tr w:rsidR="0059088C" w:rsidTr="00417A1A">
        <w:tc>
          <w:tcPr>
            <w:tcW w:w="2518" w:type="dxa"/>
            <w:tcBorders>
              <w:top w:val="single" w:sz="4" w:space="0" w:color="auto"/>
              <w:left w:val="single" w:sz="4" w:space="0" w:color="auto"/>
              <w:bottom w:val="single" w:sz="4" w:space="0" w:color="auto"/>
              <w:right w:val="single" w:sz="4" w:space="0" w:color="auto"/>
            </w:tcBorders>
            <w:hideMark/>
          </w:tcPr>
          <w:p w:rsidR="0059088C" w:rsidRDefault="0059088C" w:rsidP="00417A1A">
            <w:pPr>
              <w:rPr>
                <w:szCs w:val="22"/>
              </w:rPr>
            </w:pPr>
            <w:r>
              <w:rPr>
                <w:szCs w:val="22"/>
              </w:rPr>
              <w:t>Personal services</w:t>
            </w:r>
          </w:p>
        </w:tc>
        <w:tc>
          <w:tcPr>
            <w:tcW w:w="5954" w:type="dxa"/>
            <w:tcBorders>
              <w:top w:val="single" w:sz="4" w:space="0" w:color="auto"/>
              <w:left w:val="single" w:sz="4" w:space="0" w:color="auto"/>
              <w:bottom w:val="single" w:sz="4" w:space="0" w:color="auto"/>
              <w:right w:val="single" w:sz="4" w:space="0" w:color="auto"/>
            </w:tcBorders>
            <w:hideMark/>
          </w:tcPr>
          <w:p w:rsidR="0059088C" w:rsidRPr="00C24142" w:rsidRDefault="0059088C" w:rsidP="00417A1A">
            <w:pPr>
              <w:rPr>
                <w:szCs w:val="22"/>
              </w:rPr>
            </w:pPr>
            <w:r>
              <w:rPr>
                <w:szCs w:val="22"/>
              </w:rPr>
              <w:t>Personal assistance, including individual attention, individual supervision and physical assistance, with:</w:t>
            </w:r>
          </w:p>
          <w:p w:rsidR="00B573EB" w:rsidRPr="00B573EB" w:rsidRDefault="00B573EB" w:rsidP="00B573EB">
            <w:pPr>
              <w:pStyle w:val="ListParagraph"/>
              <w:numPr>
                <w:ilvl w:val="0"/>
                <w:numId w:val="4"/>
              </w:numPr>
              <w:snapToGrid w:val="0"/>
              <w:spacing w:line="240" w:lineRule="auto"/>
              <w:rPr>
                <w:szCs w:val="22"/>
              </w:rPr>
            </w:pPr>
            <w:r>
              <w:rPr>
                <w:szCs w:val="22"/>
              </w:rPr>
              <w:t>bathing, showering including providing shower chairs if necessary, personal hygiene and grooming, dressing and undressing, and using dressing aids</w:t>
            </w:r>
          </w:p>
          <w:p w:rsidR="0059088C" w:rsidRDefault="0059088C" w:rsidP="00B573EB">
            <w:pPr>
              <w:pStyle w:val="ListParagraph"/>
              <w:numPr>
                <w:ilvl w:val="0"/>
                <w:numId w:val="4"/>
              </w:numPr>
              <w:snapToGrid w:val="0"/>
              <w:spacing w:line="240" w:lineRule="auto"/>
              <w:rPr>
                <w:szCs w:val="22"/>
              </w:rPr>
            </w:pPr>
            <w:r>
              <w:rPr>
                <w:szCs w:val="22"/>
              </w:rPr>
              <w:t>toileting</w:t>
            </w:r>
          </w:p>
          <w:p w:rsidR="0059088C" w:rsidRDefault="0059088C" w:rsidP="00B573EB">
            <w:pPr>
              <w:pStyle w:val="ListParagraph"/>
              <w:numPr>
                <w:ilvl w:val="0"/>
                <w:numId w:val="4"/>
              </w:numPr>
              <w:snapToGrid w:val="0"/>
              <w:spacing w:line="240" w:lineRule="auto"/>
              <w:rPr>
                <w:szCs w:val="22"/>
              </w:rPr>
            </w:pPr>
            <w:r>
              <w:rPr>
                <w:szCs w:val="22"/>
              </w:rPr>
              <w:t>dressing and undressing</w:t>
            </w:r>
          </w:p>
          <w:p w:rsidR="0059088C" w:rsidRDefault="0059088C" w:rsidP="00B573EB">
            <w:pPr>
              <w:pStyle w:val="ListParagraph"/>
              <w:numPr>
                <w:ilvl w:val="0"/>
                <w:numId w:val="4"/>
              </w:numPr>
              <w:snapToGrid w:val="0"/>
              <w:spacing w:line="240" w:lineRule="auto"/>
              <w:rPr>
                <w:szCs w:val="22"/>
              </w:rPr>
            </w:pPr>
            <w:r>
              <w:rPr>
                <w:szCs w:val="22"/>
              </w:rPr>
              <w:t>mobility</w:t>
            </w:r>
          </w:p>
          <w:p w:rsidR="0059088C" w:rsidRPr="0052610B" w:rsidRDefault="0059088C">
            <w:pPr>
              <w:pStyle w:val="ListParagraph"/>
              <w:numPr>
                <w:ilvl w:val="0"/>
                <w:numId w:val="4"/>
              </w:numPr>
              <w:snapToGrid w:val="0"/>
              <w:spacing w:line="240" w:lineRule="auto"/>
              <w:rPr>
                <w:strike/>
              </w:rPr>
            </w:pPr>
            <w:r>
              <w:rPr>
                <w:szCs w:val="22"/>
              </w:rPr>
              <w:t>transfer (including in and out of bed</w:t>
            </w:r>
            <w:r w:rsidR="0052610B">
              <w:rPr>
                <w:szCs w:val="22"/>
              </w:rPr>
              <w:t>)</w:t>
            </w:r>
          </w:p>
        </w:tc>
      </w:tr>
      <w:tr w:rsidR="0052610B" w:rsidTr="00004AAC">
        <w:tblPrEx>
          <w:tblLook w:val="04A0" w:firstRow="1" w:lastRow="0" w:firstColumn="1" w:lastColumn="0" w:noHBand="0" w:noVBand="1"/>
        </w:tblPrEx>
        <w:tc>
          <w:tcPr>
            <w:tcW w:w="2518" w:type="dxa"/>
            <w:tcBorders>
              <w:top w:val="single" w:sz="4" w:space="0" w:color="auto"/>
              <w:left w:val="single" w:sz="4" w:space="0" w:color="auto"/>
              <w:bottom w:val="single" w:sz="4" w:space="0" w:color="auto"/>
              <w:right w:val="single" w:sz="4" w:space="0" w:color="auto"/>
            </w:tcBorders>
            <w:hideMark/>
          </w:tcPr>
          <w:p w:rsidR="0052610B" w:rsidRDefault="0052610B" w:rsidP="00004AAC">
            <w:pPr>
              <w:rPr>
                <w:rStyle w:val="Strong"/>
                <w:b w:val="0"/>
                <w:szCs w:val="22"/>
              </w:rPr>
            </w:pPr>
            <w:r>
              <w:rPr>
                <w:rStyle w:val="Strong"/>
                <w:b w:val="0"/>
                <w:szCs w:val="22"/>
              </w:rPr>
              <w:t>Activities of daily living</w:t>
            </w:r>
          </w:p>
        </w:tc>
        <w:tc>
          <w:tcPr>
            <w:tcW w:w="5954" w:type="dxa"/>
            <w:tcBorders>
              <w:top w:val="single" w:sz="4" w:space="0" w:color="auto"/>
              <w:left w:val="single" w:sz="4" w:space="0" w:color="auto"/>
              <w:bottom w:val="single" w:sz="4" w:space="0" w:color="auto"/>
              <w:right w:val="single" w:sz="4" w:space="0" w:color="auto"/>
            </w:tcBorders>
            <w:hideMark/>
          </w:tcPr>
          <w:p w:rsidR="0052610B" w:rsidRDefault="0052610B" w:rsidP="00004AAC">
            <w:pPr>
              <w:rPr>
                <w:szCs w:val="22"/>
              </w:rPr>
            </w:pPr>
            <w:r>
              <w:rPr>
                <w:szCs w:val="22"/>
              </w:rPr>
              <w:t xml:space="preserve">Personal assistance, including individual attention, </w:t>
            </w:r>
            <w:r w:rsidR="004D001B">
              <w:rPr>
                <w:szCs w:val="22"/>
              </w:rPr>
              <w:t>individual</w:t>
            </w:r>
            <w:r>
              <w:rPr>
                <w:szCs w:val="22"/>
              </w:rPr>
              <w:t xml:space="preserve"> supervision and physical assistance</w:t>
            </w:r>
            <w:r w:rsidR="004D001B">
              <w:rPr>
                <w:szCs w:val="22"/>
              </w:rPr>
              <w:t>,</w:t>
            </w:r>
            <w:r>
              <w:rPr>
                <w:szCs w:val="22"/>
              </w:rPr>
              <w:t xml:space="preserve"> with:</w:t>
            </w:r>
          </w:p>
          <w:p w:rsidR="0052610B" w:rsidRPr="00B573EB" w:rsidRDefault="0052610B" w:rsidP="00004AAC">
            <w:pPr>
              <w:pStyle w:val="ListParagraph"/>
              <w:numPr>
                <w:ilvl w:val="0"/>
                <w:numId w:val="7"/>
              </w:numPr>
              <w:snapToGrid w:val="0"/>
              <w:spacing w:line="240" w:lineRule="auto"/>
              <w:rPr>
                <w:szCs w:val="22"/>
              </w:rPr>
            </w:pPr>
            <w:r>
              <w:rPr>
                <w:szCs w:val="22"/>
              </w:rPr>
              <w:t>communication including assistance to address difficulties arising from impaired hearing, sight or speech, or lack of common language, assistance with the fitting of sensory communication aids, checking hearing aid batteries, cleaning spectacles and assistance in using the telephone</w:t>
            </w:r>
          </w:p>
        </w:tc>
      </w:tr>
      <w:tr w:rsidR="00136694" w:rsidTr="00417A1A">
        <w:tc>
          <w:tcPr>
            <w:tcW w:w="2518" w:type="dxa"/>
            <w:tcBorders>
              <w:top w:val="single" w:sz="4" w:space="0" w:color="auto"/>
              <w:left w:val="single" w:sz="4" w:space="0" w:color="auto"/>
              <w:bottom w:val="single" w:sz="4" w:space="0" w:color="auto"/>
              <w:right w:val="single" w:sz="4" w:space="0" w:color="auto"/>
            </w:tcBorders>
          </w:tcPr>
          <w:p w:rsidR="00136694" w:rsidRDefault="00136694" w:rsidP="00417A1A">
            <w:pPr>
              <w:rPr>
                <w:szCs w:val="22"/>
              </w:rPr>
            </w:pPr>
            <w:r>
              <w:rPr>
                <w:szCs w:val="22"/>
              </w:rPr>
              <w:t>Nutrition, hydration, meal preparation and diet</w:t>
            </w:r>
          </w:p>
        </w:tc>
        <w:tc>
          <w:tcPr>
            <w:tcW w:w="5954" w:type="dxa"/>
            <w:tcBorders>
              <w:top w:val="single" w:sz="4" w:space="0" w:color="auto"/>
              <w:left w:val="single" w:sz="4" w:space="0" w:color="auto"/>
              <w:bottom w:val="single" w:sz="4" w:space="0" w:color="auto"/>
              <w:right w:val="single" w:sz="4" w:space="0" w:color="auto"/>
            </w:tcBorders>
          </w:tcPr>
          <w:p w:rsidR="00136694" w:rsidRPr="00B573EB" w:rsidRDefault="00136694" w:rsidP="00136694">
            <w:pPr>
              <w:snapToGrid w:val="0"/>
              <w:spacing w:line="240" w:lineRule="auto"/>
              <w:rPr>
                <w:szCs w:val="22"/>
              </w:rPr>
            </w:pPr>
            <w:r>
              <w:rPr>
                <w:szCs w:val="22"/>
              </w:rPr>
              <w:t>Includes:</w:t>
            </w:r>
          </w:p>
          <w:p w:rsidR="00136694" w:rsidRDefault="00136694" w:rsidP="00136694">
            <w:pPr>
              <w:pStyle w:val="ListParagraph"/>
              <w:numPr>
                <w:ilvl w:val="0"/>
                <w:numId w:val="5"/>
              </w:numPr>
              <w:snapToGrid w:val="0"/>
              <w:spacing w:line="240" w:lineRule="auto"/>
              <w:rPr>
                <w:szCs w:val="22"/>
              </w:rPr>
            </w:pPr>
            <w:r>
              <w:rPr>
                <w:szCs w:val="22"/>
              </w:rPr>
              <w:t>assistance with preparing meals</w:t>
            </w:r>
          </w:p>
          <w:p w:rsidR="00136694" w:rsidRDefault="00136694" w:rsidP="00136694">
            <w:pPr>
              <w:pStyle w:val="ListParagraph"/>
              <w:numPr>
                <w:ilvl w:val="0"/>
                <w:numId w:val="5"/>
              </w:numPr>
              <w:snapToGrid w:val="0"/>
              <w:spacing w:line="240" w:lineRule="auto"/>
              <w:rPr>
                <w:szCs w:val="22"/>
              </w:rPr>
            </w:pPr>
            <w:r>
              <w:rPr>
                <w:szCs w:val="22"/>
              </w:rPr>
              <w:t>assistance with special diet for health, religious, cultural or other reasons</w:t>
            </w:r>
          </w:p>
          <w:p w:rsidR="00136694" w:rsidRDefault="00136694" w:rsidP="00136694">
            <w:pPr>
              <w:pStyle w:val="ListParagraph"/>
              <w:numPr>
                <w:ilvl w:val="0"/>
                <w:numId w:val="5"/>
              </w:numPr>
              <w:snapToGrid w:val="0"/>
              <w:spacing w:line="240" w:lineRule="auto"/>
              <w:rPr>
                <w:szCs w:val="22"/>
              </w:rPr>
            </w:pPr>
            <w:r>
              <w:rPr>
                <w:szCs w:val="22"/>
              </w:rPr>
              <w:t>assistance with using eating utensils and eating aids and assistance with actual feeding</w:t>
            </w:r>
            <w:r w:rsidR="001B706D">
              <w:rPr>
                <w:szCs w:val="22"/>
              </w:rPr>
              <w:t>,</w:t>
            </w:r>
            <w:r>
              <w:rPr>
                <w:szCs w:val="22"/>
              </w:rPr>
              <w:t xml:space="preserve"> if necessary</w:t>
            </w:r>
          </w:p>
          <w:p w:rsidR="00136694" w:rsidRPr="00FD1CD3" w:rsidRDefault="00136694" w:rsidP="00806829">
            <w:pPr>
              <w:pStyle w:val="ListParagraph"/>
              <w:numPr>
                <w:ilvl w:val="0"/>
                <w:numId w:val="5"/>
              </w:numPr>
              <w:snapToGrid w:val="0"/>
              <w:spacing w:line="240" w:lineRule="auto"/>
              <w:rPr>
                <w:szCs w:val="22"/>
              </w:rPr>
            </w:pPr>
            <w:r>
              <w:rPr>
                <w:szCs w:val="22"/>
              </w:rPr>
              <w:t>providing enteral feeding formula and equipment</w:t>
            </w:r>
          </w:p>
        </w:tc>
      </w:tr>
      <w:tr w:rsidR="00C7479B" w:rsidTr="00417A1A">
        <w:tc>
          <w:tcPr>
            <w:tcW w:w="2518" w:type="dxa"/>
            <w:tcBorders>
              <w:top w:val="single" w:sz="4" w:space="0" w:color="auto"/>
              <w:left w:val="single" w:sz="4" w:space="0" w:color="auto"/>
              <w:bottom w:val="single" w:sz="4" w:space="0" w:color="auto"/>
              <w:right w:val="single" w:sz="4" w:space="0" w:color="auto"/>
            </w:tcBorders>
          </w:tcPr>
          <w:p w:rsidR="00C7479B" w:rsidRDefault="00C7479B" w:rsidP="00417A1A">
            <w:pPr>
              <w:rPr>
                <w:szCs w:val="22"/>
              </w:rPr>
            </w:pPr>
            <w:r>
              <w:rPr>
                <w:rStyle w:val="Strong"/>
                <w:b w:val="0"/>
                <w:szCs w:val="22"/>
              </w:rPr>
              <w:t>Management of skin integrity</w:t>
            </w:r>
          </w:p>
        </w:tc>
        <w:tc>
          <w:tcPr>
            <w:tcW w:w="5954" w:type="dxa"/>
            <w:tcBorders>
              <w:top w:val="single" w:sz="4" w:space="0" w:color="auto"/>
              <w:left w:val="single" w:sz="4" w:space="0" w:color="auto"/>
              <w:bottom w:val="single" w:sz="4" w:space="0" w:color="auto"/>
              <w:right w:val="single" w:sz="4" w:space="0" w:color="auto"/>
            </w:tcBorders>
          </w:tcPr>
          <w:p w:rsidR="00C7479B" w:rsidRDefault="00C7479B" w:rsidP="00C7479B">
            <w:pPr>
              <w:rPr>
                <w:szCs w:val="22"/>
              </w:rPr>
            </w:pPr>
            <w:r>
              <w:rPr>
                <w:szCs w:val="22"/>
              </w:rPr>
              <w:t>Includes:</w:t>
            </w:r>
          </w:p>
          <w:p w:rsidR="00C7479B" w:rsidRPr="00C7479B" w:rsidRDefault="00C7479B" w:rsidP="00C7479B">
            <w:pPr>
              <w:pStyle w:val="ListParagraph"/>
              <w:numPr>
                <w:ilvl w:val="0"/>
                <w:numId w:val="12"/>
              </w:numPr>
              <w:snapToGrid w:val="0"/>
              <w:spacing w:line="240" w:lineRule="auto"/>
              <w:ind w:left="317" w:hanging="283"/>
              <w:rPr>
                <w:szCs w:val="22"/>
              </w:rPr>
            </w:pPr>
            <w:r w:rsidRPr="00C7479B">
              <w:rPr>
                <w:szCs w:val="22"/>
              </w:rPr>
              <w:t>providing bandages, dressings, and skin emollients</w:t>
            </w:r>
          </w:p>
        </w:tc>
      </w:tr>
      <w:tr w:rsidR="00C7479B" w:rsidTr="00417A1A">
        <w:tc>
          <w:tcPr>
            <w:tcW w:w="2518" w:type="dxa"/>
            <w:tcBorders>
              <w:top w:val="single" w:sz="4" w:space="0" w:color="auto"/>
              <w:left w:val="single" w:sz="4" w:space="0" w:color="auto"/>
              <w:bottom w:val="single" w:sz="4" w:space="0" w:color="auto"/>
              <w:right w:val="single" w:sz="4" w:space="0" w:color="auto"/>
            </w:tcBorders>
          </w:tcPr>
          <w:p w:rsidR="00C7479B" w:rsidRDefault="00C7479B" w:rsidP="00417A1A">
            <w:pPr>
              <w:rPr>
                <w:szCs w:val="22"/>
              </w:rPr>
            </w:pPr>
            <w:r>
              <w:rPr>
                <w:rStyle w:val="Strong"/>
                <w:b w:val="0"/>
                <w:szCs w:val="22"/>
              </w:rPr>
              <w:t>Continence management</w:t>
            </w:r>
          </w:p>
        </w:tc>
        <w:tc>
          <w:tcPr>
            <w:tcW w:w="5954" w:type="dxa"/>
            <w:tcBorders>
              <w:top w:val="single" w:sz="4" w:space="0" w:color="auto"/>
              <w:left w:val="single" w:sz="4" w:space="0" w:color="auto"/>
              <w:bottom w:val="single" w:sz="4" w:space="0" w:color="auto"/>
              <w:right w:val="single" w:sz="4" w:space="0" w:color="auto"/>
            </w:tcBorders>
          </w:tcPr>
          <w:p w:rsidR="00C7479B" w:rsidRDefault="00C7479B" w:rsidP="00C7479B">
            <w:pPr>
              <w:rPr>
                <w:szCs w:val="22"/>
              </w:rPr>
            </w:pPr>
            <w:r>
              <w:rPr>
                <w:szCs w:val="22"/>
              </w:rPr>
              <w:t>Includes:</w:t>
            </w:r>
          </w:p>
          <w:p w:rsidR="00C7479B" w:rsidRDefault="00C7479B" w:rsidP="00C7479B">
            <w:pPr>
              <w:pStyle w:val="ListParagraph"/>
              <w:numPr>
                <w:ilvl w:val="0"/>
                <w:numId w:val="9"/>
              </w:numPr>
              <w:snapToGrid w:val="0"/>
              <w:spacing w:line="240" w:lineRule="auto"/>
              <w:rPr>
                <w:szCs w:val="22"/>
              </w:rPr>
            </w:pPr>
            <w:r>
              <w:rPr>
                <w:szCs w:val="22"/>
              </w:rPr>
              <w:t>assessment for and, if required, providing disposable pads and absorbent aids, commode chairs, bedpans and urinals, catheter and urinary drainage appliances and enemas</w:t>
            </w:r>
          </w:p>
          <w:p w:rsidR="00C7479B" w:rsidRPr="00C7479B" w:rsidRDefault="00C7479B" w:rsidP="00C7479B">
            <w:pPr>
              <w:pStyle w:val="ListParagraph"/>
              <w:numPr>
                <w:ilvl w:val="0"/>
                <w:numId w:val="9"/>
              </w:numPr>
              <w:snapToGrid w:val="0"/>
              <w:spacing w:line="240" w:lineRule="auto"/>
              <w:rPr>
                <w:szCs w:val="22"/>
              </w:rPr>
            </w:pPr>
            <w:r w:rsidRPr="00C7479B">
              <w:rPr>
                <w:szCs w:val="22"/>
              </w:rPr>
              <w:t>assistance in using continence aids and appliances and managing continence</w:t>
            </w:r>
          </w:p>
        </w:tc>
      </w:tr>
      <w:tr w:rsidR="00C7479B" w:rsidTr="00417A1A">
        <w:tc>
          <w:tcPr>
            <w:tcW w:w="2518" w:type="dxa"/>
            <w:tcBorders>
              <w:top w:val="single" w:sz="4" w:space="0" w:color="auto"/>
              <w:left w:val="single" w:sz="4" w:space="0" w:color="auto"/>
              <w:bottom w:val="single" w:sz="4" w:space="0" w:color="auto"/>
              <w:right w:val="single" w:sz="4" w:space="0" w:color="auto"/>
            </w:tcBorders>
          </w:tcPr>
          <w:p w:rsidR="00C7479B" w:rsidRDefault="00C7479B" w:rsidP="00417A1A">
            <w:pPr>
              <w:rPr>
                <w:szCs w:val="22"/>
              </w:rPr>
            </w:pPr>
            <w:r>
              <w:rPr>
                <w:rStyle w:val="Strong"/>
                <w:b w:val="0"/>
                <w:szCs w:val="22"/>
              </w:rPr>
              <w:t>Mobility and dexterity</w:t>
            </w:r>
          </w:p>
        </w:tc>
        <w:tc>
          <w:tcPr>
            <w:tcW w:w="5954" w:type="dxa"/>
            <w:tcBorders>
              <w:top w:val="single" w:sz="4" w:space="0" w:color="auto"/>
              <w:left w:val="single" w:sz="4" w:space="0" w:color="auto"/>
              <w:bottom w:val="single" w:sz="4" w:space="0" w:color="auto"/>
              <w:right w:val="single" w:sz="4" w:space="0" w:color="auto"/>
            </w:tcBorders>
          </w:tcPr>
          <w:p w:rsidR="00C7479B" w:rsidRDefault="00C7479B" w:rsidP="00C7479B">
            <w:pPr>
              <w:rPr>
                <w:szCs w:val="22"/>
              </w:rPr>
            </w:pPr>
            <w:r>
              <w:rPr>
                <w:szCs w:val="22"/>
              </w:rPr>
              <w:t>Includes:</w:t>
            </w:r>
          </w:p>
          <w:p w:rsidR="00C7479B" w:rsidRPr="00632D6E" w:rsidRDefault="00C7479B" w:rsidP="00C7479B">
            <w:pPr>
              <w:pStyle w:val="ListParagraph"/>
              <w:numPr>
                <w:ilvl w:val="0"/>
                <w:numId w:val="10"/>
              </w:numPr>
              <w:snapToGrid w:val="0"/>
              <w:spacing w:line="240" w:lineRule="auto"/>
              <w:rPr>
                <w:szCs w:val="22"/>
              </w:rPr>
            </w:pPr>
            <w:r>
              <w:rPr>
                <w:szCs w:val="22"/>
              </w:rPr>
              <w:t>providing crutches, quadruped walkers, walking frames, walking sticks and wheelchairs</w:t>
            </w:r>
          </w:p>
          <w:p w:rsidR="00C7479B" w:rsidRDefault="006B4447" w:rsidP="00C7479B">
            <w:pPr>
              <w:pStyle w:val="ListParagraph"/>
              <w:numPr>
                <w:ilvl w:val="0"/>
                <w:numId w:val="10"/>
              </w:numPr>
              <w:snapToGrid w:val="0"/>
              <w:spacing w:line="240" w:lineRule="auto"/>
              <w:rPr>
                <w:szCs w:val="22"/>
              </w:rPr>
            </w:pPr>
            <w:r>
              <w:rPr>
                <w:szCs w:val="22"/>
              </w:rPr>
              <w:t>providing</w:t>
            </w:r>
            <w:r w:rsidR="00C7479B">
              <w:rPr>
                <w:szCs w:val="22"/>
              </w:rPr>
              <w:t xml:space="preserve"> mechanical devices for lifting, bed rails, slide sheets, sheepskins, tri-pillows, and pressure relieving </w:t>
            </w:r>
            <w:r w:rsidR="00C7479B">
              <w:rPr>
                <w:szCs w:val="22"/>
              </w:rPr>
              <w:lastRenderedPageBreak/>
              <w:t>mattresses</w:t>
            </w:r>
          </w:p>
          <w:p w:rsidR="00C7479B" w:rsidRPr="00C7479B" w:rsidRDefault="00C7479B" w:rsidP="00C7479B">
            <w:pPr>
              <w:pStyle w:val="ListParagraph"/>
              <w:numPr>
                <w:ilvl w:val="0"/>
                <w:numId w:val="10"/>
              </w:numPr>
              <w:snapToGrid w:val="0"/>
              <w:spacing w:line="240" w:lineRule="auto"/>
              <w:rPr>
                <w:szCs w:val="22"/>
              </w:rPr>
            </w:pPr>
            <w:r w:rsidRPr="00C7479B">
              <w:rPr>
                <w:szCs w:val="22"/>
              </w:rPr>
              <w:t>assistance in using the above aids</w:t>
            </w:r>
          </w:p>
        </w:tc>
      </w:tr>
    </w:tbl>
    <w:p w:rsidR="0059088C" w:rsidRDefault="0059088C" w:rsidP="0059088C">
      <w:pPr>
        <w:rPr>
          <w:szCs w:val="22"/>
        </w:rPr>
      </w:pPr>
    </w:p>
    <w:p w:rsidR="003C0C19" w:rsidRDefault="003C0C19" w:rsidP="0059088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54"/>
      </w:tblGrid>
      <w:tr w:rsidR="0059088C" w:rsidTr="00417A1A">
        <w:tc>
          <w:tcPr>
            <w:tcW w:w="2518" w:type="dxa"/>
            <w:tcBorders>
              <w:top w:val="nil"/>
              <w:left w:val="nil"/>
              <w:bottom w:val="single" w:sz="4" w:space="0" w:color="auto"/>
              <w:right w:val="nil"/>
            </w:tcBorders>
            <w:hideMark/>
          </w:tcPr>
          <w:p w:rsidR="0059088C" w:rsidRPr="002C3DF0" w:rsidRDefault="0059088C" w:rsidP="00417A1A">
            <w:pPr>
              <w:pStyle w:val="TableHeading1"/>
              <w:rPr>
                <w:rFonts w:ascii="Arial" w:hAnsi="Arial" w:cs="Arial"/>
                <w:sz w:val="18"/>
                <w:szCs w:val="18"/>
              </w:rPr>
            </w:pPr>
            <w:r w:rsidRPr="002C3DF0">
              <w:rPr>
                <w:rStyle w:val="BookTitle"/>
                <w:rFonts w:ascii="Arial" w:hAnsi="Arial" w:cs="Arial"/>
                <w:b/>
                <w:sz w:val="18"/>
                <w:szCs w:val="18"/>
              </w:rPr>
              <w:t>B.</w:t>
            </w:r>
            <w:r w:rsidRPr="002C3DF0">
              <w:rPr>
                <w:rStyle w:val="BookTitle"/>
                <w:rFonts w:ascii="Arial" w:hAnsi="Arial" w:cs="Arial"/>
                <w:b/>
                <w:sz w:val="18"/>
                <w:szCs w:val="18"/>
              </w:rPr>
              <w:tab/>
            </w:r>
            <w:r w:rsidRPr="002C3DF0">
              <w:rPr>
                <w:rFonts w:ascii="Arial" w:hAnsi="Arial" w:cs="Arial"/>
                <w:sz w:val="18"/>
                <w:szCs w:val="18"/>
              </w:rPr>
              <w:t>Support services</w:t>
            </w:r>
          </w:p>
        </w:tc>
        <w:tc>
          <w:tcPr>
            <w:tcW w:w="5954" w:type="dxa"/>
            <w:tcBorders>
              <w:top w:val="nil"/>
              <w:left w:val="nil"/>
              <w:bottom w:val="single" w:sz="4" w:space="0" w:color="auto"/>
              <w:right w:val="nil"/>
            </w:tcBorders>
          </w:tcPr>
          <w:p w:rsidR="0059088C" w:rsidRDefault="0059088C" w:rsidP="00417A1A">
            <w:pPr>
              <w:pStyle w:val="TableHeading1"/>
              <w:rPr>
                <w:rFonts w:ascii="Times New Roman" w:hAnsi="Times New Roman"/>
                <w:sz w:val="22"/>
                <w:szCs w:val="22"/>
              </w:rPr>
            </w:pPr>
          </w:p>
        </w:tc>
      </w:tr>
      <w:tr w:rsidR="0059088C" w:rsidTr="00417A1A">
        <w:tc>
          <w:tcPr>
            <w:tcW w:w="2518" w:type="dxa"/>
            <w:tcBorders>
              <w:top w:val="single" w:sz="4" w:space="0" w:color="auto"/>
              <w:left w:val="single" w:sz="4" w:space="0" w:color="auto"/>
              <w:bottom w:val="single" w:sz="4" w:space="0" w:color="auto"/>
              <w:right w:val="single" w:sz="4" w:space="0" w:color="auto"/>
            </w:tcBorders>
            <w:hideMark/>
          </w:tcPr>
          <w:p w:rsidR="0059088C" w:rsidRDefault="0059088C" w:rsidP="00417A1A">
            <w:pPr>
              <w:rPr>
                <w:szCs w:val="22"/>
              </w:rPr>
            </w:pPr>
            <w:r>
              <w:rPr>
                <w:szCs w:val="22"/>
              </w:rPr>
              <w:t>Support services</w:t>
            </w:r>
          </w:p>
        </w:tc>
        <w:tc>
          <w:tcPr>
            <w:tcW w:w="5954" w:type="dxa"/>
            <w:tcBorders>
              <w:top w:val="single" w:sz="4" w:space="0" w:color="auto"/>
              <w:left w:val="single" w:sz="4" w:space="0" w:color="auto"/>
              <w:bottom w:val="single" w:sz="4" w:space="0" w:color="auto"/>
              <w:right w:val="single" w:sz="4" w:space="0" w:color="auto"/>
            </w:tcBorders>
            <w:hideMark/>
          </w:tcPr>
          <w:p w:rsidR="00B573EB" w:rsidRPr="00B573EB" w:rsidRDefault="00B573EB" w:rsidP="00B573EB">
            <w:pPr>
              <w:snapToGrid w:val="0"/>
              <w:spacing w:line="240" w:lineRule="auto"/>
              <w:rPr>
                <w:szCs w:val="22"/>
              </w:rPr>
            </w:pPr>
            <w:r>
              <w:rPr>
                <w:szCs w:val="22"/>
              </w:rPr>
              <w:t>Includes:</w:t>
            </w:r>
          </w:p>
          <w:p w:rsidR="0059088C" w:rsidRDefault="0059088C" w:rsidP="0059088C">
            <w:pPr>
              <w:pStyle w:val="ListParagraph"/>
              <w:numPr>
                <w:ilvl w:val="0"/>
                <w:numId w:val="5"/>
              </w:numPr>
              <w:snapToGrid w:val="0"/>
              <w:spacing w:line="240" w:lineRule="auto"/>
              <w:rPr>
                <w:szCs w:val="22"/>
              </w:rPr>
            </w:pPr>
            <w:r>
              <w:rPr>
                <w:szCs w:val="22"/>
              </w:rPr>
              <w:t>cleaning</w:t>
            </w:r>
          </w:p>
          <w:p w:rsidR="0059088C" w:rsidRDefault="00334F11" w:rsidP="0059088C">
            <w:pPr>
              <w:pStyle w:val="ListParagraph"/>
              <w:numPr>
                <w:ilvl w:val="0"/>
                <w:numId w:val="5"/>
              </w:numPr>
              <w:snapToGrid w:val="0"/>
              <w:spacing w:line="240" w:lineRule="auto"/>
              <w:rPr>
                <w:szCs w:val="22"/>
              </w:rPr>
            </w:pPr>
            <w:r>
              <w:rPr>
                <w:szCs w:val="22"/>
              </w:rPr>
              <w:t xml:space="preserve">personal laundry services, including laundering of </w:t>
            </w:r>
            <w:r w:rsidR="00F90803">
              <w:rPr>
                <w:szCs w:val="22"/>
              </w:rPr>
              <w:t xml:space="preserve">care recipient’s </w:t>
            </w:r>
            <w:r>
              <w:rPr>
                <w:szCs w:val="22"/>
              </w:rPr>
              <w:t>clothing and bedding that can be machine-washed, and ironing</w:t>
            </w:r>
          </w:p>
          <w:p w:rsidR="00AA6E7B" w:rsidRPr="008B1013" w:rsidRDefault="00AA6E7B" w:rsidP="0059088C">
            <w:pPr>
              <w:pStyle w:val="ListParagraph"/>
              <w:numPr>
                <w:ilvl w:val="0"/>
                <w:numId w:val="5"/>
              </w:numPr>
              <w:snapToGrid w:val="0"/>
              <w:spacing w:line="240" w:lineRule="auto"/>
              <w:rPr>
                <w:szCs w:val="22"/>
              </w:rPr>
            </w:pPr>
            <w:r>
              <w:rPr>
                <w:szCs w:val="22"/>
              </w:rPr>
              <w:t xml:space="preserve">arranging for dry-cleaning of </w:t>
            </w:r>
            <w:r w:rsidR="00F90803">
              <w:rPr>
                <w:szCs w:val="22"/>
              </w:rPr>
              <w:t xml:space="preserve">care recipient’s </w:t>
            </w:r>
            <w:r>
              <w:rPr>
                <w:szCs w:val="22"/>
              </w:rPr>
              <w:t>clothing and bedding that cannot be machine washed</w:t>
            </w:r>
          </w:p>
          <w:p w:rsidR="0059088C" w:rsidRDefault="0059088C" w:rsidP="0059088C">
            <w:pPr>
              <w:pStyle w:val="ListParagraph"/>
              <w:numPr>
                <w:ilvl w:val="0"/>
                <w:numId w:val="5"/>
              </w:numPr>
              <w:snapToGrid w:val="0"/>
              <w:spacing w:line="240" w:lineRule="auto"/>
              <w:rPr>
                <w:szCs w:val="22"/>
              </w:rPr>
            </w:pPr>
            <w:r>
              <w:rPr>
                <w:szCs w:val="22"/>
              </w:rPr>
              <w:t>gardening</w:t>
            </w:r>
          </w:p>
          <w:p w:rsidR="0059088C" w:rsidRDefault="0059088C" w:rsidP="0059088C">
            <w:pPr>
              <w:pStyle w:val="ListParagraph"/>
              <w:numPr>
                <w:ilvl w:val="0"/>
                <w:numId w:val="5"/>
              </w:numPr>
              <w:snapToGrid w:val="0"/>
              <w:spacing w:line="240" w:lineRule="auto"/>
              <w:rPr>
                <w:szCs w:val="22"/>
              </w:rPr>
            </w:pPr>
            <w:r>
              <w:rPr>
                <w:szCs w:val="22"/>
              </w:rPr>
              <w:t>medication management</w:t>
            </w:r>
          </w:p>
          <w:p w:rsidR="0059088C" w:rsidRDefault="0059088C" w:rsidP="0059088C">
            <w:pPr>
              <w:pStyle w:val="ListParagraph"/>
              <w:numPr>
                <w:ilvl w:val="0"/>
                <w:numId w:val="5"/>
              </w:numPr>
              <w:snapToGrid w:val="0"/>
              <w:spacing w:line="240" w:lineRule="auto"/>
              <w:rPr>
                <w:szCs w:val="22"/>
              </w:rPr>
            </w:pPr>
            <w:r>
              <w:rPr>
                <w:szCs w:val="22"/>
              </w:rPr>
              <w:t>rehabilitative support, or helping to access rehabilitative support, to meet a professionally determined therapeutic need</w:t>
            </w:r>
          </w:p>
          <w:p w:rsidR="0059088C" w:rsidRDefault="0059088C" w:rsidP="0059088C">
            <w:pPr>
              <w:pStyle w:val="ListParagraph"/>
              <w:numPr>
                <w:ilvl w:val="0"/>
                <w:numId w:val="5"/>
              </w:numPr>
              <w:snapToGrid w:val="0"/>
              <w:spacing w:line="240" w:lineRule="auto"/>
              <w:rPr>
                <w:szCs w:val="22"/>
              </w:rPr>
            </w:pPr>
            <w:r>
              <w:rPr>
                <w:szCs w:val="22"/>
              </w:rPr>
              <w:t>emotional support</w:t>
            </w:r>
            <w:r w:rsidR="006125F5">
              <w:rPr>
                <w:szCs w:val="22"/>
              </w:rPr>
              <w:t xml:space="preserve"> including </w:t>
            </w:r>
            <w:r w:rsidR="006125F5" w:rsidRPr="00FD1CD3">
              <w:rPr>
                <w:szCs w:val="22"/>
              </w:rPr>
              <w:t>o</w:t>
            </w:r>
            <w:r w:rsidR="006125F5" w:rsidRPr="00E15E7A">
              <w:rPr>
                <w:szCs w:val="22"/>
              </w:rPr>
              <w:t>ngoing support in adjusting to a lifestyle involving increased dependency and assistance for the care recipient and carer</w:t>
            </w:r>
            <w:r w:rsidR="0044037B">
              <w:rPr>
                <w:szCs w:val="22"/>
              </w:rPr>
              <w:t>,</w:t>
            </w:r>
            <w:r w:rsidR="006125F5" w:rsidRPr="00E15E7A">
              <w:rPr>
                <w:szCs w:val="22"/>
              </w:rPr>
              <w:t xml:space="preserve"> if appropriate</w:t>
            </w:r>
          </w:p>
          <w:p w:rsidR="00E63369" w:rsidRDefault="00E63369" w:rsidP="0059088C">
            <w:pPr>
              <w:pStyle w:val="ListParagraph"/>
              <w:numPr>
                <w:ilvl w:val="0"/>
                <w:numId w:val="5"/>
              </w:numPr>
              <w:snapToGrid w:val="0"/>
              <w:spacing w:line="240" w:lineRule="auto"/>
              <w:rPr>
                <w:szCs w:val="22"/>
              </w:rPr>
            </w:pPr>
            <w:r>
              <w:rPr>
                <w:szCs w:val="22"/>
              </w:rPr>
              <w:t>support for care recipients with cognitive impairment, including individual therapy, activities and access to specific programs designed to prevent or manage a particular condition or behaviour, enhance quality of life and provide ongoing support</w:t>
            </w:r>
          </w:p>
          <w:p w:rsidR="0059088C" w:rsidRDefault="0059088C" w:rsidP="0059088C">
            <w:pPr>
              <w:pStyle w:val="ListParagraph"/>
              <w:numPr>
                <w:ilvl w:val="0"/>
                <w:numId w:val="5"/>
              </w:numPr>
              <w:snapToGrid w:val="0"/>
              <w:spacing w:line="240" w:lineRule="auto"/>
              <w:rPr>
                <w:szCs w:val="22"/>
              </w:rPr>
            </w:pPr>
            <w:r>
              <w:rPr>
                <w:szCs w:val="22"/>
              </w:rPr>
              <w:t>providing 24-hour on-call access to emergency assistance</w:t>
            </w:r>
            <w:r w:rsidR="009C01A6">
              <w:rPr>
                <w:szCs w:val="22"/>
              </w:rPr>
              <w:t xml:space="preserve"> including access to an emergency call system if the care recipient is assessed as requiring it</w:t>
            </w:r>
          </w:p>
          <w:p w:rsidR="0059088C" w:rsidRDefault="0059088C" w:rsidP="0059088C">
            <w:pPr>
              <w:pStyle w:val="ListParagraph"/>
              <w:numPr>
                <w:ilvl w:val="0"/>
                <w:numId w:val="5"/>
              </w:numPr>
              <w:snapToGrid w:val="0"/>
              <w:spacing w:line="240" w:lineRule="auto"/>
              <w:rPr>
                <w:szCs w:val="22"/>
              </w:rPr>
            </w:pPr>
            <w:r>
              <w:rPr>
                <w:szCs w:val="22"/>
              </w:rPr>
              <w:t xml:space="preserve">transport and </w:t>
            </w:r>
            <w:r w:rsidR="00417A1A">
              <w:rPr>
                <w:szCs w:val="22"/>
              </w:rPr>
              <w:t>personal assistance to help the care recipient</w:t>
            </w:r>
            <w:r w:rsidR="00B573EB">
              <w:rPr>
                <w:szCs w:val="22"/>
              </w:rPr>
              <w:t xml:space="preserve"> shop, visit </w:t>
            </w:r>
            <w:r>
              <w:rPr>
                <w:szCs w:val="22"/>
              </w:rPr>
              <w:t>health practitioner</w:t>
            </w:r>
            <w:r w:rsidR="00B573EB">
              <w:rPr>
                <w:szCs w:val="22"/>
              </w:rPr>
              <w:t>s</w:t>
            </w:r>
            <w:r>
              <w:rPr>
                <w:szCs w:val="22"/>
              </w:rPr>
              <w:t xml:space="preserve"> or attend social activities</w:t>
            </w:r>
          </w:p>
          <w:p w:rsidR="0059088C" w:rsidRDefault="0059088C" w:rsidP="0059088C">
            <w:pPr>
              <w:pStyle w:val="ListParagraph"/>
              <w:numPr>
                <w:ilvl w:val="0"/>
                <w:numId w:val="5"/>
              </w:numPr>
              <w:snapToGrid w:val="0"/>
              <w:spacing w:line="240" w:lineRule="auto"/>
              <w:rPr>
                <w:szCs w:val="22"/>
              </w:rPr>
            </w:pPr>
            <w:r>
              <w:rPr>
                <w:szCs w:val="22"/>
              </w:rPr>
              <w:t>respite care</w:t>
            </w:r>
          </w:p>
          <w:p w:rsidR="0059088C" w:rsidRDefault="0059088C" w:rsidP="0059088C">
            <w:pPr>
              <w:pStyle w:val="ListParagraph"/>
              <w:numPr>
                <w:ilvl w:val="0"/>
                <w:numId w:val="5"/>
              </w:numPr>
              <w:snapToGrid w:val="0"/>
              <w:spacing w:line="240" w:lineRule="auto"/>
              <w:rPr>
                <w:szCs w:val="22"/>
              </w:rPr>
            </w:pPr>
            <w:r>
              <w:rPr>
                <w:szCs w:val="22"/>
              </w:rPr>
              <w:t>home maintenance, reasonably required to maintain the home and garden in a condition of functional safety and provide an adequate level of security</w:t>
            </w:r>
          </w:p>
          <w:p w:rsidR="0059088C" w:rsidRDefault="0059088C" w:rsidP="0059088C">
            <w:pPr>
              <w:pStyle w:val="ListParagraph"/>
              <w:numPr>
                <w:ilvl w:val="0"/>
                <w:numId w:val="5"/>
              </w:numPr>
              <w:snapToGrid w:val="0"/>
              <w:spacing w:line="240" w:lineRule="auto"/>
              <w:rPr>
                <w:szCs w:val="22"/>
              </w:rPr>
            </w:pPr>
            <w:r>
              <w:rPr>
                <w:szCs w:val="22"/>
              </w:rPr>
              <w:t xml:space="preserve">modifications to the home, such as easy access taps, shower hose or bath rails  </w:t>
            </w:r>
          </w:p>
          <w:p w:rsidR="0059088C" w:rsidRDefault="0059088C" w:rsidP="0059088C">
            <w:pPr>
              <w:pStyle w:val="ListParagraph"/>
              <w:numPr>
                <w:ilvl w:val="0"/>
                <w:numId w:val="5"/>
              </w:numPr>
              <w:snapToGrid w:val="0"/>
              <w:spacing w:line="240" w:lineRule="auto"/>
              <w:rPr>
                <w:szCs w:val="22"/>
              </w:rPr>
            </w:pPr>
            <w:r>
              <w:rPr>
                <w:szCs w:val="22"/>
              </w:rPr>
              <w:t>assisting the care recipient, and the homeowner if the home owner is not the care recipient, to access technical advice on major home modifications</w:t>
            </w:r>
          </w:p>
          <w:p w:rsidR="0059088C" w:rsidRPr="00BB40CB" w:rsidRDefault="0059088C" w:rsidP="0059088C">
            <w:pPr>
              <w:pStyle w:val="ListParagraph"/>
              <w:numPr>
                <w:ilvl w:val="0"/>
                <w:numId w:val="5"/>
              </w:numPr>
              <w:snapToGrid w:val="0"/>
              <w:spacing w:line="240" w:lineRule="auto"/>
              <w:rPr>
                <w:szCs w:val="22"/>
              </w:rPr>
            </w:pPr>
            <w:r>
              <w:rPr>
                <w:szCs w:val="22"/>
              </w:rPr>
              <w:t xml:space="preserve">advising </w:t>
            </w:r>
            <w:r w:rsidRPr="00BB40CB">
              <w:rPr>
                <w:szCs w:val="22"/>
              </w:rPr>
              <w:t>the care recipient on areas of concern in their home</w:t>
            </w:r>
            <w:r w:rsidR="00417A1A">
              <w:rPr>
                <w:szCs w:val="22"/>
              </w:rPr>
              <w:t xml:space="preserve"> that pose safety risks</w:t>
            </w:r>
            <w:r w:rsidRPr="00BB40CB">
              <w:rPr>
                <w:szCs w:val="22"/>
              </w:rPr>
              <w:t xml:space="preserve"> </w:t>
            </w:r>
            <w:r>
              <w:rPr>
                <w:szCs w:val="22"/>
              </w:rPr>
              <w:t>and ways to mitigate the risk</w:t>
            </w:r>
            <w:r w:rsidR="00417A1A">
              <w:rPr>
                <w:szCs w:val="22"/>
              </w:rPr>
              <w:t>s</w:t>
            </w:r>
          </w:p>
          <w:p w:rsidR="0059088C" w:rsidRDefault="0059088C" w:rsidP="0059088C">
            <w:pPr>
              <w:pStyle w:val="ListParagraph"/>
              <w:numPr>
                <w:ilvl w:val="0"/>
                <w:numId w:val="5"/>
              </w:numPr>
              <w:snapToGrid w:val="0"/>
              <w:spacing w:line="240" w:lineRule="auto"/>
              <w:rPr>
                <w:szCs w:val="22"/>
              </w:rPr>
            </w:pPr>
            <w:r>
              <w:rPr>
                <w:szCs w:val="22"/>
              </w:rPr>
              <w:t>arranging social activities and providing or coordinating transport to social functions</w:t>
            </w:r>
            <w:r w:rsidR="00D33C79">
              <w:rPr>
                <w:szCs w:val="22"/>
              </w:rPr>
              <w:t>, entertainment activities</w:t>
            </w:r>
            <w:r>
              <w:rPr>
                <w:szCs w:val="22"/>
              </w:rPr>
              <w:t xml:space="preserve"> and other out-of-home services</w:t>
            </w:r>
          </w:p>
          <w:p w:rsidR="0059088C" w:rsidRDefault="0059088C" w:rsidP="0059088C">
            <w:pPr>
              <w:pStyle w:val="ListParagraph"/>
              <w:numPr>
                <w:ilvl w:val="0"/>
                <w:numId w:val="5"/>
              </w:numPr>
              <w:snapToGrid w:val="0"/>
              <w:spacing w:line="240" w:lineRule="auto"/>
              <w:rPr>
                <w:szCs w:val="22"/>
              </w:rPr>
            </w:pPr>
            <w:r>
              <w:rPr>
                <w:szCs w:val="22"/>
              </w:rPr>
              <w:t>assistance to access support services to maintain personal affairs</w:t>
            </w:r>
          </w:p>
        </w:tc>
      </w:tr>
      <w:tr w:rsidR="00923BB7" w:rsidTr="00417A1A">
        <w:tc>
          <w:tcPr>
            <w:tcW w:w="2518" w:type="dxa"/>
            <w:tcBorders>
              <w:top w:val="single" w:sz="4" w:space="0" w:color="auto"/>
              <w:left w:val="single" w:sz="4" w:space="0" w:color="auto"/>
              <w:bottom w:val="single" w:sz="4" w:space="0" w:color="auto"/>
              <w:right w:val="single" w:sz="4" w:space="0" w:color="auto"/>
            </w:tcBorders>
          </w:tcPr>
          <w:p w:rsidR="00923BB7" w:rsidRDefault="00923BB7" w:rsidP="00417A1A">
            <w:pPr>
              <w:rPr>
                <w:szCs w:val="22"/>
              </w:rPr>
            </w:pPr>
            <w:r>
              <w:rPr>
                <w:rStyle w:val="Strong"/>
                <w:b w:val="0"/>
                <w:szCs w:val="22"/>
              </w:rPr>
              <w:t>Leisure, interests and activities</w:t>
            </w:r>
          </w:p>
        </w:tc>
        <w:tc>
          <w:tcPr>
            <w:tcW w:w="5954" w:type="dxa"/>
            <w:tcBorders>
              <w:top w:val="single" w:sz="4" w:space="0" w:color="auto"/>
              <w:left w:val="single" w:sz="4" w:space="0" w:color="auto"/>
              <w:bottom w:val="single" w:sz="4" w:space="0" w:color="auto"/>
              <w:right w:val="single" w:sz="4" w:space="0" w:color="auto"/>
            </w:tcBorders>
          </w:tcPr>
          <w:p w:rsidR="00923BB7" w:rsidRDefault="00923BB7" w:rsidP="00923BB7">
            <w:pPr>
              <w:rPr>
                <w:szCs w:val="22"/>
              </w:rPr>
            </w:pPr>
            <w:r>
              <w:rPr>
                <w:szCs w:val="22"/>
              </w:rPr>
              <w:t>Includes:</w:t>
            </w:r>
          </w:p>
          <w:p w:rsidR="00923BB7" w:rsidRPr="00923BB7" w:rsidRDefault="00923BB7" w:rsidP="00923BB7">
            <w:pPr>
              <w:pStyle w:val="ListParagraph"/>
              <w:numPr>
                <w:ilvl w:val="0"/>
                <w:numId w:val="13"/>
              </w:numPr>
              <w:snapToGrid w:val="0"/>
              <w:spacing w:line="240" w:lineRule="auto"/>
              <w:ind w:left="317" w:hanging="283"/>
              <w:rPr>
                <w:szCs w:val="22"/>
              </w:rPr>
            </w:pPr>
            <w:r w:rsidRPr="00923BB7">
              <w:rPr>
                <w:szCs w:val="22"/>
              </w:rPr>
              <w:t xml:space="preserve">encouragement to take part in social and community activities that promote and protect the care recipient’s </w:t>
            </w:r>
            <w:r w:rsidRPr="00923BB7">
              <w:rPr>
                <w:szCs w:val="22"/>
              </w:rPr>
              <w:lastRenderedPageBreak/>
              <w:t>lifestyle, interests and wellbeing</w:t>
            </w:r>
          </w:p>
        </w:tc>
      </w:tr>
    </w:tbl>
    <w:p w:rsidR="0059088C" w:rsidRDefault="0059088C" w:rsidP="0059088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18"/>
        <w:gridCol w:w="5954"/>
      </w:tblGrid>
      <w:tr w:rsidR="00483C6A" w:rsidTr="00483C6A">
        <w:tc>
          <w:tcPr>
            <w:tcW w:w="2518" w:type="dxa"/>
            <w:tcBorders>
              <w:top w:val="nil"/>
              <w:left w:val="nil"/>
              <w:bottom w:val="single" w:sz="4" w:space="0" w:color="auto"/>
              <w:right w:val="nil"/>
            </w:tcBorders>
            <w:hideMark/>
          </w:tcPr>
          <w:p w:rsidR="00483C6A" w:rsidRDefault="00483C6A" w:rsidP="00483C6A">
            <w:pPr>
              <w:pStyle w:val="TableHeading1"/>
              <w:rPr>
                <w:rFonts w:ascii="Arial" w:hAnsi="Arial" w:cs="Arial"/>
                <w:b w:val="0"/>
                <w:sz w:val="18"/>
                <w:szCs w:val="18"/>
              </w:rPr>
            </w:pPr>
            <w:r w:rsidRPr="00BC53DB">
              <w:rPr>
                <w:rStyle w:val="BookTitle"/>
                <w:rFonts w:ascii="Arial" w:hAnsi="Arial" w:cs="Arial"/>
                <w:b/>
                <w:sz w:val="18"/>
                <w:szCs w:val="18"/>
              </w:rPr>
              <w:t>C.</w:t>
            </w:r>
            <w:r>
              <w:rPr>
                <w:rStyle w:val="BookTitle"/>
                <w:rFonts w:ascii="Arial" w:hAnsi="Arial" w:cs="Arial"/>
                <w:sz w:val="18"/>
                <w:szCs w:val="18"/>
              </w:rPr>
              <w:tab/>
            </w:r>
            <w:r>
              <w:rPr>
                <w:rFonts w:ascii="Arial" w:hAnsi="Arial" w:cs="Arial"/>
                <w:sz w:val="18"/>
                <w:szCs w:val="18"/>
              </w:rPr>
              <w:t>Clinical services</w:t>
            </w:r>
          </w:p>
        </w:tc>
        <w:tc>
          <w:tcPr>
            <w:tcW w:w="5954" w:type="dxa"/>
            <w:tcBorders>
              <w:top w:val="nil"/>
              <w:left w:val="nil"/>
              <w:bottom w:val="single" w:sz="4" w:space="0" w:color="auto"/>
              <w:right w:val="nil"/>
            </w:tcBorders>
          </w:tcPr>
          <w:p w:rsidR="00483C6A" w:rsidRDefault="00483C6A" w:rsidP="00483C6A">
            <w:pPr>
              <w:pStyle w:val="TableHeading1"/>
              <w:rPr>
                <w:rFonts w:ascii="Times New Roman" w:hAnsi="Times New Roman"/>
                <w:sz w:val="22"/>
                <w:szCs w:val="22"/>
              </w:rPr>
            </w:pPr>
          </w:p>
        </w:tc>
      </w:tr>
      <w:tr w:rsidR="00483C6A" w:rsidTr="00483C6A">
        <w:tc>
          <w:tcPr>
            <w:tcW w:w="2518" w:type="dxa"/>
            <w:tcBorders>
              <w:top w:val="single" w:sz="4" w:space="0" w:color="auto"/>
              <w:left w:val="single" w:sz="4" w:space="0" w:color="auto"/>
              <w:bottom w:val="single" w:sz="4" w:space="0" w:color="auto"/>
              <w:right w:val="single" w:sz="4" w:space="0" w:color="auto"/>
            </w:tcBorders>
            <w:hideMark/>
          </w:tcPr>
          <w:p w:rsidR="00483C6A" w:rsidRDefault="00483C6A" w:rsidP="00483C6A">
            <w:pPr>
              <w:rPr>
                <w:szCs w:val="22"/>
              </w:rPr>
            </w:pPr>
            <w:r>
              <w:rPr>
                <w:szCs w:val="22"/>
              </w:rPr>
              <w:t>Clinical care</w:t>
            </w:r>
          </w:p>
        </w:tc>
        <w:tc>
          <w:tcPr>
            <w:tcW w:w="5954" w:type="dxa"/>
            <w:tcBorders>
              <w:top w:val="single" w:sz="4" w:space="0" w:color="auto"/>
              <w:left w:val="single" w:sz="4" w:space="0" w:color="auto"/>
              <w:bottom w:val="single" w:sz="4" w:space="0" w:color="auto"/>
              <w:right w:val="single" w:sz="4" w:space="0" w:color="auto"/>
            </w:tcBorders>
            <w:hideMark/>
          </w:tcPr>
          <w:p w:rsidR="00483C6A" w:rsidRPr="00C24142" w:rsidRDefault="00483C6A" w:rsidP="00483C6A">
            <w:pPr>
              <w:rPr>
                <w:szCs w:val="22"/>
              </w:rPr>
            </w:pPr>
            <w:r>
              <w:rPr>
                <w:szCs w:val="22"/>
              </w:rPr>
              <w:t>Includes:</w:t>
            </w:r>
          </w:p>
          <w:p w:rsidR="00487CFC" w:rsidRDefault="00483C6A" w:rsidP="00483C6A">
            <w:pPr>
              <w:pStyle w:val="ListParagraph"/>
              <w:numPr>
                <w:ilvl w:val="0"/>
                <w:numId w:val="4"/>
              </w:numPr>
              <w:snapToGrid w:val="0"/>
              <w:spacing w:line="240" w:lineRule="auto"/>
              <w:rPr>
                <w:szCs w:val="22"/>
              </w:rPr>
            </w:pPr>
            <w:r>
              <w:rPr>
                <w:szCs w:val="22"/>
              </w:rPr>
              <w:t>nursing, a</w:t>
            </w:r>
            <w:r w:rsidR="00487CFC">
              <w:rPr>
                <w:szCs w:val="22"/>
              </w:rPr>
              <w:t xml:space="preserve">llied health and therapy </w:t>
            </w:r>
            <w:r>
              <w:rPr>
                <w:szCs w:val="22"/>
              </w:rPr>
              <w:t xml:space="preserve">services such as </w:t>
            </w:r>
            <w:r w:rsidR="00487CFC">
              <w:rPr>
                <w:szCs w:val="22"/>
              </w:rPr>
              <w:t>speech therapy, podiatry, occupational or physiotherapy services</w:t>
            </w:r>
          </w:p>
          <w:p w:rsidR="00483C6A" w:rsidRPr="00483C6A" w:rsidRDefault="00487CFC" w:rsidP="00483C6A">
            <w:pPr>
              <w:pStyle w:val="ListParagraph"/>
              <w:numPr>
                <w:ilvl w:val="0"/>
                <w:numId w:val="4"/>
              </w:numPr>
              <w:snapToGrid w:val="0"/>
              <w:spacing w:line="240" w:lineRule="auto"/>
              <w:rPr>
                <w:szCs w:val="22"/>
              </w:rPr>
            </w:pPr>
            <w:r>
              <w:rPr>
                <w:szCs w:val="22"/>
              </w:rPr>
              <w:t xml:space="preserve">other clinical services such as </w:t>
            </w:r>
            <w:r w:rsidR="00483C6A">
              <w:rPr>
                <w:szCs w:val="22"/>
              </w:rPr>
              <w:t>hearing and vision services</w:t>
            </w:r>
          </w:p>
        </w:tc>
      </w:tr>
      <w:tr w:rsidR="00483C6A" w:rsidTr="00483C6A">
        <w:tc>
          <w:tcPr>
            <w:tcW w:w="2518" w:type="dxa"/>
            <w:tcBorders>
              <w:top w:val="single" w:sz="4" w:space="0" w:color="auto"/>
              <w:left w:val="single" w:sz="4" w:space="0" w:color="auto"/>
              <w:bottom w:val="single" w:sz="4" w:space="0" w:color="auto"/>
              <w:right w:val="single" w:sz="4" w:space="0" w:color="auto"/>
            </w:tcBorders>
          </w:tcPr>
          <w:p w:rsidR="00483C6A" w:rsidRDefault="00483C6A" w:rsidP="00483C6A">
            <w:pPr>
              <w:rPr>
                <w:szCs w:val="22"/>
              </w:rPr>
            </w:pPr>
            <w:r>
              <w:rPr>
                <w:szCs w:val="22"/>
              </w:rPr>
              <w:t>Access to other health and related services</w:t>
            </w:r>
          </w:p>
        </w:tc>
        <w:tc>
          <w:tcPr>
            <w:tcW w:w="5954" w:type="dxa"/>
            <w:tcBorders>
              <w:top w:val="single" w:sz="4" w:space="0" w:color="auto"/>
              <w:left w:val="single" w:sz="4" w:space="0" w:color="auto"/>
              <w:bottom w:val="single" w:sz="4" w:space="0" w:color="auto"/>
              <w:right w:val="single" w:sz="4" w:space="0" w:color="auto"/>
            </w:tcBorders>
          </w:tcPr>
          <w:p w:rsidR="00483C6A" w:rsidRPr="00C24142" w:rsidRDefault="00483C6A" w:rsidP="00483C6A">
            <w:pPr>
              <w:rPr>
                <w:szCs w:val="22"/>
              </w:rPr>
            </w:pPr>
            <w:r>
              <w:rPr>
                <w:szCs w:val="22"/>
              </w:rPr>
              <w:t>Includes:</w:t>
            </w:r>
          </w:p>
          <w:p w:rsidR="00483C6A" w:rsidRDefault="00155716" w:rsidP="00483C6A">
            <w:pPr>
              <w:pStyle w:val="ListParagraph"/>
              <w:numPr>
                <w:ilvl w:val="0"/>
                <w:numId w:val="4"/>
              </w:numPr>
              <w:snapToGrid w:val="0"/>
              <w:spacing w:line="240" w:lineRule="auto"/>
              <w:rPr>
                <w:szCs w:val="22"/>
              </w:rPr>
            </w:pPr>
            <w:r>
              <w:rPr>
                <w:szCs w:val="22"/>
              </w:rPr>
              <w:t>referral</w:t>
            </w:r>
            <w:r w:rsidR="00483C6A">
              <w:rPr>
                <w:szCs w:val="22"/>
              </w:rPr>
              <w:t xml:space="preserve"> to health practitioners or other </w:t>
            </w:r>
            <w:r w:rsidR="00F90803">
              <w:rPr>
                <w:szCs w:val="22"/>
              </w:rPr>
              <w:t>service providers</w:t>
            </w:r>
          </w:p>
        </w:tc>
      </w:tr>
    </w:tbl>
    <w:p w:rsidR="00806829" w:rsidRDefault="00806829" w:rsidP="0059088C">
      <w:pPr>
        <w:rPr>
          <w:rFonts w:ascii="Arial" w:hAnsi="Arial" w:cs="Arial"/>
          <w:b/>
          <w:sz w:val="28"/>
          <w:szCs w:val="28"/>
        </w:rPr>
      </w:pPr>
    </w:p>
    <w:p w:rsidR="006125F5" w:rsidRDefault="00A12A62" w:rsidP="00A12A62">
      <w:pPr>
        <w:spacing w:after="200" w:line="276" w:lineRule="auto"/>
        <w:rPr>
          <w:rFonts w:ascii="Arial" w:hAnsi="Arial" w:cs="Arial"/>
          <w:b/>
          <w:sz w:val="28"/>
          <w:szCs w:val="28"/>
        </w:rPr>
      </w:pPr>
      <w:r>
        <w:rPr>
          <w:rFonts w:ascii="Arial" w:hAnsi="Arial" w:cs="Arial"/>
          <w:b/>
          <w:sz w:val="28"/>
          <w:szCs w:val="28"/>
        </w:rPr>
        <w:t>Part 2</w:t>
      </w:r>
      <w:r w:rsidR="006125F5">
        <w:rPr>
          <w:rFonts w:ascii="Arial" w:hAnsi="Arial" w:cs="Arial"/>
          <w:b/>
          <w:sz w:val="28"/>
          <w:szCs w:val="28"/>
        </w:rPr>
        <w:tab/>
        <w:t>Excluded items</w:t>
      </w:r>
    </w:p>
    <w:p w:rsidR="006125F5" w:rsidRDefault="00A12A62" w:rsidP="006125F5">
      <w:pPr>
        <w:rPr>
          <w:szCs w:val="22"/>
        </w:rPr>
      </w:pPr>
      <w:r>
        <w:rPr>
          <w:szCs w:val="22"/>
        </w:rPr>
        <w:t xml:space="preserve">The </w:t>
      </w:r>
      <w:r w:rsidR="006125F5">
        <w:rPr>
          <w:szCs w:val="22"/>
        </w:rPr>
        <w:t xml:space="preserve">following items must not be included in the package of care and services provided under section 18.6D.   </w:t>
      </w:r>
    </w:p>
    <w:p w:rsidR="006125F5" w:rsidRDefault="006125F5" w:rsidP="006125F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54"/>
      </w:tblGrid>
      <w:tr w:rsidR="006125F5" w:rsidTr="00004AAC">
        <w:tc>
          <w:tcPr>
            <w:tcW w:w="2518" w:type="dxa"/>
            <w:tcBorders>
              <w:top w:val="nil"/>
              <w:left w:val="nil"/>
              <w:bottom w:val="single" w:sz="4" w:space="0" w:color="auto"/>
              <w:right w:val="nil"/>
            </w:tcBorders>
            <w:hideMark/>
          </w:tcPr>
          <w:p w:rsidR="006125F5" w:rsidRDefault="006125F5" w:rsidP="00004AAC">
            <w:pPr>
              <w:pStyle w:val="TableHeading1"/>
              <w:rPr>
                <w:rStyle w:val="Strong"/>
                <w:rFonts w:ascii="Arial" w:hAnsi="Arial" w:cs="Arial"/>
                <w:b/>
                <w:sz w:val="18"/>
                <w:szCs w:val="18"/>
              </w:rPr>
            </w:pPr>
            <w:r>
              <w:rPr>
                <w:rStyle w:val="Strong"/>
                <w:rFonts w:ascii="Arial" w:hAnsi="Arial" w:cs="Arial"/>
                <w:b/>
                <w:sz w:val="18"/>
                <w:szCs w:val="18"/>
              </w:rPr>
              <w:t>Excluded items</w:t>
            </w:r>
          </w:p>
        </w:tc>
        <w:tc>
          <w:tcPr>
            <w:tcW w:w="5954" w:type="dxa"/>
            <w:tcBorders>
              <w:top w:val="nil"/>
              <w:left w:val="nil"/>
              <w:bottom w:val="single" w:sz="4" w:space="0" w:color="auto"/>
              <w:right w:val="nil"/>
            </w:tcBorders>
          </w:tcPr>
          <w:p w:rsidR="006125F5" w:rsidRDefault="006125F5" w:rsidP="00004AAC">
            <w:pPr>
              <w:pStyle w:val="TableHeading1"/>
              <w:rPr>
                <w:rFonts w:ascii="Times New Roman" w:hAnsi="Times New Roman"/>
                <w:sz w:val="22"/>
                <w:szCs w:val="22"/>
              </w:rPr>
            </w:pPr>
          </w:p>
        </w:tc>
      </w:tr>
      <w:tr w:rsidR="006125F5" w:rsidTr="00004AAC">
        <w:tc>
          <w:tcPr>
            <w:tcW w:w="2518" w:type="dxa"/>
            <w:tcBorders>
              <w:top w:val="single" w:sz="4" w:space="0" w:color="auto"/>
              <w:left w:val="single" w:sz="4" w:space="0" w:color="auto"/>
              <w:bottom w:val="single" w:sz="4" w:space="0" w:color="auto"/>
              <w:right w:val="single" w:sz="4" w:space="0" w:color="auto"/>
            </w:tcBorders>
            <w:hideMark/>
          </w:tcPr>
          <w:p w:rsidR="006125F5" w:rsidRDefault="006125F5" w:rsidP="00004AAC">
            <w:pPr>
              <w:rPr>
                <w:rStyle w:val="BookTitle"/>
                <w:b w:val="0"/>
                <w:szCs w:val="22"/>
              </w:rPr>
            </w:pPr>
            <w:r>
              <w:rPr>
                <w:rStyle w:val="Strong"/>
                <w:b w:val="0"/>
                <w:szCs w:val="22"/>
              </w:rPr>
              <w:t xml:space="preserve">Excluded items </w:t>
            </w:r>
          </w:p>
        </w:tc>
        <w:tc>
          <w:tcPr>
            <w:tcW w:w="5954" w:type="dxa"/>
            <w:tcBorders>
              <w:top w:val="single" w:sz="4" w:space="0" w:color="auto"/>
              <w:left w:val="single" w:sz="4" w:space="0" w:color="auto"/>
              <w:bottom w:val="single" w:sz="4" w:space="0" w:color="auto"/>
              <w:right w:val="single" w:sz="4" w:space="0" w:color="auto"/>
            </w:tcBorders>
          </w:tcPr>
          <w:p w:rsidR="006125F5" w:rsidRDefault="006125F5" w:rsidP="00004AAC">
            <w:pPr>
              <w:rPr>
                <w:szCs w:val="22"/>
              </w:rPr>
            </w:pPr>
            <w:r>
              <w:rPr>
                <w:szCs w:val="22"/>
              </w:rPr>
              <w:t>The following items must not be included in the package of care and services provided under section 18.6D:</w:t>
            </w:r>
          </w:p>
          <w:p w:rsidR="006125F5" w:rsidRDefault="006125F5" w:rsidP="00004AAC">
            <w:pPr>
              <w:pStyle w:val="ListParagraph"/>
              <w:numPr>
                <w:ilvl w:val="0"/>
                <w:numId w:val="6"/>
              </w:numPr>
              <w:snapToGrid w:val="0"/>
              <w:spacing w:line="240" w:lineRule="auto"/>
              <w:rPr>
                <w:szCs w:val="22"/>
              </w:rPr>
            </w:pPr>
            <w:r>
              <w:rPr>
                <w:szCs w:val="22"/>
              </w:rPr>
              <w:t>use of the package funds as a source of general income for the care recipient</w:t>
            </w:r>
          </w:p>
          <w:p w:rsidR="006125F5" w:rsidRDefault="006125F5" w:rsidP="00004AAC">
            <w:pPr>
              <w:pStyle w:val="ListParagraph"/>
              <w:numPr>
                <w:ilvl w:val="0"/>
                <w:numId w:val="6"/>
              </w:numPr>
              <w:snapToGrid w:val="0"/>
              <w:spacing w:line="240" w:lineRule="auto"/>
              <w:rPr>
                <w:szCs w:val="22"/>
              </w:rPr>
            </w:pPr>
            <w:r>
              <w:rPr>
                <w:szCs w:val="22"/>
              </w:rPr>
              <w:t>purchase of food, except as part of enteral feeding requirements</w:t>
            </w:r>
          </w:p>
          <w:p w:rsidR="006125F5" w:rsidRDefault="006125F5" w:rsidP="00004AAC">
            <w:pPr>
              <w:pStyle w:val="ListParagraph"/>
              <w:numPr>
                <w:ilvl w:val="0"/>
                <w:numId w:val="6"/>
              </w:numPr>
              <w:snapToGrid w:val="0"/>
              <w:spacing w:line="240" w:lineRule="auto"/>
              <w:rPr>
                <w:szCs w:val="22"/>
              </w:rPr>
            </w:pPr>
            <w:r>
              <w:rPr>
                <w:szCs w:val="22"/>
              </w:rPr>
              <w:t xml:space="preserve">payment for permanent accommodation, including assistance with home purchase, mortgage payments or rent </w:t>
            </w:r>
          </w:p>
          <w:p w:rsidR="006125F5" w:rsidRDefault="006125F5" w:rsidP="00004AAC">
            <w:pPr>
              <w:pStyle w:val="ListParagraph"/>
              <w:numPr>
                <w:ilvl w:val="0"/>
                <w:numId w:val="6"/>
              </w:numPr>
              <w:snapToGrid w:val="0"/>
              <w:spacing w:line="240" w:lineRule="auto"/>
              <w:rPr>
                <w:szCs w:val="22"/>
              </w:rPr>
            </w:pPr>
            <w:r>
              <w:rPr>
                <w:szCs w:val="22"/>
              </w:rPr>
              <w:t>payment of home care fees</w:t>
            </w:r>
          </w:p>
          <w:p w:rsidR="006125F5" w:rsidRDefault="006125F5" w:rsidP="00004AAC">
            <w:pPr>
              <w:pStyle w:val="ListParagraph"/>
              <w:numPr>
                <w:ilvl w:val="0"/>
                <w:numId w:val="6"/>
              </w:numPr>
              <w:snapToGrid w:val="0"/>
              <w:spacing w:line="240" w:lineRule="auto"/>
              <w:rPr>
                <w:szCs w:val="22"/>
              </w:rPr>
            </w:pPr>
            <w:r>
              <w:rPr>
                <w:szCs w:val="22"/>
              </w:rPr>
              <w:t>payment of fees or charges for other types of care</w:t>
            </w:r>
            <w:r w:rsidR="003C0C19">
              <w:rPr>
                <w:szCs w:val="22"/>
              </w:rPr>
              <w:t xml:space="preserve"> funded or jointly funded by the Australian Government</w:t>
            </w:r>
          </w:p>
          <w:p w:rsidR="006125F5" w:rsidRDefault="006125F5" w:rsidP="00004AAC">
            <w:pPr>
              <w:pStyle w:val="ListParagraph"/>
              <w:numPr>
                <w:ilvl w:val="0"/>
                <w:numId w:val="6"/>
              </w:numPr>
              <w:snapToGrid w:val="0"/>
              <w:spacing w:line="240" w:lineRule="auto"/>
              <w:rPr>
                <w:szCs w:val="22"/>
              </w:rPr>
            </w:pPr>
            <w:r>
              <w:rPr>
                <w:szCs w:val="22"/>
              </w:rPr>
              <w:t>home modifications or capital items that are not related to the care recipient’s care needs</w:t>
            </w:r>
          </w:p>
          <w:p w:rsidR="006125F5" w:rsidRDefault="006125F5" w:rsidP="00004AAC">
            <w:pPr>
              <w:pStyle w:val="ListParagraph"/>
              <w:numPr>
                <w:ilvl w:val="0"/>
                <w:numId w:val="6"/>
              </w:numPr>
              <w:snapToGrid w:val="0"/>
              <w:spacing w:line="240" w:lineRule="auto"/>
              <w:rPr>
                <w:szCs w:val="22"/>
              </w:rPr>
            </w:pPr>
            <w:r>
              <w:rPr>
                <w:szCs w:val="22"/>
              </w:rPr>
              <w:t>travel and accommodation for holidays</w:t>
            </w:r>
          </w:p>
          <w:p w:rsidR="006125F5" w:rsidRDefault="006125F5" w:rsidP="00004AAC">
            <w:pPr>
              <w:pStyle w:val="ListParagraph"/>
              <w:numPr>
                <w:ilvl w:val="0"/>
                <w:numId w:val="6"/>
              </w:numPr>
              <w:snapToGrid w:val="0"/>
              <w:spacing w:line="240" w:lineRule="auto"/>
              <w:rPr>
                <w:szCs w:val="22"/>
              </w:rPr>
            </w:pPr>
            <w:r>
              <w:rPr>
                <w:szCs w:val="22"/>
              </w:rPr>
              <w:t>cost of entertainment activities, such as club memberships and tickets to sporting events</w:t>
            </w:r>
          </w:p>
          <w:p w:rsidR="006125F5" w:rsidRDefault="006125F5" w:rsidP="00004AAC">
            <w:pPr>
              <w:pStyle w:val="ListParagraph"/>
              <w:numPr>
                <w:ilvl w:val="0"/>
                <w:numId w:val="6"/>
              </w:numPr>
              <w:snapToGrid w:val="0"/>
              <w:spacing w:line="240" w:lineRule="auto"/>
              <w:rPr>
                <w:szCs w:val="22"/>
              </w:rPr>
            </w:pPr>
            <w:r>
              <w:rPr>
                <w:szCs w:val="22"/>
              </w:rPr>
              <w:t>gambling activities</w:t>
            </w:r>
          </w:p>
          <w:p w:rsidR="006125F5" w:rsidRPr="00D33C79" w:rsidRDefault="006125F5" w:rsidP="00004AAC">
            <w:pPr>
              <w:pStyle w:val="ListParagraph"/>
              <w:numPr>
                <w:ilvl w:val="0"/>
                <w:numId w:val="6"/>
              </w:numPr>
              <w:snapToGrid w:val="0"/>
              <w:spacing w:line="240" w:lineRule="auto"/>
              <w:rPr>
                <w:szCs w:val="22"/>
              </w:rPr>
            </w:pPr>
            <w:r>
              <w:rPr>
                <w:szCs w:val="22"/>
              </w:rPr>
              <w:t xml:space="preserve">payment for services and items covered by the Medicare Benefits Schedule or the Pharmaceutical Benefits Scheme </w:t>
            </w:r>
          </w:p>
        </w:tc>
      </w:tr>
    </w:tbl>
    <w:p w:rsidR="006125F5" w:rsidRDefault="006125F5" w:rsidP="006125F5">
      <w:pPr>
        <w:rPr>
          <w:rFonts w:ascii="Arial" w:hAnsi="Arial" w:cs="Arial"/>
          <w:b/>
          <w:sz w:val="24"/>
          <w:szCs w:val="24"/>
        </w:rPr>
      </w:pPr>
    </w:p>
    <w:p w:rsidR="006125F5" w:rsidRDefault="006125F5" w:rsidP="006125F5">
      <w:pPr>
        <w:rPr>
          <w:rFonts w:ascii="Arial" w:hAnsi="Arial" w:cs="Arial"/>
          <w:b/>
          <w:sz w:val="24"/>
          <w:szCs w:val="24"/>
        </w:rPr>
      </w:pPr>
    </w:p>
    <w:p w:rsidR="00A06A3A" w:rsidRDefault="00A06A3A">
      <w:pPr>
        <w:spacing w:after="200" w:line="276" w:lineRule="auto"/>
        <w:rPr>
          <w:rFonts w:ascii="Arial" w:hAnsi="Arial" w:cs="Arial"/>
          <w:b/>
          <w:sz w:val="24"/>
          <w:szCs w:val="24"/>
        </w:rPr>
      </w:pPr>
      <w:r>
        <w:rPr>
          <w:rFonts w:ascii="Arial" w:hAnsi="Arial" w:cs="Arial"/>
          <w:b/>
          <w:sz w:val="24"/>
          <w:szCs w:val="24"/>
        </w:rPr>
        <w:br w:type="page"/>
      </w:r>
    </w:p>
    <w:p w:rsidR="006125F5" w:rsidRPr="00F576F9" w:rsidRDefault="006125F5" w:rsidP="006125F5">
      <w:pPr>
        <w:rPr>
          <w:bCs/>
          <w:szCs w:val="22"/>
        </w:rPr>
      </w:pPr>
      <w:proofErr w:type="gramStart"/>
      <w:r>
        <w:rPr>
          <w:rFonts w:ascii="Arial" w:hAnsi="Arial" w:cs="Arial"/>
          <w:b/>
          <w:sz w:val="24"/>
          <w:szCs w:val="24"/>
        </w:rPr>
        <w:lastRenderedPageBreak/>
        <w:t>10  Schedule</w:t>
      </w:r>
      <w:proofErr w:type="gramEnd"/>
      <w:r>
        <w:rPr>
          <w:rFonts w:ascii="Arial" w:hAnsi="Arial" w:cs="Arial"/>
          <w:b/>
          <w:sz w:val="24"/>
          <w:szCs w:val="24"/>
        </w:rPr>
        <w:t xml:space="preserve"> 5 (heading and reference under heading)</w:t>
      </w:r>
    </w:p>
    <w:p w:rsidR="006125F5" w:rsidRDefault="006125F5" w:rsidP="006125F5">
      <w:pPr>
        <w:pStyle w:val="HealthLevel1"/>
        <w:keepNext/>
        <w:tabs>
          <w:tab w:val="clear" w:pos="851"/>
          <w:tab w:val="left" w:pos="960"/>
        </w:tabs>
        <w:ind w:firstLine="109"/>
        <w:rPr>
          <w:sz w:val="22"/>
          <w:szCs w:val="22"/>
        </w:rPr>
      </w:pPr>
      <w:r>
        <w:rPr>
          <w:sz w:val="22"/>
          <w:szCs w:val="22"/>
        </w:rPr>
        <w:t>Repeal the heading and reference, substitute:</w:t>
      </w:r>
    </w:p>
    <w:p w:rsidR="006125F5" w:rsidRDefault="006125F5" w:rsidP="006125F5">
      <w:pPr>
        <w:pStyle w:val="Scheduletitle"/>
        <w:keepNext w:val="0"/>
        <w:keepLines w:val="0"/>
        <w:pageBreakBefore w:val="0"/>
        <w:widowControl w:val="0"/>
      </w:pPr>
      <w:r>
        <w:rPr>
          <w:rStyle w:val="CharAmSchNo"/>
        </w:rPr>
        <w:t>Schedule 5</w:t>
      </w:r>
      <w:r>
        <w:tab/>
      </w:r>
      <w:r>
        <w:rPr>
          <w:rStyle w:val="CharAmSchText"/>
        </w:rPr>
        <w:t>Home Care Common Standards</w:t>
      </w:r>
    </w:p>
    <w:p w:rsidR="006125F5" w:rsidRDefault="006125F5" w:rsidP="006125F5">
      <w:pPr>
        <w:pStyle w:val="Schedulereference"/>
        <w:keepNext w:val="0"/>
        <w:keepLines w:val="0"/>
        <w:widowControl w:val="0"/>
      </w:pPr>
      <w:r>
        <w:t>(</w:t>
      </w:r>
      <w:proofErr w:type="gramStart"/>
      <w:r>
        <w:t>section</w:t>
      </w:r>
      <w:proofErr w:type="gramEnd"/>
      <w:r>
        <w:t xml:space="preserve"> 18.14)</w:t>
      </w:r>
    </w:p>
    <w:p w:rsidR="006125F5" w:rsidRDefault="006125F5" w:rsidP="006125F5">
      <w:pPr>
        <w:widowControl w:val="0"/>
      </w:pPr>
    </w:p>
    <w:p w:rsidR="006125F5" w:rsidRDefault="006125F5" w:rsidP="006125F5">
      <w:pPr>
        <w:pStyle w:val="ItemHead"/>
      </w:pPr>
    </w:p>
    <w:p w:rsidR="00806829" w:rsidRDefault="00806829"/>
    <w:sectPr w:rsidR="00806829" w:rsidSect="00417A1A">
      <w:headerReference w:type="even" r:id="rId16"/>
      <w:headerReference w:type="default" r:id="rId17"/>
      <w:footerReference w:type="even" r:id="rId18"/>
      <w:footerReference w:type="default" r:id="rId19"/>
      <w:headerReference w:type="first" r:id="rId20"/>
      <w:footerReference w:type="first" r:id="rId21"/>
      <w:pgSz w:w="11907" w:h="16839"/>
      <w:pgMar w:top="1819"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FC" w:rsidRDefault="00487CFC" w:rsidP="0059088C">
      <w:pPr>
        <w:spacing w:line="240" w:lineRule="auto"/>
      </w:pPr>
      <w:r>
        <w:separator/>
      </w:r>
    </w:p>
  </w:endnote>
  <w:endnote w:type="continuationSeparator" w:id="0">
    <w:p w:rsidR="00487CFC" w:rsidRDefault="00487CFC" w:rsidP="00590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C" w:rsidRPr="005F1388" w:rsidRDefault="00487CFC" w:rsidP="00417A1A">
    <w:pPr>
      <w:pStyle w:val="Footer"/>
      <w:tabs>
        <w:tab w:val="clear" w:pos="4153"/>
        <w:tab w:val="clear" w:pos="8306"/>
        <w:tab w:val="center" w:pos="4150"/>
        <w:tab w:val="right" w:pos="8307"/>
      </w:tabs>
      <w:spacing w:before="120"/>
      <w:jc w:val="right"/>
      <w:rPr>
        <w:i/>
        <w:sz w:val="18"/>
      </w:rPr>
    </w:pPr>
    <w:r>
      <w:rPr>
        <w:noProof/>
      </w:rPr>
      <mc:AlternateContent>
        <mc:Choice Requires="wps">
          <w:drawing>
            <wp:anchor distT="0" distB="0" distL="114300" distR="114300" simplePos="0" relativeHeight="251659264" behindDoc="1" locked="0" layoutInCell="1" allowOverlap="1" wp14:anchorId="773D5DA5" wp14:editId="083E85C5">
              <wp:simplePos x="0" y="0"/>
              <wp:positionH relativeFrom="column">
                <wp:align>center</wp:align>
              </wp:positionH>
              <wp:positionV relativeFrom="page">
                <wp:posOffset>10223500</wp:posOffset>
              </wp:positionV>
              <wp:extent cx="4410075" cy="3429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87CFC" w:rsidRPr="006D37E8" w:rsidRDefault="00487CFC" w:rsidP="00417A1A">
                          <w:pPr>
                            <w:jc w:val="center"/>
                            <w:rPr>
                              <w:rFonts w:ascii="Arial" w:hAnsi="Arial" w:cs="Arial"/>
                              <w:b/>
                              <w:sz w:val="40"/>
                            </w:rPr>
                          </w:pPr>
                          <w:r w:rsidRPr="006D37E8">
                            <w:rPr>
                              <w:rFonts w:ascii="Arial" w:hAnsi="Arial" w:cs="Arial"/>
                              <w:b/>
                              <w:sz w:val="40"/>
                            </w:rPr>
                            <w:fldChar w:fldCharType="begin"/>
                          </w:r>
                          <w:r w:rsidRPr="006D37E8">
                            <w:rPr>
                              <w:rFonts w:ascii="Arial" w:hAnsi="Arial" w:cs="Arial"/>
                              <w:b/>
                              <w:sz w:val="40"/>
                            </w:rPr>
                            <w:instrText xml:space="preserve"> DOCPROPERTY  Classification  \* MERGEFORMAT </w:instrText>
                          </w:r>
                          <w:r w:rsidRPr="006D37E8">
                            <w:rPr>
                              <w:rFonts w:ascii="Arial" w:hAnsi="Arial" w:cs="Arial"/>
                              <w:b/>
                              <w:sz w:val="40"/>
                            </w:rPr>
                            <w:fldChar w:fldCharType="separate"/>
                          </w:r>
                          <w:r w:rsidR="00D26B40">
                            <w:rPr>
                              <w:rFonts w:ascii="Arial" w:hAnsi="Arial" w:cs="Arial"/>
                              <w:bCs/>
                              <w:sz w:val="40"/>
                              <w:lang w:val="en-US"/>
                            </w:rPr>
                            <w:t xml:space="preserve">Error! </w:t>
                          </w:r>
                          <w:proofErr w:type="gramStart"/>
                          <w:r w:rsidR="00D26B40">
                            <w:rPr>
                              <w:rFonts w:ascii="Arial" w:hAnsi="Arial" w:cs="Arial"/>
                              <w:bCs/>
                              <w:sz w:val="40"/>
                              <w:lang w:val="en-US"/>
                            </w:rPr>
                            <w:t>Unknown document property name.</w:t>
                          </w:r>
                          <w:proofErr w:type="gramEnd"/>
                          <w:r w:rsidRPr="006D37E8">
                            <w:rPr>
                              <w:rFonts w:ascii="Arial" w:hAnsi="Arial" w:cs="Arial"/>
                              <w:b/>
                              <w:sz w:val="40"/>
                            </w:rPr>
                            <w:fldChar w:fldCharType="end"/>
                          </w:r>
                          <w:r w:rsidRPr="006D37E8">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0;margin-top:805pt;width:347.25pt;height:2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" stroked="f">
              <v:stroke joinstyle="round"/>
              <v:path arrowok="t"/>
              <v:textbox>
                <w:txbxContent>
                  <w:p w:rsidR="00487CFC" w:rsidRPr="006D37E8" w:rsidRDefault="00487CFC" w:rsidP="00417A1A">
                    <w:pPr>
                      <w:jc w:val="center"/>
                      <w:rPr>
                        <w:rFonts w:ascii="Arial" w:hAnsi="Arial" w:cs="Arial"/>
                        <w:b/>
                        <w:sz w:val="40"/>
                      </w:rPr>
                    </w:pPr>
                    <w:r w:rsidRPr="006D37E8">
                      <w:rPr>
                        <w:rFonts w:ascii="Arial" w:hAnsi="Arial" w:cs="Arial"/>
                        <w:b/>
                        <w:sz w:val="40"/>
                      </w:rPr>
                      <w:fldChar w:fldCharType="begin"/>
                    </w:r>
                    <w:r w:rsidRPr="006D37E8">
                      <w:rPr>
                        <w:rFonts w:ascii="Arial" w:hAnsi="Arial" w:cs="Arial"/>
                        <w:b/>
                        <w:sz w:val="40"/>
                      </w:rPr>
                      <w:instrText xml:space="preserve"> DOCPROPERTY  Classification  \* MERGEFORMAT </w:instrText>
                    </w:r>
                    <w:r w:rsidRPr="006D37E8">
                      <w:rPr>
                        <w:rFonts w:ascii="Arial" w:hAnsi="Arial" w:cs="Arial"/>
                        <w:b/>
                        <w:sz w:val="40"/>
                      </w:rPr>
                      <w:fldChar w:fldCharType="separate"/>
                    </w:r>
                    <w:r w:rsidR="00D26B40">
                      <w:rPr>
                        <w:rFonts w:ascii="Arial" w:hAnsi="Arial" w:cs="Arial"/>
                        <w:bCs/>
                        <w:sz w:val="40"/>
                        <w:lang w:val="en-US"/>
                      </w:rPr>
                      <w:t xml:space="preserve">Error! </w:t>
                    </w:r>
                    <w:proofErr w:type="gramStart"/>
                    <w:r w:rsidR="00D26B40">
                      <w:rPr>
                        <w:rFonts w:ascii="Arial" w:hAnsi="Arial" w:cs="Arial"/>
                        <w:bCs/>
                        <w:sz w:val="40"/>
                        <w:lang w:val="en-US"/>
                      </w:rPr>
                      <w:t>Unknown document property name.</w:t>
                    </w:r>
                    <w:proofErr w:type="gramEnd"/>
                    <w:r w:rsidRPr="006D37E8">
                      <w:rPr>
                        <w:rFonts w:ascii="Arial" w:hAnsi="Arial" w:cs="Arial"/>
                        <w:b/>
                        <w:sz w:val="40"/>
                      </w:rPr>
                      <w:fldChar w:fldCharType="end"/>
                    </w:r>
                    <w:r w:rsidRPr="006D37E8">
                      <w:rPr>
                        <w:rFonts w:ascii="Arial" w:hAnsi="Arial" w:cs="Arial"/>
                        <w:b/>
                        <w:sz w:val="40"/>
                      </w:rPr>
                      <w:t xml:space="preserve"> </w:t>
                    </w:r>
                  </w:p>
                </w:txbxContent>
              </v:textbox>
              <w10:wrap anchory="page"/>
            </v:shape>
          </w:pict>
        </mc:Fallback>
      </mc:AlternateContent>
    </w:r>
    <w:r>
      <w:rPr>
        <w:i/>
        <w:noProof/>
        <w:sz w:val="18"/>
      </w:rPr>
      <w:t>I13KB115.v02.docx</w:t>
    </w:r>
    <w:r w:rsidRPr="005F1388">
      <w:rPr>
        <w:i/>
        <w:sz w:val="18"/>
      </w:rPr>
      <w:t xml:space="preserve"> </w:t>
    </w:r>
    <w:r>
      <w:rPr>
        <w:i/>
        <w:noProof/>
        <w:sz w:val="18"/>
      </w:rPr>
      <w:t>5/4/2013 5:07 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472"/>
    </w:tblGrid>
    <w:tr w:rsidR="00487CFC" w:rsidRPr="00B763E3" w:rsidTr="00417A1A">
      <w:tc>
        <w:tcPr>
          <w:tcW w:w="8472" w:type="dxa"/>
          <w:shd w:val="clear" w:color="auto" w:fill="auto"/>
        </w:tcPr>
        <w:p w:rsidR="00487CFC" w:rsidRPr="00B763E3" w:rsidRDefault="00487CFC" w:rsidP="00417A1A">
          <w:pPr>
            <w:rPr>
              <w:sz w:val="18"/>
            </w:rPr>
          </w:pPr>
          <w:r>
            <w:rPr>
              <w:noProof/>
              <w:lang w:eastAsia="en-AU"/>
            </w:rPr>
            <mc:AlternateContent>
              <mc:Choice Requires="wps">
                <w:drawing>
                  <wp:anchor distT="0" distB="0" distL="114300" distR="114300" simplePos="0" relativeHeight="251658240" behindDoc="1" locked="0" layoutInCell="1" allowOverlap="1" wp14:anchorId="619E8F96" wp14:editId="1AF7501A">
                    <wp:simplePos x="0" y="0"/>
                    <wp:positionH relativeFrom="column">
                      <wp:align>center</wp:align>
                    </wp:positionH>
                    <wp:positionV relativeFrom="page">
                      <wp:posOffset>10223500</wp:posOffset>
                    </wp:positionV>
                    <wp:extent cx="4410075" cy="3429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87CFC" w:rsidRPr="006D37E8" w:rsidRDefault="00487CFC" w:rsidP="00417A1A">
                                <w:pPr>
                                  <w:jc w:val="center"/>
                                  <w:rPr>
                                    <w:rFonts w:ascii="Arial" w:hAnsi="Arial" w:cs="Arial"/>
                                    <w:b/>
                                    <w:sz w:val="40"/>
                                  </w:rPr>
                                </w:pPr>
                                <w:r w:rsidRPr="006D37E8">
                                  <w:rPr>
                                    <w:rFonts w:ascii="Arial" w:hAnsi="Arial" w:cs="Arial"/>
                                    <w:b/>
                                    <w:sz w:val="40"/>
                                  </w:rPr>
                                  <w:fldChar w:fldCharType="begin"/>
                                </w:r>
                                <w:r w:rsidRPr="006D37E8">
                                  <w:rPr>
                                    <w:rFonts w:ascii="Arial" w:hAnsi="Arial" w:cs="Arial"/>
                                    <w:b/>
                                    <w:sz w:val="40"/>
                                  </w:rPr>
                                  <w:instrText xml:space="preserve"> DOCPROPERTY  Classification  \* MERGEFORMAT </w:instrText>
                                </w:r>
                                <w:r w:rsidRPr="006D37E8">
                                  <w:rPr>
                                    <w:rFonts w:ascii="Arial" w:hAnsi="Arial" w:cs="Arial"/>
                                    <w:b/>
                                    <w:sz w:val="40"/>
                                  </w:rPr>
                                  <w:fldChar w:fldCharType="separate"/>
                                </w:r>
                                <w:r w:rsidR="00D26B40">
                                  <w:rPr>
                                    <w:rFonts w:ascii="Arial" w:hAnsi="Arial" w:cs="Arial"/>
                                    <w:bCs/>
                                    <w:sz w:val="40"/>
                                    <w:lang w:val="en-US"/>
                                  </w:rPr>
                                  <w:t xml:space="preserve">Error! </w:t>
                                </w:r>
                                <w:proofErr w:type="gramStart"/>
                                <w:r w:rsidR="00D26B40">
                                  <w:rPr>
                                    <w:rFonts w:ascii="Arial" w:hAnsi="Arial" w:cs="Arial"/>
                                    <w:bCs/>
                                    <w:sz w:val="40"/>
                                    <w:lang w:val="en-US"/>
                                  </w:rPr>
                                  <w:t>Unknown document property name.</w:t>
                                </w:r>
                                <w:proofErr w:type="gramEnd"/>
                                <w:r w:rsidRPr="006D37E8">
                                  <w:rPr>
                                    <w:rFonts w:ascii="Arial" w:hAnsi="Arial" w:cs="Arial"/>
                                    <w:b/>
                                    <w:sz w:val="40"/>
                                  </w:rPr>
                                  <w:fldChar w:fldCharType="end"/>
                                </w:r>
                                <w:r w:rsidRPr="006D37E8">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0;margin-top:805pt;width:347.25pt;height:2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" stroked="f">
                    <v:stroke joinstyle="round"/>
                    <v:path arrowok="t"/>
                    <v:textbox>
                      <w:txbxContent>
                        <w:p w:rsidR="00487CFC" w:rsidRPr="006D37E8" w:rsidRDefault="00487CFC" w:rsidP="00417A1A">
                          <w:pPr>
                            <w:jc w:val="center"/>
                            <w:rPr>
                              <w:rFonts w:ascii="Arial" w:hAnsi="Arial" w:cs="Arial"/>
                              <w:b/>
                              <w:sz w:val="40"/>
                            </w:rPr>
                          </w:pPr>
                          <w:r w:rsidRPr="006D37E8">
                            <w:rPr>
                              <w:rFonts w:ascii="Arial" w:hAnsi="Arial" w:cs="Arial"/>
                              <w:b/>
                              <w:sz w:val="40"/>
                            </w:rPr>
                            <w:fldChar w:fldCharType="begin"/>
                          </w:r>
                          <w:r w:rsidRPr="006D37E8">
                            <w:rPr>
                              <w:rFonts w:ascii="Arial" w:hAnsi="Arial" w:cs="Arial"/>
                              <w:b/>
                              <w:sz w:val="40"/>
                            </w:rPr>
                            <w:instrText xml:space="preserve"> DOCPROPERTY  Classification  \* MERGEFORMAT </w:instrText>
                          </w:r>
                          <w:r w:rsidRPr="006D37E8">
                            <w:rPr>
                              <w:rFonts w:ascii="Arial" w:hAnsi="Arial" w:cs="Arial"/>
                              <w:b/>
                              <w:sz w:val="40"/>
                            </w:rPr>
                            <w:fldChar w:fldCharType="separate"/>
                          </w:r>
                          <w:r w:rsidR="00D26B40">
                            <w:rPr>
                              <w:rFonts w:ascii="Arial" w:hAnsi="Arial" w:cs="Arial"/>
                              <w:bCs/>
                              <w:sz w:val="40"/>
                              <w:lang w:val="en-US"/>
                            </w:rPr>
                            <w:t xml:space="preserve">Error! </w:t>
                          </w:r>
                          <w:proofErr w:type="gramStart"/>
                          <w:r w:rsidR="00D26B40">
                            <w:rPr>
                              <w:rFonts w:ascii="Arial" w:hAnsi="Arial" w:cs="Arial"/>
                              <w:bCs/>
                              <w:sz w:val="40"/>
                              <w:lang w:val="en-US"/>
                            </w:rPr>
                            <w:t>Unknown document property name.</w:t>
                          </w:r>
                          <w:proofErr w:type="gramEnd"/>
                          <w:r w:rsidRPr="006D37E8">
                            <w:rPr>
                              <w:rFonts w:ascii="Arial" w:hAnsi="Arial" w:cs="Arial"/>
                              <w:b/>
                              <w:sz w:val="40"/>
                            </w:rPr>
                            <w:fldChar w:fldCharType="end"/>
                          </w:r>
                          <w:r w:rsidRPr="006D37E8">
                            <w:rPr>
                              <w:rFonts w:ascii="Arial" w:hAnsi="Arial" w:cs="Arial"/>
                              <w:b/>
                              <w:sz w:val="40"/>
                            </w:rPr>
                            <w:t xml:space="preserve"> </w:t>
                          </w:r>
                        </w:p>
                      </w:txbxContent>
                    </v:textbox>
                    <w10:wrap anchory="page"/>
                  </v:shape>
                </w:pict>
              </mc:Fallback>
            </mc:AlternateContent>
          </w:r>
        </w:p>
      </w:tc>
    </w:tr>
  </w:tbl>
  <w:p w:rsidR="00487CFC" w:rsidRPr="00A136F5" w:rsidRDefault="00487CFC" w:rsidP="00417A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C" w:rsidRPr="00ED79B6" w:rsidRDefault="00487CFC" w:rsidP="00417A1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C" w:rsidRPr="00E86126" w:rsidRDefault="00E86126" w:rsidP="00F36C0B">
    <w:pPr>
      <w:pStyle w:val="Footer"/>
      <w:rPr>
        <w:i/>
        <w:sz w:val="18"/>
        <w:szCs w:val="18"/>
      </w:rPr>
    </w:pPr>
    <w:r w:rsidRPr="00E86126">
      <w:rPr>
        <w:i/>
        <w:sz w:val="18"/>
        <w:szCs w:val="18"/>
      </w:rPr>
      <w:fldChar w:fldCharType="begin"/>
    </w:r>
    <w:r w:rsidRPr="00E86126">
      <w:rPr>
        <w:i/>
        <w:sz w:val="18"/>
        <w:szCs w:val="18"/>
      </w:rPr>
      <w:instrText xml:space="preserve"> TITLE  "Quality of Care Amendment (Home Care) Principle 2013" \* Caps  \* MERGEFORMAT </w:instrText>
    </w:r>
    <w:r w:rsidRPr="00E86126">
      <w:rPr>
        <w:i/>
        <w:sz w:val="18"/>
        <w:szCs w:val="18"/>
      </w:rPr>
      <w:fldChar w:fldCharType="separate"/>
    </w:r>
    <w:r w:rsidR="00D26B40">
      <w:rPr>
        <w:i/>
        <w:sz w:val="18"/>
        <w:szCs w:val="18"/>
      </w:rPr>
      <w:t>Quality Of Care Amendment (Home Care) Principle 2013</w:t>
    </w:r>
    <w:r w:rsidRPr="00E86126">
      <w:rPr>
        <w:i/>
        <w:sz w:val="18"/>
        <w:szCs w:val="18"/>
      </w:rPr>
      <w:fldChar w:fldCharType="end"/>
    </w:r>
    <w:r>
      <w:rPr>
        <w:i/>
        <w:sz w:val="18"/>
        <w:szCs w:val="18"/>
      </w:rPr>
      <w:tab/>
    </w:r>
    <w:r>
      <w:rPr>
        <w:i/>
        <w:sz w:val="18"/>
        <w:szCs w:val="18"/>
      </w:rPr>
      <w:fldChar w:fldCharType="begin"/>
    </w:r>
    <w:r>
      <w:rPr>
        <w:i/>
        <w:sz w:val="18"/>
        <w:szCs w:val="18"/>
      </w:rPr>
      <w:instrText xml:space="preserve"> PAGE  \* roman  \* MERGEFORMAT </w:instrText>
    </w:r>
    <w:r>
      <w:rPr>
        <w:i/>
        <w:sz w:val="18"/>
        <w:szCs w:val="18"/>
      </w:rPr>
      <w:fldChar w:fldCharType="separate"/>
    </w:r>
    <w:r w:rsidR="002C2A16">
      <w:rPr>
        <w:i/>
        <w:noProof/>
        <w:sz w:val="18"/>
        <w:szCs w:val="18"/>
      </w:rPr>
      <w:t>i</w:t>
    </w:r>
    <w:r>
      <w:rPr>
        <w: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C" w:rsidRPr="00E33C1C" w:rsidRDefault="00487CFC" w:rsidP="00417A1A">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7216" behindDoc="1" locked="0" layoutInCell="1" allowOverlap="1" wp14:anchorId="4F5887D8" wp14:editId="12603706">
              <wp:simplePos x="0" y="0"/>
              <wp:positionH relativeFrom="column">
                <wp:align>center</wp:align>
              </wp:positionH>
              <wp:positionV relativeFrom="page">
                <wp:posOffset>10223500</wp:posOffset>
              </wp:positionV>
              <wp:extent cx="4410075" cy="3429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87CFC" w:rsidRPr="006D37E8" w:rsidRDefault="00487CFC" w:rsidP="00417A1A">
                          <w:pPr>
                            <w:jc w:val="center"/>
                            <w:rPr>
                              <w:rFonts w:ascii="Arial" w:hAnsi="Arial" w:cs="Arial"/>
                              <w:b/>
                              <w:sz w:val="40"/>
                            </w:rPr>
                          </w:pPr>
                          <w:r w:rsidRPr="006D37E8">
                            <w:rPr>
                              <w:rFonts w:ascii="Arial" w:hAnsi="Arial" w:cs="Arial"/>
                              <w:b/>
                              <w:sz w:val="40"/>
                            </w:rPr>
                            <w:fldChar w:fldCharType="begin"/>
                          </w:r>
                          <w:r w:rsidRPr="006D37E8">
                            <w:rPr>
                              <w:rFonts w:ascii="Arial" w:hAnsi="Arial" w:cs="Arial"/>
                              <w:b/>
                              <w:sz w:val="40"/>
                            </w:rPr>
                            <w:instrText xml:space="preserve"> DOCPROPERTY  Classification  \* MERGEFORMAT </w:instrText>
                          </w:r>
                          <w:r w:rsidRPr="006D37E8">
                            <w:rPr>
                              <w:rFonts w:ascii="Arial" w:hAnsi="Arial" w:cs="Arial"/>
                              <w:b/>
                              <w:sz w:val="40"/>
                            </w:rPr>
                            <w:fldChar w:fldCharType="separate"/>
                          </w:r>
                          <w:r w:rsidR="00D26B40">
                            <w:rPr>
                              <w:rFonts w:ascii="Arial" w:hAnsi="Arial" w:cs="Arial"/>
                              <w:bCs/>
                              <w:sz w:val="40"/>
                              <w:lang w:val="en-US"/>
                            </w:rPr>
                            <w:t xml:space="preserve">Error! </w:t>
                          </w:r>
                          <w:proofErr w:type="gramStart"/>
                          <w:r w:rsidR="00D26B40">
                            <w:rPr>
                              <w:rFonts w:ascii="Arial" w:hAnsi="Arial" w:cs="Arial"/>
                              <w:bCs/>
                              <w:sz w:val="40"/>
                              <w:lang w:val="en-US"/>
                            </w:rPr>
                            <w:t>Unknown document property name.</w:t>
                          </w:r>
                          <w:proofErr w:type="gramEnd"/>
                          <w:r w:rsidRPr="006D37E8">
                            <w:rPr>
                              <w:rFonts w:ascii="Arial" w:hAnsi="Arial" w:cs="Arial"/>
                              <w:b/>
                              <w:sz w:val="40"/>
                            </w:rPr>
                            <w:fldChar w:fldCharType="end"/>
                          </w:r>
                          <w:r w:rsidRPr="006D37E8">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0;margin-top:805pt;width:347.25pt;height:2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" stroked="f">
              <v:stroke joinstyle="round"/>
              <v:path arrowok="t"/>
              <v:textbox>
                <w:txbxContent>
                  <w:p w:rsidR="00487CFC" w:rsidRPr="006D37E8" w:rsidRDefault="00487CFC" w:rsidP="00417A1A">
                    <w:pPr>
                      <w:jc w:val="center"/>
                      <w:rPr>
                        <w:rFonts w:ascii="Arial" w:hAnsi="Arial" w:cs="Arial"/>
                        <w:b/>
                        <w:sz w:val="40"/>
                      </w:rPr>
                    </w:pPr>
                    <w:r w:rsidRPr="006D37E8">
                      <w:rPr>
                        <w:rFonts w:ascii="Arial" w:hAnsi="Arial" w:cs="Arial"/>
                        <w:b/>
                        <w:sz w:val="40"/>
                      </w:rPr>
                      <w:fldChar w:fldCharType="begin"/>
                    </w:r>
                    <w:r w:rsidRPr="006D37E8">
                      <w:rPr>
                        <w:rFonts w:ascii="Arial" w:hAnsi="Arial" w:cs="Arial"/>
                        <w:b/>
                        <w:sz w:val="40"/>
                      </w:rPr>
                      <w:instrText xml:space="preserve"> DOCPROPERTY  Classification  \* MERGEFORMAT </w:instrText>
                    </w:r>
                    <w:r w:rsidRPr="006D37E8">
                      <w:rPr>
                        <w:rFonts w:ascii="Arial" w:hAnsi="Arial" w:cs="Arial"/>
                        <w:b/>
                        <w:sz w:val="40"/>
                      </w:rPr>
                      <w:fldChar w:fldCharType="separate"/>
                    </w:r>
                    <w:r w:rsidR="00D26B40">
                      <w:rPr>
                        <w:rFonts w:ascii="Arial" w:hAnsi="Arial" w:cs="Arial"/>
                        <w:bCs/>
                        <w:sz w:val="40"/>
                        <w:lang w:val="en-US"/>
                      </w:rPr>
                      <w:t xml:space="preserve">Error! </w:t>
                    </w:r>
                    <w:proofErr w:type="gramStart"/>
                    <w:r w:rsidR="00D26B40">
                      <w:rPr>
                        <w:rFonts w:ascii="Arial" w:hAnsi="Arial" w:cs="Arial"/>
                        <w:bCs/>
                        <w:sz w:val="40"/>
                        <w:lang w:val="en-US"/>
                      </w:rPr>
                      <w:t>Unknown document property name.</w:t>
                    </w:r>
                    <w:proofErr w:type="gramEnd"/>
                    <w:r w:rsidRPr="006D37E8">
                      <w:rPr>
                        <w:rFonts w:ascii="Arial" w:hAnsi="Arial" w:cs="Arial"/>
                        <w:b/>
                        <w:sz w:val="40"/>
                      </w:rPr>
                      <w:fldChar w:fldCharType="end"/>
                    </w:r>
                    <w:r w:rsidRPr="006D37E8">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487CFC" w:rsidRPr="00B763E3" w:rsidTr="00417A1A">
      <w:tc>
        <w:tcPr>
          <w:tcW w:w="709" w:type="dxa"/>
          <w:tcBorders>
            <w:top w:val="nil"/>
            <w:left w:val="nil"/>
            <w:bottom w:val="nil"/>
            <w:right w:val="nil"/>
          </w:tcBorders>
          <w:shd w:val="clear" w:color="auto" w:fill="auto"/>
        </w:tcPr>
        <w:p w:rsidR="00487CFC" w:rsidRPr="00B763E3" w:rsidRDefault="00487CFC" w:rsidP="00417A1A">
          <w:pPr>
            <w:spacing w:line="0" w:lineRule="atLeast"/>
            <w:rPr>
              <w:sz w:val="18"/>
            </w:rPr>
          </w:pPr>
          <w:r w:rsidRPr="00B763E3">
            <w:rPr>
              <w:i/>
              <w:sz w:val="18"/>
            </w:rPr>
            <w:fldChar w:fldCharType="begin"/>
          </w:r>
          <w:r w:rsidRPr="00B763E3">
            <w:rPr>
              <w:i/>
              <w:sz w:val="18"/>
            </w:rPr>
            <w:instrText xml:space="preserve"> PAGE </w:instrText>
          </w:r>
          <w:r w:rsidRPr="00B763E3">
            <w:rPr>
              <w:i/>
              <w:sz w:val="18"/>
            </w:rPr>
            <w:fldChar w:fldCharType="separate"/>
          </w:r>
          <w:r w:rsidR="00E86126">
            <w:rPr>
              <w:i/>
              <w:noProof/>
              <w:sz w:val="18"/>
            </w:rPr>
            <w:t>2</w:t>
          </w:r>
          <w:r w:rsidRPr="00B763E3">
            <w:rPr>
              <w:i/>
              <w:sz w:val="18"/>
            </w:rPr>
            <w:fldChar w:fldCharType="end"/>
          </w:r>
        </w:p>
      </w:tc>
      <w:tc>
        <w:tcPr>
          <w:tcW w:w="6379" w:type="dxa"/>
          <w:tcBorders>
            <w:top w:val="nil"/>
            <w:left w:val="nil"/>
            <w:bottom w:val="nil"/>
            <w:right w:val="nil"/>
          </w:tcBorders>
          <w:shd w:val="clear" w:color="auto" w:fill="auto"/>
        </w:tcPr>
        <w:p w:rsidR="00487CFC" w:rsidRPr="00B763E3" w:rsidRDefault="00487CFC" w:rsidP="00417A1A">
          <w:pPr>
            <w:spacing w:line="0" w:lineRule="atLeast"/>
            <w:jc w:val="center"/>
            <w:rPr>
              <w:sz w:val="18"/>
            </w:rPr>
          </w:pPr>
          <w:r w:rsidRPr="00B763E3">
            <w:rPr>
              <w:i/>
              <w:sz w:val="18"/>
            </w:rPr>
            <w:fldChar w:fldCharType="begin"/>
          </w:r>
          <w:r w:rsidRPr="00B763E3">
            <w:rPr>
              <w:i/>
              <w:sz w:val="18"/>
            </w:rPr>
            <w:instrText xml:space="preserve"> DOCPROPERTY ShortT </w:instrText>
          </w:r>
          <w:r w:rsidRPr="00B763E3">
            <w:rPr>
              <w:i/>
              <w:sz w:val="18"/>
            </w:rPr>
            <w:fldChar w:fldCharType="separate"/>
          </w:r>
          <w:r w:rsidR="00D26B40">
            <w:rPr>
              <w:b/>
              <w:bCs/>
              <w:i/>
              <w:sz w:val="18"/>
              <w:lang w:val="en-US"/>
            </w:rPr>
            <w:t>Error! Unknown document property name.</w:t>
          </w:r>
          <w:r w:rsidRPr="00B763E3">
            <w:rPr>
              <w:i/>
              <w:sz w:val="18"/>
            </w:rPr>
            <w:fldChar w:fldCharType="end"/>
          </w:r>
        </w:p>
      </w:tc>
      <w:tc>
        <w:tcPr>
          <w:tcW w:w="1383" w:type="dxa"/>
          <w:tcBorders>
            <w:top w:val="nil"/>
            <w:left w:val="nil"/>
            <w:bottom w:val="nil"/>
            <w:right w:val="nil"/>
          </w:tcBorders>
          <w:shd w:val="clear" w:color="auto" w:fill="auto"/>
        </w:tcPr>
        <w:p w:rsidR="00487CFC" w:rsidRPr="00B763E3" w:rsidRDefault="00487CFC" w:rsidP="00417A1A">
          <w:pPr>
            <w:spacing w:line="0" w:lineRule="atLeast"/>
            <w:jc w:val="right"/>
            <w:rPr>
              <w:sz w:val="18"/>
            </w:rPr>
          </w:pPr>
        </w:p>
      </w:tc>
    </w:tr>
    <w:tr w:rsidR="00487CFC" w:rsidRPr="00B763E3" w:rsidTr="00417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487CFC" w:rsidRPr="00B763E3" w:rsidRDefault="00487CFC" w:rsidP="00417A1A">
          <w:pPr>
            <w:jc w:val="right"/>
            <w:rPr>
              <w:sz w:val="18"/>
            </w:rPr>
          </w:pPr>
          <w:r w:rsidRPr="00B763E3">
            <w:rPr>
              <w:i/>
              <w:noProof/>
              <w:sz w:val="18"/>
            </w:rPr>
            <w:t>I13KB115.v02.docx</w:t>
          </w:r>
          <w:r w:rsidRPr="00B763E3">
            <w:rPr>
              <w:i/>
              <w:sz w:val="18"/>
            </w:rPr>
            <w:t xml:space="preserve"> </w:t>
          </w:r>
          <w:r w:rsidRPr="00B763E3">
            <w:rPr>
              <w:i/>
              <w:noProof/>
              <w:sz w:val="18"/>
            </w:rPr>
            <w:t>5/4/2013 5:07 PM</w:t>
          </w:r>
        </w:p>
      </w:tc>
    </w:tr>
  </w:tbl>
  <w:p w:rsidR="00487CFC" w:rsidRPr="00ED79B6" w:rsidRDefault="00487CFC" w:rsidP="00417A1A">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C" w:rsidRPr="00E33C1C" w:rsidRDefault="00487CFC" w:rsidP="00417A1A">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487CFC" w:rsidRPr="00B763E3" w:rsidTr="00417A1A">
      <w:tc>
        <w:tcPr>
          <w:tcW w:w="1384" w:type="dxa"/>
          <w:tcBorders>
            <w:top w:val="nil"/>
            <w:left w:val="nil"/>
            <w:bottom w:val="nil"/>
            <w:right w:val="nil"/>
          </w:tcBorders>
          <w:shd w:val="clear" w:color="auto" w:fill="auto"/>
        </w:tcPr>
        <w:p w:rsidR="00487CFC" w:rsidRPr="00B763E3" w:rsidRDefault="00487CFC" w:rsidP="00417A1A">
          <w:pPr>
            <w:spacing w:line="0" w:lineRule="atLeast"/>
            <w:rPr>
              <w:sz w:val="18"/>
            </w:rPr>
          </w:pPr>
        </w:p>
      </w:tc>
      <w:tc>
        <w:tcPr>
          <w:tcW w:w="6379" w:type="dxa"/>
          <w:tcBorders>
            <w:top w:val="nil"/>
            <w:left w:val="nil"/>
            <w:bottom w:val="nil"/>
            <w:right w:val="nil"/>
          </w:tcBorders>
          <w:shd w:val="clear" w:color="auto" w:fill="auto"/>
        </w:tcPr>
        <w:p w:rsidR="00487CFC" w:rsidRPr="00B763E3" w:rsidRDefault="00487CFC" w:rsidP="00756942">
          <w:pPr>
            <w:spacing w:line="0" w:lineRule="atLeast"/>
            <w:jc w:val="center"/>
            <w:rPr>
              <w:sz w:val="18"/>
            </w:rPr>
          </w:pPr>
          <w:r>
            <w:rPr>
              <w:i/>
              <w:sz w:val="18"/>
            </w:rPr>
            <w:t>Quality of Care</w:t>
          </w:r>
          <w:r w:rsidRPr="00C629DC">
            <w:rPr>
              <w:i/>
              <w:sz w:val="18"/>
            </w:rPr>
            <w:t xml:space="preserve"> Amendment </w:t>
          </w:r>
          <w:r w:rsidR="00756942">
            <w:rPr>
              <w:i/>
              <w:sz w:val="18"/>
            </w:rPr>
            <w:t xml:space="preserve">(Home Care) </w:t>
          </w:r>
          <w:r w:rsidRPr="00C629DC">
            <w:rPr>
              <w:i/>
              <w:sz w:val="18"/>
            </w:rPr>
            <w:t>Principle 2013</w:t>
          </w:r>
        </w:p>
      </w:tc>
      <w:tc>
        <w:tcPr>
          <w:tcW w:w="709" w:type="dxa"/>
          <w:tcBorders>
            <w:top w:val="nil"/>
            <w:left w:val="nil"/>
            <w:bottom w:val="nil"/>
            <w:right w:val="nil"/>
          </w:tcBorders>
          <w:shd w:val="clear" w:color="auto" w:fill="auto"/>
        </w:tcPr>
        <w:p w:rsidR="00487CFC" w:rsidRPr="00B763E3" w:rsidRDefault="00487CFC" w:rsidP="00417A1A">
          <w:pPr>
            <w:spacing w:line="0" w:lineRule="atLeast"/>
            <w:jc w:val="right"/>
            <w:rPr>
              <w:sz w:val="18"/>
            </w:rPr>
          </w:pPr>
          <w:r w:rsidRPr="00B763E3">
            <w:rPr>
              <w:i/>
              <w:sz w:val="18"/>
            </w:rPr>
            <w:fldChar w:fldCharType="begin"/>
          </w:r>
          <w:r w:rsidRPr="00B763E3">
            <w:rPr>
              <w:i/>
              <w:sz w:val="18"/>
            </w:rPr>
            <w:instrText xml:space="preserve"> PAGE </w:instrText>
          </w:r>
          <w:r w:rsidRPr="00B763E3">
            <w:rPr>
              <w:i/>
              <w:sz w:val="18"/>
            </w:rPr>
            <w:fldChar w:fldCharType="separate"/>
          </w:r>
          <w:r w:rsidR="002C2A16">
            <w:rPr>
              <w:i/>
              <w:noProof/>
              <w:sz w:val="18"/>
            </w:rPr>
            <w:t>8</w:t>
          </w:r>
          <w:r w:rsidRPr="00B763E3">
            <w:rPr>
              <w:i/>
              <w:sz w:val="18"/>
            </w:rPr>
            <w:fldChar w:fldCharType="end"/>
          </w:r>
        </w:p>
      </w:tc>
    </w:tr>
    <w:tr w:rsidR="00487CFC" w:rsidRPr="00B763E3" w:rsidTr="00417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487CFC" w:rsidRPr="00B763E3" w:rsidRDefault="00487CFC" w:rsidP="00417A1A">
          <w:pPr>
            <w:rPr>
              <w:sz w:val="18"/>
            </w:rPr>
          </w:pPr>
        </w:p>
      </w:tc>
    </w:tr>
  </w:tbl>
  <w:p w:rsidR="00487CFC" w:rsidRPr="00ED79B6" w:rsidRDefault="00487CFC" w:rsidP="00417A1A">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C" w:rsidRPr="00E33C1C" w:rsidRDefault="00487CFC" w:rsidP="00417A1A">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487CFC" w:rsidRPr="00B763E3" w:rsidTr="00417A1A">
      <w:tc>
        <w:tcPr>
          <w:tcW w:w="1384" w:type="dxa"/>
          <w:tcBorders>
            <w:top w:val="nil"/>
            <w:left w:val="nil"/>
            <w:bottom w:val="nil"/>
            <w:right w:val="nil"/>
          </w:tcBorders>
          <w:shd w:val="clear" w:color="auto" w:fill="auto"/>
        </w:tcPr>
        <w:p w:rsidR="00487CFC" w:rsidRPr="00B763E3" w:rsidRDefault="00487CFC" w:rsidP="00417A1A">
          <w:pPr>
            <w:spacing w:line="0" w:lineRule="atLeast"/>
            <w:rPr>
              <w:sz w:val="18"/>
            </w:rPr>
          </w:pPr>
        </w:p>
      </w:tc>
      <w:tc>
        <w:tcPr>
          <w:tcW w:w="6379" w:type="dxa"/>
          <w:tcBorders>
            <w:top w:val="nil"/>
            <w:left w:val="nil"/>
            <w:bottom w:val="nil"/>
            <w:right w:val="nil"/>
          </w:tcBorders>
          <w:shd w:val="clear" w:color="auto" w:fill="auto"/>
        </w:tcPr>
        <w:p w:rsidR="00487CFC" w:rsidRPr="00B763E3" w:rsidRDefault="00487CFC" w:rsidP="00417A1A">
          <w:pPr>
            <w:spacing w:line="0" w:lineRule="atLeast"/>
            <w:jc w:val="center"/>
            <w:rPr>
              <w:sz w:val="18"/>
            </w:rPr>
          </w:pPr>
          <w:r w:rsidRPr="00B763E3">
            <w:rPr>
              <w:i/>
              <w:sz w:val="18"/>
            </w:rPr>
            <w:fldChar w:fldCharType="begin"/>
          </w:r>
          <w:r w:rsidRPr="00B763E3">
            <w:rPr>
              <w:i/>
              <w:sz w:val="18"/>
            </w:rPr>
            <w:instrText xml:space="preserve"> DOCPROPERTY ShortT </w:instrText>
          </w:r>
          <w:r w:rsidRPr="00B763E3">
            <w:rPr>
              <w:i/>
              <w:sz w:val="18"/>
            </w:rPr>
            <w:fldChar w:fldCharType="separate"/>
          </w:r>
          <w:r w:rsidR="00D26B40">
            <w:rPr>
              <w:b/>
              <w:bCs/>
              <w:i/>
              <w:sz w:val="18"/>
              <w:lang w:val="en-US"/>
            </w:rPr>
            <w:t>Error! Unknown document property name.</w:t>
          </w:r>
          <w:r w:rsidRPr="00B763E3">
            <w:rPr>
              <w:i/>
              <w:sz w:val="18"/>
            </w:rPr>
            <w:fldChar w:fldCharType="end"/>
          </w:r>
        </w:p>
      </w:tc>
      <w:tc>
        <w:tcPr>
          <w:tcW w:w="709" w:type="dxa"/>
          <w:tcBorders>
            <w:top w:val="nil"/>
            <w:left w:val="nil"/>
            <w:bottom w:val="nil"/>
            <w:right w:val="nil"/>
          </w:tcBorders>
          <w:shd w:val="clear" w:color="auto" w:fill="auto"/>
        </w:tcPr>
        <w:p w:rsidR="00487CFC" w:rsidRPr="00B763E3" w:rsidRDefault="00487CFC" w:rsidP="00417A1A">
          <w:pPr>
            <w:spacing w:line="0" w:lineRule="atLeast"/>
            <w:jc w:val="right"/>
            <w:rPr>
              <w:sz w:val="18"/>
            </w:rPr>
          </w:pPr>
          <w:r w:rsidRPr="00B763E3">
            <w:rPr>
              <w:i/>
              <w:sz w:val="18"/>
            </w:rPr>
            <w:fldChar w:fldCharType="begin"/>
          </w:r>
          <w:r w:rsidRPr="00B763E3">
            <w:rPr>
              <w:i/>
              <w:sz w:val="18"/>
            </w:rPr>
            <w:instrText xml:space="preserve"> PAGE </w:instrText>
          </w:r>
          <w:r w:rsidRPr="00B763E3">
            <w:rPr>
              <w:i/>
              <w:sz w:val="18"/>
            </w:rPr>
            <w:fldChar w:fldCharType="separate"/>
          </w:r>
          <w:r w:rsidRPr="00B763E3">
            <w:rPr>
              <w:i/>
              <w:noProof/>
              <w:sz w:val="18"/>
            </w:rPr>
            <w:t>1</w:t>
          </w:r>
          <w:r w:rsidRPr="00B763E3">
            <w:rPr>
              <w:i/>
              <w:sz w:val="18"/>
            </w:rPr>
            <w:fldChar w:fldCharType="end"/>
          </w:r>
        </w:p>
      </w:tc>
    </w:tr>
    <w:tr w:rsidR="00487CFC" w:rsidRPr="00B763E3" w:rsidTr="00417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487CFC" w:rsidRPr="00B763E3" w:rsidRDefault="00487CFC" w:rsidP="00417A1A">
          <w:pPr>
            <w:rPr>
              <w:sz w:val="18"/>
            </w:rPr>
          </w:pPr>
          <w:r w:rsidRPr="00B763E3">
            <w:rPr>
              <w:i/>
              <w:noProof/>
              <w:sz w:val="18"/>
            </w:rPr>
            <w:t>I13KB115.v02.docx</w:t>
          </w:r>
          <w:r w:rsidRPr="00B763E3">
            <w:rPr>
              <w:i/>
              <w:sz w:val="18"/>
            </w:rPr>
            <w:t xml:space="preserve"> </w:t>
          </w:r>
          <w:r w:rsidRPr="00B763E3">
            <w:rPr>
              <w:i/>
              <w:noProof/>
              <w:sz w:val="18"/>
            </w:rPr>
            <w:t>5/4/2013 5:07 PM</w:t>
          </w:r>
        </w:p>
      </w:tc>
    </w:tr>
  </w:tbl>
  <w:p w:rsidR="00487CFC" w:rsidRPr="00ED79B6" w:rsidRDefault="00487CFC" w:rsidP="00417A1A">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FC" w:rsidRDefault="00487CFC" w:rsidP="0059088C">
      <w:pPr>
        <w:spacing w:line="240" w:lineRule="auto"/>
      </w:pPr>
      <w:r>
        <w:separator/>
      </w:r>
    </w:p>
  </w:footnote>
  <w:footnote w:type="continuationSeparator" w:id="0">
    <w:p w:rsidR="00487CFC" w:rsidRDefault="00487CFC" w:rsidP="005908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C" w:rsidRPr="005F1388" w:rsidRDefault="00487CFC" w:rsidP="00417A1A">
    <w:pPr>
      <w:pStyle w:val="Header"/>
      <w:tabs>
        <w:tab w:val="clear" w:pos="4150"/>
        <w:tab w:val="clear" w:pos="8307"/>
      </w:tabs>
    </w:pPr>
    <w:r>
      <w:rPr>
        <w:noProof/>
      </w:rPr>
      <mc:AlternateContent>
        <mc:Choice Requires="wps">
          <w:drawing>
            <wp:anchor distT="0" distB="0" distL="114300" distR="114300" simplePos="0" relativeHeight="251654144" behindDoc="1" locked="0" layoutInCell="1" allowOverlap="1" wp14:anchorId="7FD64267" wp14:editId="59BE5E88">
              <wp:simplePos x="0" y="0"/>
              <wp:positionH relativeFrom="column">
                <wp:align>center</wp:align>
              </wp:positionH>
              <wp:positionV relativeFrom="page">
                <wp:posOffset>143510</wp:posOffset>
              </wp:positionV>
              <wp:extent cx="4410075" cy="3429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87CFC" w:rsidRPr="006D37E8" w:rsidRDefault="00487CFC" w:rsidP="00417A1A">
                          <w:pPr>
                            <w:jc w:val="center"/>
                            <w:rPr>
                              <w:rFonts w:ascii="Arial" w:hAnsi="Arial" w:cs="Arial"/>
                              <w:b/>
                              <w:sz w:val="40"/>
                            </w:rPr>
                          </w:pPr>
                          <w:r w:rsidRPr="006D37E8">
                            <w:rPr>
                              <w:rFonts w:ascii="Arial" w:hAnsi="Arial" w:cs="Arial"/>
                              <w:b/>
                              <w:sz w:val="40"/>
                            </w:rPr>
                            <w:fldChar w:fldCharType="begin"/>
                          </w:r>
                          <w:r w:rsidRPr="006D37E8">
                            <w:rPr>
                              <w:rFonts w:ascii="Arial" w:hAnsi="Arial" w:cs="Arial"/>
                              <w:b/>
                              <w:sz w:val="40"/>
                            </w:rPr>
                            <w:instrText xml:space="preserve"> DOCPROPERTY  Classification  \* MERGEFORMAT </w:instrText>
                          </w:r>
                          <w:r w:rsidRPr="006D37E8">
                            <w:rPr>
                              <w:rFonts w:ascii="Arial" w:hAnsi="Arial" w:cs="Arial"/>
                              <w:b/>
                              <w:sz w:val="40"/>
                            </w:rPr>
                            <w:fldChar w:fldCharType="separate"/>
                          </w:r>
                          <w:r w:rsidR="00D26B40">
                            <w:rPr>
                              <w:rFonts w:ascii="Arial" w:hAnsi="Arial" w:cs="Arial"/>
                              <w:bCs/>
                              <w:sz w:val="40"/>
                              <w:lang w:val="en-US"/>
                            </w:rPr>
                            <w:t xml:space="preserve">Error! </w:t>
                          </w:r>
                          <w:proofErr w:type="gramStart"/>
                          <w:r w:rsidR="00D26B40">
                            <w:rPr>
                              <w:rFonts w:ascii="Arial" w:hAnsi="Arial" w:cs="Arial"/>
                              <w:bCs/>
                              <w:sz w:val="40"/>
                              <w:lang w:val="en-US"/>
                            </w:rPr>
                            <w:t>Unknown document property name.</w:t>
                          </w:r>
                          <w:proofErr w:type="gramEnd"/>
                          <w:r w:rsidRPr="006D37E8">
                            <w:rPr>
                              <w:rFonts w:ascii="Arial" w:hAnsi="Arial" w:cs="Arial"/>
                              <w:b/>
                              <w:sz w:val="40"/>
                            </w:rPr>
                            <w:fldChar w:fldCharType="end"/>
                          </w:r>
                          <w:r w:rsidRPr="006D37E8">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3pt;width:347.25pt;height:2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" stroked="f">
              <v:stroke joinstyle="round"/>
              <v:path arrowok="t"/>
              <v:textbox>
                <w:txbxContent>
                  <w:p w:rsidR="00487CFC" w:rsidRPr="006D37E8" w:rsidRDefault="00487CFC" w:rsidP="00417A1A">
                    <w:pPr>
                      <w:jc w:val="center"/>
                      <w:rPr>
                        <w:rFonts w:ascii="Arial" w:hAnsi="Arial" w:cs="Arial"/>
                        <w:b/>
                        <w:sz w:val="40"/>
                      </w:rPr>
                    </w:pPr>
                    <w:r w:rsidRPr="006D37E8">
                      <w:rPr>
                        <w:rFonts w:ascii="Arial" w:hAnsi="Arial" w:cs="Arial"/>
                        <w:b/>
                        <w:sz w:val="40"/>
                      </w:rPr>
                      <w:fldChar w:fldCharType="begin"/>
                    </w:r>
                    <w:r w:rsidRPr="006D37E8">
                      <w:rPr>
                        <w:rFonts w:ascii="Arial" w:hAnsi="Arial" w:cs="Arial"/>
                        <w:b/>
                        <w:sz w:val="40"/>
                      </w:rPr>
                      <w:instrText xml:space="preserve"> DOCPROPERTY  Classification  \* MERGEFORMAT </w:instrText>
                    </w:r>
                    <w:r w:rsidRPr="006D37E8">
                      <w:rPr>
                        <w:rFonts w:ascii="Arial" w:hAnsi="Arial" w:cs="Arial"/>
                        <w:b/>
                        <w:sz w:val="40"/>
                      </w:rPr>
                      <w:fldChar w:fldCharType="separate"/>
                    </w:r>
                    <w:r w:rsidR="00D26B40">
                      <w:rPr>
                        <w:rFonts w:ascii="Arial" w:hAnsi="Arial" w:cs="Arial"/>
                        <w:bCs/>
                        <w:sz w:val="40"/>
                        <w:lang w:val="en-US"/>
                      </w:rPr>
                      <w:t xml:space="preserve">Error! </w:t>
                    </w:r>
                    <w:proofErr w:type="gramStart"/>
                    <w:r w:rsidR="00D26B40">
                      <w:rPr>
                        <w:rFonts w:ascii="Arial" w:hAnsi="Arial" w:cs="Arial"/>
                        <w:bCs/>
                        <w:sz w:val="40"/>
                        <w:lang w:val="en-US"/>
                      </w:rPr>
                      <w:t>Unknown document property name.</w:t>
                    </w:r>
                    <w:proofErr w:type="gramEnd"/>
                    <w:r w:rsidRPr="006D37E8">
                      <w:rPr>
                        <w:rFonts w:ascii="Arial" w:hAnsi="Arial" w:cs="Arial"/>
                        <w:b/>
                        <w:sz w:val="40"/>
                      </w:rPr>
                      <w:fldChar w:fldCharType="end"/>
                    </w:r>
                    <w:r w:rsidRPr="006D37E8">
                      <w:rPr>
                        <w:rFonts w:ascii="Arial" w:hAnsi="Arial" w:cs="Arial"/>
                        <w:b/>
                        <w:sz w:val="40"/>
                      </w:rPr>
                      <w:t xml:space="preserve"> </w:t>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C" w:rsidRPr="00F36C0B" w:rsidRDefault="00487CFC" w:rsidP="00F36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C" w:rsidRPr="00A961C4" w:rsidRDefault="00487CFC" w:rsidP="00417A1A">
    <w:pPr>
      <w:rPr>
        <w:b/>
        <w:sz w:val="20"/>
      </w:rPr>
    </w:pPr>
    <w:r>
      <w:rPr>
        <w:noProof/>
        <w:lang w:eastAsia="en-AU"/>
      </w:rPr>
      <mc:AlternateContent>
        <mc:Choice Requires="wps">
          <w:drawing>
            <wp:anchor distT="0" distB="0" distL="114300" distR="114300" simplePos="0" relativeHeight="251655168" behindDoc="1" locked="0" layoutInCell="1" allowOverlap="1" wp14:anchorId="1BA2DAC1" wp14:editId="51AEE106">
              <wp:simplePos x="0" y="0"/>
              <wp:positionH relativeFrom="column">
                <wp:align>center</wp:align>
              </wp:positionH>
              <wp:positionV relativeFrom="page">
                <wp:posOffset>143510</wp:posOffset>
              </wp:positionV>
              <wp:extent cx="4410075" cy="3429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87CFC" w:rsidRPr="006D37E8" w:rsidRDefault="00487CFC" w:rsidP="00417A1A">
                          <w:pPr>
                            <w:jc w:val="center"/>
                            <w:rPr>
                              <w:rFonts w:ascii="Arial" w:hAnsi="Arial" w:cs="Arial"/>
                              <w:b/>
                              <w:sz w:val="40"/>
                            </w:rPr>
                          </w:pPr>
                          <w:r w:rsidRPr="006D37E8">
                            <w:rPr>
                              <w:rFonts w:ascii="Arial" w:hAnsi="Arial" w:cs="Arial"/>
                              <w:b/>
                              <w:sz w:val="40"/>
                            </w:rPr>
                            <w:fldChar w:fldCharType="begin"/>
                          </w:r>
                          <w:r w:rsidRPr="006D37E8">
                            <w:rPr>
                              <w:rFonts w:ascii="Arial" w:hAnsi="Arial" w:cs="Arial"/>
                              <w:b/>
                              <w:sz w:val="40"/>
                            </w:rPr>
                            <w:instrText xml:space="preserve"> DOCPROPERTY  Classification  \* MERGEFORMAT </w:instrText>
                          </w:r>
                          <w:r w:rsidRPr="006D37E8">
                            <w:rPr>
                              <w:rFonts w:ascii="Arial" w:hAnsi="Arial" w:cs="Arial"/>
                              <w:b/>
                              <w:sz w:val="40"/>
                            </w:rPr>
                            <w:fldChar w:fldCharType="separate"/>
                          </w:r>
                          <w:r w:rsidR="00D26B40">
                            <w:rPr>
                              <w:rFonts w:ascii="Arial" w:hAnsi="Arial" w:cs="Arial"/>
                              <w:bCs/>
                              <w:sz w:val="40"/>
                              <w:lang w:val="en-US"/>
                            </w:rPr>
                            <w:t xml:space="preserve">Error! </w:t>
                          </w:r>
                          <w:proofErr w:type="gramStart"/>
                          <w:r w:rsidR="00D26B40">
                            <w:rPr>
                              <w:rFonts w:ascii="Arial" w:hAnsi="Arial" w:cs="Arial"/>
                              <w:bCs/>
                              <w:sz w:val="40"/>
                              <w:lang w:val="en-US"/>
                            </w:rPr>
                            <w:t>Unknown document property name.</w:t>
                          </w:r>
                          <w:proofErr w:type="gramEnd"/>
                          <w:r w:rsidRPr="006D37E8">
                            <w:rPr>
                              <w:rFonts w:ascii="Arial" w:hAnsi="Arial" w:cs="Arial"/>
                              <w:b/>
                              <w:sz w:val="40"/>
                            </w:rPr>
                            <w:fldChar w:fldCharType="end"/>
                          </w:r>
                          <w:r w:rsidRPr="006D37E8">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11.3pt;width:347.25pt;height:2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" stroked="f">
              <v:stroke joinstyle="round"/>
              <v:path arrowok="t"/>
              <v:textbox>
                <w:txbxContent>
                  <w:p w:rsidR="00487CFC" w:rsidRPr="006D37E8" w:rsidRDefault="00487CFC" w:rsidP="00417A1A">
                    <w:pPr>
                      <w:jc w:val="center"/>
                      <w:rPr>
                        <w:rFonts w:ascii="Arial" w:hAnsi="Arial" w:cs="Arial"/>
                        <w:b/>
                        <w:sz w:val="40"/>
                      </w:rPr>
                    </w:pPr>
                    <w:r w:rsidRPr="006D37E8">
                      <w:rPr>
                        <w:rFonts w:ascii="Arial" w:hAnsi="Arial" w:cs="Arial"/>
                        <w:b/>
                        <w:sz w:val="40"/>
                      </w:rPr>
                      <w:fldChar w:fldCharType="begin"/>
                    </w:r>
                    <w:r w:rsidRPr="006D37E8">
                      <w:rPr>
                        <w:rFonts w:ascii="Arial" w:hAnsi="Arial" w:cs="Arial"/>
                        <w:b/>
                        <w:sz w:val="40"/>
                      </w:rPr>
                      <w:instrText xml:space="preserve"> DOCPROPERTY  Classification  \* MERGEFORMAT </w:instrText>
                    </w:r>
                    <w:r w:rsidRPr="006D37E8">
                      <w:rPr>
                        <w:rFonts w:ascii="Arial" w:hAnsi="Arial" w:cs="Arial"/>
                        <w:b/>
                        <w:sz w:val="40"/>
                      </w:rPr>
                      <w:fldChar w:fldCharType="separate"/>
                    </w:r>
                    <w:r w:rsidR="00D26B40">
                      <w:rPr>
                        <w:rFonts w:ascii="Arial" w:hAnsi="Arial" w:cs="Arial"/>
                        <w:bCs/>
                        <w:sz w:val="40"/>
                        <w:lang w:val="en-US"/>
                      </w:rPr>
                      <w:t xml:space="preserve">Error! </w:t>
                    </w:r>
                    <w:proofErr w:type="gramStart"/>
                    <w:r w:rsidR="00D26B40">
                      <w:rPr>
                        <w:rFonts w:ascii="Arial" w:hAnsi="Arial" w:cs="Arial"/>
                        <w:bCs/>
                        <w:sz w:val="40"/>
                        <w:lang w:val="en-US"/>
                      </w:rPr>
                      <w:t>Unknown document property name.</w:t>
                    </w:r>
                    <w:proofErr w:type="gramEnd"/>
                    <w:r w:rsidRPr="006D37E8">
                      <w:rPr>
                        <w:rFonts w:ascii="Arial" w:hAnsi="Arial" w:cs="Arial"/>
                        <w:b/>
                        <w:sz w:val="40"/>
                      </w:rPr>
                      <w:fldChar w:fldCharType="end"/>
                    </w:r>
                    <w:r w:rsidRPr="006D37E8">
                      <w:rPr>
                        <w:rFonts w:ascii="Arial" w:hAnsi="Arial" w:cs="Arial"/>
                        <w:b/>
                        <w:sz w:val="40"/>
                      </w:rPr>
                      <w:t xml:space="preserve"> </w:t>
                    </w:r>
                  </w:p>
                </w:txbxContent>
              </v:textbox>
              <w10:wrap anchory="page"/>
            </v:shape>
          </w:pict>
        </mc:Fallback>
      </mc:AlternateContent>
    </w: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487CFC" w:rsidRPr="00A961C4" w:rsidRDefault="00487CFC" w:rsidP="00417A1A">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487CFC" w:rsidRPr="00A961C4" w:rsidRDefault="00487CFC" w:rsidP="00417A1A">
    <w:pPr>
      <w:pBdr>
        <w:bottom w:val="single" w:sz="6"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C" w:rsidRPr="00A961C4" w:rsidRDefault="00487CFC" w:rsidP="00417A1A">
    <w:pPr>
      <w:pBdr>
        <w:bottom w:val="single" w:sz="6" w:space="1" w:color="auto"/>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C" w:rsidRPr="00A961C4" w:rsidRDefault="00487CFC" w:rsidP="00417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E71"/>
    <w:multiLevelType w:val="hybridMultilevel"/>
    <w:tmpl w:val="4E2A11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8801D13"/>
    <w:multiLevelType w:val="hybridMultilevel"/>
    <w:tmpl w:val="111230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18FF31FA"/>
    <w:multiLevelType w:val="multilevel"/>
    <w:tmpl w:val="374E06F4"/>
    <w:lvl w:ilvl="0">
      <w:start w:val="1"/>
      <w:numFmt w:val="decimal"/>
      <w:lvlText w:val="(%1)"/>
      <w:lvlJc w:val="left"/>
      <w:pPr>
        <w:ind w:left="414" w:hanging="41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A653FF7"/>
    <w:multiLevelType w:val="hybridMultilevel"/>
    <w:tmpl w:val="482E95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1F2B6F57"/>
    <w:multiLevelType w:val="hybridMultilevel"/>
    <w:tmpl w:val="7750D9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39BA5569"/>
    <w:multiLevelType w:val="hybridMultilevel"/>
    <w:tmpl w:val="D3BA2D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4C9065A4"/>
    <w:multiLevelType w:val="hybridMultilevel"/>
    <w:tmpl w:val="FF5861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4DC24D29"/>
    <w:multiLevelType w:val="hybridMultilevel"/>
    <w:tmpl w:val="CAE43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3D5A63"/>
    <w:multiLevelType w:val="hybridMultilevel"/>
    <w:tmpl w:val="83BE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D115E1"/>
    <w:multiLevelType w:val="hybridMultilevel"/>
    <w:tmpl w:val="B1F69E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7C9537DA"/>
    <w:multiLevelType w:val="hybridMultilevel"/>
    <w:tmpl w:val="E0386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414" w:hanging="414"/>
        </w:pPr>
        <w:rPr>
          <w:rFonts w:hint="default"/>
        </w:rPr>
      </w:lvl>
    </w:lvlOverride>
    <w:lvlOverride w:ilvl="1">
      <w:lvl w:ilvl="1">
        <w:start w:val="1"/>
        <w:numFmt w:val="lowerLetter"/>
        <w:lvlText w:val="(%2)"/>
        <w:lvlJc w:val="left"/>
        <w:pPr>
          <w:ind w:left="1134" w:hanging="414"/>
        </w:pPr>
        <w:rPr>
          <w:rFonts w:hint="default"/>
        </w:rPr>
      </w:lvl>
    </w:lvlOverride>
    <w:lvlOverride w:ilvl="2">
      <w:lvl w:ilvl="2">
        <w:start w:val="1"/>
        <w:numFmt w:val="lowerRoman"/>
        <w:lvlText w:val="(%3)"/>
        <w:lvlJc w:val="right"/>
        <w:pPr>
          <w:ind w:left="1854" w:hanging="414"/>
        </w:pPr>
        <w:rPr>
          <w:rFonts w:hint="default"/>
        </w:rPr>
      </w:lvl>
    </w:lvlOverride>
    <w:lvlOverride w:ilvl="3">
      <w:lvl w:ilvl="3">
        <w:start w:val="1"/>
        <w:numFmt w:val="decimal"/>
        <w:lvlText w:val="%4."/>
        <w:lvlJc w:val="left"/>
        <w:pPr>
          <w:ind w:left="2574" w:hanging="414"/>
        </w:pPr>
        <w:rPr>
          <w:rFonts w:hint="default"/>
        </w:rPr>
      </w:lvl>
    </w:lvlOverride>
    <w:lvlOverride w:ilvl="4">
      <w:lvl w:ilvl="4">
        <w:start w:val="1"/>
        <w:numFmt w:val="lowerLetter"/>
        <w:lvlText w:val="%5."/>
        <w:lvlJc w:val="left"/>
        <w:pPr>
          <w:ind w:left="3294" w:hanging="414"/>
        </w:pPr>
        <w:rPr>
          <w:rFonts w:hint="default"/>
        </w:rPr>
      </w:lvl>
    </w:lvlOverride>
    <w:lvlOverride w:ilvl="5">
      <w:lvl w:ilvl="5">
        <w:start w:val="1"/>
        <w:numFmt w:val="lowerRoman"/>
        <w:lvlText w:val="%6."/>
        <w:lvlJc w:val="right"/>
        <w:pPr>
          <w:ind w:left="4014" w:hanging="414"/>
        </w:pPr>
        <w:rPr>
          <w:rFonts w:hint="default"/>
        </w:rPr>
      </w:lvl>
    </w:lvlOverride>
    <w:lvlOverride w:ilvl="6">
      <w:lvl w:ilvl="6">
        <w:start w:val="1"/>
        <w:numFmt w:val="decimal"/>
        <w:lvlText w:val="%7."/>
        <w:lvlJc w:val="left"/>
        <w:pPr>
          <w:ind w:left="4734" w:hanging="414"/>
        </w:pPr>
        <w:rPr>
          <w:rFonts w:hint="default"/>
        </w:rPr>
      </w:lvl>
    </w:lvlOverride>
    <w:lvlOverride w:ilvl="7">
      <w:lvl w:ilvl="7">
        <w:start w:val="1"/>
        <w:numFmt w:val="lowerLetter"/>
        <w:lvlText w:val="%8."/>
        <w:lvlJc w:val="left"/>
        <w:pPr>
          <w:ind w:left="5454" w:hanging="414"/>
        </w:pPr>
        <w:rPr>
          <w:rFonts w:hint="default"/>
        </w:rPr>
      </w:lvl>
    </w:lvlOverride>
    <w:lvlOverride w:ilvl="8">
      <w:lvl w:ilvl="8">
        <w:start w:val="1"/>
        <w:numFmt w:val="lowerRoman"/>
        <w:lvlText w:val="%9."/>
        <w:lvlJc w:val="right"/>
        <w:pPr>
          <w:ind w:left="6174" w:hanging="414"/>
        </w:pPr>
        <w:rPr>
          <w:rFonts w:hint="default"/>
        </w:rPr>
      </w:lvl>
    </w:lvlOverride>
  </w:num>
  <w:num w:numId="3">
    <w:abstractNumId w:val="2"/>
    <w:lvlOverride w:ilvl="0">
      <w:lvl w:ilvl="0">
        <w:start w:val="1"/>
        <w:numFmt w:val="decimal"/>
        <w:lvlText w:val="(%1)"/>
        <w:lvlJc w:val="left"/>
        <w:pPr>
          <w:ind w:left="414" w:hanging="414"/>
        </w:pPr>
        <w:rPr>
          <w:rFonts w:hint="default"/>
        </w:rPr>
      </w:lvl>
    </w:lvlOverride>
    <w:lvlOverride w:ilvl="1">
      <w:lvl w:ilvl="1">
        <w:start w:val="1"/>
        <w:numFmt w:val="lowerLetter"/>
        <w:lvlText w:val="(%2)"/>
        <w:lvlJc w:val="left"/>
        <w:pPr>
          <w:ind w:left="1134" w:hanging="414"/>
        </w:pPr>
        <w:rPr>
          <w:rFonts w:hint="default"/>
        </w:rPr>
      </w:lvl>
    </w:lvlOverride>
    <w:lvlOverride w:ilvl="2">
      <w:lvl w:ilvl="2">
        <w:start w:val="1"/>
        <w:numFmt w:val="lowerRoman"/>
        <w:lvlText w:val="(%3)"/>
        <w:lvlJc w:val="right"/>
        <w:pPr>
          <w:ind w:left="1854" w:hanging="414"/>
        </w:pPr>
        <w:rPr>
          <w:rFonts w:hint="default"/>
        </w:rPr>
      </w:lvl>
    </w:lvlOverride>
    <w:lvlOverride w:ilvl="3">
      <w:lvl w:ilvl="3">
        <w:start w:val="1"/>
        <w:numFmt w:val="decimal"/>
        <w:lvlText w:val="%4."/>
        <w:lvlJc w:val="left"/>
        <w:pPr>
          <w:ind w:left="2574" w:hanging="414"/>
        </w:pPr>
        <w:rPr>
          <w:rFonts w:hint="default"/>
        </w:rPr>
      </w:lvl>
    </w:lvlOverride>
    <w:lvlOverride w:ilvl="4">
      <w:lvl w:ilvl="4">
        <w:start w:val="1"/>
        <w:numFmt w:val="lowerLetter"/>
        <w:lvlText w:val="%5."/>
        <w:lvlJc w:val="left"/>
        <w:pPr>
          <w:ind w:left="3294" w:hanging="414"/>
        </w:pPr>
        <w:rPr>
          <w:rFonts w:hint="default"/>
        </w:rPr>
      </w:lvl>
    </w:lvlOverride>
    <w:lvlOverride w:ilvl="5">
      <w:lvl w:ilvl="5">
        <w:start w:val="1"/>
        <w:numFmt w:val="lowerRoman"/>
        <w:lvlText w:val="%6."/>
        <w:lvlJc w:val="right"/>
        <w:pPr>
          <w:ind w:left="4014" w:hanging="414"/>
        </w:pPr>
        <w:rPr>
          <w:rFonts w:hint="default"/>
        </w:rPr>
      </w:lvl>
    </w:lvlOverride>
    <w:lvlOverride w:ilvl="6">
      <w:lvl w:ilvl="6">
        <w:start w:val="1"/>
        <w:numFmt w:val="decimal"/>
        <w:lvlText w:val="%7."/>
        <w:lvlJc w:val="left"/>
        <w:pPr>
          <w:ind w:left="4734" w:hanging="414"/>
        </w:pPr>
        <w:rPr>
          <w:rFonts w:hint="default"/>
        </w:rPr>
      </w:lvl>
    </w:lvlOverride>
    <w:lvlOverride w:ilvl="7">
      <w:lvl w:ilvl="7">
        <w:start w:val="1"/>
        <w:numFmt w:val="lowerLetter"/>
        <w:lvlText w:val="%8."/>
        <w:lvlJc w:val="left"/>
        <w:pPr>
          <w:ind w:left="5454" w:hanging="414"/>
        </w:pPr>
        <w:rPr>
          <w:rFonts w:hint="default"/>
        </w:rPr>
      </w:lvl>
    </w:lvlOverride>
    <w:lvlOverride w:ilvl="8">
      <w:lvl w:ilvl="8">
        <w:start w:val="1"/>
        <w:numFmt w:val="lowerRoman"/>
        <w:lvlText w:val="%9."/>
        <w:lvlJc w:val="right"/>
        <w:pPr>
          <w:ind w:left="6174" w:hanging="414"/>
        </w:pPr>
        <w:rPr>
          <w:rFonts w:hint="default"/>
        </w:rPr>
      </w:lvl>
    </w:lvlOverride>
  </w:num>
  <w:num w:numId="4">
    <w:abstractNumId w:val="9"/>
  </w:num>
  <w:num w:numId="5">
    <w:abstractNumId w:val="1"/>
  </w:num>
  <w:num w:numId="6">
    <w:abstractNumId w:val="5"/>
  </w:num>
  <w:num w:numId="7">
    <w:abstractNumId w:val="0"/>
  </w:num>
  <w:num w:numId="8">
    <w:abstractNumId w:val="6"/>
  </w:num>
  <w:num w:numId="9">
    <w:abstractNumId w:val="3"/>
  </w:num>
  <w:num w:numId="10">
    <w:abstractNumId w:val="4"/>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8C"/>
    <w:rsid w:val="00004AAC"/>
    <w:rsid w:val="000509C0"/>
    <w:rsid w:val="000562E8"/>
    <w:rsid w:val="0005657E"/>
    <w:rsid w:val="00067606"/>
    <w:rsid w:val="00074708"/>
    <w:rsid w:val="000A53D1"/>
    <w:rsid w:val="000B0003"/>
    <w:rsid w:val="000C4A4E"/>
    <w:rsid w:val="000F0D5D"/>
    <w:rsid w:val="001274DF"/>
    <w:rsid w:val="00136694"/>
    <w:rsid w:val="00155716"/>
    <w:rsid w:val="0017221F"/>
    <w:rsid w:val="001B706D"/>
    <w:rsid w:val="001D2A7F"/>
    <w:rsid w:val="001E7D84"/>
    <w:rsid w:val="002363B1"/>
    <w:rsid w:val="0024356E"/>
    <w:rsid w:val="00263C53"/>
    <w:rsid w:val="00295C33"/>
    <w:rsid w:val="002C2A16"/>
    <w:rsid w:val="002C3DF0"/>
    <w:rsid w:val="0030483F"/>
    <w:rsid w:val="00334F11"/>
    <w:rsid w:val="00397BBF"/>
    <w:rsid w:val="003A3C85"/>
    <w:rsid w:val="003B318D"/>
    <w:rsid w:val="003C0C19"/>
    <w:rsid w:val="00410ADE"/>
    <w:rsid w:val="00417A1A"/>
    <w:rsid w:val="00437FC2"/>
    <w:rsid w:val="0044037B"/>
    <w:rsid w:val="00483C6A"/>
    <w:rsid w:val="00487CFC"/>
    <w:rsid w:val="004A017D"/>
    <w:rsid w:val="004A6169"/>
    <w:rsid w:val="004D001B"/>
    <w:rsid w:val="0050358F"/>
    <w:rsid w:val="0051149B"/>
    <w:rsid w:val="0052610B"/>
    <w:rsid w:val="00561CF7"/>
    <w:rsid w:val="0059088C"/>
    <w:rsid w:val="00593517"/>
    <w:rsid w:val="005B537D"/>
    <w:rsid w:val="005C5208"/>
    <w:rsid w:val="005E1FB5"/>
    <w:rsid w:val="006125F5"/>
    <w:rsid w:val="00613824"/>
    <w:rsid w:val="00625A15"/>
    <w:rsid w:val="00632D6E"/>
    <w:rsid w:val="006669BB"/>
    <w:rsid w:val="00680486"/>
    <w:rsid w:val="00681AEC"/>
    <w:rsid w:val="006A7C68"/>
    <w:rsid w:val="006B4447"/>
    <w:rsid w:val="006E01DE"/>
    <w:rsid w:val="006E6087"/>
    <w:rsid w:val="00756942"/>
    <w:rsid w:val="00797E08"/>
    <w:rsid w:val="007F4E20"/>
    <w:rsid w:val="00806829"/>
    <w:rsid w:val="008334FF"/>
    <w:rsid w:val="00862AC7"/>
    <w:rsid w:val="008937B8"/>
    <w:rsid w:val="008C0987"/>
    <w:rsid w:val="008F7913"/>
    <w:rsid w:val="008F7F2D"/>
    <w:rsid w:val="0091081F"/>
    <w:rsid w:val="00911D68"/>
    <w:rsid w:val="00923BB7"/>
    <w:rsid w:val="00957140"/>
    <w:rsid w:val="00967B51"/>
    <w:rsid w:val="0099102F"/>
    <w:rsid w:val="00991106"/>
    <w:rsid w:val="00994F7F"/>
    <w:rsid w:val="009A099D"/>
    <w:rsid w:val="009C01A6"/>
    <w:rsid w:val="009D0C27"/>
    <w:rsid w:val="009D3321"/>
    <w:rsid w:val="00A06A3A"/>
    <w:rsid w:val="00A12A62"/>
    <w:rsid w:val="00A31921"/>
    <w:rsid w:val="00A46606"/>
    <w:rsid w:val="00AA6E7B"/>
    <w:rsid w:val="00AC0635"/>
    <w:rsid w:val="00AD0E0C"/>
    <w:rsid w:val="00AD38ED"/>
    <w:rsid w:val="00AD6624"/>
    <w:rsid w:val="00AE2707"/>
    <w:rsid w:val="00AE479C"/>
    <w:rsid w:val="00B34964"/>
    <w:rsid w:val="00B34B46"/>
    <w:rsid w:val="00B5666B"/>
    <w:rsid w:val="00B573EB"/>
    <w:rsid w:val="00B75F07"/>
    <w:rsid w:val="00BA5864"/>
    <w:rsid w:val="00BC53DB"/>
    <w:rsid w:val="00BD1280"/>
    <w:rsid w:val="00C032BB"/>
    <w:rsid w:val="00C3167A"/>
    <w:rsid w:val="00C60085"/>
    <w:rsid w:val="00C7479B"/>
    <w:rsid w:val="00CD216A"/>
    <w:rsid w:val="00D00893"/>
    <w:rsid w:val="00D15D09"/>
    <w:rsid w:val="00D24439"/>
    <w:rsid w:val="00D26B40"/>
    <w:rsid w:val="00D33C79"/>
    <w:rsid w:val="00D97B5F"/>
    <w:rsid w:val="00DC326C"/>
    <w:rsid w:val="00DD264F"/>
    <w:rsid w:val="00E15E7A"/>
    <w:rsid w:val="00E30B20"/>
    <w:rsid w:val="00E42A18"/>
    <w:rsid w:val="00E43467"/>
    <w:rsid w:val="00E63369"/>
    <w:rsid w:val="00E86126"/>
    <w:rsid w:val="00EA26C6"/>
    <w:rsid w:val="00EB5E36"/>
    <w:rsid w:val="00EE7AB7"/>
    <w:rsid w:val="00F00542"/>
    <w:rsid w:val="00F36C0B"/>
    <w:rsid w:val="00F85607"/>
    <w:rsid w:val="00F90803"/>
    <w:rsid w:val="00FB7F45"/>
    <w:rsid w:val="00FC7A42"/>
    <w:rsid w:val="00FD1CD3"/>
    <w:rsid w:val="00FF7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088C"/>
    <w:pPr>
      <w:spacing w:after="0" w:line="260" w:lineRule="atLeast"/>
    </w:pPr>
    <w:rPr>
      <w:rFonts w:eastAsia="Calibri"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 5"/>
    <w:aliases w:val="s"/>
    <w:basedOn w:val="Normal"/>
    <w:next w:val="subsection"/>
    <w:qFormat/>
    <w:rsid w:val="0059088C"/>
    <w:pPr>
      <w:keepNext/>
      <w:keepLines/>
      <w:spacing w:before="280" w:line="240" w:lineRule="auto"/>
      <w:ind w:left="1134" w:hanging="1134"/>
      <w:outlineLvl w:val="4"/>
    </w:pPr>
    <w:rPr>
      <w:rFonts w:eastAsia="Times New Roman"/>
      <w:b/>
      <w:kern w:val="28"/>
      <w:sz w:val="24"/>
      <w:lang w:eastAsia="en-AU"/>
    </w:rPr>
  </w:style>
  <w:style w:type="paragraph" w:customStyle="1" w:styleId="ActHead6">
    <w:name w:val="ActHead 6"/>
    <w:aliases w:val="as"/>
    <w:basedOn w:val="Normal"/>
    <w:next w:val="Normal"/>
    <w:qFormat/>
    <w:rsid w:val="0059088C"/>
    <w:pPr>
      <w:keepNext/>
      <w:keepLines/>
      <w:spacing w:line="240" w:lineRule="auto"/>
      <w:ind w:left="1134" w:hanging="1134"/>
      <w:outlineLvl w:val="5"/>
    </w:pPr>
    <w:rPr>
      <w:rFonts w:ascii="Arial" w:eastAsia="Times New Roman" w:hAnsi="Arial"/>
      <w:b/>
      <w:kern w:val="28"/>
      <w:sz w:val="32"/>
      <w:lang w:eastAsia="en-AU"/>
    </w:rPr>
  </w:style>
  <w:style w:type="paragraph" w:customStyle="1" w:styleId="ActHead9">
    <w:name w:val="ActHead 9"/>
    <w:aliases w:val="aat"/>
    <w:basedOn w:val="Normal"/>
    <w:next w:val="ItemHead"/>
    <w:qFormat/>
    <w:rsid w:val="0059088C"/>
    <w:pPr>
      <w:keepNext/>
      <w:keepLines/>
      <w:spacing w:before="280" w:line="240" w:lineRule="auto"/>
      <w:ind w:left="1134" w:hanging="1134"/>
      <w:outlineLvl w:val="8"/>
    </w:pPr>
    <w:rPr>
      <w:rFonts w:eastAsia="Times New Roman"/>
      <w:b/>
      <w:i/>
      <w:kern w:val="28"/>
      <w:sz w:val="28"/>
      <w:lang w:eastAsia="en-AU"/>
    </w:rPr>
  </w:style>
  <w:style w:type="character" w:customStyle="1" w:styleId="CharAmPartNo">
    <w:name w:val="CharAmPartNo"/>
    <w:basedOn w:val="DefaultParagraphFont"/>
    <w:qFormat/>
    <w:rsid w:val="0059088C"/>
  </w:style>
  <w:style w:type="character" w:customStyle="1" w:styleId="CharAmPartText">
    <w:name w:val="CharAmPartText"/>
    <w:basedOn w:val="DefaultParagraphFont"/>
    <w:qFormat/>
    <w:rsid w:val="0059088C"/>
  </w:style>
  <w:style w:type="character" w:customStyle="1" w:styleId="CharAmSchNo">
    <w:name w:val="CharAmSchNo"/>
    <w:basedOn w:val="DefaultParagraphFont"/>
    <w:qFormat/>
    <w:rsid w:val="0059088C"/>
  </w:style>
  <w:style w:type="character" w:customStyle="1" w:styleId="CharAmSchText">
    <w:name w:val="CharAmSchText"/>
    <w:basedOn w:val="DefaultParagraphFont"/>
    <w:qFormat/>
    <w:rsid w:val="0059088C"/>
  </w:style>
  <w:style w:type="character" w:customStyle="1" w:styleId="CharSectno">
    <w:name w:val="CharSectno"/>
    <w:basedOn w:val="DefaultParagraphFont"/>
    <w:qFormat/>
    <w:rsid w:val="0059088C"/>
  </w:style>
  <w:style w:type="paragraph" w:customStyle="1" w:styleId="subsection">
    <w:name w:val="subsection"/>
    <w:aliases w:val="ss"/>
    <w:basedOn w:val="Normal"/>
    <w:rsid w:val="0059088C"/>
    <w:pPr>
      <w:tabs>
        <w:tab w:val="right" w:pos="1021"/>
      </w:tabs>
      <w:spacing w:before="180" w:line="240" w:lineRule="auto"/>
      <w:ind w:left="1134" w:hanging="1134"/>
    </w:pPr>
    <w:rPr>
      <w:rFonts w:eastAsia="Times New Roman"/>
      <w:lang w:eastAsia="en-AU"/>
    </w:rPr>
  </w:style>
  <w:style w:type="paragraph" w:styleId="Header">
    <w:name w:val="header"/>
    <w:basedOn w:val="Normal"/>
    <w:link w:val="HeaderChar"/>
    <w:unhideWhenUsed/>
    <w:rsid w:val="0059088C"/>
    <w:pPr>
      <w:keepNext/>
      <w:keepLines/>
      <w:tabs>
        <w:tab w:val="center" w:pos="4150"/>
        <w:tab w:val="right" w:pos="8307"/>
      </w:tabs>
      <w:spacing w:line="160" w:lineRule="exact"/>
    </w:pPr>
    <w:rPr>
      <w:rFonts w:eastAsia="Times New Roman"/>
      <w:sz w:val="16"/>
      <w:lang w:eastAsia="en-AU"/>
    </w:rPr>
  </w:style>
  <w:style w:type="character" w:customStyle="1" w:styleId="HeaderChar">
    <w:name w:val="Header Char"/>
    <w:basedOn w:val="DefaultParagraphFont"/>
    <w:link w:val="Header"/>
    <w:rsid w:val="0059088C"/>
    <w:rPr>
      <w:rFonts w:eastAsia="Times New Roman" w:cs="Times New Roman"/>
      <w:sz w:val="16"/>
      <w:szCs w:val="20"/>
      <w:lang w:eastAsia="en-AU"/>
    </w:rPr>
  </w:style>
  <w:style w:type="paragraph" w:customStyle="1" w:styleId="Item">
    <w:name w:val="Item"/>
    <w:aliases w:val="i"/>
    <w:basedOn w:val="Normal"/>
    <w:next w:val="ItemHead"/>
    <w:rsid w:val="0059088C"/>
    <w:pPr>
      <w:keepLines/>
      <w:spacing w:before="80" w:line="240" w:lineRule="auto"/>
      <w:ind w:left="709"/>
    </w:pPr>
    <w:rPr>
      <w:rFonts w:eastAsia="Times New Roman"/>
      <w:lang w:eastAsia="en-AU"/>
    </w:rPr>
  </w:style>
  <w:style w:type="paragraph" w:customStyle="1" w:styleId="ItemHead">
    <w:name w:val="ItemHead"/>
    <w:aliases w:val="ih"/>
    <w:basedOn w:val="Normal"/>
    <w:next w:val="Item"/>
    <w:rsid w:val="0059088C"/>
    <w:pPr>
      <w:keepNext/>
      <w:keepLines/>
      <w:spacing w:before="220" w:line="240" w:lineRule="auto"/>
      <w:ind w:left="709" w:hanging="709"/>
    </w:pPr>
    <w:rPr>
      <w:rFonts w:ascii="Arial" w:eastAsia="Times New Roman" w:hAnsi="Arial"/>
      <w:b/>
      <w:kern w:val="28"/>
      <w:sz w:val="24"/>
      <w:lang w:eastAsia="en-AU"/>
    </w:rPr>
  </w:style>
  <w:style w:type="paragraph" w:customStyle="1" w:styleId="Portfolio">
    <w:name w:val="Portfolio"/>
    <w:basedOn w:val="Normal"/>
    <w:rsid w:val="0059088C"/>
    <w:pPr>
      <w:spacing w:line="240" w:lineRule="auto"/>
    </w:pPr>
    <w:rPr>
      <w:rFonts w:eastAsia="Times New Roman"/>
      <w:i/>
      <w:sz w:val="20"/>
      <w:lang w:eastAsia="en-AU"/>
    </w:rPr>
  </w:style>
  <w:style w:type="paragraph" w:styleId="TOC5">
    <w:name w:val="toc 5"/>
    <w:basedOn w:val="Normal"/>
    <w:next w:val="Normal"/>
    <w:uiPriority w:val="39"/>
    <w:unhideWhenUsed/>
    <w:rsid w:val="0059088C"/>
    <w:pPr>
      <w:keepLines/>
      <w:tabs>
        <w:tab w:val="righ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uiPriority w:val="39"/>
    <w:unhideWhenUsed/>
    <w:rsid w:val="0059088C"/>
    <w:pPr>
      <w:keepLines/>
      <w:tabs>
        <w:tab w:val="right" w:pos="8278"/>
      </w:tabs>
      <w:spacing w:before="120" w:line="240" w:lineRule="auto"/>
      <w:ind w:left="1344" w:right="567" w:hanging="1344"/>
    </w:pPr>
    <w:rPr>
      <w:rFonts w:eastAsia="Times New Roman"/>
      <w:b/>
      <w:kern w:val="28"/>
      <w:sz w:val="24"/>
      <w:lang w:eastAsia="en-AU"/>
    </w:rPr>
  </w:style>
  <w:style w:type="paragraph" w:styleId="TOC9">
    <w:name w:val="toc 9"/>
    <w:basedOn w:val="Normal"/>
    <w:next w:val="Normal"/>
    <w:uiPriority w:val="39"/>
    <w:unhideWhenUsed/>
    <w:rsid w:val="0059088C"/>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rsid w:val="0059088C"/>
    <w:pPr>
      <w:tabs>
        <w:tab w:val="center" w:pos="4153"/>
        <w:tab w:val="right" w:pos="8306"/>
      </w:tabs>
      <w:spacing w:after="0" w:line="240" w:lineRule="auto"/>
    </w:pPr>
    <w:rPr>
      <w:rFonts w:eastAsia="Times New Roman" w:cs="Times New Roman"/>
      <w:sz w:val="22"/>
      <w:szCs w:val="24"/>
      <w:lang w:eastAsia="en-AU"/>
    </w:rPr>
  </w:style>
  <w:style w:type="character" w:customStyle="1" w:styleId="FooterChar">
    <w:name w:val="Footer Char"/>
    <w:basedOn w:val="DefaultParagraphFont"/>
    <w:link w:val="Footer"/>
    <w:rsid w:val="0059088C"/>
    <w:rPr>
      <w:rFonts w:eastAsia="Times New Roman" w:cs="Times New Roman"/>
      <w:sz w:val="22"/>
      <w:szCs w:val="24"/>
      <w:lang w:eastAsia="en-AU"/>
    </w:rPr>
  </w:style>
  <w:style w:type="paragraph" w:customStyle="1" w:styleId="Determination1">
    <w:name w:val="Determination 1"/>
    <w:basedOn w:val="Normal"/>
    <w:rsid w:val="0059088C"/>
    <w:pPr>
      <w:spacing w:line="240" w:lineRule="auto"/>
    </w:pPr>
    <w:rPr>
      <w:rFonts w:ascii="Arial" w:eastAsia="Times New Roman" w:hAnsi="Arial"/>
      <w:b/>
      <w:sz w:val="40"/>
      <w:szCs w:val="24"/>
    </w:rPr>
  </w:style>
  <w:style w:type="paragraph" w:customStyle="1" w:styleId="Note">
    <w:name w:val="Note"/>
    <w:basedOn w:val="Normal"/>
    <w:rsid w:val="0059088C"/>
    <w:pPr>
      <w:keepLines/>
      <w:spacing w:before="120" w:line="220" w:lineRule="exact"/>
      <w:ind w:left="964"/>
      <w:jc w:val="both"/>
    </w:pPr>
    <w:rPr>
      <w:rFonts w:eastAsia="Times New Roman"/>
      <w:sz w:val="20"/>
      <w:szCs w:val="24"/>
      <w:lang w:eastAsia="en-AU"/>
    </w:rPr>
  </w:style>
  <w:style w:type="paragraph" w:styleId="ListParagraph">
    <w:name w:val="List Paragraph"/>
    <w:basedOn w:val="Normal"/>
    <w:uiPriority w:val="34"/>
    <w:qFormat/>
    <w:rsid w:val="0059088C"/>
    <w:pPr>
      <w:ind w:left="720"/>
      <w:contextualSpacing/>
    </w:pPr>
  </w:style>
  <w:style w:type="paragraph" w:customStyle="1" w:styleId="P1">
    <w:name w:val="P1"/>
    <w:aliases w:val="(a)"/>
    <w:basedOn w:val="Normal"/>
    <w:rsid w:val="0059088C"/>
    <w:pPr>
      <w:tabs>
        <w:tab w:val="right" w:pos="1191"/>
      </w:tabs>
      <w:spacing w:before="60" w:line="260" w:lineRule="exact"/>
      <w:ind w:left="1418" w:hanging="1418"/>
      <w:jc w:val="both"/>
    </w:pPr>
    <w:rPr>
      <w:rFonts w:eastAsia="Times New Roman"/>
      <w:noProof/>
      <w:sz w:val="24"/>
      <w:szCs w:val="24"/>
    </w:rPr>
  </w:style>
  <w:style w:type="paragraph" w:customStyle="1" w:styleId="P2">
    <w:name w:val="P2"/>
    <w:aliases w:val="(i)"/>
    <w:basedOn w:val="Normal"/>
    <w:rsid w:val="0059088C"/>
    <w:pPr>
      <w:tabs>
        <w:tab w:val="right" w:pos="1758"/>
        <w:tab w:val="left" w:pos="2155"/>
      </w:tabs>
      <w:spacing w:before="60" w:line="260" w:lineRule="exact"/>
      <w:ind w:left="1985" w:hanging="1985"/>
      <w:jc w:val="both"/>
    </w:pPr>
    <w:rPr>
      <w:rFonts w:eastAsia="Times New Roman"/>
      <w:noProof/>
      <w:sz w:val="24"/>
      <w:szCs w:val="24"/>
    </w:rPr>
  </w:style>
  <w:style w:type="paragraph" w:customStyle="1" w:styleId="ZP1">
    <w:name w:val="ZP1"/>
    <w:basedOn w:val="P1"/>
    <w:rsid w:val="0059088C"/>
    <w:pPr>
      <w:keepNext/>
    </w:pPr>
  </w:style>
  <w:style w:type="paragraph" w:customStyle="1" w:styleId="ZR1">
    <w:name w:val="ZR1"/>
    <w:basedOn w:val="Normal"/>
    <w:rsid w:val="0059088C"/>
    <w:pPr>
      <w:keepNext/>
      <w:tabs>
        <w:tab w:val="right" w:pos="794"/>
      </w:tabs>
      <w:spacing w:before="120" w:line="260" w:lineRule="exact"/>
      <w:ind w:left="964" w:hanging="964"/>
      <w:jc w:val="both"/>
    </w:pPr>
    <w:rPr>
      <w:rFonts w:eastAsia="Times New Roman"/>
      <w:noProof/>
      <w:sz w:val="24"/>
      <w:szCs w:val="24"/>
    </w:rPr>
  </w:style>
  <w:style w:type="paragraph" w:customStyle="1" w:styleId="HR">
    <w:name w:val="HR"/>
    <w:aliases w:val="Regulation Heading"/>
    <w:basedOn w:val="Normal"/>
    <w:next w:val="Normal"/>
    <w:rsid w:val="0059088C"/>
    <w:pPr>
      <w:keepNext/>
      <w:spacing w:before="360" w:line="240" w:lineRule="auto"/>
      <w:ind w:left="964" w:hanging="964"/>
    </w:pPr>
    <w:rPr>
      <w:rFonts w:ascii="Arial" w:eastAsia="Times New Roman" w:hAnsi="Arial"/>
      <w:b/>
      <w:noProof/>
      <w:sz w:val="24"/>
      <w:szCs w:val="24"/>
    </w:rPr>
  </w:style>
  <w:style w:type="paragraph" w:styleId="BalloonText">
    <w:name w:val="Balloon Text"/>
    <w:basedOn w:val="Normal"/>
    <w:link w:val="BalloonTextChar"/>
    <w:uiPriority w:val="99"/>
    <w:semiHidden/>
    <w:unhideWhenUsed/>
    <w:rsid w:val="005908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88C"/>
    <w:rPr>
      <w:rFonts w:ascii="Tahoma" w:eastAsia="Calibri" w:hAnsi="Tahoma" w:cs="Tahoma"/>
      <w:sz w:val="16"/>
      <w:szCs w:val="16"/>
    </w:rPr>
  </w:style>
  <w:style w:type="paragraph" w:customStyle="1" w:styleId="definition">
    <w:name w:val="definition"/>
    <w:basedOn w:val="Normal"/>
    <w:rsid w:val="0059088C"/>
    <w:pPr>
      <w:spacing w:before="80" w:line="260" w:lineRule="exact"/>
      <w:ind w:left="964"/>
      <w:jc w:val="both"/>
    </w:pPr>
    <w:rPr>
      <w:rFonts w:eastAsia="Times New Roman"/>
      <w:sz w:val="24"/>
    </w:rPr>
  </w:style>
  <w:style w:type="paragraph" w:customStyle="1" w:styleId="R1">
    <w:name w:val="R1"/>
    <w:aliases w:val="1. or 1.(1)"/>
    <w:basedOn w:val="Normal"/>
    <w:next w:val="Normal"/>
    <w:rsid w:val="0059088C"/>
    <w:pPr>
      <w:keepLines/>
      <w:tabs>
        <w:tab w:val="right" w:pos="794"/>
      </w:tabs>
      <w:spacing w:before="120" w:line="260" w:lineRule="exact"/>
      <w:ind w:left="964" w:hanging="964"/>
      <w:jc w:val="both"/>
    </w:pPr>
    <w:rPr>
      <w:rFonts w:eastAsia="Times New Roman"/>
      <w:sz w:val="24"/>
      <w:szCs w:val="24"/>
    </w:rPr>
  </w:style>
  <w:style w:type="paragraph" w:customStyle="1" w:styleId="R2">
    <w:name w:val="R2"/>
    <w:aliases w:val="(2)"/>
    <w:basedOn w:val="Normal"/>
    <w:rsid w:val="0059088C"/>
    <w:pPr>
      <w:keepLines/>
      <w:tabs>
        <w:tab w:val="right" w:pos="794"/>
      </w:tabs>
      <w:spacing w:before="180" w:line="260" w:lineRule="exact"/>
      <w:ind w:left="964" w:hanging="964"/>
      <w:jc w:val="both"/>
    </w:pPr>
    <w:rPr>
      <w:rFonts w:eastAsia="Times New Roman"/>
      <w:sz w:val="24"/>
      <w:szCs w:val="24"/>
    </w:rPr>
  </w:style>
  <w:style w:type="paragraph" w:customStyle="1" w:styleId="HD">
    <w:name w:val="HD"/>
    <w:aliases w:val="Division Heading"/>
    <w:basedOn w:val="Normal"/>
    <w:next w:val="HR"/>
    <w:rsid w:val="0059088C"/>
    <w:pPr>
      <w:keepNext/>
      <w:spacing w:before="360" w:line="240" w:lineRule="auto"/>
      <w:ind w:left="2410" w:hanging="2410"/>
    </w:pPr>
    <w:rPr>
      <w:rFonts w:ascii="Arial" w:eastAsia="Times New Roman" w:hAnsi="Arial"/>
      <w:b/>
      <w:sz w:val="28"/>
      <w:szCs w:val="24"/>
      <w:lang w:eastAsia="en-AU"/>
    </w:rPr>
  </w:style>
  <w:style w:type="paragraph" w:customStyle="1" w:styleId="HP">
    <w:name w:val="HP"/>
    <w:aliases w:val="Part Heading"/>
    <w:basedOn w:val="Normal"/>
    <w:next w:val="Normal"/>
    <w:rsid w:val="0059088C"/>
    <w:pPr>
      <w:keepNext/>
      <w:spacing w:before="360" w:line="240" w:lineRule="auto"/>
      <w:ind w:left="2410" w:hanging="2410"/>
    </w:pPr>
    <w:rPr>
      <w:rFonts w:ascii="Arial" w:eastAsia="Times New Roman" w:hAnsi="Arial"/>
      <w:b/>
      <w:sz w:val="32"/>
      <w:szCs w:val="24"/>
    </w:rPr>
  </w:style>
  <w:style w:type="paragraph" w:customStyle="1" w:styleId="HealthLevel1">
    <w:name w:val="Health Level 1"/>
    <w:basedOn w:val="Normal"/>
    <w:rsid w:val="0059088C"/>
    <w:pPr>
      <w:tabs>
        <w:tab w:val="left" w:pos="851"/>
      </w:tabs>
      <w:autoSpaceDE w:val="0"/>
      <w:autoSpaceDN w:val="0"/>
      <w:spacing w:before="120" w:line="260" w:lineRule="exact"/>
      <w:ind w:left="851"/>
    </w:pPr>
    <w:rPr>
      <w:rFonts w:eastAsia="Times New Roman"/>
      <w:color w:val="000000"/>
      <w:sz w:val="24"/>
      <w:szCs w:val="24"/>
    </w:rPr>
  </w:style>
  <w:style w:type="paragraph" w:customStyle="1" w:styleId="Schedulereference">
    <w:name w:val="Schedule reference"/>
    <w:basedOn w:val="Normal"/>
    <w:next w:val="Normal"/>
    <w:rsid w:val="0059088C"/>
    <w:pPr>
      <w:keepNext/>
      <w:keepLines/>
      <w:spacing w:before="60" w:line="200" w:lineRule="exact"/>
      <w:ind w:left="2410"/>
    </w:pPr>
    <w:rPr>
      <w:rFonts w:ascii="Arial" w:eastAsia="Times New Roman" w:hAnsi="Arial"/>
      <w:sz w:val="18"/>
      <w:szCs w:val="24"/>
    </w:rPr>
  </w:style>
  <w:style w:type="paragraph" w:customStyle="1" w:styleId="Scheduletitle">
    <w:name w:val="Schedule title"/>
    <w:basedOn w:val="Normal"/>
    <w:next w:val="Schedulereference"/>
    <w:rsid w:val="0059088C"/>
    <w:pPr>
      <w:keepNext/>
      <w:keepLines/>
      <w:pageBreakBefore/>
      <w:spacing w:before="480" w:line="240" w:lineRule="auto"/>
      <w:ind w:left="2410" w:hanging="2410"/>
    </w:pPr>
    <w:rPr>
      <w:rFonts w:ascii="Arial" w:eastAsia="Times New Roman" w:hAnsi="Arial"/>
      <w:b/>
      <w:sz w:val="32"/>
      <w:szCs w:val="24"/>
    </w:rPr>
  </w:style>
  <w:style w:type="character" w:customStyle="1" w:styleId="TableHeading1Char">
    <w:name w:val="Table Heading 1 Char"/>
    <w:link w:val="TableHeading1"/>
    <w:locked/>
    <w:rsid w:val="0059088C"/>
    <w:rPr>
      <w:rFonts w:ascii="Calibri" w:hAnsi="Calibri" w:cs="Calibri"/>
      <w:b/>
      <w:szCs w:val="24"/>
      <w:lang w:val="en-US"/>
    </w:rPr>
  </w:style>
  <w:style w:type="paragraph" w:customStyle="1" w:styleId="TableHeading1">
    <w:name w:val="Table Heading 1"/>
    <w:basedOn w:val="Normal"/>
    <w:next w:val="Normal"/>
    <w:link w:val="TableHeading1Char"/>
    <w:qFormat/>
    <w:rsid w:val="0059088C"/>
    <w:pPr>
      <w:tabs>
        <w:tab w:val="left" w:pos="426"/>
      </w:tabs>
      <w:snapToGrid w:val="0"/>
      <w:spacing w:before="120" w:after="120" w:line="240" w:lineRule="auto"/>
    </w:pPr>
    <w:rPr>
      <w:rFonts w:ascii="Calibri" w:eastAsiaTheme="minorHAnsi" w:hAnsi="Calibri" w:cs="Calibri"/>
      <w:b/>
      <w:sz w:val="24"/>
      <w:szCs w:val="24"/>
      <w:lang w:val="en-US"/>
    </w:rPr>
  </w:style>
  <w:style w:type="character" w:styleId="BookTitle">
    <w:name w:val="Book Title"/>
    <w:uiPriority w:val="33"/>
    <w:qFormat/>
    <w:rsid w:val="0059088C"/>
    <w:rPr>
      <w:b/>
      <w:bCs/>
      <w:smallCaps/>
      <w:spacing w:val="5"/>
    </w:rPr>
  </w:style>
  <w:style w:type="character" w:customStyle="1" w:styleId="CharDivNo">
    <w:name w:val="CharDivNo"/>
    <w:basedOn w:val="DefaultParagraphFont"/>
    <w:qFormat/>
    <w:rsid w:val="0059088C"/>
  </w:style>
  <w:style w:type="character" w:customStyle="1" w:styleId="CharDivText">
    <w:name w:val="CharDivText"/>
    <w:basedOn w:val="DefaultParagraphFont"/>
    <w:qFormat/>
    <w:rsid w:val="0059088C"/>
  </w:style>
  <w:style w:type="character" w:customStyle="1" w:styleId="CharPartNo">
    <w:name w:val="CharPartNo"/>
    <w:basedOn w:val="DefaultParagraphFont"/>
    <w:qFormat/>
    <w:rsid w:val="0059088C"/>
  </w:style>
  <w:style w:type="character" w:customStyle="1" w:styleId="CharPartText">
    <w:name w:val="CharPartText"/>
    <w:basedOn w:val="DefaultParagraphFont"/>
    <w:qFormat/>
    <w:rsid w:val="0059088C"/>
  </w:style>
  <w:style w:type="character" w:styleId="Strong">
    <w:name w:val="Strong"/>
    <w:basedOn w:val="DefaultParagraphFont"/>
    <w:uiPriority w:val="22"/>
    <w:qFormat/>
    <w:rsid w:val="0059088C"/>
    <w:rPr>
      <w:b/>
      <w:bCs/>
    </w:rPr>
  </w:style>
  <w:style w:type="paragraph" w:customStyle="1" w:styleId="Default">
    <w:name w:val="Default"/>
    <w:rsid w:val="000C4A4E"/>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088C"/>
    <w:pPr>
      <w:spacing w:after="0" w:line="260" w:lineRule="atLeast"/>
    </w:pPr>
    <w:rPr>
      <w:rFonts w:eastAsia="Calibri"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 5"/>
    <w:aliases w:val="s"/>
    <w:basedOn w:val="Normal"/>
    <w:next w:val="subsection"/>
    <w:qFormat/>
    <w:rsid w:val="0059088C"/>
    <w:pPr>
      <w:keepNext/>
      <w:keepLines/>
      <w:spacing w:before="280" w:line="240" w:lineRule="auto"/>
      <w:ind w:left="1134" w:hanging="1134"/>
      <w:outlineLvl w:val="4"/>
    </w:pPr>
    <w:rPr>
      <w:rFonts w:eastAsia="Times New Roman"/>
      <w:b/>
      <w:kern w:val="28"/>
      <w:sz w:val="24"/>
      <w:lang w:eastAsia="en-AU"/>
    </w:rPr>
  </w:style>
  <w:style w:type="paragraph" w:customStyle="1" w:styleId="ActHead6">
    <w:name w:val="ActHead 6"/>
    <w:aliases w:val="as"/>
    <w:basedOn w:val="Normal"/>
    <w:next w:val="Normal"/>
    <w:qFormat/>
    <w:rsid w:val="0059088C"/>
    <w:pPr>
      <w:keepNext/>
      <w:keepLines/>
      <w:spacing w:line="240" w:lineRule="auto"/>
      <w:ind w:left="1134" w:hanging="1134"/>
      <w:outlineLvl w:val="5"/>
    </w:pPr>
    <w:rPr>
      <w:rFonts w:ascii="Arial" w:eastAsia="Times New Roman" w:hAnsi="Arial"/>
      <w:b/>
      <w:kern w:val="28"/>
      <w:sz w:val="32"/>
      <w:lang w:eastAsia="en-AU"/>
    </w:rPr>
  </w:style>
  <w:style w:type="paragraph" w:customStyle="1" w:styleId="ActHead9">
    <w:name w:val="ActHead 9"/>
    <w:aliases w:val="aat"/>
    <w:basedOn w:val="Normal"/>
    <w:next w:val="ItemHead"/>
    <w:qFormat/>
    <w:rsid w:val="0059088C"/>
    <w:pPr>
      <w:keepNext/>
      <w:keepLines/>
      <w:spacing w:before="280" w:line="240" w:lineRule="auto"/>
      <w:ind w:left="1134" w:hanging="1134"/>
      <w:outlineLvl w:val="8"/>
    </w:pPr>
    <w:rPr>
      <w:rFonts w:eastAsia="Times New Roman"/>
      <w:b/>
      <w:i/>
      <w:kern w:val="28"/>
      <w:sz w:val="28"/>
      <w:lang w:eastAsia="en-AU"/>
    </w:rPr>
  </w:style>
  <w:style w:type="character" w:customStyle="1" w:styleId="CharAmPartNo">
    <w:name w:val="CharAmPartNo"/>
    <w:basedOn w:val="DefaultParagraphFont"/>
    <w:qFormat/>
    <w:rsid w:val="0059088C"/>
  </w:style>
  <w:style w:type="character" w:customStyle="1" w:styleId="CharAmPartText">
    <w:name w:val="CharAmPartText"/>
    <w:basedOn w:val="DefaultParagraphFont"/>
    <w:qFormat/>
    <w:rsid w:val="0059088C"/>
  </w:style>
  <w:style w:type="character" w:customStyle="1" w:styleId="CharAmSchNo">
    <w:name w:val="CharAmSchNo"/>
    <w:basedOn w:val="DefaultParagraphFont"/>
    <w:qFormat/>
    <w:rsid w:val="0059088C"/>
  </w:style>
  <w:style w:type="character" w:customStyle="1" w:styleId="CharAmSchText">
    <w:name w:val="CharAmSchText"/>
    <w:basedOn w:val="DefaultParagraphFont"/>
    <w:qFormat/>
    <w:rsid w:val="0059088C"/>
  </w:style>
  <w:style w:type="character" w:customStyle="1" w:styleId="CharSectno">
    <w:name w:val="CharSectno"/>
    <w:basedOn w:val="DefaultParagraphFont"/>
    <w:qFormat/>
    <w:rsid w:val="0059088C"/>
  </w:style>
  <w:style w:type="paragraph" w:customStyle="1" w:styleId="subsection">
    <w:name w:val="subsection"/>
    <w:aliases w:val="ss"/>
    <w:basedOn w:val="Normal"/>
    <w:rsid w:val="0059088C"/>
    <w:pPr>
      <w:tabs>
        <w:tab w:val="right" w:pos="1021"/>
      </w:tabs>
      <w:spacing w:before="180" w:line="240" w:lineRule="auto"/>
      <w:ind w:left="1134" w:hanging="1134"/>
    </w:pPr>
    <w:rPr>
      <w:rFonts w:eastAsia="Times New Roman"/>
      <w:lang w:eastAsia="en-AU"/>
    </w:rPr>
  </w:style>
  <w:style w:type="paragraph" w:styleId="Header">
    <w:name w:val="header"/>
    <w:basedOn w:val="Normal"/>
    <w:link w:val="HeaderChar"/>
    <w:unhideWhenUsed/>
    <w:rsid w:val="0059088C"/>
    <w:pPr>
      <w:keepNext/>
      <w:keepLines/>
      <w:tabs>
        <w:tab w:val="center" w:pos="4150"/>
        <w:tab w:val="right" w:pos="8307"/>
      </w:tabs>
      <w:spacing w:line="160" w:lineRule="exact"/>
    </w:pPr>
    <w:rPr>
      <w:rFonts w:eastAsia="Times New Roman"/>
      <w:sz w:val="16"/>
      <w:lang w:eastAsia="en-AU"/>
    </w:rPr>
  </w:style>
  <w:style w:type="character" w:customStyle="1" w:styleId="HeaderChar">
    <w:name w:val="Header Char"/>
    <w:basedOn w:val="DefaultParagraphFont"/>
    <w:link w:val="Header"/>
    <w:rsid w:val="0059088C"/>
    <w:rPr>
      <w:rFonts w:eastAsia="Times New Roman" w:cs="Times New Roman"/>
      <w:sz w:val="16"/>
      <w:szCs w:val="20"/>
      <w:lang w:eastAsia="en-AU"/>
    </w:rPr>
  </w:style>
  <w:style w:type="paragraph" w:customStyle="1" w:styleId="Item">
    <w:name w:val="Item"/>
    <w:aliases w:val="i"/>
    <w:basedOn w:val="Normal"/>
    <w:next w:val="ItemHead"/>
    <w:rsid w:val="0059088C"/>
    <w:pPr>
      <w:keepLines/>
      <w:spacing w:before="80" w:line="240" w:lineRule="auto"/>
      <w:ind w:left="709"/>
    </w:pPr>
    <w:rPr>
      <w:rFonts w:eastAsia="Times New Roman"/>
      <w:lang w:eastAsia="en-AU"/>
    </w:rPr>
  </w:style>
  <w:style w:type="paragraph" w:customStyle="1" w:styleId="ItemHead">
    <w:name w:val="ItemHead"/>
    <w:aliases w:val="ih"/>
    <w:basedOn w:val="Normal"/>
    <w:next w:val="Item"/>
    <w:rsid w:val="0059088C"/>
    <w:pPr>
      <w:keepNext/>
      <w:keepLines/>
      <w:spacing w:before="220" w:line="240" w:lineRule="auto"/>
      <w:ind w:left="709" w:hanging="709"/>
    </w:pPr>
    <w:rPr>
      <w:rFonts w:ascii="Arial" w:eastAsia="Times New Roman" w:hAnsi="Arial"/>
      <w:b/>
      <w:kern w:val="28"/>
      <w:sz w:val="24"/>
      <w:lang w:eastAsia="en-AU"/>
    </w:rPr>
  </w:style>
  <w:style w:type="paragraph" w:customStyle="1" w:styleId="Portfolio">
    <w:name w:val="Portfolio"/>
    <w:basedOn w:val="Normal"/>
    <w:rsid w:val="0059088C"/>
    <w:pPr>
      <w:spacing w:line="240" w:lineRule="auto"/>
    </w:pPr>
    <w:rPr>
      <w:rFonts w:eastAsia="Times New Roman"/>
      <w:i/>
      <w:sz w:val="20"/>
      <w:lang w:eastAsia="en-AU"/>
    </w:rPr>
  </w:style>
  <w:style w:type="paragraph" w:styleId="TOC5">
    <w:name w:val="toc 5"/>
    <w:basedOn w:val="Normal"/>
    <w:next w:val="Normal"/>
    <w:uiPriority w:val="39"/>
    <w:unhideWhenUsed/>
    <w:rsid w:val="0059088C"/>
    <w:pPr>
      <w:keepLines/>
      <w:tabs>
        <w:tab w:val="righ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uiPriority w:val="39"/>
    <w:unhideWhenUsed/>
    <w:rsid w:val="0059088C"/>
    <w:pPr>
      <w:keepLines/>
      <w:tabs>
        <w:tab w:val="right" w:pos="8278"/>
      </w:tabs>
      <w:spacing w:before="120" w:line="240" w:lineRule="auto"/>
      <w:ind w:left="1344" w:right="567" w:hanging="1344"/>
    </w:pPr>
    <w:rPr>
      <w:rFonts w:eastAsia="Times New Roman"/>
      <w:b/>
      <w:kern w:val="28"/>
      <w:sz w:val="24"/>
      <w:lang w:eastAsia="en-AU"/>
    </w:rPr>
  </w:style>
  <w:style w:type="paragraph" w:styleId="TOC9">
    <w:name w:val="toc 9"/>
    <w:basedOn w:val="Normal"/>
    <w:next w:val="Normal"/>
    <w:uiPriority w:val="39"/>
    <w:unhideWhenUsed/>
    <w:rsid w:val="0059088C"/>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rsid w:val="0059088C"/>
    <w:pPr>
      <w:tabs>
        <w:tab w:val="center" w:pos="4153"/>
        <w:tab w:val="right" w:pos="8306"/>
      </w:tabs>
      <w:spacing w:after="0" w:line="240" w:lineRule="auto"/>
    </w:pPr>
    <w:rPr>
      <w:rFonts w:eastAsia="Times New Roman" w:cs="Times New Roman"/>
      <w:sz w:val="22"/>
      <w:szCs w:val="24"/>
      <w:lang w:eastAsia="en-AU"/>
    </w:rPr>
  </w:style>
  <w:style w:type="character" w:customStyle="1" w:styleId="FooterChar">
    <w:name w:val="Footer Char"/>
    <w:basedOn w:val="DefaultParagraphFont"/>
    <w:link w:val="Footer"/>
    <w:rsid w:val="0059088C"/>
    <w:rPr>
      <w:rFonts w:eastAsia="Times New Roman" w:cs="Times New Roman"/>
      <w:sz w:val="22"/>
      <w:szCs w:val="24"/>
      <w:lang w:eastAsia="en-AU"/>
    </w:rPr>
  </w:style>
  <w:style w:type="paragraph" w:customStyle="1" w:styleId="Determination1">
    <w:name w:val="Determination 1"/>
    <w:basedOn w:val="Normal"/>
    <w:rsid w:val="0059088C"/>
    <w:pPr>
      <w:spacing w:line="240" w:lineRule="auto"/>
    </w:pPr>
    <w:rPr>
      <w:rFonts w:ascii="Arial" w:eastAsia="Times New Roman" w:hAnsi="Arial"/>
      <w:b/>
      <w:sz w:val="40"/>
      <w:szCs w:val="24"/>
    </w:rPr>
  </w:style>
  <w:style w:type="paragraph" w:customStyle="1" w:styleId="Note">
    <w:name w:val="Note"/>
    <w:basedOn w:val="Normal"/>
    <w:rsid w:val="0059088C"/>
    <w:pPr>
      <w:keepLines/>
      <w:spacing w:before="120" w:line="220" w:lineRule="exact"/>
      <w:ind w:left="964"/>
      <w:jc w:val="both"/>
    </w:pPr>
    <w:rPr>
      <w:rFonts w:eastAsia="Times New Roman"/>
      <w:sz w:val="20"/>
      <w:szCs w:val="24"/>
      <w:lang w:eastAsia="en-AU"/>
    </w:rPr>
  </w:style>
  <w:style w:type="paragraph" w:styleId="ListParagraph">
    <w:name w:val="List Paragraph"/>
    <w:basedOn w:val="Normal"/>
    <w:uiPriority w:val="34"/>
    <w:qFormat/>
    <w:rsid w:val="0059088C"/>
    <w:pPr>
      <w:ind w:left="720"/>
      <w:contextualSpacing/>
    </w:pPr>
  </w:style>
  <w:style w:type="paragraph" w:customStyle="1" w:styleId="P1">
    <w:name w:val="P1"/>
    <w:aliases w:val="(a)"/>
    <w:basedOn w:val="Normal"/>
    <w:rsid w:val="0059088C"/>
    <w:pPr>
      <w:tabs>
        <w:tab w:val="right" w:pos="1191"/>
      </w:tabs>
      <w:spacing w:before="60" w:line="260" w:lineRule="exact"/>
      <w:ind w:left="1418" w:hanging="1418"/>
      <w:jc w:val="both"/>
    </w:pPr>
    <w:rPr>
      <w:rFonts w:eastAsia="Times New Roman"/>
      <w:noProof/>
      <w:sz w:val="24"/>
      <w:szCs w:val="24"/>
    </w:rPr>
  </w:style>
  <w:style w:type="paragraph" w:customStyle="1" w:styleId="P2">
    <w:name w:val="P2"/>
    <w:aliases w:val="(i)"/>
    <w:basedOn w:val="Normal"/>
    <w:rsid w:val="0059088C"/>
    <w:pPr>
      <w:tabs>
        <w:tab w:val="right" w:pos="1758"/>
        <w:tab w:val="left" w:pos="2155"/>
      </w:tabs>
      <w:spacing w:before="60" w:line="260" w:lineRule="exact"/>
      <w:ind w:left="1985" w:hanging="1985"/>
      <w:jc w:val="both"/>
    </w:pPr>
    <w:rPr>
      <w:rFonts w:eastAsia="Times New Roman"/>
      <w:noProof/>
      <w:sz w:val="24"/>
      <w:szCs w:val="24"/>
    </w:rPr>
  </w:style>
  <w:style w:type="paragraph" w:customStyle="1" w:styleId="ZP1">
    <w:name w:val="ZP1"/>
    <w:basedOn w:val="P1"/>
    <w:rsid w:val="0059088C"/>
    <w:pPr>
      <w:keepNext/>
    </w:pPr>
  </w:style>
  <w:style w:type="paragraph" w:customStyle="1" w:styleId="ZR1">
    <w:name w:val="ZR1"/>
    <w:basedOn w:val="Normal"/>
    <w:rsid w:val="0059088C"/>
    <w:pPr>
      <w:keepNext/>
      <w:tabs>
        <w:tab w:val="right" w:pos="794"/>
      </w:tabs>
      <w:spacing w:before="120" w:line="260" w:lineRule="exact"/>
      <w:ind w:left="964" w:hanging="964"/>
      <w:jc w:val="both"/>
    </w:pPr>
    <w:rPr>
      <w:rFonts w:eastAsia="Times New Roman"/>
      <w:noProof/>
      <w:sz w:val="24"/>
      <w:szCs w:val="24"/>
    </w:rPr>
  </w:style>
  <w:style w:type="paragraph" w:customStyle="1" w:styleId="HR">
    <w:name w:val="HR"/>
    <w:aliases w:val="Regulation Heading"/>
    <w:basedOn w:val="Normal"/>
    <w:next w:val="Normal"/>
    <w:rsid w:val="0059088C"/>
    <w:pPr>
      <w:keepNext/>
      <w:spacing w:before="360" w:line="240" w:lineRule="auto"/>
      <w:ind w:left="964" w:hanging="964"/>
    </w:pPr>
    <w:rPr>
      <w:rFonts w:ascii="Arial" w:eastAsia="Times New Roman" w:hAnsi="Arial"/>
      <w:b/>
      <w:noProof/>
      <w:sz w:val="24"/>
      <w:szCs w:val="24"/>
    </w:rPr>
  </w:style>
  <w:style w:type="paragraph" w:styleId="BalloonText">
    <w:name w:val="Balloon Text"/>
    <w:basedOn w:val="Normal"/>
    <w:link w:val="BalloonTextChar"/>
    <w:uiPriority w:val="99"/>
    <w:semiHidden/>
    <w:unhideWhenUsed/>
    <w:rsid w:val="005908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88C"/>
    <w:rPr>
      <w:rFonts w:ascii="Tahoma" w:eastAsia="Calibri" w:hAnsi="Tahoma" w:cs="Tahoma"/>
      <w:sz w:val="16"/>
      <w:szCs w:val="16"/>
    </w:rPr>
  </w:style>
  <w:style w:type="paragraph" w:customStyle="1" w:styleId="definition">
    <w:name w:val="definition"/>
    <w:basedOn w:val="Normal"/>
    <w:rsid w:val="0059088C"/>
    <w:pPr>
      <w:spacing w:before="80" w:line="260" w:lineRule="exact"/>
      <w:ind w:left="964"/>
      <w:jc w:val="both"/>
    </w:pPr>
    <w:rPr>
      <w:rFonts w:eastAsia="Times New Roman"/>
      <w:sz w:val="24"/>
    </w:rPr>
  </w:style>
  <w:style w:type="paragraph" w:customStyle="1" w:styleId="R1">
    <w:name w:val="R1"/>
    <w:aliases w:val="1. or 1.(1)"/>
    <w:basedOn w:val="Normal"/>
    <w:next w:val="Normal"/>
    <w:rsid w:val="0059088C"/>
    <w:pPr>
      <w:keepLines/>
      <w:tabs>
        <w:tab w:val="right" w:pos="794"/>
      </w:tabs>
      <w:spacing w:before="120" w:line="260" w:lineRule="exact"/>
      <w:ind w:left="964" w:hanging="964"/>
      <w:jc w:val="both"/>
    </w:pPr>
    <w:rPr>
      <w:rFonts w:eastAsia="Times New Roman"/>
      <w:sz w:val="24"/>
      <w:szCs w:val="24"/>
    </w:rPr>
  </w:style>
  <w:style w:type="paragraph" w:customStyle="1" w:styleId="R2">
    <w:name w:val="R2"/>
    <w:aliases w:val="(2)"/>
    <w:basedOn w:val="Normal"/>
    <w:rsid w:val="0059088C"/>
    <w:pPr>
      <w:keepLines/>
      <w:tabs>
        <w:tab w:val="right" w:pos="794"/>
      </w:tabs>
      <w:spacing w:before="180" w:line="260" w:lineRule="exact"/>
      <w:ind w:left="964" w:hanging="964"/>
      <w:jc w:val="both"/>
    </w:pPr>
    <w:rPr>
      <w:rFonts w:eastAsia="Times New Roman"/>
      <w:sz w:val="24"/>
      <w:szCs w:val="24"/>
    </w:rPr>
  </w:style>
  <w:style w:type="paragraph" w:customStyle="1" w:styleId="HD">
    <w:name w:val="HD"/>
    <w:aliases w:val="Division Heading"/>
    <w:basedOn w:val="Normal"/>
    <w:next w:val="HR"/>
    <w:rsid w:val="0059088C"/>
    <w:pPr>
      <w:keepNext/>
      <w:spacing w:before="360" w:line="240" w:lineRule="auto"/>
      <w:ind w:left="2410" w:hanging="2410"/>
    </w:pPr>
    <w:rPr>
      <w:rFonts w:ascii="Arial" w:eastAsia="Times New Roman" w:hAnsi="Arial"/>
      <w:b/>
      <w:sz w:val="28"/>
      <w:szCs w:val="24"/>
      <w:lang w:eastAsia="en-AU"/>
    </w:rPr>
  </w:style>
  <w:style w:type="paragraph" w:customStyle="1" w:styleId="HP">
    <w:name w:val="HP"/>
    <w:aliases w:val="Part Heading"/>
    <w:basedOn w:val="Normal"/>
    <w:next w:val="Normal"/>
    <w:rsid w:val="0059088C"/>
    <w:pPr>
      <w:keepNext/>
      <w:spacing w:before="360" w:line="240" w:lineRule="auto"/>
      <w:ind w:left="2410" w:hanging="2410"/>
    </w:pPr>
    <w:rPr>
      <w:rFonts w:ascii="Arial" w:eastAsia="Times New Roman" w:hAnsi="Arial"/>
      <w:b/>
      <w:sz w:val="32"/>
      <w:szCs w:val="24"/>
    </w:rPr>
  </w:style>
  <w:style w:type="paragraph" w:customStyle="1" w:styleId="HealthLevel1">
    <w:name w:val="Health Level 1"/>
    <w:basedOn w:val="Normal"/>
    <w:rsid w:val="0059088C"/>
    <w:pPr>
      <w:tabs>
        <w:tab w:val="left" w:pos="851"/>
      </w:tabs>
      <w:autoSpaceDE w:val="0"/>
      <w:autoSpaceDN w:val="0"/>
      <w:spacing w:before="120" w:line="260" w:lineRule="exact"/>
      <w:ind w:left="851"/>
    </w:pPr>
    <w:rPr>
      <w:rFonts w:eastAsia="Times New Roman"/>
      <w:color w:val="000000"/>
      <w:sz w:val="24"/>
      <w:szCs w:val="24"/>
    </w:rPr>
  </w:style>
  <w:style w:type="paragraph" w:customStyle="1" w:styleId="Schedulereference">
    <w:name w:val="Schedule reference"/>
    <w:basedOn w:val="Normal"/>
    <w:next w:val="Normal"/>
    <w:rsid w:val="0059088C"/>
    <w:pPr>
      <w:keepNext/>
      <w:keepLines/>
      <w:spacing w:before="60" w:line="200" w:lineRule="exact"/>
      <w:ind w:left="2410"/>
    </w:pPr>
    <w:rPr>
      <w:rFonts w:ascii="Arial" w:eastAsia="Times New Roman" w:hAnsi="Arial"/>
      <w:sz w:val="18"/>
      <w:szCs w:val="24"/>
    </w:rPr>
  </w:style>
  <w:style w:type="paragraph" w:customStyle="1" w:styleId="Scheduletitle">
    <w:name w:val="Schedule title"/>
    <w:basedOn w:val="Normal"/>
    <w:next w:val="Schedulereference"/>
    <w:rsid w:val="0059088C"/>
    <w:pPr>
      <w:keepNext/>
      <w:keepLines/>
      <w:pageBreakBefore/>
      <w:spacing w:before="480" w:line="240" w:lineRule="auto"/>
      <w:ind w:left="2410" w:hanging="2410"/>
    </w:pPr>
    <w:rPr>
      <w:rFonts w:ascii="Arial" w:eastAsia="Times New Roman" w:hAnsi="Arial"/>
      <w:b/>
      <w:sz w:val="32"/>
      <w:szCs w:val="24"/>
    </w:rPr>
  </w:style>
  <w:style w:type="character" w:customStyle="1" w:styleId="TableHeading1Char">
    <w:name w:val="Table Heading 1 Char"/>
    <w:link w:val="TableHeading1"/>
    <w:locked/>
    <w:rsid w:val="0059088C"/>
    <w:rPr>
      <w:rFonts w:ascii="Calibri" w:hAnsi="Calibri" w:cs="Calibri"/>
      <w:b/>
      <w:szCs w:val="24"/>
      <w:lang w:val="en-US"/>
    </w:rPr>
  </w:style>
  <w:style w:type="paragraph" w:customStyle="1" w:styleId="TableHeading1">
    <w:name w:val="Table Heading 1"/>
    <w:basedOn w:val="Normal"/>
    <w:next w:val="Normal"/>
    <w:link w:val="TableHeading1Char"/>
    <w:qFormat/>
    <w:rsid w:val="0059088C"/>
    <w:pPr>
      <w:tabs>
        <w:tab w:val="left" w:pos="426"/>
      </w:tabs>
      <w:snapToGrid w:val="0"/>
      <w:spacing w:before="120" w:after="120" w:line="240" w:lineRule="auto"/>
    </w:pPr>
    <w:rPr>
      <w:rFonts w:ascii="Calibri" w:eastAsiaTheme="minorHAnsi" w:hAnsi="Calibri" w:cs="Calibri"/>
      <w:b/>
      <w:sz w:val="24"/>
      <w:szCs w:val="24"/>
      <w:lang w:val="en-US"/>
    </w:rPr>
  </w:style>
  <w:style w:type="character" w:styleId="BookTitle">
    <w:name w:val="Book Title"/>
    <w:uiPriority w:val="33"/>
    <w:qFormat/>
    <w:rsid w:val="0059088C"/>
    <w:rPr>
      <w:b/>
      <w:bCs/>
      <w:smallCaps/>
      <w:spacing w:val="5"/>
    </w:rPr>
  </w:style>
  <w:style w:type="character" w:customStyle="1" w:styleId="CharDivNo">
    <w:name w:val="CharDivNo"/>
    <w:basedOn w:val="DefaultParagraphFont"/>
    <w:qFormat/>
    <w:rsid w:val="0059088C"/>
  </w:style>
  <w:style w:type="character" w:customStyle="1" w:styleId="CharDivText">
    <w:name w:val="CharDivText"/>
    <w:basedOn w:val="DefaultParagraphFont"/>
    <w:qFormat/>
    <w:rsid w:val="0059088C"/>
  </w:style>
  <w:style w:type="character" w:customStyle="1" w:styleId="CharPartNo">
    <w:name w:val="CharPartNo"/>
    <w:basedOn w:val="DefaultParagraphFont"/>
    <w:qFormat/>
    <w:rsid w:val="0059088C"/>
  </w:style>
  <w:style w:type="character" w:customStyle="1" w:styleId="CharPartText">
    <w:name w:val="CharPartText"/>
    <w:basedOn w:val="DefaultParagraphFont"/>
    <w:qFormat/>
    <w:rsid w:val="0059088C"/>
  </w:style>
  <w:style w:type="character" w:styleId="Strong">
    <w:name w:val="Strong"/>
    <w:basedOn w:val="DefaultParagraphFont"/>
    <w:uiPriority w:val="22"/>
    <w:qFormat/>
    <w:rsid w:val="0059088C"/>
    <w:rPr>
      <w:b/>
      <w:bCs/>
    </w:rPr>
  </w:style>
  <w:style w:type="paragraph" w:customStyle="1" w:styleId="Default">
    <w:name w:val="Default"/>
    <w:rsid w:val="000C4A4E"/>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3F9C-EA97-481A-B16C-875A6122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Quality of Care Amendment (Home Care) Principle 2013</vt:lpstr>
    </vt:vector>
  </TitlesOfParts>
  <Company>Dept Health And Ageing</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Care Amendment (Home Care) Principle 2013</dc:title>
  <dc:creator>He Zeng</dc:creator>
  <cp:lastModifiedBy>Kerry Boyle</cp:lastModifiedBy>
  <cp:revision>2</cp:revision>
  <cp:lastPrinted>2013-07-04T22:39:00Z</cp:lastPrinted>
  <dcterms:created xsi:type="dcterms:W3CDTF">2013-07-08T22:53:00Z</dcterms:created>
  <dcterms:modified xsi:type="dcterms:W3CDTF">2013-07-08T22:53:00Z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