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4E" w:rsidRDefault="002B0D4E" w:rsidP="00CD4551">
      <w:pPr>
        <w:spacing w:line="276" w:lineRule="auto"/>
        <w:jc w:val="center"/>
        <w:outlineLvl w:val="0"/>
        <w:rPr>
          <w:b/>
          <w:szCs w:val="24"/>
        </w:rPr>
      </w:pPr>
    </w:p>
    <w:p w:rsidR="00523B01" w:rsidRPr="007213FE" w:rsidRDefault="00523B01" w:rsidP="00CD4551">
      <w:pPr>
        <w:spacing w:line="276" w:lineRule="auto"/>
        <w:jc w:val="center"/>
        <w:outlineLvl w:val="0"/>
        <w:rPr>
          <w:b/>
          <w:szCs w:val="24"/>
        </w:rPr>
      </w:pPr>
      <w:r w:rsidRPr="007213FE">
        <w:rPr>
          <w:b/>
          <w:szCs w:val="24"/>
        </w:rPr>
        <w:t>Australian Securities and Investments Commission</w:t>
      </w:r>
    </w:p>
    <w:p w:rsidR="00523B01" w:rsidRPr="007213FE" w:rsidRDefault="00A27106" w:rsidP="00CD4551">
      <w:pPr>
        <w:spacing w:line="276" w:lineRule="auto"/>
        <w:jc w:val="center"/>
        <w:outlineLvl w:val="0"/>
        <w:rPr>
          <w:b/>
          <w:szCs w:val="24"/>
        </w:rPr>
      </w:pPr>
      <w:r>
        <w:rPr>
          <w:b/>
          <w:szCs w:val="24"/>
        </w:rPr>
        <w:t>Corporations Act 2001—</w:t>
      </w:r>
      <w:r w:rsidR="00523B01" w:rsidRPr="007213FE">
        <w:rPr>
          <w:b/>
          <w:szCs w:val="24"/>
        </w:rPr>
        <w:t>Paragraph</w:t>
      </w:r>
      <w:r w:rsidR="00ED18DC" w:rsidRPr="007213FE">
        <w:rPr>
          <w:b/>
          <w:szCs w:val="24"/>
        </w:rPr>
        <w:t xml:space="preserve"> </w:t>
      </w:r>
      <w:proofErr w:type="gramStart"/>
      <w:r w:rsidR="002F60BC" w:rsidRPr="007213FE">
        <w:rPr>
          <w:b/>
          <w:szCs w:val="24"/>
        </w:rPr>
        <w:t>926A(</w:t>
      </w:r>
      <w:proofErr w:type="gramEnd"/>
      <w:r w:rsidR="002F60BC" w:rsidRPr="007213FE">
        <w:rPr>
          <w:b/>
          <w:szCs w:val="24"/>
        </w:rPr>
        <w:t>2)(c)</w:t>
      </w:r>
      <w:r>
        <w:rPr>
          <w:b/>
          <w:szCs w:val="24"/>
        </w:rPr>
        <w:t>—</w:t>
      </w:r>
      <w:r w:rsidR="00523B01" w:rsidRPr="007213FE">
        <w:rPr>
          <w:b/>
          <w:szCs w:val="24"/>
        </w:rPr>
        <w:t>Declaration</w:t>
      </w:r>
      <w:r w:rsidR="00ED18DC" w:rsidRPr="007213FE">
        <w:rPr>
          <w:b/>
          <w:szCs w:val="24"/>
        </w:rPr>
        <w:t xml:space="preserve"> </w:t>
      </w:r>
    </w:p>
    <w:p w:rsidR="00523B01" w:rsidRPr="007213FE" w:rsidRDefault="00523B01" w:rsidP="00FB36DB">
      <w:pPr>
        <w:spacing w:line="276" w:lineRule="auto"/>
        <w:rPr>
          <w:szCs w:val="24"/>
        </w:rPr>
      </w:pPr>
    </w:p>
    <w:p w:rsidR="00031A94" w:rsidRPr="007213FE" w:rsidRDefault="00031A94" w:rsidP="00FB36DB">
      <w:pPr>
        <w:spacing w:line="276" w:lineRule="auto"/>
        <w:rPr>
          <w:b/>
          <w:szCs w:val="24"/>
        </w:rPr>
      </w:pPr>
    </w:p>
    <w:p w:rsidR="00523B01" w:rsidRPr="007213FE" w:rsidRDefault="00523B01" w:rsidP="00CD4551">
      <w:pPr>
        <w:spacing w:line="276" w:lineRule="auto"/>
        <w:outlineLvl w:val="0"/>
        <w:rPr>
          <w:b/>
          <w:szCs w:val="24"/>
        </w:rPr>
      </w:pPr>
      <w:r w:rsidRPr="007213FE">
        <w:rPr>
          <w:b/>
          <w:szCs w:val="24"/>
        </w:rPr>
        <w:t>Enabling legislation</w:t>
      </w:r>
    </w:p>
    <w:p w:rsidR="00523B01" w:rsidRPr="007213FE" w:rsidRDefault="00523B01" w:rsidP="00FB36DB">
      <w:pPr>
        <w:spacing w:line="276" w:lineRule="auto"/>
        <w:rPr>
          <w:szCs w:val="24"/>
        </w:rPr>
      </w:pPr>
    </w:p>
    <w:p w:rsidR="002F60BC" w:rsidRPr="007213FE" w:rsidRDefault="009A5DA0" w:rsidP="00FB36DB">
      <w:pPr>
        <w:spacing w:line="276" w:lineRule="auto"/>
        <w:ind w:left="567" w:hanging="567"/>
        <w:rPr>
          <w:szCs w:val="24"/>
        </w:rPr>
      </w:pPr>
      <w:r w:rsidRPr="007213FE">
        <w:rPr>
          <w:szCs w:val="24"/>
        </w:rPr>
        <w:t>1.</w:t>
      </w:r>
      <w:r w:rsidRPr="007213FE">
        <w:rPr>
          <w:szCs w:val="24"/>
        </w:rPr>
        <w:tab/>
      </w:r>
      <w:r w:rsidR="002F60BC" w:rsidRPr="007213FE">
        <w:rPr>
          <w:szCs w:val="24"/>
        </w:rPr>
        <w:t>The Australian Securities and Investments Commission makes</w:t>
      </w:r>
      <w:r w:rsidR="0081327E" w:rsidRPr="007213FE">
        <w:rPr>
          <w:szCs w:val="24"/>
        </w:rPr>
        <w:t xml:space="preserve"> this instrument under </w:t>
      </w:r>
      <w:r w:rsidR="00A67996">
        <w:rPr>
          <w:szCs w:val="24"/>
        </w:rPr>
        <w:t>paragraph</w:t>
      </w:r>
      <w:r w:rsidR="00A67996" w:rsidRPr="007213FE">
        <w:rPr>
          <w:szCs w:val="24"/>
        </w:rPr>
        <w:t xml:space="preserve"> </w:t>
      </w:r>
      <w:proofErr w:type="gramStart"/>
      <w:r w:rsidR="002F60BC" w:rsidRPr="007213FE">
        <w:rPr>
          <w:szCs w:val="24"/>
        </w:rPr>
        <w:t>926A(</w:t>
      </w:r>
      <w:proofErr w:type="gramEnd"/>
      <w:r w:rsidR="002F60BC" w:rsidRPr="007213FE">
        <w:rPr>
          <w:szCs w:val="24"/>
        </w:rPr>
        <w:t xml:space="preserve">2)(c) of the </w:t>
      </w:r>
      <w:r w:rsidR="002F60BC" w:rsidRPr="007213FE">
        <w:rPr>
          <w:i/>
          <w:iCs/>
          <w:szCs w:val="24"/>
        </w:rPr>
        <w:t xml:space="preserve">Corporations Act 2001 </w:t>
      </w:r>
      <w:r w:rsidR="002F60BC" w:rsidRPr="007213FE">
        <w:rPr>
          <w:szCs w:val="24"/>
        </w:rPr>
        <w:t xml:space="preserve">(the </w:t>
      </w:r>
      <w:r w:rsidR="002F60BC" w:rsidRPr="007213FE">
        <w:rPr>
          <w:b/>
          <w:bCs/>
          <w:i/>
          <w:iCs/>
          <w:szCs w:val="24"/>
        </w:rPr>
        <w:t>Act</w:t>
      </w:r>
      <w:r w:rsidR="002F60BC" w:rsidRPr="007213FE">
        <w:rPr>
          <w:szCs w:val="24"/>
        </w:rPr>
        <w:t>).</w:t>
      </w:r>
    </w:p>
    <w:p w:rsidR="004C0D1F" w:rsidRPr="007213FE" w:rsidRDefault="004C0D1F" w:rsidP="00FB36DB">
      <w:pPr>
        <w:spacing w:line="276" w:lineRule="auto"/>
        <w:rPr>
          <w:szCs w:val="24"/>
        </w:rPr>
      </w:pPr>
    </w:p>
    <w:p w:rsidR="00523B01" w:rsidRPr="007213FE" w:rsidRDefault="00523B01" w:rsidP="00CD4551">
      <w:pPr>
        <w:spacing w:line="276" w:lineRule="auto"/>
        <w:outlineLvl w:val="0"/>
        <w:rPr>
          <w:b/>
          <w:szCs w:val="24"/>
        </w:rPr>
      </w:pPr>
      <w:r w:rsidRPr="007213FE">
        <w:rPr>
          <w:b/>
          <w:szCs w:val="24"/>
        </w:rPr>
        <w:t>Title</w:t>
      </w:r>
    </w:p>
    <w:p w:rsidR="00523B01" w:rsidRPr="007213FE" w:rsidRDefault="00523B01" w:rsidP="00FB36DB">
      <w:pPr>
        <w:spacing w:line="276" w:lineRule="auto"/>
        <w:rPr>
          <w:szCs w:val="24"/>
        </w:rPr>
      </w:pPr>
    </w:p>
    <w:p w:rsidR="00C57995" w:rsidRDefault="009A5DA0">
      <w:pPr>
        <w:pStyle w:val="Style6"/>
      </w:pPr>
      <w:r w:rsidRPr="007213FE">
        <w:t>2.</w:t>
      </w:r>
      <w:r w:rsidRPr="007213FE">
        <w:tab/>
      </w:r>
      <w:r w:rsidR="00523B01" w:rsidRPr="007213FE">
        <w:t>This inst</w:t>
      </w:r>
      <w:r w:rsidR="0081327E" w:rsidRPr="007213FE">
        <w:t xml:space="preserve">rument is ASIC Class Order </w:t>
      </w:r>
      <w:r w:rsidR="0081327E" w:rsidRPr="00C35B17">
        <w:t>[</w:t>
      </w:r>
      <w:r w:rsidR="007D09DE" w:rsidRPr="007D09DE">
        <w:t>CO 13/</w:t>
      </w:r>
      <w:r w:rsidR="00332B3A">
        <w:t>7</w:t>
      </w:r>
      <w:r w:rsidR="007D09DE" w:rsidRPr="007D09DE">
        <w:t>61].</w:t>
      </w:r>
    </w:p>
    <w:p w:rsidR="00523B01" w:rsidRPr="007213FE" w:rsidRDefault="00523B01" w:rsidP="00FB36DB">
      <w:pPr>
        <w:spacing w:line="276" w:lineRule="auto"/>
        <w:rPr>
          <w:szCs w:val="24"/>
        </w:rPr>
      </w:pPr>
    </w:p>
    <w:p w:rsidR="00523B01" w:rsidRPr="007213FE" w:rsidRDefault="00523B01" w:rsidP="00CD4551">
      <w:pPr>
        <w:spacing w:line="276" w:lineRule="auto"/>
        <w:outlineLvl w:val="0"/>
        <w:rPr>
          <w:b/>
          <w:szCs w:val="24"/>
        </w:rPr>
      </w:pPr>
      <w:r w:rsidRPr="007213FE">
        <w:rPr>
          <w:b/>
          <w:szCs w:val="24"/>
        </w:rPr>
        <w:t>Commencement</w:t>
      </w:r>
    </w:p>
    <w:p w:rsidR="002F60BC" w:rsidRPr="007213FE" w:rsidRDefault="002F60BC" w:rsidP="00FB36DB">
      <w:pPr>
        <w:spacing w:line="276" w:lineRule="auto"/>
        <w:rPr>
          <w:szCs w:val="24"/>
        </w:rPr>
      </w:pPr>
    </w:p>
    <w:p w:rsidR="00C23B72" w:rsidRPr="007213FE" w:rsidRDefault="009A5DA0" w:rsidP="00FB36DB">
      <w:pPr>
        <w:spacing w:line="276" w:lineRule="auto"/>
        <w:ind w:left="567" w:hanging="567"/>
        <w:rPr>
          <w:szCs w:val="24"/>
        </w:rPr>
      </w:pPr>
      <w:r w:rsidRPr="007213FE">
        <w:rPr>
          <w:szCs w:val="24"/>
        </w:rPr>
        <w:t>3.</w:t>
      </w:r>
      <w:r w:rsidRPr="007213FE">
        <w:rPr>
          <w:szCs w:val="24"/>
        </w:rPr>
        <w:tab/>
      </w:r>
      <w:r w:rsidR="002F60BC" w:rsidRPr="007213FE">
        <w:rPr>
          <w:szCs w:val="24"/>
        </w:rPr>
        <w:t xml:space="preserve">This instrument commences on the </w:t>
      </w:r>
      <w:r w:rsidR="00C23B72" w:rsidRPr="007213FE">
        <w:rPr>
          <w:szCs w:val="24"/>
        </w:rPr>
        <w:t xml:space="preserve">later of: </w:t>
      </w:r>
    </w:p>
    <w:p w:rsidR="00C23B72" w:rsidRPr="007213FE" w:rsidRDefault="00C23B72" w:rsidP="00FB36DB">
      <w:pPr>
        <w:pStyle w:val="ListParagraph"/>
        <w:spacing w:line="276" w:lineRule="auto"/>
        <w:ind w:left="360"/>
        <w:rPr>
          <w:szCs w:val="24"/>
        </w:rPr>
      </w:pPr>
    </w:p>
    <w:p w:rsidR="002F60BC" w:rsidRPr="007213FE" w:rsidRDefault="009A5DA0" w:rsidP="00FB36DB">
      <w:pPr>
        <w:spacing w:line="276" w:lineRule="auto"/>
        <w:ind w:left="1134" w:hanging="567"/>
        <w:rPr>
          <w:szCs w:val="24"/>
        </w:rPr>
      </w:pPr>
      <w:r w:rsidRPr="007213FE">
        <w:rPr>
          <w:szCs w:val="24"/>
        </w:rPr>
        <w:t>(a)</w:t>
      </w:r>
      <w:r w:rsidRPr="007213FE">
        <w:rPr>
          <w:szCs w:val="24"/>
        </w:rPr>
        <w:tab/>
      </w:r>
      <w:proofErr w:type="gramStart"/>
      <w:r w:rsidR="00C23B72" w:rsidRPr="007213FE">
        <w:rPr>
          <w:szCs w:val="24"/>
        </w:rPr>
        <w:t>the</w:t>
      </w:r>
      <w:proofErr w:type="gramEnd"/>
      <w:r w:rsidR="00C23B72" w:rsidRPr="007213FE">
        <w:rPr>
          <w:szCs w:val="24"/>
        </w:rPr>
        <w:t xml:space="preserve"> </w:t>
      </w:r>
      <w:r w:rsidR="002F60BC" w:rsidRPr="007213FE">
        <w:rPr>
          <w:szCs w:val="24"/>
        </w:rPr>
        <w:t xml:space="preserve">date it is registered under the </w:t>
      </w:r>
      <w:r w:rsidR="002F60BC" w:rsidRPr="007213FE">
        <w:rPr>
          <w:i/>
          <w:iCs/>
          <w:szCs w:val="24"/>
        </w:rPr>
        <w:t>Legislative Instruments Act 2003</w:t>
      </w:r>
      <w:r w:rsidR="00C23B72" w:rsidRPr="007213FE">
        <w:rPr>
          <w:szCs w:val="24"/>
        </w:rPr>
        <w:t xml:space="preserve">; and </w:t>
      </w:r>
    </w:p>
    <w:p w:rsidR="00C23B72" w:rsidRPr="007213FE" w:rsidRDefault="00C23B72" w:rsidP="00FB36DB">
      <w:pPr>
        <w:pStyle w:val="ListParagraph"/>
        <w:spacing w:line="276" w:lineRule="auto"/>
        <w:ind w:left="1134" w:hanging="567"/>
        <w:rPr>
          <w:szCs w:val="24"/>
        </w:rPr>
      </w:pPr>
    </w:p>
    <w:p w:rsidR="00C23B72" w:rsidRPr="007213FE" w:rsidRDefault="009A5DA0" w:rsidP="00FB36DB">
      <w:pPr>
        <w:spacing w:line="276" w:lineRule="auto"/>
        <w:ind w:left="1134" w:hanging="567"/>
        <w:rPr>
          <w:szCs w:val="24"/>
        </w:rPr>
      </w:pPr>
      <w:r w:rsidRPr="007213FE">
        <w:rPr>
          <w:szCs w:val="24"/>
        </w:rPr>
        <w:t>(b)</w:t>
      </w:r>
      <w:r w:rsidRPr="007213FE">
        <w:rPr>
          <w:szCs w:val="24"/>
        </w:rPr>
        <w:tab/>
      </w:r>
      <w:r w:rsidR="001C7CFD" w:rsidRPr="001C7CFD">
        <w:rPr>
          <w:szCs w:val="24"/>
        </w:rPr>
        <w:t xml:space="preserve">1 </w:t>
      </w:r>
      <w:r w:rsidR="00EF4F4A">
        <w:rPr>
          <w:szCs w:val="24"/>
        </w:rPr>
        <w:t>July</w:t>
      </w:r>
      <w:r w:rsidR="001C7CFD" w:rsidRPr="001C7CFD">
        <w:rPr>
          <w:szCs w:val="24"/>
        </w:rPr>
        <w:t xml:space="preserve"> 2013.</w:t>
      </w:r>
    </w:p>
    <w:p w:rsidR="002F60BC" w:rsidRPr="004A7DF5" w:rsidRDefault="005C15A4" w:rsidP="00FB36DB">
      <w:pPr>
        <w:spacing w:line="276" w:lineRule="auto"/>
        <w:ind w:left="1134" w:hanging="567"/>
        <w:rPr>
          <w:sz w:val="20"/>
        </w:rPr>
      </w:pPr>
      <w:r w:rsidRPr="005C15A4">
        <w:rPr>
          <w:sz w:val="20"/>
        </w:rPr>
        <w:t>Note:</w:t>
      </w:r>
      <w:r w:rsidRPr="005C15A4">
        <w:rPr>
          <w:sz w:val="20"/>
        </w:rPr>
        <w:tab/>
        <w:t>An instrument is registered when it is recorded on the Federal Register of Legislative Instruments (</w:t>
      </w:r>
      <w:r w:rsidRPr="005C15A4">
        <w:rPr>
          <w:b/>
          <w:bCs/>
          <w:i/>
          <w:iCs/>
          <w:sz w:val="20"/>
        </w:rPr>
        <w:t>FRLI</w:t>
      </w:r>
      <w:r w:rsidRPr="005C15A4">
        <w:rPr>
          <w:sz w:val="20"/>
        </w:rPr>
        <w:t xml:space="preserve">) in electronic form: see </w:t>
      </w:r>
      <w:r w:rsidRPr="005C15A4">
        <w:rPr>
          <w:i/>
          <w:iCs/>
          <w:sz w:val="20"/>
        </w:rPr>
        <w:t xml:space="preserve">Legislative Instruments Act 2003, </w:t>
      </w:r>
      <w:r w:rsidRPr="005C15A4">
        <w:rPr>
          <w:sz w:val="20"/>
        </w:rPr>
        <w:t xml:space="preserve">section 4 (definition of </w:t>
      </w:r>
      <w:r w:rsidRPr="005C15A4">
        <w:rPr>
          <w:b/>
          <w:bCs/>
          <w:i/>
          <w:iCs/>
          <w:sz w:val="20"/>
        </w:rPr>
        <w:t>register</w:t>
      </w:r>
      <w:r w:rsidRPr="005C15A4">
        <w:rPr>
          <w:sz w:val="20"/>
        </w:rPr>
        <w:t xml:space="preserve">). The FRLI may be accessed at </w:t>
      </w:r>
      <w:hyperlink r:id="rId8" w:history="1">
        <w:r w:rsidRPr="005C15A4">
          <w:rPr>
            <w:rStyle w:val="Hyperlink"/>
            <w:sz w:val="20"/>
          </w:rPr>
          <w:t>http://www.frli.gov.au/</w:t>
        </w:r>
      </w:hyperlink>
      <w:r w:rsidRPr="005C15A4">
        <w:rPr>
          <w:sz w:val="20"/>
        </w:rPr>
        <w:t>.</w:t>
      </w:r>
    </w:p>
    <w:p w:rsidR="00E37526" w:rsidRPr="007213FE" w:rsidRDefault="00E37526" w:rsidP="00EA0C1B">
      <w:pPr>
        <w:rPr>
          <w:szCs w:val="24"/>
        </w:rPr>
      </w:pPr>
    </w:p>
    <w:p w:rsidR="00EB1C6E" w:rsidRPr="007213FE" w:rsidRDefault="00EB1C6E" w:rsidP="00CD4551">
      <w:pPr>
        <w:outlineLvl w:val="0"/>
        <w:rPr>
          <w:b/>
          <w:szCs w:val="24"/>
        </w:rPr>
      </w:pPr>
      <w:r w:rsidRPr="007213FE">
        <w:rPr>
          <w:b/>
          <w:szCs w:val="24"/>
        </w:rPr>
        <w:t>Declaration</w:t>
      </w:r>
    </w:p>
    <w:p w:rsidR="00EB1C6E" w:rsidRPr="007213FE" w:rsidRDefault="00EB1C6E" w:rsidP="00EB1C6E">
      <w:pPr>
        <w:rPr>
          <w:szCs w:val="24"/>
        </w:rPr>
      </w:pPr>
    </w:p>
    <w:p w:rsidR="00C57995" w:rsidRDefault="008A57CB">
      <w:pPr>
        <w:pStyle w:val="Style6"/>
      </w:pPr>
      <w:r>
        <w:t>4.</w:t>
      </w:r>
      <w:r>
        <w:tab/>
      </w:r>
      <w:r w:rsidR="006E6745" w:rsidRPr="00551EA4">
        <w:t xml:space="preserve">Part 7.6 (other than Divisions 4 and 8) of the Act applies in relation to </w:t>
      </w:r>
      <w:r w:rsidR="004F6EA7">
        <w:t>financial services licensees</w:t>
      </w:r>
      <w:r w:rsidR="006E6745" w:rsidRPr="00551EA4">
        <w:t xml:space="preserve"> as if that Part were modified or varied by, after section 912A</w:t>
      </w:r>
      <w:r w:rsidR="00255A58">
        <w:t>B (as notionally inserted by ASIC Class Order [CO 12/752])</w:t>
      </w:r>
      <w:r w:rsidR="006E6745" w:rsidRPr="00551EA4">
        <w:t>, inserting:</w:t>
      </w:r>
    </w:p>
    <w:p w:rsidR="006E6745" w:rsidRPr="007213FE" w:rsidRDefault="006E6745" w:rsidP="009A5DA0">
      <w:pPr>
        <w:ind w:left="1418" w:hanging="851"/>
        <w:rPr>
          <w:szCs w:val="24"/>
        </w:rPr>
      </w:pPr>
    </w:p>
    <w:p w:rsidR="00DE106D" w:rsidRPr="007213FE" w:rsidRDefault="00E37526" w:rsidP="006E6745">
      <w:pPr>
        <w:ind w:left="851" w:hanging="142"/>
        <w:rPr>
          <w:szCs w:val="24"/>
        </w:rPr>
      </w:pPr>
      <w:r w:rsidRPr="007213FE">
        <w:rPr>
          <w:szCs w:val="24"/>
        </w:rPr>
        <w:t>“</w:t>
      </w:r>
      <w:r w:rsidR="006E6745" w:rsidRPr="007213FE">
        <w:rPr>
          <w:b/>
          <w:szCs w:val="24"/>
        </w:rPr>
        <w:t xml:space="preserve">Section </w:t>
      </w:r>
      <w:proofErr w:type="gramStart"/>
      <w:r w:rsidR="006E6745" w:rsidRPr="007213FE">
        <w:rPr>
          <w:b/>
          <w:szCs w:val="24"/>
        </w:rPr>
        <w:t>912AC</w:t>
      </w:r>
      <w:r w:rsidR="00DE106D" w:rsidRPr="007213FE">
        <w:rPr>
          <w:b/>
          <w:szCs w:val="24"/>
        </w:rPr>
        <w:t xml:space="preserve">  Adequate</w:t>
      </w:r>
      <w:proofErr w:type="gramEnd"/>
      <w:r w:rsidR="00DE106D" w:rsidRPr="007213FE">
        <w:rPr>
          <w:b/>
          <w:szCs w:val="24"/>
        </w:rPr>
        <w:t xml:space="preserve"> financial resources for </w:t>
      </w:r>
      <w:r w:rsidR="006E6745" w:rsidRPr="007213FE">
        <w:rPr>
          <w:b/>
          <w:szCs w:val="24"/>
        </w:rPr>
        <w:t xml:space="preserve">custodial or depository   services </w:t>
      </w:r>
      <w:r w:rsidR="00EA0C1B" w:rsidRPr="007213FE">
        <w:rPr>
          <w:b/>
          <w:szCs w:val="24"/>
        </w:rPr>
        <w:t>providers</w:t>
      </w:r>
    </w:p>
    <w:p w:rsidR="00DE106D" w:rsidRPr="007213FE" w:rsidRDefault="00DE106D" w:rsidP="009A5DA0">
      <w:pPr>
        <w:ind w:left="1418" w:hanging="851"/>
        <w:rPr>
          <w:szCs w:val="24"/>
        </w:rPr>
      </w:pPr>
    </w:p>
    <w:p w:rsidR="00C57995" w:rsidRDefault="00DE106D">
      <w:pPr>
        <w:pStyle w:val="Style3"/>
      </w:pPr>
      <w:r w:rsidRPr="007213FE">
        <w:t>(1)</w:t>
      </w:r>
      <w:r w:rsidRPr="007213FE">
        <w:tab/>
        <w:t>Th</w:t>
      </w:r>
      <w:r w:rsidR="00ED3FB3" w:rsidRPr="007213FE">
        <w:t>is</w:t>
      </w:r>
      <w:r w:rsidRPr="007213FE">
        <w:t xml:space="preserve"> section applies to a financial services licensee </w:t>
      </w:r>
      <w:r w:rsidR="00F80B5A">
        <w:t>that:</w:t>
      </w:r>
      <w:r w:rsidR="00AE6E85">
        <w:br/>
      </w:r>
    </w:p>
    <w:p w:rsidR="00C57995" w:rsidRDefault="00F80B5A">
      <w:pPr>
        <w:pStyle w:val="Style1"/>
      </w:pPr>
      <w:r>
        <w:t>(a)</w:t>
      </w:r>
      <w:r>
        <w:tab/>
      </w:r>
      <w:proofErr w:type="gramStart"/>
      <w:r>
        <w:t>holds</w:t>
      </w:r>
      <w:proofErr w:type="gramEnd"/>
      <w:r>
        <w:t xml:space="preserve"> an Australian financial services licence </w:t>
      </w:r>
      <w:r w:rsidR="00DE4B0B">
        <w:t>authorising it to provide</w:t>
      </w:r>
      <w:r>
        <w:t xml:space="preserve"> </w:t>
      </w:r>
      <w:r w:rsidR="00DE106D" w:rsidRPr="007213FE">
        <w:t xml:space="preserve">a </w:t>
      </w:r>
      <w:r w:rsidR="009C3943" w:rsidRPr="007213FE">
        <w:t>custo</w:t>
      </w:r>
      <w:r w:rsidR="007A6FC6">
        <w:t>dial or depository service</w:t>
      </w:r>
      <w:r>
        <w:t>;</w:t>
      </w:r>
      <w:r w:rsidR="009C3943" w:rsidRPr="007213FE">
        <w:t xml:space="preserve"> </w:t>
      </w:r>
      <w:r w:rsidR="00665F02">
        <w:t>and</w:t>
      </w:r>
      <w:r w:rsidR="00C32823" w:rsidRPr="007213FE">
        <w:br/>
      </w:r>
    </w:p>
    <w:p w:rsidR="00C57995" w:rsidRDefault="008365E7">
      <w:pPr>
        <w:pStyle w:val="Style1"/>
      </w:pPr>
      <w:r w:rsidRPr="007213FE">
        <w:t>(</w:t>
      </w:r>
      <w:r w:rsidR="00F80B5A">
        <w:t>b</w:t>
      </w:r>
      <w:r w:rsidRPr="007213FE">
        <w:t>)</w:t>
      </w:r>
      <w:r w:rsidRPr="007213FE">
        <w:tab/>
      </w:r>
      <w:proofErr w:type="gramStart"/>
      <w:r w:rsidR="00F80B5A">
        <w:t>is</w:t>
      </w:r>
      <w:proofErr w:type="gramEnd"/>
      <w:r w:rsidR="00F80B5A">
        <w:t xml:space="preserve"> not:</w:t>
      </w:r>
      <w:r w:rsidR="00AE6E85">
        <w:br/>
      </w:r>
      <w:r w:rsidR="00F80B5A">
        <w:t xml:space="preserve"> </w:t>
      </w:r>
    </w:p>
    <w:p w:rsidR="00C57995" w:rsidRDefault="00AE6E85">
      <w:pPr>
        <w:pStyle w:val="Style2"/>
      </w:pPr>
      <w:r>
        <w:lastRenderedPageBreak/>
        <w:t>(</w:t>
      </w:r>
      <w:proofErr w:type="spellStart"/>
      <w:r>
        <w:t>i</w:t>
      </w:r>
      <w:proofErr w:type="spellEnd"/>
      <w:r>
        <w:t>)</w:t>
      </w:r>
      <w:r>
        <w:tab/>
      </w:r>
      <w:proofErr w:type="gramStart"/>
      <w:r w:rsidR="001E5A4E" w:rsidRPr="001E5A4E">
        <w:t>a</w:t>
      </w:r>
      <w:proofErr w:type="gramEnd"/>
      <w:r w:rsidR="001E5A4E" w:rsidRPr="001E5A4E">
        <w:t xml:space="preserve"> body regulated by APRA</w:t>
      </w:r>
      <w:r w:rsidR="009851D8">
        <w:t xml:space="preserve"> that is not required to comply with paragraph  912A(1)(d)</w:t>
      </w:r>
      <w:r w:rsidR="001E5A4E" w:rsidRPr="001E5A4E">
        <w:t>;</w:t>
      </w:r>
      <w:r>
        <w:t xml:space="preserve"> or</w:t>
      </w:r>
      <w:r w:rsidR="009851D8">
        <w:br/>
      </w:r>
    </w:p>
    <w:p w:rsidR="00C57995" w:rsidRDefault="00AE6E85">
      <w:pPr>
        <w:pStyle w:val="Style2"/>
      </w:pPr>
      <w:r>
        <w:t>(ii)</w:t>
      </w:r>
      <w:r>
        <w:tab/>
      </w:r>
      <w:proofErr w:type="gramStart"/>
      <w:r w:rsidR="000A5847" w:rsidRPr="001E5A4E">
        <w:t>a</w:t>
      </w:r>
      <w:proofErr w:type="gramEnd"/>
      <w:r w:rsidR="000A5847" w:rsidRPr="001E5A4E">
        <w:t xml:space="preserve"> </w:t>
      </w:r>
      <w:r w:rsidR="00F669BE" w:rsidRPr="001E5A4E">
        <w:t xml:space="preserve">market </w:t>
      </w:r>
      <w:r w:rsidR="00A32725" w:rsidRPr="001E5A4E">
        <w:t>participant</w:t>
      </w:r>
      <w:r w:rsidR="001E5A4E">
        <w:t>;</w:t>
      </w:r>
      <w:r w:rsidR="00A32725" w:rsidRPr="001E5A4E">
        <w:t xml:space="preserve"> </w:t>
      </w:r>
      <w:r w:rsidR="00F669BE" w:rsidRPr="001E5A4E">
        <w:t xml:space="preserve">or </w:t>
      </w:r>
      <w:r>
        <w:br/>
      </w:r>
    </w:p>
    <w:p w:rsidR="00C57995" w:rsidRDefault="00AE6E85">
      <w:pPr>
        <w:pStyle w:val="Style2"/>
      </w:pPr>
      <w:r>
        <w:t>(iii)</w:t>
      </w:r>
      <w:r>
        <w:tab/>
      </w:r>
      <w:proofErr w:type="gramStart"/>
      <w:r w:rsidR="00F669BE" w:rsidRPr="001E5A4E">
        <w:t>a</w:t>
      </w:r>
      <w:proofErr w:type="gramEnd"/>
      <w:r w:rsidR="00F669BE" w:rsidRPr="001E5A4E">
        <w:t xml:space="preserve"> clearing participant</w:t>
      </w:r>
      <w:r w:rsidR="00E411E4" w:rsidRPr="001E5A4E">
        <w:t>.</w:t>
      </w:r>
      <w:r w:rsidR="00091503">
        <w:t xml:space="preserve"> </w:t>
      </w:r>
    </w:p>
    <w:p w:rsidR="00D74352" w:rsidRDefault="00D74352" w:rsidP="00D74352">
      <w:pPr>
        <w:rPr>
          <w:szCs w:val="24"/>
        </w:rPr>
      </w:pPr>
    </w:p>
    <w:p w:rsidR="00C57995" w:rsidRDefault="00DE106D">
      <w:pPr>
        <w:pStyle w:val="Style3"/>
      </w:pPr>
      <w:r w:rsidRPr="007213FE">
        <w:t>(</w:t>
      </w:r>
      <w:r w:rsidR="00B05B54">
        <w:t>2</w:t>
      </w:r>
      <w:r w:rsidRPr="007213FE">
        <w:t>)</w:t>
      </w:r>
      <w:r w:rsidRPr="007213FE">
        <w:tab/>
      </w:r>
      <w:r w:rsidR="004F6B1D" w:rsidRPr="007213FE">
        <w:t>A</w:t>
      </w:r>
      <w:r w:rsidR="001E5A4E">
        <w:t xml:space="preserve"> financial services</w:t>
      </w:r>
      <w:r w:rsidRPr="007213FE">
        <w:t xml:space="preserve"> licensee </w:t>
      </w:r>
      <w:r w:rsidR="001E5A4E">
        <w:t xml:space="preserve">covered by subsection (1) </w:t>
      </w:r>
      <w:r w:rsidRPr="007213FE">
        <w:t xml:space="preserve">that complies with </w:t>
      </w:r>
      <w:r w:rsidR="005116FA" w:rsidRPr="007213FE">
        <w:t xml:space="preserve">this </w:t>
      </w:r>
      <w:r w:rsidR="004F6B1D" w:rsidRPr="007213FE">
        <w:t>section is taken to comply with conditions</w:t>
      </w:r>
      <w:r w:rsidR="001E5A4E">
        <w:t xml:space="preserve"> (if any)</w:t>
      </w:r>
      <w:r w:rsidR="004F6B1D" w:rsidRPr="007213FE">
        <w:t xml:space="preserve"> of its licence that relate </w:t>
      </w:r>
      <w:r w:rsidR="005116FA" w:rsidRPr="007213FE">
        <w:t>to:</w:t>
      </w:r>
      <w:r w:rsidRPr="007213FE">
        <w:t xml:space="preserve"> </w:t>
      </w:r>
    </w:p>
    <w:p w:rsidR="00DE106D" w:rsidRPr="007213FE" w:rsidRDefault="00DE106D" w:rsidP="009A5DA0">
      <w:pPr>
        <w:ind w:left="1418" w:hanging="851"/>
        <w:rPr>
          <w:szCs w:val="24"/>
        </w:rPr>
      </w:pPr>
    </w:p>
    <w:p w:rsidR="00C57995" w:rsidRDefault="004F6B1D">
      <w:pPr>
        <w:pStyle w:val="Style1"/>
      </w:pPr>
      <w:r w:rsidRPr="007213FE">
        <w:t>(a)</w:t>
      </w:r>
      <w:r w:rsidRPr="007213FE">
        <w:tab/>
      </w:r>
      <w:proofErr w:type="gramStart"/>
      <w:r w:rsidR="001E5A4E">
        <w:t>a</w:t>
      </w:r>
      <w:proofErr w:type="gramEnd"/>
      <w:r w:rsidRPr="007213FE">
        <w:t xml:space="preserve"> cash needs requirement;</w:t>
      </w:r>
      <w:r w:rsidR="002451F4">
        <w:t xml:space="preserve"> and</w:t>
      </w:r>
    </w:p>
    <w:p w:rsidR="004F6B1D" w:rsidRPr="007213FE" w:rsidRDefault="004F6B1D" w:rsidP="004F6B1D">
      <w:pPr>
        <w:ind w:left="1701" w:hanging="567"/>
        <w:rPr>
          <w:szCs w:val="24"/>
        </w:rPr>
      </w:pPr>
    </w:p>
    <w:p w:rsidR="00C57995" w:rsidRDefault="004F6B1D">
      <w:pPr>
        <w:pStyle w:val="Style1"/>
      </w:pPr>
      <w:r w:rsidRPr="007213FE">
        <w:t>(b)</w:t>
      </w:r>
      <w:r w:rsidRPr="007213FE">
        <w:tab/>
      </w:r>
      <w:proofErr w:type="gramStart"/>
      <w:r w:rsidRPr="007213FE">
        <w:t>net</w:t>
      </w:r>
      <w:proofErr w:type="gramEnd"/>
      <w:r w:rsidRPr="007213FE">
        <w:t xml:space="preserve"> tangible assets</w:t>
      </w:r>
      <w:r w:rsidR="00D368E5" w:rsidRPr="007213FE">
        <w:t xml:space="preserve"> </w:t>
      </w:r>
      <w:r w:rsidR="00C316E3" w:rsidRPr="007213FE">
        <w:t xml:space="preserve">that apply because it </w:t>
      </w:r>
      <w:r w:rsidR="00B7364A">
        <w:t>provides a custodial or depository service</w:t>
      </w:r>
      <w:r w:rsidRPr="007213FE">
        <w:t>; and</w:t>
      </w:r>
    </w:p>
    <w:p w:rsidR="004F6B1D" w:rsidRPr="007213FE" w:rsidRDefault="004F6B1D" w:rsidP="004F6B1D">
      <w:pPr>
        <w:ind w:left="1701" w:hanging="567"/>
        <w:rPr>
          <w:szCs w:val="24"/>
        </w:rPr>
      </w:pPr>
    </w:p>
    <w:p w:rsidR="00980AD8" w:rsidRPr="007213FE" w:rsidRDefault="004F6B1D" w:rsidP="00980AD8">
      <w:pPr>
        <w:ind w:left="1701" w:hanging="567"/>
        <w:rPr>
          <w:szCs w:val="24"/>
        </w:rPr>
      </w:pPr>
      <w:r w:rsidRPr="007213FE">
        <w:rPr>
          <w:szCs w:val="24"/>
        </w:rPr>
        <w:t>(c)</w:t>
      </w:r>
      <w:r w:rsidRPr="007213FE">
        <w:rPr>
          <w:szCs w:val="24"/>
        </w:rPr>
        <w:tab/>
      </w:r>
      <w:proofErr w:type="gramStart"/>
      <w:r w:rsidRPr="007213FE">
        <w:rPr>
          <w:szCs w:val="24"/>
        </w:rPr>
        <w:t>the</w:t>
      </w:r>
      <w:proofErr w:type="gramEnd"/>
      <w:r w:rsidRPr="007213FE">
        <w:rPr>
          <w:szCs w:val="24"/>
        </w:rPr>
        <w:t xml:space="preserve"> obligation to lodge an </w:t>
      </w:r>
      <w:r w:rsidR="00781B14" w:rsidRPr="007213FE">
        <w:rPr>
          <w:szCs w:val="24"/>
        </w:rPr>
        <w:t xml:space="preserve">opinion </w:t>
      </w:r>
      <w:r w:rsidR="004F6EA7">
        <w:rPr>
          <w:szCs w:val="24"/>
        </w:rPr>
        <w:t xml:space="preserve">by a registered company auditor </w:t>
      </w:r>
      <w:r w:rsidR="00C70786" w:rsidRPr="007213FE">
        <w:rPr>
          <w:szCs w:val="24"/>
        </w:rPr>
        <w:t xml:space="preserve">on </w:t>
      </w:r>
      <w:r w:rsidR="00772B82" w:rsidRPr="007213FE">
        <w:rPr>
          <w:szCs w:val="24"/>
        </w:rPr>
        <w:t xml:space="preserve">the </w:t>
      </w:r>
      <w:r w:rsidRPr="007213FE">
        <w:rPr>
          <w:szCs w:val="24"/>
        </w:rPr>
        <w:t>financial requirements</w:t>
      </w:r>
      <w:r w:rsidR="00946212" w:rsidRPr="007213FE">
        <w:rPr>
          <w:szCs w:val="24"/>
        </w:rPr>
        <w:t xml:space="preserve"> </w:t>
      </w:r>
      <w:r w:rsidR="00EC482B">
        <w:rPr>
          <w:szCs w:val="24"/>
        </w:rPr>
        <w:t xml:space="preserve">for licensees that are authorised to provide a custodial or depository service </w:t>
      </w:r>
      <w:r w:rsidR="00542A4E" w:rsidRPr="007213FE">
        <w:rPr>
          <w:szCs w:val="24"/>
        </w:rPr>
        <w:t xml:space="preserve">to the extent </w:t>
      </w:r>
      <w:r w:rsidR="00946212" w:rsidRPr="007213FE">
        <w:rPr>
          <w:szCs w:val="24"/>
        </w:rPr>
        <w:t xml:space="preserve">the </w:t>
      </w:r>
      <w:r w:rsidR="00781B14" w:rsidRPr="007213FE">
        <w:rPr>
          <w:szCs w:val="24"/>
        </w:rPr>
        <w:t xml:space="preserve">opinion </w:t>
      </w:r>
      <w:r w:rsidR="00AF69EA" w:rsidRPr="007213FE">
        <w:rPr>
          <w:szCs w:val="24"/>
        </w:rPr>
        <w:t xml:space="preserve">is for </w:t>
      </w:r>
      <w:r w:rsidR="00946212" w:rsidRPr="007213FE">
        <w:rPr>
          <w:szCs w:val="24"/>
        </w:rPr>
        <w:t xml:space="preserve">a </w:t>
      </w:r>
      <w:r w:rsidR="001377CA" w:rsidRPr="007213FE">
        <w:rPr>
          <w:szCs w:val="24"/>
        </w:rPr>
        <w:t xml:space="preserve">part of a financial year or other period </w:t>
      </w:r>
      <w:r w:rsidR="00AF69EA" w:rsidRPr="007213FE">
        <w:rPr>
          <w:szCs w:val="24"/>
        </w:rPr>
        <w:t xml:space="preserve">during </w:t>
      </w:r>
      <w:r w:rsidR="00946212" w:rsidRPr="007213FE">
        <w:rPr>
          <w:szCs w:val="24"/>
        </w:rPr>
        <w:t xml:space="preserve">which the licensee was </w:t>
      </w:r>
      <w:r w:rsidR="001E5A4E">
        <w:rPr>
          <w:szCs w:val="24"/>
        </w:rPr>
        <w:t>covered by subsection (1)</w:t>
      </w:r>
      <w:r w:rsidR="00E93766" w:rsidRPr="007213FE">
        <w:rPr>
          <w:szCs w:val="24"/>
        </w:rPr>
        <w:t>.</w:t>
      </w:r>
      <w:r w:rsidR="00781B14" w:rsidRPr="007213FE">
        <w:rPr>
          <w:szCs w:val="24"/>
        </w:rPr>
        <w:t xml:space="preserve"> </w:t>
      </w:r>
    </w:p>
    <w:p w:rsidR="001E5A4E" w:rsidRPr="007213FE" w:rsidRDefault="001E5A4E" w:rsidP="00B21A70">
      <w:pPr>
        <w:ind w:left="1843" w:hanging="709"/>
        <w:rPr>
          <w:szCs w:val="24"/>
        </w:rPr>
      </w:pPr>
    </w:p>
    <w:p w:rsidR="00980AD8" w:rsidRPr="001461D5" w:rsidRDefault="00B21A70" w:rsidP="00980AD8">
      <w:pPr>
        <w:ind w:left="1701" w:hanging="567"/>
        <w:rPr>
          <w:sz w:val="20"/>
        </w:rPr>
      </w:pPr>
      <w:r w:rsidRPr="001461D5">
        <w:rPr>
          <w:sz w:val="20"/>
        </w:rPr>
        <w:t>Note:</w:t>
      </w:r>
      <w:r w:rsidRPr="001461D5">
        <w:rPr>
          <w:sz w:val="20"/>
        </w:rPr>
        <w:tab/>
        <w:t>The conditions on the licence may include other requirements in relation to having available adequate financial resources</w:t>
      </w:r>
      <w:r w:rsidR="001E5A4E">
        <w:rPr>
          <w:sz w:val="20"/>
        </w:rPr>
        <w:t>.</w:t>
      </w:r>
      <w:r w:rsidRPr="001461D5">
        <w:rPr>
          <w:sz w:val="20"/>
        </w:rPr>
        <w:t xml:space="preserve"> </w:t>
      </w:r>
    </w:p>
    <w:p w:rsidR="00323A4F" w:rsidRPr="007213FE" w:rsidRDefault="00323A4F" w:rsidP="001437FB">
      <w:pPr>
        <w:ind w:left="1134" w:hanging="567"/>
        <w:rPr>
          <w:szCs w:val="24"/>
        </w:rPr>
      </w:pPr>
    </w:p>
    <w:p w:rsidR="00912798" w:rsidRPr="007213FE" w:rsidRDefault="001F3F9E" w:rsidP="009A5DA0">
      <w:pPr>
        <w:ind w:left="567"/>
        <w:rPr>
          <w:i/>
          <w:szCs w:val="24"/>
        </w:rPr>
      </w:pPr>
      <w:r w:rsidRPr="007213FE">
        <w:rPr>
          <w:i/>
          <w:szCs w:val="24"/>
        </w:rPr>
        <w:t>Cash needs requirement</w:t>
      </w:r>
      <w:r w:rsidR="00DE6916" w:rsidRPr="007213FE">
        <w:rPr>
          <w:i/>
          <w:szCs w:val="24"/>
        </w:rPr>
        <w:t xml:space="preserve"> </w:t>
      </w:r>
    </w:p>
    <w:p w:rsidR="00257BF2" w:rsidRPr="007213FE" w:rsidRDefault="00257BF2" w:rsidP="00F96D25">
      <w:pPr>
        <w:ind w:left="1418" w:hanging="1058"/>
        <w:rPr>
          <w:szCs w:val="24"/>
        </w:rPr>
      </w:pPr>
    </w:p>
    <w:p w:rsidR="007B1322" w:rsidRPr="007213FE" w:rsidRDefault="00912798" w:rsidP="009A5DA0">
      <w:pPr>
        <w:ind w:left="1134" w:hanging="567"/>
        <w:rPr>
          <w:bCs/>
          <w:szCs w:val="24"/>
        </w:rPr>
      </w:pPr>
      <w:r w:rsidRPr="007213FE">
        <w:rPr>
          <w:szCs w:val="24"/>
        </w:rPr>
        <w:t>(</w:t>
      </w:r>
      <w:r w:rsidR="00B05B54">
        <w:rPr>
          <w:szCs w:val="24"/>
        </w:rPr>
        <w:t>3</w:t>
      </w:r>
      <w:r w:rsidRPr="007213FE">
        <w:rPr>
          <w:szCs w:val="24"/>
        </w:rPr>
        <w:t>)</w:t>
      </w:r>
      <w:r w:rsidRPr="007213FE">
        <w:rPr>
          <w:szCs w:val="24"/>
        </w:rPr>
        <w:tab/>
      </w:r>
      <w:r w:rsidR="007B1322" w:rsidRPr="007213FE">
        <w:rPr>
          <w:szCs w:val="24"/>
        </w:rPr>
        <w:t>The licensee must</w:t>
      </w:r>
      <w:r w:rsidR="007B1322" w:rsidRPr="007213FE">
        <w:rPr>
          <w:bCs/>
          <w:szCs w:val="24"/>
        </w:rPr>
        <w:t>:</w:t>
      </w:r>
    </w:p>
    <w:p w:rsidR="00276824" w:rsidRPr="007213FE" w:rsidRDefault="00276824">
      <w:pPr>
        <w:ind w:left="1701" w:hanging="567"/>
        <w:rPr>
          <w:szCs w:val="24"/>
        </w:rPr>
      </w:pPr>
    </w:p>
    <w:p w:rsidR="00276824" w:rsidRPr="007213FE" w:rsidRDefault="00713E09">
      <w:pPr>
        <w:ind w:left="1701" w:hanging="567"/>
        <w:rPr>
          <w:szCs w:val="24"/>
        </w:rPr>
      </w:pPr>
      <w:r w:rsidRPr="007213FE">
        <w:rPr>
          <w:szCs w:val="24"/>
        </w:rPr>
        <w:t>(a)</w:t>
      </w:r>
      <w:r w:rsidRPr="007213FE">
        <w:rPr>
          <w:szCs w:val="24"/>
        </w:rPr>
        <w:tab/>
      </w:r>
      <w:r w:rsidR="007B1322" w:rsidRPr="007213FE">
        <w:rPr>
          <w:szCs w:val="24"/>
        </w:rPr>
        <w:t xml:space="preserve">prepare a projection of </w:t>
      </w:r>
      <w:r w:rsidR="003C1229" w:rsidRPr="007213FE">
        <w:rPr>
          <w:szCs w:val="24"/>
        </w:rPr>
        <w:t>the licensee’s</w:t>
      </w:r>
      <w:r w:rsidR="007B1322" w:rsidRPr="007213FE">
        <w:rPr>
          <w:szCs w:val="24"/>
        </w:rPr>
        <w:t xml:space="preserve"> cash flows</w:t>
      </w:r>
      <w:r w:rsidR="00622E04" w:rsidRPr="007213FE">
        <w:rPr>
          <w:szCs w:val="24"/>
        </w:rPr>
        <w:t xml:space="preserve"> over</w:t>
      </w:r>
      <w:r w:rsidR="006B5DCA" w:rsidRPr="007213FE">
        <w:rPr>
          <w:szCs w:val="24"/>
        </w:rPr>
        <w:t xml:space="preserve"> </w:t>
      </w:r>
      <w:r w:rsidR="00522170" w:rsidRPr="007213FE">
        <w:rPr>
          <w:szCs w:val="24"/>
        </w:rPr>
        <w:t xml:space="preserve">at least </w:t>
      </w:r>
      <w:r w:rsidR="00622E04" w:rsidRPr="007213FE">
        <w:rPr>
          <w:szCs w:val="24"/>
        </w:rPr>
        <w:t xml:space="preserve">the next </w:t>
      </w:r>
      <w:r w:rsidR="00522170" w:rsidRPr="007213FE">
        <w:rPr>
          <w:szCs w:val="24"/>
        </w:rPr>
        <w:t>12 months</w:t>
      </w:r>
      <w:r w:rsidRPr="007213FE">
        <w:rPr>
          <w:szCs w:val="24"/>
        </w:rPr>
        <w:t xml:space="preserve"> </w:t>
      </w:r>
      <w:r w:rsidR="00522170" w:rsidRPr="007213FE">
        <w:rPr>
          <w:szCs w:val="24"/>
        </w:rPr>
        <w:t xml:space="preserve">based on the licensee’s reasonable estimate of </w:t>
      </w:r>
      <w:r w:rsidR="00B0055F">
        <w:rPr>
          <w:szCs w:val="24"/>
        </w:rPr>
        <w:t>what is likely to ha</w:t>
      </w:r>
      <w:r w:rsidR="004F506D">
        <w:rPr>
          <w:szCs w:val="24"/>
        </w:rPr>
        <w:t>ppen</w:t>
      </w:r>
      <w:r w:rsidR="00257BF2">
        <w:rPr>
          <w:szCs w:val="24"/>
        </w:rPr>
        <w:t xml:space="preserve"> </w:t>
      </w:r>
      <w:r w:rsidR="00522170" w:rsidRPr="007213FE">
        <w:rPr>
          <w:szCs w:val="24"/>
        </w:rPr>
        <w:t xml:space="preserve">over this period; </w:t>
      </w:r>
      <w:r w:rsidR="007B1322" w:rsidRPr="007213FE">
        <w:rPr>
          <w:szCs w:val="24"/>
        </w:rPr>
        <w:t>and</w:t>
      </w:r>
    </w:p>
    <w:p w:rsidR="00182EFB" w:rsidRPr="007213FE" w:rsidRDefault="00182EFB" w:rsidP="00D63DA5">
      <w:pPr>
        <w:ind w:left="2559" w:hanging="705"/>
        <w:rPr>
          <w:szCs w:val="24"/>
        </w:rPr>
      </w:pPr>
    </w:p>
    <w:p w:rsidR="00116ACA" w:rsidRDefault="009A5DA0" w:rsidP="00257BF2">
      <w:pPr>
        <w:ind w:left="1701" w:hanging="567"/>
        <w:rPr>
          <w:szCs w:val="24"/>
        </w:rPr>
      </w:pPr>
      <w:r w:rsidRPr="007213FE">
        <w:rPr>
          <w:szCs w:val="24"/>
        </w:rPr>
        <w:t>(</w:t>
      </w:r>
      <w:r w:rsidR="00522170" w:rsidRPr="007213FE">
        <w:rPr>
          <w:szCs w:val="24"/>
        </w:rPr>
        <w:t>b</w:t>
      </w:r>
      <w:r w:rsidRPr="007213FE">
        <w:rPr>
          <w:szCs w:val="24"/>
        </w:rPr>
        <w:t>)</w:t>
      </w:r>
      <w:r w:rsidRPr="007213FE">
        <w:rPr>
          <w:szCs w:val="24"/>
        </w:rPr>
        <w:tab/>
      </w:r>
      <w:proofErr w:type="gramStart"/>
      <w:r w:rsidR="00257BF2">
        <w:rPr>
          <w:szCs w:val="24"/>
        </w:rPr>
        <w:t>have</w:t>
      </w:r>
      <w:proofErr w:type="gramEnd"/>
      <w:r w:rsidR="00257BF2">
        <w:rPr>
          <w:szCs w:val="24"/>
        </w:rPr>
        <w:t xml:space="preserve"> the projection approved in writing</w:t>
      </w:r>
      <w:r w:rsidR="004F506D">
        <w:rPr>
          <w:szCs w:val="24"/>
        </w:rPr>
        <w:t xml:space="preserve"> at least quarterly</w:t>
      </w:r>
      <w:r w:rsidR="00257BF2">
        <w:rPr>
          <w:szCs w:val="24"/>
        </w:rPr>
        <w:t xml:space="preserve"> by the following persons as </w:t>
      </w:r>
      <w:r w:rsidR="004F506D">
        <w:rPr>
          <w:szCs w:val="24"/>
        </w:rPr>
        <w:t xml:space="preserve">satisfying the requirements of </w:t>
      </w:r>
      <w:r w:rsidR="001139FA">
        <w:rPr>
          <w:szCs w:val="24"/>
        </w:rPr>
        <w:t>paragraph (a):</w:t>
      </w:r>
      <w:r w:rsidR="00011880">
        <w:rPr>
          <w:szCs w:val="24"/>
        </w:rPr>
        <w:t xml:space="preserve"> </w:t>
      </w:r>
    </w:p>
    <w:p w:rsidR="00116ACA" w:rsidRDefault="00116ACA" w:rsidP="00257BF2">
      <w:pPr>
        <w:ind w:left="1701" w:hanging="567"/>
        <w:rPr>
          <w:szCs w:val="24"/>
        </w:rPr>
      </w:pPr>
    </w:p>
    <w:p w:rsidR="00C57995" w:rsidRDefault="00AE6E85">
      <w:pPr>
        <w:pStyle w:val="Style2"/>
      </w:pPr>
      <w:r>
        <w:t>(</w:t>
      </w:r>
      <w:proofErr w:type="spellStart"/>
      <w:r>
        <w:t>i</w:t>
      </w:r>
      <w:proofErr w:type="spellEnd"/>
      <w:r>
        <w:t>)</w:t>
      </w:r>
      <w:r>
        <w:tab/>
      </w:r>
      <w:proofErr w:type="gramStart"/>
      <w:r w:rsidR="00116ACA">
        <w:t>if</w:t>
      </w:r>
      <w:proofErr w:type="gramEnd"/>
      <w:r w:rsidR="00116ACA">
        <w:t xml:space="preserve"> the licensee is a body corporate – the directors of the licensee;</w:t>
      </w:r>
      <w:r>
        <w:br/>
      </w:r>
    </w:p>
    <w:p w:rsidR="00C57995" w:rsidRDefault="00AE6E85">
      <w:pPr>
        <w:pStyle w:val="Style2"/>
      </w:pPr>
      <w:r>
        <w:t>(ii)</w:t>
      </w:r>
      <w:r>
        <w:tab/>
      </w:r>
      <w:proofErr w:type="gramStart"/>
      <w:r w:rsidR="00116ACA">
        <w:t>if</w:t>
      </w:r>
      <w:proofErr w:type="gramEnd"/>
      <w:r w:rsidR="00116ACA">
        <w:t xml:space="preserve"> the licensee is a partnership or the trustees of a trust – the partners of the licensee or the trustees;</w:t>
      </w:r>
      <w:r>
        <w:br/>
      </w:r>
    </w:p>
    <w:p w:rsidR="00C57995" w:rsidRDefault="00AE6E85">
      <w:pPr>
        <w:pStyle w:val="Style2"/>
      </w:pPr>
      <w:r>
        <w:t>(iii)</w:t>
      </w:r>
      <w:r>
        <w:tab/>
      </w:r>
      <w:proofErr w:type="gramStart"/>
      <w:r w:rsidR="00116ACA">
        <w:t>if</w:t>
      </w:r>
      <w:proofErr w:type="gramEnd"/>
      <w:r w:rsidR="00116ACA">
        <w:t xml:space="preserve"> the licensee is a natural person – the person; and</w:t>
      </w:r>
      <w:r w:rsidR="00257BF2" w:rsidRPr="00116ACA">
        <w:t xml:space="preserve"> </w:t>
      </w:r>
    </w:p>
    <w:p w:rsidR="00522170" w:rsidRPr="007213FE" w:rsidRDefault="00522170" w:rsidP="00AE6E85">
      <w:pPr>
        <w:ind w:left="1701" w:hanging="567"/>
        <w:rPr>
          <w:szCs w:val="24"/>
        </w:rPr>
      </w:pPr>
    </w:p>
    <w:p w:rsidR="00522170" w:rsidRPr="007213FE" w:rsidRDefault="00522170" w:rsidP="00522170">
      <w:pPr>
        <w:ind w:left="1701" w:hanging="567"/>
        <w:rPr>
          <w:szCs w:val="24"/>
        </w:rPr>
      </w:pPr>
      <w:r w:rsidRPr="007213FE">
        <w:rPr>
          <w:szCs w:val="24"/>
        </w:rPr>
        <w:t>(c)</w:t>
      </w:r>
      <w:r w:rsidRPr="007213FE">
        <w:rPr>
          <w:szCs w:val="24"/>
        </w:rPr>
        <w:tab/>
      </w:r>
      <w:proofErr w:type="gramStart"/>
      <w:r w:rsidRPr="007213FE">
        <w:rPr>
          <w:szCs w:val="24"/>
        </w:rPr>
        <w:t>document</w:t>
      </w:r>
      <w:proofErr w:type="gramEnd"/>
      <w:r w:rsidRPr="007213FE">
        <w:rPr>
          <w:szCs w:val="24"/>
        </w:rPr>
        <w:t xml:space="preserve"> the calculations and assumptions </w:t>
      </w:r>
      <w:r w:rsidR="00257BF2">
        <w:rPr>
          <w:szCs w:val="24"/>
        </w:rPr>
        <w:t>used in preparing the</w:t>
      </w:r>
      <w:r w:rsidRPr="007213FE">
        <w:rPr>
          <w:szCs w:val="24"/>
        </w:rPr>
        <w:t xml:space="preserve"> projection and describe in writing why the assumptions are appropriate; and</w:t>
      </w:r>
    </w:p>
    <w:p w:rsidR="00522170" w:rsidRPr="007213FE" w:rsidRDefault="00522170" w:rsidP="009A5DA0">
      <w:pPr>
        <w:ind w:left="1701" w:hanging="567"/>
        <w:rPr>
          <w:szCs w:val="24"/>
        </w:rPr>
      </w:pPr>
    </w:p>
    <w:p w:rsidR="00613725" w:rsidRDefault="00084897" w:rsidP="009A5DA0">
      <w:pPr>
        <w:ind w:left="1701" w:hanging="567"/>
        <w:rPr>
          <w:szCs w:val="24"/>
        </w:rPr>
      </w:pPr>
      <w:r w:rsidRPr="00B84646">
        <w:rPr>
          <w:szCs w:val="24"/>
        </w:rPr>
        <w:t>(</w:t>
      </w:r>
      <w:proofErr w:type="gramStart"/>
      <w:r w:rsidRPr="00B84646">
        <w:rPr>
          <w:szCs w:val="24"/>
        </w:rPr>
        <w:t>d</w:t>
      </w:r>
      <w:proofErr w:type="gramEnd"/>
      <w:r w:rsidRPr="00B84646">
        <w:rPr>
          <w:szCs w:val="24"/>
        </w:rPr>
        <w:t>)</w:t>
      </w:r>
      <w:r w:rsidRPr="00B84646">
        <w:rPr>
          <w:szCs w:val="24"/>
        </w:rPr>
        <w:tab/>
      </w:r>
      <w:r w:rsidR="001C7CFD" w:rsidRPr="001C7CFD">
        <w:rPr>
          <w:szCs w:val="24"/>
        </w:rPr>
        <w:t>update the projection of the licensee’s cash flows if</w:t>
      </w:r>
      <w:r w:rsidR="00613725">
        <w:rPr>
          <w:szCs w:val="24"/>
        </w:rPr>
        <w:t>:</w:t>
      </w:r>
      <w:r w:rsidR="001C7CFD" w:rsidRPr="001C7CFD">
        <w:rPr>
          <w:szCs w:val="24"/>
        </w:rPr>
        <w:t xml:space="preserve"> </w:t>
      </w:r>
    </w:p>
    <w:p w:rsidR="00613725" w:rsidRDefault="00613725" w:rsidP="009A5DA0">
      <w:pPr>
        <w:ind w:left="1701" w:hanging="567"/>
        <w:rPr>
          <w:szCs w:val="24"/>
        </w:rPr>
      </w:pPr>
    </w:p>
    <w:p w:rsidR="001139FA" w:rsidRDefault="00AE6E85" w:rsidP="006A58BB">
      <w:pPr>
        <w:pStyle w:val="Style2"/>
      </w:pPr>
      <w:r>
        <w:t>(</w:t>
      </w:r>
      <w:proofErr w:type="spellStart"/>
      <w:r>
        <w:t>i</w:t>
      </w:r>
      <w:proofErr w:type="spellEnd"/>
      <w:r>
        <w:t>)</w:t>
      </w:r>
      <w:r>
        <w:tab/>
      </w:r>
      <w:proofErr w:type="gramStart"/>
      <w:r w:rsidR="00613725">
        <w:t>the</w:t>
      </w:r>
      <w:proofErr w:type="gramEnd"/>
      <w:r w:rsidR="00613725">
        <w:t xml:space="preserve"> projection ceases to cover at least the next 12 months; </w:t>
      </w:r>
      <w:r w:rsidR="001139FA">
        <w:t>or</w:t>
      </w:r>
    </w:p>
    <w:p w:rsidR="00414F46" w:rsidRDefault="00414F46" w:rsidP="006A58BB">
      <w:pPr>
        <w:pStyle w:val="Style2"/>
        <w:ind w:left="1701" w:firstLine="0"/>
      </w:pPr>
    </w:p>
    <w:p w:rsidR="00C57995" w:rsidRDefault="00AE6E85">
      <w:pPr>
        <w:pStyle w:val="Style2"/>
      </w:pPr>
      <w:r>
        <w:t>(ii)</w:t>
      </w:r>
      <w:r>
        <w:tab/>
      </w:r>
      <w:r w:rsidR="001C7CFD" w:rsidRPr="00613725">
        <w:t>there is reason to suspect that an updated projection would</w:t>
      </w:r>
      <w:r w:rsidR="007272DA">
        <w:t xml:space="preserve"> differ materially from the current projection or</w:t>
      </w:r>
      <w:r w:rsidR="001C7CFD" w:rsidRPr="00613725">
        <w:t xml:space="preserve"> show that the licensee was not meeting the requirements in subparagraphs (</w:t>
      </w:r>
      <w:proofErr w:type="spellStart"/>
      <w:r w:rsidR="001C7CFD" w:rsidRPr="00613725">
        <w:t>i</w:t>
      </w:r>
      <w:proofErr w:type="spellEnd"/>
      <w:r w:rsidR="001C7CFD" w:rsidRPr="00613725">
        <w:t>) and (ii) of paragraph (e); and</w:t>
      </w:r>
    </w:p>
    <w:p w:rsidR="00116ACA" w:rsidRPr="00B84646" w:rsidRDefault="00116ACA" w:rsidP="009A5DA0">
      <w:pPr>
        <w:ind w:left="1701" w:hanging="567"/>
        <w:rPr>
          <w:szCs w:val="24"/>
        </w:rPr>
      </w:pPr>
    </w:p>
    <w:p w:rsidR="00B84646" w:rsidRPr="00B84646" w:rsidRDefault="001C7CFD" w:rsidP="009A5DA0">
      <w:pPr>
        <w:ind w:left="1701" w:hanging="567"/>
        <w:rPr>
          <w:szCs w:val="24"/>
        </w:rPr>
      </w:pPr>
      <w:r w:rsidRPr="001C7CFD">
        <w:rPr>
          <w:szCs w:val="24"/>
        </w:rPr>
        <w:t>(e)</w:t>
      </w:r>
      <w:r w:rsidRPr="001C7CFD">
        <w:rPr>
          <w:szCs w:val="24"/>
        </w:rPr>
        <w:tab/>
      </w:r>
      <w:proofErr w:type="gramStart"/>
      <w:r w:rsidR="006A58BB">
        <w:rPr>
          <w:szCs w:val="24"/>
        </w:rPr>
        <w:t>document</w:t>
      </w:r>
      <w:proofErr w:type="gramEnd"/>
      <w:r w:rsidR="006A58BB">
        <w:rPr>
          <w:szCs w:val="24"/>
        </w:rPr>
        <w:t xml:space="preserve"> whether,</w:t>
      </w:r>
      <w:r w:rsidRPr="001C7CFD">
        <w:rPr>
          <w:szCs w:val="24"/>
        </w:rPr>
        <w:t xml:space="preserve"> based on the projection of the licensee’s cash flows, the licensee:</w:t>
      </w:r>
      <w:r w:rsidR="00011880">
        <w:rPr>
          <w:szCs w:val="24"/>
        </w:rPr>
        <w:br/>
      </w:r>
    </w:p>
    <w:p w:rsidR="00C57995" w:rsidRDefault="001C7CFD">
      <w:pPr>
        <w:pStyle w:val="Style2"/>
      </w:pPr>
      <w:r w:rsidRPr="001C7CFD">
        <w:t>(</w:t>
      </w:r>
      <w:proofErr w:type="spellStart"/>
      <w:r w:rsidRPr="001C7CFD">
        <w:t>i</w:t>
      </w:r>
      <w:proofErr w:type="spellEnd"/>
      <w:r w:rsidRPr="001C7CFD">
        <w:t>)</w:t>
      </w:r>
      <w:r w:rsidRPr="001C7CFD">
        <w:tab/>
      </w:r>
      <w:proofErr w:type="gramStart"/>
      <w:r w:rsidR="00084897" w:rsidRPr="00B84646">
        <w:t>will</w:t>
      </w:r>
      <w:proofErr w:type="gramEnd"/>
      <w:r w:rsidR="00084897" w:rsidRPr="00B84646">
        <w:t xml:space="preserve"> have access </w:t>
      </w:r>
      <w:r w:rsidRPr="001C7CFD">
        <w:t xml:space="preserve">when needed </w:t>
      </w:r>
      <w:r w:rsidR="00084897" w:rsidRPr="00B84646">
        <w:t xml:space="preserve">to </w:t>
      </w:r>
      <w:r w:rsidRPr="001C7CFD">
        <w:t>enough</w:t>
      </w:r>
      <w:r w:rsidR="00084897" w:rsidRPr="00B84646">
        <w:t xml:space="preserve"> financial resources to meet its liabilities </w:t>
      </w:r>
      <w:r w:rsidRPr="001C7CFD">
        <w:t>over the projected term of at least the next 12 months</w:t>
      </w:r>
      <w:r w:rsidR="00084897" w:rsidRPr="00B84646">
        <w:t>; and</w:t>
      </w:r>
    </w:p>
    <w:p w:rsidR="007B1322" w:rsidRPr="00B84646" w:rsidRDefault="007B1322" w:rsidP="009A5DA0">
      <w:pPr>
        <w:ind w:left="1701" w:hanging="567"/>
        <w:rPr>
          <w:szCs w:val="24"/>
        </w:rPr>
      </w:pPr>
    </w:p>
    <w:p w:rsidR="00C57995" w:rsidRDefault="00084897">
      <w:pPr>
        <w:pStyle w:val="Style2"/>
      </w:pPr>
      <w:r w:rsidRPr="00B84646">
        <w:t>(</w:t>
      </w:r>
      <w:r w:rsidR="001C7CFD" w:rsidRPr="001C7CFD">
        <w:t>ii</w:t>
      </w:r>
      <w:r w:rsidRPr="00B84646">
        <w:t>)</w:t>
      </w:r>
      <w:r w:rsidRPr="00B84646">
        <w:tab/>
        <w:t xml:space="preserve">will hold at all times during the period to which the projection relates in cash or cash equivalents, an amount equal to or greater than the current amount the licensee is required to hold in cash or cash equivalents under </w:t>
      </w:r>
      <w:r w:rsidR="00B84646" w:rsidRPr="00B84646">
        <w:t>subsection (</w:t>
      </w:r>
      <w:r w:rsidR="00146A5B">
        <w:t>7</w:t>
      </w:r>
      <w:r w:rsidR="00B84646" w:rsidRPr="00B84646">
        <w:t>)</w:t>
      </w:r>
      <w:r w:rsidR="006A58BB">
        <w:t>.</w:t>
      </w:r>
    </w:p>
    <w:p w:rsidR="00FB1FCE" w:rsidRPr="007213FE" w:rsidRDefault="00FB1FCE" w:rsidP="007F7836">
      <w:pPr>
        <w:rPr>
          <w:szCs w:val="24"/>
        </w:rPr>
      </w:pPr>
    </w:p>
    <w:p w:rsidR="00953460" w:rsidRDefault="001F3F9E" w:rsidP="007213FE">
      <w:pPr>
        <w:ind w:left="567"/>
        <w:outlineLvl w:val="0"/>
        <w:rPr>
          <w:i/>
          <w:szCs w:val="24"/>
        </w:rPr>
      </w:pPr>
      <w:r w:rsidRPr="007213FE">
        <w:rPr>
          <w:i/>
          <w:szCs w:val="24"/>
        </w:rPr>
        <w:t>Net tangible assets</w:t>
      </w:r>
    </w:p>
    <w:p w:rsidR="00C92BD7" w:rsidRPr="007213FE" w:rsidRDefault="00C92BD7" w:rsidP="007213FE">
      <w:pPr>
        <w:ind w:left="567"/>
        <w:outlineLvl w:val="0"/>
        <w:rPr>
          <w:i/>
          <w:szCs w:val="24"/>
        </w:rPr>
      </w:pPr>
    </w:p>
    <w:p w:rsidR="00C57995" w:rsidRDefault="00C92BD7">
      <w:pPr>
        <w:pStyle w:val="Style3"/>
      </w:pPr>
      <w:r>
        <w:t>(4)</w:t>
      </w:r>
      <w:r>
        <w:tab/>
      </w:r>
      <w:r w:rsidR="0081471D">
        <w:t>Unless subsection (</w:t>
      </w:r>
      <w:r w:rsidR="00B05B54">
        <w:t>5</w:t>
      </w:r>
      <w:r w:rsidR="0081471D">
        <w:t>) applies, t</w:t>
      </w:r>
      <w:r w:rsidR="005F258D">
        <w:t>he licensee must hold at all times NTA of:</w:t>
      </w:r>
      <w:r>
        <w:br/>
      </w:r>
    </w:p>
    <w:p w:rsidR="00C57995" w:rsidRDefault="00C92BD7">
      <w:pPr>
        <w:pStyle w:val="Style1"/>
      </w:pPr>
      <w:r>
        <w:t>(</w:t>
      </w:r>
      <w:proofErr w:type="gramStart"/>
      <w:r>
        <w:t>a</w:t>
      </w:r>
      <w:proofErr w:type="gramEnd"/>
      <w:r>
        <w:t>)</w:t>
      </w:r>
      <w:r>
        <w:tab/>
      </w:r>
      <w:r w:rsidR="005F258D">
        <w:t xml:space="preserve">if the licensee </w:t>
      </w:r>
      <w:r w:rsidR="00705398">
        <w:t>is not an incidental provider</w:t>
      </w:r>
      <w:r w:rsidR="00B731AD">
        <w:t xml:space="preserve"> </w:t>
      </w:r>
      <w:r w:rsidR="005F258D">
        <w:t>– at least the greater of:</w:t>
      </w:r>
      <w:r>
        <w:br/>
      </w:r>
    </w:p>
    <w:p w:rsidR="00C57995" w:rsidRDefault="00B731AD">
      <w:pPr>
        <w:pStyle w:val="Style2"/>
      </w:pPr>
      <w:r>
        <w:t>(</w:t>
      </w:r>
      <w:proofErr w:type="spellStart"/>
      <w:r>
        <w:t>i</w:t>
      </w:r>
      <w:proofErr w:type="spellEnd"/>
      <w:r>
        <w:t>)</w:t>
      </w:r>
      <w:r w:rsidR="00011880">
        <w:tab/>
      </w:r>
      <w:r w:rsidR="00BD66A2" w:rsidRPr="007213FE">
        <w:t>$10 million</w:t>
      </w:r>
      <w:r w:rsidR="00761587" w:rsidRPr="007213FE">
        <w:t>; or</w:t>
      </w:r>
      <w:r w:rsidR="0086728C" w:rsidRPr="007213FE">
        <w:t xml:space="preserve"> </w:t>
      </w:r>
      <w:r w:rsidR="00C92BD7">
        <w:br/>
      </w:r>
    </w:p>
    <w:p w:rsidR="00C57995" w:rsidRDefault="00B731AD">
      <w:pPr>
        <w:pStyle w:val="Style2"/>
      </w:pPr>
      <w:r>
        <w:t>(ii)</w:t>
      </w:r>
      <w:r w:rsidR="00EF4F4A">
        <w:t xml:space="preserve"> </w:t>
      </w:r>
      <w:r w:rsidR="00011880">
        <w:tab/>
      </w:r>
      <w:r w:rsidR="00C46D8B" w:rsidRPr="007213FE">
        <w:t>1</w:t>
      </w:r>
      <w:r w:rsidR="007A6FC6">
        <w:t>0% of average revenue</w:t>
      </w:r>
      <w:r w:rsidR="003D5767">
        <w:t>; and</w:t>
      </w:r>
      <w:r w:rsidR="00C92BD7">
        <w:br/>
      </w:r>
    </w:p>
    <w:p w:rsidR="00C57995" w:rsidRDefault="00B731AD">
      <w:pPr>
        <w:pStyle w:val="Style1"/>
      </w:pPr>
      <w:r>
        <w:t>(b)</w:t>
      </w:r>
      <w:r>
        <w:tab/>
      </w:r>
      <w:proofErr w:type="gramStart"/>
      <w:r>
        <w:t>if</w:t>
      </w:r>
      <w:proofErr w:type="gramEnd"/>
      <w:r>
        <w:t xml:space="preserve"> the licensee </w:t>
      </w:r>
      <w:r w:rsidR="00705398">
        <w:t xml:space="preserve">is an incidental provider </w:t>
      </w:r>
      <w:r w:rsidR="0081471D">
        <w:t>– at least the greater of:</w:t>
      </w:r>
      <w:r w:rsidR="00C92BD7">
        <w:br/>
      </w:r>
    </w:p>
    <w:p w:rsidR="00C57995" w:rsidRDefault="00C12EB1">
      <w:pPr>
        <w:pStyle w:val="Style2"/>
      </w:pPr>
      <w:r w:rsidRPr="00C12EB1">
        <w:t>(</w:t>
      </w:r>
      <w:proofErr w:type="spellStart"/>
      <w:r w:rsidRPr="00C12EB1">
        <w:t>i</w:t>
      </w:r>
      <w:proofErr w:type="spellEnd"/>
      <w:r w:rsidRPr="00C12EB1">
        <w:t>)</w:t>
      </w:r>
      <w:r w:rsidR="00C46D8B" w:rsidRPr="00C12EB1">
        <w:t xml:space="preserve">    </w:t>
      </w:r>
      <w:r w:rsidR="00011880">
        <w:tab/>
      </w:r>
      <w:r w:rsidR="00C46D8B" w:rsidRPr="00C12EB1">
        <w:t>$150,000; or</w:t>
      </w:r>
      <w:r w:rsidR="00C92BD7">
        <w:br/>
      </w:r>
    </w:p>
    <w:p w:rsidR="00C57995" w:rsidRDefault="00C12EB1">
      <w:pPr>
        <w:pStyle w:val="Style2"/>
      </w:pPr>
      <w:r w:rsidRPr="00C12EB1">
        <w:t>(ii)</w:t>
      </w:r>
      <w:r w:rsidR="006B0DFF" w:rsidRPr="00C12EB1">
        <w:t xml:space="preserve">  </w:t>
      </w:r>
      <w:r w:rsidR="00011880">
        <w:tab/>
      </w:r>
      <w:r w:rsidR="006B0DFF" w:rsidRPr="00C12EB1">
        <w:t>10% of average revenue</w:t>
      </w:r>
      <w:r w:rsidR="00665F02">
        <w:t>.</w:t>
      </w:r>
    </w:p>
    <w:p w:rsidR="00572617" w:rsidRDefault="00572617">
      <w:pPr>
        <w:spacing w:line="276" w:lineRule="auto"/>
        <w:ind w:left="1134"/>
        <w:rPr>
          <w:sz w:val="20"/>
        </w:rPr>
      </w:pPr>
    </w:p>
    <w:p w:rsidR="00CB5711" w:rsidRDefault="00D74352">
      <w:pPr>
        <w:spacing w:line="276" w:lineRule="auto"/>
        <w:ind w:left="1134"/>
        <w:rPr>
          <w:sz w:val="20"/>
        </w:rPr>
      </w:pPr>
      <w:r w:rsidRPr="00D74352">
        <w:rPr>
          <w:sz w:val="20"/>
        </w:rPr>
        <w:t>Note: If subsection</w:t>
      </w:r>
      <w:r w:rsidR="00681B4F">
        <w:rPr>
          <w:sz w:val="20"/>
        </w:rPr>
        <w:t xml:space="preserve"> (5</w:t>
      </w:r>
      <w:r w:rsidRPr="00D74352">
        <w:rPr>
          <w:sz w:val="20"/>
        </w:rPr>
        <w:t>) applies, there is no NTA requirement.</w:t>
      </w:r>
    </w:p>
    <w:p w:rsidR="00572617" w:rsidRPr="00572617" w:rsidRDefault="00572617">
      <w:pPr>
        <w:spacing w:line="276" w:lineRule="auto"/>
        <w:ind w:left="1134"/>
        <w:rPr>
          <w:sz w:val="20"/>
        </w:rPr>
      </w:pPr>
    </w:p>
    <w:p w:rsidR="00C57995" w:rsidRDefault="00C92BD7">
      <w:pPr>
        <w:pStyle w:val="Style3"/>
      </w:pPr>
      <w:r>
        <w:t>(5)</w:t>
      </w:r>
      <w:r>
        <w:tab/>
      </w:r>
      <w:r w:rsidR="0081471D">
        <w:t>This subsection applies if</w:t>
      </w:r>
      <w:r w:rsidR="00102185">
        <w:t xml:space="preserve"> </w:t>
      </w:r>
      <w:r w:rsidR="0081471D" w:rsidRPr="00102185">
        <w:t xml:space="preserve">the licensee </w:t>
      </w:r>
      <w:r w:rsidR="00705398" w:rsidRPr="00102185">
        <w:t>is an incidental provider</w:t>
      </w:r>
      <w:r w:rsidR="00102185" w:rsidRPr="00102185">
        <w:t xml:space="preserve"> </w:t>
      </w:r>
      <w:r w:rsidR="00705398" w:rsidRPr="00102185">
        <w:t xml:space="preserve">and all the financial products or beneficial interests in financial products to which the custodial or depository services </w:t>
      </w:r>
      <w:r w:rsidR="00375B68" w:rsidRPr="00102185">
        <w:t xml:space="preserve">provided by the licensee </w:t>
      </w:r>
      <w:r w:rsidR="00705398" w:rsidRPr="00102185">
        <w:t>relate are held by</w:t>
      </w:r>
      <w:r w:rsidR="00102185">
        <w:t>:</w:t>
      </w:r>
      <w:r w:rsidR="00DE4B0B" w:rsidRPr="00102185">
        <w:t xml:space="preserve"> </w:t>
      </w:r>
      <w:r>
        <w:br/>
      </w:r>
    </w:p>
    <w:p w:rsidR="00C57995" w:rsidRDefault="00C92BD7">
      <w:pPr>
        <w:pStyle w:val="Style1"/>
      </w:pPr>
      <w:r>
        <w:t>(a)</w:t>
      </w:r>
      <w:r>
        <w:tab/>
      </w:r>
      <w:proofErr w:type="gramStart"/>
      <w:r w:rsidR="00414F46">
        <w:t>a</w:t>
      </w:r>
      <w:proofErr w:type="gramEnd"/>
      <w:r w:rsidR="00414F46">
        <w:t xml:space="preserve"> financial services licensee that </w:t>
      </w:r>
      <w:r w:rsidR="0028593B" w:rsidRPr="00102185">
        <w:t xml:space="preserve">is authorised to provide </w:t>
      </w:r>
      <w:r w:rsidR="00102185">
        <w:t xml:space="preserve">a </w:t>
      </w:r>
      <w:r w:rsidR="0028593B" w:rsidRPr="00102185">
        <w:t xml:space="preserve">custodial or depository service </w:t>
      </w:r>
      <w:r w:rsidR="00BE4F58" w:rsidRPr="00102185">
        <w:t xml:space="preserve">and </w:t>
      </w:r>
      <w:r w:rsidR="007A6FC6" w:rsidRPr="00102185">
        <w:t xml:space="preserve">that the </w:t>
      </w:r>
      <w:r w:rsidR="006410F7" w:rsidRPr="00102185">
        <w:t>licensee</w:t>
      </w:r>
      <w:r w:rsidR="007A6FC6" w:rsidRPr="00102185">
        <w:t xml:space="preserve"> reasonably believes</w:t>
      </w:r>
      <w:r w:rsidR="00102185">
        <w:t xml:space="preserve">: </w:t>
      </w:r>
      <w:r w:rsidR="002B06EE">
        <w:br/>
      </w:r>
    </w:p>
    <w:p w:rsidR="00C57995" w:rsidRDefault="0044328F">
      <w:pPr>
        <w:pStyle w:val="Style2"/>
      </w:pPr>
      <w:r>
        <w:t>(</w:t>
      </w:r>
      <w:proofErr w:type="spellStart"/>
      <w:r>
        <w:t>i</w:t>
      </w:r>
      <w:proofErr w:type="spellEnd"/>
      <w:r>
        <w:t>)</w:t>
      </w:r>
      <w:r>
        <w:tab/>
      </w:r>
      <w:proofErr w:type="gramStart"/>
      <w:r w:rsidR="00102185" w:rsidRPr="00102185">
        <w:t>is</w:t>
      </w:r>
      <w:proofErr w:type="gramEnd"/>
      <w:r w:rsidR="00102185" w:rsidRPr="00102185">
        <w:t xml:space="preserve"> not an in</w:t>
      </w:r>
      <w:r w:rsidR="00102185">
        <w:t>cidental provider; and</w:t>
      </w:r>
      <w:r w:rsidR="007A6FC6" w:rsidRPr="00102185">
        <w:t xml:space="preserve"> </w:t>
      </w:r>
      <w:r>
        <w:br/>
      </w:r>
    </w:p>
    <w:p w:rsidR="00D835BB" w:rsidRDefault="00102185">
      <w:pPr>
        <w:pStyle w:val="Style2"/>
      </w:pPr>
      <w:r>
        <w:lastRenderedPageBreak/>
        <w:t xml:space="preserve">(ii) </w:t>
      </w:r>
      <w:r w:rsidR="0044328F">
        <w:tab/>
      </w:r>
      <w:proofErr w:type="gramStart"/>
      <w:r w:rsidR="00175686" w:rsidRPr="00DE4B0B">
        <w:t>complies</w:t>
      </w:r>
      <w:proofErr w:type="gramEnd"/>
      <w:r w:rsidR="00175686" w:rsidRPr="00DE4B0B">
        <w:t xml:space="preserve"> with </w:t>
      </w:r>
      <w:r w:rsidR="007A6FC6" w:rsidRPr="00DE4B0B">
        <w:t xml:space="preserve">the </w:t>
      </w:r>
      <w:r w:rsidR="00B7364A" w:rsidRPr="00DE4B0B">
        <w:t>requirements of this section</w:t>
      </w:r>
      <w:r w:rsidR="007A6FC6" w:rsidRPr="00DE4B0B">
        <w:t>; or</w:t>
      </w:r>
      <w:r w:rsidR="00D835BB">
        <w:t xml:space="preserve"> </w:t>
      </w:r>
    </w:p>
    <w:p w:rsidR="00414F46" w:rsidRDefault="00414F46">
      <w:pPr>
        <w:pStyle w:val="Style2"/>
      </w:pPr>
    </w:p>
    <w:p w:rsidR="00A37CBE" w:rsidRDefault="00414F46">
      <w:pPr>
        <w:pStyle w:val="Style1"/>
      </w:pPr>
      <w:r>
        <w:t>(b)</w:t>
      </w:r>
      <w:r>
        <w:tab/>
      </w:r>
      <w:proofErr w:type="gramStart"/>
      <w:r>
        <w:t>a</w:t>
      </w:r>
      <w:proofErr w:type="gramEnd"/>
      <w:r>
        <w:t xml:space="preserve"> sub-custodian appointed by such a financial services licensee; or</w:t>
      </w:r>
    </w:p>
    <w:p w:rsidR="00C57995" w:rsidRPr="00D835BB" w:rsidRDefault="00C57995">
      <w:pPr>
        <w:pStyle w:val="Style2"/>
        <w:rPr>
          <w:b/>
          <w:i/>
        </w:rPr>
      </w:pPr>
    </w:p>
    <w:p w:rsidR="00C57995" w:rsidRDefault="008D265B">
      <w:pPr>
        <w:pStyle w:val="Style1"/>
      </w:pPr>
      <w:r>
        <w:t>(</w:t>
      </w:r>
      <w:r w:rsidR="00414F46">
        <w:t>c</w:t>
      </w:r>
      <w:r>
        <w:t>)</w:t>
      </w:r>
      <w:r w:rsidR="0044328F">
        <w:tab/>
      </w:r>
      <w:proofErr w:type="gramStart"/>
      <w:r w:rsidR="007A6FC6">
        <w:t>an</w:t>
      </w:r>
      <w:proofErr w:type="gramEnd"/>
      <w:r w:rsidR="007A6FC6">
        <w:t xml:space="preserve"> eligible custodian.</w:t>
      </w:r>
      <w:r w:rsidR="007A6FC6" w:rsidRPr="007A6FC6">
        <w:br/>
      </w:r>
    </w:p>
    <w:p w:rsidR="00C57995" w:rsidRDefault="0044328F">
      <w:pPr>
        <w:pStyle w:val="Style3"/>
      </w:pPr>
      <w:r>
        <w:rPr>
          <w:lang w:val="en-US"/>
        </w:rPr>
        <w:t>(6)</w:t>
      </w:r>
      <w:r>
        <w:rPr>
          <w:lang w:val="en-US"/>
        </w:rPr>
        <w:tab/>
      </w:r>
      <w:r w:rsidR="00BE4F58" w:rsidRPr="00CE7A82">
        <w:rPr>
          <w:lang w:val="en-US"/>
        </w:rPr>
        <w:t>If the licensee</w:t>
      </w:r>
      <w:r w:rsidR="007A6FC6" w:rsidRPr="00CE7A82">
        <w:rPr>
          <w:lang w:val="en-US"/>
        </w:rPr>
        <w:t>:</w:t>
      </w:r>
      <w:r>
        <w:rPr>
          <w:lang w:val="en-US"/>
        </w:rPr>
        <w:br/>
      </w:r>
    </w:p>
    <w:p w:rsidR="00C57995" w:rsidRDefault="00011880">
      <w:pPr>
        <w:pStyle w:val="Style1"/>
      </w:pPr>
      <w:r>
        <w:rPr>
          <w:lang w:val="en-US"/>
        </w:rPr>
        <w:t>(a)</w:t>
      </w:r>
      <w:r>
        <w:rPr>
          <w:lang w:val="en-US"/>
        </w:rPr>
        <w:tab/>
      </w:r>
      <w:r w:rsidR="00F3206D" w:rsidRPr="00A67996">
        <w:rPr>
          <w:lang w:val="en-US"/>
        </w:rPr>
        <w:t xml:space="preserve">has obtained </w:t>
      </w:r>
      <w:r w:rsidR="00175686">
        <w:rPr>
          <w:lang w:val="en-US"/>
        </w:rPr>
        <w:t xml:space="preserve">a </w:t>
      </w:r>
      <w:r w:rsidR="00F3206D" w:rsidRPr="00A67996">
        <w:rPr>
          <w:lang w:val="en-US"/>
        </w:rPr>
        <w:t xml:space="preserve">written assurance within the preceding 13 months from a financial services licensee </w:t>
      </w:r>
      <w:r w:rsidR="004925EC">
        <w:rPr>
          <w:lang w:val="en-US"/>
        </w:rPr>
        <w:t>(</w:t>
      </w:r>
      <w:r w:rsidR="007272DA">
        <w:rPr>
          <w:b/>
          <w:i/>
          <w:lang w:val="en-US"/>
        </w:rPr>
        <w:t>other licensee</w:t>
      </w:r>
      <w:r w:rsidR="004925EC">
        <w:rPr>
          <w:lang w:val="en-US"/>
        </w:rPr>
        <w:t xml:space="preserve">) </w:t>
      </w:r>
      <w:r w:rsidR="00F3206D" w:rsidRPr="00A67996">
        <w:rPr>
          <w:lang w:val="en-US"/>
        </w:rPr>
        <w:t xml:space="preserve">that is authorised to provide </w:t>
      </w:r>
      <w:r w:rsidR="00954588">
        <w:rPr>
          <w:lang w:val="en-US"/>
        </w:rPr>
        <w:t xml:space="preserve">a </w:t>
      </w:r>
      <w:r w:rsidR="00F3206D" w:rsidRPr="00A67996">
        <w:rPr>
          <w:lang w:val="en-US"/>
        </w:rPr>
        <w:t>custodial or depository service</w:t>
      </w:r>
      <w:r w:rsidR="00175686">
        <w:rPr>
          <w:lang w:val="en-US"/>
        </w:rPr>
        <w:t xml:space="preserve"> that, </w:t>
      </w:r>
      <w:r w:rsidR="00F3206D" w:rsidRPr="00A67996">
        <w:rPr>
          <w:lang w:val="en-US"/>
        </w:rPr>
        <w:t>at the time the assurance is given</w:t>
      </w:r>
      <w:r w:rsidR="004925EC">
        <w:rPr>
          <w:lang w:val="en-US"/>
        </w:rPr>
        <w:t xml:space="preserve">, the </w:t>
      </w:r>
      <w:r w:rsidR="007272DA">
        <w:rPr>
          <w:lang w:val="en-US"/>
        </w:rPr>
        <w:t xml:space="preserve">other licensee </w:t>
      </w:r>
      <w:r w:rsidR="00175686">
        <w:rPr>
          <w:lang w:val="en-US"/>
        </w:rPr>
        <w:t>complies</w:t>
      </w:r>
      <w:r w:rsidR="00F3206D" w:rsidRPr="00A67996">
        <w:rPr>
          <w:lang w:val="en-US"/>
        </w:rPr>
        <w:t xml:space="preserve"> with the </w:t>
      </w:r>
      <w:r w:rsidR="00B7364A" w:rsidRPr="00B7364A">
        <w:t>requirements of this section</w:t>
      </w:r>
      <w:r w:rsidR="00175686">
        <w:t xml:space="preserve"> </w:t>
      </w:r>
      <w:r w:rsidR="00954588">
        <w:t>and is</w:t>
      </w:r>
      <w:r w:rsidR="00C33BC9">
        <w:t xml:space="preserve"> not an incidental provider</w:t>
      </w:r>
      <w:r w:rsidR="00B7364A" w:rsidRPr="00C33BC9">
        <w:rPr>
          <w:lang w:val="en-US"/>
        </w:rPr>
        <w:t>;</w:t>
      </w:r>
      <w:r w:rsidR="00DF4F72" w:rsidRPr="00C33BC9">
        <w:rPr>
          <w:lang w:val="en-US"/>
        </w:rPr>
        <w:t xml:space="preserve"> </w:t>
      </w:r>
      <w:r w:rsidR="00F3206D" w:rsidRPr="00C33BC9">
        <w:rPr>
          <w:lang w:val="en-US"/>
        </w:rPr>
        <w:t>and</w:t>
      </w:r>
      <w:r w:rsidR="0044328F">
        <w:rPr>
          <w:lang w:val="en-US"/>
        </w:rPr>
        <w:br/>
      </w:r>
    </w:p>
    <w:p w:rsidR="00C57995" w:rsidRDefault="00011880">
      <w:pPr>
        <w:pStyle w:val="Style1"/>
      </w:pPr>
      <w:r>
        <w:rPr>
          <w:lang w:val="en-US"/>
        </w:rPr>
        <w:t>(</w:t>
      </w:r>
      <w:proofErr w:type="gramStart"/>
      <w:r>
        <w:rPr>
          <w:lang w:val="en-US"/>
        </w:rPr>
        <w:t>b</w:t>
      </w:r>
      <w:proofErr w:type="gramEnd"/>
      <w:r>
        <w:rPr>
          <w:lang w:val="en-US"/>
        </w:rPr>
        <w:t>)</w:t>
      </w:r>
      <w:r>
        <w:rPr>
          <w:lang w:val="en-US"/>
        </w:rPr>
        <w:tab/>
      </w:r>
      <w:r w:rsidR="00172129">
        <w:rPr>
          <w:lang w:val="en-US"/>
        </w:rPr>
        <w:t>has no reason</w:t>
      </w:r>
      <w:r w:rsidR="00F3206D" w:rsidRPr="00A67996">
        <w:rPr>
          <w:lang w:val="en-US"/>
        </w:rPr>
        <w:t xml:space="preserve"> to suspect that the </w:t>
      </w:r>
      <w:r w:rsidR="007272DA">
        <w:rPr>
          <w:lang w:val="en-US"/>
        </w:rPr>
        <w:t xml:space="preserve">other licensee </w:t>
      </w:r>
      <w:r w:rsidR="00B7364A">
        <w:rPr>
          <w:lang w:val="en-US"/>
        </w:rPr>
        <w:t>does not currently comply with those requirements</w:t>
      </w:r>
      <w:r w:rsidR="00E8346D">
        <w:rPr>
          <w:lang w:val="en-US"/>
        </w:rPr>
        <w:t xml:space="preserve"> or is an incidental provider</w:t>
      </w:r>
      <w:r w:rsidR="0044328F">
        <w:rPr>
          <w:lang w:val="en-US"/>
        </w:rPr>
        <w:t>;</w:t>
      </w:r>
      <w:r w:rsidR="0044328F">
        <w:rPr>
          <w:lang w:val="en-US"/>
        </w:rPr>
        <w:br/>
      </w:r>
    </w:p>
    <w:p w:rsidR="009B7871" w:rsidRPr="00985320" w:rsidRDefault="00CE7A82" w:rsidP="00985320">
      <w:pPr>
        <w:ind w:left="1134"/>
        <w:rPr>
          <w:szCs w:val="24"/>
        </w:rPr>
      </w:pPr>
      <w:proofErr w:type="gramStart"/>
      <w:r>
        <w:rPr>
          <w:szCs w:val="24"/>
          <w:lang w:val="en-US"/>
        </w:rPr>
        <w:t>the</w:t>
      </w:r>
      <w:proofErr w:type="gramEnd"/>
      <w:r>
        <w:rPr>
          <w:szCs w:val="24"/>
          <w:lang w:val="en-US"/>
        </w:rPr>
        <w:t xml:space="preserve"> licensee </w:t>
      </w:r>
      <w:r w:rsidR="00F3206D" w:rsidRPr="00A67996">
        <w:rPr>
          <w:szCs w:val="24"/>
          <w:lang w:val="en-US"/>
        </w:rPr>
        <w:t xml:space="preserve">is taken to have the reasonable belief referred to in </w:t>
      </w:r>
      <w:r w:rsidR="001C7CFD" w:rsidRPr="001C7CFD">
        <w:rPr>
          <w:szCs w:val="24"/>
          <w:lang w:val="en-US"/>
        </w:rPr>
        <w:t>paragra</w:t>
      </w:r>
      <w:r w:rsidR="00DF4F72">
        <w:rPr>
          <w:szCs w:val="24"/>
          <w:lang w:val="en-US"/>
        </w:rPr>
        <w:t>p</w:t>
      </w:r>
      <w:r w:rsidR="001C7CFD" w:rsidRPr="001C7CFD">
        <w:rPr>
          <w:szCs w:val="24"/>
          <w:lang w:val="en-US"/>
        </w:rPr>
        <w:t>h</w:t>
      </w:r>
      <w:r w:rsidR="00F3206D" w:rsidRPr="00A67996">
        <w:rPr>
          <w:szCs w:val="24"/>
          <w:lang w:val="en-US"/>
        </w:rPr>
        <w:t xml:space="preserve"> (</w:t>
      </w:r>
      <w:r w:rsidR="00681B4F">
        <w:rPr>
          <w:szCs w:val="24"/>
          <w:lang w:val="en-US"/>
        </w:rPr>
        <w:t>5</w:t>
      </w:r>
      <w:r w:rsidR="00F3206D" w:rsidRPr="00A67996">
        <w:rPr>
          <w:szCs w:val="24"/>
          <w:lang w:val="en-US"/>
        </w:rPr>
        <w:t>)(</w:t>
      </w:r>
      <w:r w:rsidR="008D265B">
        <w:rPr>
          <w:szCs w:val="24"/>
          <w:lang w:val="en-US"/>
        </w:rPr>
        <w:t>a</w:t>
      </w:r>
      <w:r w:rsidR="00F3206D" w:rsidRPr="00A67996">
        <w:rPr>
          <w:szCs w:val="24"/>
          <w:lang w:val="en-US"/>
        </w:rPr>
        <w:t xml:space="preserve">) in relation to the </w:t>
      </w:r>
      <w:r w:rsidR="007272DA">
        <w:rPr>
          <w:szCs w:val="24"/>
          <w:lang w:val="en-US"/>
        </w:rPr>
        <w:t>other licensee</w:t>
      </w:r>
      <w:r w:rsidR="00F3206D" w:rsidRPr="00A67996">
        <w:rPr>
          <w:szCs w:val="24"/>
          <w:lang w:val="en-US"/>
        </w:rPr>
        <w:t>.</w:t>
      </w:r>
    </w:p>
    <w:p w:rsidR="00364D4C" w:rsidRDefault="00364D4C" w:rsidP="005E3B1C">
      <w:pPr>
        <w:pStyle w:val="ListParagraph"/>
        <w:ind w:left="1134"/>
        <w:rPr>
          <w:szCs w:val="24"/>
        </w:rPr>
      </w:pPr>
    </w:p>
    <w:p w:rsidR="00C57995" w:rsidRDefault="000C4282">
      <w:pPr>
        <w:pStyle w:val="Style3"/>
      </w:pPr>
      <w:r w:rsidRPr="00601CA0">
        <w:t>(</w:t>
      </w:r>
      <w:r w:rsidR="00601CA0">
        <w:t>7</w:t>
      </w:r>
      <w:r w:rsidRPr="00601CA0">
        <w:t>)</w:t>
      </w:r>
      <w:r w:rsidR="0045792F" w:rsidRPr="00601CA0">
        <w:t xml:space="preserve"> </w:t>
      </w:r>
      <w:r w:rsidR="00601CA0" w:rsidRPr="00601CA0">
        <w:tab/>
      </w:r>
      <w:r w:rsidR="00520FA5" w:rsidRPr="00601CA0">
        <w:t>Unless subsection (5) applies, t</w:t>
      </w:r>
      <w:r w:rsidR="0028593B" w:rsidRPr="00601CA0">
        <w:t>he licensee must hold at all times:</w:t>
      </w:r>
      <w:r w:rsidR="00601CA0" w:rsidRPr="00601CA0">
        <w:br/>
      </w:r>
    </w:p>
    <w:p w:rsidR="00C57995" w:rsidRDefault="0045792F">
      <w:pPr>
        <w:pStyle w:val="Style1"/>
      </w:pPr>
      <w:r w:rsidRPr="00601CA0">
        <w:t>(</w:t>
      </w:r>
      <w:r w:rsidR="00681B4F" w:rsidRPr="00601CA0">
        <w:t>a</w:t>
      </w:r>
      <w:r w:rsidRPr="00601CA0">
        <w:t xml:space="preserve">) </w:t>
      </w:r>
      <w:r w:rsidR="00601CA0" w:rsidRPr="00601CA0">
        <w:tab/>
      </w:r>
      <w:proofErr w:type="gramStart"/>
      <w:r w:rsidR="0028593B" w:rsidRPr="00601CA0">
        <w:t>cash</w:t>
      </w:r>
      <w:proofErr w:type="gramEnd"/>
      <w:r w:rsidR="0028593B" w:rsidRPr="00601CA0">
        <w:t xml:space="preserve"> or cash equivalents </w:t>
      </w:r>
      <w:r w:rsidR="00660B0B" w:rsidRPr="00601CA0">
        <w:t xml:space="preserve">in an amount that is at least </w:t>
      </w:r>
      <w:r w:rsidR="0028593B" w:rsidRPr="00601CA0">
        <w:t xml:space="preserve">50% of the NTA that </w:t>
      </w:r>
      <w:r w:rsidR="00EC482B">
        <w:t>it</w:t>
      </w:r>
      <w:r w:rsidR="0028593B" w:rsidRPr="00601CA0">
        <w:t xml:space="preserve"> is required to hold under subsection (</w:t>
      </w:r>
      <w:r w:rsidR="001A3F91" w:rsidRPr="00601CA0">
        <w:t>4</w:t>
      </w:r>
      <w:r w:rsidR="0028593B" w:rsidRPr="00601CA0">
        <w:t>); and</w:t>
      </w:r>
      <w:r w:rsidR="0044328F" w:rsidRPr="00601CA0">
        <w:br/>
      </w:r>
    </w:p>
    <w:p w:rsidR="00C57995" w:rsidRDefault="00CA1126">
      <w:pPr>
        <w:pStyle w:val="Style1"/>
      </w:pPr>
      <w:r w:rsidRPr="00601CA0">
        <w:t>(</w:t>
      </w:r>
      <w:r w:rsidR="00681B4F" w:rsidRPr="00601CA0">
        <w:t>b</w:t>
      </w:r>
      <w:r w:rsidRPr="00601CA0">
        <w:t xml:space="preserve">) </w:t>
      </w:r>
      <w:r w:rsidR="00601CA0" w:rsidRPr="00601CA0">
        <w:tab/>
      </w:r>
      <w:proofErr w:type="gramStart"/>
      <w:r w:rsidR="0028593B" w:rsidRPr="00601CA0">
        <w:t>liquid</w:t>
      </w:r>
      <w:proofErr w:type="gramEnd"/>
      <w:r w:rsidR="0028593B" w:rsidRPr="00601CA0">
        <w:t xml:space="preserve"> assets </w:t>
      </w:r>
      <w:r w:rsidRPr="00601CA0">
        <w:t xml:space="preserve">in an </w:t>
      </w:r>
      <w:r w:rsidR="0028593B" w:rsidRPr="00601CA0">
        <w:t xml:space="preserve">amount </w:t>
      </w:r>
      <w:r w:rsidRPr="00601CA0">
        <w:t xml:space="preserve">that is at least </w:t>
      </w:r>
      <w:r w:rsidR="00702FDD">
        <w:t>100</w:t>
      </w:r>
      <w:r w:rsidRPr="00601CA0">
        <w:t xml:space="preserve">% </w:t>
      </w:r>
      <w:r w:rsidR="0028593B" w:rsidRPr="00601CA0">
        <w:t xml:space="preserve">of </w:t>
      </w:r>
      <w:r w:rsidRPr="00601CA0">
        <w:t xml:space="preserve">the required </w:t>
      </w:r>
      <w:r w:rsidR="0028593B" w:rsidRPr="00601CA0">
        <w:t>NTA</w:t>
      </w:r>
      <w:r w:rsidRPr="00601CA0">
        <w:t>.</w:t>
      </w:r>
    </w:p>
    <w:p w:rsidR="00601CA0" w:rsidRDefault="00601CA0" w:rsidP="005E3B1C">
      <w:pPr>
        <w:pStyle w:val="ListParagraph"/>
        <w:ind w:left="1134"/>
        <w:rPr>
          <w:szCs w:val="24"/>
        </w:rPr>
      </w:pPr>
    </w:p>
    <w:p w:rsidR="00146A5B" w:rsidRDefault="00146A5B" w:rsidP="005E3B1C">
      <w:pPr>
        <w:pStyle w:val="ListParagraph"/>
        <w:ind w:left="1134"/>
        <w:rPr>
          <w:szCs w:val="24"/>
        </w:rPr>
      </w:pPr>
      <w:r>
        <w:rPr>
          <w:szCs w:val="24"/>
        </w:rPr>
        <w:t>Money that is in an account held by the licensee for the purposes of section 981B cannot be counted towards either requirement.</w:t>
      </w:r>
      <w:r w:rsidR="00F13E29">
        <w:rPr>
          <w:szCs w:val="24"/>
        </w:rPr>
        <w:t xml:space="preserve"> Other cash or cash equivalents that are also liquid assets </w:t>
      </w:r>
      <w:r w:rsidR="005353EE">
        <w:rPr>
          <w:szCs w:val="24"/>
        </w:rPr>
        <w:t>can be counted for both paragraph (a) and paragraph (b).</w:t>
      </w:r>
    </w:p>
    <w:p w:rsidR="003107BE" w:rsidRDefault="003107BE"/>
    <w:p w:rsidR="004204A7" w:rsidRDefault="0044328F">
      <w:pPr>
        <w:pStyle w:val="Style3"/>
      </w:pPr>
      <w:r>
        <w:t>(</w:t>
      </w:r>
      <w:r w:rsidR="00146A5B">
        <w:t>8</w:t>
      </w:r>
      <w:r>
        <w:t>)</w:t>
      </w:r>
      <w:r>
        <w:tab/>
      </w:r>
      <w:r w:rsidR="002B06EE">
        <w:t>F</w:t>
      </w:r>
      <w:r w:rsidR="008C0B94">
        <w:t>ollowing a request</w:t>
      </w:r>
      <w:r w:rsidR="00F10F8F">
        <w:t xml:space="preserve"> in writing</w:t>
      </w:r>
      <w:r w:rsidR="008C0B94">
        <w:t xml:space="preserve"> from </w:t>
      </w:r>
      <w:r w:rsidR="00236BD1" w:rsidRPr="0045792F">
        <w:t xml:space="preserve">a financial services licensee </w:t>
      </w:r>
      <w:r w:rsidR="003A1E4C">
        <w:t>(</w:t>
      </w:r>
      <w:r w:rsidR="005C15A4" w:rsidRPr="005C15A4">
        <w:rPr>
          <w:b/>
          <w:i/>
        </w:rPr>
        <w:t>appointing licensee</w:t>
      </w:r>
      <w:r w:rsidR="003A1E4C">
        <w:t xml:space="preserve">) </w:t>
      </w:r>
      <w:r w:rsidR="00236BD1" w:rsidRPr="0045792F">
        <w:t>that</w:t>
      </w:r>
      <w:r w:rsidR="005E3B1C" w:rsidRPr="0045792F">
        <w:t xml:space="preserve"> has appointed </w:t>
      </w:r>
      <w:r w:rsidR="002B06EE">
        <w:t>it</w:t>
      </w:r>
      <w:r w:rsidR="002B06EE" w:rsidRPr="0045792F">
        <w:t xml:space="preserve"> </w:t>
      </w:r>
      <w:r w:rsidR="005E3B1C" w:rsidRPr="0045792F">
        <w:t xml:space="preserve">to </w:t>
      </w:r>
      <w:r w:rsidR="00D4618C" w:rsidRPr="0045792F">
        <w:t xml:space="preserve">provide </w:t>
      </w:r>
      <w:r w:rsidR="004A7DF5">
        <w:t xml:space="preserve">a </w:t>
      </w:r>
      <w:r w:rsidR="00D4618C" w:rsidRPr="0045792F">
        <w:t>custodial or depository service</w:t>
      </w:r>
      <w:r w:rsidR="004204A7">
        <w:t>,</w:t>
      </w:r>
      <w:r w:rsidR="00F10F8F">
        <w:t xml:space="preserve"> </w:t>
      </w:r>
      <w:r w:rsidR="007D09DE" w:rsidRPr="009851D8">
        <w:t>stating that the information requested is likely to be required for the appointing licensee to determine if it complies with this section</w:t>
      </w:r>
      <w:r w:rsidR="004204A7" w:rsidRPr="009851D8">
        <w:t xml:space="preserve"> or </w:t>
      </w:r>
      <w:r w:rsidR="00271CF0" w:rsidRPr="00271CF0">
        <w:t>section 912AA</w:t>
      </w:r>
      <w:r w:rsidR="00FF0690">
        <w:t xml:space="preserve"> (as notionally inserted by ASIC Class Order [</w:t>
      </w:r>
      <w:r w:rsidR="00D822A1">
        <w:t xml:space="preserve">CO </w:t>
      </w:r>
      <w:r w:rsidR="00843CB7" w:rsidRPr="00843CB7">
        <w:t>13/760</w:t>
      </w:r>
      <w:r w:rsidR="00FF0690">
        <w:t>])</w:t>
      </w:r>
      <w:r w:rsidR="007D09DE" w:rsidRPr="009851D8">
        <w:t>,</w:t>
      </w:r>
      <w:r w:rsidR="00236BD1" w:rsidRPr="009851D8">
        <w:t xml:space="preserve"> </w:t>
      </w:r>
      <w:r w:rsidR="003A1E4C" w:rsidRPr="009851D8">
        <w:t>the</w:t>
      </w:r>
      <w:r w:rsidR="002B06EE" w:rsidRPr="009851D8">
        <w:t xml:space="preserve"> </w:t>
      </w:r>
      <w:r w:rsidR="003A1E4C" w:rsidRPr="009851D8">
        <w:t>licensee</w:t>
      </w:r>
      <w:r w:rsidR="002B06EE" w:rsidRPr="009851D8">
        <w:t xml:space="preserve"> </w:t>
      </w:r>
      <w:r w:rsidR="005E3B1C" w:rsidRPr="009851D8">
        <w:t xml:space="preserve">must provide </w:t>
      </w:r>
      <w:r w:rsidR="002B06EE" w:rsidRPr="009851D8">
        <w:t xml:space="preserve">the </w:t>
      </w:r>
      <w:r w:rsidR="003A1E4C" w:rsidRPr="009851D8">
        <w:t xml:space="preserve">appointing </w:t>
      </w:r>
      <w:r w:rsidR="002B06EE" w:rsidRPr="009851D8">
        <w:t xml:space="preserve">licensee </w:t>
      </w:r>
      <w:r w:rsidR="00236BD1" w:rsidRPr="009851D8">
        <w:t xml:space="preserve">within a reasonable time </w:t>
      </w:r>
      <w:r w:rsidR="002B06EE" w:rsidRPr="009851D8">
        <w:t xml:space="preserve">with </w:t>
      </w:r>
      <w:r w:rsidR="00236BD1" w:rsidRPr="009851D8">
        <w:t>a written statement</w:t>
      </w:r>
      <w:r w:rsidR="004204A7" w:rsidRPr="009851D8">
        <w:t>:</w:t>
      </w:r>
      <w:r w:rsidR="00236BD1" w:rsidRPr="004204A7">
        <w:t xml:space="preserve"> </w:t>
      </w:r>
    </w:p>
    <w:p w:rsidR="00414F46" w:rsidRDefault="00414F46">
      <w:pPr>
        <w:pStyle w:val="Style1"/>
      </w:pPr>
    </w:p>
    <w:p w:rsidR="00414F46" w:rsidRDefault="004204A7">
      <w:pPr>
        <w:pStyle w:val="Style1"/>
      </w:pPr>
      <w:r>
        <w:t>(a</w:t>
      </w:r>
      <w:r w:rsidR="00DC031C">
        <w:t>)</w:t>
      </w:r>
      <w:r>
        <w:tab/>
      </w:r>
      <w:proofErr w:type="gramStart"/>
      <w:r w:rsidR="005E3B1C" w:rsidRPr="004204A7">
        <w:t>regarding</w:t>
      </w:r>
      <w:proofErr w:type="gramEnd"/>
      <w:r w:rsidR="005E3B1C" w:rsidRPr="004204A7">
        <w:t xml:space="preserve"> its compliance</w:t>
      </w:r>
      <w:r w:rsidR="00583FB7" w:rsidRPr="004204A7">
        <w:t xml:space="preserve"> </w:t>
      </w:r>
      <w:r w:rsidR="005E3B1C" w:rsidRPr="004204A7">
        <w:t>with the</w:t>
      </w:r>
      <w:r w:rsidR="00364D4C" w:rsidRPr="004204A7">
        <w:t xml:space="preserve"> requirements of this section</w:t>
      </w:r>
      <w:r>
        <w:t>;</w:t>
      </w:r>
      <w:r w:rsidR="00F10F8F" w:rsidRPr="004204A7">
        <w:t xml:space="preserve"> </w:t>
      </w:r>
      <w:r w:rsidRPr="004204A7">
        <w:t>and</w:t>
      </w:r>
    </w:p>
    <w:p w:rsidR="00414F46" w:rsidRDefault="00414F46">
      <w:pPr>
        <w:pStyle w:val="Style1"/>
      </w:pPr>
    </w:p>
    <w:p w:rsidR="00414F46" w:rsidRDefault="004204A7">
      <w:pPr>
        <w:pStyle w:val="Style1"/>
      </w:pPr>
      <w:r>
        <w:t>(b)</w:t>
      </w:r>
      <w:r w:rsidRPr="004204A7">
        <w:t xml:space="preserve"> </w:t>
      </w:r>
      <w:r>
        <w:tab/>
      </w:r>
      <w:proofErr w:type="gramStart"/>
      <w:r w:rsidR="00414F46">
        <w:t>stating</w:t>
      </w:r>
      <w:proofErr w:type="gramEnd"/>
      <w:r w:rsidR="00414F46">
        <w:t xml:space="preserve"> whether it is</w:t>
      </w:r>
      <w:r w:rsidRPr="004204A7">
        <w:t xml:space="preserve"> </w:t>
      </w:r>
      <w:r w:rsidR="007D09DE" w:rsidRPr="007D09DE">
        <w:t>an incidental provider</w:t>
      </w:r>
      <w:r w:rsidR="00414F46">
        <w:t>;</w:t>
      </w:r>
    </w:p>
    <w:p w:rsidR="00414F46" w:rsidRDefault="00414F46">
      <w:pPr>
        <w:pStyle w:val="Style1"/>
      </w:pPr>
    </w:p>
    <w:p w:rsidR="00414F46" w:rsidRDefault="007D09DE">
      <w:pPr>
        <w:pStyle w:val="Style1"/>
      </w:pPr>
      <w:proofErr w:type="gramStart"/>
      <w:r w:rsidRPr="007D09DE">
        <w:t>at</w:t>
      </w:r>
      <w:proofErr w:type="gramEnd"/>
      <w:r w:rsidR="00583FB7">
        <w:t xml:space="preserve"> the time the statement is given</w:t>
      </w:r>
      <w:r w:rsidR="00272DD9">
        <w:t>.</w:t>
      </w:r>
      <w:r w:rsidR="00583FB7">
        <w:t xml:space="preserve"> </w:t>
      </w:r>
    </w:p>
    <w:p w:rsidR="00414F46" w:rsidRDefault="00414F46">
      <w:pPr>
        <w:pStyle w:val="Style1"/>
      </w:pPr>
    </w:p>
    <w:p w:rsidR="00C57995" w:rsidRDefault="0044328F">
      <w:pPr>
        <w:pStyle w:val="Style3"/>
      </w:pPr>
      <w:r>
        <w:lastRenderedPageBreak/>
        <w:t>(</w:t>
      </w:r>
      <w:r w:rsidR="00146A5B">
        <w:t>9</w:t>
      </w:r>
      <w:r>
        <w:t>)</w:t>
      </w:r>
      <w:r>
        <w:tab/>
      </w:r>
      <w:r w:rsidR="008C0B94">
        <w:t>If the licensee</w:t>
      </w:r>
      <w:r w:rsidR="00D4618C" w:rsidRPr="0045792F">
        <w:t xml:space="preserve"> lodges</w:t>
      </w:r>
      <w:r w:rsidR="002B06EE">
        <w:t xml:space="preserve"> </w:t>
      </w:r>
      <w:r w:rsidR="00D4618C" w:rsidRPr="0045792F">
        <w:t>a report</w:t>
      </w:r>
      <w:r w:rsidR="008C0B94">
        <w:t xml:space="preserve"> </w:t>
      </w:r>
      <w:r w:rsidR="00D4618C" w:rsidRPr="0045792F">
        <w:t xml:space="preserve">to ASIC under subsection </w:t>
      </w:r>
      <w:proofErr w:type="gramStart"/>
      <w:r w:rsidR="00D4618C" w:rsidRPr="0045792F">
        <w:t>912D(</w:t>
      </w:r>
      <w:proofErr w:type="gramEnd"/>
      <w:r w:rsidR="00D4618C" w:rsidRPr="0045792F">
        <w:t>1B) relating to a breach of this section</w:t>
      </w:r>
      <w:r w:rsidR="008C0B94">
        <w:t xml:space="preserve">, it must immediately notify </w:t>
      </w:r>
      <w:r w:rsidR="00146A5B">
        <w:t xml:space="preserve">each appointing licensee </w:t>
      </w:r>
      <w:r w:rsidR="008C0B94">
        <w:t>in writing</w:t>
      </w:r>
      <w:r w:rsidR="00D4618C" w:rsidRPr="0045792F">
        <w:t>.</w:t>
      </w:r>
      <w:r w:rsidR="0078248E" w:rsidRPr="0045792F">
        <w:t xml:space="preserve"> </w:t>
      </w:r>
    </w:p>
    <w:p w:rsidR="00D74352" w:rsidRDefault="00B7364A" w:rsidP="00D74352">
      <w:pPr>
        <w:tabs>
          <w:tab w:val="left" w:pos="6060"/>
        </w:tabs>
        <w:rPr>
          <w:i/>
          <w:szCs w:val="24"/>
        </w:rPr>
      </w:pPr>
      <w:r>
        <w:rPr>
          <w:i/>
          <w:szCs w:val="24"/>
        </w:rPr>
        <w:tab/>
      </w:r>
    </w:p>
    <w:p w:rsidR="00E95361" w:rsidRPr="007213FE" w:rsidRDefault="00E95361" w:rsidP="007B1836">
      <w:pPr>
        <w:ind w:left="567"/>
        <w:rPr>
          <w:i/>
          <w:szCs w:val="24"/>
        </w:rPr>
      </w:pPr>
      <w:r w:rsidRPr="007213FE">
        <w:rPr>
          <w:i/>
          <w:szCs w:val="24"/>
        </w:rPr>
        <w:t>Audit</w:t>
      </w:r>
      <w:r w:rsidR="00781B14" w:rsidRPr="007213FE">
        <w:rPr>
          <w:i/>
          <w:szCs w:val="24"/>
        </w:rPr>
        <w:t xml:space="preserve"> opinion</w:t>
      </w:r>
      <w:r w:rsidRPr="007213FE">
        <w:rPr>
          <w:i/>
          <w:szCs w:val="24"/>
        </w:rPr>
        <w:t xml:space="preserve"> </w:t>
      </w:r>
    </w:p>
    <w:p w:rsidR="00E95361" w:rsidRPr="007213FE" w:rsidRDefault="00E95361" w:rsidP="00EC6ED2">
      <w:pPr>
        <w:ind w:left="705" w:hanging="705"/>
        <w:rPr>
          <w:szCs w:val="24"/>
        </w:rPr>
      </w:pPr>
    </w:p>
    <w:p w:rsidR="00276824" w:rsidRPr="007213FE" w:rsidRDefault="00E95361">
      <w:pPr>
        <w:ind w:left="1134" w:hanging="567"/>
        <w:rPr>
          <w:szCs w:val="24"/>
        </w:rPr>
      </w:pPr>
      <w:r w:rsidRPr="007213FE">
        <w:rPr>
          <w:szCs w:val="24"/>
        </w:rPr>
        <w:t>(</w:t>
      </w:r>
      <w:r w:rsidR="005E3B1C">
        <w:rPr>
          <w:szCs w:val="24"/>
        </w:rPr>
        <w:t>1</w:t>
      </w:r>
      <w:r w:rsidR="00B05B54">
        <w:rPr>
          <w:szCs w:val="24"/>
        </w:rPr>
        <w:t>0</w:t>
      </w:r>
      <w:r w:rsidRPr="007213FE">
        <w:rPr>
          <w:szCs w:val="24"/>
        </w:rPr>
        <w:t>)</w:t>
      </w:r>
      <w:r w:rsidRPr="007213FE">
        <w:rPr>
          <w:szCs w:val="24"/>
        </w:rPr>
        <w:tab/>
      </w:r>
      <w:r w:rsidR="00B7118B" w:rsidRPr="007213FE">
        <w:rPr>
          <w:szCs w:val="24"/>
        </w:rPr>
        <w:t>T</w:t>
      </w:r>
      <w:r w:rsidR="00974846" w:rsidRPr="007213FE">
        <w:rPr>
          <w:szCs w:val="24"/>
        </w:rPr>
        <w:t>he licensee must lodge with ASIC a</w:t>
      </w:r>
      <w:r w:rsidR="00781B14" w:rsidRPr="007213FE">
        <w:rPr>
          <w:szCs w:val="24"/>
        </w:rPr>
        <w:t xml:space="preserve"> report </w:t>
      </w:r>
      <w:r w:rsidR="00EC482B">
        <w:rPr>
          <w:szCs w:val="24"/>
        </w:rPr>
        <w:t xml:space="preserve">(the </w:t>
      </w:r>
      <w:r w:rsidR="00C149A7" w:rsidRPr="00C149A7">
        <w:rPr>
          <w:b/>
          <w:i/>
          <w:szCs w:val="24"/>
        </w:rPr>
        <w:t>audit opinion</w:t>
      </w:r>
      <w:r w:rsidR="00EC482B">
        <w:rPr>
          <w:szCs w:val="24"/>
        </w:rPr>
        <w:t xml:space="preserve">) </w:t>
      </w:r>
      <w:r w:rsidR="00974846" w:rsidRPr="007213FE">
        <w:rPr>
          <w:szCs w:val="24"/>
        </w:rPr>
        <w:t xml:space="preserve">by a registered company auditor addressed to the licensee and ASIC </w:t>
      </w:r>
      <w:r w:rsidR="00781B14" w:rsidRPr="007213FE">
        <w:rPr>
          <w:szCs w:val="24"/>
        </w:rPr>
        <w:t>for each financial year of the licensee and any other period that ASIC directs</w:t>
      </w:r>
      <w:r w:rsidR="00EC482B">
        <w:rPr>
          <w:szCs w:val="24"/>
        </w:rPr>
        <w:t xml:space="preserve"> in writing</w:t>
      </w:r>
      <w:r w:rsidR="00781B14" w:rsidRPr="007213FE">
        <w:rPr>
          <w:szCs w:val="24"/>
        </w:rPr>
        <w:t xml:space="preserve"> </w:t>
      </w:r>
      <w:r w:rsidR="00974846" w:rsidRPr="007213FE">
        <w:rPr>
          <w:szCs w:val="24"/>
        </w:rPr>
        <w:t>that states whether</w:t>
      </w:r>
      <w:r w:rsidR="00E96AE1" w:rsidRPr="007213FE">
        <w:rPr>
          <w:szCs w:val="24"/>
        </w:rPr>
        <w:t xml:space="preserve"> </w:t>
      </w:r>
      <w:bookmarkStart w:id="0" w:name="OLE_LINK6"/>
      <w:r w:rsidR="00974846" w:rsidRPr="007213FE">
        <w:rPr>
          <w:szCs w:val="24"/>
        </w:rPr>
        <w:t>during any part of the period</w:t>
      </w:r>
      <w:bookmarkEnd w:id="0"/>
      <w:r w:rsidR="00974846" w:rsidRPr="007213FE">
        <w:rPr>
          <w:szCs w:val="24"/>
        </w:rPr>
        <w:t xml:space="preserve"> for which the licensee was authorised to </w:t>
      </w:r>
      <w:r w:rsidR="00A942C0">
        <w:rPr>
          <w:szCs w:val="24"/>
        </w:rPr>
        <w:t>provide</w:t>
      </w:r>
      <w:r w:rsidR="004A7DF5">
        <w:rPr>
          <w:szCs w:val="24"/>
        </w:rPr>
        <w:t xml:space="preserve"> a</w:t>
      </w:r>
      <w:r w:rsidR="00A942C0">
        <w:rPr>
          <w:szCs w:val="24"/>
        </w:rPr>
        <w:t xml:space="preserve"> custodial or depository service</w:t>
      </w:r>
      <w:r w:rsidR="00974846" w:rsidRPr="007213FE">
        <w:rPr>
          <w:szCs w:val="24"/>
        </w:rPr>
        <w:t>:</w:t>
      </w:r>
    </w:p>
    <w:p w:rsidR="00276824" w:rsidRPr="007213FE" w:rsidRDefault="00276824">
      <w:pPr>
        <w:rPr>
          <w:szCs w:val="24"/>
        </w:rPr>
      </w:pPr>
    </w:p>
    <w:p w:rsidR="00974846" w:rsidRPr="007213FE" w:rsidRDefault="007B1836" w:rsidP="007B1836">
      <w:pPr>
        <w:ind w:left="1701" w:hanging="567"/>
        <w:rPr>
          <w:szCs w:val="24"/>
        </w:rPr>
      </w:pPr>
      <w:r w:rsidRPr="007213FE">
        <w:rPr>
          <w:szCs w:val="24"/>
        </w:rPr>
        <w:t>(</w:t>
      </w:r>
      <w:r w:rsidR="00781B14" w:rsidRPr="007213FE">
        <w:rPr>
          <w:szCs w:val="24"/>
        </w:rPr>
        <w:t>a</w:t>
      </w:r>
      <w:r w:rsidRPr="007213FE">
        <w:rPr>
          <w:szCs w:val="24"/>
        </w:rPr>
        <w:t>)</w:t>
      </w:r>
      <w:r w:rsidRPr="007213FE">
        <w:rPr>
          <w:szCs w:val="24"/>
        </w:rPr>
        <w:tab/>
      </w:r>
      <w:proofErr w:type="gramStart"/>
      <w:r w:rsidR="00974846" w:rsidRPr="007213FE">
        <w:rPr>
          <w:szCs w:val="24"/>
        </w:rPr>
        <w:t>in</w:t>
      </w:r>
      <w:proofErr w:type="gramEnd"/>
      <w:r w:rsidR="00974846" w:rsidRPr="007213FE">
        <w:rPr>
          <w:szCs w:val="24"/>
        </w:rPr>
        <w:t xml:space="preserve"> the auditor’s opinion, the licensee:</w:t>
      </w:r>
    </w:p>
    <w:p w:rsidR="00EC1F8B" w:rsidRPr="007213FE" w:rsidRDefault="00EC1F8B" w:rsidP="00E96AE1">
      <w:pPr>
        <w:pStyle w:val="ListParagraph"/>
        <w:ind w:left="1425"/>
        <w:rPr>
          <w:szCs w:val="24"/>
        </w:rPr>
      </w:pPr>
    </w:p>
    <w:p w:rsidR="00C57995" w:rsidRDefault="007B1836">
      <w:pPr>
        <w:pStyle w:val="Style2"/>
      </w:pPr>
      <w:r w:rsidRPr="007213FE">
        <w:t>(</w:t>
      </w:r>
      <w:proofErr w:type="spellStart"/>
      <w:r w:rsidRPr="007213FE">
        <w:t>i</w:t>
      </w:r>
      <w:proofErr w:type="spellEnd"/>
      <w:r w:rsidRPr="007213FE">
        <w:t>)</w:t>
      </w:r>
      <w:r w:rsidRPr="007213FE">
        <w:tab/>
      </w:r>
      <w:proofErr w:type="gramStart"/>
      <w:r w:rsidR="00974846" w:rsidRPr="007213FE">
        <w:t>complied</w:t>
      </w:r>
      <w:proofErr w:type="gramEnd"/>
      <w:r w:rsidR="00974846" w:rsidRPr="007213FE">
        <w:t xml:space="preserve"> with </w:t>
      </w:r>
      <w:r w:rsidR="006727A3" w:rsidRPr="007213FE">
        <w:t xml:space="preserve">paragraph </w:t>
      </w:r>
      <w:r w:rsidR="00D901E9" w:rsidRPr="00D901E9">
        <w:t>(</w:t>
      </w:r>
      <w:r w:rsidR="00D901E9" w:rsidRPr="003C2CB4">
        <w:t>3</w:t>
      </w:r>
      <w:r w:rsidR="007D09DE" w:rsidRPr="007D09DE">
        <w:t>)(b) and</w:t>
      </w:r>
      <w:r w:rsidR="006727A3" w:rsidRPr="007213FE">
        <w:t xml:space="preserve"> </w:t>
      </w:r>
      <w:r w:rsidR="000D63F3" w:rsidRPr="007213FE">
        <w:t>subsections (</w:t>
      </w:r>
      <w:r w:rsidR="00681B4F">
        <w:t>4</w:t>
      </w:r>
      <w:r w:rsidR="000D63F3" w:rsidRPr="007213FE">
        <w:t>)</w:t>
      </w:r>
      <w:r w:rsidR="001461D5">
        <w:t xml:space="preserve"> </w:t>
      </w:r>
      <w:r w:rsidR="004A7BDA">
        <w:t>and (</w:t>
      </w:r>
      <w:r w:rsidR="00146A5B">
        <w:t>7</w:t>
      </w:r>
      <w:r w:rsidR="00A479EC" w:rsidRPr="007213FE">
        <w:t xml:space="preserve">) </w:t>
      </w:r>
      <w:r w:rsidR="00440E94" w:rsidRPr="00440E94">
        <w:t xml:space="preserve">(or </w:t>
      </w:r>
      <w:r w:rsidR="00440E94">
        <w:t xml:space="preserve">did not </w:t>
      </w:r>
      <w:r w:rsidR="00172C64">
        <w:t xml:space="preserve">need </w:t>
      </w:r>
      <w:r w:rsidR="00440E94" w:rsidRPr="00440E94">
        <w:t>to comply with subsection</w:t>
      </w:r>
      <w:r w:rsidR="00440E94">
        <w:t>s</w:t>
      </w:r>
      <w:r w:rsidR="00681B4F">
        <w:t xml:space="preserve"> (4</w:t>
      </w:r>
      <w:r w:rsidR="00440E94" w:rsidRPr="00440E94">
        <w:t xml:space="preserve">) </w:t>
      </w:r>
      <w:r w:rsidR="00681B4F">
        <w:t>and (</w:t>
      </w:r>
      <w:r w:rsidR="00146A5B">
        <w:t>7</w:t>
      </w:r>
      <w:r w:rsidR="00440E94">
        <w:t xml:space="preserve">) </w:t>
      </w:r>
      <w:r w:rsidR="00440E94" w:rsidRPr="00440E94">
        <w:t>on the basis that subsection (</w:t>
      </w:r>
      <w:r w:rsidR="001A3F91">
        <w:t>5</w:t>
      </w:r>
      <w:r w:rsidR="00440E94" w:rsidRPr="00440E94">
        <w:t xml:space="preserve">) applied) </w:t>
      </w:r>
      <w:r w:rsidR="00E96AE1" w:rsidRPr="007213FE">
        <w:t xml:space="preserve">and other </w:t>
      </w:r>
      <w:r w:rsidR="00974846" w:rsidRPr="007213FE">
        <w:t xml:space="preserve">financial requirements </w:t>
      </w:r>
      <w:r w:rsidR="00181BB6" w:rsidRPr="007213FE">
        <w:t xml:space="preserve">in conditions on </w:t>
      </w:r>
      <w:r w:rsidR="00E04160" w:rsidRPr="007213FE">
        <w:t xml:space="preserve">its </w:t>
      </w:r>
      <w:r w:rsidR="00974846" w:rsidRPr="007213FE">
        <w:t>licence</w:t>
      </w:r>
      <w:r w:rsidR="001E39B4" w:rsidRPr="007213FE">
        <w:t>;</w:t>
      </w:r>
      <w:r w:rsidR="00974846" w:rsidRPr="007213FE">
        <w:t xml:space="preserve"> and</w:t>
      </w:r>
      <w:r w:rsidR="00AE2487" w:rsidRPr="007213FE">
        <w:t xml:space="preserve"> </w:t>
      </w:r>
    </w:p>
    <w:p w:rsidR="001633B1" w:rsidRPr="007213FE" w:rsidRDefault="001633B1" w:rsidP="007B1836">
      <w:pPr>
        <w:pStyle w:val="ListParagraph"/>
        <w:ind w:left="2268" w:hanging="567"/>
        <w:rPr>
          <w:szCs w:val="24"/>
        </w:rPr>
      </w:pPr>
    </w:p>
    <w:p w:rsidR="00974846" w:rsidRPr="007213FE" w:rsidRDefault="007B1836" w:rsidP="007B1836">
      <w:pPr>
        <w:ind w:left="2268" w:hanging="567"/>
        <w:rPr>
          <w:szCs w:val="24"/>
        </w:rPr>
      </w:pPr>
      <w:r w:rsidRPr="007213FE">
        <w:rPr>
          <w:szCs w:val="24"/>
        </w:rPr>
        <w:t>(ii)</w:t>
      </w:r>
      <w:r w:rsidRPr="007213FE">
        <w:rPr>
          <w:szCs w:val="24"/>
        </w:rPr>
        <w:tab/>
      </w:r>
      <w:proofErr w:type="gramStart"/>
      <w:r w:rsidR="00974846" w:rsidRPr="007213FE">
        <w:rPr>
          <w:szCs w:val="24"/>
        </w:rPr>
        <w:t>had</w:t>
      </w:r>
      <w:proofErr w:type="gramEnd"/>
      <w:r w:rsidR="00974846" w:rsidRPr="007213FE">
        <w:rPr>
          <w:szCs w:val="24"/>
        </w:rPr>
        <w:t xml:space="preserve"> at all times a projection</w:t>
      </w:r>
      <w:r w:rsidR="00772B82" w:rsidRPr="007213FE">
        <w:rPr>
          <w:szCs w:val="24"/>
        </w:rPr>
        <w:t xml:space="preserve"> </w:t>
      </w:r>
      <w:r w:rsidR="00974846" w:rsidRPr="007213FE">
        <w:rPr>
          <w:szCs w:val="24"/>
        </w:rPr>
        <w:t xml:space="preserve">that purports to, and appears on its face to, comply with </w:t>
      </w:r>
      <w:r w:rsidR="00866E11" w:rsidRPr="007213FE">
        <w:rPr>
          <w:szCs w:val="24"/>
        </w:rPr>
        <w:t xml:space="preserve">paragraph </w:t>
      </w:r>
      <w:r w:rsidR="00AE2487" w:rsidRPr="007213FE">
        <w:rPr>
          <w:szCs w:val="24"/>
        </w:rPr>
        <w:t>(</w:t>
      </w:r>
      <w:r w:rsidR="00681B4F">
        <w:rPr>
          <w:szCs w:val="24"/>
        </w:rPr>
        <w:t>3</w:t>
      </w:r>
      <w:r w:rsidR="00AE2487" w:rsidRPr="007213FE">
        <w:rPr>
          <w:szCs w:val="24"/>
        </w:rPr>
        <w:t>)</w:t>
      </w:r>
      <w:r w:rsidR="00974846" w:rsidRPr="007213FE">
        <w:rPr>
          <w:szCs w:val="24"/>
        </w:rPr>
        <w:t>(a); and</w:t>
      </w:r>
    </w:p>
    <w:p w:rsidR="00181BB6" w:rsidRPr="007213FE" w:rsidRDefault="00181BB6" w:rsidP="007B1836">
      <w:pPr>
        <w:pStyle w:val="ListParagraph"/>
        <w:ind w:left="2268" w:hanging="567"/>
        <w:rPr>
          <w:szCs w:val="24"/>
        </w:rPr>
      </w:pPr>
    </w:p>
    <w:p w:rsidR="00974846" w:rsidRPr="007213FE" w:rsidRDefault="007B1836" w:rsidP="007B1836">
      <w:pPr>
        <w:ind w:left="2268" w:hanging="567"/>
        <w:rPr>
          <w:szCs w:val="24"/>
        </w:rPr>
      </w:pPr>
      <w:r w:rsidRPr="007213FE">
        <w:rPr>
          <w:szCs w:val="24"/>
        </w:rPr>
        <w:t>(iii)</w:t>
      </w:r>
      <w:r w:rsidRPr="007213FE">
        <w:rPr>
          <w:szCs w:val="24"/>
        </w:rPr>
        <w:tab/>
      </w:r>
      <w:proofErr w:type="gramStart"/>
      <w:r w:rsidR="00974846" w:rsidRPr="007213FE">
        <w:rPr>
          <w:szCs w:val="24"/>
        </w:rPr>
        <w:t>corr</w:t>
      </w:r>
      <w:r w:rsidR="00497264" w:rsidRPr="007213FE">
        <w:rPr>
          <w:szCs w:val="24"/>
        </w:rPr>
        <w:t>ectly</w:t>
      </w:r>
      <w:proofErr w:type="gramEnd"/>
      <w:r w:rsidR="00497264" w:rsidRPr="007213FE">
        <w:rPr>
          <w:szCs w:val="24"/>
        </w:rPr>
        <w:t xml:space="preserve"> calculated the projection</w:t>
      </w:r>
      <w:r w:rsidR="00974846" w:rsidRPr="007213FE">
        <w:rPr>
          <w:szCs w:val="24"/>
        </w:rPr>
        <w:t xml:space="preserve"> </w:t>
      </w:r>
      <w:r w:rsidR="00497264" w:rsidRPr="007213FE">
        <w:rPr>
          <w:szCs w:val="24"/>
        </w:rPr>
        <w:t xml:space="preserve">in </w:t>
      </w:r>
      <w:r w:rsidR="00D55659" w:rsidRPr="007213FE">
        <w:rPr>
          <w:szCs w:val="24"/>
        </w:rPr>
        <w:t>paragraph (</w:t>
      </w:r>
      <w:r w:rsidR="00681B4F">
        <w:rPr>
          <w:szCs w:val="24"/>
        </w:rPr>
        <w:t>3</w:t>
      </w:r>
      <w:r w:rsidR="00D55659" w:rsidRPr="007213FE">
        <w:rPr>
          <w:szCs w:val="24"/>
        </w:rPr>
        <w:t>)</w:t>
      </w:r>
      <w:r w:rsidR="00A36EED">
        <w:rPr>
          <w:szCs w:val="24"/>
        </w:rPr>
        <w:t>(a)</w:t>
      </w:r>
      <w:r w:rsidR="00C178FE">
        <w:rPr>
          <w:szCs w:val="24"/>
        </w:rPr>
        <w:t xml:space="preserve"> on the basis of the assumptions the licensee </w:t>
      </w:r>
      <w:r w:rsidR="00EC482B">
        <w:rPr>
          <w:szCs w:val="24"/>
        </w:rPr>
        <w:t xml:space="preserve">used </w:t>
      </w:r>
      <w:r w:rsidR="00C178FE">
        <w:rPr>
          <w:szCs w:val="24"/>
        </w:rPr>
        <w:t>for the projection</w:t>
      </w:r>
      <w:r w:rsidR="00A36EED">
        <w:rPr>
          <w:szCs w:val="24"/>
        </w:rPr>
        <w:t>; and</w:t>
      </w:r>
    </w:p>
    <w:p w:rsidR="00181BB6" w:rsidRPr="007213FE" w:rsidRDefault="00181BB6" w:rsidP="00181BB6">
      <w:pPr>
        <w:pStyle w:val="ListParagraph"/>
        <w:rPr>
          <w:szCs w:val="24"/>
        </w:rPr>
      </w:pPr>
    </w:p>
    <w:p w:rsidR="00974846" w:rsidRPr="007213FE" w:rsidRDefault="007B1836" w:rsidP="007B1836">
      <w:pPr>
        <w:ind w:left="1701" w:hanging="567"/>
        <w:rPr>
          <w:szCs w:val="24"/>
        </w:rPr>
      </w:pPr>
      <w:r w:rsidRPr="007213FE">
        <w:rPr>
          <w:szCs w:val="24"/>
        </w:rPr>
        <w:t>(</w:t>
      </w:r>
      <w:r w:rsidR="00E54293" w:rsidRPr="007213FE">
        <w:rPr>
          <w:szCs w:val="24"/>
        </w:rPr>
        <w:t>b</w:t>
      </w:r>
      <w:r w:rsidRPr="007213FE">
        <w:rPr>
          <w:szCs w:val="24"/>
        </w:rPr>
        <w:t>)</w:t>
      </w:r>
      <w:r w:rsidRPr="007213FE">
        <w:rPr>
          <w:szCs w:val="24"/>
        </w:rPr>
        <w:tab/>
      </w:r>
      <w:proofErr w:type="gramStart"/>
      <w:r w:rsidR="00974846" w:rsidRPr="007213FE">
        <w:rPr>
          <w:szCs w:val="24"/>
        </w:rPr>
        <w:t>following</w:t>
      </w:r>
      <w:proofErr w:type="gramEnd"/>
      <w:r w:rsidR="00974846" w:rsidRPr="007213FE">
        <w:rPr>
          <w:szCs w:val="24"/>
        </w:rPr>
        <w:t xml:space="preserve"> an examination of the </w:t>
      </w:r>
      <w:r w:rsidR="00C178FE">
        <w:rPr>
          <w:szCs w:val="24"/>
        </w:rPr>
        <w:t>calculations, assumptions and description prepared under paragraph (</w:t>
      </w:r>
      <w:r w:rsidR="00681B4F">
        <w:rPr>
          <w:szCs w:val="24"/>
        </w:rPr>
        <w:t>3</w:t>
      </w:r>
      <w:r w:rsidR="00C178FE">
        <w:rPr>
          <w:szCs w:val="24"/>
        </w:rPr>
        <w:t>)(c) and relied on by</w:t>
      </w:r>
      <w:r w:rsidR="00C178FE" w:rsidRPr="007213FE">
        <w:rPr>
          <w:szCs w:val="24"/>
        </w:rPr>
        <w:t xml:space="preserve"> </w:t>
      </w:r>
      <w:r w:rsidR="00974846" w:rsidRPr="007213FE">
        <w:rPr>
          <w:szCs w:val="24"/>
        </w:rPr>
        <w:t xml:space="preserve">the licensee in complying with </w:t>
      </w:r>
      <w:r w:rsidR="00C178FE">
        <w:rPr>
          <w:szCs w:val="24"/>
        </w:rPr>
        <w:t>paragraph (</w:t>
      </w:r>
      <w:r w:rsidR="00681B4F">
        <w:rPr>
          <w:szCs w:val="24"/>
        </w:rPr>
        <w:t>3</w:t>
      </w:r>
      <w:r w:rsidR="00C178FE">
        <w:rPr>
          <w:szCs w:val="24"/>
        </w:rPr>
        <w:t>)(a)</w:t>
      </w:r>
      <w:r w:rsidR="00974846" w:rsidRPr="007213FE">
        <w:rPr>
          <w:szCs w:val="24"/>
        </w:rPr>
        <w:t>,</w:t>
      </w:r>
      <w:r w:rsidR="006A58BB">
        <w:rPr>
          <w:szCs w:val="24"/>
        </w:rPr>
        <w:t xml:space="preserve"> the projections prepared under paragraph (3)(a) and the document prepared under paragraph (3)(e),</w:t>
      </w:r>
      <w:r w:rsidR="00974846" w:rsidRPr="007213FE">
        <w:rPr>
          <w:szCs w:val="24"/>
        </w:rPr>
        <w:t xml:space="preserve"> the auditor has no reason to believe that:</w:t>
      </w:r>
    </w:p>
    <w:p w:rsidR="007F024D" w:rsidRPr="007213FE" w:rsidRDefault="007F024D" w:rsidP="007F024D">
      <w:pPr>
        <w:pStyle w:val="ListParagraph"/>
        <w:ind w:left="1425"/>
        <w:rPr>
          <w:szCs w:val="24"/>
        </w:rPr>
      </w:pPr>
    </w:p>
    <w:p w:rsidR="00C57995" w:rsidRDefault="00572948">
      <w:pPr>
        <w:pStyle w:val="Style2"/>
      </w:pPr>
      <w:r w:rsidRPr="007213FE">
        <w:t>(</w:t>
      </w:r>
      <w:proofErr w:type="spellStart"/>
      <w:r w:rsidRPr="007213FE">
        <w:t>i</w:t>
      </w:r>
      <w:proofErr w:type="spellEnd"/>
      <w:r w:rsidRPr="007213FE">
        <w:t>)</w:t>
      </w:r>
      <w:r w:rsidRPr="007213FE">
        <w:tab/>
      </w:r>
      <w:proofErr w:type="gramStart"/>
      <w:r w:rsidR="00974846" w:rsidRPr="007213FE">
        <w:t>the</w:t>
      </w:r>
      <w:proofErr w:type="gramEnd"/>
      <w:r w:rsidR="00974846" w:rsidRPr="007213FE">
        <w:t xml:space="preserve"> licensee did not </w:t>
      </w:r>
      <w:r w:rsidR="00EC482B">
        <w:t>have adequate systems</w:t>
      </w:r>
      <w:r w:rsidR="00F9438C">
        <w:t xml:space="preserve"> </w:t>
      </w:r>
      <w:r w:rsidR="00974846" w:rsidRPr="007213FE">
        <w:t>for managing the risk of having insufficient financial resources to comply</w:t>
      </w:r>
      <w:r w:rsidR="00E04160" w:rsidRPr="007213FE">
        <w:t xml:space="preserve"> with </w:t>
      </w:r>
      <w:r w:rsidR="00272E5B" w:rsidRPr="007213FE">
        <w:t xml:space="preserve"> </w:t>
      </w:r>
      <w:r w:rsidR="00C178FE">
        <w:t>subsections (</w:t>
      </w:r>
      <w:r w:rsidR="00681B4F">
        <w:t>4</w:t>
      </w:r>
      <w:r w:rsidR="00C178FE">
        <w:t>) and (</w:t>
      </w:r>
      <w:r w:rsidR="00146A5B">
        <w:t>7</w:t>
      </w:r>
      <w:r w:rsidR="00C178FE">
        <w:t>) of this</w:t>
      </w:r>
      <w:r w:rsidR="00C178FE" w:rsidRPr="007213FE">
        <w:t xml:space="preserve"> </w:t>
      </w:r>
      <w:r w:rsidR="00272E5B" w:rsidRPr="007213FE">
        <w:t xml:space="preserve">section </w:t>
      </w:r>
      <w:r w:rsidR="00520FA5">
        <w:t xml:space="preserve">(if applicable) </w:t>
      </w:r>
      <w:r w:rsidR="00E04160" w:rsidRPr="007213FE">
        <w:t>and other financial requirements in conditions on its licence</w:t>
      </w:r>
      <w:r w:rsidR="00974846" w:rsidRPr="007213FE">
        <w:t>; or</w:t>
      </w:r>
    </w:p>
    <w:p w:rsidR="00B0220C" w:rsidRDefault="00B0220C">
      <w:pPr>
        <w:pStyle w:val="Style2"/>
      </w:pPr>
    </w:p>
    <w:p w:rsidR="00FB3691" w:rsidRDefault="00843CB7">
      <w:pPr>
        <w:pStyle w:val="Style2"/>
        <w:ind w:left="2835"/>
        <w:rPr>
          <w:sz w:val="20"/>
          <w:szCs w:val="20"/>
        </w:rPr>
      </w:pPr>
      <w:r w:rsidRPr="00843CB7">
        <w:rPr>
          <w:sz w:val="20"/>
          <w:szCs w:val="20"/>
        </w:rPr>
        <w:t xml:space="preserve">Note: Paragraph </w:t>
      </w:r>
      <w:proofErr w:type="gramStart"/>
      <w:r w:rsidRPr="00843CB7">
        <w:rPr>
          <w:sz w:val="20"/>
          <w:szCs w:val="20"/>
        </w:rPr>
        <w:t>912A(</w:t>
      </w:r>
      <w:proofErr w:type="gramEnd"/>
      <w:r w:rsidRPr="00843CB7">
        <w:rPr>
          <w:sz w:val="20"/>
          <w:szCs w:val="20"/>
        </w:rPr>
        <w:t>1)(h) requires a licensee (other than a body regulated by APRA) to have adequate risk management systems.</w:t>
      </w:r>
    </w:p>
    <w:p w:rsidR="00B0220C" w:rsidRDefault="00B0220C">
      <w:pPr>
        <w:pStyle w:val="Style2"/>
        <w:ind w:left="2835"/>
        <w:rPr>
          <w:sz w:val="20"/>
          <w:szCs w:val="20"/>
        </w:rPr>
      </w:pPr>
    </w:p>
    <w:p w:rsidR="006A58BB" w:rsidRDefault="00361CF6" w:rsidP="006A58BB">
      <w:pPr>
        <w:ind w:left="2268" w:hanging="567"/>
        <w:rPr>
          <w:szCs w:val="24"/>
        </w:rPr>
      </w:pPr>
      <w:r>
        <w:rPr>
          <w:szCs w:val="24"/>
        </w:rPr>
        <w:t>(ii</w:t>
      </w:r>
      <w:r w:rsidR="00572948" w:rsidRPr="007213FE">
        <w:rPr>
          <w:szCs w:val="24"/>
        </w:rPr>
        <w:t>)</w:t>
      </w:r>
      <w:r w:rsidR="00572948" w:rsidRPr="007213FE">
        <w:rPr>
          <w:szCs w:val="24"/>
        </w:rPr>
        <w:tab/>
      </w:r>
      <w:proofErr w:type="gramStart"/>
      <w:r w:rsidR="00974846" w:rsidRPr="007213FE">
        <w:rPr>
          <w:szCs w:val="24"/>
        </w:rPr>
        <w:t>the</w:t>
      </w:r>
      <w:proofErr w:type="gramEnd"/>
      <w:r w:rsidR="00974846" w:rsidRPr="007213FE">
        <w:rPr>
          <w:szCs w:val="24"/>
        </w:rPr>
        <w:t xml:space="preserve"> licensee failed </w:t>
      </w:r>
      <w:r w:rsidR="00974846" w:rsidRPr="009851D8">
        <w:rPr>
          <w:szCs w:val="24"/>
        </w:rPr>
        <w:t xml:space="preserve">to comply with </w:t>
      </w:r>
      <w:r w:rsidR="00271CF0" w:rsidRPr="00271CF0">
        <w:rPr>
          <w:szCs w:val="24"/>
        </w:rPr>
        <w:t xml:space="preserve">paragraph (3)(c); </w:t>
      </w:r>
      <w:r w:rsidR="00974846" w:rsidRPr="009851D8">
        <w:rPr>
          <w:szCs w:val="24"/>
        </w:rPr>
        <w:t>or</w:t>
      </w:r>
    </w:p>
    <w:p w:rsidR="006A58BB" w:rsidRDefault="006A58BB" w:rsidP="006A58BB">
      <w:pPr>
        <w:ind w:left="2268" w:hanging="567"/>
      </w:pPr>
    </w:p>
    <w:p w:rsidR="006A58BB" w:rsidRPr="00C619AE" w:rsidRDefault="006A58BB" w:rsidP="006A58BB">
      <w:pPr>
        <w:ind w:left="2268" w:hanging="567"/>
      </w:pPr>
      <w:r w:rsidRPr="00C619AE">
        <w:t>(iii)</w:t>
      </w:r>
      <w:r w:rsidRPr="00C619AE">
        <w:tab/>
      </w:r>
      <w:proofErr w:type="gramStart"/>
      <w:r>
        <w:t>the</w:t>
      </w:r>
      <w:proofErr w:type="gramEnd"/>
      <w:r>
        <w:t xml:space="preserve"> licensee </w:t>
      </w:r>
      <w:r w:rsidRPr="00C619AE">
        <w:t xml:space="preserve">will not have access when needed to enough financial resources to meet its liabilities over the projected term of at least the next 12 months; </w:t>
      </w:r>
      <w:r>
        <w:t>or</w:t>
      </w:r>
    </w:p>
    <w:p w:rsidR="006A58BB" w:rsidRPr="00C619AE" w:rsidRDefault="006A58BB" w:rsidP="006A58BB">
      <w:pPr>
        <w:ind w:left="2268" w:hanging="567"/>
      </w:pPr>
    </w:p>
    <w:p w:rsidR="006A58BB" w:rsidRPr="00C619AE" w:rsidRDefault="006A58BB" w:rsidP="006A58BB">
      <w:pPr>
        <w:ind w:left="2268" w:hanging="567"/>
      </w:pPr>
      <w:r w:rsidRPr="00C619AE">
        <w:t>(iv)</w:t>
      </w:r>
      <w:r w:rsidRPr="00C619AE">
        <w:tab/>
      </w:r>
      <w:r>
        <w:t xml:space="preserve">the licensee </w:t>
      </w:r>
      <w:r w:rsidRPr="00C619AE">
        <w:t xml:space="preserve">will not hold at all times during the period to which the projection relates in cash or cash equivalents, an amount equal </w:t>
      </w:r>
      <w:r w:rsidRPr="00C619AE">
        <w:lastRenderedPageBreak/>
        <w:t xml:space="preserve">to or greater than the current amount the licensee is required to hold in cash or cash </w:t>
      </w:r>
      <w:r>
        <w:t>equivalents under subsection (7</w:t>
      </w:r>
      <w:r w:rsidRPr="00C619AE">
        <w:t>)</w:t>
      </w:r>
      <w:r>
        <w:t>; or</w:t>
      </w:r>
    </w:p>
    <w:p w:rsidR="00FB3691" w:rsidRDefault="00FB3691">
      <w:pPr>
        <w:rPr>
          <w:szCs w:val="24"/>
        </w:rPr>
      </w:pPr>
    </w:p>
    <w:p w:rsidR="00974846" w:rsidRDefault="00572948" w:rsidP="00572948">
      <w:pPr>
        <w:ind w:left="2268" w:hanging="567"/>
        <w:rPr>
          <w:szCs w:val="24"/>
        </w:rPr>
      </w:pPr>
      <w:r w:rsidRPr="007213FE">
        <w:rPr>
          <w:szCs w:val="24"/>
        </w:rPr>
        <w:t>(</w:t>
      </w:r>
      <w:r w:rsidR="006A58BB">
        <w:rPr>
          <w:szCs w:val="24"/>
        </w:rPr>
        <w:t>v</w:t>
      </w:r>
      <w:r w:rsidRPr="007213FE">
        <w:rPr>
          <w:szCs w:val="24"/>
        </w:rPr>
        <w:t>)</w:t>
      </w:r>
      <w:r w:rsidRPr="007213FE">
        <w:rPr>
          <w:szCs w:val="24"/>
        </w:rPr>
        <w:tab/>
      </w:r>
      <w:proofErr w:type="gramStart"/>
      <w:r w:rsidR="00974846" w:rsidRPr="007213FE">
        <w:rPr>
          <w:szCs w:val="24"/>
        </w:rPr>
        <w:t>the</w:t>
      </w:r>
      <w:proofErr w:type="gramEnd"/>
      <w:r w:rsidR="00974846" w:rsidRPr="007213FE">
        <w:rPr>
          <w:szCs w:val="24"/>
        </w:rPr>
        <w:t xml:space="preserve"> assumptions the licensee adopted for i</w:t>
      </w:r>
      <w:r w:rsidR="00A942C0">
        <w:rPr>
          <w:szCs w:val="24"/>
        </w:rPr>
        <w:t xml:space="preserve">ts projection </w:t>
      </w:r>
      <w:r w:rsidR="001E581E">
        <w:rPr>
          <w:szCs w:val="24"/>
        </w:rPr>
        <w:t>in paragraph (</w:t>
      </w:r>
      <w:r w:rsidR="00476CAB">
        <w:rPr>
          <w:szCs w:val="24"/>
        </w:rPr>
        <w:t>3</w:t>
      </w:r>
      <w:r w:rsidR="001E581E">
        <w:rPr>
          <w:szCs w:val="24"/>
        </w:rPr>
        <w:t xml:space="preserve">)(a) </w:t>
      </w:r>
      <w:r w:rsidR="00A942C0">
        <w:rPr>
          <w:szCs w:val="24"/>
        </w:rPr>
        <w:t xml:space="preserve">were </w:t>
      </w:r>
      <w:r w:rsidR="0062620F">
        <w:rPr>
          <w:szCs w:val="24"/>
        </w:rPr>
        <w:t>unreasonable</w:t>
      </w:r>
      <w:r w:rsidR="003C2CB4">
        <w:rPr>
          <w:szCs w:val="24"/>
        </w:rPr>
        <w:t xml:space="preserve">; </w:t>
      </w:r>
      <w:r w:rsidR="00A942C0">
        <w:rPr>
          <w:szCs w:val="24"/>
        </w:rPr>
        <w:t>and</w:t>
      </w:r>
      <w:r w:rsidR="00CC181E">
        <w:rPr>
          <w:szCs w:val="24"/>
        </w:rPr>
        <w:br/>
      </w:r>
    </w:p>
    <w:p w:rsidR="00C57995" w:rsidRDefault="0044328F">
      <w:pPr>
        <w:pStyle w:val="Style1"/>
      </w:pPr>
      <w:r>
        <w:t>(c)</w:t>
      </w:r>
      <w:r>
        <w:tab/>
      </w:r>
      <w:proofErr w:type="gramStart"/>
      <w:r w:rsidR="00F3206D" w:rsidRPr="00C37DB5">
        <w:t>if</w:t>
      </w:r>
      <w:proofErr w:type="gramEnd"/>
      <w:r w:rsidR="00F3206D" w:rsidRPr="00C37DB5">
        <w:t xml:space="preserve"> the licensee </w:t>
      </w:r>
      <w:r w:rsidR="00CC181E">
        <w:t>sought</w:t>
      </w:r>
      <w:r w:rsidR="001C7CFD" w:rsidRPr="001C7CFD">
        <w:t xml:space="preserve"> to comply with </w:t>
      </w:r>
      <w:r w:rsidR="00FA2A6D">
        <w:t>the NTA requirement in paragraph (4)(b)</w:t>
      </w:r>
      <w:r w:rsidR="00CC181E">
        <w:t xml:space="preserve"> on the basis that it was an incidental provider</w:t>
      </w:r>
      <w:r w:rsidR="00F3206D" w:rsidRPr="00C37DB5">
        <w:t xml:space="preserve">, the auditor has no reason to believe that </w:t>
      </w:r>
      <w:r w:rsidR="003D5F1C">
        <w:t xml:space="preserve">licensee did not satisfy the requirement in paragraph (b) of the definition of </w:t>
      </w:r>
      <w:r w:rsidR="005C15A4" w:rsidRPr="005C15A4">
        <w:rPr>
          <w:b/>
          <w:i/>
        </w:rPr>
        <w:t>incidental provider</w:t>
      </w:r>
      <w:r w:rsidR="003D5F1C">
        <w:t xml:space="preserve"> in subsection (12). </w:t>
      </w:r>
    </w:p>
    <w:p w:rsidR="007A64A5" w:rsidRPr="007213FE" w:rsidRDefault="007A64A5" w:rsidP="00EC6ED2">
      <w:pPr>
        <w:ind w:left="705" w:hanging="705"/>
        <w:rPr>
          <w:szCs w:val="24"/>
        </w:rPr>
      </w:pPr>
    </w:p>
    <w:p w:rsidR="00582DAD" w:rsidRPr="007213FE" w:rsidRDefault="006727A3">
      <w:pPr>
        <w:ind w:left="1134" w:hanging="567"/>
        <w:rPr>
          <w:szCs w:val="24"/>
        </w:rPr>
      </w:pPr>
      <w:r w:rsidRPr="007213FE">
        <w:rPr>
          <w:szCs w:val="24"/>
        </w:rPr>
        <w:t>(</w:t>
      </w:r>
      <w:r w:rsidR="005E3B1C">
        <w:rPr>
          <w:szCs w:val="24"/>
        </w:rPr>
        <w:t>1</w:t>
      </w:r>
      <w:r w:rsidR="00B05B54">
        <w:rPr>
          <w:szCs w:val="24"/>
        </w:rPr>
        <w:t>1</w:t>
      </w:r>
      <w:r w:rsidRPr="007213FE">
        <w:rPr>
          <w:szCs w:val="24"/>
        </w:rPr>
        <w:t>)</w:t>
      </w:r>
      <w:r w:rsidRPr="007213FE">
        <w:rPr>
          <w:szCs w:val="24"/>
        </w:rPr>
        <w:tab/>
      </w:r>
      <w:r w:rsidR="00895EE3" w:rsidRPr="007213FE">
        <w:rPr>
          <w:szCs w:val="24"/>
        </w:rPr>
        <w:t xml:space="preserve"> </w:t>
      </w:r>
      <w:r w:rsidRPr="007213FE">
        <w:rPr>
          <w:szCs w:val="24"/>
        </w:rPr>
        <w:t xml:space="preserve">The </w:t>
      </w:r>
      <w:r w:rsidR="00E82346" w:rsidRPr="007213FE">
        <w:rPr>
          <w:szCs w:val="24"/>
        </w:rPr>
        <w:t xml:space="preserve">audit </w:t>
      </w:r>
      <w:r w:rsidR="00781B14" w:rsidRPr="007213FE">
        <w:rPr>
          <w:szCs w:val="24"/>
        </w:rPr>
        <w:t xml:space="preserve">opinion </w:t>
      </w:r>
      <w:r w:rsidR="00E82346" w:rsidRPr="007213FE">
        <w:rPr>
          <w:szCs w:val="24"/>
        </w:rPr>
        <w:t xml:space="preserve">must </w:t>
      </w:r>
      <w:r w:rsidR="00A824D1" w:rsidRPr="007213FE">
        <w:rPr>
          <w:szCs w:val="24"/>
        </w:rPr>
        <w:t>be lodged:</w:t>
      </w:r>
    </w:p>
    <w:p w:rsidR="00895EE3" w:rsidRPr="007213FE" w:rsidRDefault="00895EE3" w:rsidP="006727A3">
      <w:pPr>
        <w:ind w:left="1134" w:hanging="567"/>
        <w:rPr>
          <w:szCs w:val="24"/>
        </w:rPr>
      </w:pPr>
    </w:p>
    <w:p w:rsidR="00980AD8" w:rsidRPr="007213FE" w:rsidRDefault="00895EE3" w:rsidP="00980AD8">
      <w:pPr>
        <w:ind w:left="1701" w:hanging="567"/>
        <w:rPr>
          <w:szCs w:val="24"/>
        </w:rPr>
      </w:pPr>
      <w:r w:rsidRPr="007213FE">
        <w:rPr>
          <w:szCs w:val="24"/>
        </w:rPr>
        <w:t>(a)</w:t>
      </w:r>
      <w:r w:rsidRPr="007213FE">
        <w:rPr>
          <w:szCs w:val="24"/>
        </w:rPr>
        <w:tab/>
      </w:r>
      <w:proofErr w:type="gramStart"/>
      <w:r w:rsidR="002D5AC4" w:rsidRPr="007213FE">
        <w:rPr>
          <w:szCs w:val="24"/>
        </w:rPr>
        <w:t>for</w:t>
      </w:r>
      <w:proofErr w:type="gramEnd"/>
      <w:r w:rsidR="002D5AC4" w:rsidRPr="007213FE">
        <w:rPr>
          <w:szCs w:val="24"/>
        </w:rPr>
        <w:t xml:space="preserve"> </w:t>
      </w:r>
      <w:r w:rsidR="00A824D1" w:rsidRPr="007213FE">
        <w:rPr>
          <w:szCs w:val="24"/>
        </w:rPr>
        <w:t xml:space="preserve">each </w:t>
      </w:r>
      <w:r w:rsidR="006727A3" w:rsidRPr="007213FE">
        <w:rPr>
          <w:szCs w:val="24"/>
        </w:rPr>
        <w:t>financial year</w:t>
      </w:r>
      <w:r w:rsidR="00E82346" w:rsidRPr="007213FE">
        <w:rPr>
          <w:szCs w:val="24"/>
        </w:rPr>
        <w:t xml:space="preserve"> of the licensee</w:t>
      </w:r>
      <w:r w:rsidR="00A824D1" w:rsidRPr="007213FE">
        <w:rPr>
          <w:szCs w:val="24"/>
        </w:rPr>
        <w:t>—</w:t>
      </w:r>
      <w:r w:rsidR="002869FB">
        <w:rPr>
          <w:szCs w:val="24"/>
        </w:rPr>
        <w:t xml:space="preserve"> with the balance sheet that </w:t>
      </w:r>
      <w:r w:rsidR="00A824D1" w:rsidRPr="007213FE">
        <w:rPr>
          <w:szCs w:val="24"/>
        </w:rPr>
        <w:t xml:space="preserve">the licensee is required to lodge under </w:t>
      </w:r>
      <w:r w:rsidR="007831AA">
        <w:rPr>
          <w:szCs w:val="24"/>
        </w:rPr>
        <w:t>section 989B</w:t>
      </w:r>
      <w:r w:rsidR="007D09DE" w:rsidRPr="007D09DE">
        <w:rPr>
          <w:szCs w:val="24"/>
        </w:rPr>
        <w:t>;</w:t>
      </w:r>
      <w:r w:rsidR="000038C5" w:rsidRPr="000038C5">
        <w:rPr>
          <w:szCs w:val="24"/>
        </w:rPr>
        <w:t xml:space="preserve"> </w:t>
      </w:r>
      <w:r w:rsidR="00781B14" w:rsidRPr="007213FE">
        <w:rPr>
          <w:szCs w:val="24"/>
        </w:rPr>
        <w:t>and</w:t>
      </w:r>
    </w:p>
    <w:p w:rsidR="00980AD8" w:rsidRPr="007213FE" w:rsidRDefault="00980AD8" w:rsidP="00980AD8">
      <w:pPr>
        <w:ind w:left="1701" w:hanging="567"/>
        <w:rPr>
          <w:szCs w:val="24"/>
        </w:rPr>
      </w:pPr>
    </w:p>
    <w:p w:rsidR="00980AD8" w:rsidRPr="007213FE" w:rsidRDefault="00895EE3" w:rsidP="00980AD8">
      <w:pPr>
        <w:ind w:left="1701" w:hanging="567"/>
        <w:rPr>
          <w:szCs w:val="24"/>
        </w:rPr>
      </w:pPr>
      <w:r w:rsidRPr="007213FE">
        <w:rPr>
          <w:szCs w:val="24"/>
        </w:rPr>
        <w:t>(b)</w:t>
      </w:r>
      <w:r w:rsidRPr="007213FE">
        <w:rPr>
          <w:szCs w:val="24"/>
        </w:rPr>
        <w:tab/>
      </w:r>
      <w:proofErr w:type="gramStart"/>
      <w:r w:rsidR="002D5AC4" w:rsidRPr="007213FE">
        <w:rPr>
          <w:szCs w:val="24"/>
        </w:rPr>
        <w:t>for</w:t>
      </w:r>
      <w:proofErr w:type="gramEnd"/>
      <w:r w:rsidR="002D5AC4" w:rsidRPr="007213FE">
        <w:rPr>
          <w:szCs w:val="24"/>
        </w:rPr>
        <w:t xml:space="preserve"> </w:t>
      </w:r>
      <w:r w:rsidRPr="007213FE">
        <w:rPr>
          <w:szCs w:val="24"/>
        </w:rPr>
        <w:t>a</w:t>
      </w:r>
      <w:r w:rsidR="002D5AC4" w:rsidRPr="007213FE">
        <w:rPr>
          <w:szCs w:val="24"/>
        </w:rPr>
        <w:t>ny</w:t>
      </w:r>
      <w:r w:rsidRPr="007213FE">
        <w:rPr>
          <w:szCs w:val="24"/>
        </w:rPr>
        <w:t xml:space="preserve"> period of time that ASIC </w:t>
      </w:r>
      <w:r w:rsidR="002D5AC4" w:rsidRPr="007213FE">
        <w:rPr>
          <w:szCs w:val="24"/>
        </w:rPr>
        <w:t>directs</w:t>
      </w:r>
      <w:r w:rsidR="00A824D1" w:rsidRPr="007213FE">
        <w:rPr>
          <w:szCs w:val="24"/>
        </w:rPr>
        <w:t>—</w:t>
      </w:r>
      <w:r w:rsidR="002869FB">
        <w:rPr>
          <w:szCs w:val="24"/>
        </w:rPr>
        <w:t xml:space="preserve"> by no later than </w:t>
      </w:r>
      <w:r w:rsidR="002D5AC4" w:rsidRPr="007213FE">
        <w:rPr>
          <w:szCs w:val="24"/>
        </w:rPr>
        <w:t xml:space="preserve">the date ASIC directs </w:t>
      </w:r>
      <w:r w:rsidR="00EC482B">
        <w:rPr>
          <w:szCs w:val="24"/>
        </w:rPr>
        <w:t xml:space="preserve">in writing </w:t>
      </w:r>
      <w:r w:rsidR="002D5AC4" w:rsidRPr="007213FE">
        <w:rPr>
          <w:szCs w:val="24"/>
        </w:rPr>
        <w:t xml:space="preserve">the audit </w:t>
      </w:r>
      <w:r w:rsidR="00781B14" w:rsidRPr="007213FE">
        <w:rPr>
          <w:szCs w:val="24"/>
        </w:rPr>
        <w:t>opinion</w:t>
      </w:r>
      <w:r w:rsidR="002D5AC4" w:rsidRPr="007213FE">
        <w:rPr>
          <w:szCs w:val="24"/>
        </w:rPr>
        <w:t xml:space="preserve"> to be lodged.</w:t>
      </w:r>
    </w:p>
    <w:p w:rsidR="00544B8D" w:rsidRPr="007213FE" w:rsidRDefault="00544B8D" w:rsidP="00523B01">
      <w:pPr>
        <w:rPr>
          <w:szCs w:val="24"/>
        </w:rPr>
      </w:pPr>
    </w:p>
    <w:p w:rsidR="009E6CAE" w:rsidRPr="007213FE" w:rsidRDefault="009E6CAE" w:rsidP="00572948">
      <w:pPr>
        <w:ind w:left="1134" w:hanging="567"/>
        <w:rPr>
          <w:szCs w:val="24"/>
        </w:rPr>
      </w:pPr>
      <w:r w:rsidRPr="007213FE">
        <w:rPr>
          <w:szCs w:val="24"/>
        </w:rPr>
        <w:t>(</w:t>
      </w:r>
      <w:r w:rsidR="00055276" w:rsidRPr="007213FE">
        <w:rPr>
          <w:szCs w:val="24"/>
        </w:rPr>
        <w:t>1</w:t>
      </w:r>
      <w:r w:rsidR="00B05B54">
        <w:rPr>
          <w:szCs w:val="24"/>
        </w:rPr>
        <w:t>2</w:t>
      </w:r>
      <w:r w:rsidRPr="007213FE">
        <w:rPr>
          <w:szCs w:val="24"/>
        </w:rPr>
        <w:t>)</w:t>
      </w:r>
      <w:r w:rsidRPr="007213FE">
        <w:rPr>
          <w:szCs w:val="24"/>
        </w:rPr>
        <w:tab/>
        <w:t xml:space="preserve">In this section: </w:t>
      </w:r>
    </w:p>
    <w:p w:rsidR="00D64B62" w:rsidRPr="007213FE" w:rsidRDefault="00D64B62" w:rsidP="00523B01">
      <w:pPr>
        <w:rPr>
          <w:szCs w:val="24"/>
        </w:rPr>
      </w:pPr>
    </w:p>
    <w:p w:rsidR="001461D5" w:rsidRPr="001461D5" w:rsidRDefault="001461D5" w:rsidP="001461D5">
      <w:pPr>
        <w:ind w:left="1134"/>
        <w:rPr>
          <w:b/>
          <w:bCs/>
          <w:iCs/>
          <w:szCs w:val="24"/>
        </w:rPr>
      </w:pPr>
      <w:proofErr w:type="gramStart"/>
      <w:r w:rsidRPr="001461D5">
        <w:rPr>
          <w:b/>
          <w:bCs/>
          <w:i/>
          <w:iCs/>
          <w:szCs w:val="24"/>
        </w:rPr>
        <w:t>adequately</w:t>
      </w:r>
      <w:proofErr w:type="gramEnd"/>
      <w:r w:rsidRPr="001461D5">
        <w:rPr>
          <w:b/>
          <w:bCs/>
          <w:i/>
          <w:iCs/>
          <w:szCs w:val="24"/>
        </w:rPr>
        <w:t xml:space="preserve"> secured </w:t>
      </w:r>
      <w:r w:rsidR="001C7CFD" w:rsidRPr="001C7CFD">
        <w:rPr>
          <w:bCs/>
          <w:iCs/>
          <w:szCs w:val="24"/>
        </w:rPr>
        <w:t>means</w:t>
      </w:r>
      <w:r w:rsidR="007831AA">
        <w:rPr>
          <w:bCs/>
          <w:iCs/>
          <w:szCs w:val="24"/>
        </w:rPr>
        <w:t xml:space="preserve"> in relation to a financial services licensee</w:t>
      </w:r>
      <w:r w:rsidR="001C7CFD" w:rsidRPr="001C7CFD">
        <w:rPr>
          <w:bCs/>
          <w:iCs/>
          <w:szCs w:val="24"/>
        </w:rPr>
        <w:t>:</w:t>
      </w:r>
    </w:p>
    <w:p w:rsidR="001461D5" w:rsidRPr="001461D5" w:rsidRDefault="001461D5" w:rsidP="001461D5">
      <w:pPr>
        <w:ind w:left="1134"/>
        <w:rPr>
          <w:b/>
          <w:bCs/>
          <w:iCs/>
          <w:szCs w:val="24"/>
        </w:rPr>
      </w:pPr>
    </w:p>
    <w:p w:rsidR="00C57995" w:rsidRDefault="001461D5">
      <w:pPr>
        <w:pStyle w:val="Style1"/>
      </w:pPr>
      <w:r w:rsidRPr="001461D5">
        <w:t>(a)</w:t>
      </w:r>
      <w:r w:rsidRPr="001461D5">
        <w:tab/>
      </w:r>
      <w:proofErr w:type="gramStart"/>
      <w:r w:rsidRPr="001461D5">
        <w:t>secured</w:t>
      </w:r>
      <w:proofErr w:type="gramEnd"/>
      <w:r w:rsidRPr="001461D5">
        <w:t xml:space="preserve"> by an enforceable security </w:t>
      </w:r>
      <w:r w:rsidR="00181322">
        <w:t xml:space="preserve">interest </w:t>
      </w:r>
      <w:r w:rsidRPr="001461D5">
        <w:t>over a financial product (other than a financial product issued by the licensee or its associates) if:</w:t>
      </w:r>
    </w:p>
    <w:p w:rsidR="001461D5" w:rsidRPr="001461D5" w:rsidRDefault="001461D5" w:rsidP="001461D5">
      <w:pPr>
        <w:ind w:left="1134"/>
        <w:rPr>
          <w:bCs/>
          <w:iCs/>
          <w:szCs w:val="24"/>
        </w:rPr>
      </w:pPr>
    </w:p>
    <w:p w:rsidR="00C57995" w:rsidRDefault="001461D5">
      <w:pPr>
        <w:pStyle w:val="Style2"/>
      </w:pPr>
      <w:r w:rsidRPr="001461D5">
        <w:t>(</w:t>
      </w:r>
      <w:proofErr w:type="spellStart"/>
      <w:r w:rsidRPr="001461D5">
        <w:t>i</w:t>
      </w:r>
      <w:proofErr w:type="spellEnd"/>
      <w:r w:rsidRPr="001461D5">
        <w:t>)</w:t>
      </w:r>
      <w:r w:rsidRPr="001461D5">
        <w:tab/>
      </w:r>
      <w:proofErr w:type="gramStart"/>
      <w:r w:rsidRPr="001461D5">
        <w:t>the</w:t>
      </w:r>
      <w:proofErr w:type="gramEnd"/>
      <w:r w:rsidRPr="001461D5">
        <w:t xml:space="preserve"> financial product is:</w:t>
      </w:r>
    </w:p>
    <w:p w:rsidR="001461D5" w:rsidRPr="001461D5" w:rsidRDefault="001461D5" w:rsidP="001461D5">
      <w:pPr>
        <w:ind w:left="1134"/>
        <w:rPr>
          <w:bCs/>
          <w:iCs/>
          <w:szCs w:val="24"/>
        </w:rPr>
      </w:pPr>
    </w:p>
    <w:p w:rsidR="00C57995" w:rsidRDefault="001461D5">
      <w:pPr>
        <w:pStyle w:val="Style4"/>
      </w:pPr>
      <w:r w:rsidRPr="001461D5">
        <w:t>(A)</w:t>
      </w:r>
      <w:r w:rsidRPr="001461D5">
        <w:tab/>
      </w:r>
      <w:proofErr w:type="gramStart"/>
      <w:r w:rsidRPr="001461D5">
        <w:t>regularly</w:t>
      </w:r>
      <w:proofErr w:type="gramEnd"/>
      <w:r w:rsidRPr="001461D5">
        <w:t xml:space="preserve"> traded on:</w:t>
      </w:r>
      <w:r w:rsidRPr="001461D5">
        <w:br/>
      </w:r>
    </w:p>
    <w:p w:rsidR="00C57995" w:rsidRDefault="001461D5">
      <w:pPr>
        <w:pStyle w:val="Style5"/>
      </w:pPr>
      <w:r w:rsidRPr="001461D5">
        <w:t>(I)</w:t>
      </w:r>
      <w:r w:rsidRPr="001461D5">
        <w:tab/>
        <w:t xml:space="preserve">a financial market (as defined in subsection 767A(1) and disregarding subsection 767A(2)) operated by a market licensee or a financial services licensee other than the licensee or its associates that, in the reasonable opinion of the licensee, produces sufficiently reliable prices to assess the value of the security provided by the security interest; or </w:t>
      </w:r>
    </w:p>
    <w:p w:rsidR="001461D5" w:rsidRPr="001461D5" w:rsidRDefault="001461D5" w:rsidP="001461D5">
      <w:pPr>
        <w:ind w:left="2127"/>
        <w:rPr>
          <w:bCs/>
          <w:iCs/>
          <w:szCs w:val="24"/>
        </w:rPr>
      </w:pPr>
    </w:p>
    <w:p w:rsidR="00C57995" w:rsidRDefault="001461D5">
      <w:pPr>
        <w:pStyle w:val="Style5"/>
      </w:pPr>
      <w:r w:rsidRPr="001461D5">
        <w:t>(II)</w:t>
      </w:r>
      <w:r w:rsidRPr="001461D5">
        <w:tab/>
      </w:r>
      <w:proofErr w:type="gramStart"/>
      <w:r w:rsidRPr="001461D5">
        <w:t>an</w:t>
      </w:r>
      <w:proofErr w:type="gramEnd"/>
      <w:r w:rsidRPr="001461D5">
        <w:t xml:space="preserve"> approved foreign market; or </w:t>
      </w:r>
    </w:p>
    <w:p w:rsidR="001461D5" w:rsidRPr="001461D5" w:rsidRDefault="001461D5" w:rsidP="001461D5">
      <w:pPr>
        <w:ind w:left="1134"/>
        <w:rPr>
          <w:bCs/>
          <w:iCs/>
          <w:szCs w:val="24"/>
        </w:rPr>
      </w:pPr>
    </w:p>
    <w:p w:rsidR="00C57995" w:rsidRDefault="001461D5">
      <w:pPr>
        <w:pStyle w:val="Style4"/>
      </w:pPr>
      <w:r w:rsidRPr="001461D5">
        <w:t>(B)</w:t>
      </w:r>
      <w:r w:rsidRPr="001461D5">
        <w:tab/>
        <w:t>an interest in a registered scheme for which withdrawal prices are regularly quoted by the responsible entity of the scheme and the licensee believes on reasonable grounds that withdrawal may be effected within 5 business days; and</w:t>
      </w:r>
    </w:p>
    <w:p w:rsidR="001461D5" w:rsidRPr="001461D5" w:rsidRDefault="001461D5" w:rsidP="001461D5">
      <w:pPr>
        <w:ind w:left="1134"/>
        <w:rPr>
          <w:bCs/>
          <w:iCs/>
          <w:szCs w:val="24"/>
        </w:rPr>
      </w:pPr>
    </w:p>
    <w:p w:rsidR="00C57995" w:rsidRDefault="001461D5">
      <w:pPr>
        <w:pStyle w:val="Style2"/>
      </w:pPr>
      <w:r w:rsidRPr="001461D5">
        <w:lastRenderedPageBreak/>
        <w:t>(ii)</w:t>
      </w:r>
      <w:r w:rsidRPr="001461D5">
        <w:tab/>
      </w:r>
      <w:proofErr w:type="gramStart"/>
      <w:r w:rsidRPr="001461D5">
        <w:t>the</w:t>
      </w:r>
      <w:proofErr w:type="gramEnd"/>
      <w:r w:rsidRPr="001461D5">
        <w:t xml:space="preserve"> market value of the financial product is:</w:t>
      </w:r>
    </w:p>
    <w:p w:rsidR="001461D5" w:rsidRPr="001461D5" w:rsidRDefault="001461D5" w:rsidP="001461D5">
      <w:pPr>
        <w:ind w:left="1134"/>
        <w:rPr>
          <w:bCs/>
          <w:iCs/>
          <w:szCs w:val="24"/>
        </w:rPr>
      </w:pPr>
    </w:p>
    <w:p w:rsidR="00C57995" w:rsidRDefault="001461D5">
      <w:pPr>
        <w:pStyle w:val="Style4"/>
      </w:pPr>
      <w:r w:rsidRPr="001461D5">
        <w:t>(A)</w:t>
      </w:r>
      <w:r w:rsidRPr="001461D5">
        <w:tab/>
      </w:r>
      <w:proofErr w:type="gramStart"/>
      <w:r w:rsidRPr="001461D5">
        <w:t>if</w:t>
      </w:r>
      <w:proofErr w:type="gramEnd"/>
      <w:r w:rsidRPr="001461D5">
        <w:t xml:space="preserve"> the financial product is a debt instrument—at least 109% of the amount owing; or</w:t>
      </w:r>
    </w:p>
    <w:p w:rsidR="001461D5" w:rsidRPr="001461D5" w:rsidRDefault="001461D5" w:rsidP="001461D5">
      <w:pPr>
        <w:ind w:left="1134"/>
        <w:rPr>
          <w:bCs/>
          <w:iCs/>
          <w:szCs w:val="24"/>
        </w:rPr>
      </w:pPr>
    </w:p>
    <w:p w:rsidR="00C57995" w:rsidRDefault="001461D5">
      <w:pPr>
        <w:pStyle w:val="Style4"/>
      </w:pPr>
      <w:r w:rsidRPr="001461D5">
        <w:t>(B)</w:t>
      </w:r>
      <w:r w:rsidRPr="001461D5">
        <w:tab/>
      </w:r>
      <w:proofErr w:type="gramStart"/>
      <w:r w:rsidRPr="001461D5">
        <w:t>otherwise—</w:t>
      </w:r>
      <w:proofErr w:type="gramEnd"/>
      <w:r w:rsidRPr="001461D5">
        <w:t>at least 120% of the amount owing; or</w:t>
      </w:r>
    </w:p>
    <w:p w:rsidR="001461D5" w:rsidRPr="001461D5" w:rsidRDefault="001461D5" w:rsidP="001461D5">
      <w:pPr>
        <w:ind w:left="1134"/>
        <w:rPr>
          <w:bCs/>
          <w:iCs/>
          <w:szCs w:val="24"/>
        </w:rPr>
      </w:pPr>
    </w:p>
    <w:p w:rsidR="00C57995" w:rsidRDefault="001461D5">
      <w:pPr>
        <w:pStyle w:val="Style1"/>
      </w:pPr>
      <w:r w:rsidRPr="001461D5">
        <w:t>(b)</w:t>
      </w:r>
      <w:r w:rsidRPr="001461D5">
        <w:tab/>
      </w:r>
      <w:proofErr w:type="gramStart"/>
      <w:r w:rsidRPr="001461D5">
        <w:t>secured</w:t>
      </w:r>
      <w:proofErr w:type="gramEnd"/>
      <w:r w:rsidRPr="001461D5">
        <w:t xml:space="preserve"> by a registered first mortgage over real estate that has a fair market valuation of at least 120% of the amount owing; or</w:t>
      </w:r>
    </w:p>
    <w:p w:rsidR="00C57995" w:rsidRDefault="00C57995">
      <w:pPr>
        <w:pStyle w:val="Style1"/>
      </w:pPr>
    </w:p>
    <w:p w:rsidR="00C57995" w:rsidRDefault="001461D5">
      <w:pPr>
        <w:pStyle w:val="Style1"/>
      </w:pPr>
      <w:r w:rsidRPr="001461D5">
        <w:t>(c)</w:t>
      </w:r>
      <w:r w:rsidRPr="001461D5">
        <w:tab/>
      </w:r>
      <w:proofErr w:type="gramStart"/>
      <w:r w:rsidRPr="001461D5">
        <w:t>owing</w:t>
      </w:r>
      <w:proofErr w:type="gramEnd"/>
      <w:r w:rsidRPr="001461D5">
        <w:t xml:space="preserve"> from an eligible provider; or</w:t>
      </w:r>
    </w:p>
    <w:p w:rsidR="00C57995" w:rsidRDefault="00C57995">
      <w:pPr>
        <w:pStyle w:val="Style1"/>
      </w:pPr>
    </w:p>
    <w:p w:rsidR="00C57995" w:rsidRDefault="001461D5">
      <w:pPr>
        <w:pStyle w:val="Style1"/>
      </w:pPr>
      <w:r w:rsidRPr="001461D5">
        <w:t>(d)</w:t>
      </w:r>
      <w:r w:rsidRPr="001461D5">
        <w:tab/>
      </w:r>
      <w:proofErr w:type="gramStart"/>
      <w:r w:rsidRPr="001461D5">
        <w:t>secured</w:t>
      </w:r>
      <w:proofErr w:type="gramEnd"/>
      <w:r w:rsidRPr="001461D5">
        <w:t xml:space="preserve"> by an enforceable security interest over amounts owing to another financial services licensee which themselves are adequately secured.</w:t>
      </w:r>
    </w:p>
    <w:p w:rsidR="001461D5" w:rsidRDefault="001461D5" w:rsidP="00572948">
      <w:pPr>
        <w:ind w:left="1134"/>
        <w:rPr>
          <w:b/>
          <w:bCs/>
          <w:i/>
          <w:szCs w:val="24"/>
        </w:rPr>
      </w:pPr>
    </w:p>
    <w:p w:rsidR="00D64B62" w:rsidRPr="007213FE" w:rsidRDefault="00D64B62" w:rsidP="00572948">
      <w:pPr>
        <w:ind w:left="1134"/>
        <w:rPr>
          <w:szCs w:val="24"/>
        </w:rPr>
      </w:pPr>
      <w:r w:rsidRPr="007213FE">
        <w:rPr>
          <w:b/>
          <w:bCs/>
          <w:i/>
          <w:szCs w:val="24"/>
        </w:rPr>
        <w:t>adjusted assets</w:t>
      </w:r>
      <w:r w:rsidRPr="007213FE">
        <w:rPr>
          <w:szCs w:val="24"/>
        </w:rPr>
        <w:t xml:space="preserve"> means</w:t>
      </w:r>
      <w:r w:rsidR="007831AA">
        <w:rPr>
          <w:szCs w:val="24"/>
        </w:rPr>
        <w:t>, in relation to a financial services licensee,</w:t>
      </w:r>
      <w:r w:rsidRPr="007213FE">
        <w:rPr>
          <w:szCs w:val="24"/>
        </w:rPr>
        <w:t xml:space="preserve"> the value of total assets as they would appear on a balance sheet at the time of calculation made up for</w:t>
      </w:r>
      <w:r w:rsidR="00EC2C47" w:rsidRPr="007213FE">
        <w:rPr>
          <w:szCs w:val="24"/>
        </w:rPr>
        <w:t xml:space="preserve"> </w:t>
      </w:r>
      <w:r w:rsidR="00691047" w:rsidRPr="007213FE">
        <w:rPr>
          <w:szCs w:val="24"/>
        </w:rPr>
        <w:t>lodg</w:t>
      </w:r>
      <w:r w:rsidR="00582539" w:rsidRPr="007213FE">
        <w:rPr>
          <w:szCs w:val="24"/>
        </w:rPr>
        <w:t>e</w:t>
      </w:r>
      <w:r w:rsidRPr="007213FE">
        <w:rPr>
          <w:szCs w:val="24"/>
        </w:rPr>
        <w:t>ment as part of a financial report under Chapter 2M if the licensee were a reporting entity:</w:t>
      </w:r>
    </w:p>
    <w:p w:rsidR="005D4CFB" w:rsidRPr="007213FE" w:rsidRDefault="005D4CFB" w:rsidP="005D4CFB">
      <w:pPr>
        <w:ind w:left="709"/>
        <w:rPr>
          <w:szCs w:val="24"/>
        </w:rPr>
      </w:pPr>
    </w:p>
    <w:p w:rsidR="00C57995" w:rsidRDefault="00572948">
      <w:pPr>
        <w:pStyle w:val="Style1"/>
      </w:pPr>
      <w:r w:rsidRPr="007213FE">
        <w:t>(a)</w:t>
      </w:r>
      <w:r w:rsidRPr="007213FE">
        <w:tab/>
      </w:r>
      <w:proofErr w:type="gramStart"/>
      <w:r w:rsidR="00D64B62" w:rsidRPr="007213FE">
        <w:t>minus</w:t>
      </w:r>
      <w:proofErr w:type="gramEnd"/>
      <w:r w:rsidR="00D64B62" w:rsidRPr="007213FE">
        <w:t xml:space="preserve"> the value of excluded assets that would be included in the calculation; and</w:t>
      </w:r>
    </w:p>
    <w:p w:rsidR="00C57995" w:rsidRDefault="00C57995">
      <w:pPr>
        <w:pStyle w:val="Style1"/>
      </w:pPr>
    </w:p>
    <w:p w:rsidR="00C57995" w:rsidRDefault="00572948">
      <w:pPr>
        <w:pStyle w:val="Style1"/>
      </w:pPr>
      <w:r w:rsidRPr="007213FE">
        <w:t>(b)</w:t>
      </w:r>
      <w:r w:rsidRPr="007213FE">
        <w:tab/>
      </w:r>
      <w:r w:rsidR="00D64B62" w:rsidRPr="007213FE">
        <w:t>minus the value of any receivable that would be included in the calculation, up to the amount that the licensee has excluded from adjusted liabilities on the basis that there is an enforceable right of set-off with that receivable; and</w:t>
      </w:r>
    </w:p>
    <w:p w:rsidR="00C57995" w:rsidRDefault="00C57995">
      <w:pPr>
        <w:pStyle w:val="Style1"/>
      </w:pPr>
    </w:p>
    <w:p w:rsidR="00C57995" w:rsidRDefault="00AE55EA">
      <w:pPr>
        <w:pStyle w:val="Style1"/>
      </w:pPr>
      <w:r w:rsidRPr="007213FE">
        <w:t>(c)</w:t>
      </w:r>
      <w:r w:rsidRPr="007213FE">
        <w:tab/>
        <w:t>minus the value of any assets that would be included in the calculation that are encumbered as a security against liability to a person that provides a security bond to ASIC up to the amount of the bond; and</w:t>
      </w:r>
    </w:p>
    <w:p w:rsidR="00C57995" w:rsidRDefault="00C57995">
      <w:pPr>
        <w:pStyle w:val="Style1"/>
      </w:pPr>
    </w:p>
    <w:p w:rsidR="00C57995" w:rsidRDefault="00572948">
      <w:pPr>
        <w:pStyle w:val="Style1"/>
      </w:pPr>
      <w:r w:rsidRPr="007213FE">
        <w:t>(</w:t>
      </w:r>
      <w:r w:rsidR="00AE55EA" w:rsidRPr="007213FE">
        <w:t>d</w:t>
      </w:r>
      <w:r w:rsidRPr="007213FE">
        <w:t>)</w:t>
      </w:r>
      <w:r w:rsidRPr="007213FE">
        <w:tab/>
      </w:r>
      <w:r w:rsidR="00D64B62" w:rsidRPr="007213FE">
        <w:t>minus the value of any assets that would be included in the calculation that may be required to be applied to satisfy a liability under a credit facility that is made without recourse to the licensee up to the amount of that liability excluded from adjusted liabilities; and</w:t>
      </w:r>
    </w:p>
    <w:p w:rsidR="00C57995" w:rsidRDefault="00C57995">
      <w:pPr>
        <w:pStyle w:val="Style1"/>
      </w:pPr>
    </w:p>
    <w:p w:rsidR="00C57995" w:rsidRDefault="00777571">
      <w:pPr>
        <w:pStyle w:val="Style1"/>
      </w:pPr>
      <w:r w:rsidRPr="007213FE">
        <w:t>(</w:t>
      </w:r>
      <w:r w:rsidR="00AE55EA" w:rsidRPr="007213FE">
        <w:t>e</w:t>
      </w:r>
      <w:r w:rsidRPr="007213FE">
        <w:t>)</w:t>
      </w:r>
      <w:r w:rsidRPr="007213FE">
        <w:tab/>
      </w:r>
      <w:proofErr w:type="gramStart"/>
      <w:r w:rsidRPr="007213FE">
        <w:t>plus</w:t>
      </w:r>
      <w:proofErr w:type="gramEnd"/>
      <w:r w:rsidRPr="007213FE">
        <w:t xml:space="preserve"> the amount of any eligible undertaking that is not an asset</w:t>
      </w:r>
      <w:r w:rsidR="001C0EBC" w:rsidRPr="007213FE">
        <w:t>.</w:t>
      </w:r>
      <w:r w:rsidR="00F21ECC" w:rsidRPr="007213FE">
        <w:t xml:space="preserve"> </w:t>
      </w:r>
    </w:p>
    <w:p w:rsidR="00C57995" w:rsidRDefault="00C57995">
      <w:pPr>
        <w:pStyle w:val="Style1"/>
        <w:rPr>
          <w:i/>
          <w:iCs/>
        </w:rPr>
      </w:pPr>
    </w:p>
    <w:p w:rsidR="00743FCA" w:rsidRPr="007213FE" w:rsidRDefault="00D64B62" w:rsidP="00572948">
      <w:pPr>
        <w:ind w:left="1134"/>
        <w:rPr>
          <w:szCs w:val="24"/>
        </w:rPr>
      </w:pPr>
      <w:r w:rsidRPr="007213FE">
        <w:rPr>
          <w:b/>
          <w:bCs/>
          <w:i/>
          <w:szCs w:val="24"/>
        </w:rPr>
        <w:t>adjusted</w:t>
      </w:r>
      <w:r w:rsidR="008C6247" w:rsidRPr="007213FE">
        <w:rPr>
          <w:b/>
          <w:bCs/>
          <w:i/>
          <w:szCs w:val="24"/>
        </w:rPr>
        <w:t xml:space="preserve"> </w:t>
      </w:r>
      <w:r w:rsidRPr="007213FE">
        <w:rPr>
          <w:b/>
          <w:bCs/>
          <w:i/>
          <w:szCs w:val="24"/>
        </w:rPr>
        <w:t xml:space="preserve"> liabilities</w:t>
      </w:r>
      <w:r w:rsidRPr="007213FE">
        <w:rPr>
          <w:szCs w:val="24"/>
        </w:rPr>
        <w:t xml:space="preserve"> </w:t>
      </w:r>
      <w:r w:rsidR="008C6247" w:rsidRPr="007213FE">
        <w:rPr>
          <w:szCs w:val="24"/>
        </w:rPr>
        <w:t xml:space="preserve"> </w:t>
      </w:r>
      <w:r w:rsidRPr="007213FE">
        <w:rPr>
          <w:szCs w:val="24"/>
        </w:rPr>
        <w:t>means</w:t>
      </w:r>
      <w:r w:rsidR="00ED38C6">
        <w:rPr>
          <w:szCs w:val="24"/>
        </w:rPr>
        <w:t>, in relation to a financial services licensee,</w:t>
      </w:r>
      <w:r w:rsidRPr="007213FE">
        <w:rPr>
          <w:szCs w:val="24"/>
        </w:rPr>
        <w:t xml:space="preserve"> the amount of total liabilities as they would appear on a balance sheet at the time of calculation made up for</w:t>
      </w:r>
      <w:r w:rsidR="00EC2C47" w:rsidRPr="007213FE">
        <w:rPr>
          <w:szCs w:val="24"/>
        </w:rPr>
        <w:t xml:space="preserve"> </w:t>
      </w:r>
      <w:r w:rsidRPr="007213FE">
        <w:rPr>
          <w:szCs w:val="24"/>
        </w:rPr>
        <w:t>lodg</w:t>
      </w:r>
      <w:r w:rsidR="00687B3F" w:rsidRPr="007213FE">
        <w:rPr>
          <w:szCs w:val="24"/>
        </w:rPr>
        <w:t>e</w:t>
      </w:r>
      <w:r w:rsidRPr="007213FE">
        <w:rPr>
          <w:szCs w:val="24"/>
        </w:rPr>
        <w:t xml:space="preserve">ment as part of a financial report under Chapter 2M </w:t>
      </w:r>
      <w:r w:rsidR="00980AD8" w:rsidRPr="007213FE">
        <w:rPr>
          <w:szCs w:val="24"/>
        </w:rPr>
        <w:t>if the licensee were a reporting entity</w:t>
      </w:r>
      <w:r w:rsidRPr="007213FE">
        <w:rPr>
          <w:szCs w:val="24"/>
        </w:rPr>
        <w:t>:</w:t>
      </w:r>
    </w:p>
    <w:p w:rsidR="00687B3F" w:rsidRPr="007213FE" w:rsidRDefault="00687B3F" w:rsidP="00572948">
      <w:pPr>
        <w:ind w:left="1134"/>
        <w:rPr>
          <w:szCs w:val="24"/>
        </w:rPr>
      </w:pPr>
    </w:p>
    <w:p w:rsidR="00D64B62" w:rsidRPr="007213FE" w:rsidRDefault="00106A68" w:rsidP="00106A68">
      <w:pPr>
        <w:ind w:left="1701" w:hanging="567"/>
        <w:rPr>
          <w:szCs w:val="24"/>
        </w:rPr>
      </w:pPr>
      <w:r w:rsidRPr="007213FE">
        <w:rPr>
          <w:szCs w:val="24"/>
        </w:rPr>
        <w:lastRenderedPageBreak/>
        <w:t>(a)</w:t>
      </w:r>
      <w:r w:rsidRPr="007213FE">
        <w:rPr>
          <w:szCs w:val="24"/>
        </w:rPr>
        <w:tab/>
      </w:r>
      <w:proofErr w:type="gramStart"/>
      <w:r w:rsidR="00D64B62" w:rsidRPr="007213FE">
        <w:rPr>
          <w:szCs w:val="24"/>
        </w:rPr>
        <w:t>minus</w:t>
      </w:r>
      <w:proofErr w:type="gramEnd"/>
      <w:r w:rsidR="00D64B62" w:rsidRPr="007213FE">
        <w:rPr>
          <w:szCs w:val="24"/>
        </w:rPr>
        <w:t xml:space="preserve"> the amount of any liability under any subordinated debt approved by ASIC</w:t>
      </w:r>
      <w:r w:rsidR="00493736" w:rsidRPr="007213FE">
        <w:rPr>
          <w:szCs w:val="24"/>
        </w:rPr>
        <w:t xml:space="preserve"> </w:t>
      </w:r>
      <w:r w:rsidR="00ED38C6">
        <w:rPr>
          <w:szCs w:val="24"/>
        </w:rPr>
        <w:t>in writing</w:t>
      </w:r>
      <w:r w:rsidR="00D64B62" w:rsidRPr="007213FE">
        <w:rPr>
          <w:szCs w:val="24"/>
        </w:rPr>
        <w:t>; and</w:t>
      </w:r>
    </w:p>
    <w:p w:rsidR="00D64B62" w:rsidRPr="007213FE" w:rsidRDefault="00D64B62" w:rsidP="00106A68">
      <w:pPr>
        <w:pStyle w:val="ListParagraph"/>
        <w:ind w:left="1701" w:hanging="567"/>
        <w:rPr>
          <w:szCs w:val="24"/>
        </w:rPr>
      </w:pPr>
    </w:p>
    <w:p w:rsidR="00D64B62" w:rsidRPr="007213FE" w:rsidRDefault="00D64B62" w:rsidP="00106A68">
      <w:pPr>
        <w:ind w:left="1701" w:hanging="567"/>
        <w:rPr>
          <w:szCs w:val="24"/>
        </w:rPr>
      </w:pPr>
      <w:r w:rsidRPr="007213FE">
        <w:rPr>
          <w:szCs w:val="24"/>
        </w:rPr>
        <w:t>(b)</w:t>
      </w:r>
      <w:r w:rsidRPr="007213FE">
        <w:rPr>
          <w:szCs w:val="24"/>
        </w:rPr>
        <w:tab/>
        <w:t xml:space="preserve">minus the amount of any liability </w:t>
      </w:r>
      <w:r w:rsidR="00B0220C">
        <w:rPr>
          <w:szCs w:val="24"/>
        </w:rPr>
        <w:t xml:space="preserve">that is </w:t>
      </w:r>
      <w:r w:rsidRPr="007213FE">
        <w:rPr>
          <w:szCs w:val="24"/>
        </w:rPr>
        <w:t>the subject of an enforceable right of set-off, if the corresponding receivable is excluded from adjusted assets; and</w:t>
      </w:r>
    </w:p>
    <w:p w:rsidR="00D64B62" w:rsidRPr="007213FE" w:rsidRDefault="00D64B62" w:rsidP="00106A68">
      <w:pPr>
        <w:ind w:left="1701" w:hanging="567"/>
        <w:rPr>
          <w:szCs w:val="24"/>
        </w:rPr>
      </w:pPr>
    </w:p>
    <w:p w:rsidR="00D64B62" w:rsidRPr="007213FE" w:rsidRDefault="00D64B62" w:rsidP="00106A68">
      <w:pPr>
        <w:ind w:left="1701" w:hanging="567"/>
        <w:rPr>
          <w:szCs w:val="24"/>
        </w:rPr>
      </w:pPr>
      <w:r w:rsidRPr="007213FE">
        <w:rPr>
          <w:szCs w:val="24"/>
        </w:rPr>
        <w:t>(c)</w:t>
      </w:r>
      <w:r w:rsidRPr="007213FE">
        <w:rPr>
          <w:szCs w:val="24"/>
        </w:rPr>
        <w:tab/>
      </w:r>
      <w:proofErr w:type="gramStart"/>
      <w:r w:rsidRPr="007213FE">
        <w:rPr>
          <w:szCs w:val="24"/>
        </w:rPr>
        <w:t>minus</w:t>
      </w:r>
      <w:proofErr w:type="gramEnd"/>
      <w:r w:rsidRPr="007213FE">
        <w:rPr>
          <w:szCs w:val="24"/>
        </w:rPr>
        <w:t xml:space="preserve"> the amount of any liability under a credit facility </w:t>
      </w:r>
      <w:r w:rsidR="00493736" w:rsidRPr="007213FE">
        <w:rPr>
          <w:szCs w:val="24"/>
        </w:rPr>
        <w:t xml:space="preserve">that </w:t>
      </w:r>
      <w:r w:rsidRPr="007213FE">
        <w:rPr>
          <w:szCs w:val="24"/>
        </w:rPr>
        <w:t>is made without recourse to the licensee; and</w:t>
      </w:r>
    </w:p>
    <w:p w:rsidR="00D64B62" w:rsidRPr="007213FE" w:rsidRDefault="00D64B62" w:rsidP="00106A68">
      <w:pPr>
        <w:ind w:left="1701" w:hanging="567"/>
        <w:rPr>
          <w:szCs w:val="24"/>
        </w:rPr>
      </w:pPr>
    </w:p>
    <w:p w:rsidR="00DD562A" w:rsidRPr="00ED38C6" w:rsidRDefault="00D64B62" w:rsidP="00106A68">
      <w:pPr>
        <w:ind w:left="1701" w:hanging="567"/>
        <w:rPr>
          <w:szCs w:val="24"/>
        </w:rPr>
      </w:pPr>
      <w:r w:rsidRPr="00ED38C6">
        <w:rPr>
          <w:szCs w:val="24"/>
        </w:rPr>
        <w:t>(</w:t>
      </w:r>
      <w:r w:rsidR="00B7118B" w:rsidRPr="00ED38C6">
        <w:rPr>
          <w:szCs w:val="24"/>
        </w:rPr>
        <w:t>d</w:t>
      </w:r>
      <w:r w:rsidRPr="00ED38C6">
        <w:rPr>
          <w:szCs w:val="24"/>
        </w:rPr>
        <w:t>)</w:t>
      </w:r>
      <w:r w:rsidRPr="00ED38C6">
        <w:rPr>
          <w:szCs w:val="24"/>
        </w:rPr>
        <w:tab/>
      </w:r>
      <w:proofErr w:type="gramStart"/>
      <w:r w:rsidRPr="00ED38C6">
        <w:rPr>
          <w:szCs w:val="24"/>
        </w:rPr>
        <w:t>plus</w:t>
      </w:r>
      <w:proofErr w:type="gramEnd"/>
      <w:r w:rsidRPr="00ED38C6">
        <w:rPr>
          <w:szCs w:val="24"/>
        </w:rPr>
        <w:t xml:space="preserve"> the value of any assets that are encumbered </w:t>
      </w:r>
      <w:r w:rsidR="006132BF" w:rsidRPr="00ED38C6">
        <w:rPr>
          <w:szCs w:val="24"/>
        </w:rPr>
        <w:t xml:space="preserve">(other than assets that are encumbered merely to support a guarantee provided by the licensee) </w:t>
      </w:r>
      <w:r w:rsidR="00F3206D">
        <w:rPr>
          <w:szCs w:val="24"/>
        </w:rPr>
        <w:t xml:space="preserve">as a security against another person’s liability where the licensee is not otherwise liable, but only up to the lower of: </w:t>
      </w:r>
    </w:p>
    <w:p w:rsidR="00DD562A" w:rsidRPr="00ED38C6" w:rsidRDefault="00DD562A" w:rsidP="00106A68">
      <w:pPr>
        <w:ind w:left="1701" w:hanging="567"/>
        <w:rPr>
          <w:szCs w:val="24"/>
        </w:rPr>
      </w:pPr>
    </w:p>
    <w:p w:rsidR="00980AD8" w:rsidRPr="00ED38C6" w:rsidRDefault="00F3206D" w:rsidP="00980AD8">
      <w:pPr>
        <w:ind w:left="2268" w:hanging="567"/>
        <w:rPr>
          <w:szCs w:val="24"/>
        </w:rPr>
      </w:pPr>
      <w:r>
        <w:rPr>
          <w:szCs w:val="24"/>
        </w:rPr>
        <w:t>(</w:t>
      </w:r>
      <w:proofErr w:type="spellStart"/>
      <w:r>
        <w:rPr>
          <w:szCs w:val="24"/>
        </w:rPr>
        <w:t>i</w:t>
      </w:r>
      <w:proofErr w:type="spellEnd"/>
      <w:r>
        <w:rPr>
          <w:szCs w:val="24"/>
        </w:rPr>
        <w:t>)</w:t>
      </w:r>
      <w:r>
        <w:rPr>
          <w:szCs w:val="24"/>
        </w:rPr>
        <w:tab/>
      </w:r>
      <w:proofErr w:type="gramStart"/>
      <w:r>
        <w:rPr>
          <w:szCs w:val="24"/>
        </w:rPr>
        <w:t>the</w:t>
      </w:r>
      <w:proofErr w:type="gramEnd"/>
      <w:r>
        <w:rPr>
          <w:szCs w:val="24"/>
        </w:rPr>
        <w:t xml:space="preserve"> amount of that other person’s liability; or </w:t>
      </w:r>
    </w:p>
    <w:p w:rsidR="00980AD8" w:rsidRPr="00ED38C6" w:rsidRDefault="00980AD8" w:rsidP="00980AD8">
      <w:pPr>
        <w:ind w:left="2268" w:hanging="567"/>
        <w:rPr>
          <w:szCs w:val="24"/>
        </w:rPr>
      </w:pPr>
    </w:p>
    <w:p w:rsidR="00980AD8" w:rsidRPr="00ED38C6" w:rsidRDefault="00F3206D" w:rsidP="00980AD8">
      <w:pPr>
        <w:ind w:left="2268" w:hanging="567"/>
        <w:rPr>
          <w:szCs w:val="24"/>
        </w:rPr>
      </w:pPr>
      <w:r>
        <w:rPr>
          <w:szCs w:val="24"/>
        </w:rPr>
        <w:t>(ii)</w:t>
      </w:r>
      <w:r>
        <w:rPr>
          <w:szCs w:val="24"/>
        </w:rPr>
        <w:tab/>
      </w:r>
      <w:proofErr w:type="gramStart"/>
      <w:r>
        <w:rPr>
          <w:szCs w:val="24"/>
        </w:rPr>
        <w:t>the</w:t>
      </w:r>
      <w:proofErr w:type="gramEnd"/>
      <w:r>
        <w:rPr>
          <w:szCs w:val="24"/>
        </w:rPr>
        <w:t xml:space="preserve"> value of the assets encumbered; and</w:t>
      </w:r>
    </w:p>
    <w:p w:rsidR="00D64B62" w:rsidRPr="00ED38C6" w:rsidRDefault="00D64B62" w:rsidP="00106A68">
      <w:pPr>
        <w:ind w:left="1701" w:hanging="567"/>
        <w:rPr>
          <w:szCs w:val="24"/>
        </w:rPr>
      </w:pPr>
    </w:p>
    <w:p w:rsidR="00597947" w:rsidRPr="00ED38C6" w:rsidRDefault="00F3206D" w:rsidP="00106A68">
      <w:pPr>
        <w:ind w:left="1701" w:hanging="567"/>
        <w:rPr>
          <w:szCs w:val="24"/>
        </w:rPr>
      </w:pPr>
      <w:r>
        <w:rPr>
          <w:szCs w:val="24"/>
        </w:rPr>
        <w:t>(e)</w:t>
      </w:r>
      <w:r>
        <w:rPr>
          <w:szCs w:val="24"/>
        </w:rPr>
        <w:tab/>
      </w:r>
      <w:proofErr w:type="gramStart"/>
      <w:r>
        <w:rPr>
          <w:szCs w:val="24"/>
        </w:rPr>
        <w:t>plus</w:t>
      </w:r>
      <w:proofErr w:type="gramEnd"/>
      <w:r>
        <w:rPr>
          <w:szCs w:val="24"/>
        </w:rPr>
        <w:t xml:space="preserve"> the maximum potential liability of any guarantee provided by the licensee other than: </w:t>
      </w:r>
    </w:p>
    <w:p w:rsidR="00597947" w:rsidRPr="00ED38C6" w:rsidRDefault="00597947" w:rsidP="00106A68">
      <w:pPr>
        <w:ind w:left="1701" w:hanging="567"/>
        <w:rPr>
          <w:szCs w:val="24"/>
        </w:rPr>
      </w:pPr>
    </w:p>
    <w:p w:rsidR="00D63DA5" w:rsidRPr="007213FE" w:rsidRDefault="00FB3691" w:rsidP="005B22B5">
      <w:pPr>
        <w:pStyle w:val="ListParagraph"/>
        <w:numPr>
          <w:ilvl w:val="0"/>
          <w:numId w:val="2"/>
        </w:numPr>
        <w:rPr>
          <w:szCs w:val="24"/>
        </w:rPr>
      </w:pPr>
      <w:r>
        <w:rPr>
          <w:szCs w:val="24"/>
        </w:rPr>
        <w:t xml:space="preserve">a </w:t>
      </w:r>
      <w:r w:rsidR="00F3206D">
        <w:rPr>
          <w:szCs w:val="24"/>
        </w:rPr>
        <w:t>guarantee limited to an amount recoverable out of any scheme property (and in the case of a scheme which is not registered, out of any contributions, money, property or income that would be scheme property if the scheme were registered)</w:t>
      </w:r>
      <w:r w:rsidR="006132BF" w:rsidRPr="007213FE">
        <w:rPr>
          <w:szCs w:val="24"/>
        </w:rPr>
        <w:t xml:space="preserve"> of a managed investment scheme operated by the licensee</w:t>
      </w:r>
      <w:r w:rsidR="00E73FA9" w:rsidRPr="007213FE">
        <w:rPr>
          <w:szCs w:val="24"/>
        </w:rPr>
        <w:t xml:space="preserve">; or </w:t>
      </w:r>
    </w:p>
    <w:p w:rsidR="00D63DA5" w:rsidRPr="007213FE" w:rsidRDefault="00D63DA5" w:rsidP="00D63DA5">
      <w:pPr>
        <w:pStyle w:val="ListParagraph"/>
        <w:ind w:left="2061"/>
        <w:rPr>
          <w:szCs w:val="24"/>
        </w:rPr>
      </w:pPr>
    </w:p>
    <w:p w:rsidR="00D63DA5" w:rsidRPr="007213FE" w:rsidRDefault="003F2029" w:rsidP="00687B3F">
      <w:pPr>
        <w:ind w:left="2127" w:hanging="426"/>
        <w:rPr>
          <w:szCs w:val="24"/>
        </w:rPr>
      </w:pPr>
      <w:r w:rsidRPr="007213FE">
        <w:rPr>
          <w:szCs w:val="24"/>
        </w:rPr>
        <w:t>(ii)</w:t>
      </w:r>
      <w:r w:rsidRPr="007213FE">
        <w:rPr>
          <w:szCs w:val="24"/>
        </w:rPr>
        <w:tab/>
      </w:r>
      <w:proofErr w:type="gramStart"/>
      <w:r w:rsidR="00FB3691">
        <w:rPr>
          <w:szCs w:val="24"/>
        </w:rPr>
        <w:t>a</w:t>
      </w:r>
      <w:proofErr w:type="gramEnd"/>
      <w:r w:rsidR="00FB3691">
        <w:rPr>
          <w:szCs w:val="24"/>
        </w:rPr>
        <w:t xml:space="preserve"> </w:t>
      </w:r>
      <w:r w:rsidR="006132BF" w:rsidRPr="00ED38C6">
        <w:rPr>
          <w:szCs w:val="24"/>
        </w:rPr>
        <w:t xml:space="preserve">guarantee of the obligations of another member of a stapled group, </w:t>
      </w:r>
      <w:r w:rsidR="00F3206D">
        <w:rPr>
          <w:szCs w:val="24"/>
        </w:rPr>
        <w:t>except where the licensee is the responsible entity of a registered scheme that is not part of the stapled group.</w:t>
      </w:r>
    </w:p>
    <w:p w:rsidR="001022E6" w:rsidRPr="007213FE" w:rsidRDefault="001022E6" w:rsidP="00523B01">
      <w:pPr>
        <w:rPr>
          <w:szCs w:val="24"/>
        </w:rPr>
      </w:pPr>
    </w:p>
    <w:p w:rsidR="003E1563" w:rsidRDefault="003E1563" w:rsidP="003E1563">
      <w:pPr>
        <w:ind w:left="1134"/>
        <w:rPr>
          <w:bCs/>
          <w:szCs w:val="24"/>
        </w:rPr>
      </w:pPr>
      <w:proofErr w:type="gramStart"/>
      <w:r w:rsidRPr="003E1563">
        <w:rPr>
          <w:b/>
          <w:bCs/>
          <w:i/>
          <w:szCs w:val="24"/>
        </w:rPr>
        <w:t>amount</w:t>
      </w:r>
      <w:proofErr w:type="gramEnd"/>
      <w:r w:rsidRPr="003E1563">
        <w:rPr>
          <w:b/>
          <w:bCs/>
          <w:i/>
          <w:szCs w:val="24"/>
        </w:rPr>
        <w:t xml:space="preserve"> </w:t>
      </w:r>
      <w:r w:rsidR="005C15A4" w:rsidRPr="005C15A4">
        <w:rPr>
          <w:bCs/>
          <w:szCs w:val="24"/>
        </w:rPr>
        <w:t>of an eligible undertaking means the amount that remains payable in accordance with the undertaking at the relevant time despite any amount previously paid under the undertaking less any amount that would be repayable as a liability by the licensee if money were paid.</w:t>
      </w:r>
    </w:p>
    <w:p w:rsidR="003E1563" w:rsidRPr="003E1563" w:rsidRDefault="003E1563" w:rsidP="003E1563">
      <w:pPr>
        <w:ind w:left="1134"/>
        <w:rPr>
          <w:b/>
          <w:bCs/>
          <w:i/>
          <w:szCs w:val="24"/>
        </w:rPr>
      </w:pPr>
    </w:p>
    <w:p w:rsidR="003E1563" w:rsidRPr="003E1563" w:rsidRDefault="003E1563" w:rsidP="003E1563">
      <w:pPr>
        <w:ind w:left="1134"/>
        <w:rPr>
          <w:bCs/>
          <w:szCs w:val="24"/>
        </w:rPr>
      </w:pPr>
      <w:proofErr w:type="gramStart"/>
      <w:r w:rsidRPr="003E1563">
        <w:rPr>
          <w:b/>
          <w:bCs/>
          <w:i/>
          <w:szCs w:val="24"/>
        </w:rPr>
        <w:t>approved</w:t>
      </w:r>
      <w:proofErr w:type="gramEnd"/>
      <w:r w:rsidRPr="003E1563">
        <w:rPr>
          <w:b/>
          <w:bCs/>
          <w:i/>
          <w:szCs w:val="24"/>
        </w:rPr>
        <w:t xml:space="preserve"> foreign market </w:t>
      </w:r>
      <w:r w:rsidR="005C15A4" w:rsidRPr="005C15A4">
        <w:rPr>
          <w:bCs/>
          <w:szCs w:val="24"/>
        </w:rPr>
        <w:t>means each of the following:</w:t>
      </w:r>
      <w:r>
        <w:rPr>
          <w:bCs/>
          <w:szCs w:val="24"/>
        </w:rPr>
        <w:br/>
      </w:r>
    </w:p>
    <w:p w:rsidR="00C57995" w:rsidRDefault="005C15A4">
      <w:pPr>
        <w:pStyle w:val="Style1"/>
      </w:pPr>
      <w:r w:rsidRPr="005C15A4">
        <w:t xml:space="preserve">(a) </w:t>
      </w:r>
      <w:r w:rsidR="003E1563">
        <w:tab/>
      </w:r>
      <w:r w:rsidRPr="005C15A4">
        <w:t>American Stock Exchange;</w:t>
      </w:r>
      <w:r w:rsidR="002D4EA7">
        <w:t xml:space="preserve"> </w:t>
      </w:r>
      <w:r w:rsidR="003E1563">
        <w:br/>
      </w:r>
    </w:p>
    <w:p w:rsidR="00C57995" w:rsidRDefault="005C15A4">
      <w:pPr>
        <w:pStyle w:val="Style1"/>
      </w:pPr>
      <w:r w:rsidRPr="005C15A4">
        <w:t xml:space="preserve">(b) </w:t>
      </w:r>
      <w:r w:rsidR="00C66D12">
        <w:tab/>
      </w:r>
      <w:proofErr w:type="spellStart"/>
      <w:r w:rsidRPr="005C15A4">
        <w:t>Borsa</w:t>
      </w:r>
      <w:proofErr w:type="spellEnd"/>
      <w:r w:rsidRPr="005C15A4">
        <w:t xml:space="preserve"> </w:t>
      </w:r>
      <w:proofErr w:type="spellStart"/>
      <w:r w:rsidRPr="005C15A4">
        <w:t>Italiana</w:t>
      </w:r>
      <w:proofErr w:type="spellEnd"/>
      <w:r w:rsidRPr="005C15A4">
        <w:t>;</w:t>
      </w:r>
      <w:r w:rsidR="002D4EA7">
        <w:t xml:space="preserve"> </w:t>
      </w:r>
      <w:r w:rsidR="003E1563">
        <w:br/>
      </w:r>
    </w:p>
    <w:p w:rsidR="00C57995" w:rsidRDefault="005C15A4">
      <w:pPr>
        <w:pStyle w:val="Style1"/>
      </w:pPr>
      <w:r w:rsidRPr="005C15A4">
        <w:t xml:space="preserve">(c) </w:t>
      </w:r>
      <w:r w:rsidR="00C66D12">
        <w:tab/>
      </w:r>
      <w:r w:rsidRPr="005C15A4">
        <w:t>Bursa Malaysia Main Board and Bursa Malaysia Second Board;</w:t>
      </w:r>
      <w:r w:rsidR="002D4EA7">
        <w:t xml:space="preserve"> </w:t>
      </w:r>
      <w:r w:rsidR="003E1563">
        <w:br/>
      </w:r>
    </w:p>
    <w:p w:rsidR="00C57995" w:rsidRDefault="005C15A4">
      <w:pPr>
        <w:pStyle w:val="Style1"/>
      </w:pPr>
      <w:r w:rsidRPr="005C15A4">
        <w:lastRenderedPageBreak/>
        <w:t xml:space="preserve">(d) </w:t>
      </w:r>
      <w:r w:rsidR="00C66D12">
        <w:tab/>
      </w:r>
      <w:proofErr w:type="spellStart"/>
      <w:r w:rsidRPr="005C15A4">
        <w:t>Euronext</w:t>
      </w:r>
      <w:proofErr w:type="spellEnd"/>
      <w:r w:rsidRPr="005C15A4">
        <w:t xml:space="preserve"> Amsterdam;</w:t>
      </w:r>
      <w:r w:rsidR="002D4EA7">
        <w:t xml:space="preserve"> </w:t>
      </w:r>
      <w:r w:rsidR="003E1563">
        <w:br/>
      </w:r>
    </w:p>
    <w:p w:rsidR="00C57995" w:rsidRDefault="005C15A4">
      <w:pPr>
        <w:pStyle w:val="Style1"/>
      </w:pPr>
      <w:r w:rsidRPr="005C15A4">
        <w:t xml:space="preserve">(e) </w:t>
      </w:r>
      <w:r w:rsidR="00C66D12">
        <w:tab/>
      </w:r>
      <w:proofErr w:type="spellStart"/>
      <w:r w:rsidRPr="005C15A4">
        <w:t>Euronext</w:t>
      </w:r>
      <w:proofErr w:type="spellEnd"/>
      <w:r w:rsidRPr="005C15A4">
        <w:t xml:space="preserve"> Paris;</w:t>
      </w:r>
      <w:r w:rsidR="002D4EA7">
        <w:t xml:space="preserve"> </w:t>
      </w:r>
      <w:r w:rsidR="003E1563">
        <w:br/>
      </w:r>
    </w:p>
    <w:p w:rsidR="00C57995" w:rsidRDefault="005C15A4">
      <w:pPr>
        <w:pStyle w:val="Style1"/>
      </w:pPr>
      <w:r w:rsidRPr="005C15A4">
        <w:t xml:space="preserve">(f) </w:t>
      </w:r>
      <w:r w:rsidR="00C66D12">
        <w:tab/>
      </w:r>
      <w:r w:rsidRPr="005C15A4">
        <w:t>Frankfurt Stock Exchange;</w:t>
      </w:r>
      <w:r w:rsidR="002D4EA7">
        <w:t xml:space="preserve"> </w:t>
      </w:r>
      <w:r w:rsidR="003E1563">
        <w:br/>
      </w:r>
    </w:p>
    <w:p w:rsidR="00C57995" w:rsidRDefault="005C15A4">
      <w:pPr>
        <w:pStyle w:val="Style1"/>
      </w:pPr>
      <w:r w:rsidRPr="005C15A4">
        <w:t>(</w:t>
      </w:r>
      <w:proofErr w:type="gramStart"/>
      <w:r w:rsidRPr="005C15A4">
        <w:t>g</w:t>
      </w:r>
      <w:proofErr w:type="gramEnd"/>
      <w:r w:rsidRPr="005C15A4">
        <w:t xml:space="preserve">) </w:t>
      </w:r>
      <w:r w:rsidR="00C66D12">
        <w:tab/>
      </w:r>
      <w:r w:rsidRPr="005C15A4">
        <w:t>Hong Kong Stock Exchange;</w:t>
      </w:r>
      <w:r w:rsidR="002D4EA7">
        <w:t xml:space="preserve"> </w:t>
      </w:r>
      <w:r w:rsidR="003E1563">
        <w:br/>
      </w:r>
    </w:p>
    <w:p w:rsidR="00C57995" w:rsidRDefault="005C15A4">
      <w:pPr>
        <w:pStyle w:val="Style1"/>
      </w:pPr>
      <w:r w:rsidRPr="005C15A4">
        <w:t xml:space="preserve">(h) </w:t>
      </w:r>
      <w:r w:rsidR="00C66D12">
        <w:tab/>
      </w:r>
      <w:r w:rsidRPr="005C15A4">
        <w:t>JSE;</w:t>
      </w:r>
      <w:r w:rsidR="002D4EA7">
        <w:t xml:space="preserve"> </w:t>
      </w:r>
      <w:r w:rsidR="003E1563">
        <w:br/>
      </w:r>
    </w:p>
    <w:p w:rsidR="00C57995" w:rsidRDefault="005C15A4">
      <w:pPr>
        <w:pStyle w:val="Style1"/>
      </w:pPr>
      <w:r w:rsidRPr="005C15A4">
        <w:t>(</w:t>
      </w:r>
      <w:proofErr w:type="spellStart"/>
      <w:r w:rsidRPr="005C15A4">
        <w:t>i</w:t>
      </w:r>
      <w:proofErr w:type="spellEnd"/>
      <w:r w:rsidRPr="005C15A4">
        <w:t xml:space="preserve">) </w:t>
      </w:r>
      <w:r w:rsidR="00C66D12">
        <w:tab/>
      </w:r>
      <w:r w:rsidRPr="005C15A4">
        <w:t>London Stock Exchange;</w:t>
      </w:r>
      <w:r w:rsidR="002D4EA7">
        <w:t xml:space="preserve"> </w:t>
      </w:r>
    </w:p>
    <w:p w:rsidR="00C57995" w:rsidRDefault="00C57995">
      <w:pPr>
        <w:pStyle w:val="Style1"/>
      </w:pPr>
    </w:p>
    <w:p w:rsidR="00C57995" w:rsidRDefault="005C15A4">
      <w:pPr>
        <w:pStyle w:val="Style1"/>
      </w:pPr>
      <w:r w:rsidRPr="005C15A4">
        <w:t xml:space="preserve">(j) </w:t>
      </w:r>
      <w:r w:rsidR="00C66D12">
        <w:tab/>
      </w:r>
      <w:r w:rsidRPr="005C15A4">
        <w:t>NASDAQ Stock Market;</w:t>
      </w:r>
      <w:r w:rsidR="002D4EA7">
        <w:t xml:space="preserve"> </w:t>
      </w:r>
      <w:r w:rsidR="003E1563">
        <w:br/>
      </w:r>
    </w:p>
    <w:p w:rsidR="00C57995" w:rsidRDefault="005C15A4">
      <w:pPr>
        <w:pStyle w:val="Style1"/>
      </w:pPr>
      <w:r w:rsidRPr="005C15A4">
        <w:t xml:space="preserve">(k) </w:t>
      </w:r>
      <w:r w:rsidR="00C66D12">
        <w:tab/>
      </w:r>
      <w:r w:rsidRPr="005C15A4">
        <w:t>New York Stock Exchange;</w:t>
      </w:r>
      <w:r w:rsidR="002D4EA7">
        <w:t xml:space="preserve"> </w:t>
      </w:r>
      <w:r w:rsidR="003E1563">
        <w:br/>
      </w:r>
    </w:p>
    <w:p w:rsidR="00C57995" w:rsidRDefault="005C15A4">
      <w:pPr>
        <w:pStyle w:val="Style1"/>
      </w:pPr>
      <w:r w:rsidRPr="005C15A4">
        <w:t xml:space="preserve">(l) </w:t>
      </w:r>
      <w:r w:rsidR="00C66D12">
        <w:tab/>
      </w:r>
      <w:r w:rsidRPr="005C15A4">
        <w:t>New Zealand Exchange;</w:t>
      </w:r>
      <w:r w:rsidR="002D4EA7">
        <w:t xml:space="preserve"> </w:t>
      </w:r>
      <w:r w:rsidR="003E1563">
        <w:br/>
      </w:r>
    </w:p>
    <w:p w:rsidR="00C57995" w:rsidRDefault="005C15A4">
      <w:pPr>
        <w:pStyle w:val="Style1"/>
      </w:pPr>
      <w:r w:rsidRPr="005C15A4">
        <w:t xml:space="preserve">(m) </w:t>
      </w:r>
      <w:r w:rsidR="00C66D12">
        <w:tab/>
      </w:r>
      <w:r w:rsidRPr="005C15A4">
        <w:t>Singapore Exchange;</w:t>
      </w:r>
      <w:r w:rsidR="002D4EA7">
        <w:t xml:space="preserve"> </w:t>
      </w:r>
      <w:r w:rsidR="003E1563">
        <w:br/>
      </w:r>
    </w:p>
    <w:p w:rsidR="00C57995" w:rsidRDefault="005C15A4">
      <w:pPr>
        <w:pStyle w:val="Style1"/>
      </w:pPr>
      <w:r w:rsidRPr="005C15A4">
        <w:t xml:space="preserve">(n) </w:t>
      </w:r>
      <w:r w:rsidR="00C66D12">
        <w:tab/>
      </w:r>
      <w:r w:rsidRPr="005C15A4">
        <w:t>SWX Swiss Exchange;</w:t>
      </w:r>
      <w:r w:rsidR="002D4EA7">
        <w:t xml:space="preserve"> </w:t>
      </w:r>
      <w:r w:rsidR="003E1563">
        <w:br/>
      </w:r>
    </w:p>
    <w:p w:rsidR="00C57995" w:rsidRDefault="005C15A4">
      <w:pPr>
        <w:pStyle w:val="Style1"/>
      </w:pPr>
      <w:r w:rsidRPr="005C15A4">
        <w:t xml:space="preserve">(o) </w:t>
      </w:r>
      <w:r w:rsidR="00C66D12">
        <w:tab/>
      </w:r>
      <w:r w:rsidRPr="005C15A4">
        <w:t>Tokyo Stock Exchange;</w:t>
      </w:r>
      <w:r w:rsidR="002D4EA7">
        <w:t xml:space="preserve"> </w:t>
      </w:r>
      <w:r w:rsidR="003E1563">
        <w:br/>
      </w:r>
    </w:p>
    <w:p w:rsidR="00C57995" w:rsidRDefault="005C15A4">
      <w:pPr>
        <w:pStyle w:val="Style1"/>
      </w:pPr>
      <w:r w:rsidRPr="005C15A4">
        <w:t xml:space="preserve">(p) </w:t>
      </w:r>
      <w:r w:rsidR="00C66D12">
        <w:tab/>
      </w:r>
      <w:r w:rsidRPr="005C15A4">
        <w:t xml:space="preserve">Toronto Stock Exchange; </w:t>
      </w:r>
    </w:p>
    <w:p w:rsidR="00376B3C" w:rsidRDefault="00376B3C">
      <w:pPr>
        <w:pStyle w:val="Style1"/>
      </w:pPr>
    </w:p>
    <w:p w:rsidR="00C57995" w:rsidRDefault="005C15A4">
      <w:pPr>
        <w:pStyle w:val="Style1"/>
      </w:pPr>
      <w:r w:rsidRPr="005C15A4">
        <w:t xml:space="preserve">(q) </w:t>
      </w:r>
      <w:r w:rsidR="00C66D12">
        <w:tab/>
      </w:r>
      <w:proofErr w:type="gramStart"/>
      <w:r w:rsidRPr="005C15A4">
        <w:t>a</w:t>
      </w:r>
      <w:proofErr w:type="gramEnd"/>
      <w:r w:rsidRPr="005C15A4">
        <w:t xml:space="preserve"> foreign market approved in writing for </w:t>
      </w:r>
      <w:r w:rsidR="00FB2EF6">
        <w:t>the</w:t>
      </w:r>
      <w:r w:rsidRPr="005C15A4">
        <w:t xml:space="preserve"> purpose </w:t>
      </w:r>
      <w:r w:rsidR="00FB2EF6">
        <w:t xml:space="preserve">of this definition </w:t>
      </w:r>
      <w:r w:rsidRPr="005C15A4">
        <w:t>by ASIC.</w:t>
      </w:r>
      <w:r w:rsidR="003E1563">
        <w:br/>
      </w:r>
    </w:p>
    <w:p w:rsidR="001022E6" w:rsidRPr="007213FE" w:rsidRDefault="001022E6" w:rsidP="00106A68">
      <w:pPr>
        <w:ind w:left="1134"/>
        <w:rPr>
          <w:bCs/>
          <w:szCs w:val="24"/>
        </w:rPr>
      </w:pPr>
      <w:proofErr w:type="gramStart"/>
      <w:r w:rsidRPr="007213FE">
        <w:rPr>
          <w:b/>
          <w:bCs/>
          <w:i/>
          <w:szCs w:val="24"/>
        </w:rPr>
        <w:t>average</w:t>
      </w:r>
      <w:proofErr w:type="gramEnd"/>
      <w:r w:rsidRPr="007213FE">
        <w:rPr>
          <w:b/>
          <w:bCs/>
          <w:i/>
          <w:szCs w:val="24"/>
        </w:rPr>
        <w:t xml:space="preserve"> revenue</w:t>
      </w:r>
      <w:r w:rsidRPr="007213FE">
        <w:rPr>
          <w:b/>
          <w:bCs/>
          <w:szCs w:val="24"/>
        </w:rPr>
        <w:t xml:space="preserve"> </w:t>
      </w:r>
      <w:r w:rsidRPr="007213FE">
        <w:rPr>
          <w:bCs/>
          <w:szCs w:val="24"/>
        </w:rPr>
        <w:t>means:</w:t>
      </w:r>
    </w:p>
    <w:p w:rsidR="00D442B1" w:rsidRPr="007213FE" w:rsidRDefault="00D442B1" w:rsidP="001022E6">
      <w:pPr>
        <w:ind w:firstLine="709"/>
        <w:rPr>
          <w:b/>
          <w:bCs/>
          <w:szCs w:val="24"/>
        </w:rPr>
      </w:pPr>
    </w:p>
    <w:p w:rsidR="001022E6" w:rsidRPr="007213FE" w:rsidRDefault="00106A68" w:rsidP="00106A68">
      <w:pPr>
        <w:ind w:left="1701" w:hanging="567"/>
        <w:rPr>
          <w:szCs w:val="24"/>
        </w:rPr>
      </w:pPr>
      <w:r w:rsidRPr="007213FE">
        <w:rPr>
          <w:szCs w:val="24"/>
        </w:rPr>
        <w:t>(a)</w:t>
      </w:r>
      <w:r w:rsidRPr="007213FE">
        <w:rPr>
          <w:szCs w:val="24"/>
        </w:rPr>
        <w:tab/>
      </w:r>
      <w:r w:rsidR="001022E6" w:rsidRPr="007213FE">
        <w:rPr>
          <w:szCs w:val="24"/>
        </w:rPr>
        <w:t xml:space="preserve">for </w:t>
      </w:r>
      <w:r w:rsidR="00BA258E" w:rsidRPr="007213FE">
        <w:rPr>
          <w:szCs w:val="24"/>
        </w:rPr>
        <w:t xml:space="preserve">a </w:t>
      </w:r>
      <w:r w:rsidR="00B0220C">
        <w:rPr>
          <w:szCs w:val="24"/>
        </w:rPr>
        <w:t xml:space="preserve">financial services </w:t>
      </w:r>
      <w:r w:rsidR="001022E6" w:rsidRPr="007213FE">
        <w:rPr>
          <w:szCs w:val="24"/>
        </w:rPr>
        <w:t xml:space="preserve">licensee in </w:t>
      </w:r>
      <w:r w:rsidR="00BA258E" w:rsidRPr="007213FE">
        <w:rPr>
          <w:szCs w:val="24"/>
        </w:rPr>
        <w:t xml:space="preserve">its </w:t>
      </w:r>
      <w:r w:rsidR="001022E6" w:rsidRPr="007213FE">
        <w:rPr>
          <w:szCs w:val="24"/>
        </w:rPr>
        <w:t>first financial year</w:t>
      </w:r>
      <w:r w:rsidR="00486BAF" w:rsidRPr="007213FE">
        <w:rPr>
          <w:szCs w:val="24"/>
        </w:rPr>
        <w:t xml:space="preserve"> </w:t>
      </w:r>
      <w:r w:rsidR="00486BAF" w:rsidRPr="009F1AF5">
        <w:rPr>
          <w:szCs w:val="24"/>
        </w:rPr>
        <w:t xml:space="preserve">- </w:t>
      </w:r>
      <w:r w:rsidR="001E61DF" w:rsidRPr="007213FE">
        <w:rPr>
          <w:szCs w:val="24"/>
        </w:rPr>
        <w:t>the licensee's forecast of its revenue from the</w:t>
      </w:r>
      <w:r w:rsidR="00486BAF" w:rsidRPr="007213FE">
        <w:rPr>
          <w:szCs w:val="24"/>
        </w:rPr>
        <w:t xml:space="preserve"> </w:t>
      </w:r>
      <w:r w:rsidR="009F1AF5">
        <w:rPr>
          <w:szCs w:val="24"/>
        </w:rPr>
        <w:t>calculation date</w:t>
      </w:r>
      <w:r w:rsidR="00486BAF" w:rsidRPr="007213FE">
        <w:rPr>
          <w:szCs w:val="24"/>
        </w:rPr>
        <w:t xml:space="preserve"> for the remainder of the first financial year</w:t>
      </w:r>
      <w:r w:rsidR="009F1AF5">
        <w:rPr>
          <w:szCs w:val="24"/>
        </w:rPr>
        <w:t>,</w:t>
      </w:r>
      <w:r w:rsidR="00486BAF" w:rsidRPr="007213FE">
        <w:rPr>
          <w:szCs w:val="24"/>
        </w:rPr>
        <w:t xml:space="preserve"> </w:t>
      </w:r>
      <w:r w:rsidR="001E61DF" w:rsidRPr="007213FE">
        <w:rPr>
          <w:szCs w:val="24"/>
        </w:rPr>
        <w:t>pro-rated to a 12 month period</w:t>
      </w:r>
      <w:r w:rsidR="001022E6" w:rsidRPr="007213FE">
        <w:rPr>
          <w:szCs w:val="24"/>
        </w:rPr>
        <w:t>; and</w:t>
      </w:r>
      <w:r w:rsidR="002A3649" w:rsidRPr="007213FE">
        <w:rPr>
          <w:szCs w:val="24"/>
        </w:rPr>
        <w:br/>
      </w:r>
    </w:p>
    <w:p w:rsidR="005F465C" w:rsidRPr="007213FE" w:rsidRDefault="00106A68" w:rsidP="00106A68">
      <w:pPr>
        <w:ind w:left="1701" w:hanging="567"/>
        <w:rPr>
          <w:szCs w:val="24"/>
        </w:rPr>
      </w:pPr>
      <w:r w:rsidRPr="007213FE">
        <w:rPr>
          <w:szCs w:val="24"/>
        </w:rPr>
        <w:t>(b)</w:t>
      </w:r>
      <w:r w:rsidRPr="007213FE">
        <w:rPr>
          <w:szCs w:val="24"/>
        </w:rPr>
        <w:tab/>
      </w:r>
      <w:proofErr w:type="gramStart"/>
      <w:r w:rsidR="001022E6" w:rsidRPr="007213FE">
        <w:rPr>
          <w:szCs w:val="24"/>
        </w:rPr>
        <w:t>for</w:t>
      </w:r>
      <w:proofErr w:type="gramEnd"/>
      <w:r w:rsidR="001022E6" w:rsidRPr="007213FE">
        <w:rPr>
          <w:szCs w:val="24"/>
        </w:rPr>
        <w:t xml:space="preserve"> </w:t>
      </w:r>
      <w:r w:rsidR="00BA258E" w:rsidRPr="007213FE">
        <w:rPr>
          <w:szCs w:val="24"/>
        </w:rPr>
        <w:t xml:space="preserve">a </w:t>
      </w:r>
      <w:r w:rsidR="00B0220C">
        <w:rPr>
          <w:szCs w:val="24"/>
        </w:rPr>
        <w:t xml:space="preserve">financial services </w:t>
      </w:r>
      <w:r w:rsidR="00BA258E" w:rsidRPr="007213FE">
        <w:rPr>
          <w:szCs w:val="24"/>
        </w:rPr>
        <w:t>licensee</w:t>
      </w:r>
      <w:r w:rsidR="001022E6" w:rsidRPr="007213FE">
        <w:rPr>
          <w:szCs w:val="24"/>
        </w:rPr>
        <w:t xml:space="preserve"> in </w:t>
      </w:r>
      <w:r w:rsidR="00BA258E" w:rsidRPr="007213FE">
        <w:rPr>
          <w:szCs w:val="24"/>
        </w:rPr>
        <w:t xml:space="preserve">its </w:t>
      </w:r>
      <w:r w:rsidR="001022E6" w:rsidRPr="007213FE">
        <w:rPr>
          <w:szCs w:val="24"/>
        </w:rPr>
        <w:t xml:space="preserve">second financial year </w:t>
      </w:r>
      <w:r w:rsidR="009F1AF5">
        <w:rPr>
          <w:szCs w:val="24"/>
        </w:rPr>
        <w:t>of being</w:t>
      </w:r>
      <w:r w:rsidR="001F7762" w:rsidRPr="007213FE">
        <w:rPr>
          <w:szCs w:val="24"/>
        </w:rPr>
        <w:t xml:space="preserve"> authori</w:t>
      </w:r>
      <w:r w:rsidR="009F1AF5">
        <w:rPr>
          <w:szCs w:val="24"/>
        </w:rPr>
        <w:t>s</w:t>
      </w:r>
      <w:r w:rsidR="001F7762" w:rsidRPr="007213FE">
        <w:rPr>
          <w:szCs w:val="24"/>
        </w:rPr>
        <w:t>ed to provide a custodial or depository service</w:t>
      </w:r>
      <w:r w:rsidR="001022E6" w:rsidRPr="007213FE">
        <w:rPr>
          <w:szCs w:val="24"/>
        </w:rPr>
        <w:t>—</w:t>
      </w:r>
      <w:r w:rsidR="00D96702" w:rsidRPr="007213FE">
        <w:rPr>
          <w:szCs w:val="24"/>
        </w:rPr>
        <w:t xml:space="preserve"> the aggregate of the licensee's:</w:t>
      </w:r>
      <w:r w:rsidR="00BA258E" w:rsidRPr="007213FE">
        <w:rPr>
          <w:szCs w:val="24"/>
        </w:rPr>
        <w:t xml:space="preserve"> </w:t>
      </w:r>
    </w:p>
    <w:p w:rsidR="005F465C" w:rsidRPr="007213FE" w:rsidRDefault="005F465C" w:rsidP="00106A68">
      <w:pPr>
        <w:ind w:left="1701" w:hanging="567"/>
        <w:rPr>
          <w:szCs w:val="24"/>
        </w:rPr>
      </w:pPr>
    </w:p>
    <w:p w:rsidR="00D96702" w:rsidRPr="007213FE" w:rsidRDefault="005F465C" w:rsidP="00980AD8">
      <w:pPr>
        <w:ind w:left="2268" w:hanging="567"/>
        <w:rPr>
          <w:szCs w:val="24"/>
        </w:rPr>
      </w:pPr>
      <w:r w:rsidRPr="007213FE">
        <w:rPr>
          <w:szCs w:val="24"/>
        </w:rPr>
        <w:t>(</w:t>
      </w:r>
      <w:proofErr w:type="spellStart"/>
      <w:r w:rsidRPr="007213FE">
        <w:rPr>
          <w:szCs w:val="24"/>
        </w:rPr>
        <w:t>i</w:t>
      </w:r>
      <w:proofErr w:type="spellEnd"/>
      <w:r w:rsidRPr="007213FE">
        <w:rPr>
          <w:szCs w:val="24"/>
        </w:rPr>
        <w:t>)</w:t>
      </w:r>
      <w:r w:rsidRPr="007213FE">
        <w:rPr>
          <w:szCs w:val="24"/>
        </w:rPr>
        <w:tab/>
      </w:r>
      <w:proofErr w:type="gramStart"/>
      <w:r w:rsidR="0045792F">
        <w:rPr>
          <w:szCs w:val="24"/>
        </w:rPr>
        <w:t>estimate</w:t>
      </w:r>
      <w:proofErr w:type="gramEnd"/>
      <w:r w:rsidR="0045792F">
        <w:rPr>
          <w:szCs w:val="24"/>
        </w:rPr>
        <w:t xml:space="preserve"> of its </w:t>
      </w:r>
      <w:r w:rsidR="00D96702" w:rsidRPr="007213FE">
        <w:rPr>
          <w:szCs w:val="24"/>
        </w:rPr>
        <w:t>revenue for the second financial year to</w:t>
      </w:r>
      <w:r w:rsidR="00C66D12">
        <w:rPr>
          <w:szCs w:val="24"/>
        </w:rPr>
        <w:t xml:space="preserve"> </w:t>
      </w:r>
      <w:r w:rsidR="00D96702" w:rsidRPr="007213FE">
        <w:rPr>
          <w:szCs w:val="24"/>
        </w:rPr>
        <w:t>date; and</w:t>
      </w:r>
      <w:r w:rsidR="00D96702" w:rsidRPr="007213FE" w:rsidDel="00D96702">
        <w:rPr>
          <w:szCs w:val="24"/>
        </w:rPr>
        <w:t xml:space="preserve"> </w:t>
      </w:r>
    </w:p>
    <w:p w:rsidR="00D96702" w:rsidRPr="007213FE" w:rsidRDefault="00D96702" w:rsidP="00980AD8">
      <w:pPr>
        <w:ind w:left="2268" w:hanging="567"/>
        <w:rPr>
          <w:szCs w:val="24"/>
        </w:rPr>
      </w:pPr>
    </w:p>
    <w:p w:rsidR="00980AD8" w:rsidRPr="007213FE" w:rsidRDefault="00D96702" w:rsidP="00980AD8">
      <w:pPr>
        <w:ind w:left="2268" w:hanging="567"/>
        <w:rPr>
          <w:szCs w:val="24"/>
        </w:rPr>
      </w:pPr>
      <w:r w:rsidRPr="007213FE">
        <w:rPr>
          <w:szCs w:val="24"/>
        </w:rPr>
        <w:t>(ii)</w:t>
      </w:r>
      <w:r w:rsidRPr="007213FE">
        <w:rPr>
          <w:szCs w:val="24"/>
        </w:rPr>
        <w:tab/>
      </w:r>
      <w:proofErr w:type="gramStart"/>
      <w:r w:rsidRPr="007213FE">
        <w:rPr>
          <w:szCs w:val="24"/>
        </w:rPr>
        <w:t>forecast</w:t>
      </w:r>
      <w:proofErr w:type="gramEnd"/>
      <w:r w:rsidRPr="007213FE">
        <w:rPr>
          <w:szCs w:val="24"/>
        </w:rPr>
        <w:t xml:space="preserve"> of its revenue for the remainder of the second financial year; and</w:t>
      </w:r>
      <w:r w:rsidRPr="007213FE" w:rsidDel="00D96702">
        <w:rPr>
          <w:szCs w:val="24"/>
        </w:rPr>
        <w:t xml:space="preserve"> </w:t>
      </w:r>
      <w:r w:rsidR="009F1AF5">
        <w:rPr>
          <w:szCs w:val="24"/>
        </w:rPr>
        <w:t xml:space="preserve"> </w:t>
      </w:r>
    </w:p>
    <w:p w:rsidR="0062620F" w:rsidRPr="007213FE" w:rsidRDefault="0062620F" w:rsidP="00980AD8">
      <w:pPr>
        <w:ind w:left="2268" w:hanging="567"/>
        <w:rPr>
          <w:szCs w:val="24"/>
        </w:rPr>
      </w:pPr>
    </w:p>
    <w:p w:rsidR="00ED7384" w:rsidRPr="007213FE" w:rsidRDefault="00106A68" w:rsidP="00106A68">
      <w:pPr>
        <w:ind w:left="1701" w:hanging="567"/>
        <w:rPr>
          <w:szCs w:val="24"/>
        </w:rPr>
      </w:pPr>
      <w:r w:rsidRPr="007213FE">
        <w:rPr>
          <w:szCs w:val="24"/>
        </w:rPr>
        <w:t>(c)</w:t>
      </w:r>
      <w:r w:rsidRPr="007213FE">
        <w:rPr>
          <w:szCs w:val="24"/>
        </w:rPr>
        <w:tab/>
      </w:r>
      <w:proofErr w:type="gramStart"/>
      <w:r w:rsidR="001022E6" w:rsidRPr="007213FE">
        <w:rPr>
          <w:szCs w:val="24"/>
        </w:rPr>
        <w:t>for</w:t>
      </w:r>
      <w:proofErr w:type="gramEnd"/>
      <w:r w:rsidR="001022E6" w:rsidRPr="007213FE">
        <w:rPr>
          <w:szCs w:val="24"/>
        </w:rPr>
        <w:t xml:space="preserve"> </w:t>
      </w:r>
      <w:r w:rsidR="00BA258E" w:rsidRPr="007213FE">
        <w:rPr>
          <w:szCs w:val="24"/>
        </w:rPr>
        <w:t xml:space="preserve">a </w:t>
      </w:r>
      <w:r w:rsidR="00B0220C">
        <w:rPr>
          <w:szCs w:val="24"/>
        </w:rPr>
        <w:t xml:space="preserve">financial services </w:t>
      </w:r>
      <w:r w:rsidR="00BA258E" w:rsidRPr="007213FE">
        <w:rPr>
          <w:szCs w:val="24"/>
        </w:rPr>
        <w:t>licensee</w:t>
      </w:r>
      <w:r w:rsidR="001022E6" w:rsidRPr="007213FE">
        <w:rPr>
          <w:szCs w:val="24"/>
        </w:rPr>
        <w:t xml:space="preserve"> </w:t>
      </w:r>
      <w:r w:rsidR="0009005C" w:rsidRPr="007213FE">
        <w:rPr>
          <w:szCs w:val="24"/>
        </w:rPr>
        <w:t>in its third financial year</w:t>
      </w:r>
      <w:r w:rsidR="00BA3D6D" w:rsidRPr="007213FE">
        <w:rPr>
          <w:szCs w:val="24"/>
        </w:rPr>
        <w:t xml:space="preserve"> </w:t>
      </w:r>
      <w:r w:rsidR="009F1AF5">
        <w:rPr>
          <w:szCs w:val="24"/>
        </w:rPr>
        <w:t>of being</w:t>
      </w:r>
      <w:r w:rsidR="00BA3D6D" w:rsidRPr="007213FE">
        <w:rPr>
          <w:szCs w:val="24"/>
        </w:rPr>
        <w:t xml:space="preserve"> authorised to provide a custodial or depository service</w:t>
      </w:r>
      <w:r w:rsidR="001022E6" w:rsidRPr="007213FE">
        <w:rPr>
          <w:b/>
          <w:szCs w:val="24"/>
        </w:rPr>
        <w:t>—</w:t>
      </w:r>
      <w:r w:rsidR="001022E6" w:rsidRPr="007213FE">
        <w:rPr>
          <w:szCs w:val="24"/>
        </w:rPr>
        <w:t>the average of</w:t>
      </w:r>
      <w:r w:rsidR="00ED7384" w:rsidRPr="007213FE">
        <w:rPr>
          <w:szCs w:val="24"/>
        </w:rPr>
        <w:t>:</w:t>
      </w:r>
      <w:r w:rsidR="001022E6" w:rsidRPr="007213FE">
        <w:rPr>
          <w:szCs w:val="24"/>
        </w:rPr>
        <w:t xml:space="preserve"> </w:t>
      </w:r>
    </w:p>
    <w:p w:rsidR="00ED7384" w:rsidRPr="007213FE" w:rsidRDefault="00ED7384" w:rsidP="00106A68">
      <w:pPr>
        <w:ind w:left="1701" w:hanging="567"/>
        <w:rPr>
          <w:szCs w:val="24"/>
        </w:rPr>
      </w:pPr>
    </w:p>
    <w:p w:rsidR="00980AD8" w:rsidRPr="007213FE" w:rsidRDefault="00ED7384" w:rsidP="00980AD8">
      <w:pPr>
        <w:ind w:left="2268" w:hanging="567"/>
        <w:rPr>
          <w:szCs w:val="24"/>
        </w:rPr>
      </w:pPr>
      <w:r w:rsidRPr="007213FE">
        <w:rPr>
          <w:szCs w:val="24"/>
        </w:rPr>
        <w:t>(</w:t>
      </w:r>
      <w:proofErr w:type="spellStart"/>
      <w:r w:rsidRPr="007213FE">
        <w:rPr>
          <w:szCs w:val="24"/>
        </w:rPr>
        <w:t>i</w:t>
      </w:r>
      <w:proofErr w:type="spellEnd"/>
      <w:r w:rsidRPr="007213FE">
        <w:rPr>
          <w:szCs w:val="24"/>
        </w:rPr>
        <w:t>)</w:t>
      </w:r>
      <w:r w:rsidRPr="007213FE">
        <w:rPr>
          <w:szCs w:val="24"/>
        </w:rPr>
        <w:tab/>
      </w:r>
      <w:proofErr w:type="gramStart"/>
      <w:r w:rsidR="00DB2BEC" w:rsidRPr="007213FE">
        <w:rPr>
          <w:szCs w:val="24"/>
        </w:rPr>
        <w:t>the</w:t>
      </w:r>
      <w:proofErr w:type="gramEnd"/>
      <w:r w:rsidR="00DB2BEC" w:rsidRPr="007213FE">
        <w:rPr>
          <w:szCs w:val="24"/>
        </w:rPr>
        <w:t xml:space="preserve"> aggregate of</w:t>
      </w:r>
      <w:r w:rsidR="000761C2" w:rsidRPr="007213FE">
        <w:rPr>
          <w:szCs w:val="24"/>
        </w:rPr>
        <w:t xml:space="preserve"> the licensee's</w:t>
      </w:r>
      <w:r w:rsidR="00DB2BEC" w:rsidRPr="007213FE">
        <w:rPr>
          <w:szCs w:val="24"/>
        </w:rPr>
        <w:t>:</w:t>
      </w:r>
    </w:p>
    <w:p w:rsidR="00980AD8" w:rsidRPr="007213FE" w:rsidRDefault="00980AD8" w:rsidP="00980AD8">
      <w:pPr>
        <w:ind w:left="2268" w:hanging="567"/>
        <w:rPr>
          <w:szCs w:val="24"/>
        </w:rPr>
      </w:pPr>
    </w:p>
    <w:p w:rsidR="00980AD8" w:rsidRPr="007213FE" w:rsidRDefault="00676D22" w:rsidP="00980AD8">
      <w:pPr>
        <w:ind w:left="2835" w:hanging="567"/>
        <w:rPr>
          <w:szCs w:val="24"/>
        </w:rPr>
      </w:pPr>
      <w:r w:rsidRPr="007213FE">
        <w:rPr>
          <w:szCs w:val="24"/>
        </w:rPr>
        <w:t>(A)</w:t>
      </w:r>
      <w:r w:rsidRPr="007213FE">
        <w:rPr>
          <w:szCs w:val="24"/>
        </w:rPr>
        <w:tab/>
      </w:r>
      <w:proofErr w:type="gramStart"/>
      <w:r w:rsidR="00233E35" w:rsidRPr="00233E35">
        <w:rPr>
          <w:szCs w:val="24"/>
        </w:rPr>
        <w:t>estimate</w:t>
      </w:r>
      <w:proofErr w:type="gramEnd"/>
      <w:r w:rsidR="00233E35" w:rsidRPr="00233E35">
        <w:rPr>
          <w:szCs w:val="24"/>
        </w:rPr>
        <w:t xml:space="preserve"> of its revenue</w:t>
      </w:r>
      <w:r w:rsidR="00DB2BEC" w:rsidRPr="007213FE">
        <w:rPr>
          <w:szCs w:val="24"/>
        </w:rPr>
        <w:t xml:space="preserve"> for the third financial year to</w:t>
      </w:r>
      <w:r w:rsidR="00C66D12">
        <w:rPr>
          <w:szCs w:val="24"/>
        </w:rPr>
        <w:t xml:space="preserve"> </w:t>
      </w:r>
      <w:r w:rsidR="00DB2BEC" w:rsidRPr="007213FE">
        <w:rPr>
          <w:szCs w:val="24"/>
        </w:rPr>
        <w:t>date</w:t>
      </w:r>
      <w:r w:rsidRPr="007213FE">
        <w:rPr>
          <w:szCs w:val="24"/>
        </w:rPr>
        <w:t xml:space="preserve">; </w:t>
      </w:r>
      <w:r w:rsidR="00DB2BEC" w:rsidRPr="007213FE">
        <w:rPr>
          <w:szCs w:val="24"/>
        </w:rPr>
        <w:t>and</w:t>
      </w:r>
    </w:p>
    <w:p w:rsidR="00980AD8" w:rsidRPr="007213FE" w:rsidRDefault="00980AD8" w:rsidP="00980AD8">
      <w:pPr>
        <w:ind w:left="2835" w:hanging="567"/>
        <w:rPr>
          <w:szCs w:val="24"/>
        </w:rPr>
      </w:pPr>
    </w:p>
    <w:p w:rsidR="00C57995" w:rsidRDefault="00676D22">
      <w:pPr>
        <w:pStyle w:val="Style4"/>
      </w:pPr>
      <w:r w:rsidRPr="007213FE">
        <w:t>(B)</w:t>
      </w:r>
      <w:r w:rsidRPr="007213FE">
        <w:tab/>
      </w:r>
      <w:proofErr w:type="gramStart"/>
      <w:r w:rsidR="00C01D5A" w:rsidRPr="007213FE">
        <w:t>forecast</w:t>
      </w:r>
      <w:proofErr w:type="gramEnd"/>
      <w:r w:rsidR="00C01D5A" w:rsidRPr="007213FE">
        <w:t xml:space="preserve"> of its revenue for the remainder of the third financial year</w:t>
      </w:r>
      <w:r w:rsidRPr="007213FE">
        <w:t>; and</w:t>
      </w:r>
    </w:p>
    <w:p w:rsidR="00980AD8" w:rsidRPr="007213FE" w:rsidRDefault="00980AD8" w:rsidP="00A154E5">
      <w:pPr>
        <w:rPr>
          <w:szCs w:val="24"/>
        </w:rPr>
      </w:pPr>
    </w:p>
    <w:p w:rsidR="00980AD8" w:rsidRPr="007213FE" w:rsidRDefault="00ED7384" w:rsidP="00980AD8">
      <w:pPr>
        <w:ind w:left="2268" w:hanging="567"/>
        <w:rPr>
          <w:szCs w:val="24"/>
        </w:rPr>
      </w:pPr>
      <w:r w:rsidRPr="007213FE">
        <w:rPr>
          <w:szCs w:val="24"/>
        </w:rPr>
        <w:t>(ii)</w:t>
      </w:r>
      <w:r w:rsidRPr="007213FE">
        <w:rPr>
          <w:szCs w:val="24"/>
        </w:rPr>
        <w:tab/>
      </w:r>
      <w:proofErr w:type="gramStart"/>
      <w:r w:rsidR="00C01D5A" w:rsidRPr="007213FE">
        <w:rPr>
          <w:szCs w:val="24"/>
        </w:rPr>
        <w:t>the</w:t>
      </w:r>
      <w:proofErr w:type="gramEnd"/>
      <w:r w:rsidR="00C01D5A" w:rsidRPr="007213FE">
        <w:rPr>
          <w:szCs w:val="24"/>
        </w:rPr>
        <w:t xml:space="preserve"> licensee's revenue for its second financial year</w:t>
      </w:r>
      <w:r w:rsidR="00D4714D" w:rsidRPr="007213FE">
        <w:rPr>
          <w:szCs w:val="24"/>
        </w:rPr>
        <w:t xml:space="preserve"> in which it was authorised to provide a custodial or depository service</w:t>
      </w:r>
      <w:r w:rsidR="00C01D5A" w:rsidRPr="007213FE">
        <w:rPr>
          <w:szCs w:val="24"/>
        </w:rPr>
        <w:t>; and</w:t>
      </w:r>
    </w:p>
    <w:p w:rsidR="00980AD8" w:rsidRPr="007213FE" w:rsidRDefault="00980AD8" w:rsidP="00980AD8">
      <w:pPr>
        <w:ind w:left="2268" w:hanging="567"/>
        <w:rPr>
          <w:szCs w:val="24"/>
        </w:rPr>
      </w:pPr>
    </w:p>
    <w:p w:rsidR="00C01D5A" w:rsidRPr="007213FE" w:rsidRDefault="00C01D5A" w:rsidP="00C01D5A">
      <w:pPr>
        <w:ind w:left="1701" w:hanging="567"/>
        <w:rPr>
          <w:szCs w:val="24"/>
        </w:rPr>
      </w:pPr>
      <w:r w:rsidRPr="007213FE">
        <w:rPr>
          <w:szCs w:val="24"/>
        </w:rPr>
        <w:t>(d)</w:t>
      </w:r>
      <w:r w:rsidRPr="007213FE">
        <w:rPr>
          <w:szCs w:val="24"/>
        </w:rPr>
        <w:tab/>
      </w:r>
      <w:proofErr w:type="gramStart"/>
      <w:r w:rsidRPr="007213FE">
        <w:rPr>
          <w:szCs w:val="24"/>
        </w:rPr>
        <w:t>for</w:t>
      </w:r>
      <w:proofErr w:type="gramEnd"/>
      <w:r w:rsidRPr="007213FE">
        <w:rPr>
          <w:szCs w:val="24"/>
        </w:rPr>
        <w:t xml:space="preserve"> all subsequent financial years</w:t>
      </w:r>
      <w:r w:rsidR="009F1AF5">
        <w:rPr>
          <w:szCs w:val="24"/>
        </w:rPr>
        <w:t xml:space="preserve"> of a financial services licensee</w:t>
      </w:r>
      <w:r w:rsidRPr="007213FE">
        <w:rPr>
          <w:b/>
          <w:szCs w:val="24"/>
        </w:rPr>
        <w:t>—</w:t>
      </w:r>
      <w:r w:rsidRPr="007213FE">
        <w:rPr>
          <w:szCs w:val="24"/>
        </w:rPr>
        <w:t>the average of:</w:t>
      </w:r>
    </w:p>
    <w:p w:rsidR="00C01D5A" w:rsidRPr="007213FE" w:rsidRDefault="00C01D5A" w:rsidP="00C01D5A">
      <w:pPr>
        <w:ind w:left="1701" w:hanging="567"/>
        <w:rPr>
          <w:szCs w:val="24"/>
        </w:rPr>
      </w:pPr>
    </w:p>
    <w:p w:rsidR="00C01D5A" w:rsidRPr="007213FE" w:rsidRDefault="00C01D5A" w:rsidP="00C01D5A">
      <w:pPr>
        <w:ind w:left="2268" w:hanging="567"/>
        <w:rPr>
          <w:szCs w:val="24"/>
        </w:rPr>
      </w:pPr>
      <w:r w:rsidRPr="007213FE">
        <w:rPr>
          <w:szCs w:val="24"/>
        </w:rPr>
        <w:t>(</w:t>
      </w:r>
      <w:proofErr w:type="spellStart"/>
      <w:r w:rsidRPr="007213FE">
        <w:rPr>
          <w:szCs w:val="24"/>
        </w:rPr>
        <w:t>i</w:t>
      </w:r>
      <w:proofErr w:type="spellEnd"/>
      <w:r w:rsidRPr="007213FE">
        <w:rPr>
          <w:szCs w:val="24"/>
        </w:rPr>
        <w:t>)</w:t>
      </w:r>
      <w:r w:rsidRPr="007213FE">
        <w:rPr>
          <w:szCs w:val="24"/>
        </w:rPr>
        <w:tab/>
      </w:r>
      <w:proofErr w:type="gramStart"/>
      <w:r w:rsidRPr="007213FE">
        <w:rPr>
          <w:szCs w:val="24"/>
        </w:rPr>
        <w:t>the</w:t>
      </w:r>
      <w:proofErr w:type="gramEnd"/>
      <w:r w:rsidRPr="007213FE">
        <w:rPr>
          <w:szCs w:val="24"/>
        </w:rPr>
        <w:t xml:space="preserve"> aggregate of</w:t>
      </w:r>
      <w:r w:rsidR="00224396" w:rsidRPr="007213FE">
        <w:rPr>
          <w:szCs w:val="24"/>
        </w:rPr>
        <w:t xml:space="preserve"> the licensee's</w:t>
      </w:r>
      <w:r w:rsidRPr="007213FE">
        <w:rPr>
          <w:szCs w:val="24"/>
        </w:rPr>
        <w:t>:</w:t>
      </w:r>
    </w:p>
    <w:p w:rsidR="00C01D5A" w:rsidRPr="007213FE" w:rsidRDefault="00C01D5A" w:rsidP="00C01D5A">
      <w:pPr>
        <w:ind w:left="2268" w:hanging="567"/>
        <w:rPr>
          <w:szCs w:val="24"/>
        </w:rPr>
      </w:pPr>
    </w:p>
    <w:p w:rsidR="00980AD8" w:rsidRPr="007213FE" w:rsidRDefault="00233E35" w:rsidP="00980AD8">
      <w:pPr>
        <w:ind w:left="2694" w:hanging="567"/>
        <w:rPr>
          <w:szCs w:val="24"/>
        </w:rPr>
      </w:pPr>
      <w:r w:rsidRPr="00233E35">
        <w:rPr>
          <w:szCs w:val="24"/>
        </w:rPr>
        <w:t>(A)</w:t>
      </w:r>
      <w:r w:rsidRPr="00233E35">
        <w:rPr>
          <w:szCs w:val="24"/>
        </w:rPr>
        <w:tab/>
      </w:r>
      <w:proofErr w:type="gramStart"/>
      <w:r w:rsidRPr="00233E35">
        <w:rPr>
          <w:szCs w:val="24"/>
        </w:rPr>
        <w:t>estimate</w:t>
      </w:r>
      <w:proofErr w:type="gramEnd"/>
      <w:r w:rsidRPr="00233E35">
        <w:rPr>
          <w:szCs w:val="24"/>
        </w:rPr>
        <w:t xml:space="preserve"> of its revenue</w:t>
      </w:r>
      <w:r w:rsidR="00C01D5A" w:rsidRPr="007213FE">
        <w:rPr>
          <w:szCs w:val="24"/>
        </w:rPr>
        <w:t xml:space="preserve"> for the current financial year to</w:t>
      </w:r>
      <w:r w:rsidR="00C66D12">
        <w:rPr>
          <w:szCs w:val="24"/>
        </w:rPr>
        <w:t xml:space="preserve"> </w:t>
      </w:r>
      <w:r w:rsidR="00C01D5A" w:rsidRPr="007213FE">
        <w:rPr>
          <w:szCs w:val="24"/>
        </w:rPr>
        <w:t>date; and</w:t>
      </w:r>
    </w:p>
    <w:p w:rsidR="00C01D5A" w:rsidRPr="007213FE" w:rsidRDefault="00C01D5A" w:rsidP="00C01D5A">
      <w:pPr>
        <w:ind w:left="2268" w:hanging="567"/>
        <w:rPr>
          <w:szCs w:val="24"/>
        </w:rPr>
      </w:pPr>
    </w:p>
    <w:p w:rsidR="00276824" w:rsidRPr="007213FE" w:rsidRDefault="0052337D">
      <w:pPr>
        <w:ind w:left="2694" w:hanging="567"/>
        <w:rPr>
          <w:szCs w:val="24"/>
        </w:rPr>
      </w:pPr>
      <w:r w:rsidRPr="007213FE">
        <w:rPr>
          <w:szCs w:val="24"/>
        </w:rPr>
        <w:t>(B)</w:t>
      </w:r>
      <w:r w:rsidRPr="007213FE">
        <w:rPr>
          <w:szCs w:val="24"/>
        </w:rPr>
        <w:tab/>
      </w:r>
      <w:proofErr w:type="gramStart"/>
      <w:r w:rsidRPr="007213FE">
        <w:rPr>
          <w:szCs w:val="24"/>
        </w:rPr>
        <w:t>forecast</w:t>
      </w:r>
      <w:proofErr w:type="gramEnd"/>
      <w:r w:rsidRPr="007213FE">
        <w:rPr>
          <w:szCs w:val="24"/>
        </w:rPr>
        <w:t xml:space="preserve"> of its</w:t>
      </w:r>
      <w:r w:rsidR="00C01D5A" w:rsidRPr="007213FE">
        <w:rPr>
          <w:szCs w:val="24"/>
        </w:rPr>
        <w:t xml:space="preserve"> revenue for the remainder of the current financial year; and</w:t>
      </w:r>
    </w:p>
    <w:p w:rsidR="00980AD8" w:rsidRPr="007213FE" w:rsidRDefault="00980AD8" w:rsidP="00980AD8">
      <w:pPr>
        <w:ind w:left="2268" w:hanging="567"/>
        <w:rPr>
          <w:szCs w:val="24"/>
        </w:rPr>
      </w:pPr>
    </w:p>
    <w:p w:rsidR="00980AD8" w:rsidRPr="007213FE" w:rsidRDefault="0052337D" w:rsidP="00980AD8">
      <w:pPr>
        <w:ind w:left="2268" w:hanging="567"/>
        <w:rPr>
          <w:szCs w:val="24"/>
        </w:rPr>
      </w:pPr>
      <w:r w:rsidRPr="007213FE">
        <w:rPr>
          <w:szCs w:val="24"/>
        </w:rPr>
        <w:t>(ii)</w:t>
      </w:r>
      <w:r w:rsidRPr="007213FE">
        <w:rPr>
          <w:szCs w:val="24"/>
        </w:rPr>
        <w:tab/>
      </w:r>
      <w:proofErr w:type="gramStart"/>
      <w:r w:rsidRPr="007213FE">
        <w:rPr>
          <w:szCs w:val="24"/>
        </w:rPr>
        <w:t>the</w:t>
      </w:r>
      <w:proofErr w:type="gramEnd"/>
      <w:r w:rsidRPr="007213FE">
        <w:rPr>
          <w:szCs w:val="24"/>
        </w:rPr>
        <w:t xml:space="preserve"> licensee's </w:t>
      </w:r>
      <w:r w:rsidR="00C01D5A" w:rsidRPr="007213FE">
        <w:rPr>
          <w:szCs w:val="24"/>
        </w:rPr>
        <w:t xml:space="preserve">revenue for the last preceding financial year; and </w:t>
      </w:r>
    </w:p>
    <w:p w:rsidR="00980AD8" w:rsidRPr="007213FE" w:rsidRDefault="00980AD8" w:rsidP="00980AD8">
      <w:pPr>
        <w:ind w:left="2268" w:hanging="567"/>
        <w:rPr>
          <w:szCs w:val="24"/>
        </w:rPr>
      </w:pPr>
    </w:p>
    <w:p w:rsidR="00C57995" w:rsidRDefault="00C01D5A">
      <w:pPr>
        <w:ind w:left="2268" w:hanging="567"/>
        <w:rPr>
          <w:szCs w:val="24"/>
        </w:rPr>
      </w:pPr>
      <w:r w:rsidRPr="007213FE">
        <w:rPr>
          <w:szCs w:val="24"/>
        </w:rPr>
        <w:t>(iii)</w:t>
      </w:r>
      <w:r w:rsidRPr="007213FE">
        <w:rPr>
          <w:szCs w:val="24"/>
        </w:rPr>
        <w:tab/>
      </w:r>
      <w:proofErr w:type="gramStart"/>
      <w:r w:rsidRPr="007213FE">
        <w:rPr>
          <w:szCs w:val="24"/>
        </w:rPr>
        <w:t>the</w:t>
      </w:r>
      <w:proofErr w:type="gramEnd"/>
      <w:r w:rsidRPr="007213FE">
        <w:rPr>
          <w:szCs w:val="24"/>
        </w:rPr>
        <w:t xml:space="preserve"> licensee'</w:t>
      </w:r>
      <w:r w:rsidR="0052337D" w:rsidRPr="007213FE">
        <w:rPr>
          <w:szCs w:val="24"/>
        </w:rPr>
        <w:t>s</w:t>
      </w:r>
      <w:r w:rsidRPr="007213FE">
        <w:rPr>
          <w:szCs w:val="24"/>
        </w:rPr>
        <w:t xml:space="preserve"> revenue for the second preceding financial year.</w:t>
      </w:r>
    </w:p>
    <w:p w:rsidR="00431786" w:rsidRDefault="00431786" w:rsidP="00431786">
      <w:pPr>
        <w:ind w:left="1134"/>
        <w:rPr>
          <w:b/>
          <w:bCs/>
          <w:i/>
          <w:szCs w:val="24"/>
        </w:rPr>
      </w:pPr>
    </w:p>
    <w:p w:rsidR="00431786" w:rsidRPr="00431786" w:rsidRDefault="00431786" w:rsidP="00431786">
      <w:pPr>
        <w:ind w:left="1134"/>
        <w:rPr>
          <w:bCs/>
          <w:i/>
          <w:szCs w:val="24"/>
        </w:rPr>
      </w:pPr>
      <w:proofErr w:type="gramStart"/>
      <w:r w:rsidRPr="00431786">
        <w:rPr>
          <w:b/>
          <w:bCs/>
          <w:i/>
          <w:szCs w:val="24"/>
        </w:rPr>
        <w:t>calculation</w:t>
      </w:r>
      <w:proofErr w:type="gramEnd"/>
      <w:r w:rsidRPr="00431786">
        <w:rPr>
          <w:b/>
          <w:bCs/>
          <w:i/>
          <w:szCs w:val="24"/>
        </w:rPr>
        <w:t xml:space="preserve"> date</w:t>
      </w:r>
      <w:r>
        <w:rPr>
          <w:bCs/>
          <w:i/>
          <w:szCs w:val="24"/>
        </w:rPr>
        <w:t xml:space="preserve"> </w:t>
      </w:r>
      <w:r w:rsidRPr="00431786">
        <w:rPr>
          <w:bCs/>
          <w:i/>
          <w:szCs w:val="24"/>
        </w:rPr>
        <w:t xml:space="preserve"> </w:t>
      </w:r>
      <w:r w:rsidR="005C15A4" w:rsidRPr="005C15A4">
        <w:rPr>
          <w:bCs/>
          <w:szCs w:val="24"/>
        </w:rPr>
        <w:t xml:space="preserve">means, in relation to a financial services licensee, the day on which the licensee was authorised to provide a custodial or depository service. </w:t>
      </w:r>
    </w:p>
    <w:p w:rsidR="00C57995" w:rsidRDefault="00C57995">
      <w:pPr>
        <w:rPr>
          <w:b/>
          <w:bCs/>
          <w:i/>
          <w:szCs w:val="24"/>
        </w:rPr>
      </w:pPr>
    </w:p>
    <w:p w:rsidR="002C0E82" w:rsidRPr="007213FE" w:rsidRDefault="002C0E82" w:rsidP="00106A68">
      <w:pPr>
        <w:ind w:left="1134"/>
        <w:rPr>
          <w:bCs/>
          <w:szCs w:val="24"/>
        </w:rPr>
      </w:pPr>
      <w:proofErr w:type="gramStart"/>
      <w:r w:rsidRPr="007213FE">
        <w:rPr>
          <w:b/>
          <w:bCs/>
          <w:i/>
          <w:szCs w:val="24"/>
        </w:rPr>
        <w:t>cash</w:t>
      </w:r>
      <w:proofErr w:type="gramEnd"/>
      <w:r w:rsidRPr="007213FE">
        <w:rPr>
          <w:b/>
          <w:bCs/>
          <w:i/>
          <w:szCs w:val="24"/>
        </w:rPr>
        <w:t xml:space="preserve"> or cash equivalents </w:t>
      </w:r>
      <w:r w:rsidRPr="007213FE">
        <w:rPr>
          <w:bCs/>
          <w:szCs w:val="24"/>
        </w:rPr>
        <w:t>means:</w:t>
      </w:r>
    </w:p>
    <w:p w:rsidR="002C0E82" w:rsidRPr="007213FE" w:rsidRDefault="002C0E82" w:rsidP="002C0E82">
      <w:pPr>
        <w:ind w:left="709"/>
        <w:rPr>
          <w:bCs/>
          <w:szCs w:val="24"/>
        </w:rPr>
      </w:pPr>
    </w:p>
    <w:p w:rsidR="002C0E82" w:rsidRPr="007213FE" w:rsidRDefault="00106A68" w:rsidP="00106A68">
      <w:pPr>
        <w:ind w:left="1701" w:hanging="567"/>
        <w:rPr>
          <w:bCs/>
          <w:szCs w:val="24"/>
        </w:rPr>
      </w:pPr>
      <w:r w:rsidRPr="007213FE">
        <w:rPr>
          <w:bCs/>
          <w:szCs w:val="24"/>
        </w:rPr>
        <w:t>(a)</w:t>
      </w:r>
      <w:r w:rsidRPr="007213FE">
        <w:rPr>
          <w:bCs/>
          <w:szCs w:val="24"/>
        </w:rPr>
        <w:tab/>
      </w:r>
      <w:r w:rsidR="002C0E82" w:rsidRPr="007213FE">
        <w:rPr>
          <w:bCs/>
          <w:szCs w:val="24"/>
        </w:rPr>
        <w:t xml:space="preserve">cash on hand, demand deposits and money deposited with an </w:t>
      </w:r>
      <w:r w:rsidR="00090375" w:rsidRPr="007213FE">
        <w:rPr>
          <w:bCs/>
          <w:szCs w:val="24"/>
        </w:rPr>
        <w:t xml:space="preserve">Australian ADI </w:t>
      </w:r>
      <w:r w:rsidR="002C0E82" w:rsidRPr="007213FE">
        <w:rPr>
          <w:bCs/>
          <w:szCs w:val="24"/>
        </w:rPr>
        <w:t>that is available for immediate withdrawal; and</w:t>
      </w:r>
    </w:p>
    <w:p w:rsidR="002C0E82" w:rsidRPr="007213FE" w:rsidRDefault="002C0E82" w:rsidP="00106A68">
      <w:pPr>
        <w:pStyle w:val="ListParagraph"/>
        <w:ind w:left="1701" w:hanging="567"/>
        <w:rPr>
          <w:bCs/>
          <w:szCs w:val="24"/>
        </w:rPr>
      </w:pPr>
    </w:p>
    <w:p w:rsidR="002C0E82" w:rsidRPr="007213FE" w:rsidRDefault="00106A68" w:rsidP="00106A68">
      <w:pPr>
        <w:ind w:left="1701" w:hanging="567"/>
        <w:rPr>
          <w:bCs/>
          <w:szCs w:val="24"/>
        </w:rPr>
      </w:pPr>
      <w:r w:rsidRPr="007213FE">
        <w:rPr>
          <w:bCs/>
          <w:szCs w:val="24"/>
        </w:rPr>
        <w:t>(b)</w:t>
      </w:r>
      <w:r w:rsidRPr="007213FE">
        <w:rPr>
          <w:bCs/>
          <w:szCs w:val="24"/>
        </w:rPr>
        <w:tab/>
      </w:r>
      <w:proofErr w:type="gramStart"/>
      <w:r w:rsidR="002C0E82" w:rsidRPr="007213FE">
        <w:rPr>
          <w:bCs/>
          <w:szCs w:val="24"/>
        </w:rPr>
        <w:t>short-term</w:t>
      </w:r>
      <w:proofErr w:type="gramEnd"/>
      <w:r w:rsidR="002C0E82" w:rsidRPr="007213FE">
        <w:rPr>
          <w:bCs/>
          <w:szCs w:val="24"/>
        </w:rPr>
        <w:t>, highly liquid investments t</w:t>
      </w:r>
      <w:r w:rsidR="000A5BEB" w:rsidRPr="007213FE">
        <w:rPr>
          <w:bCs/>
          <w:szCs w:val="24"/>
        </w:rPr>
        <w:t xml:space="preserve">hat are readily convertible to </w:t>
      </w:r>
      <w:r w:rsidR="002C0E82" w:rsidRPr="007213FE">
        <w:rPr>
          <w:bCs/>
          <w:szCs w:val="24"/>
        </w:rPr>
        <w:t>known amounts</w:t>
      </w:r>
      <w:r w:rsidR="000A5BEB" w:rsidRPr="007213FE">
        <w:rPr>
          <w:bCs/>
          <w:szCs w:val="24"/>
        </w:rPr>
        <w:t xml:space="preserve"> </w:t>
      </w:r>
      <w:r w:rsidR="002C0E82" w:rsidRPr="007213FE">
        <w:rPr>
          <w:bCs/>
          <w:szCs w:val="24"/>
        </w:rPr>
        <w:t>of cash that are subject to an insignificant risk of changes in value; and</w:t>
      </w:r>
    </w:p>
    <w:p w:rsidR="002C0E82" w:rsidRPr="007213FE" w:rsidRDefault="002C0E82" w:rsidP="00106A68">
      <w:pPr>
        <w:pStyle w:val="ListParagraph"/>
        <w:ind w:left="1701" w:hanging="567"/>
        <w:rPr>
          <w:bCs/>
          <w:szCs w:val="24"/>
        </w:rPr>
      </w:pPr>
    </w:p>
    <w:p w:rsidR="00C33236" w:rsidRPr="007213FE" w:rsidRDefault="002C0E82" w:rsidP="00106A68">
      <w:pPr>
        <w:ind w:left="1701" w:hanging="567"/>
        <w:rPr>
          <w:bCs/>
          <w:szCs w:val="24"/>
        </w:rPr>
      </w:pPr>
      <w:r w:rsidRPr="007213FE">
        <w:rPr>
          <w:bCs/>
          <w:szCs w:val="24"/>
        </w:rPr>
        <w:t>(c)</w:t>
      </w:r>
      <w:r w:rsidRPr="007213FE">
        <w:rPr>
          <w:bCs/>
          <w:szCs w:val="24"/>
        </w:rPr>
        <w:tab/>
      </w:r>
      <w:proofErr w:type="gramStart"/>
      <w:r w:rsidRPr="007213FE">
        <w:rPr>
          <w:bCs/>
          <w:szCs w:val="24"/>
        </w:rPr>
        <w:t>the</w:t>
      </w:r>
      <w:proofErr w:type="gramEnd"/>
      <w:r w:rsidRPr="007213FE">
        <w:rPr>
          <w:bCs/>
          <w:szCs w:val="24"/>
        </w:rPr>
        <w:t xml:space="preserve"> </w:t>
      </w:r>
      <w:r w:rsidRPr="00F13E29">
        <w:rPr>
          <w:bCs/>
          <w:szCs w:val="24"/>
        </w:rPr>
        <w:t>value</w:t>
      </w:r>
      <w:r w:rsidR="007D09DE" w:rsidRPr="007D09DE">
        <w:rPr>
          <w:bCs/>
          <w:szCs w:val="24"/>
        </w:rPr>
        <w:t xml:space="preserve"> </w:t>
      </w:r>
      <w:r w:rsidRPr="007213FE">
        <w:rPr>
          <w:bCs/>
          <w:szCs w:val="24"/>
        </w:rPr>
        <w:t>of any eligible undertaking provided by an eligible provider</w:t>
      </w:r>
      <w:r w:rsidR="00C33236" w:rsidRPr="007213FE">
        <w:rPr>
          <w:bCs/>
          <w:szCs w:val="24"/>
        </w:rPr>
        <w:t xml:space="preserve">; and </w:t>
      </w:r>
    </w:p>
    <w:p w:rsidR="00C33236" w:rsidRPr="007213FE" w:rsidRDefault="00C33236" w:rsidP="00106A68">
      <w:pPr>
        <w:ind w:left="1701" w:hanging="567"/>
        <w:rPr>
          <w:bCs/>
          <w:szCs w:val="24"/>
        </w:rPr>
      </w:pPr>
    </w:p>
    <w:p w:rsidR="00EA5CA8" w:rsidRDefault="00C33236" w:rsidP="00BA40F4">
      <w:pPr>
        <w:ind w:left="1701" w:hanging="567"/>
        <w:rPr>
          <w:bCs/>
          <w:szCs w:val="24"/>
        </w:rPr>
      </w:pPr>
      <w:r w:rsidRPr="007213FE">
        <w:rPr>
          <w:bCs/>
          <w:szCs w:val="24"/>
        </w:rPr>
        <w:t>(d)</w:t>
      </w:r>
      <w:r w:rsidRPr="007213FE">
        <w:rPr>
          <w:bCs/>
          <w:szCs w:val="24"/>
        </w:rPr>
        <w:tab/>
      </w:r>
      <w:proofErr w:type="gramStart"/>
      <w:r w:rsidRPr="007213FE">
        <w:rPr>
          <w:bCs/>
          <w:szCs w:val="24"/>
        </w:rPr>
        <w:t>a</w:t>
      </w:r>
      <w:proofErr w:type="gramEnd"/>
      <w:r w:rsidRPr="007213FE">
        <w:rPr>
          <w:bCs/>
          <w:szCs w:val="24"/>
        </w:rPr>
        <w:t xml:space="preserve"> commitment </w:t>
      </w:r>
      <w:r w:rsidR="00181322">
        <w:rPr>
          <w:bCs/>
          <w:szCs w:val="24"/>
        </w:rPr>
        <w:t xml:space="preserve">by </w:t>
      </w:r>
      <w:r w:rsidRPr="007213FE">
        <w:rPr>
          <w:bCs/>
          <w:szCs w:val="24"/>
        </w:rPr>
        <w:t>an eligible provider</w:t>
      </w:r>
      <w:r w:rsidR="00EA5CA8">
        <w:rPr>
          <w:bCs/>
          <w:szCs w:val="24"/>
        </w:rPr>
        <w:t xml:space="preserve"> to provide cash upon request within 5 business days:</w:t>
      </w:r>
      <w:r w:rsidR="00EA5CA8">
        <w:rPr>
          <w:bCs/>
          <w:szCs w:val="24"/>
        </w:rPr>
        <w:br/>
      </w:r>
    </w:p>
    <w:p w:rsidR="00414F46" w:rsidRDefault="00EA5CA8">
      <w:pPr>
        <w:pStyle w:val="Style2"/>
      </w:pPr>
      <w:r>
        <w:lastRenderedPageBreak/>
        <w:t>(</w:t>
      </w:r>
      <w:proofErr w:type="spellStart"/>
      <w:r>
        <w:t>i</w:t>
      </w:r>
      <w:proofErr w:type="spellEnd"/>
      <w:r>
        <w:t>)</w:t>
      </w:r>
      <w:r>
        <w:tab/>
      </w:r>
      <w:r w:rsidR="00264377">
        <w:t xml:space="preserve">which will not expire within the next 6 months and </w:t>
      </w:r>
      <w:r w:rsidR="00F34D09">
        <w:t>which cannot be withdrawn by the provider without giving at least 6 months written notice to the person to whom the commitment is made</w:t>
      </w:r>
      <w:r>
        <w:t>; and</w:t>
      </w:r>
    </w:p>
    <w:p w:rsidR="00414F46" w:rsidRDefault="00414F46">
      <w:pPr>
        <w:pStyle w:val="Style2"/>
      </w:pPr>
    </w:p>
    <w:p w:rsidR="00414F46" w:rsidRDefault="00264377">
      <w:pPr>
        <w:pStyle w:val="Style2"/>
      </w:pPr>
      <w:r>
        <w:t>(i</w:t>
      </w:r>
      <w:r w:rsidR="00EA5CA8">
        <w:t>i)</w:t>
      </w:r>
      <w:r w:rsidR="00EA5CA8">
        <w:tab/>
      </w:r>
      <w:proofErr w:type="gramStart"/>
      <w:r w:rsidR="00EA5CA8">
        <w:t>in</w:t>
      </w:r>
      <w:proofErr w:type="gramEnd"/>
      <w:r w:rsidR="007D09DE" w:rsidRPr="007D09DE">
        <w:t xml:space="preserve"> relation to which any cash provided is not repayable for at least six months</w:t>
      </w:r>
      <w:r w:rsidR="00F13E29">
        <w:t>.</w:t>
      </w:r>
    </w:p>
    <w:p w:rsidR="00B33773" w:rsidRPr="007213FE" w:rsidRDefault="00B33773" w:rsidP="00352DAB">
      <w:pPr>
        <w:ind w:left="1134"/>
        <w:rPr>
          <w:b/>
          <w:bCs/>
          <w:i/>
          <w:szCs w:val="24"/>
        </w:rPr>
      </w:pPr>
    </w:p>
    <w:p w:rsidR="00352DAB" w:rsidRDefault="00C316E3" w:rsidP="00352DAB">
      <w:pPr>
        <w:ind w:left="1134"/>
        <w:rPr>
          <w:szCs w:val="24"/>
        </w:rPr>
      </w:pPr>
      <w:r w:rsidRPr="007213FE">
        <w:rPr>
          <w:b/>
          <w:bCs/>
          <w:i/>
          <w:szCs w:val="24"/>
        </w:rPr>
        <w:t>clearing participant</w:t>
      </w:r>
      <w:r w:rsidR="00352DAB" w:rsidRPr="007213FE">
        <w:rPr>
          <w:szCs w:val="24"/>
        </w:rPr>
        <w:t xml:space="preserve"> means a participant </w:t>
      </w:r>
      <w:r w:rsidR="00CF4484" w:rsidRPr="007213FE">
        <w:rPr>
          <w:szCs w:val="24"/>
        </w:rPr>
        <w:t>(</w:t>
      </w:r>
      <w:r w:rsidR="00473F3B" w:rsidRPr="007213FE">
        <w:rPr>
          <w:szCs w:val="24"/>
        </w:rPr>
        <w:t xml:space="preserve">as defined in section 761A </w:t>
      </w:r>
      <w:r w:rsidR="00352DAB" w:rsidRPr="007213FE">
        <w:rPr>
          <w:szCs w:val="24"/>
        </w:rPr>
        <w:t>in</w:t>
      </w:r>
      <w:r w:rsidR="00473F3B" w:rsidRPr="007213FE">
        <w:rPr>
          <w:szCs w:val="24"/>
        </w:rPr>
        <w:t xml:space="preserve"> relation to</w:t>
      </w:r>
      <w:r w:rsidR="00352DAB" w:rsidRPr="007213FE">
        <w:rPr>
          <w:szCs w:val="24"/>
        </w:rPr>
        <w:t xml:space="preserve"> </w:t>
      </w:r>
      <w:r w:rsidR="00473F3B" w:rsidRPr="007213FE">
        <w:rPr>
          <w:szCs w:val="24"/>
        </w:rPr>
        <w:t>a</w:t>
      </w:r>
      <w:r w:rsidR="00352DAB" w:rsidRPr="007213FE">
        <w:rPr>
          <w:szCs w:val="24"/>
        </w:rPr>
        <w:t xml:space="preserve"> clearing and settlement facility</w:t>
      </w:r>
      <w:r w:rsidR="00CF4484" w:rsidRPr="007213FE">
        <w:rPr>
          <w:szCs w:val="24"/>
        </w:rPr>
        <w:t>)</w:t>
      </w:r>
      <w:r w:rsidR="00473F3B" w:rsidRPr="007213FE">
        <w:rPr>
          <w:szCs w:val="24"/>
        </w:rPr>
        <w:t xml:space="preserve"> </w:t>
      </w:r>
      <w:r w:rsidR="00770AA3" w:rsidRPr="007213FE">
        <w:rPr>
          <w:szCs w:val="24"/>
        </w:rPr>
        <w:t xml:space="preserve">in </w:t>
      </w:r>
      <w:r w:rsidR="00CF4484" w:rsidRPr="007213FE">
        <w:rPr>
          <w:szCs w:val="24"/>
        </w:rPr>
        <w:t xml:space="preserve">the </w:t>
      </w:r>
      <w:r w:rsidR="00473F3B" w:rsidRPr="007213FE">
        <w:rPr>
          <w:szCs w:val="24"/>
        </w:rPr>
        <w:t>licensed CS facility</w:t>
      </w:r>
      <w:r w:rsidR="00CF4484" w:rsidRPr="007213FE">
        <w:rPr>
          <w:szCs w:val="24"/>
        </w:rPr>
        <w:t xml:space="preserve"> operated by ASX Clear Pty Limited (</w:t>
      </w:r>
      <w:r w:rsidR="003165FE" w:rsidRPr="007213FE">
        <w:rPr>
          <w:b/>
          <w:i/>
          <w:szCs w:val="24"/>
        </w:rPr>
        <w:t>ASX Clear</w:t>
      </w:r>
      <w:r w:rsidR="00CF4484" w:rsidRPr="007213FE">
        <w:rPr>
          <w:szCs w:val="24"/>
        </w:rPr>
        <w:t xml:space="preserve">) that is required to comply with, and complies with the operating rules of ASX Clear that </w:t>
      </w:r>
      <w:r w:rsidR="00E02752">
        <w:rPr>
          <w:szCs w:val="24"/>
        </w:rPr>
        <w:t>impose</w:t>
      </w:r>
      <w:r w:rsidR="00CF4484" w:rsidRPr="007213FE">
        <w:rPr>
          <w:szCs w:val="24"/>
        </w:rPr>
        <w:t xml:space="preserve"> financial requirements, taking into account any waiver of those requirements by ASX Clear.</w:t>
      </w:r>
    </w:p>
    <w:p w:rsidR="002548A5" w:rsidRPr="007213FE" w:rsidRDefault="002548A5" w:rsidP="00352DAB">
      <w:pPr>
        <w:ind w:left="1134"/>
        <w:rPr>
          <w:szCs w:val="24"/>
        </w:rPr>
      </w:pPr>
    </w:p>
    <w:p w:rsidR="002548A5" w:rsidRPr="002548A5" w:rsidRDefault="002548A5" w:rsidP="002548A5">
      <w:pPr>
        <w:ind w:left="1134"/>
        <w:rPr>
          <w:bCs/>
          <w:szCs w:val="24"/>
        </w:rPr>
      </w:pPr>
      <w:proofErr w:type="gramStart"/>
      <w:r w:rsidRPr="002548A5">
        <w:rPr>
          <w:b/>
          <w:bCs/>
          <w:i/>
          <w:szCs w:val="24"/>
        </w:rPr>
        <w:t>custodial</w:t>
      </w:r>
      <w:proofErr w:type="gramEnd"/>
      <w:r w:rsidRPr="002548A5">
        <w:rPr>
          <w:b/>
          <w:bCs/>
          <w:i/>
          <w:szCs w:val="24"/>
        </w:rPr>
        <w:t xml:space="preserve"> or depository services revenue</w:t>
      </w:r>
      <w:r w:rsidRPr="002548A5">
        <w:rPr>
          <w:bCs/>
          <w:szCs w:val="24"/>
        </w:rPr>
        <w:t xml:space="preserve"> means, in relation to a financial services licensee, the aggregate of the licensee’s:</w:t>
      </w:r>
    </w:p>
    <w:p w:rsidR="002548A5" w:rsidRPr="002548A5" w:rsidRDefault="002548A5" w:rsidP="002548A5">
      <w:pPr>
        <w:ind w:left="1134"/>
        <w:rPr>
          <w:bCs/>
          <w:szCs w:val="24"/>
        </w:rPr>
      </w:pPr>
    </w:p>
    <w:p w:rsidR="00A37CBE" w:rsidRDefault="007408B9">
      <w:pPr>
        <w:pStyle w:val="Style1"/>
      </w:pPr>
      <w:r>
        <w:t>(a)</w:t>
      </w:r>
      <w:r>
        <w:tab/>
      </w:r>
      <w:proofErr w:type="gramStart"/>
      <w:r w:rsidR="00233E35" w:rsidRPr="00233E35">
        <w:t>estimate</w:t>
      </w:r>
      <w:proofErr w:type="gramEnd"/>
      <w:r w:rsidR="002548A5" w:rsidRPr="002548A5">
        <w:t xml:space="preserve"> of the revenue attributable to custodial or depository services provided by the licensee</w:t>
      </w:r>
      <w:r w:rsidR="00DE5C6E">
        <w:t xml:space="preserve"> and its related bodies corporate</w:t>
      </w:r>
      <w:r w:rsidR="002548A5" w:rsidRPr="002548A5">
        <w:t xml:space="preserve"> fo</w:t>
      </w:r>
      <w:r w:rsidR="00C66D12">
        <w:t xml:space="preserve">r the current financial year to </w:t>
      </w:r>
      <w:r w:rsidR="002548A5" w:rsidRPr="002548A5">
        <w:t xml:space="preserve">date; and </w:t>
      </w:r>
      <w:r w:rsidR="002548A5" w:rsidRPr="002548A5">
        <w:br/>
      </w:r>
    </w:p>
    <w:p w:rsidR="00A37CBE" w:rsidRDefault="007408B9">
      <w:pPr>
        <w:pStyle w:val="Style1"/>
      </w:pPr>
      <w:r>
        <w:t>(</w:t>
      </w:r>
      <w:proofErr w:type="gramStart"/>
      <w:r>
        <w:t>b</w:t>
      </w:r>
      <w:proofErr w:type="gramEnd"/>
      <w:r>
        <w:t>)</w:t>
      </w:r>
      <w:r>
        <w:tab/>
      </w:r>
      <w:r w:rsidR="002548A5" w:rsidRPr="002548A5">
        <w:t xml:space="preserve">forecast of such revenue for the </w:t>
      </w:r>
      <w:r w:rsidR="00C92BD7">
        <w:t>remainder of the financial year;</w:t>
      </w:r>
    </w:p>
    <w:p w:rsidR="002548A5" w:rsidRPr="002548A5" w:rsidRDefault="002548A5" w:rsidP="002548A5">
      <w:pPr>
        <w:ind w:left="1134"/>
        <w:rPr>
          <w:bCs/>
          <w:szCs w:val="24"/>
        </w:rPr>
      </w:pPr>
    </w:p>
    <w:p w:rsidR="002548A5" w:rsidRPr="002548A5" w:rsidRDefault="002548A5" w:rsidP="002548A5">
      <w:pPr>
        <w:ind w:left="1134"/>
        <w:rPr>
          <w:bCs/>
          <w:szCs w:val="24"/>
        </w:rPr>
      </w:pPr>
      <w:proofErr w:type="gramStart"/>
      <w:r w:rsidRPr="002548A5">
        <w:rPr>
          <w:bCs/>
          <w:szCs w:val="24"/>
        </w:rPr>
        <w:t>determined</w:t>
      </w:r>
      <w:proofErr w:type="gramEnd"/>
      <w:r w:rsidRPr="002548A5">
        <w:rPr>
          <w:bCs/>
          <w:szCs w:val="24"/>
        </w:rPr>
        <w:t xml:space="preserve"> on the basis that such revenue must at least include the cost of providing those services.</w:t>
      </w:r>
    </w:p>
    <w:p w:rsidR="00A37CBE" w:rsidRDefault="00A37CBE">
      <w:pPr>
        <w:rPr>
          <w:szCs w:val="24"/>
        </w:rPr>
      </w:pPr>
    </w:p>
    <w:p w:rsidR="00525D20" w:rsidRPr="007213FE" w:rsidRDefault="00525D20" w:rsidP="00106A68">
      <w:pPr>
        <w:ind w:left="1134"/>
        <w:rPr>
          <w:szCs w:val="24"/>
        </w:rPr>
      </w:pPr>
      <w:proofErr w:type="gramStart"/>
      <w:r w:rsidRPr="007213FE">
        <w:rPr>
          <w:b/>
          <w:i/>
          <w:szCs w:val="24"/>
        </w:rPr>
        <w:t>eligible</w:t>
      </w:r>
      <w:proofErr w:type="gramEnd"/>
      <w:r w:rsidRPr="007213FE">
        <w:rPr>
          <w:b/>
          <w:i/>
          <w:szCs w:val="24"/>
        </w:rPr>
        <w:t xml:space="preserve"> custodian</w:t>
      </w:r>
      <w:r w:rsidRPr="007213FE">
        <w:rPr>
          <w:i/>
          <w:szCs w:val="24"/>
        </w:rPr>
        <w:t xml:space="preserve"> </w:t>
      </w:r>
      <w:r w:rsidRPr="007213FE">
        <w:rPr>
          <w:szCs w:val="24"/>
        </w:rPr>
        <w:t>means:</w:t>
      </w:r>
    </w:p>
    <w:p w:rsidR="00525D20" w:rsidRPr="007213FE" w:rsidRDefault="00525D20" w:rsidP="00525D20">
      <w:pPr>
        <w:ind w:left="1069"/>
        <w:rPr>
          <w:szCs w:val="24"/>
        </w:rPr>
      </w:pPr>
    </w:p>
    <w:p w:rsidR="00525D20" w:rsidRPr="007213FE" w:rsidRDefault="00106A68" w:rsidP="00106A68">
      <w:pPr>
        <w:ind w:left="1701" w:hanging="567"/>
        <w:rPr>
          <w:szCs w:val="24"/>
        </w:rPr>
      </w:pPr>
      <w:r w:rsidRPr="007213FE">
        <w:rPr>
          <w:szCs w:val="24"/>
        </w:rPr>
        <w:t>(a)</w:t>
      </w:r>
      <w:r w:rsidRPr="007213FE">
        <w:rPr>
          <w:szCs w:val="24"/>
        </w:rPr>
        <w:tab/>
      </w:r>
      <w:proofErr w:type="gramStart"/>
      <w:r w:rsidR="00525D20" w:rsidRPr="007213FE">
        <w:rPr>
          <w:szCs w:val="24"/>
        </w:rPr>
        <w:t>an</w:t>
      </w:r>
      <w:proofErr w:type="gramEnd"/>
      <w:r w:rsidR="00525D20" w:rsidRPr="007213FE">
        <w:rPr>
          <w:szCs w:val="24"/>
        </w:rPr>
        <w:t xml:space="preserve"> Australian ADI; or</w:t>
      </w:r>
    </w:p>
    <w:p w:rsidR="00525D20" w:rsidRPr="007213FE" w:rsidRDefault="00525D20" w:rsidP="00106A68">
      <w:pPr>
        <w:ind w:left="1701" w:hanging="567"/>
        <w:rPr>
          <w:szCs w:val="24"/>
        </w:rPr>
      </w:pPr>
    </w:p>
    <w:p w:rsidR="00525D20" w:rsidRPr="007213FE" w:rsidRDefault="00106A68" w:rsidP="00106A68">
      <w:pPr>
        <w:ind w:left="1701" w:hanging="567"/>
        <w:rPr>
          <w:szCs w:val="24"/>
        </w:rPr>
      </w:pPr>
      <w:r w:rsidRPr="007213FE">
        <w:rPr>
          <w:szCs w:val="24"/>
        </w:rPr>
        <w:t>(b)</w:t>
      </w:r>
      <w:r w:rsidRPr="007213FE">
        <w:rPr>
          <w:szCs w:val="24"/>
        </w:rPr>
        <w:tab/>
      </w:r>
      <w:proofErr w:type="gramStart"/>
      <w:r w:rsidR="00525D20" w:rsidRPr="007213FE">
        <w:rPr>
          <w:szCs w:val="24"/>
        </w:rPr>
        <w:t>a</w:t>
      </w:r>
      <w:proofErr w:type="gramEnd"/>
      <w:r w:rsidR="00525D20" w:rsidRPr="007213FE">
        <w:rPr>
          <w:szCs w:val="24"/>
        </w:rPr>
        <w:t xml:space="preserve"> market participant </w:t>
      </w:r>
      <w:r w:rsidR="006541DE" w:rsidRPr="007213FE">
        <w:rPr>
          <w:szCs w:val="24"/>
        </w:rPr>
        <w:t>or a clearing participant</w:t>
      </w:r>
      <w:r w:rsidR="00525D20" w:rsidRPr="007213FE">
        <w:rPr>
          <w:szCs w:val="24"/>
        </w:rPr>
        <w:t xml:space="preserve">; or </w:t>
      </w:r>
    </w:p>
    <w:p w:rsidR="00525D20" w:rsidRPr="007213FE" w:rsidRDefault="00525D20" w:rsidP="00106A68">
      <w:pPr>
        <w:ind w:left="1701" w:hanging="567"/>
        <w:rPr>
          <w:szCs w:val="24"/>
        </w:rPr>
      </w:pPr>
    </w:p>
    <w:p w:rsidR="00525D20" w:rsidRPr="007213FE" w:rsidRDefault="00106A68" w:rsidP="00106A68">
      <w:pPr>
        <w:ind w:left="1701" w:hanging="567"/>
        <w:rPr>
          <w:szCs w:val="24"/>
        </w:rPr>
      </w:pPr>
      <w:r w:rsidRPr="007213FE">
        <w:rPr>
          <w:szCs w:val="24"/>
        </w:rPr>
        <w:t>(c)</w:t>
      </w:r>
      <w:r w:rsidRPr="007213FE">
        <w:rPr>
          <w:szCs w:val="24"/>
        </w:rPr>
        <w:tab/>
      </w:r>
      <w:proofErr w:type="gramStart"/>
      <w:r w:rsidR="00525D20" w:rsidRPr="007213FE">
        <w:rPr>
          <w:szCs w:val="24"/>
        </w:rPr>
        <w:t>a</w:t>
      </w:r>
      <w:proofErr w:type="gramEnd"/>
      <w:r w:rsidR="00525D20" w:rsidRPr="007213FE">
        <w:rPr>
          <w:szCs w:val="24"/>
        </w:rPr>
        <w:t xml:space="preserve"> sub</w:t>
      </w:r>
      <w:r w:rsidR="001A37EE" w:rsidRPr="007213FE">
        <w:rPr>
          <w:szCs w:val="24"/>
        </w:rPr>
        <w:t>-</w:t>
      </w:r>
      <w:r w:rsidR="00525D20" w:rsidRPr="007213FE">
        <w:rPr>
          <w:szCs w:val="24"/>
        </w:rPr>
        <w:t xml:space="preserve">custodian appointed by a person </w:t>
      </w:r>
      <w:r w:rsidR="00564234" w:rsidRPr="007213FE">
        <w:rPr>
          <w:szCs w:val="24"/>
        </w:rPr>
        <w:t xml:space="preserve">referred to in </w:t>
      </w:r>
      <w:r w:rsidR="0025243E" w:rsidRPr="007213FE">
        <w:rPr>
          <w:szCs w:val="24"/>
        </w:rPr>
        <w:t xml:space="preserve">paragraph </w:t>
      </w:r>
      <w:r w:rsidR="00525D20" w:rsidRPr="007213FE">
        <w:rPr>
          <w:szCs w:val="24"/>
        </w:rPr>
        <w:t>(a) or (b)</w:t>
      </w:r>
      <w:r w:rsidR="002D4EA7">
        <w:rPr>
          <w:szCs w:val="24"/>
        </w:rPr>
        <w:t>.</w:t>
      </w:r>
    </w:p>
    <w:p w:rsidR="002C0E82" w:rsidRPr="007213FE" w:rsidRDefault="002C0E82" w:rsidP="002C0E82">
      <w:pPr>
        <w:pStyle w:val="ListParagraph"/>
        <w:rPr>
          <w:szCs w:val="24"/>
        </w:rPr>
      </w:pPr>
    </w:p>
    <w:p w:rsidR="0004060B" w:rsidRPr="007213FE" w:rsidRDefault="0004060B" w:rsidP="00106A68">
      <w:pPr>
        <w:pStyle w:val="ListParagraph"/>
        <w:ind w:left="1134"/>
        <w:rPr>
          <w:szCs w:val="24"/>
        </w:rPr>
      </w:pPr>
      <w:proofErr w:type="gramStart"/>
      <w:r w:rsidRPr="007213FE">
        <w:rPr>
          <w:b/>
          <w:bCs/>
          <w:i/>
          <w:szCs w:val="24"/>
        </w:rPr>
        <w:t>eligible</w:t>
      </w:r>
      <w:proofErr w:type="gramEnd"/>
      <w:r w:rsidRPr="007213FE">
        <w:rPr>
          <w:b/>
          <w:bCs/>
          <w:i/>
          <w:szCs w:val="24"/>
        </w:rPr>
        <w:t xml:space="preserve"> provider</w:t>
      </w:r>
      <w:r w:rsidRPr="007213FE">
        <w:rPr>
          <w:szCs w:val="24"/>
        </w:rPr>
        <w:t xml:space="preserve"> means:</w:t>
      </w:r>
    </w:p>
    <w:p w:rsidR="0004060B" w:rsidRPr="007213FE" w:rsidRDefault="0004060B" w:rsidP="0004060B">
      <w:pPr>
        <w:pStyle w:val="ListParagraph"/>
        <w:rPr>
          <w:szCs w:val="24"/>
        </w:rPr>
      </w:pPr>
    </w:p>
    <w:p w:rsidR="0004060B" w:rsidRPr="007213FE" w:rsidRDefault="0004060B" w:rsidP="00106A68">
      <w:pPr>
        <w:pStyle w:val="ListParagraph"/>
        <w:ind w:left="1701" w:hanging="567"/>
        <w:rPr>
          <w:szCs w:val="24"/>
        </w:rPr>
      </w:pPr>
      <w:r w:rsidRPr="007213FE">
        <w:rPr>
          <w:szCs w:val="24"/>
        </w:rPr>
        <w:t>(a)</w:t>
      </w:r>
      <w:r w:rsidRPr="007213FE">
        <w:rPr>
          <w:szCs w:val="24"/>
        </w:rPr>
        <w:tab/>
      </w:r>
      <w:proofErr w:type="gramStart"/>
      <w:r w:rsidRPr="007213FE">
        <w:rPr>
          <w:szCs w:val="24"/>
        </w:rPr>
        <w:t>an</w:t>
      </w:r>
      <w:proofErr w:type="gramEnd"/>
      <w:r w:rsidRPr="007213FE">
        <w:rPr>
          <w:szCs w:val="24"/>
        </w:rPr>
        <w:t xml:space="preserve"> Australian ADI; or</w:t>
      </w:r>
    </w:p>
    <w:p w:rsidR="005233DD" w:rsidRPr="007213FE" w:rsidRDefault="005233DD" w:rsidP="005233DD">
      <w:pPr>
        <w:pStyle w:val="ListParagraph"/>
        <w:rPr>
          <w:szCs w:val="24"/>
        </w:rPr>
      </w:pPr>
    </w:p>
    <w:p w:rsidR="0004060B" w:rsidRDefault="0004060B" w:rsidP="00106A68">
      <w:pPr>
        <w:pStyle w:val="ListParagraph"/>
        <w:ind w:left="1701" w:hanging="567"/>
        <w:rPr>
          <w:szCs w:val="24"/>
        </w:rPr>
      </w:pPr>
      <w:r w:rsidRPr="007213FE">
        <w:rPr>
          <w:szCs w:val="24"/>
        </w:rPr>
        <w:t>(</w:t>
      </w:r>
      <w:r w:rsidR="00F13E29">
        <w:rPr>
          <w:szCs w:val="24"/>
        </w:rPr>
        <w:t>b</w:t>
      </w:r>
      <w:r w:rsidRPr="007213FE">
        <w:rPr>
          <w:szCs w:val="24"/>
        </w:rPr>
        <w:t>)</w:t>
      </w:r>
      <w:r w:rsidRPr="007213FE">
        <w:rPr>
          <w:szCs w:val="24"/>
        </w:rPr>
        <w:tab/>
      </w:r>
      <w:proofErr w:type="gramStart"/>
      <w:r w:rsidRPr="007213FE">
        <w:rPr>
          <w:szCs w:val="24"/>
        </w:rPr>
        <w:t>an</w:t>
      </w:r>
      <w:proofErr w:type="gramEnd"/>
      <w:r w:rsidRPr="007213FE">
        <w:rPr>
          <w:szCs w:val="24"/>
        </w:rPr>
        <w:t xml:space="preserve"> entity approved by ASIC in writing for </w:t>
      </w:r>
      <w:r w:rsidR="0054620C">
        <w:rPr>
          <w:szCs w:val="24"/>
        </w:rPr>
        <w:t>the</w:t>
      </w:r>
      <w:r w:rsidR="0054620C" w:rsidRPr="007213FE">
        <w:rPr>
          <w:szCs w:val="24"/>
        </w:rPr>
        <w:t xml:space="preserve"> </w:t>
      </w:r>
      <w:r w:rsidRPr="007213FE">
        <w:rPr>
          <w:szCs w:val="24"/>
        </w:rPr>
        <w:t>purpose</w:t>
      </w:r>
      <w:r w:rsidR="0054620C">
        <w:rPr>
          <w:szCs w:val="24"/>
        </w:rPr>
        <w:t xml:space="preserve"> of this paragraph</w:t>
      </w:r>
      <w:r w:rsidRPr="007213FE">
        <w:rPr>
          <w:szCs w:val="24"/>
        </w:rPr>
        <w:t>.</w:t>
      </w:r>
      <w:r w:rsidR="00562628">
        <w:rPr>
          <w:szCs w:val="24"/>
        </w:rPr>
        <w:t xml:space="preserve"> </w:t>
      </w:r>
    </w:p>
    <w:p w:rsidR="00770AA3" w:rsidRPr="007213FE" w:rsidRDefault="00770AA3">
      <w:pPr>
        <w:overflowPunct/>
        <w:autoSpaceDE/>
        <w:autoSpaceDN/>
        <w:adjustRightInd/>
        <w:textAlignment w:val="auto"/>
        <w:rPr>
          <w:b/>
          <w:bCs/>
          <w:i/>
          <w:szCs w:val="24"/>
        </w:rPr>
      </w:pPr>
    </w:p>
    <w:p w:rsidR="006F3ECD" w:rsidRPr="007213FE" w:rsidRDefault="002C0E82" w:rsidP="00106A68">
      <w:pPr>
        <w:ind w:left="1134"/>
        <w:rPr>
          <w:szCs w:val="24"/>
        </w:rPr>
      </w:pPr>
      <w:proofErr w:type="gramStart"/>
      <w:r w:rsidRPr="007213FE">
        <w:rPr>
          <w:b/>
          <w:bCs/>
          <w:i/>
          <w:szCs w:val="24"/>
        </w:rPr>
        <w:t>eligible</w:t>
      </w:r>
      <w:proofErr w:type="gramEnd"/>
      <w:r w:rsidRPr="007213FE">
        <w:rPr>
          <w:b/>
          <w:bCs/>
          <w:i/>
          <w:szCs w:val="24"/>
        </w:rPr>
        <w:t xml:space="preserve"> undertaking</w:t>
      </w:r>
      <w:r w:rsidRPr="007213FE">
        <w:rPr>
          <w:szCs w:val="24"/>
        </w:rPr>
        <w:t xml:space="preserve"> means</w:t>
      </w:r>
      <w:r w:rsidR="0054620C" w:rsidRPr="008F4A4F">
        <w:rPr>
          <w:szCs w:val="24"/>
        </w:rPr>
        <w:t>, in relation to a financial services licensee</w:t>
      </w:r>
      <w:r w:rsidR="006F3ECD" w:rsidRPr="007213FE">
        <w:rPr>
          <w:szCs w:val="24"/>
        </w:rPr>
        <w:t>:</w:t>
      </w:r>
      <w:r w:rsidRPr="007213FE">
        <w:rPr>
          <w:szCs w:val="24"/>
        </w:rPr>
        <w:t xml:space="preserve"> </w:t>
      </w:r>
    </w:p>
    <w:p w:rsidR="006F3ECD" w:rsidRPr="007213FE" w:rsidRDefault="006F3ECD" w:rsidP="00106A68">
      <w:pPr>
        <w:ind w:left="1134"/>
        <w:rPr>
          <w:szCs w:val="24"/>
        </w:rPr>
      </w:pPr>
    </w:p>
    <w:p w:rsidR="00CA52D9" w:rsidRPr="007213FE" w:rsidRDefault="006F3ECD" w:rsidP="00911106">
      <w:pPr>
        <w:ind w:left="1701" w:hanging="567"/>
        <w:rPr>
          <w:szCs w:val="24"/>
        </w:rPr>
      </w:pPr>
      <w:r w:rsidRPr="007213FE">
        <w:rPr>
          <w:szCs w:val="24"/>
        </w:rPr>
        <w:lastRenderedPageBreak/>
        <w:t>(a)</w:t>
      </w:r>
      <w:r w:rsidRPr="007213FE">
        <w:rPr>
          <w:szCs w:val="24"/>
        </w:rPr>
        <w:tab/>
      </w:r>
      <w:r w:rsidR="00F63443" w:rsidRPr="007213FE">
        <w:rPr>
          <w:szCs w:val="24"/>
        </w:rPr>
        <w:t xml:space="preserve">an </w:t>
      </w:r>
      <w:r w:rsidR="008A7E98" w:rsidRPr="007213FE">
        <w:rPr>
          <w:szCs w:val="24"/>
        </w:rPr>
        <w:t xml:space="preserve">enforceable and unqualified </w:t>
      </w:r>
      <w:r w:rsidR="00F63443" w:rsidRPr="007213FE">
        <w:rPr>
          <w:szCs w:val="24"/>
        </w:rPr>
        <w:t>undertaking</w:t>
      </w:r>
      <w:r w:rsidR="00234547" w:rsidRPr="007213FE">
        <w:rPr>
          <w:szCs w:val="24"/>
        </w:rPr>
        <w:t xml:space="preserve"> by an eligible provider</w:t>
      </w:r>
      <w:r w:rsidR="008A7E98" w:rsidRPr="007213FE">
        <w:rPr>
          <w:szCs w:val="24"/>
        </w:rPr>
        <w:t xml:space="preserve">, </w:t>
      </w:r>
      <w:r w:rsidR="00E30C95" w:rsidRPr="007213FE">
        <w:rPr>
          <w:szCs w:val="24"/>
        </w:rPr>
        <w:t xml:space="preserve">expressed to be irrevocable </w:t>
      </w:r>
      <w:r w:rsidR="008A7E98" w:rsidRPr="007213FE">
        <w:rPr>
          <w:szCs w:val="24"/>
        </w:rPr>
        <w:t xml:space="preserve">without the written consent of ASIC, </w:t>
      </w:r>
      <w:r w:rsidR="00F63443" w:rsidRPr="007213FE">
        <w:rPr>
          <w:szCs w:val="24"/>
        </w:rPr>
        <w:t>to pay</w:t>
      </w:r>
      <w:r w:rsidR="00B84D1C" w:rsidRPr="007213FE">
        <w:rPr>
          <w:szCs w:val="24"/>
        </w:rPr>
        <w:t>, on written demand by the licensee,</w:t>
      </w:r>
      <w:r w:rsidR="00F63443" w:rsidRPr="007213FE">
        <w:rPr>
          <w:szCs w:val="24"/>
        </w:rPr>
        <w:t xml:space="preserve"> </w:t>
      </w:r>
      <w:r w:rsidR="0054620C">
        <w:rPr>
          <w:szCs w:val="24"/>
        </w:rPr>
        <w:t>a</w:t>
      </w:r>
      <w:r w:rsidR="00931C76">
        <w:rPr>
          <w:szCs w:val="24"/>
        </w:rPr>
        <w:t xml:space="preserve"> certain</w:t>
      </w:r>
      <w:r w:rsidR="0054620C">
        <w:rPr>
          <w:szCs w:val="24"/>
        </w:rPr>
        <w:t xml:space="preserve"> amount (disregarding any part previously paid or any amount that would be repayable as a liability by the licensee if money were paid)</w:t>
      </w:r>
      <w:r w:rsidRPr="007213FE">
        <w:rPr>
          <w:szCs w:val="24"/>
        </w:rPr>
        <w:t>; or</w:t>
      </w:r>
    </w:p>
    <w:p w:rsidR="002C0E82" w:rsidRPr="007213FE" w:rsidRDefault="002C0E82" w:rsidP="00106A68">
      <w:pPr>
        <w:pStyle w:val="ListParagraph"/>
        <w:spacing w:before="120"/>
        <w:ind w:left="1701" w:hanging="567"/>
        <w:rPr>
          <w:szCs w:val="24"/>
        </w:rPr>
      </w:pPr>
      <w:r w:rsidRPr="007213FE">
        <w:rPr>
          <w:szCs w:val="24"/>
        </w:rPr>
        <w:t>(b)</w:t>
      </w:r>
      <w:r w:rsidRPr="007213FE">
        <w:rPr>
          <w:szCs w:val="24"/>
        </w:rPr>
        <w:tab/>
      </w:r>
      <w:proofErr w:type="gramStart"/>
      <w:r w:rsidR="006F3ECD" w:rsidRPr="007213FE">
        <w:rPr>
          <w:szCs w:val="24"/>
        </w:rPr>
        <w:t>an</w:t>
      </w:r>
      <w:proofErr w:type="gramEnd"/>
      <w:r w:rsidR="006F3ECD" w:rsidRPr="007213FE">
        <w:rPr>
          <w:szCs w:val="24"/>
        </w:rPr>
        <w:t xml:space="preserve"> undertaking </w:t>
      </w:r>
      <w:r w:rsidRPr="007213FE">
        <w:rPr>
          <w:szCs w:val="24"/>
        </w:rPr>
        <w:t>approved in writing by ASIC as an eligible undertaking.</w:t>
      </w:r>
    </w:p>
    <w:p w:rsidR="00A37CBE" w:rsidRDefault="00A37CBE">
      <w:pPr>
        <w:rPr>
          <w:szCs w:val="24"/>
        </w:rPr>
      </w:pPr>
    </w:p>
    <w:p w:rsidR="00E357B9" w:rsidRPr="007213FE" w:rsidRDefault="00EA7469">
      <w:pPr>
        <w:pStyle w:val="ListParagraph"/>
        <w:ind w:left="1134"/>
        <w:rPr>
          <w:szCs w:val="24"/>
        </w:rPr>
      </w:pPr>
      <w:proofErr w:type="gramStart"/>
      <w:r w:rsidRPr="007213FE">
        <w:rPr>
          <w:b/>
          <w:bCs/>
          <w:i/>
          <w:szCs w:val="24"/>
        </w:rPr>
        <w:t>excluded</w:t>
      </w:r>
      <w:proofErr w:type="gramEnd"/>
      <w:r w:rsidRPr="007213FE">
        <w:rPr>
          <w:b/>
          <w:bCs/>
          <w:i/>
          <w:szCs w:val="24"/>
        </w:rPr>
        <w:t xml:space="preserve"> assets</w:t>
      </w:r>
      <w:r w:rsidRPr="007213FE">
        <w:rPr>
          <w:szCs w:val="24"/>
        </w:rPr>
        <w:t xml:space="preserve"> means</w:t>
      </w:r>
      <w:r w:rsidR="0054620C">
        <w:rPr>
          <w:szCs w:val="24"/>
        </w:rPr>
        <w:t>, in relation to a financial services licensee</w:t>
      </w:r>
      <w:r w:rsidRPr="007213FE">
        <w:rPr>
          <w:szCs w:val="24"/>
        </w:rPr>
        <w:t>:</w:t>
      </w:r>
    </w:p>
    <w:p w:rsidR="00D3433B" w:rsidRPr="007213FE" w:rsidRDefault="00D3433B" w:rsidP="00EA7469">
      <w:pPr>
        <w:pStyle w:val="ListParagraph"/>
        <w:rPr>
          <w:szCs w:val="24"/>
        </w:rPr>
      </w:pPr>
    </w:p>
    <w:p w:rsidR="00EA7469" w:rsidRPr="007213FE" w:rsidRDefault="00EA7469" w:rsidP="00106A68">
      <w:pPr>
        <w:pStyle w:val="ListParagraph"/>
        <w:ind w:left="1701" w:hanging="567"/>
        <w:rPr>
          <w:szCs w:val="24"/>
        </w:rPr>
      </w:pPr>
      <w:r w:rsidRPr="007213FE">
        <w:rPr>
          <w:szCs w:val="24"/>
        </w:rPr>
        <w:t>(a)</w:t>
      </w:r>
      <w:r w:rsidRPr="007213FE">
        <w:rPr>
          <w:szCs w:val="24"/>
        </w:rPr>
        <w:tab/>
      </w:r>
      <w:proofErr w:type="gramStart"/>
      <w:r w:rsidRPr="007213FE">
        <w:rPr>
          <w:szCs w:val="24"/>
        </w:rPr>
        <w:t>intangible</w:t>
      </w:r>
      <w:proofErr w:type="gramEnd"/>
      <w:r w:rsidRPr="007213FE">
        <w:rPr>
          <w:szCs w:val="24"/>
        </w:rPr>
        <w:t xml:space="preserve"> assets</w:t>
      </w:r>
      <w:r w:rsidR="00C91622">
        <w:rPr>
          <w:szCs w:val="24"/>
        </w:rPr>
        <w:t xml:space="preserve"> </w:t>
      </w:r>
      <w:r w:rsidR="006A58BB">
        <w:rPr>
          <w:szCs w:val="24"/>
        </w:rPr>
        <w:t>(excluding, for the avoidance of doubt, a deferred tax asset)</w:t>
      </w:r>
      <w:r w:rsidR="009C7D9E" w:rsidRPr="007213FE">
        <w:rPr>
          <w:szCs w:val="24"/>
        </w:rPr>
        <w:t>; and</w:t>
      </w:r>
      <w:r w:rsidRPr="007213FE">
        <w:rPr>
          <w:szCs w:val="24"/>
        </w:rPr>
        <w:t xml:space="preserve"> </w:t>
      </w:r>
    </w:p>
    <w:p w:rsidR="00EA7469" w:rsidRPr="007213FE" w:rsidRDefault="00EA7469" w:rsidP="00EA7469">
      <w:pPr>
        <w:pStyle w:val="ListParagraph"/>
        <w:ind w:left="1418" w:hanging="698"/>
        <w:rPr>
          <w:szCs w:val="24"/>
        </w:rPr>
      </w:pPr>
    </w:p>
    <w:p w:rsidR="00EA7469" w:rsidRPr="007213FE" w:rsidRDefault="00603C77" w:rsidP="00106A68">
      <w:pPr>
        <w:ind w:left="1701" w:hanging="567"/>
        <w:rPr>
          <w:szCs w:val="24"/>
        </w:rPr>
      </w:pPr>
      <w:r w:rsidRPr="007213FE">
        <w:rPr>
          <w:szCs w:val="24"/>
        </w:rPr>
        <w:t>(b)</w:t>
      </w:r>
      <w:r w:rsidR="00EA7469" w:rsidRPr="007213FE">
        <w:rPr>
          <w:szCs w:val="24"/>
        </w:rPr>
        <w:tab/>
      </w:r>
      <w:proofErr w:type="gramStart"/>
      <w:r w:rsidR="00EA7469" w:rsidRPr="007213FE">
        <w:rPr>
          <w:szCs w:val="24"/>
        </w:rPr>
        <w:t>receivables</w:t>
      </w:r>
      <w:proofErr w:type="gramEnd"/>
      <w:r w:rsidR="00EA7469" w:rsidRPr="007213FE">
        <w:rPr>
          <w:szCs w:val="24"/>
        </w:rPr>
        <w:t xml:space="preserve"> from, or assets invested in, any person who:</w:t>
      </w:r>
    </w:p>
    <w:p w:rsidR="00EA7469" w:rsidRPr="007213FE" w:rsidRDefault="00EA7469" w:rsidP="00EA7469">
      <w:pPr>
        <w:pStyle w:val="ListParagraph"/>
        <w:ind w:left="1069"/>
        <w:rPr>
          <w:szCs w:val="24"/>
        </w:rPr>
      </w:pPr>
    </w:p>
    <w:p w:rsidR="00EA7469" w:rsidRPr="007213FE" w:rsidRDefault="00EA7469" w:rsidP="00106A68">
      <w:pPr>
        <w:pStyle w:val="ListParagraph"/>
        <w:ind w:left="2268" w:hanging="567"/>
        <w:rPr>
          <w:szCs w:val="24"/>
        </w:rPr>
      </w:pPr>
      <w:r w:rsidRPr="007213FE">
        <w:rPr>
          <w:szCs w:val="24"/>
        </w:rPr>
        <w:t>(</w:t>
      </w:r>
      <w:proofErr w:type="spellStart"/>
      <w:r w:rsidRPr="007213FE">
        <w:rPr>
          <w:szCs w:val="24"/>
        </w:rPr>
        <w:t>i</w:t>
      </w:r>
      <w:proofErr w:type="spellEnd"/>
      <w:r w:rsidRPr="007213FE">
        <w:rPr>
          <w:szCs w:val="24"/>
        </w:rPr>
        <w:t>)</w:t>
      </w:r>
      <w:r w:rsidRPr="007213FE">
        <w:rPr>
          <w:szCs w:val="24"/>
        </w:rPr>
        <w:tab/>
      </w:r>
      <w:proofErr w:type="gramStart"/>
      <w:r w:rsidRPr="007213FE">
        <w:rPr>
          <w:szCs w:val="24"/>
        </w:rPr>
        <w:t>is</w:t>
      </w:r>
      <w:proofErr w:type="gramEnd"/>
      <w:r w:rsidRPr="007213FE">
        <w:rPr>
          <w:szCs w:val="24"/>
        </w:rPr>
        <w:t xml:space="preserve"> an associate of the licensee; or</w:t>
      </w:r>
    </w:p>
    <w:p w:rsidR="00EA7469" w:rsidRPr="007213FE" w:rsidRDefault="00EA7469" w:rsidP="00106A68">
      <w:pPr>
        <w:pStyle w:val="ListParagraph"/>
        <w:ind w:left="2268" w:hanging="567"/>
        <w:rPr>
          <w:szCs w:val="24"/>
        </w:rPr>
      </w:pPr>
    </w:p>
    <w:p w:rsidR="00EA7469" w:rsidRPr="007213FE" w:rsidRDefault="00603C77" w:rsidP="00106A68">
      <w:pPr>
        <w:ind w:left="2268" w:hanging="567"/>
        <w:rPr>
          <w:szCs w:val="24"/>
        </w:rPr>
      </w:pPr>
      <w:r w:rsidRPr="007213FE">
        <w:rPr>
          <w:szCs w:val="24"/>
        </w:rPr>
        <w:t>(</w:t>
      </w:r>
      <w:proofErr w:type="gramStart"/>
      <w:r w:rsidRPr="007213FE">
        <w:rPr>
          <w:szCs w:val="24"/>
        </w:rPr>
        <w:t>ii</w:t>
      </w:r>
      <w:proofErr w:type="gramEnd"/>
      <w:r w:rsidRPr="007213FE">
        <w:rPr>
          <w:szCs w:val="24"/>
        </w:rPr>
        <w:t>)</w:t>
      </w:r>
      <w:r w:rsidRPr="007213FE">
        <w:rPr>
          <w:szCs w:val="24"/>
        </w:rPr>
        <w:tab/>
      </w:r>
      <w:r w:rsidR="00EA7469" w:rsidRPr="007213FE">
        <w:rPr>
          <w:szCs w:val="24"/>
        </w:rPr>
        <w:t>was an associate of the licensee at the time the liability was incurred</w:t>
      </w:r>
      <w:r w:rsidR="006E3454" w:rsidRPr="007213FE">
        <w:rPr>
          <w:szCs w:val="24"/>
        </w:rPr>
        <w:t xml:space="preserve"> </w:t>
      </w:r>
      <w:r w:rsidR="00EA7469" w:rsidRPr="007213FE">
        <w:rPr>
          <w:szCs w:val="24"/>
        </w:rPr>
        <w:t>or the investment was made; or</w:t>
      </w:r>
    </w:p>
    <w:p w:rsidR="00EA7469" w:rsidRPr="007213FE" w:rsidRDefault="00EA7469" w:rsidP="00106A68">
      <w:pPr>
        <w:ind w:left="2268" w:hanging="567"/>
        <w:rPr>
          <w:szCs w:val="24"/>
        </w:rPr>
      </w:pPr>
    </w:p>
    <w:p w:rsidR="00EA7469" w:rsidRPr="007213FE" w:rsidRDefault="00106A68" w:rsidP="00106A68">
      <w:pPr>
        <w:ind w:left="2268" w:hanging="567"/>
        <w:rPr>
          <w:szCs w:val="24"/>
        </w:rPr>
      </w:pPr>
      <w:r w:rsidRPr="007213FE">
        <w:rPr>
          <w:szCs w:val="24"/>
        </w:rPr>
        <w:t>(</w:t>
      </w:r>
      <w:proofErr w:type="gramStart"/>
      <w:r w:rsidRPr="007213FE">
        <w:rPr>
          <w:szCs w:val="24"/>
        </w:rPr>
        <w:t>iii</w:t>
      </w:r>
      <w:proofErr w:type="gramEnd"/>
      <w:r w:rsidRPr="007213FE">
        <w:rPr>
          <w:szCs w:val="24"/>
        </w:rPr>
        <w:t>)</w:t>
      </w:r>
      <w:r w:rsidRPr="007213FE">
        <w:rPr>
          <w:szCs w:val="24"/>
        </w:rPr>
        <w:tab/>
      </w:r>
      <w:r w:rsidR="00EA7469" w:rsidRPr="007213FE">
        <w:rPr>
          <w:szCs w:val="24"/>
        </w:rPr>
        <w:t>became liable to the licensee in connection with</w:t>
      </w:r>
      <w:r w:rsidR="00003E3F" w:rsidRPr="007213FE">
        <w:rPr>
          <w:szCs w:val="24"/>
        </w:rPr>
        <w:t xml:space="preserve"> </w:t>
      </w:r>
      <w:r w:rsidR="00EA7469" w:rsidRPr="007213FE">
        <w:rPr>
          <w:szCs w:val="24"/>
        </w:rPr>
        <w:t xml:space="preserve">the acquisition of interests in a managed investment scheme </w:t>
      </w:r>
      <w:r w:rsidR="00705B82" w:rsidRPr="007213FE">
        <w:rPr>
          <w:szCs w:val="24"/>
        </w:rPr>
        <w:t xml:space="preserve">operated by </w:t>
      </w:r>
      <w:r w:rsidR="00EA7469" w:rsidRPr="007213FE">
        <w:rPr>
          <w:szCs w:val="24"/>
        </w:rPr>
        <w:t>the licensee; and</w:t>
      </w:r>
    </w:p>
    <w:p w:rsidR="00EA7469" w:rsidRPr="007213FE" w:rsidRDefault="00EA7469" w:rsidP="00EA7469">
      <w:pPr>
        <w:rPr>
          <w:szCs w:val="24"/>
        </w:rPr>
      </w:pPr>
    </w:p>
    <w:p w:rsidR="00EA7469" w:rsidRPr="007213FE" w:rsidRDefault="00603C77" w:rsidP="00106A68">
      <w:pPr>
        <w:ind w:left="1701" w:hanging="567"/>
        <w:rPr>
          <w:szCs w:val="24"/>
        </w:rPr>
      </w:pPr>
      <w:r w:rsidRPr="007213FE">
        <w:rPr>
          <w:szCs w:val="24"/>
        </w:rPr>
        <w:t>(c)</w:t>
      </w:r>
      <w:r w:rsidRPr="007213FE">
        <w:rPr>
          <w:szCs w:val="24"/>
        </w:rPr>
        <w:tab/>
      </w:r>
      <w:proofErr w:type="gramStart"/>
      <w:r w:rsidR="00EA7469" w:rsidRPr="007213FE">
        <w:rPr>
          <w:szCs w:val="24"/>
        </w:rPr>
        <w:t>assets</w:t>
      </w:r>
      <w:proofErr w:type="gramEnd"/>
      <w:r w:rsidR="00EA7469" w:rsidRPr="007213FE">
        <w:rPr>
          <w:szCs w:val="24"/>
        </w:rPr>
        <w:t>:</w:t>
      </w:r>
    </w:p>
    <w:p w:rsidR="00603C77" w:rsidRPr="007213FE" w:rsidRDefault="00603C77" w:rsidP="00603C77">
      <w:pPr>
        <w:pStyle w:val="ListParagraph"/>
        <w:ind w:left="1069"/>
        <w:rPr>
          <w:szCs w:val="24"/>
        </w:rPr>
      </w:pPr>
    </w:p>
    <w:p w:rsidR="00EA7469" w:rsidRPr="007213FE" w:rsidRDefault="00106A68" w:rsidP="00106A68">
      <w:pPr>
        <w:ind w:left="2268" w:hanging="567"/>
        <w:rPr>
          <w:szCs w:val="24"/>
        </w:rPr>
      </w:pPr>
      <w:r w:rsidRPr="007213FE">
        <w:rPr>
          <w:szCs w:val="24"/>
        </w:rPr>
        <w:t>(</w:t>
      </w:r>
      <w:proofErr w:type="spellStart"/>
      <w:r w:rsidRPr="007213FE">
        <w:rPr>
          <w:szCs w:val="24"/>
        </w:rPr>
        <w:t>i</w:t>
      </w:r>
      <w:proofErr w:type="spellEnd"/>
      <w:r w:rsidRPr="007213FE">
        <w:rPr>
          <w:szCs w:val="24"/>
        </w:rPr>
        <w:t>)</w:t>
      </w:r>
      <w:r w:rsidRPr="007213FE">
        <w:rPr>
          <w:szCs w:val="24"/>
        </w:rPr>
        <w:tab/>
      </w:r>
      <w:proofErr w:type="gramStart"/>
      <w:r w:rsidR="00EA7469" w:rsidRPr="007213FE">
        <w:rPr>
          <w:szCs w:val="24"/>
        </w:rPr>
        <w:t>held</w:t>
      </w:r>
      <w:proofErr w:type="gramEnd"/>
      <w:r w:rsidR="00EA7469" w:rsidRPr="007213FE">
        <w:rPr>
          <w:szCs w:val="24"/>
        </w:rPr>
        <w:t xml:space="preserve"> as a beneficial interest or an interest in a managed investment scheme; or</w:t>
      </w:r>
    </w:p>
    <w:p w:rsidR="00603C77" w:rsidRPr="007213FE" w:rsidRDefault="00603C77" w:rsidP="00106A68">
      <w:pPr>
        <w:pStyle w:val="ListParagraph"/>
        <w:ind w:left="2268" w:hanging="567"/>
        <w:rPr>
          <w:szCs w:val="24"/>
        </w:rPr>
      </w:pPr>
    </w:p>
    <w:p w:rsidR="00EA7469" w:rsidRPr="007213FE" w:rsidRDefault="00106A68" w:rsidP="00106A68">
      <w:pPr>
        <w:ind w:left="2268" w:hanging="567"/>
        <w:rPr>
          <w:szCs w:val="24"/>
        </w:rPr>
      </w:pPr>
      <w:r w:rsidRPr="007213FE">
        <w:rPr>
          <w:szCs w:val="24"/>
        </w:rPr>
        <w:t>(ii)</w:t>
      </w:r>
      <w:r w:rsidRPr="007213FE">
        <w:rPr>
          <w:szCs w:val="24"/>
        </w:rPr>
        <w:tab/>
      </w:r>
      <w:proofErr w:type="gramStart"/>
      <w:r w:rsidR="00EA7469" w:rsidRPr="007213FE">
        <w:rPr>
          <w:szCs w:val="24"/>
        </w:rPr>
        <w:t>invested</w:t>
      </w:r>
      <w:proofErr w:type="gramEnd"/>
      <w:r w:rsidR="00EA7469" w:rsidRPr="007213FE">
        <w:rPr>
          <w:szCs w:val="24"/>
        </w:rPr>
        <w:t xml:space="preserve"> in a superannuation product in respect of which the licensee or </w:t>
      </w:r>
      <w:r w:rsidR="001B6C08" w:rsidRPr="007213FE">
        <w:rPr>
          <w:szCs w:val="24"/>
        </w:rPr>
        <w:t>an</w:t>
      </w:r>
      <w:r w:rsidR="00EA7469" w:rsidRPr="007213FE">
        <w:rPr>
          <w:szCs w:val="24"/>
        </w:rPr>
        <w:t xml:space="preserve"> associate may exercise any form of power or control; and</w:t>
      </w:r>
    </w:p>
    <w:p w:rsidR="00603C77" w:rsidRPr="007213FE" w:rsidRDefault="00603C77" w:rsidP="00603C77">
      <w:pPr>
        <w:pStyle w:val="ListParagraph"/>
        <w:ind w:left="2138"/>
        <w:rPr>
          <w:szCs w:val="24"/>
        </w:rPr>
      </w:pPr>
    </w:p>
    <w:p w:rsidR="00EA7469" w:rsidRPr="007213FE" w:rsidRDefault="00570E86" w:rsidP="00570E86">
      <w:pPr>
        <w:ind w:left="1701" w:hanging="567"/>
        <w:rPr>
          <w:szCs w:val="24"/>
        </w:rPr>
      </w:pPr>
      <w:r w:rsidRPr="007213FE">
        <w:rPr>
          <w:szCs w:val="24"/>
        </w:rPr>
        <w:t>(d)</w:t>
      </w:r>
      <w:r w:rsidRPr="007213FE">
        <w:rPr>
          <w:szCs w:val="24"/>
        </w:rPr>
        <w:tab/>
      </w:r>
      <w:proofErr w:type="gramStart"/>
      <w:r w:rsidR="00EA7469" w:rsidRPr="007213FE">
        <w:rPr>
          <w:szCs w:val="24"/>
        </w:rPr>
        <w:t>receivables</w:t>
      </w:r>
      <w:proofErr w:type="gramEnd"/>
      <w:r w:rsidR="00EA7469" w:rsidRPr="007213FE">
        <w:rPr>
          <w:szCs w:val="24"/>
        </w:rPr>
        <w:t xml:space="preserve"> from </w:t>
      </w:r>
      <w:r w:rsidR="001B6C08" w:rsidRPr="007213FE">
        <w:rPr>
          <w:szCs w:val="24"/>
        </w:rPr>
        <w:t>a</w:t>
      </w:r>
      <w:r w:rsidR="00EA7469" w:rsidRPr="007213FE">
        <w:rPr>
          <w:szCs w:val="24"/>
        </w:rPr>
        <w:t xml:space="preserve"> trustee of </w:t>
      </w:r>
      <w:r w:rsidR="001B6C08" w:rsidRPr="007213FE">
        <w:rPr>
          <w:szCs w:val="24"/>
        </w:rPr>
        <w:t>a</w:t>
      </w:r>
      <w:r w:rsidR="00EA7469" w:rsidRPr="007213FE">
        <w:rPr>
          <w:szCs w:val="24"/>
        </w:rPr>
        <w:t xml:space="preserve"> trust in respect of which the licensee or </w:t>
      </w:r>
      <w:r w:rsidR="001B6C08" w:rsidRPr="007213FE">
        <w:rPr>
          <w:szCs w:val="24"/>
        </w:rPr>
        <w:t>an</w:t>
      </w:r>
      <w:r w:rsidR="00EA7469" w:rsidRPr="007213FE">
        <w:rPr>
          <w:szCs w:val="24"/>
        </w:rPr>
        <w:t xml:space="preserve"> associate may exercise any form of power or control</w:t>
      </w:r>
      <w:r w:rsidR="00C92BD7">
        <w:rPr>
          <w:szCs w:val="24"/>
        </w:rPr>
        <w:t>;</w:t>
      </w:r>
      <w:r w:rsidR="00EA7469" w:rsidRPr="007213FE">
        <w:rPr>
          <w:szCs w:val="24"/>
        </w:rPr>
        <w:t xml:space="preserve"> </w:t>
      </w:r>
    </w:p>
    <w:p w:rsidR="001B6C08" w:rsidRPr="007213FE" w:rsidRDefault="001B6C08" w:rsidP="00570E86">
      <w:pPr>
        <w:ind w:left="1701" w:hanging="567"/>
        <w:rPr>
          <w:szCs w:val="24"/>
        </w:rPr>
      </w:pPr>
    </w:p>
    <w:p w:rsidR="001B6C08" w:rsidRPr="007213FE" w:rsidRDefault="001B6C08" w:rsidP="00570E86">
      <w:pPr>
        <w:ind w:left="1701" w:hanging="567"/>
        <w:rPr>
          <w:szCs w:val="24"/>
        </w:rPr>
      </w:pPr>
      <w:proofErr w:type="gramStart"/>
      <w:r w:rsidRPr="007213FE">
        <w:rPr>
          <w:szCs w:val="24"/>
        </w:rPr>
        <w:t>but</w:t>
      </w:r>
      <w:proofErr w:type="gramEnd"/>
      <w:r w:rsidRPr="007213FE">
        <w:rPr>
          <w:szCs w:val="24"/>
        </w:rPr>
        <w:t xml:space="preserve">, despite anything in the paragraphs above, does not include the following: </w:t>
      </w:r>
    </w:p>
    <w:p w:rsidR="00603C77" w:rsidRPr="007213FE" w:rsidRDefault="00603C77" w:rsidP="00603C77">
      <w:pPr>
        <w:pStyle w:val="ListParagraph"/>
        <w:ind w:left="1069"/>
        <w:rPr>
          <w:szCs w:val="24"/>
        </w:rPr>
      </w:pPr>
    </w:p>
    <w:p w:rsidR="00EA7469" w:rsidRPr="007213FE" w:rsidRDefault="00570E86" w:rsidP="00570E86">
      <w:pPr>
        <w:ind w:left="1701" w:hanging="567"/>
        <w:rPr>
          <w:szCs w:val="24"/>
        </w:rPr>
      </w:pPr>
      <w:r w:rsidRPr="007213FE">
        <w:rPr>
          <w:szCs w:val="24"/>
        </w:rPr>
        <w:t>(e)</w:t>
      </w:r>
      <w:r w:rsidRPr="007213FE">
        <w:rPr>
          <w:szCs w:val="24"/>
        </w:rPr>
        <w:tab/>
      </w:r>
      <w:proofErr w:type="gramStart"/>
      <w:r w:rsidR="001B6C08" w:rsidRPr="007213FE">
        <w:rPr>
          <w:szCs w:val="24"/>
        </w:rPr>
        <w:t>a</w:t>
      </w:r>
      <w:proofErr w:type="gramEnd"/>
      <w:r w:rsidR="001B6C08" w:rsidRPr="007213FE">
        <w:rPr>
          <w:szCs w:val="24"/>
        </w:rPr>
        <w:t xml:space="preserve"> receivable mentioned in paragraph (b) or (d)</w:t>
      </w:r>
      <w:r w:rsidR="00EA7469" w:rsidRPr="007213FE">
        <w:rPr>
          <w:szCs w:val="24"/>
        </w:rPr>
        <w:t>:</w:t>
      </w:r>
    </w:p>
    <w:p w:rsidR="00603C77" w:rsidRPr="007213FE" w:rsidRDefault="00603C77" w:rsidP="00603C77">
      <w:pPr>
        <w:pStyle w:val="ListParagraph"/>
        <w:rPr>
          <w:szCs w:val="24"/>
        </w:rPr>
      </w:pPr>
    </w:p>
    <w:p w:rsidR="00EA7469" w:rsidRPr="007213FE" w:rsidRDefault="00570E86" w:rsidP="00570E86">
      <w:pPr>
        <w:ind w:left="2268" w:hanging="567"/>
        <w:rPr>
          <w:szCs w:val="24"/>
        </w:rPr>
      </w:pPr>
      <w:r w:rsidRPr="007213FE">
        <w:rPr>
          <w:szCs w:val="24"/>
        </w:rPr>
        <w:t>(</w:t>
      </w:r>
      <w:proofErr w:type="spellStart"/>
      <w:r w:rsidRPr="007213FE">
        <w:rPr>
          <w:szCs w:val="24"/>
        </w:rPr>
        <w:t>i</w:t>
      </w:r>
      <w:proofErr w:type="spellEnd"/>
      <w:r w:rsidRPr="007213FE">
        <w:rPr>
          <w:szCs w:val="24"/>
        </w:rPr>
        <w:t>)</w:t>
      </w:r>
      <w:r w:rsidRPr="007213FE">
        <w:rPr>
          <w:szCs w:val="24"/>
        </w:rPr>
        <w:tab/>
      </w:r>
      <w:proofErr w:type="gramStart"/>
      <w:r w:rsidR="003B146B" w:rsidRPr="007213FE">
        <w:rPr>
          <w:szCs w:val="24"/>
        </w:rPr>
        <w:t>to</w:t>
      </w:r>
      <w:proofErr w:type="gramEnd"/>
      <w:r w:rsidR="003B146B" w:rsidRPr="007213FE">
        <w:rPr>
          <w:szCs w:val="24"/>
        </w:rPr>
        <w:t xml:space="preserve"> the extent that </w:t>
      </w:r>
      <w:r w:rsidR="00EA7469" w:rsidRPr="007213FE">
        <w:rPr>
          <w:szCs w:val="24"/>
        </w:rPr>
        <w:t>it is adequately secured; or</w:t>
      </w:r>
    </w:p>
    <w:p w:rsidR="00603C77" w:rsidRPr="007213FE" w:rsidRDefault="00603C77" w:rsidP="00603C77">
      <w:pPr>
        <w:pStyle w:val="ListParagraph"/>
        <w:ind w:left="1440"/>
        <w:rPr>
          <w:szCs w:val="24"/>
        </w:rPr>
      </w:pPr>
    </w:p>
    <w:p w:rsidR="00EA7469" w:rsidRPr="007213FE" w:rsidRDefault="00570E86" w:rsidP="00570E86">
      <w:pPr>
        <w:ind w:left="2268" w:hanging="567"/>
        <w:rPr>
          <w:szCs w:val="24"/>
        </w:rPr>
      </w:pPr>
      <w:r w:rsidRPr="007213FE">
        <w:rPr>
          <w:szCs w:val="24"/>
        </w:rPr>
        <w:t>(ii)</w:t>
      </w:r>
      <w:r w:rsidRPr="007213FE">
        <w:rPr>
          <w:szCs w:val="24"/>
        </w:rPr>
        <w:tab/>
      </w:r>
      <w:proofErr w:type="gramStart"/>
      <w:r w:rsidR="003B146B" w:rsidRPr="007213FE">
        <w:rPr>
          <w:szCs w:val="24"/>
        </w:rPr>
        <w:t>to</w:t>
      </w:r>
      <w:proofErr w:type="gramEnd"/>
      <w:r w:rsidR="003B146B" w:rsidRPr="007213FE">
        <w:rPr>
          <w:szCs w:val="24"/>
        </w:rPr>
        <w:t xml:space="preserve"> which </w:t>
      </w:r>
      <w:r w:rsidR="001F78A8" w:rsidRPr="007213FE">
        <w:rPr>
          <w:szCs w:val="24"/>
        </w:rPr>
        <w:t xml:space="preserve">all of </w:t>
      </w:r>
      <w:r w:rsidR="00EA7469" w:rsidRPr="007213FE">
        <w:rPr>
          <w:szCs w:val="24"/>
        </w:rPr>
        <w:t>the following apply:</w:t>
      </w:r>
    </w:p>
    <w:p w:rsidR="00603C77" w:rsidRPr="007213FE" w:rsidRDefault="00603C77" w:rsidP="00603C77">
      <w:pPr>
        <w:pStyle w:val="ListParagraph"/>
        <w:rPr>
          <w:szCs w:val="24"/>
        </w:rPr>
      </w:pPr>
    </w:p>
    <w:p w:rsidR="00EA7469" w:rsidRPr="007213FE" w:rsidRDefault="00570E86" w:rsidP="00570E86">
      <w:pPr>
        <w:ind w:left="2835" w:hanging="567"/>
        <w:rPr>
          <w:szCs w:val="24"/>
        </w:rPr>
      </w:pPr>
      <w:r w:rsidRPr="007213FE">
        <w:rPr>
          <w:szCs w:val="24"/>
        </w:rPr>
        <w:t>(A)</w:t>
      </w:r>
      <w:r w:rsidRPr="007213FE">
        <w:rPr>
          <w:szCs w:val="24"/>
        </w:rPr>
        <w:tab/>
      </w:r>
      <w:r w:rsidR="00EA7469" w:rsidRPr="007213FE">
        <w:rPr>
          <w:szCs w:val="24"/>
        </w:rPr>
        <w:t xml:space="preserve">it is receivable as a result of a transaction entered into by the licensee in the ordinary course of its business on its </w:t>
      </w:r>
      <w:r w:rsidR="00EA7469" w:rsidRPr="007213FE">
        <w:rPr>
          <w:szCs w:val="24"/>
        </w:rPr>
        <w:lastRenderedPageBreak/>
        <w:t>standard commercial terms applicable to persons that are not associated with the licensee on an arm’s length basis;</w:t>
      </w:r>
      <w:r w:rsidR="00003E3F" w:rsidRPr="007213FE">
        <w:rPr>
          <w:szCs w:val="24"/>
        </w:rPr>
        <w:t xml:space="preserve"> </w:t>
      </w:r>
    </w:p>
    <w:p w:rsidR="00603C77" w:rsidRPr="007213FE" w:rsidRDefault="00603C77" w:rsidP="00570E86">
      <w:pPr>
        <w:pStyle w:val="ListParagraph"/>
        <w:ind w:left="2835" w:hanging="567"/>
        <w:rPr>
          <w:szCs w:val="24"/>
        </w:rPr>
      </w:pPr>
    </w:p>
    <w:p w:rsidR="00EA7469" w:rsidRPr="007213FE" w:rsidRDefault="00570E86" w:rsidP="00570E86">
      <w:pPr>
        <w:ind w:left="2835" w:hanging="567"/>
        <w:rPr>
          <w:szCs w:val="24"/>
        </w:rPr>
      </w:pPr>
      <w:r w:rsidRPr="007213FE">
        <w:rPr>
          <w:szCs w:val="24"/>
        </w:rPr>
        <w:t>(B)</w:t>
      </w:r>
      <w:r w:rsidRPr="007213FE">
        <w:rPr>
          <w:szCs w:val="24"/>
        </w:rPr>
        <w:tab/>
      </w:r>
      <w:proofErr w:type="gramStart"/>
      <w:r w:rsidR="00EA7469" w:rsidRPr="007213FE">
        <w:rPr>
          <w:szCs w:val="24"/>
        </w:rPr>
        <w:t>no</w:t>
      </w:r>
      <w:proofErr w:type="gramEnd"/>
      <w:r w:rsidR="00EA7469" w:rsidRPr="007213FE">
        <w:rPr>
          <w:szCs w:val="24"/>
        </w:rPr>
        <w:t xml:space="preserve"> part of the consideration in relation to the transaction is, in substance, directly or indirectly invested in the licensee; </w:t>
      </w:r>
    </w:p>
    <w:p w:rsidR="00603C77" w:rsidRPr="007213FE" w:rsidRDefault="00603C77" w:rsidP="00570E86">
      <w:pPr>
        <w:pStyle w:val="ListParagraph"/>
        <w:ind w:left="2835" w:hanging="567"/>
        <w:rPr>
          <w:szCs w:val="24"/>
        </w:rPr>
      </w:pPr>
    </w:p>
    <w:p w:rsidR="00EA7469" w:rsidRPr="007213FE" w:rsidRDefault="00570E86" w:rsidP="00570E86">
      <w:pPr>
        <w:ind w:left="2835" w:hanging="567"/>
        <w:rPr>
          <w:szCs w:val="24"/>
        </w:rPr>
      </w:pPr>
      <w:r w:rsidRPr="007213FE">
        <w:rPr>
          <w:szCs w:val="24"/>
        </w:rPr>
        <w:t>(C)</w:t>
      </w:r>
      <w:r w:rsidRPr="007213FE">
        <w:rPr>
          <w:szCs w:val="24"/>
        </w:rPr>
        <w:tab/>
      </w:r>
      <w:proofErr w:type="gramStart"/>
      <w:r w:rsidR="00EA7469" w:rsidRPr="007213FE">
        <w:rPr>
          <w:szCs w:val="24"/>
        </w:rPr>
        <w:t>the</w:t>
      </w:r>
      <w:proofErr w:type="gramEnd"/>
      <w:r w:rsidR="00EA7469" w:rsidRPr="007213FE">
        <w:rPr>
          <w:szCs w:val="24"/>
        </w:rPr>
        <w:t xml:space="preserve"> value of </w:t>
      </w:r>
      <w:r w:rsidR="001F78A8" w:rsidRPr="007213FE">
        <w:rPr>
          <w:szCs w:val="24"/>
        </w:rPr>
        <w:t>the receivable</w:t>
      </w:r>
      <w:r w:rsidR="00EA7469" w:rsidRPr="007213FE">
        <w:rPr>
          <w:szCs w:val="24"/>
        </w:rPr>
        <w:t xml:space="preserve"> (before any discount is applied) is not more than 20% of the assets less liabilities of the licensee; </w:t>
      </w:r>
      <w:r w:rsidR="00012B9B" w:rsidRPr="007213FE">
        <w:rPr>
          <w:szCs w:val="24"/>
        </w:rPr>
        <w:t>or</w:t>
      </w:r>
    </w:p>
    <w:p w:rsidR="00603C77" w:rsidRPr="007213FE" w:rsidRDefault="00603C77" w:rsidP="00603C77">
      <w:pPr>
        <w:pStyle w:val="ListParagraph"/>
        <w:rPr>
          <w:szCs w:val="24"/>
        </w:rPr>
      </w:pPr>
    </w:p>
    <w:p w:rsidR="00EA7469" w:rsidRPr="007213FE" w:rsidRDefault="00570E86" w:rsidP="00570E86">
      <w:pPr>
        <w:ind w:left="2268" w:hanging="567"/>
        <w:rPr>
          <w:szCs w:val="24"/>
        </w:rPr>
      </w:pPr>
      <w:r w:rsidRPr="007213FE">
        <w:rPr>
          <w:szCs w:val="24"/>
        </w:rPr>
        <w:t>(iii)</w:t>
      </w:r>
      <w:r w:rsidRPr="007213FE">
        <w:rPr>
          <w:szCs w:val="24"/>
        </w:rPr>
        <w:tab/>
      </w:r>
      <w:proofErr w:type="gramStart"/>
      <w:r w:rsidR="003B146B" w:rsidRPr="007213FE">
        <w:rPr>
          <w:szCs w:val="24"/>
        </w:rPr>
        <w:t>to</w:t>
      </w:r>
      <w:proofErr w:type="gramEnd"/>
      <w:r w:rsidR="003B146B" w:rsidRPr="007213FE">
        <w:rPr>
          <w:szCs w:val="24"/>
        </w:rPr>
        <w:t xml:space="preserve"> which </w:t>
      </w:r>
      <w:r w:rsidR="001F78A8" w:rsidRPr="007213FE">
        <w:rPr>
          <w:szCs w:val="24"/>
        </w:rPr>
        <w:t xml:space="preserve">all of </w:t>
      </w:r>
      <w:r w:rsidR="00EA7469" w:rsidRPr="007213FE">
        <w:rPr>
          <w:szCs w:val="24"/>
        </w:rPr>
        <w:t>the following apply:</w:t>
      </w:r>
    </w:p>
    <w:p w:rsidR="00603C77" w:rsidRPr="007213FE" w:rsidRDefault="00603C77" w:rsidP="00603C77">
      <w:pPr>
        <w:pStyle w:val="ListParagraph"/>
        <w:ind w:left="1789"/>
        <w:rPr>
          <w:szCs w:val="24"/>
        </w:rPr>
      </w:pPr>
    </w:p>
    <w:p w:rsidR="00EA7469" w:rsidRPr="007213FE" w:rsidRDefault="00570E86" w:rsidP="00570E86">
      <w:pPr>
        <w:ind w:left="2835" w:hanging="567"/>
        <w:rPr>
          <w:szCs w:val="24"/>
        </w:rPr>
      </w:pPr>
      <w:r w:rsidRPr="007213FE">
        <w:rPr>
          <w:szCs w:val="24"/>
        </w:rPr>
        <w:t>(A)</w:t>
      </w:r>
      <w:r w:rsidRPr="007213FE">
        <w:rPr>
          <w:szCs w:val="24"/>
        </w:rPr>
        <w:tab/>
      </w:r>
      <w:r w:rsidR="00EA7469" w:rsidRPr="007213FE">
        <w:rPr>
          <w:szCs w:val="24"/>
        </w:rPr>
        <w:t>it is receivable from an insurance company that is a body regulated by APRA and results from a transaction entered into by the licensee in the ordinary course of its business on its</w:t>
      </w:r>
      <w:r w:rsidR="00D3433B" w:rsidRPr="007213FE">
        <w:rPr>
          <w:szCs w:val="24"/>
        </w:rPr>
        <w:t xml:space="preserve"> </w:t>
      </w:r>
      <w:r w:rsidR="00EA7469" w:rsidRPr="007213FE">
        <w:rPr>
          <w:szCs w:val="24"/>
        </w:rPr>
        <w:t xml:space="preserve">standard commercial terms applicable to persons that are not associated with the licensee on an arm’s length basis; </w:t>
      </w:r>
    </w:p>
    <w:p w:rsidR="00603C77" w:rsidRPr="007213FE" w:rsidRDefault="00603C77" w:rsidP="00570E86">
      <w:pPr>
        <w:pStyle w:val="ListParagraph"/>
        <w:ind w:left="2835" w:hanging="567"/>
        <w:rPr>
          <w:szCs w:val="24"/>
        </w:rPr>
      </w:pPr>
    </w:p>
    <w:p w:rsidR="00EA7469" w:rsidRPr="007213FE" w:rsidRDefault="00570E86" w:rsidP="00570E86">
      <w:pPr>
        <w:ind w:left="2835" w:hanging="567"/>
        <w:rPr>
          <w:szCs w:val="24"/>
        </w:rPr>
      </w:pPr>
      <w:r w:rsidRPr="007213FE">
        <w:rPr>
          <w:szCs w:val="24"/>
        </w:rPr>
        <w:t>(B)</w:t>
      </w:r>
      <w:r w:rsidRPr="007213FE">
        <w:rPr>
          <w:szCs w:val="24"/>
        </w:rPr>
        <w:tab/>
      </w:r>
      <w:r w:rsidR="00082AD5" w:rsidRPr="007213FE">
        <w:rPr>
          <w:szCs w:val="24"/>
        </w:rPr>
        <w:t xml:space="preserve">the licensee has </w:t>
      </w:r>
      <w:r w:rsidR="00EA7469" w:rsidRPr="007213FE">
        <w:rPr>
          <w:szCs w:val="24"/>
        </w:rPr>
        <w:t>no reason to believe</w:t>
      </w:r>
      <w:r w:rsidR="00082AD5" w:rsidRPr="007213FE">
        <w:rPr>
          <w:szCs w:val="24"/>
        </w:rPr>
        <w:t xml:space="preserve"> </w:t>
      </w:r>
      <w:r w:rsidR="00EA7469" w:rsidRPr="007213FE">
        <w:rPr>
          <w:szCs w:val="24"/>
        </w:rPr>
        <w:t xml:space="preserve">that any amount invested in the licensee would not have been invested if the transaction that caused the receivable had not taken place or were not at the time of the investment expected to take place; </w:t>
      </w:r>
    </w:p>
    <w:p w:rsidR="00603C77" w:rsidRPr="007213FE" w:rsidRDefault="00603C77" w:rsidP="00570E86">
      <w:pPr>
        <w:pStyle w:val="ListParagraph"/>
        <w:ind w:left="2835" w:hanging="567"/>
        <w:rPr>
          <w:szCs w:val="24"/>
        </w:rPr>
      </w:pPr>
    </w:p>
    <w:p w:rsidR="00EA7469" w:rsidRPr="007213FE" w:rsidRDefault="00570E86" w:rsidP="00570E86">
      <w:pPr>
        <w:ind w:left="2835" w:hanging="567"/>
        <w:rPr>
          <w:szCs w:val="24"/>
        </w:rPr>
      </w:pPr>
      <w:r w:rsidRPr="007213FE">
        <w:rPr>
          <w:szCs w:val="24"/>
        </w:rPr>
        <w:t>(C)</w:t>
      </w:r>
      <w:r w:rsidRPr="007213FE">
        <w:rPr>
          <w:szCs w:val="24"/>
        </w:rPr>
        <w:tab/>
      </w:r>
      <w:proofErr w:type="gramStart"/>
      <w:r w:rsidR="00082AD5" w:rsidRPr="007213FE">
        <w:rPr>
          <w:szCs w:val="24"/>
        </w:rPr>
        <w:t>the</w:t>
      </w:r>
      <w:proofErr w:type="gramEnd"/>
      <w:r w:rsidR="00082AD5" w:rsidRPr="007213FE">
        <w:rPr>
          <w:szCs w:val="24"/>
        </w:rPr>
        <w:t xml:space="preserve"> licensee has </w:t>
      </w:r>
      <w:r w:rsidR="00EA7469" w:rsidRPr="007213FE">
        <w:rPr>
          <w:szCs w:val="24"/>
        </w:rPr>
        <w:t>no reason to believe</w:t>
      </w:r>
      <w:r w:rsidR="00082AD5" w:rsidRPr="007213FE">
        <w:rPr>
          <w:szCs w:val="24"/>
        </w:rPr>
        <w:t xml:space="preserve"> </w:t>
      </w:r>
      <w:r w:rsidR="00EA7469" w:rsidRPr="007213FE">
        <w:rPr>
          <w:szCs w:val="24"/>
        </w:rPr>
        <w:t xml:space="preserve">that the recoverability of the receivable will materially depend on the value of an investment by any person in the licensee; </w:t>
      </w:r>
    </w:p>
    <w:p w:rsidR="00603C77" w:rsidRPr="007213FE" w:rsidRDefault="00603C77" w:rsidP="00570E86">
      <w:pPr>
        <w:pStyle w:val="ListParagraph"/>
        <w:ind w:left="2835" w:hanging="567"/>
        <w:rPr>
          <w:szCs w:val="24"/>
        </w:rPr>
      </w:pPr>
    </w:p>
    <w:p w:rsidR="00F5435F" w:rsidRPr="007213FE" w:rsidRDefault="00570E86" w:rsidP="00082AD5">
      <w:pPr>
        <w:ind w:left="2835" w:hanging="567"/>
        <w:rPr>
          <w:szCs w:val="24"/>
        </w:rPr>
      </w:pPr>
      <w:r w:rsidRPr="007213FE">
        <w:rPr>
          <w:szCs w:val="24"/>
        </w:rPr>
        <w:t>(D)</w:t>
      </w:r>
      <w:r w:rsidRPr="007213FE">
        <w:rPr>
          <w:szCs w:val="24"/>
        </w:rPr>
        <w:tab/>
      </w:r>
      <w:proofErr w:type="gramStart"/>
      <w:r w:rsidR="00EA7469" w:rsidRPr="007213FE">
        <w:rPr>
          <w:szCs w:val="24"/>
        </w:rPr>
        <w:t>the</w:t>
      </w:r>
      <w:proofErr w:type="gramEnd"/>
      <w:r w:rsidR="00EA7469" w:rsidRPr="007213FE">
        <w:rPr>
          <w:szCs w:val="24"/>
        </w:rPr>
        <w:t xml:space="preserve"> total value of the receivables under this subparagraph is not more than 60% of the adjusted liabilities of the licensee disregarding this subparagraph; or</w:t>
      </w:r>
    </w:p>
    <w:p w:rsidR="00603C77" w:rsidRPr="007213FE" w:rsidRDefault="00603C77" w:rsidP="00082AD5">
      <w:pPr>
        <w:ind w:left="2835" w:hanging="567"/>
        <w:rPr>
          <w:szCs w:val="24"/>
        </w:rPr>
      </w:pPr>
    </w:p>
    <w:p w:rsidR="00EA7469" w:rsidRPr="007213FE" w:rsidRDefault="00570E86" w:rsidP="00570E86">
      <w:pPr>
        <w:ind w:left="2268" w:hanging="567"/>
        <w:rPr>
          <w:szCs w:val="24"/>
        </w:rPr>
      </w:pPr>
      <w:r w:rsidRPr="007213FE">
        <w:rPr>
          <w:szCs w:val="24"/>
        </w:rPr>
        <w:t>(iv)</w:t>
      </w:r>
      <w:r w:rsidRPr="007213FE">
        <w:rPr>
          <w:szCs w:val="24"/>
        </w:rPr>
        <w:tab/>
      </w:r>
      <w:proofErr w:type="gramStart"/>
      <w:r w:rsidR="003B146B" w:rsidRPr="007213FE">
        <w:rPr>
          <w:szCs w:val="24"/>
        </w:rPr>
        <w:t>to</w:t>
      </w:r>
      <w:proofErr w:type="gramEnd"/>
      <w:r w:rsidR="003B146B" w:rsidRPr="007213FE">
        <w:rPr>
          <w:szCs w:val="24"/>
        </w:rPr>
        <w:t xml:space="preserve"> which </w:t>
      </w:r>
      <w:r w:rsidR="00EA7469" w:rsidRPr="007213FE">
        <w:rPr>
          <w:szCs w:val="24"/>
        </w:rPr>
        <w:t xml:space="preserve">ASIC </w:t>
      </w:r>
      <w:r w:rsidR="003B146B" w:rsidRPr="007213FE">
        <w:rPr>
          <w:szCs w:val="24"/>
        </w:rPr>
        <w:t xml:space="preserve">has given its </w:t>
      </w:r>
      <w:r w:rsidR="00EA7469" w:rsidRPr="007213FE">
        <w:rPr>
          <w:szCs w:val="24"/>
        </w:rPr>
        <w:t xml:space="preserve">consent in writing to the licensee treating the </w:t>
      </w:r>
      <w:r w:rsidR="003B146B" w:rsidRPr="007213FE">
        <w:rPr>
          <w:szCs w:val="24"/>
        </w:rPr>
        <w:t>receivable</w:t>
      </w:r>
      <w:r w:rsidR="00EA7469" w:rsidRPr="007213FE">
        <w:rPr>
          <w:szCs w:val="24"/>
        </w:rPr>
        <w:t xml:space="preserve"> as not being an excluded asset; </w:t>
      </w:r>
      <w:r w:rsidR="004E58CF" w:rsidRPr="007213FE">
        <w:rPr>
          <w:szCs w:val="24"/>
        </w:rPr>
        <w:t xml:space="preserve">or </w:t>
      </w:r>
    </w:p>
    <w:p w:rsidR="00012B9B" w:rsidRPr="007213FE" w:rsidRDefault="00012B9B" w:rsidP="00012B9B">
      <w:pPr>
        <w:pStyle w:val="ListParagraph"/>
        <w:ind w:left="1789"/>
        <w:rPr>
          <w:szCs w:val="24"/>
        </w:rPr>
      </w:pPr>
    </w:p>
    <w:p w:rsidR="00980AD8" w:rsidRPr="007213FE" w:rsidRDefault="00570E86" w:rsidP="00980AD8">
      <w:pPr>
        <w:ind w:left="2268" w:hanging="567"/>
        <w:rPr>
          <w:szCs w:val="24"/>
        </w:rPr>
      </w:pPr>
      <w:r w:rsidRPr="007213FE">
        <w:rPr>
          <w:szCs w:val="24"/>
        </w:rPr>
        <w:t>(</w:t>
      </w:r>
      <w:r w:rsidR="00DC7991" w:rsidRPr="007213FE">
        <w:rPr>
          <w:szCs w:val="24"/>
        </w:rPr>
        <w:t>v</w:t>
      </w:r>
      <w:r w:rsidRPr="007213FE">
        <w:rPr>
          <w:szCs w:val="24"/>
        </w:rPr>
        <w:t>)</w:t>
      </w:r>
      <w:r w:rsidRPr="007213FE">
        <w:rPr>
          <w:szCs w:val="24"/>
        </w:rPr>
        <w:tab/>
      </w:r>
      <w:r w:rsidR="00EA7469" w:rsidRPr="007213FE">
        <w:rPr>
          <w:szCs w:val="24"/>
        </w:rPr>
        <w:t xml:space="preserve">to the extent that it is owing by way of fees from, or under rights of reimbursement for expenditure by </w:t>
      </w:r>
      <w:r w:rsidR="00E87BD5" w:rsidRPr="007213FE">
        <w:rPr>
          <w:szCs w:val="24"/>
        </w:rPr>
        <w:t>the licensee out of property of</w:t>
      </w:r>
      <w:r w:rsidR="004E58CF" w:rsidRPr="007213FE">
        <w:rPr>
          <w:szCs w:val="24"/>
        </w:rPr>
        <w:t xml:space="preserve"> or in relation to</w:t>
      </w:r>
      <w:r w:rsidR="00DC7991" w:rsidRPr="007213FE">
        <w:rPr>
          <w:szCs w:val="24"/>
        </w:rPr>
        <w:t>:</w:t>
      </w:r>
      <w:r w:rsidR="00EA7469" w:rsidRPr="007213FE">
        <w:rPr>
          <w:szCs w:val="24"/>
        </w:rPr>
        <w:t xml:space="preserve"> </w:t>
      </w:r>
    </w:p>
    <w:p w:rsidR="00980AD8" w:rsidRPr="007213FE" w:rsidRDefault="00980AD8" w:rsidP="00980AD8">
      <w:pPr>
        <w:ind w:left="2268" w:hanging="567"/>
        <w:rPr>
          <w:szCs w:val="24"/>
        </w:rPr>
      </w:pPr>
    </w:p>
    <w:p w:rsidR="00980AD8" w:rsidRPr="007213FE" w:rsidRDefault="00DC7991" w:rsidP="00980AD8">
      <w:pPr>
        <w:ind w:left="2835" w:hanging="567"/>
        <w:rPr>
          <w:szCs w:val="24"/>
        </w:rPr>
      </w:pPr>
      <w:r w:rsidRPr="007213FE">
        <w:rPr>
          <w:szCs w:val="24"/>
        </w:rPr>
        <w:t>(A)</w:t>
      </w:r>
      <w:r w:rsidRPr="007213FE">
        <w:rPr>
          <w:szCs w:val="24"/>
        </w:rPr>
        <w:tab/>
      </w:r>
      <w:proofErr w:type="gramStart"/>
      <w:r w:rsidRPr="007213FE">
        <w:rPr>
          <w:szCs w:val="24"/>
        </w:rPr>
        <w:t>a</w:t>
      </w:r>
      <w:proofErr w:type="gramEnd"/>
      <w:r w:rsidRPr="007213FE">
        <w:rPr>
          <w:szCs w:val="24"/>
        </w:rPr>
        <w:t xml:space="preserve"> </w:t>
      </w:r>
      <w:r w:rsidR="00EA7469" w:rsidRPr="007213FE">
        <w:rPr>
          <w:szCs w:val="24"/>
        </w:rPr>
        <w:t>superannuation entity</w:t>
      </w:r>
      <w:r w:rsidRPr="007213FE">
        <w:rPr>
          <w:szCs w:val="24"/>
        </w:rPr>
        <w:t>;</w:t>
      </w:r>
      <w:r w:rsidR="00EA7469" w:rsidRPr="007213FE">
        <w:rPr>
          <w:szCs w:val="24"/>
        </w:rPr>
        <w:t xml:space="preserve"> </w:t>
      </w:r>
    </w:p>
    <w:p w:rsidR="00980AD8" w:rsidRPr="007213FE" w:rsidRDefault="00980AD8" w:rsidP="00980AD8">
      <w:pPr>
        <w:ind w:left="2835" w:hanging="567"/>
        <w:rPr>
          <w:szCs w:val="24"/>
        </w:rPr>
      </w:pPr>
    </w:p>
    <w:p w:rsidR="00980AD8" w:rsidRPr="007213FE" w:rsidRDefault="00DC7991" w:rsidP="00980AD8">
      <w:pPr>
        <w:ind w:left="2835" w:hanging="567"/>
        <w:rPr>
          <w:szCs w:val="24"/>
        </w:rPr>
      </w:pPr>
      <w:r w:rsidRPr="007213FE">
        <w:rPr>
          <w:szCs w:val="24"/>
        </w:rPr>
        <w:t>(B)</w:t>
      </w:r>
      <w:r w:rsidRPr="007213FE">
        <w:rPr>
          <w:szCs w:val="24"/>
        </w:rPr>
        <w:tab/>
      </w:r>
      <w:proofErr w:type="gramStart"/>
      <w:r w:rsidR="00EA7469" w:rsidRPr="007213FE">
        <w:rPr>
          <w:szCs w:val="24"/>
        </w:rPr>
        <w:t>an</w:t>
      </w:r>
      <w:proofErr w:type="gramEnd"/>
      <w:r w:rsidR="00EA7469" w:rsidRPr="007213FE">
        <w:rPr>
          <w:szCs w:val="24"/>
        </w:rPr>
        <w:t xml:space="preserve"> IDPS</w:t>
      </w:r>
      <w:r w:rsidR="004E58CF" w:rsidRPr="007213FE">
        <w:rPr>
          <w:szCs w:val="24"/>
        </w:rPr>
        <w:t>;</w:t>
      </w:r>
      <w:r w:rsidR="00EA7469" w:rsidRPr="007213FE">
        <w:rPr>
          <w:szCs w:val="24"/>
        </w:rPr>
        <w:t xml:space="preserve"> </w:t>
      </w:r>
    </w:p>
    <w:p w:rsidR="00980AD8" w:rsidRPr="007213FE" w:rsidRDefault="00980AD8" w:rsidP="00980AD8">
      <w:pPr>
        <w:ind w:left="2835" w:hanging="567"/>
        <w:rPr>
          <w:szCs w:val="24"/>
        </w:rPr>
      </w:pPr>
    </w:p>
    <w:p w:rsidR="00BC7C25" w:rsidRPr="007213FE" w:rsidRDefault="00DC7991" w:rsidP="005F68A6">
      <w:pPr>
        <w:ind w:left="2835" w:hanging="567"/>
        <w:rPr>
          <w:szCs w:val="24"/>
        </w:rPr>
      </w:pPr>
      <w:r w:rsidRPr="007213FE">
        <w:rPr>
          <w:szCs w:val="24"/>
        </w:rPr>
        <w:t>(C)</w:t>
      </w:r>
      <w:r w:rsidR="00BC7C25" w:rsidRPr="007213FE">
        <w:rPr>
          <w:szCs w:val="24"/>
        </w:rPr>
        <w:tab/>
      </w:r>
      <w:proofErr w:type="gramStart"/>
      <w:r w:rsidR="00BC7C25" w:rsidRPr="007213FE">
        <w:rPr>
          <w:szCs w:val="24"/>
        </w:rPr>
        <w:t>a</w:t>
      </w:r>
      <w:proofErr w:type="gramEnd"/>
      <w:r w:rsidR="00BC7C25" w:rsidRPr="007213FE">
        <w:rPr>
          <w:szCs w:val="24"/>
        </w:rPr>
        <w:t xml:space="preserve"> registered scheme</w:t>
      </w:r>
      <w:r w:rsidR="00B62426" w:rsidRPr="007213FE">
        <w:rPr>
          <w:szCs w:val="24"/>
        </w:rPr>
        <w:t>,</w:t>
      </w:r>
    </w:p>
    <w:p w:rsidR="00980AD8" w:rsidRPr="007213FE" w:rsidRDefault="00980AD8" w:rsidP="00980AD8">
      <w:pPr>
        <w:pStyle w:val="ListParagraph"/>
        <w:ind w:left="1069"/>
        <w:rPr>
          <w:szCs w:val="24"/>
        </w:rPr>
      </w:pPr>
    </w:p>
    <w:p w:rsidR="00980AD8" w:rsidRPr="007213FE" w:rsidRDefault="00BC7C25" w:rsidP="00980AD8">
      <w:pPr>
        <w:pStyle w:val="ListParagraph"/>
        <w:ind w:left="2268"/>
        <w:rPr>
          <w:szCs w:val="24"/>
        </w:rPr>
      </w:pPr>
      <w:proofErr w:type="gramStart"/>
      <w:r w:rsidRPr="007213FE">
        <w:rPr>
          <w:szCs w:val="24"/>
        </w:rPr>
        <w:t>to</w:t>
      </w:r>
      <w:proofErr w:type="gramEnd"/>
      <w:r w:rsidRPr="007213FE">
        <w:rPr>
          <w:szCs w:val="24"/>
        </w:rPr>
        <w:t xml:space="preserve"> the extent that the receivable</w:t>
      </w:r>
      <w:r w:rsidR="002A61D5" w:rsidRPr="007213FE">
        <w:rPr>
          <w:szCs w:val="24"/>
        </w:rPr>
        <w:t>:</w:t>
      </w:r>
    </w:p>
    <w:p w:rsidR="00012B9B" w:rsidRPr="007213FE" w:rsidRDefault="00012B9B" w:rsidP="00012B9B">
      <w:pPr>
        <w:pStyle w:val="ListParagraph"/>
        <w:ind w:left="1069"/>
        <w:rPr>
          <w:szCs w:val="24"/>
        </w:rPr>
      </w:pPr>
    </w:p>
    <w:p w:rsidR="002A61D5" w:rsidRPr="007213FE" w:rsidRDefault="00570E86" w:rsidP="002A61D5">
      <w:pPr>
        <w:ind w:left="2835" w:hanging="567"/>
        <w:rPr>
          <w:szCs w:val="24"/>
        </w:rPr>
      </w:pPr>
      <w:r w:rsidRPr="007213FE">
        <w:rPr>
          <w:szCs w:val="24"/>
        </w:rPr>
        <w:t>(</w:t>
      </w:r>
      <w:r w:rsidR="002A61D5" w:rsidRPr="007213FE">
        <w:rPr>
          <w:szCs w:val="24"/>
        </w:rPr>
        <w:t>D</w:t>
      </w:r>
      <w:r w:rsidRPr="007213FE">
        <w:rPr>
          <w:szCs w:val="24"/>
        </w:rPr>
        <w:t>)</w:t>
      </w:r>
      <w:r w:rsidRPr="007213FE">
        <w:rPr>
          <w:szCs w:val="24"/>
        </w:rPr>
        <w:tab/>
      </w:r>
      <w:r w:rsidR="00EA7469" w:rsidRPr="007213FE">
        <w:rPr>
          <w:szCs w:val="24"/>
        </w:rPr>
        <w:t xml:space="preserve">exceeds amounts invested by the </w:t>
      </w:r>
      <w:r w:rsidR="002A61D5" w:rsidRPr="007213FE">
        <w:rPr>
          <w:szCs w:val="24"/>
        </w:rPr>
        <w:t xml:space="preserve">entity, IDPS or </w:t>
      </w:r>
      <w:r w:rsidR="00EA7469" w:rsidRPr="007213FE">
        <w:rPr>
          <w:szCs w:val="24"/>
        </w:rPr>
        <w:t xml:space="preserve">scheme </w:t>
      </w:r>
      <w:proofErr w:type="gramStart"/>
      <w:r w:rsidR="00EA7469" w:rsidRPr="007213FE">
        <w:rPr>
          <w:szCs w:val="24"/>
        </w:rPr>
        <w:t>in,</w:t>
      </w:r>
      <w:proofErr w:type="gramEnd"/>
      <w:r w:rsidR="00EA7469" w:rsidRPr="007213FE">
        <w:rPr>
          <w:szCs w:val="24"/>
        </w:rPr>
        <w:t xml:space="preserve"> or lent (other than by way of a deposit with an Australian ADI in the ordinary course of its banking business) directly or indirectly by the </w:t>
      </w:r>
      <w:r w:rsidR="002A61D5" w:rsidRPr="007213FE">
        <w:rPr>
          <w:szCs w:val="24"/>
        </w:rPr>
        <w:t xml:space="preserve">entity, IDPS or </w:t>
      </w:r>
      <w:r w:rsidR="00EA7469" w:rsidRPr="007213FE">
        <w:rPr>
          <w:szCs w:val="24"/>
        </w:rPr>
        <w:t>scheme to</w:t>
      </w:r>
      <w:r w:rsidR="002A61D5" w:rsidRPr="007213FE">
        <w:rPr>
          <w:szCs w:val="24"/>
        </w:rPr>
        <w:t>:</w:t>
      </w:r>
      <w:r w:rsidR="00EA7469" w:rsidRPr="007213FE">
        <w:rPr>
          <w:szCs w:val="24"/>
        </w:rPr>
        <w:t xml:space="preserve"> </w:t>
      </w:r>
    </w:p>
    <w:p w:rsidR="002A61D5" w:rsidRPr="007213FE" w:rsidRDefault="002A61D5" w:rsidP="002A61D5">
      <w:pPr>
        <w:ind w:left="2835" w:hanging="567"/>
        <w:rPr>
          <w:szCs w:val="24"/>
        </w:rPr>
      </w:pPr>
    </w:p>
    <w:p w:rsidR="00C57995" w:rsidRDefault="002A61D5">
      <w:pPr>
        <w:pStyle w:val="Style5"/>
      </w:pPr>
      <w:r w:rsidRPr="007213FE">
        <w:t>(I)</w:t>
      </w:r>
      <w:r w:rsidRPr="007213FE">
        <w:tab/>
      </w:r>
      <w:r w:rsidR="00EA7469" w:rsidRPr="007213FE">
        <w:t>the licensee</w:t>
      </w:r>
      <w:r w:rsidRPr="007213FE">
        <w:t>;</w:t>
      </w:r>
      <w:r w:rsidR="00EA7469" w:rsidRPr="007213FE">
        <w:t xml:space="preserve"> </w:t>
      </w:r>
      <w:r w:rsidR="00F5435F" w:rsidRPr="007213FE">
        <w:t>or</w:t>
      </w:r>
    </w:p>
    <w:p w:rsidR="00980AD8" w:rsidRPr="007213FE" w:rsidRDefault="00980AD8" w:rsidP="00980AD8">
      <w:pPr>
        <w:ind w:left="3402" w:hanging="567"/>
        <w:rPr>
          <w:szCs w:val="24"/>
        </w:rPr>
      </w:pPr>
    </w:p>
    <w:p w:rsidR="00980AD8" w:rsidRPr="007213FE" w:rsidRDefault="002A61D5" w:rsidP="00980AD8">
      <w:pPr>
        <w:ind w:left="3402" w:hanging="567"/>
        <w:rPr>
          <w:szCs w:val="24"/>
        </w:rPr>
      </w:pPr>
      <w:r w:rsidRPr="007213FE">
        <w:rPr>
          <w:szCs w:val="24"/>
        </w:rPr>
        <w:t>(II)</w:t>
      </w:r>
      <w:r w:rsidRPr="007213FE">
        <w:rPr>
          <w:szCs w:val="24"/>
        </w:rPr>
        <w:tab/>
      </w:r>
      <w:proofErr w:type="gramStart"/>
      <w:r w:rsidR="00EA7469" w:rsidRPr="007213FE">
        <w:rPr>
          <w:szCs w:val="24"/>
        </w:rPr>
        <w:t>a</w:t>
      </w:r>
      <w:proofErr w:type="gramEnd"/>
      <w:r w:rsidR="00EA7469" w:rsidRPr="007213FE">
        <w:rPr>
          <w:szCs w:val="24"/>
        </w:rPr>
        <w:t xml:space="preserve"> body corporate the licensee controls</w:t>
      </w:r>
      <w:r w:rsidRPr="007213FE">
        <w:rPr>
          <w:szCs w:val="24"/>
        </w:rPr>
        <w:t>;</w:t>
      </w:r>
      <w:r w:rsidR="00F5435F" w:rsidRPr="007213FE">
        <w:rPr>
          <w:szCs w:val="24"/>
        </w:rPr>
        <w:t xml:space="preserve"> or</w:t>
      </w:r>
    </w:p>
    <w:p w:rsidR="00980AD8" w:rsidRPr="007213FE" w:rsidRDefault="00980AD8" w:rsidP="00980AD8">
      <w:pPr>
        <w:ind w:left="3402" w:hanging="567"/>
        <w:rPr>
          <w:szCs w:val="24"/>
        </w:rPr>
      </w:pPr>
    </w:p>
    <w:p w:rsidR="00980AD8" w:rsidRPr="007213FE" w:rsidRDefault="002A61D5" w:rsidP="00980AD8">
      <w:pPr>
        <w:ind w:left="3402" w:hanging="567"/>
        <w:rPr>
          <w:szCs w:val="24"/>
        </w:rPr>
      </w:pPr>
      <w:r w:rsidRPr="007213FE">
        <w:rPr>
          <w:szCs w:val="24"/>
        </w:rPr>
        <w:t>(III)</w:t>
      </w:r>
      <w:r w:rsidRPr="007213FE">
        <w:rPr>
          <w:szCs w:val="24"/>
        </w:rPr>
        <w:tab/>
      </w:r>
      <w:proofErr w:type="gramStart"/>
      <w:r w:rsidR="00EA7469" w:rsidRPr="007213FE">
        <w:rPr>
          <w:szCs w:val="24"/>
        </w:rPr>
        <w:t>a</w:t>
      </w:r>
      <w:proofErr w:type="gramEnd"/>
      <w:r w:rsidR="00EA7469" w:rsidRPr="007213FE">
        <w:rPr>
          <w:szCs w:val="24"/>
        </w:rPr>
        <w:t xml:space="preserve"> body corporate that controls the licensee</w:t>
      </w:r>
      <w:r w:rsidRPr="007213FE">
        <w:rPr>
          <w:szCs w:val="24"/>
        </w:rPr>
        <w:t>;</w:t>
      </w:r>
      <w:r w:rsidR="00EA7469" w:rsidRPr="007213FE">
        <w:rPr>
          <w:szCs w:val="24"/>
        </w:rPr>
        <w:t xml:space="preserve"> or </w:t>
      </w:r>
    </w:p>
    <w:p w:rsidR="00980AD8" w:rsidRPr="007213FE" w:rsidRDefault="00980AD8" w:rsidP="00980AD8">
      <w:pPr>
        <w:ind w:left="3402" w:hanging="567"/>
        <w:rPr>
          <w:szCs w:val="24"/>
        </w:rPr>
      </w:pPr>
    </w:p>
    <w:p w:rsidR="00980AD8" w:rsidRPr="007213FE" w:rsidRDefault="002A61D5" w:rsidP="00980AD8">
      <w:pPr>
        <w:ind w:left="3402" w:hanging="567"/>
        <w:rPr>
          <w:szCs w:val="24"/>
        </w:rPr>
      </w:pPr>
      <w:r w:rsidRPr="007213FE">
        <w:rPr>
          <w:szCs w:val="24"/>
        </w:rPr>
        <w:t>(IV)</w:t>
      </w:r>
      <w:r w:rsidRPr="007213FE">
        <w:rPr>
          <w:szCs w:val="24"/>
        </w:rPr>
        <w:tab/>
      </w:r>
      <w:proofErr w:type="gramStart"/>
      <w:r w:rsidR="00EA7469" w:rsidRPr="007213FE">
        <w:rPr>
          <w:szCs w:val="24"/>
        </w:rPr>
        <w:t>a</w:t>
      </w:r>
      <w:proofErr w:type="gramEnd"/>
      <w:r w:rsidR="00EA7469" w:rsidRPr="007213FE">
        <w:rPr>
          <w:szCs w:val="24"/>
        </w:rPr>
        <w:t xml:space="preserve"> body corporate that the licensee’s controller controls; and</w:t>
      </w:r>
    </w:p>
    <w:p w:rsidR="00012B9B" w:rsidRPr="007213FE" w:rsidRDefault="00012B9B" w:rsidP="002A61D5">
      <w:pPr>
        <w:pStyle w:val="ListParagraph"/>
        <w:ind w:left="2835" w:hanging="567"/>
        <w:rPr>
          <w:szCs w:val="24"/>
        </w:rPr>
      </w:pPr>
    </w:p>
    <w:p w:rsidR="00EA7469" w:rsidRPr="007213FE" w:rsidRDefault="00570E86" w:rsidP="002A61D5">
      <w:pPr>
        <w:ind w:left="2835" w:hanging="567"/>
        <w:rPr>
          <w:szCs w:val="24"/>
        </w:rPr>
      </w:pPr>
      <w:r w:rsidRPr="007213FE">
        <w:rPr>
          <w:szCs w:val="24"/>
        </w:rPr>
        <w:t>(</w:t>
      </w:r>
      <w:r w:rsidR="002A61D5" w:rsidRPr="007213FE">
        <w:rPr>
          <w:szCs w:val="24"/>
        </w:rPr>
        <w:t>E</w:t>
      </w:r>
      <w:r w:rsidRPr="007213FE">
        <w:rPr>
          <w:szCs w:val="24"/>
        </w:rPr>
        <w:t>)</w:t>
      </w:r>
      <w:r w:rsidRPr="007213FE">
        <w:rPr>
          <w:szCs w:val="24"/>
        </w:rPr>
        <w:tab/>
      </w:r>
      <w:proofErr w:type="gramStart"/>
      <w:r w:rsidR="00EA7469" w:rsidRPr="007213FE">
        <w:rPr>
          <w:szCs w:val="24"/>
        </w:rPr>
        <w:t>if</w:t>
      </w:r>
      <w:proofErr w:type="gramEnd"/>
      <w:r w:rsidR="00EA7469" w:rsidRPr="007213FE">
        <w:rPr>
          <w:szCs w:val="24"/>
        </w:rPr>
        <w:t xml:space="preserve"> receivable by way of fees, represents no more than </w:t>
      </w:r>
      <w:r w:rsidR="002A61D5" w:rsidRPr="007213FE">
        <w:rPr>
          <w:szCs w:val="24"/>
        </w:rPr>
        <w:t xml:space="preserve">the amount of fees </w:t>
      </w:r>
      <w:r w:rsidR="00EA7469" w:rsidRPr="007213FE">
        <w:rPr>
          <w:szCs w:val="24"/>
        </w:rPr>
        <w:t xml:space="preserve">owing for the </w:t>
      </w:r>
      <w:r w:rsidR="002A61D5" w:rsidRPr="007213FE">
        <w:rPr>
          <w:szCs w:val="24"/>
        </w:rPr>
        <w:t>previous</w:t>
      </w:r>
      <w:r w:rsidR="00EA7469" w:rsidRPr="007213FE">
        <w:rPr>
          <w:szCs w:val="24"/>
        </w:rPr>
        <w:t xml:space="preserve"> 3 months; and</w:t>
      </w:r>
    </w:p>
    <w:p w:rsidR="00012B9B" w:rsidRPr="007213FE" w:rsidRDefault="00012B9B" w:rsidP="002A61D5">
      <w:pPr>
        <w:pStyle w:val="ListParagraph"/>
        <w:ind w:left="2835" w:hanging="567"/>
        <w:rPr>
          <w:szCs w:val="24"/>
        </w:rPr>
      </w:pPr>
    </w:p>
    <w:p w:rsidR="00EA7469" w:rsidRPr="007213FE" w:rsidRDefault="00570E86" w:rsidP="002A61D5">
      <w:pPr>
        <w:ind w:left="2835" w:hanging="567"/>
        <w:rPr>
          <w:szCs w:val="24"/>
        </w:rPr>
      </w:pPr>
      <w:r w:rsidRPr="007213FE">
        <w:rPr>
          <w:szCs w:val="24"/>
        </w:rPr>
        <w:t>(</w:t>
      </w:r>
      <w:r w:rsidR="002A61D5" w:rsidRPr="007213FE">
        <w:rPr>
          <w:szCs w:val="24"/>
        </w:rPr>
        <w:t>F</w:t>
      </w:r>
      <w:r w:rsidR="009023E4" w:rsidRPr="007213FE">
        <w:rPr>
          <w:szCs w:val="24"/>
        </w:rPr>
        <w:t>)</w:t>
      </w:r>
      <w:r w:rsidRPr="007213FE">
        <w:rPr>
          <w:szCs w:val="24"/>
        </w:rPr>
        <w:tab/>
      </w:r>
      <w:proofErr w:type="gramStart"/>
      <w:r w:rsidR="00EA7469" w:rsidRPr="007213FE">
        <w:rPr>
          <w:szCs w:val="24"/>
        </w:rPr>
        <w:t>if</w:t>
      </w:r>
      <w:proofErr w:type="gramEnd"/>
      <w:r w:rsidR="00EA7469" w:rsidRPr="007213FE">
        <w:rPr>
          <w:szCs w:val="24"/>
        </w:rPr>
        <w:t xml:space="preserve"> receivable under rights of reimbursement for expenditure by the licensee, has not been receivable for more than 3 months; and</w:t>
      </w:r>
    </w:p>
    <w:p w:rsidR="00012B9B" w:rsidRPr="007213FE" w:rsidRDefault="00012B9B" w:rsidP="00012B9B">
      <w:pPr>
        <w:pStyle w:val="ListParagraph"/>
        <w:rPr>
          <w:szCs w:val="24"/>
        </w:rPr>
      </w:pPr>
    </w:p>
    <w:p w:rsidR="00EA7469" w:rsidRPr="007213FE" w:rsidRDefault="00570E86" w:rsidP="00570E86">
      <w:pPr>
        <w:ind w:left="1701" w:hanging="567"/>
        <w:rPr>
          <w:szCs w:val="24"/>
        </w:rPr>
      </w:pPr>
      <w:r w:rsidRPr="007213FE">
        <w:rPr>
          <w:szCs w:val="24"/>
        </w:rPr>
        <w:t>(</w:t>
      </w:r>
      <w:r w:rsidR="00990369" w:rsidRPr="007213FE">
        <w:rPr>
          <w:szCs w:val="24"/>
        </w:rPr>
        <w:t>f</w:t>
      </w:r>
      <w:r w:rsidRPr="007213FE">
        <w:rPr>
          <w:szCs w:val="24"/>
        </w:rPr>
        <w:t>)</w:t>
      </w:r>
      <w:r w:rsidRPr="007213FE">
        <w:rPr>
          <w:szCs w:val="24"/>
        </w:rPr>
        <w:tab/>
      </w:r>
      <w:proofErr w:type="gramStart"/>
      <w:r w:rsidR="00990369" w:rsidRPr="007213FE">
        <w:rPr>
          <w:szCs w:val="24"/>
        </w:rPr>
        <w:t>an</w:t>
      </w:r>
      <w:proofErr w:type="gramEnd"/>
      <w:r w:rsidR="00990369" w:rsidRPr="007213FE">
        <w:rPr>
          <w:szCs w:val="24"/>
        </w:rPr>
        <w:t xml:space="preserve"> asset mentioned in paragraph (c)</w:t>
      </w:r>
      <w:r w:rsidR="00EA7469" w:rsidRPr="007213FE">
        <w:rPr>
          <w:szCs w:val="24"/>
        </w:rPr>
        <w:t xml:space="preserve"> </w:t>
      </w:r>
      <w:r w:rsidR="00990369" w:rsidRPr="007213FE">
        <w:rPr>
          <w:szCs w:val="24"/>
        </w:rPr>
        <w:t>to the extent it is</w:t>
      </w:r>
      <w:r w:rsidR="00E87BD5" w:rsidRPr="007213FE">
        <w:rPr>
          <w:szCs w:val="24"/>
        </w:rPr>
        <w:t xml:space="preserve"> </w:t>
      </w:r>
      <w:r w:rsidR="00EA7469" w:rsidRPr="007213FE">
        <w:rPr>
          <w:szCs w:val="24"/>
        </w:rPr>
        <w:t>a managed investment product unless any part of the amount invested is, in substance, directly or indirectly invested in the licensee.</w:t>
      </w:r>
    </w:p>
    <w:p w:rsidR="00004207" w:rsidRPr="007213FE" w:rsidRDefault="00004207" w:rsidP="002C0E82">
      <w:pPr>
        <w:pStyle w:val="ListParagraph"/>
        <w:rPr>
          <w:szCs w:val="24"/>
        </w:rPr>
      </w:pPr>
    </w:p>
    <w:p w:rsidR="00D525BF" w:rsidRDefault="00D525BF" w:rsidP="004E58CF">
      <w:pPr>
        <w:ind w:left="1134"/>
        <w:rPr>
          <w:bCs/>
          <w:szCs w:val="24"/>
        </w:rPr>
      </w:pPr>
      <w:proofErr w:type="gramStart"/>
      <w:r>
        <w:rPr>
          <w:b/>
          <w:bCs/>
          <w:i/>
          <w:szCs w:val="24"/>
        </w:rPr>
        <w:t>financial</w:t>
      </w:r>
      <w:proofErr w:type="gramEnd"/>
      <w:r>
        <w:rPr>
          <w:b/>
          <w:bCs/>
          <w:i/>
          <w:szCs w:val="24"/>
        </w:rPr>
        <w:t xml:space="preserve"> services business revenue </w:t>
      </w:r>
      <w:r w:rsidR="00D901E9" w:rsidRPr="00D901E9">
        <w:rPr>
          <w:bCs/>
          <w:szCs w:val="24"/>
        </w:rPr>
        <w:t>means, in relation to a financial services licensee</w:t>
      </w:r>
      <w:r>
        <w:rPr>
          <w:bCs/>
          <w:szCs w:val="24"/>
        </w:rPr>
        <w:t>, the aggregate of the licensee’s:</w:t>
      </w:r>
    </w:p>
    <w:p w:rsidR="00D525BF" w:rsidRDefault="00D525BF" w:rsidP="004E58CF">
      <w:pPr>
        <w:ind w:left="1134"/>
        <w:rPr>
          <w:b/>
          <w:bCs/>
          <w:i/>
          <w:szCs w:val="24"/>
        </w:rPr>
      </w:pPr>
    </w:p>
    <w:p w:rsidR="00C57995" w:rsidRDefault="00AE6E85">
      <w:pPr>
        <w:pStyle w:val="Style1"/>
      </w:pPr>
      <w:r>
        <w:t>(a)</w:t>
      </w:r>
      <w:r>
        <w:tab/>
      </w:r>
      <w:r w:rsidR="00233E35" w:rsidRPr="00233E35">
        <w:t>estimate of the revenue a</w:t>
      </w:r>
      <w:r w:rsidR="005A5BB8">
        <w:t>ttributable to the financial services business of the licensee and its related bodies corporate for the current financial year to</w:t>
      </w:r>
      <w:r w:rsidR="00C66D12">
        <w:t xml:space="preserve"> </w:t>
      </w:r>
      <w:r w:rsidR="005A5BB8">
        <w:t>date, excluding any revenue attributable to custodial or depository services</w:t>
      </w:r>
      <w:r w:rsidR="001A3F91">
        <w:t xml:space="preserve"> provided by the licensee or a related body corporate</w:t>
      </w:r>
      <w:r w:rsidR="005A5BB8">
        <w:t>; and</w:t>
      </w:r>
      <w:r w:rsidR="00D525BF">
        <w:t xml:space="preserve"> </w:t>
      </w:r>
      <w:r w:rsidR="005A5BB8">
        <w:br/>
      </w:r>
    </w:p>
    <w:p w:rsidR="00C57995" w:rsidRDefault="00AE6E85">
      <w:pPr>
        <w:pStyle w:val="Style1"/>
      </w:pPr>
      <w:r>
        <w:t>(</w:t>
      </w:r>
      <w:proofErr w:type="gramStart"/>
      <w:r>
        <w:t>b</w:t>
      </w:r>
      <w:proofErr w:type="gramEnd"/>
      <w:r>
        <w:t>)</w:t>
      </w:r>
      <w:r>
        <w:tab/>
      </w:r>
      <w:r w:rsidR="005A5BB8">
        <w:t>forecast of such revenue for the remainder of the financial year</w:t>
      </w:r>
      <w:r w:rsidR="00C92BD7">
        <w:t>;</w:t>
      </w:r>
    </w:p>
    <w:p w:rsidR="00D826A6" w:rsidRDefault="00D826A6">
      <w:pPr>
        <w:pStyle w:val="ListParagraph"/>
        <w:ind w:left="1418"/>
        <w:rPr>
          <w:bCs/>
          <w:szCs w:val="24"/>
        </w:rPr>
      </w:pPr>
    </w:p>
    <w:p w:rsidR="00D826A6" w:rsidRDefault="005A5BB8">
      <w:pPr>
        <w:pStyle w:val="ListParagraph"/>
        <w:ind w:left="1134"/>
        <w:rPr>
          <w:bCs/>
          <w:szCs w:val="24"/>
        </w:rPr>
      </w:pPr>
      <w:proofErr w:type="gramStart"/>
      <w:r>
        <w:rPr>
          <w:bCs/>
          <w:szCs w:val="24"/>
        </w:rPr>
        <w:t>determined</w:t>
      </w:r>
      <w:proofErr w:type="gramEnd"/>
      <w:r>
        <w:rPr>
          <w:bCs/>
          <w:szCs w:val="24"/>
        </w:rPr>
        <w:t xml:space="preserve"> on the basis that the revenue attributable to custodial or depository services must at least include the cost of providing those services.</w:t>
      </w:r>
    </w:p>
    <w:p w:rsidR="00D525BF" w:rsidRDefault="00D525BF" w:rsidP="004E58CF">
      <w:pPr>
        <w:ind w:left="1134"/>
        <w:rPr>
          <w:b/>
          <w:bCs/>
          <w:i/>
          <w:szCs w:val="24"/>
        </w:rPr>
      </w:pPr>
    </w:p>
    <w:p w:rsidR="00971114" w:rsidRPr="007213FE" w:rsidRDefault="00971114" w:rsidP="004E58CF">
      <w:pPr>
        <w:ind w:left="1134"/>
        <w:rPr>
          <w:bCs/>
          <w:szCs w:val="24"/>
        </w:rPr>
      </w:pPr>
      <w:proofErr w:type="gramStart"/>
      <w:r w:rsidRPr="007213FE">
        <w:rPr>
          <w:b/>
          <w:bCs/>
          <w:i/>
          <w:szCs w:val="24"/>
        </w:rPr>
        <w:t>first</w:t>
      </w:r>
      <w:proofErr w:type="gramEnd"/>
      <w:r w:rsidRPr="007213FE">
        <w:rPr>
          <w:b/>
          <w:bCs/>
          <w:i/>
          <w:szCs w:val="24"/>
        </w:rPr>
        <w:t xml:space="preserve"> financial year</w:t>
      </w:r>
      <w:r w:rsidR="00980AD8" w:rsidRPr="007213FE">
        <w:rPr>
          <w:bCs/>
          <w:szCs w:val="24"/>
        </w:rPr>
        <w:t xml:space="preserve"> means</w:t>
      </w:r>
      <w:r w:rsidR="002D4EA7">
        <w:rPr>
          <w:bCs/>
          <w:szCs w:val="24"/>
        </w:rPr>
        <w:t>, in relation to a financial services licensee,</w:t>
      </w:r>
      <w:r w:rsidR="00980AD8" w:rsidRPr="007213FE">
        <w:rPr>
          <w:bCs/>
          <w:szCs w:val="24"/>
        </w:rPr>
        <w:t xml:space="preserve"> the financial year in which the </w:t>
      </w:r>
      <w:r w:rsidR="006410F7">
        <w:rPr>
          <w:bCs/>
          <w:szCs w:val="24"/>
        </w:rPr>
        <w:t>calculation</w:t>
      </w:r>
      <w:r w:rsidR="006410F7" w:rsidRPr="007213FE">
        <w:rPr>
          <w:bCs/>
          <w:szCs w:val="24"/>
        </w:rPr>
        <w:t xml:space="preserve"> </w:t>
      </w:r>
      <w:r w:rsidR="004F791D" w:rsidRPr="007213FE">
        <w:rPr>
          <w:bCs/>
          <w:szCs w:val="24"/>
        </w:rPr>
        <w:t>date occurs.</w:t>
      </w:r>
    </w:p>
    <w:p w:rsidR="00971114" w:rsidRPr="007213FE" w:rsidRDefault="00971114" w:rsidP="004E58CF">
      <w:pPr>
        <w:ind w:left="1134"/>
        <w:rPr>
          <w:b/>
          <w:bCs/>
          <w:i/>
          <w:szCs w:val="24"/>
        </w:rPr>
      </w:pPr>
    </w:p>
    <w:p w:rsidR="00C00FCB" w:rsidRDefault="00E949B9">
      <w:pPr>
        <w:ind w:left="1134"/>
        <w:rPr>
          <w:b/>
          <w:bCs/>
          <w:i/>
          <w:szCs w:val="24"/>
        </w:rPr>
      </w:pPr>
      <w:r w:rsidRPr="007213FE">
        <w:rPr>
          <w:b/>
          <w:bCs/>
          <w:i/>
          <w:szCs w:val="24"/>
        </w:rPr>
        <w:t xml:space="preserve">IDPS </w:t>
      </w:r>
      <w:r w:rsidR="00C91622">
        <w:rPr>
          <w:bCs/>
          <w:szCs w:val="24"/>
        </w:rPr>
        <w:t xml:space="preserve">has the same meaning as in ASIC Class Order </w:t>
      </w:r>
      <w:r w:rsidR="006A58BB">
        <w:rPr>
          <w:bCs/>
          <w:szCs w:val="24"/>
        </w:rPr>
        <w:t xml:space="preserve">[CO 13/763]. </w:t>
      </w:r>
    </w:p>
    <w:p w:rsidR="000C2F64" w:rsidRPr="007213FE" w:rsidRDefault="000C2F64" w:rsidP="008C205E">
      <w:pPr>
        <w:pStyle w:val="ListParagraph"/>
        <w:rPr>
          <w:b/>
          <w:bCs/>
          <w:i/>
          <w:szCs w:val="24"/>
        </w:rPr>
      </w:pPr>
    </w:p>
    <w:p w:rsidR="00FB3691" w:rsidRDefault="00395093">
      <w:pPr>
        <w:pStyle w:val="ListParagraph"/>
        <w:ind w:left="1134"/>
      </w:pPr>
      <w:r w:rsidRPr="007213FE">
        <w:rPr>
          <w:b/>
          <w:bCs/>
          <w:i/>
          <w:szCs w:val="24"/>
        </w:rPr>
        <w:lastRenderedPageBreak/>
        <w:t>I</w:t>
      </w:r>
      <w:r w:rsidR="00925EBD" w:rsidRPr="007213FE">
        <w:rPr>
          <w:b/>
          <w:bCs/>
          <w:i/>
          <w:szCs w:val="24"/>
        </w:rPr>
        <w:t>D</w:t>
      </w:r>
      <w:r w:rsidRPr="007213FE">
        <w:rPr>
          <w:b/>
          <w:bCs/>
          <w:i/>
          <w:szCs w:val="24"/>
        </w:rPr>
        <w:t>P</w:t>
      </w:r>
      <w:r w:rsidR="00925EBD" w:rsidRPr="007213FE">
        <w:rPr>
          <w:b/>
          <w:bCs/>
          <w:i/>
          <w:szCs w:val="24"/>
        </w:rPr>
        <w:t>S property</w:t>
      </w:r>
      <w:r w:rsidR="0026211D" w:rsidRPr="007213FE">
        <w:rPr>
          <w:b/>
          <w:bCs/>
          <w:szCs w:val="24"/>
        </w:rPr>
        <w:t xml:space="preserve"> </w:t>
      </w:r>
      <w:r w:rsidR="0026211D" w:rsidRPr="007213FE">
        <w:rPr>
          <w:bCs/>
          <w:szCs w:val="24"/>
        </w:rPr>
        <w:t>means</w:t>
      </w:r>
      <w:r w:rsidR="008148EE">
        <w:rPr>
          <w:bCs/>
          <w:szCs w:val="24"/>
        </w:rPr>
        <w:t>, in relation to an IDPS</w:t>
      </w:r>
      <w:r w:rsidR="006A58BB">
        <w:rPr>
          <w:bCs/>
          <w:szCs w:val="24"/>
        </w:rPr>
        <w:t>,</w:t>
      </w:r>
      <w:r w:rsidR="006A58BB" w:rsidRPr="006A58BB" w:rsidDel="006A58BB">
        <w:t xml:space="preserve"> </w:t>
      </w:r>
      <w:r w:rsidR="0026211D" w:rsidRPr="008148EE">
        <w:t>property</w:t>
      </w:r>
      <w:r w:rsidR="0026211D" w:rsidRPr="007213FE">
        <w:t xml:space="preserve"> acquired or held through </w:t>
      </w:r>
      <w:r w:rsidR="008148EE">
        <w:t>the</w:t>
      </w:r>
      <w:r w:rsidR="0026211D" w:rsidRPr="007213FE">
        <w:t xml:space="preserve"> IDPS</w:t>
      </w:r>
      <w:r w:rsidR="008148EE">
        <w:t>,</w:t>
      </w:r>
      <w:r w:rsidR="0026211D" w:rsidRPr="007213FE">
        <w:t xml:space="preserve"> other than property held by a client</w:t>
      </w:r>
      <w:r w:rsidR="004A7BDA">
        <w:t xml:space="preserve"> of the IDPS</w:t>
      </w:r>
      <w:r w:rsidR="006A58BB">
        <w:t>.</w:t>
      </w:r>
    </w:p>
    <w:p w:rsidR="00A37CBE" w:rsidRDefault="00A37CBE"/>
    <w:p w:rsidR="005A5BB8" w:rsidRDefault="00705398" w:rsidP="00293F5E">
      <w:pPr>
        <w:pStyle w:val="ListParagraph"/>
        <w:ind w:left="1134"/>
        <w:rPr>
          <w:bCs/>
          <w:szCs w:val="24"/>
        </w:rPr>
      </w:pPr>
      <w:proofErr w:type="gramStart"/>
      <w:r>
        <w:rPr>
          <w:b/>
          <w:bCs/>
          <w:i/>
          <w:szCs w:val="24"/>
        </w:rPr>
        <w:t>incidental</w:t>
      </w:r>
      <w:proofErr w:type="gramEnd"/>
      <w:r>
        <w:rPr>
          <w:b/>
          <w:bCs/>
          <w:i/>
          <w:szCs w:val="24"/>
        </w:rPr>
        <w:t xml:space="preserve"> provider </w:t>
      </w:r>
      <w:r w:rsidR="00D901E9" w:rsidRPr="00D901E9">
        <w:rPr>
          <w:bCs/>
          <w:szCs w:val="24"/>
        </w:rPr>
        <w:t>means a financial services licensee</w:t>
      </w:r>
      <w:r w:rsidR="00102185">
        <w:rPr>
          <w:bCs/>
          <w:szCs w:val="24"/>
        </w:rPr>
        <w:t xml:space="preserve"> that is authorised to provide a custodial or depository service</w:t>
      </w:r>
      <w:r w:rsidR="005A5BB8">
        <w:rPr>
          <w:bCs/>
          <w:szCs w:val="24"/>
        </w:rPr>
        <w:t>:</w:t>
      </w:r>
      <w:r w:rsidR="00D901E9" w:rsidRPr="00D901E9">
        <w:rPr>
          <w:bCs/>
          <w:szCs w:val="24"/>
        </w:rPr>
        <w:t xml:space="preserve"> </w:t>
      </w:r>
    </w:p>
    <w:p w:rsidR="005A5BB8" w:rsidRDefault="005A5BB8" w:rsidP="00293F5E">
      <w:pPr>
        <w:pStyle w:val="ListParagraph"/>
        <w:ind w:left="1134"/>
        <w:rPr>
          <w:bCs/>
          <w:szCs w:val="24"/>
        </w:rPr>
      </w:pPr>
    </w:p>
    <w:p w:rsidR="00C57995" w:rsidRDefault="00AE6E85">
      <w:pPr>
        <w:pStyle w:val="Style1"/>
        <w:rPr>
          <w:b/>
          <w:i/>
        </w:rPr>
      </w:pPr>
      <w:r>
        <w:t>(a)</w:t>
      </w:r>
      <w:r>
        <w:tab/>
      </w:r>
      <w:proofErr w:type="gramStart"/>
      <w:r w:rsidR="0081365A">
        <w:t>that</w:t>
      </w:r>
      <w:proofErr w:type="gramEnd"/>
      <w:r w:rsidR="0081365A">
        <w:t xml:space="preserve"> </w:t>
      </w:r>
      <w:r w:rsidR="00D901E9" w:rsidRPr="00D901E9">
        <w:t>does not provide any custodial or depository service</w:t>
      </w:r>
      <w:r w:rsidR="00C2494E">
        <w:t>s</w:t>
      </w:r>
      <w:r w:rsidR="00D901E9" w:rsidRPr="00D901E9">
        <w:t xml:space="preserve"> other than service</w:t>
      </w:r>
      <w:r w:rsidR="00C2494E">
        <w:t>s</w:t>
      </w:r>
      <w:r w:rsidR="002548A5">
        <w:t xml:space="preserve"> which:</w:t>
      </w:r>
      <w:r>
        <w:br/>
      </w:r>
      <w:r w:rsidR="002548A5">
        <w:t xml:space="preserve"> </w:t>
      </w:r>
      <w:r w:rsidR="002548A5" w:rsidRPr="002548A5">
        <w:t xml:space="preserve"> </w:t>
      </w:r>
    </w:p>
    <w:p w:rsidR="00C57995" w:rsidRDefault="002548A5">
      <w:pPr>
        <w:pStyle w:val="Style2"/>
      </w:pPr>
      <w:r>
        <w:t>(</w:t>
      </w:r>
      <w:proofErr w:type="spellStart"/>
      <w:r>
        <w:t>i</w:t>
      </w:r>
      <w:proofErr w:type="spellEnd"/>
      <w:r>
        <w:t xml:space="preserve">) </w:t>
      </w:r>
      <w:r w:rsidR="00AE6E85">
        <w:tab/>
      </w:r>
      <w:proofErr w:type="gramStart"/>
      <w:r w:rsidR="005C15A4" w:rsidRPr="005C15A4">
        <w:t>are</w:t>
      </w:r>
      <w:proofErr w:type="gramEnd"/>
      <w:r w:rsidRPr="00A105F2">
        <w:t xml:space="preserve"> a need of </w:t>
      </w:r>
      <w:r w:rsidRPr="002548A5">
        <w:t xml:space="preserve">the person </w:t>
      </w:r>
      <w:r>
        <w:t>to whom the s</w:t>
      </w:r>
      <w:r w:rsidR="00C2494E">
        <w:t xml:space="preserve">ervices are </w:t>
      </w:r>
      <w:r>
        <w:t xml:space="preserve">provided </w:t>
      </w:r>
      <w:r w:rsidRPr="002548A5">
        <w:t>because of, or in order to obtain the provision of other financial services by the licensee or its related bodies corporate</w:t>
      </w:r>
      <w:r>
        <w:t>; and</w:t>
      </w:r>
      <w:r w:rsidR="00AE6E85">
        <w:br/>
      </w:r>
    </w:p>
    <w:p w:rsidR="00A37CBE" w:rsidRDefault="002548A5">
      <w:pPr>
        <w:pStyle w:val="Style2"/>
      </w:pPr>
      <w:r>
        <w:t xml:space="preserve">(ii) </w:t>
      </w:r>
      <w:r w:rsidR="007408B9">
        <w:tab/>
      </w:r>
      <w:proofErr w:type="gramStart"/>
      <w:r>
        <w:t>do</w:t>
      </w:r>
      <w:proofErr w:type="gramEnd"/>
      <w:r>
        <w:t xml:space="preserve"> not form part of an IDPS; and</w:t>
      </w:r>
      <w:r w:rsidR="0081365A" w:rsidRPr="002548A5">
        <w:br/>
      </w:r>
    </w:p>
    <w:p w:rsidR="00C57995" w:rsidRDefault="00AE6E85">
      <w:pPr>
        <w:pStyle w:val="Style1"/>
      </w:pPr>
      <w:r>
        <w:t>(b)</w:t>
      </w:r>
      <w:r>
        <w:tab/>
      </w:r>
      <w:proofErr w:type="gramStart"/>
      <w:r w:rsidR="0081365A">
        <w:t>whose</w:t>
      </w:r>
      <w:proofErr w:type="gramEnd"/>
      <w:r w:rsidR="0081365A" w:rsidRPr="00D525BF">
        <w:t xml:space="preserve"> custodial or depository services revenue is less than 10% of </w:t>
      </w:r>
      <w:r w:rsidR="0081365A">
        <w:t>its</w:t>
      </w:r>
      <w:r w:rsidR="0081365A" w:rsidRPr="00D525BF">
        <w:t xml:space="preserve"> fina</w:t>
      </w:r>
      <w:r w:rsidR="0081365A">
        <w:t>ncial services business revenue.</w:t>
      </w:r>
    </w:p>
    <w:p w:rsidR="00C57995" w:rsidRDefault="00C57995">
      <w:pPr>
        <w:rPr>
          <w:b/>
          <w:bCs/>
          <w:i/>
          <w:szCs w:val="24"/>
        </w:rPr>
      </w:pPr>
    </w:p>
    <w:p w:rsidR="00293F5E" w:rsidRPr="007213FE" w:rsidRDefault="00980AD8" w:rsidP="00293F5E">
      <w:pPr>
        <w:pStyle w:val="ListParagraph"/>
        <w:ind w:left="1134"/>
        <w:rPr>
          <w:bCs/>
          <w:szCs w:val="24"/>
        </w:rPr>
      </w:pPr>
      <w:proofErr w:type="gramStart"/>
      <w:r w:rsidRPr="007213FE">
        <w:rPr>
          <w:b/>
          <w:bCs/>
          <w:i/>
          <w:szCs w:val="24"/>
        </w:rPr>
        <w:t>liquid</w:t>
      </w:r>
      <w:proofErr w:type="gramEnd"/>
      <w:r w:rsidRPr="007213FE">
        <w:rPr>
          <w:b/>
          <w:bCs/>
          <w:i/>
          <w:szCs w:val="24"/>
        </w:rPr>
        <w:t xml:space="preserve"> assets</w:t>
      </w:r>
      <w:r w:rsidR="00293F5E" w:rsidRPr="007213FE">
        <w:rPr>
          <w:bCs/>
          <w:szCs w:val="24"/>
        </w:rPr>
        <w:t xml:space="preserve"> means</w:t>
      </w:r>
      <w:r w:rsidR="006410F7">
        <w:rPr>
          <w:bCs/>
          <w:szCs w:val="24"/>
        </w:rPr>
        <w:t>, in relation to a financial services licensee</w:t>
      </w:r>
      <w:r w:rsidR="00293F5E" w:rsidRPr="007213FE">
        <w:rPr>
          <w:bCs/>
          <w:szCs w:val="24"/>
        </w:rPr>
        <w:t>:</w:t>
      </w:r>
    </w:p>
    <w:p w:rsidR="00293F5E" w:rsidRPr="007213FE" w:rsidRDefault="00293F5E" w:rsidP="00293F5E">
      <w:pPr>
        <w:pStyle w:val="ListParagraph"/>
        <w:ind w:left="1134"/>
        <w:rPr>
          <w:bCs/>
          <w:szCs w:val="24"/>
        </w:rPr>
      </w:pPr>
    </w:p>
    <w:p w:rsidR="004F791D" w:rsidRPr="007213FE" w:rsidRDefault="00293F5E">
      <w:pPr>
        <w:pStyle w:val="ListParagraph"/>
        <w:ind w:left="1701" w:hanging="567"/>
        <w:rPr>
          <w:bCs/>
          <w:szCs w:val="24"/>
        </w:rPr>
      </w:pPr>
      <w:r w:rsidRPr="007213FE">
        <w:rPr>
          <w:bCs/>
          <w:szCs w:val="24"/>
        </w:rPr>
        <w:t>(a)</w:t>
      </w:r>
      <w:r w:rsidR="008343B2" w:rsidRPr="007213FE">
        <w:rPr>
          <w:bCs/>
          <w:szCs w:val="24"/>
        </w:rPr>
        <w:tab/>
        <w:t>cash or cash equivalents</w:t>
      </w:r>
      <w:r w:rsidR="00762BC1" w:rsidRPr="007213FE">
        <w:rPr>
          <w:bCs/>
          <w:szCs w:val="24"/>
        </w:rPr>
        <w:t xml:space="preserve"> </w:t>
      </w:r>
      <w:r w:rsidR="008004DB" w:rsidRPr="007213FE">
        <w:rPr>
          <w:bCs/>
          <w:szCs w:val="24"/>
        </w:rPr>
        <w:t xml:space="preserve">other than </w:t>
      </w:r>
      <w:r w:rsidR="006410F7">
        <w:rPr>
          <w:bCs/>
          <w:szCs w:val="24"/>
        </w:rPr>
        <w:t xml:space="preserve">a commitment of the kind referred to in </w:t>
      </w:r>
      <w:r w:rsidR="008004DB" w:rsidRPr="007213FE">
        <w:rPr>
          <w:bCs/>
          <w:szCs w:val="24"/>
        </w:rPr>
        <w:t xml:space="preserve">paragraph (d) of the definition of </w:t>
      </w:r>
      <w:r w:rsidR="001C7CFD" w:rsidRPr="001C7CFD">
        <w:rPr>
          <w:b/>
          <w:bCs/>
          <w:i/>
          <w:szCs w:val="24"/>
        </w:rPr>
        <w:t>cash or cash equivalents</w:t>
      </w:r>
      <w:r w:rsidR="008343B2" w:rsidRPr="007213FE">
        <w:rPr>
          <w:bCs/>
          <w:szCs w:val="24"/>
        </w:rPr>
        <w:t>; and</w:t>
      </w:r>
    </w:p>
    <w:p w:rsidR="004F791D" w:rsidRPr="007213FE" w:rsidRDefault="00293F5E">
      <w:pPr>
        <w:pStyle w:val="ListParagraph"/>
        <w:ind w:left="1701" w:hanging="567"/>
        <w:rPr>
          <w:bCs/>
          <w:szCs w:val="24"/>
        </w:rPr>
      </w:pPr>
      <w:r w:rsidRPr="007213FE">
        <w:rPr>
          <w:bCs/>
          <w:szCs w:val="24"/>
        </w:rPr>
        <w:tab/>
      </w:r>
    </w:p>
    <w:p w:rsidR="00895681" w:rsidRPr="007213FE" w:rsidRDefault="008343B2" w:rsidP="00C316E3">
      <w:pPr>
        <w:pStyle w:val="ListParagraph"/>
        <w:ind w:left="1689" w:hanging="555"/>
        <w:rPr>
          <w:bCs/>
          <w:szCs w:val="24"/>
        </w:rPr>
      </w:pPr>
      <w:r w:rsidRPr="007213FE">
        <w:rPr>
          <w:bCs/>
          <w:szCs w:val="24"/>
        </w:rPr>
        <w:t>(b)</w:t>
      </w:r>
      <w:r w:rsidRPr="007213FE">
        <w:rPr>
          <w:bCs/>
          <w:szCs w:val="24"/>
        </w:rPr>
        <w:tab/>
      </w:r>
      <w:proofErr w:type="gramStart"/>
      <w:r w:rsidR="00293F5E" w:rsidRPr="007213FE">
        <w:rPr>
          <w:bCs/>
          <w:szCs w:val="24"/>
        </w:rPr>
        <w:t>assets</w:t>
      </w:r>
      <w:proofErr w:type="gramEnd"/>
      <w:r w:rsidR="00293F5E" w:rsidRPr="007213FE">
        <w:rPr>
          <w:bCs/>
          <w:szCs w:val="24"/>
        </w:rPr>
        <w:t xml:space="preserve"> that the licensee can reasonably expect to realise for </w:t>
      </w:r>
      <w:r w:rsidR="00672C54" w:rsidRPr="007213FE">
        <w:rPr>
          <w:bCs/>
          <w:szCs w:val="24"/>
        </w:rPr>
        <w:t>their</w:t>
      </w:r>
      <w:r w:rsidR="00293F5E" w:rsidRPr="007213FE">
        <w:rPr>
          <w:bCs/>
          <w:szCs w:val="24"/>
        </w:rPr>
        <w:t xml:space="preserve"> </w:t>
      </w:r>
      <w:r w:rsidR="00925EBD" w:rsidRPr="007213FE">
        <w:rPr>
          <w:bCs/>
          <w:szCs w:val="24"/>
        </w:rPr>
        <w:t xml:space="preserve">market </w:t>
      </w:r>
      <w:r w:rsidR="00293F5E" w:rsidRPr="007213FE">
        <w:rPr>
          <w:bCs/>
          <w:szCs w:val="24"/>
        </w:rPr>
        <w:t>value within 6 months</w:t>
      </w:r>
      <w:r w:rsidR="00763E76" w:rsidRPr="007213FE">
        <w:rPr>
          <w:bCs/>
          <w:szCs w:val="24"/>
        </w:rPr>
        <w:t>,</w:t>
      </w:r>
      <w:r w:rsidR="00293F5E" w:rsidRPr="007213FE">
        <w:rPr>
          <w:bCs/>
          <w:szCs w:val="24"/>
        </w:rPr>
        <w:t xml:space="preserve"> </w:t>
      </w:r>
    </w:p>
    <w:p w:rsidR="00895681" w:rsidRPr="007213FE" w:rsidRDefault="00895681" w:rsidP="00C316E3">
      <w:pPr>
        <w:pStyle w:val="ListParagraph"/>
        <w:ind w:left="1689" w:hanging="555"/>
        <w:rPr>
          <w:bCs/>
          <w:szCs w:val="24"/>
        </w:rPr>
      </w:pPr>
    </w:p>
    <w:p w:rsidR="00D17F3E" w:rsidRPr="007213FE" w:rsidRDefault="00293F5E" w:rsidP="000D2704">
      <w:pPr>
        <w:pStyle w:val="ListParagraph"/>
        <w:ind w:left="1134"/>
        <w:rPr>
          <w:bCs/>
          <w:szCs w:val="24"/>
        </w:rPr>
      </w:pPr>
      <w:proofErr w:type="gramStart"/>
      <w:r w:rsidRPr="007213FE">
        <w:rPr>
          <w:bCs/>
          <w:szCs w:val="24"/>
        </w:rPr>
        <w:t>that</w:t>
      </w:r>
      <w:proofErr w:type="gramEnd"/>
      <w:r w:rsidRPr="007213FE">
        <w:rPr>
          <w:bCs/>
          <w:szCs w:val="24"/>
        </w:rPr>
        <w:t xml:space="preserve"> are free from encumbrances</w:t>
      </w:r>
      <w:r w:rsidR="003E604C" w:rsidRPr="007213FE">
        <w:rPr>
          <w:bCs/>
          <w:szCs w:val="24"/>
        </w:rPr>
        <w:t xml:space="preserve"> </w:t>
      </w:r>
      <w:r w:rsidRPr="007213FE">
        <w:rPr>
          <w:bCs/>
          <w:szCs w:val="24"/>
        </w:rPr>
        <w:t>and, in the case of receivables, free</w:t>
      </w:r>
      <w:r w:rsidR="00A539CF" w:rsidRPr="007213FE">
        <w:rPr>
          <w:bCs/>
          <w:szCs w:val="24"/>
        </w:rPr>
        <w:t xml:space="preserve"> </w:t>
      </w:r>
      <w:r w:rsidR="00452697" w:rsidRPr="007213FE">
        <w:rPr>
          <w:szCs w:val="24"/>
        </w:rPr>
        <w:t>from any right of set-off.</w:t>
      </w:r>
    </w:p>
    <w:p w:rsidR="00293F5E" w:rsidRPr="007213FE" w:rsidRDefault="00293F5E" w:rsidP="009023E4">
      <w:pPr>
        <w:pStyle w:val="ListParagraph"/>
        <w:ind w:left="1134"/>
        <w:rPr>
          <w:b/>
          <w:bCs/>
          <w:i/>
          <w:szCs w:val="24"/>
        </w:rPr>
      </w:pPr>
    </w:p>
    <w:p w:rsidR="003165FE" w:rsidRPr="007213FE" w:rsidRDefault="00C316E3" w:rsidP="003165FE">
      <w:pPr>
        <w:overflowPunct/>
        <w:ind w:left="1134"/>
        <w:textAlignment w:val="auto"/>
        <w:rPr>
          <w:szCs w:val="24"/>
          <w:lang w:eastAsia="en-AU"/>
        </w:rPr>
      </w:pPr>
      <w:proofErr w:type="gramStart"/>
      <w:r w:rsidRPr="007213FE">
        <w:rPr>
          <w:b/>
          <w:bCs/>
          <w:i/>
          <w:szCs w:val="24"/>
        </w:rPr>
        <w:t>market</w:t>
      </w:r>
      <w:proofErr w:type="gramEnd"/>
      <w:r w:rsidRPr="007213FE">
        <w:rPr>
          <w:b/>
          <w:bCs/>
          <w:i/>
          <w:szCs w:val="24"/>
        </w:rPr>
        <w:t xml:space="preserve"> participant</w:t>
      </w:r>
      <w:r w:rsidR="00C044B7" w:rsidRPr="007213FE">
        <w:rPr>
          <w:b/>
          <w:bCs/>
          <w:i/>
          <w:szCs w:val="24"/>
        </w:rPr>
        <w:t xml:space="preserve"> </w:t>
      </w:r>
      <w:r w:rsidR="00352DAB" w:rsidRPr="007213FE">
        <w:rPr>
          <w:szCs w:val="24"/>
        </w:rPr>
        <w:t xml:space="preserve"> means</w:t>
      </w:r>
      <w:r w:rsidR="0064289C" w:rsidRPr="007213FE">
        <w:rPr>
          <w:bCs/>
          <w:szCs w:val="24"/>
        </w:rPr>
        <w:t xml:space="preserve"> </w:t>
      </w:r>
      <w:r w:rsidR="0064289C" w:rsidRPr="007213FE">
        <w:rPr>
          <w:szCs w:val="24"/>
          <w:lang w:eastAsia="en-AU"/>
        </w:rPr>
        <w:t>a participant as defined in s</w:t>
      </w:r>
      <w:r w:rsidR="001F4810" w:rsidRPr="007213FE">
        <w:rPr>
          <w:szCs w:val="24"/>
          <w:lang w:eastAsia="en-AU"/>
        </w:rPr>
        <w:t xml:space="preserve">ection </w:t>
      </w:r>
      <w:r w:rsidR="0064289C" w:rsidRPr="007213FE">
        <w:rPr>
          <w:szCs w:val="24"/>
          <w:lang w:eastAsia="en-AU"/>
        </w:rPr>
        <w:t>761A in relation to a financial market:</w:t>
      </w:r>
    </w:p>
    <w:p w:rsidR="003165FE" w:rsidRPr="007213FE" w:rsidRDefault="003165FE" w:rsidP="003165FE">
      <w:pPr>
        <w:pStyle w:val="ListParagraph"/>
        <w:ind w:left="1134"/>
        <w:rPr>
          <w:bCs/>
          <w:szCs w:val="24"/>
        </w:rPr>
      </w:pPr>
    </w:p>
    <w:p w:rsidR="003165FE" w:rsidRPr="007213FE" w:rsidRDefault="003165FE" w:rsidP="003165FE">
      <w:pPr>
        <w:overflowPunct/>
        <w:ind w:left="1701" w:hanging="567"/>
        <w:textAlignment w:val="auto"/>
        <w:rPr>
          <w:szCs w:val="24"/>
          <w:lang w:eastAsia="en-AU"/>
        </w:rPr>
      </w:pPr>
      <w:r w:rsidRPr="007213FE">
        <w:rPr>
          <w:szCs w:val="24"/>
          <w:lang w:eastAsia="en-AU"/>
        </w:rPr>
        <w:t>(a)</w:t>
      </w:r>
      <w:r w:rsidR="0064289C" w:rsidRPr="007213FE">
        <w:rPr>
          <w:szCs w:val="24"/>
          <w:lang w:eastAsia="en-AU"/>
        </w:rPr>
        <w:tab/>
        <w:t xml:space="preserve">in the </w:t>
      </w:r>
      <w:r w:rsidR="008404A7" w:rsidRPr="007213FE">
        <w:rPr>
          <w:szCs w:val="24"/>
          <w:lang w:eastAsia="en-AU"/>
        </w:rPr>
        <w:t>l</w:t>
      </w:r>
      <w:r w:rsidR="002F3DF2" w:rsidRPr="007213FE">
        <w:rPr>
          <w:bCs/>
          <w:szCs w:val="24"/>
          <w:lang w:eastAsia="en-AU"/>
        </w:rPr>
        <w:t>icensed financial market operated by ASX Limited</w:t>
      </w:r>
      <w:r w:rsidR="008404A7" w:rsidRPr="007213FE">
        <w:rPr>
          <w:bCs/>
          <w:szCs w:val="24"/>
          <w:lang w:eastAsia="en-AU"/>
        </w:rPr>
        <w:t xml:space="preserve"> </w:t>
      </w:r>
      <w:r w:rsidR="0064289C" w:rsidRPr="007213FE">
        <w:rPr>
          <w:szCs w:val="24"/>
          <w:lang w:eastAsia="en-AU"/>
        </w:rPr>
        <w:t>that is required to comply with, and complies with</w:t>
      </w:r>
      <w:r w:rsidR="005B08BC">
        <w:rPr>
          <w:szCs w:val="24"/>
          <w:lang w:eastAsia="en-AU"/>
        </w:rPr>
        <w:t>,</w:t>
      </w:r>
      <w:r w:rsidR="0064289C" w:rsidRPr="007213FE">
        <w:rPr>
          <w:szCs w:val="24"/>
          <w:lang w:eastAsia="en-AU"/>
        </w:rPr>
        <w:t xml:space="preserve"> the</w:t>
      </w:r>
      <w:r w:rsidR="005B08BC">
        <w:rPr>
          <w:szCs w:val="24"/>
          <w:lang w:eastAsia="en-AU"/>
        </w:rPr>
        <w:t xml:space="preserve"> rules of the</w:t>
      </w:r>
      <w:r w:rsidR="0064289C" w:rsidRPr="007213FE">
        <w:rPr>
          <w:szCs w:val="24"/>
          <w:lang w:eastAsia="en-AU"/>
        </w:rPr>
        <w:t xml:space="preserve"> </w:t>
      </w:r>
      <w:r w:rsidRPr="007213FE">
        <w:rPr>
          <w:i/>
          <w:szCs w:val="24"/>
          <w:lang w:eastAsia="en-AU"/>
        </w:rPr>
        <w:t>ASIC Market Integrity Rules (ASX Market) 2010</w:t>
      </w:r>
      <w:r w:rsidR="0064289C" w:rsidRPr="007213FE">
        <w:rPr>
          <w:szCs w:val="24"/>
          <w:lang w:eastAsia="en-AU"/>
        </w:rPr>
        <w:t xml:space="preserve"> that </w:t>
      </w:r>
      <w:r w:rsidR="005B08BC">
        <w:rPr>
          <w:szCs w:val="24"/>
          <w:lang w:eastAsia="en-AU"/>
        </w:rPr>
        <w:t xml:space="preserve">impose </w:t>
      </w:r>
      <w:r w:rsidR="0064289C" w:rsidRPr="007213FE">
        <w:rPr>
          <w:szCs w:val="24"/>
          <w:lang w:eastAsia="en-AU"/>
        </w:rPr>
        <w:t xml:space="preserve">financial requirements, taking into account any waiver by ASIC; </w:t>
      </w:r>
      <w:r w:rsidR="002D4EA7">
        <w:rPr>
          <w:szCs w:val="24"/>
          <w:lang w:eastAsia="en-AU"/>
        </w:rPr>
        <w:t>or</w:t>
      </w:r>
      <w:r w:rsidR="0064289C" w:rsidRPr="007213FE">
        <w:rPr>
          <w:szCs w:val="24"/>
          <w:lang w:eastAsia="en-AU"/>
        </w:rPr>
        <w:t xml:space="preserve"> </w:t>
      </w:r>
    </w:p>
    <w:p w:rsidR="003165FE" w:rsidRPr="007213FE" w:rsidRDefault="003165FE" w:rsidP="003165FE">
      <w:pPr>
        <w:overflowPunct/>
        <w:ind w:left="1701" w:hanging="567"/>
        <w:textAlignment w:val="auto"/>
        <w:rPr>
          <w:szCs w:val="24"/>
          <w:lang w:eastAsia="en-AU"/>
        </w:rPr>
      </w:pPr>
    </w:p>
    <w:p w:rsidR="003165FE" w:rsidRPr="007213FE" w:rsidRDefault="0064289C" w:rsidP="003165FE">
      <w:pPr>
        <w:overflowPunct/>
        <w:ind w:left="1701" w:hanging="567"/>
        <w:textAlignment w:val="auto"/>
        <w:rPr>
          <w:bCs/>
          <w:szCs w:val="24"/>
        </w:rPr>
      </w:pPr>
      <w:r w:rsidRPr="007213FE">
        <w:rPr>
          <w:szCs w:val="24"/>
          <w:lang w:eastAsia="en-AU"/>
        </w:rPr>
        <w:t>(b)</w:t>
      </w:r>
      <w:r w:rsidRPr="007213FE">
        <w:rPr>
          <w:szCs w:val="24"/>
          <w:lang w:eastAsia="en-AU"/>
        </w:rPr>
        <w:tab/>
      </w:r>
      <w:r w:rsidR="003165FE" w:rsidRPr="007213FE">
        <w:rPr>
          <w:bCs/>
          <w:szCs w:val="24"/>
        </w:rPr>
        <w:t xml:space="preserve">in the </w:t>
      </w:r>
      <w:r w:rsidR="002F3DF2" w:rsidRPr="007213FE">
        <w:rPr>
          <w:bCs/>
          <w:szCs w:val="24"/>
        </w:rPr>
        <w:t>license</w:t>
      </w:r>
      <w:r w:rsidR="00924623" w:rsidRPr="007213FE">
        <w:rPr>
          <w:bCs/>
          <w:szCs w:val="24"/>
        </w:rPr>
        <w:t>d</w:t>
      </w:r>
      <w:r w:rsidR="002F3DF2" w:rsidRPr="007213FE">
        <w:rPr>
          <w:bCs/>
          <w:szCs w:val="24"/>
        </w:rPr>
        <w:t xml:space="preserve"> financial market operated by </w:t>
      </w:r>
      <w:r w:rsidR="003165FE" w:rsidRPr="007213FE">
        <w:rPr>
          <w:bCs/>
          <w:szCs w:val="24"/>
        </w:rPr>
        <w:t xml:space="preserve">Chi-X </w:t>
      </w:r>
      <w:r w:rsidR="002F3DF2" w:rsidRPr="007213FE">
        <w:rPr>
          <w:bCs/>
          <w:szCs w:val="24"/>
        </w:rPr>
        <w:t xml:space="preserve">Australia Pty Limited </w:t>
      </w:r>
      <w:r w:rsidR="003165FE" w:rsidRPr="007213FE">
        <w:rPr>
          <w:bCs/>
          <w:szCs w:val="24"/>
        </w:rPr>
        <w:t>that is required to comply with, and complies with</w:t>
      </w:r>
      <w:r w:rsidR="005B08BC">
        <w:rPr>
          <w:bCs/>
          <w:szCs w:val="24"/>
        </w:rPr>
        <w:t>,</w:t>
      </w:r>
      <w:r w:rsidR="003165FE" w:rsidRPr="007213FE">
        <w:rPr>
          <w:bCs/>
          <w:szCs w:val="24"/>
        </w:rPr>
        <w:t xml:space="preserve"> the</w:t>
      </w:r>
      <w:r w:rsidR="005B08BC">
        <w:rPr>
          <w:bCs/>
          <w:szCs w:val="24"/>
        </w:rPr>
        <w:t xml:space="preserve"> rules of the</w:t>
      </w:r>
      <w:r w:rsidR="003165FE" w:rsidRPr="007213FE">
        <w:rPr>
          <w:bCs/>
          <w:szCs w:val="24"/>
        </w:rPr>
        <w:t xml:space="preserve"> </w:t>
      </w:r>
      <w:r w:rsidR="003165FE" w:rsidRPr="007213FE">
        <w:rPr>
          <w:bCs/>
          <w:i/>
          <w:szCs w:val="24"/>
        </w:rPr>
        <w:t>ASIC Market Integrity Rules (Chi-X Australia Market) 2011</w:t>
      </w:r>
      <w:r w:rsidR="003165FE" w:rsidRPr="007213FE">
        <w:rPr>
          <w:bCs/>
          <w:szCs w:val="24"/>
        </w:rPr>
        <w:t xml:space="preserve"> that </w:t>
      </w:r>
      <w:r w:rsidR="005B08BC">
        <w:rPr>
          <w:bCs/>
          <w:szCs w:val="24"/>
        </w:rPr>
        <w:t>impose</w:t>
      </w:r>
      <w:r w:rsidR="003165FE" w:rsidRPr="007213FE">
        <w:rPr>
          <w:bCs/>
          <w:szCs w:val="24"/>
        </w:rPr>
        <w:t xml:space="preserve"> financial requirements, taking into account any waiver by ASIC; or</w:t>
      </w:r>
    </w:p>
    <w:p w:rsidR="003165FE" w:rsidRPr="007213FE" w:rsidRDefault="003165FE" w:rsidP="003165FE">
      <w:pPr>
        <w:overflowPunct/>
        <w:ind w:left="1701" w:hanging="567"/>
        <w:textAlignment w:val="auto"/>
        <w:rPr>
          <w:szCs w:val="24"/>
          <w:lang w:eastAsia="en-AU"/>
        </w:rPr>
      </w:pPr>
    </w:p>
    <w:p w:rsidR="003165FE" w:rsidRPr="007213FE" w:rsidRDefault="0064289C" w:rsidP="003165FE">
      <w:pPr>
        <w:overflowPunct/>
        <w:ind w:left="1701" w:hanging="567"/>
        <w:textAlignment w:val="auto"/>
        <w:rPr>
          <w:szCs w:val="24"/>
          <w:lang w:eastAsia="en-AU"/>
        </w:rPr>
      </w:pPr>
      <w:r w:rsidRPr="007213FE">
        <w:rPr>
          <w:szCs w:val="24"/>
          <w:lang w:eastAsia="en-AU"/>
        </w:rPr>
        <w:t>(c)</w:t>
      </w:r>
      <w:r w:rsidRPr="007213FE">
        <w:rPr>
          <w:szCs w:val="24"/>
          <w:lang w:eastAsia="en-AU"/>
        </w:rPr>
        <w:tab/>
      </w:r>
      <w:proofErr w:type="gramStart"/>
      <w:r w:rsidRPr="007213FE">
        <w:rPr>
          <w:szCs w:val="24"/>
          <w:lang w:eastAsia="en-AU"/>
        </w:rPr>
        <w:t>in</w:t>
      </w:r>
      <w:proofErr w:type="gramEnd"/>
      <w:r w:rsidRPr="007213FE">
        <w:rPr>
          <w:szCs w:val="24"/>
          <w:lang w:eastAsia="en-AU"/>
        </w:rPr>
        <w:t xml:space="preserve"> </w:t>
      </w:r>
      <w:r w:rsidR="009910B4" w:rsidRPr="007213FE">
        <w:rPr>
          <w:szCs w:val="24"/>
          <w:lang w:eastAsia="en-AU"/>
        </w:rPr>
        <w:t xml:space="preserve">the </w:t>
      </w:r>
      <w:r w:rsidR="008404A7" w:rsidRPr="007213FE">
        <w:rPr>
          <w:bCs/>
          <w:szCs w:val="24"/>
          <w:lang w:eastAsia="en-AU"/>
        </w:rPr>
        <w:t>licensed financial market operated by Australian Securities Exchange Limited (</w:t>
      </w:r>
      <w:r w:rsidR="003165FE" w:rsidRPr="007213FE">
        <w:rPr>
          <w:b/>
          <w:bCs/>
          <w:i/>
          <w:szCs w:val="24"/>
          <w:lang w:eastAsia="en-AU"/>
        </w:rPr>
        <w:t xml:space="preserve">ASX 24 </w:t>
      </w:r>
      <w:r w:rsidR="005B08BC">
        <w:rPr>
          <w:b/>
          <w:bCs/>
          <w:i/>
          <w:szCs w:val="24"/>
          <w:lang w:eastAsia="en-AU"/>
        </w:rPr>
        <w:t>M</w:t>
      </w:r>
      <w:r w:rsidR="003165FE" w:rsidRPr="007213FE">
        <w:rPr>
          <w:b/>
          <w:bCs/>
          <w:i/>
          <w:szCs w:val="24"/>
          <w:lang w:eastAsia="en-AU"/>
        </w:rPr>
        <w:t>arket</w:t>
      </w:r>
      <w:r w:rsidR="008404A7" w:rsidRPr="007213FE">
        <w:rPr>
          <w:bCs/>
          <w:szCs w:val="24"/>
          <w:lang w:eastAsia="en-AU"/>
        </w:rPr>
        <w:t>)</w:t>
      </w:r>
      <w:r w:rsidRPr="007213FE">
        <w:rPr>
          <w:szCs w:val="24"/>
          <w:lang w:eastAsia="en-AU"/>
        </w:rPr>
        <w:t>, that:</w:t>
      </w:r>
      <w:r w:rsidRPr="007213FE">
        <w:rPr>
          <w:szCs w:val="24"/>
          <w:lang w:eastAsia="en-AU"/>
        </w:rPr>
        <w:br/>
      </w:r>
    </w:p>
    <w:p w:rsidR="003165FE" w:rsidRPr="007213FE" w:rsidRDefault="0064289C" w:rsidP="003165FE">
      <w:pPr>
        <w:overflowPunct/>
        <w:ind w:left="2127" w:hanging="426"/>
        <w:textAlignment w:val="auto"/>
        <w:rPr>
          <w:szCs w:val="24"/>
          <w:lang w:eastAsia="en-AU"/>
        </w:rPr>
      </w:pPr>
      <w:r w:rsidRPr="007213FE">
        <w:rPr>
          <w:szCs w:val="24"/>
          <w:lang w:eastAsia="en-AU"/>
        </w:rPr>
        <w:lastRenderedPageBreak/>
        <w:t>(</w:t>
      </w:r>
      <w:proofErr w:type="spellStart"/>
      <w:r w:rsidRPr="007213FE">
        <w:rPr>
          <w:szCs w:val="24"/>
          <w:lang w:eastAsia="en-AU"/>
        </w:rPr>
        <w:t>i</w:t>
      </w:r>
      <w:proofErr w:type="spellEnd"/>
      <w:r w:rsidRPr="007213FE">
        <w:rPr>
          <w:szCs w:val="24"/>
          <w:lang w:eastAsia="en-AU"/>
        </w:rPr>
        <w:t>)</w:t>
      </w:r>
      <w:r w:rsidRPr="007213FE">
        <w:rPr>
          <w:szCs w:val="24"/>
          <w:lang w:eastAsia="en-AU"/>
        </w:rPr>
        <w:tab/>
      </w:r>
      <w:proofErr w:type="gramStart"/>
      <w:r w:rsidRPr="007213FE">
        <w:rPr>
          <w:szCs w:val="24"/>
          <w:lang w:eastAsia="en-AU"/>
        </w:rPr>
        <w:t>restricts</w:t>
      </w:r>
      <w:proofErr w:type="gramEnd"/>
      <w:r w:rsidRPr="007213FE">
        <w:rPr>
          <w:szCs w:val="24"/>
          <w:lang w:eastAsia="en-AU"/>
        </w:rPr>
        <w:t xml:space="preserve"> its financial services business to participating in the ASX 24 </w:t>
      </w:r>
      <w:r w:rsidR="005B08BC">
        <w:rPr>
          <w:szCs w:val="24"/>
          <w:lang w:eastAsia="en-AU"/>
        </w:rPr>
        <w:t>M</w:t>
      </w:r>
      <w:r w:rsidRPr="007213FE">
        <w:rPr>
          <w:szCs w:val="24"/>
          <w:lang w:eastAsia="en-AU"/>
        </w:rPr>
        <w:t xml:space="preserve">arket and incidental business; and </w:t>
      </w:r>
    </w:p>
    <w:p w:rsidR="003165FE" w:rsidRPr="007213FE" w:rsidRDefault="003165FE" w:rsidP="003165FE">
      <w:pPr>
        <w:overflowPunct/>
        <w:ind w:left="2127" w:hanging="426"/>
        <w:textAlignment w:val="auto"/>
        <w:rPr>
          <w:szCs w:val="24"/>
          <w:lang w:eastAsia="en-AU"/>
        </w:rPr>
      </w:pPr>
    </w:p>
    <w:p w:rsidR="003165FE" w:rsidRPr="007213FE" w:rsidRDefault="0064289C" w:rsidP="003165FE">
      <w:pPr>
        <w:overflowPunct/>
        <w:ind w:left="2127" w:hanging="426"/>
        <w:textAlignment w:val="auto"/>
        <w:rPr>
          <w:szCs w:val="24"/>
          <w:lang w:eastAsia="en-AU"/>
        </w:rPr>
      </w:pPr>
      <w:r w:rsidRPr="007213FE">
        <w:rPr>
          <w:szCs w:val="24"/>
          <w:lang w:eastAsia="en-AU"/>
        </w:rPr>
        <w:t>(ii)</w:t>
      </w:r>
      <w:r w:rsidRPr="007213FE">
        <w:rPr>
          <w:szCs w:val="24"/>
          <w:lang w:eastAsia="en-AU"/>
        </w:rPr>
        <w:tab/>
      </w:r>
      <w:proofErr w:type="gramStart"/>
      <w:r w:rsidR="005B08BC">
        <w:rPr>
          <w:szCs w:val="24"/>
          <w:lang w:eastAsia="en-AU"/>
        </w:rPr>
        <w:t>is</w:t>
      </w:r>
      <w:proofErr w:type="gramEnd"/>
      <w:r w:rsidR="005B08BC">
        <w:rPr>
          <w:szCs w:val="24"/>
          <w:lang w:eastAsia="en-AU"/>
        </w:rPr>
        <w:t xml:space="preserve"> required to comply with, and </w:t>
      </w:r>
      <w:r w:rsidRPr="007213FE">
        <w:rPr>
          <w:szCs w:val="24"/>
          <w:lang w:eastAsia="en-AU"/>
        </w:rPr>
        <w:t>complies with</w:t>
      </w:r>
      <w:r w:rsidR="005B08BC">
        <w:rPr>
          <w:szCs w:val="24"/>
          <w:lang w:eastAsia="en-AU"/>
        </w:rPr>
        <w:t>, the rules of</w:t>
      </w:r>
      <w:r w:rsidRPr="007213FE">
        <w:rPr>
          <w:szCs w:val="24"/>
          <w:lang w:eastAsia="en-AU"/>
        </w:rPr>
        <w:t xml:space="preserve"> the</w:t>
      </w:r>
      <w:r w:rsidR="003165FE" w:rsidRPr="007213FE">
        <w:rPr>
          <w:i/>
          <w:szCs w:val="24"/>
          <w:lang w:eastAsia="en-AU"/>
        </w:rPr>
        <w:t xml:space="preserve"> ASIC Market Integrity Rules (ASX 24 Market) 2010</w:t>
      </w:r>
      <w:r w:rsidRPr="007213FE">
        <w:rPr>
          <w:szCs w:val="24"/>
          <w:lang w:eastAsia="en-AU"/>
        </w:rPr>
        <w:t xml:space="preserve"> that </w:t>
      </w:r>
      <w:r w:rsidR="00E02752">
        <w:rPr>
          <w:szCs w:val="24"/>
          <w:lang w:eastAsia="en-AU"/>
        </w:rPr>
        <w:t>impose</w:t>
      </w:r>
      <w:r w:rsidRPr="007213FE">
        <w:rPr>
          <w:szCs w:val="24"/>
          <w:lang w:eastAsia="en-AU"/>
        </w:rPr>
        <w:t xml:space="preserve"> financial requirements, taking into account any waiver by ASIC</w:t>
      </w:r>
      <w:r w:rsidR="00CE687D" w:rsidRPr="007213FE">
        <w:rPr>
          <w:szCs w:val="24"/>
          <w:lang w:eastAsia="en-AU"/>
        </w:rPr>
        <w:t>.</w:t>
      </w:r>
    </w:p>
    <w:p w:rsidR="002F3DF2" w:rsidRPr="007213FE" w:rsidRDefault="002F3DF2" w:rsidP="00525D20">
      <w:pPr>
        <w:pStyle w:val="ListParagraph"/>
        <w:rPr>
          <w:szCs w:val="24"/>
        </w:rPr>
      </w:pPr>
    </w:p>
    <w:p w:rsidR="0019066D" w:rsidRPr="00D826A6" w:rsidRDefault="00086890" w:rsidP="00D826A6">
      <w:pPr>
        <w:pStyle w:val="ListParagraph"/>
        <w:ind w:left="1134"/>
        <w:outlineLvl w:val="0"/>
        <w:rPr>
          <w:szCs w:val="24"/>
        </w:rPr>
      </w:pPr>
      <w:r w:rsidRPr="007213FE">
        <w:rPr>
          <w:b/>
          <w:i/>
          <w:szCs w:val="24"/>
        </w:rPr>
        <w:t>NTA</w:t>
      </w:r>
      <w:r w:rsidR="00C658C2" w:rsidRPr="007213FE">
        <w:rPr>
          <w:szCs w:val="24"/>
        </w:rPr>
        <w:t xml:space="preserve"> means adjusted assets minus adjusted liabilities</w:t>
      </w:r>
      <w:r w:rsidR="00CF2DDE" w:rsidRPr="007213FE">
        <w:rPr>
          <w:szCs w:val="24"/>
        </w:rPr>
        <w:t>.</w:t>
      </w:r>
    </w:p>
    <w:p w:rsidR="00DA3D2E" w:rsidRPr="007213FE" w:rsidRDefault="00DA3D2E" w:rsidP="00821219">
      <w:pPr>
        <w:rPr>
          <w:szCs w:val="24"/>
        </w:rPr>
      </w:pPr>
    </w:p>
    <w:p w:rsidR="00C57995" w:rsidRDefault="00A40CE7">
      <w:pPr>
        <w:pStyle w:val="ListParagraph"/>
        <w:ind w:left="1134"/>
        <w:rPr>
          <w:b/>
          <w:bCs/>
          <w:i/>
          <w:iCs/>
          <w:szCs w:val="24"/>
        </w:rPr>
      </w:pPr>
      <w:proofErr w:type="gramStart"/>
      <w:r>
        <w:rPr>
          <w:b/>
          <w:bCs/>
          <w:i/>
          <w:iCs/>
          <w:szCs w:val="24"/>
        </w:rPr>
        <w:t>revenue</w:t>
      </w:r>
      <w:proofErr w:type="gramEnd"/>
      <w:r>
        <w:rPr>
          <w:b/>
          <w:bCs/>
          <w:i/>
          <w:iCs/>
          <w:szCs w:val="24"/>
        </w:rPr>
        <w:t xml:space="preserve"> </w:t>
      </w:r>
      <w:r w:rsidR="00D74352" w:rsidRPr="00D74352">
        <w:rPr>
          <w:bCs/>
          <w:iCs/>
          <w:szCs w:val="24"/>
        </w:rPr>
        <w:t>means revenue within the meaning given by the accounting standards.</w:t>
      </w:r>
    </w:p>
    <w:p w:rsidR="00A40CE7" w:rsidRDefault="00A40CE7">
      <w:pPr>
        <w:pStyle w:val="ListParagraph"/>
        <w:ind w:firstLine="414"/>
        <w:rPr>
          <w:b/>
          <w:bCs/>
          <w:i/>
          <w:iCs/>
          <w:szCs w:val="24"/>
        </w:rPr>
      </w:pPr>
    </w:p>
    <w:p w:rsidR="003E138B" w:rsidRPr="007213FE" w:rsidRDefault="00391DD2">
      <w:pPr>
        <w:pStyle w:val="ListParagraph"/>
        <w:ind w:firstLine="414"/>
        <w:rPr>
          <w:szCs w:val="24"/>
        </w:rPr>
      </w:pPr>
      <w:proofErr w:type="gramStart"/>
      <w:r w:rsidRPr="007213FE">
        <w:rPr>
          <w:b/>
          <w:bCs/>
          <w:i/>
          <w:iCs/>
          <w:szCs w:val="24"/>
        </w:rPr>
        <w:t>stapled</w:t>
      </w:r>
      <w:proofErr w:type="gramEnd"/>
      <w:r w:rsidRPr="007213FE">
        <w:rPr>
          <w:b/>
          <w:bCs/>
          <w:i/>
          <w:iCs/>
          <w:szCs w:val="24"/>
        </w:rPr>
        <w:t xml:space="preserve"> group</w:t>
      </w:r>
      <w:r w:rsidR="0026211D" w:rsidRPr="007213FE">
        <w:rPr>
          <w:b/>
          <w:bCs/>
          <w:iCs/>
          <w:szCs w:val="24"/>
        </w:rPr>
        <w:t xml:space="preserve"> </w:t>
      </w:r>
      <w:r w:rsidR="0026211D" w:rsidRPr="007213FE">
        <w:rPr>
          <w:szCs w:val="24"/>
        </w:rPr>
        <w:t xml:space="preserve">means the group of entities consisting of: </w:t>
      </w:r>
    </w:p>
    <w:p w:rsidR="00276824" w:rsidRPr="007213FE" w:rsidRDefault="00276824">
      <w:pPr>
        <w:rPr>
          <w:szCs w:val="24"/>
        </w:rPr>
      </w:pPr>
    </w:p>
    <w:p w:rsidR="00C370C5" w:rsidRPr="007213FE" w:rsidRDefault="00CD0978" w:rsidP="00CD0978">
      <w:pPr>
        <w:pStyle w:val="ListParagraph"/>
        <w:ind w:left="1701" w:hanging="567"/>
        <w:rPr>
          <w:szCs w:val="24"/>
        </w:rPr>
      </w:pPr>
      <w:r w:rsidRPr="007213FE">
        <w:rPr>
          <w:szCs w:val="24"/>
        </w:rPr>
        <w:t>(a)</w:t>
      </w:r>
      <w:r w:rsidRPr="007213FE">
        <w:rPr>
          <w:szCs w:val="24"/>
        </w:rPr>
        <w:tab/>
      </w:r>
      <w:proofErr w:type="gramStart"/>
      <w:r w:rsidR="00C370C5" w:rsidRPr="007213FE">
        <w:rPr>
          <w:szCs w:val="24"/>
        </w:rPr>
        <w:t>o</w:t>
      </w:r>
      <w:r w:rsidR="00D735F6" w:rsidRPr="007213FE">
        <w:rPr>
          <w:szCs w:val="24"/>
        </w:rPr>
        <w:t>ne</w:t>
      </w:r>
      <w:proofErr w:type="gramEnd"/>
      <w:r w:rsidR="00D735F6" w:rsidRPr="007213FE">
        <w:rPr>
          <w:szCs w:val="24"/>
        </w:rPr>
        <w:t xml:space="preserve"> or more </w:t>
      </w:r>
      <w:r w:rsidR="0026211D" w:rsidRPr="007213FE">
        <w:rPr>
          <w:szCs w:val="24"/>
        </w:rPr>
        <w:t>stapled issuer</w:t>
      </w:r>
      <w:r w:rsidR="00D735F6" w:rsidRPr="007213FE">
        <w:rPr>
          <w:szCs w:val="24"/>
        </w:rPr>
        <w:t xml:space="preserve">s </w:t>
      </w:r>
      <w:r w:rsidR="00E13418" w:rsidRPr="007213FE">
        <w:rPr>
          <w:szCs w:val="24"/>
        </w:rPr>
        <w:t>who are issuers of</w:t>
      </w:r>
      <w:r w:rsidR="0026211D" w:rsidRPr="007213FE">
        <w:rPr>
          <w:szCs w:val="24"/>
        </w:rPr>
        <w:t xml:space="preserve"> securit</w:t>
      </w:r>
      <w:r w:rsidR="00D735F6" w:rsidRPr="007213FE">
        <w:rPr>
          <w:szCs w:val="24"/>
        </w:rPr>
        <w:t>ies</w:t>
      </w:r>
      <w:r w:rsidR="000C2F64">
        <w:rPr>
          <w:szCs w:val="24"/>
        </w:rPr>
        <w:t xml:space="preserve"> or managed investment products</w:t>
      </w:r>
      <w:r w:rsidR="00E13418" w:rsidRPr="007213FE">
        <w:rPr>
          <w:szCs w:val="24"/>
        </w:rPr>
        <w:t xml:space="preserve"> that</w:t>
      </w:r>
      <w:r w:rsidR="0026211D" w:rsidRPr="007213FE">
        <w:rPr>
          <w:szCs w:val="24"/>
        </w:rPr>
        <w:t xml:space="preserve"> must be transferred </w:t>
      </w:r>
      <w:r w:rsidR="00D735F6" w:rsidRPr="007213FE">
        <w:rPr>
          <w:szCs w:val="24"/>
        </w:rPr>
        <w:t>together</w:t>
      </w:r>
      <w:r w:rsidR="00C370C5" w:rsidRPr="007213FE">
        <w:rPr>
          <w:szCs w:val="24"/>
        </w:rPr>
        <w:t>; and</w:t>
      </w:r>
    </w:p>
    <w:p w:rsidR="00276824" w:rsidRPr="007213FE" w:rsidRDefault="00276824" w:rsidP="00CD0978">
      <w:pPr>
        <w:pStyle w:val="ListParagraph"/>
        <w:ind w:left="1701" w:hanging="567"/>
        <w:rPr>
          <w:szCs w:val="24"/>
        </w:rPr>
      </w:pPr>
    </w:p>
    <w:p w:rsidR="00182EFB" w:rsidRPr="007213FE" w:rsidRDefault="00CD0978" w:rsidP="00CD0978">
      <w:pPr>
        <w:pStyle w:val="ListParagraph"/>
        <w:ind w:left="1701" w:hanging="567"/>
        <w:rPr>
          <w:szCs w:val="24"/>
        </w:rPr>
      </w:pPr>
      <w:r w:rsidRPr="007213FE">
        <w:rPr>
          <w:szCs w:val="24"/>
        </w:rPr>
        <w:t>(b)</w:t>
      </w:r>
      <w:r w:rsidRPr="007213FE">
        <w:rPr>
          <w:szCs w:val="24"/>
        </w:rPr>
        <w:tab/>
      </w:r>
      <w:proofErr w:type="gramStart"/>
      <w:r w:rsidR="0026211D" w:rsidRPr="007213FE">
        <w:rPr>
          <w:szCs w:val="24"/>
        </w:rPr>
        <w:t>all</w:t>
      </w:r>
      <w:proofErr w:type="gramEnd"/>
      <w:r w:rsidR="0026211D" w:rsidRPr="007213FE">
        <w:rPr>
          <w:szCs w:val="24"/>
        </w:rPr>
        <w:t xml:space="preserve"> </w:t>
      </w:r>
      <w:r w:rsidR="00391DD2" w:rsidRPr="007213FE">
        <w:rPr>
          <w:szCs w:val="24"/>
        </w:rPr>
        <w:t xml:space="preserve">wholly-owned entities </w:t>
      </w:r>
      <w:r w:rsidR="00C91622">
        <w:rPr>
          <w:szCs w:val="24"/>
        </w:rPr>
        <w:t>of</w:t>
      </w:r>
      <w:r w:rsidR="00DA3D2E" w:rsidRPr="007213FE">
        <w:rPr>
          <w:szCs w:val="24"/>
        </w:rPr>
        <w:t xml:space="preserve"> </w:t>
      </w:r>
      <w:r w:rsidR="0026211D" w:rsidRPr="007213FE">
        <w:rPr>
          <w:szCs w:val="24"/>
        </w:rPr>
        <w:t>the stapled issuers</w:t>
      </w:r>
      <w:r w:rsidR="00391DD2" w:rsidRPr="007213FE">
        <w:rPr>
          <w:szCs w:val="24"/>
        </w:rPr>
        <w:t xml:space="preserve">. </w:t>
      </w:r>
    </w:p>
    <w:p w:rsidR="00391DD2" w:rsidRPr="007213FE" w:rsidRDefault="00391DD2" w:rsidP="00391DD2">
      <w:pPr>
        <w:pStyle w:val="ListParagraph"/>
        <w:rPr>
          <w:bCs/>
          <w:iCs/>
          <w:szCs w:val="24"/>
        </w:rPr>
      </w:pPr>
    </w:p>
    <w:p w:rsidR="003E138B" w:rsidRPr="007213FE" w:rsidRDefault="0026211D">
      <w:pPr>
        <w:pStyle w:val="ListParagraph"/>
        <w:ind w:left="1134"/>
        <w:rPr>
          <w:szCs w:val="24"/>
        </w:rPr>
      </w:pPr>
      <w:r w:rsidRPr="007213FE">
        <w:rPr>
          <w:b/>
          <w:bCs/>
          <w:i/>
          <w:iCs/>
          <w:szCs w:val="24"/>
        </w:rPr>
        <w:t>stapled issuer</w:t>
      </w:r>
      <w:r w:rsidRPr="007213FE">
        <w:rPr>
          <w:b/>
          <w:bCs/>
          <w:iCs/>
          <w:szCs w:val="24"/>
        </w:rPr>
        <w:t xml:space="preserve"> </w:t>
      </w:r>
      <w:r w:rsidRPr="007213FE">
        <w:rPr>
          <w:szCs w:val="24"/>
        </w:rPr>
        <w:t xml:space="preserve">means an entity a security </w:t>
      </w:r>
      <w:r w:rsidR="000C2F64">
        <w:rPr>
          <w:szCs w:val="24"/>
        </w:rPr>
        <w:t xml:space="preserve">or managed investment product </w:t>
      </w:r>
      <w:r w:rsidRPr="007213FE">
        <w:rPr>
          <w:szCs w:val="24"/>
        </w:rPr>
        <w:t>of which under the terms on which it is traded on a prescribed financial market</w:t>
      </w:r>
      <w:r w:rsidR="006132BF" w:rsidRPr="007213FE">
        <w:rPr>
          <w:szCs w:val="24"/>
        </w:rPr>
        <w:t xml:space="preserve"> or under the constitution of the entity or under the terms of issue</w:t>
      </w:r>
      <w:r w:rsidRPr="007213FE">
        <w:rPr>
          <w:szCs w:val="24"/>
        </w:rPr>
        <w:t>, must be transferred together with a security</w:t>
      </w:r>
      <w:r w:rsidR="000C2F64">
        <w:rPr>
          <w:szCs w:val="24"/>
        </w:rPr>
        <w:t xml:space="preserve"> or managed investment product</w:t>
      </w:r>
      <w:r w:rsidRPr="007213FE">
        <w:rPr>
          <w:szCs w:val="24"/>
        </w:rPr>
        <w:t xml:space="preserve"> of one or more other entities.</w:t>
      </w:r>
    </w:p>
    <w:p w:rsidR="00EE50C2" w:rsidRPr="007213FE" w:rsidRDefault="00EE50C2" w:rsidP="00821219">
      <w:pPr>
        <w:rPr>
          <w:szCs w:val="24"/>
        </w:rPr>
      </w:pPr>
    </w:p>
    <w:p w:rsidR="00E75D56" w:rsidRPr="007213FE" w:rsidRDefault="00F3206D" w:rsidP="008508A2">
      <w:pPr>
        <w:ind w:left="1134"/>
        <w:rPr>
          <w:szCs w:val="24"/>
        </w:rPr>
      </w:pPr>
      <w:proofErr w:type="gramStart"/>
      <w:r w:rsidRPr="00C37DB5">
        <w:rPr>
          <w:b/>
          <w:i/>
          <w:szCs w:val="24"/>
        </w:rPr>
        <w:t>value</w:t>
      </w:r>
      <w:proofErr w:type="gramEnd"/>
      <w:r w:rsidR="00EF4F4A">
        <w:rPr>
          <w:b/>
          <w:i/>
          <w:szCs w:val="24"/>
        </w:rPr>
        <w:t xml:space="preserve"> </w:t>
      </w:r>
      <w:r w:rsidR="00E75D56" w:rsidRPr="007213FE">
        <w:rPr>
          <w:szCs w:val="24"/>
        </w:rPr>
        <w:t>means the value of assets determined as follows:</w:t>
      </w:r>
    </w:p>
    <w:p w:rsidR="00E75D56" w:rsidRPr="007213FE" w:rsidRDefault="00E75D56" w:rsidP="008508A2">
      <w:pPr>
        <w:ind w:left="1134"/>
        <w:rPr>
          <w:b/>
          <w:szCs w:val="24"/>
        </w:rPr>
      </w:pPr>
    </w:p>
    <w:p w:rsidR="00276824" w:rsidRPr="007213FE" w:rsidRDefault="00E75D56">
      <w:pPr>
        <w:ind w:left="1584" w:hanging="450"/>
        <w:rPr>
          <w:szCs w:val="24"/>
        </w:rPr>
      </w:pPr>
      <w:r w:rsidRPr="007213FE">
        <w:rPr>
          <w:szCs w:val="24"/>
        </w:rPr>
        <w:t>(a)</w:t>
      </w:r>
      <w:r w:rsidRPr="007213FE">
        <w:rPr>
          <w:szCs w:val="24"/>
        </w:rPr>
        <w:tab/>
        <w:t>in the case of assets that would be recognised in preparing a balance sheet for members under Chapter 2M</w:t>
      </w:r>
      <w:r w:rsidR="00D11811" w:rsidRPr="007213FE">
        <w:rPr>
          <w:szCs w:val="24"/>
        </w:rPr>
        <w:t xml:space="preserve"> </w:t>
      </w:r>
      <w:r w:rsidRPr="007213FE">
        <w:rPr>
          <w:szCs w:val="24"/>
        </w:rPr>
        <w:t>– the value as if at that time such a balance sheet was being prepared; and</w:t>
      </w:r>
    </w:p>
    <w:p w:rsidR="00E75D56" w:rsidRPr="007213FE" w:rsidRDefault="00E75D56" w:rsidP="008508A2">
      <w:pPr>
        <w:ind w:left="1134"/>
        <w:rPr>
          <w:szCs w:val="24"/>
        </w:rPr>
      </w:pPr>
    </w:p>
    <w:p w:rsidR="00C57995" w:rsidRDefault="00E75D56">
      <w:pPr>
        <w:ind w:left="1584" w:hanging="450"/>
        <w:rPr>
          <w:szCs w:val="24"/>
        </w:rPr>
      </w:pPr>
      <w:r w:rsidRPr="007213FE">
        <w:rPr>
          <w:szCs w:val="24"/>
        </w:rPr>
        <w:t>(b)</w:t>
      </w:r>
      <w:r w:rsidRPr="007213FE">
        <w:rPr>
          <w:szCs w:val="24"/>
        </w:rPr>
        <w:tab/>
      </w:r>
      <w:proofErr w:type="gramStart"/>
      <w:r w:rsidRPr="007213FE">
        <w:rPr>
          <w:szCs w:val="24"/>
        </w:rPr>
        <w:t>in</w:t>
      </w:r>
      <w:proofErr w:type="gramEnd"/>
      <w:r w:rsidRPr="007213FE">
        <w:rPr>
          <w:szCs w:val="24"/>
        </w:rPr>
        <w:t xml:space="preserve"> the case of </w:t>
      </w:r>
      <w:r w:rsidR="000C2F64">
        <w:rPr>
          <w:szCs w:val="24"/>
        </w:rPr>
        <w:t xml:space="preserve">any other scheme property or </w:t>
      </w:r>
      <w:r w:rsidR="00D80485">
        <w:rPr>
          <w:szCs w:val="24"/>
        </w:rPr>
        <w:t>IDPS property</w:t>
      </w:r>
      <w:r w:rsidRPr="007213FE">
        <w:rPr>
          <w:szCs w:val="24"/>
        </w:rPr>
        <w:t>– its market value.</w:t>
      </w:r>
      <w:r w:rsidR="00C2494E">
        <w:rPr>
          <w:szCs w:val="24"/>
        </w:rPr>
        <w:t>”.</w:t>
      </w:r>
      <w:r w:rsidRPr="007213FE">
        <w:rPr>
          <w:szCs w:val="24"/>
        </w:rPr>
        <w:t xml:space="preserve"> </w:t>
      </w:r>
    </w:p>
    <w:p w:rsidR="00364D4C" w:rsidRDefault="00364D4C" w:rsidP="004A7BDA">
      <w:pPr>
        <w:rPr>
          <w:szCs w:val="24"/>
        </w:rPr>
      </w:pPr>
    </w:p>
    <w:p w:rsidR="00696985" w:rsidRPr="00696985" w:rsidRDefault="00C92BD7" w:rsidP="004A7BDA">
      <w:pPr>
        <w:rPr>
          <w:b/>
          <w:szCs w:val="24"/>
        </w:rPr>
      </w:pPr>
      <w:r>
        <w:rPr>
          <w:b/>
          <w:szCs w:val="24"/>
        </w:rPr>
        <w:t>Transitional</w:t>
      </w:r>
    </w:p>
    <w:p w:rsidR="00696985" w:rsidRDefault="00696985" w:rsidP="004A7BDA">
      <w:pPr>
        <w:rPr>
          <w:szCs w:val="24"/>
        </w:rPr>
      </w:pPr>
    </w:p>
    <w:p w:rsidR="00C57995" w:rsidRDefault="00C92BD7">
      <w:pPr>
        <w:pStyle w:val="Style6"/>
      </w:pPr>
      <w:r>
        <w:t>5.</w:t>
      </w:r>
      <w:r>
        <w:tab/>
      </w:r>
      <w:r w:rsidR="00867801" w:rsidRPr="00867801">
        <w:t xml:space="preserve">Paragraph 4 does not apply until 1 July 2014 to a financial services licensee that held an Australian financial services licence covering the provision of a custodial or depository service on </w:t>
      </w:r>
      <w:r w:rsidR="007D09DE" w:rsidRPr="007D09DE">
        <w:t>30 June 2013.</w:t>
      </w:r>
      <w:r w:rsidR="00136EBE">
        <w:br/>
      </w:r>
    </w:p>
    <w:p w:rsidR="00844DAC" w:rsidRPr="007213FE" w:rsidRDefault="00770AA3" w:rsidP="001E3353">
      <w:pPr>
        <w:pStyle w:val="ListParagraph"/>
        <w:ind w:left="0"/>
        <w:rPr>
          <w:szCs w:val="24"/>
        </w:rPr>
      </w:pPr>
      <w:r w:rsidRPr="007213FE">
        <w:rPr>
          <w:szCs w:val="24"/>
        </w:rPr>
        <w:t xml:space="preserve">Dated </w:t>
      </w:r>
      <w:r w:rsidR="00376B3C" w:rsidRPr="00376B3C">
        <w:rPr>
          <w:szCs w:val="24"/>
        </w:rPr>
        <w:t xml:space="preserve">this </w:t>
      </w:r>
      <w:r w:rsidR="00A27106">
        <w:rPr>
          <w:szCs w:val="24"/>
        </w:rPr>
        <w:t>28</w:t>
      </w:r>
      <w:r w:rsidR="00376B3C" w:rsidRPr="00376B3C">
        <w:rPr>
          <w:szCs w:val="24"/>
          <w:vertAlign w:val="superscript"/>
        </w:rPr>
        <w:t>th</w:t>
      </w:r>
      <w:r w:rsidR="00376B3C" w:rsidRPr="00376B3C">
        <w:rPr>
          <w:szCs w:val="24"/>
        </w:rPr>
        <w:t xml:space="preserve"> day of June 2013</w:t>
      </w:r>
    </w:p>
    <w:p w:rsidR="00B7212E" w:rsidRPr="007213FE" w:rsidRDefault="00B7212E" w:rsidP="00523B01">
      <w:pPr>
        <w:rPr>
          <w:szCs w:val="24"/>
        </w:rPr>
      </w:pPr>
    </w:p>
    <w:p w:rsidR="00A27106" w:rsidRPr="007213FE" w:rsidRDefault="00A27106" w:rsidP="00523B01">
      <w:pPr>
        <w:rPr>
          <w:szCs w:val="24"/>
        </w:rPr>
      </w:pPr>
    </w:p>
    <w:p w:rsidR="00ED18DC" w:rsidRPr="007213FE" w:rsidRDefault="00ED18DC" w:rsidP="00523B01">
      <w:pPr>
        <w:rPr>
          <w:szCs w:val="24"/>
        </w:rPr>
      </w:pPr>
    </w:p>
    <w:p w:rsidR="00523B01" w:rsidRPr="007213FE" w:rsidRDefault="00523B01" w:rsidP="00523B01">
      <w:pPr>
        <w:rPr>
          <w:szCs w:val="24"/>
        </w:rPr>
      </w:pPr>
      <w:r w:rsidRPr="007213FE">
        <w:rPr>
          <w:szCs w:val="24"/>
        </w:rPr>
        <w:t xml:space="preserve">Signed by </w:t>
      </w:r>
      <w:r w:rsidR="004E6D28">
        <w:rPr>
          <w:szCs w:val="24"/>
        </w:rPr>
        <w:t>Stephen Yen PSM</w:t>
      </w:r>
      <w:r w:rsidRPr="007213FE">
        <w:rPr>
          <w:szCs w:val="24"/>
        </w:rPr>
        <w:br/>
        <w:t>as a delegate of the Australian Securities and Investments Commission</w:t>
      </w:r>
    </w:p>
    <w:sectPr w:rsidR="00523B01" w:rsidRPr="007213FE" w:rsidSect="00CF4792">
      <w:headerReference w:type="even" r:id="rId9"/>
      <w:headerReference w:type="default" r:id="rId10"/>
      <w:headerReference w:type="first" r:id="rId11"/>
      <w:pgSz w:w="12240" w:h="15840" w:code="1"/>
      <w:pgMar w:top="1440" w:right="1797" w:bottom="1440" w:left="1797" w:header="720" w:footer="720" w:gutter="0"/>
      <w:paperSrc w:first="260" w:other="26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C9B" w:rsidRDefault="00686C9B" w:rsidP="00F6591E">
      <w:r>
        <w:separator/>
      </w:r>
    </w:p>
  </w:endnote>
  <w:endnote w:type="continuationSeparator" w:id="0">
    <w:p w:rsidR="00686C9B" w:rsidRDefault="00686C9B" w:rsidP="00F6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C9B" w:rsidRDefault="00686C9B" w:rsidP="00F6591E">
      <w:r>
        <w:separator/>
      </w:r>
    </w:p>
  </w:footnote>
  <w:footnote w:type="continuationSeparator" w:id="0">
    <w:p w:rsidR="00686C9B" w:rsidRDefault="00686C9B" w:rsidP="00F6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C" w:rsidRDefault="00B022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C" w:rsidRDefault="00522D8F">
    <w:pPr>
      <w:pStyle w:val="Header"/>
      <w:jc w:val="center"/>
    </w:pPr>
    <w:fldSimple w:instr=" PAGE   \* MERGEFORMAT ">
      <w:r w:rsidR="00A27106">
        <w:rPr>
          <w:noProof/>
        </w:rPr>
        <w:t>16</w:t>
      </w:r>
    </w:fldSimple>
  </w:p>
  <w:p w:rsidR="00B0220C" w:rsidRDefault="00B022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C" w:rsidRPr="000F541B" w:rsidRDefault="00B0220C" w:rsidP="002B0D4E">
    <w:pPr>
      <w:pStyle w:val="Header"/>
      <w:jc w:val="center"/>
      <w:rPr>
        <w:b/>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468C"/>
    <w:multiLevelType w:val="hybridMultilevel"/>
    <w:tmpl w:val="2006C9FE"/>
    <w:lvl w:ilvl="0" w:tplc="9280C514">
      <w:start w:val="9"/>
      <w:numFmt w:val="lowerLetter"/>
      <w:lvlText w:val="(%1)"/>
      <w:lvlJc w:val="left"/>
      <w:pPr>
        <w:ind w:left="3189" w:hanging="360"/>
      </w:pPr>
      <w:rPr>
        <w:rFonts w:hint="default"/>
      </w:rPr>
    </w:lvl>
    <w:lvl w:ilvl="1" w:tplc="0C090019" w:tentative="1">
      <w:start w:val="1"/>
      <w:numFmt w:val="lowerLetter"/>
      <w:lvlText w:val="%2."/>
      <w:lvlJc w:val="left"/>
      <w:pPr>
        <w:ind w:left="3909" w:hanging="360"/>
      </w:pPr>
    </w:lvl>
    <w:lvl w:ilvl="2" w:tplc="0C09001B" w:tentative="1">
      <w:start w:val="1"/>
      <w:numFmt w:val="lowerRoman"/>
      <w:lvlText w:val="%3."/>
      <w:lvlJc w:val="right"/>
      <w:pPr>
        <w:ind w:left="4629" w:hanging="180"/>
      </w:pPr>
    </w:lvl>
    <w:lvl w:ilvl="3" w:tplc="0C09000F" w:tentative="1">
      <w:start w:val="1"/>
      <w:numFmt w:val="decimal"/>
      <w:lvlText w:val="%4."/>
      <w:lvlJc w:val="left"/>
      <w:pPr>
        <w:ind w:left="5349" w:hanging="360"/>
      </w:pPr>
    </w:lvl>
    <w:lvl w:ilvl="4" w:tplc="0C090019" w:tentative="1">
      <w:start w:val="1"/>
      <w:numFmt w:val="lowerLetter"/>
      <w:lvlText w:val="%5."/>
      <w:lvlJc w:val="left"/>
      <w:pPr>
        <w:ind w:left="6069" w:hanging="360"/>
      </w:pPr>
    </w:lvl>
    <w:lvl w:ilvl="5" w:tplc="0C09001B" w:tentative="1">
      <w:start w:val="1"/>
      <w:numFmt w:val="lowerRoman"/>
      <w:lvlText w:val="%6."/>
      <w:lvlJc w:val="right"/>
      <w:pPr>
        <w:ind w:left="6789" w:hanging="180"/>
      </w:pPr>
    </w:lvl>
    <w:lvl w:ilvl="6" w:tplc="0C09000F" w:tentative="1">
      <w:start w:val="1"/>
      <w:numFmt w:val="decimal"/>
      <w:lvlText w:val="%7."/>
      <w:lvlJc w:val="left"/>
      <w:pPr>
        <w:ind w:left="7509" w:hanging="360"/>
      </w:pPr>
    </w:lvl>
    <w:lvl w:ilvl="7" w:tplc="0C090019" w:tentative="1">
      <w:start w:val="1"/>
      <w:numFmt w:val="lowerLetter"/>
      <w:lvlText w:val="%8."/>
      <w:lvlJc w:val="left"/>
      <w:pPr>
        <w:ind w:left="8229" w:hanging="360"/>
      </w:pPr>
    </w:lvl>
    <w:lvl w:ilvl="8" w:tplc="0C09001B" w:tentative="1">
      <w:start w:val="1"/>
      <w:numFmt w:val="lowerRoman"/>
      <w:lvlText w:val="%9."/>
      <w:lvlJc w:val="right"/>
      <w:pPr>
        <w:ind w:left="8949" w:hanging="180"/>
      </w:pPr>
    </w:lvl>
  </w:abstractNum>
  <w:abstractNum w:abstractNumId="1">
    <w:nsid w:val="06E41114"/>
    <w:multiLevelType w:val="hybridMultilevel"/>
    <w:tmpl w:val="EC08A41E"/>
    <w:lvl w:ilvl="0" w:tplc="A6D4BC3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nsid w:val="073C4862"/>
    <w:multiLevelType w:val="hybridMultilevel"/>
    <w:tmpl w:val="330017D6"/>
    <w:lvl w:ilvl="0" w:tplc="9156FF56">
      <w:start w:val="1"/>
      <w:numFmt w:val="upperLetter"/>
      <w:lvlText w:val="(%1)"/>
      <w:lvlJc w:val="left"/>
      <w:pPr>
        <w:ind w:left="2574" w:hanging="360"/>
      </w:pPr>
      <w:rPr>
        <w:rFonts w:hint="default"/>
      </w:r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3">
    <w:nsid w:val="076C79C8"/>
    <w:multiLevelType w:val="hybridMultilevel"/>
    <w:tmpl w:val="9C9EC55C"/>
    <w:lvl w:ilvl="0" w:tplc="FA46DDC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nsid w:val="0A976507"/>
    <w:multiLevelType w:val="hybridMultilevel"/>
    <w:tmpl w:val="C5746EBC"/>
    <w:lvl w:ilvl="0" w:tplc="A2C6183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nsid w:val="0F253C8F"/>
    <w:multiLevelType w:val="hybridMultilevel"/>
    <w:tmpl w:val="0C9AB53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nsid w:val="0F794192"/>
    <w:multiLevelType w:val="hybridMultilevel"/>
    <w:tmpl w:val="0D20EFF8"/>
    <w:lvl w:ilvl="0" w:tplc="67801BD4">
      <w:start w:val="1"/>
      <w:numFmt w:val="lowerRoman"/>
      <w:lvlText w:val="(%1)"/>
      <w:lvlJc w:val="left"/>
      <w:pPr>
        <w:ind w:left="3560" w:hanging="72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7">
    <w:nsid w:val="10500A8F"/>
    <w:multiLevelType w:val="hybridMultilevel"/>
    <w:tmpl w:val="9A543632"/>
    <w:lvl w:ilvl="0" w:tplc="AE687518">
      <w:start w:val="1"/>
      <w:numFmt w:val="lowerLetter"/>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8">
    <w:nsid w:val="129871EB"/>
    <w:multiLevelType w:val="hybridMultilevel"/>
    <w:tmpl w:val="20EA14DA"/>
    <w:lvl w:ilvl="0" w:tplc="04BE655E">
      <w:start w:val="1"/>
      <w:numFmt w:val="lowerLetter"/>
      <w:lvlText w:val="(%1)"/>
      <w:lvlJc w:val="left"/>
      <w:pPr>
        <w:ind w:left="3200" w:hanging="360"/>
      </w:pPr>
      <w:rPr>
        <w:rFonts w:hint="default"/>
      </w:rPr>
    </w:lvl>
    <w:lvl w:ilvl="1" w:tplc="0C090019">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9">
    <w:nsid w:val="14B17801"/>
    <w:multiLevelType w:val="hybridMultilevel"/>
    <w:tmpl w:val="F86A8A88"/>
    <w:lvl w:ilvl="0" w:tplc="C6F2BC3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nsid w:val="16741C4B"/>
    <w:multiLevelType w:val="hybridMultilevel"/>
    <w:tmpl w:val="5F78DD88"/>
    <w:lvl w:ilvl="0" w:tplc="BC18934C">
      <w:start w:val="6"/>
      <w:numFmt w:val="decimal"/>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1">
    <w:nsid w:val="1C2856AF"/>
    <w:multiLevelType w:val="hybridMultilevel"/>
    <w:tmpl w:val="C5D89544"/>
    <w:lvl w:ilvl="0" w:tplc="045C7CB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1E0C6808"/>
    <w:multiLevelType w:val="multilevel"/>
    <w:tmpl w:val="8B30374A"/>
    <w:lvl w:ilvl="0">
      <w:start w:val="1"/>
      <w:numFmt w:val="decimal"/>
      <w:pStyle w:val="BodyText"/>
      <w:lvlText w:val="RG 166.%1"/>
      <w:lvlJc w:val="left"/>
      <w:pPr>
        <w:tabs>
          <w:tab w:val="num" w:pos="3403"/>
        </w:tabs>
        <w:ind w:left="3403"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1F510FBF"/>
    <w:multiLevelType w:val="hybridMultilevel"/>
    <w:tmpl w:val="836A0710"/>
    <w:lvl w:ilvl="0" w:tplc="45D8D9AC">
      <w:start w:val="5"/>
      <w:numFmt w:val="decimal"/>
      <w:lvlText w:val="(%1)"/>
      <w:lvlJc w:val="left"/>
      <w:pPr>
        <w:ind w:left="76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5F15A93"/>
    <w:multiLevelType w:val="hybridMultilevel"/>
    <w:tmpl w:val="17046618"/>
    <w:lvl w:ilvl="0" w:tplc="055CE934">
      <w:start w:val="1"/>
      <w:numFmt w:val="lowerLetter"/>
      <w:lvlText w:val="(%1)"/>
      <w:lvlJc w:val="left"/>
      <w:pPr>
        <w:ind w:left="2139" w:hanging="360"/>
      </w:pPr>
      <w:rPr>
        <w:rFonts w:hint="default"/>
      </w:rPr>
    </w:lvl>
    <w:lvl w:ilvl="1" w:tplc="0C090019" w:tentative="1">
      <w:start w:val="1"/>
      <w:numFmt w:val="lowerLetter"/>
      <w:lvlText w:val="%2."/>
      <w:lvlJc w:val="left"/>
      <w:pPr>
        <w:ind w:left="2859" w:hanging="360"/>
      </w:pPr>
    </w:lvl>
    <w:lvl w:ilvl="2" w:tplc="0C09001B" w:tentative="1">
      <w:start w:val="1"/>
      <w:numFmt w:val="lowerRoman"/>
      <w:lvlText w:val="%3."/>
      <w:lvlJc w:val="right"/>
      <w:pPr>
        <w:ind w:left="3579" w:hanging="180"/>
      </w:pPr>
    </w:lvl>
    <w:lvl w:ilvl="3" w:tplc="0C09000F" w:tentative="1">
      <w:start w:val="1"/>
      <w:numFmt w:val="decimal"/>
      <w:lvlText w:val="%4."/>
      <w:lvlJc w:val="left"/>
      <w:pPr>
        <w:ind w:left="4299" w:hanging="360"/>
      </w:pPr>
    </w:lvl>
    <w:lvl w:ilvl="4" w:tplc="0C090019" w:tentative="1">
      <w:start w:val="1"/>
      <w:numFmt w:val="lowerLetter"/>
      <w:lvlText w:val="%5."/>
      <w:lvlJc w:val="left"/>
      <w:pPr>
        <w:ind w:left="5019" w:hanging="360"/>
      </w:pPr>
    </w:lvl>
    <w:lvl w:ilvl="5" w:tplc="0C09001B" w:tentative="1">
      <w:start w:val="1"/>
      <w:numFmt w:val="lowerRoman"/>
      <w:lvlText w:val="%6."/>
      <w:lvlJc w:val="right"/>
      <w:pPr>
        <w:ind w:left="5739" w:hanging="180"/>
      </w:pPr>
    </w:lvl>
    <w:lvl w:ilvl="6" w:tplc="0C09000F" w:tentative="1">
      <w:start w:val="1"/>
      <w:numFmt w:val="decimal"/>
      <w:lvlText w:val="%7."/>
      <w:lvlJc w:val="left"/>
      <w:pPr>
        <w:ind w:left="6459" w:hanging="360"/>
      </w:pPr>
    </w:lvl>
    <w:lvl w:ilvl="7" w:tplc="0C090019" w:tentative="1">
      <w:start w:val="1"/>
      <w:numFmt w:val="lowerLetter"/>
      <w:lvlText w:val="%8."/>
      <w:lvlJc w:val="left"/>
      <w:pPr>
        <w:ind w:left="7179" w:hanging="360"/>
      </w:pPr>
    </w:lvl>
    <w:lvl w:ilvl="8" w:tplc="0C09001B" w:tentative="1">
      <w:start w:val="1"/>
      <w:numFmt w:val="lowerRoman"/>
      <w:lvlText w:val="%9."/>
      <w:lvlJc w:val="right"/>
      <w:pPr>
        <w:ind w:left="7899" w:hanging="180"/>
      </w:pPr>
    </w:lvl>
  </w:abstractNum>
  <w:abstractNum w:abstractNumId="15">
    <w:nsid w:val="26C80510"/>
    <w:multiLevelType w:val="hybridMultilevel"/>
    <w:tmpl w:val="4CB07D8A"/>
    <w:lvl w:ilvl="0" w:tplc="3E2C9824">
      <w:start w:val="9"/>
      <w:numFmt w:val="lowerLetter"/>
      <w:lvlText w:val="(%1)"/>
      <w:lvlJc w:val="left"/>
      <w:pPr>
        <w:ind w:left="2495" w:hanging="360"/>
      </w:pPr>
      <w:rPr>
        <w:rFonts w:hint="default"/>
      </w:rPr>
    </w:lvl>
    <w:lvl w:ilvl="1" w:tplc="0C090019" w:tentative="1">
      <w:start w:val="1"/>
      <w:numFmt w:val="lowerLetter"/>
      <w:lvlText w:val="%2."/>
      <w:lvlJc w:val="left"/>
      <w:pPr>
        <w:ind w:left="3215" w:hanging="360"/>
      </w:pPr>
    </w:lvl>
    <w:lvl w:ilvl="2" w:tplc="0C09001B" w:tentative="1">
      <w:start w:val="1"/>
      <w:numFmt w:val="lowerRoman"/>
      <w:lvlText w:val="%3."/>
      <w:lvlJc w:val="right"/>
      <w:pPr>
        <w:ind w:left="3935" w:hanging="180"/>
      </w:pPr>
    </w:lvl>
    <w:lvl w:ilvl="3" w:tplc="0C09000F" w:tentative="1">
      <w:start w:val="1"/>
      <w:numFmt w:val="decimal"/>
      <w:lvlText w:val="%4."/>
      <w:lvlJc w:val="left"/>
      <w:pPr>
        <w:ind w:left="4655" w:hanging="360"/>
      </w:pPr>
    </w:lvl>
    <w:lvl w:ilvl="4" w:tplc="0C090019" w:tentative="1">
      <w:start w:val="1"/>
      <w:numFmt w:val="lowerLetter"/>
      <w:lvlText w:val="%5."/>
      <w:lvlJc w:val="left"/>
      <w:pPr>
        <w:ind w:left="5375" w:hanging="360"/>
      </w:pPr>
    </w:lvl>
    <w:lvl w:ilvl="5" w:tplc="0C09001B" w:tentative="1">
      <w:start w:val="1"/>
      <w:numFmt w:val="lowerRoman"/>
      <w:lvlText w:val="%6."/>
      <w:lvlJc w:val="right"/>
      <w:pPr>
        <w:ind w:left="6095" w:hanging="180"/>
      </w:pPr>
    </w:lvl>
    <w:lvl w:ilvl="6" w:tplc="0C09000F" w:tentative="1">
      <w:start w:val="1"/>
      <w:numFmt w:val="decimal"/>
      <w:lvlText w:val="%7."/>
      <w:lvlJc w:val="left"/>
      <w:pPr>
        <w:ind w:left="6815" w:hanging="360"/>
      </w:pPr>
    </w:lvl>
    <w:lvl w:ilvl="7" w:tplc="0C090019" w:tentative="1">
      <w:start w:val="1"/>
      <w:numFmt w:val="lowerLetter"/>
      <w:lvlText w:val="%8."/>
      <w:lvlJc w:val="left"/>
      <w:pPr>
        <w:ind w:left="7535" w:hanging="360"/>
      </w:pPr>
    </w:lvl>
    <w:lvl w:ilvl="8" w:tplc="0C09001B" w:tentative="1">
      <w:start w:val="1"/>
      <w:numFmt w:val="lowerRoman"/>
      <w:lvlText w:val="%9."/>
      <w:lvlJc w:val="right"/>
      <w:pPr>
        <w:ind w:left="8255" w:hanging="180"/>
      </w:pPr>
    </w:lvl>
  </w:abstractNum>
  <w:abstractNum w:abstractNumId="16">
    <w:nsid w:val="27D9571C"/>
    <w:multiLevelType w:val="hybridMultilevel"/>
    <w:tmpl w:val="14CAF5F4"/>
    <w:lvl w:ilvl="0" w:tplc="0D6AD9F4">
      <w:start w:val="9"/>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nsid w:val="290D2415"/>
    <w:multiLevelType w:val="hybridMultilevel"/>
    <w:tmpl w:val="80606334"/>
    <w:lvl w:ilvl="0" w:tplc="A81A878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nsid w:val="31490121"/>
    <w:multiLevelType w:val="hybridMultilevel"/>
    <w:tmpl w:val="7B723E7A"/>
    <w:lvl w:ilvl="0" w:tplc="31947ED6">
      <w:start w:val="9"/>
      <w:numFmt w:val="lowerLetter"/>
      <w:lvlText w:val="(%1)"/>
      <w:lvlJc w:val="left"/>
      <w:pPr>
        <w:ind w:left="2495" w:hanging="360"/>
      </w:pPr>
      <w:rPr>
        <w:rFonts w:hint="default"/>
      </w:rPr>
    </w:lvl>
    <w:lvl w:ilvl="1" w:tplc="0C090019" w:tentative="1">
      <w:start w:val="1"/>
      <w:numFmt w:val="lowerLetter"/>
      <w:lvlText w:val="%2."/>
      <w:lvlJc w:val="left"/>
      <w:pPr>
        <w:ind w:left="3215" w:hanging="360"/>
      </w:pPr>
    </w:lvl>
    <w:lvl w:ilvl="2" w:tplc="0C09001B" w:tentative="1">
      <w:start w:val="1"/>
      <w:numFmt w:val="lowerRoman"/>
      <w:lvlText w:val="%3."/>
      <w:lvlJc w:val="right"/>
      <w:pPr>
        <w:ind w:left="3935" w:hanging="180"/>
      </w:pPr>
    </w:lvl>
    <w:lvl w:ilvl="3" w:tplc="0C09000F" w:tentative="1">
      <w:start w:val="1"/>
      <w:numFmt w:val="decimal"/>
      <w:lvlText w:val="%4."/>
      <w:lvlJc w:val="left"/>
      <w:pPr>
        <w:ind w:left="4655" w:hanging="360"/>
      </w:pPr>
    </w:lvl>
    <w:lvl w:ilvl="4" w:tplc="0C090019" w:tentative="1">
      <w:start w:val="1"/>
      <w:numFmt w:val="lowerLetter"/>
      <w:lvlText w:val="%5."/>
      <w:lvlJc w:val="left"/>
      <w:pPr>
        <w:ind w:left="5375" w:hanging="360"/>
      </w:pPr>
    </w:lvl>
    <w:lvl w:ilvl="5" w:tplc="0C09001B" w:tentative="1">
      <w:start w:val="1"/>
      <w:numFmt w:val="lowerRoman"/>
      <w:lvlText w:val="%6."/>
      <w:lvlJc w:val="right"/>
      <w:pPr>
        <w:ind w:left="6095" w:hanging="180"/>
      </w:pPr>
    </w:lvl>
    <w:lvl w:ilvl="6" w:tplc="0C09000F" w:tentative="1">
      <w:start w:val="1"/>
      <w:numFmt w:val="decimal"/>
      <w:lvlText w:val="%7."/>
      <w:lvlJc w:val="left"/>
      <w:pPr>
        <w:ind w:left="6815" w:hanging="360"/>
      </w:pPr>
    </w:lvl>
    <w:lvl w:ilvl="7" w:tplc="0C090019" w:tentative="1">
      <w:start w:val="1"/>
      <w:numFmt w:val="lowerLetter"/>
      <w:lvlText w:val="%8."/>
      <w:lvlJc w:val="left"/>
      <w:pPr>
        <w:ind w:left="7535" w:hanging="360"/>
      </w:pPr>
    </w:lvl>
    <w:lvl w:ilvl="8" w:tplc="0C09001B" w:tentative="1">
      <w:start w:val="1"/>
      <w:numFmt w:val="lowerRoman"/>
      <w:lvlText w:val="%9."/>
      <w:lvlJc w:val="right"/>
      <w:pPr>
        <w:ind w:left="8255" w:hanging="180"/>
      </w:pPr>
    </w:lvl>
  </w:abstractNum>
  <w:abstractNum w:abstractNumId="19">
    <w:nsid w:val="346D6BC2"/>
    <w:multiLevelType w:val="hybridMultilevel"/>
    <w:tmpl w:val="84EE26DE"/>
    <w:lvl w:ilvl="0" w:tplc="7FF0BAF8">
      <w:start w:val="8"/>
      <w:numFmt w:val="decimal"/>
      <w:lvlText w:val="(%1)"/>
      <w:lvlJc w:val="left"/>
      <w:pPr>
        <w:ind w:left="76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D110788"/>
    <w:multiLevelType w:val="hybridMultilevel"/>
    <w:tmpl w:val="2C12022E"/>
    <w:lvl w:ilvl="0" w:tplc="EE643010">
      <w:start w:val="1"/>
      <w:numFmt w:val="lowerRoman"/>
      <w:lvlText w:val="(%1)"/>
      <w:lvlJc w:val="left"/>
      <w:pPr>
        <w:ind w:left="2214" w:hanging="72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nsid w:val="3D843A35"/>
    <w:multiLevelType w:val="hybridMultilevel"/>
    <w:tmpl w:val="89E0E1BA"/>
    <w:lvl w:ilvl="0" w:tplc="E8E645DC">
      <w:start w:val="1"/>
      <w:numFmt w:val="lowerRoman"/>
      <w:lvlText w:val="(%1)"/>
      <w:lvlJc w:val="left"/>
      <w:pPr>
        <w:ind w:left="2844" w:hanging="720"/>
      </w:pPr>
      <w:rPr>
        <w:rFonts w:hint="default"/>
      </w:rPr>
    </w:lvl>
    <w:lvl w:ilvl="1" w:tplc="0C090019" w:tentative="1">
      <w:start w:val="1"/>
      <w:numFmt w:val="lowerLetter"/>
      <w:lvlText w:val="%2."/>
      <w:lvlJc w:val="left"/>
      <w:pPr>
        <w:ind w:left="3204" w:hanging="360"/>
      </w:pPr>
    </w:lvl>
    <w:lvl w:ilvl="2" w:tplc="0C09001B" w:tentative="1">
      <w:start w:val="1"/>
      <w:numFmt w:val="lowerRoman"/>
      <w:lvlText w:val="%3."/>
      <w:lvlJc w:val="right"/>
      <w:pPr>
        <w:ind w:left="3924" w:hanging="180"/>
      </w:pPr>
    </w:lvl>
    <w:lvl w:ilvl="3" w:tplc="0C09000F" w:tentative="1">
      <w:start w:val="1"/>
      <w:numFmt w:val="decimal"/>
      <w:lvlText w:val="%4."/>
      <w:lvlJc w:val="left"/>
      <w:pPr>
        <w:ind w:left="4644" w:hanging="360"/>
      </w:pPr>
    </w:lvl>
    <w:lvl w:ilvl="4" w:tplc="0C090019" w:tentative="1">
      <w:start w:val="1"/>
      <w:numFmt w:val="lowerLetter"/>
      <w:lvlText w:val="%5."/>
      <w:lvlJc w:val="left"/>
      <w:pPr>
        <w:ind w:left="5364" w:hanging="360"/>
      </w:pPr>
    </w:lvl>
    <w:lvl w:ilvl="5" w:tplc="0C09001B" w:tentative="1">
      <w:start w:val="1"/>
      <w:numFmt w:val="lowerRoman"/>
      <w:lvlText w:val="%6."/>
      <w:lvlJc w:val="right"/>
      <w:pPr>
        <w:ind w:left="6084" w:hanging="180"/>
      </w:pPr>
    </w:lvl>
    <w:lvl w:ilvl="6" w:tplc="0C09000F" w:tentative="1">
      <w:start w:val="1"/>
      <w:numFmt w:val="decimal"/>
      <w:lvlText w:val="%7."/>
      <w:lvlJc w:val="left"/>
      <w:pPr>
        <w:ind w:left="6804" w:hanging="360"/>
      </w:pPr>
    </w:lvl>
    <w:lvl w:ilvl="7" w:tplc="0C090019" w:tentative="1">
      <w:start w:val="1"/>
      <w:numFmt w:val="lowerLetter"/>
      <w:lvlText w:val="%8."/>
      <w:lvlJc w:val="left"/>
      <w:pPr>
        <w:ind w:left="7524" w:hanging="360"/>
      </w:pPr>
    </w:lvl>
    <w:lvl w:ilvl="8" w:tplc="0C09001B" w:tentative="1">
      <w:start w:val="1"/>
      <w:numFmt w:val="lowerRoman"/>
      <w:lvlText w:val="%9."/>
      <w:lvlJc w:val="right"/>
      <w:pPr>
        <w:ind w:left="8244" w:hanging="180"/>
      </w:pPr>
    </w:lvl>
  </w:abstractNum>
  <w:abstractNum w:abstractNumId="22">
    <w:nsid w:val="3EBA3513"/>
    <w:multiLevelType w:val="hybridMultilevel"/>
    <w:tmpl w:val="69242AE4"/>
    <w:lvl w:ilvl="0" w:tplc="721E4954">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415E06E9"/>
    <w:multiLevelType w:val="hybridMultilevel"/>
    <w:tmpl w:val="9164126E"/>
    <w:lvl w:ilvl="0" w:tplc="05A4C470">
      <w:start w:val="1"/>
      <w:numFmt w:val="lowerLetter"/>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24">
    <w:nsid w:val="489C59E3"/>
    <w:multiLevelType w:val="hybridMultilevel"/>
    <w:tmpl w:val="C3BE071A"/>
    <w:lvl w:ilvl="0" w:tplc="CAD6FA60">
      <w:start w:val="1"/>
      <w:numFmt w:val="lowerLetter"/>
      <w:lvlText w:val="(%1)"/>
      <w:lvlJc w:val="left"/>
      <w:pPr>
        <w:ind w:left="2484" w:hanging="360"/>
      </w:pPr>
      <w:rPr>
        <w:rFonts w:hint="default"/>
      </w:rPr>
    </w:lvl>
    <w:lvl w:ilvl="1" w:tplc="0C090019">
      <w:start w:val="1"/>
      <w:numFmt w:val="lowerLetter"/>
      <w:lvlText w:val="%2."/>
      <w:lvlJc w:val="left"/>
      <w:pPr>
        <w:ind w:left="3204" w:hanging="360"/>
      </w:pPr>
    </w:lvl>
    <w:lvl w:ilvl="2" w:tplc="0C09001B" w:tentative="1">
      <w:start w:val="1"/>
      <w:numFmt w:val="lowerRoman"/>
      <w:lvlText w:val="%3."/>
      <w:lvlJc w:val="right"/>
      <w:pPr>
        <w:ind w:left="3924" w:hanging="180"/>
      </w:pPr>
    </w:lvl>
    <w:lvl w:ilvl="3" w:tplc="0C09000F" w:tentative="1">
      <w:start w:val="1"/>
      <w:numFmt w:val="decimal"/>
      <w:lvlText w:val="%4."/>
      <w:lvlJc w:val="left"/>
      <w:pPr>
        <w:ind w:left="4644" w:hanging="360"/>
      </w:pPr>
    </w:lvl>
    <w:lvl w:ilvl="4" w:tplc="0C090019" w:tentative="1">
      <w:start w:val="1"/>
      <w:numFmt w:val="lowerLetter"/>
      <w:lvlText w:val="%5."/>
      <w:lvlJc w:val="left"/>
      <w:pPr>
        <w:ind w:left="5364" w:hanging="360"/>
      </w:pPr>
    </w:lvl>
    <w:lvl w:ilvl="5" w:tplc="0C09001B" w:tentative="1">
      <w:start w:val="1"/>
      <w:numFmt w:val="lowerRoman"/>
      <w:lvlText w:val="%6."/>
      <w:lvlJc w:val="right"/>
      <w:pPr>
        <w:ind w:left="6084" w:hanging="180"/>
      </w:pPr>
    </w:lvl>
    <w:lvl w:ilvl="6" w:tplc="0C09000F" w:tentative="1">
      <w:start w:val="1"/>
      <w:numFmt w:val="decimal"/>
      <w:lvlText w:val="%7."/>
      <w:lvlJc w:val="left"/>
      <w:pPr>
        <w:ind w:left="6804" w:hanging="360"/>
      </w:pPr>
    </w:lvl>
    <w:lvl w:ilvl="7" w:tplc="0C090019" w:tentative="1">
      <w:start w:val="1"/>
      <w:numFmt w:val="lowerLetter"/>
      <w:lvlText w:val="%8."/>
      <w:lvlJc w:val="left"/>
      <w:pPr>
        <w:ind w:left="7524" w:hanging="360"/>
      </w:pPr>
    </w:lvl>
    <w:lvl w:ilvl="8" w:tplc="0C09001B" w:tentative="1">
      <w:start w:val="1"/>
      <w:numFmt w:val="lowerRoman"/>
      <w:lvlText w:val="%9."/>
      <w:lvlJc w:val="right"/>
      <w:pPr>
        <w:ind w:left="8244" w:hanging="180"/>
      </w:pPr>
    </w:lvl>
  </w:abstractNum>
  <w:abstractNum w:abstractNumId="25">
    <w:nsid w:val="4BA40B90"/>
    <w:multiLevelType w:val="hybridMultilevel"/>
    <w:tmpl w:val="D954FA32"/>
    <w:lvl w:ilvl="0" w:tplc="92C61F72">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nsid w:val="4C046C29"/>
    <w:multiLevelType w:val="hybridMultilevel"/>
    <w:tmpl w:val="940E6264"/>
    <w:lvl w:ilvl="0" w:tplc="A246C928">
      <w:start w:val="1"/>
      <w:numFmt w:val="lowerLetter"/>
      <w:lvlText w:val="(%1)"/>
      <w:lvlJc w:val="left"/>
      <w:pPr>
        <w:ind w:left="1734" w:hanging="60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nsid w:val="53011BFE"/>
    <w:multiLevelType w:val="hybridMultilevel"/>
    <w:tmpl w:val="D8248DE0"/>
    <w:lvl w:ilvl="0" w:tplc="69A8AA7C">
      <w:start w:val="1"/>
      <w:numFmt w:val="lowerLetter"/>
      <w:lvlText w:val="(%1)"/>
      <w:lvlJc w:val="left"/>
      <w:pPr>
        <w:ind w:left="1494" w:hanging="360"/>
      </w:pPr>
      <w:rPr>
        <w:rFonts w:hint="default"/>
        <w:b w:val="0"/>
        <w:i w:val="0"/>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nsid w:val="55446AF2"/>
    <w:multiLevelType w:val="hybridMultilevel"/>
    <w:tmpl w:val="DEF878F8"/>
    <w:lvl w:ilvl="0" w:tplc="C826DF7A">
      <w:start w:val="1"/>
      <w:numFmt w:val="lowerLetter"/>
      <w:lvlText w:val="(%1)"/>
      <w:lvlJc w:val="left"/>
      <w:pPr>
        <w:ind w:left="1785" w:hanging="360"/>
      </w:pPr>
      <w:rPr>
        <w:rFonts w:hint="default"/>
      </w:rPr>
    </w:lvl>
    <w:lvl w:ilvl="1" w:tplc="0C090019">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29">
    <w:nsid w:val="57551F67"/>
    <w:multiLevelType w:val="hybridMultilevel"/>
    <w:tmpl w:val="D8643200"/>
    <w:lvl w:ilvl="0" w:tplc="5D669B0E">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0">
    <w:nsid w:val="57DE35D9"/>
    <w:multiLevelType w:val="hybridMultilevel"/>
    <w:tmpl w:val="D18A2E8E"/>
    <w:lvl w:ilvl="0" w:tplc="B4768F1C">
      <w:start w:val="1"/>
      <w:numFmt w:val="lowerLetter"/>
      <w:lvlText w:val="(%1)"/>
      <w:lvlJc w:val="left"/>
      <w:pPr>
        <w:ind w:left="2123" w:hanging="70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1">
    <w:nsid w:val="58602215"/>
    <w:multiLevelType w:val="hybridMultilevel"/>
    <w:tmpl w:val="68388372"/>
    <w:lvl w:ilvl="0" w:tplc="7B1EA52E">
      <w:start w:val="9"/>
      <w:numFmt w:val="decimal"/>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2">
    <w:nsid w:val="58644954"/>
    <w:multiLevelType w:val="hybridMultilevel"/>
    <w:tmpl w:val="0AE40704"/>
    <w:lvl w:ilvl="0" w:tplc="BC802C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1065BAE"/>
    <w:multiLevelType w:val="hybridMultilevel"/>
    <w:tmpl w:val="799CF4A0"/>
    <w:lvl w:ilvl="0" w:tplc="92D431EE">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4">
    <w:nsid w:val="65262615"/>
    <w:multiLevelType w:val="hybridMultilevel"/>
    <w:tmpl w:val="06B6F10A"/>
    <w:lvl w:ilvl="0" w:tplc="92D431EE">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5">
    <w:nsid w:val="65390837"/>
    <w:multiLevelType w:val="hybridMultilevel"/>
    <w:tmpl w:val="BE16D4E6"/>
    <w:lvl w:ilvl="0" w:tplc="FEEC51C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nsid w:val="655D63D8"/>
    <w:multiLevelType w:val="hybridMultilevel"/>
    <w:tmpl w:val="349A4338"/>
    <w:lvl w:ilvl="0" w:tplc="475AB0C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nsid w:val="68FA144C"/>
    <w:multiLevelType w:val="hybridMultilevel"/>
    <w:tmpl w:val="DB04BAD4"/>
    <w:lvl w:ilvl="0" w:tplc="BCF8258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nsid w:val="6B1E2092"/>
    <w:multiLevelType w:val="hybridMultilevel"/>
    <w:tmpl w:val="0D6644E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9184FD0"/>
    <w:multiLevelType w:val="hybridMultilevel"/>
    <w:tmpl w:val="B4522B46"/>
    <w:lvl w:ilvl="0" w:tplc="5A82BCA6">
      <w:start w:val="4"/>
      <w:numFmt w:val="decimal"/>
      <w:lvlText w:val="(%1)"/>
      <w:lvlJc w:val="left"/>
      <w:pPr>
        <w:ind w:left="1779" w:hanging="360"/>
      </w:pPr>
      <w:rPr>
        <w:rFonts w:hint="default"/>
      </w:rPr>
    </w:lvl>
    <w:lvl w:ilvl="1" w:tplc="0C090019" w:tentative="1">
      <w:start w:val="1"/>
      <w:numFmt w:val="lowerLetter"/>
      <w:lvlText w:val="%2."/>
      <w:lvlJc w:val="left"/>
      <w:pPr>
        <w:ind w:left="2499" w:hanging="360"/>
      </w:pPr>
    </w:lvl>
    <w:lvl w:ilvl="2" w:tplc="0C09001B" w:tentative="1">
      <w:start w:val="1"/>
      <w:numFmt w:val="lowerRoman"/>
      <w:lvlText w:val="%3."/>
      <w:lvlJc w:val="right"/>
      <w:pPr>
        <w:ind w:left="3219" w:hanging="180"/>
      </w:pPr>
    </w:lvl>
    <w:lvl w:ilvl="3" w:tplc="0C09000F" w:tentative="1">
      <w:start w:val="1"/>
      <w:numFmt w:val="decimal"/>
      <w:lvlText w:val="%4."/>
      <w:lvlJc w:val="left"/>
      <w:pPr>
        <w:ind w:left="3939" w:hanging="360"/>
      </w:pPr>
    </w:lvl>
    <w:lvl w:ilvl="4" w:tplc="0C090019" w:tentative="1">
      <w:start w:val="1"/>
      <w:numFmt w:val="lowerLetter"/>
      <w:lvlText w:val="%5."/>
      <w:lvlJc w:val="left"/>
      <w:pPr>
        <w:ind w:left="4659" w:hanging="360"/>
      </w:pPr>
    </w:lvl>
    <w:lvl w:ilvl="5" w:tplc="0C09001B" w:tentative="1">
      <w:start w:val="1"/>
      <w:numFmt w:val="lowerRoman"/>
      <w:lvlText w:val="%6."/>
      <w:lvlJc w:val="right"/>
      <w:pPr>
        <w:ind w:left="5379" w:hanging="180"/>
      </w:pPr>
    </w:lvl>
    <w:lvl w:ilvl="6" w:tplc="0C09000F" w:tentative="1">
      <w:start w:val="1"/>
      <w:numFmt w:val="decimal"/>
      <w:lvlText w:val="%7."/>
      <w:lvlJc w:val="left"/>
      <w:pPr>
        <w:ind w:left="6099" w:hanging="360"/>
      </w:pPr>
    </w:lvl>
    <w:lvl w:ilvl="7" w:tplc="0C090019" w:tentative="1">
      <w:start w:val="1"/>
      <w:numFmt w:val="lowerLetter"/>
      <w:lvlText w:val="%8."/>
      <w:lvlJc w:val="left"/>
      <w:pPr>
        <w:ind w:left="6819" w:hanging="360"/>
      </w:pPr>
    </w:lvl>
    <w:lvl w:ilvl="8" w:tplc="0C09001B" w:tentative="1">
      <w:start w:val="1"/>
      <w:numFmt w:val="lowerRoman"/>
      <w:lvlText w:val="%9."/>
      <w:lvlJc w:val="right"/>
      <w:pPr>
        <w:ind w:left="7539" w:hanging="180"/>
      </w:pPr>
    </w:lvl>
  </w:abstractNum>
  <w:abstractNum w:abstractNumId="40">
    <w:nsid w:val="7ABF3BE0"/>
    <w:multiLevelType w:val="hybridMultilevel"/>
    <w:tmpl w:val="77A0A8E4"/>
    <w:lvl w:ilvl="0" w:tplc="A81A8786">
      <w:start w:val="1"/>
      <w:numFmt w:val="decimal"/>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1">
    <w:nsid w:val="7B6B0532"/>
    <w:multiLevelType w:val="hybridMultilevel"/>
    <w:tmpl w:val="E46A4BBC"/>
    <w:lvl w:ilvl="0" w:tplc="0D6AD9F4">
      <w:start w:val="9"/>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2">
    <w:nsid w:val="7D520188"/>
    <w:multiLevelType w:val="hybridMultilevel"/>
    <w:tmpl w:val="CE6A5808"/>
    <w:lvl w:ilvl="0" w:tplc="40045030">
      <w:start w:val="1"/>
      <w:numFmt w:val="lowerRoman"/>
      <w:lvlText w:val="(%1)"/>
      <w:lvlJc w:val="left"/>
      <w:pPr>
        <w:ind w:left="4265" w:hanging="720"/>
      </w:pPr>
      <w:rPr>
        <w:rFonts w:hint="default"/>
      </w:rPr>
    </w:lvl>
    <w:lvl w:ilvl="1" w:tplc="0C090019" w:tentative="1">
      <w:start w:val="1"/>
      <w:numFmt w:val="lowerLetter"/>
      <w:lvlText w:val="%2."/>
      <w:lvlJc w:val="left"/>
      <w:pPr>
        <w:ind w:left="4625" w:hanging="360"/>
      </w:pPr>
    </w:lvl>
    <w:lvl w:ilvl="2" w:tplc="0C09001B" w:tentative="1">
      <w:start w:val="1"/>
      <w:numFmt w:val="lowerRoman"/>
      <w:lvlText w:val="%3."/>
      <w:lvlJc w:val="right"/>
      <w:pPr>
        <w:ind w:left="5345" w:hanging="180"/>
      </w:pPr>
    </w:lvl>
    <w:lvl w:ilvl="3" w:tplc="0C09000F" w:tentative="1">
      <w:start w:val="1"/>
      <w:numFmt w:val="decimal"/>
      <w:lvlText w:val="%4."/>
      <w:lvlJc w:val="left"/>
      <w:pPr>
        <w:ind w:left="6065" w:hanging="360"/>
      </w:pPr>
    </w:lvl>
    <w:lvl w:ilvl="4" w:tplc="0C090019" w:tentative="1">
      <w:start w:val="1"/>
      <w:numFmt w:val="lowerLetter"/>
      <w:lvlText w:val="%5."/>
      <w:lvlJc w:val="left"/>
      <w:pPr>
        <w:ind w:left="6785" w:hanging="360"/>
      </w:pPr>
    </w:lvl>
    <w:lvl w:ilvl="5" w:tplc="0C09001B" w:tentative="1">
      <w:start w:val="1"/>
      <w:numFmt w:val="lowerRoman"/>
      <w:lvlText w:val="%6."/>
      <w:lvlJc w:val="right"/>
      <w:pPr>
        <w:ind w:left="7505" w:hanging="180"/>
      </w:pPr>
    </w:lvl>
    <w:lvl w:ilvl="6" w:tplc="0C09000F" w:tentative="1">
      <w:start w:val="1"/>
      <w:numFmt w:val="decimal"/>
      <w:lvlText w:val="%7."/>
      <w:lvlJc w:val="left"/>
      <w:pPr>
        <w:ind w:left="8225" w:hanging="360"/>
      </w:pPr>
    </w:lvl>
    <w:lvl w:ilvl="7" w:tplc="0C090019" w:tentative="1">
      <w:start w:val="1"/>
      <w:numFmt w:val="lowerLetter"/>
      <w:lvlText w:val="%8."/>
      <w:lvlJc w:val="left"/>
      <w:pPr>
        <w:ind w:left="8945" w:hanging="360"/>
      </w:pPr>
    </w:lvl>
    <w:lvl w:ilvl="8" w:tplc="0C09001B" w:tentative="1">
      <w:start w:val="1"/>
      <w:numFmt w:val="lowerRoman"/>
      <w:lvlText w:val="%9."/>
      <w:lvlJc w:val="right"/>
      <w:pPr>
        <w:ind w:left="9665" w:hanging="180"/>
      </w:pPr>
    </w:lvl>
  </w:abstractNum>
  <w:abstractNum w:abstractNumId="43">
    <w:nsid w:val="7DD93AF4"/>
    <w:multiLevelType w:val="hybridMultilevel"/>
    <w:tmpl w:val="DD9094CE"/>
    <w:lvl w:ilvl="0" w:tplc="C4DA5BD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29"/>
  </w:num>
  <w:num w:numId="2">
    <w:abstractNumId w:val="41"/>
  </w:num>
  <w:num w:numId="3">
    <w:abstractNumId w:val="9"/>
  </w:num>
  <w:num w:numId="4">
    <w:abstractNumId w:val="17"/>
  </w:num>
  <w:num w:numId="5">
    <w:abstractNumId w:val="40"/>
  </w:num>
  <w:num w:numId="6">
    <w:abstractNumId w:val="10"/>
  </w:num>
  <w:num w:numId="7">
    <w:abstractNumId w:val="26"/>
  </w:num>
  <w:num w:numId="8">
    <w:abstractNumId w:val="11"/>
  </w:num>
  <w:num w:numId="9">
    <w:abstractNumId w:val="36"/>
  </w:num>
  <w:num w:numId="10">
    <w:abstractNumId w:val="30"/>
  </w:num>
  <w:num w:numId="11">
    <w:abstractNumId w:val="43"/>
  </w:num>
  <w:num w:numId="12">
    <w:abstractNumId w:val="20"/>
  </w:num>
  <w:num w:numId="13">
    <w:abstractNumId w:val="2"/>
  </w:num>
  <w:num w:numId="14">
    <w:abstractNumId w:val="13"/>
  </w:num>
  <w:num w:numId="15">
    <w:abstractNumId w:val="12"/>
  </w:num>
  <w:num w:numId="16">
    <w:abstractNumId w:val="33"/>
  </w:num>
  <w:num w:numId="17">
    <w:abstractNumId w:val="34"/>
  </w:num>
  <w:num w:numId="18">
    <w:abstractNumId w:val="7"/>
  </w:num>
  <w:num w:numId="19">
    <w:abstractNumId w:val="19"/>
  </w:num>
  <w:num w:numId="20">
    <w:abstractNumId w:val="38"/>
  </w:num>
  <w:num w:numId="21">
    <w:abstractNumId w:val="16"/>
  </w:num>
  <w:num w:numId="22">
    <w:abstractNumId w:val="3"/>
  </w:num>
  <w:num w:numId="23">
    <w:abstractNumId w:val="31"/>
  </w:num>
  <w:num w:numId="24">
    <w:abstractNumId w:val="22"/>
  </w:num>
  <w:num w:numId="25">
    <w:abstractNumId w:val="1"/>
  </w:num>
  <w:num w:numId="26">
    <w:abstractNumId w:val="28"/>
  </w:num>
  <w:num w:numId="27">
    <w:abstractNumId w:val="23"/>
  </w:num>
  <w:num w:numId="28">
    <w:abstractNumId w:val="15"/>
  </w:num>
  <w:num w:numId="29">
    <w:abstractNumId w:val="32"/>
  </w:num>
  <w:num w:numId="30">
    <w:abstractNumId w:val="8"/>
  </w:num>
  <w:num w:numId="31">
    <w:abstractNumId w:val="39"/>
  </w:num>
  <w:num w:numId="32">
    <w:abstractNumId w:val="42"/>
  </w:num>
  <w:num w:numId="33">
    <w:abstractNumId w:val="18"/>
  </w:num>
  <w:num w:numId="34">
    <w:abstractNumId w:val="6"/>
  </w:num>
  <w:num w:numId="35">
    <w:abstractNumId w:val="21"/>
  </w:num>
  <w:num w:numId="36">
    <w:abstractNumId w:val="4"/>
  </w:num>
  <w:num w:numId="37">
    <w:abstractNumId w:val="37"/>
  </w:num>
  <w:num w:numId="38">
    <w:abstractNumId w:val="27"/>
  </w:num>
  <w:num w:numId="39">
    <w:abstractNumId w:val="14"/>
  </w:num>
  <w:num w:numId="40">
    <w:abstractNumId w:val="24"/>
  </w:num>
  <w:num w:numId="41">
    <w:abstractNumId w:val="0"/>
  </w:num>
  <w:num w:numId="42">
    <w:abstractNumId w:val="25"/>
  </w:num>
  <w:num w:numId="43">
    <w:abstractNumId w:val="5"/>
  </w:num>
  <w:num w:numId="44">
    <w:abstractNumId w:val="3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09"/>
  <w:drawingGridHorizontalSpacing w:val="120"/>
  <w:drawingGridVerticalSpacing w:val="120"/>
  <w:displayVerticalDrawingGridEvery w:val="0"/>
  <w:doNotUseMarginsForDrawingGridOrigin/>
  <w:noPunctuationKerning/>
  <w:characterSpacingControl w:val="doNotCompress"/>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compat>
  <w:rsids>
    <w:rsidRoot w:val="00523B01"/>
    <w:rsid w:val="000038C5"/>
    <w:rsid w:val="00003E3F"/>
    <w:rsid w:val="00004207"/>
    <w:rsid w:val="000054B7"/>
    <w:rsid w:val="00005C53"/>
    <w:rsid w:val="000115E5"/>
    <w:rsid w:val="00011880"/>
    <w:rsid w:val="00012B9B"/>
    <w:rsid w:val="00015BA9"/>
    <w:rsid w:val="00016C1F"/>
    <w:rsid w:val="00016F3B"/>
    <w:rsid w:val="00017178"/>
    <w:rsid w:val="0002210B"/>
    <w:rsid w:val="000224DD"/>
    <w:rsid w:val="00026E4C"/>
    <w:rsid w:val="00027F3E"/>
    <w:rsid w:val="0003184F"/>
    <w:rsid w:val="00031A94"/>
    <w:rsid w:val="00032E6F"/>
    <w:rsid w:val="000341AB"/>
    <w:rsid w:val="00034280"/>
    <w:rsid w:val="0004054C"/>
    <w:rsid w:val="0004060B"/>
    <w:rsid w:val="0004062A"/>
    <w:rsid w:val="000508DD"/>
    <w:rsid w:val="00054C12"/>
    <w:rsid w:val="00055276"/>
    <w:rsid w:val="0005692C"/>
    <w:rsid w:val="00056959"/>
    <w:rsid w:val="000600A4"/>
    <w:rsid w:val="00063158"/>
    <w:rsid w:val="000638A6"/>
    <w:rsid w:val="00066AA9"/>
    <w:rsid w:val="00070243"/>
    <w:rsid w:val="000761C2"/>
    <w:rsid w:val="00076422"/>
    <w:rsid w:val="000825E8"/>
    <w:rsid w:val="00082AD5"/>
    <w:rsid w:val="00084897"/>
    <w:rsid w:val="00086890"/>
    <w:rsid w:val="000878AF"/>
    <w:rsid w:val="0009005C"/>
    <w:rsid w:val="00090375"/>
    <w:rsid w:val="000904FA"/>
    <w:rsid w:val="000907BC"/>
    <w:rsid w:val="00091503"/>
    <w:rsid w:val="000960F7"/>
    <w:rsid w:val="0009667E"/>
    <w:rsid w:val="000A07DA"/>
    <w:rsid w:val="000A1DA8"/>
    <w:rsid w:val="000A2121"/>
    <w:rsid w:val="000A21F3"/>
    <w:rsid w:val="000A30E5"/>
    <w:rsid w:val="000A371C"/>
    <w:rsid w:val="000A3C30"/>
    <w:rsid w:val="000A5847"/>
    <w:rsid w:val="000A58DC"/>
    <w:rsid w:val="000A5BEB"/>
    <w:rsid w:val="000A76E8"/>
    <w:rsid w:val="000A7F3B"/>
    <w:rsid w:val="000B1BA8"/>
    <w:rsid w:val="000B3A48"/>
    <w:rsid w:val="000B767C"/>
    <w:rsid w:val="000C18FD"/>
    <w:rsid w:val="000C2F64"/>
    <w:rsid w:val="000C4282"/>
    <w:rsid w:val="000D2704"/>
    <w:rsid w:val="000D2FD3"/>
    <w:rsid w:val="000D43B6"/>
    <w:rsid w:val="000D63F3"/>
    <w:rsid w:val="000D7C9A"/>
    <w:rsid w:val="000E0378"/>
    <w:rsid w:val="000E0648"/>
    <w:rsid w:val="000E3266"/>
    <w:rsid w:val="000E36E3"/>
    <w:rsid w:val="000E60EC"/>
    <w:rsid w:val="000F08C3"/>
    <w:rsid w:val="000F2836"/>
    <w:rsid w:val="000F430F"/>
    <w:rsid w:val="000F541B"/>
    <w:rsid w:val="00102185"/>
    <w:rsid w:val="001022E6"/>
    <w:rsid w:val="0010365A"/>
    <w:rsid w:val="00105FEE"/>
    <w:rsid w:val="00106A68"/>
    <w:rsid w:val="0011147C"/>
    <w:rsid w:val="001139FA"/>
    <w:rsid w:val="00116ACA"/>
    <w:rsid w:val="00120268"/>
    <w:rsid w:val="00120AB0"/>
    <w:rsid w:val="00122D9F"/>
    <w:rsid w:val="00123284"/>
    <w:rsid w:val="00131FD0"/>
    <w:rsid w:val="0013253D"/>
    <w:rsid w:val="001325D6"/>
    <w:rsid w:val="00132F88"/>
    <w:rsid w:val="00136596"/>
    <w:rsid w:val="00136EBE"/>
    <w:rsid w:val="001377CA"/>
    <w:rsid w:val="001437FB"/>
    <w:rsid w:val="001461D5"/>
    <w:rsid w:val="00146875"/>
    <w:rsid w:val="00146A38"/>
    <w:rsid w:val="00146A5B"/>
    <w:rsid w:val="0014741A"/>
    <w:rsid w:val="001513D6"/>
    <w:rsid w:val="0015672D"/>
    <w:rsid w:val="001633B1"/>
    <w:rsid w:val="00164021"/>
    <w:rsid w:val="001673FC"/>
    <w:rsid w:val="00172129"/>
    <w:rsid w:val="00172C64"/>
    <w:rsid w:val="00172FE5"/>
    <w:rsid w:val="00175686"/>
    <w:rsid w:val="0017660F"/>
    <w:rsid w:val="00180F1B"/>
    <w:rsid w:val="00181322"/>
    <w:rsid w:val="00181ADD"/>
    <w:rsid w:val="00181BB6"/>
    <w:rsid w:val="00181C73"/>
    <w:rsid w:val="00182EFB"/>
    <w:rsid w:val="001836F7"/>
    <w:rsid w:val="0019066D"/>
    <w:rsid w:val="00192764"/>
    <w:rsid w:val="001942C1"/>
    <w:rsid w:val="00194D9D"/>
    <w:rsid w:val="001955B6"/>
    <w:rsid w:val="001A01A1"/>
    <w:rsid w:val="001A22DD"/>
    <w:rsid w:val="001A2ED9"/>
    <w:rsid w:val="001A37EE"/>
    <w:rsid w:val="001A3F91"/>
    <w:rsid w:val="001A4FB5"/>
    <w:rsid w:val="001A5100"/>
    <w:rsid w:val="001B54EE"/>
    <w:rsid w:val="001B6C08"/>
    <w:rsid w:val="001B6D8C"/>
    <w:rsid w:val="001B7CC0"/>
    <w:rsid w:val="001C0EBC"/>
    <w:rsid w:val="001C3BCF"/>
    <w:rsid w:val="001C4DEB"/>
    <w:rsid w:val="001C766A"/>
    <w:rsid w:val="001C7CFD"/>
    <w:rsid w:val="001D5318"/>
    <w:rsid w:val="001D5E13"/>
    <w:rsid w:val="001D6510"/>
    <w:rsid w:val="001D686D"/>
    <w:rsid w:val="001E06DF"/>
    <w:rsid w:val="001E1A6A"/>
    <w:rsid w:val="001E3353"/>
    <w:rsid w:val="001E39B4"/>
    <w:rsid w:val="001E5210"/>
    <w:rsid w:val="001E581E"/>
    <w:rsid w:val="001E5A4E"/>
    <w:rsid w:val="001E61DF"/>
    <w:rsid w:val="001F2C88"/>
    <w:rsid w:val="001F3F9E"/>
    <w:rsid w:val="001F4156"/>
    <w:rsid w:val="001F4810"/>
    <w:rsid w:val="001F7762"/>
    <w:rsid w:val="001F78A8"/>
    <w:rsid w:val="002013D7"/>
    <w:rsid w:val="00202FD9"/>
    <w:rsid w:val="002036FD"/>
    <w:rsid w:val="00203BE3"/>
    <w:rsid w:val="00206585"/>
    <w:rsid w:val="00206821"/>
    <w:rsid w:val="002166FB"/>
    <w:rsid w:val="00217D52"/>
    <w:rsid w:val="002213A5"/>
    <w:rsid w:val="002217E3"/>
    <w:rsid w:val="00222212"/>
    <w:rsid w:val="00223E31"/>
    <w:rsid w:val="00223F26"/>
    <w:rsid w:val="00224290"/>
    <w:rsid w:val="00224396"/>
    <w:rsid w:val="0022645F"/>
    <w:rsid w:val="00227A74"/>
    <w:rsid w:val="00233E35"/>
    <w:rsid w:val="00234547"/>
    <w:rsid w:val="00235029"/>
    <w:rsid w:val="0023569D"/>
    <w:rsid w:val="00236BD1"/>
    <w:rsid w:val="00243639"/>
    <w:rsid w:val="002451F4"/>
    <w:rsid w:val="00247F6F"/>
    <w:rsid w:val="0025075A"/>
    <w:rsid w:val="002517AD"/>
    <w:rsid w:val="00251E2F"/>
    <w:rsid w:val="0025243E"/>
    <w:rsid w:val="00252C0D"/>
    <w:rsid w:val="002531E6"/>
    <w:rsid w:val="002548A5"/>
    <w:rsid w:val="00255A58"/>
    <w:rsid w:val="00257BF2"/>
    <w:rsid w:val="0026211D"/>
    <w:rsid w:val="00262E7B"/>
    <w:rsid w:val="002633FB"/>
    <w:rsid w:val="00264377"/>
    <w:rsid w:val="00264551"/>
    <w:rsid w:val="002651E5"/>
    <w:rsid w:val="0026569B"/>
    <w:rsid w:val="00266927"/>
    <w:rsid w:val="00267DF3"/>
    <w:rsid w:val="00271CF0"/>
    <w:rsid w:val="00272DD9"/>
    <w:rsid w:val="00272E5B"/>
    <w:rsid w:val="002764CE"/>
    <w:rsid w:val="00276824"/>
    <w:rsid w:val="00280B43"/>
    <w:rsid w:val="00280E20"/>
    <w:rsid w:val="00281138"/>
    <w:rsid w:val="002818D3"/>
    <w:rsid w:val="002845F4"/>
    <w:rsid w:val="0028593B"/>
    <w:rsid w:val="002869FB"/>
    <w:rsid w:val="00286FF3"/>
    <w:rsid w:val="00290FC5"/>
    <w:rsid w:val="0029278B"/>
    <w:rsid w:val="00293F5E"/>
    <w:rsid w:val="00295646"/>
    <w:rsid w:val="00295C39"/>
    <w:rsid w:val="00297A38"/>
    <w:rsid w:val="002A0047"/>
    <w:rsid w:val="002A3649"/>
    <w:rsid w:val="002A40F3"/>
    <w:rsid w:val="002A4CE0"/>
    <w:rsid w:val="002A61D5"/>
    <w:rsid w:val="002A6658"/>
    <w:rsid w:val="002A6794"/>
    <w:rsid w:val="002B001E"/>
    <w:rsid w:val="002B06EE"/>
    <w:rsid w:val="002B0D4E"/>
    <w:rsid w:val="002B1FAC"/>
    <w:rsid w:val="002B4E04"/>
    <w:rsid w:val="002B4E24"/>
    <w:rsid w:val="002B7AD7"/>
    <w:rsid w:val="002C0E82"/>
    <w:rsid w:val="002C5984"/>
    <w:rsid w:val="002C6119"/>
    <w:rsid w:val="002C7665"/>
    <w:rsid w:val="002D2359"/>
    <w:rsid w:val="002D2F2F"/>
    <w:rsid w:val="002D4EA7"/>
    <w:rsid w:val="002D5AC4"/>
    <w:rsid w:val="002D5C95"/>
    <w:rsid w:val="002D6A11"/>
    <w:rsid w:val="002D70B9"/>
    <w:rsid w:val="002E0E2F"/>
    <w:rsid w:val="002E1273"/>
    <w:rsid w:val="002E5730"/>
    <w:rsid w:val="002E591C"/>
    <w:rsid w:val="002E7F21"/>
    <w:rsid w:val="002F1F0D"/>
    <w:rsid w:val="002F3DA2"/>
    <w:rsid w:val="002F3DF2"/>
    <w:rsid w:val="002F571F"/>
    <w:rsid w:val="002F5C6F"/>
    <w:rsid w:val="002F60BC"/>
    <w:rsid w:val="002F6698"/>
    <w:rsid w:val="00301A2C"/>
    <w:rsid w:val="00304F9B"/>
    <w:rsid w:val="00306443"/>
    <w:rsid w:val="003076E4"/>
    <w:rsid w:val="003107BE"/>
    <w:rsid w:val="00312AEB"/>
    <w:rsid w:val="00313D07"/>
    <w:rsid w:val="0031511F"/>
    <w:rsid w:val="003158DB"/>
    <w:rsid w:val="003165FE"/>
    <w:rsid w:val="00322D6F"/>
    <w:rsid w:val="00323A4F"/>
    <w:rsid w:val="00323D7E"/>
    <w:rsid w:val="00324D71"/>
    <w:rsid w:val="00325F18"/>
    <w:rsid w:val="00327230"/>
    <w:rsid w:val="00330871"/>
    <w:rsid w:val="0033274A"/>
    <w:rsid w:val="00332B3A"/>
    <w:rsid w:val="00333740"/>
    <w:rsid w:val="0033574F"/>
    <w:rsid w:val="003369BB"/>
    <w:rsid w:val="0033706A"/>
    <w:rsid w:val="0033716B"/>
    <w:rsid w:val="003433B9"/>
    <w:rsid w:val="00344535"/>
    <w:rsid w:val="00344F84"/>
    <w:rsid w:val="00345F33"/>
    <w:rsid w:val="0034655D"/>
    <w:rsid w:val="00347B72"/>
    <w:rsid w:val="003528DF"/>
    <w:rsid w:val="00352DAB"/>
    <w:rsid w:val="00353285"/>
    <w:rsid w:val="003568FA"/>
    <w:rsid w:val="003606BA"/>
    <w:rsid w:val="00361419"/>
    <w:rsid w:val="00361CF6"/>
    <w:rsid w:val="0036401C"/>
    <w:rsid w:val="0036435A"/>
    <w:rsid w:val="00364D4C"/>
    <w:rsid w:val="00365821"/>
    <w:rsid w:val="0036614F"/>
    <w:rsid w:val="003726C9"/>
    <w:rsid w:val="00373372"/>
    <w:rsid w:val="00375B68"/>
    <w:rsid w:val="00376B3C"/>
    <w:rsid w:val="00382311"/>
    <w:rsid w:val="00384E1F"/>
    <w:rsid w:val="003865C9"/>
    <w:rsid w:val="00391DD2"/>
    <w:rsid w:val="0039296D"/>
    <w:rsid w:val="003943AF"/>
    <w:rsid w:val="00395093"/>
    <w:rsid w:val="003A0DA0"/>
    <w:rsid w:val="003A1E4C"/>
    <w:rsid w:val="003A3549"/>
    <w:rsid w:val="003A43D3"/>
    <w:rsid w:val="003A4F0B"/>
    <w:rsid w:val="003A6798"/>
    <w:rsid w:val="003A7F1A"/>
    <w:rsid w:val="003B146B"/>
    <w:rsid w:val="003B5C94"/>
    <w:rsid w:val="003B6C83"/>
    <w:rsid w:val="003C1229"/>
    <w:rsid w:val="003C2CB4"/>
    <w:rsid w:val="003C4632"/>
    <w:rsid w:val="003C4BF8"/>
    <w:rsid w:val="003C63B6"/>
    <w:rsid w:val="003C6A76"/>
    <w:rsid w:val="003D2A0B"/>
    <w:rsid w:val="003D39D1"/>
    <w:rsid w:val="003D46C3"/>
    <w:rsid w:val="003D5767"/>
    <w:rsid w:val="003D5F1C"/>
    <w:rsid w:val="003D740E"/>
    <w:rsid w:val="003E138B"/>
    <w:rsid w:val="003E1563"/>
    <w:rsid w:val="003E5A5D"/>
    <w:rsid w:val="003E604C"/>
    <w:rsid w:val="003E7C04"/>
    <w:rsid w:val="003E7CA5"/>
    <w:rsid w:val="003E7F55"/>
    <w:rsid w:val="003F0AD7"/>
    <w:rsid w:val="003F2029"/>
    <w:rsid w:val="003F3FB7"/>
    <w:rsid w:val="003F4F0A"/>
    <w:rsid w:val="003F5D91"/>
    <w:rsid w:val="00400C88"/>
    <w:rsid w:val="00407D8D"/>
    <w:rsid w:val="00412427"/>
    <w:rsid w:val="00414F46"/>
    <w:rsid w:val="00415C40"/>
    <w:rsid w:val="004170C9"/>
    <w:rsid w:val="00417507"/>
    <w:rsid w:val="00417B1F"/>
    <w:rsid w:val="004204A7"/>
    <w:rsid w:val="00421CD7"/>
    <w:rsid w:val="00423C0D"/>
    <w:rsid w:val="00427923"/>
    <w:rsid w:val="0043036F"/>
    <w:rsid w:val="0043055A"/>
    <w:rsid w:val="00431786"/>
    <w:rsid w:val="0043329B"/>
    <w:rsid w:val="00433802"/>
    <w:rsid w:val="00433C3D"/>
    <w:rsid w:val="00434D34"/>
    <w:rsid w:val="00435579"/>
    <w:rsid w:val="00436CD3"/>
    <w:rsid w:val="00440403"/>
    <w:rsid w:val="00440E94"/>
    <w:rsid w:val="00441ECD"/>
    <w:rsid w:val="0044328F"/>
    <w:rsid w:val="00447CCF"/>
    <w:rsid w:val="00452697"/>
    <w:rsid w:val="00454181"/>
    <w:rsid w:val="00454E8C"/>
    <w:rsid w:val="00455F16"/>
    <w:rsid w:val="0045792F"/>
    <w:rsid w:val="0046707B"/>
    <w:rsid w:val="00470D71"/>
    <w:rsid w:val="00472ABC"/>
    <w:rsid w:val="00473F3B"/>
    <w:rsid w:val="00476AB6"/>
    <w:rsid w:val="00476CAB"/>
    <w:rsid w:val="0048019A"/>
    <w:rsid w:val="00486504"/>
    <w:rsid w:val="00486BAF"/>
    <w:rsid w:val="00487F42"/>
    <w:rsid w:val="00492015"/>
    <w:rsid w:val="004925EC"/>
    <w:rsid w:val="00493407"/>
    <w:rsid w:val="00493736"/>
    <w:rsid w:val="00494CA4"/>
    <w:rsid w:val="00494FB7"/>
    <w:rsid w:val="00497264"/>
    <w:rsid w:val="004976D2"/>
    <w:rsid w:val="004A007C"/>
    <w:rsid w:val="004A0C16"/>
    <w:rsid w:val="004A2006"/>
    <w:rsid w:val="004A44C8"/>
    <w:rsid w:val="004A6465"/>
    <w:rsid w:val="004A7061"/>
    <w:rsid w:val="004A7BDA"/>
    <w:rsid w:val="004A7D95"/>
    <w:rsid w:val="004A7DF5"/>
    <w:rsid w:val="004B0E59"/>
    <w:rsid w:val="004B348B"/>
    <w:rsid w:val="004B60E7"/>
    <w:rsid w:val="004B6EC8"/>
    <w:rsid w:val="004C043E"/>
    <w:rsid w:val="004C0D1F"/>
    <w:rsid w:val="004C3513"/>
    <w:rsid w:val="004C365E"/>
    <w:rsid w:val="004C74AE"/>
    <w:rsid w:val="004D0A3B"/>
    <w:rsid w:val="004D2469"/>
    <w:rsid w:val="004D39FC"/>
    <w:rsid w:val="004D4373"/>
    <w:rsid w:val="004D4706"/>
    <w:rsid w:val="004E58CF"/>
    <w:rsid w:val="004E6D28"/>
    <w:rsid w:val="004F2BB1"/>
    <w:rsid w:val="004F3B47"/>
    <w:rsid w:val="004F4978"/>
    <w:rsid w:val="004F4CCE"/>
    <w:rsid w:val="004F506D"/>
    <w:rsid w:val="004F64CC"/>
    <w:rsid w:val="004F6B1D"/>
    <w:rsid w:val="004F6EA7"/>
    <w:rsid w:val="004F791D"/>
    <w:rsid w:val="005026B7"/>
    <w:rsid w:val="00505F6B"/>
    <w:rsid w:val="00506B0F"/>
    <w:rsid w:val="00510843"/>
    <w:rsid w:val="00511056"/>
    <w:rsid w:val="005116FA"/>
    <w:rsid w:val="00514198"/>
    <w:rsid w:val="005149EA"/>
    <w:rsid w:val="00517577"/>
    <w:rsid w:val="005207ED"/>
    <w:rsid w:val="00520FA5"/>
    <w:rsid w:val="0052115E"/>
    <w:rsid w:val="00521C23"/>
    <w:rsid w:val="00522170"/>
    <w:rsid w:val="00522D8F"/>
    <w:rsid w:val="00523243"/>
    <w:rsid w:val="0052337D"/>
    <w:rsid w:val="005233DD"/>
    <w:rsid w:val="00523B01"/>
    <w:rsid w:val="00525D20"/>
    <w:rsid w:val="00526798"/>
    <w:rsid w:val="00527631"/>
    <w:rsid w:val="00530FA9"/>
    <w:rsid w:val="00531963"/>
    <w:rsid w:val="00532437"/>
    <w:rsid w:val="00532EA2"/>
    <w:rsid w:val="00533E7C"/>
    <w:rsid w:val="005353EE"/>
    <w:rsid w:val="00535FE8"/>
    <w:rsid w:val="00536A98"/>
    <w:rsid w:val="005409E8"/>
    <w:rsid w:val="00542A4E"/>
    <w:rsid w:val="00544B8D"/>
    <w:rsid w:val="00545C51"/>
    <w:rsid w:val="0054620C"/>
    <w:rsid w:val="00547F33"/>
    <w:rsid w:val="00547F9F"/>
    <w:rsid w:val="0055009A"/>
    <w:rsid w:val="00551EA4"/>
    <w:rsid w:val="00556923"/>
    <w:rsid w:val="00557B87"/>
    <w:rsid w:val="0056044E"/>
    <w:rsid w:val="00561D71"/>
    <w:rsid w:val="00562628"/>
    <w:rsid w:val="00564234"/>
    <w:rsid w:val="00566832"/>
    <w:rsid w:val="00570E86"/>
    <w:rsid w:val="00572617"/>
    <w:rsid w:val="00572948"/>
    <w:rsid w:val="005740F9"/>
    <w:rsid w:val="005771B7"/>
    <w:rsid w:val="00580082"/>
    <w:rsid w:val="00580370"/>
    <w:rsid w:val="005813A4"/>
    <w:rsid w:val="00581A02"/>
    <w:rsid w:val="00582539"/>
    <w:rsid w:val="0058268C"/>
    <w:rsid w:val="00582DAD"/>
    <w:rsid w:val="00583FB7"/>
    <w:rsid w:val="005863C0"/>
    <w:rsid w:val="00586987"/>
    <w:rsid w:val="00591CCF"/>
    <w:rsid w:val="00591E7E"/>
    <w:rsid w:val="00597947"/>
    <w:rsid w:val="005A0716"/>
    <w:rsid w:val="005A20E2"/>
    <w:rsid w:val="005A2939"/>
    <w:rsid w:val="005A5BB8"/>
    <w:rsid w:val="005B08BC"/>
    <w:rsid w:val="005B22B5"/>
    <w:rsid w:val="005B3026"/>
    <w:rsid w:val="005B3375"/>
    <w:rsid w:val="005B33A6"/>
    <w:rsid w:val="005B5195"/>
    <w:rsid w:val="005B552D"/>
    <w:rsid w:val="005C0F8E"/>
    <w:rsid w:val="005C15A4"/>
    <w:rsid w:val="005C388E"/>
    <w:rsid w:val="005C4168"/>
    <w:rsid w:val="005C48F6"/>
    <w:rsid w:val="005C766B"/>
    <w:rsid w:val="005D05EF"/>
    <w:rsid w:val="005D4CFB"/>
    <w:rsid w:val="005D67CC"/>
    <w:rsid w:val="005E0FCB"/>
    <w:rsid w:val="005E3901"/>
    <w:rsid w:val="005E3B1C"/>
    <w:rsid w:val="005E3E14"/>
    <w:rsid w:val="005E55D3"/>
    <w:rsid w:val="005E6018"/>
    <w:rsid w:val="005F17A0"/>
    <w:rsid w:val="005F204F"/>
    <w:rsid w:val="005F258D"/>
    <w:rsid w:val="005F465C"/>
    <w:rsid w:val="005F68A6"/>
    <w:rsid w:val="005F6A52"/>
    <w:rsid w:val="00601CA0"/>
    <w:rsid w:val="00602C70"/>
    <w:rsid w:val="00603C77"/>
    <w:rsid w:val="006060D8"/>
    <w:rsid w:val="00611E2F"/>
    <w:rsid w:val="00611F48"/>
    <w:rsid w:val="006132BF"/>
    <w:rsid w:val="00613725"/>
    <w:rsid w:val="00620260"/>
    <w:rsid w:val="00620A20"/>
    <w:rsid w:val="00622E04"/>
    <w:rsid w:val="0062620F"/>
    <w:rsid w:val="006343FE"/>
    <w:rsid w:val="006347CE"/>
    <w:rsid w:val="00634804"/>
    <w:rsid w:val="00636ED9"/>
    <w:rsid w:val="006410F7"/>
    <w:rsid w:val="00641C98"/>
    <w:rsid w:val="0064289C"/>
    <w:rsid w:val="00645E51"/>
    <w:rsid w:val="00646C9A"/>
    <w:rsid w:val="00647A53"/>
    <w:rsid w:val="006502FF"/>
    <w:rsid w:val="006538BC"/>
    <w:rsid w:val="00653EA6"/>
    <w:rsid w:val="006541DE"/>
    <w:rsid w:val="0065532D"/>
    <w:rsid w:val="006565B8"/>
    <w:rsid w:val="00660B0B"/>
    <w:rsid w:val="00665F02"/>
    <w:rsid w:val="00670974"/>
    <w:rsid w:val="006727A3"/>
    <w:rsid w:val="00672C54"/>
    <w:rsid w:val="00673B54"/>
    <w:rsid w:val="00675AE0"/>
    <w:rsid w:val="00676D22"/>
    <w:rsid w:val="00681B4F"/>
    <w:rsid w:val="00686C9B"/>
    <w:rsid w:val="00687B3F"/>
    <w:rsid w:val="00691047"/>
    <w:rsid w:val="00692D15"/>
    <w:rsid w:val="006953BD"/>
    <w:rsid w:val="00696778"/>
    <w:rsid w:val="00696985"/>
    <w:rsid w:val="006971FF"/>
    <w:rsid w:val="006A0719"/>
    <w:rsid w:val="006A0D94"/>
    <w:rsid w:val="006A437D"/>
    <w:rsid w:val="006A58BB"/>
    <w:rsid w:val="006A5F1F"/>
    <w:rsid w:val="006A7E21"/>
    <w:rsid w:val="006B0523"/>
    <w:rsid w:val="006B0C87"/>
    <w:rsid w:val="006B0DFF"/>
    <w:rsid w:val="006B0F24"/>
    <w:rsid w:val="006B3AD5"/>
    <w:rsid w:val="006B5B33"/>
    <w:rsid w:val="006B5DCA"/>
    <w:rsid w:val="006C1194"/>
    <w:rsid w:val="006C150C"/>
    <w:rsid w:val="006C27EE"/>
    <w:rsid w:val="006C3276"/>
    <w:rsid w:val="006D0E67"/>
    <w:rsid w:val="006D5F6C"/>
    <w:rsid w:val="006E10BA"/>
    <w:rsid w:val="006E1BB4"/>
    <w:rsid w:val="006E1C8D"/>
    <w:rsid w:val="006E32E7"/>
    <w:rsid w:val="006E3454"/>
    <w:rsid w:val="006E4A2E"/>
    <w:rsid w:val="006E4E33"/>
    <w:rsid w:val="006E508A"/>
    <w:rsid w:val="006E6745"/>
    <w:rsid w:val="006F1F16"/>
    <w:rsid w:val="006F1F56"/>
    <w:rsid w:val="006F3ECD"/>
    <w:rsid w:val="006F48A8"/>
    <w:rsid w:val="006F603D"/>
    <w:rsid w:val="006F7CAC"/>
    <w:rsid w:val="00702FDD"/>
    <w:rsid w:val="00704312"/>
    <w:rsid w:val="00704E71"/>
    <w:rsid w:val="00705398"/>
    <w:rsid w:val="00705B82"/>
    <w:rsid w:val="00706B4D"/>
    <w:rsid w:val="00707C83"/>
    <w:rsid w:val="00710D5F"/>
    <w:rsid w:val="00711699"/>
    <w:rsid w:val="00713E09"/>
    <w:rsid w:val="0071503A"/>
    <w:rsid w:val="00720352"/>
    <w:rsid w:val="007208AF"/>
    <w:rsid w:val="007213FE"/>
    <w:rsid w:val="007227CE"/>
    <w:rsid w:val="007236C6"/>
    <w:rsid w:val="007239D1"/>
    <w:rsid w:val="00727181"/>
    <w:rsid w:val="007272DA"/>
    <w:rsid w:val="00727E63"/>
    <w:rsid w:val="007408B9"/>
    <w:rsid w:val="00743FCA"/>
    <w:rsid w:val="00744F9A"/>
    <w:rsid w:val="00756944"/>
    <w:rsid w:val="00761587"/>
    <w:rsid w:val="00762BC1"/>
    <w:rsid w:val="00763C49"/>
    <w:rsid w:val="00763E76"/>
    <w:rsid w:val="00766FF9"/>
    <w:rsid w:val="00770AA3"/>
    <w:rsid w:val="00772B82"/>
    <w:rsid w:val="00772DF2"/>
    <w:rsid w:val="007762C4"/>
    <w:rsid w:val="00777443"/>
    <w:rsid w:val="00777571"/>
    <w:rsid w:val="0077768E"/>
    <w:rsid w:val="007808DD"/>
    <w:rsid w:val="00780A04"/>
    <w:rsid w:val="00781B14"/>
    <w:rsid w:val="0078248E"/>
    <w:rsid w:val="007831AA"/>
    <w:rsid w:val="00783597"/>
    <w:rsid w:val="0078704A"/>
    <w:rsid w:val="00790FED"/>
    <w:rsid w:val="00793E47"/>
    <w:rsid w:val="00794A8D"/>
    <w:rsid w:val="00796967"/>
    <w:rsid w:val="007A0E16"/>
    <w:rsid w:val="007A48A6"/>
    <w:rsid w:val="007A64A5"/>
    <w:rsid w:val="007A651A"/>
    <w:rsid w:val="007A6FC6"/>
    <w:rsid w:val="007A72F0"/>
    <w:rsid w:val="007B125C"/>
    <w:rsid w:val="007B1322"/>
    <w:rsid w:val="007B1836"/>
    <w:rsid w:val="007B34AC"/>
    <w:rsid w:val="007B7813"/>
    <w:rsid w:val="007C2040"/>
    <w:rsid w:val="007C3AEC"/>
    <w:rsid w:val="007C48BA"/>
    <w:rsid w:val="007D09DE"/>
    <w:rsid w:val="007D1B0E"/>
    <w:rsid w:val="007E019B"/>
    <w:rsid w:val="007E1EA0"/>
    <w:rsid w:val="007E22BE"/>
    <w:rsid w:val="007E22DF"/>
    <w:rsid w:val="007E2B86"/>
    <w:rsid w:val="007E2EC5"/>
    <w:rsid w:val="007F0020"/>
    <w:rsid w:val="007F024D"/>
    <w:rsid w:val="007F18CE"/>
    <w:rsid w:val="007F2095"/>
    <w:rsid w:val="007F7836"/>
    <w:rsid w:val="008004DB"/>
    <w:rsid w:val="00810E01"/>
    <w:rsid w:val="0081295D"/>
    <w:rsid w:val="0081327E"/>
    <w:rsid w:val="00813431"/>
    <w:rsid w:val="0081365A"/>
    <w:rsid w:val="0081471D"/>
    <w:rsid w:val="008148EE"/>
    <w:rsid w:val="00821219"/>
    <w:rsid w:val="00825233"/>
    <w:rsid w:val="00830348"/>
    <w:rsid w:val="00830A6D"/>
    <w:rsid w:val="00834130"/>
    <w:rsid w:val="008343B2"/>
    <w:rsid w:val="008365E7"/>
    <w:rsid w:val="008367D0"/>
    <w:rsid w:val="008404A7"/>
    <w:rsid w:val="008412E6"/>
    <w:rsid w:val="00843CB7"/>
    <w:rsid w:val="0084457F"/>
    <w:rsid w:val="00844DAC"/>
    <w:rsid w:val="00846616"/>
    <w:rsid w:val="00846973"/>
    <w:rsid w:val="00846C07"/>
    <w:rsid w:val="008508A2"/>
    <w:rsid w:val="00851E35"/>
    <w:rsid w:val="00853E6A"/>
    <w:rsid w:val="008547A2"/>
    <w:rsid w:val="00855924"/>
    <w:rsid w:val="00855AEF"/>
    <w:rsid w:val="0085686A"/>
    <w:rsid w:val="00866E11"/>
    <w:rsid w:val="0086728C"/>
    <w:rsid w:val="00867801"/>
    <w:rsid w:val="00870BA3"/>
    <w:rsid w:val="00870F2A"/>
    <w:rsid w:val="00872988"/>
    <w:rsid w:val="00873EA1"/>
    <w:rsid w:val="00874F2D"/>
    <w:rsid w:val="0087511D"/>
    <w:rsid w:val="008776CB"/>
    <w:rsid w:val="00883315"/>
    <w:rsid w:val="008850F0"/>
    <w:rsid w:val="00885834"/>
    <w:rsid w:val="00886F1A"/>
    <w:rsid w:val="00893778"/>
    <w:rsid w:val="00894A7C"/>
    <w:rsid w:val="00895681"/>
    <w:rsid w:val="00895EE3"/>
    <w:rsid w:val="008A12F5"/>
    <w:rsid w:val="008A4A92"/>
    <w:rsid w:val="008A57CB"/>
    <w:rsid w:val="008A7E98"/>
    <w:rsid w:val="008B3A50"/>
    <w:rsid w:val="008B6487"/>
    <w:rsid w:val="008B6BA1"/>
    <w:rsid w:val="008B7719"/>
    <w:rsid w:val="008C0B94"/>
    <w:rsid w:val="008C143B"/>
    <w:rsid w:val="008C205E"/>
    <w:rsid w:val="008C6247"/>
    <w:rsid w:val="008C7FB9"/>
    <w:rsid w:val="008D132A"/>
    <w:rsid w:val="008D265B"/>
    <w:rsid w:val="008E1762"/>
    <w:rsid w:val="008E3019"/>
    <w:rsid w:val="008E3028"/>
    <w:rsid w:val="008E7748"/>
    <w:rsid w:val="008F13DE"/>
    <w:rsid w:val="008F4A4F"/>
    <w:rsid w:val="008F6D54"/>
    <w:rsid w:val="009023E4"/>
    <w:rsid w:val="009035E0"/>
    <w:rsid w:val="009040F6"/>
    <w:rsid w:val="009061CB"/>
    <w:rsid w:val="00907859"/>
    <w:rsid w:val="00907AE2"/>
    <w:rsid w:val="00911106"/>
    <w:rsid w:val="00912798"/>
    <w:rsid w:val="009127C2"/>
    <w:rsid w:val="00912A0C"/>
    <w:rsid w:val="00921C57"/>
    <w:rsid w:val="00922332"/>
    <w:rsid w:val="0092420F"/>
    <w:rsid w:val="00924312"/>
    <w:rsid w:val="00924623"/>
    <w:rsid w:val="00925B99"/>
    <w:rsid w:val="00925EBD"/>
    <w:rsid w:val="009271BD"/>
    <w:rsid w:val="00927D58"/>
    <w:rsid w:val="0093179B"/>
    <w:rsid w:val="00931C76"/>
    <w:rsid w:val="0093277A"/>
    <w:rsid w:val="00933D14"/>
    <w:rsid w:val="009400B9"/>
    <w:rsid w:val="009426A5"/>
    <w:rsid w:val="00943A86"/>
    <w:rsid w:val="00943D97"/>
    <w:rsid w:val="00946212"/>
    <w:rsid w:val="009509F2"/>
    <w:rsid w:val="009514CE"/>
    <w:rsid w:val="00952860"/>
    <w:rsid w:val="00952F80"/>
    <w:rsid w:val="00953460"/>
    <w:rsid w:val="00954112"/>
    <w:rsid w:val="00954588"/>
    <w:rsid w:val="00954658"/>
    <w:rsid w:val="00955866"/>
    <w:rsid w:val="009619C8"/>
    <w:rsid w:val="00962789"/>
    <w:rsid w:val="00963538"/>
    <w:rsid w:val="00964B16"/>
    <w:rsid w:val="00964BBB"/>
    <w:rsid w:val="00971114"/>
    <w:rsid w:val="009717D4"/>
    <w:rsid w:val="00974846"/>
    <w:rsid w:val="0097669B"/>
    <w:rsid w:val="00976B8D"/>
    <w:rsid w:val="00980AD8"/>
    <w:rsid w:val="00981396"/>
    <w:rsid w:val="0098160A"/>
    <w:rsid w:val="0098306E"/>
    <w:rsid w:val="009841CD"/>
    <w:rsid w:val="0098499F"/>
    <w:rsid w:val="009851D8"/>
    <w:rsid w:val="00985320"/>
    <w:rsid w:val="00985BFF"/>
    <w:rsid w:val="0098622E"/>
    <w:rsid w:val="0098698A"/>
    <w:rsid w:val="00986ED7"/>
    <w:rsid w:val="0098773E"/>
    <w:rsid w:val="009902F4"/>
    <w:rsid w:val="00990369"/>
    <w:rsid w:val="009910B4"/>
    <w:rsid w:val="0099617B"/>
    <w:rsid w:val="00997029"/>
    <w:rsid w:val="009A1BEB"/>
    <w:rsid w:val="009A24EB"/>
    <w:rsid w:val="009A5D89"/>
    <w:rsid w:val="009A5DA0"/>
    <w:rsid w:val="009B1404"/>
    <w:rsid w:val="009B19F3"/>
    <w:rsid w:val="009B7871"/>
    <w:rsid w:val="009C0AF5"/>
    <w:rsid w:val="009C1CBD"/>
    <w:rsid w:val="009C3943"/>
    <w:rsid w:val="009C6B05"/>
    <w:rsid w:val="009C7D9E"/>
    <w:rsid w:val="009D080A"/>
    <w:rsid w:val="009D50E2"/>
    <w:rsid w:val="009D6CC9"/>
    <w:rsid w:val="009E2704"/>
    <w:rsid w:val="009E41D4"/>
    <w:rsid w:val="009E47AC"/>
    <w:rsid w:val="009E5FA4"/>
    <w:rsid w:val="009E653D"/>
    <w:rsid w:val="009E6CAE"/>
    <w:rsid w:val="009E6D93"/>
    <w:rsid w:val="009F08DA"/>
    <w:rsid w:val="009F15BA"/>
    <w:rsid w:val="009F1AF5"/>
    <w:rsid w:val="009F1BDA"/>
    <w:rsid w:val="009F5601"/>
    <w:rsid w:val="009F75E5"/>
    <w:rsid w:val="00A03EC8"/>
    <w:rsid w:val="00A04D35"/>
    <w:rsid w:val="00A105F2"/>
    <w:rsid w:val="00A10CD9"/>
    <w:rsid w:val="00A13D26"/>
    <w:rsid w:val="00A154E5"/>
    <w:rsid w:val="00A2079B"/>
    <w:rsid w:val="00A22869"/>
    <w:rsid w:val="00A23303"/>
    <w:rsid w:val="00A25EEF"/>
    <w:rsid w:val="00A26007"/>
    <w:rsid w:val="00A27002"/>
    <w:rsid w:val="00A27106"/>
    <w:rsid w:val="00A3158C"/>
    <w:rsid w:val="00A32725"/>
    <w:rsid w:val="00A32859"/>
    <w:rsid w:val="00A33163"/>
    <w:rsid w:val="00A36691"/>
    <w:rsid w:val="00A36EED"/>
    <w:rsid w:val="00A3789A"/>
    <w:rsid w:val="00A37CBE"/>
    <w:rsid w:val="00A4004F"/>
    <w:rsid w:val="00A40CE7"/>
    <w:rsid w:val="00A41169"/>
    <w:rsid w:val="00A479EC"/>
    <w:rsid w:val="00A539CF"/>
    <w:rsid w:val="00A53E1A"/>
    <w:rsid w:val="00A63DCE"/>
    <w:rsid w:val="00A64947"/>
    <w:rsid w:val="00A64B17"/>
    <w:rsid w:val="00A65E7A"/>
    <w:rsid w:val="00A678D1"/>
    <w:rsid w:val="00A67996"/>
    <w:rsid w:val="00A703BD"/>
    <w:rsid w:val="00A70833"/>
    <w:rsid w:val="00A7170C"/>
    <w:rsid w:val="00A74EAF"/>
    <w:rsid w:val="00A822E5"/>
    <w:rsid w:val="00A824D1"/>
    <w:rsid w:val="00A8616B"/>
    <w:rsid w:val="00A87B51"/>
    <w:rsid w:val="00A90602"/>
    <w:rsid w:val="00A907EC"/>
    <w:rsid w:val="00A92131"/>
    <w:rsid w:val="00A93C37"/>
    <w:rsid w:val="00A942C0"/>
    <w:rsid w:val="00A943BE"/>
    <w:rsid w:val="00A95E3E"/>
    <w:rsid w:val="00A95EF8"/>
    <w:rsid w:val="00A9647A"/>
    <w:rsid w:val="00AA1050"/>
    <w:rsid w:val="00AA13FE"/>
    <w:rsid w:val="00AA280D"/>
    <w:rsid w:val="00AA2C2B"/>
    <w:rsid w:val="00AA4124"/>
    <w:rsid w:val="00AB3050"/>
    <w:rsid w:val="00AB3A87"/>
    <w:rsid w:val="00AB4187"/>
    <w:rsid w:val="00AB41A4"/>
    <w:rsid w:val="00AC5B8B"/>
    <w:rsid w:val="00AC7E91"/>
    <w:rsid w:val="00AD394A"/>
    <w:rsid w:val="00AE09C8"/>
    <w:rsid w:val="00AE1161"/>
    <w:rsid w:val="00AE11E2"/>
    <w:rsid w:val="00AE2487"/>
    <w:rsid w:val="00AE55EA"/>
    <w:rsid w:val="00AE6818"/>
    <w:rsid w:val="00AE6CA2"/>
    <w:rsid w:val="00AE6E85"/>
    <w:rsid w:val="00AF0193"/>
    <w:rsid w:val="00AF3254"/>
    <w:rsid w:val="00AF375B"/>
    <w:rsid w:val="00AF5107"/>
    <w:rsid w:val="00AF69EA"/>
    <w:rsid w:val="00B0055F"/>
    <w:rsid w:val="00B01428"/>
    <w:rsid w:val="00B0220C"/>
    <w:rsid w:val="00B03403"/>
    <w:rsid w:val="00B05B54"/>
    <w:rsid w:val="00B07322"/>
    <w:rsid w:val="00B07D47"/>
    <w:rsid w:val="00B10678"/>
    <w:rsid w:val="00B106B1"/>
    <w:rsid w:val="00B14434"/>
    <w:rsid w:val="00B14E1A"/>
    <w:rsid w:val="00B15E32"/>
    <w:rsid w:val="00B21A70"/>
    <w:rsid w:val="00B238C2"/>
    <w:rsid w:val="00B2765B"/>
    <w:rsid w:val="00B328D3"/>
    <w:rsid w:val="00B33773"/>
    <w:rsid w:val="00B35B02"/>
    <w:rsid w:val="00B50F37"/>
    <w:rsid w:val="00B52355"/>
    <w:rsid w:val="00B529A6"/>
    <w:rsid w:val="00B5385C"/>
    <w:rsid w:val="00B546E2"/>
    <w:rsid w:val="00B55689"/>
    <w:rsid w:val="00B575E6"/>
    <w:rsid w:val="00B60FC5"/>
    <w:rsid w:val="00B62426"/>
    <w:rsid w:val="00B62B3C"/>
    <w:rsid w:val="00B677F9"/>
    <w:rsid w:val="00B678DA"/>
    <w:rsid w:val="00B7118B"/>
    <w:rsid w:val="00B71CBF"/>
    <w:rsid w:val="00B71FB6"/>
    <w:rsid w:val="00B7212E"/>
    <w:rsid w:val="00B72610"/>
    <w:rsid w:val="00B731AD"/>
    <w:rsid w:val="00B7364A"/>
    <w:rsid w:val="00B8140A"/>
    <w:rsid w:val="00B81526"/>
    <w:rsid w:val="00B84646"/>
    <w:rsid w:val="00B84D1C"/>
    <w:rsid w:val="00B84E31"/>
    <w:rsid w:val="00B90074"/>
    <w:rsid w:val="00B92BBA"/>
    <w:rsid w:val="00B95956"/>
    <w:rsid w:val="00B97CC7"/>
    <w:rsid w:val="00BA03F2"/>
    <w:rsid w:val="00BA12BC"/>
    <w:rsid w:val="00BA2306"/>
    <w:rsid w:val="00BA258E"/>
    <w:rsid w:val="00BA3D6D"/>
    <w:rsid w:val="00BA40F4"/>
    <w:rsid w:val="00BA79E8"/>
    <w:rsid w:val="00BB05CF"/>
    <w:rsid w:val="00BB0741"/>
    <w:rsid w:val="00BB159D"/>
    <w:rsid w:val="00BB5476"/>
    <w:rsid w:val="00BC0388"/>
    <w:rsid w:val="00BC095A"/>
    <w:rsid w:val="00BC1AAE"/>
    <w:rsid w:val="00BC302E"/>
    <w:rsid w:val="00BC7C25"/>
    <w:rsid w:val="00BD4D74"/>
    <w:rsid w:val="00BD66A2"/>
    <w:rsid w:val="00BD77B2"/>
    <w:rsid w:val="00BE1662"/>
    <w:rsid w:val="00BE3A38"/>
    <w:rsid w:val="00BE4F58"/>
    <w:rsid w:val="00BE6549"/>
    <w:rsid w:val="00BF0A70"/>
    <w:rsid w:val="00BF3FC8"/>
    <w:rsid w:val="00C00AA3"/>
    <w:rsid w:val="00C00FCB"/>
    <w:rsid w:val="00C014A3"/>
    <w:rsid w:val="00C01D5A"/>
    <w:rsid w:val="00C02B54"/>
    <w:rsid w:val="00C03834"/>
    <w:rsid w:val="00C039B8"/>
    <w:rsid w:val="00C044B7"/>
    <w:rsid w:val="00C0470B"/>
    <w:rsid w:val="00C04D69"/>
    <w:rsid w:val="00C05CFA"/>
    <w:rsid w:val="00C06B32"/>
    <w:rsid w:val="00C077B1"/>
    <w:rsid w:val="00C1098D"/>
    <w:rsid w:val="00C11656"/>
    <w:rsid w:val="00C12ACC"/>
    <w:rsid w:val="00C12EB1"/>
    <w:rsid w:val="00C149A7"/>
    <w:rsid w:val="00C14A98"/>
    <w:rsid w:val="00C15B42"/>
    <w:rsid w:val="00C178FE"/>
    <w:rsid w:val="00C21B6B"/>
    <w:rsid w:val="00C23B72"/>
    <w:rsid w:val="00C248C2"/>
    <w:rsid w:val="00C2494E"/>
    <w:rsid w:val="00C30317"/>
    <w:rsid w:val="00C30F80"/>
    <w:rsid w:val="00C316E3"/>
    <w:rsid w:val="00C32823"/>
    <w:rsid w:val="00C32D24"/>
    <w:rsid w:val="00C33236"/>
    <w:rsid w:val="00C33BC9"/>
    <w:rsid w:val="00C34323"/>
    <w:rsid w:val="00C34F96"/>
    <w:rsid w:val="00C35B17"/>
    <w:rsid w:val="00C36B6F"/>
    <w:rsid w:val="00C370C5"/>
    <w:rsid w:val="00C37DB5"/>
    <w:rsid w:val="00C41059"/>
    <w:rsid w:val="00C420D7"/>
    <w:rsid w:val="00C42FA4"/>
    <w:rsid w:val="00C46D8B"/>
    <w:rsid w:val="00C52D27"/>
    <w:rsid w:val="00C5611B"/>
    <w:rsid w:val="00C57995"/>
    <w:rsid w:val="00C61B0C"/>
    <w:rsid w:val="00C61C7A"/>
    <w:rsid w:val="00C63761"/>
    <w:rsid w:val="00C6517F"/>
    <w:rsid w:val="00C658C2"/>
    <w:rsid w:val="00C666BD"/>
    <w:rsid w:val="00C66D12"/>
    <w:rsid w:val="00C7004E"/>
    <w:rsid w:val="00C70786"/>
    <w:rsid w:val="00C72641"/>
    <w:rsid w:val="00C736BE"/>
    <w:rsid w:val="00C75179"/>
    <w:rsid w:val="00C7684D"/>
    <w:rsid w:val="00C80AAA"/>
    <w:rsid w:val="00C80CCE"/>
    <w:rsid w:val="00C8139E"/>
    <w:rsid w:val="00C8329D"/>
    <w:rsid w:val="00C85825"/>
    <w:rsid w:val="00C8586B"/>
    <w:rsid w:val="00C87AE7"/>
    <w:rsid w:val="00C90A86"/>
    <w:rsid w:val="00C91622"/>
    <w:rsid w:val="00C92BD7"/>
    <w:rsid w:val="00C953C8"/>
    <w:rsid w:val="00C96497"/>
    <w:rsid w:val="00C967AB"/>
    <w:rsid w:val="00C9713B"/>
    <w:rsid w:val="00CA1126"/>
    <w:rsid w:val="00CA20F6"/>
    <w:rsid w:val="00CA2806"/>
    <w:rsid w:val="00CA3402"/>
    <w:rsid w:val="00CA47AA"/>
    <w:rsid w:val="00CA52D9"/>
    <w:rsid w:val="00CA66B7"/>
    <w:rsid w:val="00CB03CE"/>
    <w:rsid w:val="00CB27C3"/>
    <w:rsid w:val="00CB4F59"/>
    <w:rsid w:val="00CB5711"/>
    <w:rsid w:val="00CC181E"/>
    <w:rsid w:val="00CC246D"/>
    <w:rsid w:val="00CC4C8E"/>
    <w:rsid w:val="00CC52F7"/>
    <w:rsid w:val="00CD0978"/>
    <w:rsid w:val="00CD0A62"/>
    <w:rsid w:val="00CD2D74"/>
    <w:rsid w:val="00CD4551"/>
    <w:rsid w:val="00CD5505"/>
    <w:rsid w:val="00CD5EDE"/>
    <w:rsid w:val="00CE687D"/>
    <w:rsid w:val="00CE7A82"/>
    <w:rsid w:val="00CF2DDE"/>
    <w:rsid w:val="00CF401A"/>
    <w:rsid w:val="00CF4484"/>
    <w:rsid w:val="00CF4792"/>
    <w:rsid w:val="00CF69D9"/>
    <w:rsid w:val="00CF7DD2"/>
    <w:rsid w:val="00D00C8B"/>
    <w:rsid w:val="00D0671F"/>
    <w:rsid w:val="00D11811"/>
    <w:rsid w:val="00D1596C"/>
    <w:rsid w:val="00D15A21"/>
    <w:rsid w:val="00D172F3"/>
    <w:rsid w:val="00D17F3E"/>
    <w:rsid w:val="00D307BD"/>
    <w:rsid w:val="00D31BC8"/>
    <w:rsid w:val="00D339F5"/>
    <w:rsid w:val="00D3433B"/>
    <w:rsid w:val="00D348A1"/>
    <w:rsid w:val="00D368E5"/>
    <w:rsid w:val="00D442B1"/>
    <w:rsid w:val="00D4618C"/>
    <w:rsid w:val="00D4714D"/>
    <w:rsid w:val="00D514E1"/>
    <w:rsid w:val="00D525BF"/>
    <w:rsid w:val="00D53357"/>
    <w:rsid w:val="00D55123"/>
    <w:rsid w:val="00D55659"/>
    <w:rsid w:val="00D5676D"/>
    <w:rsid w:val="00D57B03"/>
    <w:rsid w:val="00D60CBD"/>
    <w:rsid w:val="00D63DA5"/>
    <w:rsid w:val="00D64B62"/>
    <w:rsid w:val="00D65B7E"/>
    <w:rsid w:val="00D66688"/>
    <w:rsid w:val="00D7006C"/>
    <w:rsid w:val="00D70F74"/>
    <w:rsid w:val="00D71D87"/>
    <w:rsid w:val="00D728EE"/>
    <w:rsid w:val="00D735F6"/>
    <w:rsid w:val="00D740B3"/>
    <w:rsid w:val="00D74352"/>
    <w:rsid w:val="00D76514"/>
    <w:rsid w:val="00D7776B"/>
    <w:rsid w:val="00D80485"/>
    <w:rsid w:val="00D822A1"/>
    <w:rsid w:val="00D8241F"/>
    <w:rsid w:val="00D826A6"/>
    <w:rsid w:val="00D83142"/>
    <w:rsid w:val="00D831DD"/>
    <w:rsid w:val="00D835BB"/>
    <w:rsid w:val="00D901E9"/>
    <w:rsid w:val="00D911D1"/>
    <w:rsid w:val="00D91244"/>
    <w:rsid w:val="00D919EB"/>
    <w:rsid w:val="00D957A3"/>
    <w:rsid w:val="00D96702"/>
    <w:rsid w:val="00DA0677"/>
    <w:rsid w:val="00DA3D2E"/>
    <w:rsid w:val="00DB070B"/>
    <w:rsid w:val="00DB0763"/>
    <w:rsid w:val="00DB085C"/>
    <w:rsid w:val="00DB1CF2"/>
    <w:rsid w:val="00DB2BEC"/>
    <w:rsid w:val="00DB33FA"/>
    <w:rsid w:val="00DB412D"/>
    <w:rsid w:val="00DB6676"/>
    <w:rsid w:val="00DC031C"/>
    <w:rsid w:val="00DC2699"/>
    <w:rsid w:val="00DC352B"/>
    <w:rsid w:val="00DC568A"/>
    <w:rsid w:val="00DC7991"/>
    <w:rsid w:val="00DD0A7C"/>
    <w:rsid w:val="00DD1C5B"/>
    <w:rsid w:val="00DD427B"/>
    <w:rsid w:val="00DD4FEB"/>
    <w:rsid w:val="00DD562A"/>
    <w:rsid w:val="00DD6CAC"/>
    <w:rsid w:val="00DE0404"/>
    <w:rsid w:val="00DE046E"/>
    <w:rsid w:val="00DE106D"/>
    <w:rsid w:val="00DE1C65"/>
    <w:rsid w:val="00DE3E8F"/>
    <w:rsid w:val="00DE4B0B"/>
    <w:rsid w:val="00DE55DE"/>
    <w:rsid w:val="00DE5C6E"/>
    <w:rsid w:val="00DE6916"/>
    <w:rsid w:val="00DE73E4"/>
    <w:rsid w:val="00DF0862"/>
    <w:rsid w:val="00DF44E2"/>
    <w:rsid w:val="00DF4F72"/>
    <w:rsid w:val="00DF7B29"/>
    <w:rsid w:val="00E00067"/>
    <w:rsid w:val="00E0054F"/>
    <w:rsid w:val="00E0227F"/>
    <w:rsid w:val="00E02752"/>
    <w:rsid w:val="00E02D9A"/>
    <w:rsid w:val="00E04160"/>
    <w:rsid w:val="00E05B55"/>
    <w:rsid w:val="00E06462"/>
    <w:rsid w:val="00E117D6"/>
    <w:rsid w:val="00E13418"/>
    <w:rsid w:val="00E13FA9"/>
    <w:rsid w:val="00E145E1"/>
    <w:rsid w:val="00E16327"/>
    <w:rsid w:val="00E16AFB"/>
    <w:rsid w:val="00E25AEB"/>
    <w:rsid w:val="00E25B1B"/>
    <w:rsid w:val="00E25B82"/>
    <w:rsid w:val="00E274C7"/>
    <w:rsid w:val="00E3075C"/>
    <w:rsid w:val="00E30C95"/>
    <w:rsid w:val="00E357B9"/>
    <w:rsid w:val="00E35F19"/>
    <w:rsid w:val="00E37526"/>
    <w:rsid w:val="00E411E4"/>
    <w:rsid w:val="00E426E6"/>
    <w:rsid w:val="00E428BF"/>
    <w:rsid w:val="00E43443"/>
    <w:rsid w:val="00E447ED"/>
    <w:rsid w:val="00E44957"/>
    <w:rsid w:val="00E45771"/>
    <w:rsid w:val="00E45DD2"/>
    <w:rsid w:val="00E46122"/>
    <w:rsid w:val="00E47447"/>
    <w:rsid w:val="00E47B98"/>
    <w:rsid w:val="00E47D78"/>
    <w:rsid w:val="00E51258"/>
    <w:rsid w:val="00E53360"/>
    <w:rsid w:val="00E54293"/>
    <w:rsid w:val="00E60162"/>
    <w:rsid w:val="00E65D07"/>
    <w:rsid w:val="00E7152E"/>
    <w:rsid w:val="00E739B9"/>
    <w:rsid w:val="00E73C7E"/>
    <w:rsid w:val="00E73FA9"/>
    <w:rsid w:val="00E75D56"/>
    <w:rsid w:val="00E77917"/>
    <w:rsid w:val="00E82346"/>
    <w:rsid w:val="00E8346D"/>
    <w:rsid w:val="00E87BD5"/>
    <w:rsid w:val="00E87C40"/>
    <w:rsid w:val="00E93766"/>
    <w:rsid w:val="00E9475C"/>
    <w:rsid w:val="00E949B9"/>
    <w:rsid w:val="00E949D3"/>
    <w:rsid w:val="00E94E13"/>
    <w:rsid w:val="00E95361"/>
    <w:rsid w:val="00E96AE1"/>
    <w:rsid w:val="00E977D3"/>
    <w:rsid w:val="00EA0C1B"/>
    <w:rsid w:val="00EA2027"/>
    <w:rsid w:val="00EA5CA8"/>
    <w:rsid w:val="00EA664F"/>
    <w:rsid w:val="00EA7469"/>
    <w:rsid w:val="00EB101F"/>
    <w:rsid w:val="00EB1C6E"/>
    <w:rsid w:val="00EB2AF4"/>
    <w:rsid w:val="00EB33C1"/>
    <w:rsid w:val="00EC1961"/>
    <w:rsid w:val="00EC1F8B"/>
    <w:rsid w:val="00EC20A1"/>
    <w:rsid w:val="00EC2C47"/>
    <w:rsid w:val="00EC482B"/>
    <w:rsid w:val="00EC55F6"/>
    <w:rsid w:val="00EC6ED2"/>
    <w:rsid w:val="00ED1102"/>
    <w:rsid w:val="00ED18DC"/>
    <w:rsid w:val="00ED38C6"/>
    <w:rsid w:val="00ED3FB3"/>
    <w:rsid w:val="00ED4CDF"/>
    <w:rsid w:val="00ED7384"/>
    <w:rsid w:val="00ED7B4E"/>
    <w:rsid w:val="00EE3D0E"/>
    <w:rsid w:val="00EE4FDC"/>
    <w:rsid w:val="00EE50C2"/>
    <w:rsid w:val="00EE6D57"/>
    <w:rsid w:val="00EE7450"/>
    <w:rsid w:val="00EE7869"/>
    <w:rsid w:val="00EF4F4A"/>
    <w:rsid w:val="00EF5BFA"/>
    <w:rsid w:val="00EF60A4"/>
    <w:rsid w:val="00F00E72"/>
    <w:rsid w:val="00F02EAC"/>
    <w:rsid w:val="00F049B7"/>
    <w:rsid w:val="00F0601C"/>
    <w:rsid w:val="00F10CAD"/>
    <w:rsid w:val="00F10F8F"/>
    <w:rsid w:val="00F112B4"/>
    <w:rsid w:val="00F11595"/>
    <w:rsid w:val="00F13B31"/>
    <w:rsid w:val="00F13C21"/>
    <w:rsid w:val="00F13E29"/>
    <w:rsid w:val="00F155F7"/>
    <w:rsid w:val="00F21BE9"/>
    <w:rsid w:val="00F21ECC"/>
    <w:rsid w:val="00F23517"/>
    <w:rsid w:val="00F238C8"/>
    <w:rsid w:val="00F23D68"/>
    <w:rsid w:val="00F24C7D"/>
    <w:rsid w:val="00F25E22"/>
    <w:rsid w:val="00F26602"/>
    <w:rsid w:val="00F3206D"/>
    <w:rsid w:val="00F341A8"/>
    <w:rsid w:val="00F34571"/>
    <w:rsid w:val="00F34D09"/>
    <w:rsid w:val="00F371A9"/>
    <w:rsid w:val="00F42EEA"/>
    <w:rsid w:val="00F430E9"/>
    <w:rsid w:val="00F45022"/>
    <w:rsid w:val="00F50988"/>
    <w:rsid w:val="00F51DBF"/>
    <w:rsid w:val="00F51DEA"/>
    <w:rsid w:val="00F521FE"/>
    <w:rsid w:val="00F535B1"/>
    <w:rsid w:val="00F5435F"/>
    <w:rsid w:val="00F560BF"/>
    <w:rsid w:val="00F57EE1"/>
    <w:rsid w:val="00F60FB4"/>
    <w:rsid w:val="00F613B3"/>
    <w:rsid w:val="00F63443"/>
    <w:rsid w:val="00F63CA7"/>
    <w:rsid w:val="00F6591E"/>
    <w:rsid w:val="00F65CD1"/>
    <w:rsid w:val="00F669BE"/>
    <w:rsid w:val="00F67CCE"/>
    <w:rsid w:val="00F74119"/>
    <w:rsid w:val="00F7523C"/>
    <w:rsid w:val="00F75849"/>
    <w:rsid w:val="00F75DE1"/>
    <w:rsid w:val="00F76804"/>
    <w:rsid w:val="00F76DD7"/>
    <w:rsid w:val="00F80B5A"/>
    <w:rsid w:val="00F84F01"/>
    <w:rsid w:val="00F9102A"/>
    <w:rsid w:val="00F9109D"/>
    <w:rsid w:val="00F9438C"/>
    <w:rsid w:val="00F96D25"/>
    <w:rsid w:val="00FA1802"/>
    <w:rsid w:val="00FA2A6D"/>
    <w:rsid w:val="00FA4F21"/>
    <w:rsid w:val="00FA750A"/>
    <w:rsid w:val="00FA7B46"/>
    <w:rsid w:val="00FB0822"/>
    <w:rsid w:val="00FB0E40"/>
    <w:rsid w:val="00FB1FCE"/>
    <w:rsid w:val="00FB2EF6"/>
    <w:rsid w:val="00FB3691"/>
    <w:rsid w:val="00FB36DB"/>
    <w:rsid w:val="00FC3785"/>
    <w:rsid w:val="00FC6327"/>
    <w:rsid w:val="00FC7D07"/>
    <w:rsid w:val="00FD08B9"/>
    <w:rsid w:val="00FD22A0"/>
    <w:rsid w:val="00FD6F54"/>
    <w:rsid w:val="00FD7680"/>
    <w:rsid w:val="00FE1C2F"/>
    <w:rsid w:val="00FE73BC"/>
    <w:rsid w:val="00FE758A"/>
    <w:rsid w:val="00FF0690"/>
    <w:rsid w:val="00FF1353"/>
    <w:rsid w:val="00FF4A47"/>
    <w:rsid w:val="00FF4F4A"/>
    <w:rsid w:val="00FF5519"/>
    <w:rsid w:val="00FF5EAC"/>
    <w:rsid w:val="00FF7F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7C"/>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B01"/>
    <w:pPr>
      <w:tabs>
        <w:tab w:val="center" w:pos="4513"/>
        <w:tab w:val="right" w:pos="9026"/>
      </w:tabs>
      <w:overflowPunct/>
      <w:autoSpaceDE/>
      <w:autoSpaceDN/>
      <w:adjustRightInd/>
      <w:textAlignment w:val="auto"/>
    </w:pPr>
    <w:rPr>
      <w:szCs w:val="24"/>
    </w:rPr>
  </w:style>
  <w:style w:type="character" w:customStyle="1" w:styleId="HeaderChar">
    <w:name w:val="Header Char"/>
    <w:basedOn w:val="DefaultParagraphFont"/>
    <w:link w:val="Header"/>
    <w:uiPriority w:val="99"/>
    <w:rsid w:val="00523B01"/>
    <w:rPr>
      <w:sz w:val="24"/>
      <w:szCs w:val="24"/>
      <w:lang w:eastAsia="en-US"/>
    </w:rPr>
  </w:style>
  <w:style w:type="character" w:styleId="Hyperlink">
    <w:name w:val="Hyperlink"/>
    <w:basedOn w:val="DefaultParagraphFont"/>
    <w:uiPriority w:val="99"/>
    <w:unhideWhenUsed/>
    <w:rsid w:val="00523B01"/>
    <w:rPr>
      <w:color w:val="0000FF"/>
      <w:u w:val="single"/>
    </w:rPr>
  </w:style>
  <w:style w:type="paragraph" w:styleId="ListParagraph">
    <w:name w:val="List Paragraph"/>
    <w:basedOn w:val="Normal"/>
    <w:uiPriority w:val="34"/>
    <w:qFormat/>
    <w:rsid w:val="002F60BC"/>
    <w:pPr>
      <w:ind w:left="720"/>
      <w:contextualSpacing/>
    </w:pPr>
  </w:style>
  <w:style w:type="character" w:styleId="CommentReference">
    <w:name w:val="annotation reference"/>
    <w:basedOn w:val="DefaultParagraphFont"/>
    <w:uiPriority w:val="99"/>
    <w:semiHidden/>
    <w:unhideWhenUsed/>
    <w:rsid w:val="00E02D9A"/>
    <w:rPr>
      <w:sz w:val="16"/>
      <w:szCs w:val="16"/>
    </w:rPr>
  </w:style>
  <w:style w:type="paragraph" w:styleId="CommentText">
    <w:name w:val="annotation text"/>
    <w:basedOn w:val="Normal"/>
    <w:link w:val="CommentTextChar"/>
    <w:uiPriority w:val="99"/>
    <w:semiHidden/>
    <w:unhideWhenUsed/>
    <w:rsid w:val="00E02D9A"/>
    <w:rPr>
      <w:sz w:val="20"/>
    </w:rPr>
  </w:style>
  <w:style w:type="character" w:customStyle="1" w:styleId="CommentTextChar">
    <w:name w:val="Comment Text Char"/>
    <w:basedOn w:val="DefaultParagraphFont"/>
    <w:link w:val="CommentText"/>
    <w:uiPriority w:val="99"/>
    <w:semiHidden/>
    <w:rsid w:val="00E02D9A"/>
    <w:rPr>
      <w:lang w:eastAsia="en-US"/>
    </w:rPr>
  </w:style>
  <w:style w:type="paragraph" w:styleId="CommentSubject">
    <w:name w:val="annotation subject"/>
    <w:basedOn w:val="CommentText"/>
    <w:next w:val="CommentText"/>
    <w:link w:val="CommentSubjectChar"/>
    <w:uiPriority w:val="99"/>
    <w:semiHidden/>
    <w:unhideWhenUsed/>
    <w:rsid w:val="00E02D9A"/>
    <w:rPr>
      <w:b/>
      <w:bCs/>
    </w:rPr>
  </w:style>
  <w:style w:type="character" w:customStyle="1" w:styleId="CommentSubjectChar">
    <w:name w:val="Comment Subject Char"/>
    <w:basedOn w:val="CommentTextChar"/>
    <w:link w:val="CommentSubject"/>
    <w:uiPriority w:val="99"/>
    <w:semiHidden/>
    <w:rsid w:val="00E02D9A"/>
    <w:rPr>
      <w:b/>
      <w:bCs/>
    </w:rPr>
  </w:style>
  <w:style w:type="paragraph" w:styleId="BalloonText">
    <w:name w:val="Balloon Text"/>
    <w:basedOn w:val="Normal"/>
    <w:link w:val="BalloonTextChar"/>
    <w:uiPriority w:val="99"/>
    <w:semiHidden/>
    <w:unhideWhenUsed/>
    <w:rsid w:val="00E02D9A"/>
    <w:rPr>
      <w:rFonts w:ascii="Tahoma" w:hAnsi="Tahoma" w:cs="Tahoma"/>
      <w:sz w:val="16"/>
      <w:szCs w:val="16"/>
    </w:rPr>
  </w:style>
  <w:style w:type="character" w:customStyle="1" w:styleId="BalloonTextChar">
    <w:name w:val="Balloon Text Char"/>
    <w:basedOn w:val="DefaultParagraphFont"/>
    <w:link w:val="BalloonText"/>
    <w:uiPriority w:val="99"/>
    <w:semiHidden/>
    <w:rsid w:val="00E02D9A"/>
    <w:rPr>
      <w:rFonts w:ascii="Tahoma" w:hAnsi="Tahoma" w:cs="Tahoma"/>
      <w:sz w:val="16"/>
      <w:szCs w:val="16"/>
      <w:lang w:eastAsia="en-US"/>
    </w:rPr>
  </w:style>
  <w:style w:type="paragraph" w:styleId="Revision">
    <w:name w:val="Revision"/>
    <w:hidden/>
    <w:uiPriority w:val="99"/>
    <w:semiHidden/>
    <w:rsid w:val="00C5611B"/>
    <w:rPr>
      <w:sz w:val="24"/>
      <w:lang w:eastAsia="en-US"/>
    </w:rPr>
  </w:style>
  <w:style w:type="paragraph" w:styleId="DocumentMap">
    <w:name w:val="Document Map"/>
    <w:basedOn w:val="Normal"/>
    <w:link w:val="DocumentMapChar"/>
    <w:uiPriority w:val="99"/>
    <w:semiHidden/>
    <w:unhideWhenUsed/>
    <w:rsid w:val="00CD4551"/>
    <w:rPr>
      <w:rFonts w:ascii="Tahoma" w:hAnsi="Tahoma" w:cs="Tahoma"/>
      <w:sz w:val="16"/>
      <w:szCs w:val="16"/>
    </w:rPr>
  </w:style>
  <w:style w:type="character" w:customStyle="1" w:styleId="DocumentMapChar">
    <w:name w:val="Document Map Char"/>
    <w:basedOn w:val="DefaultParagraphFont"/>
    <w:link w:val="DocumentMap"/>
    <w:uiPriority w:val="99"/>
    <w:semiHidden/>
    <w:rsid w:val="00CD4551"/>
    <w:rPr>
      <w:rFonts w:ascii="Tahoma" w:hAnsi="Tahoma" w:cs="Tahoma"/>
      <w:sz w:val="16"/>
      <w:szCs w:val="16"/>
      <w:lang w:eastAsia="en-US"/>
    </w:rPr>
  </w:style>
  <w:style w:type="paragraph" w:styleId="BodyText">
    <w:name w:val="Body Text"/>
    <w:basedOn w:val="Normal"/>
    <w:link w:val="BodyTextChar"/>
    <w:rsid w:val="00530FA9"/>
    <w:pPr>
      <w:numPr>
        <w:numId w:val="15"/>
      </w:numPr>
      <w:tabs>
        <w:tab w:val="clear" w:pos="3403"/>
        <w:tab w:val="num" w:pos="2268"/>
      </w:tabs>
      <w:overflowPunct/>
      <w:autoSpaceDE/>
      <w:autoSpaceDN/>
      <w:adjustRightInd/>
      <w:spacing w:before="200" w:line="300" w:lineRule="atLeast"/>
      <w:ind w:left="2268"/>
      <w:textAlignment w:val="auto"/>
    </w:pPr>
    <w:rPr>
      <w:sz w:val="22"/>
      <w:szCs w:val="22"/>
      <w:lang w:eastAsia="en-AU"/>
    </w:rPr>
  </w:style>
  <w:style w:type="character" w:customStyle="1" w:styleId="BodyTextChar">
    <w:name w:val="Body Text Char"/>
    <w:basedOn w:val="DefaultParagraphFont"/>
    <w:link w:val="BodyText"/>
    <w:rsid w:val="00530FA9"/>
    <w:rPr>
      <w:sz w:val="22"/>
      <w:szCs w:val="22"/>
    </w:rPr>
  </w:style>
  <w:style w:type="paragraph" w:customStyle="1" w:styleId="subparaa">
    <w:name w:val="sub para (a)"/>
    <w:basedOn w:val="BodyText"/>
    <w:rsid w:val="00530FA9"/>
    <w:pPr>
      <w:numPr>
        <w:ilvl w:val="1"/>
      </w:numPr>
      <w:spacing w:before="100"/>
    </w:pPr>
  </w:style>
  <w:style w:type="paragraph" w:customStyle="1" w:styleId="subsubparai">
    <w:name w:val="sub sub para (i)"/>
    <w:basedOn w:val="subparaa"/>
    <w:rsid w:val="00530FA9"/>
    <w:pPr>
      <w:numPr>
        <w:ilvl w:val="2"/>
      </w:numPr>
    </w:pPr>
  </w:style>
  <w:style w:type="paragraph" w:customStyle="1" w:styleId="sub3paraA">
    <w:name w:val="sub3para (A)"/>
    <w:basedOn w:val="subsubparai"/>
    <w:qFormat/>
    <w:rsid w:val="00530FA9"/>
    <w:pPr>
      <w:numPr>
        <w:ilvl w:val="3"/>
      </w:numPr>
    </w:pPr>
  </w:style>
  <w:style w:type="paragraph" w:customStyle="1" w:styleId="sub4paraI">
    <w:name w:val="sub4para (I)"/>
    <w:basedOn w:val="subsubparai"/>
    <w:qFormat/>
    <w:rsid w:val="00530FA9"/>
    <w:pPr>
      <w:numPr>
        <w:ilvl w:val="4"/>
      </w:numPr>
    </w:pPr>
  </w:style>
  <w:style w:type="paragraph" w:styleId="Footer">
    <w:name w:val="footer"/>
    <w:basedOn w:val="Normal"/>
    <w:link w:val="FooterChar"/>
    <w:uiPriority w:val="99"/>
    <w:semiHidden/>
    <w:unhideWhenUsed/>
    <w:rsid w:val="002B0D4E"/>
    <w:pPr>
      <w:tabs>
        <w:tab w:val="center" w:pos="4513"/>
        <w:tab w:val="right" w:pos="9026"/>
      </w:tabs>
    </w:pPr>
  </w:style>
  <w:style w:type="character" w:customStyle="1" w:styleId="FooterChar">
    <w:name w:val="Footer Char"/>
    <w:basedOn w:val="DefaultParagraphFont"/>
    <w:link w:val="Footer"/>
    <w:uiPriority w:val="99"/>
    <w:semiHidden/>
    <w:rsid w:val="002B0D4E"/>
    <w:rPr>
      <w:sz w:val="24"/>
      <w:lang w:eastAsia="en-US"/>
    </w:rPr>
  </w:style>
  <w:style w:type="paragraph" w:customStyle="1" w:styleId="Style1">
    <w:name w:val="Style1"/>
    <w:basedOn w:val="Normal"/>
    <w:link w:val="Style1Char"/>
    <w:qFormat/>
    <w:rsid w:val="00AE6E85"/>
    <w:pPr>
      <w:ind w:left="1701" w:hanging="567"/>
    </w:pPr>
    <w:rPr>
      <w:szCs w:val="24"/>
    </w:rPr>
  </w:style>
  <w:style w:type="paragraph" w:customStyle="1" w:styleId="Style2">
    <w:name w:val="Style2"/>
    <w:basedOn w:val="Normal"/>
    <w:link w:val="Style2Char"/>
    <w:qFormat/>
    <w:rsid w:val="00AE6E85"/>
    <w:pPr>
      <w:ind w:left="2268" w:hanging="567"/>
    </w:pPr>
    <w:rPr>
      <w:szCs w:val="24"/>
    </w:rPr>
  </w:style>
  <w:style w:type="character" w:customStyle="1" w:styleId="Style1Char">
    <w:name w:val="Style1 Char"/>
    <w:basedOn w:val="DefaultParagraphFont"/>
    <w:link w:val="Style1"/>
    <w:rsid w:val="00AE6E85"/>
    <w:rPr>
      <w:sz w:val="24"/>
      <w:szCs w:val="24"/>
      <w:lang w:eastAsia="en-US"/>
    </w:rPr>
  </w:style>
  <w:style w:type="paragraph" w:customStyle="1" w:styleId="Style3">
    <w:name w:val="Style3"/>
    <w:basedOn w:val="Normal"/>
    <w:link w:val="Style3Char"/>
    <w:qFormat/>
    <w:rsid w:val="00AE6E85"/>
    <w:pPr>
      <w:ind w:left="1134" w:hanging="567"/>
    </w:pPr>
    <w:rPr>
      <w:szCs w:val="24"/>
    </w:rPr>
  </w:style>
  <w:style w:type="character" w:customStyle="1" w:styleId="Style2Char">
    <w:name w:val="Style2 Char"/>
    <w:basedOn w:val="DefaultParagraphFont"/>
    <w:link w:val="Style2"/>
    <w:rsid w:val="00AE6E85"/>
    <w:rPr>
      <w:sz w:val="24"/>
      <w:szCs w:val="24"/>
      <w:lang w:eastAsia="en-US"/>
    </w:rPr>
  </w:style>
  <w:style w:type="paragraph" w:customStyle="1" w:styleId="Style4">
    <w:name w:val="Style4"/>
    <w:basedOn w:val="Normal"/>
    <w:link w:val="Style4Char"/>
    <w:qFormat/>
    <w:rsid w:val="00AE6E85"/>
    <w:pPr>
      <w:ind w:left="2835" w:hanging="567"/>
    </w:pPr>
    <w:rPr>
      <w:szCs w:val="24"/>
    </w:rPr>
  </w:style>
  <w:style w:type="character" w:customStyle="1" w:styleId="Style3Char">
    <w:name w:val="Style3 Char"/>
    <w:basedOn w:val="DefaultParagraphFont"/>
    <w:link w:val="Style3"/>
    <w:rsid w:val="00AE6E85"/>
    <w:rPr>
      <w:sz w:val="24"/>
      <w:szCs w:val="24"/>
      <w:lang w:eastAsia="en-US"/>
    </w:rPr>
  </w:style>
  <w:style w:type="paragraph" w:customStyle="1" w:styleId="Style5">
    <w:name w:val="Style5"/>
    <w:basedOn w:val="Normal"/>
    <w:link w:val="Style5Char"/>
    <w:qFormat/>
    <w:rsid w:val="00AE6E85"/>
    <w:pPr>
      <w:ind w:left="3402" w:hanging="567"/>
    </w:pPr>
    <w:rPr>
      <w:szCs w:val="24"/>
    </w:rPr>
  </w:style>
  <w:style w:type="character" w:customStyle="1" w:styleId="Style4Char">
    <w:name w:val="Style4 Char"/>
    <w:basedOn w:val="DefaultParagraphFont"/>
    <w:link w:val="Style4"/>
    <w:rsid w:val="00AE6E85"/>
    <w:rPr>
      <w:sz w:val="24"/>
      <w:szCs w:val="24"/>
      <w:lang w:eastAsia="en-US"/>
    </w:rPr>
  </w:style>
  <w:style w:type="paragraph" w:customStyle="1" w:styleId="Style6">
    <w:name w:val="Style6"/>
    <w:basedOn w:val="Normal"/>
    <w:link w:val="Style6Char"/>
    <w:qFormat/>
    <w:rsid w:val="00C92BD7"/>
    <w:pPr>
      <w:spacing w:line="276" w:lineRule="auto"/>
      <w:ind w:left="567" w:hanging="567"/>
    </w:pPr>
    <w:rPr>
      <w:szCs w:val="24"/>
    </w:rPr>
  </w:style>
  <w:style w:type="character" w:customStyle="1" w:styleId="Style5Char">
    <w:name w:val="Style5 Char"/>
    <w:basedOn w:val="DefaultParagraphFont"/>
    <w:link w:val="Style5"/>
    <w:rsid w:val="00AE6E85"/>
    <w:rPr>
      <w:sz w:val="24"/>
      <w:szCs w:val="24"/>
      <w:lang w:eastAsia="en-US"/>
    </w:rPr>
  </w:style>
  <w:style w:type="character" w:customStyle="1" w:styleId="Style6Char">
    <w:name w:val="Style6 Char"/>
    <w:basedOn w:val="DefaultParagraphFont"/>
    <w:link w:val="Style6"/>
    <w:rsid w:val="00C92BD7"/>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92627268">
      <w:bodyDiv w:val="1"/>
      <w:marLeft w:val="0"/>
      <w:marRight w:val="0"/>
      <w:marTop w:val="0"/>
      <w:marBottom w:val="0"/>
      <w:divBdr>
        <w:top w:val="none" w:sz="0" w:space="0" w:color="auto"/>
        <w:left w:val="none" w:sz="0" w:space="0" w:color="auto"/>
        <w:bottom w:val="none" w:sz="0" w:space="0" w:color="auto"/>
        <w:right w:val="none" w:sz="0" w:space="0" w:color="auto"/>
      </w:divBdr>
      <w:divsChild>
        <w:div w:id="1364943315">
          <w:marLeft w:val="0"/>
          <w:marRight w:val="0"/>
          <w:marTop w:val="0"/>
          <w:marBottom w:val="0"/>
          <w:divBdr>
            <w:top w:val="none" w:sz="0" w:space="0" w:color="auto"/>
            <w:left w:val="none" w:sz="0" w:space="0" w:color="auto"/>
            <w:bottom w:val="none" w:sz="0" w:space="0" w:color="auto"/>
            <w:right w:val="none" w:sz="0" w:space="0" w:color="auto"/>
          </w:divBdr>
          <w:divsChild>
            <w:div w:id="1035470066">
              <w:marLeft w:val="0"/>
              <w:marRight w:val="0"/>
              <w:marTop w:val="0"/>
              <w:marBottom w:val="0"/>
              <w:divBdr>
                <w:top w:val="none" w:sz="0" w:space="0" w:color="auto"/>
                <w:left w:val="none" w:sz="0" w:space="0" w:color="auto"/>
                <w:bottom w:val="none" w:sz="0" w:space="0" w:color="auto"/>
                <w:right w:val="none" w:sz="0" w:space="0" w:color="auto"/>
              </w:divBdr>
              <w:divsChild>
                <w:div w:id="558370478">
                  <w:marLeft w:val="0"/>
                  <w:marRight w:val="0"/>
                  <w:marTop w:val="0"/>
                  <w:marBottom w:val="0"/>
                  <w:divBdr>
                    <w:top w:val="none" w:sz="0" w:space="0" w:color="auto"/>
                    <w:left w:val="none" w:sz="0" w:space="0" w:color="auto"/>
                    <w:bottom w:val="none" w:sz="0" w:space="0" w:color="auto"/>
                    <w:right w:val="none" w:sz="0" w:space="0" w:color="auto"/>
                  </w:divBdr>
                  <w:divsChild>
                    <w:div w:id="328607304">
                      <w:marLeft w:val="0"/>
                      <w:marRight w:val="0"/>
                      <w:marTop w:val="0"/>
                      <w:marBottom w:val="0"/>
                      <w:divBdr>
                        <w:top w:val="none" w:sz="0" w:space="0" w:color="auto"/>
                        <w:left w:val="none" w:sz="0" w:space="0" w:color="auto"/>
                        <w:bottom w:val="none" w:sz="0" w:space="0" w:color="auto"/>
                        <w:right w:val="none" w:sz="0" w:space="0" w:color="auto"/>
                      </w:divBdr>
                      <w:divsChild>
                        <w:div w:id="158350200">
                          <w:marLeft w:val="0"/>
                          <w:marRight w:val="0"/>
                          <w:marTop w:val="0"/>
                          <w:marBottom w:val="0"/>
                          <w:divBdr>
                            <w:top w:val="single" w:sz="2" w:space="0" w:color="828282"/>
                            <w:left w:val="single" w:sz="2" w:space="0" w:color="828282"/>
                            <w:bottom w:val="single" w:sz="2" w:space="0" w:color="828282"/>
                            <w:right w:val="single" w:sz="2" w:space="0" w:color="828282"/>
                          </w:divBdr>
                          <w:divsChild>
                            <w:div w:id="95709041">
                              <w:marLeft w:val="0"/>
                              <w:marRight w:val="0"/>
                              <w:marTop w:val="0"/>
                              <w:marBottom w:val="0"/>
                              <w:divBdr>
                                <w:top w:val="none" w:sz="0" w:space="0" w:color="auto"/>
                                <w:left w:val="none" w:sz="0" w:space="0" w:color="auto"/>
                                <w:bottom w:val="none" w:sz="0" w:space="0" w:color="auto"/>
                                <w:right w:val="none" w:sz="0" w:space="0" w:color="auto"/>
                              </w:divBdr>
                              <w:divsChild>
                                <w:div w:id="562066500">
                                  <w:marLeft w:val="0"/>
                                  <w:marRight w:val="0"/>
                                  <w:marTop w:val="0"/>
                                  <w:marBottom w:val="0"/>
                                  <w:divBdr>
                                    <w:top w:val="none" w:sz="0" w:space="0" w:color="auto"/>
                                    <w:left w:val="none" w:sz="0" w:space="0" w:color="auto"/>
                                    <w:bottom w:val="none" w:sz="0" w:space="0" w:color="auto"/>
                                    <w:right w:val="none" w:sz="0" w:space="0" w:color="auto"/>
                                  </w:divBdr>
                                  <w:divsChild>
                                    <w:div w:id="1403259956">
                                      <w:marLeft w:val="0"/>
                                      <w:marRight w:val="0"/>
                                      <w:marTop w:val="0"/>
                                      <w:marBottom w:val="0"/>
                                      <w:divBdr>
                                        <w:top w:val="none" w:sz="0" w:space="0" w:color="auto"/>
                                        <w:left w:val="none" w:sz="0" w:space="0" w:color="auto"/>
                                        <w:bottom w:val="none" w:sz="0" w:space="0" w:color="auto"/>
                                        <w:right w:val="none" w:sz="0" w:space="0" w:color="auto"/>
                                      </w:divBdr>
                                      <w:divsChild>
                                        <w:div w:id="1387487057">
                                          <w:marLeft w:val="0"/>
                                          <w:marRight w:val="0"/>
                                          <w:marTop w:val="0"/>
                                          <w:marBottom w:val="0"/>
                                          <w:divBdr>
                                            <w:top w:val="none" w:sz="0" w:space="0" w:color="auto"/>
                                            <w:left w:val="none" w:sz="0" w:space="0" w:color="auto"/>
                                            <w:bottom w:val="none" w:sz="0" w:space="0" w:color="auto"/>
                                            <w:right w:val="none" w:sz="0" w:space="0" w:color="auto"/>
                                          </w:divBdr>
                                          <w:divsChild>
                                            <w:div w:id="865485691">
                                              <w:marLeft w:val="0"/>
                                              <w:marRight w:val="0"/>
                                              <w:marTop w:val="0"/>
                                              <w:marBottom w:val="0"/>
                                              <w:divBdr>
                                                <w:top w:val="none" w:sz="0" w:space="0" w:color="auto"/>
                                                <w:left w:val="none" w:sz="0" w:space="0" w:color="auto"/>
                                                <w:bottom w:val="none" w:sz="0" w:space="0" w:color="auto"/>
                                                <w:right w:val="none" w:sz="0" w:space="0" w:color="auto"/>
                                              </w:divBdr>
                                              <w:divsChild>
                                                <w:div w:id="14515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8852">
      <w:bodyDiv w:val="1"/>
      <w:marLeft w:val="0"/>
      <w:marRight w:val="0"/>
      <w:marTop w:val="0"/>
      <w:marBottom w:val="0"/>
      <w:divBdr>
        <w:top w:val="none" w:sz="0" w:space="0" w:color="auto"/>
        <w:left w:val="none" w:sz="0" w:space="0" w:color="auto"/>
        <w:bottom w:val="none" w:sz="0" w:space="0" w:color="auto"/>
        <w:right w:val="none" w:sz="0" w:space="0" w:color="auto"/>
      </w:divBdr>
      <w:divsChild>
        <w:div w:id="1303656909">
          <w:marLeft w:val="0"/>
          <w:marRight w:val="0"/>
          <w:marTop w:val="0"/>
          <w:marBottom w:val="0"/>
          <w:divBdr>
            <w:top w:val="none" w:sz="0" w:space="0" w:color="auto"/>
            <w:left w:val="none" w:sz="0" w:space="0" w:color="auto"/>
            <w:bottom w:val="none" w:sz="0" w:space="0" w:color="auto"/>
            <w:right w:val="none" w:sz="0" w:space="0" w:color="auto"/>
          </w:divBdr>
          <w:divsChild>
            <w:div w:id="1764229522">
              <w:marLeft w:val="0"/>
              <w:marRight w:val="0"/>
              <w:marTop w:val="0"/>
              <w:marBottom w:val="0"/>
              <w:divBdr>
                <w:top w:val="none" w:sz="0" w:space="0" w:color="auto"/>
                <w:left w:val="none" w:sz="0" w:space="0" w:color="auto"/>
                <w:bottom w:val="none" w:sz="0" w:space="0" w:color="auto"/>
                <w:right w:val="none" w:sz="0" w:space="0" w:color="auto"/>
              </w:divBdr>
              <w:divsChild>
                <w:div w:id="2075421192">
                  <w:marLeft w:val="0"/>
                  <w:marRight w:val="0"/>
                  <w:marTop w:val="0"/>
                  <w:marBottom w:val="0"/>
                  <w:divBdr>
                    <w:top w:val="none" w:sz="0" w:space="0" w:color="auto"/>
                    <w:left w:val="none" w:sz="0" w:space="0" w:color="auto"/>
                    <w:bottom w:val="none" w:sz="0" w:space="0" w:color="auto"/>
                    <w:right w:val="none" w:sz="0" w:space="0" w:color="auto"/>
                  </w:divBdr>
                  <w:divsChild>
                    <w:div w:id="1389112196">
                      <w:marLeft w:val="0"/>
                      <w:marRight w:val="0"/>
                      <w:marTop w:val="0"/>
                      <w:marBottom w:val="0"/>
                      <w:divBdr>
                        <w:top w:val="none" w:sz="0" w:space="0" w:color="auto"/>
                        <w:left w:val="none" w:sz="0" w:space="0" w:color="auto"/>
                        <w:bottom w:val="none" w:sz="0" w:space="0" w:color="auto"/>
                        <w:right w:val="none" w:sz="0" w:space="0" w:color="auto"/>
                      </w:divBdr>
                      <w:divsChild>
                        <w:div w:id="1829440692">
                          <w:marLeft w:val="0"/>
                          <w:marRight w:val="0"/>
                          <w:marTop w:val="0"/>
                          <w:marBottom w:val="0"/>
                          <w:divBdr>
                            <w:top w:val="single" w:sz="6" w:space="0" w:color="828282"/>
                            <w:left w:val="single" w:sz="6" w:space="0" w:color="828282"/>
                            <w:bottom w:val="single" w:sz="6" w:space="0" w:color="828282"/>
                            <w:right w:val="single" w:sz="6" w:space="0" w:color="828282"/>
                          </w:divBdr>
                          <w:divsChild>
                            <w:div w:id="28534434">
                              <w:marLeft w:val="0"/>
                              <w:marRight w:val="0"/>
                              <w:marTop w:val="0"/>
                              <w:marBottom w:val="0"/>
                              <w:divBdr>
                                <w:top w:val="none" w:sz="0" w:space="0" w:color="auto"/>
                                <w:left w:val="none" w:sz="0" w:space="0" w:color="auto"/>
                                <w:bottom w:val="none" w:sz="0" w:space="0" w:color="auto"/>
                                <w:right w:val="none" w:sz="0" w:space="0" w:color="auto"/>
                              </w:divBdr>
                              <w:divsChild>
                                <w:div w:id="761606628">
                                  <w:marLeft w:val="0"/>
                                  <w:marRight w:val="0"/>
                                  <w:marTop w:val="0"/>
                                  <w:marBottom w:val="0"/>
                                  <w:divBdr>
                                    <w:top w:val="none" w:sz="0" w:space="0" w:color="auto"/>
                                    <w:left w:val="none" w:sz="0" w:space="0" w:color="auto"/>
                                    <w:bottom w:val="none" w:sz="0" w:space="0" w:color="auto"/>
                                    <w:right w:val="none" w:sz="0" w:space="0" w:color="auto"/>
                                  </w:divBdr>
                                  <w:divsChild>
                                    <w:div w:id="1243367477">
                                      <w:marLeft w:val="0"/>
                                      <w:marRight w:val="0"/>
                                      <w:marTop w:val="0"/>
                                      <w:marBottom w:val="0"/>
                                      <w:divBdr>
                                        <w:top w:val="none" w:sz="0" w:space="0" w:color="auto"/>
                                        <w:left w:val="none" w:sz="0" w:space="0" w:color="auto"/>
                                        <w:bottom w:val="none" w:sz="0" w:space="0" w:color="auto"/>
                                        <w:right w:val="none" w:sz="0" w:space="0" w:color="auto"/>
                                      </w:divBdr>
                                      <w:divsChild>
                                        <w:div w:id="55055640">
                                          <w:marLeft w:val="0"/>
                                          <w:marRight w:val="0"/>
                                          <w:marTop w:val="0"/>
                                          <w:marBottom w:val="0"/>
                                          <w:divBdr>
                                            <w:top w:val="none" w:sz="0" w:space="0" w:color="auto"/>
                                            <w:left w:val="none" w:sz="0" w:space="0" w:color="auto"/>
                                            <w:bottom w:val="none" w:sz="0" w:space="0" w:color="auto"/>
                                            <w:right w:val="none" w:sz="0" w:space="0" w:color="auto"/>
                                          </w:divBdr>
                                          <w:divsChild>
                                            <w:div w:id="2071270405">
                                              <w:marLeft w:val="0"/>
                                              <w:marRight w:val="0"/>
                                              <w:marTop w:val="0"/>
                                              <w:marBottom w:val="0"/>
                                              <w:divBdr>
                                                <w:top w:val="none" w:sz="0" w:space="0" w:color="auto"/>
                                                <w:left w:val="none" w:sz="0" w:space="0" w:color="auto"/>
                                                <w:bottom w:val="none" w:sz="0" w:space="0" w:color="auto"/>
                                                <w:right w:val="none" w:sz="0" w:space="0" w:color="auto"/>
                                              </w:divBdr>
                                              <w:divsChild>
                                                <w:div w:id="4710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133633">
      <w:bodyDiv w:val="1"/>
      <w:marLeft w:val="0"/>
      <w:marRight w:val="0"/>
      <w:marTop w:val="0"/>
      <w:marBottom w:val="0"/>
      <w:divBdr>
        <w:top w:val="none" w:sz="0" w:space="0" w:color="auto"/>
        <w:left w:val="none" w:sz="0" w:space="0" w:color="auto"/>
        <w:bottom w:val="none" w:sz="0" w:space="0" w:color="auto"/>
        <w:right w:val="none" w:sz="0" w:space="0" w:color="auto"/>
      </w:divBdr>
      <w:divsChild>
        <w:div w:id="807825507">
          <w:marLeft w:val="0"/>
          <w:marRight w:val="0"/>
          <w:marTop w:val="0"/>
          <w:marBottom w:val="0"/>
          <w:divBdr>
            <w:top w:val="none" w:sz="0" w:space="0" w:color="auto"/>
            <w:left w:val="none" w:sz="0" w:space="0" w:color="auto"/>
            <w:bottom w:val="none" w:sz="0" w:space="0" w:color="auto"/>
            <w:right w:val="none" w:sz="0" w:space="0" w:color="auto"/>
          </w:divBdr>
          <w:divsChild>
            <w:div w:id="1303536188">
              <w:marLeft w:val="0"/>
              <w:marRight w:val="0"/>
              <w:marTop w:val="0"/>
              <w:marBottom w:val="0"/>
              <w:divBdr>
                <w:top w:val="none" w:sz="0" w:space="0" w:color="auto"/>
                <w:left w:val="none" w:sz="0" w:space="0" w:color="auto"/>
                <w:bottom w:val="none" w:sz="0" w:space="0" w:color="auto"/>
                <w:right w:val="none" w:sz="0" w:space="0" w:color="auto"/>
              </w:divBdr>
              <w:divsChild>
                <w:div w:id="1495098964">
                  <w:marLeft w:val="0"/>
                  <w:marRight w:val="0"/>
                  <w:marTop w:val="0"/>
                  <w:marBottom w:val="0"/>
                  <w:divBdr>
                    <w:top w:val="none" w:sz="0" w:space="0" w:color="auto"/>
                    <w:left w:val="none" w:sz="0" w:space="0" w:color="auto"/>
                    <w:bottom w:val="none" w:sz="0" w:space="0" w:color="auto"/>
                    <w:right w:val="none" w:sz="0" w:space="0" w:color="auto"/>
                  </w:divBdr>
                  <w:divsChild>
                    <w:div w:id="1077482363">
                      <w:marLeft w:val="0"/>
                      <w:marRight w:val="0"/>
                      <w:marTop w:val="0"/>
                      <w:marBottom w:val="0"/>
                      <w:divBdr>
                        <w:top w:val="none" w:sz="0" w:space="0" w:color="auto"/>
                        <w:left w:val="none" w:sz="0" w:space="0" w:color="auto"/>
                        <w:bottom w:val="none" w:sz="0" w:space="0" w:color="auto"/>
                        <w:right w:val="none" w:sz="0" w:space="0" w:color="auto"/>
                      </w:divBdr>
                      <w:divsChild>
                        <w:div w:id="1144542179">
                          <w:marLeft w:val="0"/>
                          <w:marRight w:val="0"/>
                          <w:marTop w:val="0"/>
                          <w:marBottom w:val="0"/>
                          <w:divBdr>
                            <w:top w:val="single" w:sz="2" w:space="0" w:color="828282"/>
                            <w:left w:val="single" w:sz="2" w:space="0" w:color="828282"/>
                            <w:bottom w:val="single" w:sz="2" w:space="0" w:color="828282"/>
                            <w:right w:val="single" w:sz="2" w:space="0" w:color="828282"/>
                          </w:divBdr>
                          <w:divsChild>
                            <w:div w:id="1645817277">
                              <w:marLeft w:val="0"/>
                              <w:marRight w:val="0"/>
                              <w:marTop w:val="0"/>
                              <w:marBottom w:val="0"/>
                              <w:divBdr>
                                <w:top w:val="none" w:sz="0" w:space="0" w:color="auto"/>
                                <w:left w:val="none" w:sz="0" w:space="0" w:color="auto"/>
                                <w:bottom w:val="none" w:sz="0" w:space="0" w:color="auto"/>
                                <w:right w:val="none" w:sz="0" w:space="0" w:color="auto"/>
                              </w:divBdr>
                              <w:divsChild>
                                <w:div w:id="947732650">
                                  <w:marLeft w:val="0"/>
                                  <w:marRight w:val="0"/>
                                  <w:marTop w:val="0"/>
                                  <w:marBottom w:val="0"/>
                                  <w:divBdr>
                                    <w:top w:val="none" w:sz="0" w:space="0" w:color="auto"/>
                                    <w:left w:val="none" w:sz="0" w:space="0" w:color="auto"/>
                                    <w:bottom w:val="none" w:sz="0" w:space="0" w:color="auto"/>
                                    <w:right w:val="none" w:sz="0" w:space="0" w:color="auto"/>
                                  </w:divBdr>
                                  <w:divsChild>
                                    <w:div w:id="1943025426">
                                      <w:marLeft w:val="0"/>
                                      <w:marRight w:val="0"/>
                                      <w:marTop w:val="0"/>
                                      <w:marBottom w:val="0"/>
                                      <w:divBdr>
                                        <w:top w:val="none" w:sz="0" w:space="0" w:color="auto"/>
                                        <w:left w:val="none" w:sz="0" w:space="0" w:color="auto"/>
                                        <w:bottom w:val="none" w:sz="0" w:space="0" w:color="auto"/>
                                        <w:right w:val="none" w:sz="0" w:space="0" w:color="auto"/>
                                      </w:divBdr>
                                      <w:divsChild>
                                        <w:div w:id="1873221253">
                                          <w:marLeft w:val="0"/>
                                          <w:marRight w:val="0"/>
                                          <w:marTop w:val="0"/>
                                          <w:marBottom w:val="0"/>
                                          <w:divBdr>
                                            <w:top w:val="none" w:sz="0" w:space="0" w:color="auto"/>
                                            <w:left w:val="none" w:sz="0" w:space="0" w:color="auto"/>
                                            <w:bottom w:val="none" w:sz="0" w:space="0" w:color="auto"/>
                                            <w:right w:val="none" w:sz="0" w:space="0" w:color="auto"/>
                                          </w:divBdr>
                                          <w:divsChild>
                                            <w:div w:id="2014529764">
                                              <w:marLeft w:val="0"/>
                                              <w:marRight w:val="0"/>
                                              <w:marTop w:val="0"/>
                                              <w:marBottom w:val="0"/>
                                              <w:divBdr>
                                                <w:top w:val="none" w:sz="0" w:space="0" w:color="auto"/>
                                                <w:left w:val="none" w:sz="0" w:space="0" w:color="auto"/>
                                                <w:bottom w:val="none" w:sz="0" w:space="0" w:color="auto"/>
                                                <w:right w:val="none" w:sz="0" w:space="0" w:color="auto"/>
                                              </w:divBdr>
                                              <w:divsChild>
                                                <w:div w:id="19573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321723">
      <w:bodyDiv w:val="1"/>
      <w:marLeft w:val="0"/>
      <w:marRight w:val="0"/>
      <w:marTop w:val="0"/>
      <w:marBottom w:val="0"/>
      <w:divBdr>
        <w:top w:val="none" w:sz="0" w:space="0" w:color="auto"/>
        <w:left w:val="none" w:sz="0" w:space="0" w:color="auto"/>
        <w:bottom w:val="none" w:sz="0" w:space="0" w:color="auto"/>
        <w:right w:val="none" w:sz="0" w:space="0" w:color="auto"/>
      </w:divBdr>
      <w:divsChild>
        <w:div w:id="855460904">
          <w:marLeft w:val="0"/>
          <w:marRight w:val="0"/>
          <w:marTop w:val="0"/>
          <w:marBottom w:val="0"/>
          <w:divBdr>
            <w:top w:val="none" w:sz="0" w:space="0" w:color="auto"/>
            <w:left w:val="none" w:sz="0" w:space="0" w:color="auto"/>
            <w:bottom w:val="none" w:sz="0" w:space="0" w:color="auto"/>
            <w:right w:val="none" w:sz="0" w:space="0" w:color="auto"/>
          </w:divBdr>
          <w:divsChild>
            <w:div w:id="1672676450">
              <w:marLeft w:val="0"/>
              <w:marRight w:val="0"/>
              <w:marTop w:val="0"/>
              <w:marBottom w:val="0"/>
              <w:divBdr>
                <w:top w:val="none" w:sz="0" w:space="0" w:color="auto"/>
                <w:left w:val="none" w:sz="0" w:space="0" w:color="auto"/>
                <w:bottom w:val="none" w:sz="0" w:space="0" w:color="auto"/>
                <w:right w:val="none" w:sz="0" w:space="0" w:color="auto"/>
              </w:divBdr>
              <w:divsChild>
                <w:div w:id="2006087868">
                  <w:marLeft w:val="0"/>
                  <w:marRight w:val="0"/>
                  <w:marTop w:val="0"/>
                  <w:marBottom w:val="0"/>
                  <w:divBdr>
                    <w:top w:val="none" w:sz="0" w:space="0" w:color="auto"/>
                    <w:left w:val="none" w:sz="0" w:space="0" w:color="auto"/>
                    <w:bottom w:val="none" w:sz="0" w:space="0" w:color="auto"/>
                    <w:right w:val="none" w:sz="0" w:space="0" w:color="auto"/>
                  </w:divBdr>
                  <w:divsChild>
                    <w:div w:id="1363284970">
                      <w:marLeft w:val="0"/>
                      <w:marRight w:val="0"/>
                      <w:marTop w:val="0"/>
                      <w:marBottom w:val="0"/>
                      <w:divBdr>
                        <w:top w:val="none" w:sz="0" w:space="0" w:color="auto"/>
                        <w:left w:val="none" w:sz="0" w:space="0" w:color="auto"/>
                        <w:bottom w:val="none" w:sz="0" w:space="0" w:color="auto"/>
                        <w:right w:val="none" w:sz="0" w:space="0" w:color="auto"/>
                      </w:divBdr>
                      <w:divsChild>
                        <w:div w:id="1712728022">
                          <w:marLeft w:val="0"/>
                          <w:marRight w:val="0"/>
                          <w:marTop w:val="0"/>
                          <w:marBottom w:val="0"/>
                          <w:divBdr>
                            <w:top w:val="single" w:sz="6" w:space="0" w:color="828282"/>
                            <w:left w:val="single" w:sz="6" w:space="0" w:color="828282"/>
                            <w:bottom w:val="single" w:sz="6" w:space="0" w:color="828282"/>
                            <w:right w:val="single" w:sz="6" w:space="0" w:color="828282"/>
                          </w:divBdr>
                          <w:divsChild>
                            <w:div w:id="166598116">
                              <w:marLeft w:val="0"/>
                              <w:marRight w:val="0"/>
                              <w:marTop w:val="0"/>
                              <w:marBottom w:val="0"/>
                              <w:divBdr>
                                <w:top w:val="none" w:sz="0" w:space="0" w:color="auto"/>
                                <w:left w:val="none" w:sz="0" w:space="0" w:color="auto"/>
                                <w:bottom w:val="none" w:sz="0" w:space="0" w:color="auto"/>
                                <w:right w:val="none" w:sz="0" w:space="0" w:color="auto"/>
                              </w:divBdr>
                              <w:divsChild>
                                <w:div w:id="1365209957">
                                  <w:marLeft w:val="0"/>
                                  <w:marRight w:val="0"/>
                                  <w:marTop w:val="0"/>
                                  <w:marBottom w:val="0"/>
                                  <w:divBdr>
                                    <w:top w:val="none" w:sz="0" w:space="0" w:color="auto"/>
                                    <w:left w:val="none" w:sz="0" w:space="0" w:color="auto"/>
                                    <w:bottom w:val="none" w:sz="0" w:space="0" w:color="auto"/>
                                    <w:right w:val="none" w:sz="0" w:space="0" w:color="auto"/>
                                  </w:divBdr>
                                  <w:divsChild>
                                    <w:div w:id="1109203128">
                                      <w:marLeft w:val="0"/>
                                      <w:marRight w:val="0"/>
                                      <w:marTop w:val="0"/>
                                      <w:marBottom w:val="0"/>
                                      <w:divBdr>
                                        <w:top w:val="none" w:sz="0" w:space="0" w:color="auto"/>
                                        <w:left w:val="none" w:sz="0" w:space="0" w:color="auto"/>
                                        <w:bottom w:val="none" w:sz="0" w:space="0" w:color="auto"/>
                                        <w:right w:val="none" w:sz="0" w:space="0" w:color="auto"/>
                                      </w:divBdr>
                                      <w:divsChild>
                                        <w:div w:id="2046563254">
                                          <w:marLeft w:val="0"/>
                                          <w:marRight w:val="0"/>
                                          <w:marTop w:val="0"/>
                                          <w:marBottom w:val="0"/>
                                          <w:divBdr>
                                            <w:top w:val="none" w:sz="0" w:space="0" w:color="auto"/>
                                            <w:left w:val="none" w:sz="0" w:space="0" w:color="auto"/>
                                            <w:bottom w:val="none" w:sz="0" w:space="0" w:color="auto"/>
                                            <w:right w:val="none" w:sz="0" w:space="0" w:color="auto"/>
                                          </w:divBdr>
                                          <w:divsChild>
                                            <w:div w:id="1523323221">
                                              <w:marLeft w:val="0"/>
                                              <w:marRight w:val="0"/>
                                              <w:marTop w:val="0"/>
                                              <w:marBottom w:val="0"/>
                                              <w:divBdr>
                                                <w:top w:val="none" w:sz="0" w:space="0" w:color="auto"/>
                                                <w:left w:val="none" w:sz="0" w:space="0" w:color="auto"/>
                                                <w:bottom w:val="none" w:sz="0" w:space="0" w:color="auto"/>
                                                <w:right w:val="none" w:sz="0" w:space="0" w:color="auto"/>
                                              </w:divBdr>
                                              <w:divsChild>
                                                <w:div w:id="7686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A6317-1C48-4082-8158-6924C27B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27018</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Fawcett</dc:creator>
  <cp:keywords/>
  <dc:description/>
  <cp:lastModifiedBy>Stephen Yen</cp:lastModifiedBy>
  <cp:revision>6</cp:revision>
  <cp:lastPrinted>2013-06-28T03:07:00Z</cp:lastPrinted>
  <dcterms:created xsi:type="dcterms:W3CDTF">2013-06-28T03:07:00Z</dcterms:created>
  <dcterms:modified xsi:type="dcterms:W3CDTF">2013-06-28T04:27:00Z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B628104</vt:lpwstr>
  </property>
  <property fmtid="{D5CDD505-2E9C-101B-9397-08002B2CF9AE}" pid="4" name="Objective-Title">
    <vt:lpwstr>Draft CO for custodians JR comments 20130617</vt:lpwstr>
  </property>
  <property fmtid="{D5CDD505-2E9C-101B-9397-08002B2CF9AE}" pid="5" name="Objective-Comment">
    <vt:lpwstr/>
  </property>
  <property fmtid="{D5CDD505-2E9C-101B-9397-08002B2CF9AE}" pid="6" name="Objective-CreationStamp">
    <vt:filetime>2013-06-17T00:20:40Z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2013-06-17T01:15:47Z</vt:filetime>
  </property>
  <property fmtid="{D5CDD505-2E9C-101B-9397-08002B2CF9AE}" pid="11" name="Objective-Owner">
    <vt:lpwstr>Jane Rennie</vt:lpwstr>
  </property>
  <property fmtid="{D5CDD505-2E9C-101B-9397-08002B2CF9AE}" pid="12" name="Objective-Path">
    <vt:lpwstr>ASIC BCS:POLICY &amp; REGULATORY FRAMEWORK:Policy Development:Financial Services Regulation (FSR):Financial Resource Requirements for Custodians:Documents for publication:</vt:lpwstr>
  </property>
  <property fmtid="{D5CDD505-2E9C-101B-9397-08002B2CF9AE}" pid="13" name="Objective-Parent">
    <vt:lpwstr>Documents for publication</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